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36FD0" w14:textId="2188B2E2" w:rsidR="00DA596D" w:rsidRPr="004B38AD" w:rsidRDefault="00DD5306" w:rsidP="005A735D">
      <w:pPr>
        <w:spacing w:after="0" w:line="240" w:lineRule="auto"/>
        <w:jc w:val="center"/>
        <w:rPr>
          <w:rFonts w:ascii="Times New Roman" w:eastAsia="Times New Roman" w:hAnsi="Times New Roman" w:cs="Times New Roman"/>
          <w:b/>
          <w:bCs/>
          <w:sz w:val="24"/>
          <w:szCs w:val="24"/>
          <w:lang w:eastAsia="lv-LV"/>
        </w:rPr>
      </w:pPr>
      <w:r w:rsidRPr="004B38AD">
        <w:rPr>
          <w:rFonts w:ascii="Times New Roman" w:hAnsi="Times New Roman" w:cs="Times New Roman"/>
          <w:b/>
          <w:sz w:val="24"/>
          <w:szCs w:val="24"/>
        </w:rPr>
        <w:t>Ministru kabineta rīkojuma projekta</w:t>
      </w:r>
      <w:r w:rsidR="00601D39" w:rsidRPr="004B38AD">
        <w:rPr>
          <w:rFonts w:ascii="Times New Roman" w:hAnsi="Times New Roman" w:cs="Times New Roman"/>
          <w:b/>
          <w:sz w:val="24"/>
          <w:szCs w:val="24"/>
        </w:rPr>
        <w:t xml:space="preserve"> </w:t>
      </w:r>
      <w:r w:rsidR="00C0628F" w:rsidRPr="004B38AD">
        <w:rPr>
          <w:rFonts w:ascii="Times New Roman" w:hAnsi="Times New Roman" w:cs="Times New Roman"/>
          <w:b/>
          <w:sz w:val="24"/>
          <w:szCs w:val="24"/>
        </w:rPr>
        <w:t>"</w:t>
      </w:r>
      <w:r w:rsidRPr="004B38AD">
        <w:rPr>
          <w:rFonts w:ascii="Times New Roman" w:hAnsi="Times New Roman" w:cs="Times New Roman"/>
          <w:b/>
          <w:sz w:val="24"/>
          <w:szCs w:val="24"/>
        </w:rPr>
        <w:t>Grozījum</w:t>
      </w:r>
      <w:r w:rsidR="008D4AAE">
        <w:rPr>
          <w:rFonts w:ascii="Times New Roman" w:hAnsi="Times New Roman" w:cs="Times New Roman"/>
          <w:b/>
          <w:sz w:val="24"/>
          <w:szCs w:val="24"/>
        </w:rPr>
        <w:t>s</w:t>
      </w:r>
      <w:r w:rsidRPr="004B38AD">
        <w:rPr>
          <w:rFonts w:ascii="Times New Roman" w:hAnsi="Times New Roman" w:cs="Times New Roman"/>
          <w:b/>
          <w:sz w:val="24"/>
          <w:szCs w:val="24"/>
        </w:rPr>
        <w:t xml:space="preserve"> Ministru kabineta 2013.</w:t>
      </w:r>
      <w:r w:rsidR="00035D18" w:rsidRPr="004B38AD">
        <w:rPr>
          <w:rFonts w:ascii="Times New Roman" w:hAnsi="Times New Roman" w:cs="Times New Roman"/>
          <w:b/>
          <w:sz w:val="24"/>
          <w:szCs w:val="24"/>
        </w:rPr>
        <w:t> </w:t>
      </w:r>
      <w:r w:rsidRPr="004B38AD">
        <w:rPr>
          <w:rFonts w:ascii="Times New Roman" w:hAnsi="Times New Roman" w:cs="Times New Roman"/>
          <w:b/>
          <w:sz w:val="24"/>
          <w:szCs w:val="24"/>
        </w:rPr>
        <w:t>gada 12.</w:t>
      </w:r>
      <w:r w:rsidR="00035D18" w:rsidRPr="004B38AD">
        <w:rPr>
          <w:rFonts w:ascii="Times New Roman" w:hAnsi="Times New Roman" w:cs="Times New Roman"/>
          <w:b/>
          <w:sz w:val="24"/>
          <w:szCs w:val="24"/>
        </w:rPr>
        <w:t> </w:t>
      </w:r>
      <w:r w:rsidRPr="004B38AD">
        <w:rPr>
          <w:rFonts w:ascii="Times New Roman" w:hAnsi="Times New Roman" w:cs="Times New Roman"/>
          <w:b/>
          <w:sz w:val="24"/>
          <w:szCs w:val="24"/>
        </w:rPr>
        <w:t>februāra rīkojumā Nr.</w:t>
      </w:r>
      <w:r w:rsidR="00035D18" w:rsidRPr="004B38AD">
        <w:rPr>
          <w:rFonts w:ascii="Times New Roman" w:hAnsi="Times New Roman" w:cs="Times New Roman"/>
          <w:b/>
          <w:sz w:val="24"/>
          <w:szCs w:val="24"/>
        </w:rPr>
        <w:t> </w:t>
      </w:r>
      <w:r w:rsidRPr="004B38AD">
        <w:rPr>
          <w:rFonts w:ascii="Times New Roman" w:hAnsi="Times New Roman" w:cs="Times New Roman"/>
          <w:b/>
          <w:sz w:val="24"/>
          <w:szCs w:val="24"/>
        </w:rPr>
        <w:t xml:space="preserve">50 </w:t>
      </w:r>
      <w:r w:rsidR="00574E70" w:rsidRPr="004B38AD">
        <w:rPr>
          <w:rFonts w:ascii="Times New Roman" w:hAnsi="Times New Roman" w:cs="Times New Roman"/>
          <w:b/>
          <w:sz w:val="24"/>
          <w:szCs w:val="24"/>
        </w:rPr>
        <w:t>"</w:t>
      </w:r>
      <w:r w:rsidRPr="004B38AD">
        <w:rPr>
          <w:rFonts w:ascii="Times New Roman" w:hAnsi="Times New Roman" w:cs="Times New Roman"/>
          <w:b/>
          <w:sz w:val="24"/>
          <w:szCs w:val="24"/>
        </w:rPr>
        <w:t>Par Ieslodzījuma vietu infrastruktūras attīstības koncepciju</w:t>
      </w:r>
      <w:r w:rsidR="00574E70" w:rsidRPr="004B38AD">
        <w:rPr>
          <w:rFonts w:ascii="Times New Roman" w:hAnsi="Times New Roman" w:cs="Times New Roman"/>
          <w:b/>
          <w:sz w:val="24"/>
          <w:szCs w:val="24"/>
        </w:rPr>
        <w:t>"</w:t>
      </w:r>
      <w:r w:rsidR="00C0628F" w:rsidRPr="004B38AD">
        <w:rPr>
          <w:rFonts w:ascii="Times New Roman" w:hAnsi="Times New Roman" w:cs="Times New Roman"/>
          <w:b/>
          <w:sz w:val="24"/>
          <w:szCs w:val="24"/>
        </w:rPr>
        <w:t>"</w:t>
      </w:r>
      <w:r w:rsidR="004D15A9" w:rsidRPr="004B38AD">
        <w:rPr>
          <w:rFonts w:ascii="Times New Roman" w:hAnsi="Times New Roman" w:cs="Times New Roman"/>
          <w:b/>
          <w:sz w:val="24"/>
          <w:szCs w:val="24"/>
        </w:rPr>
        <w:t xml:space="preserve"> sākotnējās</w:t>
      </w:r>
      <w:r w:rsidR="004D15A9" w:rsidRPr="004B38AD">
        <w:rPr>
          <w:rFonts w:ascii="Times New Roman" w:eastAsia="Times New Roman" w:hAnsi="Times New Roman" w:cs="Times New Roman"/>
          <w:b/>
          <w:bCs/>
          <w:sz w:val="24"/>
          <w:szCs w:val="24"/>
          <w:lang w:eastAsia="lv-LV"/>
        </w:rPr>
        <w:t xml:space="preserve"> ietekmes novērtējuma ziņojums (anotācija)</w:t>
      </w:r>
    </w:p>
    <w:p w14:paraId="70572CDD" w14:textId="6E1F3780" w:rsidR="009F7009" w:rsidRDefault="009F7009" w:rsidP="0039149B">
      <w:pPr>
        <w:spacing w:after="0" w:line="240" w:lineRule="auto"/>
        <w:rPr>
          <w:rFonts w:ascii="Times New Roman" w:eastAsia="Times New Roman" w:hAnsi="Times New Roman" w:cs="Times New Roman"/>
          <w:b/>
          <w:bCs/>
          <w:sz w:val="24"/>
          <w:szCs w:val="24"/>
          <w:lang w:eastAsia="lv-LV"/>
        </w:rPr>
      </w:pPr>
    </w:p>
    <w:p w14:paraId="3EA115C6" w14:textId="44CD128A" w:rsidR="0039149B" w:rsidRDefault="0039149B" w:rsidP="0039149B">
      <w:pPr>
        <w:spacing w:after="0" w:line="240" w:lineRule="auto"/>
        <w:rPr>
          <w:rFonts w:ascii="Times New Roman" w:eastAsia="Times New Roman" w:hAnsi="Times New Roman" w:cs="Times New Roman"/>
          <w:b/>
          <w:bCs/>
          <w:sz w:val="24"/>
          <w:szCs w:val="24"/>
          <w:lang w:eastAsia="lv-LV"/>
        </w:rPr>
      </w:pPr>
    </w:p>
    <w:p w14:paraId="0A4D0829" w14:textId="77777777" w:rsidR="0039149B" w:rsidRPr="004B38AD" w:rsidRDefault="0039149B" w:rsidP="0039149B">
      <w:pPr>
        <w:spacing w:after="0" w:line="240" w:lineRule="auto"/>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53"/>
        <w:gridCol w:w="2097"/>
        <w:gridCol w:w="6505"/>
      </w:tblGrid>
      <w:tr w:rsidR="009F7009" w:rsidRPr="004B38AD" w14:paraId="4DA67EB4" w14:textId="77777777" w:rsidTr="00D8521C">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D6B6FA2" w14:textId="77777777" w:rsidR="009F7009" w:rsidRPr="004B38AD" w:rsidRDefault="009F7009" w:rsidP="009F7009">
            <w:pPr>
              <w:spacing w:after="0" w:line="240" w:lineRule="auto"/>
              <w:jc w:val="center"/>
              <w:rPr>
                <w:rFonts w:ascii="Times New Roman" w:eastAsia="Times New Roman" w:hAnsi="Times New Roman" w:cs="Times New Roman"/>
                <w:b/>
                <w:bCs/>
                <w:sz w:val="24"/>
                <w:szCs w:val="24"/>
                <w:lang w:eastAsia="lv-LV"/>
              </w:rPr>
            </w:pPr>
            <w:r w:rsidRPr="004B38AD">
              <w:rPr>
                <w:rFonts w:ascii="Times New Roman" w:eastAsia="Times New Roman" w:hAnsi="Times New Roman" w:cs="Times New Roman"/>
                <w:b/>
                <w:bCs/>
                <w:sz w:val="24"/>
                <w:szCs w:val="24"/>
                <w:lang w:eastAsia="lv-LV"/>
              </w:rPr>
              <w:t>Tiesību akta projekta anotācijas kopsavilkums</w:t>
            </w:r>
          </w:p>
        </w:tc>
      </w:tr>
      <w:tr w:rsidR="009F7009" w:rsidRPr="004B38AD" w14:paraId="395944DA" w14:textId="77777777" w:rsidTr="00F24985">
        <w:tc>
          <w:tcPr>
            <w:tcW w:w="1405" w:type="pct"/>
            <w:gridSpan w:val="2"/>
            <w:tcBorders>
              <w:top w:val="outset" w:sz="6" w:space="0" w:color="414142"/>
              <w:left w:val="outset" w:sz="6" w:space="0" w:color="414142"/>
              <w:bottom w:val="outset" w:sz="6" w:space="0" w:color="414142"/>
              <w:right w:val="outset" w:sz="6" w:space="0" w:color="414142"/>
            </w:tcBorders>
            <w:hideMark/>
          </w:tcPr>
          <w:p w14:paraId="0757AC1E" w14:textId="77777777" w:rsidR="009F7009" w:rsidRPr="004B38AD" w:rsidRDefault="009F7009" w:rsidP="00317BCA">
            <w:pPr>
              <w:spacing w:after="0" w:line="240" w:lineRule="auto"/>
              <w:ind w:right="198"/>
              <w:jc w:val="both"/>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Mērķis, risinājums un projekta spēkā stāšanās laiks (500 zīmes bez atstarpēm)</w:t>
            </w:r>
          </w:p>
        </w:tc>
        <w:tc>
          <w:tcPr>
            <w:tcW w:w="3595" w:type="pct"/>
            <w:tcBorders>
              <w:top w:val="outset" w:sz="6" w:space="0" w:color="414142"/>
              <w:left w:val="outset" w:sz="6" w:space="0" w:color="414142"/>
              <w:bottom w:val="outset" w:sz="6" w:space="0" w:color="414142"/>
              <w:right w:val="outset" w:sz="6" w:space="0" w:color="414142"/>
            </w:tcBorders>
            <w:hideMark/>
          </w:tcPr>
          <w:p w14:paraId="4D11A7A5" w14:textId="663361B9" w:rsidR="009F7009" w:rsidRPr="004B38AD" w:rsidRDefault="00F83B6F" w:rsidP="004D5D85">
            <w:pPr>
              <w:spacing w:after="0" w:line="240" w:lineRule="auto"/>
              <w:ind w:firstLine="310"/>
              <w:jc w:val="both"/>
              <w:rPr>
                <w:rFonts w:ascii="Times New Roman" w:eastAsia="Times New Roman" w:hAnsi="Times New Roman" w:cs="Times New Roman"/>
                <w:sz w:val="24"/>
                <w:szCs w:val="24"/>
                <w:lang w:eastAsia="lv-LV"/>
              </w:rPr>
            </w:pPr>
            <w:r w:rsidRPr="006532EF">
              <w:rPr>
                <w:rFonts w:ascii="Times New Roman" w:hAnsi="Times New Roman" w:cs="Times New Roman"/>
                <w:bCs/>
                <w:sz w:val="24"/>
                <w:szCs w:val="24"/>
              </w:rPr>
              <w:t>Ministru kabineta rīkojuma projekt</w:t>
            </w:r>
            <w:r>
              <w:rPr>
                <w:rFonts w:ascii="Times New Roman" w:hAnsi="Times New Roman" w:cs="Times New Roman"/>
                <w:bCs/>
                <w:sz w:val="24"/>
                <w:szCs w:val="24"/>
              </w:rPr>
              <w:t>s</w:t>
            </w:r>
            <w:r w:rsidRPr="006532EF">
              <w:rPr>
                <w:rFonts w:ascii="Times New Roman" w:hAnsi="Times New Roman" w:cs="Times New Roman"/>
                <w:bCs/>
                <w:sz w:val="24"/>
                <w:szCs w:val="24"/>
              </w:rPr>
              <w:t xml:space="preserve"> "Grozījums Ministru kabineta 2013. gada 12. februāra rīkojumā Nr. 50 "Par Ieslodzījuma vietu infrastruktūras attīstības koncepciju""</w:t>
            </w:r>
            <w:r>
              <w:rPr>
                <w:rFonts w:ascii="Times New Roman" w:hAnsi="Times New Roman" w:cs="Times New Roman"/>
                <w:bCs/>
                <w:sz w:val="24"/>
                <w:szCs w:val="24"/>
              </w:rPr>
              <w:t xml:space="preserve"> izstrādāts, lai precizētu piešķirtā finansējuma sadalījumu pa gadiem un nodrošinātu nepieciešamo valdības lēmumu pieņemšanu.</w:t>
            </w:r>
          </w:p>
        </w:tc>
      </w:tr>
      <w:tr w:rsidR="00873A7C" w:rsidRPr="004B38AD" w14:paraId="07C68306" w14:textId="77777777" w:rsidTr="00D8521C">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84C7237" w14:textId="77777777" w:rsidR="004D15A9" w:rsidRPr="004B38AD" w:rsidRDefault="004D15A9" w:rsidP="00F504D5">
            <w:pPr>
              <w:spacing w:after="0" w:line="240" w:lineRule="auto"/>
              <w:jc w:val="center"/>
              <w:rPr>
                <w:rFonts w:ascii="Times New Roman" w:eastAsia="Times New Roman" w:hAnsi="Times New Roman" w:cs="Times New Roman"/>
                <w:b/>
                <w:bCs/>
                <w:sz w:val="24"/>
                <w:szCs w:val="24"/>
                <w:lang w:eastAsia="lv-LV"/>
              </w:rPr>
            </w:pPr>
            <w:r w:rsidRPr="004B38AD">
              <w:rPr>
                <w:rFonts w:ascii="Times New Roman" w:eastAsia="Times New Roman" w:hAnsi="Times New Roman" w:cs="Times New Roman"/>
                <w:b/>
                <w:bCs/>
                <w:sz w:val="24"/>
                <w:szCs w:val="24"/>
                <w:lang w:eastAsia="lv-LV"/>
              </w:rPr>
              <w:t>I. Tiesību akta projekta izstrādes nepieciešamība</w:t>
            </w:r>
          </w:p>
        </w:tc>
      </w:tr>
      <w:tr w:rsidR="004D5D85" w:rsidRPr="004B38AD" w14:paraId="14ED3F0D" w14:textId="77777777" w:rsidTr="00D8521C">
        <w:trPr>
          <w:trHeight w:val="79"/>
        </w:trPr>
        <w:tc>
          <w:tcPr>
            <w:tcW w:w="250" w:type="pct"/>
            <w:tcBorders>
              <w:top w:val="outset" w:sz="6" w:space="0" w:color="414142"/>
              <w:left w:val="outset" w:sz="6" w:space="0" w:color="414142"/>
              <w:bottom w:val="outset" w:sz="6" w:space="0" w:color="414142"/>
              <w:right w:val="outset" w:sz="6" w:space="0" w:color="414142"/>
            </w:tcBorders>
            <w:hideMark/>
          </w:tcPr>
          <w:p w14:paraId="659D24E4" w14:textId="77777777" w:rsidR="004D15A9" w:rsidRPr="004B38AD" w:rsidRDefault="004D15A9" w:rsidP="005A735D">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1.</w:t>
            </w:r>
          </w:p>
        </w:tc>
        <w:tc>
          <w:tcPr>
            <w:tcW w:w="1158" w:type="pct"/>
            <w:tcBorders>
              <w:top w:val="outset" w:sz="6" w:space="0" w:color="414142"/>
              <w:left w:val="outset" w:sz="6" w:space="0" w:color="414142"/>
              <w:bottom w:val="outset" w:sz="6" w:space="0" w:color="414142"/>
              <w:right w:val="outset" w:sz="6" w:space="0" w:color="414142"/>
            </w:tcBorders>
            <w:hideMark/>
          </w:tcPr>
          <w:p w14:paraId="589D2302" w14:textId="77777777" w:rsidR="004D15A9" w:rsidRPr="004B38AD" w:rsidRDefault="004D15A9" w:rsidP="00F504D5">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Pamatojums</w:t>
            </w:r>
          </w:p>
        </w:tc>
        <w:tc>
          <w:tcPr>
            <w:tcW w:w="3592" w:type="pct"/>
            <w:tcBorders>
              <w:top w:val="outset" w:sz="6" w:space="0" w:color="414142"/>
              <w:left w:val="outset" w:sz="6" w:space="0" w:color="414142"/>
              <w:bottom w:val="outset" w:sz="6" w:space="0" w:color="414142"/>
              <w:right w:val="outset" w:sz="6" w:space="0" w:color="414142"/>
            </w:tcBorders>
            <w:hideMark/>
          </w:tcPr>
          <w:p w14:paraId="0CEF74FD" w14:textId="1FD5B4B1" w:rsidR="003B5E95" w:rsidRPr="00E74D6A" w:rsidRDefault="00574E70" w:rsidP="003B5E95">
            <w:pPr>
              <w:spacing w:after="0" w:line="240" w:lineRule="auto"/>
              <w:jc w:val="both"/>
              <w:rPr>
                <w:rFonts w:ascii="Times New Roman" w:eastAsia="Times New Roman" w:hAnsi="Times New Roman"/>
                <w:sz w:val="28"/>
                <w:szCs w:val="20"/>
                <w:lang w:eastAsia="lv-LV"/>
              </w:rPr>
            </w:pPr>
            <w:r w:rsidRPr="004B38AD">
              <w:rPr>
                <w:rFonts w:ascii="Times New Roman" w:hAnsi="Times New Roman" w:cs="Times New Roman"/>
                <w:sz w:val="24"/>
                <w:szCs w:val="24"/>
              </w:rPr>
              <w:t xml:space="preserve">Ministru </w:t>
            </w:r>
            <w:r w:rsidR="00D0696D" w:rsidRPr="004B38AD">
              <w:rPr>
                <w:rFonts w:ascii="Times New Roman" w:hAnsi="Times New Roman" w:cs="Times New Roman"/>
                <w:sz w:val="24"/>
                <w:szCs w:val="24"/>
              </w:rPr>
              <w:t>kabineta 2020</w:t>
            </w:r>
            <w:r w:rsidRPr="004B38AD">
              <w:rPr>
                <w:rFonts w:ascii="Times New Roman" w:hAnsi="Times New Roman" w:cs="Times New Roman"/>
                <w:sz w:val="24"/>
                <w:szCs w:val="24"/>
              </w:rPr>
              <w:t>.</w:t>
            </w:r>
            <w:r w:rsidR="00035D18" w:rsidRPr="004B38AD">
              <w:rPr>
                <w:rFonts w:ascii="Times New Roman" w:hAnsi="Times New Roman" w:cs="Times New Roman"/>
                <w:sz w:val="24"/>
                <w:szCs w:val="24"/>
              </w:rPr>
              <w:t> </w:t>
            </w:r>
            <w:r w:rsidRPr="004B38AD">
              <w:rPr>
                <w:rFonts w:ascii="Times New Roman" w:hAnsi="Times New Roman" w:cs="Times New Roman"/>
                <w:sz w:val="24"/>
                <w:szCs w:val="24"/>
              </w:rPr>
              <w:t xml:space="preserve">gada </w:t>
            </w:r>
            <w:r w:rsidR="00D0696D" w:rsidRPr="004B38AD">
              <w:rPr>
                <w:rFonts w:ascii="Times New Roman" w:hAnsi="Times New Roman" w:cs="Times New Roman"/>
                <w:sz w:val="24"/>
                <w:szCs w:val="24"/>
              </w:rPr>
              <w:t>4.</w:t>
            </w:r>
            <w:r w:rsidR="00035D18" w:rsidRPr="004B38AD">
              <w:rPr>
                <w:rFonts w:ascii="Times New Roman" w:hAnsi="Times New Roman" w:cs="Times New Roman"/>
                <w:sz w:val="24"/>
                <w:szCs w:val="24"/>
              </w:rPr>
              <w:t> </w:t>
            </w:r>
            <w:r w:rsidR="00D0696D" w:rsidRPr="004B38AD">
              <w:rPr>
                <w:rFonts w:ascii="Times New Roman" w:hAnsi="Times New Roman" w:cs="Times New Roman"/>
                <w:sz w:val="24"/>
                <w:szCs w:val="24"/>
              </w:rPr>
              <w:t xml:space="preserve">jūnija ārkārtas </w:t>
            </w:r>
            <w:r w:rsidRPr="004B38AD">
              <w:rPr>
                <w:rFonts w:ascii="Times New Roman" w:hAnsi="Times New Roman" w:cs="Times New Roman"/>
                <w:sz w:val="24"/>
                <w:szCs w:val="24"/>
              </w:rPr>
              <w:t xml:space="preserve">sēdē </w:t>
            </w:r>
            <w:r w:rsidR="00E643A0" w:rsidRPr="004B38AD">
              <w:rPr>
                <w:rFonts w:ascii="Times New Roman" w:hAnsi="Times New Roman" w:cs="Times New Roman"/>
                <w:sz w:val="24"/>
                <w:szCs w:val="24"/>
              </w:rPr>
              <w:t xml:space="preserve">(prot. Nr. 39 4. 4.§ 6.punkts) </w:t>
            </w:r>
            <w:r w:rsidRPr="004B38AD">
              <w:rPr>
                <w:rFonts w:ascii="Times New Roman" w:hAnsi="Times New Roman" w:cs="Times New Roman"/>
                <w:sz w:val="24"/>
                <w:szCs w:val="24"/>
              </w:rPr>
              <w:t xml:space="preserve">Tieslietu ministrijai </w:t>
            </w:r>
            <w:r w:rsidR="003B5E95">
              <w:rPr>
                <w:rFonts w:ascii="Times New Roman" w:hAnsi="Times New Roman" w:cs="Times New Roman"/>
                <w:sz w:val="24"/>
                <w:szCs w:val="24"/>
              </w:rPr>
              <w:t>tika</w:t>
            </w:r>
            <w:r w:rsidR="00F5276B">
              <w:rPr>
                <w:rFonts w:ascii="Times New Roman" w:hAnsi="Times New Roman" w:cs="Times New Roman"/>
                <w:sz w:val="24"/>
                <w:szCs w:val="24"/>
              </w:rPr>
              <w:t xml:space="preserve"> </w:t>
            </w:r>
            <w:r w:rsidR="00F5276B" w:rsidRPr="00B77684">
              <w:rPr>
                <w:rFonts w:ascii="Times New Roman" w:hAnsi="Times New Roman" w:cs="Times New Roman"/>
                <w:sz w:val="24"/>
                <w:szCs w:val="24"/>
              </w:rPr>
              <w:t xml:space="preserve">uzdots </w:t>
            </w:r>
            <w:r w:rsidR="003B5E95" w:rsidRPr="00B77684">
              <w:rPr>
                <w:rFonts w:ascii="Times New Roman" w:eastAsia="Times New Roman" w:hAnsi="Times New Roman"/>
                <w:sz w:val="24"/>
                <w:szCs w:val="24"/>
                <w:lang w:eastAsia="lv-LV"/>
              </w:rPr>
              <w:t xml:space="preserve">nodrošināt, lai jaunā Liepājas cietuma būvniecība tiktu uzsākta </w:t>
            </w:r>
            <w:proofErr w:type="gramStart"/>
            <w:r w:rsidR="003B5E95" w:rsidRPr="00B77684">
              <w:rPr>
                <w:rFonts w:ascii="Times New Roman" w:eastAsia="Times New Roman" w:hAnsi="Times New Roman"/>
                <w:sz w:val="24"/>
                <w:szCs w:val="24"/>
                <w:lang w:eastAsia="lv-LV"/>
              </w:rPr>
              <w:t>2021.gadā</w:t>
            </w:r>
            <w:proofErr w:type="gramEnd"/>
            <w:r w:rsidR="003B5E95" w:rsidRPr="00B77684">
              <w:rPr>
                <w:rFonts w:ascii="Times New Roman" w:eastAsia="Times New Roman" w:hAnsi="Times New Roman"/>
                <w:sz w:val="24"/>
                <w:szCs w:val="24"/>
                <w:lang w:eastAsia="lv-LV"/>
              </w:rPr>
              <w:t xml:space="preserve"> un pabeigta līdz 2024.gada 30.oktobrim.</w:t>
            </w:r>
            <w:r w:rsidR="003B5E95" w:rsidRPr="00E74D6A">
              <w:rPr>
                <w:rFonts w:ascii="Times New Roman" w:eastAsia="Times New Roman" w:hAnsi="Times New Roman"/>
                <w:sz w:val="28"/>
                <w:szCs w:val="20"/>
                <w:lang w:eastAsia="lv-LV"/>
              </w:rPr>
              <w:t xml:space="preserve"> </w:t>
            </w:r>
          </w:p>
          <w:p w14:paraId="1F54D7F3" w14:textId="0B0E7D64" w:rsidR="004D15A9" w:rsidRPr="004B38AD" w:rsidRDefault="004D15A9" w:rsidP="00D0696D">
            <w:pPr>
              <w:spacing w:after="0" w:line="240" w:lineRule="auto"/>
              <w:ind w:firstLine="254"/>
              <w:jc w:val="both"/>
              <w:rPr>
                <w:rFonts w:ascii="Times New Roman" w:eastAsia="Times New Roman" w:hAnsi="Times New Roman" w:cs="Times New Roman"/>
                <w:sz w:val="24"/>
                <w:szCs w:val="24"/>
                <w:lang w:eastAsia="lv-LV"/>
              </w:rPr>
            </w:pPr>
          </w:p>
        </w:tc>
      </w:tr>
      <w:tr w:rsidR="004D5D85" w:rsidRPr="004B38AD" w14:paraId="073EE60E" w14:textId="77777777" w:rsidTr="00D8521C">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6C988AEB" w14:textId="77777777" w:rsidR="004D15A9" w:rsidRPr="004B38AD" w:rsidRDefault="004D15A9" w:rsidP="003D5F26">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2.</w:t>
            </w:r>
          </w:p>
        </w:tc>
        <w:tc>
          <w:tcPr>
            <w:tcW w:w="1158" w:type="pct"/>
            <w:tcBorders>
              <w:top w:val="outset" w:sz="6" w:space="0" w:color="414142"/>
              <w:left w:val="outset" w:sz="6" w:space="0" w:color="414142"/>
              <w:bottom w:val="outset" w:sz="6" w:space="0" w:color="414142"/>
              <w:right w:val="outset" w:sz="6" w:space="0" w:color="414142"/>
            </w:tcBorders>
            <w:hideMark/>
          </w:tcPr>
          <w:p w14:paraId="3316583A" w14:textId="7619A9F1" w:rsidR="00DB4230" w:rsidRPr="004B38AD" w:rsidRDefault="004D15A9" w:rsidP="003D5F26">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410A3323" w14:textId="77777777" w:rsidR="00DB4230" w:rsidRPr="004B38AD" w:rsidRDefault="00DB4230" w:rsidP="003D5F26">
            <w:pPr>
              <w:spacing w:after="0"/>
              <w:rPr>
                <w:rFonts w:ascii="Times New Roman" w:eastAsia="Times New Roman" w:hAnsi="Times New Roman" w:cs="Times New Roman"/>
                <w:sz w:val="24"/>
                <w:szCs w:val="24"/>
                <w:lang w:eastAsia="lv-LV"/>
              </w:rPr>
            </w:pPr>
          </w:p>
          <w:p w14:paraId="460A9AF7" w14:textId="77777777" w:rsidR="00DB4230" w:rsidRPr="004B38AD" w:rsidRDefault="00DB4230" w:rsidP="003D5F26">
            <w:pPr>
              <w:spacing w:after="0"/>
              <w:rPr>
                <w:rFonts w:ascii="Times New Roman" w:eastAsia="Times New Roman" w:hAnsi="Times New Roman" w:cs="Times New Roman"/>
                <w:sz w:val="24"/>
                <w:szCs w:val="24"/>
                <w:lang w:eastAsia="lv-LV"/>
              </w:rPr>
            </w:pPr>
          </w:p>
          <w:p w14:paraId="1A946B67" w14:textId="77777777" w:rsidR="00DB4230" w:rsidRPr="004B38AD" w:rsidRDefault="00DB4230" w:rsidP="003D5F26">
            <w:pPr>
              <w:spacing w:after="0"/>
              <w:rPr>
                <w:rFonts w:ascii="Times New Roman" w:eastAsia="Times New Roman" w:hAnsi="Times New Roman" w:cs="Times New Roman"/>
                <w:sz w:val="24"/>
                <w:szCs w:val="24"/>
                <w:lang w:eastAsia="lv-LV"/>
              </w:rPr>
            </w:pPr>
          </w:p>
          <w:p w14:paraId="6C169087" w14:textId="77777777" w:rsidR="00DB4230" w:rsidRPr="004B38AD" w:rsidRDefault="00DB4230" w:rsidP="003D5F26">
            <w:pPr>
              <w:spacing w:after="0"/>
              <w:rPr>
                <w:rFonts w:ascii="Times New Roman" w:eastAsia="Times New Roman" w:hAnsi="Times New Roman" w:cs="Times New Roman"/>
                <w:sz w:val="24"/>
                <w:szCs w:val="24"/>
                <w:lang w:eastAsia="lv-LV"/>
              </w:rPr>
            </w:pPr>
          </w:p>
          <w:p w14:paraId="590ED75C" w14:textId="77777777" w:rsidR="00DB4230" w:rsidRPr="004B38AD" w:rsidRDefault="00DB4230" w:rsidP="003D5F26">
            <w:pPr>
              <w:spacing w:after="0"/>
              <w:rPr>
                <w:rFonts w:ascii="Times New Roman" w:eastAsia="Times New Roman" w:hAnsi="Times New Roman" w:cs="Times New Roman"/>
                <w:sz w:val="24"/>
                <w:szCs w:val="24"/>
                <w:lang w:eastAsia="lv-LV"/>
              </w:rPr>
            </w:pPr>
          </w:p>
          <w:p w14:paraId="3396F3A8" w14:textId="77777777" w:rsidR="00DB4230" w:rsidRPr="004B38AD" w:rsidRDefault="00DB4230" w:rsidP="003D5F26">
            <w:pPr>
              <w:spacing w:after="0"/>
              <w:rPr>
                <w:rFonts w:ascii="Times New Roman" w:eastAsia="Times New Roman" w:hAnsi="Times New Roman" w:cs="Times New Roman"/>
                <w:sz w:val="24"/>
                <w:szCs w:val="24"/>
                <w:lang w:eastAsia="lv-LV"/>
              </w:rPr>
            </w:pPr>
          </w:p>
          <w:p w14:paraId="10A63A0D" w14:textId="77777777" w:rsidR="004D15A9" w:rsidRDefault="004D15A9" w:rsidP="003D5F26">
            <w:pPr>
              <w:spacing w:after="0"/>
              <w:rPr>
                <w:rFonts w:ascii="Times New Roman" w:eastAsia="Times New Roman" w:hAnsi="Times New Roman" w:cs="Times New Roman"/>
                <w:sz w:val="24"/>
                <w:szCs w:val="24"/>
                <w:lang w:eastAsia="lv-LV"/>
              </w:rPr>
            </w:pPr>
          </w:p>
          <w:p w14:paraId="2BDC3FA9" w14:textId="77777777" w:rsidR="00D9728B" w:rsidRPr="00D9728B" w:rsidRDefault="00D9728B" w:rsidP="00380EEA">
            <w:pPr>
              <w:rPr>
                <w:rFonts w:ascii="Times New Roman" w:eastAsia="Times New Roman" w:hAnsi="Times New Roman" w:cs="Times New Roman"/>
                <w:sz w:val="24"/>
                <w:szCs w:val="24"/>
                <w:lang w:eastAsia="lv-LV"/>
              </w:rPr>
            </w:pPr>
          </w:p>
          <w:p w14:paraId="2B246139" w14:textId="77777777" w:rsidR="00D9728B" w:rsidRPr="00D9728B" w:rsidRDefault="00D9728B" w:rsidP="00380EEA">
            <w:pPr>
              <w:rPr>
                <w:rFonts w:ascii="Times New Roman" w:eastAsia="Times New Roman" w:hAnsi="Times New Roman" w:cs="Times New Roman"/>
                <w:sz w:val="24"/>
                <w:szCs w:val="24"/>
                <w:lang w:eastAsia="lv-LV"/>
              </w:rPr>
            </w:pPr>
          </w:p>
          <w:p w14:paraId="3911A7DA" w14:textId="77777777" w:rsidR="00D9728B" w:rsidRPr="00D9728B" w:rsidRDefault="00D9728B" w:rsidP="00380EEA">
            <w:pPr>
              <w:rPr>
                <w:rFonts w:ascii="Times New Roman" w:eastAsia="Times New Roman" w:hAnsi="Times New Roman" w:cs="Times New Roman"/>
                <w:sz w:val="24"/>
                <w:szCs w:val="24"/>
                <w:lang w:eastAsia="lv-LV"/>
              </w:rPr>
            </w:pPr>
          </w:p>
          <w:p w14:paraId="2A23D5F9" w14:textId="77777777" w:rsidR="00D9728B" w:rsidRPr="00D9728B" w:rsidRDefault="00D9728B" w:rsidP="00380EEA">
            <w:pPr>
              <w:rPr>
                <w:rFonts w:ascii="Times New Roman" w:eastAsia="Times New Roman" w:hAnsi="Times New Roman" w:cs="Times New Roman"/>
                <w:sz w:val="24"/>
                <w:szCs w:val="24"/>
                <w:lang w:eastAsia="lv-LV"/>
              </w:rPr>
            </w:pPr>
          </w:p>
          <w:p w14:paraId="60BA9944" w14:textId="77777777" w:rsidR="00D9728B" w:rsidRPr="00D9728B" w:rsidRDefault="00D9728B" w:rsidP="00380EEA">
            <w:pPr>
              <w:rPr>
                <w:rFonts w:ascii="Times New Roman" w:eastAsia="Times New Roman" w:hAnsi="Times New Roman" w:cs="Times New Roman"/>
                <w:sz w:val="24"/>
                <w:szCs w:val="24"/>
                <w:lang w:eastAsia="lv-LV"/>
              </w:rPr>
            </w:pPr>
          </w:p>
          <w:p w14:paraId="3E89BA18" w14:textId="77777777" w:rsidR="00D9728B" w:rsidRPr="00D9728B" w:rsidRDefault="00D9728B" w:rsidP="00380EEA">
            <w:pPr>
              <w:rPr>
                <w:rFonts w:ascii="Times New Roman" w:eastAsia="Times New Roman" w:hAnsi="Times New Roman" w:cs="Times New Roman"/>
                <w:sz w:val="24"/>
                <w:szCs w:val="24"/>
                <w:lang w:eastAsia="lv-LV"/>
              </w:rPr>
            </w:pPr>
          </w:p>
          <w:p w14:paraId="6EDBBADC" w14:textId="77777777" w:rsidR="00D9728B" w:rsidRPr="00D9728B" w:rsidRDefault="00D9728B" w:rsidP="00380EEA">
            <w:pPr>
              <w:rPr>
                <w:rFonts w:ascii="Times New Roman" w:eastAsia="Times New Roman" w:hAnsi="Times New Roman" w:cs="Times New Roman"/>
                <w:sz w:val="24"/>
                <w:szCs w:val="24"/>
                <w:lang w:eastAsia="lv-LV"/>
              </w:rPr>
            </w:pPr>
          </w:p>
          <w:p w14:paraId="56717F1D" w14:textId="77777777" w:rsidR="00D9728B" w:rsidRPr="00D9728B" w:rsidRDefault="00D9728B" w:rsidP="00380EEA">
            <w:pPr>
              <w:rPr>
                <w:rFonts w:ascii="Times New Roman" w:eastAsia="Times New Roman" w:hAnsi="Times New Roman" w:cs="Times New Roman"/>
                <w:sz w:val="24"/>
                <w:szCs w:val="24"/>
                <w:lang w:eastAsia="lv-LV"/>
              </w:rPr>
            </w:pPr>
          </w:p>
          <w:p w14:paraId="6866D864" w14:textId="77777777" w:rsidR="00D9728B" w:rsidRPr="00D9728B" w:rsidRDefault="00D9728B" w:rsidP="00380EEA">
            <w:pPr>
              <w:rPr>
                <w:rFonts w:ascii="Times New Roman" w:eastAsia="Times New Roman" w:hAnsi="Times New Roman" w:cs="Times New Roman"/>
                <w:sz w:val="24"/>
                <w:szCs w:val="24"/>
                <w:lang w:eastAsia="lv-LV"/>
              </w:rPr>
            </w:pPr>
          </w:p>
          <w:p w14:paraId="26310204" w14:textId="77777777" w:rsidR="00D9728B" w:rsidRPr="00D9728B" w:rsidRDefault="00D9728B" w:rsidP="0039149B">
            <w:pPr>
              <w:ind w:firstLine="720"/>
              <w:rPr>
                <w:rFonts w:ascii="Times New Roman" w:eastAsia="Times New Roman" w:hAnsi="Times New Roman" w:cs="Times New Roman"/>
                <w:sz w:val="24"/>
                <w:szCs w:val="24"/>
                <w:lang w:eastAsia="lv-LV"/>
              </w:rPr>
            </w:pPr>
          </w:p>
          <w:p w14:paraId="1501BEF1" w14:textId="77777777" w:rsidR="00D9728B" w:rsidRPr="00D9728B" w:rsidRDefault="00D9728B" w:rsidP="00380EEA">
            <w:pPr>
              <w:rPr>
                <w:rFonts w:ascii="Times New Roman" w:eastAsia="Times New Roman" w:hAnsi="Times New Roman" w:cs="Times New Roman"/>
                <w:sz w:val="24"/>
                <w:szCs w:val="24"/>
                <w:lang w:eastAsia="lv-LV"/>
              </w:rPr>
            </w:pPr>
          </w:p>
          <w:p w14:paraId="519986E0" w14:textId="41271FF5" w:rsidR="00D9728B" w:rsidRPr="00D9728B" w:rsidRDefault="00D9728B" w:rsidP="00380EEA">
            <w:pPr>
              <w:jc w:val="center"/>
              <w:rPr>
                <w:rFonts w:ascii="Times New Roman" w:eastAsia="Times New Roman" w:hAnsi="Times New Roman" w:cs="Times New Roman"/>
                <w:sz w:val="24"/>
                <w:szCs w:val="24"/>
                <w:lang w:eastAsia="lv-LV"/>
              </w:rPr>
            </w:pPr>
          </w:p>
        </w:tc>
        <w:tc>
          <w:tcPr>
            <w:tcW w:w="3592" w:type="pct"/>
            <w:tcBorders>
              <w:top w:val="outset" w:sz="6" w:space="0" w:color="414142"/>
              <w:left w:val="outset" w:sz="6" w:space="0" w:color="414142"/>
              <w:bottom w:val="outset" w:sz="6" w:space="0" w:color="414142"/>
              <w:right w:val="outset" w:sz="6" w:space="0" w:color="414142"/>
            </w:tcBorders>
          </w:tcPr>
          <w:p w14:paraId="7A7A622E" w14:textId="4BED08FD" w:rsidR="00470833" w:rsidRPr="004D0478" w:rsidRDefault="00470833"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lastRenderedPageBreak/>
              <w:t>Ar Ministru kabineta 2019.</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gada 4.</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oktobra rīkojumu Nr.</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485 "Grozījumi Ministru kabineta 2013.</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gada 12.</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februāra rīkojumā Nr.</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50 "Par Ieslodzījuma vietu infrastruktūras attīstības koncepciju""</w:t>
            </w:r>
            <w:r w:rsidR="00B22E97" w:rsidRPr="004D0478">
              <w:rPr>
                <w:rFonts w:ascii="Times New Roman" w:hAnsi="Times New Roman" w:cs="Times New Roman"/>
                <w:sz w:val="24"/>
                <w:szCs w:val="24"/>
              </w:rPr>
              <w:t xml:space="preserve"> (turpmāk – rīkojums Nr. 485)</w:t>
            </w:r>
            <w:r w:rsidRPr="004D0478">
              <w:rPr>
                <w:rFonts w:ascii="Times New Roman" w:hAnsi="Times New Roman" w:cs="Times New Roman"/>
                <w:sz w:val="24"/>
                <w:szCs w:val="24"/>
              </w:rPr>
              <w:t xml:space="preserve"> tika nolemts (</w:t>
            </w:r>
            <w:r w:rsidR="00B22E97" w:rsidRPr="004D0478">
              <w:rPr>
                <w:rFonts w:ascii="Times New Roman" w:hAnsi="Times New Roman" w:cs="Times New Roman"/>
                <w:sz w:val="24"/>
                <w:szCs w:val="24"/>
              </w:rPr>
              <w:t xml:space="preserve">rīkojuma Nr. 50 </w:t>
            </w:r>
            <w:r w:rsidRPr="004D0478">
              <w:rPr>
                <w:rFonts w:ascii="Times New Roman" w:hAnsi="Times New Roman" w:cs="Times New Roman"/>
                <w:sz w:val="24"/>
                <w:szCs w:val="24"/>
              </w:rPr>
              <w:t>2.</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punkts</w:t>
            </w:r>
            <w:r w:rsidR="00B22E97" w:rsidRPr="004D0478">
              <w:rPr>
                <w:rFonts w:ascii="Times New Roman" w:hAnsi="Times New Roman" w:cs="Times New Roman"/>
                <w:sz w:val="24"/>
                <w:szCs w:val="24"/>
              </w:rPr>
              <w:t xml:space="preserve"> izteikts jaunā redakcijā</w:t>
            </w:r>
            <w:r w:rsidRPr="004D0478">
              <w:rPr>
                <w:rFonts w:ascii="Times New Roman" w:hAnsi="Times New Roman" w:cs="Times New Roman"/>
                <w:sz w:val="24"/>
                <w:szCs w:val="24"/>
              </w:rPr>
              <w:t>) atbalstīt jauna cietuma būvniecību Liepājā par valsts budžeta līdzekļiem, paredzot kopējo finansējumu ne vairāk kā 146</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898</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298</w:t>
            </w:r>
            <w:r w:rsidR="00035D18" w:rsidRPr="004D0478">
              <w:rPr>
                <w:rFonts w:ascii="Times New Roman" w:hAnsi="Times New Roman" w:cs="Times New Roman"/>
                <w:sz w:val="24"/>
                <w:szCs w:val="24"/>
              </w:rPr>
              <w:t> </w:t>
            </w:r>
            <w:r w:rsidRPr="004D0478">
              <w:rPr>
                <w:rFonts w:ascii="Times New Roman" w:hAnsi="Times New Roman" w:cs="Times New Roman"/>
                <w:i/>
                <w:iCs/>
                <w:sz w:val="24"/>
                <w:szCs w:val="24"/>
              </w:rPr>
              <w:t>euro</w:t>
            </w:r>
            <w:r w:rsidRPr="004D0478">
              <w:rPr>
                <w:rFonts w:ascii="Times New Roman" w:hAnsi="Times New Roman" w:cs="Times New Roman"/>
                <w:sz w:val="24"/>
                <w:szCs w:val="24"/>
              </w:rPr>
              <w:t xml:space="preserve"> apmērā, tai skaitā:</w:t>
            </w:r>
          </w:p>
          <w:p w14:paraId="44156523" w14:textId="4A26FBC9" w:rsidR="00470833" w:rsidRPr="004D0478" w:rsidRDefault="00470833"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t>2.1.</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atļaut Tieslietu ministrijai uzņemties valsts budžeta ilgtermiņa saistības Tieslietu ministrijas budžeta apakšprogrammas 04.02.00 "Ieslodzījuma vietu būvniecība" ilgtermiņa saistību pasākuma "Jauna cietuma būvniecība Liepājā" īstenošanai laikposmā no 2022. līdz 2025.</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gadam 135</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844</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955</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euro apmērā:</w:t>
            </w:r>
          </w:p>
          <w:p w14:paraId="03D5D53F" w14:textId="4FABD3B4" w:rsidR="00470833" w:rsidRPr="004D0478" w:rsidRDefault="00470833"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t>2.1.1.</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2022.</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gadā – 45</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000</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000</w:t>
            </w:r>
            <w:r w:rsidR="00C551C5" w:rsidRPr="004D0478">
              <w:rPr>
                <w:rFonts w:ascii="Times New Roman" w:hAnsi="Times New Roman" w:cs="Times New Roman"/>
                <w:sz w:val="24"/>
                <w:szCs w:val="24"/>
              </w:rPr>
              <w:t> </w:t>
            </w:r>
            <w:r w:rsidRPr="004D0478">
              <w:rPr>
                <w:rFonts w:ascii="Times New Roman" w:hAnsi="Times New Roman" w:cs="Times New Roman"/>
                <w:i/>
                <w:iCs/>
                <w:sz w:val="24"/>
                <w:szCs w:val="24"/>
              </w:rPr>
              <w:t>euro</w:t>
            </w:r>
            <w:r w:rsidRPr="004D0478">
              <w:rPr>
                <w:rFonts w:ascii="Times New Roman" w:hAnsi="Times New Roman" w:cs="Times New Roman"/>
                <w:sz w:val="24"/>
                <w:szCs w:val="24"/>
              </w:rPr>
              <w:t>;</w:t>
            </w:r>
          </w:p>
          <w:p w14:paraId="3D628A15" w14:textId="1E79D6AF" w:rsidR="00470833" w:rsidRPr="004D0478" w:rsidRDefault="00470833"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t>2.1.2.</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2023.</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gadā – 30</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994</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572</w:t>
            </w:r>
            <w:r w:rsidR="00C551C5" w:rsidRPr="004D0478">
              <w:rPr>
                <w:rFonts w:ascii="Times New Roman" w:hAnsi="Times New Roman" w:cs="Times New Roman"/>
                <w:sz w:val="24"/>
                <w:szCs w:val="24"/>
              </w:rPr>
              <w:t> </w:t>
            </w:r>
            <w:r w:rsidRPr="004D0478">
              <w:rPr>
                <w:rFonts w:ascii="Times New Roman" w:hAnsi="Times New Roman" w:cs="Times New Roman"/>
                <w:i/>
                <w:iCs/>
                <w:sz w:val="24"/>
                <w:szCs w:val="24"/>
              </w:rPr>
              <w:t>euro</w:t>
            </w:r>
            <w:r w:rsidRPr="004D0478">
              <w:rPr>
                <w:rFonts w:ascii="Times New Roman" w:hAnsi="Times New Roman" w:cs="Times New Roman"/>
                <w:sz w:val="24"/>
                <w:szCs w:val="24"/>
              </w:rPr>
              <w:t>;</w:t>
            </w:r>
          </w:p>
          <w:p w14:paraId="08582A50" w14:textId="0933443F" w:rsidR="00470833" w:rsidRPr="004D0478" w:rsidRDefault="00470833"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t>2.1.3.</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2024.</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gadā – 45</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220</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690</w:t>
            </w:r>
            <w:r w:rsidR="00C551C5" w:rsidRPr="004D0478">
              <w:rPr>
                <w:rFonts w:ascii="Times New Roman" w:hAnsi="Times New Roman" w:cs="Times New Roman"/>
                <w:sz w:val="24"/>
                <w:szCs w:val="24"/>
              </w:rPr>
              <w:t> </w:t>
            </w:r>
            <w:r w:rsidRPr="004D0478">
              <w:rPr>
                <w:rFonts w:ascii="Times New Roman" w:hAnsi="Times New Roman" w:cs="Times New Roman"/>
                <w:i/>
                <w:iCs/>
                <w:sz w:val="24"/>
                <w:szCs w:val="24"/>
              </w:rPr>
              <w:t>euro</w:t>
            </w:r>
            <w:r w:rsidRPr="004D0478">
              <w:rPr>
                <w:rFonts w:ascii="Times New Roman" w:hAnsi="Times New Roman" w:cs="Times New Roman"/>
                <w:sz w:val="24"/>
                <w:szCs w:val="24"/>
              </w:rPr>
              <w:t>;</w:t>
            </w:r>
          </w:p>
          <w:p w14:paraId="395BFB02" w14:textId="1F15F8AA" w:rsidR="00470833" w:rsidRPr="004D0478" w:rsidRDefault="00470833"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t>2.1.4.</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2025.</w:t>
            </w:r>
            <w:r w:rsidR="00035D18" w:rsidRPr="004D0478">
              <w:rPr>
                <w:rFonts w:ascii="Times New Roman" w:hAnsi="Times New Roman" w:cs="Times New Roman"/>
                <w:sz w:val="24"/>
                <w:szCs w:val="24"/>
              </w:rPr>
              <w:t> </w:t>
            </w:r>
            <w:r w:rsidRPr="004D0478">
              <w:rPr>
                <w:rFonts w:ascii="Times New Roman" w:hAnsi="Times New Roman" w:cs="Times New Roman"/>
                <w:sz w:val="24"/>
                <w:szCs w:val="24"/>
              </w:rPr>
              <w:t>gadā – 14</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629</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693</w:t>
            </w:r>
            <w:r w:rsidR="00C551C5" w:rsidRPr="004D0478">
              <w:rPr>
                <w:rFonts w:ascii="Times New Roman" w:hAnsi="Times New Roman" w:cs="Times New Roman"/>
                <w:sz w:val="24"/>
                <w:szCs w:val="24"/>
              </w:rPr>
              <w:t> </w:t>
            </w:r>
            <w:r w:rsidRPr="004D0478">
              <w:rPr>
                <w:rFonts w:ascii="Times New Roman" w:hAnsi="Times New Roman" w:cs="Times New Roman"/>
                <w:i/>
                <w:iCs/>
                <w:sz w:val="24"/>
                <w:szCs w:val="24"/>
              </w:rPr>
              <w:t>euro</w:t>
            </w:r>
            <w:r w:rsidRPr="004D0478">
              <w:rPr>
                <w:rFonts w:ascii="Times New Roman" w:hAnsi="Times New Roman" w:cs="Times New Roman"/>
                <w:sz w:val="24"/>
                <w:szCs w:val="24"/>
              </w:rPr>
              <w:t>;</w:t>
            </w:r>
          </w:p>
          <w:p w14:paraId="18B93B32" w14:textId="5136FE27" w:rsidR="00470833" w:rsidRPr="004D0478" w:rsidRDefault="00470833"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t>2.2.</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atļaut jaunā Liepājas cietuma būvniecības nodrošināšanai 2023.</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 xml:space="preserve">gadā izmantot valsts akciju sabiedrības "Tiesu namu aģentūra" </w:t>
            </w:r>
            <w:r w:rsidR="00315EC8" w:rsidRPr="004D0478">
              <w:rPr>
                <w:rFonts w:ascii="Times New Roman" w:hAnsi="Times New Roman" w:cs="Times New Roman"/>
                <w:sz w:val="24"/>
                <w:szCs w:val="24"/>
              </w:rPr>
              <w:t xml:space="preserve">(turpmāk – TNA) </w:t>
            </w:r>
            <w:r w:rsidRPr="004D0478">
              <w:rPr>
                <w:rFonts w:ascii="Times New Roman" w:hAnsi="Times New Roman" w:cs="Times New Roman"/>
                <w:sz w:val="24"/>
                <w:szCs w:val="24"/>
              </w:rPr>
              <w:t>pamatkapitālā ieguldītos līdzekļus ieslodzījuma vietu infrastruktūras attīstībai 11</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053</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343</w:t>
            </w:r>
            <w:r w:rsidR="00C551C5" w:rsidRPr="004D0478">
              <w:rPr>
                <w:rFonts w:ascii="Times New Roman" w:hAnsi="Times New Roman" w:cs="Times New Roman"/>
                <w:sz w:val="24"/>
                <w:szCs w:val="24"/>
              </w:rPr>
              <w:t> </w:t>
            </w:r>
            <w:r w:rsidRPr="004D0478">
              <w:rPr>
                <w:rFonts w:ascii="Times New Roman" w:hAnsi="Times New Roman" w:cs="Times New Roman"/>
                <w:i/>
                <w:iCs/>
                <w:sz w:val="24"/>
                <w:szCs w:val="24"/>
              </w:rPr>
              <w:t>euro</w:t>
            </w:r>
            <w:r w:rsidRPr="004D0478">
              <w:rPr>
                <w:rFonts w:ascii="Times New Roman" w:hAnsi="Times New Roman" w:cs="Times New Roman"/>
                <w:sz w:val="24"/>
                <w:szCs w:val="24"/>
              </w:rPr>
              <w:t xml:space="preserve"> apmērā.</w:t>
            </w:r>
          </w:p>
          <w:p w14:paraId="217E7110" w14:textId="1BF337EF" w:rsidR="00EE7ACE" w:rsidRPr="004D0478" w:rsidRDefault="00DC21C2"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t>Ministru kabinets 2020.</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gada 4.</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jūnija ārkārtas sēdē</w:t>
            </w:r>
            <w:r w:rsidR="00811F93" w:rsidRPr="004D0478">
              <w:rPr>
                <w:rFonts w:ascii="Times New Roman" w:hAnsi="Times New Roman" w:cs="Times New Roman"/>
                <w:sz w:val="24"/>
                <w:szCs w:val="24"/>
              </w:rPr>
              <w:t>, izskatot</w:t>
            </w:r>
            <w:r w:rsidRPr="004D0478">
              <w:rPr>
                <w:rFonts w:ascii="Times New Roman" w:hAnsi="Times New Roman" w:cs="Times New Roman"/>
                <w:sz w:val="24"/>
                <w:szCs w:val="24"/>
              </w:rPr>
              <w:t xml:space="preserve"> </w:t>
            </w:r>
            <w:r w:rsidR="00811F93" w:rsidRPr="004D0478">
              <w:rPr>
                <w:rFonts w:ascii="Times New Roman" w:hAnsi="Times New Roman" w:cs="Times New Roman"/>
                <w:sz w:val="24"/>
                <w:szCs w:val="24"/>
              </w:rPr>
              <w:t xml:space="preserve">informatīvo ziņojumu "Par Ministru kabineta 2019. gada 13. septembra sēdē (prot. Nr. 41 1. § 23.2. apakšpunkts) noteiktā uzdevuma izpildi", </w:t>
            </w:r>
            <w:r w:rsidRPr="004D0478">
              <w:rPr>
                <w:rFonts w:ascii="Times New Roman" w:hAnsi="Times New Roman" w:cs="Times New Roman"/>
                <w:sz w:val="24"/>
                <w:szCs w:val="24"/>
              </w:rPr>
              <w:t>atbalstīja jaunā Liepājas cietuma būvniecības uzsākšanu 2021.</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gadā, kā arī atļāva</w:t>
            </w:r>
            <w:r w:rsidR="00A272D0" w:rsidRPr="004D0478">
              <w:rPr>
                <w:rFonts w:ascii="Times New Roman" w:hAnsi="Times New Roman" w:cs="Times New Roman"/>
                <w:sz w:val="24"/>
                <w:szCs w:val="24"/>
              </w:rPr>
              <w:t xml:space="preserve"> veikt izmaiņas iepriekš plānotajā valsts budžeta ilgtermiņa saistību apmērā un finansējuma sadalījumā pa gadiem </w:t>
            </w:r>
            <w:proofErr w:type="gramStart"/>
            <w:r w:rsidRPr="004D0478">
              <w:rPr>
                <w:rFonts w:ascii="Times New Roman" w:hAnsi="Times New Roman" w:cs="Times New Roman"/>
                <w:sz w:val="24"/>
                <w:szCs w:val="24"/>
              </w:rPr>
              <w:t>(</w:t>
            </w:r>
            <w:proofErr w:type="gramEnd"/>
            <w:r w:rsidR="00B22E97" w:rsidRPr="004D0478">
              <w:rPr>
                <w:rFonts w:ascii="Times New Roman" w:hAnsi="Times New Roman" w:cs="Times New Roman"/>
                <w:sz w:val="24"/>
                <w:szCs w:val="24"/>
              </w:rPr>
              <w:t xml:space="preserve">prot </w:t>
            </w:r>
            <w:r w:rsidRPr="004D0478">
              <w:rPr>
                <w:rFonts w:ascii="Times New Roman" w:hAnsi="Times New Roman" w:cs="Times New Roman"/>
                <w:sz w:val="24"/>
                <w:szCs w:val="24"/>
              </w:rPr>
              <w:t>Nr.</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39 4.</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 6.</w:t>
            </w:r>
            <w:r w:rsidR="00C551C5" w:rsidRPr="004D0478">
              <w:rPr>
                <w:rFonts w:ascii="Times New Roman" w:hAnsi="Times New Roman" w:cs="Times New Roman"/>
                <w:sz w:val="24"/>
                <w:szCs w:val="24"/>
              </w:rPr>
              <w:t> </w:t>
            </w:r>
            <w:r w:rsidRPr="004D0478">
              <w:rPr>
                <w:rFonts w:ascii="Times New Roman" w:hAnsi="Times New Roman" w:cs="Times New Roman"/>
                <w:sz w:val="24"/>
                <w:szCs w:val="24"/>
              </w:rPr>
              <w:t>punkt</w:t>
            </w:r>
            <w:r w:rsidR="00A272D0" w:rsidRPr="004D0478">
              <w:rPr>
                <w:rFonts w:ascii="Times New Roman" w:hAnsi="Times New Roman" w:cs="Times New Roman"/>
                <w:sz w:val="24"/>
                <w:szCs w:val="24"/>
              </w:rPr>
              <w:t>s)</w:t>
            </w:r>
            <w:r w:rsidRPr="004D0478">
              <w:rPr>
                <w:rFonts w:ascii="Times New Roman" w:hAnsi="Times New Roman" w:cs="Times New Roman"/>
                <w:sz w:val="24"/>
                <w:szCs w:val="24"/>
              </w:rPr>
              <w:t>.</w:t>
            </w:r>
            <w:r w:rsidR="00A272D0" w:rsidRPr="004D0478">
              <w:rPr>
                <w:rFonts w:ascii="Times New Roman" w:hAnsi="Times New Roman" w:cs="Times New Roman"/>
                <w:sz w:val="24"/>
                <w:szCs w:val="24"/>
              </w:rPr>
              <w:t xml:space="preserve"> Ņemot vērā plānoto jaunā Liepājas cietuma būvniecības laika grafiku, tika atbalstītas izmaiņas arī </w:t>
            </w:r>
            <w:r w:rsidR="00315EC8" w:rsidRPr="004D0478">
              <w:rPr>
                <w:rFonts w:ascii="Times New Roman" w:hAnsi="Times New Roman" w:cs="Times New Roman"/>
                <w:sz w:val="24"/>
                <w:szCs w:val="24"/>
              </w:rPr>
              <w:t>TNA</w:t>
            </w:r>
            <w:r w:rsidR="00A272D0" w:rsidRPr="004D0478">
              <w:rPr>
                <w:rFonts w:ascii="Times New Roman" w:hAnsi="Times New Roman" w:cs="Times New Roman"/>
                <w:sz w:val="24"/>
                <w:szCs w:val="24"/>
              </w:rPr>
              <w:t xml:space="preserve"> pamatkapitālā ieguldīto līdzekļu ieslodzījuma vietu infrastruktūras attīstībai izmantošanai pa gadiem.</w:t>
            </w:r>
          </w:p>
          <w:p w14:paraId="2454A00B" w14:textId="3AFDB83A" w:rsidR="00635909" w:rsidRDefault="003A3378"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lastRenderedPageBreak/>
              <w:t xml:space="preserve">Laika posmā kopš minētā valdības lēmuma pieņemšanas </w:t>
            </w:r>
            <w:r w:rsidR="00BF790B" w:rsidRPr="004D0478">
              <w:rPr>
                <w:rFonts w:ascii="Times New Roman" w:hAnsi="Times New Roman" w:cs="Times New Roman"/>
                <w:sz w:val="24"/>
                <w:szCs w:val="24"/>
              </w:rPr>
              <w:t>ir notici</w:t>
            </w:r>
            <w:r w:rsidR="00384FEB" w:rsidRPr="004D0478">
              <w:rPr>
                <w:rFonts w:ascii="Times New Roman" w:hAnsi="Times New Roman" w:cs="Times New Roman"/>
                <w:sz w:val="24"/>
                <w:szCs w:val="24"/>
              </w:rPr>
              <w:t>s</w:t>
            </w:r>
            <w:r w:rsidR="00BF790B" w:rsidRPr="004D0478">
              <w:rPr>
                <w:rFonts w:ascii="Times New Roman" w:hAnsi="Times New Roman" w:cs="Times New Roman"/>
                <w:sz w:val="24"/>
                <w:szCs w:val="24"/>
              </w:rPr>
              <w:t xml:space="preserve"> aktīvs darbs pie jaunā Liepā</w:t>
            </w:r>
            <w:r w:rsidR="00224004" w:rsidRPr="004D0478">
              <w:rPr>
                <w:rFonts w:ascii="Times New Roman" w:hAnsi="Times New Roman" w:cs="Times New Roman"/>
                <w:sz w:val="24"/>
                <w:szCs w:val="24"/>
              </w:rPr>
              <w:t>ja</w:t>
            </w:r>
            <w:r w:rsidR="00BF790B" w:rsidRPr="004D0478">
              <w:rPr>
                <w:rFonts w:ascii="Times New Roman" w:hAnsi="Times New Roman" w:cs="Times New Roman"/>
                <w:sz w:val="24"/>
                <w:szCs w:val="24"/>
              </w:rPr>
              <w:t>s cietu</w:t>
            </w:r>
            <w:r w:rsidR="00224004" w:rsidRPr="004D0478">
              <w:rPr>
                <w:rFonts w:ascii="Times New Roman" w:hAnsi="Times New Roman" w:cs="Times New Roman"/>
                <w:sz w:val="24"/>
                <w:szCs w:val="24"/>
              </w:rPr>
              <w:t>ma</w:t>
            </w:r>
            <w:r w:rsidR="00BF790B" w:rsidRPr="004D0478">
              <w:rPr>
                <w:rFonts w:ascii="Times New Roman" w:hAnsi="Times New Roman" w:cs="Times New Roman"/>
                <w:sz w:val="24"/>
                <w:szCs w:val="24"/>
              </w:rPr>
              <w:t xml:space="preserve"> b</w:t>
            </w:r>
            <w:r w:rsidR="00224004" w:rsidRPr="004D0478">
              <w:rPr>
                <w:rFonts w:ascii="Times New Roman" w:hAnsi="Times New Roman" w:cs="Times New Roman"/>
                <w:sz w:val="24"/>
                <w:szCs w:val="24"/>
              </w:rPr>
              <w:t>ūv</w:t>
            </w:r>
            <w:r w:rsidR="00BF790B" w:rsidRPr="004D0478">
              <w:rPr>
                <w:rFonts w:ascii="Times New Roman" w:hAnsi="Times New Roman" w:cs="Times New Roman"/>
                <w:sz w:val="24"/>
                <w:szCs w:val="24"/>
              </w:rPr>
              <w:t>niecības</w:t>
            </w:r>
            <w:r w:rsidR="00224004" w:rsidRPr="004D0478">
              <w:rPr>
                <w:rFonts w:ascii="Times New Roman" w:hAnsi="Times New Roman" w:cs="Times New Roman"/>
                <w:sz w:val="24"/>
                <w:szCs w:val="24"/>
              </w:rPr>
              <w:t xml:space="preserve"> </w:t>
            </w:r>
            <w:r w:rsidR="00BF790B" w:rsidRPr="004D0478">
              <w:rPr>
                <w:rFonts w:ascii="Times New Roman" w:hAnsi="Times New Roman" w:cs="Times New Roman"/>
                <w:sz w:val="24"/>
                <w:szCs w:val="24"/>
              </w:rPr>
              <w:t xml:space="preserve">procesa </w:t>
            </w:r>
            <w:r w:rsidR="00224004" w:rsidRPr="004D0478">
              <w:rPr>
                <w:rFonts w:ascii="Times New Roman" w:hAnsi="Times New Roman" w:cs="Times New Roman"/>
                <w:sz w:val="24"/>
                <w:szCs w:val="24"/>
              </w:rPr>
              <w:t>organ</w:t>
            </w:r>
            <w:r w:rsidR="00635909" w:rsidRPr="004D0478">
              <w:rPr>
                <w:rFonts w:ascii="Times New Roman" w:hAnsi="Times New Roman" w:cs="Times New Roman"/>
                <w:sz w:val="24"/>
                <w:szCs w:val="24"/>
              </w:rPr>
              <w:t>izēšanas:</w:t>
            </w:r>
          </w:p>
          <w:p w14:paraId="32915BB8" w14:textId="77777777" w:rsidR="008158A3" w:rsidRPr="004D0478" w:rsidRDefault="008158A3" w:rsidP="001423F5">
            <w:pPr>
              <w:tabs>
                <w:tab w:val="left" w:pos="1090"/>
              </w:tabs>
              <w:spacing w:after="0" w:line="240" w:lineRule="auto"/>
              <w:ind w:firstLine="245"/>
              <w:jc w:val="both"/>
              <w:rPr>
                <w:rFonts w:ascii="Times New Roman" w:hAnsi="Times New Roman" w:cs="Times New Roman"/>
                <w:sz w:val="24"/>
                <w:szCs w:val="24"/>
              </w:rPr>
            </w:pPr>
          </w:p>
          <w:p w14:paraId="63FC8460" w14:textId="57FD736B" w:rsidR="00BF790B" w:rsidRPr="00A00C82" w:rsidRDefault="0014730F" w:rsidP="001423F5">
            <w:pPr>
              <w:pStyle w:val="Sarakstarindkopa"/>
              <w:numPr>
                <w:ilvl w:val="0"/>
                <w:numId w:val="13"/>
              </w:numPr>
              <w:tabs>
                <w:tab w:val="left" w:pos="500"/>
                <w:tab w:val="left" w:pos="1090"/>
              </w:tabs>
              <w:ind w:left="0" w:firstLine="245"/>
              <w:jc w:val="both"/>
              <w:rPr>
                <w:rFonts w:ascii="Times New Roman" w:hAnsi="Times New Roman"/>
                <w:sz w:val="24"/>
                <w:szCs w:val="24"/>
              </w:rPr>
            </w:pPr>
            <w:r w:rsidRPr="00A00C82">
              <w:rPr>
                <w:rFonts w:ascii="Times New Roman" w:hAnsi="Times New Roman"/>
                <w:sz w:val="24"/>
                <w:szCs w:val="24"/>
              </w:rPr>
              <w:t xml:space="preserve">turpinājās darbs pie jaunā Liepājas cietuma </w:t>
            </w:r>
            <w:r w:rsidR="00A52C48" w:rsidRPr="00A00C82">
              <w:rPr>
                <w:rFonts w:ascii="Times New Roman" w:hAnsi="Times New Roman"/>
                <w:sz w:val="24"/>
                <w:szCs w:val="24"/>
              </w:rPr>
              <w:t xml:space="preserve">būvniecības </w:t>
            </w:r>
            <w:r w:rsidR="00BD3CA0" w:rsidRPr="00A00C82">
              <w:rPr>
                <w:rFonts w:ascii="Times New Roman" w:hAnsi="Times New Roman"/>
                <w:sz w:val="24"/>
                <w:szCs w:val="24"/>
              </w:rPr>
              <w:t xml:space="preserve">procesa </w:t>
            </w:r>
            <w:r w:rsidR="00A52C48" w:rsidRPr="00A00C82">
              <w:rPr>
                <w:rFonts w:ascii="Times New Roman" w:hAnsi="Times New Roman"/>
                <w:sz w:val="24"/>
                <w:szCs w:val="24"/>
              </w:rPr>
              <w:t>nodrošināšanas</w:t>
            </w:r>
            <w:r w:rsidR="00295D00">
              <w:rPr>
                <w:rFonts w:ascii="Times New Roman" w:hAnsi="Times New Roman"/>
                <w:sz w:val="24"/>
                <w:szCs w:val="24"/>
              </w:rPr>
              <w:t>, kā arī uzsākti būvlaukuma sagatavošanas darbi</w:t>
            </w:r>
            <w:r w:rsidR="00A52C48" w:rsidRPr="00A00C82">
              <w:rPr>
                <w:rFonts w:ascii="Times New Roman" w:hAnsi="Times New Roman"/>
                <w:sz w:val="24"/>
                <w:szCs w:val="24"/>
              </w:rPr>
              <w:t>:</w:t>
            </w:r>
          </w:p>
          <w:p w14:paraId="33BEFECC" w14:textId="45CF707C" w:rsidR="00A52C48" w:rsidRPr="00A00C82" w:rsidRDefault="00A52C48" w:rsidP="004D3119">
            <w:pPr>
              <w:pStyle w:val="Paraststmeklis"/>
              <w:numPr>
                <w:ilvl w:val="1"/>
                <w:numId w:val="13"/>
              </w:numPr>
              <w:tabs>
                <w:tab w:val="left" w:pos="812"/>
                <w:tab w:val="left" w:pos="980"/>
                <w:tab w:val="left" w:pos="1090"/>
              </w:tabs>
              <w:spacing w:after="0" w:afterAutospacing="0"/>
              <w:ind w:left="0" w:firstLine="387"/>
              <w:jc w:val="both"/>
            </w:pPr>
            <w:proofErr w:type="gramStart"/>
            <w:r w:rsidRPr="00A00C82">
              <w:t>2021.gad</w:t>
            </w:r>
            <w:r w:rsidR="00611FE5" w:rsidRPr="00A00C82">
              <w:t>a</w:t>
            </w:r>
            <w:proofErr w:type="gramEnd"/>
            <w:r w:rsidR="00D713D6" w:rsidRPr="00A00C82">
              <w:t xml:space="preserve"> 26.martā</w:t>
            </w:r>
            <w:r w:rsidR="00611FE5" w:rsidRPr="00A00C82">
              <w:t xml:space="preserve"> </w:t>
            </w:r>
            <w:r w:rsidRPr="00A00C82">
              <w:t xml:space="preserve"> tika izsludināts </w:t>
            </w:r>
            <w:r w:rsidR="00611FE5" w:rsidRPr="00A00C82">
              <w:t>iepirkums par jaunā Liepājas cietuma būvuzraudzību</w:t>
            </w:r>
            <w:r w:rsidR="009444DA" w:rsidRPr="00A00C82">
              <w:t xml:space="preserve">. </w:t>
            </w:r>
            <w:r w:rsidR="00197255" w:rsidRPr="00A00C82">
              <w:t>2021.gada</w:t>
            </w:r>
            <w:r w:rsidR="00197255" w:rsidRPr="00A00C82">
              <w:rPr>
                <w:rStyle w:val="Izteiksmgs"/>
                <w:rFonts w:ascii="Times New Roman" w:hAnsi="Times New Roman"/>
                <w:color w:val="212529"/>
              </w:rPr>
              <w:t xml:space="preserve"> 15. jūnijā noslēdzās piedāvājumu iesniegšanas termiņš un </w:t>
            </w:r>
            <w:r w:rsidR="00001A23" w:rsidRPr="00A00C82">
              <w:rPr>
                <w:rStyle w:val="Izteiksmgs"/>
                <w:rFonts w:ascii="Times New Roman" w:hAnsi="Times New Roman"/>
                <w:color w:val="212529"/>
              </w:rPr>
              <w:t>TNA</w:t>
            </w:r>
            <w:r w:rsidR="00197255" w:rsidRPr="00A00C82">
              <w:rPr>
                <w:rStyle w:val="Izteiksmgs"/>
                <w:rFonts w:ascii="Times New Roman" w:hAnsi="Times New Roman"/>
                <w:color w:val="212529"/>
              </w:rPr>
              <w:t xml:space="preserve"> izveidotā Būvuzraudzības iepirkuma komisija ir saņēmusi divu pretendentu piedāvājumus</w:t>
            </w:r>
            <w:r w:rsidR="00992159" w:rsidRPr="00A00C82">
              <w:rPr>
                <w:rStyle w:val="Izteiksmgs"/>
                <w:rFonts w:ascii="Times New Roman" w:hAnsi="Times New Roman"/>
                <w:color w:val="212529"/>
              </w:rPr>
              <w:t xml:space="preserve">. </w:t>
            </w:r>
            <w:r w:rsidR="00001A23" w:rsidRPr="00A00C82">
              <w:t>TNA</w:t>
            </w:r>
            <w:r w:rsidR="00197255" w:rsidRPr="00A00C82">
              <w:rPr>
                <w:color w:val="212529"/>
              </w:rPr>
              <w:t xml:space="preserve"> Būvuzraudzības iepirkuma komisija</w:t>
            </w:r>
            <w:r w:rsidR="00053C36" w:rsidRPr="00A00C82">
              <w:rPr>
                <w:color w:val="212529"/>
              </w:rPr>
              <w:t xml:space="preserve"> </w:t>
            </w:r>
            <w:proofErr w:type="gramStart"/>
            <w:r w:rsidR="00053C36" w:rsidRPr="00A00C82">
              <w:rPr>
                <w:color w:val="212529"/>
              </w:rPr>
              <w:t>2021.gada</w:t>
            </w:r>
            <w:proofErr w:type="gramEnd"/>
            <w:r w:rsidR="00053C36" w:rsidRPr="00A00C82">
              <w:rPr>
                <w:color w:val="212529"/>
              </w:rPr>
              <w:t xml:space="preserve"> 12.jūlijā</w:t>
            </w:r>
            <w:r w:rsidR="00197255" w:rsidRPr="00A00C82">
              <w:rPr>
                <w:color w:val="212529"/>
              </w:rPr>
              <w:t xml:space="preserve"> </w:t>
            </w:r>
            <w:r w:rsidR="00053C36" w:rsidRPr="00A00C82">
              <w:rPr>
                <w:color w:val="212529"/>
              </w:rPr>
              <w:t xml:space="preserve">par saimnieciski izdevīgāko atzinusi SIA “Firma L4” piedāvājumu par kopējo cenu 960 000 </w:t>
            </w:r>
            <w:r w:rsidR="00053C36" w:rsidRPr="00A00C82">
              <w:rPr>
                <w:i/>
                <w:iCs/>
                <w:color w:val="212529"/>
              </w:rPr>
              <w:t>euro</w:t>
            </w:r>
            <w:r w:rsidR="00197255" w:rsidRPr="00A00C82">
              <w:rPr>
                <w:color w:val="212529"/>
              </w:rPr>
              <w:t>, līgumu ar uzvarējušo komersantu</w:t>
            </w:r>
            <w:r w:rsidR="00053C36" w:rsidRPr="00A00C82">
              <w:rPr>
                <w:color w:val="212529"/>
              </w:rPr>
              <w:t xml:space="preserve"> plānots</w:t>
            </w:r>
            <w:r w:rsidR="00197255" w:rsidRPr="00A00C82">
              <w:rPr>
                <w:color w:val="212529"/>
              </w:rPr>
              <w:t xml:space="preserve"> noslē</w:t>
            </w:r>
            <w:r w:rsidR="00053C36" w:rsidRPr="00A00C82">
              <w:rPr>
                <w:color w:val="212529"/>
              </w:rPr>
              <w:t>g</w:t>
            </w:r>
            <w:r w:rsidR="00197255" w:rsidRPr="00A00C82">
              <w:rPr>
                <w:color w:val="212529"/>
              </w:rPr>
              <w:t>t līdz 2021.</w:t>
            </w:r>
            <w:r w:rsidR="00001A23" w:rsidRPr="00A00C82">
              <w:rPr>
                <w:color w:val="212529"/>
              </w:rPr>
              <w:t>g</w:t>
            </w:r>
            <w:r w:rsidR="00197255" w:rsidRPr="00A00C82">
              <w:rPr>
                <w:color w:val="212529"/>
              </w:rPr>
              <w:t>ada 10.augustam</w:t>
            </w:r>
            <w:r w:rsidR="00001A23" w:rsidRPr="00A00C82">
              <w:rPr>
                <w:color w:val="212529"/>
              </w:rPr>
              <w:t>;</w:t>
            </w:r>
          </w:p>
          <w:p w14:paraId="3F07A82A" w14:textId="0E7F6C71" w:rsidR="00144BCE" w:rsidRPr="00A00C82" w:rsidRDefault="00611FE5" w:rsidP="004D3119">
            <w:pPr>
              <w:pStyle w:val="Sarakstarindkopa"/>
              <w:numPr>
                <w:ilvl w:val="1"/>
                <w:numId w:val="13"/>
              </w:numPr>
              <w:tabs>
                <w:tab w:val="left" w:pos="812"/>
                <w:tab w:val="left" w:pos="850"/>
                <w:tab w:val="left" w:pos="1090"/>
              </w:tabs>
              <w:ind w:left="0" w:firstLine="387"/>
              <w:jc w:val="both"/>
              <w:rPr>
                <w:rFonts w:ascii="Times New Roman" w:hAnsi="Times New Roman"/>
                <w:sz w:val="24"/>
                <w:szCs w:val="24"/>
              </w:rPr>
            </w:pPr>
            <w:r w:rsidRPr="00A00C82">
              <w:rPr>
                <w:rFonts w:ascii="Times New Roman" w:hAnsi="Times New Roman"/>
                <w:sz w:val="24"/>
                <w:szCs w:val="24"/>
              </w:rPr>
              <w:t xml:space="preserve">tika izsludināts iepirkums </w:t>
            </w:r>
            <w:r w:rsidR="00784EAA" w:rsidRPr="00A00C82">
              <w:rPr>
                <w:rFonts w:ascii="Times New Roman" w:hAnsi="Times New Roman"/>
                <w:sz w:val="24"/>
                <w:szCs w:val="24"/>
              </w:rPr>
              <w:t>“Ģeotehniskā izpēte Alsungas ielā 29, Liepājā” (</w:t>
            </w:r>
            <w:proofErr w:type="spellStart"/>
            <w:r w:rsidR="00784EAA" w:rsidRPr="00A00C82">
              <w:rPr>
                <w:rFonts w:ascii="Times New Roman" w:hAnsi="Times New Roman"/>
                <w:sz w:val="24"/>
                <w:szCs w:val="24"/>
              </w:rPr>
              <w:t>iep.id.Nr</w:t>
            </w:r>
            <w:proofErr w:type="spellEnd"/>
            <w:r w:rsidR="00784EAA" w:rsidRPr="00A00C82">
              <w:rPr>
                <w:rFonts w:ascii="Times New Roman" w:hAnsi="Times New Roman"/>
                <w:sz w:val="24"/>
                <w:szCs w:val="24"/>
              </w:rPr>
              <w:t>. TNA2021/9)</w:t>
            </w:r>
            <w:r w:rsidR="00BE278F" w:rsidRPr="00A00C82">
              <w:rPr>
                <w:rFonts w:ascii="Times New Roman" w:hAnsi="Times New Roman"/>
                <w:sz w:val="24"/>
                <w:szCs w:val="24"/>
              </w:rPr>
              <w:t xml:space="preserve">, </w:t>
            </w:r>
            <w:r w:rsidR="00A10ABC" w:rsidRPr="00A00C82">
              <w:rPr>
                <w:rFonts w:ascii="Times New Roman" w:hAnsi="Times New Roman"/>
                <w:sz w:val="24"/>
                <w:szCs w:val="24"/>
              </w:rPr>
              <w:t xml:space="preserve">lai </w:t>
            </w:r>
            <w:r w:rsidR="00130A6A" w:rsidRPr="00A00C82">
              <w:rPr>
                <w:rFonts w:ascii="Times New Roman" w:hAnsi="Times New Roman"/>
                <w:sz w:val="24"/>
                <w:szCs w:val="24"/>
              </w:rPr>
              <w:t>veiktu</w:t>
            </w:r>
            <w:r w:rsidR="00A10ABC" w:rsidRPr="00A00C82">
              <w:rPr>
                <w:rFonts w:ascii="Times New Roman" w:hAnsi="Times New Roman"/>
                <w:sz w:val="24"/>
                <w:szCs w:val="24"/>
              </w:rPr>
              <w:t xml:space="preserve"> </w:t>
            </w:r>
            <w:proofErr w:type="gramStart"/>
            <w:r w:rsidR="00A10ABC" w:rsidRPr="00A00C82">
              <w:rPr>
                <w:rFonts w:ascii="Times New Roman" w:hAnsi="Times New Roman"/>
                <w:sz w:val="24"/>
                <w:szCs w:val="24"/>
              </w:rPr>
              <w:t>papildus izpēti</w:t>
            </w:r>
            <w:proofErr w:type="gramEnd"/>
            <w:r w:rsidR="00A10ABC" w:rsidRPr="00A00C82">
              <w:rPr>
                <w:rFonts w:ascii="Times New Roman" w:hAnsi="Times New Roman"/>
                <w:sz w:val="24"/>
                <w:szCs w:val="24"/>
              </w:rPr>
              <w:t>, kā rezultātā jaunā Liepājas cietuma būvniecības</w:t>
            </w:r>
            <w:r w:rsidR="00130A6A" w:rsidRPr="00A00C82">
              <w:rPr>
                <w:rFonts w:ascii="Times New Roman" w:hAnsi="Times New Roman"/>
                <w:sz w:val="24"/>
                <w:szCs w:val="24"/>
              </w:rPr>
              <w:t xml:space="preserve"> </w:t>
            </w:r>
            <w:r w:rsidR="00A10ABC" w:rsidRPr="00A00C82">
              <w:rPr>
                <w:rFonts w:ascii="Times New Roman" w:hAnsi="Times New Roman"/>
                <w:sz w:val="24"/>
                <w:szCs w:val="24"/>
              </w:rPr>
              <w:t xml:space="preserve">pretendentiem būs pieejama </w:t>
            </w:r>
            <w:r w:rsidR="00053C36" w:rsidRPr="00A00C82">
              <w:rPr>
                <w:rFonts w:ascii="Times New Roman" w:hAnsi="Times New Roman"/>
                <w:sz w:val="24"/>
                <w:szCs w:val="24"/>
              </w:rPr>
              <w:t xml:space="preserve">detalizētāka </w:t>
            </w:r>
            <w:r w:rsidR="00130A6A" w:rsidRPr="00A00C82">
              <w:rPr>
                <w:rFonts w:ascii="Times New Roman" w:hAnsi="Times New Roman"/>
                <w:sz w:val="24"/>
                <w:szCs w:val="24"/>
              </w:rPr>
              <w:t xml:space="preserve">informācija par </w:t>
            </w:r>
            <w:r w:rsidR="00053C36" w:rsidRPr="00A00C82">
              <w:rPr>
                <w:rFonts w:ascii="Times New Roman" w:hAnsi="Times New Roman"/>
                <w:sz w:val="24"/>
                <w:szCs w:val="24"/>
              </w:rPr>
              <w:t>zemesgabala ģeotehniskajiem rādītājiem</w:t>
            </w:r>
            <w:r w:rsidR="00130A6A" w:rsidRPr="00A00C82">
              <w:rPr>
                <w:rFonts w:ascii="Times New Roman" w:hAnsi="Times New Roman"/>
                <w:sz w:val="24"/>
                <w:szCs w:val="24"/>
              </w:rPr>
              <w:t>, kas ļau</w:t>
            </w:r>
            <w:r w:rsidR="00A33A6C" w:rsidRPr="00A00C82">
              <w:rPr>
                <w:rFonts w:ascii="Times New Roman" w:hAnsi="Times New Roman"/>
                <w:sz w:val="24"/>
                <w:szCs w:val="24"/>
              </w:rPr>
              <w:t>s</w:t>
            </w:r>
            <w:r w:rsidR="00130A6A" w:rsidRPr="00A00C82">
              <w:rPr>
                <w:rFonts w:ascii="Times New Roman" w:hAnsi="Times New Roman"/>
                <w:sz w:val="24"/>
                <w:szCs w:val="24"/>
              </w:rPr>
              <w:t xml:space="preserve"> precīzāk plānot paredzamo piedāvājuma cenu</w:t>
            </w:r>
            <w:r w:rsidR="00D97A6D" w:rsidRPr="00A00C82">
              <w:rPr>
                <w:rFonts w:ascii="Times New Roman" w:hAnsi="Times New Roman"/>
                <w:sz w:val="24"/>
                <w:szCs w:val="24"/>
              </w:rPr>
              <w:t>.</w:t>
            </w:r>
            <w:r w:rsidR="00A33A6C" w:rsidRPr="00A00C82">
              <w:rPr>
                <w:rFonts w:ascii="Times New Roman" w:hAnsi="Times New Roman"/>
                <w:sz w:val="24"/>
                <w:szCs w:val="24"/>
              </w:rPr>
              <w:t xml:space="preserve"> Līgums ar uzvarētāju </w:t>
            </w:r>
            <w:r w:rsidR="00BB3642" w:rsidRPr="00A00C82">
              <w:rPr>
                <w:rFonts w:ascii="Times New Roman" w:hAnsi="Times New Roman"/>
                <w:sz w:val="24"/>
                <w:szCs w:val="24"/>
              </w:rPr>
              <w:t>tik</w:t>
            </w:r>
            <w:r w:rsidR="00144BCE" w:rsidRPr="00A00C82">
              <w:rPr>
                <w:rFonts w:ascii="Times New Roman" w:hAnsi="Times New Roman"/>
                <w:sz w:val="24"/>
                <w:szCs w:val="24"/>
              </w:rPr>
              <w:t xml:space="preserve">a </w:t>
            </w:r>
            <w:r w:rsidR="00A33A6C" w:rsidRPr="00A00C82">
              <w:rPr>
                <w:rFonts w:ascii="Times New Roman" w:hAnsi="Times New Roman"/>
                <w:sz w:val="24"/>
                <w:szCs w:val="24"/>
              </w:rPr>
              <w:t>noslēgts</w:t>
            </w:r>
            <w:r w:rsidR="00BB3642" w:rsidRPr="00A00C82">
              <w:rPr>
                <w:rFonts w:ascii="Times New Roman" w:hAnsi="Times New Roman"/>
                <w:sz w:val="24"/>
                <w:szCs w:val="24"/>
              </w:rPr>
              <w:t>,</w:t>
            </w:r>
            <w:r w:rsidR="009444DA" w:rsidRPr="00A00C82">
              <w:rPr>
                <w:rFonts w:ascii="Times New Roman" w:hAnsi="Times New Roman"/>
                <w:sz w:val="24"/>
                <w:szCs w:val="24"/>
              </w:rPr>
              <w:t xml:space="preserve"> un </w:t>
            </w:r>
            <w:proofErr w:type="gramStart"/>
            <w:r w:rsidR="00144BCE" w:rsidRPr="00A00C82">
              <w:rPr>
                <w:rFonts w:ascii="Times New Roman" w:hAnsi="Times New Roman"/>
                <w:sz w:val="24"/>
                <w:szCs w:val="24"/>
              </w:rPr>
              <w:t>2021.gada</w:t>
            </w:r>
            <w:proofErr w:type="gramEnd"/>
            <w:r w:rsidR="00144BCE" w:rsidRPr="00A00C82">
              <w:rPr>
                <w:rFonts w:ascii="Times New Roman" w:hAnsi="Times New Roman"/>
                <w:sz w:val="24"/>
                <w:szCs w:val="24"/>
              </w:rPr>
              <w:t xml:space="preserve"> 1.jūnijā </w:t>
            </w:r>
            <w:r w:rsidR="009444DA" w:rsidRPr="00A00C82">
              <w:rPr>
                <w:rFonts w:ascii="Times New Roman" w:hAnsi="Times New Roman"/>
                <w:sz w:val="24"/>
                <w:szCs w:val="24"/>
              </w:rPr>
              <w:t>darb</w:t>
            </w:r>
            <w:r w:rsidR="00144BCE" w:rsidRPr="00A00C82">
              <w:rPr>
                <w:rFonts w:ascii="Times New Roman" w:hAnsi="Times New Roman"/>
                <w:sz w:val="24"/>
                <w:szCs w:val="24"/>
              </w:rPr>
              <w:t>i tika</w:t>
            </w:r>
            <w:r w:rsidR="009444DA" w:rsidRPr="00A00C82">
              <w:rPr>
                <w:rFonts w:ascii="Times New Roman" w:hAnsi="Times New Roman"/>
                <w:sz w:val="24"/>
                <w:szCs w:val="24"/>
              </w:rPr>
              <w:t xml:space="preserve"> izpildīt</w:t>
            </w:r>
            <w:r w:rsidR="00144BCE" w:rsidRPr="00A00C82">
              <w:rPr>
                <w:rFonts w:ascii="Times New Roman" w:hAnsi="Times New Roman"/>
                <w:sz w:val="24"/>
                <w:szCs w:val="24"/>
              </w:rPr>
              <w:t>i</w:t>
            </w:r>
            <w:r w:rsidR="0040059A" w:rsidRPr="00A00C82">
              <w:rPr>
                <w:rFonts w:ascii="Times New Roman" w:hAnsi="Times New Roman"/>
                <w:sz w:val="24"/>
                <w:szCs w:val="24"/>
              </w:rPr>
              <w:t>. Tādējādi</w:t>
            </w:r>
            <w:r w:rsidR="00144BCE" w:rsidRPr="00A00C82">
              <w:rPr>
                <w:rFonts w:ascii="Times New Roman" w:hAnsi="Times New Roman"/>
                <w:color w:val="212529"/>
                <w:sz w:val="24"/>
                <w:szCs w:val="24"/>
              </w:rPr>
              <w:t xml:space="preserve"> </w:t>
            </w:r>
            <w:r w:rsidR="00781D37" w:rsidRPr="00A00C82">
              <w:rPr>
                <w:rFonts w:ascii="Times New Roman" w:hAnsi="Times New Roman"/>
                <w:color w:val="212529"/>
                <w:sz w:val="24"/>
                <w:szCs w:val="24"/>
              </w:rPr>
              <w:t>j</w:t>
            </w:r>
            <w:r w:rsidR="00781D37" w:rsidRPr="00A00C82">
              <w:rPr>
                <w:rFonts w:ascii="Times New Roman" w:hAnsi="Times New Roman"/>
                <w:sz w:val="24"/>
                <w:szCs w:val="24"/>
              </w:rPr>
              <w:t>aunā cietuma būvniecības</w:t>
            </w:r>
            <w:r w:rsidR="00781D37" w:rsidRPr="00A00C82">
              <w:rPr>
                <w:sz w:val="24"/>
                <w:szCs w:val="24"/>
              </w:rPr>
              <w:t xml:space="preserve"> </w:t>
            </w:r>
            <w:r w:rsidR="00144BCE" w:rsidRPr="00A00C82">
              <w:rPr>
                <w:rFonts w:ascii="Times New Roman" w:hAnsi="Times New Roman"/>
                <w:color w:val="212529"/>
                <w:sz w:val="24"/>
                <w:szCs w:val="24"/>
              </w:rPr>
              <w:t>konkursa procedūras ar sarunām rezultātā atlasītie kandidāti saņem</w:t>
            </w:r>
            <w:r w:rsidR="0040059A" w:rsidRPr="00A00C82">
              <w:rPr>
                <w:rFonts w:ascii="Times New Roman" w:hAnsi="Times New Roman"/>
                <w:color w:val="212529"/>
                <w:sz w:val="24"/>
                <w:szCs w:val="24"/>
              </w:rPr>
              <w:t>s</w:t>
            </w:r>
            <w:r w:rsidR="00144BCE" w:rsidRPr="00A00C82">
              <w:rPr>
                <w:rFonts w:ascii="Times New Roman" w:hAnsi="Times New Roman"/>
                <w:color w:val="212529"/>
                <w:sz w:val="24"/>
                <w:szCs w:val="24"/>
              </w:rPr>
              <w:t xml:space="preserve"> detalizētu informāciju par grunts ģeotehniskajiem rādītājiem un savos piedāvājumos </w:t>
            </w:r>
            <w:r w:rsidR="00053C36" w:rsidRPr="00A00C82">
              <w:rPr>
                <w:rFonts w:ascii="Times New Roman" w:hAnsi="Times New Roman"/>
                <w:color w:val="212529"/>
                <w:sz w:val="24"/>
                <w:szCs w:val="24"/>
              </w:rPr>
              <w:t xml:space="preserve">varēs </w:t>
            </w:r>
            <w:r w:rsidR="00144BCE" w:rsidRPr="00A00C82">
              <w:rPr>
                <w:rFonts w:ascii="Times New Roman" w:hAnsi="Times New Roman"/>
                <w:color w:val="212529"/>
                <w:sz w:val="24"/>
                <w:szCs w:val="24"/>
              </w:rPr>
              <w:t>piedāvā</w:t>
            </w:r>
            <w:r w:rsidR="00053C36" w:rsidRPr="00A00C82">
              <w:rPr>
                <w:rFonts w:ascii="Times New Roman" w:hAnsi="Times New Roman"/>
                <w:color w:val="212529"/>
                <w:sz w:val="24"/>
                <w:szCs w:val="24"/>
              </w:rPr>
              <w:t>t</w:t>
            </w:r>
            <w:r w:rsidR="00144BCE" w:rsidRPr="00A00C82">
              <w:rPr>
                <w:rFonts w:ascii="Times New Roman" w:hAnsi="Times New Roman"/>
                <w:color w:val="212529"/>
                <w:sz w:val="24"/>
                <w:szCs w:val="24"/>
              </w:rPr>
              <w:t xml:space="preserve"> racionālus un realizējamus konstruktīvos risinājumus</w:t>
            </w:r>
            <w:r w:rsidR="00BE3D97" w:rsidRPr="00A00C82">
              <w:rPr>
                <w:rFonts w:ascii="Times New Roman" w:hAnsi="Times New Roman"/>
                <w:color w:val="212529"/>
                <w:sz w:val="24"/>
                <w:szCs w:val="24"/>
              </w:rPr>
              <w:t>;</w:t>
            </w:r>
          </w:p>
          <w:p w14:paraId="6B2F0FBE" w14:textId="36142CCE" w:rsidR="00784EAA" w:rsidRPr="00A00C82" w:rsidRDefault="00FE3D75" w:rsidP="004D3119">
            <w:pPr>
              <w:pStyle w:val="Sarakstarindkopa"/>
              <w:numPr>
                <w:ilvl w:val="1"/>
                <w:numId w:val="13"/>
              </w:numPr>
              <w:tabs>
                <w:tab w:val="left" w:pos="812"/>
                <w:tab w:val="left" w:pos="850"/>
                <w:tab w:val="left" w:pos="1090"/>
              </w:tabs>
              <w:ind w:left="0" w:firstLine="387"/>
              <w:jc w:val="both"/>
              <w:rPr>
                <w:rFonts w:ascii="Times New Roman" w:hAnsi="Times New Roman"/>
                <w:sz w:val="24"/>
                <w:szCs w:val="24"/>
              </w:rPr>
            </w:pPr>
            <w:r w:rsidRPr="00A00C82">
              <w:rPr>
                <w:rFonts w:ascii="Times New Roman" w:hAnsi="Times New Roman"/>
                <w:sz w:val="24"/>
                <w:szCs w:val="24"/>
              </w:rPr>
              <w:t>tika izsludināts</w:t>
            </w:r>
            <w:r w:rsidR="00784EAA" w:rsidRPr="00A00C82">
              <w:rPr>
                <w:rFonts w:ascii="Times New Roman" w:hAnsi="Times New Roman"/>
                <w:sz w:val="24"/>
                <w:szCs w:val="24"/>
              </w:rPr>
              <w:t xml:space="preserve"> iepirkum</w:t>
            </w:r>
            <w:r w:rsidRPr="00A00C82">
              <w:rPr>
                <w:rFonts w:ascii="Times New Roman" w:hAnsi="Times New Roman"/>
                <w:sz w:val="24"/>
                <w:szCs w:val="24"/>
              </w:rPr>
              <w:t>s</w:t>
            </w:r>
            <w:r w:rsidR="00784EAA" w:rsidRPr="00A00C82">
              <w:rPr>
                <w:rFonts w:ascii="Times New Roman" w:hAnsi="Times New Roman"/>
                <w:sz w:val="24"/>
                <w:szCs w:val="24"/>
              </w:rPr>
              <w:t xml:space="preserve"> “Teritorijas Alsungas ielā 29, Liepājā, izpēte uz sprādzienbīstamu priekšmetu un nesprāgušu munīciju” (</w:t>
            </w:r>
            <w:proofErr w:type="spellStart"/>
            <w:r w:rsidR="00784EAA" w:rsidRPr="00A00C82">
              <w:rPr>
                <w:rFonts w:ascii="Times New Roman" w:hAnsi="Times New Roman"/>
                <w:sz w:val="24"/>
                <w:szCs w:val="24"/>
              </w:rPr>
              <w:t>iep.id.Nr</w:t>
            </w:r>
            <w:proofErr w:type="spellEnd"/>
            <w:r w:rsidR="00784EAA" w:rsidRPr="00A00C82">
              <w:rPr>
                <w:rFonts w:ascii="Times New Roman" w:hAnsi="Times New Roman"/>
                <w:sz w:val="24"/>
                <w:szCs w:val="24"/>
              </w:rPr>
              <w:t>. TNA2021/8</w:t>
            </w:r>
            <w:r w:rsidRPr="00A00C82">
              <w:rPr>
                <w:rFonts w:ascii="Times New Roman" w:hAnsi="Times New Roman"/>
                <w:sz w:val="24"/>
                <w:szCs w:val="24"/>
              </w:rPr>
              <w:t xml:space="preserve">), </w:t>
            </w:r>
            <w:r w:rsidR="00D97A6D" w:rsidRPr="00A00C82">
              <w:rPr>
                <w:rFonts w:ascii="Times New Roman" w:hAnsi="Times New Roman"/>
                <w:sz w:val="24"/>
                <w:szCs w:val="24"/>
              </w:rPr>
              <w:t xml:space="preserve">tomēr </w:t>
            </w:r>
            <w:r w:rsidRPr="00A00C82">
              <w:rPr>
                <w:rFonts w:ascii="Times New Roman" w:hAnsi="Times New Roman"/>
                <w:sz w:val="24"/>
                <w:szCs w:val="24"/>
              </w:rPr>
              <w:t xml:space="preserve">tajā </w:t>
            </w:r>
            <w:r w:rsidR="00784EAA" w:rsidRPr="00A00C82">
              <w:rPr>
                <w:rFonts w:ascii="Times New Roman" w:hAnsi="Times New Roman"/>
                <w:sz w:val="24"/>
                <w:szCs w:val="24"/>
              </w:rPr>
              <w:t>n</w:t>
            </w:r>
            <w:r w:rsidRPr="00A00C82">
              <w:rPr>
                <w:rFonts w:ascii="Times New Roman" w:hAnsi="Times New Roman"/>
                <w:sz w:val="24"/>
                <w:szCs w:val="24"/>
              </w:rPr>
              <w:t>etika</w:t>
            </w:r>
            <w:r w:rsidR="00784EAA" w:rsidRPr="00A00C82">
              <w:rPr>
                <w:rFonts w:ascii="Times New Roman" w:hAnsi="Times New Roman"/>
                <w:sz w:val="24"/>
                <w:szCs w:val="24"/>
              </w:rPr>
              <w:t xml:space="preserve"> saņemti pretendentu piedāvājumi, un iepirkuma procedūra tik</w:t>
            </w:r>
            <w:r w:rsidRPr="00A00C82">
              <w:rPr>
                <w:rFonts w:ascii="Times New Roman" w:hAnsi="Times New Roman"/>
                <w:sz w:val="24"/>
                <w:szCs w:val="24"/>
              </w:rPr>
              <w:t>a</w:t>
            </w:r>
            <w:r w:rsidR="00784EAA" w:rsidRPr="00A00C82">
              <w:rPr>
                <w:rFonts w:ascii="Times New Roman" w:hAnsi="Times New Roman"/>
                <w:sz w:val="24"/>
                <w:szCs w:val="24"/>
              </w:rPr>
              <w:t xml:space="preserve"> izbeigta bez rezultāta</w:t>
            </w:r>
            <w:r w:rsidRPr="00A00C82">
              <w:rPr>
                <w:rFonts w:ascii="Times New Roman" w:hAnsi="Times New Roman"/>
                <w:sz w:val="24"/>
                <w:szCs w:val="24"/>
              </w:rPr>
              <w:t>. Š</w:t>
            </w:r>
            <w:r w:rsidR="004B4A03" w:rsidRPr="00A00C82">
              <w:rPr>
                <w:rFonts w:ascii="Times New Roman" w:hAnsi="Times New Roman"/>
                <w:sz w:val="24"/>
                <w:szCs w:val="24"/>
              </w:rPr>
              <w:t xml:space="preserve">ajā jautājumā rasts situācijas risinājums </w:t>
            </w:r>
            <w:r w:rsidRPr="00A00C82">
              <w:rPr>
                <w:rFonts w:ascii="Times New Roman" w:hAnsi="Times New Roman"/>
                <w:sz w:val="24"/>
                <w:szCs w:val="24"/>
              </w:rPr>
              <w:t>saziņ</w:t>
            </w:r>
            <w:r w:rsidR="00C13F84" w:rsidRPr="00A00C82">
              <w:rPr>
                <w:rFonts w:ascii="Times New Roman" w:hAnsi="Times New Roman"/>
                <w:sz w:val="24"/>
                <w:szCs w:val="24"/>
              </w:rPr>
              <w:t>ā</w:t>
            </w:r>
            <w:r w:rsidRPr="00A00C82">
              <w:rPr>
                <w:rFonts w:ascii="Times New Roman" w:hAnsi="Times New Roman"/>
                <w:sz w:val="24"/>
                <w:szCs w:val="24"/>
              </w:rPr>
              <w:t xml:space="preserve"> ar Aizsardzības ministriju</w:t>
            </w:r>
            <w:r w:rsidR="0008324A" w:rsidRPr="00A00C82">
              <w:rPr>
                <w:rFonts w:ascii="Times New Roman" w:hAnsi="Times New Roman"/>
                <w:sz w:val="24"/>
                <w:szCs w:val="24"/>
              </w:rPr>
              <w:t>;</w:t>
            </w:r>
          </w:p>
          <w:p w14:paraId="31A44CF1" w14:textId="105533E8" w:rsidR="003225C8" w:rsidRDefault="00FE2EF4" w:rsidP="00E321A7">
            <w:pPr>
              <w:pStyle w:val="Sarakstarindkopa"/>
              <w:numPr>
                <w:ilvl w:val="1"/>
                <w:numId w:val="13"/>
              </w:numPr>
              <w:tabs>
                <w:tab w:val="left" w:pos="850"/>
                <w:tab w:val="left" w:pos="1090"/>
              </w:tabs>
              <w:ind w:left="0" w:firstLine="387"/>
              <w:jc w:val="both"/>
              <w:rPr>
                <w:rFonts w:ascii="Times New Roman" w:hAnsi="Times New Roman"/>
                <w:sz w:val="24"/>
                <w:szCs w:val="24"/>
              </w:rPr>
            </w:pPr>
            <w:r w:rsidRPr="00A00C82">
              <w:rPr>
                <w:rFonts w:ascii="Times New Roman" w:hAnsi="Times New Roman"/>
                <w:sz w:val="24"/>
                <w:szCs w:val="24"/>
              </w:rPr>
              <w:t>n</w:t>
            </w:r>
            <w:r w:rsidR="003225C8" w:rsidRPr="00A00C82">
              <w:rPr>
                <w:rFonts w:ascii="Times New Roman" w:hAnsi="Times New Roman"/>
                <w:sz w:val="24"/>
                <w:szCs w:val="24"/>
              </w:rPr>
              <w:t xml:space="preserve">otiek darbs pie </w:t>
            </w:r>
            <w:r w:rsidR="004B4A03" w:rsidRPr="00A00C82">
              <w:rPr>
                <w:rFonts w:ascii="Times New Roman" w:hAnsi="Times New Roman"/>
                <w:sz w:val="24"/>
                <w:szCs w:val="24"/>
              </w:rPr>
              <w:t xml:space="preserve">koku izciršanas </w:t>
            </w:r>
            <w:r w:rsidR="00EA3390" w:rsidRPr="00A00C82">
              <w:rPr>
                <w:rFonts w:ascii="Times New Roman" w:hAnsi="Times New Roman"/>
                <w:sz w:val="24"/>
                <w:szCs w:val="24"/>
              </w:rPr>
              <w:t>organizēšanas zemesgabalam, kurā plānota jaunā Liepājas cietuma būvniecība;</w:t>
            </w:r>
          </w:p>
          <w:p w14:paraId="2FB50DD2" w14:textId="77777777" w:rsidR="00A93F77" w:rsidRPr="00A00C82" w:rsidRDefault="00A93F77" w:rsidP="00A93F77">
            <w:pPr>
              <w:pStyle w:val="Sarakstarindkopa"/>
              <w:tabs>
                <w:tab w:val="left" w:pos="850"/>
                <w:tab w:val="left" w:pos="1090"/>
              </w:tabs>
              <w:ind w:left="387"/>
              <w:jc w:val="both"/>
              <w:rPr>
                <w:rFonts w:ascii="Times New Roman" w:hAnsi="Times New Roman"/>
                <w:sz w:val="24"/>
                <w:szCs w:val="24"/>
              </w:rPr>
            </w:pPr>
          </w:p>
          <w:p w14:paraId="12173CBE" w14:textId="4C979FF8" w:rsidR="00D7709F" w:rsidRPr="004D0478" w:rsidRDefault="00D7709F" w:rsidP="001423F5">
            <w:pPr>
              <w:pStyle w:val="Sarakstarindkopa"/>
              <w:numPr>
                <w:ilvl w:val="0"/>
                <w:numId w:val="13"/>
              </w:numPr>
              <w:tabs>
                <w:tab w:val="left" w:pos="500"/>
                <w:tab w:val="left" w:pos="1090"/>
              </w:tabs>
              <w:ind w:left="0" w:firstLine="245"/>
              <w:jc w:val="both"/>
              <w:rPr>
                <w:rFonts w:ascii="Times New Roman" w:hAnsi="Times New Roman"/>
                <w:sz w:val="24"/>
                <w:szCs w:val="24"/>
              </w:rPr>
            </w:pPr>
            <w:r w:rsidRPr="004D0478">
              <w:rPr>
                <w:rFonts w:ascii="Times New Roman" w:hAnsi="Times New Roman"/>
                <w:sz w:val="24"/>
                <w:szCs w:val="24"/>
              </w:rPr>
              <w:t>tika izveidots jaunā Liepājas cietuma būvniecības organizēšanās uzraudzības modelis, ir radīts risku vadības modelis un veikts risku novērtējums;</w:t>
            </w:r>
          </w:p>
          <w:p w14:paraId="20D7C2B4" w14:textId="77777777" w:rsidR="00A93F77" w:rsidRDefault="00A93F77" w:rsidP="00A93F77">
            <w:pPr>
              <w:pStyle w:val="Sarakstarindkopa"/>
              <w:tabs>
                <w:tab w:val="left" w:pos="500"/>
                <w:tab w:val="left" w:pos="1090"/>
              </w:tabs>
              <w:ind w:left="245"/>
              <w:jc w:val="both"/>
              <w:rPr>
                <w:rFonts w:ascii="Times New Roman" w:hAnsi="Times New Roman"/>
                <w:sz w:val="24"/>
                <w:szCs w:val="24"/>
              </w:rPr>
            </w:pPr>
          </w:p>
          <w:p w14:paraId="20820B3C" w14:textId="6FC62DCB" w:rsidR="00D7709F" w:rsidRPr="00A00C82" w:rsidRDefault="00D7709F" w:rsidP="001423F5">
            <w:pPr>
              <w:pStyle w:val="Sarakstarindkopa"/>
              <w:numPr>
                <w:ilvl w:val="0"/>
                <w:numId w:val="13"/>
              </w:numPr>
              <w:tabs>
                <w:tab w:val="left" w:pos="500"/>
                <w:tab w:val="left" w:pos="1090"/>
              </w:tabs>
              <w:ind w:left="0" w:firstLine="245"/>
              <w:jc w:val="both"/>
              <w:rPr>
                <w:rFonts w:ascii="Times New Roman" w:hAnsi="Times New Roman"/>
                <w:sz w:val="24"/>
                <w:szCs w:val="24"/>
              </w:rPr>
            </w:pPr>
            <w:r w:rsidRPr="004D0478">
              <w:rPr>
                <w:rFonts w:ascii="Times New Roman" w:hAnsi="Times New Roman"/>
                <w:sz w:val="24"/>
                <w:szCs w:val="24"/>
              </w:rPr>
              <w:t xml:space="preserve">atbilstoši valdības uzdevumam </w:t>
            </w:r>
            <w:proofErr w:type="gramStart"/>
            <w:r w:rsidRPr="004D0478">
              <w:rPr>
                <w:rFonts w:ascii="Times New Roman" w:hAnsi="Times New Roman"/>
                <w:sz w:val="24"/>
                <w:szCs w:val="24"/>
              </w:rPr>
              <w:t>2020.gada</w:t>
            </w:r>
            <w:proofErr w:type="gramEnd"/>
            <w:r w:rsidRPr="004D0478">
              <w:rPr>
                <w:rFonts w:ascii="Times New Roman" w:hAnsi="Times New Roman"/>
                <w:sz w:val="24"/>
                <w:szCs w:val="24"/>
              </w:rPr>
              <w:t xml:space="preserve"> 12.jūnijā tika noslēgts līgums ar TNA</w:t>
            </w:r>
            <w:r w:rsidRPr="00A00C82">
              <w:rPr>
                <w:rFonts w:ascii="Times New Roman" w:hAnsi="Times New Roman"/>
                <w:sz w:val="24"/>
                <w:szCs w:val="24"/>
              </w:rPr>
              <w:t xml:space="preserve"> </w:t>
            </w:r>
            <w:r w:rsidRPr="004D0478">
              <w:rPr>
                <w:rFonts w:ascii="Times New Roman" w:hAnsi="Times New Roman"/>
                <w:sz w:val="24"/>
                <w:szCs w:val="24"/>
              </w:rPr>
              <w:t>"Par jauna cietuma būvniecības organizēšanu",</w:t>
            </w:r>
            <w:r w:rsidRPr="00A00C82">
              <w:rPr>
                <w:rFonts w:ascii="Times New Roman" w:hAnsi="Times New Roman"/>
                <w:sz w:val="24"/>
                <w:szCs w:val="24"/>
              </w:rPr>
              <w:t xml:space="preserve"> kā arī 2021.gada 12.martā tika veikti grozījumi šajā līgumā;</w:t>
            </w:r>
          </w:p>
          <w:p w14:paraId="261E3439" w14:textId="77777777" w:rsidR="00A93F77" w:rsidRDefault="00A93F77" w:rsidP="001423F5">
            <w:pPr>
              <w:tabs>
                <w:tab w:val="left" w:pos="1090"/>
              </w:tabs>
              <w:spacing w:after="0" w:line="240" w:lineRule="auto"/>
              <w:ind w:firstLine="245"/>
              <w:jc w:val="both"/>
              <w:rPr>
                <w:rFonts w:ascii="Times New Roman" w:hAnsi="Times New Roman"/>
                <w:sz w:val="24"/>
                <w:szCs w:val="24"/>
              </w:rPr>
            </w:pPr>
          </w:p>
          <w:p w14:paraId="4D6A2F51" w14:textId="3822B248" w:rsidR="0008324A" w:rsidRPr="00A00C82" w:rsidRDefault="00B85E51" w:rsidP="001423F5">
            <w:pPr>
              <w:tabs>
                <w:tab w:val="left" w:pos="1090"/>
              </w:tabs>
              <w:spacing w:after="0" w:line="240" w:lineRule="auto"/>
              <w:ind w:firstLine="245"/>
              <w:jc w:val="both"/>
              <w:rPr>
                <w:rFonts w:ascii="Times New Roman" w:hAnsi="Times New Roman"/>
                <w:color w:val="2A2A2A"/>
                <w:sz w:val="24"/>
                <w:szCs w:val="24"/>
                <w:shd w:val="clear" w:color="auto" w:fill="FFFFFF"/>
              </w:rPr>
            </w:pPr>
            <w:r w:rsidRPr="00A00C82">
              <w:rPr>
                <w:rFonts w:ascii="Times New Roman" w:hAnsi="Times New Roman"/>
                <w:sz w:val="24"/>
                <w:szCs w:val="24"/>
              </w:rPr>
              <w:t>4.</w:t>
            </w:r>
            <w:r w:rsidR="00BC7805" w:rsidRPr="00A00C82">
              <w:rPr>
                <w:rFonts w:ascii="Times New Roman" w:hAnsi="Times New Roman"/>
                <w:sz w:val="24"/>
                <w:szCs w:val="24"/>
              </w:rPr>
              <w:t xml:space="preserve"> </w:t>
            </w:r>
            <w:r w:rsidR="00BD5106">
              <w:rPr>
                <w:rFonts w:ascii="Times New Roman" w:hAnsi="Times New Roman"/>
                <w:sz w:val="24"/>
                <w:szCs w:val="24"/>
              </w:rPr>
              <w:t>ņ</w:t>
            </w:r>
            <w:r w:rsidR="008E1D3F" w:rsidRPr="00A00C82">
              <w:rPr>
                <w:rFonts w:ascii="Times New Roman" w:hAnsi="Times New Roman"/>
                <w:sz w:val="24"/>
                <w:szCs w:val="24"/>
              </w:rPr>
              <w:t>emot vērā nepieciešamību pārplānot jaunā cietuma būvniecības laika grafiku, kā arī, l</w:t>
            </w:r>
            <w:r w:rsidR="00F46C92" w:rsidRPr="00A00C82">
              <w:rPr>
                <w:rFonts w:ascii="Times New Roman" w:hAnsi="Times New Roman"/>
                <w:sz w:val="24"/>
                <w:szCs w:val="24"/>
              </w:rPr>
              <w:t>ai nodrošinātu maksimālu</w:t>
            </w:r>
            <w:r w:rsidR="00330FB3" w:rsidRPr="00A00C82">
              <w:rPr>
                <w:rFonts w:ascii="Times New Roman" w:hAnsi="Times New Roman"/>
                <w:sz w:val="24"/>
                <w:szCs w:val="24"/>
              </w:rPr>
              <w:t xml:space="preserve"> saimniecisko ieg</w:t>
            </w:r>
            <w:r w:rsidR="000541F7" w:rsidRPr="00A00C82">
              <w:rPr>
                <w:rFonts w:ascii="Times New Roman" w:hAnsi="Times New Roman"/>
                <w:sz w:val="24"/>
                <w:szCs w:val="24"/>
              </w:rPr>
              <w:t>u</w:t>
            </w:r>
            <w:r w:rsidR="00330FB3" w:rsidRPr="00A00C82">
              <w:rPr>
                <w:rFonts w:ascii="Times New Roman" w:hAnsi="Times New Roman"/>
                <w:sz w:val="24"/>
                <w:szCs w:val="24"/>
              </w:rPr>
              <w:t>vumu efektu</w:t>
            </w:r>
            <w:r w:rsidR="00493652" w:rsidRPr="00A00C82">
              <w:rPr>
                <w:rFonts w:ascii="Times New Roman" w:hAnsi="Times New Roman"/>
                <w:sz w:val="24"/>
                <w:szCs w:val="24"/>
              </w:rPr>
              <w:t xml:space="preserve">, pārplānojot jaunā </w:t>
            </w:r>
            <w:r w:rsidR="00FB2FBF" w:rsidRPr="00A00C82">
              <w:rPr>
                <w:rFonts w:ascii="Times New Roman" w:hAnsi="Times New Roman"/>
                <w:sz w:val="24"/>
                <w:szCs w:val="24"/>
              </w:rPr>
              <w:t xml:space="preserve">Liepājas </w:t>
            </w:r>
            <w:r w:rsidR="00493652" w:rsidRPr="00A00C82">
              <w:rPr>
                <w:rFonts w:ascii="Times New Roman" w:hAnsi="Times New Roman"/>
                <w:sz w:val="24"/>
                <w:szCs w:val="24"/>
              </w:rPr>
              <w:t>cietuma laika grafiku</w:t>
            </w:r>
            <w:r w:rsidR="00295D00">
              <w:rPr>
                <w:rFonts w:ascii="Times New Roman" w:hAnsi="Times New Roman"/>
                <w:sz w:val="24"/>
                <w:szCs w:val="24"/>
              </w:rPr>
              <w:t xml:space="preserve"> un savlaicīgi uzsākot būvlaukuma sagatavošanas darb</w:t>
            </w:r>
            <w:r w:rsidR="004B38BF">
              <w:rPr>
                <w:rFonts w:ascii="Times New Roman" w:hAnsi="Times New Roman"/>
                <w:sz w:val="24"/>
                <w:szCs w:val="24"/>
              </w:rPr>
              <w:t>us</w:t>
            </w:r>
            <w:r w:rsidR="00493652" w:rsidRPr="00A00C82">
              <w:rPr>
                <w:rFonts w:ascii="Times New Roman" w:hAnsi="Times New Roman"/>
                <w:sz w:val="24"/>
                <w:szCs w:val="24"/>
              </w:rPr>
              <w:t xml:space="preserve">, vienlaikus tika </w:t>
            </w:r>
            <w:r w:rsidR="008E1D3F" w:rsidRPr="00A00C82">
              <w:rPr>
                <w:rFonts w:ascii="Times New Roman" w:hAnsi="Times New Roman"/>
                <w:sz w:val="24"/>
                <w:szCs w:val="24"/>
              </w:rPr>
              <w:t>iz</w:t>
            </w:r>
            <w:r w:rsidR="00493652" w:rsidRPr="00A00C82">
              <w:rPr>
                <w:rFonts w:ascii="Times New Roman" w:hAnsi="Times New Roman"/>
                <w:sz w:val="24"/>
                <w:szCs w:val="24"/>
              </w:rPr>
              <w:t>vērtēts iespējamais iepirkuma procedūras veids, kas nodrošinātu pēc iespējas lielāk</w:t>
            </w:r>
            <w:r w:rsidR="00FB2FBF" w:rsidRPr="00A00C82">
              <w:rPr>
                <w:rFonts w:ascii="Times New Roman" w:hAnsi="Times New Roman"/>
                <w:sz w:val="24"/>
                <w:szCs w:val="24"/>
              </w:rPr>
              <w:t xml:space="preserve">u iespēju </w:t>
            </w:r>
            <w:r w:rsidR="00295D00">
              <w:rPr>
                <w:rFonts w:ascii="Times New Roman" w:hAnsi="Times New Roman"/>
                <w:sz w:val="24"/>
                <w:szCs w:val="24"/>
              </w:rPr>
              <w:t>racionāli</w:t>
            </w:r>
            <w:proofErr w:type="gramStart"/>
            <w:r w:rsidR="00295D00">
              <w:rPr>
                <w:rFonts w:ascii="Times New Roman" w:hAnsi="Times New Roman"/>
                <w:sz w:val="24"/>
                <w:szCs w:val="24"/>
              </w:rPr>
              <w:t xml:space="preserve"> </w:t>
            </w:r>
            <w:r w:rsidR="00295D00" w:rsidRPr="00A00C82">
              <w:rPr>
                <w:rFonts w:ascii="Times New Roman" w:hAnsi="Times New Roman"/>
                <w:sz w:val="24"/>
                <w:szCs w:val="24"/>
              </w:rPr>
              <w:t xml:space="preserve"> </w:t>
            </w:r>
            <w:proofErr w:type="gramEnd"/>
            <w:r w:rsidR="00295D00">
              <w:rPr>
                <w:rFonts w:ascii="Times New Roman" w:hAnsi="Times New Roman"/>
                <w:sz w:val="24"/>
                <w:szCs w:val="24"/>
              </w:rPr>
              <w:t xml:space="preserve">ieguldīt </w:t>
            </w:r>
            <w:r w:rsidR="00FB2FBF" w:rsidRPr="00A00C82">
              <w:rPr>
                <w:rFonts w:ascii="Times New Roman" w:hAnsi="Times New Roman"/>
                <w:sz w:val="24"/>
                <w:szCs w:val="24"/>
              </w:rPr>
              <w:t xml:space="preserve">valsts budžeta līdzekļus. </w:t>
            </w:r>
            <w:r w:rsidR="00295D00">
              <w:rPr>
                <w:rFonts w:ascii="Times New Roman" w:hAnsi="Times New Roman"/>
                <w:sz w:val="24"/>
                <w:szCs w:val="24"/>
              </w:rPr>
              <w:t>Izvērtējot dažādas iepirkuma meto</w:t>
            </w:r>
            <w:r w:rsidR="00295D00" w:rsidRPr="00BD5106">
              <w:rPr>
                <w:rFonts w:ascii="Times New Roman" w:hAnsi="Times New Roman"/>
                <w:sz w:val="24"/>
                <w:szCs w:val="24"/>
              </w:rPr>
              <w:t>des</w:t>
            </w:r>
            <w:r w:rsidR="00C46B5B" w:rsidRPr="00BD5106">
              <w:rPr>
                <w:rFonts w:ascii="Times New Roman" w:hAnsi="Times New Roman"/>
                <w:sz w:val="24"/>
                <w:szCs w:val="24"/>
              </w:rPr>
              <w:t xml:space="preserve">, </w:t>
            </w:r>
            <w:r w:rsidR="00C46B5B" w:rsidRPr="00BD5106">
              <w:rPr>
                <w:rFonts w:ascii="Times New Roman" w:hAnsi="Times New Roman" w:cs="Times New Roman"/>
                <w:sz w:val="24"/>
                <w:szCs w:val="24"/>
              </w:rPr>
              <w:lastRenderedPageBreak/>
              <w:t>T</w:t>
            </w:r>
            <w:r w:rsidR="00BD5106" w:rsidRPr="001423F5">
              <w:rPr>
                <w:rFonts w:ascii="Times New Roman" w:hAnsi="Times New Roman" w:cs="Times New Roman"/>
                <w:sz w:val="24"/>
                <w:szCs w:val="24"/>
              </w:rPr>
              <w:t>ieslietu ministrijas</w:t>
            </w:r>
            <w:r w:rsidR="00C46B5B" w:rsidRPr="001423F5">
              <w:rPr>
                <w:rFonts w:ascii="Times New Roman" w:hAnsi="Times New Roman"/>
                <w:sz w:val="24"/>
                <w:szCs w:val="24"/>
              </w:rPr>
              <w:t xml:space="preserve"> izveidotā </w:t>
            </w:r>
            <w:r w:rsidR="00BD5106">
              <w:rPr>
                <w:rFonts w:ascii="Times New Roman" w:hAnsi="Times New Roman"/>
                <w:sz w:val="24"/>
                <w:szCs w:val="24"/>
              </w:rPr>
              <w:t>j</w:t>
            </w:r>
            <w:r w:rsidR="00BD5106" w:rsidRPr="001423F5">
              <w:rPr>
                <w:rFonts w:ascii="Times New Roman" w:hAnsi="Times New Roman" w:cs="Times New Roman"/>
                <w:sz w:val="24"/>
                <w:szCs w:val="24"/>
              </w:rPr>
              <w:t xml:space="preserve">aunā Liepājas cietuma būvniecības procesa </w:t>
            </w:r>
            <w:r w:rsidR="00BD5106">
              <w:rPr>
                <w:rFonts w:ascii="Times New Roman" w:hAnsi="Times New Roman"/>
                <w:sz w:val="24"/>
                <w:szCs w:val="24"/>
              </w:rPr>
              <w:t>u</w:t>
            </w:r>
            <w:r w:rsidR="00C46B5B" w:rsidRPr="001423F5">
              <w:rPr>
                <w:rFonts w:ascii="Times New Roman" w:hAnsi="Times New Roman"/>
                <w:sz w:val="24"/>
                <w:szCs w:val="24"/>
              </w:rPr>
              <w:t>zraudzības komiteja lēma</w:t>
            </w:r>
            <w:r w:rsidR="00D81370" w:rsidRPr="001423F5">
              <w:rPr>
                <w:rFonts w:ascii="Times New Roman" w:hAnsi="Times New Roman"/>
                <w:sz w:val="24"/>
                <w:szCs w:val="24"/>
              </w:rPr>
              <w:t>,</w:t>
            </w:r>
            <w:r w:rsidR="00D81370" w:rsidRPr="00A00C82">
              <w:rPr>
                <w:rFonts w:ascii="Times New Roman" w:hAnsi="Times New Roman"/>
                <w:sz w:val="24"/>
                <w:szCs w:val="24"/>
              </w:rPr>
              <w:t xml:space="preserve"> k</w:t>
            </w:r>
            <w:r w:rsidR="00C46B5B">
              <w:rPr>
                <w:rFonts w:ascii="Times New Roman" w:hAnsi="Times New Roman"/>
                <w:sz w:val="24"/>
                <w:szCs w:val="24"/>
              </w:rPr>
              <w:t>a</w:t>
            </w:r>
            <w:r w:rsidR="00D81370" w:rsidRPr="00A00C82">
              <w:rPr>
                <w:rFonts w:ascii="Times New Roman" w:hAnsi="Times New Roman"/>
                <w:sz w:val="24"/>
                <w:szCs w:val="24"/>
              </w:rPr>
              <w:t xml:space="preserve"> piemērotākais iepirkuma procedūras veids </w:t>
            </w:r>
            <w:r w:rsidR="00BD5106">
              <w:rPr>
                <w:rFonts w:ascii="Times New Roman" w:hAnsi="Times New Roman"/>
                <w:sz w:val="24"/>
                <w:szCs w:val="24"/>
              </w:rPr>
              <w:t>ir</w:t>
            </w:r>
            <w:r w:rsidR="00D81370" w:rsidRPr="00A00C82">
              <w:rPr>
                <w:rFonts w:ascii="Times New Roman" w:hAnsi="Times New Roman"/>
                <w:sz w:val="24"/>
                <w:szCs w:val="24"/>
              </w:rPr>
              <w:t xml:space="preserve"> konkursa procedūra ar sarunām.</w:t>
            </w:r>
            <w:r w:rsidR="0050099D" w:rsidRPr="00A00C82">
              <w:rPr>
                <w:rFonts w:ascii="Times New Roman" w:hAnsi="Times New Roman"/>
                <w:sz w:val="24"/>
                <w:szCs w:val="24"/>
              </w:rPr>
              <w:t xml:space="preserve"> Tā kā š</w:t>
            </w:r>
            <w:r w:rsidR="001A6339" w:rsidRPr="00A00C82">
              <w:rPr>
                <w:rFonts w:ascii="Times New Roman" w:hAnsi="Times New Roman"/>
                <w:sz w:val="24"/>
                <w:szCs w:val="24"/>
              </w:rPr>
              <w:t>ī iepirkuma</w:t>
            </w:r>
            <w:r w:rsidR="0050099D" w:rsidRPr="00A00C82">
              <w:rPr>
                <w:rFonts w:ascii="Times New Roman" w:hAnsi="Times New Roman"/>
                <w:sz w:val="24"/>
                <w:szCs w:val="24"/>
              </w:rPr>
              <w:t xml:space="preserve"> procedūra </w:t>
            </w:r>
            <w:r w:rsidR="001A6339" w:rsidRPr="00A00C82">
              <w:rPr>
                <w:rFonts w:ascii="Times New Roman" w:hAnsi="Times New Roman"/>
                <w:sz w:val="24"/>
                <w:szCs w:val="24"/>
              </w:rPr>
              <w:t>ir</w:t>
            </w:r>
            <w:r w:rsidR="0050099D" w:rsidRPr="00A00C82">
              <w:rPr>
                <w:rFonts w:ascii="Times New Roman" w:hAnsi="Times New Roman"/>
                <w:sz w:val="24"/>
                <w:szCs w:val="24"/>
              </w:rPr>
              <w:t xml:space="preserve"> nedaudz garāka</w:t>
            </w:r>
            <w:r w:rsidR="00451C2B" w:rsidRPr="00A00C82">
              <w:rPr>
                <w:rFonts w:ascii="Times New Roman" w:hAnsi="Times New Roman"/>
                <w:sz w:val="24"/>
                <w:szCs w:val="24"/>
              </w:rPr>
              <w:t>,</w:t>
            </w:r>
            <w:r w:rsidR="0050099D" w:rsidRPr="00A00C82">
              <w:rPr>
                <w:rFonts w:ascii="Times New Roman" w:hAnsi="Times New Roman"/>
                <w:sz w:val="24"/>
                <w:szCs w:val="24"/>
              </w:rPr>
              <w:t xml:space="preserve"> </w:t>
            </w:r>
            <w:r w:rsidR="006D6A79" w:rsidRPr="00A00C82">
              <w:rPr>
                <w:rFonts w:ascii="Times New Roman" w:hAnsi="Times New Roman"/>
                <w:sz w:val="24"/>
                <w:szCs w:val="24"/>
              </w:rPr>
              <w:t>tad ir nepieciešam</w:t>
            </w:r>
            <w:r w:rsidR="00451C2B" w:rsidRPr="00A00C82">
              <w:rPr>
                <w:rFonts w:ascii="Times New Roman" w:hAnsi="Times New Roman"/>
                <w:sz w:val="24"/>
                <w:szCs w:val="24"/>
              </w:rPr>
              <w:t xml:space="preserve">a jaunā </w:t>
            </w:r>
            <w:r w:rsidR="002F7194" w:rsidRPr="00A00C82">
              <w:rPr>
                <w:rFonts w:ascii="Times New Roman" w:hAnsi="Times New Roman"/>
                <w:sz w:val="24"/>
                <w:szCs w:val="24"/>
              </w:rPr>
              <w:t>Liepājas cietu</w:t>
            </w:r>
            <w:r w:rsidR="00DF0C84" w:rsidRPr="00A00C82">
              <w:rPr>
                <w:rFonts w:ascii="Times New Roman" w:hAnsi="Times New Roman"/>
                <w:sz w:val="24"/>
                <w:szCs w:val="24"/>
              </w:rPr>
              <w:t>ma</w:t>
            </w:r>
            <w:r w:rsidR="002F7194" w:rsidRPr="00A00C82">
              <w:rPr>
                <w:rFonts w:ascii="Times New Roman" w:hAnsi="Times New Roman"/>
                <w:sz w:val="24"/>
                <w:szCs w:val="24"/>
              </w:rPr>
              <w:t xml:space="preserve"> b</w:t>
            </w:r>
            <w:r w:rsidR="00DF0C84" w:rsidRPr="00A00C82">
              <w:rPr>
                <w:rFonts w:ascii="Times New Roman" w:hAnsi="Times New Roman"/>
                <w:sz w:val="24"/>
                <w:szCs w:val="24"/>
              </w:rPr>
              <w:t>ūv</w:t>
            </w:r>
            <w:r w:rsidR="002F7194" w:rsidRPr="00A00C82">
              <w:rPr>
                <w:rFonts w:ascii="Times New Roman" w:hAnsi="Times New Roman"/>
                <w:sz w:val="24"/>
                <w:szCs w:val="24"/>
              </w:rPr>
              <w:t>niecības laika grafika un finanšu plūsmu pār</w:t>
            </w:r>
            <w:r w:rsidR="00DF0C84" w:rsidRPr="00A00C82">
              <w:rPr>
                <w:rFonts w:ascii="Times New Roman" w:hAnsi="Times New Roman"/>
                <w:sz w:val="24"/>
                <w:szCs w:val="24"/>
              </w:rPr>
              <w:t>plānošana</w:t>
            </w:r>
            <w:r w:rsidR="004A4F78" w:rsidRPr="00A00C82">
              <w:rPr>
                <w:rFonts w:ascii="Times New Roman" w:hAnsi="Times New Roman"/>
                <w:sz w:val="24"/>
                <w:szCs w:val="24"/>
              </w:rPr>
              <w:t xml:space="preserve"> (jo 2022.gadā nebūs iespējams apgūt sākotnēji plānoto līdzekļu apjomu)</w:t>
            </w:r>
            <w:r w:rsidR="00DF0C84" w:rsidRPr="00A00C82">
              <w:rPr>
                <w:rFonts w:ascii="Times New Roman" w:hAnsi="Times New Roman"/>
                <w:sz w:val="24"/>
                <w:szCs w:val="24"/>
              </w:rPr>
              <w:t xml:space="preserve">, tajā skaitā Rīkojuma </w:t>
            </w:r>
            <w:r w:rsidR="0064102F" w:rsidRPr="00A00C82">
              <w:rPr>
                <w:rFonts w:ascii="Times New Roman" w:hAnsi="Times New Roman"/>
                <w:sz w:val="24"/>
                <w:szCs w:val="24"/>
              </w:rPr>
              <w:t>projekta</w:t>
            </w:r>
            <w:r w:rsidR="00DF0C84" w:rsidRPr="00A00C82">
              <w:rPr>
                <w:rFonts w:ascii="Times New Roman" w:hAnsi="Times New Roman"/>
                <w:sz w:val="24"/>
                <w:szCs w:val="24"/>
              </w:rPr>
              <w:t xml:space="preserve"> </w:t>
            </w:r>
            <w:r w:rsidR="0064102F" w:rsidRPr="00A00C82">
              <w:rPr>
                <w:rFonts w:ascii="Times New Roman" w:hAnsi="Times New Roman"/>
                <w:sz w:val="24"/>
                <w:szCs w:val="24"/>
              </w:rPr>
              <w:t>pieņemšana.</w:t>
            </w:r>
            <w:r w:rsidR="00DF0C84" w:rsidRPr="00A00C82">
              <w:rPr>
                <w:rFonts w:ascii="Times New Roman" w:hAnsi="Times New Roman"/>
                <w:sz w:val="24"/>
                <w:szCs w:val="24"/>
              </w:rPr>
              <w:t xml:space="preserve"> </w:t>
            </w:r>
            <w:r w:rsidR="002F7194" w:rsidRPr="00A00C82">
              <w:rPr>
                <w:rFonts w:ascii="Times New Roman" w:hAnsi="Times New Roman"/>
                <w:sz w:val="24"/>
                <w:szCs w:val="24"/>
              </w:rPr>
              <w:t xml:space="preserve"> </w:t>
            </w:r>
          </w:p>
          <w:p w14:paraId="077E61F3" w14:textId="01794973" w:rsidR="00884D08" w:rsidRPr="00A00C82" w:rsidRDefault="00884D08" w:rsidP="001423F5">
            <w:pPr>
              <w:tabs>
                <w:tab w:val="left" w:pos="1090"/>
              </w:tabs>
              <w:spacing w:after="0" w:line="240" w:lineRule="auto"/>
              <w:ind w:firstLine="245"/>
              <w:jc w:val="both"/>
              <w:rPr>
                <w:rFonts w:ascii="Times New Roman" w:hAnsi="Times New Roman" w:cs="Times New Roman"/>
                <w:sz w:val="24"/>
                <w:szCs w:val="24"/>
              </w:rPr>
            </w:pPr>
            <w:r w:rsidRPr="004D0478">
              <w:rPr>
                <w:rFonts w:ascii="Times New Roman" w:hAnsi="Times New Roman" w:cs="Times New Roman"/>
                <w:sz w:val="24"/>
                <w:szCs w:val="24"/>
              </w:rPr>
              <w:t>Papildus informējam, ka konkursa procedūra ar sarunām tika izvēlēta</w:t>
            </w:r>
            <w:r w:rsidR="004D33F1" w:rsidRPr="00A00C82">
              <w:rPr>
                <w:rFonts w:ascii="Times New Roman" w:hAnsi="Times New Roman" w:cs="Times New Roman"/>
                <w:sz w:val="24"/>
                <w:szCs w:val="24"/>
              </w:rPr>
              <w:t xml:space="preserve"> </w:t>
            </w:r>
            <w:r w:rsidR="001523C3" w:rsidRPr="00A00C82">
              <w:rPr>
                <w:rFonts w:ascii="Times New Roman" w:hAnsi="Times New Roman" w:cs="Times New Roman"/>
                <w:sz w:val="24"/>
                <w:szCs w:val="24"/>
              </w:rPr>
              <w:t xml:space="preserve">atbilstoši </w:t>
            </w:r>
            <w:r w:rsidR="00B575E5" w:rsidRPr="00A00C82">
              <w:rPr>
                <w:rFonts w:ascii="Times New Roman" w:hAnsi="Times New Roman" w:cs="Times New Roman"/>
                <w:sz w:val="24"/>
                <w:szCs w:val="24"/>
              </w:rPr>
              <w:t xml:space="preserve">šādiem </w:t>
            </w:r>
            <w:r w:rsidR="00FD3FDC">
              <w:rPr>
                <w:rFonts w:ascii="Times New Roman" w:hAnsi="Times New Roman"/>
                <w:sz w:val="24"/>
                <w:szCs w:val="24"/>
              </w:rPr>
              <w:t>j</w:t>
            </w:r>
            <w:r w:rsidR="00FD3FDC" w:rsidRPr="00A3742C">
              <w:rPr>
                <w:rFonts w:ascii="Times New Roman" w:hAnsi="Times New Roman" w:cs="Times New Roman"/>
                <w:sz w:val="24"/>
                <w:szCs w:val="24"/>
              </w:rPr>
              <w:t>aunā Liepājas cietuma būvniecības pr</w:t>
            </w:r>
            <w:r w:rsidR="00FD3FDC" w:rsidRPr="00FD3FDC">
              <w:rPr>
                <w:rFonts w:ascii="Times New Roman" w:hAnsi="Times New Roman" w:cs="Times New Roman"/>
                <w:sz w:val="24"/>
                <w:szCs w:val="24"/>
              </w:rPr>
              <w:t xml:space="preserve">ocesa </w:t>
            </w:r>
            <w:r w:rsidR="00FD3FDC" w:rsidRPr="00FD3FDC">
              <w:rPr>
                <w:rFonts w:ascii="Times New Roman" w:hAnsi="Times New Roman"/>
                <w:sz w:val="24"/>
                <w:szCs w:val="24"/>
              </w:rPr>
              <w:t>u</w:t>
            </w:r>
            <w:r w:rsidR="00FD3FDC" w:rsidRPr="00CE076D">
              <w:rPr>
                <w:rFonts w:ascii="Times New Roman" w:hAnsi="Times New Roman"/>
                <w:sz w:val="24"/>
                <w:szCs w:val="24"/>
              </w:rPr>
              <w:t xml:space="preserve">zraudzības </w:t>
            </w:r>
            <w:r w:rsidR="00C46B5B" w:rsidRPr="001423F5">
              <w:rPr>
                <w:rFonts w:ascii="Times New Roman" w:hAnsi="Times New Roman" w:cs="Times New Roman"/>
                <w:sz w:val="24"/>
                <w:szCs w:val="24"/>
              </w:rPr>
              <w:t>komitejā izvērtētajiem</w:t>
            </w:r>
            <w:r w:rsidR="00D203B5">
              <w:rPr>
                <w:rFonts w:ascii="Times New Roman" w:hAnsi="Times New Roman" w:cs="Times New Roman"/>
                <w:sz w:val="24"/>
                <w:szCs w:val="24"/>
              </w:rPr>
              <w:t xml:space="preserve"> </w:t>
            </w:r>
            <w:r w:rsidR="004B4289" w:rsidRPr="00A00C82">
              <w:rPr>
                <w:rFonts w:ascii="Times New Roman" w:hAnsi="Times New Roman" w:cs="Times New Roman"/>
                <w:sz w:val="24"/>
                <w:szCs w:val="24"/>
              </w:rPr>
              <w:t>ieguvumiem</w:t>
            </w:r>
            <w:r w:rsidRPr="00A00C82">
              <w:rPr>
                <w:rFonts w:ascii="Times New Roman" w:hAnsi="Times New Roman" w:cs="Times New Roman"/>
                <w:sz w:val="24"/>
                <w:szCs w:val="24"/>
              </w:rPr>
              <w:t>:</w:t>
            </w:r>
          </w:p>
          <w:p w14:paraId="15CA3C30" w14:textId="062F92D4" w:rsidR="00884D08" w:rsidRPr="00A00C82" w:rsidRDefault="00884D08" w:rsidP="001423F5">
            <w:pPr>
              <w:tabs>
                <w:tab w:val="left" w:pos="1090"/>
              </w:tabs>
              <w:spacing w:after="0" w:line="240" w:lineRule="auto"/>
              <w:ind w:firstLine="245"/>
              <w:jc w:val="both"/>
              <w:rPr>
                <w:rFonts w:ascii="Times New Roman" w:hAnsi="Times New Roman" w:cs="Times New Roman"/>
                <w:color w:val="000000" w:themeColor="dark1"/>
                <w:kern w:val="24"/>
                <w:sz w:val="24"/>
                <w:szCs w:val="24"/>
              </w:rPr>
            </w:pPr>
            <w:r w:rsidRPr="00A00C82">
              <w:rPr>
                <w:rFonts w:ascii="Times New Roman" w:hAnsi="Times New Roman" w:cs="Times New Roman"/>
                <w:color w:val="000000" w:themeColor="dark1"/>
                <w:kern w:val="24"/>
                <w:sz w:val="24"/>
                <w:szCs w:val="24"/>
              </w:rPr>
              <w:t xml:space="preserve">1) šādā procedūrā ir iespēja sarunu gaitā precizēt un veikt izmaiņas tehniskajā specifikācijā, tajā skaitā aizstāt esošos risinājumus pret </w:t>
            </w:r>
            <w:r w:rsidR="00295D00">
              <w:rPr>
                <w:rFonts w:ascii="Times New Roman" w:hAnsi="Times New Roman" w:cs="Times New Roman"/>
                <w:color w:val="000000" w:themeColor="dark1"/>
                <w:kern w:val="24"/>
                <w:sz w:val="24"/>
                <w:szCs w:val="24"/>
              </w:rPr>
              <w:t>racionālākiem risinājumiem</w:t>
            </w:r>
            <w:r w:rsidRPr="00A00C82">
              <w:rPr>
                <w:rFonts w:ascii="Times New Roman" w:hAnsi="Times New Roman" w:cs="Times New Roman"/>
                <w:color w:val="000000" w:themeColor="dark1"/>
                <w:kern w:val="24"/>
                <w:sz w:val="24"/>
                <w:szCs w:val="24"/>
              </w:rPr>
              <w:t>;</w:t>
            </w:r>
          </w:p>
          <w:p w14:paraId="131A8C67" w14:textId="741C1365" w:rsidR="00884D08" w:rsidRPr="00A00C82" w:rsidRDefault="00FE6187" w:rsidP="001423F5">
            <w:pPr>
              <w:tabs>
                <w:tab w:val="left" w:pos="1090"/>
              </w:tabs>
              <w:spacing w:after="0" w:line="240" w:lineRule="auto"/>
              <w:ind w:firstLine="245"/>
              <w:jc w:val="both"/>
              <w:textAlignment w:val="baseline"/>
              <w:rPr>
                <w:rFonts w:ascii="Times New Roman" w:hAnsi="Times New Roman" w:cs="Times New Roman"/>
                <w:kern w:val="24"/>
                <w:sz w:val="24"/>
                <w:szCs w:val="24"/>
              </w:rPr>
            </w:pPr>
            <w:r w:rsidRPr="00A00C82">
              <w:rPr>
                <w:rFonts w:ascii="Times New Roman" w:hAnsi="Times New Roman" w:cs="Times New Roman"/>
                <w:color w:val="000000" w:themeColor="dark1"/>
                <w:kern w:val="24"/>
                <w:sz w:val="24"/>
                <w:szCs w:val="24"/>
              </w:rPr>
              <w:t>2</w:t>
            </w:r>
            <w:r w:rsidR="0024455A" w:rsidRPr="00A00C82">
              <w:rPr>
                <w:rFonts w:ascii="Times New Roman" w:hAnsi="Times New Roman" w:cs="Times New Roman"/>
                <w:color w:val="000000" w:themeColor="dark1"/>
                <w:kern w:val="24"/>
                <w:sz w:val="24"/>
                <w:szCs w:val="24"/>
              </w:rPr>
              <w:t xml:space="preserve">) </w:t>
            </w:r>
            <w:r w:rsidR="00884D08" w:rsidRPr="00A00C82">
              <w:rPr>
                <w:rFonts w:ascii="Times New Roman" w:hAnsi="Times New Roman" w:cs="Times New Roman"/>
                <w:color w:val="000000" w:themeColor="dark1"/>
                <w:kern w:val="24"/>
                <w:sz w:val="24"/>
                <w:szCs w:val="24"/>
              </w:rPr>
              <w:t xml:space="preserve">no sākuma definējamas tikai kandidātu atlases prasības un sarunas tiek veiktas tikai ar tiem pretendentiem, kuru pieteikumi atbilst nolikuma prasībām. </w:t>
            </w:r>
            <w:r w:rsidR="00884D08" w:rsidRPr="00A00C82">
              <w:rPr>
                <w:rFonts w:ascii="Times New Roman" w:hAnsi="Times New Roman" w:cs="Times New Roman"/>
                <w:kern w:val="24"/>
                <w:sz w:val="24"/>
                <w:szCs w:val="24"/>
              </w:rPr>
              <w:t>Tehniskās specifikācijas precizēšanu var īstenot paralēli kandidātu atlases procesam;</w:t>
            </w:r>
          </w:p>
          <w:p w14:paraId="4E5F3D35" w14:textId="6A208842" w:rsidR="0024455A" w:rsidRPr="00A00C82" w:rsidRDefault="00FE6187" w:rsidP="001423F5">
            <w:pPr>
              <w:tabs>
                <w:tab w:val="left" w:pos="1090"/>
              </w:tabs>
              <w:spacing w:after="0" w:line="240" w:lineRule="auto"/>
              <w:ind w:firstLine="245"/>
              <w:jc w:val="both"/>
              <w:textAlignment w:val="baseline"/>
              <w:rPr>
                <w:rFonts w:ascii="Times New Roman" w:hAnsi="Times New Roman" w:cs="Times New Roman"/>
                <w:color w:val="000000" w:themeColor="dark1"/>
                <w:kern w:val="24"/>
                <w:sz w:val="24"/>
                <w:szCs w:val="24"/>
              </w:rPr>
            </w:pPr>
            <w:r w:rsidRPr="00A00C82">
              <w:rPr>
                <w:rFonts w:ascii="Times New Roman" w:hAnsi="Times New Roman" w:cs="Times New Roman"/>
                <w:color w:val="000000" w:themeColor="dark1"/>
                <w:kern w:val="24"/>
                <w:sz w:val="24"/>
                <w:szCs w:val="24"/>
              </w:rPr>
              <w:t>3</w:t>
            </w:r>
            <w:r w:rsidR="0024455A" w:rsidRPr="00A00C82">
              <w:rPr>
                <w:rFonts w:ascii="Times New Roman" w:hAnsi="Times New Roman" w:cs="Times New Roman"/>
                <w:color w:val="000000" w:themeColor="dark1"/>
                <w:kern w:val="24"/>
                <w:sz w:val="24"/>
                <w:szCs w:val="24"/>
              </w:rPr>
              <w:t xml:space="preserve">) </w:t>
            </w:r>
            <w:r w:rsidRPr="00A00C82">
              <w:rPr>
                <w:rFonts w:ascii="Times New Roman" w:eastAsia="Times New Roman" w:hAnsi="Times New Roman" w:cs="Times New Roman"/>
                <w:sz w:val="24"/>
                <w:szCs w:val="24"/>
              </w:rPr>
              <w:t xml:space="preserve">sarunu laikā pastāv iespējas </w:t>
            </w:r>
            <w:r w:rsidR="008B21CE">
              <w:rPr>
                <w:rFonts w:ascii="Times New Roman" w:eastAsia="Times New Roman" w:hAnsi="Times New Roman" w:cs="Times New Roman"/>
                <w:sz w:val="24"/>
                <w:szCs w:val="24"/>
              </w:rPr>
              <w:t>iegūt konkurētspējīgāku</w:t>
            </w:r>
            <w:r w:rsidR="008B21CE" w:rsidRPr="00A00C82">
              <w:rPr>
                <w:rFonts w:ascii="Times New Roman" w:eastAsia="Times New Roman" w:hAnsi="Times New Roman" w:cs="Times New Roman"/>
                <w:sz w:val="24"/>
                <w:szCs w:val="24"/>
              </w:rPr>
              <w:t xml:space="preserve"> </w:t>
            </w:r>
            <w:r w:rsidRPr="00A00C82">
              <w:rPr>
                <w:rFonts w:ascii="Times New Roman" w:eastAsia="Times New Roman" w:hAnsi="Times New Roman" w:cs="Times New Roman"/>
                <w:sz w:val="24"/>
                <w:szCs w:val="24"/>
              </w:rPr>
              <w:t xml:space="preserve">jaunā cietuma būvniecības cenu; </w:t>
            </w:r>
          </w:p>
          <w:p w14:paraId="2EB2E859" w14:textId="325292DA" w:rsidR="00884D08" w:rsidRPr="00A00C82" w:rsidRDefault="00FE6187" w:rsidP="001423F5">
            <w:pPr>
              <w:tabs>
                <w:tab w:val="left" w:pos="1090"/>
              </w:tabs>
              <w:spacing w:after="0" w:line="240" w:lineRule="auto"/>
              <w:ind w:firstLine="245"/>
              <w:jc w:val="both"/>
              <w:textAlignment w:val="baseline"/>
              <w:rPr>
                <w:rFonts w:ascii="Times New Roman" w:hAnsi="Times New Roman" w:cs="Times New Roman"/>
                <w:color w:val="000000" w:themeColor="dark1"/>
                <w:kern w:val="24"/>
                <w:sz w:val="24"/>
                <w:szCs w:val="24"/>
              </w:rPr>
            </w:pPr>
            <w:r w:rsidRPr="00A00C82">
              <w:rPr>
                <w:rFonts w:ascii="Times New Roman" w:eastAsia="Times New Roman" w:hAnsi="Times New Roman" w:cs="Times New Roman"/>
                <w:sz w:val="24"/>
                <w:szCs w:val="24"/>
              </w:rPr>
              <w:t>4</w:t>
            </w:r>
            <w:r w:rsidR="0024455A" w:rsidRPr="00A00C82">
              <w:rPr>
                <w:rFonts w:ascii="Times New Roman" w:eastAsia="Times New Roman" w:hAnsi="Times New Roman" w:cs="Times New Roman"/>
                <w:sz w:val="24"/>
                <w:szCs w:val="24"/>
              </w:rPr>
              <w:t xml:space="preserve">) </w:t>
            </w:r>
            <w:r w:rsidR="008B21CE">
              <w:rPr>
                <w:rFonts w:ascii="Times New Roman" w:eastAsia="Times New Roman" w:hAnsi="Times New Roman" w:cs="Times New Roman"/>
                <w:sz w:val="24"/>
                <w:szCs w:val="24"/>
              </w:rPr>
              <w:t>tiek mazināts risks</w:t>
            </w:r>
            <w:r w:rsidRPr="00A00C82">
              <w:rPr>
                <w:rFonts w:ascii="Times New Roman" w:hAnsi="Times New Roman" w:cs="Times New Roman"/>
                <w:color w:val="000000" w:themeColor="dark1"/>
                <w:kern w:val="24"/>
                <w:sz w:val="24"/>
                <w:szCs w:val="24"/>
              </w:rPr>
              <w:t xml:space="preserve">, </w:t>
            </w:r>
            <w:proofErr w:type="gramStart"/>
            <w:r w:rsidRPr="00A00C82">
              <w:rPr>
                <w:rFonts w:ascii="Times New Roman" w:hAnsi="Times New Roman" w:cs="Times New Roman"/>
                <w:color w:val="000000" w:themeColor="dark1"/>
                <w:kern w:val="24"/>
                <w:sz w:val="24"/>
                <w:szCs w:val="24"/>
              </w:rPr>
              <w:t xml:space="preserve">ka uzvarējušais komersants </w:t>
            </w:r>
            <w:r w:rsidR="008B21CE">
              <w:rPr>
                <w:rFonts w:ascii="Times New Roman" w:hAnsi="Times New Roman" w:cs="Times New Roman"/>
                <w:color w:val="000000" w:themeColor="dark1"/>
                <w:kern w:val="24"/>
                <w:sz w:val="24"/>
                <w:szCs w:val="24"/>
              </w:rPr>
              <w:t>varētu ne</w:t>
            </w:r>
            <w:r w:rsidRPr="00A00C82">
              <w:rPr>
                <w:rFonts w:ascii="Times New Roman" w:hAnsi="Times New Roman" w:cs="Times New Roman"/>
                <w:color w:val="000000" w:themeColor="dark1"/>
                <w:kern w:val="24"/>
                <w:sz w:val="24"/>
                <w:szCs w:val="24"/>
              </w:rPr>
              <w:t>bū</w:t>
            </w:r>
            <w:r w:rsidR="008B21CE">
              <w:rPr>
                <w:rFonts w:ascii="Times New Roman" w:hAnsi="Times New Roman" w:cs="Times New Roman"/>
                <w:color w:val="000000" w:themeColor="dark1"/>
                <w:kern w:val="24"/>
                <w:sz w:val="24"/>
                <w:szCs w:val="24"/>
              </w:rPr>
              <w:t>t</w:t>
            </w:r>
            <w:r w:rsidRPr="00A00C82">
              <w:rPr>
                <w:rFonts w:ascii="Times New Roman" w:hAnsi="Times New Roman" w:cs="Times New Roman"/>
                <w:color w:val="000000" w:themeColor="dark1"/>
                <w:kern w:val="24"/>
                <w:sz w:val="24"/>
                <w:szCs w:val="24"/>
              </w:rPr>
              <w:t xml:space="preserve"> pilnībā</w:t>
            </w:r>
            <w:proofErr w:type="gramEnd"/>
            <w:r w:rsidRPr="00A00C82">
              <w:rPr>
                <w:rFonts w:ascii="Times New Roman" w:hAnsi="Times New Roman" w:cs="Times New Roman"/>
                <w:color w:val="000000" w:themeColor="dark1"/>
                <w:kern w:val="24"/>
                <w:sz w:val="24"/>
                <w:szCs w:val="24"/>
              </w:rPr>
              <w:t xml:space="preserve"> sapratis darba uzdevumu (detalizētāka specifikācija un piedāvājums)</w:t>
            </w:r>
            <w:r w:rsidR="008B21CE">
              <w:rPr>
                <w:rFonts w:ascii="Times New Roman" w:hAnsi="Times New Roman" w:cs="Times New Roman"/>
                <w:color w:val="000000" w:themeColor="dark1"/>
                <w:kern w:val="24"/>
                <w:sz w:val="24"/>
                <w:szCs w:val="24"/>
              </w:rPr>
              <w:t>, kā rezultātā</w:t>
            </w:r>
            <w:r w:rsidR="00FD3FDC">
              <w:rPr>
                <w:rFonts w:ascii="Times New Roman" w:hAnsi="Times New Roman" w:cs="Times New Roman"/>
                <w:color w:val="000000" w:themeColor="dark1"/>
                <w:kern w:val="24"/>
                <w:sz w:val="24"/>
                <w:szCs w:val="24"/>
              </w:rPr>
              <w:t xml:space="preserve"> </w:t>
            </w:r>
            <w:r w:rsidRPr="00A00C82">
              <w:rPr>
                <w:rFonts w:ascii="Times New Roman" w:hAnsi="Times New Roman" w:cs="Times New Roman"/>
                <w:color w:val="000000" w:themeColor="dark1"/>
                <w:kern w:val="24"/>
                <w:sz w:val="24"/>
                <w:szCs w:val="24"/>
              </w:rPr>
              <w:t>piedāvājuma cena būs precīzāka</w:t>
            </w:r>
            <w:r w:rsidR="008B21CE">
              <w:rPr>
                <w:rFonts w:ascii="Times New Roman" w:hAnsi="Times New Roman" w:cs="Times New Roman"/>
                <w:color w:val="000000" w:themeColor="dark1"/>
                <w:kern w:val="24"/>
                <w:sz w:val="24"/>
                <w:szCs w:val="24"/>
              </w:rPr>
              <w:t xml:space="preserve"> un mazinās papildu izmaksu risk</w:t>
            </w:r>
            <w:r w:rsidR="004B38BF">
              <w:rPr>
                <w:rFonts w:ascii="Times New Roman" w:hAnsi="Times New Roman" w:cs="Times New Roman"/>
                <w:color w:val="000000" w:themeColor="dark1"/>
                <w:kern w:val="24"/>
                <w:sz w:val="24"/>
                <w:szCs w:val="24"/>
              </w:rPr>
              <w:t>us</w:t>
            </w:r>
            <w:r w:rsidR="008B21CE">
              <w:rPr>
                <w:rFonts w:ascii="Times New Roman" w:hAnsi="Times New Roman" w:cs="Times New Roman"/>
                <w:color w:val="000000" w:themeColor="dark1"/>
                <w:kern w:val="24"/>
                <w:sz w:val="24"/>
                <w:szCs w:val="24"/>
              </w:rPr>
              <w:t xml:space="preserve"> būvniecības laikā</w:t>
            </w:r>
          </w:p>
          <w:p w14:paraId="0D36A014" w14:textId="06828005" w:rsidR="004126B3" w:rsidRPr="00A00C82" w:rsidRDefault="00846EAA" w:rsidP="001423F5">
            <w:pPr>
              <w:tabs>
                <w:tab w:val="left" w:pos="850"/>
                <w:tab w:val="left" w:pos="1090"/>
              </w:tabs>
              <w:spacing w:after="0" w:line="240" w:lineRule="auto"/>
              <w:ind w:firstLine="245"/>
              <w:jc w:val="both"/>
              <w:rPr>
                <w:rFonts w:ascii="Times New Roman" w:hAnsi="Times New Roman" w:cs="Times New Roman"/>
                <w:sz w:val="24"/>
                <w:szCs w:val="24"/>
              </w:rPr>
            </w:pPr>
            <w:r w:rsidRPr="00A00C82">
              <w:rPr>
                <w:rFonts w:ascii="Times New Roman" w:hAnsi="Times New Roman" w:cs="Times New Roman"/>
                <w:sz w:val="24"/>
                <w:szCs w:val="24"/>
              </w:rPr>
              <w:t>V</w:t>
            </w:r>
            <w:r w:rsidR="0024455A" w:rsidRPr="00A00C82">
              <w:rPr>
                <w:rFonts w:ascii="Times New Roman" w:hAnsi="Times New Roman" w:cs="Times New Roman"/>
                <w:sz w:val="24"/>
                <w:szCs w:val="24"/>
              </w:rPr>
              <w:t>ienlaikus, īstenojot konkursa procedūru ar sarunām</w:t>
            </w:r>
            <w:r w:rsidR="00282349" w:rsidRPr="00A00C82">
              <w:rPr>
                <w:rFonts w:ascii="Times New Roman" w:hAnsi="Times New Roman" w:cs="Times New Roman"/>
                <w:sz w:val="24"/>
                <w:szCs w:val="24"/>
              </w:rPr>
              <w:t>,</w:t>
            </w:r>
            <w:r w:rsidR="0024455A" w:rsidRPr="00A00C82">
              <w:rPr>
                <w:rFonts w:ascii="Times New Roman" w:hAnsi="Times New Roman" w:cs="Times New Roman"/>
                <w:sz w:val="24"/>
                <w:szCs w:val="24"/>
              </w:rPr>
              <w:t xml:space="preserve"> </w:t>
            </w:r>
            <w:r w:rsidR="00C41BA8">
              <w:rPr>
                <w:rFonts w:ascii="Times New Roman" w:hAnsi="Times New Roman" w:cs="Times New Roman"/>
                <w:sz w:val="24"/>
                <w:szCs w:val="24"/>
              </w:rPr>
              <w:t xml:space="preserve">kā arī ņemot vērā būvniecības tirgus globālās izmaiņas, </w:t>
            </w:r>
            <w:r w:rsidR="0024455A" w:rsidRPr="00A00C82">
              <w:rPr>
                <w:rFonts w:ascii="Times New Roman" w:hAnsi="Times New Roman" w:cs="Times New Roman"/>
                <w:sz w:val="24"/>
                <w:szCs w:val="24"/>
              </w:rPr>
              <w:t xml:space="preserve">var rasties situācija, ka </w:t>
            </w:r>
            <w:r w:rsidR="00C41BA8">
              <w:rPr>
                <w:rFonts w:ascii="Times New Roman" w:hAnsi="Times New Roman" w:cs="Times New Roman"/>
                <w:sz w:val="24"/>
                <w:szCs w:val="24"/>
              </w:rPr>
              <w:t>konkurētspējīgāka</w:t>
            </w:r>
            <w:r w:rsidR="00C41BA8" w:rsidRPr="00A00C82">
              <w:rPr>
                <w:rFonts w:ascii="Times New Roman" w:hAnsi="Times New Roman" w:cs="Times New Roman"/>
                <w:sz w:val="24"/>
                <w:szCs w:val="24"/>
              </w:rPr>
              <w:t xml:space="preserve"> </w:t>
            </w:r>
            <w:r w:rsidR="004B4289" w:rsidRPr="00A00C82">
              <w:rPr>
                <w:rFonts w:ascii="Times New Roman" w:hAnsi="Times New Roman" w:cs="Times New Roman"/>
                <w:sz w:val="24"/>
                <w:szCs w:val="24"/>
              </w:rPr>
              <w:t xml:space="preserve">jaunā Liepājas cietuma būvniecības </w:t>
            </w:r>
            <w:r w:rsidR="00053778" w:rsidRPr="00A00C82">
              <w:rPr>
                <w:rFonts w:ascii="Times New Roman" w:hAnsi="Times New Roman" w:cs="Times New Roman"/>
                <w:sz w:val="24"/>
                <w:szCs w:val="24"/>
              </w:rPr>
              <w:t xml:space="preserve">cena </w:t>
            </w:r>
            <w:r w:rsidR="00C41BA8">
              <w:rPr>
                <w:rFonts w:ascii="Times New Roman" w:hAnsi="Times New Roman" w:cs="Times New Roman"/>
                <w:sz w:val="24"/>
                <w:szCs w:val="24"/>
              </w:rPr>
              <w:t>var tikt sasniegta</w:t>
            </w:r>
            <w:r w:rsidR="00053778" w:rsidRPr="00A00C82">
              <w:rPr>
                <w:rFonts w:ascii="Times New Roman" w:hAnsi="Times New Roman" w:cs="Times New Roman"/>
                <w:sz w:val="24"/>
                <w:szCs w:val="24"/>
              </w:rPr>
              <w:t>, ja pretendenta</w:t>
            </w:r>
            <w:r w:rsidR="00282349" w:rsidRPr="00A00C82">
              <w:rPr>
                <w:rFonts w:ascii="Times New Roman" w:hAnsi="Times New Roman" w:cs="Times New Roman"/>
                <w:sz w:val="24"/>
                <w:szCs w:val="24"/>
              </w:rPr>
              <w:t xml:space="preserve">m </w:t>
            </w:r>
            <w:r w:rsidR="00053778" w:rsidRPr="00A00C82">
              <w:rPr>
                <w:rFonts w:ascii="Times New Roman" w:hAnsi="Times New Roman" w:cs="Times New Roman"/>
                <w:sz w:val="24"/>
                <w:szCs w:val="24"/>
              </w:rPr>
              <w:t xml:space="preserve">būtu iespēja būvniecības darbu nodrošināt ilgākā periodā. </w:t>
            </w:r>
            <w:r w:rsidR="00282349" w:rsidRPr="00A00C82">
              <w:rPr>
                <w:rFonts w:ascii="Times New Roman" w:hAnsi="Times New Roman" w:cs="Times New Roman"/>
                <w:sz w:val="24"/>
                <w:szCs w:val="24"/>
              </w:rPr>
              <w:t xml:space="preserve">Šobrīd atbilstoši valdības </w:t>
            </w:r>
            <w:proofErr w:type="gramStart"/>
            <w:r w:rsidR="00282349" w:rsidRPr="00A00C82">
              <w:rPr>
                <w:rFonts w:ascii="Times New Roman" w:hAnsi="Times New Roman" w:cs="Times New Roman"/>
                <w:sz w:val="24"/>
                <w:szCs w:val="24"/>
              </w:rPr>
              <w:t>2020.gada</w:t>
            </w:r>
            <w:proofErr w:type="gramEnd"/>
            <w:r w:rsidR="00282349" w:rsidRPr="00A00C82">
              <w:rPr>
                <w:rFonts w:ascii="Times New Roman" w:hAnsi="Times New Roman" w:cs="Times New Roman"/>
                <w:sz w:val="24"/>
                <w:szCs w:val="24"/>
              </w:rPr>
              <w:t xml:space="preserve"> 4.jūnijā nolemtajam, būvniecības beigu termiņš ir </w:t>
            </w:r>
            <w:r w:rsidR="004B4289" w:rsidRPr="00A00C82">
              <w:rPr>
                <w:rFonts w:ascii="Times New Roman" w:hAnsi="Times New Roman" w:cs="Times New Roman"/>
                <w:sz w:val="24"/>
                <w:szCs w:val="24"/>
              </w:rPr>
              <w:t>noteikts</w:t>
            </w:r>
            <w:r w:rsidR="00A10214" w:rsidRPr="00A00C82">
              <w:rPr>
                <w:rFonts w:ascii="Times New Roman" w:hAnsi="Times New Roman" w:cs="Times New Roman"/>
                <w:sz w:val="24"/>
                <w:szCs w:val="24"/>
              </w:rPr>
              <w:t xml:space="preserve"> 2024.gada 30.oktobrī. Ņemot vērā </w:t>
            </w:r>
            <w:r w:rsidR="00C41BA8">
              <w:rPr>
                <w:rFonts w:ascii="Times New Roman" w:hAnsi="Times New Roman" w:cs="Times New Roman"/>
                <w:sz w:val="24"/>
                <w:szCs w:val="24"/>
              </w:rPr>
              <w:t>augstāk minēto</w:t>
            </w:r>
            <w:r w:rsidR="00FD3FDC">
              <w:rPr>
                <w:rFonts w:ascii="Times New Roman" w:hAnsi="Times New Roman" w:cs="Times New Roman"/>
                <w:sz w:val="24"/>
                <w:szCs w:val="24"/>
              </w:rPr>
              <w:t xml:space="preserve">, </w:t>
            </w:r>
            <w:r w:rsidR="00D57604" w:rsidRPr="00A00C82">
              <w:rPr>
                <w:rFonts w:ascii="Times New Roman" w:hAnsi="Times New Roman" w:cs="Times New Roman"/>
                <w:sz w:val="24"/>
                <w:szCs w:val="24"/>
              </w:rPr>
              <w:t>Ministru kab</w:t>
            </w:r>
            <w:r w:rsidR="004B4289" w:rsidRPr="00A00C82">
              <w:rPr>
                <w:rFonts w:ascii="Times New Roman" w:hAnsi="Times New Roman" w:cs="Times New Roman"/>
                <w:sz w:val="24"/>
                <w:szCs w:val="24"/>
              </w:rPr>
              <w:t>inet</w:t>
            </w:r>
            <w:r w:rsidR="00D57604" w:rsidRPr="00A00C82">
              <w:rPr>
                <w:rFonts w:ascii="Times New Roman" w:hAnsi="Times New Roman" w:cs="Times New Roman"/>
                <w:sz w:val="24"/>
                <w:szCs w:val="24"/>
              </w:rPr>
              <w:t>am ir nepiecie</w:t>
            </w:r>
            <w:r w:rsidR="000C2020" w:rsidRPr="00A00C82">
              <w:rPr>
                <w:rFonts w:ascii="Times New Roman" w:hAnsi="Times New Roman" w:cs="Times New Roman"/>
                <w:sz w:val="24"/>
                <w:szCs w:val="24"/>
              </w:rPr>
              <w:t>šams</w:t>
            </w:r>
            <w:r w:rsidR="00D57604" w:rsidRPr="00A00C82">
              <w:rPr>
                <w:rFonts w:ascii="Times New Roman" w:hAnsi="Times New Roman" w:cs="Times New Roman"/>
                <w:sz w:val="24"/>
                <w:szCs w:val="24"/>
              </w:rPr>
              <w:t xml:space="preserve"> lemt par </w:t>
            </w:r>
            <w:r w:rsidR="001523C3" w:rsidRPr="00A00C82">
              <w:rPr>
                <w:rFonts w:ascii="Times New Roman" w:hAnsi="Times New Roman" w:cs="Times New Roman"/>
                <w:sz w:val="24"/>
                <w:szCs w:val="24"/>
              </w:rPr>
              <w:t>atļauju Tieslietu ministrijai (</w:t>
            </w:r>
            <w:r w:rsidR="00D9728B" w:rsidRPr="00A00C82">
              <w:rPr>
                <w:rFonts w:ascii="Times New Roman" w:hAnsi="Times New Roman" w:cs="Times New Roman"/>
                <w:sz w:val="24"/>
                <w:szCs w:val="24"/>
              </w:rPr>
              <w:t>TNA</w:t>
            </w:r>
            <w:r w:rsidR="001523C3" w:rsidRPr="00A00C82">
              <w:rPr>
                <w:rFonts w:ascii="Times New Roman" w:hAnsi="Times New Roman" w:cs="Times New Roman"/>
                <w:sz w:val="24"/>
                <w:szCs w:val="24"/>
              </w:rPr>
              <w:t xml:space="preserve">) </w:t>
            </w:r>
            <w:r w:rsidR="000C2020" w:rsidRPr="00A00C82">
              <w:rPr>
                <w:rFonts w:ascii="Times New Roman" w:hAnsi="Times New Roman" w:cs="Times New Roman"/>
                <w:sz w:val="24"/>
                <w:szCs w:val="24"/>
              </w:rPr>
              <w:t>jaunā Liepājas cietuma b</w:t>
            </w:r>
            <w:r w:rsidR="008C0B95" w:rsidRPr="00A00C82">
              <w:rPr>
                <w:rFonts w:ascii="Times New Roman" w:hAnsi="Times New Roman" w:cs="Times New Roman"/>
                <w:sz w:val="24"/>
                <w:szCs w:val="24"/>
              </w:rPr>
              <w:t>ūv</w:t>
            </w:r>
            <w:r w:rsidR="000C2020" w:rsidRPr="00A00C82">
              <w:rPr>
                <w:rFonts w:ascii="Times New Roman" w:hAnsi="Times New Roman" w:cs="Times New Roman"/>
                <w:sz w:val="24"/>
                <w:szCs w:val="24"/>
              </w:rPr>
              <w:t xml:space="preserve">niecības </w:t>
            </w:r>
            <w:r w:rsidR="001523C3" w:rsidRPr="00A00C82">
              <w:rPr>
                <w:rFonts w:ascii="Times New Roman" w:hAnsi="Times New Roman" w:cs="Times New Roman"/>
                <w:sz w:val="24"/>
                <w:szCs w:val="24"/>
              </w:rPr>
              <w:t xml:space="preserve">konkursā ar sarunām </w:t>
            </w:r>
            <w:r w:rsidR="00E0221D" w:rsidRPr="00A00C82">
              <w:rPr>
                <w:rFonts w:ascii="Times New Roman" w:hAnsi="Times New Roman" w:cs="Times New Roman"/>
                <w:sz w:val="24"/>
                <w:szCs w:val="24"/>
              </w:rPr>
              <w:t xml:space="preserve">pretendentiem </w:t>
            </w:r>
            <w:r w:rsidR="00E9371D" w:rsidRPr="00A00C82">
              <w:rPr>
                <w:rFonts w:ascii="Times New Roman" w:hAnsi="Times New Roman" w:cs="Times New Roman"/>
                <w:sz w:val="24"/>
                <w:szCs w:val="24"/>
              </w:rPr>
              <w:t xml:space="preserve">piedāvāt jaunā būvniecības </w:t>
            </w:r>
            <w:r w:rsidR="000C2020" w:rsidRPr="00A00C82">
              <w:rPr>
                <w:rFonts w:ascii="Times New Roman" w:hAnsi="Times New Roman" w:cs="Times New Roman"/>
                <w:sz w:val="24"/>
                <w:szCs w:val="24"/>
              </w:rPr>
              <w:t>termiņa pagarinājumu līdz 2025.gada</w:t>
            </w:r>
            <w:r w:rsidR="00FE6187" w:rsidRPr="00A00C82">
              <w:rPr>
                <w:rFonts w:ascii="Times New Roman" w:hAnsi="Times New Roman" w:cs="Times New Roman"/>
                <w:sz w:val="24"/>
                <w:szCs w:val="24"/>
              </w:rPr>
              <w:t xml:space="preserve"> 31.decembrim</w:t>
            </w:r>
            <w:r w:rsidR="00E9371D" w:rsidRPr="00A00C82">
              <w:rPr>
                <w:rFonts w:ascii="Times New Roman" w:hAnsi="Times New Roman" w:cs="Times New Roman"/>
                <w:sz w:val="24"/>
                <w:szCs w:val="24"/>
              </w:rPr>
              <w:t>, ja tādā v</w:t>
            </w:r>
            <w:r w:rsidR="00E0221D" w:rsidRPr="00A00C82">
              <w:rPr>
                <w:rFonts w:ascii="Times New Roman" w:hAnsi="Times New Roman" w:cs="Times New Roman"/>
                <w:sz w:val="24"/>
                <w:szCs w:val="24"/>
              </w:rPr>
              <w:t>ei</w:t>
            </w:r>
            <w:r w:rsidR="00E9371D" w:rsidRPr="00A00C82">
              <w:rPr>
                <w:rFonts w:ascii="Times New Roman" w:hAnsi="Times New Roman" w:cs="Times New Roman"/>
                <w:sz w:val="24"/>
                <w:szCs w:val="24"/>
              </w:rPr>
              <w:t xml:space="preserve">dā iespējams </w:t>
            </w:r>
            <w:r w:rsidR="00C41BA8">
              <w:rPr>
                <w:rFonts w:ascii="Times New Roman" w:hAnsi="Times New Roman" w:cs="Times New Roman"/>
                <w:sz w:val="24"/>
                <w:szCs w:val="24"/>
              </w:rPr>
              <w:t>iegūt labāku būvniecības piedāvājumu</w:t>
            </w:r>
            <w:r w:rsidR="001630E7" w:rsidRPr="00A00C82">
              <w:rPr>
                <w:rFonts w:ascii="Times New Roman" w:hAnsi="Times New Roman" w:cs="Times New Roman"/>
                <w:sz w:val="24"/>
                <w:szCs w:val="24"/>
              </w:rPr>
              <w:t xml:space="preserve">. Tāpat </w:t>
            </w:r>
            <w:r w:rsidR="00384650" w:rsidRPr="00A00C82">
              <w:rPr>
                <w:rFonts w:ascii="Times New Roman" w:hAnsi="Times New Roman" w:cs="Times New Roman"/>
                <w:sz w:val="24"/>
                <w:szCs w:val="24"/>
              </w:rPr>
              <w:t xml:space="preserve">valdībai </w:t>
            </w:r>
            <w:r w:rsidR="001630E7" w:rsidRPr="00A00C82">
              <w:rPr>
                <w:rFonts w:ascii="Times New Roman" w:hAnsi="Times New Roman" w:cs="Times New Roman"/>
                <w:sz w:val="24"/>
                <w:szCs w:val="24"/>
              </w:rPr>
              <w:t>nepieciešams lemt par atbilstošu uzdevumu grozī</w:t>
            </w:r>
            <w:r w:rsidR="00F424C4" w:rsidRPr="00A00C82">
              <w:rPr>
                <w:rFonts w:ascii="Times New Roman" w:hAnsi="Times New Roman" w:cs="Times New Roman"/>
                <w:sz w:val="24"/>
                <w:szCs w:val="24"/>
              </w:rPr>
              <w:t xml:space="preserve">t </w:t>
            </w:r>
            <w:r w:rsidR="00384650" w:rsidRPr="00A00C82">
              <w:rPr>
                <w:rFonts w:ascii="Times New Roman" w:hAnsi="Times New Roman" w:cs="Times New Roman"/>
                <w:sz w:val="24"/>
                <w:szCs w:val="24"/>
              </w:rPr>
              <w:t>Ministru kabineta 2013. gada 12. februāra rīkojumu Nr.50 "Par Ieslodzījuma vietu infrastruktūras attīstības koncepciju""</w:t>
            </w:r>
            <w:r w:rsidR="00162B67" w:rsidRPr="00A00C82">
              <w:rPr>
                <w:rFonts w:ascii="Times New Roman" w:hAnsi="Times New Roman" w:cs="Times New Roman"/>
                <w:sz w:val="24"/>
                <w:szCs w:val="24"/>
              </w:rPr>
              <w:t xml:space="preserve"> </w:t>
            </w:r>
            <w:r w:rsidR="005307D5" w:rsidRPr="00A00C82">
              <w:rPr>
                <w:rFonts w:ascii="Times New Roman" w:hAnsi="Times New Roman" w:cs="Times New Roman"/>
                <w:sz w:val="24"/>
                <w:szCs w:val="24"/>
              </w:rPr>
              <w:t>mēneša laikā pēc jaunā Liepājas cietuma projektēšanas, autoruzraudzības un būvdarbu iepirkuma uzvarētāja pasludināšanas</w:t>
            </w:r>
            <w:r w:rsidR="000C2020" w:rsidRPr="00A00C82">
              <w:rPr>
                <w:rFonts w:ascii="Times New Roman" w:hAnsi="Times New Roman" w:cs="Times New Roman"/>
                <w:sz w:val="24"/>
                <w:szCs w:val="24"/>
              </w:rPr>
              <w:t xml:space="preserve">. </w:t>
            </w:r>
          </w:p>
          <w:p w14:paraId="489285C5" w14:textId="77777777" w:rsidR="00A93F77" w:rsidRDefault="00A93F77" w:rsidP="001423F5">
            <w:pPr>
              <w:tabs>
                <w:tab w:val="left" w:pos="529"/>
                <w:tab w:val="left" w:pos="850"/>
                <w:tab w:val="left" w:pos="1090"/>
              </w:tabs>
              <w:spacing w:after="0" w:line="240" w:lineRule="auto"/>
              <w:ind w:firstLine="245"/>
              <w:jc w:val="both"/>
              <w:rPr>
                <w:rFonts w:ascii="Times New Roman" w:hAnsi="Times New Roman"/>
                <w:sz w:val="24"/>
                <w:szCs w:val="24"/>
              </w:rPr>
            </w:pPr>
          </w:p>
          <w:p w14:paraId="5E6828A3" w14:textId="247C1DDE" w:rsidR="00B9626F" w:rsidRPr="00A00C82" w:rsidRDefault="00D71A92" w:rsidP="001423F5">
            <w:pPr>
              <w:tabs>
                <w:tab w:val="left" w:pos="529"/>
                <w:tab w:val="left" w:pos="850"/>
                <w:tab w:val="left" w:pos="1090"/>
              </w:tabs>
              <w:spacing w:after="0" w:line="240" w:lineRule="auto"/>
              <w:ind w:firstLine="245"/>
              <w:jc w:val="both"/>
              <w:rPr>
                <w:rFonts w:ascii="Times New Roman" w:hAnsi="Times New Roman"/>
                <w:color w:val="212529"/>
                <w:sz w:val="24"/>
                <w:szCs w:val="24"/>
              </w:rPr>
            </w:pPr>
            <w:r w:rsidRPr="00A00C82">
              <w:rPr>
                <w:rFonts w:ascii="Times New Roman" w:hAnsi="Times New Roman"/>
                <w:sz w:val="24"/>
                <w:szCs w:val="24"/>
              </w:rPr>
              <w:t xml:space="preserve">5. </w:t>
            </w:r>
            <w:proofErr w:type="gramStart"/>
            <w:r w:rsidR="00D7067D" w:rsidRPr="00A00C82">
              <w:rPr>
                <w:rFonts w:ascii="Times New Roman" w:hAnsi="Times New Roman"/>
                <w:sz w:val="24"/>
                <w:szCs w:val="24"/>
              </w:rPr>
              <w:t>2021.gada</w:t>
            </w:r>
            <w:proofErr w:type="gramEnd"/>
            <w:r w:rsidR="00B9626F" w:rsidRPr="00A00C82">
              <w:rPr>
                <w:rFonts w:ascii="Times New Roman" w:hAnsi="Times New Roman"/>
                <w:sz w:val="24"/>
                <w:szCs w:val="24"/>
              </w:rPr>
              <w:t xml:space="preserve"> </w:t>
            </w:r>
            <w:r w:rsidR="00B9626F" w:rsidRPr="00A00C82">
              <w:rPr>
                <w:rFonts w:ascii="Times New Roman" w:hAnsi="Times New Roman"/>
                <w:color w:val="212529"/>
                <w:sz w:val="24"/>
                <w:szCs w:val="24"/>
              </w:rPr>
              <w:t>22.maijā </w:t>
            </w:r>
            <w:r w:rsidR="00D9728B" w:rsidRPr="00A00C82">
              <w:rPr>
                <w:rFonts w:ascii="Times New Roman" w:hAnsi="Times New Roman"/>
                <w:color w:val="212529"/>
                <w:sz w:val="24"/>
                <w:szCs w:val="24"/>
              </w:rPr>
              <w:t>TNA</w:t>
            </w:r>
            <w:r w:rsidR="00B9626F" w:rsidRPr="00A00C82">
              <w:rPr>
                <w:rFonts w:ascii="Times New Roman" w:hAnsi="Times New Roman"/>
                <w:color w:val="212529"/>
                <w:sz w:val="24"/>
                <w:szCs w:val="24"/>
              </w:rPr>
              <w:t xml:space="preserve"> izsludināja atklātu, starptautisku iepirkumu jaunā Liepājas cietuma būvniecības īstenošanai. Jaunā Liepājas cietuma būvdarbu iepirkumā tiks izmantota </w:t>
            </w:r>
            <w:proofErr w:type="spellStart"/>
            <w:r w:rsidR="00B9626F" w:rsidRPr="00A00C82">
              <w:rPr>
                <w:rStyle w:val="Izclums"/>
                <w:rFonts w:ascii="Times New Roman" w:hAnsi="Times New Roman"/>
                <w:color w:val="212529"/>
                <w:sz w:val="24"/>
                <w:szCs w:val="24"/>
              </w:rPr>
              <w:t>design&amp;build</w:t>
            </w:r>
            <w:proofErr w:type="spellEnd"/>
            <w:r w:rsidR="00B9626F" w:rsidRPr="00A00C82">
              <w:rPr>
                <w:rFonts w:ascii="Times New Roman" w:hAnsi="Times New Roman"/>
                <w:color w:val="212529"/>
                <w:sz w:val="24"/>
                <w:szCs w:val="24"/>
              </w:rPr>
              <w:t> jeb “projektē un būvē” metode, apvienojot vienā iepirkumā izmaiņu veikšanu būvprojektā, autoruzraudzību un būvdarbus, lai izvairītos no iespējamām papildu izmaksām būvdarbu veikšanas laikā un nodrošinātu kvalitatīvu būvdarbu izpildi, prasot no uzvarētāja pilnu atbildību par būvprojektu un būvdarbu īstenošanu.</w:t>
            </w:r>
            <w:r w:rsidR="00400FAA" w:rsidRPr="00A00C82">
              <w:rPr>
                <w:rFonts w:ascii="Times New Roman" w:hAnsi="Times New Roman"/>
                <w:color w:val="212529"/>
                <w:sz w:val="24"/>
                <w:szCs w:val="24"/>
              </w:rPr>
              <w:t xml:space="preserve"> </w:t>
            </w:r>
            <w:r w:rsidR="00B9626F" w:rsidRPr="00A00C82">
              <w:rPr>
                <w:rFonts w:ascii="Times New Roman" w:hAnsi="Times New Roman"/>
                <w:color w:val="212529"/>
                <w:sz w:val="24"/>
                <w:szCs w:val="24"/>
              </w:rPr>
              <w:t xml:space="preserve">Galvenās prasības iepirkuma kandidātiem – komersants ar vismaz trešās kategorijas industriālās drošības </w:t>
            </w:r>
            <w:r w:rsidR="00B9626F" w:rsidRPr="00A00C82">
              <w:rPr>
                <w:rFonts w:ascii="Times New Roman" w:hAnsi="Times New Roman"/>
                <w:color w:val="212529"/>
                <w:sz w:val="24"/>
                <w:szCs w:val="24"/>
              </w:rPr>
              <w:lastRenderedPageBreak/>
              <w:t xml:space="preserve">sertifikātu vai komersantu apvienība, kurā katram tās dalībniekam ir industriālās drošības sertifikāts. </w:t>
            </w:r>
            <w:r w:rsidR="00E27B6F" w:rsidRPr="00A00C82">
              <w:rPr>
                <w:rFonts w:ascii="Times New Roman" w:hAnsi="Times New Roman"/>
                <w:color w:val="212529"/>
                <w:sz w:val="24"/>
                <w:szCs w:val="24"/>
              </w:rPr>
              <w:t>B</w:t>
            </w:r>
            <w:r w:rsidR="00B9626F" w:rsidRPr="00A00C82">
              <w:rPr>
                <w:rFonts w:ascii="Times New Roman" w:hAnsi="Times New Roman"/>
                <w:color w:val="212529"/>
                <w:sz w:val="24"/>
                <w:szCs w:val="24"/>
              </w:rPr>
              <w:t>ūvdarbiem</w:t>
            </w:r>
            <w:r w:rsidR="00E27B6F" w:rsidRPr="00A00C82">
              <w:rPr>
                <w:rFonts w:ascii="Times New Roman" w:hAnsi="Times New Roman"/>
                <w:color w:val="212529"/>
                <w:sz w:val="24"/>
                <w:szCs w:val="24"/>
              </w:rPr>
              <w:t>, kuri nesatur valsts noslēpuma objektu,</w:t>
            </w:r>
            <w:r w:rsidR="00B9626F" w:rsidRPr="00A00C82">
              <w:rPr>
                <w:rFonts w:ascii="Times New Roman" w:hAnsi="Times New Roman"/>
                <w:color w:val="212529"/>
                <w:sz w:val="24"/>
                <w:szCs w:val="24"/>
              </w:rPr>
              <w:t xml:space="preserve"> būvdarbu atbildīgais komersants, kuram ir industriālais drošības sertifikāts, var piesaistīt apakšuzņēmēju, kuram nav šāda sertifikāta.</w:t>
            </w:r>
          </w:p>
          <w:p w14:paraId="02FBB4AC" w14:textId="1C1768A3" w:rsidR="0091432B" w:rsidRPr="00A00C82" w:rsidRDefault="00400FAA" w:rsidP="00CE076D">
            <w:pPr>
              <w:pStyle w:val="Paraststmeklis"/>
              <w:tabs>
                <w:tab w:val="left" w:pos="1090"/>
              </w:tabs>
              <w:spacing w:after="0" w:afterAutospacing="0"/>
              <w:ind w:firstLine="245"/>
              <w:jc w:val="both"/>
              <w:rPr>
                <w:color w:val="212529"/>
              </w:rPr>
            </w:pPr>
            <w:bookmarkStart w:id="0" w:name="_Hlk74033331"/>
            <w:r w:rsidRPr="004D0478">
              <w:rPr>
                <w:rStyle w:val="Izteiksmgs"/>
                <w:rFonts w:ascii="Times New Roman" w:hAnsi="Times New Roman"/>
                <w:color w:val="212529"/>
              </w:rPr>
              <w:t>Š</w:t>
            </w:r>
            <w:r w:rsidRPr="004D0478">
              <w:rPr>
                <w:rStyle w:val="Izteiksmgs"/>
                <w:rFonts w:ascii="Times New Roman" w:hAnsi="Times New Roman"/>
              </w:rPr>
              <w:t>ajā</w:t>
            </w:r>
            <w:r w:rsidR="0091432B" w:rsidRPr="004D0478">
              <w:rPr>
                <w:rStyle w:val="Izteiksmgs"/>
                <w:rFonts w:ascii="Times New Roman" w:hAnsi="Times New Roman"/>
                <w:color w:val="212529"/>
              </w:rPr>
              <w:t xml:space="preserve"> iepirkum</w:t>
            </w:r>
            <w:r w:rsidR="008E5DCC" w:rsidRPr="004D0478">
              <w:rPr>
                <w:rStyle w:val="Izteiksmgs"/>
                <w:rFonts w:ascii="Times New Roman" w:hAnsi="Times New Roman"/>
                <w:color w:val="212529"/>
              </w:rPr>
              <w:t>ā</w:t>
            </w:r>
            <w:r w:rsidR="0091432B" w:rsidRPr="00A00C82">
              <w:rPr>
                <w:rStyle w:val="Izteiksmgs"/>
                <w:rFonts w:ascii="Times New Roman" w:hAnsi="Times New Roman"/>
                <w:color w:val="212529"/>
              </w:rPr>
              <w:t xml:space="preserve"> piedāvājumu iesniegšanas termiņš </w:t>
            </w:r>
            <w:r w:rsidR="008E5DCC" w:rsidRPr="00A00C82">
              <w:rPr>
                <w:rStyle w:val="Izteiksmgs"/>
                <w:rFonts w:ascii="Times New Roman" w:hAnsi="Times New Roman"/>
                <w:color w:val="212529"/>
              </w:rPr>
              <w:t xml:space="preserve">tika </w:t>
            </w:r>
            <w:r w:rsidR="0091432B" w:rsidRPr="00A00C82">
              <w:rPr>
                <w:rStyle w:val="Izteiksmgs"/>
                <w:rFonts w:ascii="Times New Roman" w:hAnsi="Times New Roman"/>
                <w:color w:val="212529"/>
              </w:rPr>
              <w:t>pagarināts līdz 2021. gada 16. jūlijam</w:t>
            </w:r>
            <w:bookmarkEnd w:id="0"/>
            <w:r w:rsidR="008E5DCC" w:rsidRPr="00A00C82">
              <w:rPr>
                <w:rStyle w:val="Izteiksmgs"/>
                <w:rFonts w:ascii="Times New Roman" w:hAnsi="Times New Roman"/>
                <w:color w:val="212529"/>
              </w:rPr>
              <w:t xml:space="preserve">, </w:t>
            </w:r>
            <w:r w:rsidR="0091432B" w:rsidRPr="00A00C82">
              <w:rPr>
                <w:rStyle w:val="Izteiksmgs"/>
                <w:rFonts w:ascii="Times New Roman" w:hAnsi="Times New Roman"/>
                <w:color w:val="212529"/>
              </w:rPr>
              <w:t>lai palielinātu potenciālo kandidātu skaitu un tālāku konkurenci iepirkumā</w:t>
            </w:r>
            <w:r w:rsidR="00782FDF" w:rsidRPr="00A00C82">
              <w:rPr>
                <w:rStyle w:val="Izteiksmgs"/>
                <w:rFonts w:ascii="Times New Roman" w:hAnsi="Times New Roman"/>
                <w:color w:val="212529"/>
              </w:rPr>
              <w:t xml:space="preserve">, </w:t>
            </w:r>
            <w:r w:rsidR="003678D3" w:rsidRPr="00A00C82">
              <w:rPr>
                <w:rStyle w:val="Izteiksmgs"/>
                <w:rFonts w:ascii="Times New Roman" w:hAnsi="Times New Roman"/>
                <w:color w:val="212529"/>
              </w:rPr>
              <w:t>kā arī</w:t>
            </w:r>
            <w:r w:rsidR="00A00C82">
              <w:rPr>
                <w:rStyle w:val="Izteiksmgs"/>
                <w:rFonts w:ascii="Times New Roman" w:hAnsi="Times New Roman"/>
                <w:color w:val="212529"/>
              </w:rPr>
              <w:t>,</w:t>
            </w:r>
            <w:r w:rsidR="00782FDF" w:rsidRPr="00A00C82">
              <w:rPr>
                <w:rStyle w:val="Izteiksmgs"/>
                <w:rFonts w:ascii="Times New Roman" w:hAnsi="Times New Roman"/>
                <w:color w:val="212529"/>
              </w:rPr>
              <w:t xml:space="preserve"> ņ</w:t>
            </w:r>
            <w:r w:rsidR="0091432B" w:rsidRPr="00A00C82">
              <w:rPr>
                <w:color w:val="212529"/>
              </w:rPr>
              <w:t>emot vērā iepirkuma nozīmīgumu, izvirzītās prasības un līdz šim izrādīto piegādātāju interesi.</w:t>
            </w:r>
            <w:r w:rsidR="004B45AB">
              <w:rPr>
                <w:color w:val="212529"/>
              </w:rPr>
              <w:t xml:space="preserve"> Šajā iepirkum</w:t>
            </w:r>
            <w:r w:rsidR="00AC669F">
              <w:rPr>
                <w:color w:val="212529"/>
              </w:rPr>
              <w:t>ā tika saņemti trīs piedāvājumi</w:t>
            </w:r>
            <w:r w:rsidR="00CE076D">
              <w:rPr>
                <w:color w:val="212529"/>
              </w:rPr>
              <w:t>, kuri šobrīd tiek vērtēti</w:t>
            </w:r>
            <w:r w:rsidR="001B41DA">
              <w:rPr>
                <w:color w:val="212529"/>
              </w:rPr>
              <w:t>.</w:t>
            </w:r>
          </w:p>
          <w:p w14:paraId="26A63A64" w14:textId="77777777" w:rsidR="0091432B" w:rsidRPr="004D0478" w:rsidRDefault="0091432B" w:rsidP="00CE076D">
            <w:pPr>
              <w:tabs>
                <w:tab w:val="left" w:pos="1090"/>
              </w:tabs>
              <w:spacing w:after="0" w:line="240" w:lineRule="auto"/>
              <w:ind w:firstLine="245"/>
              <w:jc w:val="both"/>
              <w:rPr>
                <w:rFonts w:ascii="Times New Roman" w:hAnsi="Times New Roman" w:cs="Times New Roman"/>
                <w:sz w:val="24"/>
                <w:szCs w:val="24"/>
              </w:rPr>
            </w:pPr>
          </w:p>
          <w:p w14:paraId="25442CB7" w14:textId="0F711108" w:rsidR="008950C2" w:rsidRPr="00A00C82" w:rsidRDefault="008950C2" w:rsidP="00CE076D">
            <w:pPr>
              <w:tabs>
                <w:tab w:val="left" w:pos="1090"/>
              </w:tabs>
              <w:spacing w:after="0" w:line="240" w:lineRule="auto"/>
              <w:ind w:firstLine="245"/>
              <w:jc w:val="both"/>
              <w:rPr>
                <w:rFonts w:ascii="Times New Roman" w:hAnsi="Times New Roman" w:cs="Times New Roman"/>
                <w:sz w:val="24"/>
                <w:szCs w:val="24"/>
              </w:rPr>
            </w:pPr>
            <w:r w:rsidRPr="00A00C82">
              <w:rPr>
                <w:rFonts w:ascii="Times New Roman" w:hAnsi="Times New Roman" w:cs="Times New Roman"/>
                <w:sz w:val="24"/>
                <w:szCs w:val="24"/>
              </w:rPr>
              <w:t xml:space="preserve">Ņemot vērā </w:t>
            </w:r>
            <w:r w:rsidR="00A00C82">
              <w:rPr>
                <w:rFonts w:ascii="Times New Roman" w:hAnsi="Times New Roman" w:cs="Times New Roman"/>
                <w:sz w:val="24"/>
                <w:szCs w:val="24"/>
              </w:rPr>
              <w:t xml:space="preserve">visu </w:t>
            </w:r>
            <w:r w:rsidRPr="00A00C82">
              <w:rPr>
                <w:rFonts w:ascii="Times New Roman" w:hAnsi="Times New Roman" w:cs="Times New Roman"/>
                <w:sz w:val="24"/>
                <w:szCs w:val="24"/>
              </w:rPr>
              <w:t xml:space="preserve">iepriekš minēto, </w:t>
            </w:r>
            <w:r w:rsidR="00DC4B2A" w:rsidRPr="00A00C82">
              <w:rPr>
                <w:rFonts w:ascii="Times New Roman" w:hAnsi="Times New Roman" w:cs="Times New Roman"/>
                <w:sz w:val="24"/>
                <w:szCs w:val="24"/>
              </w:rPr>
              <w:t xml:space="preserve">ir jāveic attiecīgi </w:t>
            </w:r>
            <w:r w:rsidR="00255AF2" w:rsidRPr="00A00C82">
              <w:rPr>
                <w:rFonts w:ascii="Times New Roman" w:hAnsi="Times New Roman" w:cs="Times New Roman"/>
                <w:sz w:val="24"/>
                <w:szCs w:val="24"/>
              </w:rPr>
              <w:t>grozījumi Rīkojumā Nr. 50</w:t>
            </w:r>
            <w:r w:rsidR="003678D3" w:rsidRPr="00A00C82">
              <w:rPr>
                <w:rFonts w:ascii="Times New Roman" w:hAnsi="Times New Roman" w:cs="Times New Roman"/>
                <w:sz w:val="24"/>
                <w:szCs w:val="24"/>
              </w:rPr>
              <w:t xml:space="preserve">, un tāpēc </w:t>
            </w:r>
            <w:r w:rsidR="009C4C21" w:rsidRPr="00A00C82">
              <w:rPr>
                <w:rFonts w:ascii="Times New Roman" w:hAnsi="Times New Roman" w:cs="Times New Roman"/>
                <w:sz w:val="24"/>
                <w:szCs w:val="24"/>
              </w:rPr>
              <w:t>tā</w:t>
            </w:r>
            <w:r w:rsidR="009C4C21" w:rsidRPr="00A00C82">
              <w:rPr>
                <w:rFonts w:cs="Times New Roman"/>
                <w:sz w:val="24"/>
                <w:szCs w:val="24"/>
              </w:rPr>
              <w:t xml:space="preserve"> </w:t>
            </w:r>
            <w:r w:rsidRPr="00A00C82">
              <w:rPr>
                <w:rFonts w:ascii="Times New Roman" w:hAnsi="Times New Roman" w:cs="Times New Roman"/>
                <w:sz w:val="24"/>
                <w:szCs w:val="24"/>
              </w:rPr>
              <w:t>2. punkts tiek izteikts jaunā redakcijā, paredzot finansējumu jaunā Liepājas cietuma būvniecībai laikposmā no 2020. līdz 2024. gadam 146 838 298 </w:t>
            </w:r>
            <w:r w:rsidRPr="00A00C82">
              <w:rPr>
                <w:rFonts w:ascii="Times New Roman" w:hAnsi="Times New Roman" w:cs="Times New Roman"/>
                <w:i/>
                <w:iCs/>
                <w:sz w:val="24"/>
                <w:szCs w:val="24"/>
              </w:rPr>
              <w:t>euro</w:t>
            </w:r>
            <w:r w:rsidRPr="00A00C82">
              <w:rPr>
                <w:rFonts w:ascii="Times New Roman" w:hAnsi="Times New Roman" w:cs="Times New Roman"/>
                <w:sz w:val="24"/>
                <w:szCs w:val="24"/>
              </w:rPr>
              <w:t xml:space="preserve"> apmērā, tai skaitā: no valsts budžeta līdzekļiem 2022. gadā – 6 158 652 </w:t>
            </w:r>
            <w:r w:rsidRPr="00A00C82">
              <w:rPr>
                <w:rFonts w:ascii="Times New Roman" w:hAnsi="Times New Roman" w:cs="Times New Roman"/>
                <w:i/>
                <w:iCs/>
                <w:sz w:val="24"/>
                <w:szCs w:val="24"/>
              </w:rPr>
              <w:t>euro</w:t>
            </w:r>
            <w:r w:rsidRPr="00A00C82">
              <w:rPr>
                <w:rFonts w:ascii="Times New Roman" w:hAnsi="Times New Roman" w:cs="Times New Roman"/>
                <w:sz w:val="24"/>
                <w:szCs w:val="24"/>
              </w:rPr>
              <w:t xml:space="preserve">, 2023. gadā 39 396 846 </w:t>
            </w:r>
            <w:r w:rsidRPr="00A00C82">
              <w:rPr>
                <w:rFonts w:ascii="Times New Roman" w:hAnsi="Times New Roman" w:cs="Times New Roman"/>
                <w:i/>
                <w:iCs/>
                <w:sz w:val="24"/>
                <w:szCs w:val="24"/>
              </w:rPr>
              <w:t>euro</w:t>
            </w:r>
            <w:r w:rsidRPr="00A00C82">
              <w:rPr>
                <w:rFonts w:ascii="Times New Roman" w:hAnsi="Times New Roman" w:cs="Times New Roman"/>
                <w:sz w:val="24"/>
                <w:szCs w:val="24"/>
              </w:rPr>
              <w:t xml:space="preserve"> un 2024. gadā 90 193 596 </w:t>
            </w:r>
            <w:r w:rsidRPr="00A00C82">
              <w:rPr>
                <w:rFonts w:ascii="Times New Roman" w:hAnsi="Times New Roman" w:cs="Times New Roman"/>
                <w:i/>
                <w:iCs/>
                <w:sz w:val="24"/>
                <w:szCs w:val="24"/>
              </w:rPr>
              <w:t>euro</w:t>
            </w:r>
            <w:r w:rsidRPr="00A00C82">
              <w:rPr>
                <w:rFonts w:ascii="Times New Roman" w:hAnsi="Times New Roman" w:cs="Times New Roman"/>
                <w:sz w:val="24"/>
                <w:szCs w:val="24"/>
              </w:rPr>
              <w:t xml:space="preserve"> apmērā. </w:t>
            </w:r>
          </w:p>
          <w:p w14:paraId="43744158" w14:textId="57DDC109" w:rsidR="008950C2" w:rsidRPr="00A00C82" w:rsidRDefault="008950C2" w:rsidP="00CE076D">
            <w:pPr>
              <w:tabs>
                <w:tab w:val="left" w:pos="1090"/>
              </w:tabs>
              <w:spacing w:after="0" w:line="240" w:lineRule="auto"/>
              <w:ind w:firstLine="245"/>
              <w:jc w:val="both"/>
              <w:rPr>
                <w:rFonts w:ascii="Times New Roman" w:hAnsi="Times New Roman" w:cs="Times New Roman"/>
                <w:sz w:val="24"/>
                <w:szCs w:val="24"/>
              </w:rPr>
            </w:pPr>
            <w:r w:rsidRPr="00A00C82">
              <w:rPr>
                <w:rFonts w:ascii="Times New Roman" w:hAnsi="Times New Roman" w:cs="Times New Roman"/>
                <w:sz w:val="24"/>
                <w:szCs w:val="24"/>
              </w:rPr>
              <w:t xml:space="preserve">Savukārt, ņemot vērā TNA pamatkapitālā ieguldītā finansējuma novirzīšanu ar jaunā Liepājas cietuma būvniecību saistīto izdevumu segšanai, 2020. gadā 103 926 euro, 2021. gadā 235 000 </w:t>
            </w:r>
            <w:r w:rsidRPr="00A00C82">
              <w:rPr>
                <w:rFonts w:ascii="Times New Roman" w:hAnsi="Times New Roman" w:cs="Times New Roman"/>
                <w:i/>
                <w:iCs/>
                <w:sz w:val="24"/>
                <w:szCs w:val="24"/>
              </w:rPr>
              <w:t>euro</w:t>
            </w:r>
            <w:r w:rsidRPr="00A00C82">
              <w:rPr>
                <w:rFonts w:ascii="Times New Roman" w:hAnsi="Times New Roman" w:cs="Times New Roman"/>
                <w:sz w:val="24"/>
                <w:szCs w:val="24"/>
              </w:rPr>
              <w:t xml:space="preserve"> un 2022. gadā 8 438 348 </w:t>
            </w:r>
            <w:r w:rsidRPr="00A00C82">
              <w:rPr>
                <w:rFonts w:ascii="Times New Roman" w:hAnsi="Times New Roman" w:cs="Times New Roman"/>
                <w:i/>
                <w:iCs/>
                <w:sz w:val="24"/>
                <w:szCs w:val="24"/>
              </w:rPr>
              <w:t>euro</w:t>
            </w:r>
            <w:r w:rsidRPr="00A00C82">
              <w:rPr>
                <w:rFonts w:ascii="Times New Roman" w:hAnsi="Times New Roman" w:cs="Times New Roman"/>
                <w:sz w:val="24"/>
                <w:szCs w:val="24"/>
              </w:rPr>
              <w:t xml:space="preserve"> un </w:t>
            </w:r>
            <w:proofErr w:type="gramStart"/>
            <w:r w:rsidRPr="00A00C82">
              <w:rPr>
                <w:rFonts w:ascii="Times New Roman" w:hAnsi="Times New Roman" w:cs="Times New Roman"/>
                <w:sz w:val="24"/>
                <w:szCs w:val="24"/>
              </w:rPr>
              <w:t>2023.gadā</w:t>
            </w:r>
            <w:proofErr w:type="gramEnd"/>
            <w:r w:rsidRPr="00A00C82">
              <w:rPr>
                <w:rFonts w:ascii="Times New Roman" w:hAnsi="Times New Roman" w:cs="Times New Roman"/>
                <w:sz w:val="24"/>
                <w:szCs w:val="24"/>
              </w:rPr>
              <w:t xml:space="preserve"> 2 311 930 euro</w:t>
            </w:r>
            <w:r w:rsidR="00895233" w:rsidRPr="00A00C82">
              <w:rPr>
                <w:rFonts w:ascii="Times New Roman" w:hAnsi="Times New Roman" w:cs="Times New Roman"/>
                <w:sz w:val="24"/>
                <w:szCs w:val="24"/>
              </w:rPr>
              <w:t>,</w:t>
            </w:r>
            <w:r w:rsidRPr="00A00C82">
              <w:rPr>
                <w:rFonts w:ascii="Times New Roman" w:hAnsi="Times New Roman" w:cs="Times New Roman"/>
                <w:sz w:val="24"/>
                <w:szCs w:val="24"/>
              </w:rPr>
              <w:t xml:space="preserve"> Rīkojuma projektā ir paredzēta atļauja Tieslietu ministrijai uzņemties ilgtermiņa saistības ilgtermiņa saistību pasākumam "Jauna cietuma būvniecība Liepājā" laikposmā no 2022. līdz 2024. gadam 135 749 094 </w:t>
            </w:r>
            <w:r w:rsidRPr="00A00C82">
              <w:rPr>
                <w:rFonts w:ascii="Times New Roman" w:hAnsi="Times New Roman" w:cs="Times New Roman"/>
                <w:i/>
                <w:iCs/>
                <w:sz w:val="24"/>
                <w:szCs w:val="24"/>
              </w:rPr>
              <w:t>euro</w:t>
            </w:r>
            <w:r w:rsidRPr="00A00C82">
              <w:rPr>
                <w:rFonts w:ascii="Times New Roman" w:hAnsi="Times New Roman" w:cs="Times New Roman"/>
                <w:sz w:val="24"/>
                <w:szCs w:val="24"/>
              </w:rPr>
              <w:t xml:space="preserve"> apmērā:</w:t>
            </w:r>
          </w:p>
          <w:p w14:paraId="5DFBB724" w14:textId="77777777" w:rsidR="008950C2" w:rsidRPr="00A00C82" w:rsidRDefault="008950C2" w:rsidP="00CE076D">
            <w:pPr>
              <w:tabs>
                <w:tab w:val="left" w:pos="1090"/>
              </w:tabs>
              <w:spacing w:after="0" w:line="240" w:lineRule="auto"/>
              <w:ind w:left="527" w:firstLine="245"/>
              <w:jc w:val="both"/>
              <w:rPr>
                <w:rFonts w:ascii="Times New Roman" w:hAnsi="Times New Roman" w:cs="Times New Roman"/>
                <w:sz w:val="24"/>
                <w:szCs w:val="24"/>
              </w:rPr>
            </w:pPr>
            <w:r w:rsidRPr="00A00C82">
              <w:rPr>
                <w:rFonts w:ascii="Times New Roman" w:hAnsi="Times New Roman" w:cs="Times New Roman"/>
                <w:sz w:val="24"/>
                <w:szCs w:val="24"/>
              </w:rPr>
              <w:t>2022. gadā – 6 158 652 </w:t>
            </w:r>
            <w:r w:rsidRPr="00A00C82">
              <w:rPr>
                <w:rFonts w:ascii="Times New Roman" w:hAnsi="Times New Roman" w:cs="Times New Roman"/>
                <w:i/>
                <w:iCs/>
                <w:sz w:val="24"/>
                <w:szCs w:val="24"/>
              </w:rPr>
              <w:t>euro</w:t>
            </w:r>
            <w:r w:rsidRPr="00A00C82">
              <w:rPr>
                <w:rFonts w:ascii="Times New Roman" w:hAnsi="Times New Roman" w:cs="Times New Roman"/>
                <w:sz w:val="24"/>
                <w:szCs w:val="24"/>
              </w:rPr>
              <w:t>;</w:t>
            </w:r>
          </w:p>
          <w:p w14:paraId="1CADC8AE" w14:textId="77777777" w:rsidR="008950C2" w:rsidRPr="00A00C82" w:rsidRDefault="008950C2" w:rsidP="00CE076D">
            <w:pPr>
              <w:tabs>
                <w:tab w:val="left" w:pos="1090"/>
              </w:tabs>
              <w:spacing w:after="0" w:line="240" w:lineRule="auto"/>
              <w:ind w:left="527" w:firstLine="245"/>
              <w:jc w:val="both"/>
              <w:rPr>
                <w:rFonts w:ascii="Times New Roman" w:hAnsi="Times New Roman" w:cs="Times New Roman"/>
                <w:sz w:val="24"/>
                <w:szCs w:val="24"/>
              </w:rPr>
            </w:pPr>
            <w:r w:rsidRPr="00A00C82">
              <w:rPr>
                <w:rFonts w:ascii="Times New Roman" w:hAnsi="Times New Roman" w:cs="Times New Roman"/>
                <w:sz w:val="24"/>
                <w:szCs w:val="24"/>
              </w:rPr>
              <w:t>2023. gadā – 39 396 846 </w:t>
            </w:r>
            <w:r w:rsidRPr="00A00C82">
              <w:rPr>
                <w:rFonts w:ascii="Times New Roman" w:hAnsi="Times New Roman" w:cs="Times New Roman"/>
                <w:i/>
                <w:iCs/>
                <w:sz w:val="24"/>
                <w:szCs w:val="24"/>
              </w:rPr>
              <w:t>euro</w:t>
            </w:r>
            <w:r w:rsidRPr="00A00C82">
              <w:rPr>
                <w:rFonts w:ascii="Times New Roman" w:hAnsi="Times New Roman" w:cs="Times New Roman"/>
                <w:sz w:val="24"/>
                <w:szCs w:val="24"/>
              </w:rPr>
              <w:t>;</w:t>
            </w:r>
          </w:p>
          <w:p w14:paraId="51F88491" w14:textId="77777777" w:rsidR="008950C2" w:rsidRPr="00A00C82" w:rsidRDefault="008950C2" w:rsidP="00CE076D">
            <w:pPr>
              <w:tabs>
                <w:tab w:val="left" w:pos="1090"/>
              </w:tabs>
              <w:spacing w:after="0" w:line="240" w:lineRule="auto"/>
              <w:ind w:firstLine="245"/>
              <w:jc w:val="both"/>
              <w:rPr>
                <w:rFonts w:ascii="Times New Roman" w:hAnsi="Times New Roman" w:cs="Times New Roman"/>
                <w:sz w:val="24"/>
                <w:szCs w:val="24"/>
              </w:rPr>
            </w:pPr>
            <w:r w:rsidRPr="00A00C82">
              <w:rPr>
                <w:rFonts w:ascii="Times New Roman" w:hAnsi="Times New Roman" w:cs="Times New Roman"/>
                <w:sz w:val="24"/>
                <w:szCs w:val="24"/>
              </w:rPr>
              <w:t>2024. gadā – 90 193 596 </w:t>
            </w:r>
            <w:r w:rsidRPr="00A00C82">
              <w:rPr>
                <w:rFonts w:ascii="Times New Roman" w:hAnsi="Times New Roman" w:cs="Times New Roman"/>
                <w:i/>
                <w:iCs/>
                <w:sz w:val="24"/>
                <w:szCs w:val="24"/>
              </w:rPr>
              <w:t>euro</w:t>
            </w:r>
            <w:r w:rsidRPr="00A00C82">
              <w:rPr>
                <w:rFonts w:ascii="Times New Roman" w:hAnsi="Times New Roman" w:cs="Times New Roman"/>
                <w:sz w:val="24"/>
                <w:szCs w:val="24"/>
              </w:rPr>
              <w:t>.</w:t>
            </w:r>
          </w:p>
          <w:p w14:paraId="7ABB8735" w14:textId="243238FE" w:rsidR="00835212" w:rsidRPr="00A00C82" w:rsidRDefault="00835212" w:rsidP="00CE076D">
            <w:pPr>
              <w:tabs>
                <w:tab w:val="left" w:pos="1090"/>
              </w:tabs>
              <w:spacing w:after="0" w:line="240" w:lineRule="auto"/>
              <w:ind w:firstLine="245"/>
              <w:jc w:val="both"/>
              <w:rPr>
                <w:rFonts w:ascii="Times New Roman" w:hAnsi="Times New Roman" w:cs="Times New Roman"/>
                <w:sz w:val="24"/>
                <w:szCs w:val="24"/>
                <w:lang w:eastAsia="lv-LV"/>
              </w:rPr>
            </w:pPr>
            <w:r w:rsidRPr="00A00C82">
              <w:rPr>
                <w:rFonts w:ascii="Times New Roman" w:hAnsi="Times New Roman" w:cs="Times New Roman"/>
                <w:sz w:val="24"/>
                <w:szCs w:val="24"/>
                <w:lang w:eastAsia="lv-LV"/>
              </w:rPr>
              <w:t xml:space="preserve">Tāpat arī pievienotajā Ministru kabineta sēdes protokollēmuma projektā ietverti visi </w:t>
            </w:r>
            <w:r w:rsidR="009C4C21" w:rsidRPr="00A00C82">
              <w:rPr>
                <w:rFonts w:ascii="Times New Roman" w:hAnsi="Times New Roman" w:cs="Times New Roman"/>
                <w:sz w:val="24"/>
                <w:szCs w:val="24"/>
                <w:lang w:eastAsia="lv-LV"/>
              </w:rPr>
              <w:t xml:space="preserve">atbilstošie </w:t>
            </w:r>
            <w:r w:rsidRPr="00A00C82">
              <w:rPr>
                <w:rFonts w:ascii="Times New Roman" w:hAnsi="Times New Roman" w:cs="Times New Roman"/>
                <w:sz w:val="24"/>
                <w:szCs w:val="24"/>
                <w:lang w:eastAsia="lv-LV"/>
              </w:rPr>
              <w:t xml:space="preserve">valdības lēmumi. </w:t>
            </w:r>
          </w:p>
        </w:tc>
      </w:tr>
      <w:tr w:rsidR="004D5D85" w:rsidRPr="004B38AD" w14:paraId="6597F1E3" w14:textId="77777777" w:rsidTr="00D8521C">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130C6CD9" w14:textId="1F55861C" w:rsidR="004D15A9" w:rsidRPr="004B38AD" w:rsidRDefault="004D15A9" w:rsidP="005A735D">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lastRenderedPageBreak/>
              <w:t>3.</w:t>
            </w:r>
          </w:p>
        </w:tc>
        <w:tc>
          <w:tcPr>
            <w:tcW w:w="1158" w:type="pct"/>
            <w:tcBorders>
              <w:top w:val="outset" w:sz="6" w:space="0" w:color="414142"/>
              <w:left w:val="outset" w:sz="6" w:space="0" w:color="414142"/>
              <w:bottom w:val="outset" w:sz="6" w:space="0" w:color="414142"/>
              <w:right w:val="outset" w:sz="6" w:space="0" w:color="414142"/>
            </w:tcBorders>
            <w:hideMark/>
          </w:tcPr>
          <w:p w14:paraId="5EB8786D" w14:textId="4B28EF53" w:rsidR="004D15A9" w:rsidRPr="004B38AD" w:rsidRDefault="004409A3" w:rsidP="00F504D5">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Projekta izstrādē iesaistītās institūcijas un publiskas personas kapitālsabiedrības</w:t>
            </w:r>
          </w:p>
        </w:tc>
        <w:tc>
          <w:tcPr>
            <w:tcW w:w="3592" w:type="pct"/>
            <w:tcBorders>
              <w:top w:val="outset" w:sz="6" w:space="0" w:color="414142"/>
              <w:left w:val="outset" w:sz="6" w:space="0" w:color="414142"/>
              <w:bottom w:val="outset" w:sz="6" w:space="0" w:color="414142"/>
              <w:right w:val="outset" w:sz="6" w:space="0" w:color="414142"/>
            </w:tcBorders>
            <w:hideMark/>
          </w:tcPr>
          <w:p w14:paraId="65F0E542" w14:textId="5E4DA46F" w:rsidR="004D15A9" w:rsidRPr="004B38AD" w:rsidRDefault="00574E70" w:rsidP="0003172F">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Tieslietu ministrija</w:t>
            </w:r>
            <w:r w:rsidR="0029052B" w:rsidRPr="004B38AD">
              <w:rPr>
                <w:rFonts w:ascii="Times New Roman" w:eastAsia="Times New Roman" w:hAnsi="Times New Roman" w:cs="Times New Roman"/>
                <w:sz w:val="24"/>
                <w:szCs w:val="24"/>
                <w:lang w:eastAsia="lv-LV"/>
              </w:rPr>
              <w:t>.</w:t>
            </w:r>
          </w:p>
        </w:tc>
      </w:tr>
      <w:tr w:rsidR="004D5D85" w:rsidRPr="004B38AD" w14:paraId="1CD6DC75" w14:textId="77777777" w:rsidTr="00D8521C">
        <w:tc>
          <w:tcPr>
            <w:tcW w:w="250" w:type="pct"/>
            <w:tcBorders>
              <w:top w:val="outset" w:sz="6" w:space="0" w:color="414142"/>
              <w:left w:val="outset" w:sz="6" w:space="0" w:color="414142"/>
              <w:bottom w:val="outset" w:sz="6" w:space="0" w:color="414142"/>
              <w:right w:val="outset" w:sz="6" w:space="0" w:color="414142"/>
            </w:tcBorders>
            <w:hideMark/>
          </w:tcPr>
          <w:p w14:paraId="1127744C" w14:textId="77777777" w:rsidR="004D15A9" w:rsidRPr="004B38AD" w:rsidRDefault="004D15A9" w:rsidP="005A735D">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4.</w:t>
            </w:r>
          </w:p>
        </w:tc>
        <w:tc>
          <w:tcPr>
            <w:tcW w:w="1158" w:type="pct"/>
            <w:tcBorders>
              <w:top w:val="outset" w:sz="6" w:space="0" w:color="414142"/>
              <w:left w:val="outset" w:sz="6" w:space="0" w:color="414142"/>
              <w:bottom w:val="outset" w:sz="6" w:space="0" w:color="414142"/>
              <w:right w:val="outset" w:sz="6" w:space="0" w:color="414142"/>
            </w:tcBorders>
            <w:hideMark/>
          </w:tcPr>
          <w:p w14:paraId="69293439" w14:textId="77777777" w:rsidR="004D15A9" w:rsidRPr="004B38AD" w:rsidRDefault="004D15A9" w:rsidP="00F504D5">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Cita informācija</w:t>
            </w:r>
          </w:p>
          <w:p w14:paraId="6B3A2977" w14:textId="77777777" w:rsidR="0053703E" w:rsidRPr="004B38AD" w:rsidRDefault="0053703E" w:rsidP="0053703E">
            <w:pPr>
              <w:rPr>
                <w:rFonts w:ascii="Times New Roman" w:eastAsia="Times New Roman" w:hAnsi="Times New Roman" w:cs="Times New Roman"/>
                <w:sz w:val="24"/>
                <w:szCs w:val="24"/>
                <w:lang w:eastAsia="lv-LV"/>
              </w:rPr>
            </w:pPr>
          </w:p>
          <w:p w14:paraId="31A5517D" w14:textId="6CC5617F" w:rsidR="0053703E" w:rsidRPr="004B38AD" w:rsidRDefault="0053703E" w:rsidP="0053703E">
            <w:pPr>
              <w:rPr>
                <w:rFonts w:ascii="Times New Roman" w:eastAsia="Times New Roman" w:hAnsi="Times New Roman" w:cs="Times New Roman"/>
                <w:sz w:val="24"/>
                <w:szCs w:val="24"/>
                <w:lang w:eastAsia="lv-LV"/>
              </w:rPr>
            </w:pPr>
          </w:p>
        </w:tc>
        <w:tc>
          <w:tcPr>
            <w:tcW w:w="3592" w:type="pct"/>
            <w:tcBorders>
              <w:top w:val="outset" w:sz="6" w:space="0" w:color="414142"/>
              <w:left w:val="outset" w:sz="6" w:space="0" w:color="414142"/>
              <w:bottom w:val="outset" w:sz="6" w:space="0" w:color="414142"/>
              <w:right w:val="outset" w:sz="6" w:space="0" w:color="414142"/>
            </w:tcBorders>
            <w:hideMark/>
          </w:tcPr>
          <w:p w14:paraId="59E07929" w14:textId="30D89935" w:rsidR="0039149B" w:rsidRDefault="00047817" w:rsidP="001423F5">
            <w:pPr>
              <w:spacing w:after="0" w:line="240" w:lineRule="auto"/>
              <w:ind w:firstLine="245"/>
              <w:jc w:val="both"/>
              <w:rPr>
                <w:rFonts w:ascii="Times New Roman" w:hAnsi="Times New Roman" w:cs="Times New Roman"/>
                <w:sz w:val="24"/>
                <w:szCs w:val="24"/>
              </w:rPr>
            </w:pPr>
            <w:r w:rsidRPr="004B38AD">
              <w:rPr>
                <w:rFonts w:ascii="Times New Roman" w:eastAsia="Times New Roman" w:hAnsi="Times New Roman" w:cs="Times New Roman"/>
                <w:sz w:val="24"/>
                <w:szCs w:val="24"/>
                <w:lang w:eastAsia="lv-LV"/>
              </w:rPr>
              <w:t xml:space="preserve">Tā kā </w:t>
            </w:r>
            <w:r w:rsidR="001505AC" w:rsidRPr="004B38AD">
              <w:rPr>
                <w:rFonts w:ascii="Times New Roman" w:eastAsia="Times New Roman" w:hAnsi="Times New Roman" w:cs="Times New Roman"/>
                <w:sz w:val="24"/>
                <w:szCs w:val="24"/>
                <w:lang w:eastAsia="lv-LV"/>
              </w:rPr>
              <w:t>jaunā Liepājas cietuma būvniecībai nepieciešamā finansējuma apmērs plānots indikatīvs,</w:t>
            </w:r>
            <w:r w:rsidR="00E27B6F">
              <w:rPr>
                <w:rFonts w:ascii="Times New Roman" w:eastAsia="Times New Roman" w:hAnsi="Times New Roman" w:cs="Times New Roman"/>
                <w:sz w:val="24"/>
                <w:szCs w:val="24"/>
                <w:lang w:eastAsia="lv-LV"/>
              </w:rPr>
              <w:t xml:space="preserve"> jo konkursa procedūras ar sarunām gaitā var tikt precizēts arī būvniecības beigu termiņš,</w:t>
            </w:r>
            <w:r w:rsidR="001505AC" w:rsidRPr="004B38AD">
              <w:rPr>
                <w:rFonts w:ascii="Times New Roman" w:eastAsia="Times New Roman" w:hAnsi="Times New Roman" w:cs="Times New Roman"/>
                <w:sz w:val="24"/>
                <w:szCs w:val="24"/>
                <w:lang w:eastAsia="lv-LV"/>
              </w:rPr>
              <w:t xml:space="preserve"> tad Tieslietu ministrija </w:t>
            </w:r>
            <w:r w:rsidR="00632118" w:rsidRPr="004B38AD">
              <w:rPr>
                <w:rFonts w:ascii="Times New Roman" w:eastAsia="Times New Roman" w:hAnsi="Times New Roman" w:cs="Times New Roman"/>
                <w:sz w:val="24"/>
                <w:szCs w:val="24"/>
                <w:lang w:eastAsia="lv-LV"/>
              </w:rPr>
              <w:t>nepieciešamības gadījumā</w:t>
            </w:r>
            <w:r w:rsidR="001505AC" w:rsidRPr="004B38AD">
              <w:rPr>
                <w:rFonts w:ascii="Times New Roman" w:eastAsia="Times New Roman" w:hAnsi="Times New Roman" w:cs="Times New Roman"/>
                <w:sz w:val="24"/>
                <w:szCs w:val="24"/>
                <w:lang w:eastAsia="lv-LV"/>
              </w:rPr>
              <w:t xml:space="preserve"> p</w:t>
            </w:r>
            <w:r w:rsidR="001505AC" w:rsidRPr="004B38AD">
              <w:rPr>
                <w:rFonts w:ascii="Times New Roman" w:hAnsi="Times New Roman" w:cs="Times New Roman"/>
                <w:sz w:val="24"/>
                <w:szCs w:val="24"/>
              </w:rPr>
              <w:t>recizē</w:t>
            </w:r>
            <w:r w:rsidR="00632118" w:rsidRPr="004B38AD">
              <w:rPr>
                <w:rFonts w:ascii="Times New Roman" w:hAnsi="Times New Roman" w:cs="Times New Roman"/>
                <w:sz w:val="24"/>
                <w:szCs w:val="24"/>
              </w:rPr>
              <w:t>s</w:t>
            </w:r>
            <w:r w:rsidR="001505AC" w:rsidRPr="004B38AD">
              <w:rPr>
                <w:rFonts w:ascii="Times New Roman" w:hAnsi="Times New Roman" w:cs="Times New Roman"/>
                <w:sz w:val="24"/>
                <w:szCs w:val="24"/>
              </w:rPr>
              <w:t xml:space="preserve"> rīkojuma </w:t>
            </w:r>
            <w:r w:rsidR="00315EC8" w:rsidRPr="004B38AD">
              <w:rPr>
                <w:rFonts w:ascii="Times New Roman" w:hAnsi="Times New Roman" w:cs="Times New Roman"/>
                <w:sz w:val="24"/>
                <w:szCs w:val="24"/>
              </w:rPr>
              <w:t xml:space="preserve">Nr. 50 </w:t>
            </w:r>
            <w:r w:rsidR="001505AC" w:rsidRPr="004B38AD">
              <w:rPr>
                <w:rFonts w:ascii="Times New Roman" w:hAnsi="Times New Roman" w:cs="Times New Roman"/>
                <w:sz w:val="24"/>
                <w:szCs w:val="24"/>
              </w:rPr>
              <w:t>2.</w:t>
            </w:r>
            <w:r w:rsidR="0029052B" w:rsidRPr="004B38AD">
              <w:rPr>
                <w:rFonts w:ascii="Times New Roman" w:hAnsi="Times New Roman" w:cs="Times New Roman"/>
                <w:sz w:val="24"/>
                <w:szCs w:val="24"/>
              </w:rPr>
              <w:t> </w:t>
            </w:r>
            <w:r w:rsidR="001505AC" w:rsidRPr="004B38AD">
              <w:rPr>
                <w:rFonts w:ascii="Times New Roman" w:hAnsi="Times New Roman" w:cs="Times New Roman"/>
                <w:sz w:val="24"/>
                <w:szCs w:val="24"/>
              </w:rPr>
              <w:t xml:space="preserve">punktā paredzēto finansējumu un budžeta apakšprogrammā 04.02.00 </w:t>
            </w:r>
            <w:r w:rsidR="0029052B" w:rsidRPr="004B38AD">
              <w:rPr>
                <w:rFonts w:ascii="Times New Roman" w:hAnsi="Times New Roman" w:cs="Times New Roman"/>
                <w:sz w:val="24"/>
                <w:szCs w:val="24"/>
              </w:rPr>
              <w:t>"</w:t>
            </w:r>
            <w:r w:rsidR="001505AC" w:rsidRPr="004B38AD">
              <w:rPr>
                <w:rFonts w:ascii="Times New Roman" w:hAnsi="Times New Roman" w:cs="Times New Roman"/>
                <w:sz w:val="24"/>
                <w:szCs w:val="24"/>
              </w:rPr>
              <w:t>Ieslodzījuma vietu būvniecība</w:t>
            </w:r>
            <w:r w:rsidR="0029052B" w:rsidRPr="004B38AD">
              <w:rPr>
                <w:rFonts w:ascii="Times New Roman" w:hAnsi="Times New Roman" w:cs="Times New Roman"/>
                <w:sz w:val="24"/>
                <w:szCs w:val="24"/>
              </w:rPr>
              <w:t>"</w:t>
            </w:r>
            <w:r w:rsidR="001505AC" w:rsidRPr="004B38AD">
              <w:rPr>
                <w:rFonts w:ascii="Times New Roman" w:hAnsi="Times New Roman" w:cs="Times New Roman"/>
                <w:sz w:val="24"/>
                <w:szCs w:val="24"/>
              </w:rPr>
              <w:t xml:space="preserve"> ilgtermiņa saistību pasākumam </w:t>
            </w:r>
            <w:r w:rsidR="0029052B" w:rsidRPr="004B38AD">
              <w:rPr>
                <w:rFonts w:ascii="Times New Roman" w:hAnsi="Times New Roman" w:cs="Times New Roman"/>
                <w:sz w:val="24"/>
                <w:szCs w:val="24"/>
              </w:rPr>
              <w:t>"</w:t>
            </w:r>
            <w:r w:rsidR="001505AC" w:rsidRPr="004B38AD">
              <w:rPr>
                <w:rFonts w:ascii="Times New Roman" w:hAnsi="Times New Roman" w:cs="Times New Roman"/>
                <w:sz w:val="24"/>
                <w:szCs w:val="24"/>
              </w:rPr>
              <w:t>Jauna cietuma būvniecība Liepājā</w:t>
            </w:r>
            <w:r w:rsidR="0029052B" w:rsidRPr="004B38AD">
              <w:rPr>
                <w:rFonts w:ascii="Times New Roman" w:hAnsi="Times New Roman" w:cs="Times New Roman"/>
                <w:sz w:val="24"/>
                <w:szCs w:val="24"/>
              </w:rPr>
              <w:t>"</w:t>
            </w:r>
            <w:r w:rsidR="001505AC" w:rsidRPr="004B38AD">
              <w:rPr>
                <w:rFonts w:ascii="Times New Roman" w:hAnsi="Times New Roman" w:cs="Times New Roman"/>
                <w:sz w:val="24"/>
                <w:szCs w:val="24"/>
              </w:rPr>
              <w:t xml:space="preserve"> plānoto finansējumu atbilstoši aktuālā konkursa rezultātiem par jaunā Liepājas cietuma būvniecību un būvuzraudzību.</w:t>
            </w:r>
          </w:p>
          <w:p w14:paraId="78E9110F" w14:textId="007A5156" w:rsidR="00BB6E54" w:rsidRDefault="00BB6E54" w:rsidP="001423F5">
            <w:pPr>
              <w:spacing w:after="0" w:line="240" w:lineRule="auto"/>
              <w:ind w:firstLine="245"/>
              <w:jc w:val="both"/>
              <w:rPr>
                <w:rStyle w:val="Izteiksmgs"/>
                <w:rFonts w:ascii="Times New Roman" w:hAnsi="Times New Roman"/>
                <w:sz w:val="24"/>
                <w:szCs w:val="24"/>
              </w:rPr>
            </w:pPr>
            <w:r>
              <w:rPr>
                <w:rFonts w:ascii="Times New Roman" w:eastAsia="Times New Roman" w:hAnsi="Times New Roman" w:cs="Times New Roman"/>
                <w:sz w:val="24"/>
                <w:szCs w:val="24"/>
                <w:lang w:eastAsia="lv-LV"/>
              </w:rPr>
              <w:t xml:space="preserve">Papildus jānorāda, ka </w:t>
            </w:r>
            <w:r>
              <w:rPr>
                <w:rFonts w:ascii="Times New Roman" w:hAnsi="Times New Roman"/>
                <w:sz w:val="24"/>
                <w:szCs w:val="24"/>
              </w:rPr>
              <w:t xml:space="preserve">Latvijā un pasaulē šobrīd ir novērojams būvmateriālu cenu būtisks pieaugums, tāpēc Tieslietu ministrija vērsās Ekonomikas ministrijā ar jautājumu par </w:t>
            </w:r>
            <w:r w:rsidRPr="006532EF">
              <w:rPr>
                <w:rFonts w:ascii="Times New Roman" w:hAnsi="Times New Roman"/>
                <w:sz w:val="24"/>
                <w:szCs w:val="24"/>
              </w:rPr>
              <w:t xml:space="preserve">būvniecības izmaksu pieauguma prognozēm. Ekonomikas ministrija </w:t>
            </w:r>
            <w:proofErr w:type="gramStart"/>
            <w:r w:rsidRPr="006532EF">
              <w:rPr>
                <w:rFonts w:ascii="Times New Roman" w:hAnsi="Times New Roman"/>
                <w:sz w:val="24"/>
                <w:szCs w:val="24"/>
              </w:rPr>
              <w:t>2021.gada</w:t>
            </w:r>
            <w:proofErr w:type="gramEnd"/>
            <w:r w:rsidRPr="006532EF">
              <w:rPr>
                <w:rFonts w:ascii="Times New Roman" w:hAnsi="Times New Roman"/>
                <w:sz w:val="24"/>
                <w:szCs w:val="24"/>
              </w:rPr>
              <w:t xml:space="preserve"> 13.jūli</w:t>
            </w:r>
            <w:r>
              <w:rPr>
                <w:rFonts w:ascii="Times New Roman" w:hAnsi="Times New Roman"/>
                <w:sz w:val="24"/>
                <w:szCs w:val="24"/>
              </w:rPr>
              <w:t xml:space="preserve">ja </w:t>
            </w:r>
            <w:r w:rsidRPr="006532EF">
              <w:rPr>
                <w:rFonts w:ascii="Times New Roman" w:hAnsi="Times New Roman"/>
                <w:sz w:val="24"/>
                <w:szCs w:val="24"/>
              </w:rPr>
              <w:t>atbildē N</w:t>
            </w:r>
            <w:r w:rsidRPr="006532EF">
              <w:rPr>
                <w:rFonts w:ascii="Times New Roman" w:hAnsi="Times New Roman" w:cs="Times New Roman"/>
                <w:sz w:val="24"/>
                <w:szCs w:val="24"/>
              </w:rPr>
              <w:t>r.</w:t>
            </w:r>
            <w:r w:rsidRPr="006532EF">
              <w:rPr>
                <w:rStyle w:val="dlxnowrap1"/>
                <w:rFonts w:ascii="Times New Roman" w:hAnsi="Times New Roman" w:cs="Times New Roman"/>
                <w:color w:val="555555"/>
                <w:sz w:val="24"/>
                <w:szCs w:val="24"/>
              </w:rPr>
              <w:t>3.3-6/2021/5392N</w:t>
            </w:r>
            <w:r w:rsidRPr="006532EF">
              <w:rPr>
                <w:rStyle w:val="dlxnowrap1"/>
                <w:rFonts w:ascii="Times New Roman" w:hAnsi="Times New Roman"/>
                <w:color w:val="555555"/>
                <w:sz w:val="24"/>
                <w:szCs w:val="24"/>
              </w:rPr>
              <w:t xml:space="preserve"> </w:t>
            </w:r>
            <w:r w:rsidRPr="006532EF">
              <w:rPr>
                <w:rFonts w:ascii="Times New Roman" w:hAnsi="Times New Roman"/>
                <w:sz w:val="24"/>
                <w:szCs w:val="24"/>
              </w:rPr>
              <w:t xml:space="preserve">informēja, ka atbilstoši Ministru kabineta </w:t>
            </w:r>
            <w:r w:rsidRPr="006532EF">
              <w:rPr>
                <w:rFonts w:ascii="Times New Roman" w:hAnsi="Times New Roman"/>
                <w:color w:val="2A2A2A"/>
                <w:sz w:val="24"/>
                <w:szCs w:val="24"/>
                <w:shd w:val="clear" w:color="auto" w:fill="FFFFFF"/>
              </w:rPr>
              <w:t>2019.gada 23.aprīļa sēdē (prot. Nr.21,</w:t>
            </w:r>
            <w:r w:rsidRPr="006532EF">
              <w:rPr>
                <w:rFonts w:ascii="Times New Roman" w:hAnsi="Times New Roman"/>
                <w:sz w:val="24"/>
                <w:szCs w:val="24"/>
                <w:lang w:eastAsia="lv-LV"/>
              </w:rPr>
              <w:t xml:space="preserve"> 23.§, 3.punkts) </w:t>
            </w:r>
            <w:r w:rsidRPr="006532EF">
              <w:rPr>
                <w:rFonts w:ascii="Times New Roman" w:hAnsi="Times New Roman"/>
                <w:sz w:val="24"/>
                <w:szCs w:val="24"/>
                <w:lang w:eastAsia="lv-LV"/>
              </w:rPr>
              <w:lastRenderedPageBreak/>
              <w:t xml:space="preserve">dotajam uzdevumam, Ekonomikas ministrijai katru gadu </w:t>
            </w:r>
            <w:r w:rsidRPr="006532EF">
              <w:rPr>
                <w:rFonts w:ascii="Times New Roman" w:hAnsi="Times New Roman"/>
                <w:color w:val="2A2A2A"/>
                <w:sz w:val="24"/>
                <w:szCs w:val="24"/>
                <w:shd w:val="clear" w:color="auto" w:fill="FFFFFF"/>
              </w:rPr>
              <w:t>ir jāveic izvērtējums par prognozētām izmaiņām darba spēka un būvmateriālu izmaksās būvniecības nozarē, analizējot tendences un katru gadu līdz 1.augustam jāsniedz Ministru kabinetam informatīvs ziņojums par izvērtējuma rezultātiem. Ekonomikas ministrija šobrīd jau ir veikusi jaunu pētījumu par izmaiņām darba spēka un būvmateriālu izmaksās būvniecības nozarē un strādā pie pētījuma rezultātu izvērtēšanas un to ietekmes uz tautsaimniecību analīzes. Šajā gadā neprognozēti pieaugušas izmaksas būvmateriāliem, kas tika pētīti padziļināti. Būvmateriālu cenas ietekmējušas kopējās tendences pasaulē</w:t>
            </w:r>
            <w:r w:rsidRPr="006532EF">
              <w:rPr>
                <w:rStyle w:val="Izteiksmgs"/>
                <w:rFonts w:ascii="Times New Roman" w:hAnsi="Times New Roman"/>
                <w:sz w:val="24"/>
                <w:szCs w:val="24"/>
              </w:rPr>
              <w:t>, jo visas valstis izejai no krīzes izvēlas ieguldīt būvniecībā, kas rada pastiprinātu pieprasījumu tirgū. Lielākais cenu pieaugums vērojams metāla izstrādājumiem, koka būvmateriāliem un polietilēna izstrādājumiem. Būvmateriālu cenu pieaugumu rada arī problēmas loģistikā (piegādes konteineru trūkums).</w:t>
            </w:r>
          </w:p>
          <w:p w14:paraId="2E3405FF" w14:textId="489F5FA7" w:rsidR="00CE076D" w:rsidRPr="001423F5" w:rsidRDefault="00BB6E54" w:rsidP="001423F5">
            <w:pPr>
              <w:spacing w:after="0" w:line="240" w:lineRule="auto"/>
              <w:ind w:firstLine="245"/>
              <w:jc w:val="both"/>
              <w:rPr>
                <w:rFonts w:ascii="Times New Roman" w:hAnsi="Times New Roman"/>
                <w:sz w:val="24"/>
                <w:szCs w:val="24"/>
              </w:rPr>
            </w:pPr>
            <w:r>
              <w:rPr>
                <w:rFonts w:ascii="Times New Roman" w:hAnsi="Times New Roman"/>
                <w:color w:val="2A2A2A"/>
                <w:sz w:val="24"/>
                <w:szCs w:val="24"/>
                <w:shd w:val="clear" w:color="auto" w:fill="FFFFFF"/>
              </w:rPr>
              <w:t>Ekonomikas ministrijas i</w:t>
            </w:r>
            <w:r w:rsidRPr="006532EF">
              <w:rPr>
                <w:rFonts w:ascii="Times New Roman" w:hAnsi="Times New Roman"/>
                <w:color w:val="2A2A2A"/>
                <w:sz w:val="24"/>
                <w:szCs w:val="24"/>
                <w:shd w:val="clear" w:color="auto" w:fill="FFFFFF"/>
              </w:rPr>
              <w:t xml:space="preserve">nformatīvo ziņojumu "Par prognozētām izmaiņām darbaspēka un būvmateriālu izmaksās būvniecības nozarē un to ietekmi uz tautsaimniecību (2021.-2025.)" plānots iesniegt Ministru kabinetā šī gada augustā. </w:t>
            </w:r>
            <w:r w:rsidRPr="006532EF">
              <w:rPr>
                <w:rFonts w:ascii="Times New Roman" w:hAnsi="Times New Roman"/>
                <w:sz w:val="24"/>
                <w:szCs w:val="24"/>
              </w:rPr>
              <w:t>Ziņojumā tiks sniegts būvniecības nozares radīto iespējamo risku un to ietekmes uz tautsaimniecību preventīvs novērtējums un salīdzinājums ar kopējām tendencēm būvniecības nozarē Eiropā un pasaulē kopumā, kā arī sniegti priekšlikumi valdības rīcībai, lai mazinātu ievērojamās pieprasījuma svārstības būvniecības nozarē un novērstu prognozējamos riskus.</w:t>
            </w:r>
          </w:p>
        </w:tc>
      </w:tr>
      <w:tr w:rsidR="004D5D85" w:rsidRPr="004B38AD" w14:paraId="5E9AF0FD" w14:textId="77777777" w:rsidTr="00D8521C">
        <w:trPr>
          <w:trHeight w:val="128"/>
        </w:trPr>
        <w:tc>
          <w:tcPr>
            <w:tcW w:w="5000" w:type="pct"/>
            <w:gridSpan w:val="3"/>
            <w:tcBorders>
              <w:top w:val="outset" w:sz="6" w:space="0" w:color="414142"/>
              <w:left w:val="nil"/>
              <w:bottom w:val="outset" w:sz="6" w:space="0" w:color="414142"/>
              <w:right w:val="nil"/>
            </w:tcBorders>
          </w:tcPr>
          <w:p w14:paraId="3DB22FAA" w14:textId="77777777" w:rsidR="00F96A3A" w:rsidRDefault="0081203F" w:rsidP="005A735D">
            <w:pPr>
              <w:tabs>
                <w:tab w:val="left" w:pos="990"/>
              </w:tabs>
              <w:spacing w:after="0" w:line="240" w:lineRule="auto"/>
              <w:rPr>
                <w:rFonts w:ascii="Times New Roman" w:eastAsia="Times New Roman" w:hAnsi="Times New Roman" w:cs="Times New Roman"/>
                <w:color w:val="FF0000"/>
                <w:sz w:val="24"/>
                <w:szCs w:val="24"/>
                <w:lang w:eastAsia="lv-LV"/>
              </w:rPr>
            </w:pPr>
            <w:r w:rsidRPr="004B38AD">
              <w:rPr>
                <w:rFonts w:ascii="Times New Roman" w:eastAsia="Times New Roman" w:hAnsi="Times New Roman" w:cs="Times New Roman"/>
                <w:color w:val="FF0000"/>
                <w:sz w:val="24"/>
                <w:szCs w:val="24"/>
                <w:lang w:eastAsia="lv-LV"/>
              </w:rPr>
              <w:lastRenderedPageBreak/>
              <w:tab/>
            </w:r>
          </w:p>
          <w:p w14:paraId="4D7F375F" w14:textId="77777777" w:rsidR="0039149B" w:rsidRDefault="0039149B" w:rsidP="005A735D">
            <w:pPr>
              <w:tabs>
                <w:tab w:val="left" w:pos="990"/>
              </w:tabs>
              <w:spacing w:after="0" w:line="240" w:lineRule="auto"/>
              <w:rPr>
                <w:rFonts w:ascii="Times New Roman" w:eastAsia="Times New Roman" w:hAnsi="Times New Roman" w:cs="Times New Roman"/>
                <w:color w:val="FF0000"/>
                <w:sz w:val="24"/>
                <w:szCs w:val="24"/>
                <w:lang w:eastAsia="lv-LV"/>
              </w:rPr>
            </w:pPr>
          </w:p>
          <w:p w14:paraId="79D43FA7" w14:textId="37F1ACCE" w:rsidR="00A93F77" w:rsidRPr="004B38AD" w:rsidRDefault="00A93F77" w:rsidP="005A735D">
            <w:pPr>
              <w:tabs>
                <w:tab w:val="left" w:pos="990"/>
              </w:tabs>
              <w:spacing w:after="0" w:line="240" w:lineRule="auto"/>
              <w:rPr>
                <w:rFonts w:ascii="Times New Roman" w:eastAsia="Times New Roman" w:hAnsi="Times New Roman" w:cs="Times New Roman"/>
                <w:color w:val="FF0000"/>
                <w:sz w:val="24"/>
                <w:szCs w:val="24"/>
                <w:lang w:eastAsia="lv-LV"/>
              </w:rPr>
            </w:pPr>
          </w:p>
        </w:tc>
      </w:tr>
      <w:tr w:rsidR="004D5D85" w:rsidRPr="004B38AD" w14:paraId="40A7DB51" w14:textId="77777777" w:rsidTr="00D8521C">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791BF58B" w14:textId="77777777" w:rsidR="004D15A9" w:rsidRPr="004B38AD" w:rsidRDefault="004D15A9" w:rsidP="005A735D">
            <w:pPr>
              <w:spacing w:after="0" w:line="240" w:lineRule="auto"/>
              <w:jc w:val="center"/>
              <w:rPr>
                <w:rFonts w:ascii="Times New Roman" w:eastAsia="Times New Roman" w:hAnsi="Times New Roman" w:cs="Times New Roman"/>
                <w:b/>
                <w:bCs/>
                <w:sz w:val="24"/>
                <w:szCs w:val="24"/>
                <w:lang w:eastAsia="lv-LV"/>
              </w:rPr>
            </w:pPr>
            <w:r w:rsidRPr="004B38AD">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4D5D85" w:rsidRPr="004B38AD" w14:paraId="5F6C49F4" w14:textId="77777777" w:rsidTr="00D8521C">
        <w:trPr>
          <w:trHeight w:val="465"/>
        </w:trPr>
        <w:tc>
          <w:tcPr>
            <w:tcW w:w="5000" w:type="pct"/>
            <w:gridSpan w:val="3"/>
            <w:tcBorders>
              <w:top w:val="outset" w:sz="6" w:space="0" w:color="414142"/>
              <w:left w:val="outset" w:sz="6" w:space="0" w:color="414142"/>
              <w:bottom w:val="outset" w:sz="6" w:space="0" w:color="414142"/>
              <w:right w:val="outset" w:sz="6" w:space="0" w:color="414142"/>
            </w:tcBorders>
          </w:tcPr>
          <w:p w14:paraId="6229248E" w14:textId="1085CC7C" w:rsidR="00B46AD8" w:rsidRPr="004B38AD" w:rsidRDefault="00B46AD8" w:rsidP="00B46AD8">
            <w:pPr>
              <w:spacing w:after="0" w:line="240" w:lineRule="auto"/>
              <w:jc w:val="center"/>
              <w:rPr>
                <w:rFonts w:ascii="Times New Roman" w:hAnsi="Times New Roman" w:cs="Times New Roman"/>
                <w:sz w:val="24"/>
                <w:szCs w:val="24"/>
              </w:rPr>
            </w:pPr>
            <w:r w:rsidRPr="004B38AD">
              <w:rPr>
                <w:rFonts w:ascii="Times New Roman" w:hAnsi="Times New Roman" w:cs="Times New Roman"/>
                <w:sz w:val="24"/>
                <w:szCs w:val="24"/>
              </w:rPr>
              <w:t>Rīkojuma projekts šo jomu neskar.</w:t>
            </w:r>
          </w:p>
        </w:tc>
      </w:tr>
      <w:tr w:rsidR="00D21404" w:rsidRPr="004B38AD" w14:paraId="066AE1A6" w14:textId="77777777" w:rsidTr="00D8521C">
        <w:trPr>
          <w:trHeight w:val="360"/>
        </w:trPr>
        <w:tc>
          <w:tcPr>
            <w:tcW w:w="5000" w:type="pct"/>
            <w:gridSpan w:val="3"/>
            <w:tcBorders>
              <w:top w:val="nil"/>
              <w:left w:val="nil"/>
              <w:bottom w:val="outset" w:sz="6" w:space="0" w:color="414142"/>
              <w:right w:val="nil"/>
            </w:tcBorders>
            <w:vAlign w:val="center"/>
          </w:tcPr>
          <w:p w14:paraId="7207F68C" w14:textId="77DB5AAE" w:rsidR="0032319B" w:rsidRDefault="0032319B" w:rsidP="005A735D">
            <w:pPr>
              <w:spacing w:after="0" w:line="240" w:lineRule="auto"/>
              <w:jc w:val="center"/>
              <w:rPr>
                <w:rFonts w:ascii="Times New Roman" w:eastAsia="Times New Roman" w:hAnsi="Times New Roman" w:cs="Times New Roman"/>
                <w:b/>
                <w:bCs/>
                <w:sz w:val="24"/>
                <w:szCs w:val="24"/>
                <w:lang w:eastAsia="lv-LV"/>
              </w:rPr>
            </w:pPr>
          </w:p>
          <w:p w14:paraId="3532C1D1" w14:textId="77777777" w:rsidR="0039149B" w:rsidRPr="004B38AD" w:rsidRDefault="0039149B" w:rsidP="005A735D">
            <w:pPr>
              <w:spacing w:after="0" w:line="240" w:lineRule="auto"/>
              <w:jc w:val="center"/>
              <w:rPr>
                <w:rFonts w:ascii="Times New Roman" w:eastAsia="Times New Roman" w:hAnsi="Times New Roman" w:cs="Times New Roman"/>
                <w:b/>
                <w:bCs/>
                <w:sz w:val="24"/>
                <w:szCs w:val="24"/>
                <w:lang w:eastAsia="lv-LV"/>
              </w:rPr>
            </w:pP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15"/>
              <w:gridCol w:w="850"/>
              <w:gridCol w:w="1134"/>
              <w:gridCol w:w="992"/>
              <w:gridCol w:w="993"/>
              <w:gridCol w:w="992"/>
              <w:gridCol w:w="992"/>
              <w:gridCol w:w="1418"/>
            </w:tblGrid>
            <w:tr w:rsidR="00D21404" w:rsidRPr="007C545C" w14:paraId="7162B0C5" w14:textId="77777777" w:rsidTr="00357671">
              <w:trPr>
                <w:cantSplit/>
              </w:trPr>
              <w:tc>
                <w:tcPr>
                  <w:tcW w:w="8886" w:type="dxa"/>
                  <w:gridSpan w:val="8"/>
                  <w:shd w:val="clear" w:color="auto" w:fill="auto"/>
                  <w:vAlign w:val="center"/>
                  <w:hideMark/>
                </w:tcPr>
                <w:p w14:paraId="368A4415" w14:textId="77777777" w:rsidR="00B90911" w:rsidRPr="007C545C" w:rsidRDefault="00B90911" w:rsidP="0003172F">
                  <w:pPr>
                    <w:spacing w:after="0" w:line="240" w:lineRule="auto"/>
                    <w:jc w:val="center"/>
                    <w:rPr>
                      <w:rFonts w:ascii="Times New Roman" w:hAnsi="Times New Roman" w:cs="Times New Roman"/>
                      <w:b/>
                      <w:bCs/>
                    </w:rPr>
                  </w:pPr>
                  <w:r w:rsidRPr="007C545C">
                    <w:rPr>
                      <w:rFonts w:ascii="Times New Roman" w:hAnsi="Times New Roman" w:cs="Times New Roman"/>
                      <w:b/>
                      <w:bCs/>
                    </w:rPr>
                    <w:t>III. Tiesību akta projekta ietekme uz valsts budžetu un pašvaldību budžetiem</w:t>
                  </w:r>
                </w:p>
              </w:tc>
            </w:tr>
            <w:tr w:rsidR="00D21404" w:rsidRPr="007C545C" w14:paraId="410F861C" w14:textId="77777777" w:rsidTr="00357671">
              <w:trPr>
                <w:cantSplit/>
              </w:trPr>
              <w:tc>
                <w:tcPr>
                  <w:tcW w:w="1515" w:type="dxa"/>
                  <w:vMerge w:val="restart"/>
                  <w:shd w:val="clear" w:color="auto" w:fill="FFFFFF"/>
                  <w:vAlign w:val="center"/>
                </w:tcPr>
                <w:p w14:paraId="722458EB" w14:textId="77777777" w:rsidR="00B90911" w:rsidRPr="007C545C" w:rsidRDefault="00B90911" w:rsidP="0003172F">
                  <w:pPr>
                    <w:spacing w:after="0" w:line="240" w:lineRule="auto"/>
                    <w:jc w:val="center"/>
                    <w:rPr>
                      <w:rFonts w:ascii="Times New Roman" w:hAnsi="Times New Roman" w:cs="Times New Roman"/>
                      <w:bCs/>
                    </w:rPr>
                  </w:pPr>
                  <w:r w:rsidRPr="007C545C">
                    <w:rPr>
                      <w:rFonts w:ascii="Times New Roman" w:hAnsi="Times New Roman" w:cs="Times New Roman"/>
                      <w:bCs/>
                    </w:rPr>
                    <w:t>Rādītāji</w:t>
                  </w:r>
                </w:p>
              </w:tc>
              <w:tc>
                <w:tcPr>
                  <w:tcW w:w="1984" w:type="dxa"/>
                  <w:gridSpan w:val="2"/>
                  <w:vMerge w:val="restart"/>
                  <w:shd w:val="clear" w:color="auto" w:fill="FFFFFF"/>
                  <w:vAlign w:val="center"/>
                  <w:hideMark/>
                </w:tcPr>
                <w:p w14:paraId="77742A2D" w14:textId="6C8B459D" w:rsidR="00B90911" w:rsidRPr="007C545C" w:rsidRDefault="00D21404" w:rsidP="0003172F">
                  <w:pPr>
                    <w:spacing w:after="0" w:line="240" w:lineRule="auto"/>
                    <w:jc w:val="center"/>
                    <w:rPr>
                      <w:rFonts w:ascii="Times New Roman" w:hAnsi="Times New Roman" w:cs="Times New Roman"/>
                      <w:bCs/>
                    </w:rPr>
                  </w:pPr>
                  <w:r w:rsidRPr="007C545C">
                    <w:rPr>
                      <w:rFonts w:ascii="Times New Roman" w:hAnsi="Times New Roman" w:cs="Times New Roman"/>
                      <w:bCs/>
                    </w:rPr>
                    <w:t>202</w:t>
                  </w:r>
                  <w:r w:rsidR="008148B6" w:rsidRPr="007C545C">
                    <w:rPr>
                      <w:rFonts w:ascii="Times New Roman" w:hAnsi="Times New Roman" w:cs="Times New Roman"/>
                      <w:bCs/>
                    </w:rPr>
                    <w:t>1</w:t>
                  </w:r>
                  <w:r w:rsidR="008D59B7" w:rsidRPr="007C545C">
                    <w:rPr>
                      <w:rFonts w:ascii="Times New Roman" w:hAnsi="Times New Roman" w:cs="Times New Roman"/>
                      <w:bCs/>
                    </w:rPr>
                    <w:t>.</w:t>
                  </w:r>
                  <w:r w:rsidR="00405077" w:rsidRPr="007C545C">
                    <w:rPr>
                      <w:rFonts w:ascii="Times New Roman" w:hAnsi="Times New Roman" w:cs="Times New Roman"/>
                      <w:bCs/>
                    </w:rPr>
                    <w:t> </w:t>
                  </w:r>
                  <w:r w:rsidR="00B90911" w:rsidRPr="007C545C">
                    <w:rPr>
                      <w:rFonts w:ascii="Times New Roman" w:hAnsi="Times New Roman" w:cs="Times New Roman"/>
                      <w:bCs/>
                    </w:rPr>
                    <w:t>gads</w:t>
                  </w:r>
                </w:p>
              </w:tc>
              <w:tc>
                <w:tcPr>
                  <w:tcW w:w="5387" w:type="dxa"/>
                  <w:gridSpan w:val="5"/>
                  <w:shd w:val="clear" w:color="auto" w:fill="FFFFFF"/>
                  <w:vAlign w:val="center"/>
                  <w:hideMark/>
                </w:tcPr>
                <w:p w14:paraId="3E82F576"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Turpmākie trīs gadi (</w:t>
                  </w:r>
                  <w:r w:rsidRPr="007C545C">
                    <w:rPr>
                      <w:rFonts w:ascii="Times New Roman" w:hAnsi="Times New Roman" w:cs="Times New Roman"/>
                      <w:i/>
                      <w:iCs/>
                    </w:rPr>
                    <w:t>euro</w:t>
                  </w:r>
                  <w:r w:rsidRPr="007C545C">
                    <w:rPr>
                      <w:rFonts w:ascii="Times New Roman" w:hAnsi="Times New Roman" w:cs="Times New Roman"/>
                    </w:rPr>
                    <w:t>)</w:t>
                  </w:r>
                </w:p>
              </w:tc>
            </w:tr>
            <w:tr w:rsidR="00D21404" w:rsidRPr="007C545C" w14:paraId="595F8382" w14:textId="77777777" w:rsidTr="00357671">
              <w:trPr>
                <w:cantSplit/>
              </w:trPr>
              <w:tc>
                <w:tcPr>
                  <w:tcW w:w="1515" w:type="dxa"/>
                  <w:vMerge/>
                  <w:shd w:val="clear" w:color="auto" w:fill="auto"/>
                  <w:vAlign w:val="center"/>
                  <w:hideMark/>
                </w:tcPr>
                <w:p w14:paraId="0B98BCA3" w14:textId="77777777" w:rsidR="00B90911" w:rsidRPr="007C545C" w:rsidRDefault="00B90911" w:rsidP="0003172F">
                  <w:pPr>
                    <w:spacing w:after="0" w:line="240" w:lineRule="auto"/>
                    <w:jc w:val="center"/>
                    <w:rPr>
                      <w:rFonts w:ascii="Times New Roman" w:hAnsi="Times New Roman" w:cs="Times New Roman"/>
                      <w:bCs/>
                    </w:rPr>
                  </w:pPr>
                </w:p>
              </w:tc>
              <w:tc>
                <w:tcPr>
                  <w:tcW w:w="1984" w:type="dxa"/>
                  <w:gridSpan w:val="2"/>
                  <w:vMerge/>
                  <w:shd w:val="clear" w:color="auto" w:fill="auto"/>
                  <w:vAlign w:val="center"/>
                  <w:hideMark/>
                </w:tcPr>
                <w:p w14:paraId="7D89723B" w14:textId="77777777" w:rsidR="00B90911" w:rsidRPr="007C545C" w:rsidRDefault="00B90911" w:rsidP="0003172F">
                  <w:pPr>
                    <w:spacing w:after="0" w:line="240" w:lineRule="auto"/>
                    <w:jc w:val="center"/>
                    <w:rPr>
                      <w:rFonts w:ascii="Times New Roman" w:hAnsi="Times New Roman" w:cs="Times New Roman"/>
                      <w:bCs/>
                    </w:rPr>
                  </w:pPr>
                </w:p>
              </w:tc>
              <w:tc>
                <w:tcPr>
                  <w:tcW w:w="1985" w:type="dxa"/>
                  <w:gridSpan w:val="2"/>
                  <w:shd w:val="clear" w:color="auto" w:fill="FFFFFF"/>
                  <w:vAlign w:val="center"/>
                  <w:hideMark/>
                </w:tcPr>
                <w:p w14:paraId="1CF04A68" w14:textId="35FA7D57" w:rsidR="00B90911" w:rsidRPr="007C545C" w:rsidRDefault="008D59B7" w:rsidP="0003172F">
                  <w:pPr>
                    <w:spacing w:after="0" w:line="240" w:lineRule="auto"/>
                    <w:jc w:val="center"/>
                    <w:rPr>
                      <w:rFonts w:ascii="Times New Roman" w:hAnsi="Times New Roman" w:cs="Times New Roman"/>
                      <w:bCs/>
                    </w:rPr>
                  </w:pPr>
                  <w:r w:rsidRPr="007C545C">
                    <w:rPr>
                      <w:rFonts w:ascii="Times New Roman" w:hAnsi="Times New Roman" w:cs="Times New Roman"/>
                      <w:bCs/>
                    </w:rPr>
                    <w:t>20</w:t>
                  </w:r>
                  <w:r w:rsidR="00D21404" w:rsidRPr="007C545C">
                    <w:rPr>
                      <w:rFonts w:ascii="Times New Roman" w:hAnsi="Times New Roman" w:cs="Times New Roman"/>
                      <w:bCs/>
                    </w:rPr>
                    <w:t>2</w:t>
                  </w:r>
                  <w:r w:rsidR="008148B6" w:rsidRPr="007C545C">
                    <w:rPr>
                      <w:rFonts w:ascii="Times New Roman" w:hAnsi="Times New Roman" w:cs="Times New Roman"/>
                      <w:bCs/>
                    </w:rPr>
                    <w:t>2</w:t>
                  </w:r>
                  <w:r w:rsidRPr="007C545C">
                    <w:rPr>
                      <w:rFonts w:ascii="Times New Roman" w:hAnsi="Times New Roman" w:cs="Times New Roman"/>
                      <w:bCs/>
                    </w:rPr>
                    <w:t>.</w:t>
                  </w:r>
                </w:p>
              </w:tc>
              <w:tc>
                <w:tcPr>
                  <w:tcW w:w="1984" w:type="dxa"/>
                  <w:gridSpan w:val="2"/>
                  <w:shd w:val="clear" w:color="auto" w:fill="FFFFFF"/>
                  <w:vAlign w:val="center"/>
                  <w:hideMark/>
                </w:tcPr>
                <w:p w14:paraId="49632CC1" w14:textId="65A73C42" w:rsidR="00B90911" w:rsidRPr="007C545C" w:rsidRDefault="008D59B7" w:rsidP="0003172F">
                  <w:pPr>
                    <w:spacing w:after="0" w:line="240" w:lineRule="auto"/>
                    <w:jc w:val="center"/>
                    <w:rPr>
                      <w:rFonts w:ascii="Times New Roman" w:hAnsi="Times New Roman" w:cs="Times New Roman"/>
                      <w:bCs/>
                    </w:rPr>
                  </w:pPr>
                  <w:r w:rsidRPr="007C545C">
                    <w:rPr>
                      <w:rFonts w:ascii="Times New Roman" w:hAnsi="Times New Roman" w:cs="Times New Roman"/>
                      <w:bCs/>
                    </w:rPr>
                    <w:t>202</w:t>
                  </w:r>
                  <w:r w:rsidR="008148B6" w:rsidRPr="007C545C">
                    <w:rPr>
                      <w:rFonts w:ascii="Times New Roman" w:hAnsi="Times New Roman" w:cs="Times New Roman"/>
                      <w:bCs/>
                    </w:rPr>
                    <w:t>3</w:t>
                  </w:r>
                  <w:r w:rsidRPr="007C545C">
                    <w:rPr>
                      <w:rFonts w:ascii="Times New Roman" w:hAnsi="Times New Roman" w:cs="Times New Roman"/>
                      <w:bCs/>
                    </w:rPr>
                    <w:t>.</w:t>
                  </w:r>
                </w:p>
              </w:tc>
              <w:tc>
                <w:tcPr>
                  <w:tcW w:w="1418" w:type="dxa"/>
                  <w:tcBorders>
                    <w:bottom w:val="single" w:sz="4" w:space="0" w:color="auto"/>
                  </w:tcBorders>
                  <w:shd w:val="clear" w:color="auto" w:fill="FFFFFF"/>
                  <w:vAlign w:val="center"/>
                  <w:hideMark/>
                </w:tcPr>
                <w:p w14:paraId="7CB8D20F" w14:textId="5BBF9F05" w:rsidR="00B90911" w:rsidRPr="007C545C" w:rsidRDefault="008D59B7" w:rsidP="0003172F">
                  <w:pPr>
                    <w:spacing w:after="0" w:line="240" w:lineRule="auto"/>
                    <w:jc w:val="center"/>
                    <w:rPr>
                      <w:rFonts w:ascii="Times New Roman" w:hAnsi="Times New Roman" w:cs="Times New Roman"/>
                      <w:bCs/>
                    </w:rPr>
                  </w:pPr>
                  <w:r w:rsidRPr="007C545C">
                    <w:rPr>
                      <w:rFonts w:ascii="Times New Roman" w:hAnsi="Times New Roman" w:cs="Times New Roman"/>
                      <w:bCs/>
                    </w:rPr>
                    <w:t>202</w:t>
                  </w:r>
                  <w:r w:rsidR="008148B6" w:rsidRPr="007C545C">
                    <w:rPr>
                      <w:rFonts w:ascii="Times New Roman" w:hAnsi="Times New Roman" w:cs="Times New Roman"/>
                      <w:bCs/>
                    </w:rPr>
                    <w:t>4</w:t>
                  </w:r>
                  <w:r w:rsidRPr="007C545C">
                    <w:rPr>
                      <w:rFonts w:ascii="Times New Roman" w:hAnsi="Times New Roman" w:cs="Times New Roman"/>
                      <w:bCs/>
                    </w:rPr>
                    <w:t>.</w:t>
                  </w:r>
                </w:p>
              </w:tc>
            </w:tr>
            <w:tr w:rsidR="001866BF" w:rsidRPr="007C545C" w14:paraId="7DE4F9E6" w14:textId="77777777" w:rsidTr="00357671">
              <w:trPr>
                <w:cantSplit/>
              </w:trPr>
              <w:tc>
                <w:tcPr>
                  <w:tcW w:w="1515" w:type="dxa"/>
                  <w:vMerge/>
                  <w:shd w:val="clear" w:color="auto" w:fill="auto"/>
                  <w:vAlign w:val="center"/>
                  <w:hideMark/>
                </w:tcPr>
                <w:p w14:paraId="4044E805" w14:textId="77777777" w:rsidR="00B90911" w:rsidRPr="007C545C" w:rsidRDefault="00B90911" w:rsidP="0003172F">
                  <w:pPr>
                    <w:spacing w:after="0" w:line="240" w:lineRule="auto"/>
                    <w:jc w:val="center"/>
                    <w:rPr>
                      <w:rFonts w:ascii="Times New Roman" w:hAnsi="Times New Roman" w:cs="Times New Roman"/>
                      <w:b/>
                      <w:bCs/>
                    </w:rPr>
                  </w:pPr>
                </w:p>
              </w:tc>
              <w:tc>
                <w:tcPr>
                  <w:tcW w:w="850" w:type="dxa"/>
                  <w:shd w:val="clear" w:color="auto" w:fill="FFFFFF"/>
                  <w:vAlign w:val="center"/>
                  <w:hideMark/>
                </w:tcPr>
                <w:p w14:paraId="2E85E0D5"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saskaņā ar valsts budžetu kārtējam gadam</w:t>
                  </w:r>
                </w:p>
              </w:tc>
              <w:tc>
                <w:tcPr>
                  <w:tcW w:w="1134" w:type="dxa"/>
                  <w:shd w:val="clear" w:color="auto" w:fill="FFFFFF"/>
                  <w:vAlign w:val="center"/>
                  <w:hideMark/>
                </w:tcPr>
                <w:p w14:paraId="610F1D20"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izmaiņas kārtējā gadā, salīdzinot ar valsts budžetu kārtējam gadam</w:t>
                  </w:r>
                </w:p>
              </w:tc>
              <w:tc>
                <w:tcPr>
                  <w:tcW w:w="992" w:type="dxa"/>
                  <w:shd w:val="clear" w:color="auto" w:fill="FFFFFF"/>
                  <w:vAlign w:val="center"/>
                  <w:hideMark/>
                </w:tcPr>
                <w:p w14:paraId="1BDD34FC"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saskaņā ar vidēja termiņa budžeta ietvaru</w:t>
                  </w:r>
                </w:p>
              </w:tc>
              <w:tc>
                <w:tcPr>
                  <w:tcW w:w="993" w:type="dxa"/>
                  <w:shd w:val="clear" w:color="auto" w:fill="FFFFFF"/>
                  <w:vAlign w:val="center"/>
                  <w:hideMark/>
                </w:tcPr>
                <w:p w14:paraId="104671A7" w14:textId="614463FF"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 xml:space="preserve">izmaiņas, salīdzinot ar vidēja termiņa budžeta ietvaru </w:t>
                  </w:r>
                  <w:r w:rsidR="00D21404" w:rsidRPr="007C545C">
                    <w:rPr>
                      <w:rFonts w:ascii="Times New Roman" w:hAnsi="Times New Roman" w:cs="Times New Roman"/>
                    </w:rPr>
                    <w:t>202</w:t>
                  </w:r>
                  <w:r w:rsidR="00E05824" w:rsidRPr="007C545C">
                    <w:rPr>
                      <w:rFonts w:ascii="Times New Roman" w:hAnsi="Times New Roman" w:cs="Times New Roman"/>
                    </w:rPr>
                    <w:t>2</w:t>
                  </w:r>
                  <w:r w:rsidR="00C44A3A" w:rsidRPr="007C545C">
                    <w:rPr>
                      <w:rFonts w:ascii="Times New Roman" w:hAnsi="Times New Roman" w:cs="Times New Roman"/>
                    </w:rPr>
                    <w:t>.</w:t>
                  </w:r>
                  <w:r w:rsidRPr="007C545C">
                    <w:rPr>
                      <w:rFonts w:ascii="Times New Roman" w:hAnsi="Times New Roman" w:cs="Times New Roman"/>
                    </w:rPr>
                    <w:t xml:space="preserve"> gadam</w:t>
                  </w:r>
                </w:p>
              </w:tc>
              <w:tc>
                <w:tcPr>
                  <w:tcW w:w="992" w:type="dxa"/>
                  <w:shd w:val="clear" w:color="auto" w:fill="FFFFFF"/>
                  <w:vAlign w:val="center"/>
                  <w:hideMark/>
                </w:tcPr>
                <w:p w14:paraId="7982DFCB"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saskaņā ar vidēja termiņa budžeta ietvaru</w:t>
                  </w:r>
                </w:p>
              </w:tc>
              <w:tc>
                <w:tcPr>
                  <w:tcW w:w="992" w:type="dxa"/>
                  <w:shd w:val="clear" w:color="auto" w:fill="FFFFFF"/>
                  <w:vAlign w:val="center"/>
                  <w:hideMark/>
                </w:tcPr>
                <w:p w14:paraId="2CD05D91" w14:textId="17BD1E08"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 xml:space="preserve">izmaiņas, salīdzinot ar vidēja termiņa budžeta ietvaru </w:t>
                  </w:r>
                  <w:r w:rsidR="00D21404" w:rsidRPr="007C545C">
                    <w:rPr>
                      <w:rFonts w:ascii="Times New Roman" w:hAnsi="Times New Roman" w:cs="Times New Roman"/>
                    </w:rPr>
                    <w:t>202</w:t>
                  </w:r>
                  <w:r w:rsidR="00E05824" w:rsidRPr="007C545C">
                    <w:rPr>
                      <w:rFonts w:ascii="Times New Roman" w:hAnsi="Times New Roman" w:cs="Times New Roman"/>
                    </w:rPr>
                    <w:t>3</w:t>
                  </w:r>
                  <w:r w:rsidR="00C44A3A" w:rsidRPr="007C545C">
                    <w:rPr>
                      <w:rFonts w:ascii="Times New Roman" w:hAnsi="Times New Roman" w:cs="Times New Roman"/>
                    </w:rPr>
                    <w:t>.</w:t>
                  </w:r>
                  <w:r w:rsidRPr="007C545C">
                    <w:rPr>
                      <w:rFonts w:ascii="Times New Roman" w:hAnsi="Times New Roman" w:cs="Times New Roman"/>
                    </w:rPr>
                    <w:t xml:space="preserve"> gadam</w:t>
                  </w:r>
                </w:p>
              </w:tc>
              <w:tc>
                <w:tcPr>
                  <w:tcW w:w="1418" w:type="dxa"/>
                  <w:tcBorders>
                    <w:right w:val="single" w:sz="4" w:space="0" w:color="auto"/>
                  </w:tcBorders>
                  <w:shd w:val="clear" w:color="auto" w:fill="FFFFFF"/>
                  <w:vAlign w:val="center"/>
                  <w:hideMark/>
                </w:tcPr>
                <w:p w14:paraId="50A25007" w14:textId="6E575C5D"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 xml:space="preserve">izmaiņas, salīdzinot ar vidēja termiņa budžeta ietvaru </w:t>
                  </w:r>
                  <w:r w:rsidRPr="007C545C">
                    <w:rPr>
                      <w:rFonts w:ascii="Times New Roman" w:hAnsi="Times New Roman" w:cs="Times New Roman"/>
                    </w:rPr>
                    <w:br/>
                  </w:r>
                  <w:r w:rsidR="00D21404" w:rsidRPr="007C545C">
                    <w:rPr>
                      <w:rFonts w:ascii="Times New Roman" w:hAnsi="Times New Roman" w:cs="Times New Roman"/>
                    </w:rPr>
                    <w:t>202</w:t>
                  </w:r>
                  <w:r w:rsidR="00C47543">
                    <w:rPr>
                      <w:rFonts w:ascii="Times New Roman" w:hAnsi="Times New Roman" w:cs="Times New Roman"/>
                    </w:rPr>
                    <w:t>3</w:t>
                  </w:r>
                  <w:r w:rsidR="00C44A3A" w:rsidRPr="007C545C">
                    <w:rPr>
                      <w:rFonts w:ascii="Times New Roman" w:hAnsi="Times New Roman" w:cs="Times New Roman"/>
                    </w:rPr>
                    <w:t>.</w:t>
                  </w:r>
                  <w:r w:rsidRPr="007C545C">
                    <w:rPr>
                      <w:rFonts w:ascii="Times New Roman" w:hAnsi="Times New Roman" w:cs="Times New Roman"/>
                    </w:rPr>
                    <w:t xml:space="preserve"> gadam</w:t>
                  </w:r>
                </w:p>
              </w:tc>
            </w:tr>
            <w:tr w:rsidR="004B38AD" w:rsidRPr="007C545C" w14:paraId="31F5E12A" w14:textId="77777777" w:rsidTr="00357671">
              <w:trPr>
                <w:cantSplit/>
              </w:trPr>
              <w:tc>
                <w:tcPr>
                  <w:tcW w:w="1515" w:type="dxa"/>
                  <w:shd w:val="clear" w:color="auto" w:fill="FFFFFF"/>
                  <w:vAlign w:val="center"/>
                  <w:hideMark/>
                </w:tcPr>
                <w:p w14:paraId="5453F932"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1</w:t>
                  </w:r>
                </w:p>
              </w:tc>
              <w:tc>
                <w:tcPr>
                  <w:tcW w:w="850" w:type="dxa"/>
                  <w:shd w:val="clear" w:color="auto" w:fill="FFFFFF"/>
                  <w:vAlign w:val="center"/>
                  <w:hideMark/>
                </w:tcPr>
                <w:p w14:paraId="348BCAC2"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2</w:t>
                  </w:r>
                </w:p>
              </w:tc>
              <w:tc>
                <w:tcPr>
                  <w:tcW w:w="1134" w:type="dxa"/>
                  <w:shd w:val="clear" w:color="auto" w:fill="FFFFFF"/>
                  <w:vAlign w:val="center"/>
                  <w:hideMark/>
                </w:tcPr>
                <w:p w14:paraId="71EE34EA"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3</w:t>
                  </w:r>
                </w:p>
              </w:tc>
              <w:tc>
                <w:tcPr>
                  <w:tcW w:w="992" w:type="dxa"/>
                  <w:shd w:val="clear" w:color="auto" w:fill="FFFFFF"/>
                  <w:vAlign w:val="center"/>
                  <w:hideMark/>
                </w:tcPr>
                <w:p w14:paraId="5A70D6F0"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4</w:t>
                  </w:r>
                </w:p>
              </w:tc>
              <w:tc>
                <w:tcPr>
                  <w:tcW w:w="993" w:type="dxa"/>
                  <w:shd w:val="clear" w:color="auto" w:fill="FFFFFF"/>
                  <w:vAlign w:val="center"/>
                  <w:hideMark/>
                </w:tcPr>
                <w:p w14:paraId="35F29E9D"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5</w:t>
                  </w:r>
                </w:p>
              </w:tc>
              <w:tc>
                <w:tcPr>
                  <w:tcW w:w="992" w:type="dxa"/>
                  <w:shd w:val="clear" w:color="auto" w:fill="FFFFFF"/>
                  <w:vAlign w:val="center"/>
                  <w:hideMark/>
                </w:tcPr>
                <w:p w14:paraId="37BBB651"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6</w:t>
                  </w:r>
                </w:p>
              </w:tc>
              <w:tc>
                <w:tcPr>
                  <w:tcW w:w="992" w:type="dxa"/>
                  <w:shd w:val="clear" w:color="auto" w:fill="FFFFFF"/>
                  <w:vAlign w:val="center"/>
                  <w:hideMark/>
                </w:tcPr>
                <w:p w14:paraId="374E0DA1"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7</w:t>
                  </w:r>
                </w:p>
              </w:tc>
              <w:tc>
                <w:tcPr>
                  <w:tcW w:w="1418" w:type="dxa"/>
                  <w:shd w:val="clear" w:color="auto" w:fill="FFFFFF"/>
                  <w:vAlign w:val="center"/>
                  <w:hideMark/>
                </w:tcPr>
                <w:p w14:paraId="486DA8E9" w14:textId="77777777" w:rsidR="00B90911" w:rsidRPr="007C545C" w:rsidRDefault="00B90911" w:rsidP="0003172F">
                  <w:pPr>
                    <w:spacing w:after="0" w:line="240" w:lineRule="auto"/>
                    <w:jc w:val="center"/>
                    <w:rPr>
                      <w:rFonts w:ascii="Times New Roman" w:hAnsi="Times New Roman" w:cs="Times New Roman"/>
                    </w:rPr>
                  </w:pPr>
                  <w:r w:rsidRPr="007C545C">
                    <w:rPr>
                      <w:rFonts w:ascii="Times New Roman" w:hAnsi="Times New Roman" w:cs="Times New Roman"/>
                    </w:rPr>
                    <w:t>8</w:t>
                  </w:r>
                </w:p>
              </w:tc>
            </w:tr>
            <w:tr w:rsidR="00FB675F" w:rsidRPr="007C545C" w14:paraId="6FD95770" w14:textId="77777777" w:rsidTr="00E46D0B">
              <w:trPr>
                <w:cantSplit/>
              </w:trPr>
              <w:tc>
                <w:tcPr>
                  <w:tcW w:w="1515" w:type="dxa"/>
                  <w:shd w:val="clear" w:color="auto" w:fill="FFFFFF"/>
                  <w:hideMark/>
                </w:tcPr>
                <w:p w14:paraId="40CBDF06" w14:textId="77777777" w:rsidR="00FB675F" w:rsidRPr="007C545C" w:rsidRDefault="00FB675F" w:rsidP="00FB675F">
                  <w:pPr>
                    <w:spacing w:after="0" w:line="240" w:lineRule="auto"/>
                    <w:rPr>
                      <w:rFonts w:ascii="Times New Roman" w:hAnsi="Times New Roman" w:cs="Times New Roman"/>
                    </w:rPr>
                  </w:pPr>
                  <w:r w:rsidRPr="007C545C">
                    <w:rPr>
                      <w:rFonts w:ascii="Times New Roman" w:hAnsi="Times New Roman" w:cs="Times New Roman"/>
                    </w:rPr>
                    <w:t>1. Budžeta ieņēmumi</w:t>
                  </w:r>
                </w:p>
              </w:tc>
              <w:tc>
                <w:tcPr>
                  <w:tcW w:w="850" w:type="dxa"/>
                  <w:shd w:val="clear" w:color="auto" w:fill="FFFFFF"/>
                  <w:vAlign w:val="center"/>
                </w:tcPr>
                <w:p w14:paraId="6837D00E" w14:textId="031C6F72"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134" w:type="dxa"/>
                  <w:shd w:val="clear" w:color="auto" w:fill="FFFFFF"/>
                  <w:vAlign w:val="center"/>
                </w:tcPr>
                <w:p w14:paraId="403591FC" w14:textId="4B743335"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FFFFFF"/>
                  <w:vAlign w:val="center"/>
                </w:tcPr>
                <w:p w14:paraId="622E55C6" w14:textId="2694FEC1"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45000000</w:t>
                  </w:r>
                </w:p>
              </w:tc>
              <w:tc>
                <w:tcPr>
                  <w:tcW w:w="993" w:type="dxa"/>
                  <w:shd w:val="clear" w:color="auto" w:fill="FFFFFF"/>
                </w:tcPr>
                <w:p w14:paraId="269D75FB" w14:textId="17D608A6" w:rsidR="00FB675F" w:rsidRPr="007C545C" w:rsidRDefault="00FB675F" w:rsidP="00FB675F">
                  <w:pPr>
                    <w:spacing w:after="0" w:line="240" w:lineRule="auto"/>
                    <w:jc w:val="center"/>
                    <w:rPr>
                      <w:rFonts w:ascii="Times New Roman" w:hAnsi="Times New Roman" w:cs="Times New Roman"/>
                    </w:rPr>
                  </w:pPr>
                  <w:r w:rsidRPr="008561DC">
                    <w:t>0</w:t>
                  </w:r>
                </w:p>
              </w:tc>
              <w:tc>
                <w:tcPr>
                  <w:tcW w:w="992" w:type="dxa"/>
                  <w:shd w:val="clear" w:color="auto" w:fill="FFFFFF"/>
                </w:tcPr>
                <w:p w14:paraId="01C3EAFD" w14:textId="7706B95D"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39396846</w:t>
                  </w:r>
                </w:p>
              </w:tc>
              <w:tc>
                <w:tcPr>
                  <w:tcW w:w="992" w:type="dxa"/>
                  <w:shd w:val="clear" w:color="auto" w:fill="FFFFFF"/>
                  <w:vAlign w:val="center"/>
                </w:tcPr>
                <w:p w14:paraId="541AA65A" w14:textId="6FE38A94"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FFFFFF"/>
                  <w:hideMark/>
                </w:tcPr>
                <w:p w14:paraId="1D6CBE9D" w14:textId="2256C0A6" w:rsidR="00FB675F" w:rsidRPr="007C545C" w:rsidRDefault="00FB675F" w:rsidP="00FB675F">
                  <w:pPr>
                    <w:spacing w:after="0" w:line="240" w:lineRule="auto"/>
                    <w:jc w:val="center"/>
                    <w:rPr>
                      <w:rFonts w:ascii="Times New Roman" w:hAnsi="Times New Roman" w:cs="Times New Roman"/>
                    </w:rPr>
                  </w:pPr>
                  <w:r w:rsidRPr="0080009E">
                    <w:t>0</w:t>
                  </w:r>
                </w:p>
              </w:tc>
            </w:tr>
            <w:tr w:rsidR="00FB675F" w:rsidRPr="007C545C" w14:paraId="6CCCB54B" w14:textId="77777777" w:rsidTr="00E46D0B">
              <w:trPr>
                <w:cantSplit/>
              </w:trPr>
              <w:tc>
                <w:tcPr>
                  <w:tcW w:w="1515" w:type="dxa"/>
                  <w:shd w:val="clear" w:color="auto" w:fill="auto"/>
                  <w:hideMark/>
                </w:tcPr>
                <w:p w14:paraId="7FFC4BAF" w14:textId="77777777" w:rsidR="00FB675F" w:rsidRPr="007C545C" w:rsidRDefault="00FB675F" w:rsidP="00FB675F">
                  <w:pPr>
                    <w:spacing w:after="0" w:line="240" w:lineRule="auto"/>
                    <w:rPr>
                      <w:rFonts w:ascii="Times New Roman" w:hAnsi="Times New Roman" w:cs="Times New Roman"/>
                    </w:rPr>
                  </w:pPr>
                  <w:r w:rsidRPr="007C545C">
                    <w:rPr>
                      <w:rFonts w:ascii="Times New Roman" w:hAnsi="Times New Roman" w:cs="Times New Roman"/>
                    </w:rPr>
                    <w:lastRenderedPageBreak/>
                    <w:t>1.1. valsts pamatbudžets, tai skaitā ieņēmumi no maksas pakalpojumiem un citi pašu ieņēmumi</w:t>
                  </w:r>
                </w:p>
              </w:tc>
              <w:tc>
                <w:tcPr>
                  <w:tcW w:w="850" w:type="dxa"/>
                  <w:shd w:val="clear" w:color="auto" w:fill="auto"/>
                  <w:vAlign w:val="center"/>
                </w:tcPr>
                <w:p w14:paraId="0CF07D47" w14:textId="1FC05979" w:rsidR="00FB675F" w:rsidRPr="007C545C" w:rsidRDefault="00FB675F" w:rsidP="00FB675F">
                  <w:pPr>
                    <w:spacing w:after="0" w:line="240" w:lineRule="auto"/>
                    <w:jc w:val="center"/>
                    <w:rPr>
                      <w:rFonts w:ascii="Times New Roman" w:hAnsi="Times New Roman" w:cs="Times New Roman"/>
                      <w:highlight w:val="yellow"/>
                    </w:rPr>
                  </w:pPr>
                  <w:r w:rsidRPr="007C545C">
                    <w:rPr>
                      <w:rFonts w:ascii="Times New Roman" w:hAnsi="Times New Roman" w:cs="Times New Roman"/>
                    </w:rPr>
                    <w:t>0</w:t>
                  </w:r>
                </w:p>
              </w:tc>
              <w:tc>
                <w:tcPr>
                  <w:tcW w:w="1134" w:type="dxa"/>
                  <w:shd w:val="clear" w:color="auto" w:fill="auto"/>
                  <w:vAlign w:val="center"/>
                </w:tcPr>
                <w:p w14:paraId="0102B449" w14:textId="43DD4E0C"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tcPr>
                <w:p w14:paraId="2BF3E791"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45000000</w:t>
                  </w:r>
                </w:p>
                <w:p w14:paraId="5FCAFD6E" w14:textId="4BB4A818" w:rsidR="00FB675F" w:rsidRPr="007C545C" w:rsidRDefault="00FB675F" w:rsidP="00FB675F">
                  <w:pPr>
                    <w:spacing w:after="0" w:line="240" w:lineRule="auto"/>
                    <w:jc w:val="center"/>
                    <w:rPr>
                      <w:rFonts w:ascii="Times New Roman" w:hAnsi="Times New Roman" w:cs="Times New Roman"/>
                    </w:rPr>
                  </w:pPr>
                </w:p>
              </w:tc>
              <w:tc>
                <w:tcPr>
                  <w:tcW w:w="993" w:type="dxa"/>
                  <w:shd w:val="clear" w:color="auto" w:fill="auto"/>
                </w:tcPr>
                <w:p w14:paraId="0969458C" w14:textId="43040660" w:rsidR="00FB675F" w:rsidRPr="007C545C" w:rsidRDefault="00FB675F" w:rsidP="00FB675F">
                  <w:pPr>
                    <w:spacing w:after="0" w:line="240" w:lineRule="auto"/>
                    <w:jc w:val="center"/>
                    <w:rPr>
                      <w:rFonts w:ascii="Times New Roman" w:hAnsi="Times New Roman" w:cs="Times New Roman"/>
                    </w:rPr>
                  </w:pPr>
                  <w:r w:rsidRPr="008561DC">
                    <w:t>0</w:t>
                  </w:r>
                </w:p>
              </w:tc>
              <w:tc>
                <w:tcPr>
                  <w:tcW w:w="992" w:type="dxa"/>
                  <w:shd w:val="clear" w:color="auto" w:fill="auto"/>
                </w:tcPr>
                <w:p w14:paraId="269DCFF9" w14:textId="09213A8C"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39396846</w:t>
                  </w:r>
                </w:p>
              </w:tc>
              <w:tc>
                <w:tcPr>
                  <w:tcW w:w="992" w:type="dxa"/>
                  <w:shd w:val="clear" w:color="auto" w:fill="auto"/>
                  <w:vAlign w:val="center"/>
                </w:tcPr>
                <w:p w14:paraId="0F403B35" w14:textId="7822FD99"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hideMark/>
                </w:tcPr>
                <w:p w14:paraId="2E2C1920" w14:textId="4DCD8DD6" w:rsidR="00FB675F" w:rsidRPr="007C545C" w:rsidRDefault="00FB675F" w:rsidP="00FB675F">
                  <w:pPr>
                    <w:spacing w:after="0" w:line="240" w:lineRule="auto"/>
                    <w:jc w:val="center"/>
                    <w:rPr>
                      <w:rFonts w:ascii="Times New Roman" w:hAnsi="Times New Roman" w:cs="Times New Roman"/>
                    </w:rPr>
                  </w:pPr>
                  <w:r w:rsidRPr="0080009E">
                    <w:t>0</w:t>
                  </w:r>
                </w:p>
              </w:tc>
            </w:tr>
            <w:tr w:rsidR="00D21404" w:rsidRPr="007C545C" w14:paraId="58FA98E6" w14:textId="77777777" w:rsidTr="00357671">
              <w:trPr>
                <w:cantSplit/>
              </w:trPr>
              <w:tc>
                <w:tcPr>
                  <w:tcW w:w="1515" w:type="dxa"/>
                  <w:shd w:val="clear" w:color="auto" w:fill="auto"/>
                  <w:hideMark/>
                </w:tcPr>
                <w:p w14:paraId="0453E1D4" w14:textId="77777777" w:rsidR="00B46AD8" w:rsidRPr="007C545C" w:rsidRDefault="00B46AD8" w:rsidP="00B46AD8">
                  <w:pPr>
                    <w:spacing w:after="0" w:line="240" w:lineRule="auto"/>
                    <w:rPr>
                      <w:rFonts w:ascii="Times New Roman" w:hAnsi="Times New Roman" w:cs="Times New Roman"/>
                    </w:rPr>
                  </w:pPr>
                  <w:r w:rsidRPr="007C545C">
                    <w:rPr>
                      <w:rFonts w:ascii="Times New Roman" w:hAnsi="Times New Roman" w:cs="Times New Roman"/>
                    </w:rPr>
                    <w:t>1.2. valsts speciālais budžets</w:t>
                  </w:r>
                </w:p>
              </w:tc>
              <w:tc>
                <w:tcPr>
                  <w:tcW w:w="850" w:type="dxa"/>
                  <w:shd w:val="clear" w:color="auto" w:fill="auto"/>
                  <w:vAlign w:val="center"/>
                </w:tcPr>
                <w:p w14:paraId="210B44EE" w14:textId="313531C7" w:rsidR="00B46AD8" w:rsidRPr="007C545C" w:rsidRDefault="00B46AD8"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134" w:type="dxa"/>
                  <w:shd w:val="clear" w:color="auto" w:fill="auto"/>
                  <w:vAlign w:val="center"/>
                </w:tcPr>
                <w:p w14:paraId="486019CE" w14:textId="1C07FB60" w:rsidR="00B46AD8" w:rsidRPr="007C545C" w:rsidRDefault="00B46AD8"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tcPr>
                <w:p w14:paraId="29CAC848" w14:textId="49F7F870" w:rsidR="00B46AD8" w:rsidRPr="007C545C" w:rsidRDefault="00F14BC7"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3" w:type="dxa"/>
                  <w:shd w:val="clear" w:color="auto" w:fill="auto"/>
                  <w:vAlign w:val="center"/>
                </w:tcPr>
                <w:p w14:paraId="637240D4" w14:textId="4902C025" w:rsidR="00B46AD8" w:rsidRPr="007C545C" w:rsidRDefault="00F14BC7"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tcPr>
                <w:p w14:paraId="312DFA94" w14:textId="7167DBCD" w:rsidR="00B46AD8" w:rsidRPr="007C545C" w:rsidRDefault="00F14BC7"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tcPr>
                <w:p w14:paraId="4BF2D961" w14:textId="3868462D" w:rsidR="00B46AD8" w:rsidRPr="007C545C" w:rsidRDefault="00F14BC7"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vAlign w:val="center"/>
                  <w:hideMark/>
                </w:tcPr>
                <w:p w14:paraId="3E8A415E" w14:textId="77777777" w:rsidR="00B46AD8" w:rsidRPr="007C545C" w:rsidRDefault="00B46AD8"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r>
            <w:tr w:rsidR="00D21404" w:rsidRPr="007C545C" w14:paraId="5890128A" w14:textId="77777777" w:rsidTr="00357671">
              <w:trPr>
                <w:cantSplit/>
              </w:trPr>
              <w:tc>
                <w:tcPr>
                  <w:tcW w:w="1515" w:type="dxa"/>
                  <w:shd w:val="clear" w:color="auto" w:fill="auto"/>
                  <w:hideMark/>
                </w:tcPr>
                <w:p w14:paraId="20C8A305" w14:textId="77777777" w:rsidR="00B46AD8" w:rsidRPr="007C545C" w:rsidRDefault="00B46AD8" w:rsidP="00B46AD8">
                  <w:pPr>
                    <w:spacing w:after="0" w:line="240" w:lineRule="auto"/>
                    <w:rPr>
                      <w:rFonts w:ascii="Times New Roman" w:hAnsi="Times New Roman" w:cs="Times New Roman"/>
                    </w:rPr>
                  </w:pPr>
                  <w:r w:rsidRPr="007C545C">
                    <w:rPr>
                      <w:rFonts w:ascii="Times New Roman" w:hAnsi="Times New Roman" w:cs="Times New Roman"/>
                    </w:rPr>
                    <w:t>1.3. pašvaldību budžets</w:t>
                  </w:r>
                </w:p>
              </w:tc>
              <w:tc>
                <w:tcPr>
                  <w:tcW w:w="850" w:type="dxa"/>
                  <w:shd w:val="clear" w:color="auto" w:fill="auto"/>
                  <w:vAlign w:val="center"/>
                </w:tcPr>
                <w:p w14:paraId="4C22CD22" w14:textId="60C36952" w:rsidR="00B46AD8" w:rsidRPr="007C545C" w:rsidRDefault="00B46AD8"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134" w:type="dxa"/>
                  <w:shd w:val="clear" w:color="auto" w:fill="auto"/>
                  <w:vAlign w:val="center"/>
                </w:tcPr>
                <w:p w14:paraId="6E2474C7" w14:textId="7943639E" w:rsidR="00B46AD8" w:rsidRPr="007C545C" w:rsidRDefault="00B46AD8"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tcPr>
                <w:p w14:paraId="07A0F7EC" w14:textId="260C8932" w:rsidR="00B46AD8" w:rsidRPr="007C545C" w:rsidRDefault="00F14BC7"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3" w:type="dxa"/>
                  <w:shd w:val="clear" w:color="auto" w:fill="auto"/>
                  <w:vAlign w:val="center"/>
                </w:tcPr>
                <w:p w14:paraId="4553D580" w14:textId="51F7AF4A" w:rsidR="00B46AD8" w:rsidRPr="007C545C" w:rsidRDefault="00F14BC7"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tcPr>
                <w:p w14:paraId="3C327541" w14:textId="5A3526C3" w:rsidR="00B46AD8" w:rsidRPr="007C545C" w:rsidRDefault="00F14BC7"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tcPr>
                <w:p w14:paraId="76C90BB6" w14:textId="13590C2F" w:rsidR="00B46AD8" w:rsidRPr="007C545C" w:rsidRDefault="00F14BC7"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vAlign w:val="center"/>
                  <w:hideMark/>
                </w:tcPr>
                <w:p w14:paraId="19D341CD" w14:textId="77777777" w:rsidR="00B46AD8" w:rsidRPr="007C545C" w:rsidRDefault="00B46AD8"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r>
            <w:tr w:rsidR="00C47543" w:rsidRPr="007C545C" w14:paraId="07DE666F" w14:textId="77777777" w:rsidTr="00357671">
              <w:trPr>
                <w:cantSplit/>
              </w:trPr>
              <w:tc>
                <w:tcPr>
                  <w:tcW w:w="1515" w:type="dxa"/>
                  <w:shd w:val="clear" w:color="auto" w:fill="auto"/>
                  <w:hideMark/>
                </w:tcPr>
                <w:p w14:paraId="2A241366" w14:textId="77777777" w:rsidR="00C47543" w:rsidRPr="007C545C" w:rsidRDefault="00C47543" w:rsidP="00C47543">
                  <w:pPr>
                    <w:spacing w:after="0" w:line="240" w:lineRule="auto"/>
                    <w:rPr>
                      <w:rFonts w:ascii="Times New Roman" w:hAnsi="Times New Roman" w:cs="Times New Roman"/>
                    </w:rPr>
                  </w:pPr>
                  <w:r w:rsidRPr="007C545C">
                    <w:rPr>
                      <w:rFonts w:ascii="Times New Roman" w:hAnsi="Times New Roman" w:cs="Times New Roman"/>
                    </w:rPr>
                    <w:t>2. Budžeta izdevumi</w:t>
                  </w:r>
                </w:p>
              </w:tc>
              <w:tc>
                <w:tcPr>
                  <w:tcW w:w="850" w:type="dxa"/>
                  <w:shd w:val="clear" w:color="auto" w:fill="auto"/>
                  <w:vAlign w:val="center"/>
                </w:tcPr>
                <w:p w14:paraId="4508ECAC" w14:textId="43AC5A50" w:rsidR="00C47543" w:rsidRPr="007C545C" w:rsidRDefault="00C47543" w:rsidP="00C47543">
                  <w:pPr>
                    <w:spacing w:after="0" w:line="240" w:lineRule="auto"/>
                    <w:jc w:val="center"/>
                    <w:rPr>
                      <w:rFonts w:ascii="Times New Roman" w:hAnsi="Times New Roman" w:cs="Times New Roman"/>
                      <w:highlight w:val="yellow"/>
                    </w:rPr>
                  </w:pPr>
                  <w:r w:rsidRPr="007C545C">
                    <w:rPr>
                      <w:rFonts w:ascii="Times New Roman" w:hAnsi="Times New Roman" w:cs="Times New Roman"/>
                    </w:rPr>
                    <w:t>0</w:t>
                  </w:r>
                </w:p>
              </w:tc>
              <w:tc>
                <w:tcPr>
                  <w:tcW w:w="1134" w:type="dxa"/>
                  <w:shd w:val="clear" w:color="auto" w:fill="auto"/>
                  <w:vAlign w:val="center"/>
                </w:tcPr>
                <w:p w14:paraId="026C5A4E" w14:textId="2951AB1F"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tcPr>
                <w:p w14:paraId="11D11152" w14:textId="4AE58BEF" w:rsidR="00C47543" w:rsidRPr="007C545C" w:rsidRDefault="00C47543" w:rsidP="00C47543">
                  <w:pPr>
                    <w:spacing w:after="0" w:line="240" w:lineRule="auto"/>
                    <w:jc w:val="center"/>
                    <w:rPr>
                      <w:rFonts w:ascii="Times New Roman" w:hAnsi="Times New Roman" w:cs="Times New Roman"/>
                      <w:highlight w:val="yellow"/>
                    </w:rPr>
                  </w:pPr>
                  <w:r w:rsidRPr="007C545C">
                    <w:rPr>
                      <w:rFonts w:ascii="Times New Roman" w:hAnsi="Times New Roman" w:cs="Times New Roman"/>
                    </w:rPr>
                    <w:t>45000000</w:t>
                  </w:r>
                </w:p>
              </w:tc>
              <w:tc>
                <w:tcPr>
                  <w:tcW w:w="993" w:type="dxa"/>
                  <w:shd w:val="clear" w:color="auto" w:fill="auto"/>
                  <w:vAlign w:val="center"/>
                </w:tcPr>
                <w:p w14:paraId="1C922600" w14:textId="7DB90E65"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-38 841 348</w:t>
                  </w:r>
                </w:p>
              </w:tc>
              <w:tc>
                <w:tcPr>
                  <w:tcW w:w="992" w:type="dxa"/>
                  <w:shd w:val="clear" w:color="auto" w:fill="auto"/>
                  <w:vAlign w:val="center"/>
                </w:tcPr>
                <w:p w14:paraId="2DC882C0" w14:textId="2EE67C12"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39396846</w:t>
                  </w:r>
                </w:p>
              </w:tc>
              <w:tc>
                <w:tcPr>
                  <w:tcW w:w="992" w:type="dxa"/>
                  <w:shd w:val="clear" w:color="auto" w:fill="auto"/>
                  <w:vAlign w:val="center"/>
                </w:tcPr>
                <w:p w14:paraId="004CD4CC" w14:textId="24FF45B4"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hideMark/>
                </w:tcPr>
                <w:p w14:paraId="1E8C4FCE" w14:textId="35FDABF2"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50 796 750</w:t>
                  </w:r>
                </w:p>
              </w:tc>
            </w:tr>
            <w:tr w:rsidR="00C47543" w:rsidRPr="007C545C" w14:paraId="7CBF7EF1" w14:textId="77777777" w:rsidTr="00357671">
              <w:trPr>
                <w:cantSplit/>
              </w:trPr>
              <w:tc>
                <w:tcPr>
                  <w:tcW w:w="1515" w:type="dxa"/>
                  <w:shd w:val="clear" w:color="auto" w:fill="auto"/>
                  <w:hideMark/>
                </w:tcPr>
                <w:p w14:paraId="7A0C74F5" w14:textId="77777777" w:rsidR="00C47543" w:rsidRPr="007C545C" w:rsidRDefault="00C47543" w:rsidP="00C47543">
                  <w:pPr>
                    <w:spacing w:after="0" w:line="240" w:lineRule="auto"/>
                    <w:rPr>
                      <w:rFonts w:ascii="Times New Roman" w:hAnsi="Times New Roman" w:cs="Times New Roman"/>
                    </w:rPr>
                  </w:pPr>
                  <w:r w:rsidRPr="007C545C">
                    <w:rPr>
                      <w:rFonts w:ascii="Times New Roman" w:hAnsi="Times New Roman" w:cs="Times New Roman"/>
                    </w:rPr>
                    <w:t>2.1. valsts pamatbudžets</w:t>
                  </w:r>
                </w:p>
              </w:tc>
              <w:tc>
                <w:tcPr>
                  <w:tcW w:w="850" w:type="dxa"/>
                  <w:shd w:val="clear" w:color="auto" w:fill="auto"/>
                  <w:vAlign w:val="center"/>
                </w:tcPr>
                <w:p w14:paraId="4AEFC387" w14:textId="46117BA4" w:rsidR="00C47543" w:rsidRPr="007C545C" w:rsidRDefault="00C47543" w:rsidP="00C47543">
                  <w:pPr>
                    <w:spacing w:after="0" w:line="240" w:lineRule="auto"/>
                    <w:jc w:val="center"/>
                    <w:rPr>
                      <w:rFonts w:ascii="Times New Roman" w:hAnsi="Times New Roman" w:cs="Times New Roman"/>
                      <w:highlight w:val="yellow"/>
                    </w:rPr>
                  </w:pPr>
                  <w:r w:rsidRPr="007C545C">
                    <w:rPr>
                      <w:rFonts w:ascii="Times New Roman" w:hAnsi="Times New Roman" w:cs="Times New Roman"/>
                    </w:rPr>
                    <w:t>0</w:t>
                  </w:r>
                </w:p>
              </w:tc>
              <w:tc>
                <w:tcPr>
                  <w:tcW w:w="1134" w:type="dxa"/>
                  <w:shd w:val="clear" w:color="auto" w:fill="auto"/>
                  <w:vAlign w:val="center"/>
                </w:tcPr>
                <w:p w14:paraId="6B2CFADE" w14:textId="3D1E8E84"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tcPr>
                <w:p w14:paraId="37A0F4E9" w14:textId="5FBA4345" w:rsidR="00C47543" w:rsidRPr="007C545C" w:rsidRDefault="00C47543" w:rsidP="00C47543">
                  <w:pPr>
                    <w:spacing w:after="0" w:line="240" w:lineRule="auto"/>
                    <w:jc w:val="center"/>
                    <w:rPr>
                      <w:rFonts w:ascii="Times New Roman" w:hAnsi="Times New Roman" w:cs="Times New Roman"/>
                      <w:highlight w:val="yellow"/>
                    </w:rPr>
                  </w:pPr>
                  <w:r w:rsidRPr="007C545C">
                    <w:rPr>
                      <w:rFonts w:ascii="Times New Roman" w:hAnsi="Times New Roman" w:cs="Times New Roman"/>
                    </w:rPr>
                    <w:t>45000000</w:t>
                  </w:r>
                </w:p>
              </w:tc>
              <w:tc>
                <w:tcPr>
                  <w:tcW w:w="993" w:type="dxa"/>
                  <w:shd w:val="clear" w:color="auto" w:fill="auto"/>
                  <w:vAlign w:val="center"/>
                </w:tcPr>
                <w:p w14:paraId="34E0559A" w14:textId="669197E8"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-38 841 348</w:t>
                  </w:r>
                </w:p>
              </w:tc>
              <w:tc>
                <w:tcPr>
                  <w:tcW w:w="992" w:type="dxa"/>
                  <w:shd w:val="clear" w:color="auto" w:fill="auto"/>
                  <w:vAlign w:val="center"/>
                </w:tcPr>
                <w:p w14:paraId="1D40CF50" w14:textId="10D5B9E6"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39396846</w:t>
                  </w:r>
                </w:p>
              </w:tc>
              <w:tc>
                <w:tcPr>
                  <w:tcW w:w="992" w:type="dxa"/>
                  <w:shd w:val="clear" w:color="auto" w:fill="auto"/>
                  <w:vAlign w:val="center"/>
                </w:tcPr>
                <w:p w14:paraId="5A5DE5C9" w14:textId="1BD208E4"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hideMark/>
                </w:tcPr>
                <w:p w14:paraId="5F4532EC" w14:textId="55575054" w:rsidR="00C47543" w:rsidRPr="007C545C" w:rsidRDefault="00C47543" w:rsidP="00C47543">
                  <w:pPr>
                    <w:spacing w:after="0" w:line="240" w:lineRule="auto"/>
                    <w:jc w:val="center"/>
                    <w:rPr>
                      <w:rFonts w:ascii="Times New Roman" w:hAnsi="Times New Roman" w:cs="Times New Roman"/>
                    </w:rPr>
                  </w:pPr>
                  <w:r w:rsidRPr="007C545C">
                    <w:rPr>
                      <w:rFonts w:ascii="Times New Roman" w:hAnsi="Times New Roman" w:cs="Times New Roman"/>
                    </w:rPr>
                    <w:t>50 796 750</w:t>
                  </w:r>
                </w:p>
              </w:tc>
            </w:tr>
            <w:tr w:rsidR="000A7F7D" w:rsidRPr="007C545C" w14:paraId="41081FB3" w14:textId="77777777" w:rsidTr="00357671">
              <w:trPr>
                <w:cantSplit/>
              </w:trPr>
              <w:tc>
                <w:tcPr>
                  <w:tcW w:w="1515" w:type="dxa"/>
                  <w:shd w:val="clear" w:color="auto" w:fill="auto"/>
                  <w:hideMark/>
                </w:tcPr>
                <w:p w14:paraId="5975E361"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2.2. valsts speciālais budžets</w:t>
                  </w:r>
                </w:p>
              </w:tc>
              <w:tc>
                <w:tcPr>
                  <w:tcW w:w="850" w:type="dxa"/>
                  <w:shd w:val="clear" w:color="auto" w:fill="auto"/>
                  <w:vAlign w:val="center"/>
                  <w:hideMark/>
                </w:tcPr>
                <w:p w14:paraId="1AA0D596"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134" w:type="dxa"/>
                  <w:shd w:val="clear" w:color="auto" w:fill="auto"/>
                  <w:vAlign w:val="center"/>
                  <w:hideMark/>
                </w:tcPr>
                <w:p w14:paraId="272E8AB3"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3F8BB923"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3" w:type="dxa"/>
                  <w:shd w:val="clear" w:color="auto" w:fill="auto"/>
                  <w:vAlign w:val="center"/>
                  <w:hideMark/>
                </w:tcPr>
                <w:p w14:paraId="6E4A51D3"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3431EAE3"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7A0CDB35"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vAlign w:val="center"/>
                  <w:hideMark/>
                </w:tcPr>
                <w:p w14:paraId="5A426ACD"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r>
            <w:tr w:rsidR="000A7F7D" w:rsidRPr="007C545C" w14:paraId="6C28C806" w14:textId="77777777" w:rsidTr="00357671">
              <w:trPr>
                <w:cantSplit/>
              </w:trPr>
              <w:tc>
                <w:tcPr>
                  <w:tcW w:w="1515" w:type="dxa"/>
                  <w:shd w:val="clear" w:color="auto" w:fill="auto"/>
                  <w:hideMark/>
                </w:tcPr>
                <w:p w14:paraId="6FB4FF13"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2.3. pašvaldību budžets</w:t>
                  </w:r>
                </w:p>
              </w:tc>
              <w:tc>
                <w:tcPr>
                  <w:tcW w:w="850" w:type="dxa"/>
                  <w:shd w:val="clear" w:color="auto" w:fill="auto"/>
                  <w:vAlign w:val="center"/>
                  <w:hideMark/>
                </w:tcPr>
                <w:p w14:paraId="0DAA6F12"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134" w:type="dxa"/>
                  <w:shd w:val="clear" w:color="auto" w:fill="auto"/>
                  <w:vAlign w:val="center"/>
                  <w:hideMark/>
                </w:tcPr>
                <w:p w14:paraId="5E73C00E"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199BD3F9"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3" w:type="dxa"/>
                  <w:shd w:val="clear" w:color="auto" w:fill="auto"/>
                  <w:vAlign w:val="center"/>
                  <w:hideMark/>
                </w:tcPr>
                <w:p w14:paraId="0A1FA6BE"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7B4C6BBC"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3DCE0BA6"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vAlign w:val="center"/>
                  <w:hideMark/>
                </w:tcPr>
                <w:p w14:paraId="24A1BEFD"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r>
            <w:tr w:rsidR="00FB675F" w:rsidRPr="007C545C" w14:paraId="7E77E591" w14:textId="77777777" w:rsidTr="00353141">
              <w:trPr>
                <w:cantSplit/>
              </w:trPr>
              <w:tc>
                <w:tcPr>
                  <w:tcW w:w="1515" w:type="dxa"/>
                  <w:shd w:val="clear" w:color="auto" w:fill="auto"/>
                  <w:hideMark/>
                </w:tcPr>
                <w:p w14:paraId="738E7F65" w14:textId="77777777" w:rsidR="00FB675F" w:rsidRPr="007C545C" w:rsidRDefault="00FB675F" w:rsidP="00FB675F">
                  <w:pPr>
                    <w:spacing w:after="0" w:line="240" w:lineRule="auto"/>
                    <w:rPr>
                      <w:rFonts w:ascii="Times New Roman" w:hAnsi="Times New Roman" w:cs="Times New Roman"/>
                    </w:rPr>
                  </w:pPr>
                  <w:r w:rsidRPr="007C545C">
                    <w:rPr>
                      <w:rFonts w:ascii="Times New Roman" w:hAnsi="Times New Roman" w:cs="Times New Roman"/>
                    </w:rPr>
                    <w:t>3. Finansiālā ietekme</w:t>
                  </w:r>
                </w:p>
              </w:tc>
              <w:tc>
                <w:tcPr>
                  <w:tcW w:w="850" w:type="dxa"/>
                  <w:shd w:val="clear" w:color="auto" w:fill="auto"/>
                  <w:vAlign w:val="center"/>
                  <w:hideMark/>
                </w:tcPr>
                <w:p w14:paraId="3CBA3137"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134" w:type="dxa"/>
                  <w:shd w:val="clear" w:color="auto" w:fill="auto"/>
                  <w:vAlign w:val="center"/>
                  <w:hideMark/>
                </w:tcPr>
                <w:p w14:paraId="4DFED7A2"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44A334B9"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3" w:type="dxa"/>
                  <w:shd w:val="clear" w:color="auto" w:fill="auto"/>
                  <w:hideMark/>
                </w:tcPr>
                <w:p w14:paraId="442A7300" w14:textId="140F2345" w:rsidR="00FB675F" w:rsidRPr="00FB675F" w:rsidRDefault="00FB675F" w:rsidP="00FB675F">
                  <w:pPr>
                    <w:spacing w:after="0" w:line="240" w:lineRule="auto"/>
                    <w:jc w:val="center"/>
                    <w:rPr>
                      <w:rFonts w:ascii="Times New Roman" w:hAnsi="Times New Roman" w:cs="Times New Roman"/>
                    </w:rPr>
                  </w:pPr>
                  <w:r w:rsidRPr="00FB675F">
                    <w:rPr>
                      <w:rFonts w:ascii="Times New Roman" w:hAnsi="Times New Roman" w:cs="Times New Roman"/>
                    </w:rPr>
                    <w:t>38 841 348</w:t>
                  </w:r>
                </w:p>
              </w:tc>
              <w:tc>
                <w:tcPr>
                  <w:tcW w:w="992" w:type="dxa"/>
                  <w:shd w:val="clear" w:color="auto" w:fill="auto"/>
                  <w:hideMark/>
                </w:tcPr>
                <w:p w14:paraId="2B8AA004" w14:textId="15CCC4A5"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00298B34" w14:textId="35AF01B1"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hideMark/>
                </w:tcPr>
                <w:p w14:paraId="54CE03E2" w14:textId="67CFA200" w:rsidR="00FB675F" w:rsidRPr="00FB675F" w:rsidRDefault="00697726" w:rsidP="00FB675F">
                  <w:pPr>
                    <w:spacing w:after="0" w:line="240" w:lineRule="auto"/>
                    <w:jc w:val="center"/>
                    <w:rPr>
                      <w:rFonts w:ascii="Times New Roman" w:hAnsi="Times New Roman" w:cs="Times New Roman"/>
                    </w:rPr>
                  </w:pPr>
                  <w:r>
                    <w:rPr>
                      <w:rFonts w:ascii="Times New Roman" w:hAnsi="Times New Roman" w:cs="Times New Roman"/>
                    </w:rPr>
                    <w:t>-</w:t>
                  </w:r>
                  <w:r w:rsidR="00FB675F" w:rsidRPr="00FB675F">
                    <w:rPr>
                      <w:rFonts w:ascii="Times New Roman" w:hAnsi="Times New Roman" w:cs="Times New Roman"/>
                    </w:rPr>
                    <w:t>50 796 750</w:t>
                  </w:r>
                </w:p>
              </w:tc>
            </w:tr>
            <w:tr w:rsidR="00FB675F" w:rsidRPr="007C545C" w14:paraId="6695C8D9" w14:textId="77777777" w:rsidTr="00353141">
              <w:trPr>
                <w:cantSplit/>
              </w:trPr>
              <w:tc>
                <w:tcPr>
                  <w:tcW w:w="1515" w:type="dxa"/>
                  <w:shd w:val="clear" w:color="auto" w:fill="auto"/>
                  <w:hideMark/>
                </w:tcPr>
                <w:p w14:paraId="58AEEC8D" w14:textId="77777777" w:rsidR="00FB675F" w:rsidRPr="007C545C" w:rsidRDefault="00FB675F" w:rsidP="00FB675F">
                  <w:pPr>
                    <w:spacing w:after="0" w:line="240" w:lineRule="auto"/>
                    <w:rPr>
                      <w:rFonts w:ascii="Times New Roman" w:hAnsi="Times New Roman" w:cs="Times New Roman"/>
                    </w:rPr>
                  </w:pPr>
                  <w:r w:rsidRPr="007C545C">
                    <w:rPr>
                      <w:rFonts w:ascii="Times New Roman" w:hAnsi="Times New Roman" w:cs="Times New Roman"/>
                    </w:rPr>
                    <w:t>3.1. valsts pamatbudžets</w:t>
                  </w:r>
                </w:p>
              </w:tc>
              <w:tc>
                <w:tcPr>
                  <w:tcW w:w="850" w:type="dxa"/>
                  <w:shd w:val="clear" w:color="auto" w:fill="auto"/>
                  <w:vAlign w:val="center"/>
                  <w:hideMark/>
                </w:tcPr>
                <w:p w14:paraId="49B5C73F"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134" w:type="dxa"/>
                  <w:shd w:val="clear" w:color="auto" w:fill="auto"/>
                  <w:vAlign w:val="center"/>
                  <w:hideMark/>
                </w:tcPr>
                <w:p w14:paraId="5DA9968C"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4E0170D2"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3" w:type="dxa"/>
                  <w:shd w:val="clear" w:color="auto" w:fill="auto"/>
                  <w:hideMark/>
                </w:tcPr>
                <w:p w14:paraId="2851FAB6" w14:textId="23C8C238" w:rsidR="00FB675F" w:rsidRPr="00FB675F" w:rsidRDefault="00FB675F" w:rsidP="00FB675F">
                  <w:pPr>
                    <w:spacing w:after="0" w:line="240" w:lineRule="auto"/>
                    <w:jc w:val="center"/>
                    <w:rPr>
                      <w:rFonts w:ascii="Times New Roman" w:hAnsi="Times New Roman" w:cs="Times New Roman"/>
                    </w:rPr>
                  </w:pPr>
                  <w:r w:rsidRPr="00FB675F">
                    <w:rPr>
                      <w:rFonts w:ascii="Times New Roman" w:hAnsi="Times New Roman" w:cs="Times New Roman"/>
                    </w:rPr>
                    <w:t>38 841 348</w:t>
                  </w:r>
                </w:p>
              </w:tc>
              <w:tc>
                <w:tcPr>
                  <w:tcW w:w="992" w:type="dxa"/>
                  <w:shd w:val="clear" w:color="auto" w:fill="auto"/>
                  <w:hideMark/>
                </w:tcPr>
                <w:p w14:paraId="6C0BEA76" w14:textId="1E827733"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202EA29C" w14:textId="00D37CA0"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hideMark/>
                </w:tcPr>
                <w:p w14:paraId="38210A52" w14:textId="2386DB07" w:rsidR="00FB675F" w:rsidRPr="00FB675F" w:rsidRDefault="00697726" w:rsidP="00FB675F">
                  <w:pPr>
                    <w:spacing w:after="0" w:line="240" w:lineRule="auto"/>
                    <w:jc w:val="center"/>
                    <w:rPr>
                      <w:rFonts w:ascii="Times New Roman" w:hAnsi="Times New Roman" w:cs="Times New Roman"/>
                    </w:rPr>
                  </w:pPr>
                  <w:r>
                    <w:rPr>
                      <w:rFonts w:ascii="Times New Roman" w:hAnsi="Times New Roman" w:cs="Times New Roman"/>
                    </w:rPr>
                    <w:t>-</w:t>
                  </w:r>
                  <w:r w:rsidR="00FB675F" w:rsidRPr="00FB675F">
                    <w:rPr>
                      <w:rFonts w:ascii="Times New Roman" w:hAnsi="Times New Roman" w:cs="Times New Roman"/>
                    </w:rPr>
                    <w:t>50 796 750</w:t>
                  </w:r>
                </w:p>
              </w:tc>
            </w:tr>
            <w:tr w:rsidR="000A7F7D" w:rsidRPr="007C545C" w14:paraId="482DC4BB" w14:textId="77777777" w:rsidTr="00357671">
              <w:trPr>
                <w:cantSplit/>
              </w:trPr>
              <w:tc>
                <w:tcPr>
                  <w:tcW w:w="1515" w:type="dxa"/>
                  <w:shd w:val="clear" w:color="auto" w:fill="auto"/>
                  <w:hideMark/>
                </w:tcPr>
                <w:p w14:paraId="1B471D9A"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3.2. speciālais budžets</w:t>
                  </w:r>
                </w:p>
              </w:tc>
              <w:tc>
                <w:tcPr>
                  <w:tcW w:w="850" w:type="dxa"/>
                  <w:shd w:val="clear" w:color="auto" w:fill="auto"/>
                  <w:vAlign w:val="center"/>
                  <w:hideMark/>
                </w:tcPr>
                <w:p w14:paraId="12475E96"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134" w:type="dxa"/>
                  <w:shd w:val="clear" w:color="auto" w:fill="auto"/>
                  <w:vAlign w:val="center"/>
                  <w:hideMark/>
                </w:tcPr>
                <w:p w14:paraId="57045876"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5CC29B01"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3" w:type="dxa"/>
                  <w:shd w:val="clear" w:color="auto" w:fill="auto"/>
                  <w:vAlign w:val="center"/>
                  <w:hideMark/>
                </w:tcPr>
                <w:p w14:paraId="30C16409"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06276B9D"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31581E4F"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vAlign w:val="center"/>
                  <w:hideMark/>
                </w:tcPr>
                <w:p w14:paraId="1C8F7FFD"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r>
            <w:tr w:rsidR="000A7F7D" w:rsidRPr="007C545C" w14:paraId="59EA8829" w14:textId="77777777" w:rsidTr="00357671">
              <w:trPr>
                <w:cantSplit/>
              </w:trPr>
              <w:tc>
                <w:tcPr>
                  <w:tcW w:w="1515" w:type="dxa"/>
                  <w:shd w:val="clear" w:color="auto" w:fill="auto"/>
                  <w:hideMark/>
                </w:tcPr>
                <w:p w14:paraId="1EE12023"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3.3. pašvaldību budžets</w:t>
                  </w:r>
                </w:p>
              </w:tc>
              <w:tc>
                <w:tcPr>
                  <w:tcW w:w="850" w:type="dxa"/>
                  <w:shd w:val="clear" w:color="auto" w:fill="auto"/>
                  <w:vAlign w:val="center"/>
                  <w:hideMark/>
                </w:tcPr>
                <w:p w14:paraId="3D9AAF43"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134" w:type="dxa"/>
                  <w:shd w:val="clear" w:color="auto" w:fill="auto"/>
                  <w:vAlign w:val="center"/>
                  <w:hideMark/>
                </w:tcPr>
                <w:p w14:paraId="7242814B"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7C66FFEC"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3" w:type="dxa"/>
                  <w:shd w:val="clear" w:color="auto" w:fill="auto"/>
                  <w:vAlign w:val="center"/>
                  <w:hideMark/>
                </w:tcPr>
                <w:p w14:paraId="1674ED4F"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1EC0AAD2"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6065F9D4"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vAlign w:val="center"/>
                  <w:hideMark/>
                </w:tcPr>
                <w:p w14:paraId="432E150E"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r>
            <w:tr w:rsidR="000A7F7D" w:rsidRPr="007C545C" w14:paraId="3A0623AB" w14:textId="77777777" w:rsidTr="00357671">
              <w:trPr>
                <w:cantSplit/>
              </w:trPr>
              <w:tc>
                <w:tcPr>
                  <w:tcW w:w="1515" w:type="dxa"/>
                  <w:shd w:val="clear" w:color="auto" w:fill="auto"/>
                  <w:hideMark/>
                </w:tcPr>
                <w:p w14:paraId="15767114"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4. Finanšu līdzekļi papildu izdevumu finansēšanai (kompensējošu izdevumu samazinājumu norāda ar "+" zīmi)</w:t>
                  </w:r>
                </w:p>
              </w:tc>
              <w:tc>
                <w:tcPr>
                  <w:tcW w:w="850" w:type="dxa"/>
                  <w:shd w:val="clear" w:color="auto" w:fill="auto"/>
                  <w:vAlign w:val="center"/>
                  <w:hideMark/>
                </w:tcPr>
                <w:p w14:paraId="7BDCBA1E"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x</w:t>
                  </w:r>
                </w:p>
              </w:tc>
              <w:tc>
                <w:tcPr>
                  <w:tcW w:w="1134" w:type="dxa"/>
                  <w:shd w:val="clear" w:color="auto" w:fill="auto"/>
                  <w:vAlign w:val="center"/>
                  <w:hideMark/>
                </w:tcPr>
                <w:p w14:paraId="5DDD1765"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05D75955"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3" w:type="dxa"/>
                  <w:shd w:val="clear" w:color="auto" w:fill="auto"/>
                  <w:vAlign w:val="center"/>
                  <w:hideMark/>
                </w:tcPr>
                <w:p w14:paraId="318ACAFA"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34999C08"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shd w:val="clear" w:color="auto" w:fill="auto"/>
                  <w:vAlign w:val="center"/>
                  <w:hideMark/>
                </w:tcPr>
                <w:p w14:paraId="0403B620"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vAlign w:val="center"/>
                  <w:hideMark/>
                </w:tcPr>
                <w:p w14:paraId="1D6EAD96"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r>
            <w:tr w:rsidR="00FB675F" w:rsidRPr="007C545C" w14:paraId="0C3FE4CC" w14:textId="77777777" w:rsidTr="005353F0">
              <w:trPr>
                <w:cantSplit/>
              </w:trPr>
              <w:tc>
                <w:tcPr>
                  <w:tcW w:w="1515" w:type="dxa"/>
                  <w:shd w:val="clear" w:color="auto" w:fill="auto"/>
                  <w:hideMark/>
                </w:tcPr>
                <w:p w14:paraId="1893183D" w14:textId="77777777" w:rsidR="00FB675F" w:rsidRPr="007C545C" w:rsidRDefault="00FB675F" w:rsidP="00FB675F">
                  <w:pPr>
                    <w:spacing w:after="0" w:line="240" w:lineRule="auto"/>
                    <w:rPr>
                      <w:rFonts w:ascii="Times New Roman" w:hAnsi="Times New Roman" w:cs="Times New Roman"/>
                    </w:rPr>
                  </w:pPr>
                  <w:r w:rsidRPr="007C545C">
                    <w:rPr>
                      <w:rFonts w:ascii="Times New Roman" w:hAnsi="Times New Roman" w:cs="Times New Roman"/>
                    </w:rPr>
                    <w:t>5. Precizēta finansiālā ietekme</w:t>
                  </w:r>
                </w:p>
              </w:tc>
              <w:tc>
                <w:tcPr>
                  <w:tcW w:w="850" w:type="dxa"/>
                  <w:vMerge w:val="restart"/>
                  <w:shd w:val="clear" w:color="auto" w:fill="auto"/>
                  <w:vAlign w:val="center"/>
                  <w:hideMark/>
                </w:tcPr>
                <w:p w14:paraId="5E1589B7"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x</w:t>
                  </w:r>
                </w:p>
              </w:tc>
              <w:tc>
                <w:tcPr>
                  <w:tcW w:w="1134" w:type="dxa"/>
                  <w:shd w:val="clear" w:color="auto" w:fill="auto"/>
                  <w:vAlign w:val="center"/>
                  <w:hideMark/>
                </w:tcPr>
                <w:p w14:paraId="7B511C1A"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vMerge w:val="restart"/>
                  <w:shd w:val="clear" w:color="auto" w:fill="auto"/>
                  <w:vAlign w:val="center"/>
                  <w:hideMark/>
                </w:tcPr>
                <w:p w14:paraId="71AFFD7D"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x</w:t>
                  </w:r>
                </w:p>
              </w:tc>
              <w:tc>
                <w:tcPr>
                  <w:tcW w:w="993" w:type="dxa"/>
                  <w:shd w:val="clear" w:color="auto" w:fill="auto"/>
                  <w:hideMark/>
                </w:tcPr>
                <w:p w14:paraId="079CA1EB" w14:textId="0E43E503" w:rsidR="00FB675F" w:rsidRPr="00FB675F" w:rsidRDefault="00FB675F" w:rsidP="00FB675F">
                  <w:pPr>
                    <w:spacing w:after="0" w:line="240" w:lineRule="auto"/>
                    <w:jc w:val="center"/>
                    <w:rPr>
                      <w:rFonts w:ascii="Times New Roman" w:hAnsi="Times New Roman" w:cs="Times New Roman"/>
                    </w:rPr>
                  </w:pPr>
                  <w:r w:rsidRPr="00FB675F">
                    <w:rPr>
                      <w:rFonts w:ascii="Times New Roman" w:hAnsi="Times New Roman" w:cs="Times New Roman"/>
                    </w:rPr>
                    <w:t>38 841 348</w:t>
                  </w:r>
                </w:p>
              </w:tc>
              <w:tc>
                <w:tcPr>
                  <w:tcW w:w="992" w:type="dxa"/>
                  <w:vMerge w:val="restart"/>
                  <w:shd w:val="clear" w:color="auto" w:fill="auto"/>
                  <w:vAlign w:val="center"/>
                  <w:hideMark/>
                </w:tcPr>
                <w:p w14:paraId="1EFC7171"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x</w:t>
                  </w:r>
                </w:p>
              </w:tc>
              <w:tc>
                <w:tcPr>
                  <w:tcW w:w="992" w:type="dxa"/>
                  <w:shd w:val="clear" w:color="auto" w:fill="auto"/>
                  <w:vAlign w:val="center"/>
                  <w:hideMark/>
                </w:tcPr>
                <w:p w14:paraId="5598B0F3"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hideMark/>
                </w:tcPr>
                <w:p w14:paraId="5DC93D42" w14:textId="078D6D25" w:rsidR="00FB675F" w:rsidRPr="00FB675F" w:rsidRDefault="00697726" w:rsidP="00FB675F">
                  <w:pPr>
                    <w:spacing w:after="0" w:line="240" w:lineRule="auto"/>
                    <w:jc w:val="center"/>
                    <w:rPr>
                      <w:rFonts w:ascii="Times New Roman" w:hAnsi="Times New Roman" w:cs="Times New Roman"/>
                    </w:rPr>
                  </w:pPr>
                  <w:r>
                    <w:rPr>
                      <w:rFonts w:ascii="Times New Roman" w:hAnsi="Times New Roman" w:cs="Times New Roman"/>
                    </w:rPr>
                    <w:t>-</w:t>
                  </w:r>
                  <w:r w:rsidR="00FB675F" w:rsidRPr="00FB675F">
                    <w:rPr>
                      <w:rFonts w:ascii="Times New Roman" w:hAnsi="Times New Roman" w:cs="Times New Roman"/>
                    </w:rPr>
                    <w:t>50 796 750</w:t>
                  </w:r>
                </w:p>
              </w:tc>
            </w:tr>
            <w:tr w:rsidR="00FB675F" w:rsidRPr="007C545C" w14:paraId="547D49FC" w14:textId="77777777" w:rsidTr="005353F0">
              <w:trPr>
                <w:cantSplit/>
              </w:trPr>
              <w:tc>
                <w:tcPr>
                  <w:tcW w:w="1515" w:type="dxa"/>
                  <w:shd w:val="clear" w:color="auto" w:fill="auto"/>
                  <w:hideMark/>
                </w:tcPr>
                <w:p w14:paraId="0A391518" w14:textId="77777777" w:rsidR="00FB675F" w:rsidRPr="007C545C" w:rsidRDefault="00FB675F" w:rsidP="00FB675F">
                  <w:pPr>
                    <w:spacing w:after="0" w:line="240" w:lineRule="auto"/>
                    <w:rPr>
                      <w:rFonts w:ascii="Times New Roman" w:hAnsi="Times New Roman" w:cs="Times New Roman"/>
                    </w:rPr>
                  </w:pPr>
                  <w:r w:rsidRPr="007C545C">
                    <w:rPr>
                      <w:rFonts w:ascii="Times New Roman" w:hAnsi="Times New Roman" w:cs="Times New Roman"/>
                    </w:rPr>
                    <w:t>5.1. valsts pamatbudžets</w:t>
                  </w:r>
                </w:p>
              </w:tc>
              <w:tc>
                <w:tcPr>
                  <w:tcW w:w="850" w:type="dxa"/>
                  <w:vMerge/>
                  <w:shd w:val="clear" w:color="auto" w:fill="auto"/>
                  <w:vAlign w:val="center"/>
                  <w:hideMark/>
                </w:tcPr>
                <w:p w14:paraId="4AEAE8EC" w14:textId="77777777" w:rsidR="00FB675F" w:rsidRPr="007C545C" w:rsidRDefault="00FB675F" w:rsidP="00FB675F">
                  <w:pPr>
                    <w:spacing w:after="0" w:line="240" w:lineRule="auto"/>
                    <w:jc w:val="center"/>
                    <w:rPr>
                      <w:rFonts w:ascii="Times New Roman" w:hAnsi="Times New Roman" w:cs="Times New Roman"/>
                    </w:rPr>
                  </w:pPr>
                </w:p>
              </w:tc>
              <w:tc>
                <w:tcPr>
                  <w:tcW w:w="1134" w:type="dxa"/>
                  <w:shd w:val="clear" w:color="auto" w:fill="auto"/>
                  <w:vAlign w:val="center"/>
                  <w:hideMark/>
                </w:tcPr>
                <w:p w14:paraId="30F69035"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vMerge/>
                  <w:shd w:val="clear" w:color="auto" w:fill="auto"/>
                  <w:vAlign w:val="center"/>
                  <w:hideMark/>
                </w:tcPr>
                <w:p w14:paraId="7E071F5C" w14:textId="77777777" w:rsidR="00FB675F" w:rsidRPr="007C545C" w:rsidRDefault="00FB675F" w:rsidP="00FB675F">
                  <w:pPr>
                    <w:spacing w:after="0" w:line="240" w:lineRule="auto"/>
                    <w:jc w:val="center"/>
                    <w:rPr>
                      <w:rFonts w:ascii="Times New Roman" w:hAnsi="Times New Roman" w:cs="Times New Roman"/>
                    </w:rPr>
                  </w:pPr>
                </w:p>
              </w:tc>
              <w:tc>
                <w:tcPr>
                  <w:tcW w:w="993" w:type="dxa"/>
                  <w:shd w:val="clear" w:color="auto" w:fill="auto"/>
                  <w:hideMark/>
                </w:tcPr>
                <w:p w14:paraId="724B1204" w14:textId="5DB56C78" w:rsidR="00FB675F" w:rsidRPr="00FB675F" w:rsidRDefault="00FB675F" w:rsidP="00FB675F">
                  <w:pPr>
                    <w:spacing w:after="0" w:line="240" w:lineRule="auto"/>
                    <w:jc w:val="center"/>
                    <w:rPr>
                      <w:rFonts w:ascii="Times New Roman" w:hAnsi="Times New Roman" w:cs="Times New Roman"/>
                    </w:rPr>
                  </w:pPr>
                  <w:r w:rsidRPr="00FB675F">
                    <w:rPr>
                      <w:rFonts w:ascii="Times New Roman" w:hAnsi="Times New Roman" w:cs="Times New Roman"/>
                    </w:rPr>
                    <w:t>38 841 348</w:t>
                  </w:r>
                </w:p>
              </w:tc>
              <w:tc>
                <w:tcPr>
                  <w:tcW w:w="992" w:type="dxa"/>
                  <w:vMerge/>
                  <w:shd w:val="clear" w:color="auto" w:fill="auto"/>
                  <w:vAlign w:val="center"/>
                  <w:hideMark/>
                </w:tcPr>
                <w:p w14:paraId="44FF1E8F" w14:textId="77777777" w:rsidR="00FB675F" w:rsidRPr="007C545C" w:rsidRDefault="00FB675F" w:rsidP="00FB675F">
                  <w:pPr>
                    <w:spacing w:after="0" w:line="240" w:lineRule="auto"/>
                    <w:jc w:val="center"/>
                    <w:rPr>
                      <w:rFonts w:ascii="Times New Roman" w:hAnsi="Times New Roman" w:cs="Times New Roman"/>
                    </w:rPr>
                  </w:pPr>
                </w:p>
              </w:tc>
              <w:tc>
                <w:tcPr>
                  <w:tcW w:w="992" w:type="dxa"/>
                  <w:shd w:val="clear" w:color="auto" w:fill="auto"/>
                  <w:vAlign w:val="center"/>
                  <w:hideMark/>
                </w:tcPr>
                <w:p w14:paraId="0A443E93" w14:textId="77777777" w:rsidR="00FB675F" w:rsidRPr="007C545C" w:rsidRDefault="00FB675F" w:rsidP="00FB675F">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hideMark/>
                </w:tcPr>
                <w:p w14:paraId="77215315" w14:textId="57A0D080" w:rsidR="00FB675F" w:rsidRPr="00FB675F" w:rsidRDefault="00697726" w:rsidP="00FB675F">
                  <w:pPr>
                    <w:spacing w:after="0" w:line="240" w:lineRule="auto"/>
                    <w:jc w:val="center"/>
                    <w:rPr>
                      <w:rFonts w:ascii="Times New Roman" w:hAnsi="Times New Roman" w:cs="Times New Roman"/>
                    </w:rPr>
                  </w:pPr>
                  <w:r>
                    <w:rPr>
                      <w:rFonts w:ascii="Times New Roman" w:hAnsi="Times New Roman" w:cs="Times New Roman"/>
                    </w:rPr>
                    <w:t>-</w:t>
                  </w:r>
                  <w:r w:rsidR="00FB675F" w:rsidRPr="00FB675F">
                    <w:rPr>
                      <w:rFonts w:ascii="Times New Roman" w:hAnsi="Times New Roman" w:cs="Times New Roman"/>
                    </w:rPr>
                    <w:t>50 796 750</w:t>
                  </w:r>
                </w:p>
              </w:tc>
            </w:tr>
            <w:tr w:rsidR="000A7F7D" w:rsidRPr="007C545C" w14:paraId="748EDC69" w14:textId="77777777" w:rsidTr="00357671">
              <w:trPr>
                <w:cantSplit/>
              </w:trPr>
              <w:tc>
                <w:tcPr>
                  <w:tcW w:w="1515" w:type="dxa"/>
                  <w:shd w:val="clear" w:color="auto" w:fill="auto"/>
                  <w:hideMark/>
                </w:tcPr>
                <w:p w14:paraId="658C1E0A"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5.2. speciālais budžets</w:t>
                  </w:r>
                </w:p>
              </w:tc>
              <w:tc>
                <w:tcPr>
                  <w:tcW w:w="850" w:type="dxa"/>
                  <w:vMerge/>
                  <w:shd w:val="clear" w:color="auto" w:fill="auto"/>
                  <w:vAlign w:val="center"/>
                  <w:hideMark/>
                </w:tcPr>
                <w:p w14:paraId="4B694923" w14:textId="77777777" w:rsidR="000A7F7D" w:rsidRPr="007C545C" w:rsidRDefault="000A7F7D" w:rsidP="00B46AD8">
                  <w:pPr>
                    <w:spacing w:after="0" w:line="240" w:lineRule="auto"/>
                    <w:jc w:val="center"/>
                    <w:rPr>
                      <w:rFonts w:ascii="Times New Roman" w:hAnsi="Times New Roman" w:cs="Times New Roman"/>
                    </w:rPr>
                  </w:pPr>
                </w:p>
              </w:tc>
              <w:tc>
                <w:tcPr>
                  <w:tcW w:w="1134" w:type="dxa"/>
                  <w:shd w:val="clear" w:color="auto" w:fill="auto"/>
                  <w:vAlign w:val="center"/>
                  <w:hideMark/>
                </w:tcPr>
                <w:p w14:paraId="2127A5F3"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vMerge/>
                  <w:shd w:val="clear" w:color="auto" w:fill="auto"/>
                  <w:vAlign w:val="center"/>
                  <w:hideMark/>
                </w:tcPr>
                <w:p w14:paraId="091613C7" w14:textId="77777777" w:rsidR="000A7F7D" w:rsidRPr="007C545C" w:rsidRDefault="000A7F7D" w:rsidP="00B46AD8">
                  <w:pPr>
                    <w:spacing w:after="0" w:line="240" w:lineRule="auto"/>
                    <w:jc w:val="center"/>
                    <w:rPr>
                      <w:rFonts w:ascii="Times New Roman" w:hAnsi="Times New Roman" w:cs="Times New Roman"/>
                    </w:rPr>
                  </w:pPr>
                </w:p>
              </w:tc>
              <w:tc>
                <w:tcPr>
                  <w:tcW w:w="993" w:type="dxa"/>
                  <w:shd w:val="clear" w:color="auto" w:fill="auto"/>
                  <w:vAlign w:val="center"/>
                  <w:hideMark/>
                </w:tcPr>
                <w:p w14:paraId="2F016B1F"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vMerge/>
                  <w:shd w:val="clear" w:color="auto" w:fill="auto"/>
                  <w:vAlign w:val="center"/>
                  <w:hideMark/>
                </w:tcPr>
                <w:p w14:paraId="64775615" w14:textId="77777777" w:rsidR="000A7F7D" w:rsidRPr="007C545C" w:rsidRDefault="000A7F7D" w:rsidP="00B46AD8">
                  <w:pPr>
                    <w:spacing w:after="0" w:line="240" w:lineRule="auto"/>
                    <w:jc w:val="center"/>
                    <w:rPr>
                      <w:rFonts w:ascii="Times New Roman" w:hAnsi="Times New Roman" w:cs="Times New Roman"/>
                    </w:rPr>
                  </w:pPr>
                </w:p>
              </w:tc>
              <w:tc>
                <w:tcPr>
                  <w:tcW w:w="992" w:type="dxa"/>
                  <w:shd w:val="clear" w:color="auto" w:fill="auto"/>
                  <w:vAlign w:val="center"/>
                  <w:hideMark/>
                </w:tcPr>
                <w:p w14:paraId="512E4AF4"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vAlign w:val="center"/>
                  <w:hideMark/>
                </w:tcPr>
                <w:p w14:paraId="77FE5EFC"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r>
            <w:tr w:rsidR="000A7F7D" w:rsidRPr="007C545C" w14:paraId="0288DD87" w14:textId="77777777" w:rsidTr="00357671">
              <w:trPr>
                <w:cantSplit/>
              </w:trPr>
              <w:tc>
                <w:tcPr>
                  <w:tcW w:w="1515" w:type="dxa"/>
                  <w:shd w:val="clear" w:color="auto" w:fill="auto"/>
                  <w:hideMark/>
                </w:tcPr>
                <w:p w14:paraId="27AA9385"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5.3. pašvaldību budžets</w:t>
                  </w:r>
                </w:p>
              </w:tc>
              <w:tc>
                <w:tcPr>
                  <w:tcW w:w="850" w:type="dxa"/>
                  <w:vMerge/>
                  <w:shd w:val="clear" w:color="auto" w:fill="auto"/>
                  <w:vAlign w:val="center"/>
                  <w:hideMark/>
                </w:tcPr>
                <w:p w14:paraId="55EA1408" w14:textId="77777777" w:rsidR="000A7F7D" w:rsidRPr="007C545C" w:rsidRDefault="000A7F7D" w:rsidP="00B46AD8">
                  <w:pPr>
                    <w:spacing w:after="0" w:line="240" w:lineRule="auto"/>
                    <w:jc w:val="center"/>
                    <w:rPr>
                      <w:rFonts w:ascii="Times New Roman" w:hAnsi="Times New Roman" w:cs="Times New Roman"/>
                    </w:rPr>
                  </w:pPr>
                </w:p>
              </w:tc>
              <w:tc>
                <w:tcPr>
                  <w:tcW w:w="1134" w:type="dxa"/>
                  <w:shd w:val="clear" w:color="auto" w:fill="auto"/>
                  <w:vAlign w:val="center"/>
                  <w:hideMark/>
                </w:tcPr>
                <w:p w14:paraId="100F5206"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vMerge/>
                  <w:shd w:val="clear" w:color="auto" w:fill="auto"/>
                  <w:vAlign w:val="center"/>
                  <w:hideMark/>
                </w:tcPr>
                <w:p w14:paraId="36CA5EDC" w14:textId="77777777" w:rsidR="000A7F7D" w:rsidRPr="007C545C" w:rsidRDefault="000A7F7D" w:rsidP="00B46AD8">
                  <w:pPr>
                    <w:spacing w:after="0" w:line="240" w:lineRule="auto"/>
                    <w:jc w:val="center"/>
                    <w:rPr>
                      <w:rFonts w:ascii="Times New Roman" w:hAnsi="Times New Roman" w:cs="Times New Roman"/>
                    </w:rPr>
                  </w:pPr>
                </w:p>
              </w:tc>
              <w:tc>
                <w:tcPr>
                  <w:tcW w:w="993" w:type="dxa"/>
                  <w:shd w:val="clear" w:color="auto" w:fill="auto"/>
                  <w:vAlign w:val="center"/>
                  <w:hideMark/>
                </w:tcPr>
                <w:p w14:paraId="0CA5FDFC"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992" w:type="dxa"/>
                  <w:vMerge/>
                  <w:shd w:val="clear" w:color="auto" w:fill="auto"/>
                  <w:vAlign w:val="center"/>
                  <w:hideMark/>
                </w:tcPr>
                <w:p w14:paraId="570D5AC7" w14:textId="77777777" w:rsidR="000A7F7D" w:rsidRPr="007C545C" w:rsidRDefault="000A7F7D" w:rsidP="00B46AD8">
                  <w:pPr>
                    <w:spacing w:after="0" w:line="240" w:lineRule="auto"/>
                    <w:jc w:val="center"/>
                    <w:rPr>
                      <w:rFonts w:ascii="Times New Roman" w:hAnsi="Times New Roman" w:cs="Times New Roman"/>
                    </w:rPr>
                  </w:pPr>
                </w:p>
              </w:tc>
              <w:tc>
                <w:tcPr>
                  <w:tcW w:w="992" w:type="dxa"/>
                  <w:shd w:val="clear" w:color="auto" w:fill="auto"/>
                  <w:vAlign w:val="center"/>
                  <w:hideMark/>
                </w:tcPr>
                <w:p w14:paraId="366060E8"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c>
                <w:tcPr>
                  <w:tcW w:w="1418" w:type="dxa"/>
                  <w:shd w:val="clear" w:color="auto" w:fill="auto"/>
                  <w:vAlign w:val="center"/>
                  <w:hideMark/>
                </w:tcPr>
                <w:p w14:paraId="2A726B3D" w14:textId="77777777" w:rsidR="000A7F7D" w:rsidRPr="007C545C" w:rsidRDefault="000A7F7D" w:rsidP="00B46AD8">
                  <w:pPr>
                    <w:spacing w:after="0" w:line="240" w:lineRule="auto"/>
                    <w:jc w:val="center"/>
                    <w:rPr>
                      <w:rFonts w:ascii="Times New Roman" w:hAnsi="Times New Roman" w:cs="Times New Roman"/>
                    </w:rPr>
                  </w:pPr>
                  <w:r w:rsidRPr="007C545C">
                    <w:rPr>
                      <w:rFonts w:ascii="Times New Roman" w:hAnsi="Times New Roman" w:cs="Times New Roman"/>
                    </w:rPr>
                    <w:t>0</w:t>
                  </w:r>
                </w:p>
              </w:tc>
            </w:tr>
            <w:tr w:rsidR="002A3342" w:rsidRPr="007C545C" w14:paraId="0D97D507" w14:textId="77777777" w:rsidTr="00357671">
              <w:tc>
                <w:tcPr>
                  <w:tcW w:w="1515" w:type="dxa"/>
                  <w:shd w:val="clear" w:color="auto" w:fill="auto"/>
                  <w:hideMark/>
                </w:tcPr>
                <w:p w14:paraId="57A739C4" w14:textId="77777777" w:rsidR="002A3342" w:rsidRPr="007C545C" w:rsidRDefault="002A3342" w:rsidP="002A3342">
                  <w:pPr>
                    <w:spacing w:after="0" w:line="240" w:lineRule="auto"/>
                    <w:rPr>
                      <w:rFonts w:ascii="Times New Roman" w:hAnsi="Times New Roman" w:cs="Times New Roman"/>
                    </w:rPr>
                  </w:pPr>
                  <w:r w:rsidRPr="007C545C">
                    <w:rPr>
                      <w:rFonts w:ascii="Times New Roman" w:hAnsi="Times New Roman" w:cs="Times New Roman"/>
                    </w:rPr>
                    <w:t xml:space="preserve">6. Detalizēts ieņēmumu un izdevumu aprēķins (ja </w:t>
                  </w:r>
                  <w:r w:rsidRPr="007C545C">
                    <w:rPr>
                      <w:rFonts w:ascii="Times New Roman" w:hAnsi="Times New Roman" w:cs="Times New Roman"/>
                    </w:rPr>
                    <w:lastRenderedPageBreak/>
                    <w:t>nepieciešams, detalizētu ieņēmumu un izdevumu aprēķinu var pievienot anotācijas pielikumā)</w:t>
                  </w:r>
                </w:p>
              </w:tc>
              <w:tc>
                <w:tcPr>
                  <w:tcW w:w="7371" w:type="dxa"/>
                  <w:gridSpan w:val="7"/>
                  <w:vMerge w:val="restart"/>
                  <w:shd w:val="clear" w:color="auto" w:fill="auto"/>
                  <w:vAlign w:val="center"/>
                  <w:hideMark/>
                </w:tcPr>
                <w:p w14:paraId="5B46C157" w14:textId="77777777" w:rsidR="002A3342" w:rsidRPr="007C545C" w:rsidRDefault="002A3342" w:rsidP="002A3342">
                  <w:pPr>
                    <w:spacing w:after="0" w:line="240" w:lineRule="auto"/>
                    <w:ind w:firstLine="357"/>
                    <w:jc w:val="both"/>
                    <w:rPr>
                      <w:rFonts w:ascii="Times New Roman" w:hAnsi="Times New Roman" w:cs="Times New Roman"/>
                    </w:rPr>
                  </w:pPr>
                  <w:r w:rsidRPr="007C545C">
                    <w:rPr>
                      <w:rFonts w:ascii="Times New Roman" w:hAnsi="Times New Roman" w:cs="Times New Roman"/>
                    </w:rPr>
                    <w:lastRenderedPageBreak/>
                    <w:t>Kopējās provizoriskās izmaksas laika posmā no 2020. gada līdz 2024. gadam plānotas 146 838 298 </w:t>
                  </w:r>
                  <w:r w:rsidRPr="007C545C">
                    <w:rPr>
                      <w:rFonts w:ascii="Times New Roman" w:hAnsi="Times New Roman" w:cs="Times New Roman"/>
                      <w:i/>
                      <w:iCs/>
                    </w:rPr>
                    <w:t>euro</w:t>
                  </w:r>
                  <w:r w:rsidRPr="007C545C">
                    <w:rPr>
                      <w:rFonts w:ascii="Times New Roman" w:hAnsi="Times New Roman" w:cs="Times New Roman"/>
                    </w:rPr>
                    <w:t xml:space="preserve"> apmērā:</w:t>
                  </w:r>
                </w:p>
                <w:p w14:paraId="44740D42" w14:textId="77777777" w:rsidR="002A3342" w:rsidRPr="007C545C" w:rsidRDefault="002A3342" w:rsidP="002A3342">
                  <w:pPr>
                    <w:spacing w:after="0" w:line="240" w:lineRule="auto"/>
                    <w:jc w:val="both"/>
                    <w:rPr>
                      <w:rFonts w:ascii="Times New Roman" w:hAnsi="Times New Roman" w:cs="Times New Roman"/>
                    </w:rPr>
                  </w:pPr>
                  <w:r w:rsidRPr="007C545C">
                    <w:rPr>
                      <w:rFonts w:ascii="Times New Roman" w:hAnsi="Times New Roman" w:cs="Times New Roman"/>
                    </w:rPr>
                    <w:t>2020. gadā 103 926 </w:t>
                  </w:r>
                  <w:r w:rsidRPr="007C545C">
                    <w:rPr>
                      <w:rFonts w:ascii="Times New Roman" w:hAnsi="Times New Roman" w:cs="Times New Roman"/>
                      <w:i/>
                      <w:iCs/>
                    </w:rPr>
                    <w:t>euro</w:t>
                  </w:r>
                  <w:r w:rsidRPr="007C545C">
                    <w:rPr>
                      <w:rFonts w:ascii="Times New Roman" w:hAnsi="Times New Roman" w:cs="Times New Roman"/>
                    </w:rPr>
                    <w:t xml:space="preserve"> - būvdarbu organizēšanas izmaksas;</w:t>
                  </w:r>
                </w:p>
                <w:p w14:paraId="332D70F9" w14:textId="77777777" w:rsidR="002A3342" w:rsidRPr="007C545C" w:rsidRDefault="002A3342" w:rsidP="00642543">
                  <w:pPr>
                    <w:spacing w:after="0" w:line="240" w:lineRule="auto"/>
                    <w:jc w:val="both"/>
                    <w:rPr>
                      <w:rFonts w:ascii="Times New Roman" w:hAnsi="Times New Roman" w:cs="Times New Roman"/>
                      <w:color w:val="4F81BD" w:themeColor="accent1"/>
                    </w:rPr>
                  </w:pPr>
                  <w:r w:rsidRPr="007C545C">
                    <w:rPr>
                      <w:rFonts w:ascii="Times New Roman" w:hAnsi="Times New Roman" w:cs="Times New Roman"/>
                    </w:rPr>
                    <w:lastRenderedPageBreak/>
                    <w:t>2021. gadā 235 000 </w:t>
                  </w:r>
                  <w:r w:rsidRPr="007C545C">
                    <w:rPr>
                      <w:rFonts w:ascii="Times New Roman" w:hAnsi="Times New Roman" w:cs="Times New Roman"/>
                      <w:i/>
                      <w:iCs/>
                    </w:rPr>
                    <w:t>euro</w:t>
                  </w:r>
                  <w:r w:rsidRPr="007C545C">
                    <w:rPr>
                      <w:rFonts w:ascii="Times New Roman" w:hAnsi="Times New Roman" w:cs="Times New Roman"/>
                    </w:rPr>
                    <w:t xml:space="preserve"> – ģeotehniskās izpētes 25 000 </w:t>
                  </w:r>
                  <w:r w:rsidRPr="007C545C">
                    <w:rPr>
                      <w:rFonts w:ascii="Times New Roman" w:hAnsi="Times New Roman" w:cs="Times New Roman"/>
                      <w:i/>
                      <w:iCs/>
                    </w:rPr>
                    <w:t xml:space="preserve">euro </w:t>
                  </w:r>
                  <w:r w:rsidRPr="007C545C">
                    <w:rPr>
                      <w:rFonts w:ascii="Times New Roman" w:hAnsi="Times New Roman" w:cs="Times New Roman"/>
                    </w:rPr>
                    <w:t xml:space="preserve">un būvdarbu organizēšanas izmaksas 210 000 </w:t>
                  </w:r>
                  <w:r w:rsidRPr="007C545C">
                    <w:rPr>
                      <w:rFonts w:ascii="Times New Roman" w:hAnsi="Times New Roman" w:cs="Times New Roman"/>
                      <w:i/>
                      <w:iCs/>
                    </w:rPr>
                    <w:t>euro</w:t>
                  </w:r>
                  <w:r w:rsidRPr="007C545C">
                    <w:rPr>
                      <w:rFonts w:ascii="Times New Roman" w:hAnsi="Times New Roman" w:cs="Times New Roman"/>
                    </w:rPr>
                    <w:t xml:space="preserve">; </w:t>
                  </w:r>
                </w:p>
                <w:p w14:paraId="7153CBAF" w14:textId="77777777" w:rsidR="002A3342" w:rsidRPr="007C545C" w:rsidRDefault="002A3342" w:rsidP="00642543">
                  <w:pPr>
                    <w:spacing w:after="0" w:line="240" w:lineRule="auto"/>
                    <w:jc w:val="both"/>
                    <w:rPr>
                      <w:rFonts w:ascii="Times New Roman" w:hAnsi="Times New Roman" w:cs="Times New Roman"/>
                      <w:color w:val="4F81BD" w:themeColor="accent1"/>
                    </w:rPr>
                  </w:pPr>
                  <w:r w:rsidRPr="007C545C">
                    <w:rPr>
                      <w:rFonts w:ascii="Times New Roman" w:hAnsi="Times New Roman" w:cs="Times New Roman"/>
                    </w:rPr>
                    <w:t>2022. gadā 14 597 000 </w:t>
                  </w:r>
                  <w:r w:rsidRPr="007C545C">
                    <w:rPr>
                      <w:rFonts w:ascii="Times New Roman" w:hAnsi="Times New Roman" w:cs="Times New Roman"/>
                      <w:i/>
                      <w:iCs/>
                    </w:rPr>
                    <w:t>euro</w:t>
                  </w:r>
                  <w:r w:rsidRPr="007C545C">
                    <w:rPr>
                      <w:rFonts w:ascii="Times New Roman" w:hAnsi="Times New Roman" w:cs="Times New Roman"/>
                    </w:rPr>
                    <w:t xml:space="preserve"> - Būvdarbi, pārprojektēšana un autoruzraudzība 14 000 000 </w:t>
                  </w:r>
                  <w:r w:rsidRPr="007C545C">
                    <w:rPr>
                      <w:rFonts w:ascii="Times New Roman" w:hAnsi="Times New Roman" w:cs="Times New Roman"/>
                      <w:i/>
                      <w:iCs/>
                    </w:rPr>
                    <w:t>euro</w:t>
                  </w:r>
                  <w:r w:rsidRPr="007C545C">
                    <w:rPr>
                      <w:rFonts w:ascii="Times New Roman" w:hAnsi="Times New Roman" w:cs="Times New Roman"/>
                    </w:rPr>
                    <w:t>, būvuzraudzības izmaksas 237 000 </w:t>
                  </w:r>
                  <w:r w:rsidRPr="007C545C">
                    <w:rPr>
                      <w:rFonts w:ascii="Times New Roman" w:hAnsi="Times New Roman" w:cs="Times New Roman"/>
                      <w:i/>
                      <w:iCs/>
                    </w:rPr>
                    <w:t>euro</w:t>
                  </w:r>
                  <w:r w:rsidRPr="007C545C">
                    <w:rPr>
                      <w:rFonts w:ascii="Times New Roman" w:hAnsi="Times New Roman" w:cs="Times New Roman"/>
                    </w:rPr>
                    <w:t>, būvdarbu organizēšana izmaksas 260 000 </w:t>
                  </w:r>
                  <w:r w:rsidRPr="007C545C">
                    <w:rPr>
                      <w:rFonts w:ascii="Times New Roman" w:hAnsi="Times New Roman" w:cs="Times New Roman"/>
                      <w:i/>
                      <w:iCs/>
                    </w:rPr>
                    <w:t xml:space="preserve">euro, </w:t>
                  </w:r>
                  <w:r w:rsidRPr="007C545C">
                    <w:rPr>
                      <w:rFonts w:ascii="Times New Roman" w:hAnsi="Times New Roman" w:cs="Times New Roman"/>
                    </w:rPr>
                    <w:t xml:space="preserve">būvprojekta ekspertīzes izmaksas 100 000 </w:t>
                  </w:r>
                  <w:r w:rsidRPr="007C545C">
                    <w:rPr>
                      <w:rFonts w:ascii="Times New Roman" w:hAnsi="Times New Roman" w:cs="Times New Roman"/>
                      <w:i/>
                      <w:iCs/>
                    </w:rPr>
                    <w:t>euro</w:t>
                  </w:r>
                  <w:r w:rsidRPr="007C545C">
                    <w:rPr>
                      <w:rFonts w:ascii="Times New Roman" w:hAnsi="Times New Roman" w:cs="Times New Roman"/>
                    </w:rPr>
                    <w:t>;</w:t>
                  </w:r>
                </w:p>
                <w:p w14:paraId="36B9E080" w14:textId="7FA0445D" w:rsidR="002A3342" w:rsidRPr="007C545C" w:rsidRDefault="002A3342" w:rsidP="002A3342">
                  <w:pPr>
                    <w:spacing w:after="0" w:line="240" w:lineRule="auto"/>
                    <w:jc w:val="both"/>
                    <w:rPr>
                      <w:rFonts w:ascii="Times New Roman" w:hAnsi="Times New Roman" w:cs="Times New Roman"/>
                    </w:rPr>
                  </w:pPr>
                  <w:r w:rsidRPr="007C545C">
                    <w:rPr>
                      <w:rFonts w:ascii="Times New Roman" w:hAnsi="Times New Roman" w:cs="Times New Roman"/>
                    </w:rPr>
                    <w:t>2023. gadā 39 396 846 </w:t>
                  </w:r>
                  <w:r w:rsidRPr="007C545C">
                    <w:rPr>
                      <w:rFonts w:ascii="Times New Roman" w:hAnsi="Times New Roman" w:cs="Times New Roman"/>
                      <w:i/>
                      <w:iCs/>
                    </w:rPr>
                    <w:t>euro</w:t>
                  </w:r>
                  <w:r w:rsidRPr="007C545C">
                    <w:rPr>
                      <w:rFonts w:ascii="Times New Roman" w:hAnsi="Times New Roman" w:cs="Times New Roman"/>
                    </w:rPr>
                    <w:t xml:space="preserve"> - Būvdarbi, pārprojektēšana un autoruzraudzība 40 723 776 </w:t>
                  </w:r>
                  <w:r w:rsidRPr="007C545C">
                    <w:rPr>
                      <w:rFonts w:ascii="Times New Roman" w:hAnsi="Times New Roman" w:cs="Times New Roman"/>
                      <w:i/>
                      <w:iCs/>
                    </w:rPr>
                    <w:t>euro</w:t>
                  </w:r>
                  <w:r w:rsidRPr="007C545C">
                    <w:rPr>
                      <w:rFonts w:ascii="Times New Roman" w:hAnsi="Times New Roman" w:cs="Times New Roman"/>
                    </w:rPr>
                    <w:t>, būvuzraudzības izmaksas 695 000 </w:t>
                  </w:r>
                  <w:r w:rsidRPr="007C545C">
                    <w:rPr>
                      <w:rFonts w:ascii="Times New Roman" w:hAnsi="Times New Roman" w:cs="Times New Roman"/>
                      <w:i/>
                      <w:iCs/>
                    </w:rPr>
                    <w:t>euro</w:t>
                  </w:r>
                  <w:r w:rsidRPr="007C545C">
                    <w:rPr>
                      <w:rFonts w:ascii="Times New Roman" w:hAnsi="Times New Roman" w:cs="Times New Roman"/>
                    </w:rPr>
                    <w:t>, būvdarbu organizēšana izmaksas 260 000 </w:t>
                  </w:r>
                  <w:r w:rsidRPr="007C545C">
                    <w:rPr>
                      <w:rFonts w:ascii="Times New Roman" w:hAnsi="Times New Roman" w:cs="Times New Roman"/>
                      <w:i/>
                      <w:iCs/>
                    </w:rPr>
                    <w:t>euro</w:t>
                  </w:r>
                  <w:r w:rsidRPr="007C545C">
                    <w:rPr>
                      <w:rFonts w:ascii="Times New Roman" w:hAnsi="Times New Roman" w:cs="Times New Roman"/>
                    </w:rPr>
                    <w:t xml:space="preserve">, būvprojekta ekspertīzes izmaksas 30 000 </w:t>
                  </w:r>
                  <w:r w:rsidRPr="007C545C">
                    <w:rPr>
                      <w:rFonts w:ascii="Times New Roman" w:hAnsi="Times New Roman" w:cs="Times New Roman"/>
                      <w:i/>
                      <w:iCs/>
                    </w:rPr>
                    <w:t>euro;</w:t>
                  </w:r>
                </w:p>
                <w:p w14:paraId="13E665F2" w14:textId="77777777" w:rsidR="002A3342" w:rsidRPr="007C545C" w:rsidRDefault="002A3342" w:rsidP="00642543">
                  <w:pPr>
                    <w:spacing w:after="0" w:line="240" w:lineRule="auto"/>
                    <w:jc w:val="both"/>
                    <w:rPr>
                      <w:rFonts w:ascii="Times New Roman" w:hAnsi="Times New Roman" w:cs="Times New Roman"/>
                      <w:color w:val="4F81BD" w:themeColor="accent1"/>
                    </w:rPr>
                  </w:pPr>
                  <w:r w:rsidRPr="007C545C">
                    <w:rPr>
                      <w:rFonts w:ascii="Times New Roman" w:hAnsi="Times New Roman" w:cs="Times New Roman"/>
                    </w:rPr>
                    <w:t>2024. gadā 90 193 596 </w:t>
                  </w:r>
                  <w:r w:rsidRPr="007C545C">
                    <w:rPr>
                      <w:rFonts w:ascii="Times New Roman" w:hAnsi="Times New Roman" w:cs="Times New Roman"/>
                      <w:i/>
                      <w:iCs/>
                    </w:rPr>
                    <w:t>euro</w:t>
                  </w:r>
                  <w:r w:rsidRPr="007C545C">
                    <w:rPr>
                      <w:rFonts w:ascii="Times New Roman" w:hAnsi="Times New Roman" w:cs="Times New Roman"/>
                    </w:rPr>
                    <w:t xml:space="preserve"> - Būvdarbi, pārprojektēšana un autoruzraudzība 82 553 597 </w:t>
                  </w:r>
                  <w:r w:rsidRPr="007C545C">
                    <w:rPr>
                      <w:rFonts w:ascii="Times New Roman" w:hAnsi="Times New Roman" w:cs="Times New Roman"/>
                      <w:i/>
                      <w:iCs/>
                    </w:rPr>
                    <w:t>euro</w:t>
                  </w:r>
                  <w:r w:rsidRPr="007C545C">
                    <w:rPr>
                      <w:rFonts w:ascii="Times New Roman" w:hAnsi="Times New Roman" w:cs="Times New Roman"/>
                    </w:rPr>
                    <w:t>, būvuzraudzības izmaksas 1 387 934 </w:t>
                  </w:r>
                  <w:r w:rsidRPr="007C545C">
                    <w:rPr>
                      <w:rFonts w:ascii="Times New Roman" w:hAnsi="Times New Roman" w:cs="Times New Roman"/>
                      <w:i/>
                      <w:iCs/>
                    </w:rPr>
                    <w:t>euro</w:t>
                  </w:r>
                  <w:r w:rsidRPr="007C545C">
                    <w:rPr>
                      <w:rFonts w:ascii="Times New Roman" w:hAnsi="Times New Roman" w:cs="Times New Roman"/>
                    </w:rPr>
                    <w:t>, būvdarbu organizēšana izmaksas 336 074 </w:t>
                  </w:r>
                  <w:r w:rsidRPr="007C545C">
                    <w:rPr>
                      <w:rFonts w:ascii="Times New Roman" w:hAnsi="Times New Roman" w:cs="Times New Roman"/>
                      <w:i/>
                      <w:iCs/>
                    </w:rPr>
                    <w:t xml:space="preserve">euro, </w:t>
                  </w:r>
                  <w:r w:rsidRPr="007C545C">
                    <w:rPr>
                      <w:rFonts w:ascii="Times New Roman" w:hAnsi="Times New Roman" w:cs="Times New Roman"/>
                    </w:rPr>
                    <w:t>būvprojekta ekspertīzes izmaksas 20 000 euro aprīkojuma iegādes izmaksas 5 895 991</w:t>
                  </w:r>
                  <w:r w:rsidRPr="007C545C">
                    <w:rPr>
                      <w:rFonts w:ascii="Times New Roman" w:hAnsi="Times New Roman" w:cs="Times New Roman"/>
                      <w:i/>
                      <w:iCs/>
                    </w:rPr>
                    <w:t xml:space="preserve"> euro</w:t>
                  </w:r>
                  <w:r w:rsidRPr="007C545C">
                    <w:rPr>
                      <w:rFonts w:ascii="Times New Roman" w:hAnsi="Times New Roman" w:cs="Times New Roman"/>
                    </w:rPr>
                    <w:t>.</w:t>
                  </w:r>
                </w:p>
                <w:p w14:paraId="08E1A76B" w14:textId="77777777" w:rsidR="002A3342" w:rsidRPr="007C545C" w:rsidRDefault="002A3342" w:rsidP="00642543">
                  <w:pPr>
                    <w:spacing w:after="0" w:line="240" w:lineRule="auto"/>
                    <w:ind w:firstLine="357"/>
                    <w:jc w:val="both"/>
                    <w:rPr>
                      <w:rFonts w:ascii="Times New Roman" w:hAnsi="Times New Roman" w:cs="Times New Roman"/>
                    </w:rPr>
                  </w:pPr>
                  <w:r w:rsidRPr="007C545C">
                    <w:rPr>
                      <w:rFonts w:ascii="Times New Roman" w:hAnsi="Times New Roman" w:cs="Times New Roman"/>
                    </w:rPr>
                    <w:t>Ņemot vērā TNA pamatkapitālā ieguldītā finansējuma novirzīšanu jaunā Liepājas cietuma būvniecībai 2020. gadā 103 926 </w:t>
                  </w:r>
                  <w:r w:rsidRPr="007C545C">
                    <w:rPr>
                      <w:rFonts w:ascii="Times New Roman" w:hAnsi="Times New Roman" w:cs="Times New Roman"/>
                      <w:i/>
                      <w:iCs/>
                    </w:rPr>
                    <w:t>euro</w:t>
                  </w:r>
                  <w:r w:rsidRPr="007C545C">
                    <w:rPr>
                      <w:rFonts w:ascii="Times New Roman" w:hAnsi="Times New Roman" w:cs="Times New Roman"/>
                    </w:rPr>
                    <w:t xml:space="preserve"> apmērā, 2021. gadā 8 438 348 </w:t>
                  </w:r>
                  <w:r w:rsidRPr="007C545C">
                    <w:rPr>
                      <w:rFonts w:ascii="Times New Roman" w:hAnsi="Times New Roman" w:cs="Times New Roman"/>
                      <w:i/>
                      <w:iCs/>
                    </w:rPr>
                    <w:t>euro</w:t>
                  </w:r>
                  <w:r w:rsidRPr="007C545C">
                    <w:rPr>
                      <w:rFonts w:ascii="Times New Roman" w:hAnsi="Times New Roman" w:cs="Times New Roman"/>
                    </w:rPr>
                    <w:t xml:space="preserve"> apmērā un 2023. gadā 2 311 930 </w:t>
                  </w:r>
                  <w:r w:rsidRPr="007C545C">
                    <w:rPr>
                      <w:rFonts w:ascii="Times New Roman" w:hAnsi="Times New Roman" w:cs="Times New Roman"/>
                      <w:i/>
                      <w:iCs/>
                    </w:rPr>
                    <w:t>euro</w:t>
                  </w:r>
                  <w:r w:rsidRPr="007C545C">
                    <w:rPr>
                      <w:rFonts w:ascii="Times New Roman" w:hAnsi="Times New Roman" w:cs="Times New Roman"/>
                    </w:rPr>
                    <w:t xml:space="preserve"> apmērā, Tieslietu ministrijas budžeta apakšprogrammā 04.02.00 "Ieslodzījuma vietu būvniecība" </w:t>
                  </w:r>
                  <w:r w:rsidRPr="007C545C">
                    <w:rPr>
                      <w:rFonts w:ascii="Times New Roman" w:hAnsi="Times New Roman" w:cs="Times New Roman"/>
                      <w:b/>
                      <w:bCs/>
                    </w:rPr>
                    <w:t>ilgtermiņa saistību pasākumam "Jauna cietuma būvniecība Liepājā"</w:t>
                  </w:r>
                  <w:r w:rsidRPr="007C545C">
                    <w:rPr>
                      <w:rFonts w:ascii="Times New Roman" w:hAnsi="Times New Roman" w:cs="Times New Roman"/>
                    </w:rPr>
                    <w:t xml:space="preserve"> finansējums ir jāparedz šādā apmērā:</w:t>
                  </w:r>
                </w:p>
                <w:p w14:paraId="53E077AE" w14:textId="216194FA" w:rsidR="002A3342" w:rsidRPr="00475F0F" w:rsidRDefault="002A3342" w:rsidP="00642543">
                  <w:pPr>
                    <w:spacing w:after="0" w:line="240" w:lineRule="auto"/>
                    <w:jc w:val="both"/>
                    <w:rPr>
                      <w:rFonts w:ascii="Times New Roman" w:hAnsi="Times New Roman" w:cs="Times New Roman"/>
                    </w:rPr>
                  </w:pPr>
                  <w:r w:rsidRPr="007C545C">
                    <w:rPr>
                      <w:rFonts w:ascii="Times New Roman" w:hAnsi="Times New Roman" w:cs="Times New Roman"/>
                      <w:b/>
                      <w:bCs/>
                    </w:rPr>
                    <w:t>2022. gadā</w:t>
                  </w:r>
                  <w:r w:rsidRPr="007C545C">
                    <w:rPr>
                      <w:rFonts w:ascii="Times New Roman" w:hAnsi="Times New Roman" w:cs="Times New Roman"/>
                    </w:rPr>
                    <w:t xml:space="preserve"> 6 158 652 </w:t>
                  </w:r>
                  <w:r w:rsidRPr="007C545C">
                    <w:rPr>
                      <w:rFonts w:ascii="Times New Roman" w:hAnsi="Times New Roman" w:cs="Times New Roman"/>
                      <w:i/>
                      <w:iCs/>
                    </w:rPr>
                    <w:t>euro</w:t>
                  </w:r>
                  <w:r w:rsidR="00870B9F">
                    <w:rPr>
                      <w:rFonts w:ascii="Times New Roman" w:hAnsi="Times New Roman" w:cs="Times New Roman"/>
                      <w:i/>
                      <w:iCs/>
                    </w:rPr>
                    <w:t xml:space="preserve"> </w:t>
                  </w:r>
                  <w:r w:rsidR="00870B9F" w:rsidRPr="00475F0F">
                    <w:rPr>
                      <w:rFonts w:ascii="Times New Roman" w:hAnsi="Times New Roman" w:cs="Times New Roman"/>
                      <w:i/>
                      <w:iCs/>
                    </w:rPr>
                    <w:t>(samazinās par 38 841 348 euro)</w:t>
                  </w:r>
                  <w:r w:rsidRPr="00475F0F">
                    <w:rPr>
                      <w:rFonts w:ascii="Times New Roman" w:hAnsi="Times New Roman" w:cs="Times New Roman"/>
                    </w:rPr>
                    <w:t>;</w:t>
                  </w:r>
                </w:p>
                <w:p w14:paraId="655C36CF" w14:textId="77777777" w:rsidR="002A3342" w:rsidRPr="00475F0F" w:rsidRDefault="002A3342" w:rsidP="00642543">
                  <w:pPr>
                    <w:spacing w:after="0" w:line="240" w:lineRule="auto"/>
                    <w:jc w:val="both"/>
                    <w:rPr>
                      <w:rFonts w:ascii="Times New Roman" w:hAnsi="Times New Roman" w:cs="Times New Roman"/>
                    </w:rPr>
                  </w:pPr>
                  <w:r w:rsidRPr="00475F0F">
                    <w:rPr>
                      <w:rFonts w:ascii="Times New Roman" w:hAnsi="Times New Roman" w:cs="Times New Roman"/>
                      <w:b/>
                      <w:bCs/>
                    </w:rPr>
                    <w:t>2023. gadā</w:t>
                  </w:r>
                  <w:r w:rsidRPr="00475F0F">
                    <w:rPr>
                      <w:rFonts w:ascii="Times New Roman" w:hAnsi="Times New Roman" w:cs="Times New Roman"/>
                    </w:rPr>
                    <w:t xml:space="preserve"> 39 396 846 </w:t>
                  </w:r>
                  <w:r w:rsidRPr="00475F0F">
                    <w:rPr>
                      <w:rFonts w:ascii="Times New Roman" w:hAnsi="Times New Roman" w:cs="Times New Roman"/>
                      <w:i/>
                      <w:iCs/>
                    </w:rPr>
                    <w:t>euro</w:t>
                  </w:r>
                  <w:r w:rsidRPr="00475F0F">
                    <w:rPr>
                      <w:rFonts w:ascii="Times New Roman" w:hAnsi="Times New Roman" w:cs="Times New Roman"/>
                    </w:rPr>
                    <w:t>;</w:t>
                  </w:r>
                </w:p>
                <w:p w14:paraId="1DAF92EB" w14:textId="1F14B5BE" w:rsidR="002A3342" w:rsidRPr="00475F0F" w:rsidRDefault="002A3342" w:rsidP="00642543">
                  <w:pPr>
                    <w:spacing w:after="0" w:line="240" w:lineRule="auto"/>
                    <w:jc w:val="both"/>
                    <w:rPr>
                      <w:rFonts w:ascii="Times New Roman" w:hAnsi="Times New Roman" w:cs="Times New Roman"/>
                    </w:rPr>
                  </w:pPr>
                  <w:r w:rsidRPr="00475F0F">
                    <w:rPr>
                      <w:rFonts w:ascii="Times New Roman" w:hAnsi="Times New Roman" w:cs="Times New Roman"/>
                      <w:b/>
                      <w:bCs/>
                    </w:rPr>
                    <w:t>2024. gadā</w:t>
                  </w:r>
                  <w:r w:rsidRPr="00475F0F">
                    <w:rPr>
                      <w:rFonts w:ascii="Times New Roman" w:hAnsi="Times New Roman" w:cs="Times New Roman"/>
                    </w:rPr>
                    <w:t xml:space="preserve"> 90 193 596 </w:t>
                  </w:r>
                  <w:r w:rsidRPr="00475F0F">
                    <w:rPr>
                      <w:rFonts w:ascii="Times New Roman" w:hAnsi="Times New Roman" w:cs="Times New Roman"/>
                      <w:i/>
                      <w:iCs/>
                    </w:rPr>
                    <w:t>euro</w:t>
                  </w:r>
                  <w:r w:rsidR="00870B9F" w:rsidRPr="00475F0F">
                    <w:rPr>
                      <w:rFonts w:ascii="Times New Roman" w:hAnsi="Times New Roman" w:cs="Times New Roman"/>
                      <w:i/>
                      <w:iCs/>
                    </w:rPr>
                    <w:t xml:space="preserve"> (palielinās par 38 841 348 euro)</w:t>
                  </w:r>
                  <w:r w:rsidRPr="00475F0F">
                    <w:rPr>
                      <w:rFonts w:ascii="Times New Roman" w:hAnsi="Times New Roman" w:cs="Times New Roman"/>
                    </w:rPr>
                    <w:t>;</w:t>
                  </w:r>
                </w:p>
                <w:p w14:paraId="18BED051" w14:textId="77777777" w:rsidR="002A3342" w:rsidRPr="00475F0F" w:rsidRDefault="002A3342" w:rsidP="002A3342">
                  <w:pPr>
                    <w:spacing w:after="0" w:line="240" w:lineRule="auto"/>
                    <w:jc w:val="both"/>
                    <w:rPr>
                      <w:rFonts w:ascii="Times New Roman" w:hAnsi="Times New Roman" w:cs="Times New Roman"/>
                    </w:rPr>
                  </w:pPr>
                  <w:r w:rsidRPr="00475F0F">
                    <w:rPr>
                      <w:rFonts w:ascii="Times New Roman" w:hAnsi="Times New Roman" w:cs="Times New Roman"/>
                    </w:rPr>
                    <w:t>KOPĀ: 135 749 094 </w:t>
                  </w:r>
                  <w:r w:rsidRPr="00475F0F">
                    <w:rPr>
                      <w:rFonts w:ascii="Times New Roman" w:hAnsi="Times New Roman" w:cs="Times New Roman"/>
                      <w:i/>
                      <w:iCs/>
                    </w:rPr>
                    <w:t>euro</w:t>
                  </w:r>
                  <w:r w:rsidRPr="00475F0F">
                    <w:rPr>
                      <w:rFonts w:ascii="Times New Roman" w:hAnsi="Times New Roman" w:cs="Times New Roman"/>
                    </w:rPr>
                    <w:t>.</w:t>
                  </w:r>
                </w:p>
                <w:p w14:paraId="1B9000E8" w14:textId="77777777" w:rsidR="00870B9F" w:rsidRDefault="00870B9F" w:rsidP="002A3342">
                  <w:pPr>
                    <w:spacing w:after="0" w:line="240" w:lineRule="auto"/>
                    <w:jc w:val="both"/>
                    <w:rPr>
                      <w:rFonts w:ascii="Times New Roman" w:hAnsi="Times New Roman" w:cs="Times New Roman"/>
                    </w:rPr>
                  </w:pPr>
                  <w:r w:rsidRPr="00475F0F">
                    <w:rPr>
                      <w:rFonts w:ascii="Times New Roman" w:hAnsi="Times New Roman" w:cs="Times New Roman"/>
                    </w:rPr>
                    <w:t>Izmaiņas atspoguļotas pievienotajā anotācijas 1.pielikumā.</w:t>
                  </w:r>
                </w:p>
                <w:p w14:paraId="455FF71C" w14:textId="74B33F4A" w:rsidR="009F569A" w:rsidRPr="00870B9F" w:rsidRDefault="009F569A" w:rsidP="002A3342">
                  <w:pPr>
                    <w:spacing w:after="0" w:line="240" w:lineRule="auto"/>
                    <w:jc w:val="both"/>
                    <w:rPr>
                      <w:rFonts w:ascii="Times New Roman" w:hAnsi="Times New Roman" w:cs="Times New Roman"/>
                      <w:color w:val="FF0000"/>
                    </w:rPr>
                  </w:pPr>
                </w:p>
              </w:tc>
            </w:tr>
            <w:tr w:rsidR="000A7F7D" w:rsidRPr="007C545C" w14:paraId="41D60C94" w14:textId="77777777" w:rsidTr="00357671">
              <w:trPr>
                <w:cantSplit/>
              </w:trPr>
              <w:tc>
                <w:tcPr>
                  <w:tcW w:w="1515" w:type="dxa"/>
                  <w:shd w:val="clear" w:color="auto" w:fill="auto"/>
                  <w:hideMark/>
                </w:tcPr>
                <w:p w14:paraId="14D41795"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lastRenderedPageBreak/>
                    <w:t>6.1. detalizēts ieņēmumu aprēķins</w:t>
                  </w:r>
                </w:p>
              </w:tc>
              <w:tc>
                <w:tcPr>
                  <w:tcW w:w="7371" w:type="dxa"/>
                  <w:gridSpan w:val="7"/>
                  <w:vMerge/>
                  <w:shd w:val="clear" w:color="auto" w:fill="auto"/>
                  <w:vAlign w:val="center"/>
                  <w:hideMark/>
                </w:tcPr>
                <w:p w14:paraId="27995EC9" w14:textId="77777777" w:rsidR="000A7F7D" w:rsidRPr="007C545C" w:rsidRDefault="000A7F7D" w:rsidP="00B46AD8">
                  <w:pPr>
                    <w:spacing w:after="0" w:line="240" w:lineRule="auto"/>
                    <w:jc w:val="center"/>
                    <w:rPr>
                      <w:rFonts w:ascii="Times New Roman" w:hAnsi="Times New Roman" w:cs="Times New Roman"/>
                    </w:rPr>
                  </w:pPr>
                </w:p>
              </w:tc>
            </w:tr>
            <w:tr w:rsidR="000A7F7D" w:rsidRPr="007C545C" w14:paraId="020F446D" w14:textId="77777777" w:rsidTr="00357671">
              <w:trPr>
                <w:trHeight w:val="833"/>
              </w:trPr>
              <w:tc>
                <w:tcPr>
                  <w:tcW w:w="1515" w:type="dxa"/>
                  <w:shd w:val="clear" w:color="auto" w:fill="auto"/>
                  <w:hideMark/>
                </w:tcPr>
                <w:p w14:paraId="4BAD4F26"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6.2. detalizēts izdevumu aprēķins</w:t>
                  </w:r>
                </w:p>
              </w:tc>
              <w:tc>
                <w:tcPr>
                  <w:tcW w:w="7371" w:type="dxa"/>
                  <w:gridSpan w:val="7"/>
                  <w:vMerge/>
                  <w:tcBorders>
                    <w:bottom w:val="single" w:sz="4" w:space="0" w:color="auto"/>
                  </w:tcBorders>
                  <w:shd w:val="clear" w:color="auto" w:fill="auto"/>
                  <w:vAlign w:val="center"/>
                  <w:hideMark/>
                </w:tcPr>
                <w:p w14:paraId="52C24649" w14:textId="77777777" w:rsidR="000A7F7D" w:rsidRPr="007C545C" w:rsidRDefault="000A7F7D" w:rsidP="00B46AD8">
                  <w:pPr>
                    <w:spacing w:after="0" w:line="240" w:lineRule="auto"/>
                    <w:jc w:val="center"/>
                    <w:rPr>
                      <w:rFonts w:ascii="Times New Roman" w:hAnsi="Times New Roman" w:cs="Times New Roman"/>
                    </w:rPr>
                  </w:pPr>
                </w:p>
              </w:tc>
            </w:tr>
            <w:tr w:rsidR="000A7F7D" w:rsidRPr="007C545C" w14:paraId="13AE21F7" w14:textId="77777777" w:rsidTr="00357671">
              <w:tc>
                <w:tcPr>
                  <w:tcW w:w="1515" w:type="dxa"/>
                  <w:shd w:val="clear" w:color="auto" w:fill="auto"/>
                  <w:hideMark/>
                </w:tcPr>
                <w:p w14:paraId="1EC0BE46"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7. Amata vietu skaita izmaiņas</w:t>
                  </w:r>
                </w:p>
              </w:tc>
              <w:tc>
                <w:tcPr>
                  <w:tcW w:w="7371" w:type="dxa"/>
                  <w:gridSpan w:val="7"/>
                  <w:tcBorders>
                    <w:right w:val="single" w:sz="4" w:space="0" w:color="auto"/>
                  </w:tcBorders>
                  <w:shd w:val="clear" w:color="auto" w:fill="auto"/>
                  <w:hideMark/>
                </w:tcPr>
                <w:p w14:paraId="63505181" w14:textId="464D7CAD" w:rsidR="000A7F7D" w:rsidRPr="007C545C" w:rsidRDefault="000A7F7D" w:rsidP="001505AC">
                  <w:pPr>
                    <w:spacing w:after="0" w:line="240" w:lineRule="auto"/>
                    <w:rPr>
                      <w:rFonts w:ascii="Times New Roman" w:hAnsi="Times New Roman" w:cs="Times New Roman"/>
                    </w:rPr>
                  </w:pPr>
                  <w:r w:rsidRPr="007C545C">
                    <w:rPr>
                      <w:rFonts w:ascii="Times New Roman" w:hAnsi="Times New Roman" w:cs="Times New Roman"/>
                    </w:rPr>
                    <w:t>Rīkojuma projekts šo jomu neskar.</w:t>
                  </w:r>
                </w:p>
                <w:p w14:paraId="4EC26BCB" w14:textId="060F50BC" w:rsidR="000A7F7D" w:rsidRPr="007C545C" w:rsidRDefault="000A7F7D" w:rsidP="00B46AD8">
                  <w:pPr>
                    <w:spacing w:after="0" w:line="240" w:lineRule="auto"/>
                    <w:ind w:firstLine="348"/>
                    <w:jc w:val="both"/>
                    <w:rPr>
                      <w:rFonts w:ascii="Times New Roman" w:hAnsi="Times New Roman" w:cs="Times New Roman"/>
                    </w:rPr>
                  </w:pPr>
                </w:p>
              </w:tc>
            </w:tr>
            <w:tr w:rsidR="000A7F7D" w:rsidRPr="007C545C" w14:paraId="015C2B70" w14:textId="77777777" w:rsidTr="00357671">
              <w:tc>
                <w:tcPr>
                  <w:tcW w:w="1515" w:type="dxa"/>
                  <w:shd w:val="clear" w:color="auto" w:fill="auto"/>
                </w:tcPr>
                <w:p w14:paraId="1A59C4B1" w14:textId="77777777" w:rsidR="000A7F7D" w:rsidRPr="007C545C" w:rsidRDefault="000A7F7D" w:rsidP="00B46AD8">
                  <w:pPr>
                    <w:spacing w:after="0" w:line="240" w:lineRule="auto"/>
                    <w:rPr>
                      <w:rFonts w:ascii="Times New Roman" w:hAnsi="Times New Roman" w:cs="Times New Roman"/>
                    </w:rPr>
                  </w:pPr>
                  <w:r w:rsidRPr="007C545C">
                    <w:rPr>
                      <w:rFonts w:ascii="Times New Roman" w:hAnsi="Times New Roman" w:cs="Times New Roman"/>
                    </w:rPr>
                    <w:t>8. Cita informācija</w:t>
                  </w:r>
                </w:p>
              </w:tc>
              <w:tc>
                <w:tcPr>
                  <w:tcW w:w="7371" w:type="dxa"/>
                  <w:gridSpan w:val="7"/>
                  <w:tcBorders>
                    <w:right w:val="single" w:sz="4" w:space="0" w:color="auto"/>
                  </w:tcBorders>
                  <w:shd w:val="clear" w:color="auto" w:fill="auto"/>
                </w:tcPr>
                <w:p w14:paraId="00DB8A7A" w14:textId="3F687046" w:rsidR="009F569A" w:rsidRPr="001423F5" w:rsidRDefault="00424BE6" w:rsidP="001423F5">
                  <w:pPr>
                    <w:spacing w:after="0" w:line="240" w:lineRule="auto"/>
                    <w:jc w:val="both"/>
                    <w:rPr>
                      <w:rFonts w:ascii="Times New Roman" w:hAnsi="Times New Roman" w:cs="Times New Roman"/>
                    </w:rPr>
                  </w:pPr>
                  <w:r w:rsidRPr="00424BE6">
                    <w:rPr>
                      <w:rFonts w:ascii="Times New Roman" w:eastAsia="Calibri" w:hAnsi="Times New Roman" w:cs="Times New Roman"/>
                      <w:sz w:val="24"/>
                      <w:szCs w:val="24"/>
                    </w:rPr>
                    <w:t xml:space="preserve">Ministru kabinets </w:t>
                  </w:r>
                  <w:proofErr w:type="gramStart"/>
                  <w:r w:rsidRPr="00424BE6">
                    <w:rPr>
                      <w:rFonts w:ascii="Times New Roman" w:eastAsia="Calibri" w:hAnsi="Times New Roman" w:cs="Times New Roman"/>
                      <w:sz w:val="24"/>
                      <w:szCs w:val="24"/>
                    </w:rPr>
                    <w:t>2021.gada</w:t>
                  </w:r>
                  <w:proofErr w:type="gramEnd"/>
                  <w:r w:rsidRPr="00424BE6">
                    <w:rPr>
                      <w:rFonts w:ascii="Times New Roman" w:eastAsia="Calibri" w:hAnsi="Times New Roman" w:cs="Times New Roman"/>
                      <w:sz w:val="24"/>
                      <w:szCs w:val="24"/>
                    </w:rPr>
                    <w:t xml:space="preserve"> 24.august sēdē, izskatot informatīvo ziņojumu "Par valsts budžeta izdevumu pārskatīšanas rezultātiem un priekšlikumi par šo rezultātu izmantošanu likumprojekta "Par vidēja termiņa budžeta ietvaru 2022., 2023. un 2024.gadam" un likumprojekta "Par valsts budžetu 2022.gadam" izstrādes procesā" (Prot. Nr. 57, 52.§ 44.punkts)  atbalstīja Tieslietu ministrijas priekšlikumu Tieslietu ministrijas maksimāli pieļaujamā valsts budžeta izdevumu apjoma 2022. – 2024.gadam precizēšanai, budžeta apakšprogrammā 04.02.00 "Ieslodzījuma vietu būvniecība" ilgtermiņa saistību pasākumam "Jauna cietuma būvniecība Liepājā" samazināt izdevumus 38 841 348 EUR apmērā 2022.gadam un palielināt izdevumus 38 841 348 EUR apmērā 2024.gadam. Atbilstoši šim lēmumam ir precizēts Tieslietu ministrijas maksimāli pieļaujamais valsts  budžeta izdevumu apjoms 2022.-2024.gadam budžeta apakšprogrammā 04.02.00 “Ieslodzījuma vietu būvniecība” ilgtermiņa saistību pasākumam “Jauna cietuma būvniecība Liepājā”</w:t>
                  </w:r>
                  <w:r w:rsidR="00A459CF">
                    <w:rPr>
                      <w:rFonts w:ascii="Times New Roman" w:eastAsia="Calibri" w:hAnsi="Times New Roman" w:cs="Times New Roman"/>
                      <w:sz w:val="24"/>
                      <w:szCs w:val="24"/>
                    </w:rPr>
                    <w:t xml:space="preserve"> un iekļauts </w:t>
                  </w:r>
                  <w:r w:rsidR="00A459CF" w:rsidRPr="00A459CF">
                    <w:rPr>
                      <w:rFonts w:ascii="Times New Roman" w:eastAsia="Calibri" w:hAnsi="Times New Roman" w:cs="Times New Roman"/>
                      <w:sz w:val="24"/>
                      <w:szCs w:val="24"/>
                    </w:rPr>
                    <w:t>likumprojekt</w:t>
                  </w:r>
                  <w:r w:rsidR="00A459CF">
                    <w:rPr>
                      <w:rFonts w:ascii="Times New Roman" w:eastAsia="Calibri" w:hAnsi="Times New Roman" w:cs="Times New Roman"/>
                      <w:sz w:val="24"/>
                      <w:szCs w:val="24"/>
                    </w:rPr>
                    <w:t>ā</w:t>
                  </w:r>
                  <w:r w:rsidR="00A459CF" w:rsidRPr="00A459CF">
                    <w:rPr>
                      <w:rFonts w:ascii="Times New Roman" w:eastAsia="Calibri" w:hAnsi="Times New Roman" w:cs="Times New Roman"/>
                      <w:sz w:val="24"/>
                      <w:szCs w:val="24"/>
                    </w:rPr>
                    <w:t xml:space="preserve"> "Par vidēja termiņa budžeta ietvaru 2022., 2023. un 2024.gadam" un likumprojekt</w:t>
                  </w:r>
                  <w:r w:rsidR="00A459CF">
                    <w:rPr>
                      <w:rFonts w:ascii="Times New Roman" w:eastAsia="Calibri" w:hAnsi="Times New Roman" w:cs="Times New Roman"/>
                      <w:sz w:val="24"/>
                      <w:szCs w:val="24"/>
                    </w:rPr>
                    <w:t>ā</w:t>
                  </w:r>
                  <w:r w:rsidR="00A459CF" w:rsidRPr="00A459CF">
                    <w:rPr>
                      <w:rFonts w:ascii="Times New Roman" w:eastAsia="Calibri" w:hAnsi="Times New Roman" w:cs="Times New Roman"/>
                      <w:sz w:val="24"/>
                      <w:szCs w:val="24"/>
                    </w:rPr>
                    <w:t xml:space="preserve"> "Par valsts budžetu 2022.gadam"</w:t>
                  </w:r>
                  <w:r w:rsidR="001F7A9C">
                    <w:rPr>
                      <w:rFonts w:ascii="Times New Roman" w:eastAsia="Calibri" w:hAnsi="Times New Roman" w:cs="Times New Roman"/>
                      <w:sz w:val="24"/>
                      <w:szCs w:val="24"/>
                    </w:rPr>
                    <w:t>.</w:t>
                  </w:r>
                </w:p>
              </w:tc>
            </w:tr>
          </w:tbl>
          <w:p w14:paraId="47FB153F" w14:textId="77777777" w:rsidR="0032319B" w:rsidRPr="004B38AD" w:rsidRDefault="0032319B" w:rsidP="005A735D">
            <w:pPr>
              <w:spacing w:after="0" w:line="240" w:lineRule="auto"/>
              <w:jc w:val="center"/>
              <w:rPr>
                <w:rFonts w:ascii="Times New Roman" w:eastAsia="Times New Roman" w:hAnsi="Times New Roman" w:cs="Times New Roman"/>
                <w:b/>
                <w:bCs/>
                <w:sz w:val="24"/>
                <w:szCs w:val="24"/>
                <w:lang w:eastAsia="lv-LV"/>
              </w:rPr>
            </w:pPr>
          </w:p>
        </w:tc>
      </w:tr>
      <w:tr w:rsidR="0095662E" w:rsidRPr="004B38AD" w14:paraId="0A6149B1" w14:textId="77777777" w:rsidTr="00D8521C">
        <w:trPr>
          <w:trHeight w:val="360"/>
        </w:trPr>
        <w:tc>
          <w:tcPr>
            <w:tcW w:w="5000" w:type="pct"/>
            <w:gridSpan w:val="3"/>
            <w:tcBorders>
              <w:top w:val="nil"/>
              <w:left w:val="nil"/>
              <w:bottom w:val="outset" w:sz="6" w:space="0" w:color="414142"/>
              <w:right w:val="nil"/>
            </w:tcBorders>
            <w:vAlign w:val="center"/>
          </w:tcPr>
          <w:tbl>
            <w:tblPr>
              <w:tblStyle w:val="Reatabula"/>
              <w:tblW w:w="0" w:type="auto"/>
              <w:tblLayout w:type="fixed"/>
              <w:tblLook w:val="04A0" w:firstRow="1" w:lastRow="0" w:firstColumn="1" w:lastColumn="0" w:noHBand="0" w:noVBand="1"/>
            </w:tblPr>
            <w:tblGrid>
              <w:gridCol w:w="8886"/>
            </w:tblGrid>
            <w:tr w:rsidR="0095662E" w:rsidRPr="004B38AD" w14:paraId="33E5AD68" w14:textId="77777777" w:rsidTr="001F7A9C">
              <w:tc>
                <w:tcPr>
                  <w:tcW w:w="8886" w:type="dxa"/>
                  <w:tcBorders>
                    <w:bottom w:val="single" w:sz="4" w:space="0" w:color="auto"/>
                  </w:tcBorders>
                </w:tcPr>
                <w:p w14:paraId="61BD3D4D" w14:textId="1EF49DA1" w:rsidR="0095662E" w:rsidRPr="004B38AD" w:rsidRDefault="0095662E" w:rsidP="005A735D">
                  <w:pPr>
                    <w:jc w:val="center"/>
                    <w:rPr>
                      <w:rFonts w:ascii="Times New Roman" w:eastAsia="Times New Roman" w:hAnsi="Times New Roman" w:cs="Times New Roman"/>
                      <w:b/>
                      <w:bCs/>
                      <w:sz w:val="24"/>
                      <w:szCs w:val="24"/>
                      <w:lang w:eastAsia="lv-LV"/>
                    </w:rPr>
                  </w:pPr>
                  <w:r w:rsidRPr="004B38AD">
                    <w:rPr>
                      <w:rFonts w:ascii="Times New Roman" w:eastAsia="Times New Roman" w:hAnsi="Times New Roman" w:cs="Times New Roman"/>
                      <w:b/>
                      <w:bCs/>
                      <w:sz w:val="24"/>
                      <w:szCs w:val="24"/>
                      <w:lang w:eastAsia="lv-LV"/>
                    </w:rPr>
                    <w:lastRenderedPageBreak/>
                    <w:t>IV. Tiesību akta projekta ietekme uz spēkā esošo tiesību normu sistēmu</w:t>
                  </w:r>
                </w:p>
              </w:tc>
            </w:tr>
            <w:tr w:rsidR="0095662E" w:rsidRPr="004B38AD" w14:paraId="0EDB9AA1" w14:textId="77777777" w:rsidTr="001F7A9C">
              <w:trPr>
                <w:trHeight w:val="386"/>
              </w:trPr>
              <w:tc>
                <w:tcPr>
                  <w:tcW w:w="8886" w:type="dxa"/>
                  <w:tcBorders>
                    <w:bottom w:val="single" w:sz="4" w:space="0" w:color="auto"/>
                  </w:tcBorders>
                </w:tcPr>
                <w:p w14:paraId="0D3A40FB" w14:textId="340CB09C" w:rsidR="0095662E" w:rsidRPr="004B38AD" w:rsidRDefault="008E2470" w:rsidP="008E2470">
                  <w:pPr>
                    <w:jc w:val="center"/>
                    <w:rPr>
                      <w:rFonts w:ascii="Times New Roman" w:hAnsi="Times New Roman" w:cs="Times New Roman"/>
                      <w:sz w:val="24"/>
                      <w:szCs w:val="24"/>
                    </w:rPr>
                  </w:pPr>
                  <w:r w:rsidRPr="004B38AD">
                    <w:rPr>
                      <w:rFonts w:ascii="Times New Roman" w:hAnsi="Times New Roman" w:cs="Times New Roman"/>
                      <w:sz w:val="24"/>
                      <w:szCs w:val="24"/>
                    </w:rPr>
                    <w:t>Rīkojuma projekts šo jomu neskar.</w:t>
                  </w:r>
                </w:p>
              </w:tc>
            </w:tr>
            <w:tr w:rsidR="00035D18" w:rsidRPr="004B38AD" w14:paraId="26092152" w14:textId="77777777" w:rsidTr="001F7A9C">
              <w:tc>
                <w:tcPr>
                  <w:tcW w:w="8886" w:type="dxa"/>
                  <w:tcBorders>
                    <w:top w:val="single" w:sz="4" w:space="0" w:color="auto"/>
                    <w:left w:val="nil"/>
                    <w:bottom w:val="single" w:sz="4" w:space="0" w:color="auto"/>
                    <w:right w:val="nil"/>
                  </w:tcBorders>
                </w:tcPr>
                <w:p w14:paraId="4555D438" w14:textId="77777777" w:rsidR="00035D18" w:rsidRDefault="00035D18" w:rsidP="008E2470">
                  <w:pPr>
                    <w:jc w:val="center"/>
                    <w:rPr>
                      <w:rFonts w:ascii="Times New Roman" w:hAnsi="Times New Roman" w:cs="Times New Roman"/>
                      <w:sz w:val="24"/>
                      <w:szCs w:val="24"/>
                    </w:rPr>
                  </w:pPr>
                </w:p>
                <w:p w14:paraId="65526C14" w14:textId="77424B76" w:rsidR="0039149B" w:rsidRPr="004B38AD" w:rsidRDefault="0039149B" w:rsidP="008E2470">
                  <w:pPr>
                    <w:jc w:val="center"/>
                    <w:rPr>
                      <w:rFonts w:ascii="Times New Roman" w:hAnsi="Times New Roman" w:cs="Times New Roman"/>
                      <w:sz w:val="24"/>
                      <w:szCs w:val="24"/>
                    </w:rPr>
                  </w:pPr>
                </w:p>
              </w:tc>
            </w:tr>
            <w:tr w:rsidR="0095662E" w:rsidRPr="004B38AD" w14:paraId="4E2A63A2" w14:textId="77777777" w:rsidTr="001F7A9C">
              <w:trPr>
                <w:trHeight w:val="380"/>
              </w:trPr>
              <w:tc>
                <w:tcPr>
                  <w:tcW w:w="8886" w:type="dxa"/>
                  <w:tcBorders>
                    <w:top w:val="single" w:sz="4" w:space="0" w:color="auto"/>
                    <w:bottom w:val="single" w:sz="4" w:space="0" w:color="auto"/>
                    <w:right w:val="single" w:sz="4" w:space="0" w:color="auto"/>
                  </w:tcBorders>
                </w:tcPr>
                <w:p w14:paraId="1DF80026" w14:textId="5583BCDB" w:rsidR="0095662E" w:rsidRPr="004B38AD" w:rsidRDefault="0095662E" w:rsidP="005A735D">
                  <w:pPr>
                    <w:jc w:val="center"/>
                    <w:rPr>
                      <w:rFonts w:ascii="Times New Roman" w:eastAsia="Times New Roman" w:hAnsi="Times New Roman" w:cs="Times New Roman"/>
                      <w:b/>
                      <w:bCs/>
                      <w:sz w:val="24"/>
                      <w:szCs w:val="24"/>
                      <w:lang w:eastAsia="lv-LV"/>
                    </w:rPr>
                  </w:pPr>
                  <w:r w:rsidRPr="004B38AD">
                    <w:rPr>
                      <w:rFonts w:ascii="Times New Roman" w:hAnsi="Times New Roman" w:cs="Times New Roman"/>
                      <w:b/>
                      <w:bCs/>
                      <w:sz w:val="24"/>
                      <w:szCs w:val="24"/>
                    </w:rPr>
                    <w:t>V. Tiesību akta projekta atbilstība Latvijas Republikas starptautiskajām saistībām</w:t>
                  </w:r>
                </w:p>
              </w:tc>
            </w:tr>
            <w:tr w:rsidR="0095662E" w:rsidRPr="004B38AD" w14:paraId="008F20D1" w14:textId="77777777" w:rsidTr="001F7A9C">
              <w:trPr>
                <w:trHeight w:val="414"/>
              </w:trPr>
              <w:tc>
                <w:tcPr>
                  <w:tcW w:w="8886" w:type="dxa"/>
                  <w:tcBorders>
                    <w:bottom w:val="single" w:sz="4" w:space="0" w:color="auto"/>
                  </w:tcBorders>
                </w:tcPr>
                <w:p w14:paraId="4B3D0FAC" w14:textId="53425D93" w:rsidR="0095662E" w:rsidRPr="004B38AD" w:rsidRDefault="008E2470" w:rsidP="008E2470">
                  <w:pPr>
                    <w:jc w:val="center"/>
                    <w:rPr>
                      <w:rFonts w:ascii="Times New Roman" w:hAnsi="Times New Roman" w:cs="Times New Roman"/>
                      <w:sz w:val="24"/>
                      <w:szCs w:val="24"/>
                    </w:rPr>
                  </w:pPr>
                  <w:r w:rsidRPr="004B38AD">
                    <w:rPr>
                      <w:rFonts w:ascii="Times New Roman" w:hAnsi="Times New Roman" w:cs="Times New Roman"/>
                      <w:sz w:val="24"/>
                      <w:szCs w:val="24"/>
                    </w:rPr>
                    <w:t>Rīkojuma projekts šo jomu neskar.</w:t>
                  </w:r>
                </w:p>
              </w:tc>
            </w:tr>
            <w:tr w:rsidR="00035D18" w:rsidRPr="004B38AD" w14:paraId="0F33CDF4" w14:textId="77777777" w:rsidTr="001F7A9C">
              <w:tc>
                <w:tcPr>
                  <w:tcW w:w="8886" w:type="dxa"/>
                  <w:tcBorders>
                    <w:top w:val="single" w:sz="4" w:space="0" w:color="auto"/>
                    <w:left w:val="nil"/>
                    <w:bottom w:val="nil"/>
                    <w:right w:val="nil"/>
                  </w:tcBorders>
                </w:tcPr>
                <w:p w14:paraId="139ECE79" w14:textId="77777777" w:rsidR="00035D18" w:rsidRDefault="00035D18" w:rsidP="008E2470">
                  <w:pPr>
                    <w:jc w:val="center"/>
                    <w:rPr>
                      <w:rFonts w:ascii="Times New Roman" w:hAnsi="Times New Roman" w:cs="Times New Roman"/>
                      <w:sz w:val="24"/>
                      <w:szCs w:val="24"/>
                    </w:rPr>
                  </w:pPr>
                </w:p>
                <w:p w14:paraId="72C1C873" w14:textId="08BB46FB" w:rsidR="0039149B" w:rsidRPr="004B38AD" w:rsidRDefault="0039149B" w:rsidP="008E2470">
                  <w:pPr>
                    <w:jc w:val="center"/>
                    <w:rPr>
                      <w:rFonts w:ascii="Times New Roman" w:hAnsi="Times New Roman" w:cs="Times New Roman"/>
                      <w:sz w:val="24"/>
                      <w:szCs w:val="24"/>
                    </w:rPr>
                  </w:pPr>
                </w:p>
              </w:tc>
            </w:tr>
          </w:tbl>
          <w:p w14:paraId="1ACECB7D" w14:textId="77777777" w:rsidR="0095662E" w:rsidRPr="004B38AD" w:rsidRDefault="0095662E" w:rsidP="005A735D">
            <w:pPr>
              <w:spacing w:after="0" w:line="240" w:lineRule="auto"/>
              <w:jc w:val="center"/>
              <w:rPr>
                <w:rFonts w:ascii="Times New Roman" w:eastAsia="Times New Roman" w:hAnsi="Times New Roman" w:cs="Times New Roman"/>
                <w:b/>
                <w:bCs/>
                <w:sz w:val="24"/>
                <w:szCs w:val="24"/>
                <w:lang w:eastAsia="lv-LV"/>
              </w:rPr>
            </w:pPr>
          </w:p>
        </w:tc>
      </w:tr>
      <w:tr w:rsidR="00873A7C" w:rsidRPr="004B38AD" w14:paraId="78576A45" w14:textId="77777777" w:rsidTr="00E900A0">
        <w:trPr>
          <w:trHeight w:val="31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DD53B78" w14:textId="77777777" w:rsidR="004D15A9" w:rsidRPr="004B38AD" w:rsidRDefault="004D15A9" w:rsidP="005A735D">
            <w:pPr>
              <w:spacing w:after="0" w:line="240" w:lineRule="auto"/>
              <w:jc w:val="center"/>
              <w:rPr>
                <w:rFonts w:ascii="Times New Roman" w:eastAsia="Times New Roman" w:hAnsi="Times New Roman" w:cs="Times New Roman"/>
                <w:b/>
                <w:bCs/>
                <w:sz w:val="24"/>
                <w:szCs w:val="24"/>
                <w:lang w:eastAsia="lv-LV"/>
              </w:rPr>
            </w:pPr>
            <w:r w:rsidRPr="004B38AD">
              <w:rPr>
                <w:rFonts w:ascii="Times New Roman" w:eastAsia="Times New Roman" w:hAnsi="Times New Roman" w:cs="Times New Roman"/>
                <w:b/>
                <w:bCs/>
                <w:sz w:val="24"/>
                <w:szCs w:val="24"/>
                <w:lang w:eastAsia="lv-LV"/>
              </w:rPr>
              <w:t>VI. Sabiedrības līdzdalība un komunikācijas aktivitātes</w:t>
            </w:r>
          </w:p>
        </w:tc>
      </w:tr>
      <w:tr w:rsidR="008E2470" w:rsidRPr="004B38AD" w14:paraId="63E036B9" w14:textId="77777777" w:rsidTr="00E900A0">
        <w:trPr>
          <w:trHeight w:val="380"/>
        </w:trPr>
        <w:tc>
          <w:tcPr>
            <w:tcW w:w="5000" w:type="pct"/>
            <w:gridSpan w:val="3"/>
            <w:tcBorders>
              <w:top w:val="outset" w:sz="6" w:space="0" w:color="414142"/>
              <w:left w:val="outset" w:sz="6" w:space="0" w:color="414142"/>
              <w:bottom w:val="outset" w:sz="6" w:space="0" w:color="414142"/>
              <w:right w:val="outset" w:sz="6" w:space="0" w:color="414142"/>
            </w:tcBorders>
          </w:tcPr>
          <w:p w14:paraId="2B0B198E" w14:textId="708FA1B6" w:rsidR="008E2470" w:rsidRPr="004B38AD" w:rsidRDefault="008E2470" w:rsidP="008E2470">
            <w:pPr>
              <w:widowControl w:val="0"/>
              <w:spacing w:after="0" w:line="240" w:lineRule="auto"/>
              <w:jc w:val="center"/>
              <w:rPr>
                <w:rFonts w:ascii="Times New Roman" w:hAnsi="Times New Roman" w:cs="Times New Roman"/>
                <w:sz w:val="24"/>
                <w:szCs w:val="24"/>
                <w:lang w:eastAsia="lv-LV"/>
              </w:rPr>
            </w:pPr>
            <w:r w:rsidRPr="004B38AD">
              <w:rPr>
                <w:rFonts w:ascii="Times New Roman" w:hAnsi="Times New Roman" w:cs="Times New Roman"/>
                <w:sz w:val="24"/>
                <w:szCs w:val="24"/>
              </w:rPr>
              <w:lastRenderedPageBreak/>
              <w:t>Rīkojuma projekts šo jomu neskar.</w:t>
            </w:r>
          </w:p>
        </w:tc>
      </w:tr>
    </w:tbl>
    <w:p w14:paraId="45BAB8C4" w14:textId="4E63AFC7" w:rsidR="00F96A3A" w:rsidRDefault="00F96A3A" w:rsidP="005A735D">
      <w:pPr>
        <w:spacing w:after="0" w:line="240" w:lineRule="auto"/>
        <w:rPr>
          <w:rFonts w:ascii="Times New Roman" w:eastAsia="Times New Roman" w:hAnsi="Times New Roman" w:cs="Times New Roman"/>
          <w:sz w:val="24"/>
          <w:szCs w:val="24"/>
          <w:lang w:eastAsia="lv-LV"/>
        </w:rPr>
      </w:pPr>
    </w:p>
    <w:p w14:paraId="615B4B7E" w14:textId="77777777" w:rsidR="0039149B" w:rsidRPr="004B38AD" w:rsidRDefault="0039149B" w:rsidP="005A735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3510"/>
        <w:gridCol w:w="5093"/>
      </w:tblGrid>
      <w:tr w:rsidR="00873A7C" w:rsidRPr="004B38AD" w14:paraId="1DAFB74B" w14:textId="77777777" w:rsidTr="00E900A0">
        <w:trPr>
          <w:trHeight w:val="272"/>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74F0641" w14:textId="77777777" w:rsidR="004D15A9" w:rsidRPr="004B38AD" w:rsidRDefault="004D15A9" w:rsidP="005A735D">
            <w:pPr>
              <w:spacing w:after="0" w:line="240" w:lineRule="auto"/>
              <w:jc w:val="center"/>
              <w:rPr>
                <w:rFonts w:ascii="Times New Roman" w:eastAsia="Times New Roman" w:hAnsi="Times New Roman" w:cs="Times New Roman"/>
                <w:b/>
                <w:bCs/>
                <w:sz w:val="24"/>
                <w:szCs w:val="24"/>
                <w:lang w:eastAsia="lv-LV"/>
              </w:rPr>
            </w:pPr>
            <w:r w:rsidRPr="004B38AD">
              <w:rPr>
                <w:rFonts w:ascii="Times New Roman" w:eastAsia="Times New Roman" w:hAnsi="Times New Roman" w:cs="Times New Roman"/>
                <w:b/>
                <w:bCs/>
                <w:sz w:val="24"/>
                <w:szCs w:val="24"/>
                <w:lang w:eastAsia="lv-LV"/>
              </w:rPr>
              <w:t>VII. Tiesību akta projekta izpildes nodrošināšana un tās ietekme uz institūcijām</w:t>
            </w:r>
          </w:p>
        </w:tc>
      </w:tr>
      <w:tr w:rsidR="009B17F6" w:rsidRPr="004B38AD" w14:paraId="461939A4" w14:textId="77777777" w:rsidTr="008A6938">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3926E04C" w14:textId="77777777" w:rsidR="009B17F6" w:rsidRPr="004B38AD" w:rsidRDefault="009B17F6" w:rsidP="008A6938">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1.</w:t>
            </w:r>
          </w:p>
        </w:tc>
        <w:tc>
          <w:tcPr>
            <w:tcW w:w="1938" w:type="pct"/>
            <w:tcBorders>
              <w:top w:val="outset" w:sz="6" w:space="0" w:color="414142"/>
              <w:left w:val="outset" w:sz="6" w:space="0" w:color="414142"/>
              <w:bottom w:val="outset" w:sz="6" w:space="0" w:color="414142"/>
              <w:right w:val="outset" w:sz="6" w:space="0" w:color="414142"/>
            </w:tcBorders>
            <w:hideMark/>
          </w:tcPr>
          <w:p w14:paraId="23778732" w14:textId="77777777" w:rsidR="009B17F6" w:rsidRPr="004B38AD" w:rsidRDefault="009B17F6" w:rsidP="008A6938">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Projekta izpildē iesaistītās institūcijas</w:t>
            </w:r>
          </w:p>
        </w:tc>
        <w:tc>
          <w:tcPr>
            <w:tcW w:w="2812" w:type="pct"/>
            <w:tcBorders>
              <w:top w:val="outset" w:sz="6" w:space="0" w:color="414142"/>
              <w:left w:val="outset" w:sz="6" w:space="0" w:color="414142"/>
              <w:bottom w:val="outset" w:sz="6" w:space="0" w:color="414142"/>
              <w:right w:val="outset" w:sz="6" w:space="0" w:color="414142"/>
            </w:tcBorders>
            <w:hideMark/>
          </w:tcPr>
          <w:p w14:paraId="7CF989F0" w14:textId="77777777" w:rsidR="009B17F6" w:rsidRDefault="009B17F6" w:rsidP="008A6938">
            <w:pPr>
              <w:spacing w:after="0" w:line="240" w:lineRule="auto"/>
              <w:jc w:val="both"/>
              <w:rPr>
                <w:rFonts w:ascii="Times New Roman" w:eastAsia="Times New Roman" w:hAnsi="Times New Roman" w:cs="Times New Roman"/>
                <w:sz w:val="24"/>
                <w:szCs w:val="24"/>
              </w:rPr>
            </w:pPr>
            <w:r w:rsidRPr="004B38AD">
              <w:rPr>
                <w:rFonts w:ascii="Times New Roman" w:eastAsia="Times New Roman" w:hAnsi="Times New Roman" w:cs="Times New Roman"/>
                <w:sz w:val="24"/>
                <w:szCs w:val="24"/>
              </w:rPr>
              <w:t xml:space="preserve">Tieslietu ministrija, Ieslodzījuma vietu pārvalde, </w:t>
            </w:r>
            <w:r w:rsidR="00D53338" w:rsidRPr="004B38AD">
              <w:rPr>
                <w:rFonts w:ascii="Times New Roman" w:eastAsia="Times New Roman" w:hAnsi="Times New Roman" w:cs="Times New Roman"/>
                <w:sz w:val="24"/>
                <w:szCs w:val="24"/>
              </w:rPr>
              <w:t>TNA</w:t>
            </w:r>
            <w:r w:rsidRPr="004B38AD">
              <w:rPr>
                <w:rFonts w:ascii="Times New Roman" w:eastAsia="Times New Roman" w:hAnsi="Times New Roman" w:cs="Times New Roman"/>
                <w:sz w:val="24"/>
                <w:szCs w:val="24"/>
              </w:rPr>
              <w:t>.</w:t>
            </w:r>
          </w:p>
          <w:p w14:paraId="3B8A5CDC" w14:textId="7E7F840B" w:rsidR="009F569A" w:rsidRPr="004B38AD" w:rsidRDefault="009F569A" w:rsidP="008A6938">
            <w:pPr>
              <w:spacing w:after="0" w:line="240" w:lineRule="auto"/>
              <w:jc w:val="both"/>
              <w:rPr>
                <w:rFonts w:ascii="Times New Roman" w:eastAsia="Times New Roman" w:hAnsi="Times New Roman" w:cs="Times New Roman"/>
                <w:sz w:val="24"/>
                <w:szCs w:val="24"/>
                <w:lang w:eastAsia="lv-LV"/>
              </w:rPr>
            </w:pPr>
          </w:p>
        </w:tc>
      </w:tr>
      <w:tr w:rsidR="009B17F6" w:rsidRPr="004B38AD" w14:paraId="3BA6F6AE" w14:textId="77777777" w:rsidTr="008A6938">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0C51AA0" w14:textId="77777777" w:rsidR="009B17F6" w:rsidRPr="004B38AD" w:rsidRDefault="009B17F6" w:rsidP="008A6938">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2.</w:t>
            </w:r>
          </w:p>
        </w:tc>
        <w:tc>
          <w:tcPr>
            <w:tcW w:w="1938" w:type="pct"/>
            <w:tcBorders>
              <w:top w:val="outset" w:sz="6" w:space="0" w:color="414142"/>
              <w:left w:val="outset" w:sz="6" w:space="0" w:color="414142"/>
              <w:bottom w:val="outset" w:sz="6" w:space="0" w:color="414142"/>
              <w:right w:val="outset" w:sz="6" w:space="0" w:color="414142"/>
            </w:tcBorders>
            <w:hideMark/>
          </w:tcPr>
          <w:p w14:paraId="349B41FE" w14:textId="77777777" w:rsidR="009B17F6" w:rsidRPr="004B38AD" w:rsidRDefault="009B17F6" w:rsidP="008A6938">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 xml:space="preserve">Projekta izpildes ietekme uz pārvaldes funkcijām un institucionālo struktūru. </w:t>
            </w:r>
          </w:p>
          <w:p w14:paraId="433F8D42" w14:textId="77777777" w:rsidR="009B17F6" w:rsidRPr="004B38AD" w:rsidRDefault="009B17F6" w:rsidP="008A6938">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12" w:type="pct"/>
            <w:tcBorders>
              <w:top w:val="outset" w:sz="6" w:space="0" w:color="414142"/>
              <w:left w:val="outset" w:sz="6" w:space="0" w:color="414142"/>
              <w:bottom w:val="outset" w:sz="6" w:space="0" w:color="414142"/>
              <w:right w:val="outset" w:sz="6" w:space="0" w:color="414142"/>
            </w:tcBorders>
            <w:hideMark/>
          </w:tcPr>
          <w:p w14:paraId="781AEA99" w14:textId="416215D2" w:rsidR="009B17F6" w:rsidRPr="004B38AD" w:rsidRDefault="009B17F6" w:rsidP="008A6938">
            <w:pPr>
              <w:spacing w:after="0" w:line="240" w:lineRule="auto"/>
              <w:jc w:val="both"/>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Jaunu institūciju izveide</w:t>
            </w:r>
            <w:r w:rsidR="00D53338" w:rsidRPr="004B38AD">
              <w:rPr>
                <w:rFonts w:ascii="Times New Roman" w:eastAsia="Times New Roman" w:hAnsi="Times New Roman" w:cs="Times New Roman"/>
                <w:sz w:val="24"/>
                <w:szCs w:val="24"/>
                <w:lang w:eastAsia="lv-LV"/>
              </w:rPr>
              <w:t>,</w:t>
            </w:r>
            <w:r w:rsidRPr="004B38AD">
              <w:rPr>
                <w:rFonts w:ascii="Times New Roman" w:eastAsia="Times New Roman" w:hAnsi="Times New Roman" w:cs="Times New Roman"/>
                <w:sz w:val="24"/>
                <w:szCs w:val="24"/>
                <w:lang w:eastAsia="lv-LV"/>
              </w:rPr>
              <w:t xml:space="preserve"> </w:t>
            </w:r>
            <w:r w:rsidR="00D53338" w:rsidRPr="004B38AD">
              <w:rPr>
                <w:rFonts w:ascii="Times New Roman" w:eastAsia="Times New Roman" w:hAnsi="Times New Roman" w:cs="Times New Roman"/>
                <w:sz w:val="24"/>
                <w:szCs w:val="24"/>
                <w:lang w:eastAsia="lv-LV"/>
              </w:rPr>
              <w:t>esošu institūciju likvidācija vai reorganizācija</w:t>
            </w:r>
            <w:r w:rsidR="00D53338" w:rsidRPr="004B38AD" w:rsidDel="00D53338">
              <w:rPr>
                <w:rFonts w:ascii="Times New Roman" w:eastAsia="Times New Roman" w:hAnsi="Times New Roman" w:cs="Times New Roman"/>
                <w:sz w:val="24"/>
                <w:szCs w:val="24"/>
                <w:lang w:eastAsia="lv-LV"/>
              </w:rPr>
              <w:t xml:space="preserve"> </w:t>
            </w:r>
            <w:r w:rsidRPr="004B38AD">
              <w:rPr>
                <w:rFonts w:ascii="Times New Roman" w:eastAsia="Times New Roman" w:hAnsi="Times New Roman" w:cs="Times New Roman"/>
                <w:sz w:val="24"/>
                <w:szCs w:val="24"/>
                <w:lang w:eastAsia="lv-LV"/>
              </w:rPr>
              <w:t>nav paredzēta.</w:t>
            </w:r>
          </w:p>
        </w:tc>
      </w:tr>
      <w:tr w:rsidR="009B17F6" w:rsidRPr="004B38AD" w14:paraId="18D1A6F3" w14:textId="77777777" w:rsidTr="008A6938">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0F5237DF" w14:textId="77777777" w:rsidR="009B17F6" w:rsidRPr="004B38AD" w:rsidRDefault="009B17F6" w:rsidP="008A6938">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3.</w:t>
            </w:r>
          </w:p>
        </w:tc>
        <w:tc>
          <w:tcPr>
            <w:tcW w:w="1938" w:type="pct"/>
            <w:tcBorders>
              <w:top w:val="outset" w:sz="6" w:space="0" w:color="414142"/>
              <w:left w:val="outset" w:sz="6" w:space="0" w:color="414142"/>
              <w:bottom w:val="outset" w:sz="6" w:space="0" w:color="414142"/>
              <w:right w:val="outset" w:sz="6" w:space="0" w:color="414142"/>
            </w:tcBorders>
            <w:hideMark/>
          </w:tcPr>
          <w:p w14:paraId="60362480" w14:textId="77777777" w:rsidR="009B17F6" w:rsidRPr="004B38AD" w:rsidRDefault="009B17F6" w:rsidP="008A6938">
            <w:pPr>
              <w:spacing w:after="0" w:line="240" w:lineRule="auto"/>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Cita informācija</w:t>
            </w:r>
          </w:p>
        </w:tc>
        <w:tc>
          <w:tcPr>
            <w:tcW w:w="2812" w:type="pct"/>
            <w:tcBorders>
              <w:top w:val="outset" w:sz="6" w:space="0" w:color="414142"/>
              <w:left w:val="outset" w:sz="6" w:space="0" w:color="414142"/>
              <w:bottom w:val="outset" w:sz="6" w:space="0" w:color="414142"/>
              <w:right w:val="outset" w:sz="6" w:space="0" w:color="414142"/>
            </w:tcBorders>
            <w:hideMark/>
          </w:tcPr>
          <w:p w14:paraId="18232F13" w14:textId="77777777" w:rsidR="009B17F6" w:rsidRPr="004B38AD" w:rsidRDefault="009B17F6" w:rsidP="008A6938">
            <w:pPr>
              <w:spacing w:after="0" w:line="240" w:lineRule="auto"/>
              <w:jc w:val="both"/>
              <w:rPr>
                <w:rFonts w:ascii="Times New Roman" w:eastAsia="Times New Roman" w:hAnsi="Times New Roman" w:cs="Times New Roman"/>
                <w:sz w:val="24"/>
                <w:szCs w:val="24"/>
                <w:lang w:eastAsia="lv-LV"/>
              </w:rPr>
            </w:pPr>
            <w:r w:rsidRPr="004B38AD">
              <w:rPr>
                <w:rFonts w:ascii="Times New Roman" w:eastAsia="Times New Roman" w:hAnsi="Times New Roman" w:cs="Times New Roman"/>
                <w:sz w:val="24"/>
                <w:szCs w:val="24"/>
                <w:lang w:eastAsia="lv-LV"/>
              </w:rPr>
              <w:t>Nav.</w:t>
            </w:r>
          </w:p>
        </w:tc>
      </w:tr>
    </w:tbl>
    <w:p w14:paraId="6700860E" w14:textId="77777777" w:rsidR="0059487C" w:rsidRPr="004B38AD" w:rsidRDefault="0059487C" w:rsidP="00F504D5">
      <w:pPr>
        <w:spacing w:after="0" w:line="240" w:lineRule="auto"/>
        <w:rPr>
          <w:rFonts w:ascii="Times New Roman" w:hAnsi="Times New Roman" w:cs="Times New Roman"/>
          <w:sz w:val="24"/>
          <w:szCs w:val="24"/>
        </w:rPr>
      </w:pPr>
    </w:p>
    <w:p w14:paraId="7D95CD41" w14:textId="77777777" w:rsidR="002B30B8" w:rsidRDefault="002B30B8" w:rsidP="008E2470">
      <w:pPr>
        <w:tabs>
          <w:tab w:val="left" w:pos="6804"/>
        </w:tabs>
        <w:spacing w:after="0" w:line="240" w:lineRule="auto"/>
        <w:rPr>
          <w:rFonts w:ascii="Times New Roman" w:hAnsi="Times New Roman" w:cs="Times New Roman"/>
          <w:sz w:val="24"/>
          <w:szCs w:val="24"/>
        </w:rPr>
      </w:pPr>
    </w:p>
    <w:p w14:paraId="2BAC342A" w14:textId="41052629" w:rsidR="008E2470" w:rsidRPr="004B38AD" w:rsidRDefault="008E2470" w:rsidP="008E2470">
      <w:pPr>
        <w:tabs>
          <w:tab w:val="left" w:pos="6804"/>
        </w:tabs>
        <w:spacing w:after="0" w:line="240" w:lineRule="auto"/>
        <w:rPr>
          <w:rFonts w:ascii="Times New Roman" w:hAnsi="Times New Roman" w:cs="Times New Roman"/>
          <w:sz w:val="24"/>
          <w:szCs w:val="24"/>
        </w:rPr>
      </w:pPr>
      <w:r w:rsidRPr="004B38AD">
        <w:rPr>
          <w:rFonts w:ascii="Times New Roman" w:hAnsi="Times New Roman" w:cs="Times New Roman"/>
          <w:sz w:val="24"/>
          <w:szCs w:val="24"/>
        </w:rPr>
        <w:t>Iesniedzējs:</w:t>
      </w:r>
    </w:p>
    <w:p w14:paraId="085A05E1" w14:textId="77777777" w:rsidR="008E2470" w:rsidRPr="004B38AD" w:rsidRDefault="008E2470" w:rsidP="008E2470">
      <w:pPr>
        <w:spacing w:after="0" w:line="240" w:lineRule="auto"/>
        <w:rPr>
          <w:rFonts w:ascii="Times New Roman" w:hAnsi="Times New Roman" w:cs="Times New Roman"/>
          <w:sz w:val="24"/>
          <w:szCs w:val="24"/>
        </w:rPr>
      </w:pPr>
      <w:r w:rsidRPr="004B38AD">
        <w:rPr>
          <w:rFonts w:ascii="Times New Roman" w:hAnsi="Times New Roman" w:cs="Times New Roman"/>
          <w:sz w:val="24"/>
          <w:szCs w:val="24"/>
        </w:rPr>
        <w:t>Ministru prezidenta biedrs,</w:t>
      </w:r>
    </w:p>
    <w:p w14:paraId="00A03B52" w14:textId="242E6EAD" w:rsidR="008E2470" w:rsidRPr="004B38AD" w:rsidRDefault="008E2470" w:rsidP="008E2470">
      <w:pPr>
        <w:spacing w:after="0" w:line="240" w:lineRule="auto"/>
        <w:rPr>
          <w:rFonts w:ascii="Times New Roman" w:hAnsi="Times New Roman" w:cs="Times New Roman"/>
          <w:sz w:val="24"/>
          <w:szCs w:val="24"/>
        </w:rPr>
      </w:pPr>
      <w:r w:rsidRPr="004B38AD">
        <w:rPr>
          <w:rFonts w:ascii="Times New Roman" w:hAnsi="Times New Roman" w:cs="Times New Roman"/>
          <w:sz w:val="24"/>
          <w:szCs w:val="24"/>
        </w:rPr>
        <w:t>tieslietu ministrs</w:t>
      </w:r>
      <w:r w:rsidR="00035D18" w:rsidRPr="004B38AD">
        <w:rPr>
          <w:rFonts w:ascii="Times New Roman" w:hAnsi="Times New Roman" w:cs="Times New Roman"/>
          <w:sz w:val="24"/>
          <w:szCs w:val="24"/>
        </w:rPr>
        <w:tab/>
      </w:r>
      <w:r w:rsidR="00035D18" w:rsidRPr="004B38AD">
        <w:rPr>
          <w:rFonts w:ascii="Times New Roman" w:hAnsi="Times New Roman" w:cs="Times New Roman"/>
          <w:sz w:val="24"/>
          <w:szCs w:val="24"/>
        </w:rPr>
        <w:tab/>
      </w:r>
      <w:r w:rsidR="00035D18" w:rsidRPr="004B38AD">
        <w:rPr>
          <w:rFonts w:ascii="Times New Roman" w:hAnsi="Times New Roman" w:cs="Times New Roman"/>
          <w:sz w:val="24"/>
          <w:szCs w:val="24"/>
        </w:rPr>
        <w:tab/>
      </w:r>
      <w:r w:rsidR="00035D18" w:rsidRPr="004B38AD">
        <w:rPr>
          <w:rFonts w:ascii="Times New Roman" w:hAnsi="Times New Roman" w:cs="Times New Roman"/>
          <w:sz w:val="24"/>
          <w:szCs w:val="24"/>
        </w:rPr>
        <w:tab/>
      </w:r>
      <w:r w:rsidR="00035D18" w:rsidRPr="004B38AD">
        <w:rPr>
          <w:rFonts w:ascii="Times New Roman" w:hAnsi="Times New Roman" w:cs="Times New Roman"/>
          <w:sz w:val="24"/>
          <w:szCs w:val="24"/>
        </w:rPr>
        <w:tab/>
      </w:r>
      <w:r w:rsidR="00035D18" w:rsidRPr="004B38AD">
        <w:rPr>
          <w:rFonts w:ascii="Times New Roman" w:hAnsi="Times New Roman" w:cs="Times New Roman"/>
          <w:sz w:val="24"/>
          <w:szCs w:val="24"/>
        </w:rPr>
        <w:tab/>
      </w:r>
      <w:r w:rsidR="00035D18" w:rsidRPr="004B38AD">
        <w:rPr>
          <w:rFonts w:ascii="Times New Roman" w:hAnsi="Times New Roman" w:cs="Times New Roman"/>
          <w:sz w:val="24"/>
          <w:szCs w:val="24"/>
        </w:rPr>
        <w:tab/>
      </w:r>
      <w:r w:rsidR="00035D18" w:rsidRPr="004B38AD">
        <w:rPr>
          <w:rFonts w:ascii="Times New Roman" w:hAnsi="Times New Roman" w:cs="Times New Roman"/>
          <w:sz w:val="24"/>
          <w:szCs w:val="24"/>
        </w:rPr>
        <w:tab/>
      </w:r>
      <w:r w:rsidRPr="004B38AD">
        <w:rPr>
          <w:rFonts w:ascii="Times New Roman" w:hAnsi="Times New Roman" w:cs="Times New Roman"/>
          <w:sz w:val="24"/>
          <w:szCs w:val="24"/>
        </w:rPr>
        <w:t>Jānis Bordāns</w:t>
      </w:r>
    </w:p>
    <w:p w14:paraId="1AABF472" w14:textId="51CD8863" w:rsidR="008E2470" w:rsidRPr="004B38AD" w:rsidRDefault="008E2470" w:rsidP="008E2470">
      <w:pPr>
        <w:spacing w:after="0" w:line="240" w:lineRule="auto"/>
        <w:rPr>
          <w:rFonts w:ascii="Times New Roman" w:hAnsi="Times New Roman" w:cs="Times New Roman"/>
          <w:sz w:val="24"/>
          <w:szCs w:val="24"/>
        </w:rPr>
      </w:pPr>
    </w:p>
    <w:p w14:paraId="3D1F9D85" w14:textId="77777777" w:rsidR="008E2470" w:rsidRPr="004B38AD" w:rsidRDefault="008E2470" w:rsidP="008E2470">
      <w:pPr>
        <w:spacing w:after="0" w:line="240" w:lineRule="auto"/>
        <w:rPr>
          <w:rFonts w:ascii="Times New Roman" w:hAnsi="Times New Roman" w:cs="Times New Roman"/>
          <w:color w:val="000000"/>
          <w:sz w:val="24"/>
          <w:szCs w:val="24"/>
        </w:rPr>
      </w:pPr>
    </w:p>
    <w:p w14:paraId="6CC890EF" w14:textId="4B80189D" w:rsidR="00357671" w:rsidRPr="004B38AD" w:rsidRDefault="00357671" w:rsidP="00357671">
      <w:pPr>
        <w:spacing w:after="0" w:line="240" w:lineRule="auto"/>
        <w:rPr>
          <w:rFonts w:ascii="Times New Roman" w:hAnsi="Times New Roman" w:cs="Times New Roman"/>
          <w:sz w:val="24"/>
          <w:szCs w:val="24"/>
          <w:lang w:eastAsia="lv-LV"/>
        </w:rPr>
      </w:pPr>
      <w:r>
        <w:rPr>
          <w:rFonts w:ascii="Times New Roman" w:hAnsi="Times New Roman" w:cs="Times New Roman"/>
          <w:color w:val="000000"/>
          <w:sz w:val="24"/>
          <w:szCs w:val="24"/>
        </w:rPr>
        <w:t>Ķipēna 67046124</w:t>
      </w:r>
    </w:p>
    <w:p w14:paraId="656D1051" w14:textId="77777777" w:rsidR="00357671" w:rsidRPr="004B38AD" w:rsidRDefault="00357671" w:rsidP="00357671">
      <w:pPr>
        <w:spacing w:after="0" w:line="240" w:lineRule="auto"/>
        <w:rPr>
          <w:rFonts w:ascii="Times New Roman" w:hAnsi="Times New Roman" w:cs="Times New Roman"/>
          <w:sz w:val="24"/>
          <w:szCs w:val="24"/>
        </w:rPr>
      </w:pPr>
      <w:r>
        <w:rPr>
          <w:rFonts w:ascii="Times New Roman" w:hAnsi="Times New Roman" w:cs="Times New Roman"/>
          <w:sz w:val="24"/>
          <w:szCs w:val="24"/>
          <w:lang w:eastAsia="lv-LV"/>
        </w:rPr>
        <w:t>kristine.kipena</w:t>
      </w:r>
      <w:r w:rsidRPr="004B38AD">
        <w:rPr>
          <w:rFonts w:ascii="Times New Roman" w:hAnsi="Times New Roman" w:cs="Times New Roman"/>
          <w:sz w:val="24"/>
          <w:szCs w:val="24"/>
          <w:lang w:eastAsia="lv-LV"/>
        </w:rPr>
        <w:t>@tm.gov.lv</w:t>
      </w:r>
    </w:p>
    <w:p w14:paraId="54F62909" w14:textId="01533FF6" w:rsidR="008E2470" w:rsidRPr="004B38AD" w:rsidRDefault="008E2470" w:rsidP="00357671">
      <w:pPr>
        <w:spacing w:after="0" w:line="240" w:lineRule="auto"/>
        <w:rPr>
          <w:rFonts w:ascii="Times New Roman" w:hAnsi="Times New Roman" w:cs="Times New Roman"/>
          <w:sz w:val="24"/>
          <w:szCs w:val="24"/>
        </w:rPr>
      </w:pPr>
    </w:p>
    <w:sectPr w:rsidR="008E2470" w:rsidRPr="004B38AD" w:rsidSect="007C545C">
      <w:headerReference w:type="default" r:id="rId10"/>
      <w:footerReference w:type="default" r:id="rId11"/>
      <w:footerReference w:type="first" r:id="rId12"/>
      <w:pgSz w:w="11906" w:h="16838"/>
      <w:pgMar w:top="1418"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7BDDD" w14:textId="77777777" w:rsidR="00106D1C" w:rsidRDefault="00106D1C" w:rsidP="004D15A9">
      <w:pPr>
        <w:spacing w:after="0" w:line="240" w:lineRule="auto"/>
      </w:pPr>
      <w:r>
        <w:separator/>
      </w:r>
    </w:p>
  </w:endnote>
  <w:endnote w:type="continuationSeparator" w:id="0">
    <w:p w14:paraId="2E04A835" w14:textId="77777777" w:rsidR="00106D1C" w:rsidRDefault="00106D1C"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RobustaTLPro-Medium">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7EA1A" w14:textId="6CE4F699" w:rsidR="00493BAC" w:rsidRPr="00380EEA" w:rsidRDefault="00035D18" w:rsidP="00947887">
    <w:pPr>
      <w:spacing w:after="0" w:line="240" w:lineRule="auto"/>
      <w:jc w:val="both"/>
      <w:rPr>
        <w:rFonts w:ascii="Times New Roman" w:hAnsi="Times New Roman" w:cs="Times New Roman"/>
        <w:color w:val="000000" w:themeColor="text1"/>
        <w:sz w:val="20"/>
        <w:szCs w:val="20"/>
      </w:rPr>
    </w:pPr>
    <w:r w:rsidRPr="00B01D63">
      <w:rPr>
        <w:rFonts w:ascii="Times New Roman" w:hAnsi="Times New Roman" w:cs="Times New Roman"/>
        <w:color w:val="000000" w:themeColor="text1"/>
        <w:sz w:val="20"/>
        <w:szCs w:val="20"/>
      </w:rPr>
      <w:t>TM</w:t>
    </w:r>
    <w:r>
      <w:rPr>
        <w:rFonts w:ascii="Times New Roman" w:hAnsi="Times New Roman" w:cs="Times New Roman"/>
        <w:color w:val="000000" w:themeColor="text1"/>
        <w:sz w:val="20"/>
        <w:szCs w:val="20"/>
      </w:rPr>
      <w:t>A</w:t>
    </w:r>
    <w:r w:rsidRPr="00B01D63">
      <w:rPr>
        <w:rFonts w:ascii="Times New Roman" w:hAnsi="Times New Roman" w:cs="Times New Roman"/>
        <w:color w:val="000000" w:themeColor="text1"/>
        <w:sz w:val="20"/>
        <w:szCs w:val="20"/>
      </w:rPr>
      <w:t>not_</w:t>
    </w:r>
    <w:r w:rsidR="002B30B8">
      <w:rPr>
        <w:rFonts w:ascii="Times New Roman" w:hAnsi="Times New Roman" w:cs="Times New Roman"/>
        <w:color w:val="000000" w:themeColor="text1"/>
        <w:sz w:val="20"/>
        <w:szCs w:val="20"/>
      </w:rPr>
      <w:t>2</w:t>
    </w:r>
    <w:r w:rsidR="00AE0855">
      <w:rPr>
        <w:rFonts w:ascii="Times New Roman" w:hAnsi="Times New Roman" w:cs="Times New Roman"/>
        <w:color w:val="000000" w:themeColor="text1"/>
        <w:sz w:val="20"/>
        <w:szCs w:val="20"/>
      </w:rPr>
      <w:t>610</w:t>
    </w:r>
    <w:r w:rsidR="007C545C">
      <w:rPr>
        <w:rFonts w:ascii="Times New Roman" w:hAnsi="Times New Roman" w:cs="Times New Roman"/>
        <w:color w:val="000000" w:themeColor="text1"/>
        <w:sz w:val="20"/>
        <w:szCs w:val="20"/>
      </w:rPr>
      <w:t>21_cietums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D400" w14:textId="7D6AC59B" w:rsidR="00493BAC" w:rsidRPr="007C545C" w:rsidRDefault="007C545C" w:rsidP="007C545C">
    <w:pPr>
      <w:spacing w:after="0" w:line="240" w:lineRule="auto"/>
      <w:jc w:val="both"/>
      <w:rPr>
        <w:rFonts w:ascii="Times New Roman" w:hAnsi="Times New Roman" w:cs="Times New Roman"/>
        <w:sz w:val="20"/>
        <w:szCs w:val="20"/>
      </w:rPr>
    </w:pPr>
    <w:r w:rsidRPr="00B01D63">
      <w:rPr>
        <w:rFonts w:ascii="Times New Roman" w:hAnsi="Times New Roman" w:cs="Times New Roman"/>
        <w:color w:val="000000" w:themeColor="text1"/>
        <w:sz w:val="20"/>
        <w:szCs w:val="20"/>
      </w:rPr>
      <w:t>TM</w:t>
    </w:r>
    <w:r>
      <w:rPr>
        <w:rFonts w:ascii="Times New Roman" w:hAnsi="Times New Roman" w:cs="Times New Roman"/>
        <w:color w:val="000000" w:themeColor="text1"/>
        <w:sz w:val="20"/>
        <w:szCs w:val="20"/>
      </w:rPr>
      <w:t>A</w:t>
    </w:r>
    <w:r w:rsidRPr="00B01D63">
      <w:rPr>
        <w:rFonts w:ascii="Times New Roman" w:hAnsi="Times New Roman" w:cs="Times New Roman"/>
        <w:color w:val="000000" w:themeColor="text1"/>
        <w:sz w:val="20"/>
        <w:szCs w:val="20"/>
      </w:rPr>
      <w:t>not_</w:t>
    </w:r>
    <w:r w:rsidR="002B30B8">
      <w:rPr>
        <w:rFonts w:ascii="Times New Roman" w:hAnsi="Times New Roman" w:cs="Times New Roman"/>
        <w:color w:val="000000" w:themeColor="text1"/>
        <w:sz w:val="20"/>
        <w:szCs w:val="20"/>
      </w:rPr>
      <w:t>2</w:t>
    </w:r>
    <w:r w:rsidR="00AE0855">
      <w:rPr>
        <w:rFonts w:ascii="Times New Roman" w:hAnsi="Times New Roman" w:cs="Times New Roman"/>
        <w:color w:val="000000" w:themeColor="text1"/>
        <w:sz w:val="20"/>
        <w:szCs w:val="20"/>
      </w:rPr>
      <w:t>610</w:t>
    </w:r>
    <w:r>
      <w:rPr>
        <w:rFonts w:ascii="Times New Roman" w:hAnsi="Times New Roman" w:cs="Times New Roman"/>
        <w:color w:val="000000" w:themeColor="text1"/>
        <w:sz w:val="20"/>
        <w:szCs w:val="20"/>
      </w:rPr>
      <w:t>21_cietums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E5633" w14:textId="77777777" w:rsidR="00106D1C" w:rsidRDefault="00106D1C" w:rsidP="004D15A9">
      <w:pPr>
        <w:spacing w:after="0" w:line="240" w:lineRule="auto"/>
      </w:pPr>
      <w:r>
        <w:separator/>
      </w:r>
    </w:p>
  </w:footnote>
  <w:footnote w:type="continuationSeparator" w:id="0">
    <w:p w14:paraId="72ECEE46" w14:textId="77777777" w:rsidR="00106D1C" w:rsidRDefault="00106D1C"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551895"/>
      <w:docPartObj>
        <w:docPartGallery w:val="Page Numbers (Top of Page)"/>
        <w:docPartUnique/>
      </w:docPartObj>
    </w:sdtPr>
    <w:sdtEndPr>
      <w:rPr>
        <w:rFonts w:ascii="Times New Roman" w:hAnsi="Times New Roman" w:cs="Times New Roman"/>
        <w:sz w:val="24"/>
        <w:szCs w:val="24"/>
      </w:rPr>
    </w:sdtEndPr>
    <w:sdtContent>
      <w:p w14:paraId="72C2C399" w14:textId="27BEDB0A" w:rsidR="00493BAC" w:rsidRPr="004D15A9" w:rsidRDefault="00493BAC">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B833E3">
          <w:rPr>
            <w:rFonts w:ascii="Times New Roman" w:hAnsi="Times New Roman" w:cs="Times New Roman"/>
            <w:noProof/>
            <w:sz w:val="24"/>
            <w:szCs w:val="24"/>
          </w:rPr>
          <w:t>3</w:t>
        </w:r>
        <w:r w:rsidRPr="004D15A9">
          <w:rPr>
            <w:rFonts w:ascii="Times New Roman" w:hAnsi="Times New Roman" w:cs="Times New Roman"/>
            <w:sz w:val="24"/>
            <w:szCs w:val="24"/>
          </w:rPr>
          <w:fldChar w:fldCharType="end"/>
        </w:r>
      </w:p>
    </w:sdtContent>
  </w:sdt>
  <w:p w14:paraId="34D6C9CE" w14:textId="77777777" w:rsidR="00493BAC" w:rsidRDefault="00493BA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360"/>
    <w:multiLevelType w:val="hybridMultilevel"/>
    <w:tmpl w:val="1B1C4AD6"/>
    <w:lvl w:ilvl="0" w:tplc="B83AFEF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6F76DC7"/>
    <w:multiLevelType w:val="multilevel"/>
    <w:tmpl w:val="060A1CB2"/>
    <w:lvl w:ilvl="0">
      <w:start w:val="1"/>
      <w:numFmt w:val="decimal"/>
      <w:lvlText w:val="%1."/>
      <w:lvlJc w:val="left"/>
      <w:pPr>
        <w:ind w:left="745" w:hanging="360"/>
      </w:pPr>
      <w:rPr>
        <w:rFonts w:ascii="Times New Roman" w:eastAsiaTheme="minorHAnsi" w:hAnsi="Times New Roman" w:cstheme="minorBidi"/>
      </w:rPr>
    </w:lvl>
    <w:lvl w:ilvl="1">
      <w:start w:val="1"/>
      <w:numFmt w:val="decimal"/>
      <w:isLgl/>
      <w:lvlText w:val="%1.%2."/>
      <w:lvlJc w:val="left"/>
      <w:pPr>
        <w:ind w:left="850" w:hanging="465"/>
      </w:pPr>
      <w:rPr>
        <w:rFonts w:hint="default"/>
      </w:rPr>
    </w:lvl>
    <w:lvl w:ilvl="2">
      <w:start w:val="1"/>
      <w:numFmt w:val="decimal"/>
      <w:isLgl/>
      <w:lvlText w:val="%1.%2.%3."/>
      <w:lvlJc w:val="left"/>
      <w:pPr>
        <w:ind w:left="1105" w:hanging="720"/>
      </w:pPr>
      <w:rPr>
        <w:rFonts w:hint="default"/>
      </w:rPr>
    </w:lvl>
    <w:lvl w:ilvl="3">
      <w:start w:val="1"/>
      <w:numFmt w:val="decimal"/>
      <w:isLgl/>
      <w:lvlText w:val="%1.%2.%3.%4."/>
      <w:lvlJc w:val="left"/>
      <w:pPr>
        <w:ind w:left="1105" w:hanging="720"/>
      </w:pPr>
      <w:rPr>
        <w:rFonts w:hint="default"/>
      </w:rPr>
    </w:lvl>
    <w:lvl w:ilvl="4">
      <w:start w:val="1"/>
      <w:numFmt w:val="decimal"/>
      <w:isLgl/>
      <w:lvlText w:val="%1.%2.%3.%4.%5."/>
      <w:lvlJc w:val="left"/>
      <w:pPr>
        <w:ind w:left="1465" w:hanging="1080"/>
      </w:pPr>
      <w:rPr>
        <w:rFonts w:hint="default"/>
      </w:rPr>
    </w:lvl>
    <w:lvl w:ilvl="5">
      <w:start w:val="1"/>
      <w:numFmt w:val="decimal"/>
      <w:isLgl/>
      <w:lvlText w:val="%1.%2.%3.%4.%5.%6."/>
      <w:lvlJc w:val="left"/>
      <w:pPr>
        <w:ind w:left="1465" w:hanging="1080"/>
      </w:pPr>
      <w:rPr>
        <w:rFonts w:hint="default"/>
      </w:rPr>
    </w:lvl>
    <w:lvl w:ilvl="6">
      <w:start w:val="1"/>
      <w:numFmt w:val="decimal"/>
      <w:isLgl/>
      <w:lvlText w:val="%1.%2.%3.%4.%5.%6.%7."/>
      <w:lvlJc w:val="left"/>
      <w:pPr>
        <w:ind w:left="1825" w:hanging="1440"/>
      </w:pPr>
      <w:rPr>
        <w:rFonts w:hint="default"/>
      </w:rPr>
    </w:lvl>
    <w:lvl w:ilvl="7">
      <w:start w:val="1"/>
      <w:numFmt w:val="decimal"/>
      <w:isLgl/>
      <w:lvlText w:val="%1.%2.%3.%4.%5.%6.%7.%8."/>
      <w:lvlJc w:val="left"/>
      <w:pPr>
        <w:ind w:left="1825" w:hanging="1440"/>
      </w:pPr>
      <w:rPr>
        <w:rFonts w:hint="default"/>
      </w:rPr>
    </w:lvl>
    <w:lvl w:ilvl="8">
      <w:start w:val="1"/>
      <w:numFmt w:val="decimal"/>
      <w:isLgl/>
      <w:lvlText w:val="%1.%2.%3.%4.%5.%6.%7.%8.%9."/>
      <w:lvlJc w:val="left"/>
      <w:pPr>
        <w:ind w:left="2185" w:hanging="1800"/>
      </w:pPr>
      <w:rPr>
        <w:rFonts w:hint="default"/>
      </w:rPr>
    </w:lvl>
  </w:abstractNum>
  <w:abstractNum w:abstractNumId="2" w15:restartNumberingAfterBreak="0">
    <w:nsid w:val="15081AF8"/>
    <w:multiLevelType w:val="hybridMultilevel"/>
    <w:tmpl w:val="3970C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621DC8"/>
    <w:multiLevelType w:val="hybridMultilevel"/>
    <w:tmpl w:val="53DA4BAE"/>
    <w:lvl w:ilvl="0" w:tplc="FDC86E98">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7F23ADC"/>
    <w:multiLevelType w:val="hybridMultilevel"/>
    <w:tmpl w:val="E87C8A44"/>
    <w:lvl w:ilvl="0" w:tplc="C14C0158">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5" w15:restartNumberingAfterBreak="0">
    <w:nsid w:val="3BEC161C"/>
    <w:multiLevelType w:val="hybridMultilevel"/>
    <w:tmpl w:val="C7662FA6"/>
    <w:lvl w:ilvl="0" w:tplc="6F383650">
      <w:start w:val="1"/>
      <w:numFmt w:val="decimal"/>
      <w:lvlText w:val="%1)"/>
      <w:lvlJc w:val="left"/>
      <w:pPr>
        <w:ind w:left="720" w:hanging="360"/>
      </w:pPr>
      <w:rPr>
        <w:rFonts w:ascii="Calibri" w:eastAsia="Calibri" w:hAnsi="Calibri"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5B44942"/>
    <w:multiLevelType w:val="hybridMultilevel"/>
    <w:tmpl w:val="21FE9586"/>
    <w:lvl w:ilvl="0" w:tplc="F594C2C8">
      <w:start w:val="1"/>
      <w:numFmt w:val="decimal"/>
      <w:lvlText w:val="%1)"/>
      <w:lvlJc w:val="left"/>
      <w:pPr>
        <w:ind w:left="616" w:hanging="360"/>
      </w:pPr>
      <w:rPr>
        <w:rFonts w:hint="default"/>
      </w:rPr>
    </w:lvl>
    <w:lvl w:ilvl="1" w:tplc="04260019" w:tentative="1">
      <w:start w:val="1"/>
      <w:numFmt w:val="lowerLetter"/>
      <w:lvlText w:val="%2."/>
      <w:lvlJc w:val="left"/>
      <w:pPr>
        <w:ind w:left="1336" w:hanging="360"/>
      </w:pPr>
    </w:lvl>
    <w:lvl w:ilvl="2" w:tplc="0426001B" w:tentative="1">
      <w:start w:val="1"/>
      <w:numFmt w:val="lowerRoman"/>
      <w:lvlText w:val="%3."/>
      <w:lvlJc w:val="right"/>
      <w:pPr>
        <w:ind w:left="2056" w:hanging="180"/>
      </w:pPr>
    </w:lvl>
    <w:lvl w:ilvl="3" w:tplc="0426000F" w:tentative="1">
      <w:start w:val="1"/>
      <w:numFmt w:val="decimal"/>
      <w:lvlText w:val="%4."/>
      <w:lvlJc w:val="left"/>
      <w:pPr>
        <w:ind w:left="2776" w:hanging="360"/>
      </w:pPr>
    </w:lvl>
    <w:lvl w:ilvl="4" w:tplc="04260019" w:tentative="1">
      <w:start w:val="1"/>
      <w:numFmt w:val="lowerLetter"/>
      <w:lvlText w:val="%5."/>
      <w:lvlJc w:val="left"/>
      <w:pPr>
        <w:ind w:left="3496" w:hanging="360"/>
      </w:pPr>
    </w:lvl>
    <w:lvl w:ilvl="5" w:tplc="0426001B" w:tentative="1">
      <w:start w:val="1"/>
      <w:numFmt w:val="lowerRoman"/>
      <w:lvlText w:val="%6."/>
      <w:lvlJc w:val="right"/>
      <w:pPr>
        <w:ind w:left="4216" w:hanging="180"/>
      </w:pPr>
    </w:lvl>
    <w:lvl w:ilvl="6" w:tplc="0426000F" w:tentative="1">
      <w:start w:val="1"/>
      <w:numFmt w:val="decimal"/>
      <w:lvlText w:val="%7."/>
      <w:lvlJc w:val="left"/>
      <w:pPr>
        <w:ind w:left="4936" w:hanging="360"/>
      </w:pPr>
    </w:lvl>
    <w:lvl w:ilvl="7" w:tplc="04260019" w:tentative="1">
      <w:start w:val="1"/>
      <w:numFmt w:val="lowerLetter"/>
      <w:lvlText w:val="%8."/>
      <w:lvlJc w:val="left"/>
      <w:pPr>
        <w:ind w:left="5656" w:hanging="360"/>
      </w:pPr>
    </w:lvl>
    <w:lvl w:ilvl="8" w:tplc="0426001B" w:tentative="1">
      <w:start w:val="1"/>
      <w:numFmt w:val="lowerRoman"/>
      <w:lvlText w:val="%9."/>
      <w:lvlJc w:val="right"/>
      <w:pPr>
        <w:ind w:left="6376" w:hanging="180"/>
      </w:pPr>
    </w:lvl>
  </w:abstractNum>
  <w:abstractNum w:abstractNumId="7" w15:restartNumberingAfterBreak="0">
    <w:nsid w:val="54922381"/>
    <w:multiLevelType w:val="hybridMultilevel"/>
    <w:tmpl w:val="9360687C"/>
    <w:lvl w:ilvl="0" w:tplc="448E594E">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997713"/>
    <w:multiLevelType w:val="hybridMultilevel"/>
    <w:tmpl w:val="7922A4FE"/>
    <w:lvl w:ilvl="0" w:tplc="DC2E861C">
      <w:start w:val="2020"/>
      <w:numFmt w:val="bullet"/>
      <w:lvlText w:val="-"/>
      <w:lvlJc w:val="left"/>
      <w:pPr>
        <w:ind w:left="720" w:hanging="360"/>
      </w:pPr>
      <w:rPr>
        <w:rFonts w:ascii="Times New Roman" w:eastAsiaTheme="minorHAnsi" w:hAnsi="Times New Roman" w:cs="Times New Roman" w:hint="default"/>
        <w:color w:val="414142"/>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524C21"/>
    <w:multiLevelType w:val="hybridMultilevel"/>
    <w:tmpl w:val="12D49C08"/>
    <w:lvl w:ilvl="0" w:tplc="B226E802">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10" w15:restartNumberingAfterBreak="0">
    <w:nsid w:val="6A2A16CC"/>
    <w:multiLevelType w:val="hybridMultilevel"/>
    <w:tmpl w:val="CBC6F4F0"/>
    <w:lvl w:ilvl="0" w:tplc="8C4CAE36">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11" w15:restartNumberingAfterBreak="0">
    <w:nsid w:val="73670772"/>
    <w:multiLevelType w:val="hybridMultilevel"/>
    <w:tmpl w:val="C410393A"/>
    <w:lvl w:ilvl="0" w:tplc="93964594">
      <w:start w:val="1"/>
      <w:numFmt w:val="decimal"/>
      <w:lvlText w:val="%1)"/>
      <w:lvlJc w:val="left"/>
      <w:pPr>
        <w:ind w:left="974" w:hanging="360"/>
      </w:pPr>
      <w:rPr>
        <w:rFonts w:hint="default"/>
      </w:rPr>
    </w:lvl>
    <w:lvl w:ilvl="1" w:tplc="04260019" w:tentative="1">
      <w:start w:val="1"/>
      <w:numFmt w:val="lowerLetter"/>
      <w:lvlText w:val="%2."/>
      <w:lvlJc w:val="left"/>
      <w:pPr>
        <w:ind w:left="1694" w:hanging="360"/>
      </w:pPr>
    </w:lvl>
    <w:lvl w:ilvl="2" w:tplc="0426001B" w:tentative="1">
      <w:start w:val="1"/>
      <w:numFmt w:val="lowerRoman"/>
      <w:lvlText w:val="%3."/>
      <w:lvlJc w:val="right"/>
      <w:pPr>
        <w:ind w:left="2414" w:hanging="180"/>
      </w:pPr>
    </w:lvl>
    <w:lvl w:ilvl="3" w:tplc="0426000F" w:tentative="1">
      <w:start w:val="1"/>
      <w:numFmt w:val="decimal"/>
      <w:lvlText w:val="%4."/>
      <w:lvlJc w:val="left"/>
      <w:pPr>
        <w:ind w:left="3134" w:hanging="360"/>
      </w:pPr>
    </w:lvl>
    <w:lvl w:ilvl="4" w:tplc="04260019" w:tentative="1">
      <w:start w:val="1"/>
      <w:numFmt w:val="lowerLetter"/>
      <w:lvlText w:val="%5."/>
      <w:lvlJc w:val="left"/>
      <w:pPr>
        <w:ind w:left="3854" w:hanging="360"/>
      </w:pPr>
    </w:lvl>
    <w:lvl w:ilvl="5" w:tplc="0426001B" w:tentative="1">
      <w:start w:val="1"/>
      <w:numFmt w:val="lowerRoman"/>
      <w:lvlText w:val="%6."/>
      <w:lvlJc w:val="right"/>
      <w:pPr>
        <w:ind w:left="4574" w:hanging="180"/>
      </w:pPr>
    </w:lvl>
    <w:lvl w:ilvl="6" w:tplc="0426000F" w:tentative="1">
      <w:start w:val="1"/>
      <w:numFmt w:val="decimal"/>
      <w:lvlText w:val="%7."/>
      <w:lvlJc w:val="left"/>
      <w:pPr>
        <w:ind w:left="5294" w:hanging="360"/>
      </w:pPr>
    </w:lvl>
    <w:lvl w:ilvl="7" w:tplc="04260019" w:tentative="1">
      <w:start w:val="1"/>
      <w:numFmt w:val="lowerLetter"/>
      <w:lvlText w:val="%8."/>
      <w:lvlJc w:val="left"/>
      <w:pPr>
        <w:ind w:left="6014" w:hanging="360"/>
      </w:pPr>
    </w:lvl>
    <w:lvl w:ilvl="8" w:tplc="0426001B" w:tentative="1">
      <w:start w:val="1"/>
      <w:numFmt w:val="lowerRoman"/>
      <w:lvlText w:val="%9."/>
      <w:lvlJc w:val="right"/>
      <w:pPr>
        <w:ind w:left="6734" w:hanging="180"/>
      </w:pPr>
    </w:lvl>
  </w:abstractNum>
  <w:abstractNum w:abstractNumId="12" w15:restartNumberingAfterBreak="0">
    <w:nsid w:val="7E1A6E0C"/>
    <w:multiLevelType w:val="hybridMultilevel"/>
    <w:tmpl w:val="8F68FB6C"/>
    <w:lvl w:ilvl="0" w:tplc="9AC2772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4"/>
  </w:num>
  <w:num w:numId="5">
    <w:abstractNumId w:val="11"/>
  </w:num>
  <w:num w:numId="6">
    <w:abstractNumId w:val="10"/>
  </w:num>
  <w:num w:numId="7">
    <w:abstractNumId w:val="12"/>
  </w:num>
  <w:num w:numId="8">
    <w:abstractNumId w:val="2"/>
  </w:num>
  <w:num w:numId="9">
    <w:abstractNumId w:val="9"/>
  </w:num>
  <w:num w:numId="10">
    <w:abstractNumId w:val="6"/>
  </w:num>
  <w:num w:numId="11">
    <w:abstractNumId w:val="8"/>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0093C"/>
    <w:rsid w:val="00001A23"/>
    <w:rsid w:val="00001FFD"/>
    <w:rsid w:val="000056F9"/>
    <w:rsid w:val="000069FA"/>
    <w:rsid w:val="00007081"/>
    <w:rsid w:val="000073FE"/>
    <w:rsid w:val="00007821"/>
    <w:rsid w:val="000104A8"/>
    <w:rsid w:val="00014485"/>
    <w:rsid w:val="000151D0"/>
    <w:rsid w:val="00020B55"/>
    <w:rsid w:val="00023AF7"/>
    <w:rsid w:val="000255BA"/>
    <w:rsid w:val="000260E6"/>
    <w:rsid w:val="00031256"/>
    <w:rsid w:val="0003172F"/>
    <w:rsid w:val="00035D18"/>
    <w:rsid w:val="00042787"/>
    <w:rsid w:val="00047817"/>
    <w:rsid w:val="00050D8B"/>
    <w:rsid w:val="00052793"/>
    <w:rsid w:val="00052F2E"/>
    <w:rsid w:val="00053778"/>
    <w:rsid w:val="00053C36"/>
    <w:rsid w:val="000541F7"/>
    <w:rsid w:val="00061855"/>
    <w:rsid w:val="00064FDA"/>
    <w:rsid w:val="00065136"/>
    <w:rsid w:val="00065E45"/>
    <w:rsid w:val="00066968"/>
    <w:rsid w:val="00075D9C"/>
    <w:rsid w:val="0008324A"/>
    <w:rsid w:val="00086A03"/>
    <w:rsid w:val="0009153D"/>
    <w:rsid w:val="00092D36"/>
    <w:rsid w:val="000932C1"/>
    <w:rsid w:val="000935DD"/>
    <w:rsid w:val="0009644D"/>
    <w:rsid w:val="000A1131"/>
    <w:rsid w:val="000A1795"/>
    <w:rsid w:val="000A20DC"/>
    <w:rsid w:val="000A2519"/>
    <w:rsid w:val="000A3BE5"/>
    <w:rsid w:val="000A467D"/>
    <w:rsid w:val="000A7F7D"/>
    <w:rsid w:val="000B1019"/>
    <w:rsid w:val="000B3744"/>
    <w:rsid w:val="000B4DF4"/>
    <w:rsid w:val="000C2020"/>
    <w:rsid w:val="000C257A"/>
    <w:rsid w:val="000C3B43"/>
    <w:rsid w:val="000D07F3"/>
    <w:rsid w:val="000D3308"/>
    <w:rsid w:val="000E27C6"/>
    <w:rsid w:val="000E483F"/>
    <w:rsid w:val="000E4BC5"/>
    <w:rsid w:val="000E6915"/>
    <w:rsid w:val="000E6C8D"/>
    <w:rsid w:val="000E70A6"/>
    <w:rsid w:val="000F3721"/>
    <w:rsid w:val="00101CD5"/>
    <w:rsid w:val="00103019"/>
    <w:rsid w:val="00106D1C"/>
    <w:rsid w:val="001112E1"/>
    <w:rsid w:val="00112D27"/>
    <w:rsid w:val="00120D7F"/>
    <w:rsid w:val="0012377F"/>
    <w:rsid w:val="00123A86"/>
    <w:rsid w:val="0012432A"/>
    <w:rsid w:val="00130A6A"/>
    <w:rsid w:val="00137935"/>
    <w:rsid w:val="001423F5"/>
    <w:rsid w:val="00144BCE"/>
    <w:rsid w:val="00144D69"/>
    <w:rsid w:val="0014730F"/>
    <w:rsid w:val="001505AC"/>
    <w:rsid w:val="001523BC"/>
    <w:rsid w:val="001523C3"/>
    <w:rsid w:val="00152991"/>
    <w:rsid w:val="00160D89"/>
    <w:rsid w:val="00162B67"/>
    <w:rsid w:val="001630E7"/>
    <w:rsid w:val="00163A19"/>
    <w:rsid w:val="0016688C"/>
    <w:rsid w:val="00170344"/>
    <w:rsid w:val="001704B9"/>
    <w:rsid w:val="00174A5F"/>
    <w:rsid w:val="00181FD2"/>
    <w:rsid w:val="001845D0"/>
    <w:rsid w:val="001866BF"/>
    <w:rsid w:val="00193B2C"/>
    <w:rsid w:val="0019574A"/>
    <w:rsid w:val="00197255"/>
    <w:rsid w:val="0019773F"/>
    <w:rsid w:val="001979DD"/>
    <w:rsid w:val="001A1EEC"/>
    <w:rsid w:val="001A3502"/>
    <w:rsid w:val="001A5455"/>
    <w:rsid w:val="001A5AAE"/>
    <w:rsid w:val="001A6339"/>
    <w:rsid w:val="001A78CF"/>
    <w:rsid w:val="001A790C"/>
    <w:rsid w:val="001B1C76"/>
    <w:rsid w:val="001B41DA"/>
    <w:rsid w:val="001B581F"/>
    <w:rsid w:val="001C0EE2"/>
    <w:rsid w:val="001C20BA"/>
    <w:rsid w:val="001C5CC6"/>
    <w:rsid w:val="001D409A"/>
    <w:rsid w:val="001D4265"/>
    <w:rsid w:val="001E7F37"/>
    <w:rsid w:val="001F1185"/>
    <w:rsid w:val="001F5BB2"/>
    <w:rsid w:val="001F6132"/>
    <w:rsid w:val="001F618F"/>
    <w:rsid w:val="001F72A7"/>
    <w:rsid w:val="001F7A9C"/>
    <w:rsid w:val="0020298F"/>
    <w:rsid w:val="00214C30"/>
    <w:rsid w:val="00224004"/>
    <w:rsid w:val="00224DDE"/>
    <w:rsid w:val="00226083"/>
    <w:rsid w:val="0022749E"/>
    <w:rsid w:val="002324A0"/>
    <w:rsid w:val="002345CF"/>
    <w:rsid w:val="0024455A"/>
    <w:rsid w:val="00245FE9"/>
    <w:rsid w:val="00246BDC"/>
    <w:rsid w:val="00247852"/>
    <w:rsid w:val="00251BFD"/>
    <w:rsid w:val="00253CE5"/>
    <w:rsid w:val="00255AF2"/>
    <w:rsid w:val="00260EF5"/>
    <w:rsid w:val="002628F7"/>
    <w:rsid w:val="00262B5A"/>
    <w:rsid w:val="00262C44"/>
    <w:rsid w:val="0026473A"/>
    <w:rsid w:val="002772B4"/>
    <w:rsid w:val="002802FD"/>
    <w:rsid w:val="00282349"/>
    <w:rsid w:val="002832CC"/>
    <w:rsid w:val="00283BA8"/>
    <w:rsid w:val="00284A6B"/>
    <w:rsid w:val="00287A88"/>
    <w:rsid w:val="0029052B"/>
    <w:rsid w:val="0029490C"/>
    <w:rsid w:val="00294D78"/>
    <w:rsid w:val="00295919"/>
    <w:rsid w:val="00295D00"/>
    <w:rsid w:val="002A3342"/>
    <w:rsid w:val="002A397E"/>
    <w:rsid w:val="002A5584"/>
    <w:rsid w:val="002A6686"/>
    <w:rsid w:val="002B30B8"/>
    <w:rsid w:val="002C2A03"/>
    <w:rsid w:val="002C3692"/>
    <w:rsid w:val="002C4DD1"/>
    <w:rsid w:val="002D0E36"/>
    <w:rsid w:val="002D39AA"/>
    <w:rsid w:val="002D58E4"/>
    <w:rsid w:val="002D77FE"/>
    <w:rsid w:val="002E1DA3"/>
    <w:rsid w:val="002E1EB6"/>
    <w:rsid w:val="002E2543"/>
    <w:rsid w:val="002E28F5"/>
    <w:rsid w:val="002E43AF"/>
    <w:rsid w:val="002E593C"/>
    <w:rsid w:val="002E5A8D"/>
    <w:rsid w:val="002F08D0"/>
    <w:rsid w:val="002F2071"/>
    <w:rsid w:val="002F5A0B"/>
    <w:rsid w:val="002F6EAC"/>
    <w:rsid w:val="002F7194"/>
    <w:rsid w:val="00301AE6"/>
    <w:rsid w:val="00303642"/>
    <w:rsid w:val="00305E5D"/>
    <w:rsid w:val="00315EC8"/>
    <w:rsid w:val="0031706D"/>
    <w:rsid w:val="003225C8"/>
    <w:rsid w:val="0032319B"/>
    <w:rsid w:val="00326AE3"/>
    <w:rsid w:val="00330A3F"/>
    <w:rsid w:val="00330FB3"/>
    <w:rsid w:val="00333B10"/>
    <w:rsid w:val="003365EF"/>
    <w:rsid w:val="00337F8F"/>
    <w:rsid w:val="00340157"/>
    <w:rsid w:val="00340F8B"/>
    <w:rsid w:val="00341660"/>
    <w:rsid w:val="00341845"/>
    <w:rsid w:val="00344436"/>
    <w:rsid w:val="00344E0A"/>
    <w:rsid w:val="003464C7"/>
    <w:rsid w:val="00347C71"/>
    <w:rsid w:val="0035594C"/>
    <w:rsid w:val="003561AC"/>
    <w:rsid w:val="00357671"/>
    <w:rsid w:val="00357DA1"/>
    <w:rsid w:val="00363030"/>
    <w:rsid w:val="003668B0"/>
    <w:rsid w:val="003678D3"/>
    <w:rsid w:val="00376723"/>
    <w:rsid w:val="00380EEA"/>
    <w:rsid w:val="00383633"/>
    <w:rsid w:val="00384650"/>
    <w:rsid w:val="00384FEB"/>
    <w:rsid w:val="00386B4F"/>
    <w:rsid w:val="0039149B"/>
    <w:rsid w:val="003922B0"/>
    <w:rsid w:val="00393A74"/>
    <w:rsid w:val="00394159"/>
    <w:rsid w:val="00396A95"/>
    <w:rsid w:val="00397857"/>
    <w:rsid w:val="003A085E"/>
    <w:rsid w:val="003A0865"/>
    <w:rsid w:val="003A2A0B"/>
    <w:rsid w:val="003A3378"/>
    <w:rsid w:val="003A77DC"/>
    <w:rsid w:val="003B5122"/>
    <w:rsid w:val="003B5E95"/>
    <w:rsid w:val="003C1E6C"/>
    <w:rsid w:val="003C2D21"/>
    <w:rsid w:val="003D01F7"/>
    <w:rsid w:val="003D1971"/>
    <w:rsid w:val="003D541E"/>
    <w:rsid w:val="003D5F26"/>
    <w:rsid w:val="003D6A1F"/>
    <w:rsid w:val="003E0690"/>
    <w:rsid w:val="003E0A66"/>
    <w:rsid w:val="003E6D32"/>
    <w:rsid w:val="003E7AC3"/>
    <w:rsid w:val="003F2428"/>
    <w:rsid w:val="003F59F6"/>
    <w:rsid w:val="003F64D8"/>
    <w:rsid w:val="0040059A"/>
    <w:rsid w:val="0040071C"/>
    <w:rsid w:val="00400FAA"/>
    <w:rsid w:val="004018C5"/>
    <w:rsid w:val="00401A91"/>
    <w:rsid w:val="004022EB"/>
    <w:rsid w:val="00402D35"/>
    <w:rsid w:val="00405077"/>
    <w:rsid w:val="004054A3"/>
    <w:rsid w:val="00406F3C"/>
    <w:rsid w:val="0041108A"/>
    <w:rsid w:val="004126B3"/>
    <w:rsid w:val="00412989"/>
    <w:rsid w:val="00414B95"/>
    <w:rsid w:val="00421A13"/>
    <w:rsid w:val="00424BE6"/>
    <w:rsid w:val="00436076"/>
    <w:rsid w:val="004406E1"/>
    <w:rsid w:val="004409A3"/>
    <w:rsid w:val="00443241"/>
    <w:rsid w:val="00447370"/>
    <w:rsid w:val="00451C2B"/>
    <w:rsid w:val="00457548"/>
    <w:rsid w:val="00470833"/>
    <w:rsid w:val="00473A10"/>
    <w:rsid w:val="00475089"/>
    <w:rsid w:val="00475F0F"/>
    <w:rsid w:val="00490942"/>
    <w:rsid w:val="004912D7"/>
    <w:rsid w:val="00491B58"/>
    <w:rsid w:val="00493652"/>
    <w:rsid w:val="00493BAC"/>
    <w:rsid w:val="00495564"/>
    <w:rsid w:val="004A402E"/>
    <w:rsid w:val="004A474D"/>
    <w:rsid w:val="004A4F78"/>
    <w:rsid w:val="004A6D58"/>
    <w:rsid w:val="004B38AD"/>
    <w:rsid w:val="004B38BF"/>
    <w:rsid w:val="004B4289"/>
    <w:rsid w:val="004B45AB"/>
    <w:rsid w:val="004B4A03"/>
    <w:rsid w:val="004B760A"/>
    <w:rsid w:val="004B7903"/>
    <w:rsid w:val="004C0652"/>
    <w:rsid w:val="004C0D86"/>
    <w:rsid w:val="004C0FAC"/>
    <w:rsid w:val="004C154B"/>
    <w:rsid w:val="004C2BF2"/>
    <w:rsid w:val="004C3117"/>
    <w:rsid w:val="004C38EB"/>
    <w:rsid w:val="004C4A28"/>
    <w:rsid w:val="004D0478"/>
    <w:rsid w:val="004D15A9"/>
    <w:rsid w:val="004D2B48"/>
    <w:rsid w:val="004D3119"/>
    <w:rsid w:val="004D33F1"/>
    <w:rsid w:val="004D5912"/>
    <w:rsid w:val="004D5D85"/>
    <w:rsid w:val="004D5E04"/>
    <w:rsid w:val="004E45C4"/>
    <w:rsid w:val="004E5650"/>
    <w:rsid w:val="004E5BC8"/>
    <w:rsid w:val="004E5E9F"/>
    <w:rsid w:val="004F1E42"/>
    <w:rsid w:val="004F695E"/>
    <w:rsid w:val="0050099D"/>
    <w:rsid w:val="00500B08"/>
    <w:rsid w:val="00504884"/>
    <w:rsid w:val="00506D83"/>
    <w:rsid w:val="00506E0A"/>
    <w:rsid w:val="00512075"/>
    <w:rsid w:val="00513E0A"/>
    <w:rsid w:val="00514E4B"/>
    <w:rsid w:val="00515D38"/>
    <w:rsid w:val="005217FD"/>
    <w:rsid w:val="0052269C"/>
    <w:rsid w:val="00525C01"/>
    <w:rsid w:val="005307D5"/>
    <w:rsid w:val="005319E8"/>
    <w:rsid w:val="00532C62"/>
    <w:rsid w:val="00532FB8"/>
    <w:rsid w:val="005336BD"/>
    <w:rsid w:val="00534FD8"/>
    <w:rsid w:val="00536CBD"/>
    <w:rsid w:val="0053703E"/>
    <w:rsid w:val="00540494"/>
    <w:rsid w:val="00543058"/>
    <w:rsid w:val="005445C3"/>
    <w:rsid w:val="0054782B"/>
    <w:rsid w:val="005513A8"/>
    <w:rsid w:val="00555795"/>
    <w:rsid w:val="005568A6"/>
    <w:rsid w:val="0055782C"/>
    <w:rsid w:val="00560F62"/>
    <w:rsid w:val="00562B9C"/>
    <w:rsid w:val="0056416B"/>
    <w:rsid w:val="00565EE1"/>
    <w:rsid w:val="005725E6"/>
    <w:rsid w:val="00574E70"/>
    <w:rsid w:val="00583B4D"/>
    <w:rsid w:val="00590EA0"/>
    <w:rsid w:val="0059487C"/>
    <w:rsid w:val="00595746"/>
    <w:rsid w:val="0059740A"/>
    <w:rsid w:val="005A22E7"/>
    <w:rsid w:val="005A59E1"/>
    <w:rsid w:val="005A6084"/>
    <w:rsid w:val="005A735D"/>
    <w:rsid w:val="005B2246"/>
    <w:rsid w:val="005C3E4C"/>
    <w:rsid w:val="005C770D"/>
    <w:rsid w:val="005D0F51"/>
    <w:rsid w:val="005D4E8A"/>
    <w:rsid w:val="005D612B"/>
    <w:rsid w:val="005D70C7"/>
    <w:rsid w:val="005E3EF6"/>
    <w:rsid w:val="005F0526"/>
    <w:rsid w:val="005F07D2"/>
    <w:rsid w:val="005F4DCD"/>
    <w:rsid w:val="005F6F0C"/>
    <w:rsid w:val="00601D39"/>
    <w:rsid w:val="0060369A"/>
    <w:rsid w:val="00611DCD"/>
    <w:rsid w:val="00611FE5"/>
    <w:rsid w:val="006175A7"/>
    <w:rsid w:val="00617729"/>
    <w:rsid w:val="00624636"/>
    <w:rsid w:val="00632118"/>
    <w:rsid w:val="00635909"/>
    <w:rsid w:val="006369F5"/>
    <w:rsid w:val="006374B4"/>
    <w:rsid w:val="0064102F"/>
    <w:rsid w:val="0064215D"/>
    <w:rsid w:val="00642543"/>
    <w:rsid w:val="00643F91"/>
    <w:rsid w:val="006453A1"/>
    <w:rsid w:val="00646934"/>
    <w:rsid w:val="00647EA4"/>
    <w:rsid w:val="0066547F"/>
    <w:rsid w:val="00666EA4"/>
    <w:rsid w:val="00667592"/>
    <w:rsid w:val="00670710"/>
    <w:rsid w:val="00673D87"/>
    <w:rsid w:val="00675FFA"/>
    <w:rsid w:val="0067628F"/>
    <w:rsid w:val="0068219E"/>
    <w:rsid w:val="006823F5"/>
    <w:rsid w:val="006837B8"/>
    <w:rsid w:val="00684576"/>
    <w:rsid w:val="00685336"/>
    <w:rsid w:val="0068617D"/>
    <w:rsid w:val="00692059"/>
    <w:rsid w:val="006920FC"/>
    <w:rsid w:val="00692230"/>
    <w:rsid w:val="0069424E"/>
    <w:rsid w:val="00695DD3"/>
    <w:rsid w:val="00697726"/>
    <w:rsid w:val="006A2C24"/>
    <w:rsid w:val="006A33C0"/>
    <w:rsid w:val="006A6688"/>
    <w:rsid w:val="006B047C"/>
    <w:rsid w:val="006B4AD2"/>
    <w:rsid w:val="006C24F6"/>
    <w:rsid w:val="006C2F74"/>
    <w:rsid w:val="006D0038"/>
    <w:rsid w:val="006D0E04"/>
    <w:rsid w:val="006D1489"/>
    <w:rsid w:val="006D25B1"/>
    <w:rsid w:val="006D2B98"/>
    <w:rsid w:val="006D4310"/>
    <w:rsid w:val="006D6A79"/>
    <w:rsid w:val="006D6F4F"/>
    <w:rsid w:val="006D76D1"/>
    <w:rsid w:val="006D7A51"/>
    <w:rsid w:val="006E3EC1"/>
    <w:rsid w:val="006E626E"/>
    <w:rsid w:val="006E6777"/>
    <w:rsid w:val="006F2AA2"/>
    <w:rsid w:val="006F7336"/>
    <w:rsid w:val="006F7780"/>
    <w:rsid w:val="00700604"/>
    <w:rsid w:val="007154B6"/>
    <w:rsid w:val="00716AC1"/>
    <w:rsid w:val="0071760A"/>
    <w:rsid w:val="007242E9"/>
    <w:rsid w:val="00725B16"/>
    <w:rsid w:val="00726384"/>
    <w:rsid w:val="007309A3"/>
    <w:rsid w:val="007316B2"/>
    <w:rsid w:val="00734848"/>
    <w:rsid w:val="007368C1"/>
    <w:rsid w:val="00736D8E"/>
    <w:rsid w:val="007420F0"/>
    <w:rsid w:val="00752571"/>
    <w:rsid w:val="00756A2E"/>
    <w:rsid w:val="0076298A"/>
    <w:rsid w:val="00775032"/>
    <w:rsid w:val="00777982"/>
    <w:rsid w:val="00781816"/>
    <w:rsid w:val="007819BB"/>
    <w:rsid w:val="00781D37"/>
    <w:rsid w:val="00782FDF"/>
    <w:rsid w:val="00784EAA"/>
    <w:rsid w:val="00785253"/>
    <w:rsid w:val="00785639"/>
    <w:rsid w:val="00787005"/>
    <w:rsid w:val="00790492"/>
    <w:rsid w:val="007909E2"/>
    <w:rsid w:val="00797FB0"/>
    <w:rsid w:val="007A0C02"/>
    <w:rsid w:val="007A2833"/>
    <w:rsid w:val="007B13AE"/>
    <w:rsid w:val="007B5864"/>
    <w:rsid w:val="007B79E6"/>
    <w:rsid w:val="007C357B"/>
    <w:rsid w:val="007C545C"/>
    <w:rsid w:val="007C6457"/>
    <w:rsid w:val="007D0838"/>
    <w:rsid w:val="007D483A"/>
    <w:rsid w:val="007D5202"/>
    <w:rsid w:val="007E39E8"/>
    <w:rsid w:val="007F7AED"/>
    <w:rsid w:val="008031B6"/>
    <w:rsid w:val="008056DA"/>
    <w:rsid w:val="00807973"/>
    <w:rsid w:val="00807B2C"/>
    <w:rsid w:val="00811F93"/>
    <w:rsid w:val="0081203F"/>
    <w:rsid w:val="00813E05"/>
    <w:rsid w:val="008148B6"/>
    <w:rsid w:val="008158A3"/>
    <w:rsid w:val="0082095E"/>
    <w:rsid w:val="008211EE"/>
    <w:rsid w:val="008214F5"/>
    <w:rsid w:val="0082295E"/>
    <w:rsid w:val="00822D99"/>
    <w:rsid w:val="00826D2E"/>
    <w:rsid w:val="00826EBA"/>
    <w:rsid w:val="00827696"/>
    <w:rsid w:val="00831C69"/>
    <w:rsid w:val="008320AF"/>
    <w:rsid w:val="0083455E"/>
    <w:rsid w:val="00835212"/>
    <w:rsid w:val="0084616E"/>
    <w:rsid w:val="008462DF"/>
    <w:rsid w:val="0084692E"/>
    <w:rsid w:val="00846EAA"/>
    <w:rsid w:val="00847875"/>
    <w:rsid w:val="00850ED8"/>
    <w:rsid w:val="00852392"/>
    <w:rsid w:val="008549B5"/>
    <w:rsid w:val="00854DE1"/>
    <w:rsid w:val="00860F21"/>
    <w:rsid w:val="00863999"/>
    <w:rsid w:val="00863DAC"/>
    <w:rsid w:val="008650B4"/>
    <w:rsid w:val="00866183"/>
    <w:rsid w:val="0086781D"/>
    <w:rsid w:val="00870B9F"/>
    <w:rsid w:val="00873A7C"/>
    <w:rsid w:val="00876E80"/>
    <w:rsid w:val="0088127B"/>
    <w:rsid w:val="008828D6"/>
    <w:rsid w:val="008833CD"/>
    <w:rsid w:val="00884D08"/>
    <w:rsid w:val="00884F85"/>
    <w:rsid w:val="00892E5C"/>
    <w:rsid w:val="008950C2"/>
    <w:rsid w:val="00895233"/>
    <w:rsid w:val="00895471"/>
    <w:rsid w:val="00895B6F"/>
    <w:rsid w:val="008963DF"/>
    <w:rsid w:val="00896B65"/>
    <w:rsid w:val="008B0472"/>
    <w:rsid w:val="008B21CE"/>
    <w:rsid w:val="008B54B8"/>
    <w:rsid w:val="008C0B5E"/>
    <w:rsid w:val="008C0B95"/>
    <w:rsid w:val="008C12EC"/>
    <w:rsid w:val="008C24B4"/>
    <w:rsid w:val="008D05BC"/>
    <w:rsid w:val="008D4AAE"/>
    <w:rsid w:val="008D59B7"/>
    <w:rsid w:val="008E1D3F"/>
    <w:rsid w:val="008E2470"/>
    <w:rsid w:val="008E3403"/>
    <w:rsid w:val="008E3AD4"/>
    <w:rsid w:val="008E5DCC"/>
    <w:rsid w:val="008E6041"/>
    <w:rsid w:val="008E78EF"/>
    <w:rsid w:val="008F0559"/>
    <w:rsid w:val="008F4DE5"/>
    <w:rsid w:val="008F5426"/>
    <w:rsid w:val="008F5BAE"/>
    <w:rsid w:val="009010F3"/>
    <w:rsid w:val="009047F8"/>
    <w:rsid w:val="0090575E"/>
    <w:rsid w:val="0091366B"/>
    <w:rsid w:val="0091432B"/>
    <w:rsid w:val="009167F3"/>
    <w:rsid w:val="00924DEA"/>
    <w:rsid w:val="00925E21"/>
    <w:rsid w:val="00932C23"/>
    <w:rsid w:val="00936CB1"/>
    <w:rsid w:val="00943620"/>
    <w:rsid w:val="009444DA"/>
    <w:rsid w:val="00944E23"/>
    <w:rsid w:val="00947202"/>
    <w:rsid w:val="00947887"/>
    <w:rsid w:val="00952E23"/>
    <w:rsid w:val="00953088"/>
    <w:rsid w:val="009544CD"/>
    <w:rsid w:val="0095662E"/>
    <w:rsid w:val="00960C42"/>
    <w:rsid w:val="00967E8E"/>
    <w:rsid w:val="00972CB7"/>
    <w:rsid w:val="00974334"/>
    <w:rsid w:val="0097558F"/>
    <w:rsid w:val="009803D0"/>
    <w:rsid w:val="00983C9D"/>
    <w:rsid w:val="009848B1"/>
    <w:rsid w:val="00986501"/>
    <w:rsid w:val="00987775"/>
    <w:rsid w:val="00992159"/>
    <w:rsid w:val="00992716"/>
    <w:rsid w:val="009A262D"/>
    <w:rsid w:val="009A2752"/>
    <w:rsid w:val="009A3F17"/>
    <w:rsid w:val="009A7065"/>
    <w:rsid w:val="009B0D0D"/>
    <w:rsid w:val="009B17F6"/>
    <w:rsid w:val="009C0099"/>
    <w:rsid w:val="009C0A7A"/>
    <w:rsid w:val="009C24C7"/>
    <w:rsid w:val="009C2D80"/>
    <w:rsid w:val="009C2E88"/>
    <w:rsid w:val="009C341F"/>
    <w:rsid w:val="009C3F7B"/>
    <w:rsid w:val="009C4C21"/>
    <w:rsid w:val="009D2941"/>
    <w:rsid w:val="009D342C"/>
    <w:rsid w:val="009D482E"/>
    <w:rsid w:val="009D4F10"/>
    <w:rsid w:val="009D5F85"/>
    <w:rsid w:val="009D67C1"/>
    <w:rsid w:val="009D7ACD"/>
    <w:rsid w:val="009E1B89"/>
    <w:rsid w:val="009F3694"/>
    <w:rsid w:val="009F569A"/>
    <w:rsid w:val="009F7009"/>
    <w:rsid w:val="009F752E"/>
    <w:rsid w:val="009F794B"/>
    <w:rsid w:val="009F7DA1"/>
    <w:rsid w:val="00A00C82"/>
    <w:rsid w:val="00A02400"/>
    <w:rsid w:val="00A062D6"/>
    <w:rsid w:val="00A10214"/>
    <w:rsid w:val="00A10ABC"/>
    <w:rsid w:val="00A13217"/>
    <w:rsid w:val="00A15134"/>
    <w:rsid w:val="00A15B3D"/>
    <w:rsid w:val="00A207BF"/>
    <w:rsid w:val="00A212DA"/>
    <w:rsid w:val="00A24395"/>
    <w:rsid w:val="00A272D0"/>
    <w:rsid w:val="00A33975"/>
    <w:rsid w:val="00A33A6C"/>
    <w:rsid w:val="00A44123"/>
    <w:rsid w:val="00A459CF"/>
    <w:rsid w:val="00A52C48"/>
    <w:rsid w:val="00A556B4"/>
    <w:rsid w:val="00A55C4F"/>
    <w:rsid w:val="00A60A25"/>
    <w:rsid w:val="00A6532B"/>
    <w:rsid w:val="00A73D34"/>
    <w:rsid w:val="00A7672F"/>
    <w:rsid w:val="00A826DE"/>
    <w:rsid w:val="00A8467C"/>
    <w:rsid w:val="00A8486B"/>
    <w:rsid w:val="00A85623"/>
    <w:rsid w:val="00A85CE8"/>
    <w:rsid w:val="00A869D7"/>
    <w:rsid w:val="00A870C8"/>
    <w:rsid w:val="00A93F77"/>
    <w:rsid w:val="00A97DDC"/>
    <w:rsid w:val="00AA16FF"/>
    <w:rsid w:val="00AA53DE"/>
    <w:rsid w:val="00AB16BD"/>
    <w:rsid w:val="00AB2C9A"/>
    <w:rsid w:val="00AB30A0"/>
    <w:rsid w:val="00AB6BE8"/>
    <w:rsid w:val="00AB7988"/>
    <w:rsid w:val="00AC3F4D"/>
    <w:rsid w:val="00AC669F"/>
    <w:rsid w:val="00AD711E"/>
    <w:rsid w:val="00AD77DD"/>
    <w:rsid w:val="00AD7869"/>
    <w:rsid w:val="00AE0855"/>
    <w:rsid w:val="00AE6476"/>
    <w:rsid w:val="00AE6A25"/>
    <w:rsid w:val="00AF1C57"/>
    <w:rsid w:val="00AF1E42"/>
    <w:rsid w:val="00AF5C14"/>
    <w:rsid w:val="00B01360"/>
    <w:rsid w:val="00B01D63"/>
    <w:rsid w:val="00B11078"/>
    <w:rsid w:val="00B14C26"/>
    <w:rsid w:val="00B15671"/>
    <w:rsid w:val="00B2066E"/>
    <w:rsid w:val="00B22E97"/>
    <w:rsid w:val="00B232C4"/>
    <w:rsid w:val="00B243A0"/>
    <w:rsid w:val="00B27B85"/>
    <w:rsid w:val="00B303BC"/>
    <w:rsid w:val="00B30BD5"/>
    <w:rsid w:val="00B41576"/>
    <w:rsid w:val="00B46AD8"/>
    <w:rsid w:val="00B471CB"/>
    <w:rsid w:val="00B50F3E"/>
    <w:rsid w:val="00B52986"/>
    <w:rsid w:val="00B543BE"/>
    <w:rsid w:val="00B575E5"/>
    <w:rsid w:val="00B63EDB"/>
    <w:rsid w:val="00B66A61"/>
    <w:rsid w:val="00B70E6A"/>
    <w:rsid w:val="00B713E3"/>
    <w:rsid w:val="00B7251F"/>
    <w:rsid w:val="00B754D1"/>
    <w:rsid w:val="00B76DEA"/>
    <w:rsid w:val="00B77684"/>
    <w:rsid w:val="00B7796A"/>
    <w:rsid w:val="00B818AB"/>
    <w:rsid w:val="00B833E3"/>
    <w:rsid w:val="00B8466F"/>
    <w:rsid w:val="00B84752"/>
    <w:rsid w:val="00B85E51"/>
    <w:rsid w:val="00B863EB"/>
    <w:rsid w:val="00B90911"/>
    <w:rsid w:val="00B91B35"/>
    <w:rsid w:val="00B9626F"/>
    <w:rsid w:val="00B979EC"/>
    <w:rsid w:val="00BA299C"/>
    <w:rsid w:val="00BA6230"/>
    <w:rsid w:val="00BA7DD9"/>
    <w:rsid w:val="00BB1F46"/>
    <w:rsid w:val="00BB3642"/>
    <w:rsid w:val="00BB46F5"/>
    <w:rsid w:val="00BB60EA"/>
    <w:rsid w:val="00BB6E54"/>
    <w:rsid w:val="00BC0F97"/>
    <w:rsid w:val="00BC233B"/>
    <w:rsid w:val="00BC23E3"/>
    <w:rsid w:val="00BC27C3"/>
    <w:rsid w:val="00BC7805"/>
    <w:rsid w:val="00BD2A76"/>
    <w:rsid w:val="00BD3CA0"/>
    <w:rsid w:val="00BD4748"/>
    <w:rsid w:val="00BD5106"/>
    <w:rsid w:val="00BD5502"/>
    <w:rsid w:val="00BD6992"/>
    <w:rsid w:val="00BE278F"/>
    <w:rsid w:val="00BE3D97"/>
    <w:rsid w:val="00BE5E2A"/>
    <w:rsid w:val="00BF14BB"/>
    <w:rsid w:val="00BF227C"/>
    <w:rsid w:val="00BF6B32"/>
    <w:rsid w:val="00BF790B"/>
    <w:rsid w:val="00BF7A25"/>
    <w:rsid w:val="00C0169D"/>
    <w:rsid w:val="00C0628F"/>
    <w:rsid w:val="00C10FE8"/>
    <w:rsid w:val="00C13F84"/>
    <w:rsid w:val="00C1545C"/>
    <w:rsid w:val="00C23BE1"/>
    <w:rsid w:val="00C25867"/>
    <w:rsid w:val="00C30E12"/>
    <w:rsid w:val="00C3295C"/>
    <w:rsid w:val="00C344E2"/>
    <w:rsid w:val="00C34993"/>
    <w:rsid w:val="00C3649D"/>
    <w:rsid w:val="00C368DC"/>
    <w:rsid w:val="00C37D20"/>
    <w:rsid w:val="00C40877"/>
    <w:rsid w:val="00C41BA8"/>
    <w:rsid w:val="00C44A3A"/>
    <w:rsid w:val="00C46B5B"/>
    <w:rsid w:val="00C47543"/>
    <w:rsid w:val="00C47A2D"/>
    <w:rsid w:val="00C53ACF"/>
    <w:rsid w:val="00C54766"/>
    <w:rsid w:val="00C54B71"/>
    <w:rsid w:val="00C551C5"/>
    <w:rsid w:val="00C5564D"/>
    <w:rsid w:val="00C5578C"/>
    <w:rsid w:val="00C56E2A"/>
    <w:rsid w:val="00C60DB6"/>
    <w:rsid w:val="00C61B9C"/>
    <w:rsid w:val="00C651CF"/>
    <w:rsid w:val="00C656AE"/>
    <w:rsid w:val="00C72F85"/>
    <w:rsid w:val="00C747E2"/>
    <w:rsid w:val="00C74E2E"/>
    <w:rsid w:val="00C8732A"/>
    <w:rsid w:val="00C93B21"/>
    <w:rsid w:val="00C945CA"/>
    <w:rsid w:val="00CA11D3"/>
    <w:rsid w:val="00CA2D08"/>
    <w:rsid w:val="00CA2EE8"/>
    <w:rsid w:val="00CA4682"/>
    <w:rsid w:val="00CA6E0F"/>
    <w:rsid w:val="00CA7F10"/>
    <w:rsid w:val="00CB0717"/>
    <w:rsid w:val="00CB1832"/>
    <w:rsid w:val="00CC11F2"/>
    <w:rsid w:val="00CC289E"/>
    <w:rsid w:val="00CC6512"/>
    <w:rsid w:val="00CD3BD8"/>
    <w:rsid w:val="00CD5AD1"/>
    <w:rsid w:val="00CE076D"/>
    <w:rsid w:val="00CE0C64"/>
    <w:rsid w:val="00CE17EC"/>
    <w:rsid w:val="00CE2FF7"/>
    <w:rsid w:val="00CE6666"/>
    <w:rsid w:val="00CE71A7"/>
    <w:rsid w:val="00CF13E5"/>
    <w:rsid w:val="00CF36A1"/>
    <w:rsid w:val="00CF503F"/>
    <w:rsid w:val="00CF5440"/>
    <w:rsid w:val="00CF5AA7"/>
    <w:rsid w:val="00CF6B69"/>
    <w:rsid w:val="00CF6F0D"/>
    <w:rsid w:val="00D03677"/>
    <w:rsid w:val="00D045EE"/>
    <w:rsid w:val="00D0663C"/>
    <w:rsid w:val="00D0696D"/>
    <w:rsid w:val="00D07B75"/>
    <w:rsid w:val="00D07F4D"/>
    <w:rsid w:val="00D1003C"/>
    <w:rsid w:val="00D14338"/>
    <w:rsid w:val="00D203B5"/>
    <w:rsid w:val="00D21404"/>
    <w:rsid w:val="00D22A59"/>
    <w:rsid w:val="00D2380E"/>
    <w:rsid w:val="00D251B2"/>
    <w:rsid w:val="00D25241"/>
    <w:rsid w:val="00D257E9"/>
    <w:rsid w:val="00D276D8"/>
    <w:rsid w:val="00D27932"/>
    <w:rsid w:val="00D30ACE"/>
    <w:rsid w:val="00D313D5"/>
    <w:rsid w:val="00D3606D"/>
    <w:rsid w:val="00D462CB"/>
    <w:rsid w:val="00D47C5D"/>
    <w:rsid w:val="00D53338"/>
    <w:rsid w:val="00D537D1"/>
    <w:rsid w:val="00D57604"/>
    <w:rsid w:val="00D57FFE"/>
    <w:rsid w:val="00D64CBD"/>
    <w:rsid w:val="00D661A3"/>
    <w:rsid w:val="00D7067D"/>
    <w:rsid w:val="00D713D6"/>
    <w:rsid w:val="00D71A92"/>
    <w:rsid w:val="00D7709F"/>
    <w:rsid w:val="00D81370"/>
    <w:rsid w:val="00D8521C"/>
    <w:rsid w:val="00D85A82"/>
    <w:rsid w:val="00D86F90"/>
    <w:rsid w:val="00D9223F"/>
    <w:rsid w:val="00D944EA"/>
    <w:rsid w:val="00D94855"/>
    <w:rsid w:val="00D9728B"/>
    <w:rsid w:val="00D97A6D"/>
    <w:rsid w:val="00DA3798"/>
    <w:rsid w:val="00DA5804"/>
    <w:rsid w:val="00DA596D"/>
    <w:rsid w:val="00DA5A0F"/>
    <w:rsid w:val="00DA757C"/>
    <w:rsid w:val="00DB066D"/>
    <w:rsid w:val="00DB0A8C"/>
    <w:rsid w:val="00DB0BC6"/>
    <w:rsid w:val="00DB1D59"/>
    <w:rsid w:val="00DB2F85"/>
    <w:rsid w:val="00DB4230"/>
    <w:rsid w:val="00DB4355"/>
    <w:rsid w:val="00DC1A57"/>
    <w:rsid w:val="00DC21C2"/>
    <w:rsid w:val="00DC23B3"/>
    <w:rsid w:val="00DC4B2A"/>
    <w:rsid w:val="00DC51A0"/>
    <w:rsid w:val="00DC7FC8"/>
    <w:rsid w:val="00DD074F"/>
    <w:rsid w:val="00DD3016"/>
    <w:rsid w:val="00DD5306"/>
    <w:rsid w:val="00DD5380"/>
    <w:rsid w:val="00DD53EB"/>
    <w:rsid w:val="00DD5BE7"/>
    <w:rsid w:val="00DD6822"/>
    <w:rsid w:val="00DD7EAB"/>
    <w:rsid w:val="00DF0C84"/>
    <w:rsid w:val="00DF40EC"/>
    <w:rsid w:val="00E00A0D"/>
    <w:rsid w:val="00E01C91"/>
    <w:rsid w:val="00E0221D"/>
    <w:rsid w:val="00E023A6"/>
    <w:rsid w:val="00E04F2F"/>
    <w:rsid w:val="00E05824"/>
    <w:rsid w:val="00E07424"/>
    <w:rsid w:val="00E12FE6"/>
    <w:rsid w:val="00E15681"/>
    <w:rsid w:val="00E15921"/>
    <w:rsid w:val="00E20828"/>
    <w:rsid w:val="00E2346A"/>
    <w:rsid w:val="00E26E38"/>
    <w:rsid w:val="00E27B6F"/>
    <w:rsid w:val="00E321A7"/>
    <w:rsid w:val="00E3349B"/>
    <w:rsid w:val="00E365F9"/>
    <w:rsid w:val="00E40219"/>
    <w:rsid w:val="00E4044E"/>
    <w:rsid w:val="00E4318E"/>
    <w:rsid w:val="00E44DBD"/>
    <w:rsid w:val="00E44EEF"/>
    <w:rsid w:val="00E463DA"/>
    <w:rsid w:val="00E468CC"/>
    <w:rsid w:val="00E476FC"/>
    <w:rsid w:val="00E530D5"/>
    <w:rsid w:val="00E53106"/>
    <w:rsid w:val="00E564F4"/>
    <w:rsid w:val="00E61200"/>
    <w:rsid w:val="00E626AA"/>
    <w:rsid w:val="00E643A0"/>
    <w:rsid w:val="00E64528"/>
    <w:rsid w:val="00E65F5A"/>
    <w:rsid w:val="00E75DFC"/>
    <w:rsid w:val="00E825BF"/>
    <w:rsid w:val="00E83D21"/>
    <w:rsid w:val="00E86601"/>
    <w:rsid w:val="00E86655"/>
    <w:rsid w:val="00E900A0"/>
    <w:rsid w:val="00E9371D"/>
    <w:rsid w:val="00EA0599"/>
    <w:rsid w:val="00EA3390"/>
    <w:rsid w:val="00EA4B89"/>
    <w:rsid w:val="00EB5DA3"/>
    <w:rsid w:val="00EC1C51"/>
    <w:rsid w:val="00EC4A15"/>
    <w:rsid w:val="00EC6B7E"/>
    <w:rsid w:val="00ED7056"/>
    <w:rsid w:val="00ED70A8"/>
    <w:rsid w:val="00EE3E3D"/>
    <w:rsid w:val="00EE5C4A"/>
    <w:rsid w:val="00EE7ACE"/>
    <w:rsid w:val="00EF22B9"/>
    <w:rsid w:val="00EF3EF1"/>
    <w:rsid w:val="00EF6CC0"/>
    <w:rsid w:val="00F01FB0"/>
    <w:rsid w:val="00F050B2"/>
    <w:rsid w:val="00F13AC2"/>
    <w:rsid w:val="00F14BC7"/>
    <w:rsid w:val="00F16A2B"/>
    <w:rsid w:val="00F17B46"/>
    <w:rsid w:val="00F23D71"/>
    <w:rsid w:val="00F24985"/>
    <w:rsid w:val="00F275EE"/>
    <w:rsid w:val="00F424C4"/>
    <w:rsid w:val="00F44A24"/>
    <w:rsid w:val="00F46C92"/>
    <w:rsid w:val="00F47DEB"/>
    <w:rsid w:val="00F504D5"/>
    <w:rsid w:val="00F514D8"/>
    <w:rsid w:val="00F5276B"/>
    <w:rsid w:val="00F57869"/>
    <w:rsid w:val="00F57C24"/>
    <w:rsid w:val="00F6606D"/>
    <w:rsid w:val="00F67CAB"/>
    <w:rsid w:val="00F73BA6"/>
    <w:rsid w:val="00F749E7"/>
    <w:rsid w:val="00F766E9"/>
    <w:rsid w:val="00F83B6F"/>
    <w:rsid w:val="00F8515D"/>
    <w:rsid w:val="00F86C0F"/>
    <w:rsid w:val="00F9240B"/>
    <w:rsid w:val="00F96A3A"/>
    <w:rsid w:val="00FA1323"/>
    <w:rsid w:val="00FA2392"/>
    <w:rsid w:val="00FB2AD2"/>
    <w:rsid w:val="00FB2FBF"/>
    <w:rsid w:val="00FB44A5"/>
    <w:rsid w:val="00FB675F"/>
    <w:rsid w:val="00FB6D49"/>
    <w:rsid w:val="00FB770D"/>
    <w:rsid w:val="00FC2065"/>
    <w:rsid w:val="00FC3DE3"/>
    <w:rsid w:val="00FD2924"/>
    <w:rsid w:val="00FD2E5F"/>
    <w:rsid w:val="00FD3C80"/>
    <w:rsid w:val="00FD3FDC"/>
    <w:rsid w:val="00FD70C0"/>
    <w:rsid w:val="00FE2EF4"/>
    <w:rsid w:val="00FE3D75"/>
    <w:rsid w:val="00FE6187"/>
    <w:rsid w:val="00FE61D7"/>
    <w:rsid w:val="00FF4BF4"/>
    <w:rsid w:val="00FF53F8"/>
    <w:rsid w:val="00FF7181"/>
    <w:rsid w:val="00FF7A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8FE55"/>
  <w15:docId w15:val="{BD3C161C-F957-43EF-ADE2-8856A113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styleId="Vresteksts">
    <w:name w:val="footnote text"/>
    <w:basedOn w:val="Parasts"/>
    <w:link w:val="VrestekstsRakstz"/>
    <w:uiPriority w:val="99"/>
    <w:semiHidden/>
    <w:unhideWhenUsed/>
    <w:rsid w:val="00152991"/>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152991"/>
    <w:rPr>
      <w:rFonts w:ascii="Times New Roman" w:eastAsia="Times New Roman" w:hAnsi="Times New Roman" w:cs="Times New Roman"/>
      <w:sz w:val="20"/>
      <w:szCs w:val="20"/>
      <w:lang w:eastAsia="lv-LV"/>
    </w:rPr>
  </w:style>
  <w:style w:type="character" w:styleId="Vresatsauce">
    <w:name w:val="footnote reference"/>
    <w:uiPriority w:val="99"/>
    <w:semiHidden/>
    <w:unhideWhenUsed/>
    <w:rsid w:val="00152991"/>
    <w:rPr>
      <w:vertAlign w:val="superscript"/>
    </w:rPr>
  </w:style>
  <w:style w:type="character" w:customStyle="1" w:styleId="spelle">
    <w:name w:val="spelle"/>
    <w:rsid w:val="00152991"/>
  </w:style>
  <w:style w:type="character" w:styleId="Hipersaite">
    <w:name w:val="Hyperlink"/>
    <w:basedOn w:val="Noklusjumarindkopasfonts"/>
    <w:uiPriority w:val="99"/>
    <w:unhideWhenUsed/>
    <w:rsid w:val="00DC7FC8"/>
    <w:rPr>
      <w:color w:val="0000FF" w:themeColor="hyperlink"/>
      <w:u w:val="single"/>
    </w:rPr>
  </w:style>
  <w:style w:type="paragraph" w:customStyle="1" w:styleId="naiskr">
    <w:name w:val="naiskr"/>
    <w:basedOn w:val="Parasts"/>
    <w:rsid w:val="00B52986"/>
    <w:pPr>
      <w:spacing w:before="75" w:after="75" w:line="240" w:lineRule="auto"/>
    </w:pPr>
    <w:rPr>
      <w:rFonts w:ascii="Times New Roman" w:eastAsia="Times New Roman" w:hAnsi="Times New Roman" w:cs="Times New Roman"/>
      <w:sz w:val="24"/>
      <w:szCs w:val="24"/>
      <w:lang w:eastAsia="lv-LV"/>
    </w:rPr>
  </w:style>
  <w:style w:type="paragraph" w:customStyle="1" w:styleId="Default">
    <w:name w:val="Default"/>
    <w:rsid w:val="00B5298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Vienkrsteksts">
    <w:name w:val="Plain Text"/>
    <w:basedOn w:val="Parasts"/>
    <w:link w:val="VienkrstekstsRakstz"/>
    <w:uiPriority w:val="99"/>
    <w:semiHidden/>
    <w:unhideWhenUsed/>
    <w:rsid w:val="00AB2C9A"/>
    <w:pPr>
      <w:spacing w:after="0" w:line="240" w:lineRule="auto"/>
    </w:pPr>
    <w:rPr>
      <w:rFonts w:ascii="Calibri" w:hAnsi="Calibri" w:cs="Consolas"/>
      <w:szCs w:val="21"/>
    </w:rPr>
  </w:style>
  <w:style w:type="character" w:customStyle="1" w:styleId="VienkrstekstsRakstz">
    <w:name w:val="Vienkāršs teksts Rakstz."/>
    <w:basedOn w:val="Noklusjumarindkopasfonts"/>
    <w:link w:val="Vienkrsteksts"/>
    <w:uiPriority w:val="99"/>
    <w:semiHidden/>
    <w:rsid w:val="00AB2C9A"/>
    <w:rPr>
      <w:rFonts w:ascii="Calibri" w:hAnsi="Calibri" w:cs="Consolas"/>
      <w:szCs w:val="21"/>
    </w:rPr>
  </w:style>
  <w:style w:type="paragraph" w:styleId="Sarakstarindkopa">
    <w:name w:val="List Paragraph"/>
    <w:aliases w:val="2,Akapit z listą BS,H&amp;P List Paragraph,Strip"/>
    <w:basedOn w:val="Parasts"/>
    <w:link w:val="SarakstarindkopaRakstz"/>
    <w:uiPriority w:val="34"/>
    <w:qFormat/>
    <w:rsid w:val="00AB2C9A"/>
    <w:pPr>
      <w:spacing w:after="0" w:line="240" w:lineRule="auto"/>
      <w:ind w:left="720"/>
    </w:pPr>
    <w:rPr>
      <w:rFonts w:ascii="Calibri" w:hAnsi="Calibri" w:cs="Times New Roman"/>
    </w:rPr>
  </w:style>
  <w:style w:type="character" w:styleId="Komentraatsauce">
    <w:name w:val="annotation reference"/>
    <w:basedOn w:val="Noklusjumarindkopasfonts"/>
    <w:uiPriority w:val="99"/>
    <w:unhideWhenUsed/>
    <w:rsid w:val="00555795"/>
    <w:rPr>
      <w:sz w:val="16"/>
      <w:szCs w:val="16"/>
    </w:rPr>
  </w:style>
  <w:style w:type="paragraph" w:styleId="Komentrateksts">
    <w:name w:val="annotation text"/>
    <w:basedOn w:val="Parasts"/>
    <w:link w:val="KomentratekstsRakstz"/>
    <w:uiPriority w:val="99"/>
    <w:unhideWhenUsed/>
    <w:rsid w:val="00555795"/>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5795"/>
    <w:rPr>
      <w:sz w:val="20"/>
      <w:szCs w:val="20"/>
    </w:rPr>
  </w:style>
  <w:style w:type="paragraph" w:styleId="Komentratma">
    <w:name w:val="annotation subject"/>
    <w:basedOn w:val="Komentrateksts"/>
    <w:next w:val="Komentrateksts"/>
    <w:link w:val="KomentratmaRakstz"/>
    <w:uiPriority w:val="99"/>
    <w:semiHidden/>
    <w:unhideWhenUsed/>
    <w:rsid w:val="00555795"/>
    <w:rPr>
      <w:b/>
      <w:bCs/>
    </w:rPr>
  </w:style>
  <w:style w:type="character" w:customStyle="1" w:styleId="KomentratmaRakstz">
    <w:name w:val="Komentāra tēma Rakstz."/>
    <w:basedOn w:val="KomentratekstsRakstz"/>
    <w:link w:val="Komentratma"/>
    <w:uiPriority w:val="99"/>
    <w:semiHidden/>
    <w:rsid w:val="00555795"/>
    <w:rPr>
      <w:b/>
      <w:bCs/>
      <w:sz w:val="20"/>
      <w:szCs w:val="20"/>
    </w:rPr>
  </w:style>
  <w:style w:type="paragraph" w:customStyle="1" w:styleId="tv2131">
    <w:name w:val="tv2131"/>
    <w:basedOn w:val="Parasts"/>
    <w:rsid w:val="000932C1"/>
    <w:pPr>
      <w:spacing w:after="0" w:line="360" w:lineRule="auto"/>
      <w:ind w:firstLine="300"/>
    </w:pPr>
    <w:rPr>
      <w:rFonts w:ascii="Times New Roman" w:eastAsia="Times New Roman" w:hAnsi="Times New Roman" w:cs="Times New Roman"/>
      <w:color w:val="414142"/>
      <w:sz w:val="20"/>
      <w:szCs w:val="20"/>
      <w:lang w:eastAsia="lv-LV"/>
    </w:rPr>
  </w:style>
  <w:style w:type="paragraph" w:styleId="Prskatjums">
    <w:name w:val="Revision"/>
    <w:hidden/>
    <w:uiPriority w:val="99"/>
    <w:semiHidden/>
    <w:rsid w:val="00896B65"/>
    <w:pPr>
      <w:spacing w:after="0" w:line="240" w:lineRule="auto"/>
    </w:pPr>
  </w:style>
  <w:style w:type="paragraph" w:styleId="Bezatstarpm">
    <w:name w:val="No Spacing"/>
    <w:uiPriority w:val="1"/>
    <w:qFormat/>
    <w:rsid w:val="0032319B"/>
    <w:pPr>
      <w:spacing w:after="0" w:line="240" w:lineRule="auto"/>
    </w:pPr>
    <w:rPr>
      <w:rFonts w:ascii="Calibri" w:eastAsia="Calibri" w:hAnsi="Calibri" w:cs="Times New Roman"/>
    </w:rPr>
  </w:style>
  <w:style w:type="character" w:customStyle="1" w:styleId="Neatrisintapieminana1">
    <w:name w:val="Neatrisināta pieminēšana1"/>
    <w:basedOn w:val="Noklusjumarindkopasfonts"/>
    <w:uiPriority w:val="99"/>
    <w:semiHidden/>
    <w:unhideWhenUsed/>
    <w:rsid w:val="009D5F85"/>
    <w:rPr>
      <w:color w:val="808080"/>
      <w:shd w:val="clear" w:color="auto" w:fill="E6E6E6"/>
    </w:rPr>
  </w:style>
  <w:style w:type="character" w:customStyle="1" w:styleId="SarakstarindkopaRakstz">
    <w:name w:val="Saraksta rindkopa Rakstz."/>
    <w:aliases w:val="2 Rakstz.,Akapit z listą BS Rakstz.,H&amp;P List Paragraph Rakstz.,Strip Rakstz."/>
    <w:link w:val="Sarakstarindkopa"/>
    <w:uiPriority w:val="34"/>
    <w:locked/>
    <w:rsid w:val="005A735D"/>
    <w:rPr>
      <w:rFonts w:ascii="Calibri" w:hAnsi="Calibri" w:cs="Times New Roman"/>
    </w:rPr>
  </w:style>
  <w:style w:type="table" w:styleId="Reatabula">
    <w:name w:val="Table Grid"/>
    <w:basedOn w:val="Parastatabula"/>
    <w:uiPriority w:val="39"/>
    <w:rsid w:val="00956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7819BB"/>
    <w:rPr>
      <w:color w:val="605E5C"/>
      <w:shd w:val="clear" w:color="auto" w:fill="E1DFDD"/>
    </w:rPr>
  </w:style>
  <w:style w:type="character" w:styleId="Izmantotahipersaite">
    <w:name w:val="FollowedHyperlink"/>
    <w:basedOn w:val="Noklusjumarindkopasfonts"/>
    <w:uiPriority w:val="99"/>
    <w:semiHidden/>
    <w:unhideWhenUsed/>
    <w:rsid w:val="004C4A28"/>
    <w:rPr>
      <w:color w:val="800080" w:themeColor="followedHyperlink"/>
      <w:u w:val="single"/>
    </w:rPr>
  </w:style>
  <w:style w:type="paragraph" w:styleId="Nosaukums">
    <w:name w:val="Title"/>
    <w:basedOn w:val="Parasts"/>
    <w:link w:val="NosaukumsRakstz"/>
    <w:qFormat/>
    <w:rsid w:val="00574E70"/>
    <w:pPr>
      <w:spacing w:after="0" w:line="240" w:lineRule="auto"/>
      <w:jc w:val="center"/>
    </w:pPr>
    <w:rPr>
      <w:rFonts w:ascii="Times New Roman" w:eastAsia="Times New Roman" w:hAnsi="Times New Roman" w:cs="Times New Roman"/>
      <w:b/>
      <w:sz w:val="28"/>
      <w:szCs w:val="20"/>
      <w:lang w:eastAsia="x-none"/>
    </w:rPr>
  </w:style>
  <w:style w:type="character" w:customStyle="1" w:styleId="NosaukumsRakstz">
    <w:name w:val="Nosaukums Rakstz."/>
    <w:basedOn w:val="Noklusjumarindkopasfonts"/>
    <w:link w:val="Nosaukums"/>
    <w:rsid w:val="00574E70"/>
    <w:rPr>
      <w:rFonts w:ascii="Times New Roman" w:eastAsia="Times New Roman" w:hAnsi="Times New Roman" w:cs="Times New Roman"/>
      <w:b/>
      <w:sz w:val="28"/>
      <w:szCs w:val="20"/>
      <w:lang w:eastAsia="x-none"/>
    </w:rPr>
  </w:style>
  <w:style w:type="paragraph" w:customStyle="1" w:styleId="paragraph">
    <w:name w:val="paragraph"/>
    <w:basedOn w:val="Parasts"/>
    <w:rsid w:val="00784E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91432B"/>
    <w:rPr>
      <w:rFonts w:ascii="RobustaTLPro-Medium" w:hAnsi="RobustaTLPro-Medium" w:hint="default"/>
      <w:b w:val="0"/>
      <w:bCs w:val="0"/>
    </w:rPr>
  </w:style>
  <w:style w:type="paragraph" w:styleId="Paraststmeklis">
    <w:name w:val="Normal (Web)"/>
    <w:basedOn w:val="Parasts"/>
    <w:uiPriority w:val="99"/>
    <w:unhideWhenUsed/>
    <w:rsid w:val="0091432B"/>
    <w:pPr>
      <w:spacing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B9626F"/>
    <w:rPr>
      <w:i/>
      <w:iCs/>
    </w:rPr>
  </w:style>
  <w:style w:type="character" w:customStyle="1" w:styleId="dlxnowrap1">
    <w:name w:val="dlxnowrap1"/>
    <w:basedOn w:val="Noklusjumarindkopasfonts"/>
    <w:rsid w:val="00583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052">
      <w:bodyDiv w:val="1"/>
      <w:marLeft w:val="0"/>
      <w:marRight w:val="0"/>
      <w:marTop w:val="0"/>
      <w:marBottom w:val="0"/>
      <w:divBdr>
        <w:top w:val="none" w:sz="0" w:space="0" w:color="auto"/>
        <w:left w:val="none" w:sz="0" w:space="0" w:color="auto"/>
        <w:bottom w:val="none" w:sz="0" w:space="0" w:color="auto"/>
        <w:right w:val="none" w:sz="0" w:space="0" w:color="auto"/>
      </w:divBdr>
    </w:div>
    <w:div w:id="46221668">
      <w:bodyDiv w:val="1"/>
      <w:marLeft w:val="0"/>
      <w:marRight w:val="0"/>
      <w:marTop w:val="0"/>
      <w:marBottom w:val="0"/>
      <w:divBdr>
        <w:top w:val="none" w:sz="0" w:space="0" w:color="auto"/>
        <w:left w:val="none" w:sz="0" w:space="0" w:color="auto"/>
        <w:bottom w:val="none" w:sz="0" w:space="0" w:color="auto"/>
        <w:right w:val="none" w:sz="0" w:space="0" w:color="auto"/>
      </w:divBdr>
      <w:divsChild>
        <w:div w:id="1913850584">
          <w:marLeft w:val="0"/>
          <w:marRight w:val="0"/>
          <w:marTop w:val="0"/>
          <w:marBottom w:val="0"/>
          <w:divBdr>
            <w:top w:val="none" w:sz="0" w:space="0" w:color="auto"/>
            <w:left w:val="none" w:sz="0" w:space="0" w:color="auto"/>
            <w:bottom w:val="none" w:sz="0" w:space="0" w:color="auto"/>
            <w:right w:val="none" w:sz="0" w:space="0" w:color="auto"/>
          </w:divBdr>
          <w:divsChild>
            <w:div w:id="1553421804">
              <w:marLeft w:val="0"/>
              <w:marRight w:val="0"/>
              <w:marTop w:val="0"/>
              <w:marBottom w:val="0"/>
              <w:divBdr>
                <w:top w:val="none" w:sz="0" w:space="0" w:color="auto"/>
                <w:left w:val="none" w:sz="0" w:space="0" w:color="auto"/>
                <w:bottom w:val="none" w:sz="0" w:space="0" w:color="auto"/>
                <w:right w:val="none" w:sz="0" w:space="0" w:color="auto"/>
              </w:divBdr>
              <w:divsChild>
                <w:div w:id="265893941">
                  <w:marLeft w:val="0"/>
                  <w:marRight w:val="0"/>
                  <w:marTop w:val="0"/>
                  <w:marBottom w:val="0"/>
                  <w:divBdr>
                    <w:top w:val="none" w:sz="0" w:space="0" w:color="auto"/>
                    <w:left w:val="none" w:sz="0" w:space="0" w:color="auto"/>
                    <w:bottom w:val="none" w:sz="0" w:space="0" w:color="auto"/>
                    <w:right w:val="none" w:sz="0" w:space="0" w:color="auto"/>
                  </w:divBdr>
                  <w:divsChild>
                    <w:div w:id="1635717755">
                      <w:marLeft w:val="0"/>
                      <w:marRight w:val="0"/>
                      <w:marTop w:val="0"/>
                      <w:marBottom w:val="0"/>
                      <w:divBdr>
                        <w:top w:val="none" w:sz="0" w:space="0" w:color="auto"/>
                        <w:left w:val="none" w:sz="0" w:space="0" w:color="auto"/>
                        <w:bottom w:val="none" w:sz="0" w:space="0" w:color="auto"/>
                        <w:right w:val="none" w:sz="0" w:space="0" w:color="auto"/>
                      </w:divBdr>
                      <w:divsChild>
                        <w:div w:id="2036881907">
                          <w:marLeft w:val="0"/>
                          <w:marRight w:val="0"/>
                          <w:marTop w:val="0"/>
                          <w:marBottom w:val="0"/>
                          <w:divBdr>
                            <w:top w:val="none" w:sz="0" w:space="0" w:color="auto"/>
                            <w:left w:val="none" w:sz="0" w:space="0" w:color="auto"/>
                            <w:bottom w:val="none" w:sz="0" w:space="0" w:color="auto"/>
                            <w:right w:val="none" w:sz="0" w:space="0" w:color="auto"/>
                          </w:divBdr>
                          <w:divsChild>
                            <w:div w:id="1185753281">
                              <w:marLeft w:val="-225"/>
                              <w:marRight w:val="-225"/>
                              <w:marTop w:val="0"/>
                              <w:marBottom w:val="0"/>
                              <w:divBdr>
                                <w:top w:val="none" w:sz="0" w:space="0" w:color="auto"/>
                                <w:left w:val="none" w:sz="0" w:space="0" w:color="auto"/>
                                <w:bottom w:val="none" w:sz="0" w:space="0" w:color="auto"/>
                                <w:right w:val="none" w:sz="0" w:space="0" w:color="auto"/>
                              </w:divBdr>
                              <w:divsChild>
                                <w:div w:id="811170129">
                                  <w:marLeft w:val="0"/>
                                  <w:marRight w:val="0"/>
                                  <w:marTop w:val="0"/>
                                  <w:marBottom w:val="0"/>
                                  <w:divBdr>
                                    <w:top w:val="none" w:sz="0" w:space="0" w:color="auto"/>
                                    <w:left w:val="none" w:sz="0" w:space="0" w:color="auto"/>
                                    <w:bottom w:val="none" w:sz="0" w:space="0" w:color="auto"/>
                                    <w:right w:val="none" w:sz="0" w:space="0" w:color="auto"/>
                                  </w:divBdr>
                                  <w:divsChild>
                                    <w:div w:id="1579288030">
                                      <w:marLeft w:val="0"/>
                                      <w:marRight w:val="0"/>
                                      <w:marTop w:val="0"/>
                                      <w:marBottom w:val="0"/>
                                      <w:divBdr>
                                        <w:top w:val="none" w:sz="0" w:space="0" w:color="auto"/>
                                        <w:left w:val="none" w:sz="0" w:space="0" w:color="auto"/>
                                        <w:bottom w:val="none" w:sz="0" w:space="0" w:color="auto"/>
                                        <w:right w:val="none" w:sz="0" w:space="0" w:color="auto"/>
                                      </w:divBdr>
                                      <w:divsChild>
                                        <w:div w:id="1404252599">
                                          <w:marLeft w:val="0"/>
                                          <w:marRight w:val="0"/>
                                          <w:marTop w:val="0"/>
                                          <w:marBottom w:val="0"/>
                                          <w:divBdr>
                                            <w:top w:val="none" w:sz="0" w:space="0" w:color="auto"/>
                                            <w:left w:val="none" w:sz="0" w:space="0" w:color="auto"/>
                                            <w:bottom w:val="none" w:sz="0" w:space="0" w:color="auto"/>
                                            <w:right w:val="none" w:sz="0" w:space="0" w:color="auto"/>
                                          </w:divBdr>
                                          <w:divsChild>
                                            <w:div w:id="532424856">
                                              <w:marLeft w:val="0"/>
                                              <w:marRight w:val="0"/>
                                              <w:marTop w:val="0"/>
                                              <w:marBottom w:val="0"/>
                                              <w:divBdr>
                                                <w:top w:val="none" w:sz="0" w:space="0" w:color="auto"/>
                                                <w:left w:val="none" w:sz="0" w:space="0" w:color="auto"/>
                                                <w:bottom w:val="none" w:sz="0" w:space="0" w:color="auto"/>
                                                <w:right w:val="none" w:sz="0" w:space="0" w:color="auto"/>
                                              </w:divBdr>
                                              <w:divsChild>
                                                <w:div w:id="1487939581">
                                                  <w:marLeft w:val="0"/>
                                                  <w:marRight w:val="0"/>
                                                  <w:marTop w:val="0"/>
                                                  <w:marBottom w:val="0"/>
                                                  <w:divBdr>
                                                    <w:top w:val="none" w:sz="0" w:space="0" w:color="auto"/>
                                                    <w:left w:val="none" w:sz="0" w:space="0" w:color="auto"/>
                                                    <w:bottom w:val="none" w:sz="0" w:space="0" w:color="auto"/>
                                                    <w:right w:val="none" w:sz="0" w:space="0" w:color="auto"/>
                                                  </w:divBdr>
                                                  <w:divsChild>
                                                    <w:div w:id="1437142760">
                                                      <w:marLeft w:val="0"/>
                                                      <w:marRight w:val="0"/>
                                                      <w:marTop w:val="0"/>
                                                      <w:marBottom w:val="0"/>
                                                      <w:divBdr>
                                                        <w:top w:val="none" w:sz="0" w:space="0" w:color="auto"/>
                                                        <w:left w:val="none" w:sz="0" w:space="0" w:color="auto"/>
                                                        <w:bottom w:val="none" w:sz="0" w:space="0" w:color="auto"/>
                                                        <w:right w:val="none" w:sz="0" w:space="0" w:color="auto"/>
                                                      </w:divBdr>
                                                      <w:divsChild>
                                                        <w:div w:id="581451512">
                                                          <w:marLeft w:val="0"/>
                                                          <w:marRight w:val="0"/>
                                                          <w:marTop w:val="0"/>
                                                          <w:marBottom w:val="0"/>
                                                          <w:divBdr>
                                                            <w:top w:val="none" w:sz="0" w:space="0" w:color="auto"/>
                                                            <w:left w:val="none" w:sz="0" w:space="0" w:color="auto"/>
                                                            <w:bottom w:val="none" w:sz="0" w:space="0" w:color="auto"/>
                                                            <w:right w:val="none" w:sz="0" w:space="0" w:color="auto"/>
                                                          </w:divBdr>
                                                          <w:divsChild>
                                                            <w:div w:id="1444618103">
                                                              <w:marLeft w:val="0"/>
                                                              <w:marRight w:val="0"/>
                                                              <w:marTop w:val="0"/>
                                                              <w:marBottom w:val="0"/>
                                                              <w:divBdr>
                                                                <w:top w:val="none" w:sz="0" w:space="0" w:color="auto"/>
                                                                <w:left w:val="none" w:sz="0" w:space="0" w:color="auto"/>
                                                                <w:bottom w:val="none" w:sz="0" w:space="0" w:color="auto"/>
                                                                <w:right w:val="none" w:sz="0" w:space="0" w:color="auto"/>
                                                              </w:divBdr>
                                                              <w:divsChild>
                                                                <w:div w:id="123428736">
                                                                  <w:marLeft w:val="0"/>
                                                                  <w:marRight w:val="0"/>
                                                                  <w:marTop w:val="0"/>
                                                                  <w:marBottom w:val="0"/>
                                                                  <w:divBdr>
                                                                    <w:top w:val="none" w:sz="0" w:space="0" w:color="auto"/>
                                                                    <w:left w:val="none" w:sz="0" w:space="0" w:color="auto"/>
                                                                    <w:bottom w:val="none" w:sz="0" w:space="0" w:color="auto"/>
                                                                    <w:right w:val="none" w:sz="0" w:space="0" w:color="auto"/>
                                                                  </w:divBdr>
                                                                  <w:divsChild>
                                                                    <w:div w:id="16706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57256757">
      <w:bodyDiv w:val="1"/>
      <w:marLeft w:val="0"/>
      <w:marRight w:val="0"/>
      <w:marTop w:val="0"/>
      <w:marBottom w:val="0"/>
      <w:divBdr>
        <w:top w:val="none" w:sz="0" w:space="0" w:color="auto"/>
        <w:left w:val="none" w:sz="0" w:space="0" w:color="auto"/>
        <w:bottom w:val="none" w:sz="0" w:space="0" w:color="auto"/>
        <w:right w:val="none" w:sz="0" w:space="0" w:color="auto"/>
      </w:divBdr>
    </w:div>
    <w:div w:id="357588658">
      <w:bodyDiv w:val="1"/>
      <w:marLeft w:val="0"/>
      <w:marRight w:val="0"/>
      <w:marTop w:val="0"/>
      <w:marBottom w:val="0"/>
      <w:divBdr>
        <w:top w:val="none" w:sz="0" w:space="0" w:color="auto"/>
        <w:left w:val="none" w:sz="0" w:space="0" w:color="auto"/>
        <w:bottom w:val="none" w:sz="0" w:space="0" w:color="auto"/>
        <w:right w:val="none" w:sz="0" w:space="0" w:color="auto"/>
      </w:divBdr>
    </w:div>
    <w:div w:id="406926626">
      <w:bodyDiv w:val="1"/>
      <w:marLeft w:val="0"/>
      <w:marRight w:val="0"/>
      <w:marTop w:val="0"/>
      <w:marBottom w:val="0"/>
      <w:divBdr>
        <w:top w:val="none" w:sz="0" w:space="0" w:color="auto"/>
        <w:left w:val="none" w:sz="0" w:space="0" w:color="auto"/>
        <w:bottom w:val="none" w:sz="0" w:space="0" w:color="auto"/>
        <w:right w:val="none" w:sz="0" w:space="0" w:color="auto"/>
      </w:divBdr>
    </w:div>
    <w:div w:id="471094042">
      <w:bodyDiv w:val="1"/>
      <w:marLeft w:val="0"/>
      <w:marRight w:val="0"/>
      <w:marTop w:val="0"/>
      <w:marBottom w:val="0"/>
      <w:divBdr>
        <w:top w:val="none" w:sz="0" w:space="0" w:color="auto"/>
        <w:left w:val="none" w:sz="0" w:space="0" w:color="auto"/>
        <w:bottom w:val="none" w:sz="0" w:space="0" w:color="auto"/>
        <w:right w:val="none" w:sz="0" w:space="0" w:color="auto"/>
      </w:divBdr>
    </w:div>
    <w:div w:id="474881943">
      <w:bodyDiv w:val="1"/>
      <w:marLeft w:val="0"/>
      <w:marRight w:val="0"/>
      <w:marTop w:val="0"/>
      <w:marBottom w:val="0"/>
      <w:divBdr>
        <w:top w:val="none" w:sz="0" w:space="0" w:color="auto"/>
        <w:left w:val="none" w:sz="0" w:space="0" w:color="auto"/>
        <w:bottom w:val="none" w:sz="0" w:space="0" w:color="auto"/>
        <w:right w:val="none" w:sz="0" w:space="0" w:color="auto"/>
      </w:divBdr>
    </w:div>
    <w:div w:id="561793014">
      <w:bodyDiv w:val="1"/>
      <w:marLeft w:val="0"/>
      <w:marRight w:val="0"/>
      <w:marTop w:val="0"/>
      <w:marBottom w:val="0"/>
      <w:divBdr>
        <w:top w:val="none" w:sz="0" w:space="0" w:color="auto"/>
        <w:left w:val="none" w:sz="0" w:space="0" w:color="auto"/>
        <w:bottom w:val="none" w:sz="0" w:space="0" w:color="auto"/>
        <w:right w:val="none" w:sz="0" w:space="0" w:color="auto"/>
      </w:divBdr>
    </w:div>
    <w:div w:id="641543255">
      <w:bodyDiv w:val="1"/>
      <w:marLeft w:val="0"/>
      <w:marRight w:val="0"/>
      <w:marTop w:val="0"/>
      <w:marBottom w:val="0"/>
      <w:divBdr>
        <w:top w:val="none" w:sz="0" w:space="0" w:color="auto"/>
        <w:left w:val="none" w:sz="0" w:space="0" w:color="auto"/>
        <w:bottom w:val="none" w:sz="0" w:space="0" w:color="auto"/>
        <w:right w:val="none" w:sz="0" w:space="0" w:color="auto"/>
      </w:divBdr>
      <w:divsChild>
        <w:div w:id="89743498">
          <w:marLeft w:val="0"/>
          <w:marRight w:val="0"/>
          <w:marTop w:val="0"/>
          <w:marBottom w:val="0"/>
          <w:divBdr>
            <w:top w:val="none" w:sz="0" w:space="0" w:color="auto"/>
            <w:left w:val="none" w:sz="0" w:space="0" w:color="auto"/>
            <w:bottom w:val="none" w:sz="0" w:space="0" w:color="auto"/>
            <w:right w:val="none" w:sz="0" w:space="0" w:color="auto"/>
          </w:divBdr>
          <w:divsChild>
            <w:div w:id="2035841833">
              <w:marLeft w:val="0"/>
              <w:marRight w:val="0"/>
              <w:marTop w:val="0"/>
              <w:marBottom w:val="0"/>
              <w:divBdr>
                <w:top w:val="none" w:sz="0" w:space="0" w:color="auto"/>
                <w:left w:val="none" w:sz="0" w:space="0" w:color="auto"/>
                <w:bottom w:val="none" w:sz="0" w:space="0" w:color="auto"/>
                <w:right w:val="none" w:sz="0" w:space="0" w:color="auto"/>
              </w:divBdr>
              <w:divsChild>
                <w:div w:id="172376869">
                  <w:marLeft w:val="0"/>
                  <w:marRight w:val="0"/>
                  <w:marTop w:val="0"/>
                  <w:marBottom w:val="0"/>
                  <w:divBdr>
                    <w:top w:val="none" w:sz="0" w:space="0" w:color="auto"/>
                    <w:left w:val="none" w:sz="0" w:space="0" w:color="auto"/>
                    <w:bottom w:val="none" w:sz="0" w:space="0" w:color="auto"/>
                    <w:right w:val="none" w:sz="0" w:space="0" w:color="auto"/>
                  </w:divBdr>
                  <w:divsChild>
                    <w:div w:id="675771190">
                      <w:marLeft w:val="0"/>
                      <w:marRight w:val="0"/>
                      <w:marTop w:val="0"/>
                      <w:marBottom w:val="0"/>
                      <w:divBdr>
                        <w:top w:val="none" w:sz="0" w:space="0" w:color="auto"/>
                        <w:left w:val="none" w:sz="0" w:space="0" w:color="auto"/>
                        <w:bottom w:val="none" w:sz="0" w:space="0" w:color="auto"/>
                        <w:right w:val="none" w:sz="0" w:space="0" w:color="auto"/>
                      </w:divBdr>
                      <w:divsChild>
                        <w:div w:id="1068461681">
                          <w:marLeft w:val="0"/>
                          <w:marRight w:val="0"/>
                          <w:marTop w:val="0"/>
                          <w:marBottom w:val="0"/>
                          <w:divBdr>
                            <w:top w:val="none" w:sz="0" w:space="0" w:color="auto"/>
                            <w:left w:val="none" w:sz="0" w:space="0" w:color="auto"/>
                            <w:bottom w:val="none" w:sz="0" w:space="0" w:color="auto"/>
                            <w:right w:val="none" w:sz="0" w:space="0" w:color="auto"/>
                          </w:divBdr>
                          <w:divsChild>
                            <w:div w:id="17153024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479385">
      <w:bodyDiv w:val="1"/>
      <w:marLeft w:val="0"/>
      <w:marRight w:val="0"/>
      <w:marTop w:val="0"/>
      <w:marBottom w:val="0"/>
      <w:divBdr>
        <w:top w:val="none" w:sz="0" w:space="0" w:color="auto"/>
        <w:left w:val="none" w:sz="0" w:space="0" w:color="auto"/>
        <w:bottom w:val="none" w:sz="0" w:space="0" w:color="auto"/>
        <w:right w:val="none" w:sz="0" w:space="0" w:color="auto"/>
      </w:divBdr>
    </w:div>
    <w:div w:id="755246828">
      <w:bodyDiv w:val="1"/>
      <w:marLeft w:val="0"/>
      <w:marRight w:val="0"/>
      <w:marTop w:val="0"/>
      <w:marBottom w:val="0"/>
      <w:divBdr>
        <w:top w:val="none" w:sz="0" w:space="0" w:color="auto"/>
        <w:left w:val="none" w:sz="0" w:space="0" w:color="auto"/>
        <w:bottom w:val="none" w:sz="0" w:space="0" w:color="auto"/>
        <w:right w:val="none" w:sz="0" w:space="0" w:color="auto"/>
      </w:divBdr>
    </w:div>
    <w:div w:id="1094861649">
      <w:bodyDiv w:val="1"/>
      <w:marLeft w:val="0"/>
      <w:marRight w:val="0"/>
      <w:marTop w:val="0"/>
      <w:marBottom w:val="0"/>
      <w:divBdr>
        <w:top w:val="none" w:sz="0" w:space="0" w:color="auto"/>
        <w:left w:val="none" w:sz="0" w:space="0" w:color="auto"/>
        <w:bottom w:val="none" w:sz="0" w:space="0" w:color="auto"/>
        <w:right w:val="none" w:sz="0" w:space="0" w:color="auto"/>
      </w:divBdr>
      <w:divsChild>
        <w:div w:id="432014418">
          <w:marLeft w:val="0"/>
          <w:marRight w:val="0"/>
          <w:marTop w:val="0"/>
          <w:marBottom w:val="0"/>
          <w:divBdr>
            <w:top w:val="none" w:sz="0" w:space="0" w:color="auto"/>
            <w:left w:val="none" w:sz="0" w:space="0" w:color="auto"/>
            <w:bottom w:val="none" w:sz="0" w:space="0" w:color="auto"/>
            <w:right w:val="none" w:sz="0" w:space="0" w:color="auto"/>
          </w:divBdr>
          <w:divsChild>
            <w:div w:id="535121519">
              <w:marLeft w:val="0"/>
              <w:marRight w:val="0"/>
              <w:marTop w:val="0"/>
              <w:marBottom w:val="0"/>
              <w:divBdr>
                <w:top w:val="none" w:sz="0" w:space="0" w:color="auto"/>
                <w:left w:val="none" w:sz="0" w:space="0" w:color="auto"/>
                <w:bottom w:val="none" w:sz="0" w:space="0" w:color="auto"/>
                <w:right w:val="none" w:sz="0" w:space="0" w:color="auto"/>
              </w:divBdr>
              <w:divsChild>
                <w:div w:id="1693603627">
                  <w:marLeft w:val="0"/>
                  <w:marRight w:val="0"/>
                  <w:marTop w:val="0"/>
                  <w:marBottom w:val="0"/>
                  <w:divBdr>
                    <w:top w:val="none" w:sz="0" w:space="0" w:color="auto"/>
                    <w:left w:val="none" w:sz="0" w:space="0" w:color="auto"/>
                    <w:bottom w:val="none" w:sz="0" w:space="0" w:color="auto"/>
                    <w:right w:val="none" w:sz="0" w:space="0" w:color="auto"/>
                  </w:divBdr>
                  <w:divsChild>
                    <w:div w:id="753549586">
                      <w:marLeft w:val="0"/>
                      <w:marRight w:val="0"/>
                      <w:marTop w:val="0"/>
                      <w:marBottom w:val="0"/>
                      <w:divBdr>
                        <w:top w:val="none" w:sz="0" w:space="0" w:color="auto"/>
                        <w:left w:val="none" w:sz="0" w:space="0" w:color="auto"/>
                        <w:bottom w:val="none" w:sz="0" w:space="0" w:color="auto"/>
                        <w:right w:val="none" w:sz="0" w:space="0" w:color="auto"/>
                      </w:divBdr>
                      <w:divsChild>
                        <w:div w:id="1820488500">
                          <w:marLeft w:val="0"/>
                          <w:marRight w:val="0"/>
                          <w:marTop w:val="0"/>
                          <w:marBottom w:val="0"/>
                          <w:divBdr>
                            <w:top w:val="none" w:sz="0" w:space="0" w:color="auto"/>
                            <w:left w:val="none" w:sz="0" w:space="0" w:color="auto"/>
                            <w:bottom w:val="none" w:sz="0" w:space="0" w:color="auto"/>
                            <w:right w:val="none" w:sz="0" w:space="0" w:color="auto"/>
                          </w:divBdr>
                          <w:divsChild>
                            <w:div w:id="5916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827137">
      <w:bodyDiv w:val="1"/>
      <w:marLeft w:val="0"/>
      <w:marRight w:val="0"/>
      <w:marTop w:val="0"/>
      <w:marBottom w:val="0"/>
      <w:divBdr>
        <w:top w:val="none" w:sz="0" w:space="0" w:color="auto"/>
        <w:left w:val="none" w:sz="0" w:space="0" w:color="auto"/>
        <w:bottom w:val="none" w:sz="0" w:space="0" w:color="auto"/>
        <w:right w:val="none" w:sz="0" w:space="0" w:color="auto"/>
      </w:divBdr>
    </w:div>
    <w:div w:id="1259753631">
      <w:bodyDiv w:val="1"/>
      <w:marLeft w:val="0"/>
      <w:marRight w:val="0"/>
      <w:marTop w:val="0"/>
      <w:marBottom w:val="0"/>
      <w:divBdr>
        <w:top w:val="none" w:sz="0" w:space="0" w:color="auto"/>
        <w:left w:val="none" w:sz="0" w:space="0" w:color="auto"/>
        <w:bottom w:val="none" w:sz="0" w:space="0" w:color="auto"/>
        <w:right w:val="none" w:sz="0" w:space="0" w:color="auto"/>
      </w:divBdr>
      <w:divsChild>
        <w:div w:id="1896773185">
          <w:marLeft w:val="0"/>
          <w:marRight w:val="0"/>
          <w:marTop w:val="0"/>
          <w:marBottom w:val="0"/>
          <w:divBdr>
            <w:top w:val="none" w:sz="0" w:space="0" w:color="auto"/>
            <w:left w:val="none" w:sz="0" w:space="0" w:color="auto"/>
            <w:bottom w:val="none" w:sz="0" w:space="0" w:color="auto"/>
            <w:right w:val="none" w:sz="0" w:space="0" w:color="auto"/>
          </w:divBdr>
          <w:divsChild>
            <w:div w:id="1518885921">
              <w:marLeft w:val="0"/>
              <w:marRight w:val="0"/>
              <w:marTop w:val="0"/>
              <w:marBottom w:val="0"/>
              <w:divBdr>
                <w:top w:val="none" w:sz="0" w:space="0" w:color="auto"/>
                <w:left w:val="none" w:sz="0" w:space="0" w:color="auto"/>
                <w:bottom w:val="none" w:sz="0" w:space="0" w:color="auto"/>
                <w:right w:val="none" w:sz="0" w:space="0" w:color="auto"/>
              </w:divBdr>
              <w:divsChild>
                <w:div w:id="1155800812">
                  <w:marLeft w:val="0"/>
                  <w:marRight w:val="0"/>
                  <w:marTop w:val="0"/>
                  <w:marBottom w:val="0"/>
                  <w:divBdr>
                    <w:top w:val="none" w:sz="0" w:space="0" w:color="auto"/>
                    <w:left w:val="none" w:sz="0" w:space="0" w:color="auto"/>
                    <w:bottom w:val="none" w:sz="0" w:space="0" w:color="auto"/>
                    <w:right w:val="none" w:sz="0" w:space="0" w:color="auto"/>
                  </w:divBdr>
                  <w:divsChild>
                    <w:div w:id="2114744653">
                      <w:marLeft w:val="0"/>
                      <w:marRight w:val="0"/>
                      <w:marTop w:val="0"/>
                      <w:marBottom w:val="0"/>
                      <w:divBdr>
                        <w:top w:val="none" w:sz="0" w:space="0" w:color="auto"/>
                        <w:left w:val="none" w:sz="0" w:space="0" w:color="auto"/>
                        <w:bottom w:val="none" w:sz="0" w:space="0" w:color="auto"/>
                        <w:right w:val="none" w:sz="0" w:space="0" w:color="auto"/>
                      </w:divBdr>
                      <w:divsChild>
                        <w:div w:id="1588270855">
                          <w:marLeft w:val="0"/>
                          <w:marRight w:val="0"/>
                          <w:marTop w:val="0"/>
                          <w:marBottom w:val="0"/>
                          <w:divBdr>
                            <w:top w:val="none" w:sz="0" w:space="0" w:color="auto"/>
                            <w:left w:val="none" w:sz="0" w:space="0" w:color="auto"/>
                            <w:bottom w:val="none" w:sz="0" w:space="0" w:color="auto"/>
                            <w:right w:val="none" w:sz="0" w:space="0" w:color="auto"/>
                          </w:divBdr>
                          <w:divsChild>
                            <w:div w:id="1163160522">
                              <w:marLeft w:val="-225"/>
                              <w:marRight w:val="-225"/>
                              <w:marTop w:val="0"/>
                              <w:marBottom w:val="0"/>
                              <w:divBdr>
                                <w:top w:val="none" w:sz="0" w:space="0" w:color="auto"/>
                                <w:left w:val="none" w:sz="0" w:space="0" w:color="auto"/>
                                <w:bottom w:val="none" w:sz="0" w:space="0" w:color="auto"/>
                                <w:right w:val="none" w:sz="0" w:space="0" w:color="auto"/>
                              </w:divBdr>
                              <w:divsChild>
                                <w:div w:id="1318529929">
                                  <w:marLeft w:val="0"/>
                                  <w:marRight w:val="0"/>
                                  <w:marTop w:val="0"/>
                                  <w:marBottom w:val="0"/>
                                  <w:divBdr>
                                    <w:top w:val="none" w:sz="0" w:space="0" w:color="auto"/>
                                    <w:left w:val="none" w:sz="0" w:space="0" w:color="auto"/>
                                    <w:bottom w:val="none" w:sz="0" w:space="0" w:color="auto"/>
                                    <w:right w:val="none" w:sz="0" w:space="0" w:color="auto"/>
                                  </w:divBdr>
                                  <w:divsChild>
                                    <w:div w:id="251209976">
                                      <w:marLeft w:val="0"/>
                                      <w:marRight w:val="0"/>
                                      <w:marTop w:val="0"/>
                                      <w:marBottom w:val="0"/>
                                      <w:divBdr>
                                        <w:top w:val="none" w:sz="0" w:space="0" w:color="auto"/>
                                        <w:left w:val="none" w:sz="0" w:space="0" w:color="auto"/>
                                        <w:bottom w:val="none" w:sz="0" w:space="0" w:color="auto"/>
                                        <w:right w:val="none" w:sz="0" w:space="0" w:color="auto"/>
                                      </w:divBdr>
                                      <w:divsChild>
                                        <w:div w:id="2126801220">
                                          <w:marLeft w:val="0"/>
                                          <w:marRight w:val="0"/>
                                          <w:marTop w:val="0"/>
                                          <w:marBottom w:val="0"/>
                                          <w:divBdr>
                                            <w:top w:val="none" w:sz="0" w:space="0" w:color="auto"/>
                                            <w:left w:val="none" w:sz="0" w:space="0" w:color="auto"/>
                                            <w:bottom w:val="none" w:sz="0" w:space="0" w:color="auto"/>
                                            <w:right w:val="none" w:sz="0" w:space="0" w:color="auto"/>
                                          </w:divBdr>
                                          <w:divsChild>
                                            <w:div w:id="1188442459">
                                              <w:marLeft w:val="0"/>
                                              <w:marRight w:val="0"/>
                                              <w:marTop w:val="0"/>
                                              <w:marBottom w:val="0"/>
                                              <w:divBdr>
                                                <w:top w:val="none" w:sz="0" w:space="0" w:color="auto"/>
                                                <w:left w:val="none" w:sz="0" w:space="0" w:color="auto"/>
                                                <w:bottom w:val="none" w:sz="0" w:space="0" w:color="auto"/>
                                                <w:right w:val="none" w:sz="0" w:space="0" w:color="auto"/>
                                              </w:divBdr>
                                              <w:divsChild>
                                                <w:div w:id="1723290575">
                                                  <w:marLeft w:val="0"/>
                                                  <w:marRight w:val="0"/>
                                                  <w:marTop w:val="0"/>
                                                  <w:marBottom w:val="0"/>
                                                  <w:divBdr>
                                                    <w:top w:val="none" w:sz="0" w:space="0" w:color="auto"/>
                                                    <w:left w:val="none" w:sz="0" w:space="0" w:color="auto"/>
                                                    <w:bottom w:val="none" w:sz="0" w:space="0" w:color="auto"/>
                                                    <w:right w:val="none" w:sz="0" w:space="0" w:color="auto"/>
                                                  </w:divBdr>
                                                  <w:divsChild>
                                                    <w:div w:id="2129426343">
                                                      <w:marLeft w:val="0"/>
                                                      <w:marRight w:val="0"/>
                                                      <w:marTop w:val="0"/>
                                                      <w:marBottom w:val="0"/>
                                                      <w:divBdr>
                                                        <w:top w:val="none" w:sz="0" w:space="0" w:color="auto"/>
                                                        <w:left w:val="none" w:sz="0" w:space="0" w:color="auto"/>
                                                        <w:bottom w:val="none" w:sz="0" w:space="0" w:color="auto"/>
                                                        <w:right w:val="none" w:sz="0" w:space="0" w:color="auto"/>
                                                      </w:divBdr>
                                                      <w:divsChild>
                                                        <w:div w:id="204677122">
                                                          <w:marLeft w:val="0"/>
                                                          <w:marRight w:val="0"/>
                                                          <w:marTop w:val="0"/>
                                                          <w:marBottom w:val="0"/>
                                                          <w:divBdr>
                                                            <w:top w:val="none" w:sz="0" w:space="0" w:color="auto"/>
                                                            <w:left w:val="none" w:sz="0" w:space="0" w:color="auto"/>
                                                            <w:bottom w:val="none" w:sz="0" w:space="0" w:color="auto"/>
                                                            <w:right w:val="none" w:sz="0" w:space="0" w:color="auto"/>
                                                          </w:divBdr>
                                                          <w:divsChild>
                                                            <w:div w:id="1075397574">
                                                              <w:marLeft w:val="0"/>
                                                              <w:marRight w:val="0"/>
                                                              <w:marTop w:val="0"/>
                                                              <w:marBottom w:val="0"/>
                                                              <w:divBdr>
                                                                <w:top w:val="none" w:sz="0" w:space="0" w:color="auto"/>
                                                                <w:left w:val="none" w:sz="0" w:space="0" w:color="auto"/>
                                                                <w:bottom w:val="none" w:sz="0" w:space="0" w:color="auto"/>
                                                                <w:right w:val="none" w:sz="0" w:space="0" w:color="auto"/>
                                                              </w:divBdr>
                                                              <w:divsChild>
                                                                <w:div w:id="9572091">
                                                                  <w:marLeft w:val="0"/>
                                                                  <w:marRight w:val="0"/>
                                                                  <w:marTop w:val="0"/>
                                                                  <w:marBottom w:val="0"/>
                                                                  <w:divBdr>
                                                                    <w:top w:val="none" w:sz="0" w:space="0" w:color="auto"/>
                                                                    <w:left w:val="none" w:sz="0" w:space="0" w:color="auto"/>
                                                                    <w:bottom w:val="none" w:sz="0" w:space="0" w:color="auto"/>
                                                                    <w:right w:val="none" w:sz="0" w:space="0" w:color="auto"/>
                                                                  </w:divBdr>
                                                                  <w:divsChild>
                                                                    <w:div w:id="8408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6158040">
      <w:bodyDiv w:val="1"/>
      <w:marLeft w:val="0"/>
      <w:marRight w:val="0"/>
      <w:marTop w:val="0"/>
      <w:marBottom w:val="0"/>
      <w:divBdr>
        <w:top w:val="none" w:sz="0" w:space="0" w:color="auto"/>
        <w:left w:val="none" w:sz="0" w:space="0" w:color="auto"/>
        <w:bottom w:val="none" w:sz="0" w:space="0" w:color="auto"/>
        <w:right w:val="none" w:sz="0" w:space="0" w:color="auto"/>
      </w:divBdr>
    </w:div>
    <w:div w:id="1291084966">
      <w:bodyDiv w:val="1"/>
      <w:marLeft w:val="0"/>
      <w:marRight w:val="0"/>
      <w:marTop w:val="0"/>
      <w:marBottom w:val="0"/>
      <w:divBdr>
        <w:top w:val="none" w:sz="0" w:space="0" w:color="auto"/>
        <w:left w:val="none" w:sz="0" w:space="0" w:color="auto"/>
        <w:bottom w:val="none" w:sz="0" w:space="0" w:color="auto"/>
        <w:right w:val="none" w:sz="0" w:space="0" w:color="auto"/>
      </w:divBdr>
    </w:div>
    <w:div w:id="1427077643">
      <w:bodyDiv w:val="1"/>
      <w:marLeft w:val="0"/>
      <w:marRight w:val="0"/>
      <w:marTop w:val="0"/>
      <w:marBottom w:val="0"/>
      <w:divBdr>
        <w:top w:val="none" w:sz="0" w:space="0" w:color="auto"/>
        <w:left w:val="none" w:sz="0" w:space="0" w:color="auto"/>
        <w:bottom w:val="none" w:sz="0" w:space="0" w:color="auto"/>
        <w:right w:val="none" w:sz="0" w:space="0" w:color="auto"/>
      </w:divBdr>
    </w:div>
    <w:div w:id="1499692157">
      <w:bodyDiv w:val="1"/>
      <w:marLeft w:val="0"/>
      <w:marRight w:val="0"/>
      <w:marTop w:val="0"/>
      <w:marBottom w:val="0"/>
      <w:divBdr>
        <w:top w:val="none" w:sz="0" w:space="0" w:color="auto"/>
        <w:left w:val="none" w:sz="0" w:space="0" w:color="auto"/>
        <w:bottom w:val="none" w:sz="0" w:space="0" w:color="auto"/>
        <w:right w:val="none" w:sz="0" w:space="0" w:color="auto"/>
      </w:divBdr>
    </w:div>
    <w:div w:id="1516572880">
      <w:bodyDiv w:val="1"/>
      <w:marLeft w:val="0"/>
      <w:marRight w:val="0"/>
      <w:marTop w:val="0"/>
      <w:marBottom w:val="0"/>
      <w:divBdr>
        <w:top w:val="none" w:sz="0" w:space="0" w:color="auto"/>
        <w:left w:val="none" w:sz="0" w:space="0" w:color="auto"/>
        <w:bottom w:val="none" w:sz="0" w:space="0" w:color="auto"/>
        <w:right w:val="none" w:sz="0" w:space="0" w:color="auto"/>
      </w:divBdr>
    </w:div>
    <w:div w:id="1600873123">
      <w:bodyDiv w:val="1"/>
      <w:marLeft w:val="0"/>
      <w:marRight w:val="0"/>
      <w:marTop w:val="0"/>
      <w:marBottom w:val="0"/>
      <w:divBdr>
        <w:top w:val="none" w:sz="0" w:space="0" w:color="auto"/>
        <w:left w:val="none" w:sz="0" w:space="0" w:color="auto"/>
        <w:bottom w:val="none" w:sz="0" w:space="0" w:color="auto"/>
        <w:right w:val="none" w:sz="0" w:space="0" w:color="auto"/>
      </w:divBdr>
    </w:div>
    <w:div w:id="1654680051">
      <w:bodyDiv w:val="1"/>
      <w:marLeft w:val="0"/>
      <w:marRight w:val="0"/>
      <w:marTop w:val="0"/>
      <w:marBottom w:val="0"/>
      <w:divBdr>
        <w:top w:val="none" w:sz="0" w:space="0" w:color="auto"/>
        <w:left w:val="none" w:sz="0" w:space="0" w:color="auto"/>
        <w:bottom w:val="none" w:sz="0" w:space="0" w:color="auto"/>
        <w:right w:val="none" w:sz="0" w:space="0" w:color="auto"/>
      </w:divBdr>
    </w:div>
    <w:div w:id="1793161504">
      <w:bodyDiv w:val="1"/>
      <w:marLeft w:val="0"/>
      <w:marRight w:val="0"/>
      <w:marTop w:val="0"/>
      <w:marBottom w:val="0"/>
      <w:divBdr>
        <w:top w:val="none" w:sz="0" w:space="0" w:color="auto"/>
        <w:left w:val="none" w:sz="0" w:space="0" w:color="auto"/>
        <w:bottom w:val="none" w:sz="0" w:space="0" w:color="auto"/>
        <w:right w:val="none" w:sz="0" w:space="0" w:color="auto"/>
      </w:divBdr>
      <w:divsChild>
        <w:div w:id="137192301">
          <w:marLeft w:val="0"/>
          <w:marRight w:val="0"/>
          <w:marTop w:val="0"/>
          <w:marBottom w:val="0"/>
          <w:divBdr>
            <w:top w:val="none" w:sz="0" w:space="0" w:color="auto"/>
            <w:left w:val="none" w:sz="0" w:space="0" w:color="auto"/>
            <w:bottom w:val="none" w:sz="0" w:space="0" w:color="auto"/>
            <w:right w:val="none" w:sz="0" w:space="0" w:color="auto"/>
          </w:divBdr>
          <w:divsChild>
            <w:div w:id="1798638876">
              <w:marLeft w:val="0"/>
              <w:marRight w:val="0"/>
              <w:marTop w:val="0"/>
              <w:marBottom w:val="0"/>
              <w:divBdr>
                <w:top w:val="none" w:sz="0" w:space="0" w:color="auto"/>
                <w:left w:val="none" w:sz="0" w:space="0" w:color="auto"/>
                <w:bottom w:val="none" w:sz="0" w:space="0" w:color="auto"/>
                <w:right w:val="none" w:sz="0" w:space="0" w:color="auto"/>
              </w:divBdr>
              <w:divsChild>
                <w:div w:id="1068499801">
                  <w:marLeft w:val="0"/>
                  <w:marRight w:val="0"/>
                  <w:marTop w:val="0"/>
                  <w:marBottom w:val="0"/>
                  <w:divBdr>
                    <w:top w:val="none" w:sz="0" w:space="0" w:color="auto"/>
                    <w:left w:val="none" w:sz="0" w:space="0" w:color="auto"/>
                    <w:bottom w:val="none" w:sz="0" w:space="0" w:color="auto"/>
                    <w:right w:val="none" w:sz="0" w:space="0" w:color="auto"/>
                  </w:divBdr>
                  <w:divsChild>
                    <w:div w:id="1835343065">
                      <w:marLeft w:val="0"/>
                      <w:marRight w:val="0"/>
                      <w:marTop w:val="0"/>
                      <w:marBottom w:val="0"/>
                      <w:divBdr>
                        <w:top w:val="none" w:sz="0" w:space="0" w:color="auto"/>
                        <w:left w:val="none" w:sz="0" w:space="0" w:color="auto"/>
                        <w:bottom w:val="none" w:sz="0" w:space="0" w:color="auto"/>
                        <w:right w:val="none" w:sz="0" w:space="0" w:color="auto"/>
                      </w:divBdr>
                      <w:divsChild>
                        <w:div w:id="1641612167">
                          <w:marLeft w:val="0"/>
                          <w:marRight w:val="0"/>
                          <w:marTop w:val="0"/>
                          <w:marBottom w:val="0"/>
                          <w:divBdr>
                            <w:top w:val="none" w:sz="0" w:space="0" w:color="auto"/>
                            <w:left w:val="none" w:sz="0" w:space="0" w:color="auto"/>
                            <w:bottom w:val="none" w:sz="0" w:space="0" w:color="auto"/>
                            <w:right w:val="none" w:sz="0" w:space="0" w:color="auto"/>
                          </w:divBdr>
                          <w:divsChild>
                            <w:div w:id="1760328742">
                              <w:marLeft w:val="-225"/>
                              <w:marRight w:val="-225"/>
                              <w:marTop w:val="0"/>
                              <w:marBottom w:val="0"/>
                              <w:divBdr>
                                <w:top w:val="none" w:sz="0" w:space="0" w:color="auto"/>
                                <w:left w:val="none" w:sz="0" w:space="0" w:color="auto"/>
                                <w:bottom w:val="none" w:sz="0" w:space="0" w:color="auto"/>
                                <w:right w:val="none" w:sz="0" w:space="0" w:color="auto"/>
                              </w:divBdr>
                              <w:divsChild>
                                <w:div w:id="993222121">
                                  <w:marLeft w:val="0"/>
                                  <w:marRight w:val="0"/>
                                  <w:marTop w:val="0"/>
                                  <w:marBottom w:val="0"/>
                                  <w:divBdr>
                                    <w:top w:val="none" w:sz="0" w:space="0" w:color="auto"/>
                                    <w:left w:val="none" w:sz="0" w:space="0" w:color="auto"/>
                                    <w:bottom w:val="none" w:sz="0" w:space="0" w:color="auto"/>
                                    <w:right w:val="none" w:sz="0" w:space="0" w:color="auto"/>
                                  </w:divBdr>
                                  <w:divsChild>
                                    <w:div w:id="1238709433">
                                      <w:marLeft w:val="0"/>
                                      <w:marRight w:val="0"/>
                                      <w:marTop w:val="0"/>
                                      <w:marBottom w:val="0"/>
                                      <w:divBdr>
                                        <w:top w:val="none" w:sz="0" w:space="0" w:color="auto"/>
                                        <w:left w:val="none" w:sz="0" w:space="0" w:color="auto"/>
                                        <w:bottom w:val="none" w:sz="0" w:space="0" w:color="auto"/>
                                        <w:right w:val="none" w:sz="0" w:space="0" w:color="auto"/>
                                      </w:divBdr>
                                      <w:divsChild>
                                        <w:div w:id="992485293">
                                          <w:marLeft w:val="0"/>
                                          <w:marRight w:val="0"/>
                                          <w:marTop w:val="0"/>
                                          <w:marBottom w:val="0"/>
                                          <w:divBdr>
                                            <w:top w:val="none" w:sz="0" w:space="0" w:color="auto"/>
                                            <w:left w:val="none" w:sz="0" w:space="0" w:color="auto"/>
                                            <w:bottom w:val="none" w:sz="0" w:space="0" w:color="auto"/>
                                            <w:right w:val="none" w:sz="0" w:space="0" w:color="auto"/>
                                          </w:divBdr>
                                          <w:divsChild>
                                            <w:div w:id="651832551">
                                              <w:marLeft w:val="0"/>
                                              <w:marRight w:val="0"/>
                                              <w:marTop w:val="0"/>
                                              <w:marBottom w:val="0"/>
                                              <w:divBdr>
                                                <w:top w:val="none" w:sz="0" w:space="0" w:color="auto"/>
                                                <w:left w:val="none" w:sz="0" w:space="0" w:color="auto"/>
                                                <w:bottom w:val="none" w:sz="0" w:space="0" w:color="auto"/>
                                                <w:right w:val="none" w:sz="0" w:space="0" w:color="auto"/>
                                              </w:divBdr>
                                              <w:divsChild>
                                                <w:div w:id="403795229">
                                                  <w:marLeft w:val="0"/>
                                                  <w:marRight w:val="0"/>
                                                  <w:marTop w:val="0"/>
                                                  <w:marBottom w:val="0"/>
                                                  <w:divBdr>
                                                    <w:top w:val="none" w:sz="0" w:space="0" w:color="auto"/>
                                                    <w:left w:val="none" w:sz="0" w:space="0" w:color="auto"/>
                                                    <w:bottom w:val="none" w:sz="0" w:space="0" w:color="auto"/>
                                                    <w:right w:val="none" w:sz="0" w:space="0" w:color="auto"/>
                                                  </w:divBdr>
                                                  <w:divsChild>
                                                    <w:div w:id="119230634">
                                                      <w:marLeft w:val="0"/>
                                                      <w:marRight w:val="0"/>
                                                      <w:marTop w:val="0"/>
                                                      <w:marBottom w:val="0"/>
                                                      <w:divBdr>
                                                        <w:top w:val="none" w:sz="0" w:space="0" w:color="auto"/>
                                                        <w:left w:val="none" w:sz="0" w:space="0" w:color="auto"/>
                                                        <w:bottom w:val="none" w:sz="0" w:space="0" w:color="auto"/>
                                                        <w:right w:val="none" w:sz="0" w:space="0" w:color="auto"/>
                                                      </w:divBdr>
                                                      <w:divsChild>
                                                        <w:div w:id="540094364">
                                                          <w:marLeft w:val="0"/>
                                                          <w:marRight w:val="0"/>
                                                          <w:marTop w:val="0"/>
                                                          <w:marBottom w:val="0"/>
                                                          <w:divBdr>
                                                            <w:top w:val="none" w:sz="0" w:space="0" w:color="auto"/>
                                                            <w:left w:val="none" w:sz="0" w:space="0" w:color="auto"/>
                                                            <w:bottom w:val="none" w:sz="0" w:space="0" w:color="auto"/>
                                                            <w:right w:val="none" w:sz="0" w:space="0" w:color="auto"/>
                                                          </w:divBdr>
                                                          <w:divsChild>
                                                            <w:div w:id="1885095728">
                                                              <w:marLeft w:val="0"/>
                                                              <w:marRight w:val="0"/>
                                                              <w:marTop w:val="0"/>
                                                              <w:marBottom w:val="0"/>
                                                              <w:divBdr>
                                                                <w:top w:val="none" w:sz="0" w:space="0" w:color="auto"/>
                                                                <w:left w:val="none" w:sz="0" w:space="0" w:color="auto"/>
                                                                <w:bottom w:val="none" w:sz="0" w:space="0" w:color="auto"/>
                                                                <w:right w:val="none" w:sz="0" w:space="0" w:color="auto"/>
                                                              </w:divBdr>
                                                              <w:divsChild>
                                                                <w:div w:id="1207254834">
                                                                  <w:marLeft w:val="0"/>
                                                                  <w:marRight w:val="0"/>
                                                                  <w:marTop w:val="0"/>
                                                                  <w:marBottom w:val="0"/>
                                                                  <w:divBdr>
                                                                    <w:top w:val="none" w:sz="0" w:space="0" w:color="auto"/>
                                                                    <w:left w:val="none" w:sz="0" w:space="0" w:color="auto"/>
                                                                    <w:bottom w:val="none" w:sz="0" w:space="0" w:color="auto"/>
                                                                    <w:right w:val="none" w:sz="0" w:space="0" w:color="auto"/>
                                                                  </w:divBdr>
                                                                  <w:divsChild>
                                                                    <w:div w:id="20802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49963201">
      <w:bodyDiv w:val="1"/>
      <w:marLeft w:val="0"/>
      <w:marRight w:val="0"/>
      <w:marTop w:val="0"/>
      <w:marBottom w:val="0"/>
      <w:divBdr>
        <w:top w:val="none" w:sz="0" w:space="0" w:color="auto"/>
        <w:left w:val="none" w:sz="0" w:space="0" w:color="auto"/>
        <w:bottom w:val="none" w:sz="0" w:space="0" w:color="auto"/>
        <w:right w:val="none" w:sz="0" w:space="0" w:color="auto"/>
      </w:divBdr>
      <w:divsChild>
        <w:div w:id="2072537499">
          <w:marLeft w:val="0"/>
          <w:marRight w:val="0"/>
          <w:marTop w:val="0"/>
          <w:marBottom w:val="0"/>
          <w:divBdr>
            <w:top w:val="none" w:sz="0" w:space="0" w:color="auto"/>
            <w:left w:val="none" w:sz="0" w:space="0" w:color="auto"/>
            <w:bottom w:val="none" w:sz="0" w:space="0" w:color="auto"/>
            <w:right w:val="none" w:sz="0" w:space="0" w:color="auto"/>
          </w:divBdr>
          <w:divsChild>
            <w:div w:id="1513102758">
              <w:marLeft w:val="0"/>
              <w:marRight w:val="0"/>
              <w:marTop w:val="0"/>
              <w:marBottom w:val="0"/>
              <w:divBdr>
                <w:top w:val="none" w:sz="0" w:space="0" w:color="auto"/>
                <w:left w:val="none" w:sz="0" w:space="0" w:color="auto"/>
                <w:bottom w:val="none" w:sz="0" w:space="0" w:color="auto"/>
                <w:right w:val="none" w:sz="0" w:space="0" w:color="auto"/>
              </w:divBdr>
              <w:divsChild>
                <w:div w:id="856693310">
                  <w:marLeft w:val="0"/>
                  <w:marRight w:val="0"/>
                  <w:marTop w:val="0"/>
                  <w:marBottom w:val="0"/>
                  <w:divBdr>
                    <w:top w:val="none" w:sz="0" w:space="0" w:color="auto"/>
                    <w:left w:val="none" w:sz="0" w:space="0" w:color="auto"/>
                    <w:bottom w:val="none" w:sz="0" w:space="0" w:color="auto"/>
                    <w:right w:val="none" w:sz="0" w:space="0" w:color="auto"/>
                  </w:divBdr>
                  <w:divsChild>
                    <w:div w:id="1753434552">
                      <w:marLeft w:val="0"/>
                      <w:marRight w:val="0"/>
                      <w:marTop w:val="0"/>
                      <w:marBottom w:val="0"/>
                      <w:divBdr>
                        <w:top w:val="none" w:sz="0" w:space="0" w:color="auto"/>
                        <w:left w:val="none" w:sz="0" w:space="0" w:color="auto"/>
                        <w:bottom w:val="none" w:sz="0" w:space="0" w:color="auto"/>
                        <w:right w:val="none" w:sz="0" w:space="0" w:color="auto"/>
                      </w:divBdr>
                      <w:divsChild>
                        <w:div w:id="970594119">
                          <w:marLeft w:val="0"/>
                          <w:marRight w:val="0"/>
                          <w:marTop w:val="0"/>
                          <w:marBottom w:val="0"/>
                          <w:divBdr>
                            <w:top w:val="none" w:sz="0" w:space="0" w:color="auto"/>
                            <w:left w:val="none" w:sz="0" w:space="0" w:color="auto"/>
                            <w:bottom w:val="none" w:sz="0" w:space="0" w:color="auto"/>
                            <w:right w:val="none" w:sz="0" w:space="0" w:color="auto"/>
                          </w:divBdr>
                          <w:divsChild>
                            <w:div w:id="335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894574">
      <w:bodyDiv w:val="1"/>
      <w:marLeft w:val="0"/>
      <w:marRight w:val="0"/>
      <w:marTop w:val="0"/>
      <w:marBottom w:val="0"/>
      <w:divBdr>
        <w:top w:val="none" w:sz="0" w:space="0" w:color="auto"/>
        <w:left w:val="none" w:sz="0" w:space="0" w:color="auto"/>
        <w:bottom w:val="none" w:sz="0" w:space="0" w:color="auto"/>
        <w:right w:val="none" w:sz="0" w:space="0" w:color="auto"/>
      </w:divBdr>
    </w:div>
    <w:div w:id="1967393354">
      <w:bodyDiv w:val="1"/>
      <w:marLeft w:val="0"/>
      <w:marRight w:val="0"/>
      <w:marTop w:val="0"/>
      <w:marBottom w:val="0"/>
      <w:divBdr>
        <w:top w:val="none" w:sz="0" w:space="0" w:color="auto"/>
        <w:left w:val="none" w:sz="0" w:space="0" w:color="auto"/>
        <w:bottom w:val="none" w:sz="0" w:space="0" w:color="auto"/>
        <w:right w:val="none" w:sz="0" w:space="0" w:color="auto"/>
      </w:divBdr>
    </w:div>
    <w:div w:id="200817300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470995">
      <w:bodyDiv w:val="1"/>
      <w:marLeft w:val="0"/>
      <w:marRight w:val="0"/>
      <w:marTop w:val="0"/>
      <w:marBottom w:val="0"/>
      <w:divBdr>
        <w:top w:val="none" w:sz="0" w:space="0" w:color="auto"/>
        <w:left w:val="none" w:sz="0" w:space="0" w:color="auto"/>
        <w:bottom w:val="none" w:sz="0" w:space="0" w:color="auto"/>
        <w:right w:val="none" w:sz="0" w:space="0" w:color="auto"/>
      </w:divBdr>
    </w:div>
    <w:div w:id="214172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E2699AB-2886-4C46-8991-FD7589362CC7}">
  <ds:schemaRefs>
    <ds:schemaRef ds:uri="http://schemas.microsoft.com/sharepoint/v3/contenttype/forms"/>
  </ds:schemaRefs>
</ds:datastoreItem>
</file>

<file path=customXml/itemProps2.xml><?xml version="1.0" encoding="utf-8"?>
<ds:datastoreItem xmlns:ds="http://schemas.openxmlformats.org/officeDocument/2006/customXml" ds:itemID="{066447CB-EF48-423C-AC04-6BAEC1C24409}">
  <ds:schemaRefs>
    <ds:schemaRef ds:uri="http://schemas.openxmlformats.org/officeDocument/2006/bibliography"/>
  </ds:schemaRefs>
</ds:datastoreItem>
</file>

<file path=customXml/itemProps3.xml><?xml version="1.0" encoding="utf-8"?>
<ds:datastoreItem xmlns:ds="http://schemas.openxmlformats.org/officeDocument/2006/customXml" ds:itemID="{65A0EDE3-4E24-429C-B9E4-268F7E8B8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11748</Words>
  <Characters>6697</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rīkojuma projekta "Grozījumi Ministru kabineta 2013.gada 12.februāra rīkojumā Nr.50 “Par Ieslodzījuma vietu infrastruktūras attīstības koncepciju"" sākotnējās ietekmes novērtējuma ziņojums (anotācija)</vt:lpstr>
      <vt:lpstr>Ministru kabineta rīkojuma projekta "Grozījumi Ministru kabineta 2013.gada 12.februāra rīkojumā Nr.50 “Par Ieslodzījuma vietu infrastruktūras attīstības koncepciju"" sākotnējās ietekmes novērtējuma ziņojums (anotācija)</vt:lpstr>
    </vt:vector>
  </TitlesOfParts>
  <Company>Tieslietu ministrija</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"Grozījumi Ministru kabineta 2013.gada 12.februāra rīkojumā Nr.50 “Par Ieslodzījuma vietu infrastruktūras attīstības koncepciju"" sākotnējās ietekmes novērtējuma ziņojums (anotācija)</dc:title>
  <dc:subject>Anotācija</dc:subject>
  <dc:creator>Laura Indriksone</dc:creator>
  <dc:description>67036752, laura.indriksone@tm.gov.lv</dc:description>
  <cp:lastModifiedBy>Kristīne Ķipēna</cp:lastModifiedBy>
  <cp:revision>4</cp:revision>
  <cp:lastPrinted>2016-05-10T11:06:00Z</cp:lastPrinted>
  <dcterms:created xsi:type="dcterms:W3CDTF">2021-10-26T06:27:00Z</dcterms:created>
  <dcterms:modified xsi:type="dcterms:W3CDTF">2021-10-26T06:43:00Z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