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39AA3" w14:textId="77777777" w:rsidR="00D730EA" w:rsidRDefault="00D730EA" w:rsidP="00D730EA">
      <w:pPr>
        <w:rPr>
          <w:i/>
          <w:iCs/>
        </w:rPr>
      </w:pPr>
      <w:r>
        <w:rPr>
          <w:i/>
          <w:iCs/>
        </w:rPr>
        <w:t>Pielikums Nr. 1 Informatīvajam ziņojumam par Ostu pārvaldības reformas gaitu un tās pilnveidošanas iespējām</w:t>
      </w:r>
    </w:p>
    <w:p w14:paraId="40D666A3" w14:textId="77777777" w:rsidR="00D730EA" w:rsidRDefault="00D730EA" w:rsidP="00B963A4">
      <w:pPr>
        <w:jc w:val="center"/>
        <w:rPr>
          <w:b/>
          <w:bCs/>
        </w:rPr>
      </w:pPr>
    </w:p>
    <w:p w14:paraId="39C4DE97" w14:textId="7C2C4205" w:rsidR="00B963A4" w:rsidRPr="00B963A4" w:rsidRDefault="00B963A4" w:rsidP="00B963A4">
      <w:pPr>
        <w:jc w:val="center"/>
      </w:pPr>
      <w:r w:rsidRPr="00B963A4">
        <w:rPr>
          <w:b/>
          <w:bCs/>
        </w:rPr>
        <w:t>Grozījumi Ostu likumā</w:t>
      </w:r>
    </w:p>
    <w:p w14:paraId="509C21BE" w14:textId="77777777" w:rsidR="00B963A4" w:rsidRPr="00B963A4" w:rsidRDefault="00B963A4" w:rsidP="00B963A4">
      <w:r w:rsidRPr="00B963A4">
        <w:rPr>
          <w:b/>
          <w:bCs/>
        </w:rPr>
        <w:t>Izdarīt Ostu likumā (Latvijas Republikas Saeimas un Ministru Kabineta Ziņotājs, 1994, 15. nr.; 1996, 13. nr.; 1997, 9., 15. nr.; 1999, 24. nr.; 2000, 12. nr.; 2001, 9., 11. nr.; 2002, 23. nr.; 2003, 15., 23. nr.; 2005, 14., 24. nr.; Latvijas Vēstnesis, 2009, 194. nr.; 2010, 76., 118., 205. nr.; 2013, 232. nr.; 2016, 241. nr.; 2019, 251.A, 255.A nr.; 2022, 80.A nr.; 2023, 27. nr.; 2024,22.nr.) šādus grozījumus:</w:t>
      </w:r>
      <w:r w:rsidRPr="00B963A4">
        <w:t> </w:t>
      </w:r>
    </w:p>
    <w:p w14:paraId="3CFE652F" w14:textId="11D2208D" w:rsidR="00B963A4" w:rsidRPr="00B963A4" w:rsidRDefault="00BB77FE" w:rsidP="00B963A4">
      <w:r w:rsidRPr="00BB77FE">
        <w:rPr>
          <w:b/>
          <w:bCs/>
        </w:rPr>
        <w:t>1. 3. pantā</w:t>
      </w:r>
      <w:r w:rsidRPr="00BB77FE">
        <w:t xml:space="preserve"> pēc vārda “platības” papildināt ar vārdiem “ nodalot teritoriju, kas ir ostas pārvaldes valdījumā”.</w:t>
      </w:r>
      <w:r w:rsidR="00B963A4" w:rsidRPr="00B963A4">
        <w:t> </w:t>
      </w:r>
    </w:p>
    <w:p w14:paraId="067C9A7D" w14:textId="77777777" w:rsidR="00B963A4" w:rsidRPr="00186D2D" w:rsidRDefault="00B963A4" w:rsidP="00B963A4">
      <w:pPr>
        <w:rPr>
          <w:b/>
          <w:bCs/>
        </w:rPr>
      </w:pPr>
      <w:r w:rsidRPr="00186D2D">
        <w:rPr>
          <w:b/>
          <w:bCs/>
        </w:rPr>
        <w:t>2. 4. pantā: </w:t>
      </w:r>
    </w:p>
    <w:p w14:paraId="753F5BCA" w14:textId="77777777" w:rsidR="00B963A4" w:rsidRPr="00B963A4" w:rsidRDefault="00B963A4" w:rsidP="00B963A4">
      <w:r w:rsidRPr="00B963A4">
        <w:t>izteikt trešās daļas 1. punktu šādā redakcijā: </w:t>
      </w:r>
    </w:p>
    <w:p w14:paraId="1AB13EEF" w14:textId="77777777" w:rsidR="00B963A4" w:rsidRPr="00B963A4" w:rsidRDefault="00B963A4" w:rsidP="00B963A4">
      <w:r w:rsidRPr="00B963A4">
        <w:t>“1) valsts un pašvaldības zeme un akvatorija, Ministru kabineta noteiktās teritorijas daļa, Ostu likuma 7. pantā paredzētajām ostas pārvaldes funkcijām;”; </w:t>
      </w:r>
    </w:p>
    <w:p w14:paraId="1CC815B1" w14:textId="77777777" w:rsidR="00B963A4" w:rsidRPr="00B963A4" w:rsidRDefault="00B963A4" w:rsidP="00B963A4">
      <w:r w:rsidRPr="00B963A4">
        <w:t>izslēgt ceturtās daļas 3. punktu; </w:t>
      </w:r>
    </w:p>
    <w:p w14:paraId="42F4E9FD" w14:textId="77777777" w:rsidR="00B963A4" w:rsidRPr="00B963A4" w:rsidRDefault="00B963A4" w:rsidP="00B963A4">
      <w:r w:rsidRPr="00B963A4">
        <w:t>izteikt sesto daļu šādā redakcijā: </w:t>
      </w:r>
    </w:p>
    <w:p w14:paraId="48C15BB6" w14:textId="77777777" w:rsidR="00B963A4" w:rsidRPr="00B963A4" w:rsidRDefault="00B963A4" w:rsidP="00B963A4">
      <w:r w:rsidRPr="00B963A4">
        <w:t>“(6) Ostas zemes un cita nekustamā īpašuma nomas, īres vai apbūves tiesības termiņš, kā arī ostas pārvaldei vai ar ostas pārvaldes starpniecību citām juridiskajām vai fiziskajām personām nodibināto servitūtu tiesību termiņš nedrīkst pārsniegt 45 gadus, izņemot gadījumu, kad ostā plānoto un plānotajā termiņā ieguldīto investīciju apjoms pārsniedz 40 miljonus euro. Ostas pārvaldes valdījumā esošās zemes un cita nekustamā īpašuma nomas un īres maksu, kā arī maksu par apbūves tiesības piešķiršanu katrā ostā par ostas pārvaldes valdījumā esošo zemi nosaka ostas pārvalde.”; </w:t>
      </w:r>
    </w:p>
    <w:p w14:paraId="3CE835ED" w14:textId="77777777" w:rsidR="00B963A4" w:rsidRPr="00B963A4" w:rsidRDefault="00B963A4" w:rsidP="00B963A4">
      <w:r w:rsidRPr="00B963A4">
        <w:t>izteikt septīto un 7.</w:t>
      </w:r>
      <w:r w:rsidRPr="00B963A4">
        <w:rPr>
          <w:vertAlign w:val="superscript"/>
        </w:rPr>
        <w:t>1</w:t>
      </w:r>
      <w:r w:rsidRPr="00B963A4">
        <w:t xml:space="preserve"> daļu šādā redakcijā: </w:t>
      </w:r>
    </w:p>
    <w:p w14:paraId="336992A6" w14:textId="77777777" w:rsidR="00B963A4" w:rsidRPr="00B963A4" w:rsidRDefault="00B963A4" w:rsidP="00B963A4">
      <w:r w:rsidRPr="00B963A4">
        <w:t>“(7) Ostas pārvaldei tās valdījuma nodotā teritorijā ir tiesības juridiskajām un fiziskajām personām piederošo ostas zemi apgrūtināt ar sev nepieciešamo servitūtu. Servitūtu nodibina uz līguma pamata. Ja juridiskā vai fiziskā persona (zemes īpašnieks) un ostas pārvalde nevar vienoties, ostas pārvaldei ir tiesības ierakstīt zemesgrāmatā servitūtu bez zemes īpašnieka piekrišanas. Par servitūta nodibināšanu ostas pārvalde zemes īpašniekam maksā atlīdzību. Atlīdzība nav augstāka par pieciem procentiem no zemes kadastrālās vērtības gadā. </w:t>
      </w:r>
    </w:p>
    <w:p w14:paraId="742BC411" w14:textId="77777777" w:rsidR="00B963A4" w:rsidRPr="00B963A4" w:rsidRDefault="00B963A4" w:rsidP="00B963A4">
      <w:r w:rsidRPr="00B963A4">
        <w:t>“(7</w:t>
      </w:r>
      <w:r w:rsidRPr="00B963A4">
        <w:rPr>
          <w:vertAlign w:val="superscript"/>
        </w:rPr>
        <w:t>1</w:t>
      </w:r>
      <w:r w:rsidRPr="00B963A4">
        <w:t>) Juridiskajām un fiziskajām personām piederošo ostas pārvaldes valdījumā nodotā teritorijā esošo nekustamo īpašumu var atsavināt Sabiedrības vajadzībām nepieciešamā nekustamā īpašuma atsavināšanas likumā noteiktajā kārtībā.”; </w:t>
      </w:r>
    </w:p>
    <w:p w14:paraId="4E0DB13E" w14:textId="77777777" w:rsidR="00B963A4" w:rsidRPr="00B963A4" w:rsidRDefault="00B963A4" w:rsidP="00B963A4">
      <w:r w:rsidRPr="00B963A4">
        <w:t>izteikt devīto daļu šādā redakcijā: </w:t>
      </w:r>
    </w:p>
    <w:p w14:paraId="7E55751B" w14:textId="77777777" w:rsidR="00B963A4" w:rsidRPr="00B963A4" w:rsidRDefault="00B963A4" w:rsidP="00B963A4">
      <w:r w:rsidRPr="00B963A4">
        <w:lastRenderedPageBreak/>
        <w:t>“(9) Valsts un pašvaldība ir tiesīga tai piederošo ostas pārvaldes valdījumā esošo nekustamo īpašumu atsavināt, valstij nododot to pašvaldībai un pašvaldībai nododot to valstij bez atlīdzības.”; </w:t>
      </w:r>
    </w:p>
    <w:p w14:paraId="2F7A87FE" w14:textId="77777777" w:rsidR="00B963A4" w:rsidRPr="00B963A4" w:rsidRDefault="00B963A4" w:rsidP="00B963A4">
      <w:r w:rsidRPr="00B963A4">
        <w:t> </w:t>
      </w:r>
    </w:p>
    <w:p w14:paraId="0ABFE66E" w14:textId="77777777" w:rsidR="00B963A4" w:rsidRPr="00B963A4" w:rsidRDefault="00B963A4" w:rsidP="00B963A4">
      <w:r w:rsidRPr="00B963A4">
        <w:t>papildināt pantu ar desmito un vienpadsmito daļu šādā redakcijā: </w:t>
      </w:r>
    </w:p>
    <w:p w14:paraId="7EF7C48D" w14:textId="77777777" w:rsidR="00B963A4" w:rsidRPr="00B963A4" w:rsidRDefault="00B963A4" w:rsidP="00B963A4">
      <w:r w:rsidRPr="00B963A4">
        <w:t>“(10) Valstij, pašvaldībai un ostas pārvaldei ir tiesības savstarpēji mainīt tām piederošos nekustamos īpašumus, ievērojot Publiskas personas mantas atsavināšanas likuma un citu normatīvo aktu noteikumus. </w:t>
      </w:r>
    </w:p>
    <w:p w14:paraId="023C5714" w14:textId="77777777" w:rsidR="00B963A4" w:rsidRPr="00B963A4" w:rsidRDefault="00B963A4" w:rsidP="00B963A4">
      <w:r w:rsidRPr="00B963A4">
        <w:t>(11) Ostas pārvaldei ir pirmpirkuma tiesības uz pašvaldībai piederošu zemi un citu nekustamo īpašumu ostas teritorijā, kas nav nodots tās valdījumā.” </w:t>
      </w:r>
    </w:p>
    <w:p w14:paraId="5FE5457F" w14:textId="77777777" w:rsidR="00B963A4" w:rsidRPr="00B963A4" w:rsidRDefault="00B963A4" w:rsidP="00B963A4">
      <w:r w:rsidRPr="00B963A4">
        <w:t> </w:t>
      </w:r>
    </w:p>
    <w:p w14:paraId="79A811EC" w14:textId="77777777" w:rsidR="00B963A4" w:rsidRPr="00186D2D" w:rsidRDefault="00B963A4" w:rsidP="00B963A4">
      <w:pPr>
        <w:rPr>
          <w:b/>
          <w:bCs/>
        </w:rPr>
      </w:pPr>
      <w:r w:rsidRPr="00186D2D">
        <w:rPr>
          <w:b/>
          <w:bCs/>
        </w:rPr>
        <w:t>3. 7. pantā: </w:t>
      </w:r>
    </w:p>
    <w:p w14:paraId="3FC47415" w14:textId="77777777" w:rsidR="00B963A4" w:rsidRPr="00B963A4" w:rsidRDefault="00B963A4" w:rsidP="00B963A4">
      <w:r w:rsidRPr="00B963A4">
        <w:t>izteikt pirmo daļu šādā redakcijā: </w:t>
      </w:r>
    </w:p>
    <w:p w14:paraId="6EA63273" w14:textId="508D858F" w:rsidR="00B963A4" w:rsidRPr="00B963A4" w:rsidRDefault="00B963A4" w:rsidP="00B963A4">
      <w:r w:rsidRPr="00B963A4">
        <w:t xml:space="preserve">“(1) Ostas pārvalde ir atvasināta publisko tiesību juridiskā persona vai mazajām ostām — pašvaldības </w:t>
      </w:r>
      <w:r w:rsidR="007F6AB9">
        <w:t>iestāde</w:t>
      </w:r>
      <w:r w:rsidRPr="00B963A4">
        <w:t>, kas veic šajā likumā noteiktās ostas pārvaldes funkcijas. Rīgas un Ventspils ostu pārvaldes ir atvasinātas publisko tiesību juridiskas personas, kuru nolikumus apstiprina Ministru kabinets. Liepājas ostas pārvaldi nosaka Liepājas speciālās ekonomiskās zonas likums.” </w:t>
      </w:r>
    </w:p>
    <w:p w14:paraId="78EA6A66" w14:textId="77777777" w:rsidR="00B963A4" w:rsidRDefault="00B963A4" w:rsidP="00B963A4">
      <w:r w:rsidRPr="00B963A4">
        <w:t>izslēgt 1</w:t>
      </w:r>
      <w:r w:rsidRPr="00B963A4">
        <w:rPr>
          <w:vertAlign w:val="superscript"/>
        </w:rPr>
        <w:t>1</w:t>
      </w:r>
      <w:r w:rsidRPr="00B963A4">
        <w:t>. un 1</w:t>
      </w:r>
      <w:r w:rsidRPr="00B963A4">
        <w:rPr>
          <w:vertAlign w:val="superscript"/>
        </w:rPr>
        <w:t xml:space="preserve">2 </w:t>
      </w:r>
      <w:r w:rsidRPr="00B963A4">
        <w:t>daļu; </w:t>
      </w:r>
    </w:p>
    <w:p w14:paraId="5400B860" w14:textId="5723E049" w:rsidR="00B963A4" w:rsidRPr="00186D2D" w:rsidRDefault="00B963A4" w:rsidP="00B963A4">
      <w:r w:rsidRPr="00186D2D">
        <w:t>papildināt otro daļu ar 10., 11. punktu šādā redakcijā: </w:t>
      </w:r>
    </w:p>
    <w:p w14:paraId="622F940D" w14:textId="3697CD44" w:rsidR="00B963A4" w:rsidRPr="00186D2D" w:rsidRDefault="00B963A4" w:rsidP="00B963A4">
      <w:r w:rsidRPr="00186D2D">
        <w:t>“1</w:t>
      </w:r>
      <w:r w:rsidR="006C336C" w:rsidRPr="00186D2D">
        <w:t>0</w:t>
      </w:r>
      <w:r w:rsidRPr="00186D2D">
        <w:t>) nodrošina ostas padomes pieņemto lēmumu izpildi un regulāru padomes informēšanu par ostas operatīvo darbību; </w:t>
      </w:r>
    </w:p>
    <w:p w14:paraId="564F9DAC" w14:textId="42094BB6" w:rsidR="00B963A4" w:rsidRPr="00186D2D" w:rsidRDefault="00B963A4" w:rsidP="00B963A4">
      <w:r w:rsidRPr="00186D2D">
        <w:t>1</w:t>
      </w:r>
      <w:r w:rsidR="006C336C" w:rsidRPr="00186D2D">
        <w:t>1</w:t>
      </w:r>
      <w:r w:rsidRPr="00186D2D">
        <w:t>) nodrošina kuģu ceļu padziļināšan</w:t>
      </w:r>
      <w:r w:rsidR="006C336C" w:rsidRPr="00186D2D">
        <w:t>u</w:t>
      </w:r>
      <w:r w:rsidRPr="00186D2D">
        <w:t xml:space="preserve"> un uzturēšan</w:t>
      </w:r>
      <w:r w:rsidR="006C336C" w:rsidRPr="00186D2D">
        <w:t>u.</w:t>
      </w:r>
      <w:r w:rsidRPr="00186D2D">
        <w:t>”; </w:t>
      </w:r>
    </w:p>
    <w:p w14:paraId="4760BF5A" w14:textId="77777777" w:rsidR="00B963A4" w:rsidRPr="00B963A4" w:rsidRDefault="00B963A4" w:rsidP="00B963A4">
      <w:r w:rsidRPr="00B963A4">
        <w:t>izteikt trešās daļas 4. punktu šādā redakcijā: </w:t>
      </w:r>
    </w:p>
    <w:p w14:paraId="6599C0CD" w14:textId="77777777" w:rsidR="00B963A4" w:rsidRPr="00B963A4" w:rsidRDefault="00B963A4" w:rsidP="00B963A4">
      <w:r w:rsidRPr="00B963A4">
        <w:t>“4) izstrādā un apstiprina ostas pārvaldes nolikumā noteiktajā kārtībā finanšu līdzekļu izlietojuma tāmes projektu nākamajam kalendārajam gadam un turpmākajiem pieciem gadiem un, ja nepieciešams, precizējumus iepriekšējā gadā iesniegtajā perspektīvajā finanšu līdzekļu izlietojuma tāmē, kā arī nodrošina ostas pārvaldes gada pārskata revīziju;”; </w:t>
      </w:r>
    </w:p>
    <w:p w14:paraId="568661E5" w14:textId="77777777" w:rsidR="00B963A4" w:rsidRPr="00B963A4" w:rsidRDefault="00B963A4" w:rsidP="00B963A4">
      <w:r w:rsidRPr="00B963A4">
        <w:t>papildināt trešo daļu ar 11. un 12. punktu šādā redakcijā: </w:t>
      </w:r>
    </w:p>
    <w:p w14:paraId="7C667DD5" w14:textId="77777777" w:rsidR="00B963A4" w:rsidRPr="00B963A4" w:rsidRDefault="00B963A4" w:rsidP="00B963A4">
      <w:r w:rsidRPr="00B963A4">
        <w:t>“11) ierosina grozījumus ostas pārvaldes nolikumā un pieņem lēmumus par ostas robežu projektu, lai nodrošinātu ostas darbības atbilstību attīstības plāniem; </w:t>
      </w:r>
    </w:p>
    <w:p w14:paraId="02F646F3" w14:textId="77777777" w:rsidR="00B963A4" w:rsidRPr="00B963A4" w:rsidRDefault="00B963A4" w:rsidP="00B963A4">
      <w:r w:rsidRPr="00B963A4">
        <w:t>12) sagatavo un iesniedz priekšlikumus valsts un pašvaldības institūcijām, kā arī Latvijas Ostu, tranzīta un loģistikas padomei par jautājumiem, kas skar ostas attīstību un investīciju piesaisti.” </w:t>
      </w:r>
    </w:p>
    <w:p w14:paraId="23CD8EA3" w14:textId="673E6244" w:rsidR="00B963A4" w:rsidRPr="00186D2D" w:rsidRDefault="00B963A4" w:rsidP="00B963A4">
      <w:r w:rsidRPr="00186D2D">
        <w:t>papildināt pantu ar piekto daļu šādā redakcijā: </w:t>
      </w:r>
    </w:p>
    <w:p w14:paraId="7F5DD92E" w14:textId="24B18546" w:rsidR="004E377C" w:rsidRPr="00186D2D" w:rsidRDefault="004E377C" w:rsidP="004E377C">
      <w:r w:rsidRPr="00186D2D">
        <w:lastRenderedPageBreak/>
        <w:t xml:space="preserve">“(5) Ostu pārvaldes valsts pārvaldes funkciju izpildē, sadarbojas ostu uzturēšanas izmaksu samazināšanai, savstarpēji vienojoties par sadarbību tehnisko līdzekļu un resursu efektīvu izmantošanu, kas ietver: </w:t>
      </w:r>
    </w:p>
    <w:p w14:paraId="15CFDBA3" w14:textId="77777777" w:rsidR="004E377C" w:rsidRPr="00186D2D" w:rsidRDefault="004E377C" w:rsidP="004E377C">
      <w:r w:rsidRPr="00186D2D">
        <w:t xml:space="preserve">1) loču kuteru, velkoņu, hidrogrāfijas kuģu un citu peldlīdzekļu kopīgu izmantošanu; </w:t>
      </w:r>
    </w:p>
    <w:p w14:paraId="7687B0FA" w14:textId="77777777" w:rsidR="004E377C" w:rsidRPr="00186D2D" w:rsidRDefault="004E377C" w:rsidP="004E377C">
      <w:r w:rsidRPr="00186D2D">
        <w:t xml:space="preserve">2) navigācijas tehnisko līdzekļu uzturēšanu; </w:t>
      </w:r>
    </w:p>
    <w:p w14:paraId="040DEAF8" w14:textId="7E9BE3F3" w:rsidR="004E377C" w:rsidRPr="00186D2D" w:rsidRDefault="004E377C" w:rsidP="004E377C">
      <w:r w:rsidRPr="00186D2D">
        <w:t xml:space="preserve">3) hidrogrāfijas pakalpojumus; </w:t>
      </w:r>
    </w:p>
    <w:p w14:paraId="6B1EF3D7" w14:textId="2B135CBB" w:rsidR="004E377C" w:rsidRPr="00186D2D" w:rsidRDefault="004E377C" w:rsidP="004E377C">
      <w:r w:rsidRPr="00186D2D">
        <w:t xml:space="preserve">4) avārijas seku likvidācijas pasākumus; </w:t>
      </w:r>
    </w:p>
    <w:p w14:paraId="72A3AA34" w14:textId="4C44C0F0" w:rsidR="004E377C" w:rsidRPr="00186D2D" w:rsidRDefault="004E377C" w:rsidP="004E377C">
      <w:r w:rsidRPr="00186D2D">
        <w:t>5) ostas procesu digitalizāciju;</w:t>
      </w:r>
    </w:p>
    <w:p w14:paraId="40EE9E0D" w14:textId="04AA9E2E" w:rsidR="004E377C" w:rsidRPr="00186D2D" w:rsidRDefault="004E377C" w:rsidP="004E377C">
      <w:r w:rsidRPr="00186D2D">
        <w:t>6) informācijas un komunikācijas tehnoloģiju projektu ieviešanu;</w:t>
      </w:r>
    </w:p>
    <w:p w14:paraId="7ED3C2EE" w14:textId="2255641E" w:rsidR="004E377C" w:rsidRPr="00186D2D" w:rsidRDefault="004E377C" w:rsidP="004E377C">
      <w:r w:rsidRPr="00186D2D">
        <w:t xml:space="preserve">7) tehnisko līdzekļu iegādi; </w:t>
      </w:r>
    </w:p>
    <w:p w14:paraId="60C73820" w14:textId="293853C6" w:rsidR="00B963A4" w:rsidRPr="00B963A4" w:rsidRDefault="004E377C" w:rsidP="004E377C">
      <w:r w:rsidRPr="00186D2D">
        <w:t>8) ieguldījumu ostas un ar ostas darbību saistītās infrastruktūras izbūvē.”</w:t>
      </w:r>
      <w:r>
        <w:t xml:space="preserve"> </w:t>
      </w:r>
      <w:r w:rsidR="00B963A4" w:rsidRPr="00B963A4">
        <w:t> </w:t>
      </w:r>
    </w:p>
    <w:p w14:paraId="55C1101F" w14:textId="77777777" w:rsidR="00B963A4" w:rsidRPr="00B963A4" w:rsidRDefault="00B963A4" w:rsidP="00B963A4">
      <w:r w:rsidRPr="00B963A4">
        <w:t> </w:t>
      </w:r>
    </w:p>
    <w:p w14:paraId="6A944FB3" w14:textId="77777777" w:rsidR="00B963A4" w:rsidRPr="00186D2D" w:rsidRDefault="00B963A4" w:rsidP="00B963A4">
      <w:pPr>
        <w:rPr>
          <w:b/>
          <w:bCs/>
        </w:rPr>
      </w:pPr>
      <w:r w:rsidRPr="00186D2D">
        <w:rPr>
          <w:b/>
          <w:bCs/>
        </w:rPr>
        <w:t>4. Papildināt likumu ar 7.</w:t>
      </w:r>
      <w:r w:rsidRPr="00186D2D">
        <w:rPr>
          <w:b/>
          <w:bCs/>
          <w:vertAlign w:val="superscript"/>
        </w:rPr>
        <w:t>1</w:t>
      </w:r>
      <w:r w:rsidRPr="00186D2D">
        <w:rPr>
          <w:b/>
          <w:bCs/>
        </w:rPr>
        <w:t>, 7.</w:t>
      </w:r>
      <w:r w:rsidRPr="00186D2D">
        <w:rPr>
          <w:b/>
          <w:bCs/>
          <w:vertAlign w:val="superscript"/>
        </w:rPr>
        <w:t>2</w:t>
      </w:r>
      <w:r w:rsidRPr="00186D2D">
        <w:rPr>
          <w:b/>
          <w:bCs/>
        </w:rPr>
        <w:t xml:space="preserve"> un 7.</w:t>
      </w:r>
      <w:r w:rsidRPr="00186D2D">
        <w:rPr>
          <w:b/>
          <w:bCs/>
          <w:vertAlign w:val="superscript"/>
        </w:rPr>
        <w:t>3</w:t>
      </w:r>
      <w:r w:rsidRPr="00186D2D">
        <w:rPr>
          <w:b/>
          <w:bCs/>
        </w:rPr>
        <w:t>  pantu šādā redakcijā: </w:t>
      </w:r>
    </w:p>
    <w:p w14:paraId="56C26915" w14:textId="77777777" w:rsidR="00B963A4" w:rsidRPr="00B963A4" w:rsidRDefault="00B963A4" w:rsidP="00B963A4">
      <w:r w:rsidRPr="00B963A4">
        <w:rPr>
          <w:b/>
          <w:bCs/>
        </w:rPr>
        <w:t>“</w:t>
      </w:r>
      <w:r w:rsidRPr="00186D2D">
        <w:t>7.</w:t>
      </w:r>
      <w:r w:rsidRPr="00186D2D">
        <w:rPr>
          <w:vertAlign w:val="superscript"/>
        </w:rPr>
        <w:t>1</w:t>
      </w:r>
      <w:r w:rsidRPr="00186D2D">
        <w:t xml:space="preserve"> pants. Ostas padome un </w:t>
      </w:r>
      <w:proofErr w:type="spellStart"/>
      <w:r w:rsidRPr="00186D2D">
        <w:t>izpildaparāts</w:t>
      </w:r>
      <w:proofErr w:type="spellEnd"/>
      <w:r w:rsidRPr="00B963A4">
        <w:rPr>
          <w:b/>
          <w:bCs/>
        </w:rPr>
        <w:t> </w:t>
      </w:r>
      <w:r w:rsidRPr="00B963A4">
        <w:t> </w:t>
      </w:r>
    </w:p>
    <w:p w14:paraId="7B462969" w14:textId="77777777" w:rsidR="00B963A4" w:rsidRPr="00B963A4" w:rsidRDefault="00B963A4" w:rsidP="00B963A4">
      <w:r w:rsidRPr="00B963A4">
        <w:t>(1) Ostas padomes un ostas pārvaldnieka tiesības un pienākumus nosaka ostas pārvaldes nolikums. </w:t>
      </w:r>
    </w:p>
    <w:p w14:paraId="4DAF98BB" w14:textId="77777777" w:rsidR="00B963A4" w:rsidRPr="00B963A4" w:rsidRDefault="00B963A4" w:rsidP="00B963A4">
      <w:r w:rsidRPr="00B963A4">
        <w:t xml:space="preserve">(2) Ostas pārvaldes sastāvā ir ostas padome, kā pārraudzības institūcija, un </w:t>
      </w:r>
      <w:proofErr w:type="spellStart"/>
      <w:r w:rsidRPr="00B963A4">
        <w:t>izpildaparāts</w:t>
      </w:r>
      <w:proofErr w:type="spellEnd"/>
      <w:r w:rsidRPr="00B963A4">
        <w:t>, kuru vada ostas pārvaldnieks. </w:t>
      </w:r>
    </w:p>
    <w:p w14:paraId="648313E0" w14:textId="77777777" w:rsidR="00B963A4" w:rsidRPr="00B963A4" w:rsidRDefault="00B963A4" w:rsidP="00B963A4">
      <w:r w:rsidRPr="00B963A4">
        <w:t>(3) Ostas padomē ir četri locekļi: divi valsts interešu pārstāvji, kurus nominē ekonomikas un satiksmes ministri, un divi pašvaldības pārstāvji. </w:t>
      </w:r>
    </w:p>
    <w:p w14:paraId="139E5F54" w14:textId="77777777" w:rsidR="00B963A4" w:rsidRPr="00B963A4" w:rsidRDefault="00B963A4" w:rsidP="00B963A4">
      <w:r w:rsidRPr="00B963A4">
        <w:t>(4) Ostas padomes priekšsēdētājs ir satiksmes ministra nominētais pārstāvis, kuram ir izšķirošā balss gadījumos, ja balsu skaits dalās vienādās daļās. </w:t>
      </w:r>
    </w:p>
    <w:p w14:paraId="3DBBE305" w14:textId="77777777" w:rsidR="00B963A4" w:rsidRPr="00B963A4" w:rsidRDefault="00B963A4" w:rsidP="00B963A4">
      <w:r w:rsidRPr="00B963A4">
        <w:t>(5) Ostas padome pieņem lēmumus par ostas finanšu plānu, ostu maksu un pakalpojumu tarifu noteikšanu, ilgtermiņa attīstības plānu un nekustamā īpašuma atsavināšanas jautājumiem. </w:t>
      </w:r>
    </w:p>
    <w:p w14:paraId="00FFA22A" w14:textId="27163C53" w:rsidR="00B963A4" w:rsidRPr="00186D2D" w:rsidRDefault="00C830D0" w:rsidP="00B963A4">
      <w:r w:rsidRPr="00186D2D">
        <w:t>(6) Visu ostas padomes locekļu vienbalsīgs lēmums nepieciešams, lai apstiprinātu ostas attīstības stratēģiju vidējam termiņam, ostas budžetu kārtējām gadam, vidēja termiņa budžetu un to grozījumus, noteiktu sasniedzamos rezultatīvos rādītājus un mērķus kārtējam gadam, un darījumiem, kas ietekmē ostas vidēja termiņa darbības stratēģijā noteikto aktīvu apjomu vismaz par 15 procentiem un nav paredzēts vidēja termiņa darbības stratēģijā.</w:t>
      </w:r>
      <w:r w:rsidR="00B963A4" w:rsidRPr="00186D2D">
        <w:t> </w:t>
      </w:r>
    </w:p>
    <w:p w14:paraId="219B126C" w14:textId="5123CA2C" w:rsidR="00B963A4" w:rsidRPr="00186D2D" w:rsidRDefault="00B963A4" w:rsidP="00B963A4">
      <w:r w:rsidRPr="00186D2D">
        <w:t> (7) Ostas padomes locekļus, ministrija kas to nominē, atlasa atklātā konkursā, un amatā uz pieciem gadiem ieceļ un atceļ Ministru kabinets. Ministram vai pašvaldībai, kura deleģējusi padomes locekli, ir tiesības atsaukt to no pienākumu pildīšanas.  </w:t>
      </w:r>
    </w:p>
    <w:p w14:paraId="551E9000" w14:textId="77777777" w:rsidR="00B963A4" w:rsidRPr="00B963A4" w:rsidRDefault="00B963A4" w:rsidP="00B963A4">
      <w:r w:rsidRPr="00186D2D">
        <w:lastRenderedPageBreak/>
        <w:t>(8) Ostas pārvaldnieku atklātā konkursā atlasa un amatā uz pieciem gadiem ieceļ un atbrīvo ostas padome.</w:t>
      </w:r>
      <w:r w:rsidRPr="00B963A4">
        <w:t> </w:t>
      </w:r>
    </w:p>
    <w:p w14:paraId="108736E1" w14:textId="77777777" w:rsidR="00B963A4" w:rsidRPr="00B963A4" w:rsidRDefault="00B963A4" w:rsidP="00B963A4">
      <w:r w:rsidRPr="00B963A4">
        <w:t> </w:t>
      </w:r>
    </w:p>
    <w:p w14:paraId="2E511847" w14:textId="77777777" w:rsidR="00B963A4" w:rsidRPr="00186D2D" w:rsidRDefault="00B963A4" w:rsidP="00B963A4">
      <w:r w:rsidRPr="00186D2D">
        <w:t>7.</w:t>
      </w:r>
      <w:r w:rsidRPr="00186D2D">
        <w:rPr>
          <w:vertAlign w:val="superscript"/>
        </w:rPr>
        <w:t>2</w:t>
      </w:r>
      <w:r w:rsidRPr="00186D2D">
        <w:t xml:space="preserve"> pants. Ostas padomes kompetence:  </w:t>
      </w:r>
    </w:p>
    <w:p w14:paraId="781D1AA8" w14:textId="77777777" w:rsidR="00B963A4" w:rsidRPr="00B963A4" w:rsidRDefault="00B963A4" w:rsidP="00B963A4">
      <w:r w:rsidRPr="00B963A4">
        <w:t>(1) apstiprina ostas attīstības programmu; </w:t>
      </w:r>
    </w:p>
    <w:p w14:paraId="0F948816" w14:textId="77777777" w:rsidR="00B963A4" w:rsidRPr="00B963A4" w:rsidRDefault="00B963A4" w:rsidP="00B963A4">
      <w:r w:rsidRPr="00B963A4">
        <w:t>(2) apstiprina ostas pārvaldes budžetu katram finanšu gadam; </w:t>
      </w:r>
    </w:p>
    <w:p w14:paraId="50355A94" w14:textId="77777777" w:rsidR="00B963A4" w:rsidRPr="00B963A4" w:rsidRDefault="00B963A4" w:rsidP="00B963A4">
      <w:r w:rsidRPr="00B963A4">
        <w:t>(3) apstiprina ostas finanšu rādītājus un nefinanšu mērķus atbilstoši Ostas attīstības programmai. Kontrolē nefinanšu mērķu izpildi; </w:t>
      </w:r>
    </w:p>
    <w:p w14:paraId="29E0CE83" w14:textId="77777777" w:rsidR="00B963A4" w:rsidRPr="00B963A4" w:rsidRDefault="00B963A4" w:rsidP="00B963A4">
      <w:r w:rsidRPr="00B963A4">
        <w:t>(4) apstiprina zemes un cita nekustamā īpašuma nomas un īres maksas, un maksas par apbūves tiesību noteikšanu principus, kā arī nomas un īres līgumu, un apbūves tiesību līgumu noslēgšanas kārtību; </w:t>
      </w:r>
    </w:p>
    <w:p w14:paraId="305F3CE6" w14:textId="77777777" w:rsidR="00B963A4" w:rsidRPr="00B963A4" w:rsidRDefault="00B963A4" w:rsidP="00B963A4">
      <w:r w:rsidRPr="00B963A4">
        <w:t>(5) izskata komersantu iesniegumus, kuri adresēti ostas padomei vai attiecas uz tās kompetenci. Komersantu iesniegumus izskata tuvākajā ostas padomes kārtējā sēdē, ja tie saņemti ne vēlāk kā divas nedēļas pirms ostas padomes kārtējās sēdes, vai saskaņā ar ostas pārvaldnieka priekšlikumu – kādā no nākamajām sēdēm; </w:t>
      </w:r>
    </w:p>
    <w:p w14:paraId="50B01E11" w14:textId="77777777" w:rsidR="00B963A4" w:rsidRPr="00B963A4" w:rsidRDefault="00B963A4" w:rsidP="00B963A4">
      <w:r w:rsidRPr="00B963A4">
        <w:t>(6) izskata visas sūdzības par Eiropas Parlamenta un Padomes 2017. gada 15. februāra Regulas (ES) 2017/352, ar ko izveido ostas pakalpojumu sniegšanas sistēmu un kopīgos noteikumus par ostu finansēšanas pārredzamību, pārkāpumiem; </w:t>
      </w:r>
    </w:p>
    <w:p w14:paraId="0F7E5C34" w14:textId="77777777" w:rsidR="00B963A4" w:rsidRPr="00B963A4" w:rsidRDefault="00B963A4" w:rsidP="00B963A4">
      <w:r w:rsidRPr="00B963A4">
        <w:t>(7) iepazīstas ar informāciju par ostas pārvaldnieka rīcību un darījumiem viņa kompetencē esošajos jautājumos; </w:t>
      </w:r>
    </w:p>
    <w:p w14:paraId="7DA3EB30" w14:textId="77777777" w:rsidR="00B963A4" w:rsidRPr="00B963A4" w:rsidRDefault="00B963A4" w:rsidP="00B963A4">
      <w:r w:rsidRPr="00B963A4">
        <w:t>(8) apstiprina vidēja termiņa iekšējā audita stratēģisko plānu un gada audita plānu; </w:t>
      </w:r>
    </w:p>
    <w:p w14:paraId="14828867" w14:textId="77777777" w:rsidR="00B963A4" w:rsidRPr="00B963A4" w:rsidRDefault="00B963A4" w:rsidP="00B963A4">
      <w:r w:rsidRPr="00B963A4">
        <w:t>(9) apstiprina darījumu slēgšanu vai dot piekrišanu nekustamā īpašuma darījumiem; </w:t>
      </w:r>
    </w:p>
    <w:p w14:paraId="6EB7838C" w14:textId="77777777" w:rsidR="00B963A4" w:rsidRPr="00B963A4" w:rsidRDefault="00B963A4" w:rsidP="00B963A4">
      <w:r w:rsidRPr="00B963A4">
        <w:t>(10) atceļ ostas pārvaldnieka rīkojumus; </w:t>
      </w:r>
    </w:p>
    <w:p w14:paraId="113E918A" w14:textId="77777777" w:rsidR="00B963A4" w:rsidRPr="00B963A4" w:rsidRDefault="00B963A4" w:rsidP="00B963A4">
      <w:r w:rsidRPr="00B963A4">
        <w:t>(11) apstiprina korupcijas novēršanas politiku, trauksmes celšanas kārtību, risku vadības sistēmu un uzrauga to īstenošanu atbilstoši normatīvajiem aktiem; </w:t>
      </w:r>
    </w:p>
    <w:p w14:paraId="28622264" w14:textId="77777777" w:rsidR="00B963A4" w:rsidRPr="00B963A4" w:rsidRDefault="00B963A4" w:rsidP="00B963A4">
      <w:r w:rsidRPr="00B963A4">
        <w:t>(12) Ostas padome ne retāk kā divas reizes gadā izvērtē ostas pārvaldnieka pārskatu par: </w:t>
      </w:r>
    </w:p>
    <w:p w14:paraId="57CE2633" w14:textId="77777777" w:rsidR="00B963A4" w:rsidRPr="00B963A4" w:rsidRDefault="00B963A4" w:rsidP="00B963A4">
      <w:r w:rsidRPr="00B963A4">
        <w:t>1) nomas un īres maksas, kā arī maksas par apbūves tiesībām iekasēšanas gaitu; </w:t>
      </w:r>
    </w:p>
    <w:p w14:paraId="1A9C647F" w14:textId="77777777" w:rsidR="00B963A4" w:rsidRPr="00B963A4" w:rsidRDefault="00B963A4" w:rsidP="00B963A4">
      <w:r w:rsidRPr="00B963A4">
        <w:t>2) apstiprinātā budžeta izpildes gaitu; </w:t>
      </w:r>
    </w:p>
    <w:p w14:paraId="7CC81A2D" w14:textId="77777777" w:rsidR="00B963A4" w:rsidRPr="00B963A4" w:rsidRDefault="00B963A4" w:rsidP="00B963A4">
      <w:r w:rsidRPr="00B963A4">
        <w:t>3) saimnieciskās darbības rezultātiem; </w:t>
      </w:r>
    </w:p>
    <w:p w14:paraId="23A11979" w14:textId="597F2D3E" w:rsidR="00B963A4" w:rsidRPr="00186D2D" w:rsidRDefault="00B963A4" w:rsidP="00B963A4">
      <w:r w:rsidRPr="00186D2D">
        <w:t xml:space="preserve">(13) izskata un pieņem lēmumus, par darījumu, </w:t>
      </w:r>
      <w:r w:rsidR="00E14B24" w:rsidRPr="00186D2D">
        <w:t>līgumu slēgšanu</w:t>
      </w:r>
      <w:r w:rsidRPr="00186D2D">
        <w:t xml:space="preserve"> vai saistību uzņemšanos, kuru kopējā summa pārsniedz 75000 tūkstošus euro (bez pievienotās vērtības nodokļa), kuru izlemšanas gadījumā pārvaldniekam jāsaņem ostas padomes iepriekšēja piekrišana; </w:t>
      </w:r>
    </w:p>
    <w:p w14:paraId="765B0ACC" w14:textId="77777777" w:rsidR="00B963A4" w:rsidRPr="00B963A4" w:rsidRDefault="00B963A4" w:rsidP="00B963A4">
      <w:r w:rsidRPr="00186D2D">
        <w:t>(14) pieņem šā likuma 7.</w:t>
      </w:r>
      <w:r w:rsidRPr="00186D2D">
        <w:rPr>
          <w:vertAlign w:val="superscript"/>
        </w:rPr>
        <w:t>1</w:t>
      </w:r>
      <w:r w:rsidRPr="00186D2D">
        <w:t xml:space="preserve"> panta sestajā daļā minētos lēmumus.</w:t>
      </w:r>
      <w:r w:rsidRPr="00B963A4">
        <w:t> </w:t>
      </w:r>
    </w:p>
    <w:p w14:paraId="1DBA3E21" w14:textId="77777777" w:rsidR="00B963A4" w:rsidRPr="00B963A4" w:rsidRDefault="00B963A4" w:rsidP="00B963A4">
      <w:r w:rsidRPr="00B963A4">
        <w:lastRenderedPageBreak/>
        <w:t> </w:t>
      </w:r>
    </w:p>
    <w:p w14:paraId="0CEE41F2" w14:textId="77777777" w:rsidR="00B963A4" w:rsidRPr="00186D2D" w:rsidRDefault="00B963A4" w:rsidP="00B963A4">
      <w:r w:rsidRPr="00186D2D">
        <w:t>7.</w:t>
      </w:r>
      <w:r w:rsidRPr="00186D2D">
        <w:rPr>
          <w:vertAlign w:val="superscript"/>
        </w:rPr>
        <w:t>3</w:t>
      </w:r>
      <w:r w:rsidRPr="00186D2D">
        <w:t xml:space="preserve"> pants. Prasības un atlases kārtība ostas padomes locekļiem un ostas pārvaldniekam </w:t>
      </w:r>
    </w:p>
    <w:p w14:paraId="2B649F1B" w14:textId="77777777" w:rsidR="00B963A4" w:rsidRPr="00B963A4" w:rsidRDefault="00B963A4" w:rsidP="00B963A4">
      <w:r w:rsidRPr="00B963A4">
        <w:t>(1) Ostas padomes locekļu un ostas pārvaldnieka nominēšanas process atbilst korporatīvās pārvaldības labās prakses principiem, nodrošinot atklātu, godīgu un profesionālu atlasi, lai izveidotu profesionālu un kompetentu pārvaldes institūciju. </w:t>
      </w:r>
    </w:p>
    <w:p w14:paraId="4E389F81" w14:textId="77777777" w:rsidR="00B963A4" w:rsidRPr="00B963A4" w:rsidRDefault="00B963A4" w:rsidP="00B963A4">
      <w:r w:rsidRPr="00B963A4">
        <w:t>(2) Kandidātu nomināciju ostas padomes locekļu amatiem nodrošina attiecīgā ministrija vai pašvaldība, organizējot publisku kandidātu pieteikšanās procedūru. </w:t>
      </w:r>
    </w:p>
    <w:p w14:paraId="6D4C09C0" w14:textId="77777777" w:rsidR="00B963A4" w:rsidRPr="00B963A4" w:rsidRDefault="00B963A4" w:rsidP="00B963A4">
      <w:r w:rsidRPr="00B963A4">
        <w:t>(3) Par padomes locekļa vai ostas pārvaldnieka kandidātu nedrīkst izvirzīt personu: </w:t>
      </w:r>
    </w:p>
    <w:p w14:paraId="191F0E8D" w14:textId="77777777" w:rsidR="00B963A4" w:rsidRPr="00B963A4" w:rsidRDefault="00B963A4" w:rsidP="00B963A4">
      <w:r w:rsidRPr="00B963A4">
        <w:t>1) kurai nav augstākās izglītības; </w:t>
      </w:r>
    </w:p>
    <w:p w14:paraId="577DFE2E" w14:textId="77777777" w:rsidR="00B963A4" w:rsidRPr="00B963A4" w:rsidRDefault="00B963A4" w:rsidP="00B963A4">
      <w:r w:rsidRPr="00B963A4">
        <w:t>2) kura ir sodīta par tīšu noziedzīgu nodarījumu, ja sodāmība par to nav noņemta vai dzēsta; </w:t>
      </w:r>
    </w:p>
    <w:p w14:paraId="178D0514" w14:textId="77777777" w:rsidR="00B963A4" w:rsidRPr="00B963A4" w:rsidRDefault="00B963A4" w:rsidP="00B963A4">
      <w:r w:rsidRPr="00B963A4">
        <w:t>3) kurai, pamatojoties uz kriminālprocesa ietvaros pieņemtu nolēmumu, ir atņemtas tiesības veikt noteiktu vai visu veidu komercdarbību vai citu profesionālo darbību; </w:t>
      </w:r>
    </w:p>
    <w:p w14:paraId="180885FE" w14:textId="77777777" w:rsidR="00B963A4" w:rsidRPr="00B963A4" w:rsidRDefault="00B963A4" w:rsidP="00B963A4">
      <w:r w:rsidRPr="00B963A4">
        <w:t>4) par kuru ir pasludināts maksātnespējas process; </w:t>
      </w:r>
    </w:p>
    <w:p w14:paraId="1A091DD1" w14:textId="77777777" w:rsidR="00B963A4" w:rsidRPr="00B963A4" w:rsidRDefault="00B963A4" w:rsidP="00B963A4">
      <w:r w:rsidRPr="00B963A4">
        <w:t>5)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 </w:t>
      </w:r>
    </w:p>
    <w:p w14:paraId="6AC9ABC5" w14:textId="77777777" w:rsidR="00B963A4" w:rsidRPr="00B963A4" w:rsidRDefault="00B963A4" w:rsidP="00B963A4">
      <w:r w:rsidRPr="00B963A4">
        <w:t>(4) Ostas padomes locekļa vai ostas pārvaldnieka kandidāts, iesniedzot pieteikumu publiskas kandidātu pieteikšanās procedūras ietvaros, apliecina savu atbilstību šajā pantā noteiktajām prasībām.” </w:t>
      </w:r>
    </w:p>
    <w:p w14:paraId="55CFA465" w14:textId="77777777" w:rsidR="00B963A4" w:rsidRPr="00B963A4" w:rsidRDefault="00B963A4" w:rsidP="00B963A4">
      <w:r w:rsidRPr="00B963A4">
        <w:t> </w:t>
      </w:r>
    </w:p>
    <w:p w14:paraId="4EC46FF0" w14:textId="00E71871" w:rsidR="005177BE" w:rsidRDefault="00B963A4" w:rsidP="00B963A4">
      <w:r w:rsidRPr="00B963A4">
        <w:rPr>
          <w:b/>
          <w:bCs/>
        </w:rPr>
        <w:t>5. Izslēgt 8.</w:t>
      </w:r>
      <w:r w:rsidRPr="00B963A4">
        <w:rPr>
          <w:b/>
          <w:bCs/>
          <w:vertAlign w:val="superscript"/>
        </w:rPr>
        <w:t xml:space="preserve">1 </w:t>
      </w:r>
      <w:r w:rsidRPr="00B963A4">
        <w:rPr>
          <w:b/>
          <w:bCs/>
        </w:rPr>
        <w:t>pantu.</w:t>
      </w:r>
      <w:r w:rsidRPr="00B963A4">
        <w:t> </w:t>
      </w:r>
    </w:p>
    <w:p w14:paraId="5E451AFD" w14:textId="77777777" w:rsidR="00FB11A2" w:rsidRDefault="00FB11A2" w:rsidP="00FB11A2"/>
    <w:p w14:paraId="1C2940EA" w14:textId="7E96DEE7" w:rsidR="00FB11A2" w:rsidRPr="00FB11A2" w:rsidRDefault="00FB11A2" w:rsidP="00FB11A2">
      <w:pPr>
        <w:rPr>
          <w:b/>
          <w:bCs/>
        </w:rPr>
      </w:pPr>
      <w:r w:rsidRPr="00FB11A2">
        <w:rPr>
          <w:b/>
          <w:bCs/>
        </w:rPr>
        <w:t>6. Izteikt 10. pantu šādā redakcijā:</w:t>
      </w:r>
    </w:p>
    <w:p w14:paraId="681A2255" w14:textId="1344CAC6" w:rsidR="00FB11A2" w:rsidRDefault="00186D2D" w:rsidP="00FB11A2">
      <w:r>
        <w:t>“</w:t>
      </w:r>
      <w:r w:rsidR="00FB11A2">
        <w:t>10. pants. Latvijas Ostu, tranzīta un loģistikas padome</w:t>
      </w:r>
    </w:p>
    <w:p w14:paraId="263C8A2C" w14:textId="77777777" w:rsidR="00FB11A2" w:rsidRDefault="00FB11A2" w:rsidP="00FB11A2">
      <w:r>
        <w:t>(1) Valsts politiku ostu attīstībā un visu ostu darbību koordinē Latvijas Ostu, tranzīta un loģistikas padome.</w:t>
      </w:r>
    </w:p>
    <w:p w14:paraId="7DF1BF69" w14:textId="77777777" w:rsidR="00FB11A2" w:rsidRDefault="00FB11A2" w:rsidP="00FB11A2">
      <w:r>
        <w:t>(2) Latvijas Ostu, tranzīta un loģistikas padomes sastāvā ir:</w:t>
      </w:r>
    </w:p>
    <w:p w14:paraId="5BB0E789" w14:textId="77777777" w:rsidR="00FB11A2" w:rsidRDefault="00FB11A2" w:rsidP="00FB11A2">
      <w:r>
        <w:t xml:space="preserve">padomes priekšsēdētājs — Ministru prezidents; </w:t>
      </w:r>
    </w:p>
    <w:p w14:paraId="17EDD7F1" w14:textId="554F3BAB" w:rsidR="00FB11A2" w:rsidRDefault="00FB11A2" w:rsidP="00FB11A2">
      <w:r>
        <w:t>padomes locekļi:</w:t>
      </w:r>
    </w:p>
    <w:p w14:paraId="06D8283E" w14:textId="240E57E9" w:rsidR="00FB11A2" w:rsidRDefault="00FB11A2" w:rsidP="00FB11A2">
      <w:r>
        <w:t xml:space="preserve">satiksmes ministrs; </w:t>
      </w:r>
    </w:p>
    <w:p w14:paraId="0350DBED" w14:textId="77777777" w:rsidR="00FB11A2" w:rsidRDefault="00FB11A2" w:rsidP="00FB11A2">
      <w:r>
        <w:t xml:space="preserve">VAS “Latvijas dzelzceļš” valdes priekšsēdētājs </w:t>
      </w:r>
    </w:p>
    <w:p w14:paraId="5440EF7B" w14:textId="77777777" w:rsidR="00FB11A2" w:rsidRDefault="00FB11A2" w:rsidP="00FB11A2">
      <w:r>
        <w:lastRenderedPageBreak/>
        <w:t>Rīgas valstspilsētas pašvaldības pārstāvis;</w:t>
      </w:r>
    </w:p>
    <w:p w14:paraId="05E40F98" w14:textId="77777777" w:rsidR="00FB11A2" w:rsidRDefault="00FB11A2" w:rsidP="00FB11A2">
      <w:r>
        <w:t>Liepājas valstspilsētas pašvaldības pārstāvis;</w:t>
      </w:r>
    </w:p>
    <w:p w14:paraId="691BF06C" w14:textId="77777777" w:rsidR="00FB11A2" w:rsidRDefault="00FB11A2" w:rsidP="00FB11A2">
      <w:r>
        <w:t>Ventspils valstspilsētas pašvaldības pārstāvis;</w:t>
      </w:r>
    </w:p>
    <w:p w14:paraId="7FD428BD" w14:textId="233DE6CB" w:rsidR="00FB11A2" w:rsidRDefault="00FB11A2" w:rsidP="00FB11A2">
      <w:r>
        <w:t>Rīgas ostas pārvaldnieks;</w:t>
      </w:r>
    </w:p>
    <w:p w14:paraId="6F47C6C2" w14:textId="18CBC713" w:rsidR="00FB11A2" w:rsidRDefault="00FB11A2" w:rsidP="00FB11A2">
      <w:r>
        <w:t>Ventspils ostas pārvaldnieks;</w:t>
      </w:r>
    </w:p>
    <w:p w14:paraId="4CC99A5F" w14:textId="5CA0E8C3" w:rsidR="00FB11A2" w:rsidRDefault="00FB11A2" w:rsidP="00FB11A2">
      <w:r>
        <w:t>Liepājas speciālas ekonomiskas zonas pārvaldnieks;</w:t>
      </w:r>
    </w:p>
    <w:p w14:paraId="00A15154" w14:textId="77777777" w:rsidR="00FB11A2" w:rsidRDefault="00FB11A2" w:rsidP="00FB11A2">
      <w:r>
        <w:t>citu Latvijas ostu pārstāvis, kuru ieteikusi Latvijas Mazo ostu asociācija;</w:t>
      </w:r>
    </w:p>
    <w:p w14:paraId="3988CD23" w14:textId="77777777" w:rsidR="00FB11A2" w:rsidRDefault="00FB11A2" w:rsidP="00FB11A2">
      <w:r>
        <w:t>VSIA “Latvijas Jūras administrācija” valdes priekšsēdētājs;</w:t>
      </w:r>
    </w:p>
    <w:p w14:paraId="406E1618" w14:textId="2CAF597F" w:rsidR="00FB11A2" w:rsidRDefault="00FB11A2" w:rsidP="00FB11A2">
      <w:r>
        <w:t>Latvijas Investīciju un attīstības aģentūras pārstāvis;</w:t>
      </w:r>
    </w:p>
    <w:p w14:paraId="252E2CB9" w14:textId="77777777" w:rsidR="00FB11A2" w:rsidRDefault="00FB11A2" w:rsidP="00FB11A2">
      <w:r>
        <w:t>finanšu ministrs;</w:t>
      </w:r>
    </w:p>
    <w:p w14:paraId="1583A8C6" w14:textId="77777777" w:rsidR="00FB11A2" w:rsidRDefault="00FB11A2" w:rsidP="00FB11A2">
      <w:r>
        <w:t>ekonomikas ministrs;</w:t>
      </w:r>
    </w:p>
    <w:p w14:paraId="34AB3F50" w14:textId="77777777" w:rsidR="00FB11A2" w:rsidRDefault="00FB11A2" w:rsidP="00FB11A2">
      <w:r>
        <w:t>iekšlietu ministrs;</w:t>
      </w:r>
    </w:p>
    <w:p w14:paraId="6C7A9E61" w14:textId="77777777" w:rsidR="00FB11A2" w:rsidRDefault="00FB11A2" w:rsidP="00FB11A2">
      <w:r>
        <w:t>viedās administrācijas un reģionālās attīstības ministrs;</w:t>
      </w:r>
    </w:p>
    <w:p w14:paraId="1E695EEC" w14:textId="77777777" w:rsidR="00FB11A2" w:rsidRDefault="00FB11A2" w:rsidP="00FB11A2">
      <w:r>
        <w:t>zemkopības ministrs;</w:t>
      </w:r>
    </w:p>
    <w:p w14:paraId="6D8AA942" w14:textId="77777777" w:rsidR="00FB11A2" w:rsidRDefault="00FB11A2" w:rsidP="00FB11A2">
      <w:r>
        <w:t>Ārlietu ministrijas valsts sekretārs;</w:t>
      </w:r>
    </w:p>
    <w:p w14:paraId="4D36FA2F" w14:textId="77777777" w:rsidR="00FB11A2" w:rsidRDefault="00FB11A2" w:rsidP="00FB11A2">
      <w:r>
        <w:t>Jūrniecības savienības pārstāvis;</w:t>
      </w:r>
    </w:p>
    <w:p w14:paraId="20EA0D19" w14:textId="77777777" w:rsidR="00FB11A2" w:rsidRDefault="00FB11A2" w:rsidP="00FB11A2">
      <w:r>
        <w:t>Aizsardzības ministrijas pārstāvis;</w:t>
      </w:r>
    </w:p>
    <w:p w14:paraId="391F8AB5" w14:textId="5E093819" w:rsidR="00FB11A2" w:rsidRDefault="00FB11A2" w:rsidP="00FB11A2">
      <w:r>
        <w:t>biedrības “Latvijas Stividorkompāniju asociācija” pārstāvis.</w:t>
      </w:r>
    </w:p>
    <w:p w14:paraId="7D140C9E" w14:textId="4C1ABF2B" w:rsidR="00FB11A2" w:rsidRDefault="00FB11A2" w:rsidP="00FB11A2">
      <w:r>
        <w:t>(3) Latvijas Ostu, tranzīta un loģistikas padomes sekretariāta funkcijas pilda Satiksmes ministrija.</w:t>
      </w:r>
      <w:r w:rsidR="00186D2D">
        <w:t>”</w:t>
      </w:r>
    </w:p>
    <w:p w14:paraId="0534F646" w14:textId="77777777" w:rsidR="00FB11A2" w:rsidRDefault="00FB11A2" w:rsidP="00FB11A2"/>
    <w:p w14:paraId="49B13922" w14:textId="5C39FCE6" w:rsidR="00FB11A2" w:rsidRPr="00FB11A2" w:rsidRDefault="00FB11A2" w:rsidP="00FB11A2">
      <w:pPr>
        <w:rPr>
          <w:b/>
          <w:bCs/>
        </w:rPr>
      </w:pPr>
      <w:r w:rsidRPr="00FB11A2">
        <w:rPr>
          <w:b/>
          <w:bCs/>
        </w:rPr>
        <w:t>7. Izteikt 11. pantu šādā redakcijā:</w:t>
      </w:r>
    </w:p>
    <w:p w14:paraId="5241B12F" w14:textId="2C0A3A0B" w:rsidR="00FB11A2" w:rsidRDefault="00186D2D" w:rsidP="00FB11A2">
      <w:r>
        <w:t>“</w:t>
      </w:r>
      <w:r w:rsidR="00FB11A2">
        <w:t>11.pants. Latvijas Ostu, tranzīta un loģistikas padomes galvenie uzdevumi</w:t>
      </w:r>
    </w:p>
    <w:p w14:paraId="08913A8C" w14:textId="77777777" w:rsidR="00FB11A2" w:rsidRDefault="00FB11A2" w:rsidP="00FB11A2">
      <w:r>
        <w:t>Latvijas Ostu, tranzīta un loģistikas padomes galvenie uzdevumi ir šādi:</w:t>
      </w:r>
    </w:p>
    <w:p w14:paraId="2E13B424" w14:textId="77777777" w:rsidR="00FB11A2" w:rsidRDefault="00FB11A2" w:rsidP="00FB11A2">
      <w:r>
        <w:t>1) izvērtēt politikas plānošanas dokumentus un normatīvo aktu projektus, kas ietekmē Latvijas ostu, tranzīta un loģistikas sektora attīstību;</w:t>
      </w:r>
    </w:p>
    <w:p w14:paraId="279B0E80" w14:textId="77777777" w:rsidR="00FB11A2" w:rsidRDefault="00FB11A2" w:rsidP="00FB11A2">
      <w:r>
        <w:t>2) izvirzīt priekšlikumus Latvijas ārpolitiskajām aktivitātēm, kas vērstas uz Latvijas ostu, tranzīta un loģistikas sektora attīstības veicināšanu;</w:t>
      </w:r>
    </w:p>
    <w:p w14:paraId="35B9BE10" w14:textId="77777777" w:rsidR="00FB11A2" w:rsidRDefault="00FB11A2" w:rsidP="00FB11A2">
      <w:r>
        <w:t>3) veicināt Latvijas ostu, tranzīta un loģistikas sektora attīstību, koordinējot iesaistīto pušu sadarbību un risinot kopējas aktuālas problēmas;</w:t>
      </w:r>
    </w:p>
    <w:p w14:paraId="31BD3193" w14:textId="764EADD1" w:rsidR="00FB11A2" w:rsidRDefault="00FB11A2" w:rsidP="00FB11A2">
      <w:r>
        <w:lastRenderedPageBreak/>
        <w:t>4) apstiprināt Latvijas ostu attīstības programmu, kurā ietvertie attīstības mērķi, darbības virzieni un nosacījumi kalpo par pamatu katras ostas attīstības un plānošanas dokumentu izstrādē.</w:t>
      </w:r>
      <w:r w:rsidR="00186D2D">
        <w:t>”</w:t>
      </w:r>
    </w:p>
    <w:p w14:paraId="4223A301" w14:textId="77777777" w:rsidR="00FB11A2" w:rsidRDefault="00FB11A2" w:rsidP="00FB11A2"/>
    <w:p w14:paraId="0A64CB5C" w14:textId="029AEA62" w:rsidR="00FB11A2" w:rsidRPr="00FB11A2" w:rsidRDefault="00FB11A2" w:rsidP="00FB11A2">
      <w:pPr>
        <w:rPr>
          <w:b/>
          <w:bCs/>
        </w:rPr>
      </w:pPr>
      <w:r w:rsidRPr="00FB11A2">
        <w:rPr>
          <w:b/>
          <w:bCs/>
        </w:rPr>
        <w:t>8. Izteikt 14. pantu šādā redakcijā:</w:t>
      </w:r>
    </w:p>
    <w:p w14:paraId="6910A58B" w14:textId="10F67CBF" w:rsidR="00FB11A2" w:rsidRDefault="00186D2D" w:rsidP="00FB11A2">
      <w:r>
        <w:t>“</w:t>
      </w:r>
      <w:r w:rsidR="00FB11A2">
        <w:t>14. pants. Ostas maksu sadalījums</w:t>
      </w:r>
    </w:p>
    <w:p w14:paraId="5F19D235" w14:textId="77777777" w:rsidR="00FB11A2" w:rsidRDefault="00FB11A2" w:rsidP="00FB11A2">
      <w:r>
        <w:t>(1) Ostās iekasēto tonnāžas, kanāla, mazo kuģu, enkura, ledus, kravas, loču maksu, kā arī piestātnes, pasažieru un sanitāro maksu saņem ostas pārvalde.</w:t>
      </w:r>
    </w:p>
    <w:p w14:paraId="71916591" w14:textId="4F73D0D0" w:rsidR="00FB11A2" w:rsidRDefault="00FB11A2" w:rsidP="00FB11A2">
      <w:r>
        <w:t>(2) Desmit procenti no tonnāžas, kanāla, mazo kuģu, enkura un kravas maksas tiek ieskaitīti pašvaldības budžetā un izmantojami ar ostas darbību saistītās infrastruktūras attīstībai. Pašvaldība divas reizes gadā sagatavo ostas pārvaldei pārskatu par piešķirto līdzekļu izlietojumu.</w:t>
      </w:r>
      <w:r w:rsidR="00186D2D">
        <w:t>”</w:t>
      </w:r>
    </w:p>
    <w:p w14:paraId="1A782124" w14:textId="77777777" w:rsidR="00FB11A2" w:rsidRDefault="00FB11A2" w:rsidP="00B963A4"/>
    <w:p w14:paraId="0A2CC40E" w14:textId="3A24410A" w:rsidR="005A75BE" w:rsidRPr="00FB11A2" w:rsidRDefault="00FB11A2" w:rsidP="00B963A4">
      <w:pPr>
        <w:rPr>
          <w:b/>
          <w:bCs/>
        </w:rPr>
      </w:pPr>
      <w:r w:rsidRPr="00FB11A2">
        <w:rPr>
          <w:b/>
          <w:bCs/>
        </w:rPr>
        <w:t>9</w:t>
      </w:r>
      <w:r w:rsidR="005A75BE" w:rsidRPr="00FB11A2">
        <w:rPr>
          <w:b/>
          <w:bCs/>
        </w:rPr>
        <w:t>. 19. pantā:</w:t>
      </w:r>
    </w:p>
    <w:p w14:paraId="716EADF9" w14:textId="64374173" w:rsidR="005A75BE" w:rsidRPr="005177BE" w:rsidRDefault="005A75BE" w:rsidP="00B963A4">
      <w:r w:rsidRPr="005177BE">
        <w:t>izteikt ceturto daļu šādā redakcijā</w:t>
      </w:r>
      <w:r w:rsidR="00444127" w:rsidRPr="005177BE">
        <w:t>:</w:t>
      </w:r>
    </w:p>
    <w:p w14:paraId="23230AD7" w14:textId="3D3E2C75" w:rsidR="00B963A4" w:rsidRDefault="00444127" w:rsidP="00B963A4">
      <w:r w:rsidRPr="005177BE">
        <w:t>“</w:t>
      </w:r>
      <w:r w:rsidR="00B963A4" w:rsidRPr="005177BE">
        <w:t> </w:t>
      </w:r>
      <w:r w:rsidR="005A75BE" w:rsidRPr="005177BE">
        <w:t>(4) Pirmpirkuma tiesības uz zemi un citu nekustamo īpašumu ostas teritorijā neatkarīgi no tā piederības ir pašvaldībai, izņemot gadījumus, kas paredzēti šī Likuma 7. panta vienpadsmitajā daļā. Ostas pārvaldei aizliegts valdījumā esošo nekustamo īpašumu pārdot, mainīt, dāvināt vai citādi atsavināt, izņemot gadījumus, kas paredzēti šā panta septītajā daļā.</w:t>
      </w:r>
      <w:r w:rsidRPr="005177BE">
        <w:t>”</w:t>
      </w:r>
    </w:p>
    <w:p w14:paraId="480A86FE" w14:textId="77777777" w:rsidR="00444127" w:rsidRPr="00B963A4" w:rsidRDefault="00444127" w:rsidP="00B963A4"/>
    <w:p w14:paraId="02B7F487" w14:textId="1F898ACF" w:rsidR="00B963A4" w:rsidRPr="00186D2D" w:rsidRDefault="00186D2D" w:rsidP="00B963A4">
      <w:pPr>
        <w:rPr>
          <w:b/>
          <w:bCs/>
        </w:rPr>
      </w:pPr>
      <w:r>
        <w:rPr>
          <w:b/>
          <w:bCs/>
        </w:rPr>
        <w:t>10</w:t>
      </w:r>
      <w:r w:rsidR="00B963A4" w:rsidRPr="00186D2D">
        <w:rPr>
          <w:b/>
          <w:bCs/>
        </w:rPr>
        <w:t>. Izteikt 19.</w:t>
      </w:r>
      <w:r w:rsidR="00B963A4" w:rsidRPr="00186D2D">
        <w:rPr>
          <w:b/>
          <w:bCs/>
          <w:vertAlign w:val="superscript"/>
        </w:rPr>
        <w:t xml:space="preserve">1 </w:t>
      </w:r>
      <w:r w:rsidR="00B963A4" w:rsidRPr="00186D2D">
        <w:rPr>
          <w:b/>
          <w:bCs/>
        </w:rPr>
        <w:t>pantu šādā redakcijā: </w:t>
      </w:r>
    </w:p>
    <w:p w14:paraId="662C9C68" w14:textId="77777777" w:rsidR="00B963A4" w:rsidRPr="00B963A4" w:rsidRDefault="00B963A4" w:rsidP="00B963A4">
      <w:r w:rsidRPr="00B963A4">
        <w:rPr>
          <w:b/>
          <w:bCs/>
        </w:rPr>
        <w:t>“19.</w:t>
      </w:r>
      <w:r w:rsidRPr="00B963A4">
        <w:rPr>
          <w:b/>
          <w:bCs/>
          <w:vertAlign w:val="superscript"/>
        </w:rPr>
        <w:t xml:space="preserve">1 </w:t>
      </w:r>
      <w:r w:rsidRPr="00B963A4">
        <w:rPr>
          <w:b/>
          <w:bCs/>
        </w:rPr>
        <w:t>pants. Apspriešanās ar ostas lietotājiem un citām ieinteresētajām personām ostas sadarbības padomē</w:t>
      </w:r>
      <w:r w:rsidRPr="00B963A4">
        <w:t> </w:t>
      </w:r>
    </w:p>
    <w:p w14:paraId="587938EB" w14:textId="082E19AC" w:rsidR="00B963A4" w:rsidRDefault="00B963A4" w:rsidP="00B963A4">
      <w:r w:rsidRPr="00B963A4">
        <w:t>Ostas pārvalde izveido ostas sadarbības padomi, kurā pārstāvēti ostas lietotāji, tostarp stividorkompāniju un regulāro līniju operatoru pārstāvji un citas ieinteresētās personas, lai apspriestos par būtiskiem jautājumiem, kas saistīti ar ostas attīstību, ievērojot Eiropas Savienības tiesību aktu prasības. Ostas pārvalde ostas sadarbības padomes sēžu darba kārtības un protokolus publicē savā tīmekļvietnē. Ostas sadarbības padomē pieņemtajiem lēmumiem ir ieteikuma raksturs. Ostas pārvaldei ir pienākums sniegt argumentētas atbildes un paskaidrojumus uz sadarbības padomes locekļu uzdotajiem jautājumiem.</w:t>
      </w:r>
      <w:r w:rsidR="00186D2D">
        <w:t>”</w:t>
      </w:r>
    </w:p>
    <w:p w14:paraId="05ADBBEE" w14:textId="77777777" w:rsidR="00186D2D" w:rsidRDefault="00186D2D" w:rsidP="00B963A4">
      <w:pPr>
        <w:rPr>
          <w:b/>
          <w:bCs/>
        </w:rPr>
      </w:pPr>
    </w:p>
    <w:p w14:paraId="3F34629C" w14:textId="0B8B9A5E" w:rsidR="00186D2D" w:rsidRPr="00186D2D" w:rsidRDefault="00186D2D" w:rsidP="00B963A4">
      <w:pPr>
        <w:rPr>
          <w:b/>
          <w:bCs/>
        </w:rPr>
      </w:pPr>
      <w:r w:rsidRPr="00186D2D">
        <w:rPr>
          <w:b/>
          <w:bCs/>
        </w:rPr>
        <w:t>11. Izslēgt septīto nodaļu.</w:t>
      </w:r>
    </w:p>
    <w:p w14:paraId="3D8978DF" w14:textId="7C7765DC" w:rsidR="00B963A4" w:rsidRPr="00B963A4" w:rsidRDefault="00B963A4" w:rsidP="00B963A4"/>
    <w:p w14:paraId="396209D2" w14:textId="79CB219F" w:rsidR="00A50630" w:rsidRPr="00186D2D" w:rsidRDefault="00186D2D" w:rsidP="00B963A4">
      <w:pPr>
        <w:rPr>
          <w:b/>
          <w:bCs/>
        </w:rPr>
      </w:pPr>
      <w:r w:rsidRPr="00186D2D">
        <w:rPr>
          <w:b/>
          <w:bCs/>
        </w:rPr>
        <w:t>12</w:t>
      </w:r>
      <w:r w:rsidR="00B963A4" w:rsidRPr="00186D2D">
        <w:rPr>
          <w:b/>
          <w:bCs/>
        </w:rPr>
        <w:t xml:space="preserve">. </w:t>
      </w:r>
      <w:r w:rsidR="00A50630" w:rsidRPr="00186D2D">
        <w:rPr>
          <w:b/>
          <w:bCs/>
        </w:rPr>
        <w:t>26. pantā: </w:t>
      </w:r>
    </w:p>
    <w:p w14:paraId="5DEED342" w14:textId="2E7EDF81" w:rsidR="00B963A4" w:rsidRPr="00B963A4" w:rsidRDefault="00A50630" w:rsidP="00B963A4">
      <w:r>
        <w:t>i</w:t>
      </w:r>
      <w:r w:rsidR="00B963A4" w:rsidRPr="00B963A4">
        <w:t>zslēgt otro daļu. </w:t>
      </w:r>
    </w:p>
    <w:p w14:paraId="61E7C1E7" w14:textId="776F88B5" w:rsidR="00B963A4" w:rsidRPr="00B963A4" w:rsidRDefault="00A50630" w:rsidP="00B963A4">
      <w:r>
        <w:lastRenderedPageBreak/>
        <w:t>i</w:t>
      </w:r>
      <w:r w:rsidR="00B963A4" w:rsidRPr="00B963A4">
        <w:t>zteikt ceturto daļu šādā redakcijā: </w:t>
      </w:r>
    </w:p>
    <w:p w14:paraId="1306A372" w14:textId="77777777" w:rsidR="00B963A4" w:rsidRPr="00B963A4" w:rsidRDefault="00B963A4" w:rsidP="00B963A4">
      <w:r w:rsidRPr="00B963A4">
        <w:t>“(4) Mazās ostas valdi izveido attiecīgās pašvaldības dome ne vairāk kā piecu locekļu sastāvā, iekļaujot tajā vienu - Viedās administrācijas un reģionālās attīstības ministrijas vai Ekonomikas ministrijas vai Zemkopības ministrijas vai Satiksmes ministrijas amatpersonu, kuru pēc pašvaldības ierosinājuma norīko attiecīgais ministrs, kā arī vienādās proporcijās pašvaldības amatpersonas (deputātus) un ostā funkcionējošo komercsabiedrību pārstāvjus.” </w:t>
      </w:r>
    </w:p>
    <w:p w14:paraId="78AD1C8B" w14:textId="32802B82" w:rsidR="00A42B79" w:rsidRPr="005177BE" w:rsidRDefault="00A50630" w:rsidP="00A42B79">
      <w:r w:rsidRPr="005177BE">
        <w:t>p</w:t>
      </w:r>
      <w:r w:rsidR="00A42B79" w:rsidRPr="005177BE">
        <w:t>apildināt ar 4</w:t>
      </w:r>
      <w:r w:rsidR="00A42B79" w:rsidRPr="005177BE">
        <w:rPr>
          <w:vertAlign w:val="superscript"/>
        </w:rPr>
        <w:t>1</w:t>
      </w:r>
      <w:r w:rsidR="00A42B79" w:rsidRPr="005177BE">
        <w:t xml:space="preserve"> daļu</w:t>
      </w:r>
      <w:r w:rsidRPr="005177BE">
        <w:t xml:space="preserve"> šādā redakcijā</w:t>
      </w:r>
      <w:r w:rsidR="00A42B79" w:rsidRPr="005177BE">
        <w:t>:</w:t>
      </w:r>
    </w:p>
    <w:p w14:paraId="096110F0" w14:textId="7A11EE5E" w:rsidR="00A42B79" w:rsidRDefault="00A50630" w:rsidP="00A42B79">
      <w:r w:rsidRPr="005177BE">
        <w:t>“(4</w:t>
      </w:r>
      <w:r w:rsidRPr="005177BE">
        <w:rPr>
          <w:vertAlign w:val="superscript"/>
        </w:rPr>
        <w:t>1</w:t>
      </w:r>
      <w:r w:rsidRPr="005177BE">
        <w:t>) M</w:t>
      </w:r>
      <w:r w:rsidR="00A42B79" w:rsidRPr="005177BE">
        <w:t>azās ostas valdes locekļiem un mazās ostās pārvaldniekam tiek piemērotas šī Likuma 7.</w:t>
      </w:r>
      <w:r w:rsidR="00A42B79" w:rsidRPr="005177BE">
        <w:rPr>
          <w:vertAlign w:val="superscript"/>
        </w:rPr>
        <w:t>3</w:t>
      </w:r>
      <w:r w:rsidR="00A42B79" w:rsidRPr="005177BE">
        <w:t xml:space="preserve"> pantā noteiktās prasības un atlases kārtība.</w:t>
      </w:r>
      <w:r w:rsidRPr="005177BE">
        <w:t>”</w:t>
      </w:r>
    </w:p>
    <w:p w14:paraId="7BE84D7B" w14:textId="73C51A45" w:rsidR="002B760E" w:rsidRPr="00B963A4" w:rsidRDefault="002B760E" w:rsidP="00B963A4"/>
    <w:p w14:paraId="0199AB66" w14:textId="419DB169" w:rsidR="00A50630" w:rsidRPr="00186D2D" w:rsidRDefault="00186D2D" w:rsidP="00B963A4">
      <w:pPr>
        <w:rPr>
          <w:b/>
          <w:bCs/>
        </w:rPr>
      </w:pPr>
      <w:r w:rsidRPr="00186D2D">
        <w:rPr>
          <w:b/>
          <w:bCs/>
        </w:rPr>
        <w:t>13</w:t>
      </w:r>
      <w:r w:rsidR="000F3D3F" w:rsidRPr="00186D2D">
        <w:rPr>
          <w:b/>
          <w:bCs/>
        </w:rPr>
        <w:t xml:space="preserve">. </w:t>
      </w:r>
      <w:r w:rsidR="00A50630" w:rsidRPr="00186D2D">
        <w:rPr>
          <w:b/>
          <w:bCs/>
        </w:rPr>
        <w:t>Pārejas noteikumos:</w:t>
      </w:r>
    </w:p>
    <w:p w14:paraId="0AF2BEDF" w14:textId="4C022842" w:rsidR="00B963A4" w:rsidRDefault="00A50630" w:rsidP="00B963A4">
      <w:r>
        <w:t>i</w:t>
      </w:r>
      <w:r w:rsidR="00B963A4" w:rsidRPr="00B963A4">
        <w:t xml:space="preserve">zslēgt 15., 16., 17., 18., 19., 20., 21., 25., 26., </w:t>
      </w:r>
      <w:r w:rsidR="005177BE">
        <w:t xml:space="preserve">27., </w:t>
      </w:r>
      <w:r w:rsidR="00C916CE">
        <w:t xml:space="preserve">un </w:t>
      </w:r>
      <w:r w:rsidR="00B963A4" w:rsidRPr="005177BE">
        <w:t>2</w:t>
      </w:r>
      <w:r w:rsidR="005177BE" w:rsidRPr="005177BE">
        <w:t>8</w:t>
      </w:r>
      <w:r w:rsidR="00C916CE" w:rsidRPr="005177BE">
        <w:t>. punktu</w:t>
      </w:r>
    </w:p>
    <w:p w14:paraId="2FFAD8AC" w14:textId="77777777" w:rsidR="00186D2D" w:rsidRDefault="00186D2D" w:rsidP="000F3D3F"/>
    <w:p w14:paraId="504838DF" w14:textId="1A5552FD" w:rsidR="00186D2D" w:rsidRPr="00186D2D" w:rsidRDefault="00186D2D" w:rsidP="000F3D3F">
      <w:pPr>
        <w:rPr>
          <w:b/>
          <w:bCs/>
        </w:rPr>
      </w:pPr>
      <w:r w:rsidRPr="00186D2D">
        <w:rPr>
          <w:b/>
          <w:bCs/>
        </w:rPr>
        <w:t>14. Papildināt pārejas noteikumus:</w:t>
      </w:r>
    </w:p>
    <w:p w14:paraId="5786FFC9" w14:textId="77777777" w:rsidR="00C077DE" w:rsidRDefault="00C077DE" w:rsidP="00C077DE">
      <w:r>
        <w:t>ar 29., 30. un 31.punktu šādā redakcijā:</w:t>
      </w:r>
    </w:p>
    <w:p w14:paraId="710F9676" w14:textId="3E9B3264" w:rsidR="00C077DE" w:rsidRDefault="00C077DE" w:rsidP="00C077DE">
      <w:bookmarkStart w:id="0" w:name="_Hlk197359181"/>
      <w:r>
        <w:t>“29. Ministru kabinets līdz 2026. gada 1. februārim izdod šā likuma 3. pantā minētos noteikumus attiecībā uz Rīgas brīvostas robežu noteikšanu un Ventspils brīvostas robežu noteikšanu.</w:t>
      </w:r>
    </w:p>
    <w:p w14:paraId="7E0C21E7" w14:textId="77777777" w:rsidR="00C077DE" w:rsidRDefault="00C077DE" w:rsidP="00C077DE">
      <w:r>
        <w:t>30. Šā likuma 7. panta otrās daļas desmitais punkts, 7.</w:t>
      </w:r>
      <w:r w:rsidRPr="00C077DE">
        <w:rPr>
          <w:vertAlign w:val="superscript"/>
        </w:rPr>
        <w:t>1</w:t>
      </w:r>
      <w:r>
        <w:t xml:space="preserve"> pants, 7.</w:t>
      </w:r>
      <w:r w:rsidRPr="00C077DE">
        <w:rPr>
          <w:vertAlign w:val="superscript"/>
        </w:rPr>
        <w:t>2</w:t>
      </w:r>
      <w:r>
        <w:t xml:space="preserve"> pants un 7.</w:t>
      </w:r>
      <w:r w:rsidRPr="00C077DE">
        <w:rPr>
          <w:vertAlign w:val="superscript"/>
        </w:rPr>
        <w:t>3</w:t>
      </w:r>
      <w:r>
        <w:t xml:space="preserve"> pants stājās spēkā sešus mēnešus pēc tā izsludināšanas.</w:t>
      </w:r>
    </w:p>
    <w:p w14:paraId="5B5C0FDA" w14:textId="327D90A2" w:rsidR="00B963A4" w:rsidRPr="00B963A4" w:rsidRDefault="00C077DE" w:rsidP="00C077DE">
      <w:r>
        <w:t>31. Līdz šā likuma spēkā stāšanās dienai ekonomikas un satiksmes ministra virzītie un ar Ministru kabineta rīkojumu Rīgas brīvostas un Ventspils brīvostas valdē ieceltie pārstāvji turpina pildīt padomes locekļa pienākumus, līdz šā Likuma 7.</w:t>
      </w:r>
      <w:r w:rsidRPr="00C077DE">
        <w:rPr>
          <w:vertAlign w:val="superscript"/>
        </w:rPr>
        <w:t>3</w:t>
      </w:r>
      <w:r>
        <w:t xml:space="preserve"> pantā noteiktā kārtībā tiek atlasīti un iecelti ostas padomes locekļi, bet ne ilgāk par vienu gadu. “</w:t>
      </w:r>
      <w:r w:rsidR="00B963A4" w:rsidRPr="00B963A4">
        <w:t> </w:t>
      </w:r>
    </w:p>
    <w:bookmarkEnd w:id="0"/>
    <w:p w14:paraId="7CCE26C7" w14:textId="77777777" w:rsidR="003F6E66" w:rsidRDefault="003F6E66"/>
    <w:sectPr w:rsidR="003F6E66" w:rsidSect="00E95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A4"/>
    <w:rsid w:val="00007B76"/>
    <w:rsid w:val="000F3D3F"/>
    <w:rsid w:val="00186D2D"/>
    <w:rsid w:val="00200A03"/>
    <w:rsid w:val="002B760E"/>
    <w:rsid w:val="002D4602"/>
    <w:rsid w:val="003D0ED2"/>
    <w:rsid w:val="003F6E66"/>
    <w:rsid w:val="00444127"/>
    <w:rsid w:val="004E377C"/>
    <w:rsid w:val="005177BE"/>
    <w:rsid w:val="005A75BE"/>
    <w:rsid w:val="005F165E"/>
    <w:rsid w:val="006C336C"/>
    <w:rsid w:val="00727011"/>
    <w:rsid w:val="007F6AB9"/>
    <w:rsid w:val="00834475"/>
    <w:rsid w:val="008D0534"/>
    <w:rsid w:val="0093792E"/>
    <w:rsid w:val="00945D57"/>
    <w:rsid w:val="009D4A3E"/>
    <w:rsid w:val="00A42B79"/>
    <w:rsid w:val="00A50630"/>
    <w:rsid w:val="00AE293C"/>
    <w:rsid w:val="00B262FF"/>
    <w:rsid w:val="00B963A4"/>
    <w:rsid w:val="00BB77FE"/>
    <w:rsid w:val="00BD00A9"/>
    <w:rsid w:val="00C077DE"/>
    <w:rsid w:val="00C626A1"/>
    <w:rsid w:val="00C73F7E"/>
    <w:rsid w:val="00C74E96"/>
    <w:rsid w:val="00C830D0"/>
    <w:rsid w:val="00C916CE"/>
    <w:rsid w:val="00CF0C2D"/>
    <w:rsid w:val="00D730EA"/>
    <w:rsid w:val="00E14B24"/>
    <w:rsid w:val="00E50BAD"/>
    <w:rsid w:val="00E95719"/>
    <w:rsid w:val="00FA205C"/>
    <w:rsid w:val="00FB11A2"/>
  </w:rsids>
  <m:mathPr>
    <m:mathFont m:val="Cambria Math"/>
    <m:brkBin m:val="before"/>
    <m:brkBinSub m:val="--"/>
    <m:smallFrac m:val="0"/>
    <m:dispDef/>
    <m:lMargin m:val="0"/>
    <m:rMargin m:val="0"/>
    <m:defJc m:val="centerGroup"/>
    <m:wrapIndent m:val="1440"/>
    <m:intLim m:val="subSup"/>
    <m:naryLim m:val="undOvr"/>
  </m:mathPr>
  <w:themeFontLang w:val="en-US" w:eastAsia="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0F0B9"/>
  <w15:chartTrackingRefBased/>
  <w15:docId w15:val="{DD11A3F4-9D31-4D6D-A741-5101B00B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92E"/>
    <w:pPr>
      <w:jc w:val="both"/>
    </w:pPr>
    <w:rPr>
      <w:rFonts w:ascii="Times New Roman" w:hAnsi="Times New Roman"/>
      <w:sz w:val="24"/>
    </w:rPr>
  </w:style>
  <w:style w:type="paragraph" w:styleId="Heading1">
    <w:name w:val="heading 1"/>
    <w:basedOn w:val="Normal"/>
    <w:next w:val="Normal"/>
    <w:link w:val="Heading1Char"/>
    <w:uiPriority w:val="9"/>
    <w:qFormat/>
    <w:rsid w:val="00B963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63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63A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63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63A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63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63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63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63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3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63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63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63A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B963A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B963A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963A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963A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963A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96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3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3A4"/>
    <w:pPr>
      <w:spacing w:before="160"/>
      <w:jc w:val="center"/>
    </w:pPr>
    <w:rPr>
      <w:i/>
      <w:iCs/>
      <w:color w:val="404040" w:themeColor="text1" w:themeTint="BF"/>
    </w:rPr>
  </w:style>
  <w:style w:type="character" w:customStyle="1" w:styleId="QuoteChar">
    <w:name w:val="Quote Char"/>
    <w:basedOn w:val="DefaultParagraphFont"/>
    <w:link w:val="Quote"/>
    <w:uiPriority w:val="29"/>
    <w:rsid w:val="00B963A4"/>
    <w:rPr>
      <w:rFonts w:ascii="Times New Roman" w:hAnsi="Times New Roman"/>
      <w:i/>
      <w:iCs/>
      <w:color w:val="404040" w:themeColor="text1" w:themeTint="BF"/>
      <w:sz w:val="24"/>
    </w:rPr>
  </w:style>
  <w:style w:type="paragraph" w:styleId="ListParagraph">
    <w:name w:val="List Paragraph"/>
    <w:basedOn w:val="Normal"/>
    <w:uiPriority w:val="34"/>
    <w:qFormat/>
    <w:rsid w:val="00B963A4"/>
    <w:pPr>
      <w:ind w:left="720"/>
      <w:contextualSpacing/>
    </w:pPr>
  </w:style>
  <w:style w:type="character" w:styleId="IntenseEmphasis">
    <w:name w:val="Intense Emphasis"/>
    <w:basedOn w:val="DefaultParagraphFont"/>
    <w:uiPriority w:val="21"/>
    <w:qFormat/>
    <w:rsid w:val="00B963A4"/>
    <w:rPr>
      <w:i/>
      <w:iCs/>
      <w:color w:val="2F5496" w:themeColor="accent1" w:themeShade="BF"/>
    </w:rPr>
  </w:style>
  <w:style w:type="paragraph" w:styleId="IntenseQuote">
    <w:name w:val="Intense Quote"/>
    <w:basedOn w:val="Normal"/>
    <w:next w:val="Normal"/>
    <w:link w:val="IntenseQuoteChar"/>
    <w:uiPriority w:val="30"/>
    <w:qFormat/>
    <w:rsid w:val="00B963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63A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B963A4"/>
    <w:rPr>
      <w:b/>
      <w:bCs/>
      <w:smallCaps/>
      <w:color w:val="2F5496" w:themeColor="accent1" w:themeShade="BF"/>
      <w:spacing w:val="5"/>
    </w:rPr>
  </w:style>
  <w:style w:type="paragraph" w:styleId="Revision">
    <w:name w:val="Revision"/>
    <w:hidden/>
    <w:uiPriority w:val="99"/>
    <w:semiHidden/>
    <w:rsid w:val="00A50630"/>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C626A1"/>
    <w:rPr>
      <w:sz w:val="16"/>
      <w:szCs w:val="16"/>
    </w:rPr>
  </w:style>
  <w:style w:type="paragraph" w:styleId="CommentText">
    <w:name w:val="annotation text"/>
    <w:basedOn w:val="Normal"/>
    <w:link w:val="CommentTextChar"/>
    <w:uiPriority w:val="99"/>
    <w:unhideWhenUsed/>
    <w:rsid w:val="00C626A1"/>
    <w:pPr>
      <w:spacing w:line="240" w:lineRule="auto"/>
    </w:pPr>
    <w:rPr>
      <w:sz w:val="20"/>
      <w:szCs w:val="20"/>
    </w:rPr>
  </w:style>
  <w:style w:type="character" w:customStyle="1" w:styleId="CommentTextChar">
    <w:name w:val="Comment Text Char"/>
    <w:basedOn w:val="DefaultParagraphFont"/>
    <w:link w:val="CommentText"/>
    <w:uiPriority w:val="99"/>
    <w:rsid w:val="00C626A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626A1"/>
    <w:rPr>
      <w:b/>
      <w:bCs/>
    </w:rPr>
  </w:style>
  <w:style w:type="character" w:customStyle="1" w:styleId="CommentSubjectChar">
    <w:name w:val="Comment Subject Char"/>
    <w:basedOn w:val="CommentTextChar"/>
    <w:link w:val="CommentSubject"/>
    <w:uiPriority w:val="99"/>
    <w:semiHidden/>
    <w:rsid w:val="00C626A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85535">
      <w:bodyDiv w:val="1"/>
      <w:marLeft w:val="0"/>
      <w:marRight w:val="0"/>
      <w:marTop w:val="0"/>
      <w:marBottom w:val="0"/>
      <w:divBdr>
        <w:top w:val="none" w:sz="0" w:space="0" w:color="auto"/>
        <w:left w:val="none" w:sz="0" w:space="0" w:color="auto"/>
        <w:bottom w:val="none" w:sz="0" w:space="0" w:color="auto"/>
        <w:right w:val="none" w:sz="0" w:space="0" w:color="auto"/>
      </w:divBdr>
      <w:divsChild>
        <w:div w:id="904267379">
          <w:marLeft w:val="0"/>
          <w:marRight w:val="0"/>
          <w:marTop w:val="0"/>
          <w:marBottom w:val="0"/>
          <w:divBdr>
            <w:top w:val="none" w:sz="0" w:space="0" w:color="auto"/>
            <w:left w:val="none" w:sz="0" w:space="0" w:color="auto"/>
            <w:bottom w:val="none" w:sz="0" w:space="0" w:color="auto"/>
            <w:right w:val="none" w:sz="0" w:space="0" w:color="auto"/>
          </w:divBdr>
        </w:div>
        <w:div w:id="2081783693">
          <w:marLeft w:val="0"/>
          <w:marRight w:val="0"/>
          <w:marTop w:val="0"/>
          <w:marBottom w:val="0"/>
          <w:divBdr>
            <w:top w:val="none" w:sz="0" w:space="0" w:color="auto"/>
            <w:left w:val="none" w:sz="0" w:space="0" w:color="auto"/>
            <w:bottom w:val="none" w:sz="0" w:space="0" w:color="auto"/>
            <w:right w:val="none" w:sz="0" w:space="0" w:color="auto"/>
          </w:divBdr>
        </w:div>
        <w:div w:id="2130969731">
          <w:marLeft w:val="0"/>
          <w:marRight w:val="0"/>
          <w:marTop w:val="0"/>
          <w:marBottom w:val="0"/>
          <w:divBdr>
            <w:top w:val="none" w:sz="0" w:space="0" w:color="auto"/>
            <w:left w:val="none" w:sz="0" w:space="0" w:color="auto"/>
            <w:bottom w:val="none" w:sz="0" w:space="0" w:color="auto"/>
            <w:right w:val="none" w:sz="0" w:space="0" w:color="auto"/>
          </w:divBdr>
        </w:div>
        <w:div w:id="591007380">
          <w:marLeft w:val="0"/>
          <w:marRight w:val="0"/>
          <w:marTop w:val="0"/>
          <w:marBottom w:val="0"/>
          <w:divBdr>
            <w:top w:val="none" w:sz="0" w:space="0" w:color="auto"/>
            <w:left w:val="none" w:sz="0" w:space="0" w:color="auto"/>
            <w:bottom w:val="none" w:sz="0" w:space="0" w:color="auto"/>
            <w:right w:val="none" w:sz="0" w:space="0" w:color="auto"/>
          </w:divBdr>
        </w:div>
        <w:div w:id="1375347745">
          <w:marLeft w:val="0"/>
          <w:marRight w:val="0"/>
          <w:marTop w:val="0"/>
          <w:marBottom w:val="0"/>
          <w:divBdr>
            <w:top w:val="none" w:sz="0" w:space="0" w:color="auto"/>
            <w:left w:val="none" w:sz="0" w:space="0" w:color="auto"/>
            <w:bottom w:val="none" w:sz="0" w:space="0" w:color="auto"/>
            <w:right w:val="none" w:sz="0" w:space="0" w:color="auto"/>
          </w:divBdr>
        </w:div>
        <w:div w:id="253903661">
          <w:marLeft w:val="0"/>
          <w:marRight w:val="0"/>
          <w:marTop w:val="0"/>
          <w:marBottom w:val="0"/>
          <w:divBdr>
            <w:top w:val="none" w:sz="0" w:space="0" w:color="auto"/>
            <w:left w:val="none" w:sz="0" w:space="0" w:color="auto"/>
            <w:bottom w:val="none" w:sz="0" w:space="0" w:color="auto"/>
            <w:right w:val="none" w:sz="0" w:space="0" w:color="auto"/>
          </w:divBdr>
        </w:div>
        <w:div w:id="992683209">
          <w:marLeft w:val="0"/>
          <w:marRight w:val="0"/>
          <w:marTop w:val="0"/>
          <w:marBottom w:val="0"/>
          <w:divBdr>
            <w:top w:val="none" w:sz="0" w:space="0" w:color="auto"/>
            <w:left w:val="none" w:sz="0" w:space="0" w:color="auto"/>
            <w:bottom w:val="none" w:sz="0" w:space="0" w:color="auto"/>
            <w:right w:val="none" w:sz="0" w:space="0" w:color="auto"/>
          </w:divBdr>
        </w:div>
        <w:div w:id="1273781637">
          <w:marLeft w:val="0"/>
          <w:marRight w:val="0"/>
          <w:marTop w:val="0"/>
          <w:marBottom w:val="0"/>
          <w:divBdr>
            <w:top w:val="none" w:sz="0" w:space="0" w:color="auto"/>
            <w:left w:val="none" w:sz="0" w:space="0" w:color="auto"/>
            <w:bottom w:val="none" w:sz="0" w:space="0" w:color="auto"/>
            <w:right w:val="none" w:sz="0" w:space="0" w:color="auto"/>
          </w:divBdr>
        </w:div>
        <w:div w:id="1840387628">
          <w:marLeft w:val="0"/>
          <w:marRight w:val="0"/>
          <w:marTop w:val="0"/>
          <w:marBottom w:val="0"/>
          <w:divBdr>
            <w:top w:val="none" w:sz="0" w:space="0" w:color="auto"/>
            <w:left w:val="none" w:sz="0" w:space="0" w:color="auto"/>
            <w:bottom w:val="none" w:sz="0" w:space="0" w:color="auto"/>
            <w:right w:val="none" w:sz="0" w:space="0" w:color="auto"/>
          </w:divBdr>
        </w:div>
        <w:div w:id="433088157">
          <w:marLeft w:val="0"/>
          <w:marRight w:val="0"/>
          <w:marTop w:val="0"/>
          <w:marBottom w:val="0"/>
          <w:divBdr>
            <w:top w:val="none" w:sz="0" w:space="0" w:color="auto"/>
            <w:left w:val="none" w:sz="0" w:space="0" w:color="auto"/>
            <w:bottom w:val="none" w:sz="0" w:space="0" w:color="auto"/>
            <w:right w:val="none" w:sz="0" w:space="0" w:color="auto"/>
          </w:divBdr>
        </w:div>
        <w:div w:id="909803406">
          <w:marLeft w:val="0"/>
          <w:marRight w:val="0"/>
          <w:marTop w:val="0"/>
          <w:marBottom w:val="0"/>
          <w:divBdr>
            <w:top w:val="none" w:sz="0" w:space="0" w:color="auto"/>
            <w:left w:val="none" w:sz="0" w:space="0" w:color="auto"/>
            <w:bottom w:val="none" w:sz="0" w:space="0" w:color="auto"/>
            <w:right w:val="none" w:sz="0" w:space="0" w:color="auto"/>
          </w:divBdr>
        </w:div>
        <w:div w:id="180777328">
          <w:marLeft w:val="0"/>
          <w:marRight w:val="0"/>
          <w:marTop w:val="0"/>
          <w:marBottom w:val="0"/>
          <w:divBdr>
            <w:top w:val="none" w:sz="0" w:space="0" w:color="auto"/>
            <w:left w:val="none" w:sz="0" w:space="0" w:color="auto"/>
            <w:bottom w:val="none" w:sz="0" w:space="0" w:color="auto"/>
            <w:right w:val="none" w:sz="0" w:space="0" w:color="auto"/>
          </w:divBdr>
        </w:div>
        <w:div w:id="1922761331">
          <w:marLeft w:val="0"/>
          <w:marRight w:val="0"/>
          <w:marTop w:val="0"/>
          <w:marBottom w:val="0"/>
          <w:divBdr>
            <w:top w:val="none" w:sz="0" w:space="0" w:color="auto"/>
            <w:left w:val="none" w:sz="0" w:space="0" w:color="auto"/>
            <w:bottom w:val="none" w:sz="0" w:space="0" w:color="auto"/>
            <w:right w:val="none" w:sz="0" w:space="0" w:color="auto"/>
          </w:divBdr>
        </w:div>
        <w:div w:id="1911233094">
          <w:marLeft w:val="0"/>
          <w:marRight w:val="0"/>
          <w:marTop w:val="0"/>
          <w:marBottom w:val="0"/>
          <w:divBdr>
            <w:top w:val="none" w:sz="0" w:space="0" w:color="auto"/>
            <w:left w:val="none" w:sz="0" w:space="0" w:color="auto"/>
            <w:bottom w:val="none" w:sz="0" w:space="0" w:color="auto"/>
            <w:right w:val="none" w:sz="0" w:space="0" w:color="auto"/>
          </w:divBdr>
        </w:div>
        <w:div w:id="25259754">
          <w:marLeft w:val="0"/>
          <w:marRight w:val="0"/>
          <w:marTop w:val="0"/>
          <w:marBottom w:val="0"/>
          <w:divBdr>
            <w:top w:val="none" w:sz="0" w:space="0" w:color="auto"/>
            <w:left w:val="none" w:sz="0" w:space="0" w:color="auto"/>
            <w:bottom w:val="none" w:sz="0" w:space="0" w:color="auto"/>
            <w:right w:val="none" w:sz="0" w:space="0" w:color="auto"/>
          </w:divBdr>
        </w:div>
        <w:div w:id="1002782784">
          <w:marLeft w:val="0"/>
          <w:marRight w:val="0"/>
          <w:marTop w:val="0"/>
          <w:marBottom w:val="0"/>
          <w:divBdr>
            <w:top w:val="none" w:sz="0" w:space="0" w:color="auto"/>
            <w:left w:val="none" w:sz="0" w:space="0" w:color="auto"/>
            <w:bottom w:val="none" w:sz="0" w:space="0" w:color="auto"/>
            <w:right w:val="none" w:sz="0" w:space="0" w:color="auto"/>
          </w:divBdr>
        </w:div>
        <w:div w:id="1897663263">
          <w:marLeft w:val="0"/>
          <w:marRight w:val="0"/>
          <w:marTop w:val="0"/>
          <w:marBottom w:val="0"/>
          <w:divBdr>
            <w:top w:val="none" w:sz="0" w:space="0" w:color="auto"/>
            <w:left w:val="none" w:sz="0" w:space="0" w:color="auto"/>
            <w:bottom w:val="none" w:sz="0" w:space="0" w:color="auto"/>
            <w:right w:val="none" w:sz="0" w:space="0" w:color="auto"/>
          </w:divBdr>
        </w:div>
        <w:div w:id="879709007">
          <w:marLeft w:val="0"/>
          <w:marRight w:val="0"/>
          <w:marTop w:val="0"/>
          <w:marBottom w:val="0"/>
          <w:divBdr>
            <w:top w:val="none" w:sz="0" w:space="0" w:color="auto"/>
            <w:left w:val="none" w:sz="0" w:space="0" w:color="auto"/>
            <w:bottom w:val="none" w:sz="0" w:space="0" w:color="auto"/>
            <w:right w:val="none" w:sz="0" w:space="0" w:color="auto"/>
          </w:divBdr>
        </w:div>
        <w:div w:id="897131277">
          <w:marLeft w:val="0"/>
          <w:marRight w:val="0"/>
          <w:marTop w:val="0"/>
          <w:marBottom w:val="0"/>
          <w:divBdr>
            <w:top w:val="none" w:sz="0" w:space="0" w:color="auto"/>
            <w:left w:val="none" w:sz="0" w:space="0" w:color="auto"/>
            <w:bottom w:val="none" w:sz="0" w:space="0" w:color="auto"/>
            <w:right w:val="none" w:sz="0" w:space="0" w:color="auto"/>
          </w:divBdr>
        </w:div>
        <w:div w:id="811407677">
          <w:marLeft w:val="0"/>
          <w:marRight w:val="0"/>
          <w:marTop w:val="0"/>
          <w:marBottom w:val="0"/>
          <w:divBdr>
            <w:top w:val="none" w:sz="0" w:space="0" w:color="auto"/>
            <w:left w:val="none" w:sz="0" w:space="0" w:color="auto"/>
            <w:bottom w:val="none" w:sz="0" w:space="0" w:color="auto"/>
            <w:right w:val="none" w:sz="0" w:space="0" w:color="auto"/>
          </w:divBdr>
        </w:div>
        <w:div w:id="1136482840">
          <w:marLeft w:val="0"/>
          <w:marRight w:val="0"/>
          <w:marTop w:val="0"/>
          <w:marBottom w:val="0"/>
          <w:divBdr>
            <w:top w:val="none" w:sz="0" w:space="0" w:color="auto"/>
            <w:left w:val="none" w:sz="0" w:space="0" w:color="auto"/>
            <w:bottom w:val="none" w:sz="0" w:space="0" w:color="auto"/>
            <w:right w:val="none" w:sz="0" w:space="0" w:color="auto"/>
          </w:divBdr>
        </w:div>
        <w:div w:id="1657876017">
          <w:marLeft w:val="0"/>
          <w:marRight w:val="0"/>
          <w:marTop w:val="0"/>
          <w:marBottom w:val="0"/>
          <w:divBdr>
            <w:top w:val="none" w:sz="0" w:space="0" w:color="auto"/>
            <w:left w:val="none" w:sz="0" w:space="0" w:color="auto"/>
            <w:bottom w:val="none" w:sz="0" w:space="0" w:color="auto"/>
            <w:right w:val="none" w:sz="0" w:space="0" w:color="auto"/>
          </w:divBdr>
        </w:div>
        <w:div w:id="814687263">
          <w:marLeft w:val="0"/>
          <w:marRight w:val="0"/>
          <w:marTop w:val="0"/>
          <w:marBottom w:val="0"/>
          <w:divBdr>
            <w:top w:val="none" w:sz="0" w:space="0" w:color="auto"/>
            <w:left w:val="none" w:sz="0" w:space="0" w:color="auto"/>
            <w:bottom w:val="none" w:sz="0" w:space="0" w:color="auto"/>
            <w:right w:val="none" w:sz="0" w:space="0" w:color="auto"/>
          </w:divBdr>
        </w:div>
        <w:div w:id="1114637629">
          <w:marLeft w:val="0"/>
          <w:marRight w:val="0"/>
          <w:marTop w:val="0"/>
          <w:marBottom w:val="0"/>
          <w:divBdr>
            <w:top w:val="none" w:sz="0" w:space="0" w:color="auto"/>
            <w:left w:val="none" w:sz="0" w:space="0" w:color="auto"/>
            <w:bottom w:val="none" w:sz="0" w:space="0" w:color="auto"/>
            <w:right w:val="none" w:sz="0" w:space="0" w:color="auto"/>
          </w:divBdr>
        </w:div>
        <w:div w:id="265700805">
          <w:marLeft w:val="0"/>
          <w:marRight w:val="0"/>
          <w:marTop w:val="0"/>
          <w:marBottom w:val="0"/>
          <w:divBdr>
            <w:top w:val="none" w:sz="0" w:space="0" w:color="auto"/>
            <w:left w:val="none" w:sz="0" w:space="0" w:color="auto"/>
            <w:bottom w:val="none" w:sz="0" w:space="0" w:color="auto"/>
            <w:right w:val="none" w:sz="0" w:space="0" w:color="auto"/>
          </w:divBdr>
        </w:div>
        <w:div w:id="1057513781">
          <w:marLeft w:val="0"/>
          <w:marRight w:val="0"/>
          <w:marTop w:val="0"/>
          <w:marBottom w:val="0"/>
          <w:divBdr>
            <w:top w:val="none" w:sz="0" w:space="0" w:color="auto"/>
            <w:left w:val="none" w:sz="0" w:space="0" w:color="auto"/>
            <w:bottom w:val="none" w:sz="0" w:space="0" w:color="auto"/>
            <w:right w:val="none" w:sz="0" w:space="0" w:color="auto"/>
          </w:divBdr>
        </w:div>
        <w:div w:id="1148791054">
          <w:marLeft w:val="0"/>
          <w:marRight w:val="0"/>
          <w:marTop w:val="0"/>
          <w:marBottom w:val="0"/>
          <w:divBdr>
            <w:top w:val="none" w:sz="0" w:space="0" w:color="auto"/>
            <w:left w:val="none" w:sz="0" w:space="0" w:color="auto"/>
            <w:bottom w:val="none" w:sz="0" w:space="0" w:color="auto"/>
            <w:right w:val="none" w:sz="0" w:space="0" w:color="auto"/>
          </w:divBdr>
        </w:div>
        <w:div w:id="33972109">
          <w:marLeft w:val="0"/>
          <w:marRight w:val="0"/>
          <w:marTop w:val="0"/>
          <w:marBottom w:val="0"/>
          <w:divBdr>
            <w:top w:val="none" w:sz="0" w:space="0" w:color="auto"/>
            <w:left w:val="none" w:sz="0" w:space="0" w:color="auto"/>
            <w:bottom w:val="none" w:sz="0" w:space="0" w:color="auto"/>
            <w:right w:val="none" w:sz="0" w:space="0" w:color="auto"/>
          </w:divBdr>
        </w:div>
        <w:div w:id="1507548646">
          <w:marLeft w:val="0"/>
          <w:marRight w:val="0"/>
          <w:marTop w:val="0"/>
          <w:marBottom w:val="0"/>
          <w:divBdr>
            <w:top w:val="none" w:sz="0" w:space="0" w:color="auto"/>
            <w:left w:val="none" w:sz="0" w:space="0" w:color="auto"/>
            <w:bottom w:val="none" w:sz="0" w:space="0" w:color="auto"/>
            <w:right w:val="none" w:sz="0" w:space="0" w:color="auto"/>
          </w:divBdr>
        </w:div>
        <w:div w:id="1396470506">
          <w:marLeft w:val="0"/>
          <w:marRight w:val="0"/>
          <w:marTop w:val="0"/>
          <w:marBottom w:val="0"/>
          <w:divBdr>
            <w:top w:val="none" w:sz="0" w:space="0" w:color="auto"/>
            <w:left w:val="none" w:sz="0" w:space="0" w:color="auto"/>
            <w:bottom w:val="none" w:sz="0" w:space="0" w:color="auto"/>
            <w:right w:val="none" w:sz="0" w:space="0" w:color="auto"/>
          </w:divBdr>
        </w:div>
        <w:div w:id="851575568">
          <w:marLeft w:val="0"/>
          <w:marRight w:val="0"/>
          <w:marTop w:val="0"/>
          <w:marBottom w:val="0"/>
          <w:divBdr>
            <w:top w:val="none" w:sz="0" w:space="0" w:color="auto"/>
            <w:left w:val="none" w:sz="0" w:space="0" w:color="auto"/>
            <w:bottom w:val="none" w:sz="0" w:space="0" w:color="auto"/>
            <w:right w:val="none" w:sz="0" w:space="0" w:color="auto"/>
          </w:divBdr>
        </w:div>
        <w:div w:id="1995407021">
          <w:marLeft w:val="0"/>
          <w:marRight w:val="0"/>
          <w:marTop w:val="0"/>
          <w:marBottom w:val="0"/>
          <w:divBdr>
            <w:top w:val="none" w:sz="0" w:space="0" w:color="auto"/>
            <w:left w:val="none" w:sz="0" w:space="0" w:color="auto"/>
            <w:bottom w:val="none" w:sz="0" w:space="0" w:color="auto"/>
            <w:right w:val="none" w:sz="0" w:space="0" w:color="auto"/>
          </w:divBdr>
        </w:div>
        <w:div w:id="1630470671">
          <w:marLeft w:val="0"/>
          <w:marRight w:val="0"/>
          <w:marTop w:val="0"/>
          <w:marBottom w:val="0"/>
          <w:divBdr>
            <w:top w:val="none" w:sz="0" w:space="0" w:color="auto"/>
            <w:left w:val="none" w:sz="0" w:space="0" w:color="auto"/>
            <w:bottom w:val="none" w:sz="0" w:space="0" w:color="auto"/>
            <w:right w:val="none" w:sz="0" w:space="0" w:color="auto"/>
          </w:divBdr>
        </w:div>
        <w:div w:id="10956571">
          <w:marLeft w:val="0"/>
          <w:marRight w:val="0"/>
          <w:marTop w:val="0"/>
          <w:marBottom w:val="0"/>
          <w:divBdr>
            <w:top w:val="none" w:sz="0" w:space="0" w:color="auto"/>
            <w:left w:val="none" w:sz="0" w:space="0" w:color="auto"/>
            <w:bottom w:val="none" w:sz="0" w:space="0" w:color="auto"/>
            <w:right w:val="none" w:sz="0" w:space="0" w:color="auto"/>
          </w:divBdr>
        </w:div>
        <w:div w:id="596057902">
          <w:marLeft w:val="0"/>
          <w:marRight w:val="0"/>
          <w:marTop w:val="0"/>
          <w:marBottom w:val="0"/>
          <w:divBdr>
            <w:top w:val="none" w:sz="0" w:space="0" w:color="auto"/>
            <w:left w:val="none" w:sz="0" w:space="0" w:color="auto"/>
            <w:bottom w:val="none" w:sz="0" w:space="0" w:color="auto"/>
            <w:right w:val="none" w:sz="0" w:space="0" w:color="auto"/>
          </w:divBdr>
        </w:div>
        <w:div w:id="1177770538">
          <w:marLeft w:val="0"/>
          <w:marRight w:val="0"/>
          <w:marTop w:val="0"/>
          <w:marBottom w:val="0"/>
          <w:divBdr>
            <w:top w:val="none" w:sz="0" w:space="0" w:color="auto"/>
            <w:left w:val="none" w:sz="0" w:space="0" w:color="auto"/>
            <w:bottom w:val="none" w:sz="0" w:space="0" w:color="auto"/>
            <w:right w:val="none" w:sz="0" w:space="0" w:color="auto"/>
          </w:divBdr>
        </w:div>
        <w:div w:id="516239806">
          <w:marLeft w:val="0"/>
          <w:marRight w:val="0"/>
          <w:marTop w:val="0"/>
          <w:marBottom w:val="0"/>
          <w:divBdr>
            <w:top w:val="none" w:sz="0" w:space="0" w:color="auto"/>
            <w:left w:val="none" w:sz="0" w:space="0" w:color="auto"/>
            <w:bottom w:val="none" w:sz="0" w:space="0" w:color="auto"/>
            <w:right w:val="none" w:sz="0" w:space="0" w:color="auto"/>
          </w:divBdr>
        </w:div>
        <w:div w:id="1629504803">
          <w:marLeft w:val="0"/>
          <w:marRight w:val="0"/>
          <w:marTop w:val="0"/>
          <w:marBottom w:val="0"/>
          <w:divBdr>
            <w:top w:val="none" w:sz="0" w:space="0" w:color="auto"/>
            <w:left w:val="none" w:sz="0" w:space="0" w:color="auto"/>
            <w:bottom w:val="none" w:sz="0" w:space="0" w:color="auto"/>
            <w:right w:val="none" w:sz="0" w:space="0" w:color="auto"/>
          </w:divBdr>
        </w:div>
        <w:div w:id="1498038621">
          <w:marLeft w:val="0"/>
          <w:marRight w:val="0"/>
          <w:marTop w:val="0"/>
          <w:marBottom w:val="0"/>
          <w:divBdr>
            <w:top w:val="none" w:sz="0" w:space="0" w:color="auto"/>
            <w:left w:val="none" w:sz="0" w:space="0" w:color="auto"/>
            <w:bottom w:val="none" w:sz="0" w:space="0" w:color="auto"/>
            <w:right w:val="none" w:sz="0" w:space="0" w:color="auto"/>
          </w:divBdr>
        </w:div>
        <w:div w:id="483083002">
          <w:marLeft w:val="0"/>
          <w:marRight w:val="0"/>
          <w:marTop w:val="0"/>
          <w:marBottom w:val="0"/>
          <w:divBdr>
            <w:top w:val="none" w:sz="0" w:space="0" w:color="auto"/>
            <w:left w:val="none" w:sz="0" w:space="0" w:color="auto"/>
            <w:bottom w:val="none" w:sz="0" w:space="0" w:color="auto"/>
            <w:right w:val="none" w:sz="0" w:space="0" w:color="auto"/>
          </w:divBdr>
        </w:div>
        <w:div w:id="2120490124">
          <w:marLeft w:val="0"/>
          <w:marRight w:val="0"/>
          <w:marTop w:val="0"/>
          <w:marBottom w:val="0"/>
          <w:divBdr>
            <w:top w:val="none" w:sz="0" w:space="0" w:color="auto"/>
            <w:left w:val="none" w:sz="0" w:space="0" w:color="auto"/>
            <w:bottom w:val="none" w:sz="0" w:space="0" w:color="auto"/>
            <w:right w:val="none" w:sz="0" w:space="0" w:color="auto"/>
          </w:divBdr>
        </w:div>
        <w:div w:id="658968541">
          <w:marLeft w:val="0"/>
          <w:marRight w:val="0"/>
          <w:marTop w:val="0"/>
          <w:marBottom w:val="0"/>
          <w:divBdr>
            <w:top w:val="none" w:sz="0" w:space="0" w:color="auto"/>
            <w:left w:val="none" w:sz="0" w:space="0" w:color="auto"/>
            <w:bottom w:val="none" w:sz="0" w:space="0" w:color="auto"/>
            <w:right w:val="none" w:sz="0" w:space="0" w:color="auto"/>
          </w:divBdr>
        </w:div>
        <w:div w:id="414594626">
          <w:marLeft w:val="0"/>
          <w:marRight w:val="0"/>
          <w:marTop w:val="0"/>
          <w:marBottom w:val="0"/>
          <w:divBdr>
            <w:top w:val="none" w:sz="0" w:space="0" w:color="auto"/>
            <w:left w:val="none" w:sz="0" w:space="0" w:color="auto"/>
            <w:bottom w:val="none" w:sz="0" w:space="0" w:color="auto"/>
            <w:right w:val="none" w:sz="0" w:space="0" w:color="auto"/>
          </w:divBdr>
        </w:div>
        <w:div w:id="618609793">
          <w:marLeft w:val="0"/>
          <w:marRight w:val="0"/>
          <w:marTop w:val="0"/>
          <w:marBottom w:val="0"/>
          <w:divBdr>
            <w:top w:val="none" w:sz="0" w:space="0" w:color="auto"/>
            <w:left w:val="none" w:sz="0" w:space="0" w:color="auto"/>
            <w:bottom w:val="none" w:sz="0" w:space="0" w:color="auto"/>
            <w:right w:val="none" w:sz="0" w:space="0" w:color="auto"/>
          </w:divBdr>
        </w:div>
        <w:div w:id="692851364">
          <w:marLeft w:val="0"/>
          <w:marRight w:val="0"/>
          <w:marTop w:val="0"/>
          <w:marBottom w:val="0"/>
          <w:divBdr>
            <w:top w:val="none" w:sz="0" w:space="0" w:color="auto"/>
            <w:left w:val="none" w:sz="0" w:space="0" w:color="auto"/>
            <w:bottom w:val="none" w:sz="0" w:space="0" w:color="auto"/>
            <w:right w:val="none" w:sz="0" w:space="0" w:color="auto"/>
          </w:divBdr>
        </w:div>
        <w:div w:id="688063050">
          <w:marLeft w:val="0"/>
          <w:marRight w:val="0"/>
          <w:marTop w:val="0"/>
          <w:marBottom w:val="0"/>
          <w:divBdr>
            <w:top w:val="none" w:sz="0" w:space="0" w:color="auto"/>
            <w:left w:val="none" w:sz="0" w:space="0" w:color="auto"/>
            <w:bottom w:val="none" w:sz="0" w:space="0" w:color="auto"/>
            <w:right w:val="none" w:sz="0" w:space="0" w:color="auto"/>
          </w:divBdr>
        </w:div>
        <w:div w:id="1302806218">
          <w:marLeft w:val="0"/>
          <w:marRight w:val="0"/>
          <w:marTop w:val="0"/>
          <w:marBottom w:val="0"/>
          <w:divBdr>
            <w:top w:val="none" w:sz="0" w:space="0" w:color="auto"/>
            <w:left w:val="none" w:sz="0" w:space="0" w:color="auto"/>
            <w:bottom w:val="none" w:sz="0" w:space="0" w:color="auto"/>
            <w:right w:val="none" w:sz="0" w:space="0" w:color="auto"/>
          </w:divBdr>
        </w:div>
        <w:div w:id="1979604400">
          <w:marLeft w:val="0"/>
          <w:marRight w:val="0"/>
          <w:marTop w:val="0"/>
          <w:marBottom w:val="0"/>
          <w:divBdr>
            <w:top w:val="none" w:sz="0" w:space="0" w:color="auto"/>
            <w:left w:val="none" w:sz="0" w:space="0" w:color="auto"/>
            <w:bottom w:val="none" w:sz="0" w:space="0" w:color="auto"/>
            <w:right w:val="none" w:sz="0" w:space="0" w:color="auto"/>
          </w:divBdr>
        </w:div>
        <w:div w:id="1544516030">
          <w:marLeft w:val="0"/>
          <w:marRight w:val="0"/>
          <w:marTop w:val="0"/>
          <w:marBottom w:val="0"/>
          <w:divBdr>
            <w:top w:val="none" w:sz="0" w:space="0" w:color="auto"/>
            <w:left w:val="none" w:sz="0" w:space="0" w:color="auto"/>
            <w:bottom w:val="none" w:sz="0" w:space="0" w:color="auto"/>
            <w:right w:val="none" w:sz="0" w:space="0" w:color="auto"/>
          </w:divBdr>
        </w:div>
        <w:div w:id="930818463">
          <w:marLeft w:val="0"/>
          <w:marRight w:val="0"/>
          <w:marTop w:val="0"/>
          <w:marBottom w:val="0"/>
          <w:divBdr>
            <w:top w:val="none" w:sz="0" w:space="0" w:color="auto"/>
            <w:left w:val="none" w:sz="0" w:space="0" w:color="auto"/>
            <w:bottom w:val="none" w:sz="0" w:space="0" w:color="auto"/>
            <w:right w:val="none" w:sz="0" w:space="0" w:color="auto"/>
          </w:divBdr>
        </w:div>
        <w:div w:id="1338190886">
          <w:marLeft w:val="0"/>
          <w:marRight w:val="0"/>
          <w:marTop w:val="0"/>
          <w:marBottom w:val="0"/>
          <w:divBdr>
            <w:top w:val="none" w:sz="0" w:space="0" w:color="auto"/>
            <w:left w:val="none" w:sz="0" w:space="0" w:color="auto"/>
            <w:bottom w:val="none" w:sz="0" w:space="0" w:color="auto"/>
            <w:right w:val="none" w:sz="0" w:space="0" w:color="auto"/>
          </w:divBdr>
        </w:div>
        <w:div w:id="1330868030">
          <w:marLeft w:val="0"/>
          <w:marRight w:val="0"/>
          <w:marTop w:val="0"/>
          <w:marBottom w:val="0"/>
          <w:divBdr>
            <w:top w:val="none" w:sz="0" w:space="0" w:color="auto"/>
            <w:left w:val="none" w:sz="0" w:space="0" w:color="auto"/>
            <w:bottom w:val="none" w:sz="0" w:space="0" w:color="auto"/>
            <w:right w:val="none" w:sz="0" w:space="0" w:color="auto"/>
          </w:divBdr>
        </w:div>
        <w:div w:id="1131440608">
          <w:marLeft w:val="0"/>
          <w:marRight w:val="0"/>
          <w:marTop w:val="0"/>
          <w:marBottom w:val="0"/>
          <w:divBdr>
            <w:top w:val="none" w:sz="0" w:space="0" w:color="auto"/>
            <w:left w:val="none" w:sz="0" w:space="0" w:color="auto"/>
            <w:bottom w:val="none" w:sz="0" w:space="0" w:color="auto"/>
            <w:right w:val="none" w:sz="0" w:space="0" w:color="auto"/>
          </w:divBdr>
        </w:div>
        <w:div w:id="1606844156">
          <w:marLeft w:val="0"/>
          <w:marRight w:val="0"/>
          <w:marTop w:val="0"/>
          <w:marBottom w:val="0"/>
          <w:divBdr>
            <w:top w:val="none" w:sz="0" w:space="0" w:color="auto"/>
            <w:left w:val="none" w:sz="0" w:space="0" w:color="auto"/>
            <w:bottom w:val="none" w:sz="0" w:space="0" w:color="auto"/>
            <w:right w:val="none" w:sz="0" w:space="0" w:color="auto"/>
          </w:divBdr>
        </w:div>
        <w:div w:id="789280033">
          <w:marLeft w:val="0"/>
          <w:marRight w:val="0"/>
          <w:marTop w:val="0"/>
          <w:marBottom w:val="0"/>
          <w:divBdr>
            <w:top w:val="none" w:sz="0" w:space="0" w:color="auto"/>
            <w:left w:val="none" w:sz="0" w:space="0" w:color="auto"/>
            <w:bottom w:val="none" w:sz="0" w:space="0" w:color="auto"/>
            <w:right w:val="none" w:sz="0" w:space="0" w:color="auto"/>
          </w:divBdr>
        </w:div>
        <w:div w:id="356540446">
          <w:marLeft w:val="0"/>
          <w:marRight w:val="0"/>
          <w:marTop w:val="0"/>
          <w:marBottom w:val="0"/>
          <w:divBdr>
            <w:top w:val="none" w:sz="0" w:space="0" w:color="auto"/>
            <w:left w:val="none" w:sz="0" w:space="0" w:color="auto"/>
            <w:bottom w:val="none" w:sz="0" w:space="0" w:color="auto"/>
            <w:right w:val="none" w:sz="0" w:space="0" w:color="auto"/>
          </w:divBdr>
        </w:div>
        <w:div w:id="2029483700">
          <w:marLeft w:val="0"/>
          <w:marRight w:val="0"/>
          <w:marTop w:val="0"/>
          <w:marBottom w:val="0"/>
          <w:divBdr>
            <w:top w:val="none" w:sz="0" w:space="0" w:color="auto"/>
            <w:left w:val="none" w:sz="0" w:space="0" w:color="auto"/>
            <w:bottom w:val="none" w:sz="0" w:space="0" w:color="auto"/>
            <w:right w:val="none" w:sz="0" w:space="0" w:color="auto"/>
          </w:divBdr>
        </w:div>
        <w:div w:id="2121220643">
          <w:marLeft w:val="0"/>
          <w:marRight w:val="0"/>
          <w:marTop w:val="0"/>
          <w:marBottom w:val="0"/>
          <w:divBdr>
            <w:top w:val="none" w:sz="0" w:space="0" w:color="auto"/>
            <w:left w:val="none" w:sz="0" w:space="0" w:color="auto"/>
            <w:bottom w:val="none" w:sz="0" w:space="0" w:color="auto"/>
            <w:right w:val="none" w:sz="0" w:space="0" w:color="auto"/>
          </w:divBdr>
        </w:div>
        <w:div w:id="1555776107">
          <w:marLeft w:val="0"/>
          <w:marRight w:val="0"/>
          <w:marTop w:val="0"/>
          <w:marBottom w:val="0"/>
          <w:divBdr>
            <w:top w:val="none" w:sz="0" w:space="0" w:color="auto"/>
            <w:left w:val="none" w:sz="0" w:space="0" w:color="auto"/>
            <w:bottom w:val="none" w:sz="0" w:space="0" w:color="auto"/>
            <w:right w:val="none" w:sz="0" w:space="0" w:color="auto"/>
          </w:divBdr>
        </w:div>
        <w:div w:id="694773161">
          <w:marLeft w:val="0"/>
          <w:marRight w:val="0"/>
          <w:marTop w:val="0"/>
          <w:marBottom w:val="0"/>
          <w:divBdr>
            <w:top w:val="none" w:sz="0" w:space="0" w:color="auto"/>
            <w:left w:val="none" w:sz="0" w:space="0" w:color="auto"/>
            <w:bottom w:val="none" w:sz="0" w:space="0" w:color="auto"/>
            <w:right w:val="none" w:sz="0" w:space="0" w:color="auto"/>
          </w:divBdr>
        </w:div>
        <w:div w:id="910503342">
          <w:marLeft w:val="0"/>
          <w:marRight w:val="0"/>
          <w:marTop w:val="0"/>
          <w:marBottom w:val="0"/>
          <w:divBdr>
            <w:top w:val="none" w:sz="0" w:space="0" w:color="auto"/>
            <w:left w:val="none" w:sz="0" w:space="0" w:color="auto"/>
            <w:bottom w:val="none" w:sz="0" w:space="0" w:color="auto"/>
            <w:right w:val="none" w:sz="0" w:space="0" w:color="auto"/>
          </w:divBdr>
        </w:div>
        <w:div w:id="148984098">
          <w:marLeft w:val="0"/>
          <w:marRight w:val="0"/>
          <w:marTop w:val="0"/>
          <w:marBottom w:val="0"/>
          <w:divBdr>
            <w:top w:val="none" w:sz="0" w:space="0" w:color="auto"/>
            <w:left w:val="none" w:sz="0" w:space="0" w:color="auto"/>
            <w:bottom w:val="none" w:sz="0" w:space="0" w:color="auto"/>
            <w:right w:val="none" w:sz="0" w:space="0" w:color="auto"/>
          </w:divBdr>
        </w:div>
        <w:div w:id="894662278">
          <w:marLeft w:val="0"/>
          <w:marRight w:val="0"/>
          <w:marTop w:val="0"/>
          <w:marBottom w:val="0"/>
          <w:divBdr>
            <w:top w:val="none" w:sz="0" w:space="0" w:color="auto"/>
            <w:left w:val="none" w:sz="0" w:space="0" w:color="auto"/>
            <w:bottom w:val="none" w:sz="0" w:space="0" w:color="auto"/>
            <w:right w:val="none" w:sz="0" w:space="0" w:color="auto"/>
          </w:divBdr>
        </w:div>
        <w:div w:id="570047166">
          <w:marLeft w:val="0"/>
          <w:marRight w:val="0"/>
          <w:marTop w:val="0"/>
          <w:marBottom w:val="0"/>
          <w:divBdr>
            <w:top w:val="none" w:sz="0" w:space="0" w:color="auto"/>
            <w:left w:val="none" w:sz="0" w:space="0" w:color="auto"/>
            <w:bottom w:val="none" w:sz="0" w:space="0" w:color="auto"/>
            <w:right w:val="none" w:sz="0" w:space="0" w:color="auto"/>
          </w:divBdr>
        </w:div>
        <w:div w:id="513690865">
          <w:marLeft w:val="0"/>
          <w:marRight w:val="0"/>
          <w:marTop w:val="0"/>
          <w:marBottom w:val="0"/>
          <w:divBdr>
            <w:top w:val="none" w:sz="0" w:space="0" w:color="auto"/>
            <w:left w:val="none" w:sz="0" w:space="0" w:color="auto"/>
            <w:bottom w:val="none" w:sz="0" w:space="0" w:color="auto"/>
            <w:right w:val="none" w:sz="0" w:space="0" w:color="auto"/>
          </w:divBdr>
        </w:div>
        <w:div w:id="1606616706">
          <w:marLeft w:val="0"/>
          <w:marRight w:val="0"/>
          <w:marTop w:val="0"/>
          <w:marBottom w:val="0"/>
          <w:divBdr>
            <w:top w:val="none" w:sz="0" w:space="0" w:color="auto"/>
            <w:left w:val="none" w:sz="0" w:space="0" w:color="auto"/>
            <w:bottom w:val="none" w:sz="0" w:space="0" w:color="auto"/>
            <w:right w:val="none" w:sz="0" w:space="0" w:color="auto"/>
          </w:divBdr>
        </w:div>
        <w:div w:id="615797906">
          <w:marLeft w:val="0"/>
          <w:marRight w:val="0"/>
          <w:marTop w:val="0"/>
          <w:marBottom w:val="0"/>
          <w:divBdr>
            <w:top w:val="none" w:sz="0" w:space="0" w:color="auto"/>
            <w:left w:val="none" w:sz="0" w:space="0" w:color="auto"/>
            <w:bottom w:val="none" w:sz="0" w:space="0" w:color="auto"/>
            <w:right w:val="none" w:sz="0" w:space="0" w:color="auto"/>
          </w:divBdr>
        </w:div>
        <w:div w:id="305596559">
          <w:marLeft w:val="0"/>
          <w:marRight w:val="0"/>
          <w:marTop w:val="0"/>
          <w:marBottom w:val="0"/>
          <w:divBdr>
            <w:top w:val="none" w:sz="0" w:space="0" w:color="auto"/>
            <w:left w:val="none" w:sz="0" w:space="0" w:color="auto"/>
            <w:bottom w:val="none" w:sz="0" w:space="0" w:color="auto"/>
            <w:right w:val="none" w:sz="0" w:space="0" w:color="auto"/>
          </w:divBdr>
        </w:div>
        <w:div w:id="1690639354">
          <w:marLeft w:val="0"/>
          <w:marRight w:val="0"/>
          <w:marTop w:val="0"/>
          <w:marBottom w:val="0"/>
          <w:divBdr>
            <w:top w:val="none" w:sz="0" w:space="0" w:color="auto"/>
            <w:left w:val="none" w:sz="0" w:space="0" w:color="auto"/>
            <w:bottom w:val="none" w:sz="0" w:space="0" w:color="auto"/>
            <w:right w:val="none" w:sz="0" w:space="0" w:color="auto"/>
          </w:divBdr>
        </w:div>
        <w:div w:id="1662737540">
          <w:marLeft w:val="0"/>
          <w:marRight w:val="0"/>
          <w:marTop w:val="0"/>
          <w:marBottom w:val="0"/>
          <w:divBdr>
            <w:top w:val="none" w:sz="0" w:space="0" w:color="auto"/>
            <w:left w:val="none" w:sz="0" w:space="0" w:color="auto"/>
            <w:bottom w:val="none" w:sz="0" w:space="0" w:color="auto"/>
            <w:right w:val="none" w:sz="0" w:space="0" w:color="auto"/>
          </w:divBdr>
        </w:div>
        <w:div w:id="1582595157">
          <w:marLeft w:val="0"/>
          <w:marRight w:val="0"/>
          <w:marTop w:val="0"/>
          <w:marBottom w:val="0"/>
          <w:divBdr>
            <w:top w:val="none" w:sz="0" w:space="0" w:color="auto"/>
            <w:left w:val="none" w:sz="0" w:space="0" w:color="auto"/>
            <w:bottom w:val="none" w:sz="0" w:space="0" w:color="auto"/>
            <w:right w:val="none" w:sz="0" w:space="0" w:color="auto"/>
          </w:divBdr>
        </w:div>
        <w:div w:id="2000885519">
          <w:marLeft w:val="0"/>
          <w:marRight w:val="0"/>
          <w:marTop w:val="0"/>
          <w:marBottom w:val="0"/>
          <w:divBdr>
            <w:top w:val="none" w:sz="0" w:space="0" w:color="auto"/>
            <w:left w:val="none" w:sz="0" w:space="0" w:color="auto"/>
            <w:bottom w:val="none" w:sz="0" w:space="0" w:color="auto"/>
            <w:right w:val="none" w:sz="0" w:space="0" w:color="auto"/>
          </w:divBdr>
        </w:div>
        <w:div w:id="625696238">
          <w:marLeft w:val="0"/>
          <w:marRight w:val="0"/>
          <w:marTop w:val="0"/>
          <w:marBottom w:val="0"/>
          <w:divBdr>
            <w:top w:val="none" w:sz="0" w:space="0" w:color="auto"/>
            <w:left w:val="none" w:sz="0" w:space="0" w:color="auto"/>
            <w:bottom w:val="none" w:sz="0" w:space="0" w:color="auto"/>
            <w:right w:val="none" w:sz="0" w:space="0" w:color="auto"/>
          </w:divBdr>
        </w:div>
        <w:div w:id="139930537">
          <w:marLeft w:val="0"/>
          <w:marRight w:val="0"/>
          <w:marTop w:val="0"/>
          <w:marBottom w:val="0"/>
          <w:divBdr>
            <w:top w:val="none" w:sz="0" w:space="0" w:color="auto"/>
            <w:left w:val="none" w:sz="0" w:space="0" w:color="auto"/>
            <w:bottom w:val="none" w:sz="0" w:space="0" w:color="auto"/>
            <w:right w:val="none" w:sz="0" w:space="0" w:color="auto"/>
          </w:divBdr>
        </w:div>
        <w:div w:id="251668643">
          <w:marLeft w:val="0"/>
          <w:marRight w:val="0"/>
          <w:marTop w:val="0"/>
          <w:marBottom w:val="0"/>
          <w:divBdr>
            <w:top w:val="none" w:sz="0" w:space="0" w:color="auto"/>
            <w:left w:val="none" w:sz="0" w:space="0" w:color="auto"/>
            <w:bottom w:val="none" w:sz="0" w:space="0" w:color="auto"/>
            <w:right w:val="none" w:sz="0" w:space="0" w:color="auto"/>
          </w:divBdr>
        </w:div>
        <w:div w:id="253978177">
          <w:marLeft w:val="0"/>
          <w:marRight w:val="0"/>
          <w:marTop w:val="0"/>
          <w:marBottom w:val="0"/>
          <w:divBdr>
            <w:top w:val="none" w:sz="0" w:space="0" w:color="auto"/>
            <w:left w:val="none" w:sz="0" w:space="0" w:color="auto"/>
            <w:bottom w:val="none" w:sz="0" w:space="0" w:color="auto"/>
            <w:right w:val="none" w:sz="0" w:space="0" w:color="auto"/>
          </w:divBdr>
        </w:div>
        <w:div w:id="2062631540">
          <w:marLeft w:val="0"/>
          <w:marRight w:val="0"/>
          <w:marTop w:val="0"/>
          <w:marBottom w:val="0"/>
          <w:divBdr>
            <w:top w:val="none" w:sz="0" w:space="0" w:color="auto"/>
            <w:left w:val="none" w:sz="0" w:space="0" w:color="auto"/>
            <w:bottom w:val="none" w:sz="0" w:space="0" w:color="auto"/>
            <w:right w:val="none" w:sz="0" w:space="0" w:color="auto"/>
          </w:divBdr>
        </w:div>
        <w:div w:id="147207517">
          <w:marLeft w:val="0"/>
          <w:marRight w:val="0"/>
          <w:marTop w:val="0"/>
          <w:marBottom w:val="0"/>
          <w:divBdr>
            <w:top w:val="none" w:sz="0" w:space="0" w:color="auto"/>
            <w:left w:val="none" w:sz="0" w:space="0" w:color="auto"/>
            <w:bottom w:val="none" w:sz="0" w:space="0" w:color="auto"/>
            <w:right w:val="none" w:sz="0" w:space="0" w:color="auto"/>
          </w:divBdr>
        </w:div>
        <w:div w:id="1349988443">
          <w:marLeft w:val="0"/>
          <w:marRight w:val="0"/>
          <w:marTop w:val="0"/>
          <w:marBottom w:val="0"/>
          <w:divBdr>
            <w:top w:val="none" w:sz="0" w:space="0" w:color="auto"/>
            <w:left w:val="none" w:sz="0" w:space="0" w:color="auto"/>
            <w:bottom w:val="none" w:sz="0" w:space="0" w:color="auto"/>
            <w:right w:val="none" w:sz="0" w:space="0" w:color="auto"/>
          </w:divBdr>
        </w:div>
        <w:div w:id="384569829">
          <w:marLeft w:val="0"/>
          <w:marRight w:val="0"/>
          <w:marTop w:val="0"/>
          <w:marBottom w:val="0"/>
          <w:divBdr>
            <w:top w:val="none" w:sz="0" w:space="0" w:color="auto"/>
            <w:left w:val="none" w:sz="0" w:space="0" w:color="auto"/>
            <w:bottom w:val="none" w:sz="0" w:space="0" w:color="auto"/>
            <w:right w:val="none" w:sz="0" w:space="0" w:color="auto"/>
          </w:divBdr>
        </w:div>
        <w:div w:id="360016624">
          <w:marLeft w:val="0"/>
          <w:marRight w:val="0"/>
          <w:marTop w:val="0"/>
          <w:marBottom w:val="0"/>
          <w:divBdr>
            <w:top w:val="none" w:sz="0" w:space="0" w:color="auto"/>
            <w:left w:val="none" w:sz="0" w:space="0" w:color="auto"/>
            <w:bottom w:val="none" w:sz="0" w:space="0" w:color="auto"/>
            <w:right w:val="none" w:sz="0" w:space="0" w:color="auto"/>
          </w:divBdr>
        </w:div>
        <w:div w:id="420227123">
          <w:marLeft w:val="0"/>
          <w:marRight w:val="0"/>
          <w:marTop w:val="0"/>
          <w:marBottom w:val="0"/>
          <w:divBdr>
            <w:top w:val="none" w:sz="0" w:space="0" w:color="auto"/>
            <w:left w:val="none" w:sz="0" w:space="0" w:color="auto"/>
            <w:bottom w:val="none" w:sz="0" w:space="0" w:color="auto"/>
            <w:right w:val="none" w:sz="0" w:space="0" w:color="auto"/>
          </w:divBdr>
        </w:div>
        <w:div w:id="842284213">
          <w:marLeft w:val="0"/>
          <w:marRight w:val="0"/>
          <w:marTop w:val="0"/>
          <w:marBottom w:val="0"/>
          <w:divBdr>
            <w:top w:val="none" w:sz="0" w:space="0" w:color="auto"/>
            <w:left w:val="none" w:sz="0" w:space="0" w:color="auto"/>
            <w:bottom w:val="none" w:sz="0" w:space="0" w:color="auto"/>
            <w:right w:val="none" w:sz="0" w:space="0" w:color="auto"/>
          </w:divBdr>
        </w:div>
        <w:div w:id="30617808">
          <w:marLeft w:val="0"/>
          <w:marRight w:val="0"/>
          <w:marTop w:val="0"/>
          <w:marBottom w:val="0"/>
          <w:divBdr>
            <w:top w:val="none" w:sz="0" w:space="0" w:color="auto"/>
            <w:left w:val="none" w:sz="0" w:space="0" w:color="auto"/>
            <w:bottom w:val="none" w:sz="0" w:space="0" w:color="auto"/>
            <w:right w:val="none" w:sz="0" w:space="0" w:color="auto"/>
          </w:divBdr>
        </w:div>
        <w:div w:id="566957788">
          <w:marLeft w:val="0"/>
          <w:marRight w:val="0"/>
          <w:marTop w:val="0"/>
          <w:marBottom w:val="0"/>
          <w:divBdr>
            <w:top w:val="none" w:sz="0" w:space="0" w:color="auto"/>
            <w:left w:val="none" w:sz="0" w:space="0" w:color="auto"/>
            <w:bottom w:val="none" w:sz="0" w:space="0" w:color="auto"/>
            <w:right w:val="none" w:sz="0" w:space="0" w:color="auto"/>
          </w:divBdr>
        </w:div>
        <w:div w:id="2126578893">
          <w:marLeft w:val="0"/>
          <w:marRight w:val="0"/>
          <w:marTop w:val="0"/>
          <w:marBottom w:val="0"/>
          <w:divBdr>
            <w:top w:val="none" w:sz="0" w:space="0" w:color="auto"/>
            <w:left w:val="none" w:sz="0" w:space="0" w:color="auto"/>
            <w:bottom w:val="none" w:sz="0" w:space="0" w:color="auto"/>
            <w:right w:val="none" w:sz="0" w:space="0" w:color="auto"/>
          </w:divBdr>
        </w:div>
        <w:div w:id="654182088">
          <w:marLeft w:val="0"/>
          <w:marRight w:val="0"/>
          <w:marTop w:val="0"/>
          <w:marBottom w:val="0"/>
          <w:divBdr>
            <w:top w:val="none" w:sz="0" w:space="0" w:color="auto"/>
            <w:left w:val="none" w:sz="0" w:space="0" w:color="auto"/>
            <w:bottom w:val="none" w:sz="0" w:space="0" w:color="auto"/>
            <w:right w:val="none" w:sz="0" w:space="0" w:color="auto"/>
          </w:divBdr>
        </w:div>
        <w:div w:id="842597560">
          <w:marLeft w:val="0"/>
          <w:marRight w:val="0"/>
          <w:marTop w:val="0"/>
          <w:marBottom w:val="0"/>
          <w:divBdr>
            <w:top w:val="none" w:sz="0" w:space="0" w:color="auto"/>
            <w:left w:val="none" w:sz="0" w:space="0" w:color="auto"/>
            <w:bottom w:val="none" w:sz="0" w:space="0" w:color="auto"/>
            <w:right w:val="none" w:sz="0" w:space="0" w:color="auto"/>
          </w:divBdr>
        </w:div>
        <w:div w:id="134611079">
          <w:marLeft w:val="0"/>
          <w:marRight w:val="0"/>
          <w:marTop w:val="0"/>
          <w:marBottom w:val="0"/>
          <w:divBdr>
            <w:top w:val="none" w:sz="0" w:space="0" w:color="auto"/>
            <w:left w:val="none" w:sz="0" w:space="0" w:color="auto"/>
            <w:bottom w:val="none" w:sz="0" w:space="0" w:color="auto"/>
            <w:right w:val="none" w:sz="0" w:space="0" w:color="auto"/>
          </w:divBdr>
        </w:div>
        <w:div w:id="1336104402">
          <w:marLeft w:val="0"/>
          <w:marRight w:val="0"/>
          <w:marTop w:val="0"/>
          <w:marBottom w:val="0"/>
          <w:divBdr>
            <w:top w:val="none" w:sz="0" w:space="0" w:color="auto"/>
            <w:left w:val="none" w:sz="0" w:space="0" w:color="auto"/>
            <w:bottom w:val="none" w:sz="0" w:space="0" w:color="auto"/>
            <w:right w:val="none" w:sz="0" w:space="0" w:color="auto"/>
          </w:divBdr>
        </w:div>
        <w:div w:id="2105222349">
          <w:marLeft w:val="0"/>
          <w:marRight w:val="0"/>
          <w:marTop w:val="0"/>
          <w:marBottom w:val="0"/>
          <w:divBdr>
            <w:top w:val="none" w:sz="0" w:space="0" w:color="auto"/>
            <w:left w:val="none" w:sz="0" w:space="0" w:color="auto"/>
            <w:bottom w:val="none" w:sz="0" w:space="0" w:color="auto"/>
            <w:right w:val="none" w:sz="0" w:space="0" w:color="auto"/>
          </w:divBdr>
        </w:div>
        <w:div w:id="1676493801">
          <w:marLeft w:val="0"/>
          <w:marRight w:val="0"/>
          <w:marTop w:val="0"/>
          <w:marBottom w:val="0"/>
          <w:divBdr>
            <w:top w:val="none" w:sz="0" w:space="0" w:color="auto"/>
            <w:left w:val="none" w:sz="0" w:space="0" w:color="auto"/>
            <w:bottom w:val="none" w:sz="0" w:space="0" w:color="auto"/>
            <w:right w:val="none" w:sz="0" w:space="0" w:color="auto"/>
          </w:divBdr>
        </w:div>
        <w:div w:id="1681077443">
          <w:marLeft w:val="0"/>
          <w:marRight w:val="0"/>
          <w:marTop w:val="0"/>
          <w:marBottom w:val="0"/>
          <w:divBdr>
            <w:top w:val="none" w:sz="0" w:space="0" w:color="auto"/>
            <w:left w:val="none" w:sz="0" w:space="0" w:color="auto"/>
            <w:bottom w:val="none" w:sz="0" w:space="0" w:color="auto"/>
            <w:right w:val="none" w:sz="0" w:space="0" w:color="auto"/>
          </w:divBdr>
        </w:div>
        <w:div w:id="1087505284">
          <w:marLeft w:val="0"/>
          <w:marRight w:val="0"/>
          <w:marTop w:val="0"/>
          <w:marBottom w:val="0"/>
          <w:divBdr>
            <w:top w:val="none" w:sz="0" w:space="0" w:color="auto"/>
            <w:left w:val="none" w:sz="0" w:space="0" w:color="auto"/>
            <w:bottom w:val="none" w:sz="0" w:space="0" w:color="auto"/>
            <w:right w:val="none" w:sz="0" w:space="0" w:color="auto"/>
          </w:divBdr>
        </w:div>
        <w:div w:id="1609312829">
          <w:marLeft w:val="0"/>
          <w:marRight w:val="0"/>
          <w:marTop w:val="0"/>
          <w:marBottom w:val="0"/>
          <w:divBdr>
            <w:top w:val="none" w:sz="0" w:space="0" w:color="auto"/>
            <w:left w:val="none" w:sz="0" w:space="0" w:color="auto"/>
            <w:bottom w:val="none" w:sz="0" w:space="0" w:color="auto"/>
            <w:right w:val="none" w:sz="0" w:space="0" w:color="auto"/>
          </w:divBdr>
        </w:div>
        <w:div w:id="177084675">
          <w:marLeft w:val="0"/>
          <w:marRight w:val="0"/>
          <w:marTop w:val="0"/>
          <w:marBottom w:val="0"/>
          <w:divBdr>
            <w:top w:val="none" w:sz="0" w:space="0" w:color="auto"/>
            <w:left w:val="none" w:sz="0" w:space="0" w:color="auto"/>
            <w:bottom w:val="none" w:sz="0" w:space="0" w:color="auto"/>
            <w:right w:val="none" w:sz="0" w:space="0" w:color="auto"/>
          </w:divBdr>
        </w:div>
        <w:div w:id="663751222">
          <w:marLeft w:val="0"/>
          <w:marRight w:val="0"/>
          <w:marTop w:val="0"/>
          <w:marBottom w:val="0"/>
          <w:divBdr>
            <w:top w:val="none" w:sz="0" w:space="0" w:color="auto"/>
            <w:left w:val="none" w:sz="0" w:space="0" w:color="auto"/>
            <w:bottom w:val="none" w:sz="0" w:space="0" w:color="auto"/>
            <w:right w:val="none" w:sz="0" w:space="0" w:color="auto"/>
          </w:divBdr>
        </w:div>
        <w:div w:id="1023676602">
          <w:marLeft w:val="0"/>
          <w:marRight w:val="0"/>
          <w:marTop w:val="0"/>
          <w:marBottom w:val="0"/>
          <w:divBdr>
            <w:top w:val="none" w:sz="0" w:space="0" w:color="auto"/>
            <w:left w:val="none" w:sz="0" w:space="0" w:color="auto"/>
            <w:bottom w:val="none" w:sz="0" w:space="0" w:color="auto"/>
            <w:right w:val="none" w:sz="0" w:space="0" w:color="auto"/>
          </w:divBdr>
        </w:div>
        <w:div w:id="1065226299">
          <w:marLeft w:val="0"/>
          <w:marRight w:val="0"/>
          <w:marTop w:val="0"/>
          <w:marBottom w:val="0"/>
          <w:divBdr>
            <w:top w:val="none" w:sz="0" w:space="0" w:color="auto"/>
            <w:left w:val="none" w:sz="0" w:space="0" w:color="auto"/>
            <w:bottom w:val="none" w:sz="0" w:space="0" w:color="auto"/>
            <w:right w:val="none" w:sz="0" w:space="0" w:color="auto"/>
          </w:divBdr>
        </w:div>
        <w:div w:id="1144811114">
          <w:marLeft w:val="0"/>
          <w:marRight w:val="0"/>
          <w:marTop w:val="0"/>
          <w:marBottom w:val="0"/>
          <w:divBdr>
            <w:top w:val="none" w:sz="0" w:space="0" w:color="auto"/>
            <w:left w:val="none" w:sz="0" w:space="0" w:color="auto"/>
            <w:bottom w:val="none" w:sz="0" w:space="0" w:color="auto"/>
            <w:right w:val="none" w:sz="0" w:space="0" w:color="auto"/>
          </w:divBdr>
        </w:div>
        <w:div w:id="342628630">
          <w:marLeft w:val="0"/>
          <w:marRight w:val="0"/>
          <w:marTop w:val="0"/>
          <w:marBottom w:val="0"/>
          <w:divBdr>
            <w:top w:val="none" w:sz="0" w:space="0" w:color="auto"/>
            <w:left w:val="none" w:sz="0" w:space="0" w:color="auto"/>
            <w:bottom w:val="none" w:sz="0" w:space="0" w:color="auto"/>
            <w:right w:val="none" w:sz="0" w:space="0" w:color="auto"/>
          </w:divBdr>
        </w:div>
        <w:div w:id="2131626735">
          <w:marLeft w:val="0"/>
          <w:marRight w:val="0"/>
          <w:marTop w:val="0"/>
          <w:marBottom w:val="0"/>
          <w:divBdr>
            <w:top w:val="none" w:sz="0" w:space="0" w:color="auto"/>
            <w:left w:val="none" w:sz="0" w:space="0" w:color="auto"/>
            <w:bottom w:val="none" w:sz="0" w:space="0" w:color="auto"/>
            <w:right w:val="none" w:sz="0" w:space="0" w:color="auto"/>
          </w:divBdr>
        </w:div>
        <w:div w:id="2003780150">
          <w:marLeft w:val="0"/>
          <w:marRight w:val="0"/>
          <w:marTop w:val="0"/>
          <w:marBottom w:val="0"/>
          <w:divBdr>
            <w:top w:val="none" w:sz="0" w:space="0" w:color="auto"/>
            <w:left w:val="none" w:sz="0" w:space="0" w:color="auto"/>
            <w:bottom w:val="none" w:sz="0" w:space="0" w:color="auto"/>
            <w:right w:val="none" w:sz="0" w:space="0" w:color="auto"/>
          </w:divBdr>
        </w:div>
        <w:div w:id="513882319">
          <w:marLeft w:val="0"/>
          <w:marRight w:val="0"/>
          <w:marTop w:val="0"/>
          <w:marBottom w:val="0"/>
          <w:divBdr>
            <w:top w:val="none" w:sz="0" w:space="0" w:color="auto"/>
            <w:left w:val="none" w:sz="0" w:space="0" w:color="auto"/>
            <w:bottom w:val="none" w:sz="0" w:space="0" w:color="auto"/>
            <w:right w:val="none" w:sz="0" w:space="0" w:color="auto"/>
          </w:divBdr>
        </w:div>
        <w:div w:id="1884252254">
          <w:marLeft w:val="0"/>
          <w:marRight w:val="0"/>
          <w:marTop w:val="0"/>
          <w:marBottom w:val="0"/>
          <w:divBdr>
            <w:top w:val="none" w:sz="0" w:space="0" w:color="auto"/>
            <w:left w:val="none" w:sz="0" w:space="0" w:color="auto"/>
            <w:bottom w:val="none" w:sz="0" w:space="0" w:color="auto"/>
            <w:right w:val="none" w:sz="0" w:space="0" w:color="auto"/>
          </w:divBdr>
        </w:div>
        <w:div w:id="2119712653">
          <w:marLeft w:val="0"/>
          <w:marRight w:val="0"/>
          <w:marTop w:val="0"/>
          <w:marBottom w:val="0"/>
          <w:divBdr>
            <w:top w:val="none" w:sz="0" w:space="0" w:color="auto"/>
            <w:left w:val="none" w:sz="0" w:space="0" w:color="auto"/>
            <w:bottom w:val="none" w:sz="0" w:space="0" w:color="auto"/>
            <w:right w:val="none" w:sz="0" w:space="0" w:color="auto"/>
          </w:divBdr>
        </w:div>
        <w:div w:id="449711557">
          <w:marLeft w:val="0"/>
          <w:marRight w:val="0"/>
          <w:marTop w:val="0"/>
          <w:marBottom w:val="0"/>
          <w:divBdr>
            <w:top w:val="none" w:sz="0" w:space="0" w:color="auto"/>
            <w:left w:val="none" w:sz="0" w:space="0" w:color="auto"/>
            <w:bottom w:val="none" w:sz="0" w:space="0" w:color="auto"/>
            <w:right w:val="none" w:sz="0" w:space="0" w:color="auto"/>
          </w:divBdr>
        </w:div>
        <w:div w:id="1263562254">
          <w:marLeft w:val="0"/>
          <w:marRight w:val="0"/>
          <w:marTop w:val="0"/>
          <w:marBottom w:val="0"/>
          <w:divBdr>
            <w:top w:val="none" w:sz="0" w:space="0" w:color="auto"/>
            <w:left w:val="none" w:sz="0" w:space="0" w:color="auto"/>
            <w:bottom w:val="none" w:sz="0" w:space="0" w:color="auto"/>
            <w:right w:val="none" w:sz="0" w:space="0" w:color="auto"/>
          </w:divBdr>
        </w:div>
        <w:div w:id="659037561">
          <w:marLeft w:val="0"/>
          <w:marRight w:val="0"/>
          <w:marTop w:val="0"/>
          <w:marBottom w:val="0"/>
          <w:divBdr>
            <w:top w:val="none" w:sz="0" w:space="0" w:color="auto"/>
            <w:left w:val="none" w:sz="0" w:space="0" w:color="auto"/>
            <w:bottom w:val="none" w:sz="0" w:space="0" w:color="auto"/>
            <w:right w:val="none" w:sz="0" w:space="0" w:color="auto"/>
          </w:divBdr>
        </w:div>
        <w:div w:id="1315405166">
          <w:marLeft w:val="0"/>
          <w:marRight w:val="0"/>
          <w:marTop w:val="0"/>
          <w:marBottom w:val="0"/>
          <w:divBdr>
            <w:top w:val="none" w:sz="0" w:space="0" w:color="auto"/>
            <w:left w:val="none" w:sz="0" w:space="0" w:color="auto"/>
            <w:bottom w:val="none" w:sz="0" w:space="0" w:color="auto"/>
            <w:right w:val="none" w:sz="0" w:space="0" w:color="auto"/>
          </w:divBdr>
        </w:div>
        <w:div w:id="496307068">
          <w:marLeft w:val="0"/>
          <w:marRight w:val="0"/>
          <w:marTop w:val="0"/>
          <w:marBottom w:val="0"/>
          <w:divBdr>
            <w:top w:val="none" w:sz="0" w:space="0" w:color="auto"/>
            <w:left w:val="none" w:sz="0" w:space="0" w:color="auto"/>
            <w:bottom w:val="none" w:sz="0" w:space="0" w:color="auto"/>
            <w:right w:val="none" w:sz="0" w:space="0" w:color="auto"/>
          </w:divBdr>
        </w:div>
        <w:div w:id="362094392">
          <w:marLeft w:val="0"/>
          <w:marRight w:val="0"/>
          <w:marTop w:val="0"/>
          <w:marBottom w:val="0"/>
          <w:divBdr>
            <w:top w:val="none" w:sz="0" w:space="0" w:color="auto"/>
            <w:left w:val="none" w:sz="0" w:space="0" w:color="auto"/>
            <w:bottom w:val="none" w:sz="0" w:space="0" w:color="auto"/>
            <w:right w:val="none" w:sz="0" w:space="0" w:color="auto"/>
          </w:divBdr>
        </w:div>
        <w:div w:id="639386530">
          <w:marLeft w:val="0"/>
          <w:marRight w:val="0"/>
          <w:marTop w:val="0"/>
          <w:marBottom w:val="0"/>
          <w:divBdr>
            <w:top w:val="none" w:sz="0" w:space="0" w:color="auto"/>
            <w:left w:val="none" w:sz="0" w:space="0" w:color="auto"/>
            <w:bottom w:val="none" w:sz="0" w:space="0" w:color="auto"/>
            <w:right w:val="none" w:sz="0" w:space="0" w:color="auto"/>
          </w:divBdr>
        </w:div>
        <w:div w:id="698434108">
          <w:marLeft w:val="0"/>
          <w:marRight w:val="0"/>
          <w:marTop w:val="0"/>
          <w:marBottom w:val="0"/>
          <w:divBdr>
            <w:top w:val="none" w:sz="0" w:space="0" w:color="auto"/>
            <w:left w:val="none" w:sz="0" w:space="0" w:color="auto"/>
            <w:bottom w:val="none" w:sz="0" w:space="0" w:color="auto"/>
            <w:right w:val="none" w:sz="0" w:space="0" w:color="auto"/>
          </w:divBdr>
        </w:div>
        <w:div w:id="550187597">
          <w:marLeft w:val="0"/>
          <w:marRight w:val="0"/>
          <w:marTop w:val="0"/>
          <w:marBottom w:val="0"/>
          <w:divBdr>
            <w:top w:val="none" w:sz="0" w:space="0" w:color="auto"/>
            <w:left w:val="none" w:sz="0" w:space="0" w:color="auto"/>
            <w:bottom w:val="none" w:sz="0" w:space="0" w:color="auto"/>
            <w:right w:val="none" w:sz="0" w:space="0" w:color="auto"/>
          </w:divBdr>
        </w:div>
        <w:div w:id="1111508101">
          <w:marLeft w:val="0"/>
          <w:marRight w:val="0"/>
          <w:marTop w:val="0"/>
          <w:marBottom w:val="0"/>
          <w:divBdr>
            <w:top w:val="none" w:sz="0" w:space="0" w:color="auto"/>
            <w:left w:val="none" w:sz="0" w:space="0" w:color="auto"/>
            <w:bottom w:val="none" w:sz="0" w:space="0" w:color="auto"/>
            <w:right w:val="none" w:sz="0" w:space="0" w:color="auto"/>
          </w:divBdr>
        </w:div>
        <w:div w:id="806170443">
          <w:marLeft w:val="0"/>
          <w:marRight w:val="0"/>
          <w:marTop w:val="0"/>
          <w:marBottom w:val="0"/>
          <w:divBdr>
            <w:top w:val="none" w:sz="0" w:space="0" w:color="auto"/>
            <w:left w:val="none" w:sz="0" w:space="0" w:color="auto"/>
            <w:bottom w:val="none" w:sz="0" w:space="0" w:color="auto"/>
            <w:right w:val="none" w:sz="0" w:space="0" w:color="auto"/>
          </w:divBdr>
        </w:div>
        <w:div w:id="1914588012">
          <w:marLeft w:val="0"/>
          <w:marRight w:val="0"/>
          <w:marTop w:val="0"/>
          <w:marBottom w:val="0"/>
          <w:divBdr>
            <w:top w:val="none" w:sz="0" w:space="0" w:color="auto"/>
            <w:left w:val="none" w:sz="0" w:space="0" w:color="auto"/>
            <w:bottom w:val="none" w:sz="0" w:space="0" w:color="auto"/>
            <w:right w:val="none" w:sz="0" w:space="0" w:color="auto"/>
          </w:divBdr>
        </w:div>
        <w:div w:id="435297610">
          <w:marLeft w:val="0"/>
          <w:marRight w:val="0"/>
          <w:marTop w:val="0"/>
          <w:marBottom w:val="0"/>
          <w:divBdr>
            <w:top w:val="none" w:sz="0" w:space="0" w:color="auto"/>
            <w:left w:val="none" w:sz="0" w:space="0" w:color="auto"/>
            <w:bottom w:val="none" w:sz="0" w:space="0" w:color="auto"/>
            <w:right w:val="none" w:sz="0" w:space="0" w:color="auto"/>
          </w:divBdr>
        </w:div>
        <w:div w:id="752971284">
          <w:marLeft w:val="0"/>
          <w:marRight w:val="0"/>
          <w:marTop w:val="0"/>
          <w:marBottom w:val="0"/>
          <w:divBdr>
            <w:top w:val="none" w:sz="0" w:space="0" w:color="auto"/>
            <w:left w:val="none" w:sz="0" w:space="0" w:color="auto"/>
            <w:bottom w:val="none" w:sz="0" w:space="0" w:color="auto"/>
            <w:right w:val="none" w:sz="0" w:space="0" w:color="auto"/>
          </w:divBdr>
        </w:div>
        <w:div w:id="490173112">
          <w:marLeft w:val="0"/>
          <w:marRight w:val="0"/>
          <w:marTop w:val="0"/>
          <w:marBottom w:val="0"/>
          <w:divBdr>
            <w:top w:val="none" w:sz="0" w:space="0" w:color="auto"/>
            <w:left w:val="none" w:sz="0" w:space="0" w:color="auto"/>
            <w:bottom w:val="none" w:sz="0" w:space="0" w:color="auto"/>
            <w:right w:val="none" w:sz="0" w:space="0" w:color="auto"/>
          </w:divBdr>
        </w:div>
        <w:div w:id="642735358">
          <w:marLeft w:val="0"/>
          <w:marRight w:val="0"/>
          <w:marTop w:val="0"/>
          <w:marBottom w:val="0"/>
          <w:divBdr>
            <w:top w:val="none" w:sz="0" w:space="0" w:color="auto"/>
            <w:left w:val="none" w:sz="0" w:space="0" w:color="auto"/>
            <w:bottom w:val="none" w:sz="0" w:space="0" w:color="auto"/>
            <w:right w:val="none" w:sz="0" w:space="0" w:color="auto"/>
          </w:divBdr>
        </w:div>
      </w:divsChild>
    </w:div>
    <w:div w:id="1262956182">
      <w:bodyDiv w:val="1"/>
      <w:marLeft w:val="0"/>
      <w:marRight w:val="0"/>
      <w:marTop w:val="0"/>
      <w:marBottom w:val="0"/>
      <w:divBdr>
        <w:top w:val="none" w:sz="0" w:space="0" w:color="auto"/>
        <w:left w:val="none" w:sz="0" w:space="0" w:color="auto"/>
        <w:bottom w:val="none" w:sz="0" w:space="0" w:color="auto"/>
        <w:right w:val="none" w:sz="0" w:space="0" w:color="auto"/>
      </w:divBdr>
      <w:divsChild>
        <w:div w:id="1309281067">
          <w:marLeft w:val="0"/>
          <w:marRight w:val="0"/>
          <w:marTop w:val="0"/>
          <w:marBottom w:val="0"/>
          <w:divBdr>
            <w:top w:val="none" w:sz="0" w:space="0" w:color="auto"/>
            <w:left w:val="none" w:sz="0" w:space="0" w:color="auto"/>
            <w:bottom w:val="none" w:sz="0" w:space="0" w:color="auto"/>
            <w:right w:val="none" w:sz="0" w:space="0" w:color="auto"/>
          </w:divBdr>
        </w:div>
        <w:div w:id="2067680588">
          <w:marLeft w:val="0"/>
          <w:marRight w:val="0"/>
          <w:marTop w:val="0"/>
          <w:marBottom w:val="0"/>
          <w:divBdr>
            <w:top w:val="none" w:sz="0" w:space="0" w:color="auto"/>
            <w:left w:val="none" w:sz="0" w:space="0" w:color="auto"/>
            <w:bottom w:val="none" w:sz="0" w:space="0" w:color="auto"/>
            <w:right w:val="none" w:sz="0" w:space="0" w:color="auto"/>
          </w:divBdr>
        </w:div>
        <w:div w:id="2070032149">
          <w:marLeft w:val="0"/>
          <w:marRight w:val="0"/>
          <w:marTop w:val="0"/>
          <w:marBottom w:val="0"/>
          <w:divBdr>
            <w:top w:val="none" w:sz="0" w:space="0" w:color="auto"/>
            <w:left w:val="none" w:sz="0" w:space="0" w:color="auto"/>
            <w:bottom w:val="none" w:sz="0" w:space="0" w:color="auto"/>
            <w:right w:val="none" w:sz="0" w:space="0" w:color="auto"/>
          </w:divBdr>
        </w:div>
        <w:div w:id="1619724524">
          <w:marLeft w:val="0"/>
          <w:marRight w:val="0"/>
          <w:marTop w:val="0"/>
          <w:marBottom w:val="0"/>
          <w:divBdr>
            <w:top w:val="none" w:sz="0" w:space="0" w:color="auto"/>
            <w:left w:val="none" w:sz="0" w:space="0" w:color="auto"/>
            <w:bottom w:val="none" w:sz="0" w:space="0" w:color="auto"/>
            <w:right w:val="none" w:sz="0" w:space="0" w:color="auto"/>
          </w:divBdr>
        </w:div>
        <w:div w:id="1513647950">
          <w:marLeft w:val="0"/>
          <w:marRight w:val="0"/>
          <w:marTop w:val="0"/>
          <w:marBottom w:val="0"/>
          <w:divBdr>
            <w:top w:val="none" w:sz="0" w:space="0" w:color="auto"/>
            <w:left w:val="none" w:sz="0" w:space="0" w:color="auto"/>
            <w:bottom w:val="none" w:sz="0" w:space="0" w:color="auto"/>
            <w:right w:val="none" w:sz="0" w:space="0" w:color="auto"/>
          </w:divBdr>
        </w:div>
        <w:div w:id="815806882">
          <w:marLeft w:val="0"/>
          <w:marRight w:val="0"/>
          <w:marTop w:val="0"/>
          <w:marBottom w:val="0"/>
          <w:divBdr>
            <w:top w:val="none" w:sz="0" w:space="0" w:color="auto"/>
            <w:left w:val="none" w:sz="0" w:space="0" w:color="auto"/>
            <w:bottom w:val="none" w:sz="0" w:space="0" w:color="auto"/>
            <w:right w:val="none" w:sz="0" w:space="0" w:color="auto"/>
          </w:divBdr>
        </w:div>
        <w:div w:id="114564899">
          <w:marLeft w:val="0"/>
          <w:marRight w:val="0"/>
          <w:marTop w:val="0"/>
          <w:marBottom w:val="0"/>
          <w:divBdr>
            <w:top w:val="none" w:sz="0" w:space="0" w:color="auto"/>
            <w:left w:val="none" w:sz="0" w:space="0" w:color="auto"/>
            <w:bottom w:val="none" w:sz="0" w:space="0" w:color="auto"/>
            <w:right w:val="none" w:sz="0" w:space="0" w:color="auto"/>
          </w:divBdr>
        </w:div>
        <w:div w:id="122619270">
          <w:marLeft w:val="0"/>
          <w:marRight w:val="0"/>
          <w:marTop w:val="0"/>
          <w:marBottom w:val="0"/>
          <w:divBdr>
            <w:top w:val="none" w:sz="0" w:space="0" w:color="auto"/>
            <w:left w:val="none" w:sz="0" w:space="0" w:color="auto"/>
            <w:bottom w:val="none" w:sz="0" w:space="0" w:color="auto"/>
            <w:right w:val="none" w:sz="0" w:space="0" w:color="auto"/>
          </w:divBdr>
        </w:div>
        <w:div w:id="2897165">
          <w:marLeft w:val="0"/>
          <w:marRight w:val="0"/>
          <w:marTop w:val="0"/>
          <w:marBottom w:val="0"/>
          <w:divBdr>
            <w:top w:val="none" w:sz="0" w:space="0" w:color="auto"/>
            <w:left w:val="none" w:sz="0" w:space="0" w:color="auto"/>
            <w:bottom w:val="none" w:sz="0" w:space="0" w:color="auto"/>
            <w:right w:val="none" w:sz="0" w:space="0" w:color="auto"/>
          </w:divBdr>
        </w:div>
        <w:div w:id="1298755402">
          <w:marLeft w:val="0"/>
          <w:marRight w:val="0"/>
          <w:marTop w:val="0"/>
          <w:marBottom w:val="0"/>
          <w:divBdr>
            <w:top w:val="none" w:sz="0" w:space="0" w:color="auto"/>
            <w:left w:val="none" w:sz="0" w:space="0" w:color="auto"/>
            <w:bottom w:val="none" w:sz="0" w:space="0" w:color="auto"/>
            <w:right w:val="none" w:sz="0" w:space="0" w:color="auto"/>
          </w:divBdr>
        </w:div>
        <w:div w:id="94055551">
          <w:marLeft w:val="0"/>
          <w:marRight w:val="0"/>
          <w:marTop w:val="0"/>
          <w:marBottom w:val="0"/>
          <w:divBdr>
            <w:top w:val="none" w:sz="0" w:space="0" w:color="auto"/>
            <w:left w:val="none" w:sz="0" w:space="0" w:color="auto"/>
            <w:bottom w:val="none" w:sz="0" w:space="0" w:color="auto"/>
            <w:right w:val="none" w:sz="0" w:space="0" w:color="auto"/>
          </w:divBdr>
        </w:div>
        <w:div w:id="260112596">
          <w:marLeft w:val="0"/>
          <w:marRight w:val="0"/>
          <w:marTop w:val="0"/>
          <w:marBottom w:val="0"/>
          <w:divBdr>
            <w:top w:val="none" w:sz="0" w:space="0" w:color="auto"/>
            <w:left w:val="none" w:sz="0" w:space="0" w:color="auto"/>
            <w:bottom w:val="none" w:sz="0" w:space="0" w:color="auto"/>
            <w:right w:val="none" w:sz="0" w:space="0" w:color="auto"/>
          </w:divBdr>
        </w:div>
        <w:div w:id="1459298409">
          <w:marLeft w:val="0"/>
          <w:marRight w:val="0"/>
          <w:marTop w:val="0"/>
          <w:marBottom w:val="0"/>
          <w:divBdr>
            <w:top w:val="none" w:sz="0" w:space="0" w:color="auto"/>
            <w:left w:val="none" w:sz="0" w:space="0" w:color="auto"/>
            <w:bottom w:val="none" w:sz="0" w:space="0" w:color="auto"/>
            <w:right w:val="none" w:sz="0" w:space="0" w:color="auto"/>
          </w:divBdr>
        </w:div>
        <w:div w:id="1842349643">
          <w:marLeft w:val="0"/>
          <w:marRight w:val="0"/>
          <w:marTop w:val="0"/>
          <w:marBottom w:val="0"/>
          <w:divBdr>
            <w:top w:val="none" w:sz="0" w:space="0" w:color="auto"/>
            <w:left w:val="none" w:sz="0" w:space="0" w:color="auto"/>
            <w:bottom w:val="none" w:sz="0" w:space="0" w:color="auto"/>
            <w:right w:val="none" w:sz="0" w:space="0" w:color="auto"/>
          </w:divBdr>
        </w:div>
        <w:div w:id="2068608922">
          <w:marLeft w:val="0"/>
          <w:marRight w:val="0"/>
          <w:marTop w:val="0"/>
          <w:marBottom w:val="0"/>
          <w:divBdr>
            <w:top w:val="none" w:sz="0" w:space="0" w:color="auto"/>
            <w:left w:val="none" w:sz="0" w:space="0" w:color="auto"/>
            <w:bottom w:val="none" w:sz="0" w:space="0" w:color="auto"/>
            <w:right w:val="none" w:sz="0" w:space="0" w:color="auto"/>
          </w:divBdr>
        </w:div>
        <w:div w:id="1899895485">
          <w:marLeft w:val="0"/>
          <w:marRight w:val="0"/>
          <w:marTop w:val="0"/>
          <w:marBottom w:val="0"/>
          <w:divBdr>
            <w:top w:val="none" w:sz="0" w:space="0" w:color="auto"/>
            <w:left w:val="none" w:sz="0" w:space="0" w:color="auto"/>
            <w:bottom w:val="none" w:sz="0" w:space="0" w:color="auto"/>
            <w:right w:val="none" w:sz="0" w:space="0" w:color="auto"/>
          </w:divBdr>
        </w:div>
        <w:div w:id="1660306338">
          <w:marLeft w:val="0"/>
          <w:marRight w:val="0"/>
          <w:marTop w:val="0"/>
          <w:marBottom w:val="0"/>
          <w:divBdr>
            <w:top w:val="none" w:sz="0" w:space="0" w:color="auto"/>
            <w:left w:val="none" w:sz="0" w:space="0" w:color="auto"/>
            <w:bottom w:val="none" w:sz="0" w:space="0" w:color="auto"/>
            <w:right w:val="none" w:sz="0" w:space="0" w:color="auto"/>
          </w:divBdr>
        </w:div>
        <w:div w:id="1193106596">
          <w:marLeft w:val="0"/>
          <w:marRight w:val="0"/>
          <w:marTop w:val="0"/>
          <w:marBottom w:val="0"/>
          <w:divBdr>
            <w:top w:val="none" w:sz="0" w:space="0" w:color="auto"/>
            <w:left w:val="none" w:sz="0" w:space="0" w:color="auto"/>
            <w:bottom w:val="none" w:sz="0" w:space="0" w:color="auto"/>
            <w:right w:val="none" w:sz="0" w:space="0" w:color="auto"/>
          </w:divBdr>
        </w:div>
        <w:div w:id="343629631">
          <w:marLeft w:val="0"/>
          <w:marRight w:val="0"/>
          <w:marTop w:val="0"/>
          <w:marBottom w:val="0"/>
          <w:divBdr>
            <w:top w:val="none" w:sz="0" w:space="0" w:color="auto"/>
            <w:left w:val="none" w:sz="0" w:space="0" w:color="auto"/>
            <w:bottom w:val="none" w:sz="0" w:space="0" w:color="auto"/>
            <w:right w:val="none" w:sz="0" w:space="0" w:color="auto"/>
          </w:divBdr>
        </w:div>
        <w:div w:id="277378030">
          <w:marLeft w:val="0"/>
          <w:marRight w:val="0"/>
          <w:marTop w:val="0"/>
          <w:marBottom w:val="0"/>
          <w:divBdr>
            <w:top w:val="none" w:sz="0" w:space="0" w:color="auto"/>
            <w:left w:val="none" w:sz="0" w:space="0" w:color="auto"/>
            <w:bottom w:val="none" w:sz="0" w:space="0" w:color="auto"/>
            <w:right w:val="none" w:sz="0" w:space="0" w:color="auto"/>
          </w:divBdr>
        </w:div>
        <w:div w:id="776753863">
          <w:marLeft w:val="0"/>
          <w:marRight w:val="0"/>
          <w:marTop w:val="0"/>
          <w:marBottom w:val="0"/>
          <w:divBdr>
            <w:top w:val="none" w:sz="0" w:space="0" w:color="auto"/>
            <w:left w:val="none" w:sz="0" w:space="0" w:color="auto"/>
            <w:bottom w:val="none" w:sz="0" w:space="0" w:color="auto"/>
            <w:right w:val="none" w:sz="0" w:space="0" w:color="auto"/>
          </w:divBdr>
        </w:div>
        <w:div w:id="1008747738">
          <w:marLeft w:val="0"/>
          <w:marRight w:val="0"/>
          <w:marTop w:val="0"/>
          <w:marBottom w:val="0"/>
          <w:divBdr>
            <w:top w:val="none" w:sz="0" w:space="0" w:color="auto"/>
            <w:left w:val="none" w:sz="0" w:space="0" w:color="auto"/>
            <w:bottom w:val="none" w:sz="0" w:space="0" w:color="auto"/>
            <w:right w:val="none" w:sz="0" w:space="0" w:color="auto"/>
          </w:divBdr>
        </w:div>
        <w:div w:id="97719722">
          <w:marLeft w:val="0"/>
          <w:marRight w:val="0"/>
          <w:marTop w:val="0"/>
          <w:marBottom w:val="0"/>
          <w:divBdr>
            <w:top w:val="none" w:sz="0" w:space="0" w:color="auto"/>
            <w:left w:val="none" w:sz="0" w:space="0" w:color="auto"/>
            <w:bottom w:val="none" w:sz="0" w:space="0" w:color="auto"/>
            <w:right w:val="none" w:sz="0" w:space="0" w:color="auto"/>
          </w:divBdr>
        </w:div>
        <w:div w:id="995767697">
          <w:marLeft w:val="0"/>
          <w:marRight w:val="0"/>
          <w:marTop w:val="0"/>
          <w:marBottom w:val="0"/>
          <w:divBdr>
            <w:top w:val="none" w:sz="0" w:space="0" w:color="auto"/>
            <w:left w:val="none" w:sz="0" w:space="0" w:color="auto"/>
            <w:bottom w:val="none" w:sz="0" w:space="0" w:color="auto"/>
            <w:right w:val="none" w:sz="0" w:space="0" w:color="auto"/>
          </w:divBdr>
        </w:div>
        <w:div w:id="345253603">
          <w:marLeft w:val="0"/>
          <w:marRight w:val="0"/>
          <w:marTop w:val="0"/>
          <w:marBottom w:val="0"/>
          <w:divBdr>
            <w:top w:val="none" w:sz="0" w:space="0" w:color="auto"/>
            <w:left w:val="none" w:sz="0" w:space="0" w:color="auto"/>
            <w:bottom w:val="none" w:sz="0" w:space="0" w:color="auto"/>
            <w:right w:val="none" w:sz="0" w:space="0" w:color="auto"/>
          </w:divBdr>
        </w:div>
        <w:div w:id="1909612218">
          <w:marLeft w:val="0"/>
          <w:marRight w:val="0"/>
          <w:marTop w:val="0"/>
          <w:marBottom w:val="0"/>
          <w:divBdr>
            <w:top w:val="none" w:sz="0" w:space="0" w:color="auto"/>
            <w:left w:val="none" w:sz="0" w:space="0" w:color="auto"/>
            <w:bottom w:val="none" w:sz="0" w:space="0" w:color="auto"/>
            <w:right w:val="none" w:sz="0" w:space="0" w:color="auto"/>
          </w:divBdr>
        </w:div>
        <w:div w:id="472724255">
          <w:marLeft w:val="0"/>
          <w:marRight w:val="0"/>
          <w:marTop w:val="0"/>
          <w:marBottom w:val="0"/>
          <w:divBdr>
            <w:top w:val="none" w:sz="0" w:space="0" w:color="auto"/>
            <w:left w:val="none" w:sz="0" w:space="0" w:color="auto"/>
            <w:bottom w:val="none" w:sz="0" w:space="0" w:color="auto"/>
            <w:right w:val="none" w:sz="0" w:space="0" w:color="auto"/>
          </w:divBdr>
        </w:div>
        <w:div w:id="867183620">
          <w:marLeft w:val="0"/>
          <w:marRight w:val="0"/>
          <w:marTop w:val="0"/>
          <w:marBottom w:val="0"/>
          <w:divBdr>
            <w:top w:val="none" w:sz="0" w:space="0" w:color="auto"/>
            <w:left w:val="none" w:sz="0" w:space="0" w:color="auto"/>
            <w:bottom w:val="none" w:sz="0" w:space="0" w:color="auto"/>
            <w:right w:val="none" w:sz="0" w:space="0" w:color="auto"/>
          </w:divBdr>
        </w:div>
        <w:div w:id="570845899">
          <w:marLeft w:val="0"/>
          <w:marRight w:val="0"/>
          <w:marTop w:val="0"/>
          <w:marBottom w:val="0"/>
          <w:divBdr>
            <w:top w:val="none" w:sz="0" w:space="0" w:color="auto"/>
            <w:left w:val="none" w:sz="0" w:space="0" w:color="auto"/>
            <w:bottom w:val="none" w:sz="0" w:space="0" w:color="auto"/>
            <w:right w:val="none" w:sz="0" w:space="0" w:color="auto"/>
          </w:divBdr>
        </w:div>
        <w:div w:id="422604866">
          <w:marLeft w:val="0"/>
          <w:marRight w:val="0"/>
          <w:marTop w:val="0"/>
          <w:marBottom w:val="0"/>
          <w:divBdr>
            <w:top w:val="none" w:sz="0" w:space="0" w:color="auto"/>
            <w:left w:val="none" w:sz="0" w:space="0" w:color="auto"/>
            <w:bottom w:val="none" w:sz="0" w:space="0" w:color="auto"/>
            <w:right w:val="none" w:sz="0" w:space="0" w:color="auto"/>
          </w:divBdr>
        </w:div>
        <w:div w:id="1221596060">
          <w:marLeft w:val="0"/>
          <w:marRight w:val="0"/>
          <w:marTop w:val="0"/>
          <w:marBottom w:val="0"/>
          <w:divBdr>
            <w:top w:val="none" w:sz="0" w:space="0" w:color="auto"/>
            <w:left w:val="none" w:sz="0" w:space="0" w:color="auto"/>
            <w:bottom w:val="none" w:sz="0" w:space="0" w:color="auto"/>
            <w:right w:val="none" w:sz="0" w:space="0" w:color="auto"/>
          </w:divBdr>
        </w:div>
        <w:div w:id="1513954083">
          <w:marLeft w:val="0"/>
          <w:marRight w:val="0"/>
          <w:marTop w:val="0"/>
          <w:marBottom w:val="0"/>
          <w:divBdr>
            <w:top w:val="none" w:sz="0" w:space="0" w:color="auto"/>
            <w:left w:val="none" w:sz="0" w:space="0" w:color="auto"/>
            <w:bottom w:val="none" w:sz="0" w:space="0" w:color="auto"/>
            <w:right w:val="none" w:sz="0" w:space="0" w:color="auto"/>
          </w:divBdr>
        </w:div>
        <w:div w:id="177740741">
          <w:marLeft w:val="0"/>
          <w:marRight w:val="0"/>
          <w:marTop w:val="0"/>
          <w:marBottom w:val="0"/>
          <w:divBdr>
            <w:top w:val="none" w:sz="0" w:space="0" w:color="auto"/>
            <w:left w:val="none" w:sz="0" w:space="0" w:color="auto"/>
            <w:bottom w:val="none" w:sz="0" w:space="0" w:color="auto"/>
            <w:right w:val="none" w:sz="0" w:space="0" w:color="auto"/>
          </w:divBdr>
        </w:div>
        <w:div w:id="1562672423">
          <w:marLeft w:val="0"/>
          <w:marRight w:val="0"/>
          <w:marTop w:val="0"/>
          <w:marBottom w:val="0"/>
          <w:divBdr>
            <w:top w:val="none" w:sz="0" w:space="0" w:color="auto"/>
            <w:left w:val="none" w:sz="0" w:space="0" w:color="auto"/>
            <w:bottom w:val="none" w:sz="0" w:space="0" w:color="auto"/>
            <w:right w:val="none" w:sz="0" w:space="0" w:color="auto"/>
          </w:divBdr>
        </w:div>
        <w:div w:id="1775634741">
          <w:marLeft w:val="0"/>
          <w:marRight w:val="0"/>
          <w:marTop w:val="0"/>
          <w:marBottom w:val="0"/>
          <w:divBdr>
            <w:top w:val="none" w:sz="0" w:space="0" w:color="auto"/>
            <w:left w:val="none" w:sz="0" w:space="0" w:color="auto"/>
            <w:bottom w:val="none" w:sz="0" w:space="0" w:color="auto"/>
            <w:right w:val="none" w:sz="0" w:space="0" w:color="auto"/>
          </w:divBdr>
        </w:div>
        <w:div w:id="833184863">
          <w:marLeft w:val="0"/>
          <w:marRight w:val="0"/>
          <w:marTop w:val="0"/>
          <w:marBottom w:val="0"/>
          <w:divBdr>
            <w:top w:val="none" w:sz="0" w:space="0" w:color="auto"/>
            <w:left w:val="none" w:sz="0" w:space="0" w:color="auto"/>
            <w:bottom w:val="none" w:sz="0" w:space="0" w:color="auto"/>
            <w:right w:val="none" w:sz="0" w:space="0" w:color="auto"/>
          </w:divBdr>
        </w:div>
        <w:div w:id="1171408885">
          <w:marLeft w:val="0"/>
          <w:marRight w:val="0"/>
          <w:marTop w:val="0"/>
          <w:marBottom w:val="0"/>
          <w:divBdr>
            <w:top w:val="none" w:sz="0" w:space="0" w:color="auto"/>
            <w:left w:val="none" w:sz="0" w:space="0" w:color="auto"/>
            <w:bottom w:val="none" w:sz="0" w:space="0" w:color="auto"/>
            <w:right w:val="none" w:sz="0" w:space="0" w:color="auto"/>
          </w:divBdr>
        </w:div>
        <w:div w:id="645015378">
          <w:marLeft w:val="0"/>
          <w:marRight w:val="0"/>
          <w:marTop w:val="0"/>
          <w:marBottom w:val="0"/>
          <w:divBdr>
            <w:top w:val="none" w:sz="0" w:space="0" w:color="auto"/>
            <w:left w:val="none" w:sz="0" w:space="0" w:color="auto"/>
            <w:bottom w:val="none" w:sz="0" w:space="0" w:color="auto"/>
            <w:right w:val="none" w:sz="0" w:space="0" w:color="auto"/>
          </w:divBdr>
        </w:div>
        <w:div w:id="12847082">
          <w:marLeft w:val="0"/>
          <w:marRight w:val="0"/>
          <w:marTop w:val="0"/>
          <w:marBottom w:val="0"/>
          <w:divBdr>
            <w:top w:val="none" w:sz="0" w:space="0" w:color="auto"/>
            <w:left w:val="none" w:sz="0" w:space="0" w:color="auto"/>
            <w:bottom w:val="none" w:sz="0" w:space="0" w:color="auto"/>
            <w:right w:val="none" w:sz="0" w:space="0" w:color="auto"/>
          </w:divBdr>
        </w:div>
        <w:div w:id="595018164">
          <w:marLeft w:val="0"/>
          <w:marRight w:val="0"/>
          <w:marTop w:val="0"/>
          <w:marBottom w:val="0"/>
          <w:divBdr>
            <w:top w:val="none" w:sz="0" w:space="0" w:color="auto"/>
            <w:left w:val="none" w:sz="0" w:space="0" w:color="auto"/>
            <w:bottom w:val="none" w:sz="0" w:space="0" w:color="auto"/>
            <w:right w:val="none" w:sz="0" w:space="0" w:color="auto"/>
          </w:divBdr>
        </w:div>
        <w:div w:id="627780435">
          <w:marLeft w:val="0"/>
          <w:marRight w:val="0"/>
          <w:marTop w:val="0"/>
          <w:marBottom w:val="0"/>
          <w:divBdr>
            <w:top w:val="none" w:sz="0" w:space="0" w:color="auto"/>
            <w:left w:val="none" w:sz="0" w:space="0" w:color="auto"/>
            <w:bottom w:val="none" w:sz="0" w:space="0" w:color="auto"/>
            <w:right w:val="none" w:sz="0" w:space="0" w:color="auto"/>
          </w:divBdr>
        </w:div>
        <w:div w:id="486628746">
          <w:marLeft w:val="0"/>
          <w:marRight w:val="0"/>
          <w:marTop w:val="0"/>
          <w:marBottom w:val="0"/>
          <w:divBdr>
            <w:top w:val="none" w:sz="0" w:space="0" w:color="auto"/>
            <w:left w:val="none" w:sz="0" w:space="0" w:color="auto"/>
            <w:bottom w:val="none" w:sz="0" w:space="0" w:color="auto"/>
            <w:right w:val="none" w:sz="0" w:space="0" w:color="auto"/>
          </w:divBdr>
        </w:div>
        <w:div w:id="234634286">
          <w:marLeft w:val="0"/>
          <w:marRight w:val="0"/>
          <w:marTop w:val="0"/>
          <w:marBottom w:val="0"/>
          <w:divBdr>
            <w:top w:val="none" w:sz="0" w:space="0" w:color="auto"/>
            <w:left w:val="none" w:sz="0" w:space="0" w:color="auto"/>
            <w:bottom w:val="none" w:sz="0" w:space="0" w:color="auto"/>
            <w:right w:val="none" w:sz="0" w:space="0" w:color="auto"/>
          </w:divBdr>
        </w:div>
        <w:div w:id="1375303103">
          <w:marLeft w:val="0"/>
          <w:marRight w:val="0"/>
          <w:marTop w:val="0"/>
          <w:marBottom w:val="0"/>
          <w:divBdr>
            <w:top w:val="none" w:sz="0" w:space="0" w:color="auto"/>
            <w:left w:val="none" w:sz="0" w:space="0" w:color="auto"/>
            <w:bottom w:val="none" w:sz="0" w:space="0" w:color="auto"/>
            <w:right w:val="none" w:sz="0" w:space="0" w:color="auto"/>
          </w:divBdr>
        </w:div>
        <w:div w:id="1296328134">
          <w:marLeft w:val="0"/>
          <w:marRight w:val="0"/>
          <w:marTop w:val="0"/>
          <w:marBottom w:val="0"/>
          <w:divBdr>
            <w:top w:val="none" w:sz="0" w:space="0" w:color="auto"/>
            <w:left w:val="none" w:sz="0" w:space="0" w:color="auto"/>
            <w:bottom w:val="none" w:sz="0" w:space="0" w:color="auto"/>
            <w:right w:val="none" w:sz="0" w:space="0" w:color="auto"/>
          </w:divBdr>
        </w:div>
        <w:div w:id="1971014022">
          <w:marLeft w:val="0"/>
          <w:marRight w:val="0"/>
          <w:marTop w:val="0"/>
          <w:marBottom w:val="0"/>
          <w:divBdr>
            <w:top w:val="none" w:sz="0" w:space="0" w:color="auto"/>
            <w:left w:val="none" w:sz="0" w:space="0" w:color="auto"/>
            <w:bottom w:val="none" w:sz="0" w:space="0" w:color="auto"/>
            <w:right w:val="none" w:sz="0" w:space="0" w:color="auto"/>
          </w:divBdr>
        </w:div>
        <w:div w:id="755903539">
          <w:marLeft w:val="0"/>
          <w:marRight w:val="0"/>
          <w:marTop w:val="0"/>
          <w:marBottom w:val="0"/>
          <w:divBdr>
            <w:top w:val="none" w:sz="0" w:space="0" w:color="auto"/>
            <w:left w:val="none" w:sz="0" w:space="0" w:color="auto"/>
            <w:bottom w:val="none" w:sz="0" w:space="0" w:color="auto"/>
            <w:right w:val="none" w:sz="0" w:space="0" w:color="auto"/>
          </w:divBdr>
        </w:div>
        <w:div w:id="868370111">
          <w:marLeft w:val="0"/>
          <w:marRight w:val="0"/>
          <w:marTop w:val="0"/>
          <w:marBottom w:val="0"/>
          <w:divBdr>
            <w:top w:val="none" w:sz="0" w:space="0" w:color="auto"/>
            <w:left w:val="none" w:sz="0" w:space="0" w:color="auto"/>
            <w:bottom w:val="none" w:sz="0" w:space="0" w:color="auto"/>
            <w:right w:val="none" w:sz="0" w:space="0" w:color="auto"/>
          </w:divBdr>
        </w:div>
        <w:div w:id="669259289">
          <w:marLeft w:val="0"/>
          <w:marRight w:val="0"/>
          <w:marTop w:val="0"/>
          <w:marBottom w:val="0"/>
          <w:divBdr>
            <w:top w:val="none" w:sz="0" w:space="0" w:color="auto"/>
            <w:left w:val="none" w:sz="0" w:space="0" w:color="auto"/>
            <w:bottom w:val="none" w:sz="0" w:space="0" w:color="auto"/>
            <w:right w:val="none" w:sz="0" w:space="0" w:color="auto"/>
          </w:divBdr>
        </w:div>
        <w:div w:id="1528565473">
          <w:marLeft w:val="0"/>
          <w:marRight w:val="0"/>
          <w:marTop w:val="0"/>
          <w:marBottom w:val="0"/>
          <w:divBdr>
            <w:top w:val="none" w:sz="0" w:space="0" w:color="auto"/>
            <w:left w:val="none" w:sz="0" w:space="0" w:color="auto"/>
            <w:bottom w:val="none" w:sz="0" w:space="0" w:color="auto"/>
            <w:right w:val="none" w:sz="0" w:space="0" w:color="auto"/>
          </w:divBdr>
        </w:div>
        <w:div w:id="1356075265">
          <w:marLeft w:val="0"/>
          <w:marRight w:val="0"/>
          <w:marTop w:val="0"/>
          <w:marBottom w:val="0"/>
          <w:divBdr>
            <w:top w:val="none" w:sz="0" w:space="0" w:color="auto"/>
            <w:left w:val="none" w:sz="0" w:space="0" w:color="auto"/>
            <w:bottom w:val="none" w:sz="0" w:space="0" w:color="auto"/>
            <w:right w:val="none" w:sz="0" w:space="0" w:color="auto"/>
          </w:divBdr>
        </w:div>
        <w:div w:id="1457479446">
          <w:marLeft w:val="0"/>
          <w:marRight w:val="0"/>
          <w:marTop w:val="0"/>
          <w:marBottom w:val="0"/>
          <w:divBdr>
            <w:top w:val="none" w:sz="0" w:space="0" w:color="auto"/>
            <w:left w:val="none" w:sz="0" w:space="0" w:color="auto"/>
            <w:bottom w:val="none" w:sz="0" w:space="0" w:color="auto"/>
            <w:right w:val="none" w:sz="0" w:space="0" w:color="auto"/>
          </w:divBdr>
        </w:div>
        <w:div w:id="95518254">
          <w:marLeft w:val="0"/>
          <w:marRight w:val="0"/>
          <w:marTop w:val="0"/>
          <w:marBottom w:val="0"/>
          <w:divBdr>
            <w:top w:val="none" w:sz="0" w:space="0" w:color="auto"/>
            <w:left w:val="none" w:sz="0" w:space="0" w:color="auto"/>
            <w:bottom w:val="none" w:sz="0" w:space="0" w:color="auto"/>
            <w:right w:val="none" w:sz="0" w:space="0" w:color="auto"/>
          </w:divBdr>
        </w:div>
        <w:div w:id="1161240985">
          <w:marLeft w:val="0"/>
          <w:marRight w:val="0"/>
          <w:marTop w:val="0"/>
          <w:marBottom w:val="0"/>
          <w:divBdr>
            <w:top w:val="none" w:sz="0" w:space="0" w:color="auto"/>
            <w:left w:val="none" w:sz="0" w:space="0" w:color="auto"/>
            <w:bottom w:val="none" w:sz="0" w:space="0" w:color="auto"/>
            <w:right w:val="none" w:sz="0" w:space="0" w:color="auto"/>
          </w:divBdr>
        </w:div>
        <w:div w:id="96171229">
          <w:marLeft w:val="0"/>
          <w:marRight w:val="0"/>
          <w:marTop w:val="0"/>
          <w:marBottom w:val="0"/>
          <w:divBdr>
            <w:top w:val="none" w:sz="0" w:space="0" w:color="auto"/>
            <w:left w:val="none" w:sz="0" w:space="0" w:color="auto"/>
            <w:bottom w:val="none" w:sz="0" w:space="0" w:color="auto"/>
            <w:right w:val="none" w:sz="0" w:space="0" w:color="auto"/>
          </w:divBdr>
        </w:div>
        <w:div w:id="2021740079">
          <w:marLeft w:val="0"/>
          <w:marRight w:val="0"/>
          <w:marTop w:val="0"/>
          <w:marBottom w:val="0"/>
          <w:divBdr>
            <w:top w:val="none" w:sz="0" w:space="0" w:color="auto"/>
            <w:left w:val="none" w:sz="0" w:space="0" w:color="auto"/>
            <w:bottom w:val="none" w:sz="0" w:space="0" w:color="auto"/>
            <w:right w:val="none" w:sz="0" w:space="0" w:color="auto"/>
          </w:divBdr>
        </w:div>
        <w:div w:id="114906520">
          <w:marLeft w:val="0"/>
          <w:marRight w:val="0"/>
          <w:marTop w:val="0"/>
          <w:marBottom w:val="0"/>
          <w:divBdr>
            <w:top w:val="none" w:sz="0" w:space="0" w:color="auto"/>
            <w:left w:val="none" w:sz="0" w:space="0" w:color="auto"/>
            <w:bottom w:val="none" w:sz="0" w:space="0" w:color="auto"/>
            <w:right w:val="none" w:sz="0" w:space="0" w:color="auto"/>
          </w:divBdr>
        </w:div>
        <w:div w:id="1069883791">
          <w:marLeft w:val="0"/>
          <w:marRight w:val="0"/>
          <w:marTop w:val="0"/>
          <w:marBottom w:val="0"/>
          <w:divBdr>
            <w:top w:val="none" w:sz="0" w:space="0" w:color="auto"/>
            <w:left w:val="none" w:sz="0" w:space="0" w:color="auto"/>
            <w:bottom w:val="none" w:sz="0" w:space="0" w:color="auto"/>
            <w:right w:val="none" w:sz="0" w:space="0" w:color="auto"/>
          </w:divBdr>
        </w:div>
        <w:div w:id="105544596">
          <w:marLeft w:val="0"/>
          <w:marRight w:val="0"/>
          <w:marTop w:val="0"/>
          <w:marBottom w:val="0"/>
          <w:divBdr>
            <w:top w:val="none" w:sz="0" w:space="0" w:color="auto"/>
            <w:left w:val="none" w:sz="0" w:space="0" w:color="auto"/>
            <w:bottom w:val="none" w:sz="0" w:space="0" w:color="auto"/>
            <w:right w:val="none" w:sz="0" w:space="0" w:color="auto"/>
          </w:divBdr>
        </w:div>
        <w:div w:id="278101053">
          <w:marLeft w:val="0"/>
          <w:marRight w:val="0"/>
          <w:marTop w:val="0"/>
          <w:marBottom w:val="0"/>
          <w:divBdr>
            <w:top w:val="none" w:sz="0" w:space="0" w:color="auto"/>
            <w:left w:val="none" w:sz="0" w:space="0" w:color="auto"/>
            <w:bottom w:val="none" w:sz="0" w:space="0" w:color="auto"/>
            <w:right w:val="none" w:sz="0" w:space="0" w:color="auto"/>
          </w:divBdr>
        </w:div>
        <w:div w:id="1625115153">
          <w:marLeft w:val="0"/>
          <w:marRight w:val="0"/>
          <w:marTop w:val="0"/>
          <w:marBottom w:val="0"/>
          <w:divBdr>
            <w:top w:val="none" w:sz="0" w:space="0" w:color="auto"/>
            <w:left w:val="none" w:sz="0" w:space="0" w:color="auto"/>
            <w:bottom w:val="none" w:sz="0" w:space="0" w:color="auto"/>
            <w:right w:val="none" w:sz="0" w:space="0" w:color="auto"/>
          </w:divBdr>
        </w:div>
        <w:div w:id="221332611">
          <w:marLeft w:val="0"/>
          <w:marRight w:val="0"/>
          <w:marTop w:val="0"/>
          <w:marBottom w:val="0"/>
          <w:divBdr>
            <w:top w:val="none" w:sz="0" w:space="0" w:color="auto"/>
            <w:left w:val="none" w:sz="0" w:space="0" w:color="auto"/>
            <w:bottom w:val="none" w:sz="0" w:space="0" w:color="auto"/>
            <w:right w:val="none" w:sz="0" w:space="0" w:color="auto"/>
          </w:divBdr>
        </w:div>
        <w:div w:id="2046177273">
          <w:marLeft w:val="0"/>
          <w:marRight w:val="0"/>
          <w:marTop w:val="0"/>
          <w:marBottom w:val="0"/>
          <w:divBdr>
            <w:top w:val="none" w:sz="0" w:space="0" w:color="auto"/>
            <w:left w:val="none" w:sz="0" w:space="0" w:color="auto"/>
            <w:bottom w:val="none" w:sz="0" w:space="0" w:color="auto"/>
            <w:right w:val="none" w:sz="0" w:space="0" w:color="auto"/>
          </w:divBdr>
        </w:div>
        <w:div w:id="1973553517">
          <w:marLeft w:val="0"/>
          <w:marRight w:val="0"/>
          <w:marTop w:val="0"/>
          <w:marBottom w:val="0"/>
          <w:divBdr>
            <w:top w:val="none" w:sz="0" w:space="0" w:color="auto"/>
            <w:left w:val="none" w:sz="0" w:space="0" w:color="auto"/>
            <w:bottom w:val="none" w:sz="0" w:space="0" w:color="auto"/>
            <w:right w:val="none" w:sz="0" w:space="0" w:color="auto"/>
          </w:divBdr>
        </w:div>
        <w:div w:id="475994869">
          <w:marLeft w:val="0"/>
          <w:marRight w:val="0"/>
          <w:marTop w:val="0"/>
          <w:marBottom w:val="0"/>
          <w:divBdr>
            <w:top w:val="none" w:sz="0" w:space="0" w:color="auto"/>
            <w:left w:val="none" w:sz="0" w:space="0" w:color="auto"/>
            <w:bottom w:val="none" w:sz="0" w:space="0" w:color="auto"/>
            <w:right w:val="none" w:sz="0" w:space="0" w:color="auto"/>
          </w:divBdr>
        </w:div>
        <w:div w:id="1126312150">
          <w:marLeft w:val="0"/>
          <w:marRight w:val="0"/>
          <w:marTop w:val="0"/>
          <w:marBottom w:val="0"/>
          <w:divBdr>
            <w:top w:val="none" w:sz="0" w:space="0" w:color="auto"/>
            <w:left w:val="none" w:sz="0" w:space="0" w:color="auto"/>
            <w:bottom w:val="none" w:sz="0" w:space="0" w:color="auto"/>
            <w:right w:val="none" w:sz="0" w:space="0" w:color="auto"/>
          </w:divBdr>
        </w:div>
        <w:div w:id="775365707">
          <w:marLeft w:val="0"/>
          <w:marRight w:val="0"/>
          <w:marTop w:val="0"/>
          <w:marBottom w:val="0"/>
          <w:divBdr>
            <w:top w:val="none" w:sz="0" w:space="0" w:color="auto"/>
            <w:left w:val="none" w:sz="0" w:space="0" w:color="auto"/>
            <w:bottom w:val="none" w:sz="0" w:space="0" w:color="auto"/>
            <w:right w:val="none" w:sz="0" w:space="0" w:color="auto"/>
          </w:divBdr>
        </w:div>
        <w:div w:id="1966423306">
          <w:marLeft w:val="0"/>
          <w:marRight w:val="0"/>
          <w:marTop w:val="0"/>
          <w:marBottom w:val="0"/>
          <w:divBdr>
            <w:top w:val="none" w:sz="0" w:space="0" w:color="auto"/>
            <w:left w:val="none" w:sz="0" w:space="0" w:color="auto"/>
            <w:bottom w:val="none" w:sz="0" w:space="0" w:color="auto"/>
            <w:right w:val="none" w:sz="0" w:space="0" w:color="auto"/>
          </w:divBdr>
        </w:div>
        <w:div w:id="1277057593">
          <w:marLeft w:val="0"/>
          <w:marRight w:val="0"/>
          <w:marTop w:val="0"/>
          <w:marBottom w:val="0"/>
          <w:divBdr>
            <w:top w:val="none" w:sz="0" w:space="0" w:color="auto"/>
            <w:left w:val="none" w:sz="0" w:space="0" w:color="auto"/>
            <w:bottom w:val="none" w:sz="0" w:space="0" w:color="auto"/>
            <w:right w:val="none" w:sz="0" w:space="0" w:color="auto"/>
          </w:divBdr>
        </w:div>
        <w:div w:id="1508980164">
          <w:marLeft w:val="0"/>
          <w:marRight w:val="0"/>
          <w:marTop w:val="0"/>
          <w:marBottom w:val="0"/>
          <w:divBdr>
            <w:top w:val="none" w:sz="0" w:space="0" w:color="auto"/>
            <w:left w:val="none" w:sz="0" w:space="0" w:color="auto"/>
            <w:bottom w:val="none" w:sz="0" w:space="0" w:color="auto"/>
            <w:right w:val="none" w:sz="0" w:space="0" w:color="auto"/>
          </w:divBdr>
        </w:div>
        <w:div w:id="1138499666">
          <w:marLeft w:val="0"/>
          <w:marRight w:val="0"/>
          <w:marTop w:val="0"/>
          <w:marBottom w:val="0"/>
          <w:divBdr>
            <w:top w:val="none" w:sz="0" w:space="0" w:color="auto"/>
            <w:left w:val="none" w:sz="0" w:space="0" w:color="auto"/>
            <w:bottom w:val="none" w:sz="0" w:space="0" w:color="auto"/>
            <w:right w:val="none" w:sz="0" w:space="0" w:color="auto"/>
          </w:divBdr>
        </w:div>
        <w:div w:id="2099909824">
          <w:marLeft w:val="0"/>
          <w:marRight w:val="0"/>
          <w:marTop w:val="0"/>
          <w:marBottom w:val="0"/>
          <w:divBdr>
            <w:top w:val="none" w:sz="0" w:space="0" w:color="auto"/>
            <w:left w:val="none" w:sz="0" w:space="0" w:color="auto"/>
            <w:bottom w:val="none" w:sz="0" w:space="0" w:color="auto"/>
            <w:right w:val="none" w:sz="0" w:space="0" w:color="auto"/>
          </w:divBdr>
        </w:div>
        <w:div w:id="501235762">
          <w:marLeft w:val="0"/>
          <w:marRight w:val="0"/>
          <w:marTop w:val="0"/>
          <w:marBottom w:val="0"/>
          <w:divBdr>
            <w:top w:val="none" w:sz="0" w:space="0" w:color="auto"/>
            <w:left w:val="none" w:sz="0" w:space="0" w:color="auto"/>
            <w:bottom w:val="none" w:sz="0" w:space="0" w:color="auto"/>
            <w:right w:val="none" w:sz="0" w:space="0" w:color="auto"/>
          </w:divBdr>
        </w:div>
        <w:div w:id="1379628382">
          <w:marLeft w:val="0"/>
          <w:marRight w:val="0"/>
          <w:marTop w:val="0"/>
          <w:marBottom w:val="0"/>
          <w:divBdr>
            <w:top w:val="none" w:sz="0" w:space="0" w:color="auto"/>
            <w:left w:val="none" w:sz="0" w:space="0" w:color="auto"/>
            <w:bottom w:val="none" w:sz="0" w:space="0" w:color="auto"/>
            <w:right w:val="none" w:sz="0" w:space="0" w:color="auto"/>
          </w:divBdr>
        </w:div>
        <w:div w:id="1088844919">
          <w:marLeft w:val="0"/>
          <w:marRight w:val="0"/>
          <w:marTop w:val="0"/>
          <w:marBottom w:val="0"/>
          <w:divBdr>
            <w:top w:val="none" w:sz="0" w:space="0" w:color="auto"/>
            <w:left w:val="none" w:sz="0" w:space="0" w:color="auto"/>
            <w:bottom w:val="none" w:sz="0" w:space="0" w:color="auto"/>
            <w:right w:val="none" w:sz="0" w:space="0" w:color="auto"/>
          </w:divBdr>
        </w:div>
        <w:div w:id="449249691">
          <w:marLeft w:val="0"/>
          <w:marRight w:val="0"/>
          <w:marTop w:val="0"/>
          <w:marBottom w:val="0"/>
          <w:divBdr>
            <w:top w:val="none" w:sz="0" w:space="0" w:color="auto"/>
            <w:left w:val="none" w:sz="0" w:space="0" w:color="auto"/>
            <w:bottom w:val="none" w:sz="0" w:space="0" w:color="auto"/>
            <w:right w:val="none" w:sz="0" w:space="0" w:color="auto"/>
          </w:divBdr>
        </w:div>
        <w:div w:id="759107735">
          <w:marLeft w:val="0"/>
          <w:marRight w:val="0"/>
          <w:marTop w:val="0"/>
          <w:marBottom w:val="0"/>
          <w:divBdr>
            <w:top w:val="none" w:sz="0" w:space="0" w:color="auto"/>
            <w:left w:val="none" w:sz="0" w:space="0" w:color="auto"/>
            <w:bottom w:val="none" w:sz="0" w:space="0" w:color="auto"/>
            <w:right w:val="none" w:sz="0" w:space="0" w:color="auto"/>
          </w:divBdr>
        </w:div>
        <w:div w:id="2090955170">
          <w:marLeft w:val="0"/>
          <w:marRight w:val="0"/>
          <w:marTop w:val="0"/>
          <w:marBottom w:val="0"/>
          <w:divBdr>
            <w:top w:val="none" w:sz="0" w:space="0" w:color="auto"/>
            <w:left w:val="none" w:sz="0" w:space="0" w:color="auto"/>
            <w:bottom w:val="none" w:sz="0" w:space="0" w:color="auto"/>
            <w:right w:val="none" w:sz="0" w:space="0" w:color="auto"/>
          </w:divBdr>
        </w:div>
        <w:div w:id="211384412">
          <w:marLeft w:val="0"/>
          <w:marRight w:val="0"/>
          <w:marTop w:val="0"/>
          <w:marBottom w:val="0"/>
          <w:divBdr>
            <w:top w:val="none" w:sz="0" w:space="0" w:color="auto"/>
            <w:left w:val="none" w:sz="0" w:space="0" w:color="auto"/>
            <w:bottom w:val="none" w:sz="0" w:space="0" w:color="auto"/>
            <w:right w:val="none" w:sz="0" w:space="0" w:color="auto"/>
          </w:divBdr>
        </w:div>
        <w:div w:id="2062048694">
          <w:marLeft w:val="0"/>
          <w:marRight w:val="0"/>
          <w:marTop w:val="0"/>
          <w:marBottom w:val="0"/>
          <w:divBdr>
            <w:top w:val="none" w:sz="0" w:space="0" w:color="auto"/>
            <w:left w:val="none" w:sz="0" w:space="0" w:color="auto"/>
            <w:bottom w:val="none" w:sz="0" w:space="0" w:color="auto"/>
            <w:right w:val="none" w:sz="0" w:space="0" w:color="auto"/>
          </w:divBdr>
        </w:div>
        <w:div w:id="781652920">
          <w:marLeft w:val="0"/>
          <w:marRight w:val="0"/>
          <w:marTop w:val="0"/>
          <w:marBottom w:val="0"/>
          <w:divBdr>
            <w:top w:val="none" w:sz="0" w:space="0" w:color="auto"/>
            <w:left w:val="none" w:sz="0" w:space="0" w:color="auto"/>
            <w:bottom w:val="none" w:sz="0" w:space="0" w:color="auto"/>
            <w:right w:val="none" w:sz="0" w:space="0" w:color="auto"/>
          </w:divBdr>
        </w:div>
        <w:div w:id="2024935741">
          <w:marLeft w:val="0"/>
          <w:marRight w:val="0"/>
          <w:marTop w:val="0"/>
          <w:marBottom w:val="0"/>
          <w:divBdr>
            <w:top w:val="none" w:sz="0" w:space="0" w:color="auto"/>
            <w:left w:val="none" w:sz="0" w:space="0" w:color="auto"/>
            <w:bottom w:val="none" w:sz="0" w:space="0" w:color="auto"/>
            <w:right w:val="none" w:sz="0" w:space="0" w:color="auto"/>
          </w:divBdr>
        </w:div>
        <w:div w:id="1876505187">
          <w:marLeft w:val="0"/>
          <w:marRight w:val="0"/>
          <w:marTop w:val="0"/>
          <w:marBottom w:val="0"/>
          <w:divBdr>
            <w:top w:val="none" w:sz="0" w:space="0" w:color="auto"/>
            <w:left w:val="none" w:sz="0" w:space="0" w:color="auto"/>
            <w:bottom w:val="none" w:sz="0" w:space="0" w:color="auto"/>
            <w:right w:val="none" w:sz="0" w:space="0" w:color="auto"/>
          </w:divBdr>
        </w:div>
        <w:div w:id="681126009">
          <w:marLeft w:val="0"/>
          <w:marRight w:val="0"/>
          <w:marTop w:val="0"/>
          <w:marBottom w:val="0"/>
          <w:divBdr>
            <w:top w:val="none" w:sz="0" w:space="0" w:color="auto"/>
            <w:left w:val="none" w:sz="0" w:space="0" w:color="auto"/>
            <w:bottom w:val="none" w:sz="0" w:space="0" w:color="auto"/>
            <w:right w:val="none" w:sz="0" w:space="0" w:color="auto"/>
          </w:divBdr>
        </w:div>
        <w:div w:id="1321541342">
          <w:marLeft w:val="0"/>
          <w:marRight w:val="0"/>
          <w:marTop w:val="0"/>
          <w:marBottom w:val="0"/>
          <w:divBdr>
            <w:top w:val="none" w:sz="0" w:space="0" w:color="auto"/>
            <w:left w:val="none" w:sz="0" w:space="0" w:color="auto"/>
            <w:bottom w:val="none" w:sz="0" w:space="0" w:color="auto"/>
            <w:right w:val="none" w:sz="0" w:space="0" w:color="auto"/>
          </w:divBdr>
        </w:div>
        <w:div w:id="712266904">
          <w:marLeft w:val="0"/>
          <w:marRight w:val="0"/>
          <w:marTop w:val="0"/>
          <w:marBottom w:val="0"/>
          <w:divBdr>
            <w:top w:val="none" w:sz="0" w:space="0" w:color="auto"/>
            <w:left w:val="none" w:sz="0" w:space="0" w:color="auto"/>
            <w:bottom w:val="none" w:sz="0" w:space="0" w:color="auto"/>
            <w:right w:val="none" w:sz="0" w:space="0" w:color="auto"/>
          </w:divBdr>
        </w:div>
        <w:div w:id="1694722056">
          <w:marLeft w:val="0"/>
          <w:marRight w:val="0"/>
          <w:marTop w:val="0"/>
          <w:marBottom w:val="0"/>
          <w:divBdr>
            <w:top w:val="none" w:sz="0" w:space="0" w:color="auto"/>
            <w:left w:val="none" w:sz="0" w:space="0" w:color="auto"/>
            <w:bottom w:val="none" w:sz="0" w:space="0" w:color="auto"/>
            <w:right w:val="none" w:sz="0" w:space="0" w:color="auto"/>
          </w:divBdr>
        </w:div>
        <w:div w:id="879056748">
          <w:marLeft w:val="0"/>
          <w:marRight w:val="0"/>
          <w:marTop w:val="0"/>
          <w:marBottom w:val="0"/>
          <w:divBdr>
            <w:top w:val="none" w:sz="0" w:space="0" w:color="auto"/>
            <w:left w:val="none" w:sz="0" w:space="0" w:color="auto"/>
            <w:bottom w:val="none" w:sz="0" w:space="0" w:color="auto"/>
            <w:right w:val="none" w:sz="0" w:space="0" w:color="auto"/>
          </w:divBdr>
        </w:div>
        <w:div w:id="1855145520">
          <w:marLeft w:val="0"/>
          <w:marRight w:val="0"/>
          <w:marTop w:val="0"/>
          <w:marBottom w:val="0"/>
          <w:divBdr>
            <w:top w:val="none" w:sz="0" w:space="0" w:color="auto"/>
            <w:left w:val="none" w:sz="0" w:space="0" w:color="auto"/>
            <w:bottom w:val="none" w:sz="0" w:space="0" w:color="auto"/>
            <w:right w:val="none" w:sz="0" w:space="0" w:color="auto"/>
          </w:divBdr>
        </w:div>
        <w:div w:id="909390599">
          <w:marLeft w:val="0"/>
          <w:marRight w:val="0"/>
          <w:marTop w:val="0"/>
          <w:marBottom w:val="0"/>
          <w:divBdr>
            <w:top w:val="none" w:sz="0" w:space="0" w:color="auto"/>
            <w:left w:val="none" w:sz="0" w:space="0" w:color="auto"/>
            <w:bottom w:val="none" w:sz="0" w:space="0" w:color="auto"/>
            <w:right w:val="none" w:sz="0" w:space="0" w:color="auto"/>
          </w:divBdr>
        </w:div>
        <w:div w:id="402873702">
          <w:marLeft w:val="0"/>
          <w:marRight w:val="0"/>
          <w:marTop w:val="0"/>
          <w:marBottom w:val="0"/>
          <w:divBdr>
            <w:top w:val="none" w:sz="0" w:space="0" w:color="auto"/>
            <w:left w:val="none" w:sz="0" w:space="0" w:color="auto"/>
            <w:bottom w:val="none" w:sz="0" w:space="0" w:color="auto"/>
            <w:right w:val="none" w:sz="0" w:space="0" w:color="auto"/>
          </w:divBdr>
        </w:div>
        <w:div w:id="625048111">
          <w:marLeft w:val="0"/>
          <w:marRight w:val="0"/>
          <w:marTop w:val="0"/>
          <w:marBottom w:val="0"/>
          <w:divBdr>
            <w:top w:val="none" w:sz="0" w:space="0" w:color="auto"/>
            <w:left w:val="none" w:sz="0" w:space="0" w:color="auto"/>
            <w:bottom w:val="none" w:sz="0" w:space="0" w:color="auto"/>
            <w:right w:val="none" w:sz="0" w:space="0" w:color="auto"/>
          </w:divBdr>
        </w:div>
        <w:div w:id="305817694">
          <w:marLeft w:val="0"/>
          <w:marRight w:val="0"/>
          <w:marTop w:val="0"/>
          <w:marBottom w:val="0"/>
          <w:divBdr>
            <w:top w:val="none" w:sz="0" w:space="0" w:color="auto"/>
            <w:left w:val="none" w:sz="0" w:space="0" w:color="auto"/>
            <w:bottom w:val="none" w:sz="0" w:space="0" w:color="auto"/>
            <w:right w:val="none" w:sz="0" w:space="0" w:color="auto"/>
          </w:divBdr>
        </w:div>
        <w:div w:id="170031839">
          <w:marLeft w:val="0"/>
          <w:marRight w:val="0"/>
          <w:marTop w:val="0"/>
          <w:marBottom w:val="0"/>
          <w:divBdr>
            <w:top w:val="none" w:sz="0" w:space="0" w:color="auto"/>
            <w:left w:val="none" w:sz="0" w:space="0" w:color="auto"/>
            <w:bottom w:val="none" w:sz="0" w:space="0" w:color="auto"/>
            <w:right w:val="none" w:sz="0" w:space="0" w:color="auto"/>
          </w:divBdr>
        </w:div>
        <w:div w:id="1871457871">
          <w:marLeft w:val="0"/>
          <w:marRight w:val="0"/>
          <w:marTop w:val="0"/>
          <w:marBottom w:val="0"/>
          <w:divBdr>
            <w:top w:val="none" w:sz="0" w:space="0" w:color="auto"/>
            <w:left w:val="none" w:sz="0" w:space="0" w:color="auto"/>
            <w:bottom w:val="none" w:sz="0" w:space="0" w:color="auto"/>
            <w:right w:val="none" w:sz="0" w:space="0" w:color="auto"/>
          </w:divBdr>
        </w:div>
        <w:div w:id="301547820">
          <w:marLeft w:val="0"/>
          <w:marRight w:val="0"/>
          <w:marTop w:val="0"/>
          <w:marBottom w:val="0"/>
          <w:divBdr>
            <w:top w:val="none" w:sz="0" w:space="0" w:color="auto"/>
            <w:left w:val="none" w:sz="0" w:space="0" w:color="auto"/>
            <w:bottom w:val="none" w:sz="0" w:space="0" w:color="auto"/>
            <w:right w:val="none" w:sz="0" w:space="0" w:color="auto"/>
          </w:divBdr>
        </w:div>
        <w:div w:id="1476068331">
          <w:marLeft w:val="0"/>
          <w:marRight w:val="0"/>
          <w:marTop w:val="0"/>
          <w:marBottom w:val="0"/>
          <w:divBdr>
            <w:top w:val="none" w:sz="0" w:space="0" w:color="auto"/>
            <w:left w:val="none" w:sz="0" w:space="0" w:color="auto"/>
            <w:bottom w:val="none" w:sz="0" w:space="0" w:color="auto"/>
            <w:right w:val="none" w:sz="0" w:space="0" w:color="auto"/>
          </w:divBdr>
        </w:div>
        <w:div w:id="1445685345">
          <w:marLeft w:val="0"/>
          <w:marRight w:val="0"/>
          <w:marTop w:val="0"/>
          <w:marBottom w:val="0"/>
          <w:divBdr>
            <w:top w:val="none" w:sz="0" w:space="0" w:color="auto"/>
            <w:left w:val="none" w:sz="0" w:space="0" w:color="auto"/>
            <w:bottom w:val="none" w:sz="0" w:space="0" w:color="auto"/>
            <w:right w:val="none" w:sz="0" w:space="0" w:color="auto"/>
          </w:divBdr>
        </w:div>
        <w:div w:id="1950116439">
          <w:marLeft w:val="0"/>
          <w:marRight w:val="0"/>
          <w:marTop w:val="0"/>
          <w:marBottom w:val="0"/>
          <w:divBdr>
            <w:top w:val="none" w:sz="0" w:space="0" w:color="auto"/>
            <w:left w:val="none" w:sz="0" w:space="0" w:color="auto"/>
            <w:bottom w:val="none" w:sz="0" w:space="0" w:color="auto"/>
            <w:right w:val="none" w:sz="0" w:space="0" w:color="auto"/>
          </w:divBdr>
        </w:div>
        <w:div w:id="739644670">
          <w:marLeft w:val="0"/>
          <w:marRight w:val="0"/>
          <w:marTop w:val="0"/>
          <w:marBottom w:val="0"/>
          <w:divBdr>
            <w:top w:val="none" w:sz="0" w:space="0" w:color="auto"/>
            <w:left w:val="none" w:sz="0" w:space="0" w:color="auto"/>
            <w:bottom w:val="none" w:sz="0" w:space="0" w:color="auto"/>
            <w:right w:val="none" w:sz="0" w:space="0" w:color="auto"/>
          </w:divBdr>
        </w:div>
        <w:div w:id="1373535505">
          <w:marLeft w:val="0"/>
          <w:marRight w:val="0"/>
          <w:marTop w:val="0"/>
          <w:marBottom w:val="0"/>
          <w:divBdr>
            <w:top w:val="none" w:sz="0" w:space="0" w:color="auto"/>
            <w:left w:val="none" w:sz="0" w:space="0" w:color="auto"/>
            <w:bottom w:val="none" w:sz="0" w:space="0" w:color="auto"/>
            <w:right w:val="none" w:sz="0" w:space="0" w:color="auto"/>
          </w:divBdr>
        </w:div>
        <w:div w:id="862597103">
          <w:marLeft w:val="0"/>
          <w:marRight w:val="0"/>
          <w:marTop w:val="0"/>
          <w:marBottom w:val="0"/>
          <w:divBdr>
            <w:top w:val="none" w:sz="0" w:space="0" w:color="auto"/>
            <w:left w:val="none" w:sz="0" w:space="0" w:color="auto"/>
            <w:bottom w:val="none" w:sz="0" w:space="0" w:color="auto"/>
            <w:right w:val="none" w:sz="0" w:space="0" w:color="auto"/>
          </w:divBdr>
        </w:div>
        <w:div w:id="1739786047">
          <w:marLeft w:val="0"/>
          <w:marRight w:val="0"/>
          <w:marTop w:val="0"/>
          <w:marBottom w:val="0"/>
          <w:divBdr>
            <w:top w:val="none" w:sz="0" w:space="0" w:color="auto"/>
            <w:left w:val="none" w:sz="0" w:space="0" w:color="auto"/>
            <w:bottom w:val="none" w:sz="0" w:space="0" w:color="auto"/>
            <w:right w:val="none" w:sz="0" w:space="0" w:color="auto"/>
          </w:divBdr>
        </w:div>
        <w:div w:id="57215271">
          <w:marLeft w:val="0"/>
          <w:marRight w:val="0"/>
          <w:marTop w:val="0"/>
          <w:marBottom w:val="0"/>
          <w:divBdr>
            <w:top w:val="none" w:sz="0" w:space="0" w:color="auto"/>
            <w:left w:val="none" w:sz="0" w:space="0" w:color="auto"/>
            <w:bottom w:val="none" w:sz="0" w:space="0" w:color="auto"/>
            <w:right w:val="none" w:sz="0" w:space="0" w:color="auto"/>
          </w:divBdr>
        </w:div>
        <w:div w:id="959650299">
          <w:marLeft w:val="0"/>
          <w:marRight w:val="0"/>
          <w:marTop w:val="0"/>
          <w:marBottom w:val="0"/>
          <w:divBdr>
            <w:top w:val="none" w:sz="0" w:space="0" w:color="auto"/>
            <w:left w:val="none" w:sz="0" w:space="0" w:color="auto"/>
            <w:bottom w:val="none" w:sz="0" w:space="0" w:color="auto"/>
            <w:right w:val="none" w:sz="0" w:space="0" w:color="auto"/>
          </w:divBdr>
        </w:div>
        <w:div w:id="1186553613">
          <w:marLeft w:val="0"/>
          <w:marRight w:val="0"/>
          <w:marTop w:val="0"/>
          <w:marBottom w:val="0"/>
          <w:divBdr>
            <w:top w:val="none" w:sz="0" w:space="0" w:color="auto"/>
            <w:left w:val="none" w:sz="0" w:space="0" w:color="auto"/>
            <w:bottom w:val="none" w:sz="0" w:space="0" w:color="auto"/>
            <w:right w:val="none" w:sz="0" w:space="0" w:color="auto"/>
          </w:divBdr>
        </w:div>
        <w:div w:id="555969650">
          <w:marLeft w:val="0"/>
          <w:marRight w:val="0"/>
          <w:marTop w:val="0"/>
          <w:marBottom w:val="0"/>
          <w:divBdr>
            <w:top w:val="none" w:sz="0" w:space="0" w:color="auto"/>
            <w:left w:val="none" w:sz="0" w:space="0" w:color="auto"/>
            <w:bottom w:val="none" w:sz="0" w:space="0" w:color="auto"/>
            <w:right w:val="none" w:sz="0" w:space="0" w:color="auto"/>
          </w:divBdr>
        </w:div>
        <w:div w:id="1863543863">
          <w:marLeft w:val="0"/>
          <w:marRight w:val="0"/>
          <w:marTop w:val="0"/>
          <w:marBottom w:val="0"/>
          <w:divBdr>
            <w:top w:val="none" w:sz="0" w:space="0" w:color="auto"/>
            <w:left w:val="none" w:sz="0" w:space="0" w:color="auto"/>
            <w:bottom w:val="none" w:sz="0" w:space="0" w:color="auto"/>
            <w:right w:val="none" w:sz="0" w:space="0" w:color="auto"/>
          </w:divBdr>
        </w:div>
        <w:div w:id="575827617">
          <w:marLeft w:val="0"/>
          <w:marRight w:val="0"/>
          <w:marTop w:val="0"/>
          <w:marBottom w:val="0"/>
          <w:divBdr>
            <w:top w:val="none" w:sz="0" w:space="0" w:color="auto"/>
            <w:left w:val="none" w:sz="0" w:space="0" w:color="auto"/>
            <w:bottom w:val="none" w:sz="0" w:space="0" w:color="auto"/>
            <w:right w:val="none" w:sz="0" w:space="0" w:color="auto"/>
          </w:divBdr>
        </w:div>
        <w:div w:id="1234585788">
          <w:marLeft w:val="0"/>
          <w:marRight w:val="0"/>
          <w:marTop w:val="0"/>
          <w:marBottom w:val="0"/>
          <w:divBdr>
            <w:top w:val="none" w:sz="0" w:space="0" w:color="auto"/>
            <w:left w:val="none" w:sz="0" w:space="0" w:color="auto"/>
            <w:bottom w:val="none" w:sz="0" w:space="0" w:color="auto"/>
            <w:right w:val="none" w:sz="0" w:space="0" w:color="auto"/>
          </w:divBdr>
        </w:div>
        <w:div w:id="2146703949">
          <w:marLeft w:val="0"/>
          <w:marRight w:val="0"/>
          <w:marTop w:val="0"/>
          <w:marBottom w:val="0"/>
          <w:divBdr>
            <w:top w:val="none" w:sz="0" w:space="0" w:color="auto"/>
            <w:left w:val="none" w:sz="0" w:space="0" w:color="auto"/>
            <w:bottom w:val="none" w:sz="0" w:space="0" w:color="auto"/>
            <w:right w:val="none" w:sz="0" w:space="0" w:color="auto"/>
          </w:divBdr>
        </w:div>
        <w:div w:id="148178647">
          <w:marLeft w:val="0"/>
          <w:marRight w:val="0"/>
          <w:marTop w:val="0"/>
          <w:marBottom w:val="0"/>
          <w:divBdr>
            <w:top w:val="none" w:sz="0" w:space="0" w:color="auto"/>
            <w:left w:val="none" w:sz="0" w:space="0" w:color="auto"/>
            <w:bottom w:val="none" w:sz="0" w:space="0" w:color="auto"/>
            <w:right w:val="none" w:sz="0" w:space="0" w:color="auto"/>
          </w:divBdr>
        </w:div>
        <w:div w:id="1720007548">
          <w:marLeft w:val="0"/>
          <w:marRight w:val="0"/>
          <w:marTop w:val="0"/>
          <w:marBottom w:val="0"/>
          <w:divBdr>
            <w:top w:val="none" w:sz="0" w:space="0" w:color="auto"/>
            <w:left w:val="none" w:sz="0" w:space="0" w:color="auto"/>
            <w:bottom w:val="none" w:sz="0" w:space="0" w:color="auto"/>
            <w:right w:val="none" w:sz="0" w:space="0" w:color="auto"/>
          </w:divBdr>
        </w:div>
        <w:div w:id="232159105">
          <w:marLeft w:val="0"/>
          <w:marRight w:val="0"/>
          <w:marTop w:val="0"/>
          <w:marBottom w:val="0"/>
          <w:divBdr>
            <w:top w:val="none" w:sz="0" w:space="0" w:color="auto"/>
            <w:left w:val="none" w:sz="0" w:space="0" w:color="auto"/>
            <w:bottom w:val="none" w:sz="0" w:space="0" w:color="auto"/>
            <w:right w:val="none" w:sz="0" w:space="0" w:color="auto"/>
          </w:divBdr>
        </w:div>
        <w:div w:id="1195730270">
          <w:marLeft w:val="0"/>
          <w:marRight w:val="0"/>
          <w:marTop w:val="0"/>
          <w:marBottom w:val="0"/>
          <w:divBdr>
            <w:top w:val="none" w:sz="0" w:space="0" w:color="auto"/>
            <w:left w:val="none" w:sz="0" w:space="0" w:color="auto"/>
            <w:bottom w:val="none" w:sz="0" w:space="0" w:color="auto"/>
            <w:right w:val="none" w:sz="0" w:space="0" w:color="auto"/>
          </w:divBdr>
        </w:div>
        <w:div w:id="1841967233">
          <w:marLeft w:val="0"/>
          <w:marRight w:val="0"/>
          <w:marTop w:val="0"/>
          <w:marBottom w:val="0"/>
          <w:divBdr>
            <w:top w:val="none" w:sz="0" w:space="0" w:color="auto"/>
            <w:left w:val="none" w:sz="0" w:space="0" w:color="auto"/>
            <w:bottom w:val="none" w:sz="0" w:space="0" w:color="auto"/>
            <w:right w:val="none" w:sz="0" w:space="0" w:color="auto"/>
          </w:divBdr>
        </w:div>
        <w:div w:id="1436747210">
          <w:marLeft w:val="0"/>
          <w:marRight w:val="0"/>
          <w:marTop w:val="0"/>
          <w:marBottom w:val="0"/>
          <w:divBdr>
            <w:top w:val="none" w:sz="0" w:space="0" w:color="auto"/>
            <w:left w:val="none" w:sz="0" w:space="0" w:color="auto"/>
            <w:bottom w:val="none" w:sz="0" w:space="0" w:color="auto"/>
            <w:right w:val="none" w:sz="0" w:space="0" w:color="auto"/>
          </w:divBdr>
        </w:div>
        <w:div w:id="619071129">
          <w:marLeft w:val="0"/>
          <w:marRight w:val="0"/>
          <w:marTop w:val="0"/>
          <w:marBottom w:val="0"/>
          <w:divBdr>
            <w:top w:val="none" w:sz="0" w:space="0" w:color="auto"/>
            <w:left w:val="none" w:sz="0" w:space="0" w:color="auto"/>
            <w:bottom w:val="none" w:sz="0" w:space="0" w:color="auto"/>
            <w:right w:val="none" w:sz="0" w:space="0" w:color="auto"/>
          </w:divBdr>
        </w:div>
        <w:div w:id="1921061963">
          <w:marLeft w:val="0"/>
          <w:marRight w:val="0"/>
          <w:marTop w:val="0"/>
          <w:marBottom w:val="0"/>
          <w:divBdr>
            <w:top w:val="none" w:sz="0" w:space="0" w:color="auto"/>
            <w:left w:val="none" w:sz="0" w:space="0" w:color="auto"/>
            <w:bottom w:val="none" w:sz="0" w:space="0" w:color="auto"/>
            <w:right w:val="none" w:sz="0" w:space="0" w:color="auto"/>
          </w:divBdr>
        </w:div>
        <w:div w:id="547689314">
          <w:marLeft w:val="0"/>
          <w:marRight w:val="0"/>
          <w:marTop w:val="0"/>
          <w:marBottom w:val="0"/>
          <w:divBdr>
            <w:top w:val="none" w:sz="0" w:space="0" w:color="auto"/>
            <w:left w:val="none" w:sz="0" w:space="0" w:color="auto"/>
            <w:bottom w:val="none" w:sz="0" w:space="0" w:color="auto"/>
            <w:right w:val="none" w:sz="0" w:space="0" w:color="auto"/>
          </w:divBdr>
        </w:div>
        <w:div w:id="648173025">
          <w:marLeft w:val="0"/>
          <w:marRight w:val="0"/>
          <w:marTop w:val="0"/>
          <w:marBottom w:val="0"/>
          <w:divBdr>
            <w:top w:val="none" w:sz="0" w:space="0" w:color="auto"/>
            <w:left w:val="none" w:sz="0" w:space="0" w:color="auto"/>
            <w:bottom w:val="none" w:sz="0" w:space="0" w:color="auto"/>
            <w:right w:val="none" w:sz="0" w:space="0" w:color="auto"/>
          </w:divBdr>
        </w:div>
        <w:div w:id="989213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2330</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Dzintars Vainovskis</dc:creator>
  <cp:keywords/>
  <dc:description/>
  <cp:lastModifiedBy>Liene Priedīte-Kancēviča</cp:lastModifiedBy>
  <cp:revision>2</cp:revision>
  <dcterms:created xsi:type="dcterms:W3CDTF">2025-05-05T17:27:00Z</dcterms:created>
  <dcterms:modified xsi:type="dcterms:W3CDTF">2025-05-05T17:27:00Z</dcterms:modified>
</cp:coreProperties>
</file>