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6FF09" w14:textId="77777777" w:rsidR="00894C55" w:rsidRPr="0053069A" w:rsidRDefault="00A41E2D" w:rsidP="00E63731">
      <w:pPr>
        <w:shd w:val="clear" w:color="auto" w:fill="FFFFFF"/>
        <w:spacing w:after="0" w:line="240" w:lineRule="auto"/>
        <w:jc w:val="center"/>
        <w:rPr>
          <w:rFonts w:ascii="Times New Roman" w:eastAsia="Times New Roman" w:hAnsi="Times New Roman" w:cs="Times New Roman"/>
          <w:b/>
          <w:bCs/>
          <w:sz w:val="28"/>
          <w:szCs w:val="24"/>
          <w:lang w:eastAsia="lv-LV"/>
        </w:rPr>
      </w:pPr>
      <w:r>
        <w:rPr>
          <w:rFonts w:ascii="Times New Roman" w:eastAsia="Times New Roman" w:hAnsi="Times New Roman" w:cs="Times New Roman"/>
          <w:b/>
          <w:bCs/>
          <w:sz w:val="28"/>
          <w:szCs w:val="24"/>
          <w:lang w:eastAsia="lv-LV"/>
        </w:rPr>
        <w:t>Likum</w:t>
      </w:r>
      <w:r w:rsidR="0012544B" w:rsidRPr="0053069A">
        <w:rPr>
          <w:rFonts w:ascii="Times New Roman" w:eastAsia="Times New Roman" w:hAnsi="Times New Roman" w:cs="Times New Roman"/>
          <w:b/>
          <w:bCs/>
          <w:sz w:val="28"/>
          <w:szCs w:val="24"/>
          <w:lang w:eastAsia="lv-LV"/>
        </w:rPr>
        <w:t>projekta</w:t>
      </w:r>
      <w:r w:rsidR="00E63731" w:rsidRPr="0053069A">
        <w:rPr>
          <w:rFonts w:ascii="Times New Roman" w:eastAsia="Times New Roman" w:hAnsi="Times New Roman" w:cs="Times New Roman"/>
          <w:b/>
          <w:bCs/>
          <w:sz w:val="28"/>
          <w:szCs w:val="24"/>
          <w:lang w:eastAsia="lv-LV"/>
        </w:rPr>
        <w:t xml:space="preserve"> </w:t>
      </w:r>
      <w:r w:rsidR="0012544B" w:rsidRPr="0053069A">
        <w:rPr>
          <w:rFonts w:ascii="Times New Roman" w:eastAsia="Times New Roman" w:hAnsi="Times New Roman" w:cs="Times New Roman"/>
          <w:b/>
          <w:bCs/>
          <w:sz w:val="28"/>
          <w:szCs w:val="24"/>
          <w:lang w:eastAsia="lv-LV"/>
        </w:rPr>
        <w:t>„</w:t>
      </w:r>
      <w:r w:rsidR="00E63731" w:rsidRPr="0053069A">
        <w:rPr>
          <w:rFonts w:ascii="Times New Roman" w:eastAsia="Times New Roman" w:hAnsi="Times New Roman" w:cs="Times New Roman"/>
          <w:b/>
          <w:bCs/>
          <w:sz w:val="28"/>
          <w:szCs w:val="24"/>
          <w:lang w:eastAsia="lv-LV"/>
        </w:rPr>
        <w:t xml:space="preserve">Grozījumi </w:t>
      </w:r>
      <w:r>
        <w:rPr>
          <w:rFonts w:ascii="Times New Roman" w:eastAsia="Times New Roman" w:hAnsi="Times New Roman" w:cs="Times New Roman"/>
          <w:b/>
          <w:bCs/>
          <w:sz w:val="28"/>
          <w:szCs w:val="24"/>
          <w:lang w:eastAsia="lv-LV"/>
        </w:rPr>
        <w:t>likumā</w:t>
      </w:r>
      <w:r w:rsidR="00E63731" w:rsidRPr="0053069A">
        <w:rPr>
          <w:rFonts w:ascii="Times New Roman" w:eastAsia="Times New Roman" w:hAnsi="Times New Roman" w:cs="Times New Roman"/>
          <w:b/>
          <w:bCs/>
          <w:sz w:val="28"/>
          <w:szCs w:val="24"/>
          <w:lang w:eastAsia="lv-LV"/>
        </w:rPr>
        <w:t xml:space="preserve"> “</w:t>
      </w:r>
      <w:r>
        <w:rPr>
          <w:rFonts w:ascii="Times New Roman" w:eastAsia="Times New Roman" w:hAnsi="Times New Roman" w:cs="Times New Roman"/>
          <w:b/>
          <w:bCs/>
          <w:sz w:val="28"/>
          <w:szCs w:val="24"/>
          <w:lang w:eastAsia="lv-LV"/>
        </w:rPr>
        <w:t>Par iedzīvotāju ienākuma nodokli</w:t>
      </w:r>
      <w:r w:rsidR="0012544B" w:rsidRPr="0053069A">
        <w:rPr>
          <w:rFonts w:ascii="Times New Roman" w:eastAsia="Times New Roman" w:hAnsi="Times New Roman" w:cs="Times New Roman"/>
          <w:b/>
          <w:bCs/>
          <w:sz w:val="28"/>
          <w:szCs w:val="24"/>
          <w:lang w:eastAsia="lv-LV"/>
        </w:rPr>
        <w:t>”</w:t>
      </w:r>
      <w:r w:rsidR="00E63731" w:rsidRPr="0053069A">
        <w:rPr>
          <w:rFonts w:ascii="Times New Roman" w:eastAsia="Times New Roman" w:hAnsi="Times New Roman" w:cs="Times New Roman"/>
          <w:b/>
          <w:bCs/>
          <w:sz w:val="28"/>
          <w:szCs w:val="24"/>
          <w:lang w:eastAsia="lv-LV"/>
        </w:rPr>
        <w:t xml:space="preserve"> p</w:t>
      </w:r>
      <w:r w:rsidR="00894C55" w:rsidRPr="0053069A">
        <w:rPr>
          <w:rFonts w:ascii="Times New Roman" w:eastAsia="Times New Roman" w:hAnsi="Times New Roman" w:cs="Times New Roman"/>
          <w:b/>
          <w:bCs/>
          <w:sz w:val="28"/>
          <w:szCs w:val="24"/>
          <w:lang w:eastAsia="lv-LV"/>
        </w:rPr>
        <w:t>rojekta</w:t>
      </w:r>
      <w:r w:rsidR="00E63731" w:rsidRPr="0053069A">
        <w:rPr>
          <w:rFonts w:ascii="Times New Roman" w:eastAsia="Times New Roman" w:hAnsi="Times New Roman" w:cs="Times New Roman"/>
          <w:b/>
          <w:bCs/>
          <w:sz w:val="28"/>
          <w:szCs w:val="24"/>
          <w:lang w:eastAsia="lv-LV"/>
        </w:rPr>
        <w:t xml:space="preserve"> </w:t>
      </w:r>
      <w:r w:rsidR="00894C55" w:rsidRPr="0053069A">
        <w:rPr>
          <w:rFonts w:ascii="Times New Roman" w:eastAsia="Times New Roman" w:hAnsi="Times New Roman" w:cs="Times New Roman"/>
          <w:b/>
          <w:bCs/>
          <w:sz w:val="28"/>
          <w:szCs w:val="24"/>
          <w:lang w:eastAsia="lv-LV"/>
        </w:rPr>
        <w:t>sākotnējās ietekmes novērtējuma ziņojums (anotācija)</w:t>
      </w:r>
    </w:p>
    <w:p w14:paraId="39A2E612" w14:textId="77777777" w:rsidR="00E5323B" w:rsidRPr="00E63731" w:rsidRDefault="00E5323B" w:rsidP="00894C55">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E63731" w:rsidRPr="00E63731" w14:paraId="5A3B6F91"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961064C" w14:textId="77777777" w:rsidR="00655F2C" w:rsidRPr="00E63731" w:rsidRDefault="00E5323B" w:rsidP="00E5323B">
            <w:pPr>
              <w:spacing w:after="0" w:line="240" w:lineRule="auto"/>
              <w:rPr>
                <w:rFonts w:ascii="Times New Roman" w:eastAsia="Times New Roman" w:hAnsi="Times New Roman" w:cs="Times New Roman"/>
                <w:b/>
                <w:bCs/>
                <w:iCs/>
                <w:sz w:val="24"/>
                <w:szCs w:val="24"/>
                <w:lang w:eastAsia="lv-LV"/>
              </w:rPr>
            </w:pPr>
            <w:r w:rsidRPr="00E63731">
              <w:rPr>
                <w:rFonts w:ascii="Times New Roman" w:eastAsia="Times New Roman" w:hAnsi="Times New Roman" w:cs="Times New Roman"/>
                <w:b/>
                <w:bCs/>
                <w:iCs/>
                <w:sz w:val="24"/>
                <w:szCs w:val="24"/>
                <w:lang w:eastAsia="lv-LV"/>
              </w:rPr>
              <w:t>Tiesību akta projekta anotācijas kopsavilkums</w:t>
            </w:r>
          </w:p>
        </w:tc>
      </w:tr>
      <w:tr w:rsidR="00E63731" w:rsidRPr="0012173A" w14:paraId="2E766800" w14:textId="77777777" w:rsidTr="00881DD7">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35340556"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Mērķis, risinājums un projekta spēkā stāšanās laiks (500 zīmes bez atstarpēm)</w:t>
            </w:r>
          </w:p>
        </w:tc>
        <w:tc>
          <w:tcPr>
            <w:tcW w:w="2970" w:type="pct"/>
            <w:tcBorders>
              <w:top w:val="outset" w:sz="6" w:space="0" w:color="auto"/>
              <w:left w:val="outset" w:sz="6" w:space="0" w:color="auto"/>
              <w:bottom w:val="outset" w:sz="6" w:space="0" w:color="auto"/>
              <w:right w:val="outset" w:sz="6" w:space="0" w:color="auto"/>
            </w:tcBorders>
          </w:tcPr>
          <w:p w14:paraId="27BD9128" w14:textId="6C4AD2A4" w:rsidR="008A474C" w:rsidRPr="0012173A" w:rsidRDefault="008A474C" w:rsidP="00DE3E0F">
            <w:pPr>
              <w:spacing w:after="0" w:line="240" w:lineRule="auto"/>
              <w:jc w:val="both"/>
              <w:rPr>
                <w:rFonts w:ascii="Times New Roman" w:hAnsi="Times New Roman"/>
                <w:sz w:val="24"/>
                <w:szCs w:val="24"/>
              </w:rPr>
            </w:pPr>
            <w:r w:rsidRPr="009C2428">
              <w:rPr>
                <w:rFonts w:ascii="Times New Roman" w:hAnsi="Times New Roman"/>
                <w:sz w:val="24"/>
                <w:szCs w:val="24"/>
              </w:rPr>
              <w:t xml:space="preserve">Likumprojekts </w:t>
            </w:r>
            <w:r w:rsidR="009C2428" w:rsidRPr="0012173A">
              <w:rPr>
                <w:rFonts w:ascii="Times New Roman" w:hAnsi="Times New Roman"/>
                <w:sz w:val="24"/>
                <w:szCs w:val="24"/>
              </w:rPr>
              <w:t>paredz</w:t>
            </w:r>
            <w:r w:rsidR="00EA19FF">
              <w:rPr>
                <w:rFonts w:ascii="Times New Roman" w:hAnsi="Times New Roman"/>
                <w:sz w:val="24"/>
                <w:szCs w:val="24"/>
              </w:rPr>
              <w:t>:</w:t>
            </w:r>
            <w:r w:rsidR="009C2428" w:rsidRPr="0012173A">
              <w:rPr>
                <w:rFonts w:ascii="Times New Roman" w:hAnsi="Times New Roman"/>
                <w:sz w:val="24"/>
                <w:szCs w:val="24"/>
              </w:rPr>
              <w:t xml:space="preserve"> no aplikšanas ar iedzīvotāju ienākuma nodokli atbrīvot atbalsta programmas dzīvojamo ēku atjaunošanai un energoefektivitātes paaugstināšanai ietvaros piešķirtos </w:t>
            </w:r>
            <w:proofErr w:type="spellStart"/>
            <w:r w:rsidR="009C2428" w:rsidRPr="009D2F2D">
              <w:rPr>
                <w:rFonts w:ascii="Times New Roman" w:hAnsi="Times New Roman"/>
                <w:sz w:val="24"/>
                <w:szCs w:val="24"/>
              </w:rPr>
              <w:t>grantus</w:t>
            </w:r>
            <w:proofErr w:type="spellEnd"/>
            <w:r w:rsidR="00764DF8" w:rsidRPr="009D2F2D">
              <w:rPr>
                <w:rFonts w:ascii="Times New Roman" w:hAnsi="Times New Roman"/>
                <w:sz w:val="24"/>
                <w:szCs w:val="24"/>
              </w:rPr>
              <w:t>,</w:t>
            </w:r>
            <w:r w:rsidR="009C2428" w:rsidRPr="009D2F2D">
              <w:rPr>
                <w:rFonts w:ascii="Times New Roman" w:hAnsi="Times New Roman"/>
                <w:sz w:val="24"/>
                <w:szCs w:val="24"/>
              </w:rPr>
              <w:t xml:space="preserve"> </w:t>
            </w:r>
            <w:r w:rsidR="00E23690" w:rsidRPr="009D2F2D">
              <w:rPr>
                <w:rFonts w:ascii="Times New Roman" w:hAnsi="Times New Roman"/>
                <w:sz w:val="24"/>
                <w:szCs w:val="24"/>
              </w:rPr>
              <w:t>darba devēja segtos ārstniecības izdevumus</w:t>
            </w:r>
            <w:r w:rsidR="00EE538A" w:rsidRPr="009D2F2D">
              <w:rPr>
                <w:rFonts w:ascii="Times New Roman" w:hAnsi="Times New Roman"/>
                <w:sz w:val="24"/>
                <w:szCs w:val="24"/>
              </w:rPr>
              <w:t xml:space="preserve"> normas ietvaros</w:t>
            </w:r>
            <w:r w:rsidR="00E23690" w:rsidRPr="009D2F2D">
              <w:rPr>
                <w:rFonts w:ascii="Times New Roman" w:hAnsi="Times New Roman"/>
                <w:sz w:val="24"/>
                <w:szCs w:val="24"/>
              </w:rPr>
              <w:t xml:space="preserve">, </w:t>
            </w:r>
            <w:r w:rsidR="00EE538A" w:rsidRPr="009D2F2D">
              <w:rPr>
                <w:rFonts w:ascii="Times New Roman" w:hAnsi="Times New Roman"/>
                <w:sz w:val="24"/>
                <w:szCs w:val="24"/>
              </w:rPr>
              <w:t>palielināt</w:t>
            </w:r>
            <w:r w:rsidR="00E23690" w:rsidRPr="009D2F2D">
              <w:rPr>
                <w:rFonts w:ascii="Times New Roman" w:hAnsi="Times New Roman"/>
                <w:sz w:val="24"/>
                <w:szCs w:val="24"/>
              </w:rPr>
              <w:t xml:space="preserve"> pensionāru neapliekamā minimuma apmēru, </w:t>
            </w:r>
            <w:r w:rsidR="00BC1FA1" w:rsidRPr="009D2F2D">
              <w:rPr>
                <w:rFonts w:ascii="Times New Roman" w:hAnsi="Times New Roman"/>
                <w:sz w:val="24"/>
                <w:szCs w:val="24"/>
              </w:rPr>
              <w:t xml:space="preserve">precizēt normas saistībā ar </w:t>
            </w:r>
            <w:r w:rsidR="001A5EE9" w:rsidRPr="009D2F2D">
              <w:rPr>
                <w:rFonts w:ascii="Times New Roman" w:hAnsi="Times New Roman"/>
                <w:sz w:val="24"/>
                <w:szCs w:val="24"/>
              </w:rPr>
              <w:t>lauksaimniecīb</w:t>
            </w:r>
            <w:r w:rsidR="001A5EE9">
              <w:rPr>
                <w:rFonts w:ascii="Times New Roman" w:hAnsi="Times New Roman"/>
                <w:sz w:val="24"/>
                <w:szCs w:val="24"/>
              </w:rPr>
              <w:t>ā izmantojamās</w:t>
            </w:r>
            <w:r w:rsidR="001A5EE9" w:rsidRPr="0012173A">
              <w:rPr>
                <w:rFonts w:ascii="Times New Roman" w:hAnsi="Times New Roman"/>
                <w:sz w:val="24"/>
                <w:szCs w:val="24"/>
              </w:rPr>
              <w:t xml:space="preserve"> </w:t>
            </w:r>
            <w:r w:rsidR="00BC1FA1" w:rsidRPr="0012173A">
              <w:rPr>
                <w:rFonts w:ascii="Times New Roman" w:hAnsi="Times New Roman"/>
                <w:sz w:val="24"/>
                <w:szCs w:val="24"/>
              </w:rPr>
              <w:t>zemes atsavināšanas ienākuma atbrīvošanu no iedzīvotāju ienākuma nodokļa</w:t>
            </w:r>
            <w:r w:rsidR="00E664E1" w:rsidRPr="0012173A">
              <w:rPr>
                <w:rFonts w:ascii="Times New Roman" w:hAnsi="Times New Roman"/>
                <w:sz w:val="24"/>
                <w:szCs w:val="24"/>
              </w:rPr>
              <w:t xml:space="preserve">, </w:t>
            </w:r>
            <w:r w:rsidR="00E2324E">
              <w:rPr>
                <w:rFonts w:ascii="Times New Roman" w:hAnsi="Times New Roman"/>
                <w:sz w:val="24"/>
                <w:szCs w:val="24"/>
              </w:rPr>
              <w:t>i</w:t>
            </w:r>
            <w:r w:rsidR="00E664E1">
              <w:rPr>
                <w:rFonts w:ascii="Times New Roman" w:hAnsi="Times New Roman"/>
                <w:sz w:val="24"/>
                <w:szCs w:val="24"/>
              </w:rPr>
              <w:t>etver</w:t>
            </w:r>
            <w:r w:rsidR="00C96C81">
              <w:rPr>
                <w:rFonts w:ascii="Times New Roman" w:hAnsi="Times New Roman"/>
                <w:sz w:val="24"/>
                <w:szCs w:val="24"/>
              </w:rPr>
              <w:t>t</w:t>
            </w:r>
            <w:r w:rsidR="00E664E1">
              <w:rPr>
                <w:rFonts w:ascii="Times New Roman" w:hAnsi="Times New Roman"/>
                <w:sz w:val="24"/>
                <w:szCs w:val="24"/>
              </w:rPr>
              <w:t xml:space="preserve"> </w:t>
            </w:r>
            <w:r w:rsidR="00310358">
              <w:rPr>
                <w:rFonts w:ascii="Times New Roman" w:hAnsi="Times New Roman"/>
                <w:sz w:val="24"/>
                <w:szCs w:val="24"/>
              </w:rPr>
              <w:t xml:space="preserve">normas attiecībā uz </w:t>
            </w:r>
            <w:proofErr w:type="spellStart"/>
            <w:r w:rsidR="00310358">
              <w:rPr>
                <w:rFonts w:ascii="Times New Roman" w:hAnsi="Times New Roman"/>
                <w:sz w:val="24"/>
                <w:szCs w:val="24"/>
              </w:rPr>
              <w:t>mikrouzņēmumu</w:t>
            </w:r>
            <w:proofErr w:type="spellEnd"/>
            <w:r w:rsidR="00310358">
              <w:rPr>
                <w:rFonts w:ascii="Times New Roman" w:hAnsi="Times New Roman"/>
                <w:sz w:val="24"/>
                <w:szCs w:val="24"/>
              </w:rPr>
              <w:t xml:space="preserve"> darbiniekiem.</w:t>
            </w:r>
            <w:r w:rsidR="00650354" w:rsidRPr="009C2428">
              <w:rPr>
                <w:rFonts w:ascii="Times New Roman" w:hAnsi="Times New Roman"/>
                <w:sz w:val="24"/>
                <w:szCs w:val="24"/>
              </w:rPr>
              <w:t xml:space="preserve"> Likumprojektā ir veikti arī tehniski un redakcionāli</w:t>
            </w:r>
            <w:r w:rsidR="00EA19FF">
              <w:rPr>
                <w:rFonts w:ascii="Times New Roman" w:hAnsi="Times New Roman"/>
                <w:sz w:val="24"/>
                <w:szCs w:val="24"/>
              </w:rPr>
              <w:t xml:space="preserve"> precizējumi</w:t>
            </w:r>
            <w:r w:rsidR="00650354">
              <w:rPr>
                <w:rFonts w:ascii="Times New Roman" w:hAnsi="Times New Roman"/>
                <w:sz w:val="24"/>
                <w:szCs w:val="24"/>
              </w:rPr>
              <w:t>.</w:t>
            </w:r>
            <w:r w:rsidR="004F2875">
              <w:rPr>
                <w:rFonts w:ascii="Times New Roman" w:hAnsi="Times New Roman"/>
                <w:sz w:val="24"/>
                <w:szCs w:val="24"/>
              </w:rPr>
              <w:t xml:space="preserve"> Likumprojekts stā</w:t>
            </w:r>
            <w:r w:rsidR="0012173A" w:rsidRPr="0012173A">
              <w:rPr>
                <w:rFonts w:ascii="Times New Roman" w:hAnsi="Times New Roman"/>
                <w:sz w:val="24"/>
                <w:szCs w:val="24"/>
              </w:rPr>
              <w:t xml:space="preserve">jas spēkā </w:t>
            </w:r>
            <w:r w:rsidR="00DE3E0F">
              <w:rPr>
                <w:rFonts w:ascii="Times New Roman" w:hAnsi="Times New Roman"/>
                <w:sz w:val="24"/>
                <w:szCs w:val="24"/>
              </w:rPr>
              <w:t>2022.gada 1.janvārī</w:t>
            </w:r>
            <w:r w:rsidR="0012173A" w:rsidRPr="0012173A">
              <w:rPr>
                <w:rFonts w:ascii="Times New Roman" w:hAnsi="Times New Roman"/>
                <w:sz w:val="24"/>
                <w:szCs w:val="24"/>
              </w:rPr>
              <w:t>, atsevišķu normu spēkā stāšan</w:t>
            </w:r>
            <w:r w:rsidR="00EA19FF">
              <w:rPr>
                <w:rFonts w:ascii="Times New Roman" w:hAnsi="Times New Roman"/>
                <w:sz w:val="24"/>
                <w:szCs w:val="24"/>
              </w:rPr>
              <w:t>ā</w:t>
            </w:r>
            <w:r w:rsidR="0012173A" w:rsidRPr="0012173A">
              <w:rPr>
                <w:rFonts w:ascii="Times New Roman" w:hAnsi="Times New Roman"/>
                <w:sz w:val="24"/>
                <w:szCs w:val="24"/>
              </w:rPr>
              <w:t>s</w:t>
            </w:r>
            <w:r w:rsidR="00EA19FF">
              <w:rPr>
                <w:rFonts w:ascii="Times New Roman" w:hAnsi="Times New Roman"/>
                <w:sz w:val="24"/>
                <w:szCs w:val="24"/>
              </w:rPr>
              <w:t xml:space="preserve"> termiņi un  nosacījumi</w:t>
            </w:r>
            <w:r w:rsidR="0012173A" w:rsidRPr="0012173A">
              <w:rPr>
                <w:rFonts w:ascii="Times New Roman" w:hAnsi="Times New Roman"/>
                <w:sz w:val="24"/>
                <w:szCs w:val="24"/>
              </w:rPr>
              <w:t xml:space="preserve"> ir noteikt</w:t>
            </w:r>
            <w:r w:rsidR="00EA19FF">
              <w:rPr>
                <w:rFonts w:ascii="Times New Roman" w:hAnsi="Times New Roman"/>
                <w:sz w:val="24"/>
                <w:szCs w:val="24"/>
              </w:rPr>
              <w:t>i</w:t>
            </w:r>
            <w:r w:rsidR="0012173A" w:rsidRPr="0012173A">
              <w:rPr>
                <w:rFonts w:ascii="Times New Roman" w:hAnsi="Times New Roman"/>
                <w:sz w:val="24"/>
                <w:szCs w:val="24"/>
              </w:rPr>
              <w:t xml:space="preserve"> likuma pārejas noteikumos.</w:t>
            </w:r>
          </w:p>
        </w:tc>
      </w:tr>
    </w:tbl>
    <w:p w14:paraId="0F8091E2" w14:textId="77777777" w:rsidR="00E5323B" w:rsidRPr="00E63731" w:rsidRDefault="00E5323B" w:rsidP="00E5323B">
      <w:pPr>
        <w:spacing w:after="0" w:line="240" w:lineRule="auto"/>
        <w:rPr>
          <w:rFonts w:ascii="Times New Roman" w:eastAsia="Times New Roman" w:hAnsi="Times New Roman" w:cs="Times New Roman"/>
          <w:iCs/>
          <w:sz w:val="24"/>
          <w:szCs w:val="24"/>
          <w:lang w:val="sv-SE" w:eastAsia="lv-LV"/>
        </w:rPr>
      </w:pPr>
      <w:r w:rsidRPr="00E63731">
        <w:rPr>
          <w:rFonts w:ascii="Times New Roman" w:eastAsia="Times New Roman" w:hAnsi="Times New Roman" w:cs="Times New Roman"/>
          <w:iCs/>
          <w:sz w:val="24"/>
          <w:szCs w:val="24"/>
          <w:lang w:val="sv-SE"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15"/>
        <w:gridCol w:w="1853"/>
        <w:gridCol w:w="6887"/>
      </w:tblGrid>
      <w:tr w:rsidR="00E63731" w:rsidRPr="00E63731" w14:paraId="2B223EF9" w14:textId="77777777" w:rsidTr="00E631BD">
        <w:trPr>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hideMark/>
          </w:tcPr>
          <w:p w14:paraId="52694253" w14:textId="77777777" w:rsidR="00655F2C" w:rsidRPr="00E63731" w:rsidRDefault="00E5323B" w:rsidP="00E5323B">
            <w:pPr>
              <w:spacing w:after="0" w:line="240" w:lineRule="auto"/>
              <w:rPr>
                <w:rFonts w:ascii="Times New Roman" w:eastAsia="Times New Roman" w:hAnsi="Times New Roman" w:cs="Times New Roman"/>
                <w:b/>
                <w:bCs/>
                <w:iCs/>
                <w:sz w:val="24"/>
                <w:szCs w:val="24"/>
                <w:lang w:eastAsia="lv-LV"/>
              </w:rPr>
            </w:pPr>
            <w:r w:rsidRPr="00E63731">
              <w:rPr>
                <w:rFonts w:ascii="Times New Roman" w:eastAsia="Times New Roman" w:hAnsi="Times New Roman" w:cs="Times New Roman"/>
                <w:b/>
                <w:bCs/>
                <w:iCs/>
                <w:sz w:val="24"/>
                <w:szCs w:val="24"/>
                <w:lang w:eastAsia="lv-LV"/>
              </w:rPr>
              <w:t>I. Tiesību akta projekta izstrādes nepieciešamība</w:t>
            </w:r>
          </w:p>
        </w:tc>
      </w:tr>
      <w:tr w:rsidR="00E63731" w:rsidRPr="00E63731" w14:paraId="3DF1C1B4" w14:textId="77777777" w:rsidTr="00E631BD">
        <w:trPr>
          <w:tblCellSpacing w:w="15" w:type="dxa"/>
        </w:trPr>
        <w:tc>
          <w:tcPr>
            <w:tcW w:w="117" w:type="pct"/>
            <w:tcBorders>
              <w:top w:val="outset" w:sz="6" w:space="0" w:color="auto"/>
              <w:left w:val="outset" w:sz="6" w:space="0" w:color="auto"/>
              <w:bottom w:val="outset" w:sz="6" w:space="0" w:color="auto"/>
              <w:right w:val="outset" w:sz="6" w:space="0" w:color="auto"/>
            </w:tcBorders>
            <w:hideMark/>
          </w:tcPr>
          <w:p w14:paraId="5BD6A19C"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1.</w:t>
            </w:r>
          </w:p>
        </w:tc>
        <w:tc>
          <w:tcPr>
            <w:tcW w:w="693" w:type="pct"/>
            <w:tcBorders>
              <w:top w:val="outset" w:sz="6" w:space="0" w:color="auto"/>
              <w:left w:val="outset" w:sz="6" w:space="0" w:color="auto"/>
              <w:bottom w:val="outset" w:sz="6" w:space="0" w:color="auto"/>
              <w:right w:val="outset" w:sz="6" w:space="0" w:color="auto"/>
            </w:tcBorders>
            <w:hideMark/>
          </w:tcPr>
          <w:p w14:paraId="5402BEA1" w14:textId="77777777" w:rsidR="00E5323B" w:rsidRPr="00E63731" w:rsidRDefault="00E5323B" w:rsidP="00791AEF">
            <w:pPr>
              <w:spacing w:after="0" w:line="240" w:lineRule="auto"/>
              <w:ind w:hanging="36"/>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Pamatojums</w:t>
            </w:r>
          </w:p>
        </w:tc>
        <w:tc>
          <w:tcPr>
            <w:tcW w:w="4124" w:type="pct"/>
            <w:tcBorders>
              <w:top w:val="outset" w:sz="6" w:space="0" w:color="auto"/>
              <w:left w:val="outset" w:sz="6" w:space="0" w:color="auto"/>
              <w:bottom w:val="outset" w:sz="6" w:space="0" w:color="auto"/>
              <w:right w:val="outset" w:sz="6" w:space="0" w:color="auto"/>
            </w:tcBorders>
            <w:hideMark/>
          </w:tcPr>
          <w:p w14:paraId="085801FB" w14:textId="77777777" w:rsidR="00EE538A" w:rsidRDefault="001E69E0" w:rsidP="001E69E0">
            <w:pPr>
              <w:spacing w:after="0" w:line="240" w:lineRule="auto"/>
              <w:jc w:val="both"/>
              <w:rPr>
                <w:rFonts w:ascii="Times New Roman" w:hAnsi="Times New Roman" w:cs="Times New Roman"/>
                <w:sz w:val="24"/>
                <w:szCs w:val="28"/>
              </w:rPr>
            </w:pPr>
            <w:r>
              <w:rPr>
                <w:rFonts w:ascii="Times New Roman" w:hAnsi="Times New Roman" w:cs="Times New Roman"/>
                <w:sz w:val="24"/>
                <w:szCs w:val="28"/>
              </w:rPr>
              <w:t>1</w:t>
            </w:r>
            <w:r w:rsidR="00EE538A">
              <w:rPr>
                <w:rFonts w:ascii="Times New Roman" w:hAnsi="Times New Roman" w:cs="Times New Roman"/>
                <w:sz w:val="24"/>
                <w:szCs w:val="28"/>
              </w:rPr>
              <w:t xml:space="preserve">. </w:t>
            </w:r>
            <w:r w:rsidR="00EE538A" w:rsidRPr="00BF593F">
              <w:rPr>
                <w:rFonts w:ascii="Times New Roman" w:hAnsi="Times New Roman" w:cs="Times New Roman"/>
                <w:sz w:val="24"/>
                <w:szCs w:val="28"/>
              </w:rPr>
              <w:t>Ministru kab</w:t>
            </w:r>
            <w:r w:rsidR="00EE538A">
              <w:rPr>
                <w:rFonts w:ascii="Times New Roman" w:hAnsi="Times New Roman" w:cs="Times New Roman"/>
                <w:sz w:val="24"/>
                <w:szCs w:val="28"/>
              </w:rPr>
              <w:t xml:space="preserve">ineta 2021.gada </w:t>
            </w:r>
            <w:r w:rsidR="00FE6897">
              <w:rPr>
                <w:rFonts w:ascii="Times New Roman" w:hAnsi="Times New Roman" w:cs="Times New Roman"/>
                <w:sz w:val="24"/>
                <w:szCs w:val="28"/>
              </w:rPr>
              <w:t>24.</w:t>
            </w:r>
            <w:r w:rsidR="00EE538A">
              <w:rPr>
                <w:rFonts w:ascii="Times New Roman" w:hAnsi="Times New Roman" w:cs="Times New Roman"/>
                <w:sz w:val="24"/>
                <w:szCs w:val="28"/>
              </w:rPr>
              <w:t xml:space="preserve">septembra sēdes </w:t>
            </w:r>
            <w:proofErr w:type="spellStart"/>
            <w:r w:rsidR="00EE538A">
              <w:rPr>
                <w:rFonts w:ascii="Times New Roman" w:hAnsi="Times New Roman" w:cs="Times New Roman"/>
                <w:sz w:val="24"/>
                <w:szCs w:val="28"/>
              </w:rPr>
              <w:t>protokollēmuma</w:t>
            </w:r>
            <w:proofErr w:type="spellEnd"/>
            <w:r w:rsidR="00EE538A">
              <w:rPr>
                <w:rFonts w:ascii="Times New Roman" w:hAnsi="Times New Roman" w:cs="Times New Roman"/>
                <w:sz w:val="24"/>
                <w:szCs w:val="28"/>
              </w:rPr>
              <w:t xml:space="preserve"> Nr.</w:t>
            </w:r>
            <w:r w:rsidR="00131CC4" w:rsidRPr="00922D48">
              <w:rPr>
                <w:rFonts w:ascii="Times New Roman" w:eastAsia="Times New Roman" w:hAnsi="Times New Roman" w:cs="Times New Roman"/>
                <w:sz w:val="24"/>
                <w:szCs w:val="24"/>
                <w:lang w:eastAsia="lv-LV"/>
              </w:rPr>
              <w:t xml:space="preserve"> 63, </w:t>
            </w:r>
            <w:r w:rsidR="00131CC4">
              <w:rPr>
                <w:rFonts w:ascii="Times New Roman" w:eastAsia="Times New Roman" w:hAnsi="Times New Roman" w:cs="Times New Roman"/>
                <w:sz w:val="24"/>
                <w:szCs w:val="24"/>
                <w:lang w:eastAsia="lv-LV"/>
              </w:rPr>
              <w:t xml:space="preserve"> </w:t>
            </w:r>
            <w:r w:rsidR="00131CC4" w:rsidRPr="00922D48">
              <w:rPr>
                <w:rFonts w:ascii="Times New Roman" w:eastAsia="Times New Roman" w:hAnsi="Times New Roman" w:cs="Times New Roman"/>
                <w:sz w:val="24"/>
                <w:szCs w:val="24"/>
                <w:lang w:eastAsia="lv-LV"/>
              </w:rPr>
              <w:t>1.§</w:t>
            </w:r>
            <w:r w:rsidR="00EE538A">
              <w:rPr>
                <w:rFonts w:ascii="Times New Roman" w:hAnsi="Times New Roman" w:cs="Times New Roman"/>
                <w:sz w:val="24"/>
                <w:szCs w:val="28"/>
              </w:rPr>
              <w:t>;</w:t>
            </w:r>
          </w:p>
          <w:p w14:paraId="3350A558" w14:textId="77777777" w:rsidR="00D45A02" w:rsidRDefault="00EE538A" w:rsidP="001E69E0">
            <w:pPr>
              <w:spacing w:after="0" w:line="240" w:lineRule="auto"/>
              <w:jc w:val="both"/>
              <w:rPr>
                <w:rFonts w:ascii="Times New Roman" w:hAnsi="Times New Roman" w:cs="Times New Roman"/>
                <w:sz w:val="24"/>
                <w:szCs w:val="28"/>
              </w:rPr>
            </w:pPr>
            <w:r>
              <w:rPr>
                <w:rFonts w:ascii="Times New Roman" w:hAnsi="Times New Roman" w:cs="Times New Roman"/>
                <w:sz w:val="24"/>
                <w:szCs w:val="28"/>
              </w:rPr>
              <w:t>2</w:t>
            </w:r>
            <w:r w:rsidR="00446EE4">
              <w:rPr>
                <w:rFonts w:ascii="Times New Roman" w:hAnsi="Times New Roman" w:cs="Times New Roman"/>
                <w:sz w:val="24"/>
                <w:szCs w:val="28"/>
              </w:rPr>
              <w:t>.</w:t>
            </w:r>
            <w:r w:rsidR="001E69E0">
              <w:t xml:space="preserve"> </w:t>
            </w:r>
            <w:r w:rsidR="001E69E0" w:rsidRPr="00BF593F">
              <w:rPr>
                <w:rFonts w:ascii="Times New Roman" w:hAnsi="Times New Roman" w:cs="Times New Roman"/>
                <w:sz w:val="24"/>
                <w:szCs w:val="28"/>
              </w:rPr>
              <w:t>Ministru kab</w:t>
            </w:r>
            <w:r w:rsidR="001E69E0">
              <w:rPr>
                <w:rFonts w:ascii="Times New Roman" w:hAnsi="Times New Roman" w:cs="Times New Roman"/>
                <w:sz w:val="24"/>
                <w:szCs w:val="28"/>
              </w:rPr>
              <w:t>ineta 202</w:t>
            </w:r>
            <w:r w:rsidR="0023557E">
              <w:rPr>
                <w:rFonts w:ascii="Times New Roman" w:hAnsi="Times New Roman" w:cs="Times New Roman"/>
                <w:sz w:val="24"/>
                <w:szCs w:val="28"/>
              </w:rPr>
              <w:t>1</w:t>
            </w:r>
            <w:r w:rsidR="001E69E0">
              <w:rPr>
                <w:rFonts w:ascii="Times New Roman" w:hAnsi="Times New Roman" w:cs="Times New Roman"/>
                <w:sz w:val="24"/>
                <w:szCs w:val="28"/>
              </w:rPr>
              <w:t xml:space="preserve">.gada </w:t>
            </w:r>
            <w:r w:rsidR="0023557E">
              <w:rPr>
                <w:rFonts w:ascii="Times New Roman" w:hAnsi="Times New Roman" w:cs="Times New Roman"/>
                <w:sz w:val="24"/>
                <w:szCs w:val="28"/>
              </w:rPr>
              <w:t>11.februāra</w:t>
            </w:r>
            <w:r w:rsidR="001E69E0">
              <w:rPr>
                <w:rFonts w:ascii="Times New Roman" w:hAnsi="Times New Roman" w:cs="Times New Roman"/>
                <w:sz w:val="24"/>
                <w:szCs w:val="28"/>
              </w:rPr>
              <w:t xml:space="preserve"> sēdes </w:t>
            </w:r>
            <w:proofErr w:type="spellStart"/>
            <w:r w:rsidR="001E69E0">
              <w:rPr>
                <w:rFonts w:ascii="Times New Roman" w:hAnsi="Times New Roman" w:cs="Times New Roman"/>
                <w:sz w:val="24"/>
                <w:szCs w:val="28"/>
              </w:rPr>
              <w:t>protokollēmuma</w:t>
            </w:r>
            <w:proofErr w:type="spellEnd"/>
            <w:r w:rsidR="001E69E0">
              <w:rPr>
                <w:rFonts w:ascii="Times New Roman" w:hAnsi="Times New Roman" w:cs="Times New Roman"/>
                <w:sz w:val="24"/>
                <w:szCs w:val="28"/>
              </w:rPr>
              <w:t xml:space="preserve"> Nr.</w:t>
            </w:r>
            <w:r w:rsidR="0023557E">
              <w:rPr>
                <w:rFonts w:ascii="Times New Roman" w:hAnsi="Times New Roman" w:cs="Times New Roman"/>
                <w:sz w:val="24"/>
                <w:szCs w:val="28"/>
              </w:rPr>
              <w:t>15</w:t>
            </w:r>
            <w:r w:rsidR="001E69E0">
              <w:rPr>
                <w:rFonts w:ascii="Times New Roman" w:hAnsi="Times New Roman" w:cs="Times New Roman"/>
                <w:sz w:val="24"/>
                <w:szCs w:val="28"/>
              </w:rPr>
              <w:t xml:space="preserve">  4</w:t>
            </w:r>
            <w:r w:rsidR="0023557E">
              <w:rPr>
                <w:rFonts w:ascii="Times New Roman" w:hAnsi="Times New Roman" w:cs="Times New Roman"/>
                <w:sz w:val="24"/>
                <w:szCs w:val="28"/>
              </w:rPr>
              <w:t>0</w:t>
            </w:r>
            <w:r w:rsidR="001E69E0">
              <w:rPr>
                <w:rFonts w:ascii="Times New Roman" w:hAnsi="Times New Roman" w:cs="Times New Roman"/>
                <w:sz w:val="24"/>
                <w:szCs w:val="28"/>
              </w:rPr>
              <w:t>§  2. punkts</w:t>
            </w:r>
            <w:r w:rsidR="00815526">
              <w:rPr>
                <w:rFonts w:ascii="Times New Roman" w:hAnsi="Times New Roman" w:cs="Times New Roman"/>
                <w:sz w:val="24"/>
                <w:szCs w:val="28"/>
              </w:rPr>
              <w:t>;</w:t>
            </w:r>
          </w:p>
          <w:p w14:paraId="37E3EC6C" w14:textId="77777777" w:rsidR="000553D2" w:rsidRPr="009D762A" w:rsidRDefault="00EE538A">
            <w:pPr>
              <w:spacing w:after="0" w:line="240" w:lineRule="auto"/>
              <w:jc w:val="both"/>
              <w:rPr>
                <w:rFonts w:ascii="Times New Roman" w:eastAsia="Times New Roman" w:hAnsi="Times New Roman" w:cs="Times New Roman"/>
                <w:iCs/>
                <w:sz w:val="24"/>
                <w:szCs w:val="24"/>
                <w:lang w:eastAsia="lv-LV"/>
              </w:rPr>
            </w:pPr>
            <w:r>
              <w:rPr>
                <w:rFonts w:ascii="Times New Roman" w:hAnsi="Times New Roman" w:cs="Times New Roman"/>
                <w:sz w:val="24"/>
                <w:szCs w:val="28"/>
              </w:rPr>
              <w:t>3</w:t>
            </w:r>
            <w:r w:rsidR="00446EE4">
              <w:rPr>
                <w:rFonts w:ascii="Times New Roman" w:hAnsi="Times New Roman" w:cs="Times New Roman"/>
                <w:sz w:val="24"/>
                <w:szCs w:val="28"/>
              </w:rPr>
              <w:t>.</w:t>
            </w:r>
            <w:r w:rsidR="00364171">
              <w:rPr>
                <w:rFonts w:ascii="Times New Roman" w:hAnsi="Times New Roman" w:cs="Times New Roman"/>
                <w:sz w:val="24"/>
                <w:szCs w:val="28"/>
              </w:rPr>
              <w:t xml:space="preserve"> </w:t>
            </w:r>
            <w:r w:rsidR="000553D2" w:rsidRPr="000553D2">
              <w:rPr>
                <w:rFonts w:ascii="Times New Roman" w:hAnsi="Times New Roman" w:cs="Times New Roman"/>
                <w:sz w:val="24"/>
                <w:szCs w:val="28"/>
              </w:rPr>
              <w:t>Finanšu ministrijas</w:t>
            </w:r>
            <w:r w:rsidR="00F17C3A">
              <w:rPr>
                <w:rFonts w:ascii="Times New Roman" w:hAnsi="Times New Roman" w:cs="Times New Roman"/>
                <w:sz w:val="24"/>
                <w:szCs w:val="28"/>
              </w:rPr>
              <w:t xml:space="preserve">, </w:t>
            </w:r>
            <w:r w:rsidR="00E2324E">
              <w:rPr>
                <w:rFonts w:ascii="Times New Roman" w:eastAsia="Times New Roman" w:hAnsi="Times New Roman"/>
                <w:iCs/>
                <w:sz w:val="24"/>
                <w:szCs w:val="24"/>
                <w:lang w:eastAsia="lv-LV"/>
              </w:rPr>
              <w:t>Vides aizsardzības un reģionālās attīstības ministrijas un</w:t>
            </w:r>
            <w:r w:rsidR="00E2324E" w:rsidDel="00E2324E">
              <w:rPr>
                <w:rFonts w:ascii="Times New Roman" w:hAnsi="Times New Roman" w:cs="Times New Roman"/>
                <w:sz w:val="24"/>
                <w:szCs w:val="28"/>
              </w:rPr>
              <w:t xml:space="preserve"> </w:t>
            </w:r>
            <w:r w:rsidR="0023557E">
              <w:rPr>
                <w:rFonts w:ascii="Times New Roman" w:hAnsi="Times New Roman" w:cs="Times New Roman"/>
                <w:sz w:val="24"/>
                <w:szCs w:val="28"/>
              </w:rPr>
              <w:t>Valsts ieņēmumu dienesta iniciatīva</w:t>
            </w:r>
            <w:r w:rsidR="000553D2" w:rsidRPr="000553D2">
              <w:rPr>
                <w:rFonts w:ascii="Times New Roman" w:hAnsi="Times New Roman" w:cs="Times New Roman"/>
                <w:sz w:val="24"/>
                <w:szCs w:val="28"/>
              </w:rPr>
              <w:t>.</w:t>
            </w:r>
          </w:p>
        </w:tc>
      </w:tr>
      <w:tr w:rsidR="00CC19E0" w:rsidRPr="002A2E4A" w14:paraId="49D3D42B" w14:textId="77777777" w:rsidTr="00E631BD">
        <w:trPr>
          <w:tblCellSpacing w:w="15" w:type="dxa"/>
        </w:trPr>
        <w:tc>
          <w:tcPr>
            <w:tcW w:w="117" w:type="pct"/>
            <w:tcBorders>
              <w:top w:val="outset" w:sz="6" w:space="0" w:color="auto"/>
              <w:left w:val="outset" w:sz="6" w:space="0" w:color="auto"/>
              <w:bottom w:val="outset" w:sz="6" w:space="0" w:color="auto"/>
              <w:right w:val="outset" w:sz="6" w:space="0" w:color="auto"/>
            </w:tcBorders>
            <w:hideMark/>
          </w:tcPr>
          <w:p w14:paraId="7EA0E164" w14:textId="77777777" w:rsidR="00CC19E0" w:rsidRPr="002A2E4A" w:rsidRDefault="00CC19E0" w:rsidP="00CC19E0">
            <w:pPr>
              <w:spacing w:after="0" w:line="240" w:lineRule="auto"/>
              <w:rPr>
                <w:rFonts w:ascii="Times New Roman" w:eastAsia="Times New Roman" w:hAnsi="Times New Roman" w:cs="Times New Roman"/>
                <w:iCs/>
                <w:sz w:val="24"/>
                <w:szCs w:val="24"/>
                <w:lang w:eastAsia="lv-LV"/>
              </w:rPr>
            </w:pPr>
            <w:r w:rsidRPr="002A2E4A">
              <w:rPr>
                <w:rFonts w:ascii="Times New Roman" w:eastAsia="Times New Roman" w:hAnsi="Times New Roman" w:cs="Times New Roman"/>
                <w:iCs/>
                <w:sz w:val="24"/>
                <w:szCs w:val="24"/>
                <w:lang w:eastAsia="lv-LV"/>
              </w:rPr>
              <w:t>2.</w:t>
            </w:r>
          </w:p>
        </w:tc>
        <w:tc>
          <w:tcPr>
            <w:tcW w:w="693" w:type="pct"/>
            <w:tcBorders>
              <w:top w:val="outset" w:sz="6" w:space="0" w:color="auto"/>
              <w:left w:val="outset" w:sz="6" w:space="0" w:color="auto"/>
              <w:bottom w:val="outset" w:sz="6" w:space="0" w:color="auto"/>
              <w:right w:val="outset" w:sz="6" w:space="0" w:color="auto"/>
            </w:tcBorders>
            <w:hideMark/>
          </w:tcPr>
          <w:p w14:paraId="7CF3B2B5" w14:textId="77777777" w:rsidR="00CC19E0" w:rsidRPr="00136297" w:rsidRDefault="00CC19E0" w:rsidP="00CC19E0">
            <w:pPr>
              <w:spacing w:after="0" w:line="240" w:lineRule="auto"/>
              <w:rPr>
                <w:rFonts w:ascii="Times New Roman" w:eastAsia="Times New Roman" w:hAnsi="Times New Roman" w:cs="Times New Roman"/>
                <w:iCs/>
                <w:sz w:val="24"/>
                <w:szCs w:val="24"/>
                <w:lang w:eastAsia="lv-LV"/>
              </w:rPr>
            </w:pPr>
            <w:r w:rsidRPr="00136297">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p w14:paraId="2C1BD3D9" w14:textId="77777777" w:rsidR="00CC19E0" w:rsidRPr="002A2E4A" w:rsidRDefault="00CC19E0" w:rsidP="00CC19E0">
            <w:pPr>
              <w:rPr>
                <w:rFonts w:ascii="Times New Roman" w:eastAsia="Times New Roman" w:hAnsi="Times New Roman" w:cs="Times New Roman"/>
                <w:sz w:val="24"/>
                <w:szCs w:val="24"/>
                <w:lang w:eastAsia="lv-LV"/>
              </w:rPr>
            </w:pPr>
          </w:p>
          <w:p w14:paraId="429AFCAE" w14:textId="77777777" w:rsidR="00CC19E0" w:rsidRPr="002A2E4A" w:rsidRDefault="00CC19E0" w:rsidP="00CC19E0">
            <w:pPr>
              <w:rPr>
                <w:rFonts w:ascii="Times New Roman" w:eastAsia="Times New Roman" w:hAnsi="Times New Roman" w:cs="Times New Roman"/>
                <w:sz w:val="24"/>
                <w:szCs w:val="24"/>
                <w:lang w:eastAsia="lv-LV"/>
              </w:rPr>
            </w:pPr>
          </w:p>
          <w:p w14:paraId="4EDC78AD" w14:textId="77777777" w:rsidR="00CC19E0" w:rsidRPr="002A2E4A" w:rsidRDefault="00CC19E0" w:rsidP="00CC19E0">
            <w:pPr>
              <w:rPr>
                <w:rFonts w:ascii="Times New Roman" w:eastAsia="Times New Roman" w:hAnsi="Times New Roman" w:cs="Times New Roman"/>
                <w:sz w:val="24"/>
                <w:szCs w:val="24"/>
                <w:lang w:eastAsia="lv-LV"/>
              </w:rPr>
            </w:pPr>
          </w:p>
          <w:p w14:paraId="7B0E5A0A" w14:textId="77777777" w:rsidR="00CC19E0" w:rsidRPr="002A2E4A" w:rsidRDefault="00CC19E0" w:rsidP="00CC19E0">
            <w:pPr>
              <w:rPr>
                <w:rFonts w:ascii="Times New Roman" w:eastAsia="Times New Roman" w:hAnsi="Times New Roman" w:cs="Times New Roman"/>
                <w:sz w:val="24"/>
                <w:szCs w:val="24"/>
                <w:lang w:eastAsia="lv-LV"/>
              </w:rPr>
            </w:pPr>
          </w:p>
          <w:p w14:paraId="70A11FA0" w14:textId="77777777" w:rsidR="00CC19E0" w:rsidRPr="002A2E4A" w:rsidRDefault="00CC19E0" w:rsidP="00CC19E0">
            <w:pPr>
              <w:rPr>
                <w:rFonts w:ascii="Times New Roman" w:eastAsia="Times New Roman" w:hAnsi="Times New Roman" w:cs="Times New Roman"/>
                <w:sz w:val="24"/>
                <w:szCs w:val="24"/>
                <w:lang w:eastAsia="lv-LV"/>
              </w:rPr>
            </w:pPr>
          </w:p>
          <w:p w14:paraId="70472FD6" w14:textId="77777777" w:rsidR="00CC19E0" w:rsidRPr="002A2E4A" w:rsidRDefault="00CC19E0" w:rsidP="00CC19E0">
            <w:pPr>
              <w:rPr>
                <w:rFonts w:ascii="Times New Roman" w:eastAsia="Times New Roman" w:hAnsi="Times New Roman" w:cs="Times New Roman"/>
                <w:sz w:val="24"/>
                <w:szCs w:val="24"/>
                <w:lang w:eastAsia="lv-LV"/>
              </w:rPr>
            </w:pPr>
          </w:p>
          <w:p w14:paraId="7603288A" w14:textId="77777777" w:rsidR="00CC19E0" w:rsidRPr="002A2E4A" w:rsidRDefault="00CC19E0" w:rsidP="00CC19E0">
            <w:pPr>
              <w:rPr>
                <w:rFonts w:ascii="Times New Roman" w:eastAsia="Times New Roman" w:hAnsi="Times New Roman" w:cs="Times New Roman"/>
                <w:sz w:val="24"/>
                <w:szCs w:val="24"/>
                <w:lang w:eastAsia="lv-LV"/>
              </w:rPr>
            </w:pPr>
          </w:p>
          <w:p w14:paraId="72372373" w14:textId="77777777" w:rsidR="00CC19E0" w:rsidRPr="002A2E4A" w:rsidRDefault="00CC19E0" w:rsidP="00CC19E0">
            <w:pPr>
              <w:rPr>
                <w:rFonts w:ascii="Times New Roman" w:eastAsia="Times New Roman" w:hAnsi="Times New Roman" w:cs="Times New Roman"/>
                <w:sz w:val="24"/>
                <w:szCs w:val="24"/>
                <w:lang w:eastAsia="lv-LV"/>
              </w:rPr>
            </w:pPr>
          </w:p>
          <w:p w14:paraId="4857F394" w14:textId="77777777" w:rsidR="00CC19E0" w:rsidRPr="002A2E4A" w:rsidRDefault="00CC19E0" w:rsidP="00CC19E0">
            <w:pPr>
              <w:rPr>
                <w:rFonts w:ascii="Times New Roman" w:eastAsia="Times New Roman" w:hAnsi="Times New Roman" w:cs="Times New Roman"/>
                <w:sz w:val="24"/>
                <w:szCs w:val="24"/>
                <w:lang w:eastAsia="lv-LV"/>
              </w:rPr>
            </w:pPr>
          </w:p>
          <w:p w14:paraId="712857E5" w14:textId="77777777" w:rsidR="00CC19E0" w:rsidRPr="002A2E4A" w:rsidRDefault="00CC19E0" w:rsidP="00CC19E0">
            <w:pPr>
              <w:rPr>
                <w:rFonts w:ascii="Times New Roman" w:eastAsia="Times New Roman" w:hAnsi="Times New Roman" w:cs="Times New Roman"/>
                <w:sz w:val="24"/>
                <w:szCs w:val="24"/>
                <w:lang w:eastAsia="lv-LV"/>
              </w:rPr>
            </w:pPr>
          </w:p>
          <w:p w14:paraId="33C0D1F2" w14:textId="77777777" w:rsidR="00CC19E0" w:rsidRPr="002A2E4A" w:rsidRDefault="00CC19E0" w:rsidP="00CC19E0">
            <w:pPr>
              <w:rPr>
                <w:rFonts w:ascii="Times New Roman" w:eastAsia="Times New Roman" w:hAnsi="Times New Roman" w:cs="Times New Roman"/>
                <w:sz w:val="24"/>
                <w:szCs w:val="24"/>
                <w:lang w:eastAsia="lv-LV"/>
              </w:rPr>
            </w:pPr>
          </w:p>
          <w:p w14:paraId="0742FE2B" w14:textId="77777777" w:rsidR="00CC19E0" w:rsidRPr="002A2E4A" w:rsidRDefault="00CC19E0" w:rsidP="00CC19E0">
            <w:pPr>
              <w:rPr>
                <w:rFonts w:ascii="Times New Roman" w:eastAsia="Times New Roman" w:hAnsi="Times New Roman" w:cs="Times New Roman"/>
                <w:sz w:val="24"/>
                <w:szCs w:val="24"/>
                <w:lang w:eastAsia="lv-LV"/>
              </w:rPr>
            </w:pPr>
          </w:p>
          <w:p w14:paraId="301D7583" w14:textId="77777777" w:rsidR="00CC19E0" w:rsidRPr="002A2E4A" w:rsidRDefault="00CC19E0" w:rsidP="00CC19E0">
            <w:pPr>
              <w:rPr>
                <w:rFonts w:ascii="Times New Roman" w:eastAsia="Times New Roman" w:hAnsi="Times New Roman" w:cs="Times New Roman"/>
                <w:sz w:val="24"/>
                <w:szCs w:val="24"/>
                <w:lang w:eastAsia="lv-LV"/>
              </w:rPr>
            </w:pPr>
          </w:p>
          <w:p w14:paraId="7531FDC6" w14:textId="77777777" w:rsidR="00CC19E0" w:rsidRPr="002A2E4A" w:rsidRDefault="00CC19E0" w:rsidP="00CC19E0">
            <w:pPr>
              <w:rPr>
                <w:rFonts w:ascii="Times New Roman" w:eastAsia="Times New Roman" w:hAnsi="Times New Roman" w:cs="Times New Roman"/>
                <w:sz w:val="24"/>
                <w:szCs w:val="24"/>
                <w:lang w:eastAsia="lv-LV"/>
              </w:rPr>
            </w:pPr>
          </w:p>
          <w:p w14:paraId="19E1974F" w14:textId="77777777" w:rsidR="00CC19E0" w:rsidRPr="002A2E4A" w:rsidRDefault="00CC19E0" w:rsidP="00CC19E0">
            <w:pPr>
              <w:rPr>
                <w:rFonts w:ascii="Times New Roman" w:eastAsia="Times New Roman" w:hAnsi="Times New Roman" w:cs="Times New Roman"/>
                <w:sz w:val="24"/>
                <w:szCs w:val="24"/>
                <w:lang w:eastAsia="lv-LV"/>
              </w:rPr>
            </w:pPr>
          </w:p>
          <w:p w14:paraId="7E766745" w14:textId="77777777" w:rsidR="00CC19E0" w:rsidRPr="002A2E4A" w:rsidRDefault="00CC19E0" w:rsidP="00CC19E0">
            <w:pPr>
              <w:rPr>
                <w:rFonts w:ascii="Times New Roman" w:eastAsia="Times New Roman" w:hAnsi="Times New Roman" w:cs="Times New Roman"/>
                <w:sz w:val="24"/>
                <w:szCs w:val="24"/>
                <w:lang w:eastAsia="lv-LV"/>
              </w:rPr>
            </w:pPr>
          </w:p>
          <w:p w14:paraId="1F64BD67" w14:textId="77777777" w:rsidR="00CC19E0" w:rsidRPr="002A2E4A" w:rsidRDefault="00CC19E0" w:rsidP="00CC19E0">
            <w:pPr>
              <w:rPr>
                <w:rFonts w:ascii="Times New Roman" w:eastAsia="Times New Roman" w:hAnsi="Times New Roman" w:cs="Times New Roman"/>
                <w:sz w:val="24"/>
                <w:szCs w:val="24"/>
                <w:lang w:eastAsia="lv-LV"/>
              </w:rPr>
            </w:pPr>
          </w:p>
          <w:p w14:paraId="76C2CB4B" w14:textId="77777777" w:rsidR="00CC19E0" w:rsidRPr="002A2E4A" w:rsidRDefault="00CC19E0" w:rsidP="00CC19E0">
            <w:pPr>
              <w:rPr>
                <w:rFonts w:ascii="Times New Roman" w:eastAsia="Times New Roman" w:hAnsi="Times New Roman" w:cs="Times New Roman"/>
                <w:sz w:val="24"/>
                <w:szCs w:val="24"/>
                <w:lang w:eastAsia="lv-LV"/>
              </w:rPr>
            </w:pPr>
          </w:p>
          <w:p w14:paraId="29FDE2E6" w14:textId="77777777" w:rsidR="00CC19E0" w:rsidRPr="002A2E4A" w:rsidRDefault="00CC19E0" w:rsidP="00CC19E0">
            <w:pPr>
              <w:rPr>
                <w:rFonts w:ascii="Times New Roman" w:eastAsia="Times New Roman" w:hAnsi="Times New Roman" w:cs="Times New Roman"/>
                <w:sz w:val="24"/>
                <w:szCs w:val="24"/>
                <w:lang w:eastAsia="lv-LV"/>
              </w:rPr>
            </w:pPr>
          </w:p>
          <w:p w14:paraId="0BF665B4" w14:textId="77777777" w:rsidR="00CC19E0" w:rsidRPr="002A2E4A" w:rsidRDefault="00CC19E0" w:rsidP="00CC19E0">
            <w:pPr>
              <w:rPr>
                <w:rFonts w:ascii="Times New Roman" w:eastAsia="Times New Roman" w:hAnsi="Times New Roman" w:cs="Times New Roman"/>
                <w:sz w:val="24"/>
                <w:szCs w:val="24"/>
                <w:lang w:eastAsia="lv-LV"/>
              </w:rPr>
            </w:pPr>
          </w:p>
        </w:tc>
        <w:tc>
          <w:tcPr>
            <w:tcW w:w="4124" w:type="pct"/>
            <w:tcBorders>
              <w:top w:val="outset" w:sz="6" w:space="0" w:color="auto"/>
              <w:left w:val="outset" w:sz="6" w:space="0" w:color="auto"/>
              <w:bottom w:val="outset" w:sz="6" w:space="0" w:color="auto"/>
              <w:right w:val="outset" w:sz="6" w:space="0" w:color="auto"/>
            </w:tcBorders>
          </w:tcPr>
          <w:p w14:paraId="06A85D32" w14:textId="77777777" w:rsidR="00885AF5" w:rsidRPr="002A2E4A" w:rsidRDefault="00885AF5" w:rsidP="00503813">
            <w:pPr>
              <w:spacing w:after="0" w:line="240" w:lineRule="auto"/>
              <w:jc w:val="both"/>
              <w:rPr>
                <w:rFonts w:ascii="Times New Roman" w:eastAsia="Times New Roman" w:hAnsi="Times New Roman" w:cs="Times New Roman"/>
                <w:b/>
                <w:iCs/>
                <w:sz w:val="24"/>
                <w:szCs w:val="24"/>
                <w:lang w:eastAsia="lv-LV"/>
              </w:rPr>
            </w:pPr>
            <w:r w:rsidRPr="002A2E4A">
              <w:rPr>
                <w:rFonts w:ascii="Times New Roman" w:eastAsia="Times New Roman" w:hAnsi="Times New Roman" w:cs="Times New Roman"/>
                <w:b/>
                <w:iCs/>
                <w:sz w:val="24"/>
                <w:szCs w:val="24"/>
                <w:lang w:eastAsia="lv-LV"/>
              </w:rPr>
              <w:lastRenderedPageBreak/>
              <w:t>Likum</w:t>
            </w:r>
            <w:r w:rsidR="00277F24" w:rsidRPr="002A2E4A">
              <w:rPr>
                <w:rFonts w:ascii="Times New Roman" w:eastAsia="Times New Roman" w:hAnsi="Times New Roman" w:cs="Times New Roman"/>
                <w:b/>
                <w:iCs/>
                <w:sz w:val="24"/>
                <w:szCs w:val="24"/>
                <w:lang w:eastAsia="lv-LV"/>
              </w:rPr>
              <w:t>a</w:t>
            </w:r>
            <w:r w:rsidRPr="002A2E4A">
              <w:rPr>
                <w:rFonts w:ascii="Times New Roman" w:eastAsia="Times New Roman" w:hAnsi="Times New Roman" w:cs="Times New Roman"/>
                <w:b/>
                <w:iCs/>
                <w:sz w:val="24"/>
                <w:szCs w:val="24"/>
                <w:lang w:eastAsia="lv-LV"/>
              </w:rPr>
              <w:t xml:space="preserve"> papildinā</w:t>
            </w:r>
            <w:r w:rsidR="00277F24" w:rsidRPr="002A2E4A">
              <w:rPr>
                <w:rFonts w:ascii="Times New Roman" w:eastAsia="Times New Roman" w:hAnsi="Times New Roman" w:cs="Times New Roman"/>
                <w:b/>
                <w:iCs/>
                <w:sz w:val="24"/>
                <w:szCs w:val="24"/>
                <w:lang w:eastAsia="lv-LV"/>
              </w:rPr>
              <w:t>šana</w:t>
            </w:r>
            <w:r w:rsidRPr="002A2E4A">
              <w:rPr>
                <w:rFonts w:ascii="Times New Roman" w:eastAsia="Times New Roman" w:hAnsi="Times New Roman" w:cs="Times New Roman"/>
                <w:b/>
                <w:iCs/>
                <w:sz w:val="24"/>
                <w:szCs w:val="24"/>
                <w:lang w:eastAsia="lv-LV"/>
              </w:rPr>
              <w:t xml:space="preserve"> ar 6.</w:t>
            </w:r>
            <w:r w:rsidRPr="002A2E4A">
              <w:rPr>
                <w:rFonts w:ascii="Times New Roman" w:eastAsia="Times New Roman" w:hAnsi="Times New Roman" w:cs="Times New Roman"/>
                <w:b/>
                <w:iCs/>
                <w:sz w:val="24"/>
                <w:szCs w:val="24"/>
                <w:vertAlign w:val="superscript"/>
                <w:lang w:eastAsia="lv-LV"/>
              </w:rPr>
              <w:t>1</w:t>
            </w:r>
            <w:r w:rsidRPr="002A2E4A">
              <w:rPr>
                <w:rFonts w:ascii="Times New Roman" w:eastAsia="Times New Roman" w:hAnsi="Times New Roman" w:cs="Times New Roman"/>
                <w:b/>
                <w:iCs/>
                <w:sz w:val="24"/>
                <w:szCs w:val="24"/>
                <w:lang w:eastAsia="lv-LV"/>
              </w:rPr>
              <w:t xml:space="preserve"> pantu (regulējums, kas izriet no Latvijas dalības Eiropas </w:t>
            </w:r>
            <w:r w:rsidR="00BB3288" w:rsidRPr="002A2E4A">
              <w:rPr>
                <w:rFonts w:ascii="Times New Roman" w:eastAsia="Times New Roman" w:hAnsi="Times New Roman" w:cs="Times New Roman"/>
                <w:b/>
                <w:iCs/>
                <w:sz w:val="24"/>
                <w:szCs w:val="24"/>
                <w:lang w:eastAsia="lv-LV"/>
              </w:rPr>
              <w:t>S</w:t>
            </w:r>
            <w:r w:rsidRPr="002A2E4A">
              <w:rPr>
                <w:rFonts w:ascii="Times New Roman" w:eastAsia="Times New Roman" w:hAnsi="Times New Roman" w:cs="Times New Roman"/>
                <w:b/>
                <w:iCs/>
                <w:sz w:val="24"/>
                <w:szCs w:val="24"/>
                <w:lang w:eastAsia="lv-LV"/>
              </w:rPr>
              <w:t>avienībā)</w:t>
            </w:r>
          </w:p>
          <w:p w14:paraId="040C007D" w14:textId="77777777" w:rsidR="00885AF5" w:rsidRPr="004E7E77" w:rsidRDefault="00885AF5" w:rsidP="00503813">
            <w:pPr>
              <w:spacing w:line="240" w:lineRule="auto"/>
              <w:jc w:val="both"/>
              <w:rPr>
                <w:rFonts w:ascii="Times New Roman" w:hAnsi="Times New Roman" w:cs="Times New Roman"/>
                <w:sz w:val="24"/>
                <w:szCs w:val="24"/>
              </w:rPr>
            </w:pPr>
            <w:r w:rsidRPr="004E7E77">
              <w:rPr>
                <w:rFonts w:ascii="Times New Roman" w:hAnsi="Times New Roman" w:cs="Times New Roman"/>
                <w:sz w:val="24"/>
                <w:szCs w:val="24"/>
              </w:rPr>
              <w:t>1993. gada 21. decembra Eiropas Komisijas Rekomendācijās  Nr.94/79/EK</w:t>
            </w:r>
            <w:r w:rsidRPr="002A2E4A">
              <w:rPr>
                <w:rFonts w:ascii="Times New Roman" w:hAnsi="Times New Roman" w:cs="Times New Roman"/>
                <w:sz w:val="24"/>
                <w:szCs w:val="24"/>
                <w:vertAlign w:val="superscript"/>
              </w:rPr>
              <w:footnoteReference w:id="1"/>
            </w:r>
            <w:r w:rsidRPr="002A2E4A">
              <w:rPr>
                <w:rFonts w:ascii="Times New Roman" w:hAnsi="Times New Roman" w:cs="Times New Roman"/>
                <w:sz w:val="24"/>
                <w:szCs w:val="24"/>
              </w:rPr>
              <w:t xml:space="preserve"> un Eiropas Savienības Tiesas judikatūrā</w:t>
            </w:r>
            <w:r w:rsidRPr="002A2E4A">
              <w:rPr>
                <w:rFonts w:ascii="Times New Roman" w:hAnsi="Times New Roman" w:cs="Times New Roman"/>
                <w:sz w:val="24"/>
                <w:szCs w:val="24"/>
                <w:vertAlign w:val="superscript"/>
              </w:rPr>
              <w:footnoteReference w:id="2"/>
            </w:r>
            <w:r w:rsidRPr="002A2E4A">
              <w:rPr>
                <w:rFonts w:ascii="Times New Roman" w:hAnsi="Times New Roman" w:cs="Times New Roman"/>
                <w:sz w:val="24"/>
                <w:szCs w:val="24"/>
              </w:rPr>
              <w:t xml:space="preserve"> nostiprinātie pamatprincipi paredz, ka attiecībā uz  rezidentiem un nerezidentiem dalībvalstis nav tiesīgas salīdzināmās situācijās piemērot  atšķirīgas tiesību normas. </w:t>
            </w:r>
            <w:r w:rsidR="00277F24" w:rsidRPr="00136297">
              <w:rPr>
                <w:rFonts w:ascii="Times New Roman" w:hAnsi="Times New Roman" w:cs="Times New Roman"/>
                <w:sz w:val="24"/>
                <w:szCs w:val="24"/>
              </w:rPr>
              <w:t>Tādējādi f</w:t>
            </w:r>
            <w:r w:rsidRPr="00136297">
              <w:rPr>
                <w:rFonts w:ascii="Times New Roman" w:hAnsi="Times New Roman" w:cs="Times New Roman"/>
                <w:sz w:val="24"/>
                <w:szCs w:val="24"/>
              </w:rPr>
              <w:t>izisko personu ienākumu aplikšanā ar iedzīvotāju ienākumu nodokli ir jāievēro Eiropas Savienības tiesību normas, kuras nosaka aizliegumu ierobežot Eiropa</w:t>
            </w:r>
            <w:r w:rsidRPr="004E7E77">
              <w:rPr>
                <w:rFonts w:ascii="Times New Roman" w:hAnsi="Times New Roman" w:cs="Times New Roman"/>
                <w:sz w:val="24"/>
                <w:szCs w:val="24"/>
              </w:rPr>
              <w:t>s Savienības noteiktās pamatbrīvības, t.sk. pakalpojumu sniegšanas brīvību un brīvu personu kustības ierobežojumu novēršanu.</w:t>
            </w:r>
          </w:p>
          <w:p w14:paraId="5B7B6D29" w14:textId="77777777" w:rsidR="00885AF5" w:rsidRPr="00FE6897" w:rsidRDefault="000A306B" w:rsidP="00503813">
            <w:pPr>
              <w:spacing w:line="240" w:lineRule="auto"/>
              <w:jc w:val="both"/>
              <w:rPr>
                <w:rFonts w:ascii="Times New Roman" w:hAnsi="Times New Roman" w:cs="Times New Roman"/>
                <w:sz w:val="24"/>
                <w:szCs w:val="24"/>
              </w:rPr>
            </w:pPr>
            <w:r w:rsidRPr="00374AC2">
              <w:rPr>
                <w:rFonts w:ascii="Times New Roman" w:hAnsi="Times New Roman" w:cs="Times New Roman"/>
                <w:sz w:val="24"/>
                <w:szCs w:val="24"/>
              </w:rPr>
              <w:t>Likum</w:t>
            </w:r>
            <w:r w:rsidR="00282E7A" w:rsidRPr="00374AC2">
              <w:rPr>
                <w:rFonts w:ascii="Times New Roman" w:hAnsi="Times New Roman" w:cs="Times New Roman"/>
                <w:sz w:val="24"/>
                <w:szCs w:val="24"/>
              </w:rPr>
              <w:t>s</w:t>
            </w:r>
            <w:r w:rsidRPr="00374AC2">
              <w:rPr>
                <w:rFonts w:ascii="Times New Roman" w:hAnsi="Times New Roman" w:cs="Times New Roman"/>
                <w:sz w:val="24"/>
                <w:szCs w:val="24"/>
              </w:rPr>
              <w:t xml:space="preserve"> “Par iedzīvotāju ienākuma nodokli” jau pašlaik nodrošina Eiropas Savienības dibināšanas līgumā noteiktās brīvo personu, preč</w:t>
            </w:r>
            <w:r w:rsidRPr="00B80579">
              <w:rPr>
                <w:rFonts w:ascii="Times New Roman" w:hAnsi="Times New Roman" w:cs="Times New Roman"/>
                <w:sz w:val="24"/>
                <w:szCs w:val="24"/>
              </w:rPr>
              <w:t>u, pakalpojumu un kapitāla kustības (piemēram, likumā ietverta tieša atsauce uz maksātāja tiesībām</w:t>
            </w:r>
            <w:r w:rsidR="00B71480" w:rsidRPr="00B80579">
              <w:rPr>
                <w:rFonts w:ascii="Times New Roman" w:hAnsi="Times New Roman" w:cs="Times New Roman"/>
                <w:sz w:val="24"/>
                <w:szCs w:val="24"/>
              </w:rPr>
              <w:t xml:space="preserve"> </w:t>
            </w:r>
            <w:r w:rsidRPr="00B80579">
              <w:rPr>
                <w:rFonts w:ascii="Times New Roman" w:hAnsi="Times New Roman" w:cs="Times New Roman"/>
                <w:sz w:val="24"/>
                <w:szCs w:val="24"/>
              </w:rPr>
              <w:t>atskaitīt citu Eiropas Savienības dalīb</w:t>
            </w:r>
            <w:r w:rsidRPr="008C56BF">
              <w:rPr>
                <w:rFonts w:ascii="Times New Roman" w:hAnsi="Times New Roman" w:cs="Times New Roman"/>
                <w:sz w:val="24"/>
                <w:szCs w:val="24"/>
              </w:rPr>
              <w:t xml:space="preserve">valstu un Eiropas Ekonomikas zonas valstu apdrošināšanas sabiedrībām veiktos apdrošināšanas prēmiju maksājumus attaisnotajos izdevumos u.tml.), tomēr ne visos gadījumos likumā ietverta tieša </w:t>
            </w:r>
            <w:r w:rsidRPr="008C56BF">
              <w:rPr>
                <w:rFonts w:ascii="Times New Roman" w:hAnsi="Times New Roman" w:cs="Times New Roman"/>
                <w:sz w:val="24"/>
                <w:szCs w:val="24"/>
              </w:rPr>
              <w:lastRenderedPageBreak/>
              <w:t xml:space="preserve">atsauce uz šādām </w:t>
            </w:r>
            <w:r w:rsidR="00B71480" w:rsidRPr="008C56BF">
              <w:rPr>
                <w:rFonts w:ascii="Times New Roman" w:hAnsi="Times New Roman" w:cs="Times New Roman"/>
                <w:sz w:val="24"/>
                <w:szCs w:val="24"/>
              </w:rPr>
              <w:t xml:space="preserve">un līdzīgām </w:t>
            </w:r>
            <w:r w:rsidRPr="008C56BF">
              <w:rPr>
                <w:rFonts w:ascii="Times New Roman" w:hAnsi="Times New Roman" w:cs="Times New Roman"/>
                <w:sz w:val="24"/>
                <w:szCs w:val="24"/>
              </w:rPr>
              <w:t>maksātāja tiesībām</w:t>
            </w:r>
            <w:r w:rsidR="00B71480" w:rsidRPr="008C56BF">
              <w:rPr>
                <w:rFonts w:ascii="Times New Roman" w:hAnsi="Times New Roman" w:cs="Times New Roman"/>
                <w:sz w:val="24"/>
                <w:szCs w:val="24"/>
              </w:rPr>
              <w:t xml:space="preserve"> (piemēram</w:t>
            </w:r>
            <w:r w:rsidR="00446642" w:rsidRPr="008C56BF">
              <w:rPr>
                <w:rFonts w:ascii="Times New Roman" w:hAnsi="Times New Roman" w:cs="Times New Roman"/>
                <w:sz w:val="24"/>
                <w:szCs w:val="24"/>
              </w:rPr>
              <w:t>,</w:t>
            </w:r>
            <w:r w:rsidR="00B71480" w:rsidRPr="008C56BF">
              <w:rPr>
                <w:rFonts w:ascii="Times New Roman" w:hAnsi="Times New Roman" w:cs="Times New Roman"/>
                <w:sz w:val="24"/>
                <w:szCs w:val="24"/>
              </w:rPr>
              <w:t xml:space="preserve"> nodokļa atvieglojumus analoģiskiem citās Eiropas Savienības dalībvalstīs vai Eiropas Ekonomikas zonas valstīs gūt</w:t>
            </w:r>
            <w:r w:rsidR="0018230A" w:rsidRPr="000D5724">
              <w:rPr>
                <w:rFonts w:ascii="Times New Roman" w:hAnsi="Times New Roman" w:cs="Times New Roman"/>
                <w:sz w:val="24"/>
                <w:szCs w:val="24"/>
              </w:rPr>
              <w:t>aj</w:t>
            </w:r>
            <w:r w:rsidR="00B71480" w:rsidRPr="000D5724">
              <w:rPr>
                <w:rFonts w:ascii="Times New Roman" w:hAnsi="Times New Roman" w:cs="Times New Roman"/>
                <w:sz w:val="24"/>
                <w:szCs w:val="24"/>
              </w:rPr>
              <w:t>iem ienākumiem</w:t>
            </w:r>
            <w:r w:rsidR="00446642" w:rsidRPr="000D5724">
              <w:rPr>
                <w:rFonts w:ascii="Times New Roman" w:hAnsi="Times New Roman" w:cs="Times New Roman"/>
                <w:sz w:val="24"/>
                <w:szCs w:val="24"/>
              </w:rPr>
              <w:t>)</w:t>
            </w:r>
            <w:r w:rsidRPr="000D5724">
              <w:rPr>
                <w:rFonts w:ascii="Times New Roman" w:hAnsi="Times New Roman" w:cs="Times New Roman"/>
                <w:sz w:val="24"/>
                <w:szCs w:val="24"/>
              </w:rPr>
              <w:t>.</w:t>
            </w:r>
            <w:r w:rsidR="000A2939" w:rsidRPr="000D5724">
              <w:rPr>
                <w:rFonts w:ascii="Times New Roman" w:hAnsi="Times New Roman" w:cs="Times New Roman"/>
                <w:sz w:val="24"/>
                <w:szCs w:val="24"/>
              </w:rPr>
              <w:t xml:space="preserve"> Interpretējot normatīvos aktus, nodokļu administrācija var nonākt līdz atbrīvojuma piemērošanai, kas izriet no Eiropas Savi</w:t>
            </w:r>
            <w:r w:rsidR="000A2939" w:rsidRPr="007568F5">
              <w:rPr>
                <w:rFonts w:ascii="Times New Roman" w:hAnsi="Times New Roman" w:cs="Times New Roman"/>
                <w:sz w:val="24"/>
                <w:szCs w:val="24"/>
              </w:rPr>
              <w:t>enības dibināšanas līgumā noteiktaj</w:t>
            </w:r>
            <w:r w:rsidR="0018230A" w:rsidRPr="007568F5">
              <w:rPr>
                <w:rFonts w:ascii="Times New Roman" w:hAnsi="Times New Roman" w:cs="Times New Roman"/>
                <w:sz w:val="24"/>
                <w:szCs w:val="24"/>
              </w:rPr>
              <w:t xml:space="preserve">ai </w:t>
            </w:r>
            <w:r w:rsidR="000A2939" w:rsidRPr="00915E10">
              <w:rPr>
                <w:rFonts w:ascii="Times New Roman" w:hAnsi="Times New Roman" w:cs="Times New Roman"/>
                <w:sz w:val="24"/>
                <w:szCs w:val="24"/>
              </w:rPr>
              <w:t>personu, preču, pakalpojumu un kapitāla kustība</w:t>
            </w:r>
            <w:r w:rsidR="0018230A" w:rsidRPr="00915E10">
              <w:rPr>
                <w:rFonts w:ascii="Times New Roman" w:hAnsi="Times New Roman" w:cs="Times New Roman"/>
                <w:sz w:val="24"/>
                <w:szCs w:val="24"/>
              </w:rPr>
              <w:t>s brīvībai</w:t>
            </w:r>
            <w:r w:rsidR="000A2939" w:rsidRPr="009C3681">
              <w:rPr>
                <w:rFonts w:ascii="Times New Roman" w:hAnsi="Times New Roman" w:cs="Times New Roman"/>
                <w:sz w:val="24"/>
                <w:szCs w:val="24"/>
              </w:rPr>
              <w:t xml:space="preserve">, tomēr nepieciešams, lai arī maksātājs varētu būt pārliecināts par savām tiesībām. </w:t>
            </w:r>
            <w:r w:rsidRPr="009C3681">
              <w:rPr>
                <w:rFonts w:ascii="Times New Roman" w:hAnsi="Times New Roman" w:cs="Times New Roman"/>
                <w:sz w:val="24"/>
                <w:szCs w:val="24"/>
              </w:rPr>
              <w:t>Tādējādi, la</w:t>
            </w:r>
            <w:r w:rsidR="000A2939" w:rsidRPr="009C3681">
              <w:rPr>
                <w:rFonts w:ascii="Times New Roman" w:hAnsi="Times New Roman" w:cs="Times New Roman"/>
                <w:sz w:val="24"/>
                <w:szCs w:val="24"/>
              </w:rPr>
              <w:t xml:space="preserve">i nākotnē novēstu nepieciešamību likumā iestrādāt uz katru atsevišķu gadījumu vērstas normas, likumprojekts paredz </w:t>
            </w:r>
            <w:r w:rsidR="00753ACF" w:rsidRPr="00C75484">
              <w:rPr>
                <w:rFonts w:ascii="Times New Roman" w:hAnsi="Times New Roman" w:cs="Times New Roman"/>
                <w:sz w:val="24"/>
                <w:szCs w:val="24"/>
              </w:rPr>
              <w:t>papildin</w:t>
            </w:r>
            <w:r w:rsidR="000A2939" w:rsidRPr="005B37FB">
              <w:rPr>
                <w:rFonts w:ascii="Times New Roman" w:hAnsi="Times New Roman" w:cs="Times New Roman"/>
                <w:sz w:val="24"/>
                <w:szCs w:val="24"/>
              </w:rPr>
              <w:t>āt</w:t>
            </w:r>
            <w:r w:rsidR="001606E7" w:rsidRPr="00FE6897">
              <w:rPr>
                <w:rFonts w:ascii="Times New Roman" w:hAnsi="Times New Roman" w:cs="Times New Roman"/>
                <w:sz w:val="24"/>
                <w:szCs w:val="24"/>
              </w:rPr>
              <w:t xml:space="preserve"> likumu “Par iedzīvotāju ienākuma nodokli” ar jaunu pantu, kurā </w:t>
            </w:r>
            <w:r w:rsidR="00277F24" w:rsidRPr="00FE6897">
              <w:rPr>
                <w:rFonts w:ascii="Times New Roman" w:hAnsi="Times New Roman" w:cs="Times New Roman"/>
                <w:sz w:val="24"/>
                <w:szCs w:val="24"/>
              </w:rPr>
              <w:t xml:space="preserve">tiek </w:t>
            </w:r>
            <w:r w:rsidR="001606E7" w:rsidRPr="00FE6897">
              <w:rPr>
                <w:rFonts w:ascii="Times New Roman" w:hAnsi="Times New Roman" w:cs="Times New Roman"/>
                <w:sz w:val="24"/>
                <w:szCs w:val="24"/>
              </w:rPr>
              <w:t xml:space="preserve">noteikti vispārējie nosacījumi iedzīvotāju ienākuma nodokļa piemērošanā </w:t>
            </w:r>
            <w:r w:rsidR="00885AF5" w:rsidRPr="00FE6897">
              <w:rPr>
                <w:rFonts w:ascii="Times New Roman" w:hAnsi="Times New Roman" w:cs="Times New Roman"/>
                <w:sz w:val="24"/>
                <w:szCs w:val="24"/>
              </w:rPr>
              <w:t>iekšzemes nodokļa maksātāj</w:t>
            </w:r>
            <w:r w:rsidR="001606E7" w:rsidRPr="00FE6897">
              <w:rPr>
                <w:rFonts w:ascii="Times New Roman" w:hAnsi="Times New Roman" w:cs="Times New Roman"/>
                <w:sz w:val="24"/>
                <w:szCs w:val="24"/>
              </w:rPr>
              <w:t>iem un</w:t>
            </w:r>
            <w:r w:rsidR="00885AF5" w:rsidRPr="00FE6897">
              <w:rPr>
                <w:rFonts w:ascii="Times New Roman" w:hAnsi="Times New Roman" w:cs="Times New Roman"/>
                <w:sz w:val="24"/>
                <w:szCs w:val="24"/>
              </w:rPr>
              <w:t xml:space="preserve"> Eiropas Savienības dalībvalstīs vai Eiropas Ekonomikas zonas valst</w:t>
            </w:r>
            <w:r w:rsidR="001606E7" w:rsidRPr="00FE6897">
              <w:rPr>
                <w:rFonts w:ascii="Times New Roman" w:hAnsi="Times New Roman" w:cs="Times New Roman"/>
                <w:sz w:val="24"/>
                <w:szCs w:val="24"/>
              </w:rPr>
              <w:t>s rezidentiem</w:t>
            </w:r>
            <w:r w:rsidR="007B6AF0" w:rsidRPr="00FE6897">
              <w:rPr>
                <w:rFonts w:ascii="Times New Roman" w:hAnsi="Times New Roman" w:cs="Times New Roman"/>
                <w:sz w:val="24"/>
                <w:szCs w:val="24"/>
              </w:rPr>
              <w:t>, kurus nodokļa maksātājs ievēro, nosakot apliekamo ienākumu un aprēķinot maksājamo nodokli, savukārt Valsts ieņēmumu dienests ņem vērā, administrējot minēto nodokli</w:t>
            </w:r>
            <w:r w:rsidR="001606E7" w:rsidRPr="00FE6897">
              <w:rPr>
                <w:rFonts w:ascii="Times New Roman" w:hAnsi="Times New Roman" w:cs="Times New Roman"/>
                <w:sz w:val="24"/>
                <w:szCs w:val="24"/>
              </w:rPr>
              <w:t xml:space="preserve">. </w:t>
            </w:r>
            <w:r w:rsidR="00885AF5" w:rsidRPr="00FE6897">
              <w:rPr>
                <w:rFonts w:ascii="Times New Roman" w:hAnsi="Times New Roman" w:cs="Times New Roman"/>
                <w:sz w:val="24"/>
                <w:szCs w:val="24"/>
              </w:rPr>
              <w:t xml:space="preserve"> </w:t>
            </w:r>
          </w:p>
          <w:p w14:paraId="2917AF1D" w14:textId="5EAFED98" w:rsidR="00636B5C" w:rsidRPr="00915E10" w:rsidRDefault="00636B5C" w:rsidP="00503813">
            <w:pPr>
              <w:spacing w:line="240" w:lineRule="auto"/>
              <w:jc w:val="both"/>
              <w:rPr>
                <w:rFonts w:ascii="Times New Roman" w:hAnsi="Times New Roman" w:cs="Times New Roman"/>
                <w:b/>
                <w:sz w:val="24"/>
                <w:szCs w:val="24"/>
              </w:rPr>
            </w:pPr>
            <w:r w:rsidRPr="00915E10">
              <w:rPr>
                <w:rFonts w:ascii="Times New Roman" w:hAnsi="Times New Roman" w:cs="Times New Roman"/>
                <w:b/>
                <w:sz w:val="24"/>
                <w:szCs w:val="24"/>
              </w:rPr>
              <w:t xml:space="preserve">Grozījumi likuma 8.panta piecpadsmitajā daļā </w:t>
            </w:r>
          </w:p>
          <w:p w14:paraId="0CA5B09F" w14:textId="77777777" w:rsidR="009D2F2D" w:rsidRPr="00915E10" w:rsidRDefault="00E4485C" w:rsidP="009D2F2D">
            <w:pPr>
              <w:spacing w:line="240" w:lineRule="auto"/>
              <w:jc w:val="both"/>
              <w:rPr>
                <w:rFonts w:ascii="Times New Roman" w:hAnsi="Times New Roman" w:cs="Times New Roman"/>
                <w:sz w:val="24"/>
                <w:szCs w:val="24"/>
              </w:rPr>
            </w:pPr>
            <w:r w:rsidRPr="00915E10">
              <w:rPr>
                <w:rFonts w:ascii="Times New Roman" w:hAnsi="Times New Roman" w:cs="Times New Roman"/>
                <w:sz w:val="24"/>
                <w:szCs w:val="24"/>
              </w:rPr>
              <w:t>Pašreiz l</w:t>
            </w:r>
            <w:r w:rsidR="00355A0B" w:rsidRPr="00915E10">
              <w:rPr>
                <w:rFonts w:ascii="Times New Roman" w:hAnsi="Times New Roman" w:cs="Times New Roman"/>
                <w:sz w:val="24"/>
                <w:szCs w:val="24"/>
              </w:rPr>
              <w:t xml:space="preserve">ikumā “Par iedzīvotāju ienākuma nodokli” ietvertais regulējums paredz, ka </w:t>
            </w:r>
            <w:r w:rsidR="004D34AA" w:rsidRPr="00915E10">
              <w:rPr>
                <w:rFonts w:ascii="Times New Roman" w:hAnsi="Times New Roman" w:cs="Times New Roman"/>
                <w:sz w:val="24"/>
                <w:szCs w:val="24"/>
              </w:rPr>
              <w:t xml:space="preserve">tad, ja daba devējs izpilda šā likuma 8.panta piecpadsmitajā daļā ietvertos nosacījumus, </w:t>
            </w:r>
            <w:r w:rsidR="00355A0B" w:rsidRPr="00915E10">
              <w:rPr>
                <w:rFonts w:ascii="Times New Roman" w:hAnsi="Times New Roman" w:cs="Times New Roman"/>
                <w:sz w:val="24"/>
                <w:szCs w:val="24"/>
              </w:rPr>
              <w:t>no</w:t>
            </w:r>
            <w:r w:rsidR="004D34AA" w:rsidRPr="00915E10">
              <w:rPr>
                <w:rFonts w:ascii="Times New Roman" w:hAnsi="Times New Roman" w:cs="Times New Roman"/>
                <w:sz w:val="24"/>
                <w:szCs w:val="24"/>
              </w:rPr>
              <w:t xml:space="preserve"> </w:t>
            </w:r>
            <w:r w:rsidR="00355A0B" w:rsidRPr="00915E10">
              <w:rPr>
                <w:rFonts w:ascii="Times New Roman" w:hAnsi="Times New Roman" w:cs="Times New Roman"/>
                <w:sz w:val="24"/>
                <w:szCs w:val="24"/>
              </w:rPr>
              <w:t>maksātāja ienākumiem, par kuriem maksā algas nodokli, izslēdz darba devēja apmaksātos darba koplīgumā noteiktos darbinieka ēdināšanas izdevumus, ja netiek pārsniegti 480 </w:t>
            </w:r>
            <w:proofErr w:type="spellStart"/>
            <w:r w:rsidR="00355A0B" w:rsidRPr="00915E10">
              <w:rPr>
                <w:rFonts w:ascii="Times New Roman" w:hAnsi="Times New Roman" w:cs="Times New Roman"/>
                <w:sz w:val="24"/>
                <w:szCs w:val="24"/>
              </w:rPr>
              <w:t>euro</w:t>
            </w:r>
            <w:proofErr w:type="spellEnd"/>
            <w:r w:rsidR="00355A0B" w:rsidRPr="00915E10">
              <w:rPr>
                <w:rFonts w:ascii="Times New Roman" w:hAnsi="Times New Roman" w:cs="Times New Roman"/>
                <w:sz w:val="24"/>
                <w:szCs w:val="24"/>
              </w:rPr>
              <w:t> gadā (vidēji 40 </w:t>
            </w:r>
            <w:proofErr w:type="spellStart"/>
            <w:r w:rsidR="00355A0B" w:rsidRPr="00915E10">
              <w:rPr>
                <w:rFonts w:ascii="Times New Roman" w:hAnsi="Times New Roman" w:cs="Times New Roman"/>
                <w:sz w:val="24"/>
                <w:szCs w:val="24"/>
              </w:rPr>
              <w:t>euro</w:t>
            </w:r>
            <w:proofErr w:type="spellEnd"/>
            <w:r w:rsidR="00355A0B" w:rsidRPr="00915E10">
              <w:rPr>
                <w:rFonts w:ascii="Times New Roman" w:hAnsi="Times New Roman" w:cs="Times New Roman"/>
                <w:sz w:val="24"/>
                <w:szCs w:val="24"/>
              </w:rPr>
              <w:t> mēnesī)</w:t>
            </w:r>
            <w:r w:rsidR="004D34AA" w:rsidRPr="00915E10">
              <w:rPr>
                <w:rFonts w:ascii="Times New Roman" w:hAnsi="Times New Roman" w:cs="Times New Roman"/>
                <w:sz w:val="24"/>
                <w:szCs w:val="24"/>
              </w:rPr>
              <w:t>.</w:t>
            </w:r>
          </w:p>
          <w:p w14:paraId="4B75895F" w14:textId="77777777" w:rsidR="004D34AA" w:rsidRPr="002A2E4A" w:rsidRDefault="004D34AA" w:rsidP="009D2F2D">
            <w:pPr>
              <w:spacing w:line="240" w:lineRule="auto"/>
              <w:jc w:val="both"/>
              <w:rPr>
                <w:rFonts w:ascii="Times New Roman" w:eastAsia="Franklin Gothic Book" w:hAnsi="Times New Roman" w:cs="Times New Roman"/>
                <w:color w:val="000000"/>
                <w:sz w:val="24"/>
                <w:szCs w:val="24"/>
                <w:lang w:eastAsia="lv-LV"/>
              </w:rPr>
            </w:pPr>
            <w:r w:rsidRPr="002A2E4A">
              <w:rPr>
                <w:rFonts w:ascii="Times New Roman" w:eastAsia="Franklin Gothic Book" w:hAnsi="Times New Roman" w:cs="Times New Roman"/>
                <w:color w:val="000000"/>
                <w:sz w:val="24"/>
                <w:szCs w:val="24"/>
                <w:lang w:eastAsia="lv-LV"/>
              </w:rPr>
              <w:t>Atbilstoši Latvijas Nacionālās attīstības plānam 2021.–2027.gadam: "</w:t>
            </w:r>
            <w:r w:rsidRPr="002A2E4A">
              <w:rPr>
                <w:rFonts w:ascii="Times New Roman" w:eastAsia="Franklin Gothic Book" w:hAnsi="Times New Roman" w:cs="Times New Roman"/>
                <w:i/>
                <w:color w:val="000000"/>
                <w:sz w:val="24"/>
                <w:szCs w:val="24"/>
                <w:lang w:eastAsia="lv-LV"/>
              </w:rPr>
              <w:t>Laikus pieejama veselības aprūpe ir kritiski svarīga, lai novērstu priekšlaicīgu darba nespēju un priekšlaicīgu mirstību, kā arī sekmētu sociālo iekļaušanu un produktivitāti. Līdz ar sabiedrības novecošanos pieaug vajadzība pēc veselības aprūpes pakalpojumiem, taču samazinās iespēja segt izdevumus par aprūpi no mājsaimniecības budžeta</w:t>
            </w:r>
            <w:r w:rsidRPr="002A2E4A">
              <w:rPr>
                <w:rFonts w:ascii="Times New Roman" w:eastAsia="Franklin Gothic Book" w:hAnsi="Times New Roman" w:cs="Times New Roman"/>
                <w:color w:val="000000"/>
                <w:sz w:val="24"/>
                <w:szCs w:val="24"/>
                <w:lang w:eastAsia="lv-LV"/>
              </w:rPr>
              <w:t>."</w:t>
            </w:r>
          </w:p>
          <w:p w14:paraId="7723D188" w14:textId="77777777" w:rsidR="009D2F2D" w:rsidRPr="002A2E4A" w:rsidRDefault="004D34AA" w:rsidP="00F75B5E">
            <w:pPr>
              <w:spacing w:after="0" w:line="240" w:lineRule="auto"/>
              <w:ind w:firstLine="33"/>
              <w:jc w:val="both"/>
              <w:rPr>
                <w:rFonts w:ascii="Times New Roman" w:hAnsi="Times New Roman" w:cs="Times New Roman"/>
                <w:b/>
                <w:sz w:val="24"/>
                <w:szCs w:val="24"/>
              </w:rPr>
            </w:pPr>
            <w:r w:rsidRPr="002A2E4A">
              <w:rPr>
                <w:rFonts w:ascii="Times New Roman" w:eastAsia="Franklin Gothic Book" w:hAnsi="Times New Roman" w:cs="Times New Roman"/>
                <w:color w:val="000000"/>
                <w:sz w:val="24"/>
                <w:szCs w:val="24"/>
                <w:lang w:eastAsia="lv-LV"/>
              </w:rPr>
              <w:t>Lai dotu iespējas darba devējiem novirzīt līdzekļus koplīguma ietvaros arī darbinieku veselības aprūpei, kas bez produktivitātes, veselības un citām pozīcijām uzlabotu arī sabiedrības labklājības līmeni bez valsts budžeta papildus piesaistes, likumprojekt</w:t>
            </w:r>
            <w:r w:rsidR="00C96C81">
              <w:rPr>
                <w:rFonts w:ascii="Times New Roman" w:eastAsia="Franklin Gothic Book" w:hAnsi="Times New Roman" w:cs="Times New Roman"/>
                <w:color w:val="000000"/>
                <w:sz w:val="24"/>
                <w:szCs w:val="24"/>
                <w:lang w:eastAsia="lv-LV"/>
              </w:rPr>
              <w:t>s paredz</w:t>
            </w:r>
            <w:r w:rsidRPr="002A2E4A">
              <w:rPr>
                <w:rFonts w:ascii="Times New Roman" w:eastAsia="Franklin Gothic Book" w:hAnsi="Times New Roman" w:cs="Times New Roman"/>
                <w:color w:val="000000"/>
                <w:sz w:val="24"/>
                <w:szCs w:val="24"/>
                <w:lang w:eastAsia="lv-LV"/>
              </w:rPr>
              <w:t xml:space="preserve">, ka </w:t>
            </w:r>
            <w:r w:rsidRPr="002A2E4A">
              <w:rPr>
                <w:rFonts w:ascii="Times New Roman" w:hAnsi="Times New Roman" w:cs="Times New Roman"/>
                <w:color w:val="414142"/>
                <w:sz w:val="24"/>
                <w:szCs w:val="24"/>
                <w:shd w:val="clear" w:color="auto" w:fill="FFFFFF"/>
              </w:rPr>
              <w:t>n</w:t>
            </w:r>
            <w:r w:rsidR="00636B5C" w:rsidRPr="002A2E4A">
              <w:rPr>
                <w:rFonts w:ascii="Times New Roman" w:hAnsi="Times New Roman"/>
                <w:color w:val="000000" w:themeColor="text1"/>
                <w:sz w:val="24"/>
                <w:szCs w:val="24"/>
              </w:rPr>
              <w:t xml:space="preserve">o </w:t>
            </w:r>
            <w:r w:rsidR="00636B5C" w:rsidRPr="002A2E4A">
              <w:rPr>
                <w:rFonts w:ascii="Times New Roman" w:hAnsi="Times New Roman"/>
                <w:color w:val="000000" w:themeColor="text1"/>
                <w:sz w:val="24"/>
                <w:szCs w:val="24"/>
                <w:shd w:val="clear" w:color="auto" w:fill="FFFFFF"/>
              </w:rPr>
              <w:t>maksātāja ienākumiem, par kuriem maksā algas nodokli, papildus darba devēja apmaksātajiem darba koplīgumā noteiktajiem darbinieka ēdināšanas izdevumiem izslēdz arī darba devēja apmaksātos darbinieka ārstniecības izdevumus, ja par abiem darba devēja apmaksāto darbinieka izdevumu veidiem kopā netiek pārsniegti 480 </w:t>
            </w:r>
            <w:proofErr w:type="spellStart"/>
            <w:r w:rsidR="00636B5C" w:rsidRPr="002A2E4A">
              <w:rPr>
                <w:rFonts w:ascii="Times New Roman" w:hAnsi="Times New Roman"/>
                <w:i/>
                <w:iCs/>
                <w:color w:val="000000" w:themeColor="text1"/>
                <w:sz w:val="24"/>
                <w:szCs w:val="24"/>
                <w:shd w:val="clear" w:color="auto" w:fill="FFFFFF"/>
              </w:rPr>
              <w:t>euro</w:t>
            </w:r>
            <w:proofErr w:type="spellEnd"/>
            <w:r w:rsidR="00636B5C" w:rsidRPr="002A2E4A">
              <w:rPr>
                <w:rFonts w:ascii="Times New Roman" w:hAnsi="Times New Roman"/>
                <w:color w:val="000000" w:themeColor="text1"/>
                <w:sz w:val="24"/>
                <w:szCs w:val="24"/>
                <w:shd w:val="clear" w:color="auto" w:fill="FFFFFF"/>
              </w:rPr>
              <w:t> gadā (vidēji 40 </w:t>
            </w:r>
            <w:proofErr w:type="spellStart"/>
            <w:r w:rsidR="00636B5C" w:rsidRPr="002A2E4A">
              <w:rPr>
                <w:rFonts w:ascii="Times New Roman" w:hAnsi="Times New Roman"/>
                <w:i/>
                <w:iCs/>
                <w:color w:val="000000" w:themeColor="text1"/>
                <w:sz w:val="24"/>
                <w:szCs w:val="24"/>
                <w:shd w:val="clear" w:color="auto" w:fill="FFFFFF"/>
              </w:rPr>
              <w:t>euro</w:t>
            </w:r>
            <w:proofErr w:type="spellEnd"/>
            <w:r w:rsidR="00636B5C" w:rsidRPr="002A2E4A">
              <w:rPr>
                <w:rFonts w:ascii="Times New Roman" w:hAnsi="Times New Roman"/>
                <w:color w:val="000000" w:themeColor="text1"/>
                <w:sz w:val="24"/>
                <w:szCs w:val="24"/>
                <w:shd w:val="clear" w:color="auto" w:fill="FFFFFF"/>
              </w:rPr>
              <w:t> mēnesī) un darba devējs izpilda likumā ietvertos nosacījumus</w:t>
            </w:r>
            <w:r w:rsidR="00636B5C" w:rsidRPr="00136297">
              <w:rPr>
                <w:rFonts w:ascii="Times New Roman" w:hAnsi="Times New Roman"/>
                <w:color w:val="000000" w:themeColor="text1"/>
                <w:sz w:val="24"/>
                <w:szCs w:val="24"/>
                <w:shd w:val="clear" w:color="auto" w:fill="FFFFFF"/>
              </w:rPr>
              <w:t xml:space="preserve">. </w:t>
            </w:r>
            <w:r w:rsidR="001A5EE9" w:rsidRPr="00136297">
              <w:rPr>
                <w:rFonts w:ascii="Times New Roman" w:hAnsi="Times New Roman"/>
                <w:color w:val="000000" w:themeColor="text1"/>
                <w:sz w:val="24"/>
                <w:szCs w:val="24"/>
                <w:shd w:val="clear" w:color="auto" w:fill="FFFFFF"/>
              </w:rPr>
              <w:t xml:space="preserve">Maksājumam par </w:t>
            </w:r>
            <w:r w:rsidR="001A5EE9" w:rsidRPr="008C56BF">
              <w:rPr>
                <w:rFonts w:ascii="Times New Roman" w:hAnsi="Times New Roman"/>
                <w:color w:val="000000" w:themeColor="text1"/>
                <w:sz w:val="24"/>
                <w:szCs w:val="24"/>
                <w:shd w:val="clear" w:color="auto" w:fill="FFFFFF"/>
              </w:rPr>
              <w:t>ā</w:t>
            </w:r>
            <w:r w:rsidR="00B16E94" w:rsidRPr="008C56BF">
              <w:rPr>
                <w:rFonts w:ascii="Times New Roman" w:hAnsi="Times New Roman"/>
                <w:color w:val="000000" w:themeColor="text1"/>
                <w:sz w:val="24"/>
                <w:szCs w:val="24"/>
                <w:shd w:val="clear" w:color="auto" w:fill="FFFFFF"/>
              </w:rPr>
              <w:t>rstniecības pakalpojumu izmantošan</w:t>
            </w:r>
            <w:r w:rsidR="001A5EE9" w:rsidRPr="008C56BF">
              <w:rPr>
                <w:rFonts w:ascii="Times New Roman" w:hAnsi="Times New Roman"/>
                <w:color w:val="000000" w:themeColor="text1"/>
                <w:sz w:val="24"/>
                <w:szCs w:val="24"/>
                <w:shd w:val="clear" w:color="auto" w:fill="FFFFFF"/>
              </w:rPr>
              <w:t>u</w:t>
            </w:r>
            <w:r w:rsidR="00B16E94" w:rsidRPr="008C56BF">
              <w:rPr>
                <w:rFonts w:ascii="Times New Roman" w:hAnsi="Times New Roman"/>
                <w:color w:val="000000" w:themeColor="text1"/>
                <w:sz w:val="24"/>
                <w:szCs w:val="24"/>
                <w:shd w:val="clear" w:color="auto" w:fill="FFFFFF"/>
              </w:rPr>
              <w:t xml:space="preserve"> ir jābūt pamatota</w:t>
            </w:r>
            <w:r w:rsidR="001A5EE9" w:rsidRPr="008C56BF">
              <w:rPr>
                <w:rFonts w:ascii="Times New Roman" w:hAnsi="Times New Roman"/>
                <w:color w:val="000000" w:themeColor="text1"/>
                <w:sz w:val="24"/>
                <w:szCs w:val="24"/>
                <w:shd w:val="clear" w:color="auto" w:fill="FFFFFF"/>
              </w:rPr>
              <w:t>m</w:t>
            </w:r>
            <w:r w:rsidR="00B16E94" w:rsidRPr="008C56BF">
              <w:rPr>
                <w:rFonts w:ascii="Times New Roman" w:hAnsi="Times New Roman"/>
                <w:color w:val="000000" w:themeColor="text1"/>
                <w:sz w:val="24"/>
                <w:szCs w:val="24"/>
                <w:shd w:val="clear" w:color="auto" w:fill="FFFFFF"/>
              </w:rPr>
              <w:t xml:space="preserve"> ar apliecinošu dokumentu, kas tiek iesniegts un uzglabāts pie darba devēja.</w:t>
            </w:r>
            <w:r w:rsidR="00C96C81">
              <w:rPr>
                <w:rFonts w:ascii="Times New Roman" w:hAnsi="Times New Roman"/>
                <w:color w:val="000000" w:themeColor="text1"/>
                <w:sz w:val="24"/>
                <w:szCs w:val="24"/>
                <w:shd w:val="clear" w:color="auto" w:fill="FFFFFF"/>
              </w:rPr>
              <w:t xml:space="preserve"> Minētā norma piemērojama no 2022.gada 1.janvāra.</w:t>
            </w:r>
          </w:p>
          <w:p w14:paraId="342A4E4F" w14:textId="77777777" w:rsidR="009D2F2D" w:rsidRPr="002A2E4A" w:rsidRDefault="009D2F2D" w:rsidP="00F75B5E">
            <w:pPr>
              <w:spacing w:after="0" w:line="240" w:lineRule="auto"/>
              <w:ind w:firstLine="33"/>
              <w:jc w:val="both"/>
              <w:rPr>
                <w:rFonts w:ascii="Times New Roman" w:hAnsi="Times New Roman" w:cs="Times New Roman"/>
                <w:b/>
                <w:sz w:val="24"/>
                <w:szCs w:val="24"/>
              </w:rPr>
            </w:pPr>
          </w:p>
          <w:p w14:paraId="560B08EF" w14:textId="77777777" w:rsidR="001A5EE9" w:rsidRPr="002A2E4A" w:rsidRDefault="00F75B5E" w:rsidP="001A5EE9">
            <w:pPr>
              <w:spacing w:after="0" w:line="240" w:lineRule="auto"/>
              <w:ind w:firstLine="33"/>
              <w:jc w:val="both"/>
              <w:rPr>
                <w:rFonts w:ascii="Times New Roman" w:eastAsia="Times New Roman" w:hAnsi="Times New Roman" w:cs="Times New Roman"/>
                <w:b/>
                <w:iCs/>
                <w:sz w:val="24"/>
                <w:szCs w:val="24"/>
                <w:lang w:eastAsia="lv-LV"/>
              </w:rPr>
            </w:pPr>
            <w:r w:rsidRPr="00136297">
              <w:rPr>
                <w:rFonts w:ascii="Times New Roman" w:eastAsia="Times New Roman" w:hAnsi="Times New Roman" w:cs="Times New Roman"/>
                <w:b/>
                <w:iCs/>
                <w:sz w:val="24"/>
                <w:szCs w:val="24"/>
                <w:lang w:eastAsia="lv-LV"/>
              </w:rPr>
              <w:t>Grozījumi likuma 9</w:t>
            </w:r>
            <w:r w:rsidRPr="00136297">
              <w:rPr>
                <w:rFonts w:ascii="Times New Roman" w:hAnsi="Times New Roman" w:cs="Times New Roman"/>
                <w:b/>
                <w:sz w:val="24"/>
                <w:szCs w:val="24"/>
              </w:rPr>
              <w:t>.</w:t>
            </w:r>
            <w:r w:rsidRPr="00136297">
              <w:rPr>
                <w:rFonts w:ascii="Times New Roman" w:eastAsia="Times New Roman" w:hAnsi="Times New Roman" w:cs="Times New Roman"/>
                <w:b/>
                <w:iCs/>
                <w:sz w:val="24"/>
                <w:szCs w:val="24"/>
                <w:lang w:eastAsia="lv-LV"/>
              </w:rPr>
              <w:t>panta pirmās daļas 42.punktā</w:t>
            </w:r>
          </w:p>
          <w:p w14:paraId="0062A9AC" w14:textId="77777777" w:rsidR="00F75B5E" w:rsidRPr="002A2E4A" w:rsidRDefault="00F75B5E" w:rsidP="001A5EE9">
            <w:pPr>
              <w:spacing w:after="0" w:line="240" w:lineRule="auto"/>
              <w:ind w:firstLine="33"/>
              <w:jc w:val="both"/>
              <w:rPr>
                <w:rFonts w:ascii="Times New Roman" w:hAnsi="Times New Roman"/>
                <w:sz w:val="24"/>
                <w:szCs w:val="24"/>
              </w:rPr>
            </w:pPr>
            <w:r w:rsidRPr="002A2E4A">
              <w:rPr>
                <w:rFonts w:ascii="Times New Roman" w:hAnsi="Times New Roman"/>
                <w:sz w:val="24"/>
                <w:szCs w:val="24"/>
              </w:rPr>
              <w:t xml:space="preserve">Klimata pārmaiņu finanšu instrumenta (turpmāk - KPFI) īstenošanu reglamentē </w:t>
            </w:r>
            <w:r w:rsidRPr="002A2E4A">
              <w:rPr>
                <w:rFonts w:ascii="RobustaTLPro-Regular" w:hAnsi="RobustaTLPro-Regular"/>
                <w:color w:val="212529"/>
                <w:sz w:val="24"/>
                <w:szCs w:val="24"/>
                <w:shd w:val="clear" w:color="auto" w:fill="FFFFFF"/>
              </w:rPr>
              <w:t xml:space="preserve">likums </w:t>
            </w:r>
            <w:r w:rsidRPr="002A2E4A">
              <w:rPr>
                <w:rFonts w:ascii="RobustaTLPro-Regular" w:hAnsi="RobustaTLPro-Regular" w:hint="eastAsia"/>
                <w:color w:val="212529"/>
                <w:sz w:val="24"/>
                <w:szCs w:val="24"/>
                <w:shd w:val="clear" w:color="auto" w:fill="FFFFFF"/>
              </w:rPr>
              <w:t>“</w:t>
            </w:r>
            <w:r w:rsidRPr="002A2E4A">
              <w:rPr>
                <w:rFonts w:ascii="Times New Roman" w:hAnsi="Times New Roman"/>
                <w:sz w:val="24"/>
                <w:szCs w:val="24"/>
              </w:rPr>
              <w:t xml:space="preserve">Par Latvijas Republikas dalību Kioto protokola </w:t>
            </w:r>
            <w:r w:rsidRPr="002A2E4A">
              <w:rPr>
                <w:rFonts w:ascii="Times New Roman" w:hAnsi="Times New Roman"/>
                <w:sz w:val="24"/>
                <w:szCs w:val="24"/>
              </w:rPr>
              <w:lastRenderedPageBreak/>
              <w:t>elastīgajos mehānismos”</w:t>
            </w:r>
            <w:r w:rsidRPr="002A2E4A">
              <w:rPr>
                <w:rStyle w:val="FootnoteReference"/>
                <w:rFonts w:ascii="Times New Roman" w:hAnsi="Times New Roman"/>
                <w:sz w:val="24"/>
                <w:szCs w:val="24"/>
              </w:rPr>
              <w:footnoteReference w:id="3"/>
            </w:r>
            <w:r w:rsidRPr="002A2E4A">
              <w:rPr>
                <w:rFonts w:ascii="Times New Roman" w:hAnsi="Times New Roman"/>
                <w:sz w:val="24"/>
                <w:szCs w:val="24"/>
              </w:rPr>
              <w:t>. KPFI finansēto projektu īstenošanas kārtību nosaka MK 2009. gada 25. jūnija noteikumi Nr. 644 “Klimata pārmaiņu finanšu instrumenta finansēto projektu īstenošanas, pārskatu iesniegšanas un pārbaudes kārtība”</w:t>
            </w:r>
            <w:r w:rsidRPr="002A2E4A">
              <w:rPr>
                <w:rStyle w:val="FootnoteReference"/>
                <w:rFonts w:ascii="Times New Roman" w:hAnsi="Times New Roman"/>
                <w:sz w:val="24"/>
                <w:szCs w:val="24"/>
              </w:rPr>
              <w:footnoteReference w:id="4"/>
            </w:r>
            <w:r w:rsidRPr="002A2E4A">
              <w:rPr>
                <w:rFonts w:ascii="Times New Roman" w:hAnsi="Times New Roman"/>
                <w:sz w:val="24"/>
                <w:szCs w:val="24"/>
              </w:rPr>
              <w:t xml:space="preserve">. KPFI ietvaros projektu īstenošana ir noslēgusies 2015. gadā (šobrīd atsevišķos projektos tiek veikts </w:t>
            </w:r>
            <w:proofErr w:type="spellStart"/>
            <w:r w:rsidRPr="002A2E4A">
              <w:rPr>
                <w:rFonts w:ascii="Times New Roman" w:hAnsi="Times New Roman"/>
                <w:sz w:val="24"/>
                <w:szCs w:val="24"/>
              </w:rPr>
              <w:t>pēcieviešanas</w:t>
            </w:r>
            <w:proofErr w:type="spellEnd"/>
            <w:r w:rsidRPr="002A2E4A">
              <w:rPr>
                <w:rFonts w:ascii="Times New Roman" w:hAnsi="Times New Roman"/>
                <w:sz w:val="24"/>
                <w:szCs w:val="24"/>
              </w:rPr>
              <w:t xml:space="preserve"> monitorings) un jauni projektu konkursi šī finanšu instrumenta ietvaros netiks īstenoti. Tajā pat laikā KPFI turpinātājs ir jauns klimata finanšu instruments - Emisijas kvotu izsolīšanas instruments (turpmāk - EKII), kura ietvaros nākotnē netiek izslēgta iespēja, ka atbalsts tiktu sniegts iedzīvotājiem. EKII īstenošanu reglamentē </w:t>
            </w:r>
            <w:r w:rsidRPr="002A2E4A">
              <w:rPr>
                <w:rFonts w:ascii="Times New Roman" w:hAnsi="Times New Roman"/>
                <w:color w:val="000000" w:themeColor="text1"/>
                <w:sz w:val="24"/>
                <w:szCs w:val="24"/>
              </w:rPr>
              <w:t>likums “Par piesārņojumu</w:t>
            </w:r>
            <w:r w:rsidRPr="002A2E4A">
              <w:rPr>
                <w:rFonts w:ascii="Times New Roman" w:hAnsi="Times New Roman"/>
                <w:sz w:val="24"/>
                <w:szCs w:val="24"/>
              </w:rPr>
              <w:t>”</w:t>
            </w:r>
            <w:r w:rsidRPr="002A2E4A">
              <w:rPr>
                <w:rStyle w:val="FootnoteReference"/>
                <w:rFonts w:ascii="Times New Roman" w:hAnsi="Times New Roman"/>
                <w:sz w:val="24"/>
                <w:szCs w:val="24"/>
              </w:rPr>
              <w:footnoteReference w:id="5"/>
            </w:r>
            <w:r w:rsidRPr="002A2E4A">
              <w:rPr>
                <w:rFonts w:ascii="Times New Roman" w:hAnsi="Times New Roman"/>
                <w:color w:val="000000" w:themeColor="text1"/>
                <w:sz w:val="24"/>
                <w:szCs w:val="24"/>
              </w:rPr>
              <w:t>. L</w:t>
            </w:r>
            <w:r w:rsidRPr="002A2E4A">
              <w:rPr>
                <w:rFonts w:ascii="RobustaTLPro-Regular" w:hAnsi="RobustaTLPro-Regular"/>
                <w:color w:val="212529"/>
                <w:sz w:val="24"/>
                <w:szCs w:val="24"/>
                <w:shd w:val="clear" w:color="auto" w:fill="FFFFFF"/>
              </w:rPr>
              <w:t>ikuma “</w:t>
            </w:r>
            <w:r w:rsidRPr="002A2E4A">
              <w:rPr>
                <w:rFonts w:ascii="Times New Roman" w:hAnsi="Times New Roman"/>
                <w:sz w:val="24"/>
                <w:szCs w:val="24"/>
              </w:rPr>
              <w:t>Par Latvijas Republikas dalību Kioto protokola elastīgajos mehānismos” 8. panta 3. punkts nosaka, ka no starptautiskās emisijas vienību tirdzniecības iegūto līdzekļu atlikumu izmanto atbilstoši likuma “</w:t>
            </w:r>
            <w:hyperlink r:id="rId11" w:tgtFrame="_blank" w:history="1">
              <w:r w:rsidRPr="002A2E4A">
                <w:rPr>
                  <w:rFonts w:ascii="Times New Roman" w:hAnsi="Times New Roman"/>
                  <w:sz w:val="24"/>
                  <w:szCs w:val="24"/>
                </w:rPr>
                <w:t>Par piesārņojumu</w:t>
              </w:r>
            </w:hyperlink>
            <w:r w:rsidRPr="002A2E4A">
              <w:rPr>
                <w:rFonts w:ascii="Times New Roman" w:hAnsi="Times New Roman"/>
                <w:sz w:val="24"/>
                <w:szCs w:val="24"/>
              </w:rPr>
              <w:t>” </w:t>
            </w:r>
            <w:hyperlink r:id="rId12" w:anchor="p32.2" w:tgtFrame="_blank" w:history="1">
              <w:r w:rsidRPr="002A2E4A">
                <w:rPr>
                  <w:rFonts w:ascii="Times New Roman" w:hAnsi="Times New Roman"/>
                  <w:sz w:val="24"/>
                  <w:szCs w:val="24"/>
                </w:rPr>
                <w:t>32.2</w:t>
              </w:r>
            </w:hyperlink>
            <w:r w:rsidRPr="002A2E4A">
              <w:rPr>
                <w:rFonts w:ascii="Times New Roman" w:hAnsi="Times New Roman"/>
                <w:sz w:val="24"/>
                <w:szCs w:val="24"/>
              </w:rPr>
              <w:t xml:space="preserve"> pantā minētajiem nosacījumiem. Ņemot vērā minēto, </w:t>
            </w:r>
            <w:r w:rsidRPr="00136297">
              <w:rPr>
                <w:rFonts w:ascii="Times New Roman" w:hAnsi="Times New Roman"/>
                <w:sz w:val="24"/>
                <w:szCs w:val="24"/>
              </w:rPr>
              <w:t>precizēt</w:t>
            </w:r>
            <w:r w:rsidRPr="002A2E4A">
              <w:rPr>
                <w:rFonts w:ascii="Times New Roman" w:hAnsi="Times New Roman"/>
                <w:sz w:val="24"/>
                <w:szCs w:val="24"/>
              </w:rPr>
              <w:t xml:space="preserve">s likuma 9.panta pirmās daļas 42.punkts, atsauci uz KPFI aizstājot ar EKII. </w:t>
            </w:r>
          </w:p>
          <w:p w14:paraId="6413CDBA" w14:textId="77777777" w:rsidR="00171566" w:rsidRPr="004E7E77" w:rsidRDefault="00171566" w:rsidP="00503813">
            <w:pPr>
              <w:spacing w:after="0" w:line="240" w:lineRule="auto"/>
              <w:ind w:firstLine="38"/>
              <w:jc w:val="both"/>
              <w:rPr>
                <w:sz w:val="24"/>
                <w:szCs w:val="24"/>
              </w:rPr>
            </w:pPr>
          </w:p>
          <w:p w14:paraId="66C832C9" w14:textId="45F72D11" w:rsidR="00CD1159" w:rsidRPr="002A2E4A" w:rsidRDefault="00CD1159" w:rsidP="00503813">
            <w:pPr>
              <w:spacing w:after="0" w:line="240" w:lineRule="auto"/>
              <w:jc w:val="both"/>
              <w:rPr>
                <w:rFonts w:ascii="Times New Roman" w:eastAsia="Times New Roman" w:hAnsi="Times New Roman"/>
                <w:b/>
                <w:sz w:val="24"/>
                <w:szCs w:val="24"/>
                <w:lang w:eastAsia="lv-LV"/>
              </w:rPr>
            </w:pPr>
            <w:r w:rsidRPr="002A2E4A">
              <w:rPr>
                <w:rFonts w:ascii="Times New Roman" w:eastAsia="Times New Roman" w:hAnsi="Times New Roman" w:cs="Times New Roman"/>
                <w:b/>
                <w:iCs/>
                <w:sz w:val="24"/>
                <w:szCs w:val="24"/>
                <w:lang w:eastAsia="lv-LV"/>
              </w:rPr>
              <w:t>Grozījumi likuma 9</w:t>
            </w:r>
            <w:r w:rsidRPr="002A2E4A">
              <w:rPr>
                <w:rFonts w:ascii="Times New Roman" w:hAnsi="Times New Roman" w:cs="Times New Roman"/>
                <w:b/>
                <w:sz w:val="24"/>
                <w:szCs w:val="24"/>
              </w:rPr>
              <w:t>.</w:t>
            </w:r>
            <w:r w:rsidRPr="002A2E4A">
              <w:rPr>
                <w:rFonts w:ascii="Times New Roman" w:eastAsia="Times New Roman" w:hAnsi="Times New Roman" w:cs="Times New Roman"/>
                <w:b/>
                <w:iCs/>
                <w:sz w:val="24"/>
                <w:szCs w:val="24"/>
                <w:lang w:eastAsia="lv-LV"/>
              </w:rPr>
              <w:t>panta pirm</w:t>
            </w:r>
            <w:r w:rsidR="00DC383F" w:rsidRPr="002A2E4A">
              <w:rPr>
                <w:rFonts w:ascii="Times New Roman" w:eastAsia="Times New Roman" w:hAnsi="Times New Roman" w:cs="Times New Roman"/>
                <w:b/>
                <w:iCs/>
                <w:sz w:val="24"/>
                <w:szCs w:val="24"/>
                <w:lang w:eastAsia="lv-LV"/>
              </w:rPr>
              <w:t>aj</w:t>
            </w:r>
            <w:r w:rsidRPr="002A2E4A">
              <w:rPr>
                <w:rFonts w:ascii="Times New Roman" w:eastAsia="Times New Roman" w:hAnsi="Times New Roman" w:cs="Times New Roman"/>
                <w:b/>
                <w:iCs/>
                <w:sz w:val="24"/>
                <w:szCs w:val="24"/>
                <w:lang w:eastAsia="lv-LV"/>
              </w:rPr>
              <w:t>ā daļ</w:t>
            </w:r>
            <w:r w:rsidR="00DC383F" w:rsidRPr="002A2E4A">
              <w:rPr>
                <w:rFonts w:ascii="Times New Roman" w:eastAsia="Times New Roman" w:hAnsi="Times New Roman" w:cs="Times New Roman"/>
                <w:b/>
                <w:iCs/>
                <w:sz w:val="24"/>
                <w:szCs w:val="24"/>
                <w:lang w:eastAsia="lv-LV"/>
              </w:rPr>
              <w:t>ā</w:t>
            </w:r>
            <w:r w:rsidR="00806F9E" w:rsidRPr="002A2E4A">
              <w:rPr>
                <w:rFonts w:ascii="Times New Roman" w:eastAsia="Times New Roman" w:hAnsi="Times New Roman" w:cs="Times New Roman"/>
                <w:b/>
                <w:iCs/>
                <w:sz w:val="24"/>
                <w:szCs w:val="24"/>
                <w:lang w:eastAsia="lv-LV"/>
              </w:rPr>
              <w:t>,</w:t>
            </w:r>
            <w:r w:rsidR="00DC383F" w:rsidRPr="002A2E4A">
              <w:rPr>
                <w:rFonts w:ascii="Times New Roman" w:eastAsia="Times New Roman" w:hAnsi="Times New Roman" w:cs="Times New Roman"/>
                <w:b/>
                <w:iCs/>
                <w:sz w:val="24"/>
                <w:szCs w:val="24"/>
                <w:lang w:eastAsia="lv-LV"/>
              </w:rPr>
              <w:t xml:space="preserve"> papildinot </w:t>
            </w:r>
            <w:r w:rsidR="00806F9E" w:rsidRPr="002A2E4A">
              <w:rPr>
                <w:rFonts w:ascii="Times New Roman" w:eastAsia="Times New Roman" w:hAnsi="Times New Roman" w:cs="Times New Roman"/>
                <w:b/>
                <w:iCs/>
                <w:sz w:val="24"/>
                <w:szCs w:val="24"/>
                <w:lang w:eastAsia="lv-LV"/>
              </w:rPr>
              <w:t xml:space="preserve">to </w:t>
            </w:r>
            <w:r w:rsidRPr="002A2E4A">
              <w:rPr>
                <w:rFonts w:ascii="Times New Roman" w:eastAsia="Times New Roman" w:hAnsi="Times New Roman" w:cs="Times New Roman"/>
                <w:b/>
                <w:iCs/>
                <w:sz w:val="24"/>
                <w:szCs w:val="24"/>
                <w:lang w:eastAsia="lv-LV"/>
              </w:rPr>
              <w:t>ar 4</w:t>
            </w:r>
            <w:r w:rsidR="00F75B5E" w:rsidRPr="002A2E4A">
              <w:rPr>
                <w:rFonts w:ascii="Times New Roman" w:eastAsia="Times New Roman" w:hAnsi="Times New Roman" w:cs="Times New Roman"/>
                <w:b/>
                <w:iCs/>
                <w:sz w:val="24"/>
                <w:szCs w:val="24"/>
                <w:lang w:eastAsia="lv-LV"/>
              </w:rPr>
              <w:t>7.</w:t>
            </w:r>
            <w:r w:rsidRPr="002A2E4A">
              <w:rPr>
                <w:rFonts w:ascii="Times New Roman" w:eastAsia="Times New Roman" w:hAnsi="Times New Roman" w:cs="Times New Roman"/>
                <w:b/>
                <w:iCs/>
                <w:sz w:val="24"/>
                <w:szCs w:val="24"/>
                <w:lang w:eastAsia="lv-LV"/>
              </w:rPr>
              <w:t>punktu</w:t>
            </w:r>
            <w:r w:rsidRPr="002A2E4A">
              <w:rPr>
                <w:rFonts w:ascii="Times New Roman" w:hAnsi="Times New Roman" w:cs="Times New Roman"/>
                <w:b/>
                <w:sz w:val="24"/>
                <w:szCs w:val="24"/>
              </w:rPr>
              <w:t xml:space="preserve"> </w:t>
            </w:r>
            <w:r w:rsidR="00F446AE" w:rsidRPr="002A2E4A">
              <w:rPr>
                <w:rFonts w:ascii="Times New Roman" w:hAnsi="Times New Roman" w:cs="Times New Roman"/>
                <w:b/>
                <w:sz w:val="24"/>
                <w:szCs w:val="24"/>
              </w:rPr>
              <w:t xml:space="preserve">(atbrīvojuma noteikšana </w:t>
            </w:r>
            <w:r w:rsidR="00F446AE" w:rsidRPr="002A2E4A">
              <w:rPr>
                <w:rFonts w:ascii="Times New Roman" w:eastAsia="Times New Roman" w:hAnsi="Times New Roman"/>
                <w:b/>
                <w:bCs/>
                <w:sz w:val="24"/>
                <w:szCs w:val="24"/>
                <w:lang w:eastAsia="lv-LV"/>
              </w:rPr>
              <w:t>atbalsta programmas dzīvojamo ēku atjaunošanai un energoefektivitātes</w:t>
            </w:r>
            <w:r w:rsidR="00F446AE" w:rsidRPr="002A2E4A">
              <w:rPr>
                <w:rFonts w:ascii="Times New Roman" w:eastAsia="Times New Roman" w:hAnsi="Times New Roman"/>
                <w:b/>
                <w:sz w:val="24"/>
                <w:szCs w:val="24"/>
                <w:lang w:eastAsia="lv-LV"/>
              </w:rPr>
              <w:t xml:space="preserve"> paaugstināšanai ietvaros piešķirtajiem </w:t>
            </w:r>
            <w:proofErr w:type="spellStart"/>
            <w:r w:rsidR="00F446AE" w:rsidRPr="002A2E4A">
              <w:rPr>
                <w:rFonts w:ascii="Times New Roman" w:eastAsia="Times New Roman" w:hAnsi="Times New Roman"/>
                <w:b/>
                <w:sz w:val="24"/>
                <w:szCs w:val="24"/>
                <w:lang w:eastAsia="lv-LV"/>
              </w:rPr>
              <w:t>grantiem</w:t>
            </w:r>
            <w:proofErr w:type="spellEnd"/>
            <w:r w:rsidR="00F446AE" w:rsidRPr="002A2E4A">
              <w:rPr>
                <w:rFonts w:ascii="Times New Roman" w:eastAsia="Times New Roman" w:hAnsi="Times New Roman"/>
                <w:b/>
                <w:sz w:val="24"/>
                <w:szCs w:val="24"/>
                <w:lang w:eastAsia="lv-LV"/>
              </w:rPr>
              <w:t>)</w:t>
            </w:r>
            <w:r w:rsidR="0099423D">
              <w:rPr>
                <w:rFonts w:ascii="Times New Roman" w:eastAsia="Times New Roman" w:hAnsi="Times New Roman"/>
                <w:b/>
                <w:sz w:val="24"/>
                <w:szCs w:val="24"/>
                <w:lang w:eastAsia="lv-LV"/>
              </w:rPr>
              <w:t xml:space="preserve">, pārejas noteikumu </w:t>
            </w:r>
            <w:r w:rsidR="000C51F6">
              <w:rPr>
                <w:rFonts w:ascii="Times New Roman" w:eastAsia="Times New Roman" w:hAnsi="Times New Roman"/>
                <w:b/>
                <w:sz w:val="24"/>
                <w:szCs w:val="24"/>
                <w:lang w:eastAsia="lv-LV"/>
              </w:rPr>
              <w:t>17</w:t>
            </w:r>
            <w:r w:rsidR="007D3E34">
              <w:rPr>
                <w:rFonts w:ascii="Times New Roman" w:eastAsia="Times New Roman" w:hAnsi="Times New Roman"/>
                <w:b/>
                <w:sz w:val="24"/>
                <w:szCs w:val="24"/>
                <w:lang w:eastAsia="lv-LV"/>
              </w:rPr>
              <w:t>8</w:t>
            </w:r>
            <w:r w:rsidR="0099423D">
              <w:rPr>
                <w:rFonts w:ascii="Times New Roman" w:eastAsia="Times New Roman" w:hAnsi="Times New Roman"/>
                <w:b/>
                <w:sz w:val="24"/>
                <w:szCs w:val="24"/>
                <w:lang w:eastAsia="lv-LV"/>
              </w:rPr>
              <w:t>.punkts</w:t>
            </w:r>
          </w:p>
          <w:p w14:paraId="2951258F" w14:textId="77777777" w:rsidR="00282E7A" w:rsidRPr="002A2E4A" w:rsidRDefault="00815526" w:rsidP="007568F5">
            <w:pPr>
              <w:spacing w:line="240" w:lineRule="auto"/>
              <w:jc w:val="both"/>
              <w:rPr>
                <w:rFonts w:ascii="Times New Roman" w:eastAsia="Times New Roman" w:hAnsi="Times New Roman"/>
                <w:sz w:val="24"/>
                <w:szCs w:val="24"/>
                <w:lang w:eastAsia="lv-LV"/>
              </w:rPr>
            </w:pPr>
            <w:r w:rsidRPr="004E7E77">
              <w:rPr>
                <w:rFonts w:ascii="Times New Roman" w:hAnsi="Times New Roman" w:cs="Times New Roman"/>
                <w:sz w:val="24"/>
                <w:szCs w:val="24"/>
              </w:rPr>
              <w:t xml:space="preserve">Ministru kabineta 2021.gada 11.februāra sēdes </w:t>
            </w:r>
            <w:proofErr w:type="spellStart"/>
            <w:r w:rsidRPr="004E7E77">
              <w:rPr>
                <w:rFonts w:ascii="Times New Roman" w:hAnsi="Times New Roman" w:cs="Times New Roman"/>
                <w:sz w:val="24"/>
                <w:szCs w:val="24"/>
              </w:rPr>
              <w:t>protokollēmuma</w:t>
            </w:r>
            <w:proofErr w:type="spellEnd"/>
            <w:r w:rsidRPr="004E7E77">
              <w:rPr>
                <w:rFonts w:ascii="Times New Roman" w:hAnsi="Times New Roman" w:cs="Times New Roman"/>
                <w:sz w:val="24"/>
                <w:szCs w:val="24"/>
              </w:rPr>
              <w:t xml:space="preserve"> Nr.15  40§  2.punkt</w:t>
            </w:r>
            <w:r w:rsidR="00041A9B" w:rsidRPr="004E7E77">
              <w:rPr>
                <w:rFonts w:ascii="Times New Roman" w:hAnsi="Times New Roman" w:cs="Times New Roman"/>
                <w:sz w:val="24"/>
                <w:szCs w:val="24"/>
              </w:rPr>
              <w:t>s</w:t>
            </w:r>
            <w:r w:rsidRPr="002A2E4A">
              <w:rPr>
                <w:rFonts w:ascii="Times New Roman" w:eastAsia="Times New Roman" w:hAnsi="Times New Roman"/>
                <w:sz w:val="24"/>
                <w:szCs w:val="24"/>
                <w:lang w:eastAsia="lv-LV"/>
              </w:rPr>
              <w:t xml:space="preserve"> </w:t>
            </w:r>
            <w:r w:rsidR="0046291F" w:rsidRPr="002A2E4A">
              <w:rPr>
                <w:rFonts w:ascii="Times New Roman" w:eastAsia="Times New Roman" w:hAnsi="Times New Roman"/>
                <w:sz w:val="24"/>
                <w:szCs w:val="24"/>
                <w:lang w:eastAsia="lv-LV"/>
              </w:rPr>
              <w:t>uzd</w:t>
            </w:r>
            <w:r w:rsidR="00AC00B2" w:rsidRPr="002A2E4A">
              <w:rPr>
                <w:rFonts w:ascii="Times New Roman" w:eastAsia="Times New Roman" w:hAnsi="Times New Roman"/>
                <w:sz w:val="24"/>
                <w:szCs w:val="24"/>
                <w:lang w:eastAsia="lv-LV"/>
              </w:rPr>
              <w:t>eva</w:t>
            </w:r>
            <w:r w:rsidRPr="002A2E4A">
              <w:rPr>
                <w:rFonts w:ascii="Times New Roman" w:eastAsia="Times New Roman" w:hAnsi="Times New Roman"/>
                <w:sz w:val="24"/>
                <w:szCs w:val="24"/>
                <w:lang w:eastAsia="lv-LV"/>
              </w:rPr>
              <w:t xml:space="preserve"> </w:t>
            </w:r>
            <w:r w:rsidR="00374FB9" w:rsidRPr="002A2E4A">
              <w:rPr>
                <w:rFonts w:ascii="Times New Roman" w:eastAsia="Times New Roman" w:hAnsi="Times New Roman"/>
                <w:sz w:val="24"/>
                <w:szCs w:val="24"/>
                <w:lang w:eastAsia="lv-LV"/>
              </w:rPr>
              <w:t xml:space="preserve">Finanšu ministrijai izstrādāt un finanšu ministram līdz 2021.gada 1.jūlijam iesniegt izskatīšanai Ministru kabinetā likumprojektu, kas paredz atbrīvot no aplikšanas ar iedzīvotāju ienākuma nodokli atbalsta programmas dzīvojamo ēku atjaunošanai un energoefektivitātes paaugstināšanai ietvaros piešķirtos </w:t>
            </w:r>
            <w:proofErr w:type="spellStart"/>
            <w:r w:rsidR="00374FB9" w:rsidRPr="002A2E4A">
              <w:rPr>
                <w:rFonts w:ascii="Times New Roman" w:eastAsia="Times New Roman" w:hAnsi="Times New Roman"/>
                <w:sz w:val="24"/>
                <w:szCs w:val="24"/>
                <w:lang w:eastAsia="lv-LV"/>
              </w:rPr>
              <w:t>grantus</w:t>
            </w:r>
            <w:proofErr w:type="spellEnd"/>
            <w:r w:rsidR="00374FB9" w:rsidRPr="002A2E4A">
              <w:rPr>
                <w:rFonts w:ascii="Times New Roman" w:eastAsia="Times New Roman" w:hAnsi="Times New Roman"/>
                <w:sz w:val="24"/>
                <w:szCs w:val="24"/>
                <w:lang w:eastAsia="lv-LV"/>
              </w:rPr>
              <w:t xml:space="preserve"> par ēkas </w:t>
            </w:r>
            <w:proofErr w:type="spellStart"/>
            <w:r w:rsidR="00374FB9" w:rsidRPr="002A2E4A">
              <w:rPr>
                <w:rFonts w:ascii="Times New Roman" w:eastAsia="Times New Roman" w:hAnsi="Times New Roman"/>
                <w:sz w:val="24"/>
                <w:szCs w:val="24"/>
                <w:lang w:eastAsia="lv-LV"/>
              </w:rPr>
              <w:t>energoklases</w:t>
            </w:r>
            <w:proofErr w:type="spellEnd"/>
            <w:r w:rsidR="00374FB9" w:rsidRPr="002A2E4A">
              <w:rPr>
                <w:rFonts w:ascii="Times New Roman" w:eastAsia="Times New Roman" w:hAnsi="Times New Roman"/>
                <w:sz w:val="24"/>
                <w:szCs w:val="24"/>
                <w:lang w:eastAsia="lv-LV"/>
              </w:rPr>
              <w:t xml:space="preserve"> uzlabošanu un tehniskās palīdzības saņemšanu.</w:t>
            </w:r>
            <w:r w:rsidRPr="002A2E4A">
              <w:rPr>
                <w:rFonts w:ascii="Times New Roman" w:eastAsia="Times New Roman" w:hAnsi="Times New Roman"/>
                <w:sz w:val="24"/>
                <w:szCs w:val="24"/>
                <w:lang w:eastAsia="lv-LV"/>
              </w:rPr>
              <w:t xml:space="preserve"> </w:t>
            </w:r>
          </w:p>
          <w:p w14:paraId="291A9EF1" w14:textId="77777777" w:rsidR="00097D2E" w:rsidRPr="007568F5" w:rsidRDefault="00041A9B" w:rsidP="007568F5">
            <w:pPr>
              <w:spacing w:line="240" w:lineRule="auto"/>
              <w:jc w:val="both"/>
              <w:rPr>
                <w:rFonts w:ascii="Times New Roman" w:eastAsia="Times New Roman" w:hAnsi="Times New Roman"/>
                <w:sz w:val="24"/>
                <w:szCs w:val="24"/>
                <w:lang w:eastAsia="lv-LV"/>
              </w:rPr>
            </w:pPr>
            <w:r w:rsidRPr="007568F5">
              <w:rPr>
                <w:rFonts w:ascii="Times New Roman" w:eastAsia="Times New Roman" w:hAnsi="Times New Roman"/>
                <w:sz w:val="24"/>
                <w:szCs w:val="24"/>
                <w:lang w:eastAsia="lv-LV"/>
              </w:rPr>
              <w:t>Ministru kabineta 2021.gada 11.februāra noteikumi Nr.103 “Noteikumi par atbalsta programmu viena dzīvokļa dzīvojamo māju atjaunošanai un energoefektivitātes paaugstināšanai”</w:t>
            </w:r>
            <w:r w:rsidR="00DB06C7" w:rsidRPr="007568F5">
              <w:rPr>
                <w:rFonts w:ascii="Times New Roman" w:eastAsia="Times New Roman" w:hAnsi="Times New Roman"/>
                <w:sz w:val="24"/>
                <w:szCs w:val="24"/>
                <w:lang w:eastAsia="lv-LV"/>
              </w:rPr>
              <w:t xml:space="preserve"> (turpmāk- Ministru kabineta 2021.gada 11.februāra noteikumi Nr.103) </w:t>
            </w:r>
            <w:r w:rsidRPr="007568F5">
              <w:rPr>
                <w:rFonts w:ascii="Times New Roman" w:eastAsia="Times New Roman" w:hAnsi="Times New Roman"/>
                <w:sz w:val="24"/>
                <w:szCs w:val="24"/>
                <w:lang w:eastAsia="lv-LV"/>
              </w:rPr>
              <w:t xml:space="preserve"> </w:t>
            </w:r>
            <w:r w:rsidR="00097D2E" w:rsidRPr="007568F5">
              <w:rPr>
                <w:rFonts w:ascii="Times New Roman" w:eastAsia="Times New Roman" w:hAnsi="Times New Roman"/>
                <w:sz w:val="24"/>
                <w:szCs w:val="24"/>
                <w:lang w:eastAsia="lv-LV"/>
              </w:rPr>
              <w:t>izstrādāt</w:t>
            </w:r>
            <w:r w:rsidR="002A4F7A" w:rsidRPr="007568F5">
              <w:rPr>
                <w:rFonts w:ascii="Times New Roman" w:eastAsia="Times New Roman" w:hAnsi="Times New Roman"/>
                <w:sz w:val="24"/>
                <w:szCs w:val="24"/>
                <w:lang w:eastAsia="lv-LV"/>
              </w:rPr>
              <w:t>i</w:t>
            </w:r>
            <w:r w:rsidR="00097D2E" w:rsidRPr="007568F5">
              <w:rPr>
                <w:rFonts w:ascii="Times New Roman" w:eastAsia="Times New Roman" w:hAnsi="Times New Roman"/>
                <w:sz w:val="24"/>
                <w:szCs w:val="24"/>
                <w:lang w:eastAsia="lv-LV"/>
              </w:rPr>
              <w:t xml:space="preserve">, lai ieviestu jaunu </w:t>
            </w:r>
            <w:r w:rsidR="002A4F7A" w:rsidRPr="007568F5">
              <w:rPr>
                <w:rFonts w:ascii="Times New Roman" w:eastAsia="Times New Roman" w:hAnsi="Times New Roman"/>
                <w:sz w:val="24"/>
                <w:szCs w:val="24"/>
                <w:lang w:eastAsia="lv-LV"/>
              </w:rPr>
              <w:t>a</w:t>
            </w:r>
            <w:r w:rsidR="00097D2E" w:rsidRPr="007568F5">
              <w:rPr>
                <w:rFonts w:ascii="Times New Roman" w:eastAsia="Times New Roman" w:hAnsi="Times New Roman"/>
                <w:sz w:val="24"/>
                <w:szCs w:val="24"/>
                <w:lang w:eastAsia="lv-LV"/>
              </w:rPr>
              <w:t>tbalsta programmu viena dzīvokļa dzīvojamo māju atjaunošanas un energoefektivitātes uzlabošanai. M</w:t>
            </w:r>
            <w:r w:rsidR="00806F9E" w:rsidRPr="007568F5">
              <w:rPr>
                <w:rFonts w:ascii="Times New Roman" w:eastAsia="Times New Roman" w:hAnsi="Times New Roman"/>
                <w:sz w:val="24"/>
                <w:szCs w:val="24"/>
                <w:lang w:eastAsia="lv-LV"/>
              </w:rPr>
              <w:t xml:space="preserve">inētie </w:t>
            </w:r>
            <w:r w:rsidR="00097D2E" w:rsidRPr="007568F5">
              <w:rPr>
                <w:rFonts w:ascii="Times New Roman" w:eastAsia="Times New Roman" w:hAnsi="Times New Roman"/>
                <w:sz w:val="24"/>
                <w:szCs w:val="24"/>
                <w:lang w:eastAsia="lv-LV"/>
              </w:rPr>
              <w:t xml:space="preserve">noteikumi nosaka kārtību, kādā tiks īstenota </w:t>
            </w:r>
            <w:r w:rsidR="002A4F7A" w:rsidRPr="007568F5">
              <w:rPr>
                <w:rFonts w:ascii="Times New Roman" w:eastAsia="Times New Roman" w:hAnsi="Times New Roman"/>
                <w:sz w:val="24"/>
                <w:szCs w:val="24"/>
                <w:lang w:eastAsia="lv-LV"/>
              </w:rPr>
              <w:t>a</w:t>
            </w:r>
            <w:r w:rsidR="00097D2E" w:rsidRPr="007568F5">
              <w:rPr>
                <w:rFonts w:ascii="Times New Roman" w:eastAsia="Times New Roman" w:hAnsi="Times New Roman"/>
                <w:sz w:val="24"/>
                <w:szCs w:val="24"/>
                <w:lang w:eastAsia="lv-LV"/>
              </w:rPr>
              <w:t xml:space="preserve">tbalsta programma, tostarp atbalsta piešķiršanas nosacījumus, kā arī finansējumu, atbalstāmo darbību un izmaksu </w:t>
            </w:r>
            <w:proofErr w:type="spellStart"/>
            <w:r w:rsidR="00097D2E" w:rsidRPr="007568F5">
              <w:rPr>
                <w:rFonts w:ascii="Times New Roman" w:eastAsia="Times New Roman" w:hAnsi="Times New Roman"/>
                <w:sz w:val="24"/>
                <w:szCs w:val="24"/>
                <w:lang w:eastAsia="lv-LV"/>
              </w:rPr>
              <w:t>attiecināmības</w:t>
            </w:r>
            <w:proofErr w:type="spellEnd"/>
            <w:r w:rsidR="00097D2E" w:rsidRPr="007568F5">
              <w:rPr>
                <w:rFonts w:ascii="Times New Roman" w:eastAsia="Times New Roman" w:hAnsi="Times New Roman"/>
                <w:sz w:val="24"/>
                <w:szCs w:val="24"/>
                <w:lang w:eastAsia="lv-LV"/>
              </w:rPr>
              <w:t xml:space="preserve"> nosacījumus.</w:t>
            </w:r>
          </w:p>
          <w:p w14:paraId="7D503BAB" w14:textId="77777777" w:rsidR="000F4CAB" w:rsidRPr="007568F5" w:rsidRDefault="00BC21C2" w:rsidP="007568F5">
            <w:pPr>
              <w:spacing w:line="240" w:lineRule="auto"/>
              <w:jc w:val="both"/>
              <w:rPr>
                <w:rFonts w:ascii="Times New Roman" w:eastAsia="Times New Roman" w:hAnsi="Times New Roman"/>
                <w:sz w:val="24"/>
                <w:szCs w:val="24"/>
                <w:lang w:eastAsia="lv-LV"/>
              </w:rPr>
            </w:pPr>
            <w:r w:rsidRPr="007568F5">
              <w:rPr>
                <w:rFonts w:ascii="Times New Roman" w:eastAsia="Times New Roman" w:hAnsi="Times New Roman"/>
                <w:sz w:val="24"/>
                <w:szCs w:val="24"/>
                <w:lang w:eastAsia="lv-LV"/>
              </w:rPr>
              <w:t xml:space="preserve">Atbalsts </w:t>
            </w:r>
            <w:r w:rsidR="00DB06C7" w:rsidRPr="007568F5">
              <w:rPr>
                <w:rFonts w:ascii="Times New Roman" w:eastAsia="Times New Roman" w:hAnsi="Times New Roman"/>
                <w:sz w:val="24"/>
                <w:szCs w:val="24"/>
                <w:lang w:eastAsia="lv-LV"/>
              </w:rPr>
              <w:t xml:space="preserve">Ministru kabineta 2021.gada 11.februāra noteikumu Nr.103 </w:t>
            </w:r>
            <w:r w:rsidRPr="007568F5">
              <w:rPr>
                <w:rFonts w:ascii="Times New Roman" w:eastAsia="Times New Roman" w:hAnsi="Times New Roman"/>
                <w:sz w:val="24"/>
                <w:szCs w:val="24"/>
                <w:lang w:eastAsia="lv-LV"/>
              </w:rPr>
              <w:t>izpratnē ir garantija, tehniskā palīdzība un grants.</w:t>
            </w:r>
            <w:r w:rsidR="00A66EB9" w:rsidRPr="007568F5">
              <w:rPr>
                <w:rFonts w:ascii="Times New Roman" w:eastAsia="Times New Roman" w:hAnsi="Times New Roman"/>
                <w:sz w:val="24"/>
                <w:szCs w:val="24"/>
                <w:lang w:eastAsia="lv-LV"/>
              </w:rPr>
              <w:t xml:space="preserve"> </w:t>
            </w:r>
          </w:p>
          <w:p w14:paraId="0A0E1133" w14:textId="77777777" w:rsidR="00A66EB9" w:rsidRPr="002A2E4A" w:rsidRDefault="00B8013D" w:rsidP="007568F5">
            <w:pPr>
              <w:spacing w:line="240" w:lineRule="auto"/>
              <w:jc w:val="both"/>
              <w:rPr>
                <w:rFonts w:ascii="Times New Roman" w:eastAsia="Times New Roman" w:hAnsi="Times New Roman" w:cs="Times New Roman"/>
                <w:iCs/>
                <w:sz w:val="24"/>
                <w:szCs w:val="24"/>
                <w:lang w:eastAsia="lv-LV"/>
              </w:rPr>
            </w:pPr>
            <w:r w:rsidRPr="007568F5">
              <w:rPr>
                <w:rFonts w:ascii="Times New Roman" w:eastAsia="Times New Roman" w:hAnsi="Times New Roman"/>
                <w:sz w:val="24"/>
                <w:szCs w:val="24"/>
                <w:lang w:eastAsia="lv-LV"/>
              </w:rPr>
              <w:t>Garantija nodrošina</w:t>
            </w:r>
            <w:r w:rsidRPr="002A2E4A">
              <w:rPr>
                <w:rFonts w:ascii="Times New Roman" w:eastAsia="Times New Roman" w:hAnsi="Times New Roman" w:cs="Times New Roman"/>
                <w:iCs/>
                <w:sz w:val="24"/>
                <w:szCs w:val="24"/>
                <w:lang w:eastAsia="lv-LV"/>
              </w:rPr>
              <w:t xml:space="preserve">, ka tad, ja </w:t>
            </w:r>
            <w:r w:rsidR="00A66EB9" w:rsidRPr="002A2E4A">
              <w:rPr>
                <w:rFonts w:ascii="Times New Roman" w:eastAsia="Times New Roman" w:hAnsi="Times New Roman" w:cs="Times New Roman"/>
                <w:iCs/>
                <w:sz w:val="24"/>
                <w:szCs w:val="24"/>
                <w:lang w:eastAsia="lv-LV"/>
              </w:rPr>
              <w:t xml:space="preserve">aizņēmējs nepilda saistības par kredītiestādes sniegto aizdevumu, </w:t>
            </w:r>
            <w:r w:rsidRPr="002A2E4A">
              <w:rPr>
                <w:rFonts w:ascii="Times New Roman" w:eastAsia="Times New Roman" w:hAnsi="Times New Roman" w:cs="Times New Roman"/>
                <w:iCs/>
                <w:sz w:val="24"/>
                <w:szCs w:val="24"/>
                <w:lang w:eastAsia="lv-LV"/>
              </w:rPr>
              <w:t xml:space="preserve">akciju sabiedrība </w:t>
            </w:r>
            <w:r w:rsidR="00714294" w:rsidRPr="002A2E4A">
              <w:rPr>
                <w:rFonts w:ascii="Times New Roman" w:eastAsia="Times New Roman" w:hAnsi="Times New Roman" w:cs="Times New Roman"/>
                <w:iCs/>
                <w:sz w:val="24"/>
                <w:szCs w:val="24"/>
                <w:lang w:eastAsia="lv-LV"/>
              </w:rPr>
              <w:t>”</w:t>
            </w:r>
            <w:r w:rsidRPr="002A2E4A">
              <w:rPr>
                <w:rFonts w:ascii="Times New Roman" w:eastAsia="Times New Roman" w:hAnsi="Times New Roman" w:cs="Times New Roman"/>
                <w:iCs/>
                <w:sz w:val="24"/>
                <w:szCs w:val="24"/>
                <w:lang w:eastAsia="lv-LV"/>
              </w:rPr>
              <w:t xml:space="preserve">Attīstības finanšu institūcija </w:t>
            </w:r>
            <w:proofErr w:type="spellStart"/>
            <w:r w:rsidRPr="002A2E4A">
              <w:rPr>
                <w:rFonts w:ascii="Times New Roman" w:eastAsia="Times New Roman" w:hAnsi="Times New Roman" w:cs="Times New Roman"/>
                <w:iCs/>
                <w:sz w:val="24"/>
                <w:szCs w:val="24"/>
                <w:lang w:eastAsia="lv-LV"/>
              </w:rPr>
              <w:t>Altum</w:t>
            </w:r>
            <w:proofErr w:type="spellEnd"/>
            <w:r w:rsidR="00714294" w:rsidRPr="002A2E4A">
              <w:rPr>
                <w:rFonts w:ascii="Times New Roman" w:eastAsia="Times New Roman" w:hAnsi="Times New Roman" w:cs="Times New Roman"/>
                <w:iCs/>
                <w:sz w:val="24"/>
                <w:szCs w:val="24"/>
                <w:lang w:eastAsia="lv-LV"/>
              </w:rPr>
              <w:t>”</w:t>
            </w:r>
            <w:r w:rsidRPr="002A2E4A">
              <w:rPr>
                <w:rFonts w:ascii="Times New Roman" w:eastAsia="Times New Roman" w:hAnsi="Times New Roman" w:cs="Times New Roman"/>
                <w:iCs/>
                <w:sz w:val="24"/>
                <w:szCs w:val="24"/>
                <w:lang w:eastAsia="lv-LV"/>
              </w:rPr>
              <w:t xml:space="preserve"> </w:t>
            </w:r>
            <w:r w:rsidR="002E02E8" w:rsidRPr="002A2E4A">
              <w:rPr>
                <w:rFonts w:ascii="Times New Roman" w:eastAsia="Times New Roman" w:hAnsi="Times New Roman" w:cs="Times New Roman"/>
                <w:iCs/>
                <w:sz w:val="24"/>
                <w:szCs w:val="24"/>
                <w:lang w:eastAsia="lv-LV"/>
              </w:rPr>
              <w:t xml:space="preserve">Ministru kabineta 2021.gada 11.februāra </w:t>
            </w:r>
            <w:r w:rsidR="002E02E8" w:rsidRPr="002A2E4A">
              <w:rPr>
                <w:rFonts w:ascii="Times New Roman" w:eastAsia="Times New Roman" w:hAnsi="Times New Roman" w:cs="Times New Roman"/>
                <w:iCs/>
                <w:sz w:val="24"/>
                <w:szCs w:val="24"/>
                <w:lang w:eastAsia="lv-LV"/>
              </w:rPr>
              <w:lastRenderedPageBreak/>
              <w:t>noteikum</w:t>
            </w:r>
            <w:r w:rsidR="002E02E8" w:rsidRPr="00136297">
              <w:rPr>
                <w:rFonts w:ascii="Times New Roman" w:eastAsia="Times New Roman" w:hAnsi="Times New Roman" w:cs="Times New Roman"/>
                <w:iCs/>
                <w:sz w:val="24"/>
                <w:szCs w:val="24"/>
                <w:lang w:eastAsia="lv-LV"/>
              </w:rPr>
              <w:t>os</w:t>
            </w:r>
            <w:r w:rsidR="002E02E8" w:rsidRPr="002A2E4A">
              <w:rPr>
                <w:rFonts w:ascii="Times New Roman" w:eastAsia="Times New Roman" w:hAnsi="Times New Roman" w:cs="Times New Roman"/>
                <w:iCs/>
                <w:sz w:val="24"/>
                <w:szCs w:val="24"/>
                <w:lang w:eastAsia="lv-LV"/>
              </w:rPr>
              <w:t xml:space="preserve"> Nr.103 </w:t>
            </w:r>
            <w:r w:rsidRPr="002A2E4A">
              <w:rPr>
                <w:rFonts w:ascii="Times New Roman" w:eastAsia="Times New Roman" w:hAnsi="Times New Roman" w:cs="Times New Roman"/>
                <w:iCs/>
                <w:sz w:val="24"/>
                <w:szCs w:val="24"/>
                <w:lang w:eastAsia="lv-LV"/>
              </w:rPr>
              <w:t>noteiktajā apmērā un atbilstoši noteiktajam finansējumam sedz kredītiestādes zaudējumus</w:t>
            </w:r>
            <w:r w:rsidRPr="002A2E4A">
              <w:rPr>
                <w:rFonts w:ascii="Arial" w:hAnsi="Arial" w:cs="Arial"/>
                <w:color w:val="414142"/>
                <w:sz w:val="24"/>
                <w:szCs w:val="24"/>
                <w:shd w:val="clear" w:color="auto" w:fill="FFFFFF"/>
              </w:rPr>
              <w:t>.</w:t>
            </w:r>
            <w:r w:rsidR="00A66EB9" w:rsidRPr="002A2E4A">
              <w:rPr>
                <w:rFonts w:ascii="Arial" w:hAnsi="Arial" w:cs="Arial"/>
                <w:color w:val="414142"/>
                <w:sz w:val="24"/>
                <w:szCs w:val="24"/>
                <w:shd w:val="clear" w:color="auto" w:fill="FFFFFF"/>
              </w:rPr>
              <w:t xml:space="preserve"> </w:t>
            </w:r>
          </w:p>
          <w:p w14:paraId="58B69197" w14:textId="77777777" w:rsidR="00097D2E" w:rsidRPr="002A2E4A" w:rsidRDefault="00097D2E" w:rsidP="00503813">
            <w:pPr>
              <w:spacing w:after="0" w:line="240" w:lineRule="auto"/>
              <w:jc w:val="both"/>
              <w:rPr>
                <w:rFonts w:ascii="Times New Roman" w:eastAsia="Times New Roman" w:hAnsi="Times New Roman" w:cs="Times New Roman"/>
                <w:iCs/>
                <w:sz w:val="24"/>
                <w:szCs w:val="24"/>
                <w:lang w:eastAsia="lv-LV"/>
              </w:rPr>
            </w:pPr>
            <w:r w:rsidRPr="00136297">
              <w:rPr>
                <w:rFonts w:ascii="Times New Roman" w:eastAsia="Times New Roman" w:hAnsi="Times New Roman" w:cs="Times New Roman"/>
                <w:iCs/>
                <w:sz w:val="24"/>
                <w:szCs w:val="24"/>
                <w:lang w:eastAsia="lv-LV"/>
              </w:rPr>
              <w:t>Atbal</w:t>
            </w:r>
            <w:r w:rsidRPr="002A2E4A">
              <w:rPr>
                <w:rFonts w:ascii="Times New Roman" w:eastAsia="Times New Roman" w:hAnsi="Times New Roman" w:cs="Times New Roman"/>
                <w:iCs/>
                <w:sz w:val="24"/>
                <w:szCs w:val="24"/>
                <w:lang w:eastAsia="lv-LV"/>
              </w:rPr>
              <w:t>sta programmas ietvaros plānots piešķirt atbalstu</w:t>
            </w:r>
            <w:r w:rsidR="002E107F" w:rsidRPr="002A2E4A">
              <w:rPr>
                <w:rFonts w:ascii="Times New Roman" w:eastAsia="Times New Roman" w:hAnsi="Times New Roman" w:cs="Times New Roman"/>
                <w:iCs/>
                <w:sz w:val="24"/>
                <w:szCs w:val="24"/>
                <w:lang w:eastAsia="lv-LV"/>
              </w:rPr>
              <w:t xml:space="preserve"> aptuveni 260 dzīvojamām mājām</w:t>
            </w:r>
            <w:r w:rsidRPr="002A2E4A">
              <w:rPr>
                <w:rFonts w:ascii="Times New Roman" w:eastAsia="Times New Roman" w:hAnsi="Times New Roman" w:cs="Times New Roman"/>
                <w:iCs/>
                <w:sz w:val="24"/>
                <w:szCs w:val="24"/>
                <w:lang w:eastAsia="lv-LV"/>
              </w:rPr>
              <w:t>:</w:t>
            </w:r>
          </w:p>
          <w:p w14:paraId="6EFC334E" w14:textId="77777777" w:rsidR="00097D2E" w:rsidRPr="002A2E4A" w:rsidRDefault="00097D2E" w:rsidP="00503813">
            <w:pPr>
              <w:widowControl w:val="0"/>
              <w:numPr>
                <w:ilvl w:val="0"/>
                <w:numId w:val="15"/>
              </w:numPr>
              <w:spacing w:after="0" w:line="240" w:lineRule="auto"/>
              <w:ind w:left="317" w:firstLine="33"/>
              <w:jc w:val="both"/>
              <w:rPr>
                <w:rFonts w:ascii="Times New Roman" w:eastAsia="Times New Roman" w:hAnsi="Times New Roman" w:cs="Times New Roman"/>
                <w:iCs/>
                <w:sz w:val="24"/>
                <w:szCs w:val="24"/>
                <w:lang w:eastAsia="lv-LV"/>
              </w:rPr>
            </w:pPr>
            <w:r w:rsidRPr="002A2E4A">
              <w:rPr>
                <w:rFonts w:ascii="Times New Roman" w:eastAsia="Times New Roman" w:hAnsi="Times New Roman" w:cs="Times New Roman"/>
                <w:iCs/>
                <w:sz w:val="24"/>
                <w:szCs w:val="24"/>
                <w:lang w:eastAsia="lv-LV"/>
              </w:rPr>
              <w:t xml:space="preserve">260 000 </w:t>
            </w:r>
            <w:proofErr w:type="spellStart"/>
            <w:r w:rsidRPr="002A2E4A">
              <w:rPr>
                <w:rFonts w:ascii="Times New Roman" w:eastAsia="Times New Roman" w:hAnsi="Times New Roman" w:cs="Times New Roman"/>
                <w:i/>
                <w:iCs/>
                <w:sz w:val="24"/>
                <w:szCs w:val="24"/>
                <w:lang w:eastAsia="lv-LV"/>
              </w:rPr>
              <w:t>euro</w:t>
            </w:r>
            <w:proofErr w:type="spellEnd"/>
            <w:r w:rsidRPr="002A2E4A">
              <w:rPr>
                <w:rFonts w:ascii="Times New Roman" w:eastAsia="Times New Roman" w:hAnsi="Times New Roman" w:cs="Times New Roman"/>
                <w:iCs/>
                <w:sz w:val="24"/>
                <w:szCs w:val="24"/>
                <w:lang w:eastAsia="lv-LV"/>
              </w:rPr>
              <w:t xml:space="preserve"> tehniskās palīdzības sniegšanai;</w:t>
            </w:r>
          </w:p>
          <w:p w14:paraId="5C49354A" w14:textId="77777777" w:rsidR="00097D2E" w:rsidRPr="002A2E4A" w:rsidRDefault="00097D2E" w:rsidP="00503813">
            <w:pPr>
              <w:widowControl w:val="0"/>
              <w:numPr>
                <w:ilvl w:val="0"/>
                <w:numId w:val="15"/>
              </w:numPr>
              <w:spacing w:line="240" w:lineRule="auto"/>
              <w:ind w:left="317" w:firstLine="33"/>
              <w:jc w:val="both"/>
              <w:rPr>
                <w:rFonts w:ascii="Times New Roman" w:eastAsia="Times New Roman" w:hAnsi="Times New Roman" w:cs="Times New Roman"/>
                <w:iCs/>
                <w:sz w:val="24"/>
                <w:szCs w:val="24"/>
                <w:lang w:eastAsia="lv-LV"/>
              </w:rPr>
            </w:pPr>
            <w:r w:rsidRPr="002A2E4A">
              <w:rPr>
                <w:rFonts w:ascii="Times New Roman" w:eastAsia="Times New Roman" w:hAnsi="Times New Roman" w:cs="Times New Roman"/>
                <w:iCs/>
                <w:sz w:val="24"/>
                <w:szCs w:val="24"/>
                <w:lang w:eastAsia="lv-LV"/>
              </w:rPr>
              <w:t xml:space="preserve">1 200 000 </w:t>
            </w:r>
            <w:proofErr w:type="spellStart"/>
            <w:r w:rsidRPr="002A2E4A">
              <w:rPr>
                <w:rFonts w:ascii="Times New Roman" w:eastAsia="Times New Roman" w:hAnsi="Times New Roman" w:cs="Times New Roman"/>
                <w:i/>
                <w:iCs/>
                <w:sz w:val="24"/>
                <w:szCs w:val="24"/>
                <w:lang w:eastAsia="lv-LV"/>
              </w:rPr>
              <w:t>euro</w:t>
            </w:r>
            <w:proofErr w:type="spellEnd"/>
            <w:r w:rsidRPr="002A2E4A">
              <w:rPr>
                <w:rFonts w:ascii="Times New Roman" w:eastAsia="Times New Roman" w:hAnsi="Times New Roman" w:cs="Times New Roman"/>
                <w:iCs/>
                <w:sz w:val="24"/>
                <w:szCs w:val="24"/>
                <w:lang w:eastAsia="lv-LV"/>
              </w:rPr>
              <w:t xml:space="preserve"> </w:t>
            </w:r>
            <w:proofErr w:type="spellStart"/>
            <w:r w:rsidRPr="002A2E4A">
              <w:rPr>
                <w:rFonts w:ascii="Times New Roman" w:eastAsia="Times New Roman" w:hAnsi="Times New Roman" w:cs="Times New Roman"/>
                <w:iCs/>
                <w:sz w:val="24"/>
                <w:szCs w:val="24"/>
                <w:lang w:eastAsia="lv-LV"/>
              </w:rPr>
              <w:t>grantu</w:t>
            </w:r>
            <w:proofErr w:type="spellEnd"/>
            <w:r w:rsidRPr="002A2E4A">
              <w:rPr>
                <w:rFonts w:ascii="Times New Roman" w:eastAsia="Times New Roman" w:hAnsi="Times New Roman" w:cs="Times New Roman"/>
                <w:iCs/>
                <w:sz w:val="24"/>
                <w:szCs w:val="24"/>
                <w:lang w:eastAsia="lv-LV"/>
              </w:rPr>
              <w:t xml:space="preserve"> par dzīvojamās mājas energoefektivitātes klases paaugstināšanu.</w:t>
            </w:r>
          </w:p>
          <w:p w14:paraId="7F8E3EC1" w14:textId="77777777" w:rsidR="00097D2E" w:rsidRPr="002A2E4A" w:rsidRDefault="0015201E" w:rsidP="00503813">
            <w:pPr>
              <w:spacing w:line="240" w:lineRule="auto"/>
              <w:jc w:val="both"/>
              <w:rPr>
                <w:rFonts w:ascii="Times New Roman" w:eastAsia="Times New Roman" w:hAnsi="Times New Roman" w:cs="Times New Roman"/>
                <w:iCs/>
                <w:sz w:val="24"/>
                <w:szCs w:val="24"/>
                <w:lang w:eastAsia="lv-LV"/>
              </w:rPr>
            </w:pPr>
            <w:r w:rsidRPr="002A2E4A">
              <w:rPr>
                <w:rFonts w:ascii="Times New Roman" w:eastAsia="Times New Roman" w:hAnsi="Times New Roman" w:cs="Times New Roman"/>
                <w:iCs/>
                <w:sz w:val="24"/>
                <w:szCs w:val="24"/>
                <w:lang w:eastAsia="lv-LV"/>
              </w:rPr>
              <w:t>Atbilstoši noteiktajam, a</w:t>
            </w:r>
            <w:r w:rsidR="00097D2E" w:rsidRPr="002A2E4A">
              <w:rPr>
                <w:rFonts w:ascii="Times New Roman" w:eastAsia="Times New Roman" w:hAnsi="Times New Roman" w:cs="Times New Roman"/>
                <w:iCs/>
                <w:sz w:val="24"/>
                <w:szCs w:val="24"/>
                <w:lang w:eastAsia="lv-LV"/>
              </w:rPr>
              <w:t xml:space="preserve">tbalsta saņēmēji </w:t>
            </w:r>
            <w:r w:rsidRPr="002A2E4A">
              <w:rPr>
                <w:rFonts w:ascii="Times New Roman" w:eastAsia="Times New Roman" w:hAnsi="Times New Roman" w:cs="Times New Roman"/>
                <w:iCs/>
                <w:sz w:val="24"/>
                <w:szCs w:val="24"/>
                <w:lang w:eastAsia="lv-LV"/>
              </w:rPr>
              <w:t>ir</w:t>
            </w:r>
            <w:r w:rsidR="00097D2E" w:rsidRPr="002A2E4A">
              <w:rPr>
                <w:rFonts w:ascii="Times New Roman" w:eastAsia="Times New Roman" w:hAnsi="Times New Roman" w:cs="Times New Roman"/>
                <w:iCs/>
                <w:sz w:val="24"/>
                <w:szCs w:val="24"/>
                <w:lang w:eastAsia="lv-LV"/>
              </w:rPr>
              <w:t xml:space="preserve"> viena dzīvokļa dzīvojamo māju īpašnieki, kuriem pēc viena dzīvokļa dzīvojamo māju atjaunošanas un energoefektivitātes paaugstināšanas pasākumu īstenošanas tiks izmaksāts gan grants par ēkas </w:t>
            </w:r>
            <w:proofErr w:type="spellStart"/>
            <w:r w:rsidR="00097D2E" w:rsidRPr="002A2E4A">
              <w:rPr>
                <w:rFonts w:ascii="Times New Roman" w:eastAsia="Times New Roman" w:hAnsi="Times New Roman" w:cs="Times New Roman"/>
                <w:iCs/>
                <w:sz w:val="24"/>
                <w:szCs w:val="24"/>
                <w:lang w:eastAsia="lv-LV"/>
              </w:rPr>
              <w:t>energoklases</w:t>
            </w:r>
            <w:proofErr w:type="spellEnd"/>
            <w:r w:rsidR="00097D2E" w:rsidRPr="002A2E4A">
              <w:rPr>
                <w:rFonts w:ascii="Times New Roman" w:eastAsia="Times New Roman" w:hAnsi="Times New Roman" w:cs="Times New Roman"/>
                <w:iCs/>
                <w:sz w:val="24"/>
                <w:szCs w:val="24"/>
                <w:lang w:eastAsia="lv-LV"/>
              </w:rPr>
              <w:t xml:space="preserve"> uzlabošanu, gan tehniskā palīdzība.</w:t>
            </w:r>
            <w:r w:rsidR="002E107F" w:rsidRPr="002A2E4A">
              <w:rPr>
                <w:rFonts w:ascii="Times New Roman" w:eastAsia="Times New Roman" w:hAnsi="Times New Roman" w:cs="Times New Roman"/>
                <w:iCs/>
                <w:sz w:val="24"/>
                <w:szCs w:val="24"/>
                <w:lang w:eastAsia="lv-LV"/>
              </w:rPr>
              <w:t xml:space="preserve"> </w:t>
            </w:r>
            <w:r w:rsidRPr="002A2E4A">
              <w:rPr>
                <w:rFonts w:ascii="Times New Roman" w:eastAsia="Times New Roman" w:hAnsi="Times New Roman" w:cs="Times New Roman"/>
                <w:iCs/>
                <w:sz w:val="24"/>
                <w:szCs w:val="24"/>
                <w:lang w:eastAsia="lv-LV"/>
              </w:rPr>
              <w:t>A</w:t>
            </w:r>
            <w:r w:rsidR="00097D2E" w:rsidRPr="002A2E4A">
              <w:rPr>
                <w:rFonts w:ascii="Times New Roman" w:eastAsia="Times New Roman" w:hAnsi="Times New Roman" w:cs="Times New Roman"/>
                <w:iCs/>
                <w:sz w:val="24"/>
                <w:szCs w:val="24"/>
                <w:lang w:eastAsia="lv-LV"/>
              </w:rPr>
              <w:t xml:space="preserve">ptuveni 260 privātpersonu līdz garantiju izsniegšanas termiņa beigām (2024. gada 31. decembrim) savos privātpersonu norēķinu kontos par vienu īpašumu saņems ne vairāk kā 5 000 </w:t>
            </w:r>
            <w:proofErr w:type="spellStart"/>
            <w:r w:rsidR="00097D2E" w:rsidRPr="002A2E4A">
              <w:rPr>
                <w:rFonts w:ascii="Times New Roman" w:eastAsia="Times New Roman" w:hAnsi="Times New Roman" w:cs="Times New Roman"/>
                <w:i/>
                <w:iCs/>
                <w:sz w:val="24"/>
                <w:szCs w:val="24"/>
                <w:lang w:eastAsia="lv-LV"/>
              </w:rPr>
              <w:t>e</w:t>
            </w:r>
            <w:r w:rsidR="00282E7A" w:rsidRPr="002A2E4A">
              <w:rPr>
                <w:rFonts w:ascii="Times New Roman" w:eastAsia="Times New Roman" w:hAnsi="Times New Roman" w:cs="Times New Roman"/>
                <w:i/>
                <w:iCs/>
                <w:sz w:val="24"/>
                <w:szCs w:val="24"/>
                <w:lang w:eastAsia="lv-LV"/>
              </w:rPr>
              <w:t>u</w:t>
            </w:r>
            <w:r w:rsidR="00097D2E" w:rsidRPr="002A2E4A">
              <w:rPr>
                <w:rFonts w:ascii="Times New Roman" w:eastAsia="Times New Roman" w:hAnsi="Times New Roman" w:cs="Times New Roman"/>
                <w:i/>
                <w:iCs/>
                <w:sz w:val="24"/>
                <w:szCs w:val="24"/>
                <w:lang w:eastAsia="lv-LV"/>
              </w:rPr>
              <w:t>ro</w:t>
            </w:r>
            <w:proofErr w:type="spellEnd"/>
            <w:r w:rsidR="00097D2E" w:rsidRPr="002A2E4A">
              <w:rPr>
                <w:rFonts w:ascii="Times New Roman" w:eastAsia="Times New Roman" w:hAnsi="Times New Roman" w:cs="Times New Roman"/>
                <w:iCs/>
                <w:sz w:val="24"/>
                <w:szCs w:val="24"/>
                <w:lang w:eastAsia="lv-LV"/>
              </w:rPr>
              <w:t xml:space="preserve"> par ēkas </w:t>
            </w:r>
            <w:proofErr w:type="spellStart"/>
            <w:r w:rsidR="00097D2E" w:rsidRPr="002A2E4A">
              <w:rPr>
                <w:rFonts w:ascii="Times New Roman" w:eastAsia="Times New Roman" w:hAnsi="Times New Roman" w:cs="Times New Roman"/>
                <w:iCs/>
                <w:sz w:val="24"/>
                <w:szCs w:val="24"/>
                <w:lang w:eastAsia="lv-LV"/>
              </w:rPr>
              <w:t>energoklases</w:t>
            </w:r>
            <w:proofErr w:type="spellEnd"/>
            <w:r w:rsidR="00097D2E" w:rsidRPr="002A2E4A">
              <w:rPr>
                <w:rFonts w:ascii="Times New Roman" w:eastAsia="Times New Roman" w:hAnsi="Times New Roman" w:cs="Times New Roman"/>
                <w:iCs/>
                <w:sz w:val="24"/>
                <w:szCs w:val="24"/>
                <w:lang w:eastAsia="lv-LV"/>
              </w:rPr>
              <w:t xml:space="preserve"> uzlabošanu un 1 000 </w:t>
            </w:r>
            <w:proofErr w:type="spellStart"/>
            <w:r w:rsidR="00097D2E" w:rsidRPr="002A2E4A">
              <w:rPr>
                <w:rFonts w:ascii="Times New Roman" w:eastAsia="Times New Roman" w:hAnsi="Times New Roman" w:cs="Times New Roman"/>
                <w:i/>
                <w:iCs/>
                <w:sz w:val="24"/>
                <w:szCs w:val="24"/>
                <w:lang w:eastAsia="lv-LV"/>
              </w:rPr>
              <w:t>e</w:t>
            </w:r>
            <w:r w:rsidR="00282E7A" w:rsidRPr="002A2E4A">
              <w:rPr>
                <w:rFonts w:ascii="Times New Roman" w:eastAsia="Times New Roman" w:hAnsi="Times New Roman" w:cs="Times New Roman"/>
                <w:i/>
                <w:iCs/>
                <w:sz w:val="24"/>
                <w:szCs w:val="24"/>
                <w:lang w:eastAsia="lv-LV"/>
              </w:rPr>
              <w:t>u</w:t>
            </w:r>
            <w:r w:rsidR="00097D2E" w:rsidRPr="002A2E4A">
              <w:rPr>
                <w:rFonts w:ascii="Times New Roman" w:eastAsia="Times New Roman" w:hAnsi="Times New Roman" w:cs="Times New Roman"/>
                <w:i/>
                <w:iCs/>
                <w:sz w:val="24"/>
                <w:szCs w:val="24"/>
                <w:lang w:eastAsia="lv-LV"/>
              </w:rPr>
              <w:t>ro</w:t>
            </w:r>
            <w:proofErr w:type="spellEnd"/>
            <w:r w:rsidR="00097D2E" w:rsidRPr="002A2E4A">
              <w:rPr>
                <w:rFonts w:ascii="Times New Roman" w:eastAsia="Times New Roman" w:hAnsi="Times New Roman" w:cs="Times New Roman"/>
                <w:i/>
                <w:iCs/>
                <w:sz w:val="24"/>
                <w:szCs w:val="24"/>
                <w:lang w:eastAsia="lv-LV"/>
              </w:rPr>
              <w:t xml:space="preserve"> </w:t>
            </w:r>
            <w:r w:rsidR="00097D2E" w:rsidRPr="002A2E4A">
              <w:rPr>
                <w:rFonts w:ascii="Times New Roman" w:eastAsia="Times New Roman" w:hAnsi="Times New Roman" w:cs="Times New Roman"/>
                <w:iCs/>
                <w:sz w:val="24"/>
                <w:szCs w:val="24"/>
                <w:lang w:eastAsia="lv-LV"/>
              </w:rPr>
              <w:t>par tehnisko palīdzību.</w:t>
            </w:r>
          </w:p>
          <w:p w14:paraId="0F0A8161" w14:textId="77777777" w:rsidR="00097D2E" w:rsidRPr="002A2E4A" w:rsidRDefault="0015201E" w:rsidP="00503813">
            <w:pPr>
              <w:spacing w:after="0" w:line="240" w:lineRule="auto"/>
              <w:ind w:firstLine="33"/>
              <w:jc w:val="both"/>
              <w:rPr>
                <w:rFonts w:ascii="Times New Roman" w:eastAsia="Times New Roman" w:hAnsi="Times New Roman" w:cs="Times New Roman"/>
                <w:iCs/>
                <w:sz w:val="24"/>
                <w:szCs w:val="24"/>
                <w:lang w:eastAsia="lv-LV"/>
              </w:rPr>
            </w:pPr>
            <w:r w:rsidRPr="002A2E4A">
              <w:rPr>
                <w:rFonts w:ascii="Times New Roman" w:eastAsia="Times New Roman" w:hAnsi="Times New Roman" w:cs="Times New Roman"/>
                <w:iCs/>
                <w:sz w:val="24"/>
                <w:szCs w:val="24"/>
                <w:lang w:eastAsia="lv-LV"/>
              </w:rPr>
              <w:t>Īstenojot Ministra kabineta doto uzdevumu, l</w:t>
            </w:r>
            <w:r w:rsidR="00806F9E" w:rsidRPr="002A2E4A">
              <w:rPr>
                <w:rFonts w:ascii="Times New Roman" w:eastAsia="Times New Roman" w:hAnsi="Times New Roman" w:cs="Times New Roman"/>
                <w:iCs/>
                <w:sz w:val="24"/>
                <w:szCs w:val="24"/>
                <w:lang w:eastAsia="lv-LV"/>
              </w:rPr>
              <w:t>ikumprojekt</w:t>
            </w:r>
            <w:r w:rsidRPr="002A2E4A">
              <w:rPr>
                <w:rFonts w:ascii="Times New Roman" w:eastAsia="Times New Roman" w:hAnsi="Times New Roman" w:cs="Times New Roman"/>
                <w:iCs/>
                <w:sz w:val="24"/>
                <w:szCs w:val="24"/>
                <w:lang w:eastAsia="lv-LV"/>
              </w:rPr>
              <w:t>ā</w:t>
            </w:r>
            <w:r w:rsidR="00806F9E" w:rsidRPr="002A2E4A">
              <w:rPr>
                <w:rFonts w:ascii="Times New Roman" w:eastAsia="Times New Roman" w:hAnsi="Times New Roman" w:cs="Times New Roman"/>
                <w:iCs/>
                <w:sz w:val="24"/>
                <w:szCs w:val="24"/>
                <w:lang w:eastAsia="lv-LV"/>
              </w:rPr>
              <w:t xml:space="preserve"> </w:t>
            </w:r>
            <w:r w:rsidR="00041A9B" w:rsidRPr="002A2E4A">
              <w:rPr>
                <w:rFonts w:ascii="Times New Roman" w:eastAsia="Times New Roman" w:hAnsi="Times New Roman" w:cs="Times New Roman"/>
                <w:iCs/>
                <w:sz w:val="24"/>
                <w:szCs w:val="24"/>
                <w:lang w:eastAsia="lv-LV"/>
              </w:rPr>
              <w:t xml:space="preserve">ir ietverta norma, kas </w:t>
            </w:r>
            <w:r w:rsidR="00806F9E" w:rsidRPr="002A2E4A">
              <w:rPr>
                <w:rFonts w:ascii="Times New Roman" w:eastAsia="Times New Roman" w:hAnsi="Times New Roman" w:cs="Times New Roman"/>
                <w:iCs/>
                <w:sz w:val="24"/>
                <w:szCs w:val="24"/>
                <w:lang w:eastAsia="lv-LV"/>
              </w:rPr>
              <w:t xml:space="preserve">paredz atbrīvot no aplikšanas ar iedzīvotāju ienākuma nodokli atbalsta programmas dzīvojamo ēku atjaunošanai un energoefektivitātes paaugstināšanai ietvaros piešķirtos </w:t>
            </w:r>
            <w:proofErr w:type="spellStart"/>
            <w:r w:rsidR="00806F9E" w:rsidRPr="002A2E4A">
              <w:rPr>
                <w:rFonts w:ascii="Times New Roman" w:eastAsia="Times New Roman" w:hAnsi="Times New Roman" w:cs="Times New Roman"/>
                <w:iCs/>
                <w:sz w:val="24"/>
                <w:szCs w:val="24"/>
                <w:lang w:eastAsia="lv-LV"/>
              </w:rPr>
              <w:t>grantus</w:t>
            </w:r>
            <w:proofErr w:type="spellEnd"/>
            <w:r w:rsidR="00806F9E" w:rsidRPr="002A2E4A">
              <w:rPr>
                <w:rFonts w:ascii="Times New Roman" w:eastAsia="Times New Roman" w:hAnsi="Times New Roman" w:cs="Times New Roman"/>
                <w:iCs/>
                <w:sz w:val="24"/>
                <w:szCs w:val="24"/>
                <w:lang w:eastAsia="lv-LV"/>
              </w:rPr>
              <w:t xml:space="preserve"> </w:t>
            </w:r>
            <w:bookmarkStart w:id="0" w:name="_Hlk67910691"/>
            <w:r w:rsidR="00806F9E" w:rsidRPr="002A2E4A">
              <w:rPr>
                <w:rFonts w:ascii="Times New Roman" w:eastAsia="Times New Roman" w:hAnsi="Times New Roman" w:cs="Times New Roman"/>
                <w:iCs/>
                <w:sz w:val="24"/>
                <w:szCs w:val="24"/>
                <w:lang w:eastAsia="lv-LV"/>
              </w:rPr>
              <w:t xml:space="preserve">par ēkas </w:t>
            </w:r>
            <w:proofErr w:type="spellStart"/>
            <w:r w:rsidR="00806F9E" w:rsidRPr="002A2E4A">
              <w:rPr>
                <w:rFonts w:ascii="Times New Roman" w:eastAsia="Times New Roman" w:hAnsi="Times New Roman" w:cs="Times New Roman"/>
                <w:iCs/>
                <w:sz w:val="24"/>
                <w:szCs w:val="24"/>
                <w:lang w:eastAsia="lv-LV"/>
              </w:rPr>
              <w:t>energoklases</w:t>
            </w:r>
            <w:proofErr w:type="spellEnd"/>
            <w:r w:rsidR="00806F9E" w:rsidRPr="002A2E4A">
              <w:rPr>
                <w:rFonts w:ascii="Times New Roman" w:eastAsia="Times New Roman" w:hAnsi="Times New Roman" w:cs="Times New Roman"/>
                <w:iCs/>
                <w:sz w:val="24"/>
                <w:szCs w:val="24"/>
                <w:lang w:eastAsia="lv-LV"/>
              </w:rPr>
              <w:t xml:space="preserve"> uzlabošanu un tehniskās palīdzības saņemšanu</w:t>
            </w:r>
            <w:bookmarkEnd w:id="0"/>
            <w:r w:rsidR="00DB06C7" w:rsidRPr="002A2E4A">
              <w:rPr>
                <w:rFonts w:ascii="Times New Roman" w:eastAsia="Times New Roman" w:hAnsi="Times New Roman" w:cs="Times New Roman"/>
                <w:iCs/>
                <w:sz w:val="24"/>
                <w:szCs w:val="24"/>
                <w:lang w:eastAsia="lv-LV"/>
              </w:rPr>
              <w:t xml:space="preserve">, kā arī akciju sabiedrības </w:t>
            </w:r>
            <w:r w:rsidR="00714294" w:rsidRPr="002A2E4A">
              <w:rPr>
                <w:rFonts w:ascii="Times New Roman" w:eastAsia="Times New Roman" w:hAnsi="Times New Roman" w:cs="Times New Roman"/>
                <w:iCs/>
                <w:sz w:val="24"/>
                <w:szCs w:val="24"/>
                <w:lang w:eastAsia="lv-LV"/>
              </w:rPr>
              <w:t>“</w:t>
            </w:r>
            <w:r w:rsidR="00DB06C7" w:rsidRPr="002A2E4A">
              <w:rPr>
                <w:rFonts w:ascii="Times New Roman" w:eastAsia="Times New Roman" w:hAnsi="Times New Roman" w:cs="Times New Roman"/>
                <w:iCs/>
                <w:sz w:val="24"/>
                <w:szCs w:val="24"/>
                <w:lang w:eastAsia="lv-LV"/>
              </w:rPr>
              <w:t xml:space="preserve">Attīstības finanšu institūcija </w:t>
            </w:r>
            <w:proofErr w:type="spellStart"/>
            <w:r w:rsidR="00DB06C7" w:rsidRPr="002A2E4A">
              <w:rPr>
                <w:rFonts w:ascii="Times New Roman" w:eastAsia="Times New Roman" w:hAnsi="Times New Roman" w:cs="Times New Roman"/>
                <w:iCs/>
                <w:sz w:val="24"/>
                <w:szCs w:val="24"/>
                <w:lang w:eastAsia="lv-LV"/>
              </w:rPr>
              <w:t>Altum</w:t>
            </w:r>
            <w:proofErr w:type="spellEnd"/>
            <w:r w:rsidR="00714294" w:rsidRPr="002A2E4A">
              <w:rPr>
                <w:rFonts w:ascii="Times New Roman" w:eastAsia="Times New Roman" w:hAnsi="Times New Roman" w:cs="Times New Roman"/>
                <w:iCs/>
                <w:sz w:val="24"/>
                <w:szCs w:val="24"/>
                <w:lang w:eastAsia="lv-LV"/>
              </w:rPr>
              <w:t>”</w:t>
            </w:r>
            <w:r w:rsidR="00DB06C7" w:rsidRPr="002A2E4A">
              <w:rPr>
                <w:rFonts w:ascii="Times New Roman" w:eastAsia="Times New Roman" w:hAnsi="Times New Roman" w:cs="Times New Roman"/>
                <w:iCs/>
                <w:sz w:val="24"/>
                <w:szCs w:val="24"/>
                <w:lang w:eastAsia="lv-LV"/>
              </w:rPr>
              <w:t xml:space="preserve"> </w:t>
            </w:r>
            <w:r w:rsidR="000F4CAB" w:rsidRPr="002A2E4A">
              <w:rPr>
                <w:rFonts w:ascii="Times New Roman" w:eastAsia="Times New Roman" w:hAnsi="Times New Roman" w:cs="Times New Roman"/>
                <w:iCs/>
                <w:sz w:val="24"/>
                <w:szCs w:val="24"/>
                <w:lang w:eastAsia="lv-LV"/>
              </w:rPr>
              <w:t xml:space="preserve">saskaņā ar Ministru kabineta 2021.gada 11.februāra noteikumiem Nr.103 </w:t>
            </w:r>
            <w:r w:rsidR="00DB06C7" w:rsidRPr="002A2E4A">
              <w:rPr>
                <w:rFonts w:ascii="Times New Roman" w:eastAsia="Times New Roman" w:hAnsi="Times New Roman" w:cs="Times New Roman"/>
                <w:iCs/>
                <w:sz w:val="24"/>
                <w:szCs w:val="24"/>
                <w:lang w:eastAsia="lv-LV"/>
              </w:rPr>
              <w:t>segtos kredītiestādes zaudējumus</w:t>
            </w:r>
            <w:r w:rsidR="002E02E8" w:rsidRPr="002A2E4A">
              <w:rPr>
                <w:rFonts w:ascii="Times New Roman" w:eastAsia="Times New Roman" w:hAnsi="Times New Roman" w:cs="Times New Roman"/>
                <w:iCs/>
                <w:sz w:val="24"/>
                <w:szCs w:val="24"/>
                <w:lang w:eastAsia="lv-LV"/>
              </w:rPr>
              <w:t>,</w:t>
            </w:r>
            <w:r w:rsidR="00714294" w:rsidRPr="002A2E4A">
              <w:rPr>
                <w:rFonts w:ascii="Times New Roman" w:eastAsia="Times New Roman" w:hAnsi="Times New Roman" w:cs="Times New Roman"/>
                <w:iCs/>
                <w:sz w:val="24"/>
                <w:szCs w:val="24"/>
                <w:lang w:eastAsia="lv-LV"/>
              </w:rPr>
              <w:t xml:space="preserve"> ja aizņēmējs nepilda saistības p</w:t>
            </w:r>
            <w:r w:rsidR="006335D1" w:rsidRPr="002A2E4A">
              <w:rPr>
                <w:rFonts w:ascii="Times New Roman" w:eastAsia="Times New Roman" w:hAnsi="Times New Roman" w:cs="Times New Roman"/>
                <w:iCs/>
                <w:sz w:val="24"/>
                <w:szCs w:val="24"/>
                <w:lang w:eastAsia="lv-LV"/>
              </w:rPr>
              <w:t>ret</w:t>
            </w:r>
            <w:r w:rsidR="00714294" w:rsidRPr="002A2E4A">
              <w:rPr>
                <w:rFonts w:ascii="Times New Roman" w:eastAsia="Times New Roman" w:hAnsi="Times New Roman" w:cs="Times New Roman"/>
                <w:iCs/>
                <w:sz w:val="24"/>
                <w:szCs w:val="24"/>
                <w:lang w:eastAsia="lv-LV"/>
              </w:rPr>
              <w:t xml:space="preserve"> kredītiestād</w:t>
            </w:r>
            <w:r w:rsidR="006335D1" w:rsidRPr="002A2E4A">
              <w:rPr>
                <w:rFonts w:ascii="Times New Roman" w:eastAsia="Times New Roman" w:hAnsi="Times New Roman" w:cs="Times New Roman"/>
                <w:iCs/>
                <w:sz w:val="24"/>
                <w:szCs w:val="24"/>
                <w:lang w:eastAsia="lv-LV"/>
              </w:rPr>
              <w:t>i</w:t>
            </w:r>
            <w:r w:rsidR="00714294" w:rsidRPr="002A2E4A">
              <w:rPr>
                <w:rFonts w:ascii="Times New Roman" w:eastAsia="Times New Roman" w:hAnsi="Times New Roman" w:cs="Times New Roman"/>
                <w:iCs/>
                <w:sz w:val="24"/>
                <w:szCs w:val="24"/>
                <w:lang w:eastAsia="lv-LV"/>
              </w:rPr>
              <w:t xml:space="preserve"> </w:t>
            </w:r>
            <w:r w:rsidR="006335D1" w:rsidRPr="002A2E4A">
              <w:rPr>
                <w:rFonts w:ascii="Times New Roman" w:eastAsia="Times New Roman" w:hAnsi="Times New Roman" w:cs="Times New Roman"/>
                <w:iCs/>
                <w:sz w:val="24"/>
                <w:szCs w:val="24"/>
                <w:lang w:eastAsia="lv-LV"/>
              </w:rPr>
              <w:t xml:space="preserve">par </w:t>
            </w:r>
            <w:r w:rsidR="00714294" w:rsidRPr="002A2E4A">
              <w:rPr>
                <w:rFonts w:ascii="Times New Roman" w:eastAsia="Times New Roman" w:hAnsi="Times New Roman" w:cs="Times New Roman"/>
                <w:iCs/>
                <w:sz w:val="24"/>
                <w:szCs w:val="24"/>
                <w:lang w:eastAsia="lv-LV"/>
              </w:rPr>
              <w:t>sniegto aizdevumu</w:t>
            </w:r>
            <w:r w:rsidR="00806F9E" w:rsidRPr="002A2E4A">
              <w:rPr>
                <w:rFonts w:ascii="Times New Roman" w:eastAsia="Times New Roman" w:hAnsi="Times New Roman" w:cs="Times New Roman"/>
                <w:iCs/>
                <w:sz w:val="24"/>
                <w:szCs w:val="24"/>
                <w:lang w:eastAsia="lv-LV"/>
              </w:rPr>
              <w:t>.</w:t>
            </w:r>
            <w:r w:rsidR="00C603E8" w:rsidRPr="002A2E4A">
              <w:rPr>
                <w:rFonts w:ascii="Times New Roman" w:eastAsia="Times New Roman" w:hAnsi="Times New Roman" w:cs="Times New Roman"/>
                <w:iCs/>
                <w:sz w:val="24"/>
                <w:szCs w:val="24"/>
                <w:lang w:eastAsia="lv-LV"/>
              </w:rPr>
              <w:t xml:space="preserve"> </w:t>
            </w:r>
          </w:p>
          <w:p w14:paraId="2112251B" w14:textId="77777777" w:rsidR="00A029FF" w:rsidRPr="002A2E4A" w:rsidRDefault="00C603E8" w:rsidP="00503813">
            <w:pPr>
              <w:spacing w:after="0" w:line="240" w:lineRule="auto"/>
              <w:ind w:firstLine="33"/>
              <w:jc w:val="both"/>
              <w:rPr>
                <w:rFonts w:ascii="Times New Roman" w:eastAsia="Times New Roman" w:hAnsi="Times New Roman" w:cs="Times New Roman"/>
                <w:iCs/>
                <w:sz w:val="24"/>
                <w:szCs w:val="24"/>
                <w:lang w:eastAsia="lv-LV"/>
              </w:rPr>
            </w:pPr>
            <w:r w:rsidRPr="002A2E4A">
              <w:rPr>
                <w:rFonts w:ascii="Times New Roman" w:eastAsia="Times New Roman" w:hAnsi="Times New Roman" w:cs="Times New Roman"/>
                <w:iCs/>
                <w:sz w:val="24"/>
                <w:szCs w:val="24"/>
                <w:lang w:eastAsia="lv-LV"/>
              </w:rPr>
              <w:t xml:space="preserve">Attiecībā uz garantiju būtiski, ka šis mehānisms tiek iedarbināts tikai </w:t>
            </w:r>
            <w:r w:rsidR="004F1388" w:rsidRPr="002A2E4A">
              <w:rPr>
                <w:rFonts w:ascii="Times New Roman" w:eastAsia="Times New Roman" w:hAnsi="Times New Roman" w:cs="Times New Roman"/>
                <w:iCs/>
                <w:sz w:val="24"/>
                <w:szCs w:val="24"/>
                <w:lang w:eastAsia="lv-LV"/>
              </w:rPr>
              <w:t>tad</w:t>
            </w:r>
            <w:r w:rsidRPr="002A2E4A">
              <w:rPr>
                <w:rFonts w:ascii="Times New Roman" w:eastAsia="Times New Roman" w:hAnsi="Times New Roman" w:cs="Times New Roman"/>
                <w:iCs/>
                <w:sz w:val="24"/>
                <w:szCs w:val="24"/>
                <w:lang w:eastAsia="lv-LV"/>
              </w:rPr>
              <w:t xml:space="preserve">, ja </w:t>
            </w:r>
            <w:r w:rsidR="00B07B61" w:rsidRPr="002A2E4A">
              <w:rPr>
                <w:rFonts w:ascii="Times New Roman" w:eastAsia="Times New Roman" w:hAnsi="Times New Roman" w:cs="Times New Roman"/>
                <w:iCs/>
                <w:sz w:val="24"/>
                <w:szCs w:val="24"/>
                <w:lang w:eastAsia="lv-LV"/>
              </w:rPr>
              <w:t xml:space="preserve">nodokļa maksātājs </w:t>
            </w:r>
            <w:r w:rsidRPr="002A2E4A">
              <w:rPr>
                <w:rFonts w:ascii="Times New Roman" w:eastAsia="Times New Roman" w:hAnsi="Times New Roman" w:cs="Times New Roman"/>
                <w:iCs/>
                <w:sz w:val="24"/>
                <w:szCs w:val="24"/>
                <w:lang w:eastAsia="lv-LV"/>
              </w:rPr>
              <w:t xml:space="preserve">nespēj segt savas kredītsaistības. </w:t>
            </w:r>
            <w:r w:rsidR="004C0080" w:rsidRPr="002A2E4A">
              <w:rPr>
                <w:rFonts w:ascii="Times New Roman" w:eastAsia="Times New Roman" w:hAnsi="Times New Roman" w:cs="Times New Roman"/>
                <w:iCs/>
                <w:sz w:val="24"/>
                <w:szCs w:val="24"/>
                <w:lang w:eastAsia="lv-LV"/>
              </w:rPr>
              <w:t>Š</w:t>
            </w:r>
            <w:r w:rsidR="004F1388" w:rsidRPr="002A2E4A">
              <w:rPr>
                <w:rFonts w:ascii="Times New Roman" w:eastAsia="Times New Roman" w:hAnsi="Times New Roman" w:cs="Times New Roman"/>
                <w:iCs/>
                <w:sz w:val="24"/>
                <w:szCs w:val="24"/>
                <w:lang w:eastAsia="lv-LV"/>
              </w:rPr>
              <w:t xml:space="preserve">obrīd </w:t>
            </w:r>
            <w:r w:rsidRPr="002A2E4A">
              <w:rPr>
                <w:rFonts w:ascii="Times New Roman" w:eastAsia="Times New Roman" w:hAnsi="Times New Roman" w:cs="Times New Roman"/>
                <w:iCs/>
                <w:sz w:val="24"/>
                <w:szCs w:val="24"/>
                <w:lang w:eastAsia="lv-LV"/>
              </w:rPr>
              <w:t xml:space="preserve">likuma “Par iedzīvotāju ienākuma nodokli” 9.panta pirmās daļas </w:t>
            </w:r>
            <w:r w:rsidR="007870FF" w:rsidRPr="002A2E4A">
              <w:rPr>
                <w:rFonts w:ascii="Times New Roman" w:eastAsia="Times New Roman" w:hAnsi="Times New Roman" w:cs="Times New Roman"/>
                <w:iCs/>
                <w:sz w:val="24"/>
                <w:szCs w:val="24"/>
                <w:lang w:eastAsia="lv-LV"/>
              </w:rPr>
              <w:t>35.</w:t>
            </w:r>
            <w:r w:rsidR="007870FF" w:rsidRPr="002A2E4A">
              <w:rPr>
                <w:rFonts w:ascii="Times New Roman" w:eastAsia="Times New Roman" w:hAnsi="Times New Roman" w:cs="Times New Roman"/>
                <w:iCs/>
                <w:sz w:val="24"/>
                <w:szCs w:val="24"/>
                <w:vertAlign w:val="superscript"/>
                <w:lang w:eastAsia="lv-LV"/>
              </w:rPr>
              <w:t>1</w:t>
            </w:r>
            <w:r w:rsidR="007870FF" w:rsidRPr="002A2E4A">
              <w:rPr>
                <w:rFonts w:ascii="Times New Roman" w:eastAsia="Times New Roman" w:hAnsi="Times New Roman" w:cs="Times New Roman"/>
                <w:iCs/>
                <w:sz w:val="24"/>
                <w:szCs w:val="24"/>
                <w:lang w:eastAsia="lv-LV"/>
              </w:rPr>
              <w:t>-35.</w:t>
            </w:r>
            <w:r w:rsidR="007870FF" w:rsidRPr="002A2E4A">
              <w:rPr>
                <w:rFonts w:ascii="Times New Roman" w:eastAsia="Times New Roman" w:hAnsi="Times New Roman" w:cs="Times New Roman"/>
                <w:iCs/>
                <w:sz w:val="24"/>
                <w:szCs w:val="24"/>
                <w:vertAlign w:val="superscript"/>
                <w:lang w:eastAsia="lv-LV"/>
              </w:rPr>
              <w:t>5</w:t>
            </w:r>
            <w:r w:rsidR="007870FF" w:rsidRPr="002A2E4A">
              <w:rPr>
                <w:rFonts w:ascii="Times New Roman" w:eastAsia="Times New Roman" w:hAnsi="Times New Roman" w:cs="Times New Roman"/>
                <w:iCs/>
                <w:sz w:val="24"/>
                <w:szCs w:val="24"/>
                <w:lang w:eastAsia="lv-LV"/>
              </w:rPr>
              <w:t xml:space="preserve"> punkts paredz </w:t>
            </w:r>
            <w:r w:rsidR="00220B44" w:rsidRPr="002A2E4A">
              <w:rPr>
                <w:rFonts w:ascii="Times New Roman" w:eastAsia="Times New Roman" w:hAnsi="Times New Roman" w:cs="Times New Roman"/>
                <w:iCs/>
                <w:sz w:val="24"/>
                <w:szCs w:val="24"/>
                <w:lang w:eastAsia="lv-LV"/>
              </w:rPr>
              <w:t xml:space="preserve">ar </w:t>
            </w:r>
            <w:r w:rsidR="002C66F1" w:rsidRPr="002A2E4A">
              <w:rPr>
                <w:rFonts w:ascii="Times New Roman" w:eastAsia="Times New Roman" w:hAnsi="Times New Roman" w:cs="Times New Roman"/>
                <w:iCs/>
                <w:sz w:val="24"/>
                <w:szCs w:val="24"/>
                <w:lang w:eastAsia="lv-LV"/>
              </w:rPr>
              <w:t xml:space="preserve">iedzīvotāju ienākuma </w:t>
            </w:r>
            <w:r w:rsidR="00220B44" w:rsidRPr="002A2E4A">
              <w:rPr>
                <w:rFonts w:ascii="Times New Roman" w:eastAsia="Times New Roman" w:hAnsi="Times New Roman" w:cs="Times New Roman"/>
                <w:iCs/>
                <w:sz w:val="24"/>
                <w:szCs w:val="24"/>
                <w:lang w:eastAsia="lv-LV"/>
              </w:rPr>
              <w:t>nodokli neaplikt</w:t>
            </w:r>
            <w:r w:rsidR="007870FF" w:rsidRPr="002A2E4A">
              <w:rPr>
                <w:rFonts w:ascii="Times New Roman" w:eastAsia="Times New Roman" w:hAnsi="Times New Roman" w:cs="Times New Roman"/>
                <w:iCs/>
                <w:sz w:val="24"/>
                <w:szCs w:val="24"/>
                <w:lang w:eastAsia="lv-LV"/>
              </w:rPr>
              <w:t xml:space="preserve"> maksātāja ienākumu, kas gūts, dzēšot vai samazinot dažāda veida kredītsaistības,</w:t>
            </w:r>
            <w:r w:rsidR="00220B44" w:rsidRPr="002A2E4A">
              <w:rPr>
                <w:rFonts w:ascii="Times New Roman" w:eastAsia="Times New Roman" w:hAnsi="Times New Roman" w:cs="Times New Roman"/>
                <w:iCs/>
                <w:sz w:val="24"/>
                <w:szCs w:val="24"/>
                <w:lang w:eastAsia="lv-LV"/>
              </w:rPr>
              <w:t xml:space="preserve"> </w:t>
            </w:r>
            <w:r w:rsidR="004C0080" w:rsidRPr="002A2E4A">
              <w:rPr>
                <w:rFonts w:ascii="Times New Roman" w:eastAsia="Times New Roman" w:hAnsi="Times New Roman" w:cs="Times New Roman"/>
                <w:iCs/>
                <w:sz w:val="24"/>
                <w:szCs w:val="24"/>
                <w:lang w:eastAsia="lv-LV"/>
              </w:rPr>
              <w:t>savukārt</w:t>
            </w:r>
            <w:r w:rsidR="00220B44" w:rsidRPr="002A2E4A">
              <w:rPr>
                <w:rFonts w:ascii="Times New Roman" w:eastAsia="Times New Roman" w:hAnsi="Times New Roman" w:cs="Times New Roman"/>
                <w:iCs/>
                <w:sz w:val="24"/>
                <w:szCs w:val="24"/>
                <w:lang w:eastAsia="lv-LV"/>
              </w:rPr>
              <w:t xml:space="preserve"> 9.panta pirmās daļas 45.punkts - citu saistību dzēšanas vai samazināšanas rezultātā gūt</w:t>
            </w:r>
            <w:r w:rsidR="004F1388" w:rsidRPr="002A2E4A">
              <w:rPr>
                <w:rFonts w:ascii="Times New Roman" w:eastAsia="Times New Roman" w:hAnsi="Times New Roman" w:cs="Times New Roman"/>
                <w:iCs/>
                <w:sz w:val="24"/>
                <w:szCs w:val="24"/>
                <w:lang w:eastAsia="lv-LV"/>
              </w:rPr>
              <w:t>o</w:t>
            </w:r>
            <w:r w:rsidR="00220B44" w:rsidRPr="002A2E4A">
              <w:rPr>
                <w:rFonts w:ascii="Times New Roman" w:eastAsia="Times New Roman" w:hAnsi="Times New Roman" w:cs="Times New Roman"/>
                <w:iCs/>
                <w:sz w:val="24"/>
                <w:szCs w:val="24"/>
                <w:lang w:eastAsia="lv-LV"/>
              </w:rPr>
              <w:t xml:space="preserve"> ienākum</w:t>
            </w:r>
            <w:r w:rsidR="004F1388" w:rsidRPr="002A2E4A">
              <w:rPr>
                <w:rFonts w:ascii="Times New Roman" w:eastAsia="Times New Roman" w:hAnsi="Times New Roman" w:cs="Times New Roman"/>
                <w:iCs/>
                <w:sz w:val="24"/>
                <w:szCs w:val="24"/>
                <w:lang w:eastAsia="lv-LV"/>
              </w:rPr>
              <w:t>u</w:t>
            </w:r>
            <w:r w:rsidR="004C0080" w:rsidRPr="002A2E4A">
              <w:rPr>
                <w:rFonts w:ascii="Times New Roman" w:eastAsia="Times New Roman" w:hAnsi="Times New Roman" w:cs="Times New Roman"/>
                <w:iCs/>
                <w:sz w:val="24"/>
                <w:szCs w:val="24"/>
                <w:lang w:eastAsia="lv-LV"/>
              </w:rPr>
              <w:t>.</w:t>
            </w:r>
            <w:r w:rsidR="007870FF" w:rsidRPr="002A2E4A">
              <w:rPr>
                <w:rFonts w:ascii="Times New Roman" w:eastAsia="Times New Roman" w:hAnsi="Times New Roman" w:cs="Times New Roman"/>
                <w:iCs/>
                <w:sz w:val="24"/>
                <w:szCs w:val="24"/>
                <w:lang w:eastAsia="lv-LV"/>
              </w:rPr>
              <w:t xml:space="preserve"> </w:t>
            </w:r>
            <w:r w:rsidR="004F1388" w:rsidRPr="002A2E4A">
              <w:rPr>
                <w:rFonts w:ascii="Times New Roman" w:eastAsia="Times New Roman" w:hAnsi="Times New Roman" w:cs="Times New Roman"/>
                <w:iCs/>
                <w:sz w:val="24"/>
                <w:szCs w:val="24"/>
                <w:lang w:eastAsia="lv-LV"/>
              </w:rPr>
              <w:t>Ņemot vērā</w:t>
            </w:r>
            <w:r w:rsidR="004C0080" w:rsidRPr="002A2E4A">
              <w:rPr>
                <w:rFonts w:ascii="Times New Roman" w:eastAsia="Times New Roman" w:hAnsi="Times New Roman" w:cs="Times New Roman"/>
                <w:iCs/>
                <w:sz w:val="24"/>
                <w:szCs w:val="24"/>
                <w:lang w:eastAsia="lv-LV"/>
              </w:rPr>
              <w:t xml:space="preserve"> minēto un to, ka pēc ekonomiskās būtības garantija sedz kredītiestādes zaudējumus, kuri tai veidotos, ja maksātājs nespētu samaksāt kredītu un kredītiestādei to nāktos dzēst</w:t>
            </w:r>
            <w:r w:rsidR="004F1388" w:rsidRPr="002A2E4A">
              <w:rPr>
                <w:rFonts w:ascii="Times New Roman" w:eastAsia="Times New Roman" w:hAnsi="Times New Roman" w:cs="Times New Roman"/>
                <w:iCs/>
                <w:sz w:val="24"/>
                <w:szCs w:val="24"/>
                <w:lang w:eastAsia="lv-LV"/>
              </w:rPr>
              <w:t xml:space="preserve">, </w:t>
            </w:r>
            <w:r w:rsidR="007870FF" w:rsidRPr="002A2E4A">
              <w:rPr>
                <w:rFonts w:ascii="Times New Roman" w:eastAsia="Times New Roman" w:hAnsi="Times New Roman" w:cs="Times New Roman"/>
                <w:iCs/>
                <w:sz w:val="24"/>
                <w:szCs w:val="24"/>
                <w:lang w:eastAsia="lv-LV"/>
              </w:rPr>
              <w:t xml:space="preserve">likumprojekts </w:t>
            </w:r>
            <w:r w:rsidR="002C66F1" w:rsidRPr="002A2E4A">
              <w:rPr>
                <w:rFonts w:ascii="Times New Roman" w:eastAsia="Times New Roman" w:hAnsi="Times New Roman" w:cs="Times New Roman"/>
                <w:iCs/>
                <w:sz w:val="24"/>
                <w:szCs w:val="24"/>
                <w:lang w:eastAsia="lv-LV"/>
              </w:rPr>
              <w:t xml:space="preserve">paredz </w:t>
            </w:r>
            <w:r w:rsidR="007870FF" w:rsidRPr="002A2E4A">
              <w:rPr>
                <w:rFonts w:ascii="Times New Roman" w:eastAsia="Times New Roman" w:hAnsi="Times New Roman" w:cs="Times New Roman"/>
                <w:iCs/>
                <w:sz w:val="24"/>
                <w:szCs w:val="24"/>
                <w:lang w:eastAsia="lv-LV"/>
              </w:rPr>
              <w:t>līdzīgu regulējumu izmantot arī attiecībā uz garantijām</w:t>
            </w:r>
            <w:r w:rsidR="004F1388" w:rsidRPr="002A2E4A">
              <w:rPr>
                <w:rFonts w:ascii="Times New Roman" w:eastAsia="Times New Roman" w:hAnsi="Times New Roman" w:cs="Times New Roman"/>
                <w:iCs/>
                <w:sz w:val="24"/>
                <w:szCs w:val="24"/>
                <w:lang w:eastAsia="lv-LV"/>
              </w:rPr>
              <w:t>, kas tiek nodrošinātas saskaņā ar Ministru kabineta 2021.gada 11.februāra noteikumiem Nr.103</w:t>
            </w:r>
            <w:r w:rsidR="004C0080" w:rsidRPr="002A2E4A">
              <w:rPr>
                <w:rFonts w:ascii="Times New Roman" w:eastAsia="Times New Roman" w:hAnsi="Times New Roman" w:cs="Times New Roman"/>
                <w:iCs/>
                <w:sz w:val="24"/>
                <w:szCs w:val="24"/>
                <w:lang w:eastAsia="lv-LV"/>
              </w:rPr>
              <w:t>.</w:t>
            </w:r>
            <w:r w:rsidR="004F1388" w:rsidRPr="002A2E4A">
              <w:rPr>
                <w:rFonts w:ascii="Times New Roman" w:eastAsia="Times New Roman" w:hAnsi="Times New Roman" w:cs="Times New Roman"/>
                <w:iCs/>
                <w:sz w:val="24"/>
                <w:szCs w:val="24"/>
                <w:lang w:eastAsia="lv-LV"/>
              </w:rPr>
              <w:t xml:space="preserve">  </w:t>
            </w:r>
            <w:r w:rsidR="00220B44" w:rsidRPr="002A2E4A">
              <w:rPr>
                <w:rFonts w:ascii="Times New Roman" w:eastAsia="Times New Roman" w:hAnsi="Times New Roman" w:cs="Times New Roman"/>
                <w:iCs/>
                <w:sz w:val="24"/>
                <w:szCs w:val="24"/>
                <w:lang w:eastAsia="lv-LV"/>
              </w:rPr>
              <w:t xml:space="preserve"> A</w:t>
            </w:r>
            <w:r w:rsidR="007870FF" w:rsidRPr="002A2E4A">
              <w:rPr>
                <w:rFonts w:ascii="Times New Roman" w:eastAsia="Times New Roman" w:hAnsi="Times New Roman" w:cs="Times New Roman"/>
                <w:iCs/>
                <w:sz w:val="24"/>
                <w:szCs w:val="24"/>
                <w:lang w:eastAsia="lv-LV"/>
              </w:rPr>
              <w:t xml:space="preserve">pliekot ar </w:t>
            </w:r>
            <w:r w:rsidR="002C66F1" w:rsidRPr="002A2E4A">
              <w:rPr>
                <w:rFonts w:ascii="Times New Roman" w:eastAsia="Times New Roman" w:hAnsi="Times New Roman" w:cs="Times New Roman"/>
                <w:iCs/>
                <w:sz w:val="24"/>
                <w:szCs w:val="24"/>
                <w:lang w:eastAsia="lv-LV"/>
              </w:rPr>
              <w:t xml:space="preserve">iedzīvotāju ienākuma </w:t>
            </w:r>
            <w:r w:rsidR="007870FF" w:rsidRPr="002A2E4A">
              <w:rPr>
                <w:rFonts w:ascii="Times New Roman" w:eastAsia="Times New Roman" w:hAnsi="Times New Roman" w:cs="Times New Roman"/>
                <w:iCs/>
                <w:sz w:val="24"/>
                <w:szCs w:val="24"/>
                <w:lang w:eastAsia="lv-LV"/>
              </w:rPr>
              <w:t xml:space="preserve">nodokli ienākumu, kas radies akciju sabiedrībai ”Attīstības finanšu institūcija </w:t>
            </w:r>
            <w:proofErr w:type="spellStart"/>
            <w:r w:rsidR="007870FF" w:rsidRPr="002A2E4A">
              <w:rPr>
                <w:rFonts w:ascii="Times New Roman" w:eastAsia="Times New Roman" w:hAnsi="Times New Roman" w:cs="Times New Roman"/>
                <w:iCs/>
                <w:sz w:val="24"/>
                <w:szCs w:val="24"/>
                <w:lang w:eastAsia="lv-LV"/>
              </w:rPr>
              <w:t>Altum</w:t>
            </w:r>
            <w:proofErr w:type="spellEnd"/>
            <w:r w:rsidR="007870FF" w:rsidRPr="002A2E4A">
              <w:rPr>
                <w:rFonts w:ascii="Times New Roman" w:eastAsia="Times New Roman" w:hAnsi="Times New Roman" w:cs="Times New Roman"/>
                <w:iCs/>
                <w:sz w:val="24"/>
                <w:szCs w:val="24"/>
                <w:lang w:eastAsia="lv-LV"/>
              </w:rPr>
              <w:t>” Ministru kabineta 2021.gada 11.februāra noteikumos Nr.103 noteiktajā apmērā un atbilstoši noteiktajam finansējumam sedzot kredītiestādes zaudējumus</w:t>
            </w:r>
            <w:r w:rsidR="00B07B61" w:rsidRPr="002A2E4A">
              <w:rPr>
                <w:rFonts w:ascii="Times New Roman" w:eastAsia="Times New Roman" w:hAnsi="Times New Roman" w:cs="Times New Roman"/>
                <w:iCs/>
                <w:sz w:val="24"/>
                <w:szCs w:val="24"/>
                <w:lang w:eastAsia="lv-LV"/>
              </w:rPr>
              <w:t xml:space="preserve"> (daļēji atmaksājot kredītu fiziskās personas vietā)</w:t>
            </w:r>
            <w:r w:rsidR="007870FF" w:rsidRPr="002A2E4A">
              <w:rPr>
                <w:rFonts w:ascii="Times New Roman" w:eastAsia="Times New Roman" w:hAnsi="Times New Roman" w:cs="Times New Roman"/>
                <w:iCs/>
                <w:sz w:val="24"/>
                <w:szCs w:val="24"/>
                <w:lang w:eastAsia="lv-LV"/>
              </w:rPr>
              <w:t>, maksātāja rīcībā nebūtu arī līdzekļu iedzīvotāju ienākuma nodokļa samaksai.</w:t>
            </w:r>
          </w:p>
          <w:p w14:paraId="50263F7E" w14:textId="77777777" w:rsidR="007870FF" w:rsidRPr="002A2E4A" w:rsidRDefault="007870FF" w:rsidP="00503813">
            <w:pPr>
              <w:spacing w:after="0" w:line="240" w:lineRule="auto"/>
              <w:ind w:firstLine="33"/>
              <w:jc w:val="both"/>
              <w:rPr>
                <w:rFonts w:ascii="Times New Roman" w:eastAsia="Times New Roman" w:hAnsi="Times New Roman" w:cs="Times New Roman"/>
                <w:iCs/>
                <w:sz w:val="24"/>
                <w:szCs w:val="24"/>
                <w:lang w:eastAsia="lv-LV"/>
              </w:rPr>
            </w:pPr>
            <w:r w:rsidRPr="002A2E4A">
              <w:rPr>
                <w:rFonts w:ascii="Times New Roman" w:eastAsia="Times New Roman" w:hAnsi="Times New Roman" w:cs="Times New Roman"/>
                <w:iCs/>
                <w:sz w:val="24"/>
                <w:szCs w:val="24"/>
                <w:lang w:eastAsia="lv-LV"/>
              </w:rPr>
              <w:t xml:space="preserve"> </w:t>
            </w:r>
            <w:r w:rsidR="00220B44" w:rsidRPr="002A2E4A">
              <w:rPr>
                <w:rFonts w:ascii="Times New Roman" w:eastAsia="Times New Roman" w:hAnsi="Times New Roman" w:cs="Times New Roman"/>
                <w:iCs/>
                <w:sz w:val="24"/>
                <w:szCs w:val="24"/>
                <w:lang w:eastAsia="lv-LV"/>
              </w:rPr>
              <w:t xml:space="preserve"> </w:t>
            </w:r>
          </w:p>
          <w:p w14:paraId="665EB7F0" w14:textId="77777777" w:rsidR="009F3BE7" w:rsidRPr="002A2E4A" w:rsidRDefault="009F3BE7" w:rsidP="009F3BE7">
            <w:pPr>
              <w:spacing w:after="0" w:line="240" w:lineRule="auto"/>
              <w:ind w:firstLine="33"/>
              <w:jc w:val="both"/>
              <w:rPr>
                <w:rFonts w:ascii="Times New Roman" w:hAnsi="Times New Roman"/>
                <w:b/>
                <w:bCs/>
                <w:sz w:val="24"/>
                <w:szCs w:val="24"/>
              </w:rPr>
            </w:pPr>
            <w:r w:rsidRPr="002A2E4A">
              <w:rPr>
                <w:rFonts w:ascii="Times New Roman" w:hAnsi="Times New Roman"/>
                <w:b/>
                <w:bCs/>
                <w:sz w:val="24"/>
                <w:szCs w:val="24"/>
              </w:rPr>
              <w:t>Likuma 9. panta pirmās daļ</w:t>
            </w:r>
            <w:r w:rsidR="00967AAB" w:rsidRPr="002A2E4A">
              <w:rPr>
                <w:rFonts w:ascii="Times New Roman" w:hAnsi="Times New Roman"/>
                <w:b/>
                <w:bCs/>
                <w:sz w:val="24"/>
                <w:szCs w:val="24"/>
              </w:rPr>
              <w:t>a</w:t>
            </w:r>
            <w:r w:rsidRPr="002A2E4A">
              <w:rPr>
                <w:rFonts w:ascii="Times New Roman" w:hAnsi="Times New Roman"/>
                <w:b/>
                <w:bCs/>
                <w:sz w:val="24"/>
                <w:szCs w:val="24"/>
              </w:rPr>
              <w:t>s papildināšana ar 4</w:t>
            </w:r>
            <w:r w:rsidR="00F75B5E" w:rsidRPr="002A2E4A">
              <w:rPr>
                <w:rFonts w:ascii="Times New Roman" w:hAnsi="Times New Roman"/>
                <w:b/>
                <w:bCs/>
                <w:sz w:val="24"/>
                <w:szCs w:val="24"/>
              </w:rPr>
              <w:t>8</w:t>
            </w:r>
            <w:r w:rsidRPr="002A2E4A">
              <w:rPr>
                <w:rFonts w:ascii="Times New Roman" w:hAnsi="Times New Roman"/>
                <w:b/>
                <w:bCs/>
                <w:sz w:val="24"/>
                <w:szCs w:val="24"/>
              </w:rPr>
              <w:t>. punktu</w:t>
            </w:r>
          </w:p>
          <w:p w14:paraId="5AC352FE" w14:textId="77777777" w:rsidR="009F3BE7" w:rsidRPr="002A2E4A" w:rsidRDefault="009F3BE7" w:rsidP="009F3BE7">
            <w:pPr>
              <w:spacing w:after="0" w:line="240" w:lineRule="auto"/>
              <w:jc w:val="both"/>
              <w:rPr>
                <w:rFonts w:ascii="Times New Roman" w:hAnsi="Times New Roman"/>
                <w:sz w:val="24"/>
                <w:szCs w:val="24"/>
              </w:rPr>
            </w:pPr>
            <w:r w:rsidRPr="002A2E4A">
              <w:rPr>
                <w:rFonts w:ascii="Times New Roman" w:hAnsi="Times New Roman"/>
                <w:sz w:val="24"/>
                <w:szCs w:val="24"/>
              </w:rPr>
              <w:t xml:space="preserve">Slikta gaisa kvalitāte negatīvi ietekmē dzīves kvalitāti, īpaši pilsētu iedzīvotājiem. Tā var izraisīt tādas veselības problēmas kā astma un sirds un asinsvadu slimības, saīsinot dzīves ilgumu. Tas savukārt izraisa darba dienu kavēšanu slimību dēļ un palielina veselības aprūpes </w:t>
            </w:r>
            <w:r w:rsidRPr="002A2E4A">
              <w:rPr>
                <w:rFonts w:ascii="Times New Roman" w:hAnsi="Times New Roman"/>
                <w:sz w:val="24"/>
                <w:szCs w:val="24"/>
              </w:rPr>
              <w:lastRenderedPageBreak/>
              <w:t>pakalpojumu izmaksas, jo īpaši bērniem un veciem cilvēkiem. Slikta gaisa kvalitāte ir arī galvenais priekšlaicīgas nāves cēlonis Eiropas Savienībā (turpmāk – ES) un izraisa lielāku ietekmi nekā ceļu satiksmes negadījumi.</w:t>
            </w:r>
          </w:p>
          <w:p w14:paraId="1253CE31" w14:textId="77777777" w:rsidR="009F3BE7" w:rsidRPr="002A2E4A" w:rsidRDefault="009F3BE7" w:rsidP="009F3BE7">
            <w:pPr>
              <w:spacing w:after="0" w:line="240" w:lineRule="auto"/>
              <w:jc w:val="both"/>
              <w:rPr>
                <w:rFonts w:ascii="Times New Roman" w:hAnsi="Times New Roman"/>
                <w:sz w:val="24"/>
                <w:szCs w:val="24"/>
              </w:rPr>
            </w:pPr>
            <w:r w:rsidRPr="002A2E4A">
              <w:rPr>
                <w:rFonts w:ascii="Times New Roman" w:hAnsi="Times New Roman"/>
                <w:sz w:val="24"/>
                <w:szCs w:val="24"/>
              </w:rPr>
              <w:t xml:space="preserve">Direktīva (ES) 2016/2284 par dažu gaisu piesārņojošo vielu valstu emisiju samazināšanu nosaka Latvijai saistošus gaisu piesārņojošo vielu emisiju samazināšanas mērķus 2020., 2025. un 2030.gadam. Emisiju prognozes bāzes scenārijā parāda, ka ir jāīsteno papildus politikas un pasākumi, lai prognozētās emisijas nepārsniegtu 2030. gadam noteikto daļiņu PM2,5 mērķi. </w:t>
            </w:r>
          </w:p>
          <w:p w14:paraId="3419E134" w14:textId="77777777" w:rsidR="009F3BE7" w:rsidRPr="002A2E4A" w:rsidRDefault="009F3BE7" w:rsidP="009F3BE7">
            <w:pPr>
              <w:spacing w:after="0" w:line="240" w:lineRule="auto"/>
              <w:jc w:val="both"/>
              <w:rPr>
                <w:rFonts w:ascii="Times New Roman" w:hAnsi="Times New Roman"/>
                <w:sz w:val="24"/>
                <w:szCs w:val="24"/>
              </w:rPr>
            </w:pPr>
            <w:r w:rsidRPr="002A2E4A">
              <w:rPr>
                <w:rFonts w:ascii="Times New Roman" w:hAnsi="Times New Roman"/>
                <w:sz w:val="24"/>
                <w:szCs w:val="24"/>
              </w:rPr>
              <w:t>Galvenie daļiņu PM2,5 avoti Latvijā ir pakalpojumu un mājsaimniecību sektors (59 %), kur emisijas rodas no biomasas sadedzināšanas apkurei</w:t>
            </w:r>
            <w:r w:rsidRPr="002A2E4A">
              <w:rPr>
                <w:rStyle w:val="FootnoteReference"/>
                <w:rFonts w:ascii="Times New Roman" w:hAnsi="Times New Roman"/>
                <w:sz w:val="24"/>
                <w:szCs w:val="24"/>
              </w:rPr>
              <w:footnoteReference w:id="6"/>
            </w:r>
            <w:r w:rsidRPr="002A2E4A">
              <w:rPr>
                <w:rFonts w:ascii="Times New Roman" w:hAnsi="Times New Roman"/>
                <w:sz w:val="24"/>
                <w:szCs w:val="24"/>
              </w:rPr>
              <w:t xml:space="preserve">. </w:t>
            </w:r>
          </w:p>
          <w:p w14:paraId="5FE15298" w14:textId="77777777" w:rsidR="009F3BE7" w:rsidRPr="002A2E4A" w:rsidRDefault="009F3BE7" w:rsidP="009F3BE7">
            <w:pPr>
              <w:spacing w:after="0" w:line="240" w:lineRule="auto"/>
              <w:jc w:val="both"/>
              <w:rPr>
                <w:rFonts w:ascii="Times New Roman" w:hAnsi="Times New Roman"/>
                <w:sz w:val="24"/>
                <w:szCs w:val="24"/>
              </w:rPr>
            </w:pPr>
            <w:r w:rsidRPr="00136297">
              <w:rPr>
                <w:rFonts w:ascii="Times New Roman" w:hAnsi="Times New Roman"/>
                <w:sz w:val="24"/>
                <w:szCs w:val="24"/>
              </w:rPr>
              <w:t>Vienlaikus atsevišķās Latvijas pilsētās – Rīgā, Liepājā un Rēzeknē tiek pārsniegts  daļiņām PM2,5 noteiktais augšējais piesārņojuma novērtēšanas slieksnis, kas norāda uz iespējamām gaisa kvalitātes problēmām nākotnē. Neīstenojot atbilstošus pas</w:t>
            </w:r>
            <w:r w:rsidRPr="002A2E4A">
              <w:rPr>
                <w:rFonts w:ascii="Times New Roman" w:hAnsi="Times New Roman"/>
                <w:sz w:val="24"/>
                <w:szCs w:val="24"/>
              </w:rPr>
              <w:t>ākumus, var pieaugt daļiņu PM2,5 gada vidējā koncentrācija un rasties grūtības nodrošināt cilvēku veselībai nekaitīgu gaisa kvalitāti. Jānorāda, ka arī iepriekš pret Latviju tika ierosināta pārkāpuma procedūra lietā Nr.2008/2195, kurā Latvijai tika norādīts, ka Rīgā tiek pārsniegta pieļaujamā daļiņu koncentrācija.</w:t>
            </w:r>
          </w:p>
          <w:p w14:paraId="622A6EBA" w14:textId="77777777" w:rsidR="009F3BE7" w:rsidRPr="002A2E4A" w:rsidRDefault="009F3BE7" w:rsidP="009F3BE7">
            <w:pPr>
              <w:spacing w:after="0" w:line="240" w:lineRule="auto"/>
              <w:jc w:val="both"/>
              <w:rPr>
                <w:rFonts w:ascii="Times New Roman" w:hAnsi="Times New Roman"/>
                <w:sz w:val="24"/>
                <w:szCs w:val="24"/>
              </w:rPr>
            </w:pPr>
            <w:r w:rsidRPr="002A2E4A">
              <w:rPr>
                <w:rFonts w:ascii="Times New Roman" w:hAnsi="Times New Roman"/>
                <w:sz w:val="24"/>
                <w:szCs w:val="24"/>
              </w:rPr>
              <w:t>Tādēļ visefektīvākā stratēģija, kā panākt šo emisiju samazināšanu, būtu papildu pasākumi tieši mājsaimniecībās izmantoto apkures iekārtu radītā piesārņojuma samazināšanai – veco apkures iekārtu nomaiņa uz videi draudzīgākām iekārtām, kā arī centralizētās siltumapgādes izmantošanas veicināšana.</w:t>
            </w:r>
          </w:p>
          <w:p w14:paraId="10E6C9CA" w14:textId="77777777" w:rsidR="009F3BE7" w:rsidRPr="002A2E4A" w:rsidRDefault="009F3BE7" w:rsidP="009F3BE7">
            <w:pPr>
              <w:spacing w:after="0" w:line="240" w:lineRule="auto"/>
              <w:jc w:val="both"/>
              <w:rPr>
                <w:rFonts w:ascii="Times New Roman" w:hAnsi="Times New Roman"/>
                <w:sz w:val="24"/>
                <w:szCs w:val="24"/>
              </w:rPr>
            </w:pPr>
            <w:r w:rsidRPr="002A2E4A">
              <w:rPr>
                <w:rFonts w:ascii="Times New Roman" w:hAnsi="Times New Roman"/>
                <w:sz w:val="24"/>
                <w:szCs w:val="24"/>
              </w:rPr>
              <w:t xml:space="preserve">ES fondu plānošanas periodā 2021. – 2027.gadam privātmāju iedzīvotājiem tiek plānota iespēja saņemt līdzfinansējumu gaisa piesārņojuma mazināšanai, prioritāri nomainot neefektīvās malkas apkures krāsnis pret </w:t>
            </w:r>
            <w:proofErr w:type="spellStart"/>
            <w:r w:rsidRPr="002A2E4A">
              <w:rPr>
                <w:rFonts w:ascii="Times New Roman" w:hAnsi="Times New Roman"/>
                <w:sz w:val="24"/>
                <w:szCs w:val="24"/>
              </w:rPr>
              <w:t>ekodizaina</w:t>
            </w:r>
            <w:proofErr w:type="spellEnd"/>
            <w:r w:rsidRPr="002A2E4A">
              <w:rPr>
                <w:rFonts w:ascii="Times New Roman" w:hAnsi="Times New Roman"/>
                <w:sz w:val="24"/>
                <w:szCs w:val="24"/>
              </w:rPr>
              <w:t xml:space="preserve"> prasībām atbilstošiem biomasas katliem vai pret citām atjaunojamo energoresursu tehnoloģijām (piemēram, </w:t>
            </w:r>
            <w:proofErr w:type="spellStart"/>
            <w:r w:rsidRPr="002A2E4A">
              <w:rPr>
                <w:rFonts w:ascii="Times New Roman" w:hAnsi="Times New Roman"/>
                <w:sz w:val="24"/>
                <w:szCs w:val="24"/>
              </w:rPr>
              <w:t>siltumsūkņiem</w:t>
            </w:r>
            <w:proofErr w:type="spellEnd"/>
            <w:r w:rsidRPr="002A2E4A">
              <w:rPr>
                <w:rFonts w:ascii="Times New Roman" w:hAnsi="Times New Roman"/>
                <w:sz w:val="24"/>
                <w:szCs w:val="24"/>
              </w:rPr>
              <w:t xml:space="preserve">, saules paneļiem), kā arī veicinot un finansiāli atbalstot pievienošanos pie centralizētās siltumapgādes sistēmas. Indikatīvi atbalsta programmas uzsākšana paredzēta 2022.gada sākumā. </w:t>
            </w:r>
          </w:p>
          <w:p w14:paraId="00D7F34C" w14:textId="77777777" w:rsidR="003556F0" w:rsidRPr="002A2E4A" w:rsidRDefault="009F3BE7" w:rsidP="00DB4AF2">
            <w:pPr>
              <w:spacing w:after="0" w:line="240" w:lineRule="auto"/>
              <w:jc w:val="both"/>
              <w:rPr>
                <w:rFonts w:ascii="Times New Roman" w:hAnsi="Times New Roman"/>
                <w:sz w:val="24"/>
                <w:szCs w:val="24"/>
              </w:rPr>
            </w:pPr>
            <w:r w:rsidRPr="002A2E4A">
              <w:rPr>
                <w:rFonts w:ascii="Times New Roman" w:hAnsi="Times New Roman"/>
                <w:sz w:val="24"/>
                <w:szCs w:val="24"/>
              </w:rPr>
              <w:t xml:space="preserve">Atbilstoši </w:t>
            </w:r>
            <w:r w:rsidR="003912EF" w:rsidRPr="002A2E4A">
              <w:rPr>
                <w:rFonts w:ascii="Times New Roman" w:hAnsi="Times New Roman"/>
                <w:sz w:val="24"/>
                <w:szCs w:val="24"/>
              </w:rPr>
              <w:t xml:space="preserve">Vides aizsardzības un reģionālās attīstības ministrijas (turpmāk – </w:t>
            </w:r>
            <w:r w:rsidRPr="002A2E4A">
              <w:rPr>
                <w:rFonts w:ascii="Times New Roman" w:hAnsi="Times New Roman"/>
                <w:sz w:val="24"/>
                <w:szCs w:val="24"/>
              </w:rPr>
              <w:t>VARAM</w:t>
            </w:r>
            <w:r w:rsidR="003912EF" w:rsidRPr="002A2E4A">
              <w:rPr>
                <w:rFonts w:ascii="Times New Roman" w:hAnsi="Times New Roman"/>
                <w:sz w:val="24"/>
                <w:szCs w:val="24"/>
              </w:rPr>
              <w:t>)</w:t>
            </w:r>
            <w:r w:rsidRPr="002A2E4A">
              <w:rPr>
                <w:rFonts w:ascii="Times New Roman" w:hAnsi="Times New Roman"/>
                <w:sz w:val="24"/>
                <w:szCs w:val="24"/>
              </w:rPr>
              <w:t xml:space="preserve"> veiktajai tirgus izpētei par siltumapgādes sistēmu iegādes un uzstādīšanas izmaksām</w:t>
            </w:r>
            <w:r w:rsidRPr="002A2E4A">
              <w:rPr>
                <w:rStyle w:val="FootnoteReference"/>
                <w:rFonts w:ascii="Times New Roman" w:hAnsi="Times New Roman"/>
                <w:sz w:val="24"/>
                <w:szCs w:val="24"/>
              </w:rPr>
              <w:footnoteReference w:id="7"/>
            </w:r>
            <w:r w:rsidRPr="002A2E4A">
              <w:rPr>
                <w:rFonts w:ascii="Times New Roman" w:hAnsi="Times New Roman"/>
                <w:sz w:val="24"/>
                <w:szCs w:val="24"/>
              </w:rPr>
              <w:t xml:space="preserve"> redzams, ka, piemēram, </w:t>
            </w:r>
            <w:proofErr w:type="spellStart"/>
            <w:r w:rsidRPr="002A2E4A">
              <w:rPr>
                <w:rFonts w:ascii="Times New Roman" w:hAnsi="Times New Roman"/>
                <w:sz w:val="24"/>
                <w:szCs w:val="24"/>
              </w:rPr>
              <w:t>siltumsūkņa</w:t>
            </w:r>
            <w:proofErr w:type="spellEnd"/>
            <w:r w:rsidRPr="002A2E4A">
              <w:rPr>
                <w:rFonts w:ascii="Times New Roman" w:hAnsi="Times New Roman"/>
                <w:sz w:val="24"/>
                <w:szCs w:val="24"/>
              </w:rPr>
              <w:t xml:space="preserve"> uzstādīšanas gadījumā izmaksas pārsniedz 7700 EUR. </w:t>
            </w:r>
            <w:r w:rsidR="003556F0" w:rsidRPr="00136297">
              <w:rPr>
                <w:rFonts w:ascii="Times New Roman" w:hAnsi="Times New Roman"/>
                <w:sz w:val="24"/>
                <w:szCs w:val="24"/>
              </w:rPr>
              <w:t xml:space="preserve">Ņemot vērā Latvijas iedzīvotāju salīdzinoši zemo maksātspēju, iedzīvotāji jāmotivē izvēlēties videi draudzīgākus apkures risinājumus, pēc iespējas </w:t>
            </w:r>
            <w:r w:rsidR="003556F0" w:rsidRPr="002A2E4A">
              <w:rPr>
                <w:rFonts w:ascii="Times New Roman" w:hAnsi="Times New Roman"/>
                <w:sz w:val="24"/>
                <w:szCs w:val="24"/>
              </w:rPr>
              <w:t>samazinot izmaksas un papildu birokrātisko slogu</w:t>
            </w:r>
            <w:r w:rsidR="00967AAB" w:rsidRPr="002A2E4A">
              <w:rPr>
                <w:rFonts w:ascii="Times New Roman" w:hAnsi="Times New Roman"/>
                <w:sz w:val="24"/>
                <w:szCs w:val="24"/>
              </w:rPr>
              <w:t>.</w:t>
            </w:r>
          </w:p>
          <w:p w14:paraId="779D64D3" w14:textId="77777777" w:rsidR="00967AAB" w:rsidRPr="002A2E4A" w:rsidRDefault="003556F0" w:rsidP="009F3BE7">
            <w:pPr>
              <w:spacing w:after="0" w:line="240" w:lineRule="auto"/>
              <w:jc w:val="both"/>
              <w:rPr>
                <w:rFonts w:ascii="Times New Roman" w:hAnsi="Times New Roman"/>
                <w:sz w:val="24"/>
                <w:szCs w:val="24"/>
              </w:rPr>
            </w:pPr>
            <w:r w:rsidRPr="002A2E4A">
              <w:rPr>
                <w:rFonts w:ascii="Times New Roman" w:hAnsi="Times New Roman"/>
                <w:sz w:val="24"/>
                <w:szCs w:val="24"/>
              </w:rPr>
              <w:t xml:space="preserve">Lai nodokļa </w:t>
            </w:r>
            <w:r w:rsidR="00DB4AF2" w:rsidRPr="002A2E4A">
              <w:rPr>
                <w:rFonts w:ascii="Times New Roman" w:hAnsi="Times New Roman"/>
                <w:sz w:val="24"/>
                <w:szCs w:val="24"/>
              </w:rPr>
              <w:t xml:space="preserve">nomaksas papildu izmaksas </w:t>
            </w:r>
            <w:r w:rsidR="00967AAB" w:rsidRPr="002A2E4A">
              <w:rPr>
                <w:rFonts w:ascii="Times New Roman" w:hAnsi="Times New Roman"/>
                <w:sz w:val="24"/>
                <w:szCs w:val="24"/>
              </w:rPr>
              <w:t>ne</w:t>
            </w:r>
            <w:r w:rsidR="00DB4AF2" w:rsidRPr="002A2E4A">
              <w:rPr>
                <w:rFonts w:ascii="Times New Roman" w:hAnsi="Times New Roman"/>
                <w:sz w:val="24"/>
                <w:szCs w:val="24"/>
              </w:rPr>
              <w:t>kavēt</w:t>
            </w:r>
            <w:r w:rsidR="00967AAB" w:rsidRPr="002A2E4A">
              <w:rPr>
                <w:rFonts w:ascii="Times New Roman" w:hAnsi="Times New Roman"/>
                <w:sz w:val="24"/>
                <w:szCs w:val="24"/>
              </w:rPr>
              <w:t>u</w:t>
            </w:r>
            <w:r w:rsidR="00DB4AF2" w:rsidRPr="002A2E4A">
              <w:rPr>
                <w:rFonts w:ascii="Times New Roman" w:hAnsi="Times New Roman"/>
                <w:sz w:val="24"/>
                <w:szCs w:val="24"/>
              </w:rPr>
              <w:t xml:space="preserve"> iedzīvotāju pieteikšanos šādā atbalsta programmā un kopumā </w:t>
            </w:r>
            <w:r w:rsidR="00967AAB" w:rsidRPr="002A2E4A">
              <w:rPr>
                <w:rFonts w:ascii="Times New Roman" w:hAnsi="Times New Roman"/>
                <w:sz w:val="24"/>
                <w:szCs w:val="24"/>
              </w:rPr>
              <w:t xml:space="preserve">ne tiktu </w:t>
            </w:r>
            <w:r w:rsidR="00DB4AF2" w:rsidRPr="002A2E4A">
              <w:rPr>
                <w:rFonts w:ascii="Times New Roman" w:hAnsi="Times New Roman"/>
                <w:sz w:val="24"/>
                <w:szCs w:val="24"/>
              </w:rPr>
              <w:t>kavēt</w:t>
            </w:r>
            <w:r w:rsidR="00967AAB" w:rsidRPr="002A2E4A">
              <w:rPr>
                <w:rFonts w:ascii="Times New Roman" w:hAnsi="Times New Roman"/>
                <w:sz w:val="24"/>
                <w:szCs w:val="24"/>
              </w:rPr>
              <w:t>a</w:t>
            </w:r>
            <w:r w:rsidR="00DB4AF2" w:rsidRPr="002A2E4A">
              <w:rPr>
                <w:rFonts w:ascii="Times New Roman" w:hAnsi="Times New Roman"/>
                <w:sz w:val="24"/>
                <w:szCs w:val="24"/>
              </w:rPr>
              <w:t xml:space="preserve"> gaisa aizsardzības mērķu izpild</w:t>
            </w:r>
            <w:r w:rsidR="00967AAB" w:rsidRPr="002A2E4A">
              <w:rPr>
                <w:rFonts w:ascii="Times New Roman" w:hAnsi="Times New Roman"/>
                <w:sz w:val="24"/>
                <w:szCs w:val="24"/>
              </w:rPr>
              <w:t>e</w:t>
            </w:r>
            <w:r w:rsidR="00DB4AF2" w:rsidRPr="002A2E4A">
              <w:rPr>
                <w:rFonts w:ascii="Times New Roman" w:hAnsi="Times New Roman"/>
                <w:sz w:val="24"/>
                <w:szCs w:val="24"/>
              </w:rPr>
              <w:t xml:space="preserve"> un, līdz ar to, arī atbilstošas gaisa kvalitātes nodrošināšan</w:t>
            </w:r>
            <w:r w:rsidR="00967AAB" w:rsidRPr="002A2E4A">
              <w:rPr>
                <w:rFonts w:ascii="Times New Roman" w:hAnsi="Times New Roman"/>
                <w:sz w:val="24"/>
                <w:szCs w:val="24"/>
              </w:rPr>
              <w:t>a</w:t>
            </w:r>
            <w:r w:rsidR="00DB4AF2" w:rsidRPr="002A2E4A">
              <w:rPr>
                <w:rFonts w:ascii="Times New Roman" w:hAnsi="Times New Roman"/>
                <w:sz w:val="24"/>
                <w:szCs w:val="24"/>
              </w:rPr>
              <w:t xml:space="preserve"> iedzīvotājiem</w:t>
            </w:r>
            <w:r w:rsidR="00967AAB" w:rsidRPr="002A2E4A">
              <w:rPr>
                <w:rFonts w:ascii="Times New Roman" w:hAnsi="Times New Roman"/>
                <w:sz w:val="24"/>
                <w:szCs w:val="24"/>
              </w:rPr>
              <w:t>,</w:t>
            </w:r>
            <w:r w:rsidR="009F3BE7" w:rsidRPr="002A2E4A">
              <w:rPr>
                <w:rFonts w:ascii="Times New Roman" w:hAnsi="Times New Roman"/>
                <w:sz w:val="24"/>
                <w:szCs w:val="24"/>
              </w:rPr>
              <w:t xml:space="preserve"> </w:t>
            </w:r>
            <w:r w:rsidR="00DB4AF2" w:rsidRPr="002A2E4A">
              <w:rPr>
                <w:rFonts w:ascii="Times New Roman" w:hAnsi="Times New Roman"/>
                <w:sz w:val="24"/>
                <w:szCs w:val="24"/>
              </w:rPr>
              <w:t xml:space="preserve">ar likumprojektu noteikts, ka </w:t>
            </w:r>
            <w:r w:rsidR="009F3BE7" w:rsidRPr="002A2E4A">
              <w:rPr>
                <w:rFonts w:ascii="Times New Roman" w:hAnsi="Times New Roman"/>
                <w:sz w:val="24"/>
                <w:szCs w:val="24"/>
              </w:rPr>
              <w:t>piešķirt</w:t>
            </w:r>
            <w:r w:rsidR="00DB4AF2" w:rsidRPr="002A2E4A">
              <w:rPr>
                <w:rFonts w:ascii="Times New Roman" w:hAnsi="Times New Roman"/>
                <w:sz w:val="24"/>
                <w:szCs w:val="24"/>
              </w:rPr>
              <w:t>ais</w:t>
            </w:r>
            <w:r w:rsidR="009F3BE7" w:rsidRPr="002A2E4A">
              <w:rPr>
                <w:rFonts w:ascii="Times New Roman" w:hAnsi="Times New Roman"/>
                <w:sz w:val="24"/>
                <w:szCs w:val="24"/>
              </w:rPr>
              <w:t xml:space="preserve"> </w:t>
            </w:r>
            <w:r w:rsidR="009F3BE7" w:rsidRPr="002A2E4A">
              <w:rPr>
                <w:rFonts w:ascii="Times New Roman" w:hAnsi="Times New Roman"/>
                <w:sz w:val="24"/>
                <w:szCs w:val="24"/>
              </w:rPr>
              <w:lastRenderedPageBreak/>
              <w:t>atbalst</w:t>
            </w:r>
            <w:r w:rsidR="00DB4AF2" w:rsidRPr="002A2E4A">
              <w:rPr>
                <w:rFonts w:ascii="Times New Roman" w:hAnsi="Times New Roman"/>
                <w:sz w:val="24"/>
                <w:szCs w:val="24"/>
              </w:rPr>
              <w:t>s</w:t>
            </w:r>
            <w:r w:rsidR="009F3BE7" w:rsidRPr="002A2E4A">
              <w:rPr>
                <w:rFonts w:ascii="Times New Roman" w:hAnsi="Times New Roman"/>
                <w:sz w:val="24"/>
                <w:szCs w:val="24"/>
              </w:rPr>
              <w:t xml:space="preserve"> (līdzfinansējum</w:t>
            </w:r>
            <w:r w:rsidR="00DB4AF2" w:rsidRPr="002A2E4A">
              <w:rPr>
                <w:rFonts w:ascii="Times New Roman" w:hAnsi="Times New Roman"/>
                <w:sz w:val="24"/>
                <w:szCs w:val="24"/>
              </w:rPr>
              <w:t>s</w:t>
            </w:r>
            <w:r w:rsidR="009F3BE7" w:rsidRPr="002A2E4A">
              <w:rPr>
                <w:rFonts w:ascii="Times New Roman" w:hAnsi="Times New Roman"/>
                <w:sz w:val="24"/>
                <w:szCs w:val="24"/>
              </w:rPr>
              <w:t xml:space="preserve">) individuālo siltumapgādes sistēmu uzlabošanai </w:t>
            </w:r>
            <w:r w:rsidR="00967AAB" w:rsidRPr="002A2E4A">
              <w:rPr>
                <w:rFonts w:ascii="Times New Roman" w:hAnsi="Times New Roman"/>
                <w:sz w:val="24"/>
                <w:szCs w:val="24"/>
              </w:rPr>
              <w:t>nav apliekams ar iedzīvotāju ienākuma</w:t>
            </w:r>
            <w:r w:rsidR="00DB4AF2" w:rsidRPr="002A2E4A">
              <w:rPr>
                <w:rFonts w:ascii="Times New Roman" w:hAnsi="Times New Roman"/>
                <w:sz w:val="24"/>
                <w:szCs w:val="24"/>
              </w:rPr>
              <w:t xml:space="preserve"> </w:t>
            </w:r>
            <w:r w:rsidR="009F3BE7" w:rsidRPr="002A2E4A">
              <w:rPr>
                <w:rFonts w:ascii="Times New Roman" w:hAnsi="Times New Roman"/>
                <w:sz w:val="24"/>
                <w:szCs w:val="24"/>
              </w:rPr>
              <w:t xml:space="preserve">nodokli. </w:t>
            </w:r>
          </w:p>
          <w:p w14:paraId="6C31F806" w14:textId="77777777" w:rsidR="009F3BE7" w:rsidRPr="002A2E4A" w:rsidRDefault="009F3BE7" w:rsidP="009F3BE7">
            <w:pPr>
              <w:spacing w:after="0" w:line="240" w:lineRule="auto"/>
              <w:jc w:val="both"/>
              <w:rPr>
                <w:rFonts w:ascii="Times New Roman" w:hAnsi="Times New Roman"/>
                <w:sz w:val="24"/>
                <w:szCs w:val="24"/>
              </w:rPr>
            </w:pPr>
          </w:p>
          <w:p w14:paraId="5404EFD8" w14:textId="77777777" w:rsidR="009F3BE7" w:rsidRPr="002A2E4A" w:rsidRDefault="009F3BE7" w:rsidP="009F3BE7">
            <w:pPr>
              <w:spacing w:after="0" w:line="240" w:lineRule="auto"/>
              <w:jc w:val="both"/>
              <w:rPr>
                <w:rFonts w:ascii="Times New Roman" w:hAnsi="Times New Roman"/>
                <w:b/>
                <w:bCs/>
                <w:sz w:val="24"/>
                <w:szCs w:val="24"/>
              </w:rPr>
            </w:pPr>
            <w:r w:rsidRPr="002A2E4A">
              <w:rPr>
                <w:rFonts w:ascii="Times New Roman" w:hAnsi="Times New Roman"/>
                <w:b/>
                <w:bCs/>
                <w:sz w:val="24"/>
                <w:szCs w:val="24"/>
              </w:rPr>
              <w:t>Likuma 9. panta pirmās daļ</w:t>
            </w:r>
            <w:r w:rsidR="00967AAB" w:rsidRPr="002A2E4A">
              <w:rPr>
                <w:rFonts w:ascii="Times New Roman" w:hAnsi="Times New Roman"/>
                <w:b/>
                <w:bCs/>
                <w:sz w:val="24"/>
                <w:szCs w:val="24"/>
              </w:rPr>
              <w:t>a</w:t>
            </w:r>
            <w:r w:rsidRPr="002A2E4A">
              <w:rPr>
                <w:rFonts w:ascii="Times New Roman" w:hAnsi="Times New Roman"/>
                <w:b/>
                <w:bCs/>
                <w:sz w:val="24"/>
                <w:szCs w:val="24"/>
              </w:rPr>
              <w:t>s papildināšana ar 4</w:t>
            </w:r>
            <w:r w:rsidR="00F75B5E" w:rsidRPr="002A2E4A">
              <w:rPr>
                <w:rFonts w:ascii="Times New Roman" w:hAnsi="Times New Roman"/>
                <w:b/>
                <w:bCs/>
                <w:sz w:val="24"/>
                <w:szCs w:val="24"/>
              </w:rPr>
              <w:t>9</w:t>
            </w:r>
            <w:r w:rsidRPr="002A2E4A">
              <w:rPr>
                <w:rFonts w:ascii="Times New Roman" w:hAnsi="Times New Roman"/>
                <w:b/>
                <w:bCs/>
                <w:sz w:val="24"/>
                <w:szCs w:val="24"/>
              </w:rPr>
              <w:t>. punktu</w:t>
            </w:r>
          </w:p>
          <w:p w14:paraId="5C722070" w14:textId="77777777" w:rsidR="009F3BE7" w:rsidRPr="00136297" w:rsidRDefault="009F3BE7" w:rsidP="009F3BE7">
            <w:pPr>
              <w:pStyle w:val="paragraph"/>
              <w:spacing w:before="0" w:beforeAutospacing="0" w:after="0" w:afterAutospacing="0"/>
              <w:jc w:val="both"/>
              <w:textAlignment w:val="baseline"/>
              <w:rPr>
                <w:color w:val="000000" w:themeColor="text1"/>
              </w:rPr>
            </w:pPr>
            <w:r w:rsidRPr="002A2E4A">
              <w:rPr>
                <w:color w:val="000000" w:themeColor="text1"/>
              </w:rPr>
              <w:t>Tieslietu ministrijas informatīvajā ziņojumā par Latvijas kā Eiropas Savienības (turpmāk – ES) dalībvalsts saistību izpildi un par ierosinātajām (turpinātajām) pārkāpuma procedūru lietām pret Latviju, pastāv sarežģījumi ar Padomes 1991. gada 21. maija Direktīvas 91/271/EEK par komunālo notekūdeņu attīrīšanu (turpmāk – Direktīva 91/271/EEK) prasību ieviešanu. Prasības Latvijai bija jāievieš līdz 2015. gada 31. decembrim, tomēr darbs turpinās arī pašlaik, lai nodrošinātu pēc iespējas lielāka radīto notekūdeņu apjoma savākšanu centralizētajā kanalizācijas sistēmā. Eiropas komisija (turpmāk - EK) 2017. gadā ierosināja pārkāpuma procedūru</w:t>
            </w:r>
            <w:r w:rsidRPr="002A2E4A">
              <w:rPr>
                <w:rStyle w:val="FootnoteReference"/>
                <w:color w:val="000000" w:themeColor="text1"/>
              </w:rPr>
              <w:footnoteReference w:id="8"/>
            </w:r>
            <w:r w:rsidRPr="002A2E4A">
              <w:rPr>
                <w:color w:val="000000" w:themeColor="text1"/>
              </w:rPr>
              <w:t xml:space="preserve"> pret Latviju par nepilnīgu Direktīvas 91/271/EEK) ieviešanu, jo EK ieskatā vairākās Latvijas pilsētās ir pārāk daudz iedzīvotāju, kas izmanto decentralizētās kanalizācijas sistēmas, un valstij būtu jāsekmē centralizētās kanalizācijas sistēmas lietošana. Grūtības palielināt centralizēti savākto notekūdeņu daudzumu izraisa vairāki faktori, taču viens no būtiskākajiem ir fakts, ka ne visi </w:t>
            </w:r>
            <w:r w:rsidRPr="00136297">
              <w:rPr>
                <w:color w:val="000000" w:themeColor="text1"/>
              </w:rPr>
              <w:t xml:space="preserve">iedzīvotāji izmanto iespēju pieslēgties ar ES fondu atbalstu izbūvētajiem vai rekonstruētajiem kanalizācijas tīkliem, kā to apliecina dati par ierīkoto kanalizācijas tīklu pārklājumu un faktiskajiem </w:t>
            </w:r>
            <w:proofErr w:type="spellStart"/>
            <w:r w:rsidRPr="00136297">
              <w:rPr>
                <w:color w:val="000000" w:themeColor="text1"/>
              </w:rPr>
              <w:t>pieslēgumiem</w:t>
            </w:r>
            <w:proofErr w:type="spellEnd"/>
            <w:r w:rsidRPr="00136297">
              <w:rPr>
                <w:color w:val="000000" w:themeColor="text1"/>
              </w:rPr>
              <w:t>, kas atspoguļoti ar VARAM 2020. gada 20.nove</w:t>
            </w:r>
            <w:r w:rsidRPr="002A2E4A">
              <w:rPr>
                <w:color w:val="000000" w:themeColor="text1"/>
              </w:rPr>
              <w:t>mbra rīkojumu 1-2/144 apstiprinātajā dokumentā “Notekūdeņu apsaimniekošanas investīciju plāns 2021.-2027. gadam”</w:t>
            </w:r>
            <w:r w:rsidRPr="002A2E4A">
              <w:rPr>
                <w:rStyle w:val="FootnoteReference"/>
                <w:color w:val="000000" w:themeColor="text1"/>
              </w:rPr>
              <w:footnoteReference w:id="9"/>
            </w:r>
            <w:r w:rsidRPr="002A2E4A">
              <w:rPr>
                <w:color w:val="000000" w:themeColor="text1"/>
              </w:rPr>
              <w:t xml:space="preserve">. Lielākoties tas ir saistīts ar iedzīvotāju zemo maksātspēju pretstatā salīdzinoši augstajām </w:t>
            </w:r>
            <w:proofErr w:type="spellStart"/>
            <w:r w:rsidRPr="002A2E4A">
              <w:rPr>
                <w:color w:val="000000" w:themeColor="text1"/>
              </w:rPr>
              <w:t>pieslēgumu</w:t>
            </w:r>
            <w:proofErr w:type="spellEnd"/>
            <w:r w:rsidRPr="002A2E4A">
              <w:rPr>
                <w:color w:val="000000" w:themeColor="text1"/>
              </w:rPr>
              <w:t xml:space="preserve"> ierīkošanas izmaksām. Sk. Valsts kontroles 2020. gada lietderības revīzijas “Vai pašvaldību rīcība, organizējot notekūdeņu savākšanu, novadīšanu un attīrīšanu, ir ekonomiska un vērsta uz vides aizsardzību pret komunālo notekūdeņu kaitīgo ietekmi?” ziņojumu.</w:t>
            </w:r>
            <w:r w:rsidRPr="002A2E4A">
              <w:rPr>
                <w:rStyle w:val="FootnoteReference"/>
                <w:color w:val="000000" w:themeColor="text1"/>
              </w:rPr>
              <w:footnoteReference w:id="10"/>
            </w:r>
            <w:r w:rsidRPr="002A2E4A">
              <w:rPr>
                <w:color w:val="000000" w:themeColor="text1"/>
              </w:rPr>
              <w:t xml:space="preserve"> Tādēļ Ūdenssaimniecības pakalpojumu likuma 6. panta sestā daļa nosaka, ka vietējās pašvaldības dome var izdot saistošos noteikumus par līdzfinansējumu nekustamā īpašuma pieslēgšanai centralizētajai ūdensapgādes sistēmai vai centralizētajai kanalizācijas sistēmai, nosakot līdzfinansējuma apm</w:t>
            </w:r>
            <w:r w:rsidRPr="00136297">
              <w:rPr>
                <w:color w:val="000000" w:themeColor="text1"/>
              </w:rPr>
              <w:t xml:space="preserve">ēru un tā saņemšanas nosacījumus. </w:t>
            </w:r>
          </w:p>
          <w:p w14:paraId="215342E7" w14:textId="77777777" w:rsidR="009F3BE7" w:rsidRPr="002A2E4A" w:rsidRDefault="009F3BE7" w:rsidP="009F3BE7">
            <w:pPr>
              <w:pStyle w:val="paragraph"/>
              <w:spacing w:before="0" w:beforeAutospacing="0" w:after="0" w:afterAutospacing="0"/>
              <w:jc w:val="both"/>
              <w:textAlignment w:val="baseline"/>
              <w:rPr>
                <w:color w:val="000000" w:themeColor="text1"/>
              </w:rPr>
            </w:pPr>
            <w:r w:rsidRPr="002A2E4A">
              <w:rPr>
                <w:color w:val="000000" w:themeColor="text1"/>
              </w:rPr>
              <w:t>Līdz 2021. gada 1. jūnijam šādus saistošos noteikumus bija izdevusi 41 pašvaldība</w:t>
            </w:r>
            <w:r w:rsidR="00714294" w:rsidRPr="002A2E4A">
              <w:rPr>
                <w:color w:val="000000" w:themeColor="text1"/>
              </w:rPr>
              <w:t>. Atbilstoši</w:t>
            </w:r>
            <w:r w:rsidRPr="002A2E4A">
              <w:rPr>
                <w:color w:val="000000" w:themeColor="text1"/>
              </w:rPr>
              <w:t xml:space="preserve"> VARAM rīcībā esoš</w:t>
            </w:r>
            <w:r w:rsidR="00714294" w:rsidRPr="002A2E4A">
              <w:rPr>
                <w:color w:val="000000" w:themeColor="text1"/>
              </w:rPr>
              <w:t>ajai</w:t>
            </w:r>
            <w:r w:rsidRPr="002A2E4A">
              <w:rPr>
                <w:color w:val="000000" w:themeColor="text1"/>
              </w:rPr>
              <w:t xml:space="preserve"> informācija</w:t>
            </w:r>
            <w:r w:rsidR="00714294" w:rsidRPr="002A2E4A">
              <w:rPr>
                <w:color w:val="000000" w:themeColor="text1"/>
              </w:rPr>
              <w:t>i,</w:t>
            </w:r>
            <w:r w:rsidRPr="002A2E4A">
              <w:rPr>
                <w:color w:val="000000" w:themeColor="text1"/>
              </w:rPr>
              <w:t xml:space="preserve"> minēto praksi plāno turpināt arī pēc administratīvi teritoriālās reformas izveidotās pašvaldības.</w:t>
            </w:r>
          </w:p>
          <w:p w14:paraId="123A6612" w14:textId="77777777" w:rsidR="009F3BE7" w:rsidRPr="002A2E4A" w:rsidRDefault="009F3BE7" w:rsidP="009F3BE7">
            <w:pPr>
              <w:pStyle w:val="paragraph"/>
              <w:spacing w:before="0" w:beforeAutospacing="0" w:after="0" w:afterAutospacing="0"/>
              <w:jc w:val="both"/>
              <w:textAlignment w:val="baseline"/>
              <w:rPr>
                <w:color w:val="000000" w:themeColor="text1"/>
              </w:rPr>
            </w:pPr>
            <w:r w:rsidRPr="002A2E4A">
              <w:rPr>
                <w:color w:val="000000" w:themeColor="text1"/>
              </w:rPr>
              <w:t xml:space="preserve">Atbalsts </w:t>
            </w:r>
            <w:proofErr w:type="spellStart"/>
            <w:r w:rsidRPr="002A2E4A">
              <w:rPr>
                <w:color w:val="000000" w:themeColor="text1"/>
              </w:rPr>
              <w:t>pieslēgumiem</w:t>
            </w:r>
            <w:proofErr w:type="spellEnd"/>
            <w:r w:rsidRPr="002A2E4A">
              <w:rPr>
                <w:color w:val="000000" w:themeColor="text1"/>
              </w:rPr>
              <w:t xml:space="preserve"> centralizētajiem kanalizācijas tīkliem ir ļoti aktuāls arī no ES līdzfinansēto projektu viedokļa, jo </w:t>
            </w:r>
            <w:r w:rsidRPr="002A2E4A">
              <w:t xml:space="preserve">ES fondu 2014. - 2020. gada plānošanas perioda ūdenssaimniecības projektiem prasība izveidot </w:t>
            </w:r>
            <w:proofErr w:type="spellStart"/>
            <w:r w:rsidRPr="002A2E4A">
              <w:t>pieslēgumus</w:t>
            </w:r>
            <w:proofErr w:type="spellEnd"/>
            <w:r w:rsidRPr="002A2E4A">
              <w:t xml:space="preserve"> ir noteikta kā obligāta un pašvaldību </w:t>
            </w:r>
            <w:r w:rsidRPr="002A2E4A">
              <w:lastRenderedPageBreak/>
              <w:t xml:space="preserve">uzņēmumiem tā ir jānodrošina par saviem līdzekļiem, projekta īstenošanas termiņā, bet ne vēlāk kā līdz 2023. gada 31. decembrim. </w:t>
            </w:r>
            <w:r w:rsidRPr="002A2E4A">
              <w:rPr>
                <w:color w:val="000000" w:themeColor="text1"/>
              </w:rPr>
              <w:t xml:space="preserve">Nepieciešamība novērst vides piesārņojumu, sasniegt ES fondu līdzfinansētajiem projektiem izvirzītos rezultātus un joprojām atvērtā pārkāpumu procedūra ir faktori, kas norāda, ka pašvaldību līdzfinansējums mājsaimniecību </w:t>
            </w:r>
            <w:proofErr w:type="spellStart"/>
            <w:r w:rsidRPr="002A2E4A">
              <w:rPr>
                <w:color w:val="000000" w:themeColor="text1"/>
              </w:rPr>
              <w:t>pieslēgumu</w:t>
            </w:r>
            <w:proofErr w:type="spellEnd"/>
            <w:r w:rsidRPr="002A2E4A">
              <w:rPr>
                <w:color w:val="000000" w:themeColor="text1"/>
              </w:rPr>
              <w:t xml:space="preserve"> ierīkošanai pie centralizētās kanalizācijas sistēmas ir būtisks instruments, lai sasniegtu ES</w:t>
            </w:r>
            <w:r w:rsidRPr="002A2E4A">
              <w:rPr>
                <w:rStyle w:val="FootnoteReference"/>
                <w:color w:val="000000" w:themeColor="text1"/>
              </w:rPr>
              <w:footnoteReference w:id="11"/>
            </w:r>
            <w:r w:rsidRPr="002A2E4A">
              <w:rPr>
                <w:color w:val="000000" w:themeColor="text1"/>
              </w:rPr>
              <w:t xml:space="preserve"> un Latvijas</w:t>
            </w:r>
            <w:r w:rsidRPr="002A2E4A">
              <w:rPr>
                <w:rStyle w:val="FootnoteReference"/>
                <w:color w:val="000000" w:themeColor="text1"/>
              </w:rPr>
              <w:footnoteReference w:id="12"/>
            </w:r>
            <w:r w:rsidRPr="002A2E4A">
              <w:rPr>
                <w:color w:val="000000" w:themeColor="text1"/>
              </w:rPr>
              <w:t xml:space="preserve"> normatīvajos aktos un plānošanas dokumentos</w:t>
            </w:r>
            <w:r w:rsidRPr="002A2E4A">
              <w:rPr>
                <w:rStyle w:val="FootnoteReference"/>
                <w:color w:val="000000" w:themeColor="text1"/>
              </w:rPr>
              <w:footnoteReference w:id="13"/>
            </w:r>
            <w:r w:rsidRPr="002A2E4A">
              <w:rPr>
                <w:color w:val="000000" w:themeColor="text1"/>
              </w:rPr>
              <w:t xml:space="preserve"> noteiktās notekūdeņu apsaimniekošanas prasības.  </w:t>
            </w:r>
          </w:p>
          <w:p w14:paraId="656A8552" w14:textId="77777777" w:rsidR="009F3BE7" w:rsidRPr="002A2E4A" w:rsidRDefault="009F3BE7" w:rsidP="009F3BE7">
            <w:pPr>
              <w:pStyle w:val="paragraph"/>
              <w:spacing w:before="0" w:beforeAutospacing="0" w:after="0" w:afterAutospacing="0"/>
              <w:jc w:val="both"/>
              <w:textAlignment w:val="baseline"/>
            </w:pPr>
            <w:r w:rsidRPr="00136297">
              <w:rPr>
                <w:color w:val="000000" w:themeColor="text1"/>
              </w:rPr>
              <w:t xml:space="preserve">Pašlaik iedzīvotāju saņemtais līdzfinansējums </w:t>
            </w:r>
            <w:proofErr w:type="spellStart"/>
            <w:r w:rsidRPr="00136297">
              <w:rPr>
                <w:color w:val="000000" w:themeColor="text1"/>
              </w:rPr>
              <w:t>pieslēguma</w:t>
            </w:r>
            <w:proofErr w:type="spellEnd"/>
            <w:r w:rsidRPr="00136297">
              <w:rPr>
                <w:color w:val="000000" w:themeColor="text1"/>
              </w:rPr>
              <w:t xml:space="preserve"> izveidei ir ar iedzīvotāju ienākuma nodokli apliekams ienākums. Saņemtā atbalsta norādīšanas ikgadējā ienākumu deklarācijā un nodo</w:t>
            </w:r>
            <w:r w:rsidRPr="002A2E4A">
              <w:rPr>
                <w:color w:val="000000" w:themeColor="text1"/>
              </w:rPr>
              <w:t xml:space="preserve">kļa nomaksa ir līdzfinansējuma saņēmēja atbildība. </w:t>
            </w:r>
            <w:r w:rsidR="00502965" w:rsidRPr="002A2E4A">
              <w:rPr>
                <w:color w:val="000000" w:themeColor="text1"/>
              </w:rPr>
              <w:t>P</w:t>
            </w:r>
            <w:r w:rsidRPr="002A2E4A">
              <w:rPr>
                <w:color w:val="000000" w:themeColor="text1"/>
              </w:rPr>
              <w:t xml:space="preserve">ašvaldību piešķirtais līdzfinansējums parasti nesedz pilnīgi visas </w:t>
            </w:r>
            <w:proofErr w:type="spellStart"/>
            <w:r w:rsidRPr="002A2E4A">
              <w:rPr>
                <w:color w:val="000000" w:themeColor="text1"/>
              </w:rPr>
              <w:t>pieslēguma</w:t>
            </w:r>
            <w:proofErr w:type="spellEnd"/>
            <w:r w:rsidRPr="002A2E4A">
              <w:rPr>
                <w:color w:val="000000" w:themeColor="text1"/>
              </w:rPr>
              <w:t xml:space="preserve"> projektēša</w:t>
            </w:r>
            <w:r w:rsidR="003912EF" w:rsidRPr="002A2E4A">
              <w:rPr>
                <w:color w:val="000000" w:themeColor="text1"/>
              </w:rPr>
              <w:t>n</w:t>
            </w:r>
            <w:r w:rsidRPr="002A2E4A">
              <w:rPr>
                <w:color w:val="000000" w:themeColor="text1"/>
              </w:rPr>
              <w:t>as un būvniecības izmaksas, tādējādi palielinās izmaksu daļa, kas jāsedz pašiem iedzīvotājiem</w:t>
            </w:r>
            <w:r w:rsidR="00502965" w:rsidRPr="002A2E4A">
              <w:rPr>
                <w:color w:val="000000" w:themeColor="text1"/>
              </w:rPr>
              <w:t>. Lai</w:t>
            </w:r>
            <w:r w:rsidRPr="002A2E4A">
              <w:rPr>
                <w:color w:val="000000" w:themeColor="text1"/>
              </w:rPr>
              <w:t xml:space="preserve"> </w:t>
            </w:r>
            <w:r w:rsidR="00502965" w:rsidRPr="002A2E4A">
              <w:rPr>
                <w:color w:val="000000" w:themeColor="text1"/>
              </w:rPr>
              <w:t>ne</w:t>
            </w:r>
            <w:r w:rsidRPr="002A2E4A">
              <w:rPr>
                <w:color w:val="000000" w:themeColor="text1"/>
              </w:rPr>
              <w:t>mazin</w:t>
            </w:r>
            <w:r w:rsidR="00502965" w:rsidRPr="002A2E4A">
              <w:rPr>
                <w:color w:val="000000" w:themeColor="text1"/>
              </w:rPr>
              <w:t>ātu</w:t>
            </w:r>
            <w:r w:rsidRPr="002A2E4A">
              <w:rPr>
                <w:color w:val="000000" w:themeColor="text1"/>
              </w:rPr>
              <w:t xml:space="preserve"> līdzfinansējuma pievilcību un </w:t>
            </w:r>
            <w:r w:rsidR="00502965" w:rsidRPr="002A2E4A">
              <w:rPr>
                <w:color w:val="000000" w:themeColor="text1"/>
              </w:rPr>
              <w:t>ne</w:t>
            </w:r>
            <w:r w:rsidRPr="002A2E4A">
              <w:rPr>
                <w:color w:val="000000" w:themeColor="text1"/>
              </w:rPr>
              <w:t>apdraud</w:t>
            </w:r>
            <w:r w:rsidR="00502965" w:rsidRPr="002A2E4A">
              <w:rPr>
                <w:color w:val="000000" w:themeColor="text1"/>
              </w:rPr>
              <w:t>ētu</w:t>
            </w:r>
            <w:r w:rsidRPr="002A2E4A">
              <w:rPr>
                <w:color w:val="000000" w:themeColor="text1"/>
              </w:rPr>
              <w:t xml:space="preserve"> izvirzīto vides mērķu sasniegšanu</w:t>
            </w:r>
            <w:r w:rsidR="00502965" w:rsidRPr="002A2E4A">
              <w:rPr>
                <w:color w:val="000000" w:themeColor="text1"/>
              </w:rPr>
              <w:t xml:space="preserve">, ar likuma grozījumiem noteikts, ka </w:t>
            </w:r>
            <w:r w:rsidRPr="002A2E4A">
              <w:rPr>
                <w:color w:val="000000" w:themeColor="text1"/>
              </w:rPr>
              <w:t>pašvaldību piešķirt</w:t>
            </w:r>
            <w:r w:rsidR="00502965" w:rsidRPr="002A2E4A">
              <w:rPr>
                <w:color w:val="000000" w:themeColor="text1"/>
              </w:rPr>
              <w:t>ais</w:t>
            </w:r>
            <w:r w:rsidRPr="002A2E4A">
              <w:rPr>
                <w:color w:val="000000" w:themeColor="text1"/>
              </w:rPr>
              <w:t xml:space="preserve"> atbalst</w:t>
            </w:r>
            <w:r w:rsidR="00502965" w:rsidRPr="002A2E4A">
              <w:rPr>
                <w:color w:val="000000" w:themeColor="text1"/>
              </w:rPr>
              <w:t>s</w:t>
            </w:r>
            <w:r w:rsidRPr="002A2E4A">
              <w:rPr>
                <w:color w:val="000000" w:themeColor="text1"/>
              </w:rPr>
              <w:t xml:space="preserve"> (līdzfinansējum</w:t>
            </w:r>
            <w:r w:rsidR="00502965" w:rsidRPr="002A2E4A">
              <w:rPr>
                <w:color w:val="000000" w:themeColor="text1"/>
              </w:rPr>
              <w:t>s</w:t>
            </w:r>
            <w:r w:rsidRPr="002A2E4A">
              <w:rPr>
                <w:color w:val="000000" w:themeColor="text1"/>
              </w:rPr>
              <w:t xml:space="preserve">) nekustamā īpašuma pieslēgšanai centralizētajai ūdensapgādes sistēmai vai centralizētajai kanalizācijas sistēmai </w:t>
            </w:r>
            <w:r w:rsidR="00502965" w:rsidRPr="002A2E4A">
              <w:rPr>
                <w:color w:val="000000" w:themeColor="text1"/>
              </w:rPr>
              <w:t xml:space="preserve"> nav apliekams ar iedzīvotāju ienākuma nodokli</w:t>
            </w:r>
            <w:r w:rsidRPr="002A2E4A">
              <w:rPr>
                <w:color w:val="000000" w:themeColor="text1"/>
              </w:rPr>
              <w:t>.</w:t>
            </w:r>
            <w:r w:rsidRPr="002A2E4A">
              <w:t xml:space="preserve"> </w:t>
            </w:r>
          </w:p>
          <w:p w14:paraId="42899140" w14:textId="77777777" w:rsidR="00E8133A" w:rsidRPr="002A2E4A" w:rsidRDefault="00E8133A" w:rsidP="00E8133A">
            <w:pPr>
              <w:jc w:val="both"/>
              <w:rPr>
                <w:rFonts w:ascii="Times New Roman" w:hAnsi="Times New Roman" w:cs="Times New Roman"/>
                <w:sz w:val="24"/>
                <w:szCs w:val="24"/>
              </w:rPr>
            </w:pPr>
            <w:r w:rsidRPr="002A2E4A">
              <w:rPr>
                <w:rFonts w:ascii="Times New Roman" w:hAnsi="Times New Roman" w:cs="Times New Roman"/>
                <w:sz w:val="24"/>
                <w:szCs w:val="24"/>
              </w:rPr>
              <w:t xml:space="preserve">Atbilstoši pašvaldību sniegtajai informācijai, laikā no 2017.gada līdz 2021.gada  vidum 31 pašvaldība ir piešķīrusi līdzfinansējumu </w:t>
            </w:r>
            <w:proofErr w:type="spellStart"/>
            <w:r w:rsidRPr="002A2E4A">
              <w:rPr>
                <w:rFonts w:ascii="Times New Roman" w:hAnsi="Times New Roman" w:cs="Times New Roman"/>
                <w:sz w:val="24"/>
                <w:szCs w:val="24"/>
              </w:rPr>
              <w:t>pieslēgumu</w:t>
            </w:r>
            <w:proofErr w:type="spellEnd"/>
            <w:r w:rsidRPr="002A2E4A">
              <w:rPr>
                <w:rFonts w:ascii="Times New Roman" w:hAnsi="Times New Roman" w:cs="Times New Roman"/>
                <w:sz w:val="24"/>
                <w:szCs w:val="24"/>
              </w:rPr>
              <w:t xml:space="preserve"> ierīkošanai 2561 atbalsta saņēmējiem kopumā 2 369 629 EUR apmērā. Atbalsta saņēmēju skaits un piešķirtā līdzfinansējuma apmērs minētajā laika posmā ir palielinājies no 1675 EUR 2017. gadā līdz 779 311 EUR 2020. gadā. </w:t>
            </w:r>
          </w:p>
          <w:p w14:paraId="329624C2" w14:textId="77777777" w:rsidR="00967AAB" w:rsidRPr="002A2E4A" w:rsidRDefault="009F3BE7" w:rsidP="00967AAB">
            <w:pPr>
              <w:spacing w:after="0" w:line="240" w:lineRule="auto"/>
              <w:jc w:val="both"/>
              <w:rPr>
                <w:rFonts w:ascii="Times New Roman" w:hAnsi="Times New Roman" w:cs="Times New Roman"/>
                <w:b/>
                <w:bCs/>
                <w:sz w:val="24"/>
                <w:szCs w:val="24"/>
              </w:rPr>
            </w:pPr>
            <w:r w:rsidRPr="002A2E4A">
              <w:rPr>
                <w:rFonts w:ascii="Times New Roman" w:hAnsi="Times New Roman" w:cs="Times New Roman"/>
                <w:b/>
                <w:bCs/>
                <w:sz w:val="24"/>
                <w:szCs w:val="24"/>
              </w:rPr>
              <w:t>Par likum</w:t>
            </w:r>
            <w:r w:rsidR="00D27B31" w:rsidRPr="002A2E4A">
              <w:rPr>
                <w:rFonts w:ascii="Times New Roman" w:hAnsi="Times New Roman" w:cs="Times New Roman"/>
                <w:b/>
                <w:bCs/>
                <w:sz w:val="24"/>
                <w:szCs w:val="24"/>
              </w:rPr>
              <w:t>a</w:t>
            </w:r>
            <w:r w:rsidRPr="002A2E4A">
              <w:rPr>
                <w:rFonts w:ascii="Times New Roman" w:hAnsi="Times New Roman" w:cs="Times New Roman"/>
                <w:b/>
                <w:bCs/>
                <w:sz w:val="24"/>
                <w:szCs w:val="24"/>
              </w:rPr>
              <w:t xml:space="preserve"> 9. panta pirmās daļ</w:t>
            </w:r>
            <w:r w:rsidR="00967AAB" w:rsidRPr="002A2E4A">
              <w:rPr>
                <w:rFonts w:ascii="Times New Roman" w:hAnsi="Times New Roman" w:cs="Times New Roman"/>
                <w:b/>
                <w:bCs/>
                <w:sz w:val="24"/>
                <w:szCs w:val="24"/>
              </w:rPr>
              <w:t>a</w:t>
            </w:r>
            <w:r w:rsidRPr="002A2E4A">
              <w:rPr>
                <w:rFonts w:ascii="Times New Roman" w:hAnsi="Times New Roman" w:cs="Times New Roman"/>
                <w:b/>
                <w:bCs/>
                <w:sz w:val="24"/>
                <w:szCs w:val="24"/>
              </w:rPr>
              <w:t xml:space="preserve">s </w:t>
            </w:r>
            <w:r w:rsidR="00F75B5E" w:rsidRPr="002A2E4A">
              <w:rPr>
                <w:rFonts w:ascii="Times New Roman" w:hAnsi="Times New Roman" w:cs="Times New Roman"/>
                <w:b/>
                <w:bCs/>
                <w:sz w:val="24"/>
                <w:szCs w:val="24"/>
              </w:rPr>
              <w:t>50</w:t>
            </w:r>
            <w:r w:rsidRPr="002A2E4A">
              <w:rPr>
                <w:rFonts w:ascii="Times New Roman" w:hAnsi="Times New Roman" w:cs="Times New Roman"/>
                <w:b/>
                <w:bCs/>
                <w:sz w:val="24"/>
                <w:szCs w:val="24"/>
              </w:rPr>
              <w:t>. punktu</w:t>
            </w:r>
          </w:p>
          <w:p w14:paraId="450CFE84" w14:textId="77777777" w:rsidR="009F3BE7" w:rsidRPr="002A2E4A" w:rsidRDefault="009F3BE7" w:rsidP="00967AAB">
            <w:pPr>
              <w:spacing w:after="0" w:line="240" w:lineRule="auto"/>
              <w:jc w:val="both"/>
              <w:rPr>
                <w:rFonts w:ascii="Times New Roman" w:hAnsi="Times New Roman" w:cs="Times New Roman"/>
                <w:color w:val="000000" w:themeColor="text1"/>
                <w:sz w:val="24"/>
                <w:szCs w:val="24"/>
              </w:rPr>
            </w:pPr>
            <w:r w:rsidRPr="002A2E4A">
              <w:rPr>
                <w:rFonts w:ascii="Times New Roman" w:hAnsi="Times New Roman" w:cs="Times New Roman"/>
                <w:color w:val="000000" w:themeColor="text1"/>
                <w:sz w:val="24"/>
                <w:szCs w:val="24"/>
              </w:rPr>
              <w:t xml:space="preserve">VARAM ir iesniegusi pieteikumu LIFE programmā, kas ir Eiropas Komisijas finanšu instruments vides un klimata jomā, ar mērķi veicināt, aktualizēt, attīstīt un īstenot ES vides un klimata politiku, līdzfinansējot projektus ar Eiropas pievienoto vērtību. LIFE integrētā atkritumu apsaimniekošanas jomas projekta “No atkritumiem uz resursiem Latvijā – Reģionālās ilgtspējības un aprites veicināšana ar atkritumiem kā resursi” viena no aktivitātēm ir vērsta uz to, lai atrisināt vienu no vissarežģītākajām cilvēku un vides veselības drošības problēmām - droša novecojušo azbesta atkritumu apsaimniekošana no privātmājām. Azbests – ir materiāls, kuru savulaik, kad īsti nebija alternatīvu, nezinot viņa kaitīgo ietekmi, drīkstēja izmantot māju būvniecībā. Azbesta atkritumiem nav citu apsaimniekošanas iespēju, kā apglabāšana atkritumu poligonā. Un, ievērojot materiāla kaitīgumu, ir būtiski, ka šo darbību veic profesionāli uzņēmumi, jo, izdaloties </w:t>
            </w:r>
            <w:r w:rsidRPr="002A2E4A">
              <w:rPr>
                <w:rFonts w:ascii="Times New Roman" w:hAnsi="Times New Roman" w:cs="Times New Roman"/>
                <w:color w:val="000000" w:themeColor="text1"/>
                <w:sz w:val="24"/>
                <w:szCs w:val="24"/>
              </w:rPr>
              <w:lastRenderedPageBreak/>
              <w:t xml:space="preserve">šķiedrām no azbesta, rodas draudi apkārtējai videi un cilvēku veselībai (t.sk. onkoloģisko slimību izraisīšana). </w:t>
            </w:r>
          </w:p>
          <w:p w14:paraId="1E8CF834" w14:textId="77777777" w:rsidR="009F3BE7" w:rsidRPr="002A2E4A" w:rsidRDefault="009F3BE7" w:rsidP="009F3BE7">
            <w:pPr>
              <w:pStyle w:val="paragraph"/>
              <w:spacing w:before="0" w:beforeAutospacing="0" w:after="0" w:afterAutospacing="0"/>
              <w:jc w:val="both"/>
              <w:textAlignment w:val="baseline"/>
              <w:rPr>
                <w:color w:val="000000" w:themeColor="text1"/>
              </w:rPr>
            </w:pPr>
            <w:r w:rsidRPr="002A2E4A">
              <w:rPr>
                <w:color w:val="000000" w:themeColor="text1"/>
              </w:rPr>
              <w:t xml:space="preserve">Atkritumu apsaimniekošanas likumā ir noteikts, ka atkritumu radītājam jāsedz azbesta atkritumu apglabāšanas izdevumi. Prakse parāda, ka azbesta (pārsvarā iet runa par veciem šīfera jumtiem) atkritumu apsaimniekošanas izdevumi ir augsti (piem. dažiem uzņēmumiem šīfera izvešana maksā 190 eiro par tonnu, un papildus transportēšanas izdevumi ir 50 eiro par vienu paletes vietu, citiem šis pakalpojums izmaksā 4,22 </w:t>
            </w:r>
            <w:proofErr w:type="spellStart"/>
            <w:r w:rsidRPr="002A2E4A">
              <w:rPr>
                <w:color w:val="000000" w:themeColor="text1"/>
              </w:rPr>
              <w:t>eur</w:t>
            </w:r>
            <w:proofErr w:type="spellEnd"/>
            <w:r w:rsidRPr="002A2E4A">
              <w:rPr>
                <w:color w:val="000000" w:themeColor="text1"/>
              </w:rPr>
              <w:t xml:space="preserve">/kg), ievērojot atkritumu svaru. </w:t>
            </w:r>
          </w:p>
          <w:p w14:paraId="211AAC19" w14:textId="77777777" w:rsidR="009F3BE7" w:rsidRPr="002A2E4A" w:rsidRDefault="00967AAB" w:rsidP="009F3BE7">
            <w:pPr>
              <w:pStyle w:val="paragraph"/>
              <w:spacing w:before="0" w:beforeAutospacing="0" w:after="0" w:afterAutospacing="0"/>
              <w:jc w:val="both"/>
              <w:textAlignment w:val="baseline"/>
              <w:rPr>
                <w:color w:val="000000" w:themeColor="text1"/>
              </w:rPr>
            </w:pPr>
            <w:r w:rsidRPr="002A2E4A">
              <w:rPr>
                <w:color w:val="000000" w:themeColor="text1"/>
              </w:rPr>
              <w:t>Lai nodrošinātu</w:t>
            </w:r>
            <w:r w:rsidR="009F3BE7" w:rsidRPr="002A2E4A">
              <w:rPr>
                <w:color w:val="000000" w:themeColor="text1"/>
              </w:rPr>
              <w:t xml:space="preserve"> atbalst</w:t>
            </w:r>
            <w:r w:rsidRPr="002A2E4A">
              <w:rPr>
                <w:color w:val="000000" w:themeColor="text1"/>
              </w:rPr>
              <w:t>u</w:t>
            </w:r>
            <w:r w:rsidR="009F3BE7" w:rsidRPr="002A2E4A">
              <w:rPr>
                <w:color w:val="000000" w:themeColor="text1"/>
              </w:rPr>
              <w:t xml:space="preserve"> iedzīvotājiem veselībai kaitīgo atkritumu apsaimniekošanā, </w:t>
            </w:r>
            <w:r w:rsidRPr="002A2E4A">
              <w:rPr>
                <w:color w:val="000000" w:themeColor="text1"/>
              </w:rPr>
              <w:t>it īpaši</w:t>
            </w:r>
            <w:r w:rsidR="009F3BE7" w:rsidRPr="002A2E4A">
              <w:rPr>
                <w:color w:val="000000" w:themeColor="text1"/>
              </w:rPr>
              <w:t xml:space="preserve"> iedzīvotājiem ar zemiem ienākumiem</w:t>
            </w:r>
            <w:r w:rsidRPr="002A2E4A">
              <w:rPr>
                <w:color w:val="000000" w:themeColor="text1"/>
              </w:rPr>
              <w:t>,</w:t>
            </w:r>
            <w:r w:rsidR="009F3BE7" w:rsidRPr="002A2E4A">
              <w:rPr>
                <w:color w:val="000000" w:themeColor="text1"/>
              </w:rPr>
              <w:t xml:space="preserve"> </w:t>
            </w:r>
            <w:r w:rsidR="001A4C1F" w:rsidRPr="002A2E4A">
              <w:rPr>
                <w:color w:val="000000" w:themeColor="text1"/>
              </w:rPr>
              <w:t>likumprojekt</w:t>
            </w:r>
            <w:r w:rsidR="00714294" w:rsidRPr="002A2E4A">
              <w:rPr>
                <w:color w:val="000000" w:themeColor="text1"/>
              </w:rPr>
              <w:t>s</w:t>
            </w:r>
            <w:r w:rsidR="001A4C1F" w:rsidRPr="002A2E4A">
              <w:rPr>
                <w:color w:val="000000" w:themeColor="text1"/>
              </w:rPr>
              <w:t xml:space="preserve"> no</w:t>
            </w:r>
            <w:r w:rsidR="00714294" w:rsidRPr="002A2E4A">
              <w:rPr>
                <w:color w:val="000000" w:themeColor="text1"/>
              </w:rPr>
              <w:t>saka</w:t>
            </w:r>
            <w:r w:rsidR="001A4C1F" w:rsidRPr="002A2E4A">
              <w:rPr>
                <w:color w:val="000000" w:themeColor="text1"/>
              </w:rPr>
              <w:t xml:space="preserve">, ka mājsaimniecībai </w:t>
            </w:r>
            <w:r w:rsidR="009F3BE7" w:rsidRPr="002A2E4A">
              <w:rPr>
                <w:color w:val="000000" w:themeColor="text1"/>
              </w:rPr>
              <w:t>novecojušo azbestu saturošu jumtu nomaiņas gadījumā</w:t>
            </w:r>
            <w:r w:rsidR="00B61AE8" w:rsidRPr="002A2E4A">
              <w:rPr>
                <w:color w:val="000000" w:themeColor="text1"/>
              </w:rPr>
              <w:t>,</w:t>
            </w:r>
            <w:r w:rsidR="00714294" w:rsidRPr="002A2E4A">
              <w:rPr>
                <w:color w:val="000000" w:themeColor="text1"/>
              </w:rPr>
              <w:t xml:space="preserve"> piešķirtais</w:t>
            </w:r>
            <w:r w:rsidR="009F3BE7" w:rsidRPr="002A2E4A">
              <w:rPr>
                <w:color w:val="000000" w:themeColor="text1"/>
              </w:rPr>
              <w:t xml:space="preserve"> </w:t>
            </w:r>
            <w:r w:rsidR="001A4C1F" w:rsidRPr="002A2E4A">
              <w:rPr>
                <w:color w:val="000000" w:themeColor="text1"/>
              </w:rPr>
              <w:t xml:space="preserve">atbalsts </w:t>
            </w:r>
            <w:r w:rsidR="009F3BE7" w:rsidRPr="002A2E4A">
              <w:rPr>
                <w:color w:val="000000" w:themeColor="text1"/>
              </w:rPr>
              <w:t>šādu atkritumu apsaimniekošan</w:t>
            </w:r>
            <w:r w:rsidR="001A4C1F" w:rsidRPr="002A2E4A">
              <w:rPr>
                <w:color w:val="000000" w:themeColor="text1"/>
              </w:rPr>
              <w:t>ā nav apliekams ar iedzīvotāju ienākuma nodokli.</w:t>
            </w:r>
            <w:r w:rsidR="009F3BE7" w:rsidRPr="002A2E4A">
              <w:rPr>
                <w:color w:val="000000" w:themeColor="text1"/>
              </w:rPr>
              <w:t xml:space="preserve"> </w:t>
            </w:r>
          </w:p>
          <w:p w14:paraId="17490052" w14:textId="77777777" w:rsidR="00967AAB" w:rsidRPr="002A2E4A" w:rsidRDefault="00820708" w:rsidP="00967AAB">
            <w:pPr>
              <w:pStyle w:val="paragraph"/>
              <w:spacing w:before="0" w:beforeAutospacing="0" w:after="0" w:afterAutospacing="0"/>
              <w:jc w:val="both"/>
              <w:textAlignment w:val="baseline"/>
              <w:rPr>
                <w:color w:val="000000" w:themeColor="text1"/>
              </w:rPr>
            </w:pPr>
            <w:r w:rsidRPr="002A2E4A">
              <w:rPr>
                <w:color w:val="000000" w:themeColor="text1"/>
              </w:rPr>
              <w:t>Atbilstoši</w:t>
            </w:r>
            <w:r w:rsidR="00967AAB" w:rsidRPr="002A2E4A">
              <w:rPr>
                <w:color w:val="000000" w:themeColor="text1"/>
              </w:rPr>
              <w:t xml:space="preserve"> VARAM un pašvaldību aplēsēm varētu būt runa par aptuveni 2000 tonnām azbesta atkritumu gadā. </w:t>
            </w:r>
          </w:p>
          <w:p w14:paraId="669DF6F8" w14:textId="77777777" w:rsidR="00714294" w:rsidRPr="002A2E4A" w:rsidRDefault="00714294" w:rsidP="00503813">
            <w:pPr>
              <w:spacing w:after="0" w:line="240" w:lineRule="auto"/>
              <w:ind w:firstLine="317"/>
              <w:jc w:val="both"/>
              <w:rPr>
                <w:rFonts w:ascii="Times New Roman" w:eastAsia="Times New Roman" w:hAnsi="Times New Roman" w:cs="Times New Roman"/>
                <w:iCs/>
                <w:sz w:val="24"/>
                <w:szCs w:val="24"/>
                <w:lang w:eastAsia="lv-LV"/>
              </w:rPr>
            </w:pPr>
          </w:p>
          <w:p w14:paraId="5518763D" w14:textId="77777777" w:rsidR="006920ED" w:rsidRPr="002A2E4A" w:rsidRDefault="006920ED" w:rsidP="00503813">
            <w:pPr>
              <w:spacing w:after="0" w:line="240" w:lineRule="auto"/>
              <w:jc w:val="both"/>
              <w:rPr>
                <w:rFonts w:ascii="Times New Roman" w:eastAsia="Times New Roman" w:hAnsi="Times New Roman" w:cs="Times New Roman"/>
                <w:b/>
                <w:bCs/>
                <w:iCs/>
                <w:sz w:val="24"/>
                <w:szCs w:val="24"/>
                <w:lang w:eastAsia="lv-LV"/>
              </w:rPr>
            </w:pPr>
            <w:r w:rsidRPr="002A2E4A">
              <w:rPr>
                <w:rFonts w:ascii="Times New Roman" w:eastAsia="Times New Roman" w:hAnsi="Times New Roman" w:cs="Times New Roman"/>
                <w:b/>
                <w:bCs/>
                <w:iCs/>
                <w:sz w:val="24"/>
                <w:szCs w:val="24"/>
                <w:lang w:eastAsia="lv-LV"/>
              </w:rPr>
              <w:t>Grozījumi likuma 9.pant</w:t>
            </w:r>
            <w:r w:rsidR="005B5B62" w:rsidRPr="002A2E4A">
              <w:rPr>
                <w:rFonts w:ascii="Times New Roman" w:eastAsia="Times New Roman" w:hAnsi="Times New Roman" w:cs="Times New Roman"/>
                <w:b/>
                <w:bCs/>
                <w:iCs/>
                <w:sz w:val="24"/>
                <w:szCs w:val="24"/>
                <w:lang w:eastAsia="lv-LV"/>
              </w:rPr>
              <w:t>ā</w:t>
            </w:r>
            <w:r w:rsidRPr="002A2E4A">
              <w:rPr>
                <w:rFonts w:ascii="Times New Roman" w:eastAsia="Times New Roman" w:hAnsi="Times New Roman" w:cs="Times New Roman"/>
                <w:b/>
                <w:bCs/>
                <w:iCs/>
                <w:sz w:val="24"/>
                <w:szCs w:val="24"/>
                <w:lang w:eastAsia="lv-LV"/>
              </w:rPr>
              <w:t>, papildinot to ar 6.</w:t>
            </w:r>
            <w:r w:rsidRPr="002A2E4A">
              <w:rPr>
                <w:rFonts w:ascii="Times New Roman" w:eastAsia="Times New Roman" w:hAnsi="Times New Roman" w:cs="Times New Roman"/>
                <w:b/>
                <w:bCs/>
                <w:iCs/>
                <w:sz w:val="24"/>
                <w:szCs w:val="24"/>
                <w:vertAlign w:val="superscript"/>
                <w:lang w:eastAsia="lv-LV"/>
              </w:rPr>
              <w:t>2</w:t>
            </w:r>
            <w:r w:rsidRPr="002A2E4A">
              <w:rPr>
                <w:rFonts w:ascii="Times New Roman" w:eastAsia="Times New Roman" w:hAnsi="Times New Roman" w:cs="Times New Roman"/>
                <w:b/>
                <w:bCs/>
                <w:iCs/>
                <w:sz w:val="24"/>
                <w:szCs w:val="24"/>
                <w:lang w:eastAsia="lv-LV"/>
              </w:rPr>
              <w:t>da</w:t>
            </w:r>
            <w:r w:rsidR="005B5B62" w:rsidRPr="002A2E4A">
              <w:rPr>
                <w:rFonts w:ascii="Times New Roman" w:eastAsia="Times New Roman" w:hAnsi="Times New Roman" w:cs="Times New Roman"/>
                <w:b/>
                <w:bCs/>
                <w:iCs/>
                <w:sz w:val="24"/>
                <w:szCs w:val="24"/>
                <w:lang w:eastAsia="lv-LV"/>
              </w:rPr>
              <w:t>ļ</w:t>
            </w:r>
            <w:r w:rsidRPr="002A2E4A">
              <w:rPr>
                <w:rFonts w:ascii="Times New Roman" w:eastAsia="Times New Roman" w:hAnsi="Times New Roman" w:cs="Times New Roman"/>
                <w:b/>
                <w:bCs/>
                <w:iCs/>
                <w:sz w:val="24"/>
                <w:szCs w:val="24"/>
                <w:lang w:eastAsia="lv-LV"/>
              </w:rPr>
              <w:t>u</w:t>
            </w:r>
            <w:r w:rsidR="00151FD2" w:rsidRPr="002A2E4A">
              <w:rPr>
                <w:rFonts w:ascii="Times New Roman" w:eastAsia="Times New Roman" w:hAnsi="Times New Roman" w:cs="Times New Roman"/>
                <w:b/>
                <w:bCs/>
                <w:iCs/>
                <w:sz w:val="24"/>
                <w:szCs w:val="24"/>
                <w:lang w:eastAsia="lv-LV"/>
              </w:rPr>
              <w:t xml:space="preserve"> (stipendiju nolikumu atbilstības izvērtēšana)</w:t>
            </w:r>
          </w:p>
          <w:p w14:paraId="267CDC73" w14:textId="77777777" w:rsidR="004315B0" w:rsidRPr="002A2E4A" w:rsidRDefault="005B5E7F" w:rsidP="00503813">
            <w:pPr>
              <w:spacing w:line="240" w:lineRule="auto"/>
              <w:jc w:val="both"/>
              <w:rPr>
                <w:rFonts w:ascii="Times New Roman" w:eastAsia="Times New Roman" w:hAnsi="Times New Roman" w:cs="Times New Roman"/>
                <w:iCs/>
                <w:sz w:val="24"/>
                <w:szCs w:val="24"/>
                <w:lang w:eastAsia="lv-LV"/>
              </w:rPr>
            </w:pPr>
            <w:r w:rsidRPr="002A2E4A">
              <w:rPr>
                <w:rFonts w:ascii="Times New Roman" w:eastAsia="Times New Roman" w:hAnsi="Times New Roman" w:cs="Times New Roman"/>
                <w:iCs/>
                <w:sz w:val="24"/>
                <w:szCs w:val="24"/>
                <w:lang w:eastAsia="lv-LV"/>
              </w:rPr>
              <w:t>Saskaņā ar</w:t>
            </w:r>
            <w:r w:rsidR="00991A4D" w:rsidRPr="002A2E4A">
              <w:rPr>
                <w:rFonts w:ascii="Times New Roman" w:eastAsia="Times New Roman" w:hAnsi="Times New Roman" w:cs="Times New Roman"/>
                <w:iCs/>
                <w:sz w:val="24"/>
                <w:szCs w:val="24"/>
                <w:lang w:eastAsia="lv-LV"/>
              </w:rPr>
              <w:t xml:space="preserve"> likuma </w:t>
            </w:r>
            <w:r w:rsidR="00254434" w:rsidRPr="002A2E4A">
              <w:rPr>
                <w:rFonts w:ascii="Times New Roman" w:hAnsi="Times New Roman" w:cs="Times New Roman"/>
                <w:sz w:val="24"/>
                <w:szCs w:val="24"/>
              </w:rPr>
              <w:t>“Par iedzīvotāju ienākuma nodokli”</w:t>
            </w:r>
            <w:r w:rsidR="00282E7A" w:rsidRPr="002A2E4A">
              <w:rPr>
                <w:rFonts w:ascii="Times New Roman" w:hAnsi="Times New Roman" w:cs="Times New Roman"/>
                <w:sz w:val="24"/>
                <w:szCs w:val="24"/>
              </w:rPr>
              <w:t xml:space="preserve"> </w:t>
            </w:r>
            <w:r w:rsidR="00991A4D" w:rsidRPr="002A2E4A">
              <w:rPr>
                <w:rFonts w:ascii="Times New Roman" w:eastAsia="Times New Roman" w:hAnsi="Times New Roman" w:cs="Times New Roman"/>
                <w:iCs/>
                <w:sz w:val="24"/>
                <w:szCs w:val="24"/>
                <w:lang w:eastAsia="lv-LV"/>
              </w:rPr>
              <w:t>9.panta pirmās daļas 8.punkt</w:t>
            </w:r>
            <w:r w:rsidRPr="002A2E4A">
              <w:rPr>
                <w:rFonts w:ascii="Times New Roman" w:eastAsia="Times New Roman" w:hAnsi="Times New Roman" w:cs="Times New Roman"/>
                <w:iCs/>
                <w:sz w:val="24"/>
                <w:szCs w:val="24"/>
                <w:lang w:eastAsia="lv-LV"/>
              </w:rPr>
              <w:t xml:space="preserve">u </w:t>
            </w:r>
            <w:r w:rsidR="00991A4D" w:rsidRPr="002A2E4A">
              <w:rPr>
                <w:rFonts w:ascii="Times New Roman" w:eastAsia="Times New Roman" w:hAnsi="Times New Roman" w:cs="Times New Roman"/>
                <w:iCs/>
                <w:sz w:val="24"/>
                <w:szCs w:val="24"/>
                <w:lang w:eastAsia="lv-LV"/>
              </w:rPr>
              <w:t>n</w:t>
            </w:r>
            <w:r w:rsidR="003E7EB0" w:rsidRPr="002A2E4A">
              <w:rPr>
                <w:rFonts w:ascii="Times New Roman" w:eastAsia="Times New Roman" w:hAnsi="Times New Roman" w:cs="Times New Roman"/>
                <w:iCs/>
                <w:sz w:val="24"/>
                <w:szCs w:val="24"/>
                <w:lang w:eastAsia="lv-LV"/>
              </w:rPr>
              <w:t>o</w:t>
            </w:r>
            <w:r w:rsidR="004315B0" w:rsidRPr="002A2E4A">
              <w:rPr>
                <w:rFonts w:ascii="Times New Roman" w:eastAsia="Times New Roman" w:hAnsi="Times New Roman" w:cs="Times New Roman"/>
                <w:iCs/>
                <w:sz w:val="24"/>
                <w:szCs w:val="24"/>
                <w:lang w:eastAsia="lv-LV"/>
              </w:rPr>
              <w:t xml:space="preserve"> aplikšanas ar iedzīvotāju ienākuma nodokli atbrīvo stipendijas, kas izmaksātas no budžeta, Ministru kabineta apstiprinātas biedrības vai nodibinājuma līdzekļiem vai no to star</w:t>
            </w:r>
            <w:r w:rsidR="00B63909" w:rsidRPr="002A2E4A">
              <w:rPr>
                <w:rFonts w:ascii="Times New Roman" w:eastAsia="Times New Roman" w:hAnsi="Times New Roman" w:cs="Times New Roman"/>
                <w:iCs/>
                <w:sz w:val="24"/>
                <w:szCs w:val="24"/>
                <w:lang w:eastAsia="lv-LV"/>
              </w:rPr>
              <w:t>p</w:t>
            </w:r>
            <w:r w:rsidR="004315B0" w:rsidRPr="002A2E4A">
              <w:rPr>
                <w:rFonts w:ascii="Times New Roman" w:eastAsia="Times New Roman" w:hAnsi="Times New Roman" w:cs="Times New Roman"/>
                <w:iCs/>
                <w:sz w:val="24"/>
                <w:szCs w:val="24"/>
                <w:lang w:eastAsia="lv-LV"/>
              </w:rPr>
              <w:t xml:space="preserve">tautisko izglītības vai </w:t>
            </w:r>
            <w:r w:rsidR="00B63909" w:rsidRPr="002A2E4A">
              <w:rPr>
                <w:rFonts w:ascii="Times New Roman" w:eastAsia="Times New Roman" w:hAnsi="Times New Roman" w:cs="Times New Roman"/>
                <w:iCs/>
                <w:sz w:val="24"/>
                <w:szCs w:val="24"/>
                <w:lang w:eastAsia="lv-LV"/>
              </w:rPr>
              <w:t>sadarbības programmu līdzekļiem, kurās līdzdalību ir apstiprinājis Ministru kabinets</w:t>
            </w:r>
            <w:r w:rsidR="003E7EB0" w:rsidRPr="002A2E4A">
              <w:rPr>
                <w:rFonts w:ascii="Times New Roman" w:eastAsia="Times New Roman" w:hAnsi="Times New Roman" w:cs="Times New Roman"/>
                <w:iCs/>
                <w:sz w:val="24"/>
                <w:szCs w:val="24"/>
                <w:lang w:eastAsia="lv-LV"/>
              </w:rPr>
              <w:t xml:space="preserve">. </w:t>
            </w:r>
            <w:r w:rsidR="00277F24" w:rsidRPr="002A2E4A">
              <w:rPr>
                <w:rFonts w:ascii="Times New Roman" w:eastAsia="Times New Roman" w:hAnsi="Times New Roman" w:cs="Times New Roman"/>
                <w:iCs/>
                <w:sz w:val="24"/>
                <w:szCs w:val="24"/>
                <w:lang w:eastAsia="lv-LV"/>
              </w:rPr>
              <w:t xml:space="preserve">Lai biedrību un nodibinājumu izmaksātajām stipendijām piemērotu </w:t>
            </w:r>
            <w:r w:rsidR="00991A4D" w:rsidRPr="002A2E4A">
              <w:rPr>
                <w:rFonts w:ascii="Times New Roman" w:eastAsia="Times New Roman" w:hAnsi="Times New Roman" w:cs="Times New Roman"/>
                <w:iCs/>
                <w:sz w:val="24"/>
                <w:szCs w:val="24"/>
                <w:lang w:eastAsia="lv-LV"/>
              </w:rPr>
              <w:t xml:space="preserve">likumā noteikto </w:t>
            </w:r>
            <w:r w:rsidR="00277F24" w:rsidRPr="002A2E4A">
              <w:rPr>
                <w:rFonts w:ascii="Times New Roman" w:eastAsia="Times New Roman" w:hAnsi="Times New Roman" w:cs="Times New Roman"/>
                <w:iCs/>
                <w:sz w:val="24"/>
                <w:szCs w:val="24"/>
                <w:lang w:eastAsia="lv-LV"/>
              </w:rPr>
              <w:t>atbrīvojumu</w:t>
            </w:r>
            <w:r w:rsidR="005B5B62" w:rsidRPr="002A2E4A">
              <w:rPr>
                <w:rFonts w:ascii="Times New Roman" w:eastAsia="Times New Roman" w:hAnsi="Times New Roman" w:cs="Times New Roman"/>
                <w:iCs/>
                <w:sz w:val="24"/>
                <w:szCs w:val="24"/>
                <w:lang w:eastAsia="lv-LV"/>
              </w:rPr>
              <w:t>, atbilstoši</w:t>
            </w:r>
            <w:r w:rsidR="00277F24" w:rsidRPr="002A2E4A">
              <w:rPr>
                <w:rFonts w:ascii="Times New Roman" w:eastAsia="Times New Roman" w:hAnsi="Times New Roman" w:cs="Times New Roman"/>
                <w:iCs/>
                <w:sz w:val="24"/>
                <w:szCs w:val="24"/>
                <w:lang w:eastAsia="lv-LV"/>
              </w:rPr>
              <w:t xml:space="preserve"> </w:t>
            </w:r>
            <w:r w:rsidR="003E7EB0" w:rsidRPr="002A2E4A">
              <w:rPr>
                <w:rFonts w:ascii="Times New Roman" w:eastAsia="Times New Roman" w:hAnsi="Times New Roman" w:cs="Times New Roman"/>
                <w:iCs/>
                <w:sz w:val="24"/>
                <w:szCs w:val="24"/>
                <w:lang w:eastAsia="lv-LV"/>
              </w:rPr>
              <w:t xml:space="preserve">Ministru kabineta 2001.gada 31.jūlija </w:t>
            </w:r>
            <w:r w:rsidR="004315B0" w:rsidRPr="002A2E4A">
              <w:rPr>
                <w:rFonts w:ascii="Times New Roman" w:eastAsia="Times New Roman" w:hAnsi="Times New Roman" w:cs="Times New Roman"/>
                <w:iCs/>
                <w:sz w:val="24"/>
                <w:szCs w:val="24"/>
                <w:lang w:eastAsia="lv-LV"/>
              </w:rPr>
              <w:t>noteikum</w:t>
            </w:r>
            <w:r w:rsidR="00277F24" w:rsidRPr="002A2E4A">
              <w:rPr>
                <w:rFonts w:ascii="Times New Roman" w:eastAsia="Times New Roman" w:hAnsi="Times New Roman" w:cs="Times New Roman"/>
                <w:iCs/>
                <w:sz w:val="24"/>
                <w:szCs w:val="24"/>
                <w:lang w:eastAsia="lv-LV"/>
              </w:rPr>
              <w:t>os</w:t>
            </w:r>
            <w:r w:rsidR="004315B0" w:rsidRPr="002A2E4A">
              <w:rPr>
                <w:rFonts w:ascii="Times New Roman" w:eastAsia="Times New Roman" w:hAnsi="Times New Roman" w:cs="Times New Roman"/>
                <w:iCs/>
                <w:sz w:val="24"/>
                <w:szCs w:val="24"/>
                <w:lang w:eastAsia="lv-LV"/>
              </w:rPr>
              <w:t xml:space="preserve"> Nr.337</w:t>
            </w:r>
            <w:r w:rsidR="00277F24" w:rsidRPr="002A2E4A">
              <w:rPr>
                <w:rFonts w:ascii="Times New Roman" w:eastAsia="Times New Roman" w:hAnsi="Times New Roman" w:cs="Times New Roman"/>
                <w:iCs/>
                <w:sz w:val="24"/>
                <w:szCs w:val="24"/>
                <w:lang w:eastAsia="lv-LV"/>
              </w:rPr>
              <w:t xml:space="preserve"> ”</w:t>
            </w:r>
            <w:r w:rsidR="003E7EB0" w:rsidRPr="002A2E4A">
              <w:rPr>
                <w:rFonts w:ascii="Times New Roman" w:eastAsia="Times New Roman" w:hAnsi="Times New Roman" w:cs="Times New Roman"/>
                <w:iCs/>
                <w:sz w:val="24"/>
                <w:szCs w:val="24"/>
                <w:lang w:eastAsia="lv-LV"/>
              </w:rPr>
              <w:t>Kārtība, kādā stipendijas atbrīvojamas no aplikšanas ar iedzīvotāju ienākuma nodokli”</w:t>
            </w:r>
            <w:r w:rsidR="00CC6977" w:rsidRPr="002A2E4A">
              <w:rPr>
                <w:rFonts w:ascii="Times New Roman" w:eastAsia="Times New Roman" w:hAnsi="Times New Roman" w:cs="Times New Roman"/>
                <w:iCs/>
                <w:sz w:val="24"/>
                <w:szCs w:val="24"/>
                <w:lang w:eastAsia="lv-LV"/>
              </w:rPr>
              <w:t xml:space="preserve"> </w:t>
            </w:r>
            <w:r w:rsidR="005B5B62" w:rsidRPr="002A2E4A">
              <w:rPr>
                <w:rFonts w:ascii="Times New Roman" w:eastAsia="Times New Roman" w:hAnsi="Times New Roman" w:cs="Times New Roman"/>
                <w:iCs/>
                <w:sz w:val="24"/>
                <w:szCs w:val="24"/>
                <w:lang w:eastAsia="lv-LV"/>
              </w:rPr>
              <w:t>noteiktajai kārtībai, attiecīgajam</w:t>
            </w:r>
            <w:r w:rsidR="009C3787" w:rsidRPr="002A2E4A">
              <w:rPr>
                <w:rFonts w:ascii="Times New Roman" w:eastAsia="Times New Roman" w:hAnsi="Times New Roman" w:cs="Times New Roman"/>
                <w:iCs/>
                <w:sz w:val="24"/>
                <w:szCs w:val="24"/>
                <w:lang w:eastAsia="lv-LV"/>
              </w:rPr>
              <w:t xml:space="preserve"> </w:t>
            </w:r>
            <w:r w:rsidR="00991A4D" w:rsidRPr="002A2E4A">
              <w:rPr>
                <w:rFonts w:ascii="Times New Roman" w:eastAsia="Times New Roman" w:hAnsi="Times New Roman" w:cs="Times New Roman"/>
                <w:iCs/>
                <w:sz w:val="24"/>
                <w:szCs w:val="24"/>
                <w:lang w:eastAsia="lv-LV"/>
              </w:rPr>
              <w:t xml:space="preserve">biedrību vai nodibinājumu </w:t>
            </w:r>
            <w:r w:rsidR="005B5B62" w:rsidRPr="002A2E4A">
              <w:rPr>
                <w:rFonts w:ascii="Times New Roman" w:eastAsia="Times New Roman" w:hAnsi="Times New Roman" w:cs="Times New Roman"/>
                <w:iCs/>
                <w:sz w:val="24"/>
                <w:szCs w:val="24"/>
                <w:lang w:eastAsia="lv-LV"/>
              </w:rPr>
              <w:t>stipendiju nolikumam jābūt</w:t>
            </w:r>
            <w:r w:rsidR="004315B0" w:rsidRPr="002A2E4A">
              <w:rPr>
                <w:rFonts w:ascii="Times New Roman" w:eastAsia="Times New Roman" w:hAnsi="Times New Roman" w:cs="Times New Roman"/>
                <w:iCs/>
                <w:sz w:val="24"/>
                <w:szCs w:val="24"/>
                <w:lang w:eastAsia="lv-LV"/>
              </w:rPr>
              <w:t xml:space="preserve"> reģistrēt</w:t>
            </w:r>
            <w:r w:rsidR="005B5B62" w:rsidRPr="002A2E4A">
              <w:rPr>
                <w:rFonts w:ascii="Times New Roman" w:eastAsia="Times New Roman" w:hAnsi="Times New Roman" w:cs="Times New Roman"/>
                <w:iCs/>
                <w:sz w:val="24"/>
                <w:szCs w:val="24"/>
                <w:lang w:eastAsia="lv-LV"/>
              </w:rPr>
              <w:t>am</w:t>
            </w:r>
            <w:r w:rsidR="004315B0" w:rsidRPr="002A2E4A">
              <w:rPr>
                <w:rFonts w:ascii="Times New Roman" w:eastAsia="Times New Roman" w:hAnsi="Times New Roman" w:cs="Times New Roman"/>
                <w:iCs/>
                <w:sz w:val="24"/>
                <w:szCs w:val="24"/>
                <w:lang w:eastAsia="lv-LV"/>
              </w:rPr>
              <w:t xml:space="preserve"> Valsts ieņēmumu dienestā. </w:t>
            </w:r>
            <w:r w:rsidRPr="002A2E4A">
              <w:rPr>
                <w:rFonts w:ascii="Times New Roman" w:eastAsia="Times New Roman" w:hAnsi="Times New Roman" w:cs="Times New Roman"/>
                <w:iCs/>
                <w:sz w:val="24"/>
                <w:szCs w:val="24"/>
                <w:lang w:eastAsia="lv-LV"/>
              </w:rPr>
              <w:t xml:space="preserve">Savukārt </w:t>
            </w:r>
            <w:r w:rsidR="004315B0" w:rsidRPr="002A2E4A">
              <w:rPr>
                <w:rFonts w:ascii="Times New Roman" w:eastAsia="Times New Roman" w:hAnsi="Times New Roman" w:cs="Times New Roman"/>
                <w:iCs/>
                <w:sz w:val="24"/>
                <w:szCs w:val="24"/>
                <w:lang w:eastAsia="lv-LV"/>
              </w:rPr>
              <w:t>Valsts ieņēmumu dienest</w:t>
            </w:r>
            <w:r w:rsidR="009C3787" w:rsidRPr="002A2E4A">
              <w:rPr>
                <w:rFonts w:ascii="Times New Roman" w:eastAsia="Times New Roman" w:hAnsi="Times New Roman" w:cs="Times New Roman"/>
                <w:iCs/>
                <w:sz w:val="24"/>
                <w:szCs w:val="24"/>
                <w:lang w:eastAsia="lv-LV"/>
              </w:rPr>
              <w:t>am ir noteikts pienākums</w:t>
            </w:r>
            <w:r w:rsidR="004315B0" w:rsidRPr="002A2E4A">
              <w:rPr>
                <w:rFonts w:ascii="Times New Roman" w:eastAsia="Times New Roman" w:hAnsi="Times New Roman" w:cs="Times New Roman"/>
                <w:iCs/>
                <w:sz w:val="24"/>
                <w:szCs w:val="24"/>
                <w:lang w:eastAsia="lv-LV"/>
              </w:rPr>
              <w:t xml:space="preserve"> 15 dienu laikā pēc attiecīgā fonda stipendijas nolikuma saņemšanas pieņem</w:t>
            </w:r>
            <w:r w:rsidR="000A2939" w:rsidRPr="002A2E4A">
              <w:rPr>
                <w:rFonts w:ascii="Times New Roman" w:eastAsia="Times New Roman" w:hAnsi="Times New Roman" w:cs="Times New Roman"/>
                <w:iCs/>
                <w:sz w:val="24"/>
                <w:szCs w:val="24"/>
                <w:lang w:eastAsia="lv-LV"/>
              </w:rPr>
              <w:t>t</w:t>
            </w:r>
            <w:r w:rsidR="004315B0" w:rsidRPr="002A2E4A">
              <w:rPr>
                <w:rFonts w:ascii="Times New Roman" w:eastAsia="Times New Roman" w:hAnsi="Times New Roman" w:cs="Times New Roman"/>
                <w:iCs/>
                <w:sz w:val="24"/>
                <w:szCs w:val="24"/>
                <w:lang w:eastAsia="lv-LV"/>
              </w:rPr>
              <w:t xml:space="preserve"> lēmumu par stipendijas nolikuma reģistrāciju vai, ja iesniegtais stipendijas nolikums neatbilst š</w:t>
            </w:r>
            <w:r w:rsidR="00CC6977" w:rsidRPr="002A2E4A">
              <w:rPr>
                <w:rFonts w:ascii="Times New Roman" w:eastAsia="Times New Roman" w:hAnsi="Times New Roman" w:cs="Times New Roman"/>
                <w:iCs/>
                <w:sz w:val="24"/>
                <w:szCs w:val="24"/>
                <w:lang w:eastAsia="lv-LV"/>
              </w:rPr>
              <w:t>ajos</w:t>
            </w:r>
            <w:r w:rsidR="004315B0" w:rsidRPr="002A2E4A">
              <w:rPr>
                <w:rFonts w:ascii="Times New Roman" w:eastAsia="Times New Roman" w:hAnsi="Times New Roman" w:cs="Times New Roman"/>
                <w:iCs/>
                <w:sz w:val="24"/>
                <w:szCs w:val="24"/>
                <w:lang w:eastAsia="lv-LV"/>
              </w:rPr>
              <w:t xml:space="preserve"> noteikum</w:t>
            </w:r>
            <w:r w:rsidR="00CC6977" w:rsidRPr="002A2E4A">
              <w:rPr>
                <w:rFonts w:ascii="Times New Roman" w:eastAsia="Times New Roman" w:hAnsi="Times New Roman" w:cs="Times New Roman"/>
                <w:iCs/>
                <w:sz w:val="24"/>
                <w:szCs w:val="24"/>
                <w:lang w:eastAsia="lv-LV"/>
              </w:rPr>
              <w:t xml:space="preserve">os </w:t>
            </w:r>
            <w:r w:rsidR="004315B0" w:rsidRPr="002A2E4A">
              <w:rPr>
                <w:rFonts w:ascii="Times New Roman" w:eastAsia="Times New Roman" w:hAnsi="Times New Roman" w:cs="Times New Roman"/>
                <w:iCs/>
                <w:sz w:val="24"/>
                <w:szCs w:val="24"/>
                <w:lang w:eastAsia="lv-LV"/>
              </w:rPr>
              <w:t>noteiktajām prasībām, pieņem</w:t>
            </w:r>
            <w:r w:rsidR="000A2939" w:rsidRPr="002A2E4A">
              <w:rPr>
                <w:rFonts w:ascii="Times New Roman" w:eastAsia="Times New Roman" w:hAnsi="Times New Roman" w:cs="Times New Roman"/>
                <w:iCs/>
                <w:sz w:val="24"/>
                <w:szCs w:val="24"/>
                <w:lang w:eastAsia="lv-LV"/>
              </w:rPr>
              <w:t>t</w:t>
            </w:r>
            <w:r w:rsidR="004315B0" w:rsidRPr="002A2E4A">
              <w:rPr>
                <w:rFonts w:ascii="Times New Roman" w:eastAsia="Times New Roman" w:hAnsi="Times New Roman" w:cs="Times New Roman"/>
                <w:iCs/>
                <w:sz w:val="24"/>
                <w:szCs w:val="24"/>
                <w:lang w:eastAsia="lv-LV"/>
              </w:rPr>
              <w:t xml:space="preserve"> lēmumu par atteikumu to reģistrēt.</w:t>
            </w:r>
          </w:p>
          <w:p w14:paraId="1F21FCE6" w14:textId="77777777" w:rsidR="009C3787" w:rsidRPr="002A2E4A" w:rsidRDefault="009C3787" w:rsidP="00503813">
            <w:pPr>
              <w:spacing w:after="0" w:line="240" w:lineRule="auto"/>
              <w:ind w:firstLine="28"/>
              <w:jc w:val="both"/>
              <w:rPr>
                <w:rFonts w:ascii="Times New Roman" w:eastAsia="Times New Roman" w:hAnsi="Times New Roman" w:cs="Times New Roman"/>
                <w:iCs/>
                <w:sz w:val="24"/>
                <w:szCs w:val="24"/>
                <w:lang w:eastAsia="lv-LV"/>
              </w:rPr>
            </w:pPr>
            <w:r w:rsidRPr="002A2E4A">
              <w:rPr>
                <w:rFonts w:ascii="Times New Roman" w:eastAsia="Times New Roman" w:hAnsi="Times New Roman" w:cs="Times New Roman"/>
                <w:iCs/>
                <w:sz w:val="24"/>
                <w:szCs w:val="24"/>
                <w:lang w:eastAsia="lv-LV"/>
              </w:rPr>
              <w:t xml:space="preserve">Lai nodrošinātu stipendijas piešķiršanas procesa caurskatāmību un novērstu izvairīšanos no iedzīvotāju ienākuma nodokļa maksāšanas, </w:t>
            </w:r>
            <w:r w:rsidR="009A408B" w:rsidRPr="002A2E4A">
              <w:rPr>
                <w:rFonts w:ascii="Times New Roman" w:eastAsia="Times New Roman" w:hAnsi="Times New Roman" w:cs="Times New Roman"/>
                <w:iCs/>
                <w:sz w:val="24"/>
                <w:szCs w:val="24"/>
                <w:lang w:eastAsia="lv-LV"/>
              </w:rPr>
              <w:t xml:space="preserve">likumprojektā ir ietverta norma, kas paredz, ka, </w:t>
            </w:r>
            <w:r w:rsidRPr="002A2E4A">
              <w:rPr>
                <w:rFonts w:ascii="Times New Roman" w:eastAsia="Times New Roman" w:hAnsi="Times New Roman" w:cs="Times New Roman"/>
                <w:iCs/>
                <w:sz w:val="24"/>
                <w:szCs w:val="24"/>
                <w:lang w:eastAsia="lv-LV"/>
              </w:rPr>
              <w:t>izvērtējot stipendijas nolikumu</w:t>
            </w:r>
            <w:r w:rsidR="00383851" w:rsidRPr="002A2E4A">
              <w:rPr>
                <w:rFonts w:ascii="Times New Roman" w:eastAsia="Times New Roman" w:hAnsi="Times New Roman" w:cs="Times New Roman"/>
                <w:iCs/>
                <w:sz w:val="24"/>
                <w:szCs w:val="24"/>
                <w:lang w:eastAsia="lv-LV"/>
              </w:rPr>
              <w:t xml:space="preserve"> vai</w:t>
            </w:r>
            <w:r w:rsidRPr="002A2E4A">
              <w:rPr>
                <w:rFonts w:ascii="Times New Roman" w:eastAsia="Times New Roman" w:hAnsi="Times New Roman" w:cs="Times New Roman"/>
                <w:iCs/>
                <w:sz w:val="24"/>
                <w:szCs w:val="24"/>
                <w:lang w:eastAsia="lv-LV"/>
              </w:rPr>
              <w:t xml:space="preserve"> </w:t>
            </w:r>
            <w:r w:rsidR="003404F7" w:rsidRPr="002A2E4A">
              <w:rPr>
                <w:rFonts w:ascii="Times New Roman" w:eastAsia="Times New Roman" w:hAnsi="Times New Roman" w:cs="Times New Roman"/>
                <w:iCs/>
                <w:sz w:val="24"/>
                <w:szCs w:val="24"/>
                <w:lang w:eastAsia="lv-LV"/>
              </w:rPr>
              <w:t>veicot ar stipendiju izmaksu</w:t>
            </w:r>
            <w:r w:rsidR="003404F7" w:rsidRPr="002A2E4A">
              <w:rPr>
                <w:rFonts w:ascii="Times New Roman" w:hAnsi="Times New Roman" w:cs="Times New Roman"/>
                <w:sz w:val="24"/>
                <w:szCs w:val="24"/>
              </w:rPr>
              <w:t xml:space="preserve"> saistītus kontroles pasākumus</w:t>
            </w:r>
            <w:r w:rsidR="00251B95" w:rsidRPr="002A2E4A">
              <w:rPr>
                <w:rFonts w:ascii="Times New Roman" w:hAnsi="Times New Roman" w:cs="Times New Roman"/>
                <w:sz w:val="24"/>
                <w:szCs w:val="24"/>
              </w:rPr>
              <w:t>,</w:t>
            </w:r>
            <w:r w:rsidR="00943F46" w:rsidRPr="002A2E4A">
              <w:rPr>
                <w:rFonts w:ascii="Times New Roman" w:eastAsia="Times New Roman" w:hAnsi="Times New Roman" w:cs="Times New Roman"/>
                <w:iCs/>
                <w:sz w:val="24"/>
                <w:szCs w:val="24"/>
                <w:lang w:eastAsia="lv-LV"/>
              </w:rPr>
              <w:t xml:space="preserve"> Valsts ieņēmumu </w:t>
            </w:r>
            <w:r w:rsidR="00171566" w:rsidRPr="002A2E4A">
              <w:rPr>
                <w:rFonts w:ascii="Times New Roman" w:eastAsia="Times New Roman" w:hAnsi="Times New Roman" w:cs="Times New Roman"/>
                <w:iCs/>
                <w:sz w:val="24"/>
                <w:szCs w:val="24"/>
                <w:lang w:eastAsia="lv-LV"/>
              </w:rPr>
              <w:t>dienestam ir tiesības</w:t>
            </w:r>
            <w:r w:rsidR="009A408B" w:rsidRPr="002A2E4A">
              <w:rPr>
                <w:rFonts w:ascii="Times New Roman" w:eastAsia="Times New Roman" w:hAnsi="Times New Roman" w:cs="Times New Roman"/>
                <w:iCs/>
                <w:sz w:val="24"/>
                <w:szCs w:val="24"/>
                <w:lang w:eastAsia="lv-LV"/>
              </w:rPr>
              <w:t xml:space="preserve"> </w:t>
            </w:r>
            <w:r w:rsidRPr="002A2E4A">
              <w:rPr>
                <w:rFonts w:ascii="Times New Roman" w:eastAsia="Times New Roman" w:hAnsi="Times New Roman" w:cs="Times New Roman"/>
                <w:iCs/>
                <w:sz w:val="24"/>
                <w:szCs w:val="24"/>
                <w:lang w:eastAsia="lv-LV"/>
              </w:rPr>
              <w:t>vērtē</w:t>
            </w:r>
            <w:r w:rsidR="009A408B" w:rsidRPr="002A2E4A">
              <w:rPr>
                <w:rFonts w:ascii="Times New Roman" w:eastAsia="Times New Roman" w:hAnsi="Times New Roman" w:cs="Times New Roman"/>
                <w:iCs/>
                <w:sz w:val="24"/>
                <w:szCs w:val="24"/>
                <w:lang w:eastAsia="lv-LV"/>
              </w:rPr>
              <w:t>t</w:t>
            </w:r>
            <w:r w:rsidRPr="002A2E4A">
              <w:rPr>
                <w:rFonts w:ascii="Times New Roman" w:eastAsia="Times New Roman" w:hAnsi="Times New Roman" w:cs="Times New Roman"/>
                <w:iCs/>
                <w:sz w:val="24"/>
                <w:szCs w:val="24"/>
                <w:lang w:eastAsia="lv-LV"/>
              </w:rPr>
              <w:t xml:space="preserve"> </w:t>
            </w:r>
            <w:r w:rsidR="00991A4D" w:rsidRPr="002A2E4A">
              <w:rPr>
                <w:rFonts w:ascii="Times New Roman" w:eastAsia="Times New Roman" w:hAnsi="Times New Roman" w:cs="Times New Roman"/>
                <w:iCs/>
                <w:sz w:val="24"/>
                <w:szCs w:val="24"/>
                <w:lang w:eastAsia="lv-LV"/>
              </w:rPr>
              <w:t xml:space="preserve">saskaņā ar nolikumu izmaksājamās </w:t>
            </w:r>
            <w:r w:rsidRPr="002A2E4A">
              <w:rPr>
                <w:rFonts w:ascii="Times New Roman" w:eastAsia="Times New Roman" w:hAnsi="Times New Roman" w:cs="Times New Roman"/>
                <w:iCs/>
                <w:sz w:val="24"/>
                <w:szCs w:val="24"/>
                <w:lang w:eastAsia="lv-LV"/>
              </w:rPr>
              <w:t>stipendijas atbilstību likuma “Par iedzīvotāju ienākuma nodokli”</w:t>
            </w:r>
            <w:r w:rsidR="00CB65C5" w:rsidRPr="002A2E4A">
              <w:rPr>
                <w:rFonts w:ascii="Times New Roman" w:eastAsia="Times New Roman" w:hAnsi="Times New Roman" w:cs="Times New Roman"/>
                <w:iCs/>
                <w:sz w:val="24"/>
                <w:szCs w:val="24"/>
                <w:lang w:eastAsia="lv-LV"/>
              </w:rPr>
              <w:t xml:space="preserve"> </w:t>
            </w:r>
            <w:r w:rsidRPr="002A2E4A">
              <w:rPr>
                <w:rFonts w:ascii="Times New Roman" w:eastAsia="Times New Roman" w:hAnsi="Times New Roman" w:cs="Times New Roman"/>
                <w:iCs/>
                <w:sz w:val="24"/>
                <w:szCs w:val="24"/>
                <w:lang w:eastAsia="lv-LV"/>
              </w:rPr>
              <w:t>9.panta ceturtajā daļā noteiktajai stipendijas definīcijai ne tikai pēc juridiskās formas, bet arī ekonomiskās būtības</w:t>
            </w:r>
            <w:r w:rsidR="00C561E3" w:rsidRPr="002A2E4A">
              <w:rPr>
                <w:rFonts w:ascii="Times New Roman" w:eastAsia="Times New Roman" w:hAnsi="Times New Roman" w:cs="Times New Roman"/>
                <w:iCs/>
                <w:sz w:val="24"/>
                <w:szCs w:val="24"/>
                <w:lang w:eastAsia="lv-LV"/>
              </w:rPr>
              <w:t>, t.sk. vērtē</w:t>
            </w:r>
            <w:r w:rsidR="009A408B" w:rsidRPr="002A2E4A">
              <w:rPr>
                <w:rFonts w:ascii="Times New Roman" w:eastAsia="Times New Roman" w:hAnsi="Times New Roman" w:cs="Times New Roman"/>
                <w:iCs/>
                <w:sz w:val="24"/>
                <w:szCs w:val="24"/>
                <w:lang w:eastAsia="lv-LV"/>
              </w:rPr>
              <w:t>t</w:t>
            </w:r>
            <w:r w:rsidR="00C561E3" w:rsidRPr="002A2E4A">
              <w:rPr>
                <w:rFonts w:ascii="Times New Roman" w:eastAsia="Times New Roman" w:hAnsi="Times New Roman" w:cs="Times New Roman"/>
                <w:iCs/>
                <w:sz w:val="24"/>
                <w:szCs w:val="24"/>
                <w:lang w:eastAsia="lv-LV"/>
              </w:rPr>
              <w:t xml:space="preserve"> stipendiju izmaksas avotu, kritērijus u.tml.</w:t>
            </w:r>
          </w:p>
          <w:p w14:paraId="75EFC437" w14:textId="77777777" w:rsidR="008A7BAB" w:rsidRPr="002A2E4A" w:rsidRDefault="008A7BAB" w:rsidP="00503813">
            <w:pPr>
              <w:spacing w:after="0" w:line="240" w:lineRule="auto"/>
              <w:jc w:val="both"/>
              <w:rPr>
                <w:rFonts w:ascii="Times New Roman" w:eastAsia="Times New Roman" w:hAnsi="Times New Roman" w:cs="Times New Roman"/>
                <w:b/>
                <w:bCs/>
                <w:iCs/>
                <w:sz w:val="24"/>
                <w:szCs w:val="24"/>
                <w:lang w:eastAsia="lv-LV"/>
              </w:rPr>
            </w:pPr>
          </w:p>
          <w:p w14:paraId="0A4768D2" w14:textId="6F50B80C" w:rsidR="008A7BAB" w:rsidRPr="002A2E4A" w:rsidRDefault="008A7BAB" w:rsidP="00503813">
            <w:pPr>
              <w:spacing w:after="0" w:line="240" w:lineRule="auto"/>
              <w:jc w:val="both"/>
              <w:rPr>
                <w:rFonts w:ascii="Times New Roman" w:eastAsia="Times New Roman" w:hAnsi="Times New Roman" w:cs="Times New Roman"/>
                <w:b/>
                <w:iCs/>
                <w:sz w:val="24"/>
                <w:szCs w:val="24"/>
                <w:lang w:eastAsia="lv-LV"/>
              </w:rPr>
            </w:pPr>
            <w:r w:rsidRPr="002A2E4A">
              <w:rPr>
                <w:rFonts w:ascii="Times New Roman" w:eastAsia="Times New Roman" w:hAnsi="Times New Roman" w:cs="Times New Roman"/>
                <w:b/>
                <w:iCs/>
                <w:sz w:val="24"/>
                <w:szCs w:val="24"/>
                <w:lang w:eastAsia="lv-LV"/>
              </w:rPr>
              <w:t>Grozījumi likuma 10.panta pirmās daļas 6.punktā</w:t>
            </w:r>
            <w:r w:rsidR="00F446AE" w:rsidRPr="002A2E4A">
              <w:rPr>
                <w:rFonts w:ascii="Times New Roman" w:eastAsia="Times New Roman" w:hAnsi="Times New Roman" w:cs="Times New Roman"/>
                <w:b/>
                <w:iCs/>
                <w:sz w:val="24"/>
                <w:szCs w:val="24"/>
                <w:lang w:eastAsia="lv-LV"/>
              </w:rPr>
              <w:t xml:space="preserve"> un 1.</w:t>
            </w:r>
            <w:r w:rsidR="00F446AE" w:rsidRPr="002A2E4A">
              <w:rPr>
                <w:rFonts w:ascii="Times New Roman" w:eastAsia="Times New Roman" w:hAnsi="Times New Roman" w:cs="Times New Roman"/>
                <w:b/>
                <w:iCs/>
                <w:sz w:val="24"/>
                <w:szCs w:val="24"/>
                <w:vertAlign w:val="superscript"/>
                <w:lang w:eastAsia="lv-LV"/>
              </w:rPr>
              <w:t>3</w:t>
            </w:r>
            <w:r w:rsidR="00F446AE" w:rsidRPr="002A2E4A">
              <w:rPr>
                <w:rFonts w:ascii="Times New Roman" w:eastAsia="Times New Roman" w:hAnsi="Times New Roman" w:cs="Times New Roman"/>
                <w:b/>
                <w:iCs/>
                <w:sz w:val="24"/>
                <w:szCs w:val="24"/>
                <w:lang w:eastAsia="lv-LV"/>
              </w:rPr>
              <w:t xml:space="preserve"> daļā (attaisnoto izdevumu piemērošana)</w:t>
            </w:r>
            <w:r w:rsidR="0072666B" w:rsidRPr="002A2E4A">
              <w:rPr>
                <w:rFonts w:ascii="Times New Roman" w:eastAsia="Times New Roman" w:hAnsi="Times New Roman" w:cs="Times New Roman"/>
                <w:b/>
                <w:iCs/>
                <w:sz w:val="24"/>
                <w:szCs w:val="24"/>
                <w:lang w:eastAsia="lv-LV"/>
              </w:rPr>
              <w:t>, pārejas noteikumu</w:t>
            </w:r>
            <w:r w:rsidR="00F52103" w:rsidRPr="002A2E4A">
              <w:rPr>
                <w:rFonts w:ascii="Times New Roman" w:eastAsia="Times New Roman" w:hAnsi="Times New Roman" w:cs="Times New Roman"/>
                <w:b/>
                <w:iCs/>
                <w:sz w:val="24"/>
                <w:szCs w:val="24"/>
                <w:lang w:eastAsia="lv-LV"/>
              </w:rPr>
              <w:t xml:space="preserve"> papildināšana ar 1</w:t>
            </w:r>
            <w:r w:rsidR="00443B88">
              <w:rPr>
                <w:rFonts w:ascii="Times New Roman" w:eastAsia="Times New Roman" w:hAnsi="Times New Roman" w:cs="Times New Roman"/>
                <w:b/>
                <w:iCs/>
                <w:sz w:val="24"/>
                <w:szCs w:val="24"/>
                <w:lang w:eastAsia="lv-LV"/>
              </w:rPr>
              <w:t>79</w:t>
            </w:r>
            <w:r w:rsidR="00F52103" w:rsidRPr="002A2E4A">
              <w:rPr>
                <w:rFonts w:ascii="Times New Roman" w:eastAsia="Times New Roman" w:hAnsi="Times New Roman" w:cs="Times New Roman"/>
                <w:b/>
                <w:iCs/>
                <w:sz w:val="24"/>
                <w:szCs w:val="24"/>
                <w:lang w:eastAsia="lv-LV"/>
              </w:rPr>
              <w:t>.punktu</w:t>
            </w:r>
          </w:p>
          <w:p w14:paraId="708CF70F" w14:textId="77777777" w:rsidR="008A7BAB" w:rsidRPr="002A2E4A" w:rsidRDefault="008A7BAB" w:rsidP="00503813">
            <w:pPr>
              <w:tabs>
                <w:tab w:val="left" w:pos="2127"/>
                <w:tab w:val="left" w:pos="6096"/>
              </w:tabs>
              <w:spacing w:line="240" w:lineRule="auto"/>
              <w:jc w:val="both"/>
              <w:rPr>
                <w:rFonts w:ascii="Times New Roman" w:hAnsi="Times New Roman" w:cs="Times New Roman"/>
                <w:sz w:val="24"/>
                <w:szCs w:val="24"/>
                <w:shd w:val="clear" w:color="auto" w:fill="FFFFFF"/>
              </w:rPr>
            </w:pPr>
            <w:r w:rsidRPr="002A2E4A">
              <w:rPr>
                <w:rFonts w:ascii="Times New Roman" w:hAnsi="Times New Roman" w:cs="Times New Roman"/>
                <w:sz w:val="24"/>
                <w:szCs w:val="24"/>
                <w:shd w:val="clear" w:color="auto" w:fill="FFFFFF"/>
              </w:rPr>
              <w:t>Valsts</w:t>
            </w:r>
            <w:r w:rsidR="00F446AE" w:rsidRPr="002A2E4A">
              <w:rPr>
                <w:rFonts w:ascii="Times New Roman" w:hAnsi="Times New Roman" w:cs="Times New Roman"/>
                <w:sz w:val="24"/>
                <w:szCs w:val="24"/>
                <w:shd w:val="clear" w:color="auto" w:fill="FFFFFF"/>
              </w:rPr>
              <w:t xml:space="preserve"> </w:t>
            </w:r>
            <w:r w:rsidRPr="002A2E4A">
              <w:rPr>
                <w:rFonts w:ascii="Times New Roman" w:hAnsi="Times New Roman" w:cs="Times New Roman"/>
                <w:sz w:val="24"/>
                <w:szCs w:val="24"/>
                <w:shd w:val="clear" w:color="auto" w:fill="FFFFFF"/>
              </w:rPr>
              <w:t xml:space="preserve"> ieņēmumu dienests, analizējot tā lietvedībā esošās lietas un tiesu nolēmumus par likuma “Par iedzīvotāju ienākuma nodokli” </w:t>
            </w:r>
            <w:r w:rsidRPr="002A2E4A">
              <w:rPr>
                <w:rFonts w:ascii="Times New Roman" w:hAnsi="Times New Roman" w:cs="Times New Roman"/>
                <w:sz w:val="24"/>
                <w:szCs w:val="24"/>
                <w:shd w:val="clear" w:color="auto" w:fill="FFFFFF"/>
              </w:rPr>
              <w:lastRenderedPageBreak/>
              <w:t xml:space="preserve">piemērošanu attaisnotajiem izdevumiem par apdrošināšanas prēmiju maksājumiem, kas izdarīti atbilstoši dzīvības apdrošināšanas līgumam (ar līdzekļu uzkrāšanu), ir secinājis, ka </w:t>
            </w:r>
            <w:r w:rsidR="006778EC" w:rsidRPr="002A2E4A">
              <w:rPr>
                <w:rFonts w:ascii="Times New Roman" w:hAnsi="Times New Roman" w:cs="Times New Roman"/>
                <w:sz w:val="24"/>
                <w:szCs w:val="24"/>
                <w:shd w:val="clear" w:color="auto" w:fill="FFFFFF"/>
              </w:rPr>
              <w:t xml:space="preserve">pastāv atšķirīga prakse attaisnoto izdevumu piemērošanā, kas izriet no likuma normu interpretācijas. </w:t>
            </w:r>
          </w:p>
          <w:p w14:paraId="6AEEF22F" w14:textId="77777777" w:rsidR="006778EC" w:rsidRPr="002A2E4A" w:rsidRDefault="008A7BAB" w:rsidP="00503813">
            <w:pPr>
              <w:tabs>
                <w:tab w:val="left" w:pos="2127"/>
                <w:tab w:val="left" w:pos="6096"/>
              </w:tabs>
              <w:spacing w:line="240" w:lineRule="auto"/>
              <w:jc w:val="both"/>
              <w:rPr>
                <w:rFonts w:ascii="Times New Roman" w:hAnsi="Times New Roman" w:cs="Times New Roman"/>
                <w:sz w:val="24"/>
                <w:szCs w:val="24"/>
              </w:rPr>
            </w:pPr>
            <w:r w:rsidRPr="002A2E4A">
              <w:rPr>
                <w:rFonts w:ascii="Times New Roman" w:hAnsi="Times New Roman" w:cs="Times New Roman"/>
                <w:sz w:val="24"/>
                <w:szCs w:val="24"/>
                <w:shd w:val="clear" w:color="auto" w:fill="FFFFFF"/>
              </w:rPr>
              <w:t xml:space="preserve">Lai </w:t>
            </w:r>
            <w:r w:rsidR="00AC00B2" w:rsidRPr="002A2E4A">
              <w:rPr>
                <w:rFonts w:ascii="Times New Roman" w:hAnsi="Times New Roman" w:cs="Times New Roman"/>
                <w:sz w:val="24"/>
                <w:szCs w:val="24"/>
                <w:shd w:val="clear" w:color="auto" w:fill="FFFFFF"/>
              </w:rPr>
              <w:t xml:space="preserve">nodrošinātu viennozīmīgu un nepārprotamu likuma “Par iedzīvotāju ienākuma nodokli” 10. panta pirmās daļas 6. punktā ietvertās normas piemērošanu </w:t>
            </w:r>
            <w:r w:rsidR="00B90E2A" w:rsidRPr="002A2E4A">
              <w:rPr>
                <w:rFonts w:ascii="Times New Roman" w:hAnsi="Times New Roman" w:cs="Times New Roman"/>
                <w:sz w:val="24"/>
                <w:szCs w:val="24"/>
                <w:shd w:val="clear" w:color="auto" w:fill="FFFFFF"/>
              </w:rPr>
              <w:t xml:space="preserve">atbilstoši </w:t>
            </w:r>
            <w:r w:rsidR="00AC00B2" w:rsidRPr="002A2E4A">
              <w:rPr>
                <w:rFonts w:ascii="Times New Roman" w:hAnsi="Times New Roman" w:cs="Times New Roman"/>
                <w:sz w:val="24"/>
                <w:szCs w:val="24"/>
                <w:shd w:val="clear" w:color="auto" w:fill="FFFFFF"/>
              </w:rPr>
              <w:t xml:space="preserve">tās sākotnējam </w:t>
            </w:r>
            <w:r w:rsidR="00B90E2A" w:rsidRPr="002A2E4A">
              <w:rPr>
                <w:rFonts w:ascii="Times New Roman" w:hAnsi="Times New Roman" w:cs="Times New Roman"/>
                <w:sz w:val="24"/>
                <w:szCs w:val="24"/>
                <w:shd w:val="clear" w:color="auto" w:fill="FFFFFF"/>
              </w:rPr>
              <w:t>mērķim</w:t>
            </w:r>
            <w:r w:rsidR="009B6291" w:rsidRPr="002A2E4A">
              <w:rPr>
                <w:rFonts w:ascii="Times New Roman" w:hAnsi="Times New Roman" w:cs="Times New Roman"/>
                <w:sz w:val="24"/>
                <w:szCs w:val="24"/>
                <w:shd w:val="clear" w:color="auto" w:fill="FFFFFF"/>
              </w:rPr>
              <w:t xml:space="preserve"> – </w:t>
            </w:r>
            <w:r w:rsidR="003F5614" w:rsidRPr="002A2E4A">
              <w:rPr>
                <w:rFonts w:ascii="Times New Roman" w:hAnsi="Times New Roman" w:cs="Times New Roman"/>
                <w:sz w:val="24"/>
                <w:szCs w:val="24"/>
                <w:shd w:val="clear" w:color="auto" w:fill="FFFFFF"/>
              </w:rPr>
              <w:t xml:space="preserve">piemērojot </w:t>
            </w:r>
            <w:r w:rsidR="009B6291" w:rsidRPr="002A2E4A">
              <w:rPr>
                <w:rFonts w:ascii="Times New Roman" w:hAnsi="Times New Roman" w:cs="Times New Roman"/>
                <w:sz w:val="24"/>
                <w:szCs w:val="24"/>
                <w:shd w:val="clear" w:color="auto" w:fill="FFFFFF"/>
              </w:rPr>
              <w:t>nodokļa atbrīvojum</w:t>
            </w:r>
            <w:r w:rsidR="003F5614" w:rsidRPr="002A2E4A">
              <w:rPr>
                <w:rFonts w:ascii="Times New Roman" w:hAnsi="Times New Roman" w:cs="Times New Roman"/>
                <w:sz w:val="24"/>
                <w:szCs w:val="24"/>
                <w:shd w:val="clear" w:color="auto" w:fill="FFFFFF"/>
              </w:rPr>
              <w:t>u</w:t>
            </w:r>
            <w:r w:rsidR="009B6291" w:rsidRPr="002A2E4A">
              <w:rPr>
                <w:rFonts w:ascii="Times New Roman" w:hAnsi="Times New Roman" w:cs="Times New Roman"/>
                <w:sz w:val="24"/>
                <w:szCs w:val="24"/>
                <w:shd w:val="clear" w:color="auto" w:fill="FFFFFF"/>
              </w:rPr>
              <w:t xml:space="preserve"> (attaisnoto izdevumu veidā)</w:t>
            </w:r>
            <w:r w:rsidR="003F5614" w:rsidRPr="002A2E4A">
              <w:rPr>
                <w:rFonts w:ascii="Times New Roman" w:hAnsi="Times New Roman" w:cs="Times New Roman"/>
                <w:sz w:val="24"/>
                <w:szCs w:val="24"/>
                <w:shd w:val="clear" w:color="auto" w:fill="FFFFFF"/>
              </w:rPr>
              <w:t>,</w:t>
            </w:r>
            <w:r w:rsidR="009B6291" w:rsidRPr="002A2E4A">
              <w:rPr>
                <w:rFonts w:ascii="Times New Roman" w:hAnsi="Times New Roman" w:cs="Times New Roman"/>
                <w:sz w:val="24"/>
                <w:szCs w:val="24"/>
                <w:shd w:val="clear" w:color="auto" w:fill="FFFFFF"/>
              </w:rPr>
              <w:t xml:space="preserve"> </w:t>
            </w:r>
            <w:r w:rsidR="003F5614" w:rsidRPr="002A2E4A">
              <w:rPr>
                <w:rFonts w:ascii="Times New Roman" w:hAnsi="Times New Roman" w:cs="Times New Roman"/>
                <w:sz w:val="24"/>
                <w:szCs w:val="24"/>
              </w:rPr>
              <w:t xml:space="preserve">atbalstīt apdrošināšanas prēmiju maksājumu veikšanu ilgtermiņā (10 un vairāk gadi), lai palielinātu paša nodokļa maksātāja </w:t>
            </w:r>
            <w:r w:rsidR="003F5614" w:rsidRPr="002A2E4A">
              <w:rPr>
                <w:rFonts w:ascii="Times New Roman" w:hAnsi="Times New Roman" w:cs="Times New Roman"/>
                <w:color w:val="000000"/>
                <w:sz w:val="24"/>
                <w:szCs w:val="24"/>
                <w:shd w:val="clear" w:color="auto" w:fill="FFFFFF"/>
              </w:rPr>
              <w:t>finansiālo nodrošinājumu ilgtermiņā, vienlaikus nodrošinot materiālu aizsardzību viņa ģimenei šī nodokļa maksātāja nāves vai invaliditātes gadījumā</w:t>
            </w:r>
            <w:r w:rsidR="00AC00B2" w:rsidRPr="002A2E4A">
              <w:rPr>
                <w:rFonts w:ascii="Times New Roman" w:hAnsi="Times New Roman" w:cs="Times New Roman"/>
                <w:sz w:val="24"/>
                <w:szCs w:val="24"/>
                <w:shd w:val="clear" w:color="auto" w:fill="FFFFFF"/>
              </w:rPr>
              <w:t>,</w:t>
            </w:r>
            <w:r w:rsidR="00B90E2A" w:rsidRPr="002A2E4A">
              <w:rPr>
                <w:rFonts w:ascii="Times New Roman" w:hAnsi="Times New Roman" w:cs="Times New Roman"/>
                <w:sz w:val="24"/>
                <w:szCs w:val="24"/>
                <w:shd w:val="clear" w:color="auto" w:fill="FFFFFF"/>
              </w:rPr>
              <w:t xml:space="preserve"> </w:t>
            </w:r>
            <w:r w:rsidRPr="002A2E4A">
              <w:rPr>
                <w:rFonts w:ascii="Times New Roman" w:hAnsi="Times New Roman" w:cs="Times New Roman"/>
                <w:sz w:val="24"/>
                <w:szCs w:val="24"/>
                <w:shd w:val="clear" w:color="auto" w:fill="FFFFFF"/>
              </w:rPr>
              <w:t>likumprojekt</w:t>
            </w:r>
            <w:r w:rsidR="003F5614" w:rsidRPr="002A2E4A">
              <w:rPr>
                <w:rFonts w:ascii="Times New Roman" w:hAnsi="Times New Roman" w:cs="Times New Roman"/>
                <w:sz w:val="24"/>
                <w:szCs w:val="24"/>
                <w:shd w:val="clear" w:color="auto" w:fill="FFFFFF"/>
              </w:rPr>
              <w:t>ā</w:t>
            </w:r>
            <w:r w:rsidRPr="002A2E4A">
              <w:rPr>
                <w:rFonts w:ascii="Times New Roman" w:hAnsi="Times New Roman" w:cs="Times New Roman"/>
                <w:sz w:val="24"/>
                <w:szCs w:val="24"/>
                <w:shd w:val="clear" w:color="auto" w:fill="FFFFFF"/>
              </w:rPr>
              <w:t xml:space="preserve"> precizē</w:t>
            </w:r>
            <w:r w:rsidR="003F5614" w:rsidRPr="002A2E4A">
              <w:rPr>
                <w:rFonts w:ascii="Times New Roman" w:hAnsi="Times New Roman" w:cs="Times New Roman"/>
                <w:sz w:val="24"/>
                <w:szCs w:val="24"/>
                <w:shd w:val="clear" w:color="auto" w:fill="FFFFFF"/>
              </w:rPr>
              <w:t>ta</w:t>
            </w:r>
            <w:r w:rsidRPr="002A2E4A">
              <w:rPr>
                <w:rFonts w:ascii="Times New Roman" w:hAnsi="Times New Roman" w:cs="Times New Roman"/>
                <w:sz w:val="24"/>
                <w:szCs w:val="24"/>
                <w:shd w:val="clear" w:color="auto" w:fill="FFFFFF"/>
              </w:rPr>
              <w:t xml:space="preserve"> </w:t>
            </w:r>
            <w:r w:rsidR="0018230A" w:rsidRPr="002A2E4A">
              <w:rPr>
                <w:rFonts w:ascii="Times New Roman" w:hAnsi="Times New Roman" w:cs="Times New Roman"/>
                <w:sz w:val="24"/>
                <w:szCs w:val="24"/>
                <w:shd w:val="clear" w:color="auto" w:fill="FFFFFF"/>
              </w:rPr>
              <w:t>minētā</w:t>
            </w:r>
            <w:r w:rsidRPr="002A2E4A">
              <w:rPr>
                <w:rFonts w:ascii="Times New Roman" w:hAnsi="Times New Roman" w:cs="Times New Roman"/>
                <w:sz w:val="24"/>
                <w:szCs w:val="24"/>
                <w:shd w:val="clear" w:color="auto" w:fill="FFFFFF"/>
              </w:rPr>
              <w:t xml:space="preserve"> norm</w:t>
            </w:r>
            <w:r w:rsidR="003F5614" w:rsidRPr="002A2E4A">
              <w:rPr>
                <w:rFonts w:ascii="Times New Roman" w:hAnsi="Times New Roman" w:cs="Times New Roman"/>
                <w:sz w:val="24"/>
                <w:szCs w:val="24"/>
                <w:shd w:val="clear" w:color="auto" w:fill="FFFFFF"/>
              </w:rPr>
              <w:t>a</w:t>
            </w:r>
            <w:r w:rsidRPr="002A2E4A">
              <w:rPr>
                <w:rFonts w:ascii="Times New Roman" w:hAnsi="Times New Roman" w:cs="Times New Roman"/>
                <w:sz w:val="24"/>
                <w:szCs w:val="24"/>
                <w:shd w:val="clear" w:color="auto" w:fill="FFFFFF"/>
              </w:rPr>
              <w:t xml:space="preserve">, nosakot, ka </w:t>
            </w:r>
            <w:r w:rsidR="00AC00B2" w:rsidRPr="002A2E4A">
              <w:rPr>
                <w:rFonts w:ascii="Times New Roman" w:hAnsi="Times New Roman" w:cs="Times New Roman"/>
                <w:sz w:val="24"/>
                <w:szCs w:val="24"/>
                <w:shd w:val="clear" w:color="auto" w:fill="FFFFFF"/>
              </w:rPr>
              <w:t xml:space="preserve">apdrošināšanas prēmiju maksājumi, kas izdarīti atbilstoši dzīvības apdrošināšanas līgumam (ar līdzekļu uzkrāšanu) ir atzīstami kā </w:t>
            </w:r>
            <w:r w:rsidR="009B6291" w:rsidRPr="002A2E4A">
              <w:rPr>
                <w:rFonts w:ascii="Times New Roman" w:hAnsi="Times New Roman" w:cs="Times New Roman"/>
                <w:sz w:val="24"/>
                <w:szCs w:val="24"/>
                <w:shd w:val="clear" w:color="auto" w:fill="FFFFFF"/>
              </w:rPr>
              <w:t xml:space="preserve">attaisnotie </w:t>
            </w:r>
            <w:r w:rsidR="00AC00B2" w:rsidRPr="002A2E4A">
              <w:rPr>
                <w:rFonts w:ascii="Times New Roman" w:hAnsi="Times New Roman" w:cs="Times New Roman"/>
                <w:sz w:val="24"/>
                <w:szCs w:val="24"/>
                <w:shd w:val="clear" w:color="auto" w:fill="FFFFFF"/>
              </w:rPr>
              <w:t>izdevum</w:t>
            </w:r>
            <w:r w:rsidR="009B6291" w:rsidRPr="002A2E4A">
              <w:rPr>
                <w:rFonts w:ascii="Times New Roman" w:hAnsi="Times New Roman" w:cs="Times New Roman"/>
                <w:sz w:val="24"/>
                <w:szCs w:val="24"/>
                <w:shd w:val="clear" w:color="auto" w:fill="FFFFFF"/>
              </w:rPr>
              <w:t>i</w:t>
            </w:r>
            <w:r w:rsidR="006778EC" w:rsidRPr="002A2E4A">
              <w:rPr>
                <w:rFonts w:ascii="Times New Roman" w:hAnsi="Times New Roman" w:cs="Times New Roman"/>
                <w:sz w:val="24"/>
                <w:szCs w:val="24"/>
                <w:shd w:val="clear" w:color="auto" w:fill="FFFFFF"/>
              </w:rPr>
              <w:t xml:space="preserve"> tikai tad</w:t>
            </w:r>
            <w:r w:rsidRPr="002A2E4A">
              <w:rPr>
                <w:rFonts w:ascii="Times New Roman" w:hAnsi="Times New Roman" w:cs="Times New Roman"/>
                <w:sz w:val="24"/>
                <w:szCs w:val="24"/>
                <w:shd w:val="clear" w:color="auto" w:fill="FFFFFF"/>
              </w:rPr>
              <w:t>, ja apdrošinājuma ņēmējs un apdrošinātā persona ir pats maksātājs</w:t>
            </w:r>
            <w:r w:rsidR="003F5614" w:rsidRPr="002A2E4A">
              <w:rPr>
                <w:rFonts w:ascii="Times New Roman" w:hAnsi="Times New Roman" w:cs="Times New Roman"/>
                <w:sz w:val="24"/>
                <w:szCs w:val="24"/>
                <w:shd w:val="clear" w:color="auto" w:fill="FFFFFF"/>
              </w:rPr>
              <w:t xml:space="preserve">, kā arī noslēgtā </w:t>
            </w:r>
            <w:r w:rsidR="006778EC" w:rsidRPr="002A2E4A">
              <w:rPr>
                <w:rFonts w:ascii="Times New Roman" w:hAnsi="Times New Roman" w:cs="Times New Roman"/>
                <w:sz w:val="24"/>
                <w:szCs w:val="24"/>
              </w:rPr>
              <w:t xml:space="preserve">dzīvības apdrošināšanas līguma (ar līdzekļu uzkrāšanu) noteikumi paredz, ka apdrošināšanas atlīdzību par apdrošināšanas gadījumu (izņemot apdrošinātās personas nāves gadījumu), kā arī citas summas, kas saistītas ar līguma darbību vai tā pārtraukšanu, izmaksā </w:t>
            </w:r>
            <w:r w:rsidR="00CA0381" w:rsidRPr="002A2E4A">
              <w:rPr>
                <w:rFonts w:ascii="Times New Roman" w:hAnsi="Times New Roman" w:cs="Times New Roman"/>
                <w:sz w:val="24"/>
                <w:szCs w:val="24"/>
              </w:rPr>
              <w:t xml:space="preserve">apdrošinājuma ņēmējam, kas vienlaicīgi ir apdrošinātā </w:t>
            </w:r>
            <w:r w:rsidR="006778EC" w:rsidRPr="002A2E4A">
              <w:rPr>
                <w:rFonts w:ascii="Times New Roman" w:hAnsi="Times New Roman" w:cs="Times New Roman"/>
                <w:sz w:val="24"/>
                <w:szCs w:val="24"/>
              </w:rPr>
              <w:t>persona</w:t>
            </w:r>
            <w:r w:rsidR="003F5614" w:rsidRPr="002A2E4A">
              <w:rPr>
                <w:rFonts w:ascii="Times New Roman" w:hAnsi="Times New Roman" w:cs="Times New Roman"/>
                <w:sz w:val="24"/>
                <w:szCs w:val="24"/>
              </w:rPr>
              <w:t xml:space="preserve">. </w:t>
            </w:r>
          </w:p>
          <w:p w14:paraId="6BCDD91A" w14:textId="77777777" w:rsidR="00C621C7" w:rsidRPr="002A2E4A" w:rsidRDefault="003F5614" w:rsidP="00503813">
            <w:pPr>
              <w:tabs>
                <w:tab w:val="left" w:pos="2127"/>
                <w:tab w:val="left" w:pos="6096"/>
              </w:tabs>
              <w:spacing w:line="240" w:lineRule="auto"/>
              <w:jc w:val="both"/>
              <w:rPr>
                <w:rFonts w:ascii="Times New Roman" w:hAnsi="Times New Roman" w:cs="Times New Roman"/>
                <w:sz w:val="24"/>
                <w:szCs w:val="24"/>
              </w:rPr>
            </w:pPr>
            <w:r w:rsidRPr="002A2E4A">
              <w:rPr>
                <w:rFonts w:ascii="Times New Roman" w:hAnsi="Times New Roman" w:cs="Times New Roman"/>
                <w:sz w:val="24"/>
                <w:szCs w:val="24"/>
              </w:rPr>
              <w:t xml:space="preserve">Tādējādi tiek nodrošināta nodokļa atvieglojuma (attaisnoto izdevumu) piemērošana </w:t>
            </w:r>
            <w:r w:rsidR="001F7E0B" w:rsidRPr="002A2E4A">
              <w:rPr>
                <w:rFonts w:ascii="Times New Roman" w:hAnsi="Times New Roman" w:cs="Times New Roman"/>
                <w:sz w:val="24"/>
                <w:szCs w:val="24"/>
              </w:rPr>
              <w:t>atbilstoši tā mērķim un</w:t>
            </w:r>
            <w:r w:rsidRPr="002A2E4A">
              <w:rPr>
                <w:rFonts w:ascii="Times New Roman" w:hAnsi="Times New Roman" w:cs="Times New Roman"/>
                <w:sz w:val="24"/>
                <w:szCs w:val="24"/>
              </w:rPr>
              <w:t xml:space="preserve"> novēr</w:t>
            </w:r>
            <w:r w:rsidR="001F7E0B" w:rsidRPr="002A2E4A">
              <w:rPr>
                <w:rFonts w:ascii="Times New Roman" w:hAnsi="Times New Roman" w:cs="Times New Roman"/>
                <w:sz w:val="24"/>
                <w:szCs w:val="24"/>
              </w:rPr>
              <w:t>sts</w:t>
            </w:r>
            <w:r w:rsidR="00A731BB" w:rsidRPr="002A2E4A">
              <w:rPr>
                <w:rFonts w:ascii="Times New Roman" w:hAnsi="Times New Roman" w:cs="Times New Roman"/>
                <w:sz w:val="24"/>
                <w:szCs w:val="24"/>
              </w:rPr>
              <w:t xml:space="preserve"> nodokļa bāzes nepamatotas samazināšanas  risks.</w:t>
            </w:r>
            <w:r w:rsidRPr="002A2E4A">
              <w:rPr>
                <w:rFonts w:ascii="Times New Roman" w:hAnsi="Times New Roman" w:cs="Times New Roman"/>
                <w:sz w:val="24"/>
                <w:szCs w:val="24"/>
              </w:rPr>
              <w:t xml:space="preserve"> </w:t>
            </w:r>
          </w:p>
          <w:p w14:paraId="530EA72A" w14:textId="77777777" w:rsidR="00826221" w:rsidRPr="002A2E4A" w:rsidRDefault="00826221" w:rsidP="00826221">
            <w:pPr>
              <w:autoSpaceDE w:val="0"/>
              <w:autoSpaceDN w:val="0"/>
              <w:adjustRightInd w:val="0"/>
              <w:jc w:val="both"/>
              <w:rPr>
                <w:rFonts w:ascii="Times New Roman" w:hAnsi="Times New Roman" w:cs="Times New Roman"/>
                <w:sz w:val="24"/>
                <w:szCs w:val="24"/>
              </w:rPr>
            </w:pPr>
            <w:r w:rsidRPr="002A2E4A">
              <w:rPr>
                <w:rFonts w:ascii="Times New Roman" w:hAnsi="Times New Roman" w:cs="Times New Roman"/>
                <w:sz w:val="24"/>
                <w:szCs w:val="24"/>
                <w:shd w:val="clear" w:color="auto" w:fill="FFFFFF"/>
              </w:rPr>
              <w:t>A</w:t>
            </w:r>
            <w:r w:rsidR="00DF1354" w:rsidRPr="002A2E4A">
              <w:rPr>
                <w:rFonts w:ascii="Times New Roman" w:hAnsi="Times New Roman" w:cs="Times New Roman"/>
                <w:sz w:val="24"/>
                <w:szCs w:val="24"/>
                <w:shd w:val="clear" w:color="auto" w:fill="FFFFFF"/>
              </w:rPr>
              <w:t xml:space="preserve">tbilstoši </w:t>
            </w:r>
            <w:r w:rsidR="00DF1354" w:rsidRPr="002A2E4A">
              <w:rPr>
                <w:rFonts w:ascii="Times New Roman" w:hAnsi="Times New Roman" w:cs="Times New Roman"/>
                <w:iCs/>
                <w:sz w:val="24"/>
                <w:szCs w:val="24"/>
              </w:rPr>
              <w:t>Latvijas Apdrošinātāju asociācijas sniegtajai informācijai, l</w:t>
            </w:r>
            <w:r w:rsidR="00DF1354" w:rsidRPr="002A2E4A">
              <w:rPr>
                <w:rFonts w:ascii="Times New Roman" w:hAnsi="Times New Roman" w:cs="Times New Roman"/>
                <w:sz w:val="24"/>
                <w:szCs w:val="24"/>
              </w:rPr>
              <w:t xml:space="preserve">īgumu apjoms, kuros labuma guvējs ir bērns, apdrošinātāju portfeļos lielākajām kompānijām ir vidēji 15-40. </w:t>
            </w:r>
            <w:r w:rsidR="0037029E" w:rsidRPr="002A2E4A">
              <w:rPr>
                <w:rFonts w:ascii="Times New Roman" w:hAnsi="Times New Roman" w:cs="Times New Roman"/>
                <w:sz w:val="24"/>
                <w:szCs w:val="24"/>
              </w:rPr>
              <w:t xml:space="preserve">Apdrošināšanas līguma nosacījumi apdrošinātā nāves gadījumā ir dažādi. </w:t>
            </w:r>
            <w:r w:rsidRPr="002A2E4A">
              <w:rPr>
                <w:rFonts w:ascii="Times New Roman" w:hAnsi="Times New Roman" w:cs="Times New Roman"/>
                <w:sz w:val="24"/>
                <w:szCs w:val="24"/>
              </w:rPr>
              <w:t>Saskaņā ar</w:t>
            </w:r>
            <w:r w:rsidR="00DF1354" w:rsidRPr="002A2E4A">
              <w:rPr>
                <w:rFonts w:ascii="Times New Roman" w:hAnsi="Times New Roman" w:cs="Times New Roman"/>
                <w:sz w:val="24"/>
                <w:szCs w:val="24"/>
              </w:rPr>
              <w:t xml:space="preserve"> līgumos ietvertajiem nosacījumiem, atlīdzību var izmaksāt uzreiz un apdrošināšanas līgums tiek izbeigts, vai apdrošināšanas līgumā noteikto apdrošinājuma summu iemaksā līguma uzkrājumā un līguma darbība turpinās, vai arī to iemaksā bērna kontā vai krājkontā. Pienākot līguma beigu termiņam (vai bērna pilngadībai) labuma guvējam – bērnam - izmaksā uzkrāto atlīdzību. Procentuālais izmaksāto atlīdzību apmērs par  līgumiem, kur apdrošinātais ir miris līguma darbības laikā, no izmaksātajām atlīdzībām labuma guvējam – bērnam - svārstās no 0,03%-7% pēdējo 3 gadu laikā. </w:t>
            </w:r>
          </w:p>
          <w:p w14:paraId="742FE5AC" w14:textId="77777777" w:rsidR="00DF1354" w:rsidRPr="002A2E4A" w:rsidRDefault="00DF1354" w:rsidP="00DF1354">
            <w:pPr>
              <w:autoSpaceDE w:val="0"/>
              <w:autoSpaceDN w:val="0"/>
              <w:adjustRightInd w:val="0"/>
              <w:jc w:val="both"/>
              <w:rPr>
                <w:rFonts w:ascii="Times New Roman" w:hAnsi="Times New Roman" w:cs="Times New Roman"/>
                <w:iCs/>
                <w:sz w:val="24"/>
                <w:szCs w:val="24"/>
              </w:rPr>
            </w:pPr>
            <w:r w:rsidRPr="002A2E4A">
              <w:rPr>
                <w:rFonts w:ascii="Times New Roman" w:hAnsi="Times New Roman" w:cs="Times New Roman"/>
                <w:sz w:val="24"/>
                <w:szCs w:val="24"/>
              </w:rPr>
              <w:t xml:space="preserve">Ņemot vērā </w:t>
            </w:r>
            <w:r w:rsidR="00826221" w:rsidRPr="002A2E4A">
              <w:rPr>
                <w:rFonts w:ascii="Times New Roman" w:hAnsi="Times New Roman" w:cs="Times New Roman"/>
                <w:iCs/>
                <w:sz w:val="24"/>
                <w:szCs w:val="24"/>
              </w:rPr>
              <w:t>pa</w:t>
            </w:r>
            <w:r w:rsidR="00734825" w:rsidRPr="002A2E4A">
              <w:rPr>
                <w:rFonts w:ascii="Times New Roman" w:hAnsi="Times New Roman" w:cs="Times New Roman"/>
                <w:iCs/>
                <w:sz w:val="24"/>
                <w:szCs w:val="24"/>
              </w:rPr>
              <w:t>š</w:t>
            </w:r>
            <w:r w:rsidR="00826221" w:rsidRPr="002A2E4A">
              <w:rPr>
                <w:rFonts w:ascii="Times New Roman" w:hAnsi="Times New Roman" w:cs="Times New Roman"/>
                <w:iCs/>
                <w:sz w:val="24"/>
                <w:szCs w:val="24"/>
              </w:rPr>
              <w:t>reiz praksē pastāvoš</w:t>
            </w:r>
            <w:r w:rsidR="00734825" w:rsidRPr="002A2E4A">
              <w:rPr>
                <w:rFonts w:ascii="Times New Roman" w:hAnsi="Times New Roman" w:cs="Times New Roman"/>
                <w:iCs/>
                <w:sz w:val="24"/>
                <w:szCs w:val="24"/>
              </w:rPr>
              <w:t>ās</w:t>
            </w:r>
            <w:r w:rsidR="00826221" w:rsidRPr="002A2E4A">
              <w:rPr>
                <w:rFonts w:ascii="Times New Roman" w:hAnsi="Times New Roman" w:cs="Times New Roman"/>
                <w:iCs/>
                <w:sz w:val="24"/>
                <w:szCs w:val="24"/>
              </w:rPr>
              <w:t xml:space="preserve"> </w:t>
            </w:r>
            <w:r w:rsidR="00734825" w:rsidRPr="002A2E4A">
              <w:rPr>
                <w:rFonts w:ascii="Times New Roman" w:hAnsi="Times New Roman" w:cs="Times New Roman"/>
                <w:iCs/>
                <w:sz w:val="24"/>
                <w:szCs w:val="24"/>
              </w:rPr>
              <w:t>atšķirīgās</w:t>
            </w:r>
            <w:r w:rsidR="00826221" w:rsidRPr="002A2E4A">
              <w:rPr>
                <w:rFonts w:ascii="Times New Roman" w:hAnsi="Times New Roman" w:cs="Times New Roman"/>
                <w:iCs/>
                <w:sz w:val="24"/>
                <w:szCs w:val="24"/>
              </w:rPr>
              <w:t xml:space="preserve"> likuma </w:t>
            </w:r>
            <w:r w:rsidR="00826221" w:rsidRPr="002A2E4A">
              <w:rPr>
                <w:rFonts w:ascii="Times New Roman" w:hAnsi="Times New Roman" w:cs="Times New Roman"/>
                <w:sz w:val="24"/>
                <w:szCs w:val="24"/>
                <w:shd w:val="clear" w:color="auto" w:fill="FFFFFF"/>
              </w:rPr>
              <w:t>10.panta pirmās daļas 6. punktā ietvertās normas interpretācij</w:t>
            </w:r>
            <w:r w:rsidR="00734825" w:rsidRPr="002A2E4A">
              <w:rPr>
                <w:rFonts w:ascii="Times New Roman" w:hAnsi="Times New Roman" w:cs="Times New Roman"/>
                <w:sz w:val="24"/>
                <w:szCs w:val="24"/>
                <w:shd w:val="clear" w:color="auto" w:fill="FFFFFF"/>
              </w:rPr>
              <w:t>as</w:t>
            </w:r>
            <w:r w:rsidRPr="002A2E4A">
              <w:rPr>
                <w:rFonts w:ascii="Times New Roman" w:hAnsi="Times New Roman" w:cs="Times New Roman"/>
                <w:sz w:val="24"/>
                <w:szCs w:val="24"/>
              </w:rPr>
              <w:t>,</w:t>
            </w:r>
            <w:r w:rsidR="0037029E" w:rsidRPr="002A2E4A">
              <w:rPr>
                <w:rFonts w:ascii="Times New Roman" w:hAnsi="Times New Roman" w:cs="Times New Roman"/>
                <w:sz w:val="24"/>
                <w:szCs w:val="24"/>
              </w:rPr>
              <w:t xml:space="preserve"> likumprojektā ir noteikts pārejas periods, kurā</w:t>
            </w:r>
            <w:r w:rsidRPr="002A2E4A">
              <w:rPr>
                <w:rFonts w:ascii="Times New Roman" w:hAnsi="Times New Roman" w:cs="Times New Roman"/>
                <w:sz w:val="24"/>
                <w:szCs w:val="24"/>
              </w:rPr>
              <w:t xml:space="preserve"> apdrošinātāji</w:t>
            </w:r>
            <w:r w:rsidR="0037029E" w:rsidRPr="002A2E4A">
              <w:rPr>
                <w:rFonts w:ascii="Times New Roman" w:hAnsi="Times New Roman" w:cs="Times New Roman"/>
                <w:sz w:val="24"/>
                <w:szCs w:val="24"/>
              </w:rPr>
              <w:t>em</w:t>
            </w:r>
            <w:r w:rsidRPr="002A2E4A">
              <w:rPr>
                <w:rFonts w:ascii="Times New Roman" w:hAnsi="Times New Roman" w:cs="Times New Roman"/>
                <w:sz w:val="24"/>
                <w:szCs w:val="24"/>
              </w:rPr>
              <w:t xml:space="preserve"> </w:t>
            </w:r>
            <w:r w:rsidR="0037029E" w:rsidRPr="002A2E4A">
              <w:rPr>
                <w:rFonts w:ascii="Times New Roman" w:hAnsi="Times New Roman" w:cs="Times New Roman"/>
                <w:sz w:val="24"/>
                <w:szCs w:val="24"/>
              </w:rPr>
              <w:t>jāa</w:t>
            </w:r>
            <w:r w:rsidRPr="002A2E4A">
              <w:rPr>
                <w:rFonts w:ascii="Times New Roman" w:hAnsi="Times New Roman" w:cs="Times New Roman"/>
                <w:sz w:val="24"/>
                <w:szCs w:val="24"/>
              </w:rPr>
              <w:t>pzin</w:t>
            </w:r>
            <w:r w:rsidR="0037029E" w:rsidRPr="002A2E4A">
              <w:rPr>
                <w:rFonts w:ascii="Times New Roman" w:hAnsi="Times New Roman" w:cs="Times New Roman"/>
                <w:sz w:val="24"/>
                <w:szCs w:val="24"/>
              </w:rPr>
              <w:t>a</w:t>
            </w:r>
            <w:r w:rsidRPr="002A2E4A">
              <w:rPr>
                <w:rFonts w:ascii="Times New Roman" w:hAnsi="Times New Roman" w:cs="Times New Roman"/>
                <w:sz w:val="24"/>
                <w:szCs w:val="24"/>
              </w:rPr>
              <w:t xml:space="preserve"> sav</w:t>
            </w:r>
            <w:r w:rsidR="0037029E" w:rsidRPr="002A2E4A">
              <w:rPr>
                <w:rFonts w:ascii="Times New Roman" w:hAnsi="Times New Roman" w:cs="Times New Roman"/>
                <w:sz w:val="24"/>
                <w:szCs w:val="24"/>
              </w:rPr>
              <w:t>i</w:t>
            </w:r>
            <w:r w:rsidRPr="002A2E4A">
              <w:rPr>
                <w:rFonts w:ascii="Times New Roman" w:hAnsi="Times New Roman" w:cs="Times New Roman"/>
                <w:sz w:val="24"/>
                <w:szCs w:val="24"/>
              </w:rPr>
              <w:t xml:space="preserve"> klient</w:t>
            </w:r>
            <w:r w:rsidR="0037029E" w:rsidRPr="002A2E4A">
              <w:rPr>
                <w:rFonts w:ascii="Times New Roman" w:hAnsi="Times New Roman" w:cs="Times New Roman"/>
                <w:sz w:val="24"/>
                <w:szCs w:val="24"/>
              </w:rPr>
              <w:t>i</w:t>
            </w:r>
            <w:r w:rsidRPr="002A2E4A">
              <w:rPr>
                <w:rFonts w:ascii="Times New Roman" w:hAnsi="Times New Roman" w:cs="Times New Roman"/>
                <w:sz w:val="24"/>
                <w:szCs w:val="24"/>
              </w:rPr>
              <w:t xml:space="preserve"> un </w:t>
            </w:r>
            <w:r w:rsidR="0037029E" w:rsidRPr="002A2E4A">
              <w:rPr>
                <w:rFonts w:ascii="Times New Roman" w:hAnsi="Times New Roman" w:cs="Times New Roman"/>
                <w:sz w:val="24"/>
                <w:szCs w:val="24"/>
              </w:rPr>
              <w:t>jā</w:t>
            </w:r>
            <w:r w:rsidRPr="002A2E4A">
              <w:rPr>
                <w:rFonts w:ascii="Times New Roman" w:hAnsi="Times New Roman" w:cs="Times New Roman"/>
                <w:sz w:val="24"/>
                <w:szCs w:val="24"/>
              </w:rPr>
              <w:t>precizē jau noslēgtajos līgumos</w:t>
            </w:r>
            <w:r w:rsidR="0072666B" w:rsidRPr="002A2E4A">
              <w:rPr>
                <w:rFonts w:ascii="Times New Roman" w:hAnsi="Times New Roman" w:cs="Times New Roman"/>
                <w:sz w:val="24"/>
                <w:szCs w:val="24"/>
              </w:rPr>
              <w:t xml:space="preserve"> </w:t>
            </w:r>
            <w:r w:rsidR="00734825" w:rsidRPr="002A2E4A">
              <w:rPr>
                <w:rFonts w:ascii="Times New Roman" w:hAnsi="Times New Roman" w:cs="Times New Roman"/>
                <w:sz w:val="24"/>
                <w:szCs w:val="24"/>
              </w:rPr>
              <w:t>(</w:t>
            </w:r>
            <w:r w:rsidR="0072666B" w:rsidRPr="002A2E4A">
              <w:rPr>
                <w:rFonts w:ascii="Times New Roman" w:hAnsi="Times New Roman" w:cs="Times New Roman"/>
                <w:sz w:val="24"/>
                <w:szCs w:val="24"/>
              </w:rPr>
              <w:t>kuros kā labuma guvējs ir norādīts bērns</w:t>
            </w:r>
            <w:r w:rsidR="00734825" w:rsidRPr="002A2E4A">
              <w:rPr>
                <w:rFonts w:ascii="Times New Roman" w:hAnsi="Times New Roman" w:cs="Times New Roman"/>
                <w:sz w:val="24"/>
                <w:szCs w:val="24"/>
              </w:rPr>
              <w:t>)</w:t>
            </w:r>
            <w:r w:rsidRPr="002A2E4A">
              <w:rPr>
                <w:rFonts w:ascii="Times New Roman" w:hAnsi="Times New Roman" w:cs="Times New Roman"/>
                <w:sz w:val="24"/>
                <w:szCs w:val="24"/>
              </w:rPr>
              <w:t xml:space="preserve"> ietvertos nosacījumu</w:t>
            </w:r>
            <w:r w:rsidR="0037029E" w:rsidRPr="002A2E4A">
              <w:rPr>
                <w:rFonts w:ascii="Times New Roman" w:hAnsi="Times New Roman" w:cs="Times New Roman"/>
                <w:sz w:val="24"/>
                <w:szCs w:val="24"/>
              </w:rPr>
              <w:t>s</w:t>
            </w:r>
            <w:r w:rsidRPr="002A2E4A">
              <w:rPr>
                <w:rFonts w:ascii="Times New Roman" w:hAnsi="Times New Roman" w:cs="Times New Roman"/>
                <w:sz w:val="24"/>
                <w:szCs w:val="24"/>
              </w:rPr>
              <w:t>.</w:t>
            </w:r>
          </w:p>
          <w:p w14:paraId="6C8AFB81" w14:textId="77777777" w:rsidR="00DF1354" w:rsidRPr="002A2E4A" w:rsidRDefault="0072666B" w:rsidP="00DF1354">
            <w:pPr>
              <w:tabs>
                <w:tab w:val="left" w:pos="2127"/>
                <w:tab w:val="left" w:pos="6096"/>
              </w:tabs>
              <w:spacing w:line="240" w:lineRule="auto"/>
              <w:jc w:val="both"/>
              <w:rPr>
                <w:rFonts w:ascii="Times New Roman" w:hAnsi="Times New Roman" w:cs="Times New Roman"/>
                <w:sz w:val="24"/>
                <w:szCs w:val="24"/>
              </w:rPr>
            </w:pPr>
            <w:r w:rsidRPr="002A2E4A">
              <w:rPr>
                <w:rFonts w:ascii="Times New Roman" w:hAnsi="Times New Roman" w:cs="Times New Roman"/>
                <w:sz w:val="24"/>
                <w:szCs w:val="24"/>
              </w:rPr>
              <w:t xml:space="preserve">Atbilstoši </w:t>
            </w:r>
            <w:r w:rsidR="00734825" w:rsidRPr="002A2E4A">
              <w:rPr>
                <w:rFonts w:ascii="Times New Roman" w:hAnsi="Times New Roman" w:cs="Times New Roman"/>
                <w:sz w:val="24"/>
                <w:szCs w:val="24"/>
              </w:rPr>
              <w:t xml:space="preserve">pārejas noteikumos </w:t>
            </w:r>
            <w:r w:rsidRPr="002A2E4A">
              <w:rPr>
                <w:rFonts w:ascii="Times New Roman" w:hAnsi="Times New Roman" w:cs="Times New Roman"/>
                <w:sz w:val="24"/>
                <w:szCs w:val="24"/>
              </w:rPr>
              <w:t>noteiktajam, j</w:t>
            </w:r>
            <w:r w:rsidR="00DF1354" w:rsidRPr="002A2E4A">
              <w:rPr>
                <w:rFonts w:ascii="Times New Roman" w:hAnsi="Times New Roman" w:cs="Times New Roman"/>
                <w:sz w:val="24"/>
                <w:szCs w:val="24"/>
              </w:rPr>
              <w:t xml:space="preserve">a dzīvības apdrošināšanas līgums (ar līdzekļu uzkrāšanu), kurā apdrošinājuma ņēmējs un apdrošinātā persona ir viena un tā </w:t>
            </w:r>
            <w:r w:rsidR="00734825" w:rsidRPr="002A2E4A">
              <w:rPr>
                <w:rFonts w:ascii="Times New Roman" w:hAnsi="Times New Roman" w:cs="Times New Roman"/>
                <w:sz w:val="24"/>
                <w:szCs w:val="24"/>
              </w:rPr>
              <w:t xml:space="preserve">pati </w:t>
            </w:r>
            <w:r w:rsidR="00DF1354" w:rsidRPr="002A2E4A">
              <w:rPr>
                <w:rFonts w:ascii="Times New Roman" w:hAnsi="Times New Roman" w:cs="Times New Roman"/>
                <w:sz w:val="24"/>
                <w:szCs w:val="24"/>
              </w:rPr>
              <w:t xml:space="preserve">persona, ir noslēgts pirms </w:t>
            </w:r>
            <w:r w:rsidR="007758D4" w:rsidRPr="002A2E4A">
              <w:rPr>
                <w:rFonts w:ascii="Times New Roman" w:hAnsi="Times New Roman" w:cs="Times New Roman"/>
                <w:sz w:val="24"/>
                <w:szCs w:val="24"/>
              </w:rPr>
              <w:t xml:space="preserve">dienas, </w:t>
            </w:r>
            <w:r w:rsidR="007758D4" w:rsidRPr="002A2E4A">
              <w:rPr>
                <w:rFonts w:ascii="Times New Roman" w:hAnsi="Times New Roman" w:cs="Times New Roman"/>
                <w:sz w:val="24"/>
                <w:szCs w:val="24"/>
              </w:rPr>
              <w:lastRenderedPageBreak/>
              <w:t xml:space="preserve">kad spēkā stājas </w:t>
            </w:r>
            <w:r w:rsidR="00DF1354" w:rsidRPr="002A2E4A">
              <w:rPr>
                <w:rFonts w:ascii="Times New Roman" w:hAnsi="Times New Roman" w:cs="Times New Roman"/>
                <w:sz w:val="24"/>
                <w:szCs w:val="24"/>
              </w:rPr>
              <w:t>grozījum</w:t>
            </w:r>
            <w:r w:rsidR="007758D4" w:rsidRPr="002A2E4A">
              <w:rPr>
                <w:rFonts w:ascii="Times New Roman" w:hAnsi="Times New Roman" w:cs="Times New Roman"/>
                <w:sz w:val="24"/>
                <w:szCs w:val="24"/>
              </w:rPr>
              <w:t>i</w:t>
            </w:r>
            <w:r w:rsidR="00DF1354" w:rsidRPr="002A2E4A">
              <w:rPr>
                <w:rFonts w:ascii="Times New Roman" w:hAnsi="Times New Roman" w:cs="Times New Roman"/>
                <w:sz w:val="24"/>
                <w:szCs w:val="24"/>
              </w:rPr>
              <w:t xml:space="preserve"> likuma 10.panta pirmās daļas 6. punkt</w:t>
            </w:r>
            <w:r w:rsidR="007758D4" w:rsidRPr="002A2E4A">
              <w:rPr>
                <w:rFonts w:ascii="Times New Roman" w:hAnsi="Times New Roman" w:cs="Times New Roman"/>
                <w:sz w:val="24"/>
                <w:szCs w:val="24"/>
              </w:rPr>
              <w:t>ā,</w:t>
            </w:r>
            <w:r w:rsidR="00DF1354" w:rsidRPr="002A2E4A">
              <w:rPr>
                <w:rFonts w:ascii="Times New Roman" w:hAnsi="Times New Roman" w:cs="Times New Roman"/>
                <w:sz w:val="24"/>
                <w:szCs w:val="24"/>
              </w:rPr>
              <w:t xml:space="preserve"> un uzkrājums tiek veidots bērnam, kuram ir tiesības saņemt uzkrātos naudas līdzekļus apdrošināšanas līguma termiņa beigās, nodokļu maksātājs turpmāk savos attaisnotajos izdevumos var iekļaut saskaņā ar noslēgto apdrošināšanas līgumu veiktos apdrošināšanas prēmiju maksājumus, ne ilgāk kā 24 mēnešu laikā no minētā likuma grozījumu spēkā stāšanās </w:t>
            </w:r>
            <w:r w:rsidR="007758D4" w:rsidRPr="002A2E4A">
              <w:rPr>
                <w:rFonts w:ascii="Times New Roman" w:hAnsi="Times New Roman" w:cs="Times New Roman"/>
                <w:sz w:val="24"/>
                <w:szCs w:val="24"/>
              </w:rPr>
              <w:t>dienas</w:t>
            </w:r>
            <w:r w:rsidR="005457B4" w:rsidRPr="002A2E4A">
              <w:rPr>
                <w:rFonts w:ascii="Times New Roman" w:hAnsi="Times New Roman" w:cs="Times New Roman"/>
                <w:sz w:val="24"/>
                <w:szCs w:val="24"/>
              </w:rPr>
              <w:t>, t.i., iesniedzot Valsts ieņēmumu dienestā gada ienākumu deklarāciju par 2021., 2022</w:t>
            </w:r>
            <w:r w:rsidR="00DF1354" w:rsidRPr="002A2E4A">
              <w:rPr>
                <w:rFonts w:ascii="Times New Roman" w:hAnsi="Times New Roman" w:cs="Times New Roman"/>
                <w:sz w:val="24"/>
                <w:szCs w:val="24"/>
              </w:rPr>
              <w:t>.</w:t>
            </w:r>
            <w:r w:rsidR="005457B4" w:rsidRPr="002A2E4A">
              <w:rPr>
                <w:rFonts w:ascii="Times New Roman" w:hAnsi="Times New Roman" w:cs="Times New Roman"/>
                <w:sz w:val="24"/>
                <w:szCs w:val="24"/>
              </w:rPr>
              <w:t xml:space="preserve"> un 2023.gadu.</w:t>
            </w:r>
            <w:r w:rsidR="00DF1354" w:rsidRPr="002A2E4A">
              <w:rPr>
                <w:rFonts w:ascii="Times New Roman" w:hAnsi="Times New Roman" w:cs="Times New Roman"/>
                <w:sz w:val="24"/>
                <w:szCs w:val="24"/>
              </w:rPr>
              <w:t xml:space="preserve"> </w:t>
            </w:r>
            <w:r w:rsidR="007758D4" w:rsidRPr="002A2E4A">
              <w:rPr>
                <w:rFonts w:ascii="Times New Roman" w:hAnsi="Times New Roman" w:cs="Times New Roman"/>
                <w:sz w:val="24"/>
                <w:szCs w:val="24"/>
              </w:rPr>
              <w:t xml:space="preserve">Pēc šī pārejas perioda beigām </w:t>
            </w:r>
            <w:r w:rsidR="00DF1354" w:rsidRPr="002A2E4A">
              <w:rPr>
                <w:rFonts w:ascii="Times New Roman" w:hAnsi="Times New Roman" w:cs="Times New Roman"/>
                <w:sz w:val="24"/>
                <w:szCs w:val="24"/>
              </w:rPr>
              <w:t>Apdrošinājuma ņēmējs (kas vienlaikus ir apdrošinātais) var iekļaut attaisnotajos izdevumos apdrošināšanas prēmijas par šādiem apdrošināšanas līgumiem</w:t>
            </w:r>
            <w:r w:rsidR="007758D4" w:rsidRPr="002A2E4A">
              <w:rPr>
                <w:rFonts w:ascii="Times New Roman" w:hAnsi="Times New Roman" w:cs="Times New Roman"/>
                <w:sz w:val="24"/>
                <w:szCs w:val="24"/>
              </w:rPr>
              <w:t xml:space="preserve"> tika tad</w:t>
            </w:r>
            <w:r w:rsidR="00DF1354" w:rsidRPr="002A2E4A">
              <w:rPr>
                <w:rFonts w:ascii="Times New Roman" w:hAnsi="Times New Roman" w:cs="Times New Roman"/>
                <w:sz w:val="24"/>
                <w:szCs w:val="24"/>
              </w:rPr>
              <w:t>, ja apdrošināšanas līguma noteikumi ir grozīti un atlīdzības saņēmējs apdrošināšanas termiņa beigās ir apdrošinātā persona</w:t>
            </w:r>
            <w:r w:rsidRPr="002A2E4A">
              <w:rPr>
                <w:rFonts w:ascii="Times New Roman" w:hAnsi="Times New Roman" w:cs="Times New Roman"/>
                <w:sz w:val="24"/>
                <w:szCs w:val="24"/>
              </w:rPr>
              <w:t>.</w:t>
            </w:r>
          </w:p>
          <w:p w14:paraId="2ADF862A" w14:textId="77777777" w:rsidR="00764DF8" w:rsidRPr="002A2E4A" w:rsidRDefault="00A731BB" w:rsidP="00503813">
            <w:pPr>
              <w:tabs>
                <w:tab w:val="left" w:pos="2127"/>
                <w:tab w:val="left" w:pos="6096"/>
              </w:tabs>
              <w:spacing w:line="240" w:lineRule="auto"/>
              <w:jc w:val="both"/>
              <w:rPr>
                <w:rFonts w:ascii="Times New Roman" w:eastAsia="Times New Roman" w:hAnsi="Times New Roman" w:cs="Times New Roman"/>
                <w:sz w:val="24"/>
                <w:szCs w:val="24"/>
                <w:lang w:eastAsia="lv-LV"/>
              </w:rPr>
            </w:pPr>
            <w:r w:rsidRPr="002A2E4A">
              <w:rPr>
                <w:rFonts w:ascii="Times New Roman" w:eastAsia="Times New Roman" w:hAnsi="Times New Roman" w:cs="Times New Roman"/>
                <w:sz w:val="24"/>
                <w:szCs w:val="24"/>
                <w:lang w:eastAsia="lv-LV"/>
              </w:rPr>
              <w:t>Vienlaikus likums</w:t>
            </w:r>
            <w:r w:rsidR="00254434" w:rsidRPr="002A2E4A">
              <w:rPr>
                <w:rFonts w:ascii="Times New Roman" w:eastAsia="Times New Roman" w:hAnsi="Times New Roman" w:cs="Times New Roman"/>
                <w:sz w:val="24"/>
                <w:szCs w:val="24"/>
                <w:lang w:eastAsia="lv-LV"/>
              </w:rPr>
              <w:t xml:space="preserve"> </w:t>
            </w:r>
            <w:r w:rsidR="00254434" w:rsidRPr="002A2E4A">
              <w:rPr>
                <w:rFonts w:ascii="Times New Roman" w:hAnsi="Times New Roman" w:cs="Times New Roman"/>
                <w:sz w:val="24"/>
                <w:szCs w:val="24"/>
              </w:rPr>
              <w:t>“Par iedzīvotāju ienākuma nodokli”</w:t>
            </w:r>
            <w:r w:rsidRPr="002A2E4A">
              <w:rPr>
                <w:rFonts w:ascii="Times New Roman" w:eastAsia="Times New Roman" w:hAnsi="Times New Roman" w:cs="Times New Roman"/>
                <w:sz w:val="24"/>
                <w:szCs w:val="24"/>
                <w:lang w:eastAsia="lv-LV"/>
              </w:rPr>
              <w:t>, tāpat kā iepriekš, ļaus</w:t>
            </w:r>
            <w:r w:rsidR="00C621C7" w:rsidRPr="002A2E4A">
              <w:rPr>
                <w:rFonts w:ascii="Times New Roman" w:eastAsia="Times New Roman" w:hAnsi="Times New Roman" w:cs="Times New Roman"/>
                <w:sz w:val="24"/>
                <w:szCs w:val="24"/>
                <w:lang w:eastAsia="lv-LV"/>
              </w:rPr>
              <w:t xml:space="preserve"> maksātāj</w:t>
            </w:r>
            <w:r w:rsidRPr="002A2E4A">
              <w:rPr>
                <w:rFonts w:ascii="Times New Roman" w:eastAsia="Times New Roman" w:hAnsi="Times New Roman" w:cs="Times New Roman"/>
                <w:sz w:val="24"/>
                <w:szCs w:val="24"/>
                <w:lang w:eastAsia="lv-LV"/>
              </w:rPr>
              <w:t>am</w:t>
            </w:r>
            <w:r w:rsidR="00C621C7" w:rsidRPr="002A2E4A">
              <w:rPr>
                <w:rFonts w:ascii="Times New Roman" w:eastAsia="Times New Roman" w:hAnsi="Times New Roman" w:cs="Times New Roman"/>
                <w:sz w:val="24"/>
                <w:szCs w:val="24"/>
                <w:lang w:eastAsia="lv-LV"/>
              </w:rPr>
              <w:t xml:space="preserve"> atskaitīt savos attaisnotajos izdevumos </w:t>
            </w:r>
            <w:r w:rsidR="000E196E" w:rsidRPr="002A2E4A">
              <w:rPr>
                <w:rFonts w:ascii="Times New Roman" w:eastAsia="Times New Roman" w:hAnsi="Times New Roman" w:cs="Times New Roman"/>
                <w:sz w:val="24"/>
                <w:szCs w:val="24"/>
                <w:lang w:eastAsia="lv-LV"/>
              </w:rPr>
              <w:t xml:space="preserve">apdrošināšanas prēmiju maksājumus </w:t>
            </w:r>
            <w:r w:rsidRPr="002A2E4A">
              <w:rPr>
                <w:rFonts w:ascii="Times New Roman" w:eastAsia="Times New Roman" w:hAnsi="Times New Roman" w:cs="Times New Roman"/>
                <w:sz w:val="24"/>
                <w:szCs w:val="24"/>
                <w:lang w:eastAsia="lv-LV"/>
              </w:rPr>
              <w:t xml:space="preserve">arī tad, ja </w:t>
            </w:r>
            <w:r w:rsidR="0018230A" w:rsidRPr="002A2E4A">
              <w:rPr>
                <w:rFonts w:ascii="Times New Roman" w:eastAsia="Times New Roman" w:hAnsi="Times New Roman" w:cs="Times New Roman"/>
                <w:sz w:val="24"/>
                <w:szCs w:val="24"/>
                <w:lang w:eastAsia="lv-LV"/>
              </w:rPr>
              <w:t>tos</w:t>
            </w:r>
            <w:r w:rsidRPr="002A2E4A">
              <w:rPr>
                <w:rFonts w:ascii="Times New Roman" w:eastAsia="Times New Roman" w:hAnsi="Times New Roman" w:cs="Times New Roman"/>
                <w:sz w:val="24"/>
                <w:szCs w:val="24"/>
                <w:lang w:eastAsia="lv-LV"/>
              </w:rPr>
              <w:t xml:space="preserve"> veicis </w:t>
            </w:r>
            <w:r w:rsidR="0018230A" w:rsidRPr="002A2E4A">
              <w:rPr>
                <w:rFonts w:ascii="Times New Roman" w:eastAsia="Times New Roman" w:hAnsi="Times New Roman" w:cs="Times New Roman"/>
                <w:sz w:val="24"/>
                <w:szCs w:val="24"/>
                <w:lang w:eastAsia="lv-LV"/>
              </w:rPr>
              <w:t>tā</w:t>
            </w:r>
            <w:r w:rsidRPr="002A2E4A">
              <w:rPr>
                <w:rFonts w:ascii="Times New Roman" w:eastAsia="Times New Roman" w:hAnsi="Times New Roman" w:cs="Times New Roman"/>
                <w:sz w:val="24"/>
                <w:szCs w:val="24"/>
                <w:lang w:eastAsia="lv-LV"/>
              </w:rPr>
              <w:t xml:space="preserve"> laulātais. </w:t>
            </w:r>
          </w:p>
          <w:p w14:paraId="5C2ACE4D" w14:textId="77777777" w:rsidR="00DC383F" w:rsidRPr="002A2E4A" w:rsidRDefault="00764DF8" w:rsidP="00503813">
            <w:pPr>
              <w:tabs>
                <w:tab w:val="left" w:pos="2127"/>
                <w:tab w:val="left" w:pos="6096"/>
              </w:tabs>
              <w:spacing w:line="240" w:lineRule="auto"/>
              <w:jc w:val="both"/>
              <w:rPr>
                <w:rFonts w:ascii="Times New Roman" w:eastAsia="Times New Roman" w:hAnsi="Times New Roman" w:cs="Times New Roman"/>
                <w:sz w:val="24"/>
                <w:szCs w:val="24"/>
                <w:lang w:eastAsia="lv-LV"/>
              </w:rPr>
            </w:pPr>
            <w:r w:rsidRPr="002A2E4A">
              <w:rPr>
                <w:rFonts w:ascii="Times New Roman" w:eastAsia="Times New Roman" w:hAnsi="Times New Roman" w:cs="Times New Roman"/>
                <w:iCs/>
                <w:sz w:val="24"/>
                <w:szCs w:val="24"/>
                <w:lang w:eastAsia="lv-LV"/>
              </w:rPr>
              <w:t>Papildus minētajam</w:t>
            </w:r>
            <w:r w:rsidR="005B5E7F" w:rsidRPr="002A2E4A">
              <w:rPr>
                <w:rFonts w:ascii="Times New Roman" w:eastAsia="Times New Roman" w:hAnsi="Times New Roman" w:cs="Times New Roman"/>
                <w:iCs/>
                <w:sz w:val="24"/>
                <w:szCs w:val="24"/>
                <w:lang w:eastAsia="lv-LV"/>
              </w:rPr>
              <w:t>,</w:t>
            </w:r>
            <w:r w:rsidR="00F446AE" w:rsidRPr="002A2E4A">
              <w:rPr>
                <w:rFonts w:ascii="Times New Roman" w:eastAsia="Times New Roman" w:hAnsi="Times New Roman" w:cs="Times New Roman"/>
                <w:iCs/>
                <w:sz w:val="24"/>
                <w:szCs w:val="24"/>
                <w:lang w:eastAsia="lv-LV"/>
              </w:rPr>
              <w:t xml:space="preserve"> </w:t>
            </w:r>
            <w:r w:rsidR="00F446AE" w:rsidRPr="002A2E4A">
              <w:rPr>
                <w:rFonts w:ascii="Times New Roman" w:eastAsia="Times New Roman" w:hAnsi="Times New Roman" w:cs="Times New Roman"/>
                <w:sz w:val="24"/>
                <w:szCs w:val="24"/>
                <w:lang w:eastAsia="lv-LV"/>
              </w:rPr>
              <w:t>a</w:t>
            </w:r>
            <w:r w:rsidR="00806F9E" w:rsidRPr="002A2E4A">
              <w:rPr>
                <w:rFonts w:ascii="Times New Roman" w:eastAsia="Times New Roman" w:hAnsi="Times New Roman" w:cs="Times New Roman"/>
                <w:sz w:val="24"/>
                <w:szCs w:val="24"/>
                <w:lang w:eastAsia="lv-LV"/>
              </w:rPr>
              <w:t>tbilstoši likuma “Par iedzīvotāju ienākuma nodokli” 10.panta pirmās daļas 2.punkt</w:t>
            </w:r>
            <w:r w:rsidR="00021213" w:rsidRPr="002A2E4A">
              <w:rPr>
                <w:rFonts w:ascii="Times New Roman" w:eastAsia="Times New Roman" w:hAnsi="Times New Roman" w:cs="Times New Roman"/>
                <w:sz w:val="24"/>
                <w:szCs w:val="24"/>
                <w:lang w:eastAsia="lv-LV"/>
              </w:rPr>
              <w:t>ā</w:t>
            </w:r>
            <w:r w:rsidR="00806F9E" w:rsidRPr="002A2E4A">
              <w:rPr>
                <w:rFonts w:ascii="Times New Roman" w:eastAsia="Times New Roman" w:hAnsi="Times New Roman" w:cs="Times New Roman"/>
                <w:sz w:val="24"/>
                <w:szCs w:val="24"/>
                <w:lang w:eastAsia="lv-LV"/>
              </w:rPr>
              <w:t xml:space="preserve"> un 1.</w:t>
            </w:r>
            <w:r w:rsidR="00806F9E" w:rsidRPr="002A2E4A">
              <w:rPr>
                <w:rFonts w:ascii="Times New Roman" w:eastAsia="Times New Roman" w:hAnsi="Times New Roman" w:cs="Times New Roman"/>
                <w:sz w:val="24"/>
                <w:szCs w:val="24"/>
                <w:vertAlign w:val="superscript"/>
                <w:lang w:eastAsia="lv-LV"/>
              </w:rPr>
              <w:t>3</w:t>
            </w:r>
            <w:r w:rsidR="00806F9E" w:rsidRPr="002A2E4A">
              <w:rPr>
                <w:rFonts w:ascii="Times New Roman" w:eastAsia="Times New Roman" w:hAnsi="Times New Roman" w:cs="Times New Roman"/>
                <w:sz w:val="24"/>
                <w:szCs w:val="24"/>
                <w:lang w:eastAsia="lv-LV"/>
              </w:rPr>
              <w:t> daļā noteiktajam, p</w:t>
            </w:r>
            <w:r w:rsidR="00DC383F" w:rsidRPr="002A2E4A">
              <w:rPr>
                <w:rFonts w:ascii="Times New Roman" w:eastAsia="Times New Roman" w:hAnsi="Times New Roman" w:cs="Times New Roman"/>
                <w:sz w:val="24"/>
                <w:szCs w:val="24"/>
                <w:lang w:eastAsia="lv-LV"/>
              </w:rPr>
              <w:t xml:space="preserve">irms ienākuma aplikšanas ar </w:t>
            </w:r>
            <w:r w:rsidR="00AB4FAE" w:rsidRPr="002A2E4A">
              <w:rPr>
                <w:rFonts w:ascii="Times New Roman" w:eastAsia="Times New Roman" w:hAnsi="Times New Roman" w:cs="Times New Roman"/>
                <w:sz w:val="24"/>
                <w:szCs w:val="24"/>
                <w:lang w:eastAsia="lv-LV"/>
              </w:rPr>
              <w:t xml:space="preserve">iedzīvotāju ienākuma </w:t>
            </w:r>
            <w:r w:rsidR="00DC383F" w:rsidRPr="002A2E4A">
              <w:rPr>
                <w:rFonts w:ascii="Times New Roman" w:eastAsia="Times New Roman" w:hAnsi="Times New Roman" w:cs="Times New Roman"/>
                <w:sz w:val="24"/>
                <w:szCs w:val="24"/>
                <w:lang w:eastAsia="lv-LV"/>
              </w:rPr>
              <w:t xml:space="preserve">nodokli no gada apliekamo ienākumu apjoma tiek atskaitīti izdevumi par maksātāja un viņa ģimenes locekļu </w:t>
            </w:r>
            <w:r w:rsidR="00876E9A" w:rsidRPr="002A2E4A">
              <w:rPr>
                <w:rFonts w:ascii="Times New Roman" w:eastAsia="Times New Roman" w:hAnsi="Times New Roman" w:cs="Times New Roman"/>
                <w:sz w:val="24"/>
                <w:szCs w:val="24"/>
                <w:lang w:eastAsia="lv-LV"/>
              </w:rPr>
              <w:t xml:space="preserve">izglītības iegūšanu un </w:t>
            </w:r>
            <w:r w:rsidR="00DC383F" w:rsidRPr="002A2E4A">
              <w:rPr>
                <w:rFonts w:ascii="Times New Roman" w:eastAsia="Times New Roman" w:hAnsi="Times New Roman" w:cs="Times New Roman"/>
                <w:sz w:val="24"/>
                <w:szCs w:val="24"/>
                <w:lang w:eastAsia="lv-LV"/>
              </w:rPr>
              <w:t>ārstniecisko</w:t>
            </w:r>
            <w:r w:rsidR="00DC383F" w:rsidRPr="002A2E4A">
              <w:rPr>
                <w:rFonts w:ascii="Times New Roman" w:hAnsi="Times New Roman" w:cs="Times New Roman"/>
                <w:sz w:val="24"/>
                <w:szCs w:val="24"/>
                <w:shd w:val="clear" w:color="auto" w:fill="FFFFFF"/>
              </w:rPr>
              <w:t xml:space="preserve"> pakalpojumu izmantošanu. Minētie maksātāja attaisnotie izdevumi kopā nedrīkst pārsniegt 50 procentus no maksātāja taksācijas gada apliekamā ienākuma lieluma, bet ne vairāk kā 600 </w:t>
            </w:r>
            <w:proofErr w:type="spellStart"/>
            <w:r w:rsidR="00DC383F" w:rsidRPr="002A2E4A">
              <w:rPr>
                <w:rFonts w:ascii="Times New Roman" w:hAnsi="Times New Roman" w:cs="Times New Roman"/>
                <w:i/>
                <w:sz w:val="24"/>
                <w:szCs w:val="24"/>
                <w:shd w:val="clear" w:color="auto" w:fill="FFFFFF"/>
              </w:rPr>
              <w:t>e</w:t>
            </w:r>
            <w:r w:rsidR="00A90BFF" w:rsidRPr="002A2E4A">
              <w:rPr>
                <w:rFonts w:ascii="Times New Roman" w:hAnsi="Times New Roman" w:cs="Times New Roman"/>
                <w:i/>
                <w:sz w:val="24"/>
                <w:szCs w:val="24"/>
                <w:shd w:val="clear" w:color="auto" w:fill="FFFFFF"/>
              </w:rPr>
              <w:t>u</w:t>
            </w:r>
            <w:r w:rsidR="00DC383F" w:rsidRPr="002A2E4A">
              <w:rPr>
                <w:rFonts w:ascii="Times New Roman" w:hAnsi="Times New Roman" w:cs="Times New Roman"/>
                <w:i/>
                <w:sz w:val="24"/>
                <w:szCs w:val="24"/>
                <w:shd w:val="clear" w:color="auto" w:fill="FFFFFF"/>
              </w:rPr>
              <w:t>ro</w:t>
            </w:r>
            <w:proofErr w:type="spellEnd"/>
            <w:r w:rsidR="00AB4FAE" w:rsidRPr="002A2E4A">
              <w:rPr>
                <w:rFonts w:ascii="Times New Roman" w:hAnsi="Times New Roman" w:cs="Times New Roman"/>
                <w:sz w:val="24"/>
                <w:szCs w:val="24"/>
                <w:shd w:val="clear" w:color="auto" w:fill="FFFFFF"/>
              </w:rPr>
              <w:t>.</w:t>
            </w:r>
            <w:r w:rsidR="00DC383F" w:rsidRPr="002A2E4A">
              <w:rPr>
                <w:rFonts w:ascii="Times New Roman" w:hAnsi="Times New Roman" w:cs="Times New Roman"/>
                <w:sz w:val="24"/>
                <w:szCs w:val="24"/>
                <w:shd w:val="clear" w:color="auto" w:fill="FFFFFF"/>
              </w:rPr>
              <w:t xml:space="preserve"> </w:t>
            </w:r>
            <w:r w:rsidR="0015201E" w:rsidRPr="002A2E4A">
              <w:rPr>
                <w:rFonts w:ascii="Times New Roman" w:eastAsia="Times New Roman" w:hAnsi="Times New Roman" w:cs="Times New Roman"/>
                <w:sz w:val="24"/>
                <w:szCs w:val="24"/>
                <w:lang w:eastAsia="lv-LV"/>
              </w:rPr>
              <w:t>Pa</w:t>
            </w:r>
            <w:r w:rsidR="00F446AE" w:rsidRPr="002A2E4A">
              <w:rPr>
                <w:rFonts w:ascii="Times New Roman" w:eastAsia="Times New Roman" w:hAnsi="Times New Roman" w:cs="Times New Roman"/>
                <w:sz w:val="24"/>
                <w:szCs w:val="24"/>
                <w:lang w:eastAsia="lv-LV"/>
              </w:rPr>
              <w:t>š</w:t>
            </w:r>
            <w:r w:rsidR="0015201E" w:rsidRPr="002A2E4A">
              <w:rPr>
                <w:rFonts w:ascii="Times New Roman" w:eastAsia="Times New Roman" w:hAnsi="Times New Roman" w:cs="Times New Roman"/>
                <w:sz w:val="24"/>
                <w:szCs w:val="24"/>
                <w:lang w:eastAsia="lv-LV"/>
              </w:rPr>
              <w:t>reiz praksē ir konstatēts, ka</w:t>
            </w:r>
            <w:r w:rsidR="00DC383F" w:rsidRPr="002A2E4A">
              <w:rPr>
                <w:rFonts w:ascii="Times New Roman" w:eastAsia="Times New Roman" w:hAnsi="Times New Roman" w:cs="Times New Roman"/>
                <w:sz w:val="24"/>
                <w:szCs w:val="24"/>
                <w:lang w:eastAsia="lv-LV"/>
              </w:rPr>
              <w:t xml:space="preserve"> nodokļu maksātāji </w:t>
            </w:r>
            <w:r w:rsidR="00876E9A" w:rsidRPr="002A2E4A">
              <w:rPr>
                <w:rFonts w:ascii="Times New Roman" w:eastAsia="Times New Roman" w:hAnsi="Times New Roman" w:cs="Times New Roman"/>
                <w:sz w:val="24"/>
                <w:szCs w:val="24"/>
                <w:lang w:eastAsia="lv-LV"/>
              </w:rPr>
              <w:t>kļūdaini izprot minēto normu</w:t>
            </w:r>
            <w:r w:rsidR="00DC383F" w:rsidRPr="002A2E4A">
              <w:rPr>
                <w:rFonts w:ascii="Times New Roman" w:eastAsia="Times New Roman" w:hAnsi="Times New Roman" w:cs="Times New Roman"/>
                <w:sz w:val="24"/>
                <w:szCs w:val="24"/>
                <w:lang w:eastAsia="lv-LV"/>
              </w:rPr>
              <w:t xml:space="preserve">, </w:t>
            </w:r>
            <w:r w:rsidR="00876E9A" w:rsidRPr="002A2E4A">
              <w:rPr>
                <w:rFonts w:ascii="Times New Roman" w:eastAsia="Times New Roman" w:hAnsi="Times New Roman" w:cs="Times New Roman"/>
                <w:sz w:val="24"/>
                <w:szCs w:val="24"/>
                <w:lang w:eastAsia="lv-LV"/>
              </w:rPr>
              <w:t>jo uzskata, ka</w:t>
            </w:r>
            <w:r w:rsidR="00DC383F" w:rsidRPr="002A2E4A">
              <w:rPr>
                <w:rFonts w:ascii="Times New Roman" w:eastAsia="Times New Roman" w:hAnsi="Times New Roman" w:cs="Times New Roman"/>
                <w:sz w:val="24"/>
                <w:szCs w:val="24"/>
                <w:lang w:eastAsia="lv-LV"/>
              </w:rPr>
              <w:t xml:space="preserve"> gan pats nodokļu maksātājs, gan viņa ģimenes locekļi ir tiesīgi katrs savā gada ienākumu deklarācijā par vienu un to pašu personu piemērot attaisnotos izdevumus 600 </w:t>
            </w:r>
            <w:proofErr w:type="spellStart"/>
            <w:r w:rsidR="00DC383F" w:rsidRPr="002A2E4A">
              <w:rPr>
                <w:rFonts w:ascii="Times New Roman" w:eastAsia="Times New Roman" w:hAnsi="Times New Roman" w:cs="Times New Roman"/>
                <w:i/>
                <w:sz w:val="24"/>
                <w:szCs w:val="24"/>
                <w:lang w:eastAsia="lv-LV"/>
              </w:rPr>
              <w:t>e</w:t>
            </w:r>
            <w:r w:rsidR="00A90BFF" w:rsidRPr="002A2E4A">
              <w:rPr>
                <w:rFonts w:ascii="Times New Roman" w:eastAsia="Times New Roman" w:hAnsi="Times New Roman" w:cs="Times New Roman"/>
                <w:i/>
                <w:sz w:val="24"/>
                <w:szCs w:val="24"/>
                <w:lang w:eastAsia="lv-LV"/>
              </w:rPr>
              <w:t>u</w:t>
            </w:r>
            <w:r w:rsidR="00DC383F" w:rsidRPr="002A2E4A">
              <w:rPr>
                <w:rFonts w:ascii="Times New Roman" w:eastAsia="Times New Roman" w:hAnsi="Times New Roman" w:cs="Times New Roman"/>
                <w:i/>
                <w:sz w:val="24"/>
                <w:szCs w:val="24"/>
                <w:lang w:eastAsia="lv-LV"/>
              </w:rPr>
              <w:t>ro</w:t>
            </w:r>
            <w:proofErr w:type="spellEnd"/>
            <w:r w:rsidR="00DC383F" w:rsidRPr="002A2E4A">
              <w:rPr>
                <w:rFonts w:ascii="Times New Roman" w:eastAsia="Times New Roman" w:hAnsi="Times New Roman" w:cs="Times New Roman"/>
                <w:sz w:val="24"/>
                <w:szCs w:val="24"/>
                <w:lang w:eastAsia="lv-LV"/>
              </w:rPr>
              <w:t xml:space="preserve"> apmērā.</w:t>
            </w:r>
          </w:p>
          <w:p w14:paraId="71394007" w14:textId="77777777" w:rsidR="00DC383F" w:rsidRPr="002A2E4A" w:rsidRDefault="0086477B" w:rsidP="00503813">
            <w:pPr>
              <w:pStyle w:val="ListParagraph"/>
              <w:spacing w:after="0" w:line="240" w:lineRule="auto"/>
              <w:ind w:left="0"/>
              <w:jc w:val="both"/>
              <w:rPr>
                <w:shd w:val="clear" w:color="auto" w:fill="FFFFFF"/>
              </w:rPr>
            </w:pPr>
            <w:r w:rsidRPr="002A2E4A">
              <w:rPr>
                <w:shd w:val="clear" w:color="auto" w:fill="FFFFFF"/>
              </w:rPr>
              <w:t>L</w:t>
            </w:r>
            <w:r w:rsidR="00AB4FAE" w:rsidRPr="002A2E4A">
              <w:rPr>
                <w:shd w:val="clear" w:color="auto" w:fill="FFFFFF"/>
              </w:rPr>
              <w:t>ai veicinātu nodokļu administrēšanas uzlabošanos</w:t>
            </w:r>
            <w:r w:rsidR="00041A9B" w:rsidRPr="002A2E4A">
              <w:rPr>
                <w:shd w:val="clear" w:color="auto" w:fill="FFFFFF"/>
              </w:rPr>
              <w:t xml:space="preserve"> un</w:t>
            </w:r>
            <w:r w:rsidR="00AB4FAE" w:rsidRPr="002A2E4A">
              <w:rPr>
                <w:shd w:val="clear" w:color="auto" w:fill="FFFFFF"/>
              </w:rPr>
              <w:t xml:space="preserve"> noteiktu skaidru un vienkāršu iedzīvotāju ienākuma nodokļa tiesību normu piemērošanu,</w:t>
            </w:r>
            <w:r w:rsidR="00876E9A" w:rsidRPr="002A2E4A">
              <w:rPr>
                <w:shd w:val="clear" w:color="auto" w:fill="FFFFFF"/>
              </w:rPr>
              <w:t xml:space="preserve"> likumprojektā ir precizēta </w:t>
            </w:r>
            <w:r w:rsidR="00DC383F" w:rsidRPr="002A2E4A">
              <w:rPr>
                <w:shd w:val="clear" w:color="auto" w:fill="FFFFFF"/>
              </w:rPr>
              <w:t xml:space="preserve">likuma </w:t>
            </w:r>
            <w:r w:rsidRPr="002A2E4A">
              <w:rPr>
                <w:shd w:val="clear" w:color="auto" w:fill="FFFFFF"/>
              </w:rPr>
              <w:t>“Par iedzīvotāju ienākuma</w:t>
            </w:r>
            <w:r w:rsidRPr="002A2E4A">
              <w:t xml:space="preserve"> nodokli”</w:t>
            </w:r>
            <w:r w:rsidR="00DC383F" w:rsidRPr="002A2E4A">
              <w:rPr>
                <w:shd w:val="clear" w:color="auto" w:fill="FFFFFF"/>
              </w:rPr>
              <w:t>10. panta 1.</w:t>
            </w:r>
            <w:r w:rsidR="00DC383F" w:rsidRPr="002A2E4A">
              <w:rPr>
                <w:shd w:val="clear" w:color="auto" w:fill="FFFFFF"/>
                <w:vertAlign w:val="superscript"/>
              </w:rPr>
              <w:t>3</w:t>
            </w:r>
            <w:r w:rsidR="00DC383F" w:rsidRPr="002A2E4A">
              <w:rPr>
                <w:shd w:val="clear" w:color="auto" w:fill="FFFFFF"/>
              </w:rPr>
              <w:t> daļ</w:t>
            </w:r>
            <w:r w:rsidR="00041A9B" w:rsidRPr="002A2E4A">
              <w:rPr>
                <w:shd w:val="clear" w:color="auto" w:fill="FFFFFF"/>
              </w:rPr>
              <w:t>a</w:t>
            </w:r>
            <w:r w:rsidRPr="002A2E4A">
              <w:rPr>
                <w:shd w:val="clear" w:color="auto" w:fill="FFFFFF"/>
              </w:rPr>
              <w:t>, nosakot, ka attaisnotie izdevumi par ģimenes locekļiem ir iekļaujami gada ienākumu deklarācijā</w:t>
            </w:r>
            <w:r w:rsidR="0015201E" w:rsidRPr="002A2E4A">
              <w:rPr>
                <w:shd w:val="clear" w:color="auto" w:fill="FFFFFF"/>
              </w:rPr>
              <w:t xml:space="preserve"> tikai tad</w:t>
            </w:r>
            <w:r w:rsidRPr="002A2E4A">
              <w:rPr>
                <w:shd w:val="clear" w:color="auto" w:fill="FFFFFF"/>
              </w:rPr>
              <w:t xml:space="preserve">, ja tie </w:t>
            </w:r>
            <w:r w:rsidR="00DC383F" w:rsidRPr="002A2E4A">
              <w:rPr>
                <w:shd w:val="clear" w:color="auto" w:fill="FFFFFF"/>
              </w:rPr>
              <w:t xml:space="preserve">nav iekļauti cita ģimenes locekļa deklarācijā. </w:t>
            </w:r>
          </w:p>
          <w:p w14:paraId="3C5A4780" w14:textId="77777777" w:rsidR="003963C7" w:rsidRPr="002A2E4A" w:rsidRDefault="003963C7" w:rsidP="00503813">
            <w:pPr>
              <w:spacing w:after="0" w:line="240" w:lineRule="auto"/>
              <w:jc w:val="both"/>
              <w:rPr>
                <w:rFonts w:ascii="Times New Roman" w:hAnsi="Times New Roman" w:cs="Times New Roman"/>
                <w:sz w:val="24"/>
                <w:szCs w:val="24"/>
              </w:rPr>
            </w:pPr>
          </w:p>
          <w:p w14:paraId="6E75D62F" w14:textId="573951D8" w:rsidR="00AA6CCF" w:rsidRPr="002A2E4A" w:rsidRDefault="003963C7" w:rsidP="00503813">
            <w:pPr>
              <w:spacing w:after="0" w:line="240" w:lineRule="auto"/>
              <w:jc w:val="both"/>
              <w:rPr>
                <w:rFonts w:ascii="Times New Roman" w:eastAsia="Times New Roman" w:hAnsi="Times New Roman" w:cs="Times New Roman"/>
                <w:b/>
                <w:iCs/>
                <w:sz w:val="24"/>
                <w:szCs w:val="24"/>
                <w:lang w:eastAsia="lv-LV"/>
              </w:rPr>
            </w:pPr>
            <w:r w:rsidRPr="002A2E4A">
              <w:rPr>
                <w:rFonts w:ascii="Times New Roman" w:hAnsi="Times New Roman" w:cs="Times New Roman"/>
                <w:b/>
                <w:sz w:val="24"/>
                <w:szCs w:val="24"/>
              </w:rPr>
              <w:t>Grozījumi likuma 11.</w:t>
            </w:r>
            <w:r w:rsidRPr="002A2E4A">
              <w:rPr>
                <w:rFonts w:ascii="Times New Roman" w:hAnsi="Times New Roman" w:cs="Times New Roman"/>
                <w:b/>
                <w:sz w:val="24"/>
                <w:szCs w:val="24"/>
                <w:vertAlign w:val="superscript"/>
              </w:rPr>
              <w:t>7</w:t>
            </w:r>
            <w:r w:rsidRPr="002A2E4A">
              <w:rPr>
                <w:rFonts w:ascii="Times New Roman" w:hAnsi="Times New Roman" w:cs="Times New Roman"/>
                <w:b/>
                <w:sz w:val="24"/>
                <w:szCs w:val="24"/>
              </w:rPr>
              <w:t xml:space="preserve"> panta </w:t>
            </w:r>
            <w:r w:rsidR="00E32497" w:rsidRPr="002A2E4A">
              <w:rPr>
                <w:rFonts w:ascii="Times New Roman" w:hAnsi="Times New Roman" w:cs="Times New Roman"/>
                <w:b/>
                <w:sz w:val="24"/>
                <w:szCs w:val="24"/>
              </w:rPr>
              <w:t xml:space="preserve">trešajā, </w:t>
            </w:r>
            <w:r w:rsidR="0048417E" w:rsidRPr="002A2E4A">
              <w:rPr>
                <w:rFonts w:ascii="Times New Roman" w:hAnsi="Times New Roman" w:cs="Times New Roman"/>
                <w:b/>
                <w:sz w:val="24"/>
                <w:szCs w:val="24"/>
              </w:rPr>
              <w:t xml:space="preserve">ceturtajā un </w:t>
            </w:r>
            <w:r w:rsidRPr="002A2E4A">
              <w:rPr>
                <w:rFonts w:ascii="Times New Roman" w:hAnsi="Times New Roman" w:cs="Times New Roman"/>
                <w:b/>
                <w:sz w:val="24"/>
                <w:szCs w:val="24"/>
              </w:rPr>
              <w:t>piektajā daļā</w:t>
            </w:r>
            <w:r w:rsidR="002331D1" w:rsidRPr="002A2E4A">
              <w:rPr>
                <w:rFonts w:ascii="Times New Roman" w:hAnsi="Times New Roman" w:cs="Times New Roman"/>
                <w:b/>
                <w:sz w:val="24"/>
                <w:szCs w:val="24"/>
              </w:rPr>
              <w:t>, 19.panta papildināšana ar 7.</w:t>
            </w:r>
            <w:r w:rsidR="002331D1" w:rsidRPr="002A2E4A">
              <w:rPr>
                <w:rFonts w:ascii="Times New Roman" w:hAnsi="Times New Roman" w:cs="Times New Roman"/>
                <w:b/>
                <w:sz w:val="24"/>
                <w:szCs w:val="24"/>
                <w:vertAlign w:val="superscript"/>
              </w:rPr>
              <w:t>1</w:t>
            </w:r>
            <w:r w:rsidR="002331D1" w:rsidRPr="002A2E4A">
              <w:rPr>
                <w:rFonts w:ascii="Times New Roman" w:hAnsi="Times New Roman" w:cs="Times New Roman"/>
                <w:b/>
                <w:sz w:val="24"/>
                <w:szCs w:val="24"/>
              </w:rPr>
              <w:t>daļu</w:t>
            </w:r>
            <w:r w:rsidR="00B2679D" w:rsidRPr="002A2E4A">
              <w:rPr>
                <w:rFonts w:ascii="Times New Roman" w:hAnsi="Times New Roman" w:cs="Times New Roman"/>
                <w:b/>
                <w:sz w:val="24"/>
                <w:szCs w:val="24"/>
              </w:rPr>
              <w:t xml:space="preserve">, pārejas noteikumu </w:t>
            </w:r>
            <w:r w:rsidR="000C51F6" w:rsidRPr="002A2E4A">
              <w:rPr>
                <w:rFonts w:ascii="Times New Roman" w:hAnsi="Times New Roman" w:cs="Times New Roman"/>
                <w:b/>
                <w:sz w:val="24"/>
                <w:szCs w:val="24"/>
              </w:rPr>
              <w:t>1</w:t>
            </w:r>
            <w:r w:rsidR="000C51F6">
              <w:rPr>
                <w:rFonts w:ascii="Times New Roman" w:hAnsi="Times New Roman" w:cs="Times New Roman"/>
                <w:b/>
                <w:sz w:val="24"/>
                <w:szCs w:val="24"/>
              </w:rPr>
              <w:t>8</w:t>
            </w:r>
            <w:r w:rsidR="00443B88">
              <w:rPr>
                <w:rFonts w:ascii="Times New Roman" w:hAnsi="Times New Roman" w:cs="Times New Roman"/>
                <w:b/>
                <w:sz w:val="24"/>
                <w:szCs w:val="24"/>
              </w:rPr>
              <w:t>0</w:t>
            </w:r>
            <w:r w:rsidR="00B2679D" w:rsidRPr="002A2E4A">
              <w:rPr>
                <w:rFonts w:ascii="Times New Roman" w:hAnsi="Times New Roman" w:cs="Times New Roman"/>
                <w:b/>
                <w:sz w:val="24"/>
                <w:szCs w:val="24"/>
              </w:rPr>
              <w:t>.punkts</w:t>
            </w:r>
            <w:r w:rsidR="002331D1" w:rsidRPr="002A2E4A">
              <w:rPr>
                <w:rFonts w:ascii="Times New Roman" w:hAnsi="Times New Roman" w:cs="Times New Roman"/>
                <w:b/>
                <w:sz w:val="24"/>
                <w:szCs w:val="24"/>
              </w:rPr>
              <w:t xml:space="preserve"> </w:t>
            </w:r>
            <w:r w:rsidR="00F446AE" w:rsidRPr="002A2E4A">
              <w:rPr>
                <w:rFonts w:ascii="Times New Roman" w:hAnsi="Times New Roman" w:cs="Times New Roman"/>
                <w:b/>
                <w:sz w:val="24"/>
                <w:szCs w:val="24"/>
              </w:rPr>
              <w:t xml:space="preserve"> (atbrīvojuma piemērošana ienākumam no </w:t>
            </w:r>
            <w:r w:rsidR="000E196E" w:rsidRPr="002A2E4A">
              <w:rPr>
                <w:rFonts w:ascii="Times New Roman" w:hAnsi="Times New Roman" w:cs="Times New Roman"/>
                <w:b/>
                <w:sz w:val="24"/>
                <w:szCs w:val="24"/>
              </w:rPr>
              <w:t>lauksaimniecīb</w:t>
            </w:r>
            <w:r w:rsidR="005F7EED" w:rsidRPr="002A2E4A">
              <w:rPr>
                <w:rFonts w:ascii="Times New Roman" w:hAnsi="Times New Roman" w:cs="Times New Roman"/>
                <w:b/>
                <w:sz w:val="24"/>
                <w:szCs w:val="24"/>
              </w:rPr>
              <w:t>ā izmantojamās</w:t>
            </w:r>
            <w:r w:rsidR="000E196E" w:rsidRPr="002A2E4A">
              <w:rPr>
                <w:rFonts w:ascii="Times New Roman" w:hAnsi="Times New Roman" w:cs="Times New Roman"/>
                <w:b/>
                <w:sz w:val="24"/>
                <w:szCs w:val="24"/>
              </w:rPr>
              <w:t xml:space="preserve"> </w:t>
            </w:r>
            <w:r w:rsidR="00F446AE" w:rsidRPr="002A2E4A">
              <w:rPr>
                <w:rFonts w:ascii="Times New Roman" w:hAnsi="Times New Roman" w:cs="Times New Roman"/>
                <w:b/>
                <w:sz w:val="24"/>
                <w:szCs w:val="24"/>
              </w:rPr>
              <w:t>zemes atsavināšanas)</w:t>
            </w:r>
          </w:p>
          <w:p w14:paraId="39A6BD5D" w14:textId="77777777" w:rsidR="00041A9B" w:rsidRPr="002A2E4A" w:rsidRDefault="00021213" w:rsidP="00503813">
            <w:pPr>
              <w:spacing w:before="80" w:line="240" w:lineRule="auto"/>
              <w:jc w:val="both"/>
              <w:rPr>
                <w:rFonts w:ascii="Times New Roman" w:hAnsi="Times New Roman" w:cs="Times New Roman"/>
                <w:sz w:val="24"/>
                <w:szCs w:val="24"/>
                <w:lang w:eastAsia="lv-LV"/>
              </w:rPr>
            </w:pPr>
            <w:r w:rsidRPr="002A2E4A">
              <w:rPr>
                <w:rFonts w:ascii="Times New Roman" w:hAnsi="Times New Roman" w:cs="Times New Roman"/>
                <w:sz w:val="24"/>
                <w:szCs w:val="24"/>
                <w:lang w:eastAsia="lv-LV"/>
              </w:rPr>
              <w:t>Atbilstoši likuma “Par iedzīvotāju ienākuma nodokli”11.</w:t>
            </w:r>
            <w:r w:rsidRPr="002A2E4A">
              <w:rPr>
                <w:rFonts w:ascii="Times New Roman" w:hAnsi="Times New Roman" w:cs="Times New Roman"/>
                <w:sz w:val="24"/>
                <w:szCs w:val="24"/>
                <w:vertAlign w:val="superscript"/>
                <w:lang w:eastAsia="lv-LV"/>
              </w:rPr>
              <w:t>7</w:t>
            </w:r>
            <w:r w:rsidR="000435CF" w:rsidRPr="002A2E4A">
              <w:rPr>
                <w:rFonts w:ascii="Times New Roman" w:hAnsi="Times New Roman" w:cs="Times New Roman"/>
                <w:sz w:val="24"/>
                <w:szCs w:val="24"/>
                <w:lang w:eastAsia="lv-LV"/>
              </w:rPr>
              <w:t>p</w:t>
            </w:r>
            <w:r w:rsidRPr="002A2E4A">
              <w:rPr>
                <w:rFonts w:ascii="Times New Roman" w:hAnsi="Times New Roman" w:cs="Times New Roman"/>
                <w:sz w:val="24"/>
                <w:szCs w:val="24"/>
                <w:lang w:eastAsia="lv-LV"/>
              </w:rPr>
              <w:t>ant</w:t>
            </w:r>
            <w:r w:rsidR="000435CF" w:rsidRPr="002A2E4A">
              <w:rPr>
                <w:rFonts w:ascii="Times New Roman" w:hAnsi="Times New Roman" w:cs="Times New Roman"/>
                <w:sz w:val="24"/>
                <w:szCs w:val="24"/>
                <w:lang w:eastAsia="lv-LV"/>
              </w:rPr>
              <w:t xml:space="preserve">ā ietvertajām normām ar iedzīvotāju ienākuma nodokli neapliek ienākumu no tāda nekustamā īpašuma atsavināšanas, kurš pēc lietošanas </w:t>
            </w:r>
            <w:r w:rsidR="005F7EED" w:rsidRPr="002A2E4A">
              <w:rPr>
                <w:rFonts w:ascii="Times New Roman" w:hAnsi="Times New Roman" w:cs="Times New Roman"/>
                <w:sz w:val="24"/>
                <w:szCs w:val="24"/>
                <w:lang w:eastAsia="lv-LV"/>
              </w:rPr>
              <w:t xml:space="preserve">veida </w:t>
            </w:r>
            <w:r w:rsidR="000435CF" w:rsidRPr="002A2E4A">
              <w:rPr>
                <w:rFonts w:ascii="Times New Roman" w:hAnsi="Times New Roman" w:cs="Times New Roman"/>
                <w:sz w:val="24"/>
                <w:szCs w:val="24"/>
                <w:lang w:eastAsia="lv-LV"/>
              </w:rPr>
              <w:t>ir lauksaimniecīb</w:t>
            </w:r>
            <w:r w:rsidR="005F7EED" w:rsidRPr="002A2E4A">
              <w:rPr>
                <w:rFonts w:ascii="Times New Roman" w:hAnsi="Times New Roman" w:cs="Times New Roman"/>
                <w:sz w:val="24"/>
                <w:szCs w:val="24"/>
                <w:lang w:eastAsia="lv-LV"/>
              </w:rPr>
              <w:t>ā izmantojama zeme</w:t>
            </w:r>
            <w:r w:rsidR="000435CF" w:rsidRPr="002A2E4A">
              <w:rPr>
                <w:rFonts w:ascii="Times New Roman" w:hAnsi="Times New Roman" w:cs="Times New Roman"/>
                <w:sz w:val="24"/>
                <w:szCs w:val="24"/>
                <w:lang w:eastAsia="lv-LV"/>
              </w:rPr>
              <w:t xml:space="preserve"> </w:t>
            </w:r>
            <w:proofErr w:type="spellStart"/>
            <w:r w:rsidR="000435CF" w:rsidRPr="002A2E4A">
              <w:rPr>
                <w:rFonts w:ascii="Times New Roman" w:hAnsi="Times New Roman" w:cs="Times New Roman"/>
                <w:sz w:val="24"/>
                <w:szCs w:val="24"/>
                <w:lang w:eastAsia="lv-LV"/>
              </w:rPr>
              <w:t>zeme</w:t>
            </w:r>
            <w:proofErr w:type="spellEnd"/>
            <w:r w:rsidR="0048417E" w:rsidRPr="002A2E4A">
              <w:rPr>
                <w:rFonts w:ascii="Times New Roman" w:hAnsi="Times New Roman" w:cs="Times New Roman"/>
                <w:sz w:val="24"/>
                <w:szCs w:val="24"/>
                <w:lang w:eastAsia="lv-LV"/>
              </w:rPr>
              <w:t>, ja</w:t>
            </w:r>
            <w:r w:rsidR="000435CF" w:rsidRPr="002A2E4A">
              <w:rPr>
                <w:rFonts w:ascii="Times New Roman" w:hAnsi="Times New Roman" w:cs="Times New Roman"/>
                <w:sz w:val="24"/>
                <w:szCs w:val="24"/>
                <w:lang w:eastAsia="lv-LV"/>
              </w:rPr>
              <w:t xml:space="preserve"> ir izpildīti visi šajā pantā ietvertie nosacījumi attiecībā uz lauksaimniecīb</w:t>
            </w:r>
            <w:r w:rsidR="005F7EED" w:rsidRPr="002A2E4A">
              <w:rPr>
                <w:rFonts w:ascii="Times New Roman" w:hAnsi="Times New Roman" w:cs="Times New Roman"/>
                <w:sz w:val="24"/>
                <w:szCs w:val="24"/>
                <w:lang w:eastAsia="lv-LV"/>
              </w:rPr>
              <w:t>ā izmantojamās</w:t>
            </w:r>
            <w:r w:rsidR="000435CF" w:rsidRPr="002A2E4A">
              <w:rPr>
                <w:rFonts w:ascii="Times New Roman" w:hAnsi="Times New Roman" w:cs="Times New Roman"/>
                <w:sz w:val="24"/>
                <w:szCs w:val="24"/>
                <w:lang w:eastAsia="lv-LV"/>
              </w:rPr>
              <w:t xml:space="preserve"> zemes pircēju un pārdevēju.</w:t>
            </w:r>
          </w:p>
          <w:p w14:paraId="4CBB6F07" w14:textId="77777777" w:rsidR="003148E3" w:rsidRPr="008C56BF" w:rsidRDefault="003148E3" w:rsidP="00503813">
            <w:pPr>
              <w:spacing w:after="0" w:line="240" w:lineRule="auto"/>
              <w:jc w:val="both"/>
              <w:rPr>
                <w:rFonts w:ascii="Times New Roman" w:hAnsi="Times New Roman" w:cs="Times New Roman"/>
                <w:color w:val="000000" w:themeColor="text1"/>
                <w:sz w:val="24"/>
                <w:szCs w:val="24"/>
              </w:rPr>
            </w:pPr>
            <w:r w:rsidRPr="004E7E77">
              <w:rPr>
                <w:rFonts w:ascii="Times New Roman" w:hAnsi="Times New Roman" w:cs="Times New Roman"/>
                <w:color w:val="000000" w:themeColor="text1"/>
                <w:sz w:val="24"/>
                <w:szCs w:val="24"/>
              </w:rPr>
              <w:t xml:space="preserve">Pašlaik spēkā esošais </w:t>
            </w:r>
            <w:r w:rsidR="00707293" w:rsidRPr="004E7E77">
              <w:rPr>
                <w:rFonts w:ascii="Times New Roman" w:hAnsi="Times New Roman" w:cs="Times New Roman"/>
                <w:color w:val="000000" w:themeColor="text1"/>
                <w:sz w:val="24"/>
                <w:szCs w:val="24"/>
              </w:rPr>
              <w:t>iedzīvotāju ienākuma nodokļa</w:t>
            </w:r>
            <w:r w:rsidRPr="00374AC2">
              <w:rPr>
                <w:rFonts w:ascii="Times New Roman" w:hAnsi="Times New Roman" w:cs="Times New Roman"/>
                <w:color w:val="000000" w:themeColor="text1"/>
                <w:sz w:val="24"/>
                <w:szCs w:val="24"/>
              </w:rPr>
              <w:t xml:space="preserve"> regulējums</w:t>
            </w:r>
            <w:r w:rsidR="008726CD" w:rsidRPr="00B80579">
              <w:rPr>
                <w:rFonts w:ascii="Times New Roman" w:hAnsi="Times New Roman" w:cs="Times New Roman"/>
                <w:color w:val="000000" w:themeColor="text1"/>
                <w:sz w:val="24"/>
                <w:szCs w:val="24"/>
              </w:rPr>
              <w:t xml:space="preserve"> </w:t>
            </w:r>
            <w:r w:rsidRPr="008C56BF">
              <w:rPr>
                <w:rFonts w:ascii="Times New Roman" w:hAnsi="Times New Roman" w:cs="Times New Roman"/>
                <w:color w:val="000000" w:themeColor="text1"/>
                <w:sz w:val="24"/>
                <w:szCs w:val="24"/>
              </w:rPr>
              <w:t>paredz, ka:</w:t>
            </w:r>
          </w:p>
          <w:p w14:paraId="4D9F3C01" w14:textId="77777777" w:rsidR="003148E3" w:rsidRPr="007568F5" w:rsidRDefault="003148E3" w:rsidP="00503813">
            <w:pPr>
              <w:pStyle w:val="ListParagraph"/>
              <w:numPr>
                <w:ilvl w:val="0"/>
                <w:numId w:val="17"/>
              </w:numPr>
              <w:tabs>
                <w:tab w:val="left" w:pos="606"/>
              </w:tabs>
              <w:spacing w:after="0" w:line="240" w:lineRule="auto"/>
              <w:ind w:left="0" w:firstLine="323"/>
              <w:jc w:val="both"/>
              <w:rPr>
                <w:color w:val="000000" w:themeColor="text1"/>
              </w:rPr>
            </w:pPr>
            <w:r w:rsidRPr="000D5724">
              <w:rPr>
                <w:color w:val="000000" w:themeColor="text1"/>
              </w:rPr>
              <w:lastRenderedPageBreak/>
              <w:t xml:space="preserve">atbrīvojumu </w:t>
            </w:r>
            <w:r w:rsidR="005F7EED" w:rsidRPr="000D5724">
              <w:rPr>
                <w:color w:val="000000" w:themeColor="text1"/>
              </w:rPr>
              <w:t xml:space="preserve">lauksaimniecībā izmantojamās </w:t>
            </w:r>
            <w:r w:rsidRPr="007568F5">
              <w:rPr>
                <w:color w:val="000000" w:themeColor="text1"/>
              </w:rPr>
              <w:t>zemes atsavināšanas ienākumam var piemērot tikai tad, ja nekustamā īpašuma objektu kopību neveido ēkas un būves</w:t>
            </w:r>
            <w:r w:rsidR="008726CD" w:rsidRPr="007568F5">
              <w:rPr>
                <w:color w:val="000000" w:themeColor="text1"/>
              </w:rPr>
              <w:t>;</w:t>
            </w:r>
          </w:p>
          <w:p w14:paraId="70CDD1BF" w14:textId="77777777" w:rsidR="003148E3" w:rsidRPr="007568F5" w:rsidRDefault="003148E3" w:rsidP="00503813">
            <w:pPr>
              <w:pStyle w:val="ListParagraph"/>
              <w:numPr>
                <w:ilvl w:val="0"/>
                <w:numId w:val="17"/>
              </w:numPr>
              <w:tabs>
                <w:tab w:val="left" w:pos="606"/>
              </w:tabs>
              <w:spacing w:line="240" w:lineRule="auto"/>
              <w:ind w:left="0" w:firstLine="323"/>
              <w:jc w:val="both"/>
              <w:rPr>
                <w:color w:val="000000" w:themeColor="text1"/>
              </w:rPr>
            </w:pPr>
            <w:r w:rsidRPr="007568F5">
              <w:rPr>
                <w:color w:val="000000" w:themeColor="text1"/>
              </w:rPr>
              <w:t>ja nekustamā īpašuma objektu kopību neveido ēkas un būves, bet to veido arī mežs vai cita zeme, atbrīvojumu piemēro proporcionāli tai zemes platības daļai, kas ir lauksaimniecīb</w:t>
            </w:r>
            <w:r w:rsidR="005F7EED" w:rsidRPr="007568F5">
              <w:rPr>
                <w:color w:val="000000" w:themeColor="text1"/>
              </w:rPr>
              <w:t>ā izmantojamā</w:t>
            </w:r>
            <w:r w:rsidRPr="007568F5">
              <w:rPr>
                <w:color w:val="000000" w:themeColor="text1"/>
              </w:rPr>
              <w:t xml:space="preserve"> zeme.</w:t>
            </w:r>
          </w:p>
          <w:p w14:paraId="22F46EFF" w14:textId="77777777" w:rsidR="00DA6B0B" w:rsidRPr="007568F5" w:rsidRDefault="00DA6B0B" w:rsidP="00503813">
            <w:pPr>
              <w:spacing w:line="240" w:lineRule="auto"/>
              <w:jc w:val="both"/>
              <w:rPr>
                <w:rFonts w:ascii="Times New Roman" w:hAnsi="Times New Roman" w:cs="Times New Roman"/>
                <w:sz w:val="24"/>
                <w:szCs w:val="24"/>
                <w:lang w:eastAsia="lv-LV"/>
              </w:rPr>
            </w:pPr>
            <w:r w:rsidRPr="007568F5">
              <w:rPr>
                <w:rFonts w:ascii="Times New Roman" w:hAnsi="Times New Roman" w:cs="Times New Roman"/>
                <w:sz w:val="24"/>
                <w:szCs w:val="24"/>
                <w:lang w:eastAsia="lv-LV"/>
              </w:rPr>
              <w:t xml:space="preserve">Lai gan kopumā šāda pieeja uzskatāma par pareizu, jo atbrīvojuma mērķis ir </w:t>
            </w:r>
            <w:r w:rsidR="00321F15" w:rsidRPr="002A2E4A">
              <w:rPr>
                <w:rFonts w:ascii="Times New Roman" w:hAnsi="Times New Roman" w:cs="Times New Roman"/>
                <w:color w:val="232324"/>
                <w:spacing w:val="2"/>
                <w:sz w:val="24"/>
                <w:szCs w:val="24"/>
                <w:shd w:val="clear" w:color="auto" w:fill="FEFEFE"/>
              </w:rPr>
              <w:t>sekmēt lauksaimniecībā izmantojamās zemes  saglabāšanu un izmantošanu lauksaimnieciskajā apritē</w:t>
            </w:r>
            <w:r w:rsidRPr="002A2E4A">
              <w:rPr>
                <w:rFonts w:ascii="Times New Roman" w:hAnsi="Times New Roman" w:cs="Times New Roman"/>
                <w:sz w:val="24"/>
                <w:szCs w:val="24"/>
                <w:lang w:eastAsia="lv-LV"/>
              </w:rPr>
              <w:t>,</w:t>
            </w:r>
            <w:r w:rsidRPr="004E7E77">
              <w:rPr>
                <w:rFonts w:ascii="Times New Roman" w:hAnsi="Times New Roman" w:cs="Times New Roman"/>
                <w:sz w:val="24"/>
                <w:szCs w:val="24"/>
                <w:lang w:eastAsia="lv-LV"/>
              </w:rPr>
              <w:t xml:space="preserve"> tomēr atsevišķos gadījumos </w:t>
            </w:r>
            <w:r w:rsidR="00321F15" w:rsidRPr="00374AC2">
              <w:rPr>
                <w:rFonts w:ascii="Times New Roman" w:hAnsi="Times New Roman" w:cs="Times New Roman"/>
                <w:sz w:val="24"/>
                <w:szCs w:val="24"/>
                <w:lang w:eastAsia="lv-LV"/>
              </w:rPr>
              <w:t>atbrīvojuma piemērošanas mehānisms ir radījis negatīvus blakus efektus. Kā īpaši izceļamu piemēru var minēt</w:t>
            </w:r>
            <w:r w:rsidR="003148E3" w:rsidRPr="00B80579">
              <w:rPr>
                <w:rFonts w:ascii="Times New Roman" w:hAnsi="Times New Roman" w:cs="Times New Roman"/>
                <w:sz w:val="24"/>
                <w:szCs w:val="24"/>
                <w:lang w:eastAsia="lv-LV"/>
              </w:rPr>
              <w:t xml:space="preserve"> </w:t>
            </w:r>
            <w:r w:rsidR="00321F15" w:rsidRPr="00B80579">
              <w:rPr>
                <w:rFonts w:ascii="Times New Roman" w:hAnsi="Times New Roman" w:cs="Times New Roman"/>
                <w:sz w:val="24"/>
                <w:szCs w:val="24"/>
                <w:lang w:eastAsia="lv-LV"/>
              </w:rPr>
              <w:t>AS</w:t>
            </w:r>
            <w:r w:rsidR="008726CD" w:rsidRPr="008C56BF">
              <w:rPr>
                <w:rFonts w:ascii="Times New Roman" w:hAnsi="Times New Roman" w:cs="Times New Roman"/>
                <w:sz w:val="24"/>
                <w:szCs w:val="24"/>
                <w:lang w:eastAsia="lv-LV"/>
              </w:rPr>
              <w:t xml:space="preserve"> </w:t>
            </w:r>
            <w:r w:rsidR="003148E3" w:rsidRPr="008C56BF">
              <w:rPr>
                <w:rFonts w:ascii="Times New Roman" w:hAnsi="Times New Roman" w:cs="Times New Roman"/>
                <w:sz w:val="24"/>
                <w:szCs w:val="24"/>
                <w:lang w:eastAsia="lv-LV"/>
              </w:rPr>
              <w:t>“</w:t>
            </w:r>
            <w:r w:rsidR="00321F15" w:rsidRPr="000D5724">
              <w:rPr>
                <w:rFonts w:ascii="Times New Roman" w:hAnsi="Times New Roman" w:cs="Times New Roman"/>
                <w:sz w:val="24"/>
                <w:szCs w:val="24"/>
                <w:lang w:eastAsia="lv-LV"/>
              </w:rPr>
              <w:t>Attīstības finanšu institūcija “</w:t>
            </w:r>
            <w:proofErr w:type="spellStart"/>
            <w:r w:rsidR="003148E3" w:rsidRPr="000D5724">
              <w:rPr>
                <w:rFonts w:ascii="Times New Roman" w:hAnsi="Times New Roman" w:cs="Times New Roman"/>
                <w:sz w:val="24"/>
                <w:szCs w:val="24"/>
                <w:lang w:eastAsia="lv-LV"/>
              </w:rPr>
              <w:t>Altum</w:t>
            </w:r>
            <w:proofErr w:type="spellEnd"/>
            <w:r w:rsidR="00321F15" w:rsidRPr="007568F5">
              <w:rPr>
                <w:rFonts w:ascii="Times New Roman" w:hAnsi="Times New Roman" w:cs="Times New Roman"/>
                <w:sz w:val="24"/>
                <w:szCs w:val="24"/>
                <w:lang w:eastAsia="lv-LV"/>
              </w:rPr>
              <w:t>”</w:t>
            </w:r>
            <w:r w:rsidR="003148E3" w:rsidRPr="007568F5">
              <w:rPr>
                <w:rFonts w:ascii="Times New Roman" w:hAnsi="Times New Roman" w:cs="Times New Roman"/>
                <w:sz w:val="24"/>
                <w:szCs w:val="24"/>
                <w:lang w:eastAsia="lv-LV"/>
              </w:rPr>
              <w:t xml:space="preserve">” </w:t>
            </w:r>
            <w:r w:rsidR="00707293" w:rsidRPr="007568F5">
              <w:rPr>
                <w:rFonts w:ascii="Times New Roman" w:hAnsi="Times New Roman" w:cs="Times New Roman"/>
                <w:sz w:val="24"/>
                <w:szCs w:val="24"/>
                <w:lang w:eastAsia="lv-LV"/>
              </w:rPr>
              <w:t>(turpmāk – “</w:t>
            </w:r>
            <w:proofErr w:type="spellStart"/>
            <w:r w:rsidR="00707293" w:rsidRPr="007568F5">
              <w:rPr>
                <w:rFonts w:ascii="Times New Roman" w:hAnsi="Times New Roman" w:cs="Times New Roman"/>
                <w:sz w:val="24"/>
                <w:szCs w:val="24"/>
                <w:lang w:eastAsia="lv-LV"/>
              </w:rPr>
              <w:t>Altum</w:t>
            </w:r>
            <w:proofErr w:type="spellEnd"/>
            <w:r w:rsidR="00707293" w:rsidRPr="007568F5">
              <w:rPr>
                <w:rFonts w:ascii="Times New Roman" w:hAnsi="Times New Roman" w:cs="Times New Roman"/>
                <w:sz w:val="24"/>
                <w:szCs w:val="24"/>
                <w:lang w:eastAsia="lv-LV"/>
              </w:rPr>
              <w:t xml:space="preserve">”) </w:t>
            </w:r>
            <w:r w:rsidR="003148E3" w:rsidRPr="007568F5">
              <w:rPr>
                <w:rFonts w:ascii="Times New Roman" w:hAnsi="Times New Roman" w:cs="Times New Roman"/>
                <w:sz w:val="24"/>
                <w:szCs w:val="24"/>
                <w:lang w:eastAsia="lv-LV"/>
              </w:rPr>
              <w:t>programm</w:t>
            </w:r>
            <w:r w:rsidR="00321F15" w:rsidRPr="007568F5">
              <w:rPr>
                <w:rFonts w:ascii="Times New Roman" w:hAnsi="Times New Roman" w:cs="Times New Roman"/>
                <w:sz w:val="24"/>
                <w:szCs w:val="24"/>
                <w:lang w:eastAsia="lv-LV"/>
              </w:rPr>
              <w:t>u</w:t>
            </w:r>
            <w:r w:rsidR="003148E3" w:rsidRPr="007568F5">
              <w:rPr>
                <w:rFonts w:ascii="Times New Roman" w:hAnsi="Times New Roman" w:cs="Times New Roman"/>
                <w:sz w:val="24"/>
                <w:szCs w:val="24"/>
                <w:lang w:eastAsia="lv-LV"/>
              </w:rPr>
              <w:t>, kas paredz aizdevumu pret nekustamā īpašuma ķīlu (t.s.</w:t>
            </w:r>
            <w:r w:rsidR="00A90BFF" w:rsidRPr="007568F5">
              <w:rPr>
                <w:rFonts w:ascii="Times New Roman" w:hAnsi="Times New Roman" w:cs="Times New Roman"/>
                <w:sz w:val="24"/>
                <w:szCs w:val="24"/>
                <w:lang w:eastAsia="lv-LV"/>
              </w:rPr>
              <w:t xml:space="preserve"> </w:t>
            </w:r>
            <w:r w:rsidR="003148E3" w:rsidRPr="007568F5">
              <w:rPr>
                <w:rFonts w:ascii="Times New Roman" w:hAnsi="Times New Roman" w:cs="Times New Roman"/>
                <w:sz w:val="24"/>
                <w:szCs w:val="24"/>
                <w:lang w:eastAsia="lv-LV"/>
              </w:rPr>
              <w:t>reverso nomu, t.i. - ar zemes atsavināšanu “</w:t>
            </w:r>
            <w:proofErr w:type="spellStart"/>
            <w:r w:rsidR="003148E3" w:rsidRPr="007568F5">
              <w:rPr>
                <w:rFonts w:ascii="Times New Roman" w:hAnsi="Times New Roman" w:cs="Times New Roman"/>
                <w:sz w:val="24"/>
                <w:szCs w:val="24"/>
                <w:lang w:eastAsia="lv-LV"/>
              </w:rPr>
              <w:t>Altum</w:t>
            </w:r>
            <w:proofErr w:type="spellEnd"/>
            <w:r w:rsidR="003148E3" w:rsidRPr="007568F5">
              <w:rPr>
                <w:rFonts w:ascii="Times New Roman" w:hAnsi="Times New Roman" w:cs="Times New Roman"/>
                <w:sz w:val="24"/>
                <w:szCs w:val="24"/>
                <w:lang w:eastAsia="lv-LV"/>
              </w:rPr>
              <w:t>” un tās atpirkšanas tiesībām lauksaimniekam, starplaikā lauksaimnieks zemi nomājot no “</w:t>
            </w:r>
            <w:proofErr w:type="spellStart"/>
            <w:r w:rsidR="003148E3" w:rsidRPr="007568F5">
              <w:rPr>
                <w:rFonts w:ascii="Times New Roman" w:hAnsi="Times New Roman" w:cs="Times New Roman"/>
                <w:sz w:val="24"/>
                <w:szCs w:val="24"/>
                <w:lang w:eastAsia="lv-LV"/>
              </w:rPr>
              <w:t>Altum</w:t>
            </w:r>
            <w:proofErr w:type="spellEnd"/>
            <w:r w:rsidR="003148E3" w:rsidRPr="007568F5">
              <w:rPr>
                <w:rFonts w:ascii="Times New Roman" w:hAnsi="Times New Roman" w:cs="Times New Roman"/>
                <w:sz w:val="24"/>
                <w:szCs w:val="24"/>
                <w:lang w:eastAsia="lv-LV"/>
              </w:rPr>
              <w:t>”)</w:t>
            </w:r>
            <w:r w:rsidR="00321F15" w:rsidRPr="007568F5">
              <w:rPr>
                <w:rFonts w:ascii="Times New Roman" w:hAnsi="Times New Roman" w:cs="Times New Roman"/>
                <w:sz w:val="24"/>
                <w:szCs w:val="24"/>
                <w:lang w:eastAsia="lv-LV"/>
              </w:rPr>
              <w:t xml:space="preserve">. Šajā gadījumā </w:t>
            </w:r>
            <w:r w:rsidR="003148E3" w:rsidRPr="007568F5">
              <w:rPr>
                <w:rFonts w:ascii="Times New Roman" w:hAnsi="Times New Roman" w:cs="Times New Roman"/>
                <w:sz w:val="24"/>
                <w:szCs w:val="24"/>
                <w:lang w:eastAsia="lv-LV"/>
              </w:rPr>
              <w:t xml:space="preserve">par atsavināšanas rezultātā gūto ienākumu  ir jāmaksā </w:t>
            </w:r>
            <w:r w:rsidR="005B5E7F" w:rsidRPr="007568F5">
              <w:rPr>
                <w:rFonts w:ascii="Times New Roman" w:hAnsi="Times New Roman" w:cs="Times New Roman"/>
                <w:sz w:val="24"/>
                <w:szCs w:val="24"/>
                <w:lang w:eastAsia="lv-LV"/>
              </w:rPr>
              <w:t>iedzīvotāju ienākuma nodoklis</w:t>
            </w:r>
            <w:r w:rsidR="003148E3" w:rsidRPr="007568F5">
              <w:rPr>
                <w:rFonts w:ascii="Times New Roman" w:hAnsi="Times New Roman" w:cs="Times New Roman"/>
                <w:sz w:val="24"/>
                <w:szCs w:val="24"/>
                <w:lang w:eastAsia="lv-LV"/>
              </w:rPr>
              <w:t xml:space="preserve"> (kapitāla pieauguma nodoklis) tad, ja nekustamā īpašuma sastāvā ir ēkas un būves, jo</w:t>
            </w:r>
            <w:r w:rsidR="00321F15" w:rsidRPr="007568F5">
              <w:rPr>
                <w:rFonts w:ascii="Times New Roman" w:hAnsi="Times New Roman" w:cs="Times New Roman"/>
                <w:sz w:val="24"/>
                <w:szCs w:val="24"/>
                <w:lang w:eastAsia="lv-LV"/>
              </w:rPr>
              <w:t>, lai gan nākotnē lauksaimnieks zemi plāno no “</w:t>
            </w:r>
            <w:proofErr w:type="spellStart"/>
            <w:r w:rsidR="00321F15" w:rsidRPr="007568F5">
              <w:rPr>
                <w:rFonts w:ascii="Times New Roman" w:hAnsi="Times New Roman" w:cs="Times New Roman"/>
                <w:sz w:val="24"/>
                <w:szCs w:val="24"/>
                <w:lang w:eastAsia="lv-LV"/>
              </w:rPr>
              <w:t>Altum</w:t>
            </w:r>
            <w:proofErr w:type="spellEnd"/>
            <w:r w:rsidR="00321F15" w:rsidRPr="007568F5">
              <w:rPr>
                <w:rFonts w:ascii="Times New Roman" w:hAnsi="Times New Roman" w:cs="Times New Roman"/>
                <w:sz w:val="24"/>
                <w:szCs w:val="24"/>
                <w:lang w:eastAsia="lv-LV"/>
              </w:rPr>
              <w:t>” atpirkt</w:t>
            </w:r>
            <w:r w:rsidR="005B5E7F" w:rsidRPr="007568F5">
              <w:rPr>
                <w:rFonts w:ascii="Times New Roman" w:hAnsi="Times New Roman" w:cs="Times New Roman"/>
                <w:sz w:val="24"/>
                <w:szCs w:val="24"/>
                <w:lang w:eastAsia="lv-LV"/>
              </w:rPr>
              <w:t>, darījumu 1.solī notiek zemes atsavināšana</w:t>
            </w:r>
            <w:r w:rsidR="00321F15" w:rsidRPr="007568F5">
              <w:rPr>
                <w:rFonts w:ascii="Times New Roman" w:hAnsi="Times New Roman" w:cs="Times New Roman"/>
                <w:sz w:val="24"/>
                <w:szCs w:val="24"/>
                <w:lang w:eastAsia="lv-LV"/>
              </w:rPr>
              <w:t>.</w:t>
            </w:r>
            <w:r w:rsidR="003148E3" w:rsidRPr="007568F5">
              <w:rPr>
                <w:rFonts w:ascii="Times New Roman" w:hAnsi="Times New Roman" w:cs="Times New Roman"/>
                <w:sz w:val="24"/>
                <w:szCs w:val="24"/>
                <w:lang w:eastAsia="lv-LV"/>
              </w:rPr>
              <w:t xml:space="preserve"> </w:t>
            </w:r>
            <w:r w:rsidR="00D2290A" w:rsidRPr="007568F5">
              <w:rPr>
                <w:rFonts w:ascii="Times New Roman" w:hAnsi="Times New Roman" w:cs="Times New Roman"/>
                <w:sz w:val="24"/>
                <w:szCs w:val="24"/>
                <w:lang w:eastAsia="lv-LV"/>
              </w:rPr>
              <w:t>P</w:t>
            </w:r>
            <w:r w:rsidR="00321F15" w:rsidRPr="007568F5">
              <w:rPr>
                <w:rFonts w:ascii="Times New Roman" w:hAnsi="Times New Roman" w:cs="Times New Roman"/>
                <w:sz w:val="24"/>
                <w:szCs w:val="24"/>
                <w:lang w:eastAsia="lv-LV"/>
              </w:rPr>
              <w:t>eriodā no 01.07.2015. līdz 31.12.2019. šādu gadījumu Latvijas Zemes fonda darījumos ir bijis aptuveni 15%</w:t>
            </w:r>
            <w:r w:rsidR="00D2290A" w:rsidRPr="007568F5">
              <w:rPr>
                <w:rFonts w:ascii="Times New Roman" w:hAnsi="Times New Roman" w:cs="Times New Roman"/>
                <w:sz w:val="24"/>
                <w:szCs w:val="24"/>
                <w:lang w:eastAsia="lv-LV"/>
              </w:rPr>
              <w:t>.</w:t>
            </w:r>
            <w:r w:rsidR="00321F15" w:rsidRPr="007568F5">
              <w:rPr>
                <w:rFonts w:ascii="Times New Roman" w:hAnsi="Times New Roman" w:cs="Times New Roman"/>
                <w:sz w:val="24"/>
                <w:szCs w:val="24"/>
                <w:lang w:eastAsia="lv-LV"/>
              </w:rPr>
              <w:t xml:space="preserve"> </w:t>
            </w:r>
          </w:p>
          <w:p w14:paraId="1652E19D" w14:textId="77777777" w:rsidR="004A4150" w:rsidRPr="002A2E4A" w:rsidRDefault="003963C7" w:rsidP="00503813">
            <w:pPr>
              <w:spacing w:before="80" w:line="240" w:lineRule="auto"/>
              <w:ind w:firstLine="33"/>
              <w:jc w:val="both"/>
              <w:rPr>
                <w:rFonts w:ascii="Times New Roman" w:hAnsi="Times New Roman" w:cs="Times New Roman"/>
                <w:sz w:val="24"/>
                <w:szCs w:val="24"/>
              </w:rPr>
            </w:pPr>
            <w:r w:rsidRPr="002A2E4A">
              <w:rPr>
                <w:rFonts w:ascii="Times New Roman" w:hAnsi="Times New Roman" w:cs="Times New Roman"/>
                <w:sz w:val="24"/>
                <w:szCs w:val="24"/>
              </w:rPr>
              <w:t>Lai veicinātu “</w:t>
            </w:r>
            <w:proofErr w:type="spellStart"/>
            <w:r w:rsidRPr="002A2E4A">
              <w:rPr>
                <w:rFonts w:ascii="Times New Roman" w:hAnsi="Times New Roman" w:cs="Times New Roman"/>
                <w:sz w:val="24"/>
                <w:szCs w:val="24"/>
              </w:rPr>
              <w:t>Altum</w:t>
            </w:r>
            <w:proofErr w:type="spellEnd"/>
            <w:r w:rsidRPr="002A2E4A">
              <w:rPr>
                <w:rFonts w:ascii="Times New Roman" w:hAnsi="Times New Roman" w:cs="Times New Roman"/>
                <w:sz w:val="24"/>
                <w:szCs w:val="24"/>
              </w:rPr>
              <w:t xml:space="preserve">” programmas mērķu sasniegšanu, kā arī to mērķu sasniegšanu, kādi izvirzīti, nosakot </w:t>
            </w:r>
            <w:r w:rsidR="00021213" w:rsidRPr="002A2E4A">
              <w:rPr>
                <w:rFonts w:ascii="Times New Roman" w:hAnsi="Times New Roman" w:cs="Times New Roman"/>
                <w:sz w:val="24"/>
                <w:szCs w:val="24"/>
              </w:rPr>
              <w:t>iedzīvotāju ienākuma nodokļa</w:t>
            </w:r>
            <w:r w:rsidRPr="002A2E4A">
              <w:rPr>
                <w:rFonts w:ascii="Times New Roman" w:hAnsi="Times New Roman" w:cs="Times New Roman"/>
                <w:sz w:val="24"/>
                <w:szCs w:val="24"/>
              </w:rPr>
              <w:t xml:space="preserve"> atbrīvojumu ienākumam no lauksaimniecīb</w:t>
            </w:r>
            <w:r w:rsidR="00A029FF" w:rsidRPr="002A2E4A">
              <w:rPr>
                <w:rFonts w:ascii="Times New Roman" w:hAnsi="Times New Roman" w:cs="Times New Roman"/>
                <w:sz w:val="24"/>
                <w:szCs w:val="24"/>
              </w:rPr>
              <w:t>ā izmantojamas</w:t>
            </w:r>
            <w:r w:rsidRPr="002A2E4A">
              <w:rPr>
                <w:rFonts w:ascii="Times New Roman" w:hAnsi="Times New Roman" w:cs="Times New Roman"/>
                <w:sz w:val="24"/>
                <w:szCs w:val="24"/>
              </w:rPr>
              <w:t xml:space="preserve"> zemes atsavināšanas</w:t>
            </w:r>
            <w:r w:rsidR="00EF16ED" w:rsidRPr="002A2E4A">
              <w:rPr>
                <w:rFonts w:ascii="Times New Roman" w:hAnsi="Times New Roman" w:cs="Times New Roman"/>
                <w:sz w:val="24"/>
                <w:szCs w:val="24"/>
              </w:rPr>
              <w:t>,</w:t>
            </w:r>
            <w:r w:rsidR="00021213" w:rsidRPr="002A2E4A">
              <w:rPr>
                <w:rFonts w:ascii="Times New Roman" w:hAnsi="Times New Roman" w:cs="Times New Roman"/>
                <w:sz w:val="24"/>
                <w:szCs w:val="24"/>
              </w:rPr>
              <w:t xml:space="preserve"> </w:t>
            </w:r>
            <w:r w:rsidR="003148E3" w:rsidRPr="004E7E77">
              <w:rPr>
                <w:rFonts w:ascii="Times New Roman" w:hAnsi="Times New Roman" w:cs="Times New Roman"/>
                <w:sz w:val="24"/>
                <w:szCs w:val="24"/>
              </w:rPr>
              <w:t xml:space="preserve">kā arī vienlaikus minimizētu risku, ka </w:t>
            </w:r>
            <w:r w:rsidR="00707293" w:rsidRPr="004E7E77">
              <w:rPr>
                <w:rFonts w:ascii="Times New Roman" w:hAnsi="Times New Roman" w:cs="Times New Roman"/>
                <w:sz w:val="24"/>
                <w:szCs w:val="24"/>
              </w:rPr>
              <w:t>iedzīvotāju ienākuma nodokļa</w:t>
            </w:r>
            <w:r w:rsidR="003148E3" w:rsidRPr="00374AC2">
              <w:rPr>
                <w:rFonts w:ascii="Times New Roman" w:hAnsi="Times New Roman" w:cs="Times New Roman"/>
                <w:sz w:val="24"/>
                <w:szCs w:val="24"/>
              </w:rPr>
              <w:t xml:space="preserve"> atvieglojums tiek izmantots nodokļa optimizēšanas mērķiem, </w:t>
            </w:r>
            <w:r w:rsidR="00021213" w:rsidRPr="002A2E4A">
              <w:rPr>
                <w:rFonts w:ascii="Times New Roman" w:hAnsi="Times New Roman" w:cs="Times New Roman"/>
                <w:sz w:val="24"/>
                <w:szCs w:val="24"/>
              </w:rPr>
              <w:t xml:space="preserve">likumprojektā noteikts, ka </w:t>
            </w:r>
            <w:r w:rsidR="00660F5F" w:rsidRPr="002A2E4A">
              <w:rPr>
                <w:rFonts w:ascii="Times New Roman" w:hAnsi="Times New Roman" w:cs="Times New Roman"/>
                <w:sz w:val="24"/>
                <w:szCs w:val="24"/>
              </w:rPr>
              <w:t xml:space="preserve">tad, </w:t>
            </w:r>
            <w:r w:rsidRPr="002A2E4A">
              <w:rPr>
                <w:rFonts w:ascii="Times New Roman" w:hAnsi="Times New Roman" w:cs="Times New Roman"/>
                <w:color w:val="000000" w:themeColor="text1"/>
                <w:sz w:val="24"/>
                <w:szCs w:val="24"/>
              </w:rPr>
              <w:t>ja nekustamā īpašuma sastāvā ir ēkas un būves</w:t>
            </w:r>
            <w:r w:rsidR="00707293" w:rsidRPr="002A2E4A">
              <w:rPr>
                <w:rFonts w:ascii="Times New Roman" w:hAnsi="Times New Roman" w:cs="Times New Roman"/>
                <w:color w:val="000000" w:themeColor="text1"/>
                <w:sz w:val="24"/>
                <w:szCs w:val="24"/>
              </w:rPr>
              <w:t>, mežs</w:t>
            </w:r>
            <w:r w:rsidR="0057752B" w:rsidRPr="002A2E4A">
              <w:rPr>
                <w:rFonts w:ascii="Times New Roman" w:hAnsi="Times New Roman" w:cs="Times New Roman"/>
                <w:color w:val="000000" w:themeColor="text1"/>
                <w:sz w:val="24"/>
                <w:szCs w:val="24"/>
              </w:rPr>
              <w:t xml:space="preserve"> vai cita veida zeme</w:t>
            </w:r>
            <w:r w:rsidR="00707293" w:rsidRPr="002A2E4A">
              <w:rPr>
                <w:rFonts w:ascii="Times New Roman" w:hAnsi="Times New Roman" w:cs="Times New Roman"/>
                <w:color w:val="000000" w:themeColor="text1"/>
                <w:sz w:val="24"/>
                <w:szCs w:val="24"/>
              </w:rPr>
              <w:t xml:space="preserve"> </w:t>
            </w:r>
            <w:r w:rsidR="00707293" w:rsidRPr="002A2E4A">
              <w:rPr>
                <w:rFonts w:ascii="Times New Roman" w:hAnsi="Times New Roman" w:cs="Times New Roman"/>
                <w:sz w:val="24"/>
                <w:szCs w:val="24"/>
              </w:rPr>
              <w:t>(piemēram, purvi, zeme zem ūdeņiem)</w:t>
            </w:r>
            <w:r w:rsidRPr="002A2E4A">
              <w:rPr>
                <w:rFonts w:ascii="Times New Roman" w:hAnsi="Times New Roman" w:cs="Times New Roman"/>
                <w:color w:val="000000" w:themeColor="text1"/>
                <w:sz w:val="24"/>
                <w:szCs w:val="24"/>
              </w:rPr>
              <w:t>, atbrīvojumu piemēro, ja nekustamā īpašuma atsavinātājs iesniedz V</w:t>
            </w:r>
            <w:r w:rsidR="00041A9B" w:rsidRPr="002A2E4A">
              <w:rPr>
                <w:rFonts w:ascii="Times New Roman" w:hAnsi="Times New Roman" w:cs="Times New Roman"/>
                <w:color w:val="000000" w:themeColor="text1"/>
                <w:sz w:val="24"/>
                <w:szCs w:val="24"/>
              </w:rPr>
              <w:t>alsts ieņēmumu dienestā</w:t>
            </w:r>
            <w:r w:rsidRPr="002A2E4A">
              <w:rPr>
                <w:rFonts w:ascii="Times New Roman" w:hAnsi="Times New Roman" w:cs="Times New Roman"/>
                <w:color w:val="000000" w:themeColor="text1"/>
                <w:sz w:val="24"/>
                <w:szCs w:val="24"/>
              </w:rPr>
              <w:t xml:space="preserve"> sertificēta nekustamā īpašuma vērtētāja sniegtu vērtējumu, kurā norādīta ne tikai nekustamā īpašuma kopējā tirgus vērtība, bet arī tirgus vērtība atsevišķai nekustamā īpašuma daļai - lauksaimniecības zemei. Šajā gadījumā </w:t>
            </w:r>
            <w:r w:rsidR="00041A9B" w:rsidRPr="002A2E4A">
              <w:rPr>
                <w:rFonts w:ascii="Times New Roman" w:hAnsi="Times New Roman" w:cs="Times New Roman"/>
                <w:color w:val="000000" w:themeColor="text1"/>
                <w:sz w:val="24"/>
                <w:szCs w:val="24"/>
              </w:rPr>
              <w:t>iedzīvotāju ienākuma nodokļa</w:t>
            </w:r>
            <w:r w:rsidRPr="002A2E4A">
              <w:rPr>
                <w:rFonts w:ascii="Times New Roman" w:hAnsi="Times New Roman" w:cs="Times New Roman"/>
                <w:color w:val="000000" w:themeColor="text1"/>
                <w:sz w:val="24"/>
                <w:szCs w:val="24"/>
              </w:rPr>
              <w:t xml:space="preserve"> atbrīvojuma piemērošanai ti</w:t>
            </w:r>
            <w:r w:rsidR="00EF16ED" w:rsidRPr="002A2E4A">
              <w:rPr>
                <w:rFonts w:ascii="Times New Roman" w:hAnsi="Times New Roman" w:cs="Times New Roman"/>
                <w:color w:val="000000" w:themeColor="text1"/>
                <w:sz w:val="24"/>
                <w:szCs w:val="24"/>
              </w:rPr>
              <w:t>ek</w:t>
            </w:r>
            <w:r w:rsidRPr="002A2E4A">
              <w:rPr>
                <w:rFonts w:ascii="Times New Roman" w:hAnsi="Times New Roman" w:cs="Times New Roman"/>
                <w:color w:val="000000" w:themeColor="text1"/>
                <w:sz w:val="24"/>
                <w:szCs w:val="24"/>
              </w:rPr>
              <w:t xml:space="preserve"> ņemts vērā uz lauksaimniecības zemi attiecināmās nekustamā īpašuma tirgus vērtības daļas īpatsvars kopējā nekustamā īpašuma tirgus vērtībā.</w:t>
            </w:r>
            <w:r w:rsidRPr="002A2E4A">
              <w:rPr>
                <w:rFonts w:ascii="Times New Roman" w:hAnsi="Times New Roman" w:cs="Times New Roman"/>
                <w:sz w:val="24"/>
                <w:szCs w:val="24"/>
              </w:rPr>
              <w:t xml:space="preserve"> </w:t>
            </w:r>
          </w:p>
          <w:p w14:paraId="04A607A0" w14:textId="77777777" w:rsidR="004A4150" w:rsidRPr="004E7E77" w:rsidRDefault="004A4150" w:rsidP="00503813">
            <w:pPr>
              <w:spacing w:before="80" w:line="240" w:lineRule="auto"/>
              <w:jc w:val="both"/>
              <w:rPr>
                <w:rFonts w:ascii="Times New Roman" w:hAnsi="Times New Roman" w:cs="Times New Roman"/>
                <w:i/>
                <w:sz w:val="24"/>
                <w:szCs w:val="24"/>
                <w:u w:val="single"/>
              </w:rPr>
            </w:pPr>
            <w:r w:rsidRPr="004E7E77">
              <w:rPr>
                <w:rFonts w:ascii="Times New Roman" w:hAnsi="Times New Roman" w:cs="Times New Roman"/>
                <w:i/>
                <w:sz w:val="24"/>
                <w:szCs w:val="24"/>
                <w:u w:val="single"/>
              </w:rPr>
              <w:t>Piemērs</w:t>
            </w:r>
          </w:p>
          <w:p w14:paraId="707F3274" w14:textId="77777777" w:rsidR="004A4150" w:rsidRPr="008C56BF" w:rsidRDefault="004A4150" w:rsidP="00503813">
            <w:pPr>
              <w:spacing w:before="80" w:line="240" w:lineRule="auto"/>
              <w:jc w:val="both"/>
              <w:rPr>
                <w:rFonts w:ascii="Times New Roman" w:hAnsi="Times New Roman" w:cs="Times New Roman"/>
                <w:i/>
                <w:sz w:val="24"/>
                <w:szCs w:val="24"/>
              </w:rPr>
            </w:pPr>
            <w:r w:rsidRPr="00374AC2">
              <w:rPr>
                <w:rFonts w:ascii="Times New Roman" w:hAnsi="Times New Roman" w:cs="Times New Roman"/>
                <w:i/>
                <w:sz w:val="24"/>
                <w:szCs w:val="24"/>
              </w:rPr>
              <w:t>Nekustamā īp</w:t>
            </w:r>
            <w:r w:rsidRPr="00B80579">
              <w:rPr>
                <w:rFonts w:ascii="Times New Roman" w:hAnsi="Times New Roman" w:cs="Times New Roman"/>
                <w:i/>
                <w:sz w:val="24"/>
                <w:szCs w:val="24"/>
              </w:rPr>
              <w:t>ašuma objektu kopību veido lauksaimniecīb</w:t>
            </w:r>
            <w:r w:rsidR="005F7EED" w:rsidRPr="00B80579">
              <w:rPr>
                <w:rFonts w:ascii="Times New Roman" w:hAnsi="Times New Roman" w:cs="Times New Roman"/>
                <w:i/>
                <w:sz w:val="24"/>
                <w:szCs w:val="24"/>
              </w:rPr>
              <w:t>ā izmantojamā</w:t>
            </w:r>
            <w:r w:rsidRPr="008C56BF">
              <w:rPr>
                <w:rFonts w:ascii="Times New Roman" w:hAnsi="Times New Roman" w:cs="Times New Roman"/>
                <w:i/>
                <w:sz w:val="24"/>
                <w:szCs w:val="24"/>
              </w:rPr>
              <w:t xml:space="preserve"> zeme (20 ha), dzīvojamā ēka, saimniecības ēka un zeme zem ēkā. un pagalmiem (0,2 ha). </w:t>
            </w:r>
          </w:p>
          <w:p w14:paraId="5ABF8838" w14:textId="77777777" w:rsidR="004A4150" w:rsidRPr="007568F5" w:rsidRDefault="004A4150" w:rsidP="00503813">
            <w:pPr>
              <w:spacing w:before="80" w:line="240" w:lineRule="auto"/>
              <w:jc w:val="both"/>
              <w:rPr>
                <w:rFonts w:ascii="Times New Roman" w:hAnsi="Times New Roman" w:cs="Times New Roman"/>
                <w:i/>
                <w:sz w:val="24"/>
                <w:szCs w:val="24"/>
              </w:rPr>
            </w:pPr>
            <w:r w:rsidRPr="000D5724">
              <w:rPr>
                <w:rFonts w:ascii="Times New Roman" w:hAnsi="Times New Roman" w:cs="Times New Roman"/>
                <w:i/>
                <w:sz w:val="24"/>
                <w:szCs w:val="24"/>
              </w:rPr>
              <w:t xml:space="preserve">Nekustamā īpašuma tirgus vērtība saskaņā ar sertificēta nekustamā īpašuma vērtētāja sniegto vērtējumu ir 50 000 </w:t>
            </w:r>
            <w:proofErr w:type="spellStart"/>
            <w:r w:rsidRPr="000D5724">
              <w:rPr>
                <w:rFonts w:ascii="Times New Roman" w:hAnsi="Times New Roman" w:cs="Times New Roman"/>
                <w:i/>
                <w:sz w:val="24"/>
                <w:szCs w:val="24"/>
              </w:rPr>
              <w:t>euro</w:t>
            </w:r>
            <w:proofErr w:type="spellEnd"/>
            <w:r w:rsidRPr="000D5724">
              <w:rPr>
                <w:rFonts w:ascii="Times New Roman" w:hAnsi="Times New Roman" w:cs="Times New Roman"/>
                <w:i/>
                <w:sz w:val="24"/>
                <w:szCs w:val="24"/>
              </w:rPr>
              <w:t>, t.sk. lauksaimniecīb</w:t>
            </w:r>
            <w:r w:rsidR="005F7EED" w:rsidRPr="007568F5">
              <w:rPr>
                <w:rFonts w:ascii="Times New Roman" w:hAnsi="Times New Roman" w:cs="Times New Roman"/>
                <w:i/>
                <w:sz w:val="24"/>
                <w:szCs w:val="24"/>
              </w:rPr>
              <w:t>ā izmantojamā</w:t>
            </w:r>
            <w:r w:rsidRPr="007568F5">
              <w:rPr>
                <w:rFonts w:ascii="Times New Roman" w:hAnsi="Times New Roman" w:cs="Times New Roman"/>
                <w:i/>
                <w:sz w:val="24"/>
                <w:szCs w:val="24"/>
              </w:rPr>
              <w:t xml:space="preserve"> zeme – 30 000 </w:t>
            </w:r>
            <w:proofErr w:type="spellStart"/>
            <w:r w:rsidRPr="007568F5">
              <w:rPr>
                <w:rFonts w:ascii="Times New Roman" w:hAnsi="Times New Roman" w:cs="Times New Roman"/>
                <w:i/>
                <w:sz w:val="24"/>
                <w:szCs w:val="24"/>
              </w:rPr>
              <w:t>euro</w:t>
            </w:r>
            <w:proofErr w:type="spellEnd"/>
            <w:r w:rsidRPr="007568F5">
              <w:rPr>
                <w:rFonts w:ascii="Times New Roman" w:hAnsi="Times New Roman" w:cs="Times New Roman"/>
                <w:i/>
                <w:sz w:val="24"/>
                <w:szCs w:val="24"/>
              </w:rPr>
              <w:t>. (lauksaimniecīb</w:t>
            </w:r>
            <w:r w:rsidR="005F7EED" w:rsidRPr="007568F5">
              <w:rPr>
                <w:rFonts w:ascii="Times New Roman" w:hAnsi="Times New Roman" w:cs="Times New Roman"/>
                <w:i/>
                <w:sz w:val="24"/>
                <w:szCs w:val="24"/>
              </w:rPr>
              <w:t>ā</w:t>
            </w:r>
            <w:r w:rsidRPr="007568F5">
              <w:rPr>
                <w:rFonts w:ascii="Times New Roman" w:hAnsi="Times New Roman" w:cs="Times New Roman"/>
                <w:i/>
                <w:sz w:val="24"/>
                <w:szCs w:val="24"/>
              </w:rPr>
              <w:t xml:space="preserve"> </w:t>
            </w:r>
            <w:r w:rsidR="005F7EED" w:rsidRPr="007568F5">
              <w:rPr>
                <w:rFonts w:ascii="Times New Roman" w:hAnsi="Times New Roman" w:cs="Times New Roman"/>
                <w:i/>
                <w:sz w:val="24"/>
                <w:szCs w:val="24"/>
              </w:rPr>
              <w:t xml:space="preserve">izmantojamās </w:t>
            </w:r>
            <w:r w:rsidRPr="007568F5">
              <w:rPr>
                <w:rFonts w:ascii="Times New Roman" w:hAnsi="Times New Roman" w:cs="Times New Roman"/>
                <w:i/>
                <w:sz w:val="24"/>
                <w:szCs w:val="24"/>
              </w:rPr>
              <w:t>zem</w:t>
            </w:r>
            <w:r w:rsidR="0057752B" w:rsidRPr="007568F5">
              <w:rPr>
                <w:rFonts w:ascii="Times New Roman" w:hAnsi="Times New Roman" w:cs="Times New Roman"/>
                <w:i/>
                <w:sz w:val="24"/>
                <w:szCs w:val="24"/>
              </w:rPr>
              <w:t>es vērtības</w:t>
            </w:r>
            <w:r w:rsidRPr="007568F5">
              <w:rPr>
                <w:rFonts w:ascii="Times New Roman" w:hAnsi="Times New Roman" w:cs="Times New Roman"/>
                <w:i/>
                <w:sz w:val="24"/>
                <w:szCs w:val="24"/>
              </w:rPr>
              <w:t xml:space="preserve"> </w:t>
            </w:r>
            <w:r w:rsidR="0057752B" w:rsidRPr="007568F5">
              <w:rPr>
                <w:rFonts w:ascii="Times New Roman" w:hAnsi="Times New Roman" w:cs="Times New Roman"/>
                <w:i/>
                <w:sz w:val="24"/>
                <w:szCs w:val="24"/>
              </w:rPr>
              <w:t xml:space="preserve">īpatsvars kopējā </w:t>
            </w:r>
            <w:r w:rsidRPr="007568F5">
              <w:rPr>
                <w:rFonts w:ascii="Times New Roman" w:hAnsi="Times New Roman" w:cs="Times New Roman"/>
                <w:i/>
                <w:sz w:val="24"/>
                <w:szCs w:val="24"/>
              </w:rPr>
              <w:t>tirgus vērtīb</w:t>
            </w:r>
            <w:r w:rsidR="0057752B" w:rsidRPr="007568F5">
              <w:rPr>
                <w:rFonts w:ascii="Times New Roman" w:hAnsi="Times New Roman" w:cs="Times New Roman"/>
                <w:i/>
                <w:sz w:val="24"/>
                <w:szCs w:val="24"/>
              </w:rPr>
              <w:t>ā</w:t>
            </w:r>
            <w:r w:rsidRPr="007568F5">
              <w:rPr>
                <w:rFonts w:ascii="Times New Roman" w:hAnsi="Times New Roman" w:cs="Times New Roman"/>
                <w:i/>
                <w:sz w:val="24"/>
                <w:szCs w:val="24"/>
              </w:rPr>
              <w:t xml:space="preserve"> 60%.) </w:t>
            </w:r>
          </w:p>
          <w:p w14:paraId="00D9C4C2" w14:textId="77777777" w:rsidR="004A4150" w:rsidRPr="007568F5" w:rsidRDefault="004A4150" w:rsidP="00503813">
            <w:pPr>
              <w:spacing w:before="80" w:line="240" w:lineRule="auto"/>
              <w:jc w:val="both"/>
              <w:rPr>
                <w:rFonts w:ascii="Times New Roman" w:hAnsi="Times New Roman" w:cs="Times New Roman"/>
                <w:i/>
                <w:sz w:val="24"/>
                <w:szCs w:val="24"/>
              </w:rPr>
            </w:pPr>
            <w:r w:rsidRPr="007568F5">
              <w:rPr>
                <w:rFonts w:ascii="Times New Roman" w:hAnsi="Times New Roman" w:cs="Times New Roman"/>
                <w:i/>
                <w:sz w:val="24"/>
                <w:szCs w:val="24"/>
              </w:rPr>
              <w:t>Īpašnieks atsavina nekustamo īpašumu “</w:t>
            </w:r>
            <w:proofErr w:type="spellStart"/>
            <w:r w:rsidRPr="007568F5">
              <w:rPr>
                <w:rFonts w:ascii="Times New Roman" w:hAnsi="Times New Roman" w:cs="Times New Roman"/>
                <w:i/>
                <w:sz w:val="24"/>
                <w:szCs w:val="24"/>
              </w:rPr>
              <w:t>Altum</w:t>
            </w:r>
            <w:proofErr w:type="spellEnd"/>
            <w:r w:rsidRPr="007568F5">
              <w:rPr>
                <w:rFonts w:ascii="Times New Roman" w:hAnsi="Times New Roman" w:cs="Times New Roman"/>
                <w:i/>
                <w:sz w:val="24"/>
                <w:szCs w:val="24"/>
              </w:rPr>
              <w:t xml:space="preserve">” programmas ietvaros par 40 000 </w:t>
            </w:r>
            <w:proofErr w:type="spellStart"/>
            <w:r w:rsidRPr="007568F5">
              <w:rPr>
                <w:rFonts w:ascii="Times New Roman" w:hAnsi="Times New Roman" w:cs="Times New Roman"/>
                <w:i/>
                <w:sz w:val="24"/>
                <w:szCs w:val="24"/>
              </w:rPr>
              <w:t>euro</w:t>
            </w:r>
            <w:proofErr w:type="spellEnd"/>
            <w:r w:rsidRPr="007568F5">
              <w:rPr>
                <w:rFonts w:ascii="Times New Roman" w:hAnsi="Times New Roman" w:cs="Times New Roman"/>
                <w:i/>
                <w:sz w:val="24"/>
                <w:szCs w:val="24"/>
              </w:rPr>
              <w:t xml:space="preserve">. </w:t>
            </w:r>
          </w:p>
          <w:p w14:paraId="3D5DF5FB" w14:textId="77777777" w:rsidR="004A4150" w:rsidRPr="007568F5" w:rsidRDefault="004A4150" w:rsidP="00503813">
            <w:pPr>
              <w:spacing w:before="80" w:line="240" w:lineRule="auto"/>
              <w:jc w:val="both"/>
              <w:rPr>
                <w:rFonts w:ascii="Times New Roman" w:hAnsi="Times New Roman" w:cs="Times New Roman"/>
                <w:i/>
                <w:sz w:val="24"/>
                <w:szCs w:val="24"/>
              </w:rPr>
            </w:pPr>
            <w:r w:rsidRPr="007568F5">
              <w:rPr>
                <w:rFonts w:ascii="Times New Roman" w:hAnsi="Times New Roman" w:cs="Times New Roman"/>
                <w:i/>
                <w:sz w:val="24"/>
                <w:szCs w:val="24"/>
              </w:rPr>
              <w:lastRenderedPageBreak/>
              <w:t xml:space="preserve">Nekustamā īpašuma iegādes vērtība 10 000 </w:t>
            </w:r>
            <w:proofErr w:type="spellStart"/>
            <w:r w:rsidRPr="007568F5">
              <w:rPr>
                <w:rFonts w:ascii="Times New Roman" w:hAnsi="Times New Roman" w:cs="Times New Roman"/>
                <w:i/>
                <w:sz w:val="24"/>
                <w:szCs w:val="24"/>
              </w:rPr>
              <w:t>euro</w:t>
            </w:r>
            <w:proofErr w:type="spellEnd"/>
            <w:r w:rsidRPr="007568F5">
              <w:rPr>
                <w:rFonts w:ascii="Times New Roman" w:hAnsi="Times New Roman" w:cs="Times New Roman"/>
                <w:i/>
                <w:sz w:val="24"/>
                <w:szCs w:val="24"/>
              </w:rPr>
              <w:t xml:space="preserve">. </w:t>
            </w:r>
          </w:p>
          <w:p w14:paraId="58B27E2B" w14:textId="77777777" w:rsidR="004A4150" w:rsidRPr="007568F5" w:rsidRDefault="00EF16ED" w:rsidP="00503813">
            <w:pPr>
              <w:spacing w:before="80" w:line="240" w:lineRule="auto"/>
              <w:jc w:val="both"/>
              <w:rPr>
                <w:rFonts w:ascii="Times New Roman" w:hAnsi="Times New Roman" w:cs="Times New Roman"/>
                <w:i/>
                <w:sz w:val="24"/>
                <w:szCs w:val="24"/>
              </w:rPr>
            </w:pPr>
            <w:r w:rsidRPr="007568F5">
              <w:rPr>
                <w:rFonts w:ascii="Times New Roman" w:hAnsi="Times New Roman" w:cs="Times New Roman"/>
                <w:i/>
                <w:sz w:val="24"/>
                <w:szCs w:val="24"/>
              </w:rPr>
              <w:t>V</w:t>
            </w:r>
            <w:r w:rsidR="004A4150" w:rsidRPr="007568F5">
              <w:rPr>
                <w:rFonts w:ascii="Times New Roman" w:hAnsi="Times New Roman" w:cs="Times New Roman"/>
                <w:i/>
                <w:sz w:val="24"/>
                <w:szCs w:val="24"/>
              </w:rPr>
              <w:t xml:space="preserve">isa īpašuma atsavināšanu ienākums 30 000 </w:t>
            </w:r>
            <w:proofErr w:type="spellStart"/>
            <w:r w:rsidR="004A4150" w:rsidRPr="007568F5">
              <w:rPr>
                <w:rFonts w:ascii="Times New Roman" w:hAnsi="Times New Roman" w:cs="Times New Roman"/>
                <w:i/>
                <w:sz w:val="24"/>
                <w:szCs w:val="24"/>
              </w:rPr>
              <w:t>euro</w:t>
            </w:r>
            <w:proofErr w:type="spellEnd"/>
            <w:r w:rsidR="004A4150" w:rsidRPr="007568F5">
              <w:rPr>
                <w:rFonts w:ascii="Times New Roman" w:hAnsi="Times New Roman" w:cs="Times New Roman"/>
                <w:i/>
                <w:sz w:val="24"/>
                <w:szCs w:val="24"/>
              </w:rPr>
              <w:t>.</w:t>
            </w:r>
          </w:p>
          <w:p w14:paraId="529F10B6" w14:textId="77777777" w:rsidR="004A4150" w:rsidRPr="007568F5" w:rsidRDefault="004A4150" w:rsidP="00503813">
            <w:pPr>
              <w:pStyle w:val="ListParagraph"/>
              <w:numPr>
                <w:ilvl w:val="0"/>
                <w:numId w:val="19"/>
              </w:numPr>
              <w:spacing w:before="80" w:after="0" w:line="240" w:lineRule="auto"/>
              <w:jc w:val="both"/>
              <w:rPr>
                <w:i/>
              </w:rPr>
            </w:pPr>
            <w:r w:rsidRPr="007568F5">
              <w:rPr>
                <w:i/>
              </w:rPr>
              <w:t xml:space="preserve">30 000 </w:t>
            </w:r>
            <w:proofErr w:type="spellStart"/>
            <w:r w:rsidRPr="007568F5">
              <w:rPr>
                <w:i/>
              </w:rPr>
              <w:t>euro</w:t>
            </w:r>
            <w:proofErr w:type="spellEnd"/>
            <w:r w:rsidR="0057752B" w:rsidRPr="007568F5">
              <w:rPr>
                <w:i/>
              </w:rPr>
              <w:t xml:space="preserve"> x </w:t>
            </w:r>
            <w:r w:rsidRPr="007568F5">
              <w:rPr>
                <w:i/>
              </w:rPr>
              <w:t>60%=18 000 – ienākums no lauksaimniecīb</w:t>
            </w:r>
            <w:r w:rsidR="005F7EED" w:rsidRPr="007568F5">
              <w:rPr>
                <w:i/>
              </w:rPr>
              <w:t>ā izmantojamās</w:t>
            </w:r>
            <w:r w:rsidRPr="007568F5">
              <w:rPr>
                <w:i/>
              </w:rPr>
              <w:t xml:space="preserve"> zemes atsavināšanas</w:t>
            </w:r>
          </w:p>
          <w:p w14:paraId="3B50EED5" w14:textId="77777777" w:rsidR="00EF16ED" w:rsidRPr="002A2E4A" w:rsidRDefault="004A4150" w:rsidP="00503813">
            <w:pPr>
              <w:pStyle w:val="ListParagraph"/>
              <w:numPr>
                <w:ilvl w:val="0"/>
                <w:numId w:val="19"/>
              </w:numPr>
              <w:spacing w:before="80" w:after="0" w:line="240" w:lineRule="auto"/>
              <w:jc w:val="both"/>
              <w:rPr>
                <w:u w:val="single"/>
              </w:rPr>
            </w:pPr>
            <w:r w:rsidRPr="007568F5">
              <w:rPr>
                <w:i/>
              </w:rPr>
              <w:t xml:space="preserve">30 000-18 000 = 12 000 </w:t>
            </w:r>
            <w:proofErr w:type="spellStart"/>
            <w:r w:rsidRPr="007568F5">
              <w:rPr>
                <w:i/>
              </w:rPr>
              <w:t>euro</w:t>
            </w:r>
            <w:proofErr w:type="spellEnd"/>
            <w:r w:rsidRPr="007568F5">
              <w:rPr>
                <w:i/>
              </w:rPr>
              <w:t xml:space="preserve"> – ar </w:t>
            </w:r>
            <w:r w:rsidR="00ED0DB7" w:rsidRPr="007568F5">
              <w:rPr>
                <w:i/>
              </w:rPr>
              <w:t>iedzīvotāju ienākuma nodokli</w:t>
            </w:r>
            <w:r w:rsidRPr="007568F5">
              <w:rPr>
                <w:i/>
              </w:rPr>
              <w:t xml:space="preserve"> apliekamais ienākums </w:t>
            </w:r>
          </w:p>
          <w:p w14:paraId="2AE73D9E" w14:textId="77777777" w:rsidR="003963C7" w:rsidRPr="002A2E4A" w:rsidRDefault="004A4150" w:rsidP="00503813">
            <w:pPr>
              <w:spacing w:line="240" w:lineRule="auto"/>
              <w:ind w:left="33"/>
              <w:jc w:val="both"/>
              <w:rPr>
                <w:rFonts w:ascii="Times New Roman" w:hAnsi="Times New Roman" w:cs="Times New Roman"/>
                <w:sz w:val="24"/>
                <w:szCs w:val="24"/>
              </w:rPr>
            </w:pPr>
            <w:r w:rsidRPr="002A2E4A">
              <w:rPr>
                <w:rFonts w:ascii="Times New Roman" w:hAnsi="Times New Roman" w:cs="Times New Roman"/>
                <w:sz w:val="24"/>
                <w:szCs w:val="24"/>
              </w:rPr>
              <w:t xml:space="preserve">Atbrīvojumu no aplikšanas ar iedzīvotāju ienākuma nodokli, izmantojot minēto proporciju, </w:t>
            </w:r>
            <w:r w:rsidR="003963C7" w:rsidRPr="002A2E4A">
              <w:rPr>
                <w:rFonts w:ascii="Times New Roman" w:hAnsi="Times New Roman" w:cs="Times New Roman"/>
                <w:sz w:val="24"/>
                <w:szCs w:val="24"/>
              </w:rPr>
              <w:t>piemēro neatkarīgi no tā, vai lauksaimniecīb</w:t>
            </w:r>
            <w:r w:rsidR="005F7EED" w:rsidRPr="002A2E4A">
              <w:rPr>
                <w:rFonts w:ascii="Times New Roman" w:hAnsi="Times New Roman" w:cs="Times New Roman"/>
                <w:sz w:val="24"/>
                <w:szCs w:val="24"/>
              </w:rPr>
              <w:t>ā izmantojamo</w:t>
            </w:r>
            <w:r w:rsidR="003963C7" w:rsidRPr="002A2E4A">
              <w:rPr>
                <w:rFonts w:ascii="Times New Roman" w:hAnsi="Times New Roman" w:cs="Times New Roman"/>
                <w:sz w:val="24"/>
                <w:szCs w:val="24"/>
              </w:rPr>
              <w:t xml:space="preserve"> zemi atsavina “</w:t>
            </w:r>
            <w:proofErr w:type="spellStart"/>
            <w:r w:rsidR="003963C7" w:rsidRPr="002A2E4A">
              <w:rPr>
                <w:rFonts w:ascii="Times New Roman" w:hAnsi="Times New Roman" w:cs="Times New Roman"/>
                <w:sz w:val="24"/>
                <w:szCs w:val="24"/>
              </w:rPr>
              <w:t>Altum</w:t>
            </w:r>
            <w:proofErr w:type="spellEnd"/>
            <w:r w:rsidR="003963C7" w:rsidRPr="002A2E4A">
              <w:rPr>
                <w:rFonts w:ascii="Times New Roman" w:hAnsi="Times New Roman" w:cs="Times New Roman"/>
                <w:sz w:val="24"/>
                <w:szCs w:val="24"/>
              </w:rPr>
              <w:t>”, vai cits lauksaimniecības zemes pircējs.</w:t>
            </w:r>
          </w:p>
          <w:p w14:paraId="0433A0E2" w14:textId="77777777" w:rsidR="0061675E" w:rsidRPr="002A2E4A" w:rsidRDefault="005B5E7F" w:rsidP="00503813">
            <w:pPr>
              <w:spacing w:line="240" w:lineRule="auto"/>
              <w:ind w:left="33"/>
              <w:jc w:val="both"/>
              <w:rPr>
                <w:rFonts w:ascii="Times New Roman" w:hAnsi="Times New Roman" w:cs="Times New Roman"/>
                <w:sz w:val="24"/>
                <w:szCs w:val="24"/>
              </w:rPr>
            </w:pPr>
            <w:r w:rsidRPr="002A2E4A">
              <w:rPr>
                <w:rFonts w:ascii="Times New Roman" w:hAnsi="Times New Roman" w:cs="Times New Roman"/>
                <w:sz w:val="24"/>
                <w:szCs w:val="24"/>
              </w:rPr>
              <w:t>Savukārt, j</w:t>
            </w:r>
            <w:r w:rsidR="0061675E" w:rsidRPr="002A2E4A">
              <w:rPr>
                <w:rFonts w:ascii="Times New Roman" w:hAnsi="Times New Roman" w:cs="Times New Roman"/>
                <w:sz w:val="24"/>
                <w:szCs w:val="24"/>
              </w:rPr>
              <w:t>a nekustamā īpašuma sastāvā neietilpst ēkas vai būves, bet atsavina nekustamo īpašumu, kuru veido lauksaimniecīb</w:t>
            </w:r>
            <w:r w:rsidR="00A029FF" w:rsidRPr="002A2E4A">
              <w:rPr>
                <w:rFonts w:ascii="Times New Roman" w:hAnsi="Times New Roman" w:cs="Times New Roman"/>
                <w:sz w:val="24"/>
                <w:szCs w:val="24"/>
              </w:rPr>
              <w:t>ā izmantojama zeme</w:t>
            </w:r>
            <w:r w:rsidR="0061675E" w:rsidRPr="002A2E4A">
              <w:rPr>
                <w:rFonts w:ascii="Times New Roman" w:hAnsi="Times New Roman" w:cs="Times New Roman"/>
                <w:sz w:val="24"/>
                <w:szCs w:val="24"/>
              </w:rPr>
              <w:t xml:space="preserve"> un mežs vai cita veida zeme (piemēram, purvi, zeme zem ūdeņiem), likumprojekts paredz, ka atbrīvojumu piemēro lauksaimniecīb</w:t>
            </w:r>
            <w:r w:rsidR="005F7EED" w:rsidRPr="002A2E4A">
              <w:rPr>
                <w:rFonts w:ascii="Times New Roman" w:hAnsi="Times New Roman" w:cs="Times New Roman"/>
                <w:sz w:val="24"/>
                <w:szCs w:val="24"/>
              </w:rPr>
              <w:t>ā izmantojamai</w:t>
            </w:r>
            <w:r w:rsidR="0061675E" w:rsidRPr="002A2E4A">
              <w:rPr>
                <w:rFonts w:ascii="Times New Roman" w:hAnsi="Times New Roman" w:cs="Times New Roman"/>
                <w:sz w:val="24"/>
                <w:szCs w:val="24"/>
              </w:rPr>
              <w:t xml:space="preserve"> zemei proporcionāli tās tirgus vērtības īpatsvaram kopējā nekustamā īpašuma tirgus vērtībā atbilstoši sertificēta nekustamā īpašuma vērtētāja vērtējumam vai, ja nodokļa maksātāja rīcībā nav šāds vērtējums, līdzšinējā kārtībā – proporcionāli tai zemes platības daļai, kura pēc lietošanas </w:t>
            </w:r>
            <w:r w:rsidR="005F7EED" w:rsidRPr="002A2E4A">
              <w:rPr>
                <w:rFonts w:ascii="Times New Roman" w:hAnsi="Times New Roman" w:cs="Times New Roman"/>
                <w:sz w:val="24"/>
                <w:szCs w:val="24"/>
              </w:rPr>
              <w:t xml:space="preserve">veida </w:t>
            </w:r>
            <w:r w:rsidR="0061675E" w:rsidRPr="002A2E4A">
              <w:rPr>
                <w:rFonts w:ascii="Times New Roman" w:hAnsi="Times New Roman" w:cs="Times New Roman"/>
                <w:sz w:val="24"/>
                <w:szCs w:val="24"/>
              </w:rPr>
              <w:t>ir lauksaimniecīb</w:t>
            </w:r>
            <w:r w:rsidR="005F7EED" w:rsidRPr="002A2E4A">
              <w:rPr>
                <w:rFonts w:ascii="Times New Roman" w:hAnsi="Times New Roman" w:cs="Times New Roman"/>
                <w:sz w:val="24"/>
                <w:szCs w:val="24"/>
              </w:rPr>
              <w:t>ā izmantojama</w:t>
            </w:r>
            <w:r w:rsidR="0061675E" w:rsidRPr="002A2E4A">
              <w:rPr>
                <w:rFonts w:ascii="Times New Roman" w:hAnsi="Times New Roman" w:cs="Times New Roman"/>
                <w:sz w:val="24"/>
                <w:szCs w:val="24"/>
              </w:rPr>
              <w:t xml:space="preserve"> zeme.</w:t>
            </w:r>
          </w:p>
          <w:p w14:paraId="4BAFA058" w14:textId="77777777" w:rsidR="002150D0" w:rsidRPr="002A2E4A" w:rsidRDefault="0012173A" w:rsidP="002150D0">
            <w:pPr>
              <w:spacing w:line="240" w:lineRule="auto"/>
              <w:ind w:left="33"/>
              <w:jc w:val="both"/>
              <w:rPr>
                <w:rFonts w:ascii="Times New Roman" w:hAnsi="Times New Roman" w:cs="Times New Roman"/>
                <w:sz w:val="24"/>
                <w:szCs w:val="24"/>
              </w:rPr>
            </w:pPr>
            <w:r w:rsidRPr="002A2E4A">
              <w:rPr>
                <w:rFonts w:ascii="Times New Roman" w:hAnsi="Times New Roman" w:cs="Times New Roman"/>
                <w:sz w:val="24"/>
                <w:szCs w:val="24"/>
              </w:rPr>
              <w:t>N</w:t>
            </w:r>
            <w:r w:rsidR="00794F3E" w:rsidRPr="002A2E4A">
              <w:rPr>
                <w:rFonts w:ascii="Times New Roman" w:hAnsi="Times New Roman" w:cs="Times New Roman"/>
                <w:sz w:val="24"/>
                <w:szCs w:val="24"/>
              </w:rPr>
              <w:t xml:space="preserve">osakot </w:t>
            </w:r>
            <w:r w:rsidR="00F44EF5" w:rsidRPr="002A2E4A">
              <w:rPr>
                <w:rFonts w:ascii="Times New Roman" w:hAnsi="Times New Roman" w:cs="Times New Roman"/>
                <w:sz w:val="24"/>
                <w:szCs w:val="24"/>
              </w:rPr>
              <w:t>iedzīvotāju ienākuma nodokļa atbrīvojumu ienākumam no lauksaimniecīb</w:t>
            </w:r>
            <w:r w:rsidR="00A029FF" w:rsidRPr="002A2E4A">
              <w:rPr>
                <w:rFonts w:ascii="Times New Roman" w:hAnsi="Times New Roman" w:cs="Times New Roman"/>
                <w:sz w:val="24"/>
                <w:szCs w:val="24"/>
              </w:rPr>
              <w:t>ā izmantojamās</w:t>
            </w:r>
            <w:r w:rsidR="00F44EF5" w:rsidRPr="002A2E4A">
              <w:rPr>
                <w:rFonts w:ascii="Times New Roman" w:hAnsi="Times New Roman" w:cs="Times New Roman"/>
                <w:sz w:val="24"/>
                <w:szCs w:val="24"/>
              </w:rPr>
              <w:t xml:space="preserve"> zemes atsavināšanas</w:t>
            </w:r>
            <w:r w:rsidR="00794F3E" w:rsidRPr="002A2E4A">
              <w:rPr>
                <w:rFonts w:ascii="Times New Roman" w:hAnsi="Times New Roman" w:cs="Times New Roman"/>
                <w:sz w:val="24"/>
                <w:szCs w:val="24"/>
              </w:rPr>
              <w:t>,</w:t>
            </w:r>
            <w:r w:rsidR="00F44EF5" w:rsidRPr="002A2E4A">
              <w:rPr>
                <w:rFonts w:ascii="Times New Roman" w:hAnsi="Times New Roman" w:cs="Times New Roman"/>
                <w:sz w:val="24"/>
                <w:szCs w:val="24"/>
              </w:rPr>
              <w:t xml:space="preserve"> </w:t>
            </w:r>
            <w:r w:rsidR="00794F3E" w:rsidRPr="002A2E4A">
              <w:rPr>
                <w:rFonts w:ascii="Times New Roman" w:hAnsi="Times New Roman" w:cs="Times New Roman"/>
                <w:sz w:val="24"/>
                <w:szCs w:val="24"/>
              </w:rPr>
              <w:t xml:space="preserve">ja tiek atsavināts nekustamais īpašums, kurā ietilps lauksaimniecības zeme un ēkas, būves, </w:t>
            </w:r>
            <w:r w:rsidR="00112574" w:rsidRPr="002A2E4A">
              <w:rPr>
                <w:rFonts w:ascii="Times New Roman" w:hAnsi="Times New Roman" w:cs="Times New Roman"/>
                <w:sz w:val="24"/>
                <w:szCs w:val="24"/>
              </w:rPr>
              <w:t xml:space="preserve">piemēro sākot ar 2021.gada 1.janvāri, ja nodokļa </w:t>
            </w:r>
            <w:r w:rsidR="00681C0F" w:rsidRPr="002A2E4A">
              <w:rPr>
                <w:rFonts w:ascii="Times New Roman" w:hAnsi="Times New Roman" w:cs="Times New Roman"/>
                <w:sz w:val="24"/>
                <w:szCs w:val="24"/>
              </w:rPr>
              <w:t xml:space="preserve">maksātājs </w:t>
            </w:r>
            <w:r w:rsidR="002C66F1" w:rsidRPr="002A2E4A">
              <w:rPr>
                <w:rFonts w:ascii="Times New Roman" w:hAnsi="Times New Roman" w:cs="Times New Roman"/>
                <w:sz w:val="24"/>
                <w:szCs w:val="24"/>
              </w:rPr>
              <w:t xml:space="preserve">vēlas piemērot </w:t>
            </w:r>
            <w:r w:rsidR="00681C0F" w:rsidRPr="002A2E4A">
              <w:rPr>
                <w:rFonts w:ascii="Times New Roman" w:hAnsi="Times New Roman" w:cs="Times New Roman"/>
                <w:sz w:val="24"/>
                <w:szCs w:val="24"/>
              </w:rPr>
              <w:t>šo atbrīvojumu</w:t>
            </w:r>
            <w:r w:rsidR="002C66F1" w:rsidRPr="002A2E4A">
              <w:rPr>
                <w:rFonts w:ascii="Times New Roman" w:hAnsi="Times New Roman" w:cs="Times New Roman"/>
                <w:sz w:val="24"/>
                <w:szCs w:val="24"/>
              </w:rPr>
              <w:t xml:space="preserve"> un tā </w:t>
            </w:r>
            <w:r w:rsidR="00112574" w:rsidRPr="002A2E4A">
              <w:rPr>
                <w:rFonts w:ascii="Times New Roman" w:hAnsi="Times New Roman" w:cs="Times New Roman"/>
                <w:sz w:val="24"/>
                <w:szCs w:val="24"/>
              </w:rPr>
              <w:t>rīcībā ir sertificēta vērtētāja vērtējums, kas nav vecāks par 12 mēnešiem no dienas, kad noslēgts atsavināšanas līgums.</w:t>
            </w:r>
          </w:p>
          <w:p w14:paraId="2BA72A2F" w14:textId="77777777" w:rsidR="005E45AF" w:rsidRPr="002A2E4A" w:rsidRDefault="002150D0" w:rsidP="00681C0F">
            <w:pPr>
              <w:spacing w:line="240" w:lineRule="auto"/>
              <w:ind w:left="28"/>
              <w:jc w:val="both"/>
              <w:rPr>
                <w:rFonts w:ascii="Times New Roman" w:hAnsi="Times New Roman" w:cs="Times New Roman"/>
                <w:sz w:val="24"/>
                <w:szCs w:val="24"/>
              </w:rPr>
            </w:pPr>
            <w:r w:rsidRPr="002A2E4A">
              <w:rPr>
                <w:rFonts w:ascii="Times New Roman" w:hAnsi="Times New Roman" w:cs="Times New Roman"/>
                <w:sz w:val="24"/>
                <w:szCs w:val="24"/>
              </w:rPr>
              <w:t xml:space="preserve"> Atbilstoši Oficiālo publikāciju un tiesiskās informācijas likuma 9.panta ceturtajā daļā noteiktajam normatīvajam aktam atpak</w:t>
            </w:r>
            <w:r w:rsidR="005E45AF" w:rsidRPr="002A2E4A">
              <w:rPr>
                <w:rFonts w:ascii="Times New Roman" w:hAnsi="Times New Roman" w:cs="Times New Roman"/>
                <w:sz w:val="24"/>
                <w:szCs w:val="24"/>
              </w:rPr>
              <w:t>aļ</w:t>
            </w:r>
            <w:r w:rsidRPr="002A2E4A">
              <w:rPr>
                <w:rFonts w:ascii="Times New Roman" w:hAnsi="Times New Roman" w:cs="Times New Roman"/>
                <w:sz w:val="24"/>
                <w:szCs w:val="24"/>
              </w:rPr>
              <w:t xml:space="preserve">ejošs spēks varbūt tikai likumā īpaši paredzētos gadījumos. </w:t>
            </w:r>
          </w:p>
          <w:p w14:paraId="470A1B39" w14:textId="77777777" w:rsidR="005E45AF" w:rsidRPr="002A2E4A" w:rsidRDefault="00681C0F" w:rsidP="00681C0F">
            <w:pPr>
              <w:ind w:left="28" w:right="59"/>
              <w:jc w:val="both"/>
              <w:rPr>
                <w:rFonts w:ascii="Times New Roman" w:hAnsi="Times New Roman" w:cs="Times New Roman"/>
                <w:i/>
                <w:sz w:val="24"/>
                <w:szCs w:val="24"/>
              </w:rPr>
            </w:pPr>
            <w:r w:rsidRPr="002A2E4A">
              <w:rPr>
                <w:rFonts w:ascii="Times New Roman" w:hAnsi="Times New Roman" w:cs="Times New Roman"/>
                <w:i/>
                <w:sz w:val="24"/>
                <w:szCs w:val="24"/>
              </w:rPr>
              <w:t>“</w:t>
            </w:r>
            <w:r w:rsidR="005E45AF" w:rsidRPr="002A2E4A">
              <w:rPr>
                <w:rFonts w:ascii="Times New Roman" w:hAnsi="Times New Roman" w:cs="Times New Roman"/>
                <w:i/>
                <w:sz w:val="24"/>
                <w:szCs w:val="24"/>
              </w:rPr>
              <w:t xml:space="preserve">Demokrātiskā tiesiskā valstī gadījumi, kad likumam tiek noteikts atpakaļejošs spēks, uzskatāmi par izņēmumu. Pamatā tiesību normai atpakaļejošu spēku nevar piešķirt, jo tas izriet no tiesiskas valsts principa, kas pieprasa nodrošināt uzticību tiesībām un tiesisko drošību. Tiesību normai izņēmuma gadījumā var paredzēt </w:t>
            </w:r>
            <w:proofErr w:type="spellStart"/>
            <w:r w:rsidR="005E45AF" w:rsidRPr="002A2E4A">
              <w:rPr>
                <w:rFonts w:ascii="Times New Roman" w:hAnsi="Times New Roman" w:cs="Times New Roman"/>
                <w:i/>
                <w:sz w:val="24"/>
                <w:szCs w:val="24"/>
              </w:rPr>
              <w:t>atpakaļvērstu</w:t>
            </w:r>
            <w:proofErr w:type="spellEnd"/>
            <w:r w:rsidR="005E45AF" w:rsidRPr="002A2E4A">
              <w:rPr>
                <w:rFonts w:ascii="Times New Roman" w:hAnsi="Times New Roman" w:cs="Times New Roman"/>
                <w:i/>
                <w:sz w:val="24"/>
                <w:szCs w:val="24"/>
              </w:rPr>
              <w:t xml:space="preserve"> spēku, ja tā paredz labvēlīgākas sekas nekā iepriekš bijušas noteiktas, kā arī tad, ja ir pietiekams pamats ierobežot indivīda uzticību tiesībām. Šādā gadījumā likumdevējam ir jāparedz pārejas noteikumi vai atlīdzinājums</w:t>
            </w:r>
            <w:r w:rsidR="00796BAC" w:rsidRPr="002A2E4A">
              <w:rPr>
                <w:rStyle w:val="FootnoteReference"/>
                <w:rFonts w:ascii="Times New Roman" w:hAnsi="Times New Roman" w:cs="Times New Roman"/>
                <w:i/>
                <w:sz w:val="24"/>
                <w:szCs w:val="24"/>
              </w:rPr>
              <w:footnoteReference w:id="14"/>
            </w:r>
          </w:p>
          <w:p w14:paraId="69C344DA" w14:textId="77777777" w:rsidR="005E45AF" w:rsidRPr="002A2E4A" w:rsidRDefault="002150D0" w:rsidP="002150D0">
            <w:pPr>
              <w:spacing w:line="240" w:lineRule="auto"/>
              <w:ind w:left="33"/>
              <w:jc w:val="both"/>
              <w:rPr>
                <w:rFonts w:ascii="Times New Roman" w:hAnsi="Times New Roman" w:cs="Times New Roman"/>
                <w:sz w:val="24"/>
                <w:szCs w:val="24"/>
              </w:rPr>
            </w:pPr>
            <w:r w:rsidRPr="00136297">
              <w:rPr>
                <w:rFonts w:ascii="Times New Roman" w:hAnsi="Times New Roman" w:cs="Times New Roman"/>
                <w:sz w:val="24"/>
                <w:szCs w:val="24"/>
              </w:rPr>
              <w:t>Pārejas noteikumu 17</w:t>
            </w:r>
            <w:r w:rsidR="00F65BA3">
              <w:rPr>
                <w:rFonts w:ascii="Times New Roman" w:hAnsi="Times New Roman" w:cs="Times New Roman"/>
                <w:sz w:val="24"/>
                <w:szCs w:val="24"/>
              </w:rPr>
              <w:t>8</w:t>
            </w:r>
            <w:r w:rsidRPr="00136297">
              <w:rPr>
                <w:rFonts w:ascii="Times New Roman" w:hAnsi="Times New Roman" w:cs="Times New Roman"/>
                <w:sz w:val="24"/>
                <w:szCs w:val="24"/>
              </w:rPr>
              <w:t>.punkts, kas paredz, ka minētajam regulējuma</w:t>
            </w:r>
            <w:r w:rsidRPr="002A2E4A">
              <w:rPr>
                <w:rFonts w:ascii="Times New Roman" w:hAnsi="Times New Roman" w:cs="Times New Roman"/>
                <w:sz w:val="24"/>
                <w:szCs w:val="24"/>
              </w:rPr>
              <w:t xml:space="preserve">m attiecībā uz uzsāktajiem darījumiem ir atpakaļejošs spēks, ir maksātājam labvēlīgs – tas atļauj piemērot nodokļa maksātājam likumā noteikto atbrīvojumu arī gadījumos, ja ienākums ir gūts arī </w:t>
            </w:r>
            <w:r w:rsidRPr="002A2E4A">
              <w:rPr>
                <w:rFonts w:ascii="Times New Roman" w:hAnsi="Times New Roman" w:cs="Times New Roman"/>
                <w:sz w:val="24"/>
                <w:szCs w:val="24"/>
              </w:rPr>
              <w:lastRenderedPageBreak/>
              <w:t>2021.gadā, jo bez šādas pārejas noteikumu normas ienākums, atsavinot lauksaimniecībā izmantojamo zemi, ja nekustamā īpašuma sastāvā ir ēkas un būves, būtu apliekams ar iedzīvotāju ienākuma nodokli.</w:t>
            </w:r>
          </w:p>
          <w:p w14:paraId="033555A9" w14:textId="77777777" w:rsidR="00E32497" w:rsidRPr="002A2E4A" w:rsidRDefault="00E32497" w:rsidP="00503813">
            <w:pPr>
              <w:spacing w:line="240" w:lineRule="auto"/>
              <w:ind w:left="33"/>
              <w:jc w:val="both"/>
              <w:rPr>
                <w:rFonts w:ascii="Times New Roman" w:hAnsi="Times New Roman" w:cs="Times New Roman"/>
                <w:sz w:val="24"/>
                <w:szCs w:val="24"/>
              </w:rPr>
            </w:pPr>
            <w:r w:rsidRPr="002A2E4A">
              <w:rPr>
                <w:rFonts w:ascii="Times New Roman" w:hAnsi="Times New Roman" w:cs="Times New Roman"/>
                <w:sz w:val="24"/>
                <w:szCs w:val="24"/>
              </w:rPr>
              <w:t xml:space="preserve">Ar likumprojektu precizēta arī likuma </w:t>
            </w:r>
            <w:r w:rsidR="00681C0F" w:rsidRPr="002A2E4A">
              <w:rPr>
                <w:rFonts w:ascii="Times New Roman" w:hAnsi="Times New Roman" w:cs="Times New Roman"/>
                <w:color w:val="000000"/>
                <w:sz w:val="24"/>
                <w:szCs w:val="24"/>
              </w:rPr>
              <w:t xml:space="preserve">“Par iedzīvotāju ienākuma nodokli” </w:t>
            </w:r>
            <w:r w:rsidRPr="002A2E4A">
              <w:rPr>
                <w:rFonts w:ascii="Times New Roman" w:hAnsi="Times New Roman" w:cs="Times New Roman"/>
                <w:sz w:val="24"/>
                <w:szCs w:val="24"/>
              </w:rPr>
              <w:t>1</w:t>
            </w:r>
            <w:r w:rsidR="00CA4FF3" w:rsidRPr="002A2E4A">
              <w:rPr>
                <w:rFonts w:ascii="Times New Roman" w:hAnsi="Times New Roman" w:cs="Times New Roman"/>
                <w:sz w:val="24"/>
                <w:szCs w:val="24"/>
              </w:rPr>
              <w:t>1</w:t>
            </w:r>
            <w:r w:rsidRPr="002A2E4A">
              <w:rPr>
                <w:rFonts w:ascii="Times New Roman" w:hAnsi="Times New Roman" w:cs="Times New Roman"/>
                <w:sz w:val="24"/>
                <w:szCs w:val="24"/>
              </w:rPr>
              <w:t>.</w:t>
            </w:r>
            <w:r w:rsidRPr="002A2E4A">
              <w:rPr>
                <w:rFonts w:ascii="Times New Roman" w:hAnsi="Times New Roman" w:cs="Times New Roman"/>
                <w:sz w:val="24"/>
                <w:szCs w:val="24"/>
                <w:vertAlign w:val="superscript"/>
              </w:rPr>
              <w:t>7</w:t>
            </w:r>
            <w:r w:rsidRPr="002A2E4A">
              <w:rPr>
                <w:rFonts w:ascii="Times New Roman" w:hAnsi="Times New Roman" w:cs="Times New Roman"/>
                <w:sz w:val="24"/>
                <w:szCs w:val="24"/>
              </w:rPr>
              <w:t>pantā lietotā terminoloģija</w:t>
            </w:r>
            <w:r w:rsidR="00CA4FF3" w:rsidRPr="002A2E4A">
              <w:rPr>
                <w:rFonts w:ascii="Times New Roman" w:hAnsi="Times New Roman" w:cs="Times New Roman"/>
                <w:sz w:val="24"/>
                <w:szCs w:val="24"/>
              </w:rPr>
              <w:t>,</w:t>
            </w:r>
            <w:r w:rsidR="00826B65" w:rsidRPr="002A2E4A">
              <w:rPr>
                <w:rFonts w:ascii="Times New Roman" w:hAnsi="Times New Roman" w:cs="Times New Roman"/>
                <w:sz w:val="24"/>
                <w:szCs w:val="24"/>
              </w:rPr>
              <w:t xml:space="preserve"> </w:t>
            </w:r>
            <w:r w:rsidR="00CA4FF3" w:rsidRPr="002A2E4A">
              <w:rPr>
                <w:rFonts w:ascii="Times New Roman" w:hAnsi="Times New Roman" w:cs="Times New Roman"/>
                <w:sz w:val="24"/>
                <w:szCs w:val="24"/>
              </w:rPr>
              <w:t>nodrošinot terminu vienveidīgu lietojumu</w:t>
            </w:r>
            <w:r w:rsidRPr="002A2E4A">
              <w:rPr>
                <w:rFonts w:ascii="Times New Roman" w:hAnsi="Times New Roman" w:cs="Times New Roman"/>
                <w:sz w:val="24"/>
                <w:szCs w:val="24"/>
              </w:rPr>
              <w:t xml:space="preserve">. </w:t>
            </w:r>
          </w:p>
          <w:p w14:paraId="3023EE8A" w14:textId="01DCCD1E" w:rsidR="008D6260" w:rsidRPr="002A2E4A" w:rsidRDefault="008D6260" w:rsidP="008D6260">
            <w:pPr>
              <w:spacing w:line="256" w:lineRule="auto"/>
              <w:jc w:val="both"/>
              <w:rPr>
                <w:rFonts w:ascii="Times New Roman" w:hAnsi="Times New Roman" w:cs="Times New Roman"/>
                <w:b/>
                <w:sz w:val="24"/>
                <w:szCs w:val="24"/>
              </w:rPr>
            </w:pPr>
            <w:r w:rsidRPr="002A2E4A">
              <w:rPr>
                <w:rFonts w:ascii="Times New Roman" w:hAnsi="Times New Roman" w:cs="Times New Roman"/>
                <w:b/>
                <w:sz w:val="24"/>
                <w:szCs w:val="24"/>
              </w:rPr>
              <w:t>Grozījumi likuma 12.panta piektajā daļā</w:t>
            </w:r>
            <w:r w:rsidR="00502F46" w:rsidRPr="002A2E4A">
              <w:rPr>
                <w:rFonts w:ascii="Times New Roman" w:hAnsi="Times New Roman" w:cs="Times New Roman"/>
                <w:b/>
                <w:sz w:val="24"/>
                <w:szCs w:val="24"/>
              </w:rPr>
              <w:t>,</w:t>
            </w:r>
            <w:r w:rsidR="00636B5C" w:rsidRPr="002A2E4A">
              <w:rPr>
                <w:rFonts w:ascii="Times New Roman" w:hAnsi="Times New Roman" w:cs="Times New Roman"/>
                <w:b/>
                <w:sz w:val="24"/>
                <w:szCs w:val="24"/>
              </w:rPr>
              <w:t xml:space="preserve"> pārejas noteikumu </w:t>
            </w:r>
            <w:r w:rsidR="00502F46" w:rsidRPr="002A2E4A">
              <w:rPr>
                <w:rFonts w:ascii="Times New Roman" w:hAnsi="Times New Roman" w:cs="Times New Roman"/>
                <w:b/>
                <w:sz w:val="24"/>
                <w:szCs w:val="24"/>
              </w:rPr>
              <w:t>18</w:t>
            </w:r>
            <w:r w:rsidR="00443B88">
              <w:rPr>
                <w:rFonts w:ascii="Times New Roman" w:hAnsi="Times New Roman" w:cs="Times New Roman"/>
                <w:b/>
                <w:sz w:val="24"/>
                <w:szCs w:val="24"/>
              </w:rPr>
              <w:t>1</w:t>
            </w:r>
            <w:r w:rsidR="00502F46" w:rsidRPr="002A2E4A">
              <w:rPr>
                <w:rFonts w:ascii="Times New Roman" w:hAnsi="Times New Roman" w:cs="Times New Roman"/>
                <w:b/>
                <w:sz w:val="24"/>
                <w:szCs w:val="24"/>
              </w:rPr>
              <w:t>.</w:t>
            </w:r>
            <w:r w:rsidR="008C56BF">
              <w:rPr>
                <w:rFonts w:ascii="Times New Roman" w:hAnsi="Times New Roman" w:cs="Times New Roman"/>
                <w:b/>
                <w:sz w:val="24"/>
                <w:szCs w:val="24"/>
              </w:rPr>
              <w:t>, 18</w:t>
            </w:r>
            <w:r w:rsidR="00443B88">
              <w:rPr>
                <w:rFonts w:ascii="Times New Roman" w:hAnsi="Times New Roman" w:cs="Times New Roman"/>
                <w:b/>
                <w:sz w:val="24"/>
                <w:szCs w:val="24"/>
              </w:rPr>
              <w:t>2</w:t>
            </w:r>
            <w:r w:rsidR="008C56BF">
              <w:rPr>
                <w:rFonts w:ascii="Times New Roman" w:hAnsi="Times New Roman" w:cs="Times New Roman"/>
                <w:b/>
                <w:sz w:val="24"/>
                <w:szCs w:val="24"/>
              </w:rPr>
              <w:t>.</w:t>
            </w:r>
            <w:r w:rsidR="006979C6">
              <w:rPr>
                <w:rFonts w:ascii="Times New Roman" w:hAnsi="Times New Roman" w:cs="Times New Roman"/>
                <w:b/>
                <w:sz w:val="24"/>
                <w:szCs w:val="24"/>
              </w:rPr>
              <w:t>,</w:t>
            </w:r>
            <w:r w:rsidR="008C56BF">
              <w:rPr>
                <w:rFonts w:ascii="Times New Roman" w:hAnsi="Times New Roman" w:cs="Times New Roman"/>
                <w:b/>
                <w:sz w:val="24"/>
                <w:szCs w:val="24"/>
              </w:rPr>
              <w:t xml:space="preserve"> 18</w:t>
            </w:r>
            <w:r w:rsidR="00443B88">
              <w:rPr>
                <w:rFonts w:ascii="Times New Roman" w:hAnsi="Times New Roman" w:cs="Times New Roman"/>
                <w:b/>
                <w:sz w:val="24"/>
                <w:szCs w:val="24"/>
              </w:rPr>
              <w:t>3</w:t>
            </w:r>
            <w:r w:rsidR="008C56BF">
              <w:rPr>
                <w:rFonts w:ascii="Times New Roman" w:hAnsi="Times New Roman" w:cs="Times New Roman"/>
                <w:b/>
                <w:sz w:val="24"/>
                <w:szCs w:val="24"/>
              </w:rPr>
              <w:t>.</w:t>
            </w:r>
            <w:r w:rsidR="006979C6">
              <w:rPr>
                <w:rFonts w:ascii="Times New Roman" w:hAnsi="Times New Roman" w:cs="Times New Roman"/>
                <w:b/>
                <w:sz w:val="24"/>
                <w:szCs w:val="24"/>
              </w:rPr>
              <w:t xml:space="preserve"> un 18</w:t>
            </w:r>
            <w:r w:rsidR="00443B88">
              <w:rPr>
                <w:rFonts w:ascii="Times New Roman" w:hAnsi="Times New Roman" w:cs="Times New Roman"/>
                <w:b/>
                <w:sz w:val="24"/>
                <w:szCs w:val="24"/>
              </w:rPr>
              <w:t>4</w:t>
            </w:r>
            <w:r w:rsidR="006979C6">
              <w:rPr>
                <w:rFonts w:ascii="Times New Roman" w:hAnsi="Times New Roman" w:cs="Times New Roman"/>
                <w:b/>
                <w:sz w:val="24"/>
                <w:szCs w:val="24"/>
              </w:rPr>
              <w:t xml:space="preserve">. </w:t>
            </w:r>
            <w:r w:rsidR="00636B5C" w:rsidRPr="002A2E4A">
              <w:rPr>
                <w:rFonts w:ascii="Times New Roman" w:hAnsi="Times New Roman" w:cs="Times New Roman"/>
                <w:b/>
                <w:sz w:val="24"/>
                <w:szCs w:val="24"/>
              </w:rPr>
              <w:t>punkts</w:t>
            </w:r>
          </w:p>
          <w:p w14:paraId="6D82FC2C" w14:textId="77777777" w:rsidR="00A84FAE" w:rsidRPr="002A2E4A" w:rsidRDefault="00A14235" w:rsidP="00A14235">
            <w:pPr>
              <w:spacing w:after="120" w:line="240" w:lineRule="auto"/>
              <w:ind w:left="28"/>
              <w:jc w:val="both"/>
              <w:rPr>
                <w:rFonts w:ascii="Times New Roman" w:hAnsi="Times New Roman" w:cs="Times New Roman"/>
                <w:color w:val="000000" w:themeColor="text1"/>
                <w:sz w:val="24"/>
                <w:szCs w:val="24"/>
              </w:rPr>
            </w:pPr>
            <w:r w:rsidRPr="007D3E34">
              <w:rPr>
                <w:rFonts w:ascii="Times New Roman" w:hAnsi="Times New Roman" w:cs="Times New Roman"/>
                <w:color w:val="000000" w:themeColor="text1"/>
                <w:sz w:val="24"/>
                <w:szCs w:val="24"/>
              </w:rPr>
              <w:t xml:space="preserve">Lai risinātu informatīvajā ziņojumā </w:t>
            </w:r>
            <w:r w:rsidR="00A33051" w:rsidRPr="007D3E34">
              <w:rPr>
                <w:rFonts w:ascii="Times New Roman" w:hAnsi="Times New Roman" w:cs="Times New Roman"/>
                <w:sz w:val="24"/>
                <w:szCs w:val="24"/>
              </w:rPr>
              <w:t xml:space="preserve">“Par priekšlikumiem valsts budžeta ieņēmumiem un izdevumiem 2021.gadam un ietvaram 2021.-2023.gadam” </w:t>
            </w:r>
            <w:r w:rsidRPr="007D3E34">
              <w:rPr>
                <w:rFonts w:ascii="Times New Roman" w:hAnsi="Times New Roman" w:cs="Times New Roman"/>
                <w:color w:val="000000" w:themeColor="text1"/>
                <w:sz w:val="24"/>
                <w:szCs w:val="24"/>
              </w:rPr>
              <w:t>identificētās problēmas</w:t>
            </w:r>
            <w:r w:rsidRPr="002A2E4A">
              <w:rPr>
                <w:rFonts w:ascii="Times New Roman" w:hAnsi="Times New Roman" w:cs="Times New Roman"/>
                <w:color w:val="000000" w:themeColor="text1"/>
                <w:sz w:val="24"/>
                <w:szCs w:val="24"/>
              </w:rPr>
              <w:t xml:space="preserve">, Finanšu ministrijai </w:t>
            </w:r>
            <w:r w:rsidR="00A33051" w:rsidRPr="002A2E4A">
              <w:rPr>
                <w:rFonts w:ascii="Times New Roman" w:hAnsi="Times New Roman" w:cs="Times New Roman"/>
                <w:color w:val="000000" w:themeColor="text1"/>
                <w:sz w:val="24"/>
                <w:szCs w:val="24"/>
              </w:rPr>
              <w:t xml:space="preserve">dots uzdevums </w:t>
            </w:r>
            <w:r w:rsidRPr="002A2E4A">
              <w:rPr>
                <w:rFonts w:ascii="Times New Roman" w:hAnsi="Times New Roman" w:cs="Times New Roman"/>
                <w:color w:val="000000" w:themeColor="text1"/>
                <w:sz w:val="24"/>
                <w:szCs w:val="24"/>
              </w:rPr>
              <w:t xml:space="preserve">izstrādāt un finanšu ministram kopā ar likumprojektu </w:t>
            </w:r>
            <w:r w:rsidR="00A84FAE" w:rsidRPr="002A2E4A">
              <w:rPr>
                <w:rFonts w:ascii="Times New Roman" w:hAnsi="Times New Roman" w:cs="Times New Roman"/>
                <w:color w:val="000000" w:themeColor="text1"/>
                <w:sz w:val="24"/>
                <w:szCs w:val="24"/>
              </w:rPr>
              <w:t>“</w:t>
            </w:r>
            <w:r w:rsidRPr="002A2E4A">
              <w:rPr>
                <w:rFonts w:ascii="Times New Roman" w:hAnsi="Times New Roman" w:cs="Times New Roman"/>
                <w:color w:val="000000" w:themeColor="text1"/>
                <w:sz w:val="24"/>
                <w:szCs w:val="24"/>
              </w:rPr>
              <w:t>Par vidēja termiņa budžeta ietvaru 2022., 2023. un 2024.gadam</w:t>
            </w:r>
            <w:r w:rsidR="00A84FAE" w:rsidRPr="002A2E4A">
              <w:rPr>
                <w:rFonts w:ascii="Times New Roman" w:hAnsi="Times New Roman" w:cs="Times New Roman"/>
                <w:color w:val="000000" w:themeColor="text1"/>
                <w:sz w:val="24"/>
                <w:szCs w:val="24"/>
              </w:rPr>
              <w:t>”</w:t>
            </w:r>
            <w:r w:rsidRPr="002A2E4A">
              <w:rPr>
                <w:rFonts w:ascii="Times New Roman" w:hAnsi="Times New Roman" w:cs="Times New Roman"/>
                <w:color w:val="000000" w:themeColor="text1"/>
                <w:sz w:val="24"/>
                <w:szCs w:val="24"/>
              </w:rPr>
              <w:t xml:space="preserve"> un likumprojekta </w:t>
            </w:r>
            <w:r w:rsidR="00A84FAE" w:rsidRPr="002A2E4A">
              <w:rPr>
                <w:rFonts w:ascii="Times New Roman" w:hAnsi="Times New Roman" w:cs="Times New Roman"/>
                <w:color w:val="000000" w:themeColor="text1"/>
                <w:sz w:val="24"/>
                <w:szCs w:val="24"/>
              </w:rPr>
              <w:t>“</w:t>
            </w:r>
            <w:r w:rsidRPr="002A2E4A">
              <w:rPr>
                <w:rFonts w:ascii="Times New Roman" w:hAnsi="Times New Roman" w:cs="Times New Roman"/>
                <w:color w:val="000000" w:themeColor="text1"/>
                <w:sz w:val="24"/>
                <w:szCs w:val="24"/>
              </w:rPr>
              <w:t>Par valsts budžetu 2022. gadam</w:t>
            </w:r>
            <w:r w:rsidR="00A84FAE" w:rsidRPr="002A2E4A">
              <w:rPr>
                <w:rFonts w:ascii="Times New Roman" w:hAnsi="Times New Roman" w:cs="Times New Roman"/>
                <w:color w:val="000000" w:themeColor="text1"/>
                <w:sz w:val="24"/>
                <w:szCs w:val="24"/>
              </w:rPr>
              <w:t>”</w:t>
            </w:r>
            <w:r w:rsidRPr="002A2E4A">
              <w:rPr>
                <w:rFonts w:ascii="Times New Roman" w:hAnsi="Times New Roman" w:cs="Times New Roman"/>
                <w:color w:val="000000" w:themeColor="text1"/>
                <w:sz w:val="24"/>
                <w:szCs w:val="24"/>
              </w:rPr>
              <w:t xml:space="preserve"> kā Ministru kabineta lietu iesniegt Ministru kabinetā grozījumus likumā “Par iedzīvotāju ienākuma nodokli</w:t>
            </w:r>
            <w:r w:rsidR="00F65BA3">
              <w:rPr>
                <w:rFonts w:ascii="Times New Roman" w:hAnsi="Times New Roman" w:cs="Times New Roman"/>
                <w:color w:val="000000" w:themeColor="text1"/>
                <w:sz w:val="24"/>
                <w:szCs w:val="24"/>
              </w:rPr>
              <w:t xml:space="preserve">, kas paredz palielināt pensionāra neapliekamā minimuma </w:t>
            </w:r>
            <w:r w:rsidR="004B24D6">
              <w:rPr>
                <w:rFonts w:ascii="Times New Roman" w:hAnsi="Times New Roman" w:cs="Times New Roman"/>
                <w:color w:val="000000" w:themeColor="text1"/>
                <w:sz w:val="24"/>
                <w:szCs w:val="24"/>
              </w:rPr>
              <w:t>un maksimāl</w:t>
            </w:r>
            <w:r w:rsidR="00C96C81">
              <w:rPr>
                <w:rFonts w:ascii="Times New Roman" w:hAnsi="Times New Roman" w:cs="Times New Roman"/>
                <w:color w:val="000000" w:themeColor="text1"/>
                <w:sz w:val="24"/>
                <w:szCs w:val="24"/>
              </w:rPr>
              <w:t>ā</w:t>
            </w:r>
            <w:r w:rsidR="004B24D6">
              <w:rPr>
                <w:rFonts w:ascii="Times New Roman" w:hAnsi="Times New Roman" w:cs="Times New Roman"/>
                <w:color w:val="000000" w:themeColor="text1"/>
                <w:sz w:val="24"/>
                <w:szCs w:val="24"/>
              </w:rPr>
              <w:t xml:space="preserve"> gada neapliekamā minimuma </w:t>
            </w:r>
            <w:r w:rsidR="00F65BA3">
              <w:rPr>
                <w:rFonts w:ascii="Times New Roman" w:hAnsi="Times New Roman" w:cs="Times New Roman"/>
                <w:color w:val="000000" w:themeColor="text1"/>
                <w:sz w:val="24"/>
                <w:szCs w:val="24"/>
              </w:rPr>
              <w:t>apmēru</w:t>
            </w:r>
            <w:r w:rsidR="00A84FAE" w:rsidRPr="002A2E4A">
              <w:rPr>
                <w:rFonts w:ascii="Times New Roman" w:hAnsi="Times New Roman" w:cs="Times New Roman"/>
                <w:color w:val="000000" w:themeColor="text1"/>
                <w:sz w:val="24"/>
                <w:szCs w:val="24"/>
              </w:rPr>
              <w:t>.</w:t>
            </w:r>
          </w:p>
          <w:p w14:paraId="5511253C" w14:textId="77777777" w:rsidR="00A84FAE" w:rsidRPr="002A2E4A" w:rsidRDefault="000F0331" w:rsidP="00A14235">
            <w:pPr>
              <w:spacing w:after="120" w:line="240" w:lineRule="auto"/>
              <w:ind w:left="28"/>
              <w:jc w:val="both"/>
              <w:rPr>
                <w:rFonts w:ascii="Times New Roman" w:hAnsi="Times New Roman" w:cs="Times New Roman"/>
                <w:color w:val="000000" w:themeColor="text1"/>
                <w:sz w:val="24"/>
                <w:szCs w:val="24"/>
              </w:rPr>
            </w:pPr>
            <w:r w:rsidRPr="002A2E4A">
              <w:rPr>
                <w:rFonts w:ascii="Times New Roman" w:hAnsi="Times New Roman" w:cs="Times New Roman"/>
                <w:color w:val="414142"/>
                <w:sz w:val="24"/>
                <w:szCs w:val="24"/>
                <w:shd w:val="clear" w:color="auto" w:fill="FFFFFF"/>
              </w:rPr>
              <w:t>Pašreiz</w:t>
            </w:r>
            <w:r w:rsidRPr="007D3E34">
              <w:rPr>
                <w:rFonts w:ascii="Times New Roman" w:hAnsi="Times New Roman" w:cs="Times New Roman"/>
                <w:color w:val="000000" w:themeColor="text1"/>
                <w:sz w:val="24"/>
                <w:szCs w:val="24"/>
                <w:shd w:val="clear" w:color="auto" w:fill="FFFFFF"/>
              </w:rPr>
              <w:t>, ievērojot likuma “Par iedzīvotāju ienākuma nodokli” 12.panta piektajā daļā noteikto, p</w:t>
            </w:r>
            <w:r w:rsidR="00A84FAE" w:rsidRPr="007D3E34">
              <w:rPr>
                <w:rFonts w:ascii="Times New Roman" w:hAnsi="Times New Roman" w:cs="Times New Roman"/>
                <w:color w:val="000000" w:themeColor="text1"/>
                <w:sz w:val="24"/>
                <w:szCs w:val="24"/>
                <w:shd w:val="clear" w:color="auto" w:fill="FFFFFF"/>
              </w:rPr>
              <w:t xml:space="preserve">ersonām, kurām piešķirta pensija (ieskaitot piemaksu pie pensijas par apdrošināšanas stāžu, kas uzkrāts līdz 1995.gada 31.decembrim) vai pārrēķināta pensija pēc 1996.gada 1.janvāra atbilstoši likumam “Par valsts pensijām” vai izdienas pensija, vai speciālā valsts pensija atbilstoši Latvijas Republikas normatīvajiem aktiem, vai pensija atbilstoši ārvalsts normatīvajiem aktiem, vai noslēgts mūža pensijas apdrošināšanas līgums (ar uzkrāto </w:t>
            </w:r>
            <w:proofErr w:type="spellStart"/>
            <w:r w:rsidR="00A84FAE" w:rsidRPr="007D3E34">
              <w:rPr>
                <w:rFonts w:ascii="Times New Roman" w:hAnsi="Times New Roman" w:cs="Times New Roman"/>
                <w:color w:val="000000" w:themeColor="text1"/>
                <w:sz w:val="24"/>
                <w:szCs w:val="24"/>
                <w:shd w:val="clear" w:color="auto" w:fill="FFFFFF"/>
              </w:rPr>
              <w:t>fondētās</w:t>
            </w:r>
            <w:proofErr w:type="spellEnd"/>
            <w:r w:rsidR="00A84FAE" w:rsidRPr="007D3E34">
              <w:rPr>
                <w:rFonts w:ascii="Times New Roman" w:hAnsi="Times New Roman" w:cs="Times New Roman"/>
                <w:color w:val="000000" w:themeColor="text1"/>
                <w:sz w:val="24"/>
                <w:szCs w:val="24"/>
                <w:shd w:val="clear" w:color="auto" w:fill="FFFFFF"/>
              </w:rPr>
              <w:t xml:space="preserve"> pensijas kapitālu atbilstoši Valsts </w:t>
            </w:r>
            <w:proofErr w:type="spellStart"/>
            <w:r w:rsidR="00A84FAE" w:rsidRPr="007D3E34">
              <w:rPr>
                <w:rFonts w:ascii="Times New Roman" w:hAnsi="Times New Roman" w:cs="Times New Roman"/>
                <w:color w:val="000000" w:themeColor="text1"/>
                <w:sz w:val="24"/>
                <w:szCs w:val="24"/>
                <w:shd w:val="clear" w:color="auto" w:fill="FFFFFF"/>
              </w:rPr>
              <w:t>fondēto</w:t>
            </w:r>
            <w:proofErr w:type="spellEnd"/>
            <w:r w:rsidR="00A84FAE" w:rsidRPr="007D3E34">
              <w:rPr>
                <w:rFonts w:ascii="Times New Roman" w:hAnsi="Times New Roman" w:cs="Times New Roman"/>
                <w:color w:val="000000" w:themeColor="text1"/>
                <w:sz w:val="24"/>
                <w:szCs w:val="24"/>
                <w:shd w:val="clear" w:color="auto" w:fill="FFFFFF"/>
              </w:rPr>
              <w:t xml:space="preserve"> pensiju likumam), neapliekamais minimums ir</w:t>
            </w:r>
            <w:r w:rsidR="00A84FAE" w:rsidRPr="007D3E34">
              <w:rPr>
                <w:rFonts w:ascii="Times New Roman" w:hAnsi="Times New Roman" w:cs="Times New Roman"/>
                <w:i/>
                <w:iCs/>
                <w:color w:val="000000" w:themeColor="text1"/>
                <w:sz w:val="24"/>
                <w:szCs w:val="24"/>
                <w:shd w:val="clear" w:color="auto" w:fill="FFFFFF"/>
              </w:rPr>
              <w:t> </w:t>
            </w:r>
            <w:r w:rsidR="00A84FAE" w:rsidRPr="007D3E34">
              <w:rPr>
                <w:rFonts w:ascii="Times New Roman" w:hAnsi="Times New Roman" w:cs="Times New Roman"/>
                <w:color w:val="000000" w:themeColor="text1"/>
                <w:sz w:val="24"/>
                <w:szCs w:val="24"/>
                <w:shd w:val="clear" w:color="auto" w:fill="FFFFFF"/>
              </w:rPr>
              <w:t>3960 </w:t>
            </w:r>
            <w:proofErr w:type="spellStart"/>
            <w:r w:rsidR="00A84FAE" w:rsidRPr="007D3E34">
              <w:rPr>
                <w:rFonts w:ascii="Times New Roman" w:hAnsi="Times New Roman" w:cs="Times New Roman"/>
                <w:i/>
                <w:iCs/>
                <w:color w:val="000000" w:themeColor="text1"/>
                <w:sz w:val="24"/>
                <w:szCs w:val="24"/>
                <w:shd w:val="clear" w:color="auto" w:fill="FFFFFF"/>
              </w:rPr>
              <w:t>euro</w:t>
            </w:r>
            <w:proofErr w:type="spellEnd"/>
            <w:r w:rsidR="00A84FAE" w:rsidRPr="007D3E34">
              <w:rPr>
                <w:rFonts w:ascii="Times New Roman" w:hAnsi="Times New Roman" w:cs="Times New Roman"/>
                <w:color w:val="000000" w:themeColor="text1"/>
                <w:sz w:val="24"/>
                <w:szCs w:val="24"/>
                <w:shd w:val="clear" w:color="auto" w:fill="FFFFFF"/>
              </w:rPr>
              <w:t> gadā (šā likuma izpratnē — pensionāra neapliekamais minimums)</w:t>
            </w:r>
            <w:r w:rsidR="00A84FAE" w:rsidRPr="007D3E34">
              <w:rPr>
                <w:rFonts w:ascii="Arial" w:hAnsi="Arial" w:cs="Arial"/>
                <w:color w:val="000000" w:themeColor="text1"/>
                <w:sz w:val="24"/>
                <w:szCs w:val="24"/>
                <w:shd w:val="clear" w:color="auto" w:fill="FFFFFF"/>
              </w:rPr>
              <w:t>.</w:t>
            </w:r>
          </w:p>
          <w:p w14:paraId="0DCE5561" w14:textId="77777777" w:rsidR="00A14235" w:rsidRPr="00FE6897" w:rsidRDefault="00A84FAE" w:rsidP="00A14235">
            <w:pPr>
              <w:spacing w:after="120" w:line="240" w:lineRule="auto"/>
              <w:ind w:left="28"/>
              <w:jc w:val="both"/>
              <w:rPr>
                <w:rStyle w:val="Hyperlink"/>
                <w:rFonts w:ascii="Times New Roman" w:hAnsi="Times New Roman" w:cs="Times New Roman"/>
                <w:color w:val="000000" w:themeColor="text1"/>
                <w:sz w:val="24"/>
                <w:szCs w:val="24"/>
                <w:u w:val="none"/>
                <w:shd w:val="clear" w:color="auto" w:fill="FFFFFF"/>
              </w:rPr>
            </w:pPr>
            <w:r w:rsidRPr="00FE6897">
              <w:rPr>
                <w:rStyle w:val="Hyperlink"/>
                <w:rFonts w:ascii="Times New Roman" w:hAnsi="Times New Roman" w:cs="Times New Roman"/>
                <w:color w:val="000000" w:themeColor="text1"/>
                <w:sz w:val="24"/>
                <w:szCs w:val="24"/>
                <w:u w:val="none"/>
                <w:shd w:val="clear" w:color="auto" w:fill="FFFFFF"/>
              </w:rPr>
              <w:t xml:space="preserve">Ar likumprojektu </w:t>
            </w:r>
            <w:r w:rsidR="000F0331" w:rsidRPr="00FE6897">
              <w:rPr>
                <w:rStyle w:val="Hyperlink"/>
                <w:rFonts w:ascii="Times New Roman" w:hAnsi="Times New Roman" w:cs="Times New Roman"/>
                <w:color w:val="000000" w:themeColor="text1"/>
                <w:sz w:val="24"/>
                <w:szCs w:val="24"/>
                <w:u w:val="none"/>
                <w:shd w:val="clear" w:color="auto" w:fill="FFFFFF"/>
              </w:rPr>
              <w:t>tiek palielināts pensionāra neapliekamā minimuma apmērs</w:t>
            </w:r>
            <w:r w:rsidR="0043400C">
              <w:rPr>
                <w:rStyle w:val="Hyperlink"/>
                <w:rFonts w:ascii="Times New Roman" w:hAnsi="Times New Roman" w:cs="Times New Roman"/>
                <w:color w:val="000000" w:themeColor="text1"/>
                <w:sz w:val="24"/>
                <w:szCs w:val="24"/>
                <w:u w:val="none"/>
                <w:shd w:val="clear" w:color="auto" w:fill="FFFFFF"/>
              </w:rPr>
              <w:t>.</w:t>
            </w:r>
            <w:r w:rsidR="00A14235" w:rsidRPr="00FE6897">
              <w:rPr>
                <w:rStyle w:val="Hyperlink"/>
                <w:rFonts w:ascii="Times New Roman" w:hAnsi="Times New Roman" w:cs="Times New Roman"/>
                <w:color w:val="000000" w:themeColor="text1"/>
                <w:sz w:val="24"/>
                <w:szCs w:val="24"/>
                <w:u w:val="none"/>
                <w:shd w:val="clear" w:color="auto" w:fill="FFFFFF"/>
              </w:rPr>
              <w:t xml:space="preserve"> </w:t>
            </w:r>
            <w:r w:rsidR="00B927BF" w:rsidRPr="00FE6897">
              <w:rPr>
                <w:rStyle w:val="Hyperlink"/>
                <w:rFonts w:ascii="Times New Roman" w:hAnsi="Times New Roman" w:cs="Times New Roman"/>
                <w:color w:val="000000" w:themeColor="text1"/>
                <w:sz w:val="24"/>
                <w:szCs w:val="24"/>
                <w:u w:val="none"/>
                <w:shd w:val="clear" w:color="auto" w:fill="FFFFFF"/>
              </w:rPr>
              <w:t xml:space="preserve">2022.taksācijas gadā pensionāra neapliekamais minimums tiks palielināts pakāpeniski: no 2022.gada 1.janvāra līdz 2022.gada </w:t>
            </w:r>
            <w:r w:rsidR="00DD3AE2">
              <w:rPr>
                <w:rStyle w:val="Hyperlink"/>
                <w:rFonts w:ascii="Times New Roman" w:hAnsi="Times New Roman" w:cs="Times New Roman"/>
                <w:color w:val="000000" w:themeColor="text1"/>
                <w:sz w:val="24"/>
                <w:szCs w:val="24"/>
                <w:u w:val="none"/>
                <w:shd w:val="clear" w:color="auto" w:fill="FFFFFF"/>
              </w:rPr>
              <w:t>30</w:t>
            </w:r>
            <w:r w:rsidR="00B927BF" w:rsidRPr="00FE6897">
              <w:rPr>
                <w:rStyle w:val="Hyperlink"/>
                <w:rFonts w:ascii="Times New Roman" w:hAnsi="Times New Roman" w:cs="Times New Roman"/>
                <w:color w:val="000000" w:themeColor="text1"/>
                <w:sz w:val="24"/>
                <w:szCs w:val="24"/>
                <w:u w:val="none"/>
                <w:shd w:val="clear" w:color="auto" w:fill="FFFFFF"/>
              </w:rPr>
              <w:t xml:space="preserve">.jūnijam – 2100 </w:t>
            </w:r>
            <w:proofErr w:type="spellStart"/>
            <w:r w:rsidR="00B927BF" w:rsidRPr="00FE6897">
              <w:rPr>
                <w:rStyle w:val="Hyperlink"/>
                <w:rFonts w:ascii="Times New Roman" w:hAnsi="Times New Roman" w:cs="Times New Roman"/>
                <w:color w:val="000000" w:themeColor="text1"/>
                <w:sz w:val="24"/>
                <w:szCs w:val="24"/>
                <w:u w:val="none"/>
                <w:shd w:val="clear" w:color="auto" w:fill="FFFFFF"/>
              </w:rPr>
              <w:t>euro</w:t>
            </w:r>
            <w:proofErr w:type="spellEnd"/>
            <w:r w:rsidR="00B927BF" w:rsidRPr="00FE6897">
              <w:rPr>
                <w:rStyle w:val="Hyperlink"/>
                <w:rFonts w:ascii="Times New Roman" w:hAnsi="Times New Roman" w:cs="Times New Roman"/>
                <w:color w:val="000000" w:themeColor="text1"/>
                <w:sz w:val="24"/>
                <w:szCs w:val="24"/>
                <w:u w:val="none"/>
                <w:shd w:val="clear" w:color="auto" w:fill="FFFFFF"/>
              </w:rPr>
              <w:t xml:space="preserve"> (350 </w:t>
            </w:r>
            <w:proofErr w:type="spellStart"/>
            <w:r w:rsidR="00B927BF" w:rsidRPr="00FE6897">
              <w:rPr>
                <w:rStyle w:val="Hyperlink"/>
                <w:rFonts w:ascii="Times New Roman" w:hAnsi="Times New Roman" w:cs="Times New Roman"/>
                <w:color w:val="000000" w:themeColor="text1"/>
                <w:sz w:val="24"/>
                <w:szCs w:val="24"/>
                <w:u w:val="none"/>
                <w:shd w:val="clear" w:color="auto" w:fill="FFFFFF"/>
              </w:rPr>
              <w:t>euro</w:t>
            </w:r>
            <w:proofErr w:type="spellEnd"/>
            <w:r w:rsidR="00B927BF" w:rsidRPr="00FE6897">
              <w:rPr>
                <w:rStyle w:val="Hyperlink"/>
                <w:rFonts w:ascii="Times New Roman" w:hAnsi="Times New Roman" w:cs="Times New Roman"/>
                <w:color w:val="000000" w:themeColor="text1"/>
                <w:sz w:val="24"/>
                <w:szCs w:val="24"/>
                <w:u w:val="none"/>
                <w:shd w:val="clear" w:color="auto" w:fill="FFFFFF"/>
              </w:rPr>
              <w:t xml:space="preserve"> mēnesī), bet no 2022.gada 1.jūlija līdz 2022.gada 31.decembrim – 3000 </w:t>
            </w:r>
            <w:proofErr w:type="spellStart"/>
            <w:r w:rsidR="00B927BF" w:rsidRPr="00FE6897">
              <w:rPr>
                <w:rStyle w:val="Hyperlink"/>
                <w:rFonts w:ascii="Times New Roman" w:hAnsi="Times New Roman" w:cs="Times New Roman"/>
                <w:color w:val="000000" w:themeColor="text1"/>
                <w:sz w:val="24"/>
                <w:szCs w:val="24"/>
                <w:u w:val="none"/>
                <w:shd w:val="clear" w:color="auto" w:fill="FFFFFF"/>
              </w:rPr>
              <w:t>euro</w:t>
            </w:r>
            <w:proofErr w:type="spellEnd"/>
            <w:r w:rsidR="00B927BF" w:rsidRPr="00FE6897">
              <w:rPr>
                <w:rStyle w:val="Hyperlink"/>
                <w:rFonts w:ascii="Times New Roman" w:hAnsi="Times New Roman" w:cs="Times New Roman"/>
                <w:color w:val="000000" w:themeColor="text1"/>
                <w:sz w:val="24"/>
                <w:szCs w:val="24"/>
                <w:u w:val="none"/>
                <w:shd w:val="clear" w:color="auto" w:fill="FFFFFF"/>
              </w:rPr>
              <w:t xml:space="preserve"> (500 </w:t>
            </w:r>
            <w:proofErr w:type="spellStart"/>
            <w:r w:rsidR="00B927BF" w:rsidRPr="00FE6897">
              <w:rPr>
                <w:rStyle w:val="Hyperlink"/>
                <w:rFonts w:ascii="Times New Roman" w:hAnsi="Times New Roman" w:cs="Times New Roman"/>
                <w:color w:val="000000" w:themeColor="text1"/>
                <w:sz w:val="24"/>
                <w:szCs w:val="24"/>
                <w:u w:val="none"/>
                <w:shd w:val="clear" w:color="auto" w:fill="FFFFFF"/>
              </w:rPr>
              <w:t>euro</w:t>
            </w:r>
            <w:proofErr w:type="spellEnd"/>
            <w:r w:rsidR="00B927BF" w:rsidRPr="00FE6897">
              <w:rPr>
                <w:rStyle w:val="Hyperlink"/>
                <w:rFonts w:ascii="Times New Roman" w:hAnsi="Times New Roman" w:cs="Times New Roman"/>
                <w:color w:val="000000" w:themeColor="text1"/>
                <w:sz w:val="24"/>
                <w:szCs w:val="24"/>
                <w:u w:val="none"/>
                <w:shd w:val="clear" w:color="auto" w:fill="FFFFFF"/>
              </w:rPr>
              <w:t xml:space="preserve"> mēnesī). Savukārt n</w:t>
            </w:r>
            <w:r w:rsidR="00355A0B" w:rsidRPr="00FE6897">
              <w:rPr>
                <w:rStyle w:val="Hyperlink"/>
                <w:rFonts w:ascii="Times New Roman" w:hAnsi="Times New Roman" w:cs="Times New Roman"/>
                <w:color w:val="000000" w:themeColor="text1"/>
                <w:sz w:val="24"/>
                <w:szCs w:val="24"/>
                <w:u w:val="none"/>
                <w:shd w:val="clear" w:color="auto" w:fill="FFFFFF"/>
              </w:rPr>
              <w:t xml:space="preserve">o </w:t>
            </w:r>
            <w:r w:rsidR="00B927BF" w:rsidRPr="00FE6897">
              <w:rPr>
                <w:rStyle w:val="Hyperlink"/>
                <w:rFonts w:ascii="Times New Roman" w:hAnsi="Times New Roman" w:cs="Times New Roman"/>
                <w:color w:val="000000" w:themeColor="text1"/>
                <w:sz w:val="24"/>
                <w:szCs w:val="24"/>
                <w:u w:val="none"/>
                <w:shd w:val="clear" w:color="auto" w:fill="FFFFFF"/>
              </w:rPr>
              <w:t xml:space="preserve">2023.taksācijas gada pensionāra neapliekamais ienākums būs 6000 </w:t>
            </w:r>
            <w:proofErr w:type="spellStart"/>
            <w:r w:rsidR="00B927BF" w:rsidRPr="00FE6897">
              <w:rPr>
                <w:rStyle w:val="Hyperlink"/>
                <w:rFonts w:ascii="Times New Roman" w:hAnsi="Times New Roman" w:cs="Times New Roman"/>
                <w:color w:val="000000" w:themeColor="text1"/>
                <w:sz w:val="24"/>
                <w:szCs w:val="24"/>
                <w:u w:val="none"/>
                <w:shd w:val="clear" w:color="auto" w:fill="FFFFFF"/>
              </w:rPr>
              <w:t>euro</w:t>
            </w:r>
            <w:proofErr w:type="spellEnd"/>
            <w:r w:rsidR="00B927BF" w:rsidRPr="00FE6897">
              <w:rPr>
                <w:rStyle w:val="Hyperlink"/>
                <w:rFonts w:ascii="Times New Roman" w:hAnsi="Times New Roman" w:cs="Times New Roman"/>
                <w:color w:val="000000" w:themeColor="text1"/>
                <w:sz w:val="24"/>
                <w:szCs w:val="24"/>
                <w:u w:val="none"/>
                <w:shd w:val="clear" w:color="auto" w:fill="FFFFFF"/>
              </w:rPr>
              <w:t xml:space="preserve"> gadā (500 </w:t>
            </w:r>
            <w:proofErr w:type="spellStart"/>
            <w:r w:rsidR="00B927BF" w:rsidRPr="00FE6897">
              <w:rPr>
                <w:rStyle w:val="Hyperlink"/>
                <w:rFonts w:ascii="Times New Roman" w:hAnsi="Times New Roman" w:cs="Times New Roman"/>
                <w:color w:val="000000" w:themeColor="text1"/>
                <w:sz w:val="24"/>
                <w:szCs w:val="24"/>
                <w:u w:val="none"/>
                <w:shd w:val="clear" w:color="auto" w:fill="FFFFFF"/>
              </w:rPr>
              <w:t>euro</w:t>
            </w:r>
            <w:proofErr w:type="spellEnd"/>
            <w:r w:rsidR="00B927BF" w:rsidRPr="00FE6897">
              <w:rPr>
                <w:rStyle w:val="Hyperlink"/>
                <w:rFonts w:ascii="Times New Roman" w:hAnsi="Times New Roman" w:cs="Times New Roman"/>
                <w:color w:val="000000" w:themeColor="text1"/>
                <w:sz w:val="24"/>
                <w:szCs w:val="24"/>
                <w:u w:val="none"/>
                <w:shd w:val="clear" w:color="auto" w:fill="FFFFFF"/>
              </w:rPr>
              <w:t xml:space="preserve"> mēnesī). </w:t>
            </w:r>
            <w:r w:rsidR="0043400C">
              <w:rPr>
                <w:rStyle w:val="Hyperlink"/>
                <w:rFonts w:ascii="Times New Roman" w:hAnsi="Times New Roman" w:cs="Times New Roman"/>
                <w:color w:val="000000" w:themeColor="text1"/>
                <w:sz w:val="24"/>
                <w:szCs w:val="24"/>
                <w:u w:val="none"/>
                <w:shd w:val="clear" w:color="auto" w:fill="FFFFFF"/>
              </w:rPr>
              <w:t xml:space="preserve">Minētie nosacījumi neattiecas uz likuma pārejas noteikumu 48.punktā minētajām pensijām, </w:t>
            </w:r>
            <w:r w:rsidR="0043400C" w:rsidRPr="0043400C">
              <w:rPr>
                <w:rStyle w:val="Hyperlink"/>
                <w:rFonts w:ascii="Times New Roman" w:hAnsi="Times New Roman" w:cs="Times New Roman"/>
                <w:color w:val="000000" w:themeColor="text1"/>
                <w:sz w:val="24"/>
                <w:szCs w:val="24"/>
                <w:u w:val="none"/>
              </w:rPr>
              <w:t>kuras piešķirtas līdz 1996.gada 1.janvārim</w:t>
            </w:r>
            <w:r w:rsidR="0043400C">
              <w:rPr>
                <w:rStyle w:val="Hyperlink"/>
                <w:rFonts w:ascii="Times New Roman" w:hAnsi="Times New Roman" w:cs="Times New Roman"/>
                <w:color w:val="000000" w:themeColor="text1"/>
                <w:sz w:val="24"/>
                <w:szCs w:val="24"/>
                <w:u w:val="none"/>
              </w:rPr>
              <w:t>.</w:t>
            </w:r>
          </w:p>
          <w:p w14:paraId="3FAE10E7" w14:textId="77777777" w:rsidR="002A2E4A" w:rsidRPr="003A0150" w:rsidRDefault="002A2E4A" w:rsidP="002A2E4A">
            <w:pPr>
              <w:pStyle w:val="tv213"/>
              <w:shd w:val="clear" w:color="auto" w:fill="FFFFFF"/>
              <w:spacing w:before="0" w:beforeAutospacing="0" w:after="0" w:afterAutospacing="0" w:line="293" w:lineRule="atLeast"/>
              <w:ind w:firstLine="28"/>
              <w:jc w:val="both"/>
              <w:rPr>
                <w:color w:val="000000" w:themeColor="text1"/>
              </w:rPr>
            </w:pPr>
            <w:r w:rsidRPr="003A0150">
              <w:rPr>
                <w:color w:val="000000" w:themeColor="text1"/>
              </w:rPr>
              <w:t>Likuma “Par iedzīvotāju ienākuma nodokli”12.panta 1.</w:t>
            </w:r>
            <w:r w:rsidRPr="003A0150">
              <w:rPr>
                <w:color w:val="000000" w:themeColor="text1"/>
                <w:vertAlign w:val="superscript"/>
              </w:rPr>
              <w:t>1</w:t>
            </w:r>
            <w:r w:rsidRPr="003A0150">
              <w:rPr>
                <w:color w:val="000000" w:themeColor="text1"/>
              </w:rPr>
              <w:t> daļa nosaka, ka maksātāja gada diferencēto neapliekamo minimumu aprēķina saskaņā ar formulu, ko nosaka Ministru kabinets. Formulā ņem vērā maksātāja gada apliekamo ienākumu, kā arī šādus lielumus, kurus nosaka Ministru kabinets:</w:t>
            </w:r>
          </w:p>
          <w:p w14:paraId="13CB3D45" w14:textId="77777777" w:rsidR="002A2E4A" w:rsidRPr="003A0150" w:rsidRDefault="002A2E4A" w:rsidP="002A2E4A">
            <w:pPr>
              <w:pStyle w:val="tv213"/>
              <w:shd w:val="clear" w:color="auto" w:fill="FFFFFF"/>
              <w:spacing w:before="0" w:beforeAutospacing="0" w:after="0" w:afterAutospacing="0" w:line="293" w:lineRule="atLeast"/>
              <w:ind w:left="600"/>
              <w:jc w:val="both"/>
              <w:rPr>
                <w:color w:val="000000" w:themeColor="text1"/>
              </w:rPr>
            </w:pPr>
            <w:r w:rsidRPr="003A0150">
              <w:rPr>
                <w:color w:val="000000" w:themeColor="text1"/>
              </w:rPr>
              <w:t>1) maksimālo gada neapliekamo minimumu;</w:t>
            </w:r>
          </w:p>
          <w:p w14:paraId="76FA4140" w14:textId="77777777" w:rsidR="002A2E4A" w:rsidRPr="003A0150" w:rsidRDefault="002A2E4A" w:rsidP="002A2E4A">
            <w:pPr>
              <w:pStyle w:val="tv213"/>
              <w:shd w:val="clear" w:color="auto" w:fill="FFFFFF"/>
              <w:spacing w:before="0" w:beforeAutospacing="0" w:after="0" w:afterAutospacing="0" w:line="293" w:lineRule="atLeast"/>
              <w:ind w:left="600"/>
              <w:jc w:val="both"/>
              <w:rPr>
                <w:color w:val="000000" w:themeColor="text1"/>
              </w:rPr>
            </w:pPr>
            <w:r w:rsidRPr="003A0150">
              <w:rPr>
                <w:color w:val="000000" w:themeColor="text1"/>
              </w:rPr>
              <w:t>2) gada apliekamā ienākuma apmēru, līdz kuram piemēro maksimālo gada neapliekamo minimumu;</w:t>
            </w:r>
          </w:p>
          <w:p w14:paraId="79A63580" w14:textId="77777777" w:rsidR="002A2E4A" w:rsidRPr="003A0150" w:rsidRDefault="002A2E4A" w:rsidP="002A2E4A">
            <w:pPr>
              <w:pStyle w:val="tv213"/>
              <w:shd w:val="clear" w:color="auto" w:fill="FFFFFF"/>
              <w:spacing w:before="0" w:beforeAutospacing="0" w:after="0" w:afterAutospacing="0" w:line="293" w:lineRule="atLeast"/>
              <w:ind w:left="600"/>
              <w:jc w:val="both"/>
              <w:rPr>
                <w:color w:val="000000" w:themeColor="text1"/>
              </w:rPr>
            </w:pPr>
            <w:r w:rsidRPr="003A0150">
              <w:rPr>
                <w:color w:val="000000" w:themeColor="text1"/>
              </w:rPr>
              <w:t>3) gada apliekamā ienākuma apmēru, virs kura nepiemēro gada diferencēto neapliekamo minimumu.</w:t>
            </w:r>
          </w:p>
          <w:p w14:paraId="785F5613" w14:textId="77777777" w:rsidR="002A2E4A" w:rsidRPr="001805CC" w:rsidRDefault="002A2E4A" w:rsidP="002A2E4A">
            <w:pPr>
              <w:spacing w:after="120" w:line="240" w:lineRule="auto"/>
              <w:jc w:val="both"/>
              <w:rPr>
                <w:rFonts w:ascii="Times New Roman" w:hAnsi="Times New Roman" w:cs="Times New Roman"/>
                <w:color w:val="000000" w:themeColor="text1"/>
                <w:sz w:val="24"/>
                <w:szCs w:val="24"/>
              </w:rPr>
            </w:pPr>
            <w:r w:rsidRPr="002A2E4A">
              <w:rPr>
                <w:rFonts w:ascii="Times New Roman" w:hAnsi="Times New Roman" w:cs="Times New Roman"/>
                <w:color w:val="000000" w:themeColor="text1"/>
                <w:sz w:val="24"/>
                <w:szCs w:val="24"/>
              </w:rPr>
              <w:lastRenderedPageBreak/>
              <w:t>Lai risinātu informatīvajā ziņojumā identificētās problēmas,</w:t>
            </w:r>
            <w:r>
              <w:rPr>
                <w:rFonts w:ascii="Times New Roman" w:hAnsi="Times New Roman" w:cs="Times New Roman"/>
                <w:color w:val="000000" w:themeColor="text1"/>
                <w:sz w:val="24"/>
                <w:szCs w:val="24"/>
              </w:rPr>
              <w:t xml:space="preserve"> ar</w:t>
            </w:r>
            <w:r w:rsidRPr="002A2E4A">
              <w:rPr>
                <w:rFonts w:ascii="Times New Roman" w:hAnsi="Times New Roman" w:cs="Times New Roman"/>
                <w:color w:val="000000" w:themeColor="text1"/>
                <w:sz w:val="24"/>
                <w:szCs w:val="24"/>
              </w:rPr>
              <w:t xml:space="preserve"> </w:t>
            </w:r>
            <w:r w:rsidRPr="00BF593F">
              <w:rPr>
                <w:rFonts w:ascii="Times New Roman" w:hAnsi="Times New Roman" w:cs="Times New Roman"/>
                <w:sz w:val="24"/>
                <w:szCs w:val="28"/>
              </w:rPr>
              <w:t>Ministru kab</w:t>
            </w:r>
            <w:r>
              <w:rPr>
                <w:rFonts w:ascii="Times New Roman" w:hAnsi="Times New Roman" w:cs="Times New Roman"/>
                <w:sz w:val="24"/>
                <w:szCs w:val="28"/>
              </w:rPr>
              <w:t xml:space="preserve">ineta 2021.gada </w:t>
            </w:r>
            <w:r w:rsidR="00FE6897">
              <w:rPr>
                <w:rFonts w:ascii="Times New Roman" w:hAnsi="Times New Roman" w:cs="Times New Roman"/>
                <w:sz w:val="24"/>
                <w:szCs w:val="28"/>
              </w:rPr>
              <w:t>24.</w:t>
            </w:r>
            <w:r>
              <w:rPr>
                <w:rFonts w:ascii="Times New Roman" w:hAnsi="Times New Roman" w:cs="Times New Roman"/>
                <w:sz w:val="24"/>
                <w:szCs w:val="28"/>
              </w:rPr>
              <w:t xml:space="preserve">septembra sēdes </w:t>
            </w:r>
            <w:proofErr w:type="spellStart"/>
            <w:r>
              <w:rPr>
                <w:rFonts w:ascii="Times New Roman" w:hAnsi="Times New Roman" w:cs="Times New Roman"/>
                <w:sz w:val="24"/>
                <w:szCs w:val="28"/>
              </w:rPr>
              <w:t>protokollēmuma</w:t>
            </w:r>
            <w:proofErr w:type="spellEnd"/>
            <w:r>
              <w:rPr>
                <w:rFonts w:ascii="Times New Roman" w:hAnsi="Times New Roman" w:cs="Times New Roman"/>
                <w:sz w:val="24"/>
                <w:szCs w:val="28"/>
              </w:rPr>
              <w:t xml:space="preserve"> Nr.</w:t>
            </w:r>
            <w:r w:rsidR="00FE6897">
              <w:rPr>
                <w:rFonts w:ascii="Times New Roman" w:hAnsi="Times New Roman" w:cs="Times New Roman"/>
                <w:sz w:val="24"/>
                <w:szCs w:val="28"/>
              </w:rPr>
              <w:t>6</w:t>
            </w:r>
            <w:r w:rsidR="0043400C">
              <w:rPr>
                <w:rFonts w:ascii="Times New Roman" w:hAnsi="Times New Roman" w:cs="Times New Roman"/>
                <w:sz w:val="24"/>
                <w:szCs w:val="28"/>
              </w:rPr>
              <w:t>3</w:t>
            </w:r>
            <w:r>
              <w:rPr>
                <w:rFonts w:ascii="Times New Roman" w:hAnsi="Times New Roman" w:cs="Times New Roman"/>
                <w:sz w:val="24"/>
                <w:szCs w:val="28"/>
              </w:rPr>
              <w:t xml:space="preserve"> </w:t>
            </w:r>
            <w:r w:rsidR="0043400C">
              <w:rPr>
                <w:rFonts w:ascii="Times New Roman" w:hAnsi="Times New Roman" w:cs="Times New Roman"/>
                <w:sz w:val="24"/>
                <w:szCs w:val="28"/>
              </w:rPr>
              <w:t>1</w:t>
            </w:r>
            <w:r>
              <w:rPr>
                <w:rFonts w:ascii="Times New Roman" w:hAnsi="Times New Roman" w:cs="Times New Roman"/>
                <w:sz w:val="24"/>
                <w:szCs w:val="28"/>
              </w:rPr>
              <w:t xml:space="preserve">§ </w:t>
            </w:r>
            <w:r w:rsidR="00136297">
              <w:rPr>
                <w:rFonts w:ascii="Times New Roman" w:hAnsi="Times New Roman" w:cs="Times New Roman"/>
                <w:sz w:val="24"/>
                <w:szCs w:val="28"/>
              </w:rPr>
              <w:t xml:space="preserve">Finanšu ministrijai </w:t>
            </w:r>
            <w:r>
              <w:rPr>
                <w:rFonts w:ascii="Times New Roman" w:hAnsi="Times New Roman" w:cs="Times New Roman"/>
                <w:sz w:val="24"/>
                <w:szCs w:val="28"/>
              </w:rPr>
              <w:t>uzdot</w:t>
            </w:r>
            <w:r w:rsidR="00136297">
              <w:rPr>
                <w:rFonts w:ascii="Times New Roman" w:hAnsi="Times New Roman" w:cs="Times New Roman"/>
                <w:sz w:val="24"/>
                <w:szCs w:val="28"/>
              </w:rPr>
              <w:t xml:space="preserve">s izstrādāt </w:t>
            </w:r>
            <w:r w:rsidR="00136297" w:rsidRPr="002A6D37">
              <w:rPr>
                <w:rFonts w:ascii="Times New Roman" w:hAnsi="Times New Roman" w:cs="Times New Roman"/>
                <w:color w:val="000000" w:themeColor="text1"/>
                <w:sz w:val="24"/>
                <w:szCs w:val="24"/>
              </w:rPr>
              <w:t>grozījumus Ministru kabineta 2017.gada 14.novembra noteikumos Nr.676 “Noteikumi par neapliekamā minimuma un nodokļa atvieglojuma apmēru iedzīvotāju ienākuma nodokļa aprēķināšanai”</w:t>
            </w:r>
            <w:r w:rsidR="00136297">
              <w:rPr>
                <w:rFonts w:ascii="Times New Roman" w:hAnsi="Times New Roman" w:cs="Times New Roman"/>
                <w:color w:val="000000" w:themeColor="text1"/>
                <w:sz w:val="24"/>
                <w:szCs w:val="24"/>
              </w:rPr>
              <w:t xml:space="preserve"> </w:t>
            </w:r>
            <w:r w:rsidR="00136297" w:rsidRPr="001805CC">
              <w:rPr>
                <w:rFonts w:ascii="Times New Roman" w:hAnsi="Times New Roman" w:cs="Times New Roman"/>
                <w:color w:val="000000" w:themeColor="text1"/>
                <w:sz w:val="24"/>
                <w:szCs w:val="24"/>
              </w:rPr>
              <w:t>un</w:t>
            </w:r>
            <w:r w:rsidRPr="001805CC">
              <w:rPr>
                <w:rFonts w:ascii="Times New Roman" w:hAnsi="Times New Roman" w:cs="Times New Roman"/>
                <w:color w:val="000000" w:themeColor="text1"/>
                <w:sz w:val="24"/>
                <w:szCs w:val="28"/>
              </w:rPr>
              <w:t xml:space="preserve"> </w:t>
            </w:r>
            <w:r w:rsidRPr="001805CC">
              <w:rPr>
                <w:rFonts w:ascii="Times New Roman" w:hAnsi="Times New Roman" w:cs="Times New Roman"/>
                <w:color w:val="000000" w:themeColor="text1"/>
                <w:sz w:val="24"/>
                <w:szCs w:val="24"/>
              </w:rPr>
              <w:t xml:space="preserve">pakāpeniski palielināt </w:t>
            </w:r>
            <w:r w:rsidR="00374AC2" w:rsidRPr="001805CC">
              <w:rPr>
                <w:rFonts w:ascii="Times New Roman" w:hAnsi="Times New Roman" w:cs="Times New Roman"/>
                <w:color w:val="000000" w:themeColor="text1"/>
                <w:sz w:val="24"/>
                <w:szCs w:val="24"/>
              </w:rPr>
              <w:t xml:space="preserve">arī </w:t>
            </w:r>
            <w:r w:rsidRPr="001805CC">
              <w:rPr>
                <w:rFonts w:ascii="Times New Roman" w:hAnsi="Times New Roman" w:cs="Times New Roman"/>
                <w:color w:val="000000" w:themeColor="text1"/>
                <w:sz w:val="24"/>
                <w:szCs w:val="24"/>
              </w:rPr>
              <w:t>diferencēto neapliekamo minimumu</w:t>
            </w:r>
            <w:r w:rsidR="00374AC2" w:rsidRPr="001805CC">
              <w:rPr>
                <w:rFonts w:ascii="Times New Roman" w:hAnsi="Times New Roman" w:cs="Times New Roman"/>
                <w:color w:val="000000" w:themeColor="text1"/>
                <w:sz w:val="24"/>
                <w:szCs w:val="24"/>
              </w:rPr>
              <w:t xml:space="preserve">. </w:t>
            </w:r>
            <w:r w:rsidR="00374AC2" w:rsidRPr="001805CC">
              <w:rPr>
                <w:rStyle w:val="Hyperlink"/>
                <w:rFonts w:ascii="Times New Roman" w:hAnsi="Times New Roman" w:cs="Times New Roman"/>
                <w:color w:val="000000" w:themeColor="text1"/>
                <w:sz w:val="24"/>
                <w:szCs w:val="24"/>
                <w:u w:val="none"/>
                <w:shd w:val="clear" w:color="auto" w:fill="FFFFFF"/>
              </w:rPr>
              <w:t xml:space="preserve">2022.taksācijas gadā maksimālā diferencētā neapliekamā minimuma apmērs tiks palielināts pakāpeniski: no 2022.gada 1.janvāra līdz 2022.gada 1.jūnijam – 2100 </w:t>
            </w:r>
            <w:proofErr w:type="spellStart"/>
            <w:r w:rsidR="00374AC2" w:rsidRPr="001805CC">
              <w:rPr>
                <w:rStyle w:val="Hyperlink"/>
                <w:rFonts w:ascii="Times New Roman" w:hAnsi="Times New Roman" w:cs="Times New Roman"/>
                <w:color w:val="000000" w:themeColor="text1"/>
                <w:sz w:val="24"/>
                <w:szCs w:val="24"/>
                <w:u w:val="none"/>
                <w:shd w:val="clear" w:color="auto" w:fill="FFFFFF"/>
              </w:rPr>
              <w:t>euro</w:t>
            </w:r>
            <w:proofErr w:type="spellEnd"/>
            <w:r w:rsidR="00374AC2" w:rsidRPr="001805CC">
              <w:rPr>
                <w:rStyle w:val="Hyperlink"/>
                <w:rFonts w:ascii="Times New Roman" w:hAnsi="Times New Roman" w:cs="Times New Roman"/>
                <w:color w:val="000000" w:themeColor="text1"/>
                <w:sz w:val="24"/>
                <w:szCs w:val="24"/>
                <w:u w:val="none"/>
                <w:shd w:val="clear" w:color="auto" w:fill="FFFFFF"/>
              </w:rPr>
              <w:t xml:space="preserve"> (350 </w:t>
            </w:r>
            <w:proofErr w:type="spellStart"/>
            <w:r w:rsidR="00374AC2" w:rsidRPr="001805CC">
              <w:rPr>
                <w:rStyle w:val="Hyperlink"/>
                <w:rFonts w:ascii="Times New Roman" w:hAnsi="Times New Roman" w:cs="Times New Roman"/>
                <w:color w:val="000000" w:themeColor="text1"/>
                <w:sz w:val="24"/>
                <w:szCs w:val="24"/>
                <w:u w:val="none"/>
                <w:shd w:val="clear" w:color="auto" w:fill="FFFFFF"/>
              </w:rPr>
              <w:t>euro</w:t>
            </w:r>
            <w:proofErr w:type="spellEnd"/>
            <w:r w:rsidR="00374AC2" w:rsidRPr="001805CC">
              <w:rPr>
                <w:rStyle w:val="Hyperlink"/>
                <w:rFonts w:ascii="Times New Roman" w:hAnsi="Times New Roman" w:cs="Times New Roman"/>
                <w:color w:val="000000" w:themeColor="text1"/>
                <w:sz w:val="24"/>
                <w:szCs w:val="24"/>
                <w:u w:val="none"/>
                <w:shd w:val="clear" w:color="auto" w:fill="FFFFFF"/>
              </w:rPr>
              <w:t xml:space="preserve"> mēnesī), bet no 2022.gada 1.jūlija līdz 2022.gada 31.decembrim – 3000 </w:t>
            </w:r>
            <w:proofErr w:type="spellStart"/>
            <w:r w:rsidR="00374AC2" w:rsidRPr="001805CC">
              <w:rPr>
                <w:rStyle w:val="Hyperlink"/>
                <w:rFonts w:ascii="Times New Roman" w:hAnsi="Times New Roman" w:cs="Times New Roman"/>
                <w:color w:val="000000" w:themeColor="text1"/>
                <w:sz w:val="24"/>
                <w:szCs w:val="24"/>
                <w:u w:val="none"/>
                <w:shd w:val="clear" w:color="auto" w:fill="FFFFFF"/>
              </w:rPr>
              <w:t>euro</w:t>
            </w:r>
            <w:proofErr w:type="spellEnd"/>
            <w:r w:rsidR="00374AC2" w:rsidRPr="001805CC">
              <w:rPr>
                <w:rStyle w:val="Hyperlink"/>
                <w:rFonts w:ascii="Times New Roman" w:hAnsi="Times New Roman" w:cs="Times New Roman"/>
                <w:color w:val="000000" w:themeColor="text1"/>
                <w:sz w:val="24"/>
                <w:szCs w:val="24"/>
                <w:u w:val="none"/>
                <w:shd w:val="clear" w:color="auto" w:fill="FFFFFF"/>
              </w:rPr>
              <w:t xml:space="preserve"> (500 </w:t>
            </w:r>
            <w:proofErr w:type="spellStart"/>
            <w:r w:rsidR="00374AC2" w:rsidRPr="001805CC">
              <w:rPr>
                <w:rStyle w:val="Hyperlink"/>
                <w:rFonts w:ascii="Times New Roman" w:hAnsi="Times New Roman" w:cs="Times New Roman"/>
                <w:color w:val="000000" w:themeColor="text1"/>
                <w:sz w:val="24"/>
                <w:szCs w:val="24"/>
                <w:u w:val="none"/>
                <w:shd w:val="clear" w:color="auto" w:fill="FFFFFF"/>
              </w:rPr>
              <w:t>euro</w:t>
            </w:r>
            <w:proofErr w:type="spellEnd"/>
            <w:r w:rsidR="00374AC2" w:rsidRPr="001805CC">
              <w:rPr>
                <w:rStyle w:val="Hyperlink"/>
                <w:rFonts w:ascii="Times New Roman" w:hAnsi="Times New Roman" w:cs="Times New Roman"/>
                <w:color w:val="000000" w:themeColor="text1"/>
                <w:sz w:val="24"/>
                <w:szCs w:val="24"/>
                <w:u w:val="none"/>
                <w:shd w:val="clear" w:color="auto" w:fill="FFFFFF"/>
              </w:rPr>
              <w:t xml:space="preserve"> mēnesī). Savukārt no 2023.taksācijas gada maksimālais gada diferencēt</w:t>
            </w:r>
            <w:r w:rsidR="00925638">
              <w:rPr>
                <w:rStyle w:val="Hyperlink"/>
                <w:rFonts w:ascii="Times New Roman" w:hAnsi="Times New Roman" w:cs="Times New Roman"/>
                <w:color w:val="000000" w:themeColor="text1"/>
                <w:sz w:val="24"/>
                <w:szCs w:val="24"/>
                <w:u w:val="none"/>
                <w:shd w:val="clear" w:color="auto" w:fill="FFFFFF"/>
              </w:rPr>
              <w:t>ā</w:t>
            </w:r>
            <w:r w:rsidR="00374AC2" w:rsidRPr="001805CC">
              <w:rPr>
                <w:rStyle w:val="Hyperlink"/>
                <w:rFonts w:ascii="Times New Roman" w:hAnsi="Times New Roman" w:cs="Times New Roman"/>
                <w:color w:val="000000" w:themeColor="text1"/>
                <w:sz w:val="24"/>
                <w:szCs w:val="24"/>
                <w:u w:val="none"/>
                <w:shd w:val="clear" w:color="auto" w:fill="FFFFFF"/>
              </w:rPr>
              <w:t xml:space="preserve"> neapliekam</w:t>
            </w:r>
            <w:r w:rsidR="00925638">
              <w:rPr>
                <w:rStyle w:val="Hyperlink"/>
                <w:rFonts w:ascii="Times New Roman" w:hAnsi="Times New Roman" w:cs="Times New Roman"/>
                <w:color w:val="000000" w:themeColor="text1"/>
                <w:sz w:val="24"/>
                <w:szCs w:val="24"/>
                <w:u w:val="none"/>
                <w:shd w:val="clear" w:color="auto" w:fill="FFFFFF"/>
              </w:rPr>
              <w:t>ā</w:t>
            </w:r>
            <w:r w:rsidR="00374AC2" w:rsidRPr="001805CC">
              <w:rPr>
                <w:rStyle w:val="Hyperlink"/>
                <w:rFonts w:ascii="Times New Roman" w:hAnsi="Times New Roman" w:cs="Times New Roman"/>
                <w:color w:val="000000" w:themeColor="text1"/>
                <w:sz w:val="24"/>
                <w:szCs w:val="24"/>
                <w:u w:val="none"/>
                <w:shd w:val="clear" w:color="auto" w:fill="FFFFFF"/>
              </w:rPr>
              <w:t xml:space="preserve"> minimuma apmērs būs 6000 </w:t>
            </w:r>
            <w:proofErr w:type="spellStart"/>
            <w:r w:rsidR="00374AC2" w:rsidRPr="001805CC">
              <w:rPr>
                <w:rStyle w:val="Hyperlink"/>
                <w:rFonts w:ascii="Times New Roman" w:hAnsi="Times New Roman" w:cs="Times New Roman"/>
                <w:color w:val="000000" w:themeColor="text1"/>
                <w:sz w:val="24"/>
                <w:szCs w:val="24"/>
                <w:u w:val="none"/>
                <w:shd w:val="clear" w:color="auto" w:fill="FFFFFF"/>
              </w:rPr>
              <w:t>euro</w:t>
            </w:r>
            <w:proofErr w:type="spellEnd"/>
            <w:r w:rsidR="00374AC2" w:rsidRPr="001805CC">
              <w:rPr>
                <w:rStyle w:val="Hyperlink"/>
                <w:rFonts w:ascii="Times New Roman" w:hAnsi="Times New Roman" w:cs="Times New Roman"/>
                <w:color w:val="000000" w:themeColor="text1"/>
                <w:sz w:val="24"/>
                <w:szCs w:val="24"/>
                <w:u w:val="none"/>
                <w:shd w:val="clear" w:color="auto" w:fill="FFFFFF"/>
              </w:rPr>
              <w:t xml:space="preserve"> gadā (500 </w:t>
            </w:r>
            <w:proofErr w:type="spellStart"/>
            <w:r w:rsidR="00374AC2" w:rsidRPr="001805CC">
              <w:rPr>
                <w:rStyle w:val="Hyperlink"/>
                <w:rFonts w:ascii="Times New Roman" w:hAnsi="Times New Roman" w:cs="Times New Roman"/>
                <w:color w:val="000000" w:themeColor="text1"/>
                <w:sz w:val="24"/>
                <w:szCs w:val="24"/>
                <w:u w:val="none"/>
                <w:shd w:val="clear" w:color="auto" w:fill="FFFFFF"/>
              </w:rPr>
              <w:t>euro</w:t>
            </w:r>
            <w:proofErr w:type="spellEnd"/>
            <w:r w:rsidR="00374AC2" w:rsidRPr="001805CC">
              <w:rPr>
                <w:rStyle w:val="Hyperlink"/>
                <w:rFonts w:ascii="Times New Roman" w:hAnsi="Times New Roman" w:cs="Times New Roman"/>
                <w:color w:val="000000" w:themeColor="text1"/>
                <w:sz w:val="24"/>
                <w:szCs w:val="24"/>
                <w:u w:val="none"/>
                <w:shd w:val="clear" w:color="auto" w:fill="FFFFFF"/>
              </w:rPr>
              <w:t xml:space="preserve"> mēnesī). </w:t>
            </w:r>
          </w:p>
          <w:p w14:paraId="7C760A5D" w14:textId="77777777" w:rsidR="00136297" w:rsidRPr="002A2E4A" w:rsidRDefault="00136297" w:rsidP="002A2E4A">
            <w:pPr>
              <w:spacing w:after="120" w:line="240" w:lineRule="auto"/>
              <w:jc w:val="both"/>
              <w:rPr>
                <w:rFonts w:ascii="Times New Roman" w:hAnsi="Times New Roman" w:cs="Times New Roman"/>
                <w:color w:val="000000" w:themeColor="text1"/>
                <w:sz w:val="24"/>
                <w:szCs w:val="24"/>
              </w:rPr>
            </w:pPr>
            <w:r w:rsidRPr="008C56BF">
              <w:rPr>
                <w:rFonts w:ascii="Times New Roman" w:hAnsi="Times New Roman" w:cs="Times New Roman"/>
                <w:color w:val="000000" w:themeColor="text1"/>
                <w:sz w:val="24"/>
                <w:szCs w:val="24"/>
              </w:rPr>
              <w:t xml:space="preserve">Ņemot vērā minēto, likumprojektā ietvertais pārejas noteikumu 182.punkts paredz, ka </w:t>
            </w:r>
            <w:r w:rsidR="00925638" w:rsidRPr="008C56BF">
              <w:rPr>
                <w:rFonts w:ascii="Times New Roman" w:hAnsi="Times New Roman" w:cs="Times New Roman"/>
                <w:color w:val="000000" w:themeColor="text1"/>
                <w:sz w:val="24"/>
                <w:szCs w:val="24"/>
              </w:rPr>
              <w:t xml:space="preserve">Ministru kabinets </w:t>
            </w:r>
            <w:r w:rsidRPr="008C56BF">
              <w:rPr>
                <w:rFonts w:ascii="Times New Roman" w:hAnsi="Times New Roman" w:cs="Times New Roman"/>
                <w:color w:val="000000" w:themeColor="text1"/>
                <w:sz w:val="24"/>
                <w:szCs w:val="24"/>
              </w:rPr>
              <w:t xml:space="preserve">diferencētā neapliekamā minimuma aprēķinā </w:t>
            </w:r>
            <w:r w:rsidR="00925638" w:rsidRPr="008C56BF">
              <w:rPr>
                <w:rFonts w:ascii="Times New Roman" w:hAnsi="Times New Roman" w:cs="Times New Roman"/>
                <w:color w:val="000000" w:themeColor="text1"/>
                <w:sz w:val="24"/>
                <w:szCs w:val="24"/>
              </w:rPr>
              <w:t>2022.gad</w:t>
            </w:r>
            <w:r w:rsidR="00925638">
              <w:rPr>
                <w:rFonts w:ascii="Times New Roman" w:hAnsi="Times New Roman" w:cs="Times New Roman"/>
                <w:color w:val="000000" w:themeColor="text1"/>
                <w:sz w:val="24"/>
                <w:szCs w:val="24"/>
              </w:rPr>
              <w:t>ā</w:t>
            </w:r>
            <w:r w:rsidR="00925638" w:rsidRPr="008C56BF">
              <w:rPr>
                <w:rFonts w:ascii="Times New Roman" w:hAnsi="Times New Roman" w:cs="Times New Roman"/>
                <w:color w:val="000000" w:themeColor="text1"/>
                <w:sz w:val="24"/>
                <w:szCs w:val="24"/>
              </w:rPr>
              <w:t xml:space="preserve"> </w:t>
            </w:r>
            <w:r w:rsidRPr="008C56BF">
              <w:rPr>
                <w:rFonts w:ascii="Times New Roman" w:hAnsi="Times New Roman" w:cs="Times New Roman"/>
                <w:color w:val="000000" w:themeColor="text1"/>
                <w:sz w:val="24"/>
                <w:szCs w:val="24"/>
              </w:rPr>
              <w:t>izmantojamos lielumus periodam no 2022.gada 1.janvāra līdz 2022.gada 30.jūnijam un periodam no 2022.gada 1.jūlija līdz 31.decembrim nosaka katram periodam atsevišķi.  </w:t>
            </w:r>
            <w:r w:rsidR="00B80579" w:rsidRPr="008C56BF">
              <w:rPr>
                <w:rFonts w:ascii="Times New Roman" w:hAnsi="Times New Roman" w:cs="Times New Roman"/>
                <w:color w:val="000000" w:themeColor="text1"/>
                <w:sz w:val="24"/>
                <w:szCs w:val="24"/>
              </w:rPr>
              <w:t xml:space="preserve">Tāpat pārejas noteikumos atrunāta īpaša kārtība </w:t>
            </w:r>
            <w:r w:rsidR="00925638">
              <w:rPr>
                <w:rFonts w:ascii="Times New Roman" w:hAnsi="Times New Roman" w:cs="Times New Roman"/>
                <w:color w:val="000000" w:themeColor="text1"/>
                <w:sz w:val="24"/>
                <w:szCs w:val="24"/>
              </w:rPr>
              <w:t>attiecībā uz</w:t>
            </w:r>
            <w:r w:rsidR="00B80579" w:rsidRPr="008C56BF">
              <w:rPr>
                <w:rFonts w:ascii="Times New Roman" w:hAnsi="Times New Roman" w:cs="Times New Roman"/>
                <w:color w:val="000000" w:themeColor="text1"/>
                <w:sz w:val="24"/>
                <w:szCs w:val="24"/>
              </w:rPr>
              <w:t xml:space="preserve"> to, kā Valsts ieņēmumu dienests</w:t>
            </w:r>
            <w:r w:rsidR="00925638">
              <w:rPr>
                <w:rFonts w:ascii="Times New Roman" w:hAnsi="Times New Roman" w:cs="Times New Roman"/>
                <w:color w:val="000000" w:themeColor="text1"/>
                <w:sz w:val="24"/>
                <w:szCs w:val="24"/>
              </w:rPr>
              <w:t xml:space="preserve"> </w:t>
            </w:r>
            <w:r w:rsidR="00925638" w:rsidRPr="008C56BF">
              <w:rPr>
                <w:rFonts w:ascii="Times New Roman" w:hAnsi="Times New Roman" w:cs="Times New Roman"/>
                <w:color w:val="000000" w:themeColor="text1"/>
                <w:sz w:val="24"/>
                <w:szCs w:val="24"/>
              </w:rPr>
              <w:t>2022.gadā</w:t>
            </w:r>
            <w:r w:rsidR="00B80579" w:rsidRPr="008C56BF">
              <w:rPr>
                <w:rFonts w:ascii="Times New Roman" w:hAnsi="Times New Roman" w:cs="Times New Roman"/>
                <w:color w:val="000000" w:themeColor="text1"/>
                <w:sz w:val="24"/>
                <w:szCs w:val="24"/>
              </w:rPr>
              <w:t xml:space="preserve"> nosaka Valsts ieņēmumu dienesta prognozēto mēneša neapliekamo minimumu.</w:t>
            </w:r>
          </w:p>
          <w:p w14:paraId="57788E8A" w14:textId="77777777" w:rsidR="00AA6CCF" w:rsidRPr="002A2E4A" w:rsidRDefault="00E62A4C" w:rsidP="00503813">
            <w:pPr>
              <w:spacing w:after="0" w:line="240" w:lineRule="auto"/>
              <w:jc w:val="both"/>
              <w:rPr>
                <w:rFonts w:ascii="Times New Roman" w:hAnsi="Times New Roman" w:cs="Times New Roman"/>
                <w:b/>
                <w:sz w:val="24"/>
                <w:szCs w:val="24"/>
              </w:rPr>
            </w:pPr>
            <w:r w:rsidRPr="00136297">
              <w:rPr>
                <w:rFonts w:ascii="Times New Roman" w:hAnsi="Times New Roman" w:cs="Times New Roman"/>
                <w:b/>
                <w:sz w:val="24"/>
                <w:szCs w:val="24"/>
              </w:rPr>
              <w:t>Grozījumi likuma 15.panta 19.</w:t>
            </w:r>
            <w:r w:rsidRPr="00136297">
              <w:rPr>
                <w:rFonts w:ascii="Times New Roman" w:hAnsi="Times New Roman" w:cs="Times New Roman"/>
                <w:b/>
                <w:sz w:val="24"/>
                <w:szCs w:val="24"/>
                <w:vertAlign w:val="superscript"/>
              </w:rPr>
              <w:t>1</w:t>
            </w:r>
            <w:r w:rsidRPr="00136297">
              <w:rPr>
                <w:rFonts w:ascii="Times New Roman" w:hAnsi="Times New Roman" w:cs="Times New Roman"/>
                <w:b/>
                <w:sz w:val="24"/>
                <w:szCs w:val="24"/>
              </w:rPr>
              <w:t>daļā</w:t>
            </w:r>
            <w:r w:rsidR="003E3292" w:rsidRPr="00136297">
              <w:rPr>
                <w:rFonts w:ascii="Times New Roman" w:hAnsi="Times New Roman" w:cs="Times New Roman"/>
                <w:b/>
                <w:sz w:val="24"/>
                <w:szCs w:val="24"/>
              </w:rPr>
              <w:t xml:space="preserve"> (iedzīvotāju ienākuma nodokļa piemērošana sportistu ienākumam) </w:t>
            </w:r>
          </w:p>
          <w:p w14:paraId="47012E9B" w14:textId="77777777" w:rsidR="00C178D2" w:rsidRPr="002A2E4A" w:rsidRDefault="00C178D2" w:rsidP="00503813">
            <w:pPr>
              <w:spacing w:line="240" w:lineRule="auto"/>
              <w:ind w:firstLine="33"/>
              <w:jc w:val="both"/>
              <w:rPr>
                <w:rFonts w:ascii="Times New Roman" w:hAnsi="Times New Roman" w:cs="Times New Roman"/>
                <w:color w:val="000000"/>
                <w:sz w:val="24"/>
                <w:szCs w:val="24"/>
              </w:rPr>
            </w:pPr>
            <w:r w:rsidRPr="002A2E4A">
              <w:rPr>
                <w:rFonts w:ascii="Times New Roman" w:hAnsi="Times New Roman" w:cs="Times New Roman"/>
                <w:color w:val="000000"/>
                <w:sz w:val="24"/>
                <w:szCs w:val="24"/>
              </w:rPr>
              <w:t>Patreiz, atbilstoši likuma “Par iedzīvotāju ienākuma nodokli” 15.panta 19.</w:t>
            </w:r>
            <w:r w:rsidRPr="002A2E4A">
              <w:rPr>
                <w:rFonts w:ascii="Times New Roman" w:hAnsi="Times New Roman" w:cs="Times New Roman"/>
                <w:color w:val="000000"/>
                <w:sz w:val="24"/>
                <w:szCs w:val="24"/>
                <w:vertAlign w:val="superscript"/>
              </w:rPr>
              <w:t>1</w:t>
            </w:r>
            <w:r w:rsidRPr="002A2E4A">
              <w:rPr>
                <w:rFonts w:ascii="Times New Roman" w:hAnsi="Times New Roman" w:cs="Times New Roman"/>
                <w:color w:val="000000"/>
                <w:sz w:val="24"/>
                <w:szCs w:val="24"/>
              </w:rPr>
              <w:t xml:space="preserve">daļā noteiktajam, algotā darba ienākumam no profesionālā sporta ir paredzēta 20 procentu nodokļa likmes piemērošana rezumējošā kārtībā. Gramatiski interpretējot minēto likuma normu, </w:t>
            </w:r>
            <w:r w:rsidR="00141E79" w:rsidRPr="002A2E4A">
              <w:rPr>
                <w:rFonts w:ascii="Times New Roman" w:hAnsi="Times New Roman" w:cs="Times New Roman"/>
                <w:color w:val="000000"/>
                <w:sz w:val="24"/>
                <w:szCs w:val="24"/>
              </w:rPr>
              <w:t xml:space="preserve">ja ienākuma izmaksas vietā nav iesniegta algas nodokļa grāmatiņa, </w:t>
            </w:r>
            <w:r w:rsidR="00672CD8" w:rsidRPr="002A2E4A">
              <w:rPr>
                <w:rFonts w:ascii="Times New Roman" w:hAnsi="Times New Roman" w:cs="Times New Roman"/>
                <w:color w:val="000000"/>
                <w:sz w:val="24"/>
                <w:szCs w:val="24"/>
              </w:rPr>
              <w:t xml:space="preserve">minētajam ienākumu veidam </w:t>
            </w:r>
            <w:r w:rsidRPr="002A2E4A">
              <w:rPr>
                <w:rFonts w:ascii="Times New Roman" w:hAnsi="Times New Roman" w:cs="Times New Roman"/>
                <w:color w:val="000000"/>
                <w:sz w:val="24"/>
                <w:szCs w:val="24"/>
              </w:rPr>
              <w:t xml:space="preserve">taksācijas gada laikā </w:t>
            </w:r>
            <w:r w:rsidR="00672CD8" w:rsidRPr="002A2E4A">
              <w:rPr>
                <w:rFonts w:ascii="Times New Roman" w:hAnsi="Times New Roman" w:cs="Times New Roman"/>
                <w:color w:val="000000"/>
                <w:sz w:val="24"/>
                <w:szCs w:val="24"/>
              </w:rPr>
              <w:t>jā</w:t>
            </w:r>
            <w:r w:rsidRPr="002A2E4A">
              <w:rPr>
                <w:rFonts w:ascii="Times New Roman" w:hAnsi="Times New Roman" w:cs="Times New Roman"/>
                <w:color w:val="000000"/>
                <w:sz w:val="24"/>
                <w:szCs w:val="24"/>
              </w:rPr>
              <w:t>piemēro 23 procentu nodokļa likm</w:t>
            </w:r>
            <w:r w:rsidRPr="002A2E4A">
              <w:rPr>
                <w:rFonts w:ascii="Times New Roman" w:hAnsi="Times New Roman" w:cs="Times New Roman"/>
                <w:color w:val="1F497D"/>
                <w:sz w:val="24"/>
                <w:szCs w:val="24"/>
              </w:rPr>
              <w:t>i</w:t>
            </w:r>
            <w:r w:rsidRPr="002A2E4A">
              <w:rPr>
                <w:rFonts w:ascii="Times New Roman" w:hAnsi="Times New Roman" w:cs="Times New Roman"/>
                <w:color w:val="000000"/>
                <w:sz w:val="24"/>
                <w:szCs w:val="24"/>
              </w:rPr>
              <w:t xml:space="preserve">. Tomēr 20 procentu likmes piemērošanas atlikšana līdz gada ienākumu deklarācijas iesniegšanas dienai liedz nodokļa maksātājiem iespēju savlaicīgi taksācijas gada laikā izmantot tiem likumdevēja noteiktās priekšrocības, turklāt ir nesamērīga prasība, kas nevajadzīgi palielina birokrātisko un administratīvo slogu, jo nodokļa maksātāji savas tiesības var realizēt tikai iesniedzot gada ienākumu deklarāciju, t.i. rezumējošā kārtībā. </w:t>
            </w:r>
          </w:p>
          <w:p w14:paraId="1365CE6C" w14:textId="77777777" w:rsidR="00C178D2" w:rsidRPr="002A2E4A" w:rsidRDefault="00672CD8" w:rsidP="00503813">
            <w:pPr>
              <w:spacing w:line="240" w:lineRule="auto"/>
              <w:ind w:firstLine="33"/>
              <w:jc w:val="both"/>
              <w:rPr>
                <w:rFonts w:ascii="Times New Roman" w:hAnsi="Times New Roman" w:cs="Times New Roman"/>
                <w:color w:val="000000"/>
                <w:sz w:val="24"/>
                <w:szCs w:val="24"/>
              </w:rPr>
            </w:pPr>
            <w:r w:rsidRPr="002A2E4A">
              <w:rPr>
                <w:rFonts w:ascii="Times New Roman" w:hAnsi="Times New Roman" w:cs="Times New Roman"/>
                <w:color w:val="000000"/>
                <w:sz w:val="24"/>
                <w:szCs w:val="24"/>
              </w:rPr>
              <w:t>Likumprojektā ir precizēta likuma “Par iedzīvotāju ienākuma nodokli” 15.panta 19.</w:t>
            </w:r>
            <w:r w:rsidRPr="002A2E4A">
              <w:rPr>
                <w:rFonts w:ascii="Times New Roman" w:hAnsi="Times New Roman" w:cs="Times New Roman"/>
                <w:color w:val="000000"/>
                <w:sz w:val="24"/>
                <w:szCs w:val="24"/>
                <w:vertAlign w:val="superscript"/>
              </w:rPr>
              <w:t>1</w:t>
            </w:r>
            <w:r w:rsidRPr="002A2E4A">
              <w:rPr>
                <w:rFonts w:ascii="Times New Roman" w:hAnsi="Times New Roman" w:cs="Times New Roman"/>
                <w:color w:val="000000"/>
                <w:sz w:val="24"/>
                <w:szCs w:val="24"/>
              </w:rPr>
              <w:t>daļā norma,</w:t>
            </w:r>
            <w:r w:rsidR="002B6844" w:rsidRPr="002A2E4A">
              <w:rPr>
                <w:rFonts w:ascii="Times New Roman" w:hAnsi="Times New Roman" w:cs="Times New Roman"/>
                <w:color w:val="000000"/>
                <w:sz w:val="24"/>
                <w:szCs w:val="24"/>
              </w:rPr>
              <w:t xml:space="preserve"> kas paredz, ka</w:t>
            </w:r>
            <w:r w:rsidRPr="002A2E4A">
              <w:rPr>
                <w:rFonts w:ascii="Times New Roman" w:hAnsi="Times New Roman" w:cs="Times New Roman"/>
                <w:color w:val="000000"/>
                <w:sz w:val="24"/>
                <w:szCs w:val="24"/>
              </w:rPr>
              <w:t xml:space="preserve"> </w:t>
            </w:r>
            <w:r w:rsidR="00CA57B6" w:rsidRPr="002A2E4A">
              <w:rPr>
                <w:rFonts w:ascii="Times New Roman" w:hAnsi="Times New Roman" w:cs="Times New Roman"/>
                <w:color w:val="000000"/>
                <w:sz w:val="24"/>
                <w:szCs w:val="24"/>
              </w:rPr>
              <w:t xml:space="preserve">arī </w:t>
            </w:r>
            <w:r w:rsidR="00C178D2" w:rsidRPr="002A2E4A">
              <w:rPr>
                <w:rFonts w:ascii="Times New Roman" w:hAnsi="Times New Roman" w:cs="Times New Roman"/>
                <w:color w:val="000000"/>
                <w:sz w:val="24"/>
                <w:szCs w:val="24"/>
              </w:rPr>
              <w:t xml:space="preserve">taksācijas gada laikā, aprēķinot iedzīvotāju ienākuma nodokli no profesionālā sportista algota darba ienākumiem, piemēro 20 procentu nodokļa likmi. </w:t>
            </w:r>
          </w:p>
          <w:p w14:paraId="43ACBE1B" w14:textId="77777777" w:rsidR="00C178D2" w:rsidRPr="002A2E4A" w:rsidRDefault="00C178D2" w:rsidP="00503813">
            <w:pPr>
              <w:spacing w:line="240" w:lineRule="auto"/>
              <w:jc w:val="both"/>
              <w:rPr>
                <w:rFonts w:ascii="Times New Roman" w:hAnsi="Times New Roman" w:cs="Times New Roman"/>
                <w:b/>
                <w:sz w:val="24"/>
                <w:szCs w:val="24"/>
              </w:rPr>
            </w:pPr>
            <w:r w:rsidRPr="002A2E4A">
              <w:rPr>
                <w:rFonts w:ascii="Times New Roman" w:hAnsi="Times New Roman" w:cs="Times New Roman"/>
                <w:b/>
                <w:sz w:val="24"/>
                <w:szCs w:val="24"/>
              </w:rPr>
              <w:t>Grozījumi likuma 17.</w:t>
            </w:r>
            <w:r w:rsidRPr="002A2E4A">
              <w:rPr>
                <w:rFonts w:ascii="Times New Roman" w:hAnsi="Times New Roman" w:cs="Times New Roman"/>
                <w:b/>
                <w:sz w:val="24"/>
                <w:szCs w:val="24"/>
                <w:vertAlign w:val="superscript"/>
              </w:rPr>
              <w:t>1</w:t>
            </w:r>
            <w:r w:rsidRPr="002A2E4A">
              <w:rPr>
                <w:rFonts w:ascii="Times New Roman" w:hAnsi="Times New Roman" w:cs="Times New Roman"/>
                <w:b/>
                <w:sz w:val="24"/>
                <w:szCs w:val="24"/>
              </w:rPr>
              <w:t>panta trešajā un ceturtajā daļā</w:t>
            </w:r>
            <w:r w:rsidR="003E3292" w:rsidRPr="002A2E4A">
              <w:rPr>
                <w:rFonts w:ascii="Times New Roman" w:hAnsi="Times New Roman" w:cs="Times New Roman"/>
                <w:b/>
                <w:sz w:val="24"/>
                <w:szCs w:val="24"/>
              </w:rPr>
              <w:t xml:space="preserve"> </w:t>
            </w:r>
            <w:r w:rsidR="00254434" w:rsidRPr="002A2E4A">
              <w:rPr>
                <w:rFonts w:ascii="Times New Roman" w:hAnsi="Times New Roman" w:cs="Times New Roman"/>
                <w:b/>
                <w:sz w:val="24"/>
                <w:szCs w:val="24"/>
              </w:rPr>
              <w:t>un panta papildināšana ar 2.</w:t>
            </w:r>
            <w:r w:rsidR="00254434" w:rsidRPr="002A2E4A">
              <w:rPr>
                <w:rFonts w:ascii="Times New Roman" w:hAnsi="Times New Roman" w:cs="Times New Roman"/>
                <w:b/>
                <w:sz w:val="24"/>
                <w:szCs w:val="24"/>
                <w:vertAlign w:val="superscript"/>
              </w:rPr>
              <w:t>1</w:t>
            </w:r>
            <w:r w:rsidR="00254434" w:rsidRPr="002A2E4A">
              <w:rPr>
                <w:rFonts w:ascii="Times New Roman" w:hAnsi="Times New Roman" w:cs="Times New Roman"/>
                <w:b/>
                <w:sz w:val="24"/>
                <w:szCs w:val="24"/>
              </w:rPr>
              <w:t xml:space="preserve">daļu </w:t>
            </w:r>
            <w:r w:rsidR="003E3292" w:rsidRPr="002A2E4A">
              <w:rPr>
                <w:rFonts w:ascii="Times New Roman" w:hAnsi="Times New Roman" w:cs="Times New Roman"/>
                <w:b/>
                <w:sz w:val="24"/>
                <w:szCs w:val="24"/>
              </w:rPr>
              <w:t>(iedzīvotāju ienākuma nodokļa piemērošana nomātam personālam</w:t>
            </w:r>
            <w:r w:rsidR="00E401EF" w:rsidRPr="002A2E4A">
              <w:rPr>
                <w:rFonts w:ascii="Times New Roman" w:hAnsi="Times New Roman" w:cs="Times New Roman"/>
                <w:b/>
                <w:sz w:val="24"/>
                <w:szCs w:val="24"/>
              </w:rPr>
              <w:t>)</w:t>
            </w:r>
          </w:p>
          <w:p w14:paraId="5505E67A" w14:textId="77777777" w:rsidR="005216FD" w:rsidRPr="002A2E4A" w:rsidRDefault="002B6844" w:rsidP="00503813">
            <w:pPr>
              <w:spacing w:line="240" w:lineRule="auto"/>
              <w:ind w:firstLine="36"/>
              <w:jc w:val="both"/>
              <w:rPr>
                <w:rFonts w:ascii="Times New Roman" w:hAnsi="Times New Roman" w:cs="Times New Roman"/>
                <w:sz w:val="24"/>
                <w:szCs w:val="24"/>
              </w:rPr>
            </w:pPr>
            <w:r w:rsidRPr="002A2E4A">
              <w:rPr>
                <w:rFonts w:ascii="Times New Roman" w:hAnsi="Times New Roman" w:cs="Times New Roman"/>
                <w:sz w:val="24"/>
                <w:szCs w:val="24"/>
              </w:rPr>
              <w:t>Likuma “Par iedzīvotāju ienākuma nodokli”</w:t>
            </w:r>
            <w:r w:rsidR="00A90BFF" w:rsidRPr="002A2E4A">
              <w:rPr>
                <w:rFonts w:ascii="Times New Roman" w:hAnsi="Times New Roman" w:cs="Times New Roman"/>
                <w:sz w:val="24"/>
                <w:szCs w:val="24"/>
              </w:rPr>
              <w:t xml:space="preserve"> </w:t>
            </w:r>
            <w:r w:rsidRPr="002A2E4A">
              <w:rPr>
                <w:rFonts w:ascii="Times New Roman" w:hAnsi="Times New Roman" w:cs="Times New Roman"/>
                <w:sz w:val="24"/>
                <w:szCs w:val="24"/>
              </w:rPr>
              <w:t xml:space="preserve">10.panta pirmās daļas 1.punkts nosaka, ka pirms ienākuma aplikšanas ar iedzīvotāju ienākuma nodokli no gada apliekamo ienākuma apjoma tiek atskaitīta nomaksātā sociālā nodokļa summa un valsts sociālās apdrošināšanas maksājumi vai pēc būtības līdzīgi citu Eiropas Savienības dalībvalstu </w:t>
            </w:r>
            <w:r w:rsidRPr="002A2E4A">
              <w:rPr>
                <w:rFonts w:ascii="Times New Roman" w:hAnsi="Times New Roman" w:cs="Times New Roman"/>
                <w:sz w:val="24"/>
                <w:szCs w:val="24"/>
              </w:rPr>
              <w:lastRenderedPageBreak/>
              <w:t xml:space="preserve">vai Eiropas Ekonomiskās zonas </w:t>
            </w:r>
            <w:r w:rsidR="005216FD" w:rsidRPr="002A2E4A">
              <w:rPr>
                <w:rFonts w:ascii="Times New Roman" w:hAnsi="Times New Roman" w:cs="Times New Roman"/>
                <w:sz w:val="24"/>
                <w:szCs w:val="24"/>
              </w:rPr>
              <w:t>valstu normatīvajos aktos noteiktie maksājumi.</w:t>
            </w:r>
          </w:p>
          <w:p w14:paraId="5E67B9E6" w14:textId="77777777" w:rsidR="00C178D2" w:rsidRPr="002A2E4A" w:rsidRDefault="00C178D2" w:rsidP="00503813">
            <w:pPr>
              <w:spacing w:line="240" w:lineRule="auto"/>
              <w:jc w:val="both"/>
              <w:rPr>
                <w:rFonts w:ascii="Times New Roman" w:hAnsi="Times New Roman" w:cs="Times New Roman"/>
                <w:b/>
                <w:sz w:val="24"/>
                <w:szCs w:val="24"/>
              </w:rPr>
            </w:pPr>
            <w:r w:rsidRPr="002A2E4A">
              <w:rPr>
                <w:rFonts w:ascii="Times New Roman" w:hAnsi="Times New Roman" w:cs="Times New Roman"/>
                <w:sz w:val="24"/>
                <w:szCs w:val="24"/>
              </w:rPr>
              <w:t xml:space="preserve">Ņemot vērā apsvērumu, ka iedzīvotāju ienākuma nodokļa aprēķina principiem būtu jābūt vienādiem, </w:t>
            </w:r>
            <w:r w:rsidRPr="002A2E4A">
              <w:rPr>
                <w:rFonts w:ascii="Times New Roman" w:hAnsi="Times New Roman" w:cs="Times New Roman"/>
                <w:color w:val="000000"/>
                <w:sz w:val="24"/>
                <w:szCs w:val="24"/>
              </w:rPr>
              <w:t xml:space="preserve">t.sk. gadījumos, kad tiek aprēķināts </w:t>
            </w:r>
            <w:r w:rsidR="002B6844" w:rsidRPr="002A2E4A">
              <w:rPr>
                <w:rFonts w:ascii="Times New Roman" w:hAnsi="Times New Roman" w:cs="Times New Roman"/>
                <w:color w:val="000000"/>
                <w:sz w:val="24"/>
                <w:szCs w:val="24"/>
              </w:rPr>
              <w:t xml:space="preserve">iedzīvotāju ienākuma </w:t>
            </w:r>
            <w:r w:rsidRPr="002A2E4A">
              <w:rPr>
                <w:rFonts w:ascii="Times New Roman" w:hAnsi="Times New Roman" w:cs="Times New Roman"/>
                <w:color w:val="000000"/>
                <w:sz w:val="24"/>
                <w:szCs w:val="24"/>
              </w:rPr>
              <w:t xml:space="preserve">nodoklis no iznomāta personāla ienākuma, </w:t>
            </w:r>
            <w:r w:rsidR="00672CD8" w:rsidRPr="002A2E4A">
              <w:rPr>
                <w:rFonts w:ascii="Times New Roman" w:hAnsi="Times New Roman" w:cs="Times New Roman"/>
                <w:color w:val="000000"/>
                <w:sz w:val="24"/>
                <w:szCs w:val="24"/>
              </w:rPr>
              <w:t xml:space="preserve">tika </w:t>
            </w:r>
            <w:r w:rsidRPr="002A2E4A">
              <w:rPr>
                <w:rFonts w:ascii="Times New Roman" w:hAnsi="Times New Roman" w:cs="Times New Roman"/>
                <w:sz w:val="24"/>
                <w:szCs w:val="24"/>
              </w:rPr>
              <w:t>izvērtē</w:t>
            </w:r>
            <w:r w:rsidR="00672CD8" w:rsidRPr="002A2E4A">
              <w:rPr>
                <w:rFonts w:ascii="Times New Roman" w:hAnsi="Times New Roman" w:cs="Times New Roman"/>
                <w:sz w:val="24"/>
                <w:szCs w:val="24"/>
              </w:rPr>
              <w:t>ta</w:t>
            </w:r>
            <w:r w:rsidR="00CA57B6" w:rsidRPr="002A2E4A">
              <w:rPr>
                <w:rFonts w:ascii="Times New Roman" w:hAnsi="Times New Roman" w:cs="Times New Roman"/>
                <w:sz w:val="24"/>
                <w:szCs w:val="24"/>
              </w:rPr>
              <w:t>s</w:t>
            </w:r>
            <w:r w:rsidRPr="002A2E4A">
              <w:rPr>
                <w:rFonts w:ascii="Times New Roman" w:hAnsi="Times New Roman" w:cs="Times New Roman"/>
                <w:sz w:val="24"/>
                <w:szCs w:val="24"/>
              </w:rPr>
              <w:t xml:space="preserve"> </w:t>
            </w:r>
            <w:r w:rsidR="002B6844" w:rsidRPr="002A2E4A">
              <w:rPr>
                <w:rFonts w:ascii="Times New Roman" w:hAnsi="Times New Roman" w:cs="Times New Roman"/>
                <w:sz w:val="24"/>
                <w:szCs w:val="24"/>
              </w:rPr>
              <w:t>likuma “Par iedzīvotāju ienākuma nodokli”</w:t>
            </w:r>
            <w:r w:rsidR="00A90BFF" w:rsidRPr="002A2E4A">
              <w:rPr>
                <w:rFonts w:ascii="Times New Roman" w:hAnsi="Times New Roman" w:cs="Times New Roman"/>
                <w:sz w:val="24"/>
                <w:szCs w:val="24"/>
              </w:rPr>
              <w:t xml:space="preserve"> </w:t>
            </w:r>
            <w:r w:rsidR="002B6844" w:rsidRPr="002A2E4A">
              <w:rPr>
                <w:rFonts w:ascii="Times New Roman" w:hAnsi="Times New Roman" w:cs="Times New Roman"/>
                <w:sz w:val="24"/>
                <w:szCs w:val="24"/>
              </w:rPr>
              <w:t>17.</w:t>
            </w:r>
            <w:r w:rsidR="002B6844" w:rsidRPr="002A2E4A">
              <w:rPr>
                <w:rFonts w:ascii="Times New Roman" w:hAnsi="Times New Roman" w:cs="Times New Roman"/>
                <w:sz w:val="24"/>
                <w:szCs w:val="24"/>
                <w:vertAlign w:val="superscript"/>
              </w:rPr>
              <w:t>1</w:t>
            </w:r>
            <w:r w:rsidR="002B6844" w:rsidRPr="002A2E4A">
              <w:rPr>
                <w:rFonts w:ascii="Times New Roman" w:hAnsi="Times New Roman" w:cs="Times New Roman"/>
                <w:sz w:val="24"/>
                <w:szCs w:val="24"/>
              </w:rPr>
              <w:t>pantā ietvertās</w:t>
            </w:r>
            <w:r w:rsidRPr="002A2E4A">
              <w:rPr>
                <w:rFonts w:ascii="Times New Roman" w:hAnsi="Times New Roman" w:cs="Times New Roman"/>
                <w:sz w:val="24"/>
                <w:szCs w:val="24"/>
              </w:rPr>
              <w:t xml:space="preserve"> </w:t>
            </w:r>
            <w:r w:rsidR="002B6844" w:rsidRPr="002A2E4A">
              <w:rPr>
                <w:rFonts w:ascii="Times New Roman" w:hAnsi="Times New Roman" w:cs="Times New Roman"/>
                <w:sz w:val="24"/>
                <w:szCs w:val="24"/>
              </w:rPr>
              <w:t xml:space="preserve">tiesību </w:t>
            </w:r>
            <w:r w:rsidRPr="002A2E4A">
              <w:rPr>
                <w:rFonts w:ascii="Times New Roman" w:hAnsi="Times New Roman" w:cs="Times New Roman"/>
                <w:sz w:val="24"/>
                <w:szCs w:val="24"/>
              </w:rPr>
              <w:t xml:space="preserve">normas kopsakarā ar citām </w:t>
            </w:r>
            <w:r w:rsidR="002B6844" w:rsidRPr="002A2E4A">
              <w:rPr>
                <w:rFonts w:ascii="Times New Roman" w:hAnsi="Times New Roman" w:cs="Times New Roman"/>
                <w:sz w:val="24"/>
                <w:szCs w:val="24"/>
              </w:rPr>
              <w:t xml:space="preserve">šā </w:t>
            </w:r>
            <w:r w:rsidRPr="002A2E4A">
              <w:rPr>
                <w:rFonts w:ascii="Times New Roman" w:hAnsi="Times New Roman" w:cs="Times New Roman"/>
                <w:sz w:val="24"/>
                <w:szCs w:val="24"/>
              </w:rPr>
              <w:t xml:space="preserve">likuma normām, kā arī saistībā ar Ministru kabineta 2010.gada 21.septembra noteikumu Nr.899 “Likuma </w:t>
            </w:r>
            <w:r w:rsidR="00A90BFF" w:rsidRPr="002A2E4A">
              <w:rPr>
                <w:rFonts w:ascii="Times New Roman" w:hAnsi="Times New Roman" w:cs="Times New Roman"/>
                <w:sz w:val="24"/>
                <w:szCs w:val="24"/>
              </w:rPr>
              <w:t>“</w:t>
            </w:r>
            <w:r w:rsidRPr="002A2E4A">
              <w:rPr>
                <w:rFonts w:ascii="Times New Roman" w:hAnsi="Times New Roman" w:cs="Times New Roman"/>
                <w:sz w:val="24"/>
                <w:szCs w:val="24"/>
              </w:rPr>
              <w:t>Par iedzīvotāju ienākuma nodokli</w:t>
            </w:r>
            <w:r w:rsidR="00A90BFF" w:rsidRPr="002A2E4A">
              <w:rPr>
                <w:rFonts w:ascii="Times New Roman" w:hAnsi="Times New Roman" w:cs="Times New Roman"/>
                <w:sz w:val="24"/>
                <w:szCs w:val="24"/>
              </w:rPr>
              <w:t>”</w:t>
            </w:r>
            <w:r w:rsidRPr="002A2E4A">
              <w:rPr>
                <w:rFonts w:ascii="Times New Roman" w:hAnsi="Times New Roman" w:cs="Times New Roman"/>
                <w:sz w:val="24"/>
                <w:szCs w:val="24"/>
              </w:rPr>
              <w:t xml:space="preserve"> normu piemērošanas kārtība” 8.pielikuma piemēros ietverto </w:t>
            </w:r>
            <w:r w:rsidR="002B6844" w:rsidRPr="002A2E4A">
              <w:rPr>
                <w:rFonts w:ascii="Times New Roman" w:hAnsi="Times New Roman" w:cs="Times New Roman"/>
                <w:sz w:val="24"/>
                <w:szCs w:val="24"/>
              </w:rPr>
              <w:t xml:space="preserve">likuma normu </w:t>
            </w:r>
            <w:r w:rsidRPr="002A2E4A">
              <w:rPr>
                <w:rFonts w:ascii="Times New Roman" w:hAnsi="Times New Roman" w:cs="Times New Roman"/>
                <w:sz w:val="24"/>
                <w:szCs w:val="24"/>
              </w:rPr>
              <w:t>interpretāciju</w:t>
            </w:r>
            <w:r w:rsidR="002B6844" w:rsidRPr="002A2E4A">
              <w:rPr>
                <w:rFonts w:ascii="Times New Roman" w:hAnsi="Times New Roman" w:cs="Times New Roman"/>
                <w:sz w:val="24"/>
                <w:szCs w:val="24"/>
              </w:rPr>
              <w:t>.</w:t>
            </w:r>
          </w:p>
          <w:p w14:paraId="4C5395C1" w14:textId="77777777" w:rsidR="00E62A4C" w:rsidRPr="002A2E4A" w:rsidRDefault="006E4191" w:rsidP="00503813">
            <w:pPr>
              <w:spacing w:line="240" w:lineRule="auto"/>
              <w:jc w:val="both"/>
              <w:rPr>
                <w:rFonts w:ascii="Times New Roman" w:hAnsi="Times New Roman" w:cs="Times New Roman"/>
                <w:color w:val="000000"/>
                <w:sz w:val="24"/>
                <w:szCs w:val="24"/>
              </w:rPr>
            </w:pPr>
            <w:r w:rsidRPr="002A2E4A">
              <w:rPr>
                <w:rFonts w:ascii="Times New Roman" w:hAnsi="Times New Roman" w:cs="Times New Roman"/>
                <w:sz w:val="24"/>
                <w:szCs w:val="24"/>
              </w:rPr>
              <w:t xml:space="preserve">Lai nodrošinātu skaidru un nepārprotamu likumā “Par iedzīvotāju ienākuma nodokli” ietverto normu piemērošanu iznomāta personāla ienākumam, likumprojekts nosaka, ka iedzīvotāju ienākuma nodokļa aprēķinā </w:t>
            </w:r>
            <w:r w:rsidR="006A6AA8" w:rsidRPr="002A2E4A">
              <w:rPr>
                <w:rFonts w:ascii="Times New Roman" w:hAnsi="Times New Roman" w:cs="Times New Roman"/>
                <w:sz w:val="24"/>
                <w:szCs w:val="24"/>
              </w:rPr>
              <w:t xml:space="preserve">no minētā ienākuma </w:t>
            </w:r>
            <w:r w:rsidR="00011CA7" w:rsidRPr="002A2E4A">
              <w:rPr>
                <w:rFonts w:ascii="Times New Roman" w:hAnsi="Times New Roman" w:cs="Times New Roman"/>
                <w:sz w:val="24"/>
                <w:szCs w:val="24"/>
              </w:rPr>
              <w:t>tiek ņemtas vērā valsts sociālās apdrošināšanas</w:t>
            </w:r>
            <w:r w:rsidR="00011CA7" w:rsidRPr="002A2E4A">
              <w:rPr>
                <w:rFonts w:ascii="Times New Roman" w:hAnsi="Times New Roman" w:cs="Times New Roman"/>
                <w:color w:val="000000"/>
                <w:sz w:val="24"/>
                <w:szCs w:val="24"/>
              </w:rPr>
              <w:t xml:space="preserve"> obligātās iemaksas, kā arī pēc būtības līdzīgi citu Eiropas Savienības dalībvalstu vai Eiropas Ekonomikas zonas valstu normatīvajos aktos noteiktie maksājumi</w:t>
            </w:r>
            <w:r w:rsidR="00D30FCF" w:rsidRPr="002A2E4A">
              <w:rPr>
                <w:rFonts w:ascii="Times New Roman" w:hAnsi="Times New Roman" w:cs="Times New Roman"/>
                <w:color w:val="000000"/>
                <w:sz w:val="24"/>
                <w:szCs w:val="24"/>
              </w:rPr>
              <w:t>.</w:t>
            </w:r>
          </w:p>
          <w:p w14:paraId="3DA4E7DA" w14:textId="77777777" w:rsidR="001D2150" w:rsidRPr="002A2E4A" w:rsidRDefault="001D2150" w:rsidP="00503813">
            <w:pPr>
              <w:spacing w:after="0" w:line="240" w:lineRule="auto"/>
              <w:jc w:val="both"/>
              <w:rPr>
                <w:rFonts w:ascii="Times New Roman" w:hAnsi="Times New Roman" w:cs="Times New Roman"/>
                <w:i/>
                <w:color w:val="000000"/>
                <w:sz w:val="24"/>
                <w:szCs w:val="24"/>
              </w:rPr>
            </w:pPr>
            <w:r w:rsidRPr="002A2E4A">
              <w:rPr>
                <w:rFonts w:ascii="Times New Roman" w:hAnsi="Times New Roman" w:cs="Times New Roman"/>
                <w:i/>
                <w:color w:val="000000"/>
                <w:sz w:val="24"/>
                <w:szCs w:val="24"/>
              </w:rPr>
              <w:t>Piemērs</w:t>
            </w:r>
          </w:p>
          <w:p w14:paraId="7A5F6EC2" w14:textId="77777777" w:rsidR="008A622E" w:rsidRPr="002A2E4A" w:rsidRDefault="008A622E" w:rsidP="00503813">
            <w:pPr>
              <w:pStyle w:val="Default"/>
              <w:jc w:val="both"/>
              <w:rPr>
                <w:rFonts w:ascii="Times New Roman" w:hAnsi="Times New Roman" w:cs="Times New Roman"/>
                <w:i/>
                <w:iCs/>
                <w:color w:val="auto"/>
              </w:rPr>
            </w:pPr>
            <w:r w:rsidRPr="002A2E4A">
              <w:rPr>
                <w:rFonts w:ascii="Times New Roman" w:hAnsi="Times New Roman" w:cs="Times New Roman"/>
                <w:i/>
                <w:iCs/>
                <w:color w:val="auto"/>
              </w:rPr>
              <w:t>Saskaņā ar ārvalstu komersanta sniegto informāciju</w:t>
            </w:r>
            <w:r w:rsidR="00773AD7" w:rsidRPr="002A2E4A">
              <w:rPr>
                <w:rFonts w:ascii="Times New Roman" w:hAnsi="Times New Roman" w:cs="Times New Roman"/>
                <w:i/>
                <w:iCs/>
                <w:color w:val="auto"/>
              </w:rPr>
              <w:t>, maksājums par pakalpoju</w:t>
            </w:r>
            <w:r w:rsidR="006B2FB6" w:rsidRPr="002A2E4A">
              <w:rPr>
                <w:rFonts w:ascii="Times New Roman" w:hAnsi="Times New Roman" w:cs="Times New Roman"/>
                <w:i/>
                <w:iCs/>
                <w:color w:val="auto"/>
              </w:rPr>
              <w:t>mu</w:t>
            </w:r>
            <w:r w:rsidR="00773AD7" w:rsidRPr="002A2E4A">
              <w:rPr>
                <w:rFonts w:ascii="Times New Roman" w:hAnsi="Times New Roman" w:cs="Times New Roman"/>
                <w:i/>
                <w:iCs/>
                <w:color w:val="auto"/>
              </w:rPr>
              <w:t xml:space="preserve">, kas saistīts ar personāla nomu, ir 2000,00 </w:t>
            </w:r>
            <w:proofErr w:type="spellStart"/>
            <w:r w:rsidR="00773AD7" w:rsidRPr="002A2E4A">
              <w:rPr>
                <w:rFonts w:ascii="Times New Roman" w:hAnsi="Times New Roman" w:cs="Times New Roman"/>
                <w:i/>
                <w:iCs/>
                <w:color w:val="auto"/>
              </w:rPr>
              <w:t>euro</w:t>
            </w:r>
            <w:proofErr w:type="spellEnd"/>
            <w:r w:rsidR="00773AD7" w:rsidRPr="002A2E4A">
              <w:rPr>
                <w:rFonts w:ascii="Times New Roman" w:hAnsi="Times New Roman" w:cs="Times New Roman"/>
                <w:i/>
                <w:iCs/>
                <w:color w:val="auto"/>
              </w:rPr>
              <w:t>, t.sk. darbaspēka izmaksas</w:t>
            </w:r>
            <w:r w:rsidRPr="002A2E4A">
              <w:rPr>
                <w:rFonts w:ascii="Times New Roman" w:hAnsi="Times New Roman" w:cs="Times New Roman"/>
                <w:i/>
                <w:iCs/>
                <w:color w:val="auto"/>
              </w:rPr>
              <w:t xml:space="preserve"> - </w:t>
            </w:r>
            <w:r w:rsidR="00773AD7" w:rsidRPr="002A2E4A">
              <w:rPr>
                <w:rFonts w:ascii="Times New Roman" w:hAnsi="Times New Roman" w:cs="Times New Roman"/>
                <w:i/>
                <w:iCs/>
                <w:color w:val="auto"/>
              </w:rPr>
              <w:t>1800</w:t>
            </w:r>
            <w:r w:rsidRPr="002A2E4A">
              <w:rPr>
                <w:rFonts w:ascii="Times New Roman" w:hAnsi="Times New Roman" w:cs="Times New Roman"/>
                <w:i/>
                <w:iCs/>
                <w:color w:val="auto"/>
              </w:rPr>
              <w:t xml:space="preserve">,00 </w:t>
            </w:r>
            <w:proofErr w:type="spellStart"/>
            <w:r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Pr="002A2E4A">
              <w:rPr>
                <w:rFonts w:ascii="Times New Roman" w:hAnsi="Times New Roman" w:cs="Times New Roman"/>
                <w:i/>
                <w:iCs/>
                <w:color w:val="auto"/>
              </w:rPr>
              <w:t>ro</w:t>
            </w:r>
            <w:proofErr w:type="spellEnd"/>
            <w:r w:rsidRPr="002A2E4A">
              <w:rPr>
                <w:rFonts w:ascii="Times New Roman" w:hAnsi="Times New Roman" w:cs="Times New Roman"/>
                <w:i/>
                <w:iCs/>
                <w:color w:val="auto"/>
              </w:rPr>
              <w:t xml:space="preserve"> mēnesī. </w:t>
            </w:r>
            <w:r w:rsidR="00341710" w:rsidRPr="002A2E4A">
              <w:rPr>
                <w:rFonts w:ascii="Times New Roman" w:hAnsi="Times New Roman" w:cs="Times New Roman"/>
                <w:i/>
                <w:iCs/>
                <w:color w:val="auto"/>
              </w:rPr>
              <w:t>Darbaspēka izmaksas ietver arī valsts sociālās apdrošināšanas obligātās iemaksas (turpmāk – VSAOI), kuras veicamas Latvijā</w:t>
            </w:r>
            <w:r w:rsidRPr="002A2E4A">
              <w:rPr>
                <w:rFonts w:ascii="Times New Roman" w:hAnsi="Times New Roman" w:cs="Times New Roman"/>
                <w:i/>
                <w:iCs/>
                <w:color w:val="auto"/>
              </w:rPr>
              <w:t xml:space="preserve">. </w:t>
            </w:r>
          </w:p>
          <w:p w14:paraId="3A28FD24" w14:textId="77777777" w:rsidR="008A622E" w:rsidRPr="002A2E4A" w:rsidRDefault="008A622E" w:rsidP="00503813">
            <w:pPr>
              <w:pStyle w:val="Default"/>
              <w:jc w:val="both"/>
              <w:rPr>
                <w:rFonts w:ascii="Times New Roman" w:hAnsi="Times New Roman" w:cs="Times New Roman"/>
                <w:i/>
                <w:iCs/>
                <w:color w:val="auto"/>
              </w:rPr>
            </w:pPr>
            <w:r w:rsidRPr="002A2E4A">
              <w:rPr>
                <w:rFonts w:ascii="Times New Roman" w:hAnsi="Times New Roman" w:cs="Times New Roman"/>
                <w:i/>
                <w:iCs/>
                <w:color w:val="auto"/>
              </w:rPr>
              <w:t xml:space="preserve">Iznomātā personāla ienākums ietver VSAOI darba devēja daļu (vispārīgā gadījumā 23,59 %) un nodokļu aprēķināšanai bruto ienākumu nosaka, atskaitot VSAOI darba devēja daļu (23,59 %). </w:t>
            </w:r>
          </w:p>
          <w:p w14:paraId="518420E0" w14:textId="77777777" w:rsidR="008A622E" w:rsidRPr="002A2E4A" w:rsidRDefault="00773AD7" w:rsidP="00503813">
            <w:pPr>
              <w:pStyle w:val="Default"/>
              <w:jc w:val="both"/>
              <w:rPr>
                <w:rFonts w:ascii="Times New Roman" w:hAnsi="Times New Roman" w:cs="Times New Roman"/>
                <w:i/>
                <w:iCs/>
                <w:color w:val="auto"/>
              </w:rPr>
            </w:pPr>
            <w:r w:rsidRPr="002A2E4A">
              <w:rPr>
                <w:rFonts w:ascii="Times New Roman" w:hAnsi="Times New Roman" w:cs="Times New Roman"/>
                <w:i/>
                <w:iCs/>
                <w:color w:val="auto"/>
              </w:rPr>
              <w:t>1800</w:t>
            </w:r>
            <w:r w:rsidR="00B622A0" w:rsidRPr="002A2E4A">
              <w:rPr>
                <w:rFonts w:ascii="Times New Roman" w:hAnsi="Times New Roman" w:cs="Times New Roman"/>
                <w:i/>
                <w:iCs/>
                <w:color w:val="auto"/>
              </w:rPr>
              <w:t>,00</w:t>
            </w:r>
            <w:r w:rsidR="008A622E" w:rsidRPr="002A2E4A">
              <w:rPr>
                <w:rFonts w:ascii="Times New Roman" w:hAnsi="Times New Roman" w:cs="Times New Roman"/>
                <w:i/>
                <w:iCs/>
                <w:color w:val="auto"/>
              </w:rPr>
              <w:t xml:space="preserve"> </w:t>
            </w:r>
            <w:proofErr w:type="spellStart"/>
            <w:r w:rsidR="008A622E"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008A622E" w:rsidRPr="002A2E4A">
              <w:rPr>
                <w:rFonts w:ascii="Times New Roman" w:hAnsi="Times New Roman" w:cs="Times New Roman"/>
                <w:i/>
                <w:iCs/>
                <w:color w:val="auto"/>
              </w:rPr>
              <w:t>ro</w:t>
            </w:r>
            <w:proofErr w:type="spellEnd"/>
            <w:r w:rsidR="008A622E" w:rsidRPr="002A2E4A">
              <w:rPr>
                <w:rFonts w:ascii="Times New Roman" w:hAnsi="Times New Roman" w:cs="Times New Roman"/>
                <w:i/>
                <w:iCs/>
                <w:color w:val="auto"/>
              </w:rPr>
              <w:t xml:space="preserve"> : 1,2359 = </w:t>
            </w:r>
            <w:r w:rsidRPr="002A2E4A">
              <w:rPr>
                <w:rFonts w:ascii="Times New Roman" w:hAnsi="Times New Roman" w:cs="Times New Roman"/>
                <w:i/>
                <w:iCs/>
                <w:color w:val="auto"/>
              </w:rPr>
              <w:t>1456,43</w:t>
            </w:r>
            <w:r w:rsidR="008A622E" w:rsidRPr="002A2E4A">
              <w:rPr>
                <w:rFonts w:ascii="Times New Roman" w:hAnsi="Times New Roman" w:cs="Times New Roman"/>
                <w:i/>
                <w:iCs/>
                <w:color w:val="auto"/>
              </w:rPr>
              <w:t xml:space="preserve"> </w:t>
            </w:r>
            <w:proofErr w:type="spellStart"/>
            <w:r w:rsidR="008A622E"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008A622E" w:rsidRPr="002A2E4A">
              <w:rPr>
                <w:rFonts w:ascii="Times New Roman" w:hAnsi="Times New Roman" w:cs="Times New Roman"/>
                <w:i/>
                <w:iCs/>
                <w:color w:val="auto"/>
              </w:rPr>
              <w:t>ro</w:t>
            </w:r>
            <w:proofErr w:type="spellEnd"/>
            <w:r w:rsidR="008A622E" w:rsidRPr="002A2E4A">
              <w:rPr>
                <w:rFonts w:ascii="Times New Roman" w:hAnsi="Times New Roman" w:cs="Times New Roman"/>
                <w:i/>
                <w:iCs/>
                <w:color w:val="auto"/>
              </w:rPr>
              <w:t xml:space="preserve"> (bruto ienākums – atskaitot VSAOI darba devēja daļu) </w:t>
            </w:r>
          </w:p>
          <w:p w14:paraId="54EE0033" w14:textId="77777777" w:rsidR="008A622E" w:rsidRPr="002A2E4A" w:rsidRDefault="00773AD7" w:rsidP="00503813">
            <w:pPr>
              <w:pStyle w:val="Default"/>
              <w:jc w:val="both"/>
              <w:rPr>
                <w:rFonts w:ascii="Times New Roman" w:hAnsi="Times New Roman" w:cs="Times New Roman"/>
                <w:i/>
                <w:iCs/>
                <w:color w:val="auto"/>
              </w:rPr>
            </w:pPr>
            <w:r w:rsidRPr="002A2E4A">
              <w:rPr>
                <w:rFonts w:ascii="Times New Roman" w:hAnsi="Times New Roman" w:cs="Times New Roman"/>
                <w:i/>
                <w:iCs/>
                <w:color w:val="auto"/>
              </w:rPr>
              <w:t>1456,43</w:t>
            </w:r>
            <w:r w:rsidR="008A622E" w:rsidRPr="002A2E4A">
              <w:rPr>
                <w:rFonts w:ascii="Times New Roman" w:hAnsi="Times New Roman" w:cs="Times New Roman"/>
                <w:i/>
                <w:iCs/>
                <w:color w:val="auto"/>
              </w:rPr>
              <w:t xml:space="preserve"> </w:t>
            </w:r>
            <w:proofErr w:type="spellStart"/>
            <w:r w:rsidR="008A622E"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008A622E" w:rsidRPr="002A2E4A">
              <w:rPr>
                <w:rFonts w:ascii="Times New Roman" w:hAnsi="Times New Roman" w:cs="Times New Roman"/>
                <w:i/>
                <w:iCs/>
                <w:color w:val="auto"/>
              </w:rPr>
              <w:t>ro</w:t>
            </w:r>
            <w:proofErr w:type="spellEnd"/>
            <w:r w:rsidR="008A622E" w:rsidRPr="002A2E4A">
              <w:rPr>
                <w:rFonts w:ascii="Times New Roman" w:hAnsi="Times New Roman" w:cs="Times New Roman"/>
                <w:i/>
                <w:iCs/>
                <w:color w:val="auto"/>
              </w:rPr>
              <w:t xml:space="preserve"> x 23 % = </w:t>
            </w:r>
            <w:r w:rsidRPr="002A2E4A">
              <w:rPr>
                <w:rFonts w:ascii="Times New Roman" w:hAnsi="Times New Roman" w:cs="Times New Roman"/>
                <w:i/>
                <w:iCs/>
                <w:color w:val="auto"/>
              </w:rPr>
              <w:t>334,98</w:t>
            </w:r>
            <w:r w:rsidR="008A622E" w:rsidRPr="002A2E4A">
              <w:rPr>
                <w:rFonts w:ascii="Times New Roman" w:hAnsi="Times New Roman" w:cs="Times New Roman"/>
                <w:i/>
                <w:iCs/>
                <w:color w:val="auto"/>
              </w:rPr>
              <w:t xml:space="preserve"> </w:t>
            </w:r>
            <w:proofErr w:type="spellStart"/>
            <w:r w:rsidR="008A622E"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008A622E" w:rsidRPr="002A2E4A">
              <w:rPr>
                <w:rFonts w:ascii="Times New Roman" w:hAnsi="Times New Roman" w:cs="Times New Roman"/>
                <w:i/>
                <w:iCs/>
                <w:color w:val="auto"/>
              </w:rPr>
              <w:t>ro</w:t>
            </w:r>
            <w:proofErr w:type="spellEnd"/>
            <w:r w:rsidR="008A622E" w:rsidRPr="002A2E4A">
              <w:rPr>
                <w:rFonts w:ascii="Times New Roman" w:hAnsi="Times New Roman" w:cs="Times New Roman"/>
                <w:i/>
                <w:iCs/>
                <w:color w:val="auto"/>
              </w:rPr>
              <w:t xml:space="preserve"> </w:t>
            </w:r>
          </w:p>
          <w:p w14:paraId="498A81AA" w14:textId="77777777" w:rsidR="008A622E" w:rsidRPr="002A2E4A" w:rsidRDefault="00773AD7" w:rsidP="00503813">
            <w:pPr>
              <w:pStyle w:val="Default"/>
              <w:jc w:val="both"/>
              <w:rPr>
                <w:rFonts w:ascii="Times New Roman" w:hAnsi="Times New Roman" w:cs="Times New Roman"/>
                <w:i/>
                <w:iCs/>
                <w:color w:val="auto"/>
              </w:rPr>
            </w:pPr>
            <w:r w:rsidRPr="002A2E4A">
              <w:rPr>
                <w:rFonts w:ascii="Times New Roman" w:hAnsi="Times New Roman" w:cs="Times New Roman"/>
                <w:i/>
                <w:iCs/>
                <w:color w:val="auto"/>
              </w:rPr>
              <w:t>152,93</w:t>
            </w:r>
            <w:r w:rsidR="008A622E" w:rsidRPr="002A2E4A">
              <w:rPr>
                <w:rFonts w:ascii="Times New Roman" w:hAnsi="Times New Roman" w:cs="Times New Roman"/>
                <w:i/>
                <w:iCs/>
                <w:color w:val="auto"/>
              </w:rPr>
              <w:t xml:space="preserve"> </w:t>
            </w:r>
            <w:proofErr w:type="spellStart"/>
            <w:r w:rsidR="008A622E"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008A622E" w:rsidRPr="002A2E4A">
              <w:rPr>
                <w:rFonts w:ascii="Times New Roman" w:hAnsi="Times New Roman" w:cs="Times New Roman"/>
                <w:i/>
                <w:iCs/>
                <w:color w:val="auto"/>
              </w:rPr>
              <w:t>ro</w:t>
            </w:r>
            <w:proofErr w:type="spellEnd"/>
            <w:r w:rsidR="008A622E" w:rsidRPr="002A2E4A">
              <w:rPr>
                <w:rFonts w:ascii="Times New Roman" w:hAnsi="Times New Roman" w:cs="Times New Roman"/>
                <w:i/>
                <w:iCs/>
                <w:color w:val="auto"/>
              </w:rPr>
              <w:t xml:space="preserve"> (VSAOI 10,5 % no </w:t>
            </w:r>
            <w:r w:rsidRPr="002A2E4A">
              <w:rPr>
                <w:rFonts w:ascii="Times New Roman" w:hAnsi="Times New Roman" w:cs="Times New Roman"/>
                <w:i/>
                <w:iCs/>
                <w:color w:val="auto"/>
              </w:rPr>
              <w:t>1456,43</w:t>
            </w:r>
            <w:r w:rsidR="008A622E" w:rsidRPr="002A2E4A">
              <w:rPr>
                <w:rFonts w:ascii="Times New Roman" w:hAnsi="Times New Roman" w:cs="Times New Roman"/>
                <w:i/>
                <w:iCs/>
                <w:color w:val="auto"/>
              </w:rPr>
              <w:t xml:space="preserve"> </w:t>
            </w:r>
            <w:proofErr w:type="spellStart"/>
            <w:r w:rsidR="008A622E"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008A622E" w:rsidRPr="002A2E4A">
              <w:rPr>
                <w:rFonts w:ascii="Times New Roman" w:hAnsi="Times New Roman" w:cs="Times New Roman"/>
                <w:i/>
                <w:iCs/>
                <w:color w:val="auto"/>
              </w:rPr>
              <w:t>ro</w:t>
            </w:r>
            <w:proofErr w:type="spellEnd"/>
            <w:r w:rsidR="008A622E" w:rsidRPr="002A2E4A">
              <w:rPr>
                <w:rFonts w:ascii="Times New Roman" w:hAnsi="Times New Roman" w:cs="Times New Roman"/>
                <w:i/>
                <w:iCs/>
                <w:color w:val="auto"/>
              </w:rPr>
              <w:t xml:space="preserve">) </w:t>
            </w:r>
          </w:p>
          <w:p w14:paraId="619D2821" w14:textId="77777777" w:rsidR="008A622E" w:rsidRPr="002A2E4A" w:rsidRDefault="00773AD7" w:rsidP="00503813">
            <w:pPr>
              <w:pStyle w:val="Default"/>
              <w:jc w:val="both"/>
              <w:rPr>
                <w:rFonts w:ascii="Times New Roman" w:hAnsi="Times New Roman" w:cs="Times New Roman"/>
                <w:i/>
                <w:iCs/>
                <w:color w:val="auto"/>
              </w:rPr>
            </w:pPr>
            <w:r w:rsidRPr="002A2E4A">
              <w:rPr>
                <w:rFonts w:ascii="Times New Roman" w:hAnsi="Times New Roman" w:cs="Times New Roman"/>
                <w:i/>
                <w:iCs/>
                <w:color w:val="auto"/>
              </w:rPr>
              <w:t xml:space="preserve">152,93 </w:t>
            </w:r>
            <w:proofErr w:type="spellStart"/>
            <w:r w:rsidR="008A622E"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008A622E" w:rsidRPr="002A2E4A">
              <w:rPr>
                <w:rFonts w:ascii="Times New Roman" w:hAnsi="Times New Roman" w:cs="Times New Roman"/>
                <w:i/>
                <w:iCs/>
                <w:color w:val="auto"/>
              </w:rPr>
              <w:t>ro</w:t>
            </w:r>
            <w:proofErr w:type="spellEnd"/>
            <w:r w:rsidR="008A622E" w:rsidRPr="002A2E4A">
              <w:rPr>
                <w:rFonts w:ascii="Times New Roman" w:hAnsi="Times New Roman" w:cs="Times New Roman"/>
                <w:i/>
                <w:iCs/>
                <w:color w:val="auto"/>
              </w:rPr>
              <w:t xml:space="preserve"> x 20 % = </w:t>
            </w:r>
            <w:r w:rsidRPr="002A2E4A">
              <w:rPr>
                <w:rFonts w:ascii="Times New Roman" w:hAnsi="Times New Roman" w:cs="Times New Roman"/>
                <w:i/>
                <w:iCs/>
                <w:color w:val="auto"/>
              </w:rPr>
              <w:t>30,59</w:t>
            </w:r>
            <w:r w:rsidR="008A622E" w:rsidRPr="002A2E4A">
              <w:rPr>
                <w:rFonts w:ascii="Times New Roman" w:hAnsi="Times New Roman" w:cs="Times New Roman"/>
                <w:i/>
                <w:iCs/>
                <w:color w:val="auto"/>
              </w:rPr>
              <w:t xml:space="preserve"> </w:t>
            </w:r>
            <w:proofErr w:type="spellStart"/>
            <w:r w:rsidR="008A622E"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008A622E" w:rsidRPr="002A2E4A">
              <w:rPr>
                <w:rFonts w:ascii="Times New Roman" w:hAnsi="Times New Roman" w:cs="Times New Roman"/>
                <w:i/>
                <w:iCs/>
                <w:color w:val="auto"/>
              </w:rPr>
              <w:t>ro</w:t>
            </w:r>
            <w:proofErr w:type="spellEnd"/>
            <w:r w:rsidR="008A622E" w:rsidRPr="002A2E4A">
              <w:rPr>
                <w:rFonts w:ascii="Times New Roman" w:hAnsi="Times New Roman" w:cs="Times New Roman"/>
                <w:i/>
                <w:iCs/>
                <w:color w:val="auto"/>
              </w:rPr>
              <w:t xml:space="preserve"> (atskaitījumu daļu reizina ar 20 %) </w:t>
            </w:r>
          </w:p>
          <w:p w14:paraId="65195DDE" w14:textId="77777777" w:rsidR="008A622E" w:rsidRPr="002A2E4A" w:rsidRDefault="008A622E" w:rsidP="00503813">
            <w:pPr>
              <w:pStyle w:val="Default"/>
              <w:jc w:val="both"/>
              <w:rPr>
                <w:rFonts w:ascii="Times New Roman" w:hAnsi="Times New Roman" w:cs="Times New Roman"/>
                <w:i/>
                <w:iCs/>
                <w:color w:val="auto"/>
              </w:rPr>
            </w:pPr>
            <w:r w:rsidRPr="002A2E4A">
              <w:rPr>
                <w:rFonts w:ascii="Times New Roman" w:hAnsi="Times New Roman" w:cs="Times New Roman"/>
                <w:i/>
                <w:iCs/>
                <w:color w:val="auto"/>
              </w:rPr>
              <w:t xml:space="preserve">Ieturamais iedzīvotāju ienākuma nodoklis: </w:t>
            </w:r>
            <w:r w:rsidR="00773AD7" w:rsidRPr="002A2E4A">
              <w:rPr>
                <w:rFonts w:ascii="Times New Roman" w:hAnsi="Times New Roman" w:cs="Times New Roman"/>
                <w:i/>
                <w:iCs/>
                <w:color w:val="auto"/>
              </w:rPr>
              <w:t>334,98</w:t>
            </w:r>
            <w:r w:rsidRPr="002A2E4A">
              <w:rPr>
                <w:rFonts w:ascii="Times New Roman" w:hAnsi="Times New Roman" w:cs="Times New Roman"/>
                <w:i/>
                <w:iCs/>
                <w:color w:val="auto"/>
              </w:rPr>
              <w:t xml:space="preserve"> </w:t>
            </w:r>
            <w:proofErr w:type="spellStart"/>
            <w:r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Pr="002A2E4A">
              <w:rPr>
                <w:rFonts w:ascii="Times New Roman" w:hAnsi="Times New Roman" w:cs="Times New Roman"/>
                <w:i/>
                <w:iCs/>
                <w:color w:val="auto"/>
              </w:rPr>
              <w:t>ro</w:t>
            </w:r>
            <w:proofErr w:type="spellEnd"/>
            <w:r w:rsidRPr="002A2E4A">
              <w:rPr>
                <w:rFonts w:ascii="Times New Roman" w:hAnsi="Times New Roman" w:cs="Times New Roman"/>
                <w:i/>
                <w:iCs/>
                <w:color w:val="auto"/>
              </w:rPr>
              <w:t xml:space="preserve"> – </w:t>
            </w:r>
            <w:r w:rsidR="00773AD7" w:rsidRPr="002A2E4A">
              <w:rPr>
                <w:rFonts w:ascii="Times New Roman" w:hAnsi="Times New Roman" w:cs="Times New Roman"/>
                <w:i/>
                <w:iCs/>
                <w:color w:val="auto"/>
              </w:rPr>
              <w:t>30,59</w:t>
            </w:r>
            <w:r w:rsidRPr="002A2E4A">
              <w:rPr>
                <w:rFonts w:ascii="Times New Roman" w:hAnsi="Times New Roman" w:cs="Times New Roman"/>
                <w:i/>
                <w:iCs/>
                <w:color w:val="auto"/>
              </w:rPr>
              <w:t xml:space="preserve"> </w:t>
            </w:r>
            <w:proofErr w:type="spellStart"/>
            <w:r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Pr="002A2E4A">
              <w:rPr>
                <w:rFonts w:ascii="Times New Roman" w:hAnsi="Times New Roman" w:cs="Times New Roman"/>
                <w:i/>
                <w:iCs/>
                <w:color w:val="auto"/>
              </w:rPr>
              <w:t>ro</w:t>
            </w:r>
            <w:proofErr w:type="spellEnd"/>
            <w:r w:rsidRPr="002A2E4A">
              <w:rPr>
                <w:rFonts w:ascii="Times New Roman" w:hAnsi="Times New Roman" w:cs="Times New Roman"/>
                <w:i/>
                <w:iCs/>
                <w:color w:val="auto"/>
              </w:rPr>
              <w:t xml:space="preserve"> = </w:t>
            </w:r>
            <w:r w:rsidR="00773AD7" w:rsidRPr="002A2E4A">
              <w:rPr>
                <w:rFonts w:ascii="Times New Roman" w:hAnsi="Times New Roman" w:cs="Times New Roman"/>
                <w:i/>
                <w:iCs/>
                <w:color w:val="auto"/>
              </w:rPr>
              <w:t>304,39</w:t>
            </w:r>
            <w:r w:rsidRPr="002A2E4A">
              <w:rPr>
                <w:rFonts w:ascii="Times New Roman" w:hAnsi="Times New Roman" w:cs="Times New Roman"/>
                <w:i/>
                <w:iCs/>
                <w:color w:val="auto"/>
              </w:rPr>
              <w:t xml:space="preserve"> </w:t>
            </w:r>
            <w:proofErr w:type="spellStart"/>
            <w:r w:rsidRPr="002A2E4A">
              <w:rPr>
                <w:rFonts w:ascii="Times New Roman" w:hAnsi="Times New Roman" w:cs="Times New Roman"/>
                <w:i/>
                <w:iCs/>
                <w:color w:val="auto"/>
              </w:rPr>
              <w:t>e</w:t>
            </w:r>
            <w:r w:rsidR="00B552EC" w:rsidRPr="002A2E4A">
              <w:rPr>
                <w:rFonts w:ascii="Times New Roman" w:hAnsi="Times New Roman" w:cs="Times New Roman"/>
                <w:i/>
                <w:iCs/>
                <w:color w:val="auto"/>
              </w:rPr>
              <w:t>u</w:t>
            </w:r>
            <w:r w:rsidRPr="002A2E4A">
              <w:rPr>
                <w:rFonts w:ascii="Times New Roman" w:hAnsi="Times New Roman" w:cs="Times New Roman"/>
                <w:i/>
                <w:iCs/>
                <w:color w:val="auto"/>
              </w:rPr>
              <w:t>ro</w:t>
            </w:r>
            <w:proofErr w:type="spellEnd"/>
            <w:r w:rsidRPr="002A2E4A">
              <w:rPr>
                <w:rFonts w:ascii="Times New Roman" w:hAnsi="Times New Roman" w:cs="Times New Roman"/>
                <w:i/>
                <w:iCs/>
                <w:color w:val="auto"/>
              </w:rPr>
              <w:t xml:space="preserve"> </w:t>
            </w:r>
          </w:p>
          <w:p w14:paraId="1932EC5C" w14:textId="77777777" w:rsidR="00E14CDB" w:rsidRPr="00136297" w:rsidRDefault="00254434" w:rsidP="00503813">
            <w:pPr>
              <w:spacing w:after="0" w:line="240" w:lineRule="auto"/>
              <w:jc w:val="both"/>
              <w:rPr>
                <w:rFonts w:ascii="Times New Roman" w:eastAsia="Times New Roman" w:hAnsi="Times New Roman" w:cs="Times New Roman"/>
                <w:iCs/>
                <w:sz w:val="24"/>
                <w:szCs w:val="24"/>
                <w:lang w:eastAsia="lv-LV"/>
              </w:rPr>
            </w:pPr>
            <w:r w:rsidRPr="002A2E4A">
              <w:rPr>
                <w:rFonts w:ascii="Times New Roman" w:eastAsia="Times New Roman" w:hAnsi="Times New Roman" w:cs="Times New Roman"/>
                <w:iCs/>
                <w:sz w:val="24"/>
                <w:szCs w:val="24"/>
                <w:lang w:eastAsia="lv-LV"/>
              </w:rPr>
              <w:t>Papildus minētajam, l</w:t>
            </w:r>
            <w:r w:rsidR="00CB65C5" w:rsidRPr="002A2E4A">
              <w:rPr>
                <w:rFonts w:ascii="Times New Roman" w:eastAsia="Times New Roman" w:hAnsi="Times New Roman" w:cs="Times New Roman"/>
                <w:iCs/>
                <w:sz w:val="24"/>
                <w:szCs w:val="24"/>
                <w:lang w:eastAsia="lv-LV"/>
              </w:rPr>
              <w:t>ai novērstu izvairīšanos no iedzīvotāju ienākuma nodokļa maksāšanas</w:t>
            </w:r>
            <w:r w:rsidRPr="002A2E4A">
              <w:rPr>
                <w:rFonts w:ascii="Times New Roman" w:eastAsia="Times New Roman" w:hAnsi="Times New Roman" w:cs="Times New Roman"/>
                <w:iCs/>
                <w:sz w:val="24"/>
                <w:szCs w:val="24"/>
                <w:lang w:eastAsia="lv-LV"/>
              </w:rPr>
              <w:t>,</w:t>
            </w:r>
            <w:r w:rsidR="00CB65C5" w:rsidRPr="002A2E4A">
              <w:rPr>
                <w:rFonts w:ascii="Times New Roman" w:eastAsia="Times New Roman" w:hAnsi="Times New Roman" w:cs="Times New Roman"/>
                <w:iCs/>
                <w:sz w:val="24"/>
                <w:szCs w:val="24"/>
                <w:lang w:eastAsia="lv-LV"/>
              </w:rPr>
              <w:t xml:space="preserve"> </w:t>
            </w:r>
            <w:r w:rsidRPr="002A2E4A">
              <w:rPr>
                <w:rFonts w:ascii="Times New Roman" w:hAnsi="Times New Roman" w:cs="Times New Roman"/>
                <w:sz w:val="24"/>
                <w:szCs w:val="24"/>
              </w:rPr>
              <w:t>likuma “Par iedzīvotāju ienākuma nodokli” 17.</w:t>
            </w:r>
            <w:r w:rsidRPr="002A2E4A">
              <w:rPr>
                <w:rFonts w:ascii="Times New Roman" w:hAnsi="Times New Roman" w:cs="Times New Roman"/>
                <w:sz w:val="24"/>
                <w:szCs w:val="24"/>
                <w:vertAlign w:val="superscript"/>
              </w:rPr>
              <w:t>1</w:t>
            </w:r>
            <w:r w:rsidRPr="002A2E4A">
              <w:rPr>
                <w:rFonts w:ascii="Times New Roman" w:hAnsi="Times New Roman" w:cs="Times New Roman"/>
                <w:sz w:val="24"/>
                <w:szCs w:val="24"/>
              </w:rPr>
              <w:t>pant</w:t>
            </w:r>
            <w:r w:rsidR="00CB466E" w:rsidRPr="002A2E4A">
              <w:rPr>
                <w:rFonts w:ascii="Times New Roman" w:eastAsia="Times New Roman" w:hAnsi="Times New Roman" w:cs="Times New Roman"/>
                <w:iCs/>
                <w:sz w:val="24"/>
                <w:szCs w:val="24"/>
                <w:lang w:eastAsia="lv-LV"/>
              </w:rPr>
              <w:t>s</w:t>
            </w:r>
            <w:r w:rsidR="00CB65C5" w:rsidRPr="002A2E4A">
              <w:rPr>
                <w:rFonts w:ascii="Times New Roman" w:eastAsia="Times New Roman" w:hAnsi="Times New Roman" w:cs="Times New Roman"/>
                <w:iCs/>
                <w:sz w:val="24"/>
                <w:szCs w:val="24"/>
                <w:lang w:eastAsia="lv-LV"/>
              </w:rPr>
              <w:t xml:space="preserve"> papildināt</w:t>
            </w:r>
            <w:r w:rsidR="00CB466E" w:rsidRPr="002A2E4A">
              <w:rPr>
                <w:rFonts w:ascii="Times New Roman" w:eastAsia="Times New Roman" w:hAnsi="Times New Roman" w:cs="Times New Roman"/>
                <w:iCs/>
                <w:sz w:val="24"/>
                <w:szCs w:val="24"/>
                <w:lang w:eastAsia="lv-LV"/>
              </w:rPr>
              <w:t>s</w:t>
            </w:r>
            <w:r w:rsidR="00CB65C5" w:rsidRPr="002A2E4A">
              <w:rPr>
                <w:rFonts w:ascii="Times New Roman" w:eastAsia="Times New Roman" w:hAnsi="Times New Roman" w:cs="Times New Roman"/>
                <w:iCs/>
                <w:sz w:val="24"/>
                <w:szCs w:val="24"/>
                <w:lang w:eastAsia="lv-LV"/>
              </w:rPr>
              <w:t xml:space="preserve"> ar normu, kas nosaka</w:t>
            </w:r>
            <w:r w:rsidR="00E14CDB" w:rsidRPr="002A2E4A">
              <w:rPr>
                <w:rFonts w:ascii="Times New Roman" w:eastAsia="Times New Roman" w:hAnsi="Times New Roman" w:cs="Times New Roman"/>
                <w:iCs/>
                <w:sz w:val="24"/>
                <w:szCs w:val="24"/>
                <w:lang w:eastAsia="lv-LV"/>
              </w:rPr>
              <w:t>, ka</w:t>
            </w:r>
            <w:r w:rsidR="00E14CDB" w:rsidRPr="002A2E4A">
              <w:rPr>
                <w:noProof/>
                <w:sz w:val="24"/>
                <w:szCs w:val="24"/>
              </w:rPr>
              <w:t xml:space="preserve"> </w:t>
            </w:r>
            <w:r w:rsidR="00E14CDB" w:rsidRPr="002A2E4A">
              <w:rPr>
                <w:rFonts w:ascii="Times New Roman" w:eastAsia="Times New Roman" w:hAnsi="Times New Roman" w:cs="Times New Roman"/>
                <w:iCs/>
                <w:sz w:val="24"/>
                <w:szCs w:val="24"/>
                <w:lang w:eastAsia="lv-LV"/>
              </w:rPr>
              <w:t>personāla nomnieku identificē, ņemot vērā atseviš</w:t>
            </w:r>
            <w:r w:rsidR="00472642" w:rsidRPr="002A2E4A">
              <w:rPr>
                <w:rFonts w:ascii="Times New Roman" w:eastAsia="Times New Roman" w:hAnsi="Times New Roman" w:cs="Times New Roman"/>
                <w:iCs/>
                <w:sz w:val="24"/>
                <w:szCs w:val="24"/>
                <w:lang w:eastAsia="lv-LV"/>
              </w:rPr>
              <w:t>ķ</w:t>
            </w:r>
            <w:r w:rsidR="00E14CDB" w:rsidRPr="002A2E4A">
              <w:rPr>
                <w:rFonts w:ascii="Times New Roman" w:eastAsia="Times New Roman" w:hAnsi="Times New Roman" w:cs="Times New Roman"/>
                <w:iCs/>
                <w:sz w:val="24"/>
                <w:szCs w:val="24"/>
                <w:lang w:eastAsia="lv-LV"/>
              </w:rPr>
              <w:t>a darījuma vai darījumu kopuma ekonomisko saturu un būtību, nevis tikai juridisko formu, tajā skaitā (bet ne tikai) izvērtē, vai personāla nomnieka noslēgta līguma ar personāla iznomātāju rezultātā personāls tiek nodots citai personai, lai veiktu darbības sa</w:t>
            </w:r>
            <w:r w:rsidR="00E14CDB" w:rsidRPr="00136297">
              <w:rPr>
                <w:rFonts w:ascii="Times New Roman" w:eastAsia="Times New Roman" w:hAnsi="Times New Roman" w:cs="Times New Roman"/>
                <w:iCs/>
                <w:sz w:val="24"/>
                <w:szCs w:val="24"/>
                <w:lang w:eastAsia="lv-LV"/>
              </w:rPr>
              <w:t>istībā ar šīs citas personas saimniecisko vai profesionālo darbību Latvijā vai ārvalstī (šādā gadījumā, par personāla nomnieku ir atzīstama šī cita persona, kuras labā personāls veic darbu).</w:t>
            </w:r>
          </w:p>
          <w:p w14:paraId="51A24FAD" w14:textId="77777777" w:rsidR="006147BA" w:rsidRPr="002A2E4A" w:rsidRDefault="006147BA" w:rsidP="00503813">
            <w:pPr>
              <w:spacing w:after="0" w:line="240" w:lineRule="auto"/>
              <w:jc w:val="both"/>
              <w:rPr>
                <w:rFonts w:ascii="Times New Roman" w:eastAsia="Times New Roman" w:hAnsi="Times New Roman" w:cs="Times New Roman"/>
                <w:iCs/>
                <w:sz w:val="24"/>
                <w:szCs w:val="24"/>
                <w:lang w:eastAsia="lv-LV"/>
              </w:rPr>
            </w:pPr>
          </w:p>
          <w:p w14:paraId="5AD779E9" w14:textId="77777777" w:rsidR="0007513E" w:rsidRPr="002A2E4A" w:rsidRDefault="00011CA7" w:rsidP="00503813">
            <w:pPr>
              <w:spacing w:after="0" w:line="240" w:lineRule="auto"/>
              <w:jc w:val="both"/>
              <w:rPr>
                <w:rFonts w:ascii="Times New Roman" w:hAnsi="Times New Roman" w:cs="Times New Roman"/>
                <w:b/>
                <w:sz w:val="24"/>
                <w:szCs w:val="24"/>
              </w:rPr>
            </w:pPr>
            <w:r w:rsidRPr="002A2E4A">
              <w:rPr>
                <w:rFonts w:ascii="Times New Roman" w:hAnsi="Times New Roman" w:cs="Times New Roman"/>
                <w:b/>
                <w:sz w:val="24"/>
                <w:szCs w:val="24"/>
              </w:rPr>
              <w:t xml:space="preserve">Grozījumi likuma </w:t>
            </w:r>
            <w:r w:rsidR="00AA6CCF" w:rsidRPr="002A2E4A">
              <w:rPr>
                <w:rFonts w:ascii="Times New Roman" w:hAnsi="Times New Roman" w:cs="Times New Roman"/>
                <w:b/>
                <w:sz w:val="24"/>
                <w:szCs w:val="24"/>
              </w:rPr>
              <w:t>19.panta ceturt</w:t>
            </w:r>
            <w:r w:rsidRPr="002A2E4A">
              <w:rPr>
                <w:rFonts w:ascii="Times New Roman" w:hAnsi="Times New Roman" w:cs="Times New Roman"/>
                <w:b/>
                <w:sz w:val="24"/>
                <w:szCs w:val="24"/>
              </w:rPr>
              <w:t>aj</w:t>
            </w:r>
            <w:r w:rsidR="00AA6CCF" w:rsidRPr="002A2E4A">
              <w:rPr>
                <w:rFonts w:ascii="Times New Roman" w:hAnsi="Times New Roman" w:cs="Times New Roman"/>
                <w:b/>
                <w:sz w:val="24"/>
                <w:szCs w:val="24"/>
              </w:rPr>
              <w:t>ā daļ</w:t>
            </w:r>
            <w:r w:rsidRPr="002A2E4A">
              <w:rPr>
                <w:rFonts w:ascii="Times New Roman" w:hAnsi="Times New Roman" w:cs="Times New Roman"/>
                <w:b/>
                <w:sz w:val="24"/>
                <w:szCs w:val="24"/>
              </w:rPr>
              <w:t>ā</w:t>
            </w:r>
            <w:r w:rsidR="004713D3" w:rsidRPr="002A2E4A">
              <w:rPr>
                <w:rFonts w:ascii="Times New Roman" w:hAnsi="Times New Roman" w:cs="Times New Roman"/>
                <w:b/>
                <w:sz w:val="24"/>
                <w:szCs w:val="24"/>
              </w:rPr>
              <w:t>, papildināšana ar 2.</w:t>
            </w:r>
            <w:r w:rsidR="004713D3" w:rsidRPr="002A2E4A">
              <w:rPr>
                <w:rFonts w:ascii="Times New Roman" w:hAnsi="Times New Roman" w:cs="Times New Roman"/>
                <w:b/>
                <w:sz w:val="24"/>
                <w:szCs w:val="24"/>
                <w:vertAlign w:val="superscript"/>
              </w:rPr>
              <w:t>5</w:t>
            </w:r>
            <w:r w:rsidR="004713D3" w:rsidRPr="002A2E4A">
              <w:rPr>
                <w:rFonts w:ascii="Times New Roman" w:hAnsi="Times New Roman" w:cs="Times New Roman"/>
                <w:b/>
                <w:sz w:val="24"/>
                <w:szCs w:val="24"/>
              </w:rPr>
              <w:t>punktu,</w:t>
            </w:r>
            <w:r w:rsidR="00AA6CCF" w:rsidRPr="002A2E4A">
              <w:rPr>
                <w:rFonts w:ascii="Times New Roman" w:hAnsi="Times New Roman" w:cs="Times New Roman"/>
                <w:b/>
                <w:sz w:val="24"/>
                <w:szCs w:val="24"/>
              </w:rPr>
              <w:t xml:space="preserve"> </w:t>
            </w:r>
            <w:r w:rsidR="00283F60" w:rsidRPr="002A2E4A">
              <w:rPr>
                <w:rFonts w:ascii="Times New Roman" w:hAnsi="Times New Roman" w:cs="Times New Roman"/>
                <w:b/>
                <w:sz w:val="24"/>
                <w:szCs w:val="24"/>
              </w:rPr>
              <w:t>un 28.panta papildināšana ar 20.punktu</w:t>
            </w:r>
            <w:r w:rsidR="00CB466E" w:rsidRPr="002A2E4A">
              <w:rPr>
                <w:rFonts w:ascii="Times New Roman" w:hAnsi="Times New Roman" w:cs="Times New Roman"/>
                <w:b/>
                <w:sz w:val="24"/>
                <w:szCs w:val="24"/>
              </w:rPr>
              <w:t xml:space="preserve"> (iedzīvotāju ienākuma nodokļa pārmaksu administrēšana)</w:t>
            </w:r>
            <w:r w:rsidR="007A627F" w:rsidRPr="002A2E4A">
              <w:rPr>
                <w:rFonts w:ascii="Times New Roman" w:hAnsi="Times New Roman" w:cs="Times New Roman"/>
                <w:b/>
                <w:sz w:val="24"/>
                <w:szCs w:val="24"/>
              </w:rPr>
              <w:t xml:space="preserve"> </w:t>
            </w:r>
          </w:p>
          <w:p w14:paraId="176CC639" w14:textId="77777777" w:rsidR="004772FC" w:rsidRPr="002A2E4A" w:rsidRDefault="00D30FCF" w:rsidP="00826B65">
            <w:pPr>
              <w:spacing w:after="0" w:line="240" w:lineRule="auto"/>
              <w:jc w:val="both"/>
              <w:rPr>
                <w:rFonts w:ascii="Times New Roman" w:hAnsi="Times New Roman" w:cs="Times New Roman"/>
                <w:sz w:val="24"/>
                <w:szCs w:val="24"/>
              </w:rPr>
            </w:pPr>
            <w:r w:rsidRPr="002A2E4A">
              <w:rPr>
                <w:rFonts w:ascii="Arial" w:hAnsi="Arial" w:cs="Arial"/>
                <w:color w:val="414142"/>
                <w:sz w:val="24"/>
                <w:szCs w:val="24"/>
                <w:shd w:val="clear" w:color="auto" w:fill="FFFFFF"/>
              </w:rPr>
              <w:lastRenderedPageBreak/>
              <w:t> </w:t>
            </w:r>
            <w:r w:rsidR="004772FC" w:rsidRPr="002A2E4A">
              <w:rPr>
                <w:rFonts w:ascii="Times New Roman" w:hAnsi="Times New Roman" w:cs="Times New Roman"/>
                <w:sz w:val="24"/>
                <w:szCs w:val="24"/>
              </w:rPr>
              <w:t>Saskaņā ar Solidaritātes nodokļa likumā noteikto solidaritātes nodoklis ir  </w:t>
            </w:r>
            <w:r w:rsidR="00E44068" w:rsidRPr="00136297">
              <w:rPr>
                <w:rFonts w:ascii="Times New Roman" w:hAnsi="Times New Roman" w:cs="Times New Roman"/>
                <w:sz w:val="24"/>
                <w:szCs w:val="24"/>
              </w:rPr>
              <w:t>VSAOI</w:t>
            </w:r>
            <w:r w:rsidR="004772FC" w:rsidRPr="00136297">
              <w:rPr>
                <w:rFonts w:ascii="Times New Roman" w:hAnsi="Times New Roman" w:cs="Times New Roman"/>
                <w:sz w:val="24"/>
                <w:szCs w:val="24"/>
              </w:rPr>
              <w:t>, kas ir veiktas no ienākumiem, kas pārsniedz obligāto iemaksu objekta m</w:t>
            </w:r>
            <w:r w:rsidR="004772FC" w:rsidRPr="002A2E4A">
              <w:rPr>
                <w:rFonts w:ascii="Times New Roman" w:hAnsi="Times New Roman" w:cs="Times New Roman"/>
                <w:sz w:val="24"/>
                <w:szCs w:val="24"/>
              </w:rPr>
              <w:t>aksimālo apmēru (2021.gadā- 62 800 </w:t>
            </w:r>
            <w:proofErr w:type="spellStart"/>
            <w:r w:rsidR="004772FC" w:rsidRPr="002A2E4A">
              <w:rPr>
                <w:rFonts w:ascii="Times New Roman" w:hAnsi="Times New Roman" w:cs="Times New Roman"/>
                <w:i/>
                <w:sz w:val="24"/>
                <w:szCs w:val="24"/>
              </w:rPr>
              <w:t>euro</w:t>
            </w:r>
            <w:proofErr w:type="spellEnd"/>
            <w:r w:rsidR="004772FC" w:rsidRPr="002A2E4A">
              <w:rPr>
                <w:rFonts w:ascii="Times New Roman" w:hAnsi="Times New Roman" w:cs="Times New Roman"/>
                <w:sz w:val="24"/>
                <w:szCs w:val="24"/>
              </w:rPr>
              <w:t xml:space="preserve"> gadā).</w:t>
            </w:r>
          </w:p>
          <w:p w14:paraId="42FD45BC" w14:textId="77777777" w:rsidR="004772FC" w:rsidRPr="002A2E4A" w:rsidRDefault="004772FC" w:rsidP="00503813">
            <w:pPr>
              <w:pStyle w:val="tv213"/>
              <w:shd w:val="clear" w:color="auto" w:fill="FFFFFF"/>
              <w:spacing w:before="0" w:beforeAutospacing="0" w:after="240" w:afterAutospacing="0"/>
              <w:ind w:left="36" w:hanging="36"/>
              <w:jc w:val="both"/>
              <w:rPr>
                <w:rFonts w:eastAsiaTheme="minorHAnsi"/>
                <w:lang w:eastAsia="en-US"/>
              </w:rPr>
            </w:pPr>
            <w:r w:rsidRPr="002A2E4A">
              <w:rPr>
                <w:rFonts w:eastAsiaTheme="minorHAnsi"/>
                <w:lang w:eastAsia="en-US"/>
              </w:rPr>
              <w:t>Solidaritātes nodokļa likme ir 25 procenti. Solidaritātes nodoklis 10 procentpunktu apmērā tiek novirzīts iedzīvotāju ienākuma nodokļa ieņēmumos.</w:t>
            </w:r>
            <w:r w:rsidR="00E44068" w:rsidRPr="002A2E4A">
              <w:rPr>
                <w:rFonts w:eastAsiaTheme="minorHAnsi"/>
                <w:lang w:eastAsia="en-US"/>
              </w:rPr>
              <w:t xml:space="preserve"> Atbilstoši likuma “Par iedzīvotāju ienākuma nodokli” 1.panta trešajai daļai, iedzīvotāju ienākuma nodoklī iekļauj arī atbilstoši Solidaritātes nodokļa likumam noteikto solidaritātes nodokļa daļu, kas pārskaitīta iedzīvotāju ienākuma nodokļa  sadales kontā.</w:t>
            </w:r>
          </w:p>
          <w:p w14:paraId="09690CA6" w14:textId="77777777" w:rsidR="004772FC" w:rsidRPr="002A2E4A" w:rsidRDefault="00E44068" w:rsidP="00503813">
            <w:pPr>
              <w:shd w:val="clear" w:color="auto" w:fill="FFFFFF"/>
              <w:spacing w:after="240" w:line="240" w:lineRule="auto"/>
              <w:jc w:val="both"/>
              <w:rPr>
                <w:rFonts w:ascii="Times New Roman" w:hAnsi="Times New Roman" w:cs="Times New Roman"/>
                <w:sz w:val="24"/>
                <w:szCs w:val="24"/>
              </w:rPr>
            </w:pPr>
            <w:r w:rsidRPr="002A2E4A">
              <w:rPr>
                <w:rFonts w:ascii="Times New Roman" w:hAnsi="Times New Roman" w:cs="Times New Roman"/>
                <w:sz w:val="24"/>
                <w:szCs w:val="24"/>
              </w:rPr>
              <w:t>Solidaritātes nodokļa maksātājiem, kuriem taksācijas gadā piemērota zemāka VSAOI likme nekā 25%, kas noteikta Solidaritātes nodokļa likumā</w:t>
            </w:r>
            <w:r w:rsidR="004623B1" w:rsidRPr="002A2E4A">
              <w:rPr>
                <w:rFonts w:ascii="Times New Roman" w:hAnsi="Times New Roman" w:cs="Times New Roman"/>
                <w:sz w:val="24"/>
                <w:szCs w:val="24"/>
              </w:rPr>
              <w:t>, veidojas starpība, kura jāiemaksā budžetā.</w:t>
            </w:r>
          </w:p>
          <w:p w14:paraId="1E16FD7F" w14:textId="77777777" w:rsidR="00D30FCF" w:rsidRPr="002A2E4A" w:rsidRDefault="004623B1" w:rsidP="00503813">
            <w:pPr>
              <w:spacing w:after="0" w:line="240" w:lineRule="auto"/>
              <w:jc w:val="both"/>
              <w:rPr>
                <w:rFonts w:ascii="Times New Roman" w:hAnsi="Times New Roman" w:cs="Times New Roman"/>
                <w:sz w:val="24"/>
                <w:szCs w:val="24"/>
              </w:rPr>
            </w:pPr>
            <w:r w:rsidRPr="002A2E4A">
              <w:rPr>
                <w:rFonts w:ascii="Times New Roman" w:hAnsi="Times New Roman" w:cs="Times New Roman"/>
                <w:sz w:val="24"/>
                <w:szCs w:val="24"/>
              </w:rPr>
              <w:t xml:space="preserve">Likumprojekts nosaka, ka minētā starpība jāiemaksā budžetā iedzīvotāju ienākuma nodokļa veidā, </w:t>
            </w:r>
            <w:r w:rsidR="00A82D6D" w:rsidRPr="002A2E4A">
              <w:rPr>
                <w:rFonts w:ascii="Times New Roman" w:hAnsi="Times New Roman" w:cs="Times New Roman"/>
                <w:sz w:val="24"/>
                <w:szCs w:val="24"/>
              </w:rPr>
              <w:t>iesniedzot taksācijas gada</w:t>
            </w:r>
            <w:r w:rsidR="007418A8" w:rsidRPr="002A2E4A">
              <w:rPr>
                <w:rFonts w:ascii="Times New Roman" w:hAnsi="Times New Roman" w:cs="Times New Roman"/>
                <w:sz w:val="24"/>
                <w:szCs w:val="24"/>
              </w:rPr>
              <w:t xml:space="preserve"> ienākumu</w:t>
            </w:r>
            <w:r w:rsidR="00A82D6D" w:rsidRPr="002A2E4A">
              <w:rPr>
                <w:rFonts w:ascii="Times New Roman" w:hAnsi="Times New Roman" w:cs="Times New Roman"/>
                <w:sz w:val="24"/>
                <w:szCs w:val="24"/>
              </w:rPr>
              <w:t xml:space="preserve"> deklarāciju.</w:t>
            </w:r>
          </w:p>
          <w:p w14:paraId="7307A5A9" w14:textId="77777777" w:rsidR="00A82D6D" w:rsidRPr="002A2E4A" w:rsidRDefault="00A82D6D" w:rsidP="00503813">
            <w:pPr>
              <w:spacing w:after="0" w:line="240" w:lineRule="auto"/>
              <w:jc w:val="both"/>
              <w:rPr>
                <w:rFonts w:ascii="Times New Roman" w:hAnsi="Times New Roman" w:cs="Times New Roman"/>
                <w:sz w:val="24"/>
                <w:szCs w:val="24"/>
              </w:rPr>
            </w:pPr>
          </w:p>
          <w:p w14:paraId="076B2AE6" w14:textId="77777777" w:rsidR="006E4191" w:rsidRPr="002A2E4A" w:rsidRDefault="00D30FCF" w:rsidP="00503813">
            <w:pPr>
              <w:spacing w:line="240" w:lineRule="auto"/>
              <w:jc w:val="both"/>
              <w:rPr>
                <w:rFonts w:ascii="Times New Roman" w:hAnsi="Times New Roman" w:cs="Times New Roman"/>
                <w:sz w:val="24"/>
                <w:szCs w:val="24"/>
              </w:rPr>
            </w:pPr>
            <w:r w:rsidRPr="002A2E4A">
              <w:rPr>
                <w:rFonts w:ascii="Times New Roman" w:hAnsi="Times New Roman" w:cs="Times New Roman"/>
                <w:sz w:val="24"/>
                <w:szCs w:val="24"/>
              </w:rPr>
              <w:t xml:space="preserve">Likuma “Par iedzīvotāju ienākuma nodokli” 19.panta ceturtajā daļā noteikts, </w:t>
            </w:r>
            <w:r w:rsidR="00CB466E" w:rsidRPr="002A2E4A">
              <w:rPr>
                <w:rFonts w:ascii="Times New Roman" w:hAnsi="Times New Roman" w:cs="Times New Roman"/>
                <w:sz w:val="24"/>
                <w:szCs w:val="24"/>
              </w:rPr>
              <w:t xml:space="preserve">ka </w:t>
            </w:r>
            <w:r w:rsidRPr="002A2E4A">
              <w:rPr>
                <w:rFonts w:ascii="Times New Roman" w:hAnsi="Times New Roman" w:cs="Times New Roman"/>
                <w:sz w:val="24"/>
                <w:szCs w:val="24"/>
              </w:rPr>
              <w:t xml:space="preserve">Valsts ieņēmumu dienests lēmumu par iedzīvotāju ienākuma nodokļa pārmaksas atmaksu, kas deklarēta rezumējošā kārtībā un apstiprināta pilnā apmērā, </w:t>
            </w:r>
            <w:proofErr w:type="spellStart"/>
            <w:r w:rsidRPr="002A2E4A">
              <w:rPr>
                <w:rFonts w:ascii="Times New Roman" w:hAnsi="Times New Roman" w:cs="Times New Roman"/>
                <w:sz w:val="24"/>
                <w:szCs w:val="24"/>
              </w:rPr>
              <w:t>rakstveidā</w:t>
            </w:r>
            <w:proofErr w:type="spellEnd"/>
            <w:r w:rsidRPr="002A2E4A">
              <w:rPr>
                <w:rFonts w:ascii="Times New Roman" w:hAnsi="Times New Roman" w:cs="Times New Roman"/>
                <w:sz w:val="24"/>
                <w:szCs w:val="24"/>
              </w:rPr>
              <w:t xml:space="preserve"> neizdod, bet lēmumu paziņo ar nodokļa pārmaksas atmaksas veikšanu maksātāja kredītiestādes kontā, maksātāja norēķinu kontā, kas atvērts pie maksājumu pakalpojumu sniedzēja, vai skaidrā naudā vai ar paziņojumu par novirzīšanu nokavēto nodokļu un ar tiem saistīto maksājumu segšanai vai ieskaitīšanu zvērinātu tiesu izpildītāju rīkojumu izpildei.</w:t>
            </w:r>
          </w:p>
          <w:p w14:paraId="35597F9D" w14:textId="77777777" w:rsidR="00CB466E" w:rsidRPr="002A2E4A" w:rsidRDefault="00011CA7" w:rsidP="00503813">
            <w:pPr>
              <w:spacing w:line="240" w:lineRule="auto"/>
              <w:jc w:val="both"/>
              <w:rPr>
                <w:rFonts w:ascii="Times New Roman" w:hAnsi="Times New Roman" w:cs="Times New Roman"/>
                <w:sz w:val="24"/>
                <w:szCs w:val="24"/>
              </w:rPr>
            </w:pPr>
            <w:r w:rsidRPr="002A2E4A">
              <w:rPr>
                <w:rFonts w:ascii="Times New Roman" w:hAnsi="Times New Roman" w:cs="Times New Roman"/>
                <w:color w:val="000000" w:themeColor="text1"/>
                <w:sz w:val="24"/>
                <w:szCs w:val="24"/>
              </w:rPr>
              <w:t xml:space="preserve">Ņemot vērā to, </w:t>
            </w:r>
            <w:r w:rsidR="00DE4218" w:rsidRPr="002A2E4A">
              <w:rPr>
                <w:rFonts w:ascii="Times New Roman" w:hAnsi="Times New Roman" w:cs="Times New Roman"/>
                <w:color w:val="000000" w:themeColor="text1"/>
                <w:sz w:val="24"/>
                <w:szCs w:val="24"/>
              </w:rPr>
              <w:t xml:space="preserve">ka </w:t>
            </w:r>
            <w:r w:rsidR="00DE4218" w:rsidRPr="002A2E4A">
              <w:rPr>
                <w:rFonts w:ascii="Times New Roman" w:hAnsi="Times New Roman" w:cs="Times New Roman"/>
                <w:color w:val="000000" w:themeColor="text1"/>
                <w:sz w:val="24"/>
                <w:szCs w:val="24"/>
                <w:shd w:val="clear" w:color="auto" w:fill="FFFFFF"/>
              </w:rPr>
              <w:t xml:space="preserve">AS </w:t>
            </w:r>
            <w:r w:rsidR="00DE4218" w:rsidRPr="002A2E4A">
              <w:rPr>
                <w:rFonts w:ascii="Times New Roman" w:hAnsi="Times New Roman" w:cs="Times New Roman"/>
                <w:color w:val="000000" w:themeColor="text1"/>
                <w:sz w:val="24"/>
                <w:szCs w:val="24"/>
              </w:rPr>
              <w:t>“</w:t>
            </w:r>
            <w:r w:rsidR="00DE4218" w:rsidRPr="002A2E4A">
              <w:rPr>
                <w:rFonts w:ascii="Times New Roman" w:hAnsi="Times New Roman" w:cs="Times New Roman"/>
                <w:color w:val="000000" w:themeColor="text1"/>
                <w:sz w:val="24"/>
                <w:szCs w:val="24"/>
                <w:shd w:val="clear" w:color="auto" w:fill="FFFFFF"/>
              </w:rPr>
              <w:t>Citadele banka</w:t>
            </w:r>
            <w:r w:rsidR="00DE4218" w:rsidRPr="002A2E4A">
              <w:rPr>
                <w:rFonts w:ascii="Times New Roman" w:hAnsi="Times New Roman" w:cs="Times New Roman"/>
                <w:color w:val="000000" w:themeColor="text1"/>
                <w:sz w:val="24"/>
                <w:szCs w:val="24"/>
              </w:rPr>
              <w:t xml:space="preserve">” ir ierobežojusi skaidras naudas izmaksu, un </w:t>
            </w:r>
            <w:r w:rsidRPr="002A2E4A">
              <w:rPr>
                <w:rFonts w:ascii="Times New Roman" w:hAnsi="Times New Roman" w:cs="Times New Roman"/>
                <w:color w:val="000000" w:themeColor="text1"/>
                <w:sz w:val="24"/>
                <w:szCs w:val="24"/>
              </w:rPr>
              <w:t>V</w:t>
            </w:r>
            <w:r w:rsidR="00283F60" w:rsidRPr="002A2E4A">
              <w:rPr>
                <w:rFonts w:ascii="Times New Roman" w:hAnsi="Times New Roman" w:cs="Times New Roman"/>
                <w:color w:val="000000" w:themeColor="text1"/>
                <w:sz w:val="24"/>
                <w:szCs w:val="24"/>
              </w:rPr>
              <w:t>alsts ieņēmumu dienest</w:t>
            </w:r>
            <w:r w:rsidR="00430D47" w:rsidRPr="002A2E4A">
              <w:rPr>
                <w:rFonts w:ascii="Times New Roman" w:hAnsi="Times New Roman" w:cs="Times New Roman"/>
                <w:color w:val="000000" w:themeColor="text1"/>
                <w:sz w:val="24"/>
                <w:szCs w:val="24"/>
              </w:rPr>
              <w:t>s</w:t>
            </w:r>
            <w:r w:rsidRPr="002A2E4A">
              <w:rPr>
                <w:rFonts w:ascii="Times New Roman" w:hAnsi="Times New Roman" w:cs="Times New Roman"/>
                <w:color w:val="000000" w:themeColor="text1"/>
                <w:sz w:val="24"/>
                <w:szCs w:val="24"/>
              </w:rPr>
              <w:t xml:space="preserve"> </w:t>
            </w:r>
            <w:r w:rsidR="00430D47" w:rsidRPr="002A2E4A">
              <w:rPr>
                <w:rFonts w:ascii="Times New Roman" w:hAnsi="Times New Roman" w:cs="Times New Roman"/>
                <w:color w:val="000000" w:themeColor="text1"/>
                <w:sz w:val="24"/>
                <w:szCs w:val="24"/>
              </w:rPr>
              <w:t xml:space="preserve">var </w:t>
            </w:r>
            <w:r w:rsidRPr="002A2E4A">
              <w:rPr>
                <w:rFonts w:ascii="Times New Roman" w:hAnsi="Times New Roman" w:cs="Times New Roman"/>
                <w:color w:val="000000" w:themeColor="text1"/>
                <w:sz w:val="24"/>
                <w:szCs w:val="24"/>
              </w:rPr>
              <w:t xml:space="preserve">izmaksāt nodokļu pārmaksu tikai bezskaidrā naudā, </w:t>
            </w:r>
            <w:r w:rsidR="00283F60" w:rsidRPr="002A2E4A">
              <w:rPr>
                <w:rFonts w:ascii="Times New Roman" w:hAnsi="Times New Roman" w:cs="Times New Roman"/>
                <w:color w:val="000000" w:themeColor="text1"/>
                <w:sz w:val="24"/>
                <w:szCs w:val="24"/>
              </w:rPr>
              <w:t>likumprojektā</w:t>
            </w:r>
            <w:r w:rsidRPr="002A2E4A">
              <w:rPr>
                <w:rFonts w:ascii="Times New Roman" w:hAnsi="Times New Roman" w:cs="Times New Roman"/>
                <w:color w:val="000000" w:themeColor="text1"/>
                <w:sz w:val="24"/>
                <w:szCs w:val="24"/>
              </w:rPr>
              <w:t xml:space="preserve"> </w:t>
            </w:r>
            <w:r w:rsidR="00283F60" w:rsidRPr="002A2E4A">
              <w:rPr>
                <w:rFonts w:ascii="Times New Roman" w:hAnsi="Times New Roman" w:cs="Times New Roman"/>
                <w:color w:val="000000" w:themeColor="text1"/>
                <w:sz w:val="24"/>
                <w:szCs w:val="24"/>
              </w:rPr>
              <w:t xml:space="preserve">noteikts, ka iedzīvotāju ienākuma nodokļa pārmaksu veic </w:t>
            </w:r>
            <w:r w:rsidR="00283F60" w:rsidRPr="002A2E4A">
              <w:rPr>
                <w:rFonts w:ascii="Times New Roman" w:hAnsi="Times New Roman" w:cs="Times New Roman"/>
                <w:sz w:val="24"/>
                <w:szCs w:val="24"/>
              </w:rPr>
              <w:t>kredītiestādes kontā</w:t>
            </w:r>
            <w:r w:rsidR="00F72CF8" w:rsidRPr="002A2E4A">
              <w:rPr>
                <w:rFonts w:ascii="Times New Roman" w:hAnsi="Times New Roman" w:cs="Times New Roman"/>
                <w:sz w:val="24"/>
                <w:szCs w:val="24"/>
              </w:rPr>
              <w:t xml:space="preserve"> vai</w:t>
            </w:r>
            <w:r w:rsidR="00283F60" w:rsidRPr="002A2E4A">
              <w:rPr>
                <w:rFonts w:ascii="Times New Roman" w:hAnsi="Times New Roman" w:cs="Times New Roman"/>
                <w:sz w:val="24"/>
                <w:szCs w:val="24"/>
              </w:rPr>
              <w:t xml:space="preserve"> maksātāja norēķinu kontā, kas atvērts pie maksājumu pakalpojumu sniedzēja. </w:t>
            </w:r>
          </w:p>
          <w:p w14:paraId="45817D81" w14:textId="77777777" w:rsidR="00283F60" w:rsidRPr="002A2E4A" w:rsidRDefault="00F72CF8" w:rsidP="00503813">
            <w:pPr>
              <w:spacing w:line="240" w:lineRule="auto"/>
              <w:jc w:val="both"/>
              <w:rPr>
                <w:rFonts w:ascii="Times New Roman" w:hAnsi="Times New Roman" w:cs="Times New Roman"/>
                <w:color w:val="000000" w:themeColor="text1"/>
                <w:sz w:val="24"/>
                <w:szCs w:val="24"/>
              </w:rPr>
            </w:pPr>
            <w:r w:rsidRPr="002A2E4A">
              <w:rPr>
                <w:rFonts w:ascii="Times New Roman" w:hAnsi="Times New Roman" w:cs="Times New Roman"/>
                <w:sz w:val="24"/>
                <w:szCs w:val="24"/>
              </w:rPr>
              <w:t>Turklāt</w:t>
            </w:r>
            <w:r w:rsidR="0022165F" w:rsidRPr="002A2E4A">
              <w:rPr>
                <w:rFonts w:ascii="Times New Roman" w:hAnsi="Times New Roman" w:cs="Times New Roman"/>
                <w:sz w:val="24"/>
                <w:szCs w:val="24"/>
              </w:rPr>
              <w:t>,</w:t>
            </w:r>
            <w:r w:rsidRPr="002A2E4A">
              <w:rPr>
                <w:rFonts w:ascii="Times New Roman" w:hAnsi="Times New Roman" w:cs="Times New Roman"/>
                <w:sz w:val="24"/>
                <w:szCs w:val="24"/>
              </w:rPr>
              <w:t xml:space="preserve"> lai nodrošinātu minēto iedzīvotāju ienākuma nodokļa pārmaksas atmaksas procesu, </w:t>
            </w:r>
            <w:r w:rsidR="006A6AA8" w:rsidRPr="002A2E4A">
              <w:rPr>
                <w:rFonts w:ascii="Times New Roman" w:hAnsi="Times New Roman" w:cs="Times New Roman"/>
                <w:sz w:val="24"/>
                <w:szCs w:val="24"/>
              </w:rPr>
              <w:t>iedzīvotāju ienākuma</w:t>
            </w:r>
            <w:r w:rsidR="00336A6B" w:rsidRPr="002A2E4A">
              <w:rPr>
                <w:rFonts w:ascii="Times New Roman" w:hAnsi="Times New Roman" w:cs="Times New Roman"/>
                <w:sz w:val="24"/>
                <w:szCs w:val="24"/>
              </w:rPr>
              <w:t xml:space="preserve"> </w:t>
            </w:r>
            <w:r w:rsidR="006A6AA8" w:rsidRPr="002A2E4A">
              <w:rPr>
                <w:rFonts w:ascii="Times New Roman" w:hAnsi="Times New Roman" w:cs="Times New Roman"/>
                <w:sz w:val="24"/>
                <w:szCs w:val="24"/>
              </w:rPr>
              <w:t xml:space="preserve">nodokļa </w:t>
            </w:r>
            <w:r w:rsidRPr="002A2E4A">
              <w:rPr>
                <w:rFonts w:ascii="Times New Roman" w:hAnsi="Times New Roman" w:cs="Times New Roman"/>
                <w:sz w:val="24"/>
                <w:szCs w:val="24"/>
              </w:rPr>
              <w:t xml:space="preserve">maksātājam </w:t>
            </w:r>
            <w:r w:rsidR="00CB466E" w:rsidRPr="002A2E4A">
              <w:rPr>
                <w:rFonts w:ascii="Times New Roman" w:hAnsi="Times New Roman" w:cs="Times New Roman"/>
                <w:sz w:val="24"/>
                <w:szCs w:val="24"/>
              </w:rPr>
              <w:t xml:space="preserve">ar likumprojektu likumā “Par iedzīvotāju ienākuma nodokli” </w:t>
            </w:r>
            <w:r w:rsidRPr="002A2E4A">
              <w:rPr>
                <w:rFonts w:ascii="Times New Roman" w:hAnsi="Times New Roman" w:cs="Times New Roman"/>
                <w:sz w:val="24"/>
                <w:szCs w:val="24"/>
              </w:rPr>
              <w:t xml:space="preserve">ir noteikts pienākums </w:t>
            </w:r>
            <w:r w:rsidR="00F13EEC" w:rsidRPr="002A2E4A">
              <w:rPr>
                <w:rFonts w:ascii="Times New Roman" w:hAnsi="Times New Roman" w:cs="Times New Roman"/>
                <w:sz w:val="24"/>
                <w:szCs w:val="24"/>
              </w:rPr>
              <w:t xml:space="preserve">kopā ar gada ienākumu deklarāciju </w:t>
            </w:r>
            <w:r w:rsidRPr="002A2E4A">
              <w:rPr>
                <w:rFonts w:ascii="Times New Roman" w:hAnsi="Times New Roman" w:cs="Times New Roman"/>
                <w:sz w:val="24"/>
                <w:szCs w:val="24"/>
              </w:rPr>
              <w:t xml:space="preserve">sniegt </w:t>
            </w:r>
            <w:r w:rsidR="00F13EEC" w:rsidRPr="002A2E4A">
              <w:rPr>
                <w:rFonts w:ascii="Times New Roman" w:hAnsi="Times New Roman" w:cs="Times New Roman"/>
                <w:sz w:val="24"/>
                <w:szCs w:val="24"/>
              </w:rPr>
              <w:t xml:space="preserve">informāciju par </w:t>
            </w:r>
            <w:r w:rsidR="0022165F" w:rsidRPr="002A2E4A">
              <w:rPr>
                <w:rFonts w:ascii="Times New Roman" w:hAnsi="Times New Roman" w:cs="Times New Roman"/>
                <w:sz w:val="24"/>
                <w:szCs w:val="24"/>
              </w:rPr>
              <w:t xml:space="preserve">kontu, </w:t>
            </w:r>
            <w:r w:rsidR="00F13EEC" w:rsidRPr="002A2E4A">
              <w:rPr>
                <w:rFonts w:ascii="Times New Roman" w:hAnsi="Times New Roman" w:cs="Times New Roman"/>
                <w:sz w:val="24"/>
                <w:szCs w:val="24"/>
              </w:rPr>
              <w:t>kurā</w:t>
            </w:r>
            <w:r w:rsidR="00430D47" w:rsidRPr="002A2E4A">
              <w:rPr>
                <w:rFonts w:ascii="Times New Roman" w:hAnsi="Times New Roman" w:cs="Times New Roman"/>
                <w:color w:val="000000" w:themeColor="text1"/>
                <w:sz w:val="24"/>
                <w:szCs w:val="24"/>
              </w:rPr>
              <w:t xml:space="preserve"> ieskaitāma atmaksājamā summa</w:t>
            </w:r>
            <w:r w:rsidR="00F13EEC" w:rsidRPr="002A2E4A">
              <w:rPr>
                <w:rFonts w:ascii="Times New Roman" w:hAnsi="Times New Roman" w:cs="Times New Roman"/>
                <w:color w:val="000000" w:themeColor="text1"/>
                <w:sz w:val="24"/>
                <w:szCs w:val="24"/>
              </w:rPr>
              <w:t>.</w:t>
            </w:r>
          </w:p>
          <w:p w14:paraId="13B8A50B" w14:textId="77777777" w:rsidR="009D4350" w:rsidRPr="002A2E4A" w:rsidRDefault="009D4350" w:rsidP="00503813">
            <w:pPr>
              <w:tabs>
                <w:tab w:val="left" w:pos="1276"/>
              </w:tabs>
              <w:spacing w:after="0" w:line="240" w:lineRule="auto"/>
              <w:jc w:val="both"/>
              <w:rPr>
                <w:b/>
                <w:sz w:val="24"/>
                <w:szCs w:val="24"/>
              </w:rPr>
            </w:pPr>
            <w:r w:rsidRPr="002A2E4A">
              <w:rPr>
                <w:rFonts w:ascii="Times New Roman" w:hAnsi="Times New Roman" w:cs="Times New Roman"/>
                <w:b/>
                <w:sz w:val="24"/>
                <w:szCs w:val="24"/>
              </w:rPr>
              <w:t>Grozījumi likuma 20.panta trešās daļas 2.punktā</w:t>
            </w:r>
            <w:r w:rsidRPr="002A2E4A">
              <w:rPr>
                <w:sz w:val="24"/>
                <w:szCs w:val="24"/>
              </w:rPr>
              <w:t xml:space="preserve"> (</w:t>
            </w:r>
            <w:r w:rsidRPr="002A2E4A">
              <w:rPr>
                <w:rFonts w:ascii="Times New Roman" w:hAnsi="Times New Roman" w:cs="Times New Roman"/>
                <w:b/>
                <w:sz w:val="24"/>
                <w:szCs w:val="24"/>
              </w:rPr>
              <w:t xml:space="preserve">iedzīvotāju ienākuma nodokļa nomaksas kārtība nerezidentiem) </w:t>
            </w:r>
          </w:p>
          <w:p w14:paraId="2DA04F0B" w14:textId="77777777" w:rsidR="004713D3" w:rsidRPr="002A2E4A" w:rsidRDefault="009D4350" w:rsidP="00503813">
            <w:pPr>
              <w:spacing w:line="240" w:lineRule="auto"/>
              <w:jc w:val="both"/>
              <w:rPr>
                <w:rFonts w:ascii="Times New Roman" w:hAnsi="Times New Roman" w:cs="Times New Roman"/>
                <w:sz w:val="24"/>
                <w:szCs w:val="24"/>
                <w:lang w:eastAsia="lv-LV"/>
              </w:rPr>
            </w:pPr>
            <w:r w:rsidRPr="002A2E4A">
              <w:rPr>
                <w:rFonts w:ascii="Times New Roman" w:hAnsi="Times New Roman" w:cs="Times New Roman"/>
                <w:sz w:val="24"/>
                <w:szCs w:val="24"/>
              </w:rPr>
              <w:t>Ienākums no Latvijas Republikā esoša nekustamā īpašuma atsavināšanas un citu kapitāla aktīvu atsavināšanas ienākums atbilstoši likuma  “Par iedzīvotāju ienākuma nodokli” 11.</w:t>
            </w:r>
            <w:r w:rsidRPr="002A2E4A">
              <w:rPr>
                <w:rFonts w:ascii="Times New Roman" w:hAnsi="Times New Roman" w:cs="Times New Roman"/>
                <w:sz w:val="24"/>
                <w:szCs w:val="24"/>
                <w:vertAlign w:val="superscript"/>
              </w:rPr>
              <w:t>9</w:t>
            </w:r>
            <w:r w:rsidRPr="002A2E4A">
              <w:rPr>
                <w:rFonts w:ascii="Times New Roman" w:hAnsi="Times New Roman" w:cs="Times New Roman"/>
                <w:sz w:val="24"/>
                <w:szCs w:val="24"/>
              </w:rPr>
              <w:t xml:space="preserve"> pantam, ja šajā </w:t>
            </w:r>
            <w:r w:rsidRPr="00136297">
              <w:rPr>
                <w:rFonts w:ascii="Times New Roman" w:hAnsi="Times New Roman" w:cs="Times New Roman"/>
                <w:sz w:val="24"/>
                <w:szCs w:val="24"/>
              </w:rPr>
              <w:t xml:space="preserve">likumā nav noteikts citādi, nerezidentiem saskaņā ar likuma “Par iedzīvotāju </w:t>
            </w:r>
            <w:r w:rsidRPr="002A2E4A">
              <w:rPr>
                <w:rFonts w:ascii="Times New Roman" w:hAnsi="Times New Roman" w:cs="Times New Roman"/>
                <w:sz w:val="24"/>
                <w:szCs w:val="24"/>
              </w:rPr>
              <w:t>ienākuma nodokli”</w:t>
            </w:r>
            <w:r w:rsidR="004713D3" w:rsidRPr="002A2E4A">
              <w:rPr>
                <w:rFonts w:ascii="Times New Roman" w:hAnsi="Times New Roman" w:cs="Times New Roman"/>
                <w:sz w:val="24"/>
                <w:szCs w:val="24"/>
              </w:rPr>
              <w:t xml:space="preserve"> </w:t>
            </w:r>
            <w:r w:rsidRPr="002A2E4A">
              <w:rPr>
                <w:rFonts w:ascii="Times New Roman" w:hAnsi="Times New Roman" w:cs="Times New Roman"/>
                <w:sz w:val="24"/>
                <w:szCs w:val="24"/>
              </w:rPr>
              <w:t>3.panta trešās daļas 7</w:t>
            </w:r>
            <w:r w:rsidRPr="002A2E4A">
              <w:rPr>
                <w:rFonts w:ascii="Times New Roman" w:hAnsi="Times New Roman" w:cs="Times New Roman"/>
                <w:sz w:val="24"/>
                <w:szCs w:val="24"/>
                <w:vertAlign w:val="superscript"/>
              </w:rPr>
              <w:t>1</w:t>
            </w:r>
            <w:r w:rsidRPr="002A2E4A">
              <w:rPr>
                <w:rFonts w:ascii="Times New Roman" w:hAnsi="Times New Roman" w:cs="Times New Roman"/>
                <w:sz w:val="24"/>
                <w:szCs w:val="24"/>
              </w:rPr>
              <w:t>.punktu ir apliekams ar iedzīvotāju ienākuma nodokli</w:t>
            </w:r>
            <w:r w:rsidR="004713D3" w:rsidRPr="002A2E4A">
              <w:rPr>
                <w:rFonts w:ascii="Times New Roman" w:hAnsi="Times New Roman" w:cs="Times New Roman"/>
                <w:sz w:val="24"/>
                <w:szCs w:val="24"/>
              </w:rPr>
              <w:t>.</w:t>
            </w:r>
            <w:r w:rsidR="004713D3" w:rsidRPr="002A2E4A">
              <w:rPr>
                <w:rFonts w:ascii="Times New Roman" w:hAnsi="Times New Roman" w:cs="Times New Roman"/>
                <w:iCs/>
                <w:sz w:val="24"/>
                <w:szCs w:val="24"/>
                <w:lang w:eastAsia="lv-LV"/>
              </w:rPr>
              <w:t xml:space="preserve"> Likuma “Par iedzīvotāju ienākuma nodokli” 20.panta trešās daļas 2.punkts nosaka, ka ārvalsts nodokļa maksātājam (nerezidentam) deklarācija nav jāiesniedz, </w:t>
            </w:r>
            <w:r w:rsidR="004713D3" w:rsidRPr="002A2E4A">
              <w:rPr>
                <w:rFonts w:ascii="Times New Roman" w:hAnsi="Times New Roman" w:cs="Times New Roman"/>
                <w:iCs/>
                <w:sz w:val="24"/>
                <w:szCs w:val="24"/>
                <w:lang w:eastAsia="lv-LV"/>
              </w:rPr>
              <w:lastRenderedPageBreak/>
              <w:t>izņemot gadījumu, kad nerezidents saņem šā likuma </w:t>
            </w:r>
            <w:hyperlink r:id="rId13" w:anchor="p3" w:history="1">
              <w:r w:rsidR="004713D3" w:rsidRPr="002A2E4A">
                <w:rPr>
                  <w:rFonts w:ascii="Times New Roman" w:hAnsi="Times New Roman" w:cs="Times New Roman"/>
                  <w:iCs/>
                  <w:sz w:val="24"/>
                  <w:szCs w:val="24"/>
                  <w:lang w:eastAsia="lv-LV"/>
                </w:rPr>
                <w:t>3.panta</w:t>
              </w:r>
            </w:hyperlink>
            <w:r w:rsidR="004713D3" w:rsidRPr="002A2E4A">
              <w:rPr>
                <w:rFonts w:ascii="Times New Roman" w:hAnsi="Times New Roman" w:cs="Times New Roman"/>
                <w:iCs/>
                <w:sz w:val="24"/>
                <w:szCs w:val="24"/>
                <w:lang w:eastAsia="lv-LV"/>
              </w:rPr>
              <w:t> trešās daļas 7.</w:t>
            </w:r>
            <w:r w:rsidR="004713D3" w:rsidRPr="002A2E4A">
              <w:rPr>
                <w:rFonts w:ascii="Times New Roman" w:hAnsi="Times New Roman" w:cs="Times New Roman"/>
                <w:iCs/>
                <w:sz w:val="24"/>
                <w:szCs w:val="24"/>
                <w:vertAlign w:val="superscript"/>
                <w:lang w:eastAsia="lv-LV"/>
              </w:rPr>
              <w:t>1</w:t>
            </w:r>
            <w:r w:rsidR="004713D3" w:rsidRPr="002A2E4A">
              <w:rPr>
                <w:rFonts w:ascii="Times New Roman" w:hAnsi="Times New Roman" w:cs="Times New Roman"/>
                <w:iCs/>
                <w:sz w:val="24"/>
                <w:szCs w:val="24"/>
                <w:lang w:eastAsia="lv-LV"/>
              </w:rPr>
              <w:t> un 17.punktā minētos ienākumus no fiziskajām personām, kas nav minētas šā likuma </w:t>
            </w:r>
            <w:hyperlink r:id="rId14" w:anchor="p17" w:history="1">
              <w:r w:rsidR="004713D3" w:rsidRPr="002A2E4A">
                <w:rPr>
                  <w:rFonts w:ascii="Times New Roman" w:hAnsi="Times New Roman" w:cs="Times New Roman"/>
                  <w:iCs/>
                  <w:sz w:val="24"/>
                  <w:szCs w:val="24"/>
                  <w:lang w:eastAsia="lv-LV"/>
                </w:rPr>
                <w:t>17.panta</w:t>
              </w:r>
            </w:hyperlink>
            <w:r w:rsidR="004713D3" w:rsidRPr="002A2E4A">
              <w:rPr>
                <w:rFonts w:ascii="Times New Roman" w:hAnsi="Times New Roman" w:cs="Times New Roman"/>
                <w:iCs/>
                <w:sz w:val="24"/>
                <w:szCs w:val="24"/>
                <w:lang w:eastAsia="lv-LV"/>
              </w:rPr>
              <w:t> 12.</w:t>
            </w:r>
            <w:r w:rsidR="004713D3" w:rsidRPr="002A2E4A">
              <w:rPr>
                <w:rFonts w:ascii="Times New Roman" w:hAnsi="Times New Roman" w:cs="Times New Roman"/>
                <w:iCs/>
                <w:sz w:val="24"/>
                <w:szCs w:val="24"/>
                <w:vertAlign w:val="superscript"/>
                <w:lang w:eastAsia="lv-LV"/>
              </w:rPr>
              <w:t>2</w:t>
            </w:r>
            <w:r w:rsidR="004713D3" w:rsidRPr="002A2E4A">
              <w:rPr>
                <w:rFonts w:ascii="Times New Roman" w:hAnsi="Times New Roman" w:cs="Times New Roman"/>
                <w:iCs/>
                <w:sz w:val="24"/>
                <w:szCs w:val="24"/>
                <w:lang w:eastAsia="lv-LV"/>
              </w:rPr>
              <w:t> daļā, t.i. no fiziskajām personām, kurām nav reģistrēta saimnieciskā darbība</w:t>
            </w:r>
            <w:r w:rsidR="004713D3" w:rsidRPr="00136297">
              <w:rPr>
                <w:rFonts w:ascii="Times New Roman" w:hAnsi="Times New Roman" w:cs="Times New Roman"/>
                <w:sz w:val="24"/>
                <w:szCs w:val="24"/>
                <w:lang w:eastAsia="lv-LV"/>
              </w:rPr>
              <w:t>. Tādējādi, piemēram situācijā, ja kapitāla aktīvu atsavina ārvalstu uzņēmums,</w:t>
            </w:r>
            <w:r w:rsidR="004713D3" w:rsidRPr="002A2E4A">
              <w:rPr>
                <w:rFonts w:ascii="Times New Roman" w:hAnsi="Times New Roman" w:cs="Times New Roman"/>
                <w:sz w:val="24"/>
                <w:szCs w:val="24"/>
                <w:lang w:eastAsia="lv-LV"/>
              </w:rPr>
              <w:t xml:space="preserve"> gramatiski tulkojot, minētā likuma norma nerezidentam neuzliek pienākumu iesniegt deklarāciju. Tomēr vienlaikus likums “Par iedzīvotāju ienākuma nodokli” nosaka, ka minētais ienākums no kapitāla pieauguma ir apliekams ar iedzīvotāju ienākuma nodokli.</w:t>
            </w:r>
          </w:p>
          <w:p w14:paraId="7A052DBD" w14:textId="77777777" w:rsidR="004713D3" w:rsidRPr="002A2E4A" w:rsidRDefault="004713D3" w:rsidP="00503813">
            <w:pPr>
              <w:spacing w:line="240" w:lineRule="auto"/>
              <w:jc w:val="both"/>
              <w:rPr>
                <w:rFonts w:ascii="Times New Roman" w:hAnsi="Times New Roman" w:cs="Times New Roman"/>
                <w:sz w:val="24"/>
                <w:szCs w:val="24"/>
                <w:lang w:eastAsia="lv-LV"/>
              </w:rPr>
            </w:pPr>
            <w:r w:rsidRPr="002A2E4A">
              <w:rPr>
                <w:rFonts w:ascii="Times New Roman" w:hAnsi="Times New Roman" w:cs="Times New Roman"/>
                <w:sz w:val="24"/>
                <w:szCs w:val="24"/>
                <w:lang w:eastAsia="lv-LV"/>
              </w:rPr>
              <w:t>Lai novērstu minēto nepilnību</w:t>
            </w:r>
            <w:r w:rsidR="009F7530" w:rsidRPr="002A2E4A">
              <w:rPr>
                <w:rFonts w:ascii="Times New Roman" w:hAnsi="Times New Roman" w:cs="Times New Roman"/>
                <w:sz w:val="24"/>
                <w:szCs w:val="24"/>
                <w:lang w:eastAsia="lv-LV"/>
              </w:rPr>
              <w:t xml:space="preserve"> un nodrošinātu vienveidīgu likuma piemērošanu,</w:t>
            </w:r>
            <w:r w:rsidRPr="002A2E4A">
              <w:rPr>
                <w:rFonts w:ascii="Times New Roman" w:hAnsi="Times New Roman" w:cs="Times New Roman"/>
                <w:sz w:val="24"/>
                <w:szCs w:val="24"/>
                <w:lang w:eastAsia="lv-LV"/>
              </w:rPr>
              <w:t xml:space="preserve"> ar likumprojektu nerezidentam noteikts pienākums sniegt deklarāciju visos gadījumos, ja no tā nav ieturēts iedzīvotāju ienākuma nodoklis. </w:t>
            </w:r>
          </w:p>
          <w:p w14:paraId="33B89636" w14:textId="77777777" w:rsidR="006A6AA8" w:rsidRPr="002A2E4A" w:rsidRDefault="006A6AA8" w:rsidP="00503813">
            <w:pPr>
              <w:spacing w:after="0" w:line="240" w:lineRule="auto"/>
              <w:jc w:val="both"/>
              <w:rPr>
                <w:rFonts w:ascii="Times New Roman" w:hAnsi="Times New Roman" w:cs="Times New Roman"/>
                <w:b/>
                <w:sz w:val="24"/>
                <w:szCs w:val="24"/>
              </w:rPr>
            </w:pPr>
            <w:r w:rsidRPr="002A2E4A">
              <w:rPr>
                <w:rFonts w:ascii="Times New Roman" w:hAnsi="Times New Roman" w:cs="Times New Roman"/>
                <w:b/>
                <w:sz w:val="24"/>
                <w:szCs w:val="24"/>
              </w:rPr>
              <w:t>Grozījumi likuma 29.panta pirmās daļas 7.punktā</w:t>
            </w:r>
          </w:p>
          <w:p w14:paraId="4B67547B" w14:textId="77777777" w:rsidR="00341710" w:rsidRPr="002A2E4A" w:rsidRDefault="009A11D3" w:rsidP="00503813">
            <w:pPr>
              <w:spacing w:line="240" w:lineRule="auto"/>
              <w:jc w:val="both"/>
              <w:rPr>
                <w:rFonts w:ascii="Times New Roman" w:hAnsi="Times New Roman" w:cs="Times New Roman"/>
                <w:sz w:val="24"/>
                <w:szCs w:val="24"/>
              </w:rPr>
            </w:pPr>
            <w:r w:rsidRPr="002A2E4A">
              <w:rPr>
                <w:rFonts w:ascii="Times New Roman" w:hAnsi="Times New Roman" w:cs="Times New Roman"/>
                <w:sz w:val="24"/>
                <w:szCs w:val="24"/>
              </w:rPr>
              <w:t>Atbilstoši</w:t>
            </w:r>
            <w:r w:rsidR="00341710" w:rsidRPr="002A2E4A">
              <w:rPr>
                <w:rFonts w:ascii="Times New Roman" w:hAnsi="Times New Roman" w:cs="Times New Roman"/>
                <w:sz w:val="24"/>
                <w:szCs w:val="24"/>
              </w:rPr>
              <w:t xml:space="preserve"> likuma “Par iedzīvotāju ienākuma nodokli” 16.panta trešajā daļā noteikt</w:t>
            </w:r>
            <w:r w:rsidRPr="002A2E4A">
              <w:rPr>
                <w:rFonts w:ascii="Times New Roman" w:hAnsi="Times New Roman" w:cs="Times New Roman"/>
                <w:sz w:val="24"/>
                <w:szCs w:val="24"/>
              </w:rPr>
              <w:t>ajam</w:t>
            </w:r>
            <w:r w:rsidR="00341710" w:rsidRPr="002A2E4A">
              <w:rPr>
                <w:rFonts w:ascii="Times New Roman" w:hAnsi="Times New Roman" w:cs="Times New Roman"/>
                <w:sz w:val="24"/>
                <w:szCs w:val="24"/>
              </w:rPr>
              <w:t xml:space="preserve">, </w:t>
            </w:r>
            <w:r w:rsidRPr="002A2E4A">
              <w:rPr>
                <w:rFonts w:ascii="Times New Roman" w:hAnsi="Times New Roman" w:cs="Times New Roman"/>
                <w:sz w:val="24"/>
                <w:szCs w:val="24"/>
              </w:rPr>
              <w:t xml:space="preserve">iedzīvotāju ienākuma nodoklis </w:t>
            </w:r>
            <w:r w:rsidR="00341710" w:rsidRPr="002A2E4A">
              <w:rPr>
                <w:rFonts w:ascii="Times New Roman" w:hAnsi="Times New Roman" w:cs="Times New Roman"/>
                <w:sz w:val="24"/>
                <w:szCs w:val="24"/>
              </w:rPr>
              <w:t xml:space="preserve">tiek skaitīts </w:t>
            </w:r>
            <w:r w:rsidRPr="002A2E4A">
              <w:rPr>
                <w:rFonts w:ascii="Times New Roman" w:hAnsi="Times New Roman" w:cs="Times New Roman"/>
                <w:sz w:val="24"/>
                <w:szCs w:val="24"/>
              </w:rPr>
              <w:t>atbilstoši gadskārtējā valsts budžeta likumā noteiktajam sadalījumam tās pašvaldības budžetā, kuras administratīvajā teritorijā personas deklarētā dzīvesvieta bija taksācijas gada sākumā</w:t>
            </w:r>
            <w:r w:rsidR="009F7530" w:rsidRPr="002A2E4A">
              <w:rPr>
                <w:rFonts w:ascii="Times New Roman" w:hAnsi="Times New Roman" w:cs="Times New Roman"/>
                <w:sz w:val="24"/>
                <w:szCs w:val="24"/>
              </w:rPr>
              <w:t>, t.i. taksācijas gada 1.janvārī plkst. 00.00</w:t>
            </w:r>
            <w:r w:rsidRPr="002A2E4A">
              <w:rPr>
                <w:rFonts w:ascii="Times New Roman" w:hAnsi="Times New Roman" w:cs="Times New Roman"/>
                <w:sz w:val="24"/>
                <w:szCs w:val="24"/>
              </w:rPr>
              <w:t xml:space="preserve">. </w:t>
            </w:r>
            <w:r w:rsidR="00341710" w:rsidRPr="002A2E4A">
              <w:rPr>
                <w:rFonts w:ascii="Times New Roman" w:hAnsi="Times New Roman" w:cs="Times New Roman"/>
                <w:sz w:val="24"/>
                <w:szCs w:val="24"/>
              </w:rPr>
              <w:t xml:space="preserve"> </w:t>
            </w:r>
          </w:p>
          <w:p w14:paraId="5620DBBB" w14:textId="77777777" w:rsidR="009A11D3" w:rsidRPr="002A2E4A" w:rsidRDefault="009A11D3" w:rsidP="00503813">
            <w:pPr>
              <w:spacing w:line="240" w:lineRule="auto"/>
              <w:jc w:val="both"/>
              <w:rPr>
                <w:rFonts w:ascii="Times New Roman" w:hAnsi="Times New Roman" w:cs="Times New Roman"/>
                <w:sz w:val="24"/>
                <w:szCs w:val="24"/>
              </w:rPr>
            </w:pPr>
            <w:r w:rsidRPr="002A2E4A">
              <w:rPr>
                <w:rFonts w:ascii="Times New Roman" w:hAnsi="Times New Roman" w:cs="Times New Roman"/>
                <w:sz w:val="24"/>
                <w:szCs w:val="24"/>
              </w:rPr>
              <w:t xml:space="preserve">Ņemot vērā apstākli, ka sākot ar 2015.gada 1.janvāri </w:t>
            </w:r>
            <w:r w:rsidR="001101CF">
              <w:rPr>
                <w:rFonts w:ascii="Times New Roman" w:hAnsi="Times New Roman" w:cs="Times New Roman"/>
                <w:sz w:val="24"/>
                <w:szCs w:val="24"/>
              </w:rPr>
              <w:t>bija</w:t>
            </w:r>
            <w:r w:rsidRPr="002A2E4A">
              <w:rPr>
                <w:rFonts w:ascii="Times New Roman" w:hAnsi="Times New Roman" w:cs="Times New Roman"/>
                <w:sz w:val="24"/>
                <w:szCs w:val="24"/>
              </w:rPr>
              <w:t xml:space="preserve"> vienota iedzīvotāju ienākuma nodokļa iekasēšanas kārtība, ar likumprojektu ir izslēgts likuma “Par iedzīvotāju ienākuma nodokli” 29.panta pirmās daļas 7.punkts, kas nosaka īpašu iedzīvotāju ienākuma nodokļa iekasēšanas kārtību gadījumos, ja Finanšu ministrija ar attiecīgo pilsētu vai novada teritoriju ir noslēgusi līgumu.</w:t>
            </w:r>
          </w:p>
          <w:p w14:paraId="459A8819" w14:textId="77777777" w:rsidR="003421EC" w:rsidRPr="002A2E4A" w:rsidRDefault="003421EC" w:rsidP="00503813">
            <w:pPr>
              <w:spacing w:after="0" w:line="240" w:lineRule="auto"/>
              <w:jc w:val="both"/>
              <w:rPr>
                <w:rFonts w:ascii="Times New Roman" w:hAnsi="Times New Roman" w:cs="Times New Roman"/>
                <w:sz w:val="24"/>
                <w:szCs w:val="24"/>
              </w:rPr>
            </w:pPr>
            <w:r w:rsidRPr="002A2E4A">
              <w:rPr>
                <w:rFonts w:ascii="Times New Roman" w:hAnsi="Times New Roman" w:cs="Times New Roman"/>
                <w:b/>
                <w:sz w:val="24"/>
                <w:szCs w:val="24"/>
              </w:rPr>
              <w:t xml:space="preserve">Grozījumi likuma </w:t>
            </w:r>
            <w:r w:rsidR="0012173A" w:rsidRPr="002A2E4A">
              <w:rPr>
                <w:rFonts w:ascii="Times New Roman" w:hAnsi="Times New Roman" w:cs="Times New Roman"/>
                <w:b/>
                <w:sz w:val="24"/>
                <w:szCs w:val="24"/>
              </w:rPr>
              <w:t>19</w:t>
            </w:r>
            <w:r w:rsidRPr="002A2E4A">
              <w:rPr>
                <w:rFonts w:ascii="Times New Roman" w:hAnsi="Times New Roman" w:cs="Times New Roman"/>
                <w:b/>
                <w:sz w:val="24"/>
                <w:szCs w:val="24"/>
              </w:rPr>
              <w:t>.panta 1.</w:t>
            </w:r>
            <w:r w:rsidRPr="002A2E4A">
              <w:rPr>
                <w:rFonts w:ascii="Times New Roman" w:hAnsi="Times New Roman" w:cs="Times New Roman"/>
                <w:b/>
                <w:sz w:val="24"/>
                <w:szCs w:val="24"/>
                <w:vertAlign w:val="superscript"/>
              </w:rPr>
              <w:t>1</w:t>
            </w:r>
            <w:r w:rsidR="002067AF" w:rsidRPr="002A2E4A">
              <w:rPr>
                <w:rFonts w:ascii="Times New Roman" w:hAnsi="Times New Roman" w:cs="Times New Roman"/>
                <w:b/>
                <w:sz w:val="24"/>
                <w:szCs w:val="24"/>
              </w:rPr>
              <w:t>un trešajā daļā</w:t>
            </w:r>
            <w:r w:rsidRPr="002A2E4A">
              <w:rPr>
                <w:rFonts w:ascii="Times New Roman" w:hAnsi="Times New Roman" w:cs="Times New Roman"/>
                <w:sz w:val="24"/>
                <w:szCs w:val="24"/>
              </w:rPr>
              <w:t xml:space="preserve"> </w:t>
            </w:r>
          </w:p>
          <w:p w14:paraId="546407E3" w14:textId="77777777" w:rsidR="00C67AD8" w:rsidRPr="002A2E4A" w:rsidRDefault="00C67AD8" w:rsidP="00503813">
            <w:pPr>
              <w:spacing w:after="0" w:line="240" w:lineRule="auto"/>
              <w:jc w:val="both"/>
              <w:rPr>
                <w:rFonts w:ascii="Times New Roman" w:hAnsi="Times New Roman" w:cs="Times New Roman"/>
                <w:sz w:val="24"/>
                <w:szCs w:val="24"/>
              </w:rPr>
            </w:pPr>
            <w:r w:rsidRPr="002A2E4A">
              <w:rPr>
                <w:rFonts w:ascii="Times New Roman" w:hAnsi="Times New Roman" w:cs="Times New Roman"/>
                <w:sz w:val="24"/>
                <w:szCs w:val="24"/>
              </w:rPr>
              <w:t>Šobrīd likuma 15.panta otrajā daļā noteikta progresīvā iedzīvotāju ienākuma nodokļa likme, kas tiek izmantota iedzīvotāju ienākuma nodokļa aprēķināšanai rezumējošā kārtībā. Rezumējošā kārtībā aprēķinot iedzīvotāju ienākuma nodokli, lai korekti noteiktu nodokļa pārmaksas vai piemaksas apmēru</w:t>
            </w:r>
            <w:r w:rsidRPr="002A2E4A">
              <w:rPr>
                <w:sz w:val="24"/>
                <w:szCs w:val="24"/>
              </w:rPr>
              <w:t xml:space="preserve"> </w:t>
            </w:r>
            <w:r w:rsidRPr="002A2E4A">
              <w:rPr>
                <w:rFonts w:ascii="Times New Roman" w:hAnsi="Times New Roman" w:cs="Times New Roman"/>
                <w:sz w:val="24"/>
                <w:szCs w:val="24"/>
              </w:rPr>
              <w:t xml:space="preserve">ārvalstī gūtajam ienākumam, ienākumam pielīdzinātajam aizdevumam vai tad, ja maksātājam ir jāmaksā nodoklis 50 </w:t>
            </w:r>
            <w:proofErr w:type="spellStart"/>
            <w:r w:rsidRPr="00136297">
              <w:rPr>
                <w:rFonts w:ascii="Times New Roman" w:hAnsi="Times New Roman" w:cs="Times New Roman"/>
                <w:i/>
                <w:iCs/>
                <w:sz w:val="24"/>
                <w:szCs w:val="24"/>
              </w:rPr>
              <w:t>euro</w:t>
            </w:r>
            <w:proofErr w:type="spellEnd"/>
            <w:r w:rsidRPr="00136297">
              <w:rPr>
                <w:rFonts w:ascii="Times New Roman" w:hAnsi="Times New Roman" w:cs="Times New Roman"/>
                <w:sz w:val="24"/>
                <w:szCs w:val="24"/>
              </w:rPr>
              <w:t xml:space="preserve"> apmērā no saimnieciskās darbības ienākuma, </w:t>
            </w:r>
            <w:r w:rsidRPr="002A2E4A">
              <w:rPr>
                <w:rFonts w:ascii="Times New Roman" w:hAnsi="Times New Roman" w:cs="Times New Roman"/>
                <w:sz w:val="24"/>
                <w:szCs w:val="24"/>
              </w:rPr>
              <w:t xml:space="preserve">maksātājam faktiski ir jāveic iedzīvotāju ienākuma nodokļa </w:t>
            </w:r>
            <w:proofErr w:type="spellStart"/>
            <w:r w:rsidRPr="002A2E4A">
              <w:rPr>
                <w:rFonts w:ascii="Times New Roman" w:hAnsi="Times New Roman" w:cs="Times New Roman"/>
                <w:sz w:val="24"/>
                <w:szCs w:val="24"/>
              </w:rPr>
              <w:t>starpaprēķins</w:t>
            </w:r>
            <w:proofErr w:type="spellEnd"/>
            <w:r w:rsidRPr="002A2E4A">
              <w:rPr>
                <w:rFonts w:ascii="Times New Roman" w:hAnsi="Times New Roman" w:cs="Times New Roman"/>
                <w:sz w:val="24"/>
                <w:szCs w:val="24"/>
              </w:rPr>
              <w:t xml:space="preserve">. Veicot minēto </w:t>
            </w:r>
            <w:proofErr w:type="spellStart"/>
            <w:r w:rsidRPr="002A2E4A">
              <w:rPr>
                <w:rFonts w:ascii="Times New Roman" w:hAnsi="Times New Roman" w:cs="Times New Roman"/>
                <w:sz w:val="24"/>
                <w:szCs w:val="24"/>
              </w:rPr>
              <w:t>starpaprēķinu</w:t>
            </w:r>
            <w:proofErr w:type="spellEnd"/>
            <w:r w:rsidRPr="002A2E4A">
              <w:rPr>
                <w:rFonts w:ascii="Times New Roman" w:hAnsi="Times New Roman" w:cs="Times New Roman"/>
                <w:sz w:val="24"/>
                <w:szCs w:val="24"/>
              </w:rPr>
              <w:t xml:space="preserve"> nodokļa maksātājam ir jāņem vērā kopēj</w:t>
            </w:r>
            <w:r w:rsidR="002876EA" w:rsidRPr="002A2E4A">
              <w:rPr>
                <w:rFonts w:ascii="Times New Roman" w:hAnsi="Times New Roman" w:cs="Times New Roman"/>
                <w:sz w:val="24"/>
                <w:szCs w:val="24"/>
              </w:rPr>
              <w:t>ais</w:t>
            </w:r>
            <w:r w:rsidRPr="002A2E4A">
              <w:rPr>
                <w:rFonts w:ascii="Times New Roman" w:hAnsi="Times New Roman" w:cs="Times New Roman"/>
                <w:sz w:val="24"/>
                <w:szCs w:val="24"/>
              </w:rPr>
              <w:t xml:space="preserve"> gada bruto ienākum</w:t>
            </w:r>
            <w:r w:rsidR="002876EA" w:rsidRPr="002A2E4A">
              <w:rPr>
                <w:rFonts w:ascii="Times New Roman" w:hAnsi="Times New Roman" w:cs="Times New Roman"/>
                <w:sz w:val="24"/>
                <w:szCs w:val="24"/>
              </w:rPr>
              <w:t>s</w:t>
            </w:r>
            <w:r w:rsidRPr="002A2E4A">
              <w:rPr>
                <w:rFonts w:ascii="Times New Roman" w:hAnsi="Times New Roman" w:cs="Times New Roman"/>
                <w:sz w:val="24"/>
                <w:szCs w:val="24"/>
              </w:rPr>
              <w:t xml:space="preserve"> un tam attiecīgi piemērojamo progresīvo iedzīvotāju ienākuma nodokļa likmi, un attiecīgi minētajiem ienākuma veidiem ir nepieciešams aprēķināt konkrētam ienākuma veidam piemērojamo vidējo svērto iedzīvotāju ienākuma nodokļa likmi.</w:t>
            </w:r>
          </w:p>
          <w:p w14:paraId="1C8F8362" w14:textId="77777777" w:rsidR="006A6AA8" w:rsidRPr="002A2E4A" w:rsidRDefault="00FB4FBD" w:rsidP="00503813">
            <w:pPr>
              <w:spacing w:after="0" w:line="240" w:lineRule="auto"/>
              <w:jc w:val="both"/>
              <w:rPr>
                <w:rFonts w:ascii="Times New Roman" w:hAnsi="Times New Roman" w:cs="Times New Roman"/>
                <w:sz w:val="24"/>
                <w:szCs w:val="24"/>
              </w:rPr>
            </w:pPr>
            <w:r w:rsidRPr="002A2E4A">
              <w:rPr>
                <w:rFonts w:ascii="Times New Roman" w:hAnsi="Times New Roman" w:cs="Times New Roman"/>
                <w:sz w:val="24"/>
                <w:szCs w:val="24"/>
              </w:rPr>
              <w:t>Lai nodrošinātu minētā aprēķina leģitimitāt</w:t>
            </w:r>
            <w:r w:rsidR="00733935" w:rsidRPr="002A2E4A">
              <w:rPr>
                <w:rFonts w:ascii="Times New Roman" w:hAnsi="Times New Roman" w:cs="Times New Roman"/>
                <w:sz w:val="24"/>
                <w:szCs w:val="24"/>
              </w:rPr>
              <w:t>i</w:t>
            </w:r>
            <w:r w:rsidRPr="002A2E4A">
              <w:rPr>
                <w:rFonts w:ascii="Times New Roman" w:hAnsi="Times New Roman" w:cs="Times New Roman"/>
                <w:sz w:val="24"/>
                <w:szCs w:val="24"/>
              </w:rPr>
              <w:t>, l</w:t>
            </w:r>
            <w:r w:rsidR="006D345A" w:rsidRPr="002A2E4A">
              <w:rPr>
                <w:rFonts w:ascii="Times New Roman" w:hAnsi="Times New Roman" w:cs="Times New Roman"/>
                <w:sz w:val="24"/>
                <w:szCs w:val="24"/>
              </w:rPr>
              <w:t>ikumprojekts paredz, ka, v</w:t>
            </w:r>
            <w:r w:rsidR="003421EC" w:rsidRPr="002A2E4A">
              <w:rPr>
                <w:rFonts w:ascii="Times New Roman" w:hAnsi="Times New Roman" w:cs="Times New Roman"/>
                <w:sz w:val="24"/>
                <w:szCs w:val="24"/>
              </w:rPr>
              <w:t xml:space="preserve">eicot </w:t>
            </w:r>
            <w:r w:rsidR="006D345A" w:rsidRPr="002A2E4A">
              <w:rPr>
                <w:rFonts w:ascii="Times New Roman" w:hAnsi="Times New Roman" w:cs="Times New Roman"/>
                <w:sz w:val="24"/>
                <w:szCs w:val="24"/>
              </w:rPr>
              <w:t xml:space="preserve">iedzīvotāju ienākuma </w:t>
            </w:r>
            <w:r w:rsidR="003421EC" w:rsidRPr="002A2E4A">
              <w:rPr>
                <w:rFonts w:ascii="Times New Roman" w:hAnsi="Times New Roman" w:cs="Times New Roman"/>
                <w:sz w:val="24"/>
                <w:szCs w:val="24"/>
              </w:rPr>
              <w:t>nodokļa aprēķinu rezumējošā kārtībā, ārvalstī gūtajam ienākumam, ienākumam pielīdzinātajam aizdevumam vai tad, ja maksātājam jāmaksā nodoklis saskaņā ar šā panta 2.</w:t>
            </w:r>
            <w:r w:rsidR="003421EC" w:rsidRPr="002A2E4A">
              <w:rPr>
                <w:rFonts w:ascii="Times New Roman" w:hAnsi="Times New Roman" w:cs="Times New Roman"/>
                <w:sz w:val="24"/>
                <w:szCs w:val="24"/>
                <w:vertAlign w:val="superscript"/>
              </w:rPr>
              <w:t>1</w:t>
            </w:r>
            <w:r w:rsidR="003421EC" w:rsidRPr="002A2E4A">
              <w:rPr>
                <w:rFonts w:ascii="Times New Roman" w:hAnsi="Times New Roman" w:cs="Times New Roman"/>
                <w:sz w:val="24"/>
                <w:szCs w:val="24"/>
              </w:rPr>
              <w:t xml:space="preserve"> daļu, piemēro vidējo svērto nodokļa likmi.</w:t>
            </w:r>
          </w:p>
          <w:p w14:paraId="48AFFA01" w14:textId="77777777" w:rsidR="008C7CA1" w:rsidRPr="002A2E4A" w:rsidRDefault="008C7CA1" w:rsidP="00503813">
            <w:pPr>
              <w:spacing w:after="0" w:line="240" w:lineRule="auto"/>
              <w:jc w:val="both"/>
              <w:rPr>
                <w:rFonts w:ascii="Times New Roman" w:hAnsi="Times New Roman" w:cs="Times New Roman"/>
                <w:sz w:val="24"/>
                <w:szCs w:val="24"/>
              </w:rPr>
            </w:pPr>
            <w:r w:rsidRPr="002A2E4A">
              <w:rPr>
                <w:rFonts w:ascii="Times New Roman" w:hAnsi="Times New Roman" w:cs="Times New Roman"/>
                <w:sz w:val="24"/>
                <w:szCs w:val="24"/>
              </w:rPr>
              <w:t xml:space="preserve">Papildus minētajam administratīvā sloga mazināšanas nolūkā ar likumprojektu noteikts, ka rezumējošā kārtībā aprēķinātais iedzīvotāju </w:t>
            </w:r>
            <w:r w:rsidRPr="002A2E4A">
              <w:rPr>
                <w:rFonts w:ascii="Times New Roman" w:hAnsi="Times New Roman" w:cs="Times New Roman"/>
                <w:sz w:val="24"/>
                <w:szCs w:val="24"/>
              </w:rPr>
              <w:lastRenderedPageBreak/>
              <w:t xml:space="preserve">ienākuma nodoklis jāiemaksā budžetā tad, ja tā apmērs pārsniedz vienu </w:t>
            </w:r>
            <w:proofErr w:type="spellStart"/>
            <w:r w:rsidRPr="002A2E4A">
              <w:rPr>
                <w:rFonts w:ascii="Times New Roman" w:hAnsi="Times New Roman" w:cs="Times New Roman"/>
                <w:sz w:val="24"/>
                <w:szCs w:val="24"/>
              </w:rPr>
              <w:t>euro</w:t>
            </w:r>
            <w:proofErr w:type="spellEnd"/>
            <w:r w:rsidRPr="002A2E4A">
              <w:rPr>
                <w:rFonts w:ascii="Times New Roman" w:hAnsi="Times New Roman" w:cs="Times New Roman"/>
                <w:sz w:val="24"/>
                <w:szCs w:val="24"/>
              </w:rPr>
              <w:t>.</w:t>
            </w:r>
          </w:p>
          <w:p w14:paraId="2216C312" w14:textId="77777777" w:rsidR="003421EC" w:rsidRPr="002A2E4A" w:rsidRDefault="003421EC" w:rsidP="00503813">
            <w:pPr>
              <w:spacing w:after="0" w:line="240" w:lineRule="auto"/>
              <w:jc w:val="both"/>
              <w:rPr>
                <w:rFonts w:ascii="Times New Roman" w:hAnsi="Times New Roman" w:cs="Times New Roman"/>
                <w:sz w:val="24"/>
                <w:szCs w:val="24"/>
              </w:rPr>
            </w:pPr>
          </w:p>
          <w:p w14:paraId="5E4640AF" w14:textId="76CDE4F6" w:rsidR="00CE28EF" w:rsidRPr="002A2E4A" w:rsidRDefault="00CE28EF" w:rsidP="00503813">
            <w:pPr>
              <w:shd w:val="clear" w:color="auto" w:fill="FFFFFF"/>
              <w:spacing w:after="0" w:line="240" w:lineRule="auto"/>
              <w:ind w:left="28"/>
              <w:jc w:val="both"/>
              <w:rPr>
                <w:rFonts w:ascii="Times New Roman" w:hAnsi="Times New Roman" w:cs="Times New Roman"/>
                <w:b/>
                <w:sz w:val="24"/>
                <w:szCs w:val="24"/>
              </w:rPr>
            </w:pPr>
            <w:r w:rsidRPr="002A2E4A">
              <w:rPr>
                <w:rFonts w:ascii="Times New Roman" w:hAnsi="Times New Roman" w:cs="Times New Roman"/>
                <w:b/>
                <w:sz w:val="24"/>
                <w:szCs w:val="24"/>
              </w:rPr>
              <w:t>Grozījumi likuma 3.panta 1.</w:t>
            </w:r>
            <w:r w:rsidRPr="002A2E4A">
              <w:rPr>
                <w:rFonts w:ascii="Times New Roman" w:hAnsi="Times New Roman" w:cs="Times New Roman"/>
                <w:b/>
                <w:sz w:val="24"/>
                <w:szCs w:val="24"/>
                <w:vertAlign w:val="superscript"/>
              </w:rPr>
              <w:t>1</w:t>
            </w:r>
            <w:r w:rsidRPr="002A2E4A">
              <w:rPr>
                <w:rFonts w:ascii="Times New Roman" w:hAnsi="Times New Roman" w:cs="Times New Roman"/>
                <w:b/>
                <w:sz w:val="24"/>
                <w:szCs w:val="24"/>
              </w:rPr>
              <w:t>daļā, 6.panta pirmajā daļā, 10.panta piektajā daļā, 12.panta septītajā un astotajā daļā, 13.panta trešajā daļā, 15.panta de</w:t>
            </w:r>
            <w:r w:rsidR="002331D1" w:rsidRPr="002A2E4A">
              <w:rPr>
                <w:rFonts w:ascii="Times New Roman" w:hAnsi="Times New Roman" w:cs="Times New Roman"/>
                <w:b/>
                <w:sz w:val="24"/>
                <w:szCs w:val="24"/>
              </w:rPr>
              <w:t>smit</w:t>
            </w:r>
            <w:r w:rsidRPr="002A2E4A">
              <w:rPr>
                <w:rFonts w:ascii="Times New Roman" w:hAnsi="Times New Roman" w:cs="Times New Roman"/>
                <w:b/>
                <w:sz w:val="24"/>
                <w:szCs w:val="24"/>
              </w:rPr>
              <w:t>ajā daļā, 19.panta otrajā daļā un 17.panta 5.</w:t>
            </w:r>
            <w:r w:rsidRPr="002A2E4A">
              <w:rPr>
                <w:rFonts w:ascii="Times New Roman" w:hAnsi="Times New Roman" w:cs="Times New Roman"/>
                <w:b/>
                <w:sz w:val="24"/>
                <w:szCs w:val="24"/>
                <w:vertAlign w:val="superscript"/>
              </w:rPr>
              <w:t>1</w:t>
            </w:r>
            <w:r w:rsidRPr="002A2E4A">
              <w:rPr>
                <w:rFonts w:ascii="Times New Roman" w:hAnsi="Times New Roman" w:cs="Times New Roman"/>
                <w:b/>
                <w:sz w:val="24"/>
                <w:szCs w:val="24"/>
              </w:rPr>
              <w:t>daļas izslēgšana</w:t>
            </w:r>
            <w:r w:rsidR="00E401EF" w:rsidRPr="002A2E4A">
              <w:rPr>
                <w:rFonts w:ascii="Times New Roman" w:hAnsi="Times New Roman" w:cs="Times New Roman"/>
                <w:b/>
                <w:sz w:val="24"/>
                <w:szCs w:val="24"/>
              </w:rPr>
              <w:t xml:space="preserve">, </w:t>
            </w:r>
            <w:r w:rsidR="006A3AC6" w:rsidRPr="002A2E4A">
              <w:rPr>
                <w:rFonts w:ascii="Times New Roman" w:hAnsi="Times New Roman" w:cs="Times New Roman"/>
                <w:b/>
                <w:sz w:val="24"/>
                <w:szCs w:val="24"/>
              </w:rPr>
              <w:t>17.</w:t>
            </w:r>
            <w:r w:rsidR="006A3AC6" w:rsidRPr="002A2E4A">
              <w:rPr>
                <w:rFonts w:ascii="Times New Roman" w:hAnsi="Times New Roman" w:cs="Times New Roman"/>
                <w:b/>
                <w:sz w:val="24"/>
                <w:szCs w:val="24"/>
                <w:vertAlign w:val="superscript"/>
              </w:rPr>
              <w:t>2</w:t>
            </w:r>
            <w:r w:rsidR="006A3AC6" w:rsidRPr="002A2E4A">
              <w:rPr>
                <w:rFonts w:ascii="Times New Roman" w:hAnsi="Times New Roman" w:cs="Times New Roman"/>
                <w:b/>
                <w:sz w:val="24"/>
                <w:szCs w:val="24"/>
              </w:rPr>
              <w:t>panta izslēgšana</w:t>
            </w:r>
          </w:p>
          <w:p w14:paraId="482C6DCA" w14:textId="77777777" w:rsidR="00165847" w:rsidRPr="00136297" w:rsidRDefault="00165847" w:rsidP="00503813">
            <w:pPr>
              <w:spacing w:line="240" w:lineRule="auto"/>
              <w:jc w:val="both"/>
              <w:rPr>
                <w:rFonts w:ascii="Times New Roman" w:hAnsi="Times New Roman" w:cs="Times New Roman"/>
                <w:sz w:val="24"/>
                <w:szCs w:val="24"/>
              </w:rPr>
            </w:pPr>
            <w:r w:rsidRPr="002A2E4A">
              <w:rPr>
                <w:rFonts w:ascii="Times New Roman" w:hAnsi="Times New Roman" w:cs="Times New Roman"/>
                <w:bCs/>
                <w:sz w:val="24"/>
                <w:szCs w:val="24"/>
              </w:rPr>
              <w:t>Grozījumi likumā “Par iedzīvotāju ienākuma nodokli” veikti s</w:t>
            </w:r>
            <w:r w:rsidR="00FE0D6A" w:rsidRPr="002A2E4A">
              <w:rPr>
                <w:rFonts w:ascii="Times New Roman" w:hAnsi="Times New Roman" w:cs="Times New Roman"/>
                <w:bCs/>
                <w:sz w:val="24"/>
                <w:szCs w:val="24"/>
              </w:rPr>
              <w:t xml:space="preserve">aistībā ar </w:t>
            </w:r>
            <w:r w:rsidRPr="002A2E4A">
              <w:rPr>
                <w:rFonts w:ascii="Times New Roman" w:hAnsi="Times New Roman" w:cs="Times New Roman"/>
                <w:bCs/>
                <w:sz w:val="24"/>
                <w:szCs w:val="24"/>
              </w:rPr>
              <w:t xml:space="preserve">Saeimā 2020.gada 26.novembrī pieņemtajiem </w:t>
            </w:r>
            <w:r w:rsidR="00FE0D6A" w:rsidRPr="002A2E4A">
              <w:rPr>
                <w:rFonts w:ascii="Times New Roman" w:hAnsi="Times New Roman" w:cs="Times New Roman"/>
                <w:bCs/>
                <w:sz w:val="24"/>
                <w:szCs w:val="24"/>
              </w:rPr>
              <w:t xml:space="preserve">grozījumiem </w:t>
            </w:r>
            <w:proofErr w:type="spellStart"/>
            <w:r w:rsidR="00FE0D6A" w:rsidRPr="002A2E4A">
              <w:rPr>
                <w:rFonts w:ascii="Times New Roman" w:hAnsi="Times New Roman" w:cs="Times New Roman"/>
                <w:bCs/>
                <w:sz w:val="24"/>
                <w:szCs w:val="24"/>
              </w:rPr>
              <w:t>Mikrouzņēmumu</w:t>
            </w:r>
            <w:proofErr w:type="spellEnd"/>
            <w:r w:rsidR="00FE0D6A" w:rsidRPr="002A2E4A">
              <w:rPr>
                <w:rFonts w:ascii="Times New Roman" w:hAnsi="Times New Roman" w:cs="Times New Roman"/>
                <w:bCs/>
                <w:sz w:val="24"/>
                <w:szCs w:val="24"/>
              </w:rPr>
              <w:t xml:space="preserve"> nodokļa likumā</w:t>
            </w:r>
            <w:r w:rsidRPr="002A2E4A">
              <w:rPr>
                <w:rFonts w:ascii="Times New Roman" w:hAnsi="Times New Roman" w:cs="Times New Roman"/>
                <w:bCs/>
                <w:sz w:val="24"/>
                <w:szCs w:val="24"/>
              </w:rPr>
              <w:t xml:space="preserve">, kas paredz, ka </w:t>
            </w:r>
            <w:r w:rsidRPr="002A2E4A">
              <w:rPr>
                <w:rFonts w:ascii="Times New Roman" w:hAnsi="Times New Roman" w:cs="Times New Roman"/>
                <w:sz w:val="24"/>
                <w:szCs w:val="24"/>
              </w:rPr>
              <w:t xml:space="preserve">no 2021.gada 1.janvāra </w:t>
            </w:r>
            <w:proofErr w:type="spellStart"/>
            <w:r w:rsidRPr="002A2E4A">
              <w:rPr>
                <w:rFonts w:ascii="Times New Roman" w:hAnsi="Times New Roman" w:cs="Times New Roman"/>
                <w:sz w:val="24"/>
                <w:szCs w:val="24"/>
              </w:rPr>
              <w:t>mikrouzņēmumu</w:t>
            </w:r>
            <w:proofErr w:type="spellEnd"/>
            <w:r w:rsidRPr="002A2E4A">
              <w:rPr>
                <w:rFonts w:ascii="Times New Roman" w:hAnsi="Times New Roman" w:cs="Times New Roman"/>
                <w:sz w:val="24"/>
                <w:szCs w:val="24"/>
              </w:rPr>
              <w:t xml:space="preserve"> nodokli var attiecināt tikai uz </w:t>
            </w:r>
            <w:proofErr w:type="spellStart"/>
            <w:r w:rsidRPr="002A2E4A">
              <w:rPr>
                <w:rFonts w:ascii="Times New Roman" w:hAnsi="Times New Roman" w:cs="Times New Roman"/>
                <w:sz w:val="24"/>
                <w:szCs w:val="24"/>
              </w:rPr>
              <w:t>mikrouzņēmuma</w:t>
            </w:r>
            <w:proofErr w:type="spellEnd"/>
            <w:r w:rsidRPr="002A2E4A">
              <w:rPr>
                <w:rFonts w:ascii="Times New Roman" w:hAnsi="Times New Roman" w:cs="Times New Roman"/>
                <w:sz w:val="24"/>
                <w:szCs w:val="24"/>
              </w:rPr>
              <w:t xml:space="preserve"> īpašnieku, </w:t>
            </w:r>
            <w:r w:rsidR="008800BA" w:rsidRPr="002A2E4A">
              <w:rPr>
                <w:rFonts w:ascii="Times New Roman" w:hAnsi="Times New Roman" w:cs="Times New Roman"/>
                <w:sz w:val="24"/>
                <w:szCs w:val="24"/>
              </w:rPr>
              <w:t xml:space="preserve">savukārt </w:t>
            </w:r>
            <w:proofErr w:type="spellStart"/>
            <w:r w:rsidRPr="002A2E4A">
              <w:rPr>
                <w:rFonts w:ascii="Times New Roman" w:hAnsi="Times New Roman" w:cs="Times New Roman"/>
                <w:sz w:val="24"/>
                <w:szCs w:val="24"/>
              </w:rPr>
              <w:t>mikrouzņēmumu</w:t>
            </w:r>
            <w:proofErr w:type="spellEnd"/>
            <w:r w:rsidRPr="002A2E4A">
              <w:rPr>
                <w:rFonts w:ascii="Times New Roman" w:hAnsi="Times New Roman" w:cs="Times New Roman"/>
                <w:sz w:val="24"/>
                <w:szCs w:val="24"/>
              </w:rPr>
              <w:t xml:space="preserve"> nodokļa maksātāja darbiniekiem piemēro darbaspēka nodokļus vispārējā kārtībā saskaņā ar likumu “Par iedzīvotāju ienākuma nodokli” un likumu “Par valsts sociālo apdrošināšanu”</w:t>
            </w:r>
            <w:r w:rsidRPr="002A2E4A">
              <w:rPr>
                <w:sz w:val="24"/>
                <w:szCs w:val="24"/>
              </w:rPr>
              <w:t xml:space="preserve"> </w:t>
            </w:r>
            <w:r w:rsidRPr="002A2E4A">
              <w:rPr>
                <w:rFonts w:ascii="Times New Roman" w:hAnsi="Times New Roman" w:cs="Times New Roman"/>
                <w:sz w:val="24"/>
                <w:szCs w:val="24"/>
              </w:rPr>
              <w:t>(</w:t>
            </w:r>
            <w:r w:rsidRPr="002A2E4A">
              <w:rPr>
                <w:rFonts w:ascii="Times New Roman" w:hAnsi="Times New Roman" w:cs="Times New Roman"/>
                <w:i/>
                <w:iCs/>
                <w:sz w:val="24"/>
                <w:szCs w:val="24"/>
              </w:rPr>
              <w:t xml:space="preserve">attiecībā uz jau pieņemtiem </w:t>
            </w:r>
            <w:proofErr w:type="spellStart"/>
            <w:r w:rsidRPr="002A2E4A">
              <w:rPr>
                <w:rFonts w:ascii="Times New Roman" w:hAnsi="Times New Roman" w:cs="Times New Roman"/>
                <w:i/>
                <w:iCs/>
                <w:sz w:val="24"/>
                <w:szCs w:val="24"/>
              </w:rPr>
              <w:t>mikrouzņēmumu</w:t>
            </w:r>
            <w:proofErr w:type="spellEnd"/>
            <w:r w:rsidRPr="002A2E4A">
              <w:rPr>
                <w:rFonts w:ascii="Times New Roman" w:hAnsi="Times New Roman" w:cs="Times New Roman"/>
                <w:i/>
                <w:iCs/>
                <w:sz w:val="24"/>
                <w:szCs w:val="24"/>
              </w:rPr>
              <w:t xml:space="preserve"> darbiniekiem noteikts pārejas periods līdz 2021.gada 30.jūnijam, kura laikā piemēro līdz 2020.gada 31.decembrim spēkā esoš</w:t>
            </w:r>
            <w:r w:rsidR="008800BA" w:rsidRPr="00136297">
              <w:rPr>
                <w:rFonts w:ascii="Times New Roman" w:hAnsi="Times New Roman" w:cs="Times New Roman"/>
                <w:i/>
                <w:iCs/>
                <w:sz w:val="24"/>
                <w:szCs w:val="24"/>
              </w:rPr>
              <w:t xml:space="preserve">o </w:t>
            </w:r>
            <w:proofErr w:type="spellStart"/>
            <w:r w:rsidRPr="00136297">
              <w:rPr>
                <w:rFonts w:ascii="Times New Roman" w:hAnsi="Times New Roman" w:cs="Times New Roman"/>
                <w:i/>
                <w:iCs/>
                <w:sz w:val="24"/>
                <w:szCs w:val="24"/>
              </w:rPr>
              <w:t>Mikrouzņēmumu</w:t>
            </w:r>
            <w:proofErr w:type="spellEnd"/>
            <w:r w:rsidRPr="00136297">
              <w:rPr>
                <w:rFonts w:ascii="Times New Roman" w:hAnsi="Times New Roman" w:cs="Times New Roman"/>
                <w:i/>
                <w:iCs/>
                <w:sz w:val="24"/>
                <w:szCs w:val="24"/>
              </w:rPr>
              <w:t xml:space="preserve"> nodokļa likuma regulējum</w:t>
            </w:r>
            <w:r w:rsidR="008800BA" w:rsidRPr="00136297">
              <w:rPr>
                <w:rFonts w:ascii="Times New Roman" w:hAnsi="Times New Roman" w:cs="Times New Roman"/>
                <w:i/>
                <w:iCs/>
                <w:sz w:val="24"/>
                <w:szCs w:val="24"/>
              </w:rPr>
              <w:t>u</w:t>
            </w:r>
            <w:r w:rsidRPr="00136297">
              <w:rPr>
                <w:rFonts w:ascii="Times New Roman" w:hAnsi="Times New Roman" w:cs="Times New Roman"/>
                <w:sz w:val="24"/>
                <w:szCs w:val="24"/>
              </w:rPr>
              <w:t>).</w:t>
            </w:r>
          </w:p>
          <w:p w14:paraId="6B7CADA8" w14:textId="77777777" w:rsidR="008800BA" w:rsidRPr="002A2E4A" w:rsidRDefault="001254B5" w:rsidP="00503813">
            <w:pPr>
              <w:spacing w:line="240" w:lineRule="auto"/>
              <w:jc w:val="both"/>
              <w:rPr>
                <w:rFonts w:ascii="Times New Roman" w:hAnsi="Times New Roman" w:cs="Times New Roman"/>
                <w:sz w:val="24"/>
                <w:szCs w:val="24"/>
              </w:rPr>
            </w:pPr>
            <w:r w:rsidRPr="002A2E4A">
              <w:rPr>
                <w:rFonts w:ascii="Times New Roman" w:hAnsi="Times New Roman" w:cs="Times New Roman"/>
                <w:sz w:val="24"/>
                <w:szCs w:val="24"/>
              </w:rPr>
              <w:t>Atbilstoši</w:t>
            </w:r>
            <w:r w:rsidR="008800BA" w:rsidRPr="002A2E4A">
              <w:rPr>
                <w:rFonts w:ascii="Times New Roman" w:hAnsi="Times New Roman" w:cs="Times New Roman"/>
                <w:sz w:val="24"/>
                <w:szCs w:val="24"/>
              </w:rPr>
              <w:t xml:space="preserve"> </w:t>
            </w:r>
            <w:r w:rsidRPr="002A2E4A">
              <w:rPr>
                <w:rFonts w:ascii="Times New Roman" w:hAnsi="Times New Roman" w:cs="Times New Roman"/>
                <w:sz w:val="24"/>
                <w:szCs w:val="24"/>
              </w:rPr>
              <w:t xml:space="preserve">veiktajiem grozījumiem </w:t>
            </w:r>
            <w:proofErr w:type="spellStart"/>
            <w:r w:rsidR="008800BA" w:rsidRPr="002A2E4A">
              <w:rPr>
                <w:rFonts w:ascii="Times New Roman" w:hAnsi="Times New Roman" w:cs="Times New Roman"/>
                <w:sz w:val="24"/>
                <w:szCs w:val="24"/>
              </w:rPr>
              <w:t>Mikrouzņēmumu</w:t>
            </w:r>
            <w:proofErr w:type="spellEnd"/>
            <w:r w:rsidR="008800BA" w:rsidRPr="002A2E4A">
              <w:rPr>
                <w:rFonts w:ascii="Times New Roman" w:hAnsi="Times New Roman" w:cs="Times New Roman"/>
                <w:sz w:val="24"/>
                <w:szCs w:val="24"/>
              </w:rPr>
              <w:t xml:space="preserve"> nodokļa likumā</w:t>
            </w:r>
            <w:r w:rsidRPr="002A2E4A">
              <w:rPr>
                <w:rFonts w:ascii="Times New Roman" w:hAnsi="Times New Roman" w:cs="Times New Roman"/>
                <w:sz w:val="24"/>
                <w:szCs w:val="24"/>
              </w:rPr>
              <w:t>,</w:t>
            </w:r>
            <w:r w:rsidR="008800BA" w:rsidRPr="002A2E4A">
              <w:rPr>
                <w:rFonts w:ascii="Times New Roman" w:hAnsi="Times New Roman" w:cs="Times New Roman"/>
                <w:sz w:val="24"/>
                <w:szCs w:val="24"/>
              </w:rPr>
              <w:t xml:space="preserve"> </w:t>
            </w:r>
            <w:r w:rsidR="00AA4153" w:rsidRPr="002A2E4A">
              <w:rPr>
                <w:rFonts w:ascii="Times New Roman" w:hAnsi="Times New Roman" w:cs="Times New Roman"/>
                <w:sz w:val="24"/>
                <w:szCs w:val="24"/>
              </w:rPr>
              <w:t xml:space="preserve">ar likumprojektu </w:t>
            </w:r>
            <w:r w:rsidR="008800BA" w:rsidRPr="002A2E4A">
              <w:rPr>
                <w:rFonts w:ascii="Times New Roman" w:hAnsi="Times New Roman" w:cs="Times New Roman"/>
                <w:sz w:val="24"/>
                <w:szCs w:val="24"/>
              </w:rPr>
              <w:t xml:space="preserve">likumā “Par iedzīvotāju ienākuma nodokli” </w:t>
            </w:r>
            <w:r w:rsidR="00B622A0" w:rsidRPr="002A2E4A">
              <w:rPr>
                <w:rFonts w:ascii="Times New Roman" w:hAnsi="Times New Roman" w:cs="Times New Roman"/>
                <w:sz w:val="24"/>
                <w:szCs w:val="24"/>
              </w:rPr>
              <w:t>vārdi</w:t>
            </w:r>
            <w:r w:rsidR="008800BA" w:rsidRPr="002A2E4A">
              <w:rPr>
                <w:rFonts w:ascii="Times New Roman" w:hAnsi="Times New Roman" w:cs="Times New Roman"/>
                <w:sz w:val="24"/>
                <w:szCs w:val="24"/>
              </w:rPr>
              <w:t xml:space="preserve"> “</w:t>
            </w:r>
            <w:proofErr w:type="spellStart"/>
            <w:r w:rsidR="008800BA" w:rsidRPr="002A2E4A">
              <w:rPr>
                <w:rFonts w:ascii="Times New Roman" w:hAnsi="Times New Roman" w:cs="Times New Roman"/>
                <w:sz w:val="24"/>
                <w:szCs w:val="24"/>
              </w:rPr>
              <w:t>mikrouzņēmumu</w:t>
            </w:r>
            <w:proofErr w:type="spellEnd"/>
            <w:r w:rsidR="008800BA" w:rsidRPr="002A2E4A">
              <w:rPr>
                <w:rFonts w:ascii="Times New Roman" w:hAnsi="Times New Roman" w:cs="Times New Roman"/>
                <w:sz w:val="24"/>
                <w:szCs w:val="24"/>
              </w:rPr>
              <w:t xml:space="preserve"> nodokļa maksātāja darbinieks un īpašnieks” </w:t>
            </w:r>
            <w:r w:rsidR="00B622A0" w:rsidRPr="002A2E4A">
              <w:rPr>
                <w:rFonts w:ascii="Times New Roman" w:hAnsi="Times New Roman" w:cs="Times New Roman"/>
                <w:sz w:val="24"/>
                <w:szCs w:val="24"/>
              </w:rPr>
              <w:t>aizstāti ar vārdiem</w:t>
            </w:r>
            <w:r w:rsidR="008800BA" w:rsidRPr="002A2E4A">
              <w:rPr>
                <w:rFonts w:ascii="Times New Roman" w:hAnsi="Times New Roman" w:cs="Times New Roman"/>
                <w:sz w:val="24"/>
                <w:szCs w:val="24"/>
              </w:rPr>
              <w:t xml:space="preserve"> “</w:t>
            </w:r>
            <w:proofErr w:type="spellStart"/>
            <w:r w:rsidR="008800BA" w:rsidRPr="002A2E4A">
              <w:rPr>
                <w:rFonts w:ascii="Times New Roman" w:hAnsi="Times New Roman" w:cs="Times New Roman"/>
                <w:sz w:val="24"/>
                <w:szCs w:val="24"/>
              </w:rPr>
              <w:t>mikrouzņēmumu</w:t>
            </w:r>
            <w:proofErr w:type="spellEnd"/>
            <w:r w:rsidR="008800BA" w:rsidRPr="002A2E4A">
              <w:rPr>
                <w:rFonts w:ascii="Times New Roman" w:hAnsi="Times New Roman" w:cs="Times New Roman"/>
                <w:sz w:val="24"/>
                <w:szCs w:val="24"/>
              </w:rPr>
              <w:t xml:space="preserve"> nodokļa maksātājs”.</w:t>
            </w:r>
          </w:p>
          <w:p w14:paraId="291EE69E" w14:textId="77777777" w:rsidR="001254B5" w:rsidRPr="002A2E4A" w:rsidRDefault="001254B5" w:rsidP="001254B5">
            <w:pPr>
              <w:spacing w:line="240" w:lineRule="auto"/>
              <w:jc w:val="both"/>
              <w:rPr>
                <w:rFonts w:ascii="Times New Roman" w:hAnsi="Times New Roman" w:cs="Times New Roman"/>
                <w:sz w:val="24"/>
                <w:szCs w:val="24"/>
              </w:rPr>
            </w:pPr>
            <w:r w:rsidRPr="002A2E4A">
              <w:rPr>
                <w:rFonts w:ascii="Times New Roman" w:hAnsi="Times New Roman" w:cs="Times New Roman"/>
                <w:sz w:val="24"/>
                <w:szCs w:val="24"/>
              </w:rPr>
              <w:t xml:space="preserve">Ņemot vērā to, ka sākot ar 2021.gada 1.jūliju attiecībā uz </w:t>
            </w:r>
            <w:proofErr w:type="spellStart"/>
            <w:r w:rsidRPr="002A2E4A">
              <w:rPr>
                <w:rFonts w:ascii="Times New Roman" w:hAnsi="Times New Roman" w:cs="Times New Roman"/>
                <w:sz w:val="24"/>
                <w:szCs w:val="24"/>
              </w:rPr>
              <w:t>mikrouzņēmumā</w:t>
            </w:r>
            <w:proofErr w:type="spellEnd"/>
            <w:r w:rsidRPr="002A2E4A">
              <w:rPr>
                <w:rFonts w:ascii="Times New Roman" w:hAnsi="Times New Roman" w:cs="Times New Roman"/>
                <w:sz w:val="24"/>
                <w:szCs w:val="24"/>
              </w:rPr>
              <w:t xml:space="preserve"> nodarbinātām personām to algota darba ienākumam no </w:t>
            </w:r>
            <w:proofErr w:type="spellStart"/>
            <w:r w:rsidRPr="002A2E4A">
              <w:rPr>
                <w:rFonts w:ascii="Times New Roman" w:hAnsi="Times New Roman" w:cs="Times New Roman"/>
                <w:sz w:val="24"/>
                <w:szCs w:val="24"/>
              </w:rPr>
              <w:t>mikrouzņēmuma</w:t>
            </w:r>
            <w:proofErr w:type="spellEnd"/>
            <w:r w:rsidRPr="002A2E4A">
              <w:rPr>
                <w:rFonts w:ascii="Times New Roman" w:hAnsi="Times New Roman" w:cs="Times New Roman"/>
                <w:sz w:val="24"/>
                <w:szCs w:val="24"/>
              </w:rPr>
              <w:t xml:space="preserve"> tiek piemēroti darbaspēka nodokļi vispārējā kārtīb</w:t>
            </w:r>
            <w:r w:rsidR="00F35B7B" w:rsidRPr="002A2E4A">
              <w:rPr>
                <w:rFonts w:ascii="Times New Roman" w:hAnsi="Times New Roman" w:cs="Times New Roman"/>
                <w:sz w:val="24"/>
                <w:szCs w:val="24"/>
              </w:rPr>
              <w:t>ā</w:t>
            </w:r>
            <w:r w:rsidRPr="002A2E4A">
              <w:rPr>
                <w:rFonts w:ascii="Times New Roman" w:hAnsi="Times New Roman" w:cs="Times New Roman"/>
                <w:sz w:val="24"/>
                <w:szCs w:val="24"/>
              </w:rPr>
              <w:t xml:space="preserve">, likumprojektā ietvertās normas, kas attiecas uz </w:t>
            </w:r>
            <w:proofErr w:type="spellStart"/>
            <w:r w:rsidRPr="002A2E4A">
              <w:rPr>
                <w:rFonts w:ascii="Times New Roman" w:hAnsi="Times New Roman" w:cs="Times New Roman"/>
                <w:sz w:val="24"/>
                <w:szCs w:val="24"/>
              </w:rPr>
              <w:t>mikrouzņēmuma</w:t>
            </w:r>
            <w:proofErr w:type="spellEnd"/>
            <w:r w:rsidRPr="002A2E4A">
              <w:rPr>
                <w:rFonts w:ascii="Times New Roman" w:hAnsi="Times New Roman" w:cs="Times New Roman"/>
                <w:sz w:val="24"/>
                <w:szCs w:val="24"/>
              </w:rPr>
              <w:t xml:space="preserve"> darbiniekiem</w:t>
            </w:r>
            <w:r w:rsidR="00E2358A" w:rsidRPr="002A2E4A">
              <w:rPr>
                <w:rFonts w:ascii="Times New Roman" w:hAnsi="Times New Roman" w:cs="Times New Roman"/>
                <w:sz w:val="24"/>
                <w:szCs w:val="24"/>
              </w:rPr>
              <w:t xml:space="preserve"> un paredz tiem labvēlīgākus nosacījumus nekā pašreizējais regulējums likumā “Par iedzīvotāju ienākuma nodokli”</w:t>
            </w:r>
            <w:r w:rsidR="00F35B7B" w:rsidRPr="002A2E4A">
              <w:rPr>
                <w:rFonts w:ascii="Times New Roman" w:hAnsi="Times New Roman" w:cs="Times New Roman"/>
                <w:sz w:val="24"/>
                <w:szCs w:val="24"/>
              </w:rPr>
              <w:t>,</w:t>
            </w:r>
            <w:r w:rsidRPr="002A2E4A">
              <w:rPr>
                <w:rFonts w:ascii="Times New Roman" w:hAnsi="Times New Roman" w:cs="Times New Roman"/>
                <w:sz w:val="24"/>
                <w:szCs w:val="24"/>
              </w:rPr>
              <w:t xml:space="preserve"> </w:t>
            </w:r>
            <w:r w:rsidR="00F35B7B" w:rsidRPr="002A2E4A">
              <w:rPr>
                <w:rFonts w:ascii="Times New Roman" w:hAnsi="Times New Roman" w:cs="Times New Roman"/>
                <w:sz w:val="24"/>
                <w:szCs w:val="24"/>
              </w:rPr>
              <w:t xml:space="preserve">ir </w:t>
            </w:r>
            <w:r w:rsidRPr="002A2E4A">
              <w:rPr>
                <w:rFonts w:ascii="Times New Roman" w:hAnsi="Times New Roman" w:cs="Times New Roman"/>
                <w:sz w:val="24"/>
                <w:szCs w:val="24"/>
              </w:rPr>
              <w:t>piemērojamas ar 2021.gada 1.jūliju</w:t>
            </w:r>
            <w:r w:rsidR="00F35B7B" w:rsidRPr="002A2E4A">
              <w:rPr>
                <w:rFonts w:ascii="Times New Roman" w:hAnsi="Times New Roman" w:cs="Times New Roman"/>
                <w:sz w:val="24"/>
                <w:szCs w:val="24"/>
              </w:rPr>
              <w:t>.</w:t>
            </w:r>
            <w:r w:rsidRPr="002A2E4A">
              <w:rPr>
                <w:rFonts w:ascii="Times New Roman" w:hAnsi="Times New Roman" w:cs="Times New Roman"/>
                <w:sz w:val="24"/>
                <w:szCs w:val="24"/>
              </w:rPr>
              <w:t xml:space="preserve"> </w:t>
            </w:r>
            <w:r w:rsidR="00F35B7B" w:rsidRPr="002A2E4A">
              <w:rPr>
                <w:rFonts w:ascii="Times New Roman" w:hAnsi="Times New Roman" w:cs="Times New Roman"/>
                <w:sz w:val="24"/>
                <w:szCs w:val="24"/>
              </w:rPr>
              <w:t>Minētais nozīmē to, ka</w:t>
            </w:r>
            <w:r w:rsidRPr="002A2E4A">
              <w:rPr>
                <w:rFonts w:ascii="Times New Roman" w:hAnsi="Times New Roman" w:cs="Times New Roman"/>
                <w:sz w:val="24"/>
                <w:szCs w:val="24"/>
              </w:rPr>
              <w:t xml:space="preserve"> sākot ar 2021.gada 1.jūliju </w:t>
            </w:r>
            <w:proofErr w:type="spellStart"/>
            <w:r w:rsidRPr="002A2E4A">
              <w:rPr>
                <w:rFonts w:ascii="Times New Roman" w:hAnsi="Times New Roman" w:cs="Times New Roman"/>
                <w:sz w:val="24"/>
                <w:szCs w:val="24"/>
              </w:rPr>
              <w:t>mikrouzņēmumā</w:t>
            </w:r>
            <w:proofErr w:type="spellEnd"/>
            <w:r w:rsidRPr="002A2E4A">
              <w:rPr>
                <w:rFonts w:ascii="Times New Roman" w:hAnsi="Times New Roman" w:cs="Times New Roman"/>
                <w:sz w:val="24"/>
                <w:szCs w:val="24"/>
              </w:rPr>
              <w:t xml:space="preserve"> nodarbinātām personām</w:t>
            </w:r>
            <w:r w:rsidR="009113F0" w:rsidRPr="002A2E4A">
              <w:rPr>
                <w:rFonts w:ascii="Times New Roman" w:hAnsi="Times New Roman" w:cs="Times New Roman"/>
                <w:sz w:val="24"/>
                <w:szCs w:val="24"/>
              </w:rPr>
              <w:t xml:space="preserve">, nosakot to ar iedzīvotāju </w:t>
            </w:r>
            <w:r w:rsidRPr="002A2E4A">
              <w:rPr>
                <w:rFonts w:ascii="Times New Roman" w:hAnsi="Times New Roman" w:cs="Times New Roman"/>
                <w:sz w:val="24"/>
                <w:szCs w:val="24"/>
              </w:rPr>
              <w:t xml:space="preserve"> </w:t>
            </w:r>
            <w:r w:rsidR="009113F0" w:rsidRPr="002A2E4A">
              <w:rPr>
                <w:rFonts w:ascii="Times New Roman" w:hAnsi="Times New Roman" w:cs="Times New Roman"/>
                <w:sz w:val="24"/>
                <w:szCs w:val="24"/>
              </w:rPr>
              <w:t xml:space="preserve">ienākuma nodokli apliekamo ienākumu, </w:t>
            </w:r>
            <w:r w:rsidRPr="002A2E4A">
              <w:rPr>
                <w:rFonts w:ascii="Times New Roman" w:hAnsi="Times New Roman" w:cs="Times New Roman"/>
                <w:sz w:val="24"/>
                <w:szCs w:val="24"/>
              </w:rPr>
              <w:t>ir tiesības piemērot neapliekamo minimumu</w:t>
            </w:r>
            <w:r w:rsidR="009113F0" w:rsidRPr="002A2E4A">
              <w:rPr>
                <w:rFonts w:ascii="Times New Roman" w:hAnsi="Times New Roman" w:cs="Times New Roman"/>
                <w:sz w:val="24"/>
                <w:szCs w:val="24"/>
              </w:rPr>
              <w:t>,</w:t>
            </w:r>
            <w:r w:rsidRPr="002A2E4A">
              <w:rPr>
                <w:rFonts w:ascii="Times New Roman" w:hAnsi="Times New Roman" w:cs="Times New Roman"/>
                <w:sz w:val="24"/>
                <w:szCs w:val="24"/>
              </w:rPr>
              <w:t xml:space="preserve"> atvieglojumus</w:t>
            </w:r>
            <w:r w:rsidR="009113F0" w:rsidRPr="002A2E4A">
              <w:rPr>
                <w:rFonts w:ascii="Times New Roman" w:hAnsi="Times New Roman" w:cs="Times New Roman"/>
                <w:sz w:val="24"/>
                <w:szCs w:val="24"/>
              </w:rPr>
              <w:t xml:space="preserve"> un attaisnotos izdevumus</w:t>
            </w:r>
            <w:r w:rsidRPr="002A2E4A">
              <w:rPr>
                <w:rFonts w:ascii="Times New Roman" w:hAnsi="Times New Roman" w:cs="Times New Roman"/>
                <w:sz w:val="24"/>
                <w:szCs w:val="24"/>
              </w:rPr>
              <w:t xml:space="preserve">. </w:t>
            </w:r>
          </w:p>
          <w:p w14:paraId="2181F41F" w14:textId="77777777" w:rsidR="00DC6470" w:rsidRPr="002A2E4A" w:rsidRDefault="00681C0F" w:rsidP="00503813">
            <w:pPr>
              <w:spacing w:line="240" w:lineRule="auto"/>
              <w:jc w:val="both"/>
              <w:rPr>
                <w:rFonts w:ascii="Times New Roman" w:hAnsi="Times New Roman" w:cs="Times New Roman"/>
                <w:sz w:val="24"/>
                <w:szCs w:val="24"/>
              </w:rPr>
            </w:pPr>
            <w:r w:rsidRPr="002A2E4A">
              <w:rPr>
                <w:rFonts w:ascii="Times New Roman" w:hAnsi="Times New Roman" w:cs="Times New Roman"/>
                <w:sz w:val="24"/>
                <w:szCs w:val="24"/>
              </w:rPr>
              <w:t>Ievērojot</w:t>
            </w:r>
            <w:r w:rsidR="006A3AC6" w:rsidRPr="002A2E4A">
              <w:rPr>
                <w:rFonts w:ascii="Times New Roman" w:hAnsi="Times New Roman" w:cs="Times New Roman"/>
                <w:sz w:val="24"/>
                <w:szCs w:val="24"/>
              </w:rPr>
              <w:t xml:space="preserve"> to, ka </w:t>
            </w:r>
            <w:proofErr w:type="spellStart"/>
            <w:r w:rsidR="006A3AC6" w:rsidRPr="002A2E4A">
              <w:rPr>
                <w:rFonts w:ascii="Times New Roman" w:hAnsi="Times New Roman" w:cs="Times New Roman"/>
                <w:sz w:val="24"/>
                <w:szCs w:val="24"/>
              </w:rPr>
              <w:t>mikrouzņēmumu</w:t>
            </w:r>
            <w:proofErr w:type="spellEnd"/>
            <w:r w:rsidR="006A3AC6" w:rsidRPr="002A2E4A">
              <w:rPr>
                <w:rFonts w:ascii="Times New Roman" w:hAnsi="Times New Roman" w:cs="Times New Roman"/>
                <w:sz w:val="24"/>
                <w:szCs w:val="24"/>
              </w:rPr>
              <w:t xml:space="preserve"> nodokļa maksāšanas režīms turpmāk netiks attiecināts uz </w:t>
            </w:r>
            <w:proofErr w:type="spellStart"/>
            <w:r w:rsidR="006A3AC6" w:rsidRPr="002A2E4A">
              <w:rPr>
                <w:rFonts w:ascii="Times New Roman" w:hAnsi="Times New Roman" w:cs="Times New Roman"/>
                <w:sz w:val="24"/>
                <w:szCs w:val="24"/>
              </w:rPr>
              <w:t>mikrouzņēmumu</w:t>
            </w:r>
            <w:proofErr w:type="spellEnd"/>
            <w:r w:rsidR="006A3AC6" w:rsidRPr="002A2E4A">
              <w:rPr>
                <w:rFonts w:ascii="Times New Roman" w:hAnsi="Times New Roman" w:cs="Times New Roman"/>
                <w:sz w:val="24"/>
                <w:szCs w:val="24"/>
              </w:rPr>
              <w:t xml:space="preserve"> nodokļa maksātāja darbiniekiem, ar likumprojektu izslēgts </w:t>
            </w:r>
            <w:r w:rsidR="006A3AC6" w:rsidRPr="002A2E4A">
              <w:rPr>
                <w:rFonts w:ascii="Times New Roman" w:hAnsi="Times New Roman" w:cs="Times New Roman"/>
                <w:bCs/>
                <w:sz w:val="24"/>
                <w:szCs w:val="24"/>
              </w:rPr>
              <w:t>likum</w:t>
            </w:r>
            <w:r w:rsidR="003375EF" w:rsidRPr="002A2E4A">
              <w:rPr>
                <w:rFonts w:ascii="Times New Roman" w:hAnsi="Times New Roman" w:cs="Times New Roman"/>
                <w:bCs/>
                <w:sz w:val="24"/>
                <w:szCs w:val="24"/>
              </w:rPr>
              <w:t>a</w:t>
            </w:r>
            <w:r w:rsidR="006A3AC6" w:rsidRPr="002A2E4A">
              <w:rPr>
                <w:rFonts w:ascii="Times New Roman" w:hAnsi="Times New Roman" w:cs="Times New Roman"/>
                <w:bCs/>
                <w:sz w:val="24"/>
                <w:szCs w:val="24"/>
              </w:rPr>
              <w:t xml:space="preserve"> “Par iedzīvotāju ienākuma nodokli” </w:t>
            </w:r>
            <w:r w:rsidR="006A3AC6" w:rsidRPr="002A2E4A">
              <w:rPr>
                <w:rFonts w:ascii="Times New Roman" w:hAnsi="Times New Roman" w:cs="Times New Roman"/>
                <w:sz w:val="24"/>
                <w:szCs w:val="24"/>
              </w:rPr>
              <w:t>17.</w:t>
            </w:r>
            <w:r w:rsidR="006A3AC6" w:rsidRPr="002A2E4A">
              <w:rPr>
                <w:rFonts w:ascii="Times New Roman" w:hAnsi="Times New Roman" w:cs="Times New Roman"/>
                <w:sz w:val="24"/>
                <w:szCs w:val="24"/>
                <w:vertAlign w:val="superscript"/>
              </w:rPr>
              <w:t>2</w:t>
            </w:r>
            <w:r w:rsidR="006A3AC6" w:rsidRPr="002A2E4A">
              <w:rPr>
                <w:rFonts w:ascii="Times New Roman" w:hAnsi="Times New Roman" w:cs="Times New Roman"/>
                <w:sz w:val="24"/>
                <w:szCs w:val="24"/>
              </w:rPr>
              <w:t xml:space="preserve">pants. </w:t>
            </w:r>
            <w:r w:rsidR="0048767C" w:rsidRPr="002A2E4A">
              <w:rPr>
                <w:rFonts w:ascii="Times New Roman" w:hAnsi="Times New Roman" w:cs="Times New Roman"/>
                <w:sz w:val="24"/>
                <w:szCs w:val="24"/>
              </w:rPr>
              <w:t>N</w:t>
            </w:r>
            <w:r w:rsidR="00DC6470" w:rsidRPr="002A2E4A">
              <w:rPr>
                <w:rFonts w:ascii="Times New Roman" w:hAnsi="Times New Roman" w:cs="Times New Roman"/>
                <w:sz w:val="24"/>
                <w:szCs w:val="24"/>
              </w:rPr>
              <w:t>orma, kur</w:t>
            </w:r>
            <w:r w:rsidR="00AA4153" w:rsidRPr="002A2E4A">
              <w:rPr>
                <w:rFonts w:ascii="Times New Roman" w:hAnsi="Times New Roman" w:cs="Times New Roman"/>
                <w:sz w:val="24"/>
                <w:szCs w:val="24"/>
              </w:rPr>
              <w:t>a</w:t>
            </w:r>
            <w:r w:rsidR="00DC6470" w:rsidRPr="002A2E4A">
              <w:rPr>
                <w:rFonts w:ascii="Times New Roman" w:hAnsi="Times New Roman" w:cs="Times New Roman"/>
                <w:sz w:val="24"/>
                <w:szCs w:val="24"/>
              </w:rPr>
              <w:t xml:space="preserve"> izslē</w:t>
            </w:r>
            <w:r w:rsidR="00AA4153" w:rsidRPr="002A2E4A">
              <w:rPr>
                <w:rFonts w:ascii="Times New Roman" w:hAnsi="Times New Roman" w:cs="Times New Roman"/>
                <w:sz w:val="24"/>
                <w:szCs w:val="24"/>
              </w:rPr>
              <w:t>dz</w:t>
            </w:r>
            <w:r w:rsidR="00DC6470" w:rsidRPr="002A2E4A">
              <w:rPr>
                <w:rFonts w:ascii="Times New Roman" w:hAnsi="Times New Roman" w:cs="Times New Roman"/>
                <w:sz w:val="24"/>
                <w:szCs w:val="24"/>
              </w:rPr>
              <w:t xml:space="preserve"> </w:t>
            </w:r>
            <w:r w:rsidRPr="002A2E4A">
              <w:rPr>
                <w:rFonts w:ascii="Times New Roman" w:hAnsi="Times New Roman" w:cs="Times New Roman"/>
                <w:sz w:val="24"/>
                <w:szCs w:val="24"/>
              </w:rPr>
              <w:t xml:space="preserve">likuma “Par iedzīvotāju ienākuma nodokli” </w:t>
            </w:r>
            <w:r w:rsidR="00DC6470" w:rsidRPr="002A2E4A">
              <w:rPr>
                <w:rFonts w:ascii="Times New Roman" w:hAnsi="Times New Roman" w:cs="Times New Roman"/>
                <w:sz w:val="24"/>
                <w:szCs w:val="24"/>
              </w:rPr>
              <w:t>17.</w:t>
            </w:r>
            <w:r w:rsidR="00DC6470" w:rsidRPr="002A2E4A">
              <w:rPr>
                <w:rFonts w:ascii="Times New Roman" w:hAnsi="Times New Roman" w:cs="Times New Roman"/>
                <w:sz w:val="24"/>
                <w:szCs w:val="24"/>
                <w:vertAlign w:val="superscript"/>
              </w:rPr>
              <w:t>2</w:t>
            </w:r>
            <w:r w:rsidR="00DC6470" w:rsidRPr="002A2E4A">
              <w:rPr>
                <w:rFonts w:ascii="Times New Roman" w:hAnsi="Times New Roman" w:cs="Times New Roman"/>
                <w:sz w:val="24"/>
                <w:szCs w:val="24"/>
              </w:rPr>
              <w:t>pant</w:t>
            </w:r>
            <w:r w:rsidR="00AA4153" w:rsidRPr="002A2E4A">
              <w:rPr>
                <w:rFonts w:ascii="Times New Roman" w:hAnsi="Times New Roman" w:cs="Times New Roman"/>
                <w:sz w:val="24"/>
                <w:szCs w:val="24"/>
              </w:rPr>
              <w:t>u, stājas spēkā</w:t>
            </w:r>
            <w:r w:rsidR="00DC6470" w:rsidRPr="002A2E4A">
              <w:rPr>
                <w:rFonts w:ascii="Times New Roman" w:hAnsi="Times New Roman" w:cs="Times New Roman"/>
                <w:sz w:val="24"/>
                <w:szCs w:val="24"/>
              </w:rPr>
              <w:t xml:space="preserve"> 2022.gada 1.janvār</w:t>
            </w:r>
            <w:r w:rsidR="00AA4153" w:rsidRPr="002A2E4A">
              <w:rPr>
                <w:rFonts w:ascii="Times New Roman" w:hAnsi="Times New Roman" w:cs="Times New Roman"/>
                <w:sz w:val="24"/>
                <w:szCs w:val="24"/>
              </w:rPr>
              <w:t>ī</w:t>
            </w:r>
            <w:r w:rsidR="00DC6470" w:rsidRPr="002A2E4A">
              <w:rPr>
                <w:rFonts w:ascii="Times New Roman" w:hAnsi="Times New Roman" w:cs="Times New Roman"/>
                <w:sz w:val="24"/>
                <w:szCs w:val="24"/>
              </w:rPr>
              <w:t>.</w:t>
            </w:r>
          </w:p>
          <w:p w14:paraId="117F0FFF" w14:textId="77777777" w:rsidR="00DC6470" w:rsidRPr="002A2E4A" w:rsidRDefault="00DC6470" w:rsidP="00503813">
            <w:pPr>
              <w:spacing w:line="240" w:lineRule="auto"/>
              <w:jc w:val="both"/>
              <w:rPr>
                <w:rFonts w:ascii="Times New Roman" w:hAnsi="Times New Roman" w:cs="Times New Roman"/>
                <w:sz w:val="24"/>
                <w:szCs w:val="24"/>
              </w:rPr>
            </w:pPr>
            <w:r w:rsidRPr="002A2E4A">
              <w:rPr>
                <w:rFonts w:ascii="Times New Roman" w:hAnsi="Times New Roman" w:cs="Times New Roman"/>
                <w:b/>
                <w:sz w:val="24"/>
                <w:szCs w:val="24"/>
              </w:rPr>
              <w:t xml:space="preserve">Grozījumi likuma 9.panta pirmās daļas 4.punktā, 10.panta pirmās daļas 2.punktā </w:t>
            </w:r>
          </w:p>
          <w:p w14:paraId="52956F18" w14:textId="77777777" w:rsidR="00FB4FBD" w:rsidRPr="00136297" w:rsidRDefault="00AA4153" w:rsidP="008447D3">
            <w:pPr>
              <w:spacing w:line="240" w:lineRule="auto"/>
              <w:jc w:val="both"/>
              <w:rPr>
                <w:rFonts w:ascii="Times New Roman" w:eastAsia="Times New Roman" w:hAnsi="Times New Roman" w:cs="Times New Roman"/>
                <w:iCs/>
                <w:sz w:val="24"/>
                <w:szCs w:val="24"/>
                <w:lang w:eastAsia="lv-LV"/>
              </w:rPr>
            </w:pPr>
            <w:r w:rsidRPr="002A2E4A">
              <w:rPr>
                <w:rFonts w:ascii="Times New Roman" w:hAnsi="Times New Roman" w:cs="Times New Roman"/>
                <w:sz w:val="24"/>
                <w:szCs w:val="24"/>
              </w:rPr>
              <w:t xml:space="preserve">Lai novērstu nepieciešamību veikt grozījumus likumā “Par iedzīvotāju ienākuma nodokli” ikreiz, kad tiek veikti grozījumi kādā no apdrošināšanas jomu reglamentējošiem normatīvajiem aktiem, likumā esošās atsauces uz  </w:t>
            </w:r>
            <w:r w:rsidR="00FB4FBD" w:rsidRPr="002A2E4A">
              <w:rPr>
                <w:rFonts w:ascii="Times New Roman" w:hAnsi="Times New Roman" w:cs="Times New Roman"/>
                <w:sz w:val="24"/>
                <w:szCs w:val="24"/>
              </w:rPr>
              <w:t xml:space="preserve">Apdrošināšanas un </w:t>
            </w:r>
            <w:hyperlink r:id="rId15" w:tgtFrame="_blank" w:history="1">
              <w:r w:rsidR="00FB4FBD" w:rsidRPr="002A2E4A">
                <w:rPr>
                  <w:rFonts w:ascii="Times New Roman" w:hAnsi="Times New Roman" w:cs="Times New Roman"/>
                  <w:sz w:val="24"/>
                  <w:szCs w:val="24"/>
                </w:rPr>
                <w:t>pārapdrošināšanas likumu</w:t>
              </w:r>
            </w:hyperlink>
            <w:r w:rsidR="008447D3" w:rsidRPr="002A2E4A">
              <w:rPr>
                <w:rFonts w:ascii="Times New Roman" w:hAnsi="Times New Roman" w:cs="Times New Roman"/>
                <w:sz w:val="24"/>
                <w:szCs w:val="24"/>
              </w:rPr>
              <w:t xml:space="preserve"> un</w:t>
            </w:r>
            <w:r w:rsidR="00A91F75" w:rsidRPr="002A2E4A">
              <w:rPr>
                <w:sz w:val="24"/>
                <w:szCs w:val="24"/>
              </w:rPr>
              <w:t xml:space="preserve"> </w:t>
            </w:r>
            <w:r w:rsidR="00A91F75" w:rsidRPr="002A2E4A">
              <w:rPr>
                <w:rFonts w:ascii="Times New Roman" w:hAnsi="Times New Roman" w:cs="Times New Roman"/>
                <w:sz w:val="24"/>
                <w:szCs w:val="24"/>
              </w:rPr>
              <w:t xml:space="preserve">Apdrošināšanas un </w:t>
            </w:r>
            <w:hyperlink r:id="rId16" w:tgtFrame="_blank" w:history="1">
              <w:r w:rsidR="00A91F75" w:rsidRPr="002A2E4A">
                <w:rPr>
                  <w:rFonts w:ascii="Times New Roman" w:hAnsi="Times New Roman" w:cs="Times New Roman"/>
                  <w:sz w:val="24"/>
                  <w:szCs w:val="24"/>
                </w:rPr>
                <w:t xml:space="preserve">to uzraudzības </w:t>
              </w:r>
            </w:hyperlink>
            <w:r w:rsidR="00A91F75" w:rsidRPr="002A2E4A">
              <w:rPr>
                <w:rFonts w:ascii="Times New Roman" w:hAnsi="Times New Roman" w:cs="Times New Roman"/>
                <w:sz w:val="24"/>
                <w:szCs w:val="24"/>
              </w:rPr>
              <w:t>likumu</w:t>
            </w:r>
            <w:r w:rsidR="00FB4FBD" w:rsidRPr="002A2E4A">
              <w:rPr>
                <w:rFonts w:ascii="Times New Roman" w:hAnsi="Times New Roman" w:cs="Times New Roman"/>
                <w:sz w:val="24"/>
                <w:szCs w:val="24"/>
              </w:rPr>
              <w:t xml:space="preserve"> aizstāt</w:t>
            </w:r>
            <w:r w:rsidRPr="002A2E4A">
              <w:rPr>
                <w:rFonts w:ascii="Times New Roman" w:hAnsi="Times New Roman" w:cs="Times New Roman"/>
                <w:sz w:val="24"/>
                <w:szCs w:val="24"/>
              </w:rPr>
              <w:t>as</w:t>
            </w:r>
            <w:r w:rsidR="00FB4FBD" w:rsidRPr="002A2E4A">
              <w:rPr>
                <w:rFonts w:ascii="Times New Roman" w:hAnsi="Times New Roman" w:cs="Times New Roman"/>
                <w:sz w:val="24"/>
                <w:szCs w:val="24"/>
              </w:rPr>
              <w:t xml:space="preserve"> ar vārdiem “saskaņā ar apdrošināšanas jomu reglamentējošiem normatīvajiem aktiem</w:t>
            </w:r>
            <w:r w:rsidRPr="00136297">
              <w:rPr>
                <w:rFonts w:ascii="Times New Roman" w:hAnsi="Times New Roman" w:cs="Times New Roman"/>
                <w:sz w:val="24"/>
                <w:szCs w:val="24"/>
              </w:rPr>
              <w:t>”.</w:t>
            </w:r>
          </w:p>
        </w:tc>
      </w:tr>
      <w:tr w:rsidR="00CC19E0" w:rsidRPr="00E63731" w14:paraId="08992E67" w14:textId="77777777" w:rsidTr="00E631BD">
        <w:trPr>
          <w:tblCellSpacing w:w="15" w:type="dxa"/>
        </w:trPr>
        <w:tc>
          <w:tcPr>
            <w:tcW w:w="117" w:type="pct"/>
            <w:tcBorders>
              <w:top w:val="outset" w:sz="6" w:space="0" w:color="auto"/>
              <w:left w:val="outset" w:sz="6" w:space="0" w:color="auto"/>
              <w:bottom w:val="outset" w:sz="6" w:space="0" w:color="auto"/>
              <w:right w:val="outset" w:sz="6" w:space="0" w:color="auto"/>
            </w:tcBorders>
            <w:hideMark/>
          </w:tcPr>
          <w:p w14:paraId="5E7F5767" w14:textId="77777777" w:rsidR="00CC19E0" w:rsidRPr="00E63731" w:rsidRDefault="00CC19E0" w:rsidP="00CC19E0">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lastRenderedPageBreak/>
              <w:t>3.</w:t>
            </w:r>
          </w:p>
        </w:tc>
        <w:tc>
          <w:tcPr>
            <w:tcW w:w="693" w:type="pct"/>
            <w:tcBorders>
              <w:top w:val="outset" w:sz="6" w:space="0" w:color="auto"/>
              <w:left w:val="outset" w:sz="6" w:space="0" w:color="auto"/>
              <w:bottom w:val="outset" w:sz="6" w:space="0" w:color="auto"/>
              <w:right w:val="outset" w:sz="6" w:space="0" w:color="auto"/>
            </w:tcBorders>
            <w:hideMark/>
          </w:tcPr>
          <w:p w14:paraId="5648E5D4" w14:textId="77777777" w:rsidR="00CC19E0" w:rsidRPr="00E63731" w:rsidRDefault="00CC19E0" w:rsidP="00CC19E0">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Projekta izstrādē iesaistītās institūcijas un publiskas personas kapitālsabiedrības</w:t>
            </w:r>
          </w:p>
        </w:tc>
        <w:tc>
          <w:tcPr>
            <w:tcW w:w="4124" w:type="pct"/>
            <w:tcBorders>
              <w:top w:val="outset" w:sz="6" w:space="0" w:color="auto"/>
              <w:left w:val="outset" w:sz="6" w:space="0" w:color="auto"/>
              <w:bottom w:val="outset" w:sz="6" w:space="0" w:color="auto"/>
              <w:right w:val="outset" w:sz="6" w:space="0" w:color="auto"/>
            </w:tcBorders>
            <w:hideMark/>
          </w:tcPr>
          <w:p w14:paraId="45A5E6EF" w14:textId="77777777" w:rsidR="00CC19E0" w:rsidRPr="00E63731" w:rsidRDefault="00CC19E0" w:rsidP="00640A09">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Finanšu ministrija</w:t>
            </w:r>
            <w:r w:rsidR="00FD63FF">
              <w:rPr>
                <w:rFonts w:ascii="Times New Roman" w:eastAsia="Times New Roman" w:hAnsi="Times New Roman"/>
                <w:iCs/>
                <w:sz w:val="24"/>
                <w:szCs w:val="24"/>
                <w:lang w:eastAsia="lv-LV"/>
              </w:rPr>
              <w:t xml:space="preserve"> </w:t>
            </w:r>
            <w:r w:rsidR="002A3DF9">
              <w:rPr>
                <w:rFonts w:ascii="Times New Roman" w:eastAsia="Times New Roman" w:hAnsi="Times New Roman" w:cs="Times New Roman"/>
                <w:iCs/>
                <w:sz w:val="24"/>
                <w:szCs w:val="24"/>
                <w:lang w:eastAsia="lv-LV"/>
              </w:rPr>
              <w:t>(</w:t>
            </w:r>
            <w:r>
              <w:rPr>
                <w:rFonts w:ascii="Times New Roman" w:eastAsia="Times New Roman" w:hAnsi="Times New Roman" w:cs="Times New Roman"/>
                <w:iCs/>
                <w:sz w:val="24"/>
                <w:szCs w:val="24"/>
                <w:lang w:eastAsia="lv-LV"/>
              </w:rPr>
              <w:t>V</w:t>
            </w:r>
            <w:r w:rsidR="002A3DF9">
              <w:rPr>
                <w:rFonts w:ascii="Times New Roman" w:eastAsia="Times New Roman" w:hAnsi="Times New Roman" w:cs="Times New Roman"/>
                <w:iCs/>
                <w:sz w:val="24"/>
                <w:szCs w:val="24"/>
                <w:lang w:eastAsia="lv-LV"/>
              </w:rPr>
              <w:t>alsts ieņēmumu dienests)</w:t>
            </w:r>
            <w:r w:rsidR="00A3245C">
              <w:rPr>
                <w:rFonts w:ascii="Times New Roman" w:eastAsia="Times New Roman" w:hAnsi="Times New Roman"/>
                <w:iCs/>
                <w:sz w:val="24"/>
                <w:szCs w:val="24"/>
                <w:lang w:eastAsia="lv-LV"/>
              </w:rPr>
              <w:t xml:space="preserve">, </w:t>
            </w:r>
            <w:r w:rsidR="007C638A">
              <w:rPr>
                <w:rFonts w:ascii="Times New Roman" w:eastAsia="Times New Roman" w:hAnsi="Times New Roman"/>
                <w:iCs/>
                <w:sz w:val="24"/>
                <w:szCs w:val="24"/>
                <w:lang w:eastAsia="lv-LV"/>
              </w:rPr>
              <w:t>Vides aizsardzības un reģionālās attīstības ministrija</w:t>
            </w:r>
            <w:r w:rsidR="00E4485C">
              <w:rPr>
                <w:rFonts w:ascii="Times New Roman" w:eastAsia="Times New Roman" w:hAnsi="Times New Roman"/>
                <w:iCs/>
                <w:sz w:val="24"/>
                <w:szCs w:val="24"/>
                <w:lang w:eastAsia="lv-LV"/>
              </w:rPr>
              <w:t>, Labklājības ministrija (VSAA)</w:t>
            </w:r>
          </w:p>
        </w:tc>
      </w:tr>
      <w:tr w:rsidR="00CC19E0" w:rsidRPr="00E63731" w14:paraId="1964B5F0" w14:textId="77777777" w:rsidTr="00E631BD">
        <w:trPr>
          <w:tblCellSpacing w:w="15" w:type="dxa"/>
        </w:trPr>
        <w:tc>
          <w:tcPr>
            <w:tcW w:w="117" w:type="pct"/>
            <w:tcBorders>
              <w:top w:val="outset" w:sz="6" w:space="0" w:color="auto"/>
              <w:left w:val="outset" w:sz="6" w:space="0" w:color="auto"/>
              <w:bottom w:val="outset" w:sz="6" w:space="0" w:color="auto"/>
              <w:right w:val="outset" w:sz="6" w:space="0" w:color="auto"/>
            </w:tcBorders>
            <w:hideMark/>
          </w:tcPr>
          <w:p w14:paraId="7795D525" w14:textId="77777777" w:rsidR="00CC19E0" w:rsidRPr="00E63731" w:rsidRDefault="00CC19E0" w:rsidP="00CC19E0">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4.</w:t>
            </w:r>
          </w:p>
        </w:tc>
        <w:tc>
          <w:tcPr>
            <w:tcW w:w="693" w:type="pct"/>
            <w:tcBorders>
              <w:top w:val="outset" w:sz="6" w:space="0" w:color="auto"/>
              <w:left w:val="outset" w:sz="6" w:space="0" w:color="auto"/>
              <w:bottom w:val="outset" w:sz="6" w:space="0" w:color="auto"/>
              <w:right w:val="outset" w:sz="6" w:space="0" w:color="auto"/>
            </w:tcBorders>
            <w:hideMark/>
          </w:tcPr>
          <w:p w14:paraId="4A1EE154" w14:textId="77777777" w:rsidR="00CC19E0" w:rsidRPr="00E63731" w:rsidRDefault="00CC19E0" w:rsidP="00CC19E0">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Cita informācija</w:t>
            </w:r>
          </w:p>
        </w:tc>
        <w:tc>
          <w:tcPr>
            <w:tcW w:w="4124" w:type="pct"/>
            <w:tcBorders>
              <w:top w:val="outset" w:sz="6" w:space="0" w:color="auto"/>
              <w:left w:val="outset" w:sz="6" w:space="0" w:color="auto"/>
              <w:bottom w:val="outset" w:sz="6" w:space="0" w:color="auto"/>
              <w:right w:val="outset" w:sz="6" w:space="0" w:color="auto"/>
            </w:tcBorders>
            <w:hideMark/>
          </w:tcPr>
          <w:p w14:paraId="1DB73B25" w14:textId="77777777" w:rsidR="00CC19E0" w:rsidRPr="00E63731" w:rsidRDefault="00CC19E0" w:rsidP="00CC19E0">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bl>
    <w:p w14:paraId="47A47434"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65"/>
        <w:gridCol w:w="3027"/>
        <w:gridCol w:w="5463"/>
      </w:tblGrid>
      <w:tr w:rsidR="00E63731" w:rsidRPr="00E63731" w14:paraId="3A9ABEE3" w14:textId="77777777" w:rsidTr="006E7019">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B0ADBB1" w14:textId="77777777" w:rsidR="00655F2C" w:rsidRPr="00E63731" w:rsidRDefault="00E5323B" w:rsidP="00E5323B">
            <w:pPr>
              <w:spacing w:after="0" w:line="240" w:lineRule="auto"/>
              <w:rPr>
                <w:rFonts w:ascii="Times New Roman" w:eastAsia="Times New Roman" w:hAnsi="Times New Roman" w:cs="Times New Roman"/>
                <w:b/>
                <w:bCs/>
                <w:iCs/>
                <w:sz w:val="24"/>
                <w:szCs w:val="24"/>
                <w:lang w:eastAsia="lv-LV"/>
              </w:rPr>
            </w:pPr>
            <w:r w:rsidRPr="00E63731">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DA0B9E" w:rsidRPr="00E63731" w14:paraId="7F9D504D" w14:textId="77777777" w:rsidTr="00C178D2">
        <w:trPr>
          <w:tblCellSpacing w:w="15" w:type="dxa"/>
        </w:trPr>
        <w:tc>
          <w:tcPr>
            <w:tcW w:w="514" w:type="dxa"/>
            <w:tcBorders>
              <w:top w:val="outset" w:sz="6" w:space="0" w:color="auto"/>
              <w:left w:val="outset" w:sz="6" w:space="0" w:color="auto"/>
              <w:bottom w:val="outset" w:sz="6" w:space="0" w:color="auto"/>
              <w:right w:val="outset" w:sz="6" w:space="0" w:color="auto"/>
            </w:tcBorders>
            <w:hideMark/>
          </w:tcPr>
          <w:p w14:paraId="5D99DD09"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1.</w:t>
            </w:r>
          </w:p>
        </w:tc>
        <w:tc>
          <w:tcPr>
            <w:tcW w:w="2947" w:type="dxa"/>
            <w:tcBorders>
              <w:top w:val="outset" w:sz="6" w:space="0" w:color="auto"/>
              <w:left w:val="outset" w:sz="6" w:space="0" w:color="auto"/>
              <w:bottom w:val="outset" w:sz="6" w:space="0" w:color="auto"/>
              <w:right w:val="outset" w:sz="6" w:space="0" w:color="auto"/>
            </w:tcBorders>
            <w:hideMark/>
          </w:tcPr>
          <w:p w14:paraId="72C1828D"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 xml:space="preserve">Sabiedrības </w:t>
            </w:r>
            <w:proofErr w:type="spellStart"/>
            <w:r w:rsidRPr="00E63731">
              <w:rPr>
                <w:rFonts w:ascii="Times New Roman" w:eastAsia="Times New Roman" w:hAnsi="Times New Roman" w:cs="Times New Roman"/>
                <w:iCs/>
                <w:sz w:val="24"/>
                <w:szCs w:val="24"/>
                <w:lang w:eastAsia="lv-LV"/>
              </w:rPr>
              <w:t>mērķgrupas</w:t>
            </w:r>
            <w:proofErr w:type="spellEnd"/>
            <w:r w:rsidRPr="00E63731">
              <w:rPr>
                <w:rFonts w:ascii="Times New Roman" w:eastAsia="Times New Roman" w:hAnsi="Times New Roman" w:cs="Times New Roman"/>
                <w:iCs/>
                <w:sz w:val="24"/>
                <w:szCs w:val="24"/>
                <w:lang w:eastAsia="lv-LV"/>
              </w:rPr>
              <w:t>, kuras tiesiskais regulējums ietekmē vai varētu ietekmēt</w:t>
            </w:r>
          </w:p>
        </w:tc>
        <w:tc>
          <w:tcPr>
            <w:tcW w:w="5474" w:type="dxa"/>
            <w:tcBorders>
              <w:top w:val="outset" w:sz="6" w:space="0" w:color="auto"/>
              <w:left w:val="outset" w:sz="6" w:space="0" w:color="auto"/>
              <w:bottom w:val="outset" w:sz="6" w:space="0" w:color="auto"/>
              <w:right w:val="outset" w:sz="6" w:space="0" w:color="auto"/>
            </w:tcBorders>
          </w:tcPr>
          <w:p w14:paraId="04BA44BA" w14:textId="77777777" w:rsidR="00163396" w:rsidRPr="002E02E8" w:rsidRDefault="00163396">
            <w:pPr>
              <w:pStyle w:val="ListParagraph"/>
              <w:numPr>
                <w:ilvl w:val="0"/>
                <w:numId w:val="7"/>
              </w:numPr>
              <w:spacing w:after="0" w:line="240" w:lineRule="auto"/>
              <w:ind w:left="309" w:hanging="283"/>
              <w:jc w:val="both"/>
              <w:rPr>
                <w:rFonts w:eastAsia="Times New Roman"/>
                <w:iCs/>
                <w:lang w:eastAsia="lv-LV"/>
              </w:rPr>
            </w:pPr>
            <w:r>
              <w:rPr>
                <w:rFonts w:eastAsia="Times New Roman"/>
                <w:iCs/>
                <w:lang w:eastAsia="lv-LV"/>
              </w:rPr>
              <w:t xml:space="preserve">Nodokļa maksātāji, kas saņems </w:t>
            </w:r>
            <w:r w:rsidRPr="00374FB9">
              <w:rPr>
                <w:rFonts w:eastAsia="Times New Roman"/>
                <w:lang w:eastAsia="lv-LV"/>
              </w:rPr>
              <w:t xml:space="preserve">atbalsta programmas </w:t>
            </w:r>
            <w:r w:rsidRPr="008726CD">
              <w:rPr>
                <w:rFonts w:eastAsia="Times New Roman"/>
                <w:lang w:eastAsia="lv-LV"/>
              </w:rPr>
              <w:t xml:space="preserve">dzīvojamo ēku atjaunošanai un energoefektivitātes paaugstināšanai ietvaros piešķiros </w:t>
            </w:r>
            <w:proofErr w:type="spellStart"/>
            <w:r w:rsidRPr="008726CD">
              <w:rPr>
                <w:rFonts w:eastAsia="Times New Roman"/>
                <w:lang w:eastAsia="lv-LV"/>
              </w:rPr>
              <w:t>grantus</w:t>
            </w:r>
            <w:proofErr w:type="spellEnd"/>
            <w:r>
              <w:rPr>
                <w:rFonts w:eastAsia="Times New Roman"/>
                <w:lang w:eastAsia="lv-LV"/>
              </w:rPr>
              <w:t>;</w:t>
            </w:r>
          </w:p>
          <w:p w14:paraId="78EB3D74" w14:textId="77777777" w:rsidR="00280BAB" w:rsidRPr="002E02E8" w:rsidRDefault="00280BAB">
            <w:pPr>
              <w:pStyle w:val="ListParagraph"/>
              <w:numPr>
                <w:ilvl w:val="0"/>
                <w:numId w:val="7"/>
              </w:numPr>
              <w:spacing w:after="0" w:line="240" w:lineRule="auto"/>
              <w:ind w:left="309" w:hanging="283"/>
              <w:jc w:val="both"/>
              <w:rPr>
                <w:rFonts w:eastAsia="Times New Roman"/>
                <w:iCs/>
                <w:lang w:eastAsia="lv-LV"/>
              </w:rPr>
            </w:pPr>
            <w:r>
              <w:rPr>
                <w:rFonts w:eastAsia="Times New Roman"/>
                <w:lang w:eastAsia="lv-LV"/>
              </w:rPr>
              <w:t>Nodokļa maksātāji, kas saņem Eiropas Reģionālās attīstības fonda atbalsta maksājumu par individuālo siltumapgādes sistēmu uzlabošanu mājsaimniecībās;</w:t>
            </w:r>
          </w:p>
          <w:p w14:paraId="73A17995" w14:textId="77777777" w:rsidR="00280BAB" w:rsidRPr="002E02E8" w:rsidRDefault="00280BAB">
            <w:pPr>
              <w:pStyle w:val="ListParagraph"/>
              <w:numPr>
                <w:ilvl w:val="0"/>
                <w:numId w:val="7"/>
              </w:numPr>
              <w:spacing w:after="0" w:line="240" w:lineRule="auto"/>
              <w:ind w:left="309" w:hanging="283"/>
              <w:jc w:val="both"/>
              <w:rPr>
                <w:rFonts w:eastAsia="Times New Roman"/>
                <w:iCs/>
                <w:lang w:eastAsia="lv-LV"/>
              </w:rPr>
            </w:pPr>
            <w:r>
              <w:rPr>
                <w:rFonts w:eastAsia="Times New Roman"/>
                <w:lang w:eastAsia="lv-LV"/>
              </w:rPr>
              <w:t>Nodokļa maksātāji, kas saņem vietējās pašvaldības līdzfinansējumu nekustamā īpašuma pieslēgšanai centralizētajai ūdensapgādes sistēmai vai centralizētajai kanalizācijas sistēmai;</w:t>
            </w:r>
          </w:p>
          <w:p w14:paraId="14C23F72" w14:textId="77777777" w:rsidR="00280BAB" w:rsidRPr="0091446E" w:rsidRDefault="00280BAB">
            <w:pPr>
              <w:pStyle w:val="ListParagraph"/>
              <w:numPr>
                <w:ilvl w:val="0"/>
                <w:numId w:val="7"/>
              </w:numPr>
              <w:spacing w:after="0" w:line="240" w:lineRule="auto"/>
              <w:ind w:left="309" w:hanging="283"/>
              <w:jc w:val="both"/>
              <w:rPr>
                <w:rFonts w:eastAsia="Times New Roman"/>
                <w:iCs/>
                <w:lang w:eastAsia="lv-LV"/>
              </w:rPr>
            </w:pPr>
            <w:r>
              <w:rPr>
                <w:rFonts w:eastAsia="Times New Roman"/>
                <w:lang w:eastAsia="lv-LV"/>
              </w:rPr>
              <w:t>Nodokļa maksātāji, kas saņem atbalstu izmaksu segšanai azbesta atkritumu apsaimniekošanas nodrošināšanai mājsaimniecībām šīfera jumtu un siltumizolācijas materiālu nomaiņas gadījumā;</w:t>
            </w:r>
          </w:p>
          <w:p w14:paraId="7B08A4B2" w14:textId="77777777" w:rsidR="00163396" w:rsidRDefault="00163396">
            <w:pPr>
              <w:pStyle w:val="ListParagraph"/>
              <w:numPr>
                <w:ilvl w:val="0"/>
                <w:numId w:val="7"/>
              </w:numPr>
              <w:spacing w:after="0" w:line="240" w:lineRule="auto"/>
              <w:ind w:left="309" w:hanging="283"/>
              <w:jc w:val="both"/>
              <w:rPr>
                <w:rFonts w:eastAsia="Times New Roman"/>
                <w:iCs/>
                <w:lang w:eastAsia="lv-LV"/>
              </w:rPr>
            </w:pPr>
            <w:r>
              <w:rPr>
                <w:rFonts w:eastAsia="Times New Roman"/>
                <w:iCs/>
                <w:lang w:eastAsia="lv-LV"/>
              </w:rPr>
              <w:t xml:space="preserve">Nodokļa maksātāji, kuri piemēro </w:t>
            </w:r>
            <w:r w:rsidR="00E2324E">
              <w:rPr>
                <w:rFonts w:eastAsia="Times New Roman"/>
                <w:iCs/>
                <w:lang w:eastAsia="lv-LV"/>
              </w:rPr>
              <w:t xml:space="preserve">iedzīvotāju ienākuma nodokļa aprēķinā </w:t>
            </w:r>
            <w:r>
              <w:rPr>
                <w:rFonts w:eastAsia="Times New Roman"/>
                <w:iCs/>
                <w:lang w:eastAsia="lv-LV"/>
              </w:rPr>
              <w:t>attaisnotos izdevumus par apdrošināšanas prēmiju maksājumiem un par ģimenes locekļu izdevumiem par ārstniecības un izglītības pakalpojumiem;</w:t>
            </w:r>
          </w:p>
          <w:p w14:paraId="15A327EB" w14:textId="77777777" w:rsidR="00163396" w:rsidRDefault="00163396">
            <w:pPr>
              <w:pStyle w:val="ListParagraph"/>
              <w:numPr>
                <w:ilvl w:val="0"/>
                <w:numId w:val="7"/>
              </w:numPr>
              <w:spacing w:after="0" w:line="240" w:lineRule="auto"/>
              <w:ind w:left="309" w:hanging="283"/>
              <w:jc w:val="both"/>
              <w:rPr>
                <w:rFonts w:eastAsia="Times New Roman"/>
                <w:iCs/>
                <w:lang w:eastAsia="lv-LV"/>
              </w:rPr>
            </w:pPr>
            <w:r>
              <w:rPr>
                <w:rFonts w:eastAsia="Times New Roman"/>
                <w:iCs/>
                <w:lang w:eastAsia="lv-LV"/>
              </w:rPr>
              <w:t>Nodokļa maksātāji, kuri gūst ienākumus no tāda nekustamā īpašuma atsavināšanas, kura sastāvā ir lauksaimniecīb</w:t>
            </w:r>
            <w:r w:rsidR="00891568">
              <w:rPr>
                <w:rFonts w:eastAsia="Times New Roman"/>
                <w:iCs/>
                <w:lang w:eastAsia="lv-LV"/>
              </w:rPr>
              <w:t>ā izmantojama</w:t>
            </w:r>
            <w:r>
              <w:rPr>
                <w:rFonts w:eastAsia="Times New Roman"/>
                <w:iCs/>
                <w:lang w:eastAsia="lv-LV"/>
              </w:rPr>
              <w:t xml:space="preserve"> zeme;</w:t>
            </w:r>
          </w:p>
          <w:p w14:paraId="2F3F2189" w14:textId="77777777" w:rsidR="00163396" w:rsidRDefault="00163396">
            <w:pPr>
              <w:pStyle w:val="ListParagraph"/>
              <w:numPr>
                <w:ilvl w:val="0"/>
                <w:numId w:val="7"/>
              </w:numPr>
              <w:spacing w:after="0" w:line="240" w:lineRule="auto"/>
              <w:ind w:left="309" w:hanging="283"/>
              <w:jc w:val="both"/>
              <w:rPr>
                <w:rFonts w:eastAsia="Times New Roman"/>
                <w:iCs/>
                <w:lang w:eastAsia="lv-LV"/>
              </w:rPr>
            </w:pPr>
            <w:r>
              <w:rPr>
                <w:rFonts w:eastAsia="Times New Roman"/>
                <w:iCs/>
                <w:lang w:eastAsia="lv-LV"/>
              </w:rPr>
              <w:t>Nodokļa maksātāji, kas saņem algota darba ienākumu no profesionālā sporta;</w:t>
            </w:r>
          </w:p>
          <w:p w14:paraId="23F66355" w14:textId="77777777" w:rsidR="00163396" w:rsidRDefault="00163396">
            <w:pPr>
              <w:pStyle w:val="ListParagraph"/>
              <w:numPr>
                <w:ilvl w:val="0"/>
                <w:numId w:val="7"/>
              </w:numPr>
              <w:spacing w:after="0" w:line="240" w:lineRule="auto"/>
              <w:ind w:left="309" w:hanging="283"/>
              <w:jc w:val="both"/>
              <w:rPr>
                <w:rFonts w:eastAsia="Times New Roman"/>
                <w:iCs/>
                <w:lang w:eastAsia="lv-LV"/>
              </w:rPr>
            </w:pPr>
            <w:r>
              <w:rPr>
                <w:rFonts w:eastAsia="Times New Roman"/>
                <w:iCs/>
                <w:lang w:eastAsia="lv-LV"/>
              </w:rPr>
              <w:t>Nodokļa maksātāji, kas nodarbināti uz personāla nomas līguma pamata, un ienākuma izmaksātāji, kas izmaksā ienākumu uz šo līgumu pamata</w:t>
            </w:r>
            <w:r w:rsidR="006A3AC6">
              <w:rPr>
                <w:rFonts w:eastAsia="Times New Roman"/>
                <w:iCs/>
                <w:lang w:eastAsia="lv-LV"/>
              </w:rPr>
              <w:t>;</w:t>
            </w:r>
          </w:p>
          <w:p w14:paraId="3E4D7032" w14:textId="77777777" w:rsidR="00163396" w:rsidRDefault="00163396">
            <w:pPr>
              <w:pStyle w:val="ListParagraph"/>
              <w:numPr>
                <w:ilvl w:val="0"/>
                <w:numId w:val="7"/>
              </w:numPr>
              <w:spacing w:after="0" w:line="240" w:lineRule="auto"/>
              <w:ind w:left="309" w:hanging="283"/>
              <w:jc w:val="both"/>
              <w:rPr>
                <w:rFonts w:eastAsia="Times New Roman"/>
                <w:iCs/>
                <w:lang w:eastAsia="lv-LV"/>
              </w:rPr>
            </w:pPr>
            <w:r>
              <w:rPr>
                <w:rFonts w:eastAsia="Times New Roman"/>
                <w:iCs/>
                <w:lang w:eastAsia="lv-LV"/>
              </w:rPr>
              <w:t>Nodokļa maksātāji, kas līdz šim pārmaksātā nodokļa atmaksu saņēmuši skaidrā naudā</w:t>
            </w:r>
            <w:r w:rsidR="006A3AC6">
              <w:rPr>
                <w:rFonts w:eastAsia="Times New Roman"/>
                <w:iCs/>
                <w:lang w:eastAsia="lv-LV"/>
              </w:rPr>
              <w:t>;</w:t>
            </w:r>
          </w:p>
          <w:p w14:paraId="3BD61078" w14:textId="5B49CBCB" w:rsidR="006A3AC6" w:rsidRDefault="006A3AC6" w:rsidP="00CD12C1">
            <w:pPr>
              <w:pStyle w:val="ListParagraph"/>
              <w:numPr>
                <w:ilvl w:val="0"/>
                <w:numId w:val="7"/>
              </w:numPr>
              <w:spacing w:after="0" w:line="240" w:lineRule="auto"/>
              <w:ind w:left="309" w:hanging="283"/>
              <w:jc w:val="both"/>
              <w:rPr>
                <w:rFonts w:eastAsia="Times New Roman"/>
                <w:iCs/>
                <w:lang w:eastAsia="lv-LV"/>
              </w:rPr>
            </w:pPr>
            <w:r>
              <w:rPr>
                <w:rFonts w:eastAsia="Times New Roman"/>
                <w:iCs/>
                <w:lang w:eastAsia="lv-LV"/>
              </w:rPr>
              <w:t>Solidaritātes nodokļa maksātāji, kuriem taksācijas gadā piemērota mazāka VSAOI likme nekā Solidaritātes nodokļa likumā noteiktā</w:t>
            </w:r>
            <w:r w:rsidR="006979C6">
              <w:rPr>
                <w:rFonts w:eastAsia="Times New Roman"/>
                <w:iCs/>
                <w:lang w:eastAsia="lv-LV"/>
              </w:rPr>
              <w:t>.</w:t>
            </w:r>
          </w:p>
          <w:p w14:paraId="1E42B16C" w14:textId="77777777" w:rsidR="007627B3" w:rsidRPr="00640A09" w:rsidRDefault="007627B3" w:rsidP="00640A09">
            <w:pPr>
              <w:spacing w:after="0" w:line="240" w:lineRule="auto"/>
              <w:ind w:left="26"/>
              <w:jc w:val="both"/>
              <w:rPr>
                <w:rFonts w:eastAsia="Times New Roman"/>
                <w:iCs/>
                <w:lang w:eastAsia="lv-LV"/>
              </w:rPr>
            </w:pPr>
          </w:p>
        </w:tc>
      </w:tr>
      <w:tr w:rsidR="00DA0B9E" w:rsidRPr="00E63731" w14:paraId="212EDBB1" w14:textId="77777777" w:rsidTr="008C35DC">
        <w:trPr>
          <w:tblCellSpacing w:w="15" w:type="dxa"/>
        </w:trPr>
        <w:tc>
          <w:tcPr>
            <w:tcW w:w="514" w:type="dxa"/>
            <w:tcBorders>
              <w:top w:val="outset" w:sz="6" w:space="0" w:color="auto"/>
              <w:left w:val="outset" w:sz="6" w:space="0" w:color="auto"/>
              <w:bottom w:val="outset" w:sz="6" w:space="0" w:color="auto"/>
              <w:right w:val="outset" w:sz="6" w:space="0" w:color="auto"/>
            </w:tcBorders>
            <w:hideMark/>
          </w:tcPr>
          <w:p w14:paraId="511E9288"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2.</w:t>
            </w:r>
          </w:p>
        </w:tc>
        <w:tc>
          <w:tcPr>
            <w:tcW w:w="2947" w:type="dxa"/>
            <w:tcBorders>
              <w:top w:val="outset" w:sz="6" w:space="0" w:color="auto"/>
              <w:left w:val="outset" w:sz="6" w:space="0" w:color="auto"/>
              <w:bottom w:val="outset" w:sz="6" w:space="0" w:color="auto"/>
              <w:right w:val="outset" w:sz="6" w:space="0" w:color="auto"/>
            </w:tcBorders>
            <w:hideMark/>
          </w:tcPr>
          <w:p w14:paraId="1CE84F4A" w14:textId="77777777" w:rsidR="00E5323B" w:rsidRPr="006809DD" w:rsidRDefault="00E5323B" w:rsidP="00E5323B">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Tiesiskā regulējuma ietekme uz tautsaimniecību un administratīvo slogu</w:t>
            </w:r>
          </w:p>
        </w:tc>
        <w:tc>
          <w:tcPr>
            <w:tcW w:w="5474" w:type="dxa"/>
            <w:tcBorders>
              <w:top w:val="outset" w:sz="6" w:space="0" w:color="auto"/>
              <w:left w:val="outset" w:sz="6" w:space="0" w:color="auto"/>
              <w:bottom w:val="outset" w:sz="6" w:space="0" w:color="auto"/>
              <w:right w:val="outset" w:sz="6" w:space="0" w:color="auto"/>
            </w:tcBorders>
            <w:hideMark/>
          </w:tcPr>
          <w:p w14:paraId="1736823B" w14:textId="77777777" w:rsidR="00381B01" w:rsidRPr="000C781D" w:rsidRDefault="003E7590" w:rsidP="00F13EEC">
            <w:pPr>
              <w:spacing w:after="0" w:line="240" w:lineRule="auto"/>
              <w:jc w:val="both"/>
              <w:rPr>
                <w:rFonts w:ascii="Times New Roman" w:eastAsia="Times New Roman" w:hAnsi="Times New Roman" w:cs="Times New Roman"/>
                <w:i/>
                <w:iCs/>
                <w:sz w:val="24"/>
                <w:szCs w:val="24"/>
                <w:lang w:eastAsia="lv-LV"/>
              </w:rPr>
            </w:pPr>
            <w:r w:rsidRPr="00F13EEC">
              <w:rPr>
                <w:rFonts w:ascii="Times New Roman" w:eastAsia="Times New Roman" w:hAnsi="Times New Roman" w:cs="Times New Roman"/>
                <w:iCs/>
                <w:sz w:val="24"/>
                <w:szCs w:val="24"/>
                <w:lang w:eastAsia="lv-LV"/>
              </w:rPr>
              <w:t>Nodokļu administrācija</w:t>
            </w:r>
            <w:r w:rsidR="00A22DB8" w:rsidRPr="00F13EEC">
              <w:rPr>
                <w:rFonts w:ascii="Times New Roman" w:eastAsia="Times New Roman" w:hAnsi="Times New Roman" w:cs="Times New Roman"/>
                <w:iCs/>
                <w:sz w:val="24"/>
                <w:szCs w:val="24"/>
                <w:lang w:eastAsia="lv-LV"/>
              </w:rPr>
              <w:t>i</w:t>
            </w:r>
            <w:r w:rsidRPr="00F13EEC">
              <w:rPr>
                <w:rFonts w:ascii="Times New Roman" w:eastAsia="Times New Roman" w:hAnsi="Times New Roman" w:cs="Times New Roman"/>
                <w:iCs/>
                <w:sz w:val="24"/>
                <w:szCs w:val="24"/>
                <w:lang w:eastAsia="lv-LV"/>
              </w:rPr>
              <w:t xml:space="preserve"> administratīvais slogs </w:t>
            </w:r>
            <w:r w:rsidR="00DA0B9E" w:rsidRPr="00F13EEC">
              <w:rPr>
                <w:rFonts w:ascii="Times New Roman" w:eastAsia="Times New Roman" w:hAnsi="Times New Roman" w:cs="Times New Roman"/>
                <w:iCs/>
                <w:sz w:val="24"/>
                <w:szCs w:val="24"/>
                <w:lang w:eastAsia="lv-LV"/>
              </w:rPr>
              <w:t>nemainīsies</w:t>
            </w:r>
            <w:r w:rsidR="0090399B" w:rsidRPr="00F13EEC">
              <w:rPr>
                <w:rFonts w:ascii="Times New Roman" w:eastAsia="Times New Roman" w:hAnsi="Times New Roman" w:cs="Times New Roman"/>
                <w:iCs/>
                <w:sz w:val="24"/>
                <w:szCs w:val="24"/>
                <w:lang w:eastAsia="lv-LV"/>
              </w:rPr>
              <w:t>.</w:t>
            </w:r>
            <w:r w:rsidR="00991CBE">
              <w:rPr>
                <w:rFonts w:ascii="Times New Roman" w:eastAsia="Times New Roman" w:hAnsi="Times New Roman" w:cs="Times New Roman"/>
                <w:iCs/>
                <w:sz w:val="24"/>
                <w:szCs w:val="24"/>
                <w:lang w:eastAsia="lv-LV"/>
              </w:rPr>
              <w:t xml:space="preserve"> </w:t>
            </w:r>
            <w:r w:rsidR="000F0F09">
              <w:rPr>
                <w:color w:val="1F497D"/>
              </w:rPr>
              <w:t xml:space="preserve"> </w:t>
            </w:r>
          </w:p>
        </w:tc>
      </w:tr>
      <w:tr w:rsidR="00DA0B9E" w:rsidRPr="00E63731" w14:paraId="515C9018" w14:textId="77777777" w:rsidTr="008C35DC">
        <w:trPr>
          <w:tblCellSpacing w:w="15" w:type="dxa"/>
        </w:trPr>
        <w:tc>
          <w:tcPr>
            <w:tcW w:w="514" w:type="dxa"/>
            <w:tcBorders>
              <w:top w:val="outset" w:sz="6" w:space="0" w:color="auto"/>
              <w:left w:val="outset" w:sz="6" w:space="0" w:color="auto"/>
              <w:bottom w:val="outset" w:sz="6" w:space="0" w:color="auto"/>
              <w:right w:val="outset" w:sz="6" w:space="0" w:color="auto"/>
            </w:tcBorders>
            <w:hideMark/>
          </w:tcPr>
          <w:p w14:paraId="1DAEC901"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3.</w:t>
            </w:r>
          </w:p>
        </w:tc>
        <w:tc>
          <w:tcPr>
            <w:tcW w:w="2947" w:type="dxa"/>
            <w:tcBorders>
              <w:top w:val="outset" w:sz="6" w:space="0" w:color="auto"/>
              <w:left w:val="outset" w:sz="6" w:space="0" w:color="auto"/>
              <w:bottom w:val="outset" w:sz="6" w:space="0" w:color="auto"/>
              <w:right w:val="outset" w:sz="6" w:space="0" w:color="auto"/>
            </w:tcBorders>
            <w:hideMark/>
          </w:tcPr>
          <w:p w14:paraId="5561EB93"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Administratīvo izmaksu monetārs novērtējums</w:t>
            </w:r>
          </w:p>
        </w:tc>
        <w:tc>
          <w:tcPr>
            <w:tcW w:w="5474" w:type="dxa"/>
            <w:tcBorders>
              <w:top w:val="outset" w:sz="6" w:space="0" w:color="auto"/>
              <w:left w:val="outset" w:sz="6" w:space="0" w:color="auto"/>
              <w:bottom w:val="outset" w:sz="6" w:space="0" w:color="auto"/>
              <w:right w:val="outset" w:sz="6" w:space="0" w:color="auto"/>
            </w:tcBorders>
            <w:hideMark/>
          </w:tcPr>
          <w:p w14:paraId="289759CB" w14:textId="77777777" w:rsidR="00E5323B" w:rsidRPr="00E63731" w:rsidRDefault="00905C68" w:rsidP="00E5323B">
            <w:pPr>
              <w:spacing w:after="0" w:line="240" w:lineRule="auto"/>
              <w:rPr>
                <w:rFonts w:ascii="Times New Roman" w:eastAsia="Times New Roman" w:hAnsi="Times New Roman" w:cs="Times New Roman"/>
                <w:iCs/>
                <w:sz w:val="24"/>
                <w:szCs w:val="24"/>
                <w:lang w:eastAsia="lv-LV"/>
              </w:rPr>
            </w:pPr>
            <w:r w:rsidRPr="00905C68">
              <w:rPr>
                <w:rFonts w:ascii="Times New Roman" w:eastAsia="Times New Roman" w:hAnsi="Times New Roman" w:cs="Times New Roman"/>
                <w:iCs/>
                <w:sz w:val="24"/>
                <w:szCs w:val="24"/>
                <w:lang w:eastAsia="lv-LV"/>
              </w:rPr>
              <w:t>Projekts šo jomu neskar.</w:t>
            </w:r>
          </w:p>
        </w:tc>
      </w:tr>
      <w:tr w:rsidR="00DA0B9E" w:rsidRPr="00E63731" w14:paraId="5CEB157F" w14:textId="77777777" w:rsidTr="008C35DC">
        <w:trPr>
          <w:tblCellSpacing w:w="15" w:type="dxa"/>
        </w:trPr>
        <w:tc>
          <w:tcPr>
            <w:tcW w:w="514" w:type="dxa"/>
            <w:tcBorders>
              <w:top w:val="outset" w:sz="6" w:space="0" w:color="auto"/>
              <w:left w:val="outset" w:sz="6" w:space="0" w:color="auto"/>
              <w:bottom w:val="outset" w:sz="6" w:space="0" w:color="auto"/>
              <w:right w:val="outset" w:sz="6" w:space="0" w:color="auto"/>
            </w:tcBorders>
            <w:hideMark/>
          </w:tcPr>
          <w:p w14:paraId="6710D045"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lastRenderedPageBreak/>
              <w:t>4.</w:t>
            </w:r>
          </w:p>
        </w:tc>
        <w:tc>
          <w:tcPr>
            <w:tcW w:w="2947" w:type="dxa"/>
            <w:tcBorders>
              <w:top w:val="outset" w:sz="6" w:space="0" w:color="auto"/>
              <w:left w:val="outset" w:sz="6" w:space="0" w:color="auto"/>
              <w:bottom w:val="outset" w:sz="6" w:space="0" w:color="auto"/>
              <w:right w:val="outset" w:sz="6" w:space="0" w:color="auto"/>
            </w:tcBorders>
            <w:hideMark/>
          </w:tcPr>
          <w:p w14:paraId="0B12C1F5"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Atbilstības izmaksu monetārs novērtējums</w:t>
            </w:r>
          </w:p>
        </w:tc>
        <w:tc>
          <w:tcPr>
            <w:tcW w:w="5474" w:type="dxa"/>
            <w:tcBorders>
              <w:top w:val="outset" w:sz="6" w:space="0" w:color="auto"/>
              <w:left w:val="outset" w:sz="6" w:space="0" w:color="auto"/>
              <w:bottom w:val="outset" w:sz="6" w:space="0" w:color="auto"/>
              <w:right w:val="outset" w:sz="6" w:space="0" w:color="auto"/>
            </w:tcBorders>
            <w:hideMark/>
          </w:tcPr>
          <w:p w14:paraId="69A79424" w14:textId="77777777" w:rsidR="00E5323B" w:rsidRPr="00E63731" w:rsidRDefault="00905C68" w:rsidP="00E5323B">
            <w:pPr>
              <w:spacing w:after="0" w:line="240" w:lineRule="auto"/>
              <w:rPr>
                <w:rFonts w:ascii="Times New Roman" w:eastAsia="Times New Roman" w:hAnsi="Times New Roman" w:cs="Times New Roman"/>
                <w:iCs/>
                <w:sz w:val="24"/>
                <w:szCs w:val="24"/>
                <w:lang w:eastAsia="lv-LV"/>
              </w:rPr>
            </w:pPr>
            <w:r w:rsidRPr="00905C68">
              <w:rPr>
                <w:rFonts w:ascii="Times New Roman" w:eastAsia="Times New Roman" w:hAnsi="Times New Roman" w:cs="Times New Roman"/>
                <w:iCs/>
                <w:sz w:val="24"/>
                <w:szCs w:val="24"/>
                <w:lang w:eastAsia="lv-LV"/>
              </w:rPr>
              <w:t>Projekts šo jomu neskar.</w:t>
            </w:r>
          </w:p>
        </w:tc>
      </w:tr>
      <w:tr w:rsidR="00DA0B9E" w:rsidRPr="00E63731" w14:paraId="510EE110" w14:textId="77777777" w:rsidTr="008C35DC">
        <w:trPr>
          <w:tblCellSpacing w:w="15" w:type="dxa"/>
        </w:trPr>
        <w:tc>
          <w:tcPr>
            <w:tcW w:w="514" w:type="dxa"/>
            <w:tcBorders>
              <w:top w:val="outset" w:sz="6" w:space="0" w:color="auto"/>
              <w:left w:val="outset" w:sz="6" w:space="0" w:color="auto"/>
              <w:bottom w:val="outset" w:sz="6" w:space="0" w:color="auto"/>
              <w:right w:val="outset" w:sz="6" w:space="0" w:color="auto"/>
            </w:tcBorders>
            <w:hideMark/>
          </w:tcPr>
          <w:p w14:paraId="41A4A2F8"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5.</w:t>
            </w:r>
          </w:p>
        </w:tc>
        <w:tc>
          <w:tcPr>
            <w:tcW w:w="2947" w:type="dxa"/>
            <w:tcBorders>
              <w:top w:val="outset" w:sz="6" w:space="0" w:color="auto"/>
              <w:left w:val="outset" w:sz="6" w:space="0" w:color="auto"/>
              <w:bottom w:val="outset" w:sz="6" w:space="0" w:color="auto"/>
              <w:right w:val="outset" w:sz="6" w:space="0" w:color="auto"/>
            </w:tcBorders>
            <w:hideMark/>
          </w:tcPr>
          <w:p w14:paraId="640CEB45"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Cita informācija</w:t>
            </w:r>
          </w:p>
        </w:tc>
        <w:tc>
          <w:tcPr>
            <w:tcW w:w="5474" w:type="dxa"/>
            <w:tcBorders>
              <w:top w:val="outset" w:sz="6" w:space="0" w:color="auto"/>
              <w:left w:val="outset" w:sz="6" w:space="0" w:color="auto"/>
              <w:bottom w:val="outset" w:sz="6" w:space="0" w:color="auto"/>
              <w:right w:val="outset" w:sz="6" w:space="0" w:color="auto"/>
            </w:tcBorders>
            <w:hideMark/>
          </w:tcPr>
          <w:p w14:paraId="5EAA9479" w14:textId="77777777" w:rsidR="00E5323B" w:rsidRPr="00E63731" w:rsidRDefault="00905C68"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bl>
    <w:p w14:paraId="42DD0D5C" w14:textId="77777777" w:rsidR="002742DF"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628"/>
        <w:gridCol w:w="960"/>
        <w:gridCol w:w="1071"/>
        <w:gridCol w:w="1000"/>
        <w:gridCol w:w="1054"/>
        <w:gridCol w:w="867"/>
        <w:gridCol w:w="1054"/>
        <w:gridCol w:w="1421"/>
      </w:tblGrid>
      <w:tr w:rsidR="00B60B3E" w:rsidRPr="006F4392" w14:paraId="4ECD749D" w14:textId="77777777" w:rsidTr="00EE4EFC">
        <w:trPr>
          <w:tblCellSpacing w:w="15" w:type="dxa"/>
        </w:trPr>
        <w:tc>
          <w:tcPr>
            <w:tcW w:w="0" w:type="auto"/>
            <w:gridSpan w:val="8"/>
            <w:tcBorders>
              <w:top w:val="outset" w:sz="6" w:space="0" w:color="auto"/>
              <w:left w:val="outset" w:sz="6" w:space="0" w:color="auto"/>
              <w:bottom w:val="outset" w:sz="6" w:space="0" w:color="auto"/>
              <w:right w:val="outset" w:sz="6" w:space="0" w:color="auto"/>
            </w:tcBorders>
            <w:vAlign w:val="center"/>
            <w:hideMark/>
          </w:tcPr>
          <w:p w14:paraId="35566780" w14:textId="77777777" w:rsidR="00B60B3E" w:rsidRPr="006809DD" w:rsidRDefault="00B60B3E" w:rsidP="00EE4EFC">
            <w:pPr>
              <w:spacing w:after="0" w:line="240" w:lineRule="auto"/>
              <w:rPr>
                <w:rFonts w:ascii="Times New Roman" w:eastAsia="Times New Roman" w:hAnsi="Times New Roman" w:cs="Times New Roman"/>
                <w:b/>
                <w:bCs/>
                <w:iCs/>
                <w:sz w:val="24"/>
                <w:szCs w:val="24"/>
                <w:lang w:eastAsia="lv-LV"/>
              </w:rPr>
            </w:pPr>
            <w:r w:rsidRPr="006809DD">
              <w:rPr>
                <w:rFonts w:ascii="Times New Roman" w:eastAsia="Times New Roman" w:hAnsi="Times New Roman" w:cs="Times New Roman"/>
                <w:b/>
                <w:bCs/>
                <w:iCs/>
                <w:sz w:val="24"/>
                <w:szCs w:val="24"/>
                <w:lang w:eastAsia="lv-LV"/>
              </w:rPr>
              <w:t>III. Tiesību akta projekta ietekme uz valsts budžetu un pašvaldību budžetiem</w:t>
            </w:r>
          </w:p>
        </w:tc>
      </w:tr>
      <w:tr w:rsidR="00B60B3E" w:rsidRPr="006F4392" w14:paraId="4E85C713" w14:textId="77777777" w:rsidTr="003A0150">
        <w:trPr>
          <w:tblCellSpacing w:w="15" w:type="dxa"/>
        </w:trPr>
        <w:tc>
          <w:tcPr>
            <w:tcW w:w="874" w:type="pct"/>
            <w:vMerge w:val="restart"/>
            <w:tcBorders>
              <w:top w:val="outset" w:sz="6" w:space="0" w:color="auto"/>
              <w:left w:val="outset" w:sz="6" w:space="0" w:color="auto"/>
              <w:bottom w:val="outset" w:sz="6" w:space="0" w:color="auto"/>
              <w:right w:val="outset" w:sz="6" w:space="0" w:color="auto"/>
            </w:tcBorders>
            <w:vAlign w:val="center"/>
            <w:hideMark/>
          </w:tcPr>
          <w:p w14:paraId="3AFF8014" w14:textId="77777777" w:rsidR="00B60B3E" w:rsidRPr="006809DD" w:rsidRDefault="00B60B3E" w:rsidP="00EE4EFC">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Rādītāji</w:t>
            </w:r>
          </w:p>
        </w:tc>
        <w:tc>
          <w:tcPr>
            <w:tcW w:w="1113"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76E15F52" w14:textId="77777777" w:rsidR="00B60B3E" w:rsidRPr="006809DD" w:rsidRDefault="002239BF" w:rsidP="00B50206">
            <w:pPr>
              <w:spacing w:after="0" w:line="240" w:lineRule="auto"/>
              <w:ind w:left="-106"/>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20</w:t>
            </w:r>
            <w:r>
              <w:rPr>
                <w:rFonts w:ascii="Times New Roman" w:eastAsia="Times New Roman" w:hAnsi="Times New Roman" w:cs="Times New Roman"/>
                <w:iCs/>
                <w:sz w:val="24"/>
                <w:szCs w:val="24"/>
                <w:lang w:eastAsia="lv-LV"/>
              </w:rPr>
              <w:t>2</w:t>
            </w:r>
            <w:r w:rsidR="00B50206">
              <w:rPr>
                <w:rFonts w:ascii="Times New Roman" w:eastAsia="Times New Roman" w:hAnsi="Times New Roman" w:cs="Times New Roman"/>
                <w:iCs/>
                <w:sz w:val="24"/>
                <w:szCs w:val="24"/>
                <w:lang w:eastAsia="lv-LV"/>
              </w:rPr>
              <w:t>1</w:t>
            </w:r>
          </w:p>
        </w:tc>
        <w:tc>
          <w:tcPr>
            <w:tcW w:w="2947" w:type="pct"/>
            <w:gridSpan w:val="5"/>
            <w:tcBorders>
              <w:top w:val="outset" w:sz="6" w:space="0" w:color="auto"/>
              <w:left w:val="outset" w:sz="6" w:space="0" w:color="auto"/>
              <w:bottom w:val="outset" w:sz="6" w:space="0" w:color="auto"/>
              <w:right w:val="outset" w:sz="6" w:space="0" w:color="auto"/>
            </w:tcBorders>
            <w:vAlign w:val="center"/>
            <w:hideMark/>
          </w:tcPr>
          <w:p w14:paraId="3F12C7BF" w14:textId="77777777" w:rsidR="00B60B3E" w:rsidRPr="006809DD" w:rsidRDefault="00B60B3E" w:rsidP="00EE4EFC">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Turpmākie trīs gadi (</w:t>
            </w:r>
            <w:proofErr w:type="spellStart"/>
            <w:r w:rsidRPr="006809DD">
              <w:rPr>
                <w:rFonts w:ascii="Times New Roman" w:eastAsia="Times New Roman" w:hAnsi="Times New Roman" w:cs="Times New Roman"/>
                <w:i/>
                <w:iCs/>
                <w:sz w:val="24"/>
                <w:szCs w:val="24"/>
                <w:lang w:eastAsia="lv-LV"/>
              </w:rPr>
              <w:t>euro</w:t>
            </w:r>
            <w:proofErr w:type="spellEnd"/>
            <w:r w:rsidRPr="006809DD">
              <w:rPr>
                <w:rFonts w:ascii="Times New Roman" w:eastAsia="Times New Roman" w:hAnsi="Times New Roman" w:cs="Times New Roman"/>
                <w:iCs/>
                <w:sz w:val="24"/>
                <w:szCs w:val="24"/>
                <w:lang w:eastAsia="lv-LV"/>
              </w:rPr>
              <w:t>)</w:t>
            </w:r>
          </w:p>
        </w:tc>
      </w:tr>
      <w:tr w:rsidR="00923ADB" w:rsidRPr="005E4151" w14:paraId="78D527FB" w14:textId="77777777" w:rsidTr="003A0150">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D32F1D3" w14:textId="77777777" w:rsidR="00C53E23" w:rsidRPr="006809DD" w:rsidRDefault="00C53E23" w:rsidP="00C53E23">
            <w:pPr>
              <w:spacing w:after="0" w:line="240" w:lineRule="auto"/>
              <w:rPr>
                <w:rFonts w:ascii="Times New Roman" w:eastAsia="Times New Roman" w:hAnsi="Times New Roman" w:cs="Times New Roman"/>
                <w:iCs/>
                <w:sz w:val="24"/>
                <w:szCs w:val="24"/>
                <w:lang w:eastAsia="lv-LV"/>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26742843" w14:textId="77777777" w:rsidR="00C53E23" w:rsidRPr="006809DD" w:rsidRDefault="00C53E23" w:rsidP="00C53E23">
            <w:pPr>
              <w:spacing w:after="0" w:line="240" w:lineRule="auto"/>
              <w:rPr>
                <w:rFonts w:ascii="Times New Roman" w:eastAsia="Times New Roman" w:hAnsi="Times New Roman" w:cs="Times New Roman"/>
                <w:iCs/>
                <w:sz w:val="24"/>
                <w:szCs w:val="24"/>
                <w:lang w:eastAsia="lv-LV"/>
              </w:rPr>
            </w:pPr>
          </w:p>
        </w:tc>
        <w:tc>
          <w:tcPr>
            <w:tcW w:w="1118" w:type="pct"/>
            <w:gridSpan w:val="2"/>
            <w:tcBorders>
              <w:top w:val="outset" w:sz="6" w:space="0" w:color="auto"/>
              <w:left w:val="outset" w:sz="6" w:space="0" w:color="auto"/>
              <w:bottom w:val="outset" w:sz="6" w:space="0" w:color="auto"/>
              <w:right w:val="outset" w:sz="6" w:space="0" w:color="auto"/>
            </w:tcBorders>
            <w:hideMark/>
          </w:tcPr>
          <w:p w14:paraId="51394883" w14:textId="77777777" w:rsidR="00C53E23" w:rsidRPr="006809DD" w:rsidRDefault="002239BF" w:rsidP="00B50206">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202</w:t>
            </w:r>
            <w:r w:rsidR="00B50206">
              <w:rPr>
                <w:rFonts w:ascii="Times New Roman" w:eastAsia="Times New Roman" w:hAnsi="Times New Roman" w:cs="Times New Roman"/>
                <w:iCs/>
                <w:sz w:val="24"/>
                <w:szCs w:val="24"/>
                <w:lang w:eastAsia="lv-LV"/>
              </w:rPr>
              <w:t>2</w:t>
            </w:r>
          </w:p>
        </w:tc>
        <w:tc>
          <w:tcPr>
            <w:tcW w:w="1044" w:type="pct"/>
            <w:gridSpan w:val="2"/>
            <w:tcBorders>
              <w:top w:val="outset" w:sz="6" w:space="0" w:color="auto"/>
              <w:left w:val="outset" w:sz="6" w:space="0" w:color="auto"/>
              <w:bottom w:val="outset" w:sz="6" w:space="0" w:color="auto"/>
              <w:right w:val="outset" w:sz="6" w:space="0" w:color="auto"/>
            </w:tcBorders>
            <w:hideMark/>
          </w:tcPr>
          <w:p w14:paraId="1D9FAFF2" w14:textId="77777777" w:rsidR="00C53E23" w:rsidRPr="006809DD" w:rsidRDefault="002239BF" w:rsidP="00B50206">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202</w:t>
            </w:r>
            <w:r w:rsidR="00B50206">
              <w:rPr>
                <w:rFonts w:ascii="Times New Roman" w:eastAsia="Times New Roman" w:hAnsi="Times New Roman" w:cs="Times New Roman"/>
                <w:iCs/>
                <w:sz w:val="24"/>
                <w:szCs w:val="24"/>
                <w:lang w:eastAsia="lv-LV"/>
              </w:rPr>
              <w:t>3</w:t>
            </w:r>
          </w:p>
        </w:tc>
        <w:tc>
          <w:tcPr>
            <w:tcW w:w="752" w:type="pct"/>
            <w:tcBorders>
              <w:top w:val="outset" w:sz="6" w:space="0" w:color="auto"/>
              <w:left w:val="outset" w:sz="6" w:space="0" w:color="auto"/>
              <w:bottom w:val="outset" w:sz="6" w:space="0" w:color="auto"/>
              <w:right w:val="outset" w:sz="6" w:space="0" w:color="auto"/>
            </w:tcBorders>
            <w:hideMark/>
          </w:tcPr>
          <w:p w14:paraId="122D8F0A" w14:textId="77777777" w:rsidR="00C53E23" w:rsidRPr="006809DD" w:rsidRDefault="002239BF" w:rsidP="00B50206">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202</w:t>
            </w:r>
            <w:r w:rsidR="00B50206">
              <w:rPr>
                <w:rFonts w:ascii="Times New Roman" w:eastAsia="Times New Roman" w:hAnsi="Times New Roman" w:cs="Times New Roman"/>
                <w:iCs/>
                <w:sz w:val="24"/>
                <w:szCs w:val="24"/>
                <w:lang w:eastAsia="lv-LV"/>
              </w:rPr>
              <w:t>4</w:t>
            </w:r>
          </w:p>
        </w:tc>
      </w:tr>
      <w:tr w:rsidR="00923ADB" w:rsidRPr="006F4392" w14:paraId="7C8D3527" w14:textId="77777777" w:rsidTr="003A0150">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46BAE9D" w14:textId="77777777" w:rsidR="00B60B3E" w:rsidRPr="006809DD" w:rsidRDefault="00B60B3E" w:rsidP="00EE4EFC">
            <w:pPr>
              <w:spacing w:after="0" w:line="240" w:lineRule="auto"/>
              <w:rPr>
                <w:rFonts w:ascii="Times New Roman" w:eastAsia="Times New Roman" w:hAnsi="Times New Roman" w:cs="Times New Roman"/>
                <w:iCs/>
                <w:sz w:val="24"/>
                <w:szCs w:val="24"/>
                <w:lang w:eastAsia="lv-LV"/>
              </w:rPr>
            </w:pPr>
          </w:p>
        </w:tc>
        <w:tc>
          <w:tcPr>
            <w:tcW w:w="514" w:type="pct"/>
            <w:tcBorders>
              <w:top w:val="outset" w:sz="6" w:space="0" w:color="auto"/>
              <w:left w:val="outset" w:sz="6" w:space="0" w:color="auto"/>
              <w:bottom w:val="outset" w:sz="6" w:space="0" w:color="auto"/>
              <w:right w:val="outset" w:sz="6" w:space="0" w:color="auto"/>
            </w:tcBorders>
            <w:vAlign w:val="center"/>
            <w:hideMark/>
          </w:tcPr>
          <w:p w14:paraId="52167C33" w14:textId="77777777" w:rsidR="00B60B3E" w:rsidRPr="006809DD" w:rsidRDefault="00B60B3E" w:rsidP="00EE4EFC">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saskaņā ar valsts budžetu kārtējam gadam</w:t>
            </w:r>
          </w:p>
        </w:tc>
        <w:tc>
          <w:tcPr>
            <w:tcW w:w="583" w:type="pct"/>
            <w:tcBorders>
              <w:top w:val="outset" w:sz="6" w:space="0" w:color="auto"/>
              <w:left w:val="outset" w:sz="6" w:space="0" w:color="auto"/>
              <w:bottom w:val="outset" w:sz="6" w:space="0" w:color="auto"/>
              <w:right w:val="outset" w:sz="6" w:space="0" w:color="auto"/>
            </w:tcBorders>
            <w:vAlign w:val="center"/>
            <w:hideMark/>
          </w:tcPr>
          <w:p w14:paraId="43A78F16" w14:textId="77777777" w:rsidR="00B60B3E" w:rsidRPr="006809DD" w:rsidRDefault="00B60B3E" w:rsidP="00EE4EFC">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izmaiņas kārtējā gadā, salīdzinot ar valsts budžetu kārtējam gadam</w:t>
            </w:r>
          </w:p>
        </w:tc>
        <w:tc>
          <w:tcPr>
            <w:tcW w:w="536" w:type="pct"/>
            <w:tcBorders>
              <w:top w:val="outset" w:sz="6" w:space="0" w:color="auto"/>
              <w:left w:val="outset" w:sz="6" w:space="0" w:color="auto"/>
              <w:bottom w:val="outset" w:sz="6" w:space="0" w:color="auto"/>
              <w:right w:val="outset" w:sz="6" w:space="0" w:color="auto"/>
            </w:tcBorders>
            <w:vAlign w:val="center"/>
            <w:hideMark/>
          </w:tcPr>
          <w:p w14:paraId="0E2921AD" w14:textId="77777777" w:rsidR="00B60B3E" w:rsidRPr="006809DD" w:rsidRDefault="00B60B3E" w:rsidP="00EE4EFC">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saskaņā ar vidēja termiņa budžeta ietvaru</w:t>
            </w:r>
          </w:p>
        </w:tc>
        <w:tc>
          <w:tcPr>
            <w:tcW w:w="565" w:type="pct"/>
            <w:tcBorders>
              <w:top w:val="outset" w:sz="6" w:space="0" w:color="auto"/>
              <w:left w:val="outset" w:sz="6" w:space="0" w:color="auto"/>
              <w:bottom w:val="outset" w:sz="6" w:space="0" w:color="auto"/>
              <w:right w:val="outset" w:sz="6" w:space="0" w:color="auto"/>
            </w:tcBorders>
            <w:vAlign w:val="center"/>
            <w:hideMark/>
          </w:tcPr>
          <w:p w14:paraId="5AFDA5CA" w14:textId="77777777" w:rsidR="00B60B3E" w:rsidRPr="006809DD" w:rsidRDefault="00B60B3E" w:rsidP="001C48EC">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 xml:space="preserve">izmaiņas, salīdzinot ar vidēja termiņa budžeta ietvaru </w:t>
            </w:r>
            <w:r w:rsidR="001C48EC" w:rsidRPr="006809DD">
              <w:rPr>
                <w:rFonts w:ascii="Times New Roman" w:eastAsia="Times New Roman" w:hAnsi="Times New Roman" w:cs="Times New Roman"/>
                <w:iCs/>
                <w:sz w:val="24"/>
                <w:szCs w:val="24"/>
                <w:lang w:eastAsia="lv-LV"/>
              </w:rPr>
              <w:t>202</w:t>
            </w:r>
            <w:r w:rsidR="008A2779">
              <w:rPr>
                <w:rFonts w:ascii="Times New Roman" w:eastAsia="Times New Roman" w:hAnsi="Times New Roman" w:cs="Times New Roman"/>
                <w:iCs/>
                <w:sz w:val="24"/>
                <w:szCs w:val="24"/>
                <w:lang w:eastAsia="lv-LV"/>
              </w:rPr>
              <w:t>2</w:t>
            </w:r>
            <w:r w:rsidR="00C53E23" w:rsidRPr="006809DD">
              <w:rPr>
                <w:rFonts w:ascii="Times New Roman" w:eastAsia="Times New Roman" w:hAnsi="Times New Roman" w:cs="Times New Roman"/>
                <w:iCs/>
                <w:sz w:val="24"/>
                <w:szCs w:val="24"/>
                <w:lang w:eastAsia="lv-LV"/>
              </w:rPr>
              <w:t>.</w:t>
            </w:r>
            <w:r w:rsidRPr="006809DD">
              <w:rPr>
                <w:rFonts w:ascii="Times New Roman" w:eastAsia="Times New Roman" w:hAnsi="Times New Roman" w:cs="Times New Roman"/>
                <w:iCs/>
                <w:sz w:val="24"/>
                <w:szCs w:val="24"/>
                <w:lang w:eastAsia="lv-LV"/>
              </w:rPr>
              <w:t xml:space="preserve"> gadam</w:t>
            </w:r>
          </w:p>
        </w:tc>
        <w:tc>
          <w:tcPr>
            <w:tcW w:w="462" w:type="pct"/>
            <w:tcBorders>
              <w:top w:val="outset" w:sz="6" w:space="0" w:color="auto"/>
              <w:left w:val="outset" w:sz="6" w:space="0" w:color="auto"/>
              <w:bottom w:val="outset" w:sz="6" w:space="0" w:color="auto"/>
              <w:right w:val="outset" w:sz="6" w:space="0" w:color="auto"/>
            </w:tcBorders>
            <w:vAlign w:val="center"/>
            <w:hideMark/>
          </w:tcPr>
          <w:p w14:paraId="4FCE1C36" w14:textId="77777777" w:rsidR="00B60B3E" w:rsidRPr="006809DD" w:rsidRDefault="00B60B3E" w:rsidP="00EE4EFC">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saskaņā ar vidēja termiņa budžeta ietvaru</w:t>
            </w:r>
          </w:p>
        </w:tc>
        <w:tc>
          <w:tcPr>
            <w:tcW w:w="565" w:type="pct"/>
            <w:tcBorders>
              <w:top w:val="outset" w:sz="6" w:space="0" w:color="auto"/>
              <w:left w:val="outset" w:sz="6" w:space="0" w:color="auto"/>
              <w:bottom w:val="outset" w:sz="6" w:space="0" w:color="auto"/>
              <w:right w:val="outset" w:sz="6" w:space="0" w:color="auto"/>
            </w:tcBorders>
            <w:vAlign w:val="center"/>
            <w:hideMark/>
          </w:tcPr>
          <w:p w14:paraId="311D17B0" w14:textId="77777777" w:rsidR="00B60B3E" w:rsidRPr="006809DD" w:rsidRDefault="00B60B3E" w:rsidP="001C48EC">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 xml:space="preserve">izmaiņas, salīdzinot ar vidēja termiņa budžeta ietvaru </w:t>
            </w:r>
            <w:r w:rsidR="001C48EC" w:rsidRPr="006809DD">
              <w:rPr>
                <w:rFonts w:ascii="Times New Roman" w:eastAsia="Times New Roman" w:hAnsi="Times New Roman" w:cs="Times New Roman"/>
                <w:iCs/>
                <w:sz w:val="24"/>
                <w:szCs w:val="24"/>
                <w:lang w:eastAsia="lv-LV"/>
              </w:rPr>
              <w:t>202</w:t>
            </w:r>
            <w:r w:rsidR="008A2779">
              <w:rPr>
                <w:rFonts w:ascii="Times New Roman" w:eastAsia="Times New Roman" w:hAnsi="Times New Roman" w:cs="Times New Roman"/>
                <w:iCs/>
                <w:sz w:val="24"/>
                <w:szCs w:val="24"/>
                <w:lang w:eastAsia="lv-LV"/>
              </w:rPr>
              <w:t>3</w:t>
            </w:r>
            <w:r w:rsidR="00C53E23" w:rsidRPr="006809DD">
              <w:rPr>
                <w:rFonts w:ascii="Times New Roman" w:eastAsia="Times New Roman" w:hAnsi="Times New Roman" w:cs="Times New Roman"/>
                <w:iCs/>
                <w:sz w:val="24"/>
                <w:szCs w:val="24"/>
                <w:lang w:eastAsia="lv-LV"/>
              </w:rPr>
              <w:t xml:space="preserve">. </w:t>
            </w:r>
            <w:r w:rsidRPr="006809DD">
              <w:rPr>
                <w:rFonts w:ascii="Times New Roman" w:eastAsia="Times New Roman" w:hAnsi="Times New Roman" w:cs="Times New Roman"/>
                <w:iCs/>
                <w:sz w:val="24"/>
                <w:szCs w:val="24"/>
                <w:lang w:eastAsia="lv-LV"/>
              </w:rPr>
              <w:t>gadam</w:t>
            </w:r>
          </w:p>
        </w:tc>
        <w:tc>
          <w:tcPr>
            <w:tcW w:w="752" w:type="pct"/>
            <w:tcBorders>
              <w:top w:val="outset" w:sz="6" w:space="0" w:color="auto"/>
              <w:left w:val="outset" w:sz="6" w:space="0" w:color="auto"/>
              <w:bottom w:val="outset" w:sz="6" w:space="0" w:color="auto"/>
              <w:right w:val="outset" w:sz="6" w:space="0" w:color="auto"/>
            </w:tcBorders>
            <w:vAlign w:val="center"/>
            <w:hideMark/>
          </w:tcPr>
          <w:p w14:paraId="44228D22" w14:textId="77777777" w:rsidR="00B60B3E" w:rsidRPr="006809DD" w:rsidRDefault="00B60B3E" w:rsidP="001C48EC">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 xml:space="preserve">izmaiņas, salīdzinot ar vidēja termiņa budžeta ietvaru </w:t>
            </w:r>
            <w:r w:rsidR="001C48EC" w:rsidRPr="006809DD">
              <w:rPr>
                <w:rFonts w:ascii="Times New Roman" w:eastAsia="Times New Roman" w:hAnsi="Times New Roman" w:cs="Times New Roman"/>
                <w:iCs/>
                <w:sz w:val="24"/>
                <w:szCs w:val="24"/>
                <w:lang w:eastAsia="lv-LV"/>
              </w:rPr>
              <w:t>202</w:t>
            </w:r>
            <w:r w:rsidR="008A2779">
              <w:rPr>
                <w:rFonts w:ascii="Times New Roman" w:eastAsia="Times New Roman" w:hAnsi="Times New Roman" w:cs="Times New Roman"/>
                <w:iCs/>
                <w:sz w:val="24"/>
                <w:szCs w:val="24"/>
                <w:lang w:eastAsia="lv-LV"/>
              </w:rPr>
              <w:t>3</w:t>
            </w:r>
            <w:r w:rsidR="00C53E23" w:rsidRPr="006809DD">
              <w:rPr>
                <w:rFonts w:ascii="Times New Roman" w:eastAsia="Times New Roman" w:hAnsi="Times New Roman" w:cs="Times New Roman"/>
                <w:iCs/>
                <w:sz w:val="24"/>
                <w:szCs w:val="24"/>
                <w:lang w:eastAsia="lv-LV"/>
              </w:rPr>
              <w:t>.</w:t>
            </w:r>
            <w:r w:rsidRPr="006809DD">
              <w:rPr>
                <w:rFonts w:ascii="Times New Roman" w:eastAsia="Times New Roman" w:hAnsi="Times New Roman" w:cs="Times New Roman"/>
                <w:iCs/>
                <w:sz w:val="24"/>
                <w:szCs w:val="24"/>
                <w:lang w:eastAsia="lv-LV"/>
              </w:rPr>
              <w:t xml:space="preserve"> gadam</w:t>
            </w:r>
          </w:p>
        </w:tc>
      </w:tr>
      <w:tr w:rsidR="00923ADB" w:rsidRPr="006F4392" w14:paraId="65D32B7E"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vAlign w:val="center"/>
            <w:hideMark/>
          </w:tcPr>
          <w:p w14:paraId="503D1746" w14:textId="77777777" w:rsidR="00B60B3E" w:rsidRPr="006809DD" w:rsidRDefault="00B60B3E" w:rsidP="002742DF">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1</w:t>
            </w:r>
          </w:p>
        </w:tc>
        <w:tc>
          <w:tcPr>
            <w:tcW w:w="514" w:type="pct"/>
            <w:tcBorders>
              <w:top w:val="outset" w:sz="6" w:space="0" w:color="auto"/>
              <w:left w:val="outset" w:sz="6" w:space="0" w:color="auto"/>
              <w:bottom w:val="outset" w:sz="6" w:space="0" w:color="auto"/>
              <w:right w:val="outset" w:sz="6" w:space="0" w:color="auto"/>
            </w:tcBorders>
            <w:vAlign w:val="center"/>
            <w:hideMark/>
          </w:tcPr>
          <w:p w14:paraId="52B2A6E1" w14:textId="77777777" w:rsidR="00B60B3E" w:rsidRPr="006809DD" w:rsidRDefault="00B60B3E" w:rsidP="002742DF">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2</w:t>
            </w:r>
          </w:p>
        </w:tc>
        <w:tc>
          <w:tcPr>
            <w:tcW w:w="583" w:type="pct"/>
            <w:tcBorders>
              <w:top w:val="outset" w:sz="6" w:space="0" w:color="auto"/>
              <w:left w:val="outset" w:sz="6" w:space="0" w:color="auto"/>
              <w:bottom w:val="outset" w:sz="6" w:space="0" w:color="auto"/>
              <w:right w:val="outset" w:sz="6" w:space="0" w:color="auto"/>
            </w:tcBorders>
            <w:vAlign w:val="center"/>
            <w:hideMark/>
          </w:tcPr>
          <w:p w14:paraId="2AB8E666" w14:textId="77777777" w:rsidR="00B60B3E" w:rsidRPr="006809DD" w:rsidRDefault="00B60B3E" w:rsidP="002742DF">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3</w:t>
            </w:r>
          </w:p>
        </w:tc>
        <w:tc>
          <w:tcPr>
            <w:tcW w:w="536" w:type="pct"/>
            <w:tcBorders>
              <w:top w:val="outset" w:sz="6" w:space="0" w:color="auto"/>
              <w:left w:val="outset" w:sz="6" w:space="0" w:color="auto"/>
              <w:bottom w:val="outset" w:sz="6" w:space="0" w:color="auto"/>
              <w:right w:val="outset" w:sz="6" w:space="0" w:color="auto"/>
            </w:tcBorders>
            <w:vAlign w:val="center"/>
            <w:hideMark/>
          </w:tcPr>
          <w:p w14:paraId="126B96AC" w14:textId="77777777" w:rsidR="00B60B3E" w:rsidRPr="006809DD" w:rsidRDefault="00B60B3E" w:rsidP="002742DF">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4</w:t>
            </w:r>
          </w:p>
        </w:tc>
        <w:tc>
          <w:tcPr>
            <w:tcW w:w="565" w:type="pct"/>
            <w:tcBorders>
              <w:top w:val="outset" w:sz="6" w:space="0" w:color="auto"/>
              <w:left w:val="outset" w:sz="6" w:space="0" w:color="auto"/>
              <w:bottom w:val="outset" w:sz="6" w:space="0" w:color="auto"/>
              <w:right w:val="outset" w:sz="6" w:space="0" w:color="auto"/>
            </w:tcBorders>
            <w:vAlign w:val="center"/>
            <w:hideMark/>
          </w:tcPr>
          <w:p w14:paraId="44800021" w14:textId="77777777" w:rsidR="00B60B3E" w:rsidRPr="006809DD" w:rsidRDefault="00B60B3E" w:rsidP="002742DF">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5</w:t>
            </w:r>
          </w:p>
        </w:tc>
        <w:tc>
          <w:tcPr>
            <w:tcW w:w="462" w:type="pct"/>
            <w:tcBorders>
              <w:top w:val="outset" w:sz="6" w:space="0" w:color="auto"/>
              <w:left w:val="outset" w:sz="6" w:space="0" w:color="auto"/>
              <w:bottom w:val="outset" w:sz="6" w:space="0" w:color="auto"/>
              <w:right w:val="outset" w:sz="6" w:space="0" w:color="auto"/>
            </w:tcBorders>
            <w:vAlign w:val="center"/>
            <w:hideMark/>
          </w:tcPr>
          <w:p w14:paraId="7D91BBF0" w14:textId="77777777" w:rsidR="00B60B3E" w:rsidRPr="006809DD" w:rsidRDefault="00B60B3E" w:rsidP="002742DF">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6</w:t>
            </w:r>
          </w:p>
        </w:tc>
        <w:tc>
          <w:tcPr>
            <w:tcW w:w="565" w:type="pct"/>
            <w:tcBorders>
              <w:top w:val="outset" w:sz="6" w:space="0" w:color="auto"/>
              <w:left w:val="outset" w:sz="6" w:space="0" w:color="auto"/>
              <w:bottom w:val="outset" w:sz="6" w:space="0" w:color="auto"/>
              <w:right w:val="outset" w:sz="6" w:space="0" w:color="auto"/>
            </w:tcBorders>
            <w:vAlign w:val="center"/>
            <w:hideMark/>
          </w:tcPr>
          <w:p w14:paraId="5AE3F11A" w14:textId="77777777" w:rsidR="00B60B3E" w:rsidRPr="006809DD" w:rsidRDefault="00B60B3E" w:rsidP="002742DF">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7</w:t>
            </w:r>
          </w:p>
        </w:tc>
        <w:tc>
          <w:tcPr>
            <w:tcW w:w="752" w:type="pct"/>
            <w:tcBorders>
              <w:top w:val="outset" w:sz="6" w:space="0" w:color="auto"/>
              <w:left w:val="outset" w:sz="6" w:space="0" w:color="auto"/>
              <w:bottom w:val="outset" w:sz="6" w:space="0" w:color="auto"/>
              <w:right w:val="outset" w:sz="6" w:space="0" w:color="auto"/>
            </w:tcBorders>
            <w:vAlign w:val="center"/>
            <w:hideMark/>
          </w:tcPr>
          <w:p w14:paraId="75A569A7" w14:textId="77777777" w:rsidR="00B60B3E" w:rsidRPr="006809DD" w:rsidRDefault="00B60B3E" w:rsidP="002742DF">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8</w:t>
            </w:r>
          </w:p>
        </w:tc>
      </w:tr>
      <w:tr w:rsidR="00923ADB" w:rsidRPr="006F4392" w14:paraId="524D27D9"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71387C7A"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1. Budžeta ieņēmumi</w:t>
            </w:r>
          </w:p>
        </w:tc>
        <w:tc>
          <w:tcPr>
            <w:tcW w:w="514" w:type="pct"/>
            <w:tcBorders>
              <w:top w:val="outset" w:sz="6" w:space="0" w:color="auto"/>
              <w:left w:val="outset" w:sz="6" w:space="0" w:color="auto"/>
              <w:bottom w:val="outset" w:sz="6" w:space="0" w:color="auto"/>
              <w:right w:val="outset" w:sz="6" w:space="0" w:color="auto"/>
            </w:tcBorders>
            <w:vAlign w:val="center"/>
            <w:hideMark/>
          </w:tcPr>
          <w:p w14:paraId="1F0C5041" w14:textId="77777777" w:rsidR="003D5308" w:rsidRPr="005C441F" w:rsidRDefault="003D5308" w:rsidP="003D5308">
            <w:pPr>
              <w:jc w:val="center"/>
              <w:rPr>
                <w:rFonts w:ascii="Times New Roman Baltic" w:hAnsi="Times New Roman Baltic" w:cs="Times New Roman Baltic"/>
              </w:rPr>
            </w:pPr>
            <w:r w:rsidRPr="005C441F">
              <w:rPr>
                <w:rFonts w:ascii="Times New Roman Baltic" w:hAnsi="Times New Roman Baltic" w:cs="Times New Roman Baltic"/>
              </w:rPr>
              <w:t>1 777 246 339</w:t>
            </w:r>
          </w:p>
          <w:p w14:paraId="366F91E0" w14:textId="77777777" w:rsidR="003D5308" w:rsidRPr="005C441F" w:rsidRDefault="003D5308" w:rsidP="003D5308">
            <w:pPr>
              <w:spacing w:after="0" w:line="240" w:lineRule="auto"/>
              <w:jc w:val="center"/>
              <w:rPr>
                <w:rFonts w:ascii="Times New Roman" w:eastAsia="Times New Roman" w:hAnsi="Times New Roman" w:cs="Times New Roman"/>
                <w:color w:val="000000" w:themeColor="text1"/>
                <w:sz w:val="24"/>
                <w:szCs w:val="28"/>
                <w:lang w:eastAsia="lv-LV"/>
              </w:rPr>
            </w:pPr>
          </w:p>
        </w:tc>
        <w:tc>
          <w:tcPr>
            <w:tcW w:w="583" w:type="pct"/>
            <w:tcBorders>
              <w:top w:val="outset" w:sz="6" w:space="0" w:color="auto"/>
              <w:left w:val="outset" w:sz="6" w:space="0" w:color="auto"/>
              <w:bottom w:val="outset" w:sz="6" w:space="0" w:color="auto"/>
              <w:right w:val="outset" w:sz="6" w:space="0" w:color="auto"/>
            </w:tcBorders>
            <w:vAlign w:val="center"/>
            <w:hideMark/>
          </w:tcPr>
          <w:p w14:paraId="713C040E" w14:textId="77777777" w:rsidR="003D5308" w:rsidRPr="005C441F" w:rsidRDefault="00FC186F" w:rsidP="003D5308">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26748A71" w14:textId="77777777" w:rsidR="003D5308" w:rsidRPr="005C441F" w:rsidRDefault="00C75484" w:rsidP="003D5308">
            <w:pPr>
              <w:jc w:val="center"/>
              <w:rPr>
                <w:rFonts w:ascii="Times New Roman Baltic" w:hAnsi="Times New Roman Baltic" w:cs="Times New Roman Baltic"/>
              </w:rPr>
            </w:pPr>
            <w:r>
              <w:rPr>
                <w:rFonts w:ascii="Times New Roman Baltic" w:hAnsi="Times New Roman Baltic" w:cs="Times New Roman Baltic"/>
              </w:rPr>
              <w:t>1 881 327 193</w:t>
            </w:r>
          </w:p>
          <w:p w14:paraId="5FEFE68B" w14:textId="77777777" w:rsidR="003D5308" w:rsidRPr="005C441F" w:rsidRDefault="003D5308" w:rsidP="003D5308">
            <w:pPr>
              <w:spacing w:after="0" w:line="240" w:lineRule="auto"/>
              <w:jc w:val="center"/>
              <w:rPr>
                <w:rFonts w:ascii="Times New Roman" w:eastAsia="Times New Roman" w:hAnsi="Times New Roman" w:cs="Times New Roman"/>
                <w:color w:val="000000" w:themeColor="text1"/>
                <w:sz w:val="24"/>
                <w:szCs w:val="28"/>
                <w:lang w:eastAsia="lv-LV"/>
              </w:rPr>
            </w:pPr>
          </w:p>
        </w:tc>
        <w:tc>
          <w:tcPr>
            <w:tcW w:w="565" w:type="pct"/>
            <w:tcBorders>
              <w:top w:val="outset" w:sz="6" w:space="0" w:color="auto"/>
              <w:left w:val="outset" w:sz="6" w:space="0" w:color="auto"/>
              <w:bottom w:val="outset" w:sz="6" w:space="0" w:color="auto"/>
              <w:right w:val="outset" w:sz="6" w:space="0" w:color="auto"/>
            </w:tcBorders>
            <w:vAlign w:val="center"/>
          </w:tcPr>
          <w:p w14:paraId="116C4601" w14:textId="77777777" w:rsidR="003D5308" w:rsidRPr="005C441F" w:rsidRDefault="00EC636B" w:rsidP="003D5308">
            <w:pPr>
              <w:spacing w:after="0" w:line="240" w:lineRule="auto"/>
              <w:jc w:val="center"/>
              <w:rPr>
                <w:rFonts w:ascii="Times New Roman" w:eastAsia="Times New Roman" w:hAnsi="Times New Roman" w:cs="Times New Roman"/>
                <w:color w:val="000000" w:themeColor="text1"/>
                <w:szCs w:val="28"/>
                <w:lang w:eastAsia="lv-LV"/>
              </w:rPr>
            </w:pPr>
            <w:r>
              <w:rPr>
                <w:rFonts w:ascii="Times New Roman" w:eastAsia="Times New Roman" w:hAnsi="Times New Roman" w:cs="Times New Roman"/>
                <w:color w:val="000000" w:themeColor="text1"/>
                <w:lang w:eastAsia="lv-LV"/>
              </w:rPr>
              <w:t>-</w:t>
            </w:r>
            <w:r w:rsidR="00C75484">
              <w:rPr>
                <w:rFonts w:ascii="Times New Roman" w:eastAsia="Times New Roman" w:hAnsi="Times New Roman" w:cs="Times New Roman"/>
                <w:color w:val="000000" w:themeColor="text1"/>
                <w:lang w:eastAsia="lv-LV"/>
              </w:rPr>
              <w:t>95 192 000</w:t>
            </w:r>
          </w:p>
        </w:tc>
        <w:tc>
          <w:tcPr>
            <w:tcW w:w="462" w:type="pct"/>
            <w:tcBorders>
              <w:top w:val="outset" w:sz="6" w:space="0" w:color="auto"/>
              <w:left w:val="outset" w:sz="6" w:space="0" w:color="auto"/>
              <w:bottom w:val="outset" w:sz="6" w:space="0" w:color="auto"/>
              <w:right w:val="outset" w:sz="6" w:space="0" w:color="auto"/>
            </w:tcBorders>
            <w:vAlign w:val="center"/>
            <w:hideMark/>
          </w:tcPr>
          <w:p w14:paraId="01C6503C" w14:textId="77777777" w:rsidR="003D5308" w:rsidRPr="005C441F" w:rsidRDefault="009C3681" w:rsidP="003D5308">
            <w:pPr>
              <w:jc w:val="center"/>
              <w:rPr>
                <w:rFonts w:ascii="Times New Roman Baltic" w:hAnsi="Times New Roman Baltic" w:cs="Times New Roman Baltic"/>
              </w:rPr>
            </w:pPr>
            <w:r>
              <w:rPr>
                <w:rFonts w:ascii="Times New Roman Baltic" w:hAnsi="Times New Roman Baltic" w:cs="Times New Roman Baltic"/>
              </w:rPr>
              <w:t>1 979 332 193</w:t>
            </w:r>
          </w:p>
          <w:p w14:paraId="3000C64B" w14:textId="77777777" w:rsidR="003D5308" w:rsidRPr="005C441F" w:rsidRDefault="003D5308" w:rsidP="003D5308">
            <w:pPr>
              <w:spacing w:after="0" w:line="240" w:lineRule="auto"/>
              <w:jc w:val="center"/>
              <w:rPr>
                <w:rFonts w:ascii="Times New Roman" w:eastAsia="Times New Roman" w:hAnsi="Times New Roman" w:cs="Times New Roman"/>
                <w:color w:val="000000" w:themeColor="text1"/>
                <w:sz w:val="24"/>
                <w:szCs w:val="28"/>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28C40371" w14:textId="77777777" w:rsidR="003D5308" w:rsidRPr="009F54B1" w:rsidRDefault="00EC636B" w:rsidP="003D5308">
            <w:pPr>
              <w:spacing w:after="0" w:line="240" w:lineRule="auto"/>
              <w:jc w:val="center"/>
              <w:rPr>
                <w:rFonts w:ascii="Times New Roman" w:eastAsia="Times New Roman" w:hAnsi="Times New Roman" w:cs="Times New Roman"/>
                <w:color w:val="000000" w:themeColor="text1"/>
                <w:sz w:val="24"/>
                <w:szCs w:val="28"/>
                <w:lang w:eastAsia="lv-LV"/>
              </w:rPr>
            </w:pPr>
            <w:r>
              <w:rPr>
                <w:rFonts w:ascii="Times New Roman" w:eastAsia="Times New Roman" w:hAnsi="Times New Roman" w:cs="Times New Roman"/>
                <w:color w:val="000000" w:themeColor="text1"/>
                <w:lang w:eastAsia="lv-LV"/>
              </w:rPr>
              <w:t>-</w:t>
            </w:r>
            <w:r w:rsidR="009C3681">
              <w:rPr>
                <w:rFonts w:ascii="Times New Roman" w:eastAsia="Times New Roman" w:hAnsi="Times New Roman" w:cs="Times New Roman"/>
                <w:color w:val="000000" w:themeColor="text1"/>
                <w:lang w:eastAsia="lv-LV"/>
              </w:rPr>
              <w:t>154 242 000</w:t>
            </w:r>
          </w:p>
        </w:tc>
        <w:tc>
          <w:tcPr>
            <w:tcW w:w="752" w:type="pct"/>
            <w:tcBorders>
              <w:top w:val="outset" w:sz="6" w:space="0" w:color="auto"/>
              <w:left w:val="outset" w:sz="6" w:space="0" w:color="auto"/>
              <w:bottom w:val="outset" w:sz="6" w:space="0" w:color="auto"/>
              <w:right w:val="outset" w:sz="6" w:space="0" w:color="auto"/>
            </w:tcBorders>
            <w:vAlign w:val="center"/>
            <w:hideMark/>
          </w:tcPr>
          <w:p w14:paraId="02C4C884" w14:textId="77777777" w:rsidR="003D5308" w:rsidRPr="009F54B1" w:rsidRDefault="00EC636B" w:rsidP="003D5308">
            <w:pPr>
              <w:spacing w:after="0" w:line="240" w:lineRule="auto"/>
              <w:jc w:val="center"/>
              <w:rPr>
                <w:rFonts w:ascii="Times New Roman" w:eastAsia="Times New Roman" w:hAnsi="Times New Roman" w:cs="Times New Roman"/>
                <w:color w:val="000000" w:themeColor="text1"/>
                <w:sz w:val="24"/>
                <w:szCs w:val="28"/>
                <w:lang w:eastAsia="lv-LV"/>
              </w:rPr>
            </w:pPr>
            <w:r>
              <w:rPr>
                <w:rFonts w:ascii="Times New Roman" w:eastAsia="Times New Roman" w:hAnsi="Times New Roman" w:cs="Times New Roman"/>
                <w:color w:val="000000" w:themeColor="text1"/>
                <w:lang w:eastAsia="lv-LV"/>
              </w:rPr>
              <w:t>-</w:t>
            </w:r>
            <w:r w:rsidR="009C3681">
              <w:rPr>
                <w:rFonts w:ascii="Times New Roman" w:eastAsia="Times New Roman" w:hAnsi="Times New Roman" w:cs="Times New Roman"/>
                <w:color w:val="000000" w:themeColor="text1"/>
                <w:lang w:eastAsia="lv-LV"/>
              </w:rPr>
              <w:t>154 192 000</w:t>
            </w:r>
          </w:p>
        </w:tc>
      </w:tr>
      <w:tr w:rsidR="00923ADB" w:rsidRPr="006F4392" w14:paraId="1F3DC57C"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74FE9D01" w14:textId="77777777" w:rsidR="00923ADB" w:rsidRPr="006809DD" w:rsidRDefault="00923ADB" w:rsidP="00923ADB">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1.1. valsts pamatbudžets, tai skaitā ieņēmumi no maksas pakalpojumiem un citi pašu ieņēmumi</w:t>
            </w:r>
          </w:p>
        </w:tc>
        <w:tc>
          <w:tcPr>
            <w:tcW w:w="514" w:type="pct"/>
            <w:tcBorders>
              <w:top w:val="outset" w:sz="6" w:space="0" w:color="auto"/>
              <w:left w:val="outset" w:sz="6" w:space="0" w:color="auto"/>
              <w:bottom w:val="outset" w:sz="6" w:space="0" w:color="auto"/>
              <w:right w:val="outset" w:sz="6" w:space="0" w:color="auto"/>
            </w:tcBorders>
            <w:vAlign w:val="center"/>
            <w:hideMark/>
          </w:tcPr>
          <w:p w14:paraId="66DA12CB" w14:textId="77777777" w:rsidR="00923ADB" w:rsidRPr="005C441F" w:rsidRDefault="00923ADB" w:rsidP="00923ADB">
            <w:pPr>
              <w:jc w:val="center"/>
              <w:rPr>
                <w:rFonts w:ascii="Times New Roman Baltic" w:hAnsi="Times New Roman Baltic" w:cs="Times New Roman Baltic"/>
              </w:rPr>
            </w:pPr>
            <w:r w:rsidRPr="005C441F">
              <w:rPr>
                <w:rFonts w:ascii="Times New Roman Baltic" w:hAnsi="Times New Roman Baltic" w:cs="Times New Roman Baltic"/>
              </w:rPr>
              <w:t>444 311 585</w:t>
            </w:r>
          </w:p>
          <w:p w14:paraId="570FD115" w14:textId="77777777" w:rsidR="00923ADB" w:rsidRPr="005C441F" w:rsidRDefault="00923ADB" w:rsidP="00923ADB">
            <w:pPr>
              <w:spacing w:after="0" w:line="240" w:lineRule="auto"/>
              <w:jc w:val="center"/>
              <w:rPr>
                <w:rFonts w:ascii="Times New Roman" w:eastAsia="Times New Roman" w:hAnsi="Times New Roman" w:cs="Times New Roman"/>
                <w:color w:val="000000" w:themeColor="text1"/>
                <w:sz w:val="24"/>
                <w:szCs w:val="28"/>
                <w:lang w:eastAsia="lv-LV"/>
              </w:rPr>
            </w:pPr>
          </w:p>
        </w:tc>
        <w:tc>
          <w:tcPr>
            <w:tcW w:w="583" w:type="pct"/>
            <w:tcBorders>
              <w:top w:val="outset" w:sz="6" w:space="0" w:color="auto"/>
              <w:left w:val="outset" w:sz="6" w:space="0" w:color="auto"/>
              <w:bottom w:val="outset" w:sz="6" w:space="0" w:color="auto"/>
              <w:right w:val="outset" w:sz="6" w:space="0" w:color="auto"/>
            </w:tcBorders>
            <w:vAlign w:val="center"/>
            <w:hideMark/>
          </w:tcPr>
          <w:p w14:paraId="14D4FC95" w14:textId="77777777" w:rsidR="00923ADB" w:rsidRPr="005C441F" w:rsidRDefault="00FC186F" w:rsidP="00923ADB">
            <w:pPr>
              <w:spacing w:after="0" w:line="240" w:lineRule="auto"/>
              <w:jc w:val="center"/>
              <w:rPr>
                <w:rFonts w:ascii="Times New Roman" w:eastAsia="Times New Roman" w:hAnsi="Times New Roman" w:cs="Times New Roman"/>
                <w:color w:val="000000" w:themeColor="text1"/>
                <w:sz w:val="24"/>
                <w:szCs w:val="28"/>
                <w:lang w:eastAsia="lv-LV"/>
              </w:rPr>
            </w:pPr>
            <w:r>
              <w:rPr>
                <w:rFonts w:ascii="Times New Roman" w:eastAsia="Times New Roman" w:hAnsi="Times New Roman" w:cs="Times New Roman"/>
                <w:color w:val="000000" w:themeColor="text1"/>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49EA8D76" w14:textId="77777777" w:rsidR="00923ADB" w:rsidRPr="005C441F" w:rsidRDefault="00923ADB" w:rsidP="00923ADB">
            <w:pPr>
              <w:jc w:val="center"/>
              <w:rPr>
                <w:rFonts w:ascii="Times New Roman Baltic" w:hAnsi="Times New Roman Baltic" w:cs="Times New Roman Baltic"/>
              </w:rPr>
            </w:pPr>
            <w:r w:rsidRPr="005C441F">
              <w:rPr>
                <w:rFonts w:ascii="Times New Roman Baltic" w:hAnsi="Times New Roman Baltic" w:cs="Times New Roman Baltic"/>
              </w:rPr>
              <w:t>466 355 439</w:t>
            </w:r>
          </w:p>
          <w:p w14:paraId="4641BD96" w14:textId="77777777" w:rsidR="00923ADB" w:rsidRPr="005C441F" w:rsidRDefault="00923ADB" w:rsidP="00923ADB">
            <w:pPr>
              <w:spacing w:after="0" w:line="240" w:lineRule="auto"/>
              <w:jc w:val="center"/>
              <w:rPr>
                <w:rFonts w:ascii="Times New Roman" w:eastAsia="Times New Roman" w:hAnsi="Times New Roman" w:cs="Times New Roman"/>
                <w:color w:val="000000" w:themeColor="text1"/>
                <w:sz w:val="24"/>
                <w:szCs w:val="28"/>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6312F589" w14:textId="77777777" w:rsidR="00B14E48" w:rsidRPr="005C441F" w:rsidRDefault="00EC636B" w:rsidP="00923ADB">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w:t>
            </w:r>
            <w:r w:rsidR="00C75484">
              <w:rPr>
                <w:rFonts w:ascii="Times New Roman" w:eastAsia="Times New Roman" w:hAnsi="Times New Roman" w:cs="Times New Roman"/>
                <w:color w:val="000000" w:themeColor="text1"/>
                <w:lang w:eastAsia="lv-LV"/>
              </w:rPr>
              <w:t>14 330 000</w:t>
            </w:r>
          </w:p>
          <w:p w14:paraId="69628500" w14:textId="77777777" w:rsidR="00923ADB" w:rsidRPr="005C441F" w:rsidRDefault="00923ADB" w:rsidP="00923ADB">
            <w:pPr>
              <w:spacing w:after="0" w:line="240" w:lineRule="auto"/>
              <w:jc w:val="center"/>
              <w:rPr>
                <w:rFonts w:ascii="Times New Roman" w:eastAsia="Times New Roman" w:hAnsi="Times New Roman" w:cs="Times New Roman"/>
                <w:color w:val="000000" w:themeColor="text1"/>
                <w:lang w:eastAsia="lv-LV"/>
              </w:rPr>
            </w:pPr>
          </w:p>
        </w:tc>
        <w:tc>
          <w:tcPr>
            <w:tcW w:w="462" w:type="pct"/>
            <w:tcBorders>
              <w:top w:val="outset" w:sz="6" w:space="0" w:color="auto"/>
              <w:left w:val="outset" w:sz="6" w:space="0" w:color="auto"/>
              <w:bottom w:val="outset" w:sz="6" w:space="0" w:color="auto"/>
              <w:right w:val="outset" w:sz="6" w:space="0" w:color="auto"/>
            </w:tcBorders>
            <w:vAlign w:val="center"/>
            <w:hideMark/>
          </w:tcPr>
          <w:p w14:paraId="039530FD" w14:textId="77777777" w:rsidR="00923ADB" w:rsidRPr="005C441F" w:rsidRDefault="00923ADB" w:rsidP="00923ADB">
            <w:pPr>
              <w:jc w:val="center"/>
              <w:rPr>
                <w:rFonts w:ascii="Times New Roman Baltic" w:hAnsi="Times New Roman Baltic" w:cs="Times New Roman Baltic"/>
              </w:rPr>
            </w:pPr>
            <w:r w:rsidRPr="005C441F">
              <w:rPr>
                <w:rFonts w:ascii="Times New Roman Baltic" w:hAnsi="Times New Roman Baltic" w:cs="Times New Roman Baltic"/>
              </w:rPr>
              <w:t>485 956 439</w:t>
            </w:r>
          </w:p>
          <w:p w14:paraId="0D85012D" w14:textId="77777777" w:rsidR="00923ADB" w:rsidRPr="005C441F" w:rsidRDefault="00923ADB" w:rsidP="00923ADB">
            <w:pPr>
              <w:spacing w:after="0" w:line="240" w:lineRule="auto"/>
              <w:jc w:val="center"/>
              <w:rPr>
                <w:rFonts w:ascii="Times New Roman" w:eastAsia="Times New Roman" w:hAnsi="Times New Roman" w:cs="Times New Roman"/>
                <w:color w:val="000000" w:themeColor="text1"/>
                <w:sz w:val="24"/>
                <w:szCs w:val="28"/>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428AD5B8" w14:textId="77777777" w:rsidR="00923ADB" w:rsidRPr="009F54B1" w:rsidRDefault="00EC636B" w:rsidP="00923ADB">
            <w:pPr>
              <w:spacing w:after="0" w:line="240" w:lineRule="auto"/>
              <w:jc w:val="center"/>
              <w:rPr>
                <w:rFonts w:ascii="Times New Roman" w:eastAsia="Times New Roman" w:hAnsi="Times New Roman" w:cs="Times New Roman"/>
                <w:color w:val="000000" w:themeColor="text1"/>
                <w:sz w:val="24"/>
                <w:szCs w:val="28"/>
                <w:lang w:eastAsia="lv-LV"/>
              </w:rPr>
            </w:pPr>
            <w:r>
              <w:rPr>
                <w:rFonts w:ascii="Times New Roman" w:eastAsia="Times New Roman" w:hAnsi="Times New Roman" w:cs="Times New Roman"/>
                <w:color w:val="000000" w:themeColor="text1"/>
                <w:lang w:eastAsia="lv-LV"/>
              </w:rPr>
              <w:t>-</w:t>
            </w:r>
            <w:r w:rsidR="00C75484">
              <w:rPr>
                <w:rFonts w:ascii="Times New Roman" w:eastAsia="Times New Roman" w:hAnsi="Times New Roman" w:cs="Times New Roman"/>
                <w:color w:val="000000" w:themeColor="text1"/>
                <w:lang w:eastAsia="lv-LV"/>
              </w:rPr>
              <w:t>23 242 500</w:t>
            </w:r>
            <w:r w:rsidR="005C441F" w:rsidRPr="00510913" w:rsidDel="005C441F">
              <w:rPr>
                <w:rFonts w:ascii="Times New Roman" w:eastAsia="Times New Roman" w:hAnsi="Times New Roman" w:cs="Times New Roman"/>
                <w:color w:val="000000" w:themeColor="text1"/>
                <w:lang w:eastAsia="lv-LV"/>
              </w:rPr>
              <w:t xml:space="preserve"> </w:t>
            </w:r>
          </w:p>
        </w:tc>
        <w:tc>
          <w:tcPr>
            <w:tcW w:w="752" w:type="pct"/>
            <w:tcBorders>
              <w:top w:val="outset" w:sz="6" w:space="0" w:color="auto"/>
              <w:left w:val="outset" w:sz="6" w:space="0" w:color="auto"/>
              <w:bottom w:val="outset" w:sz="6" w:space="0" w:color="auto"/>
              <w:right w:val="outset" w:sz="6" w:space="0" w:color="auto"/>
            </w:tcBorders>
            <w:vAlign w:val="center"/>
            <w:hideMark/>
          </w:tcPr>
          <w:p w14:paraId="6335BA6D" w14:textId="77777777" w:rsidR="00923ADB" w:rsidRPr="009F54B1" w:rsidRDefault="00EC636B" w:rsidP="00923ADB">
            <w:pPr>
              <w:spacing w:after="0" w:line="240" w:lineRule="auto"/>
              <w:jc w:val="center"/>
              <w:rPr>
                <w:rFonts w:ascii="Times New Roman" w:eastAsia="Times New Roman" w:hAnsi="Times New Roman" w:cs="Times New Roman"/>
                <w:color w:val="000000" w:themeColor="text1"/>
                <w:sz w:val="24"/>
                <w:szCs w:val="28"/>
                <w:lang w:eastAsia="lv-LV"/>
              </w:rPr>
            </w:pPr>
            <w:r>
              <w:rPr>
                <w:rFonts w:ascii="Times New Roman" w:eastAsia="Times New Roman" w:hAnsi="Times New Roman" w:cs="Times New Roman"/>
                <w:color w:val="000000" w:themeColor="text1"/>
                <w:lang w:eastAsia="lv-LV"/>
              </w:rPr>
              <w:t>-</w:t>
            </w:r>
            <w:r w:rsidR="00C75484">
              <w:rPr>
                <w:rFonts w:ascii="Times New Roman" w:eastAsia="Times New Roman" w:hAnsi="Times New Roman" w:cs="Times New Roman"/>
                <w:color w:val="000000" w:themeColor="text1"/>
                <w:lang w:eastAsia="lv-LV"/>
              </w:rPr>
              <w:t>23 192 500</w:t>
            </w:r>
            <w:r w:rsidR="005C441F" w:rsidRPr="00510913" w:rsidDel="005C441F">
              <w:rPr>
                <w:rFonts w:ascii="Times New Roman" w:eastAsia="Times New Roman" w:hAnsi="Times New Roman" w:cs="Times New Roman"/>
                <w:color w:val="000000" w:themeColor="text1"/>
                <w:lang w:eastAsia="lv-LV"/>
              </w:rPr>
              <w:t xml:space="preserve"> </w:t>
            </w:r>
          </w:p>
        </w:tc>
      </w:tr>
      <w:tr w:rsidR="00923ADB" w:rsidRPr="006F4392" w14:paraId="7E4D6A1B"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1FCDF061"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1.2. valsts speciālais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3A8B73E8"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8"/>
                <w:lang w:eastAsia="lv-LV"/>
              </w:rPr>
            </w:pPr>
            <w:r w:rsidRPr="006809DD">
              <w:rPr>
                <w:rFonts w:ascii="Times New Roman" w:eastAsia="Times New Roman" w:hAnsi="Times New Roman" w:cs="Times New Roman"/>
                <w:color w:val="000000" w:themeColor="text1"/>
                <w:sz w:val="24"/>
                <w:szCs w:val="28"/>
                <w:lang w:eastAsia="lv-LV"/>
              </w:rPr>
              <w:t>0</w:t>
            </w:r>
          </w:p>
        </w:tc>
        <w:tc>
          <w:tcPr>
            <w:tcW w:w="583" w:type="pct"/>
            <w:tcBorders>
              <w:top w:val="outset" w:sz="6" w:space="0" w:color="auto"/>
              <w:left w:val="outset" w:sz="6" w:space="0" w:color="auto"/>
              <w:bottom w:val="outset" w:sz="6" w:space="0" w:color="auto"/>
              <w:right w:val="outset" w:sz="6" w:space="0" w:color="auto"/>
            </w:tcBorders>
            <w:vAlign w:val="center"/>
            <w:hideMark/>
          </w:tcPr>
          <w:p w14:paraId="12EA6DBD"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8"/>
                <w:lang w:eastAsia="lv-LV"/>
              </w:rPr>
            </w:pPr>
            <w:r>
              <w:rPr>
                <w:rFonts w:ascii="Times New Roman" w:eastAsia="Times New Roman" w:hAnsi="Times New Roman" w:cs="Times New Roman"/>
                <w:color w:val="000000" w:themeColor="text1"/>
                <w:sz w:val="24"/>
                <w:szCs w:val="28"/>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4680B910"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8"/>
                <w:lang w:eastAsia="lv-LV"/>
              </w:rPr>
            </w:pPr>
            <w:r w:rsidRPr="006809DD">
              <w:rPr>
                <w:rFonts w:ascii="Times New Roman" w:eastAsia="Times New Roman" w:hAnsi="Times New Roman" w:cs="Times New Roman"/>
                <w:color w:val="000000" w:themeColor="text1"/>
                <w:sz w:val="24"/>
                <w:szCs w:val="28"/>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534866A4" w14:textId="77777777" w:rsidR="003D5308" w:rsidRPr="005B37FB" w:rsidRDefault="00C75484" w:rsidP="003D5308">
            <w:pPr>
              <w:spacing w:after="0" w:line="240" w:lineRule="auto"/>
              <w:jc w:val="center"/>
              <w:rPr>
                <w:rFonts w:ascii="Times New Roman" w:eastAsia="Times New Roman" w:hAnsi="Times New Roman" w:cs="Times New Roman"/>
                <w:color w:val="000000" w:themeColor="text1"/>
                <w:lang w:eastAsia="lv-LV"/>
              </w:rPr>
            </w:pPr>
            <w:r w:rsidRPr="005B37FB">
              <w:rPr>
                <w:rFonts w:ascii="Times New Roman" w:eastAsia="Times New Roman" w:hAnsi="Times New Roman" w:cs="Times New Roman"/>
                <w:color w:val="000000" w:themeColor="text1"/>
                <w:lang w:eastAsia="lv-LV"/>
              </w:rPr>
              <w:t>-822 000</w:t>
            </w:r>
          </w:p>
        </w:tc>
        <w:tc>
          <w:tcPr>
            <w:tcW w:w="462" w:type="pct"/>
            <w:tcBorders>
              <w:top w:val="outset" w:sz="6" w:space="0" w:color="auto"/>
              <w:left w:val="outset" w:sz="6" w:space="0" w:color="auto"/>
              <w:bottom w:val="outset" w:sz="6" w:space="0" w:color="auto"/>
              <w:right w:val="outset" w:sz="6" w:space="0" w:color="auto"/>
            </w:tcBorders>
            <w:vAlign w:val="center"/>
            <w:hideMark/>
          </w:tcPr>
          <w:p w14:paraId="1B967487" w14:textId="77777777" w:rsidR="003D5308" w:rsidRPr="005B37FB" w:rsidRDefault="003D5308" w:rsidP="003D5308">
            <w:pPr>
              <w:spacing w:after="0" w:line="240" w:lineRule="auto"/>
              <w:jc w:val="center"/>
              <w:rPr>
                <w:rFonts w:ascii="Times New Roman" w:eastAsia="Times New Roman" w:hAnsi="Times New Roman" w:cs="Times New Roman"/>
                <w:color w:val="000000" w:themeColor="text1"/>
                <w:lang w:eastAsia="lv-LV"/>
              </w:rPr>
            </w:pPr>
            <w:r w:rsidRPr="005B37FB">
              <w:rPr>
                <w:rFonts w:ascii="Times New Roman" w:eastAsia="Times New Roman" w:hAnsi="Times New Roman" w:cs="Times New Roman"/>
                <w:color w:val="000000" w:themeColor="text1"/>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76011570" w14:textId="77777777" w:rsidR="003D5308" w:rsidRPr="005B37FB" w:rsidRDefault="00C75484" w:rsidP="003D5308">
            <w:pPr>
              <w:spacing w:after="0" w:line="240" w:lineRule="auto"/>
              <w:jc w:val="center"/>
              <w:rPr>
                <w:rFonts w:ascii="Times New Roman" w:eastAsia="Times New Roman" w:hAnsi="Times New Roman" w:cs="Times New Roman"/>
                <w:color w:val="000000" w:themeColor="text1"/>
                <w:lang w:eastAsia="lv-LV"/>
              </w:rPr>
            </w:pPr>
            <w:r w:rsidRPr="005B37FB">
              <w:rPr>
                <w:rFonts w:ascii="Times New Roman" w:eastAsia="Times New Roman" w:hAnsi="Times New Roman" w:cs="Times New Roman"/>
                <w:color w:val="000000" w:themeColor="text1"/>
                <w:lang w:eastAsia="lv-LV"/>
              </w:rPr>
              <w:t>-822 000</w:t>
            </w:r>
          </w:p>
        </w:tc>
        <w:tc>
          <w:tcPr>
            <w:tcW w:w="752" w:type="pct"/>
            <w:tcBorders>
              <w:top w:val="outset" w:sz="6" w:space="0" w:color="auto"/>
              <w:left w:val="outset" w:sz="6" w:space="0" w:color="auto"/>
              <w:bottom w:val="outset" w:sz="6" w:space="0" w:color="auto"/>
              <w:right w:val="outset" w:sz="6" w:space="0" w:color="auto"/>
            </w:tcBorders>
            <w:vAlign w:val="center"/>
            <w:hideMark/>
          </w:tcPr>
          <w:p w14:paraId="22A064F2" w14:textId="77777777" w:rsidR="003D5308" w:rsidRPr="005B37FB" w:rsidRDefault="00C75484" w:rsidP="003D5308">
            <w:pPr>
              <w:spacing w:after="0" w:line="240" w:lineRule="auto"/>
              <w:jc w:val="center"/>
              <w:rPr>
                <w:rFonts w:ascii="Times New Roman" w:eastAsia="Times New Roman" w:hAnsi="Times New Roman" w:cs="Times New Roman"/>
                <w:color w:val="000000" w:themeColor="text1"/>
                <w:lang w:eastAsia="lv-LV"/>
              </w:rPr>
            </w:pPr>
            <w:r w:rsidRPr="005B37FB">
              <w:rPr>
                <w:rFonts w:ascii="Times New Roman" w:eastAsia="Times New Roman" w:hAnsi="Times New Roman" w:cs="Times New Roman"/>
                <w:color w:val="000000" w:themeColor="text1"/>
                <w:lang w:eastAsia="lv-LV"/>
              </w:rPr>
              <w:t>-822 000</w:t>
            </w:r>
          </w:p>
        </w:tc>
      </w:tr>
      <w:tr w:rsidR="00923ADB" w:rsidRPr="006F4392" w14:paraId="42383ED3"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7AEC97F9" w14:textId="77777777" w:rsidR="00923ADB" w:rsidRPr="006809DD" w:rsidRDefault="00923ADB" w:rsidP="00923ADB">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1.3. pašvaldību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618F298F" w14:textId="77777777" w:rsidR="00923ADB" w:rsidRPr="005C441F" w:rsidRDefault="00923ADB" w:rsidP="00923ADB">
            <w:pPr>
              <w:jc w:val="center"/>
              <w:rPr>
                <w:rFonts w:ascii="Times New Roman Baltic" w:hAnsi="Times New Roman Baltic" w:cs="Times New Roman Baltic"/>
              </w:rPr>
            </w:pPr>
            <w:r w:rsidRPr="005C441F">
              <w:rPr>
                <w:rFonts w:ascii="Times New Roman Baltic" w:hAnsi="Times New Roman Baltic" w:cs="Times New Roman Baltic"/>
              </w:rPr>
              <w:t>1 332 934 754</w:t>
            </w:r>
          </w:p>
          <w:p w14:paraId="4C3A47C3" w14:textId="77777777" w:rsidR="00923ADB" w:rsidRPr="005C441F" w:rsidRDefault="00923ADB" w:rsidP="00923ADB">
            <w:pPr>
              <w:spacing w:after="0" w:line="240" w:lineRule="auto"/>
              <w:jc w:val="center"/>
              <w:rPr>
                <w:rFonts w:ascii="Times New Roman" w:eastAsia="Times New Roman" w:hAnsi="Times New Roman" w:cs="Times New Roman"/>
                <w:color w:val="000000" w:themeColor="text1"/>
                <w:sz w:val="24"/>
                <w:szCs w:val="24"/>
                <w:lang w:eastAsia="lv-LV"/>
              </w:rPr>
            </w:pPr>
          </w:p>
        </w:tc>
        <w:tc>
          <w:tcPr>
            <w:tcW w:w="583" w:type="pct"/>
            <w:tcBorders>
              <w:top w:val="outset" w:sz="6" w:space="0" w:color="auto"/>
              <w:left w:val="outset" w:sz="6" w:space="0" w:color="auto"/>
              <w:bottom w:val="outset" w:sz="6" w:space="0" w:color="auto"/>
              <w:right w:val="outset" w:sz="6" w:space="0" w:color="auto"/>
            </w:tcBorders>
            <w:vAlign w:val="center"/>
            <w:hideMark/>
          </w:tcPr>
          <w:p w14:paraId="72DFE47F" w14:textId="77777777" w:rsidR="00923ADB" w:rsidRPr="005C441F" w:rsidRDefault="00FC186F" w:rsidP="00923ADB">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124DC21E" w14:textId="77777777" w:rsidR="001805CC" w:rsidRPr="005C441F" w:rsidRDefault="001805CC" w:rsidP="001805CC">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1</w:t>
            </w:r>
            <w:r w:rsidR="00C75484">
              <w:rPr>
                <w:rFonts w:ascii="Times New Roman" w:eastAsia="Times New Roman" w:hAnsi="Times New Roman" w:cs="Times New Roman"/>
                <w:color w:val="000000" w:themeColor="text1"/>
                <w:lang w:eastAsia="lv-LV"/>
              </w:rPr>
              <w:t> </w:t>
            </w:r>
            <w:r>
              <w:rPr>
                <w:rFonts w:ascii="Times New Roman" w:eastAsia="Times New Roman" w:hAnsi="Times New Roman" w:cs="Times New Roman"/>
                <w:color w:val="000000" w:themeColor="text1"/>
                <w:lang w:eastAsia="lv-LV"/>
              </w:rPr>
              <w:t>414</w:t>
            </w:r>
            <w:r w:rsidR="00C75484">
              <w:rPr>
                <w:rFonts w:ascii="Times New Roman" w:eastAsia="Times New Roman" w:hAnsi="Times New Roman" w:cs="Times New Roman"/>
                <w:color w:val="000000" w:themeColor="text1"/>
                <w:lang w:eastAsia="lv-LV"/>
              </w:rPr>
              <w:t> </w:t>
            </w:r>
            <w:r>
              <w:rPr>
                <w:rFonts w:ascii="Times New Roman" w:eastAsia="Times New Roman" w:hAnsi="Times New Roman" w:cs="Times New Roman"/>
                <w:color w:val="000000" w:themeColor="text1"/>
                <w:lang w:eastAsia="lv-LV"/>
              </w:rPr>
              <w:t>971</w:t>
            </w:r>
            <w:r w:rsidR="00C75484">
              <w:rPr>
                <w:rFonts w:ascii="Times New Roman" w:eastAsia="Times New Roman" w:hAnsi="Times New Roman" w:cs="Times New Roman"/>
                <w:color w:val="000000" w:themeColor="text1"/>
                <w:lang w:eastAsia="lv-LV"/>
              </w:rPr>
              <w:t xml:space="preserve"> </w:t>
            </w:r>
            <w:r>
              <w:rPr>
                <w:rFonts w:ascii="Times New Roman" w:eastAsia="Times New Roman" w:hAnsi="Times New Roman" w:cs="Times New Roman"/>
                <w:color w:val="000000" w:themeColor="text1"/>
                <w:lang w:eastAsia="lv-LV"/>
              </w:rPr>
              <w:t>754</w:t>
            </w:r>
          </w:p>
          <w:p w14:paraId="4C1CB49E" w14:textId="77777777" w:rsidR="00923ADB" w:rsidRPr="005C441F" w:rsidRDefault="00923ADB" w:rsidP="00923ADB">
            <w:pPr>
              <w:spacing w:after="0" w:line="240" w:lineRule="auto"/>
              <w:jc w:val="center"/>
              <w:rPr>
                <w:rFonts w:ascii="Times New Roman" w:eastAsia="Times New Roman" w:hAnsi="Times New Roman" w:cs="Times New Roman"/>
                <w:color w:val="000000" w:themeColor="text1"/>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0449E253" w14:textId="77777777" w:rsidR="00B14E48" w:rsidRPr="005C441F" w:rsidRDefault="00EC636B" w:rsidP="00923ADB">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w:t>
            </w:r>
            <w:r w:rsidR="00C75484">
              <w:rPr>
                <w:rFonts w:ascii="Times New Roman" w:eastAsia="Times New Roman" w:hAnsi="Times New Roman" w:cs="Times New Roman"/>
                <w:color w:val="000000" w:themeColor="text1"/>
                <w:lang w:eastAsia="lv-LV"/>
              </w:rPr>
              <w:t>80 040 000</w:t>
            </w:r>
          </w:p>
          <w:p w14:paraId="217C4439" w14:textId="77777777" w:rsidR="00923ADB" w:rsidRPr="005C441F" w:rsidRDefault="00923ADB" w:rsidP="00923ADB">
            <w:pPr>
              <w:spacing w:after="0" w:line="240" w:lineRule="auto"/>
              <w:jc w:val="center"/>
              <w:rPr>
                <w:rFonts w:ascii="Times New Roman" w:eastAsia="Times New Roman" w:hAnsi="Times New Roman" w:cs="Times New Roman"/>
                <w:color w:val="000000" w:themeColor="text1"/>
                <w:lang w:eastAsia="lv-LV"/>
              </w:rPr>
            </w:pPr>
          </w:p>
        </w:tc>
        <w:tc>
          <w:tcPr>
            <w:tcW w:w="462" w:type="pct"/>
            <w:tcBorders>
              <w:top w:val="outset" w:sz="6" w:space="0" w:color="auto"/>
              <w:left w:val="outset" w:sz="6" w:space="0" w:color="auto"/>
              <w:bottom w:val="outset" w:sz="6" w:space="0" w:color="auto"/>
              <w:right w:val="outset" w:sz="6" w:space="0" w:color="auto"/>
            </w:tcBorders>
            <w:vAlign w:val="center"/>
            <w:hideMark/>
          </w:tcPr>
          <w:p w14:paraId="37520FC8" w14:textId="77777777" w:rsidR="00923ADB" w:rsidRPr="005C441F" w:rsidRDefault="00923ADB" w:rsidP="00923ADB">
            <w:pPr>
              <w:jc w:val="center"/>
              <w:rPr>
                <w:rFonts w:ascii="Times New Roman Baltic" w:hAnsi="Times New Roman Baltic" w:cs="Times New Roman Baltic"/>
              </w:rPr>
            </w:pPr>
            <w:r w:rsidRPr="005C441F">
              <w:rPr>
                <w:rFonts w:ascii="Times New Roman Baltic" w:hAnsi="Times New Roman Baltic" w:cs="Times New Roman Baltic"/>
              </w:rPr>
              <w:t>1 493 375 754</w:t>
            </w:r>
          </w:p>
          <w:p w14:paraId="623433A9" w14:textId="77777777" w:rsidR="00923ADB" w:rsidRPr="005C441F" w:rsidRDefault="00923ADB" w:rsidP="00923ADB">
            <w:pPr>
              <w:spacing w:after="0" w:line="240" w:lineRule="auto"/>
              <w:jc w:val="center"/>
              <w:rPr>
                <w:rFonts w:ascii="Times New Roman" w:eastAsia="Times New Roman" w:hAnsi="Times New Roman" w:cs="Times New Roman"/>
                <w:color w:val="000000" w:themeColor="text1"/>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07AEC998" w14:textId="77777777" w:rsidR="00923ADB" w:rsidRPr="009F54B1" w:rsidRDefault="00EC636B" w:rsidP="00923ADB">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w:t>
            </w:r>
            <w:r w:rsidR="00C75484">
              <w:rPr>
                <w:rFonts w:ascii="Times New Roman" w:eastAsia="Times New Roman" w:hAnsi="Times New Roman" w:cs="Times New Roman"/>
                <w:color w:val="000000" w:themeColor="text1"/>
                <w:lang w:eastAsia="lv-LV"/>
              </w:rPr>
              <w:t>130 177 500</w:t>
            </w:r>
            <w:r w:rsidR="005C441F" w:rsidRPr="00510913" w:rsidDel="005C441F">
              <w:rPr>
                <w:rFonts w:ascii="Times New Roman" w:eastAsia="Times New Roman" w:hAnsi="Times New Roman" w:cs="Times New Roman"/>
                <w:color w:val="000000" w:themeColor="text1"/>
                <w:lang w:eastAsia="lv-LV"/>
              </w:rPr>
              <w:t xml:space="preserve"> </w:t>
            </w:r>
          </w:p>
        </w:tc>
        <w:tc>
          <w:tcPr>
            <w:tcW w:w="752" w:type="pct"/>
            <w:tcBorders>
              <w:top w:val="outset" w:sz="6" w:space="0" w:color="auto"/>
              <w:left w:val="outset" w:sz="6" w:space="0" w:color="auto"/>
              <w:bottom w:val="outset" w:sz="6" w:space="0" w:color="auto"/>
              <w:right w:val="outset" w:sz="6" w:space="0" w:color="auto"/>
            </w:tcBorders>
            <w:vAlign w:val="center"/>
            <w:hideMark/>
          </w:tcPr>
          <w:p w14:paraId="57786E9C" w14:textId="77777777" w:rsidR="00923ADB" w:rsidRPr="00D21A2A" w:rsidRDefault="00EC636B" w:rsidP="00923ADB">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w:t>
            </w:r>
            <w:r w:rsidR="00C75484" w:rsidRPr="00D21A2A">
              <w:rPr>
                <w:rFonts w:ascii="Times New Roman" w:eastAsia="Times New Roman" w:hAnsi="Times New Roman" w:cs="Times New Roman"/>
                <w:color w:val="000000" w:themeColor="text1"/>
                <w:lang w:eastAsia="lv-LV"/>
              </w:rPr>
              <w:t>130 177 500</w:t>
            </w:r>
          </w:p>
        </w:tc>
      </w:tr>
      <w:tr w:rsidR="00923ADB" w:rsidRPr="006F4392" w14:paraId="426D59D7"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02CEEA91"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2. Budžeta izdevumi</w:t>
            </w:r>
          </w:p>
        </w:tc>
        <w:tc>
          <w:tcPr>
            <w:tcW w:w="514" w:type="pct"/>
            <w:tcBorders>
              <w:top w:val="outset" w:sz="6" w:space="0" w:color="auto"/>
              <w:left w:val="outset" w:sz="6" w:space="0" w:color="auto"/>
              <w:bottom w:val="outset" w:sz="6" w:space="0" w:color="auto"/>
              <w:right w:val="outset" w:sz="6" w:space="0" w:color="auto"/>
            </w:tcBorders>
            <w:vAlign w:val="center"/>
            <w:hideMark/>
          </w:tcPr>
          <w:p w14:paraId="57095BD8" w14:textId="77777777" w:rsidR="003D5308" w:rsidRDefault="003D5308" w:rsidP="003D5308">
            <w:pPr>
              <w:jc w:val="center"/>
              <w:rPr>
                <w:rFonts w:ascii="Times New Roman Baltic" w:hAnsi="Times New Roman Baltic" w:cs="Times New Roman Baltic"/>
              </w:rPr>
            </w:pPr>
            <w:r>
              <w:rPr>
                <w:rFonts w:ascii="Times New Roman Baltic" w:hAnsi="Times New Roman Baltic" w:cs="Times New Roman Baltic"/>
              </w:rPr>
              <w:t>1 777 246 339</w:t>
            </w:r>
          </w:p>
          <w:p w14:paraId="1D155CE4"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p>
        </w:tc>
        <w:tc>
          <w:tcPr>
            <w:tcW w:w="583" w:type="pct"/>
            <w:tcBorders>
              <w:top w:val="outset" w:sz="6" w:space="0" w:color="auto"/>
              <w:left w:val="outset" w:sz="6" w:space="0" w:color="auto"/>
              <w:bottom w:val="outset" w:sz="6" w:space="0" w:color="auto"/>
              <w:right w:val="outset" w:sz="6" w:space="0" w:color="auto"/>
            </w:tcBorders>
            <w:vAlign w:val="center"/>
            <w:hideMark/>
          </w:tcPr>
          <w:p w14:paraId="57996521" w14:textId="77777777" w:rsidR="003D5308" w:rsidRPr="00D21A2A" w:rsidRDefault="00FC186F" w:rsidP="003D5308">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32C975B6" w14:textId="77777777" w:rsidR="003D5308" w:rsidRDefault="003D5308" w:rsidP="003D5308">
            <w:pPr>
              <w:jc w:val="center"/>
              <w:rPr>
                <w:rFonts w:ascii="Times New Roman Baltic" w:hAnsi="Times New Roman Baltic" w:cs="Times New Roman Baltic"/>
              </w:rPr>
            </w:pPr>
            <w:r>
              <w:rPr>
                <w:rFonts w:ascii="Times New Roman Baltic" w:hAnsi="Times New Roman Baltic" w:cs="Times New Roman Baltic"/>
              </w:rPr>
              <w:t>1 881 327 193</w:t>
            </w:r>
          </w:p>
          <w:p w14:paraId="75B58EF8"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513AC7B7" w14:textId="77777777" w:rsidR="003D5308" w:rsidRPr="00EC636B" w:rsidRDefault="001805CC" w:rsidP="003D5308">
            <w:pPr>
              <w:spacing w:after="0" w:line="240" w:lineRule="auto"/>
              <w:jc w:val="center"/>
              <w:rPr>
                <w:rFonts w:ascii="Times New Roman" w:eastAsia="Times New Roman" w:hAnsi="Times New Roman" w:cs="Times New Roman"/>
                <w:color w:val="000000" w:themeColor="text1"/>
                <w:lang w:eastAsia="lv-LV"/>
              </w:rPr>
            </w:pPr>
            <w:r w:rsidRPr="00EC636B">
              <w:rPr>
                <w:rFonts w:ascii="Times New Roman" w:eastAsia="Times New Roman" w:hAnsi="Times New Roman" w:cs="Times New Roman"/>
                <w:color w:val="000000" w:themeColor="text1"/>
                <w:lang w:eastAsia="lv-LV"/>
              </w:rPr>
              <w:t>50</w:t>
            </w:r>
            <w:r w:rsidR="001A5FED" w:rsidRPr="00EC636B">
              <w:rPr>
                <w:rFonts w:ascii="Times New Roman" w:eastAsia="Times New Roman" w:hAnsi="Times New Roman" w:cs="Times New Roman"/>
                <w:color w:val="000000" w:themeColor="text1"/>
                <w:lang w:eastAsia="lv-LV"/>
              </w:rPr>
              <w:t>0</w:t>
            </w:r>
            <w:r w:rsidR="00C75484" w:rsidRPr="00EC636B">
              <w:rPr>
                <w:rFonts w:ascii="Times New Roman" w:eastAsia="Times New Roman" w:hAnsi="Times New Roman" w:cs="Times New Roman"/>
                <w:color w:val="000000" w:themeColor="text1"/>
                <w:lang w:eastAsia="lv-LV"/>
              </w:rPr>
              <w:t xml:space="preserve"> </w:t>
            </w:r>
            <w:r w:rsidRPr="00EC636B">
              <w:rPr>
                <w:rFonts w:ascii="Times New Roman" w:eastAsia="Times New Roman" w:hAnsi="Times New Roman" w:cs="Times New Roman"/>
                <w:color w:val="000000" w:themeColor="text1"/>
                <w:lang w:eastAsia="lv-LV"/>
              </w:rPr>
              <w:t>000</w:t>
            </w:r>
          </w:p>
        </w:tc>
        <w:tc>
          <w:tcPr>
            <w:tcW w:w="462" w:type="pct"/>
            <w:tcBorders>
              <w:top w:val="outset" w:sz="6" w:space="0" w:color="auto"/>
              <w:left w:val="outset" w:sz="6" w:space="0" w:color="auto"/>
              <w:bottom w:val="outset" w:sz="6" w:space="0" w:color="auto"/>
              <w:right w:val="outset" w:sz="6" w:space="0" w:color="auto"/>
            </w:tcBorders>
            <w:vAlign w:val="center"/>
            <w:hideMark/>
          </w:tcPr>
          <w:p w14:paraId="570C88A0" w14:textId="77777777" w:rsidR="003D5308" w:rsidRDefault="003D5308" w:rsidP="003D5308">
            <w:pPr>
              <w:jc w:val="center"/>
              <w:rPr>
                <w:rFonts w:ascii="Times New Roman Baltic" w:hAnsi="Times New Roman Baltic" w:cs="Times New Roman Baltic"/>
              </w:rPr>
            </w:pPr>
            <w:r>
              <w:rPr>
                <w:rFonts w:ascii="Times New Roman Baltic" w:hAnsi="Times New Roman Baltic" w:cs="Times New Roman Baltic"/>
              </w:rPr>
              <w:t>1 979 332 193</w:t>
            </w:r>
          </w:p>
          <w:p w14:paraId="16E25777"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044234F2"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752" w:type="pct"/>
            <w:tcBorders>
              <w:top w:val="outset" w:sz="6" w:space="0" w:color="auto"/>
              <w:left w:val="outset" w:sz="6" w:space="0" w:color="auto"/>
              <w:bottom w:val="outset" w:sz="6" w:space="0" w:color="auto"/>
              <w:right w:val="outset" w:sz="6" w:space="0" w:color="auto"/>
            </w:tcBorders>
            <w:vAlign w:val="center"/>
            <w:hideMark/>
          </w:tcPr>
          <w:p w14:paraId="7AF5CAAD"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r>
      <w:tr w:rsidR="00923ADB" w:rsidRPr="006F4392" w14:paraId="65DCF670"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781C64D8"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2.1. valsts pamatbudžets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7455A734" w14:textId="77777777" w:rsidR="003D5308" w:rsidRDefault="003D5308" w:rsidP="003D5308">
            <w:pPr>
              <w:jc w:val="center"/>
              <w:rPr>
                <w:rFonts w:ascii="Times New Roman Baltic" w:hAnsi="Times New Roman Baltic" w:cs="Times New Roman Baltic"/>
              </w:rPr>
            </w:pPr>
            <w:r>
              <w:rPr>
                <w:rFonts w:ascii="Times New Roman Baltic" w:hAnsi="Times New Roman Baltic" w:cs="Times New Roman Baltic"/>
              </w:rPr>
              <w:t>444 311 585</w:t>
            </w:r>
          </w:p>
          <w:p w14:paraId="14FC7619"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p>
        </w:tc>
        <w:tc>
          <w:tcPr>
            <w:tcW w:w="583" w:type="pct"/>
            <w:tcBorders>
              <w:top w:val="outset" w:sz="6" w:space="0" w:color="auto"/>
              <w:left w:val="outset" w:sz="6" w:space="0" w:color="auto"/>
              <w:bottom w:val="outset" w:sz="6" w:space="0" w:color="auto"/>
              <w:right w:val="outset" w:sz="6" w:space="0" w:color="auto"/>
            </w:tcBorders>
            <w:vAlign w:val="center"/>
            <w:hideMark/>
          </w:tcPr>
          <w:p w14:paraId="344B4877" w14:textId="77777777" w:rsidR="003D5308" w:rsidRPr="00D21A2A" w:rsidRDefault="00FC186F" w:rsidP="003D5308">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4727DD97"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Baltic" w:hAnsi="Times New Roman Baltic" w:cs="Times New Roman Baltic"/>
              </w:rPr>
              <w:t>466 355 439</w:t>
            </w:r>
          </w:p>
        </w:tc>
        <w:tc>
          <w:tcPr>
            <w:tcW w:w="56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5F6CB3F5" w14:textId="77777777" w:rsidR="003D5308" w:rsidRPr="00EC636B" w:rsidRDefault="001805CC" w:rsidP="003D5308">
            <w:pPr>
              <w:spacing w:after="0" w:line="240" w:lineRule="auto"/>
              <w:jc w:val="center"/>
              <w:rPr>
                <w:rFonts w:ascii="Times New Roman" w:eastAsia="Times New Roman" w:hAnsi="Times New Roman" w:cs="Times New Roman"/>
                <w:color w:val="000000" w:themeColor="text1"/>
                <w:lang w:eastAsia="lv-LV"/>
              </w:rPr>
            </w:pPr>
            <w:r w:rsidRPr="00EC636B">
              <w:rPr>
                <w:rFonts w:ascii="Times New Roman" w:eastAsia="Times New Roman" w:hAnsi="Times New Roman" w:cs="Times New Roman"/>
                <w:color w:val="000000" w:themeColor="text1"/>
                <w:lang w:eastAsia="lv-LV"/>
              </w:rPr>
              <w:t>50</w:t>
            </w:r>
            <w:r w:rsidR="001A5FED" w:rsidRPr="00EC636B">
              <w:rPr>
                <w:rFonts w:ascii="Times New Roman" w:eastAsia="Times New Roman" w:hAnsi="Times New Roman" w:cs="Times New Roman"/>
                <w:color w:val="000000" w:themeColor="text1"/>
                <w:lang w:eastAsia="lv-LV"/>
              </w:rPr>
              <w:t>0</w:t>
            </w:r>
            <w:r w:rsidR="00C75484" w:rsidRPr="00EC636B">
              <w:rPr>
                <w:rFonts w:ascii="Times New Roman" w:eastAsia="Times New Roman" w:hAnsi="Times New Roman" w:cs="Times New Roman"/>
                <w:color w:val="000000" w:themeColor="text1"/>
                <w:lang w:eastAsia="lv-LV"/>
              </w:rPr>
              <w:t xml:space="preserve"> </w:t>
            </w:r>
            <w:r w:rsidRPr="00EC636B">
              <w:rPr>
                <w:rFonts w:ascii="Times New Roman" w:eastAsia="Times New Roman" w:hAnsi="Times New Roman" w:cs="Times New Roman"/>
                <w:color w:val="000000" w:themeColor="text1"/>
                <w:lang w:eastAsia="lv-LV"/>
              </w:rPr>
              <w:t>000</w:t>
            </w:r>
          </w:p>
        </w:tc>
        <w:tc>
          <w:tcPr>
            <w:tcW w:w="462" w:type="pct"/>
            <w:tcBorders>
              <w:top w:val="outset" w:sz="6" w:space="0" w:color="auto"/>
              <w:left w:val="outset" w:sz="6" w:space="0" w:color="auto"/>
              <w:bottom w:val="outset" w:sz="6" w:space="0" w:color="auto"/>
              <w:right w:val="outset" w:sz="6" w:space="0" w:color="auto"/>
            </w:tcBorders>
            <w:vAlign w:val="center"/>
            <w:hideMark/>
          </w:tcPr>
          <w:p w14:paraId="6840B07E" w14:textId="77777777" w:rsidR="003D5308" w:rsidRDefault="003D5308" w:rsidP="003D5308">
            <w:pPr>
              <w:jc w:val="center"/>
              <w:rPr>
                <w:rFonts w:ascii="Times New Roman Baltic" w:hAnsi="Times New Roman Baltic" w:cs="Times New Roman Baltic"/>
              </w:rPr>
            </w:pPr>
            <w:r>
              <w:rPr>
                <w:rFonts w:ascii="Times New Roman Baltic" w:hAnsi="Times New Roman Baltic" w:cs="Times New Roman Baltic"/>
              </w:rPr>
              <w:t>485 956 439</w:t>
            </w:r>
          </w:p>
          <w:p w14:paraId="14BFC098"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1B4C5380"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752" w:type="pct"/>
            <w:tcBorders>
              <w:top w:val="outset" w:sz="6" w:space="0" w:color="auto"/>
              <w:left w:val="outset" w:sz="6" w:space="0" w:color="auto"/>
              <w:bottom w:val="outset" w:sz="6" w:space="0" w:color="auto"/>
              <w:right w:val="outset" w:sz="6" w:space="0" w:color="auto"/>
            </w:tcBorders>
            <w:vAlign w:val="center"/>
            <w:hideMark/>
          </w:tcPr>
          <w:p w14:paraId="5A2C0587"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r>
      <w:tr w:rsidR="00923ADB" w:rsidRPr="006F4392" w14:paraId="246E4918"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68E72431"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2.2. valsts speciālais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06644F29"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83" w:type="pct"/>
            <w:tcBorders>
              <w:top w:val="outset" w:sz="6" w:space="0" w:color="auto"/>
              <w:left w:val="outset" w:sz="6" w:space="0" w:color="auto"/>
              <w:bottom w:val="outset" w:sz="6" w:space="0" w:color="auto"/>
              <w:right w:val="outset" w:sz="6" w:space="0" w:color="auto"/>
            </w:tcBorders>
            <w:vAlign w:val="center"/>
            <w:hideMark/>
          </w:tcPr>
          <w:p w14:paraId="513D85D3"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4043D6C1"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0592818F"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6080FD73"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4F880EF3"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752" w:type="pct"/>
            <w:tcBorders>
              <w:top w:val="outset" w:sz="6" w:space="0" w:color="auto"/>
              <w:left w:val="outset" w:sz="6" w:space="0" w:color="auto"/>
              <w:bottom w:val="outset" w:sz="6" w:space="0" w:color="auto"/>
              <w:right w:val="outset" w:sz="6" w:space="0" w:color="auto"/>
            </w:tcBorders>
            <w:vAlign w:val="center"/>
            <w:hideMark/>
          </w:tcPr>
          <w:p w14:paraId="31B268E1"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r>
      <w:tr w:rsidR="00923ADB" w:rsidRPr="006F4392" w14:paraId="65EEB5ED"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35F6F0E4"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lastRenderedPageBreak/>
              <w:t>2.3. pašvaldību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5D842621" w14:textId="77777777" w:rsidR="003D5308" w:rsidRPr="005C441F" w:rsidRDefault="003D5308" w:rsidP="003D5308">
            <w:pPr>
              <w:jc w:val="center"/>
              <w:rPr>
                <w:rFonts w:ascii="Times New Roman Baltic" w:hAnsi="Times New Roman Baltic" w:cs="Times New Roman Baltic"/>
              </w:rPr>
            </w:pPr>
            <w:r w:rsidRPr="005C441F">
              <w:rPr>
                <w:rFonts w:ascii="Times New Roman Baltic" w:hAnsi="Times New Roman Baltic" w:cs="Times New Roman Baltic"/>
              </w:rPr>
              <w:t>1 332 934 754</w:t>
            </w:r>
          </w:p>
          <w:p w14:paraId="31B7AEE2" w14:textId="77777777" w:rsidR="003D5308" w:rsidRPr="005C441F"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p>
        </w:tc>
        <w:tc>
          <w:tcPr>
            <w:tcW w:w="583" w:type="pct"/>
            <w:tcBorders>
              <w:top w:val="outset" w:sz="6" w:space="0" w:color="auto"/>
              <w:left w:val="outset" w:sz="6" w:space="0" w:color="auto"/>
              <w:bottom w:val="outset" w:sz="6" w:space="0" w:color="auto"/>
              <w:right w:val="outset" w:sz="6" w:space="0" w:color="auto"/>
            </w:tcBorders>
            <w:vAlign w:val="center"/>
            <w:hideMark/>
          </w:tcPr>
          <w:p w14:paraId="6EBCE758" w14:textId="77777777" w:rsidR="003D5308" w:rsidRPr="005C441F"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5C441F">
              <w:rPr>
                <w:rFonts w:ascii="Times New Roman" w:eastAsia="Times New Roman" w:hAnsi="Times New Roman" w:cs="Times New Roman"/>
                <w:color w:val="000000" w:themeColor="text1"/>
                <w:sz w:val="24"/>
                <w:szCs w:val="24"/>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6004139A" w14:textId="77777777" w:rsidR="003D5308" w:rsidRPr="005C441F"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5C441F">
              <w:rPr>
                <w:rFonts w:ascii="Times New Roman Baltic" w:hAnsi="Times New Roman Baltic" w:cs="Times New Roman Baltic"/>
              </w:rPr>
              <w:t>1 414 971 754</w:t>
            </w:r>
          </w:p>
        </w:tc>
        <w:tc>
          <w:tcPr>
            <w:tcW w:w="565" w:type="pct"/>
            <w:tcBorders>
              <w:top w:val="outset" w:sz="6" w:space="0" w:color="auto"/>
              <w:left w:val="outset" w:sz="6" w:space="0" w:color="auto"/>
              <w:bottom w:val="outset" w:sz="6" w:space="0" w:color="auto"/>
              <w:right w:val="outset" w:sz="6" w:space="0" w:color="auto"/>
            </w:tcBorders>
            <w:vAlign w:val="center"/>
            <w:hideMark/>
          </w:tcPr>
          <w:p w14:paraId="1770E5DF" w14:textId="77777777" w:rsidR="003D5308" w:rsidRPr="005C441F"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5C441F">
              <w:rPr>
                <w:rFonts w:ascii="Times New Roman" w:eastAsia="Times New Roman" w:hAnsi="Times New Roman" w:cs="Times New Roman"/>
                <w:color w:val="000000" w:themeColor="text1"/>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612F5734" w14:textId="77777777" w:rsidR="003D5308" w:rsidRPr="005C441F"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5C441F">
              <w:rPr>
                <w:rFonts w:ascii="Times New Roman Baltic" w:hAnsi="Times New Roman Baltic" w:cs="Times New Roman Baltic"/>
              </w:rPr>
              <w:t>1 493 375 754</w:t>
            </w:r>
          </w:p>
        </w:tc>
        <w:tc>
          <w:tcPr>
            <w:tcW w:w="565" w:type="pct"/>
            <w:tcBorders>
              <w:top w:val="outset" w:sz="6" w:space="0" w:color="auto"/>
              <w:left w:val="outset" w:sz="6" w:space="0" w:color="auto"/>
              <w:bottom w:val="outset" w:sz="6" w:space="0" w:color="auto"/>
              <w:right w:val="outset" w:sz="6" w:space="0" w:color="auto"/>
            </w:tcBorders>
            <w:vAlign w:val="center"/>
            <w:hideMark/>
          </w:tcPr>
          <w:p w14:paraId="703152C2" w14:textId="77777777" w:rsidR="003D5308" w:rsidRPr="005C441F"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5C441F">
              <w:rPr>
                <w:rFonts w:ascii="Times New Roman" w:eastAsia="Times New Roman" w:hAnsi="Times New Roman" w:cs="Times New Roman"/>
                <w:color w:val="000000" w:themeColor="text1"/>
                <w:sz w:val="24"/>
                <w:szCs w:val="24"/>
                <w:lang w:eastAsia="lv-LV"/>
              </w:rPr>
              <w:t>0</w:t>
            </w:r>
          </w:p>
        </w:tc>
        <w:tc>
          <w:tcPr>
            <w:tcW w:w="752" w:type="pct"/>
            <w:tcBorders>
              <w:top w:val="outset" w:sz="6" w:space="0" w:color="auto"/>
              <w:left w:val="outset" w:sz="6" w:space="0" w:color="auto"/>
              <w:bottom w:val="outset" w:sz="6" w:space="0" w:color="auto"/>
              <w:right w:val="outset" w:sz="6" w:space="0" w:color="auto"/>
            </w:tcBorders>
            <w:vAlign w:val="center"/>
            <w:hideMark/>
          </w:tcPr>
          <w:p w14:paraId="2F40D9C2" w14:textId="77777777" w:rsidR="003D5308" w:rsidRPr="005C441F"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5C441F">
              <w:rPr>
                <w:rFonts w:ascii="Times New Roman" w:eastAsia="Times New Roman" w:hAnsi="Times New Roman" w:cs="Times New Roman"/>
                <w:color w:val="000000" w:themeColor="text1"/>
                <w:sz w:val="24"/>
                <w:szCs w:val="24"/>
                <w:lang w:eastAsia="lv-LV"/>
              </w:rPr>
              <w:t>0</w:t>
            </w:r>
          </w:p>
        </w:tc>
      </w:tr>
      <w:tr w:rsidR="00923ADB" w:rsidRPr="006F4392" w14:paraId="35AE7EFF"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11C625C2"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3. Finansiālā ietekme</w:t>
            </w:r>
          </w:p>
        </w:tc>
        <w:tc>
          <w:tcPr>
            <w:tcW w:w="514" w:type="pct"/>
            <w:tcBorders>
              <w:top w:val="outset" w:sz="6" w:space="0" w:color="auto"/>
              <w:left w:val="outset" w:sz="6" w:space="0" w:color="auto"/>
              <w:bottom w:val="outset" w:sz="6" w:space="0" w:color="auto"/>
              <w:right w:val="outset" w:sz="6" w:space="0" w:color="auto"/>
            </w:tcBorders>
            <w:vAlign w:val="center"/>
            <w:hideMark/>
          </w:tcPr>
          <w:p w14:paraId="79A34316"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83" w:type="pct"/>
            <w:tcBorders>
              <w:top w:val="outset" w:sz="6" w:space="0" w:color="auto"/>
              <w:left w:val="outset" w:sz="6" w:space="0" w:color="auto"/>
              <w:bottom w:val="outset" w:sz="6" w:space="0" w:color="auto"/>
              <w:right w:val="outset" w:sz="6" w:space="0" w:color="auto"/>
            </w:tcBorders>
            <w:vAlign w:val="center"/>
          </w:tcPr>
          <w:p w14:paraId="0751AB5E" w14:textId="77777777" w:rsidR="003D5308" w:rsidRPr="005C441F" w:rsidRDefault="00FC186F" w:rsidP="003D530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6327D8BD"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tcPr>
          <w:p w14:paraId="0AB2AF38" w14:textId="77777777" w:rsidR="00B14E48" w:rsidRPr="00EC636B" w:rsidRDefault="00EC636B" w:rsidP="0023159F">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-95 692 000</w:t>
            </w:r>
          </w:p>
          <w:p w14:paraId="03F8A1AF" w14:textId="77777777" w:rsidR="003D5308" w:rsidRPr="00EC636B" w:rsidRDefault="003D5308" w:rsidP="0023159F">
            <w:pPr>
              <w:spacing w:after="0" w:line="240" w:lineRule="auto"/>
              <w:jc w:val="center"/>
              <w:rPr>
                <w:rFonts w:ascii="Times New Roman" w:eastAsia="Times New Roman" w:hAnsi="Times New Roman" w:cs="Times New Roman"/>
                <w:color w:val="000000" w:themeColor="text1"/>
                <w:sz w:val="24"/>
                <w:szCs w:val="24"/>
                <w:lang w:eastAsia="lv-LV"/>
              </w:rPr>
            </w:pPr>
          </w:p>
        </w:tc>
        <w:tc>
          <w:tcPr>
            <w:tcW w:w="462" w:type="pct"/>
            <w:tcBorders>
              <w:top w:val="outset" w:sz="6" w:space="0" w:color="auto"/>
              <w:left w:val="outset" w:sz="6" w:space="0" w:color="auto"/>
              <w:bottom w:val="outset" w:sz="6" w:space="0" w:color="auto"/>
              <w:right w:val="outset" w:sz="6" w:space="0" w:color="auto"/>
            </w:tcBorders>
            <w:vAlign w:val="center"/>
            <w:hideMark/>
          </w:tcPr>
          <w:p w14:paraId="745F5BBC"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tcPr>
          <w:p w14:paraId="094F3F19" w14:textId="77777777" w:rsidR="003D5308" w:rsidRPr="009F54B1" w:rsidRDefault="00C75484" w:rsidP="003D530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-154</w:t>
            </w:r>
            <w:r w:rsidR="00EC636B">
              <w:rPr>
                <w:rFonts w:ascii="Times New Roman" w:eastAsia="Times New Roman" w:hAnsi="Times New Roman" w:cs="Times New Roman"/>
                <w:color w:val="000000" w:themeColor="text1"/>
                <w:lang w:eastAsia="lv-LV"/>
              </w:rPr>
              <w:t> </w:t>
            </w:r>
            <w:r>
              <w:rPr>
                <w:rFonts w:ascii="Times New Roman" w:eastAsia="Times New Roman" w:hAnsi="Times New Roman" w:cs="Times New Roman"/>
                <w:color w:val="000000" w:themeColor="text1"/>
                <w:lang w:eastAsia="lv-LV"/>
              </w:rPr>
              <w:t>242</w:t>
            </w:r>
            <w:r w:rsidR="00EC636B">
              <w:rPr>
                <w:rFonts w:ascii="Times New Roman" w:eastAsia="Times New Roman" w:hAnsi="Times New Roman" w:cs="Times New Roman"/>
                <w:color w:val="000000" w:themeColor="text1"/>
                <w:lang w:eastAsia="lv-LV"/>
              </w:rPr>
              <w:t xml:space="preserve"> 000</w:t>
            </w:r>
          </w:p>
        </w:tc>
        <w:tc>
          <w:tcPr>
            <w:tcW w:w="752" w:type="pct"/>
            <w:tcBorders>
              <w:top w:val="outset" w:sz="6" w:space="0" w:color="auto"/>
              <w:left w:val="outset" w:sz="6" w:space="0" w:color="auto"/>
              <w:bottom w:val="outset" w:sz="6" w:space="0" w:color="auto"/>
              <w:right w:val="outset" w:sz="6" w:space="0" w:color="auto"/>
            </w:tcBorders>
            <w:vAlign w:val="center"/>
          </w:tcPr>
          <w:p w14:paraId="4034690A" w14:textId="77777777" w:rsidR="003D5308" w:rsidRPr="009F54B1" w:rsidRDefault="00C75484" w:rsidP="003D530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-154</w:t>
            </w:r>
            <w:r w:rsidR="00EC636B">
              <w:rPr>
                <w:rFonts w:ascii="Times New Roman" w:eastAsia="Times New Roman" w:hAnsi="Times New Roman" w:cs="Times New Roman"/>
                <w:color w:val="000000" w:themeColor="text1"/>
                <w:lang w:eastAsia="lv-LV"/>
              </w:rPr>
              <w:t> </w:t>
            </w:r>
            <w:r>
              <w:rPr>
                <w:rFonts w:ascii="Times New Roman" w:eastAsia="Times New Roman" w:hAnsi="Times New Roman" w:cs="Times New Roman"/>
                <w:color w:val="000000" w:themeColor="text1"/>
                <w:lang w:eastAsia="lv-LV"/>
              </w:rPr>
              <w:t>192</w:t>
            </w:r>
            <w:r w:rsidR="00EC636B">
              <w:rPr>
                <w:rFonts w:ascii="Times New Roman" w:eastAsia="Times New Roman" w:hAnsi="Times New Roman" w:cs="Times New Roman"/>
                <w:color w:val="000000" w:themeColor="text1"/>
                <w:lang w:eastAsia="lv-LV"/>
              </w:rPr>
              <w:t xml:space="preserve"> 000</w:t>
            </w:r>
          </w:p>
        </w:tc>
      </w:tr>
      <w:tr w:rsidR="00923ADB" w:rsidRPr="006F4392" w14:paraId="7BDAF2D0"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024AD8BA" w14:textId="77777777" w:rsidR="00923ADB" w:rsidRPr="006809DD" w:rsidRDefault="00923ADB" w:rsidP="00923ADB">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3.1. valsts pamatbudžets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0C69141E" w14:textId="77777777" w:rsidR="00923ADB" w:rsidRPr="006809DD" w:rsidRDefault="00923ADB" w:rsidP="00923ADB">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83" w:type="pct"/>
            <w:tcBorders>
              <w:top w:val="outset" w:sz="6" w:space="0" w:color="auto"/>
              <w:left w:val="outset" w:sz="6" w:space="0" w:color="auto"/>
              <w:bottom w:val="outset" w:sz="6" w:space="0" w:color="auto"/>
              <w:right w:val="outset" w:sz="6" w:space="0" w:color="auto"/>
            </w:tcBorders>
            <w:vAlign w:val="center"/>
          </w:tcPr>
          <w:p w14:paraId="36356D63" w14:textId="77777777" w:rsidR="00923ADB" w:rsidRPr="005C441F" w:rsidRDefault="00B767C1" w:rsidP="00923ADB">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3AB2390F" w14:textId="77777777" w:rsidR="00923ADB" w:rsidRPr="006809DD" w:rsidRDefault="00923ADB" w:rsidP="00923ADB">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tcPr>
          <w:p w14:paraId="6243D7A7" w14:textId="77777777" w:rsidR="00923ADB" w:rsidRPr="00EC636B" w:rsidRDefault="00EC636B" w:rsidP="00923ADB">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-14 830 000</w:t>
            </w:r>
          </w:p>
          <w:p w14:paraId="5FB50E63" w14:textId="77777777" w:rsidR="00923ADB" w:rsidRPr="00EC636B" w:rsidRDefault="00923ADB" w:rsidP="00923ADB">
            <w:pPr>
              <w:spacing w:after="0" w:line="240" w:lineRule="auto"/>
              <w:jc w:val="center"/>
              <w:rPr>
                <w:rFonts w:ascii="Times New Roman" w:eastAsia="Times New Roman" w:hAnsi="Times New Roman" w:cs="Times New Roman"/>
                <w:color w:val="000000" w:themeColor="text1"/>
                <w:sz w:val="24"/>
                <w:szCs w:val="24"/>
                <w:lang w:eastAsia="lv-LV"/>
              </w:rPr>
            </w:pPr>
          </w:p>
        </w:tc>
        <w:tc>
          <w:tcPr>
            <w:tcW w:w="462" w:type="pct"/>
            <w:tcBorders>
              <w:top w:val="outset" w:sz="6" w:space="0" w:color="auto"/>
              <w:left w:val="outset" w:sz="6" w:space="0" w:color="auto"/>
              <w:bottom w:val="outset" w:sz="6" w:space="0" w:color="auto"/>
              <w:right w:val="outset" w:sz="6" w:space="0" w:color="auto"/>
            </w:tcBorders>
            <w:vAlign w:val="center"/>
            <w:hideMark/>
          </w:tcPr>
          <w:p w14:paraId="3FF5DB4F" w14:textId="77777777" w:rsidR="00923ADB" w:rsidRPr="006809DD" w:rsidRDefault="00923ADB" w:rsidP="00923ADB">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tcPr>
          <w:p w14:paraId="55EB3C64" w14:textId="77777777" w:rsidR="00923ADB" w:rsidRPr="009F54B1" w:rsidRDefault="00C75484" w:rsidP="00923ADB">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-23 242</w:t>
            </w:r>
            <w:r w:rsidR="00EC636B">
              <w:rPr>
                <w:rFonts w:ascii="Times New Roman" w:eastAsia="Times New Roman" w:hAnsi="Times New Roman" w:cs="Times New Roman"/>
                <w:color w:val="000000" w:themeColor="text1"/>
                <w:lang w:eastAsia="lv-LV"/>
              </w:rPr>
              <w:t xml:space="preserve"> 000</w:t>
            </w:r>
          </w:p>
        </w:tc>
        <w:tc>
          <w:tcPr>
            <w:tcW w:w="752" w:type="pct"/>
            <w:tcBorders>
              <w:top w:val="outset" w:sz="6" w:space="0" w:color="auto"/>
              <w:left w:val="outset" w:sz="6" w:space="0" w:color="auto"/>
              <w:bottom w:val="outset" w:sz="6" w:space="0" w:color="auto"/>
              <w:right w:val="outset" w:sz="6" w:space="0" w:color="auto"/>
            </w:tcBorders>
            <w:vAlign w:val="center"/>
          </w:tcPr>
          <w:p w14:paraId="3C78A83D" w14:textId="77777777" w:rsidR="00923ADB" w:rsidRPr="009F54B1" w:rsidRDefault="00C75484" w:rsidP="00923ADB">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-23</w:t>
            </w:r>
            <w:r w:rsidR="00EC636B">
              <w:rPr>
                <w:rFonts w:ascii="Times New Roman" w:eastAsia="Times New Roman" w:hAnsi="Times New Roman" w:cs="Times New Roman"/>
                <w:color w:val="000000" w:themeColor="text1"/>
                <w:lang w:eastAsia="lv-LV"/>
              </w:rPr>
              <w:t> </w:t>
            </w:r>
            <w:r>
              <w:rPr>
                <w:rFonts w:ascii="Times New Roman" w:eastAsia="Times New Roman" w:hAnsi="Times New Roman" w:cs="Times New Roman"/>
                <w:color w:val="000000" w:themeColor="text1"/>
                <w:lang w:eastAsia="lv-LV"/>
              </w:rPr>
              <w:t>192</w:t>
            </w:r>
            <w:r w:rsidR="00EC636B">
              <w:rPr>
                <w:rFonts w:ascii="Times New Roman" w:eastAsia="Times New Roman" w:hAnsi="Times New Roman" w:cs="Times New Roman"/>
                <w:color w:val="000000" w:themeColor="text1"/>
                <w:lang w:eastAsia="lv-LV"/>
              </w:rPr>
              <w:t xml:space="preserve"> 500</w:t>
            </w:r>
            <w:r w:rsidR="005C441F" w:rsidRPr="00510913" w:rsidDel="005C441F">
              <w:rPr>
                <w:rFonts w:ascii="Times New Roman" w:eastAsia="Times New Roman" w:hAnsi="Times New Roman" w:cs="Times New Roman"/>
                <w:color w:val="000000" w:themeColor="text1"/>
                <w:lang w:eastAsia="lv-LV"/>
              </w:rPr>
              <w:t xml:space="preserve"> </w:t>
            </w:r>
          </w:p>
        </w:tc>
      </w:tr>
      <w:tr w:rsidR="00923ADB" w:rsidRPr="006F4392" w14:paraId="40BFA8A1"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19A220C8"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3.2. speciālais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7BD05F03"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83" w:type="pct"/>
            <w:tcBorders>
              <w:top w:val="outset" w:sz="6" w:space="0" w:color="auto"/>
              <w:left w:val="outset" w:sz="6" w:space="0" w:color="auto"/>
              <w:bottom w:val="outset" w:sz="6" w:space="0" w:color="auto"/>
              <w:right w:val="outset" w:sz="6" w:space="0" w:color="auto"/>
            </w:tcBorders>
            <w:vAlign w:val="center"/>
            <w:hideMark/>
          </w:tcPr>
          <w:p w14:paraId="03D9E570"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5943AA2A"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13E3FB1B" w14:textId="77777777" w:rsidR="003D5308" w:rsidRPr="001A5FED" w:rsidRDefault="001A5FED" w:rsidP="003D5308">
            <w:pPr>
              <w:spacing w:after="0" w:line="240" w:lineRule="auto"/>
              <w:jc w:val="center"/>
              <w:rPr>
                <w:rFonts w:ascii="Times New Roman" w:eastAsia="Times New Roman" w:hAnsi="Times New Roman" w:cs="Times New Roman"/>
                <w:color w:val="000000" w:themeColor="text1"/>
                <w:lang w:eastAsia="lv-LV"/>
              </w:rPr>
            </w:pPr>
            <w:r w:rsidRPr="001A5FED">
              <w:rPr>
                <w:rFonts w:ascii="Times New Roman" w:eastAsia="Times New Roman" w:hAnsi="Times New Roman" w:cs="Times New Roman"/>
                <w:color w:val="000000" w:themeColor="text1"/>
                <w:lang w:eastAsia="lv-LV"/>
              </w:rPr>
              <w:t>-822 000</w:t>
            </w:r>
          </w:p>
        </w:tc>
        <w:tc>
          <w:tcPr>
            <w:tcW w:w="462" w:type="pct"/>
            <w:tcBorders>
              <w:top w:val="outset" w:sz="6" w:space="0" w:color="auto"/>
              <w:left w:val="outset" w:sz="6" w:space="0" w:color="auto"/>
              <w:bottom w:val="outset" w:sz="6" w:space="0" w:color="auto"/>
              <w:right w:val="outset" w:sz="6" w:space="0" w:color="auto"/>
            </w:tcBorders>
            <w:vAlign w:val="center"/>
            <w:hideMark/>
          </w:tcPr>
          <w:p w14:paraId="2C24F93A"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2179E550" w14:textId="77777777" w:rsidR="003D5308" w:rsidRPr="00D21A2A" w:rsidRDefault="00C75484" w:rsidP="003D5308">
            <w:pPr>
              <w:spacing w:after="0" w:line="240" w:lineRule="auto"/>
              <w:jc w:val="center"/>
              <w:rPr>
                <w:rFonts w:ascii="Times New Roman" w:eastAsia="Times New Roman" w:hAnsi="Times New Roman" w:cs="Times New Roman"/>
                <w:color w:val="000000" w:themeColor="text1"/>
                <w:lang w:eastAsia="lv-LV"/>
              </w:rPr>
            </w:pPr>
            <w:r w:rsidRPr="00D21A2A">
              <w:rPr>
                <w:rFonts w:ascii="Times New Roman" w:eastAsia="Times New Roman" w:hAnsi="Times New Roman" w:cs="Times New Roman"/>
                <w:color w:val="000000" w:themeColor="text1"/>
                <w:lang w:eastAsia="lv-LV"/>
              </w:rPr>
              <w:t>-822 000</w:t>
            </w:r>
          </w:p>
        </w:tc>
        <w:tc>
          <w:tcPr>
            <w:tcW w:w="752" w:type="pct"/>
            <w:tcBorders>
              <w:top w:val="outset" w:sz="6" w:space="0" w:color="auto"/>
              <w:left w:val="outset" w:sz="6" w:space="0" w:color="auto"/>
              <w:bottom w:val="outset" w:sz="6" w:space="0" w:color="auto"/>
              <w:right w:val="outset" w:sz="6" w:space="0" w:color="auto"/>
            </w:tcBorders>
            <w:vAlign w:val="center"/>
            <w:hideMark/>
          </w:tcPr>
          <w:p w14:paraId="5C5EED3A" w14:textId="77777777" w:rsidR="003D5308" w:rsidRPr="00D21A2A" w:rsidRDefault="00C75484" w:rsidP="003D5308">
            <w:pPr>
              <w:spacing w:after="0" w:line="240" w:lineRule="auto"/>
              <w:jc w:val="center"/>
              <w:rPr>
                <w:rFonts w:ascii="Times New Roman" w:eastAsia="Times New Roman" w:hAnsi="Times New Roman" w:cs="Times New Roman"/>
                <w:color w:val="000000" w:themeColor="text1"/>
                <w:lang w:eastAsia="lv-LV"/>
              </w:rPr>
            </w:pPr>
            <w:r w:rsidRPr="00D21A2A">
              <w:rPr>
                <w:rFonts w:ascii="Times New Roman" w:eastAsia="Times New Roman" w:hAnsi="Times New Roman" w:cs="Times New Roman"/>
                <w:color w:val="000000" w:themeColor="text1"/>
                <w:lang w:eastAsia="lv-LV"/>
              </w:rPr>
              <w:t>-822 000</w:t>
            </w:r>
          </w:p>
        </w:tc>
      </w:tr>
      <w:tr w:rsidR="00923ADB" w:rsidRPr="006F4392" w14:paraId="6F956DB8"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13B50B2C" w14:textId="77777777" w:rsidR="00923ADB" w:rsidRPr="006809DD" w:rsidRDefault="00923ADB" w:rsidP="00923ADB">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3.3. pašvaldību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237A52EE" w14:textId="77777777" w:rsidR="00923ADB" w:rsidRPr="006809DD" w:rsidRDefault="00923ADB" w:rsidP="00923ADB">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83" w:type="pct"/>
            <w:tcBorders>
              <w:top w:val="outset" w:sz="6" w:space="0" w:color="auto"/>
              <w:left w:val="outset" w:sz="6" w:space="0" w:color="auto"/>
              <w:bottom w:val="outset" w:sz="6" w:space="0" w:color="auto"/>
              <w:right w:val="outset" w:sz="6" w:space="0" w:color="auto"/>
            </w:tcBorders>
            <w:vAlign w:val="center"/>
            <w:hideMark/>
          </w:tcPr>
          <w:p w14:paraId="26CC33ED" w14:textId="77777777" w:rsidR="00923ADB" w:rsidRPr="005C441F" w:rsidRDefault="00B767C1" w:rsidP="00923ADB">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02F0DF2C" w14:textId="77777777" w:rsidR="00923ADB" w:rsidRPr="005C441F" w:rsidRDefault="00923ADB" w:rsidP="00923ADB">
            <w:pPr>
              <w:spacing w:after="0" w:line="240" w:lineRule="auto"/>
              <w:jc w:val="center"/>
              <w:rPr>
                <w:rFonts w:ascii="Times New Roman" w:eastAsia="Times New Roman" w:hAnsi="Times New Roman" w:cs="Times New Roman"/>
                <w:color w:val="000000" w:themeColor="text1"/>
                <w:sz w:val="24"/>
                <w:szCs w:val="24"/>
                <w:lang w:eastAsia="lv-LV"/>
              </w:rPr>
            </w:pPr>
            <w:r w:rsidRPr="005C441F">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6DAE46D1" w14:textId="77777777" w:rsidR="00923ADB" w:rsidRPr="005C441F" w:rsidRDefault="00EC636B" w:rsidP="00923ADB">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-80 040 000</w:t>
            </w:r>
          </w:p>
        </w:tc>
        <w:tc>
          <w:tcPr>
            <w:tcW w:w="462" w:type="pct"/>
            <w:tcBorders>
              <w:top w:val="outset" w:sz="6" w:space="0" w:color="auto"/>
              <w:left w:val="outset" w:sz="6" w:space="0" w:color="auto"/>
              <w:bottom w:val="outset" w:sz="6" w:space="0" w:color="auto"/>
              <w:right w:val="outset" w:sz="6" w:space="0" w:color="auto"/>
            </w:tcBorders>
            <w:vAlign w:val="center"/>
            <w:hideMark/>
          </w:tcPr>
          <w:p w14:paraId="51DFA3BB" w14:textId="77777777" w:rsidR="00923ADB" w:rsidRPr="005C441F" w:rsidRDefault="00923ADB" w:rsidP="00923ADB">
            <w:pPr>
              <w:spacing w:after="0" w:line="240" w:lineRule="auto"/>
              <w:jc w:val="center"/>
              <w:rPr>
                <w:rFonts w:ascii="Times New Roman" w:eastAsia="Times New Roman" w:hAnsi="Times New Roman" w:cs="Times New Roman"/>
                <w:color w:val="000000" w:themeColor="text1"/>
                <w:sz w:val="24"/>
                <w:szCs w:val="24"/>
                <w:lang w:eastAsia="lv-LV"/>
              </w:rPr>
            </w:pPr>
            <w:r w:rsidRPr="005C441F">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0B992BC2" w14:textId="77777777" w:rsidR="00923ADB" w:rsidRPr="009F54B1" w:rsidRDefault="00EC636B" w:rsidP="00923ADB">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-130 177 500</w:t>
            </w:r>
            <w:r w:rsidR="005C441F" w:rsidRPr="00510913" w:rsidDel="005C441F">
              <w:rPr>
                <w:rFonts w:ascii="Times New Roman" w:eastAsia="Times New Roman" w:hAnsi="Times New Roman" w:cs="Times New Roman"/>
                <w:color w:val="000000" w:themeColor="text1"/>
                <w:lang w:eastAsia="lv-LV"/>
              </w:rPr>
              <w:t xml:space="preserve"> </w:t>
            </w:r>
          </w:p>
        </w:tc>
        <w:tc>
          <w:tcPr>
            <w:tcW w:w="752" w:type="pct"/>
            <w:tcBorders>
              <w:top w:val="outset" w:sz="6" w:space="0" w:color="auto"/>
              <w:left w:val="outset" w:sz="6" w:space="0" w:color="auto"/>
              <w:bottom w:val="outset" w:sz="6" w:space="0" w:color="auto"/>
              <w:right w:val="outset" w:sz="6" w:space="0" w:color="auto"/>
            </w:tcBorders>
            <w:vAlign w:val="center"/>
            <w:hideMark/>
          </w:tcPr>
          <w:p w14:paraId="0E305765" w14:textId="77777777" w:rsidR="00923ADB" w:rsidRPr="009F54B1" w:rsidRDefault="00EC636B" w:rsidP="00923ADB">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lang w:eastAsia="lv-LV"/>
              </w:rPr>
              <w:t>-130 177 500</w:t>
            </w:r>
            <w:r w:rsidR="005C441F" w:rsidRPr="00510913" w:rsidDel="005C441F">
              <w:rPr>
                <w:rFonts w:ascii="Times New Roman" w:eastAsia="Times New Roman" w:hAnsi="Times New Roman" w:cs="Times New Roman"/>
                <w:color w:val="000000" w:themeColor="text1"/>
                <w:lang w:eastAsia="lv-LV"/>
              </w:rPr>
              <w:t xml:space="preserve"> </w:t>
            </w:r>
          </w:p>
        </w:tc>
      </w:tr>
      <w:tr w:rsidR="00923ADB" w:rsidRPr="006F4392" w14:paraId="4DCF8860"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529F163E"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4. Finanšu līdzekļi papildu izdevumu finansēšanai (kompensējošu izdevumu samazinājumu norāda ar "+" zīmi)</w:t>
            </w:r>
          </w:p>
        </w:tc>
        <w:tc>
          <w:tcPr>
            <w:tcW w:w="514" w:type="pct"/>
            <w:tcBorders>
              <w:top w:val="outset" w:sz="6" w:space="0" w:color="auto"/>
              <w:left w:val="outset" w:sz="6" w:space="0" w:color="auto"/>
              <w:bottom w:val="outset" w:sz="6" w:space="0" w:color="auto"/>
              <w:right w:val="outset" w:sz="6" w:space="0" w:color="auto"/>
            </w:tcBorders>
            <w:vAlign w:val="center"/>
            <w:hideMark/>
          </w:tcPr>
          <w:p w14:paraId="3C251FAA"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83" w:type="pct"/>
            <w:tcBorders>
              <w:top w:val="outset" w:sz="6" w:space="0" w:color="auto"/>
              <w:left w:val="outset" w:sz="6" w:space="0" w:color="auto"/>
              <w:bottom w:val="outset" w:sz="6" w:space="0" w:color="auto"/>
              <w:right w:val="outset" w:sz="6" w:space="0" w:color="auto"/>
            </w:tcBorders>
            <w:vAlign w:val="center"/>
            <w:hideMark/>
          </w:tcPr>
          <w:p w14:paraId="773CA01C" w14:textId="77777777" w:rsidR="003D5308" w:rsidRPr="006809DD" w:rsidRDefault="00FC186F" w:rsidP="003D530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0</w:t>
            </w:r>
          </w:p>
        </w:tc>
        <w:tc>
          <w:tcPr>
            <w:tcW w:w="536" w:type="pct"/>
            <w:tcBorders>
              <w:top w:val="outset" w:sz="6" w:space="0" w:color="auto"/>
              <w:left w:val="outset" w:sz="6" w:space="0" w:color="auto"/>
              <w:bottom w:val="outset" w:sz="6" w:space="0" w:color="auto"/>
              <w:right w:val="outset" w:sz="6" w:space="0" w:color="auto"/>
            </w:tcBorders>
            <w:vAlign w:val="center"/>
            <w:hideMark/>
          </w:tcPr>
          <w:p w14:paraId="6BD74CD4"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3DAB4831"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6EFD5E48"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hideMark/>
          </w:tcPr>
          <w:p w14:paraId="0916F23C"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c>
          <w:tcPr>
            <w:tcW w:w="752" w:type="pct"/>
            <w:tcBorders>
              <w:top w:val="outset" w:sz="6" w:space="0" w:color="auto"/>
              <w:left w:val="outset" w:sz="6" w:space="0" w:color="auto"/>
              <w:bottom w:val="outset" w:sz="6" w:space="0" w:color="auto"/>
              <w:right w:val="outset" w:sz="6" w:space="0" w:color="auto"/>
            </w:tcBorders>
            <w:vAlign w:val="center"/>
            <w:hideMark/>
          </w:tcPr>
          <w:p w14:paraId="5057A7DC"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4"/>
                <w:lang w:eastAsia="lv-LV"/>
              </w:rPr>
            </w:pPr>
            <w:r w:rsidRPr="006809DD">
              <w:rPr>
                <w:rFonts w:ascii="Times New Roman" w:eastAsia="Times New Roman" w:hAnsi="Times New Roman" w:cs="Times New Roman"/>
                <w:color w:val="000000" w:themeColor="text1"/>
                <w:sz w:val="24"/>
                <w:szCs w:val="24"/>
                <w:lang w:eastAsia="lv-LV"/>
              </w:rPr>
              <w:t>0</w:t>
            </w:r>
          </w:p>
        </w:tc>
      </w:tr>
      <w:tr w:rsidR="00923ADB" w:rsidRPr="006F4392" w14:paraId="066E99FE"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2DAFA278"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5. Precizēta finansiālā ietekme</w:t>
            </w:r>
          </w:p>
        </w:tc>
        <w:tc>
          <w:tcPr>
            <w:tcW w:w="514" w:type="pct"/>
            <w:vMerge w:val="restart"/>
            <w:tcBorders>
              <w:top w:val="outset" w:sz="6" w:space="0" w:color="auto"/>
              <w:left w:val="outset" w:sz="6" w:space="0" w:color="auto"/>
              <w:bottom w:val="outset" w:sz="6" w:space="0" w:color="auto"/>
              <w:right w:val="outset" w:sz="6" w:space="0" w:color="auto"/>
            </w:tcBorders>
            <w:vAlign w:val="center"/>
            <w:hideMark/>
          </w:tcPr>
          <w:p w14:paraId="45F89608"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8"/>
                <w:lang w:eastAsia="lv-LV"/>
              </w:rPr>
            </w:pPr>
            <w:r w:rsidRPr="006809DD">
              <w:rPr>
                <w:rFonts w:ascii="Times New Roman" w:eastAsia="Times New Roman" w:hAnsi="Times New Roman" w:cs="Times New Roman"/>
                <w:color w:val="000000" w:themeColor="text1"/>
                <w:sz w:val="24"/>
                <w:szCs w:val="28"/>
                <w:lang w:eastAsia="lv-LV"/>
              </w:rPr>
              <w:t>X</w:t>
            </w:r>
          </w:p>
        </w:tc>
        <w:tc>
          <w:tcPr>
            <w:tcW w:w="583" w:type="pct"/>
            <w:tcBorders>
              <w:top w:val="outset" w:sz="6" w:space="0" w:color="auto"/>
              <w:left w:val="outset" w:sz="6" w:space="0" w:color="auto"/>
              <w:bottom w:val="outset" w:sz="6" w:space="0" w:color="auto"/>
              <w:right w:val="outset" w:sz="6" w:space="0" w:color="auto"/>
            </w:tcBorders>
            <w:vAlign w:val="center"/>
          </w:tcPr>
          <w:p w14:paraId="6CA092D6" w14:textId="77777777" w:rsidR="003D5308" w:rsidRPr="005C441F" w:rsidRDefault="00B767C1" w:rsidP="003D5308">
            <w:pPr>
              <w:spacing w:after="0" w:line="240" w:lineRule="auto"/>
              <w:jc w:val="center"/>
              <w:rPr>
                <w:rFonts w:ascii="Times New Roman" w:eastAsia="Times New Roman" w:hAnsi="Times New Roman" w:cs="Times New Roman"/>
                <w:color w:val="000000" w:themeColor="text1"/>
                <w:sz w:val="24"/>
                <w:szCs w:val="28"/>
                <w:lang w:eastAsia="lv-LV"/>
              </w:rPr>
            </w:pPr>
            <w:r>
              <w:rPr>
                <w:rFonts w:ascii="Times New Roman" w:eastAsia="Times New Roman" w:hAnsi="Times New Roman" w:cs="Times New Roman"/>
                <w:color w:val="000000" w:themeColor="text1"/>
                <w:lang w:eastAsia="lv-LV"/>
              </w:rPr>
              <w:t>0</w:t>
            </w:r>
          </w:p>
        </w:tc>
        <w:tc>
          <w:tcPr>
            <w:tcW w:w="536" w:type="pct"/>
            <w:vMerge w:val="restart"/>
            <w:tcBorders>
              <w:top w:val="outset" w:sz="6" w:space="0" w:color="auto"/>
              <w:left w:val="outset" w:sz="6" w:space="0" w:color="auto"/>
              <w:bottom w:val="outset" w:sz="6" w:space="0" w:color="auto"/>
              <w:right w:val="outset" w:sz="6" w:space="0" w:color="auto"/>
            </w:tcBorders>
            <w:vAlign w:val="center"/>
            <w:hideMark/>
          </w:tcPr>
          <w:p w14:paraId="672E0517" w14:textId="77777777" w:rsidR="003D5308" w:rsidRPr="006809DD" w:rsidRDefault="003D5308" w:rsidP="003D5308">
            <w:pPr>
              <w:spacing w:after="0" w:line="240" w:lineRule="auto"/>
              <w:jc w:val="center"/>
              <w:rPr>
                <w:rFonts w:ascii="Times New Roman" w:eastAsia="Times New Roman" w:hAnsi="Times New Roman" w:cs="Times New Roman"/>
                <w:color w:val="000000" w:themeColor="text1"/>
                <w:sz w:val="24"/>
                <w:szCs w:val="28"/>
                <w:lang w:eastAsia="lv-LV"/>
              </w:rPr>
            </w:pPr>
            <w:r w:rsidRPr="006809DD">
              <w:rPr>
                <w:rFonts w:ascii="Times New Roman" w:eastAsia="Times New Roman" w:hAnsi="Times New Roman" w:cs="Times New Roman"/>
                <w:color w:val="000000" w:themeColor="text1"/>
                <w:sz w:val="24"/>
                <w:szCs w:val="28"/>
                <w:lang w:eastAsia="lv-LV"/>
              </w:rPr>
              <w:t>X</w:t>
            </w:r>
          </w:p>
        </w:tc>
        <w:tc>
          <w:tcPr>
            <w:tcW w:w="565" w:type="pct"/>
            <w:tcBorders>
              <w:top w:val="outset" w:sz="6" w:space="0" w:color="auto"/>
              <w:left w:val="outset" w:sz="6" w:space="0" w:color="auto"/>
              <w:bottom w:val="outset" w:sz="6" w:space="0" w:color="auto"/>
              <w:right w:val="outset" w:sz="6" w:space="0" w:color="auto"/>
            </w:tcBorders>
            <w:vAlign w:val="center"/>
          </w:tcPr>
          <w:p w14:paraId="6B862C2E" w14:textId="77777777" w:rsidR="003D5308" w:rsidRPr="001A5FED" w:rsidRDefault="00EC636B" w:rsidP="004A1532">
            <w:pPr>
              <w:spacing w:after="0" w:line="240" w:lineRule="auto"/>
              <w:jc w:val="center"/>
              <w:rPr>
                <w:rFonts w:ascii="Times New Roman" w:eastAsia="Times New Roman" w:hAnsi="Times New Roman" w:cs="Times New Roman"/>
                <w:color w:val="000000" w:themeColor="text1"/>
                <w:sz w:val="24"/>
                <w:szCs w:val="28"/>
                <w:highlight w:val="yellow"/>
                <w:lang w:eastAsia="lv-LV"/>
              </w:rPr>
            </w:pPr>
            <w:r>
              <w:rPr>
                <w:rFonts w:ascii="Times New Roman" w:eastAsia="Times New Roman" w:hAnsi="Times New Roman" w:cs="Times New Roman"/>
                <w:color w:val="000000" w:themeColor="text1"/>
                <w:szCs w:val="28"/>
                <w:lang w:eastAsia="lv-LV"/>
              </w:rPr>
              <w:t>-95 692 000</w:t>
            </w:r>
          </w:p>
        </w:tc>
        <w:tc>
          <w:tcPr>
            <w:tcW w:w="462" w:type="pct"/>
            <w:vMerge w:val="restart"/>
            <w:tcBorders>
              <w:top w:val="outset" w:sz="6" w:space="0" w:color="auto"/>
              <w:left w:val="outset" w:sz="6" w:space="0" w:color="auto"/>
              <w:bottom w:val="outset" w:sz="6" w:space="0" w:color="auto"/>
              <w:right w:val="outset" w:sz="6" w:space="0" w:color="auto"/>
            </w:tcBorders>
            <w:vAlign w:val="center"/>
            <w:hideMark/>
          </w:tcPr>
          <w:p w14:paraId="1559BEF9" w14:textId="77777777" w:rsidR="003D5308" w:rsidRPr="006809DD" w:rsidRDefault="001A5FED" w:rsidP="003D5308">
            <w:pPr>
              <w:spacing w:after="0" w:line="240" w:lineRule="auto"/>
              <w:jc w:val="center"/>
              <w:rPr>
                <w:rFonts w:ascii="Times New Roman" w:eastAsia="Times New Roman" w:hAnsi="Times New Roman" w:cs="Times New Roman"/>
                <w:color w:val="000000" w:themeColor="text1"/>
                <w:sz w:val="24"/>
                <w:szCs w:val="28"/>
                <w:lang w:eastAsia="lv-LV"/>
              </w:rPr>
            </w:pPr>
            <w:r>
              <w:rPr>
                <w:rFonts w:ascii="Times New Roman" w:eastAsia="Times New Roman" w:hAnsi="Times New Roman" w:cs="Times New Roman"/>
                <w:color w:val="000000" w:themeColor="text1"/>
                <w:sz w:val="24"/>
                <w:szCs w:val="28"/>
                <w:lang w:eastAsia="lv-LV"/>
              </w:rPr>
              <w:t>0</w:t>
            </w:r>
          </w:p>
        </w:tc>
        <w:tc>
          <w:tcPr>
            <w:tcW w:w="565" w:type="pct"/>
            <w:tcBorders>
              <w:top w:val="outset" w:sz="6" w:space="0" w:color="auto"/>
              <w:left w:val="outset" w:sz="6" w:space="0" w:color="auto"/>
              <w:bottom w:val="outset" w:sz="6" w:space="0" w:color="auto"/>
              <w:right w:val="outset" w:sz="6" w:space="0" w:color="auto"/>
            </w:tcBorders>
            <w:vAlign w:val="center"/>
          </w:tcPr>
          <w:p w14:paraId="2F001D6A" w14:textId="77777777" w:rsidR="003D5308" w:rsidRPr="00EC636B" w:rsidRDefault="00C75484" w:rsidP="003D5308">
            <w:pPr>
              <w:spacing w:after="0" w:line="240" w:lineRule="auto"/>
              <w:jc w:val="center"/>
              <w:rPr>
                <w:rFonts w:ascii="Times New Roman" w:eastAsia="Times New Roman" w:hAnsi="Times New Roman" w:cs="Times New Roman"/>
                <w:color w:val="000000" w:themeColor="text1"/>
                <w:lang w:eastAsia="lv-LV"/>
              </w:rPr>
            </w:pPr>
            <w:r w:rsidRPr="00EC636B">
              <w:rPr>
                <w:rFonts w:ascii="Times New Roman" w:eastAsia="Times New Roman" w:hAnsi="Times New Roman" w:cs="Times New Roman"/>
                <w:color w:val="000000" w:themeColor="text1"/>
                <w:lang w:eastAsia="lv-LV"/>
              </w:rPr>
              <w:t>-154</w:t>
            </w:r>
            <w:r w:rsidR="00EC636B" w:rsidRPr="00EC636B">
              <w:rPr>
                <w:rFonts w:ascii="Times New Roman" w:eastAsia="Times New Roman" w:hAnsi="Times New Roman" w:cs="Times New Roman"/>
                <w:color w:val="000000" w:themeColor="text1"/>
                <w:lang w:eastAsia="lv-LV"/>
              </w:rPr>
              <w:t> </w:t>
            </w:r>
            <w:r w:rsidRPr="00EC636B">
              <w:rPr>
                <w:rFonts w:ascii="Times New Roman" w:eastAsia="Times New Roman" w:hAnsi="Times New Roman" w:cs="Times New Roman"/>
                <w:color w:val="000000" w:themeColor="text1"/>
                <w:lang w:eastAsia="lv-LV"/>
              </w:rPr>
              <w:t>242</w:t>
            </w:r>
          </w:p>
          <w:p w14:paraId="327545DF" w14:textId="77777777" w:rsidR="00EC636B" w:rsidRPr="00EC636B" w:rsidRDefault="00EC636B" w:rsidP="003D5308">
            <w:pPr>
              <w:spacing w:after="0" w:line="240" w:lineRule="auto"/>
              <w:jc w:val="center"/>
              <w:rPr>
                <w:rFonts w:ascii="Times New Roman" w:eastAsia="Times New Roman" w:hAnsi="Times New Roman" w:cs="Times New Roman"/>
                <w:color w:val="000000" w:themeColor="text1"/>
                <w:lang w:eastAsia="lv-LV"/>
              </w:rPr>
            </w:pPr>
            <w:r w:rsidRPr="00EC636B">
              <w:rPr>
                <w:rFonts w:ascii="Times New Roman" w:eastAsia="Times New Roman" w:hAnsi="Times New Roman" w:cs="Times New Roman"/>
                <w:color w:val="000000" w:themeColor="text1"/>
                <w:lang w:eastAsia="lv-LV"/>
              </w:rPr>
              <w:t>000</w:t>
            </w:r>
          </w:p>
        </w:tc>
        <w:tc>
          <w:tcPr>
            <w:tcW w:w="752" w:type="pct"/>
            <w:tcBorders>
              <w:top w:val="outset" w:sz="6" w:space="0" w:color="auto"/>
              <w:left w:val="outset" w:sz="6" w:space="0" w:color="auto"/>
              <w:bottom w:val="outset" w:sz="6" w:space="0" w:color="auto"/>
              <w:right w:val="outset" w:sz="6" w:space="0" w:color="auto"/>
            </w:tcBorders>
            <w:vAlign w:val="center"/>
          </w:tcPr>
          <w:p w14:paraId="58065819" w14:textId="77777777" w:rsidR="003D5308" w:rsidRPr="00EC636B" w:rsidRDefault="00C75484" w:rsidP="003D5308">
            <w:pPr>
              <w:spacing w:after="0" w:line="240" w:lineRule="auto"/>
              <w:jc w:val="center"/>
              <w:rPr>
                <w:rFonts w:ascii="Times New Roman" w:eastAsia="Times New Roman" w:hAnsi="Times New Roman" w:cs="Times New Roman"/>
                <w:color w:val="000000" w:themeColor="text1"/>
                <w:lang w:eastAsia="lv-LV"/>
              </w:rPr>
            </w:pPr>
            <w:r w:rsidRPr="00EC636B">
              <w:rPr>
                <w:rFonts w:ascii="Times New Roman" w:eastAsia="Times New Roman" w:hAnsi="Times New Roman" w:cs="Times New Roman"/>
                <w:color w:val="000000" w:themeColor="text1"/>
                <w:lang w:eastAsia="lv-LV"/>
              </w:rPr>
              <w:t>-154</w:t>
            </w:r>
            <w:r w:rsidR="00EC636B" w:rsidRPr="00EC636B">
              <w:rPr>
                <w:rFonts w:ascii="Times New Roman" w:eastAsia="Times New Roman" w:hAnsi="Times New Roman" w:cs="Times New Roman"/>
                <w:color w:val="000000" w:themeColor="text1"/>
                <w:lang w:eastAsia="lv-LV"/>
              </w:rPr>
              <w:t> </w:t>
            </w:r>
            <w:r w:rsidRPr="00EC636B">
              <w:rPr>
                <w:rFonts w:ascii="Times New Roman" w:eastAsia="Times New Roman" w:hAnsi="Times New Roman" w:cs="Times New Roman"/>
                <w:color w:val="000000" w:themeColor="text1"/>
                <w:lang w:eastAsia="lv-LV"/>
              </w:rPr>
              <w:t>192</w:t>
            </w:r>
            <w:r w:rsidR="00EC636B" w:rsidRPr="00EC636B">
              <w:rPr>
                <w:rFonts w:ascii="Times New Roman" w:eastAsia="Times New Roman" w:hAnsi="Times New Roman" w:cs="Times New Roman"/>
                <w:color w:val="000000" w:themeColor="text1"/>
                <w:lang w:eastAsia="lv-LV"/>
              </w:rPr>
              <w:t xml:space="preserve"> 000</w:t>
            </w:r>
          </w:p>
        </w:tc>
      </w:tr>
      <w:tr w:rsidR="00923ADB" w:rsidRPr="006F4392" w14:paraId="3AF1D161"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5C164FC2" w14:textId="77777777" w:rsidR="00923ADB" w:rsidRPr="006809DD" w:rsidRDefault="00923ADB" w:rsidP="00923ADB">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5.1. valsts pamatbudžets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EFE9EF0" w14:textId="77777777" w:rsidR="00923ADB" w:rsidRPr="006809DD" w:rsidRDefault="00923ADB" w:rsidP="00923ADB">
            <w:pPr>
              <w:spacing w:after="0" w:line="240" w:lineRule="auto"/>
              <w:jc w:val="center"/>
              <w:rPr>
                <w:rFonts w:ascii="Times New Roman" w:eastAsia="Times New Roman" w:hAnsi="Times New Roman" w:cs="Times New Roman"/>
                <w:iCs/>
                <w:sz w:val="24"/>
                <w:szCs w:val="24"/>
                <w:lang w:eastAsia="lv-LV"/>
              </w:rPr>
            </w:pPr>
          </w:p>
        </w:tc>
        <w:tc>
          <w:tcPr>
            <w:tcW w:w="583" w:type="pct"/>
            <w:tcBorders>
              <w:top w:val="outset" w:sz="6" w:space="0" w:color="auto"/>
              <w:left w:val="outset" w:sz="6" w:space="0" w:color="auto"/>
              <w:bottom w:val="outset" w:sz="6" w:space="0" w:color="auto"/>
              <w:right w:val="outset" w:sz="6" w:space="0" w:color="auto"/>
            </w:tcBorders>
            <w:vAlign w:val="center"/>
          </w:tcPr>
          <w:p w14:paraId="692458BE" w14:textId="77777777" w:rsidR="00923ADB" w:rsidRPr="005C441F" w:rsidRDefault="00B767C1" w:rsidP="00923ADB">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color w:val="000000" w:themeColor="text1"/>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26D5F05" w14:textId="77777777" w:rsidR="00923ADB" w:rsidRPr="006809DD" w:rsidRDefault="00923ADB" w:rsidP="00923ADB">
            <w:pPr>
              <w:spacing w:after="0" w:line="240" w:lineRule="auto"/>
              <w:jc w:val="center"/>
              <w:rPr>
                <w:rFonts w:ascii="Times New Roman" w:eastAsia="Times New Roman" w:hAnsi="Times New Roman" w:cs="Times New Roman"/>
                <w:iCs/>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vAlign w:val="center"/>
          </w:tcPr>
          <w:p w14:paraId="28E30F2C" w14:textId="77777777" w:rsidR="00923ADB" w:rsidRPr="00EC636B" w:rsidRDefault="00EC636B" w:rsidP="00923ADB">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-14 830 000</w:t>
            </w:r>
          </w:p>
          <w:p w14:paraId="29C9C1FC" w14:textId="77777777" w:rsidR="00923ADB" w:rsidRPr="001A5FED" w:rsidRDefault="00923ADB" w:rsidP="00923ADB">
            <w:pPr>
              <w:spacing w:after="0" w:line="240" w:lineRule="auto"/>
              <w:jc w:val="center"/>
              <w:rPr>
                <w:rFonts w:ascii="Times New Roman" w:eastAsia="Times New Roman" w:hAnsi="Times New Roman" w:cs="Times New Roman"/>
                <w:iCs/>
                <w:sz w:val="24"/>
                <w:szCs w:val="24"/>
                <w:highlight w:val="yellow"/>
                <w:lang w:eastAsia="lv-LV"/>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C23A076" w14:textId="77777777" w:rsidR="00923ADB" w:rsidRPr="006809DD" w:rsidRDefault="00923ADB" w:rsidP="00923ADB">
            <w:pPr>
              <w:spacing w:after="0" w:line="240" w:lineRule="auto"/>
              <w:jc w:val="center"/>
              <w:rPr>
                <w:rFonts w:ascii="Times New Roman" w:eastAsia="Times New Roman" w:hAnsi="Times New Roman" w:cs="Times New Roman"/>
                <w:iCs/>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vAlign w:val="center"/>
          </w:tcPr>
          <w:p w14:paraId="3DCFA662" w14:textId="77777777" w:rsidR="00923ADB" w:rsidRPr="00D21A2A" w:rsidRDefault="00C75484" w:rsidP="00923ADB">
            <w:pPr>
              <w:spacing w:after="0" w:line="240" w:lineRule="auto"/>
              <w:jc w:val="center"/>
              <w:rPr>
                <w:rFonts w:ascii="Times New Roman" w:eastAsia="Times New Roman" w:hAnsi="Times New Roman" w:cs="Times New Roman"/>
                <w:iCs/>
                <w:lang w:eastAsia="lv-LV"/>
              </w:rPr>
            </w:pPr>
            <w:r w:rsidRPr="00D21A2A">
              <w:rPr>
                <w:rFonts w:ascii="Times New Roman" w:eastAsia="Times New Roman" w:hAnsi="Times New Roman" w:cs="Times New Roman"/>
                <w:color w:val="000000" w:themeColor="text1"/>
                <w:lang w:eastAsia="lv-LV"/>
              </w:rPr>
              <w:t>-23 242</w:t>
            </w:r>
            <w:r w:rsidR="005C441F" w:rsidRPr="00D21A2A" w:rsidDel="005C441F">
              <w:rPr>
                <w:rFonts w:ascii="Times New Roman" w:eastAsia="Times New Roman" w:hAnsi="Times New Roman" w:cs="Times New Roman"/>
                <w:color w:val="000000" w:themeColor="text1"/>
                <w:lang w:eastAsia="lv-LV"/>
              </w:rPr>
              <w:t xml:space="preserve"> </w:t>
            </w:r>
            <w:r w:rsidR="00EC636B">
              <w:rPr>
                <w:rFonts w:ascii="Times New Roman" w:eastAsia="Times New Roman" w:hAnsi="Times New Roman" w:cs="Times New Roman"/>
                <w:color w:val="000000" w:themeColor="text1"/>
                <w:lang w:eastAsia="lv-LV"/>
              </w:rPr>
              <w:t>500</w:t>
            </w:r>
          </w:p>
        </w:tc>
        <w:tc>
          <w:tcPr>
            <w:tcW w:w="752" w:type="pct"/>
            <w:tcBorders>
              <w:top w:val="outset" w:sz="6" w:space="0" w:color="auto"/>
              <w:left w:val="outset" w:sz="6" w:space="0" w:color="auto"/>
              <w:bottom w:val="outset" w:sz="6" w:space="0" w:color="auto"/>
              <w:right w:val="outset" w:sz="6" w:space="0" w:color="auto"/>
            </w:tcBorders>
            <w:vAlign w:val="center"/>
          </w:tcPr>
          <w:p w14:paraId="622EDD6F" w14:textId="77777777" w:rsidR="00923ADB" w:rsidRPr="00D21A2A" w:rsidRDefault="00C75484" w:rsidP="00923ADB">
            <w:pPr>
              <w:spacing w:after="0" w:line="240" w:lineRule="auto"/>
              <w:jc w:val="center"/>
              <w:rPr>
                <w:rFonts w:ascii="Times New Roman" w:eastAsia="Times New Roman" w:hAnsi="Times New Roman" w:cs="Times New Roman"/>
                <w:iCs/>
                <w:lang w:eastAsia="lv-LV"/>
              </w:rPr>
            </w:pPr>
            <w:r w:rsidRPr="00D21A2A">
              <w:rPr>
                <w:rFonts w:ascii="Times New Roman" w:eastAsia="Times New Roman" w:hAnsi="Times New Roman" w:cs="Times New Roman"/>
                <w:color w:val="000000" w:themeColor="text1"/>
                <w:lang w:eastAsia="lv-LV"/>
              </w:rPr>
              <w:t>-23</w:t>
            </w:r>
            <w:r w:rsidR="00EC636B">
              <w:rPr>
                <w:rFonts w:ascii="Times New Roman" w:eastAsia="Times New Roman" w:hAnsi="Times New Roman" w:cs="Times New Roman"/>
                <w:color w:val="000000" w:themeColor="text1"/>
                <w:lang w:eastAsia="lv-LV"/>
              </w:rPr>
              <w:t xml:space="preserve"> </w:t>
            </w:r>
            <w:r w:rsidRPr="00D21A2A">
              <w:rPr>
                <w:rFonts w:ascii="Times New Roman" w:eastAsia="Times New Roman" w:hAnsi="Times New Roman" w:cs="Times New Roman"/>
                <w:color w:val="000000" w:themeColor="text1"/>
                <w:lang w:eastAsia="lv-LV"/>
              </w:rPr>
              <w:t>192</w:t>
            </w:r>
            <w:r w:rsidR="005C441F" w:rsidRPr="00D21A2A" w:rsidDel="005C441F">
              <w:rPr>
                <w:rFonts w:ascii="Times New Roman" w:eastAsia="Times New Roman" w:hAnsi="Times New Roman" w:cs="Times New Roman"/>
                <w:color w:val="000000" w:themeColor="text1"/>
                <w:lang w:eastAsia="lv-LV"/>
              </w:rPr>
              <w:t xml:space="preserve"> </w:t>
            </w:r>
            <w:r w:rsidR="00EC636B">
              <w:rPr>
                <w:rFonts w:ascii="Times New Roman" w:eastAsia="Times New Roman" w:hAnsi="Times New Roman" w:cs="Times New Roman"/>
                <w:color w:val="000000" w:themeColor="text1"/>
                <w:lang w:eastAsia="lv-LV"/>
              </w:rPr>
              <w:t>500</w:t>
            </w:r>
          </w:p>
        </w:tc>
      </w:tr>
      <w:tr w:rsidR="00923ADB" w:rsidRPr="006F4392" w14:paraId="17BF6A6B"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69FA38D9"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5.2. speciālais 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F63C907" w14:textId="77777777" w:rsidR="003D5308" w:rsidRPr="006809DD" w:rsidRDefault="003D5308" w:rsidP="003D5308">
            <w:pPr>
              <w:spacing w:after="0" w:line="240" w:lineRule="auto"/>
              <w:jc w:val="center"/>
              <w:rPr>
                <w:rFonts w:ascii="Times New Roman" w:eastAsia="Times New Roman" w:hAnsi="Times New Roman" w:cs="Times New Roman"/>
                <w:iCs/>
                <w:sz w:val="24"/>
                <w:szCs w:val="24"/>
                <w:lang w:eastAsia="lv-LV"/>
              </w:rPr>
            </w:pPr>
          </w:p>
        </w:tc>
        <w:tc>
          <w:tcPr>
            <w:tcW w:w="583" w:type="pct"/>
            <w:tcBorders>
              <w:top w:val="outset" w:sz="6" w:space="0" w:color="auto"/>
              <w:left w:val="outset" w:sz="6" w:space="0" w:color="auto"/>
              <w:bottom w:val="outset" w:sz="6" w:space="0" w:color="auto"/>
              <w:right w:val="outset" w:sz="6" w:space="0" w:color="auto"/>
            </w:tcBorders>
            <w:vAlign w:val="center"/>
            <w:hideMark/>
          </w:tcPr>
          <w:p w14:paraId="7223F678" w14:textId="77777777" w:rsidR="003D5308" w:rsidRPr="006809DD" w:rsidRDefault="003D5308" w:rsidP="003D5308">
            <w:pPr>
              <w:spacing w:after="0" w:line="240" w:lineRule="auto"/>
              <w:jc w:val="center"/>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color w:val="000000" w:themeColor="text1"/>
                <w:sz w:val="24"/>
                <w:szCs w:val="28"/>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8B34D22" w14:textId="77777777" w:rsidR="003D5308" w:rsidRPr="006809DD" w:rsidRDefault="003D5308" w:rsidP="003D5308">
            <w:pPr>
              <w:spacing w:after="0" w:line="240" w:lineRule="auto"/>
              <w:jc w:val="center"/>
              <w:rPr>
                <w:rFonts w:ascii="Times New Roman" w:eastAsia="Times New Roman" w:hAnsi="Times New Roman" w:cs="Times New Roman"/>
                <w:iCs/>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41A2EECA" w14:textId="77777777" w:rsidR="003D5308" w:rsidRPr="006809DD" w:rsidRDefault="001A5FED" w:rsidP="003D5308">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color w:val="000000" w:themeColor="text1"/>
                <w:sz w:val="24"/>
                <w:szCs w:val="28"/>
                <w:lang w:eastAsia="lv-LV"/>
              </w:rPr>
              <w:t>-</w:t>
            </w:r>
            <w:r w:rsidRPr="001A5FED">
              <w:rPr>
                <w:rFonts w:ascii="Times New Roman" w:eastAsia="Times New Roman" w:hAnsi="Times New Roman" w:cs="Times New Roman"/>
                <w:color w:val="000000" w:themeColor="text1"/>
                <w:lang w:eastAsia="lv-LV"/>
              </w:rPr>
              <w:t>822 000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2AF8244" w14:textId="77777777" w:rsidR="003D5308" w:rsidRPr="006809DD" w:rsidRDefault="003D5308" w:rsidP="003D5308">
            <w:pPr>
              <w:spacing w:after="0" w:line="240" w:lineRule="auto"/>
              <w:jc w:val="center"/>
              <w:rPr>
                <w:rFonts w:ascii="Times New Roman" w:eastAsia="Times New Roman" w:hAnsi="Times New Roman" w:cs="Times New Roman"/>
                <w:iCs/>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42253E19" w14:textId="77777777" w:rsidR="003D5308" w:rsidRPr="00D21A2A" w:rsidRDefault="00C75484" w:rsidP="003D5308">
            <w:pPr>
              <w:spacing w:after="0" w:line="240" w:lineRule="auto"/>
              <w:jc w:val="center"/>
              <w:rPr>
                <w:rFonts w:ascii="Times New Roman" w:eastAsia="Times New Roman" w:hAnsi="Times New Roman" w:cs="Times New Roman"/>
                <w:iCs/>
                <w:lang w:eastAsia="lv-LV"/>
              </w:rPr>
            </w:pPr>
            <w:r w:rsidRPr="00D21A2A">
              <w:rPr>
                <w:rFonts w:ascii="Times New Roman" w:eastAsia="Times New Roman" w:hAnsi="Times New Roman" w:cs="Times New Roman"/>
                <w:color w:val="000000" w:themeColor="text1"/>
                <w:lang w:eastAsia="lv-LV"/>
              </w:rPr>
              <w:t>-822 000</w:t>
            </w:r>
          </w:p>
        </w:tc>
        <w:tc>
          <w:tcPr>
            <w:tcW w:w="752" w:type="pct"/>
            <w:tcBorders>
              <w:top w:val="outset" w:sz="6" w:space="0" w:color="auto"/>
              <w:left w:val="outset" w:sz="6" w:space="0" w:color="auto"/>
              <w:bottom w:val="outset" w:sz="6" w:space="0" w:color="auto"/>
              <w:right w:val="outset" w:sz="6" w:space="0" w:color="auto"/>
            </w:tcBorders>
            <w:vAlign w:val="center"/>
            <w:hideMark/>
          </w:tcPr>
          <w:p w14:paraId="29CC254B" w14:textId="77777777" w:rsidR="003D5308" w:rsidRPr="00D21A2A" w:rsidRDefault="00C75484" w:rsidP="003D5308">
            <w:pPr>
              <w:spacing w:after="0" w:line="240" w:lineRule="auto"/>
              <w:jc w:val="center"/>
              <w:rPr>
                <w:rFonts w:ascii="Times New Roman" w:eastAsia="Times New Roman" w:hAnsi="Times New Roman" w:cs="Times New Roman"/>
                <w:iCs/>
                <w:lang w:eastAsia="lv-LV"/>
              </w:rPr>
            </w:pPr>
            <w:r w:rsidRPr="00D21A2A">
              <w:rPr>
                <w:rFonts w:ascii="Times New Roman" w:eastAsia="Times New Roman" w:hAnsi="Times New Roman" w:cs="Times New Roman"/>
                <w:color w:val="000000" w:themeColor="text1"/>
                <w:lang w:eastAsia="lv-LV"/>
              </w:rPr>
              <w:t>-822 000</w:t>
            </w:r>
          </w:p>
        </w:tc>
      </w:tr>
      <w:tr w:rsidR="00923ADB" w:rsidRPr="006F4392" w14:paraId="35CFD1F3" w14:textId="77777777" w:rsidTr="003A0150">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256238E1" w14:textId="77777777" w:rsidR="003D5308" w:rsidRPr="006809DD" w:rsidRDefault="003D5308" w:rsidP="003D5308">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5.3. pašvaldību 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42CD772" w14:textId="77777777" w:rsidR="003D5308" w:rsidRPr="006809DD" w:rsidRDefault="003D5308" w:rsidP="003D5308">
            <w:pPr>
              <w:spacing w:after="0" w:line="240" w:lineRule="auto"/>
              <w:jc w:val="center"/>
              <w:rPr>
                <w:rFonts w:ascii="Times New Roman" w:eastAsia="Times New Roman" w:hAnsi="Times New Roman" w:cs="Times New Roman"/>
                <w:iCs/>
                <w:sz w:val="24"/>
                <w:szCs w:val="24"/>
                <w:lang w:eastAsia="lv-LV"/>
              </w:rPr>
            </w:pPr>
          </w:p>
        </w:tc>
        <w:tc>
          <w:tcPr>
            <w:tcW w:w="583" w:type="pct"/>
            <w:tcBorders>
              <w:top w:val="outset" w:sz="6" w:space="0" w:color="auto"/>
              <w:left w:val="outset" w:sz="6" w:space="0" w:color="auto"/>
              <w:bottom w:val="outset" w:sz="6" w:space="0" w:color="auto"/>
              <w:right w:val="outset" w:sz="6" w:space="0" w:color="auto"/>
            </w:tcBorders>
            <w:vAlign w:val="center"/>
            <w:hideMark/>
          </w:tcPr>
          <w:p w14:paraId="075203BD" w14:textId="77777777" w:rsidR="003D5308" w:rsidRPr="005C441F" w:rsidRDefault="00B767C1" w:rsidP="003D5308">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color w:val="000000" w:themeColor="text1"/>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0661C89" w14:textId="77777777" w:rsidR="003D5308" w:rsidRPr="005C441F" w:rsidRDefault="003D5308" w:rsidP="003D5308">
            <w:pPr>
              <w:spacing w:after="0" w:line="240" w:lineRule="auto"/>
              <w:jc w:val="center"/>
              <w:rPr>
                <w:rFonts w:ascii="Times New Roman" w:eastAsia="Times New Roman" w:hAnsi="Times New Roman" w:cs="Times New Roman"/>
                <w:iCs/>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18619A6D" w14:textId="77777777" w:rsidR="00227CB1" w:rsidRPr="005C441F" w:rsidRDefault="00EC636B" w:rsidP="003D5308">
            <w:pPr>
              <w:spacing w:after="0" w:line="240" w:lineRule="auto"/>
              <w:jc w:val="center"/>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-80 040 000</w:t>
            </w:r>
          </w:p>
          <w:p w14:paraId="736DF560" w14:textId="77777777" w:rsidR="003D5308" w:rsidRPr="005C441F" w:rsidRDefault="003D5308" w:rsidP="003D5308">
            <w:pPr>
              <w:spacing w:after="0" w:line="240" w:lineRule="auto"/>
              <w:jc w:val="center"/>
              <w:rPr>
                <w:rFonts w:ascii="Times New Roman" w:eastAsia="Times New Roman" w:hAnsi="Times New Roman" w:cs="Times New Roman"/>
                <w:iCs/>
                <w:sz w:val="24"/>
                <w:szCs w:val="24"/>
                <w:lang w:eastAsia="lv-LV"/>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C6B6367" w14:textId="77777777" w:rsidR="003D5308" w:rsidRPr="006809DD" w:rsidRDefault="003D5308" w:rsidP="003D5308">
            <w:pPr>
              <w:spacing w:after="0" w:line="240" w:lineRule="auto"/>
              <w:jc w:val="center"/>
              <w:rPr>
                <w:rFonts w:ascii="Times New Roman" w:eastAsia="Times New Roman" w:hAnsi="Times New Roman" w:cs="Times New Roman"/>
                <w:iCs/>
                <w:sz w:val="24"/>
                <w:szCs w:val="24"/>
                <w:lang w:eastAsia="lv-LV"/>
              </w:rPr>
            </w:pPr>
          </w:p>
        </w:tc>
        <w:tc>
          <w:tcPr>
            <w:tcW w:w="565" w:type="pct"/>
            <w:tcBorders>
              <w:top w:val="outset" w:sz="6" w:space="0" w:color="auto"/>
              <w:left w:val="outset" w:sz="6" w:space="0" w:color="auto"/>
              <w:bottom w:val="outset" w:sz="6" w:space="0" w:color="auto"/>
              <w:right w:val="outset" w:sz="6" w:space="0" w:color="auto"/>
            </w:tcBorders>
            <w:vAlign w:val="center"/>
            <w:hideMark/>
          </w:tcPr>
          <w:p w14:paraId="1ED14641" w14:textId="77777777" w:rsidR="003D5308" w:rsidRPr="009F54B1" w:rsidRDefault="00C75484" w:rsidP="003D5308">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color w:val="000000" w:themeColor="text1"/>
                <w:lang w:eastAsia="lv-LV"/>
              </w:rPr>
              <w:t>-130 177</w:t>
            </w:r>
            <w:r w:rsidR="005C441F" w:rsidRPr="00510913" w:rsidDel="005C441F">
              <w:rPr>
                <w:rFonts w:ascii="Times New Roman" w:eastAsia="Times New Roman" w:hAnsi="Times New Roman" w:cs="Times New Roman"/>
                <w:color w:val="000000" w:themeColor="text1"/>
                <w:lang w:eastAsia="lv-LV"/>
              </w:rPr>
              <w:t xml:space="preserve"> </w:t>
            </w:r>
            <w:r w:rsidR="00EC636B">
              <w:rPr>
                <w:rFonts w:ascii="Times New Roman" w:eastAsia="Times New Roman" w:hAnsi="Times New Roman" w:cs="Times New Roman"/>
                <w:color w:val="000000" w:themeColor="text1"/>
                <w:lang w:eastAsia="lv-LV"/>
              </w:rPr>
              <w:t xml:space="preserve"> 500</w:t>
            </w:r>
          </w:p>
        </w:tc>
        <w:tc>
          <w:tcPr>
            <w:tcW w:w="752" w:type="pct"/>
            <w:tcBorders>
              <w:top w:val="outset" w:sz="6" w:space="0" w:color="auto"/>
              <w:left w:val="outset" w:sz="6" w:space="0" w:color="auto"/>
              <w:bottom w:val="outset" w:sz="6" w:space="0" w:color="auto"/>
              <w:right w:val="outset" w:sz="6" w:space="0" w:color="auto"/>
            </w:tcBorders>
            <w:vAlign w:val="center"/>
            <w:hideMark/>
          </w:tcPr>
          <w:p w14:paraId="5D80EB4D" w14:textId="77777777" w:rsidR="003D5308" w:rsidRPr="009F54B1" w:rsidRDefault="00C75484" w:rsidP="003D5308">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color w:val="000000" w:themeColor="text1"/>
                <w:lang w:eastAsia="lv-LV"/>
              </w:rPr>
              <w:t>-130</w:t>
            </w:r>
            <w:r w:rsidR="00EC636B">
              <w:rPr>
                <w:rFonts w:ascii="Times New Roman" w:eastAsia="Times New Roman" w:hAnsi="Times New Roman" w:cs="Times New Roman"/>
                <w:color w:val="000000" w:themeColor="text1"/>
                <w:lang w:eastAsia="lv-LV"/>
              </w:rPr>
              <w:t> </w:t>
            </w:r>
            <w:r>
              <w:rPr>
                <w:rFonts w:ascii="Times New Roman" w:eastAsia="Times New Roman" w:hAnsi="Times New Roman" w:cs="Times New Roman"/>
                <w:color w:val="000000" w:themeColor="text1"/>
                <w:lang w:eastAsia="lv-LV"/>
              </w:rPr>
              <w:t>177</w:t>
            </w:r>
            <w:r w:rsidR="00EC636B">
              <w:rPr>
                <w:rFonts w:ascii="Times New Roman" w:eastAsia="Times New Roman" w:hAnsi="Times New Roman" w:cs="Times New Roman"/>
                <w:color w:val="000000" w:themeColor="text1"/>
                <w:lang w:eastAsia="lv-LV"/>
              </w:rPr>
              <w:t xml:space="preserve"> 500</w:t>
            </w:r>
            <w:r w:rsidR="005C441F" w:rsidRPr="00510913" w:rsidDel="005C441F">
              <w:rPr>
                <w:rFonts w:ascii="Times New Roman" w:eastAsia="Times New Roman" w:hAnsi="Times New Roman" w:cs="Times New Roman"/>
                <w:color w:val="000000" w:themeColor="text1"/>
                <w:lang w:eastAsia="lv-LV"/>
              </w:rPr>
              <w:t xml:space="preserve"> </w:t>
            </w:r>
          </w:p>
        </w:tc>
      </w:tr>
      <w:tr w:rsidR="007E2D84" w:rsidRPr="006F4392" w14:paraId="0B36C6D3" w14:textId="77777777" w:rsidTr="003D5308">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00B61D1D" w14:textId="77777777" w:rsidR="007E2D84" w:rsidRPr="006809DD" w:rsidRDefault="007E2D84" w:rsidP="007E2D84">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6. Detalizēts ieņēmumu un izdevumu aprēķins (ja nepieciešams, detalizētu ieņēmumu un izdevumu aprēķinu var pievienot anotācijas pielikumā)</w:t>
            </w:r>
          </w:p>
        </w:tc>
        <w:tc>
          <w:tcPr>
            <w:tcW w:w="4076" w:type="pct"/>
            <w:gridSpan w:val="7"/>
            <w:vMerge w:val="restart"/>
            <w:tcBorders>
              <w:top w:val="outset" w:sz="6" w:space="0" w:color="auto"/>
              <w:left w:val="outset" w:sz="6" w:space="0" w:color="auto"/>
              <w:bottom w:val="outset" w:sz="6" w:space="0" w:color="auto"/>
              <w:right w:val="outset" w:sz="6" w:space="0" w:color="auto"/>
            </w:tcBorders>
            <w:vAlign w:val="center"/>
            <w:hideMark/>
          </w:tcPr>
          <w:p w14:paraId="6587A019" w14:textId="77777777" w:rsidR="00501B36" w:rsidRPr="006B329D" w:rsidRDefault="00501B36" w:rsidP="006979C6">
            <w:pPr>
              <w:spacing w:after="0" w:line="240" w:lineRule="auto"/>
              <w:jc w:val="both"/>
              <w:rPr>
                <w:rFonts w:ascii="Times New Roman" w:eastAsia="Times New Roman" w:hAnsi="Times New Roman" w:cs="Times New Roman"/>
                <w:color w:val="000000" w:themeColor="text1"/>
                <w:sz w:val="24"/>
                <w:szCs w:val="28"/>
                <w:lang w:eastAsia="lv-LV"/>
              </w:rPr>
            </w:pPr>
            <w:r>
              <w:rPr>
                <w:rFonts w:ascii="Times New Roman" w:eastAsia="Times New Roman" w:hAnsi="Times New Roman" w:cs="Times New Roman"/>
                <w:color w:val="000000" w:themeColor="text1"/>
                <w:sz w:val="24"/>
                <w:szCs w:val="28"/>
                <w:lang w:eastAsia="lv-LV"/>
              </w:rPr>
              <w:t>N</w:t>
            </w:r>
            <w:r w:rsidRPr="006B329D">
              <w:rPr>
                <w:rFonts w:ascii="Times New Roman" w:eastAsia="Times New Roman" w:hAnsi="Times New Roman" w:cs="Times New Roman"/>
                <w:color w:val="000000" w:themeColor="text1"/>
                <w:sz w:val="24"/>
                <w:szCs w:val="28"/>
                <w:lang w:eastAsia="lv-LV"/>
              </w:rPr>
              <w:t>eapliekamā minimuma palielināšana</w:t>
            </w:r>
            <w:r>
              <w:rPr>
                <w:rFonts w:ascii="Times New Roman" w:eastAsia="Times New Roman" w:hAnsi="Times New Roman" w:cs="Times New Roman"/>
                <w:color w:val="000000" w:themeColor="text1"/>
                <w:sz w:val="24"/>
                <w:szCs w:val="28"/>
                <w:lang w:eastAsia="lv-LV"/>
              </w:rPr>
              <w:t xml:space="preserve"> pensijām</w:t>
            </w:r>
            <w:r w:rsidRPr="006B329D">
              <w:rPr>
                <w:rFonts w:ascii="Times New Roman" w:eastAsia="Times New Roman" w:hAnsi="Times New Roman" w:cs="Times New Roman"/>
                <w:color w:val="000000" w:themeColor="text1"/>
                <w:sz w:val="24"/>
                <w:szCs w:val="28"/>
                <w:lang w:eastAsia="lv-LV"/>
              </w:rPr>
              <w:t xml:space="preserve"> radīs negatīvu fiskālo ietekmi 2022.gadā 36,1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2023.gadā 63,7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un 2024.gadā 65,9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apmērā. Aprēķinos izmantoti VSAA dati par piešķirto pensiju apmēriem 2020.gadā. Minēto izmaiņu rezultātā aptuveni 80% pensionāru IIN pensijām netiktu piemērots.</w:t>
            </w:r>
          </w:p>
          <w:p w14:paraId="1F15D2A0" w14:textId="77777777" w:rsidR="00501B36" w:rsidRPr="006B329D" w:rsidRDefault="00501B36" w:rsidP="005C6B9D">
            <w:pPr>
              <w:spacing w:after="0" w:line="240" w:lineRule="auto"/>
              <w:jc w:val="both"/>
              <w:rPr>
                <w:rFonts w:ascii="Times New Roman" w:eastAsia="Times New Roman" w:hAnsi="Times New Roman" w:cs="Times New Roman"/>
                <w:color w:val="000000" w:themeColor="text1"/>
                <w:sz w:val="24"/>
                <w:szCs w:val="28"/>
                <w:lang w:eastAsia="lv-LV"/>
              </w:rPr>
            </w:pPr>
          </w:p>
          <w:p w14:paraId="233E0683" w14:textId="77777777" w:rsidR="00501B36" w:rsidRPr="006B329D" w:rsidRDefault="00501B36">
            <w:pPr>
              <w:spacing w:after="0" w:line="240" w:lineRule="auto"/>
              <w:jc w:val="both"/>
              <w:rPr>
                <w:rFonts w:ascii="Times New Roman" w:eastAsia="Times New Roman" w:hAnsi="Times New Roman" w:cs="Times New Roman"/>
                <w:color w:val="000000" w:themeColor="text1"/>
                <w:sz w:val="24"/>
                <w:szCs w:val="28"/>
                <w:lang w:eastAsia="lv-LV"/>
              </w:rPr>
            </w:pPr>
            <w:r w:rsidRPr="006B329D">
              <w:rPr>
                <w:rFonts w:ascii="Times New Roman" w:eastAsia="Times New Roman" w:hAnsi="Times New Roman" w:cs="Times New Roman"/>
                <w:color w:val="000000" w:themeColor="text1"/>
                <w:sz w:val="24"/>
                <w:szCs w:val="28"/>
                <w:lang w:eastAsia="lv-LV"/>
              </w:rPr>
              <w:t xml:space="preserve">Maksimālā gada neapliekamā minimuma apmēra paaugstināšana radīs negatīvu fiskālo ietekmi 2022.gadā 57,7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2023.gadā 89,2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un 2024.gadā 86,9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apmērā. Aprēķinos izmantoti VID dati par darba ņēmēju bruto ienākumiem un apgādībā esošo personu skaitu 2019.gadā un aprēķini veikti ņemot vērā makroekonomisko rādītāju prognozes uz 02.03.2021. Minēto izmaiņu rezultāta darba ņēmējiem, kam </w:t>
            </w:r>
            <w:r w:rsidRPr="006B329D">
              <w:rPr>
                <w:rFonts w:ascii="Times New Roman" w:eastAsia="Times New Roman" w:hAnsi="Times New Roman" w:cs="Times New Roman"/>
                <w:color w:val="000000" w:themeColor="text1"/>
                <w:sz w:val="24"/>
                <w:szCs w:val="28"/>
                <w:lang w:eastAsia="lv-LV"/>
              </w:rPr>
              <w:lastRenderedPageBreak/>
              <w:t>tiek piemērots diferencētais neapliekamais minimums samazināsies IIN apmērs un līdz ar to palielināsies neto atalgojums, kā arī izmaiņas samazina darbaspēka nodokļu slogu zemu ienākumu saņēmējiem.</w:t>
            </w:r>
          </w:p>
          <w:p w14:paraId="1D8CA6E2" w14:textId="77777777" w:rsidR="00501B36" w:rsidRPr="006B329D" w:rsidRDefault="00501B36">
            <w:pPr>
              <w:spacing w:after="0" w:line="240" w:lineRule="auto"/>
              <w:jc w:val="both"/>
              <w:rPr>
                <w:rFonts w:ascii="Times New Roman" w:eastAsia="Times New Roman" w:hAnsi="Times New Roman" w:cs="Times New Roman"/>
                <w:color w:val="000000" w:themeColor="text1"/>
                <w:sz w:val="24"/>
                <w:szCs w:val="28"/>
                <w:lang w:eastAsia="lv-LV"/>
              </w:rPr>
            </w:pPr>
            <w:r w:rsidRPr="006B329D">
              <w:rPr>
                <w:rFonts w:ascii="Times New Roman" w:eastAsia="Times New Roman" w:hAnsi="Times New Roman" w:cs="Times New Roman"/>
                <w:color w:val="000000" w:themeColor="text1"/>
                <w:sz w:val="24"/>
                <w:szCs w:val="28"/>
                <w:lang w:eastAsia="lv-LV"/>
              </w:rPr>
              <w:t>Aprēķinot pensi</w:t>
            </w:r>
            <w:r>
              <w:rPr>
                <w:rFonts w:ascii="Times New Roman" w:eastAsia="Times New Roman" w:hAnsi="Times New Roman" w:cs="Times New Roman"/>
                <w:color w:val="000000" w:themeColor="text1"/>
                <w:sz w:val="24"/>
                <w:szCs w:val="28"/>
                <w:lang w:eastAsia="lv-LV"/>
              </w:rPr>
              <w:t>ju</w:t>
            </w:r>
            <w:r w:rsidRPr="006B329D">
              <w:rPr>
                <w:rFonts w:ascii="Times New Roman" w:eastAsia="Times New Roman" w:hAnsi="Times New Roman" w:cs="Times New Roman"/>
                <w:color w:val="000000" w:themeColor="text1"/>
                <w:sz w:val="24"/>
                <w:szCs w:val="28"/>
                <w:lang w:eastAsia="lv-LV"/>
              </w:rPr>
              <w:t xml:space="preserve"> neapliekamā minimuma un diferencētā neapliekamā minimuma fiskālās ietekmes tiek ņemts vērā arī atgriezeniskais efekts no pievienotās vērtības nodokļa, kas samazina negatīvo fiskālo efektu.</w:t>
            </w:r>
          </w:p>
          <w:p w14:paraId="37EAF708" w14:textId="77777777" w:rsidR="009C3681" w:rsidRPr="006B329D" w:rsidRDefault="009C3681">
            <w:pPr>
              <w:spacing w:after="0" w:line="240" w:lineRule="auto"/>
              <w:jc w:val="both"/>
              <w:rPr>
                <w:rFonts w:ascii="Times New Roman" w:eastAsia="Times New Roman" w:hAnsi="Times New Roman" w:cs="Times New Roman"/>
                <w:color w:val="000000" w:themeColor="text1"/>
                <w:sz w:val="24"/>
                <w:szCs w:val="28"/>
                <w:lang w:eastAsia="lv-LV"/>
              </w:rPr>
            </w:pPr>
          </w:p>
          <w:p w14:paraId="4C13B9F5" w14:textId="77777777" w:rsidR="009C3681" w:rsidRPr="006B329D" w:rsidRDefault="009C3681">
            <w:pPr>
              <w:spacing w:after="120" w:line="240" w:lineRule="auto"/>
              <w:jc w:val="both"/>
              <w:rPr>
                <w:rFonts w:ascii="Times New Roman" w:eastAsia="Times New Roman" w:hAnsi="Times New Roman" w:cs="Times New Roman"/>
                <w:color w:val="000000" w:themeColor="text1"/>
                <w:sz w:val="24"/>
                <w:szCs w:val="28"/>
                <w:lang w:eastAsia="lv-LV"/>
              </w:rPr>
            </w:pPr>
            <w:r w:rsidRPr="006B329D">
              <w:rPr>
                <w:rFonts w:ascii="Times New Roman" w:eastAsia="Times New Roman" w:hAnsi="Times New Roman" w:cs="Times New Roman"/>
                <w:color w:val="000000" w:themeColor="text1"/>
                <w:sz w:val="24"/>
                <w:szCs w:val="28"/>
                <w:lang w:eastAsia="lv-LV"/>
              </w:rPr>
              <w:t xml:space="preserve">2020.gadā 58 darba devēji ir izmantojuši darba koplīgumos paredzēto atvieglojumu darbinieka ēdināšanas izdevumiem (480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gadā) to piemērojot 18 642 darbiniekiem par kopējo summu 2,464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Vidējā summa uz vienu darbinieku 11,02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mēnesī. Tā kā minētā summa netiek aplikta ar darbaspēka nodokļiem ietekme 2020.gadā vērtējama -1,3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apmērā (VSAOI -0,84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IIN -0,44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w:t>
            </w:r>
          </w:p>
          <w:p w14:paraId="2BD1D3DB" w14:textId="77777777" w:rsidR="009C3681" w:rsidRPr="006B329D" w:rsidRDefault="009C3681">
            <w:pPr>
              <w:spacing w:after="120" w:line="240" w:lineRule="auto"/>
              <w:jc w:val="both"/>
              <w:rPr>
                <w:rFonts w:ascii="Times New Roman" w:eastAsia="Times New Roman" w:hAnsi="Times New Roman" w:cs="Times New Roman"/>
                <w:color w:val="000000" w:themeColor="text1"/>
                <w:sz w:val="24"/>
                <w:szCs w:val="28"/>
                <w:lang w:eastAsia="lv-LV"/>
              </w:rPr>
            </w:pPr>
            <w:r w:rsidRPr="006B329D">
              <w:rPr>
                <w:rFonts w:ascii="Times New Roman" w:eastAsia="Times New Roman" w:hAnsi="Times New Roman" w:cs="Times New Roman"/>
                <w:color w:val="000000" w:themeColor="text1"/>
                <w:sz w:val="24"/>
                <w:szCs w:val="28"/>
                <w:lang w:eastAsia="lv-LV"/>
              </w:rPr>
              <w:t xml:space="preserve">Ņemot vērā minēto, fiskālā ietekme būs atkarīgā no turpmākās minētā atvieglojuma izmantošanas intensitātes un var tikt balstīta vienīgi uz pieņēmumiem, par pamatu ņemot 2020.gada statistikas datus. Papildus jāņem vērā, ka veselības izdevumi rodas lielākajai daļai darbinieku atšķirībā no ēdināšanas izdevumiem, kas veidojas atkarībā no uzņēmuma darbības specifikas (šobrīd to galvenokārt izmanto lielveikalu ķēdes), tādējādi tiek sagaidīts, ka uzņēmēji lielākoties izmantos atvieglojumu tieši saistībā ar veselības izdevumiem (ēdināšanai uz darbinieku izmanto tikai vidēji 11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mēnesī no iespējamajiem 40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w:t>
            </w:r>
          </w:p>
          <w:p w14:paraId="2BB948F5" w14:textId="77777777" w:rsidR="009C3681" w:rsidRPr="006B329D" w:rsidRDefault="009C3681">
            <w:pPr>
              <w:spacing w:after="120" w:line="240" w:lineRule="auto"/>
              <w:jc w:val="both"/>
              <w:rPr>
                <w:rFonts w:ascii="Times New Roman" w:eastAsia="Times New Roman" w:hAnsi="Times New Roman" w:cs="Times New Roman"/>
                <w:color w:val="000000" w:themeColor="text1"/>
                <w:sz w:val="24"/>
                <w:szCs w:val="28"/>
                <w:lang w:eastAsia="lv-LV"/>
              </w:rPr>
            </w:pPr>
            <w:r w:rsidRPr="006B329D">
              <w:rPr>
                <w:rFonts w:ascii="Times New Roman" w:eastAsia="Times New Roman" w:hAnsi="Times New Roman" w:cs="Times New Roman"/>
                <w:color w:val="000000" w:themeColor="text1"/>
                <w:sz w:val="24"/>
                <w:szCs w:val="28"/>
                <w:lang w:eastAsia="lv-LV"/>
              </w:rPr>
              <w:t xml:space="preserve">Attiecīgi vērtējot, ka atvieglojuma paplašināšanas gadījumā dubultotos to izmantojošo darbinieku skaits un vidējā izmantotā summa, negatīvā fiskālā ietekme vērtējama līdz pat -5,2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gadā. Pieņemot, ka atgriezeniskais efekts būtiski samazinātu negatīvo fiskālo efektu (līdz pat 70 procentiem), Finanšu ministrija priekšlikuma negatīvo fiskālo ietekmi uz budžetu ir novērtējusi -1,6 milj. </w:t>
            </w:r>
            <w:proofErr w:type="spellStart"/>
            <w:r w:rsidRPr="006B329D">
              <w:rPr>
                <w:rFonts w:ascii="Times New Roman" w:eastAsia="Times New Roman" w:hAnsi="Times New Roman" w:cs="Times New Roman"/>
                <w:color w:val="000000" w:themeColor="text1"/>
                <w:sz w:val="24"/>
                <w:szCs w:val="28"/>
                <w:lang w:eastAsia="lv-LV"/>
              </w:rPr>
              <w:t>euro</w:t>
            </w:r>
            <w:proofErr w:type="spellEnd"/>
            <w:r w:rsidRPr="006B329D">
              <w:rPr>
                <w:rFonts w:ascii="Times New Roman" w:eastAsia="Times New Roman" w:hAnsi="Times New Roman" w:cs="Times New Roman"/>
                <w:color w:val="000000" w:themeColor="text1"/>
                <w:sz w:val="24"/>
                <w:szCs w:val="28"/>
                <w:lang w:eastAsia="lv-LV"/>
              </w:rPr>
              <w:t xml:space="preserve"> gadā.</w:t>
            </w:r>
          </w:p>
          <w:p w14:paraId="7E30B505" w14:textId="77777777" w:rsidR="006B329D" w:rsidRPr="006B329D" w:rsidRDefault="006B329D" w:rsidP="003A0150">
            <w:pPr>
              <w:spacing w:line="240" w:lineRule="auto"/>
              <w:jc w:val="both"/>
              <w:rPr>
                <w:rFonts w:ascii="Times New Roman" w:eastAsia="Times New Roman" w:hAnsi="Times New Roman" w:cs="Times New Roman"/>
                <w:color w:val="000000" w:themeColor="text1"/>
                <w:sz w:val="24"/>
                <w:szCs w:val="28"/>
                <w:u w:val="single"/>
                <w:lang w:eastAsia="lv-LV"/>
              </w:rPr>
            </w:pPr>
            <w:r w:rsidRPr="006B329D">
              <w:rPr>
                <w:rFonts w:ascii="Times New Roman" w:eastAsia="Times New Roman" w:hAnsi="Times New Roman" w:cs="Times New Roman"/>
                <w:color w:val="000000" w:themeColor="text1"/>
                <w:sz w:val="24"/>
                <w:szCs w:val="28"/>
                <w:u w:val="single"/>
                <w:lang w:eastAsia="lv-LV"/>
              </w:rPr>
              <w:t>VID nepieciešamas izmaiņas programmatūrā</w:t>
            </w:r>
            <w:r w:rsidR="00FC186F">
              <w:rPr>
                <w:rFonts w:ascii="Times New Roman" w:eastAsia="Times New Roman" w:hAnsi="Times New Roman" w:cs="Times New Roman"/>
                <w:color w:val="000000" w:themeColor="text1"/>
                <w:sz w:val="24"/>
                <w:szCs w:val="28"/>
                <w:u w:val="single"/>
                <w:lang w:eastAsia="lv-LV"/>
              </w:rPr>
              <w:t>.</w:t>
            </w:r>
          </w:p>
          <w:p w14:paraId="2D9D6EBD" w14:textId="77777777" w:rsidR="006B329D" w:rsidRPr="006B329D" w:rsidRDefault="006B329D" w:rsidP="003A0150">
            <w:pPr>
              <w:spacing w:line="240" w:lineRule="auto"/>
              <w:jc w:val="both"/>
              <w:rPr>
                <w:rFonts w:ascii="Times New Roman" w:eastAsia="Times New Roman" w:hAnsi="Times New Roman" w:cs="Times New Roman"/>
                <w:color w:val="000000" w:themeColor="text1"/>
                <w:sz w:val="24"/>
                <w:szCs w:val="28"/>
                <w:lang w:eastAsia="lv-LV"/>
              </w:rPr>
            </w:pPr>
            <w:r w:rsidRPr="006B329D">
              <w:rPr>
                <w:rFonts w:ascii="Times New Roman" w:eastAsia="Times New Roman" w:hAnsi="Times New Roman" w:cs="Times New Roman"/>
                <w:color w:val="000000" w:themeColor="text1"/>
                <w:sz w:val="24"/>
                <w:szCs w:val="28"/>
                <w:lang w:eastAsia="lv-LV"/>
              </w:rPr>
              <w:t xml:space="preserve">Ņemot vērā, ka iedzīvotāju ienākuma nodokļa diferencētais neapliekamais minimums 2022.gadā mainīsies divas reizes – 2022.gada 1.janvārī uz 350 eiro un 2022.gada 1.jūlijā uz 500 eiro, balstoties uz sākotnējo novērtējumu, izmaiņas nepieciešams ieviest VID IS - Maksājumu administrēšanas informācijas sistēmā (turpmāk - MAIS), Nodokļu informācijas sistēmā (turpmāk - NIS), Elektroniskās deklarēšanas sistēmā (turpmāk -EDS). Minētajās VID IS būtiski tiks ietekmēti vairāki biznesa apgabali, kā piemēram: prognozētā mēneša neapliekamā minimuma aprēķins, diferencētais neapliekamais minimuma (turpmāk -DNM) aprēķins gada ienākumu deklarācijai (turpmāk - GID), DNM aprēķins iedzīvotāju ienākumu nodokļa avansa maksājumu aprēķinam, gada apliekamā ienākuma maksimālā apmēra aprēķins, GID </w:t>
            </w:r>
            <w:proofErr w:type="spellStart"/>
            <w:r w:rsidRPr="006B329D">
              <w:rPr>
                <w:rFonts w:ascii="Times New Roman" w:eastAsia="Times New Roman" w:hAnsi="Times New Roman" w:cs="Times New Roman"/>
                <w:color w:val="000000" w:themeColor="text1"/>
                <w:sz w:val="24"/>
                <w:szCs w:val="28"/>
                <w:lang w:eastAsia="lv-LV"/>
              </w:rPr>
              <w:t>riskošanas</w:t>
            </w:r>
            <w:proofErr w:type="spellEnd"/>
            <w:r w:rsidRPr="006B329D">
              <w:rPr>
                <w:rFonts w:ascii="Times New Roman" w:eastAsia="Times New Roman" w:hAnsi="Times New Roman" w:cs="Times New Roman"/>
                <w:color w:val="000000" w:themeColor="text1"/>
                <w:sz w:val="24"/>
                <w:szCs w:val="28"/>
                <w:lang w:eastAsia="lv-LV"/>
              </w:rPr>
              <w:t xml:space="preserve"> algoritms automātiskās iedzīvotāju ienākumu nodokļa apmaksu veikšanai, Paziņojumu par fiziskai personai izmaksātajām summām vērtību korektumu pārbaude, algas grāmatiņas funkcionalitāte, GID apstrāde EDS. Tādējādi nepieciešamo izmaiņu veikšanai VID IS</w:t>
            </w:r>
            <w:r w:rsidRPr="006B329D">
              <w:t xml:space="preserve"> </w:t>
            </w:r>
            <w:r w:rsidRPr="006B329D">
              <w:rPr>
                <w:rFonts w:ascii="Times New Roman" w:eastAsia="Times New Roman" w:hAnsi="Times New Roman" w:cs="Times New Roman"/>
                <w:color w:val="000000" w:themeColor="text1"/>
                <w:sz w:val="24"/>
                <w:szCs w:val="28"/>
                <w:lang w:eastAsia="lv-LV"/>
              </w:rPr>
              <w:t>Finanšu ministrijas budžeta programmā 33.00.00 “Valsts ieņēmumu un muitas politikas nodrošināšana” 2022.gadam ir nepieciešams papildu finansējums 250 000 EUR apmērā</w:t>
            </w:r>
            <w:r w:rsidRPr="006B329D">
              <w:t xml:space="preserve"> </w:t>
            </w:r>
            <w:r w:rsidRPr="006B329D">
              <w:rPr>
                <w:rFonts w:ascii="Times New Roman" w:eastAsia="Times New Roman" w:hAnsi="Times New Roman" w:cs="Times New Roman"/>
                <w:color w:val="000000" w:themeColor="text1"/>
                <w:sz w:val="24"/>
                <w:szCs w:val="28"/>
                <w:lang w:eastAsia="lv-LV"/>
              </w:rPr>
              <w:t xml:space="preserve">(provizoriskais izmaiņu sadalījums pa VID sistēmām EDS: 29 403,00 EUR apmērā (60 cilvēkdienas x 490,05 EUR vienas cilvēkdienas cena ar PVN), NIS: </w:t>
            </w:r>
            <w:r w:rsidRPr="006B329D">
              <w:rPr>
                <w:rFonts w:ascii="Times New Roman" w:eastAsia="Times New Roman" w:hAnsi="Times New Roman" w:cs="Times New Roman"/>
                <w:color w:val="000000" w:themeColor="text1"/>
                <w:sz w:val="24"/>
                <w:szCs w:val="28"/>
                <w:lang w:eastAsia="lv-LV"/>
              </w:rPr>
              <w:lastRenderedPageBreak/>
              <w:t>186 491,25 EUR apmērā (411 cilvēkdienas x 453,75 EUR vienas cilvēkdienas cena ar PVN), MAIS: 34 106,27 EUR apmērā (71 cilvēkdienas x 480,37 EUR vienas cilvēkdienas cena ar PVN)).</w:t>
            </w:r>
          </w:p>
          <w:p w14:paraId="0BAE0E1F" w14:textId="77777777" w:rsidR="009D2F2D" w:rsidRPr="006B329D" w:rsidRDefault="009D2F2D" w:rsidP="006979C6">
            <w:pPr>
              <w:spacing w:after="0" w:line="240" w:lineRule="auto"/>
              <w:ind w:firstLine="720"/>
              <w:jc w:val="both"/>
              <w:rPr>
                <w:rFonts w:ascii="Times New Roman" w:eastAsia="Times New Roman" w:hAnsi="Times New Roman" w:cs="Times New Roman"/>
                <w:color w:val="000000" w:themeColor="text1"/>
                <w:sz w:val="24"/>
                <w:szCs w:val="28"/>
                <w:lang w:eastAsia="lv-LV"/>
              </w:rPr>
            </w:pPr>
          </w:p>
          <w:p w14:paraId="2F607D5A" w14:textId="77777777" w:rsidR="00FE6897" w:rsidRPr="006B329D" w:rsidRDefault="00FE6897" w:rsidP="003A0150">
            <w:pPr>
              <w:spacing w:line="240" w:lineRule="auto"/>
              <w:jc w:val="both"/>
              <w:rPr>
                <w:rFonts w:ascii="Times New Roman" w:eastAsia="Times New Roman" w:hAnsi="Times New Roman" w:cs="Times New Roman"/>
                <w:color w:val="000000" w:themeColor="text1"/>
                <w:sz w:val="24"/>
                <w:szCs w:val="28"/>
                <w:u w:val="single"/>
                <w:lang w:eastAsia="lv-LV"/>
              </w:rPr>
            </w:pPr>
            <w:r w:rsidRPr="006B329D">
              <w:rPr>
                <w:rFonts w:ascii="Times New Roman" w:eastAsia="Times New Roman" w:hAnsi="Times New Roman" w:cs="Times New Roman"/>
                <w:color w:val="000000" w:themeColor="text1"/>
                <w:sz w:val="24"/>
                <w:szCs w:val="28"/>
                <w:u w:val="single"/>
                <w:lang w:eastAsia="lv-LV"/>
              </w:rPr>
              <w:t>VSAA nepieciešamas izmaiņas program</w:t>
            </w:r>
            <w:r w:rsidR="006B329D" w:rsidRPr="006B329D">
              <w:rPr>
                <w:rFonts w:ascii="Times New Roman" w:eastAsia="Times New Roman" w:hAnsi="Times New Roman" w:cs="Times New Roman"/>
                <w:color w:val="000000" w:themeColor="text1"/>
                <w:sz w:val="24"/>
                <w:szCs w:val="28"/>
                <w:u w:val="single"/>
                <w:lang w:eastAsia="lv-LV"/>
              </w:rPr>
              <w:t>m</w:t>
            </w:r>
            <w:r w:rsidRPr="006B329D">
              <w:rPr>
                <w:rFonts w:ascii="Times New Roman" w:eastAsia="Times New Roman" w:hAnsi="Times New Roman" w:cs="Times New Roman"/>
                <w:color w:val="000000" w:themeColor="text1"/>
                <w:sz w:val="24"/>
                <w:szCs w:val="28"/>
                <w:u w:val="single"/>
                <w:lang w:eastAsia="lv-LV"/>
              </w:rPr>
              <w:t>atū</w:t>
            </w:r>
            <w:r w:rsidR="006B329D" w:rsidRPr="006B329D">
              <w:rPr>
                <w:rFonts w:ascii="Times New Roman" w:eastAsia="Times New Roman" w:hAnsi="Times New Roman" w:cs="Times New Roman"/>
                <w:color w:val="000000" w:themeColor="text1"/>
                <w:sz w:val="24"/>
                <w:szCs w:val="28"/>
                <w:u w:val="single"/>
                <w:lang w:eastAsia="lv-LV"/>
              </w:rPr>
              <w:t>r</w:t>
            </w:r>
            <w:r w:rsidRPr="006B329D">
              <w:rPr>
                <w:rFonts w:ascii="Times New Roman" w:eastAsia="Times New Roman" w:hAnsi="Times New Roman" w:cs="Times New Roman"/>
                <w:color w:val="000000" w:themeColor="text1"/>
                <w:sz w:val="24"/>
                <w:szCs w:val="28"/>
                <w:u w:val="single"/>
                <w:lang w:eastAsia="lv-LV"/>
              </w:rPr>
              <w:t>ā, kas ietver:</w:t>
            </w:r>
          </w:p>
          <w:p w14:paraId="23B5A11E" w14:textId="77777777" w:rsidR="00FE6897" w:rsidRPr="006B329D" w:rsidRDefault="00FE6897" w:rsidP="003A0150">
            <w:pPr>
              <w:spacing w:line="240" w:lineRule="auto"/>
              <w:jc w:val="both"/>
              <w:rPr>
                <w:rFonts w:ascii="Times New Roman" w:eastAsia="Times New Roman" w:hAnsi="Times New Roman" w:cs="Times New Roman"/>
                <w:color w:val="000000" w:themeColor="text1"/>
                <w:sz w:val="24"/>
                <w:szCs w:val="28"/>
                <w:lang w:eastAsia="lv-LV"/>
              </w:rPr>
            </w:pPr>
            <w:r w:rsidRPr="006B329D">
              <w:rPr>
                <w:rFonts w:ascii="Times New Roman" w:eastAsia="Times New Roman" w:hAnsi="Times New Roman" w:cs="Times New Roman"/>
                <w:color w:val="000000" w:themeColor="text1"/>
                <w:sz w:val="24"/>
                <w:szCs w:val="28"/>
                <w:lang w:eastAsia="lv-LV"/>
              </w:rPr>
              <w:t xml:space="preserve">1) pensijas individuālās apstrādes procesos un aprēķina algoritmos (piešķirot un pārrēķinot pensijas). Nodokli ietur no 5 veidu pensijām - vecuma, izdienas, invaliditātes, apgādnieka zaudējuma un speciālās valsts pensijas. Tā kā šīs pensijas var savstarpēji pārklāties un šajos gadījumos nodokļu aprēķins ir īpaši sarežģīts, tad arī </w:t>
            </w:r>
            <w:proofErr w:type="spellStart"/>
            <w:r w:rsidRPr="006B329D">
              <w:rPr>
                <w:rFonts w:ascii="Times New Roman" w:eastAsia="Times New Roman" w:hAnsi="Times New Roman" w:cs="Times New Roman"/>
                <w:color w:val="000000" w:themeColor="text1"/>
                <w:sz w:val="24"/>
                <w:szCs w:val="28"/>
                <w:lang w:eastAsia="lv-LV"/>
              </w:rPr>
              <w:t>algoritumu</w:t>
            </w:r>
            <w:proofErr w:type="spellEnd"/>
            <w:r w:rsidRPr="006B329D">
              <w:rPr>
                <w:rFonts w:ascii="Times New Roman" w:eastAsia="Times New Roman" w:hAnsi="Times New Roman" w:cs="Times New Roman"/>
                <w:color w:val="000000" w:themeColor="text1"/>
                <w:sz w:val="24"/>
                <w:szCs w:val="28"/>
                <w:lang w:eastAsia="lv-LV"/>
              </w:rPr>
              <w:t xml:space="preserve"> izmaiņas ir īpaši darbietilpīgas. Tas pats attiecas uz gadījumiem, kad pensija pārklājas ar pakalpojumiem, kuri netiek aplikti ar IIN. Piecu pensiju veidu algoritmu pārstrādes provizoriskā darbietilpība ir 125 cilvēkdienas (25 c/d x 5);</w:t>
            </w:r>
          </w:p>
          <w:p w14:paraId="09F2B0F4" w14:textId="77777777" w:rsidR="00FE6897" w:rsidRPr="006B329D" w:rsidRDefault="00FE6897" w:rsidP="003A0150">
            <w:pPr>
              <w:spacing w:line="240" w:lineRule="auto"/>
              <w:jc w:val="both"/>
              <w:rPr>
                <w:rFonts w:ascii="Times New Roman" w:eastAsia="Times New Roman" w:hAnsi="Times New Roman" w:cs="Times New Roman"/>
                <w:color w:val="000000" w:themeColor="text1"/>
                <w:sz w:val="24"/>
                <w:szCs w:val="28"/>
                <w:lang w:eastAsia="lv-LV"/>
              </w:rPr>
            </w:pPr>
            <w:r w:rsidRPr="006B329D">
              <w:rPr>
                <w:rFonts w:ascii="Times New Roman" w:eastAsia="Times New Roman" w:hAnsi="Times New Roman" w:cs="Times New Roman"/>
                <w:color w:val="000000" w:themeColor="text1"/>
                <w:sz w:val="24"/>
                <w:szCs w:val="28"/>
                <w:lang w:eastAsia="lv-LV"/>
              </w:rPr>
              <w:t>2) pensiju masveida (indeksācijas) apstrādes procesā (arī pēc indeksācijas no jauna jāaprēķina ieturamais IIN). Masveida pensiju indeksācija katru reizi rada arvien jaunus IIN maksāšanas gadījumus, jo pensijas apmērs pēc indeksācijas pārsniedz robežu, no kuras jāsāk maksāt IIN. Taču ne vienmēr līdz šim IIN bija jāsāk maksāt uzreiz oktobrī, jo, iespējams gada griezumā bija uzkrāts pietiekams neizmantotais neapliekamais minimums, ko bija iespējams piemērot vēl oktobrī, novembrī un varbūt pat decembrī, attiecīgi IIN ieturēšanu uzsākot tikai nākamajā gadā. Taču, nosakot ikmēneša neapliekamo minimumu pensionāram, šis princips ir jāmaina, attiecīgi arī pēc indeksācijas jau savādāk būs jāaprēķina IIN. Indeksācijas algoritmu tas nemaina, taču indeksācija ir process, kurš būs jānotestē uz mainītajiem IIN aprēķina algoritmiem, lai pārliecinātos, ka arī pēc masveidīgāka pensiju apmēra maiņas procesa IIN tiek aprēķināts korekti pēc jaunajiem principiem. Pensiju ikmēneša aprēķina un izmaksas algoritmos. Pensijas tiek aprēķinātas izmaksai katru mēnesi, jo var būt mainījušies visi iespējamie izmaksājamās pensijas apmēru ietekmējošie apstākļi - pensijas apmērs, atvieglojumu apmērs, citu saistīto pakalpojumu apmērs, ārvalsts pensijas apmērs un citi. Šis ir būtiskākais algoritmu kopums, kura izmaiņas nodrošinās korektu IIN aprēķinu, pārejot uz jauniem aprēķina principiem. Šī sarežģītā algoritmu kopuma pārstrādes provizoriskā darbietilpība ir 280 cilvēkdienas.</w:t>
            </w:r>
          </w:p>
          <w:p w14:paraId="3E7B24D5" w14:textId="77777777" w:rsidR="00FE6897" w:rsidRPr="006B329D" w:rsidRDefault="00FE6897" w:rsidP="003A0150">
            <w:pPr>
              <w:spacing w:line="240" w:lineRule="auto"/>
              <w:jc w:val="both"/>
              <w:rPr>
                <w:rFonts w:ascii="Times New Roman" w:eastAsia="Times New Roman" w:hAnsi="Times New Roman" w:cs="Times New Roman"/>
                <w:color w:val="000000" w:themeColor="text1"/>
                <w:sz w:val="24"/>
                <w:szCs w:val="28"/>
                <w:lang w:eastAsia="lv-LV"/>
              </w:rPr>
            </w:pPr>
            <w:r w:rsidRPr="006B329D">
              <w:rPr>
                <w:rFonts w:ascii="Times New Roman" w:eastAsia="Times New Roman" w:hAnsi="Times New Roman" w:cs="Times New Roman"/>
                <w:color w:val="000000" w:themeColor="text1"/>
                <w:sz w:val="24"/>
                <w:szCs w:val="28"/>
                <w:lang w:eastAsia="lv-LV"/>
              </w:rPr>
              <w:t xml:space="preserve">3) informācijas sniegšanā VID. Šobrīd informācija uz VID tiek sūtīta atbilstoši esošajiem IIN aprēķina algoritmiem, kas ļauj abām pusēm salīdzināt aprēķinu pareizību un veikt operatīvus labojumus, ja tiek atklātas nepilnības aprēķinos. Taču, mainot IIN aprēķina algoritmus, jāmaina arī sniedzamās informācijas struktūra un apjoms, lai joprojām nodrošinātu vienādu informācijas traktējumu abās pusēs. Lai analizētu VID konstatētās neatbilstības VSAA aprēķinos, nepieciešams arī pārstrādāt kļūdu protokola apstrādi VSAA pusē, ko </w:t>
            </w:r>
            <w:proofErr w:type="spellStart"/>
            <w:r w:rsidRPr="006B329D">
              <w:rPr>
                <w:rFonts w:ascii="Times New Roman" w:eastAsia="Times New Roman" w:hAnsi="Times New Roman" w:cs="Times New Roman"/>
                <w:color w:val="000000" w:themeColor="text1"/>
                <w:sz w:val="24"/>
                <w:szCs w:val="28"/>
                <w:lang w:eastAsia="lv-LV"/>
              </w:rPr>
              <w:t>atsūta</w:t>
            </w:r>
            <w:proofErr w:type="spellEnd"/>
            <w:r w:rsidRPr="006B329D">
              <w:rPr>
                <w:rFonts w:ascii="Times New Roman" w:eastAsia="Times New Roman" w:hAnsi="Times New Roman" w:cs="Times New Roman"/>
                <w:color w:val="000000" w:themeColor="text1"/>
                <w:sz w:val="24"/>
                <w:szCs w:val="28"/>
                <w:lang w:eastAsia="lv-LV"/>
              </w:rPr>
              <w:t xml:space="preserve"> VID kā atbildi uz saņemtajiem datiem.  Informācijas apmaiņas izmaiņu izstrādes provizoriskā darbietilpība ir 124,77 cilvēkdienas. </w:t>
            </w:r>
          </w:p>
          <w:p w14:paraId="1540CEF5" w14:textId="77777777" w:rsidR="000F0331" w:rsidRPr="006B329D" w:rsidRDefault="00FE6897" w:rsidP="003A0150">
            <w:pPr>
              <w:spacing w:line="240" w:lineRule="auto"/>
              <w:jc w:val="both"/>
              <w:rPr>
                <w:rFonts w:ascii="Times New Roman" w:eastAsia="Times New Roman" w:hAnsi="Times New Roman" w:cs="Times New Roman"/>
                <w:color w:val="000000" w:themeColor="text1"/>
                <w:sz w:val="24"/>
                <w:szCs w:val="28"/>
                <w:lang w:eastAsia="lv-LV"/>
              </w:rPr>
            </w:pPr>
            <w:r w:rsidRPr="006B329D">
              <w:rPr>
                <w:rFonts w:ascii="Times New Roman" w:eastAsia="Times New Roman" w:hAnsi="Times New Roman" w:cs="Times New Roman"/>
                <w:color w:val="000000" w:themeColor="text1"/>
                <w:sz w:val="24"/>
                <w:szCs w:val="28"/>
                <w:lang w:eastAsia="lv-LV"/>
              </w:rPr>
              <w:t>Minēto izmaiņu sistēmanalīzei, programmēšanai un testēšanai nepieciešams izmantot informācijas sistēmu izstrādes ārpakalpojumus provizoriski 530 cilvēkdienu apjomā un papildus izmaksas IS pielāgošanai 2022.gada budžetā EUR 250 000 apmērā (529,77 c/d x EUR 471,90).</w:t>
            </w:r>
            <w:r w:rsidR="000F0331" w:rsidRPr="006B329D">
              <w:rPr>
                <w:rFonts w:ascii="Times New Roman" w:eastAsia="Times New Roman" w:hAnsi="Times New Roman" w:cs="Times New Roman"/>
                <w:color w:val="000000" w:themeColor="text1"/>
                <w:sz w:val="24"/>
                <w:szCs w:val="28"/>
                <w:lang w:eastAsia="lv-LV"/>
              </w:rPr>
              <w:t> </w:t>
            </w:r>
          </w:p>
          <w:p w14:paraId="72503CBB" w14:textId="77777777" w:rsidR="00424F31" w:rsidRPr="006B329D" w:rsidRDefault="00424F31" w:rsidP="006979C6">
            <w:pPr>
              <w:spacing w:after="0" w:line="240" w:lineRule="auto"/>
              <w:jc w:val="both"/>
              <w:rPr>
                <w:rFonts w:ascii="Times New Roman" w:eastAsia="Times New Roman" w:hAnsi="Times New Roman" w:cs="Times New Roman"/>
                <w:color w:val="000000" w:themeColor="text1"/>
                <w:sz w:val="24"/>
                <w:szCs w:val="28"/>
                <w:lang w:eastAsia="lv-LV"/>
              </w:rPr>
            </w:pPr>
          </w:p>
        </w:tc>
      </w:tr>
      <w:tr w:rsidR="007E2D84" w:rsidRPr="006F4392" w14:paraId="47405FAA" w14:textId="77777777" w:rsidTr="003D5308">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4F764DEA" w14:textId="77777777" w:rsidR="007E2D84" w:rsidRPr="006809DD" w:rsidRDefault="007E2D84" w:rsidP="007E2D84">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lastRenderedPageBreak/>
              <w:t>6.1. detalizēts ieņēmumu aprēķins</w:t>
            </w:r>
          </w:p>
        </w:tc>
        <w:tc>
          <w:tcPr>
            <w:tcW w:w="0" w:type="auto"/>
            <w:gridSpan w:val="7"/>
            <w:vMerge/>
            <w:tcBorders>
              <w:top w:val="outset" w:sz="6" w:space="0" w:color="auto"/>
              <w:left w:val="outset" w:sz="6" w:space="0" w:color="auto"/>
              <w:bottom w:val="outset" w:sz="6" w:space="0" w:color="auto"/>
              <w:right w:val="outset" w:sz="6" w:space="0" w:color="auto"/>
            </w:tcBorders>
            <w:vAlign w:val="center"/>
            <w:hideMark/>
          </w:tcPr>
          <w:p w14:paraId="0897EBDE" w14:textId="77777777" w:rsidR="007E2D84" w:rsidRPr="006809DD" w:rsidRDefault="007E2D84" w:rsidP="007E2D84">
            <w:pPr>
              <w:spacing w:after="0" w:line="240" w:lineRule="auto"/>
              <w:rPr>
                <w:rFonts w:ascii="Times New Roman" w:eastAsia="Times New Roman" w:hAnsi="Times New Roman" w:cs="Times New Roman"/>
                <w:iCs/>
                <w:sz w:val="24"/>
                <w:szCs w:val="24"/>
                <w:lang w:eastAsia="lv-LV"/>
              </w:rPr>
            </w:pPr>
          </w:p>
        </w:tc>
      </w:tr>
      <w:tr w:rsidR="007E2D84" w:rsidRPr="006F4392" w14:paraId="45DBA657" w14:textId="77777777" w:rsidTr="003D5308">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0BA2E98F" w14:textId="77777777" w:rsidR="007E2D84" w:rsidRPr="006809DD" w:rsidRDefault="007E2D84" w:rsidP="007E2D84">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6.2. detalizēts izdevumu aprēķins</w:t>
            </w:r>
          </w:p>
        </w:tc>
        <w:tc>
          <w:tcPr>
            <w:tcW w:w="0" w:type="auto"/>
            <w:gridSpan w:val="7"/>
            <w:vMerge/>
            <w:tcBorders>
              <w:top w:val="outset" w:sz="6" w:space="0" w:color="auto"/>
              <w:left w:val="outset" w:sz="6" w:space="0" w:color="auto"/>
              <w:bottom w:val="outset" w:sz="6" w:space="0" w:color="auto"/>
              <w:right w:val="outset" w:sz="6" w:space="0" w:color="auto"/>
            </w:tcBorders>
            <w:vAlign w:val="center"/>
            <w:hideMark/>
          </w:tcPr>
          <w:p w14:paraId="03E6BC8A" w14:textId="77777777" w:rsidR="007E2D84" w:rsidRPr="006809DD" w:rsidRDefault="007E2D84" w:rsidP="007E2D84">
            <w:pPr>
              <w:spacing w:after="0" w:line="240" w:lineRule="auto"/>
              <w:rPr>
                <w:rFonts w:ascii="Times New Roman" w:eastAsia="Times New Roman" w:hAnsi="Times New Roman" w:cs="Times New Roman"/>
                <w:iCs/>
                <w:sz w:val="24"/>
                <w:szCs w:val="24"/>
                <w:lang w:eastAsia="lv-LV"/>
              </w:rPr>
            </w:pPr>
          </w:p>
        </w:tc>
      </w:tr>
      <w:tr w:rsidR="007E2D84" w:rsidRPr="006F4392" w14:paraId="7AC31BFA" w14:textId="77777777" w:rsidTr="003D5308">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168937E4" w14:textId="77777777" w:rsidR="007E2D84" w:rsidRPr="006809DD" w:rsidRDefault="007E2D84" w:rsidP="007E2D84">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lastRenderedPageBreak/>
              <w:t>7. Amata vietu skaita izmaiņas</w:t>
            </w:r>
          </w:p>
        </w:tc>
        <w:tc>
          <w:tcPr>
            <w:tcW w:w="4076" w:type="pct"/>
            <w:gridSpan w:val="7"/>
            <w:tcBorders>
              <w:top w:val="outset" w:sz="6" w:space="0" w:color="auto"/>
              <w:left w:val="outset" w:sz="6" w:space="0" w:color="auto"/>
              <w:bottom w:val="outset" w:sz="6" w:space="0" w:color="auto"/>
              <w:right w:val="outset" w:sz="6" w:space="0" w:color="auto"/>
            </w:tcBorders>
            <w:hideMark/>
          </w:tcPr>
          <w:p w14:paraId="2931E8F7" w14:textId="77777777" w:rsidR="007E2D84" w:rsidRPr="006809DD" w:rsidRDefault="007E2D84" w:rsidP="007E2D84">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color w:val="000000" w:themeColor="text1"/>
                <w:sz w:val="24"/>
                <w:szCs w:val="28"/>
                <w:lang w:eastAsia="lv-LV"/>
              </w:rPr>
              <w:t>Nav attiecināms.</w:t>
            </w:r>
          </w:p>
        </w:tc>
      </w:tr>
      <w:tr w:rsidR="006A2F07" w:rsidRPr="006F4392" w14:paraId="76862A1B" w14:textId="77777777" w:rsidTr="003D5308">
        <w:trPr>
          <w:tblCellSpacing w:w="15" w:type="dxa"/>
        </w:trPr>
        <w:tc>
          <w:tcPr>
            <w:tcW w:w="874" w:type="pct"/>
            <w:tcBorders>
              <w:top w:val="outset" w:sz="6" w:space="0" w:color="auto"/>
              <w:left w:val="outset" w:sz="6" w:space="0" w:color="auto"/>
              <w:bottom w:val="outset" w:sz="6" w:space="0" w:color="auto"/>
              <w:right w:val="outset" w:sz="6" w:space="0" w:color="auto"/>
            </w:tcBorders>
            <w:hideMark/>
          </w:tcPr>
          <w:p w14:paraId="2A153444" w14:textId="77777777" w:rsidR="006A2F07" w:rsidRPr="006809DD" w:rsidRDefault="006A2F07" w:rsidP="006A2F07">
            <w:pPr>
              <w:spacing w:after="0" w:line="240" w:lineRule="auto"/>
              <w:rPr>
                <w:rFonts w:ascii="Times New Roman" w:eastAsia="Times New Roman" w:hAnsi="Times New Roman" w:cs="Times New Roman"/>
                <w:iCs/>
                <w:sz w:val="24"/>
                <w:szCs w:val="24"/>
                <w:lang w:eastAsia="lv-LV"/>
              </w:rPr>
            </w:pPr>
            <w:r w:rsidRPr="006809DD">
              <w:rPr>
                <w:rFonts w:ascii="Times New Roman" w:eastAsia="Times New Roman" w:hAnsi="Times New Roman" w:cs="Times New Roman"/>
                <w:iCs/>
                <w:sz w:val="24"/>
                <w:szCs w:val="24"/>
                <w:lang w:eastAsia="lv-LV"/>
              </w:rPr>
              <w:t>8. Cita informācija</w:t>
            </w:r>
          </w:p>
        </w:tc>
        <w:tc>
          <w:tcPr>
            <w:tcW w:w="4076" w:type="pct"/>
            <w:gridSpan w:val="7"/>
            <w:tcBorders>
              <w:top w:val="outset" w:sz="6" w:space="0" w:color="auto"/>
              <w:left w:val="outset" w:sz="6" w:space="0" w:color="auto"/>
              <w:bottom w:val="outset" w:sz="6" w:space="0" w:color="auto"/>
              <w:right w:val="outset" w:sz="6" w:space="0" w:color="auto"/>
            </w:tcBorders>
            <w:vAlign w:val="center"/>
            <w:hideMark/>
          </w:tcPr>
          <w:p w14:paraId="0A82E4A8" w14:textId="77777777" w:rsidR="00922D48" w:rsidRDefault="00922D48" w:rsidP="003A0150">
            <w:pPr>
              <w:spacing w:line="240" w:lineRule="auto"/>
              <w:jc w:val="both"/>
              <w:rPr>
                <w:rFonts w:ascii="Times New Roman" w:hAnsi="Times New Roman" w:cs="Times New Roman"/>
                <w:sz w:val="24"/>
                <w:szCs w:val="24"/>
              </w:rPr>
            </w:pPr>
            <w:r w:rsidRPr="00922D48">
              <w:rPr>
                <w:rFonts w:ascii="Times New Roman" w:eastAsia="Times New Roman" w:hAnsi="Times New Roman" w:cs="Times New Roman"/>
                <w:sz w:val="24"/>
                <w:szCs w:val="24"/>
                <w:lang w:eastAsia="lv-LV"/>
              </w:rPr>
              <w:t xml:space="preserve">Likumprojektā “Par valsts budžetu 2022.gadam” un likumprojektā “Par vidēja termiņa ietvaru 2022., 2023. un 2024.gadam” ir paredzēts norādītais valsts budžeta ieņēmumu samazinājums, kā arī finansējums IT izmaiņu īstenošanai ieplānots Finanšu ministrijas budžeta apakšprogrammā 33.00.00 “Valsts ieņēmumu un muitas politikas nodrošināšana” 250 000 </w:t>
            </w:r>
            <w:proofErr w:type="spellStart"/>
            <w:r w:rsidRPr="00922D48">
              <w:rPr>
                <w:rFonts w:ascii="Times New Roman" w:eastAsia="Times New Roman" w:hAnsi="Times New Roman" w:cs="Times New Roman"/>
                <w:sz w:val="24"/>
                <w:szCs w:val="24"/>
                <w:lang w:eastAsia="lv-LV"/>
              </w:rPr>
              <w:t>euro</w:t>
            </w:r>
            <w:proofErr w:type="spellEnd"/>
            <w:r w:rsidRPr="00922D48">
              <w:rPr>
                <w:rFonts w:ascii="Times New Roman" w:eastAsia="Times New Roman" w:hAnsi="Times New Roman" w:cs="Times New Roman"/>
                <w:sz w:val="24"/>
                <w:szCs w:val="24"/>
                <w:lang w:eastAsia="lv-LV"/>
              </w:rPr>
              <w:t xml:space="preserve"> apmērā un Labklājības ministrija pamatbudžeta apakšprogrammā 97.02.00 “Nozares centralizēto funkciju izpilde” 250 000 </w:t>
            </w:r>
            <w:proofErr w:type="spellStart"/>
            <w:r w:rsidRPr="00922D48">
              <w:rPr>
                <w:rFonts w:ascii="Times New Roman" w:eastAsia="Times New Roman" w:hAnsi="Times New Roman" w:cs="Times New Roman"/>
                <w:sz w:val="24"/>
                <w:szCs w:val="24"/>
                <w:lang w:eastAsia="lv-LV"/>
              </w:rPr>
              <w:t>euro</w:t>
            </w:r>
            <w:proofErr w:type="spellEnd"/>
            <w:r w:rsidRPr="00922D48">
              <w:rPr>
                <w:rFonts w:ascii="Times New Roman" w:eastAsia="Times New Roman" w:hAnsi="Times New Roman" w:cs="Times New Roman"/>
                <w:sz w:val="24"/>
                <w:szCs w:val="24"/>
                <w:lang w:eastAsia="lv-LV"/>
              </w:rPr>
              <w:t xml:space="preserve"> apmērā</w:t>
            </w:r>
            <w:r w:rsidR="006A789B" w:rsidRPr="006A789B">
              <w:rPr>
                <w:rFonts w:ascii="Times New Roman" w:eastAsia="Times New Roman" w:hAnsi="Times New Roman" w:cs="Times New Roman"/>
                <w:sz w:val="24"/>
                <w:szCs w:val="24"/>
                <w:lang w:eastAsia="lv-LV"/>
              </w:rPr>
              <w:t xml:space="preserve">, veicot </w:t>
            </w:r>
            <w:proofErr w:type="spellStart"/>
            <w:r w:rsidR="006A789B" w:rsidRPr="006A789B">
              <w:rPr>
                <w:rFonts w:ascii="Times New Roman" w:eastAsia="Times New Roman" w:hAnsi="Times New Roman" w:cs="Times New Roman"/>
                <w:sz w:val="24"/>
                <w:szCs w:val="24"/>
                <w:lang w:eastAsia="lv-LV"/>
              </w:rPr>
              <w:t>transferta</w:t>
            </w:r>
            <w:proofErr w:type="spellEnd"/>
            <w:r w:rsidR="006A789B" w:rsidRPr="006A789B">
              <w:rPr>
                <w:rFonts w:ascii="Times New Roman" w:eastAsia="Times New Roman" w:hAnsi="Times New Roman" w:cs="Times New Roman"/>
                <w:sz w:val="24"/>
                <w:szCs w:val="24"/>
                <w:lang w:eastAsia="lv-LV"/>
              </w:rPr>
              <w:t xml:space="preserve"> pārskaitījumu uz speciālā budžeta apakšprogrammu 04.05.00 “Valsts sociālās apdrošināšanas aģentūras speciālais budžets”,  </w:t>
            </w:r>
            <w:r w:rsidRPr="006A789B">
              <w:rPr>
                <w:rFonts w:ascii="Times New Roman" w:eastAsia="Times New Roman" w:hAnsi="Times New Roman" w:cs="Times New Roman"/>
                <w:sz w:val="24"/>
                <w:szCs w:val="24"/>
                <w:lang w:eastAsia="lv-LV"/>
              </w:rPr>
              <w:t xml:space="preserve"> prioritārā</w:t>
            </w:r>
            <w:r w:rsidRPr="00922D48">
              <w:rPr>
                <w:rFonts w:ascii="Times New Roman" w:eastAsia="Times New Roman" w:hAnsi="Times New Roman" w:cs="Times New Roman"/>
                <w:sz w:val="24"/>
                <w:szCs w:val="24"/>
                <w:lang w:eastAsia="lv-LV"/>
              </w:rPr>
              <w:t xml:space="preserve"> pasākuma “Investīcijas IT sistēmu pielāgošanai saistībā ar likumdošanas izmaiņām (VID, VSAA)” īstenošanai saskaņā ar 2021.gada 24.septembra Ministru kabineta sēdē (prot. Nr.63, 1.§) nolemto.</w:t>
            </w:r>
            <w:r w:rsidRPr="00BA6B86">
              <w:rPr>
                <w:rFonts w:ascii="Times New Roman" w:eastAsia="Times New Roman" w:hAnsi="Times New Roman" w:cs="Times New Roman"/>
                <w:sz w:val="24"/>
                <w:szCs w:val="24"/>
                <w:lang w:eastAsia="lv-LV"/>
              </w:rPr>
              <w:t xml:space="preserve"> </w:t>
            </w:r>
          </w:p>
          <w:p w14:paraId="5A8AAD3D" w14:textId="77777777" w:rsidR="00424F31" w:rsidRPr="00BF5FBA" w:rsidRDefault="00424F31" w:rsidP="003A0150">
            <w:pPr>
              <w:spacing w:line="240" w:lineRule="auto"/>
              <w:jc w:val="both"/>
              <w:rPr>
                <w:rFonts w:ascii="Times New Roman" w:hAnsi="Times New Roman" w:cs="Times New Roman"/>
                <w:sz w:val="24"/>
                <w:szCs w:val="24"/>
                <w:lang w:eastAsia="lv-LV"/>
              </w:rPr>
            </w:pPr>
            <w:r w:rsidRPr="00BF5FBA">
              <w:rPr>
                <w:rFonts w:ascii="Times New Roman" w:hAnsi="Times New Roman" w:cs="Times New Roman"/>
                <w:sz w:val="24"/>
                <w:szCs w:val="24"/>
                <w:lang w:eastAsia="lv-LV"/>
              </w:rPr>
              <w:t>Likumprojektā noteiktajiem grozījumiem</w:t>
            </w:r>
            <w:r>
              <w:rPr>
                <w:rFonts w:ascii="Times New Roman" w:hAnsi="Times New Roman" w:cs="Times New Roman"/>
                <w:sz w:val="24"/>
                <w:szCs w:val="24"/>
                <w:lang w:eastAsia="lv-LV"/>
              </w:rPr>
              <w:t xml:space="preserve">, kuriem </w:t>
            </w:r>
            <w:r w:rsidRPr="00BF5FBA">
              <w:rPr>
                <w:rFonts w:ascii="Times New Roman" w:hAnsi="Times New Roman" w:cs="Times New Roman"/>
                <w:sz w:val="24"/>
                <w:szCs w:val="24"/>
                <w:lang w:eastAsia="lv-LV"/>
              </w:rPr>
              <w:t xml:space="preserve">fiskālā ietekme uz valsts un pašvaldību budžetu ieņēmumiem nav precīzi aprēķināma, </w:t>
            </w:r>
            <w:r w:rsidRPr="002D035D">
              <w:rPr>
                <w:rFonts w:ascii="Times New Roman" w:hAnsi="Times New Roman" w:cs="Times New Roman"/>
                <w:sz w:val="24"/>
                <w:szCs w:val="24"/>
                <w:lang w:eastAsia="lv-LV"/>
              </w:rPr>
              <w:t>jo</w:t>
            </w:r>
            <w:r w:rsidRPr="00BF5FBA">
              <w:rPr>
                <w:rFonts w:ascii="Times New Roman" w:hAnsi="Times New Roman" w:cs="Times New Roman"/>
                <w:sz w:val="24"/>
                <w:szCs w:val="24"/>
                <w:lang w:eastAsia="lv-LV"/>
              </w:rPr>
              <w:t xml:space="preserve"> grozījumu pamatā ir tehniska rakstura precizējumi</w:t>
            </w:r>
            <w:r>
              <w:rPr>
                <w:rFonts w:ascii="Times New Roman" w:hAnsi="Times New Roman" w:cs="Times New Roman"/>
                <w:sz w:val="24"/>
                <w:szCs w:val="24"/>
                <w:lang w:eastAsia="lv-LV"/>
              </w:rPr>
              <w:t>, ir šādiem grozījumiem</w:t>
            </w:r>
            <w:r w:rsidRPr="00BF5FBA">
              <w:rPr>
                <w:rFonts w:ascii="Times New Roman" w:hAnsi="Times New Roman" w:cs="Times New Roman"/>
                <w:sz w:val="24"/>
                <w:szCs w:val="24"/>
                <w:lang w:eastAsia="lv-LV"/>
              </w:rPr>
              <w:t xml:space="preserve">: </w:t>
            </w:r>
          </w:p>
          <w:p w14:paraId="1524DD72" w14:textId="77777777" w:rsidR="00424F31" w:rsidRPr="00915E10" w:rsidRDefault="00424F31" w:rsidP="00424F31">
            <w:pPr>
              <w:pStyle w:val="ListParagraph"/>
              <w:numPr>
                <w:ilvl w:val="0"/>
                <w:numId w:val="22"/>
              </w:numPr>
              <w:spacing w:after="0" w:line="240" w:lineRule="auto"/>
              <w:jc w:val="both"/>
              <w:rPr>
                <w:lang w:eastAsia="lv-LV"/>
              </w:rPr>
            </w:pPr>
            <w:r w:rsidRPr="00915E10">
              <w:rPr>
                <w:lang w:eastAsia="lv-LV"/>
              </w:rPr>
              <w:t>papildināšana ar 6.</w:t>
            </w:r>
            <w:r w:rsidRPr="00915E10">
              <w:rPr>
                <w:vertAlign w:val="superscript"/>
                <w:lang w:eastAsia="lv-LV"/>
              </w:rPr>
              <w:t>1</w:t>
            </w:r>
            <w:r w:rsidRPr="00915E10">
              <w:rPr>
                <w:lang w:eastAsia="lv-LV"/>
              </w:rPr>
              <w:t xml:space="preserve"> pantu;</w:t>
            </w:r>
          </w:p>
          <w:p w14:paraId="4250218D" w14:textId="77777777" w:rsidR="00136297" w:rsidRPr="00915E10" w:rsidRDefault="00136297" w:rsidP="00424F31">
            <w:pPr>
              <w:pStyle w:val="ListParagraph"/>
              <w:numPr>
                <w:ilvl w:val="0"/>
                <w:numId w:val="22"/>
              </w:numPr>
              <w:spacing w:after="0" w:line="240" w:lineRule="auto"/>
              <w:jc w:val="both"/>
              <w:rPr>
                <w:lang w:eastAsia="lv-LV"/>
              </w:rPr>
            </w:pPr>
            <w:r w:rsidRPr="00915E10">
              <w:rPr>
                <w:lang w:eastAsia="lv-LV"/>
              </w:rPr>
              <w:t>8.panta</w:t>
            </w:r>
            <w:r w:rsidR="00C25F89" w:rsidRPr="00915E10">
              <w:rPr>
                <w:lang w:eastAsia="lv-LV"/>
              </w:rPr>
              <w:t xml:space="preserve"> piecpadsmitā daļa</w:t>
            </w:r>
          </w:p>
          <w:p w14:paraId="1723EE79" w14:textId="77777777" w:rsidR="005837BD" w:rsidRPr="00915E10" w:rsidRDefault="005837BD" w:rsidP="00424F31">
            <w:pPr>
              <w:pStyle w:val="ListParagraph"/>
              <w:numPr>
                <w:ilvl w:val="0"/>
                <w:numId w:val="22"/>
              </w:numPr>
              <w:spacing w:after="0" w:line="240" w:lineRule="auto"/>
              <w:jc w:val="both"/>
              <w:rPr>
                <w:lang w:eastAsia="lv-LV"/>
              </w:rPr>
            </w:pPr>
            <w:r w:rsidRPr="00915E10">
              <w:rPr>
                <w:lang w:eastAsia="lv-LV"/>
              </w:rPr>
              <w:t>9.panta pirmās daļas 42.punktā;</w:t>
            </w:r>
          </w:p>
          <w:p w14:paraId="58806009" w14:textId="77777777" w:rsidR="00424F31" w:rsidRPr="00915E10" w:rsidRDefault="00424F31" w:rsidP="00424F31">
            <w:pPr>
              <w:pStyle w:val="ListParagraph"/>
              <w:numPr>
                <w:ilvl w:val="0"/>
                <w:numId w:val="22"/>
              </w:numPr>
              <w:spacing w:after="0" w:line="240" w:lineRule="auto"/>
              <w:jc w:val="both"/>
              <w:rPr>
                <w:lang w:eastAsia="lv-LV"/>
              </w:rPr>
            </w:pPr>
            <w:r w:rsidRPr="00915E10">
              <w:rPr>
                <w:lang w:eastAsia="lv-LV"/>
              </w:rPr>
              <w:t>9.pantā, papildinot to ar 6.</w:t>
            </w:r>
            <w:r w:rsidRPr="00915E10">
              <w:rPr>
                <w:vertAlign w:val="superscript"/>
                <w:lang w:eastAsia="lv-LV"/>
              </w:rPr>
              <w:t>2</w:t>
            </w:r>
            <w:r w:rsidRPr="00915E10">
              <w:rPr>
                <w:lang w:eastAsia="lv-LV"/>
              </w:rPr>
              <w:t>daļu;</w:t>
            </w:r>
          </w:p>
          <w:p w14:paraId="4FF12F6E" w14:textId="77777777" w:rsidR="00424F31" w:rsidRPr="00227CB1" w:rsidRDefault="00424F31" w:rsidP="00424F31">
            <w:pPr>
              <w:pStyle w:val="ListParagraph"/>
              <w:numPr>
                <w:ilvl w:val="0"/>
                <w:numId w:val="22"/>
              </w:numPr>
              <w:spacing w:after="0" w:line="240" w:lineRule="auto"/>
              <w:jc w:val="both"/>
              <w:rPr>
                <w:rFonts w:ascii="Calibri" w:hAnsi="Calibri" w:cs="Calibri"/>
              </w:rPr>
            </w:pPr>
            <w:r w:rsidRPr="00915E10">
              <w:rPr>
                <w:lang w:eastAsia="lv-LV"/>
              </w:rPr>
              <w:t xml:space="preserve">10.panta pirmās daļas </w:t>
            </w:r>
            <w:r w:rsidR="00782857">
              <w:rPr>
                <w:lang w:eastAsia="lv-LV"/>
              </w:rPr>
              <w:t>2</w:t>
            </w:r>
            <w:r w:rsidRPr="00BF5FBA">
              <w:rPr>
                <w:lang w:eastAsia="lv-LV"/>
              </w:rPr>
              <w:t>.punktā;</w:t>
            </w:r>
          </w:p>
          <w:p w14:paraId="72B579F5" w14:textId="77777777" w:rsidR="005837BD" w:rsidRPr="00227CB1" w:rsidRDefault="005837BD" w:rsidP="005837BD">
            <w:pPr>
              <w:pStyle w:val="ListParagraph"/>
              <w:numPr>
                <w:ilvl w:val="0"/>
                <w:numId w:val="22"/>
              </w:numPr>
              <w:spacing w:after="0" w:line="240" w:lineRule="auto"/>
              <w:jc w:val="both"/>
              <w:rPr>
                <w:rFonts w:ascii="Calibri" w:hAnsi="Calibri" w:cs="Calibri"/>
              </w:rPr>
            </w:pPr>
            <w:r w:rsidRPr="00BF5FBA">
              <w:rPr>
                <w:lang w:eastAsia="lv-LV"/>
              </w:rPr>
              <w:t>10.panta pirmās daļas 6.punktā un 1.</w:t>
            </w:r>
            <w:r w:rsidRPr="007C7398">
              <w:rPr>
                <w:vertAlign w:val="superscript"/>
                <w:lang w:eastAsia="lv-LV"/>
              </w:rPr>
              <w:t>3</w:t>
            </w:r>
            <w:r w:rsidRPr="00BF5FBA">
              <w:rPr>
                <w:lang w:eastAsia="lv-LV"/>
              </w:rPr>
              <w:t xml:space="preserve"> daļā;</w:t>
            </w:r>
          </w:p>
          <w:p w14:paraId="37149488" w14:textId="77777777" w:rsidR="00782857" w:rsidRPr="00BF5FBA" w:rsidRDefault="00782857" w:rsidP="005837BD">
            <w:pPr>
              <w:pStyle w:val="ListParagraph"/>
              <w:numPr>
                <w:ilvl w:val="0"/>
                <w:numId w:val="22"/>
              </w:numPr>
              <w:spacing w:after="0" w:line="240" w:lineRule="auto"/>
              <w:jc w:val="both"/>
              <w:rPr>
                <w:rFonts w:ascii="Calibri" w:hAnsi="Calibri" w:cs="Calibri"/>
              </w:rPr>
            </w:pPr>
            <w:r>
              <w:rPr>
                <w:lang w:eastAsia="lv-LV"/>
              </w:rPr>
              <w:t>11.</w:t>
            </w:r>
            <w:r w:rsidRPr="00227CB1">
              <w:rPr>
                <w:vertAlign w:val="superscript"/>
                <w:lang w:eastAsia="lv-LV"/>
              </w:rPr>
              <w:t>7</w:t>
            </w:r>
            <w:r>
              <w:rPr>
                <w:lang w:eastAsia="lv-LV"/>
              </w:rPr>
              <w:t>panta trešajā daļā;</w:t>
            </w:r>
          </w:p>
          <w:p w14:paraId="2B92E7DF" w14:textId="77777777" w:rsidR="00424F31" w:rsidRPr="00BF5FBA" w:rsidRDefault="00424F31" w:rsidP="00424F31">
            <w:pPr>
              <w:pStyle w:val="ListParagraph"/>
              <w:numPr>
                <w:ilvl w:val="0"/>
                <w:numId w:val="22"/>
              </w:numPr>
              <w:spacing w:after="0" w:line="240" w:lineRule="auto"/>
              <w:jc w:val="both"/>
            </w:pPr>
            <w:r w:rsidRPr="002D035D">
              <w:rPr>
                <w:lang w:eastAsia="lv-LV"/>
              </w:rPr>
              <w:t>15.panta 19.</w:t>
            </w:r>
            <w:r w:rsidRPr="007C7398">
              <w:rPr>
                <w:vertAlign w:val="superscript"/>
                <w:lang w:eastAsia="lv-LV"/>
              </w:rPr>
              <w:t>1</w:t>
            </w:r>
            <w:r w:rsidRPr="002D035D">
              <w:rPr>
                <w:lang w:eastAsia="lv-LV"/>
              </w:rPr>
              <w:t>daļā;</w:t>
            </w:r>
          </w:p>
          <w:p w14:paraId="3DD60DE9" w14:textId="77777777" w:rsidR="00424F31" w:rsidRPr="00BF5FBA" w:rsidRDefault="00424F31" w:rsidP="00424F31">
            <w:pPr>
              <w:pStyle w:val="ListParagraph"/>
              <w:numPr>
                <w:ilvl w:val="0"/>
                <w:numId w:val="22"/>
              </w:numPr>
              <w:spacing w:after="0" w:line="240" w:lineRule="auto"/>
              <w:jc w:val="both"/>
              <w:rPr>
                <w:lang w:eastAsia="lv-LV"/>
              </w:rPr>
            </w:pPr>
            <w:r w:rsidRPr="002D035D">
              <w:rPr>
                <w:lang w:eastAsia="lv-LV"/>
              </w:rPr>
              <w:t>19.panta ceturtajā daļā, papildināšana ar 2.</w:t>
            </w:r>
            <w:r w:rsidRPr="007C7398">
              <w:rPr>
                <w:vertAlign w:val="superscript"/>
                <w:lang w:eastAsia="lv-LV"/>
              </w:rPr>
              <w:t>5</w:t>
            </w:r>
            <w:r w:rsidRPr="002D035D">
              <w:rPr>
                <w:lang w:eastAsia="lv-LV"/>
              </w:rPr>
              <w:t xml:space="preserve"> punktu, un 28.panta papildināšana ar 20.punktu;</w:t>
            </w:r>
          </w:p>
          <w:p w14:paraId="57E06A73" w14:textId="77777777" w:rsidR="00424F31" w:rsidRPr="00BF5FBA" w:rsidRDefault="00424F31" w:rsidP="00424F31">
            <w:pPr>
              <w:pStyle w:val="ListParagraph"/>
              <w:numPr>
                <w:ilvl w:val="0"/>
                <w:numId w:val="22"/>
              </w:numPr>
              <w:spacing w:after="0" w:line="240" w:lineRule="auto"/>
              <w:jc w:val="both"/>
              <w:rPr>
                <w:lang w:eastAsia="lv-LV"/>
              </w:rPr>
            </w:pPr>
            <w:r w:rsidRPr="002D035D">
              <w:rPr>
                <w:lang w:eastAsia="lv-LV"/>
              </w:rPr>
              <w:t>20.panta trešās daļas 2.punktā;</w:t>
            </w:r>
          </w:p>
          <w:p w14:paraId="5760B091" w14:textId="77777777" w:rsidR="00424F31" w:rsidRDefault="00424F31" w:rsidP="00424F31">
            <w:pPr>
              <w:pStyle w:val="ListParagraph"/>
              <w:numPr>
                <w:ilvl w:val="0"/>
                <w:numId w:val="22"/>
              </w:numPr>
              <w:spacing w:after="0" w:line="240" w:lineRule="auto"/>
              <w:jc w:val="both"/>
              <w:rPr>
                <w:lang w:eastAsia="lv-LV"/>
              </w:rPr>
            </w:pPr>
            <w:r w:rsidRPr="00BF5FBA">
              <w:rPr>
                <w:lang w:eastAsia="lv-LV"/>
              </w:rPr>
              <w:t>29.panta pirmās daļas 7.punktā;</w:t>
            </w:r>
          </w:p>
          <w:p w14:paraId="33628F01" w14:textId="77777777" w:rsidR="00424F31" w:rsidRPr="00424F31" w:rsidRDefault="00424F31" w:rsidP="00424F31">
            <w:pPr>
              <w:pStyle w:val="ListParagraph"/>
              <w:numPr>
                <w:ilvl w:val="0"/>
                <w:numId w:val="22"/>
              </w:numPr>
              <w:spacing w:after="0" w:line="240" w:lineRule="auto"/>
              <w:jc w:val="both"/>
              <w:rPr>
                <w:lang w:eastAsia="lv-LV"/>
              </w:rPr>
            </w:pPr>
            <w:r w:rsidRPr="00424F31">
              <w:rPr>
                <w:lang w:eastAsia="lv-LV"/>
              </w:rPr>
              <w:t>3.panta 1.</w:t>
            </w:r>
            <w:r w:rsidRPr="007C7398">
              <w:rPr>
                <w:vertAlign w:val="superscript"/>
                <w:lang w:eastAsia="lv-LV"/>
              </w:rPr>
              <w:t>1</w:t>
            </w:r>
            <w:r w:rsidRPr="00424F31">
              <w:rPr>
                <w:lang w:eastAsia="lv-LV"/>
              </w:rPr>
              <w:t>daļā, 6.panta pirmajā daļā, 10.panta piektajā daļā, 12.panta septītajā un astotajā daļā, 13.panta trešajā daļā, 15.panta desmitajā daļā, 19.panta otrajā daļā un 17.panta 5.</w:t>
            </w:r>
            <w:r w:rsidRPr="007C7398">
              <w:rPr>
                <w:vertAlign w:val="superscript"/>
                <w:lang w:eastAsia="lv-LV"/>
              </w:rPr>
              <w:t>1</w:t>
            </w:r>
            <w:r w:rsidRPr="00424F31">
              <w:rPr>
                <w:lang w:eastAsia="lv-LV"/>
              </w:rPr>
              <w:t>daļas izslēgšana, 17.</w:t>
            </w:r>
            <w:r w:rsidRPr="009A408B">
              <w:rPr>
                <w:vertAlign w:val="superscript"/>
                <w:lang w:eastAsia="lv-LV"/>
              </w:rPr>
              <w:t>2</w:t>
            </w:r>
            <w:r w:rsidRPr="00424F31">
              <w:rPr>
                <w:lang w:eastAsia="lv-LV"/>
              </w:rPr>
              <w:t>panta izslēgšana, pārejas noteikumu papildināšana ar 178.punktu.</w:t>
            </w:r>
          </w:p>
          <w:p w14:paraId="6714FB84" w14:textId="77777777" w:rsidR="00424F31" w:rsidRDefault="00424F31" w:rsidP="003A0150">
            <w:pPr>
              <w:spacing w:line="240" w:lineRule="auto"/>
              <w:jc w:val="both"/>
              <w:rPr>
                <w:rFonts w:ascii="Times New Roman" w:eastAsia="Times New Roman" w:hAnsi="Times New Roman" w:cs="Times New Roman"/>
                <w:iCs/>
                <w:sz w:val="24"/>
                <w:szCs w:val="24"/>
                <w:lang w:eastAsia="lv-LV"/>
              </w:rPr>
            </w:pPr>
            <w:r>
              <w:rPr>
                <w:rFonts w:ascii="Times New Roman" w:hAnsi="Times New Roman" w:cs="Times New Roman"/>
                <w:sz w:val="24"/>
                <w:szCs w:val="24"/>
                <w:lang w:eastAsia="lv-LV"/>
              </w:rPr>
              <w:t xml:space="preserve">Grozījumi </w:t>
            </w:r>
            <w:r w:rsidRPr="003F1CFF">
              <w:rPr>
                <w:rFonts w:ascii="Times New Roman" w:hAnsi="Times New Roman" w:cs="Times New Roman"/>
                <w:sz w:val="24"/>
                <w:szCs w:val="24"/>
                <w:lang w:eastAsia="lv-LV"/>
              </w:rPr>
              <w:t>likuma 9.panta pirmajā daļā, papildinot to ar 4</w:t>
            </w:r>
            <w:r w:rsidR="00D31A40">
              <w:rPr>
                <w:rFonts w:ascii="Times New Roman" w:hAnsi="Times New Roman" w:cs="Times New Roman"/>
                <w:sz w:val="24"/>
                <w:szCs w:val="24"/>
                <w:lang w:eastAsia="lv-LV"/>
              </w:rPr>
              <w:t>7.</w:t>
            </w:r>
            <w:r w:rsidRPr="003F1CFF">
              <w:rPr>
                <w:rFonts w:ascii="Times New Roman" w:hAnsi="Times New Roman" w:cs="Times New Roman"/>
                <w:sz w:val="24"/>
                <w:szCs w:val="24"/>
                <w:lang w:eastAsia="lv-LV"/>
              </w:rPr>
              <w:t xml:space="preserve">punktu (atbrīvojuma noteikšana atbalsta programmas dzīvojamo ēku atjaunošanai un energoefektivitātes paaugstināšanai ietvaros piešķirtajiem </w:t>
            </w:r>
            <w:proofErr w:type="spellStart"/>
            <w:r w:rsidRPr="003F1CFF">
              <w:rPr>
                <w:rFonts w:ascii="Times New Roman" w:hAnsi="Times New Roman" w:cs="Times New Roman"/>
                <w:sz w:val="24"/>
                <w:szCs w:val="24"/>
                <w:lang w:eastAsia="lv-LV"/>
              </w:rPr>
              <w:t>grantiem</w:t>
            </w:r>
            <w:proofErr w:type="spellEnd"/>
            <w:r w:rsidRPr="003F1CFF">
              <w:rPr>
                <w:rFonts w:ascii="Times New Roman" w:hAnsi="Times New Roman" w:cs="Times New Roman"/>
                <w:sz w:val="24"/>
                <w:szCs w:val="24"/>
                <w:lang w:eastAsia="lv-LV"/>
              </w:rPr>
              <w:t>)</w:t>
            </w:r>
            <w:r>
              <w:rPr>
                <w:rFonts w:ascii="Times New Roman" w:hAnsi="Times New Roman" w:cs="Times New Roman"/>
                <w:sz w:val="24"/>
                <w:szCs w:val="24"/>
                <w:lang w:eastAsia="lv-LV"/>
              </w:rPr>
              <w:t xml:space="preserve"> stāsies spēkā jau 2021.gadā un to mērķis ir atbalstīt a</w:t>
            </w:r>
            <w:r w:rsidRPr="00C178D2">
              <w:rPr>
                <w:rFonts w:ascii="Times New Roman" w:eastAsia="Times New Roman" w:hAnsi="Times New Roman" w:cs="Times New Roman"/>
                <w:iCs/>
                <w:sz w:val="24"/>
                <w:szCs w:val="24"/>
                <w:lang w:eastAsia="lv-LV"/>
              </w:rPr>
              <w:t xml:space="preserve">ptuveni </w:t>
            </w:r>
            <w:r>
              <w:rPr>
                <w:rFonts w:ascii="Times New Roman" w:eastAsia="Times New Roman" w:hAnsi="Times New Roman" w:cs="Times New Roman"/>
                <w:iCs/>
                <w:sz w:val="24"/>
                <w:szCs w:val="24"/>
                <w:lang w:eastAsia="lv-LV"/>
              </w:rPr>
              <w:t>260</w:t>
            </w:r>
            <w:r>
              <w:rPr>
                <w:rFonts w:ascii="Times New Roman" w:hAnsi="Times New Roman" w:cs="Times New Roman"/>
                <w:sz w:val="24"/>
                <w:szCs w:val="24"/>
                <w:lang w:eastAsia="lv-LV"/>
              </w:rPr>
              <w:t xml:space="preserve"> privātpersonas</w:t>
            </w:r>
            <w:r w:rsidR="005837BD">
              <w:rPr>
                <w:rFonts w:ascii="Times New Roman" w:hAnsi="Times New Roman" w:cs="Times New Roman"/>
                <w:sz w:val="24"/>
                <w:szCs w:val="24"/>
                <w:lang w:eastAsia="lv-LV"/>
              </w:rPr>
              <w:t>,</w:t>
            </w:r>
            <w:r>
              <w:rPr>
                <w:rFonts w:ascii="Times New Roman" w:hAnsi="Times New Roman" w:cs="Times New Roman"/>
                <w:sz w:val="24"/>
                <w:szCs w:val="24"/>
                <w:lang w:eastAsia="lv-LV"/>
              </w:rPr>
              <w:t xml:space="preserve"> </w:t>
            </w:r>
            <w:proofErr w:type="spellStart"/>
            <w:r>
              <w:rPr>
                <w:rFonts w:ascii="Times New Roman" w:hAnsi="Times New Roman" w:cs="Times New Roman"/>
                <w:sz w:val="24"/>
                <w:szCs w:val="24"/>
                <w:lang w:eastAsia="lv-LV"/>
              </w:rPr>
              <w:t>grantus</w:t>
            </w:r>
            <w:proofErr w:type="spellEnd"/>
            <w:r>
              <w:rPr>
                <w:rFonts w:ascii="Times New Roman" w:hAnsi="Times New Roman" w:cs="Times New Roman"/>
                <w:sz w:val="24"/>
                <w:szCs w:val="24"/>
                <w:lang w:eastAsia="lv-LV"/>
              </w:rPr>
              <w:t xml:space="preserve"> plānots piešķirt līdz 2024.gada 31.decembrim</w:t>
            </w:r>
            <w:r w:rsidR="003C00DC">
              <w:rPr>
                <w:rFonts w:ascii="Times New Roman" w:hAnsi="Times New Roman" w:cs="Times New Roman"/>
                <w:sz w:val="24"/>
                <w:szCs w:val="24"/>
                <w:lang w:eastAsia="lv-LV"/>
              </w:rPr>
              <w:t>. P</w:t>
            </w:r>
            <w:r>
              <w:rPr>
                <w:rFonts w:ascii="Times New Roman" w:eastAsia="Times New Roman" w:hAnsi="Times New Roman" w:cs="Times New Roman"/>
                <w:iCs/>
                <w:sz w:val="24"/>
                <w:szCs w:val="24"/>
                <w:lang w:eastAsia="lv-LV"/>
              </w:rPr>
              <w:t xml:space="preserve">asākumam </w:t>
            </w:r>
            <w:r w:rsidRPr="00BF5FBA">
              <w:rPr>
                <w:rFonts w:ascii="Times New Roman" w:hAnsi="Times New Roman" w:cs="Times New Roman"/>
                <w:sz w:val="24"/>
                <w:szCs w:val="24"/>
                <w:lang w:eastAsia="lv-LV"/>
              </w:rPr>
              <w:t xml:space="preserve">fiskālā ietekme </w:t>
            </w:r>
            <w:r w:rsidR="00ED722C">
              <w:rPr>
                <w:rFonts w:ascii="Times New Roman" w:hAnsi="Times New Roman" w:cs="Times New Roman"/>
                <w:sz w:val="24"/>
                <w:szCs w:val="24"/>
                <w:lang w:eastAsia="lv-LV"/>
              </w:rPr>
              <w:t xml:space="preserve">neveidosies, jo šobrīd nepastāv šāda veida granti, kuri būtu apliekami ar </w:t>
            </w:r>
            <w:r w:rsidR="009A408B">
              <w:rPr>
                <w:rFonts w:ascii="Times New Roman" w:hAnsi="Times New Roman" w:cs="Times New Roman"/>
                <w:sz w:val="24"/>
                <w:szCs w:val="24"/>
                <w:lang w:eastAsia="lv-LV"/>
              </w:rPr>
              <w:t>iedzīvotāju ienākuma nodokli</w:t>
            </w:r>
            <w:r w:rsidR="00ED722C">
              <w:rPr>
                <w:rFonts w:ascii="Times New Roman" w:hAnsi="Times New Roman" w:cs="Times New Roman"/>
                <w:sz w:val="24"/>
                <w:szCs w:val="24"/>
                <w:lang w:eastAsia="lv-LV"/>
              </w:rPr>
              <w:t xml:space="preserve">.  Tādējādi arī minētā atbrīvojuma noteikšana neradīs budžeta ieņēmumu samazinājumu. </w:t>
            </w:r>
          </w:p>
          <w:p w14:paraId="2B01F535" w14:textId="77777777" w:rsidR="007B2D51" w:rsidRDefault="00ED722C" w:rsidP="003A0150">
            <w:p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Pārējiem l</w:t>
            </w:r>
            <w:r w:rsidR="00424F31" w:rsidRPr="00424F31">
              <w:rPr>
                <w:rFonts w:ascii="Times New Roman" w:hAnsi="Times New Roman" w:cs="Times New Roman"/>
                <w:sz w:val="24"/>
                <w:szCs w:val="24"/>
                <w:lang w:eastAsia="lv-LV"/>
              </w:rPr>
              <w:t>ikumprojektā noteiktajiem grozījumiem fiskālā ietekme uz valsts un pašvaldību budžetu ieņēmumiem nav precīzi aprēķināma, jo nav pietiekošas informācijas un dati par to personu skaitu, kas šobrīd un nākotnē varētu atsavināt lauksaimniecības zemi un šīs zemes kadastrālās vērtības</w:t>
            </w:r>
            <w:r w:rsidR="009229CF">
              <w:rPr>
                <w:rFonts w:ascii="Times New Roman" w:hAnsi="Times New Roman" w:cs="Times New Roman"/>
                <w:sz w:val="24"/>
                <w:szCs w:val="24"/>
                <w:lang w:eastAsia="lv-LV"/>
              </w:rPr>
              <w:t xml:space="preserve">, kā arī </w:t>
            </w:r>
            <w:r w:rsidR="00424F31" w:rsidRPr="00BF5FBA">
              <w:rPr>
                <w:rFonts w:ascii="Times New Roman" w:hAnsi="Times New Roman" w:cs="Times New Roman"/>
                <w:sz w:val="24"/>
                <w:szCs w:val="24"/>
                <w:lang w:eastAsia="lv-LV"/>
              </w:rPr>
              <w:t>par to personu skaitu, kas nākotnē piemērotu iedzīvotāju ienākuma nodokli nomātam personālam, kā arī šī personāla bruto atalgojuma apmērus.</w:t>
            </w:r>
          </w:p>
          <w:p w14:paraId="0528CE92" w14:textId="77777777" w:rsidR="00B74AC4" w:rsidRDefault="005A21AD" w:rsidP="003A0150">
            <w:pPr>
              <w:spacing w:line="240" w:lineRule="auto"/>
              <w:jc w:val="both"/>
              <w:rPr>
                <w:rFonts w:ascii="Times New Roman" w:hAnsi="Times New Roman"/>
                <w:sz w:val="24"/>
                <w:szCs w:val="24"/>
              </w:rPr>
            </w:pPr>
            <w:r w:rsidRPr="00820708">
              <w:rPr>
                <w:rFonts w:ascii="Times New Roman" w:hAnsi="Times New Roman"/>
                <w:sz w:val="24"/>
                <w:szCs w:val="24"/>
              </w:rPr>
              <w:lastRenderedPageBreak/>
              <w:t>Tāpat nav iespējams noteikt ietekmi uz valsts</w:t>
            </w:r>
            <w:r w:rsidR="00B74AC4" w:rsidRPr="00820708">
              <w:rPr>
                <w:rFonts w:ascii="Times New Roman" w:hAnsi="Times New Roman"/>
                <w:sz w:val="24"/>
                <w:szCs w:val="24"/>
              </w:rPr>
              <w:t xml:space="preserve"> un pašvaldību budžetiem</w:t>
            </w:r>
            <w:r w:rsidRPr="00820708">
              <w:rPr>
                <w:rFonts w:ascii="Times New Roman" w:hAnsi="Times New Roman"/>
                <w:sz w:val="24"/>
                <w:szCs w:val="24"/>
              </w:rPr>
              <w:t xml:space="preserve"> </w:t>
            </w:r>
            <w:r w:rsidR="003C00DC">
              <w:rPr>
                <w:rFonts w:ascii="Times New Roman" w:hAnsi="Times New Roman"/>
                <w:sz w:val="24"/>
                <w:szCs w:val="24"/>
              </w:rPr>
              <w:t>likuma 9.panta pirmās daļas 4</w:t>
            </w:r>
            <w:r w:rsidR="00D31A40">
              <w:rPr>
                <w:rFonts w:ascii="Times New Roman" w:hAnsi="Times New Roman"/>
                <w:sz w:val="24"/>
                <w:szCs w:val="24"/>
              </w:rPr>
              <w:t>8</w:t>
            </w:r>
            <w:r w:rsidR="003C00DC">
              <w:rPr>
                <w:rFonts w:ascii="Times New Roman" w:hAnsi="Times New Roman"/>
                <w:sz w:val="24"/>
                <w:szCs w:val="24"/>
              </w:rPr>
              <w:t xml:space="preserve">.un </w:t>
            </w:r>
            <w:r w:rsidR="00D31A40">
              <w:rPr>
                <w:rFonts w:ascii="Times New Roman" w:hAnsi="Times New Roman"/>
                <w:sz w:val="24"/>
                <w:szCs w:val="24"/>
              </w:rPr>
              <w:t>50</w:t>
            </w:r>
            <w:r w:rsidR="003C00DC">
              <w:rPr>
                <w:rFonts w:ascii="Times New Roman" w:hAnsi="Times New Roman"/>
                <w:sz w:val="24"/>
                <w:szCs w:val="24"/>
              </w:rPr>
              <w:t>.punktā</w:t>
            </w:r>
            <w:r w:rsidR="00D31A40">
              <w:rPr>
                <w:rFonts w:ascii="Times New Roman" w:hAnsi="Times New Roman"/>
                <w:sz w:val="24"/>
                <w:szCs w:val="24"/>
              </w:rPr>
              <w:t xml:space="preserve"> </w:t>
            </w:r>
            <w:r w:rsidRPr="00820708">
              <w:rPr>
                <w:rFonts w:ascii="Times New Roman" w:hAnsi="Times New Roman"/>
                <w:sz w:val="24"/>
                <w:szCs w:val="24"/>
              </w:rPr>
              <w:t>Eiropas Reģionālās attīstības fonda atbalsta maksājumiem par individuālo siltumapgādes sistēmu uzlabošanu mājsaimniecībās, kā arī atbalstam izmaksu segšanai azbesta atkritumu apsaimniekošanas nodrošināšanai mājsaimniecībām šīfera jumtu un siltumizolācijas materiālu nomaiņas gadījumā</w:t>
            </w:r>
            <w:r w:rsidR="00B74AC4" w:rsidRPr="00820708">
              <w:rPr>
                <w:rFonts w:ascii="Times New Roman" w:hAnsi="Times New Roman"/>
                <w:sz w:val="24"/>
                <w:szCs w:val="24"/>
              </w:rPr>
              <w:t xml:space="preserve">, jo </w:t>
            </w:r>
            <w:r w:rsidRPr="00820708">
              <w:rPr>
                <w:rFonts w:ascii="Times New Roman" w:hAnsi="Times New Roman"/>
                <w:sz w:val="24"/>
                <w:szCs w:val="24"/>
              </w:rPr>
              <w:t>iepriekš šādas atbalsta programmas nav darbojušās un nav zināms atbalsta saņēmēju skaits.</w:t>
            </w:r>
            <w:r w:rsidR="00B74AC4" w:rsidRPr="003B01C8">
              <w:rPr>
                <w:rFonts w:ascii="Times New Roman" w:hAnsi="Times New Roman"/>
                <w:sz w:val="24"/>
                <w:szCs w:val="24"/>
              </w:rPr>
              <w:t xml:space="preserve"> </w:t>
            </w:r>
          </w:p>
          <w:p w14:paraId="09896220" w14:textId="77777777" w:rsidR="00B74AC4" w:rsidRPr="00A91F75" w:rsidRDefault="00A33051" w:rsidP="003A0150">
            <w:pPr>
              <w:spacing w:line="240" w:lineRule="auto"/>
              <w:jc w:val="both"/>
              <w:rPr>
                <w:rFonts w:ascii="Times New Roman" w:hAnsi="Times New Roman" w:cs="Times New Roman"/>
                <w:sz w:val="24"/>
                <w:szCs w:val="24"/>
                <w:lang w:eastAsia="lv-LV"/>
              </w:rPr>
            </w:pPr>
            <w:r w:rsidRPr="00A33051">
              <w:rPr>
                <w:rFonts w:ascii="Times New Roman" w:hAnsi="Times New Roman"/>
                <w:sz w:val="24"/>
                <w:szCs w:val="24"/>
              </w:rPr>
              <w:t xml:space="preserve">Likuma 9.panta pirmās daļas 49.punktā ietvertā vietējās pašvaldības līdzfinansējums nekustamā īpašuma pieslēgšanai centralizētajai ūdensapgādes sistēmai vai centralizētajai kanalizācijas sistēmai ietekme uz pašvaldību budžetiem pašlaik nav precīzi novērtējama, jo pašvaldībām līdz 2022. gada 30.jūnijam no jauna jāizdod saistošie noteikumi, t.sk. par līdzfinansējumu </w:t>
            </w:r>
            <w:proofErr w:type="spellStart"/>
            <w:r w:rsidRPr="00A33051">
              <w:rPr>
                <w:rFonts w:ascii="Times New Roman" w:hAnsi="Times New Roman"/>
                <w:sz w:val="24"/>
                <w:szCs w:val="24"/>
              </w:rPr>
              <w:t>pieslēgumu</w:t>
            </w:r>
            <w:proofErr w:type="spellEnd"/>
            <w:r w:rsidRPr="00A33051">
              <w:rPr>
                <w:rFonts w:ascii="Times New Roman" w:hAnsi="Times New Roman"/>
                <w:sz w:val="24"/>
                <w:szCs w:val="24"/>
              </w:rPr>
              <w:t xml:space="preserve"> ierīkošanai. Kamēr tas nav izdarīts, nav zināms, cik pašvaldības turpinās piešķirt šādu līdzfinansējumu</w:t>
            </w:r>
            <w:r>
              <w:rPr>
                <w:rFonts w:ascii="Times New Roman" w:hAnsi="Times New Roman" w:cs="Times New Roman"/>
                <w:sz w:val="24"/>
                <w:szCs w:val="24"/>
              </w:rPr>
              <w:t xml:space="preserve">, kā arī līdzfinansējuma apmērs. Turklāt pašvaldību sniegtā informācija par līdz šim piešķirto līdzfinansējumu liecina, ka tā apmēri pašvaldībās ir bijuši ļoti atšķirīgi un kopumā 2017.-2021.gadā variē no 1106 EUR (7 atbalsta saņēmēji) līdz 777 161 (598 atbalsta saņēmēji). </w:t>
            </w:r>
          </w:p>
        </w:tc>
      </w:tr>
      <w:tr w:rsidR="00E63731" w:rsidRPr="00E63731" w14:paraId="53C01488" w14:textId="77777777" w:rsidTr="00E5323B">
        <w:trPr>
          <w:tblCellSpacing w:w="15" w:type="dxa"/>
        </w:trPr>
        <w:tc>
          <w:tcPr>
            <w:tcW w:w="0" w:type="auto"/>
            <w:gridSpan w:val="8"/>
            <w:tcBorders>
              <w:top w:val="outset" w:sz="6" w:space="0" w:color="auto"/>
              <w:left w:val="outset" w:sz="6" w:space="0" w:color="auto"/>
              <w:bottom w:val="outset" w:sz="6" w:space="0" w:color="auto"/>
              <w:right w:val="outset" w:sz="6" w:space="0" w:color="auto"/>
            </w:tcBorders>
            <w:vAlign w:val="center"/>
            <w:hideMark/>
          </w:tcPr>
          <w:p w14:paraId="1E7042D1" w14:textId="77777777" w:rsidR="00655F2C" w:rsidRPr="00E63731" w:rsidRDefault="00E5323B" w:rsidP="00E5323B">
            <w:pPr>
              <w:spacing w:after="0" w:line="240" w:lineRule="auto"/>
              <w:rPr>
                <w:rFonts w:ascii="Times New Roman" w:eastAsia="Times New Roman" w:hAnsi="Times New Roman" w:cs="Times New Roman"/>
                <w:b/>
                <w:bCs/>
                <w:iCs/>
                <w:sz w:val="24"/>
                <w:szCs w:val="24"/>
                <w:lang w:eastAsia="lv-LV"/>
              </w:rPr>
            </w:pPr>
            <w:r w:rsidRPr="00E63731">
              <w:rPr>
                <w:rFonts w:ascii="Times New Roman" w:eastAsia="Times New Roman" w:hAnsi="Times New Roman" w:cs="Times New Roman"/>
                <w:b/>
                <w:bCs/>
                <w:iCs/>
                <w:sz w:val="24"/>
                <w:szCs w:val="24"/>
                <w:lang w:eastAsia="lv-LV"/>
              </w:rPr>
              <w:lastRenderedPageBreak/>
              <w:t>IV. Tiesību akta projekta ietekme uz spēkā esošo tiesību normu sistēmu</w:t>
            </w:r>
          </w:p>
        </w:tc>
      </w:tr>
      <w:tr w:rsidR="00C36909" w:rsidRPr="00E63731" w14:paraId="636B7A52" w14:textId="77777777" w:rsidTr="00677021">
        <w:trPr>
          <w:trHeight w:val="2691"/>
          <w:tblCellSpacing w:w="15" w:type="dxa"/>
        </w:trPr>
        <w:tc>
          <w:tcPr>
            <w:tcW w:w="0" w:type="auto"/>
            <w:gridSpan w:val="8"/>
            <w:tcBorders>
              <w:top w:val="outset" w:sz="6" w:space="0" w:color="auto"/>
              <w:left w:val="outset" w:sz="6" w:space="0" w:color="auto"/>
              <w:bottom w:val="outset" w:sz="6" w:space="0" w:color="auto"/>
              <w:right w:val="outset" w:sz="6" w:space="0" w:color="auto"/>
            </w:tcBorders>
            <w:vAlign w:val="center"/>
          </w:tcPr>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44"/>
              <w:gridCol w:w="2345"/>
              <w:gridCol w:w="6100"/>
            </w:tblGrid>
            <w:tr w:rsidR="00B05C9F" w:rsidRPr="00BC2633" w14:paraId="6552BF0D" w14:textId="77777777" w:rsidTr="006511A5">
              <w:tc>
                <w:tcPr>
                  <w:tcW w:w="250" w:type="pct"/>
                  <w:tcBorders>
                    <w:top w:val="outset" w:sz="6" w:space="0" w:color="414142"/>
                    <w:left w:val="outset" w:sz="6" w:space="0" w:color="414142"/>
                    <w:bottom w:val="outset" w:sz="6" w:space="0" w:color="414142"/>
                    <w:right w:val="outset" w:sz="6" w:space="0" w:color="414142"/>
                  </w:tcBorders>
                  <w:hideMark/>
                </w:tcPr>
                <w:p w14:paraId="0AE07FA0" w14:textId="77777777" w:rsidR="00B05C9F" w:rsidRPr="00B05C9F" w:rsidRDefault="00B05C9F" w:rsidP="00B05C9F">
                  <w:pPr>
                    <w:spacing w:after="0" w:line="240" w:lineRule="auto"/>
                    <w:jc w:val="both"/>
                    <w:rPr>
                      <w:rFonts w:ascii="Times New Roman" w:eastAsia="Times New Roman" w:hAnsi="Times New Roman" w:cs="Times New Roman"/>
                      <w:bCs/>
                      <w:iCs/>
                      <w:sz w:val="24"/>
                      <w:szCs w:val="24"/>
                      <w:lang w:eastAsia="lv-LV"/>
                    </w:rPr>
                  </w:pPr>
                  <w:r w:rsidRPr="00B05C9F">
                    <w:rPr>
                      <w:rFonts w:ascii="Times New Roman" w:eastAsia="Times New Roman" w:hAnsi="Times New Roman" w:cs="Times New Roman"/>
                      <w:bCs/>
                      <w:iCs/>
                      <w:sz w:val="24"/>
                      <w:szCs w:val="24"/>
                      <w:lang w:eastAsia="lv-LV"/>
                    </w:rPr>
                    <w:t>1.</w:t>
                  </w:r>
                </w:p>
              </w:tc>
              <w:tc>
                <w:tcPr>
                  <w:tcW w:w="1319" w:type="pct"/>
                  <w:tcBorders>
                    <w:top w:val="outset" w:sz="6" w:space="0" w:color="414142"/>
                    <w:left w:val="outset" w:sz="6" w:space="0" w:color="414142"/>
                    <w:bottom w:val="outset" w:sz="6" w:space="0" w:color="414142"/>
                    <w:right w:val="outset" w:sz="6" w:space="0" w:color="414142"/>
                  </w:tcBorders>
                  <w:hideMark/>
                </w:tcPr>
                <w:p w14:paraId="618CC4E9" w14:textId="77777777" w:rsidR="00B05C9F" w:rsidRPr="00B05C9F" w:rsidRDefault="00B05C9F" w:rsidP="00B05C9F">
                  <w:pPr>
                    <w:spacing w:after="0" w:line="240" w:lineRule="auto"/>
                    <w:jc w:val="both"/>
                    <w:rPr>
                      <w:rFonts w:ascii="Times New Roman" w:eastAsia="Times New Roman" w:hAnsi="Times New Roman" w:cs="Times New Roman"/>
                      <w:bCs/>
                      <w:iCs/>
                      <w:sz w:val="24"/>
                      <w:szCs w:val="24"/>
                      <w:lang w:eastAsia="lv-LV"/>
                    </w:rPr>
                  </w:pPr>
                  <w:r w:rsidRPr="00B05C9F">
                    <w:rPr>
                      <w:rFonts w:ascii="Times New Roman" w:eastAsia="Times New Roman" w:hAnsi="Times New Roman" w:cs="Times New Roman"/>
                      <w:bCs/>
                      <w:iCs/>
                      <w:sz w:val="24"/>
                      <w:szCs w:val="24"/>
                      <w:lang w:eastAsia="lv-LV"/>
                    </w:rPr>
                    <w:t>Saistītie tiesību aktu projekti</w:t>
                  </w:r>
                </w:p>
              </w:tc>
              <w:tc>
                <w:tcPr>
                  <w:tcW w:w="3431" w:type="pct"/>
                  <w:tcBorders>
                    <w:top w:val="outset" w:sz="6" w:space="0" w:color="414142"/>
                    <w:left w:val="outset" w:sz="6" w:space="0" w:color="414142"/>
                    <w:bottom w:val="outset" w:sz="6" w:space="0" w:color="414142"/>
                    <w:right w:val="outset" w:sz="6" w:space="0" w:color="414142"/>
                  </w:tcBorders>
                </w:tcPr>
                <w:p w14:paraId="706B09CA" w14:textId="77777777" w:rsidR="001D2150" w:rsidRDefault="001D2150" w:rsidP="00F437E6">
                  <w:pPr>
                    <w:spacing w:after="0" w:line="240" w:lineRule="auto"/>
                    <w:jc w:val="both"/>
                    <w:rPr>
                      <w:rFonts w:ascii="Times New Roman" w:hAnsi="Times New Roman" w:cs="Times New Roman"/>
                      <w:sz w:val="24"/>
                      <w:szCs w:val="24"/>
                    </w:rPr>
                  </w:pPr>
                  <w:r w:rsidRPr="002A3DF9">
                    <w:rPr>
                      <w:rFonts w:ascii="Times New Roman" w:hAnsi="Times New Roman" w:cs="Times New Roman"/>
                      <w:sz w:val="24"/>
                      <w:szCs w:val="24"/>
                    </w:rPr>
                    <w:t xml:space="preserve">Pēc projekta apstiprināšanas Saeimā </w:t>
                  </w:r>
                  <w:r w:rsidR="002A3DF9" w:rsidRPr="002A3DF9">
                    <w:rPr>
                      <w:rFonts w:ascii="Times New Roman" w:hAnsi="Times New Roman" w:cs="Times New Roman"/>
                      <w:sz w:val="24"/>
                      <w:szCs w:val="24"/>
                    </w:rPr>
                    <w:t>sešu</w:t>
                  </w:r>
                  <w:r w:rsidRPr="002A3DF9">
                    <w:rPr>
                      <w:rFonts w:ascii="Times New Roman" w:hAnsi="Times New Roman" w:cs="Times New Roman"/>
                      <w:sz w:val="24"/>
                      <w:szCs w:val="24"/>
                    </w:rPr>
                    <w:t xml:space="preserve"> mēnešu laikā veicami grozījumi Ministru kabineta 2010.gada 21.septembra noteikumos Nr.899 </w:t>
                  </w:r>
                  <w:r w:rsidR="002A3DF9" w:rsidRPr="002A3DF9">
                    <w:rPr>
                      <w:rFonts w:ascii="Times New Roman" w:hAnsi="Times New Roman" w:cs="Times New Roman"/>
                      <w:sz w:val="24"/>
                      <w:szCs w:val="24"/>
                    </w:rPr>
                    <w:t>“L</w:t>
                  </w:r>
                  <w:r w:rsidRPr="002A3DF9">
                    <w:rPr>
                      <w:rFonts w:ascii="Times New Roman" w:hAnsi="Times New Roman" w:cs="Times New Roman"/>
                      <w:sz w:val="24"/>
                      <w:szCs w:val="24"/>
                    </w:rPr>
                    <w:t xml:space="preserve">ikuma “Par iedzīvotāju ienākuma nodokli” normu piemērošanas </w:t>
                  </w:r>
                  <w:r w:rsidR="00F13EEC" w:rsidRPr="002A3DF9">
                    <w:rPr>
                      <w:rFonts w:ascii="Times New Roman" w:hAnsi="Times New Roman" w:cs="Times New Roman"/>
                      <w:bCs/>
                      <w:sz w:val="24"/>
                      <w:szCs w:val="24"/>
                      <w:shd w:val="clear" w:color="auto" w:fill="FFFFFF"/>
                    </w:rPr>
                    <w:t>kārtība</w:t>
                  </w:r>
                  <w:r w:rsidR="008726CD" w:rsidRPr="002A3DF9">
                    <w:rPr>
                      <w:rFonts w:ascii="Times New Roman" w:hAnsi="Times New Roman" w:cs="Times New Roman"/>
                      <w:bCs/>
                      <w:sz w:val="24"/>
                      <w:szCs w:val="24"/>
                      <w:shd w:val="clear" w:color="auto" w:fill="FFFFFF"/>
                    </w:rPr>
                    <w:t xml:space="preserve">”, </w:t>
                  </w:r>
                  <w:r w:rsidRPr="002A3DF9">
                    <w:rPr>
                      <w:rFonts w:ascii="Times New Roman" w:hAnsi="Times New Roman" w:cs="Times New Roman"/>
                      <w:bCs/>
                      <w:sz w:val="24"/>
                      <w:szCs w:val="24"/>
                      <w:shd w:val="clear" w:color="auto" w:fill="FFFFFF"/>
                    </w:rPr>
                    <w:t xml:space="preserve">lai papildinātu </w:t>
                  </w:r>
                  <w:r w:rsidR="008726CD" w:rsidRPr="002A3DF9">
                    <w:rPr>
                      <w:rFonts w:ascii="Times New Roman" w:hAnsi="Times New Roman" w:cs="Times New Roman"/>
                      <w:bCs/>
                      <w:sz w:val="24"/>
                      <w:szCs w:val="24"/>
                      <w:shd w:val="clear" w:color="auto" w:fill="FFFFFF"/>
                    </w:rPr>
                    <w:t>tos</w:t>
                  </w:r>
                  <w:r w:rsidRPr="002A3DF9">
                    <w:rPr>
                      <w:rFonts w:ascii="Times New Roman" w:hAnsi="Times New Roman" w:cs="Times New Roman"/>
                      <w:bCs/>
                      <w:sz w:val="24"/>
                      <w:szCs w:val="24"/>
                      <w:shd w:val="clear" w:color="auto" w:fill="FFFFFF"/>
                    </w:rPr>
                    <w:t xml:space="preserve"> ar piemēriem par iedzīvotāju ienākuma nodokļa </w:t>
                  </w:r>
                  <w:r w:rsidR="008726CD" w:rsidRPr="002A3DF9">
                    <w:rPr>
                      <w:rFonts w:ascii="Times New Roman" w:hAnsi="Times New Roman" w:cs="Times New Roman"/>
                      <w:bCs/>
                      <w:sz w:val="24"/>
                      <w:szCs w:val="24"/>
                      <w:shd w:val="clear" w:color="auto" w:fill="FFFFFF"/>
                    </w:rPr>
                    <w:t>piemērošanu</w:t>
                  </w:r>
                  <w:r w:rsidRPr="002A3DF9">
                    <w:rPr>
                      <w:rFonts w:ascii="Times New Roman" w:hAnsi="Times New Roman" w:cs="Times New Roman"/>
                      <w:bCs/>
                      <w:sz w:val="24"/>
                      <w:szCs w:val="24"/>
                      <w:shd w:val="clear" w:color="auto" w:fill="FFFFFF"/>
                    </w:rPr>
                    <w:t xml:space="preserve"> personāla nomas</w:t>
                  </w:r>
                  <w:r w:rsidR="002067AF">
                    <w:rPr>
                      <w:rFonts w:ascii="Times New Roman" w:hAnsi="Times New Roman" w:cs="Times New Roman"/>
                      <w:bCs/>
                      <w:sz w:val="24"/>
                      <w:szCs w:val="24"/>
                      <w:shd w:val="clear" w:color="auto" w:fill="FFFFFF"/>
                    </w:rPr>
                    <w:t>,</w:t>
                  </w:r>
                  <w:r w:rsidRPr="002A3DF9">
                    <w:rPr>
                      <w:rFonts w:ascii="Times New Roman" w:hAnsi="Times New Roman" w:cs="Times New Roman"/>
                      <w:bCs/>
                      <w:sz w:val="24"/>
                      <w:szCs w:val="24"/>
                      <w:shd w:val="clear" w:color="auto" w:fill="FFFFFF"/>
                    </w:rPr>
                    <w:t xml:space="preserve"> </w:t>
                  </w:r>
                  <w:r w:rsidR="00F437E6" w:rsidRPr="002A3DF9">
                    <w:rPr>
                      <w:rFonts w:ascii="Times New Roman" w:hAnsi="Times New Roman" w:cs="Times New Roman"/>
                      <w:bCs/>
                      <w:sz w:val="24"/>
                      <w:szCs w:val="24"/>
                      <w:shd w:val="clear" w:color="auto" w:fill="FFFFFF"/>
                    </w:rPr>
                    <w:t>lauksaimniecīb</w:t>
                  </w:r>
                  <w:r w:rsidR="00F437E6">
                    <w:rPr>
                      <w:rFonts w:ascii="Times New Roman" w:hAnsi="Times New Roman" w:cs="Times New Roman"/>
                      <w:bCs/>
                      <w:sz w:val="24"/>
                      <w:szCs w:val="24"/>
                      <w:shd w:val="clear" w:color="auto" w:fill="FFFFFF"/>
                    </w:rPr>
                    <w:t>ā izmantojamās</w:t>
                  </w:r>
                  <w:r w:rsidR="00F437E6" w:rsidRPr="002A3DF9">
                    <w:rPr>
                      <w:rFonts w:ascii="Times New Roman" w:hAnsi="Times New Roman" w:cs="Times New Roman"/>
                      <w:bCs/>
                      <w:sz w:val="24"/>
                      <w:szCs w:val="24"/>
                      <w:shd w:val="clear" w:color="auto" w:fill="FFFFFF"/>
                    </w:rPr>
                    <w:t xml:space="preserve"> </w:t>
                  </w:r>
                  <w:r w:rsidRPr="002A3DF9">
                    <w:rPr>
                      <w:rFonts w:ascii="Times New Roman" w:hAnsi="Times New Roman" w:cs="Times New Roman"/>
                      <w:bCs/>
                      <w:sz w:val="24"/>
                      <w:szCs w:val="24"/>
                      <w:shd w:val="clear" w:color="auto" w:fill="FFFFFF"/>
                    </w:rPr>
                    <w:t>zemes atsavināšan</w:t>
                  </w:r>
                  <w:r w:rsidR="00501B36">
                    <w:rPr>
                      <w:rFonts w:ascii="Times New Roman" w:hAnsi="Times New Roman" w:cs="Times New Roman"/>
                      <w:bCs/>
                      <w:sz w:val="24"/>
                      <w:szCs w:val="24"/>
                      <w:shd w:val="clear" w:color="auto" w:fill="FFFFFF"/>
                    </w:rPr>
                    <w:t>u</w:t>
                  </w:r>
                  <w:r w:rsidR="002067AF" w:rsidRPr="002067AF">
                    <w:rPr>
                      <w:rFonts w:ascii="Times New Roman" w:hAnsi="Times New Roman" w:cs="Times New Roman"/>
                      <w:bCs/>
                      <w:sz w:val="24"/>
                      <w:szCs w:val="24"/>
                      <w:shd w:val="clear" w:color="auto" w:fill="FFFFFF"/>
                    </w:rPr>
                    <w:t>.</w:t>
                  </w:r>
                  <w:r w:rsidR="002067AF" w:rsidRPr="002067AF">
                    <w:rPr>
                      <w:rFonts w:ascii="Times New Roman" w:hAnsi="Times New Roman" w:cs="Times New Roman"/>
                      <w:sz w:val="24"/>
                      <w:szCs w:val="24"/>
                    </w:rPr>
                    <w:t xml:space="preserve"> </w:t>
                  </w:r>
                </w:p>
                <w:p w14:paraId="556380D8" w14:textId="77777777" w:rsidR="006979C6" w:rsidRPr="006979C6" w:rsidRDefault="00345FB4" w:rsidP="00345FB4">
                  <w:pPr>
                    <w:spacing w:after="0" w:line="240" w:lineRule="auto"/>
                    <w:jc w:val="both"/>
                    <w:rPr>
                      <w:rFonts w:eastAsia="Times New Roman"/>
                      <w:bCs/>
                      <w:iCs/>
                      <w:lang w:eastAsia="lv-LV"/>
                    </w:rPr>
                  </w:pPr>
                  <w:r>
                    <w:rPr>
                      <w:rFonts w:ascii="Times New Roman" w:hAnsi="Times New Roman" w:cs="Times New Roman"/>
                      <w:sz w:val="24"/>
                      <w:szCs w:val="24"/>
                    </w:rPr>
                    <w:t>Pēc projekta apstiprināšanas Saeimā līdz 2021.gada 1.decembrim veicami grozījumi</w:t>
                  </w:r>
                  <w:r w:rsidR="006979C6">
                    <w:rPr>
                      <w:rFonts w:ascii="Times New Roman" w:hAnsi="Times New Roman" w:cs="Times New Roman"/>
                      <w:sz w:val="24"/>
                      <w:szCs w:val="24"/>
                    </w:rPr>
                    <w:t xml:space="preserve"> Ministru kabineta 2017.gada 14.novembra noteikumos Nr.676 “</w:t>
                  </w:r>
                  <w:r>
                    <w:rPr>
                      <w:rFonts w:ascii="Times New Roman" w:hAnsi="Times New Roman" w:cs="Times New Roman"/>
                      <w:sz w:val="24"/>
                      <w:szCs w:val="24"/>
                    </w:rPr>
                    <w:t>N</w:t>
                  </w:r>
                  <w:r w:rsidR="006979C6">
                    <w:rPr>
                      <w:rFonts w:ascii="Times New Roman" w:hAnsi="Times New Roman" w:cs="Times New Roman"/>
                      <w:sz w:val="24"/>
                      <w:szCs w:val="24"/>
                    </w:rPr>
                    <w:t>oteikumi par neapliekamā minimuma un nodokļa atvieglojuma apmēru iedzīvotāju ienākuma nodokļa aprēķināšanai”.</w:t>
                  </w:r>
                </w:p>
              </w:tc>
            </w:tr>
            <w:tr w:rsidR="00B05C9F" w:rsidRPr="00BC2633" w14:paraId="32F01FB9" w14:textId="77777777" w:rsidTr="00EE4EFC">
              <w:tc>
                <w:tcPr>
                  <w:tcW w:w="250" w:type="pct"/>
                  <w:tcBorders>
                    <w:top w:val="outset" w:sz="6" w:space="0" w:color="414142"/>
                    <w:left w:val="outset" w:sz="6" w:space="0" w:color="414142"/>
                    <w:bottom w:val="outset" w:sz="6" w:space="0" w:color="414142"/>
                    <w:right w:val="outset" w:sz="6" w:space="0" w:color="414142"/>
                  </w:tcBorders>
                  <w:hideMark/>
                </w:tcPr>
                <w:p w14:paraId="327834BC" w14:textId="77777777" w:rsidR="00B05C9F" w:rsidRPr="00B05C9F" w:rsidRDefault="00B05C9F" w:rsidP="00B05C9F">
                  <w:pPr>
                    <w:spacing w:after="0" w:line="240" w:lineRule="auto"/>
                    <w:jc w:val="both"/>
                    <w:rPr>
                      <w:rFonts w:ascii="Times New Roman" w:eastAsia="Times New Roman" w:hAnsi="Times New Roman" w:cs="Times New Roman"/>
                      <w:bCs/>
                      <w:iCs/>
                      <w:sz w:val="24"/>
                      <w:szCs w:val="24"/>
                      <w:lang w:eastAsia="lv-LV"/>
                    </w:rPr>
                  </w:pPr>
                  <w:r w:rsidRPr="00B05C9F">
                    <w:rPr>
                      <w:rFonts w:ascii="Times New Roman" w:eastAsia="Times New Roman" w:hAnsi="Times New Roman" w:cs="Times New Roman"/>
                      <w:bCs/>
                      <w:iCs/>
                      <w:sz w:val="24"/>
                      <w:szCs w:val="24"/>
                      <w:lang w:eastAsia="lv-LV"/>
                    </w:rPr>
                    <w:t>2.</w:t>
                  </w:r>
                </w:p>
              </w:tc>
              <w:tc>
                <w:tcPr>
                  <w:tcW w:w="1319" w:type="pct"/>
                  <w:tcBorders>
                    <w:top w:val="outset" w:sz="6" w:space="0" w:color="414142"/>
                    <w:left w:val="outset" w:sz="6" w:space="0" w:color="414142"/>
                    <w:bottom w:val="outset" w:sz="6" w:space="0" w:color="414142"/>
                    <w:right w:val="outset" w:sz="6" w:space="0" w:color="414142"/>
                  </w:tcBorders>
                  <w:hideMark/>
                </w:tcPr>
                <w:p w14:paraId="488BD010" w14:textId="77777777" w:rsidR="00B05C9F" w:rsidRPr="00B05C9F" w:rsidRDefault="00B05C9F" w:rsidP="00B05C9F">
                  <w:pPr>
                    <w:spacing w:after="0" w:line="240" w:lineRule="auto"/>
                    <w:jc w:val="both"/>
                    <w:rPr>
                      <w:rFonts w:ascii="Times New Roman" w:eastAsia="Times New Roman" w:hAnsi="Times New Roman" w:cs="Times New Roman"/>
                      <w:bCs/>
                      <w:iCs/>
                      <w:sz w:val="24"/>
                      <w:szCs w:val="24"/>
                      <w:lang w:eastAsia="lv-LV"/>
                    </w:rPr>
                  </w:pPr>
                  <w:r w:rsidRPr="00B05C9F">
                    <w:rPr>
                      <w:rFonts w:ascii="Times New Roman" w:eastAsia="Times New Roman" w:hAnsi="Times New Roman" w:cs="Times New Roman"/>
                      <w:bCs/>
                      <w:iCs/>
                      <w:sz w:val="24"/>
                      <w:szCs w:val="24"/>
                      <w:lang w:eastAsia="lv-LV"/>
                    </w:rPr>
                    <w:t>Atbildīgā institūcija</w:t>
                  </w:r>
                </w:p>
              </w:tc>
              <w:tc>
                <w:tcPr>
                  <w:tcW w:w="3431" w:type="pct"/>
                  <w:tcBorders>
                    <w:top w:val="outset" w:sz="6" w:space="0" w:color="414142"/>
                    <w:left w:val="outset" w:sz="6" w:space="0" w:color="414142"/>
                    <w:bottom w:val="outset" w:sz="6" w:space="0" w:color="414142"/>
                    <w:right w:val="outset" w:sz="6" w:space="0" w:color="414142"/>
                  </w:tcBorders>
                  <w:hideMark/>
                </w:tcPr>
                <w:p w14:paraId="36B9BF65" w14:textId="77777777" w:rsidR="00A470E9" w:rsidRPr="006B1E4B" w:rsidRDefault="00A470E9" w:rsidP="00446642">
                  <w:pPr>
                    <w:spacing w:after="0" w:line="240" w:lineRule="auto"/>
                    <w:jc w:val="both"/>
                    <w:rPr>
                      <w:rFonts w:ascii="Times New Roman" w:eastAsia="Times New Roman" w:hAnsi="Times New Roman"/>
                      <w:iCs/>
                      <w:sz w:val="24"/>
                      <w:szCs w:val="24"/>
                      <w:lang w:eastAsia="lv-LV"/>
                    </w:rPr>
                  </w:pPr>
                  <w:r w:rsidRPr="006B1E4B">
                    <w:rPr>
                      <w:rFonts w:ascii="Times New Roman" w:hAnsi="Times New Roman"/>
                      <w:spacing w:val="-6"/>
                      <w:sz w:val="24"/>
                      <w:szCs w:val="24"/>
                    </w:rPr>
                    <w:t>Par grozījumu izstrādi</w:t>
                  </w:r>
                  <w:r w:rsidRPr="00420B44">
                    <w:rPr>
                      <w:rFonts w:ascii="Times New Roman" w:hAnsi="Times New Roman"/>
                      <w:spacing w:val="-6"/>
                      <w:sz w:val="24"/>
                      <w:szCs w:val="24"/>
                    </w:rPr>
                    <w:t xml:space="preserve"> Ministru kabineta 2010.gada 21.septembra noteikumos Nr.899 “</w:t>
                  </w:r>
                  <w:r w:rsidRPr="006B1E4B">
                    <w:rPr>
                      <w:rFonts w:ascii="Times New Roman" w:hAnsi="Times New Roman"/>
                      <w:bCs/>
                      <w:sz w:val="24"/>
                      <w:szCs w:val="24"/>
                      <w:shd w:val="clear" w:color="auto" w:fill="FFFFFF"/>
                    </w:rPr>
                    <w:t>Likuma “</w:t>
                  </w:r>
                  <w:hyperlink r:id="rId17" w:tgtFrame="_blank" w:history="1">
                    <w:r w:rsidRPr="006B1E4B">
                      <w:rPr>
                        <w:rFonts w:ascii="Times New Roman" w:hAnsi="Times New Roman"/>
                        <w:bCs/>
                        <w:sz w:val="24"/>
                        <w:szCs w:val="24"/>
                        <w:shd w:val="clear" w:color="auto" w:fill="FFFFFF"/>
                      </w:rPr>
                      <w:t>Par iedzīvotāju ienākuma nodokli</w:t>
                    </w:r>
                  </w:hyperlink>
                  <w:r w:rsidRPr="006B1E4B">
                    <w:rPr>
                      <w:rFonts w:ascii="Times New Roman" w:hAnsi="Times New Roman"/>
                      <w:bCs/>
                      <w:sz w:val="24"/>
                      <w:szCs w:val="24"/>
                      <w:shd w:val="clear" w:color="auto" w:fill="FFFFFF"/>
                    </w:rPr>
                    <w:t xml:space="preserve">” normu piemērošanas kārtība” </w:t>
                  </w:r>
                  <w:r w:rsidR="00345FB4">
                    <w:rPr>
                      <w:rFonts w:ascii="Times New Roman" w:hAnsi="Times New Roman"/>
                      <w:bCs/>
                      <w:sz w:val="24"/>
                      <w:szCs w:val="24"/>
                      <w:shd w:val="clear" w:color="auto" w:fill="FFFFFF"/>
                    </w:rPr>
                    <w:t xml:space="preserve">un </w:t>
                  </w:r>
                  <w:r w:rsidR="00345FB4">
                    <w:rPr>
                      <w:rFonts w:ascii="Times New Roman" w:hAnsi="Times New Roman" w:cs="Times New Roman"/>
                      <w:sz w:val="24"/>
                      <w:szCs w:val="24"/>
                    </w:rPr>
                    <w:t xml:space="preserve">Ministru kabineta 2017.gada 14.novembra noteikumos Nr.676 “Noteikumi par neapliekamā minimuma un nodokļa atvieglojuma apmēru iedzīvotāju ienākuma nodokļa aprēķināšanai” </w:t>
                  </w:r>
                  <w:r w:rsidRPr="006B1E4B">
                    <w:rPr>
                      <w:rFonts w:ascii="Times New Roman" w:hAnsi="Times New Roman"/>
                      <w:bCs/>
                      <w:sz w:val="24"/>
                      <w:szCs w:val="24"/>
                      <w:shd w:val="clear" w:color="auto" w:fill="FFFFFF"/>
                    </w:rPr>
                    <w:t xml:space="preserve">– </w:t>
                  </w:r>
                  <w:r w:rsidRPr="006B1E4B">
                    <w:rPr>
                      <w:rFonts w:ascii="Times New Roman" w:eastAsia="Times New Roman" w:hAnsi="Times New Roman"/>
                      <w:iCs/>
                      <w:sz w:val="24"/>
                      <w:szCs w:val="24"/>
                      <w:lang w:eastAsia="lv-LV"/>
                    </w:rPr>
                    <w:t>Finanšu ministrija.</w:t>
                  </w:r>
                </w:p>
                <w:p w14:paraId="0EF04768" w14:textId="77777777" w:rsidR="00640209" w:rsidRPr="00053678" w:rsidRDefault="00640209" w:rsidP="00F13EEC">
                  <w:pPr>
                    <w:spacing w:after="0" w:line="240" w:lineRule="auto"/>
                    <w:ind w:firstLine="352"/>
                    <w:jc w:val="both"/>
                    <w:rPr>
                      <w:spacing w:val="-6"/>
                    </w:rPr>
                  </w:pPr>
                </w:p>
              </w:tc>
            </w:tr>
            <w:tr w:rsidR="00B05C9F" w:rsidRPr="00BC2633" w14:paraId="1DDC1E0A" w14:textId="77777777" w:rsidTr="00EE4EFC">
              <w:tc>
                <w:tcPr>
                  <w:tcW w:w="250" w:type="pct"/>
                  <w:tcBorders>
                    <w:top w:val="outset" w:sz="6" w:space="0" w:color="414142"/>
                    <w:left w:val="outset" w:sz="6" w:space="0" w:color="414142"/>
                    <w:bottom w:val="outset" w:sz="6" w:space="0" w:color="414142"/>
                    <w:right w:val="outset" w:sz="6" w:space="0" w:color="414142"/>
                  </w:tcBorders>
                  <w:hideMark/>
                </w:tcPr>
                <w:p w14:paraId="40FDC5DD" w14:textId="77777777" w:rsidR="00B05C9F" w:rsidRPr="00B05C9F" w:rsidRDefault="00B05C9F" w:rsidP="00B05C9F">
                  <w:pPr>
                    <w:spacing w:after="0" w:line="240" w:lineRule="auto"/>
                    <w:jc w:val="both"/>
                    <w:rPr>
                      <w:rFonts w:ascii="Times New Roman" w:eastAsia="Times New Roman" w:hAnsi="Times New Roman" w:cs="Times New Roman"/>
                      <w:bCs/>
                      <w:iCs/>
                      <w:sz w:val="24"/>
                      <w:szCs w:val="24"/>
                      <w:lang w:eastAsia="lv-LV"/>
                    </w:rPr>
                  </w:pPr>
                  <w:r w:rsidRPr="00B05C9F">
                    <w:rPr>
                      <w:rFonts w:ascii="Times New Roman" w:eastAsia="Times New Roman" w:hAnsi="Times New Roman" w:cs="Times New Roman"/>
                      <w:bCs/>
                      <w:iCs/>
                      <w:sz w:val="24"/>
                      <w:szCs w:val="24"/>
                      <w:lang w:eastAsia="lv-LV"/>
                    </w:rPr>
                    <w:t>3.</w:t>
                  </w:r>
                </w:p>
              </w:tc>
              <w:tc>
                <w:tcPr>
                  <w:tcW w:w="1319" w:type="pct"/>
                  <w:tcBorders>
                    <w:top w:val="outset" w:sz="6" w:space="0" w:color="414142"/>
                    <w:left w:val="outset" w:sz="6" w:space="0" w:color="414142"/>
                    <w:bottom w:val="outset" w:sz="6" w:space="0" w:color="414142"/>
                    <w:right w:val="outset" w:sz="6" w:space="0" w:color="414142"/>
                  </w:tcBorders>
                  <w:hideMark/>
                </w:tcPr>
                <w:p w14:paraId="629C77F7" w14:textId="77777777" w:rsidR="00B05C9F" w:rsidRPr="00B05C9F" w:rsidRDefault="00B05C9F" w:rsidP="00B05C9F">
                  <w:pPr>
                    <w:spacing w:after="0" w:line="240" w:lineRule="auto"/>
                    <w:jc w:val="both"/>
                    <w:rPr>
                      <w:rFonts w:ascii="Times New Roman" w:eastAsia="Times New Roman" w:hAnsi="Times New Roman" w:cs="Times New Roman"/>
                      <w:bCs/>
                      <w:iCs/>
                      <w:sz w:val="24"/>
                      <w:szCs w:val="24"/>
                      <w:lang w:eastAsia="lv-LV"/>
                    </w:rPr>
                  </w:pPr>
                  <w:r w:rsidRPr="00B05C9F">
                    <w:rPr>
                      <w:rFonts w:ascii="Times New Roman" w:eastAsia="Times New Roman" w:hAnsi="Times New Roman" w:cs="Times New Roman"/>
                      <w:bCs/>
                      <w:iCs/>
                      <w:sz w:val="24"/>
                      <w:szCs w:val="24"/>
                      <w:lang w:eastAsia="lv-LV"/>
                    </w:rPr>
                    <w:t>Cita informācija</w:t>
                  </w:r>
                </w:p>
              </w:tc>
              <w:tc>
                <w:tcPr>
                  <w:tcW w:w="3431" w:type="pct"/>
                  <w:tcBorders>
                    <w:top w:val="outset" w:sz="6" w:space="0" w:color="414142"/>
                    <w:left w:val="outset" w:sz="6" w:space="0" w:color="414142"/>
                    <w:bottom w:val="outset" w:sz="6" w:space="0" w:color="414142"/>
                    <w:right w:val="outset" w:sz="6" w:space="0" w:color="414142"/>
                  </w:tcBorders>
                  <w:hideMark/>
                </w:tcPr>
                <w:p w14:paraId="27B31FEA" w14:textId="77777777" w:rsidR="00B05C9F" w:rsidRPr="00B05C9F" w:rsidRDefault="00A470E9" w:rsidP="00B05C9F">
                  <w:pPr>
                    <w:spacing w:after="0" w:line="240" w:lineRule="auto"/>
                    <w:jc w:val="both"/>
                    <w:rPr>
                      <w:rFonts w:ascii="Times New Roman" w:eastAsia="Times New Roman" w:hAnsi="Times New Roman" w:cs="Times New Roman"/>
                      <w:bCs/>
                      <w:iCs/>
                      <w:sz w:val="24"/>
                      <w:szCs w:val="24"/>
                      <w:lang w:eastAsia="lv-LV"/>
                    </w:rPr>
                  </w:pPr>
                  <w:r>
                    <w:rPr>
                      <w:rFonts w:ascii="Times New Roman" w:eastAsia="Times New Roman" w:hAnsi="Times New Roman" w:cs="Times New Roman"/>
                      <w:bCs/>
                      <w:iCs/>
                      <w:sz w:val="24"/>
                      <w:szCs w:val="24"/>
                      <w:lang w:eastAsia="lv-LV"/>
                    </w:rPr>
                    <w:t>Likump</w:t>
                  </w:r>
                  <w:r w:rsidR="00B05C9F" w:rsidRPr="00B05C9F">
                    <w:rPr>
                      <w:rFonts w:ascii="Times New Roman" w:eastAsia="Times New Roman" w:hAnsi="Times New Roman" w:cs="Times New Roman"/>
                      <w:bCs/>
                      <w:iCs/>
                      <w:sz w:val="24"/>
                      <w:szCs w:val="24"/>
                      <w:lang w:eastAsia="lv-LV"/>
                    </w:rPr>
                    <w:t>rojekts šo jomu neskar.</w:t>
                  </w:r>
                </w:p>
              </w:tc>
            </w:tr>
          </w:tbl>
          <w:p w14:paraId="20792ACB" w14:textId="77777777" w:rsidR="00C36909" w:rsidRPr="00C36909" w:rsidRDefault="00C36909" w:rsidP="00CD015D">
            <w:pPr>
              <w:spacing w:after="0" w:line="240" w:lineRule="auto"/>
              <w:jc w:val="both"/>
              <w:rPr>
                <w:rFonts w:ascii="Times New Roman" w:eastAsia="Times New Roman" w:hAnsi="Times New Roman" w:cs="Times New Roman"/>
                <w:bCs/>
                <w:iCs/>
                <w:sz w:val="24"/>
                <w:szCs w:val="24"/>
                <w:lang w:eastAsia="lv-LV"/>
              </w:rPr>
            </w:pPr>
          </w:p>
        </w:tc>
      </w:tr>
    </w:tbl>
    <w:p w14:paraId="2D408E0E"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E63731" w:rsidRPr="00E63731" w14:paraId="4A129DA4"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968901" w14:textId="77777777" w:rsidR="00655F2C" w:rsidRPr="00E63731" w:rsidRDefault="00E5323B" w:rsidP="00E5323B">
            <w:pPr>
              <w:spacing w:after="0" w:line="240" w:lineRule="auto"/>
              <w:rPr>
                <w:rFonts w:ascii="Times New Roman" w:eastAsia="Times New Roman" w:hAnsi="Times New Roman" w:cs="Times New Roman"/>
                <w:b/>
                <w:bCs/>
                <w:iCs/>
                <w:sz w:val="24"/>
                <w:szCs w:val="24"/>
                <w:lang w:eastAsia="lv-LV"/>
              </w:rPr>
            </w:pPr>
            <w:r w:rsidRPr="00E63731">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E63731" w:rsidRPr="00E63731" w14:paraId="0EBA606F"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73671D9" w14:textId="77777777" w:rsidR="00E63731" w:rsidRPr="00E63731" w:rsidRDefault="00A470E9" w:rsidP="00E63731">
            <w:pPr>
              <w:spacing w:after="0" w:line="240" w:lineRule="auto"/>
              <w:jc w:val="center"/>
              <w:rPr>
                <w:rFonts w:ascii="Times New Roman" w:eastAsia="Times New Roman" w:hAnsi="Times New Roman" w:cs="Times New Roman"/>
                <w:b/>
                <w:bCs/>
                <w:iCs/>
                <w:sz w:val="24"/>
                <w:szCs w:val="24"/>
                <w:lang w:eastAsia="lv-LV"/>
              </w:rPr>
            </w:pPr>
            <w:r>
              <w:rPr>
                <w:rFonts w:ascii="Times New Roman" w:eastAsia="Times New Roman" w:hAnsi="Times New Roman" w:cs="Times New Roman"/>
                <w:bCs/>
                <w:iCs/>
                <w:sz w:val="24"/>
                <w:szCs w:val="24"/>
                <w:lang w:eastAsia="lv-LV"/>
              </w:rPr>
              <w:t>Likump</w:t>
            </w:r>
            <w:r w:rsidR="00E63731" w:rsidRPr="00E63731">
              <w:rPr>
                <w:rFonts w:ascii="Times New Roman" w:eastAsia="Times New Roman" w:hAnsi="Times New Roman" w:cs="Times New Roman"/>
                <w:bCs/>
                <w:iCs/>
                <w:sz w:val="24"/>
                <w:szCs w:val="24"/>
                <w:lang w:eastAsia="lv-LV"/>
              </w:rPr>
              <w:t>rojekts šo jomu neskar.</w:t>
            </w:r>
          </w:p>
        </w:tc>
      </w:tr>
    </w:tbl>
    <w:p w14:paraId="1F124A8F" w14:textId="77777777" w:rsidR="00E5323B"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13"/>
        <w:gridCol w:w="2131"/>
        <w:gridCol w:w="6511"/>
      </w:tblGrid>
      <w:tr w:rsidR="00E63731" w:rsidRPr="00E63731" w14:paraId="23FCB78C" w14:textId="77777777" w:rsidTr="005E54C8">
        <w:trPr>
          <w:trHeight w:val="264"/>
          <w:tblCellSpacing w:w="15" w:type="dxa"/>
        </w:trPr>
        <w:tc>
          <w:tcPr>
            <w:tcW w:w="8995" w:type="dxa"/>
            <w:gridSpan w:val="3"/>
            <w:tcBorders>
              <w:top w:val="outset" w:sz="6" w:space="0" w:color="auto"/>
              <w:left w:val="outset" w:sz="6" w:space="0" w:color="auto"/>
              <w:bottom w:val="outset" w:sz="6" w:space="0" w:color="auto"/>
              <w:right w:val="outset" w:sz="6" w:space="0" w:color="auto"/>
            </w:tcBorders>
            <w:vAlign w:val="center"/>
            <w:hideMark/>
          </w:tcPr>
          <w:p w14:paraId="1BC30753" w14:textId="77777777" w:rsidR="00655F2C" w:rsidRPr="00E63731" w:rsidRDefault="00E5323B" w:rsidP="00E5323B">
            <w:pPr>
              <w:spacing w:after="0" w:line="240" w:lineRule="auto"/>
              <w:rPr>
                <w:rFonts w:ascii="Times New Roman" w:eastAsia="Times New Roman" w:hAnsi="Times New Roman" w:cs="Times New Roman"/>
                <w:b/>
                <w:bCs/>
                <w:iCs/>
                <w:sz w:val="24"/>
                <w:szCs w:val="24"/>
                <w:lang w:eastAsia="lv-LV"/>
              </w:rPr>
            </w:pPr>
            <w:r w:rsidRPr="00E63731">
              <w:rPr>
                <w:rFonts w:ascii="Times New Roman" w:eastAsia="Times New Roman" w:hAnsi="Times New Roman" w:cs="Times New Roman"/>
                <w:b/>
                <w:bCs/>
                <w:iCs/>
                <w:sz w:val="24"/>
                <w:szCs w:val="24"/>
                <w:lang w:eastAsia="lv-LV"/>
              </w:rPr>
              <w:t>VI. Sabiedrības līdzdalība un komunikācijas aktivitātes</w:t>
            </w:r>
          </w:p>
        </w:tc>
      </w:tr>
      <w:tr w:rsidR="00E63731" w:rsidRPr="00E63731" w14:paraId="2B2D1AF6" w14:textId="77777777" w:rsidTr="005E54C8">
        <w:trPr>
          <w:trHeight w:val="1892"/>
          <w:tblCellSpacing w:w="15" w:type="dxa"/>
        </w:trPr>
        <w:tc>
          <w:tcPr>
            <w:tcW w:w="368" w:type="dxa"/>
            <w:tcBorders>
              <w:top w:val="outset" w:sz="6" w:space="0" w:color="auto"/>
              <w:left w:val="outset" w:sz="6" w:space="0" w:color="auto"/>
              <w:bottom w:val="outset" w:sz="6" w:space="0" w:color="auto"/>
              <w:right w:val="outset" w:sz="6" w:space="0" w:color="auto"/>
            </w:tcBorders>
            <w:hideMark/>
          </w:tcPr>
          <w:p w14:paraId="311A38C6"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lastRenderedPageBreak/>
              <w:t>1.</w:t>
            </w:r>
          </w:p>
        </w:tc>
        <w:tc>
          <w:tcPr>
            <w:tcW w:w="2101" w:type="dxa"/>
            <w:tcBorders>
              <w:top w:val="outset" w:sz="6" w:space="0" w:color="auto"/>
              <w:left w:val="outset" w:sz="6" w:space="0" w:color="auto"/>
              <w:bottom w:val="outset" w:sz="6" w:space="0" w:color="auto"/>
              <w:right w:val="outset" w:sz="6" w:space="0" w:color="auto"/>
            </w:tcBorders>
            <w:hideMark/>
          </w:tcPr>
          <w:p w14:paraId="5600BF46" w14:textId="77777777" w:rsidR="004872E0" w:rsidRPr="00DD3952" w:rsidRDefault="00E5323B" w:rsidP="004872E0">
            <w:pPr>
              <w:spacing w:after="0" w:line="240" w:lineRule="auto"/>
              <w:ind w:right="-418"/>
              <w:rPr>
                <w:rFonts w:ascii="Times New Roman" w:eastAsia="Times New Roman" w:hAnsi="Times New Roman" w:cs="Times New Roman"/>
                <w:iCs/>
                <w:sz w:val="24"/>
                <w:szCs w:val="24"/>
                <w:lang w:eastAsia="lv-LV"/>
              </w:rPr>
            </w:pPr>
            <w:r w:rsidRPr="00CD015D">
              <w:rPr>
                <w:rFonts w:ascii="Times New Roman" w:eastAsia="Times New Roman" w:hAnsi="Times New Roman" w:cs="Times New Roman"/>
                <w:iCs/>
                <w:sz w:val="24"/>
                <w:szCs w:val="24"/>
                <w:lang w:eastAsia="lv-LV"/>
              </w:rPr>
              <w:t xml:space="preserve">Plānotās sabiedrības līdzdalības un komunikācijas aktivitātes saistībā </w:t>
            </w:r>
          </w:p>
          <w:p w14:paraId="75B6B4DF" w14:textId="77777777" w:rsidR="00E5323B" w:rsidRPr="00CD015D" w:rsidRDefault="00E5323B" w:rsidP="004872E0">
            <w:pPr>
              <w:spacing w:after="0" w:line="240" w:lineRule="auto"/>
              <w:ind w:right="-418"/>
              <w:rPr>
                <w:rFonts w:ascii="Times New Roman" w:eastAsia="Times New Roman" w:hAnsi="Times New Roman" w:cs="Times New Roman"/>
                <w:iCs/>
                <w:sz w:val="24"/>
                <w:szCs w:val="24"/>
                <w:lang w:eastAsia="lv-LV"/>
              </w:rPr>
            </w:pPr>
            <w:r w:rsidRPr="00CD015D">
              <w:rPr>
                <w:rFonts w:ascii="Times New Roman" w:eastAsia="Times New Roman" w:hAnsi="Times New Roman" w:cs="Times New Roman"/>
                <w:iCs/>
                <w:sz w:val="24"/>
                <w:szCs w:val="24"/>
                <w:lang w:eastAsia="lv-LV"/>
              </w:rPr>
              <w:t>ar projektu</w:t>
            </w:r>
          </w:p>
        </w:tc>
        <w:tc>
          <w:tcPr>
            <w:tcW w:w="6466" w:type="dxa"/>
            <w:tcBorders>
              <w:top w:val="outset" w:sz="6" w:space="0" w:color="auto"/>
              <w:left w:val="outset" w:sz="6" w:space="0" w:color="auto"/>
              <w:bottom w:val="outset" w:sz="6" w:space="0" w:color="auto"/>
              <w:right w:val="outset" w:sz="6" w:space="0" w:color="auto"/>
            </w:tcBorders>
            <w:hideMark/>
          </w:tcPr>
          <w:p w14:paraId="7D45C40C" w14:textId="77777777" w:rsidR="002331D1" w:rsidRDefault="00AC0658" w:rsidP="00E53999">
            <w:pPr>
              <w:spacing w:after="0" w:line="240" w:lineRule="auto"/>
              <w:jc w:val="both"/>
              <w:rPr>
                <w:rFonts w:ascii="Times New Roman" w:hAnsi="Times New Roman" w:cs="Times New Roman"/>
                <w:sz w:val="24"/>
                <w:szCs w:val="28"/>
              </w:rPr>
            </w:pPr>
            <w:r>
              <w:rPr>
                <w:rFonts w:ascii="Times New Roman" w:eastAsia="Times New Roman" w:hAnsi="Times New Roman" w:cs="Times New Roman"/>
                <w:iCs/>
                <w:sz w:val="24"/>
                <w:szCs w:val="24"/>
                <w:lang w:eastAsia="lv-LV"/>
              </w:rPr>
              <w:t xml:space="preserve">Projekts ietver </w:t>
            </w:r>
            <w:r w:rsidR="002331D1">
              <w:rPr>
                <w:rFonts w:ascii="Times New Roman" w:hAnsi="Times New Roman" w:cs="Times New Roman"/>
                <w:sz w:val="24"/>
                <w:szCs w:val="28"/>
              </w:rPr>
              <w:t xml:space="preserve">2021.gada 11.februāra sēdes </w:t>
            </w:r>
            <w:proofErr w:type="spellStart"/>
            <w:r w:rsidR="002331D1">
              <w:rPr>
                <w:rFonts w:ascii="Times New Roman" w:hAnsi="Times New Roman" w:cs="Times New Roman"/>
                <w:sz w:val="24"/>
                <w:szCs w:val="28"/>
              </w:rPr>
              <w:t>protokollēmuma</w:t>
            </w:r>
            <w:proofErr w:type="spellEnd"/>
            <w:r w:rsidR="002331D1">
              <w:rPr>
                <w:rFonts w:ascii="Times New Roman" w:hAnsi="Times New Roman" w:cs="Times New Roman"/>
                <w:sz w:val="24"/>
                <w:szCs w:val="28"/>
              </w:rPr>
              <w:t xml:space="preserve"> Nr.15  40§  2. punktā ietverto jautājumu.</w:t>
            </w:r>
          </w:p>
          <w:p w14:paraId="787EF612" w14:textId="77777777" w:rsidR="002331D1" w:rsidRDefault="002331D1" w:rsidP="00E53999">
            <w:pPr>
              <w:spacing w:after="0" w:line="240" w:lineRule="auto"/>
              <w:jc w:val="both"/>
              <w:rPr>
                <w:rFonts w:ascii="Times New Roman" w:hAnsi="Times New Roman" w:cs="Times New Roman"/>
                <w:sz w:val="24"/>
                <w:szCs w:val="28"/>
              </w:rPr>
            </w:pPr>
          </w:p>
          <w:p w14:paraId="39B2F82A" w14:textId="77777777" w:rsidR="00600238" w:rsidRDefault="004872E0" w:rsidP="00E53999">
            <w:pPr>
              <w:spacing w:after="0" w:line="240" w:lineRule="auto"/>
              <w:jc w:val="both"/>
              <w:rPr>
                <w:rFonts w:ascii="Times New Roman" w:eastAsia="Times New Roman" w:hAnsi="Times New Roman" w:cs="Times New Roman"/>
                <w:iCs/>
                <w:sz w:val="24"/>
                <w:szCs w:val="24"/>
                <w:lang w:eastAsia="lv-LV"/>
              </w:rPr>
            </w:pPr>
            <w:r w:rsidRPr="00CD015D">
              <w:rPr>
                <w:rFonts w:ascii="Times New Roman" w:eastAsia="Times New Roman" w:hAnsi="Times New Roman" w:cs="Times New Roman"/>
                <w:iCs/>
                <w:sz w:val="24"/>
                <w:szCs w:val="24"/>
                <w:lang w:eastAsia="lv-LV"/>
              </w:rPr>
              <w:t>Informācija par projekta</w:t>
            </w:r>
            <w:r w:rsidR="00E53999">
              <w:rPr>
                <w:rFonts w:ascii="Times New Roman" w:eastAsia="Times New Roman" w:hAnsi="Times New Roman" w:cs="Times New Roman"/>
                <w:iCs/>
                <w:sz w:val="24"/>
                <w:szCs w:val="24"/>
                <w:lang w:eastAsia="lv-LV"/>
              </w:rPr>
              <w:t xml:space="preserve"> </w:t>
            </w:r>
            <w:r w:rsidRPr="00CD015D">
              <w:rPr>
                <w:rFonts w:ascii="Times New Roman" w:eastAsia="Times New Roman" w:hAnsi="Times New Roman" w:cs="Times New Roman"/>
                <w:iCs/>
                <w:sz w:val="24"/>
                <w:szCs w:val="24"/>
                <w:lang w:eastAsia="lv-LV"/>
              </w:rPr>
              <w:t>izstrādi</w:t>
            </w:r>
            <w:r w:rsidR="006511A5">
              <w:rPr>
                <w:rFonts w:ascii="Times New Roman" w:eastAsia="Times New Roman" w:hAnsi="Times New Roman" w:cs="Times New Roman"/>
                <w:iCs/>
                <w:sz w:val="24"/>
                <w:szCs w:val="24"/>
                <w:lang w:eastAsia="lv-LV"/>
              </w:rPr>
              <w:t xml:space="preserve"> </w:t>
            </w:r>
            <w:r w:rsidRPr="00CD015D">
              <w:rPr>
                <w:rFonts w:ascii="Times New Roman" w:eastAsia="Times New Roman" w:hAnsi="Times New Roman" w:cs="Times New Roman"/>
                <w:iCs/>
                <w:sz w:val="24"/>
                <w:szCs w:val="24"/>
                <w:lang w:eastAsia="lv-LV"/>
              </w:rPr>
              <w:t xml:space="preserve">publicēta </w:t>
            </w:r>
            <w:r w:rsidR="006128B1">
              <w:rPr>
                <w:rFonts w:ascii="Times New Roman" w:eastAsia="Times New Roman" w:hAnsi="Times New Roman" w:cs="Times New Roman"/>
                <w:iCs/>
                <w:sz w:val="24"/>
                <w:szCs w:val="24"/>
                <w:lang w:eastAsia="lv-LV"/>
              </w:rPr>
              <w:t>2021.gada 31.maijā</w:t>
            </w:r>
            <w:r w:rsidR="00600238">
              <w:rPr>
                <w:rFonts w:ascii="Times New Roman" w:eastAsia="Times New Roman" w:hAnsi="Times New Roman" w:cs="Times New Roman"/>
                <w:iCs/>
                <w:sz w:val="24"/>
                <w:szCs w:val="24"/>
                <w:lang w:eastAsia="lv-LV"/>
              </w:rPr>
              <w:t xml:space="preserve"> F</w:t>
            </w:r>
            <w:r w:rsidRPr="00677021">
              <w:rPr>
                <w:rFonts w:ascii="Times New Roman" w:eastAsia="Times New Roman" w:hAnsi="Times New Roman" w:cs="Times New Roman"/>
                <w:iCs/>
                <w:sz w:val="24"/>
                <w:szCs w:val="24"/>
                <w:lang w:eastAsia="lv-LV"/>
              </w:rPr>
              <w:t>inanšu ministrijas tīmekļvietnē sadaļā</w:t>
            </w:r>
            <w:r w:rsidRPr="00CD015D">
              <w:rPr>
                <w:rFonts w:ascii="Times New Roman" w:eastAsia="Times New Roman" w:hAnsi="Times New Roman" w:cs="Times New Roman"/>
                <w:iCs/>
                <w:sz w:val="24"/>
                <w:szCs w:val="24"/>
                <w:lang w:eastAsia="lv-LV"/>
              </w:rPr>
              <w:t xml:space="preserve"> “Sabiedrības līdzdalība” – “Tiesību aktu projekti” – “Nodokļu politika” </w:t>
            </w:r>
          </w:p>
          <w:p w14:paraId="21E74531" w14:textId="77777777" w:rsidR="00600238" w:rsidRDefault="00600238" w:rsidP="00E53999">
            <w:pPr>
              <w:spacing w:after="0" w:line="240" w:lineRule="auto"/>
              <w:jc w:val="both"/>
              <w:rPr>
                <w:rFonts w:ascii="Times New Roman" w:eastAsia="Times New Roman" w:hAnsi="Times New Roman" w:cs="Times New Roman"/>
                <w:iCs/>
                <w:sz w:val="24"/>
                <w:szCs w:val="24"/>
                <w:lang w:eastAsia="lv-LV"/>
              </w:rPr>
            </w:pPr>
            <w:r>
              <w:rPr>
                <w:rFonts w:ascii="Times New Roman" w:hAnsi="Times New Roman" w:cs="Times New Roman"/>
                <w:sz w:val="24"/>
                <w:szCs w:val="24"/>
                <w:lang w:eastAsia="lv-LV"/>
              </w:rPr>
              <w:t xml:space="preserve">un Ministru kabineta tīmekļvietnē sadaļā “Sabiedrības līdzdalības politika”-“Ministru kabineta diskusiju dokumenti” </w:t>
            </w:r>
          </w:p>
          <w:p w14:paraId="40562BC9" w14:textId="77777777" w:rsidR="00E5323B" w:rsidRDefault="004872E0" w:rsidP="00E53999">
            <w:pPr>
              <w:spacing w:after="0" w:line="240" w:lineRule="auto"/>
              <w:jc w:val="both"/>
              <w:rPr>
                <w:rFonts w:ascii="Times New Roman" w:eastAsia="Times New Roman" w:hAnsi="Times New Roman" w:cs="Times New Roman"/>
                <w:iCs/>
                <w:sz w:val="24"/>
                <w:szCs w:val="24"/>
                <w:lang w:eastAsia="lv-LV"/>
              </w:rPr>
            </w:pPr>
            <w:r w:rsidRPr="00CD015D">
              <w:rPr>
                <w:rFonts w:ascii="Times New Roman" w:eastAsia="Times New Roman" w:hAnsi="Times New Roman" w:cs="Times New Roman"/>
                <w:iCs/>
                <w:sz w:val="24"/>
                <w:szCs w:val="24"/>
                <w:lang w:eastAsia="lv-LV"/>
              </w:rPr>
              <w:t xml:space="preserve">Līdz ar to sabiedrības pārstāvji varēja līdzdarboties projekta izstrādē, </w:t>
            </w:r>
            <w:proofErr w:type="spellStart"/>
            <w:r w:rsidRPr="00CD015D">
              <w:rPr>
                <w:rFonts w:ascii="Times New Roman" w:eastAsia="Times New Roman" w:hAnsi="Times New Roman" w:cs="Times New Roman"/>
                <w:iCs/>
                <w:sz w:val="24"/>
                <w:szCs w:val="24"/>
                <w:lang w:eastAsia="lv-LV"/>
              </w:rPr>
              <w:t>rakstvei</w:t>
            </w:r>
            <w:r w:rsidRPr="00DD3952">
              <w:rPr>
                <w:rFonts w:ascii="Times New Roman" w:eastAsia="Times New Roman" w:hAnsi="Times New Roman" w:cs="Times New Roman"/>
                <w:iCs/>
                <w:sz w:val="24"/>
                <w:szCs w:val="24"/>
                <w:lang w:eastAsia="lv-LV"/>
              </w:rPr>
              <w:t>dā</w:t>
            </w:r>
            <w:proofErr w:type="spellEnd"/>
            <w:r w:rsidRPr="00DD3952">
              <w:rPr>
                <w:rFonts w:ascii="Times New Roman" w:eastAsia="Times New Roman" w:hAnsi="Times New Roman" w:cs="Times New Roman"/>
                <w:iCs/>
                <w:sz w:val="24"/>
                <w:szCs w:val="24"/>
                <w:lang w:eastAsia="lv-LV"/>
              </w:rPr>
              <w:t xml:space="preserve"> sniedzot viedokļus par projektu. Tāpat sabiedrības pārstāvji varēs sniegt viedokļus par projektu pēc tā izsludināšanas Valsts sekretāru sanāksmē.</w:t>
            </w:r>
          </w:p>
          <w:p w14:paraId="44DAA6B2" w14:textId="77777777" w:rsidR="00E53999" w:rsidRDefault="00E53999" w:rsidP="00E53999">
            <w:pPr>
              <w:spacing w:after="0" w:line="240" w:lineRule="auto"/>
              <w:jc w:val="both"/>
              <w:rPr>
                <w:rFonts w:ascii="Times New Roman" w:eastAsia="Times New Roman" w:hAnsi="Times New Roman" w:cs="Times New Roman"/>
                <w:iCs/>
                <w:sz w:val="24"/>
                <w:szCs w:val="24"/>
                <w:lang w:eastAsia="lv-LV"/>
              </w:rPr>
            </w:pPr>
          </w:p>
          <w:p w14:paraId="1339CAFE" w14:textId="77777777" w:rsidR="00E53999" w:rsidRPr="00CD015D" w:rsidRDefault="00E53999" w:rsidP="00E53999">
            <w:pPr>
              <w:spacing w:after="0" w:line="240" w:lineRule="auto"/>
              <w:jc w:val="both"/>
              <w:rPr>
                <w:rFonts w:ascii="Times New Roman" w:eastAsia="Times New Roman" w:hAnsi="Times New Roman" w:cs="Times New Roman"/>
                <w:iCs/>
                <w:sz w:val="24"/>
                <w:szCs w:val="24"/>
                <w:lang w:eastAsia="lv-LV"/>
              </w:rPr>
            </w:pPr>
          </w:p>
        </w:tc>
      </w:tr>
      <w:tr w:rsidR="005E54C8" w:rsidRPr="00E63731" w14:paraId="27CF5990" w14:textId="77777777" w:rsidTr="005E54C8">
        <w:trPr>
          <w:trHeight w:val="2713"/>
          <w:tblCellSpacing w:w="15" w:type="dxa"/>
        </w:trPr>
        <w:tc>
          <w:tcPr>
            <w:tcW w:w="368" w:type="dxa"/>
            <w:tcBorders>
              <w:top w:val="outset" w:sz="6" w:space="0" w:color="auto"/>
              <w:left w:val="outset" w:sz="6" w:space="0" w:color="auto"/>
              <w:bottom w:val="outset" w:sz="6" w:space="0" w:color="auto"/>
              <w:right w:val="outset" w:sz="6" w:space="0" w:color="auto"/>
            </w:tcBorders>
            <w:hideMark/>
          </w:tcPr>
          <w:p w14:paraId="7C701B0B"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2.</w:t>
            </w:r>
          </w:p>
        </w:tc>
        <w:tc>
          <w:tcPr>
            <w:tcW w:w="2101" w:type="dxa"/>
            <w:tcBorders>
              <w:top w:val="outset" w:sz="6" w:space="0" w:color="auto"/>
              <w:left w:val="outset" w:sz="6" w:space="0" w:color="auto"/>
              <w:bottom w:val="outset" w:sz="6" w:space="0" w:color="auto"/>
              <w:right w:val="outset" w:sz="6" w:space="0" w:color="auto"/>
            </w:tcBorders>
            <w:hideMark/>
          </w:tcPr>
          <w:p w14:paraId="73CA605E" w14:textId="77777777" w:rsidR="00E5323B" w:rsidRPr="00DD3952" w:rsidRDefault="00E5323B" w:rsidP="004872E0">
            <w:pPr>
              <w:spacing w:after="0" w:line="240" w:lineRule="auto"/>
              <w:ind w:left="-61"/>
              <w:rPr>
                <w:rFonts w:ascii="Times New Roman" w:eastAsia="Times New Roman" w:hAnsi="Times New Roman" w:cs="Times New Roman"/>
                <w:iCs/>
                <w:sz w:val="24"/>
                <w:szCs w:val="24"/>
                <w:lang w:eastAsia="lv-LV"/>
              </w:rPr>
            </w:pPr>
            <w:r w:rsidRPr="00CD015D">
              <w:rPr>
                <w:rFonts w:ascii="Times New Roman" w:eastAsia="Times New Roman" w:hAnsi="Times New Roman" w:cs="Times New Roman"/>
                <w:iCs/>
                <w:sz w:val="24"/>
                <w:szCs w:val="24"/>
                <w:lang w:eastAsia="lv-LV"/>
              </w:rPr>
              <w:t>Sabiedrības līdzdalība projekta izstrādē</w:t>
            </w:r>
          </w:p>
        </w:tc>
        <w:tc>
          <w:tcPr>
            <w:tcW w:w="6466" w:type="dxa"/>
            <w:tcBorders>
              <w:top w:val="outset" w:sz="6" w:space="0" w:color="auto"/>
              <w:left w:val="outset" w:sz="6" w:space="0" w:color="auto"/>
              <w:bottom w:val="outset" w:sz="6" w:space="0" w:color="auto"/>
              <w:right w:val="outset" w:sz="6" w:space="0" w:color="auto"/>
            </w:tcBorders>
            <w:hideMark/>
          </w:tcPr>
          <w:p w14:paraId="35DFDB3A" w14:textId="77777777" w:rsidR="00C44844" w:rsidRPr="00FD122A" w:rsidRDefault="004872E0" w:rsidP="00076019">
            <w:pPr>
              <w:spacing w:after="0" w:line="240" w:lineRule="auto"/>
              <w:jc w:val="both"/>
              <w:rPr>
                <w:rFonts w:ascii="Times New Roman" w:eastAsia="Times New Roman" w:hAnsi="Times New Roman"/>
                <w:iCs/>
                <w:sz w:val="24"/>
                <w:szCs w:val="24"/>
                <w:lang w:eastAsia="lv-LV"/>
              </w:rPr>
            </w:pPr>
            <w:r w:rsidRPr="00CD015D">
              <w:rPr>
                <w:rFonts w:ascii="Times New Roman" w:eastAsia="Times New Roman" w:hAnsi="Times New Roman" w:cs="Times New Roman"/>
                <w:iCs/>
                <w:sz w:val="24"/>
                <w:szCs w:val="24"/>
                <w:lang w:eastAsia="lv-LV"/>
              </w:rPr>
              <w:t xml:space="preserve">Sabiedrības pārstāvji varēja līdzdarboties </w:t>
            </w:r>
            <w:r w:rsidR="00C44844">
              <w:rPr>
                <w:rFonts w:ascii="Times New Roman" w:eastAsia="Times New Roman" w:hAnsi="Times New Roman" w:cs="Times New Roman"/>
                <w:iCs/>
                <w:sz w:val="24"/>
                <w:szCs w:val="24"/>
                <w:lang w:eastAsia="lv-LV"/>
              </w:rPr>
              <w:t>likum</w:t>
            </w:r>
            <w:r w:rsidRPr="00CD015D">
              <w:rPr>
                <w:rFonts w:ascii="Times New Roman" w:eastAsia="Times New Roman" w:hAnsi="Times New Roman" w:cs="Times New Roman"/>
                <w:iCs/>
                <w:sz w:val="24"/>
                <w:szCs w:val="24"/>
                <w:lang w:eastAsia="lv-LV"/>
              </w:rPr>
              <w:t xml:space="preserve">projekta izstrādē, </w:t>
            </w:r>
            <w:proofErr w:type="spellStart"/>
            <w:r w:rsidRPr="00CD015D">
              <w:rPr>
                <w:rFonts w:ascii="Times New Roman" w:eastAsia="Times New Roman" w:hAnsi="Times New Roman" w:cs="Times New Roman"/>
                <w:iCs/>
                <w:sz w:val="24"/>
                <w:szCs w:val="24"/>
                <w:lang w:eastAsia="lv-LV"/>
              </w:rPr>
              <w:t>rakstveidā</w:t>
            </w:r>
            <w:proofErr w:type="spellEnd"/>
            <w:r w:rsidRPr="00CD015D">
              <w:rPr>
                <w:rFonts w:ascii="Times New Roman" w:eastAsia="Times New Roman" w:hAnsi="Times New Roman" w:cs="Times New Roman"/>
                <w:iCs/>
                <w:sz w:val="24"/>
                <w:szCs w:val="24"/>
                <w:lang w:eastAsia="lv-LV"/>
              </w:rPr>
              <w:t xml:space="preserve"> sniedzot </w:t>
            </w:r>
            <w:r w:rsidRPr="001C48EC">
              <w:rPr>
                <w:rFonts w:ascii="Times New Roman" w:eastAsia="Times New Roman" w:hAnsi="Times New Roman" w:cs="Times New Roman"/>
                <w:iCs/>
                <w:sz w:val="24"/>
                <w:szCs w:val="24"/>
                <w:lang w:eastAsia="lv-LV"/>
              </w:rPr>
              <w:t>viedokļus par projektu, kas</w:t>
            </w:r>
            <w:r w:rsidR="00C44844">
              <w:rPr>
                <w:rFonts w:ascii="Times New Roman" w:eastAsia="Times New Roman" w:hAnsi="Times New Roman" w:cs="Times New Roman"/>
                <w:iCs/>
                <w:sz w:val="24"/>
                <w:szCs w:val="24"/>
                <w:lang w:eastAsia="lv-LV"/>
              </w:rPr>
              <w:t xml:space="preserve"> </w:t>
            </w:r>
            <w:r w:rsidR="006128B1">
              <w:rPr>
                <w:rFonts w:ascii="Times New Roman" w:eastAsia="Times New Roman" w:hAnsi="Times New Roman" w:cs="Times New Roman"/>
                <w:iCs/>
                <w:sz w:val="24"/>
                <w:szCs w:val="24"/>
                <w:lang w:eastAsia="lv-LV"/>
              </w:rPr>
              <w:t>2021.gada 31.maijā</w:t>
            </w:r>
            <w:r w:rsidR="003D1D8D">
              <w:rPr>
                <w:rFonts w:ascii="Times New Roman" w:hAnsi="Times New Roman" w:cs="Times New Roman"/>
                <w:iCs/>
                <w:sz w:val="24"/>
                <w:szCs w:val="24"/>
              </w:rPr>
              <w:t xml:space="preserve"> </w:t>
            </w:r>
            <w:r w:rsidR="00C44844" w:rsidRPr="00FD122A">
              <w:rPr>
                <w:rFonts w:ascii="Times New Roman" w:eastAsia="Times New Roman" w:hAnsi="Times New Roman"/>
                <w:iCs/>
                <w:sz w:val="24"/>
                <w:szCs w:val="24"/>
                <w:lang w:eastAsia="lv-LV"/>
              </w:rPr>
              <w:t>publicēts Finanšu ministrijas tīmekļvietnē sadaļā “Sabiedrības līdzdalība” – “Tiesību aktu projekti” – “Nodokļu politika”, adrese:</w:t>
            </w:r>
          </w:p>
          <w:p w14:paraId="67EA1B42" w14:textId="77777777" w:rsidR="00C44844" w:rsidRDefault="00A546F3" w:rsidP="002E107F">
            <w:pPr>
              <w:spacing w:after="0" w:line="240" w:lineRule="auto"/>
              <w:jc w:val="both"/>
              <w:rPr>
                <w:rFonts w:ascii="Times New Roman" w:eastAsia="Times New Roman" w:hAnsi="Times New Roman" w:cs="Times New Roman"/>
                <w:iCs/>
                <w:sz w:val="24"/>
                <w:szCs w:val="24"/>
                <w:lang w:eastAsia="lv-LV"/>
              </w:rPr>
            </w:pPr>
            <w:hyperlink r:id="rId18" w:history="1">
              <w:r w:rsidR="00600238" w:rsidRPr="007D1CA7">
                <w:rPr>
                  <w:rStyle w:val="Hyperlink"/>
                  <w:rFonts w:ascii="Times New Roman" w:eastAsia="Times New Roman" w:hAnsi="Times New Roman" w:cs="Times New Roman"/>
                  <w:iCs/>
                  <w:sz w:val="24"/>
                  <w:szCs w:val="24"/>
                  <w:lang w:eastAsia="lv-LV"/>
                </w:rPr>
                <w:t>https://www.fm.gov.lv/lv/likumprojekts-grozijumi-likuma-par-iedzivotaju-ienakuma-nodokli</w:t>
              </w:r>
            </w:hyperlink>
          </w:p>
          <w:p w14:paraId="1B248EFE" w14:textId="77777777" w:rsidR="00600238" w:rsidRDefault="00600238" w:rsidP="005A05C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un </w:t>
            </w:r>
            <w:r>
              <w:rPr>
                <w:rFonts w:ascii="Times New Roman" w:hAnsi="Times New Roman" w:cs="Times New Roman"/>
                <w:sz w:val="24"/>
                <w:szCs w:val="24"/>
                <w:lang w:eastAsia="lv-LV"/>
              </w:rPr>
              <w:t>Ministru kabineta tīmekļvietnē sadaļā “Sabiedrības līdzdalības politika”-“Ministru kabineta diskusiju dokumenti”</w:t>
            </w:r>
            <w:r w:rsidR="006424D9">
              <w:rPr>
                <w:rFonts w:ascii="Times New Roman" w:hAnsi="Times New Roman" w:cs="Times New Roman"/>
                <w:sz w:val="24"/>
                <w:szCs w:val="24"/>
                <w:lang w:eastAsia="lv-LV"/>
              </w:rPr>
              <w:t>, adrese:</w:t>
            </w:r>
          </w:p>
          <w:p w14:paraId="648E5BD8" w14:textId="77777777" w:rsidR="00600238" w:rsidRDefault="00A546F3" w:rsidP="00FB4FBD">
            <w:pPr>
              <w:spacing w:after="0" w:line="240" w:lineRule="auto"/>
              <w:jc w:val="both"/>
              <w:rPr>
                <w:rFonts w:ascii="Times New Roman" w:eastAsia="Times New Roman" w:hAnsi="Times New Roman" w:cs="Times New Roman"/>
                <w:iCs/>
                <w:sz w:val="24"/>
                <w:szCs w:val="24"/>
                <w:lang w:eastAsia="lv-LV"/>
              </w:rPr>
            </w:pPr>
            <w:hyperlink r:id="rId19" w:history="1">
              <w:r w:rsidR="00FC6C23" w:rsidRPr="007D1CA7">
                <w:rPr>
                  <w:rStyle w:val="Hyperlink"/>
                  <w:rFonts w:ascii="Times New Roman" w:eastAsia="Times New Roman" w:hAnsi="Times New Roman" w:cs="Times New Roman"/>
                  <w:iCs/>
                  <w:sz w:val="24"/>
                  <w:szCs w:val="24"/>
                  <w:lang w:eastAsia="lv-LV"/>
                </w:rPr>
                <w:t>https://www.mk.gov.lv/lv/ministru-kabineta-diskusiju-dokumenti</w:t>
              </w:r>
            </w:hyperlink>
          </w:p>
          <w:p w14:paraId="446668CD" w14:textId="77777777" w:rsidR="00FC6C23" w:rsidRPr="00CD015D" w:rsidRDefault="00FC6C23" w:rsidP="00FB4FBD">
            <w:pPr>
              <w:spacing w:after="0" w:line="240" w:lineRule="auto"/>
              <w:jc w:val="both"/>
              <w:rPr>
                <w:rFonts w:ascii="Times New Roman" w:eastAsia="Times New Roman" w:hAnsi="Times New Roman" w:cs="Times New Roman"/>
                <w:iCs/>
                <w:sz w:val="24"/>
                <w:szCs w:val="24"/>
                <w:lang w:eastAsia="lv-LV"/>
              </w:rPr>
            </w:pPr>
          </w:p>
        </w:tc>
      </w:tr>
      <w:tr w:rsidR="00E63731" w:rsidRPr="00E63731" w14:paraId="3DAAD052" w14:textId="77777777" w:rsidTr="005E54C8">
        <w:trPr>
          <w:trHeight w:val="542"/>
          <w:tblCellSpacing w:w="15" w:type="dxa"/>
        </w:trPr>
        <w:tc>
          <w:tcPr>
            <w:tcW w:w="368" w:type="dxa"/>
            <w:tcBorders>
              <w:top w:val="outset" w:sz="6" w:space="0" w:color="auto"/>
              <w:left w:val="outset" w:sz="6" w:space="0" w:color="auto"/>
              <w:bottom w:val="outset" w:sz="6" w:space="0" w:color="auto"/>
              <w:right w:val="outset" w:sz="6" w:space="0" w:color="auto"/>
            </w:tcBorders>
            <w:hideMark/>
          </w:tcPr>
          <w:p w14:paraId="58ABC207"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3.</w:t>
            </w:r>
          </w:p>
        </w:tc>
        <w:tc>
          <w:tcPr>
            <w:tcW w:w="2101" w:type="dxa"/>
            <w:tcBorders>
              <w:top w:val="outset" w:sz="6" w:space="0" w:color="auto"/>
              <w:left w:val="outset" w:sz="6" w:space="0" w:color="auto"/>
              <w:bottom w:val="outset" w:sz="6" w:space="0" w:color="auto"/>
              <w:right w:val="outset" w:sz="6" w:space="0" w:color="auto"/>
            </w:tcBorders>
            <w:hideMark/>
          </w:tcPr>
          <w:p w14:paraId="503F62C7" w14:textId="77777777" w:rsidR="00E5323B" w:rsidRPr="00DD3952" w:rsidRDefault="00E5323B" w:rsidP="004872E0">
            <w:pPr>
              <w:spacing w:after="0" w:line="240" w:lineRule="auto"/>
              <w:ind w:left="-61"/>
              <w:rPr>
                <w:rFonts w:ascii="Times New Roman" w:eastAsia="Times New Roman" w:hAnsi="Times New Roman" w:cs="Times New Roman"/>
                <w:iCs/>
                <w:sz w:val="24"/>
                <w:szCs w:val="24"/>
                <w:lang w:eastAsia="lv-LV"/>
              </w:rPr>
            </w:pPr>
            <w:r w:rsidRPr="00CD015D">
              <w:rPr>
                <w:rFonts w:ascii="Times New Roman" w:eastAsia="Times New Roman" w:hAnsi="Times New Roman" w:cs="Times New Roman"/>
                <w:iCs/>
                <w:sz w:val="24"/>
                <w:szCs w:val="24"/>
                <w:lang w:eastAsia="lv-LV"/>
              </w:rPr>
              <w:t>Sabiedrības līdzdalības rezultāti</w:t>
            </w:r>
          </w:p>
        </w:tc>
        <w:tc>
          <w:tcPr>
            <w:tcW w:w="6466" w:type="dxa"/>
            <w:tcBorders>
              <w:top w:val="outset" w:sz="6" w:space="0" w:color="auto"/>
              <w:left w:val="outset" w:sz="6" w:space="0" w:color="auto"/>
              <w:bottom w:val="outset" w:sz="6" w:space="0" w:color="auto"/>
              <w:right w:val="outset" w:sz="6" w:space="0" w:color="auto"/>
            </w:tcBorders>
            <w:hideMark/>
          </w:tcPr>
          <w:p w14:paraId="2ABD5D23" w14:textId="7DA15B4E" w:rsidR="00E5323B" w:rsidRPr="00CD015D" w:rsidRDefault="00501B36" w:rsidP="00076019">
            <w:pPr>
              <w:spacing w:after="0" w:line="240" w:lineRule="auto"/>
              <w:jc w:val="both"/>
              <w:rPr>
                <w:rFonts w:ascii="Times New Roman" w:eastAsia="Times New Roman" w:hAnsi="Times New Roman" w:cs="Times New Roman"/>
                <w:iCs/>
                <w:sz w:val="24"/>
                <w:szCs w:val="24"/>
                <w:u w:val="single"/>
                <w:lang w:eastAsia="lv-LV"/>
              </w:rPr>
            </w:pPr>
            <w:r w:rsidRPr="001101CF">
              <w:rPr>
                <w:rFonts w:ascii="Times New Roman" w:eastAsia="Times New Roman" w:hAnsi="Times New Roman" w:cs="Times New Roman"/>
                <w:iCs/>
                <w:sz w:val="24"/>
                <w:szCs w:val="24"/>
                <w:lang w:eastAsia="lv-LV"/>
              </w:rPr>
              <w:t>Sabiedrības līdzdalības ietvaros</w:t>
            </w:r>
            <w:r w:rsidR="00135720" w:rsidRPr="001101CF">
              <w:rPr>
                <w:rFonts w:ascii="Times New Roman" w:eastAsia="Times New Roman" w:hAnsi="Times New Roman" w:cs="Times New Roman"/>
                <w:iCs/>
                <w:sz w:val="24"/>
                <w:szCs w:val="24"/>
                <w:lang w:eastAsia="lv-LV"/>
              </w:rPr>
              <w:t xml:space="preserve"> par likumprojektu</w:t>
            </w:r>
            <w:r w:rsidRPr="001101CF">
              <w:rPr>
                <w:rFonts w:ascii="Times New Roman" w:eastAsia="Times New Roman" w:hAnsi="Times New Roman" w:cs="Times New Roman"/>
                <w:iCs/>
                <w:sz w:val="24"/>
                <w:szCs w:val="24"/>
                <w:lang w:eastAsia="lv-LV"/>
              </w:rPr>
              <w:t xml:space="preserve"> saņemts viedoklis no biedrības “</w:t>
            </w:r>
            <w:proofErr w:type="spellStart"/>
            <w:r w:rsidRPr="001101CF">
              <w:rPr>
                <w:rFonts w:ascii="Times New Roman" w:eastAsia="Times New Roman" w:hAnsi="Times New Roman" w:cs="Times New Roman"/>
                <w:iCs/>
                <w:sz w:val="24"/>
                <w:szCs w:val="24"/>
                <w:lang w:eastAsia="lv-LV"/>
              </w:rPr>
              <w:t>Ļauksaimnieku</w:t>
            </w:r>
            <w:proofErr w:type="spellEnd"/>
            <w:r w:rsidRPr="001101CF">
              <w:rPr>
                <w:rFonts w:ascii="Times New Roman" w:eastAsia="Times New Roman" w:hAnsi="Times New Roman" w:cs="Times New Roman"/>
                <w:iCs/>
                <w:sz w:val="24"/>
                <w:szCs w:val="24"/>
                <w:lang w:eastAsia="lv-LV"/>
              </w:rPr>
              <w:t xml:space="preserve"> organizācijas sadarbības padome”, </w:t>
            </w:r>
            <w:r w:rsidR="00A62B93">
              <w:rPr>
                <w:rFonts w:ascii="Times New Roman" w:eastAsia="Times New Roman" w:hAnsi="Times New Roman" w:cs="Times New Roman"/>
                <w:iCs/>
                <w:sz w:val="24"/>
                <w:szCs w:val="24"/>
                <w:lang w:eastAsia="lv-LV"/>
              </w:rPr>
              <w:t xml:space="preserve">biedrības </w:t>
            </w:r>
            <w:proofErr w:type="spellStart"/>
            <w:r w:rsidR="00A62B93">
              <w:rPr>
                <w:rFonts w:ascii="Times New Roman" w:eastAsia="Times New Roman" w:hAnsi="Times New Roman" w:cs="Times New Roman"/>
                <w:iCs/>
                <w:sz w:val="24"/>
                <w:szCs w:val="24"/>
                <w:lang w:eastAsia="lv-LV"/>
              </w:rPr>
              <w:t>Ļatvijas</w:t>
            </w:r>
            <w:proofErr w:type="spellEnd"/>
            <w:r w:rsidR="00A62B93">
              <w:rPr>
                <w:rFonts w:ascii="Times New Roman" w:eastAsia="Times New Roman" w:hAnsi="Times New Roman" w:cs="Times New Roman"/>
                <w:iCs/>
                <w:sz w:val="24"/>
                <w:szCs w:val="24"/>
                <w:lang w:eastAsia="lv-LV"/>
              </w:rPr>
              <w:t xml:space="preserve"> Īpašumu Vērtētāju Asociācija”, </w:t>
            </w:r>
            <w:r w:rsidRPr="001101CF">
              <w:rPr>
                <w:rFonts w:ascii="Times New Roman" w:eastAsia="Times New Roman" w:hAnsi="Times New Roman" w:cs="Times New Roman"/>
                <w:iCs/>
                <w:sz w:val="24"/>
                <w:szCs w:val="24"/>
                <w:lang w:eastAsia="lv-LV"/>
              </w:rPr>
              <w:t>biedrības “</w:t>
            </w:r>
            <w:proofErr w:type="spellStart"/>
            <w:r w:rsidRPr="001101CF">
              <w:rPr>
                <w:rFonts w:ascii="Times New Roman" w:eastAsia="Times New Roman" w:hAnsi="Times New Roman" w:cs="Times New Roman"/>
                <w:iCs/>
                <w:sz w:val="24"/>
                <w:szCs w:val="24"/>
                <w:lang w:eastAsia="lv-LV"/>
              </w:rPr>
              <w:t>Ļatvijas</w:t>
            </w:r>
            <w:proofErr w:type="spellEnd"/>
            <w:r w:rsidRPr="001101CF">
              <w:rPr>
                <w:rFonts w:ascii="Times New Roman" w:eastAsia="Times New Roman" w:hAnsi="Times New Roman" w:cs="Times New Roman"/>
                <w:iCs/>
                <w:sz w:val="24"/>
                <w:szCs w:val="24"/>
                <w:lang w:eastAsia="lv-LV"/>
              </w:rPr>
              <w:t xml:space="preserve"> Apdrošinātāju asociācija”,</w:t>
            </w:r>
            <w:r w:rsidR="00135720" w:rsidRPr="001101CF">
              <w:rPr>
                <w:rFonts w:ascii="Times New Roman" w:eastAsia="Times New Roman" w:hAnsi="Times New Roman" w:cs="Times New Roman"/>
                <w:iCs/>
                <w:sz w:val="24"/>
                <w:szCs w:val="24"/>
                <w:lang w:eastAsia="lv-LV"/>
              </w:rPr>
              <w:t xml:space="preserve"> Latvijas Pašvaldību savienības un Latvijas Lielo pilsētu asociācijas</w:t>
            </w:r>
          </w:p>
        </w:tc>
      </w:tr>
      <w:tr w:rsidR="00E63731" w:rsidRPr="00E63731" w14:paraId="0DD516C3" w14:textId="77777777" w:rsidTr="005E54C8">
        <w:trPr>
          <w:trHeight w:val="1345"/>
          <w:tblCellSpacing w:w="15" w:type="dxa"/>
        </w:trPr>
        <w:tc>
          <w:tcPr>
            <w:tcW w:w="368" w:type="dxa"/>
            <w:tcBorders>
              <w:top w:val="outset" w:sz="6" w:space="0" w:color="auto"/>
              <w:left w:val="outset" w:sz="6" w:space="0" w:color="auto"/>
              <w:bottom w:val="outset" w:sz="6" w:space="0" w:color="auto"/>
              <w:right w:val="outset" w:sz="6" w:space="0" w:color="auto"/>
            </w:tcBorders>
            <w:hideMark/>
          </w:tcPr>
          <w:p w14:paraId="5D06B400"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4.</w:t>
            </w:r>
          </w:p>
        </w:tc>
        <w:tc>
          <w:tcPr>
            <w:tcW w:w="2101" w:type="dxa"/>
            <w:tcBorders>
              <w:top w:val="outset" w:sz="6" w:space="0" w:color="auto"/>
              <w:left w:val="outset" w:sz="6" w:space="0" w:color="auto"/>
              <w:bottom w:val="outset" w:sz="6" w:space="0" w:color="auto"/>
              <w:right w:val="outset" w:sz="6" w:space="0" w:color="auto"/>
            </w:tcBorders>
            <w:hideMark/>
          </w:tcPr>
          <w:p w14:paraId="65345883"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Cita informācija</w:t>
            </w:r>
          </w:p>
        </w:tc>
        <w:tc>
          <w:tcPr>
            <w:tcW w:w="6466" w:type="dxa"/>
            <w:tcBorders>
              <w:top w:val="outset" w:sz="6" w:space="0" w:color="auto"/>
              <w:left w:val="outset" w:sz="6" w:space="0" w:color="auto"/>
              <w:bottom w:val="outset" w:sz="6" w:space="0" w:color="auto"/>
              <w:right w:val="outset" w:sz="6" w:space="0" w:color="auto"/>
            </w:tcBorders>
            <w:hideMark/>
          </w:tcPr>
          <w:p w14:paraId="243484BD" w14:textId="77777777" w:rsidR="004872E0" w:rsidRPr="00367794" w:rsidRDefault="00345FB4" w:rsidP="006D52F0">
            <w:pPr>
              <w:pStyle w:val="NormalWeb"/>
            </w:pPr>
            <w:r>
              <w:t>Nav.</w:t>
            </w:r>
          </w:p>
        </w:tc>
      </w:tr>
    </w:tbl>
    <w:p w14:paraId="42D6F0FC"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63731" w:rsidRPr="00E63731" w14:paraId="397A23BE"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AE7CB96" w14:textId="77777777" w:rsidR="00655F2C" w:rsidRPr="00E63731" w:rsidRDefault="00E5323B" w:rsidP="00E5323B">
            <w:pPr>
              <w:spacing w:after="0" w:line="240" w:lineRule="auto"/>
              <w:rPr>
                <w:rFonts w:ascii="Times New Roman" w:eastAsia="Times New Roman" w:hAnsi="Times New Roman" w:cs="Times New Roman"/>
                <w:b/>
                <w:bCs/>
                <w:iCs/>
                <w:sz w:val="24"/>
                <w:szCs w:val="24"/>
                <w:lang w:eastAsia="lv-LV"/>
              </w:rPr>
            </w:pPr>
            <w:r w:rsidRPr="00E63731">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E63731" w:rsidRPr="00E63731" w14:paraId="637D87E7"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DB9F93B"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29B11AC"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1201A0AB" w14:textId="77777777" w:rsidR="00E5323B" w:rsidRPr="00E63731" w:rsidRDefault="008147B7">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sz w:val="24"/>
                <w:szCs w:val="26"/>
                <w:lang w:eastAsia="lv-LV"/>
              </w:rPr>
              <w:t>Finanšu ministrija</w:t>
            </w:r>
            <w:r w:rsidR="00280BAB">
              <w:rPr>
                <w:rFonts w:ascii="Times New Roman" w:eastAsia="Times New Roman" w:hAnsi="Times New Roman" w:cs="Times New Roman"/>
                <w:sz w:val="24"/>
                <w:szCs w:val="26"/>
                <w:lang w:eastAsia="lv-LV"/>
              </w:rPr>
              <w:t xml:space="preserve">, Vides aizsardzības un reģionālās attīstības ministrija, </w:t>
            </w:r>
            <w:r w:rsidR="00501B36">
              <w:rPr>
                <w:rFonts w:ascii="Times New Roman" w:eastAsia="Times New Roman" w:hAnsi="Times New Roman" w:cs="Times New Roman"/>
                <w:sz w:val="24"/>
                <w:szCs w:val="26"/>
                <w:lang w:eastAsia="lv-LV"/>
              </w:rPr>
              <w:t xml:space="preserve">Labklājības ministrija, </w:t>
            </w:r>
            <w:r w:rsidR="002239BF">
              <w:rPr>
                <w:rFonts w:ascii="Times New Roman" w:eastAsia="Times New Roman" w:hAnsi="Times New Roman" w:cs="Times New Roman"/>
                <w:sz w:val="24"/>
                <w:szCs w:val="26"/>
                <w:lang w:eastAsia="lv-LV"/>
              </w:rPr>
              <w:t>V</w:t>
            </w:r>
            <w:r w:rsidR="002A3DF9">
              <w:rPr>
                <w:rFonts w:ascii="Times New Roman" w:eastAsia="Times New Roman" w:hAnsi="Times New Roman" w:cs="Times New Roman"/>
                <w:sz w:val="24"/>
                <w:szCs w:val="26"/>
                <w:lang w:eastAsia="lv-LV"/>
              </w:rPr>
              <w:t>alsts ieņēmumu dienests</w:t>
            </w:r>
            <w:r w:rsidR="00367794" w:rsidRPr="00367794">
              <w:rPr>
                <w:rFonts w:ascii="Times New Roman" w:eastAsia="Times New Roman" w:hAnsi="Times New Roman" w:cs="Times New Roman"/>
                <w:sz w:val="24"/>
                <w:szCs w:val="26"/>
                <w:lang w:eastAsia="lv-LV"/>
              </w:rPr>
              <w:t>.</w:t>
            </w:r>
          </w:p>
        </w:tc>
      </w:tr>
      <w:tr w:rsidR="00E63731" w:rsidRPr="00E63731" w14:paraId="1B856FA7" w14:textId="77777777" w:rsidTr="00B05C9F">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1D39A35"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0DCFD5AC"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Projekta izpildes ietekme uz pārvaldes funkcijām un institucionālo struktūru.</w:t>
            </w:r>
            <w:r w:rsidRPr="00E63731">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shd w:val="clear" w:color="auto" w:fill="auto"/>
            <w:hideMark/>
          </w:tcPr>
          <w:p w14:paraId="7944E8F8" w14:textId="77777777" w:rsidR="00E5323B" w:rsidRDefault="009321D8" w:rsidP="007C40F1">
            <w:pPr>
              <w:spacing w:line="240" w:lineRule="auto"/>
              <w:ind w:right="142"/>
              <w:jc w:val="both"/>
              <w:rPr>
                <w:rFonts w:ascii="Times New Roman" w:eastAsia="Times New Roman" w:hAnsi="Times New Roman" w:cs="Times New Roman"/>
                <w:iCs/>
                <w:sz w:val="24"/>
                <w:szCs w:val="24"/>
                <w:lang w:eastAsia="lv-LV"/>
              </w:rPr>
            </w:pPr>
            <w:r w:rsidRPr="00B05C9F">
              <w:rPr>
                <w:rFonts w:ascii="Times New Roman" w:eastAsia="Times New Roman" w:hAnsi="Times New Roman" w:cs="Times New Roman"/>
                <w:iCs/>
                <w:sz w:val="24"/>
                <w:szCs w:val="24"/>
                <w:lang w:eastAsia="lv-LV"/>
              </w:rPr>
              <w:t>Projekta izpilde</w:t>
            </w:r>
            <w:r w:rsidR="003342C3">
              <w:rPr>
                <w:rFonts w:ascii="Times New Roman" w:eastAsia="Times New Roman" w:hAnsi="Times New Roman" w:cs="Times New Roman"/>
                <w:iCs/>
                <w:sz w:val="24"/>
                <w:szCs w:val="24"/>
                <w:lang w:eastAsia="lv-LV"/>
              </w:rPr>
              <w:t>i</w:t>
            </w:r>
            <w:r w:rsidRPr="00B05C9F">
              <w:rPr>
                <w:rFonts w:ascii="Times New Roman" w:eastAsia="Times New Roman" w:hAnsi="Times New Roman" w:cs="Times New Roman"/>
                <w:iCs/>
                <w:sz w:val="24"/>
                <w:szCs w:val="24"/>
                <w:lang w:eastAsia="lv-LV"/>
              </w:rPr>
              <w:t xml:space="preserve"> </w:t>
            </w:r>
            <w:r w:rsidR="003342C3">
              <w:rPr>
                <w:rFonts w:ascii="Times New Roman" w:eastAsia="Times New Roman" w:hAnsi="Times New Roman" w:cs="Times New Roman"/>
                <w:iCs/>
                <w:sz w:val="24"/>
                <w:szCs w:val="24"/>
                <w:lang w:eastAsia="lv-LV"/>
              </w:rPr>
              <w:t>n</w:t>
            </w:r>
            <w:r w:rsidR="00CD015D">
              <w:rPr>
                <w:rFonts w:ascii="Times New Roman" w:eastAsia="Times New Roman" w:hAnsi="Times New Roman" w:cs="Times New Roman"/>
                <w:iCs/>
                <w:sz w:val="24"/>
                <w:szCs w:val="24"/>
                <w:lang w:eastAsia="lv-LV"/>
              </w:rPr>
              <w:t>av nepieciešama jaunu institūciju izveide, esošo institūciju likvidācija vai reorganizācija.</w:t>
            </w:r>
          </w:p>
          <w:p w14:paraId="63AA68DA" w14:textId="77777777" w:rsidR="00E8543A" w:rsidRPr="00E63731" w:rsidRDefault="00E8543A" w:rsidP="007C40F1">
            <w:pPr>
              <w:spacing w:line="240" w:lineRule="auto"/>
              <w:ind w:right="142"/>
              <w:jc w:val="both"/>
              <w:rPr>
                <w:rFonts w:ascii="Times New Roman" w:eastAsia="Times New Roman" w:hAnsi="Times New Roman" w:cs="Times New Roman"/>
                <w:iCs/>
                <w:sz w:val="24"/>
                <w:szCs w:val="24"/>
                <w:lang w:eastAsia="lv-LV"/>
              </w:rPr>
            </w:pPr>
          </w:p>
        </w:tc>
      </w:tr>
      <w:tr w:rsidR="00E63731" w:rsidRPr="00E63731" w14:paraId="2E0B7E8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9192831" w14:textId="77777777" w:rsidR="00655F2C"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527C76E" w14:textId="77777777" w:rsidR="00E5323B" w:rsidRPr="00E63731" w:rsidRDefault="00E5323B" w:rsidP="00E5323B">
            <w:pPr>
              <w:spacing w:after="0" w:line="240" w:lineRule="auto"/>
              <w:rPr>
                <w:rFonts w:ascii="Times New Roman" w:eastAsia="Times New Roman" w:hAnsi="Times New Roman" w:cs="Times New Roman"/>
                <w:iCs/>
                <w:sz w:val="24"/>
                <w:szCs w:val="24"/>
                <w:lang w:eastAsia="lv-LV"/>
              </w:rPr>
            </w:pPr>
            <w:r w:rsidRPr="00E63731">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621A8274" w14:textId="77777777" w:rsidR="00E5323B" w:rsidRPr="00E63731" w:rsidRDefault="00367794"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bl>
    <w:p w14:paraId="0A01A11E" w14:textId="77777777" w:rsidR="00D272B7" w:rsidRDefault="00D272B7" w:rsidP="00D272B7">
      <w:pPr>
        <w:spacing w:after="120" w:line="240" w:lineRule="auto"/>
        <w:jc w:val="both"/>
        <w:rPr>
          <w:rFonts w:ascii="Times New Roman" w:eastAsia="Times New Roman" w:hAnsi="Times New Roman" w:cs="Times New Roman"/>
          <w:sz w:val="28"/>
          <w:szCs w:val="24"/>
          <w:lang w:eastAsia="lv-LV"/>
        </w:rPr>
      </w:pPr>
    </w:p>
    <w:p w14:paraId="7B8EA57B" w14:textId="77777777" w:rsidR="00D272B7" w:rsidRPr="00D272B7" w:rsidRDefault="00D272B7" w:rsidP="00D272B7">
      <w:pPr>
        <w:spacing w:after="0" w:line="240" w:lineRule="auto"/>
        <w:jc w:val="both"/>
        <w:rPr>
          <w:rFonts w:ascii="Times New Roman" w:eastAsia="Times New Roman" w:hAnsi="Times New Roman"/>
          <w:sz w:val="28"/>
          <w:szCs w:val="28"/>
        </w:rPr>
      </w:pPr>
      <w:r>
        <w:rPr>
          <w:rFonts w:ascii="Times New Roman" w:eastAsia="Times New Roman" w:hAnsi="Times New Roman" w:cs="Times New Roman"/>
          <w:sz w:val="28"/>
          <w:szCs w:val="24"/>
          <w:lang w:eastAsia="lv-LV"/>
        </w:rPr>
        <w:lastRenderedPageBreak/>
        <w:t>Finanšu ministr</w:t>
      </w:r>
      <w:r w:rsidR="008F29CD">
        <w:rPr>
          <w:rFonts w:ascii="Times New Roman" w:eastAsia="Times New Roman" w:hAnsi="Times New Roman" w:cs="Times New Roman"/>
          <w:sz w:val="28"/>
          <w:szCs w:val="24"/>
          <w:lang w:eastAsia="lv-LV"/>
        </w:rPr>
        <w:t>s</w:t>
      </w:r>
      <w:r>
        <w:rPr>
          <w:rFonts w:ascii="Times New Roman" w:eastAsia="Times New Roman" w:hAnsi="Times New Roman" w:cs="Times New Roman"/>
          <w:sz w:val="28"/>
          <w:szCs w:val="24"/>
          <w:lang w:eastAsia="lv-LV"/>
        </w:rPr>
        <w:t xml:space="preserve"> </w:t>
      </w:r>
      <w:r w:rsidR="008F29CD">
        <w:rPr>
          <w:rFonts w:ascii="Times New Roman" w:eastAsia="Times New Roman" w:hAnsi="Times New Roman" w:cs="Times New Roman"/>
          <w:sz w:val="28"/>
          <w:szCs w:val="24"/>
          <w:lang w:eastAsia="lv-LV"/>
        </w:rPr>
        <w:t xml:space="preserve">                                                                             </w:t>
      </w:r>
      <w:proofErr w:type="spellStart"/>
      <w:r w:rsidR="008F29CD">
        <w:rPr>
          <w:rFonts w:ascii="Times New Roman" w:eastAsia="Times New Roman" w:hAnsi="Times New Roman" w:cs="Times New Roman"/>
          <w:sz w:val="28"/>
          <w:szCs w:val="24"/>
          <w:lang w:eastAsia="lv-LV"/>
        </w:rPr>
        <w:t>J.Reirs</w:t>
      </w:r>
      <w:proofErr w:type="spellEnd"/>
    </w:p>
    <w:p w14:paraId="2A6F589F" w14:textId="77777777" w:rsidR="00A11CFC" w:rsidRDefault="00A11CFC" w:rsidP="007C665F">
      <w:pPr>
        <w:tabs>
          <w:tab w:val="left" w:pos="6237"/>
        </w:tabs>
        <w:spacing w:after="0" w:line="240" w:lineRule="auto"/>
        <w:rPr>
          <w:rFonts w:ascii="Times New Roman" w:eastAsia="Times New Roman" w:hAnsi="Times New Roman"/>
          <w:sz w:val="28"/>
          <w:szCs w:val="28"/>
        </w:rPr>
      </w:pPr>
    </w:p>
    <w:p w14:paraId="0CA785D6" w14:textId="77777777" w:rsidR="007C665F" w:rsidRDefault="00D272B7" w:rsidP="007C665F">
      <w:pPr>
        <w:tabs>
          <w:tab w:val="left" w:pos="6237"/>
        </w:tabs>
        <w:spacing w:after="0" w:line="240" w:lineRule="auto"/>
        <w:rPr>
          <w:rFonts w:ascii="Times New Roman" w:hAnsi="Times New Roman" w:cs="Times New Roman"/>
          <w:sz w:val="20"/>
          <w:szCs w:val="28"/>
        </w:rPr>
      </w:pPr>
      <w:r w:rsidRPr="00772FE8">
        <w:rPr>
          <w:rFonts w:ascii="Times New Roman" w:eastAsia="Times New Roman" w:hAnsi="Times New Roman"/>
          <w:sz w:val="28"/>
          <w:szCs w:val="28"/>
        </w:rPr>
        <w:tab/>
      </w:r>
    </w:p>
    <w:p w14:paraId="11C60D74" w14:textId="77777777" w:rsidR="007C665F" w:rsidRPr="00881DD7" w:rsidRDefault="007C665F" w:rsidP="007C665F">
      <w:pPr>
        <w:tabs>
          <w:tab w:val="left" w:pos="6237"/>
        </w:tabs>
        <w:spacing w:after="0" w:line="240" w:lineRule="auto"/>
        <w:rPr>
          <w:rFonts w:ascii="Times New Roman" w:hAnsi="Times New Roman" w:cs="Times New Roman"/>
          <w:sz w:val="20"/>
          <w:szCs w:val="28"/>
        </w:rPr>
      </w:pPr>
      <w:r>
        <w:rPr>
          <w:rFonts w:ascii="Times New Roman" w:hAnsi="Times New Roman" w:cs="Times New Roman"/>
          <w:sz w:val="20"/>
          <w:szCs w:val="28"/>
        </w:rPr>
        <w:t>Kemzāne</w:t>
      </w:r>
      <w:r w:rsidRPr="00881DD7">
        <w:rPr>
          <w:rFonts w:ascii="Times New Roman" w:hAnsi="Times New Roman" w:cs="Times New Roman"/>
          <w:sz w:val="20"/>
          <w:szCs w:val="28"/>
        </w:rPr>
        <w:t xml:space="preserve"> </w:t>
      </w:r>
      <w:r w:rsidRPr="00A24190">
        <w:rPr>
          <w:rFonts w:ascii="Times New Roman" w:hAnsi="Times New Roman" w:cs="Times New Roman"/>
          <w:sz w:val="20"/>
          <w:szCs w:val="28"/>
        </w:rPr>
        <w:t>67083848</w:t>
      </w:r>
    </w:p>
    <w:p w14:paraId="75FEE325" w14:textId="77777777" w:rsidR="007C665F" w:rsidRDefault="00A546F3" w:rsidP="007C665F">
      <w:pPr>
        <w:tabs>
          <w:tab w:val="left" w:pos="6237"/>
        </w:tabs>
        <w:spacing w:after="0" w:line="240" w:lineRule="auto"/>
        <w:rPr>
          <w:rStyle w:val="Hyperlink"/>
          <w:rFonts w:ascii="Times New Roman" w:hAnsi="Times New Roman" w:cs="Times New Roman"/>
          <w:sz w:val="20"/>
          <w:szCs w:val="28"/>
        </w:rPr>
      </w:pPr>
      <w:hyperlink r:id="rId20" w:history="1">
        <w:r w:rsidR="007C665F" w:rsidRPr="00CB0D16">
          <w:rPr>
            <w:rStyle w:val="Hyperlink"/>
            <w:rFonts w:ascii="Times New Roman" w:hAnsi="Times New Roman" w:cs="Times New Roman"/>
            <w:sz w:val="20"/>
            <w:szCs w:val="28"/>
          </w:rPr>
          <w:t>Inese.Kemzane@fm.gov.lv</w:t>
        </w:r>
      </w:hyperlink>
    </w:p>
    <w:p w14:paraId="4E5CF1A2" w14:textId="77777777" w:rsidR="007C665F" w:rsidRDefault="007C665F" w:rsidP="007C665F">
      <w:pPr>
        <w:tabs>
          <w:tab w:val="left" w:pos="6237"/>
        </w:tabs>
        <w:spacing w:after="0" w:line="240" w:lineRule="auto"/>
        <w:rPr>
          <w:rFonts w:ascii="Times New Roman" w:hAnsi="Times New Roman" w:cs="Times New Roman"/>
          <w:sz w:val="20"/>
          <w:szCs w:val="28"/>
        </w:rPr>
      </w:pPr>
    </w:p>
    <w:p w14:paraId="5EAEC2F8" w14:textId="77777777" w:rsidR="008147B7" w:rsidRPr="00890152" w:rsidRDefault="008147B7" w:rsidP="00890152">
      <w:pPr>
        <w:jc w:val="center"/>
        <w:rPr>
          <w:rFonts w:ascii="Times New Roman" w:hAnsi="Times New Roman" w:cs="Times New Roman"/>
          <w:sz w:val="20"/>
          <w:szCs w:val="28"/>
        </w:rPr>
      </w:pPr>
    </w:p>
    <w:sectPr w:rsidR="008147B7" w:rsidRPr="00890152" w:rsidSect="00890152">
      <w:headerReference w:type="default" r:id="rId21"/>
      <w:footerReference w:type="default" r:id="rId22"/>
      <w:footerReference w:type="first" r:id="rId23"/>
      <w:pgSz w:w="11906" w:h="16838"/>
      <w:pgMar w:top="1418" w:right="1134" w:bottom="1134" w:left="1701" w:header="709" w:footer="1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7CF1A" w14:textId="77777777" w:rsidR="00A546F3" w:rsidRDefault="00A546F3" w:rsidP="00894C55">
      <w:pPr>
        <w:spacing w:after="0" w:line="240" w:lineRule="auto"/>
      </w:pPr>
      <w:r>
        <w:separator/>
      </w:r>
    </w:p>
  </w:endnote>
  <w:endnote w:type="continuationSeparator" w:id="0">
    <w:p w14:paraId="0A033818" w14:textId="77777777" w:rsidR="00A546F3" w:rsidRDefault="00A546F3"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BA"/>
    <w:family w:val="swiss"/>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RobustaTLPro-Regular">
    <w:altName w:val="Cambri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Times New Roman Baltic">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1FCB5" w14:textId="77777777" w:rsidR="00DE3E0F" w:rsidRPr="00D86838" w:rsidRDefault="00DE3E0F" w:rsidP="00D86838">
    <w:pPr>
      <w:tabs>
        <w:tab w:val="center" w:pos="4153"/>
        <w:tab w:val="right" w:pos="8306"/>
      </w:tabs>
      <w:spacing w:after="0" w:line="240" w:lineRule="auto"/>
      <w:jc w:val="both"/>
      <w:rPr>
        <w:rFonts w:ascii="Times New Roman" w:eastAsia="Times New Roman" w:hAnsi="Times New Roman" w:cs="Times New Roman"/>
        <w:sz w:val="20"/>
        <w:szCs w:val="20"/>
        <w:lang w:eastAsia="lv-LV"/>
      </w:rPr>
    </w:pPr>
    <w:r w:rsidRPr="00D86838">
      <w:rPr>
        <w:rFonts w:ascii="Times New Roman" w:eastAsia="Times New Roman" w:hAnsi="Times New Roman" w:cs="Times New Roman"/>
        <w:sz w:val="20"/>
        <w:szCs w:val="20"/>
        <w:lang w:eastAsia="lv-LV"/>
      </w:rPr>
      <w:fldChar w:fldCharType="begin"/>
    </w:r>
    <w:r w:rsidRPr="00D86838">
      <w:rPr>
        <w:rFonts w:ascii="Times New Roman" w:eastAsia="Times New Roman" w:hAnsi="Times New Roman" w:cs="Times New Roman"/>
        <w:sz w:val="20"/>
        <w:szCs w:val="20"/>
        <w:lang w:eastAsia="lv-LV"/>
      </w:rPr>
      <w:instrText xml:space="preserve"> FILENAME   \* MERGEFORMAT </w:instrText>
    </w:r>
    <w:r w:rsidRPr="00D86838">
      <w:rPr>
        <w:rFonts w:ascii="Times New Roman" w:eastAsia="Times New Roman" w:hAnsi="Times New Roman" w:cs="Times New Roman"/>
        <w:sz w:val="20"/>
        <w:szCs w:val="20"/>
        <w:lang w:eastAsia="lv-LV"/>
      </w:rPr>
      <w:fldChar w:fldCharType="separate"/>
    </w:r>
    <w:r>
      <w:rPr>
        <w:rFonts w:ascii="Times New Roman" w:eastAsia="Times New Roman" w:hAnsi="Times New Roman" w:cs="Times New Roman"/>
        <w:noProof/>
        <w:sz w:val="20"/>
        <w:szCs w:val="20"/>
        <w:lang w:eastAsia="lv-LV"/>
      </w:rPr>
      <w:t>FMAnot_IIN_docx</w:t>
    </w:r>
    <w:r w:rsidRPr="00D86838">
      <w:rPr>
        <w:rFonts w:ascii="Times New Roman" w:eastAsia="Times New Roman" w:hAnsi="Times New Roman" w:cs="Times New Roman"/>
        <w:sz w:val="20"/>
        <w:szCs w:val="20"/>
        <w:lang w:eastAsia="lv-LV"/>
      </w:rPr>
      <w:fldChar w:fldCharType="end"/>
    </w:r>
  </w:p>
  <w:p w14:paraId="7B487601" w14:textId="77777777" w:rsidR="00DE3E0F" w:rsidRPr="00D86838" w:rsidRDefault="00DE3E0F" w:rsidP="00D868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8A01C" w14:textId="77777777" w:rsidR="00DE3E0F" w:rsidRPr="00D86838" w:rsidRDefault="00DE3E0F" w:rsidP="00D86838">
    <w:pPr>
      <w:tabs>
        <w:tab w:val="center" w:pos="4153"/>
        <w:tab w:val="right" w:pos="8306"/>
      </w:tabs>
      <w:spacing w:after="0" w:line="240" w:lineRule="auto"/>
      <w:jc w:val="center"/>
      <w:rPr>
        <w:rFonts w:ascii="Times New Roman" w:eastAsia="Times New Roman" w:hAnsi="Times New Roman" w:cs="Times New Roman"/>
        <w:sz w:val="24"/>
        <w:szCs w:val="24"/>
        <w:lang w:eastAsia="lv-LV"/>
      </w:rPr>
    </w:pPr>
  </w:p>
  <w:p w14:paraId="75432D22" w14:textId="77777777" w:rsidR="00DE3E0F" w:rsidRPr="00D86838" w:rsidRDefault="00DE3E0F" w:rsidP="00D86838">
    <w:pPr>
      <w:spacing w:after="0" w:line="240" w:lineRule="auto"/>
      <w:rPr>
        <w:rFonts w:ascii="Times New Roman" w:eastAsia="Times New Roman" w:hAnsi="Times New Roman" w:cs="Times New Roman"/>
        <w:sz w:val="24"/>
        <w:szCs w:val="24"/>
        <w:lang w:eastAsia="lv-LV"/>
      </w:rPr>
    </w:pPr>
  </w:p>
  <w:p w14:paraId="2D275ED3" w14:textId="77777777" w:rsidR="00DE3E0F" w:rsidRPr="00D86838" w:rsidRDefault="00DE3E0F" w:rsidP="00D86838">
    <w:pPr>
      <w:tabs>
        <w:tab w:val="center" w:pos="4153"/>
        <w:tab w:val="right" w:pos="8306"/>
      </w:tabs>
      <w:spacing w:after="0" w:line="240" w:lineRule="auto"/>
      <w:jc w:val="both"/>
      <w:rPr>
        <w:rFonts w:ascii="Times New Roman" w:eastAsia="Times New Roman" w:hAnsi="Times New Roman" w:cs="Times New Roman"/>
        <w:sz w:val="20"/>
        <w:szCs w:val="20"/>
        <w:lang w:eastAsia="lv-LV"/>
      </w:rPr>
    </w:pPr>
    <w:r w:rsidRPr="00D86838">
      <w:rPr>
        <w:rFonts w:ascii="Times New Roman" w:eastAsia="Times New Roman" w:hAnsi="Times New Roman" w:cs="Times New Roman"/>
        <w:sz w:val="20"/>
        <w:szCs w:val="20"/>
        <w:lang w:eastAsia="lv-LV"/>
      </w:rPr>
      <w:fldChar w:fldCharType="begin"/>
    </w:r>
    <w:r w:rsidRPr="00D86838">
      <w:rPr>
        <w:rFonts w:ascii="Times New Roman" w:eastAsia="Times New Roman" w:hAnsi="Times New Roman" w:cs="Times New Roman"/>
        <w:sz w:val="20"/>
        <w:szCs w:val="20"/>
        <w:lang w:eastAsia="lv-LV"/>
      </w:rPr>
      <w:instrText xml:space="preserve"> FILENAME   \* MERGEFORMAT </w:instrText>
    </w:r>
    <w:r w:rsidRPr="00D86838">
      <w:rPr>
        <w:rFonts w:ascii="Times New Roman" w:eastAsia="Times New Roman" w:hAnsi="Times New Roman" w:cs="Times New Roman"/>
        <w:sz w:val="20"/>
        <w:szCs w:val="20"/>
        <w:lang w:eastAsia="lv-LV"/>
      </w:rPr>
      <w:fldChar w:fldCharType="separate"/>
    </w:r>
    <w:r>
      <w:rPr>
        <w:rFonts w:ascii="Times New Roman" w:eastAsia="Times New Roman" w:hAnsi="Times New Roman" w:cs="Times New Roman"/>
        <w:noProof/>
        <w:sz w:val="20"/>
        <w:szCs w:val="20"/>
        <w:lang w:eastAsia="lv-LV"/>
      </w:rPr>
      <w:t>FMAnot_IIN_.docx</w:t>
    </w:r>
    <w:r w:rsidRPr="00D86838">
      <w:rPr>
        <w:rFonts w:ascii="Times New Roman" w:eastAsia="Times New Roman" w:hAnsi="Times New Roman" w:cs="Times New Roman"/>
        <w:sz w:val="20"/>
        <w:szCs w:val="20"/>
        <w:lang w:eastAsia="lv-LV"/>
      </w:rPr>
      <w:fldChar w:fldCharType="end"/>
    </w:r>
  </w:p>
  <w:p w14:paraId="5A6D86AA" w14:textId="77777777" w:rsidR="00DE3E0F" w:rsidRPr="00D86838" w:rsidRDefault="00DE3E0F" w:rsidP="00D86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044F7" w14:textId="77777777" w:rsidR="00A546F3" w:rsidRDefault="00A546F3" w:rsidP="00894C55">
      <w:pPr>
        <w:spacing w:after="0" w:line="240" w:lineRule="auto"/>
      </w:pPr>
      <w:r>
        <w:separator/>
      </w:r>
    </w:p>
  </w:footnote>
  <w:footnote w:type="continuationSeparator" w:id="0">
    <w:p w14:paraId="223B9583" w14:textId="77777777" w:rsidR="00A546F3" w:rsidRDefault="00A546F3" w:rsidP="00894C55">
      <w:pPr>
        <w:spacing w:after="0" w:line="240" w:lineRule="auto"/>
      </w:pPr>
      <w:r>
        <w:continuationSeparator/>
      </w:r>
    </w:p>
  </w:footnote>
  <w:footnote w:id="1">
    <w:p w14:paraId="2F322395" w14:textId="77777777" w:rsidR="00DE3E0F" w:rsidRPr="00446642" w:rsidRDefault="00DE3E0F" w:rsidP="007568F5">
      <w:pPr>
        <w:pStyle w:val="FootnoteText"/>
        <w:spacing w:after="0" w:line="240" w:lineRule="auto"/>
        <w:rPr>
          <w:rFonts w:ascii="Times New Roman" w:hAnsi="Times New Roman"/>
          <w:color w:val="000000" w:themeColor="text1"/>
        </w:rPr>
      </w:pPr>
      <w:r>
        <w:rPr>
          <w:rStyle w:val="FootnoteReference"/>
        </w:rPr>
        <w:footnoteRef/>
      </w:r>
      <w:r>
        <w:t xml:space="preserve"> </w:t>
      </w:r>
      <w:r w:rsidRPr="00446642">
        <w:rPr>
          <w:rFonts w:ascii="Times New Roman" w:hAnsi="Times New Roman"/>
          <w:color w:val="000000" w:themeColor="text1"/>
        </w:rPr>
        <w:t>Commission Recommendation of 21 December 1993 on the taxation of certain items of income received by non-residents in a Member State other than that in which they are resident</w:t>
      </w:r>
    </w:p>
  </w:footnote>
  <w:footnote w:id="2">
    <w:p w14:paraId="318BDE60" w14:textId="77777777" w:rsidR="00DE3E0F" w:rsidRPr="00957EE7" w:rsidRDefault="00DE3E0F" w:rsidP="007568F5">
      <w:pPr>
        <w:pStyle w:val="FootnoteText"/>
        <w:spacing w:after="0" w:line="240" w:lineRule="auto"/>
        <w:rPr>
          <w:color w:val="000000" w:themeColor="text1"/>
        </w:rPr>
      </w:pPr>
      <w:r w:rsidRPr="00446642">
        <w:rPr>
          <w:rStyle w:val="FootnoteReference"/>
          <w:rFonts w:ascii="Times New Roman" w:hAnsi="Times New Roman"/>
          <w:color w:val="000000" w:themeColor="text1"/>
        </w:rPr>
        <w:footnoteRef/>
      </w:r>
      <w:r w:rsidRPr="00446642">
        <w:rPr>
          <w:rFonts w:ascii="Times New Roman" w:hAnsi="Times New Roman"/>
          <w:color w:val="000000" w:themeColor="text1"/>
        </w:rPr>
        <w:t xml:space="preserve"> </w:t>
      </w:r>
      <w:proofErr w:type="spellStart"/>
      <w:r w:rsidRPr="00446642">
        <w:rPr>
          <w:rFonts w:ascii="Times New Roman" w:hAnsi="Times New Roman"/>
          <w:color w:val="000000" w:themeColor="text1"/>
        </w:rPr>
        <w:t>Lieta</w:t>
      </w:r>
      <w:proofErr w:type="spellEnd"/>
      <w:r w:rsidRPr="00446642">
        <w:rPr>
          <w:rFonts w:ascii="Times New Roman" w:hAnsi="Times New Roman"/>
          <w:color w:val="000000" w:themeColor="text1"/>
        </w:rPr>
        <w:t xml:space="preserve"> C- 339/10 no </w:t>
      </w:r>
      <w:proofErr w:type="gramStart"/>
      <w:r w:rsidRPr="00446642">
        <w:rPr>
          <w:rFonts w:ascii="Times New Roman" w:hAnsi="Times New Roman"/>
          <w:color w:val="000000" w:themeColor="text1"/>
        </w:rPr>
        <w:t>12.05.2012. ,</w:t>
      </w:r>
      <w:proofErr w:type="gramEnd"/>
      <w:r w:rsidRPr="00446642">
        <w:rPr>
          <w:rFonts w:ascii="Times New Roman" w:hAnsi="Times New Roman"/>
          <w:color w:val="000000" w:themeColor="text1"/>
        </w:rPr>
        <w:t xml:space="preserve"> C-383/05 no 22.03.2007. </w:t>
      </w:r>
      <w:proofErr w:type="spellStart"/>
      <w:r w:rsidRPr="00446642">
        <w:rPr>
          <w:rFonts w:ascii="Times New Roman" w:hAnsi="Times New Roman"/>
          <w:color w:val="000000" w:themeColor="text1"/>
        </w:rPr>
        <w:t>u.c.</w:t>
      </w:r>
      <w:proofErr w:type="spellEnd"/>
      <w:r w:rsidRPr="00957EE7">
        <w:rPr>
          <w:color w:val="000000" w:themeColor="text1"/>
        </w:rPr>
        <w:t xml:space="preserve"> </w:t>
      </w:r>
    </w:p>
  </w:footnote>
  <w:footnote w:id="3">
    <w:p w14:paraId="5DDEDB25" w14:textId="77777777" w:rsidR="00DE3E0F" w:rsidRPr="004A31DE" w:rsidRDefault="00DE3E0F" w:rsidP="00A029FF">
      <w:pPr>
        <w:pStyle w:val="FootnoteText"/>
        <w:spacing w:after="0" w:line="240" w:lineRule="auto"/>
        <w:rPr>
          <w:rFonts w:ascii="Times New Roman" w:hAnsi="Times New Roman"/>
        </w:rPr>
      </w:pPr>
      <w:r>
        <w:rPr>
          <w:rStyle w:val="FootnoteReference"/>
        </w:rPr>
        <w:footnoteRef/>
      </w:r>
      <w:r>
        <w:t xml:space="preserve"> </w:t>
      </w:r>
      <w:r w:rsidRPr="004A31DE">
        <w:rPr>
          <w:rFonts w:ascii="Times New Roman" w:hAnsi="Times New Roman"/>
        </w:rPr>
        <w:t>https://likumi.lv/ta/id/167091-par-latvijas-republikas-dalibu-kioto-protokola-elastigajos-mehanismos</w:t>
      </w:r>
    </w:p>
  </w:footnote>
  <w:footnote w:id="4">
    <w:p w14:paraId="498A0537" w14:textId="77777777" w:rsidR="00DE3E0F" w:rsidRPr="004A31DE" w:rsidRDefault="00DE3E0F" w:rsidP="00A029FF">
      <w:pPr>
        <w:pStyle w:val="FootnoteText"/>
        <w:spacing w:after="0" w:line="240" w:lineRule="auto"/>
        <w:rPr>
          <w:rFonts w:ascii="Times New Roman" w:hAnsi="Times New Roman"/>
        </w:rPr>
      </w:pPr>
      <w:r w:rsidRPr="004A31DE">
        <w:rPr>
          <w:rStyle w:val="FootnoteReference"/>
          <w:rFonts w:ascii="Times New Roman" w:hAnsi="Times New Roman"/>
        </w:rPr>
        <w:footnoteRef/>
      </w:r>
      <w:r w:rsidRPr="004A31DE">
        <w:rPr>
          <w:rFonts w:ascii="Times New Roman" w:hAnsi="Times New Roman"/>
        </w:rPr>
        <w:t xml:space="preserve"> https://likumi.lv/ta/id/194940-klimata-parmainu-finansu-instrumenta-finanseto-projektu-istenosanas-parskatu-iesniegsanas-un-parbaudes-kartiba</w:t>
      </w:r>
    </w:p>
  </w:footnote>
  <w:footnote w:id="5">
    <w:p w14:paraId="4EF6E29A" w14:textId="77777777" w:rsidR="00DE3E0F" w:rsidRPr="00694FF0" w:rsidRDefault="00DE3E0F" w:rsidP="00A029FF">
      <w:pPr>
        <w:pStyle w:val="FootnoteText"/>
        <w:spacing w:after="0" w:line="240" w:lineRule="auto"/>
        <w:rPr>
          <w:rFonts w:ascii="Times New Roman" w:hAnsi="Times New Roman"/>
        </w:rPr>
      </w:pPr>
      <w:r w:rsidRPr="004A31DE">
        <w:rPr>
          <w:rStyle w:val="FootnoteReference"/>
          <w:rFonts w:ascii="Times New Roman" w:hAnsi="Times New Roman"/>
        </w:rPr>
        <w:footnoteRef/>
      </w:r>
      <w:r w:rsidRPr="004A31DE">
        <w:rPr>
          <w:rFonts w:ascii="Times New Roman" w:hAnsi="Times New Roman"/>
        </w:rPr>
        <w:t xml:space="preserve"> </w:t>
      </w:r>
      <w:hyperlink r:id="rId1" w:anchor="p32.2" w:history="1">
        <w:r w:rsidRPr="004A31DE">
          <w:rPr>
            <w:rStyle w:val="Hyperlink"/>
            <w:rFonts w:ascii="Times New Roman" w:hAnsi="Times New Roman"/>
          </w:rPr>
          <w:t>https://likumi.lv/ta/id/6075-par-piesarnojumu#p32.2</w:t>
        </w:r>
      </w:hyperlink>
    </w:p>
  </w:footnote>
  <w:footnote w:id="6">
    <w:p w14:paraId="705FFCB1" w14:textId="77777777" w:rsidR="00DE3E0F" w:rsidRPr="00405510" w:rsidRDefault="00DE3E0F" w:rsidP="001A5EE9">
      <w:pPr>
        <w:pStyle w:val="FootnoteText"/>
        <w:spacing w:after="0"/>
        <w:rPr>
          <w:rFonts w:ascii="Times New Roman" w:hAnsi="Times New Roman"/>
        </w:rPr>
      </w:pPr>
      <w:r w:rsidRPr="00405510">
        <w:rPr>
          <w:rStyle w:val="FootnoteReference"/>
          <w:rFonts w:ascii="Times New Roman" w:hAnsi="Times New Roman"/>
        </w:rPr>
        <w:footnoteRef/>
      </w:r>
      <w:r w:rsidRPr="00405510">
        <w:rPr>
          <w:rFonts w:ascii="Times New Roman" w:hAnsi="Times New Roman"/>
        </w:rPr>
        <w:t xml:space="preserve"> </w:t>
      </w:r>
      <w:proofErr w:type="spellStart"/>
      <w:r w:rsidRPr="00405510">
        <w:rPr>
          <w:rFonts w:ascii="Times New Roman" w:hAnsi="Times New Roman"/>
        </w:rPr>
        <w:t>Latvijas</w:t>
      </w:r>
      <w:proofErr w:type="spellEnd"/>
      <w:r w:rsidRPr="00405510">
        <w:rPr>
          <w:rFonts w:ascii="Times New Roman" w:hAnsi="Times New Roman"/>
        </w:rPr>
        <w:t xml:space="preserve"> vides, </w:t>
      </w:r>
      <w:proofErr w:type="spellStart"/>
      <w:r w:rsidRPr="00405510">
        <w:rPr>
          <w:rFonts w:ascii="Times New Roman" w:hAnsi="Times New Roman"/>
        </w:rPr>
        <w:t>ģeoloģijas</w:t>
      </w:r>
      <w:proofErr w:type="spellEnd"/>
      <w:r w:rsidRPr="00405510">
        <w:rPr>
          <w:rFonts w:ascii="Times New Roman" w:hAnsi="Times New Roman"/>
        </w:rPr>
        <w:t xml:space="preserve"> un </w:t>
      </w:r>
      <w:proofErr w:type="spellStart"/>
      <w:r w:rsidRPr="00405510">
        <w:rPr>
          <w:rFonts w:ascii="Times New Roman" w:hAnsi="Times New Roman"/>
        </w:rPr>
        <w:t>meteoroloģijas</w:t>
      </w:r>
      <w:proofErr w:type="spellEnd"/>
      <w:r w:rsidRPr="00405510">
        <w:rPr>
          <w:rFonts w:ascii="Times New Roman" w:hAnsi="Times New Roman"/>
        </w:rPr>
        <w:t xml:space="preserve"> centra (LVĢMC) “</w:t>
      </w:r>
      <w:proofErr w:type="spellStart"/>
      <w:r w:rsidRPr="00405510">
        <w:rPr>
          <w:rFonts w:ascii="Times New Roman" w:hAnsi="Times New Roman"/>
        </w:rPr>
        <w:t>Ikgadējais</w:t>
      </w:r>
      <w:proofErr w:type="spellEnd"/>
      <w:r w:rsidRPr="00405510">
        <w:rPr>
          <w:rFonts w:ascii="Times New Roman" w:hAnsi="Times New Roman"/>
        </w:rPr>
        <w:t xml:space="preserve"> </w:t>
      </w:r>
      <w:proofErr w:type="spellStart"/>
      <w:r w:rsidRPr="00405510">
        <w:rPr>
          <w:rFonts w:ascii="Times New Roman" w:hAnsi="Times New Roman"/>
        </w:rPr>
        <w:t>emisiju</w:t>
      </w:r>
      <w:proofErr w:type="spellEnd"/>
      <w:r w:rsidRPr="00405510">
        <w:rPr>
          <w:rFonts w:ascii="Times New Roman" w:hAnsi="Times New Roman"/>
        </w:rPr>
        <w:t xml:space="preserve"> </w:t>
      </w:r>
      <w:proofErr w:type="spellStart"/>
      <w:r w:rsidRPr="00405510">
        <w:rPr>
          <w:rFonts w:ascii="Times New Roman" w:hAnsi="Times New Roman"/>
        </w:rPr>
        <w:t>ziņojums</w:t>
      </w:r>
      <w:proofErr w:type="spellEnd"/>
      <w:r w:rsidRPr="00405510">
        <w:rPr>
          <w:rFonts w:ascii="Times New Roman" w:hAnsi="Times New Roman"/>
        </w:rPr>
        <w:t xml:space="preserve">”, </w:t>
      </w:r>
      <w:proofErr w:type="spellStart"/>
      <w:r w:rsidRPr="00405510">
        <w:rPr>
          <w:rFonts w:ascii="Times New Roman" w:hAnsi="Times New Roman"/>
        </w:rPr>
        <w:t>pieejams</w:t>
      </w:r>
      <w:proofErr w:type="spellEnd"/>
      <w:r w:rsidRPr="00405510">
        <w:rPr>
          <w:rFonts w:ascii="Times New Roman" w:hAnsi="Times New Roman"/>
        </w:rPr>
        <w:t xml:space="preserve">: </w:t>
      </w:r>
      <w:hyperlink r:id="rId2" w:history="1">
        <w:r w:rsidRPr="00D707E6">
          <w:rPr>
            <w:rStyle w:val="Hyperlink"/>
            <w:rFonts w:ascii="Times New Roman" w:hAnsi="Times New Roman"/>
          </w:rPr>
          <w:t>https://videscentrs.lvgmc.lv/lapas/gaisa-piesarnojums</w:t>
        </w:r>
      </w:hyperlink>
      <w:r>
        <w:rPr>
          <w:rFonts w:ascii="Times New Roman" w:hAnsi="Times New Roman"/>
        </w:rPr>
        <w:t xml:space="preserve"> </w:t>
      </w:r>
    </w:p>
  </w:footnote>
  <w:footnote w:id="7">
    <w:p w14:paraId="2D6E0ED5" w14:textId="77777777" w:rsidR="00DE3E0F" w:rsidRDefault="00DE3E0F" w:rsidP="001A5EE9">
      <w:pPr>
        <w:pStyle w:val="FootnoteText"/>
        <w:spacing w:after="0" w:line="240" w:lineRule="auto"/>
      </w:pPr>
      <w:r>
        <w:rPr>
          <w:rStyle w:val="FootnoteReference"/>
        </w:rPr>
        <w:footnoteRef/>
      </w:r>
      <w:r>
        <w:t xml:space="preserve"> </w:t>
      </w:r>
      <w:proofErr w:type="spellStart"/>
      <w:r>
        <w:rPr>
          <w:rFonts w:ascii="Times New Roman" w:hAnsi="Times New Roman"/>
        </w:rPr>
        <w:t>P</w:t>
      </w:r>
      <w:r w:rsidRPr="00405510">
        <w:rPr>
          <w:rFonts w:ascii="Times New Roman" w:hAnsi="Times New Roman"/>
        </w:rPr>
        <w:t>ieejam</w:t>
      </w:r>
      <w:r>
        <w:rPr>
          <w:rFonts w:ascii="Times New Roman" w:hAnsi="Times New Roman"/>
        </w:rPr>
        <w:t>a</w:t>
      </w:r>
      <w:proofErr w:type="spellEnd"/>
      <w:r w:rsidRPr="00405510">
        <w:rPr>
          <w:rFonts w:ascii="Times New Roman" w:hAnsi="Times New Roman"/>
        </w:rPr>
        <w:t xml:space="preserve">: </w:t>
      </w:r>
      <w:hyperlink r:id="rId3" w:history="1">
        <w:r w:rsidRPr="00D707E6">
          <w:rPr>
            <w:rStyle w:val="Hyperlink"/>
            <w:rFonts w:ascii="Times New Roman" w:hAnsi="Times New Roman"/>
          </w:rPr>
          <w:t>https://www.varam.gov.lv/lv/media/24875/download</w:t>
        </w:r>
      </w:hyperlink>
      <w:r>
        <w:rPr>
          <w:rFonts w:ascii="Times New Roman" w:hAnsi="Times New Roman"/>
        </w:rPr>
        <w:t xml:space="preserve"> </w:t>
      </w:r>
    </w:p>
  </w:footnote>
  <w:footnote w:id="8">
    <w:p w14:paraId="723BD705" w14:textId="77777777" w:rsidR="00DE3E0F" w:rsidRPr="00186341" w:rsidRDefault="00DE3E0F" w:rsidP="00A029FF">
      <w:pPr>
        <w:pStyle w:val="FootnoteText"/>
        <w:spacing w:after="0" w:line="240" w:lineRule="auto"/>
        <w:rPr>
          <w:rFonts w:ascii="Times New Roman" w:hAnsi="Times New Roman"/>
        </w:rPr>
      </w:pPr>
      <w:r w:rsidRPr="00186341">
        <w:rPr>
          <w:rStyle w:val="FootnoteReference"/>
          <w:rFonts w:ascii="Times New Roman" w:hAnsi="Times New Roman"/>
        </w:rPr>
        <w:footnoteRef/>
      </w:r>
      <w:r w:rsidRPr="00186341">
        <w:rPr>
          <w:rFonts w:ascii="Times New Roman" w:hAnsi="Times New Roman"/>
        </w:rPr>
        <w:t xml:space="preserve"> Sk. </w:t>
      </w:r>
      <w:hyperlink r:id="rId4" w:history="1">
        <w:r w:rsidRPr="00186341">
          <w:rPr>
            <w:rStyle w:val="Hyperlink"/>
            <w:rFonts w:ascii="Times New Roman" w:hAnsi="Times New Roman"/>
          </w:rPr>
          <w:t>https://ec.europa.eu/commission/presscorner/detail/EN/MEMO_19_462</w:t>
        </w:r>
      </w:hyperlink>
      <w:r w:rsidRPr="00186341">
        <w:rPr>
          <w:rFonts w:ascii="Times New Roman" w:hAnsi="Times New Roman"/>
        </w:rPr>
        <w:t xml:space="preserve"> </w:t>
      </w:r>
    </w:p>
  </w:footnote>
  <w:footnote w:id="9">
    <w:p w14:paraId="7CB4CC41" w14:textId="77777777" w:rsidR="00DE3E0F" w:rsidRPr="00186341" w:rsidRDefault="00DE3E0F" w:rsidP="00A029FF">
      <w:pPr>
        <w:pStyle w:val="FootnoteText"/>
        <w:spacing w:after="0" w:line="240" w:lineRule="auto"/>
        <w:rPr>
          <w:rFonts w:ascii="Times New Roman" w:hAnsi="Times New Roman"/>
        </w:rPr>
      </w:pPr>
      <w:r w:rsidRPr="00186341">
        <w:rPr>
          <w:rStyle w:val="FootnoteReference"/>
          <w:rFonts w:ascii="Times New Roman" w:hAnsi="Times New Roman"/>
        </w:rPr>
        <w:footnoteRef/>
      </w:r>
      <w:r w:rsidRPr="00186341">
        <w:rPr>
          <w:rFonts w:ascii="Times New Roman" w:hAnsi="Times New Roman"/>
        </w:rPr>
        <w:t xml:space="preserve"> </w:t>
      </w:r>
      <w:proofErr w:type="spellStart"/>
      <w:r w:rsidRPr="00186341">
        <w:rPr>
          <w:rFonts w:ascii="Times New Roman" w:hAnsi="Times New Roman"/>
        </w:rPr>
        <w:t>Notekūdeņu</w:t>
      </w:r>
      <w:proofErr w:type="spellEnd"/>
      <w:r w:rsidRPr="00186341">
        <w:rPr>
          <w:rFonts w:ascii="Times New Roman" w:hAnsi="Times New Roman"/>
        </w:rPr>
        <w:t xml:space="preserve"> </w:t>
      </w:r>
      <w:proofErr w:type="spellStart"/>
      <w:r w:rsidRPr="00186341">
        <w:rPr>
          <w:rFonts w:ascii="Times New Roman" w:hAnsi="Times New Roman"/>
        </w:rPr>
        <w:t>apsaimniekošanas</w:t>
      </w:r>
      <w:proofErr w:type="spellEnd"/>
      <w:r w:rsidRPr="00186341">
        <w:rPr>
          <w:rFonts w:ascii="Times New Roman" w:hAnsi="Times New Roman"/>
        </w:rPr>
        <w:t xml:space="preserve"> </w:t>
      </w:r>
      <w:proofErr w:type="spellStart"/>
      <w:r w:rsidRPr="00186341">
        <w:rPr>
          <w:rFonts w:ascii="Times New Roman" w:hAnsi="Times New Roman"/>
        </w:rPr>
        <w:t>investīciju</w:t>
      </w:r>
      <w:proofErr w:type="spellEnd"/>
      <w:r w:rsidRPr="00186341">
        <w:rPr>
          <w:rFonts w:ascii="Times New Roman" w:hAnsi="Times New Roman"/>
        </w:rPr>
        <w:t xml:space="preserve"> </w:t>
      </w:r>
      <w:proofErr w:type="spellStart"/>
      <w:r w:rsidRPr="00186341">
        <w:rPr>
          <w:rFonts w:ascii="Times New Roman" w:hAnsi="Times New Roman"/>
        </w:rPr>
        <w:t>plāns</w:t>
      </w:r>
      <w:proofErr w:type="spellEnd"/>
      <w:r w:rsidRPr="00186341">
        <w:rPr>
          <w:rFonts w:ascii="Times New Roman" w:hAnsi="Times New Roman"/>
        </w:rPr>
        <w:t xml:space="preserve"> 2021.-2027. </w:t>
      </w:r>
      <w:proofErr w:type="spellStart"/>
      <w:r w:rsidRPr="00186341">
        <w:rPr>
          <w:rFonts w:ascii="Times New Roman" w:hAnsi="Times New Roman"/>
        </w:rPr>
        <w:t>gadam</w:t>
      </w:r>
      <w:proofErr w:type="spellEnd"/>
      <w:r w:rsidRPr="00186341">
        <w:rPr>
          <w:rFonts w:ascii="Times New Roman" w:hAnsi="Times New Roman"/>
        </w:rPr>
        <w:t xml:space="preserve">: </w:t>
      </w:r>
      <w:hyperlink r:id="rId5" w:history="1">
        <w:r w:rsidRPr="00186341">
          <w:rPr>
            <w:rStyle w:val="Hyperlink"/>
            <w:rFonts w:ascii="Times New Roman" w:hAnsi="Times New Roman"/>
          </w:rPr>
          <w:t>https://www.varam.gov.lv/lv/notekudenu-apsaimniekosanas-investiciju-plans-2021-2027-gadam</w:t>
        </w:r>
      </w:hyperlink>
    </w:p>
  </w:footnote>
  <w:footnote w:id="10">
    <w:p w14:paraId="3F0CDA1E" w14:textId="77777777" w:rsidR="00DE3E0F" w:rsidRPr="00186341" w:rsidRDefault="00DE3E0F" w:rsidP="00A029FF">
      <w:pPr>
        <w:pStyle w:val="FootnoteText"/>
        <w:spacing w:after="0"/>
        <w:rPr>
          <w:rFonts w:ascii="Times New Roman" w:hAnsi="Times New Roman"/>
        </w:rPr>
      </w:pPr>
      <w:r w:rsidRPr="00186341">
        <w:rPr>
          <w:rStyle w:val="FootnoteReference"/>
          <w:rFonts w:ascii="Times New Roman" w:hAnsi="Times New Roman"/>
        </w:rPr>
        <w:footnoteRef/>
      </w:r>
      <w:r w:rsidRPr="00186341">
        <w:rPr>
          <w:rFonts w:ascii="Times New Roman" w:hAnsi="Times New Roman"/>
        </w:rPr>
        <w:t xml:space="preserve"> https://www.lrvk.gov.lv/lv/revizijas/revizijas/noslegtas-revizijas/vai-pasvaldibu-riciba-organizejot-notekudenu-savaksanu-novadisanu-un-attirisanu-ir-ekonomiska-un-versta-uz-vides-aizsardzibu-pret-komunalo-notekudenu-kaitigo-ietekmi</w:t>
      </w:r>
    </w:p>
  </w:footnote>
  <w:footnote w:id="11">
    <w:p w14:paraId="6B187827" w14:textId="77777777" w:rsidR="00DE3E0F" w:rsidRPr="00186341" w:rsidRDefault="00DE3E0F" w:rsidP="00A029FF">
      <w:pPr>
        <w:pStyle w:val="FootnoteText"/>
        <w:spacing w:after="0"/>
        <w:rPr>
          <w:rFonts w:ascii="Times New Roman" w:hAnsi="Times New Roman"/>
        </w:rPr>
      </w:pPr>
      <w:r w:rsidRPr="00186341">
        <w:rPr>
          <w:rStyle w:val="FootnoteReference"/>
          <w:rFonts w:ascii="Times New Roman" w:hAnsi="Times New Roman"/>
        </w:rPr>
        <w:footnoteRef/>
      </w:r>
      <w:r w:rsidRPr="00186341">
        <w:rPr>
          <w:rFonts w:ascii="Times New Roman" w:hAnsi="Times New Roman"/>
        </w:rPr>
        <w:t xml:space="preserve"> </w:t>
      </w:r>
      <w:proofErr w:type="spellStart"/>
      <w:r w:rsidRPr="00186341">
        <w:rPr>
          <w:rFonts w:ascii="Times New Roman" w:hAnsi="Times New Roman"/>
        </w:rPr>
        <w:t>Padomes</w:t>
      </w:r>
      <w:proofErr w:type="spellEnd"/>
      <w:r w:rsidRPr="00186341">
        <w:rPr>
          <w:rFonts w:ascii="Times New Roman" w:hAnsi="Times New Roman"/>
        </w:rPr>
        <w:t xml:space="preserve"> </w:t>
      </w:r>
      <w:proofErr w:type="spellStart"/>
      <w:r w:rsidRPr="00186341">
        <w:rPr>
          <w:rFonts w:ascii="Times New Roman" w:hAnsi="Times New Roman"/>
        </w:rPr>
        <w:t>direktīva</w:t>
      </w:r>
      <w:proofErr w:type="spellEnd"/>
      <w:r w:rsidRPr="00186341">
        <w:rPr>
          <w:rFonts w:ascii="Times New Roman" w:hAnsi="Times New Roman"/>
        </w:rPr>
        <w:t xml:space="preserve"> (1991. </w:t>
      </w:r>
      <w:proofErr w:type="spellStart"/>
      <w:r w:rsidRPr="00186341">
        <w:rPr>
          <w:rFonts w:ascii="Times New Roman" w:hAnsi="Times New Roman"/>
        </w:rPr>
        <w:t>gada</w:t>
      </w:r>
      <w:proofErr w:type="spellEnd"/>
      <w:r w:rsidRPr="00186341">
        <w:rPr>
          <w:rFonts w:ascii="Times New Roman" w:hAnsi="Times New Roman"/>
        </w:rPr>
        <w:t xml:space="preserve"> 21. </w:t>
      </w:r>
      <w:proofErr w:type="spellStart"/>
      <w:r w:rsidRPr="00186341">
        <w:rPr>
          <w:rFonts w:ascii="Times New Roman" w:hAnsi="Times New Roman"/>
        </w:rPr>
        <w:t>maijs</w:t>
      </w:r>
      <w:proofErr w:type="spellEnd"/>
      <w:r w:rsidRPr="00186341">
        <w:rPr>
          <w:rFonts w:ascii="Times New Roman" w:hAnsi="Times New Roman"/>
        </w:rPr>
        <w:t xml:space="preserve">) par </w:t>
      </w:r>
      <w:proofErr w:type="spellStart"/>
      <w:r w:rsidRPr="00186341">
        <w:rPr>
          <w:rFonts w:ascii="Times New Roman" w:hAnsi="Times New Roman"/>
        </w:rPr>
        <w:t>komunālo</w:t>
      </w:r>
      <w:proofErr w:type="spellEnd"/>
      <w:r w:rsidRPr="00186341">
        <w:rPr>
          <w:rFonts w:ascii="Times New Roman" w:hAnsi="Times New Roman"/>
        </w:rPr>
        <w:t xml:space="preserve"> </w:t>
      </w:r>
      <w:proofErr w:type="spellStart"/>
      <w:r w:rsidRPr="00186341">
        <w:rPr>
          <w:rFonts w:ascii="Times New Roman" w:hAnsi="Times New Roman"/>
        </w:rPr>
        <w:t>notekūdeņu</w:t>
      </w:r>
      <w:proofErr w:type="spellEnd"/>
      <w:r w:rsidRPr="00186341">
        <w:rPr>
          <w:rFonts w:ascii="Times New Roman" w:hAnsi="Times New Roman"/>
        </w:rPr>
        <w:t xml:space="preserve"> </w:t>
      </w:r>
      <w:proofErr w:type="spellStart"/>
      <w:r w:rsidRPr="00186341">
        <w:rPr>
          <w:rFonts w:ascii="Times New Roman" w:hAnsi="Times New Roman"/>
        </w:rPr>
        <w:t>attīrīšanu</w:t>
      </w:r>
      <w:proofErr w:type="spellEnd"/>
      <w:r w:rsidRPr="00186341">
        <w:rPr>
          <w:rFonts w:ascii="Times New Roman" w:hAnsi="Times New Roman"/>
        </w:rPr>
        <w:t xml:space="preserve"> 91/271/EEK: </w:t>
      </w:r>
      <w:hyperlink r:id="rId6" w:history="1">
        <w:r w:rsidRPr="00186341">
          <w:rPr>
            <w:rStyle w:val="Hyperlink"/>
            <w:rFonts w:ascii="Times New Roman" w:hAnsi="Times New Roman"/>
          </w:rPr>
          <w:t>https://eur-lex.europa.eu/eli/dir/1991/271/oj/?locale=LV</w:t>
        </w:r>
      </w:hyperlink>
      <w:r w:rsidRPr="00186341">
        <w:rPr>
          <w:rFonts w:ascii="Times New Roman" w:hAnsi="Times New Roman"/>
        </w:rPr>
        <w:t xml:space="preserve"> </w:t>
      </w:r>
    </w:p>
  </w:footnote>
  <w:footnote w:id="12">
    <w:p w14:paraId="24C66668" w14:textId="77777777" w:rsidR="00DE3E0F" w:rsidRPr="00186341" w:rsidRDefault="00DE3E0F" w:rsidP="00A029FF">
      <w:pPr>
        <w:shd w:val="clear" w:color="auto" w:fill="FFFFFF"/>
        <w:spacing w:after="0" w:line="240" w:lineRule="auto"/>
        <w:rPr>
          <w:rFonts w:ascii="Times New Roman" w:eastAsia="Times New Roman" w:hAnsi="Times New Roman"/>
          <w:color w:val="414142"/>
          <w:sz w:val="20"/>
          <w:szCs w:val="20"/>
          <w:lang w:eastAsia="lv-LV"/>
        </w:rPr>
      </w:pPr>
      <w:r w:rsidRPr="00186341">
        <w:rPr>
          <w:rStyle w:val="FootnoteReference"/>
          <w:rFonts w:ascii="Times New Roman" w:hAnsi="Times New Roman"/>
        </w:rPr>
        <w:footnoteRef/>
      </w:r>
      <w:r w:rsidRPr="00186341">
        <w:rPr>
          <w:rFonts w:ascii="Times New Roman" w:hAnsi="Times New Roman"/>
          <w:sz w:val="20"/>
          <w:szCs w:val="20"/>
        </w:rPr>
        <w:t xml:space="preserve"> </w:t>
      </w:r>
      <w:r w:rsidRPr="00186341">
        <w:rPr>
          <w:rFonts w:ascii="Times New Roman" w:eastAsia="Times New Roman" w:hAnsi="Times New Roman"/>
          <w:color w:val="414142"/>
          <w:sz w:val="20"/>
          <w:szCs w:val="20"/>
          <w:lang w:eastAsia="lv-LV"/>
        </w:rPr>
        <w:t xml:space="preserve">Ministru kabineta 2002.gada 22.janvāra noteikumi Nr.34 “Noteikumi par piesārņojošo vielu emisiju ūdenī”: https://likumi.lv/ta/id/58276-noteikumi-par-piesarnojoso-vielu-emisiju-udeni </w:t>
      </w:r>
    </w:p>
  </w:footnote>
  <w:footnote w:id="13">
    <w:p w14:paraId="6A536F88" w14:textId="77777777" w:rsidR="00DE3E0F" w:rsidRDefault="00DE3E0F" w:rsidP="00A029FF">
      <w:pPr>
        <w:pStyle w:val="FootnoteText"/>
        <w:spacing w:after="0"/>
      </w:pPr>
      <w:r w:rsidRPr="00186341">
        <w:rPr>
          <w:rStyle w:val="FootnoteReference"/>
          <w:rFonts w:ascii="Times New Roman" w:hAnsi="Times New Roman"/>
        </w:rPr>
        <w:footnoteRef/>
      </w:r>
      <w:r w:rsidRPr="00186341">
        <w:rPr>
          <w:rFonts w:ascii="Times New Roman" w:hAnsi="Times New Roman"/>
        </w:rPr>
        <w:t xml:space="preserve"> </w:t>
      </w:r>
      <w:proofErr w:type="spellStart"/>
      <w:r w:rsidRPr="00186341">
        <w:rPr>
          <w:rFonts w:ascii="Times New Roman" w:hAnsi="Times New Roman"/>
        </w:rPr>
        <w:t>Notekūdeņu</w:t>
      </w:r>
      <w:proofErr w:type="spellEnd"/>
      <w:r w:rsidRPr="00186341">
        <w:rPr>
          <w:rFonts w:ascii="Times New Roman" w:hAnsi="Times New Roman"/>
        </w:rPr>
        <w:t xml:space="preserve"> </w:t>
      </w:r>
      <w:proofErr w:type="spellStart"/>
      <w:r w:rsidRPr="00186341">
        <w:rPr>
          <w:rFonts w:ascii="Times New Roman" w:hAnsi="Times New Roman"/>
        </w:rPr>
        <w:t>apsaimniekošanas</w:t>
      </w:r>
      <w:proofErr w:type="spellEnd"/>
      <w:r w:rsidRPr="00186341">
        <w:rPr>
          <w:rFonts w:ascii="Times New Roman" w:hAnsi="Times New Roman"/>
        </w:rPr>
        <w:t xml:space="preserve"> </w:t>
      </w:r>
      <w:proofErr w:type="spellStart"/>
      <w:r w:rsidRPr="00186341">
        <w:rPr>
          <w:rFonts w:ascii="Times New Roman" w:hAnsi="Times New Roman"/>
        </w:rPr>
        <w:t>investīciju</w:t>
      </w:r>
      <w:proofErr w:type="spellEnd"/>
      <w:r w:rsidRPr="00186341">
        <w:rPr>
          <w:rFonts w:ascii="Times New Roman" w:hAnsi="Times New Roman"/>
        </w:rPr>
        <w:t xml:space="preserve"> </w:t>
      </w:r>
      <w:proofErr w:type="spellStart"/>
      <w:r w:rsidRPr="00186341">
        <w:rPr>
          <w:rFonts w:ascii="Times New Roman" w:hAnsi="Times New Roman"/>
        </w:rPr>
        <w:t>plāns</w:t>
      </w:r>
      <w:proofErr w:type="spellEnd"/>
      <w:r w:rsidRPr="00186341">
        <w:rPr>
          <w:rFonts w:ascii="Times New Roman" w:hAnsi="Times New Roman"/>
        </w:rPr>
        <w:t xml:space="preserve"> 2021.-2027. </w:t>
      </w:r>
      <w:proofErr w:type="spellStart"/>
      <w:r w:rsidRPr="00186341">
        <w:rPr>
          <w:rFonts w:ascii="Times New Roman" w:hAnsi="Times New Roman"/>
        </w:rPr>
        <w:t>gadam</w:t>
      </w:r>
      <w:proofErr w:type="spellEnd"/>
      <w:r w:rsidRPr="00186341">
        <w:rPr>
          <w:rFonts w:ascii="Times New Roman" w:hAnsi="Times New Roman"/>
        </w:rPr>
        <w:t xml:space="preserve">: </w:t>
      </w:r>
      <w:hyperlink r:id="rId7" w:history="1">
        <w:r w:rsidRPr="00186341">
          <w:rPr>
            <w:rStyle w:val="Hyperlink"/>
            <w:rFonts w:ascii="Times New Roman" w:hAnsi="Times New Roman"/>
          </w:rPr>
          <w:t>https://www.varam.gov.lv/lv/notekudenu-apsaimniekosanas-investiciju-plans-2021-2027-gadam</w:t>
        </w:r>
      </w:hyperlink>
      <w:r>
        <w:t xml:space="preserve"> </w:t>
      </w:r>
    </w:p>
  </w:footnote>
  <w:footnote w:id="14">
    <w:p w14:paraId="1DEAA6C0" w14:textId="77777777" w:rsidR="00DE3E0F" w:rsidRPr="00BF4EE7" w:rsidRDefault="00DE3E0F" w:rsidP="00826B65">
      <w:r>
        <w:rPr>
          <w:rStyle w:val="FootnoteReference"/>
        </w:rPr>
        <w:footnoteRef/>
      </w:r>
      <w:r>
        <w:t xml:space="preserve"> </w:t>
      </w:r>
      <w:proofErr w:type="spellStart"/>
      <w:r w:rsidRPr="00A118BF">
        <w:rPr>
          <w:sz w:val="20"/>
        </w:rPr>
        <w:t>Neimanis</w:t>
      </w:r>
      <w:proofErr w:type="spellEnd"/>
      <w:r w:rsidRPr="00A118BF">
        <w:rPr>
          <w:sz w:val="20"/>
        </w:rPr>
        <w:t xml:space="preserve"> J. Iev</w:t>
      </w:r>
      <w:r>
        <w:rPr>
          <w:sz w:val="20"/>
        </w:rPr>
        <w:t xml:space="preserve">ads tiesībās. Rīga: </w:t>
      </w:r>
      <w:proofErr w:type="spellStart"/>
      <w:r>
        <w:rPr>
          <w:sz w:val="20"/>
        </w:rPr>
        <w:t>zv.adv</w:t>
      </w:r>
      <w:proofErr w:type="spellEnd"/>
      <w:r>
        <w:rPr>
          <w:sz w:val="20"/>
        </w:rPr>
        <w:t>. J. </w:t>
      </w:r>
      <w:proofErr w:type="spellStart"/>
      <w:r>
        <w:rPr>
          <w:sz w:val="20"/>
        </w:rPr>
        <w:t>N</w:t>
      </w:r>
      <w:r w:rsidRPr="00A118BF">
        <w:rPr>
          <w:sz w:val="20"/>
        </w:rPr>
        <w:t>eima</w:t>
      </w:r>
      <w:r>
        <w:rPr>
          <w:sz w:val="20"/>
        </w:rPr>
        <w:t>nis</w:t>
      </w:r>
      <w:proofErr w:type="spellEnd"/>
      <w:r>
        <w:rPr>
          <w:sz w:val="20"/>
        </w:rPr>
        <w:t>, 2004, 63.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07D0D347" w14:textId="4F7F47C7" w:rsidR="00DE3E0F" w:rsidRPr="00C25B49" w:rsidRDefault="00DE3E0F">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443B88">
          <w:rPr>
            <w:rFonts w:ascii="Times New Roman" w:hAnsi="Times New Roman" w:cs="Times New Roman"/>
            <w:noProof/>
            <w:sz w:val="24"/>
            <w:szCs w:val="20"/>
          </w:rPr>
          <w:t>11</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1FD"/>
    <w:multiLevelType w:val="hybridMultilevel"/>
    <w:tmpl w:val="C90EBDFA"/>
    <w:lvl w:ilvl="0" w:tplc="4B348EBE">
      <w:start w:val="1"/>
      <w:numFmt w:val="decimal"/>
      <w:lvlText w:val="%1)"/>
      <w:lvlJc w:val="left"/>
      <w:pPr>
        <w:ind w:left="360" w:hanging="360"/>
      </w:pPr>
      <w:rPr>
        <w:rFonts w:hint="default"/>
        <w:i/>
        <w:color w:val="auto"/>
      </w:rPr>
    </w:lvl>
    <w:lvl w:ilvl="1" w:tplc="04260001">
      <w:start w:val="1"/>
      <w:numFmt w:val="bullet"/>
      <w:lvlText w:val=""/>
      <w:lvlJc w:val="left"/>
      <w:pPr>
        <w:ind w:left="709"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6FB73CE"/>
    <w:multiLevelType w:val="hybridMultilevel"/>
    <w:tmpl w:val="DCC072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CF65AB"/>
    <w:multiLevelType w:val="hybridMultilevel"/>
    <w:tmpl w:val="2052454E"/>
    <w:lvl w:ilvl="0" w:tplc="04260001">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3" w15:restartNumberingAfterBreak="0">
    <w:nsid w:val="12A0276F"/>
    <w:multiLevelType w:val="hybridMultilevel"/>
    <w:tmpl w:val="3B76788E"/>
    <w:lvl w:ilvl="0" w:tplc="C2C20B6A">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632203B"/>
    <w:multiLevelType w:val="hybridMultilevel"/>
    <w:tmpl w:val="5F2C90DC"/>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5" w15:restartNumberingAfterBreak="0">
    <w:nsid w:val="179F53DD"/>
    <w:multiLevelType w:val="hybridMultilevel"/>
    <w:tmpl w:val="25EC4F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1">
    <w:nsid w:val="1D672C7F"/>
    <w:multiLevelType w:val="hybridMultilevel"/>
    <w:tmpl w:val="775EDDD6"/>
    <w:lvl w:ilvl="0" w:tplc="BBE4A2D4">
      <w:start w:val="1"/>
      <w:numFmt w:val="decimal"/>
      <w:lvlText w:val="%1)"/>
      <w:lvlJc w:val="left"/>
      <w:pPr>
        <w:ind w:left="1440" w:hanging="360"/>
      </w:pPr>
    </w:lvl>
    <w:lvl w:ilvl="1" w:tplc="352C2564" w:tentative="1">
      <w:start w:val="1"/>
      <w:numFmt w:val="lowerLetter"/>
      <w:lvlText w:val="%2."/>
      <w:lvlJc w:val="left"/>
      <w:pPr>
        <w:ind w:left="2160" w:hanging="360"/>
      </w:pPr>
    </w:lvl>
    <w:lvl w:ilvl="2" w:tplc="C9AEA75A" w:tentative="1">
      <w:start w:val="1"/>
      <w:numFmt w:val="lowerRoman"/>
      <w:lvlText w:val="%3."/>
      <w:lvlJc w:val="right"/>
      <w:pPr>
        <w:ind w:left="2880" w:hanging="180"/>
      </w:pPr>
    </w:lvl>
    <w:lvl w:ilvl="3" w:tplc="C82E09DC" w:tentative="1">
      <w:start w:val="1"/>
      <w:numFmt w:val="decimal"/>
      <w:lvlText w:val="%4."/>
      <w:lvlJc w:val="left"/>
      <w:pPr>
        <w:ind w:left="3600" w:hanging="360"/>
      </w:pPr>
    </w:lvl>
    <w:lvl w:ilvl="4" w:tplc="7D7C719A" w:tentative="1">
      <w:start w:val="1"/>
      <w:numFmt w:val="lowerLetter"/>
      <w:lvlText w:val="%5."/>
      <w:lvlJc w:val="left"/>
      <w:pPr>
        <w:ind w:left="4320" w:hanging="360"/>
      </w:pPr>
    </w:lvl>
    <w:lvl w:ilvl="5" w:tplc="99FE18F4" w:tentative="1">
      <w:start w:val="1"/>
      <w:numFmt w:val="lowerRoman"/>
      <w:lvlText w:val="%6."/>
      <w:lvlJc w:val="right"/>
      <w:pPr>
        <w:ind w:left="5040" w:hanging="180"/>
      </w:pPr>
    </w:lvl>
    <w:lvl w:ilvl="6" w:tplc="B26C718A" w:tentative="1">
      <w:start w:val="1"/>
      <w:numFmt w:val="decimal"/>
      <w:lvlText w:val="%7."/>
      <w:lvlJc w:val="left"/>
      <w:pPr>
        <w:ind w:left="5760" w:hanging="360"/>
      </w:pPr>
    </w:lvl>
    <w:lvl w:ilvl="7" w:tplc="4CE2E336" w:tentative="1">
      <w:start w:val="1"/>
      <w:numFmt w:val="lowerLetter"/>
      <w:lvlText w:val="%8."/>
      <w:lvlJc w:val="left"/>
      <w:pPr>
        <w:ind w:left="6480" w:hanging="360"/>
      </w:pPr>
    </w:lvl>
    <w:lvl w:ilvl="8" w:tplc="4FE6B3C6" w:tentative="1">
      <w:start w:val="1"/>
      <w:numFmt w:val="lowerRoman"/>
      <w:lvlText w:val="%9."/>
      <w:lvlJc w:val="right"/>
      <w:pPr>
        <w:ind w:left="7200" w:hanging="180"/>
      </w:pPr>
    </w:lvl>
  </w:abstractNum>
  <w:abstractNum w:abstractNumId="7" w15:restartNumberingAfterBreak="0">
    <w:nsid w:val="1F681855"/>
    <w:multiLevelType w:val="hybridMultilevel"/>
    <w:tmpl w:val="3378E0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FC4577D"/>
    <w:multiLevelType w:val="hybridMultilevel"/>
    <w:tmpl w:val="1BEED9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FA771D"/>
    <w:multiLevelType w:val="hybridMultilevel"/>
    <w:tmpl w:val="0756C5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2C05EA"/>
    <w:multiLevelType w:val="hybridMultilevel"/>
    <w:tmpl w:val="8E4A2018"/>
    <w:lvl w:ilvl="0" w:tplc="8DB6DFFC">
      <w:start w:val="6"/>
      <w:numFmt w:val="decimal"/>
      <w:lvlText w:val="%1."/>
      <w:lvlJc w:val="left"/>
      <w:pPr>
        <w:ind w:left="644" w:hanging="360"/>
      </w:pPr>
      <w:rPr>
        <w:color w:val="auto"/>
        <w:sz w:val="28"/>
        <w:szCs w:val="28"/>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1" w15:restartNumberingAfterBreak="1">
    <w:nsid w:val="2CB72320"/>
    <w:multiLevelType w:val="hybridMultilevel"/>
    <w:tmpl w:val="8208EF66"/>
    <w:lvl w:ilvl="0" w:tplc="793084B8">
      <w:start w:val="1"/>
      <w:numFmt w:val="bullet"/>
      <w:lvlText w:val=""/>
      <w:lvlJc w:val="left"/>
      <w:pPr>
        <w:ind w:left="775" w:hanging="360"/>
      </w:pPr>
      <w:rPr>
        <w:rFonts w:ascii="Symbol" w:hAnsi="Symbol" w:hint="default"/>
      </w:rPr>
    </w:lvl>
    <w:lvl w:ilvl="1" w:tplc="2158B46A">
      <w:start w:val="1"/>
      <w:numFmt w:val="bullet"/>
      <w:lvlText w:val="o"/>
      <w:lvlJc w:val="left"/>
      <w:pPr>
        <w:ind w:left="1495" w:hanging="360"/>
      </w:pPr>
      <w:rPr>
        <w:rFonts w:ascii="Courier New" w:hAnsi="Courier New" w:cs="Courier New" w:hint="default"/>
      </w:rPr>
    </w:lvl>
    <w:lvl w:ilvl="2" w:tplc="D4382ABC" w:tentative="1">
      <w:start w:val="1"/>
      <w:numFmt w:val="bullet"/>
      <w:lvlText w:val=""/>
      <w:lvlJc w:val="left"/>
      <w:pPr>
        <w:ind w:left="2215" w:hanging="360"/>
      </w:pPr>
      <w:rPr>
        <w:rFonts w:ascii="Wingdings" w:hAnsi="Wingdings" w:hint="default"/>
      </w:rPr>
    </w:lvl>
    <w:lvl w:ilvl="3" w:tplc="F2AE8BD6" w:tentative="1">
      <w:start w:val="1"/>
      <w:numFmt w:val="bullet"/>
      <w:lvlText w:val=""/>
      <w:lvlJc w:val="left"/>
      <w:pPr>
        <w:ind w:left="2935" w:hanging="360"/>
      </w:pPr>
      <w:rPr>
        <w:rFonts w:ascii="Symbol" w:hAnsi="Symbol" w:hint="default"/>
      </w:rPr>
    </w:lvl>
    <w:lvl w:ilvl="4" w:tplc="022CC394" w:tentative="1">
      <w:start w:val="1"/>
      <w:numFmt w:val="bullet"/>
      <w:lvlText w:val="o"/>
      <w:lvlJc w:val="left"/>
      <w:pPr>
        <w:ind w:left="3655" w:hanging="360"/>
      </w:pPr>
      <w:rPr>
        <w:rFonts w:ascii="Courier New" w:hAnsi="Courier New" w:cs="Courier New" w:hint="default"/>
      </w:rPr>
    </w:lvl>
    <w:lvl w:ilvl="5" w:tplc="9FD4F898" w:tentative="1">
      <w:start w:val="1"/>
      <w:numFmt w:val="bullet"/>
      <w:lvlText w:val=""/>
      <w:lvlJc w:val="left"/>
      <w:pPr>
        <w:ind w:left="4375" w:hanging="360"/>
      </w:pPr>
      <w:rPr>
        <w:rFonts w:ascii="Wingdings" w:hAnsi="Wingdings" w:hint="default"/>
      </w:rPr>
    </w:lvl>
    <w:lvl w:ilvl="6" w:tplc="7968FD34" w:tentative="1">
      <w:start w:val="1"/>
      <w:numFmt w:val="bullet"/>
      <w:lvlText w:val=""/>
      <w:lvlJc w:val="left"/>
      <w:pPr>
        <w:ind w:left="5095" w:hanging="360"/>
      </w:pPr>
      <w:rPr>
        <w:rFonts w:ascii="Symbol" w:hAnsi="Symbol" w:hint="default"/>
      </w:rPr>
    </w:lvl>
    <w:lvl w:ilvl="7" w:tplc="68FC28EC" w:tentative="1">
      <w:start w:val="1"/>
      <w:numFmt w:val="bullet"/>
      <w:lvlText w:val="o"/>
      <w:lvlJc w:val="left"/>
      <w:pPr>
        <w:ind w:left="5815" w:hanging="360"/>
      </w:pPr>
      <w:rPr>
        <w:rFonts w:ascii="Courier New" w:hAnsi="Courier New" w:cs="Courier New" w:hint="default"/>
      </w:rPr>
    </w:lvl>
    <w:lvl w:ilvl="8" w:tplc="5DEA455E" w:tentative="1">
      <w:start w:val="1"/>
      <w:numFmt w:val="bullet"/>
      <w:lvlText w:val=""/>
      <w:lvlJc w:val="left"/>
      <w:pPr>
        <w:ind w:left="6535" w:hanging="360"/>
      </w:pPr>
      <w:rPr>
        <w:rFonts w:ascii="Wingdings" w:hAnsi="Wingdings" w:hint="default"/>
      </w:rPr>
    </w:lvl>
  </w:abstractNum>
  <w:abstractNum w:abstractNumId="12" w15:restartNumberingAfterBreak="0">
    <w:nsid w:val="37950FAC"/>
    <w:multiLevelType w:val="hybridMultilevel"/>
    <w:tmpl w:val="E78C83DA"/>
    <w:lvl w:ilvl="0" w:tplc="04260011">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392324C2"/>
    <w:multiLevelType w:val="hybridMultilevel"/>
    <w:tmpl w:val="C6F2AD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A370A97"/>
    <w:multiLevelType w:val="hybridMultilevel"/>
    <w:tmpl w:val="830286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0C57919"/>
    <w:multiLevelType w:val="hybridMultilevel"/>
    <w:tmpl w:val="FE8E410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1">
    <w:nsid w:val="445A05D9"/>
    <w:multiLevelType w:val="hybridMultilevel"/>
    <w:tmpl w:val="4A62F0BE"/>
    <w:lvl w:ilvl="0" w:tplc="8A566D12">
      <w:start w:val="1"/>
      <w:numFmt w:val="decimal"/>
      <w:lvlText w:val="%1."/>
      <w:lvlJc w:val="left"/>
      <w:pPr>
        <w:ind w:left="1080" w:hanging="360"/>
      </w:pPr>
      <w:rPr>
        <w:rFonts w:hint="default"/>
      </w:rPr>
    </w:lvl>
    <w:lvl w:ilvl="1" w:tplc="CAE07696" w:tentative="1">
      <w:start w:val="1"/>
      <w:numFmt w:val="lowerLetter"/>
      <w:lvlText w:val="%2."/>
      <w:lvlJc w:val="left"/>
      <w:pPr>
        <w:ind w:left="1800" w:hanging="360"/>
      </w:pPr>
    </w:lvl>
    <w:lvl w:ilvl="2" w:tplc="DD14CCE2" w:tentative="1">
      <w:start w:val="1"/>
      <w:numFmt w:val="lowerRoman"/>
      <w:lvlText w:val="%3."/>
      <w:lvlJc w:val="right"/>
      <w:pPr>
        <w:ind w:left="2520" w:hanging="180"/>
      </w:pPr>
    </w:lvl>
    <w:lvl w:ilvl="3" w:tplc="7324CA14" w:tentative="1">
      <w:start w:val="1"/>
      <w:numFmt w:val="decimal"/>
      <w:lvlText w:val="%4."/>
      <w:lvlJc w:val="left"/>
      <w:pPr>
        <w:ind w:left="3240" w:hanging="360"/>
      </w:pPr>
    </w:lvl>
    <w:lvl w:ilvl="4" w:tplc="E01075F2" w:tentative="1">
      <w:start w:val="1"/>
      <w:numFmt w:val="lowerLetter"/>
      <w:lvlText w:val="%5."/>
      <w:lvlJc w:val="left"/>
      <w:pPr>
        <w:ind w:left="3960" w:hanging="360"/>
      </w:pPr>
    </w:lvl>
    <w:lvl w:ilvl="5" w:tplc="5978C54E" w:tentative="1">
      <w:start w:val="1"/>
      <w:numFmt w:val="lowerRoman"/>
      <w:lvlText w:val="%6."/>
      <w:lvlJc w:val="right"/>
      <w:pPr>
        <w:ind w:left="4680" w:hanging="180"/>
      </w:pPr>
    </w:lvl>
    <w:lvl w:ilvl="6" w:tplc="E4727870" w:tentative="1">
      <w:start w:val="1"/>
      <w:numFmt w:val="decimal"/>
      <w:lvlText w:val="%7."/>
      <w:lvlJc w:val="left"/>
      <w:pPr>
        <w:ind w:left="5400" w:hanging="360"/>
      </w:pPr>
    </w:lvl>
    <w:lvl w:ilvl="7" w:tplc="E752D618" w:tentative="1">
      <w:start w:val="1"/>
      <w:numFmt w:val="lowerLetter"/>
      <w:lvlText w:val="%8."/>
      <w:lvlJc w:val="left"/>
      <w:pPr>
        <w:ind w:left="6120" w:hanging="360"/>
      </w:pPr>
    </w:lvl>
    <w:lvl w:ilvl="8" w:tplc="0AC0B4B2" w:tentative="1">
      <w:start w:val="1"/>
      <w:numFmt w:val="lowerRoman"/>
      <w:lvlText w:val="%9."/>
      <w:lvlJc w:val="right"/>
      <w:pPr>
        <w:ind w:left="6840" w:hanging="180"/>
      </w:pPr>
    </w:lvl>
  </w:abstractNum>
  <w:abstractNum w:abstractNumId="17" w15:restartNumberingAfterBreak="0">
    <w:nsid w:val="4D946003"/>
    <w:multiLevelType w:val="hybridMultilevel"/>
    <w:tmpl w:val="598CB05C"/>
    <w:lvl w:ilvl="0" w:tplc="588A179A">
      <w:start w:val="1"/>
      <w:numFmt w:val="decimal"/>
      <w:lvlText w:val="%1)"/>
      <w:lvlJc w:val="left"/>
      <w:pPr>
        <w:ind w:left="1040" w:hanging="360"/>
      </w:pPr>
      <w:rPr>
        <w:rFonts w:ascii="Times New Roman" w:eastAsia="Times New Roman" w:hAnsi="Times New Roman" w:cs="Times New Roman"/>
      </w:rPr>
    </w:lvl>
    <w:lvl w:ilvl="1" w:tplc="04260019">
      <w:start w:val="1"/>
      <w:numFmt w:val="lowerLetter"/>
      <w:lvlText w:val="%2."/>
      <w:lvlJc w:val="left"/>
      <w:pPr>
        <w:ind w:left="1760" w:hanging="360"/>
      </w:pPr>
    </w:lvl>
    <w:lvl w:ilvl="2" w:tplc="0426001B" w:tentative="1">
      <w:start w:val="1"/>
      <w:numFmt w:val="lowerRoman"/>
      <w:lvlText w:val="%3."/>
      <w:lvlJc w:val="right"/>
      <w:pPr>
        <w:ind w:left="2480" w:hanging="180"/>
      </w:pPr>
    </w:lvl>
    <w:lvl w:ilvl="3" w:tplc="0426000F" w:tentative="1">
      <w:start w:val="1"/>
      <w:numFmt w:val="decimal"/>
      <w:lvlText w:val="%4."/>
      <w:lvlJc w:val="left"/>
      <w:pPr>
        <w:ind w:left="3200" w:hanging="360"/>
      </w:pPr>
    </w:lvl>
    <w:lvl w:ilvl="4" w:tplc="04260019" w:tentative="1">
      <w:start w:val="1"/>
      <w:numFmt w:val="lowerLetter"/>
      <w:lvlText w:val="%5."/>
      <w:lvlJc w:val="left"/>
      <w:pPr>
        <w:ind w:left="3920" w:hanging="360"/>
      </w:pPr>
    </w:lvl>
    <w:lvl w:ilvl="5" w:tplc="0426001B" w:tentative="1">
      <w:start w:val="1"/>
      <w:numFmt w:val="lowerRoman"/>
      <w:lvlText w:val="%6."/>
      <w:lvlJc w:val="right"/>
      <w:pPr>
        <w:ind w:left="4640" w:hanging="180"/>
      </w:pPr>
    </w:lvl>
    <w:lvl w:ilvl="6" w:tplc="0426000F" w:tentative="1">
      <w:start w:val="1"/>
      <w:numFmt w:val="decimal"/>
      <w:lvlText w:val="%7."/>
      <w:lvlJc w:val="left"/>
      <w:pPr>
        <w:ind w:left="5360" w:hanging="360"/>
      </w:pPr>
    </w:lvl>
    <w:lvl w:ilvl="7" w:tplc="04260019" w:tentative="1">
      <w:start w:val="1"/>
      <w:numFmt w:val="lowerLetter"/>
      <w:lvlText w:val="%8."/>
      <w:lvlJc w:val="left"/>
      <w:pPr>
        <w:ind w:left="6080" w:hanging="360"/>
      </w:pPr>
    </w:lvl>
    <w:lvl w:ilvl="8" w:tplc="0426001B" w:tentative="1">
      <w:start w:val="1"/>
      <w:numFmt w:val="lowerRoman"/>
      <w:lvlText w:val="%9."/>
      <w:lvlJc w:val="right"/>
      <w:pPr>
        <w:ind w:left="6800" w:hanging="180"/>
      </w:pPr>
    </w:lvl>
  </w:abstractNum>
  <w:abstractNum w:abstractNumId="18" w15:restartNumberingAfterBreak="0">
    <w:nsid w:val="501D40C0"/>
    <w:multiLevelType w:val="hybridMultilevel"/>
    <w:tmpl w:val="9FB09D20"/>
    <w:lvl w:ilvl="0" w:tplc="4B348EBE">
      <w:start w:val="1"/>
      <w:numFmt w:val="decimal"/>
      <w:lvlText w:val="%1)"/>
      <w:lvlJc w:val="left"/>
      <w:pPr>
        <w:ind w:left="360" w:hanging="360"/>
      </w:pPr>
      <w:rPr>
        <w:rFonts w:hint="default"/>
        <w:i/>
        <w:color w:val="auto"/>
      </w:rPr>
    </w:lvl>
    <w:lvl w:ilvl="1" w:tplc="04260017">
      <w:start w:val="1"/>
      <w:numFmt w:val="lowerLetter"/>
      <w:lvlText w:val="%2)"/>
      <w:lvlJc w:val="left"/>
      <w:pPr>
        <w:ind w:left="689"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523A4B97"/>
    <w:multiLevelType w:val="hybridMultilevel"/>
    <w:tmpl w:val="FCEA273A"/>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20" w15:restartNumberingAfterBreak="0">
    <w:nsid w:val="558B7208"/>
    <w:multiLevelType w:val="hybridMultilevel"/>
    <w:tmpl w:val="9056AB68"/>
    <w:lvl w:ilvl="0" w:tplc="0426000F">
      <w:start w:val="1"/>
      <w:numFmt w:val="decimal"/>
      <w:lvlText w:val="%1."/>
      <w:lvlJc w:val="left"/>
      <w:pPr>
        <w:ind w:left="1070" w:hanging="360"/>
      </w:pPr>
      <w:rPr>
        <w:rFonts w:hint="default"/>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67305EF3"/>
    <w:multiLevelType w:val="hybridMultilevel"/>
    <w:tmpl w:val="340E4EE6"/>
    <w:lvl w:ilvl="0" w:tplc="E2F67CB2">
      <w:numFmt w:val="bullet"/>
      <w:lvlText w:val="-"/>
      <w:lvlJc w:val="left"/>
      <w:pPr>
        <w:ind w:left="720" w:hanging="360"/>
      </w:pPr>
      <w:rPr>
        <w:rFonts w:ascii="Times New Roman" w:eastAsia="Franklin Gothic Book"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B93A78"/>
    <w:multiLevelType w:val="hybridMultilevel"/>
    <w:tmpl w:val="118205D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9C734BC"/>
    <w:multiLevelType w:val="hybridMultilevel"/>
    <w:tmpl w:val="740EBA2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260001">
      <w:start w:val="1"/>
      <w:numFmt w:val="bullet"/>
      <w:lvlText w:val=""/>
      <w:lvlJc w:val="left"/>
      <w:pPr>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1">
    <w:nsid w:val="742325D0"/>
    <w:multiLevelType w:val="hybridMultilevel"/>
    <w:tmpl w:val="C28864C0"/>
    <w:lvl w:ilvl="0" w:tplc="892CFD66">
      <w:start w:val="1"/>
      <w:numFmt w:val="bullet"/>
      <w:lvlText w:val=""/>
      <w:lvlJc w:val="left"/>
      <w:pPr>
        <w:ind w:left="1571" w:hanging="360"/>
      </w:pPr>
      <w:rPr>
        <w:rFonts w:ascii="Symbol" w:hAnsi="Symbol" w:hint="default"/>
      </w:rPr>
    </w:lvl>
    <w:lvl w:ilvl="1" w:tplc="CE88CAC2" w:tentative="1">
      <w:start w:val="1"/>
      <w:numFmt w:val="bullet"/>
      <w:lvlText w:val="o"/>
      <w:lvlJc w:val="left"/>
      <w:pPr>
        <w:ind w:left="2291" w:hanging="360"/>
      </w:pPr>
      <w:rPr>
        <w:rFonts w:ascii="Courier New" w:hAnsi="Courier New" w:cs="Courier New" w:hint="default"/>
      </w:rPr>
    </w:lvl>
    <w:lvl w:ilvl="2" w:tplc="F342D3F8" w:tentative="1">
      <w:start w:val="1"/>
      <w:numFmt w:val="bullet"/>
      <w:lvlText w:val=""/>
      <w:lvlJc w:val="left"/>
      <w:pPr>
        <w:ind w:left="3011" w:hanging="360"/>
      </w:pPr>
      <w:rPr>
        <w:rFonts w:ascii="Wingdings" w:hAnsi="Wingdings" w:hint="default"/>
      </w:rPr>
    </w:lvl>
    <w:lvl w:ilvl="3" w:tplc="8B0E13FA" w:tentative="1">
      <w:start w:val="1"/>
      <w:numFmt w:val="bullet"/>
      <w:lvlText w:val=""/>
      <w:lvlJc w:val="left"/>
      <w:pPr>
        <w:ind w:left="3731" w:hanging="360"/>
      </w:pPr>
      <w:rPr>
        <w:rFonts w:ascii="Symbol" w:hAnsi="Symbol" w:hint="default"/>
      </w:rPr>
    </w:lvl>
    <w:lvl w:ilvl="4" w:tplc="DC542EFA" w:tentative="1">
      <w:start w:val="1"/>
      <w:numFmt w:val="bullet"/>
      <w:lvlText w:val="o"/>
      <w:lvlJc w:val="left"/>
      <w:pPr>
        <w:ind w:left="4451" w:hanging="360"/>
      </w:pPr>
      <w:rPr>
        <w:rFonts w:ascii="Courier New" w:hAnsi="Courier New" w:cs="Courier New" w:hint="default"/>
      </w:rPr>
    </w:lvl>
    <w:lvl w:ilvl="5" w:tplc="83942EA2" w:tentative="1">
      <w:start w:val="1"/>
      <w:numFmt w:val="bullet"/>
      <w:lvlText w:val=""/>
      <w:lvlJc w:val="left"/>
      <w:pPr>
        <w:ind w:left="5171" w:hanging="360"/>
      </w:pPr>
      <w:rPr>
        <w:rFonts w:ascii="Wingdings" w:hAnsi="Wingdings" w:hint="default"/>
      </w:rPr>
    </w:lvl>
    <w:lvl w:ilvl="6" w:tplc="490A77CC" w:tentative="1">
      <w:start w:val="1"/>
      <w:numFmt w:val="bullet"/>
      <w:lvlText w:val=""/>
      <w:lvlJc w:val="left"/>
      <w:pPr>
        <w:ind w:left="5891" w:hanging="360"/>
      </w:pPr>
      <w:rPr>
        <w:rFonts w:ascii="Symbol" w:hAnsi="Symbol" w:hint="default"/>
      </w:rPr>
    </w:lvl>
    <w:lvl w:ilvl="7" w:tplc="57A02802" w:tentative="1">
      <w:start w:val="1"/>
      <w:numFmt w:val="bullet"/>
      <w:lvlText w:val="o"/>
      <w:lvlJc w:val="left"/>
      <w:pPr>
        <w:ind w:left="6611" w:hanging="360"/>
      </w:pPr>
      <w:rPr>
        <w:rFonts w:ascii="Courier New" w:hAnsi="Courier New" w:cs="Courier New" w:hint="default"/>
      </w:rPr>
    </w:lvl>
    <w:lvl w:ilvl="8" w:tplc="62C24954" w:tentative="1">
      <w:start w:val="1"/>
      <w:numFmt w:val="bullet"/>
      <w:lvlText w:val=""/>
      <w:lvlJc w:val="left"/>
      <w:pPr>
        <w:ind w:left="7331" w:hanging="360"/>
      </w:pPr>
      <w:rPr>
        <w:rFonts w:ascii="Wingdings" w:hAnsi="Wingdings" w:hint="default"/>
      </w:rPr>
    </w:lvl>
  </w:abstractNum>
  <w:num w:numId="1">
    <w:abstractNumId w:val="18"/>
  </w:num>
  <w:num w:numId="2">
    <w:abstractNumId w:val="0"/>
  </w:num>
  <w:num w:numId="3">
    <w:abstractNumId w:val="14"/>
  </w:num>
  <w:num w:numId="4">
    <w:abstractNumId w:val="23"/>
  </w:num>
  <w:num w:numId="5">
    <w:abstractNumId w:val="11"/>
  </w:num>
  <w:num w:numId="6">
    <w:abstractNumId w:val="5"/>
  </w:num>
  <w:num w:numId="7">
    <w:abstractNumId w:val="17"/>
  </w:num>
  <w:num w:numId="8">
    <w:abstractNumId w:val="4"/>
  </w:num>
  <w:num w:numId="9">
    <w:abstractNumId w:val="6"/>
  </w:num>
  <w:num w:numId="10">
    <w:abstractNumId w:val="3"/>
  </w:num>
  <w:num w:numId="11">
    <w:abstractNumId w:val="22"/>
  </w:num>
  <w:num w:numId="12">
    <w:abstractNumId w:val="2"/>
  </w:num>
  <w:num w:numId="13">
    <w:abstractNumId w:val="13"/>
  </w:num>
  <w:num w:numId="14">
    <w:abstractNumId w:val="1"/>
  </w:num>
  <w:num w:numId="15">
    <w:abstractNumId w:val="24"/>
  </w:num>
  <w:num w:numId="16">
    <w:abstractNumId w:val="16"/>
  </w:num>
  <w:num w:numId="17">
    <w:abstractNumId w:val="8"/>
  </w:num>
  <w:num w:numId="18">
    <w:abstractNumId w:val="20"/>
  </w:num>
  <w:num w:numId="19">
    <w:abstractNumId w:val="7"/>
  </w:num>
  <w:num w:numId="20">
    <w:abstractNumId w:val="9"/>
  </w:num>
  <w:num w:numId="21">
    <w:abstractNumId w:val="12"/>
  </w:num>
  <w:num w:numId="22">
    <w:abstractNumId w:val="15"/>
  </w:num>
  <w:num w:numId="23">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55"/>
    <w:rsid w:val="0000171B"/>
    <w:rsid w:val="000029E2"/>
    <w:rsid w:val="000047AD"/>
    <w:rsid w:val="00006350"/>
    <w:rsid w:val="000070A8"/>
    <w:rsid w:val="000079BE"/>
    <w:rsid w:val="00010689"/>
    <w:rsid w:val="00011CA7"/>
    <w:rsid w:val="0001684B"/>
    <w:rsid w:val="000205D4"/>
    <w:rsid w:val="000211F1"/>
    <w:rsid w:val="00021213"/>
    <w:rsid w:val="000213CA"/>
    <w:rsid w:val="000217D6"/>
    <w:rsid w:val="00021EF0"/>
    <w:rsid w:val="00033849"/>
    <w:rsid w:val="00041A9B"/>
    <w:rsid w:val="000435CF"/>
    <w:rsid w:val="000441D4"/>
    <w:rsid w:val="00044D16"/>
    <w:rsid w:val="00050133"/>
    <w:rsid w:val="00053678"/>
    <w:rsid w:val="000553D2"/>
    <w:rsid w:val="00055E05"/>
    <w:rsid w:val="00060EC1"/>
    <w:rsid w:val="000612C7"/>
    <w:rsid w:val="00062E3B"/>
    <w:rsid w:val="00063AE2"/>
    <w:rsid w:val="000651D0"/>
    <w:rsid w:val="000661EB"/>
    <w:rsid w:val="00071218"/>
    <w:rsid w:val="00072222"/>
    <w:rsid w:val="0007513E"/>
    <w:rsid w:val="00075946"/>
    <w:rsid w:val="00076019"/>
    <w:rsid w:val="000764E2"/>
    <w:rsid w:val="00082304"/>
    <w:rsid w:val="00083237"/>
    <w:rsid w:val="000841A8"/>
    <w:rsid w:val="00085B3C"/>
    <w:rsid w:val="00090DBF"/>
    <w:rsid w:val="00097D2E"/>
    <w:rsid w:val="000A1A4A"/>
    <w:rsid w:val="000A1C20"/>
    <w:rsid w:val="000A2939"/>
    <w:rsid w:val="000A306B"/>
    <w:rsid w:val="000B79CE"/>
    <w:rsid w:val="000C1E12"/>
    <w:rsid w:val="000C21E0"/>
    <w:rsid w:val="000C51F6"/>
    <w:rsid w:val="000C68DF"/>
    <w:rsid w:val="000C781D"/>
    <w:rsid w:val="000D013B"/>
    <w:rsid w:val="000D07FE"/>
    <w:rsid w:val="000D3813"/>
    <w:rsid w:val="000D40D3"/>
    <w:rsid w:val="000D5724"/>
    <w:rsid w:val="000D6FCB"/>
    <w:rsid w:val="000D7122"/>
    <w:rsid w:val="000E1738"/>
    <w:rsid w:val="000E196E"/>
    <w:rsid w:val="000F0331"/>
    <w:rsid w:val="000F0F09"/>
    <w:rsid w:val="000F4BBA"/>
    <w:rsid w:val="000F4CAB"/>
    <w:rsid w:val="001009A0"/>
    <w:rsid w:val="00103F22"/>
    <w:rsid w:val="001075CA"/>
    <w:rsid w:val="001101CF"/>
    <w:rsid w:val="00112574"/>
    <w:rsid w:val="00120AD5"/>
    <w:rsid w:val="00120C70"/>
    <w:rsid w:val="001216DF"/>
    <w:rsid w:val="0012173A"/>
    <w:rsid w:val="0012342C"/>
    <w:rsid w:val="00124684"/>
    <w:rsid w:val="0012544B"/>
    <w:rsid w:val="0012545E"/>
    <w:rsid w:val="001254B5"/>
    <w:rsid w:val="00125877"/>
    <w:rsid w:val="00127219"/>
    <w:rsid w:val="00131CC4"/>
    <w:rsid w:val="00132963"/>
    <w:rsid w:val="00135720"/>
    <w:rsid w:val="00136297"/>
    <w:rsid w:val="00137180"/>
    <w:rsid w:val="00141E79"/>
    <w:rsid w:val="001475F9"/>
    <w:rsid w:val="00151900"/>
    <w:rsid w:val="00151FD2"/>
    <w:rsid w:val="0015201E"/>
    <w:rsid w:val="001555F0"/>
    <w:rsid w:val="001606E7"/>
    <w:rsid w:val="00163396"/>
    <w:rsid w:val="00164A39"/>
    <w:rsid w:val="00165847"/>
    <w:rsid w:val="00171566"/>
    <w:rsid w:val="0017177A"/>
    <w:rsid w:val="00175D77"/>
    <w:rsid w:val="001805CC"/>
    <w:rsid w:val="0018230A"/>
    <w:rsid w:val="001937B7"/>
    <w:rsid w:val="00197B0E"/>
    <w:rsid w:val="001A0136"/>
    <w:rsid w:val="001A0275"/>
    <w:rsid w:val="001A4C1F"/>
    <w:rsid w:val="001A5584"/>
    <w:rsid w:val="001A5E73"/>
    <w:rsid w:val="001A5EE9"/>
    <w:rsid w:val="001A5FED"/>
    <w:rsid w:val="001B0B3B"/>
    <w:rsid w:val="001B145F"/>
    <w:rsid w:val="001B1894"/>
    <w:rsid w:val="001C0998"/>
    <w:rsid w:val="001C3EA5"/>
    <w:rsid w:val="001C48EC"/>
    <w:rsid w:val="001C529C"/>
    <w:rsid w:val="001C5636"/>
    <w:rsid w:val="001D0532"/>
    <w:rsid w:val="001D0C6E"/>
    <w:rsid w:val="001D2150"/>
    <w:rsid w:val="001D5258"/>
    <w:rsid w:val="001D5573"/>
    <w:rsid w:val="001E1460"/>
    <w:rsid w:val="001E15FE"/>
    <w:rsid w:val="001E67EF"/>
    <w:rsid w:val="001E69E0"/>
    <w:rsid w:val="001E7F3F"/>
    <w:rsid w:val="001F02A4"/>
    <w:rsid w:val="001F5AC6"/>
    <w:rsid w:val="001F6BB3"/>
    <w:rsid w:val="001F7E0B"/>
    <w:rsid w:val="002041CA"/>
    <w:rsid w:val="002067AF"/>
    <w:rsid w:val="0021118A"/>
    <w:rsid w:val="002150D0"/>
    <w:rsid w:val="00220B44"/>
    <w:rsid w:val="0022165F"/>
    <w:rsid w:val="00222579"/>
    <w:rsid w:val="002238A0"/>
    <w:rsid w:val="002239BF"/>
    <w:rsid w:val="00223F78"/>
    <w:rsid w:val="00227CB1"/>
    <w:rsid w:val="0023111D"/>
    <w:rsid w:val="0023159F"/>
    <w:rsid w:val="002331D1"/>
    <w:rsid w:val="0023557E"/>
    <w:rsid w:val="002364E3"/>
    <w:rsid w:val="00237F3A"/>
    <w:rsid w:val="002402D2"/>
    <w:rsid w:val="00243426"/>
    <w:rsid w:val="00243442"/>
    <w:rsid w:val="00245D03"/>
    <w:rsid w:val="00247034"/>
    <w:rsid w:val="00251B95"/>
    <w:rsid w:val="00254434"/>
    <w:rsid w:val="002601A7"/>
    <w:rsid w:val="00262149"/>
    <w:rsid w:val="00263A42"/>
    <w:rsid w:val="00271AE3"/>
    <w:rsid w:val="00272565"/>
    <w:rsid w:val="002741B0"/>
    <w:rsid w:val="002742DF"/>
    <w:rsid w:val="00277791"/>
    <w:rsid w:val="00277C74"/>
    <w:rsid w:val="00277F24"/>
    <w:rsid w:val="002805DB"/>
    <w:rsid w:val="00280BAB"/>
    <w:rsid w:val="00282E1F"/>
    <w:rsid w:val="00282E7A"/>
    <w:rsid w:val="00283F60"/>
    <w:rsid w:val="00284D25"/>
    <w:rsid w:val="002876EA"/>
    <w:rsid w:val="002925D1"/>
    <w:rsid w:val="002943DD"/>
    <w:rsid w:val="002A2E4A"/>
    <w:rsid w:val="002A3DF9"/>
    <w:rsid w:val="002A44B6"/>
    <w:rsid w:val="002A4F7A"/>
    <w:rsid w:val="002B4920"/>
    <w:rsid w:val="002B6844"/>
    <w:rsid w:val="002B7658"/>
    <w:rsid w:val="002B77D1"/>
    <w:rsid w:val="002C42E7"/>
    <w:rsid w:val="002C4EB3"/>
    <w:rsid w:val="002C5095"/>
    <w:rsid w:val="002C52D8"/>
    <w:rsid w:val="002C6550"/>
    <w:rsid w:val="002C66F1"/>
    <w:rsid w:val="002D035D"/>
    <w:rsid w:val="002D0F4E"/>
    <w:rsid w:val="002D47AA"/>
    <w:rsid w:val="002E02E8"/>
    <w:rsid w:val="002E107F"/>
    <w:rsid w:val="002E1C05"/>
    <w:rsid w:val="002E4AEA"/>
    <w:rsid w:val="002F2701"/>
    <w:rsid w:val="00306B47"/>
    <w:rsid w:val="00307457"/>
    <w:rsid w:val="00310358"/>
    <w:rsid w:val="00310B55"/>
    <w:rsid w:val="003148E3"/>
    <w:rsid w:val="00316018"/>
    <w:rsid w:val="00317BD2"/>
    <w:rsid w:val="00320454"/>
    <w:rsid w:val="00321F15"/>
    <w:rsid w:val="00322145"/>
    <w:rsid w:val="00322CE2"/>
    <w:rsid w:val="00323B24"/>
    <w:rsid w:val="003247B3"/>
    <w:rsid w:val="0033016E"/>
    <w:rsid w:val="00331409"/>
    <w:rsid w:val="003342C3"/>
    <w:rsid w:val="00336A6B"/>
    <w:rsid w:val="00336F16"/>
    <w:rsid w:val="003375EF"/>
    <w:rsid w:val="003404F7"/>
    <w:rsid w:val="00341253"/>
    <w:rsid w:val="00341710"/>
    <w:rsid w:val="003421EC"/>
    <w:rsid w:val="00343539"/>
    <w:rsid w:val="003439E2"/>
    <w:rsid w:val="00345FB4"/>
    <w:rsid w:val="00351684"/>
    <w:rsid w:val="003522DE"/>
    <w:rsid w:val="0035273E"/>
    <w:rsid w:val="00353595"/>
    <w:rsid w:val="003556F0"/>
    <w:rsid w:val="00355A0B"/>
    <w:rsid w:val="00361D87"/>
    <w:rsid w:val="0036309A"/>
    <w:rsid w:val="003636B8"/>
    <w:rsid w:val="00364171"/>
    <w:rsid w:val="00364F06"/>
    <w:rsid w:val="00365939"/>
    <w:rsid w:val="00366087"/>
    <w:rsid w:val="00367794"/>
    <w:rsid w:val="0037029E"/>
    <w:rsid w:val="00371247"/>
    <w:rsid w:val="00374AC2"/>
    <w:rsid w:val="00374FB9"/>
    <w:rsid w:val="00381B01"/>
    <w:rsid w:val="00383851"/>
    <w:rsid w:val="0038480B"/>
    <w:rsid w:val="00385853"/>
    <w:rsid w:val="003860C0"/>
    <w:rsid w:val="00390502"/>
    <w:rsid w:val="003912EF"/>
    <w:rsid w:val="003963C7"/>
    <w:rsid w:val="00397D3E"/>
    <w:rsid w:val="003A0150"/>
    <w:rsid w:val="003A191C"/>
    <w:rsid w:val="003A2983"/>
    <w:rsid w:val="003A7505"/>
    <w:rsid w:val="003B01C8"/>
    <w:rsid w:val="003B0BF9"/>
    <w:rsid w:val="003B1842"/>
    <w:rsid w:val="003B335E"/>
    <w:rsid w:val="003B7F4A"/>
    <w:rsid w:val="003C00DC"/>
    <w:rsid w:val="003C0F95"/>
    <w:rsid w:val="003C3F91"/>
    <w:rsid w:val="003C6283"/>
    <w:rsid w:val="003D083A"/>
    <w:rsid w:val="003D1D8D"/>
    <w:rsid w:val="003D3F34"/>
    <w:rsid w:val="003D4D91"/>
    <w:rsid w:val="003D5308"/>
    <w:rsid w:val="003D5383"/>
    <w:rsid w:val="003E0791"/>
    <w:rsid w:val="003E0B91"/>
    <w:rsid w:val="003E18B0"/>
    <w:rsid w:val="003E3292"/>
    <w:rsid w:val="003E343D"/>
    <w:rsid w:val="003E7590"/>
    <w:rsid w:val="003E7EB0"/>
    <w:rsid w:val="003F197D"/>
    <w:rsid w:val="003F1CFF"/>
    <w:rsid w:val="003F28AC"/>
    <w:rsid w:val="003F44D8"/>
    <w:rsid w:val="003F5614"/>
    <w:rsid w:val="003F6D18"/>
    <w:rsid w:val="003F704C"/>
    <w:rsid w:val="004007C0"/>
    <w:rsid w:val="004014F7"/>
    <w:rsid w:val="00401C75"/>
    <w:rsid w:val="00404268"/>
    <w:rsid w:val="00406BA8"/>
    <w:rsid w:val="00410872"/>
    <w:rsid w:val="0041518E"/>
    <w:rsid w:val="00415924"/>
    <w:rsid w:val="004204FE"/>
    <w:rsid w:val="00420756"/>
    <w:rsid w:val="004213FB"/>
    <w:rsid w:val="00423224"/>
    <w:rsid w:val="00424F31"/>
    <w:rsid w:val="004267CF"/>
    <w:rsid w:val="00430D47"/>
    <w:rsid w:val="00431542"/>
    <w:rsid w:val="004315B0"/>
    <w:rsid w:val="004320B3"/>
    <w:rsid w:val="004334EF"/>
    <w:rsid w:val="0043400C"/>
    <w:rsid w:val="00436281"/>
    <w:rsid w:val="00437890"/>
    <w:rsid w:val="004403D3"/>
    <w:rsid w:val="00443B88"/>
    <w:rsid w:val="004454FE"/>
    <w:rsid w:val="00445DAE"/>
    <w:rsid w:val="00446642"/>
    <w:rsid w:val="00446EE4"/>
    <w:rsid w:val="004520C1"/>
    <w:rsid w:val="00456E40"/>
    <w:rsid w:val="0046234D"/>
    <w:rsid w:val="004623A4"/>
    <w:rsid w:val="004623B1"/>
    <w:rsid w:val="0046291F"/>
    <w:rsid w:val="004713D3"/>
    <w:rsid w:val="00471F27"/>
    <w:rsid w:val="00472642"/>
    <w:rsid w:val="00472DA5"/>
    <w:rsid w:val="004736B3"/>
    <w:rsid w:val="004743DA"/>
    <w:rsid w:val="004772FC"/>
    <w:rsid w:val="004773B5"/>
    <w:rsid w:val="0048133F"/>
    <w:rsid w:val="00482D35"/>
    <w:rsid w:val="0048417E"/>
    <w:rsid w:val="0048425C"/>
    <w:rsid w:val="004872E0"/>
    <w:rsid w:val="0048767C"/>
    <w:rsid w:val="00493329"/>
    <w:rsid w:val="0049746F"/>
    <w:rsid w:val="004A1532"/>
    <w:rsid w:val="004A4150"/>
    <w:rsid w:val="004A587F"/>
    <w:rsid w:val="004A7758"/>
    <w:rsid w:val="004A7F84"/>
    <w:rsid w:val="004B24D6"/>
    <w:rsid w:val="004B37B2"/>
    <w:rsid w:val="004B3EBD"/>
    <w:rsid w:val="004B4B6C"/>
    <w:rsid w:val="004B6020"/>
    <w:rsid w:val="004C0080"/>
    <w:rsid w:val="004C692A"/>
    <w:rsid w:val="004C7EAF"/>
    <w:rsid w:val="004D34AA"/>
    <w:rsid w:val="004D5F17"/>
    <w:rsid w:val="004D796E"/>
    <w:rsid w:val="004E3920"/>
    <w:rsid w:val="004E4294"/>
    <w:rsid w:val="004E44A5"/>
    <w:rsid w:val="004E7691"/>
    <w:rsid w:val="004E7E77"/>
    <w:rsid w:val="004F01D1"/>
    <w:rsid w:val="004F1388"/>
    <w:rsid w:val="004F1F65"/>
    <w:rsid w:val="004F2827"/>
    <w:rsid w:val="004F2875"/>
    <w:rsid w:val="004F6BEB"/>
    <w:rsid w:val="004F74A5"/>
    <w:rsid w:val="0050178F"/>
    <w:rsid w:val="00501B36"/>
    <w:rsid w:val="00502925"/>
    <w:rsid w:val="00502965"/>
    <w:rsid w:val="00502F46"/>
    <w:rsid w:val="00503813"/>
    <w:rsid w:val="00504225"/>
    <w:rsid w:val="00504D21"/>
    <w:rsid w:val="00506044"/>
    <w:rsid w:val="00510913"/>
    <w:rsid w:val="005159AB"/>
    <w:rsid w:val="005216FD"/>
    <w:rsid w:val="00525CCB"/>
    <w:rsid w:val="00526BF3"/>
    <w:rsid w:val="0053069A"/>
    <w:rsid w:val="00531D5B"/>
    <w:rsid w:val="00536D69"/>
    <w:rsid w:val="00540761"/>
    <w:rsid w:val="00544AAB"/>
    <w:rsid w:val="00544C93"/>
    <w:rsid w:val="005457B4"/>
    <w:rsid w:val="00545B40"/>
    <w:rsid w:val="00551F74"/>
    <w:rsid w:val="00552DDA"/>
    <w:rsid w:val="005536B5"/>
    <w:rsid w:val="00557EF9"/>
    <w:rsid w:val="00562551"/>
    <w:rsid w:val="00566030"/>
    <w:rsid w:val="005714EB"/>
    <w:rsid w:val="0057363B"/>
    <w:rsid w:val="00576A1D"/>
    <w:rsid w:val="0057752B"/>
    <w:rsid w:val="0058348D"/>
    <w:rsid w:val="005837BD"/>
    <w:rsid w:val="00583841"/>
    <w:rsid w:val="005845B5"/>
    <w:rsid w:val="00586FA8"/>
    <w:rsid w:val="00592F87"/>
    <w:rsid w:val="00593535"/>
    <w:rsid w:val="005A05C4"/>
    <w:rsid w:val="005A21AD"/>
    <w:rsid w:val="005A5C5B"/>
    <w:rsid w:val="005A7A09"/>
    <w:rsid w:val="005B201D"/>
    <w:rsid w:val="005B37FB"/>
    <w:rsid w:val="005B515D"/>
    <w:rsid w:val="005B5B62"/>
    <w:rsid w:val="005B5E7F"/>
    <w:rsid w:val="005B6BB7"/>
    <w:rsid w:val="005C0F1E"/>
    <w:rsid w:val="005C172F"/>
    <w:rsid w:val="005C2640"/>
    <w:rsid w:val="005C3B1E"/>
    <w:rsid w:val="005C441F"/>
    <w:rsid w:val="005C6B9D"/>
    <w:rsid w:val="005D0C29"/>
    <w:rsid w:val="005D331C"/>
    <w:rsid w:val="005E3861"/>
    <w:rsid w:val="005E3869"/>
    <w:rsid w:val="005E4151"/>
    <w:rsid w:val="005E45AF"/>
    <w:rsid w:val="005E54C8"/>
    <w:rsid w:val="005F0211"/>
    <w:rsid w:val="005F7EED"/>
    <w:rsid w:val="00600238"/>
    <w:rsid w:val="00606D1F"/>
    <w:rsid w:val="00606F67"/>
    <w:rsid w:val="00612298"/>
    <w:rsid w:val="006128B1"/>
    <w:rsid w:val="006147BA"/>
    <w:rsid w:val="006151AE"/>
    <w:rsid w:val="0061675E"/>
    <w:rsid w:val="00625CC7"/>
    <w:rsid w:val="00626917"/>
    <w:rsid w:val="00627587"/>
    <w:rsid w:val="00627DBA"/>
    <w:rsid w:val="00631BA3"/>
    <w:rsid w:val="00633188"/>
    <w:rsid w:val="006335D1"/>
    <w:rsid w:val="00634068"/>
    <w:rsid w:val="00636B5C"/>
    <w:rsid w:val="00640209"/>
    <w:rsid w:val="0064098D"/>
    <w:rsid w:val="00640A09"/>
    <w:rsid w:val="00641469"/>
    <w:rsid w:val="006424D9"/>
    <w:rsid w:val="00642B8C"/>
    <w:rsid w:val="00650354"/>
    <w:rsid w:val="006511A5"/>
    <w:rsid w:val="006516F4"/>
    <w:rsid w:val="00654FD8"/>
    <w:rsid w:val="00655F2C"/>
    <w:rsid w:val="00660F5F"/>
    <w:rsid w:val="00661A51"/>
    <w:rsid w:val="00664BE8"/>
    <w:rsid w:val="00672CD8"/>
    <w:rsid w:val="00673624"/>
    <w:rsid w:val="0067472A"/>
    <w:rsid w:val="0067479A"/>
    <w:rsid w:val="006752D7"/>
    <w:rsid w:val="00675AEF"/>
    <w:rsid w:val="00677021"/>
    <w:rsid w:val="006778EC"/>
    <w:rsid w:val="006804E0"/>
    <w:rsid w:val="006809DD"/>
    <w:rsid w:val="00681C0F"/>
    <w:rsid w:val="00681F20"/>
    <w:rsid w:val="00682F21"/>
    <w:rsid w:val="006840D9"/>
    <w:rsid w:val="006920ED"/>
    <w:rsid w:val="00692884"/>
    <w:rsid w:val="006932C2"/>
    <w:rsid w:val="006979C6"/>
    <w:rsid w:val="00697A5C"/>
    <w:rsid w:val="00697FDF"/>
    <w:rsid w:val="006A2F07"/>
    <w:rsid w:val="006A3AC6"/>
    <w:rsid w:val="006A6AA8"/>
    <w:rsid w:val="006A789B"/>
    <w:rsid w:val="006A7ED5"/>
    <w:rsid w:val="006B2FB6"/>
    <w:rsid w:val="006B329D"/>
    <w:rsid w:val="006B52D9"/>
    <w:rsid w:val="006C0D2D"/>
    <w:rsid w:val="006C26BF"/>
    <w:rsid w:val="006C5892"/>
    <w:rsid w:val="006C5ECD"/>
    <w:rsid w:val="006D2D6E"/>
    <w:rsid w:val="006D2F39"/>
    <w:rsid w:val="006D345A"/>
    <w:rsid w:val="006D527A"/>
    <w:rsid w:val="006D52F0"/>
    <w:rsid w:val="006E1081"/>
    <w:rsid w:val="006E24C3"/>
    <w:rsid w:val="006E2824"/>
    <w:rsid w:val="006E2BEB"/>
    <w:rsid w:val="006E4191"/>
    <w:rsid w:val="006E7019"/>
    <w:rsid w:val="006F0A04"/>
    <w:rsid w:val="006F1FC4"/>
    <w:rsid w:val="006F4392"/>
    <w:rsid w:val="006F6853"/>
    <w:rsid w:val="00701B47"/>
    <w:rsid w:val="00704EBD"/>
    <w:rsid w:val="00707293"/>
    <w:rsid w:val="00711B12"/>
    <w:rsid w:val="00714294"/>
    <w:rsid w:val="00720585"/>
    <w:rsid w:val="00720F9F"/>
    <w:rsid w:val="00721586"/>
    <w:rsid w:val="00721E6E"/>
    <w:rsid w:val="0072666B"/>
    <w:rsid w:val="0072748D"/>
    <w:rsid w:val="00733935"/>
    <w:rsid w:val="00734825"/>
    <w:rsid w:val="007349A5"/>
    <w:rsid w:val="00735312"/>
    <w:rsid w:val="0074070E"/>
    <w:rsid w:val="00740B75"/>
    <w:rsid w:val="007418A8"/>
    <w:rsid w:val="00746A91"/>
    <w:rsid w:val="00746ABE"/>
    <w:rsid w:val="00750129"/>
    <w:rsid w:val="00750176"/>
    <w:rsid w:val="00753ACF"/>
    <w:rsid w:val="007568F5"/>
    <w:rsid w:val="00757281"/>
    <w:rsid w:val="0075743D"/>
    <w:rsid w:val="00761DD7"/>
    <w:rsid w:val="007627B3"/>
    <w:rsid w:val="007637E1"/>
    <w:rsid w:val="00764686"/>
    <w:rsid w:val="00764DF8"/>
    <w:rsid w:val="0076662E"/>
    <w:rsid w:val="00767A6B"/>
    <w:rsid w:val="0077111B"/>
    <w:rsid w:val="007726A6"/>
    <w:rsid w:val="00773AD7"/>
    <w:rsid w:val="00773AF6"/>
    <w:rsid w:val="007758D4"/>
    <w:rsid w:val="00782857"/>
    <w:rsid w:val="00784540"/>
    <w:rsid w:val="007870FF"/>
    <w:rsid w:val="00790659"/>
    <w:rsid w:val="00791894"/>
    <w:rsid w:val="00791AEF"/>
    <w:rsid w:val="007937F3"/>
    <w:rsid w:val="00794F3E"/>
    <w:rsid w:val="00795F71"/>
    <w:rsid w:val="00796BAC"/>
    <w:rsid w:val="007A03E3"/>
    <w:rsid w:val="007A5161"/>
    <w:rsid w:val="007A627F"/>
    <w:rsid w:val="007A7CE8"/>
    <w:rsid w:val="007B0537"/>
    <w:rsid w:val="007B2D51"/>
    <w:rsid w:val="007B5496"/>
    <w:rsid w:val="007B5575"/>
    <w:rsid w:val="007B6AF0"/>
    <w:rsid w:val="007C22F7"/>
    <w:rsid w:val="007C40F1"/>
    <w:rsid w:val="007C5D20"/>
    <w:rsid w:val="007C638A"/>
    <w:rsid w:val="007C665F"/>
    <w:rsid w:val="007C7398"/>
    <w:rsid w:val="007D0AF1"/>
    <w:rsid w:val="007D3C50"/>
    <w:rsid w:val="007D3E34"/>
    <w:rsid w:val="007D568E"/>
    <w:rsid w:val="007D709B"/>
    <w:rsid w:val="007E2D84"/>
    <w:rsid w:val="007E36A0"/>
    <w:rsid w:val="007E3A80"/>
    <w:rsid w:val="007E5F7A"/>
    <w:rsid w:val="007E73AB"/>
    <w:rsid w:val="007E7DBA"/>
    <w:rsid w:val="007F5678"/>
    <w:rsid w:val="007F64F7"/>
    <w:rsid w:val="00804518"/>
    <w:rsid w:val="0080523A"/>
    <w:rsid w:val="00806F9E"/>
    <w:rsid w:val="0080721C"/>
    <w:rsid w:val="0081059B"/>
    <w:rsid w:val="00813C3B"/>
    <w:rsid w:val="008147B7"/>
    <w:rsid w:val="00814CCD"/>
    <w:rsid w:val="00815526"/>
    <w:rsid w:val="008156DE"/>
    <w:rsid w:val="008169C4"/>
    <w:rsid w:val="00816C11"/>
    <w:rsid w:val="00820515"/>
    <w:rsid w:val="00820708"/>
    <w:rsid w:val="008242E9"/>
    <w:rsid w:val="00824556"/>
    <w:rsid w:val="00826221"/>
    <w:rsid w:val="00826B65"/>
    <w:rsid w:val="008303CF"/>
    <w:rsid w:val="00833082"/>
    <w:rsid w:val="008353D1"/>
    <w:rsid w:val="00836140"/>
    <w:rsid w:val="0084278A"/>
    <w:rsid w:val="00843211"/>
    <w:rsid w:val="00843839"/>
    <w:rsid w:val="008447D3"/>
    <w:rsid w:val="008474C3"/>
    <w:rsid w:val="008545F5"/>
    <w:rsid w:val="00861948"/>
    <w:rsid w:val="00862AB5"/>
    <w:rsid w:val="00862F66"/>
    <w:rsid w:val="0086477B"/>
    <w:rsid w:val="0086754D"/>
    <w:rsid w:val="00870DDD"/>
    <w:rsid w:val="008726CD"/>
    <w:rsid w:val="00876E9A"/>
    <w:rsid w:val="008800BA"/>
    <w:rsid w:val="00881210"/>
    <w:rsid w:val="00881738"/>
    <w:rsid w:val="00881DD7"/>
    <w:rsid w:val="00885AF5"/>
    <w:rsid w:val="00886C80"/>
    <w:rsid w:val="00890152"/>
    <w:rsid w:val="008901A2"/>
    <w:rsid w:val="00891568"/>
    <w:rsid w:val="00894C55"/>
    <w:rsid w:val="00897DD7"/>
    <w:rsid w:val="008A0193"/>
    <w:rsid w:val="008A05B6"/>
    <w:rsid w:val="008A2779"/>
    <w:rsid w:val="008A3BBA"/>
    <w:rsid w:val="008A474C"/>
    <w:rsid w:val="008A5758"/>
    <w:rsid w:val="008A622E"/>
    <w:rsid w:val="008A7BAB"/>
    <w:rsid w:val="008A7E4D"/>
    <w:rsid w:val="008B1646"/>
    <w:rsid w:val="008B2306"/>
    <w:rsid w:val="008B2E06"/>
    <w:rsid w:val="008B3DF0"/>
    <w:rsid w:val="008C073D"/>
    <w:rsid w:val="008C174E"/>
    <w:rsid w:val="008C35DC"/>
    <w:rsid w:val="008C4CAE"/>
    <w:rsid w:val="008C5104"/>
    <w:rsid w:val="008C53F1"/>
    <w:rsid w:val="008C56BF"/>
    <w:rsid w:val="008C5892"/>
    <w:rsid w:val="008C6B6D"/>
    <w:rsid w:val="008C7CA1"/>
    <w:rsid w:val="008D410B"/>
    <w:rsid w:val="008D44BD"/>
    <w:rsid w:val="008D4CEC"/>
    <w:rsid w:val="008D6260"/>
    <w:rsid w:val="008D78BD"/>
    <w:rsid w:val="008E2E2E"/>
    <w:rsid w:val="008E33E1"/>
    <w:rsid w:val="008E5D87"/>
    <w:rsid w:val="008E6757"/>
    <w:rsid w:val="008F0EF3"/>
    <w:rsid w:val="008F29CD"/>
    <w:rsid w:val="008F2B50"/>
    <w:rsid w:val="008F3D07"/>
    <w:rsid w:val="008F4AE8"/>
    <w:rsid w:val="008F5C5E"/>
    <w:rsid w:val="008F6229"/>
    <w:rsid w:val="009002F9"/>
    <w:rsid w:val="009010B2"/>
    <w:rsid w:val="00901A12"/>
    <w:rsid w:val="00901B5B"/>
    <w:rsid w:val="0090399B"/>
    <w:rsid w:val="00905C68"/>
    <w:rsid w:val="009105EC"/>
    <w:rsid w:val="009113F0"/>
    <w:rsid w:val="0091204F"/>
    <w:rsid w:val="0091446E"/>
    <w:rsid w:val="00915930"/>
    <w:rsid w:val="00915E10"/>
    <w:rsid w:val="00916120"/>
    <w:rsid w:val="00920C78"/>
    <w:rsid w:val="009229CF"/>
    <w:rsid w:val="00922D48"/>
    <w:rsid w:val="00923ADB"/>
    <w:rsid w:val="00925638"/>
    <w:rsid w:val="009264D5"/>
    <w:rsid w:val="00927CF0"/>
    <w:rsid w:val="00930103"/>
    <w:rsid w:val="00931CD4"/>
    <w:rsid w:val="009321D8"/>
    <w:rsid w:val="00932A0D"/>
    <w:rsid w:val="009341F4"/>
    <w:rsid w:val="009376AD"/>
    <w:rsid w:val="00943F46"/>
    <w:rsid w:val="009448CF"/>
    <w:rsid w:val="00944D4E"/>
    <w:rsid w:val="00945A9C"/>
    <w:rsid w:val="00946C5D"/>
    <w:rsid w:val="009534E4"/>
    <w:rsid w:val="009535B5"/>
    <w:rsid w:val="00955100"/>
    <w:rsid w:val="009605FB"/>
    <w:rsid w:val="00964354"/>
    <w:rsid w:val="00967AAB"/>
    <w:rsid w:val="00974B29"/>
    <w:rsid w:val="009762CB"/>
    <w:rsid w:val="009762F4"/>
    <w:rsid w:val="009800FA"/>
    <w:rsid w:val="00984697"/>
    <w:rsid w:val="00991A4D"/>
    <w:rsid w:val="00991CBE"/>
    <w:rsid w:val="00992073"/>
    <w:rsid w:val="0099210D"/>
    <w:rsid w:val="0099423D"/>
    <w:rsid w:val="0099674D"/>
    <w:rsid w:val="009A11D3"/>
    <w:rsid w:val="009A1DD9"/>
    <w:rsid w:val="009A2654"/>
    <w:rsid w:val="009A408B"/>
    <w:rsid w:val="009A5522"/>
    <w:rsid w:val="009A66AF"/>
    <w:rsid w:val="009B14DD"/>
    <w:rsid w:val="009B2E00"/>
    <w:rsid w:val="009B3220"/>
    <w:rsid w:val="009B6291"/>
    <w:rsid w:val="009B6327"/>
    <w:rsid w:val="009C150E"/>
    <w:rsid w:val="009C23DE"/>
    <w:rsid w:val="009C2428"/>
    <w:rsid w:val="009C3681"/>
    <w:rsid w:val="009C3787"/>
    <w:rsid w:val="009C6C11"/>
    <w:rsid w:val="009D0072"/>
    <w:rsid w:val="009D2F2D"/>
    <w:rsid w:val="009D32CB"/>
    <w:rsid w:val="009D4350"/>
    <w:rsid w:val="009D4B9B"/>
    <w:rsid w:val="009D73DF"/>
    <w:rsid w:val="009D762A"/>
    <w:rsid w:val="009E022B"/>
    <w:rsid w:val="009E0A25"/>
    <w:rsid w:val="009E52C2"/>
    <w:rsid w:val="009F3BE7"/>
    <w:rsid w:val="009F54B1"/>
    <w:rsid w:val="009F67CD"/>
    <w:rsid w:val="009F7530"/>
    <w:rsid w:val="009F7B4D"/>
    <w:rsid w:val="00A02969"/>
    <w:rsid w:val="00A029FF"/>
    <w:rsid w:val="00A069E2"/>
    <w:rsid w:val="00A10FC3"/>
    <w:rsid w:val="00A11CFC"/>
    <w:rsid w:val="00A12201"/>
    <w:rsid w:val="00A14235"/>
    <w:rsid w:val="00A14999"/>
    <w:rsid w:val="00A22C77"/>
    <w:rsid w:val="00A22DB8"/>
    <w:rsid w:val="00A23038"/>
    <w:rsid w:val="00A24190"/>
    <w:rsid w:val="00A2697F"/>
    <w:rsid w:val="00A312A5"/>
    <w:rsid w:val="00A3245C"/>
    <w:rsid w:val="00A33051"/>
    <w:rsid w:val="00A36C28"/>
    <w:rsid w:val="00A36DA3"/>
    <w:rsid w:val="00A3737F"/>
    <w:rsid w:val="00A4099D"/>
    <w:rsid w:val="00A41E2D"/>
    <w:rsid w:val="00A424E3"/>
    <w:rsid w:val="00A45B68"/>
    <w:rsid w:val="00A470E9"/>
    <w:rsid w:val="00A47FE1"/>
    <w:rsid w:val="00A5002F"/>
    <w:rsid w:val="00A546F3"/>
    <w:rsid w:val="00A6073E"/>
    <w:rsid w:val="00A62A77"/>
    <w:rsid w:val="00A62B93"/>
    <w:rsid w:val="00A63E4D"/>
    <w:rsid w:val="00A64390"/>
    <w:rsid w:val="00A668F3"/>
    <w:rsid w:val="00A66CC3"/>
    <w:rsid w:val="00A66EB9"/>
    <w:rsid w:val="00A67DB1"/>
    <w:rsid w:val="00A701D8"/>
    <w:rsid w:val="00A70C55"/>
    <w:rsid w:val="00A70D9D"/>
    <w:rsid w:val="00A730C7"/>
    <w:rsid w:val="00A731BB"/>
    <w:rsid w:val="00A736D0"/>
    <w:rsid w:val="00A75420"/>
    <w:rsid w:val="00A75CA3"/>
    <w:rsid w:val="00A7640C"/>
    <w:rsid w:val="00A804FA"/>
    <w:rsid w:val="00A82414"/>
    <w:rsid w:val="00A82D6D"/>
    <w:rsid w:val="00A84FAE"/>
    <w:rsid w:val="00A864F1"/>
    <w:rsid w:val="00A86F8B"/>
    <w:rsid w:val="00A87A14"/>
    <w:rsid w:val="00A90BFF"/>
    <w:rsid w:val="00A90C00"/>
    <w:rsid w:val="00A91F75"/>
    <w:rsid w:val="00A93218"/>
    <w:rsid w:val="00A9323F"/>
    <w:rsid w:val="00A94142"/>
    <w:rsid w:val="00A94921"/>
    <w:rsid w:val="00A95238"/>
    <w:rsid w:val="00A965D7"/>
    <w:rsid w:val="00AA4153"/>
    <w:rsid w:val="00AA6CCF"/>
    <w:rsid w:val="00AB14E8"/>
    <w:rsid w:val="00AB3F0C"/>
    <w:rsid w:val="00AB4B86"/>
    <w:rsid w:val="00AB4FAE"/>
    <w:rsid w:val="00AB6197"/>
    <w:rsid w:val="00AC00B2"/>
    <w:rsid w:val="00AC04D1"/>
    <w:rsid w:val="00AC0658"/>
    <w:rsid w:val="00AC42F5"/>
    <w:rsid w:val="00AC73D7"/>
    <w:rsid w:val="00AC7588"/>
    <w:rsid w:val="00AD0C80"/>
    <w:rsid w:val="00AD456F"/>
    <w:rsid w:val="00AD5126"/>
    <w:rsid w:val="00AD61E1"/>
    <w:rsid w:val="00AD741F"/>
    <w:rsid w:val="00AE1171"/>
    <w:rsid w:val="00AE508E"/>
    <w:rsid w:val="00AE5567"/>
    <w:rsid w:val="00AF1239"/>
    <w:rsid w:val="00AF1719"/>
    <w:rsid w:val="00AF3258"/>
    <w:rsid w:val="00AF47BD"/>
    <w:rsid w:val="00B00944"/>
    <w:rsid w:val="00B05BC5"/>
    <w:rsid w:val="00B05C9F"/>
    <w:rsid w:val="00B062ED"/>
    <w:rsid w:val="00B07B61"/>
    <w:rsid w:val="00B14E48"/>
    <w:rsid w:val="00B16480"/>
    <w:rsid w:val="00B16E94"/>
    <w:rsid w:val="00B2165C"/>
    <w:rsid w:val="00B21D56"/>
    <w:rsid w:val="00B25297"/>
    <w:rsid w:val="00B2679D"/>
    <w:rsid w:val="00B32B11"/>
    <w:rsid w:val="00B355C4"/>
    <w:rsid w:val="00B355F0"/>
    <w:rsid w:val="00B41D90"/>
    <w:rsid w:val="00B4223A"/>
    <w:rsid w:val="00B424FD"/>
    <w:rsid w:val="00B44E7A"/>
    <w:rsid w:val="00B466D9"/>
    <w:rsid w:val="00B468C1"/>
    <w:rsid w:val="00B475E9"/>
    <w:rsid w:val="00B47D4E"/>
    <w:rsid w:val="00B50206"/>
    <w:rsid w:val="00B52EB3"/>
    <w:rsid w:val="00B5315C"/>
    <w:rsid w:val="00B53E06"/>
    <w:rsid w:val="00B552EC"/>
    <w:rsid w:val="00B5626D"/>
    <w:rsid w:val="00B57A1D"/>
    <w:rsid w:val="00B606C1"/>
    <w:rsid w:val="00B60B3E"/>
    <w:rsid w:val="00B61AE8"/>
    <w:rsid w:val="00B622A0"/>
    <w:rsid w:val="00B62C7D"/>
    <w:rsid w:val="00B63909"/>
    <w:rsid w:val="00B71480"/>
    <w:rsid w:val="00B73AF5"/>
    <w:rsid w:val="00B74AC4"/>
    <w:rsid w:val="00B767C1"/>
    <w:rsid w:val="00B8013D"/>
    <w:rsid w:val="00B80579"/>
    <w:rsid w:val="00B86E69"/>
    <w:rsid w:val="00B90E2A"/>
    <w:rsid w:val="00B927BF"/>
    <w:rsid w:val="00B95387"/>
    <w:rsid w:val="00BA20AA"/>
    <w:rsid w:val="00BA3B19"/>
    <w:rsid w:val="00BA4B4D"/>
    <w:rsid w:val="00BA75DC"/>
    <w:rsid w:val="00BA7C12"/>
    <w:rsid w:val="00BB3288"/>
    <w:rsid w:val="00BC1FA1"/>
    <w:rsid w:val="00BC201D"/>
    <w:rsid w:val="00BC21C2"/>
    <w:rsid w:val="00BC4ADC"/>
    <w:rsid w:val="00BC72F0"/>
    <w:rsid w:val="00BD1F4A"/>
    <w:rsid w:val="00BD2A93"/>
    <w:rsid w:val="00BD2AC0"/>
    <w:rsid w:val="00BD2AFD"/>
    <w:rsid w:val="00BD2F25"/>
    <w:rsid w:val="00BD4425"/>
    <w:rsid w:val="00BE1C25"/>
    <w:rsid w:val="00BE1D9D"/>
    <w:rsid w:val="00BE6462"/>
    <w:rsid w:val="00BF2D61"/>
    <w:rsid w:val="00BF315F"/>
    <w:rsid w:val="00BF44A4"/>
    <w:rsid w:val="00BF4AFF"/>
    <w:rsid w:val="00BF4EE7"/>
    <w:rsid w:val="00BF593F"/>
    <w:rsid w:val="00C006E0"/>
    <w:rsid w:val="00C072C4"/>
    <w:rsid w:val="00C078E9"/>
    <w:rsid w:val="00C10724"/>
    <w:rsid w:val="00C1193A"/>
    <w:rsid w:val="00C13F02"/>
    <w:rsid w:val="00C178D2"/>
    <w:rsid w:val="00C22BA3"/>
    <w:rsid w:val="00C25B49"/>
    <w:rsid w:val="00C25F89"/>
    <w:rsid w:val="00C26F68"/>
    <w:rsid w:val="00C31EFB"/>
    <w:rsid w:val="00C32776"/>
    <w:rsid w:val="00C366FC"/>
    <w:rsid w:val="00C36909"/>
    <w:rsid w:val="00C36B9A"/>
    <w:rsid w:val="00C36CCD"/>
    <w:rsid w:val="00C41275"/>
    <w:rsid w:val="00C41D6C"/>
    <w:rsid w:val="00C44844"/>
    <w:rsid w:val="00C46745"/>
    <w:rsid w:val="00C53E23"/>
    <w:rsid w:val="00C561E3"/>
    <w:rsid w:val="00C569AB"/>
    <w:rsid w:val="00C603E8"/>
    <w:rsid w:val="00C621C7"/>
    <w:rsid w:val="00C64AD8"/>
    <w:rsid w:val="00C64B21"/>
    <w:rsid w:val="00C6678F"/>
    <w:rsid w:val="00C673E1"/>
    <w:rsid w:val="00C67AD8"/>
    <w:rsid w:val="00C71028"/>
    <w:rsid w:val="00C75484"/>
    <w:rsid w:val="00C821C1"/>
    <w:rsid w:val="00C822CE"/>
    <w:rsid w:val="00C84490"/>
    <w:rsid w:val="00C92964"/>
    <w:rsid w:val="00C93E79"/>
    <w:rsid w:val="00C94677"/>
    <w:rsid w:val="00C9659B"/>
    <w:rsid w:val="00C96C81"/>
    <w:rsid w:val="00CA0381"/>
    <w:rsid w:val="00CA0FE4"/>
    <w:rsid w:val="00CA403A"/>
    <w:rsid w:val="00CA4FF3"/>
    <w:rsid w:val="00CA57B5"/>
    <w:rsid w:val="00CA57B6"/>
    <w:rsid w:val="00CA7E6D"/>
    <w:rsid w:val="00CB07F2"/>
    <w:rsid w:val="00CB0B30"/>
    <w:rsid w:val="00CB1688"/>
    <w:rsid w:val="00CB199B"/>
    <w:rsid w:val="00CB1B09"/>
    <w:rsid w:val="00CB466E"/>
    <w:rsid w:val="00CB4717"/>
    <w:rsid w:val="00CB54B7"/>
    <w:rsid w:val="00CB65C5"/>
    <w:rsid w:val="00CC0D2D"/>
    <w:rsid w:val="00CC19E0"/>
    <w:rsid w:val="00CC1F5C"/>
    <w:rsid w:val="00CC4EBB"/>
    <w:rsid w:val="00CC6977"/>
    <w:rsid w:val="00CD015D"/>
    <w:rsid w:val="00CD1159"/>
    <w:rsid w:val="00CD12C1"/>
    <w:rsid w:val="00CD60C9"/>
    <w:rsid w:val="00CE034E"/>
    <w:rsid w:val="00CE28EF"/>
    <w:rsid w:val="00CE4B2F"/>
    <w:rsid w:val="00CE5657"/>
    <w:rsid w:val="00CF607B"/>
    <w:rsid w:val="00CF7C70"/>
    <w:rsid w:val="00D0084C"/>
    <w:rsid w:val="00D01B5D"/>
    <w:rsid w:val="00D02E0B"/>
    <w:rsid w:val="00D04577"/>
    <w:rsid w:val="00D06CAC"/>
    <w:rsid w:val="00D133F8"/>
    <w:rsid w:val="00D14497"/>
    <w:rsid w:val="00D14A3E"/>
    <w:rsid w:val="00D15E07"/>
    <w:rsid w:val="00D21A2A"/>
    <w:rsid w:val="00D21AB6"/>
    <w:rsid w:val="00D2290A"/>
    <w:rsid w:val="00D23550"/>
    <w:rsid w:val="00D272B7"/>
    <w:rsid w:val="00D27B31"/>
    <w:rsid w:val="00D309A8"/>
    <w:rsid w:val="00D30FCF"/>
    <w:rsid w:val="00D31A40"/>
    <w:rsid w:val="00D31F68"/>
    <w:rsid w:val="00D332F4"/>
    <w:rsid w:val="00D3428B"/>
    <w:rsid w:val="00D3490B"/>
    <w:rsid w:val="00D45A02"/>
    <w:rsid w:val="00D46CE8"/>
    <w:rsid w:val="00D504C2"/>
    <w:rsid w:val="00D51E16"/>
    <w:rsid w:val="00D52350"/>
    <w:rsid w:val="00D54F21"/>
    <w:rsid w:val="00D568FD"/>
    <w:rsid w:val="00D56E0E"/>
    <w:rsid w:val="00D64490"/>
    <w:rsid w:val="00D6455A"/>
    <w:rsid w:val="00D64A73"/>
    <w:rsid w:val="00D70FD7"/>
    <w:rsid w:val="00D7334C"/>
    <w:rsid w:val="00D740F1"/>
    <w:rsid w:val="00D83CED"/>
    <w:rsid w:val="00D861D1"/>
    <w:rsid w:val="00D8648C"/>
    <w:rsid w:val="00D86838"/>
    <w:rsid w:val="00D87027"/>
    <w:rsid w:val="00D914EC"/>
    <w:rsid w:val="00D91820"/>
    <w:rsid w:val="00D91B20"/>
    <w:rsid w:val="00D92FF9"/>
    <w:rsid w:val="00D931FC"/>
    <w:rsid w:val="00D94BB3"/>
    <w:rsid w:val="00D96630"/>
    <w:rsid w:val="00DA0B9E"/>
    <w:rsid w:val="00DA1C20"/>
    <w:rsid w:val="00DA3E4A"/>
    <w:rsid w:val="00DA6B0B"/>
    <w:rsid w:val="00DB06C7"/>
    <w:rsid w:val="00DB4AF2"/>
    <w:rsid w:val="00DB5728"/>
    <w:rsid w:val="00DB7362"/>
    <w:rsid w:val="00DC1F05"/>
    <w:rsid w:val="00DC383F"/>
    <w:rsid w:val="00DC6470"/>
    <w:rsid w:val="00DC66ED"/>
    <w:rsid w:val="00DD1771"/>
    <w:rsid w:val="00DD2E27"/>
    <w:rsid w:val="00DD3952"/>
    <w:rsid w:val="00DD3A67"/>
    <w:rsid w:val="00DD3AE2"/>
    <w:rsid w:val="00DD3E2D"/>
    <w:rsid w:val="00DD521B"/>
    <w:rsid w:val="00DD5F56"/>
    <w:rsid w:val="00DD6E28"/>
    <w:rsid w:val="00DD7121"/>
    <w:rsid w:val="00DD7DE5"/>
    <w:rsid w:val="00DE320A"/>
    <w:rsid w:val="00DE3E0F"/>
    <w:rsid w:val="00DE3F20"/>
    <w:rsid w:val="00DE4218"/>
    <w:rsid w:val="00DE7127"/>
    <w:rsid w:val="00DE7C6E"/>
    <w:rsid w:val="00DF1354"/>
    <w:rsid w:val="00DF65B8"/>
    <w:rsid w:val="00E01C8A"/>
    <w:rsid w:val="00E02C16"/>
    <w:rsid w:val="00E02F37"/>
    <w:rsid w:val="00E03F2B"/>
    <w:rsid w:val="00E05A4A"/>
    <w:rsid w:val="00E05F53"/>
    <w:rsid w:val="00E12805"/>
    <w:rsid w:val="00E12952"/>
    <w:rsid w:val="00E14CDB"/>
    <w:rsid w:val="00E22D01"/>
    <w:rsid w:val="00E2324E"/>
    <w:rsid w:val="00E23390"/>
    <w:rsid w:val="00E2358A"/>
    <w:rsid w:val="00E23690"/>
    <w:rsid w:val="00E2376C"/>
    <w:rsid w:val="00E240CF"/>
    <w:rsid w:val="00E26BBF"/>
    <w:rsid w:val="00E32497"/>
    <w:rsid w:val="00E3716B"/>
    <w:rsid w:val="00E401EF"/>
    <w:rsid w:val="00E41217"/>
    <w:rsid w:val="00E41B76"/>
    <w:rsid w:val="00E41DE9"/>
    <w:rsid w:val="00E4250B"/>
    <w:rsid w:val="00E44068"/>
    <w:rsid w:val="00E443AC"/>
    <w:rsid w:val="00E4485C"/>
    <w:rsid w:val="00E4710C"/>
    <w:rsid w:val="00E475F2"/>
    <w:rsid w:val="00E52088"/>
    <w:rsid w:val="00E5323B"/>
    <w:rsid w:val="00E53999"/>
    <w:rsid w:val="00E53B99"/>
    <w:rsid w:val="00E56AD3"/>
    <w:rsid w:val="00E6041D"/>
    <w:rsid w:val="00E60B04"/>
    <w:rsid w:val="00E62A4C"/>
    <w:rsid w:val="00E631BD"/>
    <w:rsid w:val="00E63236"/>
    <w:rsid w:val="00E63731"/>
    <w:rsid w:val="00E6558E"/>
    <w:rsid w:val="00E664E1"/>
    <w:rsid w:val="00E6696C"/>
    <w:rsid w:val="00E714FC"/>
    <w:rsid w:val="00E801E3"/>
    <w:rsid w:val="00E8133A"/>
    <w:rsid w:val="00E838C9"/>
    <w:rsid w:val="00E8543A"/>
    <w:rsid w:val="00E86584"/>
    <w:rsid w:val="00E86D1E"/>
    <w:rsid w:val="00E8749E"/>
    <w:rsid w:val="00E90C01"/>
    <w:rsid w:val="00E942C4"/>
    <w:rsid w:val="00EA167B"/>
    <w:rsid w:val="00EA19FF"/>
    <w:rsid w:val="00EA1ECE"/>
    <w:rsid w:val="00EA1EF8"/>
    <w:rsid w:val="00EA3D28"/>
    <w:rsid w:val="00EA4491"/>
    <w:rsid w:val="00EA486E"/>
    <w:rsid w:val="00EA7031"/>
    <w:rsid w:val="00EB1330"/>
    <w:rsid w:val="00EB40BD"/>
    <w:rsid w:val="00EC3882"/>
    <w:rsid w:val="00EC636B"/>
    <w:rsid w:val="00ED0DB7"/>
    <w:rsid w:val="00ED6887"/>
    <w:rsid w:val="00ED68F4"/>
    <w:rsid w:val="00ED722C"/>
    <w:rsid w:val="00EE0037"/>
    <w:rsid w:val="00EE0926"/>
    <w:rsid w:val="00EE1381"/>
    <w:rsid w:val="00EE2404"/>
    <w:rsid w:val="00EE446E"/>
    <w:rsid w:val="00EE44A8"/>
    <w:rsid w:val="00EE4EFC"/>
    <w:rsid w:val="00EE538A"/>
    <w:rsid w:val="00EE5AB6"/>
    <w:rsid w:val="00EE6B71"/>
    <w:rsid w:val="00EE7A1D"/>
    <w:rsid w:val="00EF16ED"/>
    <w:rsid w:val="00EF1E5A"/>
    <w:rsid w:val="00EF5EFD"/>
    <w:rsid w:val="00EF70D1"/>
    <w:rsid w:val="00F01B39"/>
    <w:rsid w:val="00F0538D"/>
    <w:rsid w:val="00F11C03"/>
    <w:rsid w:val="00F13EEC"/>
    <w:rsid w:val="00F15831"/>
    <w:rsid w:val="00F1726D"/>
    <w:rsid w:val="00F17C3A"/>
    <w:rsid w:val="00F21487"/>
    <w:rsid w:val="00F27759"/>
    <w:rsid w:val="00F3058F"/>
    <w:rsid w:val="00F35B7B"/>
    <w:rsid w:val="00F437E6"/>
    <w:rsid w:val="00F446AE"/>
    <w:rsid w:val="00F44EF5"/>
    <w:rsid w:val="00F52103"/>
    <w:rsid w:val="00F55529"/>
    <w:rsid w:val="00F57482"/>
    <w:rsid w:val="00F57B0C"/>
    <w:rsid w:val="00F6398D"/>
    <w:rsid w:val="00F65BA3"/>
    <w:rsid w:val="00F66611"/>
    <w:rsid w:val="00F72CF8"/>
    <w:rsid w:val="00F741DB"/>
    <w:rsid w:val="00F75B5E"/>
    <w:rsid w:val="00F75C97"/>
    <w:rsid w:val="00F75CA7"/>
    <w:rsid w:val="00F80403"/>
    <w:rsid w:val="00F82055"/>
    <w:rsid w:val="00F832EA"/>
    <w:rsid w:val="00F835E9"/>
    <w:rsid w:val="00F85EC7"/>
    <w:rsid w:val="00F94516"/>
    <w:rsid w:val="00FA08D3"/>
    <w:rsid w:val="00FA4271"/>
    <w:rsid w:val="00FB02A8"/>
    <w:rsid w:val="00FB08E0"/>
    <w:rsid w:val="00FB08EC"/>
    <w:rsid w:val="00FB1D68"/>
    <w:rsid w:val="00FB25AA"/>
    <w:rsid w:val="00FB2781"/>
    <w:rsid w:val="00FB2BC7"/>
    <w:rsid w:val="00FB2FD2"/>
    <w:rsid w:val="00FB4FBD"/>
    <w:rsid w:val="00FB62A2"/>
    <w:rsid w:val="00FC186F"/>
    <w:rsid w:val="00FC3FCF"/>
    <w:rsid w:val="00FC6C23"/>
    <w:rsid w:val="00FD433C"/>
    <w:rsid w:val="00FD63FF"/>
    <w:rsid w:val="00FE05C6"/>
    <w:rsid w:val="00FE0D6A"/>
    <w:rsid w:val="00FE559B"/>
    <w:rsid w:val="00FE6897"/>
    <w:rsid w:val="00FF0194"/>
    <w:rsid w:val="00FF1451"/>
    <w:rsid w:val="00FF2A29"/>
    <w:rsid w:val="00FF66BA"/>
    <w:rsid w:val="00FF7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AAD23"/>
  <w15:docId w15:val="{C2FE3717-2A00-4403-9A22-01E34A1B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553D2"/>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NormalWeb">
    <w:name w:val="Normal (Web)"/>
    <w:basedOn w:val="Normal"/>
    <w:uiPriority w:val="99"/>
    <w:unhideWhenUsed/>
    <w:rsid w:val="0036779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ParagraphFont1">
    <w:name w:val="Default Paragraph Font1"/>
    <w:basedOn w:val="Normal"/>
    <w:rsid w:val="00FD433C"/>
    <w:pPr>
      <w:spacing w:after="0" w:line="240" w:lineRule="auto"/>
    </w:pPr>
    <w:rPr>
      <w:rFonts w:ascii="CG Times (W1)" w:eastAsia="Times New Roman" w:hAnsi="CG Times (W1)" w:cs="Times New Roman"/>
      <w:sz w:val="20"/>
      <w:szCs w:val="20"/>
    </w:rPr>
  </w:style>
  <w:style w:type="paragraph" w:customStyle="1" w:styleId="rtejustify">
    <w:name w:val="rtejustify"/>
    <w:basedOn w:val="Normal"/>
    <w:rsid w:val="007D0AF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aliases w:val="2,Normal bullet 2,Bullet list,List Paragraph1,Numbered Para 1,Dot pt,No Spacing1,List Paragraph Char Char Char,Indicator Text,Bullet 1,Bullet Points,MAIN CONTENT,IFCL - List Paragraph,List Paragraph12,OBC Bullet,F5 List Paragraph,Strip"/>
    <w:basedOn w:val="Normal"/>
    <w:link w:val="ListParagraphChar"/>
    <w:uiPriority w:val="34"/>
    <w:qFormat/>
    <w:rsid w:val="008F4AE8"/>
    <w:pPr>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81B01"/>
    <w:rPr>
      <w:sz w:val="16"/>
      <w:szCs w:val="16"/>
    </w:rPr>
  </w:style>
  <w:style w:type="paragraph" w:styleId="CommentText">
    <w:name w:val="annotation text"/>
    <w:basedOn w:val="Normal"/>
    <w:link w:val="CommentTextChar"/>
    <w:uiPriority w:val="99"/>
    <w:unhideWhenUsed/>
    <w:rsid w:val="00381B01"/>
    <w:pPr>
      <w:spacing w:line="240" w:lineRule="auto"/>
    </w:pPr>
    <w:rPr>
      <w:sz w:val="20"/>
      <w:szCs w:val="20"/>
    </w:rPr>
  </w:style>
  <w:style w:type="character" w:customStyle="1" w:styleId="CommentTextChar">
    <w:name w:val="Comment Text Char"/>
    <w:basedOn w:val="DefaultParagraphFont"/>
    <w:link w:val="CommentText"/>
    <w:uiPriority w:val="99"/>
    <w:rsid w:val="00381B01"/>
    <w:rPr>
      <w:sz w:val="20"/>
      <w:szCs w:val="20"/>
    </w:rPr>
  </w:style>
  <w:style w:type="paragraph" w:styleId="CommentSubject">
    <w:name w:val="annotation subject"/>
    <w:basedOn w:val="CommentText"/>
    <w:next w:val="CommentText"/>
    <w:link w:val="CommentSubjectChar"/>
    <w:uiPriority w:val="99"/>
    <w:semiHidden/>
    <w:unhideWhenUsed/>
    <w:rsid w:val="00381B01"/>
    <w:rPr>
      <w:b/>
      <w:bCs/>
    </w:rPr>
  </w:style>
  <w:style w:type="character" w:customStyle="1" w:styleId="CommentSubjectChar">
    <w:name w:val="Comment Subject Char"/>
    <w:basedOn w:val="CommentTextChar"/>
    <w:link w:val="CommentSubject"/>
    <w:uiPriority w:val="99"/>
    <w:semiHidden/>
    <w:rsid w:val="00381B01"/>
    <w:rPr>
      <w:b/>
      <w:bCs/>
      <w:sz w:val="20"/>
      <w:szCs w:val="20"/>
    </w:rPr>
  </w:style>
  <w:style w:type="paragraph" w:customStyle="1" w:styleId="msonormal804d7de8fd46f06a46511c7c60d1535e">
    <w:name w:val="msonormal_804d7de8fd46f06a46511c7c60d1535e"/>
    <w:basedOn w:val="Normal"/>
    <w:rsid w:val="003F44D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solistparagraphcxspfirste6f4368ce72222e54b63d3a2fc48c707">
    <w:name w:val="msolistparagraphcxspfirst_e6f4368ce72222e54b63d3a2fc48c707"/>
    <w:basedOn w:val="Normal"/>
    <w:rsid w:val="003F44D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solistparagraphcxspmiddlefe554092f9eed91ead9add6d8d47629b">
    <w:name w:val="msolistparagraphcxspmiddle_fe554092f9eed91ead9add6d8d47629b"/>
    <w:basedOn w:val="Normal"/>
    <w:rsid w:val="003F44D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solistparagraphcxsplastc561925f88cbd07b29be572fd9ebe4ff">
    <w:name w:val="msolistparagraphcxsplast_c561925f88cbd07b29be572fd9ebe4ff"/>
    <w:basedOn w:val="Normal"/>
    <w:rsid w:val="003F44D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631BA3"/>
    <w:pPr>
      <w:spacing w:after="0" w:line="240" w:lineRule="auto"/>
    </w:pPr>
  </w:style>
  <w:style w:type="paragraph" w:styleId="FootnoteText">
    <w:name w:val="footnote text"/>
    <w:aliases w:val="Vēres teksts Rakstz.1 Char,Vēres teksts Rakstz. Rakstz. Char,Vēres teksts Rakstz.1 Rakstz. Rakstz. Char,Vēres teksts Rakstz. Rakstz. Rakstz. Rakstz. Char,Vēres teksts Rakstz.1 Rakstz. Rakstz. Rakstz. Rakstz. Char,Footnote,Fußnote,Char,f,ft"/>
    <w:basedOn w:val="Normal"/>
    <w:link w:val="FootnoteTextChar"/>
    <w:unhideWhenUsed/>
    <w:qFormat/>
    <w:rsid w:val="00353595"/>
    <w:pPr>
      <w:widowControl w:val="0"/>
      <w:spacing w:after="200" w:line="276" w:lineRule="auto"/>
    </w:pPr>
    <w:rPr>
      <w:rFonts w:ascii="Calibri" w:eastAsia="Calibri" w:hAnsi="Calibri" w:cs="Times New Roman"/>
      <w:sz w:val="20"/>
      <w:szCs w:val="20"/>
      <w:lang w:val="en-US"/>
    </w:rPr>
  </w:style>
  <w:style w:type="character" w:customStyle="1" w:styleId="FootnoteTextChar">
    <w:name w:val="Footnote Text Char"/>
    <w:aliases w:val="Vēres teksts Rakstz.1 Char Char,Vēres teksts Rakstz. Rakstz. Char Char,Vēres teksts Rakstz.1 Rakstz. Rakstz. Char Char,Vēres teksts Rakstz. Rakstz. Rakstz. Rakstz. Char Char,Footnote Char,Fußnote Char,Char Char,f Char,ft Char"/>
    <w:basedOn w:val="DefaultParagraphFont"/>
    <w:link w:val="FootnoteText"/>
    <w:rsid w:val="00353595"/>
    <w:rPr>
      <w:rFonts w:ascii="Calibri" w:eastAsia="Calibri" w:hAnsi="Calibri" w:cs="Times New Roman"/>
      <w:sz w:val="20"/>
      <w:szCs w:val="20"/>
      <w:lang w:val="en-US"/>
    </w:rPr>
  </w:style>
  <w:style w:type="character" w:styleId="FootnoteReference">
    <w:name w:val="footnote reference"/>
    <w:aliases w:val="Footnote Reference Number,Footnote symbol,Footnote Reference Superscript,SUPERS,ftref,Footnote Refernece,stylish,BVI fnr,Fußnotenzeichen_Raxen,callout,Stinking Styles22,number,Footnote symboFußnotenzeichen,Footnote sign,Times 10 Point"/>
    <w:link w:val="Char2"/>
    <w:uiPriority w:val="99"/>
    <w:unhideWhenUsed/>
    <w:qFormat/>
    <w:rsid w:val="00353595"/>
    <w:rPr>
      <w:vertAlign w:val="superscript"/>
    </w:rPr>
  </w:style>
  <w:style w:type="character" w:customStyle="1" w:styleId="ListParagraphChar">
    <w:name w:val="List Paragraph Char"/>
    <w:aliases w:val="2 Char,Normal bullet 2 Char,Bullet list Char,List Paragraph1 Char,Numbered Para 1 Char,Dot pt Char,No Spacing1 Char,List Paragraph Char Char Char Char,Indicator Text Char,Bullet 1 Char,Bullet Points Char,MAIN CONTENT Char,Strip Char"/>
    <w:link w:val="ListParagraph"/>
    <w:uiPriority w:val="34"/>
    <w:qFormat/>
    <w:locked/>
    <w:rsid w:val="000553D2"/>
    <w:rPr>
      <w:rFonts w:ascii="Times New Roman" w:hAnsi="Times New Roman" w:cs="Times New Roman"/>
      <w:sz w:val="24"/>
      <w:szCs w:val="24"/>
    </w:rPr>
  </w:style>
  <w:style w:type="character" w:customStyle="1" w:styleId="Heading3Char">
    <w:name w:val="Heading 3 Char"/>
    <w:basedOn w:val="DefaultParagraphFont"/>
    <w:link w:val="Heading3"/>
    <w:uiPriority w:val="9"/>
    <w:rsid w:val="000553D2"/>
    <w:rPr>
      <w:rFonts w:ascii="Times New Roman" w:eastAsia="Times New Roman" w:hAnsi="Times New Roman" w:cs="Times New Roman"/>
      <w:b/>
      <w:bCs/>
      <w:sz w:val="27"/>
      <w:szCs w:val="27"/>
      <w:lang w:eastAsia="lv-LV"/>
    </w:rPr>
  </w:style>
  <w:style w:type="paragraph" w:customStyle="1" w:styleId="tv213">
    <w:name w:val="tv213"/>
    <w:basedOn w:val="Normal"/>
    <w:rsid w:val="000553D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0553D2"/>
  </w:style>
  <w:style w:type="paragraph" w:customStyle="1" w:styleId="Default">
    <w:name w:val="Default"/>
    <w:rsid w:val="008A622E"/>
    <w:pPr>
      <w:autoSpaceDE w:val="0"/>
      <w:autoSpaceDN w:val="0"/>
      <w:adjustRightInd w:val="0"/>
      <w:spacing w:after="0" w:line="240" w:lineRule="auto"/>
    </w:pPr>
    <w:rPr>
      <w:rFonts w:ascii="Verdana" w:hAnsi="Verdana" w:cs="Verdana"/>
      <w:color w:val="000000"/>
      <w:sz w:val="24"/>
      <w:szCs w:val="24"/>
    </w:rPr>
  </w:style>
  <w:style w:type="character" w:styleId="Strong">
    <w:name w:val="Strong"/>
    <w:basedOn w:val="DefaultParagraphFont"/>
    <w:uiPriority w:val="22"/>
    <w:qFormat/>
    <w:rsid w:val="004772FC"/>
    <w:rPr>
      <w:b/>
      <w:bCs/>
    </w:rPr>
  </w:style>
  <w:style w:type="character" w:styleId="Emphasis">
    <w:name w:val="Emphasis"/>
    <w:basedOn w:val="DefaultParagraphFont"/>
    <w:uiPriority w:val="20"/>
    <w:qFormat/>
    <w:rsid w:val="004772FC"/>
    <w:rPr>
      <w:i/>
      <w:iCs/>
    </w:rPr>
  </w:style>
  <w:style w:type="table" w:styleId="TableGrid">
    <w:name w:val="Table Grid"/>
    <w:basedOn w:val="TableNormal"/>
    <w:uiPriority w:val="59"/>
    <w:rsid w:val="00424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F3BE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r2">
    <w:name w:val="Char2"/>
    <w:aliases w:val="Char Char Char Char"/>
    <w:basedOn w:val="Normal"/>
    <w:next w:val="Normal"/>
    <w:link w:val="FootnoteReference"/>
    <w:uiPriority w:val="99"/>
    <w:rsid w:val="00901A12"/>
    <w:pPr>
      <w:spacing w:line="240" w:lineRule="exact"/>
      <w:jc w:val="both"/>
      <w:textAlignment w:val="baseline"/>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21887">
      <w:bodyDiv w:val="1"/>
      <w:marLeft w:val="0"/>
      <w:marRight w:val="0"/>
      <w:marTop w:val="0"/>
      <w:marBottom w:val="0"/>
      <w:divBdr>
        <w:top w:val="none" w:sz="0" w:space="0" w:color="auto"/>
        <w:left w:val="none" w:sz="0" w:space="0" w:color="auto"/>
        <w:bottom w:val="none" w:sz="0" w:space="0" w:color="auto"/>
        <w:right w:val="none" w:sz="0" w:space="0" w:color="auto"/>
      </w:divBdr>
    </w:div>
    <w:div w:id="51581566">
      <w:bodyDiv w:val="1"/>
      <w:marLeft w:val="0"/>
      <w:marRight w:val="0"/>
      <w:marTop w:val="0"/>
      <w:marBottom w:val="0"/>
      <w:divBdr>
        <w:top w:val="none" w:sz="0" w:space="0" w:color="auto"/>
        <w:left w:val="none" w:sz="0" w:space="0" w:color="auto"/>
        <w:bottom w:val="none" w:sz="0" w:space="0" w:color="auto"/>
        <w:right w:val="none" w:sz="0" w:space="0" w:color="auto"/>
      </w:divBdr>
    </w:div>
    <w:div w:id="57482429">
      <w:bodyDiv w:val="1"/>
      <w:marLeft w:val="0"/>
      <w:marRight w:val="0"/>
      <w:marTop w:val="0"/>
      <w:marBottom w:val="0"/>
      <w:divBdr>
        <w:top w:val="none" w:sz="0" w:space="0" w:color="auto"/>
        <w:left w:val="none" w:sz="0" w:space="0" w:color="auto"/>
        <w:bottom w:val="none" w:sz="0" w:space="0" w:color="auto"/>
        <w:right w:val="none" w:sz="0" w:space="0" w:color="auto"/>
      </w:divBdr>
    </w:div>
    <w:div w:id="72902093">
      <w:bodyDiv w:val="1"/>
      <w:marLeft w:val="0"/>
      <w:marRight w:val="0"/>
      <w:marTop w:val="0"/>
      <w:marBottom w:val="0"/>
      <w:divBdr>
        <w:top w:val="none" w:sz="0" w:space="0" w:color="auto"/>
        <w:left w:val="none" w:sz="0" w:space="0" w:color="auto"/>
        <w:bottom w:val="none" w:sz="0" w:space="0" w:color="auto"/>
        <w:right w:val="none" w:sz="0" w:space="0" w:color="auto"/>
      </w:divBdr>
    </w:div>
    <w:div w:id="87315311">
      <w:bodyDiv w:val="1"/>
      <w:marLeft w:val="0"/>
      <w:marRight w:val="0"/>
      <w:marTop w:val="0"/>
      <w:marBottom w:val="0"/>
      <w:divBdr>
        <w:top w:val="none" w:sz="0" w:space="0" w:color="auto"/>
        <w:left w:val="none" w:sz="0" w:space="0" w:color="auto"/>
        <w:bottom w:val="none" w:sz="0" w:space="0" w:color="auto"/>
        <w:right w:val="none" w:sz="0" w:space="0" w:color="auto"/>
      </w:divBdr>
    </w:div>
    <w:div w:id="162669215">
      <w:bodyDiv w:val="1"/>
      <w:marLeft w:val="0"/>
      <w:marRight w:val="0"/>
      <w:marTop w:val="0"/>
      <w:marBottom w:val="0"/>
      <w:divBdr>
        <w:top w:val="none" w:sz="0" w:space="0" w:color="auto"/>
        <w:left w:val="none" w:sz="0" w:space="0" w:color="auto"/>
        <w:bottom w:val="none" w:sz="0" w:space="0" w:color="auto"/>
        <w:right w:val="none" w:sz="0" w:space="0" w:color="auto"/>
      </w:divBdr>
    </w:div>
    <w:div w:id="171258879">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177280341">
      <w:bodyDiv w:val="1"/>
      <w:marLeft w:val="0"/>
      <w:marRight w:val="0"/>
      <w:marTop w:val="0"/>
      <w:marBottom w:val="0"/>
      <w:divBdr>
        <w:top w:val="none" w:sz="0" w:space="0" w:color="auto"/>
        <w:left w:val="none" w:sz="0" w:space="0" w:color="auto"/>
        <w:bottom w:val="none" w:sz="0" w:space="0" w:color="auto"/>
        <w:right w:val="none" w:sz="0" w:space="0" w:color="auto"/>
      </w:divBdr>
    </w:div>
    <w:div w:id="179660263">
      <w:bodyDiv w:val="1"/>
      <w:marLeft w:val="0"/>
      <w:marRight w:val="0"/>
      <w:marTop w:val="0"/>
      <w:marBottom w:val="0"/>
      <w:divBdr>
        <w:top w:val="none" w:sz="0" w:space="0" w:color="auto"/>
        <w:left w:val="none" w:sz="0" w:space="0" w:color="auto"/>
        <w:bottom w:val="none" w:sz="0" w:space="0" w:color="auto"/>
        <w:right w:val="none" w:sz="0" w:space="0" w:color="auto"/>
      </w:divBdr>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445539173">
      <w:bodyDiv w:val="1"/>
      <w:marLeft w:val="0"/>
      <w:marRight w:val="0"/>
      <w:marTop w:val="0"/>
      <w:marBottom w:val="0"/>
      <w:divBdr>
        <w:top w:val="none" w:sz="0" w:space="0" w:color="auto"/>
        <w:left w:val="none" w:sz="0" w:space="0" w:color="auto"/>
        <w:bottom w:val="none" w:sz="0" w:space="0" w:color="auto"/>
        <w:right w:val="none" w:sz="0" w:space="0" w:color="auto"/>
      </w:divBdr>
    </w:div>
    <w:div w:id="476336921">
      <w:bodyDiv w:val="1"/>
      <w:marLeft w:val="0"/>
      <w:marRight w:val="0"/>
      <w:marTop w:val="0"/>
      <w:marBottom w:val="0"/>
      <w:divBdr>
        <w:top w:val="none" w:sz="0" w:space="0" w:color="auto"/>
        <w:left w:val="none" w:sz="0" w:space="0" w:color="auto"/>
        <w:bottom w:val="none" w:sz="0" w:space="0" w:color="auto"/>
        <w:right w:val="none" w:sz="0" w:space="0" w:color="auto"/>
      </w:divBdr>
    </w:div>
    <w:div w:id="497961580">
      <w:bodyDiv w:val="1"/>
      <w:marLeft w:val="0"/>
      <w:marRight w:val="0"/>
      <w:marTop w:val="0"/>
      <w:marBottom w:val="0"/>
      <w:divBdr>
        <w:top w:val="none" w:sz="0" w:space="0" w:color="auto"/>
        <w:left w:val="none" w:sz="0" w:space="0" w:color="auto"/>
        <w:bottom w:val="none" w:sz="0" w:space="0" w:color="auto"/>
        <w:right w:val="none" w:sz="0" w:space="0" w:color="auto"/>
      </w:divBdr>
    </w:div>
    <w:div w:id="517230680">
      <w:bodyDiv w:val="1"/>
      <w:marLeft w:val="0"/>
      <w:marRight w:val="0"/>
      <w:marTop w:val="0"/>
      <w:marBottom w:val="0"/>
      <w:divBdr>
        <w:top w:val="none" w:sz="0" w:space="0" w:color="auto"/>
        <w:left w:val="none" w:sz="0" w:space="0" w:color="auto"/>
        <w:bottom w:val="none" w:sz="0" w:space="0" w:color="auto"/>
        <w:right w:val="none" w:sz="0" w:space="0" w:color="auto"/>
      </w:divBdr>
    </w:div>
    <w:div w:id="543180237">
      <w:bodyDiv w:val="1"/>
      <w:marLeft w:val="0"/>
      <w:marRight w:val="0"/>
      <w:marTop w:val="0"/>
      <w:marBottom w:val="0"/>
      <w:divBdr>
        <w:top w:val="none" w:sz="0" w:space="0" w:color="auto"/>
        <w:left w:val="none" w:sz="0" w:space="0" w:color="auto"/>
        <w:bottom w:val="none" w:sz="0" w:space="0" w:color="auto"/>
        <w:right w:val="none" w:sz="0" w:space="0" w:color="auto"/>
      </w:divBdr>
    </w:div>
    <w:div w:id="611595018">
      <w:bodyDiv w:val="1"/>
      <w:marLeft w:val="0"/>
      <w:marRight w:val="0"/>
      <w:marTop w:val="0"/>
      <w:marBottom w:val="0"/>
      <w:divBdr>
        <w:top w:val="none" w:sz="0" w:space="0" w:color="auto"/>
        <w:left w:val="none" w:sz="0" w:space="0" w:color="auto"/>
        <w:bottom w:val="none" w:sz="0" w:space="0" w:color="auto"/>
        <w:right w:val="none" w:sz="0" w:space="0" w:color="auto"/>
      </w:divBdr>
    </w:div>
    <w:div w:id="637808283">
      <w:bodyDiv w:val="1"/>
      <w:marLeft w:val="0"/>
      <w:marRight w:val="0"/>
      <w:marTop w:val="0"/>
      <w:marBottom w:val="0"/>
      <w:divBdr>
        <w:top w:val="none" w:sz="0" w:space="0" w:color="auto"/>
        <w:left w:val="none" w:sz="0" w:space="0" w:color="auto"/>
        <w:bottom w:val="none" w:sz="0" w:space="0" w:color="auto"/>
        <w:right w:val="none" w:sz="0" w:space="0" w:color="auto"/>
      </w:divBdr>
    </w:div>
    <w:div w:id="656999536">
      <w:bodyDiv w:val="1"/>
      <w:marLeft w:val="0"/>
      <w:marRight w:val="0"/>
      <w:marTop w:val="0"/>
      <w:marBottom w:val="0"/>
      <w:divBdr>
        <w:top w:val="none" w:sz="0" w:space="0" w:color="auto"/>
        <w:left w:val="none" w:sz="0" w:space="0" w:color="auto"/>
        <w:bottom w:val="none" w:sz="0" w:space="0" w:color="auto"/>
        <w:right w:val="none" w:sz="0" w:space="0" w:color="auto"/>
      </w:divBdr>
    </w:div>
    <w:div w:id="715667614">
      <w:bodyDiv w:val="1"/>
      <w:marLeft w:val="0"/>
      <w:marRight w:val="0"/>
      <w:marTop w:val="0"/>
      <w:marBottom w:val="0"/>
      <w:divBdr>
        <w:top w:val="none" w:sz="0" w:space="0" w:color="auto"/>
        <w:left w:val="none" w:sz="0" w:space="0" w:color="auto"/>
        <w:bottom w:val="none" w:sz="0" w:space="0" w:color="auto"/>
        <w:right w:val="none" w:sz="0" w:space="0" w:color="auto"/>
      </w:divBdr>
    </w:div>
    <w:div w:id="754010288">
      <w:bodyDiv w:val="1"/>
      <w:marLeft w:val="0"/>
      <w:marRight w:val="0"/>
      <w:marTop w:val="0"/>
      <w:marBottom w:val="0"/>
      <w:divBdr>
        <w:top w:val="none" w:sz="0" w:space="0" w:color="auto"/>
        <w:left w:val="none" w:sz="0" w:space="0" w:color="auto"/>
        <w:bottom w:val="none" w:sz="0" w:space="0" w:color="auto"/>
        <w:right w:val="none" w:sz="0" w:space="0" w:color="auto"/>
      </w:divBdr>
    </w:div>
    <w:div w:id="758988417">
      <w:bodyDiv w:val="1"/>
      <w:marLeft w:val="0"/>
      <w:marRight w:val="0"/>
      <w:marTop w:val="0"/>
      <w:marBottom w:val="0"/>
      <w:divBdr>
        <w:top w:val="none" w:sz="0" w:space="0" w:color="auto"/>
        <w:left w:val="none" w:sz="0" w:space="0" w:color="auto"/>
        <w:bottom w:val="none" w:sz="0" w:space="0" w:color="auto"/>
        <w:right w:val="none" w:sz="0" w:space="0" w:color="auto"/>
      </w:divBdr>
    </w:div>
    <w:div w:id="764501110">
      <w:bodyDiv w:val="1"/>
      <w:marLeft w:val="0"/>
      <w:marRight w:val="0"/>
      <w:marTop w:val="0"/>
      <w:marBottom w:val="0"/>
      <w:divBdr>
        <w:top w:val="none" w:sz="0" w:space="0" w:color="auto"/>
        <w:left w:val="none" w:sz="0" w:space="0" w:color="auto"/>
        <w:bottom w:val="none" w:sz="0" w:space="0" w:color="auto"/>
        <w:right w:val="none" w:sz="0" w:space="0" w:color="auto"/>
      </w:divBdr>
    </w:div>
    <w:div w:id="872809584">
      <w:bodyDiv w:val="1"/>
      <w:marLeft w:val="0"/>
      <w:marRight w:val="0"/>
      <w:marTop w:val="0"/>
      <w:marBottom w:val="0"/>
      <w:divBdr>
        <w:top w:val="none" w:sz="0" w:space="0" w:color="auto"/>
        <w:left w:val="none" w:sz="0" w:space="0" w:color="auto"/>
        <w:bottom w:val="none" w:sz="0" w:space="0" w:color="auto"/>
        <w:right w:val="none" w:sz="0" w:space="0" w:color="auto"/>
      </w:divBdr>
    </w:div>
    <w:div w:id="893657213">
      <w:bodyDiv w:val="1"/>
      <w:marLeft w:val="0"/>
      <w:marRight w:val="0"/>
      <w:marTop w:val="0"/>
      <w:marBottom w:val="0"/>
      <w:divBdr>
        <w:top w:val="none" w:sz="0" w:space="0" w:color="auto"/>
        <w:left w:val="none" w:sz="0" w:space="0" w:color="auto"/>
        <w:bottom w:val="none" w:sz="0" w:space="0" w:color="auto"/>
        <w:right w:val="none" w:sz="0" w:space="0" w:color="auto"/>
      </w:divBdr>
    </w:div>
    <w:div w:id="909731057">
      <w:bodyDiv w:val="1"/>
      <w:marLeft w:val="0"/>
      <w:marRight w:val="0"/>
      <w:marTop w:val="0"/>
      <w:marBottom w:val="0"/>
      <w:divBdr>
        <w:top w:val="none" w:sz="0" w:space="0" w:color="auto"/>
        <w:left w:val="none" w:sz="0" w:space="0" w:color="auto"/>
        <w:bottom w:val="none" w:sz="0" w:space="0" w:color="auto"/>
        <w:right w:val="none" w:sz="0" w:space="0" w:color="auto"/>
      </w:divBdr>
    </w:div>
    <w:div w:id="926764529">
      <w:bodyDiv w:val="1"/>
      <w:marLeft w:val="0"/>
      <w:marRight w:val="0"/>
      <w:marTop w:val="0"/>
      <w:marBottom w:val="0"/>
      <w:divBdr>
        <w:top w:val="none" w:sz="0" w:space="0" w:color="auto"/>
        <w:left w:val="none" w:sz="0" w:space="0" w:color="auto"/>
        <w:bottom w:val="none" w:sz="0" w:space="0" w:color="auto"/>
        <w:right w:val="none" w:sz="0" w:space="0" w:color="auto"/>
      </w:divBdr>
    </w:div>
    <w:div w:id="1074278698">
      <w:bodyDiv w:val="1"/>
      <w:marLeft w:val="0"/>
      <w:marRight w:val="0"/>
      <w:marTop w:val="0"/>
      <w:marBottom w:val="0"/>
      <w:divBdr>
        <w:top w:val="none" w:sz="0" w:space="0" w:color="auto"/>
        <w:left w:val="none" w:sz="0" w:space="0" w:color="auto"/>
        <w:bottom w:val="none" w:sz="0" w:space="0" w:color="auto"/>
        <w:right w:val="none" w:sz="0" w:space="0" w:color="auto"/>
      </w:divBdr>
    </w:div>
    <w:div w:id="1128400297">
      <w:bodyDiv w:val="1"/>
      <w:marLeft w:val="0"/>
      <w:marRight w:val="0"/>
      <w:marTop w:val="0"/>
      <w:marBottom w:val="0"/>
      <w:divBdr>
        <w:top w:val="none" w:sz="0" w:space="0" w:color="auto"/>
        <w:left w:val="none" w:sz="0" w:space="0" w:color="auto"/>
        <w:bottom w:val="none" w:sz="0" w:space="0" w:color="auto"/>
        <w:right w:val="none" w:sz="0" w:space="0" w:color="auto"/>
      </w:divBdr>
    </w:div>
    <w:div w:id="1149058549">
      <w:bodyDiv w:val="1"/>
      <w:marLeft w:val="0"/>
      <w:marRight w:val="0"/>
      <w:marTop w:val="0"/>
      <w:marBottom w:val="0"/>
      <w:divBdr>
        <w:top w:val="none" w:sz="0" w:space="0" w:color="auto"/>
        <w:left w:val="none" w:sz="0" w:space="0" w:color="auto"/>
        <w:bottom w:val="none" w:sz="0" w:space="0" w:color="auto"/>
        <w:right w:val="none" w:sz="0" w:space="0" w:color="auto"/>
      </w:divBdr>
    </w:div>
    <w:div w:id="1303850452">
      <w:bodyDiv w:val="1"/>
      <w:marLeft w:val="0"/>
      <w:marRight w:val="0"/>
      <w:marTop w:val="0"/>
      <w:marBottom w:val="0"/>
      <w:divBdr>
        <w:top w:val="none" w:sz="0" w:space="0" w:color="auto"/>
        <w:left w:val="none" w:sz="0" w:space="0" w:color="auto"/>
        <w:bottom w:val="none" w:sz="0" w:space="0" w:color="auto"/>
        <w:right w:val="none" w:sz="0" w:space="0" w:color="auto"/>
      </w:divBdr>
    </w:div>
    <w:div w:id="1317877733">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566764795">
          <w:marLeft w:val="0"/>
          <w:marRight w:val="0"/>
          <w:marTop w:val="0"/>
          <w:marBottom w:val="0"/>
          <w:divBdr>
            <w:top w:val="none" w:sz="0" w:space="0" w:color="auto"/>
            <w:left w:val="none" w:sz="0" w:space="0" w:color="auto"/>
            <w:bottom w:val="none" w:sz="0" w:space="0" w:color="auto"/>
            <w:right w:val="none" w:sz="0" w:space="0" w:color="auto"/>
          </w:divBdr>
        </w:div>
        <w:div w:id="1052848653">
          <w:marLeft w:val="0"/>
          <w:marRight w:val="0"/>
          <w:marTop w:val="0"/>
          <w:marBottom w:val="0"/>
          <w:divBdr>
            <w:top w:val="none" w:sz="0" w:space="0" w:color="auto"/>
            <w:left w:val="none" w:sz="0" w:space="0" w:color="auto"/>
            <w:bottom w:val="none" w:sz="0" w:space="0" w:color="auto"/>
            <w:right w:val="none" w:sz="0" w:space="0" w:color="auto"/>
          </w:divBdr>
        </w:div>
      </w:divsChild>
    </w:div>
    <w:div w:id="1478840313">
      <w:bodyDiv w:val="1"/>
      <w:marLeft w:val="0"/>
      <w:marRight w:val="0"/>
      <w:marTop w:val="0"/>
      <w:marBottom w:val="0"/>
      <w:divBdr>
        <w:top w:val="none" w:sz="0" w:space="0" w:color="auto"/>
        <w:left w:val="none" w:sz="0" w:space="0" w:color="auto"/>
        <w:bottom w:val="none" w:sz="0" w:space="0" w:color="auto"/>
        <w:right w:val="none" w:sz="0" w:space="0" w:color="auto"/>
      </w:divBdr>
    </w:div>
    <w:div w:id="1508638917">
      <w:bodyDiv w:val="1"/>
      <w:marLeft w:val="0"/>
      <w:marRight w:val="0"/>
      <w:marTop w:val="0"/>
      <w:marBottom w:val="0"/>
      <w:divBdr>
        <w:top w:val="none" w:sz="0" w:space="0" w:color="auto"/>
        <w:left w:val="none" w:sz="0" w:space="0" w:color="auto"/>
        <w:bottom w:val="none" w:sz="0" w:space="0" w:color="auto"/>
        <w:right w:val="none" w:sz="0" w:space="0" w:color="auto"/>
      </w:divBdr>
    </w:div>
    <w:div w:id="1601840948">
      <w:bodyDiv w:val="1"/>
      <w:marLeft w:val="0"/>
      <w:marRight w:val="0"/>
      <w:marTop w:val="0"/>
      <w:marBottom w:val="0"/>
      <w:divBdr>
        <w:top w:val="none" w:sz="0" w:space="0" w:color="auto"/>
        <w:left w:val="none" w:sz="0" w:space="0" w:color="auto"/>
        <w:bottom w:val="none" w:sz="0" w:space="0" w:color="auto"/>
        <w:right w:val="none" w:sz="0" w:space="0" w:color="auto"/>
      </w:divBdr>
    </w:div>
    <w:div w:id="1679575806">
      <w:bodyDiv w:val="1"/>
      <w:marLeft w:val="0"/>
      <w:marRight w:val="0"/>
      <w:marTop w:val="0"/>
      <w:marBottom w:val="0"/>
      <w:divBdr>
        <w:top w:val="none" w:sz="0" w:space="0" w:color="auto"/>
        <w:left w:val="none" w:sz="0" w:space="0" w:color="auto"/>
        <w:bottom w:val="none" w:sz="0" w:space="0" w:color="auto"/>
        <w:right w:val="none" w:sz="0" w:space="0" w:color="auto"/>
      </w:divBdr>
    </w:div>
    <w:div w:id="1706755835">
      <w:bodyDiv w:val="1"/>
      <w:marLeft w:val="0"/>
      <w:marRight w:val="0"/>
      <w:marTop w:val="0"/>
      <w:marBottom w:val="0"/>
      <w:divBdr>
        <w:top w:val="none" w:sz="0" w:space="0" w:color="auto"/>
        <w:left w:val="none" w:sz="0" w:space="0" w:color="auto"/>
        <w:bottom w:val="none" w:sz="0" w:space="0" w:color="auto"/>
        <w:right w:val="none" w:sz="0" w:space="0" w:color="auto"/>
      </w:divBdr>
    </w:div>
    <w:div w:id="1773236684">
      <w:bodyDiv w:val="1"/>
      <w:marLeft w:val="0"/>
      <w:marRight w:val="0"/>
      <w:marTop w:val="0"/>
      <w:marBottom w:val="0"/>
      <w:divBdr>
        <w:top w:val="none" w:sz="0" w:space="0" w:color="auto"/>
        <w:left w:val="none" w:sz="0" w:space="0" w:color="auto"/>
        <w:bottom w:val="none" w:sz="0" w:space="0" w:color="auto"/>
        <w:right w:val="none" w:sz="0" w:space="0" w:color="auto"/>
      </w:divBdr>
    </w:div>
    <w:div w:id="1789542305">
      <w:bodyDiv w:val="1"/>
      <w:marLeft w:val="0"/>
      <w:marRight w:val="0"/>
      <w:marTop w:val="0"/>
      <w:marBottom w:val="0"/>
      <w:divBdr>
        <w:top w:val="none" w:sz="0" w:space="0" w:color="auto"/>
        <w:left w:val="none" w:sz="0" w:space="0" w:color="auto"/>
        <w:bottom w:val="none" w:sz="0" w:space="0" w:color="auto"/>
        <w:right w:val="none" w:sz="0" w:space="0" w:color="auto"/>
      </w:divBdr>
    </w:div>
    <w:div w:id="1799758210">
      <w:bodyDiv w:val="1"/>
      <w:marLeft w:val="0"/>
      <w:marRight w:val="0"/>
      <w:marTop w:val="0"/>
      <w:marBottom w:val="0"/>
      <w:divBdr>
        <w:top w:val="none" w:sz="0" w:space="0" w:color="auto"/>
        <w:left w:val="none" w:sz="0" w:space="0" w:color="auto"/>
        <w:bottom w:val="none" w:sz="0" w:space="0" w:color="auto"/>
        <w:right w:val="none" w:sz="0" w:space="0" w:color="auto"/>
      </w:divBdr>
    </w:div>
    <w:div w:id="1863932284">
      <w:bodyDiv w:val="1"/>
      <w:marLeft w:val="0"/>
      <w:marRight w:val="0"/>
      <w:marTop w:val="0"/>
      <w:marBottom w:val="0"/>
      <w:divBdr>
        <w:top w:val="none" w:sz="0" w:space="0" w:color="auto"/>
        <w:left w:val="none" w:sz="0" w:space="0" w:color="auto"/>
        <w:bottom w:val="none" w:sz="0" w:space="0" w:color="auto"/>
        <w:right w:val="none" w:sz="0" w:space="0" w:color="auto"/>
      </w:divBdr>
      <w:divsChild>
        <w:div w:id="1037972800">
          <w:marLeft w:val="0"/>
          <w:marRight w:val="0"/>
          <w:marTop w:val="480"/>
          <w:marBottom w:val="240"/>
          <w:divBdr>
            <w:top w:val="none" w:sz="0" w:space="0" w:color="auto"/>
            <w:left w:val="none" w:sz="0" w:space="0" w:color="auto"/>
            <w:bottom w:val="none" w:sz="0" w:space="0" w:color="auto"/>
            <w:right w:val="none" w:sz="0" w:space="0" w:color="auto"/>
          </w:divBdr>
        </w:div>
        <w:div w:id="1716348584">
          <w:marLeft w:val="0"/>
          <w:marRight w:val="0"/>
          <w:marTop w:val="0"/>
          <w:marBottom w:val="567"/>
          <w:divBdr>
            <w:top w:val="none" w:sz="0" w:space="0" w:color="auto"/>
            <w:left w:val="none" w:sz="0" w:space="0" w:color="auto"/>
            <w:bottom w:val="none" w:sz="0" w:space="0" w:color="auto"/>
            <w:right w:val="none" w:sz="0" w:space="0" w:color="auto"/>
          </w:divBdr>
        </w:div>
      </w:divsChild>
    </w:div>
    <w:div w:id="1924758248">
      <w:bodyDiv w:val="1"/>
      <w:marLeft w:val="0"/>
      <w:marRight w:val="0"/>
      <w:marTop w:val="0"/>
      <w:marBottom w:val="0"/>
      <w:divBdr>
        <w:top w:val="none" w:sz="0" w:space="0" w:color="auto"/>
        <w:left w:val="none" w:sz="0" w:space="0" w:color="auto"/>
        <w:bottom w:val="none" w:sz="0" w:space="0" w:color="auto"/>
        <w:right w:val="none" w:sz="0" w:space="0" w:color="auto"/>
      </w:divBdr>
    </w:div>
    <w:div w:id="1927036337">
      <w:bodyDiv w:val="1"/>
      <w:marLeft w:val="0"/>
      <w:marRight w:val="0"/>
      <w:marTop w:val="0"/>
      <w:marBottom w:val="0"/>
      <w:divBdr>
        <w:top w:val="none" w:sz="0" w:space="0" w:color="auto"/>
        <w:left w:val="none" w:sz="0" w:space="0" w:color="auto"/>
        <w:bottom w:val="none" w:sz="0" w:space="0" w:color="auto"/>
        <w:right w:val="none" w:sz="0" w:space="0" w:color="auto"/>
      </w:divBdr>
    </w:div>
    <w:div w:id="1952935052">
      <w:bodyDiv w:val="1"/>
      <w:marLeft w:val="0"/>
      <w:marRight w:val="0"/>
      <w:marTop w:val="0"/>
      <w:marBottom w:val="0"/>
      <w:divBdr>
        <w:top w:val="none" w:sz="0" w:space="0" w:color="auto"/>
        <w:left w:val="none" w:sz="0" w:space="0" w:color="auto"/>
        <w:bottom w:val="none" w:sz="0" w:space="0" w:color="auto"/>
        <w:right w:val="none" w:sz="0" w:space="0" w:color="auto"/>
      </w:divBdr>
      <w:divsChild>
        <w:div w:id="237595111">
          <w:marLeft w:val="0"/>
          <w:marRight w:val="0"/>
          <w:marTop w:val="0"/>
          <w:marBottom w:val="567"/>
          <w:divBdr>
            <w:top w:val="none" w:sz="0" w:space="0" w:color="auto"/>
            <w:left w:val="none" w:sz="0" w:space="0" w:color="auto"/>
            <w:bottom w:val="none" w:sz="0" w:space="0" w:color="auto"/>
            <w:right w:val="none" w:sz="0" w:space="0" w:color="auto"/>
          </w:divBdr>
        </w:div>
        <w:div w:id="1835610649">
          <w:marLeft w:val="0"/>
          <w:marRight w:val="0"/>
          <w:marTop w:val="480"/>
          <w:marBottom w:val="240"/>
          <w:divBdr>
            <w:top w:val="none" w:sz="0" w:space="0" w:color="auto"/>
            <w:left w:val="none" w:sz="0" w:space="0" w:color="auto"/>
            <w:bottom w:val="none" w:sz="0" w:space="0" w:color="auto"/>
            <w:right w:val="none" w:sz="0" w:space="0" w:color="auto"/>
          </w:divBdr>
        </w:div>
      </w:divsChild>
    </w:div>
    <w:div w:id="2027513764">
      <w:bodyDiv w:val="1"/>
      <w:marLeft w:val="0"/>
      <w:marRight w:val="0"/>
      <w:marTop w:val="0"/>
      <w:marBottom w:val="0"/>
      <w:divBdr>
        <w:top w:val="none" w:sz="0" w:space="0" w:color="auto"/>
        <w:left w:val="none" w:sz="0" w:space="0" w:color="auto"/>
        <w:bottom w:val="none" w:sz="0" w:space="0" w:color="auto"/>
        <w:right w:val="none" w:sz="0" w:space="0" w:color="auto"/>
      </w:divBdr>
    </w:div>
    <w:div w:id="2073457769">
      <w:bodyDiv w:val="1"/>
      <w:marLeft w:val="0"/>
      <w:marRight w:val="0"/>
      <w:marTop w:val="0"/>
      <w:marBottom w:val="0"/>
      <w:divBdr>
        <w:top w:val="none" w:sz="0" w:space="0" w:color="auto"/>
        <w:left w:val="none" w:sz="0" w:space="0" w:color="auto"/>
        <w:bottom w:val="none" w:sz="0" w:space="0" w:color="auto"/>
        <w:right w:val="none" w:sz="0" w:space="0" w:color="auto"/>
      </w:divBdr>
    </w:div>
    <w:div w:id="2105956800">
      <w:bodyDiv w:val="1"/>
      <w:marLeft w:val="0"/>
      <w:marRight w:val="0"/>
      <w:marTop w:val="0"/>
      <w:marBottom w:val="0"/>
      <w:divBdr>
        <w:top w:val="none" w:sz="0" w:space="0" w:color="auto"/>
        <w:left w:val="none" w:sz="0" w:space="0" w:color="auto"/>
        <w:bottom w:val="none" w:sz="0" w:space="0" w:color="auto"/>
        <w:right w:val="none" w:sz="0" w:space="0" w:color="auto"/>
      </w:divBdr>
    </w:div>
    <w:div w:id="214619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56880" TargetMode="External"/><Relationship Id="rId18" Type="http://schemas.openxmlformats.org/officeDocument/2006/relationships/hyperlink" Target="https://www.fm.gov.lv/lv/likumprojekts-grozijumi-likuma-par-iedzivotaju-ienakuma-nodokli"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likumi.lv/ta/id/6075-par-piesarnojumu" TargetMode="External"/><Relationship Id="rId17" Type="http://schemas.openxmlformats.org/officeDocument/2006/relationships/hyperlink" Target="https://likumi.lv/ta/id/56880-par-iedzivotaju-ienakuma-nodokli"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ikumi.lv/ta/id/177507-parapdrosinasanas-likums" TargetMode="External"/><Relationship Id="rId20" Type="http://schemas.openxmlformats.org/officeDocument/2006/relationships/hyperlink" Target="mailto:Inese.Kemzane@fm.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6075-par-piesarnojumu"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ikumi.lv/ta/id/177507-parapdrosinasanas-likum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mk.gov.lv/lv/ministru-kabineta-diskusiju-dokument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56880"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varam.gov.lv/lv/media/24875/download" TargetMode="External"/><Relationship Id="rId7" Type="http://schemas.openxmlformats.org/officeDocument/2006/relationships/hyperlink" Target="https://www.varam.gov.lv/lv/notekudenu-apsaimniekosanas-investiciju-plans-2021-2027-gadam" TargetMode="External"/><Relationship Id="rId2" Type="http://schemas.openxmlformats.org/officeDocument/2006/relationships/hyperlink" Target="https://videscentrs.lvgmc.lv/lapas/gaisa-piesarnojums" TargetMode="External"/><Relationship Id="rId1" Type="http://schemas.openxmlformats.org/officeDocument/2006/relationships/hyperlink" Target="https://likumi.lv/ta/id/6075-par-piesarnojumu" TargetMode="External"/><Relationship Id="rId6" Type="http://schemas.openxmlformats.org/officeDocument/2006/relationships/hyperlink" Target="https://eur-lex.europa.eu/eli/dir/1991/271/oj/?locale=LV" TargetMode="External"/><Relationship Id="rId5" Type="http://schemas.openxmlformats.org/officeDocument/2006/relationships/hyperlink" Target="https://www.varam.gov.lv/lv/notekudenu-apsaimniekosanas-investiciju-plans-2021-2027-gadam" TargetMode="External"/><Relationship Id="rId4" Type="http://schemas.openxmlformats.org/officeDocument/2006/relationships/hyperlink" Target="https://ec.europa.eu/commission/presscorner/detail/EN/MEMO_19_4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ad_x012b_t_x0101_js xmlns="2e5bb04e-596e-45bd-9003-43ca78b1ba16">A. Kaļāne (TND)</Vad_x012b_t_x0101_js>
    <TAP xmlns="49b0bb89-35b3-4114-9b1c-a376ef2ba045">75</TAP>
    <Kategorija xmlns="2e5bb04e-596e-45bd-9003-43ca78b1ba16">Anotācija</Kategorij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872C79438C697F4EA96A566FEF0A1BCB" ma:contentTypeVersion="" ma:contentTypeDescription="Izveidot jaunu dokumentu." ma:contentTypeScope="" ma:versionID="c93f94f4551318a0068448e9fbb6d0d9">
  <xsd:schema xmlns:xsd="http://www.w3.org/2001/XMLSchema" xmlns:xs="http://www.w3.org/2001/XMLSchema" xmlns:p="http://schemas.microsoft.com/office/2006/metadata/properties" xmlns:ns2="2e5bb04e-596e-45bd-9003-43ca78b1ba16" xmlns:ns4="49b0bb89-35b3-4114-9b1c-a376ef2ba045" targetNamespace="http://schemas.microsoft.com/office/2006/metadata/properties" ma:root="true" ma:fieldsID="d13c2220cb7624bf02e94285a5d906cf" ns2:_="" ns4:_="">
    <xsd:import namespace="2e5bb04e-596e-45bd-9003-43ca78b1ba16"/>
    <xsd:import namespace="49b0bb89-35b3-4114-9b1c-a376ef2ba045"/>
    <xsd:element name="properties">
      <xsd:complexType>
        <xsd:sequence>
          <xsd:element name="documentManagement">
            <xsd:complexType>
              <xsd:all>
                <xsd:element ref="ns2:Kategorija"/>
                <xsd:element ref="ns2:Vad_x012b_t_x0101_js" minOccurs="0"/>
                <xsd:element ref="ns4:TA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bb04e-596e-45bd-9003-43ca78b1ba16" elementFormDefault="qualified">
    <xsd:import namespace="http://schemas.microsoft.com/office/2006/documentManagement/types"/>
    <xsd:import namespace="http://schemas.microsoft.com/office/infopath/2007/PartnerControls"/>
    <xsd:element name="Kategorija" ma:index="2" ma:displayName="Kategorija" ma:default="Likumprojekts" ma:format="Dropdown" ma:internalName="Kategorija">
      <xsd:simpleType>
        <xsd:union memberTypes="dms:Text">
          <xsd:simpleType>
            <xsd:restriction base="dms:Choice">
              <xsd:enumeration value="Likumprojekts"/>
              <xsd:enumeration value="MK ieteikumu projekts"/>
              <xsd:enumeration value="MK instrukcijas projekts"/>
              <xsd:enumeration value="MK noteikumu projekts"/>
              <xsd:enumeration value="MK protokollēmuma projekts"/>
              <xsd:enumeration value="Saeimas lēmumprojekts"/>
              <xsd:enumeration value="Starptautiskā līguma projekts"/>
              <xsd:enumeration value="Koncepcijas projekts"/>
              <xsd:enumeration value="Pamatnostādņu projekts"/>
              <xsd:enumeration value="Plāna projekts"/>
              <xsd:enumeration value="Programmas projekts"/>
              <xsd:enumeration value="Tiešās pārvaldes iestādes darbības stratēģijas projekts"/>
              <xsd:enumeration value="Nacionālās pozīcijas projekts"/>
              <xsd:enumeration value="Nostājas projekts"/>
              <xsd:enumeration value="Informatīvais ziņojums"/>
              <xsd:enumeration value="MK rīkojuma projekts"/>
              <xsd:enumeration value="MP rīkojuma projekts"/>
              <xsd:enumeration value="Anotācija"/>
              <xsd:enumeration value="Iebildums par protokolu"/>
              <xsd:enumeration value="Paskaidrojuma raksts"/>
              <xsd:enumeration value="Pavadvēstule"/>
              <xsd:enumeration value="Politikas dokumenta kopsavilkums"/>
              <xsd:enumeration value="Politikas dokumenta satura rādītājs"/>
              <xsd:enumeration value="Darba kārtība"/>
              <xsd:enumeration value="Protokols"/>
              <xsd:enumeration value="Informācija"/>
              <xsd:enumeration value="Pieteikums VSS"/>
            </xsd:restriction>
          </xsd:simpleType>
        </xsd:union>
      </xsd:simpleType>
    </xsd:element>
    <xsd:element name="Vad_x012b_t_x0101_js" ma:index="3" nillable="true" ma:displayName="Vadītājs" ma:internalName="Vad_x012b_t_x0101_j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b0bb89-35b3-4114-9b1c-a376ef2ba045" elementFormDefault="qualified">
    <xsd:import namespace="http://schemas.microsoft.com/office/2006/documentManagement/types"/>
    <xsd:import namespace="http://schemas.microsoft.com/office/infopath/2007/PartnerControls"/>
    <xsd:element name="TAP" ma:index="11" nillable="true" ma:displayName="TAP" ma:list="{0b3fc3ac-4a7e-497f-83c2-5a82ea273d01}" ma:internalName="TAP" ma:showField="NPK">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ors"/>
        <xsd:element ref="dcterms:created" minOccurs="0" maxOccurs="1"/>
        <xsd:element ref="dc:identifier" minOccurs="0" maxOccurs="1"/>
        <xsd:element name="contentType" minOccurs="0" maxOccurs="1" type="xsd:string" ma:index="7"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96EC27-5EBC-41A7-A715-75B983D22D00}">
  <ds:schemaRefs>
    <ds:schemaRef ds:uri="http://schemas.microsoft.com/sharepoint/v3/contenttype/forms"/>
  </ds:schemaRefs>
</ds:datastoreItem>
</file>

<file path=customXml/itemProps2.xml><?xml version="1.0" encoding="utf-8"?>
<ds:datastoreItem xmlns:ds="http://schemas.openxmlformats.org/officeDocument/2006/customXml" ds:itemID="{B833568E-3D52-463D-87AA-97E991D09C12}">
  <ds:schemaRefs>
    <ds:schemaRef ds:uri="http://schemas.microsoft.com/office/2006/metadata/properties"/>
    <ds:schemaRef ds:uri="http://schemas.microsoft.com/office/infopath/2007/PartnerControls"/>
    <ds:schemaRef ds:uri="2e5bb04e-596e-45bd-9003-43ca78b1ba16"/>
    <ds:schemaRef ds:uri="49b0bb89-35b3-4114-9b1c-a376ef2ba045"/>
  </ds:schemaRefs>
</ds:datastoreItem>
</file>

<file path=customXml/itemProps3.xml><?xml version="1.0" encoding="utf-8"?>
<ds:datastoreItem xmlns:ds="http://schemas.openxmlformats.org/officeDocument/2006/customXml" ds:itemID="{B4F04AAB-F1F4-450D-809B-B41F88B7058E}">
  <ds:schemaRefs>
    <ds:schemaRef ds:uri="http://schemas.openxmlformats.org/officeDocument/2006/bibliography"/>
  </ds:schemaRefs>
</ds:datastoreItem>
</file>

<file path=customXml/itemProps4.xml><?xml version="1.0" encoding="utf-8"?>
<ds:datastoreItem xmlns:ds="http://schemas.openxmlformats.org/officeDocument/2006/customXml" ds:itemID="{2F30AAD7-0008-4F91-9933-A0553F78A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bb04e-596e-45bd-9003-43ca78b1ba16"/>
    <ds:schemaRef ds:uri="49b0bb89-35b3-4114-9b1c-a376ef2ba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44847</Words>
  <Characters>25563</Characters>
  <Application>Microsoft Office Word</Application>
  <DocSecurity>0</DocSecurity>
  <Lines>213</Lines>
  <Paragraphs>140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likumā "Par iedzīvotāju ienākuma nodokli"</vt:lpstr>
      <vt:lpstr>Grozījumi likumā "Par iedzīvotāju ienākuma nodokli"</vt:lpstr>
    </vt:vector>
  </TitlesOfParts>
  <Company>Finanšu ministrija</Company>
  <LinksUpToDate>false</LinksUpToDate>
  <CharactersWithSpaces>70270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likumā "Par iedzīvotāju ienākuma nodokli"</dc:title>
  <dc:subject>Anotācija</dc:subject>
  <dc:creator>I.Kemzāne</dc:creator>
  <cp:keywords/>
  <dc:description/>
  <cp:lastModifiedBy>Sandra Rocēna</cp:lastModifiedBy>
  <cp:revision>2</cp:revision>
  <cp:lastPrinted>2021-04-27T13:11:00Z</cp:lastPrinted>
  <dcterms:created xsi:type="dcterms:W3CDTF">2021-09-29T12:24:00Z</dcterms:created>
  <dcterms:modified xsi:type="dcterms:W3CDTF">2021-09-29T12:24:00Z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0x010100872C79438C697F4EA96A566FEF0A1BCB</vt:lpwstr>
  </property>
</Properties>
</file>