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473B" w14:textId="77777777" w:rsidR="00C91383" w:rsidRPr="00022D87" w:rsidRDefault="00C91383" w:rsidP="00FA2B9A">
      <w:pPr>
        <w:spacing w:line="240" w:lineRule="auto"/>
        <w:jc w:val="center"/>
        <w:rPr>
          <w:rFonts w:ascii="Times New Roman" w:hAnsi="Times New Roman" w:cs="Times New Roman"/>
          <w:b/>
          <w:bCs/>
          <w:sz w:val="32"/>
          <w:szCs w:val="32"/>
        </w:rPr>
      </w:pPr>
      <w:r w:rsidRPr="00022D87">
        <w:rPr>
          <w:rFonts w:ascii="Times New Roman" w:hAnsi="Times New Roman" w:cs="Times New Roman"/>
          <w:b/>
          <w:bCs/>
          <w:sz w:val="32"/>
          <w:szCs w:val="32"/>
        </w:rPr>
        <w:t xml:space="preserve">Informatīvais ziņojums </w:t>
      </w:r>
    </w:p>
    <w:p w14:paraId="34FB63A9" w14:textId="185680E1" w:rsidR="00C91383" w:rsidRPr="00022D87" w:rsidRDefault="00F86729" w:rsidP="00FA2B9A">
      <w:pPr>
        <w:spacing w:line="240" w:lineRule="auto"/>
        <w:jc w:val="center"/>
        <w:rPr>
          <w:rFonts w:ascii="Times New Roman" w:hAnsi="Times New Roman" w:cs="Times New Roman"/>
          <w:b/>
          <w:bCs/>
          <w:sz w:val="28"/>
          <w:szCs w:val="28"/>
        </w:rPr>
      </w:pPr>
      <w:r w:rsidRPr="00022D87">
        <w:rPr>
          <w:rFonts w:ascii="Times New Roman" w:hAnsi="Times New Roman" w:cs="Times New Roman"/>
          <w:b/>
          <w:bCs/>
          <w:sz w:val="28"/>
          <w:szCs w:val="28"/>
        </w:rPr>
        <w:t>“</w:t>
      </w:r>
      <w:r w:rsidR="001654CA" w:rsidRPr="00022D87">
        <w:rPr>
          <w:rFonts w:ascii="Times New Roman" w:hAnsi="Times New Roman" w:cs="Times New Roman"/>
          <w:b/>
          <w:bCs/>
          <w:sz w:val="28"/>
          <w:szCs w:val="28"/>
        </w:rPr>
        <w:t xml:space="preserve">Par izdevumu pārstrukturizēšanu </w:t>
      </w:r>
      <w:r w:rsidRPr="00022D87">
        <w:rPr>
          <w:rFonts w:ascii="Times New Roman" w:hAnsi="Times New Roman" w:cs="Times New Roman"/>
          <w:b/>
          <w:bCs/>
          <w:sz w:val="28"/>
          <w:szCs w:val="28"/>
        </w:rPr>
        <w:t>ilglaicīgas negatīvas ietekmes mazināšanai uz pusaudžu psihisko veselību, ko veicinājusi Covid-19 pandēmija</w:t>
      </w:r>
      <w:r w:rsidR="00C91383" w:rsidRPr="00022D87">
        <w:rPr>
          <w:rFonts w:ascii="Times New Roman" w:hAnsi="Times New Roman" w:cs="Times New Roman"/>
          <w:b/>
          <w:bCs/>
          <w:sz w:val="28"/>
          <w:szCs w:val="28"/>
        </w:rPr>
        <w:t>”</w:t>
      </w:r>
    </w:p>
    <w:p w14:paraId="23B465C6" w14:textId="418C9967" w:rsidR="00C91383" w:rsidRPr="00022D87" w:rsidRDefault="00C91383" w:rsidP="00FA2B9A">
      <w:pPr>
        <w:pStyle w:val="ListParagraph"/>
        <w:numPr>
          <w:ilvl w:val="0"/>
          <w:numId w:val="1"/>
        </w:numPr>
        <w:spacing w:line="240" w:lineRule="auto"/>
        <w:rPr>
          <w:rFonts w:ascii="Times New Roman" w:hAnsi="Times New Roman" w:cs="Times New Roman"/>
          <w:b/>
          <w:bCs/>
          <w:sz w:val="28"/>
          <w:szCs w:val="28"/>
        </w:rPr>
      </w:pPr>
      <w:r w:rsidRPr="00022D87">
        <w:rPr>
          <w:rFonts w:ascii="Times New Roman" w:hAnsi="Times New Roman" w:cs="Times New Roman"/>
          <w:b/>
          <w:bCs/>
          <w:sz w:val="28"/>
          <w:szCs w:val="28"/>
        </w:rPr>
        <w:t>Esošās situācijas raksturojum</w:t>
      </w:r>
      <w:r w:rsidR="00F86729" w:rsidRPr="00022D87">
        <w:rPr>
          <w:rFonts w:ascii="Times New Roman" w:hAnsi="Times New Roman" w:cs="Times New Roman"/>
          <w:b/>
          <w:bCs/>
          <w:sz w:val="28"/>
          <w:szCs w:val="28"/>
        </w:rPr>
        <w:t>s</w:t>
      </w:r>
    </w:p>
    <w:p w14:paraId="411D8E38" w14:textId="77777777" w:rsidR="00C91383" w:rsidRPr="00022D87" w:rsidRDefault="00C91383" w:rsidP="00FA2B9A">
      <w:pPr>
        <w:spacing w:after="120" w:line="240" w:lineRule="auto"/>
        <w:ind w:firstLine="357"/>
        <w:jc w:val="both"/>
        <w:rPr>
          <w:rFonts w:ascii="Times New Roman" w:hAnsi="Times New Roman" w:cs="Times New Roman"/>
          <w:sz w:val="28"/>
          <w:szCs w:val="28"/>
          <w:shd w:val="clear" w:color="auto" w:fill="FFFFFF"/>
        </w:rPr>
      </w:pPr>
      <w:r w:rsidRPr="00022D87">
        <w:rPr>
          <w:rFonts w:ascii="Times New Roman" w:hAnsi="Times New Roman" w:cs="Times New Roman"/>
          <w:sz w:val="28"/>
          <w:szCs w:val="28"/>
          <w:shd w:val="clear" w:color="auto" w:fill="FFFFFF"/>
        </w:rPr>
        <w:t>Psihiskā veselība ir neatņemama</w:t>
      </w:r>
      <w:r w:rsidRPr="00022D87">
        <w:rPr>
          <w:rFonts w:ascii="Times New Roman" w:hAnsi="Times New Roman" w:cs="Times New Roman"/>
          <w:b/>
          <w:bCs/>
          <w:sz w:val="28"/>
          <w:szCs w:val="28"/>
        </w:rPr>
        <w:t xml:space="preserve"> </w:t>
      </w:r>
      <w:r w:rsidRPr="00022D87">
        <w:rPr>
          <w:rFonts w:ascii="Times New Roman" w:hAnsi="Times New Roman" w:cs="Times New Roman"/>
          <w:sz w:val="28"/>
          <w:szCs w:val="28"/>
          <w:shd w:val="clear" w:color="auto" w:fill="FFFFFF"/>
        </w:rPr>
        <w:t>un būtiska veselības sastāvdaļa. Pasaules veselības organizācija (PVO) uzsver, ka: “Veselība ir pilnīgas fiziskās, psihiskās un sociālās labklājības stāvoklis, nevis tikai slimību vai nespēju trūkums.” Tas nozīmē, ka labai psihiskajai veselībai ir daudz plašāka nozīme par ārstu uzstādītajām diagnozēm vai invaliditāti, ko var izraisīt nopietni psihiski sarežģījumi. Psihiskā veselība ir labklājības stāvoklis, kurā cilvēks realizē savas spējas - tiek galā ar ierastajiem dzīves stresiem, strādā produktīvi un sniedz savu ieguldījumu sabiedrībā.</w:t>
      </w:r>
      <w:r w:rsidRPr="00022D87">
        <w:rPr>
          <w:sz w:val="28"/>
          <w:szCs w:val="28"/>
          <w:shd w:val="clear" w:color="auto" w:fill="FFFFFF"/>
          <w:vertAlign w:val="superscript"/>
        </w:rPr>
        <w:footnoteReference w:id="1"/>
      </w:r>
    </w:p>
    <w:p w14:paraId="25E5D156" w14:textId="746CA215" w:rsidR="00C91383" w:rsidRPr="00022D87" w:rsidRDefault="00C91383" w:rsidP="00FA2B9A">
      <w:pPr>
        <w:spacing w:after="120" w:line="240" w:lineRule="auto"/>
        <w:ind w:firstLine="360"/>
        <w:jc w:val="both"/>
        <w:rPr>
          <w:rFonts w:ascii="Times New Roman" w:hAnsi="Times New Roman" w:cs="Times New Roman"/>
          <w:sz w:val="28"/>
          <w:szCs w:val="28"/>
          <w:shd w:val="clear" w:color="auto" w:fill="FFFFFF"/>
        </w:rPr>
      </w:pPr>
      <w:r w:rsidRPr="00022D87">
        <w:rPr>
          <w:rFonts w:ascii="Times New Roman" w:hAnsi="Times New Roman" w:cs="Times New Roman"/>
          <w:sz w:val="28"/>
          <w:szCs w:val="28"/>
          <w:shd w:val="clear" w:color="auto" w:fill="FFFFFF"/>
        </w:rPr>
        <w:t xml:space="preserve">Covid-19 pandēmija un tādi valstī noteiktie drošības pasākumi saslimstības ierobežošanai kā fiziskā distancēšanās, stingri pulcēšanas ierobežojumi, saslimšanas vai karantīnas dēļ attālinātais vai daļēji attālinātais skolēnu mācību process, ir atstājuši ietekmi uz bērnu un jauniešu </w:t>
      </w:r>
      <w:proofErr w:type="spellStart"/>
      <w:r w:rsidRPr="00022D87">
        <w:rPr>
          <w:rFonts w:ascii="Times New Roman" w:hAnsi="Times New Roman" w:cs="Times New Roman"/>
          <w:sz w:val="28"/>
          <w:szCs w:val="28"/>
          <w:shd w:val="clear" w:color="auto" w:fill="FFFFFF"/>
        </w:rPr>
        <w:t>psihoemocionālo</w:t>
      </w:r>
      <w:proofErr w:type="spellEnd"/>
      <w:r w:rsidRPr="00022D87">
        <w:rPr>
          <w:rFonts w:ascii="Times New Roman" w:hAnsi="Times New Roman" w:cs="Times New Roman"/>
          <w:sz w:val="28"/>
          <w:szCs w:val="28"/>
          <w:shd w:val="clear" w:color="auto" w:fill="FFFFFF"/>
        </w:rPr>
        <w:t xml:space="preserve"> labsajūtu, mentālo veselību un dzīvei nepieciešamo prasmju apguvi. Jauniešiem ilgstoši bijušas samazinātas iespējas socializēties, kas pusaudžu vecumposmā ir ļoti svarīgas viņu attīstībai, līdz ar to vairāk nekā iepriekš jaunieši ir </w:t>
      </w:r>
      <w:proofErr w:type="spellStart"/>
      <w:r w:rsidRPr="00022D87">
        <w:rPr>
          <w:rFonts w:ascii="Times New Roman" w:hAnsi="Times New Roman" w:cs="Times New Roman"/>
          <w:sz w:val="28"/>
          <w:szCs w:val="28"/>
          <w:shd w:val="clear" w:color="auto" w:fill="FFFFFF"/>
        </w:rPr>
        <w:t>saskārušies</w:t>
      </w:r>
      <w:proofErr w:type="spellEnd"/>
      <w:r w:rsidRPr="00022D87">
        <w:rPr>
          <w:rFonts w:ascii="Times New Roman" w:hAnsi="Times New Roman" w:cs="Times New Roman"/>
          <w:sz w:val="28"/>
          <w:szCs w:val="28"/>
          <w:shd w:val="clear" w:color="auto" w:fill="FFFFFF"/>
        </w:rPr>
        <w:t xml:space="preserve"> ar izolāciju. Tāpat pieaugušo sabiedrībā, kurā viņi aug (gan vispārēji, gan ģimenē, skolā, tuvinieku lokā) ir bijis ilgstoši paaugstināts stresa līmenis. Šie faktori ir iemesls, kas var izraisīt vai saasināt jau esošus mentālās veselības sarežģījumus.</w:t>
      </w:r>
    </w:p>
    <w:p w14:paraId="73CC4461" w14:textId="63E8C824" w:rsidR="00EF2673" w:rsidRPr="00FA2B9A" w:rsidRDefault="00EF2673" w:rsidP="00FA2B9A">
      <w:pPr>
        <w:spacing w:after="120" w:line="240" w:lineRule="auto"/>
        <w:ind w:firstLine="680"/>
        <w:jc w:val="both"/>
        <w:rPr>
          <w:rFonts w:ascii="Times New Roman" w:hAnsi="Times New Roman" w:cs="Times New Roman"/>
          <w:sz w:val="28"/>
          <w:szCs w:val="28"/>
          <w:shd w:val="clear" w:color="auto" w:fill="FFFFFF"/>
        </w:rPr>
      </w:pPr>
      <w:r w:rsidRPr="00022D87">
        <w:rPr>
          <w:rFonts w:ascii="Times New Roman" w:hAnsi="Times New Roman" w:cs="Times New Roman"/>
          <w:sz w:val="28"/>
          <w:szCs w:val="28"/>
          <w:shd w:val="clear" w:color="auto" w:fill="FFFFFF"/>
        </w:rPr>
        <w:t xml:space="preserve">Jau 2021.gadā Veselības ministrija īstenoja papildu pasākumus, lai mazinātu Covid-19 pandēmijas sekas un stiprinātu bērnu un jauniešu </w:t>
      </w:r>
      <w:proofErr w:type="spellStart"/>
      <w:r w:rsidRPr="00022D87">
        <w:rPr>
          <w:rFonts w:ascii="Times New Roman" w:hAnsi="Times New Roman" w:cs="Times New Roman"/>
          <w:sz w:val="28"/>
          <w:szCs w:val="28"/>
          <w:shd w:val="clear" w:color="auto" w:fill="FFFFFF"/>
        </w:rPr>
        <w:t>psihoemocionālo</w:t>
      </w:r>
      <w:proofErr w:type="spellEnd"/>
      <w:r w:rsidRPr="00022D87">
        <w:rPr>
          <w:rFonts w:ascii="Times New Roman" w:hAnsi="Times New Roman" w:cs="Times New Roman"/>
          <w:sz w:val="28"/>
          <w:szCs w:val="28"/>
          <w:shd w:val="clear" w:color="auto" w:fill="FFFFFF"/>
        </w:rPr>
        <w:t xml:space="preserve"> veselību</w:t>
      </w:r>
      <w:r w:rsidR="00FA2B9A">
        <w:rPr>
          <w:rFonts w:ascii="Times New Roman" w:hAnsi="Times New Roman" w:cs="Times New Roman"/>
          <w:sz w:val="28"/>
          <w:szCs w:val="28"/>
          <w:shd w:val="clear" w:color="auto" w:fill="FFFFFF"/>
        </w:rPr>
        <w:t xml:space="preserve">. </w:t>
      </w:r>
      <w:r w:rsidRPr="00FA2B9A">
        <w:rPr>
          <w:rFonts w:ascii="Times New Roman" w:eastAsia="Times New Roman" w:hAnsi="Times New Roman" w:cs="Times New Roman"/>
          <w:sz w:val="28"/>
          <w:szCs w:val="28"/>
        </w:rPr>
        <w:t>2021.gada janvārī valdība atbalstīja Veselības ministrijas informatīvo ziņojumu “Par nepieciešamajiem pasākumiem 2021.gadam un turpmāk ik gadu, lai samazinātu ilglaicīgu negatīvo ietekmi uz sabiedrības psihisko veselību, ko rada COVID-19 pandēmija”, esošu un jaunu psihiskās veselības pasākumu vienreizējam atbalstam un, pamatojoties uz Ministru kabineta 2021.gada 19.janvāra rīkojumu Nr.35 (prot. Nr.7 5.§) “Par finanšu līdzekļu piešķiršanu no valsts budžeta programmas “Līdzekļi neparedzētiem gadījumiem”” un Finanšu ministrijas 2021.gada 28.janvāra rīkojumu Nr.44 “Par līdzekļu piešķiršanu”, Veselības ministrijai piešķirts finansējums no valsts budžeta programmas 02.00.00 “Līdzekļi neparedzētiem gadījumiem” 7</w:t>
      </w:r>
      <w:r w:rsidR="00FA2B9A">
        <w:rPr>
          <w:rFonts w:ascii="Times New Roman" w:eastAsia="Times New Roman" w:hAnsi="Times New Roman" w:cs="Times New Roman"/>
          <w:sz w:val="28"/>
          <w:szCs w:val="28"/>
        </w:rPr>
        <w:t> </w:t>
      </w:r>
      <w:r w:rsidRPr="00FA2B9A">
        <w:rPr>
          <w:rFonts w:ascii="Times New Roman" w:eastAsia="Times New Roman" w:hAnsi="Times New Roman" w:cs="Times New Roman"/>
          <w:sz w:val="28"/>
          <w:szCs w:val="28"/>
        </w:rPr>
        <w:t>111</w:t>
      </w:r>
      <w:r w:rsidR="00FA2B9A">
        <w:rPr>
          <w:rFonts w:ascii="Times New Roman" w:eastAsia="Times New Roman" w:hAnsi="Times New Roman" w:cs="Times New Roman"/>
          <w:sz w:val="28"/>
          <w:szCs w:val="28"/>
        </w:rPr>
        <w:t> </w:t>
      </w:r>
      <w:r w:rsidRPr="00FA2B9A">
        <w:rPr>
          <w:rFonts w:ascii="Times New Roman" w:eastAsia="Times New Roman" w:hAnsi="Times New Roman" w:cs="Times New Roman"/>
          <w:sz w:val="28"/>
          <w:szCs w:val="28"/>
        </w:rPr>
        <w:t>208 euro apmērā, lai mazinātu Covid-19 krīzes radīto ilglaicīgo negatīvo ietekmi uz sabiedrības psihisko veselību. Starp šīm iniciatīvām nozīmīga daļa tika veltīta tieši pusaudžu psihiskās veselības aprūpes pakalpojumu izvēršanai, kas arī sekmīgi tika realizēts – ar 681</w:t>
      </w:r>
      <w:r w:rsidR="00FA2B9A">
        <w:rPr>
          <w:rFonts w:ascii="Times New Roman" w:eastAsia="Times New Roman" w:hAnsi="Times New Roman" w:cs="Times New Roman"/>
          <w:sz w:val="28"/>
          <w:szCs w:val="28"/>
        </w:rPr>
        <w:t> </w:t>
      </w:r>
      <w:r w:rsidRPr="00FA2B9A">
        <w:rPr>
          <w:rFonts w:ascii="Times New Roman" w:eastAsia="Times New Roman" w:hAnsi="Times New Roman" w:cs="Times New Roman"/>
          <w:sz w:val="28"/>
          <w:szCs w:val="28"/>
        </w:rPr>
        <w:t xml:space="preserve">116 </w:t>
      </w:r>
      <w:r w:rsidRPr="00FA2B9A">
        <w:rPr>
          <w:rFonts w:ascii="Times New Roman" w:eastAsia="Times New Roman" w:hAnsi="Times New Roman" w:cs="Times New Roman"/>
          <w:i/>
          <w:iCs/>
          <w:sz w:val="28"/>
          <w:szCs w:val="28"/>
        </w:rPr>
        <w:t>euro</w:t>
      </w:r>
      <w:r w:rsidRPr="00FA2B9A">
        <w:rPr>
          <w:rFonts w:ascii="Times New Roman" w:eastAsia="Calibri" w:hAnsi="Times New Roman" w:cs="Times New Roman"/>
          <w:sz w:val="18"/>
          <w:szCs w:val="18"/>
        </w:rPr>
        <w:t xml:space="preserve"> </w:t>
      </w:r>
      <w:r w:rsidRPr="00FA2B9A">
        <w:rPr>
          <w:rFonts w:ascii="Times New Roman" w:eastAsia="Times New Roman" w:hAnsi="Times New Roman" w:cs="Times New Roman"/>
          <w:sz w:val="28"/>
          <w:szCs w:val="28"/>
        </w:rPr>
        <w:t>papildu</w:t>
      </w:r>
      <w:r w:rsidRPr="00FA2B9A">
        <w:rPr>
          <w:rFonts w:ascii="Times New Roman" w:eastAsia="Calibri" w:hAnsi="Times New Roman" w:cs="Times New Roman"/>
          <w:sz w:val="18"/>
          <w:szCs w:val="18"/>
        </w:rPr>
        <w:t xml:space="preserve"> </w:t>
      </w:r>
      <w:r w:rsidRPr="00FA2B9A">
        <w:rPr>
          <w:rFonts w:ascii="Times New Roman" w:eastAsia="Times New Roman" w:hAnsi="Times New Roman" w:cs="Times New Roman"/>
          <w:sz w:val="28"/>
          <w:szCs w:val="28"/>
        </w:rPr>
        <w:t xml:space="preserve"> atbalstu,  tajā skaitā, no līdzekļiem neparedzētiem gadījumiem 536 641 </w:t>
      </w:r>
      <w:r w:rsidRPr="00FA2B9A">
        <w:rPr>
          <w:rFonts w:ascii="Times New Roman" w:eastAsia="Times New Roman" w:hAnsi="Times New Roman" w:cs="Times New Roman"/>
          <w:i/>
          <w:iCs/>
          <w:sz w:val="28"/>
          <w:szCs w:val="28"/>
        </w:rPr>
        <w:t xml:space="preserve">euro </w:t>
      </w:r>
      <w:r w:rsidRPr="00FA2B9A">
        <w:rPr>
          <w:rFonts w:ascii="Times New Roman" w:eastAsia="Times New Roman" w:hAnsi="Times New Roman" w:cs="Times New Roman"/>
          <w:sz w:val="28"/>
          <w:szCs w:val="28"/>
        </w:rPr>
        <w:t xml:space="preserve">apmērā, tika stiprināta Bērnu un pusaudžu resursu centra (BPRC) kapacitāte Rīgā un Liepājā, </w:t>
      </w:r>
      <w:r w:rsidRPr="00FA2B9A">
        <w:rPr>
          <w:rFonts w:ascii="Times New Roman" w:eastAsia="Times New Roman" w:hAnsi="Times New Roman" w:cs="Times New Roman"/>
          <w:sz w:val="28"/>
          <w:szCs w:val="28"/>
        </w:rPr>
        <w:lastRenderedPageBreak/>
        <w:t xml:space="preserve">kā arī atvērtas piecas jaunas reģionālās filiāles Ventspilī, Valmierā, Daugavpilī, Jelgavā un Rēzeknē. Papildu tam un redzot, ka pieprasījums pēc pakalpojuma turpina augt un, piemēram, Rīgā rindā pusaudžiem uz pakalpojumu jāgaida trīs-četri mēneši, 2021. gada augustā tika izveidots klīnisko un veselības psihologu attālināto konsultāciju tālrunis pusaudžiem un viņu tuviniekiem. Pusaudžu resursu centra </w:t>
      </w:r>
      <w:proofErr w:type="spellStart"/>
      <w:r w:rsidRPr="00FA2B9A">
        <w:rPr>
          <w:rFonts w:ascii="Times New Roman" w:eastAsia="Times New Roman" w:hAnsi="Times New Roman" w:cs="Times New Roman"/>
          <w:sz w:val="28"/>
          <w:szCs w:val="28"/>
        </w:rPr>
        <w:t>psihoemocionālā</w:t>
      </w:r>
      <w:proofErr w:type="spellEnd"/>
      <w:r w:rsidRPr="00FA2B9A">
        <w:rPr>
          <w:rFonts w:ascii="Times New Roman" w:eastAsia="Times New Roman" w:hAnsi="Times New Roman" w:cs="Times New Roman"/>
          <w:sz w:val="28"/>
          <w:szCs w:val="28"/>
        </w:rPr>
        <w:t xml:space="preserve"> atbalsta konsultatīvā tālruņa līnijas 2021.gada laikposmā oktobris - decembris sniegto pakalpojumu izmaksas bija 32</w:t>
      </w:r>
      <w:r w:rsidR="00FA2B9A">
        <w:rPr>
          <w:rFonts w:ascii="Times New Roman" w:eastAsia="Times New Roman" w:hAnsi="Times New Roman" w:cs="Times New Roman"/>
          <w:sz w:val="28"/>
          <w:szCs w:val="28"/>
        </w:rPr>
        <w:t> </w:t>
      </w:r>
      <w:r w:rsidRPr="00FA2B9A">
        <w:rPr>
          <w:rFonts w:ascii="Times New Roman" w:eastAsia="Times New Roman" w:hAnsi="Times New Roman" w:cs="Times New Roman"/>
          <w:sz w:val="28"/>
          <w:szCs w:val="28"/>
        </w:rPr>
        <w:t xml:space="preserve">295 </w:t>
      </w:r>
      <w:r w:rsidRPr="00FA2B9A">
        <w:rPr>
          <w:rFonts w:ascii="Times New Roman" w:eastAsia="Times New Roman" w:hAnsi="Times New Roman" w:cs="Times New Roman"/>
          <w:i/>
          <w:iCs/>
          <w:sz w:val="28"/>
          <w:szCs w:val="28"/>
        </w:rPr>
        <w:t>euro</w:t>
      </w:r>
      <w:r w:rsidRPr="00FA2B9A">
        <w:rPr>
          <w:rFonts w:ascii="Times New Roman" w:eastAsia="Times New Roman" w:hAnsi="Times New Roman" w:cs="Times New Roman"/>
          <w:sz w:val="28"/>
          <w:szCs w:val="28"/>
        </w:rPr>
        <w:t xml:space="preserve"> par šajā laikā sniegtajām 716 konsultācijām. Izdevumi tika segti no budžeta apakšprogrammas 33.16.00 “Pārējo ambulatoro veselības aprūpes pakalpojumu nodrošināšana”. Šis tālrunis, kurā strādā īpaši kvalificēti un tieši ar pusaudžiem strādājoši speciālisti, nodrošina tūlītēju piekļuvi konsultācijai ar speciālistu, lai pēc iespējas ātrāk sniegtu vismaz attālinātu atbalstu tiem, kam sarežģījumi ir vieglāka rakstura un vienlaikus </w:t>
      </w:r>
      <w:proofErr w:type="spellStart"/>
      <w:r w:rsidRPr="00FA2B9A">
        <w:rPr>
          <w:rFonts w:ascii="Times New Roman" w:eastAsia="Times New Roman" w:hAnsi="Times New Roman" w:cs="Times New Roman"/>
          <w:sz w:val="28"/>
          <w:szCs w:val="28"/>
        </w:rPr>
        <w:t>monitorētu</w:t>
      </w:r>
      <w:proofErr w:type="spellEnd"/>
      <w:r w:rsidRPr="00FA2B9A">
        <w:rPr>
          <w:rFonts w:ascii="Times New Roman" w:eastAsia="Times New Roman" w:hAnsi="Times New Roman" w:cs="Times New Roman"/>
          <w:sz w:val="28"/>
          <w:szCs w:val="28"/>
        </w:rPr>
        <w:t xml:space="preserve"> situāciju, nepieļaujot, ka smagu sarežģījumu gadījumā pusaudzim līdz palīdzības saņemšanai jāgaida garā rindā.</w:t>
      </w:r>
    </w:p>
    <w:p w14:paraId="1872807D" w14:textId="7452FC45" w:rsidR="00EF2673" w:rsidRPr="00022D87" w:rsidRDefault="00EF2673" w:rsidP="00FA2B9A">
      <w:pPr>
        <w:spacing w:after="0" w:line="240" w:lineRule="auto"/>
        <w:ind w:firstLine="357"/>
        <w:jc w:val="both"/>
        <w:rPr>
          <w:rFonts w:ascii="Times New Roman" w:hAnsi="Times New Roman" w:cs="Times New Roman"/>
          <w:sz w:val="28"/>
          <w:szCs w:val="28"/>
        </w:rPr>
      </w:pPr>
      <w:r w:rsidRPr="00022D87">
        <w:rPr>
          <w:rFonts w:ascii="Times New Roman" w:hAnsi="Times New Roman" w:cs="Times New Roman"/>
          <w:sz w:val="28"/>
          <w:szCs w:val="28"/>
        </w:rPr>
        <w:t xml:space="preserve">Diemžēl, neraugoties uz paplašinātajiem veselības aprūpes pakalpojumiem, 2021.gada rudenī Bērnu klīniskās universitātes slimnīcas Bērnu psihiatrijas klīnika (BKUS BPK) pieredzēja vēsturiski lielāko pacientu pieaugumu: ambulatorajos pakalpojumos bija vērojams 18% pieaugums, dienas stacionārā pacientu skaits audzis par 27%, bet </w:t>
      </w:r>
      <w:proofErr w:type="spellStart"/>
      <w:r w:rsidRPr="00022D87">
        <w:rPr>
          <w:rFonts w:ascii="Times New Roman" w:hAnsi="Times New Roman" w:cs="Times New Roman"/>
          <w:sz w:val="28"/>
          <w:szCs w:val="28"/>
        </w:rPr>
        <w:t>stacionēšana</w:t>
      </w:r>
      <w:proofErr w:type="spellEnd"/>
      <w:r w:rsidRPr="00022D87">
        <w:rPr>
          <w:rFonts w:ascii="Times New Roman" w:hAnsi="Times New Roman" w:cs="Times New Roman"/>
          <w:sz w:val="28"/>
          <w:szCs w:val="28"/>
        </w:rPr>
        <w:t xml:space="preserve"> bija nepieciešama par 12% vairāk pacientu nekā 2020. gadā. Signalizējošs rādītājs ir arī psihiatrisko konsultāciju pieprasījums BKUS uzņemtajiem pacientiem, kas slimnīcā vai tās uzņemšanā vismaz sākotnēji nonākuši ar psihoneiroloģiskiem iemesliem nesaistītiem iemesliem – pagājušajā gadā šādu konsultāciju skaits BKUS audzis par 185%. Līdztekus šiem datiem, pētnieki  analizējuši izmaiņas BKUS BPK </w:t>
      </w:r>
      <w:proofErr w:type="spellStart"/>
      <w:r w:rsidRPr="00022D87">
        <w:rPr>
          <w:rFonts w:ascii="Times New Roman" w:hAnsi="Times New Roman" w:cs="Times New Roman"/>
          <w:sz w:val="28"/>
          <w:szCs w:val="28"/>
        </w:rPr>
        <w:t>stacionēto</w:t>
      </w:r>
      <w:proofErr w:type="spellEnd"/>
      <w:r w:rsidRPr="00022D87">
        <w:rPr>
          <w:rFonts w:ascii="Times New Roman" w:hAnsi="Times New Roman" w:cs="Times New Roman"/>
          <w:sz w:val="28"/>
          <w:szCs w:val="28"/>
        </w:rPr>
        <w:t xml:space="preserve"> pacientu profilā (pētījumi tiks publicēti tuvāko mēnešu laikā). Tie uzrāda sekojošas tendences – pandēmijas laikā BKUS BSK stacionārā pieaudzis pacientu vecums, tie pēc palīdzības vēršas smagākā stāvoklī un līdz ar to viņiem iestādē jāpavada ilgāks laiks, kas var atstāt nelabvēlīgu efektu uz atveseļošanās un turpmākās pusaudža dzīves gaitu. Tāpat secināts, ka pandēmijas laikā BKUS to pusaudžu skaits, kas </w:t>
      </w:r>
      <w:proofErr w:type="spellStart"/>
      <w:r w:rsidRPr="00022D87">
        <w:rPr>
          <w:rFonts w:ascii="Times New Roman" w:hAnsi="Times New Roman" w:cs="Times New Roman"/>
          <w:sz w:val="28"/>
          <w:szCs w:val="28"/>
        </w:rPr>
        <w:t>stacionēti</w:t>
      </w:r>
      <w:proofErr w:type="spellEnd"/>
      <w:r w:rsidRPr="00022D87">
        <w:rPr>
          <w:rFonts w:ascii="Times New Roman" w:hAnsi="Times New Roman" w:cs="Times New Roman"/>
          <w:sz w:val="28"/>
          <w:szCs w:val="28"/>
        </w:rPr>
        <w:t xml:space="preserve"> ar diagnozi “tīšs </w:t>
      </w:r>
      <w:proofErr w:type="spellStart"/>
      <w:r w:rsidRPr="00022D87">
        <w:rPr>
          <w:rFonts w:ascii="Times New Roman" w:hAnsi="Times New Roman" w:cs="Times New Roman"/>
          <w:sz w:val="28"/>
          <w:szCs w:val="28"/>
        </w:rPr>
        <w:t>paškaitējums</w:t>
      </w:r>
      <w:proofErr w:type="spellEnd"/>
      <w:r w:rsidRPr="00022D87">
        <w:rPr>
          <w:rFonts w:ascii="Times New Roman" w:hAnsi="Times New Roman" w:cs="Times New Roman"/>
          <w:sz w:val="28"/>
          <w:szCs w:val="28"/>
        </w:rPr>
        <w:t xml:space="preserve">” proporcionāli ievērojami audzis - no 11,5% uz 25,4%. Novērots arī proporcionāls pieaugums tajā pacientu grupā, kas BKUS hospitalizēti ēšanas traucējumu dēļ. Līdz ar to secināms, ka 2021. gadā audzis ne tikai pacientu skaits un palielinājies hospitalizēto pacientu smagums, bet pieaug arī specifisku, dzīvību apdraudošu diagnožu proporcija, ar ko jārēķinās ne tikai veselības aprūpes sistēmai, bet arī tām sistēmām, kas nodrošina atbalstu vidēs, kur šie pusaudži atrodas – ģimenē, izglītības iestādē, kopienā. </w:t>
      </w:r>
    </w:p>
    <w:p w14:paraId="7BB802AA" w14:textId="7321EB5F" w:rsidR="00EF2673" w:rsidRPr="00022D87" w:rsidRDefault="00EF2673" w:rsidP="00FA2B9A">
      <w:pPr>
        <w:spacing w:after="0" w:line="240" w:lineRule="auto"/>
        <w:ind w:firstLine="357"/>
        <w:jc w:val="both"/>
        <w:rPr>
          <w:rFonts w:ascii="Times New Roman" w:hAnsi="Times New Roman" w:cs="Times New Roman"/>
          <w:sz w:val="28"/>
          <w:szCs w:val="28"/>
        </w:rPr>
      </w:pPr>
      <w:r w:rsidRPr="00022D87">
        <w:rPr>
          <w:rFonts w:ascii="Times New Roman" w:hAnsi="Times New Roman" w:cs="Times New Roman"/>
          <w:sz w:val="28"/>
          <w:szCs w:val="28"/>
        </w:rPr>
        <w:t xml:space="preserve">Otri esošās situācijas raksturojošie dati apkopoti no Bērnu un pusaudžu resursu centra (BPRC), kas sniedz valsts apmaksātu sabiedrībā balstītu pakalpojumu pusaudžiem un viņu ģimenēm. BPRC tika izveidots, lai valsts pēc iespējas laicīgāk pamanītu pusaudžu sarežģījumus un varētu piedāvāt savlaicīgu palīdzību, tā mazinot stāvokļa pasliktināšanās risku un pēc iespējas novēršot šo bērnu nokļūšanu slimnīcā vai citā institūcijā. BPRC šobrīd ir </w:t>
      </w:r>
      <w:proofErr w:type="spellStart"/>
      <w:r w:rsidRPr="00022D87">
        <w:rPr>
          <w:rFonts w:ascii="Times New Roman" w:hAnsi="Times New Roman" w:cs="Times New Roman"/>
          <w:sz w:val="28"/>
          <w:szCs w:val="28"/>
        </w:rPr>
        <w:t>starpinstitucionāls</w:t>
      </w:r>
      <w:proofErr w:type="spellEnd"/>
      <w:r w:rsidRPr="00022D87">
        <w:rPr>
          <w:rFonts w:ascii="Times New Roman" w:hAnsi="Times New Roman" w:cs="Times New Roman"/>
          <w:sz w:val="28"/>
          <w:szCs w:val="28"/>
        </w:rPr>
        <w:t xml:space="preserve"> pakalpojuma sniedzējs, jo īsteno palīdzības programmas pusaudžiem gan no Labklājības, gan Veselības </w:t>
      </w:r>
      <w:r w:rsidRPr="00022D87">
        <w:rPr>
          <w:rFonts w:ascii="Times New Roman" w:hAnsi="Times New Roman" w:cs="Times New Roman"/>
          <w:sz w:val="28"/>
          <w:szCs w:val="28"/>
        </w:rPr>
        <w:lastRenderedPageBreak/>
        <w:t xml:space="preserve">ministrijas – attiecīgi pusaudžiem ar atkarību risku, depresijas un pašnāvību riskiem. 2021.gadā BPRC novēroja patstāvīgu pieprasījuma pieaugumu, neraugoties uz straujo palīdzības kapacitātes palielināšanu un izvēršanu Latvijas reģionos. BPRC 2021.gadā sniedzis palīdzību vismaz trīskārt vairāk pusaudžiem (attiecīgi </w:t>
      </w:r>
      <w:r w:rsidR="00FA2B9A">
        <w:rPr>
          <w:rFonts w:ascii="Times New Roman" w:hAnsi="Times New Roman" w:cs="Times New Roman"/>
          <w:sz w:val="28"/>
          <w:szCs w:val="28"/>
        </w:rPr>
        <w:t>–</w:t>
      </w:r>
      <w:r w:rsidRPr="00022D87">
        <w:rPr>
          <w:rFonts w:ascii="Times New Roman" w:hAnsi="Times New Roman" w:cs="Times New Roman"/>
          <w:sz w:val="28"/>
          <w:szCs w:val="28"/>
        </w:rPr>
        <w:t xml:space="preserve"> 2</w:t>
      </w:r>
      <w:r w:rsidR="00FA2B9A">
        <w:rPr>
          <w:rFonts w:ascii="Times New Roman" w:hAnsi="Times New Roman" w:cs="Times New Roman"/>
          <w:sz w:val="28"/>
          <w:szCs w:val="28"/>
        </w:rPr>
        <w:t> </w:t>
      </w:r>
      <w:r w:rsidRPr="00022D87">
        <w:rPr>
          <w:rFonts w:ascii="Times New Roman" w:hAnsi="Times New Roman" w:cs="Times New Roman"/>
          <w:sz w:val="28"/>
          <w:szCs w:val="28"/>
        </w:rPr>
        <w:t xml:space="preserve">403 pusaudži, no kuriem 724 atbalsts tika nodrošināts ilgstoši – vairāk nekā 3 mēnešus iepretim 2020.gadā, kad palīdzība tika sniegta 659 pusaudžiem, no kuriem ilgstošu atbalstu nodrošināja 348 jauniešiem). Tomēr rindas uz pakalpojuma saņemšanu nav mazinājušās – uz palīdzības saņemšanu gaida aptuveni 500 pusaudžu, lielākais vairums no tiem Rīgā un viņu gaidīšanas laiks līdz pakalpojuma saņemšana var būt līdz pat </w:t>
      </w:r>
      <w:r w:rsidR="001F1AD8">
        <w:rPr>
          <w:rFonts w:ascii="Times New Roman" w:hAnsi="Times New Roman" w:cs="Times New Roman"/>
          <w:sz w:val="28"/>
          <w:szCs w:val="28"/>
        </w:rPr>
        <w:t>pieciem</w:t>
      </w:r>
      <w:r w:rsidRPr="00022D87">
        <w:rPr>
          <w:rFonts w:ascii="Times New Roman" w:hAnsi="Times New Roman" w:cs="Times New Roman"/>
          <w:sz w:val="28"/>
          <w:szCs w:val="28"/>
        </w:rPr>
        <w:t xml:space="preserve"> mēnešiem. Turklāt 2021. gada rudens BPRC iezīmēja vēl vienu negatīvu tendenci – pusaudžu, kuri vēršas pēc palīdzības, stāvoklis kļūst smagāks. Pusaudžu skaits, kuru funkcionalitātes rādītāji vērtējami kā zemi un kritiski zemi, 2021. gada rudenī pieauga gandrīz uz pusi (no 48 uz 90), bet 2022. gada janvārī šādu jauniešu skaits jau sastādīja 21. Lielā pieprasījuma un pusaudžu stāvokļa smaguma dēļ </w:t>
      </w:r>
      <w:r w:rsidR="00FA2B9A">
        <w:rPr>
          <w:rFonts w:ascii="Times New Roman" w:hAnsi="Times New Roman" w:cs="Times New Roman"/>
          <w:sz w:val="28"/>
          <w:szCs w:val="28"/>
        </w:rPr>
        <w:t>B</w:t>
      </w:r>
      <w:r w:rsidRPr="00022D87">
        <w:rPr>
          <w:rFonts w:ascii="Times New Roman" w:hAnsi="Times New Roman" w:cs="Times New Roman"/>
          <w:sz w:val="28"/>
          <w:szCs w:val="28"/>
        </w:rPr>
        <w:t>PRC ir trīskāršojis pie sevis strādājošo psihiatru skaitu un, ja iepriekš psihiatra konsultācija bija nepieciešama aptuveni 20% programmās esošo pusaudžu un lielākais darbs notika terapijas speciālistu komandā (klīniskie un veselības psihologi, KBT terapeiti, mākslas terapeiti, uztura speciālisti u.c.), tad tagad psihiatra palīdzība jau nepieciešama 29</w:t>
      </w:r>
      <w:r w:rsidR="00FA2B9A">
        <w:rPr>
          <w:rFonts w:ascii="Times New Roman" w:hAnsi="Times New Roman" w:cs="Times New Roman"/>
          <w:sz w:val="28"/>
          <w:szCs w:val="28"/>
        </w:rPr>
        <w:t>,</w:t>
      </w:r>
      <w:r w:rsidRPr="00022D87">
        <w:rPr>
          <w:rFonts w:ascii="Times New Roman" w:hAnsi="Times New Roman" w:cs="Times New Roman"/>
          <w:sz w:val="28"/>
          <w:szCs w:val="28"/>
        </w:rPr>
        <w:t xml:space="preserve">1% no palīdzības programmās uzņemtajiem pusaudžiem. Šī gada janvārī BPRC ieviesa papildus </w:t>
      </w:r>
      <w:proofErr w:type="spellStart"/>
      <w:r w:rsidRPr="00022D87">
        <w:rPr>
          <w:rFonts w:ascii="Times New Roman" w:hAnsi="Times New Roman" w:cs="Times New Roman"/>
          <w:sz w:val="28"/>
          <w:szCs w:val="28"/>
        </w:rPr>
        <w:t>skrīninga</w:t>
      </w:r>
      <w:proofErr w:type="spellEnd"/>
      <w:r w:rsidRPr="00022D87">
        <w:rPr>
          <w:rFonts w:ascii="Times New Roman" w:hAnsi="Times New Roman" w:cs="Times New Roman"/>
          <w:sz w:val="28"/>
          <w:szCs w:val="28"/>
        </w:rPr>
        <w:t xml:space="preserve"> instrumentus, kas ļauj vēl precīzāk novērot jauniešu, kas piesakās uz BPRC pakalpojumiem, simptomātiku. No šiem datiem secināms, ka 42% no klientu ir ar klīnisku depresijas simptomātiku (nomāktība, motivācijas un interešu trūkums, vienaldzības sajūtu un enerģijas trūkums), bet 33% gadījumu jau var runāt par vidēji smagu depresiju kā klīniski uzstādāmu diagnozi.</w:t>
      </w:r>
    </w:p>
    <w:p w14:paraId="1E1A28C1" w14:textId="3F946F00" w:rsidR="00EA5BD1" w:rsidRDefault="00AA1964" w:rsidP="0083013C">
      <w:pPr>
        <w:pStyle w:val="NormalWeb"/>
        <w:shd w:val="clear" w:color="auto" w:fill="FFFFFF"/>
        <w:spacing w:before="0" w:beforeAutospacing="0" w:after="0" w:afterAutospacing="0"/>
        <w:ind w:firstLine="720"/>
        <w:jc w:val="both"/>
        <w:rPr>
          <w:rFonts w:eastAsiaTheme="minorHAnsi"/>
          <w:sz w:val="28"/>
          <w:szCs w:val="28"/>
          <w:lang w:eastAsia="en-US"/>
        </w:rPr>
      </w:pPr>
      <w:r w:rsidRPr="00345601">
        <w:rPr>
          <w:sz w:val="28"/>
          <w:szCs w:val="28"/>
        </w:rPr>
        <w:t xml:space="preserve">Lai īstenotu iepriekš aprakstītus pasākumus </w:t>
      </w:r>
      <w:r w:rsidR="003B0DA2" w:rsidRPr="00345601">
        <w:rPr>
          <w:sz w:val="28"/>
          <w:szCs w:val="28"/>
        </w:rPr>
        <w:t>Veselības ministrija izvērtēja</w:t>
      </w:r>
      <w:r w:rsidR="00742DF4" w:rsidRPr="00345601">
        <w:rPr>
          <w:sz w:val="28"/>
          <w:szCs w:val="28"/>
        </w:rPr>
        <w:t xml:space="preserve"> </w:t>
      </w:r>
      <w:r w:rsidR="00C91383" w:rsidRPr="00345601">
        <w:rPr>
          <w:sz w:val="28"/>
          <w:szCs w:val="28"/>
        </w:rPr>
        <w:t>likumā “Par valsts budžetu 2022.gadam” papildu</w:t>
      </w:r>
      <w:r w:rsidR="00742DF4" w:rsidRPr="00345601">
        <w:rPr>
          <w:sz w:val="28"/>
          <w:szCs w:val="28"/>
        </w:rPr>
        <w:t xml:space="preserve"> piešķirto finansējumu</w:t>
      </w:r>
      <w:r w:rsidR="00C91383" w:rsidRPr="00345601">
        <w:rPr>
          <w:sz w:val="28"/>
          <w:szCs w:val="28"/>
        </w:rPr>
        <w:t xml:space="preserve"> prioritārajam pasākum</w:t>
      </w:r>
      <w:r w:rsidR="00750964" w:rsidRPr="00345601">
        <w:rPr>
          <w:sz w:val="28"/>
          <w:szCs w:val="28"/>
        </w:rPr>
        <w:t>iem</w:t>
      </w:r>
      <w:r w:rsidR="00C91383" w:rsidRPr="00345601">
        <w:rPr>
          <w:sz w:val="28"/>
          <w:szCs w:val="28"/>
        </w:rPr>
        <w:t xml:space="preserve"> “Pasākumi, lai samazinātu ilglaicīgu negatīvo ietekmi uz sabiedrības psihisko veselību, ko rada COVID-19 pandēmija”</w:t>
      </w:r>
      <w:r w:rsidR="00742DF4" w:rsidRPr="00345601">
        <w:rPr>
          <w:sz w:val="28"/>
          <w:szCs w:val="28"/>
        </w:rPr>
        <w:t xml:space="preserve"> un</w:t>
      </w:r>
      <w:r w:rsidRPr="00345601">
        <w:rPr>
          <w:sz w:val="28"/>
          <w:szCs w:val="28"/>
        </w:rPr>
        <w:t>,</w:t>
      </w:r>
      <w:r w:rsidR="00742DF4" w:rsidRPr="00345601">
        <w:rPr>
          <w:sz w:val="28"/>
          <w:szCs w:val="28"/>
        </w:rPr>
        <w:t xml:space="preserve"> veic</w:t>
      </w:r>
      <w:r w:rsidRPr="00345601">
        <w:rPr>
          <w:sz w:val="28"/>
          <w:szCs w:val="28"/>
        </w:rPr>
        <w:t>ot</w:t>
      </w:r>
      <w:r w:rsidR="00742DF4" w:rsidRPr="00345601">
        <w:rPr>
          <w:sz w:val="28"/>
          <w:szCs w:val="28"/>
        </w:rPr>
        <w:t xml:space="preserve"> īstenoto pasākumu izpildes analīzi</w:t>
      </w:r>
      <w:r w:rsidRPr="00345601">
        <w:rPr>
          <w:sz w:val="28"/>
          <w:szCs w:val="28"/>
        </w:rPr>
        <w:t>,</w:t>
      </w:r>
      <w:r w:rsidR="00742DF4" w:rsidRPr="00345601">
        <w:rPr>
          <w:sz w:val="28"/>
          <w:szCs w:val="28"/>
        </w:rPr>
        <w:t xml:space="preserve"> secināja, ka pasākumā, kas paredz valsts apmaksāto klīniskā un veselības psihologa/ psihoterapeita </w:t>
      </w:r>
      <w:r w:rsidR="00750964" w:rsidRPr="00345601">
        <w:rPr>
          <w:sz w:val="28"/>
          <w:szCs w:val="28"/>
        </w:rPr>
        <w:t>konsultācijās</w:t>
      </w:r>
      <w:r w:rsidR="002E1A1D" w:rsidRPr="00345601">
        <w:rPr>
          <w:sz w:val="28"/>
          <w:szCs w:val="28"/>
        </w:rPr>
        <w:t>,</w:t>
      </w:r>
      <w:r w:rsidR="00750964" w:rsidRPr="00345601">
        <w:rPr>
          <w:sz w:val="28"/>
          <w:szCs w:val="28"/>
        </w:rPr>
        <w:t xml:space="preserve"> </w:t>
      </w:r>
      <w:r w:rsidR="002E1A1D" w:rsidRPr="00345601">
        <w:rPr>
          <w:sz w:val="28"/>
          <w:szCs w:val="28"/>
        </w:rPr>
        <w:t>2022.gadam ir prognozēta</w:t>
      </w:r>
      <w:r w:rsidR="00750964" w:rsidRPr="00345601">
        <w:rPr>
          <w:sz w:val="28"/>
          <w:szCs w:val="28"/>
        </w:rPr>
        <w:t xml:space="preserve"> neizpilde.</w:t>
      </w:r>
      <w:r w:rsidR="00750964" w:rsidRPr="00345601">
        <w:t xml:space="preserve"> </w:t>
      </w:r>
      <w:r w:rsidR="00750964" w:rsidRPr="00345601">
        <w:rPr>
          <w:rFonts w:eastAsiaTheme="minorHAnsi"/>
          <w:sz w:val="28"/>
          <w:szCs w:val="28"/>
          <w:lang w:eastAsia="en-US"/>
        </w:rPr>
        <w:t xml:space="preserve">Svarīgi atzīmēt, ka viens no pasākuma īstenošanas ierobežojošiem faktoriem bija cilvēkresursu piesaiste – </w:t>
      </w:r>
      <w:r w:rsidR="002E1A1D" w:rsidRPr="00345601">
        <w:rPr>
          <w:rFonts w:eastAsiaTheme="minorHAnsi"/>
          <w:sz w:val="28"/>
          <w:szCs w:val="28"/>
          <w:lang w:eastAsia="en-US"/>
        </w:rPr>
        <w:t xml:space="preserve">sākotnēji </w:t>
      </w:r>
      <w:r w:rsidR="00750964" w:rsidRPr="00345601">
        <w:rPr>
          <w:rFonts w:eastAsiaTheme="minorHAnsi"/>
          <w:sz w:val="28"/>
          <w:szCs w:val="28"/>
          <w:lang w:eastAsia="en-US"/>
        </w:rPr>
        <w:t xml:space="preserve">jomas pārstāvji neizrādīja pietiekamu interesi sniegt valsts apmaksātos pakalpojumus nepietiekamā tarifa apmēra dēļ. Klīniskie un veselības psihologi, kā arī psihoterapijas speciālisti ir uzrunāti 2021.gadā vairākas reizes, tostarp izplatot paziņojumus asociācijām, sabiedriskajiem medijiem un Veselības ministrijai uzstājoties psihologu konferencē. Galvenais zemās atsaucības iemesls ir nepietiekamais tarifs. </w:t>
      </w:r>
      <w:r w:rsidR="00750964" w:rsidRPr="0083013C">
        <w:rPr>
          <w:rFonts w:eastAsiaTheme="minorHAnsi"/>
          <w:sz w:val="28"/>
          <w:szCs w:val="28"/>
          <w:lang w:eastAsia="en-US"/>
        </w:rPr>
        <w:t>Klīnisk</w:t>
      </w:r>
      <w:r w:rsidR="0014364C" w:rsidRPr="0083013C">
        <w:rPr>
          <w:rFonts w:eastAsiaTheme="minorHAnsi"/>
          <w:sz w:val="28"/>
          <w:szCs w:val="28"/>
          <w:lang w:eastAsia="en-US"/>
        </w:rPr>
        <w:t>ajam un</w:t>
      </w:r>
      <w:r w:rsidR="00750964" w:rsidRPr="0083013C">
        <w:rPr>
          <w:rFonts w:eastAsiaTheme="minorHAnsi"/>
          <w:sz w:val="28"/>
          <w:szCs w:val="28"/>
          <w:lang w:eastAsia="en-US"/>
        </w:rPr>
        <w:t xml:space="preserve"> veselības psihologam par konsultācijas sniegšanu tiek maksāts </w:t>
      </w:r>
      <w:r w:rsidR="0014364C" w:rsidRPr="0083013C">
        <w:rPr>
          <w:rFonts w:eastAsiaTheme="minorHAnsi"/>
          <w:sz w:val="28"/>
          <w:szCs w:val="28"/>
          <w:lang w:eastAsia="en-US"/>
        </w:rPr>
        <w:t>25,33</w:t>
      </w:r>
      <w:r w:rsidR="00750964" w:rsidRPr="0083013C">
        <w:rPr>
          <w:rFonts w:eastAsiaTheme="minorHAnsi"/>
          <w:sz w:val="28"/>
          <w:szCs w:val="28"/>
          <w:lang w:eastAsia="en-US"/>
        </w:rPr>
        <w:t xml:space="preserve"> </w:t>
      </w:r>
      <w:r w:rsidR="00750964" w:rsidRPr="0083013C">
        <w:rPr>
          <w:rFonts w:eastAsiaTheme="minorHAnsi"/>
          <w:i/>
          <w:iCs/>
          <w:sz w:val="28"/>
          <w:szCs w:val="28"/>
          <w:lang w:eastAsia="en-US"/>
        </w:rPr>
        <w:t>euro</w:t>
      </w:r>
      <w:r w:rsidR="00750964" w:rsidRPr="0083013C">
        <w:rPr>
          <w:rFonts w:eastAsiaTheme="minorHAnsi"/>
          <w:sz w:val="28"/>
          <w:szCs w:val="28"/>
          <w:lang w:eastAsia="en-US"/>
        </w:rPr>
        <w:t xml:space="preserve">, bet klīniskajam un veselības psihologam, bet ar papildus apgūtu psihoterapijas metodi </w:t>
      </w:r>
      <w:r w:rsidR="0014364C" w:rsidRPr="0083013C">
        <w:rPr>
          <w:rFonts w:eastAsiaTheme="minorHAnsi"/>
          <w:sz w:val="28"/>
          <w:szCs w:val="28"/>
          <w:lang w:eastAsia="en-US"/>
        </w:rPr>
        <w:t>–</w:t>
      </w:r>
      <w:r w:rsidR="00750964" w:rsidRPr="0083013C">
        <w:rPr>
          <w:rFonts w:eastAsiaTheme="minorHAnsi"/>
          <w:sz w:val="28"/>
          <w:szCs w:val="28"/>
          <w:lang w:eastAsia="en-US"/>
        </w:rPr>
        <w:t xml:space="preserve"> </w:t>
      </w:r>
      <w:r w:rsidR="0014364C" w:rsidRPr="0083013C">
        <w:rPr>
          <w:rFonts w:eastAsiaTheme="minorHAnsi"/>
          <w:sz w:val="28"/>
          <w:szCs w:val="28"/>
          <w:lang w:eastAsia="en-US"/>
        </w:rPr>
        <w:t>28,52</w:t>
      </w:r>
      <w:r w:rsidR="00750964" w:rsidRPr="0083013C">
        <w:rPr>
          <w:rFonts w:eastAsiaTheme="minorHAnsi"/>
          <w:sz w:val="28"/>
          <w:szCs w:val="28"/>
          <w:lang w:eastAsia="en-US"/>
        </w:rPr>
        <w:t xml:space="preserve"> </w:t>
      </w:r>
      <w:r w:rsidR="00750964" w:rsidRPr="0083013C">
        <w:rPr>
          <w:rFonts w:eastAsiaTheme="minorHAnsi"/>
          <w:i/>
          <w:iCs/>
          <w:sz w:val="28"/>
          <w:szCs w:val="28"/>
          <w:lang w:eastAsia="en-US"/>
        </w:rPr>
        <w:t>euro</w:t>
      </w:r>
      <w:r w:rsidR="00750964" w:rsidRPr="0083013C">
        <w:rPr>
          <w:rFonts w:eastAsiaTheme="minorHAnsi"/>
          <w:sz w:val="28"/>
          <w:szCs w:val="28"/>
          <w:lang w:eastAsia="en-US"/>
        </w:rPr>
        <w:t>. Šī tarif</w:t>
      </w:r>
      <w:r w:rsidR="002E1A1D" w:rsidRPr="0083013C">
        <w:rPr>
          <w:rFonts w:eastAsiaTheme="minorHAnsi"/>
          <w:sz w:val="28"/>
          <w:szCs w:val="28"/>
          <w:lang w:eastAsia="en-US"/>
        </w:rPr>
        <w:t>a</w:t>
      </w:r>
      <w:r w:rsidR="00750964" w:rsidRPr="0083013C">
        <w:rPr>
          <w:rFonts w:eastAsiaTheme="minorHAnsi"/>
          <w:sz w:val="28"/>
          <w:szCs w:val="28"/>
          <w:lang w:eastAsia="en-US"/>
        </w:rPr>
        <w:t xml:space="preserve"> ietvaros paredzēt</w:t>
      </w:r>
      <w:r w:rsidR="002E1A1D" w:rsidRPr="0083013C">
        <w:rPr>
          <w:rFonts w:eastAsiaTheme="minorHAnsi"/>
          <w:sz w:val="28"/>
          <w:szCs w:val="28"/>
          <w:lang w:eastAsia="en-US"/>
        </w:rPr>
        <w:t>a</w:t>
      </w:r>
      <w:r w:rsidR="00750964" w:rsidRPr="0083013C">
        <w:rPr>
          <w:rFonts w:eastAsiaTheme="minorHAnsi"/>
          <w:sz w:val="28"/>
          <w:szCs w:val="28"/>
          <w:lang w:eastAsia="en-US"/>
        </w:rPr>
        <w:t xml:space="preserve"> </w:t>
      </w:r>
      <w:r w:rsidR="002E1A1D" w:rsidRPr="0083013C">
        <w:rPr>
          <w:rFonts w:eastAsiaTheme="minorHAnsi"/>
          <w:sz w:val="28"/>
          <w:szCs w:val="28"/>
          <w:lang w:eastAsia="en-US"/>
        </w:rPr>
        <w:t xml:space="preserve">vienas </w:t>
      </w:r>
      <w:r w:rsidR="00750964" w:rsidRPr="0083013C">
        <w:rPr>
          <w:rFonts w:eastAsiaTheme="minorHAnsi"/>
          <w:sz w:val="28"/>
          <w:szCs w:val="28"/>
          <w:lang w:eastAsia="en-US"/>
        </w:rPr>
        <w:t xml:space="preserve">stundas apmaksa speciālistam, kas sevī iekļauj 40-45 min darbu ar pacientu un 15-20 min dokumentācijas aizpildīšanu. </w:t>
      </w:r>
      <w:r w:rsidR="00750964" w:rsidRPr="00345601">
        <w:rPr>
          <w:rFonts w:eastAsiaTheme="minorHAnsi"/>
          <w:sz w:val="28"/>
          <w:szCs w:val="28"/>
          <w:lang w:eastAsia="en-US"/>
        </w:rPr>
        <w:t xml:space="preserve">Kopumā 2021.gada beigās līgumu par valsts apmaksātu konsultāciju sniegšanu ir </w:t>
      </w:r>
      <w:r w:rsidR="00750964" w:rsidRPr="00345601">
        <w:rPr>
          <w:rFonts w:eastAsiaTheme="minorHAnsi"/>
          <w:sz w:val="28"/>
          <w:szCs w:val="28"/>
          <w:lang w:eastAsia="en-US"/>
        </w:rPr>
        <w:lastRenderedPageBreak/>
        <w:t xml:space="preserve">noslēguši 55 klīniskie un veselības psihologi, 21 psihoterapijas speciālists un 14 ārsti psihoterapeiti. </w:t>
      </w:r>
      <w:r w:rsidR="00EA5BD1" w:rsidRPr="00345601">
        <w:rPr>
          <w:rFonts w:eastAsiaTheme="minorHAnsi"/>
          <w:sz w:val="28"/>
          <w:szCs w:val="28"/>
          <w:lang w:eastAsia="en-US"/>
        </w:rPr>
        <w:t xml:space="preserve">Izvērtējot augstāk minētā pasākuma 2022.gada 1.ceturkšņa </w:t>
      </w:r>
      <w:r w:rsidR="00F97052" w:rsidRPr="00345601">
        <w:rPr>
          <w:rFonts w:eastAsiaTheme="minorHAnsi"/>
          <w:sz w:val="28"/>
          <w:szCs w:val="28"/>
          <w:lang w:eastAsia="en-US"/>
        </w:rPr>
        <w:t xml:space="preserve">izpildes </w:t>
      </w:r>
      <w:r w:rsidR="00EA5BD1" w:rsidRPr="00345601">
        <w:rPr>
          <w:rFonts w:eastAsiaTheme="minorHAnsi"/>
          <w:sz w:val="28"/>
          <w:szCs w:val="28"/>
          <w:lang w:eastAsia="en-US"/>
        </w:rPr>
        <w:t xml:space="preserve">datus, tiek prognozēts, ka klīniskā un veselības psihologa/psihoterapeita pakalpojumiem </w:t>
      </w:r>
      <w:r w:rsidR="00F97052" w:rsidRPr="00345601">
        <w:rPr>
          <w:rFonts w:eastAsiaTheme="minorHAnsi"/>
          <w:sz w:val="28"/>
          <w:szCs w:val="28"/>
          <w:lang w:eastAsia="en-US"/>
        </w:rPr>
        <w:t xml:space="preserve">2022.gadā </w:t>
      </w:r>
      <w:r w:rsidR="00C65541" w:rsidRPr="00345601">
        <w:rPr>
          <w:rFonts w:eastAsiaTheme="minorHAnsi"/>
          <w:sz w:val="28"/>
          <w:szCs w:val="28"/>
          <w:lang w:eastAsia="en-US"/>
        </w:rPr>
        <w:t xml:space="preserve">paredzēta </w:t>
      </w:r>
      <w:r w:rsidR="00EA5BD1" w:rsidRPr="00345601">
        <w:rPr>
          <w:rFonts w:eastAsiaTheme="minorHAnsi"/>
          <w:sz w:val="28"/>
          <w:szCs w:val="28"/>
          <w:lang w:eastAsia="en-US"/>
        </w:rPr>
        <w:t xml:space="preserve">neizpilde </w:t>
      </w:r>
      <w:r w:rsidR="00A67C05" w:rsidRPr="00345601">
        <w:rPr>
          <w:rFonts w:eastAsiaTheme="minorHAnsi"/>
          <w:sz w:val="28"/>
          <w:szCs w:val="28"/>
          <w:lang w:eastAsia="en-US"/>
        </w:rPr>
        <w:t xml:space="preserve">935 210 </w:t>
      </w:r>
      <w:r w:rsidR="00A67C05" w:rsidRPr="00345601">
        <w:rPr>
          <w:rFonts w:eastAsiaTheme="minorHAnsi"/>
          <w:i/>
          <w:iCs/>
          <w:sz w:val="28"/>
          <w:szCs w:val="28"/>
          <w:lang w:eastAsia="en-US"/>
        </w:rPr>
        <w:t>euro</w:t>
      </w:r>
      <w:r w:rsidR="00EA5BD1" w:rsidRPr="00345601">
        <w:rPr>
          <w:rFonts w:eastAsiaTheme="minorHAnsi"/>
          <w:sz w:val="28"/>
          <w:szCs w:val="28"/>
          <w:lang w:eastAsia="en-US"/>
        </w:rPr>
        <w:t xml:space="preserve"> apmērā. </w:t>
      </w:r>
      <w:r w:rsidR="00C65541" w:rsidRPr="00345601">
        <w:rPr>
          <w:rFonts w:eastAsiaTheme="minorHAnsi"/>
          <w:sz w:val="28"/>
          <w:szCs w:val="28"/>
          <w:lang w:eastAsia="en-US"/>
        </w:rPr>
        <w:t>Vienlaikus jāņem vērā, līdz 2022.gada 30.jūnijam notiek specialistu atlase uz psihologu/psihoterapeitu pakalpojumie</w:t>
      </w:r>
      <w:r w:rsidR="00614594" w:rsidRPr="00345601">
        <w:rPr>
          <w:rFonts w:eastAsiaTheme="minorHAnsi"/>
          <w:sz w:val="28"/>
          <w:szCs w:val="28"/>
          <w:lang w:eastAsia="en-US"/>
        </w:rPr>
        <w:t>m</w:t>
      </w:r>
      <w:r w:rsidR="00C65541" w:rsidRPr="00345601">
        <w:rPr>
          <w:rFonts w:eastAsiaTheme="minorHAnsi"/>
          <w:sz w:val="28"/>
          <w:szCs w:val="28"/>
          <w:lang w:eastAsia="en-US"/>
        </w:rPr>
        <w:t xml:space="preserve">, un ir sagaidāms pakalpojuma sniedzēju skaita pieaugums. </w:t>
      </w:r>
      <w:r w:rsidR="00031848" w:rsidRPr="00345601">
        <w:rPr>
          <w:rFonts w:eastAsiaTheme="minorHAnsi"/>
          <w:sz w:val="28"/>
          <w:szCs w:val="28"/>
          <w:lang w:eastAsia="en-US"/>
        </w:rPr>
        <w:t>Turklāt, vairāki speciālisti,</w:t>
      </w:r>
      <w:r w:rsidR="00C65541" w:rsidRPr="00345601">
        <w:rPr>
          <w:rFonts w:eastAsiaTheme="minorHAnsi"/>
          <w:sz w:val="28"/>
          <w:szCs w:val="28"/>
          <w:lang w:eastAsia="en-US"/>
        </w:rPr>
        <w:t xml:space="preserve"> kuri </w:t>
      </w:r>
      <w:r w:rsidR="00031848" w:rsidRPr="00345601">
        <w:rPr>
          <w:rFonts w:eastAsiaTheme="minorHAnsi"/>
          <w:sz w:val="28"/>
          <w:szCs w:val="28"/>
          <w:lang w:eastAsia="en-US"/>
        </w:rPr>
        <w:t xml:space="preserve">psihologu atlasē bija pieteikušies </w:t>
      </w:r>
      <w:r w:rsidR="00C65541" w:rsidRPr="00345601">
        <w:rPr>
          <w:rFonts w:eastAsiaTheme="minorHAnsi"/>
          <w:sz w:val="28"/>
          <w:szCs w:val="28"/>
          <w:lang w:eastAsia="en-US"/>
        </w:rPr>
        <w:t xml:space="preserve">2021.gada beigās, ir </w:t>
      </w:r>
      <w:r w:rsidR="00031848" w:rsidRPr="00345601">
        <w:rPr>
          <w:rFonts w:eastAsiaTheme="minorHAnsi"/>
          <w:sz w:val="28"/>
          <w:szCs w:val="28"/>
          <w:lang w:eastAsia="en-US"/>
        </w:rPr>
        <w:t xml:space="preserve">jau </w:t>
      </w:r>
      <w:r w:rsidR="00C65541" w:rsidRPr="00345601">
        <w:rPr>
          <w:rFonts w:eastAsiaTheme="minorHAnsi"/>
          <w:sz w:val="28"/>
          <w:szCs w:val="28"/>
          <w:lang w:eastAsia="en-US"/>
        </w:rPr>
        <w:t xml:space="preserve">iestrādājušies, </w:t>
      </w:r>
      <w:r w:rsidR="00420A68" w:rsidRPr="00345601">
        <w:rPr>
          <w:rFonts w:eastAsiaTheme="minorHAnsi"/>
          <w:sz w:val="28"/>
          <w:szCs w:val="28"/>
          <w:lang w:eastAsia="en-US"/>
        </w:rPr>
        <w:t xml:space="preserve">un </w:t>
      </w:r>
      <w:r w:rsidR="00031848" w:rsidRPr="00345601">
        <w:rPr>
          <w:rFonts w:eastAsiaTheme="minorHAnsi"/>
          <w:sz w:val="28"/>
          <w:szCs w:val="28"/>
          <w:lang w:eastAsia="en-US"/>
        </w:rPr>
        <w:t xml:space="preserve">šī gada </w:t>
      </w:r>
      <w:r w:rsidR="00C65541" w:rsidRPr="00345601">
        <w:rPr>
          <w:rFonts w:eastAsiaTheme="minorHAnsi"/>
          <w:sz w:val="28"/>
          <w:szCs w:val="28"/>
          <w:lang w:eastAsia="en-US"/>
        </w:rPr>
        <w:t xml:space="preserve">martā salīdzinājumā ar februāri </w:t>
      </w:r>
      <w:r w:rsidR="003066D0" w:rsidRPr="00345601">
        <w:rPr>
          <w:rFonts w:eastAsiaTheme="minorHAnsi"/>
          <w:sz w:val="28"/>
          <w:szCs w:val="28"/>
          <w:lang w:eastAsia="en-US"/>
        </w:rPr>
        <w:t>maksājumu par sniegtām konsultācijām apmērs</w:t>
      </w:r>
      <w:r w:rsidR="00C65541" w:rsidRPr="00345601">
        <w:rPr>
          <w:rFonts w:eastAsiaTheme="minorHAnsi"/>
          <w:sz w:val="28"/>
          <w:szCs w:val="28"/>
          <w:lang w:eastAsia="en-US"/>
        </w:rPr>
        <w:t xml:space="preserve"> ir palielinājies par 29%. </w:t>
      </w:r>
      <w:r w:rsidR="00031848" w:rsidRPr="00345601">
        <w:rPr>
          <w:rFonts w:eastAsiaTheme="minorHAnsi"/>
          <w:sz w:val="28"/>
          <w:szCs w:val="28"/>
          <w:lang w:eastAsia="en-US"/>
        </w:rPr>
        <w:t xml:space="preserve">Tiek plānots, ka </w:t>
      </w:r>
      <w:r w:rsidR="003066D0" w:rsidRPr="00345601">
        <w:rPr>
          <w:rFonts w:eastAsiaTheme="minorHAnsi"/>
          <w:sz w:val="28"/>
          <w:szCs w:val="28"/>
          <w:lang w:eastAsia="en-US"/>
        </w:rPr>
        <w:t>arī turpmāk notiks konsultāciju skaita pieaugums. Tā rezultātā</w:t>
      </w:r>
      <w:r w:rsidR="00420A68" w:rsidRPr="00345601">
        <w:rPr>
          <w:rFonts w:eastAsiaTheme="minorHAnsi"/>
          <w:sz w:val="28"/>
          <w:szCs w:val="28"/>
          <w:lang w:eastAsia="en-US"/>
        </w:rPr>
        <w:t xml:space="preserve">, augstāk minētā pasākuma prognozēta neizpilde 935 210 </w:t>
      </w:r>
      <w:r w:rsidR="00420A68" w:rsidRPr="00345601">
        <w:rPr>
          <w:rFonts w:eastAsiaTheme="minorHAnsi"/>
          <w:i/>
          <w:iCs/>
          <w:sz w:val="28"/>
          <w:szCs w:val="28"/>
          <w:lang w:eastAsia="en-US"/>
        </w:rPr>
        <w:t>euro</w:t>
      </w:r>
      <w:r w:rsidR="00420A68" w:rsidRPr="00345601">
        <w:rPr>
          <w:rFonts w:eastAsiaTheme="minorHAnsi"/>
          <w:sz w:val="28"/>
          <w:szCs w:val="28"/>
          <w:lang w:eastAsia="en-US"/>
        </w:rPr>
        <w:t xml:space="preserve"> apmērā ir pārvirzāma tikai 2022.gadā</w:t>
      </w:r>
      <w:r w:rsidR="000F2C8B">
        <w:rPr>
          <w:rFonts w:eastAsiaTheme="minorHAnsi"/>
          <w:sz w:val="28"/>
          <w:szCs w:val="28"/>
          <w:lang w:eastAsia="en-US"/>
        </w:rPr>
        <w:t xml:space="preserve"> (skat. 4.pielikumu)</w:t>
      </w:r>
      <w:r w:rsidR="00420A68" w:rsidRPr="00345601">
        <w:rPr>
          <w:rFonts w:eastAsiaTheme="minorHAnsi"/>
          <w:sz w:val="28"/>
          <w:szCs w:val="28"/>
          <w:lang w:eastAsia="en-US"/>
        </w:rPr>
        <w:t>.</w:t>
      </w:r>
      <w:r w:rsidR="00F12A8E">
        <w:rPr>
          <w:rFonts w:eastAsiaTheme="minorHAnsi"/>
          <w:sz w:val="28"/>
          <w:szCs w:val="28"/>
          <w:lang w:eastAsia="en-US"/>
        </w:rPr>
        <w:t xml:space="preserve"> </w:t>
      </w:r>
    </w:p>
    <w:p w14:paraId="396AF126" w14:textId="77777777" w:rsidR="005E5722" w:rsidRDefault="005E5722" w:rsidP="00FA2B9A">
      <w:pPr>
        <w:pStyle w:val="NormalWeb"/>
        <w:shd w:val="clear" w:color="auto" w:fill="FFFFFF"/>
        <w:spacing w:before="0" w:beforeAutospacing="0" w:after="0" w:afterAutospacing="0"/>
        <w:ind w:firstLine="720"/>
        <w:jc w:val="both"/>
        <w:rPr>
          <w:rFonts w:eastAsiaTheme="minorHAnsi"/>
          <w:sz w:val="28"/>
          <w:szCs w:val="28"/>
          <w:lang w:eastAsia="en-US"/>
        </w:rPr>
      </w:pPr>
    </w:p>
    <w:p w14:paraId="37B52093" w14:textId="77777777" w:rsidR="00F12A8E" w:rsidRPr="00022D87" w:rsidRDefault="00F12A8E" w:rsidP="00FA2B9A">
      <w:pPr>
        <w:pStyle w:val="NormalWeb"/>
        <w:shd w:val="clear" w:color="auto" w:fill="FFFFFF"/>
        <w:spacing w:before="0" w:beforeAutospacing="0" w:after="0" w:afterAutospacing="0"/>
        <w:ind w:firstLine="720"/>
        <w:jc w:val="both"/>
        <w:rPr>
          <w:rFonts w:ascii="Calibri" w:hAnsi="Calibri" w:cs="Calibri"/>
          <w:sz w:val="22"/>
          <w:szCs w:val="22"/>
        </w:rPr>
      </w:pPr>
    </w:p>
    <w:p w14:paraId="5E5C059F" w14:textId="10F9CF2E" w:rsidR="001654CA" w:rsidRPr="00022D87" w:rsidRDefault="001654CA" w:rsidP="00FA2B9A">
      <w:pPr>
        <w:pStyle w:val="ListParagraph"/>
        <w:numPr>
          <w:ilvl w:val="0"/>
          <w:numId w:val="1"/>
        </w:numPr>
        <w:spacing w:line="240" w:lineRule="auto"/>
        <w:rPr>
          <w:rFonts w:ascii="Times New Roman" w:hAnsi="Times New Roman" w:cs="Times New Roman"/>
          <w:b/>
          <w:bCs/>
          <w:sz w:val="28"/>
          <w:szCs w:val="28"/>
        </w:rPr>
      </w:pPr>
      <w:r w:rsidRPr="00022D87">
        <w:rPr>
          <w:rFonts w:ascii="Times New Roman" w:hAnsi="Times New Roman" w:cs="Times New Roman"/>
          <w:b/>
          <w:bCs/>
          <w:sz w:val="28"/>
          <w:szCs w:val="28"/>
        </w:rPr>
        <w:t>Realizējamie pasākumi</w:t>
      </w:r>
      <w:r w:rsidR="007312BB" w:rsidRPr="00022D87">
        <w:rPr>
          <w:rFonts w:ascii="Times New Roman" w:hAnsi="Times New Roman" w:cs="Times New Roman"/>
          <w:b/>
          <w:bCs/>
          <w:sz w:val="28"/>
          <w:szCs w:val="28"/>
        </w:rPr>
        <w:t xml:space="preserve"> </w:t>
      </w:r>
      <w:r w:rsidR="001120C6">
        <w:rPr>
          <w:rFonts w:ascii="Times New Roman" w:hAnsi="Times New Roman" w:cs="Times New Roman"/>
          <w:b/>
          <w:bCs/>
          <w:sz w:val="28"/>
          <w:szCs w:val="28"/>
        </w:rPr>
        <w:t>apraksts un pamatojums</w:t>
      </w:r>
    </w:p>
    <w:p w14:paraId="192C18D0" w14:textId="2965F017" w:rsidR="007312BB" w:rsidRPr="00022D87" w:rsidRDefault="007312BB" w:rsidP="00FA2B9A">
      <w:pPr>
        <w:spacing w:line="240" w:lineRule="auto"/>
        <w:ind w:firstLine="360"/>
        <w:jc w:val="both"/>
        <w:rPr>
          <w:rFonts w:ascii="Times New Roman" w:hAnsi="Times New Roman" w:cs="Times New Roman"/>
          <w:sz w:val="28"/>
          <w:szCs w:val="28"/>
        </w:rPr>
      </w:pPr>
      <w:r w:rsidRPr="00022D87">
        <w:rPr>
          <w:rFonts w:ascii="Times New Roman" w:hAnsi="Times New Roman" w:cs="Times New Roman"/>
          <w:sz w:val="28"/>
          <w:szCs w:val="28"/>
        </w:rPr>
        <w:t>Realizējamie pasākumi, lai jau šogad sniegtu papildu atbalstu pusaudžiem un jauniešiem, kam ir risks piedzīvot vai kuri jau piedzīvo mentālās veselības sarežģījumus.</w:t>
      </w:r>
    </w:p>
    <w:p w14:paraId="46B87E84" w14:textId="6F71B2C8" w:rsidR="007312BB" w:rsidRPr="001120C6" w:rsidRDefault="007312BB" w:rsidP="00FA2B9A">
      <w:pPr>
        <w:pStyle w:val="ListParagraph"/>
        <w:numPr>
          <w:ilvl w:val="1"/>
          <w:numId w:val="1"/>
        </w:numPr>
        <w:spacing w:line="240" w:lineRule="auto"/>
        <w:jc w:val="both"/>
        <w:rPr>
          <w:rFonts w:ascii="Times New Roman" w:hAnsi="Times New Roman" w:cs="Times New Roman"/>
          <w:sz w:val="28"/>
          <w:szCs w:val="28"/>
        </w:rPr>
      </w:pPr>
      <w:r w:rsidRPr="00022D87">
        <w:rPr>
          <w:rFonts w:ascii="Times New Roman" w:hAnsi="Times New Roman" w:cs="Times New Roman"/>
          <w:b/>
          <w:bCs/>
          <w:sz w:val="28"/>
          <w:szCs w:val="28"/>
        </w:rPr>
        <w:t>Sabiedrībā balstīti pakalpojumi pusaudžiem, kam iestājušies psihiskās veselības traucējumi</w:t>
      </w:r>
    </w:p>
    <w:p w14:paraId="72E04694" w14:textId="2DEFB3C9" w:rsidR="001120C6" w:rsidRPr="001120C6" w:rsidRDefault="001120C6" w:rsidP="001120C6">
      <w:pPr>
        <w:spacing w:after="120" w:line="240" w:lineRule="auto"/>
        <w:ind w:firstLine="360"/>
        <w:jc w:val="both"/>
        <w:rPr>
          <w:rFonts w:ascii="Times New Roman" w:hAnsi="Times New Roman" w:cs="Times New Roman"/>
          <w:sz w:val="28"/>
          <w:szCs w:val="28"/>
        </w:rPr>
      </w:pPr>
      <w:r w:rsidRPr="001120C6">
        <w:rPr>
          <w:rFonts w:ascii="Times New Roman" w:hAnsi="Times New Roman" w:cs="Times New Roman"/>
          <w:sz w:val="28"/>
          <w:szCs w:val="28"/>
        </w:rPr>
        <w:t xml:space="preserve">BPRC Veselības ministrijas deleģētā uzdevumā sniedz sabiedrībā balstītu pakalpojumu, lai ikviens pusaudzis, viņa vecāks vai aprūpētājs, kā arī cits atbildīgs pieaugušais bez nosūtījuma var vērsties pēc palīdzības. 2021.gadā BPRC atvēra 5 reģionālos centrus un šobrīd pusaudži BPRC pakalpojumu var saņemt septiņās Latvijas pilsētās - Rīgā, Jelgavā, Valmierā, Daugavpilī, Rēzeknē, Liepājā un Ventspilī. Palīdzība BPRC programmu ietvaros tiek sniegta gan pusaudzim, gan viņa ģimenei/aprūpētājiem, un šobrīd BPRC </w:t>
      </w:r>
      <w:proofErr w:type="spellStart"/>
      <w:r w:rsidRPr="001120C6">
        <w:rPr>
          <w:rFonts w:ascii="Times New Roman" w:hAnsi="Times New Roman" w:cs="Times New Roman"/>
          <w:sz w:val="28"/>
          <w:szCs w:val="28"/>
        </w:rPr>
        <w:t>multidisciplināras</w:t>
      </w:r>
      <w:proofErr w:type="spellEnd"/>
      <w:r w:rsidRPr="001120C6">
        <w:rPr>
          <w:rFonts w:ascii="Times New Roman" w:hAnsi="Times New Roman" w:cs="Times New Roman"/>
          <w:sz w:val="28"/>
          <w:szCs w:val="28"/>
        </w:rPr>
        <w:t xml:space="preserve"> komandas ietvaros strādā 74 speciālisti. Tiešā pieejamība, reģionālais pārklājums un valsts sniegtais finansējums ir ievērojami veicinājis palīdzības saņemšanu, un 2021.gadā Garastāvokļa traucējumu programmas ietvaros plānoto 153 klientu vietā atbalstu saņēma 360 jaunieši. Vienlaikus kopš Covid-19 pandēmijas sākuma 2020.gadā pakalpojuma pieprasījuma pieaugums turpinās un rindā pēc palīdzības BPRC gaida ap 500 pusaudžu, no kuriem 70% ir Rīgas iedzīvotāji. Visi pusaudži, kuri vēršas pēc palīdzības, 2 nedēļu laikā saņem izvērtēšanas konsultāciju un rekomendācijas, taču šobrīd, lai uzņemtu programmā, gaidīšanas laiks sasniedz jau 4 mēnešus. Arī grūtības, ar kādām jaunieši vēršas BPRC, ir kļuvušas smagākas - ja 2021.gada jūlijā, augustā, septembrī BPRC tika uzņemti 48 pusaudži ar zemu vai kritiski zemu funk</w:t>
      </w:r>
      <w:r w:rsidR="007125DE">
        <w:rPr>
          <w:rFonts w:ascii="Times New Roman" w:hAnsi="Times New Roman" w:cs="Times New Roman"/>
          <w:sz w:val="28"/>
          <w:szCs w:val="28"/>
        </w:rPr>
        <w:t>c</w:t>
      </w:r>
      <w:r w:rsidRPr="001120C6">
        <w:rPr>
          <w:rFonts w:ascii="Times New Roman" w:hAnsi="Times New Roman" w:cs="Times New Roman"/>
          <w:sz w:val="28"/>
          <w:szCs w:val="28"/>
        </w:rPr>
        <w:t xml:space="preserve">ionēšanas spēju, tad oktobrī, novembrī, decembrī - jau 90 pusaudži.  No kopējā pusaudžu skaita, kuri vērsās pēc palīdzības BPRC, 42% bija ar klīnisku depresijas simptomātiku – nomāktība, motivācijas un interešu trūkums, vienaldzības sajūtu un enerģijas trūkumu, savukārt 33% jau tika konstatēta klīniska diagnoze “vidēji smaga depresija”. Tas ir ietekmējis arī pieprasījumu pēc bērnu psihiatra pakalpojuma un </w:t>
      </w:r>
      <w:r w:rsidRPr="001120C6">
        <w:rPr>
          <w:rFonts w:ascii="Times New Roman" w:hAnsi="Times New Roman" w:cs="Times New Roman"/>
          <w:sz w:val="28"/>
          <w:szCs w:val="28"/>
        </w:rPr>
        <w:lastRenderedPageBreak/>
        <w:t xml:space="preserve">2021. gada otrajā pusē bija nepieciešams trīskāršot BPRC strādājošo psihiatru skaitu. </w:t>
      </w:r>
    </w:p>
    <w:p w14:paraId="21007ED3" w14:textId="77777777" w:rsidR="001120C6" w:rsidRPr="001120C6" w:rsidRDefault="001120C6" w:rsidP="001120C6">
      <w:pPr>
        <w:spacing w:after="120" w:line="240" w:lineRule="auto"/>
        <w:ind w:firstLine="360"/>
        <w:jc w:val="both"/>
        <w:rPr>
          <w:rFonts w:ascii="Times New Roman" w:hAnsi="Times New Roman" w:cs="Times New Roman"/>
          <w:sz w:val="28"/>
          <w:szCs w:val="28"/>
        </w:rPr>
      </w:pPr>
      <w:r w:rsidRPr="001120C6">
        <w:rPr>
          <w:rFonts w:ascii="Times New Roman" w:hAnsi="Times New Roman" w:cs="Times New Roman"/>
          <w:sz w:val="28"/>
          <w:szCs w:val="28"/>
        </w:rPr>
        <w:t xml:space="preserve">Pakalpojuma rezultātu novērtēšanai tiek izmantoti vairāki instrumenti, tostarp, Funkcionalitātes novērtējuma skala, Garastāvokļa izjūtu aptauja, Bērna uzvedības novērtējuma aptauja, kā arī apmierinātības anketa, ko aizpilda pusaudzis un viņa vecāki atsevišķi, un </w:t>
      </w:r>
      <w:proofErr w:type="spellStart"/>
      <w:r w:rsidRPr="001120C6">
        <w:rPr>
          <w:rFonts w:ascii="Times New Roman" w:hAnsi="Times New Roman" w:cs="Times New Roman"/>
          <w:i/>
          <w:iCs/>
          <w:sz w:val="28"/>
          <w:szCs w:val="28"/>
        </w:rPr>
        <w:t>follow-up</w:t>
      </w:r>
      <w:proofErr w:type="spellEnd"/>
      <w:r w:rsidRPr="001120C6">
        <w:rPr>
          <w:rFonts w:ascii="Times New Roman" w:hAnsi="Times New Roman" w:cs="Times New Roman"/>
          <w:sz w:val="28"/>
          <w:szCs w:val="28"/>
        </w:rPr>
        <w:t xml:space="preserve"> anketa, lai novērtētu sasniegto rezultātu pēc 6 mēnešiem. Apmierinātības anketas rezultāti uzrāda augstu apmierinātības rādītāju ~80%, no kuriem 42% ir augsta apmierinātība, bet 35% - vidēji augsta. 65% pusaudžu norādīja, ka rekomendētu BPRC pakalpojumu citiem. 68,5% vecāku atzīmēja, ka pakalpojums palīdzējis atrisināt pusaudža grūtības. Savukārt 32% vecāku norādīja, ka nejūt, ka ir saņēmuši atbalstu sagaidītajā apjomā, no kuriem 44% atzīmē, ka pakalpojums bijis labs un vērtīgs, bet, lai palīdzētu risināt nopietnas grūtības, būtu nepieciešama gan garāka programma, gan biežākas konsultācijas, gan atbalsts pēc programmas izbeigšanas. Arī 24% pusaudžu norādīja, ka BPRC nevarēja palīdzēt risināt grūtības, un šie paši jaunieši komentāros skaidro, ka tas saistāms ar pārāk īso programmas laiku un konsultāciju apjomu. No </w:t>
      </w:r>
      <w:proofErr w:type="spellStart"/>
      <w:r w:rsidRPr="001120C6">
        <w:rPr>
          <w:rFonts w:ascii="Times New Roman" w:hAnsi="Times New Roman" w:cs="Times New Roman"/>
          <w:i/>
          <w:iCs/>
          <w:sz w:val="28"/>
          <w:szCs w:val="28"/>
        </w:rPr>
        <w:t>follow-up</w:t>
      </w:r>
      <w:proofErr w:type="spellEnd"/>
      <w:r w:rsidRPr="001120C6">
        <w:rPr>
          <w:rFonts w:ascii="Times New Roman" w:hAnsi="Times New Roman" w:cs="Times New Roman"/>
          <w:sz w:val="28"/>
          <w:szCs w:val="28"/>
        </w:rPr>
        <w:t xml:space="preserve"> anketām var secināt, ka 62% no aptaujātajiem 6 mēnešus pēc pakalpojuma saņemšanas vēl aizvien jūt uzlabojumus vai nav piedzīvojuši atkārtotas grūtības, kas prasītu profesionālu palīdzību. Savukārt 23% no vecākiem un 11% no pusaudžiem vēlētos saņemt tūlītēju BPRC atbalstu 6 mēnešus pēc programmas noslēgšanas.</w:t>
      </w:r>
    </w:p>
    <w:p w14:paraId="2B0E1D3A" w14:textId="77777777" w:rsidR="001120C6" w:rsidRPr="001120C6" w:rsidRDefault="001120C6" w:rsidP="001120C6">
      <w:pPr>
        <w:spacing w:after="120" w:line="240" w:lineRule="auto"/>
        <w:ind w:firstLine="360"/>
        <w:jc w:val="both"/>
        <w:rPr>
          <w:rFonts w:ascii="Times New Roman" w:eastAsia="Times New Roman" w:hAnsi="Times New Roman" w:cs="Times New Roman"/>
          <w:sz w:val="28"/>
          <w:szCs w:val="28"/>
        </w:rPr>
      </w:pPr>
      <w:r w:rsidRPr="001120C6">
        <w:rPr>
          <w:rFonts w:ascii="Times New Roman" w:eastAsia="Times New Roman" w:hAnsi="Times New Roman" w:cs="Times New Roman"/>
          <w:sz w:val="28"/>
          <w:szCs w:val="28"/>
        </w:rPr>
        <w:t xml:space="preserve">Lai īstenotu Veselības ministrijas informatīvo ziņojumu “Par nepieciešamajiem pasākumiem 2021.gadam un turpmāk ik gadu, lai samazinātu ilglaicīgu negatīvo ietekmi uz sabiedrības psihisko veselību, ko rada Covid-19 pandēmija”, pamatojoties uz MK 2021.gada 19.janvāra rīkojumu Nr.35 (prot. Nr.7 5.§) “Par finanšu līdzekļu piešķiršanu no valsts budžeta programmas “Līdzekļi neparedzētiem gadījumiem”” un Finanšu ministrijas 2021.gada 28.janvāra rīkojumu Nr.44 “Par līdzekļu piešķiršanu”, Veselības ministrijai 2021.gadā piešķirts finansējums no valsts budžeta programmas 02.00.00 “Līdzekļi neparedzētiem gadījumiem”, lai mazinātu Covid-19 krīzes radīto ilglaicīgo negatīvo ietekmi uz sabiedrības psihisko veselību, kura ietvaros 671 904 </w:t>
      </w:r>
      <w:r w:rsidRPr="001120C6">
        <w:rPr>
          <w:rFonts w:ascii="Times New Roman" w:eastAsia="Times New Roman" w:hAnsi="Times New Roman" w:cs="Times New Roman"/>
          <w:i/>
          <w:iCs/>
          <w:sz w:val="28"/>
          <w:szCs w:val="28"/>
        </w:rPr>
        <w:t>euro</w:t>
      </w:r>
      <w:r w:rsidRPr="001120C6">
        <w:rPr>
          <w:rFonts w:ascii="Times New Roman" w:eastAsia="Times New Roman" w:hAnsi="Times New Roman" w:cs="Times New Roman"/>
          <w:sz w:val="28"/>
          <w:szCs w:val="28"/>
        </w:rPr>
        <w:t xml:space="preserve"> tika paredzēti, lai uzlabotu bērnu un pusaudžu psihiskās veselības pakalpojumu pieejamību, attīstot pakalpojumu reģionos. </w:t>
      </w:r>
    </w:p>
    <w:p w14:paraId="5783F2DD" w14:textId="77777777" w:rsidR="001120C6" w:rsidRPr="001120C6" w:rsidRDefault="001120C6" w:rsidP="001120C6">
      <w:pPr>
        <w:spacing w:after="120" w:line="240" w:lineRule="auto"/>
        <w:ind w:firstLine="360"/>
        <w:jc w:val="both"/>
        <w:rPr>
          <w:rFonts w:ascii="Times New Roman" w:eastAsia="Times New Roman" w:hAnsi="Times New Roman" w:cs="Times New Roman"/>
          <w:sz w:val="28"/>
          <w:szCs w:val="28"/>
        </w:rPr>
      </w:pPr>
      <w:r w:rsidRPr="001120C6">
        <w:rPr>
          <w:rFonts w:ascii="Times New Roman" w:eastAsia="Times New Roman" w:hAnsi="Times New Roman" w:cs="Times New Roman"/>
          <w:sz w:val="28"/>
          <w:szCs w:val="28"/>
        </w:rPr>
        <w:t xml:space="preserve">Lai turpinātu šī pakalpojuma attīstību 2022.gadā un turpmāk, Veselības ministrijai prioritārā pasākuma “Pasākumi, lai samazinātu ilglaicīgu negatīvo ietekmi uz sabiedrības psihisko veselību, ko rada COVID-19 pandēmija” ietvaros tika atbalstīta finansējuma piešķiršana 869 350 </w:t>
      </w:r>
      <w:r w:rsidRPr="001120C6">
        <w:rPr>
          <w:rFonts w:ascii="Times New Roman" w:eastAsia="Times New Roman" w:hAnsi="Times New Roman" w:cs="Times New Roman"/>
          <w:i/>
          <w:iCs/>
          <w:sz w:val="28"/>
          <w:szCs w:val="28"/>
        </w:rPr>
        <w:t>euro</w:t>
      </w:r>
      <w:r w:rsidRPr="001120C6">
        <w:rPr>
          <w:rFonts w:ascii="Times New Roman" w:eastAsia="Times New Roman" w:hAnsi="Times New Roman" w:cs="Times New Roman"/>
          <w:sz w:val="28"/>
          <w:szCs w:val="28"/>
        </w:rPr>
        <w:t xml:space="preserve"> apmērā 2022.gadam un turpmāk ik gadu, iekļaujot to arī likumā “Par vidēja termiņa budžeta ietvaru 2022., 2023. un 2024.gadam”. Finansējums tika paredzēts 20,2 ārsta slodzēm mēnesī un 3 māsas slodzēm mēnesī.</w:t>
      </w:r>
    </w:p>
    <w:p w14:paraId="7C08FC59" w14:textId="77777777" w:rsidR="001120C6" w:rsidRPr="001120C6" w:rsidRDefault="001120C6" w:rsidP="001120C6">
      <w:pPr>
        <w:spacing w:line="240" w:lineRule="auto"/>
        <w:ind w:firstLine="360"/>
        <w:jc w:val="both"/>
        <w:rPr>
          <w:rFonts w:ascii="Times New Roman" w:eastAsia="Times New Roman" w:hAnsi="Times New Roman" w:cs="Times New Roman"/>
          <w:sz w:val="28"/>
          <w:szCs w:val="28"/>
        </w:rPr>
      </w:pPr>
      <w:r w:rsidRPr="001120C6">
        <w:rPr>
          <w:rFonts w:ascii="Times New Roman" w:eastAsia="Times New Roman" w:hAnsi="Times New Roman" w:cs="Times New Roman"/>
          <w:sz w:val="28"/>
          <w:szCs w:val="28"/>
        </w:rPr>
        <w:t xml:space="preserve">Lai īsākā laika periodā samazinātu rindas, kurā pusaudži gaida pēc palīdzības, neļaujot pusaudžu veselības problēmām attīstīties (tai skaitā tādā veidā nākotnē radot lielāku slogu veselības aprūpes sistēmai), jau 2022.gada 1.pusgadam pakalpojuma nodrošināšanai tika ieplānotas lielāks slodžu skaits –– 32,5 ārsta </w:t>
      </w:r>
      <w:r w:rsidRPr="001120C6">
        <w:rPr>
          <w:rFonts w:ascii="Times New Roman" w:eastAsia="Times New Roman" w:hAnsi="Times New Roman" w:cs="Times New Roman"/>
          <w:sz w:val="28"/>
          <w:szCs w:val="28"/>
        </w:rPr>
        <w:lastRenderedPageBreak/>
        <w:t xml:space="preserve">slodzes un 7,5 māsas slodzes. Otrajam pusgadam slodzes tika ieplānotas atlikušā pieejamā finansējuma ietvaros, t.i. 10,5 ārsta un 2,5 māsas slodzes. Tomēr jau šobrīd redzams, ka Covid-19 pandēmijas ietekmē vajadzība pēc pakalpojuma turpina palielināties un pusaudžu skaits, kuriem nepieciešams nodrošināt savlaicīgu palīdzību, pieaug. Lai samazinātu ilglaicīgu negatīvo ietekmi uz sabiedrības psihisko veselību, 2022.gada 2.pusgadā ir jāturpina sniegt pakalpojums šī brīža apjomā atbilstoši 2022.gada 1.pusgadā plānotajam slodžu skaitam, kā arī jāparedz papildu slodzes rindu samazināšanai no 2022.gada vasaras. </w:t>
      </w:r>
    </w:p>
    <w:p w14:paraId="7FC5CA07" w14:textId="77777777" w:rsidR="001120C6" w:rsidRPr="001120C6" w:rsidRDefault="001120C6" w:rsidP="001120C6">
      <w:pPr>
        <w:spacing w:after="120" w:line="240" w:lineRule="auto"/>
        <w:ind w:firstLine="360"/>
        <w:jc w:val="both"/>
        <w:rPr>
          <w:rFonts w:ascii="Times New Roman" w:eastAsia="Times New Roman" w:hAnsi="Times New Roman" w:cs="Times New Roman"/>
          <w:sz w:val="28"/>
          <w:szCs w:val="28"/>
        </w:rPr>
      </w:pPr>
      <w:r w:rsidRPr="001120C6">
        <w:rPr>
          <w:rFonts w:ascii="Times New Roman" w:eastAsia="Times New Roman" w:hAnsi="Times New Roman" w:cs="Times New Roman"/>
          <w:sz w:val="28"/>
          <w:szCs w:val="28"/>
        </w:rPr>
        <w:t xml:space="preserve">2022.gadam papildus nepieciešamais finansējums veido 862 851 </w:t>
      </w:r>
      <w:r w:rsidRPr="001120C6">
        <w:rPr>
          <w:rFonts w:ascii="Times New Roman" w:eastAsia="Times New Roman" w:hAnsi="Times New Roman" w:cs="Times New Roman"/>
          <w:i/>
          <w:iCs/>
          <w:sz w:val="28"/>
          <w:szCs w:val="28"/>
        </w:rPr>
        <w:t>euro</w:t>
      </w:r>
      <w:r w:rsidRPr="001120C6">
        <w:rPr>
          <w:rFonts w:ascii="Times New Roman" w:eastAsia="Times New Roman" w:hAnsi="Times New Roman" w:cs="Times New Roman"/>
          <w:sz w:val="28"/>
          <w:szCs w:val="28"/>
        </w:rPr>
        <w:t xml:space="preserve">, no tiem, 436 689 </w:t>
      </w:r>
      <w:r w:rsidRPr="001120C6">
        <w:rPr>
          <w:rFonts w:ascii="Times New Roman" w:eastAsia="Times New Roman" w:hAnsi="Times New Roman" w:cs="Times New Roman"/>
          <w:i/>
          <w:iCs/>
          <w:sz w:val="28"/>
          <w:szCs w:val="28"/>
        </w:rPr>
        <w:t>euro</w:t>
      </w:r>
      <w:r w:rsidRPr="001120C6">
        <w:rPr>
          <w:rFonts w:ascii="Times New Roman" w:eastAsia="Times New Roman" w:hAnsi="Times New Roman" w:cs="Times New Roman"/>
          <w:sz w:val="28"/>
          <w:szCs w:val="28"/>
        </w:rPr>
        <w:t xml:space="preserve"> ir nepieciešami, lai 2022.gada 2.pusgadā saglabātu 2022.gada sākumā noteikto pakalpojuma apjomu (32,5 ārsta slodzes mēnesī un 7,5 māsas slodzes mēnesī), papildus 396 162 </w:t>
      </w:r>
      <w:r w:rsidRPr="001120C6">
        <w:rPr>
          <w:rFonts w:ascii="Times New Roman" w:eastAsia="Times New Roman" w:hAnsi="Times New Roman" w:cs="Times New Roman"/>
          <w:i/>
          <w:iCs/>
          <w:sz w:val="28"/>
          <w:szCs w:val="28"/>
        </w:rPr>
        <w:t>euro</w:t>
      </w:r>
      <w:r w:rsidRPr="001120C6">
        <w:rPr>
          <w:rFonts w:ascii="Times New Roman" w:eastAsia="Times New Roman" w:hAnsi="Times New Roman" w:cs="Times New Roman"/>
          <w:sz w:val="28"/>
          <w:szCs w:val="28"/>
        </w:rPr>
        <w:t xml:space="preserve"> ir nepieciešami, lai no 2022.gada 15.jūnija Rīgā un 1.jūlija Vidzemē un Zemgalē palielinātu ārstu un māsu slodžu skaitu kopā mēnesī par attiecīgi 20 un 2 slodzēm, savukārt, papildus 30 000 </w:t>
      </w:r>
      <w:r w:rsidRPr="001120C6">
        <w:rPr>
          <w:rFonts w:ascii="Times New Roman" w:hAnsi="Times New Roman"/>
          <w:i/>
          <w:sz w:val="28"/>
        </w:rPr>
        <w:t>euro</w:t>
      </w:r>
      <w:r w:rsidRPr="001120C6">
        <w:rPr>
          <w:rFonts w:ascii="Times New Roman" w:eastAsia="Times New Roman" w:hAnsi="Times New Roman" w:cs="Times New Roman"/>
          <w:sz w:val="28"/>
          <w:szCs w:val="28"/>
        </w:rPr>
        <w:t xml:space="preserve"> ir nepieciešami, lai nodrošinātu papildus divu filiāļu atvēršanu (iekārtošana, materiāli tehniskais nodrošinājums). Pasākuma turpināšanai 2023.gadā un turpmāk ik gadu, papildu nepieciešamais finansējums ir 1 182 219 </w:t>
      </w:r>
      <w:r w:rsidRPr="001120C6">
        <w:rPr>
          <w:rFonts w:ascii="Times New Roman" w:eastAsia="Times New Roman" w:hAnsi="Times New Roman" w:cs="Times New Roman"/>
          <w:i/>
          <w:iCs/>
          <w:sz w:val="28"/>
          <w:szCs w:val="28"/>
        </w:rPr>
        <w:t>euro</w:t>
      </w:r>
      <w:r w:rsidRPr="001120C6">
        <w:rPr>
          <w:rFonts w:ascii="Times New Roman" w:eastAsia="Times New Roman" w:hAnsi="Times New Roman" w:cs="Times New Roman"/>
          <w:sz w:val="28"/>
          <w:szCs w:val="28"/>
        </w:rPr>
        <w:t xml:space="preserve"> ik gadu.</w:t>
      </w:r>
    </w:p>
    <w:p w14:paraId="61E47DBB" w14:textId="77777777" w:rsidR="001120C6" w:rsidRPr="001120C6" w:rsidRDefault="001120C6" w:rsidP="001120C6">
      <w:pPr>
        <w:spacing w:after="120" w:line="240" w:lineRule="auto"/>
        <w:ind w:left="360"/>
        <w:jc w:val="both"/>
        <w:rPr>
          <w:rFonts w:ascii="Times New Roman" w:eastAsia="Times New Roman" w:hAnsi="Times New Roman" w:cs="Times New Roman"/>
          <w:sz w:val="28"/>
          <w:szCs w:val="28"/>
        </w:rPr>
      </w:pPr>
    </w:p>
    <w:tbl>
      <w:tblPr>
        <w:tblStyle w:val="TableGrid"/>
        <w:tblW w:w="0" w:type="auto"/>
        <w:tblInd w:w="279" w:type="dxa"/>
        <w:tblLook w:val="04A0" w:firstRow="1" w:lastRow="0" w:firstColumn="1" w:lastColumn="0" w:noHBand="0" w:noVBand="1"/>
      </w:tblPr>
      <w:tblGrid>
        <w:gridCol w:w="5386"/>
        <w:gridCol w:w="2977"/>
      </w:tblGrid>
      <w:tr w:rsidR="001120C6" w:rsidRPr="00022D87" w14:paraId="5A791DD7" w14:textId="77777777" w:rsidTr="008D108C">
        <w:tc>
          <w:tcPr>
            <w:tcW w:w="8363" w:type="dxa"/>
            <w:gridSpan w:val="2"/>
            <w:shd w:val="clear" w:color="auto" w:fill="D9D9D9" w:themeFill="background1" w:themeFillShade="D9"/>
          </w:tcPr>
          <w:p w14:paraId="15B84D45" w14:textId="77777777" w:rsidR="001120C6" w:rsidRPr="00022D87" w:rsidRDefault="001120C6" w:rsidP="005A0B6B">
            <w:pPr>
              <w:spacing w:after="0" w:line="240" w:lineRule="auto"/>
              <w:ind w:firstLine="36"/>
              <w:jc w:val="center"/>
              <w:rPr>
                <w:rFonts w:ascii="Times New Roman" w:hAnsi="Times New Roman" w:cs="Times New Roman"/>
                <w:sz w:val="28"/>
                <w:szCs w:val="28"/>
              </w:rPr>
            </w:pPr>
            <w:r w:rsidRPr="00022D87">
              <w:rPr>
                <w:rFonts w:ascii="Times New Roman" w:hAnsi="Times New Roman" w:cs="Times New Roman"/>
                <w:b/>
                <w:bCs/>
                <w:sz w:val="28"/>
                <w:szCs w:val="28"/>
              </w:rPr>
              <w:t>Sabiedrībā balstīti pakalpojumi pusaudžiem, kam iestājušies psihiskās veselības traucējumi</w:t>
            </w:r>
            <w:r w:rsidRPr="00022D87">
              <w:rPr>
                <w:rFonts w:ascii="Times New Roman" w:eastAsia="Times New Roman" w:hAnsi="Times New Roman" w:cs="Times New Roman"/>
                <w:b/>
                <w:bCs/>
                <w:sz w:val="28"/>
                <w:szCs w:val="28"/>
                <w:lang w:val="lv"/>
              </w:rPr>
              <w:t xml:space="preserve"> 2022. gadā un turpmāk ik gadu</w:t>
            </w:r>
          </w:p>
        </w:tc>
      </w:tr>
      <w:tr w:rsidR="001120C6" w:rsidRPr="00022D87" w14:paraId="1A81DC7D" w14:textId="77777777" w:rsidTr="008D108C">
        <w:tc>
          <w:tcPr>
            <w:tcW w:w="5386" w:type="dxa"/>
          </w:tcPr>
          <w:p w14:paraId="737AAFC6" w14:textId="77777777" w:rsidR="001120C6" w:rsidRPr="00022D87" w:rsidRDefault="001120C6" w:rsidP="005A0B6B">
            <w:pPr>
              <w:spacing w:after="0" w:line="240" w:lineRule="auto"/>
              <w:ind w:firstLine="36"/>
              <w:jc w:val="both"/>
              <w:rPr>
                <w:rFonts w:ascii="Times New Roman" w:hAnsi="Times New Roman" w:cs="Times New Roman"/>
                <w:sz w:val="28"/>
                <w:szCs w:val="28"/>
              </w:rPr>
            </w:pPr>
            <w:r w:rsidRPr="00022D87">
              <w:rPr>
                <w:rFonts w:ascii="Times New Roman" w:hAnsi="Times New Roman" w:cs="Times New Roman"/>
                <w:sz w:val="28"/>
                <w:szCs w:val="28"/>
              </w:rPr>
              <w:t xml:space="preserve">2022.gadam </w:t>
            </w:r>
            <w:r>
              <w:rPr>
                <w:rFonts w:ascii="Times New Roman" w:hAnsi="Times New Roman" w:cs="Times New Roman"/>
                <w:sz w:val="28"/>
                <w:szCs w:val="28"/>
              </w:rPr>
              <w:t>pārdalāmais</w:t>
            </w:r>
            <w:r w:rsidRPr="00022D87">
              <w:rPr>
                <w:rFonts w:ascii="Times New Roman" w:hAnsi="Times New Roman" w:cs="Times New Roman"/>
                <w:sz w:val="28"/>
                <w:szCs w:val="28"/>
              </w:rPr>
              <w:t xml:space="preserve"> finansējums</w:t>
            </w:r>
          </w:p>
        </w:tc>
        <w:tc>
          <w:tcPr>
            <w:tcW w:w="2977" w:type="dxa"/>
            <w:vAlign w:val="center"/>
          </w:tcPr>
          <w:p w14:paraId="44B623A2" w14:textId="77777777" w:rsidR="001120C6" w:rsidRPr="00022D87" w:rsidRDefault="001120C6" w:rsidP="005A0B6B">
            <w:pPr>
              <w:spacing w:after="0" w:line="240" w:lineRule="auto"/>
              <w:ind w:firstLine="36"/>
              <w:jc w:val="both"/>
              <w:rPr>
                <w:rFonts w:ascii="Times New Roman" w:hAnsi="Times New Roman" w:cs="Times New Roman"/>
                <w:b/>
                <w:bCs/>
                <w:sz w:val="28"/>
                <w:szCs w:val="28"/>
              </w:rPr>
            </w:pPr>
            <w:r>
              <w:rPr>
                <w:rFonts w:ascii="Times New Roman" w:hAnsi="Times New Roman" w:cs="Times New Roman"/>
                <w:b/>
                <w:bCs/>
                <w:sz w:val="28"/>
                <w:szCs w:val="28"/>
              </w:rPr>
              <w:t xml:space="preserve">862 851 </w:t>
            </w:r>
            <w:r w:rsidRPr="00022D87">
              <w:rPr>
                <w:rFonts w:ascii="Times New Roman" w:hAnsi="Times New Roman" w:cs="Times New Roman"/>
                <w:b/>
                <w:bCs/>
                <w:i/>
                <w:iCs/>
                <w:sz w:val="28"/>
                <w:szCs w:val="28"/>
              </w:rPr>
              <w:t>euro</w:t>
            </w:r>
          </w:p>
        </w:tc>
      </w:tr>
      <w:tr w:rsidR="001120C6" w:rsidRPr="00022D87" w14:paraId="312FC70A" w14:textId="77777777" w:rsidTr="008D108C">
        <w:trPr>
          <w:trHeight w:val="592"/>
        </w:trPr>
        <w:tc>
          <w:tcPr>
            <w:tcW w:w="5386" w:type="dxa"/>
          </w:tcPr>
          <w:p w14:paraId="02F46AB3" w14:textId="77777777" w:rsidR="001120C6" w:rsidRPr="00022D87" w:rsidRDefault="001120C6" w:rsidP="005A0B6B">
            <w:pPr>
              <w:spacing w:after="0" w:line="240" w:lineRule="auto"/>
              <w:ind w:firstLine="36"/>
              <w:jc w:val="both"/>
              <w:rPr>
                <w:rFonts w:ascii="Times New Roman" w:hAnsi="Times New Roman" w:cs="Times New Roman"/>
                <w:sz w:val="28"/>
                <w:szCs w:val="28"/>
              </w:rPr>
            </w:pPr>
            <w:r w:rsidRPr="00022D87">
              <w:rPr>
                <w:rFonts w:ascii="Times New Roman" w:hAnsi="Times New Roman" w:cs="Times New Roman"/>
                <w:sz w:val="28"/>
                <w:szCs w:val="28"/>
              </w:rPr>
              <w:t>2023.gadam un turpmāk ik gadu papildus nepieciešamais valsts budžeta finansējums</w:t>
            </w:r>
          </w:p>
        </w:tc>
        <w:tc>
          <w:tcPr>
            <w:tcW w:w="2977" w:type="dxa"/>
            <w:vAlign w:val="center"/>
          </w:tcPr>
          <w:p w14:paraId="75AE0CD9" w14:textId="77777777" w:rsidR="001120C6" w:rsidRPr="00022D87" w:rsidRDefault="001120C6" w:rsidP="005A0B6B">
            <w:pPr>
              <w:spacing w:after="0" w:line="240" w:lineRule="auto"/>
              <w:ind w:firstLine="36"/>
              <w:jc w:val="both"/>
              <w:rPr>
                <w:rFonts w:ascii="Times New Roman" w:hAnsi="Times New Roman" w:cs="Times New Roman"/>
                <w:b/>
                <w:bCs/>
                <w:sz w:val="28"/>
                <w:szCs w:val="28"/>
                <w:highlight w:val="yellow"/>
              </w:rPr>
            </w:pPr>
            <w:r w:rsidRPr="00022D87">
              <w:rPr>
                <w:rFonts w:ascii="Times New Roman" w:hAnsi="Times New Roman" w:cs="Times New Roman"/>
                <w:b/>
                <w:bCs/>
                <w:sz w:val="28"/>
                <w:szCs w:val="28"/>
              </w:rPr>
              <w:t>1</w:t>
            </w:r>
            <w:r>
              <w:rPr>
                <w:rFonts w:ascii="Times New Roman" w:hAnsi="Times New Roman" w:cs="Times New Roman"/>
                <w:b/>
                <w:bCs/>
                <w:sz w:val="28"/>
                <w:szCs w:val="28"/>
              </w:rPr>
              <w:t> </w:t>
            </w:r>
            <w:r w:rsidRPr="00022D87">
              <w:rPr>
                <w:rFonts w:ascii="Times New Roman" w:hAnsi="Times New Roman" w:cs="Times New Roman"/>
                <w:b/>
                <w:bCs/>
                <w:sz w:val="28"/>
                <w:szCs w:val="28"/>
              </w:rPr>
              <w:t>18</w:t>
            </w:r>
            <w:r>
              <w:rPr>
                <w:rFonts w:ascii="Times New Roman" w:hAnsi="Times New Roman" w:cs="Times New Roman"/>
                <w:b/>
                <w:bCs/>
                <w:sz w:val="28"/>
                <w:szCs w:val="28"/>
              </w:rPr>
              <w:t>2 219</w:t>
            </w:r>
            <w:r w:rsidRPr="00022D87">
              <w:rPr>
                <w:rFonts w:ascii="Times New Roman" w:hAnsi="Times New Roman" w:cs="Times New Roman"/>
                <w:b/>
                <w:bCs/>
                <w:sz w:val="28"/>
                <w:szCs w:val="28"/>
              </w:rPr>
              <w:t xml:space="preserve"> </w:t>
            </w:r>
            <w:r w:rsidRPr="00022D87">
              <w:rPr>
                <w:rFonts w:ascii="Times New Roman" w:hAnsi="Times New Roman" w:cs="Times New Roman"/>
                <w:b/>
                <w:bCs/>
                <w:i/>
                <w:iCs/>
                <w:sz w:val="28"/>
                <w:szCs w:val="28"/>
              </w:rPr>
              <w:t>euro</w:t>
            </w:r>
          </w:p>
        </w:tc>
      </w:tr>
      <w:tr w:rsidR="001120C6" w:rsidRPr="00022D87" w14:paraId="4E9D58BD" w14:textId="77777777" w:rsidTr="008D108C">
        <w:tc>
          <w:tcPr>
            <w:tcW w:w="5386" w:type="dxa"/>
          </w:tcPr>
          <w:p w14:paraId="10F38BE6" w14:textId="77777777" w:rsidR="001120C6" w:rsidRPr="00022D87" w:rsidRDefault="001120C6" w:rsidP="005A0B6B">
            <w:pPr>
              <w:spacing w:after="0" w:line="240" w:lineRule="auto"/>
              <w:ind w:firstLine="36"/>
              <w:jc w:val="both"/>
              <w:rPr>
                <w:rFonts w:ascii="Times New Roman" w:hAnsi="Times New Roman" w:cs="Times New Roman"/>
                <w:sz w:val="28"/>
                <w:szCs w:val="28"/>
              </w:rPr>
            </w:pPr>
          </w:p>
        </w:tc>
        <w:tc>
          <w:tcPr>
            <w:tcW w:w="2977" w:type="dxa"/>
            <w:vAlign w:val="center"/>
          </w:tcPr>
          <w:p w14:paraId="6A4AB20C" w14:textId="77777777" w:rsidR="001120C6" w:rsidRPr="007125DE" w:rsidRDefault="001120C6" w:rsidP="005A0B6B">
            <w:pPr>
              <w:spacing w:after="0" w:line="240" w:lineRule="auto"/>
              <w:ind w:firstLine="36"/>
              <w:jc w:val="both"/>
              <w:rPr>
                <w:rFonts w:ascii="Times New Roman" w:hAnsi="Times New Roman" w:cs="Times New Roman"/>
                <w:sz w:val="28"/>
                <w:szCs w:val="28"/>
              </w:rPr>
            </w:pPr>
            <w:r w:rsidRPr="007125DE">
              <w:rPr>
                <w:rFonts w:ascii="Times New Roman" w:hAnsi="Times New Roman" w:cs="Times New Roman"/>
                <w:sz w:val="28"/>
                <w:szCs w:val="28"/>
              </w:rPr>
              <w:t>(detalizētam aprēķinam skat. 1. un 2.pielikumu)</w:t>
            </w:r>
          </w:p>
        </w:tc>
      </w:tr>
    </w:tbl>
    <w:p w14:paraId="292E24B4" w14:textId="6A42CAD4" w:rsidR="009D0B3A" w:rsidRPr="001F1AD8" w:rsidRDefault="009D0B3A" w:rsidP="001F1AD8">
      <w:pPr>
        <w:spacing w:line="240" w:lineRule="auto"/>
        <w:jc w:val="both"/>
        <w:rPr>
          <w:rFonts w:ascii="Times New Roman" w:hAnsi="Times New Roman" w:cs="Times New Roman"/>
          <w:b/>
          <w:bCs/>
          <w:sz w:val="28"/>
          <w:szCs w:val="28"/>
        </w:rPr>
      </w:pPr>
    </w:p>
    <w:p w14:paraId="1F6C251F" w14:textId="6B2297BC" w:rsidR="009D0B3A" w:rsidRPr="00022D87" w:rsidRDefault="009D0B3A" w:rsidP="00FA2B9A">
      <w:pPr>
        <w:pStyle w:val="ListParagraph"/>
        <w:numPr>
          <w:ilvl w:val="1"/>
          <w:numId w:val="1"/>
        </w:numPr>
        <w:spacing w:line="240" w:lineRule="auto"/>
        <w:jc w:val="both"/>
        <w:rPr>
          <w:rFonts w:ascii="Times New Roman" w:hAnsi="Times New Roman" w:cs="Times New Roman"/>
          <w:b/>
          <w:bCs/>
          <w:sz w:val="28"/>
          <w:szCs w:val="28"/>
        </w:rPr>
      </w:pPr>
      <w:r w:rsidRPr="00022D87">
        <w:rPr>
          <w:rFonts w:ascii="Times New Roman" w:hAnsi="Times New Roman" w:cs="Times New Roman"/>
          <w:b/>
          <w:bCs/>
          <w:sz w:val="28"/>
          <w:szCs w:val="28"/>
        </w:rPr>
        <w:t>Pusaudžu klīnisko un veselības psihologu atbalsta konsultatīvais tālrunis</w:t>
      </w:r>
    </w:p>
    <w:p w14:paraId="0CBEB4A8" w14:textId="77777777" w:rsidR="001F1AD8" w:rsidRPr="001F1AD8" w:rsidRDefault="001F1AD8" w:rsidP="001F1AD8">
      <w:pPr>
        <w:spacing w:after="120" w:line="240" w:lineRule="auto"/>
        <w:ind w:firstLine="360"/>
        <w:jc w:val="both"/>
        <w:rPr>
          <w:rFonts w:ascii="Times New Roman" w:hAnsi="Times New Roman" w:cs="Times New Roman"/>
          <w:sz w:val="28"/>
          <w:szCs w:val="28"/>
        </w:rPr>
      </w:pPr>
      <w:r w:rsidRPr="001F1AD8">
        <w:rPr>
          <w:rFonts w:ascii="Times New Roman" w:hAnsi="Times New Roman" w:cs="Times New Roman"/>
          <w:sz w:val="28"/>
          <w:szCs w:val="28"/>
        </w:rPr>
        <w:t xml:space="preserve">Pieprasījums </w:t>
      </w:r>
      <w:proofErr w:type="spellStart"/>
      <w:r w:rsidRPr="001F1AD8">
        <w:rPr>
          <w:rFonts w:ascii="Times New Roman" w:hAnsi="Times New Roman" w:cs="Times New Roman"/>
          <w:sz w:val="28"/>
          <w:szCs w:val="28"/>
        </w:rPr>
        <w:t>psihoemocionālā</w:t>
      </w:r>
      <w:proofErr w:type="spellEnd"/>
      <w:r w:rsidRPr="001F1AD8">
        <w:rPr>
          <w:rFonts w:ascii="Times New Roman" w:hAnsi="Times New Roman" w:cs="Times New Roman"/>
          <w:sz w:val="28"/>
          <w:szCs w:val="28"/>
        </w:rPr>
        <w:t xml:space="preserve"> atbalsta saņemšanai Covid-19 pandēmijas apstākļos ir nozīmīgi pieaudzis. Tāpēc, lai savlaicīgi nodrošinātu psiholoģisko atbalstu ir nepieciešams nodrošināt operatīvu tiešās pieejamības attālinātu </w:t>
      </w:r>
      <w:proofErr w:type="spellStart"/>
      <w:r w:rsidRPr="001F1AD8">
        <w:rPr>
          <w:rFonts w:ascii="Times New Roman" w:hAnsi="Times New Roman" w:cs="Times New Roman"/>
          <w:sz w:val="28"/>
          <w:szCs w:val="28"/>
        </w:rPr>
        <w:t>psihoemocionālo</w:t>
      </w:r>
      <w:proofErr w:type="spellEnd"/>
      <w:r w:rsidRPr="001F1AD8">
        <w:rPr>
          <w:rFonts w:ascii="Times New Roman" w:hAnsi="Times New Roman" w:cs="Times New Roman"/>
          <w:sz w:val="28"/>
          <w:szCs w:val="28"/>
        </w:rPr>
        <w:t xml:space="preserve"> atbalstu, veicinot psiholoģisko labsajūtu un dzīves kvalitāti, kā arī novērst akūtus psihiskās veselības traucējumu saasinājuma stāvokļus, tādējādi uzlabojot iedzīvotāju </w:t>
      </w:r>
      <w:proofErr w:type="spellStart"/>
      <w:r w:rsidRPr="001F1AD8">
        <w:rPr>
          <w:rFonts w:ascii="Times New Roman" w:hAnsi="Times New Roman" w:cs="Times New Roman"/>
          <w:sz w:val="28"/>
          <w:szCs w:val="28"/>
        </w:rPr>
        <w:t>psihosociālo</w:t>
      </w:r>
      <w:proofErr w:type="spellEnd"/>
      <w:r w:rsidRPr="001F1AD8">
        <w:rPr>
          <w:rFonts w:ascii="Times New Roman" w:hAnsi="Times New Roman" w:cs="Times New Roman"/>
          <w:sz w:val="28"/>
          <w:szCs w:val="28"/>
        </w:rPr>
        <w:t xml:space="preserve"> funkcionēšanu.</w:t>
      </w:r>
    </w:p>
    <w:p w14:paraId="0B255020" w14:textId="458FCC0E" w:rsidR="001F1AD8" w:rsidRPr="001F1AD8" w:rsidRDefault="001F1AD8" w:rsidP="001F1AD8">
      <w:pPr>
        <w:spacing w:after="120" w:line="240" w:lineRule="auto"/>
        <w:ind w:firstLine="360"/>
        <w:jc w:val="both"/>
        <w:rPr>
          <w:rFonts w:ascii="Times New Roman" w:eastAsia="Times New Roman" w:hAnsi="Times New Roman" w:cs="Times New Roman"/>
          <w:sz w:val="28"/>
          <w:szCs w:val="28"/>
          <w:lang w:val="lv"/>
        </w:rPr>
      </w:pPr>
      <w:r w:rsidRPr="001F1AD8">
        <w:rPr>
          <w:rFonts w:ascii="Times New Roman" w:hAnsi="Times New Roman" w:cs="Times New Roman"/>
          <w:sz w:val="28"/>
          <w:szCs w:val="28"/>
        </w:rPr>
        <w:t xml:space="preserve">Mērķtiecīgu </w:t>
      </w:r>
      <w:proofErr w:type="spellStart"/>
      <w:r w:rsidRPr="001F1AD8">
        <w:rPr>
          <w:rFonts w:ascii="Times New Roman" w:hAnsi="Times New Roman" w:cs="Times New Roman"/>
          <w:sz w:val="28"/>
          <w:szCs w:val="28"/>
        </w:rPr>
        <w:t>psihoemocionālo</w:t>
      </w:r>
      <w:proofErr w:type="spellEnd"/>
      <w:r w:rsidRPr="001F1AD8">
        <w:rPr>
          <w:rFonts w:ascii="Times New Roman" w:hAnsi="Times New Roman" w:cs="Times New Roman"/>
          <w:sz w:val="28"/>
          <w:szCs w:val="28"/>
        </w:rPr>
        <w:t xml:space="preserve"> atbalstu sniedz izveidotais pusaudžu resursa centra klīnisko un veselības psihologu atbalsta tālrunis.</w:t>
      </w:r>
      <w:r w:rsidR="00316B2D">
        <w:rPr>
          <w:rFonts w:ascii="Times New Roman" w:hAnsi="Times New Roman" w:cs="Times New Roman"/>
          <w:sz w:val="28"/>
          <w:szCs w:val="28"/>
        </w:rPr>
        <w:t xml:space="preserve"> </w:t>
      </w:r>
      <w:r w:rsidRPr="001F1AD8">
        <w:rPr>
          <w:rFonts w:ascii="Times New Roman" w:hAnsi="Times New Roman" w:cs="Times New Roman"/>
          <w:sz w:val="28"/>
          <w:szCs w:val="28"/>
        </w:rPr>
        <w:t xml:space="preserve">Uz ilgstošās palīdzības pakalpojuma saņemšanu Pusaudžu Resursu centrā ir izveidojušās rindas, bet attālināts tūlītējs atbalsts ir iespēja pusaudžu stāvokli savlaicīgi apzināt – daļai pietiek ar vienu vai dažām attālinātām konsultācijām, bet sarežģītākās situācijas tiek uzraudzītas, līdz pienāk kārta rindā klātienes atbalsta programmas saņemšanai. Kā liecina Pusaudžu resursu centra apkopotie dati vidēji mēnesī tiek sniegtas 180 </w:t>
      </w:r>
      <w:r w:rsidRPr="001F1AD8">
        <w:rPr>
          <w:rFonts w:ascii="Times New Roman" w:hAnsi="Times New Roman" w:cs="Times New Roman"/>
          <w:sz w:val="28"/>
          <w:szCs w:val="28"/>
        </w:rPr>
        <w:lastRenderedPageBreak/>
        <w:t xml:space="preserve">klīniskā un veselības psihologa konsultācijas pusaudžiem un viņu ģimenēm, nodrošinot tūlītēju </w:t>
      </w:r>
      <w:proofErr w:type="spellStart"/>
      <w:r w:rsidRPr="001F1AD8">
        <w:rPr>
          <w:rFonts w:ascii="Times New Roman" w:hAnsi="Times New Roman" w:cs="Times New Roman"/>
          <w:sz w:val="28"/>
          <w:szCs w:val="28"/>
        </w:rPr>
        <w:t>psihoemocionālo</w:t>
      </w:r>
      <w:proofErr w:type="spellEnd"/>
      <w:r w:rsidRPr="001F1AD8">
        <w:rPr>
          <w:rFonts w:ascii="Times New Roman" w:hAnsi="Times New Roman" w:cs="Times New Roman"/>
          <w:sz w:val="28"/>
          <w:szCs w:val="28"/>
        </w:rPr>
        <w:t xml:space="preserve"> atbalstu. </w:t>
      </w:r>
      <w:r w:rsidRPr="001F1AD8">
        <w:rPr>
          <w:rFonts w:ascii="Times New Roman" w:eastAsia="Times New Roman" w:hAnsi="Times New Roman" w:cs="Times New Roman"/>
          <w:sz w:val="28"/>
          <w:szCs w:val="28"/>
        </w:rPr>
        <w:t xml:space="preserve">Ministru kabineta 2021.gada 29.decembra noteikumi Nr.898 (prot. Nr.83 1.§) “Grozījumi Ministru kabineta 2018.gada 28.augusta noteikumos Nr.555 “Veselības aprūpes pakalpojumu organizēšanas un samaksas kārtība”” (turpmāk - noteikumi Nr.898) izdarīja grozījumus Ministru kabineta 2018.gada 28.augusta noteikumos Nr.555, iekļaujot normu, ka </w:t>
      </w:r>
      <w:r w:rsidRPr="001F1AD8">
        <w:rPr>
          <w:rFonts w:ascii="Times New Roman" w:eastAsia="Times New Roman" w:hAnsi="Times New Roman" w:cs="Times New Roman"/>
          <w:sz w:val="28"/>
          <w:szCs w:val="28"/>
          <w:lang w:val="lv"/>
        </w:rPr>
        <w:t xml:space="preserve">līdz 2022.gada 30.jūnijam Nacionālais veselības dienests apmaksā konsultatīvā tālruņa darbības nodrošināšanu pusaudžiem </w:t>
      </w:r>
      <w:proofErr w:type="spellStart"/>
      <w:r w:rsidRPr="001F1AD8">
        <w:rPr>
          <w:rFonts w:ascii="Times New Roman" w:eastAsia="Times New Roman" w:hAnsi="Times New Roman" w:cs="Times New Roman"/>
          <w:sz w:val="28"/>
          <w:szCs w:val="28"/>
          <w:lang w:val="lv"/>
        </w:rPr>
        <w:t>psihoemocionālā</w:t>
      </w:r>
      <w:proofErr w:type="spellEnd"/>
      <w:r w:rsidRPr="001F1AD8">
        <w:rPr>
          <w:rFonts w:ascii="Times New Roman" w:eastAsia="Times New Roman" w:hAnsi="Times New Roman" w:cs="Times New Roman"/>
          <w:sz w:val="28"/>
          <w:szCs w:val="28"/>
          <w:lang w:val="lv"/>
        </w:rPr>
        <w:t xml:space="preserve"> atbalsta saņemšanai, un pakalpojuma nodrošināšanai Nacionālais veselības dienests veic iepirkumu. Tam indikatīvi tika aprēķināta finansiāla ietekme 40 424 </w:t>
      </w:r>
      <w:r w:rsidRPr="001F1AD8">
        <w:rPr>
          <w:rFonts w:ascii="Times New Roman" w:eastAsia="Times New Roman" w:hAnsi="Times New Roman" w:cs="Times New Roman"/>
          <w:i/>
          <w:iCs/>
          <w:sz w:val="28"/>
          <w:szCs w:val="28"/>
          <w:lang w:val="lv"/>
        </w:rPr>
        <w:t>euro</w:t>
      </w:r>
      <w:r w:rsidRPr="001F1AD8">
        <w:rPr>
          <w:rFonts w:ascii="Times New Roman" w:eastAsia="Times New Roman" w:hAnsi="Times New Roman" w:cs="Times New Roman"/>
          <w:sz w:val="28"/>
          <w:szCs w:val="28"/>
          <w:lang w:val="lv"/>
        </w:rPr>
        <w:t>, un ar Ministru kabineta 2021.gada 29.decembra ārkārtas sēdes protokola Nr.83 1.§ 3. punktu ir nolemts, ka finansējums ir sedzams no valsts budžeta programmas 02.00.00 “Līdzekļi neparedzētiem gadījumiem”.</w:t>
      </w:r>
    </w:p>
    <w:p w14:paraId="317F8CDB" w14:textId="77777777" w:rsidR="001F1AD8" w:rsidRPr="001F1AD8" w:rsidRDefault="001F1AD8" w:rsidP="001F1AD8">
      <w:pPr>
        <w:spacing w:after="120" w:line="240" w:lineRule="auto"/>
        <w:ind w:firstLine="360"/>
        <w:jc w:val="both"/>
        <w:rPr>
          <w:rFonts w:ascii="Times New Roman" w:eastAsia="Times New Roman" w:hAnsi="Times New Roman" w:cs="Times New Roman"/>
          <w:sz w:val="28"/>
          <w:szCs w:val="28"/>
          <w:lang w:val="lv"/>
        </w:rPr>
      </w:pPr>
      <w:r w:rsidRPr="001F1AD8">
        <w:rPr>
          <w:rFonts w:ascii="Times New Roman" w:eastAsia="Times New Roman" w:hAnsi="Times New Roman" w:cs="Times New Roman"/>
          <w:sz w:val="28"/>
          <w:szCs w:val="28"/>
          <w:lang w:val="lv"/>
        </w:rPr>
        <w:t xml:space="preserve">2021.gada beigās Nacionālā veselības dienesta rīkotajā iepirkumā piedāvājumu neiesniedza neviens pretendents, tādējādi, iepirkums tika rīkots atkārtoti sarunu procedūras veidā, saņemot piedāvājumu no viena pretendenta  - SIA “Bērnu un pusaudžu resursu centrs”. Pretendenta iesniegtais piedāvājums pārsniedza noteikumu Nr.898 anotācijas 3.pielikumā indikatīvi aprēķināto finansējuma apjomu, taču, ņemot vērā to, ka piedāvājumu iesniedza vienīgais pretendents, un normatīvajā aktā noteikto pienākumu līdz 2022.gada 30.jūnijam nodrošināt konsultatīvā tālruņa darbību pusaudžiem </w:t>
      </w:r>
      <w:proofErr w:type="spellStart"/>
      <w:r w:rsidRPr="001F1AD8">
        <w:rPr>
          <w:rFonts w:ascii="Times New Roman" w:eastAsia="Times New Roman" w:hAnsi="Times New Roman" w:cs="Times New Roman"/>
          <w:sz w:val="28"/>
          <w:szCs w:val="28"/>
          <w:lang w:val="lv"/>
        </w:rPr>
        <w:t>psihoemocionālā</w:t>
      </w:r>
      <w:proofErr w:type="spellEnd"/>
      <w:r w:rsidRPr="001F1AD8">
        <w:rPr>
          <w:rFonts w:ascii="Times New Roman" w:eastAsia="Times New Roman" w:hAnsi="Times New Roman" w:cs="Times New Roman"/>
          <w:sz w:val="28"/>
          <w:szCs w:val="28"/>
          <w:lang w:val="lv"/>
        </w:rPr>
        <w:t xml:space="preserve"> atbalsta saņemšanai, tika slēgts līgums, nosakot tā darbības laiku līdz 2022.gada 30.jūnijam vai līdz līguma summas pilnīgai izpildei. </w:t>
      </w:r>
    </w:p>
    <w:p w14:paraId="054B6E00" w14:textId="6542477C" w:rsidR="001F1AD8" w:rsidRDefault="001F1AD8" w:rsidP="001F1AD8">
      <w:pPr>
        <w:spacing w:after="120" w:line="240" w:lineRule="auto"/>
        <w:ind w:firstLine="360"/>
        <w:jc w:val="both"/>
        <w:rPr>
          <w:rFonts w:ascii="Times New Roman" w:eastAsia="Times New Roman" w:hAnsi="Times New Roman" w:cs="Times New Roman"/>
          <w:sz w:val="28"/>
          <w:szCs w:val="28"/>
        </w:rPr>
      </w:pPr>
      <w:r w:rsidRPr="001F1AD8">
        <w:rPr>
          <w:rFonts w:ascii="Times New Roman" w:eastAsia="Times New Roman" w:hAnsi="Times New Roman" w:cs="Times New Roman"/>
          <w:sz w:val="28"/>
          <w:szCs w:val="28"/>
          <w:lang w:val="lv"/>
        </w:rPr>
        <w:t xml:space="preserve">Ņemot vērā prognozēto </w:t>
      </w:r>
      <w:r w:rsidRPr="001F1AD8">
        <w:rPr>
          <w:rFonts w:ascii="Times New Roman" w:eastAsia="Times New Roman" w:hAnsi="Times New Roman" w:cs="Times New Roman"/>
          <w:sz w:val="28"/>
          <w:szCs w:val="28"/>
        </w:rPr>
        <w:t xml:space="preserve">klīniskā un veselības psihologa konsultāciju skaitu mēnesī - 180 konsultācijas, lai nodrošinātu atbalsta tālruņa darbības kapacitātes saglabāšanu, kā arī turpinātu atbalsta sniegšanu, 2022.gadā papildus nepieciešamais finansējums ir 72 359 </w:t>
      </w:r>
      <w:r w:rsidRPr="001F1AD8">
        <w:rPr>
          <w:rFonts w:ascii="Times New Roman" w:eastAsia="Times New Roman" w:hAnsi="Times New Roman" w:cs="Times New Roman"/>
          <w:i/>
          <w:iCs/>
          <w:sz w:val="28"/>
          <w:szCs w:val="28"/>
        </w:rPr>
        <w:t>euro</w:t>
      </w:r>
      <w:r w:rsidRPr="001F1AD8">
        <w:rPr>
          <w:rFonts w:ascii="Times New Roman" w:eastAsia="Times New Roman" w:hAnsi="Times New Roman" w:cs="Times New Roman"/>
          <w:sz w:val="28"/>
          <w:szCs w:val="28"/>
        </w:rPr>
        <w:t xml:space="preserve">, savukārt, pasākuma turpināšanas 2023.gadā un turpmāk ik gadu papildus nepieciešamais finansējums veido 120 533 </w:t>
      </w:r>
      <w:r w:rsidRPr="001F1AD8">
        <w:rPr>
          <w:rFonts w:ascii="Times New Roman" w:eastAsia="Times New Roman" w:hAnsi="Times New Roman" w:cs="Times New Roman"/>
          <w:i/>
          <w:iCs/>
          <w:sz w:val="28"/>
          <w:szCs w:val="28"/>
        </w:rPr>
        <w:t>euro</w:t>
      </w:r>
      <w:r w:rsidRPr="001F1AD8">
        <w:rPr>
          <w:rFonts w:ascii="Times New Roman" w:eastAsia="Times New Roman" w:hAnsi="Times New Roman" w:cs="Times New Roman"/>
          <w:sz w:val="28"/>
          <w:szCs w:val="28"/>
        </w:rPr>
        <w:t>.</w:t>
      </w:r>
    </w:p>
    <w:p w14:paraId="59F7C5AB" w14:textId="77777777" w:rsidR="001F1AD8" w:rsidRPr="001F1AD8" w:rsidRDefault="001F1AD8" w:rsidP="001F1AD8">
      <w:pPr>
        <w:spacing w:after="120" w:line="240" w:lineRule="auto"/>
        <w:ind w:firstLine="360"/>
        <w:jc w:val="both"/>
        <w:rPr>
          <w:rFonts w:ascii="Times New Roman" w:eastAsia="Times New Roman" w:hAnsi="Times New Roman" w:cs="Times New Roman"/>
          <w:sz w:val="28"/>
          <w:szCs w:val="28"/>
          <w:lang w:val="lv"/>
        </w:rPr>
      </w:pPr>
    </w:p>
    <w:tbl>
      <w:tblPr>
        <w:tblStyle w:val="TableGrid"/>
        <w:tblW w:w="0" w:type="auto"/>
        <w:tblInd w:w="279" w:type="dxa"/>
        <w:tblLook w:val="04A0" w:firstRow="1" w:lastRow="0" w:firstColumn="1" w:lastColumn="0" w:noHBand="0" w:noVBand="1"/>
      </w:tblPr>
      <w:tblGrid>
        <w:gridCol w:w="5386"/>
        <w:gridCol w:w="2977"/>
      </w:tblGrid>
      <w:tr w:rsidR="001F1AD8" w:rsidRPr="00022D87" w14:paraId="3CF3F107" w14:textId="77777777" w:rsidTr="008D108C">
        <w:tc>
          <w:tcPr>
            <w:tcW w:w="8363" w:type="dxa"/>
            <w:gridSpan w:val="2"/>
            <w:shd w:val="clear" w:color="auto" w:fill="D9D9D9" w:themeFill="background1" w:themeFillShade="D9"/>
          </w:tcPr>
          <w:p w14:paraId="39C7B192" w14:textId="77777777" w:rsidR="001F1AD8" w:rsidRPr="00022D87" w:rsidRDefault="001F1AD8" w:rsidP="005A0B6B">
            <w:pPr>
              <w:spacing w:after="0" w:line="240" w:lineRule="auto"/>
              <w:ind w:left="34"/>
              <w:jc w:val="center"/>
              <w:rPr>
                <w:rFonts w:ascii="Times New Roman" w:hAnsi="Times New Roman" w:cs="Times New Roman"/>
                <w:b/>
                <w:bCs/>
                <w:sz w:val="28"/>
                <w:szCs w:val="28"/>
              </w:rPr>
            </w:pPr>
            <w:r w:rsidRPr="00022D87">
              <w:rPr>
                <w:rFonts w:ascii="Times New Roman" w:hAnsi="Times New Roman" w:cs="Times New Roman"/>
                <w:b/>
                <w:bCs/>
                <w:sz w:val="28"/>
                <w:szCs w:val="28"/>
              </w:rPr>
              <w:t>Pusaudžu klīnisko un veselības psihologu atbalsta konsultatīvais tālrunis 2022.gadā un turpmāk ik gadu</w:t>
            </w:r>
          </w:p>
        </w:tc>
      </w:tr>
      <w:tr w:rsidR="001F1AD8" w:rsidRPr="00022D87" w14:paraId="49A09D27" w14:textId="77777777" w:rsidTr="008D108C">
        <w:tc>
          <w:tcPr>
            <w:tcW w:w="5386" w:type="dxa"/>
          </w:tcPr>
          <w:p w14:paraId="75725BDA" w14:textId="77777777" w:rsidR="001F1AD8" w:rsidRPr="00022D87" w:rsidRDefault="001F1AD8" w:rsidP="005A0B6B">
            <w:pPr>
              <w:spacing w:after="0" w:line="240" w:lineRule="auto"/>
              <w:ind w:left="34"/>
              <w:jc w:val="both"/>
              <w:rPr>
                <w:rFonts w:ascii="Times New Roman" w:hAnsi="Times New Roman" w:cs="Times New Roman"/>
                <w:sz w:val="28"/>
                <w:szCs w:val="28"/>
              </w:rPr>
            </w:pPr>
            <w:r w:rsidRPr="00022D87">
              <w:rPr>
                <w:rFonts w:ascii="Times New Roman" w:hAnsi="Times New Roman" w:cs="Times New Roman"/>
                <w:sz w:val="28"/>
                <w:szCs w:val="28"/>
              </w:rPr>
              <w:t xml:space="preserve">2022.gadam </w:t>
            </w:r>
            <w:r>
              <w:rPr>
                <w:rFonts w:ascii="Times New Roman" w:hAnsi="Times New Roman" w:cs="Times New Roman"/>
                <w:sz w:val="28"/>
                <w:szCs w:val="28"/>
              </w:rPr>
              <w:t>pārdalāmais</w:t>
            </w:r>
            <w:r w:rsidRPr="00022D87">
              <w:rPr>
                <w:rFonts w:ascii="Times New Roman" w:hAnsi="Times New Roman" w:cs="Times New Roman"/>
                <w:sz w:val="28"/>
                <w:szCs w:val="28"/>
              </w:rPr>
              <w:t xml:space="preserve"> finansējums</w:t>
            </w:r>
          </w:p>
        </w:tc>
        <w:tc>
          <w:tcPr>
            <w:tcW w:w="2977" w:type="dxa"/>
            <w:vAlign w:val="center"/>
          </w:tcPr>
          <w:p w14:paraId="3F3AB0E2" w14:textId="77777777" w:rsidR="001F1AD8" w:rsidRPr="00022D87" w:rsidRDefault="001F1AD8" w:rsidP="005A0B6B">
            <w:pPr>
              <w:spacing w:after="0" w:line="240" w:lineRule="auto"/>
              <w:ind w:left="34"/>
              <w:jc w:val="both"/>
              <w:rPr>
                <w:rFonts w:ascii="Times New Roman" w:hAnsi="Times New Roman" w:cs="Times New Roman"/>
                <w:b/>
                <w:bCs/>
                <w:sz w:val="28"/>
                <w:szCs w:val="28"/>
              </w:rPr>
            </w:pPr>
            <w:r w:rsidRPr="00022D87">
              <w:rPr>
                <w:rFonts w:ascii="Times New Roman" w:hAnsi="Times New Roman" w:cs="Times New Roman"/>
                <w:b/>
                <w:bCs/>
                <w:sz w:val="28"/>
                <w:szCs w:val="28"/>
              </w:rPr>
              <w:t xml:space="preserve">72 </w:t>
            </w:r>
            <w:r>
              <w:rPr>
                <w:rFonts w:ascii="Times New Roman" w:hAnsi="Times New Roman" w:cs="Times New Roman"/>
                <w:b/>
                <w:bCs/>
                <w:sz w:val="28"/>
                <w:szCs w:val="28"/>
              </w:rPr>
              <w:t>359</w:t>
            </w:r>
            <w:r w:rsidRPr="00022D87">
              <w:rPr>
                <w:rFonts w:ascii="Times New Roman" w:hAnsi="Times New Roman" w:cs="Times New Roman"/>
                <w:b/>
                <w:bCs/>
                <w:sz w:val="28"/>
                <w:szCs w:val="28"/>
              </w:rPr>
              <w:t xml:space="preserve"> </w:t>
            </w:r>
            <w:r w:rsidRPr="00022D87">
              <w:rPr>
                <w:rFonts w:ascii="Times New Roman" w:hAnsi="Times New Roman" w:cs="Times New Roman"/>
                <w:b/>
                <w:bCs/>
                <w:i/>
                <w:iCs/>
                <w:sz w:val="28"/>
                <w:szCs w:val="28"/>
              </w:rPr>
              <w:t>euro</w:t>
            </w:r>
          </w:p>
        </w:tc>
      </w:tr>
      <w:tr w:rsidR="001F1AD8" w:rsidRPr="00022D87" w14:paraId="263AAE1C" w14:textId="77777777" w:rsidTr="008D108C">
        <w:trPr>
          <w:trHeight w:val="750"/>
        </w:trPr>
        <w:tc>
          <w:tcPr>
            <w:tcW w:w="5386" w:type="dxa"/>
          </w:tcPr>
          <w:p w14:paraId="31B9ACD9" w14:textId="77777777" w:rsidR="001F1AD8" w:rsidRPr="00022D87" w:rsidRDefault="001F1AD8" w:rsidP="005A0B6B">
            <w:pPr>
              <w:spacing w:after="0" w:line="240" w:lineRule="auto"/>
              <w:ind w:left="34"/>
              <w:jc w:val="both"/>
              <w:rPr>
                <w:rFonts w:ascii="Times New Roman" w:hAnsi="Times New Roman" w:cs="Times New Roman"/>
                <w:sz w:val="28"/>
                <w:szCs w:val="28"/>
              </w:rPr>
            </w:pPr>
            <w:r w:rsidRPr="00022D87">
              <w:rPr>
                <w:rFonts w:ascii="Times New Roman" w:hAnsi="Times New Roman" w:cs="Times New Roman"/>
                <w:sz w:val="28"/>
                <w:szCs w:val="28"/>
              </w:rPr>
              <w:t>2023.gadam un turpmāk ik gadu papildus nepieciešamais valsts budžeta finansējums</w:t>
            </w:r>
          </w:p>
        </w:tc>
        <w:tc>
          <w:tcPr>
            <w:tcW w:w="2977" w:type="dxa"/>
            <w:vAlign w:val="center"/>
          </w:tcPr>
          <w:p w14:paraId="3B28C5D7" w14:textId="77777777" w:rsidR="001F1AD8" w:rsidRPr="00022D87" w:rsidRDefault="001F1AD8" w:rsidP="005A0B6B">
            <w:pPr>
              <w:spacing w:after="0" w:line="240" w:lineRule="auto"/>
              <w:ind w:left="34"/>
              <w:jc w:val="both"/>
              <w:rPr>
                <w:rFonts w:ascii="Times New Roman" w:hAnsi="Times New Roman" w:cs="Times New Roman"/>
                <w:b/>
                <w:bCs/>
                <w:sz w:val="28"/>
                <w:szCs w:val="28"/>
                <w:highlight w:val="yellow"/>
              </w:rPr>
            </w:pPr>
            <w:r w:rsidRPr="00022D87">
              <w:rPr>
                <w:rFonts w:ascii="Times New Roman" w:hAnsi="Times New Roman" w:cs="Times New Roman"/>
                <w:b/>
                <w:bCs/>
                <w:sz w:val="28"/>
                <w:szCs w:val="28"/>
              </w:rPr>
              <w:t xml:space="preserve">120 533 </w:t>
            </w:r>
            <w:r w:rsidRPr="00022D87">
              <w:rPr>
                <w:rFonts w:ascii="Times New Roman" w:hAnsi="Times New Roman" w:cs="Times New Roman"/>
                <w:b/>
                <w:bCs/>
                <w:i/>
                <w:iCs/>
                <w:sz w:val="28"/>
                <w:szCs w:val="28"/>
              </w:rPr>
              <w:t>euro</w:t>
            </w:r>
          </w:p>
        </w:tc>
      </w:tr>
      <w:tr w:rsidR="001F1AD8" w:rsidRPr="00022D87" w14:paraId="75802889" w14:textId="77777777" w:rsidTr="008D108C">
        <w:tc>
          <w:tcPr>
            <w:tcW w:w="5386" w:type="dxa"/>
          </w:tcPr>
          <w:p w14:paraId="34363C51" w14:textId="77777777" w:rsidR="001F1AD8" w:rsidRPr="00022D87" w:rsidRDefault="001F1AD8" w:rsidP="005A0B6B">
            <w:pPr>
              <w:spacing w:after="0" w:line="240" w:lineRule="auto"/>
              <w:ind w:left="34"/>
              <w:jc w:val="both"/>
              <w:rPr>
                <w:rFonts w:ascii="Times New Roman" w:hAnsi="Times New Roman" w:cs="Times New Roman"/>
                <w:sz w:val="28"/>
                <w:szCs w:val="28"/>
              </w:rPr>
            </w:pPr>
          </w:p>
        </w:tc>
        <w:tc>
          <w:tcPr>
            <w:tcW w:w="2977" w:type="dxa"/>
            <w:vAlign w:val="center"/>
          </w:tcPr>
          <w:p w14:paraId="1FB4C898" w14:textId="77777777" w:rsidR="001F1AD8" w:rsidRPr="007125DE" w:rsidRDefault="001F1AD8" w:rsidP="005A0B6B">
            <w:pPr>
              <w:spacing w:after="0" w:line="240" w:lineRule="auto"/>
              <w:ind w:left="34"/>
              <w:jc w:val="both"/>
              <w:rPr>
                <w:rFonts w:ascii="Times New Roman" w:hAnsi="Times New Roman" w:cs="Times New Roman"/>
                <w:sz w:val="28"/>
                <w:szCs w:val="28"/>
              </w:rPr>
            </w:pPr>
            <w:r w:rsidRPr="007125DE">
              <w:rPr>
                <w:rFonts w:ascii="Times New Roman" w:hAnsi="Times New Roman" w:cs="Times New Roman"/>
                <w:sz w:val="28"/>
                <w:szCs w:val="28"/>
              </w:rPr>
              <w:t>(detalizētam aprēķinam skat. 3.pielikumu)</w:t>
            </w:r>
          </w:p>
        </w:tc>
      </w:tr>
    </w:tbl>
    <w:p w14:paraId="740B6AAA" w14:textId="1131640F" w:rsidR="0090641C" w:rsidRPr="00022D87" w:rsidRDefault="0090641C" w:rsidP="00FA2B9A">
      <w:pPr>
        <w:pStyle w:val="ListParagraph"/>
        <w:spacing w:line="240" w:lineRule="auto"/>
        <w:ind w:left="1080"/>
        <w:rPr>
          <w:rFonts w:ascii="Times New Roman" w:hAnsi="Times New Roman" w:cs="Times New Roman"/>
          <w:b/>
          <w:bCs/>
          <w:sz w:val="28"/>
          <w:szCs w:val="28"/>
        </w:rPr>
      </w:pPr>
    </w:p>
    <w:p w14:paraId="075F3816" w14:textId="5146AF03" w:rsidR="001654CA" w:rsidRPr="00022D87" w:rsidRDefault="001654CA" w:rsidP="00FA2B9A">
      <w:pPr>
        <w:pStyle w:val="ListParagraph"/>
        <w:numPr>
          <w:ilvl w:val="0"/>
          <w:numId w:val="1"/>
        </w:numPr>
        <w:spacing w:line="240" w:lineRule="auto"/>
        <w:rPr>
          <w:rFonts w:ascii="Times New Roman" w:hAnsi="Times New Roman" w:cs="Times New Roman"/>
          <w:b/>
          <w:bCs/>
          <w:sz w:val="28"/>
          <w:szCs w:val="28"/>
        </w:rPr>
      </w:pPr>
      <w:r w:rsidRPr="00022D87">
        <w:rPr>
          <w:rFonts w:ascii="Times New Roman" w:hAnsi="Times New Roman" w:cs="Times New Roman"/>
          <w:b/>
          <w:bCs/>
          <w:sz w:val="28"/>
          <w:szCs w:val="28"/>
        </w:rPr>
        <w:t>Kopsavilkums par pasākumu īstenošana</w:t>
      </w:r>
      <w:r w:rsidR="00C33A41">
        <w:rPr>
          <w:rFonts w:ascii="Times New Roman" w:hAnsi="Times New Roman" w:cs="Times New Roman"/>
          <w:b/>
          <w:bCs/>
          <w:sz w:val="28"/>
          <w:szCs w:val="28"/>
        </w:rPr>
        <w:t>s finansēšanu</w:t>
      </w:r>
    </w:p>
    <w:p w14:paraId="3FCBC55C" w14:textId="5C85BAA9" w:rsidR="001654CA" w:rsidRDefault="001654CA" w:rsidP="00FA2B9A">
      <w:pPr>
        <w:pStyle w:val="ListParagraph"/>
        <w:spacing w:line="240" w:lineRule="auto"/>
        <w:rPr>
          <w:rFonts w:ascii="Times New Roman" w:hAnsi="Times New Roman" w:cs="Times New Roman"/>
          <w:sz w:val="28"/>
          <w:szCs w:val="28"/>
        </w:rPr>
      </w:pPr>
    </w:p>
    <w:p w14:paraId="04DACC84" w14:textId="0DA05B0A" w:rsidR="00C951A6" w:rsidRPr="00C951A6" w:rsidRDefault="00D14211" w:rsidP="00D14211">
      <w:pPr>
        <w:pStyle w:val="ListParagraph"/>
        <w:spacing w:line="240" w:lineRule="auto"/>
        <w:ind w:left="0" w:firstLine="425"/>
        <w:contextualSpacing w:val="0"/>
        <w:jc w:val="both"/>
        <w:rPr>
          <w:rFonts w:ascii="Times New Roman" w:hAnsi="Times New Roman" w:cs="Times New Roman"/>
          <w:color w:val="FF0000"/>
          <w:sz w:val="28"/>
          <w:szCs w:val="28"/>
        </w:rPr>
      </w:pPr>
      <w:r>
        <w:rPr>
          <w:rFonts w:ascii="Times New Roman" w:hAnsi="Times New Roman" w:cs="Times New Roman"/>
          <w:sz w:val="28"/>
          <w:szCs w:val="28"/>
        </w:rPr>
        <w:t xml:space="preserve">Lai nodrošinātu </w:t>
      </w:r>
      <w:r w:rsidRPr="00F90B47">
        <w:rPr>
          <w:rFonts w:ascii="Times New Roman" w:hAnsi="Times New Roman" w:cs="Times New Roman"/>
          <w:sz w:val="28"/>
          <w:szCs w:val="28"/>
        </w:rPr>
        <w:t>likumā “Par valsts budžetu 2022.gadam” papildu piešķirt</w:t>
      </w:r>
      <w:r>
        <w:rPr>
          <w:rFonts w:ascii="Times New Roman" w:hAnsi="Times New Roman" w:cs="Times New Roman"/>
          <w:sz w:val="28"/>
          <w:szCs w:val="28"/>
        </w:rPr>
        <w:t>ā</w:t>
      </w:r>
      <w:r w:rsidRPr="00F90B47">
        <w:rPr>
          <w:rFonts w:ascii="Times New Roman" w:hAnsi="Times New Roman" w:cs="Times New Roman"/>
          <w:sz w:val="28"/>
          <w:szCs w:val="28"/>
        </w:rPr>
        <w:t xml:space="preserve"> finansējum</w:t>
      </w:r>
      <w:r>
        <w:rPr>
          <w:rFonts w:ascii="Times New Roman" w:hAnsi="Times New Roman" w:cs="Times New Roman"/>
          <w:sz w:val="28"/>
          <w:szCs w:val="28"/>
        </w:rPr>
        <w:t>a</w:t>
      </w:r>
      <w:r w:rsidRPr="00F90B47">
        <w:rPr>
          <w:rFonts w:ascii="Times New Roman" w:hAnsi="Times New Roman" w:cs="Times New Roman"/>
          <w:sz w:val="28"/>
          <w:szCs w:val="28"/>
        </w:rPr>
        <w:t xml:space="preserve"> prioritārajam pasākum</w:t>
      </w:r>
      <w:r>
        <w:rPr>
          <w:rFonts w:ascii="Times New Roman" w:hAnsi="Times New Roman" w:cs="Times New Roman"/>
          <w:sz w:val="28"/>
          <w:szCs w:val="28"/>
        </w:rPr>
        <w:t>a</w:t>
      </w:r>
      <w:r w:rsidRPr="00F90B47">
        <w:rPr>
          <w:rFonts w:ascii="Times New Roman" w:hAnsi="Times New Roman" w:cs="Times New Roman"/>
          <w:sz w:val="28"/>
          <w:szCs w:val="28"/>
        </w:rPr>
        <w:t xml:space="preserve">m “Pasākumi, lai samazinātu ilglaicīgu </w:t>
      </w:r>
      <w:r w:rsidRPr="00F90B47">
        <w:rPr>
          <w:rFonts w:ascii="Times New Roman" w:hAnsi="Times New Roman" w:cs="Times New Roman"/>
          <w:sz w:val="28"/>
          <w:szCs w:val="28"/>
        </w:rPr>
        <w:lastRenderedPageBreak/>
        <w:t>negatīvo ietekmi uz sabiedrības psihisko veselību, ko rada COVID-19 pandēmija”</w:t>
      </w:r>
      <w:r>
        <w:rPr>
          <w:rFonts w:ascii="Times New Roman" w:hAnsi="Times New Roman" w:cs="Times New Roman"/>
          <w:sz w:val="28"/>
          <w:szCs w:val="28"/>
        </w:rPr>
        <w:t xml:space="preserve"> racionālo izlietojumu, kā arī ņemot vērā nepieciešamību paplašināt tā ietvaros </w:t>
      </w:r>
      <w:r w:rsidRPr="00023006">
        <w:rPr>
          <w:rFonts w:ascii="Times New Roman" w:hAnsi="Times New Roman" w:cs="Times New Roman"/>
          <w:sz w:val="28"/>
          <w:szCs w:val="28"/>
        </w:rPr>
        <w:t xml:space="preserve">realizējamā </w:t>
      </w:r>
      <w:proofErr w:type="spellStart"/>
      <w:r w:rsidR="00AC526D" w:rsidRPr="00023006">
        <w:rPr>
          <w:rFonts w:ascii="Times New Roman" w:hAnsi="Times New Roman" w:cs="Times New Roman"/>
          <w:sz w:val="28"/>
          <w:szCs w:val="28"/>
        </w:rPr>
        <w:t>apakš</w:t>
      </w:r>
      <w:r w:rsidRPr="00023006">
        <w:rPr>
          <w:rFonts w:ascii="Times New Roman" w:hAnsi="Times New Roman" w:cs="Times New Roman"/>
          <w:sz w:val="28"/>
          <w:szCs w:val="28"/>
        </w:rPr>
        <w:t>pasākuma</w:t>
      </w:r>
      <w:proofErr w:type="spellEnd"/>
      <w:r w:rsidRPr="00023006">
        <w:rPr>
          <w:rFonts w:ascii="Times New Roman" w:hAnsi="Times New Roman" w:cs="Times New Roman"/>
          <w:sz w:val="28"/>
          <w:szCs w:val="28"/>
        </w:rPr>
        <w:t xml:space="preserve"> “Uzlabot bērnu un pusaudžu psihiskās veselības pakalpojumu pieejamību, attīstot pakalpojumu reģionos” apjomu un īstenot</w:t>
      </w:r>
      <w:r w:rsidR="00C951A6" w:rsidRPr="00023006">
        <w:rPr>
          <w:rFonts w:ascii="Times New Roman" w:hAnsi="Times New Roman" w:cs="Times New Roman"/>
          <w:sz w:val="28"/>
          <w:szCs w:val="28"/>
        </w:rPr>
        <w:t xml:space="preserve"> </w:t>
      </w:r>
      <w:proofErr w:type="spellStart"/>
      <w:r w:rsidR="00C951A6" w:rsidRPr="00023006">
        <w:rPr>
          <w:rFonts w:ascii="Times New Roman" w:hAnsi="Times New Roman" w:cs="Times New Roman"/>
          <w:sz w:val="28"/>
          <w:szCs w:val="28"/>
        </w:rPr>
        <w:t>apakšpasākuma</w:t>
      </w:r>
      <w:proofErr w:type="spellEnd"/>
      <w:r w:rsidR="00C951A6" w:rsidRPr="00023006">
        <w:rPr>
          <w:rFonts w:ascii="Times New Roman" w:hAnsi="Times New Roman" w:cs="Times New Roman"/>
          <w:sz w:val="28"/>
          <w:szCs w:val="28"/>
        </w:rPr>
        <w:t xml:space="preserve"> “Stiprināt emocionālo, psiholoģisko, konsultatīvo atbalstu pa tālruni vai tiešsaistē, arī attālinātu konsultāciju veidā (t.sk. arī ārstniecības personu </w:t>
      </w:r>
      <w:proofErr w:type="spellStart"/>
      <w:r w:rsidR="00C951A6" w:rsidRPr="00023006">
        <w:rPr>
          <w:rFonts w:ascii="Times New Roman" w:hAnsi="Times New Roman" w:cs="Times New Roman"/>
          <w:sz w:val="28"/>
          <w:szCs w:val="28"/>
        </w:rPr>
        <w:t>psihoemocionālo</w:t>
      </w:r>
      <w:proofErr w:type="spellEnd"/>
      <w:r w:rsidR="00C951A6" w:rsidRPr="00023006">
        <w:rPr>
          <w:rFonts w:ascii="Times New Roman" w:hAnsi="Times New Roman" w:cs="Times New Roman"/>
          <w:sz w:val="28"/>
          <w:szCs w:val="28"/>
        </w:rPr>
        <w:t xml:space="preserve"> atbalstu)” </w:t>
      </w:r>
      <w:r w:rsidR="00212D04" w:rsidRPr="00023006">
        <w:rPr>
          <w:rFonts w:ascii="Times New Roman" w:hAnsi="Times New Roman" w:cs="Times New Roman"/>
          <w:sz w:val="28"/>
          <w:szCs w:val="28"/>
        </w:rPr>
        <w:t xml:space="preserve">jaunu </w:t>
      </w:r>
      <w:r w:rsidR="00C951A6" w:rsidRPr="00023006">
        <w:rPr>
          <w:rFonts w:ascii="Times New Roman" w:hAnsi="Times New Roman" w:cs="Times New Roman"/>
          <w:sz w:val="28"/>
          <w:szCs w:val="28"/>
        </w:rPr>
        <w:t>aktivitāti “Pusaudžu klīnisko un veselības psihologu atbalsta konsultatīvais tālrunis”, kas atbilst</w:t>
      </w:r>
      <w:r w:rsidR="00212D04" w:rsidRPr="00023006">
        <w:rPr>
          <w:rFonts w:ascii="Times New Roman" w:hAnsi="Times New Roman" w:cs="Times New Roman"/>
          <w:sz w:val="28"/>
          <w:szCs w:val="28"/>
        </w:rPr>
        <w:t xml:space="preserve"> </w:t>
      </w:r>
      <w:r w:rsidR="00C951A6" w:rsidRPr="00023006">
        <w:rPr>
          <w:rFonts w:ascii="Times New Roman" w:hAnsi="Times New Roman" w:cs="Times New Roman"/>
          <w:sz w:val="28"/>
          <w:szCs w:val="28"/>
        </w:rPr>
        <w:t xml:space="preserve">prioritārā pasākuma “Pasākumi, lai samazinātu ilglaicīgu negatīvo ietekmi uz sabiedrības psihisko veselību, ko rada COVID-19 pandēmija” mērķim </w:t>
      </w:r>
      <w:r w:rsidR="00C12176" w:rsidRPr="00023006">
        <w:rPr>
          <w:rFonts w:ascii="Times New Roman" w:hAnsi="Times New Roman" w:cs="Times New Roman"/>
          <w:sz w:val="28"/>
          <w:szCs w:val="28"/>
        </w:rPr>
        <w:t xml:space="preserve">- </w:t>
      </w:r>
      <w:r w:rsidR="00C951A6" w:rsidRPr="00023006">
        <w:rPr>
          <w:rFonts w:ascii="Times New Roman" w:hAnsi="Times New Roman" w:cs="Times New Roman"/>
          <w:sz w:val="28"/>
          <w:szCs w:val="28"/>
        </w:rPr>
        <w:t>samazināt ilglaicīgu negatīvo ietekmi uz sabiedrības psihisko veselību, ko rada COVID-19 pandēmija, Veselības ministrija vēlas informēt Ministru kabinetu par nepieciešamību veikt šādu līdzekļu pārdali:</w:t>
      </w:r>
    </w:p>
    <w:p w14:paraId="7B0C8D31" w14:textId="77777777" w:rsidR="00D14211" w:rsidRDefault="00D14211" w:rsidP="00D14211">
      <w:pPr>
        <w:pStyle w:val="ListParagraph"/>
        <w:spacing w:before="120" w:line="240" w:lineRule="auto"/>
        <w:ind w:left="0" w:firstLine="425"/>
        <w:contextualSpacing w:val="0"/>
        <w:jc w:val="both"/>
        <w:rPr>
          <w:rFonts w:ascii="Times New Roman" w:hAnsi="Times New Roman" w:cs="Times New Roman"/>
          <w:sz w:val="28"/>
          <w:szCs w:val="28"/>
        </w:rPr>
      </w:pPr>
      <w:r>
        <w:rPr>
          <w:rFonts w:ascii="Times New Roman" w:hAnsi="Times New Roman" w:cs="Times New Roman"/>
          <w:sz w:val="28"/>
          <w:szCs w:val="28"/>
        </w:rPr>
        <w:t xml:space="preserve">1) par 935 210 </w:t>
      </w:r>
      <w:r w:rsidRPr="00C77803">
        <w:rPr>
          <w:rFonts w:ascii="Times New Roman" w:hAnsi="Times New Roman" w:cs="Times New Roman"/>
          <w:i/>
          <w:iCs/>
          <w:sz w:val="28"/>
          <w:szCs w:val="28"/>
        </w:rPr>
        <w:t>euro</w:t>
      </w:r>
      <w:r>
        <w:rPr>
          <w:rFonts w:ascii="Times New Roman" w:hAnsi="Times New Roman" w:cs="Times New Roman"/>
          <w:sz w:val="28"/>
          <w:szCs w:val="28"/>
        </w:rPr>
        <w:t xml:space="preserve"> samazināt 2022.gadam paredzēto finansējuma apjomu </w:t>
      </w:r>
      <w:r w:rsidRPr="00F90B47">
        <w:rPr>
          <w:rFonts w:ascii="Times New Roman" w:hAnsi="Times New Roman" w:cs="Times New Roman"/>
          <w:sz w:val="28"/>
          <w:szCs w:val="28"/>
        </w:rPr>
        <w:t>prioritār</w:t>
      </w:r>
      <w:r>
        <w:rPr>
          <w:rFonts w:ascii="Times New Roman" w:hAnsi="Times New Roman" w:cs="Times New Roman"/>
          <w:sz w:val="28"/>
          <w:szCs w:val="28"/>
        </w:rPr>
        <w:t>ā</w:t>
      </w:r>
      <w:r w:rsidRPr="00F90B47">
        <w:rPr>
          <w:rFonts w:ascii="Times New Roman" w:hAnsi="Times New Roman" w:cs="Times New Roman"/>
          <w:sz w:val="28"/>
          <w:szCs w:val="28"/>
        </w:rPr>
        <w:t xml:space="preserve"> pasākum</w:t>
      </w:r>
      <w:r>
        <w:rPr>
          <w:rFonts w:ascii="Times New Roman" w:hAnsi="Times New Roman" w:cs="Times New Roman"/>
          <w:sz w:val="28"/>
          <w:szCs w:val="28"/>
        </w:rPr>
        <w:t>a</w:t>
      </w:r>
      <w:r w:rsidRPr="00F90B47">
        <w:rPr>
          <w:rFonts w:ascii="Times New Roman" w:hAnsi="Times New Roman" w:cs="Times New Roman"/>
          <w:sz w:val="28"/>
          <w:szCs w:val="28"/>
        </w:rPr>
        <w:t xml:space="preserve"> “Pasākumi, lai samazinātu ilglaicīgu negatīvo ietekmi uz sabiedrības psihisko veselību, ko rada COVID-19 pandēmija”</w:t>
      </w:r>
      <w:r>
        <w:rPr>
          <w:rFonts w:ascii="Times New Roman" w:hAnsi="Times New Roman" w:cs="Times New Roman"/>
          <w:sz w:val="28"/>
          <w:szCs w:val="28"/>
        </w:rPr>
        <w:t xml:space="preserve"> </w:t>
      </w:r>
      <w:proofErr w:type="spellStart"/>
      <w:r>
        <w:rPr>
          <w:rFonts w:ascii="Times New Roman" w:hAnsi="Times New Roman" w:cs="Times New Roman"/>
          <w:sz w:val="28"/>
          <w:szCs w:val="28"/>
        </w:rPr>
        <w:t>apakšpasākumam</w:t>
      </w:r>
      <w:proofErr w:type="spellEnd"/>
      <w:r>
        <w:rPr>
          <w:rFonts w:ascii="Times New Roman" w:hAnsi="Times New Roman" w:cs="Times New Roman"/>
          <w:sz w:val="28"/>
          <w:szCs w:val="28"/>
        </w:rPr>
        <w:t xml:space="preserve"> “</w:t>
      </w:r>
      <w:r w:rsidRPr="00C77803">
        <w:rPr>
          <w:rFonts w:ascii="Times New Roman" w:hAnsi="Times New Roman" w:cs="Times New Roman"/>
          <w:sz w:val="28"/>
          <w:szCs w:val="28"/>
        </w:rPr>
        <w:t>Palielināt psihiskās veselības aprūpes speciālistu klātienes un attālinātu konsultāciju saņemšanas iespējas iedzīvotājiem</w:t>
      </w:r>
      <w:r>
        <w:rPr>
          <w:rFonts w:ascii="Times New Roman" w:hAnsi="Times New Roman" w:cs="Times New Roman"/>
          <w:sz w:val="28"/>
          <w:szCs w:val="28"/>
        </w:rPr>
        <w:t>”, ņemot vērā informatīvajā ziņojumā aprakstīto 2022.gadam prognozēto neizpildi (skat. 4.pielikumu);</w:t>
      </w:r>
    </w:p>
    <w:p w14:paraId="2B917F06" w14:textId="5DA6C3A0" w:rsidR="00D14211" w:rsidRDefault="00D14211" w:rsidP="00D14211">
      <w:pPr>
        <w:pStyle w:val="ListParagraph"/>
        <w:spacing w:line="240" w:lineRule="auto"/>
        <w:ind w:left="0" w:firstLine="425"/>
        <w:contextualSpacing w:val="0"/>
        <w:jc w:val="both"/>
        <w:rPr>
          <w:rFonts w:ascii="Times New Roman" w:hAnsi="Times New Roman" w:cs="Times New Roman"/>
          <w:sz w:val="28"/>
          <w:szCs w:val="28"/>
        </w:rPr>
      </w:pPr>
      <w:r>
        <w:rPr>
          <w:rFonts w:ascii="Times New Roman" w:hAnsi="Times New Roman" w:cs="Times New Roman"/>
          <w:sz w:val="28"/>
          <w:szCs w:val="28"/>
        </w:rPr>
        <w:t xml:space="preserve">2) par 862 851 </w:t>
      </w:r>
      <w:r w:rsidRPr="00D776F7">
        <w:rPr>
          <w:rFonts w:ascii="Times New Roman" w:hAnsi="Times New Roman" w:cs="Times New Roman"/>
          <w:i/>
          <w:iCs/>
          <w:sz w:val="28"/>
          <w:szCs w:val="28"/>
        </w:rPr>
        <w:t>euro</w:t>
      </w:r>
      <w:r>
        <w:rPr>
          <w:rFonts w:ascii="Times New Roman" w:hAnsi="Times New Roman" w:cs="Times New Roman"/>
          <w:sz w:val="28"/>
          <w:szCs w:val="28"/>
        </w:rPr>
        <w:t xml:space="preserve"> palielināt 2022.gadam paredzēto finansējuma apjomu s</w:t>
      </w:r>
      <w:r w:rsidRPr="00C77803">
        <w:rPr>
          <w:rFonts w:ascii="Times New Roman" w:hAnsi="Times New Roman" w:cs="Times New Roman"/>
          <w:sz w:val="28"/>
          <w:szCs w:val="28"/>
        </w:rPr>
        <w:t>abiedrībā balstīti</w:t>
      </w:r>
      <w:r>
        <w:rPr>
          <w:rFonts w:ascii="Times New Roman" w:hAnsi="Times New Roman" w:cs="Times New Roman"/>
          <w:sz w:val="28"/>
          <w:szCs w:val="28"/>
        </w:rPr>
        <w:t>em</w:t>
      </w:r>
      <w:r w:rsidRPr="00C77803">
        <w:rPr>
          <w:rFonts w:ascii="Times New Roman" w:hAnsi="Times New Roman" w:cs="Times New Roman"/>
          <w:sz w:val="28"/>
          <w:szCs w:val="28"/>
        </w:rPr>
        <w:t xml:space="preserve"> pakalpojumi</w:t>
      </w:r>
      <w:r>
        <w:rPr>
          <w:rFonts w:ascii="Times New Roman" w:hAnsi="Times New Roman" w:cs="Times New Roman"/>
          <w:sz w:val="28"/>
          <w:szCs w:val="28"/>
        </w:rPr>
        <w:t>em</w:t>
      </w:r>
      <w:r w:rsidRPr="00C77803">
        <w:rPr>
          <w:rFonts w:ascii="Times New Roman" w:hAnsi="Times New Roman" w:cs="Times New Roman"/>
          <w:sz w:val="28"/>
          <w:szCs w:val="28"/>
        </w:rPr>
        <w:t xml:space="preserve"> pusaudžiem, kam iestājušies psihiskās veselības traucējumi </w:t>
      </w:r>
      <w:r>
        <w:rPr>
          <w:rFonts w:ascii="Times New Roman" w:hAnsi="Times New Roman" w:cs="Times New Roman"/>
          <w:sz w:val="28"/>
          <w:szCs w:val="28"/>
        </w:rPr>
        <w:t xml:space="preserve">- </w:t>
      </w:r>
      <w:r w:rsidRPr="00F90B47">
        <w:rPr>
          <w:rFonts w:ascii="Times New Roman" w:hAnsi="Times New Roman" w:cs="Times New Roman"/>
          <w:sz w:val="28"/>
          <w:szCs w:val="28"/>
        </w:rPr>
        <w:t>prioritār</w:t>
      </w:r>
      <w:r>
        <w:rPr>
          <w:rFonts w:ascii="Times New Roman" w:hAnsi="Times New Roman" w:cs="Times New Roman"/>
          <w:sz w:val="28"/>
          <w:szCs w:val="28"/>
        </w:rPr>
        <w:t>ā</w:t>
      </w:r>
      <w:r w:rsidRPr="00F90B47">
        <w:rPr>
          <w:rFonts w:ascii="Times New Roman" w:hAnsi="Times New Roman" w:cs="Times New Roman"/>
          <w:sz w:val="28"/>
          <w:szCs w:val="28"/>
        </w:rPr>
        <w:t xml:space="preserve"> pasākum</w:t>
      </w:r>
      <w:r>
        <w:rPr>
          <w:rFonts w:ascii="Times New Roman" w:hAnsi="Times New Roman" w:cs="Times New Roman"/>
          <w:sz w:val="28"/>
          <w:szCs w:val="28"/>
        </w:rPr>
        <w:t>a</w:t>
      </w:r>
      <w:r w:rsidRPr="00F90B47">
        <w:rPr>
          <w:rFonts w:ascii="Times New Roman" w:hAnsi="Times New Roman" w:cs="Times New Roman"/>
          <w:sz w:val="28"/>
          <w:szCs w:val="28"/>
        </w:rPr>
        <w:t xml:space="preserve"> “Pasākumi, lai samazinātu ilglaicīgu negatīvo ietekmi uz sabiedrības psihisko veselību, ko rada COVID-19 pandēmija”</w:t>
      </w:r>
      <w:r>
        <w:rPr>
          <w:rFonts w:ascii="Times New Roman" w:hAnsi="Times New Roman" w:cs="Times New Roman"/>
          <w:sz w:val="28"/>
          <w:szCs w:val="28"/>
        </w:rPr>
        <w:t xml:space="preserve"> </w:t>
      </w:r>
      <w:proofErr w:type="spellStart"/>
      <w:r>
        <w:rPr>
          <w:rFonts w:ascii="Times New Roman" w:hAnsi="Times New Roman" w:cs="Times New Roman"/>
          <w:sz w:val="28"/>
          <w:szCs w:val="28"/>
        </w:rPr>
        <w:t>apakšpasākum</w:t>
      </w:r>
      <w:r w:rsidR="00532C1F">
        <w:rPr>
          <w:rFonts w:ascii="Times New Roman" w:hAnsi="Times New Roman" w:cs="Times New Roman"/>
          <w:sz w:val="28"/>
          <w:szCs w:val="28"/>
        </w:rPr>
        <w:t>am</w:t>
      </w:r>
      <w:proofErr w:type="spellEnd"/>
      <w:r>
        <w:rPr>
          <w:rFonts w:ascii="Times New Roman" w:hAnsi="Times New Roman" w:cs="Times New Roman"/>
          <w:sz w:val="28"/>
          <w:szCs w:val="28"/>
        </w:rPr>
        <w:t xml:space="preserve"> “</w:t>
      </w:r>
      <w:r w:rsidRPr="00C77803">
        <w:rPr>
          <w:rFonts w:ascii="Times New Roman" w:hAnsi="Times New Roman" w:cs="Times New Roman"/>
          <w:sz w:val="28"/>
          <w:szCs w:val="28"/>
        </w:rPr>
        <w:t>Uzlabot bērnu un pusaudžu psihiskās veselības pakalpojumu pieejamību, attīstot pakalpojumu reģionos</w:t>
      </w:r>
      <w:r>
        <w:rPr>
          <w:rFonts w:ascii="Times New Roman" w:hAnsi="Times New Roman" w:cs="Times New Roman"/>
          <w:sz w:val="28"/>
          <w:szCs w:val="28"/>
        </w:rPr>
        <w:t>”, ņemot vērā informatīvajā ziņojumā aprakstīto nepieciešamību (skat. 1.pielikumu);</w:t>
      </w:r>
    </w:p>
    <w:p w14:paraId="31FED045" w14:textId="2D02DFE1" w:rsidR="00C951A6" w:rsidRPr="00023006" w:rsidRDefault="00D14211" w:rsidP="00C951A6">
      <w:pPr>
        <w:pStyle w:val="ListParagraph"/>
        <w:spacing w:line="240" w:lineRule="auto"/>
        <w:ind w:left="0" w:firstLine="425"/>
        <w:contextualSpacing w:val="0"/>
        <w:jc w:val="both"/>
        <w:rPr>
          <w:rFonts w:ascii="Times New Roman" w:hAnsi="Times New Roman" w:cs="Times New Roman"/>
          <w:sz w:val="28"/>
          <w:szCs w:val="28"/>
        </w:rPr>
      </w:pPr>
      <w:r>
        <w:rPr>
          <w:rFonts w:ascii="Times New Roman" w:hAnsi="Times New Roman" w:cs="Times New Roman"/>
          <w:sz w:val="28"/>
          <w:szCs w:val="28"/>
        </w:rPr>
        <w:t xml:space="preserve">3) </w:t>
      </w:r>
      <w:r w:rsidR="00C951A6">
        <w:rPr>
          <w:rFonts w:ascii="Times New Roman" w:hAnsi="Times New Roman" w:cs="Times New Roman"/>
          <w:sz w:val="28"/>
          <w:szCs w:val="28"/>
        </w:rPr>
        <w:t xml:space="preserve">par 72 359 </w:t>
      </w:r>
      <w:r w:rsidR="00C951A6" w:rsidRPr="00D776F7">
        <w:rPr>
          <w:rFonts w:ascii="Times New Roman" w:hAnsi="Times New Roman" w:cs="Times New Roman"/>
          <w:i/>
          <w:iCs/>
          <w:sz w:val="28"/>
          <w:szCs w:val="28"/>
        </w:rPr>
        <w:t>euro</w:t>
      </w:r>
      <w:r w:rsidR="00C951A6">
        <w:rPr>
          <w:rFonts w:ascii="Times New Roman" w:hAnsi="Times New Roman" w:cs="Times New Roman"/>
          <w:sz w:val="28"/>
          <w:szCs w:val="28"/>
        </w:rPr>
        <w:t xml:space="preserve"> </w:t>
      </w:r>
      <w:r w:rsidR="00C951A6" w:rsidRPr="00CA563D">
        <w:rPr>
          <w:rFonts w:ascii="Times New Roman" w:hAnsi="Times New Roman" w:cs="Times New Roman"/>
          <w:sz w:val="28"/>
          <w:szCs w:val="28"/>
        </w:rPr>
        <w:t>palielināt 2022.gadam paredzēto finansējuma apjomu</w:t>
      </w:r>
      <w:r w:rsidR="00C951A6">
        <w:rPr>
          <w:rFonts w:ascii="Times New Roman" w:hAnsi="Times New Roman" w:cs="Times New Roman"/>
          <w:sz w:val="28"/>
          <w:szCs w:val="28"/>
        </w:rPr>
        <w:t xml:space="preserve"> p</w:t>
      </w:r>
      <w:r w:rsidR="00C951A6" w:rsidRPr="00F5517F">
        <w:rPr>
          <w:rFonts w:ascii="Times New Roman" w:hAnsi="Times New Roman" w:cs="Times New Roman"/>
          <w:sz w:val="28"/>
          <w:szCs w:val="28"/>
        </w:rPr>
        <w:t>usaudžu klīnisko un veselības psihologu atbalsta konsultatīva</w:t>
      </w:r>
      <w:r w:rsidR="00C951A6">
        <w:rPr>
          <w:rFonts w:ascii="Times New Roman" w:hAnsi="Times New Roman" w:cs="Times New Roman"/>
          <w:sz w:val="28"/>
          <w:szCs w:val="28"/>
        </w:rPr>
        <w:t>jam</w:t>
      </w:r>
      <w:r w:rsidR="00C951A6" w:rsidRPr="00F5517F">
        <w:rPr>
          <w:rFonts w:ascii="Times New Roman" w:hAnsi="Times New Roman" w:cs="Times New Roman"/>
          <w:sz w:val="28"/>
          <w:szCs w:val="28"/>
        </w:rPr>
        <w:t xml:space="preserve"> tālruni</w:t>
      </w:r>
      <w:r w:rsidR="00C951A6">
        <w:rPr>
          <w:rFonts w:ascii="Times New Roman" w:hAnsi="Times New Roman" w:cs="Times New Roman"/>
          <w:sz w:val="28"/>
          <w:szCs w:val="28"/>
        </w:rPr>
        <w:t xml:space="preserve">m - </w:t>
      </w:r>
      <w:r w:rsidR="00C951A6" w:rsidRPr="00023006">
        <w:rPr>
          <w:rFonts w:ascii="Times New Roman" w:hAnsi="Times New Roman" w:cs="Times New Roman"/>
          <w:sz w:val="28"/>
          <w:szCs w:val="28"/>
        </w:rPr>
        <w:t xml:space="preserve">prioritārā pasākuma “Pasākumi, lai samazinātu ilglaicīgu negatīvo ietekmi uz sabiedrības psihisko veselību, ko rada COVID-19 pandēmija” </w:t>
      </w:r>
      <w:proofErr w:type="spellStart"/>
      <w:r w:rsidR="00C951A6" w:rsidRPr="00023006">
        <w:rPr>
          <w:rFonts w:ascii="Times New Roman" w:hAnsi="Times New Roman" w:cs="Times New Roman"/>
          <w:sz w:val="28"/>
          <w:szCs w:val="28"/>
        </w:rPr>
        <w:t>apakšpasākuma</w:t>
      </w:r>
      <w:proofErr w:type="spellEnd"/>
      <w:r w:rsidR="00C951A6" w:rsidRPr="00023006">
        <w:rPr>
          <w:rFonts w:ascii="Times New Roman" w:hAnsi="Times New Roman" w:cs="Times New Roman"/>
          <w:sz w:val="28"/>
          <w:szCs w:val="28"/>
        </w:rPr>
        <w:t xml:space="preserve"> “Stiprināt emocionālo, psiholoģisko, konsultatīvo atbalstu pa tālruni vai tiešsaistē, arī attālinātu konsultāciju veidā (t.sk. arī ārstniecības personu </w:t>
      </w:r>
      <w:proofErr w:type="spellStart"/>
      <w:r w:rsidR="00C951A6" w:rsidRPr="00023006">
        <w:rPr>
          <w:rFonts w:ascii="Times New Roman" w:hAnsi="Times New Roman" w:cs="Times New Roman"/>
          <w:sz w:val="28"/>
          <w:szCs w:val="28"/>
        </w:rPr>
        <w:t>psihoemocionālo</w:t>
      </w:r>
      <w:proofErr w:type="spellEnd"/>
      <w:r w:rsidR="00C951A6" w:rsidRPr="00023006">
        <w:rPr>
          <w:rFonts w:ascii="Times New Roman" w:hAnsi="Times New Roman" w:cs="Times New Roman"/>
          <w:sz w:val="28"/>
          <w:szCs w:val="28"/>
        </w:rPr>
        <w:t xml:space="preserve"> atbalstu)” </w:t>
      </w:r>
      <w:r w:rsidR="00212D04" w:rsidRPr="00023006">
        <w:rPr>
          <w:rFonts w:ascii="Times New Roman" w:hAnsi="Times New Roman" w:cs="Times New Roman"/>
          <w:sz w:val="28"/>
          <w:szCs w:val="28"/>
        </w:rPr>
        <w:t>jaun</w:t>
      </w:r>
      <w:r w:rsidR="00532C1F" w:rsidRPr="00023006">
        <w:rPr>
          <w:rFonts w:ascii="Times New Roman" w:hAnsi="Times New Roman" w:cs="Times New Roman"/>
          <w:sz w:val="28"/>
          <w:szCs w:val="28"/>
        </w:rPr>
        <w:t>ai</w:t>
      </w:r>
      <w:r w:rsidR="00C951A6" w:rsidRPr="00023006">
        <w:rPr>
          <w:rFonts w:ascii="Times New Roman" w:hAnsi="Times New Roman" w:cs="Times New Roman"/>
          <w:sz w:val="28"/>
          <w:szCs w:val="28"/>
        </w:rPr>
        <w:t xml:space="preserve"> aktivitāt</w:t>
      </w:r>
      <w:r w:rsidR="00212D04" w:rsidRPr="00023006">
        <w:rPr>
          <w:rFonts w:ascii="Times New Roman" w:hAnsi="Times New Roman" w:cs="Times New Roman"/>
          <w:sz w:val="28"/>
          <w:szCs w:val="28"/>
        </w:rPr>
        <w:t>e</w:t>
      </w:r>
      <w:r w:rsidR="00532C1F" w:rsidRPr="00023006">
        <w:rPr>
          <w:rFonts w:ascii="Times New Roman" w:hAnsi="Times New Roman" w:cs="Times New Roman"/>
          <w:sz w:val="28"/>
          <w:szCs w:val="28"/>
        </w:rPr>
        <w:t>i</w:t>
      </w:r>
      <w:r w:rsidR="00C951A6" w:rsidRPr="00023006">
        <w:rPr>
          <w:rFonts w:ascii="Times New Roman" w:hAnsi="Times New Roman" w:cs="Times New Roman"/>
          <w:sz w:val="28"/>
          <w:szCs w:val="28"/>
        </w:rPr>
        <w:t xml:space="preserve"> “Pusaudžu klīnisko un veselības psihologu atbalsta konsultatīvais tālrunis”, ņemot vērā informatīvajā ziņojumā aprakstīto nepieciešamību (skat. 3.pielikumu).</w:t>
      </w:r>
    </w:p>
    <w:tbl>
      <w:tblPr>
        <w:tblStyle w:val="TableGrid"/>
        <w:tblW w:w="9510" w:type="dxa"/>
        <w:tblLook w:val="04A0" w:firstRow="1" w:lastRow="0" w:firstColumn="1" w:lastColumn="0" w:noHBand="0" w:noVBand="1"/>
      </w:tblPr>
      <w:tblGrid>
        <w:gridCol w:w="1011"/>
        <w:gridCol w:w="2103"/>
        <w:gridCol w:w="2693"/>
        <w:gridCol w:w="2693"/>
        <w:gridCol w:w="1010"/>
      </w:tblGrid>
      <w:tr w:rsidR="00741A4D" w:rsidRPr="005C683B" w14:paraId="48A57F28" w14:textId="77777777" w:rsidTr="006271D3">
        <w:tc>
          <w:tcPr>
            <w:tcW w:w="9510" w:type="dxa"/>
            <w:gridSpan w:val="5"/>
          </w:tcPr>
          <w:p w14:paraId="55EBBDC5" w14:textId="76A8AEC2" w:rsidR="00741A4D" w:rsidRPr="005C683B" w:rsidRDefault="00741A4D" w:rsidP="00144573">
            <w:pPr>
              <w:pStyle w:val="ListParagraph"/>
              <w:spacing w:after="0" w:line="240" w:lineRule="auto"/>
              <w:ind w:left="0"/>
              <w:contextualSpacing w:val="0"/>
              <w:jc w:val="center"/>
              <w:rPr>
                <w:rFonts w:ascii="Times New Roman" w:hAnsi="Times New Roman" w:cs="Times New Roman"/>
                <w:b/>
                <w:bCs/>
                <w:sz w:val="24"/>
                <w:szCs w:val="24"/>
              </w:rPr>
            </w:pPr>
            <w:r w:rsidRPr="005C683B">
              <w:rPr>
                <w:rFonts w:ascii="Times New Roman" w:hAnsi="Times New Roman" w:cs="Times New Roman"/>
                <w:b/>
                <w:bCs/>
                <w:sz w:val="24"/>
                <w:szCs w:val="24"/>
              </w:rPr>
              <w:t>2022.g. finansējums samazināts</w:t>
            </w:r>
          </w:p>
        </w:tc>
      </w:tr>
      <w:tr w:rsidR="006E2C71" w14:paraId="1162EDDE" w14:textId="77777777" w:rsidTr="006271D3">
        <w:tc>
          <w:tcPr>
            <w:tcW w:w="3114" w:type="dxa"/>
            <w:gridSpan w:val="2"/>
            <w:vAlign w:val="center"/>
          </w:tcPr>
          <w:p w14:paraId="100C0CC2" w14:textId="77777777" w:rsidR="00144573" w:rsidRPr="00FD113B" w:rsidRDefault="00144573" w:rsidP="00663D39">
            <w:pPr>
              <w:pStyle w:val="ListParagraph"/>
              <w:spacing w:after="0" w:line="240" w:lineRule="auto"/>
              <w:ind w:left="0"/>
              <w:contextualSpacing w:val="0"/>
              <w:jc w:val="center"/>
              <w:rPr>
                <w:rFonts w:ascii="Times New Roman" w:hAnsi="Times New Roman" w:cs="Times New Roman"/>
                <w:sz w:val="24"/>
                <w:szCs w:val="24"/>
              </w:rPr>
            </w:pPr>
            <w:r w:rsidRPr="00FD113B">
              <w:rPr>
                <w:rFonts w:ascii="Times New Roman" w:hAnsi="Times New Roman" w:cs="Times New Roman"/>
                <w:sz w:val="24"/>
                <w:szCs w:val="24"/>
              </w:rPr>
              <w:t>Pasākums</w:t>
            </w:r>
          </w:p>
        </w:tc>
        <w:tc>
          <w:tcPr>
            <w:tcW w:w="2693" w:type="dxa"/>
          </w:tcPr>
          <w:p w14:paraId="702760EF" w14:textId="29F32C98" w:rsidR="00144573" w:rsidRPr="00FD113B" w:rsidRDefault="00144573" w:rsidP="00663D39">
            <w:pPr>
              <w:pStyle w:val="ListParagraph"/>
              <w:spacing w:after="0" w:line="240" w:lineRule="auto"/>
              <w:ind w:left="0"/>
              <w:contextualSpacing w:val="0"/>
              <w:jc w:val="center"/>
              <w:rPr>
                <w:rFonts w:ascii="Times New Roman" w:hAnsi="Times New Roman" w:cs="Times New Roman"/>
                <w:sz w:val="24"/>
                <w:szCs w:val="24"/>
              </w:rPr>
            </w:pPr>
            <w:r w:rsidRPr="00127C06">
              <w:rPr>
                <w:rFonts w:ascii="Times New Roman" w:hAnsi="Times New Roman" w:cs="Times New Roman"/>
                <w:i/>
                <w:iCs/>
                <w:sz w:val="24"/>
                <w:szCs w:val="24"/>
              </w:rPr>
              <w:t>Esošais</w:t>
            </w:r>
            <w:r>
              <w:rPr>
                <w:rFonts w:ascii="Times New Roman" w:hAnsi="Times New Roman" w:cs="Times New Roman"/>
                <w:sz w:val="24"/>
                <w:szCs w:val="24"/>
              </w:rPr>
              <w:t xml:space="preserve"> </w:t>
            </w:r>
            <w:r w:rsidR="00E22387">
              <w:rPr>
                <w:rFonts w:ascii="Times New Roman" w:hAnsi="Times New Roman" w:cs="Times New Roman"/>
                <w:sz w:val="24"/>
                <w:szCs w:val="24"/>
              </w:rPr>
              <w:t>darbības rezultāts</w:t>
            </w:r>
            <w:r w:rsidR="006271D3">
              <w:rPr>
                <w:rFonts w:ascii="Times New Roman" w:hAnsi="Times New Roman" w:cs="Times New Roman"/>
                <w:sz w:val="24"/>
                <w:szCs w:val="24"/>
              </w:rPr>
              <w:t xml:space="preserve"> (DR)</w:t>
            </w:r>
            <w:r w:rsidR="00E22387">
              <w:rPr>
                <w:rFonts w:ascii="Times New Roman" w:hAnsi="Times New Roman" w:cs="Times New Roman"/>
                <w:sz w:val="24"/>
                <w:szCs w:val="24"/>
              </w:rPr>
              <w:t xml:space="preserve"> un </w:t>
            </w:r>
            <w:r>
              <w:rPr>
                <w:rFonts w:ascii="Times New Roman" w:hAnsi="Times New Roman" w:cs="Times New Roman"/>
                <w:sz w:val="24"/>
                <w:szCs w:val="24"/>
              </w:rPr>
              <w:t>rezultatīvais rādītājs</w:t>
            </w:r>
            <w:r w:rsidR="006271D3">
              <w:rPr>
                <w:rFonts w:ascii="Times New Roman" w:hAnsi="Times New Roman" w:cs="Times New Roman"/>
                <w:sz w:val="24"/>
                <w:szCs w:val="24"/>
              </w:rPr>
              <w:t xml:space="preserve"> (RR)</w:t>
            </w:r>
            <w:r w:rsidR="0006417B">
              <w:rPr>
                <w:rFonts w:ascii="Times New Roman" w:hAnsi="Times New Roman" w:cs="Times New Roman"/>
                <w:sz w:val="24"/>
                <w:szCs w:val="24"/>
              </w:rPr>
              <w:t xml:space="preserve"> 2022.g.</w:t>
            </w:r>
          </w:p>
        </w:tc>
        <w:tc>
          <w:tcPr>
            <w:tcW w:w="2693" w:type="dxa"/>
          </w:tcPr>
          <w:p w14:paraId="323E235E" w14:textId="0FDC33FE" w:rsidR="00144573" w:rsidRPr="00FD113B" w:rsidRDefault="00144573" w:rsidP="00663D39">
            <w:pPr>
              <w:pStyle w:val="ListParagraph"/>
              <w:spacing w:after="0" w:line="240" w:lineRule="auto"/>
              <w:ind w:left="0"/>
              <w:contextualSpacing w:val="0"/>
              <w:jc w:val="center"/>
              <w:rPr>
                <w:rFonts w:ascii="Times New Roman" w:hAnsi="Times New Roman" w:cs="Times New Roman"/>
                <w:sz w:val="24"/>
                <w:szCs w:val="24"/>
              </w:rPr>
            </w:pPr>
            <w:r w:rsidRPr="00127C06">
              <w:rPr>
                <w:rFonts w:ascii="Times New Roman" w:hAnsi="Times New Roman" w:cs="Times New Roman"/>
                <w:i/>
                <w:iCs/>
                <w:sz w:val="24"/>
                <w:szCs w:val="24"/>
              </w:rPr>
              <w:t>Precizētais</w:t>
            </w:r>
            <w:r>
              <w:rPr>
                <w:rFonts w:ascii="Times New Roman" w:hAnsi="Times New Roman" w:cs="Times New Roman"/>
                <w:sz w:val="24"/>
                <w:szCs w:val="24"/>
              </w:rPr>
              <w:t xml:space="preserve"> </w:t>
            </w:r>
            <w:r w:rsidR="00E22387">
              <w:rPr>
                <w:rFonts w:ascii="Times New Roman" w:hAnsi="Times New Roman" w:cs="Times New Roman"/>
                <w:sz w:val="24"/>
                <w:szCs w:val="24"/>
              </w:rPr>
              <w:t>darbības rezultāts</w:t>
            </w:r>
            <w:r w:rsidR="006271D3">
              <w:rPr>
                <w:rFonts w:ascii="Times New Roman" w:hAnsi="Times New Roman" w:cs="Times New Roman"/>
                <w:sz w:val="24"/>
                <w:szCs w:val="24"/>
              </w:rPr>
              <w:t xml:space="preserve"> (DR)</w:t>
            </w:r>
            <w:r w:rsidR="00E22387">
              <w:rPr>
                <w:rFonts w:ascii="Times New Roman" w:hAnsi="Times New Roman" w:cs="Times New Roman"/>
                <w:sz w:val="24"/>
                <w:szCs w:val="24"/>
              </w:rPr>
              <w:t xml:space="preserve"> un </w:t>
            </w:r>
            <w:r>
              <w:rPr>
                <w:rFonts w:ascii="Times New Roman" w:hAnsi="Times New Roman" w:cs="Times New Roman"/>
                <w:sz w:val="24"/>
                <w:szCs w:val="24"/>
              </w:rPr>
              <w:t>rezultatīvais rādītājs</w:t>
            </w:r>
            <w:r w:rsidR="006271D3">
              <w:rPr>
                <w:rFonts w:ascii="Times New Roman" w:hAnsi="Times New Roman" w:cs="Times New Roman"/>
                <w:sz w:val="24"/>
                <w:szCs w:val="24"/>
              </w:rPr>
              <w:t xml:space="preserve"> (RR) </w:t>
            </w:r>
            <w:r w:rsidR="0006417B">
              <w:rPr>
                <w:rFonts w:ascii="Times New Roman" w:hAnsi="Times New Roman" w:cs="Times New Roman"/>
                <w:sz w:val="24"/>
                <w:szCs w:val="24"/>
              </w:rPr>
              <w:t>2022.g.</w:t>
            </w:r>
          </w:p>
        </w:tc>
        <w:tc>
          <w:tcPr>
            <w:tcW w:w="1010" w:type="dxa"/>
            <w:vAlign w:val="center"/>
          </w:tcPr>
          <w:p w14:paraId="39521F2E" w14:textId="3DF67047" w:rsidR="00144573" w:rsidRPr="00FD113B" w:rsidRDefault="00144573" w:rsidP="00663D39">
            <w:pPr>
              <w:pStyle w:val="ListParagraph"/>
              <w:spacing w:after="0" w:line="240" w:lineRule="auto"/>
              <w:ind w:left="0"/>
              <w:contextualSpacing w:val="0"/>
              <w:jc w:val="center"/>
              <w:rPr>
                <w:rFonts w:ascii="Times New Roman" w:hAnsi="Times New Roman" w:cs="Times New Roman"/>
                <w:sz w:val="24"/>
                <w:szCs w:val="24"/>
              </w:rPr>
            </w:pPr>
            <w:r w:rsidRPr="00FD113B">
              <w:rPr>
                <w:rFonts w:ascii="Times New Roman" w:hAnsi="Times New Roman" w:cs="Times New Roman"/>
                <w:sz w:val="24"/>
                <w:szCs w:val="24"/>
              </w:rPr>
              <w:t xml:space="preserve">Summa, </w:t>
            </w:r>
            <w:r w:rsidRPr="00FD113B">
              <w:rPr>
                <w:rFonts w:ascii="Times New Roman" w:hAnsi="Times New Roman" w:cs="Times New Roman"/>
                <w:i/>
                <w:iCs/>
                <w:sz w:val="24"/>
                <w:szCs w:val="24"/>
              </w:rPr>
              <w:t>euro</w:t>
            </w:r>
          </w:p>
        </w:tc>
      </w:tr>
      <w:tr w:rsidR="006F4C44" w14:paraId="1BBEC85C" w14:textId="77777777" w:rsidTr="006271D3">
        <w:trPr>
          <w:trHeight w:val="557"/>
        </w:trPr>
        <w:tc>
          <w:tcPr>
            <w:tcW w:w="3114" w:type="dxa"/>
            <w:gridSpan w:val="2"/>
            <w:vAlign w:val="center"/>
          </w:tcPr>
          <w:p w14:paraId="1B4C1240" w14:textId="77777777" w:rsidR="00D76FB5" w:rsidRPr="00FD113B" w:rsidRDefault="00D76FB5" w:rsidP="00D76FB5">
            <w:pPr>
              <w:pStyle w:val="ListParagraph"/>
              <w:spacing w:after="0" w:line="240" w:lineRule="auto"/>
              <w:ind w:left="0"/>
              <w:contextualSpacing w:val="0"/>
              <w:jc w:val="both"/>
              <w:rPr>
                <w:rFonts w:ascii="Times New Roman" w:hAnsi="Times New Roman" w:cs="Times New Roman"/>
                <w:sz w:val="24"/>
                <w:szCs w:val="24"/>
              </w:rPr>
            </w:pPr>
            <w:r w:rsidRPr="00FD113B">
              <w:rPr>
                <w:rFonts w:ascii="Times New Roman" w:hAnsi="Times New Roman" w:cs="Times New Roman"/>
                <w:sz w:val="24"/>
                <w:szCs w:val="24"/>
              </w:rPr>
              <w:t xml:space="preserve">Prioritārā pasākuma “Pasākumi, lai samazinātu </w:t>
            </w:r>
            <w:r w:rsidRPr="00FD113B">
              <w:rPr>
                <w:rFonts w:ascii="Times New Roman" w:hAnsi="Times New Roman" w:cs="Times New Roman"/>
                <w:sz w:val="24"/>
                <w:szCs w:val="24"/>
              </w:rPr>
              <w:lastRenderedPageBreak/>
              <w:t xml:space="preserve">ilglaicīgu negatīvo ietekmi uz sabiedrības psihisko veselību, ko rada COVID-19 pandēmija” </w:t>
            </w:r>
            <w:proofErr w:type="spellStart"/>
            <w:r>
              <w:rPr>
                <w:rFonts w:ascii="Times New Roman" w:hAnsi="Times New Roman" w:cs="Times New Roman"/>
                <w:sz w:val="24"/>
                <w:szCs w:val="24"/>
              </w:rPr>
              <w:t>apakšpasākums</w:t>
            </w:r>
            <w:proofErr w:type="spellEnd"/>
            <w:r w:rsidRPr="00FD113B">
              <w:rPr>
                <w:rFonts w:ascii="Times New Roman" w:hAnsi="Times New Roman" w:cs="Times New Roman"/>
                <w:sz w:val="24"/>
                <w:szCs w:val="24"/>
              </w:rPr>
              <w:t xml:space="preserve"> “Palielināt psihiskās veselības aprūpes speciālistu klātienes un attālinātu konsultāciju saņemšanas iespējas iedzīvotājiem”</w:t>
            </w:r>
          </w:p>
        </w:tc>
        <w:tc>
          <w:tcPr>
            <w:tcW w:w="2693" w:type="dxa"/>
            <w:vAlign w:val="center"/>
          </w:tcPr>
          <w:p w14:paraId="4B990801" w14:textId="1A741DCE" w:rsidR="006271D3" w:rsidRDefault="006271D3" w:rsidP="00D76F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DR: </w:t>
            </w:r>
            <w:r w:rsidR="00722AFB">
              <w:rPr>
                <w:rFonts w:ascii="Times New Roman" w:hAnsi="Times New Roman" w:cs="Times New Roman"/>
                <w:sz w:val="24"/>
                <w:szCs w:val="24"/>
              </w:rPr>
              <w:t>netiek mainīts.</w:t>
            </w:r>
          </w:p>
          <w:p w14:paraId="178E29BA" w14:textId="6D1ACEB8" w:rsidR="00D76FB5" w:rsidRDefault="006271D3" w:rsidP="00D76FB5">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lastRenderedPageBreak/>
              <w:t xml:space="preserve">RR: </w:t>
            </w:r>
            <w:r w:rsidR="00D76FB5" w:rsidRPr="00D76FB5">
              <w:rPr>
                <w:rFonts w:ascii="Times New Roman" w:hAnsi="Times New Roman" w:cs="Times New Roman"/>
                <w:sz w:val="24"/>
                <w:szCs w:val="24"/>
              </w:rPr>
              <w:t>65 527</w:t>
            </w:r>
            <w:r w:rsidR="00D76FB5">
              <w:rPr>
                <w:rFonts w:ascii="Times New Roman" w:hAnsi="Times New Roman" w:cs="Times New Roman"/>
                <w:b/>
                <w:bCs/>
                <w:sz w:val="24"/>
                <w:szCs w:val="24"/>
              </w:rPr>
              <w:t xml:space="preserve"> </w:t>
            </w:r>
            <w:r w:rsidR="00D76FB5" w:rsidRPr="00AE2E81">
              <w:rPr>
                <w:rFonts w:ascii="Times New Roman" w:hAnsi="Times New Roman" w:cs="Times New Roman"/>
                <w:sz w:val="24"/>
                <w:szCs w:val="24"/>
              </w:rPr>
              <w:t>konsultācij</w:t>
            </w:r>
            <w:r w:rsidR="00D76FB5">
              <w:rPr>
                <w:rFonts w:ascii="Times New Roman" w:hAnsi="Times New Roman" w:cs="Times New Roman"/>
                <w:sz w:val="24"/>
                <w:szCs w:val="24"/>
              </w:rPr>
              <w:t>as</w:t>
            </w:r>
            <w:r w:rsidR="00D76FB5" w:rsidRPr="00AE2E81">
              <w:rPr>
                <w:rFonts w:ascii="Times New Roman" w:hAnsi="Times New Roman" w:cs="Times New Roman"/>
                <w:sz w:val="24"/>
                <w:szCs w:val="24"/>
              </w:rPr>
              <w:t xml:space="preserve"> gadā</w:t>
            </w:r>
            <w:r w:rsidR="00D76FB5">
              <w:rPr>
                <w:rFonts w:ascii="Times New Roman" w:hAnsi="Times New Roman" w:cs="Times New Roman"/>
                <w:sz w:val="24"/>
                <w:szCs w:val="24"/>
              </w:rPr>
              <w:t>, t.sk.,</w:t>
            </w:r>
          </w:p>
          <w:p w14:paraId="7A5DF983" w14:textId="0E76FBF1" w:rsidR="00D76FB5" w:rsidRPr="00C60EC0" w:rsidRDefault="00D76FB5" w:rsidP="00D76FB5">
            <w:pPr>
              <w:spacing w:after="0" w:line="240" w:lineRule="auto"/>
              <w:jc w:val="center"/>
              <w:rPr>
                <w:rFonts w:ascii="Times New Roman" w:hAnsi="Times New Roman" w:cs="Times New Roman"/>
                <w:sz w:val="24"/>
                <w:szCs w:val="24"/>
              </w:rPr>
            </w:pPr>
            <w:r w:rsidRPr="00C60EC0">
              <w:rPr>
                <w:rFonts w:ascii="Times New Roman" w:hAnsi="Times New Roman" w:cs="Times New Roman"/>
                <w:sz w:val="24"/>
                <w:szCs w:val="24"/>
              </w:rPr>
              <w:t>58 696 klīniskā un veselības psihologa konsultācij</w:t>
            </w:r>
            <w:r>
              <w:rPr>
                <w:rFonts w:ascii="Times New Roman" w:hAnsi="Times New Roman" w:cs="Times New Roman"/>
                <w:sz w:val="24"/>
                <w:szCs w:val="24"/>
              </w:rPr>
              <w:t xml:space="preserve">as un 6 831 </w:t>
            </w:r>
            <w:r w:rsidRPr="006E2C71">
              <w:rPr>
                <w:rFonts w:ascii="Times New Roman" w:hAnsi="Times New Roman" w:cs="Times New Roman"/>
                <w:sz w:val="24"/>
                <w:szCs w:val="24"/>
              </w:rPr>
              <w:t>klīniskā un veselības psihologa ar psihoterapeita izglītību konsultācijas</w:t>
            </w:r>
            <w:r w:rsidR="003A3AAF">
              <w:rPr>
                <w:rFonts w:ascii="Times New Roman" w:hAnsi="Times New Roman" w:cs="Times New Roman"/>
                <w:sz w:val="24"/>
                <w:szCs w:val="24"/>
              </w:rPr>
              <w:t>.</w:t>
            </w:r>
          </w:p>
        </w:tc>
        <w:tc>
          <w:tcPr>
            <w:tcW w:w="2693" w:type="dxa"/>
            <w:vAlign w:val="center"/>
          </w:tcPr>
          <w:p w14:paraId="0A0EA06C" w14:textId="1CD4CC5E" w:rsidR="006271D3" w:rsidRPr="006271D3" w:rsidRDefault="006271D3" w:rsidP="00D76FB5">
            <w:pPr>
              <w:spacing w:after="0" w:line="240" w:lineRule="auto"/>
              <w:jc w:val="center"/>
              <w:rPr>
                <w:rFonts w:ascii="Times New Roman" w:hAnsi="Times New Roman" w:cs="Times New Roman"/>
                <w:sz w:val="24"/>
                <w:szCs w:val="24"/>
              </w:rPr>
            </w:pPr>
            <w:r w:rsidRPr="006271D3">
              <w:rPr>
                <w:rFonts w:ascii="Times New Roman" w:hAnsi="Times New Roman" w:cs="Times New Roman"/>
                <w:sz w:val="24"/>
                <w:szCs w:val="24"/>
              </w:rPr>
              <w:lastRenderedPageBreak/>
              <w:t xml:space="preserve">DR: </w:t>
            </w:r>
            <w:r w:rsidR="00722AFB" w:rsidRPr="00A872DA">
              <w:rPr>
                <w:rFonts w:ascii="Times New Roman" w:hAnsi="Times New Roman" w:cs="Times New Roman"/>
                <w:sz w:val="24"/>
                <w:szCs w:val="24"/>
              </w:rPr>
              <w:t>netiek mainīts.</w:t>
            </w:r>
          </w:p>
          <w:p w14:paraId="3CD326E7" w14:textId="0631833D" w:rsidR="00D76FB5" w:rsidRPr="00023006" w:rsidRDefault="00722AFB" w:rsidP="00D76FB5">
            <w:pPr>
              <w:spacing w:after="0" w:line="240" w:lineRule="auto"/>
              <w:jc w:val="center"/>
              <w:rPr>
                <w:rFonts w:ascii="Times New Roman" w:hAnsi="Times New Roman" w:cs="Times New Roman"/>
                <w:b/>
                <w:bCs/>
                <w:sz w:val="24"/>
                <w:szCs w:val="24"/>
              </w:rPr>
            </w:pPr>
            <w:r w:rsidRPr="00023006">
              <w:rPr>
                <w:rFonts w:ascii="Times New Roman" w:hAnsi="Times New Roman" w:cs="Times New Roman"/>
                <w:sz w:val="24"/>
                <w:szCs w:val="24"/>
              </w:rPr>
              <w:lastRenderedPageBreak/>
              <w:t xml:space="preserve">RR: </w:t>
            </w:r>
            <w:r w:rsidR="004B5361" w:rsidRPr="00023006">
              <w:rPr>
                <w:rFonts w:ascii="Times New Roman" w:hAnsi="Times New Roman" w:cs="Times New Roman"/>
                <w:sz w:val="24"/>
                <w:szCs w:val="24"/>
              </w:rPr>
              <w:t xml:space="preserve">29 202 </w:t>
            </w:r>
            <w:r w:rsidR="00D76FB5" w:rsidRPr="00023006">
              <w:rPr>
                <w:rFonts w:ascii="Times New Roman" w:hAnsi="Times New Roman" w:cs="Times New Roman"/>
                <w:sz w:val="24"/>
                <w:szCs w:val="24"/>
              </w:rPr>
              <w:t>konsultācijas gadā, t.sk.,</w:t>
            </w:r>
          </w:p>
          <w:p w14:paraId="6286500C" w14:textId="316CD739" w:rsidR="00D76FB5" w:rsidRPr="00027895" w:rsidRDefault="004B5361" w:rsidP="00D76FB5">
            <w:pPr>
              <w:pStyle w:val="ListParagraph"/>
              <w:spacing w:after="0" w:line="240" w:lineRule="auto"/>
              <w:ind w:left="0"/>
              <w:contextualSpacing w:val="0"/>
              <w:jc w:val="center"/>
              <w:rPr>
                <w:rFonts w:ascii="Times New Roman" w:hAnsi="Times New Roman" w:cs="Times New Roman"/>
                <w:sz w:val="24"/>
                <w:szCs w:val="24"/>
              </w:rPr>
            </w:pPr>
            <w:r w:rsidRPr="00023006">
              <w:rPr>
                <w:rFonts w:ascii="Times New Roman" w:hAnsi="Times New Roman" w:cs="Times New Roman"/>
                <w:sz w:val="24"/>
                <w:szCs w:val="24"/>
              </w:rPr>
              <w:t xml:space="preserve">23 889 </w:t>
            </w:r>
            <w:r w:rsidR="00D76FB5" w:rsidRPr="00023006">
              <w:rPr>
                <w:rFonts w:ascii="Times New Roman" w:hAnsi="Times New Roman" w:cs="Times New Roman"/>
                <w:sz w:val="24"/>
                <w:szCs w:val="24"/>
              </w:rPr>
              <w:t xml:space="preserve">klīniskā un veselības psihologa konsultācijas un </w:t>
            </w:r>
            <w:r w:rsidRPr="00023006">
              <w:rPr>
                <w:rFonts w:ascii="Times New Roman" w:hAnsi="Times New Roman" w:cs="Times New Roman"/>
                <w:sz w:val="24"/>
                <w:szCs w:val="24"/>
              </w:rPr>
              <w:t xml:space="preserve">5 313 </w:t>
            </w:r>
            <w:r w:rsidR="00D76FB5" w:rsidRPr="00023006">
              <w:rPr>
                <w:rFonts w:ascii="Times New Roman" w:hAnsi="Times New Roman" w:cs="Times New Roman"/>
                <w:sz w:val="24"/>
                <w:szCs w:val="24"/>
              </w:rPr>
              <w:t>klīniskā un veselības psihologa ar psihoterapeita izglītību konsultācijas</w:t>
            </w:r>
            <w:r w:rsidR="003A3AAF" w:rsidRPr="00023006">
              <w:rPr>
                <w:rFonts w:ascii="Times New Roman" w:hAnsi="Times New Roman" w:cs="Times New Roman"/>
                <w:sz w:val="24"/>
                <w:szCs w:val="24"/>
              </w:rPr>
              <w:t>.</w:t>
            </w:r>
          </w:p>
        </w:tc>
        <w:tc>
          <w:tcPr>
            <w:tcW w:w="1010" w:type="dxa"/>
            <w:vAlign w:val="center"/>
          </w:tcPr>
          <w:p w14:paraId="5064E85B" w14:textId="14DFA33E"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5C683B">
              <w:rPr>
                <w:rFonts w:ascii="Times New Roman" w:hAnsi="Times New Roman" w:cs="Times New Roman"/>
                <w:b/>
                <w:bCs/>
                <w:sz w:val="24"/>
                <w:szCs w:val="24"/>
              </w:rPr>
              <w:lastRenderedPageBreak/>
              <w:t>935 210</w:t>
            </w:r>
          </w:p>
        </w:tc>
      </w:tr>
      <w:tr w:rsidR="003561FA" w14:paraId="71B18EC8" w14:textId="77777777" w:rsidTr="006271D3">
        <w:tc>
          <w:tcPr>
            <w:tcW w:w="3114" w:type="dxa"/>
            <w:gridSpan w:val="2"/>
          </w:tcPr>
          <w:p w14:paraId="022F3154" w14:textId="77777777" w:rsidR="00D76FB5" w:rsidRPr="00FD113B" w:rsidRDefault="00D76FB5" w:rsidP="00D76FB5">
            <w:pPr>
              <w:pStyle w:val="ListParagraph"/>
              <w:spacing w:after="0" w:line="240" w:lineRule="auto"/>
              <w:ind w:left="0"/>
              <w:contextualSpacing w:val="0"/>
              <w:jc w:val="both"/>
              <w:rPr>
                <w:rFonts w:ascii="Times New Roman" w:hAnsi="Times New Roman" w:cs="Times New Roman"/>
                <w:sz w:val="24"/>
                <w:szCs w:val="24"/>
              </w:rPr>
            </w:pPr>
            <w:r w:rsidRPr="00FD113B">
              <w:rPr>
                <w:rFonts w:ascii="Times New Roman" w:hAnsi="Times New Roman" w:cs="Times New Roman"/>
                <w:sz w:val="24"/>
                <w:szCs w:val="24"/>
              </w:rPr>
              <w:t>KOPĀ:</w:t>
            </w:r>
          </w:p>
        </w:tc>
        <w:tc>
          <w:tcPr>
            <w:tcW w:w="2693" w:type="dxa"/>
          </w:tcPr>
          <w:p w14:paraId="79592B23" w14:textId="77777777"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p>
        </w:tc>
        <w:tc>
          <w:tcPr>
            <w:tcW w:w="2693" w:type="dxa"/>
          </w:tcPr>
          <w:p w14:paraId="080847E9" w14:textId="77777777"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p>
        </w:tc>
        <w:tc>
          <w:tcPr>
            <w:tcW w:w="1010" w:type="dxa"/>
            <w:vAlign w:val="center"/>
          </w:tcPr>
          <w:p w14:paraId="67841FD5" w14:textId="71D15DCC"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5C683B">
              <w:rPr>
                <w:rFonts w:ascii="Times New Roman" w:hAnsi="Times New Roman" w:cs="Times New Roman"/>
                <w:b/>
                <w:bCs/>
                <w:sz w:val="24"/>
                <w:szCs w:val="24"/>
              </w:rPr>
              <w:t>935 210</w:t>
            </w:r>
          </w:p>
        </w:tc>
      </w:tr>
      <w:tr w:rsidR="00D76FB5" w14:paraId="6D19EB5C" w14:textId="77777777" w:rsidTr="006271D3">
        <w:tc>
          <w:tcPr>
            <w:tcW w:w="1011" w:type="dxa"/>
          </w:tcPr>
          <w:p w14:paraId="6F412D01" w14:textId="77777777"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p>
        </w:tc>
        <w:tc>
          <w:tcPr>
            <w:tcW w:w="8499" w:type="dxa"/>
            <w:gridSpan w:val="4"/>
            <w:vAlign w:val="center"/>
          </w:tcPr>
          <w:p w14:paraId="5472129F" w14:textId="40BB5F3B"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5C683B">
              <w:rPr>
                <w:rFonts w:ascii="Times New Roman" w:hAnsi="Times New Roman" w:cs="Times New Roman"/>
                <w:b/>
                <w:bCs/>
                <w:sz w:val="24"/>
                <w:szCs w:val="24"/>
              </w:rPr>
              <w:t>2022.g. finansējums palielināts</w:t>
            </w:r>
          </w:p>
        </w:tc>
      </w:tr>
      <w:tr w:rsidR="003561FA" w14:paraId="62EF3336" w14:textId="77777777" w:rsidTr="006271D3">
        <w:tc>
          <w:tcPr>
            <w:tcW w:w="3114" w:type="dxa"/>
            <w:gridSpan w:val="2"/>
            <w:vAlign w:val="center"/>
          </w:tcPr>
          <w:p w14:paraId="4BCF2CC8" w14:textId="1A30AC06" w:rsidR="00D76FB5" w:rsidRPr="00FD113B" w:rsidRDefault="00D76FB5" w:rsidP="00D76FB5">
            <w:pPr>
              <w:pStyle w:val="ListParagraph"/>
              <w:spacing w:after="0" w:line="240" w:lineRule="auto"/>
              <w:ind w:left="0"/>
              <w:contextualSpacing w:val="0"/>
              <w:jc w:val="center"/>
              <w:rPr>
                <w:rFonts w:ascii="Times New Roman" w:hAnsi="Times New Roman" w:cs="Times New Roman"/>
                <w:sz w:val="24"/>
                <w:szCs w:val="24"/>
              </w:rPr>
            </w:pPr>
            <w:r w:rsidRPr="00FD113B">
              <w:rPr>
                <w:rFonts w:ascii="Times New Roman" w:hAnsi="Times New Roman" w:cs="Times New Roman"/>
                <w:sz w:val="24"/>
                <w:szCs w:val="24"/>
              </w:rPr>
              <w:t>Pasākum</w:t>
            </w:r>
            <w:r>
              <w:rPr>
                <w:rFonts w:ascii="Times New Roman" w:hAnsi="Times New Roman" w:cs="Times New Roman"/>
                <w:sz w:val="24"/>
                <w:szCs w:val="24"/>
              </w:rPr>
              <w:t>s</w:t>
            </w:r>
          </w:p>
        </w:tc>
        <w:tc>
          <w:tcPr>
            <w:tcW w:w="2693" w:type="dxa"/>
          </w:tcPr>
          <w:p w14:paraId="65F5E1C0" w14:textId="2E3BCC54"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127C06">
              <w:rPr>
                <w:rFonts w:ascii="Times New Roman" w:hAnsi="Times New Roman" w:cs="Times New Roman"/>
                <w:i/>
                <w:iCs/>
                <w:sz w:val="24"/>
                <w:szCs w:val="24"/>
              </w:rPr>
              <w:t>Esošais</w:t>
            </w:r>
            <w:r>
              <w:rPr>
                <w:rFonts w:ascii="Times New Roman" w:hAnsi="Times New Roman" w:cs="Times New Roman"/>
                <w:sz w:val="24"/>
                <w:szCs w:val="24"/>
              </w:rPr>
              <w:t xml:space="preserve"> </w:t>
            </w:r>
            <w:r w:rsidR="00E22387">
              <w:rPr>
                <w:rFonts w:ascii="Times New Roman" w:hAnsi="Times New Roman" w:cs="Times New Roman"/>
                <w:sz w:val="24"/>
                <w:szCs w:val="24"/>
              </w:rPr>
              <w:t xml:space="preserve">darbības rezultāts </w:t>
            </w:r>
            <w:r w:rsidR="006271D3">
              <w:rPr>
                <w:rFonts w:ascii="Times New Roman" w:hAnsi="Times New Roman" w:cs="Times New Roman"/>
                <w:sz w:val="24"/>
                <w:szCs w:val="24"/>
              </w:rPr>
              <w:t xml:space="preserve">(DR) </w:t>
            </w:r>
            <w:r w:rsidR="00E22387">
              <w:rPr>
                <w:rFonts w:ascii="Times New Roman" w:hAnsi="Times New Roman" w:cs="Times New Roman"/>
                <w:sz w:val="24"/>
                <w:szCs w:val="24"/>
              </w:rPr>
              <w:t xml:space="preserve">un </w:t>
            </w:r>
            <w:r>
              <w:rPr>
                <w:rFonts w:ascii="Times New Roman" w:hAnsi="Times New Roman" w:cs="Times New Roman"/>
                <w:sz w:val="24"/>
                <w:szCs w:val="24"/>
              </w:rPr>
              <w:t>rezultatīvais rādītājs</w:t>
            </w:r>
            <w:r w:rsidR="006271D3">
              <w:rPr>
                <w:rFonts w:ascii="Times New Roman" w:hAnsi="Times New Roman" w:cs="Times New Roman"/>
                <w:sz w:val="24"/>
                <w:szCs w:val="24"/>
              </w:rPr>
              <w:t xml:space="preserve"> (RR)</w:t>
            </w:r>
            <w:r>
              <w:rPr>
                <w:rFonts w:ascii="Times New Roman" w:hAnsi="Times New Roman" w:cs="Times New Roman"/>
                <w:sz w:val="24"/>
                <w:szCs w:val="24"/>
              </w:rPr>
              <w:t xml:space="preserve"> 2022.g.</w:t>
            </w:r>
          </w:p>
        </w:tc>
        <w:tc>
          <w:tcPr>
            <w:tcW w:w="2693" w:type="dxa"/>
          </w:tcPr>
          <w:p w14:paraId="692A2683" w14:textId="68C8E35C" w:rsidR="00D76FB5" w:rsidRPr="00FD113B" w:rsidRDefault="00D76FB5" w:rsidP="00D76FB5">
            <w:pPr>
              <w:pStyle w:val="ListParagraph"/>
              <w:spacing w:after="0" w:line="240" w:lineRule="auto"/>
              <w:ind w:left="0"/>
              <w:contextualSpacing w:val="0"/>
              <w:jc w:val="center"/>
              <w:rPr>
                <w:rFonts w:ascii="Times New Roman" w:hAnsi="Times New Roman" w:cs="Times New Roman"/>
                <w:sz w:val="24"/>
                <w:szCs w:val="24"/>
              </w:rPr>
            </w:pPr>
            <w:r w:rsidRPr="00127C06">
              <w:rPr>
                <w:rFonts w:ascii="Times New Roman" w:hAnsi="Times New Roman" w:cs="Times New Roman"/>
                <w:i/>
                <w:iCs/>
                <w:sz w:val="24"/>
                <w:szCs w:val="24"/>
              </w:rPr>
              <w:t>Precizētais</w:t>
            </w:r>
            <w:r>
              <w:rPr>
                <w:rFonts w:ascii="Times New Roman" w:hAnsi="Times New Roman" w:cs="Times New Roman"/>
                <w:sz w:val="24"/>
                <w:szCs w:val="24"/>
              </w:rPr>
              <w:t xml:space="preserve"> </w:t>
            </w:r>
            <w:r w:rsidR="00E22387">
              <w:rPr>
                <w:rFonts w:ascii="Times New Roman" w:hAnsi="Times New Roman" w:cs="Times New Roman"/>
                <w:sz w:val="24"/>
                <w:szCs w:val="24"/>
              </w:rPr>
              <w:t xml:space="preserve">darbības rezultāts </w:t>
            </w:r>
            <w:r w:rsidR="006271D3">
              <w:rPr>
                <w:rFonts w:ascii="Times New Roman" w:hAnsi="Times New Roman" w:cs="Times New Roman"/>
                <w:sz w:val="24"/>
                <w:szCs w:val="24"/>
              </w:rPr>
              <w:t xml:space="preserve">(DR) </w:t>
            </w:r>
            <w:r w:rsidR="00E22387">
              <w:rPr>
                <w:rFonts w:ascii="Times New Roman" w:hAnsi="Times New Roman" w:cs="Times New Roman"/>
                <w:sz w:val="24"/>
                <w:szCs w:val="24"/>
              </w:rPr>
              <w:t xml:space="preserve">un </w:t>
            </w:r>
            <w:r>
              <w:rPr>
                <w:rFonts w:ascii="Times New Roman" w:hAnsi="Times New Roman" w:cs="Times New Roman"/>
                <w:sz w:val="24"/>
                <w:szCs w:val="24"/>
              </w:rPr>
              <w:t xml:space="preserve">rezultatīvais rādītājs </w:t>
            </w:r>
            <w:r w:rsidR="006271D3">
              <w:rPr>
                <w:rFonts w:ascii="Times New Roman" w:hAnsi="Times New Roman" w:cs="Times New Roman"/>
                <w:sz w:val="24"/>
                <w:szCs w:val="24"/>
              </w:rPr>
              <w:t xml:space="preserve">(RR) </w:t>
            </w:r>
            <w:r>
              <w:rPr>
                <w:rFonts w:ascii="Times New Roman" w:hAnsi="Times New Roman" w:cs="Times New Roman"/>
                <w:sz w:val="24"/>
                <w:szCs w:val="24"/>
              </w:rPr>
              <w:t>2022.g.</w:t>
            </w:r>
          </w:p>
        </w:tc>
        <w:tc>
          <w:tcPr>
            <w:tcW w:w="1010" w:type="dxa"/>
            <w:vAlign w:val="center"/>
          </w:tcPr>
          <w:p w14:paraId="24E26E93" w14:textId="32685FA6"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FD113B">
              <w:rPr>
                <w:rFonts w:ascii="Times New Roman" w:hAnsi="Times New Roman" w:cs="Times New Roman"/>
                <w:sz w:val="24"/>
                <w:szCs w:val="24"/>
              </w:rPr>
              <w:t xml:space="preserve">Summa, </w:t>
            </w:r>
            <w:r w:rsidRPr="00FD113B">
              <w:rPr>
                <w:rFonts w:ascii="Times New Roman" w:hAnsi="Times New Roman" w:cs="Times New Roman"/>
                <w:i/>
                <w:iCs/>
                <w:sz w:val="24"/>
                <w:szCs w:val="24"/>
              </w:rPr>
              <w:t>euro</w:t>
            </w:r>
          </w:p>
        </w:tc>
      </w:tr>
      <w:tr w:rsidR="003561FA" w14:paraId="1F20EDF7" w14:textId="77777777" w:rsidTr="006271D3">
        <w:tc>
          <w:tcPr>
            <w:tcW w:w="3114" w:type="dxa"/>
            <w:gridSpan w:val="2"/>
          </w:tcPr>
          <w:p w14:paraId="6DC51020" w14:textId="7135BC12" w:rsidR="00D76FB5" w:rsidRPr="00FD113B" w:rsidRDefault="00D76FB5" w:rsidP="00D76FB5">
            <w:pPr>
              <w:pStyle w:val="ListParagraph"/>
              <w:spacing w:after="0" w:line="240" w:lineRule="auto"/>
              <w:ind w:left="0"/>
              <w:contextualSpacing w:val="0"/>
              <w:jc w:val="both"/>
              <w:rPr>
                <w:rFonts w:ascii="Times New Roman" w:hAnsi="Times New Roman" w:cs="Times New Roman"/>
                <w:sz w:val="24"/>
                <w:szCs w:val="24"/>
              </w:rPr>
            </w:pPr>
            <w:r w:rsidRPr="00FD113B">
              <w:rPr>
                <w:rFonts w:ascii="Times New Roman" w:hAnsi="Times New Roman" w:cs="Times New Roman"/>
                <w:sz w:val="24"/>
                <w:szCs w:val="24"/>
              </w:rPr>
              <w:t xml:space="preserve">Prioritārā pasākuma “Pasākumi, lai samazinātu ilglaicīgu negatīvo ietekmi uz sabiedrības psihisko veselību, ko rada COVID-19 pandēmija” </w:t>
            </w:r>
            <w:proofErr w:type="spellStart"/>
            <w:r>
              <w:rPr>
                <w:rFonts w:ascii="Times New Roman" w:hAnsi="Times New Roman" w:cs="Times New Roman"/>
                <w:sz w:val="24"/>
                <w:szCs w:val="24"/>
              </w:rPr>
              <w:t>apakš</w:t>
            </w:r>
            <w:r w:rsidRPr="00FD113B">
              <w:rPr>
                <w:rFonts w:ascii="Times New Roman" w:hAnsi="Times New Roman" w:cs="Times New Roman"/>
                <w:sz w:val="24"/>
                <w:szCs w:val="24"/>
              </w:rPr>
              <w:t>pasākums</w:t>
            </w:r>
            <w:proofErr w:type="spellEnd"/>
            <w:r w:rsidRPr="00FD113B">
              <w:rPr>
                <w:rFonts w:ascii="Times New Roman" w:hAnsi="Times New Roman" w:cs="Times New Roman"/>
                <w:sz w:val="24"/>
                <w:szCs w:val="24"/>
              </w:rPr>
              <w:t xml:space="preserve"> “Uzlabot bērnu un pusaudžu psihiskās veselības pakalpojumu pieejamību, attīstot pakalpojumu reģionos”</w:t>
            </w:r>
          </w:p>
        </w:tc>
        <w:tc>
          <w:tcPr>
            <w:tcW w:w="2693" w:type="dxa"/>
            <w:vAlign w:val="center"/>
          </w:tcPr>
          <w:p w14:paraId="23BCEE91" w14:textId="15E50CC7" w:rsidR="00A872DA" w:rsidRDefault="00A872DA" w:rsidP="00D76FB5">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DR:</w:t>
            </w:r>
            <w:r w:rsidR="00A60CD4">
              <w:t xml:space="preserve"> </w:t>
            </w:r>
            <w:r w:rsidR="00A60CD4" w:rsidRPr="00A60CD4">
              <w:rPr>
                <w:rFonts w:ascii="Times New Roman" w:hAnsi="Times New Roman" w:cs="Times New Roman"/>
                <w:sz w:val="24"/>
                <w:szCs w:val="24"/>
              </w:rPr>
              <w:t>Uzlabot bērnu un pusaudžu psihiskās veselības pakalpojumu pieejamību, uzturot 2021.gadā papildus atvērtos  Bērnu un pusaudžu resursu centra kabinetus Latvijas lielākajās pilsētās</w:t>
            </w:r>
            <w:r w:rsidR="004B69DA">
              <w:rPr>
                <w:rFonts w:ascii="Times New Roman" w:hAnsi="Times New Roman" w:cs="Times New Roman"/>
                <w:sz w:val="24"/>
                <w:szCs w:val="24"/>
              </w:rPr>
              <w:t>.</w:t>
            </w:r>
          </w:p>
          <w:p w14:paraId="3C0896BC" w14:textId="7311A127" w:rsidR="00D76FB5" w:rsidRPr="00234427" w:rsidRDefault="00A872DA" w:rsidP="00D76FB5">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 xml:space="preserve">RR: </w:t>
            </w:r>
            <w:r w:rsidR="00D76FB5" w:rsidRPr="00234427">
              <w:rPr>
                <w:rFonts w:ascii="Times New Roman" w:hAnsi="Times New Roman" w:cs="Times New Roman"/>
                <w:sz w:val="24"/>
                <w:szCs w:val="24"/>
              </w:rPr>
              <w:t>23,20 ārsta un māsas slodzes mēnesī</w:t>
            </w:r>
          </w:p>
        </w:tc>
        <w:tc>
          <w:tcPr>
            <w:tcW w:w="2693" w:type="dxa"/>
            <w:vAlign w:val="center"/>
          </w:tcPr>
          <w:p w14:paraId="0C2A3101" w14:textId="4A74A295" w:rsidR="00A872DA" w:rsidRPr="005074F1" w:rsidRDefault="00A872DA" w:rsidP="00D76FB5">
            <w:pPr>
              <w:pStyle w:val="ListParagraph"/>
              <w:spacing w:after="0" w:line="240" w:lineRule="auto"/>
              <w:ind w:left="0"/>
              <w:contextualSpacing w:val="0"/>
              <w:jc w:val="center"/>
              <w:rPr>
                <w:rFonts w:ascii="Times New Roman" w:hAnsi="Times New Roman" w:cs="Times New Roman"/>
                <w:color w:val="FF0000"/>
                <w:sz w:val="24"/>
                <w:szCs w:val="24"/>
              </w:rPr>
            </w:pPr>
            <w:r>
              <w:rPr>
                <w:rFonts w:ascii="Times New Roman" w:hAnsi="Times New Roman" w:cs="Times New Roman"/>
                <w:sz w:val="24"/>
                <w:szCs w:val="24"/>
              </w:rPr>
              <w:t xml:space="preserve">DR: </w:t>
            </w:r>
            <w:r w:rsidR="004B69DA" w:rsidRPr="00A60CD4">
              <w:rPr>
                <w:rFonts w:ascii="Times New Roman" w:hAnsi="Times New Roman" w:cs="Times New Roman"/>
                <w:sz w:val="24"/>
                <w:szCs w:val="24"/>
              </w:rPr>
              <w:t xml:space="preserve">Uzlabot bērnu un pusaudžu psihiskās veselības pakalpojumu pieejamību, uzturot 2021.gadā papildus atvērtos  Bērnu un pusaudžu resursu centra </w:t>
            </w:r>
            <w:r w:rsidR="004B69DA" w:rsidRPr="00023006">
              <w:rPr>
                <w:rFonts w:ascii="Times New Roman" w:hAnsi="Times New Roman" w:cs="Times New Roman"/>
                <w:sz w:val="24"/>
                <w:szCs w:val="24"/>
              </w:rPr>
              <w:t>kabinetus Latvijas lielākajās pilsētās un atvērot divas jaun</w:t>
            </w:r>
            <w:r w:rsidR="00D906B3" w:rsidRPr="00023006">
              <w:rPr>
                <w:rFonts w:ascii="Times New Roman" w:hAnsi="Times New Roman" w:cs="Times New Roman"/>
                <w:sz w:val="24"/>
                <w:szCs w:val="24"/>
              </w:rPr>
              <w:t>a</w:t>
            </w:r>
            <w:r w:rsidR="004B69DA" w:rsidRPr="00023006">
              <w:rPr>
                <w:rFonts w:ascii="Times New Roman" w:hAnsi="Times New Roman" w:cs="Times New Roman"/>
                <w:sz w:val="24"/>
                <w:szCs w:val="24"/>
              </w:rPr>
              <w:t>s filiāles.</w:t>
            </w:r>
          </w:p>
          <w:p w14:paraId="57ACF4F1" w14:textId="33A2B01F" w:rsidR="00D76FB5" w:rsidRPr="00234427" w:rsidRDefault="00A872DA" w:rsidP="00D76FB5">
            <w:pPr>
              <w:pStyle w:val="ListParagraph"/>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 xml:space="preserve">RR: </w:t>
            </w:r>
            <w:r w:rsidR="00D76FB5" w:rsidRPr="00234427">
              <w:rPr>
                <w:rFonts w:ascii="Times New Roman" w:hAnsi="Times New Roman" w:cs="Times New Roman"/>
                <w:sz w:val="24"/>
                <w:szCs w:val="24"/>
              </w:rPr>
              <w:t>62 ārsta un māsas slodzes mēnesī</w:t>
            </w:r>
          </w:p>
        </w:tc>
        <w:tc>
          <w:tcPr>
            <w:tcW w:w="1010" w:type="dxa"/>
            <w:vAlign w:val="center"/>
          </w:tcPr>
          <w:p w14:paraId="308B6E8F" w14:textId="11146D2C"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5C683B">
              <w:rPr>
                <w:rFonts w:ascii="Times New Roman" w:hAnsi="Times New Roman" w:cs="Times New Roman"/>
                <w:b/>
                <w:bCs/>
                <w:sz w:val="24"/>
                <w:szCs w:val="24"/>
              </w:rPr>
              <w:t>862 851</w:t>
            </w:r>
          </w:p>
        </w:tc>
      </w:tr>
      <w:tr w:rsidR="003561FA" w14:paraId="00C60914" w14:textId="77777777" w:rsidTr="006271D3">
        <w:tc>
          <w:tcPr>
            <w:tcW w:w="3114" w:type="dxa"/>
            <w:gridSpan w:val="2"/>
            <w:vAlign w:val="center"/>
          </w:tcPr>
          <w:p w14:paraId="760A8ADB" w14:textId="25D7DD2E" w:rsidR="00E22387" w:rsidRPr="00023006" w:rsidRDefault="003561FA" w:rsidP="00E22387">
            <w:pPr>
              <w:pStyle w:val="ListParagraph"/>
              <w:spacing w:after="0" w:line="240" w:lineRule="auto"/>
              <w:ind w:left="0"/>
              <w:contextualSpacing w:val="0"/>
              <w:jc w:val="both"/>
              <w:rPr>
                <w:rFonts w:ascii="Times New Roman" w:hAnsi="Times New Roman" w:cs="Times New Roman"/>
                <w:sz w:val="24"/>
                <w:szCs w:val="24"/>
              </w:rPr>
            </w:pPr>
            <w:r w:rsidRPr="00023006">
              <w:rPr>
                <w:rFonts w:ascii="Times New Roman" w:hAnsi="Times New Roman" w:cs="Times New Roman"/>
                <w:sz w:val="24"/>
                <w:szCs w:val="24"/>
              </w:rPr>
              <w:t xml:space="preserve">Prioritārā pasākuma “Pasākumi, lai samazinātu ilglaicīgu negatīvo ietekmi uz sabiedrības psihisko veselību, ko rada COVID-19 pandēmija” </w:t>
            </w:r>
            <w:proofErr w:type="spellStart"/>
            <w:r w:rsidRPr="00023006">
              <w:rPr>
                <w:rFonts w:ascii="Times New Roman" w:hAnsi="Times New Roman" w:cs="Times New Roman"/>
                <w:sz w:val="24"/>
                <w:szCs w:val="24"/>
              </w:rPr>
              <w:t>apakšpasākuma</w:t>
            </w:r>
            <w:proofErr w:type="spellEnd"/>
            <w:r w:rsidRPr="00023006">
              <w:rPr>
                <w:rFonts w:ascii="Times New Roman" w:hAnsi="Times New Roman" w:cs="Times New Roman"/>
                <w:sz w:val="24"/>
                <w:szCs w:val="24"/>
              </w:rPr>
              <w:t xml:space="preserve"> “Stiprināt emocionālo, psiholoģisko, konsultatīvo atbalstu pa tālruni vai tiešsaistē, arī attālinātu konsultāciju veidā (t.sk. arī ārstniecības personu </w:t>
            </w:r>
            <w:proofErr w:type="spellStart"/>
            <w:r w:rsidRPr="00023006">
              <w:rPr>
                <w:rFonts w:ascii="Times New Roman" w:hAnsi="Times New Roman" w:cs="Times New Roman"/>
                <w:sz w:val="24"/>
                <w:szCs w:val="24"/>
              </w:rPr>
              <w:t>psihoemocionālo</w:t>
            </w:r>
            <w:proofErr w:type="spellEnd"/>
            <w:r w:rsidRPr="00023006">
              <w:rPr>
                <w:rFonts w:ascii="Times New Roman" w:hAnsi="Times New Roman" w:cs="Times New Roman"/>
                <w:sz w:val="24"/>
                <w:szCs w:val="24"/>
              </w:rPr>
              <w:t xml:space="preserve"> atbalstu)” jauna aktivitāte “Pusaudžu klīnisko un veselības psihologu atbalsta konsultatīvais tālrunis”</w:t>
            </w:r>
            <w:r w:rsidR="00E22387" w:rsidRPr="00023006">
              <w:rPr>
                <w:rFonts w:ascii="Times New Roman" w:hAnsi="Times New Roman" w:cs="Times New Roman"/>
                <w:sz w:val="24"/>
                <w:szCs w:val="24"/>
              </w:rPr>
              <w:tab/>
            </w:r>
          </w:p>
        </w:tc>
        <w:tc>
          <w:tcPr>
            <w:tcW w:w="2693" w:type="dxa"/>
            <w:vAlign w:val="center"/>
          </w:tcPr>
          <w:p w14:paraId="0D7DF82F" w14:textId="6DF3395F" w:rsidR="00D76FB5" w:rsidRPr="00023006" w:rsidRDefault="00D76FB5" w:rsidP="00D76FB5">
            <w:pPr>
              <w:pStyle w:val="ListParagraph"/>
              <w:spacing w:after="0" w:line="240" w:lineRule="auto"/>
              <w:ind w:left="0"/>
              <w:contextualSpacing w:val="0"/>
              <w:jc w:val="center"/>
              <w:rPr>
                <w:rFonts w:ascii="Times New Roman" w:hAnsi="Times New Roman" w:cs="Times New Roman"/>
                <w:sz w:val="24"/>
                <w:szCs w:val="24"/>
              </w:rPr>
            </w:pPr>
            <w:r w:rsidRPr="00023006">
              <w:rPr>
                <w:rFonts w:ascii="Times New Roman" w:hAnsi="Times New Roman" w:cs="Times New Roman"/>
                <w:sz w:val="24"/>
                <w:szCs w:val="24"/>
              </w:rPr>
              <w:t>n/a</w:t>
            </w:r>
          </w:p>
        </w:tc>
        <w:tc>
          <w:tcPr>
            <w:tcW w:w="2693" w:type="dxa"/>
            <w:vAlign w:val="center"/>
          </w:tcPr>
          <w:p w14:paraId="4E2CADD7" w14:textId="63D048B4" w:rsidR="00D906B3" w:rsidRPr="00023006" w:rsidRDefault="00D906B3" w:rsidP="00BB6B63">
            <w:pPr>
              <w:pStyle w:val="ListParagraph"/>
              <w:spacing w:after="0" w:line="240" w:lineRule="auto"/>
              <w:ind w:left="0"/>
              <w:contextualSpacing w:val="0"/>
              <w:jc w:val="center"/>
              <w:rPr>
                <w:rFonts w:ascii="Times New Roman" w:hAnsi="Times New Roman" w:cs="Times New Roman"/>
                <w:sz w:val="24"/>
                <w:szCs w:val="24"/>
              </w:rPr>
            </w:pPr>
            <w:r w:rsidRPr="00023006">
              <w:rPr>
                <w:rFonts w:ascii="Times New Roman" w:hAnsi="Times New Roman" w:cs="Times New Roman"/>
                <w:sz w:val="24"/>
                <w:szCs w:val="24"/>
              </w:rPr>
              <w:t>DR: Sniegtās psihologa konsultācijas</w:t>
            </w:r>
          </w:p>
          <w:p w14:paraId="57CC0B78" w14:textId="771F2F10" w:rsidR="00D76FB5" w:rsidRPr="00023006" w:rsidRDefault="00D906B3" w:rsidP="00BB6B63">
            <w:pPr>
              <w:pStyle w:val="ListParagraph"/>
              <w:spacing w:after="0" w:line="240" w:lineRule="auto"/>
              <w:ind w:left="0"/>
              <w:contextualSpacing w:val="0"/>
              <w:jc w:val="center"/>
              <w:rPr>
                <w:rFonts w:ascii="Times New Roman" w:hAnsi="Times New Roman" w:cs="Times New Roman"/>
                <w:b/>
                <w:bCs/>
                <w:sz w:val="24"/>
                <w:szCs w:val="24"/>
              </w:rPr>
            </w:pPr>
            <w:r w:rsidRPr="00023006">
              <w:rPr>
                <w:rFonts w:ascii="Times New Roman" w:hAnsi="Times New Roman" w:cs="Times New Roman"/>
                <w:sz w:val="24"/>
                <w:szCs w:val="24"/>
              </w:rPr>
              <w:t xml:space="preserve">RR: </w:t>
            </w:r>
            <w:r w:rsidR="00D76FB5" w:rsidRPr="00023006">
              <w:rPr>
                <w:rFonts w:ascii="Times New Roman" w:hAnsi="Times New Roman" w:cs="Times New Roman"/>
                <w:sz w:val="24"/>
                <w:szCs w:val="24"/>
              </w:rPr>
              <w:t>180 psihologa konsultācijas mēnesī</w:t>
            </w:r>
          </w:p>
        </w:tc>
        <w:tc>
          <w:tcPr>
            <w:tcW w:w="1010" w:type="dxa"/>
            <w:vAlign w:val="center"/>
          </w:tcPr>
          <w:p w14:paraId="34A6EA08" w14:textId="213DB817" w:rsidR="00D76FB5" w:rsidRPr="00023006"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023006">
              <w:rPr>
                <w:rFonts w:ascii="Times New Roman" w:hAnsi="Times New Roman" w:cs="Times New Roman"/>
                <w:b/>
                <w:bCs/>
                <w:sz w:val="24"/>
                <w:szCs w:val="24"/>
              </w:rPr>
              <w:t>72 359</w:t>
            </w:r>
          </w:p>
        </w:tc>
      </w:tr>
      <w:tr w:rsidR="003561FA" w14:paraId="179204A0" w14:textId="77777777" w:rsidTr="006271D3">
        <w:tc>
          <w:tcPr>
            <w:tcW w:w="3114" w:type="dxa"/>
            <w:gridSpan w:val="2"/>
            <w:vAlign w:val="center"/>
          </w:tcPr>
          <w:p w14:paraId="776BF39C" w14:textId="47F87CA9" w:rsidR="00D76FB5" w:rsidRPr="00FD113B" w:rsidRDefault="00D76FB5" w:rsidP="00D76FB5">
            <w:pPr>
              <w:pStyle w:val="ListParagraph"/>
              <w:spacing w:after="0" w:line="240" w:lineRule="auto"/>
              <w:ind w:left="0"/>
              <w:contextualSpacing w:val="0"/>
              <w:jc w:val="both"/>
              <w:rPr>
                <w:rFonts w:ascii="Times New Roman" w:hAnsi="Times New Roman" w:cs="Times New Roman"/>
                <w:sz w:val="24"/>
                <w:szCs w:val="24"/>
              </w:rPr>
            </w:pPr>
            <w:r w:rsidRPr="00FD113B">
              <w:rPr>
                <w:rFonts w:ascii="Times New Roman" w:hAnsi="Times New Roman" w:cs="Times New Roman"/>
                <w:sz w:val="24"/>
                <w:szCs w:val="24"/>
              </w:rPr>
              <w:t>KOPĀ:</w:t>
            </w:r>
          </w:p>
        </w:tc>
        <w:tc>
          <w:tcPr>
            <w:tcW w:w="2693" w:type="dxa"/>
          </w:tcPr>
          <w:p w14:paraId="036D93F3" w14:textId="77777777"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p>
        </w:tc>
        <w:tc>
          <w:tcPr>
            <w:tcW w:w="2693" w:type="dxa"/>
          </w:tcPr>
          <w:p w14:paraId="505F6236" w14:textId="77777777"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p>
        </w:tc>
        <w:tc>
          <w:tcPr>
            <w:tcW w:w="1010" w:type="dxa"/>
            <w:vAlign w:val="center"/>
          </w:tcPr>
          <w:p w14:paraId="1DD17086" w14:textId="49E0CE83" w:rsidR="00D76FB5" w:rsidRPr="005C683B" w:rsidRDefault="00D76FB5" w:rsidP="00D76FB5">
            <w:pPr>
              <w:pStyle w:val="ListParagraph"/>
              <w:spacing w:after="0" w:line="240" w:lineRule="auto"/>
              <w:ind w:left="0"/>
              <w:contextualSpacing w:val="0"/>
              <w:jc w:val="center"/>
              <w:rPr>
                <w:rFonts w:ascii="Times New Roman" w:hAnsi="Times New Roman" w:cs="Times New Roman"/>
                <w:b/>
                <w:bCs/>
                <w:sz w:val="24"/>
                <w:szCs w:val="24"/>
              </w:rPr>
            </w:pPr>
            <w:r w:rsidRPr="005C683B">
              <w:rPr>
                <w:rFonts w:ascii="Times New Roman" w:hAnsi="Times New Roman" w:cs="Times New Roman"/>
                <w:b/>
                <w:bCs/>
                <w:sz w:val="24"/>
                <w:szCs w:val="24"/>
              </w:rPr>
              <w:t>935 210</w:t>
            </w:r>
          </w:p>
        </w:tc>
      </w:tr>
    </w:tbl>
    <w:p w14:paraId="78D2CEE6" w14:textId="77777777" w:rsidR="00AE2E81" w:rsidRDefault="00AE2E81" w:rsidP="00D14211">
      <w:pPr>
        <w:pStyle w:val="ListParagraph"/>
        <w:spacing w:line="240" w:lineRule="auto"/>
        <w:ind w:left="0" w:firstLine="425"/>
        <w:contextualSpacing w:val="0"/>
        <w:jc w:val="both"/>
        <w:rPr>
          <w:rFonts w:ascii="Times New Roman" w:hAnsi="Times New Roman" w:cs="Times New Roman"/>
          <w:sz w:val="28"/>
          <w:szCs w:val="28"/>
        </w:rPr>
      </w:pPr>
    </w:p>
    <w:p w14:paraId="25D2CB5D" w14:textId="19F57694" w:rsidR="00D14211" w:rsidRDefault="00D14211" w:rsidP="00D14211">
      <w:pPr>
        <w:pStyle w:val="ListParagraph"/>
        <w:spacing w:line="240" w:lineRule="auto"/>
        <w:ind w:left="0" w:firstLine="425"/>
        <w:contextualSpacing w:val="0"/>
        <w:jc w:val="both"/>
        <w:rPr>
          <w:rFonts w:ascii="Times New Roman" w:hAnsi="Times New Roman" w:cs="Times New Roman"/>
          <w:sz w:val="28"/>
          <w:szCs w:val="28"/>
        </w:rPr>
      </w:pPr>
      <w:r>
        <w:rPr>
          <w:rFonts w:ascii="Times New Roman" w:hAnsi="Times New Roman" w:cs="Times New Roman"/>
          <w:sz w:val="28"/>
          <w:szCs w:val="28"/>
        </w:rPr>
        <w:t xml:space="preserve">Pasākumi īstenojami Veselības ministrijas budžeta apakšprogrammas </w:t>
      </w:r>
      <w:r w:rsidRPr="007231D2">
        <w:rPr>
          <w:rFonts w:ascii="Times New Roman" w:hAnsi="Times New Roman" w:cs="Times New Roman"/>
          <w:sz w:val="28"/>
          <w:szCs w:val="28"/>
        </w:rPr>
        <w:t xml:space="preserve">33.16.00. </w:t>
      </w:r>
      <w:r>
        <w:rPr>
          <w:rFonts w:ascii="Times New Roman" w:hAnsi="Times New Roman" w:cs="Times New Roman"/>
          <w:sz w:val="28"/>
          <w:szCs w:val="28"/>
        </w:rPr>
        <w:t>“</w:t>
      </w:r>
      <w:r w:rsidRPr="007231D2">
        <w:rPr>
          <w:rFonts w:ascii="Times New Roman" w:hAnsi="Times New Roman" w:cs="Times New Roman"/>
          <w:sz w:val="28"/>
          <w:szCs w:val="28"/>
        </w:rPr>
        <w:t>Pārējo ambulatoro veselības aprūpes pakalpojumu nodrošināšana</w:t>
      </w:r>
      <w:r>
        <w:rPr>
          <w:rFonts w:ascii="Times New Roman" w:hAnsi="Times New Roman" w:cs="Times New Roman"/>
          <w:sz w:val="28"/>
          <w:szCs w:val="28"/>
        </w:rPr>
        <w:t>” ietvaros.</w:t>
      </w:r>
    </w:p>
    <w:p w14:paraId="22D07F8F" w14:textId="77777777" w:rsidR="00D14211" w:rsidRPr="00022D87" w:rsidRDefault="00D14211" w:rsidP="00D14211">
      <w:pPr>
        <w:pStyle w:val="ListParagraph"/>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Savukārt, j</w:t>
      </w:r>
      <w:r w:rsidRPr="00BA66E1">
        <w:rPr>
          <w:rFonts w:ascii="Times New Roman" w:hAnsi="Times New Roman" w:cs="Times New Roman"/>
          <w:sz w:val="28"/>
          <w:szCs w:val="28"/>
        </w:rPr>
        <w:t>autājums par papildu finansējuma piešķiršanu Veselības ministrijai 2023.gadam un turpmāk ik gadu izskatāms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p w14:paraId="14376837" w14:textId="3442AB93" w:rsidR="00F5517F" w:rsidRPr="00022D87" w:rsidRDefault="00F5517F" w:rsidP="00D14211">
      <w:pPr>
        <w:pStyle w:val="ListParagraph"/>
        <w:spacing w:line="240" w:lineRule="auto"/>
        <w:ind w:left="0" w:firstLine="425"/>
        <w:contextualSpacing w:val="0"/>
        <w:jc w:val="both"/>
        <w:rPr>
          <w:rFonts w:ascii="Times New Roman" w:hAnsi="Times New Roman" w:cs="Times New Roman"/>
          <w:sz w:val="28"/>
          <w:szCs w:val="28"/>
        </w:rPr>
      </w:pPr>
    </w:p>
    <w:sectPr w:rsidR="00F5517F" w:rsidRPr="00022D87" w:rsidSect="003F620F">
      <w:footerReference w:type="default" r:id="rId11"/>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C5BEC" w14:textId="77777777" w:rsidR="00C91383" w:rsidRDefault="00C91383" w:rsidP="003F620F">
      <w:r>
        <w:separator/>
      </w:r>
    </w:p>
  </w:endnote>
  <w:endnote w:type="continuationSeparator" w:id="0">
    <w:p w14:paraId="30F98D99" w14:textId="77777777" w:rsidR="00C91383" w:rsidRDefault="00C9138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949823"/>
      <w:docPartObj>
        <w:docPartGallery w:val="Page Numbers (Bottom of Page)"/>
        <w:docPartUnique/>
      </w:docPartObj>
    </w:sdtPr>
    <w:sdtEndPr>
      <w:rPr>
        <w:noProof/>
      </w:rPr>
    </w:sdtEndPr>
    <w:sdtContent>
      <w:p w14:paraId="67D779AF" w14:textId="234E4AE4" w:rsidR="00403A07" w:rsidRDefault="00403A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6E7383" w14:textId="77777777" w:rsidR="00403A07" w:rsidRDefault="00403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0A7D" w14:textId="77777777" w:rsidR="00C91383" w:rsidRDefault="00C91383" w:rsidP="003F620F">
      <w:r>
        <w:separator/>
      </w:r>
    </w:p>
  </w:footnote>
  <w:footnote w:type="continuationSeparator" w:id="0">
    <w:p w14:paraId="4B6A6F3F" w14:textId="77777777" w:rsidR="00C91383" w:rsidRDefault="00C91383" w:rsidP="003F620F">
      <w:r>
        <w:continuationSeparator/>
      </w:r>
    </w:p>
  </w:footnote>
  <w:footnote w:id="1">
    <w:p w14:paraId="7C9CA5A8" w14:textId="77777777" w:rsidR="00C91383" w:rsidRDefault="00C91383" w:rsidP="00C91383">
      <w:pPr>
        <w:pStyle w:val="FootnoteText"/>
      </w:pPr>
      <w:r>
        <w:rPr>
          <w:rStyle w:val="FootnoteReference"/>
        </w:rPr>
        <w:footnoteRef/>
      </w:r>
      <w:r>
        <w:t xml:space="preserve"> </w:t>
      </w:r>
      <w:r w:rsidRPr="002B222F">
        <w:t>https://www.who.int/news-room/fact-sheets/detail/mental-health-strengthening-our-response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AC3"/>
    <w:multiLevelType w:val="hybridMultilevel"/>
    <w:tmpl w:val="509A8A1A"/>
    <w:lvl w:ilvl="0" w:tplc="DA68543E">
      <w:start w:val="4"/>
      <w:numFmt w:val="bullet"/>
      <w:lvlText w:val="-"/>
      <w:lvlJc w:val="left"/>
      <w:pPr>
        <w:ind w:left="720" w:hanging="360"/>
      </w:pPr>
      <w:rPr>
        <w:rFonts w:ascii="Times New Roman" w:eastAsia="Times New Roman" w:hAnsi="Times New Roman" w:cs="Times New Roman" w:hint="default"/>
        <w:color w:val="33333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8630E6D"/>
    <w:multiLevelType w:val="multilevel"/>
    <w:tmpl w:val="BAB431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5C04410"/>
    <w:multiLevelType w:val="hybridMultilevel"/>
    <w:tmpl w:val="5C6AEB06"/>
    <w:lvl w:ilvl="0" w:tplc="2DA0DBC2">
      <w:start w:val="93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DE5"/>
    <w:multiLevelType w:val="hybridMultilevel"/>
    <w:tmpl w:val="A27A8FDE"/>
    <w:lvl w:ilvl="0" w:tplc="091492DC">
      <w:start w:val="935"/>
      <w:numFmt w:val="bullet"/>
      <w:lvlText w:val=""/>
      <w:lvlJc w:val="left"/>
      <w:pPr>
        <w:ind w:left="785" w:hanging="360"/>
      </w:pPr>
      <w:rPr>
        <w:rFonts w:ascii="Symbol" w:eastAsiaTheme="minorHAnsi" w:hAnsi="Symbol"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525289445">
    <w:abstractNumId w:val="1"/>
  </w:num>
  <w:num w:numId="2" w16cid:durableId="763498292">
    <w:abstractNumId w:val="0"/>
  </w:num>
  <w:num w:numId="3" w16cid:durableId="704214687">
    <w:abstractNumId w:val="3"/>
  </w:num>
  <w:num w:numId="4" w16cid:durableId="465200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383"/>
    <w:rsid w:val="00022D87"/>
    <w:rsid w:val="00023006"/>
    <w:rsid w:val="00027895"/>
    <w:rsid w:val="00031848"/>
    <w:rsid w:val="0006417B"/>
    <w:rsid w:val="000868DD"/>
    <w:rsid w:val="000F2C8B"/>
    <w:rsid w:val="001013D6"/>
    <w:rsid w:val="001120C6"/>
    <w:rsid w:val="00127C06"/>
    <w:rsid w:val="00133CBC"/>
    <w:rsid w:val="0014364C"/>
    <w:rsid w:val="00144573"/>
    <w:rsid w:val="001509C5"/>
    <w:rsid w:val="001654CA"/>
    <w:rsid w:val="001D6392"/>
    <w:rsid w:val="001F1AD8"/>
    <w:rsid w:val="002003A0"/>
    <w:rsid w:val="0020278A"/>
    <w:rsid w:val="00212D04"/>
    <w:rsid w:val="00234427"/>
    <w:rsid w:val="00251E42"/>
    <w:rsid w:val="002E17ED"/>
    <w:rsid w:val="002E1A1D"/>
    <w:rsid w:val="003066D0"/>
    <w:rsid w:val="00316B2D"/>
    <w:rsid w:val="00320923"/>
    <w:rsid w:val="00345601"/>
    <w:rsid w:val="003561FA"/>
    <w:rsid w:val="0037184C"/>
    <w:rsid w:val="003A3AAF"/>
    <w:rsid w:val="003A7DEA"/>
    <w:rsid w:val="003B0DA2"/>
    <w:rsid w:val="003C6A61"/>
    <w:rsid w:val="003F620F"/>
    <w:rsid w:val="00403A07"/>
    <w:rsid w:val="0040785B"/>
    <w:rsid w:val="00420A68"/>
    <w:rsid w:val="004631D5"/>
    <w:rsid w:val="004B5361"/>
    <w:rsid w:val="004B69DA"/>
    <w:rsid w:val="004C6ED6"/>
    <w:rsid w:val="004E2450"/>
    <w:rsid w:val="004F628F"/>
    <w:rsid w:val="005074F1"/>
    <w:rsid w:val="00532C1F"/>
    <w:rsid w:val="005337E9"/>
    <w:rsid w:val="00556537"/>
    <w:rsid w:val="00593C0E"/>
    <w:rsid w:val="005A0B6B"/>
    <w:rsid w:val="005E5722"/>
    <w:rsid w:val="00614594"/>
    <w:rsid w:val="006271D3"/>
    <w:rsid w:val="006B0B05"/>
    <w:rsid w:val="006C08C4"/>
    <w:rsid w:val="006E2C71"/>
    <w:rsid w:val="006F4C44"/>
    <w:rsid w:val="0071230C"/>
    <w:rsid w:val="007125DE"/>
    <w:rsid w:val="00722AFB"/>
    <w:rsid w:val="007231D2"/>
    <w:rsid w:val="007312BB"/>
    <w:rsid w:val="00741A4D"/>
    <w:rsid w:val="00742DF4"/>
    <w:rsid w:val="00750964"/>
    <w:rsid w:val="008213E0"/>
    <w:rsid w:val="0083013C"/>
    <w:rsid w:val="008409D7"/>
    <w:rsid w:val="0089693D"/>
    <w:rsid w:val="008A6631"/>
    <w:rsid w:val="008E5478"/>
    <w:rsid w:val="008F0DA4"/>
    <w:rsid w:val="008F10F6"/>
    <w:rsid w:val="0090641C"/>
    <w:rsid w:val="00916827"/>
    <w:rsid w:val="00936B74"/>
    <w:rsid w:val="0097535B"/>
    <w:rsid w:val="009D0B3A"/>
    <w:rsid w:val="00A07FCC"/>
    <w:rsid w:val="00A44353"/>
    <w:rsid w:val="00A44C21"/>
    <w:rsid w:val="00A4534E"/>
    <w:rsid w:val="00A54BD5"/>
    <w:rsid w:val="00A60CD4"/>
    <w:rsid w:val="00A61217"/>
    <w:rsid w:val="00A67C05"/>
    <w:rsid w:val="00A8098C"/>
    <w:rsid w:val="00A872DA"/>
    <w:rsid w:val="00AA1964"/>
    <w:rsid w:val="00AA6252"/>
    <w:rsid w:val="00AC526D"/>
    <w:rsid w:val="00AE2E81"/>
    <w:rsid w:val="00B02B03"/>
    <w:rsid w:val="00B07CE3"/>
    <w:rsid w:val="00BA18C9"/>
    <w:rsid w:val="00BA66E1"/>
    <w:rsid w:val="00BB6B63"/>
    <w:rsid w:val="00C12176"/>
    <w:rsid w:val="00C33A41"/>
    <w:rsid w:val="00C60EC0"/>
    <w:rsid w:val="00C65541"/>
    <w:rsid w:val="00C77803"/>
    <w:rsid w:val="00C91383"/>
    <w:rsid w:val="00C951A6"/>
    <w:rsid w:val="00CA563D"/>
    <w:rsid w:val="00CC281F"/>
    <w:rsid w:val="00CE0E56"/>
    <w:rsid w:val="00D14211"/>
    <w:rsid w:val="00D33E19"/>
    <w:rsid w:val="00D76FB5"/>
    <w:rsid w:val="00D906B3"/>
    <w:rsid w:val="00DA186C"/>
    <w:rsid w:val="00E04102"/>
    <w:rsid w:val="00E22387"/>
    <w:rsid w:val="00E24774"/>
    <w:rsid w:val="00E40EFF"/>
    <w:rsid w:val="00E5187E"/>
    <w:rsid w:val="00E5385B"/>
    <w:rsid w:val="00E555C0"/>
    <w:rsid w:val="00EA5BD1"/>
    <w:rsid w:val="00EB60C2"/>
    <w:rsid w:val="00EC7ACE"/>
    <w:rsid w:val="00ED04C3"/>
    <w:rsid w:val="00EF2673"/>
    <w:rsid w:val="00F12A8E"/>
    <w:rsid w:val="00F52DF0"/>
    <w:rsid w:val="00F5517F"/>
    <w:rsid w:val="00F62CFD"/>
    <w:rsid w:val="00F66E14"/>
    <w:rsid w:val="00F86729"/>
    <w:rsid w:val="00F90B47"/>
    <w:rsid w:val="00F97052"/>
    <w:rsid w:val="00FA2B9A"/>
    <w:rsid w:val="00FA478F"/>
    <w:rsid w:val="00FD1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CB9C"/>
  <w15:chartTrackingRefBased/>
  <w15:docId w15:val="{0FAF7318-5413-4A10-A013-93263E99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383"/>
    <w:pPr>
      <w:spacing w:before="0" w:after="160" w:line="259" w:lineRule="auto"/>
      <w:ind w:firstLine="0"/>
      <w:jc w:val="left"/>
    </w:pPr>
  </w:style>
  <w:style w:type="paragraph" w:styleId="Heading1">
    <w:name w:val="heading 1"/>
    <w:basedOn w:val="Normal"/>
    <w:next w:val="Normal"/>
    <w:link w:val="Heading1Char"/>
    <w:uiPriority w:val="9"/>
    <w:qFormat/>
    <w:rsid w:val="001654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basedOn w:val="Normal"/>
    <w:uiPriority w:val="99"/>
    <w:qFormat/>
    <w:rsid w:val="00C91383"/>
    <w:pPr>
      <w:ind w:left="720"/>
      <w:contextualSpacing/>
    </w:pPr>
  </w:style>
  <w:style w:type="paragraph" w:styleId="FootnoteText">
    <w:name w:val="footnote text"/>
    <w:basedOn w:val="Normal"/>
    <w:link w:val="FootnoteTextChar"/>
    <w:uiPriority w:val="99"/>
    <w:unhideWhenUsed/>
    <w:rsid w:val="00C9138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C91383"/>
    <w:rPr>
      <w:sz w:val="20"/>
      <w:szCs w:val="20"/>
    </w:rPr>
  </w:style>
  <w:style w:type="character" w:styleId="FootnoteReference">
    <w:name w:val="footnote reference"/>
    <w:aliases w:val="Footnote Reference Number,Footnote symbol,SUPERS,ftref,Footnote Refernece,Footnote Reference Superscript"/>
    <w:basedOn w:val="DefaultParagraphFont"/>
    <w:uiPriority w:val="99"/>
    <w:unhideWhenUsed/>
    <w:rsid w:val="00C91383"/>
    <w:rPr>
      <w:vertAlign w:val="superscript"/>
    </w:rPr>
  </w:style>
  <w:style w:type="character" w:customStyle="1" w:styleId="Heading1Char">
    <w:name w:val="Heading 1 Char"/>
    <w:basedOn w:val="DefaultParagraphFont"/>
    <w:link w:val="Heading1"/>
    <w:uiPriority w:val="9"/>
    <w:rsid w:val="001654CA"/>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750964"/>
    <w:rPr>
      <w:sz w:val="16"/>
      <w:szCs w:val="16"/>
    </w:rPr>
  </w:style>
  <w:style w:type="paragraph" w:styleId="CommentText">
    <w:name w:val="annotation text"/>
    <w:basedOn w:val="Normal"/>
    <w:link w:val="CommentTextChar"/>
    <w:uiPriority w:val="99"/>
    <w:unhideWhenUsed/>
    <w:rsid w:val="00750964"/>
    <w:pPr>
      <w:spacing w:line="240" w:lineRule="auto"/>
    </w:pPr>
    <w:rPr>
      <w:sz w:val="20"/>
      <w:szCs w:val="20"/>
    </w:rPr>
  </w:style>
  <w:style w:type="character" w:customStyle="1" w:styleId="CommentTextChar">
    <w:name w:val="Comment Text Char"/>
    <w:basedOn w:val="DefaultParagraphFont"/>
    <w:link w:val="CommentText"/>
    <w:uiPriority w:val="99"/>
    <w:rsid w:val="00750964"/>
    <w:rPr>
      <w:sz w:val="20"/>
      <w:szCs w:val="20"/>
    </w:rPr>
  </w:style>
  <w:style w:type="paragraph" w:styleId="CommentSubject">
    <w:name w:val="annotation subject"/>
    <w:basedOn w:val="CommentText"/>
    <w:next w:val="CommentText"/>
    <w:link w:val="CommentSubjectChar"/>
    <w:uiPriority w:val="99"/>
    <w:semiHidden/>
    <w:unhideWhenUsed/>
    <w:rsid w:val="00750964"/>
    <w:rPr>
      <w:b/>
      <w:bCs/>
    </w:rPr>
  </w:style>
  <w:style w:type="character" w:customStyle="1" w:styleId="CommentSubjectChar">
    <w:name w:val="Comment Subject Char"/>
    <w:basedOn w:val="CommentTextChar"/>
    <w:link w:val="CommentSubject"/>
    <w:uiPriority w:val="99"/>
    <w:semiHidden/>
    <w:rsid w:val="00750964"/>
    <w:rPr>
      <w:b/>
      <w:bCs/>
      <w:sz w:val="20"/>
      <w:szCs w:val="20"/>
    </w:rPr>
  </w:style>
  <w:style w:type="paragraph" w:styleId="NormalWeb">
    <w:name w:val="Normal (Web)"/>
    <w:basedOn w:val="Normal"/>
    <w:uiPriority w:val="99"/>
    <w:semiHidden/>
    <w:unhideWhenUsed/>
    <w:rsid w:val="00EA5BD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9D0B3A"/>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9D0B3A"/>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40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0EFF"/>
    <w:rPr>
      <w:sz w:val="20"/>
      <w:szCs w:val="20"/>
    </w:rPr>
  </w:style>
  <w:style w:type="character" w:styleId="EndnoteReference">
    <w:name w:val="endnote reference"/>
    <w:basedOn w:val="DefaultParagraphFont"/>
    <w:uiPriority w:val="99"/>
    <w:semiHidden/>
    <w:unhideWhenUsed/>
    <w:rsid w:val="00E40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048">
      <w:bodyDiv w:val="1"/>
      <w:marLeft w:val="0"/>
      <w:marRight w:val="0"/>
      <w:marTop w:val="0"/>
      <w:marBottom w:val="0"/>
      <w:divBdr>
        <w:top w:val="none" w:sz="0" w:space="0" w:color="auto"/>
        <w:left w:val="none" w:sz="0" w:space="0" w:color="auto"/>
        <w:bottom w:val="none" w:sz="0" w:space="0" w:color="auto"/>
        <w:right w:val="none" w:sz="0" w:space="0" w:color="auto"/>
      </w:divBdr>
    </w:div>
    <w:div w:id="142310306">
      <w:bodyDiv w:val="1"/>
      <w:marLeft w:val="0"/>
      <w:marRight w:val="0"/>
      <w:marTop w:val="0"/>
      <w:marBottom w:val="0"/>
      <w:divBdr>
        <w:top w:val="none" w:sz="0" w:space="0" w:color="auto"/>
        <w:left w:val="none" w:sz="0" w:space="0" w:color="auto"/>
        <w:bottom w:val="none" w:sz="0" w:space="0" w:color="auto"/>
        <w:right w:val="none" w:sz="0" w:space="0" w:color="auto"/>
      </w:divBdr>
    </w:div>
    <w:div w:id="357662095">
      <w:bodyDiv w:val="1"/>
      <w:marLeft w:val="0"/>
      <w:marRight w:val="0"/>
      <w:marTop w:val="0"/>
      <w:marBottom w:val="0"/>
      <w:divBdr>
        <w:top w:val="none" w:sz="0" w:space="0" w:color="auto"/>
        <w:left w:val="none" w:sz="0" w:space="0" w:color="auto"/>
        <w:bottom w:val="none" w:sz="0" w:space="0" w:color="auto"/>
        <w:right w:val="none" w:sz="0" w:space="0" w:color="auto"/>
      </w:divBdr>
    </w:div>
    <w:div w:id="487744477">
      <w:bodyDiv w:val="1"/>
      <w:marLeft w:val="0"/>
      <w:marRight w:val="0"/>
      <w:marTop w:val="0"/>
      <w:marBottom w:val="0"/>
      <w:divBdr>
        <w:top w:val="none" w:sz="0" w:space="0" w:color="auto"/>
        <w:left w:val="none" w:sz="0" w:space="0" w:color="auto"/>
        <w:bottom w:val="none" w:sz="0" w:space="0" w:color="auto"/>
        <w:right w:val="none" w:sz="0" w:space="0" w:color="auto"/>
      </w:divBdr>
    </w:div>
    <w:div w:id="580530018">
      <w:bodyDiv w:val="1"/>
      <w:marLeft w:val="0"/>
      <w:marRight w:val="0"/>
      <w:marTop w:val="0"/>
      <w:marBottom w:val="0"/>
      <w:divBdr>
        <w:top w:val="none" w:sz="0" w:space="0" w:color="auto"/>
        <w:left w:val="none" w:sz="0" w:space="0" w:color="auto"/>
        <w:bottom w:val="none" w:sz="0" w:space="0" w:color="auto"/>
        <w:right w:val="none" w:sz="0" w:space="0" w:color="auto"/>
      </w:divBdr>
    </w:div>
    <w:div w:id="584462350">
      <w:bodyDiv w:val="1"/>
      <w:marLeft w:val="0"/>
      <w:marRight w:val="0"/>
      <w:marTop w:val="0"/>
      <w:marBottom w:val="0"/>
      <w:divBdr>
        <w:top w:val="none" w:sz="0" w:space="0" w:color="auto"/>
        <w:left w:val="none" w:sz="0" w:space="0" w:color="auto"/>
        <w:bottom w:val="none" w:sz="0" w:space="0" w:color="auto"/>
        <w:right w:val="none" w:sz="0" w:space="0" w:color="auto"/>
      </w:divBdr>
    </w:div>
    <w:div w:id="765616924">
      <w:bodyDiv w:val="1"/>
      <w:marLeft w:val="0"/>
      <w:marRight w:val="0"/>
      <w:marTop w:val="0"/>
      <w:marBottom w:val="0"/>
      <w:divBdr>
        <w:top w:val="none" w:sz="0" w:space="0" w:color="auto"/>
        <w:left w:val="none" w:sz="0" w:space="0" w:color="auto"/>
        <w:bottom w:val="none" w:sz="0" w:space="0" w:color="auto"/>
        <w:right w:val="none" w:sz="0" w:space="0" w:color="auto"/>
      </w:divBdr>
    </w:div>
    <w:div w:id="920673931">
      <w:bodyDiv w:val="1"/>
      <w:marLeft w:val="0"/>
      <w:marRight w:val="0"/>
      <w:marTop w:val="0"/>
      <w:marBottom w:val="0"/>
      <w:divBdr>
        <w:top w:val="none" w:sz="0" w:space="0" w:color="auto"/>
        <w:left w:val="none" w:sz="0" w:space="0" w:color="auto"/>
        <w:bottom w:val="none" w:sz="0" w:space="0" w:color="auto"/>
        <w:right w:val="none" w:sz="0" w:space="0" w:color="auto"/>
      </w:divBdr>
    </w:div>
    <w:div w:id="115522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02026-212E-473A-ABDF-788AB6EED74C}">
  <ds:schemaRefs>
    <ds:schemaRef ds:uri="http://schemas.openxmlformats.org/officeDocument/2006/bibliography"/>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16922</Words>
  <Characters>9646</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Rimma Beļikova</dc:creator>
  <cp:keywords/>
  <dc:description/>
  <cp:lastModifiedBy>Rimma Beļikova</cp:lastModifiedBy>
  <cp:revision>2</cp:revision>
  <dcterms:created xsi:type="dcterms:W3CDTF">2022-06-08T12:15:00Z</dcterms:created>
  <dcterms:modified xsi:type="dcterms:W3CDTF">2022-06-08T12:15:00Z</dcterms:modified>
</cp:coreProperties>
</file>