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A24D5" w14:textId="4302D425" w:rsidR="00025B62" w:rsidRDefault="00424B22" w:rsidP="00A351F1">
      <w:pPr>
        <w:pStyle w:val="Parastais"/>
        <w:jc w:val="center"/>
        <w:rPr>
          <w:b/>
          <w:sz w:val="28"/>
          <w:szCs w:val="28"/>
        </w:rPr>
      </w:pPr>
      <w:r w:rsidRPr="003E697B">
        <w:rPr>
          <w:b/>
          <w:sz w:val="28"/>
          <w:szCs w:val="28"/>
        </w:rPr>
        <w:t xml:space="preserve">Informatīvais </w:t>
      </w:r>
      <w:smartTag w:uri="schemas-tilde-lv/tildestengine" w:element="veidnes">
        <w:smartTagPr>
          <w:attr w:name="id" w:val="-1"/>
          <w:attr w:name="baseform" w:val="ziņojums"/>
          <w:attr w:name="text" w:val="ziņojums"/>
        </w:smartTagPr>
        <w:r w:rsidRPr="00C320D2">
          <w:rPr>
            <w:b/>
            <w:sz w:val="28"/>
            <w:szCs w:val="28"/>
          </w:rPr>
          <w:t>ziņojums</w:t>
        </w:r>
      </w:smartTag>
    </w:p>
    <w:p w14:paraId="711D176E" w14:textId="106C7360" w:rsidR="00424B22" w:rsidRPr="00C320D2" w:rsidRDefault="00424B22" w:rsidP="00DB6118">
      <w:pPr>
        <w:pStyle w:val="Parastais"/>
        <w:jc w:val="center"/>
        <w:rPr>
          <w:b/>
          <w:sz w:val="28"/>
          <w:szCs w:val="28"/>
        </w:rPr>
      </w:pPr>
      <w:r w:rsidRPr="00C320D2">
        <w:rPr>
          <w:b/>
          <w:sz w:val="28"/>
          <w:szCs w:val="28"/>
        </w:rPr>
        <w:t>„</w:t>
      </w:r>
      <w:r w:rsidR="00A351F1">
        <w:rPr>
          <w:b/>
          <w:sz w:val="28"/>
          <w:szCs w:val="28"/>
        </w:rPr>
        <w:t>P</w:t>
      </w:r>
      <w:r w:rsidR="00A351F1" w:rsidRPr="00A351F1">
        <w:rPr>
          <w:b/>
          <w:sz w:val="28"/>
          <w:szCs w:val="28"/>
        </w:rPr>
        <w:t>ar E</w:t>
      </w:r>
      <w:r w:rsidR="00C81F9B">
        <w:rPr>
          <w:b/>
          <w:sz w:val="28"/>
          <w:szCs w:val="28"/>
        </w:rPr>
        <w:t>iropas Savienības</w:t>
      </w:r>
      <w:r w:rsidR="00A351F1" w:rsidRPr="00A351F1">
        <w:rPr>
          <w:b/>
          <w:sz w:val="28"/>
          <w:szCs w:val="28"/>
        </w:rPr>
        <w:t xml:space="preserve"> programm</w:t>
      </w:r>
      <w:r w:rsidR="008E69B4">
        <w:rPr>
          <w:b/>
          <w:sz w:val="28"/>
          <w:szCs w:val="28"/>
        </w:rPr>
        <w:t>as</w:t>
      </w:r>
      <w:r w:rsidR="00025B62">
        <w:rPr>
          <w:b/>
          <w:sz w:val="28"/>
          <w:szCs w:val="28"/>
        </w:rPr>
        <w:t xml:space="preserve"> </w:t>
      </w:r>
      <w:r w:rsidR="00A351F1" w:rsidRPr="00A351F1">
        <w:rPr>
          <w:b/>
          <w:sz w:val="28"/>
          <w:szCs w:val="28"/>
        </w:rPr>
        <w:t>„</w:t>
      </w:r>
      <w:r w:rsidR="008468FE" w:rsidRPr="008468FE">
        <w:rPr>
          <w:b/>
          <w:sz w:val="28"/>
          <w:szCs w:val="28"/>
        </w:rPr>
        <w:t>Pilsoņi, vienlīdzība, tiesības un vērtības</w:t>
      </w:r>
      <w:r w:rsidR="00A351F1" w:rsidRPr="00A351F1">
        <w:rPr>
          <w:b/>
          <w:sz w:val="28"/>
          <w:szCs w:val="28"/>
        </w:rPr>
        <w:t xml:space="preserve">” </w:t>
      </w:r>
      <w:r w:rsidR="00B66FAE">
        <w:rPr>
          <w:b/>
          <w:sz w:val="28"/>
          <w:szCs w:val="28"/>
        </w:rPr>
        <w:t>(2021</w:t>
      </w:r>
      <w:r w:rsidR="00A14562">
        <w:rPr>
          <w:b/>
          <w:sz w:val="28"/>
          <w:szCs w:val="28"/>
        </w:rPr>
        <w:t>-</w:t>
      </w:r>
      <w:r w:rsidR="00B66FAE">
        <w:rPr>
          <w:b/>
          <w:sz w:val="28"/>
          <w:szCs w:val="28"/>
        </w:rPr>
        <w:t xml:space="preserve">2027) </w:t>
      </w:r>
      <w:r w:rsidR="008468FE">
        <w:rPr>
          <w:b/>
          <w:sz w:val="28"/>
          <w:szCs w:val="28"/>
        </w:rPr>
        <w:t>kontaktpunkta</w:t>
      </w:r>
      <w:r w:rsidR="00A351F1" w:rsidRPr="00A351F1">
        <w:rPr>
          <w:b/>
          <w:sz w:val="28"/>
          <w:szCs w:val="28"/>
        </w:rPr>
        <w:t xml:space="preserve"> </w:t>
      </w:r>
      <w:r w:rsidR="00F06D8B" w:rsidRPr="00F06D8B">
        <w:rPr>
          <w:b/>
          <w:sz w:val="28"/>
          <w:szCs w:val="28"/>
        </w:rPr>
        <w:t xml:space="preserve">darbības turpināšanu laika periodā no </w:t>
      </w:r>
      <w:proofErr w:type="gramStart"/>
      <w:r w:rsidR="00F06D8B" w:rsidRPr="00F06D8B">
        <w:rPr>
          <w:b/>
          <w:sz w:val="28"/>
          <w:szCs w:val="28"/>
        </w:rPr>
        <w:t>2023.gada</w:t>
      </w:r>
      <w:proofErr w:type="gramEnd"/>
      <w:r w:rsidR="00F06D8B" w:rsidRPr="00F06D8B">
        <w:rPr>
          <w:b/>
          <w:sz w:val="28"/>
          <w:szCs w:val="28"/>
        </w:rPr>
        <w:t xml:space="preserve"> 16.aprīļa līdz </w:t>
      </w:r>
      <w:r w:rsidR="00FC56BC" w:rsidRPr="00FC56BC">
        <w:rPr>
          <w:b/>
          <w:sz w:val="28"/>
          <w:szCs w:val="28"/>
        </w:rPr>
        <w:t xml:space="preserve">Eiropas Savienības programmas </w:t>
      </w:r>
      <w:r w:rsidR="008361D6" w:rsidRPr="00C320D2">
        <w:rPr>
          <w:b/>
          <w:sz w:val="28"/>
          <w:szCs w:val="28"/>
        </w:rPr>
        <w:t>„</w:t>
      </w:r>
      <w:r w:rsidR="00FC56BC" w:rsidRPr="00FC56BC">
        <w:rPr>
          <w:b/>
          <w:sz w:val="28"/>
          <w:szCs w:val="28"/>
        </w:rPr>
        <w:t>Pilsoņi, vienlīdzība, tiesības un vērtības</w:t>
      </w:r>
      <w:r w:rsidR="008361D6">
        <w:rPr>
          <w:b/>
          <w:sz w:val="28"/>
          <w:szCs w:val="28"/>
        </w:rPr>
        <w:t>”</w:t>
      </w:r>
      <w:r w:rsidR="00FC56BC" w:rsidRPr="00FC56BC">
        <w:rPr>
          <w:b/>
          <w:sz w:val="28"/>
          <w:szCs w:val="28"/>
        </w:rPr>
        <w:t xml:space="preserve"> perioda beigām</w:t>
      </w:r>
      <w:r w:rsidRPr="00C320D2">
        <w:rPr>
          <w:b/>
          <w:sz w:val="28"/>
          <w:szCs w:val="28"/>
        </w:rPr>
        <w:t>”</w:t>
      </w:r>
    </w:p>
    <w:p w14:paraId="0418BC58" w14:textId="77777777" w:rsidR="004476D1" w:rsidRPr="00C05316" w:rsidRDefault="004476D1" w:rsidP="00C05316">
      <w:pPr>
        <w:pStyle w:val="Parastais"/>
        <w:rPr>
          <w:bCs/>
          <w:sz w:val="28"/>
          <w:szCs w:val="28"/>
        </w:rPr>
      </w:pPr>
    </w:p>
    <w:p w14:paraId="0266B32D" w14:textId="686D6444" w:rsidR="003777F9" w:rsidRPr="00C6408C" w:rsidRDefault="00730911" w:rsidP="00A14562">
      <w:pPr>
        <w:pStyle w:val="Parastais"/>
        <w:ind w:firstLine="720"/>
        <w:jc w:val="both"/>
        <w:rPr>
          <w:sz w:val="28"/>
          <w:szCs w:val="28"/>
        </w:rPr>
      </w:pPr>
      <w:r w:rsidRPr="00C6408C">
        <w:rPr>
          <w:sz w:val="28"/>
          <w:szCs w:val="28"/>
        </w:rPr>
        <w:t xml:space="preserve">Informatīvais ziņojums </w:t>
      </w:r>
      <w:r w:rsidR="00025B62" w:rsidRPr="00C6408C">
        <w:rPr>
          <w:sz w:val="28"/>
          <w:szCs w:val="28"/>
        </w:rPr>
        <w:t>„</w:t>
      </w:r>
      <w:r w:rsidR="008468FE" w:rsidRPr="00C6408C">
        <w:rPr>
          <w:sz w:val="28"/>
          <w:szCs w:val="28"/>
        </w:rPr>
        <w:t>Par Eiropas Savienības programmas „Pilsoņi, vienlīdzība, tiesības un vērtības” (2021</w:t>
      </w:r>
      <w:r w:rsidR="00A14562">
        <w:rPr>
          <w:sz w:val="28"/>
          <w:szCs w:val="28"/>
        </w:rPr>
        <w:t>-</w:t>
      </w:r>
      <w:r w:rsidR="008468FE" w:rsidRPr="00C6408C">
        <w:rPr>
          <w:sz w:val="28"/>
          <w:szCs w:val="28"/>
        </w:rPr>
        <w:t xml:space="preserve">2027) kontaktpunkta darbības </w:t>
      </w:r>
      <w:r w:rsidR="00FC56BC" w:rsidRPr="00FC56BC">
        <w:rPr>
          <w:sz w:val="28"/>
          <w:szCs w:val="28"/>
        </w:rPr>
        <w:t xml:space="preserve">turpināšanu laika periodā no </w:t>
      </w:r>
      <w:proofErr w:type="gramStart"/>
      <w:r w:rsidR="00FC56BC" w:rsidRPr="00FC56BC">
        <w:rPr>
          <w:sz w:val="28"/>
          <w:szCs w:val="28"/>
        </w:rPr>
        <w:t>2023.gada</w:t>
      </w:r>
      <w:proofErr w:type="gramEnd"/>
      <w:r w:rsidR="00FC56BC" w:rsidRPr="00FC56BC">
        <w:rPr>
          <w:sz w:val="28"/>
          <w:szCs w:val="28"/>
        </w:rPr>
        <w:t xml:space="preserve"> 16.aprīļa līdz Eiropas Savienības programmas „Pilsoņi, vienlīdzība, tiesības un vērtības</w:t>
      </w:r>
      <w:r w:rsidR="00FC56BC">
        <w:rPr>
          <w:sz w:val="28"/>
          <w:szCs w:val="28"/>
        </w:rPr>
        <w:t>”</w:t>
      </w:r>
      <w:r w:rsidR="00FC56BC" w:rsidRPr="00FC56BC">
        <w:rPr>
          <w:sz w:val="28"/>
          <w:szCs w:val="28"/>
        </w:rPr>
        <w:t xml:space="preserve"> perioda beigām</w:t>
      </w:r>
      <w:r w:rsidR="00025B62" w:rsidRPr="00C6408C">
        <w:rPr>
          <w:sz w:val="28"/>
          <w:szCs w:val="28"/>
        </w:rPr>
        <w:t>”</w:t>
      </w:r>
      <w:r w:rsidRPr="00C6408C">
        <w:rPr>
          <w:sz w:val="28"/>
          <w:szCs w:val="28"/>
        </w:rPr>
        <w:t xml:space="preserve"> (turpmāk – informatīvais ziņojums) sagatavots</w:t>
      </w:r>
      <w:r w:rsidR="003D00C6">
        <w:rPr>
          <w:sz w:val="28"/>
          <w:szCs w:val="28"/>
        </w:rPr>
        <w:t>,</w:t>
      </w:r>
      <w:r w:rsidRPr="00C6408C">
        <w:rPr>
          <w:sz w:val="28"/>
          <w:szCs w:val="28"/>
        </w:rPr>
        <w:t xml:space="preserve"> </w:t>
      </w:r>
      <w:r w:rsidR="007B07C3">
        <w:rPr>
          <w:sz w:val="28"/>
          <w:szCs w:val="28"/>
        </w:rPr>
        <w:t xml:space="preserve">pamatojoties uz </w:t>
      </w:r>
      <w:r w:rsidR="007B07C3" w:rsidRPr="00F72924">
        <w:rPr>
          <w:sz w:val="28"/>
          <w:szCs w:val="28"/>
        </w:rPr>
        <w:t>Ministru kabineta 20</w:t>
      </w:r>
      <w:r w:rsidR="007B07C3">
        <w:rPr>
          <w:sz w:val="28"/>
          <w:szCs w:val="28"/>
        </w:rPr>
        <w:t>22</w:t>
      </w:r>
      <w:r w:rsidR="007B07C3" w:rsidRPr="00F72924">
        <w:rPr>
          <w:sz w:val="28"/>
          <w:szCs w:val="28"/>
        </w:rPr>
        <w:t>.gada 1</w:t>
      </w:r>
      <w:r w:rsidR="007B07C3">
        <w:rPr>
          <w:sz w:val="28"/>
          <w:szCs w:val="28"/>
        </w:rPr>
        <w:t>1</w:t>
      </w:r>
      <w:r w:rsidR="007B07C3" w:rsidRPr="00F72924">
        <w:rPr>
          <w:sz w:val="28"/>
          <w:szCs w:val="28"/>
        </w:rPr>
        <w:t>.</w:t>
      </w:r>
      <w:r w:rsidR="007B07C3">
        <w:rPr>
          <w:sz w:val="28"/>
          <w:szCs w:val="28"/>
        </w:rPr>
        <w:t>janvāra</w:t>
      </w:r>
      <w:r w:rsidR="007B07C3" w:rsidRPr="00F72924">
        <w:rPr>
          <w:sz w:val="28"/>
          <w:szCs w:val="28"/>
        </w:rPr>
        <w:t xml:space="preserve"> sēdes protokollēmuma (prot. Nr.</w:t>
      </w:r>
      <w:r w:rsidR="007B07C3">
        <w:rPr>
          <w:sz w:val="28"/>
          <w:szCs w:val="28"/>
        </w:rPr>
        <w:t>2</w:t>
      </w:r>
      <w:r w:rsidR="007B07C3" w:rsidRPr="00F72924">
        <w:rPr>
          <w:sz w:val="28"/>
          <w:szCs w:val="28"/>
        </w:rPr>
        <w:t xml:space="preserve"> </w:t>
      </w:r>
      <w:r w:rsidR="007B07C3">
        <w:rPr>
          <w:sz w:val="28"/>
          <w:szCs w:val="28"/>
        </w:rPr>
        <w:t>52</w:t>
      </w:r>
      <w:r w:rsidR="007B07C3" w:rsidRPr="00F72924">
        <w:rPr>
          <w:sz w:val="28"/>
          <w:szCs w:val="28"/>
        </w:rPr>
        <w:t xml:space="preserve">.§) „Informatīvais ziņojums „Par Eiropas Savienības programmas </w:t>
      </w:r>
      <w:r w:rsidR="007B07C3" w:rsidRPr="00F83130">
        <w:rPr>
          <w:sz w:val="28"/>
          <w:szCs w:val="28"/>
        </w:rPr>
        <w:t>„</w:t>
      </w:r>
      <w:r w:rsidR="007B07C3" w:rsidRPr="00F72924">
        <w:rPr>
          <w:sz w:val="28"/>
          <w:szCs w:val="28"/>
        </w:rPr>
        <w:t>Pilsoņi, vienlīdzība, tiesības un vērtības</w:t>
      </w:r>
      <w:r w:rsidR="007B07C3">
        <w:rPr>
          <w:sz w:val="28"/>
          <w:szCs w:val="28"/>
        </w:rPr>
        <w:t>”</w:t>
      </w:r>
      <w:r w:rsidR="007B07C3" w:rsidRPr="00F72924">
        <w:rPr>
          <w:sz w:val="28"/>
          <w:szCs w:val="28"/>
        </w:rPr>
        <w:t xml:space="preserve"> (2021</w:t>
      </w:r>
      <w:r w:rsidR="00A14562">
        <w:rPr>
          <w:sz w:val="28"/>
          <w:szCs w:val="28"/>
        </w:rPr>
        <w:t>-</w:t>
      </w:r>
      <w:r w:rsidR="007B07C3" w:rsidRPr="00F72924">
        <w:rPr>
          <w:sz w:val="28"/>
          <w:szCs w:val="28"/>
        </w:rPr>
        <w:t>2027) kontaktpunkta darbības īstenošanu</w:t>
      </w:r>
      <w:r w:rsidR="007B07C3">
        <w:rPr>
          <w:sz w:val="28"/>
          <w:szCs w:val="28"/>
        </w:rPr>
        <w:t xml:space="preserve"> 4.punktā doto uzdevumu</w:t>
      </w:r>
      <w:r w:rsidR="003D00C6">
        <w:rPr>
          <w:sz w:val="28"/>
          <w:szCs w:val="28"/>
        </w:rPr>
        <w:t xml:space="preserve"> </w:t>
      </w:r>
      <w:r w:rsidR="007B07C3" w:rsidRPr="00F83130">
        <w:rPr>
          <w:sz w:val="28"/>
          <w:szCs w:val="28"/>
        </w:rPr>
        <w:t xml:space="preserve">Kultūras ministrijai sagatavot un kultūras ministram noteiktā kārtībā līdz 2022.gada 1.jūnijam iesniegt izskatīšanai Ministru kabinetā informatīvo ziņojumu par </w:t>
      </w:r>
      <w:r w:rsidR="00765B14">
        <w:rPr>
          <w:sz w:val="28"/>
          <w:szCs w:val="28"/>
        </w:rPr>
        <w:t xml:space="preserve">Eiropas </w:t>
      </w:r>
      <w:r w:rsidR="00765B14" w:rsidRPr="00765B14">
        <w:rPr>
          <w:sz w:val="28"/>
          <w:szCs w:val="28"/>
        </w:rPr>
        <w:t>Savienības programmas „Pilsoņi, vienlīdzība, tiesības un vērtības”</w:t>
      </w:r>
      <w:r w:rsidR="007B07C3" w:rsidRPr="00F83130">
        <w:rPr>
          <w:sz w:val="28"/>
          <w:szCs w:val="28"/>
        </w:rPr>
        <w:t xml:space="preserve"> </w:t>
      </w:r>
      <w:r w:rsidR="00765B14" w:rsidRPr="00C6408C">
        <w:rPr>
          <w:sz w:val="28"/>
          <w:szCs w:val="28"/>
        </w:rPr>
        <w:t>(2021 – 2027) (turpmāk – Programma)</w:t>
      </w:r>
      <w:r w:rsidR="00765B14" w:rsidRPr="00F83130">
        <w:rPr>
          <w:sz w:val="28"/>
          <w:szCs w:val="28"/>
        </w:rPr>
        <w:t xml:space="preserve"> </w:t>
      </w:r>
      <w:r w:rsidR="007B07C3" w:rsidRPr="00F83130">
        <w:rPr>
          <w:sz w:val="28"/>
          <w:szCs w:val="28"/>
        </w:rPr>
        <w:t xml:space="preserve">kontaktpunkta darbības turpināšanu laika periodā no 2023.gada 16.aprīļa līdz </w:t>
      </w:r>
      <w:r w:rsidR="00765B14">
        <w:rPr>
          <w:sz w:val="28"/>
          <w:szCs w:val="28"/>
        </w:rPr>
        <w:t>P</w:t>
      </w:r>
      <w:r w:rsidR="00A14562">
        <w:rPr>
          <w:sz w:val="28"/>
          <w:szCs w:val="28"/>
        </w:rPr>
        <w:t xml:space="preserve">rogrammas </w:t>
      </w:r>
      <w:r w:rsidR="007B07C3" w:rsidRPr="00F83130">
        <w:rPr>
          <w:sz w:val="28"/>
          <w:szCs w:val="28"/>
        </w:rPr>
        <w:t>perioda beigām 2027.gadā</w:t>
      </w:r>
      <w:r w:rsidR="009F201B">
        <w:rPr>
          <w:sz w:val="28"/>
          <w:szCs w:val="28"/>
        </w:rPr>
        <w:t>.</w:t>
      </w:r>
    </w:p>
    <w:p w14:paraId="048885B4" w14:textId="7031A757" w:rsidR="00AD3C67" w:rsidRPr="00C6408C" w:rsidRDefault="00313DDC" w:rsidP="00AD3C67">
      <w:pPr>
        <w:pStyle w:val="Parastais"/>
        <w:ind w:firstLine="720"/>
        <w:jc w:val="both"/>
        <w:rPr>
          <w:sz w:val="28"/>
          <w:szCs w:val="28"/>
        </w:rPr>
      </w:pPr>
      <w:r w:rsidRPr="00C6408C">
        <w:rPr>
          <w:sz w:val="28"/>
          <w:szCs w:val="28"/>
        </w:rPr>
        <w:t xml:space="preserve">Programma apvieno iepriekšējā perioda Eiropas Savienības programmas </w:t>
      </w:r>
      <w:r w:rsidR="00756136" w:rsidRPr="00C6408C">
        <w:rPr>
          <w:sz w:val="28"/>
          <w:szCs w:val="28"/>
        </w:rPr>
        <w:t>„</w:t>
      </w:r>
      <w:r w:rsidRPr="00C6408C">
        <w:rPr>
          <w:sz w:val="28"/>
          <w:szCs w:val="28"/>
        </w:rPr>
        <w:t>Eiropa pilsoņiem” (</w:t>
      </w:r>
      <w:r w:rsidRPr="00C6408C">
        <w:rPr>
          <w:sz w:val="28"/>
          <w:szCs w:val="28"/>
          <w:lang w:val="en-US"/>
        </w:rPr>
        <w:t>Europe for Citizens</w:t>
      </w:r>
      <w:r w:rsidRPr="00C6408C">
        <w:rPr>
          <w:sz w:val="28"/>
          <w:szCs w:val="28"/>
        </w:rPr>
        <w:t xml:space="preserve">) un </w:t>
      </w:r>
      <w:r w:rsidR="00756136" w:rsidRPr="00C6408C">
        <w:rPr>
          <w:sz w:val="28"/>
          <w:szCs w:val="28"/>
        </w:rPr>
        <w:t>„</w:t>
      </w:r>
      <w:r w:rsidRPr="00C6408C">
        <w:rPr>
          <w:sz w:val="28"/>
          <w:szCs w:val="28"/>
        </w:rPr>
        <w:t>Tiesības, Vienlīdzība un Pilsonība” (</w:t>
      </w:r>
      <w:r w:rsidRPr="00C6408C">
        <w:rPr>
          <w:sz w:val="28"/>
          <w:szCs w:val="28"/>
          <w:lang w:val="en-US"/>
        </w:rPr>
        <w:t>Rights, Equality and Citizenship</w:t>
      </w:r>
      <w:r w:rsidRPr="00C6408C">
        <w:rPr>
          <w:sz w:val="28"/>
          <w:szCs w:val="28"/>
        </w:rPr>
        <w:t>).</w:t>
      </w:r>
      <w:r w:rsidR="00AD3C67" w:rsidRPr="00C6408C">
        <w:rPr>
          <w:sz w:val="28"/>
          <w:szCs w:val="28"/>
        </w:rPr>
        <w:t xml:space="preserve"> Programma ietver četras atbalsta darbības:</w:t>
      </w:r>
    </w:p>
    <w:p w14:paraId="4FAF1250" w14:textId="63894652" w:rsidR="00AD3C67" w:rsidRPr="00C6408C" w:rsidRDefault="00AD3C67" w:rsidP="00D11C78">
      <w:pPr>
        <w:pStyle w:val="Parastais"/>
        <w:numPr>
          <w:ilvl w:val="0"/>
          <w:numId w:val="26"/>
        </w:numPr>
        <w:ind w:left="1077" w:hanging="357"/>
        <w:jc w:val="both"/>
        <w:rPr>
          <w:sz w:val="28"/>
          <w:szCs w:val="28"/>
        </w:rPr>
      </w:pPr>
      <w:r w:rsidRPr="00C6408C">
        <w:rPr>
          <w:sz w:val="28"/>
          <w:szCs w:val="28"/>
          <w:lang w:val="en-US"/>
        </w:rPr>
        <w:t>Union Values</w:t>
      </w:r>
      <w:r w:rsidRPr="00C6408C">
        <w:rPr>
          <w:sz w:val="28"/>
          <w:szCs w:val="28"/>
        </w:rPr>
        <w:t xml:space="preserve"> (Eiropas Savienības vērtības</w:t>
      </w:r>
      <w:proofErr w:type="gramStart"/>
      <w:r w:rsidRPr="00C6408C">
        <w:rPr>
          <w:sz w:val="28"/>
          <w:szCs w:val="28"/>
        </w:rPr>
        <w:t>);</w:t>
      </w:r>
      <w:proofErr w:type="gramEnd"/>
    </w:p>
    <w:p w14:paraId="0A5E6C12" w14:textId="245BB645" w:rsidR="00AD3C67" w:rsidRPr="00C6408C" w:rsidRDefault="00AD3C67" w:rsidP="00D11C78">
      <w:pPr>
        <w:pStyle w:val="Parastais"/>
        <w:numPr>
          <w:ilvl w:val="0"/>
          <w:numId w:val="26"/>
        </w:numPr>
        <w:ind w:left="1077" w:hanging="357"/>
        <w:jc w:val="both"/>
        <w:rPr>
          <w:sz w:val="28"/>
          <w:szCs w:val="28"/>
        </w:rPr>
      </w:pPr>
      <w:r w:rsidRPr="00C6408C">
        <w:rPr>
          <w:sz w:val="28"/>
          <w:szCs w:val="28"/>
          <w:lang w:val="en-US"/>
        </w:rPr>
        <w:t>Equality, Rights and Gender Equality</w:t>
      </w:r>
      <w:r w:rsidRPr="00C6408C">
        <w:rPr>
          <w:sz w:val="28"/>
          <w:szCs w:val="28"/>
        </w:rPr>
        <w:t xml:space="preserve"> (Līdztiesība, tiesības un dzimumu līdztiesība</w:t>
      </w:r>
      <w:proofErr w:type="gramStart"/>
      <w:r w:rsidRPr="00C6408C">
        <w:rPr>
          <w:sz w:val="28"/>
          <w:szCs w:val="28"/>
        </w:rPr>
        <w:t>);</w:t>
      </w:r>
      <w:proofErr w:type="gramEnd"/>
    </w:p>
    <w:p w14:paraId="63649C52" w14:textId="6D6C3FEB" w:rsidR="00AD3C67" w:rsidRPr="00C6408C" w:rsidRDefault="00AD3C67" w:rsidP="00D11C78">
      <w:pPr>
        <w:pStyle w:val="Parastais"/>
        <w:numPr>
          <w:ilvl w:val="0"/>
          <w:numId w:val="26"/>
        </w:numPr>
        <w:ind w:left="1077" w:hanging="357"/>
        <w:jc w:val="both"/>
        <w:rPr>
          <w:sz w:val="28"/>
          <w:szCs w:val="28"/>
        </w:rPr>
      </w:pPr>
      <w:proofErr w:type="gramStart"/>
      <w:r w:rsidRPr="00C6408C">
        <w:rPr>
          <w:sz w:val="28"/>
          <w:szCs w:val="28"/>
          <w:lang w:val="en-US"/>
        </w:rPr>
        <w:t>Citizens</w:t>
      </w:r>
      <w:proofErr w:type="gramEnd"/>
      <w:r w:rsidRPr="00C6408C">
        <w:rPr>
          <w:sz w:val="28"/>
          <w:szCs w:val="28"/>
          <w:lang w:val="en-US"/>
        </w:rPr>
        <w:t xml:space="preserve"> engagement and participation</w:t>
      </w:r>
      <w:r w:rsidRPr="00C6408C">
        <w:rPr>
          <w:sz w:val="28"/>
          <w:szCs w:val="28"/>
        </w:rPr>
        <w:t xml:space="preserve"> (Pilsoņu iesaistīšanās un līdzdalība);</w:t>
      </w:r>
    </w:p>
    <w:p w14:paraId="77725592" w14:textId="2CC743E1" w:rsidR="00AD3C67" w:rsidRPr="00C6408C" w:rsidRDefault="00AD3C67" w:rsidP="00D11C78">
      <w:pPr>
        <w:pStyle w:val="Parastais"/>
        <w:numPr>
          <w:ilvl w:val="0"/>
          <w:numId w:val="26"/>
        </w:numPr>
        <w:ind w:left="1077" w:hanging="357"/>
        <w:jc w:val="both"/>
        <w:rPr>
          <w:sz w:val="28"/>
          <w:szCs w:val="28"/>
        </w:rPr>
      </w:pPr>
      <w:proofErr w:type="spellStart"/>
      <w:r w:rsidRPr="00C6408C">
        <w:rPr>
          <w:sz w:val="28"/>
          <w:szCs w:val="28"/>
        </w:rPr>
        <w:t>Daphne</w:t>
      </w:r>
      <w:proofErr w:type="spellEnd"/>
      <w:r w:rsidRPr="00C6408C">
        <w:rPr>
          <w:sz w:val="28"/>
          <w:szCs w:val="28"/>
        </w:rPr>
        <w:t xml:space="preserve"> (darbības mērķis ir</w:t>
      </w:r>
      <w:proofErr w:type="gramStart"/>
      <w:r w:rsidRPr="00C6408C">
        <w:rPr>
          <w:sz w:val="28"/>
          <w:szCs w:val="28"/>
        </w:rPr>
        <w:t xml:space="preserve"> apkarot vardarbību, tostarp ar dzimumu saistītu vardarbību)</w:t>
      </w:r>
      <w:proofErr w:type="gramEnd"/>
      <w:r w:rsidRPr="00C6408C">
        <w:rPr>
          <w:sz w:val="28"/>
          <w:szCs w:val="28"/>
        </w:rPr>
        <w:t>.</w:t>
      </w:r>
    </w:p>
    <w:p w14:paraId="6E8DFA23" w14:textId="3BEDB376" w:rsidR="00313DDC" w:rsidRPr="00C6408C" w:rsidRDefault="00313DDC" w:rsidP="00E719E4">
      <w:pPr>
        <w:pStyle w:val="Parastais"/>
        <w:ind w:firstLine="720"/>
        <w:jc w:val="both"/>
        <w:rPr>
          <w:sz w:val="28"/>
          <w:szCs w:val="28"/>
        </w:rPr>
      </w:pPr>
      <w:r w:rsidRPr="00C6408C">
        <w:rPr>
          <w:sz w:val="28"/>
          <w:szCs w:val="28"/>
        </w:rPr>
        <w:t>Programmas vispārīgais mērķis ir aizsargāt un veicināt tiesības un vērtības, kas noteiktas līgumā par Eiropas Savienības darbību, Eiropas Savienības Pamattiesību hartā un piemērojamajās</w:t>
      </w:r>
      <w:proofErr w:type="gramStart"/>
      <w:r w:rsidRPr="00C6408C">
        <w:rPr>
          <w:sz w:val="28"/>
          <w:szCs w:val="28"/>
        </w:rPr>
        <w:t xml:space="preserve"> starptautiskajās cilvēktiesību konvencijās, jo īpaši, šim nolūkam atbalstot pilsoniskās sabiedrības organizācijas un citas </w:t>
      </w:r>
      <w:r w:rsidR="00627528" w:rsidRPr="00C6408C">
        <w:rPr>
          <w:sz w:val="28"/>
          <w:szCs w:val="28"/>
        </w:rPr>
        <w:t>ieinteresētas personas</w:t>
      </w:r>
      <w:r w:rsidRPr="00C6408C">
        <w:rPr>
          <w:sz w:val="28"/>
          <w:szCs w:val="28"/>
        </w:rPr>
        <w:t>, kuras darbojas vietējā, reģionālā, valsts un transnacionālā līmenī</w:t>
      </w:r>
      <w:proofErr w:type="gramEnd"/>
      <w:r w:rsidRPr="00C6408C">
        <w:rPr>
          <w:sz w:val="28"/>
          <w:szCs w:val="28"/>
        </w:rPr>
        <w:t>, un sekmējot pilsonisko un demokrātisko līdzdalību, lai saglabātu un pilnveidotu atklātu, tiesībās balstītu, demokrātisku, vienlīdzīgu un iekļaujošu sabiedrību, kuras pamatā ir tiesiskums.</w:t>
      </w:r>
    </w:p>
    <w:p w14:paraId="36F3A4F0" w14:textId="528A6483" w:rsidR="008C69DD" w:rsidRPr="00C6408C" w:rsidRDefault="008C69DD" w:rsidP="008C69DD">
      <w:pPr>
        <w:pStyle w:val="Parastais"/>
        <w:ind w:firstLine="720"/>
        <w:jc w:val="both"/>
        <w:rPr>
          <w:color w:val="000000"/>
          <w:sz w:val="28"/>
          <w:szCs w:val="28"/>
        </w:rPr>
      </w:pPr>
      <w:r w:rsidRPr="00C6408C">
        <w:rPr>
          <w:sz w:val="28"/>
          <w:szCs w:val="28"/>
        </w:rPr>
        <w:t xml:space="preserve">Jaunais darba periods Programmai ir no </w:t>
      </w:r>
      <w:proofErr w:type="gramStart"/>
      <w:r w:rsidRPr="00C6408C">
        <w:rPr>
          <w:sz w:val="28"/>
          <w:szCs w:val="28"/>
        </w:rPr>
        <w:t>2021.</w:t>
      </w:r>
      <w:r w:rsidR="00756136" w:rsidRPr="00C6408C">
        <w:rPr>
          <w:sz w:val="28"/>
          <w:szCs w:val="28"/>
        </w:rPr>
        <w:t>gada</w:t>
      </w:r>
      <w:proofErr w:type="gramEnd"/>
      <w:r w:rsidRPr="00C6408C">
        <w:rPr>
          <w:sz w:val="28"/>
          <w:szCs w:val="28"/>
        </w:rPr>
        <w:t xml:space="preserve"> līdz 2027.gadam (ieskaitot).</w:t>
      </w:r>
    </w:p>
    <w:p w14:paraId="505BE22C" w14:textId="204E3FE4" w:rsidR="009F34F4" w:rsidRPr="00C6408C" w:rsidRDefault="008C69DD" w:rsidP="009F34F4">
      <w:pPr>
        <w:pStyle w:val="Parastais"/>
        <w:ind w:firstLine="720"/>
        <w:jc w:val="both"/>
        <w:rPr>
          <w:color w:val="000000"/>
          <w:sz w:val="28"/>
          <w:szCs w:val="28"/>
        </w:rPr>
      </w:pPr>
      <w:r w:rsidRPr="00C6408C">
        <w:rPr>
          <w:color w:val="000000"/>
          <w:sz w:val="28"/>
          <w:szCs w:val="28"/>
        </w:rPr>
        <w:t xml:space="preserve">Eiropas Parlamenta un Padomes </w:t>
      </w:r>
      <w:proofErr w:type="gramStart"/>
      <w:r w:rsidR="00CA05C0" w:rsidRPr="00C6408C">
        <w:rPr>
          <w:color w:val="000000"/>
          <w:sz w:val="28"/>
          <w:szCs w:val="28"/>
        </w:rPr>
        <w:t>2021.gada</w:t>
      </w:r>
      <w:proofErr w:type="gramEnd"/>
      <w:r w:rsidR="00CA05C0" w:rsidRPr="00C6408C">
        <w:rPr>
          <w:color w:val="000000"/>
          <w:sz w:val="28"/>
          <w:szCs w:val="28"/>
        </w:rPr>
        <w:t xml:space="preserve"> 28.aprīļa </w:t>
      </w:r>
      <w:r w:rsidRPr="00C6408C">
        <w:rPr>
          <w:color w:val="000000"/>
          <w:sz w:val="28"/>
          <w:szCs w:val="28"/>
        </w:rPr>
        <w:t xml:space="preserve">regula </w:t>
      </w:r>
      <w:r w:rsidR="00FF5347" w:rsidRPr="00C6408C">
        <w:rPr>
          <w:color w:val="000000"/>
          <w:sz w:val="28"/>
          <w:szCs w:val="28"/>
        </w:rPr>
        <w:t xml:space="preserve">(ES) </w:t>
      </w:r>
      <w:bookmarkStart w:id="0" w:name="_Hlk87431902"/>
      <w:r w:rsidR="00FF5347" w:rsidRPr="00C6408C">
        <w:rPr>
          <w:color w:val="000000"/>
          <w:sz w:val="28"/>
          <w:szCs w:val="28"/>
        </w:rPr>
        <w:t>2021/</w:t>
      </w:r>
      <w:r w:rsidR="009F34F4" w:rsidRPr="00C6408C">
        <w:rPr>
          <w:color w:val="000000"/>
          <w:sz w:val="28"/>
          <w:szCs w:val="28"/>
        </w:rPr>
        <w:t>692</w:t>
      </w:r>
      <w:bookmarkEnd w:id="0"/>
      <w:r w:rsidR="00D03B28" w:rsidRPr="00C6408C">
        <w:rPr>
          <w:rStyle w:val="Vresatsauce"/>
          <w:color w:val="000000"/>
          <w:sz w:val="28"/>
          <w:szCs w:val="28"/>
        </w:rPr>
        <w:footnoteReference w:id="2"/>
      </w:r>
      <w:r w:rsidR="00ED7FBC" w:rsidRPr="00C6408C">
        <w:rPr>
          <w:color w:val="000000"/>
          <w:sz w:val="28"/>
          <w:szCs w:val="28"/>
          <w:vertAlign w:val="superscript"/>
        </w:rPr>
        <w:t xml:space="preserve">, </w:t>
      </w:r>
      <w:r w:rsidR="009F34F4" w:rsidRPr="00C6408C">
        <w:rPr>
          <w:color w:val="000000"/>
          <w:sz w:val="28"/>
          <w:szCs w:val="28"/>
        </w:rPr>
        <w:t xml:space="preserve">ar ko izveido programmu </w:t>
      </w:r>
      <w:r w:rsidR="00756136" w:rsidRPr="00C6408C">
        <w:rPr>
          <w:color w:val="000000"/>
          <w:sz w:val="28"/>
          <w:szCs w:val="28"/>
        </w:rPr>
        <w:t>„</w:t>
      </w:r>
      <w:r w:rsidR="009F34F4" w:rsidRPr="00C6408C">
        <w:rPr>
          <w:color w:val="000000"/>
          <w:sz w:val="28"/>
          <w:szCs w:val="28"/>
        </w:rPr>
        <w:t xml:space="preserve">Pilsoņi, vienlīdzība, tiesības un vērtības” un </w:t>
      </w:r>
      <w:r w:rsidR="009F34F4" w:rsidRPr="00C6408C">
        <w:rPr>
          <w:color w:val="000000"/>
          <w:sz w:val="28"/>
          <w:szCs w:val="28"/>
        </w:rPr>
        <w:lastRenderedPageBreak/>
        <w:t>atceļ Eiropas Parlamenta un Padomes Regulu (ES) Nr.1381/2013 un Padomes Regulu (ES) Nr.390/2014</w:t>
      </w:r>
      <w:r w:rsidR="001265AF" w:rsidRPr="00C6408C">
        <w:rPr>
          <w:color w:val="000000"/>
          <w:sz w:val="28"/>
          <w:szCs w:val="28"/>
        </w:rPr>
        <w:t xml:space="preserve"> (turpmāk – Regula Nr.2021/692)</w:t>
      </w:r>
      <w:r w:rsidR="00ED7FBC" w:rsidRPr="00C6408C">
        <w:rPr>
          <w:color w:val="000000"/>
          <w:sz w:val="28"/>
          <w:szCs w:val="28"/>
        </w:rPr>
        <w:t>,</w:t>
      </w:r>
      <w:r w:rsidRPr="00C6408C">
        <w:rPr>
          <w:color w:val="000000"/>
          <w:sz w:val="28"/>
          <w:szCs w:val="28"/>
        </w:rPr>
        <w:t xml:space="preserve"> paredz</w:t>
      </w:r>
      <w:r w:rsidR="009F34F4" w:rsidRPr="00C6408C">
        <w:rPr>
          <w:color w:val="000000"/>
          <w:sz w:val="28"/>
          <w:szCs w:val="28"/>
        </w:rPr>
        <w:t>:</w:t>
      </w:r>
    </w:p>
    <w:p w14:paraId="40190D73" w14:textId="2429D357" w:rsidR="008C69DD" w:rsidRPr="00C6408C" w:rsidRDefault="00756136" w:rsidP="00D11C78">
      <w:pPr>
        <w:pStyle w:val="Parastais"/>
        <w:numPr>
          <w:ilvl w:val="0"/>
          <w:numId w:val="22"/>
        </w:numPr>
        <w:ind w:left="1077" w:hanging="357"/>
        <w:jc w:val="both"/>
        <w:rPr>
          <w:color w:val="000000"/>
          <w:sz w:val="28"/>
          <w:szCs w:val="28"/>
        </w:rPr>
      </w:pPr>
      <w:r w:rsidRPr="00C6408C">
        <w:rPr>
          <w:color w:val="000000"/>
          <w:sz w:val="28"/>
          <w:szCs w:val="28"/>
        </w:rPr>
        <w:t>l</w:t>
      </w:r>
      <w:r w:rsidR="009F34F4" w:rsidRPr="00C6408C">
        <w:rPr>
          <w:color w:val="000000"/>
          <w:sz w:val="28"/>
          <w:szCs w:val="28"/>
        </w:rPr>
        <w:t xml:space="preserve">ai pastiprinātu ērti lietojamu </w:t>
      </w:r>
      <w:proofErr w:type="spellStart"/>
      <w:r w:rsidR="009F34F4" w:rsidRPr="00C6408C">
        <w:rPr>
          <w:color w:val="000000"/>
          <w:sz w:val="28"/>
          <w:szCs w:val="28"/>
        </w:rPr>
        <w:t>piekļ</w:t>
      </w:r>
      <w:r w:rsidR="00CA05C0" w:rsidRPr="00C6408C">
        <w:rPr>
          <w:color w:val="000000"/>
          <w:sz w:val="28"/>
          <w:szCs w:val="28"/>
        </w:rPr>
        <w:t>ūstamību</w:t>
      </w:r>
      <w:proofErr w:type="spellEnd"/>
      <w:r w:rsidR="009F34F4" w:rsidRPr="00C6408C">
        <w:rPr>
          <w:color w:val="000000"/>
          <w:sz w:val="28"/>
          <w:szCs w:val="28"/>
        </w:rPr>
        <w:t xml:space="preserve"> un nodrošinātu objektīvas norādes, praktisku informāciju un palīdzību pieteikumu iesniedzējiem, ieinteresētajām personām un atbalsta saņēmējiem attiecībā uz visiem Programmas aspektiem, dalībvalstīm vajadzētu būt iespējai izveidot Programmas kontaktpunktus. Programmas kontaktpunktiem būtu jāveic savas funkcijas neatkarīgi un bez publisko iestāžu iejaukšanās lēmumu pieņemšanā. Ir svarīgi, lai dalībvalstis spētu izvēlēties vispiemērotāko šādu Programmas kontaktpunktu pārvaldību, cita starpā tāda, ko veic publiskās iestādes, pilsoniskās sabiedrības organizācijas vai to konsorciji. Programmas kontaktpunktiem nevajadzētu būt atbildīgiem par </w:t>
      </w:r>
      <w:r w:rsidR="00653F87">
        <w:rPr>
          <w:color w:val="000000"/>
          <w:sz w:val="28"/>
          <w:szCs w:val="28"/>
        </w:rPr>
        <w:t>P</w:t>
      </w:r>
      <w:r w:rsidR="00653F87" w:rsidRPr="00C6408C">
        <w:rPr>
          <w:color w:val="000000"/>
          <w:sz w:val="28"/>
          <w:szCs w:val="28"/>
        </w:rPr>
        <w:t xml:space="preserve">rogrammas </w:t>
      </w:r>
      <w:r w:rsidR="009F34F4" w:rsidRPr="00C6408C">
        <w:rPr>
          <w:color w:val="000000"/>
          <w:sz w:val="28"/>
          <w:szCs w:val="28"/>
        </w:rPr>
        <w:t>vadību</w:t>
      </w:r>
      <w:r w:rsidR="00050D34">
        <w:rPr>
          <w:color w:val="000000"/>
          <w:sz w:val="28"/>
          <w:szCs w:val="28"/>
        </w:rPr>
        <w:t>;</w:t>
      </w:r>
    </w:p>
    <w:p w14:paraId="30D25942" w14:textId="739D7490" w:rsidR="009F34F4" w:rsidRPr="00C6408C" w:rsidRDefault="00756136" w:rsidP="00D11C78">
      <w:pPr>
        <w:pStyle w:val="Parastais"/>
        <w:numPr>
          <w:ilvl w:val="0"/>
          <w:numId w:val="22"/>
        </w:numPr>
        <w:ind w:left="1077" w:hanging="357"/>
        <w:jc w:val="both"/>
        <w:rPr>
          <w:color w:val="000000"/>
          <w:sz w:val="28"/>
          <w:szCs w:val="28"/>
        </w:rPr>
      </w:pPr>
      <w:r w:rsidRPr="00C6408C">
        <w:rPr>
          <w:color w:val="000000"/>
          <w:sz w:val="28"/>
          <w:szCs w:val="28"/>
        </w:rPr>
        <w:t>k</w:t>
      </w:r>
      <w:r w:rsidR="009F34F4" w:rsidRPr="00C6408C">
        <w:rPr>
          <w:color w:val="000000"/>
          <w:sz w:val="28"/>
          <w:szCs w:val="28"/>
        </w:rPr>
        <w:t>atra dalībvalsts var izveidot Programmas kontaktpunktus, uzticot tiem pienākumu sniegt pieteikumu iesniedzējiem, ieinteresētajām personām un programmas atbalsta saņēmējiem objektīvas norādes, praktisku informāciju un palīdzību visos tās aspektos, tostarp attiecībā uz pieteikšanās procedūru, ērti lietojamas informācijas un Programmas rezultātu izplatīšanu, partneru meklēšanu, apmācību un formalitātēm</w:t>
      </w:r>
      <w:r w:rsidR="00050D34">
        <w:rPr>
          <w:color w:val="000000"/>
          <w:sz w:val="28"/>
          <w:szCs w:val="28"/>
        </w:rPr>
        <w:t>;</w:t>
      </w:r>
    </w:p>
    <w:p w14:paraId="0B05ED6E" w14:textId="2879A276" w:rsidR="009F34F4" w:rsidRPr="007B3665" w:rsidRDefault="00653F87" w:rsidP="00D11C78">
      <w:pPr>
        <w:pStyle w:val="Parastais"/>
        <w:numPr>
          <w:ilvl w:val="0"/>
          <w:numId w:val="22"/>
        </w:numPr>
        <w:ind w:left="1077" w:hanging="357"/>
        <w:jc w:val="both"/>
        <w:rPr>
          <w:color w:val="000000"/>
          <w:sz w:val="28"/>
          <w:szCs w:val="28"/>
        </w:rPr>
      </w:pPr>
      <w:r>
        <w:rPr>
          <w:color w:val="000000"/>
          <w:sz w:val="28"/>
          <w:szCs w:val="28"/>
        </w:rPr>
        <w:t>P</w:t>
      </w:r>
      <w:r w:rsidRPr="007B3665">
        <w:rPr>
          <w:color w:val="000000"/>
          <w:sz w:val="28"/>
          <w:szCs w:val="28"/>
        </w:rPr>
        <w:t xml:space="preserve">rogrammas </w:t>
      </w:r>
      <w:r w:rsidR="009F34F4" w:rsidRPr="007B3665">
        <w:rPr>
          <w:color w:val="000000"/>
          <w:sz w:val="28"/>
          <w:szCs w:val="28"/>
        </w:rPr>
        <w:t>kontaktpunkti savus uzdevumus veic neatkarīgi.</w:t>
      </w:r>
    </w:p>
    <w:p w14:paraId="2CCAE3AD" w14:textId="0397922A" w:rsidR="00382C4C" w:rsidRPr="00C6408C" w:rsidRDefault="008C69DD">
      <w:pPr>
        <w:pStyle w:val="Parastais"/>
        <w:ind w:firstLine="720"/>
        <w:jc w:val="both"/>
        <w:rPr>
          <w:color w:val="000000"/>
          <w:sz w:val="28"/>
          <w:szCs w:val="28"/>
        </w:rPr>
      </w:pPr>
      <w:r w:rsidRPr="007B3665">
        <w:rPr>
          <w:color w:val="000000"/>
          <w:sz w:val="28"/>
          <w:szCs w:val="28"/>
        </w:rPr>
        <w:t>P</w:t>
      </w:r>
      <w:r w:rsidRPr="007B3665">
        <w:rPr>
          <w:sz w:val="28"/>
          <w:szCs w:val="28"/>
        </w:rPr>
        <w:t xml:space="preserve">rogrammas </w:t>
      </w:r>
      <w:r w:rsidR="009F34F4" w:rsidRPr="007B3665">
        <w:rPr>
          <w:sz w:val="28"/>
          <w:szCs w:val="28"/>
        </w:rPr>
        <w:t>kontaktpunktam</w:t>
      </w:r>
      <w:r w:rsidRPr="007B3665">
        <w:rPr>
          <w:sz w:val="28"/>
          <w:szCs w:val="28"/>
        </w:rPr>
        <w:t xml:space="preserve"> jāparedz nepārtraukts darbs un i</w:t>
      </w:r>
      <w:r w:rsidRPr="007B3665">
        <w:rPr>
          <w:color w:val="000000"/>
          <w:sz w:val="28"/>
          <w:szCs w:val="28"/>
        </w:rPr>
        <w:t xml:space="preserve">nformatīvā ziņojuma uzdevums ir </w:t>
      </w:r>
      <w:r w:rsidRPr="007B3665">
        <w:rPr>
          <w:sz w:val="28"/>
          <w:szCs w:val="28"/>
        </w:rPr>
        <w:t xml:space="preserve">nodrošināt Programmas </w:t>
      </w:r>
      <w:r w:rsidR="009F34F4" w:rsidRPr="007B3665">
        <w:rPr>
          <w:sz w:val="28"/>
          <w:szCs w:val="28"/>
        </w:rPr>
        <w:t>kontaktpunktu</w:t>
      </w:r>
      <w:r w:rsidRPr="007B3665">
        <w:rPr>
          <w:sz w:val="28"/>
          <w:szCs w:val="28"/>
        </w:rPr>
        <w:t xml:space="preserve"> ar finansējumu</w:t>
      </w:r>
      <w:r w:rsidR="00EC38CD">
        <w:rPr>
          <w:sz w:val="28"/>
          <w:szCs w:val="28"/>
        </w:rPr>
        <w:t xml:space="preserve"> no </w:t>
      </w:r>
      <w:proofErr w:type="gramStart"/>
      <w:r w:rsidR="00EC38CD" w:rsidRPr="00C6408C">
        <w:rPr>
          <w:sz w:val="28"/>
          <w:szCs w:val="28"/>
        </w:rPr>
        <w:t>2023.gada</w:t>
      </w:r>
      <w:proofErr w:type="gramEnd"/>
      <w:r w:rsidR="00EC38CD" w:rsidRPr="00C6408C">
        <w:rPr>
          <w:sz w:val="28"/>
          <w:szCs w:val="28"/>
        </w:rPr>
        <w:t xml:space="preserve"> 16.aprīļa</w:t>
      </w:r>
      <w:r w:rsidRPr="007B3665">
        <w:rPr>
          <w:sz w:val="28"/>
          <w:szCs w:val="28"/>
        </w:rPr>
        <w:t xml:space="preserve"> </w:t>
      </w:r>
      <w:r w:rsidR="002E71D7" w:rsidRPr="007B3665">
        <w:rPr>
          <w:sz w:val="28"/>
          <w:szCs w:val="28"/>
        </w:rPr>
        <w:t>līdz 2027.gada 31.decembrim. Ņemot vērā to, ka šobrīd Programmas informatīvajam birojam ir nodrošināts finansējums līdz 2023.gada 15.aprīlim, nepieciešams</w:t>
      </w:r>
      <w:r w:rsidR="002E71D7" w:rsidRPr="00C6408C">
        <w:rPr>
          <w:sz w:val="28"/>
          <w:szCs w:val="28"/>
        </w:rPr>
        <w:t xml:space="preserve"> pieprasīt valsts budžeta līdzfinansējumu no 2023.gada 16.aprīļa līdz Programmas darba perioda beigām 2027.gada 31.</w:t>
      </w:r>
      <w:r w:rsidR="00EC38CD" w:rsidRPr="00C6408C">
        <w:rPr>
          <w:sz w:val="28"/>
          <w:szCs w:val="28"/>
        </w:rPr>
        <w:t>decembr</w:t>
      </w:r>
      <w:r w:rsidR="00EC38CD">
        <w:rPr>
          <w:sz w:val="28"/>
          <w:szCs w:val="28"/>
        </w:rPr>
        <w:t>im</w:t>
      </w:r>
      <w:r w:rsidR="002E71D7" w:rsidRPr="00C6408C">
        <w:rPr>
          <w:sz w:val="28"/>
          <w:szCs w:val="28"/>
        </w:rPr>
        <w:t>.</w:t>
      </w:r>
      <w:r w:rsidR="00EC38CD">
        <w:rPr>
          <w:color w:val="000000"/>
          <w:sz w:val="28"/>
          <w:szCs w:val="28"/>
        </w:rPr>
        <w:t xml:space="preserve"> </w:t>
      </w:r>
      <w:r w:rsidR="00382C4C" w:rsidRPr="00C6408C">
        <w:rPr>
          <w:color w:val="000000"/>
          <w:sz w:val="28"/>
          <w:szCs w:val="28"/>
        </w:rPr>
        <w:t xml:space="preserve">Regulas Nr.2021/692 7.pants </w:t>
      </w:r>
      <w:r w:rsidR="008825AE" w:rsidRPr="008825AE">
        <w:rPr>
          <w:color w:val="000000"/>
          <w:sz w:val="28"/>
          <w:szCs w:val="28"/>
        </w:rPr>
        <w:t>„</w:t>
      </w:r>
      <w:r w:rsidR="00382C4C" w:rsidRPr="00C6408C">
        <w:rPr>
          <w:color w:val="000000"/>
          <w:sz w:val="28"/>
          <w:szCs w:val="28"/>
        </w:rPr>
        <w:t xml:space="preserve">Budžets” paredz nemainīgu kopējo finansējumu Programmai </w:t>
      </w:r>
      <w:r w:rsidR="00525B43" w:rsidRPr="00C6408C">
        <w:rPr>
          <w:color w:val="000000"/>
          <w:sz w:val="28"/>
          <w:szCs w:val="28"/>
        </w:rPr>
        <w:t>641 705 000</w:t>
      </w:r>
      <w:r w:rsidR="00382C4C" w:rsidRPr="00C6408C">
        <w:rPr>
          <w:color w:val="000000"/>
          <w:sz w:val="28"/>
          <w:szCs w:val="28"/>
        </w:rPr>
        <w:t xml:space="preserve"> </w:t>
      </w:r>
      <w:r w:rsidR="00382C4C" w:rsidRPr="00C6408C">
        <w:rPr>
          <w:i/>
          <w:iCs/>
          <w:color w:val="000000"/>
          <w:sz w:val="28"/>
          <w:szCs w:val="28"/>
        </w:rPr>
        <w:t>euro</w:t>
      </w:r>
      <w:r w:rsidR="00382C4C" w:rsidRPr="00C6408C">
        <w:rPr>
          <w:color w:val="000000"/>
          <w:sz w:val="28"/>
          <w:szCs w:val="28"/>
        </w:rPr>
        <w:t xml:space="preserve"> apmērā, no kuriem </w:t>
      </w:r>
      <w:r w:rsidR="00D570FA" w:rsidRPr="00C6408C">
        <w:rPr>
          <w:color w:val="000000"/>
          <w:sz w:val="28"/>
          <w:szCs w:val="28"/>
        </w:rPr>
        <w:t>tiek finansēti</w:t>
      </w:r>
      <w:r w:rsidR="00382C4C" w:rsidRPr="00C6408C">
        <w:rPr>
          <w:color w:val="000000"/>
          <w:sz w:val="28"/>
          <w:szCs w:val="28"/>
        </w:rPr>
        <w:t xml:space="preserve"> arī Programmas </w:t>
      </w:r>
      <w:r w:rsidR="00D570FA" w:rsidRPr="00C6408C">
        <w:rPr>
          <w:color w:val="000000"/>
          <w:sz w:val="28"/>
          <w:szCs w:val="28"/>
        </w:rPr>
        <w:t>kontaktpunkti</w:t>
      </w:r>
      <w:r w:rsidR="00382C4C" w:rsidRPr="00C6408C">
        <w:rPr>
          <w:color w:val="000000"/>
          <w:sz w:val="28"/>
          <w:szCs w:val="28"/>
        </w:rPr>
        <w:t>.</w:t>
      </w:r>
    </w:p>
    <w:p w14:paraId="2480E43C" w14:textId="78E42CD6" w:rsidR="00E3266D" w:rsidRPr="00C6408C" w:rsidRDefault="00E3266D" w:rsidP="00F56A33">
      <w:pPr>
        <w:pStyle w:val="Parastais"/>
        <w:ind w:firstLine="720"/>
        <w:jc w:val="both"/>
        <w:rPr>
          <w:sz w:val="28"/>
          <w:szCs w:val="28"/>
        </w:rPr>
      </w:pPr>
      <w:r w:rsidRPr="00C6408C">
        <w:rPr>
          <w:sz w:val="28"/>
          <w:szCs w:val="28"/>
        </w:rPr>
        <w:t xml:space="preserve">Pamatojoties uz </w:t>
      </w:r>
      <w:proofErr w:type="gramStart"/>
      <w:r w:rsidRPr="00C6408C">
        <w:rPr>
          <w:sz w:val="28"/>
          <w:szCs w:val="28"/>
        </w:rPr>
        <w:t>2021.gada</w:t>
      </w:r>
      <w:proofErr w:type="gramEnd"/>
      <w:r w:rsidRPr="00C6408C">
        <w:rPr>
          <w:sz w:val="28"/>
          <w:szCs w:val="28"/>
        </w:rPr>
        <w:t xml:space="preserve"> 26.marta Eiropas Komisijas publicēto lēmumu (Ref.Ares(2021)2140642) </w:t>
      </w:r>
      <w:r w:rsidR="00756136" w:rsidRPr="00C6408C">
        <w:rPr>
          <w:sz w:val="28"/>
          <w:szCs w:val="28"/>
        </w:rPr>
        <w:t>„</w:t>
      </w:r>
      <w:r w:rsidRPr="00C6408C">
        <w:rPr>
          <w:sz w:val="28"/>
          <w:szCs w:val="28"/>
        </w:rPr>
        <w:t xml:space="preserve">DECISION </w:t>
      </w:r>
      <w:proofErr w:type="spellStart"/>
      <w:r w:rsidRPr="00C6408C">
        <w:rPr>
          <w:sz w:val="28"/>
          <w:szCs w:val="28"/>
          <w:lang w:val="en-US"/>
        </w:rPr>
        <w:t>authorising</w:t>
      </w:r>
      <w:proofErr w:type="spellEnd"/>
      <w:r w:rsidRPr="00C6408C">
        <w:rPr>
          <w:sz w:val="28"/>
          <w:szCs w:val="28"/>
          <w:lang w:val="en-US"/>
        </w:rPr>
        <w:t xml:space="preserve"> the use of lump sums for actions under the Citizens, Equality, Rights and Values </w:t>
      </w:r>
      <w:proofErr w:type="spellStart"/>
      <w:r w:rsidRPr="00C6408C">
        <w:rPr>
          <w:sz w:val="28"/>
          <w:szCs w:val="28"/>
          <w:lang w:val="en-US"/>
        </w:rPr>
        <w:t>Programme</w:t>
      </w:r>
      <w:proofErr w:type="spellEnd"/>
      <w:r w:rsidRPr="00C6408C">
        <w:rPr>
          <w:sz w:val="28"/>
          <w:szCs w:val="28"/>
          <w:lang w:val="en-US"/>
        </w:rPr>
        <w:t xml:space="preserve"> (2021</w:t>
      </w:r>
      <w:r w:rsidR="003A3E2F">
        <w:rPr>
          <w:sz w:val="28"/>
          <w:szCs w:val="28"/>
          <w:lang w:val="en-US"/>
        </w:rPr>
        <w:t>-</w:t>
      </w:r>
      <w:r w:rsidRPr="00C6408C">
        <w:rPr>
          <w:sz w:val="28"/>
          <w:szCs w:val="28"/>
          <w:lang w:val="en-US"/>
        </w:rPr>
        <w:t>2027)”</w:t>
      </w:r>
      <w:r w:rsidR="004441FA" w:rsidRPr="00C6408C">
        <w:rPr>
          <w:rStyle w:val="Vresatsauce"/>
          <w:sz w:val="28"/>
          <w:szCs w:val="28"/>
          <w:lang w:val="en-US"/>
        </w:rPr>
        <w:footnoteReference w:id="3"/>
      </w:r>
      <w:r w:rsidRPr="00C6408C">
        <w:rPr>
          <w:sz w:val="28"/>
          <w:szCs w:val="28"/>
          <w:lang w:val="en-US"/>
        </w:rPr>
        <w:t xml:space="preserve"> 3.3.punktu </w:t>
      </w:r>
      <w:r w:rsidR="00756136" w:rsidRPr="00C6408C">
        <w:rPr>
          <w:sz w:val="28"/>
          <w:szCs w:val="28"/>
          <w:lang w:val="en-US"/>
        </w:rPr>
        <w:t>„</w:t>
      </w:r>
      <w:r w:rsidRPr="00C6408C">
        <w:rPr>
          <w:sz w:val="28"/>
          <w:szCs w:val="28"/>
          <w:lang w:val="en-US"/>
        </w:rPr>
        <w:t xml:space="preserve">Methodology to update the lump sum for the action </w:t>
      </w:r>
      <w:proofErr w:type="spellStart"/>
      <w:r w:rsidRPr="00C6408C">
        <w:rPr>
          <w:sz w:val="28"/>
          <w:szCs w:val="28"/>
          <w:lang w:val="en-US"/>
        </w:rPr>
        <w:t>Programme</w:t>
      </w:r>
      <w:proofErr w:type="spellEnd"/>
      <w:r w:rsidRPr="00C6408C">
        <w:rPr>
          <w:sz w:val="28"/>
          <w:szCs w:val="28"/>
          <w:lang w:val="en-US"/>
        </w:rPr>
        <w:t xml:space="preserve"> Contact Points</w:t>
      </w:r>
      <w:r w:rsidRPr="00C6408C">
        <w:rPr>
          <w:sz w:val="28"/>
          <w:szCs w:val="28"/>
        </w:rPr>
        <w:t>”</w:t>
      </w:r>
      <w:r w:rsidR="004D65C5">
        <w:rPr>
          <w:sz w:val="28"/>
          <w:szCs w:val="28"/>
        </w:rPr>
        <w:t xml:space="preserve"> (turpmāk – lēmums)</w:t>
      </w:r>
      <w:r w:rsidRPr="00C6408C">
        <w:rPr>
          <w:sz w:val="28"/>
          <w:szCs w:val="28"/>
        </w:rPr>
        <w:t xml:space="preserve">, </w:t>
      </w:r>
      <w:r w:rsidR="00334FD2">
        <w:rPr>
          <w:sz w:val="28"/>
          <w:szCs w:val="28"/>
        </w:rPr>
        <w:t xml:space="preserve">Programmas </w:t>
      </w:r>
      <w:r w:rsidRPr="00C6408C">
        <w:rPr>
          <w:sz w:val="28"/>
          <w:szCs w:val="28"/>
        </w:rPr>
        <w:t>kontaktpunktam</w:t>
      </w:r>
      <w:r w:rsidR="00334FD2">
        <w:rPr>
          <w:sz w:val="28"/>
          <w:szCs w:val="28"/>
        </w:rPr>
        <w:t xml:space="preserve"> Latvijā</w:t>
      </w:r>
      <w:r w:rsidRPr="00C6408C">
        <w:rPr>
          <w:sz w:val="28"/>
          <w:szCs w:val="28"/>
        </w:rPr>
        <w:t xml:space="preserve"> noteiktais </w:t>
      </w:r>
      <w:r w:rsidR="000E232C" w:rsidRPr="00C6408C">
        <w:rPr>
          <w:sz w:val="28"/>
          <w:szCs w:val="28"/>
        </w:rPr>
        <w:t xml:space="preserve">maksimāli </w:t>
      </w:r>
      <w:r w:rsidRPr="00C6408C">
        <w:rPr>
          <w:sz w:val="28"/>
          <w:szCs w:val="28"/>
        </w:rPr>
        <w:t xml:space="preserve">pieejamais </w:t>
      </w:r>
      <w:r w:rsidR="000E232C" w:rsidRPr="00C6408C">
        <w:rPr>
          <w:sz w:val="28"/>
          <w:szCs w:val="28"/>
        </w:rPr>
        <w:t xml:space="preserve">Eiropas Komisijas </w:t>
      </w:r>
      <w:r w:rsidRPr="00C6408C">
        <w:rPr>
          <w:sz w:val="28"/>
          <w:szCs w:val="28"/>
        </w:rPr>
        <w:t xml:space="preserve">līdzfinansējums ir </w:t>
      </w:r>
      <w:r w:rsidR="000E232C" w:rsidRPr="00C6408C">
        <w:rPr>
          <w:sz w:val="28"/>
          <w:szCs w:val="28"/>
        </w:rPr>
        <w:t>85</w:t>
      </w:r>
      <w:r w:rsidR="003A3E2F">
        <w:rPr>
          <w:sz w:val="28"/>
          <w:szCs w:val="28"/>
        </w:rPr>
        <w:t> </w:t>
      </w:r>
      <w:r w:rsidRPr="00C6408C">
        <w:rPr>
          <w:sz w:val="28"/>
          <w:szCs w:val="28"/>
        </w:rPr>
        <w:t xml:space="preserve">000 </w:t>
      </w:r>
      <w:r w:rsidRPr="00C6408C">
        <w:rPr>
          <w:i/>
          <w:iCs/>
          <w:sz w:val="28"/>
          <w:szCs w:val="28"/>
        </w:rPr>
        <w:t xml:space="preserve">euro </w:t>
      </w:r>
      <w:r w:rsidR="000E232C" w:rsidRPr="00C6408C">
        <w:rPr>
          <w:sz w:val="28"/>
          <w:szCs w:val="28"/>
        </w:rPr>
        <w:t>12</w:t>
      </w:r>
      <w:r w:rsidR="00D11C78">
        <w:rPr>
          <w:sz w:val="28"/>
          <w:szCs w:val="28"/>
        </w:rPr>
        <w:t> </w:t>
      </w:r>
      <w:r w:rsidRPr="00C6408C">
        <w:rPr>
          <w:sz w:val="28"/>
          <w:szCs w:val="28"/>
        </w:rPr>
        <w:t>mēnešu periodam</w:t>
      </w:r>
      <w:r w:rsidR="000E232C" w:rsidRPr="00C6408C">
        <w:rPr>
          <w:sz w:val="28"/>
          <w:szCs w:val="28"/>
        </w:rPr>
        <w:t xml:space="preserve"> ar atbalsta intensitāti 50%.</w:t>
      </w:r>
      <w:r w:rsidR="00553BBD" w:rsidRPr="00C6408C">
        <w:rPr>
          <w:sz w:val="28"/>
          <w:szCs w:val="28"/>
        </w:rPr>
        <w:t xml:space="preserve"> Attiecīgi kopējais maksimālais finansējums Programmas kontaktpunkta darbībai kopā ar nacionālo līdzfinansējumu nevar pārsniegt 170 000 </w:t>
      </w:r>
      <w:r w:rsidR="00553BBD" w:rsidRPr="00C6408C">
        <w:rPr>
          <w:i/>
          <w:iCs/>
          <w:sz w:val="28"/>
          <w:szCs w:val="28"/>
        </w:rPr>
        <w:t>euro.</w:t>
      </w:r>
      <w:r w:rsidR="00553BBD" w:rsidRPr="00C6408C">
        <w:rPr>
          <w:sz w:val="28"/>
          <w:szCs w:val="28"/>
        </w:rPr>
        <w:t xml:space="preserve"> </w:t>
      </w:r>
      <w:r w:rsidR="000E232C" w:rsidRPr="00C6408C">
        <w:rPr>
          <w:sz w:val="28"/>
          <w:szCs w:val="28"/>
        </w:rPr>
        <w:t>Piešķiramais finansējuma</w:t>
      </w:r>
      <w:r w:rsidR="006D07E6">
        <w:rPr>
          <w:sz w:val="28"/>
          <w:szCs w:val="28"/>
        </w:rPr>
        <w:t xml:space="preserve"> apjoms</w:t>
      </w:r>
      <w:r w:rsidR="000E232C" w:rsidRPr="00C6408C">
        <w:rPr>
          <w:sz w:val="28"/>
          <w:szCs w:val="28"/>
        </w:rPr>
        <w:t xml:space="preserve"> atkarīgs no šādiem parametriem</w:t>
      </w:r>
      <w:r w:rsidR="00CE578E" w:rsidRPr="00C6408C">
        <w:rPr>
          <w:sz w:val="28"/>
          <w:szCs w:val="28"/>
        </w:rPr>
        <w:t xml:space="preserve"> –</w:t>
      </w:r>
      <w:r w:rsidR="000E232C" w:rsidRPr="00C6408C">
        <w:rPr>
          <w:sz w:val="28"/>
          <w:szCs w:val="28"/>
        </w:rPr>
        <w:t xml:space="preserve"> no vienas puses</w:t>
      </w:r>
      <w:r w:rsidR="00CE578E" w:rsidRPr="00C6408C">
        <w:rPr>
          <w:sz w:val="28"/>
          <w:szCs w:val="28"/>
        </w:rPr>
        <w:t xml:space="preserve"> –</w:t>
      </w:r>
      <w:r w:rsidR="000E232C" w:rsidRPr="00C6408C">
        <w:rPr>
          <w:sz w:val="28"/>
          <w:szCs w:val="28"/>
        </w:rPr>
        <w:t xml:space="preserve"> notikušo klātienes vai virtuālo sanāksmju, semināru, konferenču u</w:t>
      </w:r>
      <w:r w:rsidR="00EE2871" w:rsidRPr="00C6408C">
        <w:rPr>
          <w:sz w:val="28"/>
          <w:szCs w:val="28"/>
        </w:rPr>
        <w:t>.</w:t>
      </w:r>
      <w:r w:rsidR="000E232C" w:rsidRPr="00C6408C">
        <w:rPr>
          <w:sz w:val="28"/>
          <w:szCs w:val="28"/>
        </w:rPr>
        <w:t xml:space="preserve">tml. </w:t>
      </w:r>
      <w:r w:rsidR="00CE578E" w:rsidRPr="00C6408C">
        <w:rPr>
          <w:sz w:val="28"/>
          <w:szCs w:val="28"/>
        </w:rPr>
        <w:t>s</w:t>
      </w:r>
      <w:r w:rsidR="000E232C" w:rsidRPr="00C6408C">
        <w:rPr>
          <w:sz w:val="28"/>
          <w:szCs w:val="28"/>
        </w:rPr>
        <w:t>kait</w:t>
      </w:r>
      <w:r w:rsidR="00CE578E" w:rsidRPr="00C6408C">
        <w:rPr>
          <w:sz w:val="28"/>
          <w:szCs w:val="28"/>
        </w:rPr>
        <w:t>s,</w:t>
      </w:r>
      <w:r w:rsidR="000E232C" w:rsidRPr="00C6408C">
        <w:rPr>
          <w:sz w:val="28"/>
          <w:szCs w:val="28"/>
        </w:rPr>
        <w:t xml:space="preserve"> no otras puses</w:t>
      </w:r>
      <w:r w:rsidR="00CE578E" w:rsidRPr="00C6408C">
        <w:rPr>
          <w:sz w:val="28"/>
          <w:szCs w:val="28"/>
        </w:rPr>
        <w:t xml:space="preserve"> –</w:t>
      </w:r>
      <w:r w:rsidR="000E232C" w:rsidRPr="00C6408C">
        <w:rPr>
          <w:sz w:val="28"/>
          <w:szCs w:val="28"/>
        </w:rPr>
        <w:t xml:space="preserve"> dalībnieku skaits šajos pasākumos</w:t>
      </w:r>
      <w:r w:rsidR="00C60C7A" w:rsidRPr="00C6408C">
        <w:rPr>
          <w:sz w:val="28"/>
          <w:szCs w:val="28"/>
        </w:rPr>
        <w:t xml:space="preserve"> (</w:t>
      </w:r>
      <w:r w:rsidR="006E3801">
        <w:rPr>
          <w:sz w:val="28"/>
          <w:szCs w:val="28"/>
        </w:rPr>
        <w:t xml:space="preserve">lēmuma </w:t>
      </w:r>
      <w:r w:rsidR="00C60C7A" w:rsidRPr="00C6408C">
        <w:rPr>
          <w:sz w:val="28"/>
          <w:szCs w:val="28"/>
        </w:rPr>
        <w:t>4.tabula</w:t>
      </w:r>
      <w:r w:rsidR="00C01EFB" w:rsidRPr="00C6408C">
        <w:rPr>
          <w:sz w:val="28"/>
          <w:szCs w:val="28"/>
        </w:rPr>
        <w:t>,</w:t>
      </w:r>
      <w:r w:rsidR="00C60C7A" w:rsidRPr="00C6408C">
        <w:rPr>
          <w:sz w:val="28"/>
          <w:szCs w:val="28"/>
        </w:rPr>
        <w:t xml:space="preserve"> 13.lpp</w:t>
      </w:r>
      <w:r w:rsidR="003A3E2F">
        <w:rPr>
          <w:sz w:val="28"/>
          <w:szCs w:val="28"/>
        </w:rPr>
        <w:t>.</w:t>
      </w:r>
      <w:r w:rsidR="006E3801">
        <w:rPr>
          <w:sz w:val="28"/>
          <w:szCs w:val="28"/>
        </w:rPr>
        <w:t>)</w:t>
      </w:r>
      <w:r w:rsidR="000E232C" w:rsidRPr="00C6408C">
        <w:rPr>
          <w:sz w:val="28"/>
          <w:szCs w:val="28"/>
        </w:rPr>
        <w:t>.</w:t>
      </w:r>
    </w:p>
    <w:p w14:paraId="055752AD" w14:textId="0A28ED45" w:rsidR="0044682A" w:rsidRDefault="00020E19" w:rsidP="0044682A">
      <w:pPr>
        <w:pStyle w:val="ParastaisWeb"/>
        <w:spacing w:before="0" w:beforeAutospacing="0" w:after="0" w:afterAutospacing="0"/>
        <w:ind w:firstLine="720"/>
        <w:jc w:val="both"/>
        <w:rPr>
          <w:color w:val="000000"/>
          <w:sz w:val="28"/>
          <w:szCs w:val="28"/>
        </w:rPr>
      </w:pPr>
      <w:r w:rsidRPr="00C6408C">
        <w:rPr>
          <w:color w:val="000000"/>
          <w:sz w:val="28"/>
          <w:szCs w:val="28"/>
        </w:rPr>
        <w:lastRenderedPageBreak/>
        <w:t xml:space="preserve">Izvērtējot piešķiramo maksimālo finansējuma apmēru Programmas kontaktpunkta darbībai no Eiropas Komisijas (85 000 </w:t>
      </w:r>
      <w:r w:rsidRPr="00C6408C">
        <w:rPr>
          <w:i/>
          <w:iCs/>
          <w:color w:val="000000"/>
          <w:sz w:val="28"/>
          <w:szCs w:val="28"/>
        </w:rPr>
        <w:t>euro</w:t>
      </w:r>
      <w:r w:rsidRPr="00C6408C">
        <w:rPr>
          <w:color w:val="000000"/>
          <w:sz w:val="28"/>
          <w:szCs w:val="28"/>
        </w:rPr>
        <w:t xml:space="preserve">) un papildu nepieciešamo nacionālo līdzfinansējumu vismaz 50% apmērā (85 000 </w:t>
      </w:r>
      <w:r w:rsidRPr="00C6408C">
        <w:rPr>
          <w:i/>
          <w:iCs/>
          <w:color w:val="000000"/>
          <w:sz w:val="28"/>
          <w:szCs w:val="28"/>
        </w:rPr>
        <w:t>euro</w:t>
      </w:r>
      <w:r w:rsidRPr="00C6408C">
        <w:rPr>
          <w:color w:val="000000"/>
          <w:sz w:val="28"/>
          <w:szCs w:val="28"/>
        </w:rPr>
        <w:t xml:space="preserve">) </w:t>
      </w:r>
      <w:r w:rsidR="003346A9" w:rsidRPr="00C6408C">
        <w:rPr>
          <w:color w:val="000000"/>
          <w:sz w:val="28"/>
          <w:szCs w:val="28"/>
        </w:rPr>
        <w:t>Programmas kontaktpunktam Latvijā</w:t>
      </w:r>
      <w:r w:rsidR="005306C6">
        <w:rPr>
          <w:color w:val="000000"/>
          <w:sz w:val="28"/>
          <w:szCs w:val="28"/>
        </w:rPr>
        <w:t>,</w:t>
      </w:r>
      <w:r w:rsidR="003346A9" w:rsidRPr="00C6408C">
        <w:rPr>
          <w:color w:val="000000"/>
          <w:sz w:val="28"/>
          <w:szCs w:val="28"/>
        </w:rPr>
        <w:t xml:space="preserve"> nodarbinot divus pilnas slodzes darbiniekus un ieviešot Programmas </w:t>
      </w:r>
      <w:r w:rsidRPr="00C6408C">
        <w:rPr>
          <w:color w:val="000000"/>
          <w:sz w:val="28"/>
          <w:szCs w:val="28"/>
        </w:rPr>
        <w:t xml:space="preserve">koordinēšanas pasākumus Latvijā, konstatēts, ka pastāv augsts risks neapgūt </w:t>
      </w:r>
      <w:proofErr w:type="gramStart"/>
      <w:r w:rsidRPr="00C6408C">
        <w:rPr>
          <w:color w:val="000000"/>
          <w:sz w:val="28"/>
          <w:szCs w:val="28"/>
        </w:rPr>
        <w:t>(</w:t>
      </w:r>
      <w:proofErr w:type="gramEnd"/>
      <w:r w:rsidRPr="00C6408C">
        <w:rPr>
          <w:color w:val="000000"/>
          <w:sz w:val="28"/>
          <w:szCs w:val="28"/>
        </w:rPr>
        <w:t xml:space="preserve">aptuveni 50%) </w:t>
      </w:r>
      <w:r w:rsidR="000F2133" w:rsidRPr="00C6408C">
        <w:rPr>
          <w:color w:val="000000"/>
          <w:sz w:val="28"/>
          <w:szCs w:val="28"/>
        </w:rPr>
        <w:t xml:space="preserve">pilna apmēra </w:t>
      </w:r>
      <w:r w:rsidR="00DD6AA5" w:rsidRPr="00C6408C">
        <w:rPr>
          <w:color w:val="000000"/>
          <w:sz w:val="28"/>
          <w:szCs w:val="28"/>
        </w:rPr>
        <w:t xml:space="preserve">finansējumu. Lai izvairītos no iespējamās finansējuma neapgūšanas, Kultūras ministrija Programmas kontaktpunkta darbības nodrošināšanai </w:t>
      </w:r>
      <w:r w:rsidR="000F2133" w:rsidRPr="00C6408C">
        <w:rPr>
          <w:color w:val="000000"/>
          <w:sz w:val="28"/>
          <w:szCs w:val="28"/>
        </w:rPr>
        <w:t xml:space="preserve">plāno </w:t>
      </w:r>
      <w:r w:rsidR="00DD6AA5" w:rsidRPr="00C6408C">
        <w:rPr>
          <w:color w:val="000000"/>
          <w:sz w:val="28"/>
          <w:szCs w:val="28"/>
        </w:rPr>
        <w:t>pieprasī</w:t>
      </w:r>
      <w:r w:rsidR="000F2133" w:rsidRPr="00C6408C">
        <w:rPr>
          <w:color w:val="000000"/>
          <w:sz w:val="28"/>
          <w:szCs w:val="28"/>
        </w:rPr>
        <w:t>t</w:t>
      </w:r>
      <w:r w:rsidR="00DD6AA5" w:rsidRPr="00C6408C">
        <w:rPr>
          <w:color w:val="000000"/>
          <w:sz w:val="28"/>
          <w:szCs w:val="28"/>
        </w:rPr>
        <w:t xml:space="preserve"> Eiropas Komisijai finansējumu</w:t>
      </w:r>
      <w:r w:rsidR="009E544B" w:rsidRPr="00C6408C">
        <w:rPr>
          <w:color w:val="000000"/>
          <w:sz w:val="28"/>
          <w:szCs w:val="28"/>
        </w:rPr>
        <w:t xml:space="preserve"> nepilnā apmērā</w:t>
      </w:r>
      <w:r w:rsidR="00DE52BC" w:rsidRPr="00C6408C">
        <w:rPr>
          <w:color w:val="000000"/>
          <w:sz w:val="28"/>
          <w:szCs w:val="28"/>
        </w:rPr>
        <w:t xml:space="preserve"> – 42 300 </w:t>
      </w:r>
      <w:r w:rsidR="00DE52BC" w:rsidRPr="00C6408C">
        <w:rPr>
          <w:i/>
          <w:iCs/>
          <w:color w:val="000000"/>
          <w:sz w:val="28"/>
          <w:szCs w:val="28"/>
        </w:rPr>
        <w:t>euro</w:t>
      </w:r>
      <w:r w:rsidR="00DD6AA5" w:rsidRPr="00C6408C">
        <w:rPr>
          <w:color w:val="000000"/>
          <w:sz w:val="28"/>
          <w:szCs w:val="28"/>
        </w:rPr>
        <w:t xml:space="preserve">, balstoties uz </w:t>
      </w:r>
      <w:r w:rsidR="006E3801">
        <w:rPr>
          <w:color w:val="000000"/>
          <w:sz w:val="28"/>
          <w:szCs w:val="28"/>
        </w:rPr>
        <w:t>lēmuma</w:t>
      </w:r>
      <w:r w:rsidR="00DD6AA5" w:rsidRPr="00C6408C">
        <w:rPr>
          <w:color w:val="000000"/>
          <w:sz w:val="28"/>
          <w:szCs w:val="28"/>
        </w:rPr>
        <w:t xml:space="preserve"> 4.tabulu, 13.lpp</w:t>
      </w:r>
      <w:r w:rsidR="00DE52BC" w:rsidRPr="00C6408C">
        <w:rPr>
          <w:color w:val="000000"/>
          <w:sz w:val="28"/>
          <w:szCs w:val="28"/>
        </w:rPr>
        <w:t>.</w:t>
      </w:r>
      <w:r w:rsidR="00DD6AA5" w:rsidRPr="00C6408C">
        <w:rPr>
          <w:color w:val="000000"/>
          <w:sz w:val="28"/>
          <w:szCs w:val="28"/>
        </w:rPr>
        <w:t xml:space="preserve"> </w:t>
      </w:r>
      <w:r w:rsidR="00553BBD" w:rsidRPr="00C6408C">
        <w:rPr>
          <w:color w:val="000000"/>
          <w:sz w:val="28"/>
          <w:szCs w:val="28"/>
        </w:rPr>
        <w:t>Ņemot vērā iepriekš minētos izvirzītos parametrus un potenciālo kapacitāti</w:t>
      </w:r>
      <w:r w:rsidR="00111227" w:rsidRPr="00C6408C">
        <w:rPr>
          <w:color w:val="000000"/>
          <w:sz w:val="28"/>
          <w:szCs w:val="28"/>
        </w:rPr>
        <w:t xml:space="preserve"> (kontaktpunkta darbinieku skaits</w:t>
      </w:r>
      <w:r w:rsidR="00DD1275" w:rsidRPr="00C6408C">
        <w:rPr>
          <w:color w:val="000000"/>
          <w:sz w:val="28"/>
          <w:szCs w:val="28"/>
        </w:rPr>
        <w:t xml:space="preserve"> (</w:t>
      </w:r>
      <w:r w:rsidR="005F644A" w:rsidRPr="00C6408C">
        <w:rPr>
          <w:color w:val="000000"/>
          <w:sz w:val="28"/>
          <w:szCs w:val="28"/>
        </w:rPr>
        <w:t>divas</w:t>
      </w:r>
      <w:r w:rsidR="00DD1275" w:rsidRPr="00C6408C">
        <w:rPr>
          <w:color w:val="000000"/>
          <w:sz w:val="28"/>
          <w:szCs w:val="28"/>
        </w:rPr>
        <w:t xml:space="preserve"> pilnas slodzes darbinieki)</w:t>
      </w:r>
      <w:r w:rsidR="00111227" w:rsidRPr="00C6408C">
        <w:rPr>
          <w:color w:val="000000"/>
          <w:sz w:val="28"/>
          <w:szCs w:val="28"/>
        </w:rPr>
        <w:t>, iespējamo komandējumu skaits</w:t>
      </w:r>
      <w:r w:rsidR="00DD1275" w:rsidRPr="00C6408C">
        <w:rPr>
          <w:color w:val="000000"/>
          <w:sz w:val="28"/>
          <w:szCs w:val="28"/>
        </w:rPr>
        <w:t xml:space="preserve"> (aptuveni </w:t>
      </w:r>
      <w:r w:rsidR="005F644A" w:rsidRPr="00C6408C">
        <w:rPr>
          <w:color w:val="000000"/>
          <w:sz w:val="28"/>
          <w:szCs w:val="28"/>
        </w:rPr>
        <w:t>četri</w:t>
      </w:r>
      <w:r w:rsidR="006436DF" w:rsidRPr="00C6408C">
        <w:rPr>
          <w:color w:val="000000"/>
          <w:sz w:val="28"/>
          <w:szCs w:val="28"/>
        </w:rPr>
        <w:t xml:space="preserve"> komandējumi</w:t>
      </w:r>
      <w:r w:rsidR="00DD1275" w:rsidRPr="00C6408C">
        <w:rPr>
          <w:color w:val="000000"/>
          <w:sz w:val="28"/>
          <w:szCs w:val="28"/>
        </w:rPr>
        <w:t>)</w:t>
      </w:r>
      <w:r w:rsidR="00111227" w:rsidRPr="00C6408C">
        <w:rPr>
          <w:color w:val="000000"/>
          <w:sz w:val="28"/>
          <w:szCs w:val="28"/>
        </w:rPr>
        <w:t>, provizoriskais informatīvo pasākumu</w:t>
      </w:r>
      <w:r w:rsidR="00DD1275" w:rsidRPr="00C6408C">
        <w:rPr>
          <w:color w:val="000000"/>
          <w:sz w:val="28"/>
          <w:szCs w:val="28"/>
        </w:rPr>
        <w:t xml:space="preserve"> </w:t>
      </w:r>
      <w:r w:rsidR="005F644A" w:rsidRPr="00C6408C">
        <w:rPr>
          <w:color w:val="000000"/>
          <w:sz w:val="28"/>
          <w:szCs w:val="28"/>
        </w:rPr>
        <w:t xml:space="preserve">skaits </w:t>
      </w:r>
      <w:r w:rsidR="00DD1275" w:rsidRPr="00C6408C">
        <w:rPr>
          <w:color w:val="000000"/>
          <w:sz w:val="28"/>
          <w:szCs w:val="28"/>
        </w:rPr>
        <w:t>(līdz 20</w:t>
      </w:r>
      <w:r w:rsidR="00F20672">
        <w:rPr>
          <w:color w:val="000000"/>
          <w:sz w:val="28"/>
          <w:szCs w:val="28"/>
        </w:rPr>
        <w:t xml:space="preserve"> </w:t>
      </w:r>
      <w:r w:rsidR="00DD1275" w:rsidRPr="00C6408C">
        <w:rPr>
          <w:color w:val="000000"/>
          <w:sz w:val="28"/>
          <w:szCs w:val="28"/>
        </w:rPr>
        <w:t xml:space="preserve">informatīvajiem pasākumiem), ikgadējais </w:t>
      </w:r>
      <w:r w:rsidR="009E3810" w:rsidRPr="00C6408C">
        <w:rPr>
          <w:color w:val="000000"/>
          <w:sz w:val="28"/>
          <w:szCs w:val="28"/>
        </w:rPr>
        <w:t xml:space="preserve">sadarbības veicināšanas starptautiskais seminārs un aptuveni </w:t>
      </w:r>
      <w:r w:rsidR="005F644A" w:rsidRPr="00C6408C">
        <w:rPr>
          <w:color w:val="000000"/>
          <w:sz w:val="28"/>
          <w:szCs w:val="28"/>
        </w:rPr>
        <w:t>piecu</w:t>
      </w:r>
      <w:r w:rsidR="009E3810" w:rsidRPr="00C6408C">
        <w:rPr>
          <w:color w:val="000000"/>
          <w:sz w:val="28"/>
          <w:szCs w:val="28"/>
        </w:rPr>
        <w:t xml:space="preserve"> dalībnieku izdevumu</w:t>
      </w:r>
      <w:r w:rsidR="00DD1275" w:rsidRPr="00C6408C">
        <w:rPr>
          <w:color w:val="000000"/>
          <w:sz w:val="28"/>
          <w:szCs w:val="28"/>
        </w:rPr>
        <w:t xml:space="preserve"> </w:t>
      </w:r>
      <w:r w:rsidR="009E3810" w:rsidRPr="00C6408C">
        <w:rPr>
          <w:color w:val="000000"/>
          <w:sz w:val="28"/>
          <w:szCs w:val="28"/>
        </w:rPr>
        <w:t xml:space="preserve">segšana dalībai tajā, telpu īre, komunālie maksājumi, IT risinājumi, reprezentācijas izdevumi, </w:t>
      </w:r>
      <w:proofErr w:type="spellStart"/>
      <w:r w:rsidR="009E3810" w:rsidRPr="00C6408C">
        <w:rPr>
          <w:color w:val="000000"/>
          <w:sz w:val="28"/>
          <w:szCs w:val="28"/>
        </w:rPr>
        <w:t>autorlīgumi</w:t>
      </w:r>
      <w:proofErr w:type="spellEnd"/>
      <w:r w:rsidR="009E3810" w:rsidRPr="00C6408C">
        <w:rPr>
          <w:color w:val="000000"/>
          <w:sz w:val="28"/>
          <w:szCs w:val="28"/>
        </w:rPr>
        <w:t xml:space="preserve"> un citi Programmas popularizēšanas pasākumu/pakalpojumu izdevumi</w:t>
      </w:r>
      <w:r w:rsidR="00111227" w:rsidRPr="00C6408C">
        <w:rPr>
          <w:color w:val="000000"/>
          <w:sz w:val="28"/>
          <w:szCs w:val="28"/>
        </w:rPr>
        <w:t>)</w:t>
      </w:r>
      <w:r w:rsidR="000041BD" w:rsidRPr="00C6408C">
        <w:rPr>
          <w:color w:val="000000"/>
          <w:sz w:val="28"/>
          <w:szCs w:val="28"/>
        </w:rPr>
        <w:t>,</w:t>
      </w:r>
      <w:r w:rsidR="00111227" w:rsidRPr="00C6408C">
        <w:rPr>
          <w:color w:val="000000"/>
          <w:sz w:val="28"/>
          <w:szCs w:val="28"/>
        </w:rPr>
        <w:t xml:space="preserve"> </w:t>
      </w:r>
      <w:r w:rsidR="00553BBD" w:rsidRPr="00C6408C">
        <w:rPr>
          <w:color w:val="000000"/>
          <w:sz w:val="28"/>
          <w:szCs w:val="28"/>
        </w:rPr>
        <w:t xml:space="preserve">indikatīvā kopējā summa </w:t>
      </w:r>
      <w:r w:rsidR="007A2BA8" w:rsidRPr="00C6408C">
        <w:rPr>
          <w:color w:val="000000"/>
          <w:sz w:val="28"/>
          <w:szCs w:val="28"/>
        </w:rPr>
        <w:t>Programmas</w:t>
      </w:r>
      <w:r w:rsidR="00553BBD" w:rsidRPr="00C6408C">
        <w:rPr>
          <w:color w:val="000000"/>
          <w:sz w:val="28"/>
          <w:szCs w:val="28"/>
        </w:rPr>
        <w:t xml:space="preserve"> kontaktpunkta</w:t>
      </w:r>
      <w:r w:rsidR="007A2BA8" w:rsidRPr="00C6408C">
        <w:rPr>
          <w:color w:val="000000"/>
          <w:sz w:val="28"/>
          <w:szCs w:val="28"/>
        </w:rPr>
        <w:t xml:space="preserve"> Latvijā</w:t>
      </w:r>
      <w:r w:rsidR="00553BBD" w:rsidRPr="00C6408C">
        <w:rPr>
          <w:color w:val="000000"/>
          <w:sz w:val="28"/>
          <w:szCs w:val="28"/>
        </w:rPr>
        <w:t xml:space="preserve"> darbības nodrošināšanai 12</w:t>
      </w:r>
      <w:r w:rsidR="00F20672">
        <w:rPr>
          <w:color w:val="000000"/>
          <w:sz w:val="28"/>
          <w:szCs w:val="28"/>
        </w:rPr>
        <w:t> </w:t>
      </w:r>
      <w:r w:rsidR="00553BBD" w:rsidRPr="00C6408C">
        <w:rPr>
          <w:color w:val="000000"/>
          <w:sz w:val="28"/>
          <w:szCs w:val="28"/>
        </w:rPr>
        <w:t>mēnešu periodā būtu 8</w:t>
      </w:r>
      <w:r w:rsidR="008D0CE6" w:rsidRPr="00C6408C">
        <w:rPr>
          <w:color w:val="000000"/>
          <w:sz w:val="28"/>
          <w:szCs w:val="28"/>
        </w:rPr>
        <w:t>4</w:t>
      </w:r>
      <w:r w:rsidR="00553BBD" w:rsidRPr="00C6408C">
        <w:rPr>
          <w:color w:val="000000"/>
          <w:sz w:val="28"/>
          <w:szCs w:val="28"/>
        </w:rPr>
        <w:t> </w:t>
      </w:r>
      <w:r w:rsidR="008D0CE6" w:rsidRPr="00C6408C">
        <w:rPr>
          <w:color w:val="000000"/>
          <w:sz w:val="28"/>
          <w:szCs w:val="28"/>
        </w:rPr>
        <w:t>6</w:t>
      </w:r>
      <w:r w:rsidR="00553BBD" w:rsidRPr="00C6408C">
        <w:rPr>
          <w:color w:val="000000"/>
          <w:sz w:val="28"/>
          <w:szCs w:val="28"/>
        </w:rPr>
        <w:t xml:space="preserve">00 </w:t>
      </w:r>
      <w:r w:rsidR="00553BBD" w:rsidRPr="00C6408C">
        <w:rPr>
          <w:i/>
          <w:iCs/>
          <w:color w:val="000000"/>
          <w:sz w:val="28"/>
          <w:szCs w:val="28"/>
        </w:rPr>
        <w:t>euro</w:t>
      </w:r>
      <w:r w:rsidR="00553BBD" w:rsidRPr="00C6408C">
        <w:rPr>
          <w:color w:val="000000"/>
          <w:sz w:val="28"/>
          <w:szCs w:val="28"/>
        </w:rPr>
        <w:t xml:space="preserve">. Pie atbalsta intensitātes 50% </w:t>
      </w:r>
      <w:r w:rsidR="008D0CE6" w:rsidRPr="00C6408C">
        <w:rPr>
          <w:color w:val="000000"/>
          <w:sz w:val="28"/>
          <w:szCs w:val="28"/>
        </w:rPr>
        <w:t xml:space="preserve">Eiropas Komisijas līdzfinansējums </w:t>
      </w:r>
      <w:r w:rsidR="007A2BA8" w:rsidRPr="00C6408C">
        <w:rPr>
          <w:color w:val="000000"/>
          <w:sz w:val="28"/>
          <w:szCs w:val="28"/>
        </w:rPr>
        <w:t>Programmas kontaktpunktam Latvijā sasniegtu 42 300</w:t>
      </w:r>
      <w:r w:rsidR="005F644A" w:rsidRPr="00C6408C">
        <w:rPr>
          <w:color w:val="000000"/>
          <w:sz w:val="28"/>
          <w:szCs w:val="28"/>
        </w:rPr>
        <w:t> </w:t>
      </w:r>
      <w:r w:rsidR="007A2BA8" w:rsidRPr="00C6408C">
        <w:rPr>
          <w:i/>
          <w:iCs/>
          <w:color w:val="000000"/>
          <w:sz w:val="28"/>
          <w:szCs w:val="28"/>
        </w:rPr>
        <w:t>euro</w:t>
      </w:r>
      <w:r w:rsidR="007A2BA8" w:rsidRPr="00C6408C">
        <w:rPr>
          <w:color w:val="000000"/>
          <w:sz w:val="28"/>
          <w:szCs w:val="28"/>
        </w:rPr>
        <w:t xml:space="preserve"> un finansējums no valsts budžeta līdzekļiem 42 300 </w:t>
      </w:r>
      <w:r w:rsidR="007A2BA8" w:rsidRPr="00C6408C">
        <w:rPr>
          <w:i/>
          <w:iCs/>
          <w:color w:val="000000"/>
          <w:sz w:val="28"/>
          <w:szCs w:val="28"/>
        </w:rPr>
        <w:t>euro</w:t>
      </w:r>
      <w:r w:rsidR="007A2BA8" w:rsidRPr="00C6408C">
        <w:rPr>
          <w:color w:val="000000"/>
          <w:sz w:val="28"/>
          <w:szCs w:val="28"/>
        </w:rPr>
        <w:t>.</w:t>
      </w:r>
    </w:p>
    <w:p w14:paraId="5F231D06" w14:textId="4AC6BD34" w:rsidR="0044682A" w:rsidRPr="00C6408C" w:rsidRDefault="006F4617" w:rsidP="0044682A">
      <w:pPr>
        <w:pStyle w:val="ParastaisWeb"/>
        <w:spacing w:before="0" w:beforeAutospacing="0" w:after="0" w:afterAutospacing="0"/>
        <w:ind w:firstLine="720"/>
        <w:jc w:val="both"/>
        <w:rPr>
          <w:color w:val="000000"/>
          <w:sz w:val="28"/>
          <w:szCs w:val="28"/>
        </w:rPr>
      </w:pPr>
      <w:r>
        <w:rPr>
          <w:color w:val="000000"/>
          <w:sz w:val="28"/>
          <w:szCs w:val="28"/>
        </w:rPr>
        <w:t>F</w:t>
      </w:r>
      <w:r w:rsidRPr="006F4617">
        <w:rPr>
          <w:color w:val="000000"/>
          <w:sz w:val="28"/>
          <w:szCs w:val="28"/>
        </w:rPr>
        <w:t xml:space="preserve">inansējuma saņēmējs – </w:t>
      </w:r>
      <w:r w:rsidR="00145D5C" w:rsidRPr="006F4617">
        <w:rPr>
          <w:color w:val="000000"/>
          <w:sz w:val="28"/>
          <w:szCs w:val="28"/>
        </w:rPr>
        <w:t>Kultūras ministrija</w:t>
      </w:r>
      <w:r w:rsidRPr="006F4617">
        <w:rPr>
          <w:color w:val="000000"/>
          <w:sz w:val="28"/>
          <w:szCs w:val="28"/>
        </w:rPr>
        <w:t xml:space="preserve"> veic valsts noteikto funkciju, projekta ietvaros izveidojot kontaktpunktus pieteikumu iesniedzēju atbalstam </w:t>
      </w:r>
      <w:r>
        <w:rPr>
          <w:color w:val="000000"/>
          <w:sz w:val="28"/>
          <w:szCs w:val="28"/>
        </w:rPr>
        <w:t>P</w:t>
      </w:r>
      <w:r w:rsidRPr="006F4617">
        <w:rPr>
          <w:color w:val="000000"/>
          <w:sz w:val="28"/>
          <w:szCs w:val="28"/>
        </w:rPr>
        <w:t>rogrammas ietvaros, un līdz ar to finansējums netiks sniegts saimnieciskās darbības veikšanai</w:t>
      </w:r>
      <w:r w:rsidR="00145D5C">
        <w:rPr>
          <w:color w:val="000000"/>
          <w:sz w:val="28"/>
          <w:szCs w:val="28"/>
        </w:rPr>
        <w:t>, un</w:t>
      </w:r>
      <w:r w:rsidRPr="006F4617">
        <w:rPr>
          <w:color w:val="000000"/>
          <w:sz w:val="28"/>
          <w:szCs w:val="28"/>
        </w:rPr>
        <w:t xml:space="preserve"> attiecīgi nav jāpiemēro komercdarbības atbalsta regulējums</w:t>
      </w:r>
      <w:r>
        <w:rPr>
          <w:color w:val="000000"/>
          <w:sz w:val="28"/>
          <w:szCs w:val="28"/>
        </w:rPr>
        <w:t>.</w:t>
      </w:r>
    </w:p>
    <w:p w14:paraId="6A0F289D" w14:textId="4342A526" w:rsidR="00DC61F5" w:rsidRPr="00C6408C" w:rsidRDefault="00DC61F5" w:rsidP="00DC61F5">
      <w:pPr>
        <w:pStyle w:val="Parastais"/>
        <w:ind w:firstLine="720"/>
        <w:jc w:val="both"/>
        <w:rPr>
          <w:sz w:val="28"/>
          <w:szCs w:val="28"/>
        </w:rPr>
      </w:pPr>
      <w:r w:rsidRPr="00C6408C">
        <w:rPr>
          <w:color w:val="000000"/>
          <w:sz w:val="28"/>
          <w:szCs w:val="28"/>
        </w:rPr>
        <w:t xml:space="preserve">Ņemot vērā to, ka šobrīd nav pieejams neviens apliecinošs dokuments no Eiropas Komisijas, kas paredz Programmas kontaktpunkta darbības īstenošanai noteiktu finansējumu </w:t>
      </w:r>
      <w:r w:rsidR="00B3620E" w:rsidRPr="00C6408C">
        <w:rPr>
          <w:color w:val="000000"/>
          <w:sz w:val="28"/>
          <w:szCs w:val="28"/>
        </w:rPr>
        <w:t xml:space="preserve">no </w:t>
      </w:r>
      <w:proofErr w:type="gramStart"/>
      <w:r w:rsidR="00B3620E" w:rsidRPr="00C6408C">
        <w:rPr>
          <w:color w:val="000000"/>
          <w:sz w:val="28"/>
          <w:szCs w:val="28"/>
        </w:rPr>
        <w:t>2025.gada</w:t>
      </w:r>
      <w:proofErr w:type="gramEnd"/>
      <w:r w:rsidR="00B3620E" w:rsidRPr="00C6408C">
        <w:rPr>
          <w:color w:val="000000"/>
          <w:sz w:val="28"/>
          <w:szCs w:val="28"/>
        </w:rPr>
        <w:t xml:space="preserve"> 16.aprīļa</w:t>
      </w:r>
      <w:r w:rsidR="00821BF4">
        <w:rPr>
          <w:color w:val="000000"/>
          <w:sz w:val="28"/>
          <w:szCs w:val="28"/>
        </w:rPr>
        <w:t>,</w:t>
      </w:r>
      <w:r w:rsidR="00361829" w:rsidRPr="00C6408C">
        <w:rPr>
          <w:color w:val="000000"/>
          <w:sz w:val="28"/>
          <w:szCs w:val="28"/>
        </w:rPr>
        <w:t xml:space="preserve"> </w:t>
      </w:r>
      <w:r w:rsidRPr="00C6408C">
        <w:rPr>
          <w:color w:val="000000"/>
          <w:sz w:val="28"/>
          <w:szCs w:val="28"/>
        </w:rPr>
        <w:t>Kultūras ministrija apņemas normatīvajos aktos noteiktajā kārtībā iesniegt Ministru kabinetā attiecīgu informatīvo ziņojumu Programmas kontaktpunkta darbības īstenošanai par kontaktpunkta darbības turpināšanu laika periodā no 2025.gada</w:t>
      </w:r>
      <w:r w:rsidR="00804437">
        <w:rPr>
          <w:color w:val="000000"/>
          <w:sz w:val="28"/>
          <w:szCs w:val="28"/>
        </w:rPr>
        <w:t xml:space="preserve"> 16.aprīļa</w:t>
      </w:r>
      <w:r w:rsidRPr="00C6408C">
        <w:rPr>
          <w:color w:val="000000"/>
          <w:sz w:val="28"/>
          <w:szCs w:val="28"/>
        </w:rPr>
        <w:t xml:space="preserve"> līdz 2027.gadam (ieskaitot).</w:t>
      </w:r>
    </w:p>
    <w:p w14:paraId="773F6F28" w14:textId="0E286B61" w:rsidR="00F56A33" w:rsidRPr="000A3C13" w:rsidRDefault="004A1E1F" w:rsidP="00A330B9">
      <w:pPr>
        <w:pStyle w:val="Parastais"/>
        <w:ind w:firstLine="720"/>
        <w:jc w:val="both"/>
        <w:rPr>
          <w:rFonts w:eastAsia="Calibri"/>
          <w:sz w:val="28"/>
          <w:szCs w:val="28"/>
        </w:rPr>
      </w:pPr>
      <w:r w:rsidRPr="00D11C78">
        <w:rPr>
          <w:sz w:val="28"/>
          <w:szCs w:val="28"/>
        </w:rPr>
        <w:t xml:space="preserve">Ņemot vērā minēto, </w:t>
      </w:r>
      <w:r w:rsidR="00A6447F">
        <w:rPr>
          <w:sz w:val="28"/>
          <w:szCs w:val="28"/>
        </w:rPr>
        <w:t>sagatavots</w:t>
      </w:r>
      <w:r w:rsidRPr="00D11C78">
        <w:rPr>
          <w:sz w:val="28"/>
          <w:szCs w:val="28"/>
        </w:rPr>
        <w:t xml:space="preserve"> </w:t>
      </w:r>
      <w:r w:rsidR="00A6447F" w:rsidRPr="00D11C78">
        <w:rPr>
          <w:sz w:val="28"/>
          <w:szCs w:val="28"/>
        </w:rPr>
        <w:t>informatīv</w:t>
      </w:r>
      <w:r w:rsidR="00A6447F">
        <w:rPr>
          <w:sz w:val="28"/>
          <w:szCs w:val="28"/>
        </w:rPr>
        <w:t>ais</w:t>
      </w:r>
      <w:r w:rsidR="00A6447F" w:rsidRPr="00D11C78">
        <w:rPr>
          <w:sz w:val="28"/>
          <w:szCs w:val="28"/>
        </w:rPr>
        <w:t xml:space="preserve"> ziņojum</w:t>
      </w:r>
      <w:r w:rsidR="00A6447F">
        <w:rPr>
          <w:sz w:val="28"/>
          <w:szCs w:val="28"/>
        </w:rPr>
        <w:t xml:space="preserve">s, lai izskatītu </w:t>
      </w:r>
      <w:r w:rsidRPr="00D11C78">
        <w:rPr>
          <w:sz w:val="28"/>
          <w:szCs w:val="28"/>
        </w:rPr>
        <w:t xml:space="preserve">iespēju piešķirt līdzfinansējumu Programmas </w:t>
      </w:r>
      <w:r w:rsidR="0061000D" w:rsidRPr="00D11C78">
        <w:rPr>
          <w:sz w:val="28"/>
          <w:szCs w:val="28"/>
        </w:rPr>
        <w:t>kontaktpunkta</w:t>
      </w:r>
      <w:r w:rsidRPr="00D11C78">
        <w:rPr>
          <w:sz w:val="28"/>
          <w:szCs w:val="28"/>
        </w:rPr>
        <w:t xml:space="preserve"> (Kultūras ministrijas Eiropas Savienības fondu departamenta Eiropas Savienības </w:t>
      </w:r>
      <w:r w:rsidR="00CE578E" w:rsidRPr="00D11C78">
        <w:rPr>
          <w:sz w:val="28"/>
          <w:szCs w:val="28"/>
        </w:rPr>
        <w:t>k</w:t>
      </w:r>
      <w:r w:rsidRPr="00D11C78">
        <w:rPr>
          <w:sz w:val="28"/>
          <w:szCs w:val="28"/>
        </w:rPr>
        <w:t>ultūras kontaktpunkta nodaļa</w:t>
      </w:r>
      <w:r w:rsidRPr="000A3C13">
        <w:rPr>
          <w:sz w:val="28"/>
          <w:szCs w:val="28"/>
        </w:rPr>
        <w:t xml:space="preserve">) darbībai </w:t>
      </w:r>
      <w:r w:rsidR="0061000D" w:rsidRPr="000A3C13">
        <w:rPr>
          <w:sz w:val="28"/>
          <w:szCs w:val="28"/>
        </w:rPr>
        <w:t xml:space="preserve">no </w:t>
      </w:r>
      <w:proofErr w:type="gramStart"/>
      <w:r w:rsidR="0061000D" w:rsidRPr="000A3C13">
        <w:rPr>
          <w:sz w:val="28"/>
          <w:szCs w:val="28"/>
        </w:rPr>
        <w:t>202</w:t>
      </w:r>
      <w:r w:rsidR="00DC61F5" w:rsidRPr="000A3C13">
        <w:rPr>
          <w:sz w:val="28"/>
          <w:szCs w:val="28"/>
        </w:rPr>
        <w:t>3</w:t>
      </w:r>
      <w:r w:rsidR="0061000D" w:rsidRPr="000A3C13">
        <w:rPr>
          <w:sz w:val="28"/>
          <w:szCs w:val="28"/>
        </w:rPr>
        <w:t>.gada</w:t>
      </w:r>
      <w:proofErr w:type="gramEnd"/>
      <w:r w:rsidR="0061000D" w:rsidRPr="000A3C13">
        <w:rPr>
          <w:sz w:val="28"/>
          <w:szCs w:val="28"/>
        </w:rPr>
        <w:t xml:space="preserve"> 16.aprīļa līdz </w:t>
      </w:r>
      <w:r w:rsidR="005075F5" w:rsidRPr="000A3C13">
        <w:rPr>
          <w:sz w:val="28"/>
          <w:szCs w:val="28"/>
        </w:rPr>
        <w:t>202</w:t>
      </w:r>
      <w:r w:rsidR="00DC61F5" w:rsidRPr="000A3C13">
        <w:rPr>
          <w:sz w:val="28"/>
          <w:szCs w:val="28"/>
        </w:rPr>
        <w:t>5</w:t>
      </w:r>
      <w:r w:rsidR="005075F5" w:rsidRPr="000A3C13">
        <w:rPr>
          <w:sz w:val="28"/>
          <w:szCs w:val="28"/>
        </w:rPr>
        <w:t>.gad</w:t>
      </w:r>
      <w:r w:rsidR="0061000D" w:rsidRPr="000A3C13">
        <w:rPr>
          <w:sz w:val="28"/>
          <w:szCs w:val="28"/>
        </w:rPr>
        <w:t>a 15.aprīlim</w:t>
      </w:r>
      <w:r w:rsidR="005075F5" w:rsidRPr="000A3C13">
        <w:rPr>
          <w:sz w:val="28"/>
          <w:szCs w:val="28"/>
        </w:rPr>
        <w:t xml:space="preserve"> </w:t>
      </w:r>
      <w:r w:rsidRPr="000A3C13">
        <w:rPr>
          <w:sz w:val="28"/>
          <w:szCs w:val="28"/>
        </w:rPr>
        <w:t xml:space="preserve">no </w:t>
      </w:r>
      <w:r w:rsidRPr="000A3C13">
        <w:rPr>
          <w:rFonts w:eastAsia="Calibri"/>
          <w:sz w:val="28"/>
          <w:szCs w:val="28"/>
        </w:rPr>
        <w:t>valsts pamatbudžeta programmas 80.00.00 „Nesadalītais finansējums Eiropas Savienības politiku instrumentu un pārējās ārvalstu finanšu palīdzības līdzfinansēto projektu un pasākumu īstenošanai”</w:t>
      </w:r>
      <w:r w:rsidR="005075F5" w:rsidRPr="000A3C13">
        <w:rPr>
          <w:rFonts w:eastAsia="Calibri"/>
          <w:sz w:val="28"/>
          <w:szCs w:val="28"/>
        </w:rPr>
        <w:t>.</w:t>
      </w:r>
    </w:p>
    <w:p w14:paraId="75A81479" w14:textId="7CA9A9DC" w:rsidR="00005B67" w:rsidRDefault="004A60F2" w:rsidP="00CA2972">
      <w:pPr>
        <w:pStyle w:val="Parastais"/>
        <w:ind w:firstLine="720"/>
        <w:jc w:val="both"/>
        <w:rPr>
          <w:sz w:val="28"/>
          <w:szCs w:val="28"/>
        </w:rPr>
      </w:pPr>
      <w:r w:rsidRPr="00D11C78">
        <w:rPr>
          <w:sz w:val="28"/>
          <w:szCs w:val="28"/>
        </w:rPr>
        <w:t>Kultūras ministrija</w:t>
      </w:r>
      <w:r w:rsidR="00D55F87" w:rsidRPr="00D11C78">
        <w:rPr>
          <w:sz w:val="28"/>
          <w:szCs w:val="28"/>
        </w:rPr>
        <w:t>i</w:t>
      </w:r>
      <w:r w:rsidR="009F74E7" w:rsidRPr="00D11C78">
        <w:rPr>
          <w:sz w:val="28"/>
          <w:szCs w:val="28"/>
        </w:rPr>
        <w:t xml:space="preserve"> </w:t>
      </w:r>
      <w:r w:rsidR="00D55F87" w:rsidRPr="00D11C78">
        <w:rPr>
          <w:sz w:val="28"/>
          <w:szCs w:val="28"/>
        </w:rPr>
        <w:t xml:space="preserve">Programmas </w:t>
      </w:r>
      <w:r w:rsidR="0061000D" w:rsidRPr="00D11C78">
        <w:rPr>
          <w:sz w:val="28"/>
          <w:szCs w:val="28"/>
        </w:rPr>
        <w:t>kontaktpunkta</w:t>
      </w:r>
      <w:r w:rsidR="00D55F87" w:rsidRPr="00D11C78">
        <w:rPr>
          <w:sz w:val="28"/>
          <w:szCs w:val="28"/>
        </w:rPr>
        <w:t xml:space="preserve"> darbības nodrošināšanai</w:t>
      </w:r>
      <w:r w:rsidRPr="00D11C78">
        <w:rPr>
          <w:sz w:val="28"/>
          <w:szCs w:val="28"/>
        </w:rPr>
        <w:t xml:space="preserve"> nepieciešamā līdzfinansējuma </w:t>
      </w:r>
      <w:r w:rsidR="00D55F87" w:rsidRPr="00D11C78">
        <w:rPr>
          <w:sz w:val="28"/>
          <w:szCs w:val="28"/>
        </w:rPr>
        <w:t xml:space="preserve">no valsts budžeta līdzekļiem </w:t>
      </w:r>
      <w:r w:rsidRPr="00D11C78">
        <w:rPr>
          <w:sz w:val="28"/>
          <w:szCs w:val="28"/>
        </w:rPr>
        <w:t>sadalījums pa gadiem (</w:t>
      </w:r>
      <w:r w:rsidRPr="00D11C78">
        <w:rPr>
          <w:i/>
          <w:sz w:val="28"/>
          <w:szCs w:val="28"/>
        </w:rPr>
        <w:t>euro</w:t>
      </w:r>
      <w:r w:rsidRPr="00D11C78">
        <w:rPr>
          <w:sz w:val="28"/>
          <w:szCs w:val="28"/>
        </w:rPr>
        <w:t>):</w:t>
      </w:r>
    </w:p>
    <w:p w14:paraId="13E646CC" w14:textId="77777777" w:rsidR="002578CC" w:rsidRDefault="002578CC" w:rsidP="00CA2972">
      <w:pPr>
        <w:pStyle w:val="Parastais"/>
        <w:ind w:firstLine="720"/>
        <w:jc w:val="both"/>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701"/>
        <w:gridCol w:w="1559"/>
        <w:gridCol w:w="1559"/>
        <w:gridCol w:w="1418"/>
        <w:gridCol w:w="1417"/>
      </w:tblGrid>
      <w:tr w:rsidR="001A6D49" w:rsidRPr="004A4938" w14:paraId="27CBDED2" w14:textId="59728801" w:rsidTr="00D11C78">
        <w:trPr>
          <w:trHeight w:val="836"/>
        </w:trPr>
        <w:tc>
          <w:tcPr>
            <w:tcW w:w="1413" w:type="dxa"/>
            <w:shd w:val="clear" w:color="auto" w:fill="auto"/>
            <w:noWrap/>
            <w:vAlign w:val="center"/>
            <w:hideMark/>
          </w:tcPr>
          <w:p w14:paraId="65BEA62D" w14:textId="32A06EC9" w:rsidR="00E44CD4" w:rsidRPr="00D11C78" w:rsidRDefault="00E44CD4" w:rsidP="00E44CD4">
            <w:pPr>
              <w:jc w:val="center"/>
              <w:rPr>
                <w:b/>
                <w:bCs/>
                <w:color w:val="000000"/>
              </w:rPr>
            </w:pPr>
            <w:r w:rsidRPr="00D11C78">
              <w:rPr>
                <w:b/>
                <w:bCs/>
                <w:color w:val="000000"/>
              </w:rPr>
              <w:lastRenderedPageBreak/>
              <w:t>Iestāde</w:t>
            </w:r>
          </w:p>
        </w:tc>
        <w:tc>
          <w:tcPr>
            <w:tcW w:w="1701" w:type="dxa"/>
            <w:shd w:val="clear" w:color="auto" w:fill="auto"/>
            <w:vAlign w:val="center"/>
            <w:hideMark/>
          </w:tcPr>
          <w:p w14:paraId="5DFA0714" w14:textId="77777777" w:rsidR="00E44CD4" w:rsidRPr="00D11C78" w:rsidRDefault="00E44CD4" w:rsidP="00E44CD4">
            <w:pPr>
              <w:jc w:val="center"/>
              <w:rPr>
                <w:b/>
                <w:bCs/>
                <w:color w:val="000000"/>
              </w:rPr>
            </w:pPr>
            <w:r w:rsidRPr="00D11C78">
              <w:rPr>
                <w:b/>
                <w:bCs/>
                <w:color w:val="000000"/>
              </w:rPr>
              <w:t>Dotācijas</w:t>
            </w:r>
          </w:p>
        </w:tc>
        <w:tc>
          <w:tcPr>
            <w:tcW w:w="1559" w:type="dxa"/>
            <w:shd w:val="clear" w:color="auto" w:fill="auto"/>
            <w:vAlign w:val="center"/>
            <w:hideMark/>
          </w:tcPr>
          <w:p w14:paraId="30632179" w14:textId="77777777" w:rsidR="00EE1BF1" w:rsidRPr="00D11C78" w:rsidRDefault="00E44CD4" w:rsidP="00E44CD4">
            <w:pPr>
              <w:jc w:val="center"/>
              <w:rPr>
                <w:b/>
                <w:bCs/>
                <w:color w:val="000000"/>
              </w:rPr>
            </w:pPr>
            <w:proofErr w:type="gramStart"/>
            <w:r w:rsidRPr="00D11C78">
              <w:rPr>
                <w:b/>
                <w:bCs/>
                <w:color w:val="000000"/>
              </w:rPr>
              <w:t>2023.gads</w:t>
            </w:r>
            <w:proofErr w:type="gramEnd"/>
            <w:r w:rsidRPr="00D11C78">
              <w:rPr>
                <w:b/>
                <w:bCs/>
                <w:color w:val="000000"/>
              </w:rPr>
              <w:t xml:space="preserve"> </w:t>
            </w:r>
          </w:p>
          <w:p w14:paraId="5BEE7855" w14:textId="3CEB77E3" w:rsidR="00E44CD4" w:rsidRPr="00D11C78" w:rsidRDefault="00E44CD4" w:rsidP="00E44CD4">
            <w:pPr>
              <w:jc w:val="center"/>
              <w:rPr>
                <w:b/>
                <w:bCs/>
                <w:color w:val="000000"/>
              </w:rPr>
            </w:pPr>
            <w:r w:rsidRPr="00D11C78">
              <w:rPr>
                <w:b/>
                <w:bCs/>
                <w:color w:val="000000"/>
              </w:rPr>
              <w:t xml:space="preserve">(no 16.aprīļa līdz </w:t>
            </w:r>
            <w:proofErr w:type="gramStart"/>
            <w:r w:rsidRPr="00D11C78">
              <w:rPr>
                <w:b/>
                <w:bCs/>
                <w:color w:val="000000"/>
              </w:rPr>
              <w:t>31.decembrim</w:t>
            </w:r>
            <w:proofErr w:type="gramEnd"/>
            <w:r w:rsidRPr="00D11C78">
              <w:rPr>
                <w:b/>
                <w:bCs/>
                <w:color w:val="000000"/>
              </w:rPr>
              <w:t>)</w:t>
            </w:r>
          </w:p>
        </w:tc>
        <w:tc>
          <w:tcPr>
            <w:tcW w:w="1559" w:type="dxa"/>
            <w:shd w:val="clear" w:color="auto" w:fill="auto"/>
            <w:vAlign w:val="center"/>
            <w:hideMark/>
          </w:tcPr>
          <w:p w14:paraId="587F1732" w14:textId="77777777" w:rsidR="00EE1BF1" w:rsidRPr="00D11C78" w:rsidRDefault="00E44CD4" w:rsidP="00E44CD4">
            <w:pPr>
              <w:jc w:val="center"/>
              <w:rPr>
                <w:b/>
                <w:bCs/>
                <w:color w:val="000000"/>
              </w:rPr>
            </w:pPr>
            <w:proofErr w:type="gramStart"/>
            <w:r w:rsidRPr="00D11C78">
              <w:rPr>
                <w:b/>
                <w:bCs/>
                <w:color w:val="000000"/>
              </w:rPr>
              <w:t>2024.gads</w:t>
            </w:r>
            <w:proofErr w:type="gramEnd"/>
            <w:r w:rsidRPr="00D11C78">
              <w:rPr>
                <w:b/>
                <w:bCs/>
                <w:color w:val="000000"/>
              </w:rPr>
              <w:t xml:space="preserve"> </w:t>
            </w:r>
          </w:p>
          <w:p w14:paraId="668B4E8F" w14:textId="6607E8E9" w:rsidR="00E44CD4" w:rsidRPr="00D11C78" w:rsidRDefault="00E44CD4" w:rsidP="00E44CD4">
            <w:pPr>
              <w:jc w:val="center"/>
              <w:rPr>
                <w:b/>
                <w:bCs/>
                <w:color w:val="000000"/>
              </w:rPr>
            </w:pPr>
            <w:r w:rsidRPr="00D11C78">
              <w:rPr>
                <w:b/>
                <w:bCs/>
                <w:color w:val="000000"/>
              </w:rPr>
              <w:t xml:space="preserve">(no </w:t>
            </w:r>
            <w:proofErr w:type="gramStart"/>
            <w:r w:rsidRPr="00D11C78">
              <w:rPr>
                <w:b/>
                <w:bCs/>
                <w:color w:val="000000"/>
              </w:rPr>
              <w:t>1.janvāra</w:t>
            </w:r>
            <w:proofErr w:type="gramEnd"/>
            <w:r w:rsidRPr="00D11C78">
              <w:rPr>
                <w:b/>
                <w:bCs/>
                <w:color w:val="000000"/>
              </w:rPr>
              <w:t xml:space="preserve"> līdz 31.decembrim)</w:t>
            </w:r>
          </w:p>
        </w:tc>
        <w:tc>
          <w:tcPr>
            <w:tcW w:w="1418" w:type="dxa"/>
            <w:shd w:val="clear" w:color="auto" w:fill="auto"/>
            <w:vAlign w:val="center"/>
          </w:tcPr>
          <w:p w14:paraId="73A60C98" w14:textId="77777777" w:rsidR="00EE1BF1" w:rsidRPr="00D11C78" w:rsidRDefault="00E44CD4" w:rsidP="00E44CD4">
            <w:pPr>
              <w:jc w:val="center"/>
              <w:rPr>
                <w:b/>
                <w:bCs/>
                <w:color w:val="000000"/>
              </w:rPr>
            </w:pPr>
            <w:proofErr w:type="gramStart"/>
            <w:r w:rsidRPr="00D11C78">
              <w:rPr>
                <w:b/>
                <w:bCs/>
                <w:color w:val="000000"/>
              </w:rPr>
              <w:t>2025.gads</w:t>
            </w:r>
            <w:proofErr w:type="gramEnd"/>
            <w:r w:rsidRPr="00D11C78">
              <w:rPr>
                <w:b/>
                <w:bCs/>
                <w:color w:val="000000"/>
              </w:rPr>
              <w:t xml:space="preserve"> </w:t>
            </w:r>
          </w:p>
          <w:p w14:paraId="006B19DD" w14:textId="1EA9D03A" w:rsidR="00E44CD4" w:rsidRPr="004A4938" w:rsidRDefault="00E44CD4" w:rsidP="00E44CD4">
            <w:pPr>
              <w:jc w:val="center"/>
              <w:rPr>
                <w:b/>
                <w:bCs/>
                <w:color w:val="000000"/>
              </w:rPr>
            </w:pPr>
            <w:r w:rsidRPr="00D11C78">
              <w:rPr>
                <w:b/>
                <w:bCs/>
                <w:color w:val="000000"/>
              </w:rPr>
              <w:t xml:space="preserve">(no </w:t>
            </w:r>
            <w:proofErr w:type="gramStart"/>
            <w:r w:rsidRPr="00D11C78">
              <w:rPr>
                <w:b/>
                <w:bCs/>
                <w:color w:val="000000"/>
              </w:rPr>
              <w:t>1.janvāra</w:t>
            </w:r>
            <w:proofErr w:type="gramEnd"/>
            <w:r w:rsidRPr="00D11C78">
              <w:rPr>
                <w:b/>
                <w:bCs/>
                <w:color w:val="000000"/>
              </w:rPr>
              <w:t xml:space="preserve"> līdz 15.aprīlim)</w:t>
            </w:r>
          </w:p>
        </w:tc>
        <w:tc>
          <w:tcPr>
            <w:tcW w:w="1417" w:type="dxa"/>
            <w:vAlign w:val="center"/>
          </w:tcPr>
          <w:p w14:paraId="19D862CF" w14:textId="008AE6B2" w:rsidR="00E44CD4" w:rsidRPr="00E90AFC" w:rsidRDefault="00E44CD4" w:rsidP="007A544D">
            <w:pPr>
              <w:jc w:val="center"/>
              <w:rPr>
                <w:b/>
                <w:bCs/>
                <w:color w:val="000000"/>
              </w:rPr>
            </w:pPr>
            <w:r w:rsidRPr="001A6D49">
              <w:rPr>
                <w:b/>
                <w:bCs/>
              </w:rPr>
              <w:t>Kopā</w:t>
            </w:r>
          </w:p>
        </w:tc>
      </w:tr>
      <w:tr w:rsidR="00A9474A" w:rsidRPr="002B7E6A" w14:paraId="381832A0" w14:textId="1D536DE0" w:rsidTr="00D11C78">
        <w:trPr>
          <w:trHeight w:val="667"/>
        </w:trPr>
        <w:tc>
          <w:tcPr>
            <w:tcW w:w="1413" w:type="dxa"/>
            <w:vMerge w:val="restart"/>
            <w:shd w:val="clear" w:color="auto" w:fill="auto"/>
            <w:vAlign w:val="bottom"/>
            <w:hideMark/>
          </w:tcPr>
          <w:p w14:paraId="532FE638" w14:textId="280FAB3A" w:rsidR="00A9474A" w:rsidRPr="00E44CD4" w:rsidRDefault="00A9474A" w:rsidP="00A9474A">
            <w:pPr>
              <w:jc w:val="center"/>
              <w:rPr>
                <w:color w:val="000000"/>
              </w:rPr>
            </w:pPr>
            <w:r w:rsidRPr="00E44CD4">
              <w:rPr>
                <w:color w:val="000000"/>
              </w:rPr>
              <w:t>Kultūras ministrijas Eiropas Savienības fondu departamenta Eiropas Savienības kultūras kontaktpunkta nodaļa</w:t>
            </w:r>
          </w:p>
        </w:tc>
        <w:tc>
          <w:tcPr>
            <w:tcW w:w="1701" w:type="dxa"/>
            <w:shd w:val="clear" w:color="auto" w:fill="auto"/>
            <w:noWrap/>
            <w:vAlign w:val="center"/>
            <w:hideMark/>
          </w:tcPr>
          <w:p w14:paraId="6F9FE611" w14:textId="50C793CB" w:rsidR="00A9474A" w:rsidRPr="00E44CD4" w:rsidRDefault="00A9474A" w:rsidP="00A9474A">
            <w:pPr>
              <w:jc w:val="both"/>
              <w:rPr>
                <w:color w:val="000000"/>
              </w:rPr>
            </w:pPr>
            <w:r w:rsidRPr="00E44CD4">
              <w:rPr>
                <w:color w:val="000000"/>
              </w:rPr>
              <w:t>Eiropas Komisijas finansējums 50%</w:t>
            </w:r>
          </w:p>
        </w:tc>
        <w:tc>
          <w:tcPr>
            <w:tcW w:w="1559" w:type="dxa"/>
            <w:shd w:val="clear" w:color="auto" w:fill="auto"/>
            <w:noWrap/>
            <w:vAlign w:val="center"/>
            <w:hideMark/>
          </w:tcPr>
          <w:p w14:paraId="644A1C19" w14:textId="336AFE97" w:rsidR="00A9474A" w:rsidRPr="00E44CD4" w:rsidRDefault="00A9474A" w:rsidP="00A9474A">
            <w:pPr>
              <w:jc w:val="center"/>
              <w:rPr>
                <w:color w:val="000000"/>
              </w:rPr>
            </w:pPr>
            <w:r w:rsidRPr="00E44CD4">
              <w:rPr>
                <w:color w:val="000000"/>
              </w:rPr>
              <w:t>29</w:t>
            </w:r>
            <w:r>
              <w:rPr>
                <w:color w:val="000000"/>
              </w:rPr>
              <w:t> 200</w:t>
            </w:r>
          </w:p>
        </w:tc>
        <w:tc>
          <w:tcPr>
            <w:tcW w:w="1559" w:type="dxa"/>
            <w:shd w:val="clear" w:color="auto" w:fill="auto"/>
            <w:noWrap/>
            <w:vAlign w:val="center"/>
          </w:tcPr>
          <w:p w14:paraId="0A24EA17" w14:textId="1A6BF5CE" w:rsidR="00A9474A" w:rsidRPr="00E44CD4" w:rsidRDefault="00A9474A" w:rsidP="00A9474A">
            <w:pPr>
              <w:jc w:val="center"/>
              <w:rPr>
                <w:color w:val="000000"/>
              </w:rPr>
            </w:pPr>
            <w:r>
              <w:rPr>
                <w:color w:val="000000"/>
              </w:rPr>
              <w:t>42 300</w:t>
            </w:r>
          </w:p>
        </w:tc>
        <w:tc>
          <w:tcPr>
            <w:tcW w:w="1418" w:type="dxa"/>
            <w:shd w:val="clear" w:color="auto" w:fill="auto"/>
            <w:noWrap/>
            <w:vAlign w:val="center"/>
          </w:tcPr>
          <w:p w14:paraId="603A4FE7" w14:textId="2EA7BC76" w:rsidR="00A9474A" w:rsidRPr="00E44CD4" w:rsidRDefault="00A9474A" w:rsidP="00A9474A">
            <w:pPr>
              <w:jc w:val="center"/>
              <w:rPr>
                <w:b/>
                <w:bCs/>
                <w:color w:val="000000"/>
              </w:rPr>
            </w:pPr>
            <w:r>
              <w:rPr>
                <w:color w:val="000000"/>
              </w:rPr>
              <w:t>13 100</w:t>
            </w:r>
          </w:p>
        </w:tc>
        <w:tc>
          <w:tcPr>
            <w:tcW w:w="1417" w:type="dxa"/>
            <w:vAlign w:val="center"/>
          </w:tcPr>
          <w:p w14:paraId="24AAF994" w14:textId="367B519F" w:rsidR="00A9474A" w:rsidRPr="00E44CD4" w:rsidRDefault="00A9474A" w:rsidP="00A9474A">
            <w:pPr>
              <w:jc w:val="center"/>
              <w:rPr>
                <w:b/>
                <w:bCs/>
                <w:color w:val="000000"/>
              </w:rPr>
            </w:pPr>
            <w:r>
              <w:rPr>
                <w:b/>
                <w:bCs/>
              </w:rPr>
              <w:t>84 600</w:t>
            </w:r>
          </w:p>
        </w:tc>
      </w:tr>
      <w:tr w:rsidR="001A6D49" w:rsidRPr="002B7E6A" w14:paraId="4DF00FBD" w14:textId="4E355604" w:rsidTr="00D11C78">
        <w:trPr>
          <w:trHeight w:val="758"/>
        </w:trPr>
        <w:tc>
          <w:tcPr>
            <w:tcW w:w="1413" w:type="dxa"/>
            <w:vMerge/>
            <w:vAlign w:val="center"/>
            <w:hideMark/>
          </w:tcPr>
          <w:p w14:paraId="135AF892" w14:textId="77777777" w:rsidR="00E44CD4" w:rsidRPr="00E44CD4" w:rsidRDefault="00E44CD4" w:rsidP="00E44CD4">
            <w:pPr>
              <w:rPr>
                <w:color w:val="000000"/>
              </w:rPr>
            </w:pPr>
          </w:p>
        </w:tc>
        <w:tc>
          <w:tcPr>
            <w:tcW w:w="1701" w:type="dxa"/>
            <w:shd w:val="clear" w:color="auto" w:fill="auto"/>
            <w:noWrap/>
            <w:vAlign w:val="center"/>
            <w:hideMark/>
          </w:tcPr>
          <w:p w14:paraId="23FEC7B7" w14:textId="5AAE417F" w:rsidR="00E44CD4" w:rsidRPr="00E44CD4" w:rsidRDefault="00E44CD4" w:rsidP="00E44CD4">
            <w:pPr>
              <w:rPr>
                <w:color w:val="000000"/>
              </w:rPr>
            </w:pPr>
            <w:r w:rsidRPr="00E44CD4">
              <w:rPr>
                <w:color w:val="000000"/>
              </w:rPr>
              <w:t>Valsts budžeta līdzekļi 50%</w:t>
            </w:r>
          </w:p>
        </w:tc>
        <w:tc>
          <w:tcPr>
            <w:tcW w:w="1559" w:type="dxa"/>
            <w:shd w:val="clear" w:color="auto" w:fill="auto"/>
            <w:noWrap/>
            <w:vAlign w:val="center"/>
            <w:hideMark/>
          </w:tcPr>
          <w:p w14:paraId="004086AF" w14:textId="39414B01" w:rsidR="00E44CD4" w:rsidRPr="00E44CD4" w:rsidRDefault="00E44CD4" w:rsidP="00E44CD4">
            <w:pPr>
              <w:jc w:val="center"/>
              <w:rPr>
                <w:color w:val="000000"/>
              </w:rPr>
            </w:pPr>
            <w:r w:rsidRPr="00E44CD4">
              <w:rPr>
                <w:color w:val="000000"/>
              </w:rPr>
              <w:t>29</w:t>
            </w:r>
            <w:r w:rsidR="00E640B4">
              <w:rPr>
                <w:color w:val="000000"/>
              </w:rPr>
              <w:t> </w:t>
            </w:r>
            <w:r w:rsidR="00A9474A">
              <w:rPr>
                <w:color w:val="000000"/>
              </w:rPr>
              <w:t>200</w:t>
            </w:r>
          </w:p>
        </w:tc>
        <w:tc>
          <w:tcPr>
            <w:tcW w:w="1559" w:type="dxa"/>
            <w:shd w:val="clear" w:color="auto" w:fill="auto"/>
            <w:noWrap/>
            <w:vAlign w:val="center"/>
          </w:tcPr>
          <w:p w14:paraId="467B9AD3" w14:textId="168313BC" w:rsidR="00E44CD4" w:rsidRPr="00E44CD4" w:rsidRDefault="00E44CD4" w:rsidP="00E44CD4">
            <w:pPr>
              <w:jc w:val="center"/>
              <w:rPr>
                <w:color w:val="000000"/>
              </w:rPr>
            </w:pPr>
            <w:r>
              <w:rPr>
                <w:color w:val="000000"/>
              </w:rPr>
              <w:t>42</w:t>
            </w:r>
            <w:r w:rsidR="00E640B4">
              <w:rPr>
                <w:color w:val="000000"/>
              </w:rPr>
              <w:t> </w:t>
            </w:r>
            <w:r>
              <w:rPr>
                <w:color w:val="000000"/>
              </w:rPr>
              <w:t>300</w:t>
            </w:r>
          </w:p>
        </w:tc>
        <w:tc>
          <w:tcPr>
            <w:tcW w:w="1418" w:type="dxa"/>
            <w:shd w:val="clear" w:color="auto" w:fill="auto"/>
            <w:noWrap/>
            <w:vAlign w:val="center"/>
          </w:tcPr>
          <w:p w14:paraId="6D0402E5" w14:textId="2ADD96A2" w:rsidR="00E44CD4" w:rsidRPr="00E44CD4" w:rsidRDefault="00A9474A" w:rsidP="00E44CD4">
            <w:pPr>
              <w:jc w:val="center"/>
              <w:rPr>
                <w:b/>
                <w:bCs/>
                <w:color w:val="000000"/>
              </w:rPr>
            </w:pPr>
            <w:r>
              <w:rPr>
                <w:color w:val="000000"/>
              </w:rPr>
              <w:t>13 100</w:t>
            </w:r>
          </w:p>
        </w:tc>
        <w:tc>
          <w:tcPr>
            <w:tcW w:w="1417" w:type="dxa"/>
            <w:vAlign w:val="center"/>
          </w:tcPr>
          <w:p w14:paraId="6F31BA95" w14:textId="3D98C127" w:rsidR="00E44CD4" w:rsidRPr="00E44CD4" w:rsidRDefault="00E44CD4" w:rsidP="00E44CD4">
            <w:pPr>
              <w:jc w:val="center"/>
              <w:rPr>
                <w:b/>
                <w:bCs/>
                <w:color w:val="000000"/>
              </w:rPr>
            </w:pPr>
            <w:r>
              <w:rPr>
                <w:b/>
                <w:bCs/>
              </w:rPr>
              <w:t>84</w:t>
            </w:r>
            <w:r w:rsidR="00E640B4">
              <w:rPr>
                <w:b/>
                <w:bCs/>
              </w:rPr>
              <w:t> </w:t>
            </w:r>
            <w:r>
              <w:rPr>
                <w:b/>
                <w:bCs/>
              </w:rPr>
              <w:t>600</w:t>
            </w:r>
          </w:p>
        </w:tc>
      </w:tr>
      <w:tr w:rsidR="001A6D49" w:rsidRPr="002B7E6A" w14:paraId="375AF001" w14:textId="61CFCBE1" w:rsidTr="00D11C78">
        <w:trPr>
          <w:trHeight w:val="297"/>
        </w:trPr>
        <w:tc>
          <w:tcPr>
            <w:tcW w:w="1413" w:type="dxa"/>
            <w:vMerge/>
            <w:vAlign w:val="center"/>
            <w:hideMark/>
          </w:tcPr>
          <w:p w14:paraId="0D98ABF1" w14:textId="77777777" w:rsidR="00E44CD4" w:rsidRPr="00E44CD4" w:rsidRDefault="00E44CD4" w:rsidP="00E44CD4">
            <w:pPr>
              <w:rPr>
                <w:color w:val="000000"/>
              </w:rPr>
            </w:pPr>
          </w:p>
        </w:tc>
        <w:tc>
          <w:tcPr>
            <w:tcW w:w="1701" w:type="dxa"/>
            <w:shd w:val="clear" w:color="auto" w:fill="auto"/>
            <w:noWrap/>
            <w:vAlign w:val="center"/>
            <w:hideMark/>
          </w:tcPr>
          <w:p w14:paraId="3508EDB4" w14:textId="77777777" w:rsidR="00E44CD4" w:rsidRPr="00E44CD4" w:rsidRDefault="00E44CD4" w:rsidP="00E44CD4">
            <w:pPr>
              <w:rPr>
                <w:b/>
                <w:bCs/>
                <w:color w:val="000000"/>
              </w:rPr>
            </w:pPr>
            <w:r w:rsidRPr="00E44CD4">
              <w:rPr>
                <w:b/>
                <w:bCs/>
                <w:color w:val="000000"/>
              </w:rPr>
              <w:t>Kopā</w:t>
            </w:r>
          </w:p>
        </w:tc>
        <w:tc>
          <w:tcPr>
            <w:tcW w:w="1559" w:type="dxa"/>
            <w:shd w:val="clear" w:color="auto" w:fill="auto"/>
            <w:noWrap/>
            <w:vAlign w:val="center"/>
            <w:hideMark/>
          </w:tcPr>
          <w:p w14:paraId="3293F23A" w14:textId="5B7521D5" w:rsidR="00E44CD4" w:rsidRPr="00E44CD4" w:rsidRDefault="00A9474A" w:rsidP="00E44CD4">
            <w:pPr>
              <w:jc w:val="center"/>
              <w:rPr>
                <w:b/>
                <w:bCs/>
                <w:color w:val="000000"/>
              </w:rPr>
            </w:pPr>
            <w:r>
              <w:rPr>
                <w:b/>
                <w:bCs/>
                <w:color w:val="000000"/>
              </w:rPr>
              <w:t>58 400</w:t>
            </w:r>
          </w:p>
        </w:tc>
        <w:tc>
          <w:tcPr>
            <w:tcW w:w="1559" w:type="dxa"/>
            <w:shd w:val="clear" w:color="auto" w:fill="auto"/>
            <w:noWrap/>
            <w:vAlign w:val="center"/>
          </w:tcPr>
          <w:p w14:paraId="70C05AC2" w14:textId="0B4A4E43" w:rsidR="00E44CD4" w:rsidRPr="00E44CD4" w:rsidRDefault="00E44CD4" w:rsidP="00E44CD4">
            <w:pPr>
              <w:jc w:val="center"/>
              <w:rPr>
                <w:b/>
                <w:bCs/>
                <w:color w:val="000000"/>
              </w:rPr>
            </w:pPr>
            <w:r>
              <w:rPr>
                <w:b/>
                <w:bCs/>
                <w:color w:val="000000"/>
              </w:rPr>
              <w:t>84</w:t>
            </w:r>
            <w:r w:rsidR="00E640B4">
              <w:rPr>
                <w:b/>
                <w:bCs/>
                <w:color w:val="000000"/>
              </w:rPr>
              <w:t> </w:t>
            </w:r>
            <w:r>
              <w:rPr>
                <w:b/>
                <w:bCs/>
                <w:color w:val="000000"/>
              </w:rPr>
              <w:t>600</w:t>
            </w:r>
          </w:p>
        </w:tc>
        <w:tc>
          <w:tcPr>
            <w:tcW w:w="1418" w:type="dxa"/>
            <w:shd w:val="clear" w:color="auto" w:fill="auto"/>
            <w:noWrap/>
            <w:vAlign w:val="center"/>
          </w:tcPr>
          <w:p w14:paraId="31FFA49D" w14:textId="3B2A2AB0" w:rsidR="00E44CD4" w:rsidRPr="00E44CD4" w:rsidRDefault="00A9474A" w:rsidP="00E44CD4">
            <w:pPr>
              <w:jc w:val="center"/>
              <w:rPr>
                <w:b/>
                <w:bCs/>
                <w:color w:val="000000"/>
              </w:rPr>
            </w:pPr>
            <w:r>
              <w:rPr>
                <w:b/>
                <w:bCs/>
                <w:color w:val="000000"/>
              </w:rPr>
              <w:t>26 200</w:t>
            </w:r>
          </w:p>
        </w:tc>
        <w:tc>
          <w:tcPr>
            <w:tcW w:w="1417" w:type="dxa"/>
            <w:vAlign w:val="center"/>
          </w:tcPr>
          <w:p w14:paraId="7BCD6A59" w14:textId="3CA927AC" w:rsidR="00E44CD4" w:rsidRPr="00E44CD4" w:rsidRDefault="00E44CD4" w:rsidP="00E44CD4">
            <w:pPr>
              <w:jc w:val="center"/>
              <w:rPr>
                <w:b/>
                <w:bCs/>
                <w:color w:val="000000"/>
              </w:rPr>
            </w:pPr>
            <w:r>
              <w:rPr>
                <w:b/>
                <w:bCs/>
              </w:rPr>
              <w:t>169</w:t>
            </w:r>
            <w:r w:rsidR="00E640B4">
              <w:rPr>
                <w:b/>
                <w:bCs/>
              </w:rPr>
              <w:t> </w:t>
            </w:r>
            <w:r>
              <w:rPr>
                <w:b/>
                <w:bCs/>
              </w:rPr>
              <w:t>200</w:t>
            </w:r>
          </w:p>
        </w:tc>
      </w:tr>
    </w:tbl>
    <w:p w14:paraId="455FE774" w14:textId="77777777" w:rsidR="002578CC" w:rsidRDefault="002578CC" w:rsidP="00C05316">
      <w:pPr>
        <w:pStyle w:val="Parastais"/>
        <w:jc w:val="both"/>
        <w:rPr>
          <w:sz w:val="28"/>
          <w:szCs w:val="28"/>
        </w:rPr>
      </w:pPr>
    </w:p>
    <w:p w14:paraId="0A2856E6" w14:textId="5D2EC25E" w:rsidR="00FA08E9" w:rsidRDefault="00FA08E9" w:rsidP="00FA08E9">
      <w:pPr>
        <w:pStyle w:val="Parastais"/>
        <w:ind w:firstLine="720"/>
        <w:jc w:val="both"/>
        <w:rPr>
          <w:color w:val="000000"/>
          <w:sz w:val="28"/>
          <w:szCs w:val="28"/>
        </w:rPr>
      </w:pPr>
      <w:r w:rsidRPr="00F016D9">
        <w:rPr>
          <w:color w:val="000000"/>
          <w:sz w:val="28"/>
          <w:szCs w:val="28"/>
        </w:rPr>
        <w:t xml:space="preserve">Kultūras ministrijas Eiropas Savienības fondu departamenta Eiropas Savienības </w:t>
      </w:r>
      <w:r w:rsidR="00F013A0">
        <w:rPr>
          <w:color w:val="000000"/>
          <w:sz w:val="28"/>
          <w:szCs w:val="28"/>
        </w:rPr>
        <w:t>k</w:t>
      </w:r>
      <w:r w:rsidRPr="00F016D9">
        <w:rPr>
          <w:color w:val="000000"/>
          <w:sz w:val="28"/>
          <w:szCs w:val="28"/>
        </w:rPr>
        <w:t xml:space="preserve">ultūras kontaktpunkta nodaļai </w:t>
      </w:r>
      <w:r w:rsidR="008C6FA2">
        <w:rPr>
          <w:color w:val="000000"/>
          <w:sz w:val="28"/>
          <w:szCs w:val="28"/>
        </w:rPr>
        <w:t>24</w:t>
      </w:r>
      <w:r w:rsidR="00BC62CE">
        <w:rPr>
          <w:color w:val="000000"/>
          <w:sz w:val="28"/>
          <w:szCs w:val="28"/>
        </w:rPr>
        <w:t xml:space="preserve"> mēnešu periodam</w:t>
      </w:r>
      <w:r w:rsidR="00395B76">
        <w:rPr>
          <w:color w:val="000000"/>
          <w:sz w:val="28"/>
          <w:szCs w:val="28"/>
        </w:rPr>
        <w:t xml:space="preserve"> laik</w:t>
      </w:r>
      <w:r w:rsidR="0077296E">
        <w:rPr>
          <w:color w:val="000000"/>
          <w:sz w:val="28"/>
          <w:szCs w:val="28"/>
        </w:rPr>
        <w:t>posmā</w:t>
      </w:r>
      <w:r w:rsidR="00395B76">
        <w:rPr>
          <w:color w:val="000000"/>
          <w:sz w:val="28"/>
          <w:szCs w:val="28"/>
        </w:rPr>
        <w:t xml:space="preserve"> no </w:t>
      </w:r>
      <w:proofErr w:type="gramStart"/>
      <w:r w:rsidR="00395B76">
        <w:rPr>
          <w:color w:val="000000"/>
          <w:sz w:val="28"/>
          <w:szCs w:val="28"/>
        </w:rPr>
        <w:t>2023.gada</w:t>
      </w:r>
      <w:proofErr w:type="gramEnd"/>
      <w:r w:rsidR="00395B76">
        <w:rPr>
          <w:color w:val="000000"/>
          <w:sz w:val="28"/>
          <w:szCs w:val="28"/>
        </w:rPr>
        <w:t xml:space="preserve"> 16.aprīļa līdz 2025.gada 15.aprīlim</w:t>
      </w:r>
      <w:r w:rsidRPr="00F016D9">
        <w:rPr>
          <w:color w:val="000000"/>
          <w:sz w:val="28"/>
          <w:szCs w:val="28"/>
        </w:rPr>
        <w:t xml:space="preserve"> </w:t>
      </w:r>
      <w:r w:rsidR="00C63268" w:rsidRPr="00F016D9">
        <w:rPr>
          <w:color w:val="000000"/>
          <w:sz w:val="28"/>
          <w:szCs w:val="28"/>
        </w:rPr>
        <w:t xml:space="preserve">indikatīvi </w:t>
      </w:r>
      <w:r w:rsidRPr="00F016D9">
        <w:rPr>
          <w:color w:val="000000"/>
          <w:sz w:val="28"/>
          <w:szCs w:val="28"/>
        </w:rPr>
        <w:t xml:space="preserve">nepieciešamie finanšu līdzekļi </w:t>
      </w:r>
      <w:r w:rsidR="008C6FA2">
        <w:rPr>
          <w:color w:val="000000"/>
          <w:sz w:val="28"/>
          <w:szCs w:val="28"/>
        </w:rPr>
        <w:t>169</w:t>
      </w:r>
      <w:r w:rsidR="00BC62CE">
        <w:rPr>
          <w:color w:val="000000"/>
          <w:sz w:val="28"/>
          <w:szCs w:val="28"/>
        </w:rPr>
        <w:t xml:space="preserve"> </w:t>
      </w:r>
      <w:r w:rsidR="008C6FA2">
        <w:rPr>
          <w:color w:val="000000"/>
          <w:sz w:val="28"/>
          <w:szCs w:val="28"/>
        </w:rPr>
        <w:t>2</w:t>
      </w:r>
      <w:r w:rsidR="00BC62CE">
        <w:rPr>
          <w:color w:val="000000"/>
          <w:sz w:val="28"/>
          <w:szCs w:val="28"/>
        </w:rPr>
        <w:t>00</w:t>
      </w:r>
      <w:r w:rsidRPr="00F016D9">
        <w:rPr>
          <w:color w:val="000000"/>
          <w:sz w:val="28"/>
          <w:szCs w:val="28"/>
        </w:rPr>
        <w:t xml:space="preserve"> </w:t>
      </w:r>
      <w:r w:rsidRPr="00BF427D">
        <w:rPr>
          <w:i/>
          <w:iCs/>
          <w:color w:val="000000"/>
          <w:sz w:val="28"/>
          <w:szCs w:val="28"/>
        </w:rPr>
        <w:t>euro</w:t>
      </w:r>
      <w:r w:rsidRPr="00F016D9">
        <w:rPr>
          <w:color w:val="000000"/>
          <w:sz w:val="28"/>
          <w:szCs w:val="28"/>
        </w:rPr>
        <w:t xml:space="preserve"> </w:t>
      </w:r>
      <w:r w:rsidR="00D101E3">
        <w:rPr>
          <w:color w:val="000000"/>
          <w:sz w:val="28"/>
          <w:szCs w:val="28"/>
        </w:rPr>
        <w:t>sa</w:t>
      </w:r>
      <w:r w:rsidRPr="00F016D9">
        <w:rPr>
          <w:color w:val="000000"/>
          <w:sz w:val="28"/>
          <w:szCs w:val="28"/>
        </w:rPr>
        <w:t>dalās sekojoši</w:t>
      </w:r>
      <w:r w:rsidR="00F013A0">
        <w:rPr>
          <w:color w:val="000000"/>
          <w:sz w:val="28"/>
          <w:szCs w:val="28"/>
        </w:rPr>
        <w:t xml:space="preserve"> –</w:t>
      </w:r>
      <w:r w:rsidRPr="00F016D9">
        <w:rPr>
          <w:color w:val="000000"/>
          <w:sz w:val="28"/>
          <w:szCs w:val="28"/>
        </w:rPr>
        <w:t xml:space="preserve"> </w:t>
      </w:r>
      <w:r w:rsidR="006B4D45">
        <w:rPr>
          <w:color w:val="000000"/>
          <w:sz w:val="28"/>
          <w:szCs w:val="28"/>
        </w:rPr>
        <w:t>1</w:t>
      </w:r>
      <w:r w:rsidR="00046792">
        <w:rPr>
          <w:color w:val="000000"/>
          <w:sz w:val="28"/>
          <w:szCs w:val="28"/>
        </w:rPr>
        <w:t>15</w:t>
      </w:r>
      <w:r w:rsidR="006B4D45">
        <w:rPr>
          <w:color w:val="000000"/>
          <w:sz w:val="28"/>
          <w:szCs w:val="28"/>
        </w:rPr>
        <w:t xml:space="preserve"> </w:t>
      </w:r>
      <w:r w:rsidR="00046792">
        <w:rPr>
          <w:color w:val="000000"/>
          <w:sz w:val="28"/>
          <w:szCs w:val="28"/>
        </w:rPr>
        <w:t>2</w:t>
      </w:r>
      <w:r w:rsidR="006B4D45">
        <w:rPr>
          <w:color w:val="000000"/>
          <w:sz w:val="28"/>
          <w:szCs w:val="28"/>
        </w:rPr>
        <w:t>00</w:t>
      </w:r>
      <w:r w:rsidRPr="00F016D9">
        <w:rPr>
          <w:color w:val="000000"/>
          <w:sz w:val="28"/>
          <w:szCs w:val="28"/>
        </w:rPr>
        <w:t xml:space="preserve"> </w:t>
      </w:r>
      <w:r w:rsidRPr="00BF427D">
        <w:rPr>
          <w:i/>
          <w:iCs/>
          <w:color w:val="000000"/>
          <w:sz w:val="28"/>
          <w:szCs w:val="28"/>
        </w:rPr>
        <w:t>euro</w:t>
      </w:r>
      <w:r w:rsidRPr="00F016D9">
        <w:rPr>
          <w:color w:val="000000"/>
          <w:sz w:val="28"/>
          <w:szCs w:val="28"/>
        </w:rPr>
        <w:t xml:space="preserve"> atlīdzībās (</w:t>
      </w:r>
      <w:r w:rsidR="00D101E3">
        <w:rPr>
          <w:color w:val="000000"/>
          <w:sz w:val="28"/>
          <w:szCs w:val="28"/>
        </w:rPr>
        <w:t>divas</w:t>
      </w:r>
      <w:r w:rsidR="00D101E3" w:rsidRPr="00F016D9">
        <w:rPr>
          <w:color w:val="000000"/>
          <w:sz w:val="28"/>
          <w:szCs w:val="28"/>
        </w:rPr>
        <w:t xml:space="preserve"> </w:t>
      </w:r>
      <w:r w:rsidRPr="00F016D9">
        <w:rPr>
          <w:color w:val="000000"/>
          <w:sz w:val="28"/>
          <w:szCs w:val="28"/>
        </w:rPr>
        <w:t>pilnas slodzes darbinieki</w:t>
      </w:r>
      <w:r w:rsidR="00AF65B1" w:rsidRPr="00F016D9">
        <w:rPr>
          <w:color w:val="000000"/>
          <w:sz w:val="28"/>
          <w:szCs w:val="28"/>
        </w:rPr>
        <w:t xml:space="preserve">, katram </w:t>
      </w:r>
      <w:r w:rsidR="006B4D45">
        <w:rPr>
          <w:color w:val="000000"/>
          <w:sz w:val="28"/>
          <w:szCs w:val="28"/>
        </w:rPr>
        <w:t>5</w:t>
      </w:r>
      <w:r w:rsidR="00A533ED">
        <w:rPr>
          <w:color w:val="000000"/>
          <w:sz w:val="28"/>
          <w:szCs w:val="28"/>
        </w:rPr>
        <w:t>7</w:t>
      </w:r>
      <w:r w:rsidR="006B4D45">
        <w:rPr>
          <w:color w:val="000000"/>
          <w:sz w:val="28"/>
          <w:szCs w:val="28"/>
        </w:rPr>
        <w:t xml:space="preserve"> </w:t>
      </w:r>
      <w:r w:rsidR="00046792">
        <w:rPr>
          <w:color w:val="000000"/>
          <w:sz w:val="28"/>
          <w:szCs w:val="28"/>
        </w:rPr>
        <w:t>6</w:t>
      </w:r>
      <w:r w:rsidR="006B4D45">
        <w:rPr>
          <w:color w:val="000000"/>
          <w:sz w:val="28"/>
          <w:szCs w:val="28"/>
        </w:rPr>
        <w:t>00</w:t>
      </w:r>
      <w:r w:rsidR="00AF65B1" w:rsidRPr="00F016D9">
        <w:rPr>
          <w:color w:val="000000"/>
          <w:sz w:val="28"/>
          <w:szCs w:val="28"/>
        </w:rPr>
        <w:t xml:space="preserve"> </w:t>
      </w:r>
      <w:r w:rsidR="00AF65B1" w:rsidRPr="00ED7FBC">
        <w:rPr>
          <w:i/>
          <w:iCs/>
          <w:color w:val="000000"/>
          <w:sz w:val="28"/>
          <w:szCs w:val="28"/>
        </w:rPr>
        <w:t>euro</w:t>
      </w:r>
      <w:r w:rsidR="00AF65B1" w:rsidRPr="00F016D9">
        <w:rPr>
          <w:color w:val="000000"/>
          <w:sz w:val="28"/>
          <w:szCs w:val="28"/>
        </w:rPr>
        <w:t xml:space="preserve"> </w:t>
      </w:r>
      <w:r w:rsidR="00535B46">
        <w:rPr>
          <w:color w:val="000000"/>
          <w:sz w:val="28"/>
          <w:szCs w:val="28"/>
        </w:rPr>
        <w:t xml:space="preserve">divos </w:t>
      </w:r>
      <w:r w:rsidR="00AF65B1" w:rsidRPr="00F016D9">
        <w:rPr>
          <w:color w:val="000000"/>
          <w:sz w:val="28"/>
          <w:szCs w:val="28"/>
        </w:rPr>
        <w:t>gad</w:t>
      </w:r>
      <w:r w:rsidR="008C6FA2">
        <w:rPr>
          <w:color w:val="000000"/>
          <w:sz w:val="28"/>
          <w:szCs w:val="28"/>
        </w:rPr>
        <w:t>os</w:t>
      </w:r>
      <w:r w:rsidRPr="00F016D9">
        <w:rPr>
          <w:color w:val="000000"/>
          <w:sz w:val="28"/>
          <w:szCs w:val="28"/>
        </w:rPr>
        <w:t xml:space="preserve">) un </w:t>
      </w:r>
      <w:r w:rsidR="00046792">
        <w:rPr>
          <w:color w:val="000000"/>
          <w:sz w:val="28"/>
          <w:szCs w:val="28"/>
        </w:rPr>
        <w:t>54</w:t>
      </w:r>
      <w:r w:rsidR="00A533ED">
        <w:rPr>
          <w:color w:val="000000"/>
          <w:sz w:val="28"/>
          <w:szCs w:val="28"/>
        </w:rPr>
        <w:t xml:space="preserve"> 000</w:t>
      </w:r>
      <w:r w:rsidR="006E5950" w:rsidRPr="001860E1">
        <w:rPr>
          <w:color w:val="000000"/>
          <w:sz w:val="28"/>
          <w:szCs w:val="28"/>
        </w:rPr>
        <w:t> </w:t>
      </w:r>
      <w:r w:rsidRPr="001860E1">
        <w:rPr>
          <w:i/>
          <w:iCs/>
          <w:color w:val="000000"/>
          <w:sz w:val="28"/>
          <w:szCs w:val="28"/>
        </w:rPr>
        <w:t>euro</w:t>
      </w:r>
      <w:r w:rsidRPr="001860E1">
        <w:rPr>
          <w:color w:val="000000"/>
          <w:sz w:val="28"/>
          <w:szCs w:val="28"/>
        </w:rPr>
        <w:t xml:space="preserve"> precēs</w:t>
      </w:r>
      <w:r w:rsidRPr="00F016D9">
        <w:rPr>
          <w:color w:val="000000"/>
          <w:sz w:val="28"/>
          <w:szCs w:val="28"/>
        </w:rPr>
        <w:t xml:space="preserve"> un pakalpojumos</w:t>
      </w:r>
      <w:r w:rsidR="00AF65B1" w:rsidRPr="00F016D9">
        <w:rPr>
          <w:color w:val="000000"/>
          <w:sz w:val="28"/>
          <w:szCs w:val="28"/>
        </w:rPr>
        <w:t xml:space="preserve"> (</w:t>
      </w:r>
      <w:r w:rsidR="00535B46">
        <w:rPr>
          <w:color w:val="000000"/>
          <w:sz w:val="28"/>
          <w:szCs w:val="28"/>
        </w:rPr>
        <w:t xml:space="preserve">divos </w:t>
      </w:r>
      <w:r w:rsidR="00AF65B1" w:rsidRPr="00F016D9">
        <w:rPr>
          <w:color w:val="000000"/>
          <w:sz w:val="28"/>
          <w:szCs w:val="28"/>
        </w:rPr>
        <w:t>gad</w:t>
      </w:r>
      <w:r w:rsidR="008C6FA2">
        <w:rPr>
          <w:color w:val="000000"/>
          <w:sz w:val="28"/>
          <w:szCs w:val="28"/>
        </w:rPr>
        <w:t>os</w:t>
      </w:r>
      <w:r w:rsidR="00F013A0">
        <w:rPr>
          <w:color w:val="000000"/>
          <w:sz w:val="28"/>
          <w:szCs w:val="28"/>
        </w:rPr>
        <w:t xml:space="preserve"> –</w:t>
      </w:r>
      <w:r w:rsidR="00AF65B1" w:rsidRPr="00F016D9">
        <w:rPr>
          <w:color w:val="000000"/>
          <w:sz w:val="28"/>
          <w:szCs w:val="28"/>
        </w:rPr>
        <w:t xml:space="preserve"> </w:t>
      </w:r>
      <w:r w:rsidR="00046792">
        <w:rPr>
          <w:color w:val="000000"/>
          <w:sz w:val="28"/>
          <w:szCs w:val="28"/>
        </w:rPr>
        <w:t>12 000</w:t>
      </w:r>
      <w:r w:rsidR="00AF65B1" w:rsidRPr="00F016D9">
        <w:rPr>
          <w:color w:val="000000"/>
          <w:sz w:val="28"/>
          <w:szCs w:val="28"/>
        </w:rPr>
        <w:t xml:space="preserve"> </w:t>
      </w:r>
      <w:r w:rsidR="00AF65B1" w:rsidRPr="00BF427D">
        <w:rPr>
          <w:i/>
          <w:iCs/>
          <w:color w:val="000000"/>
          <w:sz w:val="28"/>
          <w:szCs w:val="28"/>
        </w:rPr>
        <w:t>euro</w:t>
      </w:r>
      <w:r w:rsidR="00AF65B1" w:rsidRPr="00F016D9">
        <w:rPr>
          <w:color w:val="000000"/>
          <w:sz w:val="28"/>
          <w:szCs w:val="28"/>
        </w:rPr>
        <w:t xml:space="preserve"> informatīvo pasākumu rīkošanai (telpu īre, ēdināšana, vieslektori u</w:t>
      </w:r>
      <w:r w:rsidR="00D101E3">
        <w:rPr>
          <w:color w:val="000000"/>
          <w:sz w:val="28"/>
          <w:szCs w:val="28"/>
        </w:rPr>
        <w:t>.</w:t>
      </w:r>
      <w:r w:rsidR="00AF65B1" w:rsidRPr="00F016D9">
        <w:rPr>
          <w:color w:val="000000"/>
          <w:sz w:val="28"/>
          <w:szCs w:val="28"/>
        </w:rPr>
        <w:t xml:space="preserve">tml.), </w:t>
      </w:r>
      <w:r w:rsidR="00046792">
        <w:rPr>
          <w:color w:val="000000"/>
          <w:sz w:val="28"/>
          <w:szCs w:val="28"/>
        </w:rPr>
        <w:t>6 000</w:t>
      </w:r>
      <w:r w:rsidR="00BC62CE" w:rsidRPr="00F016D9">
        <w:rPr>
          <w:color w:val="000000"/>
          <w:sz w:val="28"/>
          <w:szCs w:val="28"/>
        </w:rPr>
        <w:t xml:space="preserve"> </w:t>
      </w:r>
      <w:r w:rsidR="00BC62CE" w:rsidRPr="00BF427D">
        <w:rPr>
          <w:i/>
          <w:iCs/>
          <w:color w:val="000000"/>
          <w:sz w:val="28"/>
          <w:szCs w:val="28"/>
        </w:rPr>
        <w:t>euro</w:t>
      </w:r>
      <w:r w:rsidR="00BC62CE" w:rsidRPr="00F016D9">
        <w:rPr>
          <w:color w:val="000000"/>
          <w:sz w:val="28"/>
          <w:szCs w:val="28"/>
        </w:rPr>
        <w:t xml:space="preserve"> </w:t>
      </w:r>
      <w:r w:rsidR="008C6FA2">
        <w:rPr>
          <w:color w:val="000000"/>
          <w:sz w:val="28"/>
          <w:szCs w:val="28"/>
        </w:rPr>
        <w:t xml:space="preserve">divi </w:t>
      </w:r>
      <w:r w:rsidR="00BC62CE" w:rsidRPr="00BC62CE">
        <w:rPr>
          <w:color w:val="000000"/>
          <w:sz w:val="28"/>
          <w:szCs w:val="28"/>
        </w:rPr>
        <w:t>ikgadēj</w:t>
      </w:r>
      <w:r w:rsidR="008C6FA2">
        <w:rPr>
          <w:color w:val="000000"/>
          <w:sz w:val="28"/>
          <w:szCs w:val="28"/>
        </w:rPr>
        <w:t>ie</w:t>
      </w:r>
      <w:r w:rsidR="00BC62CE" w:rsidRPr="00BC62CE">
        <w:rPr>
          <w:color w:val="000000"/>
          <w:sz w:val="28"/>
          <w:szCs w:val="28"/>
        </w:rPr>
        <w:t xml:space="preserve"> sadarbības veicināšanas starptautisk</w:t>
      </w:r>
      <w:r w:rsidR="008C6FA2">
        <w:rPr>
          <w:color w:val="000000"/>
          <w:sz w:val="28"/>
          <w:szCs w:val="28"/>
        </w:rPr>
        <w:t>ie</w:t>
      </w:r>
      <w:r w:rsidR="00BC62CE" w:rsidRPr="00BC62CE">
        <w:rPr>
          <w:color w:val="000000"/>
          <w:sz w:val="28"/>
          <w:szCs w:val="28"/>
        </w:rPr>
        <w:t xml:space="preserve"> seminār</w:t>
      </w:r>
      <w:r w:rsidR="008C6FA2">
        <w:rPr>
          <w:color w:val="000000"/>
          <w:sz w:val="28"/>
          <w:szCs w:val="28"/>
        </w:rPr>
        <w:t>i</w:t>
      </w:r>
      <w:r w:rsidR="00BC62CE" w:rsidRPr="00BC62CE">
        <w:rPr>
          <w:color w:val="000000"/>
          <w:sz w:val="28"/>
          <w:szCs w:val="28"/>
        </w:rPr>
        <w:t xml:space="preserve"> (~ 5 dalībnieku izdevumi</w:t>
      </w:r>
      <w:r w:rsidR="00402EB3">
        <w:rPr>
          <w:color w:val="000000"/>
          <w:sz w:val="28"/>
          <w:szCs w:val="28"/>
        </w:rPr>
        <w:t>,</w:t>
      </w:r>
      <w:r w:rsidR="008C6FA2">
        <w:rPr>
          <w:color w:val="000000"/>
          <w:sz w:val="28"/>
          <w:szCs w:val="28"/>
        </w:rPr>
        <w:t xml:space="preserve"> katrā no tiem</w:t>
      </w:r>
      <w:r w:rsidR="00395B76">
        <w:rPr>
          <w:color w:val="000000"/>
          <w:sz w:val="28"/>
          <w:szCs w:val="28"/>
        </w:rPr>
        <w:t xml:space="preserve"> ietverot ceļa un uzturēšanās izdevumus</w:t>
      </w:r>
      <w:r w:rsidR="00BC62CE" w:rsidRPr="00BC62CE">
        <w:rPr>
          <w:color w:val="000000"/>
          <w:sz w:val="28"/>
          <w:szCs w:val="28"/>
        </w:rPr>
        <w:t>)</w:t>
      </w:r>
      <w:r w:rsidR="00BC62CE">
        <w:rPr>
          <w:color w:val="000000"/>
          <w:sz w:val="28"/>
          <w:szCs w:val="28"/>
        </w:rPr>
        <w:t xml:space="preserve">, </w:t>
      </w:r>
      <w:r w:rsidR="008C6FA2">
        <w:rPr>
          <w:color w:val="000000"/>
          <w:sz w:val="28"/>
          <w:szCs w:val="28"/>
        </w:rPr>
        <w:t>16</w:t>
      </w:r>
      <w:r w:rsidR="00EE2871">
        <w:rPr>
          <w:color w:val="000000"/>
          <w:sz w:val="28"/>
          <w:szCs w:val="28"/>
        </w:rPr>
        <w:t> </w:t>
      </w:r>
      <w:r w:rsidR="00817472">
        <w:rPr>
          <w:color w:val="000000"/>
          <w:sz w:val="28"/>
          <w:szCs w:val="28"/>
        </w:rPr>
        <w:t>000</w:t>
      </w:r>
      <w:r w:rsidR="00EE2871">
        <w:rPr>
          <w:color w:val="000000"/>
          <w:sz w:val="28"/>
          <w:szCs w:val="28"/>
        </w:rPr>
        <w:t> </w:t>
      </w:r>
      <w:r w:rsidR="00AF65B1" w:rsidRPr="00BF427D">
        <w:rPr>
          <w:i/>
          <w:iCs/>
          <w:color w:val="000000"/>
          <w:sz w:val="28"/>
          <w:szCs w:val="28"/>
        </w:rPr>
        <w:t>euro</w:t>
      </w:r>
      <w:r w:rsidR="00AF65B1" w:rsidRPr="00F016D9">
        <w:rPr>
          <w:color w:val="000000"/>
          <w:sz w:val="28"/>
          <w:szCs w:val="28"/>
        </w:rPr>
        <w:t xml:space="preserve"> komandējumu izdevumi, </w:t>
      </w:r>
      <w:r w:rsidR="00B57537">
        <w:rPr>
          <w:color w:val="000000"/>
          <w:sz w:val="28"/>
          <w:szCs w:val="28"/>
        </w:rPr>
        <w:t>8 000</w:t>
      </w:r>
      <w:r w:rsidR="00BC62CE" w:rsidRPr="00F016D9">
        <w:rPr>
          <w:color w:val="000000"/>
          <w:sz w:val="28"/>
          <w:szCs w:val="28"/>
        </w:rPr>
        <w:t xml:space="preserve"> </w:t>
      </w:r>
      <w:r w:rsidR="00BC62CE" w:rsidRPr="00BF427D">
        <w:rPr>
          <w:i/>
          <w:iCs/>
          <w:color w:val="000000"/>
          <w:sz w:val="28"/>
          <w:szCs w:val="28"/>
        </w:rPr>
        <w:t>euro</w:t>
      </w:r>
      <w:r w:rsidR="00BC62CE" w:rsidRPr="00F016D9">
        <w:rPr>
          <w:color w:val="000000"/>
          <w:sz w:val="28"/>
          <w:szCs w:val="28"/>
        </w:rPr>
        <w:t xml:space="preserve"> </w:t>
      </w:r>
      <w:r w:rsidR="000905F3" w:rsidRPr="000905F3">
        <w:rPr>
          <w:color w:val="000000"/>
          <w:sz w:val="28"/>
          <w:szCs w:val="28"/>
        </w:rPr>
        <w:t>specifiskie izdevumi (</w:t>
      </w:r>
      <w:proofErr w:type="spellStart"/>
      <w:r w:rsidR="000905F3" w:rsidRPr="000905F3">
        <w:rPr>
          <w:color w:val="000000"/>
          <w:sz w:val="28"/>
          <w:szCs w:val="28"/>
        </w:rPr>
        <w:t>autorlīgumi</w:t>
      </w:r>
      <w:proofErr w:type="spellEnd"/>
      <w:r w:rsidR="000905F3" w:rsidRPr="000905F3">
        <w:rPr>
          <w:color w:val="000000"/>
          <w:sz w:val="28"/>
          <w:szCs w:val="28"/>
        </w:rPr>
        <w:t>, rokasgrāmatas, aprīkojums, papīrs, kanceleja)</w:t>
      </w:r>
      <w:r w:rsidR="00BC62CE" w:rsidRPr="00F016D9">
        <w:rPr>
          <w:color w:val="000000"/>
          <w:sz w:val="28"/>
          <w:szCs w:val="28"/>
        </w:rPr>
        <w:t xml:space="preserve">, </w:t>
      </w:r>
      <w:r w:rsidR="00B57537">
        <w:rPr>
          <w:color w:val="000000"/>
          <w:sz w:val="28"/>
          <w:szCs w:val="28"/>
        </w:rPr>
        <w:t>  6 000</w:t>
      </w:r>
      <w:r w:rsidR="00BC62CE" w:rsidRPr="00F016D9">
        <w:rPr>
          <w:color w:val="000000"/>
          <w:sz w:val="28"/>
          <w:szCs w:val="28"/>
        </w:rPr>
        <w:t xml:space="preserve"> </w:t>
      </w:r>
      <w:r w:rsidR="00BC62CE" w:rsidRPr="00BF427D">
        <w:rPr>
          <w:i/>
          <w:iCs/>
          <w:color w:val="000000"/>
          <w:sz w:val="28"/>
          <w:szCs w:val="28"/>
        </w:rPr>
        <w:t>euro</w:t>
      </w:r>
      <w:r w:rsidR="00BC62CE" w:rsidRPr="00F016D9">
        <w:rPr>
          <w:color w:val="000000"/>
          <w:sz w:val="28"/>
          <w:szCs w:val="28"/>
        </w:rPr>
        <w:t xml:space="preserve"> </w:t>
      </w:r>
      <w:r w:rsidR="000905F3">
        <w:rPr>
          <w:color w:val="000000"/>
          <w:sz w:val="28"/>
          <w:szCs w:val="28"/>
        </w:rPr>
        <w:t>r</w:t>
      </w:r>
      <w:r w:rsidR="000905F3" w:rsidRPr="000905F3">
        <w:rPr>
          <w:color w:val="000000"/>
          <w:sz w:val="28"/>
          <w:szCs w:val="28"/>
        </w:rPr>
        <w:t>eprezentācijas izdevumi (</w:t>
      </w:r>
      <w:proofErr w:type="spellStart"/>
      <w:r w:rsidR="000905F3" w:rsidRPr="000905F3">
        <w:rPr>
          <w:color w:val="000000"/>
          <w:sz w:val="28"/>
          <w:szCs w:val="28"/>
        </w:rPr>
        <w:t>baneri</w:t>
      </w:r>
      <w:proofErr w:type="spellEnd"/>
      <w:r w:rsidR="000905F3" w:rsidRPr="000905F3">
        <w:rPr>
          <w:color w:val="000000"/>
          <w:sz w:val="28"/>
          <w:szCs w:val="28"/>
        </w:rPr>
        <w:t>, suvenīri u</w:t>
      </w:r>
      <w:r w:rsidR="00EE2871">
        <w:rPr>
          <w:color w:val="000000"/>
          <w:sz w:val="28"/>
          <w:szCs w:val="28"/>
        </w:rPr>
        <w:t>.</w:t>
      </w:r>
      <w:r w:rsidR="000905F3" w:rsidRPr="000905F3">
        <w:rPr>
          <w:color w:val="000000"/>
          <w:sz w:val="28"/>
          <w:szCs w:val="28"/>
        </w:rPr>
        <w:t>tml.)</w:t>
      </w:r>
      <w:r w:rsidR="00BC62CE" w:rsidRPr="00F016D9">
        <w:rPr>
          <w:color w:val="000000"/>
          <w:sz w:val="28"/>
          <w:szCs w:val="28"/>
        </w:rPr>
        <w:t>,</w:t>
      </w:r>
      <w:r w:rsidR="000905F3">
        <w:rPr>
          <w:color w:val="000000"/>
          <w:sz w:val="28"/>
          <w:szCs w:val="28"/>
        </w:rPr>
        <w:t xml:space="preserve"> </w:t>
      </w:r>
      <w:r w:rsidR="00046792">
        <w:rPr>
          <w:color w:val="000000"/>
          <w:sz w:val="28"/>
          <w:szCs w:val="28"/>
        </w:rPr>
        <w:t>1 000</w:t>
      </w:r>
      <w:r w:rsidR="000905F3" w:rsidRPr="00F016D9">
        <w:rPr>
          <w:color w:val="000000"/>
          <w:sz w:val="28"/>
          <w:szCs w:val="28"/>
        </w:rPr>
        <w:t xml:space="preserve"> </w:t>
      </w:r>
      <w:r w:rsidR="000905F3" w:rsidRPr="00BF427D">
        <w:rPr>
          <w:i/>
          <w:iCs/>
          <w:color w:val="000000"/>
          <w:sz w:val="28"/>
          <w:szCs w:val="28"/>
        </w:rPr>
        <w:t>euro</w:t>
      </w:r>
      <w:r w:rsidR="000905F3" w:rsidRPr="00F016D9">
        <w:rPr>
          <w:color w:val="000000"/>
          <w:sz w:val="28"/>
          <w:szCs w:val="28"/>
        </w:rPr>
        <w:t xml:space="preserve"> </w:t>
      </w:r>
      <w:r w:rsidR="000905F3" w:rsidRPr="000905F3">
        <w:rPr>
          <w:color w:val="000000"/>
          <w:sz w:val="28"/>
          <w:szCs w:val="28"/>
        </w:rPr>
        <w:t xml:space="preserve">IT risinājumi, </w:t>
      </w:r>
      <w:r w:rsidR="00FC35A2">
        <w:rPr>
          <w:color w:val="000000"/>
          <w:sz w:val="28"/>
          <w:szCs w:val="28"/>
        </w:rPr>
        <w:t>tīmekļvietne</w:t>
      </w:r>
      <w:r w:rsidR="00395B76">
        <w:rPr>
          <w:color w:val="000000"/>
          <w:sz w:val="28"/>
          <w:szCs w:val="28"/>
        </w:rPr>
        <w:t>s aktualizēšana</w:t>
      </w:r>
      <w:r w:rsidR="00FC35A2" w:rsidRPr="000905F3">
        <w:rPr>
          <w:color w:val="000000"/>
          <w:sz w:val="28"/>
          <w:szCs w:val="28"/>
        </w:rPr>
        <w:t xml:space="preserve"> </w:t>
      </w:r>
      <w:r w:rsidR="000905F3" w:rsidRPr="000905F3">
        <w:rPr>
          <w:color w:val="000000"/>
          <w:sz w:val="28"/>
          <w:szCs w:val="28"/>
        </w:rPr>
        <w:t>u</w:t>
      </w:r>
      <w:r w:rsidR="00E90AFC">
        <w:rPr>
          <w:color w:val="000000"/>
          <w:sz w:val="28"/>
          <w:szCs w:val="28"/>
        </w:rPr>
        <w:t>.</w:t>
      </w:r>
      <w:r w:rsidR="000905F3" w:rsidRPr="000905F3">
        <w:rPr>
          <w:color w:val="000000"/>
          <w:sz w:val="28"/>
          <w:szCs w:val="28"/>
        </w:rPr>
        <w:t>tml.</w:t>
      </w:r>
      <w:r w:rsidR="000905F3">
        <w:rPr>
          <w:color w:val="000000"/>
          <w:sz w:val="28"/>
          <w:szCs w:val="28"/>
        </w:rPr>
        <w:t>,</w:t>
      </w:r>
      <w:r w:rsidR="00BC62CE" w:rsidRPr="00F016D9">
        <w:rPr>
          <w:color w:val="000000"/>
          <w:sz w:val="28"/>
          <w:szCs w:val="28"/>
        </w:rPr>
        <w:t xml:space="preserve"> </w:t>
      </w:r>
      <w:r w:rsidR="00046792">
        <w:rPr>
          <w:color w:val="000000"/>
          <w:sz w:val="28"/>
          <w:szCs w:val="28"/>
        </w:rPr>
        <w:t>5 000</w:t>
      </w:r>
      <w:r w:rsidR="00AF65B1" w:rsidRPr="00F016D9">
        <w:rPr>
          <w:color w:val="000000"/>
          <w:sz w:val="28"/>
          <w:szCs w:val="28"/>
        </w:rPr>
        <w:t xml:space="preserve"> </w:t>
      </w:r>
      <w:r w:rsidR="00AF65B1" w:rsidRPr="00BF427D">
        <w:rPr>
          <w:i/>
          <w:iCs/>
          <w:color w:val="000000"/>
          <w:sz w:val="28"/>
          <w:szCs w:val="28"/>
        </w:rPr>
        <w:t>euro</w:t>
      </w:r>
      <w:r w:rsidR="00AF65B1" w:rsidRPr="00F016D9">
        <w:rPr>
          <w:color w:val="000000"/>
          <w:sz w:val="28"/>
          <w:szCs w:val="28"/>
        </w:rPr>
        <w:t xml:space="preserve"> netiešie izdevumi (</w:t>
      </w:r>
      <w:r w:rsidR="00BC62CE">
        <w:rPr>
          <w:color w:val="000000"/>
          <w:sz w:val="28"/>
          <w:szCs w:val="28"/>
        </w:rPr>
        <w:t xml:space="preserve">telpu īre, </w:t>
      </w:r>
      <w:r w:rsidR="00AF65B1" w:rsidRPr="00F016D9">
        <w:rPr>
          <w:color w:val="000000"/>
          <w:sz w:val="28"/>
          <w:szCs w:val="28"/>
        </w:rPr>
        <w:t>komunālie maksājumi, apdrošināšana, komunikāciju izdevumi</w:t>
      </w:r>
      <w:r w:rsidR="00533353" w:rsidRPr="00BF427D">
        <w:rPr>
          <w:color w:val="000000"/>
          <w:sz w:val="28"/>
          <w:szCs w:val="28"/>
        </w:rPr>
        <w:t>)</w:t>
      </w:r>
      <w:r w:rsidR="00BF427D">
        <w:rPr>
          <w:color w:val="000000"/>
          <w:sz w:val="28"/>
          <w:szCs w:val="28"/>
        </w:rPr>
        <w:t>)</w:t>
      </w:r>
      <w:r w:rsidR="00AF65B1" w:rsidRPr="00533353">
        <w:rPr>
          <w:color w:val="000000"/>
          <w:sz w:val="28"/>
          <w:szCs w:val="28"/>
        </w:rPr>
        <w:t>.</w:t>
      </w:r>
    </w:p>
    <w:p w14:paraId="4E5E24F2" w14:textId="0B3F1AB2" w:rsidR="00DC2F38" w:rsidRDefault="00DC2F38" w:rsidP="00FA08E9">
      <w:pPr>
        <w:pStyle w:val="Parastais"/>
        <w:ind w:firstLine="720"/>
        <w:jc w:val="both"/>
        <w:rPr>
          <w:color w:val="000000"/>
          <w:sz w:val="28"/>
          <w:szCs w:val="28"/>
        </w:rPr>
      </w:pPr>
      <w:r w:rsidRPr="00106727">
        <w:rPr>
          <w:color w:val="000000"/>
          <w:sz w:val="28"/>
          <w:szCs w:val="28"/>
        </w:rPr>
        <w:t xml:space="preserve">Kultūras ministrijai Programmas </w:t>
      </w:r>
      <w:r>
        <w:rPr>
          <w:color w:val="000000"/>
          <w:sz w:val="28"/>
          <w:szCs w:val="28"/>
        </w:rPr>
        <w:t>kontaktpunkta</w:t>
      </w:r>
      <w:r w:rsidRPr="00106727">
        <w:rPr>
          <w:color w:val="000000"/>
          <w:sz w:val="28"/>
          <w:szCs w:val="28"/>
        </w:rPr>
        <w:t xml:space="preserve"> darbības nodrošināšanai nepieciešamā finansējuma </w:t>
      </w:r>
      <w:r>
        <w:rPr>
          <w:color w:val="000000"/>
          <w:sz w:val="28"/>
          <w:szCs w:val="28"/>
        </w:rPr>
        <w:t xml:space="preserve">aprēķins un </w:t>
      </w:r>
      <w:r w:rsidRPr="00106727">
        <w:rPr>
          <w:color w:val="000000"/>
          <w:sz w:val="28"/>
          <w:szCs w:val="28"/>
        </w:rPr>
        <w:t>sadalījums pa gadiem (</w:t>
      </w:r>
      <w:r w:rsidRPr="00106727">
        <w:rPr>
          <w:i/>
          <w:color w:val="000000"/>
          <w:sz w:val="28"/>
          <w:szCs w:val="28"/>
        </w:rPr>
        <w:t>euro</w:t>
      </w:r>
      <w:r w:rsidRPr="00106727">
        <w:rPr>
          <w:color w:val="000000"/>
          <w:sz w:val="28"/>
          <w:szCs w:val="28"/>
        </w:rPr>
        <w:t>):</w:t>
      </w:r>
    </w:p>
    <w:p w14:paraId="0EEFD211" w14:textId="77777777" w:rsidR="002578CC" w:rsidRDefault="002578CC" w:rsidP="00FA08E9">
      <w:pPr>
        <w:pStyle w:val="Parastais"/>
        <w:ind w:firstLine="720"/>
        <w:jc w:val="both"/>
        <w:rPr>
          <w:color w:val="000000"/>
          <w:sz w:val="28"/>
          <w:szCs w:val="28"/>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1605"/>
        <w:gridCol w:w="1559"/>
        <w:gridCol w:w="1560"/>
        <w:gridCol w:w="1559"/>
        <w:gridCol w:w="1412"/>
      </w:tblGrid>
      <w:tr w:rsidR="008D7B0F" w:rsidRPr="004A4938" w14:paraId="5249FBFC" w14:textId="07E55A7B" w:rsidTr="00D11C78">
        <w:trPr>
          <w:trHeight w:val="780"/>
          <w:jc w:val="center"/>
        </w:trPr>
        <w:tc>
          <w:tcPr>
            <w:tcW w:w="1367" w:type="dxa"/>
            <w:shd w:val="clear" w:color="auto" w:fill="auto"/>
            <w:noWrap/>
            <w:vAlign w:val="center"/>
            <w:hideMark/>
          </w:tcPr>
          <w:p w14:paraId="474D6289" w14:textId="0A1A65A2" w:rsidR="008D7B0F" w:rsidRPr="00D11C78" w:rsidRDefault="008D7B0F" w:rsidP="008D7B0F">
            <w:pPr>
              <w:jc w:val="center"/>
              <w:rPr>
                <w:b/>
                <w:bCs/>
                <w:color w:val="000000"/>
              </w:rPr>
            </w:pPr>
            <w:r w:rsidRPr="00D11C78">
              <w:rPr>
                <w:b/>
                <w:bCs/>
                <w:color w:val="000000"/>
              </w:rPr>
              <w:t>Iestāde</w:t>
            </w:r>
          </w:p>
        </w:tc>
        <w:tc>
          <w:tcPr>
            <w:tcW w:w="1605" w:type="dxa"/>
            <w:shd w:val="clear" w:color="auto" w:fill="auto"/>
            <w:vAlign w:val="center"/>
            <w:hideMark/>
          </w:tcPr>
          <w:p w14:paraId="7ECA01E6" w14:textId="77777777" w:rsidR="008D7B0F" w:rsidRPr="00D11C78" w:rsidRDefault="008D7B0F" w:rsidP="008D7B0F">
            <w:pPr>
              <w:jc w:val="center"/>
              <w:rPr>
                <w:b/>
                <w:bCs/>
                <w:color w:val="000000"/>
              </w:rPr>
            </w:pPr>
            <w:r w:rsidRPr="00D11C78">
              <w:rPr>
                <w:b/>
                <w:bCs/>
                <w:color w:val="000000"/>
              </w:rPr>
              <w:t>Dotācijas</w:t>
            </w:r>
          </w:p>
        </w:tc>
        <w:tc>
          <w:tcPr>
            <w:tcW w:w="1559" w:type="dxa"/>
            <w:shd w:val="clear" w:color="auto" w:fill="auto"/>
            <w:vAlign w:val="center"/>
            <w:hideMark/>
          </w:tcPr>
          <w:p w14:paraId="435BE17E" w14:textId="77777777" w:rsidR="004A4938" w:rsidRDefault="008D7B0F" w:rsidP="008D7B0F">
            <w:pPr>
              <w:jc w:val="center"/>
              <w:rPr>
                <w:b/>
                <w:bCs/>
                <w:color w:val="000000"/>
              </w:rPr>
            </w:pPr>
            <w:proofErr w:type="gramStart"/>
            <w:r w:rsidRPr="00D11C78">
              <w:rPr>
                <w:b/>
                <w:bCs/>
                <w:color w:val="000000"/>
              </w:rPr>
              <w:t>2023.gads</w:t>
            </w:r>
            <w:proofErr w:type="gramEnd"/>
          </w:p>
          <w:p w14:paraId="26B7D67B" w14:textId="6F3217F9" w:rsidR="008D7B0F" w:rsidRPr="00D11C78" w:rsidRDefault="008D7B0F" w:rsidP="008D7B0F">
            <w:pPr>
              <w:jc w:val="center"/>
              <w:rPr>
                <w:b/>
                <w:bCs/>
                <w:color w:val="000000"/>
              </w:rPr>
            </w:pPr>
            <w:r w:rsidRPr="00D11C78">
              <w:rPr>
                <w:b/>
                <w:bCs/>
                <w:color w:val="000000"/>
              </w:rPr>
              <w:t xml:space="preserve">(no 16.aprīļa līdz </w:t>
            </w:r>
            <w:proofErr w:type="gramStart"/>
            <w:r w:rsidRPr="00D11C78">
              <w:rPr>
                <w:b/>
                <w:bCs/>
                <w:color w:val="000000"/>
              </w:rPr>
              <w:t>31.decembrim</w:t>
            </w:r>
            <w:proofErr w:type="gramEnd"/>
            <w:r w:rsidRPr="00D11C78">
              <w:rPr>
                <w:b/>
                <w:bCs/>
                <w:color w:val="000000"/>
              </w:rPr>
              <w:t>)</w:t>
            </w:r>
          </w:p>
        </w:tc>
        <w:tc>
          <w:tcPr>
            <w:tcW w:w="1560" w:type="dxa"/>
            <w:shd w:val="clear" w:color="auto" w:fill="auto"/>
            <w:vAlign w:val="center"/>
            <w:hideMark/>
          </w:tcPr>
          <w:p w14:paraId="3C592A27" w14:textId="77777777" w:rsidR="004A4938" w:rsidRDefault="008D7B0F" w:rsidP="008D7B0F">
            <w:pPr>
              <w:jc w:val="center"/>
              <w:rPr>
                <w:b/>
                <w:bCs/>
                <w:color w:val="000000"/>
              </w:rPr>
            </w:pPr>
            <w:proofErr w:type="gramStart"/>
            <w:r w:rsidRPr="00D11C78">
              <w:rPr>
                <w:b/>
                <w:bCs/>
                <w:color w:val="000000"/>
              </w:rPr>
              <w:t>2024.gads</w:t>
            </w:r>
            <w:proofErr w:type="gramEnd"/>
          </w:p>
          <w:p w14:paraId="75AC0552" w14:textId="6FCE9E18" w:rsidR="008D7B0F" w:rsidRPr="00D11C78" w:rsidRDefault="008D7B0F" w:rsidP="008D7B0F">
            <w:pPr>
              <w:jc w:val="center"/>
              <w:rPr>
                <w:b/>
                <w:bCs/>
                <w:color w:val="000000"/>
              </w:rPr>
            </w:pPr>
            <w:r w:rsidRPr="00D11C78">
              <w:rPr>
                <w:b/>
                <w:bCs/>
                <w:color w:val="000000"/>
              </w:rPr>
              <w:t xml:space="preserve">(no </w:t>
            </w:r>
            <w:proofErr w:type="gramStart"/>
            <w:r w:rsidRPr="00D11C78">
              <w:rPr>
                <w:b/>
                <w:bCs/>
                <w:color w:val="000000"/>
              </w:rPr>
              <w:t>1.janvāra</w:t>
            </w:r>
            <w:proofErr w:type="gramEnd"/>
            <w:r w:rsidRPr="00D11C78">
              <w:rPr>
                <w:b/>
                <w:bCs/>
                <w:color w:val="000000"/>
              </w:rPr>
              <w:t xml:space="preserve"> līdz 31.decembrim)</w:t>
            </w:r>
          </w:p>
        </w:tc>
        <w:tc>
          <w:tcPr>
            <w:tcW w:w="1559" w:type="dxa"/>
            <w:shd w:val="clear" w:color="auto" w:fill="auto"/>
            <w:vAlign w:val="center"/>
          </w:tcPr>
          <w:p w14:paraId="1E02075D" w14:textId="77777777" w:rsidR="004A4938" w:rsidRDefault="008D7B0F" w:rsidP="008D7B0F">
            <w:pPr>
              <w:jc w:val="center"/>
              <w:rPr>
                <w:b/>
                <w:bCs/>
              </w:rPr>
            </w:pPr>
            <w:proofErr w:type="gramStart"/>
            <w:r w:rsidRPr="00D11C78">
              <w:rPr>
                <w:b/>
                <w:bCs/>
              </w:rPr>
              <w:t>2025.gads</w:t>
            </w:r>
            <w:proofErr w:type="gramEnd"/>
          </w:p>
          <w:p w14:paraId="6355166B" w14:textId="6F0C7CEB" w:rsidR="008D7B0F" w:rsidRPr="004A4938" w:rsidRDefault="008D7B0F" w:rsidP="008D7B0F">
            <w:pPr>
              <w:jc w:val="center"/>
              <w:rPr>
                <w:b/>
                <w:bCs/>
                <w:color w:val="000000"/>
              </w:rPr>
            </w:pPr>
            <w:r w:rsidRPr="00D11C78">
              <w:rPr>
                <w:b/>
                <w:bCs/>
              </w:rPr>
              <w:t xml:space="preserve">(no </w:t>
            </w:r>
            <w:proofErr w:type="gramStart"/>
            <w:r w:rsidRPr="00D11C78">
              <w:rPr>
                <w:b/>
                <w:bCs/>
              </w:rPr>
              <w:t>1.janvāra</w:t>
            </w:r>
            <w:proofErr w:type="gramEnd"/>
            <w:r w:rsidRPr="00D11C78">
              <w:rPr>
                <w:b/>
                <w:bCs/>
              </w:rPr>
              <w:t xml:space="preserve"> līdz 15.aprīlim)</w:t>
            </w:r>
          </w:p>
        </w:tc>
        <w:tc>
          <w:tcPr>
            <w:tcW w:w="1412" w:type="dxa"/>
            <w:vAlign w:val="center"/>
          </w:tcPr>
          <w:p w14:paraId="04CCE5B2" w14:textId="0535BDC6" w:rsidR="008D7B0F" w:rsidRPr="001A6D49" w:rsidRDefault="008D7B0F" w:rsidP="007A544D">
            <w:pPr>
              <w:jc w:val="center"/>
              <w:rPr>
                <w:b/>
                <w:bCs/>
                <w:color w:val="000000"/>
              </w:rPr>
            </w:pPr>
            <w:r w:rsidRPr="004A4938">
              <w:rPr>
                <w:b/>
                <w:bCs/>
              </w:rPr>
              <w:t xml:space="preserve">Kopā </w:t>
            </w:r>
          </w:p>
        </w:tc>
      </w:tr>
      <w:tr w:rsidR="008D7B0F" w:rsidRPr="00ED7FBC" w14:paraId="753FCC55" w14:textId="43949C4E" w:rsidTr="00D11C78">
        <w:trPr>
          <w:trHeight w:val="340"/>
          <w:jc w:val="center"/>
        </w:trPr>
        <w:tc>
          <w:tcPr>
            <w:tcW w:w="1367" w:type="dxa"/>
            <w:vMerge w:val="restart"/>
            <w:shd w:val="clear" w:color="auto" w:fill="auto"/>
            <w:vAlign w:val="center"/>
            <w:hideMark/>
          </w:tcPr>
          <w:p w14:paraId="7B54C8B6" w14:textId="77777777" w:rsidR="008D7B0F" w:rsidRPr="008D7B0F" w:rsidRDefault="008D7B0F" w:rsidP="008D7B0F">
            <w:pPr>
              <w:jc w:val="center"/>
              <w:rPr>
                <w:color w:val="000000"/>
              </w:rPr>
            </w:pPr>
            <w:r w:rsidRPr="008D7B0F">
              <w:rPr>
                <w:color w:val="000000"/>
              </w:rPr>
              <w:t>Kultūras ministrijas Eiropas Savienības fondu departamenta Eiropas Savienības kultūras kontaktpunkta nodaļa</w:t>
            </w:r>
          </w:p>
        </w:tc>
        <w:tc>
          <w:tcPr>
            <w:tcW w:w="1605" w:type="dxa"/>
            <w:shd w:val="clear" w:color="auto" w:fill="auto"/>
            <w:noWrap/>
            <w:vAlign w:val="center"/>
            <w:hideMark/>
          </w:tcPr>
          <w:p w14:paraId="7EA4E9F8" w14:textId="77777777" w:rsidR="008D7B0F" w:rsidRPr="008D7B0F" w:rsidRDefault="008D7B0F" w:rsidP="008D7B0F">
            <w:pPr>
              <w:jc w:val="both"/>
              <w:rPr>
                <w:b/>
                <w:bCs/>
                <w:color w:val="000000"/>
              </w:rPr>
            </w:pPr>
            <w:r w:rsidRPr="008D7B0F">
              <w:rPr>
                <w:b/>
                <w:bCs/>
                <w:color w:val="000000"/>
              </w:rPr>
              <w:t>Eiropas Komisijas finansējums 50%</w:t>
            </w:r>
          </w:p>
        </w:tc>
        <w:tc>
          <w:tcPr>
            <w:tcW w:w="1559" w:type="dxa"/>
            <w:shd w:val="clear" w:color="auto" w:fill="auto"/>
            <w:noWrap/>
            <w:vAlign w:val="center"/>
            <w:hideMark/>
          </w:tcPr>
          <w:p w14:paraId="17B0D90A" w14:textId="13E1487B" w:rsidR="008D7B0F" w:rsidRPr="008D7B0F" w:rsidRDefault="008D7B0F" w:rsidP="008D7B0F">
            <w:pPr>
              <w:jc w:val="center"/>
              <w:rPr>
                <w:b/>
                <w:bCs/>
                <w:color w:val="000000"/>
              </w:rPr>
            </w:pPr>
            <w:r w:rsidRPr="008D7B0F">
              <w:rPr>
                <w:b/>
                <w:bCs/>
                <w:color w:val="000000"/>
              </w:rPr>
              <w:t>29</w:t>
            </w:r>
            <w:r w:rsidR="00AC1A21">
              <w:rPr>
                <w:b/>
                <w:bCs/>
                <w:color w:val="000000"/>
              </w:rPr>
              <w:t> </w:t>
            </w:r>
            <w:r w:rsidR="00C934D5">
              <w:rPr>
                <w:b/>
                <w:bCs/>
                <w:color w:val="000000"/>
              </w:rPr>
              <w:t>200</w:t>
            </w:r>
          </w:p>
        </w:tc>
        <w:tc>
          <w:tcPr>
            <w:tcW w:w="1560" w:type="dxa"/>
            <w:shd w:val="clear" w:color="auto" w:fill="auto"/>
            <w:noWrap/>
            <w:vAlign w:val="center"/>
            <w:hideMark/>
          </w:tcPr>
          <w:p w14:paraId="7683178A" w14:textId="0FFFC5CD" w:rsidR="008D7B0F" w:rsidRPr="008D7B0F" w:rsidRDefault="008D7597" w:rsidP="008D7B0F">
            <w:pPr>
              <w:jc w:val="center"/>
              <w:rPr>
                <w:b/>
                <w:bCs/>
                <w:color w:val="000000"/>
              </w:rPr>
            </w:pPr>
            <w:r>
              <w:rPr>
                <w:b/>
                <w:bCs/>
                <w:color w:val="000000"/>
              </w:rPr>
              <w:t>42</w:t>
            </w:r>
            <w:r w:rsidR="00AC1A21">
              <w:rPr>
                <w:b/>
                <w:bCs/>
                <w:color w:val="000000"/>
              </w:rPr>
              <w:t> </w:t>
            </w:r>
            <w:r>
              <w:rPr>
                <w:b/>
                <w:bCs/>
                <w:color w:val="000000"/>
              </w:rPr>
              <w:t>3</w:t>
            </w:r>
            <w:r w:rsidR="00C934D5">
              <w:rPr>
                <w:b/>
                <w:bCs/>
                <w:color w:val="000000"/>
              </w:rPr>
              <w:t>0</w:t>
            </w:r>
            <w:r w:rsidR="00776FE2">
              <w:rPr>
                <w:b/>
                <w:bCs/>
                <w:color w:val="000000"/>
              </w:rPr>
              <w:t>0</w:t>
            </w:r>
          </w:p>
        </w:tc>
        <w:tc>
          <w:tcPr>
            <w:tcW w:w="1559" w:type="dxa"/>
            <w:shd w:val="clear" w:color="auto" w:fill="auto"/>
            <w:noWrap/>
            <w:vAlign w:val="center"/>
          </w:tcPr>
          <w:p w14:paraId="1E2B1134" w14:textId="155618EF" w:rsidR="008D7B0F" w:rsidRPr="009A7437" w:rsidRDefault="008D7B0F" w:rsidP="008D7B0F">
            <w:pPr>
              <w:jc w:val="center"/>
              <w:rPr>
                <w:b/>
                <w:bCs/>
                <w:color w:val="000000"/>
              </w:rPr>
            </w:pPr>
            <w:r w:rsidRPr="009A7437">
              <w:rPr>
                <w:b/>
                <w:bCs/>
              </w:rPr>
              <w:t>1</w:t>
            </w:r>
            <w:r w:rsidR="00776FE2">
              <w:rPr>
                <w:b/>
                <w:bCs/>
              </w:rPr>
              <w:t>3</w:t>
            </w:r>
            <w:r w:rsidR="00AC1A21">
              <w:rPr>
                <w:b/>
                <w:bCs/>
              </w:rPr>
              <w:t> </w:t>
            </w:r>
            <w:r w:rsidR="00776FE2">
              <w:rPr>
                <w:b/>
                <w:bCs/>
              </w:rPr>
              <w:t>100</w:t>
            </w:r>
          </w:p>
        </w:tc>
        <w:tc>
          <w:tcPr>
            <w:tcW w:w="1412" w:type="dxa"/>
            <w:vAlign w:val="center"/>
          </w:tcPr>
          <w:p w14:paraId="373D307B" w14:textId="058F807E" w:rsidR="008D7B0F" w:rsidRPr="008D7B0F" w:rsidRDefault="008D7597" w:rsidP="008D7B0F">
            <w:pPr>
              <w:jc w:val="center"/>
              <w:rPr>
                <w:b/>
                <w:bCs/>
                <w:color w:val="000000"/>
              </w:rPr>
            </w:pPr>
            <w:r>
              <w:rPr>
                <w:b/>
                <w:bCs/>
              </w:rPr>
              <w:t>84</w:t>
            </w:r>
            <w:r w:rsidR="00AC1A21">
              <w:rPr>
                <w:b/>
                <w:bCs/>
              </w:rPr>
              <w:t> </w:t>
            </w:r>
            <w:r>
              <w:rPr>
                <w:b/>
                <w:bCs/>
              </w:rPr>
              <w:t>600</w:t>
            </w:r>
          </w:p>
        </w:tc>
      </w:tr>
      <w:tr w:rsidR="008D7B0F" w:rsidRPr="00ED7FBC" w14:paraId="7FAB8E40" w14:textId="4179B7D9" w:rsidTr="00D11C78">
        <w:trPr>
          <w:trHeight w:val="340"/>
          <w:jc w:val="center"/>
        </w:trPr>
        <w:tc>
          <w:tcPr>
            <w:tcW w:w="1367" w:type="dxa"/>
            <w:vMerge/>
            <w:shd w:val="clear" w:color="auto" w:fill="auto"/>
            <w:vAlign w:val="center"/>
          </w:tcPr>
          <w:p w14:paraId="0510FE67" w14:textId="77777777" w:rsidR="008D7B0F" w:rsidRPr="008D7B0F" w:rsidRDefault="008D7B0F" w:rsidP="008D7B0F">
            <w:pPr>
              <w:jc w:val="center"/>
              <w:rPr>
                <w:color w:val="000000"/>
              </w:rPr>
            </w:pPr>
          </w:p>
        </w:tc>
        <w:tc>
          <w:tcPr>
            <w:tcW w:w="1605" w:type="dxa"/>
            <w:shd w:val="clear" w:color="auto" w:fill="auto"/>
            <w:noWrap/>
            <w:vAlign w:val="center"/>
          </w:tcPr>
          <w:p w14:paraId="77FC5E7A" w14:textId="1A208B71" w:rsidR="008D7B0F" w:rsidRPr="008D7B0F" w:rsidRDefault="008D7B0F" w:rsidP="008D7B0F">
            <w:pPr>
              <w:jc w:val="both"/>
              <w:rPr>
                <w:color w:val="000000"/>
              </w:rPr>
            </w:pPr>
            <w:r w:rsidRPr="008D7B0F">
              <w:rPr>
                <w:color w:val="000000"/>
              </w:rPr>
              <w:t>Atlīdzība</w:t>
            </w:r>
          </w:p>
        </w:tc>
        <w:tc>
          <w:tcPr>
            <w:tcW w:w="1559" w:type="dxa"/>
            <w:shd w:val="clear" w:color="auto" w:fill="auto"/>
            <w:noWrap/>
            <w:vAlign w:val="center"/>
          </w:tcPr>
          <w:p w14:paraId="27C15CD7" w14:textId="321EE376" w:rsidR="008D7B0F" w:rsidRPr="008D7B0F" w:rsidRDefault="008D7B0F" w:rsidP="008D7B0F">
            <w:pPr>
              <w:jc w:val="center"/>
              <w:rPr>
                <w:color w:val="000000"/>
              </w:rPr>
            </w:pPr>
            <w:r w:rsidRPr="008D7B0F">
              <w:rPr>
                <w:color w:val="000000"/>
              </w:rPr>
              <w:t>8,5 mēneši x 2</w:t>
            </w:r>
            <w:r w:rsidR="00AC1A21">
              <w:rPr>
                <w:color w:val="000000"/>
              </w:rPr>
              <w:t> </w:t>
            </w:r>
            <w:r w:rsidR="00A533ED">
              <w:rPr>
                <w:color w:val="000000"/>
              </w:rPr>
              <w:t>4</w:t>
            </w:r>
            <w:r w:rsidRPr="008D7B0F">
              <w:rPr>
                <w:color w:val="000000"/>
              </w:rPr>
              <w:t xml:space="preserve">00 = </w:t>
            </w:r>
            <w:r w:rsidR="00A533ED">
              <w:rPr>
                <w:color w:val="000000"/>
              </w:rPr>
              <w:t>20 400</w:t>
            </w:r>
          </w:p>
        </w:tc>
        <w:tc>
          <w:tcPr>
            <w:tcW w:w="1560" w:type="dxa"/>
            <w:shd w:val="clear" w:color="auto" w:fill="auto"/>
            <w:noWrap/>
            <w:vAlign w:val="center"/>
          </w:tcPr>
          <w:p w14:paraId="40137AF3" w14:textId="5EDBD8A1" w:rsidR="008D7B0F" w:rsidRPr="008D7B0F" w:rsidRDefault="009A7437" w:rsidP="008D7B0F">
            <w:pPr>
              <w:jc w:val="center"/>
              <w:rPr>
                <w:color w:val="000000"/>
              </w:rPr>
            </w:pPr>
            <w:r>
              <w:rPr>
                <w:color w:val="000000"/>
              </w:rPr>
              <w:t>12</w:t>
            </w:r>
            <w:r w:rsidR="008D7B0F" w:rsidRPr="008D7B0F">
              <w:rPr>
                <w:color w:val="000000"/>
              </w:rPr>
              <w:t xml:space="preserve"> mēneši x 2</w:t>
            </w:r>
            <w:r w:rsidR="00402EB3">
              <w:rPr>
                <w:color w:val="000000"/>
              </w:rPr>
              <w:t> </w:t>
            </w:r>
            <w:r w:rsidR="00A533ED">
              <w:rPr>
                <w:color w:val="000000"/>
              </w:rPr>
              <w:t>4</w:t>
            </w:r>
            <w:r w:rsidR="008D7B0F" w:rsidRPr="008D7B0F">
              <w:rPr>
                <w:color w:val="000000"/>
              </w:rPr>
              <w:t xml:space="preserve">00 = </w:t>
            </w:r>
            <w:r w:rsidR="00A533ED">
              <w:rPr>
                <w:color w:val="000000"/>
              </w:rPr>
              <w:t>28 800</w:t>
            </w:r>
          </w:p>
        </w:tc>
        <w:tc>
          <w:tcPr>
            <w:tcW w:w="1559" w:type="dxa"/>
            <w:shd w:val="clear" w:color="auto" w:fill="auto"/>
            <w:noWrap/>
            <w:vAlign w:val="center"/>
          </w:tcPr>
          <w:p w14:paraId="466083C2" w14:textId="6ACDAAB4" w:rsidR="008D7B0F" w:rsidRPr="008D7B0F" w:rsidRDefault="008D7B0F" w:rsidP="008D7B0F">
            <w:pPr>
              <w:jc w:val="center"/>
              <w:rPr>
                <w:b/>
                <w:bCs/>
                <w:color w:val="000000"/>
              </w:rPr>
            </w:pPr>
            <w:r w:rsidRPr="00A13C18">
              <w:t>3,5 mēneši x 2</w:t>
            </w:r>
            <w:r w:rsidR="00402EB3">
              <w:t> </w:t>
            </w:r>
            <w:r w:rsidR="00A533ED">
              <w:t>4</w:t>
            </w:r>
            <w:r w:rsidRPr="00A13C18">
              <w:t xml:space="preserve">00 = </w:t>
            </w:r>
            <w:r w:rsidR="00A533ED">
              <w:t>8 400</w:t>
            </w:r>
          </w:p>
        </w:tc>
        <w:tc>
          <w:tcPr>
            <w:tcW w:w="1412" w:type="dxa"/>
            <w:vAlign w:val="center"/>
          </w:tcPr>
          <w:p w14:paraId="758EDF83" w14:textId="7E9AFD82" w:rsidR="008D7B0F" w:rsidRPr="008D7B0F" w:rsidRDefault="00A533ED" w:rsidP="008D7B0F">
            <w:pPr>
              <w:jc w:val="center"/>
              <w:rPr>
                <w:b/>
                <w:bCs/>
                <w:color w:val="000000"/>
              </w:rPr>
            </w:pPr>
            <w:r>
              <w:rPr>
                <w:b/>
                <w:bCs/>
              </w:rPr>
              <w:t>57 600</w:t>
            </w:r>
          </w:p>
        </w:tc>
      </w:tr>
      <w:tr w:rsidR="008D7B0F" w:rsidRPr="00ED7FBC" w14:paraId="64C69613" w14:textId="0521A313" w:rsidTr="00D11C78">
        <w:trPr>
          <w:trHeight w:val="340"/>
          <w:jc w:val="center"/>
        </w:trPr>
        <w:tc>
          <w:tcPr>
            <w:tcW w:w="1367" w:type="dxa"/>
            <w:vMerge/>
            <w:shd w:val="clear" w:color="auto" w:fill="auto"/>
            <w:vAlign w:val="center"/>
          </w:tcPr>
          <w:p w14:paraId="5584F1C8" w14:textId="77777777" w:rsidR="008D7B0F" w:rsidRPr="008D7B0F" w:rsidRDefault="008D7B0F" w:rsidP="008D7B0F">
            <w:pPr>
              <w:jc w:val="center"/>
              <w:rPr>
                <w:color w:val="000000"/>
              </w:rPr>
            </w:pPr>
          </w:p>
        </w:tc>
        <w:tc>
          <w:tcPr>
            <w:tcW w:w="1605" w:type="dxa"/>
            <w:shd w:val="clear" w:color="auto" w:fill="auto"/>
            <w:noWrap/>
            <w:vAlign w:val="center"/>
          </w:tcPr>
          <w:p w14:paraId="683C7BA3" w14:textId="0A4E9BB0" w:rsidR="008D7B0F" w:rsidRPr="008D7B0F" w:rsidRDefault="008D7B0F" w:rsidP="008D7B0F">
            <w:pPr>
              <w:jc w:val="both"/>
              <w:rPr>
                <w:color w:val="000000"/>
              </w:rPr>
            </w:pPr>
            <w:r w:rsidRPr="008D7B0F">
              <w:rPr>
                <w:color w:val="000000"/>
              </w:rPr>
              <w:t>Informatīvo pasākumu rīkošana (telpu īre, ēdināšana, vieslektori u.tml.)</w:t>
            </w:r>
          </w:p>
        </w:tc>
        <w:tc>
          <w:tcPr>
            <w:tcW w:w="1559" w:type="dxa"/>
            <w:shd w:val="clear" w:color="auto" w:fill="auto"/>
            <w:noWrap/>
            <w:vAlign w:val="center"/>
          </w:tcPr>
          <w:p w14:paraId="73601838" w14:textId="5FF068CE" w:rsidR="008D7B0F" w:rsidRPr="008D7B0F" w:rsidRDefault="008D7B0F" w:rsidP="008D7B0F">
            <w:pPr>
              <w:jc w:val="center"/>
              <w:rPr>
                <w:color w:val="000000"/>
              </w:rPr>
            </w:pPr>
            <w:r w:rsidRPr="008D7B0F">
              <w:rPr>
                <w:color w:val="000000"/>
              </w:rPr>
              <w:t xml:space="preserve">15 pasākumi x </w:t>
            </w:r>
            <w:r w:rsidR="00D8169D">
              <w:rPr>
                <w:color w:val="000000"/>
              </w:rPr>
              <w:t>150</w:t>
            </w:r>
            <w:r w:rsidRPr="008D7B0F">
              <w:rPr>
                <w:color w:val="000000"/>
              </w:rPr>
              <w:t xml:space="preserve"> = </w:t>
            </w:r>
            <w:r w:rsidR="00D8169D">
              <w:rPr>
                <w:color w:val="000000"/>
              </w:rPr>
              <w:t>2 250</w:t>
            </w:r>
          </w:p>
        </w:tc>
        <w:tc>
          <w:tcPr>
            <w:tcW w:w="1560" w:type="dxa"/>
            <w:shd w:val="clear" w:color="auto" w:fill="auto"/>
            <w:noWrap/>
            <w:vAlign w:val="center"/>
          </w:tcPr>
          <w:p w14:paraId="488E0DC9" w14:textId="04AFB962" w:rsidR="008D7B0F" w:rsidRPr="008D7B0F" w:rsidRDefault="002374E4" w:rsidP="008D7B0F">
            <w:pPr>
              <w:jc w:val="center"/>
              <w:rPr>
                <w:color w:val="000000"/>
              </w:rPr>
            </w:pPr>
            <w:r>
              <w:rPr>
                <w:color w:val="000000"/>
              </w:rPr>
              <w:t>20</w:t>
            </w:r>
            <w:r w:rsidR="008D7B0F" w:rsidRPr="008D7B0F">
              <w:rPr>
                <w:color w:val="000000"/>
              </w:rPr>
              <w:t xml:space="preserve"> pasākumi x </w:t>
            </w:r>
            <w:r w:rsidR="00D8169D">
              <w:rPr>
                <w:color w:val="000000"/>
              </w:rPr>
              <w:t>150</w:t>
            </w:r>
            <w:r w:rsidR="008D7B0F" w:rsidRPr="008D7B0F">
              <w:rPr>
                <w:color w:val="000000"/>
              </w:rPr>
              <w:t xml:space="preserve"> = </w:t>
            </w:r>
            <w:r w:rsidR="00D8169D">
              <w:rPr>
                <w:color w:val="000000"/>
              </w:rPr>
              <w:t>3 000</w:t>
            </w:r>
          </w:p>
        </w:tc>
        <w:tc>
          <w:tcPr>
            <w:tcW w:w="1559" w:type="dxa"/>
            <w:shd w:val="clear" w:color="auto" w:fill="auto"/>
            <w:noWrap/>
            <w:vAlign w:val="center"/>
          </w:tcPr>
          <w:p w14:paraId="0CB3B229" w14:textId="61434238" w:rsidR="008D7B0F" w:rsidRPr="008D7B0F" w:rsidRDefault="008D7B0F" w:rsidP="008D7B0F">
            <w:pPr>
              <w:jc w:val="center"/>
              <w:rPr>
                <w:b/>
                <w:bCs/>
                <w:color w:val="000000"/>
              </w:rPr>
            </w:pPr>
            <w:r w:rsidRPr="00A13C18">
              <w:t xml:space="preserve">5 pasākumi x </w:t>
            </w:r>
            <w:r w:rsidR="00D8169D">
              <w:t>150</w:t>
            </w:r>
            <w:r w:rsidRPr="00A13C18">
              <w:t xml:space="preserve"> = </w:t>
            </w:r>
            <w:r w:rsidR="00D8169D">
              <w:t>750</w:t>
            </w:r>
          </w:p>
        </w:tc>
        <w:tc>
          <w:tcPr>
            <w:tcW w:w="1412" w:type="dxa"/>
            <w:vAlign w:val="center"/>
          </w:tcPr>
          <w:p w14:paraId="7679B464" w14:textId="61A9D9A4" w:rsidR="008D7B0F" w:rsidRPr="008D7B0F" w:rsidRDefault="00D8169D" w:rsidP="008D7B0F">
            <w:pPr>
              <w:jc w:val="center"/>
              <w:rPr>
                <w:b/>
                <w:bCs/>
                <w:color w:val="000000"/>
              </w:rPr>
            </w:pPr>
            <w:r>
              <w:rPr>
                <w:b/>
                <w:bCs/>
              </w:rPr>
              <w:t>6</w:t>
            </w:r>
            <w:r w:rsidR="00587FE7">
              <w:rPr>
                <w:b/>
                <w:bCs/>
              </w:rPr>
              <w:t> </w:t>
            </w:r>
            <w:r w:rsidR="008D7597">
              <w:rPr>
                <w:b/>
                <w:bCs/>
              </w:rPr>
              <w:t>000</w:t>
            </w:r>
          </w:p>
        </w:tc>
      </w:tr>
      <w:tr w:rsidR="008D7B0F" w:rsidRPr="00ED7FBC" w14:paraId="7ABA1F42" w14:textId="360A4BC7" w:rsidTr="00D11C78">
        <w:trPr>
          <w:trHeight w:val="340"/>
          <w:jc w:val="center"/>
        </w:trPr>
        <w:tc>
          <w:tcPr>
            <w:tcW w:w="1367" w:type="dxa"/>
            <w:vMerge/>
            <w:shd w:val="clear" w:color="auto" w:fill="auto"/>
            <w:vAlign w:val="center"/>
          </w:tcPr>
          <w:p w14:paraId="0617076C" w14:textId="77777777" w:rsidR="008D7B0F" w:rsidRPr="008D7B0F" w:rsidRDefault="008D7B0F" w:rsidP="008D7B0F">
            <w:pPr>
              <w:jc w:val="center"/>
              <w:rPr>
                <w:color w:val="000000"/>
              </w:rPr>
            </w:pPr>
          </w:p>
        </w:tc>
        <w:tc>
          <w:tcPr>
            <w:tcW w:w="1605" w:type="dxa"/>
            <w:shd w:val="clear" w:color="auto" w:fill="auto"/>
            <w:noWrap/>
            <w:vAlign w:val="center"/>
          </w:tcPr>
          <w:p w14:paraId="3C847F2B" w14:textId="15DC1876" w:rsidR="008D7B0F" w:rsidRPr="008D7B0F" w:rsidRDefault="008D7B0F" w:rsidP="008D7B0F">
            <w:pPr>
              <w:jc w:val="both"/>
              <w:rPr>
                <w:color w:val="000000"/>
              </w:rPr>
            </w:pPr>
            <w:r w:rsidRPr="008D7B0F">
              <w:rPr>
                <w:color w:val="000000"/>
              </w:rPr>
              <w:t xml:space="preserve">Ikgadējais sadarbības veicināšanas starptautiskais seminārs </w:t>
            </w:r>
            <w:r w:rsidRPr="008D7B0F">
              <w:rPr>
                <w:color w:val="000000"/>
              </w:rPr>
              <w:lastRenderedPageBreak/>
              <w:t>(~</w:t>
            </w:r>
            <w:r w:rsidR="00E90AFC">
              <w:rPr>
                <w:color w:val="000000"/>
              </w:rPr>
              <w:t> </w:t>
            </w:r>
            <w:r w:rsidRPr="008D7B0F">
              <w:rPr>
                <w:color w:val="000000"/>
              </w:rPr>
              <w:t>5</w:t>
            </w:r>
            <w:r w:rsidR="00587FE7">
              <w:rPr>
                <w:color w:val="000000"/>
              </w:rPr>
              <w:t> </w:t>
            </w:r>
            <w:r w:rsidRPr="008D7B0F">
              <w:rPr>
                <w:color w:val="000000"/>
              </w:rPr>
              <w:t>dalībnieku izdevumi)</w:t>
            </w:r>
          </w:p>
        </w:tc>
        <w:tc>
          <w:tcPr>
            <w:tcW w:w="1559" w:type="dxa"/>
            <w:shd w:val="clear" w:color="auto" w:fill="auto"/>
            <w:noWrap/>
            <w:vAlign w:val="center"/>
          </w:tcPr>
          <w:p w14:paraId="420F72A8" w14:textId="46242ECE" w:rsidR="008D7B0F" w:rsidRPr="008D7B0F" w:rsidRDefault="008D7B0F" w:rsidP="008D7B0F">
            <w:pPr>
              <w:jc w:val="center"/>
              <w:rPr>
                <w:color w:val="000000"/>
              </w:rPr>
            </w:pPr>
            <w:r w:rsidRPr="008D7B0F">
              <w:rPr>
                <w:color w:val="000000"/>
              </w:rPr>
              <w:lastRenderedPageBreak/>
              <w:t>0</w:t>
            </w:r>
          </w:p>
        </w:tc>
        <w:tc>
          <w:tcPr>
            <w:tcW w:w="1560" w:type="dxa"/>
            <w:shd w:val="clear" w:color="auto" w:fill="auto"/>
            <w:noWrap/>
            <w:vAlign w:val="center"/>
          </w:tcPr>
          <w:p w14:paraId="65AE6F4B" w14:textId="63BD3F19" w:rsidR="008D7B0F" w:rsidRPr="008D7B0F" w:rsidRDefault="008D7B0F" w:rsidP="008D7B0F">
            <w:pPr>
              <w:jc w:val="center"/>
              <w:rPr>
                <w:color w:val="000000"/>
              </w:rPr>
            </w:pPr>
            <w:r w:rsidRPr="008D7B0F">
              <w:rPr>
                <w:color w:val="000000"/>
              </w:rPr>
              <w:t>5 dalībnieki x 3</w:t>
            </w:r>
            <w:r w:rsidR="00D8169D">
              <w:rPr>
                <w:color w:val="000000"/>
              </w:rPr>
              <w:t>00</w:t>
            </w:r>
            <w:r w:rsidRPr="008D7B0F">
              <w:rPr>
                <w:color w:val="000000"/>
              </w:rPr>
              <w:t xml:space="preserve"> = 1</w:t>
            </w:r>
            <w:r w:rsidR="00587FE7">
              <w:rPr>
                <w:color w:val="000000"/>
              </w:rPr>
              <w:t> </w:t>
            </w:r>
            <w:r w:rsidR="00D8169D">
              <w:rPr>
                <w:color w:val="000000"/>
              </w:rPr>
              <w:t>5</w:t>
            </w:r>
            <w:r w:rsidRPr="008D7B0F">
              <w:rPr>
                <w:color w:val="000000"/>
              </w:rPr>
              <w:t>00</w:t>
            </w:r>
          </w:p>
        </w:tc>
        <w:tc>
          <w:tcPr>
            <w:tcW w:w="1559" w:type="dxa"/>
            <w:shd w:val="clear" w:color="auto" w:fill="auto"/>
            <w:noWrap/>
            <w:vAlign w:val="center"/>
          </w:tcPr>
          <w:p w14:paraId="6FF08F66" w14:textId="7A1A0CFE" w:rsidR="008D7B0F" w:rsidRPr="008D7B0F" w:rsidRDefault="00D8169D" w:rsidP="008D7B0F">
            <w:pPr>
              <w:jc w:val="center"/>
              <w:rPr>
                <w:b/>
                <w:bCs/>
                <w:color w:val="000000"/>
              </w:rPr>
            </w:pPr>
            <w:r w:rsidRPr="008D7B0F">
              <w:rPr>
                <w:color w:val="000000"/>
              </w:rPr>
              <w:t>5 dalībnieki x 3</w:t>
            </w:r>
            <w:r>
              <w:rPr>
                <w:color w:val="000000"/>
              </w:rPr>
              <w:t>00</w:t>
            </w:r>
            <w:r w:rsidRPr="008D7B0F">
              <w:rPr>
                <w:color w:val="000000"/>
              </w:rPr>
              <w:t xml:space="preserve"> = 1</w:t>
            </w:r>
            <w:r>
              <w:rPr>
                <w:color w:val="000000"/>
              </w:rPr>
              <w:t> 5</w:t>
            </w:r>
            <w:r w:rsidRPr="008D7B0F">
              <w:rPr>
                <w:color w:val="000000"/>
              </w:rPr>
              <w:t>00</w:t>
            </w:r>
          </w:p>
        </w:tc>
        <w:tc>
          <w:tcPr>
            <w:tcW w:w="1412" w:type="dxa"/>
            <w:vAlign w:val="center"/>
          </w:tcPr>
          <w:p w14:paraId="4409D70D" w14:textId="1E6C954B" w:rsidR="008D7B0F" w:rsidRPr="008D7B0F" w:rsidRDefault="008D7597" w:rsidP="008D7B0F">
            <w:pPr>
              <w:jc w:val="center"/>
              <w:rPr>
                <w:b/>
                <w:bCs/>
                <w:color w:val="000000"/>
              </w:rPr>
            </w:pPr>
            <w:r>
              <w:rPr>
                <w:b/>
                <w:bCs/>
              </w:rPr>
              <w:t>3</w:t>
            </w:r>
            <w:r w:rsidR="00587FE7">
              <w:rPr>
                <w:b/>
                <w:bCs/>
              </w:rPr>
              <w:t> </w:t>
            </w:r>
            <w:r w:rsidR="00D8169D">
              <w:rPr>
                <w:b/>
                <w:bCs/>
              </w:rPr>
              <w:t>0</w:t>
            </w:r>
            <w:r>
              <w:rPr>
                <w:b/>
                <w:bCs/>
              </w:rPr>
              <w:t>00</w:t>
            </w:r>
          </w:p>
        </w:tc>
      </w:tr>
      <w:tr w:rsidR="008D7B0F" w:rsidRPr="00ED7FBC" w14:paraId="5BF1F2EB" w14:textId="488BEBAF" w:rsidTr="00D11C78">
        <w:trPr>
          <w:trHeight w:val="340"/>
          <w:jc w:val="center"/>
        </w:trPr>
        <w:tc>
          <w:tcPr>
            <w:tcW w:w="1367" w:type="dxa"/>
            <w:vMerge/>
            <w:shd w:val="clear" w:color="auto" w:fill="auto"/>
            <w:vAlign w:val="center"/>
          </w:tcPr>
          <w:p w14:paraId="784AFAA2" w14:textId="77777777" w:rsidR="008D7B0F" w:rsidRPr="008D7B0F" w:rsidRDefault="008D7B0F" w:rsidP="008D7B0F">
            <w:pPr>
              <w:jc w:val="center"/>
              <w:rPr>
                <w:color w:val="000000"/>
              </w:rPr>
            </w:pPr>
          </w:p>
        </w:tc>
        <w:tc>
          <w:tcPr>
            <w:tcW w:w="1605" w:type="dxa"/>
            <w:shd w:val="clear" w:color="auto" w:fill="auto"/>
            <w:noWrap/>
            <w:vAlign w:val="center"/>
          </w:tcPr>
          <w:p w14:paraId="6F7E0C3D" w14:textId="70695BC9" w:rsidR="008D7B0F" w:rsidRPr="008D7B0F" w:rsidRDefault="008D7B0F" w:rsidP="008D7B0F">
            <w:pPr>
              <w:jc w:val="both"/>
              <w:rPr>
                <w:color w:val="000000"/>
              </w:rPr>
            </w:pPr>
            <w:r w:rsidRPr="008D7B0F">
              <w:rPr>
                <w:color w:val="000000"/>
              </w:rPr>
              <w:t>Komandējumu izdevumi</w:t>
            </w:r>
          </w:p>
        </w:tc>
        <w:tc>
          <w:tcPr>
            <w:tcW w:w="1559" w:type="dxa"/>
            <w:shd w:val="clear" w:color="auto" w:fill="auto"/>
            <w:noWrap/>
            <w:vAlign w:val="center"/>
          </w:tcPr>
          <w:p w14:paraId="51A875DF" w14:textId="37A33744" w:rsidR="008D7B0F" w:rsidRPr="008D7B0F" w:rsidRDefault="008D7B0F" w:rsidP="008D7B0F">
            <w:pPr>
              <w:jc w:val="center"/>
              <w:rPr>
                <w:color w:val="000000"/>
              </w:rPr>
            </w:pPr>
            <w:r w:rsidRPr="008D7B0F">
              <w:rPr>
                <w:color w:val="000000"/>
              </w:rPr>
              <w:t>3 komandējumi x 1</w:t>
            </w:r>
            <w:r w:rsidR="00587FE7">
              <w:rPr>
                <w:color w:val="000000"/>
              </w:rPr>
              <w:t> </w:t>
            </w:r>
            <w:r w:rsidRPr="008D7B0F">
              <w:rPr>
                <w:color w:val="000000"/>
              </w:rPr>
              <w:t>000 = 3</w:t>
            </w:r>
            <w:r w:rsidR="00587FE7">
              <w:rPr>
                <w:color w:val="000000"/>
              </w:rPr>
              <w:t> </w:t>
            </w:r>
            <w:r w:rsidRPr="008D7B0F">
              <w:rPr>
                <w:color w:val="000000"/>
              </w:rPr>
              <w:t>000</w:t>
            </w:r>
          </w:p>
        </w:tc>
        <w:tc>
          <w:tcPr>
            <w:tcW w:w="1560" w:type="dxa"/>
            <w:shd w:val="clear" w:color="auto" w:fill="auto"/>
            <w:noWrap/>
            <w:vAlign w:val="center"/>
          </w:tcPr>
          <w:p w14:paraId="46BED3A3" w14:textId="79BDF598" w:rsidR="008D7B0F" w:rsidRPr="008D7B0F" w:rsidRDefault="008D7597" w:rsidP="008D7B0F">
            <w:pPr>
              <w:jc w:val="center"/>
              <w:rPr>
                <w:color w:val="000000"/>
              </w:rPr>
            </w:pPr>
            <w:r>
              <w:rPr>
                <w:color w:val="000000"/>
              </w:rPr>
              <w:t>4</w:t>
            </w:r>
            <w:r w:rsidR="008D7B0F" w:rsidRPr="008D7B0F">
              <w:rPr>
                <w:color w:val="000000"/>
              </w:rPr>
              <w:t xml:space="preserve"> komandējum</w:t>
            </w:r>
            <w:r w:rsidR="00587FE7">
              <w:rPr>
                <w:color w:val="000000"/>
              </w:rPr>
              <w:t>i</w:t>
            </w:r>
            <w:r w:rsidR="008D7B0F" w:rsidRPr="008D7B0F">
              <w:rPr>
                <w:color w:val="000000"/>
              </w:rPr>
              <w:t xml:space="preserve"> x 1</w:t>
            </w:r>
            <w:r w:rsidR="00587FE7">
              <w:rPr>
                <w:color w:val="000000"/>
              </w:rPr>
              <w:t> </w:t>
            </w:r>
            <w:r w:rsidR="008D7B0F" w:rsidRPr="008D7B0F">
              <w:rPr>
                <w:color w:val="000000"/>
              </w:rPr>
              <w:t xml:space="preserve">000 = </w:t>
            </w:r>
            <w:r>
              <w:rPr>
                <w:color w:val="000000"/>
              </w:rPr>
              <w:t>4</w:t>
            </w:r>
            <w:r w:rsidR="00587FE7">
              <w:rPr>
                <w:color w:val="000000"/>
              </w:rPr>
              <w:t> </w:t>
            </w:r>
            <w:r w:rsidR="008D7B0F" w:rsidRPr="008D7B0F">
              <w:rPr>
                <w:color w:val="000000"/>
              </w:rPr>
              <w:t>000</w:t>
            </w:r>
          </w:p>
        </w:tc>
        <w:tc>
          <w:tcPr>
            <w:tcW w:w="1559" w:type="dxa"/>
            <w:shd w:val="clear" w:color="auto" w:fill="auto"/>
            <w:noWrap/>
            <w:vAlign w:val="center"/>
          </w:tcPr>
          <w:p w14:paraId="21C9F613" w14:textId="6B995489" w:rsidR="008D7B0F" w:rsidRPr="008D7B0F" w:rsidRDefault="008D7B0F" w:rsidP="008D7B0F">
            <w:pPr>
              <w:jc w:val="center"/>
              <w:rPr>
                <w:b/>
                <w:bCs/>
                <w:color w:val="000000"/>
              </w:rPr>
            </w:pPr>
            <w:r w:rsidRPr="00A13C18">
              <w:t>1 komandējums x 1</w:t>
            </w:r>
            <w:r w:rsidR="00587FE7">
              <w:t> </w:t>
            </w:r>
            <w:r w:rsidRPr="00A13C18">
              <w:t>000 = 1</w:t>
            </w:r>
            <w:r w:rsidR="00AC1A21">
              <w:t> </w:t>
            </w:r>
            <w:r w:rsidRPr="00A13C18">
              <w:t>000</w:t>
            </w:r>
          </w:p>
        </w:tc>
        <w:tc>
          <w:tcPr>
            <w:tcW w:w="1412" w:type="dxa"/>
            <w:vAlign w:val="center"/>
          </w:tcPr>
          <w:p w14:paraId="3ADD69DF" w14:textId="52AA5A3E" w:rsidR="008D7B0F" w:rsidRPr="008D7B0F" w:rsidRDefault="008D7597" w:rsidP="008D7B0F">
            <w:pPr>
              <w:jc w:val="center"/>
              <w:rPr>
                <w:b/>
                <w:bCs/>
                <w:color w:val="000000"/>
              </w:rPr>
            </w:pPr>
            <w:r>
              <w:rPr>
                <w:b/>
                <w:bCs/>
              </w:rPr>
              <w:t>8 000</w:t>
            </w:r>
          </w:p>
        </w:tc>
      </w:tr>
      <w:tr w:rsidR="008D7B0F" w:rsidRPr="00ED7FBC" w14:paraId="7E08EDB4" w14:textId="5B336CEC" w:rsidTr="00D11C78">
        <w:trPr>
          <w:trHeight w:val="340"/>
          <w:jc w:val="center"/>
        </w:trPr>
        <w:tc>
          <w:tcPr>
            <w:tcW w:w="1367" w:type="dxa"/>
            <w:vMerge/>
            <w:shd w:val="clear" w:color="auto" w:fill="auto"/>
            <w:vAlign w:val="center"/>
          </w:tcPr>
          <w:p w14:paraId="14B5EEAD" w14:textId="77777777" w:rsidR="008D7B0F" w:rsidRPr="008D7B0F" w:rsidRDefault="008D7B0F" w:rsidP="008D7B0F">
            <w:pPr>
              <w:jc w:val="center"/>
              <w:rPr>
                <w:color w:val="000000"/>
              </w:rPr>
            </w:pPr>
          </w:p>
        </w:tc>
        <w:tc>
          <w:tcPr>
            <w:tcW w:w="1605" w:type="dxa"/>
            <w:shd w:val="clear" w:color="auto" w:fill="auto"/>
            <w:noWrap/>
            <w:vAlign w:val="center"/>
          </w:tcPr>
          <w:p w14:paraId="22921B0C" w14:textId="06E051FA" w:rsidR="008D7B0F" w:rsidRPr="008D7B0F" w:rsidRDefault="008D7B0F" w:rsidP="008D7B0F">
            <w:pPr>
              <w:jc w:val="both"/>
              <w:rPr>
                <w:color w:val="000000"/>
              </w:rPr>
            </w:pPr>
            <w:r w:rsidRPr="008D7B0F">
              <w:rPr>
                <w:color w:val="000000"/>
              </w:rPr>
              <w:t>Specifiskie izdevumi (</w:t>
            </w:r>
            <w:proofErr w:type="spellStart"/>
            <w:r w:rsidRPr="008D7B0F">
              <w:rPr>
                <w:color w:val="000000"/>
              </w:rPr>
              <w:t>autorlīgumi</w:t>
            </w:r>
            <w:proofErr w:type="spellEnd"/>
            <w:r w:rsidRPr="008D7B0F">
              <w:rPr>
                <w:color w:val="000000"/>
              </w:rPr>
              <w:t>, rokasgrāmatas, aprīkojums, papīrs, kanceleja)</w:t>
            </w:r>
          </w:p>
        </w:tc>
        <w:tc>
          <w:tcPr>
            <w:tcW w:w="1559" w:type="dxa"/>
            <w:shd w:val="clear" w:color="auto" w:fill="auto"/>
            <w:noWrap/>
            <w:vAlign w:val="center"/>
          </w:tcPr>
          <w:p w14:paraId="5A2457AD" w14:textId="655DAFE4" w:rsidR="008D7B0F" w:rsidRPr="008D7B0F" w:rsidRDefault="00D8169D" w:rsidP="008D7B0F">
            <w:pPr>
              <w:jc w:val="center"/>
              <w:rPr>
                <w:color w:val="000000"/>
              </w:rPr>
            </w:pPr>
            <w:r>
              <w:rPr>
                <w:color w:val="000000"/>
              </w:rPr>
              <w:t>1 500</w:t>
            </w:r>
          </w:p>
        </w:tc>
        <w:tc>
          <w:tcPr>
            <w:tcW w:w="1560" w:type="dxa"/>
            <w:shd w:val="clear" w:color="auto" w:fill="auto"/>
            <w:noWrap/>
            <w:vAlign w:val="center"/>
          </w:tcPr>
          <w:p w14:paraId="3F446A27" w14:textId="4B6E406F" w:rsidR="008D7B0F" w:rsidRPr="008D7B0F" w:rsidRDefault="00DA2997" w:rsidP="008D7B0F">
            <w:pPr>
              <w:jc w:val="center"/>
              <w:rPr>
                <w:color w:val="000000"/>
              </w:rPr>
            </w:pPr>
            <w:r>
              <w:rPr>
                <w:color w:val="000000"/>
              </w:rPr>
              <w:t>2</w:t>
            </w:r>
            <w:r w:rsidR="00587FE7">
              <w:rPr>
                <w:color w:val="000000"/>
              </w:rPr>
              <w:t> </w:t>
            </w:r>
            <w:r w:rsidR="00D8169D">
              <w:rPr>
                <w:color w:val="000000"/>
              </w:rPr>
              <w:t>0</w:t>
            </w:r>
            <w:r>
              <w:rPr>
                <w:color w:val="000000"/>
              </w:rPr>
              <w:t>00</w:t>
            </w:r>
          </w:p>
        </w:tc>
        <w:tc>
          <w:tcPr>
            <w:tcW w:w="1559" w:type="dxa"/>
            <w:shd w:val="clear" w:color="auto" w:fill="auto"/>
            <w:noWrap/>
            <w:vAlign w:val="center"/>
          </w:tcPr>
          <w:p w14:paraId="3EA93FFF" w14:textId="45062218" w:rsidR="008D7B0F" w:rsidRPr="008D7B0F" w:rsidRDefault="008D7B0F" w:rsidP="008D7B0F">
            <w:pPr>
              <w:jc w:val="center"/>
              <w:rPr>
                <w:b/>
                <w:bCs/>
                <w:color w:val="000000"/>
              </w:rPr>
            </w:pPr>
            <w:r w:rsidRPr="00A13C18">
              <w:t>500</w:t>
            </w:r>
          </w:p>
        </w:tc>
        <w:tc>
          <w:tcPr>
            <w:tcW w:w="1412" w:type="dxa"/>
            <w:vAlign w:val="center"/>
          </w:tcPr>
          <w:p w14:paraId="5EE67C90" w14:textId="3BC1F517" w:rsidR="008D7B0F" w:rsidRPr="008D7B0F" w:rsidRDefault="00D8169D" w:rsidP="008D7B0F">
            <w:pPr>
              <w:jc w:val="center"/>
              <w:rPr>
                <w:b/>
                <w:bCs/>
                <w:color w:val="000000"/>
              </w:rPr>
            </w:pPr>
            <w:r>
              <w:rPr>
                <w:b/>
                <w:bCs/>
              </w:rPr>
              <w:t>4</w:t>
            </w:r>
            <w:r w:rsidR="00587FE7">
              <w:rPr>
                <w:b/>
                <w:bCs/>
              </w:rPr>
              <w:t> </w:t>
            </w:r>
            <w:r w:rsidR="00DA2997">
              <w:rPr>
                <w:b/>
                <w:bCs/>
              </w:rPr>
              <w:t>000</w:t>
            </w:r>
          </w:p>
        </w:tc>
      </w:tr>
      <w:tr w:rsidR="008D7B0F" w:rsidRPr="00ED7FBC" w14:paraId="3B65D424" w14:textId="4B45908E" w:rsidTr="00D11C78">
        <w:trPr>
          <w:trHeight w:val="340"/>
          <w:jc w:val="center"/>
        </w:trPr>
        <w:tc>
          <w:tcPr>
            <w:tcW w:w="1367" w:type="dxa"/>
            <w:vMerge/>
            <w:shd w:val="clear" w:color="auto" w:fill="auto"/>
            <w:vAlign w:val="center"/>
          </w:tcPr>
          <w:p w14:paraId="4168FD36" w14:textId="77777777" w:rsidR="008D7B0F" w:rsidRPr="008D7B0F" w:rsidRDefault="008D7B0F" w:rsidP="008D7B0F">
            <w:pPr>
              <w:jc w:val="center"/>
              <w:rPr>
                <w:color w:val="000000"/>
              </w:rPr>
            </w:pPr>
          </w:p>
        </w:tc>
        <w:tc>
          <w:tcPr>
            <w:tcW w:w="1605" w:type="dxa"/>
            <w:shd w:val="clear" w:color="auto" w:fill="auto"/>
            <w:noWrap/>
            <w:vAlign w:val="center"/>
          </w:tcPr>
          <w:p w14:paraId="73C6E4CB" w14:textId="391F5DEE" w:rsidR="008D7B0F" w:rsidRPr="008D7B0F" w:rsidRDefault="008D7B0F" w:rsidP="008D7B0F">
            <w:pPr>
              <w:jc w:val="both"/>
              <w:rPr>
                <w:color w:val="000000"/>
              </w:rPr>
            </w:pPr>
            <w:r w:rsidRPr="008D7B0F">
              <w:rPr>
                <w:color w:val="000000"/>
              </w:rPr>
              <w:t>Reprezentācijas izdevumi (</w:t>
            </w:r>
            <w:proofErr w:type="spellStart"/>
            <w:r w:rsidRPr="008D7B0F">
              <w:rPr>
                <w:color w:val="000000"/>
              </w:rPr>
              <w:t>baneri</w:t>
            </w:r>
            <w:proofErr w:type="spellEnd"/>
            <w:r w:rsidRPr="008D7B0F">
              <w:rPr>
                <w:color w:val="000000"/>
              </w:rPr>
              <w:t>, suvenīri u</w:t>
            </w:r>
            <w:r w:rsidR="00E90AFC">
              <w:rPr>
                <w:color w:val="000000"/>
              </w:rPr>
              <w:t>.</w:t>
            </w:r>
            <w:r w:rsidRPr="008D7B0F">
              <w:rPr>
                <w:color w:val="000000"/>
              </w:rPr>
              <w:t>tml.)</w:t>
            </w:r>
          </w:p>
        </w:tc>
        <w:tc>
          <w:tcPr>
            <w:tcW w:w="1559" w:type="dxa"/>
            <w:shd w:val="clear" w:color="auto" w:fill="auto"/>
            <w:noWrap/>
            <w:vAlign w:val="center"/>
          </w:tcPr>
          <w:p w14:paraId="30443A54" w14:textId="16E4973A" w:rsidR="008D7B0F" w:rsidRPr="008D7B0F" w:rsidRDefault="00D8169D" w:rsidP="008D7B0F">
            <w:pPr>
              <w:jc w:val="center"/>
              <w:rPr>
                <w:color w:val="000000"/>
              </w:rPr>
            </w:pPr>
            <w:r>
              <w:rPr>
                <w:color w:val="000000"/>
              </w:rPr>
              <w:t>1</w:t>
            </w:r>
            <w:r w:rsidR="00587FE7">
              <w:rPr>
                <w:color w:val="000000"/>
              </w:rPr>
              <w:t> </w:t>
            </w:r>
            <w:r w:rsidR="008D7B0F" w:rsidRPr="008D7B0F">
              <w:rPr>
                <w:color w:val="000000"/>
              </w:rPr>
              <w:t>000</w:t>
            </w:r>
          </w:p>
        </w:tc>
        <w:tc>
          <w:tcPr>
            <w:tcW w:w="1560" w:type="dxa"/>
            <w:shd w:val="clear" w:color="auto" w:fill="auto"/>
            <w:noWrap/>
            <w:vAlign w:val="center"/>
          </w:tcPr>
          <w:p w14:paraId="447E88A6" w14:textId="04501410" w:rsidR="008D7B0F" w:rsidRPr="008D7B0F" w:rsidRDefault="00D8169D" w:rsidP="008D7B0F">
            <w:pPr>
              <w:jc w:val="center"/>
              <w:rPr>
                <w:color w:val="000000"/>
              </w:rPr>
            </w:pPr>
            <w:r>
              <w:rPr>
                <w:color w:val="000000"/>
              </w:rPr>
              <w:t>1</w:t>
            </w:r>
            <w:r w:rsidR="00587FE7">
              <w:rPr>
                <w:color w:val="000000"/>
              </w:rPr>
              <w:t> </w:t>
            </w:r>
            <w:r w:rsidR="008D7B0F" w:rsidRPr="008D7B0F">
              <w:rPr>
                <w:color w:val="000000"/>
              </w:rPr>
              <w:t>500</w:t>
            </w:r>
          </w:p>
        </w:tc>
        <w:tc>
          <w:tcPr>
            <w:tcW w:w="1559" w:type="dxa"/>
            <w:shd w:val="clear" w:color="auto" w:fill="auto"/>
            <w:noWrap/>
            <w:vAlign w:val="center"/>
          </w:tcPr>
          <w:p w14:paraId="454D23DE" w14:textId="1756CC69" w:rsidR="008D7B0F" w:rsidRPr="008D7B0F" w:rsidRDefault="008D7B0F" w:rsidP="008D7B0F">
            <w:pPr>
              <w:jc w:val="center"/>
              <w:rPr>
                <w:b/>
                <w:bCs/>
                <w:color w:val="000000"/>
              </w:rPr>
            </w:pPr>
            <w:r w:rsidRPr="00A13C18">
              <w:t>500</w:t>
            </w:r>
          </w:p>
        </w:tc>
        <w:tc>
          <w:tcPr>
            <w:tcW w:w="1412" w:type="dxa"/>
            <w:vAlign w:val="center"/>
          </w:tcPr>
          <w:p w14:paraId="46C7752C" w14:textId="34D33F7D" w:rsidR="008D7B0F" w:rsidRPr="008D7B0F" w:rsidRDefault="00D8169D" w:rsidP="008D7B0F">
            <w:pPr>
              <w:jc w:val="center"/>
              <w:rPr>
                <w:b/>
                <w:bCs/>
                <w:color w:val="000000"/>
              </w:rPr>
            </w:pPr>
            <w:r>
              <w:rPr>
                <w:b/>
                <w:bCs/>
              </w:rPr>
              <w:t>3</w:t>
            </w:r>
            <w:r w:rsidR="00587FE7">
              <w:rPr>
                <w:b/>
                <w:bCs/>
              </w:rPr>
              <w:t> </w:t>
            </w:r>
            <w:r w:rsidR="00DA2997">
              <w:rPr>
                <w:b/>
                <w:bCs/>
              </w:rPr>
              <w:t>000</w:t>
            </w:r>
          </w:p>
        </w:tc>
      </w:tr>
      <w:tr w:rsidR="008D7B0F" w:rsidRPr="00ED7FBC" w14:paraId="31ABD528" w14:textId="6CE6EDCD" w:rsidTr="00D11C78">
        <w:trPr>
          <w:trHeight w:val="340"/>
          <w:jc w:val="center"/>
        </w:trPr>
        <w:tc>
          <w:tcPr>
            <w:tcW w:w="1367" w:type="dxa"/>
            <w:vMerge/>
            <w:shd w:val="clear" w:color="auto" w:fill="auto"/>
            <w:vAlign w:val="center"/>
          </w:tcPr>
          <w:p w14:paraId="39D31C1F" w14:textId="77777777" w:rsidR="008D7B0F" w:rsidRPr="008D7B0F" w:rsidRDefault="008D7B0F" w:rsidP="008D7B0F">
            <w:pPr>
              <w:jc w:val="center"/>
              <w:rPr>
                <w:color w:val="000000"/>
              </w:rPr>
            </w:pPr>
          </w:p>
        </w:tc>
        <w:tc>
          <w:tcPr>
            <w:tcW w:w="1605" w:type="dxa"/>
            <w:shd w:val="clear" w:color="auto" w:fill="auto"/>
            <w:noWrap/>
            <w:vAlign w:val="center"/>
          </w:tcPr>
          <w:p w14:paraId="72EA925F" w14:textId="05FB21B5" w:rsidR="008D7B0F" w:rsidRPr="008D7B0F" w:rsidRDefault="008D7B0F" w:rsidP="008D7B0F">
            <w:pPr>
              <w:jc w:val="both"/>
              <w:rPr>
                <w:color w:val="000000"/>
              </w:rPr>
            </w:pPr>
            <w:r w:rsidRPr="008D7B0F">
              <w:rPr>
                <w:color w:val="000000"/>
              </w:rPr>
              <w:t>IT risinājumi</w:t>
            </w:r>
            <w:r w:rsidR="00395B76">
              <w:rPr>
                <w:color w:val="000000"/>
              </w:rPr>
              <w:t>, tīmekļvietnes aktualizēšana u.tml.</w:t>
            </w:r>
          </w:p>
        </w:tc>
        <w:tc>
          <w:tcPr>
            <w:tcW w:w="1559" w:type="dxa"/>
            <w:shd w:val="clear" w:color="auto" w:fill="auto"/>
            <w:noWrap/>
            <w:vAlign w:val="center"/>
          </w:tcPr>
          <w:p w14:paraId="2BFE40CC" w14:textId="0A8449F4" w:rsidR="008D7B0F" w:rsidRPr="008D7B0F" w:rsidRDefault="00D8169D" w:rsidP="008D7B0F">
            <w:pPr>
              <w:jc w:val="center"/>
              <w:rPr>
                <w:color w:val="000000"/>
              </w:rPr>
            </w:pPr>
            <w:r>
              <w:rPr>
                <w:color w:val="000000"/>
              </w:rPr>
              <w:t>150</w:t>
            </w:r>
          </w:p>
        </w:tc>
        <w:tc>
          <w:tcPr>
            <w:tcW w:w="1560" w:type="dxa"/>
            <w:shd w:val="clear" w:color="auto" w:fill="auto"/>
            <w:noWrap/>
            <w:vAlign w:val="center"/>
          </w:tcPr>
          <w:p w14:paraId="5408965E" w14:textId="538E0836" w:rsidR="008D7B0F" w:rsidRPr="008D7B0F" w:rsidRDefault="00D8169D" w:rsidP="008D7B0F">
            <w:pPr>
              <w:jc w:val="center"/>
              <w:rPr>
                <w:color w:val="000000"/>
              </w:rPr>
            </w:pPr>
            <w:r>
              <w:rPr>
                <w:color w:val="000000"/>
              </w:rPr>
              <w:t>250</w:t>
            </w:r>
          </w:p>
        </w:tc>
        <w:tc>
          <w:tcPr>
            <w:tcW w:w="1559" w:type="dxa"/>
            <w:shd w:val="clear" w:color="auto" w:fill="auto"/>
            <w:noWrap/>
            <w:vAlign w:val="center"/>
          </w:tcPr>
          <w:p w14:paraId="687D8031" w14:textId="3B93708C" w:rsidR="008D7B0F" w:rsidRPr="008D7B0F" w:rsidRDefault="008D7B0F" w:rsidP="008D7B0F">
            <w:pPr>
              <w:jc w:val="center"/>
              <w:rPr>
                <w:b/>
                <w:bCs/>
                <w:color w:val="000000"/>
              </w:rPr>
            </w:pPr>
            <w:r w:rsidRPr="00A13C18">
              <w:t>1</w:t>
            </w:r>
            <w:r w:rsidR="00D8169D">
              <w:t>00</w:t>
            </w:r>
          </w:p>
        </w:tc>
        <w:tc>
          <w:tcPr>
            <w:tcW w:w="1412" w:type="dxa"/>
            <w:vAlign w:val="center"/>
          </w:tcPr>
          <w:p w14:paraId="723DC2FC" w14:textId="0D3073E4" w:rsidR="008D7B0F" w:rsidRPr="008D7B0F" w:rsidRDefault="00D8169D" w:rsidP="008D7B0F">
            <w:pPr>
              <w:jc w:val="center"/>
              <w:rPr>
                <w:b/>
                <w:bCs/>
                <w:color w:val="000000"/>
              </w:rPr>
            </w:pPr>
            <w:r>
              <w:rPr>
                <w:b/>
                <w:bCs/>
              </w:rPr>
              <w:t>500</w:t>
            </w:r>
          </w:p>
        </w:tc>
      </w:tr>
      <w:tr w:rsidR="008D7B0F" w:rsidRPr="00ED7FBC" w14:paraId="6CEDE654" w14:textId="466E44F1" w:rsidTr="00D11C78">
        <w:trPr>
          <w:trHeight w:val="340"/>
          <w:jc w:val="center"/>
        </w:trPr>
        <w:tc>
          <w:tcPr>
            <w:tcW w:w="1367" w:type="dxa"/>
            <w:vMerge/>
            <w:shd w:val="clear" w:color="auto" w:fill="auto"/>
            <w:vAlign w:val="center"/>
          </w:tcPr>
          <w:p w14:paraId="648C6A79" w14:textId="77777777" w:rsidR="008D7B0F" w:rsidRPr="008D7B0F" w:rsidRDefault="008D7B0F" w:rsidP="008D7B0F">
            <w:pPr>
              <w:jc w:val="center"/>
              <w:rPr>
                <w:color w:val="000000"/>
              </w:rPr>
            </w:pPr>
          </w:p>
        </w:tc>
        <w:tc>
          <w:tcPr>
            <w:tcW w:w="1605" w:type="dxa"/>
            <w:shd w:val="clear" w:color="auto" w:fill="auto"/>
            <w:noWrap/>
            <w:vAlign w:val="center"/>
          </w:tcPr>
          <w:p w14:paraId="79DD8968" w14:textId="2815E305" w:rsidR="008D7B0F" w:rsidRPr="008D7B0F" w:rsidRDefault="008D7B0F" w:rsidP="008D7B0F">
            <w:pPr>
              <w:jc w:val="both"/>
              <w:rPr>
                <w:color w:val="000000"/>
              </w:rPr>
            </w:pPr>
            <w:r w:rsidRPr="008D7B0F">
              <w:rPr>
                <w:color w:val="000000"/>
              </w:rPr>
              <w:t>Netiešie izdevumi (telpu īre, komunālie maksājumi, apdrošināšana, komunikāciju izdevumi)</w:t>
            </w:r>
          </w:p>
        </w:tc>
        <w:tc>
          <w:tcPr>
            <w:tcW w:w="1559" w:type="dxa"/>
            <w:shd w:val="clear" w:color="auto" w:fill="auto"/>
            <w:noWrap/>
            <w:vAlign w:val="center"/>
          </w:tcPr>
          <w:p w14:paraId="42ED58BC" w14:textId="530C32B9" w:rsidR="008D7B0F" w:rsidRPr="008D7B0F" w:rsidRDefault="00C934D5" w:rsidP="008D7B0F">
            <w:pPr>
              <w:jc w:val="center"/>
              <w:rPr>
                <w:color w:val="000000"/>
              </w:rPr>
            </w:pPr>
            <w:r>
              <w:rPr>
                <w:color w:val="000000"/>
              </w:rPr>
              <w:t>90</w:t>
            </w:r>
            <w:r w:rsidR="00D8169D">
              <w:rPr>
                <w:color w:val="000000"/>
              </w:rPr>
              <w:t>0</w:t>
            </w:r>
          </w:p>
        </w:tc>
        <w:tc>
          <w:tcPr>
            <w:tcW w:w="1560" w:type="dxa"/>
            <w:shd w:val="clear" w:color="auto" w:fill="auto"/>
            <w:noWrap/>
            <w:vAlign w:val="center"/>
          </w:tcPr>
          <w:p w14:paraId="26720B2D" w14:textId="03D31340" w:rsidR="008D7B0F" w:rsidRPr="008D7B0F" w:rsidRDefault="00DA2997" w:rsidP="008D7B0F">
            <w:pPr>
              <w:jc w:val="center"/>
              <w:rPr>
                <w:color w:val="000000"/>
              </w:rPr>
            </w:pPr>
            <w:r>
              <w:rPr>
                <w:color w:val="000000"/>
              </w:rPr>
              <w:t xml:space="preserve">1 </w:t>
            </w:r>
            <w:r w:rsidR="00C934D5">
              <w:rPr>
                <w:color w:val="000000"/>
              </w:rPr>
              <w:t>25</w:t>
            </w:r>
            <w:r w:rsidR="00D8169D">
              <w:rPr>
                <w:color w:val="000000"/>
              </w:rPr>
              <w:t>0</w:t>
            </w:r>
          </w:p>
        </w:tc>
        <w:tc>
          <w:tcPr>
            <w:tcW w:w="1559" w:type="dxa"/>
            <w:shd w:val="clear" w:color="auto" w:fill="auto"/>
            <w:noWrap/>
            <w:vAlign w:val="center"/>
          </w:tcPr>
          <w:p w14:paraId="00237FE3" w14:textId="4CFF8E1E" w:rsidR="008D7B0F" w:rsidRPr="008D7B0F" w:rsidRDefault="00D8169D" w:rsidP="008D7B0F">
            <w:pPr>
              <w:jc w:val="center"/>
              <w:rPr>
                <w:b/>
                <w:bCs/>
                <w:color w:val="000000"/>
              </w:rPr>
            </w:pPr>
            <w:r>
              <w:t>350</w:t>
            </w:r>
          </w:p>
        </w:tc>
        <w:tc>
          <w:tcPr>
            <w:tcW w:w="1412" w:type="dxa"/>
            <w:vAlign w:val="center"/>
          </w:tcPr>
          <w:p w14:paraId="0F57B416" w14:textId="5AEB220D" w:rsidR="008D7B0F" w:rsidRPr="008D7B0F" w:rsidRDefault="00DA2997" w:rsidP="008D7B0F">
            <w:pPr>
              <w:jc w:val="center"/>
              <w:rPr>
                <w:b/>
                <w:bCs/>
                <w:color w:val="000000"/>
              </w:rPr>
            </w:pPr>
            <w:r>
              <w:rPr>
                <w:b/>
                <w:bCs/>
              </w:rPr>
              <w:t>2</w:t>
            </w:r>
            <w:r w:rsidR="008E0BEE">
              <w:rPr>
                <w:b/>
                <w:bCs/>
              </w:rPr>
              <w:t> </w:t>
            </w:r>
            <w:r w:rsidR="00D8169D">
              <w:rPr>
                <w:b/>
                <w:bCs/>
              </w:rPr>
              <w:t>500</w:t>
            </w:r>
          </w:p>
        </w:tc>
      </w:tr>
      <w:tr w:rsidR="00776FE2" w:rsidRPr="00ED7FBC" w14:paraId="6309171F" w14:textId="32A45E00" w:rsidTr="00D11C78">
        <w:trPr>
          <w:trHeight w:val="330"/>
          <w:jc w:val="center"/>
        </w:trPr>
        <w:tc>
          <w:tcPr>
            <w:tcW w:w="1367" w:type="dxa"/>
            <w:vMerge/>
            <w:vAlign w:val="center"/>
            <w:hideMark/>
          </w:tcPr>
          <w:p w14:paraId="2B8ECDEB" w14:textId="77777777" w:rsidR="00776FE2" w:rsidRPr="008D7B0F" w:rsidRDefault="00776FE2" w:rsidP="00776FE2">
            <w:pPr>
              <w:rPr>
                <w:color w:val="000000"/>
              </w:rPr>
            </w:pPr>
          </w:p>
        </w:tc>
        <w:tc>
          <w:tcPr>
            <w:tcW w:w="1605" w:type="dxa"/>
            <w:shd w:val="clear" w:color="auto" w:fill="auto"/>
            <w:noWrap/>
            <w:vAlign w:val="center"/>
            <w:hideMark/>
          </w:tcPr>
          <w:p w14:paraId="207E7FB9" w14:textId="77777777" w:rsidR="00776FE2" w:rsidRPr="008D7B0F" w:rsidRDefault="00776FE2" w:rsidP="00776FE2">
            <w:pPr>
              <w:rPr>
                <w:b/>
                <w:bCs/>
                <w:color w:val="000000"/>
              </w:rPr>
            </w:pPr>
            <w:r w:rsidRPr="008D7B0F">
              <w:rPr>
                <w:b/>
                <w:bCs/>
                <w:color w:val="000000"/>
              </w:rPr>
              <w:t>Valsts budžeta līdzekļi 50%</w:t>
            </w:r>
          </w:p>
        </w:tc>
        <w:tc>
          <w:tcPr>
            <w:tcW w:w="1559" w:type="dxa"/>
            <w:shd w:val="clear" w:color="auto" w:fill="auto"/>
            <w:noWrap/>
            <w:vAlign w:val="center"/>
            <w:hideMark/>
          </w:tcPr>
          <w:p w14:paraId="2FF69D65" w14:textId="28373DD3" w:rsidR="00776FE2" w:rsidRPr="008D7B0F" w:rsidRDefault="00776FE2" w:rsidP="00776FE2">
            <w:pPr>
              <w:jc w:val="center"/>
              <w:rPr>
                <w:b/>
                <w:bCs/>
                <w:color w:val="000000"/>
              </w:rPr>
            </w:pPr>
            <w:r w:rsidRPr="008D7B0F">
              <w:rPr>
                <w:b/>
                <w:bCs/>
                <w:color w:val="000000"/>
              </w:rPr>
              <w:t>29</w:t>
            </w:r>
            <w:r>
              <w:rPr>
                <w:b/>
                <w:bCs/>
                <w:color w:val="000000"/>
              </w:rPr>
              <w:t> </w:t>
            </w:r>
            <w:r w:rsidR="00C934D5">
              <w:rPr>
                <w:b/>
                <w:bCs/>
                <w:color w:val="000000"/>
              </w:rPr>
              <w:t>20</w:t>
            </w:r>
            <w:r w:rsidR="00DC475F">
              <w:rPr>
                <w:b/>
                <w:bCs/>
                <w:color w:val="000000"/>
              </w:rPr>
              <w:t>0</w:t>
            </w:r>
          </w:p>
        </w:tc>
        <w:tc>
          <w:tcPr>
            <w:tcW w:w="1560" w:type="dxa"/>
            <w:shd w:val="clear" w:color="auto" w:fill="auto"/>
            <w:noWrap/>
            <w:vAlign w:val="center"/>
            <w:hideMark/>
          </w:tcPr>
          <w:p w14:paraId="23010695" w14:textId="416C3BDC" w:rsidR="00776FE2" w:rsidRPr="008D7B0F" w:rsidRDefault="00776FE2" w:rsidP="00776FE2">
            <w:pPr>
              <w:jc w:val="center"/>
              <w:rPr>
                <w:b/>
                <w:bCs/>
                <w:color w:val="000000"/>
              </w:rPr>
            </w:pPr>
            <w:r>
              <w:rPr>
                <w:b/>
                <w:bCs/>
                <w:color w:val="000000"/>
              </w:rPr>
              <w:t>42 3</w:t>
            </w:r>
            <w:r w:rsidR="00C934D5">
              <w:rPr>
                <w:b/>
                <w:bCs/>
                <w:color w:val="000000"/>
              </w:rPr>
              <w:t>0</w:t>
            </w:r>
            <w:r>
              <w:rPr>
                <w:b/>
                <w:bCs/>
                <w:color w:val="000000"/>
              </w:rPr>
              <w:t>0</w:t>
            </w:r>
          </w:p>
        </w:tc>
        <w:tc>
          <w:tcPr>
            <w:tcW w:w="1559" w:type="dxa"/>
            <w:shd w:val="clear" w:color="auto" w:fill="auto"/>
            <w:noWrap/>
            <w:vAlign w:val="center"/>
          </w:tcPr>
          <w:p w14:paraId="79664244" w14:textId="7A82FE55" w:rsidR="00776FE2" w:rsidRPr="009A7437" w:rsidRDefault="00776FE2" w:rsidP="00776FE2">
            <w:pPr>
              <w:jc w:val="center"/>
              <w:rPr>
                <w:b/>
                <w:bCs/>
                <w:color w:val="000000"/>
              </w:rPr>
            </w:pPr>
            <w:r w:rsidRPr="009A7437">
              <w:rPr>
                <w:b/>
                <w:bCs/>
              </w:rPr>
              <w:t>1</w:t>
            </w:r>
            <w:r>
              <w:rPr>
                <w:b/>
                <w:bCs/>
              </w:rPr>
              <w:t>3 100</w:t>
            </w:r>
          </w:p>
        </w:tc>
        <w:tc>
          <w:tcPr>
            <w:tcW w:w="1412" w:type="dxa"/>
            <w:vAlign w:val="center"/>
          </w:tcPr>
          <w:p w14:paraId="66B6EDB4" w14:textId="76D4BEA8" w:rsidR="00776FE2" w:rsidRPr="008D7B0F" w:rsidRDefault="00776FE2" w:rsidP="00776FE2">
            <w:pPr>
              <w:jc w:val="center"/>
              <w:rPr>
                <w:b/>
                <w:bCs/>
                <w:color w:val="000000"/>
              </w:rPr>
            </w:pPr>
            <w:r>
              <w:rPr>
                <w:b/>
                <w:bCs/>
              </w:rPr>
              <w:t>84 600</w:t>
            </w:r>
          </w:p>
        </w:tc>
      </w:tr>
      <w:tr w:rsidR="00D8169D" w:rsidRPr="00ED7FBC" w14:paraId="1C26D775" w14:textId="12CA0C14" w:rsidTr="00D11C78">
        <w:trPr>
          <w:trHeight w:val="330"/>
          <w:jc w:val="center"/>
        </w:trPr>
        <w:tc>
          <w:tcPr>
            <w:tcW w:w="1367" w:type="dxa"/>
            <w:vMerge/>
            <w:vAlign w:val="center"/>
          </w:tcPr>
          <w:p w14:paraId="787B91E8" w14:textId="77777777" w:rsidR="00D8169D" w:rsidRPr="008D7B0F" w:rsidRDefault="00D8169D" w:rsidP="00D8169D">
            <w:pPr>
              <w:rPr>
                <w:color w:val="000000"/>
              </w:rPr>
            </w:pPr>
          </w:p>
        </w:tc>
        <w:tc>
          <w:tcPr>
            <w:tcW w:w="1605" w:type="dxa"/>
            <w:shd w:val="clear" w:color="auto" w:fill="auto"/>
            <w:noWrap/>
            <w:vAlign w:val="center"/>
          </w:tcPr>
          <w:p w14:paraId="37996831" w14:textId="29CC2576" w:rsidR="00D8169D" w:rsidRPr="008D7B0F" w:rsidRDefault="00D8169D" w:rsidP="00D8169D">
            <w:pPr>
              <w:rPr>
                <w:color w:val="000000"/>
              </w:rPr>
            </w:pPr>
            <w:r w:rsidRPr="008D7B0F">
              <w:rPr>
                <w:color w:val="000000"/>
              </w:rPr>
              <w:t>Atlīdzība</w:t>
            </w:r>
          </w:p>
        </w:tc>
        <w:tc>
          <w:tcPr>
            <w:tcW w:w="1559" w:type="dxa"/>
            <w:shd w:val="clear" w:color="auto" w:fill="auto"/>
            <w:noWrap/>
            <w:vAlign w:val="center"/>
          </w:tcPr>
          <w:p w14:paraId="133F03D5" w14:textId="1C88E11E" w:rsidR="00D8169D" w:rsidRPr="008D7B0F" w:rsidRDefault="00D8169D" w:rsidP="00D8169D">
            <w:pPr>
              <w:jc w:val="center"/>
              <w:rPr>
                <w:color w:val="000000"/>
              </w:rPr>
            </w:pPr>
            <w:r w:rsidRPr="008D7B0F">
              <w:rPr>
                <w:color w:val="000000"/>
              </w:rPr>
              <w:t>8,5 mēneši x 2</w:t>
            </w:r>
            <w:r>
              <w:rPr>
                <w:color w:val="000000"/>
              </w:rPr>
              <w:t> 4</w:t>
            </w:r>
            <w:r w:rsidRPr="008D7B0F">
              <w:rPr>
                <w:color w:val="000000"/>
              </w:rPr>
              <w:t xml:space="preserve">00 = </w:t>
            </w:r>
            <w:r>
              <w:rPr>
                <w:color w:val="000000"/>
              </w:rPr>
              <w:t>20 400</w:t>
            </w:r>
          </w:p>
        </w:tc>
        <w:tc>
          <w:tcPr>
            <w:tcW w:w="1560" w:type="dxa"/>
            <w:shd w:val="clear" w:color="auto" w:fill="auto"/>
            <w:noWrap/>
            <w:vAlign w:val="center"/>
          </w:tcPr>
          <w:p w14:paraId="7382C8A9" w14:textId="52F180D2" w:rsidR="00D8169D" w:rsidRPr="008D7B0F" w:rsidRDefault="00D8169D" w:rsidP="00D8169D">
            <w:pPr>
              <w:jc w:val="center"/>
              <w:rPr>
                <w:color w:val="000000"/>
              </w:rPr>
            </w:pPr>
            <w:r>
              <w:rPr>
                <w:color w:val="000000"/>
              </w:rPr>
              <w:t>12</w:t>
            </w:r>
            <w:r w:rsidRPr="008D7B0F">
              <w:rPr>
                <w:color w:val="000000"/>
              </w:rPr>
              <w:t xml:space="preserve"> mēneši x 2</w:t>
            </w:r>
            <w:r>
              <w:rPr>
                <w:color w:val="000000"/>
              </w:rPr>
              <w:t> 4</w:t>
            </w:r>
            <w:r w:rsidRPr="008D7B0F">
              <w:rPr>
                <w:color w:val="000000"/>
              </w:rPr>
              <w:t xml:space="preserve">00 = </w:t>
            </w:r>
            <w:r>
              <w:rPr>
                <w:color w:val="000000"/>
              </w:rPr>
              <w:t>28 800</w:t>
            </w:r>
          </w:p>
        </w:tc>
        <w:tc>
          <w:tcPr>
            <w:tcW w:w="1559" w:type="dxa"/>
            <w:shd w:val="clear" w:color="auto" w:fill="auto"/>
            <w:noWrap/>
            <w:vAlign w:val="center"/>
          </w:tcPr>
          <w:p w14:paraId="7B58E3C4" w14:textId="7BC53304" w:rsidR="00D8169D" w:rsidRPr="008D7B0F" w:rsidRDefault="00D8169D" w:rsidP="00D8169D">
            <w:pPr>
              <w:jc w:val="center"/>
              <w:rPr>
                <w:b/>
                <w:bCs/>
                <w:color w:val="000000"/>
              </w:rPr>
            </w:pPr>
            <w:r w:rsidRPr="00A13C18">
              <w:t>3,5 mēneši x 2</w:t>
            </w:r>
            <w:r>
              <w:t> 4</w:t>
            </w:r>
            <w:r w:rsidRPr="00A13C18">
              <w:t xml:space="preserve">00 = </w:t>
            </w:r>
            <w:r>
              <w:t>8 400</w:t>
            </w:r>
          </w:p>
        </w:tc>
        <w:tc>
          <w:tcPr>
            <w:tcW w:w="1412" w:type="dxa"/>
            <w:vAlign w:val="center"/>
          </w:tcPr>
          <w:p w14:paraId="6C3E0E24" w14:textId="4479A817" w:rsidR="00D8169D" w:rsidRPr="008D7B0F" w:rsidRDefault="00D8169D" w:rsidP="00D8169D">
            <w:pPr>
              <w:jc w:val="center"/>
              <w:rPr>
                <w:b/>
                <w:bCs/>
                <w:color w:val="000000"/>
              </w:rPr>
            </w:pPr>
            <w:r>
              <w:rPr>
                <w:b/>
                <w:bCs/>
              </w:rPr>
              <w:t>57 600</w:t>
            </w:r>
          </w:p>
        </w:tc>
      </w:tr>
      <w:tr w:rsidR="00D8169D" w:rsidRPr="00ED7FBC" w14:paraId="1AE6349A" w14:textId="23B161BB" w:rsidTr="00D11C78">
        <w:trPr>
          <w:trHeight w:val="330"/>
          <w:jc w:val="center"/>
        </w:trPr>
        <w:tc>
          <w:tcPr>
            <w:tcW w:w="1367" w:type="dxa"/>
            <w:vMerge/>
            <w:vAlign w:val="center"/>
          </w:tcPr>
          <w:p w14:paraId="23AE5916" w14:textId="77777777" w:rsidR="00D8169D" w:rsidRPr="008D7B0F" w:rsidRDefault="00D8169D" w:rsidP="00D8169D">
            <w:pPr>
              <w:rPr>
                <w:color w:val="000000"/>
              </w:rPr>
            </w:pPr>
          </w:p>
        </w:tc>
        <w:tc>
          <w:tcPr>
            <w:tcW w:w="1605" w:type="dxa"/>
            <w:shd w:val="clear" w:color="auto" w:fill="auto"/>
            <w:noWrap/>
            <w:vAlign w:val="center"/>
          </w:tcPr>
          <w:p w14:paraId="729C5D75" w14:textId="2C93C536" w:rsidR="00D8169D" w:rsidRPr="008D7B0F" w:rsidRDefault="00D8169D" w:rsidP="00D8169D">
            <w:pPr>
              <w:rPr>
                <w:color w:val="000000"/>
              </w:rPr>
            </w:pPr>
            <w:r w:rsidRPr="008D7B0F">
              <w:rPr>
                <w:color w:val="000000"/>
              </w:rPr>
              <w:t>Informatīvo pasākumu rīkošana (telpu īre, ēdināšana, vieslektori u.tml.)</w:t>
            </w:r>
          </w:p>
        </w:tc>
        <w:tc>
          <w:tcPr>
            <w:tcW w:w="1559" w:type="dxa"/>
            <w:shd w:val="clear" w:color="auto" w:fill="auto"/>
            <w:noWrap/>
            <w:vAlign w:val="center"/>
          </w:tcPr>
          <w:p w14:paraId="73BA41BE" w14:textId="4747FA2C" w:rsidR="00D8169D" w:rsidRPr="008D7B0F" w:rsidRDefault="00D8169D" w:rsidP="00D8169D">
            <w:pPr>
              <w:jc w:val="center"/>
              <w:rPr>
                <w:color w:val="000000"/>
              </w:rPr>
            </w:pPr>
            <w:r w:rsidRPr="008D7B0F">
              <w:rPr>
                <w:color w:val="000000"/>
              </w:rPr>
              <w:t xml:space="preserve">15 pasākumi x </w:t>
            </w:r>
            <w:r>
              <w:rPr>
                <w:color w:val="000000"/>
              </w:rPr>
              <w:t>150</w:t>
            </w:r>
            <w:r w:rsidRPr="008D7B0F">
              <w:rPr>
                <w:color w:val="000000"/>
              </w:rPr>
              <w:t xml:space="preserve"> = </w:t>
            </w:r>
            <w:r>
              <w:rPr>
                <w:color w:val="000000"/>
              </w:rPr>
              <w:t>2 250</w:t>
            </w:r>
          </w:p>
        </w:tc>
        <w:tc>
          <w:tcPr>
            <w:tcW w:w="1560" w:type="dxa"/>
            <w:shd w:val="clear" w:color="auto" w:fill="auto"/>
            <w:noWrap/>
            <w:vAlign w:val="center"/>
          </w:tcPr>
          <w:p w14:paraId="4B791A1F" w14:textId="768A96A3" w:rsidR="00D8169D" w:rsidRPr="008D7B0F" w:rsidRDefault="00D8169D" w:rsidP="00D8169D">
            <w:pPr>
              <w:jc w:val="center"/>
              <w:rPr>
                <w:color w:val="000000"/>
              </w:rPr>
            </w:pPr>
            <w:r>
              <w:rPr>
                <w:color w:val="000000"/>
              </w:rPr>
              <w:t>20</w:t>
            </w:r>
            <w:r w:rsidRPr="008D7B0F">
              <w:rPr>
                <w:color w:val="000000"/>
              </w:rPr>
              <w:t xml:space="preserve"> pasākumi x </w:t>
            </w:r>
            <w:r>
              <w:rPr>
                <w:color w:val="000000"/>
              </w:rPr>
              <w:t>150</w:t>
            </w:r>
            <w:r w:rsidRPr="008D7B0F">
              <w:rPr>
                <w:color w:val="000000"/>
              </w:rPr>
              <w:t xml:space="preserve"> = </w:t>
            </w:r>
            <w:r>
              <w:rPr>
                <w:color w:val="000000"/>
              </w:rPr>
              <w:t>3 000</w:t>
            </w:r>
          </w:p>
        </w:tc>
        <w:tc>
          <w:tcPr>
            <w:tcW w:w="1559" w:type="dxa"/>
            <w:shd w:val="clear" w:color="auto" w:fill="auto"/>
            <w:noWrap/>
            <w:vAlign w:val="center"/>
          </w:tcPr>
          <w:p w14:paraId="7FEBFA17" w14:textId="5431D107" w:rsidR="00D8169D" w:rsidRPr="008D7B0F" w:rsidRDefault="00D8169D" w:rsidP="00D8169D">
            <w:pPr>
              <w:jc w:val="center"/>
              <w:rPr>
                <w:b/>
                <w:bCs/>
                <w:color w:val="000000"/>
              </w:rPr>
            </w:pPr>
            <w:r w:rsidRPr="00A13C18">
              <w:t xml:space="preserve">5 pasākumi x </w:t>
            </w:r>
            <w:r>
              <w:t>150</w:t>
            </w:r>
            <w:r w:rsidRPr="00A13C18">
              <w:t xml:space="preserve"> = </w:t>
            </w:r>
            <w:r>
              <w:t>750</w:t>
            </w:r>
          </w:p>
        </w:tc>
        <w:tc>
          <w:tcPr>
            <w:tcW w:w="1412" w:type="dxa"/>
            <w:vAlign w:val="center"/>
          </w:tcPr>
          <w:p w14:paraId="66FF1713" w14:textId="51993E0E" w:rsidR="00D8169D" w:rsidRPr="008D7B0F" w:rsidRDefault="00D8169D" w:rsidP="00D8169D">
            <w:pPr>
              <w:jc w:val="center"/>
              <w:rPr>
                <w:b/>
                <w:bCs/>
                <w:color w:val="000000"/>
              </w:rPr>
            </w:pPr>
            <w:r>
              <w:rPr>
                <w:b/>
                <w:bCs/>
              </w:rPr>
              <w:t>6 000</w:t>
            </w:r>
          </w:p>
        </w:tc>
      </w:tr>
      <w:tr w:rsidR="00D8169D" w:rsidRPr="00ED7FBC" w14:paraId="15427AE7" w14:textId="6325336E" w:rsidTr="00D11C78">
        <w:trPr>
          <w:trHeight w:val="330"/>
          <w:jc w:val="center"/>
        </w:trPr>
        <w:tc>
          <w:tcPr>
            <w:tcW w:w="1367" w:type="dxa"/>
            <w:vMerge/>
            <w:vAlign w:val="center"/>
          </w:tcPr>
          <w:p w14:paraId="35E6819E" w14:textId="77777777" w:rsidR="00D8169D" w:rsidRPr="008D7B0F" w:rsidRDefault="00D8169D" w:rsidP="00D8169D">
            <w:pPr>
              <w:rPr>
                <w:color w:val="000000"/>
              </w:rPr>
            </w:pPr>
          </w:p>
        </w:tc>
        <w:tc>
          <w:tcPr>
            <w:tcW w:w="1605" w:type="dxa"/>
            <w:shd w:val="clear" w:color="auto" w:fill="auto"/>
            <w:noWrap/>
            <w:vAlign w:val="center"/>
          </w:tcPr>
          <w:p w14:paraId="67076895" w14:textId="66CC1C0C" w:rsidR="00D8169D" w:rsidRPr="008D7B0F" w:rsidRDefault="00D8169D" w:rsidP="00D8169D">
            <w:pPr>
              <w:rPr>
                <w:color w:val="000000"/>
              </w:rPr>
            </w:pPr>
            <w:r w:rsidRPr="008D7B0F">
              <w:rPr>
                <w:color w:val="000000"/>
              </w:rPr>
              <w:t>Ikgadējais sadarbības veicināšanas starptautiskais seminārs (~</w:t>
            </w:r>
            <w:r>
              <w:rPr>
                <w:color w:val="000000"/>
              </w:rPr>
              <w:t> </w:t>
            </w:r>
            <w:r w:rsidRPr="008D7B0F">
              <w:rPr>
                <w:color w:val="000000"/>
              </w:rPr>
              <w:t>5</w:t>
            </w:r>
            <w:r>
              <w:rPr>
                <w:color w:val="000000"/>
              </w:rPr>
              <w:t> </w:t>
            </w:r>
            <w:r w:rsidRPr="008D7B0F">
              <w:rPr>
                <w:color w:val="000000"/>
              </w:rPr>
              <w:t>dalībnieku izdevumi)</w:t>
            </w:r>
          </w:p>
        </w:tc>
        <w:tc>
          <w:tcPr>
            <w:tcW w:w="1559" w:type="dxa"/>
            <w:shd w:val="clear" w:color="auto" w:fill="auto"/>
            <w:noWrap/>
            <w:vAlign w:val="center"/>
          </w:tcPr>
          <w:p w14:paraId="22440255" w14:textId="2084AC89" w:rsidR="00D8169D" w:rsidRPr="008D7B0F" w:rsidRDefault="00D8169D" w:rsidP="00D8169D">
            <w:pPr>
              <w:jc w:val="center"/>
              <w:rPr>
                <w:color w:val="000000"/>
              </w:rPr>
            </w:pPr>
            <w:r w:rsidRPr="008D7B0F">
              <w:rPr>
                <w:color w:val="000000"/>
              </w:rPr>
              <w:t>0</w:t>
            </w:r>
          </w:p>
        </w:tc>
        <w:tc>
          <w:tcPr>
            <w:tcW w:w="1560" w:type="dxa"/>
            <w:shd w:val="clear" w:color="auto" w:fill="auto"/>
            <w:noWrap/>
            <w:vAlign w:val="center"/>
          </w:tcPr>
          <w:p w14:paraId="261A476E" w14:textId="36452436" w:rsidR="00D8169D" w:rsidRPr="008D7B0F" w:rsidRDefault="00D8169D" w:rsidP="00D8169D">
            <w:pPr>
              <w:jc w:val="center"/>
              <w:rPr>
                <w:color w:val="000000"/>
              </w:rPr>
            </w:pPr>
            <w:r w:rsidRPr="008D7B0F">
              <w:rPr>
                <w:color w:val="000000"/>
              </w:rPr>
              <w:t>5 dalībnieki x 3</w:t>
            </w:r>
            <w:r>
              <w:rPr>
                <w:color w:val="000000"/>
              </w:rPr>
              <w:t>00</w:t>
            </w:r>
            <w:r w:rsidRPr="008D7B0F">
              <w:rPr>
                <w:color w:val="000000"/>
              </w:rPr>
              <w:t xml:space="preserve"> = 1</w:t>
            </w:r>
            <w:r>
              <w:rPr>
                <w:color w:val="000000"/>
              </w:rPr>
              <w:t> 5</w:t>
            </w:r>
            <w:r w:rsidRPr="008D7B0F">
              <w:rPr>
                <w:color w:val="000000"/>
              </w:rPr>
              <w:t>00</w:t>
            </w:r>
          </w:p>
        </w:tc>
        <w:tc>
          <w:tcPr>
            <w:tcW w:w="1559" w:type="dxa"/>
            <w:shd w:val="clear" w:color="auto" w:fill="auto"/>
            <w:noWrap/>
            <w:vAlign w:val="center"/>
          </w:tcPr>
          <w:p w14:paraId="5933048D" w14:textId="10FB6F93" w:rsidR="00D8169D" w:rsidRPr="008D7B0F" w:rsidRDefault="00D8169D" w:rsidP="00D8169D">
            <w:pPr>
              <w:jc w:val="center"/>
              <w:rPr>
                <w:b/>
                <w:bCs/>
                <w:color w:val="000000"/>
              </w:rPr>
            </w:pPr>
            <w:r w:rsidRPr="008D7B0F">
              <w:rPr>
                <w:color w:val="000000"/>
              </w:rPr>
              <w:t>5 dalībnieki x 3</w:t>
            </w:r>
            <w:r>
              <w:rPr>
                <w:color w:val="000000"/>
              </w:rPr>
              <w:t>00</w:t>
            </w:r>
            <w:r w:rsidRPr="008D7B0F">
              <w:rPr>
                <w:color w:val="000000"/>
              </w:rPr>
              <w:t xml:space="preserve"> = 1</w:t>
            </w:r>
            <w:r>
              <w:rPr>
                <w:color w:val="000000"/>
              </w:rPr>
              <w:t> 5</w:t>
            </w:r>
            <w:r w:rsidRPr="008D7B0F">
              <w:rPr>
                <w:color w:val="000000"/>
              </w:rPr>
              <w:t>00</w:t>
            </w:r>
          </w:p>
        </w:tc>
        <w:tc>
          <w:tcPr>
            <w:tcW w:w="1412" w:type="dxa"/>
            <w:vAlign w:val="center"/>
          </w:tcPr>
          <w:p w14:paraId="2532E2A5" w14:textId="697417FD" w:rsidR="00D8169D" w:rsidRPr="008D7B0F" w:rsidRDefault="00D8169D" w:rsidP="00D8169D">
            <w:pPr>
              <w:jc w:val="center"/>
              <w:rPr>
                <w:b/>
                <w:bCs/>
                <w:color w:val="000000"/>
              </w:rPr>
            </w:pPr>
            <w:r>
              <w:rPr>
                <w:b/>
                <w:bCs/>
              </w:rPr>
              <w:t>3 000</w:t>
            </w:r>
          </w:p>
        </w:tc>
      </w:tr>
      <w:tr w:rsidR="00D8169D" w:rsidRPr="00ED7FBC" w14:paraId="1E623637" w14:textId="2C2DAC0F" w:rsidTr="00D11C78">
        <w:trPr>
          <w:trHeight w:val="330"/>
          <w:jc w:val="center"/>
        </w:trPr>
        <w:tc>
          <w:tcPr>
            <w:tcW w:w="1367" w:type="dxa"/>
            <w:vMerge/>
            <w:vAlign w:val="center"/>
          </w:tcPr>
          <w:p w14:paraId="4DF36A2E" w14:textId="77777777" w:rsidR="00D8169D" w:rsidRPr="008D7B0F" w:rsidRDefault="00D8169D" w:rsidP="00D8169D">
            <w:pPr>
              <w:rPr>
                <w:color w:val="000000"/>
              </w:rPr>
            </w:pPr>
          </w:p>
        </w:tc>
        <w:tc>
          <w:tcPr>
            <w:tcW w:w="1605" w:type="dxa"/>
            <w:shd w:val="clear" w:color="auto" w:fill="auto"/>
            <w:noWrap/>
            <w:vAlign w:val="center"/>
          </w:tcPr>
          <w:p w14:paraId="0E3D36E3" w14:textId="5D959089" w:rsidR="00D8169D" w:rsidRPr="008D7B0F" w:rsidRDefault="00D8169D" w:rsidP="00D8169D">
            <w:pPr>
              <w:rPr>
                <w:color w:val="000000"/>
              </w:rPr>
            </w:pPr>
            <w:r w:rsidRPr="008D7B0F">
              <w:rPr>
                <w:color w:val="000000"/>
              </w:rPr>
              <w:t>Komandējumu izdevumi</w:t>
            </w:r>
          </w:p>
        </w:tc>
        <w:tc>
          <w:tcPr>
            <w:tcW w:w="1559" w:type="dxa"/>
            <w:shd w:val="clear" w:color="auto" w:fill="auto"/>
            <w:noWrap/>
            <w:vAlign w:val="center"/>
          </w:tcPr>
          <w:p w14:paraId="5D6F6393" w14:textId="34030B81" w:rsidR="00D8169D" w:rsidRPr="008D7B0F" w:rsidRDefault="00D8169D" w:rsidP="00D8169D">
            <w:pPr>
              <w:jc w:val="center"/>
              <w:rPr>
                <w:color w:val="000000"/>
              </w:rPr>
            </w:pPr>
            <w:r w:rsidRPr="008D7B0F">
              <w:rPr>
                <w:color w:val="000000"/>
              </w:rPr>
              <w:t>3 komandējumi x 1</w:t>
            </w:r>
            <w:r>
              <w:rPr>
                <w:color w:val="000000"/>
              </w:rPr>
              <w:t> </w:t>
            </w:r>
            <w:r w:rsidRPr="008D7B0F">
              <w:rPr>
                <w:color w:val="000000"/>
              </w:rPr>
              <w:t>000 = 3</w:t>
            </w:r>
            <w:r>
              <w:rPr>
                <w:color w:val="000000"/>
              </w:rPr>
              <w:t> </w:t>
            </w:r>
            <w:r w:rsidRPr="008D7B0F">
              <w:rPr>
                <w:color w:val="000000"/>
              </w:rPr>
              <w:t>000</w:t>
            </w:r>
          </w:p>
        </w:tc>
        <w:tc>
          <w:tcPr>
            <w:tcW w:w="1560" w:type="dxa"/>
            <w:shd w:val="clear" w:color="auto" w:fill="auto"/>
            <w:noWrap/>
            <w:vAlign w:val="center"/>
          </w:tcPr>
          <w:p w14:paraId="154BF8B0" w14:textId="0471C39F" w:rsidR="00D8169D" w:rsidRPr="008D7B0F" w:rsidRDefault="00D8169D" w:rsidP="00D8169D">
            <w:pPr>
              <w:jc w:val="center"/>
              <w:rPr>
                <w:color w:val="000000"/>
              </w:rPr>
            </w:pPr>
            <w:r>
              <w:rPr>
                <w:color w:val="000000"/>
              </w:rPr>
              <w:t>4</w:t>
            </w:r>
            <w:r w:rsidRPr="008D7B0F">
              <w:rPr>
                <w:color w:val="000000"/>
              </w:rPr>
              <w:t xml:space="preserve"> komandējum</w:t>
            </w:r>
            <w:r>
              <w:rPr>
                <w:color w:val="000000"/>
              </w:rPr>
              <w:t>i</w:t>
            </w:r>
            <w:r w:rsidRPr="008D7B0F">
              <w:rPr>
                <w:color w:val="000000"/>
              </w:rPr>
              <w:t xml:space="preserve"> x 1</w:t>
            </w:r>
            <w:r>
              <w:rPr>
                <w:color w:val="000000"/>
              </w:rPr>
              <w:t> </w:t>
            </w:r>
            <w:r w:rsidRPr="008D7B0F">
              <w:rPr>
                <w:color w:val="000000"/>
              </w:rPr>
              <w:t xml:space="preserve">000 = </w:t>
            </w:r>
            <w:r>
              <w:rPr>
                <w:color w:val="000000"/>
              </w:rPr>
              <w:t>4 </w:t>
            </w:r>
            <w:r w:rsidRPr="008D7B0F">
              <w:rPr>
                <w:color w:val="000000"/>
              </w:rPr>
              <w:t>000</w:t>
            </w:r>
          </w:p>
        </w:tc>
        <w:tc>
          <w:tcPr>
            <w:tcW w:w="1559" w:type="dxa"/>
            <w:shd w:val="clear" w:color="auto" w:fill="auto"/>
            <w:noWrap/>
            <w:vAlign w:val="center"/>
          </w:tcPr>
          <w:p w14:paraId="1E903C33" w14:textId="5BD90E61" w:rsidR="00D8169D" w:rsidRPr="008D7B0F" w:rsidRDefault="00D8169D" w:rsidP="00D8169D">
            <w:pPr>
              <w:jc w:val="center"/>
              <w:rPr>
                <w:b/>
                <w:bCs/>
                <w:color w:val="000000"/>
              </w:rPr>
            </w:pPr>
            <w:r w:rsidRPr="00A13C18">
              <w:t>1 komandējums x 1</w:t>
            </w:r>
            <w:r>
              <w:t> </w:t>
            </w:r>
            <w:r w:rsidRPr="00A13C18">
              <w:t>000 = 1</w:t>
            </w:r>
            <w:r>
              <w:t> </w:t>
            </w:r>
            <w:r w:rsidRPr="00A13C18">
              <w:t>000</w:t>
            </w:r>
          </w:p>
        </w:tc>
        <w:tc>
          <w:tcPr>
            <w:tcW w:w="1412" w:type="dxa"/>
            <w:vAlign w:val="center"/>
          </w:tcPr>
          <w:p w14:paraId="6F2E864D" w14:textId="58284FE1" w:rsidR="00D8169D" w:rsidRPr="008D7B0F" w:rsidRDefault="00D8169D" w:rsidP="00D8169D">
            <w:pPr>
              <w:jc w:val="center"/>
              <w:rPr>
                <w:b/>
                <w:bCs/>
                <w:color w:val="000000"/>
              </w:rPr>
            </w:pPr>
            <w:r>
              <w:rPr>
                <w:b/>
                <w:bCs/>
              </w:rPr>
              <w:t>8 000</w:t>
            </w:r>
          </w:p>
        </w:tc>
      </w:tr>
      <w:tr w:rsidR="00D8169D" w:rsidRPr="00ED7FBC" w14:paraId="5DE3624A" w14:textId="66E3236B" w:rsidTr="00D11C78">
        <w:trPr>
          <w:trHeight w:val="330"/>
          <w:jc w:val="center"/>
        </w:trPr>
        <w:tc>
          <w:tcPr>
            <w:tcW w:w="1367" w:type="dxa"/>
            <w:vMerge/>
            <w:vAlign w:val="center"/>
          </w:tcPr>
          <w:p w14:paraId="4587BC68" w14:textId="77777777" w:rsidR="00D8169D" w:rsidRPr="008D7B0F" w:rsidRDefault="00D8169D" w:rsidP="00D8169D">
            <w:pPr>
              <w:rPr>
                <w:color w:val="000000"/>
              </w:rPr>
            </w:pPr>
          </w:p>
        </w:tc>
        <w:tc>
          <w:tcPr>
            <w:tcW w:w="1605" w:type="dxa"/>
            <w:shd w:val="clear" w:color="auto" w:fill="auto"/>
            <w:noWrap/>
            <w:vAlign w:val="center"/>
          </w:tcPr>
          <w:p w14:paraId="0353B362" w14:textId="508530FD" w:rsidR="00D8169D" w:rsidRPr="008D7B0F" w:rsidRDefault="00D8169D" w:rsidP="00D8169D">
            <w:pPr>
              <w:rPr>
                <w:color w:val="000000"/>
              </w:rPr>
            </w:pPr>
            <w:r w:rsidRPr="008D7B0F">
              <w:rPr>
                <w:color w:val="000000"/>
              </w:rPr>
              <w:t>Specifiskie izdevumi (</w:t>
            </w:r>
            <w:proofErr w:type="spellStart"/>
            <w:r w:rsidRPr="008D7B0F">
              <w:rPr>
                <w:color w:val="000000"/>
              </w:rPr>
              <w:t>autorlīgumi</w:t>
            </w:r>
            <w:proofErr w:type="spellEnd"/>
            <w:r w:rsidRPr="008D7B0F">
              <w:rPr>
                <w:color w:val="000000"/>
              </w:rPr>
              <w:t>, rokasgrāmatas, aprīkojums, papīrs, kanceleja)</w:t>
            </w:r>
          </w:p>
        </w:tc>
        <w:tc>
          <w:tcPr>
            <w:tcW w:w="1559" w:type="dxa"/>
            <w:shd w:val="clear" w:color="auto" w:fill="auto"/>
            <w:noWrap/>
            <w:vAlign w:val="center"/>
          </w:tcPr>
          <w:p w14:paraId="3D1562A9" w14:textId="500B2DBF" w:rsidR="00D8169D" w:rsidRPr="008D7B0F" w:rsidRDefault="00D8169D" w:rsidP="00D8169D">
            <w:pPr>
              <w:jc w:val="center"/>
              <w:rPr>
                <w:color w:val="000000"/>
              </w:rPr>
            </w:pPr>
            <w:r>
              <w:rPr>
                <w:color w:val="000000"/>
              </w:rPr>
              <w:t>1 500</w:t>
            </w:r>
          </w:p>
        </w:tc>
        <w:tc>
          <w:tcPr>
            <w:tcW w:w="1560" w:type="dxa"/>
            <w:shd w:val="clear" w:color="auto" w:fill="auto"/>
            <w:noWrap/>
            <w:vAlign w:val="center"/>
          </w:tcPr>
          <w:p w14:paraId="7876BFBD" w14:textId="4E9CFB69" w:rsidR="00D8169D" w:rsidRPr="008D7B0F" w:rsidRDefault="00D8169D" w:rsidP="00D8169D">
            <w:pPr>
              <w:jc w:val="center"/>
              <w:rPr>
                <w:color w:val="000000"/>
              </w:rPr>
            </w:pPr>
            <w:r>
              <w:rPr>
                <w:color w:val="000000"/>
              </w:rPr>
              <w:t>2 000</w:t>
            </w:r>
          </w:p>
        </w:tc>
        <w:tc>
          <w:tcPr>
            <w:tcW w:w="1559" w:type="dxa"/>
            <w:shd w:val="clear" w:color="auto" w:fill="auto"/>
            <w:noWrap/>
            <w:vAlign w:val="center"/>
          </w:tcPr>
          <w:p w14:paraId="7EA6BE67" w14:textId="19ACA1E8" w:rsidR="00D8169D" w:rsidRPr="008D7B0F" w:rsidRDefault="00D8169D" w:rsidP="00D8169D">
            <w:pPr>
              <w:jc w:val="center"/>
              <w:rPr>
                <w:b/>
                <w:bCs/>
                <w:color w:val="000000"/>
              </w:rPr>
            </w:pPr>
            <w:r w:rsidRPr="00A13C18">
              <w:t>500</w:t>
            </w:r>
          </w:p>
        </w:tc>
        <w:tc>
          <w:tcPr>
            <w:tcW w:w="1412" w:type="dxa"/>
            <w:vAlign w:val="center"/>
          </w:tcPr>
          <w:p w14:paraId="32D2ABFE" w14:textId="4367F1E8" w:rsidR="00D8169D" w:rsidRPr="008D7B0F" w:rsidRDefault="00D8169D" w:rsidP="00D8169D">
            <w:pPr>
              <w:jc w:val="center"/>
              <w:rPr>
                <w:b/>
                <w:bCs/>
                <w:color w:val="000000"/>
              </w:rPr>
            </w:pPr>
            <w:r>
              <w:rPr>
                <w:b/>
                <w:bCs/>
              </w:rPr>
              <w:t>4 000</w:t>
            </w:r>
          </w:p>
        </w:tc>
      </w:tr>
      <w:tr w:rsidR="00D8169D" w:rsidRPr="00ED7FBC" w14:paraId="0ECBFF67" w14:textId="571D0D3C" w:rsidTr="00D11C78">
        <w:trPr>
          <w:trHeight w:val="330"/>
          <w:jc w:val="center"/>
        </w:trPr>
        <w:tc>
          <w:tcPr>
            <w:tcW w:w="1367" w:type="dxa"/>
            <w:vMerge/>
            <w:vAlign w:val="center"/>
          </w:tcPr>
          <w:p w14:paraId="0D6CCFD0" w14:textId="77777777" w:rsidR="00D8169D" w:rsidRPr="008D7B0F" w:rsidRDefault="00D8169D" w:rsidP="00D8169D">
            <w:pPr>
              <w:rPr>
                <w:color w:val="000000"/>
              </w:rPr>
            </w:pPr>
          </w:p>
        </w:tc>
        <w:tc>
          <w:tcPr>
            <w:tcW w:w="1605" w:type="dxa"/>
            <w:shd w:val="clear" w:color="auto" w:fill="auto"/>
            <w:noWrap/>
            <w:vAlign w:val="center"/>
          </w:tcPr>
          <w:p w14:paraId="226D212D" w14:textId="630E4FC2" w:rsidR="00D8169D" w:rsidRPr="008D7B0F" w:rsidRDefault="00D8169D" w:rsidP="00D8169D">
            <w:pPr>
              <w:rPr>
                <w:color w:val="000000"/>
              </w:rPr>
            </w:pPr>
            <w:r w:rsidRPr="008D7B0F">
              <w:rPr>
                <w:color w:val="000000"/>
              </w:rPr>
              <w:t>Reprezentācijas izdevumi (</w:t>
            </w:r>
            <w:proofErr w:type="spellStart"/>
            <w:r w:rsidRPr="008D7B0F">
              <w:rPr>
                <w:color w:val="000000"/>
              </w:rPr>
              <w:t>baneri</w:t>
            </w:r>
            <w:proofErr w:type="spellEnd"/>
            <w:r w:rsidRPr="008D7B0F">
              <w:rPr>
                <w:color w:val="000000"/>
              </w:rPr>
              <w:t>, suvenīri u</w:t>
            </w:r>
            <w:r>
              <w:rPr>
                <w:color w:val="000000"/>
              </w:rPr>
              <w:t>.</w:t>
            </w:r>
            <w:r w:rsidRPr="008D7B0F">
              <w:rPr>
                <w:color w:val="000000"/>
              </w:rPr>
              <w:t>tml.)</w:t>
            </w:r>
          </w:p>
        </w:tc>
        <w:tc>
          <w:tcPr>
            <w:tcW w:w="1559" w:type="dxa"/>
            <w:shd w:val="clear" w:color="auto" w:fill="auto"/>
            <w:noWrap/>
            <w:vAlign w:val="center"/>
          </w:tcPr>
          <w:p w14:paraId="4F9E812E" w14:textId="396B1A9D" w:rsidR="00D8169D" w:rsidRPr="008D7B0F" w:rsidRDefault="00D8169D" w:rsidP="00D8169D">
            <w:pPr>
              <w:jc w:val="center"/>
              <w:rPr>
                <w:color w:val="000000"/>
              </w:rPr>
            </w:pPr>
            <w:r>
              <w:rPr>
                <w:color w:val="000000"/>
              </w:rPr>
              <w:t>1 </w:t>
            </w:r>
            <w:r w:rsidRPr="008D7B0F">
              <w:rPr>
                <w:color w:val="000000"/>
              </w:rPr>
              <w:t>000</w:t>
            </w:r>
          </w:p>
        </w:tc>
        <w:tc>
          <w:tcPr>
            <w:tcW w:w="1560" w:type="dxa"/>
            <w:shd w:val="clear" w:color="auto" w:fill="auto"/>
            <w:noWrap/>
            <w:vAlign w:val="center"/>
          </w:tcPr>
          <w:p w14:paraId="0ECEA6A5" w14:textId="68BB4664" w:rsidR="00D8169D" w:rsidRPr="008D7B0F" w:rsidRDefault="00D8169D" w:rsidP="00D8169D">
            <w:pPr>
              <w:jc w:val="center"/>
              <w:rPr>
                <w:color w:val="000000"/>
              </w:rPr>
            </w:pPr>
            <w:r>
              <w:rPr>
                <w:color w:val="000000"/>
              </w:rPr>
              <w:t>1 </w:t>
            </w:r>
            <w:r w:rsidRPr="008D7B0F">
              <w:rPr>
                <w:color w:val="000000"/>
              </w:rPr>
              <w:t>500</w:t>
            </w:r>
          </w:p>
        </w:tc>
        <w:tc>
          <w:tcPr>
            <w:tcW w:w="1559" w:type="dxa"/>
            <w:shd w:val="clear" w:color="auto" w:fill="auto"/>
            <w:noWrap/>
            <w:vAlign w:val="center"/>
          </w:tcPr>
          <w:p w14:paraId="28DBAEC2" w14:textId="53AAF23B" w:rsidR="00D8169D" w:rsidRPr="008D7B0F" w:rsidRDefault="00D8169D" w:rsidP="00D8169D">
            <w:pPr>
              <w:jc w:val="center"/>
              <w:rPr>
                <w:b/>
                <w:bCs/>
                <w:color w:val="000000"/>
              </w:rPr>
            </w:pPr>
            <w:r w:rsidRPr="00A13C18">
              <w:t>500</w:t>
            </w:r>
          </w:p>
        </w:tc>
        <w:tc>
          <w:tcPr>
            <w:tcW w:w="1412" w:type="dxa"/>
            <w:vAlign w:val="center"/>
          </w:tcPr>
          <w:p w14:paraId="10918819" w14:textId="21B874B8" w:rsidR="00D8169D" w:rsidRPr="008D7B0F" w:rsidRDefault="00D8169D" w:rsidP="00D8169D">
            <w:pPr>
              <w:jc w:val="center"/>
              <w:rPr>
                <w:b/>
                <w:bCs/>
                <w:color w:val="000000"/>
              </w:rPr>
            </w:pPr>
            <w:r>
              <w:rPr>
                <w:b/>
                <w:bCs/>
              </w:rPr>
              <w:t>3 000</w:t>
            </w:r>
          </w:p>
        </w:tc>
      </w:tr>
      <w:tr w:rsidR="00D8169D" w:rsidRPr="00ED7FBC" w14:paraId="273D4556" w14:textId="3A1EDDA1" w:rsidTr="00D11C78">
        <w:trPr>
          <w:trHeight w:val="330"/>
          <w:jc w:val="center"/>
        </w:trPr>
        <w:tc>
          <w:tcPr>
            <w:tcW w:w="1367" w:type="dxa"/>
            <w:vMerge/>
            <w:vAlign w:val="center"/>
          </w:tcPr>
          <w:p w14:paraId="1D15C630" w14:textId="77777777" w:rsidR="00D8169D" w:rsidRPr="008D7B0F" w:rsidRDefault="00D8169D" w:rsidP="00D8169D">
            <w:pPr>
              <w:rPr>
                <w:color w:val="000000"/>
              </w:rPr>
            </w:pPr>
          </w:p>
        </w:tc>
        <w:tc>
          <w:tcPr>
            <w:tcW w:w="1605" w:type="dxa"/>
            <w:shd w:val="clear" w:color="auto" w:fill="auto"/>
            <w:noWrap/>
            <w:vAlign w:val="center"/>
          </w:tcPr>
          <w:p w14:paraId="6760E6EB" w14:textId="279ABE3F" w:rsidR="00D8169D" w:rsidRPr="008D7B0F" w:rsidRDefault="00D8169D" w:rsidP="00D8169D">
            <w:pPr>
              <w:rPr>
                <w:color w:val="000000"/>
              </w:rPr>
            </w:pPr>
            <w:r w:rsidRPr="008D7B0F">
              <w:rPr>
                <w:color w:val="000000"/>
              </w:rPr>
              <w:t>IT risinājumi</w:t>
            </w:r>
            <w:r>
              <w:rPr>
                <w:color w:val="000000"/>
              </w:rPr>
              <w:t>, tīmekļvietnes aktualizēšana u.tml.</w:t>
            </w:r>
          </w:p>
        </w:tc>
        <w:tc>
          <w:tcPr>
            <w:tcW w:w="1559" w:type="dxa"/>
            <w:shd w:val="clear" w:color="auto" w:fill="auto"/>
            <w:noWrap/>
            <w:vAlign w:val="center"/>
          </w:tcPr>
          <w:p w14:paraId="0B87AA27" w14:textId="2A1C34DB" w:rsidR="00D8169D" w:rsidRPr="008D7B0F" w:rsidRDefault="00D8169D" w:rsidP="00D8169D">
            <w:pPr>
              <w:jc w:val="center"/>
              <w:rPr>
                <w:color w:val="000000"/>
              </w:rPr>
            </w:pPr>
            <w:r>
              <w:rPr>
                <w:color w:val="000000"/>
              </w:rPr>
              <w:t>150</w:t>
            </w:r>
          </w:p>
        </w:tc>
        <w:tc>
          <w:tcPr>
            <w:tcW w:w="1560" w:type="dxa"/>
            <w:shd w:val="clear" w:color="auto" w:fill="auto"/>
            <w:noWrap/>
            <w:vAlign w:val="center"/>
          </w:tcPr>
          <w:p w14:paraId="6E975968" w14:textId="6C59BEDE" w:rsidR="00D8169D" w:rsidRPr="008D7B0F" w:rsidRDefault="00D8169D" w:rsidP="00D8169D">
            <w:pPr>
              <w:jc w:val="center"/>
              <w:rPr>
                <w:color w:val="000000"/>
              </w:rPr>
            </w:pPr>
            <w:r>
              <w:rPr>
                <w:color w:val="000000"/>
              </w:rPr>
              <w:t>250</w:t>
            </w:r>
          </w:p>
        </w:tc>
        <w:tc>
          <w:tcPr>
            <w:tcW w:w="1559" w:type="dxa"/>
            <w:shd w:val="clear" w:color="auto" w:fill="auto"/>
            <w:noWrap/>
            <w:vAlign w:val="center"/>
          </w:tcPr>
          <w:p w14:paraId="3F4DD04F" w14:textId="6DB6AB9D" w:rsidR="00D8169D" w:rsidRPr="008D7B0F" w:rsidRDefault="00D8169D" w:rsidP="00D8169D">
            <w:pPr>
              <w:jc w:val="center"/>
              <w:rPr>
                <w:b/>
                <w:bCs/>
                <w:color w:val="000000"/>
              </w:rPr>
            </w:pPr>
            <w:r w:rsidRPr="00A13C18">
              <w:t>1</w:t>
            </w:r>
            <w:r>
              <w:t>00</w:t>
            </w:r>
          </w:p>
        </w:tc>
        <w:tc>
          <w:tcPr>
            <w:tcW w:w="1412" w:type="dxa"/>
            <w:vAlign w:val="center"/>
          </w:tcPr>
          <w:p w14:paraId="4D294C51" w14:textId="7752B7E0" w:rsidR="00D8169D" w:rsidRPr="008D7B0F" w:rsidRDefault="00D8169D" w:rsidP="00D8169D">
            <w:pPr>
              <w:jc w:val="center"/>
              <w:rPr>
                <w:b/>
                <w:bCs/>
                <w:color w:val="000000"/>
              </w:rPr>
            </w:pPr>
            <w:r>
              <w:rPr>
                <w:b/>
                <w:bCs/>
              </w:rPr>
              <w:t>500</w:t>
            </w:r>
          </w:p>
        </w:tc>
      </w:tr>
      <w:tr w:rsidR="00D8169D" w:rsidRPr="00ED7FBC" w14:paraId="3ED0361F" w14:textId="4461AFAB" w:rsidTr="00D11C78">
        <w:trPr>
          <w:trHeight w:val="330"/>
          <w:jc w:val="center"/>
        </w:trPr>
        <w:tc>
          <w:tcPr>
            <w:tcW w:w="1367" w:type="dxa"/>
            <w:vMerge/>
            <w:vAlign w:val="center"/>
          </w:tcPr>
          <w:p w14:paraId="51B3184D" w14:textId="77777777" w:rsidR="00D8169D" w:rsidRPr="008D7B0F" w:rsidRDefault="00D8169D" w:rsidP="00D8169D">
            <w:pPr>
              <w:rPr>
                <w:color w:val="000000"/>
              </w:rPr>
            </w:pPr>
          </w:p>
        </w:tc>
        <w:tc>
          <w:tcPr>
            <w:tcW w:w="1605" w:type="dxa"/>
            <w:shd w:val="clear" w:color="auto" w:fill="auto"/>
            <w:noWrap/>
            <w:vAlign w:val="center"/>
          </w:tcPr>
          <w:p w14:paraId="5EB826E6" w14:textId="24125BE5" w:rsidR="00D8169D" w:rsidRPr="008D7B0F" w:rsidRDefault="00D8169D" w:rsidP="00D8169D">
            <w:pPr>
              <w:rPr>
                <w:color w:val="000000"/>
              </w:rPr>
            </w:pPr>
            <w:r w:rsidRPr="008D7B0F">
              <w:rPr>
                <w:color w:val="000000"/>
              </w:rPr>
              <w:t>Netiešie izdevumi (telpu īre, komunālie maksājumi, apdrošināšana, komunikāciju izdevumi)</w:t>
            </w:r>
          </w:p>
        </w:tc>
        <w:tc>
          <w:tcPr>
            <w:tcW w:w="1559" w:type="dxa"/>
            <w:shd w:val="clear" w:color="auto" w:fill="auto"/>
            <w:noWrap/>
            <w:vAlign w:val="center"/>
          </w:tcPr>
          <w:p w14:paraId="59B93918" w14:textId="5815BBBF" w:rsidR="00D8169D" w:rsidRPr="008D7B0F" w:rsidRDefault="00C934D5" w:rsidP="00D8169D">
            <w:pPr>
              <w:jc w:val="center"/>
              <w:rPr>
                <w:color w:val="000000"/>
              </w:rPr>
            </w:pPr>
            <w:r>
              <w:rPr>
                <w:color w:val="000000"/>
              </w:rPr>
              <w:t>900</w:t>
            </w:r>
          </w:p>
        </w:tc>
        <w:tc>
          <w:tcPr>
            <w:tcW w:w="1560" w:type="dxa"/>
            <w:shd w:val="clear" w:color="auto" w:fill="auto"/>
            <w:noWrap/>
            <w:vAlign w:val="center"/>
          </w:tcPr>
          <w:p w14:paraId="31D02B01" w14:textId="5B01A1D1" w:rsidR="00D8169D" w:rsidRPr="008D7B0F" w:rsidRDefault="00D8169D" w:rsidP="00D8169D">
            <w:pPr>
              <w:jc w:val="center"/>
              <w:rPr>
                <w:color w:val="000000"/>
              </w:rPr>
            </w:pPr>
            <w:r>
              <w:rPr>
                <w:color w:val="000000"/>
              </w:rPr>
              <w:t xml:space="preserve">1 </w:t>
            </w:r>
            <w:r w:rsidR="00C934D5">
              <w:rPr>
                <w:color w:val="000000"/>
              </w:rPr>
              <w:t>25</w:t>
            </w:r>
            <w:r>
              <w:rPr>
                <w:color w:val="000000"/>
              </w:rPr>
              <w:t>0</w:t>
            </w:r>
          </w:p>
        </w:tc>
        <w:tc>
          <w:tcPr>
            <w:tcW w:w="1559" w:type="dxa"/>
            <w:shd w:val="clear" w:color="auto" w:fill="auto"/>
            <w:noWrap/>
            <w:vAlign w:val="center"/>
          </w:tcPr>
          <w:p w14:paraId="1A0EA4AD" w14:textId="6B189F10" w:rsidR="00D8169D" w:rsidRPr="008D7B0F" w:rsidRDefault="00D8169D" w:rsidP="00D8169D">
            <w:pPr>
              <w:jc w:val="center"/>
              <w:rPr>
                <w:b/>
                <w:bCs/>
                <w:color w:val="000000"/>
              </w:rPr>
            </w:pPr>
            <w:r>
              <w:t>350</w:t>
            </w:r>
          </w:p>
        </w:tc>
        <w:tc>
          <w:tcPr>
            <w:tcW w:w="1412" w:type="dxa"/>
            <w:vAlign w:val="center"/>
          </w:tcPr>
          <w:p w14:paraId="729D10B4" w14:textId="1DF16B3C" w:rsidR="00D8169D" w:rsidRPr="008D7B0F" w:rsidRDefault="00D8169D" w:rsidP="00D8169D">
            <w:pPr>
              <w:jc w:val="center"/>
              <w:rPr>
                <w:b/>
                <w:bCs/>
                <w:color w:val="000000"/>
              </w:rPr>
            </w:pPr>
            <w:r>
              <w:rPr>
                <w:b/>
                <w:bCs/>
              </w:rPr>
              <w:t>2 500</w:t>
            </w:r>
          </w:p>
        </w:tc>
      </w:tr>
      <w:tr w:rsidR="008D7B0F" w:rsidRPr="00ED7FBC" w14:paraId="56B57370" w14:textId="0E96C493" w:rsidTr="00D11C78">
        <w:trPr>
          <w:trHeight w:val="640"/>
          <w:jc w:val="center"/>
        </w:trPr>
        <w:tc>
          <w:tcPr>
            <w:tcW w:w="1367" w:type="dxa"/>
            <w:vMerge/>
            <w:vAlign w:val="center"/>
            <w:hideMark/>
          </w:tcPr>
          <w:p w14:paraId="6EC8FA2B" w14:textId="77777777" w:rsidR="008D7B0F" w:rsidRPr="008D7B0F" w:rsidRDefault="008D7B0F" w:rsidP="008D7B0F">
            <w:pPr>
              <w:rPr>
                <w:color w:val="000000"/>
              </w:rPr>
            </w:pPr>
          </w:p>
        </w:tc>
        <w:tc>
          <w:tcPr>
            <w:tcW w:w="1605" w:type="dxa"/>
            <w:shd w:val="clear" w:color="auto" w:fill="auto"/>
            <w:noWrap/>
            <w:vAlign w:val="center"/>
            <w:hideMark/>
          </w:tcPr>
          <w:p w14:paraId="2F3231C4" w14:textId="77777777" w:rsidR="008D7B0F" w:rsidRPr="008D7B0F" w:rsidRDefault="008D7B0F" w:rsidP="008D7B0F">
            <w:pPr>
              <w:rPr>
                <w:b/>
                <w:bCs/>
                <w:color w:val="000000"/>
              </w:rPr>
            </w:pPr>
            <w:r w:rsidRPr="008D7B0F">
              <w:rPr>
                <w:b/>
                <w:bCs/>
                <w:color w:val="000000"/>
              </w:rPr>
              <w:t>Kopā</w:t>
            </w:r>
          </w:p>
        </w:tc>
        <w:tc>
          <w:tcPr>
            <w:tcW w:w="1559" w:type="dxa"/>
            <w:shd w:val="clear" w:color="auto" w:fill="auto"/>
            <w:noWrap/>
            <w:vAlign w:val="center"/>
            <w:hideMark/>
          </w:tcPr>
          <w:p w14:paraId="33AC06A5" w14:textId="72B2EE1D" w:rsidR="008D7B0F" w:rsidRPr="008D7B0F" w:rsidRDefault="008D7B0F" w:rsidP="008D7B0F">
            <w:pPr>
              <w:jc w:val="center"/>
              <w:rPr>
                <w:b/>
                <w:bCs/>
                <w:color w:val="000000"/>
              </w:rPr>
            </w:pPr>
            <w:r w:rsidRPr="008D7B0F">
              <w:rPr>
                <w:b/>
                <w:bCs/>
                <w:color w:val="000000"/>
              </w:rPr>
              <w:t>5</w:t>
            </w:r>
            <w:r w:rsidR="00776FE2">
              <w:rPr>
                <w:b/>
                <w:bCs/>
                <w:color w:val="000000"/>
              </w:rPr>
              <w:t>8</w:t>
            </w:r>
            <w:r w:rsidRPr="008D7B0F">
              <w:rPr>
                <w:b/>
                <w:bCs/>
                <w:color w:val="000000"/>
              </w:rPr>
              <w:t xml:space="preserve"> </w:t>
            </w:r>
            <w:r w:rsidR="00DC475F">
              <w:rPr>
                <w:b/>
                <w:bCs/>
                <w:color w:val="000000"/>
              </w:rPr>
              <w:t>4</w:t>
            </w:r>
            <w:r w:rsidR="00776FE2">
              <w:rPr>
                <w:b/>
                <w:bCs/>
                <w:color w:val="000000"/>
              </w:rPr>
              <w:t>00</w:t>
            </w:r>
          </w:p>
        </w:tc>
        <w:tc>
          <w:tcPr>
            <w:tcW w:w="1560" w:type="dxa"/>
            <w:shd w:val="clear" w:color="auto" w:fill="auto"/>
            <w:noWrap/>
            <w:vAlign w:val="center"/>
            <w:hideMark/>
          </w:tcPr>
          <w:p w14:paraId="6987A4A2" w14:textId="382CC2BA" w:rsidR="008D7B0F" w:rsidRPr="008D7B0F" w:rsidRDefault="00926F57" w:rsidP="008D7B0F">
            <w:pPr>
              <w:jc w:val="center"/>
              <w:rPr>
                <w:b/>
                <w:bCs/>
                <w:color w:val="000000"/>
              </w:rPr>
            </w:pPr>
            <w:r>
              <w:rPr>
                <w:b/>
                <w:bCs/>
                <w:color w:val="000000"/>
              </w:rPr>
              <w:t xml:space="preserve">84 </w:t>
            </w:r>
            <w:r w:rsidR="00DC475F">
              <w:rPr>
                <w:b/>
                <w:bCs/>
                <w:color w:val="000000"/>
              </w:rPr>
              <w:t>6</w:t>
            </w:r>
            <w:r>
              <w:rPr>
                <w:b/>
                <w:bCs/>
                <w:color w:val="000000"/>
              </w:rPr>
              <w:t>00</w:t>
            </w:r>
          </w:p>
        </w:tc>
        <w:tc>
          <w:tcPr>
            <w:tcW w:w="1559" w:type="dxa"/>
            <w:shd w:val="clear" w:color="auto" w:fill="auto"/>
            <w:noWrap/>
            <w:vAlign w:val="center"/>
            <w:hideMark/>
          </w:tcPr>
          <w:p w14:paraId="13C3B9A4" w14:textId="4689AFCF" w:rsidR="008D7B0F" w:rsidRPr="008D7B0F" w:rsidRDefault="00776FE2" w:rsidP="008D7B0F">
            <w:pPr>
              <w:jc w:val="center"/>
              <w:rPr>
                <w:b/>
                <w:bCs/>
                <w:color w:val="000000"/>
              </w:rPr>
            </w:pPr>
            <w:r>
              <w:rPr>
                <w:b/>
                <w:bCs/>
              </w:rPr>
              <w:t>26 200</w:t>
            </w:r>
          </w:p>
        </w:tc>
        <w:tc>
          <w:tcPr>
            <w:tcW w:w="1412" w:type="dxa"/>
            <w:vAlign w:val="center"/>
          </w:tcPr>
          <w:p w14:paraId="4900068E" w14:textId="1901C360" w:rsidR="008D7B0F" w:rsidRPr="008D7B0F" w:rsidRDefault="00926F57" w:rsidP="008D7B0F">
            <w:pPr>
              <w:jc w:val="center"/>
              <w:rPr>
                <w:b/>
                <w:bCs/>
                <w:color w:val="000000"/>
              </w:rPr>
            </w:pPr>
            <w:r>
              <w:rPr>
                <w:b/>
                <w:bCs/>
              </w:rPr>
              <w:t>169 200</w:t>
            </w:r>
          </w:p>
        </w:tc>
      </w:tr>
    </w:tbl>
    <w:p w14:paraId="2D880B5C" w14:textId="77777777" w:rsidR="00DC2F38" w:rsidRDefault="00DC2F38" w:rsidP="00D11C78">
      <w:pPr>
        <w:pStyle w:val="Parastais"/>
        <w:jc w:val="both"/>
        <w:rPr>
          <w:color w:val="000000"/>
          <w:sz w:val="28"/>
          <w:szCs w:val="28"/>
        </w:rPr>
      </w:pPr>
    </w:p>
    <w:p w14:paraId="513A62A2" w14:textId="047A783E" w:rsidR="006178E7" w:rsidRPr="00C247BD" w:rsidRDefault="006178E7" w:rsidP="006178E7">
      <w:pPr>
        <w:pStyle w:val="Parastais"/>
        <w:ind w:firstLine="720"/>
        <w:jc w:val="both"/>
        <w:rPr>
          <w:sz w:val="28"/>
          <w:szCs w:val="28"/>
        </w:rPr>
      </w:pPr>
      <w:r w:rsidRPr="00C247BD">
        <w:rPr>
          <w:sz w:val="28"/>
          <w:szCs w:val="28"/>
        </w:rPr>
        <w:t xml:space="preserve">Kultūras ministrijas budžetā nav brīvu finanšu līdzekļu </w:t>
      </w:r>
      <w:r>
        <w:rPr>
          <w:sz w:val="28"/>
          <w:szCs w:val="28"/>
        </w:rPr>
        <w:t>līdzfinansējuma</w:t>
      </w:r>
      <w:r w:rsidRPr="00C247BD">
        <w:rPr>
          <w:sz w:val="28"/>
          <w:szCs w:val="28"/>
        </w:rPr>
        <w:t xml:space="preserve"> nodrošināšanai</w:t>
      </w:r>
      <w:r w:rsidR="003B4D3B">
        <w:rPr>
          <w:sz w:val="28"/>
          <w:szCs w:val="28"/>
        </w:rPr>
        <w:t>,</w:t>
      </w:r>
      <w:r w:rsidR="00BF427D">
        <w:rPr>
          <w:sz w:val="28"/>
          <w:szCs w:val="28"/>
        </w:rPr>
        <w:t xml:space="preserve"> </w:t>
      </w:r>
      <w:r w:rsidRPr="00C247BD">
        <w:rPr>
          <w:sz w:val="28"/>
          <w:szCs w:val="28"/>
        </w:rPr>
        <w:t xml:space="preserve">un budžeta iestādes var uzņemties </w:t>
      </w:r>
      <w:r w:rsidR="009019BE" w:rsidRPr="009019BE">
        <w:rPr>
          <w:sz w:val="28"/>
          <w:szCs w:val="28"/>
        </w:rPr>
        <w:t>papildu valsts budžeta ilgtermiņa saistības</w:t>
      </w:r>
      <w:r w:rsidRPr="00C247BD">
        <w:rPr>
          <w:sz w:val="28"/>
          <w:szCs w:val="28"/>
        </w:rPr>
        <w:t xml:space="preserve"> vienīgi E</w:t>
      </w:r>
      <w:r w:rsidR="0044095F">
        <w:rPr>
          <w:sz w:val="28"/>
          <w:szCs w:val="28"/>
        </w:rPr>
        <w:t>iropas Savienības</w:t>
      </w:r>
      <w:r w:rsidRPr="00C247BD">
        <w:rPr>
          <w:sz w:val="28"/>
          <w:szCs w:val="28"/>
        </w:rPr>
        <w:t xml:space="preserve"> politikas instrumentu un parējās ārvalstu finanšu palīdzības līdzfinansēto projektu un pasākumu īstenošanai, ja ir saņemts attiecīgs Ministru kabineta lēmums (Likuma par budžet</w:t>
      </w:r>
      <w:r w:rsidR="00D101E3">
        <w:rPr>
          <w:sz w:val="28"/>
          <w:szCs w:val="28"/>
        </w:rPr>
        <w:t>u</w:t>
      </w:r>
      <w:r w:rsidRPr="00C247BD">
        <w:rPr>
          <w:sz w:val="28"/>
          <w:szCs w:val="28"/>
        </w:rPr>
        <w:t xml:space="preserve"> un finanšu vadību </w:t>
      </w:r>
      <w:proofErr w:type="gramStart"/>
      <w:r w:rsidRPr="00C247BD">
        <w:rPr>
          <w:sz w:val="28"/>
          <w:szCs w:val="28"/>
        </w:rPr>
        <w:t>24.panta</w:t>
      </w:r>
      <w:proofErr w:type="gramEnd"/>
      <w:r w:rsidRPr="00C247BD">
        <w:rPr>
          <w:sz w:val="28"/>
          <w:szCs w:val="28"/>
        </w:rPr>
        <w:t xml:space="preserve"> trešā daļa).</w:t>
      </w:r>
    </w:p>
    <w:p w14:paraId="534A289A" w14:textId="71B82BB1" w:rsidR="00ED3633" w:rsidRDefault="00B3620E" w:rsidP="00CA2972">
      <w:pPr>
        <w:pStyle w:val="Parastais"/>
        <w:ind w:firstLine="720"/>
        <w:jc w:val="both"/>
        <w:rPr>
          <w:bCs/>
          <w:sz w:val="28"/>
          <w:szCs w:val="28"/>
        </w:rPr>
      </w:pPr>
      <w:r w:rsidRPr="00573BD4">
        <w:rPr>
          <w:bCs/>
          <w:sz w:val="28"/>
          <w:szCs w:val="28"/>
        </w:rPr>
        <w:t>Ņemot vērā minēto, lai Kultūras ministrija nodrošināt</w:t>
      </w:r>
      <w:r w:rsidR="00590B46">
        <w:rPr>
          <w:bCs/>
          <w:sz w:val="28"/>
          <w:szCs w:val="28"/>
        </w:rPr>
        <w:t>u</w:t>
      </w:r>
      <w:r w:rsidRPr="00573BD4">
        <w:rPr>
          <w:bCs/>
          <w:sz w:val="28"/>
          <w:szCs w:val="28"/>
        </w:rPr>
        <w:t xml:space="preserve"> </w:t>
      </w:r>
      <w:r w:rsidR="00ED3633" w:rsidRPr="00ED3633">
        <w:rPr>
          <w:bCs/>
          <w:color w:val="000000"/>
          <w:sz w:val="28"/>
          <w:szCs w:val="28"/>
        </w:rPr>
        <w:t>Programmas kontaktpunkta darbības īstenošan</w:t>
      </w:r>
      <w:r w:rsidR="00444412">
        <w:rPr>
          <w:bCs/>
          <w:color w:val="000000"/>
          <w:sz w:val="28"/>
          <w:szCs w:val="28"/>
        </w:rPr>
        <w:t>u</w:t>
      </w:r>
      <w:r w:rsidR="00590B46">
        <w:rPr>
          <w:bCs/>
          <w:color w:val="000000"/>
          <w:sz w:val="28"/>
          <w:szCs w:val="28"/>
        </w:rPr>
        <w:t xml:space="preserve">, </w:t>
      </w:r>
      <w:r w:rsidR="00361829" w:rsidRPr="00573BD4">
        <w:rPr>
          <w:bCs/>
          <w:sz w:val="28"/>
          <w:szCs w:val="28"/>
        </w:rPr>
        <w:t>ir nepieciešams</w:t>
      </w:r>
      <w:r w:rsidR="00ED3633">
        <w:rPr>
          <w:bCs/>
          <w:sz w:val="28"/>
          <w:szCs w:val="28"/>
        </w:rPr>
        <w:t>:</w:t>
      </w:r>
    </w:p>
    <w:p w14:paraId="2A11D765" w14:textId="687B2B27" w:rsidR="00ED3633" w:rsidRPr="00634206" w:rsidRDefault="001E0335" w:rsidP="00A34D30">
      <w:pPr>
        <w:pStyle w:val="Sarakstarindkopa"/>
        <w:numPr>
          <w:ilvl w:val="0"/>
          <w:numId w:val="27"/>
        </w:numPr>
        <w:autoSpaceDE w:val="0"/>
        <w:autoSpaceDN w:val="0"/>
        <w:adjustRightInd w:val="0"/>
        <w:contextualSpacing/>
        <w:jc w:val="both"/>
        <w:rPr>
          <w:rFonts w:ascii="Times New Roman" w:hAnsi="Times New Roman" w:cs="Times New Roman"/>
          <w:sz w:val="28"/>
          <w:szCs w:val="28"/>
        </w:rPr>
      </w:pPr>
      <w:r w:rsidRPr="001E0335">
        <w:rPr>
          <w:rFonts w:ascii="Times New Roman" w:hAnsi="Times New Roman" w:cs="Times New Roman"/>
          <w:sz w:val="28"/>
          <w:szCs w:val="28"/>
        </w:rPr>
        <w:t xml:space="preserve">saskaņā ar </w:t>
      </w:r>
      <w:r w:rsidR="009705C3" w:rsidRPr="009705C3">
        <w:rPr>
          <w:rFonts w:ascii="Times New Roman" w:hAnsi="Times New Roman" w:cs="Times New Roman"/>
          <w:sz w:val="28"/>
          <w:szCs w:val="28"/>
        </w:rPr>
        <w:t>Regul</w:t>
      </w:r>
      <w:r w:rsidR="009705C3">
        <w:rPr>
          <w:rFonts w:ascii="Times New Roman" w:hAnsi="Times New Roman" w:cs="Times New Roman"/>
          <w:sz w:val="28"/>
          <w:szCs w:val="28"/>
        </w:rPr>
        <w:t>u</w:t>
      </w:r>
      <w:r w:rsidR="009705C3" w:rsidRPr="009705C3">
        <w:rPr>
          <w:rFonts w:ascii="Times New Roman" w:hAnsi="Times New Roman" w:cs="Times New Roman"/>
          <w:sz w:val="28"/>
          <w:szCs w:val="28"/>
        </w:rPr>
        <w:t xml:space="preserve"> Nr.2021/692</w:t>
      </w:r>
      <w:r w:rsidRPr="001E0335">
        <w:rPr>
          <w:rFonts w:ascii="Times New Roman" w:hAnsi="Times New Roman" w:cs="Times New Roman"/>
          <w:sz w:val="28"/>
          <w:szCs w:val="28"/>
        </w:rPr>
        <w:t xml:space="preserve"> atļaut Kultūras ministrijai uzņemties papildu valsts budžeta ilgtermiņa saistības Programmas kontaktpunkta darbības nodrošināšanai no </w:t>
      </w:r>
      <w:proofErr w:type="gramStart"/>
      <w:r w:rsidRPr="001E0335">
        <w:rPr>
          <w:rFonts w:ascii="Times New Roman" w:hAnsi="Times New Roman" w:cs="Times New Roman"/>
          <w:sz w:val="28"/>
          <w:szCs w:val="28"/>
        </w:rPr>
        <w:t>2023.gada</w:t>
      </w:r>
      <w:proofErr w:type="gramEnd"/>
      <w:r w:rsidRPr="001E0335">
        <w:rPr>
          <w:rFonts w:ascii="Times New Roman" w:hAnsi="Times New Roman" w:cs="Times New Roman"/>
          <w:sz w:val="28"/>
          <w:szCs w:val="28"/>
        </w:rPr>
        <w:t xml:space="preserve"> 16.aprīļa līdz 2025.gada 15.aprīlim 29 </w:t>
      </w:r>
      <w:r w:rsidR="00DC475F">
        <w:rPr>
          <w:rFonts w:ascii="Times New Roman" w:hAnsi="Times New Roman" w:cs="Times New Roman"/>
          <w:sz w:val="28"/>
          <w:szCs w:val="28"/>
        </w:rPr>
        <w:t>200</w:t>
      </w:r>
      <w:r w:rsidRPr="001E0335">
        <w:rPr>
          <w:rFonts w:ascii="Times New Roman" w:hAnsi="Times New Roman" w:cs="Times New Roman"/>
          <w:sz w:val="28"/>
          <w:szCs w:val="28"/>
        </w:rPr>
        <w:t xml:space="preserve"> </w:t>
      </w:r>
      <w:r w:rsidRPr="00022E20">
        <w:rPr>
          <w:rFonts w:ascii="Times New Roman" w:hAnsi="Times New Roman" w:cs="Times New Roman"/>
          <w:i/>
          <w:iCs/>
          <w:sz w:val="28"/>
          <w:szCs w:val="28"/>
        </w:rPr>
        <w:t>euro</w:t>
      </w:r>
      <w:r w:rsidRPr="001E0335">
        <w:rPr>
          <w:rFonts w:ascii="Times New Roman" w:hAnsi="Times New Roman" w:cs="Times New Roman"/>
          <w:sz w:val="28"/>
          <w:szCs w:val="28"/>
        </w:rPr>
        <w:t xml:space="preserve"> apmērā 2023.gadā, 42 3</w:t>
      </w:r>
      <w:r w:rsidR="00DC475F">
        <w:rPr>
          <w:rFonts w:ascii="Times New Roman" w:hAnsi="Times New Roman" w:cs="Times New Roman"/>
          <w:sz w:val="28"/>
          <w:szCs w:val="28"/>
        </w:rPr>
        <w:t>0</w:t>
      </w:r>
      <w:r w:rsidRPr="001E0335">
        <w:rPr>
          <w:rFonts w:ascii="Times New Roman" w:hAnsi="Times New Roman" w:cs="Times New Roman"/>
          <w:sz w:val="28"/>
          <w:szCs w:val="28"/>
        </w:rPr>
        <w:t xml:space="preserve">0 </w:t>
      </w:r>
      <w:r w:rsidRPr="00022E20">
        <w:rPr>
          <w:rFonts w:ascii="Times New Roman" w:hAnsi="Times New Roman" w:cs="Times New Roman"/>
          <w:i/>
          <w:iCs/>
          <w:sz w:val="28"/>
          <w:szCs w:val="28"/>
        </w:rPr>
        <w:t>euro</w:t>
      </w:r>
      <w:r w:rsidRPr="001E0335">
        <w:rPr>
          <w:rFonts w:ascii="Times New Roman" w:hAnsi="Times New Roman" w:cs="Times New Roman"/>
          <w:sz w:val="28"/>
          <w:szCs w:val="28"/>
        </w:rPr>
        <w:t xml:space="preserve"> apmērā 2024.gadā un 1</w:t>
      </w:r>
      <w:r w:rsidR="00776FE2">
        <w:rPr>
          <w:rFonts w:ascii="Times New Roman" w:hAnsi="Times New Roman" w:cs="Times New Roman"/>
          <w:sz w:val="28"/>
          <w:szCs w:val="28"/>
        </w:rPr>
        <w:t>3</w:t>
      </w:r>
      <w:r w:rsidRPr="001E0335">
        <w:rPr>
          <w:rFonts w:ascii="Times New Roman" w:hAnsi="Times New Roman" w:cs="Times New Roman"/>
          <w:sz w:val="28"/>
          <w:szCs w:val="28"/>
        </w:rPr>
        <w:t xml:space="preserve"> </w:t>
      </w:r>
      <w:r w:rsidR="00776FE2">
        <w:rPr>
          <w:rFonts w:ascii="Times New Roman" w:hAnsi="Times New Roman" w:cs="Times New Roman"/>
          <w:sz w:val="28"/>
          <w:szCs w:val="28"/>
        </w:rPr>
        <w:t>100</w:t>
      </w:r>
      <w:r w:rsidRPr="001E0335">
        <w:rPr>
          <w:rFonts w:ascii="Times New Roman" w:hAnsi="Times New Roman" w:cs="Times New Roman"/>
          <w:sz w:val="28"/>
          <w:szCs w:val="28"/>
        </w:rPr>
        <w:t xml:space="preserve"> </w:t>
      </w:r>
      <w:r w:rsidRPr="00022E20">
        <w:rPr>
          <w:rFonts w:ascii="Times New Roman" w:hAnsi="Times New Roman" w:cs="Times New Roman"/>
          <w:i/>
          <w:iCs/>
          <w:sz w:val="28"/>
          <w:szCs w:val="28"/>
        </w:rPr>
        <w:t>euro</w:t>
      </w:r>
      <w:r w:rsidRPr="001E0335">
        <w:rPr>
          <w:rFonts w:ascii="Times New Roman" w:hAnsi="Times New Roman" w:cs="Times New Roman"/>
          <w:sz w:val="28"/>
          <w:szCs w:val="28"/>
        </w:rPr>
        <w:t xml:space="preserve"> apmērā 2025.gadā</w:t>
      </w:r>
      <w:r w:rsidR="00FC1531" w:rsidRPr="00634206">
        <w:rPr>
          <w:rFonts w:ascii="Times New Roman" w:hAnsi="Times New Roman" w:cs="Times New Roman"/>
          <w:sz w:val="28"/>
          <w:szCs w:val="28"/>
        </w:rPr>
        <w:t xml:space="preserve"> </w:t>
      </w:r>
      <w:r w:rsidR="00460EA6" w:rsidRPr="00634206">
        <w:rPr>
          <w:rFonts w:ascii="Times New Roman" w:hAnsi="Times New Roman" w:cs="Times New Roman"/>
          <w:sz w:val="28"/>
          <w:szCs w:val="28"/>
        </w:rPr>
        <w:t xml:space="preserve">un </w:t>
      </w:r>
      <w:r w:rsidR="00460EA6" w:rsidRPr="00D11C78">
        <w:rPr>
          <w:rFonts w:ascii="Times New Roman" w:hAnsi="Times New Roman" w:cs="Times New Roman"/>
          <w:sz w:val="28"/>
          <w:szCs w:val="28"/>
        </w:rPr>
        <w:t xml:space="preserve">piešķirt </w:t>
      </w:r>
      <w:r w:rsidR="00ED3633" w:rsidRPr="00D11C78">
        <w:rPr>
          <w:rFonts w:ascii="Times New Roman" w:hAnsi="Times New Roman" w:cs="Times New Roman"/>
          <w:sz w:val="28"/>
          <w:szCs w:val="28"/>
        </w:rPr>
        <w:t xml:space="preserve">valsts budžeta </w:t>
      </w:r>
      <w:r w:rsidR="0079563F" w:rsidRPr="00D11C78">
        <w:rPr>
          <w:rFonts w:ascii="Times New Roman" w:hAnsi="Times New Roman" w:cs="Times New Roman"/>
          <w:sz w:val="28"/>
          <w:szCs w:val="28"/>
        </w:rPr>
        <w:t>finansējum</w:t>
      </w:r>
      <w:r w:rsidR="0079563F">
        <w:rPr>
          <w:rFonts w:ascii="Times New Roman" w:hAnsi="Times New Roman" w:cs="Times New Roman"/>
          <w:sz w:val="28"/>
          <w:szCs w:val="28"/>
        </w:rPr>
        <w:t>u</w:t>
      </w:r>
      <w:r w:rsidR="0079563F" w:rsidRPr="00D11C78">
        <w:rPr>
          <w:rFonts w:ascii="Times New Roman" w:hAnsi="Times New Roman" w:cs="Times New Roman"/>
          <w:sz w:val="28"/>
          <w:szCs w:val="28"/>
        </w:rPr>
        <w:t xml:space="preserve"> </w:t>
      </w:r>
      <w:r w:rsidR="00ED3633" w:rsidRPr="00D11C78">
        <w:rPr>
          <w:rFonts w:ascii="Times New Roman" w:hAnsi="Times New Roman" w:cs="Times New Roman"/>
          <w:sz w:val="28"/>
          <w:szCs w:val="28"/>
        </w:rPr>
        <w:t xml:space="preserve">no </w:t>
      </w:r>
      <w:r w:rsidR="00ED3633" w:rsidRPr="00634206">
        <w:rPr>
          <w:rFonts w:ascii="Times New Roman" w:hAnsi="Times New Roman" w:cs="Times New Roman"/>
          <w:sz w:val="28"/>
          <w:szCs w:val="28"/>
        </w:rPr>
        <w:t xml:space="preserve">valsts pamatbudžeta programmas 80.00.00 „Nesadalītais finansējums Eiropas Savienības politiku instrumentu un pārējās ārvalstu finanšu palīdzības līdzfinansēto projektu un pasākumu īstenošanai” </w:t>
      </w:r>
      <w:r w:rsidR="00444412" w:rsidRPr="00634206">
        <w:rPr>
          <w:rFonts w:ascii="Times New Roman" w:hAnsi="Times New Roman" w:cs="Times New Roman"/>
          <w:sz w:val="28"/>
          <w:szCs w:val="28"/>
        </w:rPr>
        <w:t xml:space="preserve">29 </w:t>
      </w:r>
      <w:r w:rsidR="00A9474A">
        <w:rPr>
          <w:rFonts w:ascii="Times New Roman" w:hAnsi="Times New Roman" w:cs="Times New Roman"/>
          <w:sz w:val="28"/>
          <w:szCs w:val="28"/>
        </w:rPr>
        <w:t>200</w:t>
      </w:r>
      <w:r w:rsidR="00444412" w:rsidRPr="00634206">
        <w:rPr>
          <w:rFonts w:ascii="Times New Roman" w:hAnsi="Times New Roman" w:cs="Times New Roman"/>
          <w:sz w:val="28"/>
          <w:szCs w:val="28"/>
        </w:rPr>
        <w:t xml:space="preserve"> </w:t>
      </w:r>
      <w:r w:rsidR="00444412" w:rsidRPr="00634206">
        <w:rPr>
          <w:rFonts w:ascii="Times New Roman" w:hAnsi="Times New Roman" w:cs="Times New Roman"/>
          <w:i/>
          <w:iCs/>
          <w:sz w:val="28"/>
          <w:szCs w:val="28"/>
        </w:rPr>
        <w:t>euro</w:t>
      </w:r>
      <w:r w:rsidR="00444412" w:rsidRPr="00634206">
        <w:rPr>
          <w:rFonts w:ascii="Times New Roman" w:hAnsi="Times New Roman" w:cs="Times New Roman"/>
          <w:sz w:val="28"/>
          <w:szCs w:val="28"/>
        </w:rPr>
        <w:t xml:space="preserve"> apmērā</w:t>
      </w:r>
      <w:r w:rsidR="0079563F">
        <w:rPr>
          <w:rFonts w:ascii="Times New Roman" w:hAnsi="Times New Roman" w:cs="Times New Roman"/>
          <w:sz w:val="28"/>
          <w:szCs w:val="28"/>
        </w:rPr>
        <w:t xml:space="preserve"> </w:t>
      </w:r>
      <w:r w:rsidR="0079563F" w:rsidRPr="00634206">
        <w:rPr>
          <w:rFonts w:ascii="Times New Roman" w:hAnsi="Times New Roman" w:cs="Times New Roman"/>
          <w:sz w:val="28"/>
          <w:szCs w:val="28"/>
        </w:rPr>
        <w:t>2023.gadā</w:t>
      </w:r>
      <w:r w:rsidR="00444412" w:rsidRPr="00634206">
        <w:rPr>
          <w:rFonts w:ascii="Times New Roman" w:hAnsi="Times New Roman" w:cs="Times New Roman"/>
          <w:sz w:val="28"/>
          <w:szCs w:val="28"/>
        </w:rPr>
        <w:t>, 42 3</w:t>
      </w:r>
      <w:r w:rsidR="00A9474A">
        <w:rPr>
          <w:rFonts w:ascii="Times New Roman" w:hAnsi="Times New Roman" w:cs="Times New Roman"/>
          <w:sz w:val="28"/>
          <w:szCs w:val="28"/>
        </w:rPr>
        <w:t>0</w:t>
      </w:r>
      <w:r w:rsidR="00444412" w:rsidRPr="00634206">
        <w:rPr>
          <w:rFonts w:ascii="Times New Roman" w:hAnsi="Times New Roman" w:cs="Times New Roman"/>
          <w:sz w:val="28"/>
          <w:szCs w:val="28"/>
        </w:rPr>
        <w:t xml:space="preserve">0 </w:t>
      </w:r>
      <w:r w:rsidR="00444412" w:rsidRPr="00634206">
        <w:rPr>
          <w:rFonts w:ascii="Times New Roman" w:hAnsi="Times New Roman" w:cs="Times New Roman"/>
          <w:i/>
          <w:iCs/>
          <w:sz w:val="28"/>
          <w:szCs w:val="28"/>
        </w:rPr>
        <w:t>euro</w:t>
      </w:r>
      <w:r w:rsidR="00444412" w:rsidRPr="00634206">
        <w:rPr>
          <w:rFonts w:ascii="Times New Roman" w:hAnsi="Times New Roman" w:cs="Times New Roman"/>
          <w:sz w:val="28"/>
          <w:szCs w:val="28"/>
        </w:rPr>
        <w:t xml:space="preserve"> apmērā </w:t>
      </w:r>
      <w:r w:rsidR="0079563F" w:rsidRPr="00634206">
        <w:rPr>
          <w:rFonts w:ascii="Times New Roman" w:hAnsi="Times New Roman" w:cs="Times New Roman"/>
          <w:sz w:val="28"/>
          <w:szCs w:val="28"/>
        </w:rPr>
        <w:t xml:space="preserve">2024.gadā </w:t>
      </w:r>
      <w:r w:rsidR="00444412" w:rsidRPr="00634206">
        <w:rPr>
          <w:rFonts w:ascii="Times New Roman" w:hAnsi="Times New Roman" w:cs="Times New Roman"/>
          <w:sz w:val="28"/>
          <w:szCs w:val="28"/>
        </w:rPr>
        <w:t xml:space="preserve">un </w:t>
      </w:r>
      <w:r w:rsidR="00776FE2">
        <w:rPr>
          <w:rFonts w:ascii="Times New Roman" w:hAnsi="Times New Roman" w:cs="Times New Roman"/>
          <w:sz w:val="28"/>
          <w:szCs w:val="28"/>
        </w:rPr>
        <w:t>13 100</w:t>
      </w:r>
      <w:r w:rsidR="00444412" w:rsidRPr="00634206">
        <w:rPr>
          <w:rFonts w:ascii="Times New Roman" w:hAnsi="Times New Roman" w:cs="Times New Roman"/>
          <w:sz w:val="28"/>
          <w:szCs w:val="28"/>
        </w:rPr>
        <w:t xml:space="preserve"> </w:t>
      </w:r>
      <w:r w:rsidR="00444412" w:rsidRPr="00634206">
        <w:rPr>
          <w:rFonts w:ascii="Times New Roman" w:hAnsi="Times New Roman" w:cs="Times New Roman"/>
          <w:i/>
          <w:iCs/>
          <w:sz w:val="28"/>
          <w:szCs w:val="28"/>
        </w:rPr>
        <w:t>euro</w:t>
      </w:r>
      <w:r w:rsidR="00444412" w:rsidRPr="00634206">
        <w:rPr>
          <w:rFonts w:ascii="Times New Roman" w:hAnsi="Times New Roman" w:cs="Times New Roman"/>
          <w:sz w:val="28"/>
          <w:szCs w:val="28"/>
        </w:rPr>
        <w:t xml:space="preserve"> apmērā</w:t>
      </w:r>
      <w:r w:rsidR="0079563F">
        <w:rPr>
          <w:rFonts w:ascii="Times New Roman" w:hAnsi="Times New Roman" w:cs="Times New Roman"/>
          <w:sz w:val="28"/>
          <w:szCs w:val="28"/>
        </w:rPr>
        <w:t xml:space="preserve"> </w:t>
      </w:r>
      <w:r w:rsidR="0079563F" w:rsidRPr="00634206">
        <w:rPr>
          <w:rFonts w:ascii="Times New Roman" w:hAnsi="Times New Roman" w:cs="Times New Roman"/>
          <w:sz w:val="28"/>
          <w:szCs w:val="28"/>
        </w:rPr>
        <w:t>2025.gadā</w:t>
      </w:r>
      <w:r w:rsidR="003B4D3B">
        <w:rPr>
          <w:rFonts w:ascii="Times New Roman" w:hAnsi="Times New Roman" w:cs="Times New Roman"/>
          <w:sz w:val="28"/>
          <w:szCs w:val="28"/>
        </w:rPr>
        <w:t>;</w:t>
      </w:r>
    </w:p>
    <w:p w14:paraId="7B2757DD" w14:textId="23C16481" w:rsidR="00DC4AA2" w:rsidRPr="00634206" w:rsidRDefault="001E0335" w:rsidP="00573BD4">
      <w:pPr>
        <w:pStyle w:val="Parastais"/>
        <w:numPr>
          <w:ilvl w:val="0"/>
          <w:numId w:val="27"/>
        </w:numPr>
        <w:jc w:val="both"/>
        <w:rPr>
          <w:bCs/>
          <w:sz w:val="28"/>
          <w:szCs w:val="28"/>
        </w:rPr>
      </w:pPr>
      <w:r w:rsidRPr="001E0335">
        <w:rPr>
          <w:bCs/>
          <w:sz w:val="28"/>
          <w:szCs w:val="28"/>
        </w:rPr>
        <w:t>sagatavot un iesniegt Finanšu ministrijā priekšlikumu pamatbudžeta bāzes izdevumu 2023.-</w:t>
      </w:r>
      <w:proofErr w:type="gramStart"/>
      <w:r w:rsidRPr="001E0335">
        <w:rPr>
          <w:bCs/>
          <w:sz w:val="28"/>
          <w:szCs w:val="28"/>
        </w:rPr>
        <w:t>2025.gadam</w:t>
      </w:r>
      <w:proofErr w:type="gramEnd"/>
      <w:r w:rsidRPr="001E0335">
        <w:rPr>
          <w:bCs/>
          <w:sz w:val="28"/>
          <w:szCs w:val="28"/>
        </w:rPr>
        <w:t xml:space="preserve"> precizēšanai, paredzot valsts budžeta apakšprogrammā 67.06.00 „Eiropas Kopienas iniciatīvas projektu un pasākumu īstenošana” 29 </w:t>
      </w:r>
      <w:r w:rsidR="00A9474A">
        <w:rPr>
          <w:bCs/>
          <w:sz w:val="28"/>
          <w:szCs w:val="28"/>
        </w:rPr>
        <w:t>200</w:t>
      </w:r>
      <w:r w:rsidRPr="001E0335">
        <w:rPr>
          <w:bCs/>
          <w:sz w:val="28"/>
          <w:szCs w:val="28"/>
        </w:rPr>
        <w:t xml:space="preserve"> </w:t>
      </w:r>
      <w:r w:rsidRPr="00022E20">
        <w:rPr>
          <w:bCs/>
          <w:i/>
          <w:iCs/>
          <w:sz w:val="28"/>
          <w:szCs w:val="28"/>
        </w:rPr>
        <w:t>euro</w:t>
      </w:r>
      <w:r w:rsidRPr="001E0335">
        <w:rPr>
          <w:bCs/>
          <w:sz w:val="28"/>
          <w:szCs w:val="28"/>
        </w:rPr>
        <w:t xml:space="preserve"> 2023.gadā, 42</w:t>
      </w:r>
      <w:r w:rsidR="00A327DE">
        <w:rPr>
          <w:bCs/>
          <w:sz w:val="28"/>
          <w:szCs w:val="28"/>
        </w:rPr>
        <w:t> </w:t>
      </w:r>
      <w:r w:rsidRPr="001E0335">
        <w:rPr>
          <w:bCs/>
          <w:sz w:val="28"/>
          <w:szCs w:val="28"/>
        </w:rPr>
        <w:t xml:space="preserve">300 </w:t>
      </w:r>
      <w:r w:rsidRPr="00022E20">
        <w:rPr>
          <w:bCs/>
          <w:i/>
          <w:iCs/>
          <w:sz w:val="28"/>
          <w:szCs w:val="28"/>
        </w:rPr>
        <w:t>euro</w:t>
      </w:r>
      <w:r w:rsidRPr="001E0335">
        <w:rPr>
          <w:bCs/>
          <w:sz w:val="28"/>
          <w:szCs w:val="28"/>
        </w:rPr>
        <w:t xml:space="preserve"> 2024.gadā un </w:t>
      </w:r>
      <w:r w:rsidR="00A9474A">
        <w:rPr>
          <w:bCs/>
          <w:sz w:val="28"/>
          <w:szCs w:val="28"/>
        </w:rPr>
        <w:t>13 100</w:t>
      </w:r>
      <w:r w:rsidRPr="001E0335">
        <w:rPr>
          <w:bCs/>
          <w:sz w:val="28"/>
          <w:szCs w:val="28"/>
        </w:rPr>
        <w:t xml:space="preserve"> </w:t>
      </w:r>
      <w:r w:rsidRPr="00022E20">
        <w:rPr>
          <w:bCs/>
          <w:i/>
          <w:iCs/>
          <w:sz w:val="28"/>
          <w:szCs w:val="28"/>
        </w:rPr>
        <w:t>euro</w:t>
      </w:r>
      <w:r w:rsidRPr="001E0335">
        <w:rPr>
          <w:bCs/>
          <w:sz w:val="28"/>
          <w:szCs w:val="28"/>
        </w:rPr>
        <w:t xml:space="preserve"> 2025.gadā kā valsts budžeta līdzfinansējumu un 29</w:t>
      </w:r>
      <w:r w:rsidR="00A47B8B">
        <w:rPr>
          <w:bCs/>
          <w:sz w:val="28"/>
          <w:szCs w:val="28"/>
        </w:rPr>
        <w:t> </w:t>
      </w:r>
      <w:r w:rsidR="00A9474A">
        <w:rPr>
          <w:bCs/>
          <w:sz w:val="28"/>
          <w:szCs w:val="28"/>
        </w:rPr>
        <w:t>200</w:t>
      </w:r>
      <w:r w:rsidRPr="001E0335">
        <w:rPr>
          <w:bCs/>
          <w:sz w:val="28"/>
          <w:szCs w:val="28"/>
        </w:rPr>
        <w:t xml:space="preserve"> </w:t>
      </w:r>
      <w:r w:rsidRPr="00022E20">
        <w:rPr>
          <w:bCs/>
          <w:i/>
          <w:iCs/>
          <w:sz w:val="28"/>
          <w:szCs w:val="28"/>
        </w:rPr>
        <w:t>euro</w:t>
      </w:r>
      <w:r w:rsidRPr="001E0335">
        <w:rPr>
          <w:bCs/>
          <w:sz w:val="28"/>
          <w:szCs w:val="28"/>
        </w:rPr>
        <w:t xml:space="preserve"> 2023.gadā, 42</w:t>
      </w:r>
      <w:r w:rsidR="00A327DE">
        <w:rPr>
          <w:bCs/>
          <w:sz w:val="28"/>
          <w:szCs w:val="28"/>
        </w:rPr>
        <w:t> </w:t>
      </w:r>
      <w:r w:rsidRPr="001E0335">
        <w:rPr>
          <w:bCs/>
          <w:sz w:val="28"/>
          <w:szCs w:val="28"/>
        </w:rPr>
        <w:t xml:space="preserve">300 </w:t>
      </w:r>
      <w:r w:rsidRPr="00022E20">
        <w:rPr>
          <w:bCs/>
          <w:i/>
          <w:iCs/>
          <w:sz w:val="28"/>
          <w:szCs w:val="28"/>
        </w:rPr>
        <w:t>euro</w:t>
      </w:r>
      <w:r w:rsidRPr="001E0335">
        <w:rPr>
          <w:bCs/>
          <w:sz w:val="28"/>
          <w:szCs w:val="28"/>
        </w:rPr>
        <w:t xml:space="preserve"> 2024.gadā un </w:t>
      </w:r>
      <w:r w:rsidR="00A9474A">
        <w:rPr>
          <w:bCs/>
          <w:sz w:val="28"/>
          <w:szCs w:val="28"/>
        </w:rPr>
        <w:t>13 100</w:t>
      </w:r>
      <w:r w:rsidRPr="001E0335">
        <w:rPr>
          <w:bCs/>
          <w:sz w:val="28"/>
          <w:szCs w:val="28"/>
        </w:rPr>
        <w:t xml:space="preserve"> </w:t>
      </w:r>
      <w:r w:rsidRPr="00022E20">
        <w:rPr>
          <w:bCs/>
          <w:i/>
          <w:iCs/>
          <w:sz w:val="28"/>
          <w:szCs w:val="28"/>
        </w:rPr>
        <w:t>euro</w:t>
      </w:r>
      <w:r w:rsidRPr="001E0335">
        <w:rPr>
          <w:bCs/>
          <w:sz w:val="28"/>
          <w:szCs w:val="28"/>
        </w:rPr>
        <w:t xml:space="preserve"> 2025.gadā kā Eiropas Komisijas līdzfinansējumu.</w:t>
      </w:r>
    </w:p>
    <w:p w14:paraId="111EAE3B" w14:textId="77777777" w:rsidR="00573BD4" w:rsidRDefault="00573BD4" w:rsidP="00C05316">
      <w:pPr>
        <w:pStyle w:val="Parastais"/>
        <w:jc w:val="both"/>
        <w:rPr>
          <w:bCs/>
          <w:sz w:val="28"/>
          <w:szCs w:val="28"/>
        </w:rPr>
      </w:pPr>
    </w:p>
    <w:p w14:paraId="1F05CAC8" w14:textId="77777777" w:rsidR="00094B01" w:rsidRPr="00C05316" w:rsidRDefault="00094B01" w:rsidP="00C05316">
      <w:pPr>
        <w:pStyle w:val="Parastais"/>
        <w:jc w:val="both"/>
        <w:rPr>
          <w:bCs/>
          <w:sz w:val="28"/>
          <w:szCs w:val="28"/>
        </w:rPr>
      </w:pPr>
    </w:p>
    <w:p w14:paraId="79280584" w14:textId="2A6860D9" w:rsidR="00E55F81" w:rsidRDefault="005C7D85" w:rsidP="00022E20">
      <w:pPr>
        <w:pStyle w:val="naisf"/>
        <w:tabs>
          <w:tab w:val="left" w:pos="7371"/>
        </w:tabs>
        <w:spacing w:before="0" w:after="0"/>
        <w:ind w:firstLine="284"/>
        <w:rPr>
          <w:bCs/>
          <w:sz w:val="28"/>
          <w:szCs w:val="28"/>
        </w:rPr>
      </w:pPr>
      <w:r>
        <w:rPr>
          <w:bCs/>
          <w:sz w:val="28"/>
          <w:szCs w:val="28"/>
        </w:rPr>
        <w:t>Kultūras ministrs</w:t>
      </w:r>
      <w:r w:rsidR="002B13B5">
        <w:rPr>
          <w:bCs/>
          <w:sz w:val="28"/>
          <w:szCs w:val="28"/>
        </w:rPr>
        <w:tab/>
      </w:r>
      <w:r>
        <w:rPr>
          <w:bCs/>
          <w:sz w:val="28"/>
          <w:szCs w:val="28"/>
        </w:rPr>
        <w:t>N.Puntulis</w:t>
      </w:r>
    </w:p>
    <w:p w14:paraId="49CF1B9D" w14:textId="29632E61" w:rsidR="002B13B5" w:rsidRDefault="002B13B5" w:rsidP="00022E20">
      <w:pPr>
        <w:pStyle w:val="naisf"/>
        <w:tabs>
          <w:tab w:val="left" w:pos="7371"/>
        </w:tabs>
        <w:spacing w:before="0" w:after="0"/>
        <w:ind w:firstLine="0"/>
        <w:rPr>
          <w:bCs/>
          <w:sz w:val="28"/>
          <w:szCs w:val="28"/>
        </w:rPr>
      </w:pPr>
    </w:p>
    <w:p w14:paraId="4E9A0F34" w14:textId="07461E2D" w:rsidR="00AD2A42" w:rsidRDefault="00AD2A42" w:rsidP="002B13B5">
      <w:pPr>
        <w:rPr>
          <w:sz w:val="28"/>
          <w:szCs w:val="28"/>
        </w:rPr>
      </w:pPr>
    </w:p>
    <w:p w14:paraId="2800677C" w14:textId="328ED04C" w:rsidR="00AD2A42" w:rsidRDefault="00AD2A42" w:rsidP="002B13B5">
      <w:pPr>
        <w:rPr>
          <w:sz w:val="28"/>
          <w:szCs w:val="28"/>
        </w:rPr>
      </w:pPr>
    </w:p>
    <w:p w14:paraId="2BD9BBB1" w14:textId="5B024519" w:rsidR="00AD2A42" w:rsidRDefault="00AD2A42" w:rsidP="002B13B5">
      <w:pPr>
        <w:rPr>
          <w:sz w:val="28"/>
          <w:szCs w:val="28"/>
        </w:rPr>
      </w:pPr>
    </w:p>
    <w:p w14:paraId="0121BB15" w14:textId="0612D6CB" w:rsidR="00AD2A42" w:rsidRDefault="00AD2A42" w:rsidP="002B13B5">
      <w:pPr>
        <w:rPr>
          <w:sz w:val="28"/>
          <w:szCs w:val="28"/>
        </w:rPr>
      </w:pPr>
    </w:p>
    <w:p w14:paraId="1BC6EC23" w14:textId="395DB724" w:rsidR="00AD2A42" w:rsidRDefault="00AD2A42" w:rsidP="002B13B5">
      <w:pPr>
        <w:rPr>
          <w:sz w:val="28"/>
          <w:szCs w:val="28"/>
        </w:rPr>
      </w:pPr>
    </w:p>
    <w:p w14:paraId="5B47B203" w14:textId="6884FBA6" w:rsidR="00AD2A42" w:rsidRDefault="00AD2A42" w:rsidP="002B13B5">
      <w:pPr>
        <w:rPr>
          <w:sz w:val="28"/>
          <w:szCs w:val="28"/>
        </w:rPr>
      </w:pPr>
    </w:p>
    <w:p w14:paraId="50B6F1FC" w14:textId="77777777" w:rsidR="00AD2A42" w:rsidRDefault="00AD2A42" w:rsidP="002B13B5">
      <w:pPr>
        <w:rPr>
          <w:sz w:val="28"/>
          <w:szCs w:val="28"/>
        </w:rPr>
      </w:pPr>
    </w:p>
    <w:p w14:paraId="0F29B209" w14:textId="77777777" w:rsidR="002B13B5" w:rsidRDefault="002B13B5" w:rsidP="002B13B5">
      <w:pPr>
        <w:rPr>
          <w:sz w:val="28"/>
          <w:szCs w:val="28"/>
        </w:rPr>
      </w:pPr>
    </w:p>
    <w:p w14:paraId="4D9FB851" w14:textId="77777777" w:rsidR="002B13B5" w:rsidRDefault="002B13B5" w:rsidP="002B13B5">
      <w:pPr>
        <w:rPr>
          <w:sz w:val="28"/>
          <w:szCs w:val="28"/>
        </w:rPr>
      </w:pPr>
    </w:p>
    <w:p w14:paraId="036EEC59" w14:textId="66D44C69" w:rsidR="002B13B5" w:rsidRPr="00AF202B" w:rsidRDefault="002B13B5" w:rsidP="002B13B5">
      <w:r>
        <w:t>Lukins</w:t>
      </w:r>
      <w:r w:rsidRPr="00AF202B">
        <w:t xml:space="preserve"> </w:t>
      </w:r>
      <w:r w:rsidR="003B2920" w:rsidRPr="003B2920">
        <w:t>20246894</w:t>
      </w:r>
    </w:p>
    <w:p w14:paraId="4C141179" w14:textId="47031A47" w:rsidR="00F013A0" w:rsidRDefault="00145D5C" w:rsidP="00022E20">
      <w:pPr>
        <w:rPr>
          <w:sz w:val="28"/>
          <w:szCs w:val="28"/>
        </w:rPr>
      </w:pPr>
      <w:hyperlink r:id="rId8" w:history="1">
        <w:r w:rsidR="002B13B5" w:rsidRPr="002B13B5">
          <w:rPr>
            <w:rStyle w:val="Hipersaite"/>
          </w:rPr>
          <w:t>Andrejs.Lukins@km.gov.lv</w:t>
        </w:r>
      </w:hyperlink>
    </w:p>
    <w:sectPr w:rsidR="00F013A0" w:rsidSect="00875FCD">
      <w:headerReference w:type="even" r:id="rId9"/>
      <w:headerReference w:type="default" r:id="rId10"/>
      <w:footerReference w:type="default" r:id="rId11"/>
      <w:footerReference w:type="first" r:id="rId12"/>
      <w:pgSz w:w="11906" w:h="16838"/>
      <w:pgMar w:top="1418"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28C00" w14:textId="77777777" w:rsidR="006D1312" w:rsidRDefault="006D1312">
      <w:pPr>
        <w:pStyle w:val="Parastais"/>
      </w:pPr>
      <w:r>
        <w:separator/>
      </w:r>
    </w:p>
  </w:endnote>
  <w:endnote w:type="continuationSeparator" w:id="0">
    <w:p w14:paraId="25BF4861" w14:textId="77777777" w:rsidR="006D1312" w:rsidRDefault="006D1312">
      <w:pPr>
        <w:pStyle w:val="Parastais"/>
      </w:pPr>
      <w:r>
        <w:continuationSeparator/>
      </w:r>
    </w:p>
  </w:endnote>
  <w:endnote w:type="continuationNotice" w:id="1">
    <w:p w14:paraId="17CD12C9" w14:textId="77777777" w:rsidR="006D1312" w:rsidRDefault="006D13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C7B8D" w14:textId="001473C4" w:rsidR="003E07E2" w:rsidRPr="00756136" w:rsidRDefault="00E85875" w:rsidP="001860E1">
    <w:pPr>
      <w:pStyle w:val="Kjene"/>
      <w:rPr>
        <w:sz w:val="20"/>
        <w:szCs w:val="20"/>
      </w:rPr>
    </w:pPr>
    <w:r w:rsidRPr="00756136">
      <w:rPr>
        <w:sz w:val="20"/>
        <w:szCs w:val="20"/>
      </w:rPr>
      <w:t>KMZin_</w:t>
    </w:r>
    <w:r w:rsidR="006F4617">
      <w:rPr>
        <w:sz w:val="20"/>
        <w:szCs w:val="20"/>
      </w:rPr>
      <w:t>0607</w:t>
    </w:r>
    <w:r w:rsidR="00EA35E8">
      <w:rPr>
        <w:sz w:val="20"/>
        <w:szCs w:val="20"/>
      </w:rPr>
      <w:t>22</w:t>
    </w:r>
    <w:r w:rsidRPr="00756136">
      <w:rPr>
        <w:sz w:val="20"/>
        <w:szCs w:val="20"/>
      </w:rPr>
      <w:t>_ES_programma_</w:t>
    </w:r>
    <w:r>
      <w:rPr>
        <w:sz w:val="20"/>
        <w:szCs w:val="20"/>
      </w:rPr>
      <w:t>cerv_</w:t>
    </w:r>
    <w:r w:rsidRPr="00756136">
      <w:rPr>
        <w:sz w:val="20"/>
        <w:szCs w:val="20"/>
      </w:rPr>
      <w:t>kontaktpunkts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3845A" w14:textId="1897415C" w:rsidR="003E07E2" w:rsidRPr="00756136" w:rsidRDefault="00756136" w:rsidP="001860E1">
    <w:pPr>
      <w:pStyle w:val="Kjene"/>
      <w:tabs>
        <w:tab w:val="clear" w:pos="8306"/>
        <w:tab w:val="left" w:pos="6200"/>
      </w:tabs>
      <w:rPr>
        <w:sz w:val="20"/>
        <w:szCs w:val="20"/>
      </w:rPr>
    </w:pPr>
    <w:r w:rsidRPr="00756136">
      <w:rPr>
        <w:sz w:val="20"/>
        <w:szCs w:val="20"/>
      </w:rPr>
      <w:t>KMZin_</w:t>
    </w:r>
    <w:r w:rsidR="006F4617">
      <w:rPr>
        <w:sz w:val="20"/>
        <w:szCs w:val="20"/>
      </w:rPr>
      <w:t>0607</w:t>
    </w:r>
    <w:r w:rsidR="00EA35E8">
      <w:rPr>
        <w:sz w:val="20"/>
        <w:szCs w:val="20"/>
      </w:rPr>
      <w:t>22</w:t>
    </w:r>
    <w:r w:rsidRPr="00756136">
      <w:rPr>
        <w:sz w:val="20"/>
        <w:szCs w:val="20"/>
      </w:rPr>
      <w:t>_ES_programma_</w:t>
    </w:r>
    <w:r w:rsidR="00E85875">
      <w:rPr>
        <w:sz w:val="20"/>
        <w:szCs w:val="20"/>
      </w:rPr>
      <w:t>cerv_</w:t>
    </w:r>
    <w:r w:rsidRPr="00756136">
      <w:rPr>
        <w:sz w:val="20"/>
        <w:szCs w:val="20"/>
      </w:rPr>
      <w:t>kontaktpunkts</w:t>
    </w:r>
    <w:r w:rsidR="001860E1">
      <w:rPr>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C080E" w14:textId="77777777" w:rsidR="006D1312" w:rsidRDefault="006D1312">
      <w:pPr>
        <w:pStyle w:val="Parastais"/>
      </w:pPr>
      <w:r>
        <w:separator/>
      </w:r>
    </w:p>
  </w:footnote>
  <w:footnote w:type="continuationSeparator" w:id="0">
    <w:p w14:paraId="29982016" w14:textId="77777777" w:rsidR="006D1312" w:rsidRDefault="006D1312">
      <w:pPr>
        <w:pStyle w:val="Parastais"/>
      </w:pPr>
      <w:r>
        <w:continuationSeparator/>
      </w:r>
    </w:p>
  </w:footnote>
  <w:footnote w:type="continuationNotice" w:id="1">
    <w:p w14:paraId="28E7C41C" w14:textId="77777777" w:rsidR="006D1312" w:rsidRDefault="006D1312"/>
  </w:footnote>
  <w:footnote w:id="2">
    <w:p w14:paraId="4C848B23" w14:textId="32A2B44C" w:rsidR="00D03B28" w:rsidRDefault="00D03B28">
      <w:pPr>
        <w:pStyle w:val="Vresteksts"/>
      </w:pPr>
      <w:r>
        <w:rPr>
          <w:rStyle w:val="Vresatsauce"/>
        </w:rPr>
        <w:footnoteRef/>
      </w:r>
      <w:r>
        <w:t xml:space="preserve"> </w:t>
      </w:r>
      <w:hyperlink r:id="rId1" w:history="1">
        <w:r w:rsidR="009F34F4" w:rsidRPr="00033106">
          <w:rPr>
            <w:rStyle w:val="Hipersaite"/>
          </w:rPr>
          <w:t>https://eur-lex.europa.eu/legal-content/EN/TXT/?uri=OJ%3AL%3A2021%3A156%3ATOC</w:t>
        </w:r>
      </w:hyperlink>
      <w:r w:rsidR="009F34F4">
        <w:t xml:space="preserve"> </w:t>
      </w:r>
    </w:p>
  </w:footnote>
  <w:footnote w:id="3">
    <w:p w14:paraId="65C7BAC7" w14:textId="6ECEE592" w:rsidR="004441FA" w:rsidRDefault="004441FA">
      <w:pPr>
        <w:pStyle w:val="Vresteksts"/>
      </w:pPr>
      <w:r>
        <w:rPr>
          <w:rStyle w:val="Vresatsauce"/>
        </w:rPr>
        <w:footnoteRef/>
      </w:r>
      <w:r>
        <w:t xml:space="preserve"> </w:t>
      </w:r>
      <w:hyperlink r:id="rId2" w:history="1">
        <w:r w:rsidR="002C6980" w:rsidRPr="0073488D">
          <w:rPr>
            <w:rStyle w:val="Hipersaite"/>
          </w:rPr>
          <w:t>https://ec.europa.eu/info/funding-tenders/opportunities/docs/2021-2027/cerv/guidance/ls-decision_cerv_en.pdf</w:t>
        </w:r>
      </w:hyperlink>
      <w:r w:rsidR="002C698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E11EF" w14:textId="77777777" w:rsidR="003E07E2" w:rsidRDefault="003E07E2" w:rsidP="0012013D">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32CDEC" w14:textId="77777777" w:rsidR="003E07E2" w:rsidRDefault="003E07E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408107"/>
      <w:docPartObj>
        <w:docPartGallery w:val="Page Numbers (Top of Page)"/>
        <w:docPartUnique/>
      </w:docPartObj>
    </w:sdtPr>
    <w:sdtEndPr/>
    <w:sdtContent>
      <w:p w14:paraId="47058790" w14:textId="7DC844B2" w:rsidR="003E07E2" w:rsidRDefault="00ED2130" w:rsidP="00ED2130">
        <w:pPr>
          <w:pStyle w:val="Galvene"/>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52F5"/>
    <w:multiLevelType w:val="hybridMultilevel"/>
    <w:tmpl w:val="C406D3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973881"/>
    <w:multiLevelType w:val="hybridMultilevel"/>
    <w:tmpl w:val="BFF83A26"/>
    <w:lvl w:ilvl="0" w:tplc="E59AE9C4">
      <w:start w:val="1"/>
      <w:numFmt w:val="decimal"/>
      <w:lvlText w:val="%1."/>
      <w:lvlJc w:val="left"/>
      <w:pPr>
        <w:ind w:left="1080" w:hanging="360"/>
      </w:pPr>
      <w:rPr>
        <w:rFonts w:eastAsia="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B90572F"/>
    <w:multiLevelType w:val="hybridMultilevel"/>
    <w:tmpl w:val="C2084A0C"/>
    <w:lvl w:ilvl="0" w:tplc="2A5E9C76">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046704D"/>
    <w:multiLevelType w:val="hybridMultilevel"/>
    <w:tmpl w:val="0ECE36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5422ABB"/>
    <w:multiLevelType w:val="hybridMultilevel"/>
    <w:tmpl w:val="F4A4CA8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17BC4DF5"/>
    <w:multiLevelType w:val="multilevel"/>
    <w:tmpl w:val="EAEE3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1D5EDE"/>
    <w:multiLevelType w:val="hybridMultilevel"/>
    <w:tmpl w:val="676C23B2"/>
    <w:lvl w:ilvl="0" w:tplc="0426000D">
      <w:start w:val="1"/>
      <w:numFmt w:val="bullet"/>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729B3"/>
    <w:multiLevelType w:val="hybridMultilevel"/>
    <w:tmpl w:val="DB64488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0243B"/>
    <w:multiLevelType w:val="hybridMultilevel"/>
    <w:tmpl w:val="B39264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680F66"/>
    <w:multiLevelType w:val="multilevel"/>
    <w:tmpl w:val="DB6448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7573C8"/>
    <w:multiLevelType w:val="multilevel"/>
    <w:tmpl w:val="676C23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D15AC4"/>
    <w:multiLevelType w:val="hybridMultilevel"/>
    <w:tmpl w:val="0F488F68"/>
    <w:lvl w:ilvl="0" w:tplc="1CB23476">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03236A0"/>
    <w:multiLevelType w:val="hybridMultilevel"/>
    <w:tmpl w:val="ACA854B8"/>
    <w:lvl w:ilvl="0" w:tplc="200E11F2">
      <w:start w:val="1"/>
      <w:numFmt w:val="decimal"/>
      <w:lvlText w:val="%1)"/>
      <w:lvlJc w:val="left"/>
      <w:pPr>
        <w:ind w:left="720" w:hanging="360"/>
      </w:pPr>
      <w:rPr>
        <w:color w:val="1F497D"/>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5275F10"/>
    <w:multiLevelType w:val="hybridMultilevel"/>
    <w:tmpl w:val="5ECE8B06"/>
    <w:lvl w:ilvl="0" w:tplc="C268BB00">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4" w15:restartNumberingAfterBreak="0">
    <w:nsid w:val="355C4676"/>
    <w:multiLevelType w:val="multilevel"/>
    <w:tmpl w:val="B63E1B2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3964030E"/>
    <w:multiLevelType w:val="multilevel"/>
    <w:tmpl w:val="99108A9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3AB918BF"/>
    <w:multiLevelType w:val="hybridMultilevel"/>
    <w:tmpl w:val="1D1E8E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18A7CCA"/>
    <w:multiLevelType w:val="hybridMultilevel"/>
    <w:tmpl w:val="B39264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60E5673"/>
    <w:multiLevelType w:val="hybridMultilevel"/>
    <w:tmpl w:val="90742CF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4F00778A"/>
    <w:multiLevelType w:val="hybridMultilevel"/>
    <w:tmpl w:val="0DB4FAA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BB53F3"/>
    <w:multiLevelType w:val="hybridMultilevel"/>
    <w:tmpl w:val="62F257D8"/>
    <w:lvl w:ilvl="0" w:tplc="A38478F8">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21" w15:restartNumberingAfterBreak="0">
    <w:nsid w:val="56357127"/>
    <w:multiLevelType w:val="hybridMultilevel"/>
    <w:tmpl w:val="7EC23E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BD8475E"/>
    <w:multiLevelType w:val="hybridMultilevel"/>
    <w:tmpl w:val="A3DC9CFA"/>
    <w:lvl w:ilvl="0" w:tplc="8F44D03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6048741A"/>
    <w:multiLevelType w:val="hybridMultilevel"/>
    <w:tmpl w:val="6E1EDA3A"/>
    <w:lvl w:ilvl="0" w:tplc="81DAED92">
      <w:start w:val="1"/>
      <w:numFmt w:val="decimal"/>
      <w:lvlText w:val="%1."/>
      <w:lvlJc w:val="left"/>
      <w:pPr>
        <w:ind w:left="720" w:hanging="360"/>
      </w:pPr>
      <w:rPr>
        <w:rFonts w:ascii="Arial" w:eastAsia="Calibri"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A504D63"/>
    <w:multiLevelType w:val="multilevel"/>
    <w:tmpl w:val="4D60AC56"/>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5" w15:restartNumberingAfterBreak="0">
    <w:nsid w:val="768516A5"/>
    <w:multiLevelType w:val="hybridMultilevel"/>
    <w:tmpl w:val="F9D28D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6892700"/>
    <w:multiLevelType w:val="hybridMultilevel"/>
    <w:tmpl w:val="EEDAD50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C5C2276"/>
    <w:multiLevelType w:val="hybridMultilevel"/>
    <w:tmpl w:val="2EE0D4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E1C3D5D"/>
    <w:multiLevelType w:val="hybridMultilevel"/>
    <w:tmpl w:val="A39C1A9C"/>
    <w:lvl w:ilvl="0" w:tplc="2D9AE5D0">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4"/>
  </w:num>
  <w:num w:numId="4">
    <w:abstractNumId w:val="13"/>
  </w:num>
  <w:num w:numId="5">
    <w:abstractNumId w:val="6"/>
  </w:num>
  <w:num w:numId="6">
    <w:abstractNumId w:val="10"/>
  </w:num>
  <w:num w:numId="7">
    <w:abstractNumId w:val="7"/>
  </w:num>
  <w:num w:numId="8">
    <w:abstractNumId w:val="9"/>
  </w:num>
  <w:num w:numId="9">
    <w:abstractNumId w:val="20"/>
  </w:num>
  <w:num w:numId="10">
    <w:abstractNumId w:val="5"/>
  </w:num>
  <w:num w:numId="11">
    <w:abstractNumId w:val="24"/>
  </w:num>
  <w:num w:numId="12">
    <w:abstractNumId w:val="17"/>
  </w:num>
  <w:num w:numId="13">
    <w:abstractNumId w:val="23"/>
  </w:num>
  <w:num w:numId="14">
    <w:abstractNumId w:val="8"/>
  </w:num>
  <w:num w:numId="15">
    <w:abstractNumId w:val="21"/>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11"/>
  </w:num>
  <w:num w:numId="19">
    <w:abstractNumId w:val="3"/>
  </w:num>
  <w:num w:numId="20">
    <w:abstractNumId w:val="18"/>
  </w:num>
  <w:num w:numId="21">
    <w:abstractNumId w:val="4"/>
  </w:num>
  <w:num w:numId="22">
    <w:abstractNumId w:val="28"/>
  </w:num>
  <w:num w:numId="23">
    <w:abstractNumId w:val="16"/>
  </w:num>
  <w:num w:numId="24">
    <w:abstractNumId w:val="26"/>
  </w:num>
  <w:num w:numId="25">
    <w:abstractNumId w:val="22"/>
  </w:num>
  <w:num w:numId="26">
    <w:abstractNumId w:val="27"/>
  </w:num>
  <w:num w:numId="27">
    <w:abstractNumId w:val="1"/>
  </w:num>
  <w:num w:numId="28">
    <w:abstractNumId w:val="2"/>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1F"/>
    <w:rsid w:val="000003D4"/>
    <w:rsid w:val="00000977"/>
    <w:rsid w:val="0000155F"/>
    <w:rsid w:val="00002352"/>
    <w:rsid w:val="00002571"/>
    <w:rsid w:val="00002B67"/>
    <w:rsid w:val="00002FC2"/>
    <w:rsid w:val="000033EA"/>
    <w:rsid w:val="00003DB4"/>
    <w:rsid w:val="000041BD"/>
    <w:rsid w:val="0000492E"/>
    <w:rsid w:val="00005B67"/>
    <w:rsid w:val="000060D3"/>
    <w:rsid w:val="00006D36"/>
    <w:rsid w:val="0000768B"/>
    <w:rsid w:val="0000786C"/>
    <w:rsid w:val="0001073C"/>
    <w:rsid w:val="00013BD6"/>
    <w:rsid w:val="00014C30"/>
    <w:rsid w:val="00015E6C"/>
    <w:rsid w:val="0002026A"/>
    <w:rsid w:val="00020E19"/>
    <w:rsid w:val="00021F56"/>
    <w:rsid w:val="00022A7C"/>
    <w:rsid w:val="00022E20"/>
    <w:rsid w:val="000234D2"/>
    <w:rsid w:val="00025584"/>
    <w:rsid w:val="0002562D"/>
    <w:rsid w:val="00025B62"/>
    <w:rsid w:val="0002661A"/>
    <w:rsid w:val="00026F59"/>
    <w:rsid w:val="00027844"/>
    <w:rsid w:val="00030E82"/>
    <w:rsid w:val="00031CB5"/>
    <w:rsid w:val="0003315D"/>
    <w:rsid w:val="00035B00"/>
    <w:rsid w:val="00035F90"/>
    <w:rsid w:val="00036123"/>
    <w:rsid w:val="0003677C"/>
    <w:rsid w:val="000425B7"/>
    <w:rsid w:val="00044262"/>
    <w:rsid w:val="0004671A"/>
    <w:rsid w:val="00046792"/>
    <w:rsid w:val="0004729F"/>
    <w:rsid w:val="00047339"/>
    <w:rsid w:val="00050380"/>
    <w:rsid w:val="00050D34"/>
    <w:rsid w:val="00054BB4"/>
    <w:rsid w:val="00054DC5"/>
    <w:rsid w:val="00055FEC"/>
    <w:rsid w:val="000563F9"/>
    <w:rsid w:val="0005746C"/>
    <w:rsid w:val="000627B5"/>
    <w:rsid w:val="00062F94"/>
    <w:rsid w:val="000659AF"/>
    <w:rsid w:val="00066468"/>
    <w:rsid w:val="000664D5"/>
    <w:rsid w:val="00066A03"/>
    <w:rsid w:val="00066CFC"/>
    <w:rsid w:val="00070495"/>
    <w:rsid w:val="00071E94"/>
    <w:rsid w:val="000738EC"/>
    <w:rsid w:val="00077CDF"/>
    <w:rsid w:val="00081C40"/>
    <w:rsid w:val="0008479A"/>
    <w:rsid w:val="00085D56"/>
    <w:rsid w:val="00090530"/>
    <w:rsid w:val="000905F3"/>
    <w:rsid w:val="00091829"/>
    <w:rsid w:val="00093D37"/>
    <w:rsid w:val="000949A4"/>
    <w:rsid w:val="00094B01"/>
    <w:rsid w:val="00095C07"/>
    <w:rsid w:val="000A0FBE"/>
    <w:rsid w:val="000A1FC4"/>
    <w:rsid w:val="000A3919"/>
    <w:rsid w:val="000A3C13"/>
    <w:rsid w:val="000A455B"/>
    <w:rsid w:val="000A4DC0"/>
    <w:rsid w:val="000A4E25"/>
    <w:rsid w:val="000A75D6"/>
    <w:rsid w:val="000B0978"/>
    <w:rsid w:val="000B2C20"/>
    <w:rsid w:val="000B32C8"/>
    <w:rsid w:val="000B3707"/>
    <w:rsid w:val="000B482A"/>
    <w:rsid w:val="000B645C"/>
    <w:rsid w:val="000B6E15"/>
    <w:rsid w:val="000B79DA"/>
    <w:rsid w:val="000C003B"/>
    <w:rsid w:val="000C0047"/>
    <w:rsid w:val="000C112E"/>
    <w:rsid w:val="000C202D"/>
    <w:rsid w:val="000C2511"/>
    <w:rsid w:val="000C5D11"/>
    <w:rsid w:val="000D2615"/>
    <w:rsid w:val="000D30F4"/>
    <w:rsid w:val="000D401C"/>
    <w:rsid w:val="000D4521"/>
    <w:rsid w:val="000D609A"/>
    <w:rsid w:val="000D6585"/>
    <w:rsid w:val="000D6CC9"/>
    <w:rsid w:val="000E0634"/>
    <w:rsid w:val="000E232C"/>
    <w:rsid w:val="000E2D62"/>
    <w:rsid w:val="000E4432"/>
    <w:rsid w:val="000E4AA4"/>
    <w:rsid w:val="000E6514"/>
    <w:rsid w:val="000F1AB2"/>
    <w:rsid w:val="000F2133"/>
    <w:rsid w:val="000F34C0"/>
    <w:rsid w:val="000F50C4"/>
    <w:rsid w:val="000F64FE"/>
    <w:rsid w:val="000F745E"/>
    <w:rsid w:val="0010332D"/>
    <w:rsid w:val="00104724"/>
    <w:rsid w:val="0010495C"/>
    <w:rsid w:val="00105AB2"/>
    <w:rsid w:val="00106240"/>
    <w:rsid w:val="00106727"/>
    <w:rsid w:val="00106828"/>
    <w:rsid w:val="00107A01"/>
    <w:rsid w:val="00110392"/>
    <w:rsid w:val="00111227"/>
    <w:rsid w:val="00112714"/>
    <w:rsid w:val="001146B0"/>
    <w:rsid w:val="00114840"/>
    <w:rsid w:val="00115E08"/>
    <w:rsid w:val="00117DA2"/>
    <w:rsid w:val="0012013D"/>
    <w:rsid w:val="0012021B"/>
    <w:rsid w:val="00120244"/>
    <w:rsid w:val="001216BB"/>
    <w:rsid w:val="001238C4"/>
    <w:rsid w:val="001239E9"/>
    <w:rsid w:val="00123BFC"/>
    <w:rsid w:val="00124177"/>
    <w:rsid w:val="001245EE"/>
    <w:rsid w:val="001248DF"/>
    <w:rsid w:val="00124EF5"/>
    <w:rsid w:val="00125240"/>
    <w:rsid w:val="001265AF"/>
    <w:rsid w:val="00130F9D"/>
    <w:rsid w:val="001319BF"/>
    <w:rsid w:val="001322C9"/>
    <w:rsid w:val="001327C6"/>
    <w:rsid w:val="00133C3C"/>
    <w:rsid w:val="00134843"/>
    <w:rsid w:val="00135416"/>
    <w:rsid w:val="001357A8"/>
    <w:rsid w:val="00135E05"/>
    <w:rsid w:val="001403C8"/>
    <w:rsid w:val="00141A17"/>
    <w:rsid w:val="00144C87"/>
    <w:rsid w:val="001452D3"/>
    <w:rsid w:val="0014552D"/>
    <w:rsid w:val="00145D5C"/>
    <w:rsid w:val="00147709"/>
    <w:rsid w:val="0015174E"/>
    <w:rsid w:val="00152250"/>
    <w:rsid w:val="001536E7"/>
    <w:rsid w:val="00153B8E"/>
    <w:rsid w:val="0015530D"/>
    <w:rsid w:val="00156571"/>
    <w:rsid w:val="00160946"/>
    <w:rsid w:val="00161986"/>
    <w:rsid w:val="0016244A"/>
    <w:rsid w:val="00162E7D"/>
    <w:rsid w:val="00164C42"/>
    <w:rsid w:val="00165F3D"/>
    <w:rsid w:val="001732CB"/>
    <w:rsid w:val="00175084"/>
    <w:rsid w:val="0017546A"/>
    <w:rsid w:val="0017555B"/>
    <w:rsid w:val="00175CCB"/>
    <w:rsid w:val="0017639A"/>
    <w:rsid w:val="001768E4"/>
    <w:rsid w:val="00177D51"/>
    <w:rsid w:val="00177D75"/>
    <w:rsid w:val="00180A4B"/>
    <w:rsid w:val="00183DA0"/>
    <w:rsid w:val="001846FD"/>
    <w:rsid w:val="001851D7"/>
    <w:rsid w:val="00185D49"/>
    <w:rsid w:val="001860E1"/>
    <w:rsid w:val="001900DB"/>
    <w:rsid w:val="0019429E"/>
    <w:rsid w:val="00195D5F"/>
    <w:rsid w:val="001969E7"/>
    <w:rsid w:val="00196DD1"/>
    <w:rsid w:val="0019779D"/>
    <w:rsid w:val="001A02D9"/>
    <w:rsid w:val="001A03AC"/>
    <w:rsid w:val="001A274A"/>
    <w:rsid w:val="001A2FB8"/>
    <w:rsid w:val="001A6D49"/>
    <w:rsid w:val="001A7BC7"/>
    <w:rsid w:val="001B1A0A"/>
    <w:rsid w:val="001B34B2"/>
    <w:rsid w:val="001B39B4"/>
    <w:rsid w:val="001B48D7"/>
    <w:rsid w:val="001B643E"/>
    <w:rsid w:val="001B6483"/>
    <w:rsid w:val="001B7464"/>
    <w:rsid w:val="001B76B7"/>
    <w:rsid w:val="001B7E82"/>
    <w:rsid w:val="001C1C6C"/>
    <w:rsid w:val="001C5A32"/>
    <w:rsid w:val="001C6880"/>
    <w:rsid w:val="001C6A01"/>
    <w:rsid w:val="001D147C"/>
    <w:rsid w:val="001D2C2F"/>
    <w:rsid w:val="001D3AE0"/>
    <w:rsid w:val="001D437C"/>
    <w:rsid w:val="001D5143"/>
    <w:rsid w:val="001E0335"/>
    <w:rsid w:val="001E0452"/>
    <w:rsid w:val="001E04C8"/>
    <w:rsid w:val="001E1CB8"/>
    <w:rsid w:val="001E26F8"/>
    <w:rsid w:val="001E2A8A"/>
    <w:rsid w:val="001E345A"/>
    <w:rsid w:val="001E4200"/>
    <w:rsid w:val="001E5AE0"/>
    <w:rsid w:val="001E7361"/>
    <w:rsid w:val="001F5CB4"/>
    <w:rsid w:val="001F5EA7"/>
    <w:rsid w:val="001F6992"/>
    <w:rsid w:val="00201D12"/>
    <w:rsid w:val="002022F9"/>
    <w:rsid w:val="00203098"/>
    <w:rsid w:val="00207338"/>
    <w:rsid w:val="00211747"/>
    <w:rsid w:val="0021525C"/>
    <w:rsid w:val="00215BBD"/>
    <w:rsid w:val="0021633B"/>
    <w:rsid w:val="00217BB6"/>
    <w:rsid w:val="00221485"/>
    <w:rsid w:val="00221DD0"/>
    <w:rsid w:val="00222F42"/>
    <w:rsid w:val="00222FB2"/>
    <w:rsid w:val="002233FE"/>
    <w:rsid w:val="00232064"/>
    <w:rsid w:val="002355B8"/>
    <w:rsid w:val="00235BD3"/>
    <w:rsid w:val="00235D02"/>
    <w:rsid w:val="002368D6"/>
    <w:rsid w:val="00236995"/>
    <w:rsid w:val="00236A78"/>
    <w:rsid w:val="002374E4"/>
    <w:rsid w:val="00237AF2"/>
    <w:rsid w:val="00240C10"/>
    <w:rsid w:val="00241150"/>
    <w:rsid w:val="00241970"/>
    <w:rsid w:val="00241E86"/>
    <w:rsid w:val="00242392"/>
    <w:rsid w:val="002424D2"/>
    <w:rsid w:val="00242DDE"/>
    <w:rsid w:val="00244831"/>
    <w:rsid w:val="00244F46"/>
    <w:rsid w:val="0025229E"/>
    <w:rsid w:val="00253BC9"/>
    <w:rsid w:val="00254BF3"/>
    <w:rsid w:val="00254CC6"/>
    <w:rsid w:val="002562F8"/>
    <w:rsid w:val="002578CC"/>
    <w:rsid w:val="00261E28"/>
    <w:rsid w:val="00262A3C"/>
    <w:rsid w:val="00262D0E"/>
    <w:rsid w:val="00262F57"/>
    <w:rsid w:val="002646F0"/>
    <w:rsid w:val="00264D43"/>
    <w:rsid w:val="002650E3"/>
    <w:rsid w:val="00267016"/>
    <w:rsid w:val="0027330E"/>
    <w:rsid w:val="00273890"/>
    <w:rsid w:val="00273F20"/>
    <w:rsid w:val="00275581"/>
    <w:rsid w:val="00275C9A"/>
    <w:rsid w:val="00276C51"/>
    <w:rsid w:val="0027751A"/>
    <w:rsid w:val="00280414"/>
    <w:rsid w:val="00280B7B"/>
    <w:rsid w:val="00281677"/>
    <w:rsid w:val="00282C41"/>
    <w:rsid w:val="002831AB"/>
    <w:rsid w:val="002844E8"/>
    <w:rsid w:val="00284742"/>
    <w:rsid w:val="0028538B"/>
    <w:rsid w:val="002876B1"/>
    <w:rsid w:val="00293A2F"/>
    <w:rsid w:val="00293D62"/>
    <w:rsid w:val="00293D6F"/>
    <w:rsid w:val="00293E0A"/>
    <w:rsid w:val="00297255"/>
    <w:rsid w:val="002A00F9"/>
    <w:rsid w:val="002A02F9"/>
    <w:rsid w:val="002A046B"/>
    <w:rsid w:val="002A0D22"/>
    <w:rsid w:val="002A0EE1"/>
    <w:rsid w:val="002A1DD3"/>
    <w:rsid w:val="002A388C"/>
    <w:rsid w:val="002A6B96"/>
    <w:rsid w:val="002A7B47"/>
    <w:rsid w:val="002B0BF1"/>
    <w:rsid w:val="002B13B5"/>
    <w:rsid w:val="002B2A89"/>
    <w:rsid w:val="002B387B"/>
    <w:rsid w:val="002B4953"/>
    <w:rsid w:val="002B5AE8"/>
    <w:rsid w:val="002B7024"/>
    <w:rsid w:val="002B74B7"/>
    <w:rsid w:val="002B7E6A"/>
    <w:rsid w:val="002C0735"/>
    <w:rsid w:val="002C260F"/>
    <w:rsid w:val="002C3A9F"/>
    <w:rsid w:val="002C663F"/>
    <w:rsid w:val="002C6980"/>
    <w:rsid w:val="002D12A6"/>
    <w:rsid w:val="002D191C"/>
    <w:rsid w:val="002D26C5"/>
    <w:rsid w:val="002E14F9"/>
    <w:rsid w:val="002E2A23"/>
    <w:rsid w:val="002E3458"/>
    <w:rsid w:val="002E3C88"/>
    <w:rsid w:val="002E452D"/>
    <w:rsid w:val="002E568F"/>
    <w:rsid w:val="002E5D1D"/>
    <w:rsid w:val="002E6AAB"/>
    <w:rsid w:val="002E71D7"/>
    <w:rsid w:val="002E7FEF"/>
    <w:rsid w:val="002F098E"/>
    <w:rsid w:val="002F10CF"/>
    <w:rsid w:val="002F1E21"/>
    <w:rsid w:val="00300F79"/>
    <w:rsid w:val="00301311"/>
    <w:rsid w:val="0030185E"/>
    <w:rsid w:val="003034E9"/>
    <w:rsid w:val="00303852"/>
    <w:rsid w:val="003050C4"/>
    <w:rsid w:val="00305192"/>
    <w:rsid w:val="0030702F"/>
    <w:rsid w:val="0031064C"/>
    <w:rsid w:val="003110EF"/>
    <w:rsid w:val="003115CA"/>
    <w:rsid w:val="003115F1"/>
    <w:rsid w:val="003120C5"/>
    <w:rsid w:val="003127F7"/>
    <w:rsid w:val="00312FF4"/>
    <w:rsid w:val="00313DDC"/>
    <w:rsid w:val="0031478E"/>
    <w:rsid w:val="00316A74"/>
    <w:rsid w:val="00316DBF"/>
    <w:rsid w:val="00321AC5"/>
    <w:rsid w:val="00324813"/>
    <w:rsid w:val="0032566A"/>
    <w:rsid w:val="003279FD"/>
    <w:rsid w:val="00327F61"/>
    <w:rsid w:val="00333201"/>
    <w:rsid w:val="003346A9"/>
    <w:rsid w:val="00334FD2"/>
    <w:rsid w:val="00335A10"/>
    <w:rsid w:val="00336724"/>
    <w:rsid w:val="00340014"/>
    <w:rsid w:val="00341EA6"/>
    <w:rsid w:val="00342D90"/>
    <w:rsid w:val="00344523"/>
    <w:rsid w:val="00345120"/>
    <w:rsid w:val="00345B48"/>
    <w:rsid w:val="00346B02"/>
    <w:rsid w:val="00347D78"/>
    <w:rsid w:val="003509C0"/>
    <w:rsid w:val="00352BFD"/>
    <w:rsid w:val="00356408"/>
    <w:rsid w:val="00360EDC"/>
    <w:rsid w:val="0036155A"/>
    <w:rsid w:val="00361829"/>
    <w:rsid w:val="00361D08"/>
    <w:rsid w:val="003658B1"/>
    <w:rsid w:val="00370A2F"/>
    <w:rsid w:val="00370E6D"/>
    <w:rsid w:val="00372A53"/>
    <w:rsid w:val="00372C42"/>
    <w:rsid w:val="00372FE6"/>
    <w:rsid w:val="00374194"/>
    <w:rsid w:val="00376726"/>
    <w:rsid w:val="003777F9"/>
    <w:rsid w:val="00377D78"/>
    <w:rsid w:val="00381A3E"/>
    <w:rsid w:val="00382C4C"/>
    <w:rsid w:val="0038324A"/>
    <w:rsid w:val="0038405B"/>
    <w:rsid w:val="0038490C"/>
    <w:rsid w:val="00384BBA"/>
    <w:rsid w:val="00386175"/>
    <w:rsid w:val="00386236"/>
    <w:rsid w:val="00386247"/>
    <w:rsid w:val="00387A14"/>
    <w:rsid w:val="00387FFC"/>
    <w:rsid w:val="003902C8"/>
    <w:rsid w:val="0039247E"/>
    <w:rsid w:val="003924CF"/>
    <w:rsid w:val="00392CD3"/>
    <w:rsid w:val="00392D48"/>
    <w:rsid w:val="00392DFF"/>
    <w:rsid w:val="00394E41"/>
    <w:rsid w:val="00395B76"/>
    <w:rsid w:val="00395CA9"/>
    <w:rsid w:val="00396030"/>
    <w:rsid w:val="00396C68"/>
    <w:rsid w:val="003A29DF"/>
    <w:rsid w:val="003A2C4D"/>
    <w:rsid w:val="003A2F7F"/>
    <w:rsid w:val="003A3E2F"/>
    <w:rsid w:val="003A4FA5"/>
    <w:rsid w:val="003A5B82"/>
    <w:rsid w:val="003A5D33"/>
    <w:rsid w:val="003A6460"/>
    <w:rsid w:val="003A7635"/>
    <w:rsid w:val="003B04E4"/>
    <w:rsid w:val="003B0E9E"/>
    <w:rsid w:val="003B192E"/>
    <w:rsid w:val="003B1C5C"/>
    <w:rsid w:val="003B2001"/>
    <w:rsid w:val="003B2920"/>
    <w:rsid w:val="003B316B"/>
    <w:rsid w:val="003B4D3B"/>
    <w:rsid w:val="003B5D17"/>
    <w:rsid w:val="003B620B"/>
    <w:rsid w:val="003B6634"/>
    <w:rsid w:val="003C1C87"/>
    <w:rsid w:val="003C1F7D"/>
    <w:rsid w:val="003C342E"/>
    <w:rsid w:val="003C537C"/>
    <w:rsid w:val="003C5471"/>
    <w:rsid w:val="003C54C1"/>
    <w:rsid w:val="003C71AD"/>
    <w:rsid w:val="003C76C5"/>
    <w:rsid w:val="003C76D1"/>
    <w:rsid w:val="003C7BCA"/>
    <w:rsid w:val="003D00C6"/>
    <w:rsid w:val="003D1693"/>
    <w:rsid w:val="003D2547"/>
    <w:rsid w:val="003D395F"/>
    <w:rsid w:val="003D5051"/>
    <w:rsid w:val="003D5B68"/>
    <w:rsid w:val="003D67F9"/>
    <w:rsid w:val="003D7BAC"/>
    <w:rsid w:val="003D7E5C"/>
    <w:rsid w:val="003E07E2"/>
    <w:rsid w:val="003E23D7"/>
    <w:rsid w:val="003E3B20"/>
    <w:rsid w:val="003E6205"/>
    <w:rsid w:val="003E697B"/>
    <w:rsid w:val="003F5993"/>
    <w:rsid w:val="003F5DA7"/>
    <w:rsid w:val="003F5EA4"/>
    <w:rsid w:val="003F605A"/>
    <w:rsid w:val="003F6866"/>
    <w:rsid w:val="00402EB3"/>
    <w:rsid w:val="0040639B"/>
    <w:rsid w:val="00406B8D"/>
    <w:rsid w:val="004072AE"/>
    <w:rsid w:val="00407935"/>
    <w:rsid w:val="004124C4"/>
    <w:rsid w:val="00413156"/>
    <w:rsid w:val="004147A2"/>
    <w:rsid w:val="004155CC"/>
    <w:rsid w:val="00415DB3"/>
    <w:rsid w:val="004165C5"/>
    <w:rsid w:val="00421C3D"/>
    <w:rsid w:val="00422F4E"/>
    <w:rsid w:val="00423A8D"/>
    <w:rsid w:val="00424B22"/>
    <w:rsid w:val="00425CC0"/>
    <w:rsid w:val="00426230"/>
    <w:rsid w:val="004269A8"/>
    <w:rsid w:val="004305F9"/>
    <w:rsid w:val="0043082C"/>
    <w:rsid w:val="004313E8"/>
    <w:rsid w:val="0044095F"/>
    <w:rsid w:val="00442B7E"/>
    <w:rsid w:val="00443E79"/>
    <w:rsid w:val="004441FA"/>
    <w:rsid w:val="00444412"/>
    <w:rsid w:val="00445811"/>
    <w:rsid w:val="00445E11"/>
    <w:rsid w:val="0044682A"/>
    <w:rsid w:val="004476D1"/>
    <w:rsid w:val="00447865"/>
    <w:rsid w:val="00447DBA"/>
    <w:rsid w:val="004510A1"/>
    <w:rsid w:val="004518C6"/>
    <w:rsid w:val="0045255F"/>
    <w:rsid w:val="00452AF7"/>
    <w:rsid w:val="00453C87"/>
    <w:rsid w:val="00460511"/>
    <w:rsid w:val="00460EA6"/>
    <w:rsid w:val="00461EF5"/>
    <w:rsid w:val="00461F02"/>
    <w:rsid w:val="004631C3"/>
    <w:rsid w:val="004647CD"/>
    <w:rsid w:val="00465308"/>
    <w:rsid w:val="00466BC0"/>
    <w:rsid w:val="00466EDE"/>
    <w:rsid w:val="00467740"/>
    <w:rsid w:val="00472E40"/>
    <w:rsid w:val="00474783"/>
    <w:rsid w:val="00475B8C"/>
    <w:rsid w:val="00477656"/>
    <w:rsid w:val="00480A9E"/>
    <w:rsid w:val="004828D2"/>
    <w:rsid w:val="0048443E"/>
    <w:rsid w:val="00484534"/>
    <w:rsid w:val="00485BF5"/>
    <w:rsid w:val="00486A32"/>
    <w:rsid w:val="00490F73"/>
    <w:rsid w:val="004914CA"/>
    <w:rsid w:val="00491C8C"/>
    <w:rsid w:val="004925FE"/>
    <w:rsid w:val="004931E9"/>
    <w:rsid w:val="004954F0"/>
    <w:rsid w:val="00495881"/>
    <w:rsid w:val="0049655C"/>
    <w:rsid w:val="00496859"/>
    <w:rsid w:val="00497DD5"/>
    <w:rsid w:val="004A1E1F"/>
    <w:rsid w:val="004A4938"/>
    <w:rsid w:val="004A60F2"/>
    <w:rsid w:val="004A6111"/>
    <w:rsid w:val="004B161C"/>
    <w:rsid w:val="004B353D"/>
    <w:rsid w:val="004B46EA"/>
    <w:rsid w:val="004B5910"/>
    <w:rsid w:val="004B5F65"/>
    <w:rsid w:val="004B69FD"/>
    <w:rsid w:val="004B7892"/>
    <w:rsid w:val="004B7B22"/>
    <w:rsid w:val="004C0098"/>
    <w:rsid w:val="004C01D6"/>
    <w:rsid w:val="004C0B17"/>
    <w:rsid w:val="004C2908"/>
    <w:rsid w:val="004C2C2D"/>
    <w:rsid w:val="004C4E36"/>
    <w:rsid w:val="004C781D"/>
    <w:rsid w:val="004D2DB5"/>
    <w:rsid w:val="004D34BD"/>
    <w:rsid w:val="004D3D91"/>
    <w:rsid w:val="004D4999"/>
    <w:rsid w:val="004D5691"/>
    <w:rsid w:val="004D65C5"/>
    <w:rsid w:val="004E0859"/>
    <w:rsid w:val="004E13ED"/>
    <w:rsid w:val="004E2080"/>
    <w:rsid w:val="004E35E0"/>
    <w:rsid w:val="004E757D"/>
    <w:rsid w:val="004F0505"/>
    <w:rsid w:val="004F11CF"/>
    <w:rsid w:val="004F2345"/>
    <w:rsid w:val="004F35FB"/>
    <w:rsid w:val="00500026"/>
    <w:rsid w:val="0050035F"/>
    <w:rsid w:val="005018D5"/>
    <w:rsid w:val="00502013"/>
    <w:rsid w:val="00502919"/>
    <w:rsid w:val="00502C36"/>
    <w:rsid w:val="00502C62"/>
    <w:rsid w:val="005037BE"/>
    <w:rsid w:val="00504881"/>
    <w:rsid w:val="00504D47"/>
    <w:rsid w:val="00504E69"/>
    <w:rsid w:val="00505387"/>
    <w:rsid w:val="00505F67"/>
    <w:rsid w:val="005067B7"/>
    <w:rsid w:val="00507560"/>
    <w:rsid w:val="005075F5"/>
    <w:rsid w:val="005116EB"/>
    <w:rsid w:val="00511DAD"/>
    <w:rsid w:val="00512B20"/>
    <w:rsid w:val="00512FA7"/>
    <w:rsid w:val="005138B4"/>
    <w:rsid w:val="00514387"/>
    <w:rsid w:val="00515AA1"/>
    <w:rsid w:val="00516C14"/>
    <w:rsid w:val="00517688"/>
    <w:rsid w:val="0052096D"/>
    <w:rsid w:val="00522847"/>
    <w:rsid w:val="00523CA2"/>
    <w:rsid w:val="005245AC"/>
    <w:rsid w:val="0052511B"/>
    <w:rsid w:val="00525B43"/>
    <w:rsid w:val="005260A1"/>
    <w:rsid w:val="00526653"/>
    <w:rsid w:val="00527057"/>
    <w:rsid w:val="005306C6"/>
    <w:rsid w:val="005321F6"/>
    <w:rsid w:val="00532821"/>
    <w:rsid w:val="00533353"/>
    <w:rsid w:val="005350A7"/>
    <w:rsid w:val="00535B46"/>
    <w:rsid w:val="0053638F"/>
    <w:rsid w:val="00536537"/>
    <w:rsid w:val="0054096D"/>
    <w:rsid w:val="00540D7E"/>
    <w:rsid w:val="00541D4D"/>
    <w:rsid w:val="00542EA6"/>
    <w:rsid w:val="00543804"/>
    <w:rsid w:val="005455CF"/>
    <w:rsid w:val="0054641B"/>
    <w:rsid w:val="00547170"/>
    <w:rsid w:val="005475FE"/>
    <w:rsid w:val="00547E85"/>
    <w:rsid w:val="0055150B"/>
    <w:rsid w:val="00551873"/>
    <w:rsid w:val="0055388D"/>
    <w:rsid w:val="00553BBD"/>
    <w:rsid w:val="005541C3"/>
    <w:rsid w:val="0055451C"/>
    <w:rsid w:val="005555FA"/>
    <w:rsid w:val="0055568C"/>
    <w:rsid w:val="0055694A"/>
    <w:rsid w:val="00556ED2"/>
    <w:rsid w:val="0056215D"/>
    <w:rsid w:val="00563022"/>
    <w:rsid w:val="00565391"/>
    <w:rsid w:val="005661D4"/>
    <w:rsid w:val="0056645B"/>
    <w:rsid w:val="00566F35"/>
    <w:rsid w:val="005672BC"/>
    <w:rsid w:val="00567660"/>
    <w:rsid w:val="00573246"/>
    <w:rsid w:val="00573BD4"/>
    <w:rsid w:val="0058097A"/>
    <w:rsid w:val="00581F0B"/>
    <w:rsid w:val="00582C4E"/>
    <w:rsid w:val="005830C0"/>
    <w:rsid w:val="00586C0C"/>
    <w:rsid w:val="00586D3A"/>
    <w:rsid w:val="00587FE7"/>
    <w:rsid w:val="00590B46"/>
    <w:rsid w:val="00590F07"/>
    <w:rsid w:val="005914E9"/>
    <w:rsid w:val="00591C10"/>
    <w:rsid w:val="00591D19"/>
    <w:rsid w:val="005931DE"/>
    <w:rsid w:val="00593438"/>
    <w:rsid w:val="00595D4A"/>
    <w:rsid w:val="00597036"/>
    <w:rsid w:val="00597E4D"/>
    <w:rsid w:val="005A26EC"/>
    <w:rsid w:val="005A5AF7"/>
    <w:rsid w:val="005A5EBF"/>
    <w:rsid w:val="005A6F70"/>
    <w:rsid w:val="005A718C"/>
    <w:rsid w:val="005B2FF1"/>
    <w:rsid w:val="005B6198"/>
    <w:rsid w:val="005B6D18"/>
    <w:rsid w:val="005C08A3"/>
    <w:rsid w:val="005C29EC"/>
    <w:rsid w:val="005C363B"/>
    <w:rsid w:val="005C492B"/>
    <w:rsid w:val="005C5394"/>
    <w:rsid w:val="005C5561"/>
    <w:rsid w:val="005C79D4"/>
    <w:rsid w:val="005C7AD0"/>
    <w:rsid w:val="005C7D85"/>
    <w:rsid w:val="005D0F9C"/>
    <w:rsid w:val="005D5B55"/>
    <w:rsid w:val="005D6F2F"/>
    <w:rsid w:val="005D7AFD"/>
    <w:rsid w:val="005E0220"/>
    <w:rsid w:val="005E115B"/>
    <w:rsid w:val="005E15CC"/>
    <w:rsid w:val="005E18AA"/>
    <w:rsid w:val="005E3E5D"/>
    <w:rsid w:val="005E42FC"/>
    <w:rsid w:val="005E72CD"/>
    <w:rsid w:val="005E7B18"/>
    <w:rsid w:val="005F1D8F"/>
    <w:rsid w:val="005F20F6"/>
    <w:rsid w:val="005F32E0"/>
    <w:rsid w:val="005F42FD"/>
    <w:rsid w:val="005F49A8"/>
    <w:rsid w:val="005F644A"/>
    <w:rsid w:val="005F65D2"/>
    <w:rsid w:val="005F6764"/>
    <w:rsid w:val="005F7929"/>
    <w:rsid w:val="00602657"/>
    <w:rsid w:val="0060291D"/>
    <w:rsid w:val="006038BA"/>
    <w:rsid w:val="00603AA0"/>
    <w:rsid w:val="00603C59"/>
    <w:rsid w:val="0061000D"/>
    <w:rsid w:val="006103D1"/>
    <w:rsid w:val="0061089D"/>
    <w:rsid w:val="00610BBF"/>
    <w:rsid w:val="00612AC0"/>
    <w:rsid w:val="00614C15"/>
    <w:rsid w:val="006178E7"/>
    <w:rsid w:val="00621058"/>
    <w:rsid w:val="006227F9"/>
    <w:rsid w:val="00622B97"/>
    <w:rsid w:val="00622D59"/>
    <w:rsid w:val="00624409"/>
    <w:rsid w:val="0062454B"/>
    <w:rsid w:val="00624773"/>
    <w:rsid w:val="00624BDD"/>
    <w:rsid w:val="00625B42"/>
    <w:rsid w:val="006267A6"/>
    <w:rsid w:val="00627268"/>
    <w:rsid w:val="00627453"/>
    <w:rsid w:val="00627528"/>
    <w:rsid w:val="0062796C"/>
    <w:rsid w:val="0063027F"/>
    <w:rsid w:val="0063234B"/>
    <w:rsid w:val="00632549"/>
    <w:rsid w:val="00634206"/>
    <w:rsid w:val="00634614"/>
    <w:rsid w:val="006357D1"/>
    <w:rsid w:val="00635F38"/>
    <w:rsid w:val="00636F22"/>
    <w:rsid w:val="00641EB1"/>
    <w:rsid w:val="00642FCB"/>
    <w:rsid w:val="00642FED"/>
    <w:rsid w:val="006436DF"/>
    <w:rsid w:val="00643AD6"/>
    <w:rsid w:val="006464C3"/>
    <w:rsid w:val="00646FD2"/>
    <w:rsid w:val="006473D9"/>
    <w:rsid w:val="006507AC"/>
    <w:rsid w:val="00650C8D"/>
    <w:rsid w:val="0065213B"/>
    <w:rsid w:val="006536FC"/>
    <w:rsid w:val="00653F2B"/>
    <w:rsid w:val="00653F87"/>
    <w:rsid w:val="00656176"/>
    <w:rsid w:val="00657E0C"/>
    <w:rsid w:val="00662034"/>
    <w:rsid w:val="006638E6"/>
    <w:rsid w:val="00665B91"/>
    <w:rsid w:val="00666CB6"/>
    <w:rsid w:val="00667174"/>
    <w:rsid w:val="0066740F"/>
    <w:rsid w:val="00672D12"/>
    <w:rsid w:val="00674BAF"/>
    <w:rsid w:val="00675B1E"/>
    <w:rsid w:val="00676DEB"/>
    <w:rsid w:val="00676E5F"/>
    <w:rsid w:val="00677D81"/>
    <w:rsid w:val="00680F62"/>
    <w:rsid w:val="00681F72"/>
    <w:rsid w:val="00681FE8"/>
    <w:rsid w:val="00686BE9"/>
    <w:rsid w:val="00686E2F"/>
    <w:rsid w:val="0069276E"/>
    <w:rsid w:val="006930EE"/>
    <w:rsid w:val="0069376A"/>
    <w:rsid w:val="00694560"/>
    <w:rsid w:val="00694829"/>
    <w:rsid w:val="00695B4D"/>
    <w:rsid w:val="00696CC5"/>
    <w:rsid w:val="006A3311"/>
    <w:rsid w:val="006A39B3"/>
    <w:rsid w:val="006A4256"/>
    <w:rsid w:val="006A46E9"/>
    <w:rsid w:val="006A6CF9"/>
    <w:rsid w:val="006A73D7"/>
    <w:rsid w:val="006B039E"/>
    <w:rsid w:val="006B249E"/>
    <w:rsid w:val="006B43AA"/>
    <w:rsid w:val="006B4D45"/>
    <w:rsid w:val="006B5D1F"/>
    <w:rsid w:val="006B6789"/>
    <w:rsid w:val="006B7F7C"/>
    <w:rsid w:val="006C2086"/>
    <w:rsid w:val="006C24A1"/>
    <w:rsid w:val="006C3FC5"/>
    <w:rsid w:val="006C4ED5"/>
    <w:rsid w:val="006C504C"/>
    <w:rsid w:val="006C5307"/>
    <w:rsid w:val="006D02F1"/>
    <w:rsid w:val="006D0670"/>
    <w:rsid w:val="006D07E6"/>
    <w:rsid w:val="006D1312"/>
    <w:rsid w:val="006D22AE"/>
    <w:rsid w:val="006D3DD3"/>
    <w:rsid w:val="006D6742"/>
    <w:rsid w:val="006D7F0B"/>
    <w:rsid w:val="006E08B5"/>
    <w:rsid w:val="006E0B46"/>
    <w:rsid w:val="006E299E"/>
    <w:rsid w:val="006E3801"/>
    <w:rsid w:val="006E5950"/>
    <w:rsid w:val="006E5B6A"/>
    <w:rsid w:val="006E5D28"/>
    <w:rsid w:val="006E6F7F"/>
    <w:rsid w:val="006E7305"/>
    <w:rsid w:val="006E7513"/>
    <w:rsid w:val="006F3874"/>
    <w:rsid w:val="006F4617"/>
    <w:rsid w:val="006F699D"/>
    <w:rsid w:val="00700A82"/>
    <w:rsid w:val="007018F3"/>
    <w:rsid w:val="00703C00"/>
    <w:rsid w:val="00704500"/>
    <w:rsid w:val="00704840"/>
    <w:rsid w:val="00704AF1"/>
    <w:rsid w:val="00706360"/>
    <w:rsid w:val="007065DA"/>
    <w:rsid w:val="00706B1E"/>
    <w:rsid w:val="007103D3"/>
    <w:rsid w:val="007105FD"/>
    <w:rsid w:val="00710AAD"/>
    <w:rsid w:val="007112F7"/>
    <w:rsid w:val="007152FA"/>
    <w:rsid w:val="00717C62"/>
    <w:rsid w:val="0072016D"/>
    <w:rsid w:val="00723CF8"/>
    <w:rsid w:val="00723DA8"/>
    <w:rsid w:val="00724717"/>
    <w:rsid w:val="007249EB"/>
    <w:rsid w:val="00725B45"/>
    <w:rsid w:val="00725DC6"/>
    <w:rsid w:val="00726475"/>
    <w:rsid w:val="00726CA9"/>
    <w:rsid w:val="00727DE4"/>
    <w:rsid w:val="007302BF"/>
    <w:rsid w:val="00730911"/>
    <w:rsid w:val="00731BFC"/>
    <w:rsid w:val="00733421"/>
    <w:rsid w:val="00741DB5"/>
    <w:rsid w:val="00743D0D"/>
    <w:rsid w:val="00747880"/>
    <w:rsid w:val="00752072"/>
    <w:rsid w:val="00752E28"/>
    <w:rsid w:val="00753076"/>
    <w:rsid w:val="0075545F"/>
    <w:rsid w:val="00755C40"/>
    <w:rsid w:val="00756136"/>
    <w:rsid w:val="0075697F"/>
    <w:rsid w:val="00764DE5"/>
    <w:rsid w:val="00765B14"/>
    <w:rsid w:val="00771092"/>
    <w:rsid w:val="0077155F"/>
    <w:rsid w:val="00771A38"/>
    <w:rsid w:val="0077296E"/>
    <w:rsid w:val="007735D2"/>
    <w:rsid w:val="00774EF2"/>
    <w:rsid w:val="00776E3F"/>
    <w:rsid w:val="00776E79"/>
    <w:rsid w:val="00776FE2"/>
    <w:rsid w:val="00783F6A"/>
    <w:rsid w:val="007853EC"/>
    <w:rsid w:val="00785682"/>
    <w:rsid w:val="00791B5A"/>
    <w:rsid w:val="00793698"/>
    <w:rsid w:val="0079509A"/>
    <w:rsid w:val="0079563F"/>
    <w:rsid w:val="00796828"/>
    <w:rsid w:val="00797161"/>
    <w:rsid w:val="00797172"/>
    <w:rsid w:val="007A2BA8"/>
    <w:rsid w:val="007A33B2"/>
    <w:rsid w:val="007A544D"/>
    <w:rsid w:val="007A5609"/>
    <w:rsid w:val="007B07C3"/>
    <w:rsid w:val="007B1002"/>
    <w:rsid w:val="007B14CC"/>
    <w:rsid w:val="007B1B05"/>
    <w:rsid w:val="007B3630"/>
    <w:rsid w:val="007B3665"/>
    <w:rsid w:val="007B4278"/>
    <w:rsid w:val="007B65E1"/>
    <w:rsid w:val="007B72E6"/>
    <w:rsid w:val="007B7ABC"/>
    <w:rsid w:val="007B7E7F"/>
    <w:rsid w:val="007C1666"/>
    <w:rsid w:val="007C1AD9"/>
    <w:rsid w:val="007C5B88"/>
    <w:rsid w:val="007D0EB5"/>
    <w:rsid w:val="007D1435"/>
    <w:rsid w:val="007D3C7C"/>
    <w:rsid w:val="007D6553"/>
    <w:rsid w:val="007D7F1C"/>
    <w:rsid w:val="007E0063"/>
    <w:rsid w:val="007E0FBC"/>
    <w:rsid w:val="007E1E96"/>
    <w:rsid w:val="007E3A7A"/>
    <w:rsid w:val="007E48F5"/>
    <w:rsid w:val="007E5FD9"/>
    <w:rsid w:val="007F18CD"/>
    <w:rsid w:val="007F2F8A"/>
    <w:rsid w:val="007F5B92"/>
    <w:rsid w:val="008001B4"/>
    <w:rsid w:val="008001BC"/>
    <w:rsid w:val="0080078E"/>
    <w:rsid w:val="00800D40"/>
    <w:rsid w:val="0080293F"/>
    <w:rsid w:val="00802B47"/>
    <w:rsid w:val="00802DD6"/>
    <w:rsid w:val="00802F19"/>
    <w:rsid w:val="00804437"/>
    <w:rsid w:val="00804C93"/>
    <w:rsid w:val="00806491"/>
    <w:rsid w:val="008066AE"/>
    <w:rsid w:val="00807B28"/>
    <w:rsid w:val="00807BB2"/>
    <w:rsid w:val="008112DC"/>
    <w:rsid w:val="00812337"/>
    <w:rsid w:val="00817472"/>
    <w:rsid w:val="00817A9F"/>
    <w:rsid w:val="00821ACA"/>
    <w:rsid w:val="00821BF4"/>
    <w:rsid w:val="00821D35"/>
    <w:rsid w:val="00822BA6"/>
    <w:rsid w:val="008230A0"/>
    <w:rsid w:val="008230A9"/>
    <w:rsid w:val="008232A3"/>
    <w:rsid w:val="00824EAE"/>
    <w:rsid w:val="008262D8"/>
    <w:rsid w:val="00826AC7"/>
    <w:rsid w:val="00826D23"/>
    <w:rsid w:val="0083176B"/>
    <w:rsid w:val="00832084"/>
    <w:rsid w:val="0083226F"/>
    <w:rsid w:val="008361D6"/>
    <w:rsid w:val="00836373"/>
    <w:rsid w:val="0083657B"/>
    <w:rsid w:val="00841229"/>
    <w:rsid w:val="00843BFE"/>
    <w:rsid w:val="00844D23"/>
    <w:rsid w:val="008468FE"/>
    <w:rsid w:val="008475BB"/>
    <w:rsid w:val="008519C1"/>
    <w:rsid w:val="00853D10"/>
    <w:rsid w:val="008542B7"/>
    <w:rsid w:val="008544AA"/>
    <w:rsid w:val="00854BAC"/>
    <w:rsid w:val="00855096"/>
    <w:rsid w:val="00855943"/>
    <w:rsid w:val="00856021"/>
    <w:rsid w:val="008564E0"/>
    <w:rsid w:val="00856ED6"/>
    <w:rsid w:val="008574A0"/>
    <w:rsid w:val="0086118E"/>
    <w:rsid w:val="008627BD"/>
    <w:rsid w:val="008640D5"/>
    <w:rsid w:val="0086581F"/>
    <w:rsid w:val="00866BAA"/>
    <w:rsid w:val="00866F29"/>
    <w:rsid w:val="008670E1"/>
    <w:rsid w:val="00870438"/>
    <w:rsid w:val="008724F4"/>
    <w:rsid w:val="00872917"/>
    <w:rsid w:val="00872D35"/>
    <w:rsid w:val="00872E44"/>
    <w:rsid w:val="00873440"/>
    <w:rsid w:val="0087458B"/>
    <w:rsid w:val="00875FCD"/>
    <w:rsid w:val="00880DC4"/>
    <w:rsid w:val="008825AE"/>
    <w:rsid w:val="00883964"/>
    <w:rsid w:val="00885FD2"/>
    <w:rsid w:val="0088610C"/>
    <w:rsid w:val="008871CD"/>
    <w:rsid w:val="008873C9"/>
    <w:rsid w:val="008902B0"/>
    <w:rsid w:val="00892C21"/>
    <w:rsid w:val="008933AB"/>
    <w:rsid w:val="008953CB"/>
    <w:rsid w:val="00897D2D"/>
    <w:rsid w:val="008A18C5"/>
    <w:rsid w:val="008A35C4"/>
    <w:rsid w:val="008A7119"/>
    <w:rsid w:val="008B20E0"/>
    <w:rsid w:val="008B2D63"/>
    <w:rsid w:val="008B408D"/>
    <w:rsid w:val="008B4EBA"/>
    <w:rsid w:val="008B65A1"/>
    <w:rsid w:val="008B6C28"/>
    <w:rsid w:val="008C0C3D"/>
    <w:rsid w:val="008C0C67"/>
    <w:rsid w:val="008C1609"/>
    <w:rsid w:val="008C4085"/>
    <w:rsid w:val="008C51D0"/>
    <w:rsid w:val="008C5B0C"/>
    <w:rsid w:val="008C69DD"/>
    <w:rsid w:val="008C6FA2"/>
    <w:rsid w:val="008C7630"/>
    <w:rsid w:val="008D0CE6"/>
    <w:rsid w:val="008D370E"/>
    <w:rsid w:val="008D427B"/>
    <w:rsid w:val="008D70AB"/>
    <w:rsid w:val="008D7597"/>
    <w:rsid w:val="008D7B0F"/>
    <w:rsid w:val="008E03E0"/>
    <w:rsid w:val="008E0BEE"/>
    <w:rsid w:val="008E2E02"/>
    <w:rsid w:val="008E344B"/>
    <w:rsid w:val="008E39E0"/>
    <w:rsid w:val="008E69B4"/>
    <w:rsid w:val="008F009D"/>
    <w:rsid w:val="008F044E"/>
    <w:rsid w:val="008F40C6"/>
    <w:rsid w:val="008F4E4A"/>
    <w:rsid w:val="008F5DCF"/>
    <w:rsid w:val="008F7ED3"/>
    <w:rsid w:val="009019BE"/>
    <w:rsid w:val="00902FF7"/>
    <w:rsid w:val="00904141"/>
    <w:rsid w:val="0090702E"/>
    <w:rsid w:val="0090743D"/>
    <w:rsid w:val="00910EA0"/>
    <w:rsid w:val="00912A01"/>
    <w:rsid w:val="00912D1F"/>
    <w:rsid w:val="009152BE"/>
    <w:rsid w:val="00915D37"/>
    <w:rsid w:val="00915F4E"/>
    <w:rsid w:val="00922BF0"/>
    <w:rsid w:val="009238CC"/>
    <w:rsid w:val="009240CE"/>
    <w:rsid w:val="00924782"/>
    <w:rsid w:val="009247CB"/>
    <w:rsid w:val="00924CE9"/>
    <w:rsid w:val="00925108"/>
    <w:rsid w:val="0092547B"/>
    <w:rsid w:val="00926F57"/>
    <w:rsid w:val="00930CCD"/>
    <w:rsid w:val="009318AF"/>
    <w:rsid w:val="00932A3F"/>
    <w:rsid w:val="00935BD2"/>
    <w:rsid w:val="009414DC"/>
    <w:rsid w:val="00943B32"/>
    <w:rsid w:val="009440DC"/>
    <w:rsid w:val="00944FE9"/>
    <w:rsid w:val="00945551"/>
    <w:rsid w:val="00946CA4"/>
    <w:rsid w:val="009503F1"/>
    <w:rsid w:val="00951427"/>
    <w:rsid w:val="0095157A"/>
    <w:rsid w:val="009524D3"/>
    <w:rsid w:val="0095547F"/>
    <w:rsid w:val="00955BA0"/>
    <w:rsid w:val="00956261"/>
    <w:rsid w:val="00956BA0"/>
    <w:rsid w:val="009574F6"/>
    <w:rsid w:val="00960474"/>
    <w:rsid w:val="00961D49"/>
    <w:rsid w:val="0096216C"/>
    <w:rsid w:val="009626B3"/>
    <w:rsid w:val="00963972"/>
    <w:rsid w:val="00963B47"/>
    <w:rsid w:val="00965A8E"/>
    <w:rsid w:val="009663C6"/>
    <w:rsid w:val="00967779"/>
    <w:rsid w:val="00967AFA"/>
    <w:rsid w:val="009705C3"/>
    <w:rsid w:val="00970D79"/>
    <w:rsid w:val="00971008"/>
    <w:rsid w:val="009720D0"/>
    <w:rsid w:val="0097289B"/>
    <w:rsid w:val="009744CD"/>
    <w:rsid w:val="00975BD2"/>
    <w:rsid w:val="00980D53"/>
    <w:rsid w:val="009817E1"/>
    <w:rsid w:val="0098196A"/>
    <w:rsid w:val="00981B4A"/>
    <w:rsid w:val="0098284F"/>
    <w:rsid w:val="00983F95"/>
    <w:rsid w:val="0098424C"/>
    <w:rsid w:val="00985FFF"/>
    <w:rsid w:val="00986E20"/>
    <w:rsid w:val="009875C5"/>
    <w:rsid w:val="00987753"/>
    <w:rsid w:val="00987938"/>
    <w:rsid w:val="00987DD0"/>
    <w:rsid w:val="009903C4"/>
    <w:rsid w:val="00990A53"/>
    <w:rsid w:val="009918D7"/>
    <w:rsid w:val="00992A37"/>
    <w:rsid w:val="009938A0"/>
    <w:rsid w:val="00996784"/>
    <w:rsid w:val="009A155D"/>
    <w:rsid w:val="009A18E7"/>
    <w:rsid w:val="009A2028"/>
    <w:rsid w:val="009A3959"/>
    <w:rsid w:val="009A46EC"/>
    <w:rsid w:val="009A5C38"/>
    <w:rsid w:val="009A71B7"/>
    <w:rsid w:val="009A7411"/>
    <w:rsid w:val="009A7437"/>
    <w:rsid w:val="009B02D2"/>
    <w:rsid w:val="009B2F00"/>
    <w:rsid w:val="009B3A8A"/>
    <w:rsid w:val="009C087B"/>
    <w:rsid w:val="009C0BBC"/>
    <w:rsid w:val="009C0F2F"/>
    <w:rsid w:val="009C1189"/>
    <w:rsid w:val="009C1689"/>
    <w:rsid w:val="009C3C79"/>
    <w:rsid w:val="009C3E37"/>
    <w:rsid w:val="009C4261"/>
    <w:rsid w:val="009C5BCC"/>
    <w:rsid w:val="009C6495"/>
    <w:rsid w:val="009C6937"/>
    <w:rsid w:val="009C6CE9"/>
    <w:rsid w:val="009C6D90"/>
    <w:rsid w:val="009D01B3"/>
    <w:rsid w:val="009D04DA"/>
    <w:rsid w:val="009D0BC8"/>
    <w:rsid w:val="009D28F2"/>
    <w:rsid w:val="009D6B3C"/>
    <w:rsid w:val="009D74FC"/>
    <w:rsid w:val="009D7583"/>
    <w:rsid w:val="009E21F2"/>
    <w:rsid w:val="009E3570"/>
    <w:rsid w:val="009E3810"/>
    <w:rsid w:val="009E4206"/>
    <w:rsid w:val="009E4F38"/>
    <w:rsid w:val="009E544B"/>
    <w:rsid w:val="009F17D6"/>
    <w:rsid w:val="009F201B"/>
    <w:rsid w:val="009F2779"/>
    <w:rsid w:val="009F34F4"/>
    <w:rsid w:val="009F3CF9"/>
    <w:rsid w:val="009F6512"/>
    <w:rsid w:val="009F722C"/>
    <w:rsid w:val="009F74E7"/>
    <w:rsid w:val="00A0050E"/>
    <w:rsid w:val="00A00ADA"/>
    <w:rsid w:val="00A01B3C"/>
    <w:rsid w:val="00A01C3C"/>
    <w:rsid w:val="00A02701"/>
    <w:rsid w:val="00A0583C"/>
    <w:rsid w:val="00A06477"/>
    <w:rsid w:val="00A12972"/>
    <w:rsid w:val="00A12BA6"/>
    <w:rsid w:val="00A1343D"/>
    <w:rsid w:val="00A14562"/>
    <w:rsid w:val="00A157D4"/>
    <w:rsid w:val="00A16989"/>
    <w:rsid w:val="00A16AF9"/>
    <w:rsid w:val="00A2033D"/>
    <w:rsid w:val="00A22328"/>
    <w:rsid w:val="00A2288F"/>
    <w:rsid w:val="00A22C67"/>
    <w:rsid w:val="00A252EB"/>
    <w:rsid w:val="00A259B0"/>
    <w:rsid w:val="00A25EE5"/>
    <w:rsid w:val="00A27C31"/>
    <w:rsid w:val="00A31975"/>
    <w:rsid w:val="00A327DE"/>
    <w:rsid w:val="00A330B9"/>
    <w:rsid w:val="00A330D1"/>
    <w:rsid w:val="00A351F1"/>
    <w:rsid w:val="00A3579C"/>
    <w:rsid w:val="00A36588"/>
    <w:rsid w:val="00A4072B"/>
    <w:rsid w:val="00A426F7"/>
    <w:rsid w:val="00A43A8D"/>
    <w:rsid w:val="00A44C40"/>
    <w:rsid w:val="00A47B8B"/>
    <w:rsid w:val="00A5038D"/>
    <w:rsid w:val="00A50F1E"/>
    <w:rsid w:val="00A511AB"/>
    <w:rsid w:val="00A533ED"/>
    <w:rsid w:val="00A53545"/>
    <w:rsid w:val="00A5382C"/>
    <w:rsid w:val="00A5427E"/>
    <w:rsid w:val="00A5462D"/>
    <w:rsid w:val="00A551FD"/>
    <w:rsid w:val="00A55612"/>
    <w:rsid w:val="00A56438"/>
    <w:rsid w:val="00A56EB9"/>
    <w:rsid w:val="00A57BC3"/>
    <w:rsid w:val="00A632BF"/>
    <w:rsid w:val="00A633EF"/>
    <w:rsid w:val="00A6447F"/>
    <w:rsid w:val="00A6638D"/>
    <w:rsid w:val="00A71CFE"/>
    <w:rsid w:val="00A7303E"/>
    <w:rsid w:val="00A74B60"/>
    <w:rsid w:val="00A75550"/>
    <w:rsid w:val="00A76598"/>
    <w:rsid w:val="00A777A2"/>
    <w:rsid w:val="00A77C84"/>
    <w:rsid w:val="00A85853"/>
    <w:rsid w:val="00A87320"/>
    <w:rsid w:val="00A879C3"/>
    <w:rsid w:val="00A91CC4"/>
    <w:rsid w:val="00A93467"/>
    <w:rsid w:val="00A9474A"/>
    <w:rsid w:val="00A96FAB"/>
    <w:rsid w:val="00A97BC2"/>
    <w:rsid w:val="00AA1F6A"/>
    <w:rsid w:val="00AA24A6"/>
    <w:rsid w:val="00AA25EB"/>
    <w:rsid w:val="00AA40A5"/>
    <w:rsid w:val="00AA4624"/>
    <w:rsid w:val="00AA4AF8"/>
    <w:rsid w:val="00AA5F6D"/>
    <w:rsid w:val="00AB18C5"/>
    <w:rsid w:val="00AB394A"/>
    <w:rsid w:val="00AB4CB6"/>
    <w:rsid w:val="00AB53B5"/>
    <w:rsid w:val="00AB6866"/>
    <w:rsid w:val="00AB7A2B"/>
    <w:rsid w:val="00AC1A21"/>
    <w:rsid w:val="00AC2C7B"/>
    <w:rsid w:val="00AC34C4"/>
    <w:rsid w:val="00AC35D0"/>
    <w:rsid w:val="00AC5AC6"/>
    <w:rsid w:val="00AC64A6"/>
    <w:rsid w:val="00AC75A8"/>
    <w:rsid w:val="00AC7C00"/>
    <w:rsid w:val="00AC7CDF"/>
    <w:rsid w:val="00AC7F60"/>
    <w:rsid w:val="00AD043F"/>
    <w:rsid w:val="00AD25ED"/>
    <w:rsid w:val="00AD2A42"/>
    <w:rsid w:val="00AD2B22"/>
    <w:rsid w:val="00AD3C67"/>
    <w:rsid w:val="00AD5EC7"/>
    <w:rsid w:val="00AD6326"/>
    <w:rsid w:val="00AD6349"/>
    <w:rsid w:val="00AE02B7"/>
    <w:rsid w:val="00AE1279"/>
    <w:rsid w:val="00AE526D"/>
    <w:rsid w:val="00AE55B0"/>
    <w:rsid w:val="00AE570C"/>
    <w:rsid w:val="00AE7FAE"/>
    <w:rsid w:val="00AF3448"/>
    <w:rsid w:val="00AF3691"/>
    <w:rsid w:val="00AF379F"/>
    <w:rsid w:val="00AF3E1C"/>
    <w:rsid w:val="00AF4E84"/>
    <w:rsid w:val="00AF61FA"/>
    <w:rsid w:val="00AF65B1"/>
    <w:rsid w:val="00B01A03"/>
    <w:rsid w:val="00B01C29"/>
    <w:rsid w:val="00B02360"/>
    <w:rsid w:val="00B03570"/>
    <w:rsid w:val="00B0378B"/>
    <w:rsid w:val="00B037A8"/>
    <w:rsid w:val="00B060C5"/>
    <w:rsid w:val="00B07126"/>
    <w:rsid w:val="00B10133"/>
    <w:rsid w:val="00B10A72"/>
    <w:rsid w:val="00B10DCF"/>
    <w:rsid w:val="00B11353"/>
    <w:rsid w:val="00B121E0"/>
    <w:rsid w:val="00B13581"/>
    <w:rsid w:val="00B15EA6"/>
    <w:rsid w:val="00B200F5"/>
    <w:rsid w:val="00B20E65"/>
    <w:rsid w:val="00B20F27"/>
    <w:rsid w:val="00B21FF8"/>
    <w:rsid w:val="00B222DB"/>
    <w:rsid w:val="00B2359D"/>
    <w:rsid w:val="00B2521D"/>
    <w:rsid w:val="00B268AA"/>
    <w:rsid w:val="00B26CDC"/>
    <w:rsid w:val="00B2787B"/>
    <w:rsid w:val="00B27B63"/>
    <w:rsid w:val="00B325F6"/>
    <w:rsid w:val="00B341F5"/>
    <w:rsid w:val="00B344E9"/>
    <w:rsid w:val="00B35C16"/>
    <w:rsid w:val="00B3620E"/>
    <w:rsid w:val="00B44E4D"/>
    <w:rsid w:val="00B450ED"/>
    <w:rsid w:val="00B45537"/>
    <w:rsid w:val="00B45CA8"/>
    <w:rsid w:val="00B464CD"/>
    <w:rsid w:val="00B46751"/>
    <w:rsid w:val="00B47807"/>
    <w:rsid w:val="00B50A6E"/>
    <w:rsid w:val="00B53978"/>
    <w:rsid w:val="00B5431C"/>
    <w:rsid w:val="00B54834"/>
    <w:rsid w:val="00B56E62"/>
    <w:rsid w:val="00B57537"/>
    <w:rsid w:val="00B576B7"/>
    <w:rsid w:val="00B57F45"/>
    <w:rsid w:val="00B62AF3"/>
    <w:rsid w:val="00B64240"/>
    <w:rsid w:val="00B6511E"/>
    <w:rsid w:val="00B663BC"/>
    <w:rsid w:val="00B6671F"/>
    <w:rsid w:val="00B669FF"/>
    <w:rsid w:val="00B66FAE"/>
    <w:rsid w:val="00B6789B"/>
    <w:rsid w:val="00B67CA1"/>
    <w:rsid w:val="00B701E6"/>
    <w:rsid w:val="00B706B0"/>
    <w:rsid w:val="00B71359"/>
    <w:rsid w:val="00B738EA"/>
    <w:rsid w:val="00B762C1"/>
    <w:rsid w:val="00B76EB6"/>
    <w:rsid w:val="00B800C2"/>
    <w:rsid w:val="00B83317"/>
    <w:rsid w:val="00B8471F"/>
    <w:rsid w:val="00B85384"/>
    <w:rsid w:val="00B854D4"/>
    <w:rsid w:val="00B86148"/>
    <w:rsid w:val="00B86C30"/>
    <w:rsid w:val="00B914AA"/>
    <w:rsid w:val="00B94EF7"/>
    <w:rsid w:val="00B95435"/>
    <w:rsid w:val="00BA5420"/>
    <w:rsid w:val="00BA5C63"/>
    <w:rsid w:val="00BA6044"/>
    <w:rsid w:val="00BA72C8"/>
    <w:rsid w:val="00BB11A5"/>
    <w:rsid w:val="00BB1472"/>
    <w:rsid w:val="00BB1AD1"/>
    <w:rsid w:val="00BB2922"/>
    <w:rsid w:val="00BB2C9A"/>
    <w:rsid w:val="00BB2E42"/>
    <w:rsid w:val="00BB3625"/>
    <w:rsid w:val="00BB3B8E"/>
    <w:rsid w:val="00BB3BA7"/>
    <w:rsid w:val="00BB4071"/>
    <w:rsid w:val="00BB534E"/>
    <w:rsid w:val="00BB7776"/>
    <w:rsid w:val="00BC20EC"/>
    <w:rsid w:val="00BC43E9"/>
    <w:rsid w:val="00BC44C5"/>
    <w:rsid w:val="00BC5BE6"/>
    <w:rsid w:val="00BC610E"/>
    <w:rsid w:val="00BC62CE"/>
    <w:rsid w:val="00BC6AF3"/>
    <w:rsid w:val="00BC718C"/>
    <w:rsid w:val="00BD0403"/>
    <w:rsid w:val="00BD0C53"/>
    <w:rsid w:val="00BD3B14"/>
    <w:rsid w:val="00BD4703"/>
    <w:rsid w:val="00BD50AE"/>
    <w:rsid w:val="00BD6854"/>
    <w:rsid w:val="00BD7DBE"/>
    <w:rsid w:val="00BE005B"/>
    <w:rsid w:val="00BE059D"/>
    <w:rsid w:val="00BE246A"/>
    <w:rsid w:val="00BE2925"/>
    <w:rsid w:val="00BE31E3"/>
    <w:rsid w:val="00BE6807"/>
    <w:rsid w:val="00BF427D"/>
    <w:rsid w:val="00BF60F7"/>
    <w:rsid w:val="00BF6780"/>
    <w:rsid w:val="00BF7533"/>
    <w:rsid w:val="00C01297"/>
    <w:rsid w:val="00C01B99"/>
    <w:rsid w:val="00C01EFB"/>
    <w:rsid w:val="00C0300E"/>
    <w:rsid w:val="00C04442"/>
    <w:rsid w:val="00C05316"/>
    <w:rsid w:val="00C05517"/>
    <w:rsid w:val="00C056F8"/>
    <w:rsid w:val="00C075E4"/>
    <w:rsid w:val="00C10501"/>
    <w:rsid w:val="00C10FD9"/>
    <w:rsid w:val="00C11042"/>
    <w:rsid w:val="00C122D3"/>
    <w:rsid w:val="00C13F73"/>
    <w:rsid w:val="00C15FC1"/>
    <w:rsid w:val="00C16F2C"/>
    <w:rsid w:val="00C2131A"/>
    <w:rsid w:val="00C22569"/>
    <w:rsid w:val="00C22A74"/>
    <w:rsid w:val="00C26DFF"/>
    <w:rsid w:val="00C30EAC"/>
    <w:rsid w:val="00C320D2"/>
    <w:rsid w:val="00C32117"/>
    <w:rsid w:val="00C34738"/>
    <w:rsid w:val="00C366CE"/>
    <w:rsid w:val="00C372A8"/>
    <w:rsid w:val="00C40548"/>
    <w:rsid w:val="00C4068F"/>
    <w:rsid w:val="00C53505"/>
    <w:rsid w:val="00C56420"/>
    <w:rsid w:val="00C57DAB"/>
    <w:rsid w:val="00C60C7A"/>
    <w:rsid w:val="00C610FD"/>
    <w:rsid w:val="00C61BA3"/>
    <w:rsid w:val="00C6212A"/>
    <w:rsid w:val="00C63268"/>
    <w:rsid w:val="00C6335C"/>
    <w:rsid w:val="00C6408C"/>
    <w:rsid w:val="00C65B98"/>
    <w:rsid w:val="00C704FF"/>
    <w:rsid w:val="00C72E4E"/>
    <w:rsid w:val="00C737BE"/>
    <w:rsid w:val="00C74CA2"/>
    <w:rsid w:val="00C75525"/>
    <w:rsid w:val="00C75581"/>
    <w:rsid w:val="00C757F5"/>
    <w:rsid w:val="00C7611B"/>
    <w:rsid w:val="00C7676C"/>
    <w:rsid w:val="00C774D3"/>
    <w:rsid w:val="00C805D1"/>
    <w:rsid w:val="00C808FD"/>
    <w:rsid w:val="00C81F9B"/>
    <w:rsid w:val="00C85610"/>
    <w:rsid w:val="00C87A02"/>
    <w:rsid w:val="00C910F0"/>
    <w:rsid w:val="00C934D5"/>
    <w:rsid w:val="00C93AFB"/>
    <w:rsid w:val="00C93F09"/>
    <w:rsid w:val="00C943DE"/>
    <w:rsid w:val="00C94B5C"/>
    <w:rsid w:val="00CA05C0"/>
    <w:rsid w:val="00CA2972"/>
    <w:rsid w:val="00CA304A"/>
    <w:rsid w:val="00CA654D"/>
    <w:rsid w:val="00CA6963"/>
    <w:rsid w:val="00CA7DBD"/>
    <w:rsid w:val="00CB0067"/>
    <w:rsid w:val="00CB2BA0"/>
    <w:rsid w:val="00CB2BEA"/>
    <w:rsid w:val="00CB2E5A"/>
    <w:rsid w:val="00CB3CB4"/>
    <w:rsid w:val="00CB3DA9"/>
    <w:rsid w:val="00CB647A"/>
    <w:rsid w:val="00CC07C3"/>
    <w:rsid w:val="00CC3117"/>
    <w:rsid w:val="00CC4876"/>
    <w:rsid w:val="00CC4D92"/>
    <w:rsid w:val="00CC570A"/>
    <w:rsid w:val="00CC739A"/>
    <w:rsid w:val="00CD13DB"/>
    <w:rsid w:val="00CD1887"/>
    <w:rsid w:val="00CD1901"/>
    <w:rsid w:val="00CD3179"/>
    <w:rsid w:val="00CD677F"/>
    <w:rsid w:val="00CD6BE7"/>
    <w:rsid w:val="00CE0D10"/>
    <w:rsid w:val="00CE2ABD"/>
    <w:rsid w:val="00CE578E"/>
    <w:rsid w:val="00CE69A4"/>
    <w:rsid w:val="00CE6B6E"/>
    <w:rsid w:val="00CE786B"/>
    <w:rsid w:val="00CE7F1B"/>
    <w:rsid w:val="00CF1076"/>
    <w:rsid w:val="00CF28D5"/>
    <w:rsid w:val="00CF3EA4"/>
    <w:rsid w:val="00CF53A6"/>
    <w:rsid w:val="00CF6315"/>
    <w:rsid w:val="00CF768C"/>
    <w:rsid w:val="00D00CC9"/>
    <w:rsid w:val="00D01D59"/>
    <w:rsid w:val="00D028FB"/>
    <w:rsid w:val="00D031C1"/>
    <w:rsid w:val="00D03B28"/>
    <w:rsid w:val="00D03F87"/>
    <w:rsid w:val="00D044A7"/>
    <w:rsid w:val="00D05CDE"/>
    <w:rsid w:val="00D06932"/>
    <w:rsid w:val="00D06B78"/>
    <w:rsid w:val="00D07D75"/>
    <w:rsid w:val="00D101E3"/>
    <w:rsid w:val="00D111E2"/>
    <w:rsid w:val="00D11C78"/>
    <w:rsid w:val="00D12D1F"/>
    <w:rsid w:val="00D13077"/>
    <w:rsid w:val="00D13929"/>
    <w:rsid w:val="00D13B3D"/>
    <w:rsid w:val="00D1571F"/>
    <w:rsid w:val="00D15C2A"/>
    <w:rsid w:val="00D165A7"/>
    <w:rsid w:val="00D21143"/>
    <w:rsid w:val="00D21FB4"/>
    <w:rsid w:val="00D22FE0"/>
    <w:rsid w:val="00D247F9"/>
    <w:rsid w:val="00D24945"/>
    <w:rsid w:val="00D24E9E"/>
    <w:rsid w:val="00D2529D"/>
    <w:rsid w:val="00D25B35"/>
    <w:rsid w:val="00D26131"/>
    <w:rsid w:val="00D264A4"/>
    <w:rsid w:val="00D276A8"/>
    <w:rsid w:val="00D30FD1"/>
    <w:rsid w:val="00D310CB"/>
    <w:rsid w:val="00D312B4"/>
    <w:rsid w:val="00D312D8"/>
    <w:rsid w:val="00D314B1"/>
    <w:rsid w:val="00D3152C"/>
    <w:rsid w:val="00D31E33"/>
    <w:rsid w:val="00D331E7"/>
    <w:rsid w:val="00D33571"/>
    <w:rsid w:val="00D338BC"/>
    <w:rsid w:val="00D352C9"/>
    <w:rsid w:val="00D36B97"/>
    <w:rsid w:val="00D37494"/>
    <w:rsid w:val="00D37C71"/>
    <w:rsid w:val="00D37F1D"/>
    <w:rsid w:val="00D4203B"/>
    <w:rsid w:val="00D445C3"/>
    <w:rsid w:val="00D503B8"/>
    <w:rsid w:val="00D51FB9"/>
    <w:rsid w:val="00D52558"/>
    <w:rsid w:val="00D55167"/>
    <w:rsid w:val="00D55F87"/>
    <w:rsid w:val="00D5687E"/>
    <w:rsid w:val="00D570FA"/>
    <w:rsid w:val="00D606D4"/>
    <w:rsid w:val="00D6088C"/>
    <w:rsid w:val="00D60962"/>
    <w:rsid w:val="00D628C5"/>
    <w:rsid w:val="00D62F7D"/>
    <w:rsid w:val="00D6391D"/>
    <w:rsid w:val="00D67B30"/>
    <w:rsid w:val="00D711F3"/>
    <w:rsid w:val="00D7189D"/>
    <w:rsid w:val="00D7199D"/>
    <w:rsid w:val="00D73074"/>
    <w:rsid w:val="00D73F63"/>
    <w:rsid w:val="00D74ECB"/>
    <w:rsid w:val="00D8169D"/>
    <w:rsid w:val="00D8365C"/>
    <w:rsid w:val="00D845A3"/>
    <w:rsid w:val="00D8590B"/>
    <w:rsid w:val="00D86507"/>
    <w:rsid w:val="00D87555"/>
    <w:rsid w:val="00D87D30"/>
    <w:rsid w:val="00D90861"/>
    <w:rsid w:val="00D90A76"/>
    <w:rsid w:val="00D90F7E"/>
    <w:rsid w:val="00D9135E"/>
    <w:rsid w:val="00D921EB"/>
    <w:rsid w:val="00D92524"/>
    <w:rsid w:val="00D94092"/>
    <w:rsid w:val="00D95167"/>
    <w:rsid w:val="00D95F8F"/>
    <w:rsid w:val="00D97A87"/>
    <w:rsid w:val="00D97B15"/>
    <w:rsid w:val="00D97C3E"/>
    <w:rsid w:val="00D97D5B"/>
    <w:rsid w:val="00DA02B1"/>
    <w:rsid w:val="00DA0AE6"/>
    <w:rsid w:val="00DA2997"/>
    <w:rsid w:val="00DA3BCD"/>
    <w:rsid w:val="00DA4FD7"/>
    <w:rsid w:val="00DA50D2"/>
    <w:rsid w:val="00DA5289"/>
    <w:rsid w:val="00DA6F6A"/>
    <w:rsid w:val="00DA773E"/>
    <w:rsid w:val="00DA7B83"/>
    <w:rsid w:val="00DB349F"/>
    <w:rsid w:val="00DB37A0"/>
    <w:rsid w:val="00DB5389"/>
    <w:rsid w:val="00DB6082"/>
    <w:rsid w:val="00DB6118"/>
    <w:rsid w:val="00DB65B4"/>
    <w:rsid w:val="00DB6D73"/>
    <w:rsid w:val="00DB70D8"/>
    <w:rsid w:val="00DC09CF"/>
    <w:rsid w:val="00DC10A1"/>
    <w:rsid w:val="00DC1B7B"/>
    <w:rsid w:val="00DC2F38"/>
    <w:rsid w:val="00DC475F"/>
    <w:rsid w:val="00DC4AA2"/>
    <w:rsid w:val="00DC61F5"/>
    <w:rsid w:val="00DC6E94"/>
    <w:rsid w:val="00DD0ABA"/>
    <w:rsid w:val="00DD119B"/>
    <w:rsid w:val="00DD1275"/>
    <w:rsid w:val="00DD5A1D"/>
    <w:rsid w:val="00DD6AA5"/>
    <w:rsid w:val="00DE2FC6"/>
    <w:rsid w:val="00DE3F82"/>
    <w:rsid w:val="00DE52BC"/>
    <w:rsid w:val="00DE7CBD"/>
    <w:rsid w:val="00DF0410"/>
    <w:rsid w:val="00DF05B7"/>
    <w:rsid w:val="00DF0C4A"/>
    <w:rsid w:val="00DF141F"/>
    <w:rsid w:val="00DF32A5"/>
    <w:rsid w:val="00DF3F31"/>
    <w:rsid w:val="00DF54BF"/>
    <w:rsid w:val="00DF6B52"/>
    <w:rsid w:val="00E0009F"/>
    <w:rsid w:val="00E03C24"/>
    <w:rsid w:val="00E04550"/>
    <w:rsid w:val="00E04E24"/>
    <w:rsid w:val="00E10AEE"/>
    <w:rsid w:val="00E10C37"/>
    <w:rsid w:val="00E1302A"/>
    <w:rsid w:val="00E13D8A"/>
    <w:rsid w:val="00E165E5"/>
    <w:rsid w:val="00E16981"/>
    <w:rsid w:val="00E16B6B"/>
    <w:rsid w:val="00E17D90"/>
    <w:rsid w:val="00E2046B"/>
    <w:rsid w:val="00E25486"/>
    <w:rsid w:val="00E2634B"/>
    <w:rsid w:val="00E303EA"/>
    <w:rsid w:val="00E31B69"/>
    <w:rsid w:val="00E325E9"/>
    <w:rsid w:val="00E3266D"/>
    <w:rsid w:val="00E32759"/>
    <w:rsid w:val="00E32E0E"/>
    <w:rsid w:val="00E34DD0"/>
    <w:rsid w:val="00E353A2"/>
    <w:rsid w:val="00E406A0"/>
    <w:rsid w:val="00E4136B"/>
    <w:rsid w:val="00E446D1"/>
    <w:rsid w:val="00E44CD4"/>
    <w:rsid w:val="00E4551E"/>
    <w:rsid w:val="00E47E2D"/>
    <w:rsid w:val="00E47F03"/>
    <w:rsid w:val="00E5167B"/>
    <w:rsid w:val="00E517A9"/>
    <w:rsid w:val="00E51FF3"/>
    <w:rsid w:val="00E53794"/>
    <w:rsid w:val="00E53D3E"/>
    <w:rsid w:val="00E55697"/>
    <w:rsid w:val="00E55D4D"/>
    <w:rsid w:val="00E55F81"/>
    <w:rsid w:val="00E60411"/>
    <w:rsid w:val="00E613BF"/>
    <w:rsid w:val="00E63986"/>
    <w:rsid w:val="00E6398C"/>
    <w:rsid w:val="00E640B4"/>
    <w:rsid w:val="00E649FB"/>
    <w:rsid w:val="00E65B4A"/>
    <w:rsid w:val="00E6645F"/>
    <w:rsid w:val="00E67C88"/>
    <w:rsid w:val="00E719E4"/>
    <w:rsid w:val="00E725EC"/>
    <w:rsid w:val="00E72666"/>
    <w:rsid w:val="00E73E71"/>
    <w:rsid w:val="00E7574E"/>
    <w:rsid w:val="00E757BD"/>
    <w:rsid w:val="00E75FDC"/>
    <w:rsid w:val="00E7688B"/>
    <w:rsid w:val="00E82083"/>
    <w:rsid w:val="00E82BDE"/>
    <w:rsid w:val="00E8348A"/>
    <w:rsid w:val="00E84CEA"/>
    <w:rsid w:val="00E85875"/>
    <w:rsid w:val="00E87CE6"/>
    <w:rsid w:val="00E90AFC"/>
    <w:rsid w:val="00E91A26"/>
    <w:rsid w:val="00E91BFB"/>
    <w:rsid w:val="00E91E8F"/>
    <w:rsid w:val="00E956CB"/>
    <w:rsid w:val="00E959C3"/>
    <w:rsid w:val="00E9734A"/>
    <w:rsid w:val="00EA082A"/>
    <w:rsid w:val="00EA0C11"/>
    <w:rsid w:val="00EA112A"/>
    <w:rsid w:val="00EA1DD4"/>
    <w:rsid w:val="00EA2001"/>
    <w:rsid w:val="00EA252F"/>
    <w:rsid w:val="00EA29D2"/>
    <w:rsid w:val="00EA2A77"/>
    <w:rsid w:val="00EA30DD"/>
    <w:rsid w:val="00EA35E8"/>
    <w:rsid w:val="00EA61FF"/>
    <w:rsid w:val="00EA6B7B"/>
    <w:rsid w:val="00EA7F00"/>
    <w:rsid w:val="00EA7F67"/>
    <w:rsid w:val="00EB4692"/>
    <w:rsid w:val="00EB5C4B"/>
    <w:rsid w:val="00EB5DDA"/>
    <w:rsid w:val="00EB701B"/>
    <w:rsid w:val="00EC00D4"/>
    <w:rsid w:val="00EC0631"/>
    <w:rsid w:val="00EC1FCE"/>
    <w:rsid w:val="00EC2594"/>
    <w:rsid w:val="00EC28F4"/>
    <w:rsid w:val="00EC38CD"/>
    <w:rsid w:val="00EC45E5"/>
    <w:rsid w:val="00EC5237"/>
    <w:rsid w:val="00EC58C0"/>
    <w:rsid w:val="00EC67D1"/>
    <w:rsid w:val="00EC7A1A"/>
    <w:rsid w:val="00ED2130"/>
    <w:rsid w:val="00ED233B"/>
    <w:rsid w:val="00ED2B24"/>
    <w:rsid w:val="00ED3633"/>
    <w:rsid w:val="00ED4762"/>
    <w:rsid w:val="00ED47B6"/>
    <w:rsid w:val="00ED58D4"/>
    <w:rsid w:val="00ED67DB"/>
    <w:rsid w:val="00ED70FD"/>
    <w:rsid w:val="00ED720F"/>
    <w:rsid w:val="00ED7A59"/>
    <w:rsid w:val="00ED7FBC"/>
    <w:rsid w:val="00EE0736"/>
    <w:rsid w:val="00EE19C9"/>
    <w:rsid w:val="00EE1BF1"/>
    <w:rsid w:val="00EE1FAF"/>
    <w:rsid w:val="00EE2871"/>
    <w:rsid w:val="00EE2F6D"/>
    <w:rsid w:val="00EE3326"/>
    <w:rsid w:val="00EE692D"/>
    <w:rsid w:val="00EF11F1"/>
    <w:rsid w:val="00EF19D6"/>
    <w:rsid w:val="00EF2AE2"/>
    <w:rsid w:val="00EF2EBE"/>
    <w:rsid w:val="00EF5A72"/>
    <w:rsid w:val="00EF6DD4"/>
    <w:rsid w:val="00EF6E1F"/>
    <w:rsid w:val="00EF7130"/>
    <w:rsid w:val="00EF7BA2"/>
    <w:rsid w:val="00F013A0"/>
    <w:rsid w:val="00F016D9"/>
    <w:rsid w:val="00F0301B"/>
    <w:rsid w:val="00F043B1"/>
    <w:rsid w:val="00F06C3C"/>
    <w:rsid w:val="00F06D8B"/>
    <w:rsid w:val="00F0707D"/>
    <w:rsid w:val="00F07CD2"/>
    <w:rsid w:val="00F07D6D"/>
    <w:rsid w:val="00F10C99"/>
    <w:rsid w:val="00F14C3C"/>
    <w:rsid w:val="00F16FBA"/>
    <w:rsid w:val="00F17D6C"/>
    <w:rsid w:val="00F2053D"/>
    <w:rsid w:val="00F20672"/>
    <w:rsid w:val="00F20FA3"/>
    <w:rsid w:val="00F223D3"/>
    <w:rsid w:val="00F239D0"/>
    <w:rsid w:val="00F24FF4"/>
    <w:rsid w:val="00F2573F"/>
    <w:rsid w:val="00F25A71"/>
    <w:rsid w:val="00F26871"/>
    <w:rsid w:val="00F26892"/>
    <w:rsid w:val="00F268C5"/>
    <w:rsid w:val="00F26D7F"/>
    <w:rsid w:val="00F27DD1"/>
    <w:rsid w:val="00F27E04"/>
    <w:rsid w:val="00F31232"/>
    <w:rsid w:val="00F317D2"/>
    <w:rsid w:val="00F32FD5"/>
    <w:rsid w:val="00F36604"/>
    <w:rsid w:val="00F36C0F"/>
    <w:rsid w:val="00F40CC9"/>
    <w:rsid w:val="00F418A6"/>
    <w:rsid w:val="00F4298A"/>
    <w:rsid w:val="00F441CB"/>
    <w:rsid w:val="00F44B3C"/>
    <w:rsid w:val="00F44FB2"/>
    <w:rsid w:val="00F503B7"/>
    <w:rsid w:val="00F51CC4"/>
    <w:rsid w:val="00F54785"/>
    <w:rsid w:val="00F547BF"/>
    <w:rsid w:val="00F5481D"/>
    <w:rsid w:val="00F54CC7"/>
    <w:rsid w:val="00F553D5"/>
    <w:rsid w:val="00F56A33"/>
    <w:rsid w:val="00F575F5"/>
    <w:rsid w:val="00F60674"/>
    <w:rsid w:val="00F61194"/>
    <w:rsid w:val="00F61EF9"/>
    <w:rsid w:val="00F62087"/>
    <w:rsid w:val="00F63B9B"/>
    <w:rsid w:val="00F641BE"/>
    <w:rsid w:val="00F646CA"/>
    <w:rsid w:val="00F66BB9"/>
    <w:rsid w:val="00F720BA"/>
    <w:rsid w:val="00F72924"/>
    <w:rsid w:val="00F72D48"/>
    <w:rsid w:val="00F80D8C"/>
    <w:rsid w:val="00F82355"/>
    <w:rsid w:val="00F823BA"/>
    <w:rsid w:val="00F83130"/>
    <w:rsid w:val="00F84556"/>
    <w:rsid w:val="00F85D1C"/>
    <w:rsid w:val="00F8688C"/>
    <w:rsid w:val="00F9017B"/>
    <w:rsid w:val="00F90B35"/>
    <w:rsid w:val="00F92698"/>
    <w:rsid w:val="00F934A7"/>
    <w:rsid w:val="00F94526"/>
    <w:rsid w:val="00F94EAF"/>
    <w:rsid w:val="00F9651A"/>
    <w:rsid w:val="00FA02CF"/>
    <w:rsid w:val="00FA08E9"/>
    <w:rsid w:val="00FA0C80"/>
    <w:rsid w:val="00FA1297"/>
    <w:rsid w:val="00FA3714"/>
    <w:rsid w:val="00FA54C3"/>
    <w:rsid w:val="00FA61ED"/>
    <w:rsid w:val="00FA63BA"/>
    <w:rsid w:val="00FA6A88"/>
    <w:rsid w:val="00FB037C"/>
    <w:rsid w:val="00FB131E"/>
    <w:rsid w:val="00FB223C"/>
    <w:rsid w:val="00FB47A5"/>
    <w:rsid w:val="00FB6540"/>
    <w:rsid w:val="00FC1531"/>
    <w:rsid w:val="00FC1FD7"/>
    <w:rsid w:val="00FC2403"/>
    <w:rsid w:val="00FC35A2"/>
    <w:rsid w:val="00FC3B4F"/>
    <w:rsid w:val="00FC3CFB"/>
    <w:rsid w:val="00FC403E"/>
    <w:rsid w:val="00FC56BC"/>
    <w:rsid w:val="00FC7A16"/>
    <w:rsid w:val="00FC7ACC"/>
    <w:rsid w:val="00FD0DB8"/>
    <w:rsid w:val="00FD254E"/>
    <w:rsid w:val="00FD3432"/>
    <w:rsid w:val="00FD3577"/>
    <w:rsid w:val="00FD434F"/>
    <w:rsid w:val="00FD57BA"/>
    <w:rsid w:val="00FD6080"/>
    <w:rsid w:val="00FD7ED2"/>
    <w:rsid w:val="00FE34F3"/>
    <w:rsid w:val="00FE3845"/>
    <w:rsid w:val="00FE533D"/>
    <w:rsid w:val="00FE638C"/>
    <w:rsid w:val="00FE6952"/>
    <w:rsid w:val="00FE7E22"/>
    <w:rsid w:val="00FF2913"/>
    <w:rsid w:val="00FF53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36865"/>
    <o:shapelayout v:ext="edit">
      <o:idmap v:ext="edit" data="1"/>
    </o:shapelayout>
  </w:shapeDefaults>
  <w:decimalSymbol w:val=","/>
  <w:listSeparator w:val=";"/>
  <w14:docId w14:val="5710532D"/>
  <w15:chartTrackingRefBased/>
  <w15:docId w15:val="{04B06D55-7599-4C47-8CD0-EC7BC29DE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qFormat/>
    <w:rPr>
      <w:sz w:val="24"/>
      <w:szCs w:val="24"/>
    </w:rPr>
  </w:style>
  <w:style w:type="paragraph" w:styleId="Galvene">
    <w:name w:val="header"/>
    <w:basedOn w:val="Parastais"/>
    <w:link w:val="GalveneRakstz"/>
    <w:uiPriority w:val="99"/>
    <w:rsid w:val="00B2787B"/>
    <w:pPr>
      <w:tabs>
        <w:tab w:val="center" w:pos="4153"/>
        <w:tab w:val="right" w:pos="8306"/>
      </w:tabs>
    </w:pPr>
  </w:style>
  <w:style w:type="paragraph" w:styleId="Kjene">
    <w:name w:val="footer"/>
    <w:basedOn w:val="Parastais"/>
    <w:rsid w:val="00B2787B"/>
    <w:pPr>
      <w:tabs>
        <w:tab w:val="center" w:pos="4153"/>
        <w:tab w:val="right" w:pos="8306"/>
      </w:tabs>
    </w:pPr>
  </w:style>
  <w:style w:type="character" w:styleId="Lappusesnumurs">
    <w:name w:val="page number"/>
    <w:basedOn w:val="Noklusjumarindkopasfonts"/>
    <w:rsid w:val="00B2787B"/>
  </w:style>
  <w:style w:type="paragraph" w:styleId="Balonteksts">
    <w:name w:val="Balloon Text"/>
    <w:basedOn w:val="Parastais"/>
    <w:semiHidden/>
    <w:rsid w:val="00EE0736"/>
    <w:rPr>
      <w:rFonts w:ascii="Tahoma" w:hAnsi="Tahoma" w:cs="Tahoma"/>
      <w:sz w:val="16"/>
      <w:szCs w:val="16"/>
    </w:rPr>
  </w:style>
  <w:style w:type="paragraph" w:customStyle="1" w:styleId="naisf">
    <w:name w:val="naisf"/>
    <w:basedOn w:val="Parastais"/>
    <w:rsid w:val="00D90861"/>
    <w:pPr>
      <w:spacing w:before="51" w:after="51"/>
      <w:ind w:firstLine="254"/>
      <w:jc w:val="both"/>
    </w:pPr>
  </w:style>
  <w:style w:type="character" w:styleId="Komentraatsauce">
    <w:name w:val="annotation reference"/>
    <w:semiHidden/>
    <w:rsid w:val="00610BBF"/>
    <w:rPr>
      <w:sz w:val="16"/>
      <w:szCs w:val="16"/>
    </w:rPr>
  </w:style>
  <w:style w:type="paragraph" w:styleId="Komentrateksts">
    <w:name w:val="annotation text"/>
    <w:basedOn w:val="Parastais"/>
    <w:semiHidden/>
    <w:rsid w:val="00610BBF"/>
    <w:rPr>
      <w:sz w:val="20"/>
      <w:szCs w:val="20"/>
    </w:rPr>
  </w:style>
  <w:style w:type="paragraph" w:styleId="Komentratma">
    <w:name w:val="annotation subject"/>
    <w:basedOn w:val="Komentrateksts"/>
    <w:next w:val="Komentrateksts"/>
    <w:semiHidden/>
    <w:rsid w:val="00610BBF"/>
    <w:rPr>
      <w:b/>
      <w:bCs/>
    </w:rPr>
  </w:style>
  <w:style w:type="paragraph" w:customStyle="1" w:styleId="Rakstz">
    <w:name w:val="Rakstz."/>
    <w:basedOn w:val="Parastais"/>
    <w:rsid w:val="00F40CC9"/>
    <w:pPr>
      <w:spacing w:after="160" w:line="240" w:lineRule="exact"/>
    </w:pPr>
    <w:rPr>
      <w:rFonts w:ascii="Tahoma" w:hAnsi="Tahoma"/>
      <w:sz w:val="20"/>
      <w:szCs w:val="20"/>
      <w:lang w:eastAsia="en-US"/>
    </w:rPr>
  </w:style>
  <w:style w:type="character" w:customStyle="1" w:styleId="GalveneRakstz">
    <w:name w:val="Galvene Rakstz."/>
    <w:link w:val="Galvene"/>
    <w:uiPriority w:val="99"/>
    <w:rsid w:val="003F605A"/>
    <w:rPr>
      <w:sz w:val="24"/>
      <w:szCs w:val="24"/>
    </w:rPr>
  </w:style>
  <w:style w:type="paragraph" w:styleId="Vienkrsteksts">
    <w:name w:val="Plain Text"/>
    <w:basedOn w:val="Parastais"/>
    <w:link w:val="VienkrstekstsRakstz"/>
    <w:uiPriority w:val="99"/>
    <w:unhideWhenUsed/>
    <w:rsid w:val="003F5993"/>
    <w:rPr>
      <w:rFonts w:ascii="Consolas" w:eastAsia="Calibri" w:hAnsi="Consolas"/>
      <w:sz w:val="21"/>
      <w:szCs w:val="21"/>
      <w:lang w:eastAsia="en-US"/>
    </w:rPr>
  </w:style>
  <w:style w:type="character" w:customStyle="1" w:styleId="VienkrstekstsRakstz">
    <w:name w:val="Vienkāršs teksts Rakstz."/>
    <w:link w:val="Vienkrsteksts"/>
    <w:uiPriority w:val="99"/>
    <w:rsid w:val="003F5993"/>
    <w:rPr>
      <w:rFonts w:ascii="Consolas" w:eastAsia="Calibri" w:hAnsi="Consolas"/>
      <w:sz w:val="21"/>
      <w:szCs w:val="21"/>
      <w:lang w:eastAsia="en-US"/>
    </w:rPr>
  </w:style>
  <w:style w:type="paragraph" w:styleId="Sarakstarindkopa">
    <w:name w:val="List Paragraph"/>
    <w:basedOn w:val="Parastais"/>
    <w:uiPriority w:val="34"/>
    <w:qFormat/>
    <w:rsid w:val="00924CE9"/>
    <w:pPr>
      <w:ind w:left="720"/>
    </w:pPr>
    <w:rPr>
      <w:rFonts w:ascii="Calibri" w:eastAsia="Calibri" w:hAnsi="Calibri" w:cs="Calibri"/>
      <w:sz w:val="22"/>
      <w:szCs w:val="22"/>
    </w:rPr>
  </w:style>
  <w:style w:type="paragraph" w:customStyle="1" w:styleId="CarCharCharChar">
    <w:name w:val="Car Char Char Char"/>
    <w:basedOn w:val="Parastais"/>
    <w:next w:val="Parastais"/>
    <w:rsid w:val="00B86C30"/>
    <w:pPr>
      <w:spacing w:after="160" w:line="240" w:lineRule="exact"/>
    </w:pPr>
    <w:rPr>
      <w:rFonts w:ascii="Tahoma" w:hAnsi="Tahoma"/>
      <w:szCs w:val="20"/>
      <w:lang w:eastAsia="en-US"/>
    </w:rPr>
  </w:style>
  <w:style w:type="paragraph" w:customStyle="1" w:styleId="ParastaisWeb">
    <w:name w:val="Parastais (Web)"/>
    <w:basedOn w:val="Parastais"/>
    <w:uiPriority w:val="99"/>
    <w:unhideWhenUsed/>
    <w:rsid w:val="000E6514"/>
    <w:pPr>
      <w:spacing w:before="100" w:beforeAutospacing="1" w:after="100" w:afterAutospacing="1"/>
    </w:pPr>
  </w:style>
  <w:style w:type="character" w:styleId="Izteiksmgs">
    <w:name w:val="Strong"/>
    <w:uiPriority w:val="22"/>
    <w:qFormat/>
    <w:rsid w:val="000E6514"/>
    <w:rPr>
      <w:b/>
      <w:bCs/>
    </w:rPr>
  </w:style>
  <w:style w:type="table" w:styleId="Reatabula">
    <w:name w:val="Table Grid"/>
    <w:basedOn w:val="Parastatabula"/>
    <w:uiPriority w:val="59"/>
    <w:rsid w:val="00CE0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ais"/>
    <w:link w:val="VrestekstsRakstz"/>
    <w:rsid w:val="00821ACA"/>
    <w:rPr>
      <w:sz w:val="20"/>
      <w:szCs w:val="20"/>
    </w:rPr>
  </w:style>
  <w:style w:type="character" w:customStyle="1" w:styleId="VrestekstsRakstz">
    <w:name w:val="Vēres teksts Rakstz."/>
    <w:basedOn w:val="Noklusjumarindkopasfonts"/>
    <w:link w:val="Vresteksts"/>
    <w:rsid w:val="00821ACA"/>
  </w:style>
  <w:style w:type="character" w:styleId="Vresatsauce">
    <w:name w:val="footnote reference"/>
    <w:rsid w:val="00821ACA"/>
    <w:rPr>
      <w:vertAlign w:val="superscript"/>
    </w:rPr>
  </w:style>
  <w:style w:type="character" w:styleId="Hipersaite">
    <w:name w:val="Hyperlink"/>
    <w:rsid w:val="00821ACA"/>
    <w:rPr>
      <w:color w:val="0563C1"/>
      <w:u w:val="single"/>
    </w:rPr>
  </w:style>
  <w:style w:type="character" w:styleId="Neatrisintapieminana">
    <w:name w:val="Unresolved Mention"/>
    <w:uiPriority w:val="99"/>
    <w:semiHidden/>
    <w:unhideWhenUsed/>
    <w:rsid w:val="00821ACA"/>
    <w:rPr>
      <w:color w:val="605E5C"/>
      <w:shd w:val="clear" w:color="auto" w:fill="E1DFDD"/>
    </w:rPr>
  </w:style>
  <w:style w:type="character" w:customStyle="1" w:styleId="st">
    <w:name w:val="st"/>
    <w:rsid w:val="006178E7"/>
  </w:style>
  <w:style w:type="character" w:styleId="Izmantotahipersaite">
    <w:name w:val="FollowedHyperlink"/>
    <w:basedOn w:val="Noklusjumarindkopasfonts"/>
    <w:rsid w:val="00AC75A8"/>
    <w:rPr>
      <w:color w:val="954F72" w:themeColor="followedHyperlink"/>
      <w:u w:val="single"/>
    </w:rPr>
  </w:style>
  <w:style w:type="paragraph" w:styleId="Prskatjums">
    <w:name w:val="Revision"/>
    <w:hidden/>
    <w:uiPriority w:val="99"/>
    <w:semiHidden/>
    <w:rsid w:val="00EB5DDA"/>
  </w:style>
  <w:style w:type="paragraph" w:styleId="Bezatstarpm">
    <w:name w:val="No Spacing"/>
    <w:uiPriority w:val="1"/>
    <w:qFormat/>
    <w:rsid w:val="00281677"/>
    <w:pPr>
      <w:widowControl w:val="0"/>
    </w:pPr>
    <w:rPr>
      <w:rFonts w:ascii="Calibri" w:eastAsia="Calibri" w:hAnsi="Calibri"/>
      <w:sz w:val="22"/>
      <w:szCs w:val="22"/>
      <w:lang w:val="en-US" w:eastAsia="en-US"/>
    </w:rPr>
  </w:style>
  <w:style w:type="character" w:customStyle="1" w:styleId="st1">
    <w:name w:val="st1"/>
    <w:basedOn w:val="Noklusjumarindkopasfonts"/>
    <w:rsid w:val="00460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093845">
      <w:bodyDiv w:val="1"/>
      <w:marLeft w:val="0"/>
      <w:marRight w:val="0"/>
      <w:marTop w:val="0"/>
      <w:marBottom w:val="0"/>
      <w:divBdr>
        <w:top w:val="none" w:sz="0" w:space="0" w:color="auto"/>
        <w:left w:val="none" w:sz="0" w:space="0" w:color="auto"/>
        <w:bottom w:val="none" w:sz="0" w:space="0" w:color="auto"/>
        <w:right w:val="none" w:sz="0" w:space="0" w:color="auto"/>
      </w:divBdr>
    </w:div>
    <w:div w:id="1037966329">
      <w:bodyDiv w:val="1"/>
      <w:marLeft w:val="0"/>
      <w:marRight w:val="0"/>
      <w:marTop w:val="0"/>
      <w:marBottom w:val="0"/>
      <w:divBdr>
        <w:top w:val="none" w:sz="0" w:space="0" w:color="auto"/>
        <w:left w:val="none" w:sz="0" w:space="0" w:color="auto"/>
        <w:bottom w:val="none" w:sz="0" w:space="0" w:color="auto"/>
        <w:right w:val="none" w:sz="0" w:space="0" w:color="auto"/>
      </w:divBdr>
    </w:div>
    <w:div w:id="1161851302">
      <w:bodyDiv w:val="1"/>
      <w:marLeft w:val="0"/>
      <w:marRight w:val="0"/>
      <w:marTop w:val="0"/>
      <w:marBottom w:val="0"/>
      <w:divBdr>
        <w:top w:val="none" w:sz="0" w:space="0" w:color="auto"/>
        <w:left w:val="none" w:sz="0" w:space="0" w:color="auto"/>
        <w:bottom w:val="none" w:sz="0" w:space="0" w:color="auto"/>
        <w:right w:val="none" w:sz="0" w:space="0" w:color="auto"/>
      </w:divBdr>
      <w:divsChild>
        <w:div w:id="404382558">
          <w:marLeft w:val="0"/>
          <w:marRight w:val="0"/>
          <w:marTop w:val="0"/>
          <w:marBottom w:val="0"/>
          <w:divBdr>
            <w:top w:val="none" w:sz="0" w:space="0" w:color="auto"/>
            <w:left w:val="none" w:sz="0" w:space="0" w:color="auto"/>
            <w:bottom w:val="none" w:sz="0" w:space="0" w:color="auto"/>
            <w:right w:val="none" w:sz="0" w:space="0" w:color="auto"/>
          </w:divBdr>
        </w:div>
        <w:div w:id="591282065">
          <w:marLeft w:val="0"/>
          <w:marRight w:val="0"/>
          <w:marTop w:val="0"/>
          <w:marBottom w:val="0"/>
          <w:divBdr>
            <w:top w:val="none" w:sz="0" w:space="0" w:color="auto"/>
            <w:left w:val="none" w:sz="0" w:space="0" w:color="auto"/>
            <w:bottom w:val="none" w:sz="0" w:space="0" w:color="auto"/>
            <w:right w:val="none" w:sz="0" w:space="0" w:color="auto"/>
          </w:divBdr>
        </w:div>
      </w:divsChild>
    </w:div>
    <w:div w:id="1422801771">
      <w:bodyDiv w:val="1"/>
      <w:marLeft w:val="0"/>
      <w:marRight w:val="0"/>
      <w:marTop w:val="0"/>
      <w:marBottom w:val="0"/>
      <w:divBdr>
        <w:top w:val="none" w:sz="0" w:space="0" w:color="auto"/>
        <w:left w:val="none" w:sz="0" w:space="0" w:color="auto"/>
        <w:bottom w:val="none" w:sz="0" w:space="0" w:color="auto"/>
        <w:right w:val="none" w:sz="0" w:space="0" w:color="auto"/>
      </w:divBdr>
    </w:div>
    <w:div w:id="1509060040">
      <w:bodyDiv w:val="1"/>
      <w:marLeft w:val="0"/>
      <w:marRight w:val="0"/>
      <w:marTop w:val="0"/>
      <w:marBottom w:val="0"/>
      <w:divBdr>
        <w:top w:val="none" w:sz="0" w:space="0" w:color="auto"/>
        <w:left w:val="none" w:sz="0" w:space="0" w:color="auto"/>
        <w:bottom w:val="none" w:sz="0" w:space="0" w:color="auto"/>
        <w:right w:val="none" w:sz="0" w:space="0" w:color="auto"/>
      </w:divBdr>
    </w:div>
    <w:div w:id="1672445516">
      <w:bodyDiv w:val="1"/>
      <w:marLeft w:val="0"/>
      <w:marRight w:val="0"/>
      <w:marTop w:val="0"/>
      <w:marBottom w:val="0"/>
      <w:divBdr>
        <w:top w:val="none" w:sz="0" w:space="0" w:color="auto"/>
        <w:left w:val="none" w:sz="0" w:space="0" w:color="auto"/>
        <w:bottom w:val="none" w:sz="0" w:space="0" w:color="auto"/>
        <w:right w:val="none" w:sz="0" w:space="0" w:color="auto"/>
      </w:divBdr>
      <w:divsChild>
        <w:div w:id="1675642299">
          <w:marLeft w:val="0"/>
          <w:marRight w:val="0"/>
          <w:marTop w:val="0"/>
          <w:marBottom w:val="0"/>
          <w:divBdr>
            <w:top w:val="none" w:sz="0" w:space="0" w:color="auto"/>
            <w:left w:val="none" w:sz="0" w:space="0" w:color="auto"/>
            <w:bottom w:val="none" w:sz="0" w:space="0" w:color="auto"/>
            <w:right w:val="none" w:sz="0" w:space="0" w:color="auto"/>
          </w:divBdr>
        </w:div>
        <w:div w:id="723335224">
          <w:marLeft w:val="0"/>
          <w:marRight w:val="0"/>
          <w:marTop w:val="0"/>
          <w:marBottom w:val="0"/>
          <w:divBdr>
            <w:top w:val="none" w:sz="0" w:space="0" w:color="auto"/>
            <w:left w:val="none" w:sz="0" w:space="0" w:color="auto"/>
            <w:bottom w:val="none" w:sz="0" w:space="0" w:color="auto"/>
            <w:right w:val="none" w:sz="0" w:space="0" w:color="auto"/>
          </w:divBdr>
        </w:div>
      </w:divsChild>
    </w:div>
    <w:div w:id="1720592141">
      <w:bodyDiv w:val="1"/>
      <w:marLeft w:val="0"/>
      <w:marRight w:val="0"/>
      <w:marTop w:val="0"/>
      <w:marBottom w:val="0"/>
      <w:divBdr>
        <w:top w:val="none" w:sz="0" w:space="0" w:color="auto"/>
        <w:left w:val="none" w:sz="0" w:space="0" w:color="auto"/>
        <w:bottom w:val="none" w:sz="0" w:space="0" w:color="auto"/>
        <w:right w:val="none" w:sz="0" w:space="0" w:color="auto"/>
      </w:divBdr>
    </w:div>
    <w:div w:id="1902716084">
      <w:bodyDiv w:val="1"/>
      <w:marLeft w:val="0"/>
      <w:marRight w:val="0"/>
      <w:marTop w:val="0"/>
      <w:marBottom w:val="0"/>
      <w:divBdr>
        <w:top w:val="none" w:sz="0" w:space="0" w:color="auto"/>
        <w:left w:val="none" w:sz="0" w:space="0" w:color="auto"/>
        <w:bottom w:val="none" w:sz="0" w:space="0" w:color="auto"/>
        <w:right w:val="none" w:sz="0" w:space="0" w:color="auto"/>
      </w:divBdr>
      <w:divsChild>
        <w:div w:id="737480090">
          <w:marLeft w:val="0"/>
          <w:marRight w:val="0"/>
          <w:marTop w:val="0"/>
          <w:marBottom w:val="0"/>
          <w:divBdr>
            <w:top w:val="none" w:sz="0" w:space="0" w:color="auto"/>
            <w:left w:val="none" w:sz="0" w:space="0" w:color="auto"/>
            <w:bottom w:val="none" w:sz="0" w:space="0" w:color="auto"/>
            <w:right w:val="none" w:sz="0" w:space="0" w:color="auto"/>
          </w:divBdr>
        </w:div>
        <w:div w:id="1233663880">
          <w:marLeft w:val="0"/>
          <w:marRight w:val="0"/>
          <w:marTop w:val="0"/>
          <w:marBottom w:val="0"/>
          <w:divBdr>
            <w:top w:val="none" w:sz="0" w:space="0" w:color="auto"/>
            <w:left w:val="none" w:sz="0" w:space="0" w:color="auto"/>
            <w:bottom w:val="none" w:sz="0" w:space="0" w:color="auto"/>
            <w:right w:val="none" w:sz="0" w:space="0" w:color="auto"/>
          </w:divBdr>
        </w:div>
      </w:divsChild>
    </w:div>
    <w:div w:id="1926110255">
      <w:bodyDiv w:val="1"/>
      <w:marLeft w:val="0"/>
      <w:marRight w:val="0"/>
      <w:marTop w:val="0"/>
      <w:marBottom w:val="0"/>
      <w:divBdr>
        <w:top w:val="none" w:sz="0" w:space="0" w:color="auto"/>
        <w:left w:val="none" w:sz="0" w:space="0" w:color="auto"/>
        <w:bottom w:val="none" w:sz="0" w:space="0" w:color="auto"/>
        <w:right w:val="none" w:sz="0" w:space="0" w:color="auto"/>
      </w:divBdr>
      <w:divsChild>
        <w:div w:id="1111582550">
          <w:marLeft w:val="0"/>
          <w:marRight w:val="0"/>
          <w:marTop w:val="0"/>
          <w:marBottom w:val="0"/>
          <w:divBdr>
            <w:top w:val="none" w:sz="0" w:space="0" w:color="auto"/>
            <w:left w:val="none" w:sz="0" w:space="0" w:color="auto"/>
            <w:bottom w:val="none" w:sz="0" w:space="0" w:color="auto"/>
            <w:right w:val="none" w:sz="0" w:space="0" w:color="auto"/>
          </w:divBdr>
          <w:divsChild>
            <w:div w:id="542642142">
              <w:marLeft w:val="0"/>
              <w:marRight w:val="0"/>
              <w:marTop w:val="0"/>
              <w:marBottom w:val="0"/>
              <w:divBdr>
                <w:top w:val="none" w:sz="0" w:space="0" w:color="auto"/>
                <w:left w:val="none" w:sz="0" w:space="0" w:color="auto"/>
                <w:bottom w:val="none" w:sz="0" w:space="0" w:color="auto"/>
                <w:right w:val="none" w:sz="0" w:space="0" w:color="auto"/>
              </w:divBdr>
              <w:divsChild>
                <w:div w:id="80835039">
                  <w:marLeft w:val="0"/>
                  <w:marRight w:val="0"/>
                  <w:marTop w:val="0"/>
                  <w:marBottom w:val="0"/>
                  <w:divBdr>
                    <w:top w:val="none" w:sz="0" w:space="0" w:color="auto"/>
                    <w:left w:val="none" w:sz="0" w:space="0" w:color="auto"/>
                    <w:bottom w:val="none" w:sz="0" w:space="0" w:color="auto"/>
                    <w:right w:val="none" w:sz="0" w:space="0" w:color="auto"/>
                  </w:divBdr>
                  <w:divsChild>
                    <w:div w:id="173940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047180">
      <w:bodyDiv w:val="1"/>
      <w:marLeft w:val="0"/>
      <w:marRight w:val="0"/>
      <w:marTop w:val="0"/>
      <w:marBottom w:val="0"/>
      <w:divBdr>
        <w:top w:val="none" w:sz="0" w:space="0" w:color="auto"/>
        <w:left w:val="none" w:sz="0" w:space="0" w:color="auto"/>
        <w:bottom w:val="none" w:sz="0" w:space="0" w:color="auto"/>
        <w:right w:val="none" w:sz="0" w:space="0" w:color="auto"/>
      </w:divBdr>
      <w:divsChild>
        <w:div w:id="194776411">
          <w:marLeft w:val="0"/>
          <w:marRight w:val="0"/>
          <w:marTop w:val="0"/>
          <w:marBottom w:val="0"/>
          <w:divBdr>
            <w:top w:val="none" w:sz="0" w:space="0" w:color="auto"/>
            <w:left w:val="none" w:sz="0" w:space="0" w:color="auto"/>
            <w:bottom w:val="none" w:sz="0" w:space="0" w:color="auto"/>
            <w:right w:val="none" w:sz="0" w:space="0" w:color="auto"/>
          </w:divBdr>
        </w:div>
        <w:div w:id="1863518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drejs.Lukins@k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info/funding-tenders/opportunities/docs/2021-2027/cerv/guidance/ls-decision_cerv_en.pdf" TargetMode="External"/><Relationship Id="rId1" Type="http://schemas.openxmlformats.org/officeDocument/2006/relationships/hyperlink" Target="https://eur-lex.europa.eu/legal-content/EN/TXT/?uri=OJ%3AL%3A2021%3A156%3ATOC"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4D189-ACA3-4827-B0DE-9607DA151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7</Pages>
  <Words>8788</Words>
  <Characters>5010</Characters>
  <Application>Microsoft Office Word</Application>
  <DocSecurity>0</DocSecurity>
  <Lines>41</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 „Informatīvais ziņojums „Par Nacionālā kino centra projekta „Baltijas jūras dokumentālo filmu forums” īstenošanu”</vt:lpstr>
      <vt:lpstr>Informatīvais ziņojums „Informatīvais ziņojums „Par Nacionālā kino centra projekta „Baltijas jūras dokumentālo filmu forums” īstenošanu”</vt:lpstr>
    </vt:vector>
  </TitlesOfParts>
  <Company>LR Kultūras Ministrija</Company>
  <LinksUpToDate>false</LinksUpToDate>
  <CharactersWithSpaces>13771</CharactersWithSpaces>
  <SharedDoc>false</SharedDoc>
  <HLinks>
    <vt:vector size="12" baseType="variant">
      <vt:variant>
        <vt:i4>4718713</vt:i4>
      </vt:variant>
      <vt:variant>
        <vt:i4>0</vt:i4>
      </vt:variant>
      <vt:variant>
        <vt:i4>0</vt:i4>
      </vt:variant>
      <vt:variant>
        <vt:i4>5</vt:i4>
      </vt:variant>
      <vt:variant>
        <vt:lpwstr>mailto:Andrejs.Lukins@km.gov.lv</vt:lpwstr>
      </vt:variant>
      <vt:variant>
        <vt:lpwstr/>
      </vt:variant>
      <vt:variant>
        <vt:i4>8257637</vt:i4>
      </vt:variant>
      <vt:variant>
        <vt:i4>0</vt:i4>
      </vt:variant>
      <vt:variant>
        <vt:i4>0</vt:i4>
      </vt:variant>
      <vt:variant>
        <vt:i4>5</vt:i4>
      </vt:variant>
      <vt:variant>
        <vt:lpwstr>https://ec.europa.eu/commission/presscorner/detail/en/ip_20_2405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„Informatīvais ziņojums „Par Nacionālā kino centra projekta „Baltijas jūras dokumentālo filmu forums” īstenošanu”</dc:title>
  <dc:subject>KMZino_160812_NKC</dc:subject>
  <dc:creator>L.Plakane</dc:creator>
  <cp:keywords/>
  <dc:description>L.Plakane_x000d_
Laila.Plakane@km.gov.lv_x000d_
67330258, fakss 67330295</dc:description>
  <cp:lastModifiedBy>Andrejs Lukins</cp:lastModifiedBy>
  <cp:revision>68</cp:revision>
  <cp:lastPrinted>2012-08-08T10:33:00Z</cp:lastPrinted>
  <dcterms:created xsi:type="dcterms:W3CDTF">2022-05-19T12:18:00Z</dcterms:created>
  <dcterms:modified xsi:type="dcterms:W3CDTF">2022-06-28T12:34:00Z</dcterms:modified>
</cp:coreProperties>
</file>