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00C51727" w:rsidP="00EC4D83" w:rsidRDefault="00542C42" w14:paraId="6FA36B81" w14:textId="28B278CD">
      <w:pPr>
        <w:jc w:val="center"/>
        <w15:collapsed w:val="false"/>
        <w:rPr>
          <w:lang w:val="lv-LV"/>
        </w:rPr>
      </w:pPr>
      <w:r w:rsidRPr="0081138F">
        <w:rPr>
          <w:lang w:val="lv-LV"/>
        </w:rPr>
        <w:t>Rīgā</w:t>
      </w:r>
      <w:r w:rsidR="00EC4D83">
        <w:rPr>
          <w:lang w:val="lv-LV"/>
        </w:rPr>
        <w:br/>
      </w:r>
    </w:p>
    <w:p w:rsidRPr="00EC4D83" w:rsidR="008D7F39" w:rsidP="00EC4D83" w:rsidRDefault="00765C3A" w14:paraId="63501237" w14:textId="6C3BC7D2">
      <w:pPr>
        <w:rPr>
          <w:lang w:val="lv-LV"/>
        </w:rPr>
      </w:pPr>
      <w:r w:rsidRPr="00765C3A">
        <w:rPr>
          <w:lang w:val="lv-LV"/>
        </w:rPr>
        <w:t>____________ Nr._____________</w:t>
      </w:r>
    </w:p>
    <w:p w:rsidR="008D7F39" w:rsidP="00EC4D83" w:rsidRDefault="009C2C89" w14:paraId="1C785826" w14:textId="24509FF1">
      <w:pPr>
        <w:tabs>
          <w:tab w:val="left" w:pos="7845"/>
        </w:tabs>
        <w:jc w:val="right"/>
        <w:rPr>
          <w:b/>
          <w:u w:val="single"/>
          <w:lang w:val="lv-LV"/>
        </w:rPr>
      </w:pPr>
      <w:r w:rsidRPr="00B36303">
        <w:rPr>
          <w:b/>
          <w:u w:val="single"/>
          <w:lang w:val="lv-LV"/>
        </w:rPr>
        <w:t>STEIDZAMI</w:t>
      </w:r>
    </w:p>
    <w:p w:rsidRPr="00EC4D83" w:rsidR="00EC4D83" w:rsidP="00EC4D83" w:rsidRDefault="00EC4D83" w14:paraId="4414A735" w14:textId="77777777">
      <w:pPr>
        <w:tabs>
          <w:tab w:val="left" w:pos="7845"/>
        </w:tabs>
        <w:jc w:val="right"/>
        <w:rPr>
          <w:b/>
          <w:u w:val="single"/>
          <w:lang w:val="lv-LV"/>
        </w:rPr>
      </w:pPr>
    </w:p>
    <w:p w:rsidR="0062068D" w:rsidP="0062068D" w:rsidRDefault="000143B4" w14:paraId="4FDA612D" w14:textId="675F811B">
      <w:pPr>
        <w:jc w:val="right"/>
        <w:rPr>
          <w:b/>
          <w:lang w:val="lv-LV"/>
        </w:rPr>
      </w:pPr>
      <w:r w:rsidRPr="0081138F">
        <w:rPr>
          <w:b/>
          <w:lang w:val="lv-LV"/>
        </w:rPr>
        <w:t>Valsts kanceleja</w:t>
      </w:r>
      <w:r w:rsidR="00E9101B">
        <w:rPr>
          <w:b/>
          <w:lang w:val="lv-LV"/>
        </w:rPr>
        <w:t>i</w:t>
      </w:r>
    </w:p>
    <w:p w:rsidRPr="0081138F" w:rsidR="00EC4D83" w:rsidP="0062068D" w:rsidRDefault="00EC4D83" w14:paraId="55E8D561" w14:textId="77777777">
      <w:pPr>
        <w:jc w:val="right"/>
        <w:rPr>
          <w:b/>
          <w:lang w:val="lv-LV"/>
        </w:rPr>
      </w:pPr>
    </w:p>
    <w:p w:rsidR="00424F46" w:rsidP="001020F8" w:rsidRDefault="00CC2BB5" w14:paraId="262B74B9" w14:textId="0642F1F3">
      <w:pPr>
        <w:pStyle w:val="BodyText"/>
        <w:spacing w:after="0"/>
        <w:ind w:right="4392"/>
        <w:jc w:val="both"/>
        <w:rPr>
          <w:highlight w:val="yellow"/>
          <w:lang w:val="lv-LV"/>
        </w:rPr>
      </w:pPr>
      <w:r w:rsidRPr="00CC2BB5">
        <w:rPr>
          <w:i/>
          <w:iCs/>
          <w:lang w:val="lv-LV"/>
        </w:rPr>
        <w:t xml:space="preserve">Par Latvijas Republikas nacionālo pozīciju Nr. 1 </w:t>
      </w:r>
      <w:r w:rsidRPr="00111958" w:rsidR="004E5B11">
        <w:rPr>
          <w:i/>
          <w:iCs/>
          <w:lang w:val="lv-LV"/>
        </w:rPr>
        <w:t xml:space="preserve"> </w:t>
      </w:r>
      <w:bookmarkStart w:id="0" w:name="_Hlk221713789"/>
      <w:r w:rsidRPr="001020F8" w:rsidR="001020F8">
        <w:rPr>
          <w:i/>
          <w:iCs/>
          <w:lang w:val="lv-LV"/>
        </w:rPr>
        <w:t>“</w:t>
      </w:r>
      <w:r w:rsidRPr="00423DC0" w:rsidR="00423DC0">
        <w:rPr>
          <w:i/>
          <w:iCs/>
          <w:lang w:val="lv-LV"/>
        </w:rPr>
        <w:t>Par Visaptverošo ekonomisko partnerattiecību nolīguma starp Eiropas Savienību un Indonēziju un Ieguldījumu aizsardzības nolīguma starp Eiropas Savienību un Indonēziju parakstīšanu un noslēgšanu</w:t>
      </w:r>
      <w:r w:rsidRPr="001020F8" w:rsidR="001020F8">
        <w:rPr>
          <w:i/>
          <w:iCs/>
          <w:lang w:val="lv-LV"/>
        </w:rPr>
        <w:t>”</w:t>
      </w:r>
      <w:bookmarkEnd w:id="0"/>
    </w:p>
    <w:p w:rsidR="001020F8" w:rsidP="00C54562" w:rsidRDefault="001020F8" w14:paraId="4BD7CCF1" w14:textId="77777777">
      <w:pPr>
        <w:ind w:firstLine="720"/>
        <w:jc w:val="both"/>
        <w:rPr>
          <w:lang w:val="lv-LV"/>
        </w:rPr>
      </w:pPr>
    </w:p>
    <w:p w:rsidRPr="00111958" w:rsidR="00C54562" w:rsidP="00C54562" w:rsidRDefault="005B27AB" w14:paraId="6C29988C" w14:textId="273B94F7">
      <w:pPr>
        <w:ind w:firstLine="720"/>
        <w:jc w:val="both"/>
        <w:rPr>
          <w:lang w:val="lv-LV"/>
        </w:rPr>
      </w:pPr>
      <w:r w:rsidRPr="00D74348">
        <w:rPr>
          <w:lang w:val="lv-LV"/>
        </w:rPr>
        <w:t xml:space="preserve">Pamatojoties uz Ministru kabineta </w:t>
      </w:r>
      <w:r w:rsidRPr="00D74348" w:rsidR="00595C3C">
        <w:rPr>
          <w:lang w:val="lv-LV"/>
        </w:rPr>
        <w:t>2021.</w:t>
      </w:r>
      <w:r w:rsidR="002238B4">
        <w:rPr>
          <w:lang w:val="lv-LV"/>
        </w:rPr>
        <w:t> </w:t>
      </w:r>
      <w:r w:rsidRPr="00D74348" w:rsidR="00595C3C">
        <w:rPr>
          <w:lang w:val="lv-LV"/>
        </w:rPr>
        <w:t>gada 7.</w:t>
      </w:r>
      <w:r w:rsidR="002238B4">
        <w:rPr>
          <w:lang w:val="lv-LV"/>
        </w:rPr>
        <w:t> </w:t>
      </w:r>
      <w:r w:rsidRPr="00D74348" w:rsidR="00595C3C">
        <w:rPr>
          <w:lang w:val="lv-LV"/>
        </w:rPr>
        <w:t xml:space="preserve">septembra </w:t>
      </w:r>
      <w:r w:rsidRPr="00D74348">
        <w:rPr>
          <w:lang w:val="lv-LV"/>
        </w:rPr>
        <w:t>noteikumu Nr.</w:t>
      </w:r>
      <w:r w:rsidR="007854D4">
        <w:rPr>
          <w:lang w:val="lv-LV"/>
        </w:rPr>
        <w:t> </w:t>
      </w:r>
      <w:r w:rsidRPr="00D74348" w:rsidR="00595C3C">
        <w:rPr>
          <w:lang w:val="lv-LV"/>
        </w:rPr>
        <w:t xml:space="preserve">606 </w:t>
      </w:r>
      <w:r w:rsidRPr="00D74348">
        <w:rPr>
          <w:lang w:val="lv-LV"/>
        </w:rPr>
        <w:t xml:space="preserve">"Ministru kabineta kārtības rullis" </w:t>
      </w:r>
      <w:r w:rsidRPr="00D74348" w:rsidR="00595C3C">
        <w:rPr>
          <w:lang w:val="lv-LV"/>
        </w:rPr>
        <w:t>113.8.</w:t>
      </w:r>
      <w:r w:rsidR="007854D4">
        <w:rPr>
          <w:lang w:val="lv-LV"/>
        </w:rPr>
        <w:t> </w:t>
      </w:r>
      <w:r w:rsidRPr="00D74348" w:rsidR="00595C3C">
        <w:rPr>
          <w:lang w:val="lv-LV"/>
        </w:rPr>
        <w:t>apakšpunktu</w:t>
      </w:r>
      <w:r w:rsidR="00FD214F">
        <w:rPr>
          <w:lang w:val="lv-LV"/>
        </w:rPr>
        <w:t>,</w:t>
      </w:r>
      <w:r w:rsidRPr="00D74348" w:rsidR="00D74348">
        <w:rPr>
          <w:lang w:val="lv-LV"/>
        </w:rPr>
        <w:t xml:space="preserve"> </w:t>
      </w:r>
      <w:r w:rsidRPr="00D74348" w:rsidR="00144DCC">
        <w:rPr>
          <w:lang w:val="lv-LV"/>
        </w:rPr>
        <w:t>iesniedzu</w:t>
      </w:r>
      <w:r w:rsidRPr="00111958" w:rsidR="00144DCC">
        <w:rPr>
          <w:lang w:val="lv-LV"/>
        </w:rPr>
        <w:t xml:space="preserve"> izskatīšanai Ministru kabineta sēdē</w:t>
      </w:r>
      <w:r w:rsidRPr="00111958" w:rsidR="00E44572">
        <w:rPr>
          <w:lang w:val="lv-LV"/>
        </w:rPr>
        <w:t xml:space="preserve"> </w:t>
      </w:r>
      <w:r w:rsidR="0072122D">
        <w:rPr>
          <w:lang w:val="lv-LV"/>
        </w:rPr>
        <w:t xml:space="preserve">Latvijas Republikas nacionālo pozīciju Nr. 1 </w:t>
      </w:r>
      <w:r w:rsidRPr="004C0C0F" w:rsidR="004C0C0F">
        <w:rPr>
          <w:lang w:val="lv-LV"/>
        </w:rPr>
        <w:t>“</w:t>
      </w:r>
      <w:r w:rsidRPr="00423DC0" w:rsidR="00423DC0">
        <w:rPr>
          <w:lang w:val="lv-LV"/>
        </w:rPr>
        <w:t>Par Visaptverošo ekonomisko partnerattiecību nolīguma starp Eiropas Savienību un Indonēziju un Ieguldījumu aizsardzības nolīguma starp Eiropas Savienību un Indonēziju parakstīšanu un noslēgšanu</w:t>
      </w:r>
      <w:r w:rsidRPr="004C0C0F" w:rsidR="004C0C0F">
        <w:rPr>
          <w:lang w:val="lv-LV"/>
        </w:rPr>
        <w:t>”</w:t>
      </w:r>
      <w:r w:rsidR="004C0C0F">
        <w:rPr>
          <w:lang w:val="lv-LV"/>
        </w:rPr>
        <w:t xml:space="preserve"> </w:t>
      </w:r>
      <w:r w:rsidR="006120BD">
        <w:rPr>
          <w:lang w:val="lv-LV"/>
        </w:rPr>
        <w:t>un</w:t>
      </w:r>
      <w:r w:rsidR="00714C19">
        <w:rPr>
          <w:lang w:val="lv-LV"/>
        </w:rPr>
        <w:t xml:space="preserve"> t</w:t>
      </w:r>
      <w:r w:rsidR="00544F8D">
        <w:rPr>
          <w:lang w:val="lv-LV"/>
        </w:rPr>
        <w:t>a</w:t>
      </w:r>
      <w:r w:rsidR="00714C19">
        <w:rPr>
          <w:lang w:val="lv-LV"/>
        </w:rPr>
        <w:t xml:space="preserve">m </w:t>
      </w:r>
      <w:r w:rsidRPr="00111958" w:rsidR="0044477A">
        <w:rPr>
          <w:lang w:val="lv-LV"/>
        </w:rPr>
        <w:t>pievienoto Ministru kabineta sēdes protokollēmuma projektu.</w:t>
      </w:r>
    </w:p>
    <w:p w:rsidRPr="00BB11AE" w:rsidR="00A4025F" w:rsidP="00BB11AE" w:rsidRDefault="005C4839" w14:paraId="0ABAC7E0" w14:textId="39D5B341">
      <w:pPr>
        <w:ind w:firstLine="720"/>
        <w:jc w:val="both"/>
        <w:rPr>
          <w:b/>
          <w:lang w:val="lv-LV"/>
        </w:rPr>
      </w:pPr>
      <w:r w:rsidRPr="00111958">
        <w:rPr>
          <w:lang w:val="lv-LV"/>
        </w:rPr>
        <w:t xml:space="preserve">Lūdzu </w:t>
      </w:r>
      <w:r w:rsidR="00052126">
        <w:rPr>
          <w:lang w:val="lv-LV"/>
        </w:rPr>
        <w:t>Latvijas Republikas nacionālo pozīciju</w:t>
      </w:r>
      <w:r w:rsidR="00544F8D">
        <w:rPr>
          <w:lang w:val="lv-LV"/>
        </w:rPr>
        <w:t xml:space="preserve"> </w:t>
      </w:r>
      <w:r w:rsidRPr="00111958" w:rsidR="00E963BF">
        <w:rPr>
          <w:lang w:val="lv-LV"/>
        </w:rPr>
        <w:t xml:space="preserve">un Ministru kabineta sēdes protokollēmuma projektu </w:t>
      </w:r>
      <w:r w:rsidRPr="00111958">
        <w:rPr>
          <w:lang w:val="lv-LV"/>
        </w:rPr>
        <w:t xml:space="preserve">iekļaut </w:t>
      </w:r>
      <w:r w:rsidRPr="007D26D4">
        <w:rPr>
          <w:lang w:val="lv-LV"/>
        </w:rPr>
        <w:t xml:space="preserve">izskatīšanai </w:t>
      </w:r>
      <w:r w:rsidRPr="007D26D4">
        <w:rPr>
          <w:b/>
          <w:lang w:val="lv-LV"/>
        </w:rPr>
        <w:t>20</w:t>
      </w:r>
      <w:r w:rsidRPr="007D26D4" w:rsidR="003A6E80">
        <w:rPr>
          <w:b/>
          <w:lang w:val="lv-LV"/>
        </w:rPr>
        <w:t>2</w:t>
      </w:r>
      <w:r w:rsidR="002B3DA0">
        <w:rPr>
          <w:b/>
          <w:lang w:val="lv-LV"/>
        </w:rPr>
        <w:t>6</w:t>
      </w:r>
      <w:r w:rsidRPr="007D26D4">
        <w:rPr>
          <w:b/>
          <w:lang w:val="lv-LV"/>
        </w:rPr>
        <w:t>. gada</w:t>
      </w:r>
      <w:r w:rsidR="009D17B9">
        <w:rPr>
          <w:b/>
          <w:lang w:val="lv-LV"/>
        </w:rPr>
        <w:t xml:space="preserve"> </w:t>
      </w:r>
      <w:r w:rsidR="00064068">
        <w:rPr>
          <w:b/>
          <w:lang w:val="lv-LV"/>
        </w:rPr>
        <w:t>8</w:t>
      </w:r>
      <w:r w:rsidR="001C4F98">
        <w:rPr>
          <w:b/>
          <w:lang w:val="lv-LV"/>
        </w:rPr>
        <w:t xml:space="preserve">. </w:t>
      </w:r>
      <w:r w:rsidR="00064068">
        <w:rPr>
          <w:b/>
          <w:lang w:val="lv-LV"/>
        </w:rPr>
        <w:t>septembra</w:t>
      </w:r>
      <w:r w:rsidRPr="007D26D4">
        <w:rPr>
          <w:lang w:val="lv-LV"/>
        </w:rPr>
        <w:t xml:space="preserve"> Ministru kabineta </w:t>
      </w:r>
      <w:r w:rsidRPr="007D26D4" w:rsidR="001E4CD6">
        <w:rPr>
          <w:lang w:val="lv-LV"/>
        </w:rPr>
        <w:t>sēd</w:t>
      </w:r>
      <w:r w:rsidRPr="007D26D4" w:rsidR="00F52ED9">
        <w:rPr>
          <w:lang w:val="lv-LV"/>
        </w:rPr>
        <w:t xml:space="preserve">es </w:t>
      </w:r>
      <w:r w:rsidRPr="009711E3" w:rsidR="00144DCC">
        <w:rPr>
          <w:lang w:val="lv-LV"/>
        </w:rPr>
        <w:t>slēgtajā</w:t>
      </w:r>
      <w:r w:rsidRPr="009711E3" w:rsidR="00F52ED9">
        <w:rPr>
          <w:lang w:val="lv-LV"/>
        </w:rPr>
        <w:t xml:space="preserve"> daļā</w:t>
      </w:r>
      <w:r w:rsidRPr="007D26D4" w:rsidR="00060CC3">
        <w:rPr>
          <w:lang w:val="lv-LV"/>
        </w:rPr>
        <w:t>.</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524"/>
        <w:gridCol w:w="2089"/>
        <w:gridCol w:w="3761"/>
        <w:gridCol w:w="2687"/>
      </w:tblGrid>
      <w:tr w:rsidRPr="00151770" w:rsidR="00E4678E" w:rsidTr="00497FA2" w14:paraId="227F00ED" w14:textId="0C4278EC">
        <w:tc>
          <w:tcPr>
            <w:tcW w:w="524" w:type="dxa"/>
          </w:tcPr>
          <w:p w:rsidRPr="008A6A9C" w:rsidR="00E4678E" w:rsidP="00E43387" w:rsidRDefault="00E4678E" w14:paraId="3A928C2E" w14:textId="77777777">
            <w:pPr>
              <w:rPr>
                <w:color w:val="000000"/>
                <w:lang w:val="lv-LV"/>
              </w:rPr>
            </w:pPr>
            <w:r w:rsidRPr="008A6A9C">
              <w:rPr>
                <w:color w:val="000000"/>
                <w:lang w:val="lv-LV"/>
              </w:rPr>
              <w:t>1.</w:t>
            </w:r>
          </w:p>
        </w:tc>
        <w:tc>
          <w:tcPr>
            <w:tcW w:w="2089" w:type="dxa"/>
          </w:tcPr>
          <w:p w:rsidRPr="008A6A9C" w:rsidR="00E4678E" w:rsidP="00E43387" w:rsidRDefault="00E4678E" w14:paraId="23189635" w14:textId="77777777">
            <w:pPr>
              <w:rPr>
                <w:color w:val="000000"/>
                <w:lang w:val="lv-LV"/>
              </w:rPr>
            </w:pPr>
            <w:r w:rsidRPr="008A6A9C">
              <w:rPr>
                <w:color w:val="000000"/>
                <w:lang w:val="lv-LV"/>
              </w:rPr>
              <w:t>Iesniegšanas pamatojums</w:t>
            </w:r>
          </w:p>
        </w:tc>
        <w:tc>
          <w:tcPr>
            <w:tcW w:w="3761" w:type="dxa"/>
          </w:tcPr>
          <w:p w:rsidRPr="00D74D2A" w:rsidR="00E4678E" w:rsidP="00497FA2" w:rsidRDefault="00423DC0" w14:paraId="01472C66" w14:textId="5295110D">
            <w:pPr>
              <w:spacing w:after="120"/>
              <w:ind w:right="57"/>
              <w:jc w:val="both"/>
              <w:rPr>
                <w:rFonts w:eastAsia="Calibri"/>
                <w:lang w:val="lv-LV"/>
              </w:rPr>
            </w:pPr>
            <w:r w:rsidRPr="00423DC0">
              <w:rPr>
                <w:rFonts w:eastAsia="Calibri"/>
                <w:lang w:val="lv-LV"/>
              </w:rPr>
              <w:t>2026. gada 29. jūnijā</w:t>
            </w:r>
            <w:r>
              <w:rPr>
                <w:rFonts w:eastAsia="Calibri"/>
                <w:lang w:val="lv-LV"/>
              </w:rPr>
              <w:t xml:space="preserve"> Eiropas Komisija</w:t>
            </w:r>
            <w:r w:rsidRPr="00423DC0">
              <w:rPr>
                <w:rFonts w:eastAsia="Calibri"/>
                <w:lang w:val="lv-LV"/>
              </w:rPr>
              <w:t xml:space="preserve"> ir publicējusi priekšlikumus Eiropas Savienības</w:t>
            </w:r>
            <w:r>
              <w:rPr>
                <w:rFonts w:eastAsia="Calibri"/>
                <w:lang w:val="lv-LV"/>
              </w:rPr>
              <w:t xml:space="preserve"> </w:t>
            </w:r>
            <w:r w:rsidRPr="00423DC0">
              <w:rPr>
                <w:rFonts w:eastAsia="Calibri"/>
                <w:lang w:val="lv-LV"/>
              </w:rPr>
              <w:t>Padomes lēmumiem par Visaptverošo ekonomisko partnerattiecību nolīguma</w:t>
            </w:r>
            <w:r>
              <w:rPr>
                <w:rFonts w:eastAsia="Calibri"/>
                <w:lang w:val="lv-LV"/>
              </w:rPr>
              <w:t xml:space="preserve"> (turpmāk tekstā - CEPA)</w:t>
            </w:r>
            <w:r w:rsidRPr="00423DC0">
              <w:rPr>
                <w:rFonts w:eastAsia="Calibri"/>
                <w:lang w:val="lv-LV"/>
              </w:rPr>
              <w:t xml:space="preserve"> starp Eiropas Savienību un Indonēziju un Ieguldījumu aizsardzības nolīguma</w:t>
            </w:r>
            <w:r>
              <w:rPr>
                <w:rFonts w:eastAsia="Calibri"/>
                <w:lang w:val="lv-LV"/>
              </w:rPr>
              <w:t xml:space="preserve"> (turpmāk tekstā - IPA)</w:t>
            </w:r>
            <w:r w:rsidRPr="00423DC0">
              <w:rPr>
                <w:rFonts w:eastAsia="Calibri"/>
                <w:lang w:val="lv-LV"/>
              </w:rPr>
              <w:t xml:space="preserve"> starp Eiropas Savienību un Indonēziju parakstīšanu un noslēgšanu.</w:t>
            </w:r>
            <w:r>
              <w:rPr>
                <w:rFonts w:eastAsia="Calibri"/>
                <w:lang w:val="lv-LV"/>
              </w:rPr>
              <w:t xml:space="preserve"> </w:t>
            </w:r>
            <w:r w:rsidRPr="00423DC0">
              <w:rPr>
                <w:rFonts w:eastAsia="Calibri"/>
                <w:lang w:val="lv-LV"/>
              </w:rPr>
              <w:t xml:space="preserve">CEPA paredz padziļināt ES un Indonēzijas ekonomisko sadarbību, pakāpeniski liberalizējot preču un pakalpojumu tirdzniecību, mazinot netarifu </w:t>
            </w:r>
            <w:r w:rsidRPr="00423DC0">
              <w:rPr>
                <w:rFonts w:eastAsia="Calibri"/>
                <w:lang w:val="lv-LV"/>
              </w:rPr>
              <w:lastRenderedPageBreak/>
              <w:t>šķēršļus un stiprinot sadarbību digitālās tirdzniecības, publisko iepirkumu, ilgtspējas un kritisko izejvielu jomās. Savukārt IPA nosaka kopēju ieguldījumu aizsardzības ietvaru, nodrošinot investoriem tiesisko noteiktību un aizsardzību, vienlaikus saglabājot valstu tiesības regulēt sabiedrības interesēs.</w:t>
            </w:r>
          </w:p>
        </w:tc>
        <w:tc>
          <w:tcPr>
            <w:tcW w:w="2687" w:type="dxa"/>
          </w:tcPr>
          <w:p w:rsidR="00E4678E" w:rsidP="00D74D2A" w:rsidRDefault="00E4678E" w14:paraId="6D25A1B7" w14:textId="77777777">
            <w:pPr>
              <w:spacing w:after="120"/>
              <w:ind w:left="34" w:right="57"/>
              <w:jc w:val="both"/>
              <w:rPr>
                <w:rFonts w:eastAsia="Calibri"/>
                <w:lang w:val="lv-LV"/>
              </w:rPr>
            </w:pPr>
          </w:p>
        </w:tc>
      </w:tr>
      <w:tr w:rsidRPr="00AD75F1" w:rsidR="00E4678E" w:rsidTr="00497FA2" w14:paraId="7A96F527" w14:textId="57B9DB38">
        <w:tc>
          <w:tcPr>
            <w:tcW w:w="524" w:type="dxa"/>
          </w:tcPr>
          <w:p w:rsidRPr="008A6A9C" w:rsidR="00E4678E" w:rsidP="00E43387" w:rsidRDefault="00E4678E" w14:paraId="7D533C97" w14:textId="77777777">
            <w:pPr>
              <w:rPr>
                <w:rFonts w:eastAsia="Times New Roman"/>
                <w:lang w:val="lv-LV" w:eastAsia="lv-LV"/>
              </w:rPr>
            </w:pPr>
            <w:r w:rsidRPr="008A6A9C">
              <w:rPr>
                <w:rFonts w:eastAsia="Times New Roman"/>
                <w:lang w:val="lv-LV" w:eastAsia="lv-LV"/>
              </w:rPr>
              <w:t>2.</w:t>
            </w:r>
          </w:p>
        </w:tc>
        <w:tc>
          <w:tcPr>
            <w:tcW w:w="2089" w:type="dxa"/>
          </w:tcPr>
          <w:p w:rsidRPr="008A6A9C" w:rsidR="00E4678E" w:rsidP="00E43387" w:rsidRDefault="00E4678E" w14:paraId="7D4876E8" w14:textId="77777777">
            <w:pPr>
              <w:rPr>
                <w:lang w:val="lv-LV"/>
              </w:rPr>
            </w:pPr>
            <w:r w:rsidRPr="008A6A9C">
              <w:rPr>
                <w:rFonts w:eastAsia="Times New Roman"/>
                <w:lang w:val="lv-LV" w:eastAsia="lv-LV"/>
              </w:rPr>
              <w:t>Valsts sekretāru sanāksmes datums un numurs</w:t>
            </w:r>
          </w:p>
        </w:tc>
        <w:tc>
          <w:tcPr>
            <w:tcW w:w="3761" w:type="dxa"/>
          </w:tcPr>
          <w:p w:rsidRPr="00AD75F1" w:rsidR="00E4678E" w:rsidP="00123369" w:rsidRDefault="00E4678E" w14:paraId="6006A93A" w14:textId="77777777">
            <w:pPr>
              <w:spacing w:after="120"/>
              <w:jc w:val="both"/>
              <w:rPr>
                <w:highlight w:val="yellow"/>
                <w:lang w:val="lv-LV"/>
              </w:rPr>
            </w:pPr>
            <w:r w:rsidRPr="00057C47">
              <w:rPr>
                <w:lang w:val="lv-LV"/>
              </w:rPr>
              <w:t>Nav attiecināms.</w:t>
            </w:r>
          </w:p>
        </w:tc>
        <w:tc>
          <w:tcPr>
            <w:tcW w:w="2687" w:type="dxa"/>
          </w:tcPr>
          <w:p w:rsidRPr="00057C47" w:rsidR="00E4678E" w:rsidP="00123369" w:rsidRDefault="00E4678E" w14:paraId="101BE95C" w14:textId="77777777">
            <w:pPr>
              <w:spacing w:after="120"/>
              <w:jc w:val="both"/>
              <w:rPr>
                <w:lang w:val="lv-LV"/>
              </w:rPr>
            </w:pPr>
          </w:p>
        </w:tc>
      </w:tr>
      <w:tr w:rsidRPr="00151770" w:rsidR="00E4678E" w:rsidTr="00497FA2" w14:paraId="09AFCEC1" w14:textId="19D4251F">
        <w:tc>
          <w:tcPr>
            <w:tcW w:w="524" w:type="dxa"/>
          </w:tcPr>
          <w:p w:rsidRPr="008A6A9C" w:rsidR="00E4678E" w:rsidP="00E43387" w:rsidRDefault="00E4678E" w14:paraId="0C47C644" w14:textId="77777777">
            <w:pPr>
              <w:rPr>
                <w:rFonts w:eastAsia="Times New Roman"/>
                <w:lang w:val="lv-LV" w:eastAsia="lv-LV"/>
              </w:rPr>
            </w:pPr>
            <w:r w:rsidRPr="008A6A9C">
              <w:rPr>
                <w:rFonts w:eastAsia="Times New Roman"/>
                <w:lang w:val="lv-LV" w:eastAsia="lv-LV"/>
              </w:rPr>
              <w:t>3.</w:t>
            </w:r>
          </w:p>
        </w:tc>
        <w:tc>
          <w:tcPr>
            <w:tcW w:w="2089" w:type="dxa"/>
          </w:tcPr>
          <w:p w:rsidRPr="008A6A9C" w:rsidR="00E4678E" w:rsidP="00E43387" w:rsidRDefault="00E4678E" w14:paraId="388DE42A" w14:textId="77777777">
            <w:pPr>
              <w:rPr>
                <w:lang w:val="lv-LV"/>
              </w:rPr>
            </w:pPr>
            <w:r w:rsidRPr="008A6A9C">
              <w:rPr>
                <w:rFonts w:eastAsia="Times New Roman"/>
                <w:lang w:val="lv-LV" w:eastAsia="lv-LV"/>
              </w:rPr>
              <w:t>Informācija par saskaņojumiem</w:t>
            </w:r>
          </w:p>
        </w:tc>
        <w:tc>
          <w:tcPr>
            <w:tcW w:w="3761" w:type="dxa"/>
          </w:tcPr>
          <w:p w:rsidRPr="001D7055" w:rsidR="00E4678E" w:rsidP="00123369" w:rsidRDefault="00E4678E" w14:paraId="3676E158" w14:textId="18DC2B2C">
            <w:pPr>
              <w:spacing w:after="120"/>
              <w:jc w:val="both"/>
              <w:rPr>
                <w:lang w:val="lv-LV"/>
              </w:rPr>
            </w:pPr>
            <w:r>
              <w:rPr>
                <w:lang w:val="lv-LV"/>
              </w:rPr>
              <w:t xml:space="preserve">Nacionālā pozīcija </w:t>
            </w:r>
            <w:r w:rsidRPr="006772FF">
              <w:rPr>
                <w:lang w:val="lv-LV"/>
              </w:rPr>
              <w:t>sistēmā ESVIS saskaņot</w:t>
            </w:r>
            <w:r>
              <w:rPr>
                <w:lang w:val="lv-LV"/>
              </w:rPr>
              <w:t xml:space="preserve">a </w:t>
            </w:r>
            <w:r w:rsidRPr="006772FF">
              <w:rPr>
                <w:lang w:val="lv-LV"/>
              </w:rPr>
              <w:t xml:space="preserve">ar </w:t>
            </w:r>
            <w:bookmarkStart w:id="1" w:name="_Hlk155713292"/>
            <w:r w:rsidR="008C07F4">
              <w:rPr>
                <w:lang w:val="lv-LV"/>
              </w:rPr>
              <w:t xml:space="preserve">Aizsardzības ministriju, </w:t>
            </w:r>
            <w:r w:rsidRPr="006772FF">
              <w:rPr>
                <w:lang w:val="lv-LV"/>
              </w:rPr>
              <w:t>Ekonomikas ministriju,</w:t>
            </w:r>
            <w:r>
              <w:rPr>
                <w:lang w:val="lv-LV"/>
              </w:rPr>
              <w:t xml:space="preserve"> </w:t>
            </w:r>
            <w:r w:rsidRPr="006772FF">
              <w:rPr>
                <w:lang w:val="lv-LV"/>
              </w:rPr>
              <w:t>Finanšu ministriju,</w:t>
            </w:r>
            <w:r>
              <w:rPr>
                <w:lang w:val="lv-LV"/>
              </w:rPr>
              <w:t xml:space="preserve"> </w:t>
            </w:r>
            <w:r w:rsidRPr="006772FF">
              <w:rPr>
                <w:lang w:val="lv-LV"/>
              </w:rPr>
              <w:t>Iekšlietu ministriju</w:t>
            </w:r>
            <w:r>
              <w:rPr>
                <w:lang w:val="lv-LV"/>
              </w:rPr>
              <w:t xml:space="preserve">, </w:t>
            </w:r>
            <w:r w:rsidRPr="006772FF">
              <w:rPr>
                <w:lang w:val="lv-LV"/>
              </w:rPr>
              <w:t>Izglītības un zinātnes ministriju</w:t>
            </w:r>
            <w:r>
              <w:rPr>
                <w:lang w:val="lv-LV"/>
              </w:rPr>
              <w:t xml:space="preserve">, </w:t>
            </w:r>
            <w:r w:rsidRPr="006772FF">
              <w:rPr>
                <w:lang w:val="lv-LV"/>
              </w:rPr>
              <w:t>Klimata un enerģētikas ministrij</w:t>
            </w:r>
            <w:r>
              <w:rPr>
                <w:lang w:val="lv-LV"/>
              </w:rPr>
              <w:t xml:space="preserve">u, </w:t>
            </w:r>
            <w:r w:rsidRPr="006772FF">
              <w:rPr>
                <w:lang w:val="lv-LV"/>
              </w:rPr>
              <w:t>Kultūras ministriju</w:t>
            </w:r>
            <w:r>
              <w:rPr>
                <w:lang w:val="lv-LV"/>
              </w:rPr>
              <w:t xml:space="preserve">, </w:t>
            </w:r>
            <w:r w:rsidRPr="006772FF">
              <w:rPr>
                <w:lang w:val="lv-LV"/>
              </w:rPr>
              <w:t>Labklājības ministriju</w:t>
            </w:r>
            <w:r>
              <w:rPr>
                <w:lang w:val="lv-LV"/>
              </w:rPr>
              <w:t xml:space="preserve">, </w:t>
            </w:r>
            <w:r w:rsidRPr="006772FF">
              <w:rPr>
                <w:lang w:val="lv-LV"/>
              </w:rPr>
              <w:t>Satiksmes ministriju</w:t>
            </w:r>
            <w:r>
              <w:rPr>
                <w:lang w:val="lv-LV"/>
              </w:rPr>
              <w:t xml:space="preserve">, </w:t>
            </w:r>
            <w:r w:rsidRPr="006772FF">
              <w:rPr>
                <w:lang w:val="lv-LV"/>
              </w:rPr>
              <w:t>Tieslietu ministriju</w:t>
            </w:r>
            <w:r>
              <w:rPr>
                <w:lang w:val="lv-LV"/>
              </w:rPr>
              <w:t xml:space="preserve">, </w:t>
            </w:r>
            <w:r w:rsidRPr="006772FF">
              <w:rPr>
                <w:lang w:val="lv-LV"/>
              </w:rPr>
              <w:t>Veselības ministriju</w:t>
            </w:r>
            <w:r>
              <w:rPr>
                <w:lang w:val="lv-LV"/>
              </w:rPr>
              <w:t xml:space="preserve">, </w:t>
            </w:r>
            <w:bookmarkEnd w:id="1"/>
            <w:r w:rsidRPr="00B40BE9">
              <w:rPr>
                <w:lang w:val="lv-LV"/>
              </w:rPr>
              <w:t>Viedās administrācijas un reģionālās attīstības ministrij</w:t>
            </w:r>
            <w:r>
              <w:rPr>
                <w:lang w:val="lv-LV"/>
              </w:rPr>
              <w:t xml:space="preserve">u, </w:t>
            </w:r>
            <w:r w:rsidRPr="00CB4661">
              <w:rPr>
                <w:lang w:val="lv-LV"/>
              </w:rPr>
              <w:t>Zemkopības ministriju</w:t>
            </w:r>
            <w:r>
              <w:rPr>
                <w:lang w:val="lv-LV"/>
              </w:rPr>
              <w:t>.</w:t>
            </w:r>
          </w:p>
        </w:tc>
        <w:tc>
          <w:tcPr>
            <w:tcW w:w="2687" w:type="dxa"/>
          </w:tcPr>
          <w:p w:rsidR="00E4678E" w:rsidP="00123369" w:rsidRDefault="00E4678E" w14:paraId="7AA0E0AA" w14:textId="77777777">
            <w:pPr>
              <w:spacing w:after="120"/>
              <w:jc w:val="both"/>
              <w:rPr>
                <w:lang w:val="lv-LV"/>
              </w:rPr>
            </w:pPr>
          </w:p>
        </w:tc>
      </w:tr>
      <w:tr w:rsidRPr="00AD75F1" w:rsidR="00E4678E" w:rsidTr="00497FA2" w14:paraId="29CC13CF" w14:textId="08D7C1C3">
        <w:tc>
          <w:tcPr>
            <w:tcW w:w="524" w:type="dxa"/>
          </w:tcPr>
          <w:p w:rsidRPr="008A6A9C" w:rsidR="00E4678E" w:rsidP="00E43387" w:rsidRDefault="00E4678E" w14:paraId="389B772A" w14:textId="77777777">
            <w:pPr>
              <w:rPr>
                <w:rFonts w:eastAsia="Times New Roman"/>
                <w:lang w:val="lv-LV" w:eastAsia="lv-LV"/>
              </w:rPr>
            </w:pPr>
            <w:r w:rsidRPr="008A6A9C">
              <w:rPr>
                <w:rFonts w:eastAsia="Times New Roman"/>
                <w:lang w:val="lv-LV" w:eastAsia="lv-LV"/>
              </w:rPr>
              <w:t>4.</w:t>
            </w:r>
          </w:p>
        </w:tc>
        <w:tc>
          <w:tcPr>
            <w:tcW w:w="2089" w:type="dxa"/>
          </w:tcPr>
          <w:p w:rsidRPr="008A6A9C" w:rsidR="00E4678E" w:rsidP="00E43387" w:rsidRDefault="00E4678E" w14:paraId="3F3750D0" w14:textId="77777777">
            <w:pPr>
              <w:rPr>
                <w:rFonts w:eastAsia="Times New Roman"/>
                <w:lang w:val="lv-LV" w:eastAsia="lv-LV"/>
              </w:rPr>
            </w:pPr>
            <w:r w:rsidRPr="008A6A9C">
              <w:rPr>
                <w:rFonts w:eastAsia="Times New Roman"/>
                <w:lang w:val="lv-LV" w:eastAsia="lv-LV"/>
              </w:rPr>
              <w:t>Informācija par saskaņojumu ar Eiropas Savienības institūcijām</w:t>
            </w:r>
          </w:p>
        </w:tc>
        <w:tc>
          <w:tcPr>
            <w:tcW w:w="3761" w:type="dxa"/>
          </w:tcPr>
          <w:p w:rsidRPr="00AD75F1" w:rsidR="00E4678E" w:rsidP="00123369" w:rsidRDefault="00E4678E" w14:paraId="48240B23" w14:textId="77777777">
            <w:pPr>
              <w:spacing w:after="120"/>
              <w:jc w:val="both"/>
              <w:rPr>
                <w:highlight w:val="yellow"/>
                <w:lang w:val="lv-LV"/>
              </w:rPr>
            </w:pPr>
            <w:r w:rsidRPr="00057C47">
              <w:rPr>
                <w:lang w:val="lv-LV"/>
              </w:rPr>
              <w:t>Nav attiecināms.</w:t>
            </w:r>
          </w:p>
        </w:tc>
        <w:tc>
          <w:tcPr>
            <w:tcW w:w="2687" w:type="dxa"/>
          </w:tcPr>
          <w:p w:rsidRPr="00057C47" w:rsidR="00E4678E" w:rsidP="00123369" w:rsidRDefault="00E4678E" w14:paraId="58310DCF" w14:textId="77777777">
            <w:pPr>
              <w:spacing w:after="120"/>
              <w:jc w:val="both"/>
              <w:rPr>
                <w:lang w:val="lv-LV"/>
              </w:rPr>
            </w:pPr>
          </w:p>
        </w:tc>
      </w:tr>
      <w:tr w:rsidRPr="00AD75F1" w:rsidR="00E4678E" w:rsidTr="00497FA2" w14:paraId="6E9D2D63" w14:textId="6CEBB256">
        <w:tc>
          <w:tcPr>
            <w:tcW w:w="524" w:type="dxa"/>
          </w:tcPr>
          <w:p w:rsidRPr="008A6A9C" w:rsidR="00E4678E" w:rsidP="00E43387" w:rsidRDefault="00E4678E" w14:paraId="1520BABA" w14:textId="77777777">
            <w:pPr>
              <w:rPr>
                <w:rFonts w:eastAsia="Times New Roman"/>
                <w:lang w:val="lv-LV" w:eastAsia="lv-LV"/>
              </w:rPr>
            </w:pPr>
            <w:r w:rsidRPr="008A6A9C">
              <w:rPr>
                <w:rFonts w:eastAsia="Times New Roman"/>
                <w:lang w:val="lv-LV" w:eastAsia="lv-LV"/>
              </w:rPr>
              <w:t>5.</w:t>
            </w:r>
          </w:p>
        </w:tc>
        <w:tc>
          <w:tcPr>
            <w:tcW w:w="2089" w:type="dxa"/>
          </w:tcPr>
          <w:p w:rsidRPr="008A6A9C" w:rsidR="00E4678E" w:rsidP="00E43387" w:rsidRDefault="00E4678E" w14:paraId="23A832D6" w14:textId="77777777">
            <w:pPr>
              <w:rPr>
                <w:rFonts w:eastAsia="Times New Roman"/>
                <w:lang w:val="lv-LV" w:eastAsia="lv-LV"/>
              </w:rPr>
            </w:pPr>
            <w:r w:rsidRPr="008A6A9C">
              <w:rPr>
                <w:rFonts w:eastAsia="Times New Roman"/>
                <w:lang w:val="lv-LV" w:eastAsia="lv-LV"/>
              </w:rPr>
              <w:t>Politikas joma</w:t>
            </w:r>
          </w:p>
        </w:tc>
        <w:tc>
          <w:tcPr>
            <w:tcW w:w="3761" w:type="dxa"/>
            <w:shd w:val="clear" w:color="auto" w:fill="auto"/>
          </w:tcPr>
          <w:p w:rsidRPr="00A22B28" w:rsidR="00E4678E" w:rsidP="00A22B28" w:rsidRDefault="00E4678E" w14:paraId="3DAAEE43" w14:textId="77777777">
            <w:pPr>
              <w:spacing w:after="120"/>
              <w:jc w:val="both"/>
              <w:rPr>
                <w:lang w:val="lv-LV"/>
              </w:rPr>
            </w:pPr>
            <w:r w:rsidRPr="00A22B28">
              <w:rPr>
                <w:lang w:val="lv-LV"/>
              </w:rPr>
              <w:t>5. Industrijas un pakalpojumu politika</w:t>
            </w:r>
          </w:p>
          <w:p w:rsidRPr="00A22B28" w:rsidR="00E4678E" w:rsidP="00A22B28" w:rsidRDefault="00E4678E" w14:paraId="61834B91" w14:textId="77777777">
            <w:pPr>
              <w:spacing w:after="120"/>
              <w:jc w:val="both"/>
              <w:rPr>
                <w:lang w:val="lv-LV"/>
              </w:rPr>
            </w:pPr>
            <w:r w:rsidRPr="00A22B28">
              <w:rPr>
                <w:lang w:val="lv-LV"/>
              </w:rPr>
              <w:t>5.1. Ārējā ekonomiskā politika</w:t>
            </w:r>
          </w:p>
          <w:p w:rsidRPr="00517A75" w:rsidR="00E4678E" w:rsidP="00A22B28" w:rsidRDefault="00E4678E" w14:paraId="5D24FA24" w14:textId="04F6E19B">
            <w:pPr>
              <w:spacing w:after="120"/>
              <w:jc w:val="both"/>
              <w:rPr>
                <w:lang w:val="lv-LV"/>
              </w:rPr>
            </w:pPr>
            <w:r w:rsidRPr="00A22B28">
              <w:rPr>
                <w:lang w:val="lv-LV"/>
              </w:rPr>
              <w:t>5.1.2. Ārējā tirdzniecība</w:t>
            </w:r>
          </w:p>
        </w:tc>
        <w:tc>
          <w:tcPr>
            <w:tcW w:w="2687" w:type="dxa"/>
          </w:tcPr>
          <w:p w:rsidRPr="00A22B28" w:rsidR="00E4678E" w:rsidP="00A22B28" w:rsidRDefault="00E4678E" w14:paraId="29257BEA" w14:textId="77777777">
            <w:pPr>
              <w:spacing w:after="120"/>
              <w:jc w:val="both"/>
              <w:rPr>
                <w:lang w:val="lv-LV"/>
              </w:rPr>
            </w:pPr>
          </w:p>
        </w:tc>
      </w:tr>
      <w:tr w:rsidRPr="00151770" w:rsidR="00E4678E" w:rsidTr="00497FA2" w14:paraId="6E8A2F8D" w14:textId="1E0F7E6D">
        <w:tc>
          <w:tcPr>
            <w:tcW w:w="524" w:type="dxa"/>
          </w:tcPr>
          <w:p w:rsidRPr="008A6A9C" w:rsidR="00E4678E" w:rsidP="00E43387" w:rsidRDefault="00E4678E" w14:paraId="1EE327E7" w14:textId="77777777">
            <w:pPr>
              <w:rPr>
                <w:rFonts w:eastAsia="Times New Roman"/>
                <w:lang w:val="lv-LV" w:eastAsia="lv-LV"/>
              </w:rPr>
            </w:pPr>
            <w:r w:rsidRPr="008A6A9C">
              <w:rPr>
                <w:rFonts w:eastAsia="Times New Roman"/>
                <w:lang w:val="lv-LV" w:eastAsia="lv-LV"/>
              </w:rPr>
              <w:t>6.</w:t>
            </w:r>
          </w:p>
        </w:tc>
        <w:tc>
          <w:tcPr>
            <w:tcW w:w="2089" w:type="dxa"/>
          </w:tcPr>
          <w:p w:rsidRPr="008A6A9C" w:rsidR="00E4678E" w:rsidP="00E43387" w:rsidRDefault="00E4678E" w14:paraId="0B7E82FE" w14:textId="77777777">
            <w:pPr>
              <w:rPr>
                <w:rFonts w:eastAsia="Times New Roman"/>
                <w:lang w:val="lv-LV" w:eastAsia="lv-LV"/>
              </w:rPr>
            </w:pPr>
            <w:r w:rsidRPr="008A6A9C">
              <w:rPr>
                <w:rFonts w:eastAsia="Times New Roman"/>
                <w:lang w:val="lv-LV" w:eastAsia="lv-LV"/>
              </w:rPr>
              <w:t>Atbildīgā amatpersona</w:t>
            </w:r>
          </w:p>
        </w:tc>
        <w:tc>
          <w:tcPr>
            <w:tcW w:w="3761" w:type="dxa"/>
          </w:tcPr>
          <w:p w:rsidR="003A324B" w:rsidP="003A324B" w:rsidRDefault="003A324B" w14:paraId="4FF09D79" w14:textId="77777777">
            <w:pPr>
              <w:spacing w:after="120"/>
              <w:jc w:val="both"/>
              <w:rPr>
                <w:lang w:val="lv-LV"/>
              </w:rPr>
            </w:pPr>
            <w:r w:rsidRPr="0098649B">
              <w:rPr>
                <w:lang w:val="lv-LV"/>
              </w:rPr>
              <w:t>Starptautiskās tirdzniecības politikas nodaļas otrais sekretārs Kaspars Stabiņš</w:t>
            </w:r>
            <w:r>
              <w:rPr>
                <w:lang w:val="lv-LV"/>
              </w:rPr>
              <w:t>;</w:t>
            </w:r>
          </w:p>
          <w:p w:rsidRPr="00AD75F1" w:rsidR="00E4678E" w:rsidP="003A324B" w:rsidRDefault="003A324B" w14:paraId="0F73F4FC" w14:textId="5CD615CE">
            <w:pPr>
              <w:spacing w:after="120"/>
              <w:jc w:val="both"/>
              <w:rPr>
                <w:sz w:val="28"/>
                <w:szCs w:val="28"/>
                <w:highlight w:val="yellow"/>
                <w:lang w:val="lv-LV"/>
              </w:rPr>
            </w:pPr>
            <w:r w:rsidRPr="00AC62C4">
              <w:rPr>
                <w:lang w:val="lv-LV"/>
              </w:rPr>
              <w:t>Investīciju aizsardzības un tehnoloģiju nodaļa</w:t>
            </w:r>
            <w:r>
              <w:rPr>
                <w:lang w:val="lv-LV"/>
              </w:rPr>
              <w:t>s vadītājs Valērijs Romanovskis.</w:t>
            </w:r>
          </w:p>
        </w:tc>
        <w:tc>
          <w:tcPr>
            <w:tcW w:w="2687" w:type="dxa"/>
          </w:tcPr>
          <w:p w:rsidRPr="00284401" w:rsidR="00E4678E" w:rsidP="00123369" w:rsidRDefault="00E4678E" w14:paraId="5371DAD6" w14:textId="77777777">
            <w:pPr>
              <w:spacing w:after="120"/>
              <w:jc w:val="both"/>
              <w:rPr>
                <w:lang w:val="lv-LV"/>
              </w:rPr>
            </w:pPr>
          </w:p>
        </w:tc>
      </w:tr>
      <w:tr w:rsidRPr="00151770" w:rsidR="00E4678E" w:rsidTr="00497FA2" w14:paraId="0096FE01" w14:textId="51E52945">
        <w:trPr>
          <w:trHeight w:val="968"/>
        </w:trPr>
        <w:tc>
          <w:tcPr>
            <w:tcW w:w="524" w:type="dxa"/>
          </w:tcPr>
          <w:p w:rsidRPr="008A6A9C" w:rsidR="00E4678E" w:rsidP="00E43387" w:rsidRDefault="00E4678E" w14:paraId="464F236B" w14:textId="77777777">
            <w:pPr>
              <w:rPr>
                <w:rFonts w:eastAsia="Times New Roman"/>
                <w:lang w:val="lv-LV" w:eastAsia="lv-LV"/>
              </w:rPr>
            </w:pPr>
            <w:r w:rsidRPr="008A6A9C">
              <w:rPr>
                <w:rFonts w:eastAsia="Times New Roman"/>
                <w:lang w:val="lv-LV" w:eastAsia="lv-LV"/>
              </w:rPr>
              <w:t>7.</w:t>
            </w:r>
          </w:p>
        </w:tc>
        <w:tc>
          <w:tcPr>
            <w:tcW w:w="2089" w:type="dxa"/>
          </w:tcPr>
          <w:p w:rsidRPr="008A6A9C" w:rsidR="00E4678E" w:rsidP="00E43387" w:rsidRDefault="00E4678E" w14:paraId="650E88A0" w14:textId="77777777">
            <w:pPr>
              <w:rPr>
                <w:rFonts w:eastAsia="Times New Roman"/>
                <w:lang w:val="lv-LV" w:eastAsia="lv-LV"/>
              </w:rPr>
            </w:pPr>
            <w:r w:rsidRPr="008A6A9C">
              <w:rPr>
                <w:rFonts w:eastAsia="Times New Roman"/>
                <w:lang w:val="lv-LV" w:eastAsia="lv-LV"/>
              </w:rPr>
              <w:t>Uzaicināmās personas</w:t>
            </w:r>
          </w:p>
        </w:tc>
        <w:tc>
          <w:tcPr>
            <w:tcW w:w="3761" w:type="dxa"/>
          </w:tcPr>
          <w:p w:rsidR="003A324B" w:rsidP="003A324B" w:rsidRDefault="003A324B" w14:paraId="4CBBF3CD" w14:textId="77777777">
            <w:pPr>
              <w:spacing w:after="120"/>
              <w:jc w:val="both"/>
              <w:rPr>
                <w:rFonts w:eastAsia="Times New Roman"/>
                <w:iCs/>
                <w:lang w:val="lv-LV" w:eastAsia="lv-LV"/>
              </w:rPr>
            </w:pPr>
            <w:r w:rsidRPr="005D40D0">
              <w:rPr>
                <w:rFonts w:eastAsia="Times New Roman"/>
                <w:iCs/>
                <w:lang w:val="lv-LV" w:eastAsia="lv-LV"/>
              </w:rPr>
              <w:t>Starptautiskās tirdzniecības,</w:t>
            </w:r>
            <w:r>
              <w:rPr>
                <w:rFonts w:eastAsia="Times New Roman"/>
                <w:iCs/>
                <w:lang w:val="lv-LV" w:eastAsia="lv-LV"/>
              </w:rPr>
              <w:t xml:space="preserve"> </w:t>
            </w:r>
            <w:r w:rsidRPr="005D40D0">
              <w:rPr>
                <w:rFonts w:eastAsia="Times New Roman"/>
                <w:iCs/>
                <w:lang w:val="lv-LV" w:eastAsia="lv-LV"/>
              </w:rPr>
              <w:t xml:space="preserve">investīciju un tehnoloģiju departamenta direktors </w:t>
            </w:r>
            <w:r>
              <w:rPr>
                <w:rFonts w:eastAsia="Times New Roman"/>
                <w:iCs/>
                <w:lang w:val="lv-LV" w:eastAsia="lv-LV"/>
              </w:rPr>
              <w:t>Mārtiņš Kreitus;</w:t>
            </w:r>
          </w:p>
          <w:p w:rsidR="003A324B" w:rsidP="003A324B" w:rsidRDefault="003A324B" w14:paraId="6184D710" w14:textId="77777777">
            <w:pPr>
              <w:spacing w:after="120"/>
              <w:jc w:val="both"/>
              <w:rPr>
                <w:rFonts w:eastAsia="Times New Roman"/>
                <w:iCs/>
                <w:lang w:val="lv-LV" w:eastAsia="lv-LV"/>
              </w:rPr>
            </w:pPr>
            <w:r>
              <w:rPr>
                <w:rFonts w:eastAsia="Times New Roman"/>
                <w:iCs/>
                <w:lang w:val="lv-LV" w:eastAsia="lv-LV"/>
              </w:rPr>
              <w:t>Starptautiskās tirdzniecības politikas nodaļas vadītāja Dagnija Lāce-Ate;</w:t>
            </w:r>
          </w:p>
          <w:p w:rsidR="003A324B" w:rsidP="003A324B" w:rsidRDefault="003A324B" w14:paraId="403B679D" w14:textId="77777777">
            <w:pPr>
              <w:spacing w:after="120"/>
              <w:jc w:val="both"/>
              <w:rPr>
                <w:rFonts w:eastAsia="Times New Roman"/>
                <w:iCs/>
                <w:lang w:val="lv-LV" w:eastAsia="lv-LV"/>
              </w:rPr>
            </w:pPr>
            <w:r w:rsidRPr="0098649B">
              <w:rPr>
                <w:rFonts w:eastAsia="Times New Roman"/>
                <w:iCs/>
                <w:lang w:val="lv-LV" w:eastAsia="lv-LV"/>
              </w:rPr>
              <w:t xml:space="preserve">Starptautiskās tirdzniecības politikas nodaļas otrais sekretārs Kaspars </w:t>
            </w:r>
            <w:r w:rsidRPr="0098649B">
              <w:rPr>
                <w:rFonts w:eastAsia="Times New Roman"/>
                <w:iCs/>
                <w:lang w:val="lv-LV" w:eastAsia="lv-LV"/>
              </w:rPr>
              <w:lastRenderedPageBreak/>
              <w:t>Stabiņš</w:t>
            </w:r>
            <w:r>
              <w:rPr>
                <w:rFonts w:eastAsia="Times New Roman"/>
                <w:iCs/>
                <w:lang w:val="lv-LV" w:eastAsia="lv-LV"/>
              </w:rPr>
              <w:t>;</w:t>
            </w:r>
          </w:p>
          <w:p w:rsidRPr="00EC4D83" w:rsidR="00E4678E" w:rsidP="003A324B" w:rsidRDefault="003A324B" w14:paraId="7BDA4BB3" w14:textId="4202D3F7">
            <w:pPr>
              <w:spacing w:after="120"/>
              <w:jc w:val="both"/>
              <w:rPr>
                <w:rFonts w:eastAsia="Times New Roman"/>
                <w:iCs/>
                <w:lang w:val="lv-LV" w:eastAsia="lv-LV"/>
              </w:rPr>
            </w:pPr>
            <w:r w:rsidRPr="00AC62C4">
              <w:rPr>
                <w:lang w:val="lv-LV"/>
              </w:rPr>
              <w:t>Investīciju aizsardzības un tehnoloģiju nodaļa</w:t>
            </w:r>
            <w:r>
              <w:rPr>
                <w:lang w:val="lv-LV"/>
              </w:rPr>
              <w:t>s vadītājs Valērijs Romanovskis.</w:t>
            </w:r>
          </w:p>
        </w:tc>
        <w:tc>
          <w:tcPr>
            <w:tcW w:w="2687" w:type="dxa"/>
          </w:tcPr>
          <w:p w:rsidRPr="005D40D0" w:rsidR="00E4678E" w:rsidP="00B374F3" w:rsidRDefault="00E4678E" w14:paraId="5F6D1AA0" w14:textId="77777777">
            <w:pPr>
              <w:spacing w:after="120"/>
              <w:jc w:val="both"/>
              <w:rPr>
                <w:rFonts w:eastAsia="Times New Roman"/>
                <w:iCs/>
                <w:lang w:val="lv-LV" w:eastAsia="lv-LV"/>
              </w:rPr>
            </w:pPr>
          </w:p>
        </w:tc>
      </w:tr>
      <w:tr w:rsidRPr="00151770" w:rsidR="00E4678E" w:rsidTr="00497FA2" w14:paraId="019D5BEC" w14:textId="77A34ECD">
        <w:tc>
          <w:tcPr>
            <w:tcW w:w="524" w:type="dxa"/>
          </w:tcPr>
          <w:p w:rsidRPr="008A6A9C" w:rsidR="00E4678E" w:rsidP="00E43387" w:rsidRDefault="00E4678E" w14:paraId="3B9B1619" w14:textId="77777777">
            <w:pPr>
              <w:rPr>
                <w:rFonts w:eastAsia="Times New Roman"/>
                <w:lang w:val="lv-LV" w:eastAsia="lv-LV"/>
              </w:rPr>
            </w:pPr>
            <w:r w:rsidRPr="008A6A9C">
              <w:rPr>
                <w:rFonts w:eastAsia="Times New Roman"/>
                <w:lang w:val="lv-LV" w:eastAsia="lv-LV"/>
              </w:rPr>
              <w:t>8.</w:t>
            </w:r>
          </w:p>
        </w:tc>
        <w:tc>
          <w:tcPr>
            <w:tcW w:w="2089" w:type="dxa"/>
          </w:tcPr>
          <w:p w:rsidRPr="008A6A9C" w:rsidR="00E4678E" w:rsidP="00E43387" w:rsidRDefault="00E4678E" w14:paraId="47AB9D97" w14:textId="77777777">
            <w:pPr>
              <w:rPr>
                <w:rFonts w:eastAsia="Times New Roman"/>
                <w:lang w:val="lv-LV" w:eastAsia="lv-LV"/>
              </w:rPr>
            </w:pPr>
            <w:r w:rsidRPr="008A6A9C">
              <w:rPr>
                <w:rFonts w:eastAsia="Times New Roman"/>
                <w:lang w:val="lv-LV" w:eastAsia="lv-LV"/>
              </w:rPr>
              <w:t>Projekta ierobežotas pieejamības statuss</w:t>
            </w:r>
          </w:p>
        </w:tc>
        <w:tc>
          <w:tcPr>
            <w:tcW w:w="3761" w:type="dxa"/>
          </w:tcPr>
          <w:p w:rsidRPr="00460E91" w:rsidR="00E4678E" w:rsidP="00B374F3" w:rsidRDefault="00E4678E" w14:paraId="4FD5DB58" w14:textId="47F6D1B1">
            <w:pPr>
              <w:jc w:val="both"/>
              <w:rPr>
                <w:rFonts w:eastAsia="Times New Roman"/>
                <w:lang w:val="lv-LV"/>
              </w:rPr>
            </w:pPr>
            <w:r w:rsidRPr="00B111DA">
              <w:rPr>
                <w:rFonts w:eastAsia="Times New Roman"/>
                <w:lang w:val="lv-LV"/>
              </w:rPr>
              <w:t>Nacionālaj</w:t>
            </w:r>
            <w:r>
              <w:rPr>
                <w:rFonts w:eastAsia="Times New Roman"/>
                <w:lang w:val="lv-LV"/>
              </w:rPr>
              <w:t>ai</w:t>
            </w:r>
            <w:r w:rsidRPr="00B111DA">
              <w:rPr>
                <w:rFonts w:eastAsia="Times New Roman"/>
                <w:lang w:val="lv-LV"/>
              </w:rPr>
              <w:t xml:space="preserve"> pozīcij</w:t>
            </w:r>
            <w:r>
              <w:rPr>
                <w:rFonts w:eastAsia="Times New Roman"/>
                <w:lang w:val="lv-LV"/>
              </w:rPr>
              <w:t>ai</w:t>
            </w:r>
            <w:r w:rsidRPr="00B111DA">
              <w:rPr>
                <w:rFonts w:eastAsia="Times New Roman"/>
                <w:lang w:val="lv-LV"/>
              </w:rPr>
              <w:t xml:space="preserve"> ir noteikts statuss “IEROBEŽOTA PIEEJAMĪBA”. Statuss noteikts saskaņā ar Informācijas atklātības likuma 5. panta otrās daļas 7. punktu, ņemot vērā, ka tā satur Eiropas Savienības informāciju, kura tikusi </w:t>
            </w:r>
            <w:r w:rsidRPr="00460E91">
              <w:rPr>
                <w:rFonts w:eastAsia="Times New Roman"/>
                <w:lang w:val="lv-LV"/>
              </w:rPr>
              <w:t>apzīmēta kā “LIMITE”.</w:t>
            </w:r>
          </w:p>
          <w:p w:rsidRPr="00460E91" w:rsidR="00E4678E" w:rsidP="00B374F3" w:rsidRDefault="00E4678E" w14:paraId="5A4CA745" w14:textId="77777777">
            <w:pPr>
              <w:jc w:val="both"/>
              <w:rPr>
                <w:rFonts w:eastAsia="Times New Roman"/>
                <w:lang w:val="lv-LV"/>
              </w:rPr>
            </w:pPr>
          </w:p>
          <w:p w:rsidRPr="00B111DA" w:rsidR="00E4678E" w:rsidP="00B374F3" w:rsidRDefault="00E4678E" w14:paraId="49B9D5E9" w14:textId="239105AA">
            <w:pPr>
              <w:jc w:val="both"/>
              <w:rPr>
                <w:rFonts w:eastAsia="Times New Roman"/>
                <w:lang w:val="lv-LV"/>
              </w:rPr>
            </w:pPr>
            <w:r w:rsidRPr="00460E91">
              <w:rPr>
                <w:rFonts w:eastAsia="Times New Roman"/>
                <w:lang w:val="lv-LV"/>
              </w:rPr>
              <w:t>Nacionālaj</w:t>
            </w:r>
            <w:r w:rsidRPr="00460E91" w:rsidR="00460E91">
              <w:rPr>
                <w:rFonts w:eastAsia="Times New Roman"/>
                <w:lang w:val="lv-LV"/>
              </w:rPr>
              <w:t>ai</w:t>
            </w:r>
            <w:r w:rsidRPr="00460E91">
              <w:rPr>
                <w:rFonts w:eastAsia="Times New Roman"/>
                <w:lang w:val="lv-LV"/>
              </w:rPr>
              <w:t xml:space="preserve"> pozīcij</w:t>
            </w:r>
            <w:r w:rsidRPr="00460E91" w:rsidR="00460E91">
              <w:rPr>
                <w:rFonts w:eastAsia="Times New Roman"/>
                <w:lang w:val="lv-LV"/>
              </w:rPr>
              <w:t>ai</w:t>
            </w:r>
            <w:r w:rsidRPr="00460E91">
              <w:rPr>
                <w:rFonts w:eastAsia="Times New Roman"/>
                <w:lang w:val="lv-LV"/>
              </w:rPr>
              <w:t xml:space="preserve"> statuss “IEROBEŽOTA PIEEJAMĪBA” paliek spēkā arī pēc jautājuma izskatīšanas Ministru kabinetā līdz brīdim, kamēr Ārlietu ministrija nav paziņojusi par tā atcelšanu.</w:t>
            </w:r>
          </w:p>
          <w:p w:rsidRPr="00B111DA" w:rsidR="00E4678E" w:rsidP="00B374F3" w:rsidRDefault="00E4678E" w14:paraId="79502F4C" w14:textId="77777777">
            <w:pPr>
              <w:jc w:val="both"/>
              <w:rPr>
                <w:rFonts w:eastAsia="Times New Roman"/>
                <w:lang w:val="lv-LV"/>
              </w:rPr>
            </w:pPr>
          </w:p>
          <w:p w:rsidRPr="00B111DA" w:rsidR="00E4678E" w:rsidP="00B374F3" w:rsidRDefault="00E4678E" w14:paraId="143366C8" w14:textId="77777777">
            <w:pPr>
              <w:jc w:val="both"/>
              <w:rPr>
                <w:rFonts w:eastAsia="Times New Roman"/>
                <w:lang w:val="lv-LV"/>
              </w:rPr>
            </w:pPr>
            <w:r w:rsidRPr="00B111DA">
              <w:rPr>
                <w:rFonts w:eastAsia="Times New Roman"/>
                <w:lang w:val="lv-LV"/>
              </w:rPr>
              <w:t>Dokumenta nosaukums Ministru kabineta sēdes darba kārtībā ir atspoguļojams.</w:t>
            </w:r>
          </w:p>
          <w:p w:rsidRPr="00B111DA" w:rsidR="00E4678E" w:rsidP="00B374F3" w:rsidRDefault="00E4678E" w14:paraId="12FAB6FD" w14:textId="77777777">
            <w:pPr>
              <w:jc w:val="both"/>
              <w:rPr>
                <w:rFonts w:eastAsia="Times New Roman"/>
                <w:lang w:val="lv-LV"/>
              </w:rPr>
            </w:pPr>
          </w:p>
          <w:p w:rsidRPr="00B111DA" w:rsidR="00E4678E" w:rsidP="00B374F3" w:rsidRDefault="00E4678E" w14:paraId="374AC175" w14:textId="77777777">
            <w:pPr>
              <w:jc w:val="both"/>
              <w:rPr>
                <w:rFonts w:eastAsia="Times New Roman"/>
                <w:lang w:val="lv-LV"/>
              </w:rPr>
            </w:pPr>
            <w:r w:rsidRPr="00B111DA">
              <w:rPr>
                <w:rFonts w:eastAsia="Times New Roman"/>
                <w:lang w:val="lv-LV"/>
              </w:rPr>
              <w:t>Saskaņā ar Ministru kabineta 2021. gada 7. septembra noteikumu Nr. 606 „Ministru kabineta kārtības rullis” 126. punktu projekts ir skatāms Ministru kabineta sēdes slēgtajā daļā.</w:t>
            </w:r>
          </w:p>
          <w:p w:rsidRPr="00B111DA" w:rsidR="00E4678E" w:rsidP="00B374F3" w:rsidRDefault="00E4678E" w14:paraId="49EC6C29" w14:textId="77777777">
            <w:pPr>
              <w:jc w:val="both"/>
              <w:rPr>
                <w:rFonts w:eastAsia="Times New Roman"/>
                <w:lang w:val="lv-LV"/>
              </w:rPr>
            </w:pPr>
          </w:p>
          <w:p w:rsidR="000B2D2D" w:rsidP="00B374F3" w:rsidRDefault="00E4678E" w14:paraId="3035666B" w14:textId="14B9D902">
            <w:pPr>
              <w:jc w:val="both"/>
              <w:rPr>
                <w:rFonts w:eastAsia="Times New Roman"/>
                <w:lang w:val="lv-LV"/>
              </w:rPr>
            </w:pPr>
            <w:r w:rsidRPr="00B111DA">
              <w:rPr>
                <w:rFonts w:eastAsia="Times New Roman"/>
                <w:lang w:val="lv-LV"/>
              </w:rPr>
              <w:t xml:space="preserve">Pēc parakstīšanas nacionālā pozīcija jānosūta </w:t>
            </w:r>
            <w:r w:rsidRPr="000B2D2D" w:rsidR="000B2D2D">
              <w:rPr>
                <w:rFonts w:eastAsia="Times New Roman"/>
                <w:lang w:val="lv-LV"/>
              </w:rPr>
              <w:t>Aizsardzības ministrij</w:t>
            </w:r>
            <w:r w:rsidR="004F6B9F">
              <w:rPr>
                <w:rFonts w:eastAsia="Times New Roman"/>
                <w:lang w:val="lv-LV"/>
              </w:rPr>
              <w:t>ai</w:t>
            </w:r>
            <w:r w:rsidRPr="000B2D2D" w:rsidR="000B2D2D">
              <w:rPr>
                <w:rFonts w:eastAsia="Times New Roman"/>
                <w:lang w:val="lv-LV"/>
              </w:rPr>
              <w:t>, Ekonomikas ministrij</w:t>
            </w:r>
            <w:r w:rsidR="004F6B9F">
              <w:rPr>
                <w:rFonts w:eastAsia="Times New Roman"/>
                <w:lang w:val="lv-LV"/>
              </w:rPr>
              <w:t>ai</w:t>
            </w:r>
            <w:r w:rsidRPr="000B2D2D" w:rsidR="000B2D2D">
              <w:rPr>
                <w:rFonts w:eastAsia="Times New Roman"/>
                <w:lang w:val="lv-LV"/>
              </w:rPr>
              <w:t>, Finanšu ministrij</w:t>
            </w:r>
            <w:r w:rsidR="004F6B9F">
              <w:rPr>
                <w:rFonts w:eastAsia="Times New Roman"/>
                <w:lang w:val="lv-LV"/>
              </w:rPr>
              <w:t>ai</w:t>
            </w:r>
            <w:r w:rsidRPr="000B2D2D" w:rsidR="000B2D2D">
              <w:rPr>
                <w:rFonts w:eastAsia="Times New Roman"/>
                <w:lang w:val="lv-LV"/>
              </w:rPr>
              <w:t>, Iekšlietu ministrij</w:t>
            </w:r>
            <w:r w:rsidR="004F6B9F">
              <w:rPr>
                <w:rFonts w:eastAsia="Times New Roman"/>
                <w:lang w:val="lv-LV"/>
              </w:rPr>
              <w:t>ai</w:t>
            </w:r>
            <w:r w:rsidRPr="000B2D2D" w:rsidR="000B2D2D">
              <w:rPr>
                <w:rFonts w:eastAsia="Times New Roman"/>
                <w:lang w:val="lv-LV"/>
              </w:rPr>
              <w:t>, Izglītības un zinātnes ministrij</w:t>
            </w:r>
            <w:r w:rsidR="004F6B9F">
              <w:rPr>
                <w:rFonts w:eastAsia="Times New Roman"/>
                <w:lang w:val="lv-LV"/>
              </w:rPr>
              <w:t>ai</w:t>
            </w:r>
            <w:r w:rsidRPr="000B2D2D" w:rsidR="000B2D2D">
              <w:rPr>
                <w:rFonts w:eastAsia="Times New Roman"/>
                <w:lang w:val="lv-LV"/>
              </w:rPr>
              <w:t>, Klimata un enerģētikas ministrij</w:t>
            </w:r>
            <w:r w:rsidR="004F6B9F">
              <w:rPr>
                <w:rFonts w:eastAsia="Times New Roman"/>
                <w:lang w:val="lv-LV"/>
              </w:rPr>
              <w:t>ai</w:t>
            </w:r>
            <w:r w:rsidRPr="000B2D2D" w:rsidR="000B2D2D">
              <w:rPr>
                <w:rFonts w:eastAsia="Times New Roman"/>
                <w:lang w:val="lv-LV"/>
              </w:rPr>
              <w:t>, Kultūras ministrij</w:t>
            </w:r>
            <w:r w:rsidR="004F6B9F">
              <w:rPr>
                <w:rFonts w:eastAsia="Times New Roman"/>
                <w:lang w:val="lv-LV"/>
              </w:rPr>
              <w:t>ai</w:t>
            </w:r>
            <w:r w:rsidRPr="000B2D2D" w:rsidR="000B2D2D">
              <w:rPr>
                <w:rFonts w:eastAsia="Times New Roman"/>
                <w:lang w:val="lv-LV"/>
              </w:rPr>
              <w:t>, Labklājības ministrij</w:t>
            </w:r>
            <w:r w:rsidR="004F6B9F">
              <w:rPr>
                <w:rFonts w:eastAsia="Times New Roman"/>
                <w:lang w:val="lv-LV"/>
              </w:rPr>
              <w:t>ai</w:t>
            </w:r>
            <w:r w:rsidRPr="000B2D2D" w:rsidR="000B2D2D">
              <w:rPr>
                <w:rFonts w:eastAsia="Times New Roman"/>
                <w:lang w:val="lv-LV"/>
              </w:rPr>
              <w:t>, Satiksmes ministrij</w:t>
            </w:r>
            <w:r w:rsidR="004F6B9F">
              <w:rPr>
                <w:rFonts w:eastAsia="Times New Roman"/>
                <w:lang w:val="lv-LV"/>
              </w:rPr>
              <w:t>ai</w:t>
            </w:r>
            <w:r w:rsidRPr="000B2D2D" w:rsidR="000B2D2D">
              <w:rPr>
                <w:rFonts w:eastAsia="Times New Roman"/>
                <w:lang w:val="lv-LV"/>
              </w:rPr>
              <w:t>, Tieslietu ministrij</w:t>
            </w:r>
            <w:r w:rsidR="004F6B9F">
              <w:rPr>
                <w:rFonts w:eastAsia="Times New Roman"/>
                <w:lang w:val="lv-LV"/>
              </w:rPr>
              <w:t>ai</w:t>
            </w:r>
            <w:r w:rsidRPr="000B2D2D" w:rsidR="000B2D2D">
              <w:rPr>
                <w:rFonts w:eastAsia="Times New Roman"/>
                <w:lang w:val="lv-LV"/>
              </w:rPr>
              <w:t>, Veselības ministrij</w:t>
            </w:r>
            <w:r w:rsidR="004F6B9F">
              <w:rPr>
                <w:rFonts w:eastAsia="Times New Roman"/>
                <w:lang w:val="lv-LV"/>
              </w:rPr>
              <w:t>ai</w:t>
            </w:r>
            <w:r w:rsidRPr="000B2D2D" w:rsidR="000B2D2D">
              <w:rPr>
                <w:rFonts w:eastAsia="Times New Roman"/>
                <w:lang w:val="lv-LV"/>
              </w:rPr>
              <w:t>, Viedās administrācijas un reģionālās attīstības ministrij</w:t>
            </w:r>
            <w:r w:rsidR="004F6B9F">
              <w:rPr>
                <w:rFonts w:eastAsia="Times New Roman"/>
                <w:lang w:val="lv-LV"/>
              </w:rPr>
              <w:t>ai</w:t>
            </w:r>
            <w:r w:rsidRPr="000B2D2D" w:rsidR="000B2D2D">
              <w:rPr>
                <w:rFonts w:eastAsia="Times New Roman"/>
                <w:lang w:val="lv-LV"/>
              </w:rPr>
              <w:t>, Zemkopības ministrij</w:t>
            </w:r>
            <w:r w:rsidR="004F6B9F">
              <w:rPr>
                <w:rFonts w:eastAsia="Times New Roman"/>
                <w:lang w:val="lv-LV"/>
              </w:rPr>
              <w:t>ai</w:t>
            </w:r>
            <w:r w:rsidRPr="000B2D2D" w:rsidR="000B2D2D">
              <w:rPr>
                <w:rFonts w:eastAsia="Times New Roman"/>
                <w:lang w:val="lv-LV"/>
              </w:rPr>
              <w:t>.</w:t>
            </w:r>
          </w:p>
          <w:p w:rsidRPr="00B111DA" w:rsidR="00E4678E" w:rsidP="00B374F3" w:rsidRDefault="00E4678E" w14:paraId="6EC69CF5" w14:textId="77777777">
            <w:pPr>
              <w:jc w:val="both"/>
              <w:rPr>
                <w:rFonts w:eastAsia="Times New Roman"/>
                <w:lang w:val="lv-LV"/>
              </w:rPr>
            </w:pPr>
          </w:p>
          <w:p w:rsidRPr="00B111DA" w:rsidR="00E4678E" w:rsidP="00B374F3" w:rsidRDefault="00E4678E" w14:paraId="4E96934A" w14:textId="57CD4F14">
            <w:pPr>
              <w:jc w:val="both"/>
              <w:rPr>
                <w:rFonts w:eastAsia="Times New Roman"/>
                <w:lang w:val="lv-LV"/>
              </w:rPr>
            </w:pPr>
            <w:r w:rsidRPr="00B111DA">
              <w:rPr>
                <w:rFonts w:eastAsia="Times New Roman"/>
                <w:lang w:val="lv-LV"/>
              </w:rPr>
              <w:t>Ministru kabineta sēdes protokollēmuma projektam un pavadvēstulei nav noteikts statuss “IEROBEŽOTA PIEEJAMĪBA”.</w:t>
            </w:r>
          </w:p>
        </w:tc>
        <w:tc>
          <w:tcPr>
            <w:tcW w:w="2687" w:type="dxa"/>
          </w:tcPr>
          <w:p w:rsidRPr="00B111DA" w:rsidR="00E4678E" w:rsidP="00B374F3" w:rsidRDefault="00E4678E" w14:paraId="4F131724" w14:textId="77777777">
            <w:pPr>
              <w:jc w:val="both"/>
              <w:rPr>
                <w:rFonts w:eastAsia="Times New Roman"/>
                <w:lang w:val="lv-LV"/>
              </w:rPr>
            </w:pPr>
          </w:p>
        </w:tc>
      </w:tr>
      <w:tr w:rsidRPr="00AD75F1" w:rsidR="00E4678E" w:rsidTr="00497FA2" w14:paraId="609CB495" w14:textId="2A6BA5E8">
        <w:tc>
          <w:tcPr>
            <w:tcW w:w="524" w:type="dxa"/>
          </w:tcPr>
          <w:p w:rsidRPr="008A6A9C" w:rsidR="00E4678E" w:rsidP="00E43387" w:rsidRDefault="00E4678E" w14:paraId="0CDC1EA4" w14:textId="77777777">
            <w:pPr>
              <w:rPr>
                <w:rFonts w:eastAsia="Times New Roman"/>
                <w:lang w:val="lv-LV" w:eastAsia="lv-LV"/>
              </w:rPr>
            </w:pPr>
            <w:r w:rsidRPr="008A6A9C">
              <w:rPr>
                <w:rFonts w:eastAsia="Times New Roman"/>
                <w:lang w:val="lv-LV" w:eastAsia="lv-LV"/>
              </w:rPr>
              <w:t>9.</w:t>
            </w:r>
          </w:p>
        </w:tc>
        <w:tc>
          <w:tcPr>
            <w:tcW w:w="2089" w:type="dxa"/>
          </w:tcPr>
          <w:p w:rsidRPr="008A6A9C" w:rsidR="00E4678E" w:rsidP="00E43387" w:rsidRDefault="00E4678E" w14:paraId="73902C01" w14:textId="77777777">
            <w:pPr>
              <w:rPr>
                <w:rFonts w:eastAsia="Times New Roman"/>
                <w:lang w:val="lv-LV" w:eastAsia="lv-LV"/>
              </w:rPr>
            </w:pPr>
            <w:r w:rsidRPr="008A6A9C">
              <w:rPr>
                <w:rFonts w:eastAsia="Times New Roman"/>
                <w:lang w:val="lv-LV" w:eastAsia="lv-LV"/>
              </w:rPr>
              <w:t>Cita informācija</w:t>
            </w:r>
          </w:p>
        </w:tc>
        <w:tc>
          <w:tcPr>
            <w:tcW w:w="3761" w:type="dxa"/>
          </w:tcPr>
          <w:p w:rsidRPr="007B1A3F" w:rsidR="00E4678E" w:rsidP="00B374F3" w:rsidRDefault="00E4678E" w14:paraId="7CF51111" w14:textId="77777777">
            <w:pPr>
              <w:spacing w:after="120"/>
              <w:jc w:val="both"/>
              <w:rPr>
                <w:lang w:val="lv-LV"/>
              </w:rPr>
            </w:pPr>
            <w:r w:rsidRPr="007B1A3F">
              <w:rPr>
                <w:lang w:val="lv-LV"/>
              </w:rPr>
              <w:t>Nav attiecināms.</w:t>
            </w:r>
          </w:p>
        </w:tc>
        <w:tc>
          <w:tcPr>
            <w:tcW w:w="2687" w:type="dxa"/>
          </w:tcPr>
          <w:p w:rsidRPr="007B1A3F" w:rsidR="00E4678E" w:rsidP="00B374F3" w:rsidRDefault="00E4678E" w14:paraId="7EC88959" w14:textId="77777777">
            <w:pPr>
              <w:spacing w:after="120"/>
              <w:jc w:val="both"/>
              <w:rPr>
                <w:lang w:val="lv-LV"/>
              </w:rPr>
            </w:pPr>
          </w:p>
        </w:tc>
      </w:tr>
      <w:tr w:rsidRPr="00AD75F1" w:rsidR="00E4678E" w:rsidTr="00497FA2" w14:paraId="5E99E637" w14:textId="6E4A13E4">
        <w:tc>
          <w:tcPr>
            <w:tcW w:w="524" w:type="dxa"/>
          </w:tcPr>
          <w:p w:rsidRPr="008A6A9C" w:rsidR="00E4678E" w:rsidP="00E43387" w:rsidRDefault="00E4678E" w14:paraId="76C89842" w14:textId="77777777">
            <w:pPr>
              <w:rPr>
                <w:rFonts w:eastAsia="Times New Roman"/>
                <w:lang w:val="lv-LV" w:eastAsia="lv-LV"/>
              </w:rPr>
            </w:pPr>
            <w:r w:rsidRPr="008A6A9C">
              <w:rPr>
                <w:rFonts w:eastAsia="Times New Roman"/>
                <w:lang w:val="lv-LV" w:eastAsia="lv-LV"/>
              </w:rPr>
              <w:t>10.</w:t>
            </w:r>
          </w:p>
        </w:tc>
        <w:tc>
          <w:tcPr>
            <w:tcW w:w="2089" w:type="dxa"/>
          </w:tcPr>
          <w:p w:rsidRPr="008A6A9C" w:rsidR="00E4678E" w:rsidP="00E43387" w:rsidRDefault="00E4678E" w14:paraId="08861DE8" w14:textId="77777777">
            <w:pPr>
              <w:rPr>
                <w:rFonts w:eastAsia="Times New Roman"/>
                <w:lang w:val="lv-LV" w:eastAsia="lv-LV"/>
              </w:rPr>
            </w:pPr>
            <w:r w:rsidRPr="008A6A9C">
              <w:rPr>
                <w:rFonts w:eastAsia="Times New Roman"/>
                <w:lang w:val="lv-LV" w:eastAsia="lv-LV"/>
              </w:rPr>
              <w:t xml:space="preserve">Saistība ar ārkārtējās </w:t>
            </w:r>
            <w:r w:rsidRPr="008A6A9C">
              <w:rPr>
                <w:rFonts w:eastAsia="Times New Roman"/>
                <w:lang w:val="lv-LV" w:eastAsia="lv-LV"/>
              </w:rPr>
              <w:lastRenderedPageBreak/>
              <w:t>situācijas vai izņēmuma stāvokļa noteikšanu valstī</w:t>
            </w:r>
          </w:p>
        </w:tc>
        <w:tc>
          <w:tcPr>
            <w:tcW w:w="3761" w:type="dxa"/>
          </w:tcPr>
          <w:p w:rsidRPr="007B1A3F" w:rsidR="00E4678E" w:rsidP="00B374F3" w:rsidRDefault="00E4678E" w14:paraId="1C35FF90" w14:textId="77777777">
            <w:pPr>
              <w:spacing w:after="120"/>
              <w:jc w:val="both"/>
              <w:rPr>
                <w:lang w:val="lv-LV"/>
              </w:rPr>
            </w:pPr>
            <w:r w:rsidRPr="007B1A3F">
              <w:rPr>
                <w:lang w:val="lv-LV"/>
              </w:rPr>
              <w:lastRenderedPageBreak/>
              <w:t>Nav attiecināms.</w:t>
            </w:r>
          </w:p>
        </w:tc>
        <w:tc>
          <w:tcPr>
            <w:tcW w:w="2687" w:type="dxa"/>
          </w:tcPr>
          <w:p w:rsidRPr="007B1A3F" w:rsidR="00E4678E" w:rsidP="00B374F3" w:rsidRDefault="00E4678E" w14:paraId="2AE9F5B6" w14:textId="77777777">
            <w:pPr>
              <w:spacing w:after="120"/>
              <w:jc w:val="both"/>
              <w:rPr>
                <w:lang w:val="lv-LV"/>
              </w:rPr>
            </w:pPr>
          </w:p>
        </w:tc>
      </w:tr>
      <w:tr w:rsidRPr="00AD75F1" w:rsidR="00E4678E" w:rsidTr="00497FA2" w14:paraId="6360F21A" w14:textId="6C83FF89">
        <w:tc>
          <w:tcPr>
            <w:tcW w:w="524" w:type="dxa"/>
          </w:tcPr>
          <w:p w:rsidRPr="008A6A9C" w:rsidR="00E4678E" w:rsidP="00A0130F" w:rsidRDefault="00E4678E" w14:paraId="5121C0F1" w14:textId="77777777">
            <w:pPr>
              <w:rPr>
                <w:rFonts w:eastAsia="Times New Roman"/>
                <w:lang w:val="lv-LV" w:eastAsia="lv-LV"/>
              </w:rPr>
            </w:pPr>
            <w:r w:rsidRPr="008A6A9C">
              <w:rPr>
                <w:rFonts w:eastAsia="Times New Roman"/>
                <w:lang w:val="lv-LV" w:eastAsia="lv-LV"/>
              </w:rPr>
              <w:t>11.</w:t>
            </w:r>
          </w:p>
        </w:tc>
        <w:tc>
          <w:tcPr>
            <w:tcW w:w="2089" w:type="dxa"/>
          </w:tcPr>
          <w:p w:rsidRPr="008A6A9C" w:rsidR="00E4678E" w:rsidP="000A1588" w:rsidRDefault="00E4678E" w14:paraId="16F3CC26" w14:textId="77777777">
            <w:pPr>
              <w:rPr>
                <w:rFonts w:eastAsia="Times New Roman"/>
                <w:lang w:val="lv-LV" w:eastAsia="lv-LV"/>
              </w:rPr>
            </w:pPr>
            <w:r w:rsidRPr="008A6A9C">
              <w:rPr>
                <w:rFonts w:eastAsia="Times New Roman"/>
                <w:lang w:val="lv-LV" w:eastAsia="lv-LV"/>
              </w:rPr>
              <w:t>Ministru kabineta lietas pamatojums</w:t>
            </w:r>
          </w:p>
        </w:tc>
        <w:tc>
          <w:tcPr>
            <w:tcW w:w="3761" w:type="dxa"/>
          </w:tcPr>
          <w:p w:rsidRPr="007B1A3F" w:rsidR="00E4678E" w:rsidP="00B374F3" w:rsidRDefault="00E4678E" w14:paraId="21EB852E" w14:textId="77777777">
            <w:pPr>
              <w:spacing w:after="120"/>
              <w:jc w:val="both"/>
              <w:rPr>
                <w:lang w:val="lv-LV"/>
              </w:rPr>
            </w:pPr>
            <w:r w:rsidRPr="007B1A3F">
              <w:rPr>
                <w:lang w:val="lv-LV"/>
              </w:rPr>
              <w:t>Nav attiecināms.</w:t>
            </w:r>
          </w:p>
        </w:tc>
        <w:tc>
          <w:tcPr>
            <w:tcW w:w="2687" w:type="dxa"/>
          </w:tcPr>
          <w:p w:rsidRPr="007B1A3F" w:rsidR="00E4678E" w:rsidP="00B374F3" w:rsidRDefault="00E4678E" w14:paraId="1EEF225C" w14:textId="77777777">
            <w:pPr>
              <w:spacing w:after="120"/>
              <w:jc w:val="both"/>
              <w:rPr>
                <w:lang w:val="lv-LV"/>
              </w:rPr>
            </w:pPr>
          </w:p>
        </w:tc>
      </w:tr>
      <w:tr w:rsidRPr="00151770" w:rsidR="00E4678E" w:rsidTr="00497FA2" w14:paraId="13091BCD" w14:textId="5705D300">
        <w:tc>
          <w:tcPr>
            <w:tcW w:w="524" w:type="dxa"/>
          </w:tcPr>
          <w:p w:rsidRPr="008A6A9C" w:rsidR="00E4678E" w:rsidP="00A0130F" w:rsidRDefault="00E4678E" w14:paraId="1934B8B9" w14:textId="77777777">
            <w:pPr>
              <w:rPr>
                <w:rFonts w:eastAsia="Times New Roman"/>
                <w:lang w:val="lv-LV" w:eastAsia="lv-LV"/>
              </w:rPr>
            </w:pPr>
            <w:r w:rsidRPr="008A6A9C">
              <w:rPr>
                <w:rFonts w:eastAsia="Times New Roman"/>
                <w:lang w:val="lv-LV" w:eastAsia="lv-LV"/>
              </w:rPr>
              <w:t>12.</w:t>
            </w:r>
          </w:p>
        </w:tc>
        <w:tc>
          <w:tcPr>
            <w:tcW w:w="2089" w:type="dxa"/>
          </w:tcPr>
          <w:p w:rsidRPr="008A6A9C" w:rsidR="00E4678E" w:rsidP="000A1588" w:rsidRDefault="00E4678E" w14:paraId="169F4C8E" w14:textId="77777777">
            <w:pPr>
              <w:rPr>
                <w:rFonts w:eastAsia="Times New Roman"/>
                <w:lang w:val="lv-LV" w:eastAsia="lv-LV"/>
              </w:rPr>
            </w:pPr>
            <w:r w:rsidRPr="008A6A9C">
              <w:rPr>
                <w:rFonts w:eastAsia="Times New Roman"/>
                <w:lang w:val="lv-LV" w:eastAsia="lv-LV"/>
              </w:rPr>
              <w:t>Steidzamības kārtības pamatojums</w:t>
            </w:r>
          </w:p>
        </w:tc>
        <w:tc>
          <w:tcPr>
            <w:tcW w:w="3761" w:type="dxa"/>
            <w:shd w:val="clear" w:color="auto" w:fill="auto"/>
          </w:tcPr>
          <w:p w:rsidRPr="00B376A1" w:rsidR="00E4678E" w:rsidP="00C270D9" w:rsidRDefault="003A324B" w14:paraId="784891AA" w14:textId="65E0676E">
            <w:pPr>
              <w:spacing w:after="120"/>
              <w:jc w:val="both"/>
              <w:rPr>
                <w:highlight w:val="yellow"/>
                <w:lang w:val="lv-LV"/>
              </w:rPr>
            </w:pPr>
            <w:r>
              <w:rPr>
                <w:lang w:val="lv-LV"/>
              </w:rPr>
              <w:t xml:space="preserve">Eiropas Komisijas priekšlikumu </w:t>
            </w:r>
            <w:r w:rsidRPr="00DE2799">
              <w:rPr>
                <w:lang w:val="lv-LV"/>
              </w:rPr>
              <w:t>septembrī plānots virzīt uz apstiprināšanu ES Padomes Tirdzniecības politikas komitejā un ES Patstāvīgo pārstāvju komitejā II (konkrēti datumi pagaidām nav noteikti, bet sagaidāma ātra virzība)</w:t>
            </w:r>
            <w:r>
              <w:rPr>
                <w:lang w:val="lv-LV"/>
              </w:rPr>
              <w:t>.</w:t>
            </w:r>
            <w:r>
              <w:t xml:space="preserve"> </w:t>
            </w:r>
            <w:r w:rsidRPr="0029454F">
              <w:rPr>
                <w:lang w:val="lv-LV"/>
              </w:rPr>
              <w:t xml:space="preserve">ES plāno pabeigt iekšējās procedūras, lai </w:t>
            </w:r>
            <w:r>
              <w:rPr>
                <w:lang w:val="lv-LV"/>
              </w:rPr>
              <w:t xml:space="preserve">nolīgumi stātos spēkā </w:t>
            </w:r>
            <w:r w:rsidRPr="0029454F">
              <w:rPr>
                <w:lang w:val="lv-LV"/>
              </w:rPr>
              <w:t>līdz 2026. gada beigām</w:t>
            </w:r>
            <w:r>
              <w:rPr>
                <w:lang w:val="lv-LV"/>
              </w:rPr>
              <w:t>.</w:t>
            </w:r>
          </w:p>
        </w:tc>
        <w:tc>
          <w:tcPr>
            <w:tcW w:w="2687" w:type="dxa"/>
          </w:tcPr>
          <w:p w:rsidRPr="00B376A1" w:rsidR="00E4678E" w:rsidP="00C270D9" w:rsidRDefault="00E4678E" w14:paraId="157C8DF4" w14:textId="77777777">
            <w:pPr>
              <w:spacing w:after="120"/>
              <w:jc w:val="both"/>
              <w:rPr>
                <w:lang w:val="lv-LV"/>
              </w:rPr>
            </w:pPr>
          </w:p>
        </w:tc>
      </w:tr>
      <w:tr w:rsidRPr="00151770" w:rsidR="00E4678E" w:rsidTr="00497FA2" w14:paraId="6E355DF5" w14:textId="665E9325">
        <w:tc>
          <w:tcPr>
            <w:tcW w:w="524" w:type="dxa"/>
          </w:tcPr>
          <w:p w:rsidRPr="008A6A9C" w:rsidR="00E4678E" w:rsidP="00A0130F" w:rsidRDefault="00E4678E" w14:paraId="5F7C3075" w14:textId="77777777">
            <w:pPr>
              <w:rPr>
                <w:rFonts w:eastAsia="Times New Roman"/>
                <w:lang w:val="lv-LV" w:eastAsia="lv-LV"/>
              </w:rPr>
            </w:pPr>
            <w:r w:rsidRPr="008A6A9C">
              <w:rPr>
                <w:rFonts w:eastAsia="Times New Roman"/>
                <w:lang w:val="lv-LV" w:eastAsia="lv-LV"/>
              </w:rPr>
              <w:t>13.</w:t>
            </w:r>
          </w:p>
        </w:tc>
        <w:tc>
          <w:tcPr>
            <w:tcW w:w="2089" w:type="dxa"/>
          </w:tcPr>
          <w:p w:rsidRPr="008A6A9C" w:rsidR="00E4678E" w:rsidP="000A1588" w:rsidRDefault="00E4678E" w14:paraId="3A5BE00E" w14:textId="77777777">
            <w:pPr>
              <w:rPr>
                <w:rFonts w:eastAsia="Times New Roman"/>
                <w:lang w:val="lv-LV" w:eastAsia="lv-LV"/>
              </w:rPr>
            </w:pPr>
            <w:r w:rsidRPr="008A6A9C">
              <w:rPr>
                <w:rFonts w:eastAsia="Times New Roman"/>
                <w:lang w:val="lv-LV" w:eastAsia="lv-LV"/>
              </w:rPr>
              <w:t>Jautājuma savlaicīgas neiesniegšanas iemesli</w:t>
            </w:r>
          </w:p>
        </w:tc>
        <w:tc>
          <w:tcPr>
            <w:tcW w:w="3761" w:type="dxa"/>
            <w:shd w:val="clear" w:color="auto" w:fill="auto"/>
          </w:tcPr>
          <w:p w:rsidRPr="00BB11AE" w:rsidR="00E4678E" w:rsidP="005B1AEB" w:rsidRDefault="003A324B" w14:paraId="71AF53F9" w14:textId="23A80393">
            <w:pPr>
              <w:spacing w:after="120"/>
              <w:jc w:val="both"/>
              <w:rPr>
                <w:highlight w:val="yellow"/>
                <w:lang w:val="lv-LV"/>
              </w:rPr>
            </w:pPr>
            <w:r w:rsidRPr="00322083">
              <w:rPr>
                <w:lang w:val="lv-LV"/>
              </w:rPr>
              <w:t>Nav attiecināms.</w:t>
            </w:r>
          </w:p>
        </w:tc>
        <w:tc>
          <w:tcPr>
            <w:tcW w:w="2687" w:type="dxa"/>
          </w:tcPr>
          <w:p w:rsidR="00E4678E" w:rsidP="007154C7" w:rsidRDefault="00E4678E" w14:paraId="553FD38C" w14:textId="7E580E3F">
            <w:pPr>
              <w:spacing w:after="120"/>
              <w:jc w:val="both"/>
              <w:rPr>
                <w:lang w:val="lv-LV"/>
              </w:rPr>
            </w:pPr>
          </w:p>
        </w:tc>
      </w:tr>
      <w:tr w:rsidRPr="00C6620F" w:rsidR="00E4678E" w:rsidTr="00497FA2" w14:paraId="4B85D8FF" w14:textId="0CA38B49">
        <w:tc>
          <w:tcPr>
            <w:tcW w:w="524" w:type="dxa"/>
          </w:tcPr>
          <w:p w:rsidRPr="008A6A9C" w:rsidR="00E4678E" w:rsidP="00A0130F" w:rsidRDefault="00E4678E" w14:paraId="10626C6E" w14:textId="77777777">
            <w:pPr>
              <w:rPr>
                <w:rFonts w:eastAsia="Times New Roman"/>
                <w:lang w:val="lv-LV" w:eastAsia="lv-LV"/>
              </w:rPr>
            </w:pPr>
            <w:r w:rsidRPr="008A6A9C">
              <w:rPr>
                <w:rFonts w:eastAsia="Times New Roman"/>
                <w:lang w:val="lv-LV" w:eastAsia="lv-LV"/>
              </w:rPr>
              <w:t>14.</w:t>
            </w:r>
          </w:p>
        </w:tc>
        <w:tc>
          <w:tcPr>
            <w:tcW w:w="2089" w:type="dxa"/>
          </w:tcPr>
          <w:p w:rsidRPr="008A6A9C" w:rsidR="00E4678E" w:rsidP="000A1588" w:rsidRDefault="00E4678E" w14:paraId="2AE66525" w14:textId="77777777">
            <w:pPr>
              <w:rPr>
                <w:rFonts w:eastAsia="Times New Roman"/>
                <w:lang w:val="lv-LV" w:eastAsia="lv-LV"/>
              </w:rPr>
            </w:pPr>
            <w:r w:rsidRPr="008A6A9C">
              <w:rPr>
                <w:rFonts w:eastAsia="Times New Roman"/>
                <w:lang w:val="lv-LV" w:eastAsia="lv-LV"/>
              </w:rPr>
              <w:t>Lēmuma pieņemšanas galīgais termiņš</w:t>
            </w:r>
          </w:p>
        </w:tc>
        <w:tc>
          <w:tcPr>
            <w:tcW w:w="3761" w:type="dxa"/>
          </w:tcPr>
          <w:p w:rsidRPr="00AD75F1" w:rsidR="00E4678E" w:rsidP="00C270D9" w:rsidRDefault="003A324B" w14:paraId="63C30439" w14:textId="634B96EE">
            <w:pPr>
              <w:spacing w:after="120"/>
              <w:jc w:val="both"/>
              <w:rPr>
                <w:highlight w:val="yellow"/>
                <w:lang w:val="lv-LV"/>
              </w:rPr>
            </w:pPr>
            <w:r w:rsidRPr="003E3359">
              <w:rPr>
                <w:lang w:val="lv-LV"/>
              </w:rPr>
              <w:t>Ministru kabineta 202</w:t>
            </w:r>
            <w:r>
              <w:rPr>
                <w:lang w:val="lv-LV"/>
              </w:rPr>
              <w:t>6</w:t>
            </w:r>
            <w:r w:rsidRPr="003E3359">
              <w:rPr>
                <w:lang w:val="lv-LV"/>
              </w:rPr>
              <w:t>.</w:t>
            </w:r>
            <w:r>
              <w:rPr>
                <w:lang w:val="lv-LV"/>
              </w:rPr>
              <w:t> </w:t>
            </w:r>
            <w:r w:rsidRPr="003E3359">
              <w:rPr>
                <w:lang w:val="lv-LV"/>
              </w:rPr>
              <w:t xml:space="preserve">gada </w:t>
            </w:r>
            <w:r>
              <w:rPr>
                <w:lang w:val="lv-LV"/>
              </w:rPr>
              <w:t>8. septembra sēdē</w:t>
            </w:r>
            <w:r w:rsidRPr="003E3359">
              <w:rPr>
                <w:lang w:val="lv-LV"/>
              </w:rPr>
              <w:t>.</w:t>
            </w:r>
          </w:p>
        </w:tc>
        <w:tc>
          <w:tcPr>
            <w:tcW w:w="2687" w:type="dxa"/>
          </w:tcPr>
          <w:p w:rsidRPr="003E3359" w:rsidR="00E4678E" w:rsidP="00C270D9" w:rsidRDefault="00E4678E" w14:paraId="792338CC" w14:textId="77777777">
            <w:pPr>
              <w:spacing w:after="120"/>
              <w:jc w:val="both"/>
              <w:rPr>
                <w:lang w:val="lv-LV"/>
              </w:rPr>
            </w:pPr>
          </w:p>
        </w:tc>
      </w:tr>
    </w:tbl>
    <w:p w:rsidR="005025FD" w:rsidP="00B538A8" w:rsidRDefault="005025FD" w14:paraId="22BAFC52" w14:textId="77777777">
      <w:pPr>
        <w:pStyle w:val="BodyText"/>
        <w:spacing w:after="0"/>
        <w:jc w:val="both"/>
        <w:rPr>
          <w:lang w:val="lv-LV"/>
        </w:rPr>
      </w:pPr>
    </w:p>
    <w:p w:rsidR="009E3608" w:rsidP="00B538A8" w:rsidRDefault="009E3608" w14:paraId="172E0D09" w14:textId="77777777">
      <w:pPr>
        <w:pStyle w:val="BodyText"/>
        <w:spacing w:after="0"/>
        <w:jc w:val="both"/>
        <w:rPr>
          <w:lang w:val="lv-LV"/>
        </w:rPr>
      </w:pPr>
    </w:p>
    <w:p w:rsidR="008C4BC3" w:rsidP="00B538A8" w:rsidRDefault="008C4BC3" w14:paraId="61168BED" w14:textId="77777777">
      <w:pPr>
        <w:pStyle w:val="BodyText"/>
        <w:spacing w:after="0"/>
        <w:jc w:val="both"/>
        <w:rPr>
          <w:lang w:val="lv-LV"/>
        </w:rPr>
      </w:pPr>
    </w:p>
    <w:p w:rsidRPr="008A6A9C" w:rsidR="00721ABF" w:rsidP="00B538A8" w:rsidRDefault="00721ABF" w14:paraId="54E56A24" w14:textId="2D2AE16B">
      <w:pPr>
        <w:pStyle w:val="BodyText"/>
        <w:spacing w:after="0"/>
        <w:jc w:val="both"/>
        <w:rPr>
          <w:lang w:val="lv-LV"/>
        </w:rPr>
      </w:pPr>
      <w:r w:rsidRPr="008A6A9C">
        <w:rPr>
          <w:lang w:val="lv-LV"/>
        </w:rPr>
        <w:t xml:space="preserve">Pielikumā: </w:t>
      </w:r>
    </w:p>
    <w:p w:rsidR="0036373A" w:rsidP="00F7254E" w:rsidRDefault="0036373A" w14:paraId="52865BE1" w14:textId="61593C7E">
      <w:pPr>
        <w:widowControl/>
        <w:numPr>
          <w:ilvl w:val="0"/>
          <w:numId w:val="6"/>
        </w:numPr>
        <w:shd w:val="clear" w:color="auto" w:fill="FFFFFF"/>
        <w:suppressAutoHyphens w:val="false"/>
        <w:jc w:val="both"/>
        <w:rPr>
          <w:lang w:val="lv-LV"/>
        </w:rPr>
      </w:pPr>
      <w:r w:rsidRPr="0036373A">
        <w:rPr>
          <w:lang w:val="lv-LV"/>
        </w:rPr>
        <w:t>Latvijas Republikas nacionālā pozīcija Nr. 1</w:t>
      </w:r>
      <w:r>
        <w:rPr>
          <w:lang w:val="lv-LV"/>
        </w:rPr>
        <w:t xml:space="preserve"> </w:t>
      </w:r>
      <w:r w:rsidRPr="0036373A">
        <w:rPr>
          <w:lang w:val="lv-LV"/>
        </w:rPr>
        <w:t>“</w:t>
      </w:r>
      <w:r w:rsidRPr="00423DC0" w:rsidR="003A324B">
        <w:rPr>
          <w:lang w:val="lv-LV"/>
        </w:rPr>
        <w:t>Par Visaptverošo ekonomisko partnerattiecību nolīguma starp Eiropas Savienību un Indonēziju un Ieguldījumu aizsardzības nolīguma starp Eiropas Savienību un Indonēziju parakstīšanu un noslēgšanu</w:t>
      </w:r>
      <w:r w:rsidRPr="0036373A">
        <w:rPr>
          <w:lang w:val="lv-LV"/>
        </w:rPr>
        <w:t>”</w:t>
      </w:r>
      <w:r>
        <w:rPr>
          <w:lang w:val="lv-LV"/>
        </w:rPr>
        <w:t xml:space="preserve"> (AMpoz_</w:t>
      </w:r>
      <w:r w:rsidR="00CC2B24">
        <w:rPr>
          <w:lang w:val="lv-LV"/>
        </w:rPr>
        <w:t>08</w:t>
      </w:r>
      <w:r w:rsidRPr="0036373A">
        <w:rPr>
          <w:lang w:val="lv-LV"/>
        </w:rPr>
        <w:t>0</w:t>
      </w:r>
      <w:r w:rsidR="00CC2B24">
        <w:rPr>
          <w:lang w:val="lv-LV"/>
        </w:rPr>
        <w:t>9</w:t>
      </w:r>
      <w:r w:rsidRPr="0036373A">
        <w:rPr>
          <w:lang w:val="lv-LV"/>
        </w:rPr>
        <w:t>2026</w:t>
      </w:r>
      <w:r>
        <w:rPr>
          <w:lang w:val="lv-LV"/>
        </w:rPr>
        <w:t xml:space="preserve">) uz </w:t>
      </w:r>
      <w:r w:rsidRPr="00556616" w:rsidR="003A324B">
        <w:rPr>
          <w:lang w:val="lv-LV"/>
        </w:rPr>
        <w:t>13</w:t>
      </w:r>
      <w:r w:rsidRPr="008F218D">
        <w:rPr>
          <w:lang w:val="lv-LV"/>
        </w:rPr>
        <w:t xml:space="preserve"> lpp</w:t>
      </w:r>
      <w:r>
        <w:rPr>
          <w:lang w:val="lv-LV"/>
        </w:rPr>
        <w:t xml:space="preserve">. - </w:t>
      </w:r>
      <w:r w:rsidRPr="0036373A">
        <w:rPr>
          <w:lang w:val="lv-LV"/>
        </w:rPr>
        <w:t>IEROBEŽOTA PIEEJAMĪBA;</w:t>
      </w:r>
    </w:p>
    <w:p w:rsidRPr="003D1A99" w:rsidR="003D1A99" w:rsidP="003D1A99" w:rsidRDefault="0021595C" w14:paraId="41FF7935" w14:textId="5CD5A913">
      <w:pPr>
        <w:widowControl/>
        <w:numPr>
          <w:ilvl w:val="0"/>
          <w:numId w:val="6"/>
        </w:numPr>
        <w:shd w:val="clear" w:color="auto" w:fill="FFFFFF"/>
        <w:suppressAutoHyphens w:val="false"/>
        <w:jc w:val="both"/>
        <w:rPr>
          <w:lang w:val="lv-LV"/>
        </w:rPr>
      </w:pPr>
      <w:r w:rsidRPr="00B21F9F">
        <w:rPr>
          <w:lang w:val="lv-LV"/>
        </w:rPr>
        <w:t xml:space="preserve">Ministru kabineta sēdes protokollēmuma projekts </w:t>
      </w:r>
      <w:r w:rsidRPr="00344A63" w:rsidR="00344A63">
        <w:rPr>
          <w:lang w:val="lv-LV"/>
        </w:rPr>
        <w:t>“</w:t>
      </w:r>
      <w:r w:rsidRPr="00423DC0" w:rsidR="003A324B">
        <w:rPr>
          <w:lang w:val="lv-LV"/>
        </w:rPr>
        <w:t>Par Visaptverošo ekonomisko partnerattiecību nolīguma starp Eiropas Savienību un Indonēziju un Ieguldījumu aizsardzības nolīguma starp Eiropas Savienību un Indonēziju parakstīšanu un noslēgšanu</w:t>
      </w:r>
      <w:r w:rsidRPr="00344A63" w:rsidR="00344A63">
        <w:rPr>
          <w:lang w:val="lv-LV"/>
        </w:rPr>
        <w:t>”</w:t>
      </w:r>
      <w:r w:rsidRPr="00BD4CC0" w:rsidR="00BD4CC0">
        <w:rPr>
          <w:lang w:val="lv-LV"/>
        </w:rPr>
        <w:t xml:space="preserve"> </w:t>
      </w:r>
      <w:r w:rsidRPr="00B21F9F">
        <w:rPr>
          <w:lang w:val="lv-LV"/>
        </w:rPr>
        <w:t>(AMpro</w:t>
      </w:r>
      <w:r w:rsidR="003D1A99">
        <w:rPr>
          <w:lang w:val="lv-LV"/>
        </w:rPr>
        <w:t>t</w:t>
      </w:r>
      <w:r w:rsidRPr="0091407C" w:rsidR="003D1A99">
        <w:rPr>
          <w:lang w:val="lv-LV"/>
        </w:rPr>
        <w:t>_</w:t>
      </w:r>
      <w:r w:rsidR="00CC2B24">
        <w:rPr>
          <w:lang w:val="lv-LV"/>
        </w:rPr>
        <w:t>08</w:t>
      </w:r>
      <w:r w:rsidR="00344A63">
        <w:rPr>
          <w:lang w:val="lv-LV"/>
        </w:rPr>
        <w:t>0</w:t>
      </w:r>
      <w:r w:rsidR="00CC2B24">
        <w:rPr>
          <w:lang w:val="lv-LV"/>
        </w:rPr>
        <w:t>9</w:t>
      </w:r>
      <w:r w:rsidR="003D1A99">
        <w:rPr>
          <w:lang w:val="lv-LV"/>
        </w:rPr>
        <w:t>202</w:t>
      </w:r>
      <w:r w:rsidR="00344A63">
        <w:rPr>
          <w:lang w:val="lv-LV"/>
        </w:rPr>
        <w:t>6</w:t>
      </w:r>
      <w:r w:rsidRPr="00B21F9F" w:rsidR="00781294">
        <w:rPr>
          <w:lang w:val="lv-LV"/>
        </w:rPr>
        <w:t>) uz</w:t>
      </w:r>
      <w:r w:rsidR="00875730">
        <w:rPr>
          <w:lang w:val="lv-LV"/>
        </w:rPr>
        <w:t xml:space="preserve"> 1 </w:t>
      </w:r>
      <w:r w:rsidRPr="00B21F9F" w:rsidR="00781294">
        <w:rPr>
          <w:lang w:val="lv-LV"/>
        </w:rPr>
        <w:t>lpp</w:t>
      </w:r>
      <w:r w:rsidRPr="00B21F9F" w:rsidR="002B393D">
        <w:rPr>
          <w:lang w:val="lv-LV"/>
        </w:rPr>
        <w:t>.</w:t>
      </w:r>
    </w:p>
    <w:p w:rsidR="005B4310" w:rsidP="0062068D" w:rsidRDefault="005B4310" w14:paraId="50441999" w14:textId="77777777">
      <w:pPr>
        <w:rPr>
          <w:lang w:val="lv-LV"/>
        </w:rPr>
      </w:pPr>
    </w:p>
    <w:p w:rsidR="00E75FEB" w:rsidP="00CC2B24" w:rsidRDefault="00CC2B24" w14:paraId="4DBFF78F" w14:textId="3772A848">
      <w:pPr>
        <w:tabs>
          <w:tab w:val="left" w:pos="5835"/>
        </w:tabs>
        <w:spacing w:after="120"/>
        <w:ind w:right="-142"/>
        <w:rPr>
          <w:lang w:val="lv-LV"/>
        </w:rPr>
      </w:pPr>
      <w:r>
        <w:rPr>
          <w:lang w:val="lv-LV"/>
        </w:rPr>
        <w:tab/>
      </w:r>
    </w:p>
    <w:p w:rsidR="008E467E" w:rsidP="00EC4D83" w:rsidRDefault="0064509F" w14:paraId="5620E66A" w14:textId="51F20BEA">
      <w:pPr>
        <w:spacing w:after="120"/>
        <w:ind w:right="-142"/>
        <w:rPr>
          <w:lang w:val="lv-LV"/>
        </w:rPr>
      </w:pPr>
      <w:r>
        <w:rPr>
          <w:lang w:val="lv-LV"/>
        </w:rPr>
        <w:t>Ārlietu</w:t>
      </w:r>
      <w:r w:rsidR="00612F7C">
        <w:rPr>
          <w:lang w:val="lv-LV"/>
        </w:rPr>
        <w:t xml:space="preserve"> </w:t>
      </w:r>
      <w:r w:rsidRPr="00223695" w:rsidR="00223695">
        <w:rPr>
          <w:lang w:val="lv-LV"/>
        </w:rPr>
        <w:t>ministr</w:t>
      </w:r>
      <w:r>
        <w:rPr>
          <w:lang w:val="lv-LV"/>
        </w:rPr>
        <w:t>e</w:t>
      </w:r>
      <w:r w:rsidR="008E467E">
        <w:rPr>
          <w:lang w:val="lv-LV"/>
        </w:rPr>
        <w:tab/>
      </w:r>
      <w:r w:rsidR="008E467E">
        <w:rPr>
          <w:lang w:val="lv-LV"/>
        </w:rPr>
        <w:tab/>
      </w:r>
      <w:r w:rsidR="008E467E">
        <w:rPr>
          <w:lang w:val="lv-LV"/>
        </w:rPr>
        <w:tab/>
      </w:r>
      <w:r w:rsidR="008E467E">
        <w:rPr>
          <w:lang w:val="lv-LV"/>
        </w:rPr>
        <w:tab/>
      </w:r>
      <w:r w:rsidR="008E467E">
        <w:rPr>
          <w:lang w:val="lv-LV"/>
        </w:rPr>
        <w:tab/>
      </w:r>
      <w:r w:rsidR="008E467E">
        <w:rPr>
          <w:lang w:val="lv-LV"/>
        </w:rPr>
        <w:tab/>
      </w:r>
      <w:r w:rsidR="008E467E">
        <w:rPr>
          <w:lang w:val="lv-LV"/>
        </w:rPr>
        <w:tab/>
      </w:r>
      <w:r w:rsidR="008E467E">
        <w:rPr>
          <w:lang w:val="lv-LV"/>
        </w:rPr>
        <w:tab/>
      </w:r>
      <w:r w:rsidR="00C955B1">
        <w:rPr>
          <w:lang w:val="lv-LV"/>
        </w:rPr>
        <w:tab/>
      </w:r>
      <w:r>
        <w:rPr>
          <w:lang w:val="lv-LV"/>
        </w:rPr>
        <w:t>Baiba</w:t>
      </w:r>
      <w:r w:rsidR="006120BD">
        <w:rPr>
          <w:lang w:val="lv-LV"/>
        </w:rPr>
        <w:t> </w:t>
      </w:r>
      <w:r>
        <w:rPr>
          <w:lang w:val="lv-LV"/>
        </w:rPr>
        <w:t>Braže</w:t>
      </w:r>
    </w:p>
    <w:p w:rsidR="00EC4D83" w:rsidP="00EC4D83" w:rsidRDefault="00EC4D83" w14:paraId="1A7E5479" w14:textId="7B7B674B">
      <w:pPr>
        <w:spacing w:after="120"/>
        <w:ind w:right="-142"/>
        <w:rPr>
          <w:lang w:val="lv-LV"/>
        </w:rPr>
      </w:pPr>
    </w:p>
    <w:p w:rsidRPr="00EC4D83" w:rsidR="00EC4D83" w:rsidP="00EC4D83" w:rsidRDefault="00EC4D83" w14:paraId="48369112" w14:textId="77777777">
      <w:pPr>
        <w:spacing w:after="120"/>
        <w:ind w:right="-142"/>
        <w:rPr>
          <w:lang w:val="lv-LV"/>
        </w:rPr>
      </w:pPr>
    </w:p>
    <w:p w:rsidR="00EC4D83" w:rsidP="00EC4D83" w:rsidRDefault="008E467E" w14:paraId="78B1C7E3" w14:textId="1E7D7713">
      <w:pPr>
        <w:widowControl/>
        <w:spacing w:after="120"/>
        <w:ind w:right="-113"/>
        <w:jc w:val="both"/>
        <w:rPr>
          <w:rFonts w:eastAsia="Times New Roman"/>
          <w:bCs/>
          <w:lang w:val="lv-LV" w:eastAsia="ar-SA"/>
        </w:rPr>
      </w:pPr>
      <w:r>
        <w:rPr>
          <w:rFonts w:eastAsia="Times New Roman"/>
          <w:bCs/>
          <w:lang w:val="lv-LV" w:eastAsia="ar-SA"/>
        </w:rPr>
        <w:t>Vīza: valsts sekretār</w:t>
      </w:r>
      <w:r w:rsidR="009D17B9">
        <w:rPr>
          <w:rFonts w:eastAsia="Times New Roman"/>
          <w:bCs/>
          <w:lang w:val="lv-LV" w:eastAsia="ar-SA"/>
        </w:rPr>
        <w:t xml:space="preserve">s </w:t>
      </w:r>
      <w:r>
        <w:rPr>
          <w:rFonts w:eastAsia="Times New Roman"/>
          <w:bCs/>
          <w:lang w:val="lv-LV" w:eastAsia="ar-SA"/>
        </w:rPr>
        <w:t xml:space="preserve"> </w:t>
      </w:r>
      <w:r>
        <w:rPr>
          <w:rFonts w:eastAsia="Times New Roman"/>
          <w:bCs/>
          <w:lang w:val="lv-LV" w:eastAsia="ar-SA"/>
        </w:rPr>
        <w:tab/>
      </w:r>
      <w:r>
        <w:rPr>
          <w:rFonts w:eastAsia="Times New Roman"/>
          <w:bCs/>
          <w:lang w:val="lv-LV" w:eastAsia="ar-SA"/>
        </w:rPr>
        <w:tab/>
      </w:r>
      <w:r>
        <w:rPr>
          <w:rFonts w:eastAsia="Times New Roman"/>
          <w:bCs/>
          <w:lang w:val="lv-LV" w:eastAsia="ar-SA"/>
        </w:rPr>
        <w:tab/>
      </w:r>
      <w:r>
        <w:rPr>
          <w:rFonts w:eastAsia="Times New Roman"/>
          <w:bCs/>
          <w:lang w:val="lv-LV" w:eastAsia="ar-SA"/>
        </w:rPr>
        <w:tab/>
      </w:r>
      <w:r>
        <w:rPr>
          <w:rFonts w:eastAsia="Times New Roman"/>
          <w:bCs/>
          <w:lang w:val="lv-LV" w:eastAsia="ar-SA"/>
        </w:rPr>
        <w:tab/>
      </w:r>
      <w:r>
        <w:rPr>
          <w:rFonts w:eastAsia="Times New Roman"/>
          <w:bCs/>
          <w:lang w:val="lv-LV" w:eastAsia="ar-SA"/>
        </w:rPr>
        <w:tab/>
      </w:r>
      <w:r w:rsidR="006E6EFB">
        <w:rPr>
          <w:rFonts w:eastAsia="Times New Roman"/>
          <w:bCs/>
          <w:lang w:val="lv-LV" w:eastAsia="ar-SA"/>
        </w:rPr>
        <w:tab/>
      </w:r>
      <w:r w:rsidR="006E6EFB">
        <w:rPr>
          <w:rFonts w:eastAsia="Times New Roman"/>
          <w:bCs/>
          <w:lang w:val="lv-LV" w:eastAsia="ar-SA"/>
        </w:rPr>
        <w:tab/>
      </w:r>
      <w:r w:rsidR="009D17B9">
        <w:rPr>
          <w:rFonts w:eastAsia="Times New Roman"/>
          <w:bCs/>
          <w:lang w:val="lv-LV" w:eastAsia="ar-SA"/>
        </w:rPr>
        <w:t>Andžejs Viļumsons</w:t>
      </w:r>
    </w:p>
    <w:p w:rsidRPr="00B374F3" w:rsidR="00B374F3" w:rsidP="00B374F3" w:rsidRDefault="00995328" w14:paraId="6B431BD8" w14:textId="661D8F84">
      <w:pPr>
        <w:tabs>
          <w:tab w:val="left" w:pos="180"/>
        </w:tabs>
        <w:rPr>
          <w:bCs/>
          <w:sz w:val="20"/>
          <w:szCs w:val="20"/>
          <w:lang w:val="lv-LV"/>
        </w:rPr>
      </w:pPr>
      <w:r>
        <w:rPr>
          <w:rFonts w:eastAsia="Times New Roman"/>
          <w:bCs/>
          <w:kern w:val="2"/>
          <w:lang w:val="lv-LV" w:eastAsia="ar-SA"/>
        </w:rPr>
        <w:br/>
      </w:r>
      <w:r>
        <w:rPr>
          <w:rFonts w:eastAsia="Times New Roman"/>
          <w:bCs/>
          <w:kern w:val="2"/>
          <w:lang w:val="lv-LV" w:eastAsia="ar-SA"/>
        </w:rPr>
        <w:br/>
      </w:r>
      <w:r>
        <w:rPr>
          <w:rFonts w:eastAsia="Times New Roman"/>
          <w:bCs/>
          <w:kern w:val="2"/>
          <w:lang w:val="lv-LV" w:eastAsia="ar-SA"/>
        </w:rPr>
        <w:br/>
      </w:r>
      <w:r>
        <w:rPr>
          <w:rFonts w:eastAsia="Times New Roman"/>
          <w:bCs/>
          <w:kern w:val="2"/>
          <w:lang w:val="lv-LV" w:eastAsia="ar-SA"/>
        </w:rPr>
        <w:br/>
      </w:r>
      <w:r>
        <w:rPr>
          <w:rFonts w:eastAsia="Times New Roman"/>
          <w:bCs/>
          <w:kern w:val="2"/>
          <w:lang w:val="lv-LV" w:eastAsia="ar-SA"/>
        </w:rPr>
        <w:br/>
      </w:r>
      <w:r w:rsidR="00F47804">
        <w:rPr>
          <w:bCs/>
          <w:sz w:val="20"/>
          <w:szCs w:val="20"/>
          <w:lang w:val="lv-LV"/>
        </w:rPr>
        <w:t>Kaspars Stabiņš</w:t>
      </w:r>
      <w:r w:rsidRPr="00B374F3" w:rsidR="00B374F3">
        <w:rPr>
          <w:bCs/>
          <w:sz w:val="20"/>
          <w:szCs w:val="20"/>
          <w:lang w:val="lv-LV"/>
        </w:rPr>
        <w:t xml:space="preserve">, </w:t>
      </w:r>
      <w:r w:rsidRPr="00CF3C3C" w:rsidR="00CF3C3C">
        <w:rPr>
          <w:bCs/>
          <w:sz w:val="20"/>
          <w:szCs w:val="20"/>
          <w:lang w:val="lv-LV"/>
        </w:rPr>
        <w:t>28014535</w:t>
      </w:r>
    </w:p>
    <w:p w:rsidR="00D12084" w:rsidP="00B374F3" w:rsidRDefault="00556616" w14:paraId="0B15196D" w14:textId="3A3EB696">
      <w:pPr>
        <w:tabs>
          <w:tab w:val="left" w:pos="180"/>
        </w:tabs>
        <w:rPr>
          <w:bCs/>
          <w:sz w:val="20"/>
          <w:szCs w:val="20"/>
          <w:lang w:val="lv-LV"/>
        </w:rPr>
      </w:pPr>
      <w:hyperlink w:history="true" r:id="rId8">
        <w:r w:rsidRPr="00C81D4B" w:rsidR="00CF3C3C">
          <w:rPr>
            <w:rStyle w:val="Hyperlink"/>
            <w:bCs/>
            <w:sz w:val="20"/>
            <w:szCs w:val="20"/>
            <w:lang w:val="lv-LV"/>
          </w:rPr>
          <w:t>Kaspars.Stabins@mfa.gov.lv</w:t>
        </w:r>
      </w:hyperlink>
    </w:p>
    <w:p w:rsidRPr="00B374F3" w:rsidR="00CF3C3C" w:rsidP="00B374F3" w:rsidRDefault="00CF3C3C" w14:paraId="05B3ABF9" w14:textId="77777777">
      <w:pPr>
        <w:tabs>
          <w:tab w:val="left" w:pos="180"/>
        </w:tabs>
        <w:rPr>
          <w:bCs/>
          <w:sz w:val="20"/>
          <w:szCs w:val="20"/>
          <w:lang w:val="lv-LV"/>
        </w:rPr>
      </w:pPr>
    </w:p>
    <w:p w:rsidRPr="00EC4D83" w:rsidR="00EC4D83" w:rsidP="00193C5D" w:rsidRDefault="00EC4D83" w14:paraId="4D73B630" w14:textId="437D160E">
      <w:pPr>
        <w:tabs>
          <w:tab w:val="left" w:pos="180"/>
        </w:tabs>
        <w:rPr>
          <w:rFonts w:eastAsia="Times New Roman"/>
          <w:bCs/>
          <w:kern w:val="2"/>
          <w:lang w:val="lv-LV" w:eastAsia="ar-SA"/>
        </w:rPr>
      </w:pPr>
    </w:p>
    <w:sectPr w:rsidRPr="00EC4D83" w:rsidR="00EC4D83" w:rsidSect="00F7254E">
      <w:footerReference r:id="rId9" w:type="default"/>
      <w:headerReference r:id="rId10" w:type="first"/>
      <w:footerReference r:id="rId11" w:type="first"/>
      <w:pgSz w:w="11906" w:h="16838" w:code="9"/>
      <w:pgMar w:top="993" w:right="1134" w:bottom="1560" w:left="1701" w:header="426" w:footer="46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B2EB47" w14:textId="77777777" w:rsidR="00A3667E" w:rsidRDefault="00A3667E">
      <w:r>
        <w:separator/>
      </w:r>
    </w:p>
  </w:endnote>
  <w:endnote w:type="continuationSeparator" w:id="0">
    <w:p w14:paraId="617CE14A" w14:textId="77777777" w:rsidR="00A3667E" w:rsidRDefault="00A366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2FDA5D" w14:textId="77777777" w:rsidR="00807EBD" w:rsidRDefault="00807EBD" w:rsidP="00807EBD">
    <w:pPr>
      <w:pStyle w:val="Footer"/>
      <w:jc w:val="both"/>
      <w:rPr>
        <w:sz w:val="18"/>
        <w:szCs w:val="18"/>
        <w:lang w:val="lv-LV"/>
      </w:rPr>
    </w:pPr>
  </w:p>
  <w:p w14:paraId="046ACC20" w14:textId="22AF53FD" w:rsidR="00D12084" w:rsidRPr="00D12084" w:rsidRDefault="00485B14" w:rsidP="00D12084">
    <w:pPr>
      <w:suppressLineNumbers/>
      <w:tabs>
        <w:tab w:val="center" w:pos="4818"/>
        <w:tab w:val="right" w:pos="9637"/>
      </w:tabs>
      <w:jc w:val="both"/>
      <w:rPr>
        <w:b/>
        <w:sz w:val="20"/>
        <w:szCs w:val="20"/>
        <w:lang w:val="lv-LV"/>
      </w:rPr>
    </w:pPr>
    <w:r w:rsidRPr="00485B14">
      <w:rPr>
        <w:sz w:val="20"/>
        <w:szCs w:val="20"/>
        <w:lang w:val="lv-LV"/>
      </w:rPr>
      <w:t>AMpav_08</w:t>
    </w:r>
    <w:r w:rsidR="00CC2B24">
      <w:rPr>
        <w:sz w:val="20"/>
        <w:szCs w:val="20"/>
        <w:lang w:val="lv-LV"/>
      </w:rPr>
      <w:t>09</w:t>
    </w:r>
    <w:r w:rsidRPr="00485B14">
      <w:rPr>
        <w:sz w:val="20"/>
        <w:szCs w:val="20"/>
        <w:lang w:val="lv-LV"/>
      </w:rPr>
      <w:t>2026; Latvijas Republikas nacionālā pozīcija Nr. 1 “</w:t>
    </w:r>
    <w:r w:rsidR="00CC2B24" w:rsidRPr="00CC2B24">
      <w:rPr>
        <w:sz w:val="20"/>
        <w:szCs w:val="20"/>
        <w:lang w:val="lv-LV"/>
      </w:rPr>
      <w:t>Par Visaptverošo ekonomisko partnerattiecību nolīguma starp Eiropas Savienību un Indonēziju un Ieguldījumu aizsardzības nolīguma starp Eiropas Savienību un Indonēziju parakstīšanu un noslēgšanu</w:t>
    </w:r>
    <w:r w:rsidRPr="00485B14">
      <w:rPr>
        <w:sz w:val="20"/>
        <w:szCs w:val="20"/>
        <w:lang w:val="lv-LV"/>
      </w:rPr>
      <w:t>”</w:t>
    </w:r>
  </w:p>
  <w:p w14:paraId="74A735E1" w14:textId="77777777" w:rsidR="00E43387" w:rsidRPr="00721ABF" w:rsidRDefault="00C151A0" w:rsidP="00721ABF">
    <w:pPr>
      <w:pStyle w:val="Footer"/>
      <w:jc w:val="center"/>
      <w:rPr>
        <w:sz w:val="20"/>
        <w:szCs w:val="20"/>
      </w:rPr>
    </w:pPr>
    <w:r w:rsidRPr="00CC74BF">
      <w:rPr>
        <w:sz w:val="20"/>
        <w:szCs w:val="20"/>
      </w:rPr>
      <w:fldChar w:fldCharType="begin"/>
    </w:r>
    <w:r w:rsidRPr="00CC74BF">
      <w:rPr>
        <w:sz w:val="20"/>
        <w:szCs w:val="20"/>
      </w:rPr>
      <w:instrText xml:space="preserve"> PAGE   \* MERGEFORMAT </w:instrText>
    </w:r>
    <w:r w:rsidRPr="00CC74BF">
      <w:rPr>
        <w:sz w:val="20"/>
        <w:szCs w:val="20"/>
      </w:rPr>
      <w:fldChar w:fldCharType="separate"/>
    </w:r>
    <w:r w:rsidR="003B1522">
      <w:rPr>
        <w:noProof/>
        <w:sz w:val="20"/>
        <w:szCs w:val="20"/>
      </w:rPr>
      <w:t>2</w:t>
    </w:r>
    <w:r w:rsidRPr="00CC74BF">
      <w:rPr>
        <w:noProof/>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88EA5D" w14:textId="77777777" w:rsidR="00A56E59" w:rsidRDefault="00A56E59" w:rsidP="00E27880">
    <w:pPr>
      <w:pStyle w:val="Footer"/>
      <w:jc w:val="both"/>
      <w:rPr>
        <w:sz w:val="18"/>
        <w:szCs w:val="18"/>
        <w:lang w:val="lv-LV"/>
      </w:rPr>
    </w:pPr>
  </w:p>
  <w:p w14:paraId="4B93C302" w14:textId="0BB7D268" w:rsidR="00C270D9" w:rsidRPr="00AC7E9A" w:rsidRDefault="00C270D9" w:rsidP="00C270D9">
    <w:pPr>
      <w:pStyle w:val="Footer"/>
      <w:jc w:val="both"/>
      <w:rPr>
        <w:b/>
        <w:sz w:val="20"/>
        <w:szCs w:val="20"/>
        <w:lang w:val="lv-LV"/>
      </w:rPr>
    </w:pPr>
    <w:bookmarkStart w:id="2" w:name="_Hlk213314692"/>
    <w:r w:rsidRPr="00AC7E9A">
      <w:rPr>
        <w:sz w:val="20"/>
        <w:szCs w:val="20"/>
        <w:lang w:val="lv-LV"/>
      </w:rPr>
      <w:t>AMpav_</w:t>
    </w:r>
    <w:r w:rsidR="0026471E" w:rsidRPr="00485B14">
      <w:rPr>
        <w:sz w:val="20"/>
        <w:szCs w:val="20"/>
        <w:lang w:val="lv-LV"/>
      </w:rPr>
      <w:t>08</w:t>
    </w:r>
    <w:r w:rsidR="0026471E">
      <w:rPr>
        <w:sz w:val="20"/>
        <w:szCs w:val="20"/>
        <w:lang w:val="lv-LV"/>
      </w:rPr>
      <w:t>09</w:t>
    </w:r>
    <w:r w:rsidR="0026471E" w:rsidRPr="00485B14">
      <w:rPr>
        <w:sz w:val="20"/>
        <w:szCs w:val="20"/>
        <w:lang w:val="lv-LV"/>
      </w:rPr>
      <w:t xml:space="preserve">2026; Latvijas Republikas nacionālā pozīcija Nr. </w:t>
    </w:r>
    <w:r w:rsidR="0026471E" w:rsidRPr="00485B14">
      <w:rPr>
        <w:sz w:val="20"/>
        <w:szCs w:val="20"/>
        <w:lang w:val="lv-LV"/>
      </w:rPr>
      <w:t>1 “</w:t>
    </w:r>
    <w:r w:rsidR="0026471E" w:rsidRPr="00CC2B24">
      <w:rPr>
        <w:sz w:val="20"/>
        <w:szCs w:val="20"/>
        <w:lang w:val="lv-LV"/>
      </w:rPr>
      <w:t>Par Visaptverošo ekonomisko partnerattiecību nolīguma starp Eiropas Savienību un Indonēziju un Ieguldījumu aizsardzības nolīguma starp Eiropas Savienību un Indonēziju parakstīšanu un noslēgšanu</w:t>
    </w:r>
    <w:r w:rsidR="0026471E" w:rsidRPr="00485B14">
      <w:rPr>
        <w:sz w:val="20"/>
        <w:szCs w:val="20"/>
        <w:lang w:val="lv-LV"/>
      </w:rPr>
      <w:t>”</w:t>
    </w:r>
  </w:p>
  <w:bookmarkEnd w:id="2"/>
  <w:p w14:paraId="7EACF9AA" w14:textId="77777777" w:rsidR="00825201" w:rsidRPr="00825201" w:rsidRDefault="00825201" w:rsidP="00825201">
    <w:pPr>
      <w:suppressLineNumbers/>
      <w:tabs>
        <w:tab w:val="center" w:pos="4818"/>
        <w:tab w:val="right" w:pos="9637"/>
      </w:tabs>
      <w:jc w:val="center"/>
      <w:rPr>
        <w:sz w:val="20"/>
        <w:szCs w:val="20"/>
      </w:rPr>
    </w:pPr>
    <w:r w:rsidRPr="00825201">
      <w:rPr>
        <w:sz w:val="20"/>
        <w:szCs w:val="20"/>
      </w:rPr>
      <w:fldChar w:fldCharType="begin"/>
    </w:r>
    <w:r w:rsidRPr="00825201">
      <w:rPr>
        <w:sz w:val="20"/>
        <w:szCs w:val="20"/>
      </w:rPr>
      <w:instrText xml:space="preserve"> PAGE   \* MERGEFORMAT </w:instrText>
    </w:r>
    <w:r w:rsidRPr="00825201">
      <w:rPr>
        <w:sz w:val="20"/>
        <w:szCs w:val="20"/>
      </w:rPr>
      <w:fldChar w:fldCharType="separate"/>
    </w:r>
    <w:r w:rsidR="003B1522">
      <w:rPr>
        <w:noProof/>
        <w:sz w:val="20"/>
        <w:szCs w:val="20"/>
      </w:rPr>
      <w:t>1</w:t>
    </w:r>
    <w:r w:rsidRPr="00825201">
      <w:rPr>
        <w:noProof/>
        <w:sz w:val="20"/>
        <w:szCs w:val="20"/>
      </w:rPr>
      <w:fldChar w:fldCharType="end"/>
    </w:r>
  </w:p>
  <w:p w14:paraId="4CF2FC12" w14:textId="77777777" w:rsidR="003C5CCF" w:rsidRPr="00E27880" w:rsidRDefault="003C5CCF" w:rsidP="00A54B0F">
    <w:pPr>
      <w:pStyle w:val="Footer"/>
      <w:jc w:val="both"/>
      <w:rPr>
        <w:b/>
        <w:sz w:val="18"/>
        <w:szCs w:val="18"/>
        <w:lang w:val="lv-LV"/>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CD28A1" w14:textId="77777777" w:rsidR="00A3667E" w:rsidRDefault="00A3667E">
      <w:r>
        <w:separator/>
      </w:r>
    </w:p>
  </w:footnote>
  <w:footnote w:type="continuationSeparator" w:id="0">
    <w:p w14:paraId="389709D2" w14:textId="77777777" w:rsidR="00A3667E" w:rsidRDefault="00A366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330D80" w14:textId="77777777" w:rsidR="00C51727" w:rsidRDefault="00BD3538" w:rsidP="00C51727">
    <w:pPr>
      <w:pStyle w:val="Header"/>
    </w:pPr>
    <w:r>
      <w:rPr>
        <w:noProof/>
        <w:lang w:val="lv-LV" w:eastAsia="lv-LV"/>
      </w:rPr>
      <w:drawing>
        <wp:anchor distT="0" distB="0" distL="114300" distR="114300" simplePos="0" relativeHeight="251656704" behindDoc="1" locked="0" layoutInCell="1" allowOverlap="1" wp14:anchorId="3C15BDAC" wp14:editId="291A3984">
          <wp:simplePos x="0" y="0"/>
          <wp:positionH relativeFrom="page">
            <wp:posOffset>1217930</wp:posOffset>
          </wp:positionH>
          <wp:positionV relativeFrom="page">
            <wp:posOffset>742950</wp:posOffset>
          </wp:positionV>
          <wp:extent cx="5671820" cy="1033145"/>
          <wp:effectExtent l="0" t="0" r="0" b="0"/>
          <wp:wrapNone/>
          <wp:docPr id="2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1820" cy="1033145"/>
                  </a:xfrm>
                  <a:prstGeom prst="rect">
                    <a:avLst/>
                  </a:prstGeom>
                  <a:noFill/>
                </pic:spPr>
              </pic:pic>
            </a:graphicData>
          </a:graphic>
          <wp14:sizeRelH relativeFrom="page">
            <wp14:pctWidth>0</wp14:pctWidth>
          </wp14:sizeRelH>
          <wp14:sizeRelV relativeFrom="margin">
            <wp14:pctHeight>0</wp14:pctHeight>
          </wp14:sizeRelV>
        </wp:anchor>
      </w:drawing>
    </w:r>
    <w:r>
      <w:rPr>
        <w:noProof/>
        <w:lang w:val="lv-LV" w:eastAsia="lv-LV"/>
      </w:rPr>
      <mc:AlternateContent>
        <mc:Choice Requires="wps">
          <w:drawing>
            <wp:anchor distT="0" distB="0" distL="114300" distR="114300" simplePos="0" relativeHeight="251658752" behindDoc="1" locked="0" layoutInCell="1" allowOverlap="1" wp14:anchorId="6E1D421C" wp14:editId="737E1F1C">
              <wp:simplePos x="0" y="0"/>
              <wp:positionH relativeFrom="page">
                <wp:posOffset>1171575</wp:posOffset>
              </wp:positionH>
              <wp:positionV relativeFrom="page">
                <wp:posOffset>2030730</wp:posOffset>
              </wp:positionV>
              <wp:extent cx="5838825" cy="314325"/>
              <wp:effectExtent l="0" t="0" r="0" b="0"/>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3B593D" w14:textId="77777777" w:rsidR="00C51727" w:rsidRDefault="00C51727" w:rsidP="00C51727">
                          <w:pPr>
                            <w:spacing w:line="194" w:lineRule="exact"/>
                            <w:ind w:left="20" w:right="-45"/>
                            <w:jc w:val="center"/>
                            <w:rPr>
                              <w:rFonts w:eastAsia="Times New Roman"/>
                              <w:sz w:val="17"/>
                              <w:szCs w:val="17"/>
                            </w:rPr>
                          </w:pPr>
                          <w:r w:rsidRPr="00AE3254">
                            <w:rPr>
                              <w:rFonts w:eastAsia="Times New Roman"/>
                              <w:color w:val="231F20"/>
                              <w:sz w:val="17"/>
                              <w:szCs w:val="17"/>
                              <w:lang w:val="it-IT"/>
                            </w:rPr>
                            <w:t xml:space="preserve">K. </w:t>
                          </w:r>
                          <w:proofErr w:type="spellStart"/>
                          <w:r w:rsidRPr="00AE3254">
                            <w:rPr>
                              <w:rFonts w:eastAsia="Times New Roman"/>
                              <w:color w:val="231F20"/>
                              <w:sz w:val="17"/>
                              <w:szCs w:val="17"/>
                              <w:lang w:val="it-IT"/>
                            </w:rPr>
                            <w:t>Valdemāra</w:t>
                          </w:r>
                          <w:proofErr w:type="spellEnd"/>
                          <w:r w:rsidRPr="00AE3254">
                            <w:rPr>
                              <w:rFonts w:eastAsia="Times New Roman"/>
                              <w:color w:val="231F20"/>
                              <w:sz w:val="17"/>
                              <w:szCs w:val="17"/>
                              <w:lang w:val="it-IT"/>
                            </w:rPr>
                            <w:t xml:space="preserve"> </w:t>
                          </w:r>
                          <w:proofErr w:type="spellStart"/>
                          <w:r w:rsidRPr="00AE3254">
                            <w:rPr>
                              <w:rFonts w:eastAsia="Times New Roman"/>
                              <w:color w:val="231F20"/>
                              <w:sz w:val="17"/>
                              <w:szCs w:val="17"/>
                              <w:lang w:val="it-IT"/>
                            </w:rPr>
                            <w:t>iela</w:t>
                          </w:r>
                          <w:proofErr w:type="spellEnd"/>
                          <w:r w:rsidRPr="00AE3254">
                            <w:rPr>
                              <w:rFonts w:eastAsia="Times New Roman"/>
                              <w:color w:val="231F20"/>
                              <w:sz w:val="17"/>
                              <w:szCs w:val="17"/>
                              <w:lang w:val="it-IT"/>
                            </w:rPr>
                            <w:t xml:space="preserve"> 3, </w:t>
                          </w:r>
                          <w:proofErr w:type="spellStart"/>
                          <w:r w:rsidRPr="00AE3254">
                            <w:rPr>
                              <w:rFonts w:eastAsia="Times New Roman"/>
                              <w:color w:val="231F20"/>
                              <w:sz w:val="17"/>
                              <w:szCs w:val="17"/>
                              <w:lang w:val="it-IT"/>
                            </w:rPr>
                            <w:t>Rīga</w:t>
                          </w:r>
                          <w:proofErr w:type="spellEnd"/>
                          <w:r w:rsidRPr="00AE3254">
                            <w:rPr>
                              <w:rFonts w:eastAsia="Times New Roman"/>
                              <w:color w:val="231F20"/>
                              <w:sz w:val="17"/>
                              <w:szCs w:val="17"/>
                              <w:lang w:val="it-IT"/>
                            </w:rPr>
                            <w:t xml:space="preserve">, LV-1395, </w:t>
                          </w:r>
                          <w:proofErr w:type="spellStart"/>
                          <w:r w:rsidRPr="00AE3254">
                            <w:rPr>
                              <w:rFonts w:eastAsia="Times New Roman"/>
                              <w:color w:val="231F20"/>
                              <w:sz w:val="17"/>
                              <w:szCs w:val="17"/>
                              <w:lang w:val="it-IT"/>
                            </w:rPr>
                            <w:t>tālr</w:t>
                          </w:r>
                          <w:proofErr w:type="spellEnd"/>
                          <w:r w:rsidRPr="00AE3254">
                            <w:rPr>
                              <w:rFonts w:eastAsia="Times New Roman"/>
                              <w:color w:val="231F20"/>
                              <w:sz w:val="17"/>
                              <w:szCs w:val="17"/>
                              <w:lang w:val="it-IT"/>
                            </w:rPr>
                            <w:t xml:space="preserve">. </w:t>
                          </w:r>
                          <w:r>
                            <w:rPr>
                              <w:rFonts w:eastAsia="Times New Roman"/>
                              <w:color w:val="231F20"/>
                              <w:sz w:val="17"/>
                              <w:szCs w:val="17"/>
                            </w:rPr>
                            <w:t xml:space="preserve">67016201, </w:t>
                          </w:r>
                          <w:proofErr w:type="spellStart"/>
                          <w:r>
                            <w:rPr>
                              <w:rFonts w:eastAsia="Times New Roman"/>
                              <w:color w:val="231F20"/>
                              <w:sz w:val="17"/>
                              <w:szCs w:val="17"/>
                            </w:rPr>
                            <w:t>fakss</w:t>
                          </w:r>
                          <w:proofErr w:type="spellEnd"/>
                          <w:r>
                            <w:rPr>
                              <w:rFonts w:eastAsia="Times New Roman"/>
                              <w:color w:val="231F20"/>
                              <w:sz w:val="17"/>
                              <w:szCs w:val="17"/>
                            </w:rPr>
                            <w:t xml:space="preserve"> 67828121, e-pasts </w:t>
                          </w:r>
                          <w:r w:rsidR="00315394">
                            <w:rPr>
                              <w:rFonts w:eastAsia="Times New Roman"/>
                              <w:color w:val="231F20"/>
                              <w:sz w:val="17"/>
                              <w:szCs w:val="17"/>
                            </w:rPr>
                            <w:t>pasts</w:t>
                          </w:r>
                          <w:r>
                            <w:rPr>
                              <w:rFonts w:eastAsia="Times New Roman"/>
                              <w:color w:val="231F20"/>
                              <w:sz w:val="17"/>
                              <w:szCs w:val="17"/>
                            </w:rPr>
                            <w:t>@mfa.gov.lv, www.mfa.gov.lv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1D421C" id="_x0000_t202" coordsize="21600,21600" o:spt="202" path="m,l,21600r21600,l21600,xe">
              <v:stroke joinstyle="miter"/>
              <v:path gradientshapeok="t" o:connecttype="rect"/>
            </v:shapetype>
            <v:shape id="Text Box 43" o:spid="_x0000_s1026" type="#_x0000_t202" style="position:absolute;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" filled="f" stroked="f">
              <v:textbox inset="0,0,0,0">
                <w:txbxContent>
                  <w:p w14:paraId="523B593D" w14:textId="77777777" w:rsidR="00C51727" w:rsidRDefault="00C51727" w:rsidP="00C51727">
                    <w:pPr>
                      <w:spacing w:line="194" w:lineRule="exact"/>
                      <w:ind w:left="20" w:right="-45"/>
                      <w:jc w:val="center"/>
                      <w:rPr>
                        <w:rFonts w:eastAsia="Times New Roman"/>
                        <w:sz w:val="17"/>
                        <w:szCs w:val="17"/>
                      </w:rPr>
                    </w:pPr>
                    <w:r w:rsidRPr="00AE3254">
                      <w:rPr>
                        <w:rFonts w:eastAsia="Times New Roman"/>
                        <w:color w:val="231F20"/>
                        <w:sz w:val="17"/>
                        <w:szCs w:val="17"/>
                        <w:lang w:val="it-IT"/>
                      </w:rPr>
                      <w:t xml:space="preserve">K. </w:t>
                    </w:r>
                    <w:proofErr w:type="spellStart"/>
                    <w:r w:rsidRPr="00AE3254">
                      <w:rPr>
                        <w:rFonts w:eastAsia="Times New Roman"/>
                        <w:color w:val="231F20"/>
                        <w:sz w:val="17"/>
                        <w:szCs w:val="17"/>
                        <w:lang w:val="it-IT"/>
                      </w:rPr>
                      <w:t>Valdemāra</w:t>
                    </w:r>
                    <w:proofErr w:type="spellEnd"/>
                    <w:r w:rsidRPr="00AE3254">
                      <w:rPr>
                        <w:rFonts w:eastAsia="Times New Roman"/>
                        <w:color w:val="231F20"/>
                        <w:sz w:val="17"/>
                        <w:szCs w:val="17"/>
                        <w:lang w:val="it-IT"/>
                      </w:rPr>
                      <w:t xml:space="preserve"> </w:t>
                    </w:r>
                    <w:proofErr w:type="spellStart"/>
                    <w:r w:rsidRPr="00AE3254">
                      <w:rPr>
                        <w:rFonts w:eastAsia="Times New Roman"/>
                        <w:color w:val="231F20"/>
                        <w:sz w:val="17"/>
                        <w:szCs w:val="17"/>
                        <w:lang w:val="it-IT"/>
                      </w:rPr>
                      <w:t>iela</w:t>
                    </w:r>
                    <w:proofErr w:type="spellEnd"/>
                    <w:r w:rsidRPr="00AE3254">
                      <w:rPr>
                        <w:rFonts w:eastAsia="Times New Roman"/>
                        <w:color w:val="231F20"/>
                        <w:sz w:val="17"/>
                        <w:szCs w:val="17"/>
                        <w:lang w:val="it-IT"/>
                      </w:rPr>
                      <w:t xml:space="preserve"> 3, </w:t>
                    </w:r>
                    <w:proofErr w:type="spellStart"/>
                    <w:r w:rsidRPr="00AE3254">
                      <w:rPr>
                        <w:rFonts w:eastAsia="Times New Roman"/>
                        <w:color w:val="231F20"/>
                        <w:sz w:val="17"/>
                        <w:szCs w:val="17"/>
                        <w:lang w:val="it-IT"/>
                      </w:rPr>
                      <w:t>Rīga</w:t>
                    </w:r>
                    <w:proofErr w:type="spellEnd"/>
                    <w:r w:rsidRPr="00AE3254">
                      <w:rPr>
                        <w:rFonts w:eastAsia="Times New Roman"/>
                        <w:color w:val="231F20"/>
                        <w:sz w:val="17"/>
                        <w:szCs w:val="17"/>
                        <w:lang w:val="it-IT"/>
                      </w:rPr>
                      <w:t xml:space="preserve">, LV-1395, </w:t>
                    </w:r>
                    <w:proofErr w:type="spellStart"/>
                    <w:r w:rsidRPr="00AE3254">
                      <w:rPr>
                        <w:rFonts w:eastAsia="Times New Roman"/>
                        <w:color w:val="231F20"/>
                        <w:sz w:val="17"/>
                        <w:szCs w:val="17"/>
                        <w:lang w:val="it-IT"/>
                      </w:rPr>
                      <w:t>tālr</w:t>
                    </w:r>
                    <w:proofErr w:type="spellEnd"/>
                    <w:r w:rsidRPr="00AE3254">
                      <w:rPr>
                        <w:rFonts w:eastAsia="Times New Roman"/>
                        <w:color w:val="231F20"/>
                        <w:sz w:val="17"/>
                        <w:szCs w:val="17"/>
                        <w:lang w:val="it-IT"/>
                      </w:rPr>
                      <w:t xml:space="preserve">. </w:t>
                    </w:r>
                    <w:r>
                      <w:rPr>
                        <w:rFonts w:eastAsia="Times New Roman"/>
                        <w:color w:val="231F20"/>
                        <w:sz w:val="17"/>
                        <w:szCs w:val="17"/>
                      </w:rPr>
                      <w:t xml:space="preserve">67016201, </w:t>
                    </w:r>
                    <w:proofErr w:type="spellStart"/>
                    <w:r>
                      <w:rPr>
                        <w:rFonts w:eastAsia="Times New Roman"/>
                        <w:color w:val="231F20"/>
                        <w:sz w:val="17"/>
                        <w:szCs w:val="17"/>
                      </w:rPr>
                      <w:t>fakss</w:t>
                    </w:r>
                    <w:proofErr w:type="spellEnd"/>
                    <w:r>
                      <w:rPr>
                        <w:rFonts w:eastAsia="Times New Roman"/>
                        <w:color w:val="231F20"/>
                        <w:sz w:val="17"/>
                        <w:szCs w:val="17"/>
                      </w:rPr>
                      <w:t xml:space="preserve"> 67828121, e-pasts </w:t>
                    </w:r>
                    <w:r w:rsidR="00315394">
                      <w:rPr>
                        <w:rFonts w:eastAsia="Times New Roman"/>
                        <w:color w:val="231F20"/>
                        <w:sz w:val="17"/>
                        <w:szCs w:val="17"/>
                      </w:rPr>
                      <w:t>pasts</w:t>
                    </w:r>
                    <w:r>
                      <w:rPr>
                        <w:rFonts w:eastAsia="Times New Roman"/>
                        <w:color w:val="231F20"/>
                        <w:sz w:val="17"/>
                        <w:szCs w:val="17"/>
                      </w:rPr>
                      <w:t>@mfa.gov.lv, www.mfa.gov.lv</w:t>
                    </w:r>
                  </w:p>
                </w:txbxContent>
              </v:textbox>
              <w10:wrap anchorx="page" anchory="page"/>
            </v:shape>
          </w:pict>
        </mc:Fallback>
      </mc:AlternateContent>
    </w:r>
    <w:r>
      <w:rPr>
        <w:noProof/>
        <w:lang w:val="lv-LV" w:eastAsia="lv-LV"/>
      </w:rPr>
      <mc:AlternateContent>
        <mc:Choice Requires="wpg">
          <w:drawing>
            <wp:anchor distT="0" distB="0" distL="114300" distR="114300" simplePos="0" relativeHeight="251657728" behindDoc="1" locked="0" layoutInCell="1" allowOverlap="1" wp14:anchorId="487C6796" wp14:editId="679ECD6A">
              <wp:simplePos x="0" y="0"/>
              <wp:positionH relativeFrom="page">
                <wp:posOffset>1850390</wp:posOffset>
              </wp:positionH>
              <wp:positionV relativeFrom="page">
                <wp:posOffset>1903095</wp:posOffset>
              </wp:positionV>
              <wp:extent cx="4397375" cy="1270"/>
              <wp:effectExtent l="0" t="0" r="3175" b="0"/>
              <wp:wrapNone/>
              <wp:docPr id="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2"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2348F46" id="Group 41" o:spid="_x0000_s1026" style="position:absolute;margin-left:145.7pt;margin-top:149.85pt;width:346.25pt;height:.1pt;z-index:-251658752;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">
              <v:shape id="Freeform 42" o:spid="_x0000_s1027"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" path="m,l6926,e" filled="f" strokecolor="#231f20" strokeweight=".25pt">
                <v:path arrowok="t" o:connecttype="custom" o:connectlocs="0,0;6926,0" o:connectangles="0,0"/>
              </v:shape>
              <w10:wrap anchorx="page" anchory="page"/>
            </v:group>
          </w:pict>
        </mc:Fallback>
      </mc:AlternateContent>
    </w:r>
  </w:p>
  <w:p w14:paraId="0799F438" w14:textId="77777777" w:rsidR="00C51727" w:rsidRDefault="00C51727" w:rsidP="00C51727">
    <w:pPr>
      <w:pStyle w:val="Header"/>
    </w:pPr>
  </w:p>
  <w:p w14:paraId="383AC09E" w14:textId="77777777" w:rsidR="00C51727" w:rsidRDefault="00C51727" w:rsidP="00C51727">
    <w:pPr>
      <w:pStyle w:val="Header"/>
    </w:pPr>
  </w:p>
  <w:p w14:paraId="40FC30AF" w14:textId="77777777" w:rsidR="00C51727" w:rsidRDefault="00C51727" w:rsidP="00C51727">
    <w:pPr>
      <w:pStyle w:val="Header"/>
    </w:pPr>
  </w:p>
  <w:p w14:paraId="25E487C3" w14:textId="77777777" w:rsidR="00C51727" w:rsidRDefault="00C51727" w:rsidP="00C51727">
    <w:pPr>
      <w:pStyle w:val="Header"/>
    </w:pPr>
  </w:p>
  <w:p w14:paraId="4B3903AE" w14:textId="77777777" w:rsidR="00C51727" w:rsidRDefault="00C51727" w:rsidP="00C51727">
    <w:pPr>
      <w:pStyle w:val="Header"/>
    </w:pPr>
  </w:p>
  <w:p w14:paraId="654EFAC2" w14:textId="77777777" w:rsidR="00C51727" w:rsidRDefault="00C51727" w:rsidP="00C51727">
    <w:pPr>
      <w:pStyle w:val="Header"/>
    </w:pPr>
  </w:p>
  <w:p w14:paraId="21F6C86F" w14:textId="77777777" w:rsidR="00C51727" w:rsidRDefault="00C51727" w:rsidP="00C51727">
    <w:pPr>
      <w:pStyle w:val="Header"/>
    </w:pPr>
  </w:p>
  <w:p w14:paraId="137409A4" w14:textId="77777777" w:rsidR="00C51727" w:rsidRDefault="00C51727" w:rsidP="00C51727">
    <w:pPr>
      <w:pStyle w:val="Header"/>
    </w:pPr>
  </w:p>
  <w:p w14:paraId="65A29EB6" w14:textId="77777777" w:rsidR="00C51727" w:rsidRDefault="00C51727" w:rsidP="00C51727">
    <w:pPr>
      <w:pStyle w:val="Header"/>
    </w:pPr>
  </w:p>
  <w:p w14:paraId="2AAF868F" w14:textId="77777777" w:rsidR="008640F6" w:rsidRDefault="008640F6" w:rsidP="008640F6">
    <w:pPr>
      <w:pStyle w:val="BodyText"/>
      <w:jc w:val="center"/>
      <w:rPr>
        <w:kern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C44C3"/>
    <w:multiLevelType w:val="hybridMultilevel"/>
    <w:tmpl w:val="FEB4F002"/>
    <w:lvl w:ilvl="0" w:tplc="0426000F">
      <w:start w:val="1"/>
      <w:numFmt w:val="decimal"/>
      <w:lvlText w:val="%1."/>
      <w:lvlJc w:val="left"/>
      <w:pPr>
        <w:tabs>
          <w:tab w:val="num" w:pos="720"/>
        </w:tabs>
        <w:ind w:left="720" w:hanging="360"/>
      </w:pPr>
      <w:rPr>
        <w:rFonts w:hint="default"/>
      </w:rPr>
    </w:lvl>
    <w:lvl w:ilvl="1" w:tplc="04260019">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 w15:restartNumberingAfterBreak="0">
    <w:nsid w:val="0E9A5083"/>
    <w:multiLevelType w:val="hybridMultilevel"/>
    <w:tmpl w:val="FEB4F002"/>
    <w:lvl w:ilvl="0" w:tplc="0426000F">
      <w:start w:val="1"/>
      <w:numFmt w:val="decimal"/>
      <w:lvlText w:val="%1."/>
      <w:lvlJc w:val="left"/>
      <w:pPr>
        <w:tabs>
          <w:tab w:val="num" w:pos="720"/>
        </w:tabs>
        <w:ind w:left="720" w:hanging="360"/>
      </w:pPr>
      <w:rPr>
        <w:rFonts w:hint="default"/>
      </w:rPr>
    </w:lvl>
    <w:lvl w:ilvl="1" w:tplc="04260019">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2" w15:restartNumberingAfterBreak="0">
    <w:nsid w:val="35CE7154"/>
    <w:multiLevelType w:val="hybridMultilevel"/>
    <w:tmpl w:val="730E59D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395D6104"/>
    <w:multiLevelType w:val="hybridMultilevel"/>
    <w:tmpl w:val="793449A0"/>
    <w:lvl w:ilvl="0" w:tplc="04260015">
      <w:start w:val="1"/>
      <w:numFmt w:val="upp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399C5C76"/>
    <w:multiLevelType w:val="hybridMultilevel"/>
    <w:tmpl w:val="A8F8B656"/>
    <w:lvl w:ilvl="0" w:tplc="04260015">
      <w:start w:val="1"/>
      <w:numFmt w:val="upp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5AE4301F"/>
    <w:multiLevelType w:val="hybridMultilevel"/>
    <w:tmpl w:val="7C5A0226"/>
    <w:lvl w:ilvl="0" w:tplc="04260015">
      <w:start w:val="1"/>
      <w:numFmt w:val="upp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6A2300D6"/>
    <w:multiLevelType w:val="hybridMultilevel"/>
    <w:tmpl w:val="82764EBE"/>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6FE44CB0"/>
    <w:multiLevelType w:val="hybridMultilevel"/>
    <w:tmpl w:val="064284F8"/>
    <w:lvl w:ilvl="0" w:tplc="0E981990">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712A37C8"/>
    <w:multiLevelType w:val="hybridMultilevel"/>
    <w:tmpl w:val="4EB4D4B0"/>
    <w:lvl w:ilvl="0" w:tplc="0426000F">
      <w:start w:val="1"/>
      <w:numFmt w:val="decimal"/>
      <w:lvlText w:val="%1."/>
      <w:lvlJc w:val="left"/>
      <w:pPr>
        <w:tabs>
          <w:tab w:val="num" w:pos="720"/>
        </w:tabs>
        <w:ind w:left="720" w:hanging="360"/>
      </w:pPr>
      <w:rPr>
        <w:rFonts w:hint="default"/>
      </w:rPr>
    </w:lvl>
    <w:lvl w:ilvl="1" w:tplc="04260019">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9" w15:restartNumberingAfterBreak="0">
    <w:nsid w:val="7C1049A7"/>
    <w:multiLevelType w:val="hybridMultilevel"/>
    <w:tmpl w:val="22627B9C"/>
    <w:lvl w:ilvl="0" w:tplc="04260011">
      <w:start w:val="1"/>
      <w:numFmt w:val="decimal"/>
      <w:lvlText w:val="%1)"/>
      <w:lvlJc w:val="left"/>
      <w:pPr>
        <w:tabs>
          <w:tab w:val="num" w:pos="720"/>
        </w:tabs>
        <w:ind w:left="720" w:hanging="360"/>
      </w:pPr>
      <w:rPr>
        <w:rFonts w:hint="default"/>
      </w:rPr>
    </w:lvl>
    <w:lvl w:ilvl="1" w:tplc="04260019">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num w:numId="1" w16cid:durableId="1321345498">
    <w:abstractNumId w:val="6"/>
  </w:num>
  <w:num w:numId="2" w16cid:durableId="159203614">
    <w:abstractNumId w:val="3"/>
  </w:num>
  <w:num w:numId="3" w16cid:durableId="1260331127">
    <w:abstractNumId w:val="4"/>
  </w:num>
  <w:num w:numId="4" w16cid:durableId="614680305">
    <w:abstractNumId w:val="2"/>
  </w:num>
  <w:num w:numId="5" w16cid:durableId="104082169">
    <w:abstractNumId w:val="9"/>
  </w:num>
  <w:num w:numId="6" w16cid:durableId="524561930">
    <w:abstractNumId w:val="1"/>
  </w:num>
  <w:num w:numId="7" w16cid:durableId="479806449">
    <w:abstractNumId w:val="8"/>
  </w:num>
  <w:num w:numId="8" w16cid:durableId="574047693">
    <w:abstractNumId w:val="5"/>
  </w:num>
  <w:num w:numId="9" w16cid:durableId="318969760">
    <w:abstractNumId w:val="0"/>
  </w:num>
  <w:num w:numId="10" w16cid:durableId="15514596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2C42"/>
    <w:rsid w:val="000143B4"/>
    <w:rsid w:val="000203B2"/>
    <w:rsid w:val="00021C0D"/>
    <w:rsid w:val="000265CA"/>
    <w:rsid w:val="0003091B"/>
    <w:rsid w:val="00032DF7"/>
    <w:rsid w:val="000356D5"/>
    <w:rsid w:val="00036C09"/>
    <w:rsid w:val="000375C0"/>
    <w:rsid w:val="00037817"/>
    <w:rsid w:val="000463D5"/>
    <w:rsid w:val="00046B82"/>
    <w:rsid w:val="000514C9"/>
    <w:rsid w:val="00051953"/>
    <w:rsid w:val="00052126"/>
    <w:rsid w:val="00052CDD"/>
    <w:rsid w:val="00053957"/>
    <w:rsid w:val="0005414E"/>
    <w:rsid w:val="00055AF2"/>
    <w:rsid w:val="00057B59"/>
    <w:rsid w:val="00057C47"/>
    <w:rsid w:val="00060CC3"/>
    <w:rsid w:val="00064068"/>
    <w:rsid w:val="000643CE"/>
    <w:rsid w:val="00072EDE"/>
    <w:rsid w:val="00075C8F"/>
    <w:rsid w:val="00080254"/>
    <w:rsid w:val="00091AD4"/>
    <w:rsid w:val="000955FA"/>
    <w:rsid w:val="000A1588"/>
    <w:rsid w:val="000A4D9C"/>
    <w:rsid w:val="000A6A2C"/>
    <w:rsid w:val="000B0818"/>
    <w:rsid w:val="000B2D2D"/>
    <w:rsid w:val="000B369D"/>
    <w:rsid w:val="000B5552"/>
    <w:rsid w:val="000B69BC"/>
    <w:rsid w:val="000B6DEB"/>
    <w:rsid w:val="000D09EA"/>
    <w:rsid w:val="000D3F30"/>
    <w:rsid w:val="000D5A4E"/>
    <w:rsid w:val="000E01D2"/>
    <w:rsid w:val="000E778B"/>
    <w:rsid w:val="000F28FF"/>
    <w:rsid w:val="000F5B2A"/>
    <w:rsid w:val="00100C8D"/>
    <w:rsid w:val="00101A78"/>
    <w:rsid w:val="001020F8"/>
    <w:rsid w:val="0010211F"/>
    <w:rsid w:val="001064CB"/>
    <w:rsid w:val="00110964"/>
    <w:rsid w:val="001113C0"/>
    <w:rsid w:val="0011190E"/>
    <w:rsid w:val="00111958"/>
    <w:rsid w:val="00111C5E"/>
    <w:rsid w:val="00120BB1"/>
    <w:rsid w:val="00120BE7"/>
    <w:rsid w:val="00122E3E"/>
    <w:rsid w:val="00123369"/>
    <w:rsid w:val="00123D66"/>
    <w:rsid w:val="001272EA"/>
    <w:rsid w:val="00132A53"/>
    <w:rsid w:val="00132BC6"/>
    <w:rsid w:val="00133145"/>
    <w:rsid w:val="001355F7"/>
    <w:rsid w:val="00140D09"/>
    <w:rsid w:val="00142BC9"/>
    <w:rsid w:val="00144DCC"/>
    <w:rsid w:val="00147219"/>
    <w:rsid w:val="00147E98"/>
    <w:rsid w:val="00151770"/>
    <w:rsid w:val="00152513"/>
    <w:rsid w:val="001539C1"/>
    <w:rsid w:val="00153DE3"/>
    <w:rsid w:val="0015676A"/>
    <w:rsid w:val="00156B87"/>
    <w:rsid w:val="00164397"/>
    <w:rsid w:val="00165D38"/>
    <w:rsid w:val="00166E95"/>
    <w:rsid w:val="00173006"/>
    <w:rsid w:val="0017336C"/>
    <w:rsid w:val="00174811"/>
    <w:rsid w:val="001748B2"/>
    <w:rsid w:val="001748CC"/>
    <w:rsid w:val="001759AE"/>
    <w:rsid w:val="00176111"/>
    <w:rsid w:val="001804B2"/>
    <w:rsid w:val="00186D3E"/>
    <w:rsid w:val="001871A3"/>
    <w:rsid w:val="00191FC3"/>
    <w:rsid w:val="00192AA8"/>
    <w:rsid w:val="00193C5D"/>
    <w:rsid w:val="00193E6E"/>
    <w:rsid w:val="00194F59"/>
    <w:rsid w:val="001A06A6"/>
    <w:rsid w:val="001A1F00"/>
    <w:rsid w:val="001A740C"/>
    <w:rsid w:val="001B225C"/>
    <w:rsid w:val="001B2A4D"/>
    <w:rsid w:val="001B2DFA"/>
    <w:rsid w:val="001B2E39"/>
    <w:rsid w:val="001B4255"/>
    <w:rsid w:val="001C0432"/>
    <w:rsid w:val="001C0902"/>
    <w:rsid w:val="001C263D"/>
    <w:rsid w:val="001C42DD"/>
    <w:rsid w:val="001C4F98"/>
    <w:rsid w:val="001D1EF0"/>
    <w:rsid w:val="001D4B8D"/>
    <w:rsid w:val="001D7055"/>
    <w:rsid w:val="001E35CE"/>
    <w:rsid w:val="001E4CD6"/>
    <w:rsid w:val="001E6483"/>
    <w:rsid w:val="001F29B7"/>
    <w:rsid w:val="001F3A4C"/>
    <w:rsid w:val="001F48AC"/>
    <w:rsid w:val="0020053F"/>
    <w:rsid w:val="00201F92"/>
    <w:rsid w:val="0020367F"/>
    <w:rsid w:val="002056A8"/>
    <w:rsid w:val="00210C28"/>
    <w:rsid w:val="0021190E"/>
    <w:rsid w:val="00213013"/>
    <w:rsid w:val="00213C5C"/>
    <w:rsid w:val="00214411"/>
    <w:rsid w:val="0021595C"/>
    <w:rsid w:val="00222A33"/>
    <w:rsid w:val="00223695"/>
    <w:rsid w:val="002238B4"/>
    <w:rsid w:val="00223A59"/>
    <w:rsid w:val="002245EE"/>
    <w:rsid w:val="002246D3"/>
    <w:rsid w:val="00227292"/>
    <w:rsid w:val="00233A0D"/>
    <w:rsid w:val="0023534B"/>
    <w:rsid w:val="002373DB"/>
    <w:rsid w:val="0024254C"/>
    <w:rsid w:val="0024694F"/>
    <w:rsid w:val="002502CF"/>
    <w:rsid w:val="00256C9C"/>
    <w:rsid w:val="002618EF"/>
    <w:rsid w:val="0026430F"/>
    <w:rsid w:val="0026471E"/>
    <w:rsid w:val="0026488F"/>
    <w:rsid w:val="00266B30"/>
    <w:rsid w:val="00270546"/>
    <w:rsid w:val="00274D9D"/>
    <w:rsid w:val="002778B1"/>
    <w:rsid w:val="0028013F"/>
    <w:rsid w:val="00281BA7"/>
    <w:rsid w:val="002833F6"/>
    <w:rsid w:val="00284401"/>
    <w:rsid w:val="0028633B"/>
    <w:rsid w:val="0029249A"/>
    <w:rsid w:val="002970B3"/>
    <w:rsid w:val="002A29E5"/>
    <w:rsid w:val="002A3E1F"/>
    <w:rsid w:val="002A4AEC"/>
    <w:rsid w:val="002A5C09"/>
    <w:rsid w:val="002A7C0F"/>
    <w:rsid w:val="002B352E"/>
    <w:rsid w:val="002B393D"/>
    <w:rsid w:val="002B3DA0"/>
    <w:rsid w:val="002B54BA"/>
    <w:rsid w:val="002C03ED"/>
    <w:rsid w:val="002C173F"/>
    <w:rsid w:val="002C56AC"/>
    <w:rsid w:val="002C56CF"/>
    <w:rsid w:val="002C587E"/>
    <w:rsid w:val="002C5B1D"/>
    <w:rsid w:val="002C631B"/>
    <w:rsid w:val="002D6FD5"/>
    <w:rsid w:val="002E10D3"/>
    <w:rsid w:val="002E4E7E"/>
    <w:rsid w:val="002E5C76"/>
    <w:rsid w:val="002F2FA9"/>
    <w:rsid w:val="002F400C"/>
    <w:rsid w:val="002F5FB6"/>
    <w:rsid w:val="002F7990"/>
    <w:rsid w:val="0030090C"/>
    <w:rsid w:val="003009C5"/>
    <w:rsid w:val="00301C8B"/>
    <w:rsid w:val="0030582D"/>
    <w:rsid w:val="003060B6"/>
    <w:rsid w:val="003071AF"/>
    <w:rsid w:val="00307CA8"/>
    <w:rsid w:val="00307F12"/>
    <w:rsid w:val="003130FA"/>
    <w:rsid w:val="00313951"/>
    <w:rsid w:val="00313EAE"/>
    <w:rsid w:val="00315394"/>
    <w:rsid w:val="003213D9"/>
    <w:rsid w:val="00326261"/>
    <w:rsid w:val="00332A60"/>
    <w:rsid w:val="00332D5D"/>
    <w:rsid w:val="00344A63"/>
    <w:rsid w:val="003451A3"/>
    <w:rsid w:val="00345ADA"/>
    <w:rsid w:val="00351D4E"/>
    <w:rsid w:val="003528D7"/>
    <w:rsid w:val="00353B0D"/>
    <w:rsid w:val="0035474A"/>
    <w:rsid w:val="00355AFE"/>
    <w:rsid w:val="00356DA9"/>
    <w:rsid w:val="00357397"/>
    <w:rsid w:val="003609C3"/>
    <w:rsid w:val="003615C0"/>
    <w:rsid w:val="0036373A"/>
    <w:rsid w:val="003647B7"/>
    <w:rsid w:val="00364A36"/>
    <w:rsid w:val="00367FE1"/>
    <w:rsid w:val="0037240B"/>
    <w:rsid w:val="00373E2E"/>
    <w:rsid w:val="0037770E"/>
    <w:rsid w:val="00380D2B"/>
    <w:rsid w:val="0038278C"/>
    <w:rsid w:val="0038700F"/>
    <w:rsid w:val="003950C0"/>
    <w:rsid w:val="00396A3B"/>
    <w:rsid w:val="00397759"/>
    <w:rsid w:val="003A324B"/>
    <w:rsid w:val="003A3F5C"/>
    <w:rsid w:val="003A5B61"/>
    <w:rsid w:val="003A6E80"/>
    <w:rsid w:val="003B1522"/>
    <w:rsid w:val="003B515F"/>
    <w:rsid w:val="003B58CB"/>
    <w:rsid w:val="003C013F"/>
    <w:rsid w:val="003C0D6F"/>
    <w:rsid w:val="003C18C6"/>
    <w:rsid w:val="003C1DDF"/>
    <w:rsid w:val="003C34F7"/>
    <w:rsid w:val="003C58DE"/>
    <w:rsid w:val="003C5CCF"/>
    <w:rsid w:val="003C6286"/>
    <w:rsid w:val="003C732C"/>
    <w:rsid w:val="003D1A99"/>
    <w:rsid w:val="003D24EB"/>
    <w:rsid w:val="003D346D"/>
    <w:rsid w:val="003D3B2E"/>
    <w:rsid w:val="003E0A73"/>
    <w:rsid w:val="003E3359"/>
    <w:rsid w:val="003E455D"/>
    <w:rsid w:val="003F4296"/>
    <w:rsid w:val="003F5A6D"/>
    <w:rsid w:val="00404123"/>
    <w:rsid w:val="00405659"/>
    <w:rsid w:val="00407171"/>
    <w:rsid w:val="004074BE"/>
    <w:rsid w:val="00407BA0"/>
    <w:rsid w:val="00410537"/>
    <w:rsid w:val="00410DC8"/>
    <w:rsid w:val="004122C7"/>
    <w:rsid w:val="00416B80"/>
    <w:rsid w:val="004207B7"/>
    <w:rsid w:val="00423DC0"/>
    <w:rsid w:val="00424F46"/>
    <w:rsid w:val="004310B7"/>
    <w:rsid w:val="00431274"/>
    <w:rsid w:val="004331D3"/>
    <w:rsid w:val="004416A3"/>
    <w:rsid w:val="004418AF"/>
    <w:rsid w:val="004419F8"/>
    <w:rsid w:val="0044279E"/>
    <w:rsid w:val="004431C2"/>
    <w:rsid w:val="00444032"/>
    <w:rsid w:val="0044477A"/>
    <w:rsid w:val="00445909"/>
    <w:rsid w:val="004506B0"/>
    <w:rsid w:val="00452B9E"/>
    <w:rsid w:val="004559AE"/>
    <w:rsid w:val="00457D4E"/>
    <w:rsid w:val="00460E91"/>
    <w:rsid w:val="00463A17"/>
    <w:rsid w:val="00463CF6"/>
    <w:rsid w:val="004650B2"/>
    <w:rsid w:val="0046574C"/>
    <w:rsid w:val="0047060A"/>
    <w:rsid w:val="00471248"/>
    <w:rsid w:val="00471F60"/>
    <w:rsid w:val="00480289"/>
    <w:rsid w:val="00485B14"/>
    <w:rsid w:val="004862F9"/>
    <w:rsid w:val="0049525A"/>
    <w:rsid w:val="00496540"/>
    <w:rsid w:val="00497FA2"/>
    <w:rsid w:val="004A0B4F"/>
    <w:rsid w:val="004A0FAF"/>
    <w:rsid w:val="004A1A81"/>
    <w:rsid w:val="004A35F2"/>
    <w:rsid w:val="004A425F"/>
    <w:rsid w:val="004A6309"/>
    <w:rsid w:val="004A6DCE"/>
    <w:rsid w:val="004A790B"/>
    <w:rsid w:val="004B474E"/>
    <w:rsid w:val="004B4C8B"/>
    <w:rsid w:val="004B72EB"/>
    <w:rsid w:val="004C0C0F"/>
    <w:rsid w:val="004C49AD"/>
    <w:rsid w:val="004D1479"/>
    <w:rsid w:val="004D2233"/>
    <w:rsid w:val="004D4A0B"/>
    <w:rsid w:val="004D586E"/>
    <w:rsid w:val="004D6AD4"/>
    <w:rsid w:val="004D6DDB"/>
    <w:rsid w:val="004E2C72"/>
    <w:rsid w:val="004E3615"/>
    <w:rsid w:val="004E3FCC"/>
    <w:rsid w:val="004E4F58"/>
    <w:rsid w:val="004E5B11"/>
    <w:rsid w:val="004F0AE3"/>
    <w:rsid w:val="004F4EDF"/>
    <w:rsid w:val="004F6B9F"/>
    <w:rsid w:val="0050023B"/>
    <w:rsid w:val="00501452"/>
    <w:rsid w:val="005025FD"/>
    <w:rsid w:val="00502881"/>
    <w:rsid w:val="0050421E"/>
    <w:rsid w:val="005131D6"/>
    <w:rsid w:val="00517A75"/>
    <w:rsid w:val="0052006C"/>
    <w:rsid w:val="00520397"/>
    <w:rsid w:val="0052067C"/>
    <w:rsid w:val="0052086E"/>
    <w:rsid w:val="00522C8C"/>
    <w:rsid w:val="005238D0"/>
    <w:rsid w:val="00526052"/>
    <w:rsid w:val="00527B74"/>
    <w:rsid w:val="0053115E"/>
    <w:rsid w:val="005314D9"/>
    <w:rsid w:val="005319F9"/>
    <w:rsid w:val="00532083"/>
    <w:rsid w:val="00532A99"/>
    <w:rsid w:val="00532CC5"/>
    <w:rsid w:val="00535339"/>
    <w:rsid w:val="00536612"/>
    <w:rsid w:val="005373CE"/>
    <w:rsid w:val="00540474"/>
    <w:rsid w:val="005404B3"/>
    <w:rsid w:val="005409B1"/>
    <w:rsid w:val="00542687"/>
    <w:rsid w:val="00542AC7"/>
    <w:rsid w:val="00542C42"/>
    <w:rsid w:val="005434C5"/>
    <w:rsid w:val="00544F8D"/>
    <w:rsid w:val="00547E09"/>
    <w:rsid w:val="00550B83"/>
    <w:rsid w:val="00550D84"/>
    <w:rsid w:val="0055114B"/>
    <w:rsid w:val="00554A6C"/>
    <w:rsid w:val="00554F3F"/>
    <w:rsid w:val="00556616"/>
    <w:rsid w:val="00562AF8"/>
    <w:rsid w:val="00564A6E"/>
    <w:rsid w:val="005678F7"/>
    <w:rsid w:val="005706E3"/>
    <w:rsid w:val="00576988"/>
    <w:rsid w:val="00585A58"/>
    <w:rsid w:val="005921F0"/>
    <w:rsid w:val="00592820"/>
    <w:rsid w:val="00595C3C"/>
    <w:rsid w:val="005A4370"/>
    <w:rsid w:val="005B095B"/>
    <w:rsid w:val="005B1AEB"/>
    <w:rsid w:val="005B27AB"/>
    <w:rsid w:val="005B409B"/>
    <w:rsid w:val="005B4310"/>
    <w:rsid w:val="005C274C"/>
    <w:rsid w:val="005C3FDD"/>
    <w:rsid w:val="005C4839"/>
    <w:rsid w:val="005C5D0C"/>
    <w:rsid w:val="005C5F35"/>
    <w:rsid w:val="005D3EE9"/>
    <w:rsid w:val="005E04DC"/>
    <w:rsid w:val="005E0647"/>
    <w:rsid w:val="005E23C1"/>
    <w:rsid w:val="005E256D"/>
    <w:rsid w:val="005E362E"/>
    <w:rsid w:val="005F2690"/>
    <w:rsid w:val="005F3577"/>
    <w:rsid w:val="005F4C1D"/>
    <w:rsid w:val="005F4E0B"/>
    <w:rsid w:val="005F5872"/>
    <w:rsid w:val="005F70B0"/>
    <w:rsid w:val="00601022"/>
    <w:rsid w:val="00602A5F"/>
    <w:rsid w:val="0060592C"/>
    <w:rsid w:val="006117DC"/>
    <w:rsid w:val="006120BD"/>
    <w:rsid w:val="00612171"/>
    <w:rsid w:val="00612C2C"/>
    <w:rsid w:val="00612F7C"/>
    <w:rsid w:val="006135AD"/>
    <w:rsid w:val="00614C81"/>
    <w:rsid w:val="00615C05"/>
    <w:rsid w:val="00617B74"/>
    <w:rsid w:val="0062068D"/>
    <w:rsid w:val="00621FF8"/>
    <w:rsid w:val="00623DD2"/>
    <w:rsid w:val="00627A48"/>
    <w:rsid w:val="00630848"/>
    <w:rsid w:val="006343D6"/>
    <w:rsid w:val="006357DA"/>
    <w:rsid w:val="0064398A"/>
    <w:rsid w:val="0064509F"/>
    <w:rsid w:val="00646D42"/>
    <w:rsid w:val="00647848"/>
    <w:rsid w:val="00651EC9"/>
    <w:rsid w:val="0065376D"/>
    <w:rsid w:val="0066500F"/>
    <w:rsid w:val="006719EC"/>
    <w:rsid w:val="006772FF"/>
    <w:rsid w:val="00682D3B"/>
    <w:rsid w:val="006831DC"/>
    <w:rsid w:val="00684000"/>
    <w:rsid w:val="00685264"/>
    <w:rsid w:val="00686DC4"/>
    <w:rsid w:val="00690B4C"/>
    <w:rsid w:val="00697D77"/>
    <w:rsid w:val="006A34BB"/>
    <w:rsid w:val="006A3E51"/>
    <w:rsid w:val="006A4FAF"/>
    <w:rsid w:val="006A5DB1"/>
    <w:rsid w:val="006A7608"/>
    <w:rsid w:val="006A7E60"/>
    <w:rsid w:val="006B00DD"/>
    <w:rsid w:val="006B061D"/>
    <w:rsid w:val="006B0A28"/>
    <w:rsid w:val="006B0B1C"/>
    <w:rsid w:val="006B0B3D"/>
    <w:rsid w:val="006B169C"/>
    <w:rsid w:val="006B4708"/>
    <w:rsid w:val="006D1950"/>
    <w:rsid w:val="006D272E"/>
    <w:rsid w:val="006D27BC"/>
    <w:rsid w:val="006D2926"/>
    <w:rsid w:val="006D38CB"/>
    <w:rsid w:val="006D45AE"/>
    <w:rsid w:val="006D7695"/>
    <w:rsid w:val="006D7BBC"/>
    <w:rsid w:val="006E0D39"/>
    <w:rsid w:val="006E2886"/>
    <w:rsid w:val="006E35DF"/>
    <w:rsid w:val="006E4576"/>
    <w:rsid w:val="006E54E4"/>
    <w:rsid w:val="006E6EFB"/>
    <w:rsid w:val="006F51FB"/>
    <w:rsid w:val="007002D5"/>
    <w:rsid w:val="007027E9"/>
    <w:rsid w:val="0071037A"/>
    <w:rsid w:val="00713549"/>
    <w:rsid w:val="00714C19"/>
    <w:rsid w:val="00714FBF"/>
    <w:rsid w:val="007154C7"/>
    <w:rsid w:val="0072122D"/>
    <w:rsid w:val="00721ABF"/>
    <w:rsid w:val="00721EE5"/>
    <w:rsid w:val="00724063"/>
    <w:rsid w:val="007240F2"/>
    <w:rsid w:val="00726649"/>
    <w:rsid w:val="007269FF"/>
    <w:rsid w:val="00731123"/>
    <w:rsid w:val="007326A7"/>
    <w:rsid w:val="00732EDC"/>
    <w:rsid w:val="00732FC3"/>
    <w:rsid w:val="00736870"/>
    <w:rsid w:val="00736E66"/>
    <w:rsid w:val="00742C05"/>
    <w:rsid w:val="00743417"/>
    <w:rsid w:val="00745375"/>
    <w:rsid w:val="007476F4"/>
    <w:rsid w:val="007479B1"/>
    <w:rsid w:val="00750677"/>
    <w:rsid w:val="00755258"/>
    <w:rsid w:val="007610DF"/>
    <w:rsid w:val="0076533B"/>
    <w:rsid w:val="00765C3A"/>
    <w:rsid w:val="00767376"/>
    <w:rsid w:val="0077068B"/>
    <w:rsid w:val="00770E7D"/>
    <w:rsid w:val="00772821"/>
    <w:rsid w:val="007731EF"/>
    <w:rsid w:val="007801BE"/>
    <w:rsid w:val="00781294"/>
    <w:rsid w:val="00784F3A"/>
    <w:rsid w:val="007854D4"/>
    <w:rsid w:val="00786B9F"/>
    <w:rsid w:val="00787DF4"/>
    <w:rsid w:val="00796C96"/>
    <w:rsid w:val="0079737A"/>
    <w:rsid w:val="007A0716"/>
    <w:rsid w:val="007A0906"/>
    <w:rsid w:val="007A1486"/>
    <w:rsid w:val="007A14E5"/>
    <w:rsid w:val="007A2B15"/>
    <w:rsid w:val="007A2EEE"/>
    <w:rsid w:val="007A4F51"/>
    <w:rsid w:val="007B17B9"/>
    <w:rsid w:val="007B1A3F"/>
    <w:rsid w:val="007B1AF3"/>
    <w:rsid w:val="007B1D63"/>
    <w:rsid w:val="007B308F"/>
    <w:rsid w:val="007B4EB9"/>
    <w:rsid w:val="007B79ED"/>
    <w:rsid w:val="007C2FBE"/>
    <w:rsid w:val="007C375C"/>
    <w:rsid w:val="007C4580"/>
    <w:rsid w:val="007D1040"/>
    <w:rsid w:val="007D26D4"/>
    <w:rsid w:val="007D571B"/>
    <w:rsid w:val="007D705F"/>
    <w:rsid w:val="007E31BD"/>
    <w:rsid w:val="007E3839"/>
    <w:rsid w:val="007E3E27"/>
    <w:rsid w:val="007E51FE"/>
    <w:rsid w:val="007E6ED7"/>
    <w:rsid w:val="007F1052"/>
    <w:rsid w:val="007F5646"/>
    <w:rsid w:val="007F74EC"/>
    <w:rsid w:val="007F7FA2"/>
    <w:rsid w:val="00804B91"/>
    <w:rsid w:val="00807EBD"/>
    <w:rsid w:val="0081138F"/>
    <w:rsid w:val="00812FAA"/>
    <w:rsid w:val="00824815"/>
    <w:rsid w:val="00825201"/>
    <w:rsid w:val="00825328"/>
    <w:rsid w:val="00825CE1"/>
    <w:rsid w:val="00825F64"/>
    <w:rsid w:val="00826885"/>
    <w:rsid w:val="00827252"/>
    <w:rsid w:val="00830471"/>
    <w:rsid w:val="00830C69"/>
    <w:rsid w:val="008335A0"/>
    <w:rsid w:val="00834750"/>
    <w:rsid w:val="00835B85"/>
    <w:rsid w:val="00842042"/>
    <w:rsid w:val="008424A7"/>
    <w:rsid w:val="00843CD5"/>
    <w:rsid w:val="00844487"/>
    <w:rsid w:val="00845B1D"/>
    <w:rsid w:val="00860396"/>
    <w:rsid w:val="00861208"/>
    <w:rsid w:val="008640F6"/>
    <w:rsid w:val="00864A8F"/>
    <w:rsid w:val="008657FC"/>
    <w:rsid w:val="00867FC6"/>
    <w:rsid w:val="00870E35"/>
    <w:rsid w:val="008715F4"/>
    <w:rsid w:val="008721BC"/>
    <w:rsid w:val="00872A9B"/>
    <w:rsid w:val="008736FB"/>
    <w:rsid w:val="00873DD1"/>
    <w:rsid w:val="00875475"/>
    <w:rsid w:val="00875730"/>
    <w:rsid w:val="00876B72"/>
    <w:rsid w:val="00880FD6"/>
    <w:rsid w:val="00881349"/>
    <w:rsid w:val="00886191"/>
    <w:rsid w:val="00886EA0"/>
    <w:rsid w:val="008928BE"/>
    <w:rsid w:val="008976BE"/>
    <w:rsid w:val="008A0ECD"/>
    <w:rsid w:val="008A0F0E"/>
    <w:rsid w:val="008A10A9"/>
    <w:rsid w:val="008A207F"/>
    <w:rsid w:val="008A3177"/>
    <w:rsid w:val="008A34F8"/>
    <w:rsid w:val="008A3C23"/>
    <w:rsid w:val="008A61E5"/>
    <w:rsid w:val="008A6A9C"/>
    <w:rsid w:val="008B0DE1"/>
    <w:rsid w:val="008B5B31"/>
    <w:rsid w:val="008C07F4"/>
    <w:rsid w:val="008C1BA6"/>
    <w:rsid w:val="008C248D"/>
    <w:rsid w:val="008C4BC3"/>
    <w:rsid w:val="008C6E2A"/>
    <w:rsid w:val="008C7BE7"/>
    <w:rsid w:val="008C7CF2"/>
    <w:rsid w:val="008D2030"/>
    <w:rsid w:val="008D660D"/>
    <w:rsid w:val="008D7F39"/>
    <w:rsid w:val="008E1BCD"/>
    <w:rsid w:val="008E200D"/>
    <w:rsid w:val="008E27DF"/>
    <w:rsid w:val="008E467E"/>
    <w:rsid w:val="008E63E7"/>
    <w:rsid w:val="008F218D"/>
    <w:rsid w:val="008F4437"/>
    <w:rsid w:val="008F589C"/>
    <w:rsid w:val="008F6AFA"/>
    <w:rsid w:val="008F703D"/>
    <w:rsid w:val="0090182F"/>
    <w:rsid w:val="00902139"/>
    <w:rsid w:val="00907B93"/>
    <w:rsid w:val="009106FB"/>
    <w:rsid w:val="0091122E"/>
    <w:rsid w:val="0091156F"/>
    <w:rsid w:val="00912029"/>
    <w:rsid w:val="00912B38"/>
    <w:rsid w:val="0091407C"/>
    <w:rsid w:val="00915B93"/>
    <w:rsid w:val="009176F6"/>
    <w:rsid w:val="00921A8D"/>
    <w:rsid w:val="00921FA9"/>
    <w:rsid w:val="009249F3"/>
    <w:rsid w:val="0092753A"/>
    <w:rsid w:val="00930B53"/>
    <w:rsid w:val="00931FAA"/>
    <w:rsid w:val="00933BE6"/>
    <w:rsid w:val="0093708A"/>
    <w:rsid w:val="00937C59"/>
    <w:rsid w:val="00950941"/>
    <w:rsid w:val="00950C1D"/>
    <w:rsid w:val="00952D1A"/>
    <w:rsid w:val="009555ED"/>
    <w:rsid w:val="00966A00"/>
    <w:rsid w:val="009711E3"/>
    <w:rsid w:val="00976287"/>
    <w:rsid w:val="009816AD"/>
    <w:rsid w:val="00982780"/>
    <w:rsid w:val="00982E01"/>
    <w:rsid w:val="009857DC"/>
    <w:rsid w:val="0099243D"/>
    <w:rsid w:val="009949B5"/>
    <w:rsid w:val="00995328"/>
    <w:rsid w:val="00995707"/>
    <w:rsid w:val="00996D99"/>
    <w:rsid w:val="00997E85"/>
    <w:rsid w:val="009A03F2"/>
    <w:rsid w:val="009A5A49"/>
    <w:rsid w:val="009B0882"/>
    <w:rsid w:val="009B08F2"/>
    <w:rsid w:val="009B230D"/>
    <w:rsid w:val="009B734F"/>
    <w:rsid w:val="009B76A6"/>
    <w:rsid w:val="009C1866"/>
    <w:rsid w:val="009C2354"/>
    <w:rsid w:val="009C2C89"/>
    <w:rsid w:val="009C598C"/>
    <w:rsid w:val="009C5DDA"/>
    <w:rsid w:val="009C7F85"/>
    <w:rsid w:val="009D17B9"/>
    <w:rsid w:val="009D1E33"/>
    <w:rsid w:val="009D351B"/>
    <w:rsid w:val="009D790E"/>
    <w:rsid w:val="009E0AC6"/>
    <w:rsid w:val="009E0ACD"/>
    <w:rsid w:val="009E3608"/>
    <w:rsid w:val="009E4624"/>
    <w:rsid w:val="009E5938"/>
    <w:rsid w:val="009F2202"/>
    <w:rsid w:val="00A0130F"/>
    <w:rsid w:val="00A02A18"/>
    <w:rsid w:val="00A10D31"/>
    <w:rsid w:val="00A11EF6"/>
    <w:rsid w:val="00A166EC"/>
    <w:rsid w:val="00A177A9"/>
    <w:rsid w:val="00A20AA1"/>
    <w:rsid w:val="00A2105E"/>
    <w:rsid w:val="00A22B28"/>
    <w:rsid w:val="00A2562F"/>
    <w:rsid w:val="00A27370"/>
    <w:rsid w:val="00A2755E"/>
    <w:rsid w:val="00A279ED"/>
    <w:rsid w:val="00A30964"/>
    <w:rsid w:val="00A31804"/>
    <w:rsid w:val="00A318F0"/>
    <w:rsid w:val="00A323BE"/>
    <w:rsid w:val="00A33574"/>
    <w:rsid w:val="00A33A7E"/>
    <w:rsid w:val="00A33C05"/>
    <w:rsid w:val="00A3667E"/>
    <w:rsid w:val="00A36B23"/>
    <w:rsid w:val="00A36B51"/>
    <w:rsid w:val="00A4025F"/>
    <w:rsid w:val="00A40E65"/>
    <w:rsid w:val="00A43674"/>
    <w:rsid w:val="00A43D4E"/>
    <w:rsid w:val="00A54B0F"/>
    <w:rsid w:val="00A54DBB"/>
    <w:rsid w:val="00A563C2"/>
    <w:rsid w:val="00A565B0"/>
    <w:rsid w:val="00A56E59"/>
    <w:rsid w:val="00A57A01"/>
    <w:rsid w:val="00A6262D"/>
    <w:rsid w:val="00A62E99"/>
    <w:rsid w:val="00A636B6"/>
    <w:rsid w:val="00A64019"/>
    <w:rsid w:val="00A66D20"/>
    <w:rsid w:val="00A70A41"/>
    <w:rsid w:val="00A72AB3"/>
    <w:rsid w:val="00A75555"/>
    <w:rsid w:val="00A75897"/>
    <w:rsid w:val="00A8041E"/>
    <w:rsid w:val="00A81A9D"/>
    <w:rsid w:val="00A858AE"/>
    <w:rsid w:val="00A8597E"/>
    <w:rsid w:val="00A92040"/>
    <w:rsid w:val="00A93BD0"/>
    <w:rsid w:val="00A93F76"/>
    <w:rsid w:val="00A951B0"/>
    <w:rsid w:val="00A964DA"/>
    <w:rsid w:val="00AA0C04"/>
    <w:rsid w:val="00AA1A14"/>
    <w:rsid w:val="00AA4356"/>
    <w:rsid w:val="00AA6114"/>
    <w:rsid w:val="00AA779D"/>
    <w:rsid w:val="00AB42F9"/>
    <w:rsid w:val="00AB4D41"/>
    <w:rsid w:val="00AC741C"/>
    <w:rsid w:val="00AC7457"/>
    <w:rsid w:val="00AC7E9A"/>
    <w:rsid w:val="00AD4D4E"/>
    <w:rsid w:val="00AD59D3"/>
    <w:rsid w:val="00AD75F1"/>
    <w:rsid w:val="00AD7CDA"/>
    <w:rsid w:val="00AE31CD"/>
    <w:rsid w:val="00AE3254"/>
    <w:rsid w:val="00AF1C02"/>
    <w:rsid w:val="00AF44A9"/>
    <w:rsid w:val="00AF731B"/>
    <w:rsid w:val="00B067FA"/>
    <w:rsid w:val="00B111DA"/>
    <w:rsid w:val="00B13850"/>
    <w:rsid w:val="00B13C18"/>
    <w:rsid w:val="00B15BAE"/>
    <w:rsid w:val="00B16847"/>
    <w:rsid w:val="00B21F9F"/>
    <w:rsid w:val="00B2412D"/>
    <w:rsid w:val="00B318D8"/>
    <w:rsid w:val="00B31BE2"/>
    <w:rsid w:val="00B3210A"/>
    <w:rsid w:val="00B33C04"/>
    <w:rsid w:val="00B3442E"/>
    <w:rsid w:val="00B35F45"/>
    <w:rsid w:val="00B36303"/>
    <w:rsid w:val="00B374F3"/>
    <w:rsid w:val="00B376A1"/>
    <w:rsid w:val="00B37E0E"/>
    <w:rsid w:val="00B40BBA"/>
    <w:rsid w:val="00B40BE9"/>
    <w:rsid w:val="00B42A43"/>
    <w:rsid w:val="00B43D37"/>
    <w:rsid w:val="00B475FA"/>
    <w:rsid w:val="00B50B33"/>
    <w:rsid w:val="00B51478"/>
    <w:rsid w:val="00B538A8"/>
    <w:rsid w:val="00B60D7D"/>
    <w:rsid w:val="00B63D88"/>
    <w:rsid w:val="00B64192"/>
    <w:rsid w:val="00B67782"/>
    <w:rsid w:val="00B74750"/>
    <w:rsid w:val="00B76793"/>
    <w:rsid w:val="00B81191"/>
    <w:rsid w:val="00B8156A"/>
    <w:rsid w:val="00B83212"/>
    <w:rsid w:val="00B8442B"/>
    <w:rsid w:val="00B84CDC"/>
    <w:rsid w:val="00B8620F"/>
    <w:rsid w:val="00B86A91"/>
    <w:rsid w:val="00B904B3"/>
    <w:rsid w:val="00B92D6D"/>
    <w:rsid w:val="00B9372B"/>
    <w:rsid w:val="00B94B04"/>
    <w:rsid w:val="00B9575F"/>
    <w:rsid w:val="00B95BE6"/>
    <w:rsid w:val="00B95D1F"/>
    <w:rsid w:val="00BA0D92"/>
    <w:rsid w:val="00BA0F2C"/>
    <w:rsid w:val="00BB11AE"/>
    <w:rsid w:val="00BB22C1"/>
    <w:rsid w:val="00BB6FCD"/>
    <w:rsid w:val="00BB7E9D"/>
    <w:rsid w:val="00BD16E0"/>
    <w:rsid w:val="00BD3538"/>
    <w:rsid w:val="00BD4CC0"/>
    <w:rsid w:val="00BD58B3"/>
    <w:rsid w:val="00BD6D34"/>
    <w:rsid w:val="00BE04C1"/>
    <w:rsid w:val="00BE5289"/>
    <w:rsid w:val="00BE584C"/>
    <w:rsid w:val="00BE5FF1"/>
    <w:rsid w:val="00BE7F02"/>
    <w:rsid w:val="00BF4691"/>
    <w:rsid w:val="00BF61C7"/>
    <w:rsid w:val="00C05A98"/>
    <w:rsid w:val="00C07432"/>
    <w:rsid w:val="00C079EA"/>
    <w:rsid w:val="00C12897"/>
    <w:rsid w:val="00C12C4A"/>
    <w:rsid w:val="00C13A65"/>
    <w:rsid w:val="00C151A0"/>
    <w:rsid w:val="00C15881"/>
    <w:rsid w:val="00C2137B"/>
    <w:rsid w:val="00C21778"/>
    <w:rsid w:val="00C267DA"/>
    <w:rsid w:val="00C270D9"/>
    <w:rsid w:val="00C30A58"/>
    <w:rsid w:val="00C31EAB"/>
    <w:rsid w:val="00C32675"/>
    <w:rsid w:val="00C35FED"/>
    <w:rsid w:val="00C405DF"/>
    <w:rsid w:val="00C425AA"/>
    <w:rsid w:val="00C430DA"/>
    <w:rsid w:val="00C436B9"/>
    <w:rsid w:val="00C509C9"/>
    <w:rsid w:val="00C51727"/>
    <w:rsid w:val="00C53D07"/>
    <w:rsid w:val="00C54562"/>
    <w:rsid w:val="00C554DD"/>
    <w:rsid w:val="00C56381"/>
    <w:rsid w:val="00C65DAC"/>
    <w:rsid w:val="00C6620F"/>
    <w:rsid w:val="00C74696"/>
    <w:rsid w:val="00C77A38"/>
    <w:rsid w:val="00C819AA"/>
    <w:rsid w:val="00C81ED5"/>
    <w:rsid w:val="00C82179"/>
    <w:rsid w:val="00C84003"/>
    <w:rsid w:val="00C84E07"/>
    <w:rsid w:val="00C8533E"/>
    <w:rsid w:val="00C85541"/>
    <w:rsid w:val="00C86911"/>
    <w:rsid w:val="00C90B81"/>
    <w:rsid w:val="00C90E4E"/>
    <w:rsid w:val="00C94944"/>
    <w:rsid w:val="00C955B1"/>
    <w:rsid w:val="00CB0A89"/>
    <w:rsid w:val="00CB2DB1"/>
    <w:rsid w:val="00CB4661"/>
    <w:rsid w:val="00CC16BC"/>
    <w:rsid w:val="00CC1CD4"/>
    <w:rsid w:val="00CC2B24"/>
    <w:rsid w:val="00CC2BB5"/>
    <w:rsid w:val="00CC54E6"/>
    <w:rsid w:val="00CD020E"/>
    <w:rsid w:val="00CD1331"/>
    <w:rsid w:val="00CD2954"/>
    <w:rsid w:val="00CD58CC"/>
    <w:rsid w:val="00CD69E6"/>
    <w:rsid w:val="00CD6E11"/>
    <w:rsid w:val="00CE3CBD"/>
    <w:rsid w:val="00CE5838"/>
    <w:rsid w:val="00CF3C3C"/>
    <w:rsid w:val="00CF4C71"/>
    <w:rsid w:val="00CF5509"/>
    <w:rsid w:val="00CF6C29"/>
    <w:rsid w:val="00CF6CF6"/>
    <w:rsid w:val="00CF74E5"/>
    <w:rsid w:val="00D02E0B"/>
    <w:rsid w:val="00D056F1"/>
    <w:rsid w:val="00D07A3F"/>
    <w:rsid w:val="00D108AE"/>
    <w:rsid w:val="00D12084"/>
    <w:rsid w:val="00D1418F"/>
    <w:rsid w:val="00D20A32"/>
    <w:rsid w:val="00D22402"/>
    <w:rsid w:val="00D234B4"/>
    <w:rsid w:val="00D23538"/>
    <w:rsid w:val="00D2355B"/>
    <w:rsid w:val="00D24414"/>
    <w:rsid w:val="00D24DFE"/>
    <w:rsid w:val="00D25048"/>
    <w:rsid w:val="00D264A1"/>
    <w:rsid w:val="00D26D1F"/>
    <w:rsid w:val="00D276BE"/>
    <w:rsid w:val="00D3010D"/>
    <w:rsid w:val="00D326C1"/>
    <w:rsid w:val="00D34CCC"/>
    <w:rsid w:val="00D36658"/>
    <w:rsid w:val="00D37363"/>
    <w:rsid w:val="00D4079A"/>
    <w:rsid w:val="00D4247B"/>
    <w:rsid w:val="00D42FE8"/>
    <w:rsid w:val="00D45460"/>
    <w:rsid w:val="00D45EAE"/>
    <w:rsid w:val="00D467FF"/>
    <w:rsid w:val="00D50266"/>
    <w:rsid w:val="00D63DF8"/>
    <w:rsid w:val="00D64DFB"/>
    <w:rsid w:val="00D73765"/>
    <w:rsid w:val="00D74348"/>
    <w:rsid w:val="00D74D2A"/>
    <w:rsid w:val="00D769C3"/>
    <w:rsid w:val="00D81AC4"/>
    <w:rsid w:val="00D91760"/>
    <w:rsid w:val="00D91E77"/>
    <w:rsid w:val="00D96000"/>
    <w:rsid w:val="00D96774"/>
    <w:rsid w:val="00D97A43"/>
    <w:rsid w:val="00DA32CC"/>
    <w:rsid w:val="00DA7057"/>
    <w:rsid w:val="00DB4C5D"/>
    <w:rsid w:val="00DB72A5"/>
    <w:rsid w:val="00DC421D"/>
    <w:rsid w:val="00DC5AE2"/>
    <w:rsid w:val="00DC61EE"/>
    <w:rsid w:val="00DC67E4"/>
    <w:rsid w:val="00DC7382"/>
    <w:rsid w:val="00DD2F9F"/>
    <w:rsid w:val="00DD37FE"/>
    <w:rsid w:val="00DD439F"/>
    <w:rsid w:val="00DE1470"/>
    <w:rsid w:val="00DE2D8D"/>
    <w:rsid w:val="00DE3DBF"/>
    <w:rsid w:val="00DE7C05"/>
    <w:rsid w:val="00DF09F3"/>
    <w:rsid w:val="00DF1063"/>
    <w:rsid w:val="00DF61E2"/>
    <w:rsid w:val="00DF6EA5"/>
    <w:rsid w:val="00E0044C"/>
    <w:rsid w:val="00E04B17"/>
    <w:rsid w:val="00E04CDC"/>
    <w:rsid w:val="00E067E9"/>
    <w:rsid w:val="00E1146F"/>
    <w:rsid w:val="00E11A2A"/>
    <w:rsid w:val="00E126ED"/>
    <w:rsid w:val="00E13E05"/>
    <w:rsid w:val="00E16023"/>
    <w:rsid w:val="00E2069B"/>
    <w:rsid w:val="00E21CE1"/>
    <w:rsid w:val="00E23324"/>
    <w:rsid w:val="00E252C2"/>
    <w:rsid w:val="00E276F2"/>
    <w:rsid w:val="00E27880"/>
    <w:rsid w:val="00E41031"/>
    <w:rsid w:val="00E416D2"/>
    <w:rsid w:val="00E42B0F"/>
    <w:rsid w:val="00E4301C"/>
    <w:rsid w:val="00E43387"/>
    <w:rsid w:val="00E43AA9"/>
    <w:rsid w:val="00E44572"/>
    <w:rsid w:val="00E4678E"/>
    <w:rsid w:val="00E46C1D"/>
    <w:rsid w:val="00E47FFB"/>
    <w:rsid w:val="00E507B6"/>
    <w:rsid w:val="00E53465"/>
    <w:rsid w:val="00E54E41"/>
    <w:rsid w:val="00E55CA7"/>
    <w:rsid w:val="00E56F59"/>
    <w:rsid w:val="00E63496"/>
    <w:rsid w:val="00E638EB"/>
    <w:rsid w:val="00E73B97"/>
    <w:rsid w:val="00E741A6"/>
    <w:rsid w:val="00E75FEB"/>
    <w:rsid w:val="00E770AF"/>
    <w:rsid w:val="00E77E82"/>
    <w:rsid w:val="00E84C39"/>
    <w:rsid w:val="00E87C07"/>
    <w:rsid w:val="00E90AB4"/>
    <w:rsid w:val="00E9101B"/>
    <w:rsid w:val="00E91703"/>
    <w:rsid w:val="00E963BF"/>
    <w:rsid w:val="00EA1FB2"/>
    <w:rsid w:val="00EA2098"/>
    <w:rsid w:val="00EA4D47"/>
    <w:rsid w:val="00EA6711"/>
    <w:rsid w:val="00EB24C5"/>
    <w:rsid w:val="00EB2517"/>
    <w:rsid w:val="00EB2AE9"/>
    <w:rsid w:val="00EB7C5B"/>
    <w:rsid w:val="00EC2E06"/>
    <w:rsid w:val="00EC4D83"/>
    <w:rsid w:val="00EC675C"/>
    <w:rsid w:val="00EC74B5"/>
    <w:rsid w:val="00ED1C15"/>
    <w:rsid w:val="00ED212D"/>
    <w:rsid w:val="00ED43D0"/>
    <w:rsid w:val="00ED7405"/>
    <w:rsid w:val="00ED7985"/>
    <w:rsid w:val="00EE4765"/>
    <w:rsid w:val="00EE6FE4"/>
    <w:rsid w:val="00EF0C7C"/>
    <w:rsid w:val="00EF1287"/>
    <w:rsid w:val="00EF1AE6"/>
    <w:rsid w:val="00EF5472"/>
    <w:rsid w:val="00EF7B8A"/>
    <w:rsid w:val="00EF7F76"/>
    <w:rsid w:val="00F011BA"/>
    <w:rsid w:val="00F06E3D"/>
    <w:rsid w:val="00F11043"/>
    <w:rsid w:val="00F13D35"/>
    <w:rsid w:val="00F146D4"/>
    <w:rsid w:val="00F205C0"/>
    <w:rsid w:val="00F21456"/>
    <w:rsid w:val="00F2166D"/>
    <w:rsid w:val="00F238D3"/>
    <w:rsid w:val="00F23EB7"/>
    <w:rsid w:val="00F26556"/>
    <w:rsid w:val="00F31791"/>
    <w:rsid w:val="00F348F1"/>
    <w:rsid w:val="00F349F8"/>
    <w:rsid w:val="00F443A8"/>
    <w:rsid w:val="00F47804"/>
    <w:rsid w:val="00F51A1C"/>
    <w:rsid w:val="00F52ED9"/>
    <w:rsid w:val="00F55043"/>
    <w:rsid w:val="00F6090A"/>
    <w:rsid w:val="00F717C7"/>
    <w:rsid w:val="00F71C64"/>
    <w:rsid w:val="00F7254E"/>
    <w:rsid w:val="00F840FE"/>
    <w:rsid w:val="00F84DB0"/>
    <w:rsid w:val="00F850AB"/>
    <w:rsid w:val="00F860B5"/>
    <w:rsid w:val="00F865A2"/>
    <w:rsid w:val="00F93267"/>
    <w:rsid w:val="00F960D9"/>
    <w:rsid w:val="00FA1CFE"/>
    <w:rsid w:val="00FB285B"/>
    <w:rsid w:val="00FB2C25"/>
    <w:rsid w:val="00FB62E2"/>
    <w:rsid w:val="00FB795C"/>
    <w:rsid w:val="00FC0EFF"/>
    <w:rsid w:val="00FC17CB"/>
    <w:rsid w:val="00FC22FB"/>
    <w:rsid w:val="00FC2F02"/>
    <w:rsid w:val="00FC5C09"/>
    <w:rsid w:val="00FC7E5B"/>
    <w:rsid w:val="00FD02F5"/>
    <w:rsid w:val="00FD214F"/>
    <w:rsid w:val="00FE0B43"/>
    <w:rsid w:val="00FE22A9"/>
    <w:rsid w:val="00FE588D"/>
    <w:rsid w:val="00FE5FC8"/>
    <w:rsid w:val="00FE7142"/>
    <w:rsid w:val="00FE7D9D"/>
    <w:rsid w:val="00FF12BB"/>
    <w:rsid w:val="00FF20EA"/>
    <w:rsid w:val="00FF3AB4"/>
    <w:rsid w:val="00FF51E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B4A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2084"/>
    <w:pPr>
      <w:widowControl w:val="0"/>
      <w:suppressAutoHyphens/>
    </w:pPr>
    <w:rPr>
      <w:rFonts w:ascii="Times New Roman" w:eastAsia="Arial" w:hAnsi="Times New Roman"/>
      <w:kern w:val="1"/>
      <w:sz w:val="24"/>
      <w:szCs w:val="24"/>
      <w:lang w:val="en" w:eastAsia="en-US"/>
    </w:rPr>
  </w:style>
  <w:style w:type="paragraph" w:styleId="Heading3">
    <w:name w:val="heading 3"/>
    <w:basedOn w:val="Normal"/>
    <w:next w:val="Normal"/>
    <w:link w:val="Heading3Char"/>
    <w:uiPriority w:val="9"/>
    <w:unhideWhenUsed/>
    <w:qFormat/>
    <w:rsid w:val="00554A6C"/>
    <w:pPr>
      <w:keepNext/>
      <w:spacing w:before="240" w:after="60"/>
      <w:outlineLvl w:val="2"/>
    </w:pPr>
    <w:rPr>
      <w:rFonts w:ascii="Cambria" w:eastAsia="Times New Roman" w:hAnsi="Cambria"/>
      <w:b/>
      <w:bCs/>
      <w:sz w:val="26"/>
      <w:szCs w:val="26"/>
    </w:rPr>
  </w:style>
  <w:style w:type="paragraph" w:styleId="Heading6">
    <w:name w:val="heading 6"/>
    <w:basedOn w:val="Normal"/>
    <w:next w:val="Normal"/>
    <w:link w:val="Heading6Char"/>
    <w:uiPriority w:val="9"/>
    <w:semiHidden/>
    <w:unhideWhenUsed/>
    <w:qFormat/>
    <w:rsid w:val="00B16847"/>
    <w:pPr>
      <w:spacing w:before="240" w:after="60"/>
      <w:outlineLvl w:val="5"/>
    </w:pPr>
    <w:rPr>
      <w:rFonts w:ascii="Calibri" w:eastAsia="Times New Roman"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542C42"/>
    <w:pPr>
      <w:spacing w:after="120"/>
    </w:pPr>
  </w:style>
  <w:style w:type="character" w:customStyle="1" w:styleId="BodyTextChar">
    <w:name w:val="Body Text Char"/>
    <w:link w:val="BodyText"/>
    <w:rsid w:val="00542C42"/>
    <w:rPr>
      <w:rFonts w:ascii="Times New Roman" w:eastAsia="Arial" w:hAnsi="Times New Roman" w:cs="Times New Roman"/>
      <w:kern w:val="1"/>
      <w:sz w:val="24"/>
      <w:szCs w:val="24"/>
      <w:lang w:val="en"/>
    </w:rPr>
  </w:style>
  <w:style w:type="paragraph" w:styleId="Header">
    <w:name w:val="header"/>
    <w:basedOn w:val="Normal"/>
    <w:link w:val="HeaderChar"/>
    <w:rsid w:val="00542C42"/>
    <w:pPr>
      <w:suppressLineNumbers/>
      <w:tabs>
        <w:tab w:val="center" w:pos="4818"/>
        <w:tab w:val="right" w:pos="9637"/>
      </w:tabs>
    </w:pPr>
  </w:style>
  <w:style w:type="character" w:customStyle="1" w:styleId="HeaderChar">
    <w:name w:val="Header Char"/>
    <w:link w:val="Header"/>
    <w:rsid w:val="00542C42"/>
    <w:rPr>
      <w:rFonts w:ascii="Times New Roman" w:eastAsia="Arial" w:hAnsi="Times New Roman" w:cs="Times New Roman"/>
      <w:kern w:val="1"/>
      <w:sz w:val="24"/>
      <w:szCs w:val="24"/>
      <w:lang w:val="en"/>
    </w:rPr>
  </w:style>
  <w:style w:type="paragraph" w:styleId="Footer">
    <w:name w:val="footer"/>
    <w:basedOn w:val="Normal"/>
    <w:link w:val="FooterChar"/>
    <w:rsid w:val="00542C42"/>
    <w:pPr>
      <w:suppressLineNumbers/>
      <w:tabs>
        <w:tab w:val="center" w:pos="4818"/>
        <w:tab w:val="right" w:pos="9637"/>
      </w:tabs>
    </w:pPr>
  </w:style>
  <w:style w:type="character" w:customStyle="1" w:styleId="FooterChar">
    <w:name w:val="Footer Char"/>
    <w:link w:val="Footer"/>
    <w:rsid w:val="00542C42"/>
    <w:rPr>
      <w:rFonts w:ascii="Times New Roman" w:eastAsia="Arial" w:hAnsi="Times New Roman" w:cs="Times New Roman"/>
      <w:kern w:val="1"/>
      <w:sz w:val="24"/>
      <w:szCs w:val="24"/>
      <w:lang w:val="en"/>
    </w:rPr>
  </w:style>
  <w:style w:type="paragraph" w:styleId="BalloonText">
    <w:name w:val="Balloon Text"/>
    <w:basedOn w:val="Normal"/>
    <w:link w:val="BalloonTextChar"/>
    <w:uiPriority w:val="99"/>
    <w:semiHidden/>
    <w:unhideWhenUsed/>
    <w:rsid w:val="00542C42"/>
    <w:rPr>
      <w:rFonts w:ascii="Tahoma" w:hAnsi="Tahoma" w:cs="Tahoma"/>
      <w:sz w:val="16"/>
      <w:szCs w:val="16"/>
    </w:rPr>
  </w:style>
  <w:style w:type="character" w:customStyle="1" w:styleId="BalloonTextChar">
    <w:name w:val="Balloon Text Char"/>
    <w:link w:val="BalloonText"/>
    <w:uiPriority w:val="99"/>
    <w:semiHidden/>
    <w:rsid w:val="00542C42"/>
    <w:rPr>
      <w:rFonts w:ascii="Tahoma" w:eastAsia="Arial" w:hAnsi="Tahoma" w:cs="Tahoma"/>
      <w:kern w:val="1"/>
      <w:sz w:val="16"/>
      <w:szCs w:val="16"/>
      <w:lang w:val="en"/>
    </w:rPr>
  </w:style>
  <w:style w:type="character" w:customStyle="1" w:styleId="Heading3Char">
    <w:name w:val="Heading 3 Char"/>
    <w:link w:val="Heading3"/>
    <w:uiPriority w:val="9"/>
    <w:rsid w:val="00554A6C"/>
    <w:rPr>
      <w:rFonts w:ascii="Cambria" w:eastAsia="Times New Roman" w:hAnsi="Cambria" w:cs="Times New Roman"/>
      <w:b/>
      <w:bCs/>
      <w:kern w:val="1"/>
      <w:sz w:val="26"/>
      <w:szCs w:val="26"/>
      <w:lang w:val="en"/>
    </w:rPr>
  </w:style>
  <w:style w:type="character" w:styleId="Hyperlink">
    <w:name w:val="Hyperlink"/>
    <w:uiPriority w:val="99"/>
    <w:unhideWhenUsed/>
    <w:rsid w:val="003C5CCF"/>
    <w:rPr>
      <w:color w:val="0000FF"/>
      <w:u w:val="single"/>
    </w:rPr>
  </w:style>
  <w:style w:type="character" w:customStyle="1" w:styleId="Heading6Char">
    <w:name w:val="Heading 6 Char"/>
    <w:link w:val="Heading6"/>
    <w:uiPriority w:val="9"/>
    <w:semiHidden/>
    <w:rsid w:val="00B16847"/>
    <w:rPr>
      <w:rFonts w:ascii="Calibri" w:eastAsia="Times New Roman" w:hAnsi="Calibri" w:cs="Times New Roman"/>
      <w:b/>
      <w:bCs/>
      <w:kern w:val="1"/>
      <w:lang w:val="en"/>
    </w:rPr>
  </w:style>
  <w:style w:type="paragraph" w:styleId="ListParagraph">
    <w:name w:val="List Paragraph"/>
    <w:basedOn w:val="Normal"/>
    <w:uiPriority w:val="34"/>
    <w:qFormat/>
    <w:rsid w:val="007B308F"/>
    <w:pPr>
      <w:ind w:left="720"/>
      <w:contextualSpacing/>
    </w:pPr>
  </w:style>
  <w:style w:type="character" w:styleId="CommentReference">
    <w:name w:val="annotation reference"/>
    <w:uiPriority w:val="99"/>
    <w:semiHidden/>
    <w:unhideWhenUsed/>
    <w:rsid w:val="00731123"/>
    <w:rPr>
      <w:sz w:val="16"/>
      <w:szCs w:val="16"/>
    </w:rPr>
  </w:style>
  <w:style w:type="paragraph" w:styleId="CommentText">
    <w:name w:val="annotation text"/>
    <w:basedOn w:val="Normal"/>
    <w:link w:val="CommentTextChar"/>
    <w:uiPriority w:val="99"/>
    <w:semiHidden/>
    <w:unhideWhenUsed/>
    <w:rsid w:val="00731123"/>
    <w:rPr>
      <w:sz w:val="20"/>
      <w:szCs w:val="20"/>
    </w:rPr>
  </w:style>
  <w:style w:type="character" w:customStyle="1" w:styleId="CommentTextChar">
    <w:name w:val="Comment Text Char"/>
    <w:link w:val="CommentText"/>
    <w:uiPriority w:val="99"/>
    <w:semiHidden/>
    <w:rsid w:val="00731123"/>
    <w:rPr>
      <w:rFonts w:ascii="Times New Roman" w:eastAsia="Arial" w:hAnsi="Times New Roman" w:cs="Times New Roman"/>
      <w:kern w:val="1"/>
      <w:sz w:val="20"/>
      <w:szCs w:val="20"/>
      <w:lang w:val="en"/>
    </w:rPr>
  </w:style>
  <w:style w:type="paragraph" w:styleId="CommentSubject">
    <w:name w:val="annotation subject"/>
    <w:basedOn w:val="CommentText"/>
    <w:next w:val="CommentText"/>
    <w:link w:val="CommentSubjectChar"/>
    <w:uiPriority w:val="99"/>
    <w:semiHidden/>
    <w:unhideWhenUsed/>
    <w:rsid w:val="00731123"/>
    <w:rPr>
      <w:b/>
      <w:bCs/>
    </w:rPr>
  </w:style>
  <w:style w:type="character" w:customStyle="1" w:styleId="CommentSubjectChar">
    <w:name w:val="Comment Subject Char"/>
    <w:link w:val="CommentSubject"/>
    <w:uiPriority w:val="99"/>
    <w:semiHidden/>
    <w:rsid w:val="00731123"/>
    <w:rPr>
      <w:rFonts w:ascii="Times New Roman" w:eastAsia="Arial" w:hAnsi="Times New Roman" w:cs="Times New Roman"/>
      <w:b/>
      <w:bCs/>
      <w:kern w:val="1"/>
      <w:sz w:val="20"/>
      <w:szCs w:val="20"/>
      <w:lang w:val="en"/>
    </w:rPr>
  </w:style>
  <w:style w:type="character" w:styleId="UnresolvedMention">
    <w:name w:val="Unresolved Mention"/>
    <w:basedOn w:val="DefaultParagraphFont"/>
    <w:uiPriority w:val="99"/>
    <w:semiHidden/>
    <w:unhideWhenUsed/>
    <w:rsid w:val="005E0647"/>
    <w:rPr>
      <w:color w:val="605E5C"/>
      <w:shd w:val="clear" w:color="auto" w:fill="E1DFDD"/>
    </w:rPr>
  </w:style>
  <w:style w:type="paragraph" w:styleId="Revision">
    <w:name w:val="Revision"/>
    <w:hidden/>
    <w:uiPriority w:val="99"/>
    <w:semiHidden/>
    <w:rsid w:val="00CC2BB5"/>
    <w:rPr>
      <w:rFonts w:ascii="Times New Roman" w:eastAsia="Arial" w:hAnsi="Times New Roman"/>
      <w:kern w:val="1"/>
      <w:sz w:val="24"/>
      <w:szCs w:val="24"/>
      <w:lang w:val="en"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438299">
      <w:bodyDiv w:val="1"/>
      <w:marLeft w:val="0"/>
      <w:marRight w:val="0"/>
      <w:marTop w:val="0"/>
      <w:marBottom w:val="0"/>
      <w:divBdr>
        <w:top w:val="none" w:sz="0" w:space="0" w:color="auto"/>
        <w:left w:val="none" w:sz="0" w:space="0" w:color="auto"/>
        <w:bottom w:val="none" w:sz="0" w:space="0" w:color="auto"/>
        <w:right w:val="none" w:sz="0" w:space="0" w:color="auto"/>
      </w:divBdr>
    </w:div>
    <w:div w:id="195317789">
      <w:bodyDiv w:val="1"/>
      <w:marLeft w:val="0"/>
      <w:marRight w:val="0"/>
      <w:marTop w:val="0"/>
      <w:marBottom w:val="0"/>
      <w:divBdr>
        <w:top w:val="none" w:sz="0" w:space="0" w:color="auto"/>
        <w:left w:val="none" w:sz="0" w:space="0" w:color="auto"/>
        <w:bottom w:val="none" w:sz="0" w:space="0" w:color="auto"/>
        <w:right w:val="none" w:sz="0" w:space="0" w:color="auto"/>
      </w:divBdr>
      <w:divsChild>
        <w:div w:id="604577881">
          <w:marLeft w:val="0"/>
          <w:marRight w:val="0"/>
          <w:marTop w:val="0"/>
          <w:marBottom w:val="0"/>
          <w:divBdr>
            <w:top w:val="none" w:sz="0" w:space="0" w:color="auto"/>
            <w:left w:val="none" w:sz="0" w:space="0" w:color="auto"/>
            <w:bottom w:val="none" w:sz="0" w:space="0" w:color="auto"/>
            <w:right w:val="none" w:sz="0" w:space="0" w:color="auto"/>
          </w:divBdr>
          <w:divsChild>
            <w:div w:id="331955809">
              <w:marLeft w:val="0"/>
              <w:marRight w:val="0"/>
              <w:marTop w:val="0"/>
              <w:marBottom w:val="0"/>
              <w:divBdr>
                <w:top w:val="none" w:sz="0" w:space="0" w:color="auto"/>
                <w:left w:val="none" w:sz="0" w:space="0" w:color="auto"/>
                <w:bottom w:val="none" w:sz="0" w:space="0" w:color="auto"/>
                <w:right w:val="none" w:sz="0" w:space="0" w:color="auto"/>
              </w:divBdr>
              <w:divsChild>
                <w:div w:id="1898123869">
                  <w:marLeft w:val="0"/>
                  <w:marRight w:val="0"/>
                  <w:marTop w:val="0"/>
                  <w:marBottom w:val="0"/>
                  <w:divBdr>
                    <w:top w:val="none" w:sz="0" w:space="0" w:color="auto"/>
                    <w:left w:val="none" w:sz="0" w:space="0" w:color="auto"/>
                    <w:bottom w:val="none" w:sz="0" w:space="0" w:color="auto"/>
                    <w:right w:val="none" w:sz="0" w:space="0" w:color="auto"/>
                  </w:divBdr>
                  <w:divsChild>
                    <w:div w:id="26610615">
                      <w:marLeft w:val="0"/>
                      <w:marRight w:val="0"/>
                      <w:marTop w:val="0"/>
                      <w:marBottom w:val="0"/>
                      <w:divBdr>
                        <w:top w:val="none" w:sz="0" w:space="0" w:color="auto"/>
                        <w:left w:val="none" w:sz="0" w:space="0" w:color="auto"/>
                        <w:bottom w:val="none" w:sz="0" w:space="0" w:color="auto"/>
                        <w:right w:val="none" w:sz="0" w:space="0" w:color="auto"/>
                      </w:divBdr>
                      <w:divsChild>
                        <w:div w:id="1754621028">
                          <w:marLeft w:val="0"/>
                          <w:marRight w:val="0"/>
                          <w:marTop w:val="0"/>
                          <w:marBottom w:val="0"/>
                          <w:divBdr>
                            <w:top w:val="none" w:sz="0" w:space="0" w:color="auto"/>
                            <w:left w:val="none" w:sz="0" w:space="0" w:color="auto"/>
                            <w:bottom w:val="none" w:sz="0" w:space="0" w:color="auto"/>
                            <w:right w:val="none" w:sz="0" w:space="0" w:color="auto"/>
                          </w:divBdr>
                          <w:divsChild>
                            <w:div w:id="966395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043585">
      <w:bodyDiv w:val="1"/>
      <w:marLeft w:val="0"/>
      <w:marRight w:val="0"/>
      <w:marTop w:val="0"/>
      <w:marBottom w:val="0"/>
      <w:divBdr>
        <w:top w:val="none" w:sz="0" w:space="0" w:color="auto"/>
        <w:left w:val="none" w:sz="0" w:space="0" w:color="auto"/>
        <w:bottom w:val="none" w:sz="0" w:space="0" w:color="auto"/>
        <w:right w:val="none" w:sz="0" w:space="0" w:color="auto"/>
      </w:divBdr>
    </w:div>
    <w:div w:id="510459981">
      <w:bodyDiv w:val="1"/>
      <w:marLeft w:val="0"/>
      <w:marRight w:val="0"/>
      <w:marTop w:val="0"/>
      <w:marBottom w:val="0"/>
      <w:divBdr>
        <w:top w:val="none" w:sz="0" w:space="0" w:color="auto"/>
        <w:left w:val="none" w:sz="0" w:space="0" w:color="auto"/>
        <w:bottom w:val="none" w:sz="0" w:space="0" w:color="auto"/>
        <w:right w:val="none" w:sz="0" w:space="0" w:color="auto"/>
      </w:divBdr>
    </w:div>
    <w:div w:id="688796748">
      <w:bodyDiv w:val="1"/>
      <w:marLeft w:val="0"/>
      <w:marRight w:val="0"/>
      <w:marTop w:val="0"/>
      <w:marBottom w:val="0"/>
      <w:divBdr>
        <w:top w:val="none" w:sz="0" w:space="0" w:color="auto"/>
        <w:left w:val="none" w:sz="0" w:space="0" w:color="auto"/>
        <w:bottom w:val="none" w:sz="0" w:space="0" w:color="auto"/>
        <w:right w:val="none" w:sz="0" w:space="0" w:color="auto"/>
      </w:divBdr>
    </w:div>
    <w:div w:id="996496380">
      <w:bodyDiv w:val="1"/>
      <w:marLeft w:val="0"/>
      <w:marRight w:val="0"/>
      <w:marTop w:val="0"/>
      <w:marBottom w:val="0"/>
      <w:divBdr>
        <w:top w:val="none" w:sz="0" w:space="0" w:color="auto"/>
        <w:left w:val="none" w:sz="0" w:space="0" w:color="auto"/>
        <w:bottom w:val="none" w:sz="0" w:space="0" w:color="auto"/>
        <w:right w:val="none" w:sz="0" w:space="0" w:color="auto"/>
      </w:divBdr>
    </w:div>
    <w:div w:id="1012679407">
      <w:bodyDiv w:val="1"/>
      <w:marLeft w:val="0"/>
      <w:marRight w:val="0"/>
      <w:marTop w:val="0"/>
      <w:marBottom w:val="0"/>
      <w:divBdr>
        <w:top w:val="none" w:sz="0" w:space="0" w:color="auto"/>
        <w:left w:val="none" w:sz="0" w:space="0" w:color="auto"/>
        <w:bottom w:val="none" w:sz="0" w:space="0" w:color="auto"/>
        <w:right w:val="none" w:sz="0" w:space="0" w:color="auto"/>
      </w:divBdr>
    </w:div>
    <w:div w:id="1023821122">
      <w:bodyDiv w:val="1"/>
      <w:marLeft w:val="0"/>
      <w:marRight w:val="0"/>
      <w:marTop w:val="0"/>
      <w:marBottom w:val="0"/>
      <w:divBdr>
        <w:top w:val="none" w:sz="0" w:space="0" w:color="auto"/>
        <w:left w:val="none" w:sz="0" w:space="0" w:color="auto"/>
        <w:bottom w:val="none" w:sz="0" w:space="0" w:color="auto"/>
        <w:right w:val="none" w:sz="0" w:space="0" w:color="auto"/>
      </w:divBdr>
    </w:div>
    <w:div w:id="1082409733">
      <w:bodyDiv w:val="1"/>
      <w:marLeft w:val="0"/>
      <w:marRight w:val="0"/>
      <w:marTop w:val="0"/>
      <w:marBottom w:val="0"/>
      <w:divBdr>
        <w:top w:val="none" w:sz="0" w:space="0" w:color="auto"/>
        <w:left w:val="none" w:sz="0" w:space="0" w:color="auto"/>
        <w:bottom w:val="none" w:sz="0" w:space="0" w:color="auto"/>
        <w:right w:val="none" w:sz="0" w:space="0" w:color="auto"/>
      </w:divBdr>
    </w:div>
    <w:div w:id="1256011755">
      <w:bodyDiv w:val="1"/>
      <w:marLeft w:val="0"/>
      <w:marRight w:val="0"/>
      <w:marTop w:val="0"/>
      <w:marBottom w:val="0"/>
      <w:divBdr>
        <w:top w:val="none" w:sz="0" w:space="0" w:color="auto"/>
        <w:left w:val="none" w:sz="0" w:space="0" w:color="auto"/>
        <w:bottom w:val="none" w:sz="0" w:space="0" w:color="auto"/>
        <w:right w:val="none" w:sz="0" w:space="0" w:color="auto"/>
      </w:divBdr>
      <w:divsChild>
        <w:div w:id="1738745957">
          <w:marLeft w:val="0"/>
          <w:marRight w:val="0"/>
          <w:marTop w:val="0"/>
          <w:marBottom w:val="0"/>
          <w:divBdr>
            <w:top w:val="none" w:sz="0" w:space="0" w:color="auto"/>
            <w:left w:val="none" w:sz="0" w:space="0" w:color="auto"/>
            <w:bottom w:val="none" w:sz="0" w:space="0" w:color="auto"/>
            <w:right w:val="none" w:sz="0" w:space="0" w:color="auto"/>
          </w:divBdr>
          <w:divsChild>
            <w:div w:id="1793666741">
              <w:marLeft w:val="0"/>
              <w:marRight w:val="0"/>
              <w:marTop w:val="0"/>
              <w:marBottom w:val="0"/>
              <w:divBdr>
                <w:top w:val="none" w:sz="0" w:space="0" w:color="auto"/>
                <w:left w:val="none" w:sz="0" w:space="0" w:color="auto"/>
                <w:bottom w:val="none" w:sz="0" w:space="0" w:color="auto"/>
                <w:right w:val="none" w:sz="0" w:space="0" w:color="auto"/>
              </w:divBdr>
              <w:divsChild>
                <w:div w:id="1031687636">
                  <w:marLeft w:val="0"/>
                  <w:marRight w:val="0"/>
                  <w:marTop w:val="0"/>
                  <w:marBottom w:val="0"/>
                  <w:divBdr>
                    <w:top w:val="none" w:sz="0" w:space="0" w:color="auto"/>
                    <w:left w:val="none" w:sz="0" w:space="0" w:color="auto"/>
                    <w:bottom w:val="none" w:sz="0" w:space="0" w:color="auto"/>
                    <w:right w:val="none" w:sz="0" w:space="0" w:color="auto"/>
                  </w:divBdr>
                  <w:divsChild>
                    <w:div w:id="1534921770">
                      <w:marLeft w:val="0"/>
                      <w:marRight w:val="0"/>
                      <w:marTop w:val="0"/>
                      <w:marBottom w:val="0"/>
                      <w:divBdr>
                        <w:top w:val="none" w:sz="0" w:space="0" w:color="auto"/>
                        <w:left w:val="none" w:sz="0" w:space="0" w:color="auto"/>
                        <w:bottom w:val="none" w:sz="0" w:space="0" w:color="auto"/>
                        <w:right w:val="none" w:sz="0" w:space="0" w:color="auto"/>
                      </w:divBdr>
                      <w:divsChild>
                        <w:div w:id="301233286">
                          <w:marLeft w:val="0"/>
                          <w:marRight w:val="0"/>
                          <w:marTop w:val="0"/>
                          <w:marBottom w:val="0"/>
                          <w:divBdr>
                            <w:top w:val="none" w:sz="0" w:space="0" w:color="auto"/>
                            <w:left w:val="none" w:sz="0" w:space="0" w:color="auto"/>
                            <w:bottom w:val="none" w:sz="0" w:space="0" w:color="auto"/>
                            <w:right w:val="none" w:sz="0" w:space="0" w:color="auto"/>
                          </w:divBdr>
                          <w:divsChild>
                            <w:div w:id="91705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5589463">
      <w:bodyDiv w:val="1"/>
      <w:marLeft w:val="0"/>
      <w:marRight w:val="0"/>
      <w:marTop w:val="0"/>
      <w:marBottom w:val="0"/>
      <w:divBdr>
        <w:top w:val="none" w:sz="0" w:space="0" w:color="auto"/>
        <w:left w:val="none" w:sz="0" w:space="0" w:color="auto"/>
        <w:bottom w:val="none" w:sz="0" w:space="0" w:color="auto"/>
        <w:right w:val="none" w:sz="0" w:space="0" w:color="auto"/>
      </w:divBdr>
    </w:div>
    <w:div w:id="1567955505">
      <w:bodyDiv w:val="1"/>
      <w:marLeft w:val="0"/>
      <w:marRight w:val="0"/>
      <w:marTop w:val="0"/>
      <w:marBottom w:val="0"/>
      <w:divBdr>
        <w:top w:val="none" w:sz="0" w:space="0" w:color="auto"/>
        <w:left w:val="none" w:sz="0" w:space="0" w:color="auto"/>
        <w:bottom w:val="none" w:sz="0" w:space="0" w:color="auto"/>
        <w:right w:val="none" w:sz="0" w:space="0" w:color="auto"/>
      </w:divBdr>
    </w:div>
    <w:div w:id="1786651985">
      <w:bodyDiv w:val="1"/>
      <w:marLeft w:val="0"/>
      <w:marRight w:val="0"/>
      <w:marTop w:val="0"/>
      <w:marBottom w:val="0"/>
      <w:divBdr>
        <w:top w:val="none" w:sz="0" w:space="0" w:color="auto"/>
        <w:left w:val="none" w:sz="0" w:space="0" w:color="auto"/>
        <w:bottom w:val="none" w:sz="0" w:space="0" w:color="auto"/>
        <w:right w:val="none" w:sz="0" w:space="0" w:color="auto"/>
      </w:divBdr>
    </w:div>
    <w:div w:id="1956400040">
      <w:bodyDiv w:val="1"/>
      <w:marLeft w:val="0"/>
      <w:marRight w:val="0"/>
      <w:marTop w:val="0"/>
      <w:marBottom w:val="0"/>
      <w:divBdr>
        <w:top w:val="none" w:sz="0" w:space="0" w:color="auto"/>
        <w:left w:val="none" w:sz="0" w:space="0" w:color="auto"/>
        <w:bottom w:val="none" w:sz="0" w:space="0" w:color="auto"/>
        <w:right w:val="none" w:sz="0" w:space="0" w:color="auto"/>
      </w:divBdr>
    </w:div>
    <w:div w:id="1972243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Relationships xmlns="http://schemas.openxmlformats.org/package/2006/relationships">
   <Relationship TargetMode="External" Target="mailto:Kaspars.Stabins@mfa.gov.lv" Type="http://schemas.openxmlformats.org/officeDocument/2006/relationships/hyperlink" Id="rId8"/>
   <Relationship Target="theme/theme1.xml" Type="http://schemas.openxmlformats.org/officeDocument/2006/relationships/theme" Id="rId13"/>
   <Relationship Target="styles.xml" Type="http://schemas.openxmlformats.org/officeDocument/2006/relationships/styles" Id="rId3"/>
   <Relationship Target="endnotes.xml" Type="http://schemas.openxmlformats.org/officeDocument/2006/relationships/endnotes" Id="rId7"/>
   <Relationship Target="fontTable.xml" Type="http://schemas.openxmlformats.org/officeDocument/2006/relationships/fontTable" Id="rId12"/>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footer2.xml" Type="http://schemas.openxmlformats.org/officeDocument/2006/relationships/footer" Id="rId11"/>
   <Relationship Target="webSettings.xml" Type="http://schemas.openxmlformats.org/officeDocument/2006/relationships/webSettings" Id="rId5"/>
   <Relationship Target="header1.xml" Type="http://schemas.openxmlformats.org/officeDocument/2006/relationships/header" Id="rId10"/>
   <Relationship Target="settings.xml" Type="http://schemas.openxmlformats.org/officeDocument/2006/relationships/settings" Id="rId4"/>
   <Relationship Target="footer1.xml" Type="http://schemas.openxmlformats.org/officeDocument/2006/relationships/footer" Id="rId9"/>
</Relationships>

</file>

<file path=word/_rels/header1.xml.rels><?xml version="1.0" encoding="UTF-8"?>
<Relationships xmlns="http://schemas.openxmlformats.org/package/2006/relationships">
   <Relationship Target="media/image1.jpeg" Type="http://schemas.openxmlformats.org/officeDocument/2006/relationships/image"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item1.xml><?xml version="1.0" encoding="utf-8"?>
<ns26:Sources xmlns:ns26="http://schemas.openxmlformats.org/officeDocument/2006/bibliography" SelectedStyle="\APA.XSL" StyleName="APA"/>
</file>

<file path=customXml/itemProps1.xml><?xml version="1.0" encoding="utf-8"?>
<ds:datastoreItem xmlns:ds="http://schemas.openxmlformats.org/officeDocument/2006/customXml" ds:itemID="{ECFF0B72-C754-4612-B552-C046648754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3695</Words>
  <Characters>2107</Characters>
  <Application>Microsoft Office Word</Application>
  <DocSecurity>0</DocSecurity>
  <Lines>17</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2025-11-06T07:46:00Z</dcterms:created>
  <dcterms:modified xsi:type="dcterms:W3CDTF">2026-09-03T09:38:00Z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59" name="DISCesvisAdditionalMakers">
    <vt:lpwstr>Otrais sekretārs Kaspars Stabiņš</vt:lpwstr>
  </property>
  <property fmtid="{D5CDD505-2E9C-101B-9397-08002B2CF9AE}" pid="60" name="DIScgiUrl">
    <vt:lpwstr>https://lim.esvis.gov.lv/cs/idcplg</vt:lpwstr>
  </property>
  <property fmtid="{D5CDD505-2E9C-101B-9397-08002B2CF9AE}" pid="61" name="DISdDocName">
    <vt:lpwstr>L645481</vt:lpwstr>
  </property>
  <property fmtid="{D5CDD505-2E9C-101B-9397-08002B2CF9AE}" pid="62" name="DISCesvisSigner">
    <vt:lpwstr>Ārkārtējais un pilnvarotais vēstnieks Baiba Braže</vt:lpwstr>
  </property>
  <property fmtid="{D5CDD505-2E9C-101B-9397-08002B2CF9AE}" pid="63" name="DISCesvisSafetyLevel">
    <vt:lpwstr>Vispārpieejams</vt:lpwstr>
  </property>
  <property fmtid="{D5CDD505-2E9C-101B-9397-08002B2CF9AE}" pid="64" name="DISTaskPaneUrl">
    <vt:lpwstr>https://lim.esvis.gov.lv/cs/idcplg?ClientControlled=DocMan&amp;coreContentOnly=1&amp;WebdavRequest=1&amp;IdcService=DOC_INFO&amp;dID=746512</vt:lpwstr>
  </property>
  <property fmtid="{D5CDD505-2E9C-101B-9397-08002B2CF9AE}" pid="65" name="DISCesvisTitle">
    <vt:lpwstr>Par Latvijas Republikas nacionālo pozīciju Nr. 1  “Par Visaptverošo ekonomisko partnerattiecību nolīguma starp Eiropas Savienību un Indonēziju un Ieguldījumu aizsardzības nolīguma starp Eiropas Savienību un Indonēziju parakstīšanu un noslēgšanu”</vt:lpwstr>
  </property>
  <property fmtid="{D5CDD505-2E9C-101B-9397-08002B2CF9AE}" pid="66" name="DISCesvisMinistryOfMinister">
    <vt:lpwstr>wwTemplateNP_MinistryOfMinister(Ārlietu,)</vt:lpwstr>
  </property>
  <property fmtid="{D5CDD505-2E9C-101B-9397-08002B2CF9AE}" pid="67" name="DISCesvisAuthor">
    <vt:lpwstr>Ārlietu ministrija</vt:lpwstr>
  </property>
  <property fmtid="{D5CDD505-2E9C-101B-9397-08002B2CF9AE}" pid="68" name="DISCesvisMainMaker">
    <vt:lpwstr>Otrais sekretārs Kaspars Stabiņš</vt:lpwstr>
  </property>
  <property fmtid="{D5CDD505-2E9C-101B-9397-08002B2CF9AE}" pid="69" name="DISidcName">
    <vt:lpwstr>1020404016200</vt:lpwstr>
  </property>
  <property fmtid="{D5CDD505-2E9C-101B-9397-08002B2CF9AE}" pid="70" name="DISProperties">
    <vt:lpwstr>DISCesvisAdditionalMakers,DIScgiUrl,DISdDocName,DISCesvisAdditionalMakersPhone,DISCesvisSigner,DISTaskPaneUrl,DISCesvisSafetyLevel,DISCesvisTitle,DISCesvisDocRegDate,DISCesvisMinistryOfMinister,DISCesvisAuthor,DISCesvisMainMaker,DISCesvisRelatedDocNP,DISidcName,DISCesvisAdditionalMakersMail,DISdUser,DISCesvisRegDate,DISCesvisDocRegNr,DISdID,DISCesvisMainMakerOrgUnitTitle</vt:lpwstr>
  </property>
  <property fmtid="{D5CDD505-2E9C-101B-9397-08002B2CF9AE}" pid="71" name="DISCesvisAdditionalMakersMail">
    <vt:lpwstr>kaspars.stabins@mfa.gov.lv</vt:lpwstr>
  </property>
  <property fmtid="{D5CDD505-2E9C-101B-9397-08002B2CF9AE}" pid="72" name="DISdUser">
    <vt:lpwstr>weblogic</vt:lpwstr>
  </property>
  <property fmtid="{D5CDD505-2E9C-101B-9397-08002B2CF9AE}" pid="73" name="DISdID">
    <vt:lpwstr>746512</vt:lpwstr>
  </property>
  <property fmtid="{D5CDD505-2E9C-101B-9397-08002B2CF9AE}" pid="74" name="DISCesvisAdditionalMakersPhone">
    <vt:lpwstr>26537447</vt:lpwstr>
  </property>
  <property fmtid="{D5CDD505-2E9C-101B-9397-08002B2CF9AE}" pid="75" name="DISCesvisRelatedDocNP">
    <vt:lpwstr>Latvijas Republikas nacionālā pozīcija Nr. 1 "Par Visaptverošo ekonomisko partnerattiecību nolīguma starp Eiropas Savienību un Indonēziju un Ieguldījumu aizsardzības nolīguma starp Eiropas Savienību un Indonēziju parakstīšanu un noslēgšanu"</vt:lpwstr>
  </property>
  <property fmtid="{D5CDD505-2E9C-101B-9397-08002B2CF9AE}" pid="76" name="DISCesvisDocRegDate">
    <vt:lpwstr>2026-09-04</vt:lpwstr>
  </property>
  <property fmtid="{D5CDD505-2E9C-101B-9397-08002B2CF9AE}" pid="77" name="DISCesvisRegDate">
    <vt:lpwstr>2026-09-04</vt:lpwstr>
  </property>
  <property fmtid="{D5CDD505-2E9C-101B-9397-08002B2CF9AE}" pid="78" name="DISCesvisDocRegNr">
    <vt:lpwstr>PV-AM/2026-49</vt:lpwstr>
  </property>
  <property fmtid="{D5CDD505-2E9C-101B-9397-08002B2CF9AE}" pid="79" name="DISCesvisMainMakerOrgUnitTitle">
    <vt:lpwstr>Starptautiskās tirdzniecības politikas nodaļa</vt:lpwstr>
  </property>
</Properties>
</file>