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52F05" w14:textId="5D764D3F" w:rsidR="004922D0" w:rsidRDefault="00EB16BC" w:rsidP="004922D0">
      <w:pPr>
        <w:spacing w:line="300" w:lineRule="atLeast"/>
        <w:jc w:val="center"/>
        <w:rPr>
          <w:rFonts w:ascii="Times New Roman" w:hAnsi="Times New Roman" w:cs="Times New Roman"/>
          <w:b/>
          <w:bCs/>
          <w:sz w:val="24"/>
          <w:szCs w:val="24"/>
        </w:rPr>
      </w:pPr>
      <w:r>
        <w:rPr>
          <w:rFonts w:ascii="Times New Roman" w:hAnsi="Times New Roman" w:cs="Times New Roman"/>
          <w:b/>
          <w:bCs/>
          <w:sz w:val="24"/>
          <w:szCs w:val="24"/>
        </w:rPr>
        <w:t>K</w:t>
      </w:r>
      <w:r w:rsidR="00761856">
        <w:rPr>
          <w:rFonts w:ascii="Times New Roman" w:hAnsi="Times New Roman" w:cs="Times New Roman"/>
          <w:b/>
          <w:bCs/>
          <w:sz w:val="24"/>
          <w:szCs w:val="24"/>
        </w:rPr>
        <w:t>onstatēto</w:t>
      </w:r>
      <w:r w:rsidR="5C2F011F">
        <w:rPr>
          <w:rFonts w:ascii="Times New Roman" w:hAnsi="Times New Roman" w:cs="Times New Roman"/>
          <w:b/>
          <w:bCs/>
          <w:sz w:val="24"/>
          <w:szCs w:val="24"/>
        </w:rPr>
        <w:t xml:space="preserve"> </w:t>
      </w:r>
      <w:r w:rsidR="38E69642">
        <w:rPr>
          <w:rFonts w:ascii="Times New Roman" w:hAnsi="Times New Roman" w:cs="Times New Roman"/>
          <w:b/>
          <w:bCs/>
          <w:sz w:val="24"/>
          <w:szCs w:val="24"/>
        </w:rPr>
        <w:t>neatbilst</w:t>
      </w:r>
      <w:r w:rsidR="5C2F011F">
        <w:rPr>
          <w:rFonts w:ascii="Times New Roman" w:hAnsi="Times New Roman" w:cs="Times New Roman"/>
          <w:b/>
          <w:bCs/>
          <w:sz w:val="24"/>
          <w:szCs w:val="24"/>
        </w:rPr>
        <w:t xml:space="preserve">oši veikto izdevumu </w:t>
      </w:r>
      <w:r w:rsidR="36B2C4A3" w:rsidRPr="1EBBC880">
        <w:rPr>
          <w:rFonts w:ascii="Times New Roman" w:hAnsi="Times New Roman" w:cs="Times New Roman"/>
          <w:b/>
          <w:bCs/>
          <w:sz w:val="24"/>
          <w:szCs w:val="24"/>
        </w:rPr>
        <w:t xml:space="preserve">(NVI) </w:t>
      </w:r>
      <w:r w:rsidR="5C2F011F" w:rsidRPr="1EBBC880">
        <w:rPr>
          <w:rFonts w:ascii="Times New Roman" w:hAnsi="Times New Roman" w:cs="Times New Roman"/>
          <w:b/>
          <w:bCs/>
          <w:sz w:val="24"/>
          <w:szCs w:val="24"/>
        </w:rPr>
        <w:t>atgūšanas</w:t>
      </w:r>
      <w:r w:rsidR="000062DA" w:rsidRPr="1EBBC880">
        <w:rPr>
          <w:rStyle w:val="FootnoteReference"/>
          <w:rFonts w:ascii="Times New Roman" w:hAnsi="Times New Roman" w:cs="Times New Roman"/>
          <w:b/>
          <w:bCs/>
          <w:sz w:val="24"/>
          <w:szCs w:val="24"/>
        </w:rPr>
        <w:footnoteReference w:id="1"/>
      </w:r>
      <w:r w:rsidR="38E69642" w:rsidRPr="1EBBC880">
        <w:rPr>
          <w:rFonts w:ascii="Times New Roman" w:hAnsi="Times New Roman" w:cs="Times New Roman"/>
          <w:b/>
          <w:bCs/>
          <w:sz w:val="24"/>
          <w:szCs w:val="24"/>
        </w:rPr>
        <w:t xml:space="preserve"> </w:t>
      </w:r>
      <w:r w:rsidR="2621051E" w:rsidRPr="1EBBC880">
        <w:rPr>
          <w:rFonts w:ascii="Times New Roman" w:hAnsi="Times New Roman" w:cs="Times New Roman"/>
          <w:b/>
          <w:bCs/>
          <w:sz w:val="24"/>
          <w:szCs w:val="24"/>
        </w:rPr>
        <w:t>progress</w:t>
      </w:r>
      <w:r w:rsidR="38E69642" w:rsidRPr="1EBBC880">
        <w:rPr>
          <w:rFonts w:ascii="Times New Roman" w:hAnsi="Times New Roman" w:cs="Times New Roman"/>
          <w:b/>
          <w:bCs/>
          <w:sz w:val="24"/>
          <w:szCs w:val="24"/>
        </w:rPr>
        <w:t xml:space="preserve"> un audit</w:t>
      </w:r>
      <w:r w:rsidR="1A32BF26" w:rsidRPr="1EBBC880">
        <w:rPr>
          <w:rFonts w:ascii="Times New Roman" w:hAnsi="Times New Roman" w:cs="Times New Roman"/>
          <w:b/>
          <w:bCs/>
          <w:sz w:val="24"/>
          <w:szCs w:val="24"/>
        </w:rPr>
        <w:t>u aktualitātes</w:t>
      </w:r>
      <w:r w:rsidR="53817372" w:rsidRPr="1EBBC880">
        <w:rPr>
          <w:rFonts w:ascii="Times New Roman" w:hAnsi="Times New Roman" w:cs="Times New Roman"/>
          <w:b/>
          <w:bCs/>
          <w:sz w:val="24"/>
          <w:szCs w:val="24"/>
        </w:rPr>
        <w:t xml:space="preserve"> </w:t>
      </w:r>
      <w:r w:rsidR="28E77E66" w:rsidRPr="1EBBC880">
        <w:rPr>
          <w:rFonts w:ascii="Times New Roman" w:hAnsi="Times New Roman" w:cs="Times New Roman"/>
          <w:b/>
          <w:bCs/>
          <w:sz w:val="24"/>
          <w:szCs w:val="24"/>
        </w:rPr>
        <w:t>iepriekšējo</w:t>
      </w:r>
      <w:r w:rsidR="2C6D4A0C" w:rsidRPr="1EBBC880">
        <w:rPr>
          <w:rFonts w:ascii="Times New Roman" w:hAnsi="Times New Roman" w:cs="Times New Roman"/>
          <w:b/>
          <w:bCs/>
          <w:sz w:val="24"/>
          <w:szCs w:val="24"/>
        </w:rPr>
        <w:t xml:space="preserve"> </w:t>
      </w:r>
      <w:r w:rsidR="53817372" w:rsidRPr="1EBBC880">
        <w:rPr>
          <w:rFonts w:ascii="Times New Roman" w:hAnsi="Times New Roman" w:cs="Times New Roman"/>
          <w:b/>
          <w:bCs/>
          <w:sz w:val="24"/>
          <w:szCs w:val="24"/>
        </w:rPr>
        <w:t xml:space="preserve">ES fondu </w:t>
      </w:r>
      <w:r w:rsidR="001D07AF">
        <w:rPr>
          <w:rFonts w:ascii="Times New Roman" w:hAnsi="Times New Roman" w:cs="Times New Roman"/>
          <w:b/>
          <w:bCs/>
          <w:sz w:val="24"/>
          <w:szCs w:val="24"/>
        </w:rPr>
        <w:t>plāno</w:t>
      </w:r>
      <w:r w:rsidR="00097FB8">
        <w:rPr>
          <w:rFonts w:ascii="Times New Roman" w:hAnsi="Times New Roman" w:cs="Times New Roman"/>
          <w:b/>
          <w:bCs/>
          <w:sz w:val="24"/>
          <w:szCs w:val="24"/>
        </w:rPr>
        <w:t>ša</w:t>
      </w:r>
      <w:r w:rsidR="001D07AF">
        <w:rPr>
          <w:rFonts w:ascii="Times New Roman" w:hAnsi="Times New Roman" w:cs="Times New Roman"/>
          <w:b/>
          <w:bCs/>
          <w:sz w:val="24"/>
          <w:szCs w:val="24"/>
        </w:rPr>
        <w:t xml:space="preserve">nas </w:t>
      </w:r>
      <w:r w:rsidR="28E77E66" w:rsidRPr="1EBBC880">
        <w:rPr>
          <w:rFonts w:ascii="Times New Roman" w:hAnsi="Times New Roman" w:cs="Times New Roman"/>
          <w:b/>
          <w:bCs/>
          <w:sz w:val="24"/>
          <w:szCs w:val="24"/>
        </w:rPr>
        <w:t xml:space="preserve">periodu </w:t>
      </w:r>
      <w:r w:rsidR="16458B3C" w:rsidRPr="1EBBC880">
        <w:rPr>
          <w:rFonts w:ascii="Times New Roman" w:hAnsi="Times New Roman" w:cs="Times New Roman"/>
          <w:b/>
          <w:bCs/>
          <w:sz w:val="24"/>
          <w:szCs w:val="24"/>
        </w:rPr>
        <w:t>ietvaros</w:t>
      </w:r>
      <w:r w:rsidR="000062DA" w:rsidRPr="1EBBC880" w:rsidDel="17B69FB2">
        <w:rPr>
          <w:rFonts w:ascii="Times New Roman" w:hAnsi="Times New Roman" w:cs="Times New Roman"/>
          <w:b/>
          <w:bCs/>
          <w:sz w:val="24"/>
          <w:szCs w:val="24"/>
        </w:rPr>
        <w:t>.</w:t>
      </w:r>
    </w:p>
    <w:p w14:paraId="610D60F1" w14:textId="35DAADDE" w:rsidR="00065471" w:rsidRPr="00172FFE" w:rsidRDefault="00065471" w:rsidP="00A862D2">
      <w:pPr>
        <w:spacing w:after="0" w:line="300" w:lineRule="atLeast"/>
        <w:ind w:firstLine="720"/>
        <w:jc w:val="both"/>
        <w:rPr>
          <w:rFonts w:ascii="Times New Roman" w:hAnsi="Times New Roman" w:cs="Times New Roman"/>
          <w:sz w:val="24"/>
          <w:szCs w:val="24"/>
        </w:rPr>
      </w:pPr>
      <w:r w:rsidRPr="00172FFE">
        <w:rPr>
          <w:rFonts w:ascii="Times New Roman" w:hAnsi="Times New Roman" w:cs="Times New Roman"/>
          <w:sz w:val="24"/>
          <w:szCs w:val="24"/>
        </w:rPr>
        <w:t xml:space="preserve">Atbilstoši praksei, </w:t>
      </w:r>
      <w:r>
        <w:rPr>
          <w:rFonts w:ascii="Times New Roman" w:hAnsi="Times New Roman" w:cs="Times New Roman"/>
          <w:sz w:val="24"/>
          <w:szCs w:val="24"/>
        </w:rPr>
        <w:t>MK</w:t>
      </w:r>
      <w:r w:rsidRPr="00172FFE">
        <w:rPr>
          <w:rFonts w:ascii="Times New Roman" w:hAnsi="Times New Roman" w:cs="Times New Roman"/>
          <w:sz w:val="24"/>
          <w:szCs w:val="24"/>
        </w:rPr>
        <w:t xml:space="preserve"> lemj par neatbilstoši veiktajiem izdevumiem gadījumos, kad  attiecīgos izdevumus nav bijis iespējams atgūt vispārējā kārtībā. </w:t>
      </w:r>
    </w:p>
    <w:p w14:paraId="4D695D6F" w14:textId="77777777" w:rsidR="00065471" w:rsidRDefault="00065471" w:rsidP="00A862D2">
      <w:pPr>
        <w:spacing w:after="0" w:line="240" w:lineRule="auto"/>
        <w:ind w:firstLine="720"/>
        <w:jc w:val="both"/>
        <w:rPr>
          <w:rFonts w:ascii="Times New Roman" w:hAnsi="Times New Roman" w:cs="Times New Roman"/>
          <w:sz w:val="24"/>
          <w:szCs w:val="24"/>
        </w:rPr>
      </w:pPr>
      <w:r w:rsidRPr="00172FFE">
        <w:rPr>
          <w:rFonts w:ascii="Times New Roman" w:hAnsi="Times New Roman" w:cs="Times New Roman"/>
          <w:sz w:val="24"/>
          <w:szCs w:val="24"/>
        </w:rPr>
        <w:t>Vienlaikus jāņem vērā, ka šie gadījumi ir nodalāmi divās kategorijās</w:t>
      </w:r>
      <w:r>
        <w:rPr>
          <w:rFonts w:ascii="Times New Roman" w:hAnsi="Times New Roman" w:cs="Times New Roman"/>
          <w:sz w:val="24"/>
          <w:szCs w:val="24"/>
        </w:rPr>
        <w:t>:</w:t>
      </w:r>
    </w:p>
    <w:p w14:paraId="179F23D8" w14:textId="5D858652" w:rsidR="009A16E5" w:rsidRDefault="00065471" w:rsidP="005A47C6">
      <w:pPr>
        <w:pStyle w:val="ListParagraph"/>
        <w:numPr>
          <w:ilvl w:val="0"/>
          <w:numId w:val="19"/>
        </w:numPr>
        <w:spacing w:after="0" w:line="240" w:lineRule="auto"/>
        <w:ind w:left="1134"/>
        <w:jc w:val="both"/>
        <w:rPr>
          <w:rFonts w:ascii="Times New Roman" w:hAnsi="Times New Roman" w:cs="Times New Roman"/>
          <w:sz w:val="24"/>
          <w:szCs w:val="24"/>
        </w:rPr>
      </w:pPr>
      <w:r w:rsidRPr="00172FFE">
        <w:rPr>
          <w:rFonts w:ascii="Times New Roman" w:hAnsi="Times New Roman" w:cs="Times New Roman"/>
          <w:sz w:val="24"/>
          <w:szCs w:val="24"/>
        </w:rPr>
        <w:t>kas saistīti ar informācijas sniegšanu MK par aktuālajiem procesiem tiesvedību ietvaros</w:t>
      </w:r>
      <w:r w:rsidR="009A16E5">
        <w:rPr>
          <w:rFonts w:ascii="Times New Roman" w:hAnsi="Times New Roman" w:cs="Times New Roman"/>
          <w:sz w:val="24"/>
          <w:szCs w:val="24"/>
        </w:rPr>
        <w:t>;</w:t>
      </w:r>
    </w:p>
    <w:p w14:paraId="6FDBE277" w14:textId="20D8F50C" w:rsidR="009A16E5" w:rsidRPr="00172FFE" w:rsidRDefault="00065471" w:rsidP="005A47C6">
      <w:pPr>
        <w:pStyle w:val="ListParagraph"/>
        <w:numPr>
          <w:ilvl w:val="0"/>
          <w:numId w:val="19"/>
        </w:numPr>
        <w:spacing w:after="0" w:line="240" w:lineRule="auto"/>
        <w:ind w:left="1134"/>
        <w:jc w:val="both"/>
        <w:rPr>
          <w:rFonts w:ascii="Times New Roman" w:hAnsi="Times New Roman" w:cs="Times New Roman"/>
          <w:sz w:val="24"/>
          <w:szCs w:val="24"/>
        </w:rPr>
      </w:pPr>
      <w:r w:rsidRPr="00172FFE">
        <w:rPr>
          <w:rFonts w:ascii="Times New Roman" w:hAnsi="Times New Roman" w:cs="Times New Roman"/>
          <w:sz w:val="24"/>
          <w:szCs w:val="24"/>
        </w:rPr>
        <w:t xml:space="preserve">kas saistīti ar konkrētu izdevumu segšanas nepieciešamību no valsts budžeta līdzekļiem. </w:t>
      </w:r>
    </w:p>
    <w:p w14:paraId="3E173196" w14:textId="0C044ED5" w:rsidR="00065471" w:rsidRPr="00172FFE" w:rsidRDefault="00065471" w:rsidP="00172FFE">
      <w:pPr>
        <w:spacing w:line="300" w:lineRule="atLeast"/>
        <w:ind w:firstLine="709"/>
        <w:jc w:val="both"/>
        <w:rPr>
          <w:rFonts w:ascii="Times New Roman" w:hAnsi="Times New Roman" w:cs="Times New Roman"/>
          <w:sz w:val="24"/>
          <w:szCs w:val="24"/>
        </w:rPr>
      </w:pPr>
      <w:r w:rsidRPr="00172FFE">
        <w:rPr>
          <w:rFonts w:ascii="Times New Roman" w:hAnsi="Times New Roman" w:cs="Times New Roman"/>
          <w:sz w:val="24"/>
          <w:szCs w:val="24"/>
        </w:rPr>
        <w:t xml:space="preserve">Attiecīgi otrajā gadījumā risinājums tiek virzīts atsevišķu </w:t>
      </w:r>
      <w:r w:rsidR="009A16E5">
        <w:rPr>
          <w:rFonts w:ascii="Times New Roman" w:hAnsi="Times New Roman" w:cs="Times New Roman"/>
          <w:sz w:val="24"/>
          <w:szCs w:val="24"/>
        </w:rPr>
        <w:t>MK</w:t>
      </w:r>
      <w:r w:rsidRPr="00172FFE">
        <w:rPr>
          <w:rFonts w:ascii="Times New Roman" w:hAnsi="Times New Roman" w:cs="Times New Roman"/>
          <w:sz w:val="24"/>
          <w:szCs w:val="24"/>
        </w:rPr>
        <w:t xml:space="preserve"> lēmumu veidā, pārējos gadījumos faktiski ir </w:t>
      </w:r>
      <w:r w:rsidR="009A16E5">
        <w:rPr>
          <w:rFonts w:ascii="Times New Roman" w:hAnsi="Times New Roman" w:cs="Times New Roman"/>
          <w:sz w:val="24"/>
          <w:szCs w:val="24"/>
        </w:rPr>
        <w:t>MK</w:t>
      </w:r>
      <w:r w:rsidRPr="00172FFE">
        <w:rPr>
          <w:rFonts w:ascii="Times New Roman" w:hAnsi="Times New Roman" w:cs="Times New Roman"/>
          <w:sz w:val="24"/>
          <w:szCs w:val="24"/>
        </w:rPr>
        <w:t xml:space="preserve"> informēšana par aktuālo progresu šādu gadījumu ietvaros, tas ir, apkopojot faktisko informāciju par tiesvedību. Attiecīgi  šādos, ar progresa informācijas sniegšanu saistītos gadījumos, nav nepieciešams atsevišķi lemt par papildus valsts budžeta finansējumu. Informācija par šādiem gadījumiem tiek atspoguļota informatīvajā ziņojumā kā aktuālā progresa informācija, ko </w:t>
      </w:r>
      <w:r w:rsidR="00172FFE">
        <w:rPr>
          <w:rFonts w:ascii="Times New Roman" w:hAnsi="Times New Roman" w:cs="Times New Roman"/>
          <w:sz w:val="24"/>
          <w:szCs w:val="24"/>
        </w:rPr>
        <w:t>MK</w:t>
      </w:r>
      <w:r w:rsidRPr="00172FFE">
        <w:rPr>
          <w:rFonts w:ascii="Times New Roman" w:hAnsi="Times New Roman" w:cs="Times New Roman"/>
          <w:sz w:val="24"/>
          <w:szCs w:val="24"/>
        </w:rPr>
        <w:t xml:space="preserve"> pieņem zināšanai kopumā, apstiprinot konkrēto iesniegto informatīvo ziņojumu.  </w:t>
      </w:r>
    </w:p>
    <w:p w14:paraId="1FAD596E" w14:textId="59A58496" w:rsidR="0096072B" w:rsidRPr="005146DD" w:rsidRDefault="002A563F" w:rsidP="005146DD">
      <w:pPr>
        <w:pStyle w:val="ListParagraph"/>
        <w:numPr>
          <w:ilvl w:val="0"/>
          <w:numId w:val="10"/>
        </w:numPr>
        <w:shd w:val="clear" w:color="auto" w:fill="DAE9F7" w:themeFill="text2" w:themeFillTint="1A"/>
        <w:spacing w:line="300" w:lineRule="atLeast"/>
        <w:ind w:left="0" w:firstLine="0"/>
        <w:rPr>
          <w:rFonts w:ascii="Times New Roman" w:hAnsi="Times New Roman" w:cs="Times New Roman"/>
          <w:sz w:val="24"/>
          <w:szCs w:val="24"/>
        </w:rPr>
      </w:pPr>
      <w:r>
        <w:rPr>
          <w:rFonts w:ascii="Times New Roman" w:hAnsi="Times New Roman" w:cs="Times New Roman"/>
          <w:bCs/>
          <w:sz w:val="24"/>
          <w:szCs w:val="24"/>
        </w:rPr>
        <w:t>N</w:t>
      </w:r>
      <w:r w:rsidR="0096072B" w:rsidRPr="00DF7FBF">
        <w:rPr>
          <w:rFonts w:ascii="Times New Roman" w:hAnsi="Times New Roman" w:cs="Times New Roman"/>
          <w:sz w:val="24"/>
          <w:szCs w:val="24"/>
        </w:rPr>
        <w:t>eatbilstoši veikto izdevumu atgūša</w:t>
      </w:r>
      <w:r w:rsidR="00E175E8">
        <w:rPr>
          <w:rFonts w:ascii="Times New Roman" w:hAnsi="Times New Roman" w:cs="Times New Roman"/>
          <w:bCs/>
          <w:sz w:val="24"/>
          <w:szCs w:val="24"/>
        </w:rPr>
        <w:t>na</w:t>
      </w:r>
      <w:r w:rsidR="0096072B" w:rsidRPr="005146DD">
        <w:rPr>
          <w:rFonts w:ascii="Times New Roman" w:hAnsi="Times New Roman" w:cs="Times New Roman"/>
          <w:bCs/>
          <w:sz w:val="24"/>
          <w:szCs w:val="24"/>
        </w:rPr>
        <w:t xml:space="preserve"> </w:t>
      </w:r>
      <w:r w:rsidR="005257F1">
        <w:rPr>
          <w:rFonts w:ascii="Times New Roman" w:hAnsi="Times New Roman" w:cs="Times New Roman"/>
          <w:bCs/>
          <w:sz w:val="24"/>
          <w:szCs w:val="24"/>
        </w:rPr>
        <w:t>par</w:t>
      </w:r>
      <w:r w:rsidR="0096072B">
        <w:rPr>
          <w:rFonts w:ascii="Times New Roman" w:hAnsi="Times New Roman" w:cs="Times New Roman"/>
          <w:sz w:val="24"/>
          <w:szCs w:val="24"/>
        </w:rPr>
        <w:t xml:space="preserve"> </w:t>
      </w:r>
      <w:r w:rsidR="00E518D7" w:rsidRPr="00DF7FBF">
        <w:rPr>
          <w:rFonts w:ascii="Times New Roman" w:hAnsi="Times New Roman" w:cs="Times New Roman"/>
          <w:sz w:val="24"/>
          <w:szCs w:val="24"/>
        </w:rPr>
        <w:t xml:space="preserve">ES fondu </w:t>
      </w:r>
      <w:r w:rsidR="0096072B" w:rsidRPr="00DF7FBF">
        <w:rPr>
          <w:rFonts w:ascii="Times New Roman" w:hAnsi="Times New Roman" w:cs="Times New Roman"/>
          <w:sz w:val="24"/>
          <w:szCs w:val="24"/>
        </w:rPr>
        <w:t>2007.</w:t>
      </w:r>
      <w:r w:rsidR="00E518D7" w:rsidRPr="00DF7FBF">
        <w:rPr>
          <w:rFonts w:ascii="Times New Roman" w:hAnsi="Times New Roman" w:cs="Times New Roman"/>
          <w:sz w:val="24"/>
          <w:szCs w:val="24"/>
        </w:rPr>
        <w:t> </w:t>
      </w:r>
      <w:r w:rsidR="0044427B" w:rsidRPr="00DF7FBF">
        <w:rPr>
          <w:rFonts w:ascii="Times New Roman" w:hAnsi="Times New Roman" w:cs="Times New Roman"/>
          <w:sz w:val="24"/>
          <w:szCs w:val="24"/>
        </w:rPr>
        <w:t>–</w:t>
      </w:r>
      <w:r w:rsidR="00E518D7" w:rsidRPr="00DF7FBF">
        <w:rPr>
          <w:rFonts w:ascii="Times New Roman" w:hAnsi="Times New Roman" w:cs="Times New Roman"/>
          <w:sz w:val="24"/>
          <w:szCs w:val="24"/>
        </w:rPr>
        <w:t> </w:t>
      </w:r>
      <w:r w:rsidR="0096072B" w:rsidRPr="00DF7FBF">
        <w:rPr>
          <w:rFonts w:ascii="Times New Roman" w:hAnsi="Times New Roman" w:cs="Times New Roman"/>
          <w:sz w:val="24"/>
          <w:szCs w:val="24"/>
        </w:rPr>
        <w:t>2013. gada plānošanas period</w:t>
      </w:r>
      <w:r w:rsidR="005257F1">
        <w:rPr>
          <w:rFonts w:ascii="Times New Roman" w:hAnsi="Times New Roman" w:cs="Times New Roman"/>
          <w:bCs/>
          <w:sz w:val="24"/>
          <w:szCs w:val="24"/>
        </w:rPr>
        <w:t>a investīcijā</w:t>
      </w:r>
      <w:r w:rsidR="00473D73">
        <w:rPr>
          <w:rFonts w:ascii="Times New Roman" w:hAnsi="Times New Roman" w:cs="Times New Roman"/>
          <w:bCs/>
          <w:sz w:val="24"/>
          <w:szCs w:val="24"/>
        </w:rPr>
        <w:t>m</w:t>
      </w:r>
    </w:p>
    <w:p w14:paraId="3CD0003A" w14:textId="78F80140" w:rsidR="003A339B" w:rsidRDefault="48840B51" w:rsidP="1EBBC880">
      <w:pPr>
        <w:spacing w:line="240" w:lineRule="auto"/>
        <w:ind w:firstLine="709"/>
        <w:jc w:val="both"/>
        <w:rPr>
          <w:rFonts w:ascii="Times New Roman" w:hAnsi="Times New Roman" w:cs="Times New Roman"/>
          <w:bCs/>
          <w:sz w:val="24"/>
          <w:szCs w:val="24"/>
        </w:rPr>
      </w:pPr>
      <w:r w:rsidRPr="1EBBC880">
        <w:rPr>
          <w:rFonts w:ascii="Times New Roman" w:hAnsi="Times New Roman" w:cs="Times New Roman"/>
          <w:sz w:val="24"/>
          <w:szCs w:val="24"/>
        </w:rPr>
        <w:t>ES fondu 20</w:t>
      </w:r>
      <w:r>
        <w:rPr>
          <w:rFonts w:ascii="Times New Roman" w:hAnsi="Times New Roman" w:cs="Times New Roman"/>
          <w:bCs/>
          <w:sz w:val="24"/>
          <w:szCs w:val="24"/>
        </w:rPr>
        <w:t>07</w:t>
      </w:r>
      <w:r w:rsidRPr="1EBBC880">
        <w:rPr>
          <w:rFonts w:ascii="Times New Roman" w:hAnsi="Times New Roman" w:cs="Times New Roman"/>
          <w:sz w:val="24"/>
          <w:szCs w:val="24"/>
        </w:rPr>
        <w:t>.</w:t>
      </w:r>
      <w:r w:rsidR="5296149A" w:rsidRPr="1EBBC880">
        <w:rPr>
          <w:rFonts w:ascii="Times New Roman" w:hAnsi="Times New Roman" w:cs="Times New Roman"/>
          <w:sz w:val="24"/>
          <w:szCs w:val="24"/>
        </w:rPr>
        <w:t> – </w:t>
      </w:r>
      <w:r w:rsidRPr="1EBBC880">
        <w:rPr>
          <w:rFonts w:ascii="Times New Roman" w:hAnsi="Times New Roman" w:cs="Times New Roman"/>
          <w:sz w:val="24"/>
          <w:szCs w:val="24"/>
        </w:rPr>
        <w:t>20</w:t>
      </w:r>
      <w:r>
        <w:rPr>
          <w:rFonts w:ascii="Times New Roman" w:hAnsi="Times New Roman" w:cs="Times New Roman"/>
          <w:bCs/>
          <w:sz w:val="24"/>
          <w:szCs w:val="24"/>
        </w:rPr>
        <w:t>13</w:t>
      </w:r>
      <w:r w:rsidRPr="1EBBC880">
        <w:rPr>
          <w:rFonts w:ascii="Times New Roman" w:hAnsi="Times New Roman" w:cs="Times New Roman"/>
          <w:sz w:val="24"/>
          <w:szCs w:val="24"/>
        </w:rPr>
        <w:t>.</w:t>
      </w:r>
      <w:r w:rsidR="5296149A" w:rsidRPr="1EBBC880">
        <w:rPr>
          <w:rFonts w:ascii="Times New Roman" w:hAnsi="Times New Roman" w:cs="Times New Roman"/>
          <w:sz w:val="24"/>
          <w:szCs w:val="24"/>
        </w:rPr>
        <w:t> </w:t>
      </w:r>
      <w:r w:rsidRPr="1EBBC880">
        <w:rPr>
          <w:rFonts w:ascii="Times New Roman" w:hAnsi="Times New Roman" w:cs="Times New Roman"/>
          <w:sz w:val="24"/>
          <w:szCs w:val="24"/>
        </w:rPr>
        <w:t>gada plānošanas period</w:t>
      </w:r>
      <w:r>
        <w:rPr>
          <w:rFonts w:ascii="Times New Roman" w:hAnsi="Times New Roman" w:cs="Times New Roman"/>
          <w:bCs/>
          <w:sz w:val="24"/>
          <w:szCs w:val="24"/>
        </w:rPr>
        <w:t xml:space="preserve">a ieviešanas </w:t>
      </w:r>
      <w:proofErr w:type="spellStart"/>
      <w:r w:rsidRPr="1EBBC880">
        <w:rPr>
          <w:rFonts w:ascii="Times New Roman" w:hAnsi="Times New Roman" w:cs="Times New Roman"/>
          <w:sz w:val="24"/>
          <w:szCs w:val="24"/>
        </w:rPr>
        <w:t>attiecināmības</w:t>
      </w:r>
      <w:proofErr w:type="spellEnd"/>
      <w:r w:rsidRPr="1EBBC880">
        <w:rPr>
          <w:rFonts w:ascii="Times New Roman" w:hAnsi="Times New Roman" w:cs="Times New Roman"/>
          <w:sz w:val="24"/>
          <w:szCs w:val="24"/>
        </w:rPr>
        <w:t xml:space="preserve"> periods beidzās 20</w:t>
      </w:r>
      <w:r>
        <w:rPr>
          <w:rFonts w:ascii="Times New Roman" w:hAnsi="Times New Roman" w:cs="Times New Roman"/>
          <w:bCs/>
          <w:sz w:val="24"/>
          <w:szCs w:val="24"/>
        </w:rPr>
        <w:t>15</w:t>
      </w:r>
      <w:r w:rsidRPr="1EBBC880">
        <w:rPr>
          <w:rFonts w:ascii="Times New Roman" w:hAnsi="Times New Roman" w:cs="Times New Roman"/>
          <w:sz w:val="24"/>
          <w:szCs w:val="24"/>
        </w:rPr>
        <w:t>. gada 31. decembrī</w:t>
      </w:r>
      <w:r>
        <w:rPr>
          <w:rFonts w:ascii="Times New Roman" w:hAnsi="Times New Roman" w:cs="Times New Roman"/>
          <w:bCs/>
          <w:sz w:val="24"/>
          <w:szCs w:val="24"/>
        </w:rPr>
        <w:t>.</w:t>
      </w:r>
      <w:r w:rsidRPr="1EBBC880">
        <w:rPr>
          <w:rFonts w:ascii="Times New Roman" w:hAnsi="Times New Roman" w:cs="Times New Roman"/>
          <w:sz w:val="24"/>
          <w:szCs w:val="24"/>
        </w:rPr>
        <w:t xml:space="preserve"> </w:t>
      </w:r>
      <w:r>
        <w:rPr>
          <w:rFonts w:ascii="Times New Roman" w:hAnsi="Times New Roman" w:cs="Times New Roman"/>
          <w:bCs/>
          <w:sz w:val="24"/>
          <w:szCs w:val="24"/>
        </w:rPr>
        <w:t>Pēdējie</w:t>
      </w:r>
      <w:r w:rsidRPr="1EBBC880">
        <w:rPr>
          <w:rFonts w:ascii="Times New Roman" w:hAnsi="Times New Roman" w:cs="Times New Roman"/>
          <w:sz w:val="24"/>
          <w:szCs w:val="24"/>
        </w:rPr>
        <w:t xml:space="preserve"> projektu attiecināmie izdevumi </w:t>
      </w:r>
      <w:r>
        <w:rPr>
          <w:rFonts w:ascii="Times New Roman" w:hAnsi="Times New Roman" w:cs="Times New Roman"/>
          <w:bCs/>
          <w:sz w:val="24"/>
          <w:szCs w:val="24"/>
        </w:rPr>
        <w:t xml:space="preserve">iesniegti </w:t>
      </w:r>
      <w:r w:rsidRPr="1EBBC880">
        <w:rPr>
          <w:rFonts w:ascii="Times New Roman" w:hAnsi="Times New Roman" w:cs="Times New Roman"/>
          <w:sz w:val="24"/>
          <w:szCs w:val="24"/>
        </w:rPr>
        <w:t xml:space="preserve">EK </w:t>
      </w:r>
      <w:r>
        <w:rPr>
          <w:rFonts w:ascii="Times New Roman" w:hAnsi="Times New Roman" w:cs="Times New Roman"/>
          <w:bCs/>
          <w:sz w:val="24"/>
          <w:szCs w:val="24"/>
        </w:rPr>
        <w:t>2017. gada</w:t>
      </w:r>
      <w:r w:rsidRPr="1EBBC880">
        <w:rPr>
          <w:rFonts w:ascii="Times New Roman" w:hAnsi="Times New Roman" w:cs="Times New Roman"/>
          <w:sz w:val="24"/>
          <w:szCs w:val="24"/>
        </w:rPr>
        <w:t xml:space="preserve"> </w:t>
      </w:r>
      <w:r>
        <w:rPr>
          <w:rFonts w:ascii="Times New Roman" w:hAnsi="Times New Roman" w:cs="Times New Roman"/>
          <w:bCs/>
          <w:sz w:val="24"/>
          <w:szCs w:val="24"/>
        </w:rPr>
        <w:t>martā</w:t>
      </w:r>
      <w:r w:rsidR="0DC3563C">
        <w:rPr>
          <w:rFonts w:ascii="Times New Roman" w:hAnsi="Times New Roman" w:cs="Times New Roman"/>
          <w:bCs/>
          <w:sz w:val="24"/>
          <w:szCs w:val="24"/>
        </w:rPr>
        <w:t xml:space="preserve">. </w:t>
      </w:r>
      <w:r w:rsidR="00ED527C">
        <w:rPr>
          <w:rFonts w:ascii="Times New Roman" w:hAnsi="Times New Roman" w:cs="Times New Roman"/>
          <w:bCs/>
          <w:sz w:val="24"/>
          <w:szCs w:val="24"/>
        </w:rPr>
        <w:t>I</w:t>
      </w:r>
      <w:r w:rsidR="0096072B">
        <w:rPr>
          <w:rFonts w:ascii="Times New Roman" w:hAnsi="Times New Roman" w:cs="Times New Roman"/>
          <w:bCs/>
          <w:sz w:val="24"/>
          <w:szCs w:val="24"/>
        </w:rPr>
        <w:t>evērojot</w:t>
      </w:r>
      <w:r>
        <w:rPr>
          <w:rFonts w:ascii="Times New Roman" w:hAnsi="Times New Roman" w:cs="Times New Roman"/>
          <w:bCs/>
          <w:sz w:val="24"/>
          <w:szCs w:val="24"/>
        </w:rPr>
        <w:t xml:space="preserve"> piecu gadu </w:t>
      </w:r>
      <w:proofErr w:type="spellStart"/>
      <w:r>
        <w:rPr>
          <w:rFonts w:ascii="Times New Roman" w:hAnsi="Times New Roman" w:cs="Times New Roman"/>
          <w:bCs/>
          <w:sz w:val="24"/>
          <w:szCs w:val="24"/>
        </w:rPr>
        <w:t>pēcuzraudzības</w:t>
      </w:r>
      <w:proofErr w:type="spellEnd"/>
      <w:r>
        <w:rPr>
          <w:rFonts w:ascii="Times New Roman" w:hAnsi="Times New Roman" w:cs="Times New Roman"/>
          <w:bCs/>
          <w:sz w:val="24"/>
          <w:szCs w:val="24"/>
        </w:rPr>
        <w:t xml:space="preserve"> perioda termiņu,</w:t>
      </w:r>
      <w:r w:rsidRPr="1EBBC880">
        <w:rPr>
          <w:rFonts w:ascii="Times New Roman" w:hAnsi="Times New Roman" w:cs="Times New Roman"/>
          <w:sz w:val="24"/>
          <w:szCs w:val="24"/>
        </w:rPr>
        <w:t xml:space="preserve"> </w:t>
      </w:r>
      <w:r w:rsidR="7E81D531" w:rsidRPr="1EBBC880">
        <w:rPr>
          <w:rFonts w:ascii="Times New Roman" w:hAnsi="Times New Roman" w:cs="Times New Roman"/>
          <w:sz w:val="24"/>
          <w:szCs w:val="24"/>
        </w:rPr>
        <w:t xml:space="preserve">projektu </w:t>
      </w:r>
      <w:proofErr w:type="spellStart"/>
      <w:r>
        <w:rPr>
          <w:rFonts w:ascii="Times New Roman" w:hAnsi="Times New Roman" w:cs="Times New Roman"/>
          <w:bCs/>
          <w:sz w:val="24"/>
          <w:szCs w:val="24"/>
        </w:rPr>
        <w:t>pēcuzraudzības</w:t>
      </w:r>
      <w:proofErr w:type="spellEnd"/>
      <w:r>
        <w:rPr>
          <w:rFonts w:ascii="Times New Roman" w:hAnsi="Times New Roman" w:cs="Times New Roman"/>
          <w:bCs/>
          <w:sz w:val="24"/>
          <w:szCs w:val="24"/>
        </w:rPr>
        <w:t xml:space="preserve"> </w:t>
      </w:r>
      <w:r w:rsidR="004F2093">
        <w:rPr>
          <w:rFonts w:ascii="Times New Roman" w:hAnsi="Times New Roman" w:cs="Times New Roman"/>
          <w:bCs/>
          <w:sz w:val="24"/>
          <w:szCs w:val="24"/>
        </w:rPr>
        <w:t>periods</w:t>
      </w:r>
      <w:r>
        <w:rPr>
          <w:rFonts w:ascii="Times New Roman" w:hAnsi="Times New Roman" w:cs="Times New Roman"/>
          <w:bCs/>
          <w:sz w:val="24"/>
          <w:szCs w:val="24"/>
        </w:rPr>
        <w:t xml:space="preserve"> noslēdzās 2022. gada 1. ceturksnī. </w:t>
      </w:r>
      <w:r w:rsidR="11495DE5">
        <w:rPr>
          <w:rFonts w:ascii="Times New Roman" w:hAnsi="Times New Roman" w:cs="Times New Roman"/>
          <w:bCs/>
          <w:sz w:val="24"/>
          <w:szCs w:val="24"/>
        </w:rPr>
        <w:t xml:space="preserve">Vienlaikus </w:t>
      </w:r>
      <w:r w:rsidR="3F65D83F">
        <w:rPr>
          <w:rFonts w:ascii="Times New Roman" w:hAnsi="Times New Roman" w:cs="Times New Roman"/>
          <w:bCs/>
          <w:sz w:val="24"/>
          <w:szCs w:val="24"/>
        </w:rPr>
        <w:t xml:space="preserve">projektos, </w:t>
      </w:r>
      <w:r w:rsidR="404DC6FF">
        <w:rPr>
          <w:rFonts w:ascii="Times New Roman" w:hAnsi="Times New Roman" w:cs="Times New Roman"/>
          <w:bCs/>
          <w:sz w:val="24"/>
          <w:szCs w:val="24"/>
        </w:rPr>
        <w:t>ja attiecināms,</w:t>
      </w:r>
      <w:r w:rsidR="3F65D83F">
        <w:rPr>
          <w:rFonts w:ascii="Times New Roman" w:hAnsi="Times New Roman" w:cs="Times New Roman"/>
          <w:bCs/>
          <w:sz w:val="24"/>
          <w:szCs w:val="24"/>
        </w:rPr>
        <w:t xml:space="preserve"> jāievēro </w:t>
      </w:r>
      <w:r w:rsidR="11495DE5">
        <w:rPr>
          <w:rFonts w:ascii="Times New Roman" w:hAnsi="Times New Roman" w:cs="Times New Roman"/>
          <w:bCs/>
          <w:sz w:val="24"/>
          <w:szCs w:val="24"/>
        </w:rPr>
        <w:t>horizontālās komercdarbības atbalsta</w:t>
      </w:r>
      <w:r w:rsidR="4D5B6614">
        <w:rPr>
          <w:rFonts w:ascii="Times New Roman" w:hAnsi="Times New Roman" w:cs="Times New Roman"/>
          <w:bCs/>
          <w:sz w:val="24"/>
          <w:szCs w:val="24"/>
        </w:rPr>
        <w:t xml:space="preserve"> </w:t>
      </w:r>
      <w:r w:rsidR="4D5B6614" w:rsidRPr="1EBBC880">
        <w:rPr>
          <w:rFonts w:ascii="Times New Roman" w:hAnsi="Times New Roman" w:cs="Times New Roman"/>
          <w:sz w:val="24"/>
          <w:szCs w:val="24"/>
        </w:rPr>
        <w:t>tiesību</w:t>
      </w:r>
      <w:r w:rsidR="11495DE5" w:rsidRPr="1EBBC880">
        <w:rPr>
          <w:rFonts w:ascii="Times New Roman" w:hAnsi="Times New Roman" w:cs="Times New Roman"/>
          <w:sz w:val="24"/>
          <w:szCs w:val="24"/>
        </w:rPr>
        <w:t xml:space="preserve"> </w:t>
      </w:r>
      <w:r w:rsidR="11495DE5">
        <w:rPr>
          <w:rFonts w:ascii="Times New Roman" w:hAnsi="Times New Roman" w:cs="Times New Roman"/>
          <w:bCs/>
          <w:sz w:val="24"/>
          <w:szCs w:val="24"/>
        </w:rPr>
        <w:t>normas</w:t>
      </w:r>
      <w:r w:rsidR="3F65D83F">
        <w:rPr>
          <w:rFonts w:ascii="Times New Roman" w:hAnsi="Times New Roman" w:cs="Times New Roman"/>
          <w:bCs/>
          <w:sz w:val="24"/>
          <w:szCs w:val="24"/>
        </w:rPr>
        <w:t>.</w:t>
      </w:r>
      <w:r w:rsidR="11495DE5">
        <w:rPr>
          <w:rFonts w:ascii="Times New Roman" w:hAnsi="Times New Roman" w:cs="Times New Roman"/>
          <w:bCs/>
          <w:sz w:val="24"/>
          <w:szCs w:val="24"/>
        </w:rPr>
        <w:t xml:space="preserve">  </w:t>
      </w:r>
    </w:p>
    <w:p w14:paraId="0CAF3546" w14:textId="09A598D0" w:rsidR="0096072B" w:rsidRPr="00DA71F2" w:rsidRDefault="00E53750" w:rsidP="0096072B">
      <w:pPr>
        <w:spacing w:line="240" w:lineRule="auto"/>
        <w:ind w:firstLine="709"/>
        <w:jc w:val="both"/>
        <w:rPr>
          <w:rFonts w:ascii="Times New Roman" w:hAnsi="Times New Roman" w:cs="Times New Roman"/>
          <w:sz w:val="24"/>
          <w:szCs w:val="24"/>
        </w:rPr>
      </w:pPr>
      <w:r>
        <w:rPr>
          <w:rFonts w:ascii="Times New Roman" w:hAnsi="Times New Roman" w:cs="Times New Roman"/>
          <w:bCs/>
          <w:sz w:val="24"/>
          <w:szCs w:val="24"/>
        </w:rPr>
        <w:t>N</w:t>
      </w:r>
      <w:r w:rsidR="0096072B">
        <w:rPr>
          <w:rFonts w:ascii="Times New Roman" w:hAnsi="Times New Roman" w:cs="Times New Roman"/>
          <w:bCs/>
          <w:sz w:val="24"/>
          <w:szCs w:val="24"/>
        </w:rPr>
        <w:t xml:space="preserve">acionāli </w:t>
      </w:r>
      <w:r w:rsidR="00F50ACF">
        <w:rPr>
          <w:rFonts w:ascii="Times New Roman" w:hAnsi="Times New Roman" w:cs="Times New Roman"/>
          <w:bCs/>
          <w:sz w:val="24"/>
          <w:szCs w:val="24"/>
        </w:rPr>
        <w:t xml:space="preserve">atbalsta sniedzējas iestādes </w:t>
      </w:r>
      <w:r w:rsidR="00914CCC">
        <w:rPr>
          <w:rFonts w:ascii="Times New Roman" w:hAnsi="Times New Roman" w:cs="Times New Roman"/>
          <w:bCs/>
          <w:sz w:val="24"/>
          <w:szCs w:val="24"/>
        </w:rPr>
        <w:t>turpin</w:t>
      </w:r>
      <w:r w:rsidR="00F50ACF">
        <w:rPr>
          <w:rFonts w:ascii="Times New Roman" w:hAnsi="Times New Roman" w:cs="Times New Roman"/>
          <w:bCs/>
          <w:sz w:val="24"/>
          <w:szCs w:val="24"/>
        </w:rPr>
        <w:t>a</w:t>
      </w:r>
      <w:r w:rsidR="00914CCC">
        <w:rPr>
          <w:rFonts w:ascii="Times New Roman" w:hAnsi="Times New Roman" w:cs="Times New Roman"/>
          <w:bCs/>
          <w:sz w:val="24"/>
          <w:szCs w:val="24"/>
        </w:rPr>
        <w:t xml:space="preserve"> </w:t>
      </w:r>
      <w:r w:rsidR="0096072B">
        <w:rPr>
          <w:rFonts w:ascii="Times New Roman" w:hAnsi="Times New Roman" w:cs="Times New Roman"/>
          <w:bCs/>
          <w:sz w:val="24"/>
          <w:szCs w:val="24"/>
        </w:rPr>
        <w:t>NVI atgūšanu</w:t>
      </w:r>
      <w:r w:rsidR="00F50ACF">
        <w:rPr>
          <w:rFonts w:ascii="Times New Roman" w:hAnsi="Times New Roman" w:cs="Times New Roman"/>
          <w:bCs/>
          <w:sz w:val="24"/>
          <w:szCs w:val="24"/>
        </w:rPr>
        <w:t xml:space="preserve"> </w:t>
      </w:r>
      <w:r w:rsidR="0096072B">
        <w:rPr>
          <w:rFonts w:ascii="Times New Roman" w:hAnsi="Times New Roman" w:cs="Times New Roman"/>
          <w:sz w:val="24"/>
          <w:szCs w:val="24"/>
        </w:rPr>
        <w:t>2</w:t>
      </w:r>
      <w:r w:rsidR="008C44CF">
        <w:rPr>
          <w:rFonts w:ascii="Times New Roman" w:hAnsi="Times New Roman" w:cs="Times New Roman"/>
          <w:sz w:val="24"/>
          <w:szCs w:val="24"/>
        </w:rPr>
        <w:t>3</w:t>
      </w:r>
      <w:r w:rsidR="0096072B">
        <w:rPr>
          <w:rFonts w:ascii="Times New Roman" w:hAnsi="Times New Roman" w:cs="Times New Roman"/>
          <w:sz w:val="24"/>
          <w:szCs w:val="24"/>
        </w:rPr>
        <w:t xml:space="preserve"> projektos</w:t>
      </w:r>
      <w:r w:rsidR="00A80BF8">
        <w:rPr>
          <w:rFonts w:ascii="Times New Roman" w:hAnsi="Times New Roman" w:cs="Times New Roman"/>
          <w:sz w:val="24"/>
          <w:szCs w:val="24"/>
        </w:rPr>
        <w:t xml:space="preserve"> </w:t>
      </w:r>
      <w:r w:rsidR="00B0546E">
        <w:rPr>
          <w:rFonts w:ascii="Times New Roman" w:hAnsi="Times New Roman" w:cs="Times New Roman"/>
          <w:sz w:val="24"/>
          <w:szCs w:val="24"/>
        </w:rPr>
        <w:t>par v</w:t>
      </w:r>
      <w:r w:rsidR="0096072B">
        <w:rPr>
          <w:rFonts w:ascii="Times New Roman" w:hAnsi="Times New Roman" w:cs="Times New Roman"/>
          <w:sz w:val="24"/>
          <w:szCs w:val="24"/>
        </w:rPr>
        <w:t>ēl neatgūt</w:t>
      </w:r>
      <w:r w:rsidR="00B0546E">
        <w:rPr>
          <w:rFonts w:ascii="Times New Roman" w:hAnsi="Times New Roman" w:cs="Times New Roman"/>
          <w:sz w:val="24"/>
          <w:szCs w:val="24"/>
        </w:rPr>
        <w:t xml:space="preserve">iem 12,5 </w:t>
      </w:r>
      <w:r w:rsidR="00B0546E" w:rsidRPr="00FE0ECC">
        <w:rPr>
          <w:rFonts w:ascii="Times New Roman" w:hAnsi="Times New Roman" w:cs="Times New Roman"/>
          <w:sz w:val="24"/>
          <w:szCs w:val="24"/>
        </w:rPr>
        <w:t>milj.</w:t>
      </w:r>
      <w:r w:rsidR="00B0546E">
        <w:rPr>
          <w:rFonts w:ascii="Times New Roman" w:hAnsi="Times New Roman" w:cs="Times New Roman"/>
          <w:sz w:val="24"/>
          <w:szCs w:val="24"/>
        </w:rPr>
        <w:t> </w:t>
      </w:r>
      <w:proofErr w:type="spellStart"/>
      <w:r w:rsidR="00B0546E" w:rsidRPr="006E1B27">
        <w:rPr>
          <w:rFonts w:ascii="Times New Roman" w:hAnsi="Times New Roman" w:cs="Times New Roman"/>
          <w:i/>
          <w:iCs/>
          <w:sz w:val="24"/>
          <w:szCs w:val="24"/>
        </w:rPr>
        <w:t>euro</w:t>
      </w:r>
      <w:proofErr w:type="spellEnd"/>
      <w:r w:rsidR="00A1567E">
        <w:rPr>
          <w:rFonts w:ascii="Times New Roman" w:hAnsi="Times New Roman" w:cs="Times New Roman"/>
          <w:sz w:val="24"/>
          <w:szCs w:val="24"/>
        </w:rPr>
        <w:t xml:space="preserve">. </w:t>
      </w:r>
      <w:r w:rsidR="00437F9C">
        <w:rPr>
          <w:rFonts w:ascii="Times New Roman" w:hAnsi="Times New Roman" w:cs="Times New Roman"/>
          <w:sz w:val="24"/>
          <w:szCs w:val="24"/>
        </w:rPr>
        <w:t xml:space="preserve">Atgūšanas process </w:t>
      </w:r>
      <w:r w:rsidR="0096072B">
        <w:rPr>
          <w:rFonts w:ascii="Times New Roman" w:hAnsi="Times New Roman" w:cs="Times New Roman"/>
          <w:sz w:val="24"/>
          <w:szCs w:val="24"/>
        </w:rPr>
        <w:t>galvenokārt</w:t>
      </w:r>
      <w:r w:rsidR="00437F9C">
        <w:rPr>
          <w:rFonts w:ascii="Times New Roman" w:hAnsi="Times New Roman" w:cs="Times New Roman"/>
          <w:sz w:val="24"/>
          <w:szCs w:val="24"/>
        </w:rPr>
        <w:t xml:space="preserve"> ir saistīts ar:</w:t>
      </w:r>
      <w:r w:rsidR="0096072B">
        <w:rPr>
          <w:rFonts w:ascii="Times New Roman" w:hAnsi="Times New Roman" w:cs="Times New Roman"/>
          <w:sz w:val="24"/>
          <w:szCs w:val="24"/>
        </w:rPr>
        <w:t xml:space="preserve"> (1)</w:t>
      </w:r>
      <w:r w:rsidR="00063AB3">
        <w:rPr>
          <w:rFonts w:ascii="Times New Roman" w:hAnsi="Times New Roman" w:cs="Times New Roman"/>
          <w:sz w:val="24"/>
          <w:szCs w:val="24"/>
        </w:rPr>
        <w:t> </w:t>
      </w:r>
      <w:proofErr w:type="spellStart"/>
      <w:r w:rsidR="0096072B">
        <w:rPr>
          <w:rFonts w:ascii="Times New Roman" w:hAnsi="Times New Roman" w:cs="Times New Roman"/>
          <w:sz w:val="24"/>
          <w:szCs w:val="24"/>
        </w:rPr>
        <w:t>tiesībsargājošo</w:t>
      </w:r>
      <w:proofErr w:type="spellEnd"/>
      <w:r w:rsidR="0096072B">
        <w:rPr>
          <w:rFonts w:ascii="Times New Roman" w:hAnsi="Times New Roman" w:cs="Times New Roman"/>
          <w:sz w:val="24"/>
          <w:szCs w:val="24"/>
        </w:rPr>
        <w:t xml:space="preserve"> iestāžu </w:t>
      </w:r>
      <w:r w:rsidR="00AD07E1">
        <w:rPr>
          <w:rFonts w:ascii="Times New Roman" w:hAnsi="Times New Roman" w:cs="Times New Roman"/>
          <w:sz w:val="24"/>
          <w:szCs w:val="24"/>
        </w:rPr>
        <w:t>procesi</w:t>
      </w:r>
      <w:r w:rsidR="00801C41">
        <w:rPr>
          <w:rFonts w:ascii="Times New Roman" w:hAnsi="Times New Roman" w:cs="Times New Roman"/>
          <w:sz w:val="24"/>
          <w:szCs w:val="24"/>
        </w:rPr>
        <w:t>em</w:t>
      </w:r>
      <w:r w:rsidR="00595263">
        <w:rPr>
          <w:rFonts w:ascii="Times New Roman" w:hAnsi="Times New Roman" w:cs="Times New Roman"/>
          <w:sz w:val="24"/>
          <w:szCs w:val="24"/>
        </w:rPr>
        <w:t>,</w:t>
      </w:r>
      <w:r w:rsidR="0096072B">
        <w:rPr>
          <w:rFonts w:ascii="Times New Roman" w:hAnsi="Times New Roman" w:cs="Times New Roman"/>
          <w:sz w:val="24"/>
          <w:szCs w:val="24"/>
        </w:rPr>
        <w:t xml:space="preserve"> (2) maksātnespējas proces</w:t>
      </w:r>
      <w:r w:rsidR="00AD07E1">
        <w:rPr>
          <w:rFonts w:ascii="Times New Roman" w:hAnsi="Times New Roman" w:cs="Times New Roman"/>
          <w:sz w:val="24"/>
          <w:szCs w:val="24"/>
        </w:rPr>
        <w:t>i</w:t>
      </w:r>
      <w:r w:rsidR="00801C41">
        <w:rPr>
          <w:rFonts w:ascii="Times New Roman" w:hAnsi="Times New Roman" w:cs="Times New Roman"/>
          <w:sz w:val="24"/>
          <w:szCs w:val="24"/>
        </w:rPr>
        <w:t>em</w:t>
      </w:r>
      <w:r w:rsidR="0096072B">
        <w:rPr>
          <w:rFonts w:ascii="Times New Roman" w:hAnsi="Times New Roman" w:cs="Times New Roman"/>
          <w:sz w:val="24"/>
          <w:szCs w:val="24"/>
        </w:rPr>
        <w:t xml:space="preserve"> </w:t>
      </w:r>
      <w:r w:rsidR="00AD07E1">
        <w:rPr>
          <w:rFonts w:ascii="Times New Roman" w:hAnsi="Times New Roman" w:cs="Times New Roman"/>
          <w:sz w:val="24"/>
          <w:szCs w:val="24"/>
        </w:rPr>
        <w:t>un</w:t>
      </w:r>
      <w:r w:rsidR="0096072B">
        <w:rPr>
          <w:rFonts w:ascii="Times New Roman" w:hAnsi="Times New Roman" w:cs="Times New Roman"/>
          <w:sz w:val="24"/>
          <w:szCs w:val="24"/>
        </w:rPr>
        <w:t xml:space="preserve"> (3) </w:t>
      </w:r>
      <w:r w:rsidR="00836B9D">
        <w:rPr>
          <w:rFonts w:ascii="Times New Roman" w:hAnsi="Times New Roman" w:cs="Times New Roman"/>
          <w:sz w:val="24"/>
          <w:szCs w:val="24"/>
        </w:rPr>
        <w:t>atbalsta sniedzēja un finansējuma saņēmēja saskaņot</w:t>
      </w:r>
      <w:r w:rsidR="00437F9C">
        <w:rPr>
          <w:rFonts w:ascii="Times New Roman" w:hAnsi="Times New Roman" w:cs="Times New Roman"/>
          <w:sz w:val="24"/>
          <w:szCs w:val="24"/>
        </w:rPr>
        <w:t>ajiem atmaksas</w:t>
      </w:r>
      <w:r w:rsidR="00836B9D">
        <w:rPr>
          <w:rFonts w:ascii="Times New Roman" w:hAnsi="Times New Roman" w:cs="Times New Roman"/>
          <w:sz w:val="24"/>
          <w:szCs w:val="24"/>
        </w:rPr>
        <w:t xml:space="preserve"> </w:t>
      </w:r>
      <w:r w:rsidR="0096072B">
        <w:rPr>
          <w:rFonts w:ascii="Times New Roman" w:hAnsi="Times New Roman" w:cs="Times New Roman"/>
          <w:sz w:val="24"/>
          <w:szCs w:val="24"/>
        </w:rPr>
        <w:t>grafik</w:t>
      </w:r>
      <w:r w:rsidR="00437F9C">
        <w:rPr>
          <w:rFonts w:ascii="Times New Roman" w:hAnsi="Times New Roman" w:cs="Times New Roman"/>
          <w:sz w:val="24"/>
          <w:szCs w:val="24"/>
        </w:rPr>
        <w:t>iem</w:t>
      </w:r>
      <w:r w:rsidR="0096072B">
        <w:rPr>
          <w:rFonts w:ascii="Times New Roman" w:hAnsi="Times New Roman" w:cs="Times New Roman"/>
          <w:sz w:val="24"/>
          <w:szCs w:val="24"/>
        </w:rPr>
        <w:t xml:space="preserve">.     </w:t>
      </w:r>
    </w:p>
    <w:p w14:paraId="389B779A" w14:textId="226CDB53" w:rsidR="0096072B" w:rsidRPr="002442BD" w:rsidRDefault="48840B51" w:rsidP="009F4490">
      <w:pPr>
        <w:spacing w:after="0" w:line="240" w:lineRule="auto"/>
        <w:ind w:firstLine="709"/>
        <w:jc w:val="both"/>
        <w:rPr>
          <w:rFonts w:ascii="Times New Roman" w:hAnsi="Times New Roman" w:cs="Times New Roman"/>
          <w:i/>
          <w:sz w:val="24"/>
          <w:szCs w:val="24"/>
        </w:rPr>
      </w:pPr>
      <w:r w:rsidRPr="00172FFE">
        <w:rPr>
          <w:rFonts w:ascii="Times New Roman" w:hAnsi="Times New Roman" w:cs="Times New Roman"/>
          <w:b/>
          <w:bCs/>
          <w:sz w:val="24"/>
          <w:szCs w:val="24"/>
        </w:rPr>
        <w:t>Saskaņā ar Nodarbinātības valsts aģentūras (NVA) kā ES fondu 2007</w:t>
      </w:r>
      <w:r w:rsidR="5296149A" w:rsidRPr="00172FFE">
        <w:rPr>
          <w:rFonts w:ascii="Times New Roman" w:hAnsi="Times New Roman" w:cs="Times New Roman"/>
          <w:b/>
          <w:bCs/>
          <w:sz w:val="24"/>
          <w:szCs w:val="24"/>
        </w:rPr>
        <w:t>. </w:t>
      </w:r>
      <w:r w:rsidRPr="00172FFE">
        <w:rPr>
          <w:rFonts w:ascii="Times New Roman" w:hAnsi="Times New Roman" w:cs="Times New Roman"/>
          <w:b/>
          <w:bCs/>
          <w:sz w:val="24"/>
          <w:szCs w:val="24"/>
        </w:rPr>
        <w:t>–</w:t>
      </w:r>
      <w:r w:rsidR="5296149A" w:rsidRPr="00172FFE">
        <w:rPr>
          <w:rFonts w:ascii="Times New Roman" w:hAnsi="Times New Roman" w:cs="Times New Roman"/>
          <w:b/>
          <w:bCs/>
          <w:sz w:val="24"/>
          <w:szCs w:val="24"/>
        </w:rPr>
        <w:t> </w:t>
      </w:r>
      <w:r w:rsidRPr="00172FFE">
        <w:rPr>
          <w:rFonts w:ascii="Times New Roman" w:hAnsi="Times New Roman" w:cs="Times New Roman"/>
          <w:b/>
          <w:bCs/>
          <w:sz w:val="24"/>
          <w:szCs w:val="24"/>
        </w:rPr>
        <w:t>2013. gada plānošanas perioda sadarbības iestādes un līgumslēdzēja iestādes, kā arī</w:t>
      </w:r>
      <w:r w:rsidRPr="00172FFE">
        <w:rPr>
          <w:rStyle w:val="normaltextrun"/>
          <w:rFonts w:ascii="Times New Roman" w:hAnsi="Times New Roman" w:cs="Times New Roman"/>
          <w:b/>
          <w:bCs/>
          <w:color w:val="000000" w:themeColor="text1"/>
          <w:sz w:val="24"/>
          <w:szCs w:val="24"/>
        </w:rPr>
        <w:t xml:space="preserve"> </w:t>
      </w:r>
      <w:r w:rsidR="00C93C07" w:rsidRPr="00172FFE">
        <w:rPr>
          <w:rStyle w:val="normaltextrun"/>
          <w:rFonts w:ascii="Times New Roman" w:hAnsi="Times New Roman" w:cs="Times New Roman"/>
          <w:b/>
          <w:bCs/>
          <w:color w:val="000000" w:themeColor="text1"/>
          <w:sz w:val="24"/>
          <w:szCs w:val="24"/>
        </w:rPr>
        <w:t>LM</w:t>
      </w:r>
      <w:r w:rsidRPr="00172FFE">
        <w:rPr>
          <w:rStyle w:val="normaltextrun"/>
          <w:rFonts w:ascii="Times New Roman" w:hAnsi="Times New Roman" w:cs="Times New Roman"/>
          <w:b/>
          <w:bCs/>
          <w:color w:val="000000" w:themeColor="text1"/>
          <w:sz w:val="24"/>
          <w:szCs w:val="24"/>
        </w:rPr>
        <w:t xml:space="preserve"> kā atbildīgās iestādes</w:t>
      </w:r>
      <w:r w:rsidR="0096072B" w:rsidRPr="67D7C91D">
        <w:rPr>
          <w:rStyle w:val="FootnoteReference"/>
          <w:rFonts w:ascii="Times New Roman" w:hAnsi="Times New Roman" w:cs="Times New Roman"/>
          <w:b/>
          <w:color w:val="000000" w:themeColor="text1"/>
          <w:sz w:val="24"/>
          <w:szCs w:val="24"/>
        </w:rPr>
        <w:footnoteReference w:id="2"/>
      </w:r>
      <w:r w:rsidRPr="00172FFE">
        <w:rPr>
          <w:rStyle w:val="normaltextrun"/>
          <w:rFonts w:ascii="Times New Roman" w:hAnsi="Times New Roman" w:cs="Times New Roman"/>
          <w:b/>
          <w:bCs/>
          <w:color w:val="000000" w:themeColor="text1"/>
          <w:sz w:val="24"/>
          <w:szCs w:val="24"/>
        </w:rPr>
        <w:t xml:space="preserve"> informāciju,</w:t>
      </w:r>
      <w:r w:rsidRPr="1EBBC880">
        <w:rPr>
          <w:rStyle w:val="normaltextrun"/>
          <w:rFonts w:ascii="Times New Roman" w:hAnsi="Times New Roman" w:cs="Times New Roman"/>
          <w:color w:val="000000" w:themeColor="text1"/>
          <w:sz w:val="24"/>
          <w:szCs w:val="24"/>
        </w:rPr>
        <w:t xml:space="preserve"> projektā Nr. 1DP/1.4.1.2.4/11/APIA/NVA/022 “Jūrmalas Diabēta biedrības dienas centrs sociālās rehabilitācijas pakalpojumu sniegšanai </w:t>
      </w:r>
      <w:proofErr w:type="spellStart"/>
      <w:r w:rsidRPr="1EBBC880">
        <w:rPr>
          <w:rStyle w:val="normaltextrun"/>
          <w:rFonts w:ascii="Times New Roman" w:hAnsi="Times New Roman" w:cs="Times New Roman"/>
          <w:color w:val="000000" w:themeColor="text1"/>
          <w:sz w:val="24"/>
          <w:szCs w:val="24"/>
        </w:rPr>
        <w:t>pirmspensijas</w:t>
      </w:r>
      <w:proofErr w:type="spellEnd"/>
      <w:r w:rsidRPr="1EBBC880">
        <w:rPr>
          <w:rStyle w:val="normaltextrun"/>
          <w:rFonts w:ascii="Times New Roman" w:hAnsi="Times New Roman" w:cs="Times New Roman"/>
          <w:color w:val="000000" w:themeColor="text1"/>
          <w:sz w:val="24"/>
          <w:szCs w:val="24"/>
        </w:rPr>
        <w:t xml:space="preserve"> un pensijas vecuma personām” (turpmāk - projekts) ir </w:t>
      </w:r>
      <w:r w:rsidR="0096072B" w:rsidRPr="003D5A36">
        <w:rPr>
          <w:rStyle w:val="normaltextrun"/>
          <w:rFonts w:ascii="Times New Roman" w:hAnsi="Times New Roman" w:cs="Times New Roman"/>
          <w:color w:val="000000" w:themeColor="text1"/>
          <w:sz w:val="24"/>
          <w:szCs w:val="24"/>
        </w:rPr>
        <w:t>konstatēt</w:t>
      </w:r>
      <w:r w:rsidR="00D62B09">
        <w:rPr>
          <w:rStyle w:val="normaltextrun"/>
          <w:rFonts w:ascii="Times New Roman" w:hAnsi="Times New Roman" w:cs="Times New Roman"/>
          <w:color w:val="000000" w:themeColor="text1"/>
          <w:sz w:val="24"/>
          <w:szCs w:val="24"/>
        </w:rPr>
        <w:t>s</w:t>
      </w:r>
      <w:r w:rsidR="29E0D3C5" w:rsidRPr="1EBBC880">
        <w:rPr>
          <w:rStyle w:val="normaltextrun"/>
          <w:rFonts w:ascii="Times New Roman" w:hAnsi="Times New Roman" w:cs="Times New Roman"/>
          <w:color w:val="000000" w:themeColor="text1"/>
          <w:sz w:val="24"/>
          <w:szCs w:val="24"/>
        </w:rPr>
        <w:t xml:space="preserve">, ka NVI </w:t>
      </w:r>
      <w:r w:rsidR="29E0D3C5" w:rsidRPr="00DA71F2">
        <w:rPr>
          <w:rFonts w:ascii="Times New Roman" w:hAnsi="Times New Roman" w:cs="Times New Roman"/>
          <w:b/>
          <w:sz w:val="24"/>
          <w:szCs w:val="24"/>
        </w:rPr>
        <w:t xml:space="preserve">39 142,86 </w:t>
      </w:r>
      <w:proofErr w:type="spellStart"/>
      <w:r w:rsidR="29E0D3C5" w:rsidRPr="00DA71F2">
        <w:rPr>
          <w:rFonts w:ascii="Times New Roman" w:hAnsi="Times New Roman" w:cs="Times New Roman"/>
          <w:b/>
          <w:i/>
          <w:sz w:val="24"/>
          <w:szCs w:val="24"/>
        </w:rPr>
        <w:t>euro</w:t>
      </w:r>
      <w:proofErr w:type="spellEnd"/>
      <w:r w:rsidRPr="1EBBC880">
        <w:rPr>
          <w:rStyle w:val="normaltextrun"/>
          <w:rFonts w:ascii="Times New Roman" w:hAnsi="Times New Roman" w:cs="Times New Roman"/>
          <w:color w:val="000000" w:themeColor="text1"/>
          <w:sz w:val="24"/>
          <w:szCs w:val="24"/>
        </w:rPr>
        <w:t xml:space="preserve"> </w:t>
      </w:r>
      <w:r w:rsidR="25395A93" w:rsidRPr="1EBBC880">
        <w:rPr>
          <w:rFonts w:ascii="Times New Roman" w:hAnsi="Times New Roman" w:cs="Times New Roman"/>
          <w:sz w:val="24"/>
          <w:szCs w:val="24"/>
        </w:rPr>
        <w:t>(Eiropas Sociāl</w:t>
      </w:r>
      <w:r w:rsidR="07EA0646" w:rsidRPr="1EBBC880">
        <w:rPr>
          <w:rFonts w:ascii="Times New Roman" w:hAnsi="Times New Roman" w:cs="Times New Roman"/>
          <w:sz w:val="24"/>
          <w:szCs w:val="24"/>
        </w:rPr>
        <w:t>ais</w:t>
      </w:r>
      <w:r w:rsidR="25395A93" w:rsidRPr="1EBBC880">
        <w:rPr>
          <w:rFonts w:ascii="Times New Roman" w:hAnsi="Times New Roman" w:cs="Times New Roman"/>
          <w:sz w:val="24"/>
          <w:szCs w:val="24"/>
        </w:rPr>
        <w:t xml:space="preserve"> fond</w:t>
      </w:r>
      <w:r w:rsidR="07EA0646" w:rsidRPr="1EBBC880">
        <w:rPr>
          <w:rFonts w:ascii="Times New Roman" w:hAnsi="Times New Roman" w:cs="Times New Roman"/>
          <w:sz w:val="24"/>
          <w:szCs w:val="24"/>
        </w:rPr>
        <w:t>s</w:t>
      </w:r>
      <w:r w:rsidR="25395A93" w:rsidRPr="1EBBC880">
        <w:rPr>
          <w:rFonts w:ascii="Times New Roman" w:hAnsi="Times New Roman" w:cs="Times New Roman"/>
          <w:sz w:val="24"/>
          <w:szCs w:val="24"/>
        </w:rPr>
        <w:t xml:space="preserve"> </w:t>
      </w:r>
      <w:r w:rsidR="25395A93" w:rsidRPr="005146DD">
        <w:rPr>
          <w:rFonts w:ascii="Times New Roman" w:eastAsia="Times New Roman" w:hAnsi="Times New Roman" w:cs="Times New Roman"/>
          <w:sz w:val="24"/>
          <w:szCs w:val="24"/>
        </w:rPr>
        <w:t>(ESF))</w:t>
      </w:r>
      <w:r w:rsidR="19D15AC1" w:rsidRPr="005146DD">
        <w:rPr>
          <w:rFonts w:ascii="Times New Roman" w:eastAsia="Times New Roman" w:hAnsi="Times New Roman" w:cs="Times New Roman"/>
          <w:sz w:val="24"/>
          <w:szCs w:val="24"/>
        </w:rPr>
        <w:t xml:space="preserve"> </w:t>
      </w:r>
      <w:r w:rsidR="29E0D3C5" w:rsidRPr="005146DD">
        <w:rPr>
          <w:rStyle w:val="normaltextrun"/>
          <w:rFonts w:ascii="Times New Roman" w:eastAsia="Times New Roman" w:hAnsi="Times New Roman" w:cs="Times New Roman"/>
          <w:b/>
          <w:color w:val="000000" w:themeColor="text1"/>
          <w:sz w:val="24"/>
          <w:szCs w:val="24"/>
        </w:rPr>
        <w:t xml:space="preserve">objektīvi </w:t>
      </w:r>
      <w:r w:rsidRPr="005146DD">
        <w:rPr>
          <w:rStyle w:val="normaltextrun"/>
          <w:rFonts w:ascii="Times New Roman" w:eastAsia="Times New Roman" w:hAnsi="Times New Roman" w:cs="Times New Roman"/>
          <w:b/>
          <w:color w:val="000000" w:themeColor="text1"/>
          <w:sz w:val="24"/>
          <w:szCs w:val="24"/>
        </w:rPr>
        <w:t>nav iespējams atgūt</w:t>
      </w:r>
      <w:r w:rsidR="11844EF7" w:rsidRPr="005146DD">
        <w:rPr>
          <w:rStyle w:val="normaltextrun"/>
          <w:rFonts w:ascii="Times New Roman" w:eastAsia="Times New Roman" w:hAnsi="Times New Roman" w:cs="Times New Roman"/>
          <w:b/>
          <w:color w:val="000000" w:themeColor="text1"/>
          <w:sz w:val="24"/>
          <w:szCs w:val="24"/>
        </w:rPr>
        <w:t xml:space="preserve"> </w:t>
      </w:r>
      <w:r w:rsidR="11844EF7" w:rsidRPr="00261BF2">
        <w:rPr>
          <w:rStyle w:val="normaltextrun"/>
          <w:rFonts w:ascii="Times New Roman" w:eastAsia="Times New Roman" w:hAnsi="Times New Roman" w:cs="Times New Roman"/>
          <w:b/>
          <w:color w:val="000000" w:themeColor="text1"/>
          <w:sz w:val="24"/>
          <w:szCs w:val="24"/>
        </w:rPr>
        <w:t xml:space="preserve">- </w:t>
      </w:r>
      <w:r w:rsidR="11844EF7" w:rsidRPr="00172FFE">
        <w:rPr>
          <w:rStyle w:val="normaltextrun"/>
          <w:rFonts w:ascii="Times New Roman" w:eastAsia="Times New Roman" w:hAnsi="Times New Roman" w:cs="Times New Roman"/>
          <w:b/>
          <w:color w:val="000000" w:themeColor="text1"/>
          <w:sz w:val="24"/>
          <w:szCs w:val="24"/>
        </w:rPr>
        <w:t xml:space="preserve"> </w:t>
      </w:r>
      <w:r w:rsidR="11844EF7" w:rsidRPr="00172FFE">
        <w:rPr>
          <w:rFonts w:ascii="Times New Roman" w:eastAsia="Times New Roman" w:hAnsi="Times New Roman" w:cs="Times New Roman"/>
          <w:b/>
          <w:sz w:val="24"/>
          <w:szCs w:val="24"/>
        </w:rPr>
        <w:t>Jūrmalas</w:t>
      </w:r>
      <w:r w:rsidR="11844EF7" w:rsidRPr="00172FFE">
        <w:rPr>
          <w:rFonts w:ascii="Times New Roman" w:eastAsia="Times New Roman" w:hAnsi="Times New Roman" w:cs="Times New Roman"/>
          <w:b/>
          <w:bCs/>
          <w:sz w:val="24"/>
          <w:szCs w:val="24"/>
        </w:rPr>
        <w:t xml:space="preserve"> Diabēta biedrības darbība izbeigta</w:t>
      </w:r>
      <w:r w:rsidR="757DB163" w:rsidRPr="00172FFE">
        <w:rPr>
          <w:rFonts w:ascii="Times New Roman" w:eastAsia="Times New Roman" w:hAnsi="Times New Roman" w:cs="Times New Roman"/>
          <w:b/>
          <w:bCs/>
          <w:sz w:val="24"/>
          <w:szCs w:val="24"/>
        </w:rPr>
        <w:t xml:space="preserve"> un  izslēgta no Biedrību un nodibinājumu reģistra</w:t>
      </w:r>
      <w:r w:rsidR="00261BF2">
        <w:rPr>
          <w:rFonts w:ascii="Times New Roman" w:eastAsia="Times New Roman" w:hAnsi="Times New Roman" w:cs="Times New Roman"/>
          <w:b/>
          <w:bCs/>
          <w:sz w:val="24"/>
          <w:szCs w:val="24"/>
        </w:rPr>
        <w:t>.</w:t>
      </w:r>
      <w:r w:rsidR="757DB163" w:rsidRPr="004C2B21">
        <w:rPr>
          <w:rFonts w:ascii="Times New Roman" w:eastAsia="Times New Roman" w:hAnsi="Times New Roman" w:cs="Times New Roman"/>
          <w:sz w:val="24"/>
          <w:szCs w:val="24"/>
        </w:rPr>
        <w:t xml:space="preserve"> </w:t>
      </w:r>
      <w:r w:rsidR="00261BF2">
        <w:rPr>
          <w:rFonts w:ascii="Times New Roman" w:eastAsia="Times New Roman" w:hAnsi="Times New Roman" w:cs="Times New Roman"/>
          <w:sz w:val="24"/>
          <w:szCs w:val="24"/>
        </w:rPr>
        <w:t>T</w:t>
      </w:r>
      <w:r w:rsidR="757DB163" w:rsidRPr="004C2B21">
        <w:rPr>
          <w:rFonts w:ascii="Times New Roman" w:eastAsia="Times New Roman" w:hAnsi="Times New Roman" w:cs="Times New Roman"/>
          <w:sz w:val="24"/>
          <w:szCs w:val="24"/>
        </w:rPr>
        <w:t>ādejādi</w:t>
      </w:r>
      <w:r w:rsidR="5FD8116F" w:rsidRPr="004C2B21">
        <w:rPr>
          <w:rFonts w:ascii="Times New Roman" w:eastAsia="Times New Roman" w:hAnsi="Times New Roman" w:cs="Times New Roman"/>
          <w:sz w:val="24"/>
          <w:szCs w:val="24"/>
        </w:rPr>
        <w:t xml:space="preserve">, </w:t>
      </w:r>
      <w:r w:rsidR="00BE2120">
        <w:rPr>
          <w:rFonts w:ascii="Times New Roman" w:eastAsia="Times New Roman" w:hAnsi="Times New Roman" w:cs="Times New Roman"/>
          <w:sz w:val="24"/>
          <w:szCs w:val="24"/>
        </w:rPr>
        <w:t xml:space="preserve">ievērojot, </w:t>
      </w:r>
      <w:r w:rsidR="006F21D3" w:rsidRPr="006F21D3">
        <w:rPr>
          <w:rFonts w:ascii="Times New Roman" w:hAnsi="Times New Roman" w:cs="Times New Roman"/>
          <w:sz w:val="24"/>
          <w:szCs w:val="24"/>
        </w:rPr>
        <w:t>ka vairs nepastāv subjekts</w:t>
      </w:r>
      <w:r w:rsidR="5FD8116F" w:rsidRPr="1EBBC880">
        <w:rPr>
          <w:rFonts w:ascii="Times New Roman" w:hAnsi="Times New Roman" w:cs="Times New Roman"/>
          <w:sz w:val="24"/>
          <w:szCs w:val="24"/>
        </w:rPr>
        <w:t xml:space="preserve"> no kā piedzīt</w:t>
      </w:r>
      <w:r w:rsidR="6B488362" w:rsidRPr="1EBBC880">
        <w:rPr>
          <w:rFonts w:ascii="Times New Roman" w:hAnsi="Times New Roman" w:cs="Times New Roman"/>
          <w:sz w:val="24"/>
          <w:szCs w:val="24"/>
        </w:rPr>
        <w:t xml:space="preserve"> NVI</w:t>
      </w:r>
      <w:r w:rsidR="5FD8116F" w:rsidRPr="1EBBC880">
        <w:rPr>
          <w:rFonts w:ascii="Times New Roman" w:hAnsi="Times New Roman" w:cs="Times New Roman"/>
          <w:sz w:val="24"/>
          <w:szCs w:val="24"/>
        </w:rPr>
        <w:t>,</w:t>
      </w:r>
      <w:r w:rsidR="2DC4E97C" w:rsidRPr="1EBBC880">
        <w:rPr>
          <w:rStyle w:val="normaltextrun"/>
          <w:rFonts w:ascii="Times New Roman" w:hAnsi="Times New Roman" w:cs="Times New Roman"/>
          <w:color w:val="000000" w:themeColor="text1"/>
          <w:sz w:val="24"/>
          <w:szCs w:val="24"/>
        </w:rPr>
        <w:t xml:space="preserve"> nav citu risinājumu</w:t>
      </w:r>
      <w:r w:rsidR="00902711">
        <w:rPr>
          <w:rStyle w:val="normaltextrun"/>
          <w:rFonts w:ascii="Times New Roman" w:hAnsi="Times New Roman" w:cs="Times New Roman"/>
          <w:color w:val="000000" w:themeColor="text1"/>
          <w:sz w:val="24"/>
          <w:szCs w:val="24"/>
        </w:rPr>
        <w:t xml:space="preserve"> un </w:t>
      </w:r>
      <w:r w:rsidR="2A3D5294" w:rsidRPr="1EBBC880">
        <w:rPr>
          <w:rStyle w:val="normaltextrun"/>
          <w:rFonts w:ascii="Times New Roman" w:hAnsi="Times New Roman" w:cs="Times New Roman"/>
          <w:color w:val="000000" w:themeColor="text1"/>
          <w:sz w:val="24"/>
          <w:szCs w:val="24"/>
        </w:rPr>
        <w:t xml:space="preserve">atbilstoši </w:t>
      </w:r>
      <w:r w:rsidR="10242628" w:rsidRPr="1EBBC880">
        <w:rPr>
          <w:rStyle w:val="normaltextrun"/>
          <w:rFonts w:ascii="Times New Roman" w:hAnsi="Times New Roman" w:cs="Times New Roman"/>
          <w:color w:val="000000" w:themeColor="text1"/>
          <w:sz w:val="24"/>
          <w:szCs w:val="24"/>
        </w:rPr>
        <w:t xml:space="preserve">neatbilstību </w:t>
      </w:r>
      <w:r w:rsidR="002108CA" w:rsidRPr="00EF1BA6">
        <w:rPr>
          <w:rStyle w:val="normaltextrun"/>
          <w:rFonts w:ascii="Times New Roman" w:hAnsi="Times New Roman" w:cs="Times New Roman"/>
          <w:color w:val="000000" w:themeColor="text1"/>
          <w:sz w:val="24"/>
          <w:szCs w:val="24"/>
        </w:rPr>
        <w:t>M</w:t>
      </w:r>
      <w:r w:rsidR="00CE1E6B" w:rsidRPr="00EF1BA6">
        <w:rPr>
          <w:rStyle w:val="normaltextrun"/>
          <w:rFonts w:ascii="Times New Roman" w:hAnsi="Times New Roman" w:cs="Times New Roman"/>
          <w:color w:val="000000" w:themeColor="text1"/>
          <w:sz w:val="24"/>
          <w:szCs w:val="24"/>
        </w:rPr>
        <w:t>K</w:t>
      </w:r>
      <w:r w:rsidR="10242628" w:rsidRPr="1EBBC880">
        <w:rPr>
          <w:rStyle w:val="normaltextrun"/>
          <w:rFonts w:ascii="Times New Roman" w:hAnsi="Times New Roman" w:cs="Times New Roman"/>
          <w:color w:val="000000" w:themeColor="text1"/>
          <w:sz w:val="24"/>
          <w:szCs w:val="24"/>
        </w:rPr>
        <w:t xml:space="preserve"> noteikumiem</w:t>
      </w:r>
      <w:r w:rsidR="0096072B" w:rsidRPr="1EBBC880">
        <w:rPr>
          <w:rStyle w:val="FootnoteReference"/>
          <w:rFonts w:ascii="Times New Roman" w:hAnsi="Times New Roman" w:cs="Times New Roman"/>
          <w:color w:val="000000" w:themeColor="text1"/>
          <w:sz w:val="24"/>
          <w:szCs w:val="24"/>
        </w:rPr>
        <w:footnoteReference w:id="3"/>
      </w:r>
      <w:r w:rsidR="00C817F0" w:rsidRPr="00EF1BA6">
        <w:rPr>
          <w:rStyle w:val="normaltextrun"/>
          <w:rFonts w:ascii="Times New Roman" w:hAnsi="Times New Roman" w:cs="Times New Roman"/>
          <w:color w:val="000000" w:themeColor="text1"/>
          <w:sz w:val="24"/>
          <w:szCs w:val="24"/>
        </w:rPr>
        <w:t xml:space="preserve"> </w:t>
      </w:r>
      <w:r w:rsidR="00902711">
        <w:rPr>
          <w:rStyle w:val="normaltextrun"/>
          <w:rFonts w:ascii="Times New Roman" w:hAnsi="Times New Roman" w:cs="Times New Roman"/>
          <w:color w:val="000000" w:themeColor="text1"/>
          <w:sz w:val="24"/>
          <w:szCs w:val="24"/>
        </w:rPr>
        <w:t>attiecīgi</w:t>
      </w:r>
      <w:r w:rsidR="2DC4E97C" w:rsidRPr="1EBBC880">
        <w:rPr>
          <w:rStyle w:val="normaltextrun"/>
          <w:rFonts w:ascii="Times New Roman" w:hAnsi="Times New Roman" w:cs="Times New Roman"/>
          <w:color w:val="000000" w:themeColor="text1"/>
          <w:sz w:val="24"/>
          <w:szCs w:val="24"/>
        </w:rPr>
        <w:t xml:space="preserve"> </w:t>
      </w:r>
      <w:r w:rsidR="50A6F7F8" w:rsidRPr="67D7C91D">
        <w:rPr>
          <w:rStyle w:val="normaltextrun"/>
          <w:rFonts w:ascii="Times New Roman" w:hAnsi="Times New Roman" w:cs="Times New Roman"/>
          <w:color w:val="000000" w:themeColor="text1"/>
          <w:sz w:val="24"/>
          <w:szCs w:val="24"/>
        </w:rPr>
        <w:t xml:space="preserve"> </w:t>
      </w:r>
      <w:r w:rsidR="00902711">
        <w:rPr>
          <w:rStyle w:val="normaltextrun"/>
          <w:rFonts w:ascii="Times New Roman" w:hAnsi="Times New Roman" w:cs="Times New Roman"/>
          <w:color w:val="000000" w:themeColor="text1"/>
          <w:sz w:val="24"/>
          <w:szCs w:val="24"/>
        </w:rPr>
        <w:t xml:space="preserve">lieta </w:t>
      </w:r>
      <w:r w:rsidR="000E0B20">
        <w:rPr>
          <w:rStyle w:val="normaltextrun"/>
          <w:rFonts w:ascii="Times New Roman" w:hAnsi="Times New Roman" w:cs="Times New Roman"/>
          <w:color w:val="000000" w:themeColor="text1"/>
          <w:sz w:val="24"/>
          <w:szCs w:val="24"/>
        </w:rPr>
        <w:t xml:space="preserve">slēdzama, pēc būtības </w:t>
      </w:r>
      <w:r w:rsidR="00786FCE">
        <w:rPr>
          <w:rStyle w:val="normaltextrun"/>
          <w:rFonts w:ascii="Times New Roman" w:hAnsi="Times New Roman" w:cs="Times New Roman"/>
          <w:color w:val="000000" w:themeColor="text1"/>
          <w:sz w:val="24"/>
          <w:szCs w:val="24"/>
        </w:rPr>
        <w:t>fiksējot</w:t>
      </w:r>
      <w:r w:rsidR="00CC052C">
        <w:rPr>
          <w:rStyle w:val="normaltextrun"/>
          <w:rFonts w:ascii="Times New Roman" w:hAnsi="Times New Roman" w:cs="Times New Roman"/>
          <w:color w:val="000000" w:themeColor="text1"/>
          <w:sz w:val="24"/>
          <w:szCs w:val="24"/>
        </w:rPr>
        <w:t xml:space="preserve"> </w:t>
      </w:r>
      <w:r w:rsidR="00786FCE">
        <w:rPr>
          <w:rStyle w:val="eop"/>
          <w:rFonts w:ascii="Times New Roman" w:hAnsi="Times New Roman" w:cs="Times New Roman"/>
          <w:color w:val="000000" w:themeColor="text1"/>
          <w:sz w:val="24"/>
          <w:szCs w:val="24"/>
        </w:rPr>
        <w:t xml:space="preserve">iepriekš veiktos </w:t>
      </w:r>
      <w:r w:rsidR="00786FCE" w:rsidRPr="00DF7FBF">
        <w:rPr>
          <w:rStyle w:val="eop"/>
          <w:rFonts w:ascii="Times New Roman" w:hAnsi="Times New Roman" w:cs="Times New Roman"/>
          <w:color w:val="000000" w:themeColor="text1"/>
          <w:sz w:val="24"/>
          <w:szCs w:val="24"/>
        </w:rPr>
        <w:t>valsts budžeta</w:t>
      </w:r>
      <w:r w:rsidRPr="1EBBC880">
        <w:rPr>
          <w:rStyle w:val="eop"/>
          <w:rFonts w:ascii="Times New Roman" w:hAnsi="Times New Roman" w:cs="Times New Roman"/>
          <w:color w:val="000000" w:themeColor="text1"/>
          <w:sz w:val="24"/>
          <w:szCs w:val="24"/>
        </w:rPr>
        <w:t xml:space="preserve"> </w:t>
      </w:r>
      <w:r w:rsidR="00786FCE">
        <w:rPr>
          <w:rStyle w:val="eop"/>
          <w:rFonts w:ascii="Times New Roman" w:hAnsi="Times New Roman" w:cs="Times New Roman"/>
          <w:color w:val="000000" w:themeColor="text1"/>
          <w:sz w:val="24"/>
          <w:szCs w:val="24"/>
        </w:rPr>
        <w:t xml:space="preserve">izdevumus kā </w:t>
      </w:r>
      <w:r w:rsidR="00911092" w:rsidRPr="00FA47BB">
        <w:rPr>
          <w:rStyle w:val="eop"/>
          <w:rFonts w:ascii="Times New Roman" w:hAnsi="Times New Roman" w:cs="Times New Roman"/>
          <w:color w:val="000000" w:themeColor="text1"/>
          <w:sz w:val="24"/>
          <w:szCs w:val="24"/>
        </w:rPr>
        <w:t>neatgūstam</w:t>
      </w:r>
      <w:r w:rsidR="00786FCE">
        <w:rPr>
          <w:rStyle w:val="eop"/>
          <w:rFonts w:ascii="Times New Roman" w:hAnsi="Times New Roman" w:cs="Times New Roman"/>
          <w:color w:val="000000" w:themeColor="text1"/>
          <w:sz w:val="24"/>
          <w:szCs w:val="24"/>
        </w:rPr>
        <w:t>u</w:t>
      </w:r>
      <w:r w:rsidR="00911092" w:rsidRPr="00FA47BB">
        <w:rPr>
          <w:rStyle w:val="eop"/>
          <w:rFonts w:ascii="Times New Roman" w:hAnsi="Times New Roman" w:cs="Times New Roman"/>
          <w:color w:val="000000" w:themeColor="text1"/>
          <w:sz w:val="24"/>
          <w:szCs w:val="24"/>
        </w:rPr>
        <w:t>s</w:t>
      </w:r>
      <w:r w:rsidR="46293C5A" w:rsidRPr="1EBBC880">
        <w:rPr>
          <w:rStyle w:val="eop"/>
          <w:rFonts w:ascii="Times New Roman" w:hAnsi="Times New Roman" w:cs="Times New Roman"/>
          <w:color w:val="000000" w:themeColor="text1"/>
          <w:sz w:val="24"/>
          <w:szCs w:val="24"/>
        </w:rPr>
        <w:t xml:space="preserve"> </w:t>
      </w:r>
      <w:r w:rsidR="649F3A7D" w:rsidRPr="1EBBC880">
        <w:rPr>
          <w:rStyle w:val="eop"/>
          <w:rFonts w:ascii="Times New Roman" w:hAnsi="Times New Roman" w:cs="Times New Roman"/>
          <w:color w:val="000000" w:themeColor="text1"/>
          <w:sz w:val="24"/>
          <w:szCs w:val="24"/>
        </w:rPr>
        <w:t>(</w:t>
      </w:r>
      <w:r w:rsidR="00FB69D5">
        <w:rPr>
          <w:rStyle w:val="eop"/>
          <w:rFonts w:ascii="Times New Roman" w:hAnsi="Times New Roman" w:cs="Times New Roman"/>
          <w:color w:val="000000" w:themeColor="text1"/>
          <w:sz w:val="24"/>
          <w:szCs w:val="24"/>
        </w:rPr>
        <w:t>n</w:t>
      </w:r>
      <w:r w:rsidR="002860B5">
        <w:rPr>
          <w:rStyle w:val="eop"/>
          <w:rFonts w:ascii="Times New Roman" w:hAnsi="Times New Roman" w:cs="Times New Roman"/>
          <w:color w:val="000000" w:themeColor="text1"/>
          <w:sz w:val="24"/>
          <w:szCs w:val="24"/>
        </w:rPr>
        <w:t>erodas</w:t>
      </w:r>
      <w:r w:rsidR="07EA0646" w:rsidRPr="1EBBC880">
        <w:rPr>
          <w:rStyle w:val="eop"/>
          <w:rFonts w:ascii="Times New Roman" w:hAnsi="Times New Roman" w:cs="Times New Roman"/>
          <w:color w:val="000000" w:themeColor="text1"/>
          <w:sz w:val="24"/>
          <w:szCs w:val="24"/>
        </w:rPr>
        <w:t xml:space="preserve"> jauni valsts budžeta izdevumi</w:t>
      </w:r>
      <w:r w:rsidR="0096072B" w:rsidRPr="1EBBC880" w:rsidDel="48840B51">
        <w:rPr>
          <w:rStyle w:val="eop"/>
          <w:rFonts w:ascii="Times New Roman" w:hAnsi="Times New Roman" w:cs="Times New Roman"/>
          <w:color w:val="000000" w:themeColor="text1"/>
          <w:sz w:val="24"/>
          <w:szCs w:val="24"/>
        </w:rPr>
        <w:t>)</w:t>
      </w:r>
      <w:r w:rsidRPr="1EBBC880">
        <w:rPr>
          <w:rFonts w:ascii="Times New Roman" w:hAnsi="Times New Roman" w:cs="Times New Roman"/>
          <w:sz w:val="24"/>
          <w:szCs w:val="24"/>
        </w:rPr>
        <w:t xml:space="preserve">, pamatojoties uz zemāk aprakstītajiem faktiem: </w:t>
      </w:r>
    </w:p>
    <w:p w14:paraId="3F481920" w14:textId="0F0859AE" w:rsidR="0096072B" w:rsidRDefault="0096072B" w:rsidP="003C3DD4">
      <w:pPr>
        <w:pStyle w:val="ListParagraph"/>
        <w:numPr>
          <w:ilvl w:val="0"/>
          <w:numId w:val="17"/>
        </w:numPr>
        <w:spacing w:after="120" w:line="240" w:lineRule="auto"/>
        <w:ind w:left="851"/>
        <w:jc w:val="both"/>
        <w:rPr>
          <w:rFonts w:ascii="Times New Roman" w:hAnsi="Times New Roman" w:cs="Times New Roman"/>
          <w:sz w:val="24"/>
          <w:szCs w:val="24"/>
        </w:rPr>
      </w:pPr>
      <w:r>
        <w:rPr>
          <w:rFonts w:ascii="Times New Roman" w:hAnsi="Times New Roman" w:cs="Times New Roman"/>
          <w:sz w:val="24"/>
          <w:szCs w:val="24"/>
        </w:rPr>
        <w:t>NVA</w:t>
      </w:r>
      <w:r w:rsidRPr="00B30D96">
        <w:rPr>
          <w:rFonts w:ascii="Times New Roman" w:hAnsi="Times New Roman" w:cs="Times New Roman"/>
          <w:sz w:val="24"/>
          <w:szCs w:val="24"/>
        </w:rPr>
        <w:t xml:space="preserve"> 2013.</w:t>
      </w:r>
      <w:r>
        <w:rPr>
          <w:rFonts w:ascii="Times New Roman" w:hAnsi="Times New Roman" w:cs="Times New Roman"/>
          <w:sz w:val="24"/>
          <w:szCs w:val="24"/>
        </w:rPr>
        <w:t> </w:t>
      </w:r>
      <w:r w:rsidRPr="00B30D96">
        <w:rPr>
          <w:rFonts w:ascii="Times New Roman" w:hAnsi="Times New Roman" w:cs="Times New Roman"/>
          <w:sz w:val="24"/>
          <w:szCs w:val="24"/>
        </w:rPr>
        <w:t>gada 22.</w:t>
      </w:r>
      <w:r>
        <w:rPr>
          <w:rFonts w:ascii="Times New Roman" w:hAnsi="Times New Roman" w:cs="Times New Roman"/>
          <w:sz w:val="24"/>
          <w:szCs w:val="24"/>
        </w:rPr>
        <w:t> </w:t>
      </w:r>
      <w:r w:rsidRPr="00B30D96">
        <w:rPr>
          <w:rFonts w:ascii="Times New Roman" w:hAnsi="Times New Roman" w:cs="Times New Roman"/>
          <w:sz w:val="24"/>
          <w:szCs w:val="24"/>
        </w:rPr>
        <w:t xml:space="preserve">janvārī neapstiprināja iesniegto maksājuma pieprasījumu, jo </w:t>
      </w:r>
      <w:r w:rsidR="003C3DD4">
        <w:rPr>
          <w:rFonts w:ascii="Times New Roman" w:hAnsi="Times New Roman" w:cs="Times New Roman"/>
          <w:sz w:val="24"/>
          <w:szCs w:val="24"/>
        </w:rPr>
        <w:t>finansējuma saņēmējs (FS)</w:t>
      </w:r>
      <w:r w:rsidRPr="00B30D96">
        <w:rPr>
          <w:rFonts w:ascii="Times New Roman" w:hAnsi="Times New Roman" w:cs="Times New Roman"/>
          <w:sz w:val="24"/>
          <w:szCs w:val="24"/>
        </w:rPr>
        <w:t xml:space="preserve"> </w:t>
      </w:r>
      <w:r w:rsidRPr="00DA71F2">
        <w:rPr>
          <w:rFonts w:ascii="Times New Roman" w:hAnsi="Times New Roman" w:cs="Times New Roman"/>
          <w:sz w:val="24"/>
          <w:szCs w:val="24"/>
        </w:rPr>
        <w:t>Jūrmalas diabēta biedrība</w:t>
      </w:r>
      <w:r w:rsidRPr="00CC10FA">
        <w:rPr>
          <w:rFonts w:ascii="Times New Roman" w:hAnsi="Times New Roman" w:cs="Times New Roman"/>
          <w:sz w:val="24"/>
          <w:szCs w:val="24"/>
        </w:rPr>
        <w:t xml:space="preserve"> </w:t>
      </w:r>
      <w:r w:rsidRPr="00B30D96">
        <w:rPr>
          <w:rFonts w:ascii="Times New Roman" w:hAnsi="Times New Roman" w:cs="Times New Roman"/>
          <w:sz w:val="24"/>
          <w:szCs w:val="24"/>
        </w:rPr>
        <w:t>nebija pievienoj</w:t>
      </w:r>
      <w:r w:rsidR="003C3DD4">
        <w:rPr>
          <w:rFonts w:ascii="Times New Roman" w:hAnsi="Times New Roman" w:cs="Times New Roman"/>
          <w:sz w:val="24"/>
          <w:szCs w:val="24"/>
        </w:rPr>
        <w:t>is</w:t>
      </w:r>
      <w:r w:rsidRPr="00B30D96">
        <w:rPr>
          <w:rFonts w:ascii="Times New Roman" w:hAnsi="Times New Roman" w:cs="Times New Roman"/>
          <w:sz w:val="24"/>
          <w:szCs w:val="24"/>
        </w:rPr>
        <w:t xml:space="preserve"> visus pamatojošos dokumentus.</w:t>
      </w:r>
    </w:p>
    <w:p w14:paraId="4BF8B3B8" w14:textId="21D3EFDA" w:rsidR="0096072B" w:rsidRDefault="0096072B" w:rsidP="003C3DD4">
      <w:pPr>
        <w:pStyle w:val="ListParagraph"/>
        <w:numPr>
          <w:ilvl w:val="0"/>
          <w:numId w:val="17"/>
        </w:numPr>
        <w:ind w:left="851"/>
        <w:jc w:val="both"/>
        <w:rPr>
          <w:rFonts w:ascii="Times New Roman" w:hAnsi="Times New Roman" w:cs="Times New Roman"/>
          <w:sz w:val="24"/>
          <w:szCs w:val="24"/>
        </w:rPr>
      </w:pPr>
      <w:r w:rsidRPr="00377184">
        <w:rPr>
          <w:rFonts w:ascii="Times New Roman" w:hAnsi="Times New Roman" w:cs="Times New Roman"/>
          <w:sz w:val="24"/>
          <w:szCs w:val="24"/>
        </w:rPr>
        <w:t>2013.</w:t>
      </w:r>
      <w:r>
        <w:rPr>
          <w:rFonts w:ascii="Times New Roman" w:hAnsi="Times New Roman" w:cs="Times New Roman"/>
          <w:sz w:val="24"/>
          <w:szCs w:val="24"/>
        </w:rPr>
        <w:t> </w:t>
      </w:r>
      <w:r w:rsidRPr="00377184">
        <w:rPr>
          <w:rFonts w:ascii="Times New Roman" w:hAnsi="Times New Roman" w:cs="Times New Roman"/>
          <w:sz w:val="24"/>
          <w:szCs w:val="24"/>
        </w:rPr>
        <w:t>gada 7.</w:t>
      </w:r>
      <w:r>
        <w:rPr>
          <w:rFonts w:ascii="Times New Roman" w:hAnsi="Times New Roman" w:cs="Times New Roman"/>
          <w:sz w:val="24"/>
          <w:szCs w:val="24"/>
        </w:rPr>
        <w:t> </w:t>
      </w:r>
      <w:r w:rsidRPr="00377184">
        <w:rPr>
          <w:rFonts w:ascii="Times New Roman" w:hAnsi="Times New Roman" w:cs="Times New Roman"/>
          <w:sz w:val="24"/>
          <w:szCs w:val="24"/>
        </w:rPr>
        <w:t xml:space="preserve">februārī </w:t>
      </w:r>
      <w:r>
        <w:rPr>
          <w:rFonts w:ascii="Times New Roman" w:hAnsi="Times New Roman" w:cs="Times New Roman"/>
          <w:sz w:val="24"/>
          <w:szCs w:val="24"/>
        </w:rPr>
        <w:t>NVA</w:t>
      </w:r>
      <w:r w:rsidRPr="00377184">
        <w:rPr>
          <w:rFonts w:ascii="Times New Roman" w:hAnsi="Times New Roman" w:cs="Times New Roman"/>
          <w:sz w:val="24"/>
          <w:szCs w:val="24"/>
        </w:rPr>
        <w:t xml:space="preserve"> veica uzraudzības vizīti projekta īstenošanas vietā, kur</w:t>
      </w:r>
      <w:r w:rsidR="0005096D">
        <w:rPr>
          <w:rFonts w:ascii="Times New Roman" w:hAnsi="Times New Roman" w:cs="Times New Roman"/>
          <w:sz w:val="24"/>
          <w:szCs w:val="24"/>
        </w:rPr>
        <w:t>as laikā</w:t>
      </w:r>
      <w:r w:rsidRPr="00377184">
        <w:rPr>
          <w:rFonts w:ascii="Times New Roman" w:hAnsi="Times New Roman" w:cs="Times New Roman"/>
          <w:sz w:val="24"/>
          <w:szCs w:val="24"/>
        </w:rPr>
        <w:t xml:space="preserve"> netika gūta pārliecība par projekta īstenošanu atbilstoši plānotajam. </w:t>
      </w:r>
    </w:p>
    <w:p w14:paraId="1F13848B" w14:textId="56C0FE68" w:rsidR="0096072B" w:rsidRPr="00DA71F2" w:rsidRDefault="0096072B" w:rsidP="005146DD">
      <w:pPr>
        <w:pStyle w:val="ListParagraph"/>
        <w:numPr>
          <w:ilvl w:val="0"/>
          <w:numId w:val="17"/>
        </w:numPr>
        <w:spacing w:line="240" w:lineRule="auto"/>
        <w:ind w:left="850" w:hanging="357"/>
        <w:jc w:val="both"/>
        <w:rPr>
          <w:rFonts w:ascii="Times New Roman" w:hAnsi="Times New Roman" w:cs="Times New Roman"/>
          <w:sz w:val="24"/>
          <w:szCs w:val="24"/>
        </w:rPr>
      </w:pPr>
      <w:r w:rsidRPr="00377184">
        <w:rPr>
          <w:rFonts w:ascii="Times New Roman" w:hAnsi="Times New Roman" w:cs="Times New Roman"/>
          <w:sz w:val="24"/>
          <w:szCs w:val="24"/>
        </w:rPr>
        <w:t>2013.</w:t>
      </w:r>
      <w:r>
        <w:rPr>
          <w:rFonts w:ascii="Times New Roman" w:hAnsi="Times New Roman" w:cs="Times New Roman"/>
          <w:sz w:val="24"/>
          <w:szCs w:val="24"/>
        </w:rPr>
        <w:t> </w:t>
      </w:r>
      <w:r w:rsidRPr="00377184">
        <w:rPr>
          <w:rFonts w:ascii="Times New Roman" w:hAnsi="Times New Roman" w:cs="Times New Roman"/>
          <w:sz w:val="24"/>
          <w:szCs w:val="24"/>
        </w:rPr>
        <w:t>gada 4.</w:t>
      </w:r>
      <w:r>
        <w:rPr>
          <w:rFonts w:ascii="Times New Roman" w:hAnsi="Times New Roman" w:cs="Times New Roman"/>
          <w:sz w:val="24"/>
          <w:szCs w:val="24"/>
        </w:rPr>
        <w:t> </w:t>
      </w:r>
      <w:r w:rsidRPr="00377184">
        <w:rPr>
          <w:rFonts w:ascii="Times New Roman" w:hAnsi="Times New Roman" w:cs="Times New Roman"/>
          <w:sz w:val="24"/>
          <w:szCs w:val="24"/>
        </w:rPr>
        <w:t>martā un 18.</w:t>
      </w:r>
      <w:r>
        <w:rPr>
          <w:rFonts w:ascii="Times New Roman" w:hAnsi="Times New Roman" w:cs="Times New Roman"/>
          <w:sz w:val="24"/>
          <w:szCs w:val="24"/>
        </w:rPr>
        <w:t> </w:t>
      </w:r>
      <w:r w:rsidRPr="00377184">
        <w:rPr>
          <w:rFonts w:ascii="Times New Roman" w:hAnsi="Times New Roman" w:cs="Times New Roman"/>
          <w:sz w:val="24"/>
          <w:szCs w:val="24"/>
        </w:rPr>
        <w:t xml:space="preserve">martā </w:t>
      </w:r>
      <w:r>
        <w:rPr>
          <w:rFonts w:ascii="Times New Roman" w:hAnsi="Times New Roman" w:cs="Times New Roman"/>
          <w:sz w:val="24"/>
          <w:szCs w:val="24"/>
        </w:rPr>
        <w:t>NVA</w:t>
      </w:r>
      <w:r w:rsidRPr="00377184">
        <w:rPr>
          <w:rFonts w:ascii="Times New Roman" w:hAnsi="Times New Roman" w:cs="Times New Roman"/>
          <w:sz w:val="24"/>
          <w:szCs w:val="24"/>
        </w:rPr>
        <w:t xml:space="preserve"> veica ārkārtas pārbaudi projekta īstenošanas vietā, konstatējot būtiskus trūkumus projekta īstenošanā, kurā nevarēja pārliecināties par faktisku mērķa grupas iesaisti projektā un atbilstību projekta aktivitāti regulējošiem </w:t>
      </w:r>
      <w:r>
        <w:rPr>
          <w:rFonts w:ascii="Times New Roman" w:hAnsi="Times New Roman" w:cs="Times New Roman"/>
          <w:sz w:val="24"/>
          <w:szCs w:val="24"/>
        </w:rPr>
        <w:t>MK</w:t>
      </w:r>
      <w:r w:rsidRPr="00377184">
        <w:rPr>
          <w:rFonts w:ascii="Times New Roman" w:hAnsi="Times New Roman" w:cs="Times New Roman"/>
          <w:sz w:val="24"/>
          <w:szCs w:val="24"/>
        </w:rPr>
        <w:t xml:space="preserve"> noteikumiem</w:t>
      </w:r>
      <w:r w:rsidRPr="00B30D96">
        <w:rPr>
          <w:rStyle w:val="FootnoteReference"/>
          <w:rFonts w:ascii="Times New Roman" w:hAnsi="Times New Roman" w:cs="Times New Roman"/>
          <w:sz w:val="24"/>
          <w:szCs w:val="24"/>
        </w:rPr>
        <w:footnoteReference w:id="4"/>
      </w:r>
      <w:r w:rsidRPr="00377184">
        <w:rPr>
          <w:rFonts w:ascii="Times New Roman" w:hAnsi="Times New Roman" w:cs="Times New Roman"/>
          <w:sz w:val="24"/>
          <w:szCs w:val="24"/>
        </w:rPr>
        <w:t>.</w:t>
      </w:r>
    </w:p>
    <w:p w14:paraId="4AD09526" w14:textId="77777777" w:rsidR="0096072B" w:rsidRDefault="0096072B" w:rsidP="003C3DD4">
      <w:pPr>
        <w:pStyle w:val="ListParagraph"/>
        <w:numPr>
          <w:ilvl w:val="0"/>
          <w:numId w:val="17"/>
        </w:numPr>
        <w:ind w:left="851"/>
        <w:jc w:val="both"/>
        <w:rPr>
          <w:rFonts w:ascii="Times New Roman" w:hAnsi="Times New Roman" w:cs="Times New Roman"/>
          <w:sz w:val="24"/>
          <w:szCs w:val="24"/>
        </w:rPr>
      </w:pPr>
      <w:r w:rsidRPr="00377184">
        <w:rPr>
          <w:rFonts w:ascii="Times New Roman" w:hAnsi="Times New Roman" w:cs="Times New Roman"/>
          <w:sz w:val="24"/>
          <w:szCs w:val="24"/>
        </w:rPr>
        <w:t>2013.</w:t>
      </w:r>
      <w:r>
        <w:rPr>
          <w:rFonts w:ascii="Times New Roman" w:hAnsi="Times New Roman" w:cs="Times New Roman"/>
          <w:sz w:val="24"/>
          <w:szCs w:val="24"/>
        </w:rPr>
        <w:t> </w:t>
      </w:r>
      <w:r w:rsidRPr="00377184">
        <w:rPr>
          <w:rFonts w:ascii="Times New Roman" w:hAnsi="Times New Roman" w:cs="Times New Roman"/>
          <w:sz w:val="24"/>
          <w:szCs w:val="24"/>
        </w:rPr>
        <w:t>gada 12</w:t>
      </w:r>
      <w:r>
        <w:rPr>
          <w:rFonts w:ascii="Times New Roman" w:hAnsi="Times New Roman" w:cs="Times New Roman"/>
          <w:sz w:val="24"/>
          <w:szCs w:val="24"/>
        </w:rPr>
        <w:t> </w:t>
      </w:r>
      <w:r w:rsidRPr="00377184">
        <w:rPr>
          <w:rFonts w:ascii="Times New Roman" w:hAnsi="Times New Roman" w:cs="Times New Roman"/>
          <w:sz w:val="24"/>
          <w:szCs w:val="24"/>
        </w:rPr>
        <w:t xml:space="preserve">.aprīlī </w:t>
      </w:r>
      <w:r>
        <w:rPr>
          <w:rFonts w:ascii="Times New Roman" w:hAnsi="Times New Roman" w:cs="Times New Roman"/>
          <w:sz w:val="24"/>
          <w:szCs w:val="24"/>
        </w:rPr>
        <w:t>NVA</w:t>
      </w:r>
      <w:r w:rsidRPr="00377184">
        <w:rPr>
          <w:rFonts w:ascii="Times New Roman" w:hAnsi="Times New Roman" w:cs="Times New Roman"/>
          <w:sz w:val="24"/>
          <w:szCs w:val="24"/>
        </w:rPr>
        <w:t xml:space="preserve"> nosūtīja vēstuli FS par neizmantotā avansa 27 400,00 LVL (39 142,86 </w:t>
      </w:r>
      <w:proofErr w:type="spellStart"/>
      <w:r w:rsidRPr="00BC4CFC">
        <w:rPr>
          <w:rFonts w:ascii="Times New Roman" w:hAnsi="Times New Roman" w:cs="Times New Roman"/>
          <w:i/>
          <w:sz w:val="24"/>
          <w:szCs w:val="24"/>
        </w:rPr>
        <w:t>euro</w:t>
      </w:r>
      <w:proofErr w:type="spellEnd"/>
      <w:r w:rsidRPr="00377184">
        <w:rPr>
          <w:rFonts w:ascii="Times New Roman" w:hAnsi="Times New Roman" w:cs="Times New Roman"/>
          <w:sz w:val="24"/>
          <w:szCs w:val="24"/>
        </w:rPr>
        <w:t xml:space="preserve">) atgriešanu, ierosinot izbeigt līgumattiecības pirms termiņa. </w:t>
      </w:r>
    </w:p>
    <w:p w14:paraId="3EF6A5AD" w14:textId="77777777" w:rsidR="0096072B" w:rsidRDefault="0096072B" w:rsidP="003C3DD4">
      <w:pPr>
        <w:pStyle w:val="ListParagraph"/>
        <w:numPr>
          <w:ilvl w:val="0"/>
          <w:numId w:val="17"/>
        </w:numPr>
        <w:ind w:left="851"/>
        <w:jc w:val="both"/>
        <w:rPr>
          <w:rFonts w:ascii="Times New Roman" w:hAnsi="Times New Roman" w:cs="Times New Roman"/>
          <w:sz w:val="24"/>
          <w:szCs w:val="24"/>
        </w:rPr>
      </w:pPr>
      <w:r w:rsidRPr="00377184">
        <w:rPr>
          <w:rFonts w:ascii="Times New Roman" w:hAnsi="Times New Roman" w:cs="Times New Roman"/>
          <w:sz w:val="24"/>
          <w:szCs w:val="24"/>
        </w:rPr>
        <w:t>Ņemot vērā, ka FS avansa atmaksu neveica noteiktajā termiņā līdz 2013.</w:t>
      </w:r>
      <w:r>
        <w:rPr>
          <w:rFonts w:ascii="Times New Roman" w:hAnsi="Times New Roman" w:cs="Times New Roman"/>
          <w:sz w:val="24"/>
          <w:szCs w:val="24"/>
        </w:rPr>
        <w:t> </w:t>
      </w:r>
      <w:r w:rsidRPr="00377184">
        <w:rPr>
          <w:rFonts w:ascii="Times New Roman" w:hAnsi="Times New Roman" w:cs="Times New Roman"/>
          <w:sz w:val="24"/>
          <w:szCs w:val="24"/>
        </w:rPr>
        <w:t>gada 1.</w:t>
      </w:r>
      <w:r>
        <w:rPr>
          <w:rFonts w:ascii="Times New Roman" w:hAnsi="Times New Roman" w:cs="Times New Roman"/>
          <w:sz w:val="24"/>
          <w:szCs w:val="24"/>
        </w:rPr>
        <w:t> </w:t>
      </w:r>
      <w:r w:rsidRPr="00377184">
        <w:rPr>
          <w:rFonts w:ascii="Times New Roman" w:hAnsi="Times New Roman" w:cs="Times New Roman"/>
          <w:sz w:val="24"/>
          <w:szCs w:val="24"/>
        </w:rPr>
        <w:t xml:space="preserve">maijam, </w:t>
      </w:r>
      <w:r>
        <w:rPr>
          <w:rFonts w:ascii="Times New Roman" w:hAnsi="Times New Roman" w:cs="Times New Roman"/>
          <w:sz w:val="24"/>
          <w:szCs w:val="24"/>
        </w:rPr>
        <w:t>NVA</w:t>
      </w:r>
      <w:r w:rsidRPr="00377184">
        <w:rPr>
          <w:rFonts w:ascii="Times New Roman" w:hAnsi="Times New Roman" w:cs="Times New Roman"/>
          <w:sz w:val="24"/>
          <w:szCs w:val="24"/>
        </w:rPr>
        <w:t xml:space="preserve"> 2013.</w:t>
      </w:r>
      <w:r>
        <w:rPr>
          <w:rFonts w:ascii="Times New Roman" w:hAnsi="Times New Roman" w:cs="Times New Roman"/>
          <w:sz w:val="24"/>
          <w:szCs w:val="24"/>
        </w:rPr>
        <w:t> </w:t>
      </w:r>
      <w:r w:rsidRPr="00377184">
        <w:rPr>
          <w:rFonts w:ascii="Times New Roman" w:hAnsi="Times New Roman" w:cs="Times New Roman"/>
          <w:sz w:val="24"/>
          <w:szCs w:val="24"/>
        </w:rPr>
        <w:t>gada 7.</w:t>
      </w:r>
      <w:r>
        <w:rPr>
          <w:rFonts w:ascii="Times New Roman" w:hAnsi="Times New Roman" w:cs="Times New Roman"/>
          <w:sz w:val="24"/>
          <w:szCs w:val="24"/>
        </w:rPr>
        <w:t> </w:t>
      </w:r>
      <w:r w:rsidRPr="00377184">
        <w:rPr>
          <w:rFonts w:ascii="Times New Roman" w:hAnsi="Times New Roman" w:cs="Times New Roman"/>
          <w:sz w:val="24"/>
          <w:szCs w:val="24"/>
        </w:rPr>
        <w:t>maijā lūdza Valsts policiju izvērtēt, vai projekta īstenošanā nav konstatējamas noziedzīgā nodarījuma - krāpšanas vai citu noziedzīgu nodarījumu pazīmes.</w:t>
      </w:r>
    </w:p>
    <w:p w14:paraId="173EB3A5" w14:textId="4E1E7598" w:rsidR="0096072B" w:rsidRPr="00DA71F2" w:rsidRDefault="0096072B" w:rsidP="003C3DD4">
      <w:pPr>
        <w:pStyle w:val="ListParagraph"/>
        <w:numPr>
          <w:ilvl w:val="0"/>
          <w:numId w:val="17"/>
        </w:numPr>
        <w:ind w:left="851"/>
        <w:jc w:val="both"/>
        <w:rPr>
          <w:rFonts w:ascii="Times New Roman" w:hAnsi="Times New Roman" w:cs="Times New Roman"/>
          <w:sz w:val="24"/>
          <w:szCs w:val="24"/>
        </w:rPr>
      </w:pPr>
      <w:r w:rsidRPr="00377184">
        <w:rPr>
          <w:rFonts w:ascii="Times New Roman" w:hAnsi="Times New Roman" w:cs="Times New Roman"/>
          <w:sz w:val="24"/>
          <w:szCs w:val="24"/>
        </w:rPr>
        <w:t>2013.</w:t>
      </w:r>
      <w:r>
        <w:rPr>
          <w:rFonts w:ascii="Times New Roman" w:hAnsi="Times New Roman" w:cs="Times New Roman"/>
          <w:sz w:val="24"/>
          <w:szCs w:val="24"/>
        </w:rPr>
        <w:t> </w:t>
      </w:r>
      <w:r w:rsidRPr="00377184">
        <w:rPr>
          <w:rFonts w:ascii="Times New Roman" w:hAnsi="Times New Roman" w:cs="Times New Roman"/>
          <w:sz w:val="24"/>
          <w:szCs w:val="24"/>
        </w:rPr>
        <w:t>gada 21.</w:t>
      </w:r>
      <w:r>
        <w:rPr>
          <w:rFonts w:ascii="Times New Roman" w:hAnsi="Times New Roman" w:cs="Times New Roman"/>
          <w:sz w:val="24"/>
          <w:szCs w:val="24"/>
        </w:rPr>
        <w:t> </w:t>
      </w:r>
      <w:r w:rsidRPr="00377184">
        <w:rPr>
          <w:rFonts w:ascii="Times New Roman" w:hAnsi="Times New Roman" w:cs="Times New Roman"/>
          <w:sz w:val="24"/>
          <w:szCs w:val="24"/>
        </w:rPr>
        <w:t>jūnijā Valsts policija pieņēma lēmumu par kriminālprocesa uzsākšanu pēc Krimināllikuma 177.</w:t>
      </w:r>
      <w:r w:rsidR="00523ED2">
        <w:rPr>
          <w:rFonts w:ascii="Times New Roman" w:hAnsi="Times New Roman" w:cs="Times New Roman"/>
          <w:sz w:val="24"/>
          <w:szCs w:val="24"/>
        </w:rPr>
        <w:t xml:space="preserve"> </w:t>
      </w:r>
      <w:r w:rsidRPr="00377184">
        <w:rPr>
          <w:rFonts w:ascii="Times New Roman" w:hAnsi="Times New Roman" w:cs="Times New Roman"/>
          <w:sz w:val="24"/>
          <w:szCs w:val="24"/>
        </w:rPr>
        <w:t>panta trešās daļas – par iespējamu noziedzīgu nodarījumu.</w:t>
      </w:r>
    </w:p>
    <w:p w14:paraId="5B7E7397" w14:textId="770D5C75" w:rsidR="0096072B" w:rsidRPr="00DA71F2" w:rsidRDefault="0096072B" w:rsidP="003C3DD4">
      <w:pPr>
        <w:pStyle w:val="ListParagraph"/>
        <w:numPr>
          <w:ilvl w:val="0"/>
          <w:numId w:val="17"/>
        </w:numPr>
        <w:ind w:left="851"/>
        <w:jc w:val="both"/>
        <w:rPr>
          <w:rFonts w:ascii="Times New Roman" w:hAnsi="Times New Roman" w:cs="Times New Roman"/>
          <w:sz w:val="24"/>
          <w:szCs w:val="24"/>
        </w:rPr>
      </w:pPr>
      <w:r w:rsidRPr="00377184">
        <w:rPr>
          <w:rFonts w:ascii="Times New Roman" w:hAnsi="Times New Roman" w:cs="Times New Roman"/>
          <w:sz w:val="24"/>
          <w:szCs w:val="24"/>
        </w:rPr>
        <w:t>2013.</w:t>
      </w:r>
      <w:r>
        <w:rPr>
          <w:rFonts w:ascii="Times New Roman" w:hAnsi="Times New Roman" w:cs="Times New Roman"/>
          <w:sz w:val="24"/>
          <w:szCs w:val="24"/>
        </w:rPr>
        <w:t> </w:t>
      </w:r>
      <w:r w:rsidRPr="00377184">
        <w:rPr>
          <w:rFonts w:ascii="Times New Roman" w:hAnsi="Times New Roman" w:cs="Times New Roman"/>
          <w:sz w:val="24"/>
          <w:szCs w:val="24"/>
        </w:rPr>
        <w:t>gada 28.</w:t>
      </w:r>
      <w:r>
        <w:rPr>
          <w:rFonts w:ascii="Times New Roman" w:hAnsi="Times New Roman" w:cs="Times New Roman"/>
          <w:sz w:val="24"/>
          <w:szCs w:val="24"/>
        </w:rPr>
        <w:t> </w:t>
      </w:r>
      <w:r w:rsidRPr="00377184">
        <w:rPr>
          <w:rFonts w:ascii="Times New Roman" w:hAnsi="Times New Roman" w:cs="Times New Roman"/>
          <w:sz w:val="24"/>
          <w:szCs w:val="24"/>
        </w:rPr>
        <w:t xml:space="preserve">maijā </w:t>
      </w:r>
      <w:r>
        <w:rPr>
          <w:rFonts w:ascii="Times New Roman" w:hAnsi="Times New Roman" w:cs="Times New Roman"/>
          <w:sz w:val="24"/>
          <w:szCs w:val="24"/>
        </w:rPr>
        <w:t>NVA</w:t>
      </w:r>
      <w:r w:rsidRPr="00377184">
        <w:rPr>
          <w:rFonts w:ascii="Times New Roman" w:hAnsi="Times New Roman" w:cs="Times New Roman"/>
          <w:sz w:val="24"/>
          <w:szCs w:val="24"/>
        </w:rPr>
        <w:t xml:space="preserve"> nosūtīja paziņojumu FS par līgumsaistību vienpusēju izbeigšanu, pieprasot atmaksāt visu </w:t>
      </w:r>
      <w:r>
        <w:rPr>
          <w:rFonts w:ascii="Times New Roman" w:hAnsi="Times New Roman" w:cs="Times New Roman"/>
          <w:sz w:val="24"/>
          <w:szCs w:val="24"/>
        </w:rPr>
        <w:t>ESF</w:t>
      </w:r>
      <w:r w:rsidRPr="00377184">
        <w:rPr>
          <w:rFonts w:ascii="Times New Roman" w:hAnsi="Times New Roman" w:cs="Times New Roman"/>
          <w:sz w:val="24"/>
          <w:szCs w:val="24"/>
        </w:rPr>
        <w:t xml:space="preserve"> finansējumu 27 400,00 LVL (39 142,86 </w:t>
      </w:r>
      <w:proofErr w:type="spellStart"/>
      <w:r w:rsidRPr="00BC4CFC">
        <w:rPr>
          <w:rFonts w:ascii="Times New Roman" w:hAnsi="Times New Roman" w:cs="Times New Roman"/>
          <w:i/>
          <w:sz w:val="24"/>
          <w:szCs w:val="24"/>
        </w:rPr>
        <w:t>euro</w:t>
      </w:r>
      <w:proofErr w:type="spellEnd"/>
      <w:r w:rsidRPr="00377184">
        <w:rPr>
          <w:rFonts w:ascii="Times New Roman" w:hAnsi="Times New Roman" w:cs="Times New Roman"/>
          <w:sz w:val="24"/>
          <w:szCs w:val="24"/>
        </w:rPr>
        <w:t>).</w:t>
      </w:r>
    </w:p>
    <w:p w14:paraId="1D255FF8" w14:textId="56A0DE87" w:rsidR="0096072B" w:rsidRPr="00DA71F2" w:rsidRDefault="0096072B" w:rsidP="003C3DD4">
      <w:pPr>
        <w:pStyle w:val="ListParagraph"/>
        <w:numPr>
          <w:ilvl w:val="0"/>
          <w:numId w:val="17"/>
        </w:numPr>
        <w:ind w:left="851"/>
        <w:jc w:val="both"/>
        <w:rPr>
          <w:rFonts w:ascii="Times New Roman" w:hAnsi="Times New Roman" w:cs="Times New Roman"/>
          <w:sz w:val="24"/>
          <w:szCs w:val="24"/>
        </w:rPr>
      </w:pPr>
      <w:r w:rsidRPr="00377184">
        <w:rPr>
          <w:rFonts w:ascii="Times New Roman" w:hAnsi="Times New Roman" w:cs="Times New Roman"/>
          <w:sz w:val="24"/>
          <w:szCs w:val="24"/>
        </w:rPr>
        <w:t xml:space="preserve">Ņemot vērā, ka FS noteiktajā termiņā labprātīgi neatmaksāja izmaksāto </w:t>
      </w:r>
      <w:r>
        <w:rPr>
          <w:rFonts w:ascii="Times New Roman" w:hAnsi="Times New Roman" w:cs="Times New Roman"/>
          <w:sz w:val="24"/>
          <w:szCs w:val="24"/>
        </w:rPr>
        <w:t xml:space="preserve">ESF </w:t>
      </w:r>
      <w:r w:rsidRPr="00377184">
        <w:rPr>
          <w:rFonts w:ascii="Times New Roman" w:hAnsi="Times New Roman" w:cs="Times New Roman"/>
          <w:sz w:val="24"/>
          <w:szCs w:val="24"/>
        </w:rPr>
        <w:t xml:space="preserve">finansējumu, </w:t>
      </w:r>
      <w:r>
        <w:rPr>
          <w:rFonts w:ascii="Times New Roman" w:hAnsi="Times New Roman" w:cs="Times New Roman"/>
          <w:sz w:val="24"/>
          <w:szCs w:val="24"/>
        </w:rPr>
        <w:t>NVA</w:t>
      </w:r>
      <w:r w:rsidRPr="00377184">
        <w:rPr>
          <w:rFonts w:ascii="Times New Roman" w:hAnsi="Times New Roman" w:cs="Times New Roman"/>
          <w:sz w:val="24"/>
          <w:szCs w:val="24"/>
        </w:rPr>
        <w:t xml:space="preserve"> 2013.</w:t>
      </w:r>
      <w:r>
        <w:rPr>
          <w:rFonts w:ascii="Times New Roman" w:hAnsi="Times New Roman" w:cs="Times New Roman"/>
          <w:sz w:val="24"/>
          <w:szCs w:val="24"/>
        </w:rPr>
        <w:t> </w:t>
      </w:r>
      <w:r w:rsidRPr="00377184">
        <w:rPr>
          <w:rFonts w:ascii="Times New Roman" w:hAnsi="Times New Roman" w:cs="Times New Roman"/>
          <w:sz w:val="24"/>
          <w:szCs w:val="24"/>
        </w:rPr>
        <w:t>gada 31.</w:t>
      </w:r>
      <w:r>
        <w:rPr>
          <w:rFonts w:ascii="Times New Roman" w:hAnsi="Times New Roman" w:cs="Times New Roman"/>
          <w:sz w:val="24"/>
          <w:szCs w:val="24"/>
        </w:rPr>
        <w:t> </w:t>
      </w:r>
      <w:r w:rsidRPr="00377184">
        <w:rPr>
          <w:rFonts w:ascii="Times New Roman" w:hAnsi="Times New Roman" w:cs="Times New Roman"/>
          <w:sz w:val="24"/>
          <w:szCs w:val="24"/>
        </w:rPr>
        <w:t xml:space="preserve">jūlijā iesniedza prasības pieteikumu Jūrmalas pilsētas tiesā par izmaksātā </w:t>
      </w:r>
      <w:r>
        <w:rPr>
          <w:rFonts w:ascii="Times New Roman" w:hAnsi="Times New Roman" w:cs="Times New Roman"/>
          <w:sz w:val="24"/>
          <w:szCs w:val="24"/>
        </w:rPr>
        <w:t>ESF</w:t>
      </w:r>
      <w:r w:rsidRPr="00377184">
        <w:rPr>
          <w:rFonts w:ascii="Times New Roman" w:hAnsi="Times New Roman" w:cs="Times New Roman"/>
          <w:sz w:val="24"/>
          <w:szCs w:val="24"/>
        </w:rPr>
        <w:t xml:space="preserve"> 27 400,00 LVL (39 142,86 </w:t>
      </w:r>
      <w:proofErr w:type="spellStart"/>
      <w:r w:rsidRPr="00BC4CFC">
        <w:rPr>
          <w:rFonts w:ascii="Times New Roman" w:hAnsi="Times New Roman" w:cs="Times New Roman"/>
          <w:i/>
          <w:sz w:val="24"/>
          <w:szCs w:val="24"/>
        </w:rPr>
        <w:t>euro</w:t>
      </w:r>
      <w:proofErr w:type="spellEnd"/>
      <w:r w:rsidRPr="00377184">
        <w:rPr>
          <w:rFonts w:ascii="Times New Roman" w:hAnsi="Times New Roman" w:cs="Times New Roman"/>
          <w:sz w:val="24"/>
          <w:szCs w:val="24"/>
        </w:rPr>
        <w:t xml:space="preserve">) un līgumsoda piedziņu. </w:t>
      </w:r>
    </w:p>
    <w:p w14:paraId="3DDF6717" w14:textId="77777777" w:rsidR="0096072B" w:rsidRPr="00DA71F2" w:rsidRDefault="0096072B" w:rsidP="003C3DD4">
      <w:pPr>
        <w:pStyle w:val="ListParagraph"/>
        <w:numPr>
          <w:ilvl w:val="0"/>
          <w:numId w:val="17"/>
        </w:numPr>
        <w:ind w:left="851"/>
        <w:jc w:val="both"/>
        <w:rPr>
          <w:rFonts w:ascii="Times New Roman" w:hAnsi="Times New Roman" w:cs="Times New Roman"/>
          <w:sz w:val="24"/>
          <w:szCs w:val="24"/>
        </w:rPr>
      </w:pPr>
      <w:r w:rsidRPr="00377184">
        <w:rPr>
          <w:rFonts w:ascii="Times New Roman" w:hAnsi="Times New Roman" w:cs="Times New Roman"/>
          <w:sz w:val="24"/>
          <w:szCs w:val="24"/>
        </w:rPr>
        <w:t>Ar Jūrmalas pilsētas tiesas 2014.</w:t>
      </w:r>
      <w:r>
        <w:rPr>
          <w:rFonts w:ascii="Times New Roman" w:hAnsi="Times New Roman" w:cs="Times New Roman"/>
          <w:sz w:val="24"/>
          <w:szCs w:val="24"/>
        </w:rPr>
        <w:t> </w:t>
      </w:r>
      <w:r w:rsidRPr="00377184">
        <w:rPr>
          <w:rFonts w:ascii="Times New Roman" w:hAnsi="Times New Roman" w:cs="Times New Roman"/>
          <w:sz w:val="24"/>
          <w:szCs w:val="24"/>
        </w:rPr>
        <w:t>gada 28.</w:t>
      </w:r>
      <w:r>
        <w:rPr>
          <w:rFonts w:ascii="Times New Roman" w:hAnsi="Times New Roman" w:cs="Times New Roman"/>
          <w:sz w:val="24"/>
          <w:szCs w:val="24"/>
        </w:rPr>
        <w:t> </w:t>
      </w:r>
      <w:r w:rsidRPr="00377184">
        <w:rPr>
          <w:rFonts w:ascii="Times New Roman" w:hAnsi="Times New Roman" w:cs="Times New Roman"/>
          <w:sz w:val="24"/>
          <w:szCs w:val="24"/>
        </w:rPr>
        <w:t xml:space="preserve">janvāra spriedumu </w:t>
      </w:r>
      <w:r>
        <w:rPr>
          <w:rFonts w:ascii="Times New Roman" w:hAnsi="Times New Roman" w:cs="Times New Roman"/>
          <w:sz w:val="24"/>
          <w:szCs w:val="24"/>
        </w:rPr>
        <w:t>NVA</w:t>
      </w:r>
      <w:r w:rsidRPr="00377184">
        <w:rPr>
          <w:rFonts w:ascii="Times New Roman" w:hAnsi="Times New Roman" w:cs="Times New Roman"/>
          <w:sz w:val="24"/>
          <w:szCs w:val="24"/>
        </w:rPr>
        <w:t xml:space="preserve"> prasība pret FS apmierināta daļēji un FS uzdots atmaksāt </w:t>
      </w:r>
      <w:r>
        <w:rPr>
          <w:rFonts w:ascii="Times New Roman" w:hAnsi="Times New Roman" w:cs="Times New Roman"/>
          <w:sz w:val="24"/>
          <w:szCs w:val="24"/>
        </w:rPr>
        <w:t>NVA</w:t>
      </w:r>
      <w:r w:rsidRPr="00377184">
        <w:rPr>
          <w:rFonts w:ascii="Times New Roman" w:hAnsi="Times New Roman" w:cs="Times New Roman"/>
          <w:sz w:val="24"/>
          <w:szCs w:val="24"/>
        </w:rPr>
        <w:t xml:space="preserve"> kopā 38 991,39</w:t>
      </w:r>
      <w:r>
        <w:rPr>
          <w:rStyle w:val="FootnoteReference"/>
          <w:rFonts w:ascii="Times New Roman" w:hAnsi="Times New Roman" w:cs="Times New Roman"/>
          <w:sz w:val="24"/>
          <w:szCs w:val="24"/>
        </w:rPr>
        <w:footnoteReference w:id="5"/>
      </w:r>
      <w:r w:rsidRPr="00377184">
        <w:rPr>
          <w:rFonts w:ascii="Times New Roman" w:hAnsi="Times New Roman" w:cs="Times New Roman"/>
          <w:sz w:val="24"/>
          <w:szCs w:val="24"/>
        </w:rPr>
        <w:t> </w:t>
      </w:r>
      <w:proofErr w:type="spellStart"/>
      <w:r w:rsidRPr="00BC4CFC">
        <w:rPr>
          <w:rFonts w:ascii="Times New Roman" w:hAnsi="Times New Roman" w:cs="Times New Roman"/>
          <w:i/>
          <w:sz w:val="24"/>
          <w:szCs w:val="24"/>
        </w:rPr>
        <w:t>euro</w:t>
      </w:r>
      <w:proofErr w:type="spellEnd"/>
      <w:r w:rsidRPr="00377184">
        <w:rPr>
          <w:rFonts w:ascii="Times New Roman" w:hAnsi="Times New Roman" w:cs="Times New Roman"/>
          <w:sz w:val="24"/>
          <w:szCs w:val="24"/>
        </w:rPr>
        <w:t xml:space="preserve"> (prasība par līgumsoda 1 715,41 </w:t>
      </w:r>
      <w:proofErr w:type="spellStart"/>
      <w:r w:rsidRPr="00BC4CFC">
        <w:rPr>
          <w:rFonts w:ascii="Times New Roman" w:hAnsi="Times New Roman" w:cs="Times New Roman"/>
          <w:i/>
          <w:sz w:val="24"/>
          <w:szCs w:val="24"/>
        </w:rPr>
        <w:t>euro</w:t>
      </w:r>
      <w:proofErr w:type="spellEnd"/>
      <w:r w:rsidRPr="00377184">
        <w:rPr>
          <w:rFonts w:ascii="Times New Roman" w:hAnsi="Times New Roman" w:cs="Times New Roman"/>
          <w:sz w:val="24"/>
          <w:szCs w:val="24"/>
        </w:rPr>
        <w:t xml:space="preserve"> piedziņu noraidīta).</w:t>
      </w:r>
    </w:p>
    <w:p w14:paraId="3E82A776" w14:textId="77777777" w:rsidR="0096072B" w:rsidRPr="00DA71F2" w:rsidRDefault="0096072B" w:rsidP="003C3DD4">
      <w:pPr>
        <w:pStyle w:val="ListParagraph"/>
        <w:numPr>
          <w:ilvl w:val="0"/>
          <w:numId w:val="17"/>
        </w:numPr>
        <w:ind w:left="851"/>
        <w:jc w:val="both"/>
        <w:rPr>
          <w:rFonts w:ascii="Times New Roman" w:hAnsi="Times New Roman" w:cs="Times New Roman"/>
          <w:sz w:val="24"/>
          <w:szCs w:val="24"/>
        </w:rPr>
      </w:pPr>
      <w:r w:rsidRPr="00377184">
        <w:rPr>
          <w:rFonts w:ascii="Times New Roman" w:hAnsi="Times New Roman" w:cs="Times New Roman"/>
          <w:sz w:val="24"/>
          <w:szCs w:val="24"/>
        </w:rPr>
        <w:t>Pamatojoties uz minēto spriedumu, Jūrmalas pilsētas tiesa 2014.</w:t>
      </w:r>
      <w:r>
        <w:rPr>
          <w:rFonts w:ascii="Times New Roman" w:hAnsi="Times New Roman" w:cs="Times New Roman"/>
          <w:sz w:val="24"/>
          <w:szCs w:val="24"/>
        </w:rPr>
        <w:t> </w:t>
      </w:r>
      <w:r w:rsidRPr="00377184">
        <w:rPr>
          <w:rFonts w:ascii="Times New Roman" w:hAnsi="Times New Roman" w:cs="Times New Roman"/>
          <w:sz w:val="24"/>
          <w:szCs w:val="24"/>
        </w:rPr>
        <w:t>gada 14.</w:t>
      </w:r>
      <w:r>
        <w:rPr>
          <w:rFonts w:ascii="Times New Roman" w:hAnsi="Times New Roman" w:cs="Times New Roman"/>
          <w:sz w:val="24"/>
          <w:szCs w:val="24"/>
        </w:rPr>
        <w:t> </w:t>
      </w:r>
      <w:r w:rsidRPr="00377184">
        <w:rPr>
          <w:rFonts w:ascii="Times New Roman" w:hAnsi="Times New Roman" w:cs="Times New Roman"/>
          <w:sz w:val="24"/>
          <w:szCs w:val="24"/>
        </w:rPr>
        <w:t>maijā izdeva izpildu rakstu, kas 2014.</w:t>
      </w:r>
      <w:r>
        <w:rPr>
          <w:rFonts w:ascii="Times New Roman" w:hAnsi="Times New Roman" w:cs="Times New Roman"/>
          <w:sz w:val="24"/>
          <w:szCs w:val="24"/>
        </w:rPr>
        <w:t> </w:t>
      </w:r>
      <w:r w:rsidRPr="00377184">
        <w:rPr>
          <w:rFonts w:ascii="Times New Roman" w:hAnsi="Times New Roman" w:cs="Times New Roman"/>
          <w:sz w:val="24"/>
          <w:szCs w:val="24"/>
        </w:rPr>
        <w:t>gada 4.</w:t>
      </w:r>
      <w:r>
        <w:rPr>
          <w:rFonts w:ascii="Times New Roman" w:hAnsi="Times New Roman" w:cs="Times New Roman"/>
          <w:sz w:val="24"/>
          <w:szCs w:val="24"/>
        </w:rPr>
        <w:t> </w:t>
      </w:r>
      <w:r w:rsidRPr="00377184">
        <w:rPr>
          <w:rFonts w:ascii="Times New Roman" w:hAnsi="Times New Roman" w:cs="Times New Roman"/>
          <w:sz w:val="24"/>
          <w:szCs w:val="24"/>
        </w:rPr>
        <w:t>jūnijā nodots izpildei zvērinātam tiesu izpildītājam.</w:t>
      </w:r>
    </w:p>
    <w:p w14:paraId="355F25FF" w14:textId="7016FF94" w:rsidR="0096072B" w:rsidRPr="00DA71F2" w:rsidRDefault="0096072B" w:rsidP="003C3DD4">
      <w:pPr>
        <w:pStyle w:val="ListParagraph"/>
        <w:numPr>
          <w:ilvl w:val="0"/>
          <w:numId w:val="17"/>
        </w:numPr>
        <w:ind w:left="851"/>
        <w:jc w:val="both"/>
        <w:rPr>
          <w:rFonts w:ascii="Times New Roman" w:hAnsi="Times New Roman" w:cs="Times New Roman"/>
          <w:sz w:val="24"/>
          <w:szCs w:val="24"/>
        </w:rPr>
      </w:pPr>
      <w:r w:rsidRPr="00377184">
        <w:rPr>
          <w:rFonts w:ascii="Times New Roman" w:hAnsi="Times New Roman" w:cs="Times New Roman"/>
          <w:sz w:val="24"/>
          <w:szCs w:val="24"/>
        </w:rPr>
        <w:t>Ar Rīgas apgabaltiesas Krimināllietu kolēģijas 2017.</w:t>
      </w:r>
      <w:r>
        <w:rPr>
          <w:rFonts w:ascii="Times New Roman" w:hAnsi="Times New Roman" w:cs="Times New Roman"/>
          <w:sz w:val="24"/>
          <w:szCs w:val="24"/>
        </w:rPr>
        <w:t> </w:t>
      </w:r>
      <w:r w:rsidRPr="00377184">
        <w:rPr>
          <w:rFonts w:ascii="Times New Roman" w:hAnsi="Times New Roman" w:cs="Times New Roman"/>
          <w:sz w:val="24"/>
          <w:szCs w:val="24"/>
        </w:rPr>
        <w:t>gada 21.</w:t>
      </w:r>
      <w:r>
        <w:rPr>
          <w:rFonts w:ascii="Times New Roman" w:hAnsi="Times New Roman" w:cs="Times New Roman"/>
          <w:sz w:val="24"/>
          <w:szCs w:val="24"/>
        </w:rPr>
        <w:t> </w:t>
      </w:r>
      <w:r w:rsidRPr="00377184">
        <w:rPr>
          <w:rFonts w:ascii="Times New Roman" w:hAnsi="Times New Roman" w:cs="Times New Roman"/>
          <w:sz w:val="24"/>
          <w:szCs w:val="24"/>
        </w:rPr>
        <w:t>septembra notiesājošu spriedumu, FS biedrības vadītāja atzīta par vainīgu krāpšanā</w:t>
      </w:r>
      <w:r w:rsidRPr="00B30D96">
        <w:rPr>
          <w:rStyle w:val="FootnoteReference"/>
          <w:rFonts w:ascii="Times New Roman" w:hAnsi="Times New Roman" w:cs="Times New Roman"/>
          <w:sz w:val="24"/>
          <w:szCs w:val="24"/>
        </w:rPr>
        <w:footnoteReference w:id="6"/>
      </w:r>
      <w:r w:rsidRPr="00377184">
        <w:rPr>
          <w:rFonts w:ascii="Times New Roman" w:hAnsi="Times New Roman" w:cs="Times New Roman"/>
          <w:sz w:val="24"/>
          <w:szCs w:val="24"/>
        </w:rPr>
        <w:t xml:space="preserve"> un notiesāta nosacīti ar pārbaudes laiku uz diviem gadiem. Civillietas ietvaros, saskaņā ar tiesu izpildītāja sniegto informāciju, līdzekļi nav atgūti.</w:t>
      </w:r>
    </w:p>
    <w:p w14:paraId="1E417018" w14:textId="77777777" w:rsidR="0096072B" w:rsidRPr="00DA71F2" w:rsidRDefault="0096072B" w:rsidP="003C3DD4">
      <w:pPr>
        <w:pStyle w:val="ListParagraph"/>
        <w:numPr>
          <w:ilvl w:val="0"/>
          <w:numId w:val="17"/>
        </w:numPr>
        <w:ind w:left="851"/>
        <w:jc w:val="both"/>
        <w:rPr>
          <w:rFonts w:ascii="Times New Roman" w:hAnsi="Times New Roman" w:cs="Times New Roman"/>
          <w:sz w:val="24"/>
          <w:szCs w:val="24"/>
        </w:rPr>
      </w:pPr>
      <w:r w:rsidRPr="006E1B27">
        <w:rPr>
          <w:rFonts w:ascii="Times New Roman" w:hAnsi="Times New Roman" w:cs="Times New Roman"/>
          <w:sz w:val="24"/>
          <w:szCs w:val="24"/>
        </w:rPr>
        <w:t xml:space="preserve">2021. gada 5. martā izpildu raksts atgriezts </w:t>
      </w:r>
      <w:r>
        <w:rPr>
          <w:rFonts w:ascii="Times New Roman" w:hAnsi="Times New Roman" w:cs="Times New Roman"/>
          <w:sz w:val="24"/>
          <w:szCs w:val="24"/>
        </w:rPr>
        <w:t>NVA</w:t>
      </w:r>
      <w:r w:rsidRPr="006E1B27">
        <w:rPr>
          <w:rFonts w:ascii="Times New Roman" w:hAnsi="Times New Roman" w:cs="Times New Roman"/>
          <w:sz w:val="24"/>
          <w:szCs w:val="24"/>
        </w:rPr>
        <w:t xml:space="preserve"> bez izpildes sakarā ar to, ka parādniekam nav mantas un ienākumu, uz kuriem var vērst piedziņu.</w:t>
      </w:r>
    </w:p>
    <w:p w14:paraId="4F7614FF" w14:textId="77777777" w:rsidR="0096072B" w:rsidRPr="00DA71F2" w:rsidRDefault="0096072B" w:rsidP="003C3DD4">
      <w:pPr>
        <w:pStyle w:val="ListParagraph"/>
        <w:numPr>
          <w:ilvl w:val="0"/>
          <w:numId w:val="17"/>
        </w:numPr>
        <w:ind w:left="851"/>
        <w:jc w:val="both"/>
        <w:rPr>
          <w:rFonts w:ascii="Times New Roman" w:hAnsi="Times New Roman" w:cs="Times New Roman"/>
          <w:sz w:val="24"/>
          <w:szCs w:val="24"/>
        </w:rPr>
      </w:pPr>
      <w:r w:rsidRPr="00377184">
        <w:rPr>
          <w:rFonts w:ascii="Times New Roman" w:hAnsi="Times New Roman" w:cs="Times New Roman"/>
          <w:sz w:val="24"/>
          <w:szCs w:val="24"/>
        </w:rPr>
        <w:t>2022. gada 1. novembrī izpildu raksts iesniegts izpildei zvērinātam tiesu izpildītājam.</w:t>
      </w:r>
    </w:p>
    <w:p w14:paraId="00105109" w14:textId="77777777" w:rsidR="0096072B" w:rsidRPr="00DA71F2" w:rsidRDefault="0096072B" w:rsidP="003C3DD4">
      <w:pPr>
        <w:pStyle w:val="ListParagraph"/>
        <w:numPr>
          <w:ilvl w:val="0"/>
          <w:numId w:val="17"/>
        </w:numPr>
        <w:ind w:left="851"/>
        <w:jc w:val="both"/>
        <w:rPr>
          <w:rFonts w:ascii="Times New Roman" w:hAnsi="Times New Roman" w:cs="Times New Roman"/>
          <w:sz w:val="24"/>
          <w:szCs w:val="24"/>
        </w:rPr>
      </w:pPr>
      <w:r w:rsidRPr="00377184">
        <w:rPr>
          <w:rFonts w:ascii="Times New Roman" w:hAnsi="Times New Roman" w:cs="Times New Roman"/>
          <w:sz w:val="24"/>
          <w:szCs w:val="24"/>
        </w:rPr>
        <w:t>Saskaņā ar Latvijas Republikas Uzņēmumu reģistra valsts notāra 2025.</w:t>
      </w:r>
      <w:r>
        <w:rPr>
          <w:rFonts w:ascii="Times New Roman" w:hAnsi="Times New Roman" w:cs="Times New Roman"/>
          <w:sz w:val="24"/>
          <w:szCs w:val="24"/>
        </w:rPr>
        <w:t> </w:t>
      </w:r>
      <w:r w:rsidRPr="00377184">
        <w:rPr>
          <w:rFonts w:ascii="Times New Roman" w:hAnsi="Times New Roman" w:cs="Times New Roman"/>
          <w:sz w:val="24"/>
          <w:szCs w:val="24"/>
        </w:rPr>
        <w:t>gada 10.</w:t>
      </w:r>
      <w:r>
        <w:rPr>
          <w:rFonts w:ascii="Times New Roman" w:hAnsi="Times New Roman" w:cs="Times New Roman"/>
          <w:sz w:val="24"/>
          <w:szCs w:val="24"/>
        </w:rPr>
        <w:t> </w:t>
      </w:r>
      <w:r w:rsidRPr="00377184">
        <w:rPr>
          <w:rFonts w:ascii="Times New Roman" w:hAnsi="Times New Roman" w:cs="Times New Roman"/>
          <w:sz w:val="24"/>
          <w:szCs w:val="24"/>
        </w:rPr>
        <w:t>decembra lēmumu Jūrmalas Diabēta biedrības darbība izbeigta.</w:t>
      </w:r>
    </w:p>
    <w:p w14:paraId="0D0163F2" w14:textId="3D57CCB3" w:rsidR="0096072B" w:rsidRPr="00DA71F2" w:rsidRDefault="0096072B" w:rsidP="003C3DD4">
      <w:pPr>
        <w:pStyle w:val="ListParagraph"/>
        <w:numPr>
          <w:ilvl w:val="0"/>
          <w:numId w:val="17"/>
        </w:numPr>
        <w:ind w:left="851"/>
        <w:jc w:val="both"/>
        <w:rPr>
          <w:rFonts w:ascii="Times New Roman" w:hAnsi="Times New Roman" w:cs="Times New Roman"/>
          <w:sz w:val="24"/>
          <w:szCs w:val="24"/>
        </w:rPr>
      </w:pPr>
      <w:r w:rsidRPr="00377184">
        <w:rPr>
          <w:rFonts w:ascii="Times New Roman" w:hAnsi="Times New Roman" w:cs="Times New Roman"/>
          <w:sz w:val="24"/>
          <w:szCs w:val="24"/>
        </w:rPr>
        <w:t>Atbilstoši publiski pieejamajai informācijai</w:t>
      </w:r>
      <w:r w:rsidRPr="00B30D96">
        <w:rPr>
          <w:rStyle w:val="FootnoteReference"/>
          <w:rFonts w:ascii="Times New Roman" w:hAnsi="Times New Roman" w:cs="Times New Roman"/>
          <w:sz w:val="24"/>
          <w:szCs w:val="24"/>
        </w:rPr>
        <w:footnoteReference w:id="7"/>
      </w:r>
      <w:r w:rsidRPr="00377184">
        <w:rPr>
          <w:rFonts w:ascii="Times New Roman" w:hAnsi="Times New Roman" w:cs="Times New Roman"/>
          <w:sz w:val="24"/>
          <w:szCs w:val="24"/>
        </w:rPr>
        <w:t xml:space="preserve"> likvidācijā ieinteresētās personas tika aicinātas trīs mēnešu laikā pēc paziņojuma publicēšanas dienas</w:t>
      </w:r>
      <w:r w:rsidRPr="00B30D96">
        <w:rPr>
          <w:rStyle w:val="FootnoteReference"/>
          <w:rFonts w:ascii="Times New Roman" w:hAnsi="Times New Roman" w:cs="Times New Roman"/>
          <w:sz w:val="24"/>
          <w:szCs w:val="24"/>
        </w:rPr>
        <w:footnoteReference w:id="8"/>
      </w:r>
      <w:r w:rsidRPr="00377184">
        <w:rPr>
          <w:rFonts w:ascii="Times New Roman" w:hAnsi="Times New Roman" w:cs="Times New Roman"/>
          <w:sz w:val="24"/>
          <w:szCs w:val="24"/>
        </w:rPr>
        <w:t xml:space="preserve"> iesniegt pieteikumu par likvidatora iecelšanu, t.i., līdz 2026.</w:t>
      </w:r>
      <w:r>
        <w:rPr>
          <w:rFonts w:ascii="Times New Roman" w:hAnsi="Times New Roman" w:cs="Times New Roman"/>
          <w:sz w:val="24"/>
          <w:szCs w:val="24"/>
        </w:rPr>
        <w:t> </w:t>
      </w:r>
      <w:r w:rsidRPr="00377184">
        <w:rPr>
          <w:rFonts w:ascii="Times New Roman" w:hAnsi="Times New Roman" w:cs="Times New Roman"/>
          <w:sz w:val="24"/>
          <w:szCs w:val="24"/>
        </w:rPr>
        <w:t>gada 8. maijam.</w:t>
      </w:r>
    </w:p>
    <w:p w14:paraId="0963EBB3" w14:textId="6C54B349" w:rsidR="0096072B" w:rsidRPr="003D1088" w:rsidRDefault="0096072B" w:rsidP="003C3DD4">
      <w:pPr>
        <w:pStyle w:val="ListParagraph"/>
        <w:numPr>
          <w:ilvl w:val="0"/>
          <w:numId w:val="17"/>
        </w:numPr>
        <w:ind w:left="851"/>
        <w:jc w:val="both"/>
        <w:rPr>
          <w:rFonts w:ascii="Times New Roman" w:hAnsi="Times New Roman" w:cs="Times New Roman"/>
          <w:i/>
          <w:sz w:val="24"/>
          <w:szCs w:val="24"/>
        </w:rPr>
      </w:pPr>
      <w:r w:rsidRPr="00377184">
        <w:rPr>
          <w:rFonts w:ascii="Times New Roman" w:hAnsi="Times New Roman" w:cs="Times New Roman"/>
          <w:sz w:val="24"/>
          <w:szCs w:val="24"/>
        </w:rPr>
        <w:t>Atbilstoši Uzņēmumu reģistra publiski pieejamajai informācijai</w:t>
      </w:r>
      <w:r w:rsidRPr="00B30D96">
        <w:rPr>
          <w:rStyle w:val="FootnoteReference"/>
          <w:rFonts w:ascii="Times New Roman" w:hAnsi="Times New Roman" w:cs="Times New Roman"/>
          <w:sz w:val="24"/>
          <w:szCs w:val="24"/>
        </w:rPr>
        <w:footnoteReference w:id="9"/>
      </w:r>
      <w:r w:rsidRPr="00377184">
        <w:rPr>
          <w:rFonts w:ascii="Times New Roman" w:hAnsi="Times New Roman" w:cs="Times New Roman"/>
          <w:sz w:val="24"/>
          <w:szCs w:val="24"/>
        </w:rPr>
        <w:t xml:space="preserve"> minētajā termiņā pieteikums par likvidatora iecelšanu nav iesniegts. Līdz ar to likvidācijas process nav uzsākts un Jūrmalas Diabēta biedrības darbība uzskatāma par izbeigtu.</w:t>
      </w:r>
    </w:p>
    <w:p w14:paraId="6C904E5B" w14:textId="77777777" w:rsidR="004922D0" w:rsidRPr="00A742AF" w:rsidRDefault="004922D0" w:rsidP="005A47C6">
      <w:pPr>
        <w:spacing w:after="0" w:line="300" w:lineRule="atLeast"/>
        <w:rPr>
          <w:rFonts w:ascii="Times New Roman" w:hAnsi="Times New Roman" w:cs="Times New Roman"/>
          <w:b/>
          <w:bCs/>
          <w:sz w:val="18"/>
          <w:szCs w:val="18"/>
        </w:rPr>
      </w:pPr>
    </w:p>
    <w:p w14:paraId="34608ADB" w14:textId="70B82773" w:rsidR="00FE0ECC" w:rsidRPr="005146DD" w:rsidRDefault="00E175E8" w:rsidP="005146DD">
      <w:pPr>
        <w:pStyle w:val="ListParagraph"/>
        <w:numPr>
          <w:ilvl w:val="0"/>
          <w:numId w:val="10"/>
        </w:numPr>
        <w:shd w:val="clear" w:color="auto" w:fill="DAE9F7" w:themeFill="text2" w:themeFillTint="1A"/>
        <w:spacing w:line="300" w:lineRule="atLeast"/>
        <w:ind w:left="0" w:firstLine="0"/>
        <w:rPr>
          <w:rFonts w:ascii="Times New Roman" w:hAnsi="Times New Roman" w:cs="Times New Roman"/>
          <w:sz w:val="24"/>
          <w:szCs w:val="24"/>
        </w:rPr>
      </w:pPr>
      <w:r>
        <w:rPr>
          <w:rFonts w:ascii="Times New Roman" w:hAnsi="Times New Roman" w:cs="Times New Roman"/>
          <w:bCs/>
          <w:sz w:val="24"/>
          <w:szCs w:val="24"/>
        </w:rPr>
        <w:t>N</w:t>
      </w:r>
      <w:r w:rsidR="00E81C17" w:rsidRPr="005146DD">
        <w:rPr>
          <w:rFonts w:ascii="Times New Roman" w:hAnsi="Times New Roman" w:cs="Times New Roman"/>
          <w:sz w:val="24"/>
          <w:szCs w:val="24"/>
        </w:rPr>
        <w:t xml:space="preserve">eatbilstoši veikto izdevumu </w:t>
      </w:r>
      <w:r w:rsidR="00E81C17" w:rsidRPr="005146DD">
        <w:rPr>
          <w:rFonts w:ascii="Times New Roman" w:hAnsi="Times New Roman" w:cs="Times New Roman"/>
          <w:bCs/>
          <w:sz w:val="24"/>
          <w:szCs w:val="24"/>
        </w:rPr>
        <w:t>atgūšan</w:t>
      </w:r>
      <w:r>
        <w:rPr>
          <w:rFonts w:ascii="Times New Roman" w:hAnsi="Times New Roman" w:cs="Times New Roman"/>
          <w:bCs/>
          <w:sz w:val="24"/>
          <w:szCs w:val="24"/>
        </w:rPr>
        <w:t>a par</w:t>
      </w:r>
      <w:r w:rsidR="005D0568" w:rsidRPr="00DF7FBF">
        <w:rPr>
          <w:rFonts w:ascii="Times New Roman" w:hAnsi="Times New Roman" w:cs="Times New Roman"/>
          <w:sz w:val="24"/>
          <w:szCs w:val="24"/>
        </w:rPr>
        <w:t xml:space="preserve"> </w:t>
      </w:r>
      <w:r w:rsidR="00955F95" w:rsidRPr="00DF7FBF">
        <w:rPr>
          <w:rFonts w:ascii="Times New Roman" w:hAnsi="Times New Roman" w:cs="Times New Roman"/>
          <w:sz w:val="24"/>
          <w:szCs w:val="24"/>
        </w:rPr>
        <w:t xml:space="preserve">ES fondu </w:t>
      </w:r>
      <w:r w:rsidR="005D0568" w:rsidRPr="00DF7FBF">
        <w:rPr>
          <w:rFonts w:ascii="Times New Roman" w:hAnsi="Times New Roman" w:cs="Times New Roman"/>
          <w:sz w:val="24"/>
          <w:szCs w:val="24"/>
        </w:rPr>
        <w:t>2014.</w:t>
      </w:r>
      <w:r w:rsidR="00F8127A" w:rsidRPr="00DF7FBF">
        <w:rPr>
          <w:rFonts w:ascii="Times New Roman" w:hAnsi="Times New Roman" w:cs="Times New Roman"/>
          <w:sz w:val="24"/>
          <w:szCs w:val="24"/>
        </w:rPr>
        <w:t> –</w:t>
      </w:r>
      <w:r w:rsidR="00895CE7" w:rsidRPr="00DF7FBF">
        <w:rPr>
          <w:rFonts w:ascii="Times New Roman" w:hAnsi="Times New Roman" w:cs="Times New Roman"/>
          <w:sz w:val="24"/>
          <w:szCs w:val="24"/>
        </w:rPr>
        <w:t> </w:t>
      </w:r>
      <w:r w:rsidR="005D0568" w:rsidRPr="00DF7FBF">
        <w:rPr>
          <w:rFonts w:ascii="Times New Roman" w:hAnsi="Times New Roman" w:cs="Times New Roman"/>
          <w:sz w:val="24"/>
          <w:szCs w:val="24"/>
        </w:rPr>
        <w:t>2020. gada plānošanas period</w:t>
      </w:r>
      <w:r>
        <w:rPr>
          <w:rFonts w:ascii="Times New Roman" w:hAnsi="Times New Roman" w:cs="Times New Roman"/>
          <w:bCs/>
          <w:sz w:val="24"/>
          <w:szCs w:val="24"/>
        </w:rPr>
        <w:t>a investīcijām</w:t>
      </w:r>
    </w:p>
    <w:p w14:paraId="1501CB22" w14:textId="6F821D7B" w:rsidR="00BE1FAA" w:rsidRDefault="77267829" w:rsidP="00707DAE">
      <w:pPr>
        <w:spacing w:line="300" w:lineRule="atLeast"/>
        <w:ind w:firstLine="720"/>
        <w:jc w:val="both"/>
        <w:rPr>
          <w:rFonts w:ascii="Times New Roman" w:hAnsi="Times New Roman" w:cs="Times New Roman"/>
          <w:sz w:val="24"/>
          <w:szCs w:val="24"/>
        </w:rPr>
      </w:pPr>
      <w:r w:rsidRPr="1EBBC880">
        <w:rPr>
          <w:rFonts w:ascii="Times New Roman" w:hAnsi="Times New Roman" w:cs="Times New Roman"/>
          <w:sz w:val="24"/>
          <w:szCs w:val="24"/>
        </w:rPr>
        <w:t>ES fondu 2014.</w:t>
      </w:r>
      <w:r w:rsidR="5A46D159" w:rsidRPr="1EBBC880">
        <w:rPr>
          <w:rFonts w:ascii="Times New Roman" w:hAnsi="Times New Roman" w:cs="Times New Roman"/>
          <w:sz w:val="24"/>
          <w:szCs w:val="24"/>
        </w:rPr>
        <w:t xml:space="preserve"> – </w:t>
      </w:r>
      <w:r w:rsidRPr="1EBBC880">
        <w:rPr>
          <w:rFonts w:ascii="Times New Roman" w:hAnsi="Times New Roman" w:cs="Times New Roman"/>
          <w:sz w:val="24"/>
          <w:szCs w:val="24"/>
        </w:rPr>
        <w:t xml:space="preserve">2020. gada plānošanas perioda </w:t>
      </w:r>
      <w:proofErr w:type="spellStart"/>
      <w:r w:rsidR="4829DD36" w:rsidRPr="1EBBC880">
        <w:rPr>
          <w:rFonts w:ascii="Times New Roman" w:hAnsi="Times New Roman" w:cs="Times New Roman"/>
          <w:sz w:val="24"/>
          <w:szCs w:val="24"/>
        </w:rPr>
        <w:t>attiecināmības</w:t>
      </w:r>
      <w:proofErr w:type="spellEnd"/>
      <w:r w:rsidR="4829DD36" w:rsidRPr="1EBBC880">
        <w:rPr>
          <w:rFonts w:ascii="Times New Roman" w:hAnsi="Times New Roman" w:cs="Times New Roman"/>
          <w:sz w:val="24"/>
          <w:szCs w:val="24"/>
        </w:rPr>
        <w:t xml:space="preserve"> periods beidz</w:t>
      </w:r>
      <w:r w:rsidR="21AD65E6" w:rsidRPr="1EBBC880">
        <w:rPr>
          <w:rFonts w:ascii="Times New Roman" w:hAnsi="Times New Roman" w:cs="Times New Roman"/>
          <w:sz w:val="24"/>
          <w:szCs w:val="24"/>
        </w:rPr>
        <w:t>ās</w:t>
      </w:r>
      <w:r w:rsidR="4829DD36" w:rsidRPr="1EBBC880">
        <w:rPr>
          <w:rFonts w:ascii="Times New Roman" w:hAnsi="Times New Roman" w:cs="Times New Roman"/>
          <w:sz w:val="24"/>
          <w:szCs w:val="24"/>
        </w:rPr>
        <w:t xml:space="preserve"> 2023.</w:t>
      </w:r>
      <w:r w:rsidR="6174EE77" w:rsidRPr="1EBBC880">
        <w:rPr>
          <w:rFonts w:ascii="Times New Roman" w:hAnsi="Times New Roman" w:cs="Times New Roman"/>
          <w:sz w:val="24"/>
          <w:szCs w:val="24"/>
        </w:rPr>
        <w:t> </w:t>
      </w:r>
      <w:r w:rsidR="4829DD36" w:rsidRPr="1EBBC880">
        <w:rPr>
          <w:rFonts w:ascii="Times New Roman" w:hAnsi="Times New Roman" w:cs="Times New Roman"/>
          <w:sz w:val="24"/>
          <w:szCs w:val="24"/>
        </w:rPr>
        <w:t>gada 31.</w:t>
      </w:r>
      <w:r w:rsidR="6174EE77" w:rsidRPr="1EBBC880">
        <w:rPr>
          <w:rFonts w:ascii="Times New Roman" w:hAnsi="Times New Roman" w:cs="Times New Roman"/>
          <w:sz w:val="24"/>
          <w:szCs w:val="24"/>
        </w:rPr>
        <w:t> </w:t>
      </w:r>
      <w:r w:rsidR="4829DD36" w:rsidRPr="1EBBC880">
        <w:rPr>
          <w:rFonts w:ascii="Times New Roman" w:hAnsi="Times New Roman" w:cs="Times New Roman"/>
          <w:sz w:val="24"/>
          <w:szCs w:val="24"/>
        </w:rPr>
        <w:t>decembrī</w:t>
      </w:r>
      <w:r w:rsidR="4D28BFA5" w:rsidRPr="1EBBC880">
        <w:rPr>
          <w:rFonts w:ascii="Times New Roman" w:hAnsi="Times New Roman" w:cs="Times New Roman"/>
          <w:sz w:val="24"/>
          <w:szCs w:val="24"/>
        </w:rPr>
        <w:t>.</w:t>
      </w:r>
      <w:r w:rsidR="40B2024D" w:rsidRPr="1EBBC880">
        <w:rPr>
          <w:rFonts w:ascii="Times New Roman" w:hAnsi="Times New Roman" w:cs="Times New Roman"/>
          <w:sz w:val="24"/>
          <w:szCs w:val="24"/>
        </w:rPr>
        <w:t xml:space="preserve"> </w:t>
      </w:r>
      <w:r w:rsidR="6DA17E08" w:rsidRPr="1EBBC880">
        <w:rPr>
          <w:rFonts w:ascii="Times New Roman" w:hAnsi="Times New Roman" w:cs="Times New Roman"/>
          <w:sz w:val="24"/>
          <w:szCs w:val="24"/>
        </w:rPr>
        <w:t>EK</w:t>
      </w:r>
      <w:r w:rsidR="40B2024D" w:rsidRPr="1EBBC880">
        <w:rPr>
          <w:rFonts w:ascii="Times New Roman" w:hAnsi="Times New Roman" w:cs="Times New Roman"/>
          <w:sz w:val="24"/>
          <w:szCs w:val="24"/>
        </w:rPr>
        <w:t xml:space="preserve"> iesniegt</w:t>
      </w:r>
      <w:r w:rsidR="2E8623E2" w:rsidRPr="1EBBC880">
        <w:rPr>
          <w:rFonts w:ascii="Times New Roman" w:hAnsi="Times New Roman" w:cs="Times New Roman"/>
          <w:sz w:val="24"/>
          <w:szCs w:val="24"/>
        </w:rPr>
        <w:t>i</w:t>
      </w:r>
      <w:r w:rsidR="2DF664D4" w:rsidRPr="1EBBC880">
        <w:rPr>
          <w:rFonts w:ascii="Times New Roman" w:hAnsi="Times New Roman" w:cs="Times New Roman"/>
          <w:sz w:val="24"/>
          <w:szCs w:val="24"/>
        </w:rPr>
        <w:t xml:space="preserve"> pēdējie </w:t>
      </w:r>
      <w:r w:rsidR="11BF2E46" w:rsidRPr="1EBBC880">
        <w:rPr>
          <w:rFonts w:ascii="Times New Roman" w:hAnsi="Times New Roman" w:cs="Times New Roman"/>
          <w:sz w:val="24"/>
          <w:szCs w:val="24"/>
        </w:rPr>
        <w:t>apstiprinātie</w:t>
      </w:r>
      <w:r w:rsidR="2DF664D4" w:rsidRPr="1EBBC880">
        <w:rPr>
          <w:rFonts w:ascii="Times New Roman" w:hAnsi="Times New Roman" w:cs="Times New Roman"/>
          <w:sz w:val="24"/>
          <w:szCs w:val="24"/>
        </w:rPr>
        <w:t xml:space="preserve"> projektu </w:t>
      </w:r>
      <w:r w:rsidR="7935BD6B" w:rsidRPr="1EBBC880">
        <w:rPr>
          <w:rFonts w:ascii="Times New Roman" w:hAnsi="Times New Roman" w:cs="Times New Roman"/>
          <w:sz w:val="24"/>
          <w:szCs w:val="24"/>
        </w:rPr>
        <w:t>attiecināmie izdevumi</w:t>
      </w:r>
      <w:r w:rsidR="40B2024D" w:rsidRPr="1EBBC880">
        <w:rPr>
          <w:rFonts w:ascii="Times New Roman" w:hAnsi="Times New Roman" w:cs="Times New Roman"/>
          <w:sz w:val="24"/>
          <w:szCs w:val="24"/>
        </w:rPr>
        <w:t xml:space="preserve"> 2025.</w:t>
      </w:r>
      <w:r w:rsidR="6174EE77" w:rsidRPr="1EBBC880">
        <w:rPr>
          <w:rFonts w:ascii="Times New Roman" w:hAnsi="Times New Roman" w:cs="Times New Roman"/>
          <w:sz w:val="24"/>
          <w:szCs w:val="24"/>
        </w:rPr>
        <w:t> </w:t>
      </w:r>
      <w:r w:rsidR="40B2024D" w:rsidRPr="1EBBC880">
        <w:rPr>
          <w:rFonts w:ascii="Times New Roman" w:hAnsi="Times New Roman" w:cs="Times New Roman"/>
          <w:sz w:val="24"/>
          <w:szCs w:val="24"/>
        </w:rPr>
        <w:t>gada 28.</w:t>
      </w:r>
      <w:r w:rsidR="6174EE77" w:rsidRPr="1EBBC880">
        <w:rPr>
          <w:rFonts w:ascii="Times New Roman" w:hAnsi="Times New Roman" w:cs="Times New Roman"/>
          <w:sz w:val="24"/>
          <w:szCs w:val="24"/>
        </w:rPr>
        <w:t> </w:t>
      </w:r>
      <w:r w:rsidR="40B2024D" w:rsidRPr="1EBBC880">
        <w:rPr>
          <w:rFonts w:ascii="Times New Roman" w:hAnsi="Times New Roman" w:cs="Times New Roman"/>
          <w:sz w:val="24"/>
          <w:szCs w:val="24"/>
        </w:rPr>
        <w:t>jūlijā</w:t>
      </w:r>
      <w:r w:rsidR="56BF480A" w:rsidRPr="1EBBC880">
        <w:rPr>
          <w:rFonts w:ascii="Times New Roman" w:hAnsi="Times New Roman" w:cs="Times New Roman"/>
          <w:sz w:val="24"/>
          <w:szCs w:val="24"/>
        </w:rPr>
        <w:t xml:space="preserve">, attiecīgi </w:t>
      </w:r>
      <w:r w:rsidR="1A74D8F6" w:rsidRPr="1EBBC880">
        <w:rPr>
          <w:rFonts w:ascii="Times New Roman" w:hAnsi="Times New Roman" w:cs="Times New Roman"/>
          <w:sz w:val="24"/>
          <w:szCs w:val="24"/>
        </w:rPr>
        <w:t xml:space="preserve">projektu </w:t>
      </w:r>
      <w:proofErr w:type="spellStart"/>
      <w:r w:rsidR="1A74D8F6" w:rsidRPr="1EBBC880">
        <w:rPr>
          <w:rFonts w:ascii="Times New Roman" w:hAnsi="Times New Roman" w:cs="Times New Roman"/>
          <w:sz w:val="24"/>
          <w:szCs w:val="24"/>
        </w:rPr>
        <w:t>pēcuzraudzība</w:t>
      </w:r>
      <w:r w:rsidR="34F7D157" w:rsidRPr="1EBBC880">
        <w:rPr>
          <w:rFonts w:ascii="Times New Roman" w:hAnsi="Times New Roman" w:cs="Times New Roman"/>
          <w:sz w:val="24"/>
          <w:szCs w:val="24"/>
        </w:rPr>
        <w:t>s</w:t>
      </w:r>
      <w:proofErr w:type="spellEnd"/>
      <w:r w:rsidR="34F7D157" w:rsidRPr="1EBBC880">
        <w:rPr>
          <w:rFonts w:ascii="Times New Roman" w:hAnsi="Times New Roman" w:cs="Times New Roman"/>
          <w:sz w:val="24"/>
          <w:szCs w:val="24"/>
        </w:rPr>
        <w:t xml:space="preserve"> periods noslē</w:t>
      </w:r>
      <w:r w:rsidR="54CEDDE7" w:rsidRPr="1EBBC880">
        <w:rPr>
          <w:rFonts w:ascii="Times New Roman" w:hAnsi="Times New Roman" w:cs="Times New Roman"/>
          <w:sz w:val="24"/>
          <w:szCs w:val="24"/>
        </w:rPr>
        <w:t>gsies</w:t>
      </w:r>
      <w:r w:rsidR="34F7D157" w:rsidRPr="1EBBC880">
        <w:rPr>
          <w:rFonts w:ascii="Times New Roman" w:hAnsi="Times New Roman" w:cs="Times New Roman"/>
          <w:sz w:val="24"/>
          <w:szCs w:val="24"/>
        </w:rPr>
        <w:t xml:space="preserve"> </w:t>
      </w:r>
      <w:r w:rsidR="544874AA" w:rsidRPr="1EBBC880">
        <w:rPr>
          <w:rFonts w:ascii="Times New Roman" w:hAnsi="Times New Roman" w:cs="Times New Roman"/>
          <w:sz w:val="24"/>
          <w:szCs w:val="24"/>
        </w:rPr>
        <w:t>2030.</w:t>
      </w:r>
      <w:r w:rsidR="74A86301" w:rsidRPr="1EBBC880">
        <w:rPr>
          <w:rFonts w:ascii="Times New Roman" w:hAnsi="Times New Roman" w:cs="Times New Roman"/>
          <w:sz w:val="24"/>
          <w:szCs w:val="24"/>
        </w:rPr>
        <w:t> </w:t>
      </w:r>
      <w:r w:rsidR="544874AA" w:rsidRPr="1EBBC880">
        <w:rPr>
          <w:rFonts w:ascii="Times New Roman" w:hAnsi="Times New Roman" w:cs="Times New Roman"/>
          <w:sz w:val="24"/>
          <w:szCs w:val="24"/>
        </w:rPr>
        <w:t>gada 2.ceturksnī.</w:t>
      </w:r>
      <w:r w:rsidR="196386BF" w:rsidRPr="1EBBC880">
        <w:rPr>
          <w:rFonts w:ascii="Times New Roman" w:hAnsi="Times New Roman" w:cs="Times New Roman"/>
          <w:sz w:val="24"/>
          <w:szCs w:val="24"/>
        </w:rPr>
        <w:t xml:space="preserve"> </w:t>
      </w:r>
      <w:r w:rsidR="196386BF">
        <w:rPr>
          <w:rFonts w:ascii="Times New Roman" w:hAnsi="Times New Roman" w:cs="Times New Roman"/>
          <w:bCs/>
          <w:sz w:val="24"/>
          <w:szCs w:val="24"/>
        </w:rPr>
        <w:t xml:space="preserve">Vienlaikus projektos, ja attiecināms, jāievēro horizontālās komercdarbības atbalsta </w:t>
      </w:r>
      <w:r w:rsidR="28B8B9B0" w:rsidRPr="1EBBC880">
        <w:rPr>
          <w:rFonts w:ascii="Times New Roman" w:hAnsi="Times New Roman" w:cs="Times New Roman"/>
          <w:sz w:val="24"/>
          <w:szCs w:val="24"/>
        </w:rPr>
        <w:t xml:space="preserve">tiesību </w:t>
      </w:r>
      <w:r w:rsidR="196386BF">
        <w:rPr>
          <w:rFonts w:ascii="Times New Roman" w:hAnsi="Times New Roman" w:cs="Times New Roman"/>
          <w:bCs/>
          <w:sz w:val="24"/>
          <w:szCs w:val="24"/>
        </w:rPr>
        <w:t xml:space="preserve">normas.  </w:t>
      </w:r>
    </w:p>
    <w:p w14:paraId="6F5459AA" w14:textId="1B13073B" w:rsidR="00AE77E5" w:rsidRDefault="00A1116E" w:rsidP="001A784B">
      <w:pPr>
        <w:spacing w:line="30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00BA16DA">
        <w:rPr>
          <w:rFonts w:ascii="Times New Roman" w:hAnsi="Times New Roman" w:cs="Times New Roman"/>
          <w:sz w:val="24"/>
          <w:szCs w:val="24"/>
        </w:rPr>
        <w:tab/>
      </w:r>
      <w:r w:rsidR="000C2CA6">
        <w:rPr>
          <w:rFonts w:ascii="Times New Roman" w:hAnsi="Times New Roman" w:cs="Times New Roman"/>
          <w:sz w:val="24"/>
          <w:szCs w:val="24"/>
        </w:rPr>
        <w:t xml:space="preserve">ES fondu </w:t>
      </w:r>
      <w:r w:rsidR="00843818">
        <w:rPr>
          <w:rFonts w:ascii="Times New Roman" w:hAnsi="Times New Roman" w:cs="Times New Roman"/>
          <w:sz w:val="24"/>
          <w:szCs w:val="24"/>
        </w:rPr>
        <w:t>2014.</w:t>
      </w:r>
      <w:r w:rsidR="002B1E09">
        <w:rPr>
          <w:rFonts w:ascii="Times New Roman" w:hAnsi="Times New Roman" w:cs="Times New Roman"/>
          <w:sz w:val="24"/>
          <w:szCs w:val="24"/>
        </w:rPr>
        <w:t xml:space="preserve"> – </w:t>
      </w:r>
      <w:r w:rsidR="00AD565F">
        <w:rPr>
          <w:rFonts w:ascii="Times New Roman" w:hAnsi="Times New Roman" w:cs="Times New Roman"/>
          <w:sz w:val="24"/>
          <w:szCs w:val="24"/>
        </w:rPr>
        <w:t>202</w:t>
      </w:r>
      <w:r w:rsidR="001447AB">
        <w:rPr>
          <w:rFonts w:ascii="Times New Roman" w:hAnsi="Times New Roman" w:cs="Times New Roman"/>
          <w:sz w:val="24"/>
          <w:szCs w:val="24"/>
        </w:rPr>
        <w:t>0. gada</w:t>
      </w:r>
      <w:r w:rsidR="003C3DD4">
        <w:rPr>
          <w:rFonts w:ascii="Times New Roman" w:hAnsi="Times New Roman" w:cs="Times New Roman"/>
          <w:sz w:val="24"/>
          <w:szCs w:val="24"/>
        </w:rPr>
        <w:t xml:space="preserve"> plānošanas perioda </w:t>
      </w:r>
      <w:proofErr w:type="spellStart"/>
      <w:r w:rsidR="001447AB">
        <w:rPr>
          <w:rFonts w:ascii="Times New Roman" w:hAnsi="Times New Roman" w:cs="Times New Roman"/>
          <w:sz w:val="24"/>
          <w:szCs w:val="24"/>
        </w:rPr>
        <w:t>attiecināmības</w:t>
      </w:r>
      <w:proofErr w:type="spellEnd"/>
      <w:r w:rsidR="001447AB">
        <w:rPr>
          <w:rFonts w:ascii="Times New Roman" w:hAnsi="Times New Roman" w:cs="Times New Roman"/>
          <w:sz w:val="24"/>
          <w:szCs w:val="24"/>
        </w:rPr>
        <w:t xml:space="preserve"> peri</w:t>
      </w:r>
      <w:r w:rsidR="005A25A4">
        <w:rPr>
          <w:rFonts w:ascii="Times New Roman" w:hAnsi="Times New Roman" w:cs="Times New Roman"/>
          <w:sz w:val="24"/>
          <w:szCs w:val="24"/>
        </w:rPr>
        <w:t>odā</w:t>
      </w:r>
      <w:r w:rsidR="005A25A4">
        <w:rPr>
          <w:rStyle w:val="FootnoteReference"/>
          <w:rFonts w:ascii="Times New Roman" w:hAnsi="Times New Roman" w:cs="Times New Roman"/>
          <w:sz w:val="24"/>
          <w:szCs w:val="24"/>
        </w:rPr>
        <w:footnoteReference w:id="10"/>
      </w:r>
      <w:r w:rsidR="004118E1">
        <w:rPr>
          <w:rFonts w:ascii="Times New Roman" w:hAnsi="Times New Roman" w:cs="Times New Roman"/>
          <w:sz w:val="24"/>
          <w:szCs w:val="24"/>
        </w:rPr>
        <w:t xml:space="preserve"> </w:t>
      </w:r>
      <w:r w:rsidR="001B1BB9">
        <w:rPr>
          <w:rFonts w:ascii="Times New Roman" w:hAnsi="Times New Roman" w:cs="Times New Roman"/>
          <w:sz w:val="24"/>
          <w:szCs w:val="24"/>
        </w:rPr>
        <w:t>CFLA ES fondu projektos pieņēma lēmumus par NVI 86</w:t>
      </w:r>
      <w:r w:rsidR="00A66146">
        <w:rPr>
          <w:rFonts w:ascii="Times New Roman" w:hAnsi="Times New Roman" w:cs="Times New Roman"/>
          <w:sz w:val="24"/>
          <w:szCs w:val="24"/>
        </w:rPr>
        <w:t xml:space="preserve"> mil</w:t>
      </w:r>
      <w:r w:rsidR="002767BA">
        <w:rPr>
          <w:rFonts w:ascii="Times New Roman" w:hAnsi="Times New Roman" w:cs="Times New Roman"/>
          <w:sz w:val="24"/>
          <w:szCs w:val="24"/>
        </w:rPr>
        <w:t xml:space="preserve">j. </w:t>
      </w:r>
      <w:proofErr w:type="spellStart"/>
      <w:r w:rsidR="002767BA" w:rsidRPr="00F835EF">
        <w:rPr>
          <w:rFonts w:ascii="Times New Roman" w:hAnsi="Times New Roman" w:cs="Times New Roman"/>
          <w:i/>
          <w:sz w:val="24"/>
          <w:szCs w:val="24"/>
        </w:rPr>
        <w:t>euro</w:t>
      </w:r>
      <w:proofErr w:type="spellEnd"/>
      <w:r w:rsidR="00BF7F8D" w:rsidRPr="00F835EF">
        <w:rPr>
          <w:rStyle w:val="FootnoteReference"/>
          <w:rFonts w:ascii="Times New Roman" w:hAnsi="Times New Roman" w:cs="Times New Roman"/>
          <w:sz w:val="24"/>
          <w:szCs w:val="24"/>
        </w:rPr>
        <w:footnoteReference w:id="11"/>
      </w:r>
      <w:r w:rsidR="006C3AE6" w:rsidRPr="00BF7F8D">
        <w:rPr>
          <w:rFonts w:ascii="Times New Roman" w:hAnsi="Times New Roman" w:cs="Times New Roman"/>
          <w:sz w:val="24"/>
          <w:szCs w:val="24"/>
        </w:rPr>
        <w:t>,</w:t>
      </w:r>
      <w:r w:rsidR="006C3AE6">
        <w:rPr>
          <w:rFonts w:ascii="Times New Roman" w:hAnsi="Times New Roman" w:cs="Times New Roman"/>
          <w:sz w:val="24"/>
          <w:szCs w:val="24"/>
        </w:rPr>
        <w:t xml:space="preserve"> savukārt </w:t>
      </w:r>
      <w:proofErr w:type="spellStart"/>
      <w:r w:rsidR="006C3AE6">
        <w:rPr>
          <w:rFonts w:ascii="Times New Roman" w:hAnsi="Times New Roman" w:cs="Times New Roman"/>
          <w:sz w:val="24"/>
          <w:szCs w:val="24"/>
        </w:rPr>
        <w:t>pēcuzraudzībā</w:t>
      </w:r>
      <w:proofErr w:type="spellEnd"/>
      <w:r w:rsidR="006C3AE6">
        <w:rPr>
          <w:rFonts w:ascii="Times New Roman" w:hAnsi="Times New Roman" w:cs="Times New Roman"/>
          <w:sz w:val="24"/>
          <w:szCs w:val="24"/>
        </w:rPr>
        <w:t xml:space="preserve"> </w:t>
      </w:r>
      <w:r w:rsidR="002C4D9E">
        <w:rPr>
          <w:rFonts w:ascii="Times New Roman" w:hAnsi="Times New Roman" w:cs="Times New Roman"/>
          <w:sz w:val="24"/>
          <w:szCs w:val="24"/>
        </w:rPr>
        <w:t>konstatēt</w:t>
      </w:r>
      <w:r w:rsidR="00A96218">
        <w:rPr>
          <w:rFonts w:ascii="Times New Roman" w:hAnsi="Times New Roman" w:cs="Times New Roman"/>
          <w:sz w:val="24"/>
          <w:szCs w:val="24"/>
        </w:rPr>
        <w:t xml:space="preserve">i NVI 983 tūkst. </w:t>
      </w:r>
      <w:proofErr w:type="spellStart"/>
      <w:r w:rsidR="002767BA" w:rsidRPr="00F835EF">
        <w:rPr>
          <w:rFonts w:ascii="Times New Roman" w:hAnsi="Times New Roman" w:cs="Times New Roman"/>
          <w:i/>
          <w:sz w:val="24"/>
          <w:szCs w:val="24"/>
        </w:rPr>
        <w:t>euro</w:t>
      </w:r>
      <w:proofErr w:type="spellEnd"/>
      <w:r w:rsidR="00635D12">
        <w:rPr>
          <w:rFonts w:ascii="Times New Roman" w:hAnsi="Times New Roman" w:cs="Times New Roman"/>
          <w:sz w:val="24"/>
          <w:szCs w:val="24"/>
        </w:rPr>
        <w:t xml:space="preserve">, no tiem </w:t>
      </w:r>
      <w:r w:rsidR="00CC4960">
        <w:rPr>
          <w:rFonts w:ascii="Times New Roman" w:hAnsi="Times New Roman" w:cs="Times New Roman"/>
          <w:sz w:val="24"/>
          <w:szCs w:val="24"/>
        </w:rPr>
        <w:t>202</w:t>
      </w:r>
      <w:r w:rsidR="005E396A">
        <w:rPr>
          <w:rFonts w:ascii="Times New Roman" w:hAnsi="Times New Roman" w:cs="Times New Roman"/>
          <w:sz w:val="24"/>
          <w:szCs w:val="24"/>
        </w:rPr>
        <w:t>6</w:t>
      </w:r>
      <w:r w:rsidR="00CC4960">
        <w:rPr>
          <w:rFonts w:ascii="Times New Roman" w:hAnsi="Times New Roman" w:cs="Times New Roman"/>
          <w:sz w:val="24"/>
          <w:szCs w:val="24"/>
        </w:rPr>
        <w:t xml:space="preserve">. gada </w:t>
      </w:r>
      <w:r w:rsidR="005E396A">
        <w:rPr>
          <w:rFonts w:ascii="Times New Roman" w:hAnsi="Times New Roman" w:cs="Times New Roman"/>
          <w:sz w:val="24"/>
          <w:szCs w:val="24"/>
        </w:rPr>
        <w:t>1</w:t>
      </w:r>
      <w:r w:rsidR="00CC4960">
        <w:rPr>
          <w:rFonts w:ascii="Times New Roman" w:hAnsi="Times New Roman" w:cs="Times New Roman"/>
          <w:sz w:val="24"/>
          <w:szCs w:val="24"/>
        </w:rPr>
        <w:t>.</w:t>
      </w:r>
      <w:r w:rsidR="00BA16DA">
        <w:rPr>
          <w:rFonts w:ascii="Times New Roman" w:hAnsi="Times New Roman" w:cs="Times New Roman"/>
          <w:sz w:val="24"/>
          <w:szCs w:val="24"/>
        </w:rPr>
        <w:t> </w:t>
      </w:r>
      <w:r w:rsidR="00CC4960">
        <w:rPr>
          <w:rFonts w:ascii="Times New Roman" w:hAnsi="Times New Roman" w:cs="Times New Roman"/>
          <w:sz w:val="24"/>
          <w:szCs w:val="24"/>
        </w:rPr>
        <w:t>pusgadā CFLA pieņēm</w:t>
      </w:r>
      <w:r w:rsidR="00A7179A">
        <w:rPr>
          <w:rFonts w:ascii="Times New Roman" w:hAnsi="Times New Roman" w:cs="Times New Roman"/>
          <w:sz w:val="24"/>
          <w:szCs w:val="24"/>
        </w:rPr>
        <w:t>a</w:t>
      </w:r>
      <w:r w:rsidR="00CC4960">
        <w:rPr>
          <w:rFonts w:ascii="Times New Roman" w:hAnsi="Times New Roman" w:cs="Times New Roman"/>
          <w:sz w:val="24"/>
          <w:szCs w:val="24"/>
        </w:rPr>
        <w:t xml:space="preserve"> lēmumus par </w:t>
      </w:r>
      <w:r w:rsidR="00DA5AB2">
        <w:rPr>
          <w:rFonts w:ascii="Times New Roman" w:hAnsi="Times New Roman" w:cs="Times New Roman"/>
          <w:sz w:val="24"/>
          <w:szCs w:val="24"/>
        </w:rPr>
        <w:t>526</w:t>
      </w:r>
      <w:r w:rsidR="00CC4960">
        <w:rPr>
          <w:rFonts w:ascii="Times New Roman" w:hAnsi="Times New Roman" w:cs="Times New Roman"/>
          <w:sz w:val="24"/>
          <w:szCs w:val="24"/>
        </w:rPr>
        <w:t xml:space="preserve"> tūkst. </w:t>
      </w:r>
      <w:proofErr w:type="spellStart"/>
      <w:r w:rsidR="006E1B27" w:rsidRPr="006E1B27">
        <w:rPr>
          <w:rFonts w:ascii="Times New Roman" w:hAnsi="Times New Roman" w:cs="Times New Roman"/>
          <w:i/>
          <w:iCs/>
          <w:sz w:val="24"/>
          <w:szCs w:val="24"/>
        </w:rPr>
        <w:t>euro</w:t>
      </w:r>
      <w:proofErr w:type="spellEnd"/>
      <w:r w:rsidR="00CC4960">
        <w:rPr>
          <w:rFonts w:ascii="Times New Roman" w:hAnsi="Times New Roman" w:cs="Times New Roman"/>
          <w:sz w:val="24"/>
          <w:szCs w:val="24"/>
        </w:rPr>
        <w:t xml:space="preserve"> publiskā finansējuma</w:t>
      </w:r>
      <w:r w:rsidR="00D506F5">
        <w:rPr>
          <w:rFonts w:ascii="Times New Roman" w:hAnsi="Times New Roman" w:cs="Times New Roman"/>
          <w:sz w:val="24"/>
          <w:szCs w:val="24"/>
        </w:rPr>
        <w:t xml:space="preserve"> </w:t>
      </w:r>
      <w:r w:rsidR="00F41D8D">
        <w:rPr>
          <w:rFonts w:ascii="Times New Roman" w:hAnsi="Times New Roman" w:cs="Times New Roman"/>
          <w:sz w:val="24"/>
          <w:szCs w:val="24"/>
        </w:rPr>
        <w:t>(</w:t>
      </w:r>
      <w:r w:rsidR="00CC4960">
        <w:rPr>
          <w:rFonts w:ascii="Times New Roman" w:hAnsi="Times New Roman" w:cs="Times New Roman"/>
          <w:sz w:val="24"/>
          <w:szCs w:val="24"/>
        </w:rPr>
        <w:t>2</w:t>
      </w:r>
      <w:r w:rsidR="00DA5AB2">
        <w:rPr>
          <w:rFonts w:ascii="Times New Roman" w:hAnsi="Times New Roman" w:cs="Times New Roman"/>
          <w:sz w:val="24"/>
          <w:szCs w:val="24"/>
        </w:rPr>
        <w:t>88</w:t>
      </w:r>
      <w:r w:rsidR="00CC4960">
        <w:rPr>
          <w:rFonts w:ascii="Times New Roman" w:hAnsi="Times New Roman" w:cs="Times New Roman"/>
          <w:sz w:val="24"/>
          <w:szCs w:val="24"/>
        </w:rPr>
        <w:t xml:space="preserve"> tūkst. </w:t>
      </w:r>
      <w:proofErr w:type="spellStart"/>
      <w:r w:rsidR="00D46609" w:rsidRPr="006E1B27">
        <w:rPr>
          <w:rFonts w:ascii="Times New Roman" w:hAnsi="Times New Roman" w:cs="Times New Roman"/>
          <w:i/>
          <w:iCs/>
          <w:sz w:val="24"/>
          <w:szCs w:val="24"/>
        </w:rPr>
        <w:t>euro</w:t>
      </w:r>
      <w:proofErr w:type="spellEnd"/>
      <w:r w:rsidR="00CC4960">
        <w:rPr>
          <w:rFonts w:ascii="Times New Roman" w:hAnsi="Times New Roman" w:cs="Times New Roman"/>
          <w:sz w:val="24"/>
          <w:szCs w:val="24"/>
        </w:rPr>
        <w:t xml:space="preserve"> saistībā ar </w:t>
      </w:r>
      <w:r w:rsidR="00E10572" w:rsidRPr="00E10572">
        <w:rPr>
          <w:rFonts w:ascii="Times New Roman" w:hAnsi="Times New Roman" w:cs="Times New Roman"/>
          <w:sz w:val="24"/>
          <w:szCs w:val="24"/>
        </w:rPr>
        <w:t>Revīzijas iestādes darbību revīzijas</w:t>
      </w:r>
      <w:r w:rsidR="00E10572">
        <w:rPr>
          <w:rFonts w:ascii="Times New Roman" w:hAnsi="Times New Roman" w:cs="Times New Roman"/>
          <w:sz w:val="24"/>
          <w:szCs w:val="24"/>
        </w:rPr>
        <w:t xml:space="preserve"> laikā </w:t>
      </w:r>
      <w:r w:rsidR="00F41D8D">
        <w:rPr>
          <w:rFonts w:ascii="Times New Roman" w:hAnsi="Times New Roman" w:cs="Times New Roman"/>
          <w:sz w:val="24"/>
          <w:szCs w:val="24"/>
        </w:rPr>
        <w:t xml:space="preserve">projektā </w:t>
      </w:r>
      <w:r w:rsidR="00E10572">
        <w:rPr>
          <w:rFonts w:ascii="Times New Roman" w:hAnsi="Times New Roman" w:cs="Times New Roman"/>
          <w:sz w:val="24"/>
          <w:szCs w:val="24"/>
        </w:rPr>
        <w:t xml:space="preserve">konstatētajiem </w:t>
      </w:r>
      <w:r w:rsidR="00CC4960">
        <w:rPr>
          <w:rFonts w:ascii="Times New Roman" w:hAnsi="Times New Roman" w:cs="Times New Roman"/>
          <w:sz w:val="24"/>
          <w:szCs w:val="24"/>
        </w:rPr>
        <w:t xml:space="preserve">iepirkumu normu pārkāpumiem, </w:t>
      </w:r>
      <w:r w:rsidR="00AF30E0">
        <w:rPr>
          <w:rFonts w:ascii="Times New Roman" w:hAnsi="Times New Roman" w:cs="Times New Roman"/>
          <w:sz w:val="24"/>
          <w:szCs w:val="24"/>
        </w:rPr>
        <w:t xml:space="preserve">216 tūkst. </w:t>
      </w:r>
      <w:proofErr w:type="spellStart"/>
      <w:r w:rsidR="00D46609" w:rsidRPr="006E1B27">
        <w:rPr>
          <w:rFonts w:ascii="Times New Roman" w:hAnsi="Times New Roman" w:cs="Times New Roman"/>
          <w:i/>
          <w:iCs/>
          <w:sz w:val="24"/>
          <w:szCs w:val="24"/>
        </w:rPr>
        <w:t>euro</w:t>
      </w:r>
      <w:proofErr w:type="spellEnd"/>
      <w:r w:rsidR="00D46609">
        <w:rPr>
          <w:rFonts w:ascii="Times New Roman" w:hAnsi="Times New Roman" w:cs="Times New Roman"/>
          <w:sz w:val="24"/>
          <w:szCs w:val="24"/>
        </w:rPr>
        <w:t xml:space="preserve"> </w:t>
      </w:r>
      <w:r w:rsidR="00D15062">
        <w:rPr>
          <w:rFonts w:ascii="Times New Roman" w:hAnsi="Times New Roman" w:cs="Times New Roman"/>
          <w:sz w:val="24"/>
          <w:szCs w:val="24"/>
        </w:rPr>
        <w:t>–</w:t>
      </w:r>
      <w:r w:rsidR="00F41D8D">
        <w:rPr>
          <w:rFonts w:ascii="Times New Roman" w:hAnsi="Times New Roman" w:cs="Times New Roman"/>
          <w:sz w:val="24"/>
          <w:szCs w:val="24"/>
        </w:rPr>
        <w:t xml:space="preserve"> </w:t>
      </w:r>
      <w:proofErr w:type="spellStart"/>
      <w:r w:rsidR="00F41D8D">
        <w:rPr>
          <w:rFonts w:ascii="Times New Roman" w:hAnsi="Times New Roman" w:cs="Times New Roman"/>
          <w:sz w:val="24"/>
          <w:szCs w:val="24"/>
        </w:rPr>
        <w:t>tiesībsargājošo</w:t>
      </w:r>
      <w:proofErr w:type="spellEnd"/>
      <w:r w:rsidR="00F41D8D">
        <w:rPr>
          <w:rFonts w:ascii="Times New Roman" w:hAnsi="Times New Roman" w:cs="Times New Roman"/>
          <w:sz w:val="24"/>
          <w:szCs w:val="24"/>
        </w:rPr>
        <w:t xml:space="preserve"> iestāžu izmeklēšanas projektā</w:t>
      </w:r>
      <w:r w:rsidR="00F31298">
        <w:rPr>
          <w:rFonts w:ascii="Times New Roman" w:hAnsi="Times New Roman" w:cs="Times New Roman"/>
          <w:sz w:val="24"/>
          <w:szCs w:val="24"/>
        </w:rPr>
        <w:t>,</w:t>
      </w:r>
      <w:r w:rsidR="00AF30E0">
        <w:rPr>
          <w:rFonts w:ascii="Times New Roman" w:hAnsi="Times New Roman" w:cs="Times New Roman"/>
          <w:sz w:val="24"/>
          <w:szCs w:val="24"/>
        </w:rPr>
        <w:t xml:space="preserve"> </w:t>
      </w:r>
      <w:r w:rsidR="00CC4960">
        <w:rPr>
          <w:rFonts w:ascii="Times New Roman" w:hAnsi="Times New Roman" w:cs="Times New Roman"/>
          <w:sz w:val="24"/>
          <w:szCs w:val="24"/>
        </w:rPr>
        <w:t xml:space="preserve">bet </w:t>
      </w:r>
      <w:r w:rsidR="00AF30E0">
        <w:rPr>
          <w:rFonts w:ascii="Times New Roman" w:hAnsi="Times New Roman" w:cs="Times New Roman"/>
          <w:sz w:val="24"/>
          <w:szCs w:val="24"/>
        </w:rPr>
        <w:t>nepilni 20</w:t>
      </w:r>
      <w:r w:rsidR="00CC4960">
        <w:rPr>
          <w:rFonts w:ascii="Times New Roman" w:hAnsi="Times New Roman" w:cs="Times New Roman"/>
          <w:sz w:val="24"/>
          <w:szCs w:val="24"/>
        </w:rPr>
        <w:t xml:space="preserve"> tūkst. </w:t>
      </w:r>
      <w:proofErr w:type="spellStart"/>
      <w:r w:rsidR="00D46609" w:rsidRPr="006E1B27">
        <w:rPr>
          <w:rFonts w:ascii="Times New Roman" w:hAnsi="Times New Roman" w:cs="Times New Roman"/>
          <w:i/>
          <w:iCs/>
          <w:sz w:val="24"/>
          <w:szCs w:val="24"/>
        </w:rPr>
        <w:t>euro</w:t>
      </w:r>
      <w:proofErr w:type="spellEnd"/>
      <w:r w:rsidR="00056F01">
        <w:rPr>
          <w:rFonts w:ascii="Times New Roman" w:hAnsi="Times New Roman" w:cs="Times New Roman"/>
          <w:sz w:val="24"/>
          <w:szCs w:val="24"/>
        </w:rPr>
        <w:t xml:space="preserve"> – </w:t>
      </w:r>
      <w:r w:rsidR="00447865">
        <w:rPr>
          <w:rFonts w:ascii="Times New Roman" w:hAnsi="Times New Roman" w:cs="Times New Roman"/>
          <w:sz w:val="24"/>
          <w:szCs w:val="24"/>
        </w:rPr>
        <w:t>citas neatbilstības</w:t>
      </w:r>
      <w:r w:rsidR="000F5F5A">
        <w:rPr>
          <w:rFonts w:ascii="Times New Roman" w:hAnsi="Times New Roman" w:cs="Times New Roman"/>
          <w:sz w:val="24"/>
          <w:szCs w:val="24"/>
        </w:rPr>
        <w:t xml:space="preserve"> saistībā ar saņemto i</w:t>
      </w:r>
      <w:r w:rsidR="000F5F5A" w:rsidRPr="000F5F5A">
        <w:rPr>
          <w:rFonts w:ascii="Times New Roman" w:hAnsi="Times New Roman" w:cs="Times New Roman"/>
          <w:sz w:val="24"/>
          <w:szCs w:val="24"/>
        </w:rPr>
        <w:t>nformācija no finansējuma saņēmēja</w:t>
      </w:r>
      <w:r w:rsidR="00726BEB">
        <w:rPr>
          <w:rFonts w:ascii="Times New Roman" w:hAnsi="Times New Roman" w:cs="Times New Roman"/>
          <w:sz w:val="24"/>
          <w:szCs w:val="24"/>
        </w:rPr>
        <w:t xml:space="preserve"> par </w:t>
      </w:r>
      <w:r w:rsidR="001059BB">
        <w:rPr>
          <w:rFonts w:ascii="Times New Roman" w:hAnsi="Times New Roman" w:cs="Times New Roman"/>
          <w:sz w:val="24"/>
          <w:szCs w:val="24"/>
        </w:rPr>
        <w:t>p</w:t>
      </w:r>
      <w:r w:rsidR="001059BB" w:rsidRPr="001059BB">
        <w:rPr>
          <w:rFonts w:ascii="Times New Roman" w:hAnsi="Times New Roman" w:cs="Times New Roman"/>
          <w:sz w:val="24"/>
          <w:szCs w:val="24"/>
        </w:rPr>
        <w:t>ārsniegt</w:t>
      </w:r>
      <w:r w:rsidR="001059BB">
        <w:rPr>
          <w:rFonts w:ascii="Times New Roman" w:hAnsi="Times New Roman" w:cs="Times New Roman"/>
          <w:sz w:val="24"/>
          <w:szCs w:val="24"/>
        </w:rPr>
        <w:t>u</w:t>
      </w:r>
      <w:r w:rsidR="001059BB" w:rsidRPr="001059BB">
        <w:rPr>
          <w:rFonts w:ascii="Times New Roman" w:hAnsi="Times New Roman" w:cs="Times New Roman"/>
          <w:sz w:val="24"/>
          <w:szCs w:val="24"/>
        </w:rPr>
        <w:t xml:space="preserve"> pieļaujam</w:t>
      </w:r>
      <w:r w:rsidR="001059BB">
        <w:rPr>
          <w:rFonts w:ascii="Times New Roman" w:hAnsi="Times New Roman" w:cs="Times New Roman"/>
          <w:sz w:val="24"/>
          <w:szCs w:val="24"/>
        </w:rPr>
        <w:t>o</w:t>
      </w:r>
      <w:r w:rsidR="001059BB" w:rsidRPr="001059BB">
        <w:rPr>
          <w:rFonts w:ascii="Times New Roman" w:hAnsi="Times New Roman" w:cs="Times New Roman"/>
          <w:sz w:val="24"/>
          <w:szCs w:val="24"/>
        </w:rPr>
        <w:t xml:space="preserve"> papildinošās saimnieciskās darbības apmēr</w:t>
      </w:r>
      <w:r w:rsidR="001059BB">
        <w:rPr>
          <w:rFonts w:ascii="Times New Roman" w:hAnsi="Times New Roman" w:cs="Times New Roman"/>
          <w:sz w:val="24"/>
          <w:szCs w:val="24"/>
        </w:rPr>
        <w:t>u k</w:t>
      </w:r>
      <w:r w:rsidR="00726BEB" w:rsidRPr="00726BEB">
        <w:rPr>
          <w:rFonts w:ascii="Times New Roman" w:hAnsi="Times New Roman" w:cs="Times New Roman"/>
          <w:sz w:val="24"/>
          <w:szCs w:val="24"/>
        </w:rPr>
        <w:t xml:space="preserve">omercdarbības atbalsta </w:t>
      </w:r>
      <w:r w:rsidR="001059BB">
        <w:rPr>
          <w:rFonts w:ascii="Times New Roman" w:hAnsi="Times New Roman" w:cs="Times New Roman"/>
          <w:sz w:val="24"/>
          <w:szCs w:val="24"/>
        </w:rPr>
        <w:t>jomā</w:t>
      </w:r>
      <w:r w:rsidR="000F6FB4">
        <w:rPr>
          <w:rFonts w:ascii="Times New Roman" w:hAnsi="Times New Roman" w:cs="Times New Roman"/>
          <w:sz w:val="24"/>
          <w:szCs w:val="24"/>
        </w:rPr>
        <w:t>)</w:t>
      </w:r>
      <w:r w:rsidR="001059BB">
        <w:rPr>
          <w:rFonts w:ascii="Times New Roman" w:hAnsi="Times New Roman" w:cs="Times New Roman"/>
          <w:sz w:val="24"/>
          <w:szCs w:val="24"/>
        </w:rPr>
        <w:t>.</w:t>
      </w:r>
      <w:r w:rsidR="001A784B">
        <w:rPr>
          <w:rFonts w:ascii="Times New Roman" w:hAnsi="Times New Roman" w:cs="Times New Roman"/>
          <w:sz w:val="24"/>
          <w:szCs w:val="24"/>
        </w:rPr>
        <w:t xml:space="preserve"> </w:t>
      </w:r>
    </w:p>
    <w:p w14:paraId="6A8B8FFF" w14:textId="67DD5769" w:rsidR="001F27F5" w:rsidRPr="00DA71F2" w:rsidRDefault="003750B6" w:rsidP="001F27F5">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Kopā līdz šim a</w:t>
      </w:r>
      <w:r w:rsidR="00BA16DA" w:rsidRPr="00FE0ECC">
        <w:rPr>
          <w:rFonts w:ascii="Times New Roman" w:hAnsi="Times New Roman" w:cs="Times New Roman"/>
          <w:sz w:val="24"/>
          <w:szCs w:val="24"/>
        </w:rPr>
        <w:t>tgūti 65</w:t>
      </w:r>
      <w:r w:rsidR="00BA16DA">
        <w:rPr>
          <w:rFonts w:ascii="Times New Roman" w:hAnsi="Times New Roman" w:cs="Times New Roman"/>
          <w:sz w:val="24"/>
          <w:szCs w:val="24"/>
        </w:rPr>
        <w:t> </w:t>
      </w:r>
      <w:r w:rsidR="00BA16DA" w:rsidRPr="00FE0ECC">
        <w:rPr>
          <w:rFonts w:ascii="Times New Roman" w:hAnsi="Times New Roman" w:cs="Times New Roman"/>
          <w:sz w:val="24"/>
          <w:szCs w:val="24"/>
        </w:rPr>
        <w:t>milj.</w:t>
      </w:r>
      <w:r w:rsidR="00BA16DA">
        <w:rPr>
          <w:rFonts w:ascii="Times New Roman" w:hAnsi="Times New Roman" w:cs="Times New Roman"/>
          <w:sz w:val="24"/>
          <w:szCs w:val="24"/>
        </w:rPr>
        <w:t> </w:t>
      </w:r>
      <w:proofErr w:type="spellStart"/>
      <w:r w:rsidR="00BA16DA" w:rsidRPr="006E1B27">
        <w:rPr>
          <w:rFonts w:ascii="Times New Roman" w:hAnsi="Times New Roman" w:cs="Times New Roman"/>
          <w:i/>
          <w:iCs/>
          <w:sz w:val="24"/>
          <w:szCs w:val="24"/>
        </w:rPr>
        <w:t>euro</w:t>
      </w:r>
      <w:proofErr w:type="spellEnd"/>
      <w:r w:rsidR="00035562">
        <w:rPr>
          <w:rFonts w:ascii="Times New Roman" w:hAnsi="Times New Roman" w:cs="Times New Roman"/>
          <w:i/>
          <w:iCs/>
          <w:sz w:val="24"/>
          <w:szCs w:val="24"/>
        </w:rPr>
        <w:t xml:space="preserve"> </w:t>
      </w:r>
      <w:r w:rsidR="00035562" w:rsidRPr="00E855C0">
        <w:rPr>
          <w:rFonts w:ascii="Times New Roman" w:hAnsi="Times New Roman" w:cs="Times New Roman"/>
          <w:sz w:val="24"/>
          <w:szCs w:val="24"/>
        </w:rPr>
        <w:t>jeb 74%</w:t>
      </w:r>
      <w:r w:rsidR="00027DA8">
        <w:rPr>
          <w:rFonts w:ascii="Times New Roman" w:hAnsi="Times New Roman" w:cs="Times New Roman"/>
          <w:sz w:val="24"/>
          <w:szCs w:val="24"/>
        </w:rPr>
        <w:t xml:space="preserve"> </w:t>
      </w:r>
      <w:r w:rsidR="004311F8">
        <w:rPr>
          <w:rFonts w:ascii="Times New Roman" w:hAnsi="Times New Roman" w:cs="Times New Roman"/>
          <w:sz w:val="24"/>
          <w:szCs w:val="24"/>
        </w:rPr>
        <w:t xml:space="preserve">no </w:t>
      </w:r>
      <w:r w:rsidR="00AE77E5">
        <w:rPr>
          <w:rFonts w:ascii="Times New Roman" w:hAnsi="Times New Roman" w:cs="Times New Roman"/>
          <w:sz w:val="24"/>
          <w:szCs w:val="24"/>
        </w:rPr>
        <w:t>kopā atgūstamiem</w:t>
      </w:r>
      <w:r w:rsidR="00C25F25">
        <w:rPr>
          <w:rFonts w:ascii="Times New Roman" w:hAnsi="Times New Roman" w:cs="Times New Roman"/>
          <w:sz w:val="24"/>
          <w:szCs w:val="24"/>
        </w:rPr>
        <w:t xml:space="preserve"> NVI</w:t>
      </w:r>
      <w:r w:rsidR="00BA16DA" w:rsidRPr="00035562">
        <w:rPr>
          <w:rFonts w:ascii="Times New Roman" w:hAnsi="Times New Roman" w:cs="Times New Roman"/>
          <w:sz w:val="24"/>
          <w:szCs w:val="24"/>
        </w:rPr>
        <w:t>.</w:t>
      </w:r>
      <w:r w:rsidR="00BA16DA">
        <w:rPr>
          <w:rFonts w:ascii="Times New Roman" w:hAnsi="Times New Roman" w:cs="Times New Roman"/>
          <w:sz w:val="24"/>
          <w:szCs w:val="24"/>
        </w:rPr>
        <w:t xml:space="preserve"> </w:t>
      </w:r>
      <w:r w:rsidR="005F5F51">
        <w:rPr>
          <w:rFonts w:ascii="Times New Roman" w:hAnsi="Times New Roman" w:cs="Times New Roman"/>
          <w:bCs/>
          <w:sz w:val="24"/>
          <w:szCs w:val="24"/>
        </w:rPr>
        <w:t xml:space="preserve">CFLA turpina NVI atgūšanu </w:t>
      </w:r>
      <w:r w:rsidR="00F122DE">
        <w:rPr>
          <w:rFonts w:ascii="Times New Roman" w:hAnsi="Times New Roman" w:cs="Times New Roman"/>
          <w:sz w:val="24"/>
          <w:szCs w:val="24"/>
        </w:rPr>
        <w:t>55</w:t>
      </w:r>
      <w:r w:rsidR="005F5F51">
        <w:rPr>
          <w:rFonts w:ascii="Times New Roman" w:hAnsi="Times New Roman" w:cs="Times New Roman"/>
          <w:sz w:val="24"/>
          <w:szCs w:val="24"/>
        </w:rPr>
        <w:t xml:space="preserve"> projektos par vēl neatgūtiem </w:t>
      </w:r>
      <w:r w:rsidR="00C337FF">
        <w:rPr>
          <w:rFonts w:ascii="Times New Roman" w:hAnsi="Times New Roman" w:cs="Times New Roman"/>
          <w:sz w:val="24"/>
          <w:szCs w:val="24"/>
        </w:rPr>
        <w:t>22</w:t>
      </w:r>
      <w:r w:rsidR="005F5F51">
        <w:rPr>
          <w:rFonts w:ascii="Times New Roman" w:hAnsi="Times New Roman" w:cs="Times New Roman"/>
          <w:sz w:val="24"/>
          <w:szCs w:val="24"/>
        </w:rPr>
        <w:t>,</w:t>
      </w:r>
      <w:r w:rsidR="00C337FF">
        <w:rPr>
          <w:rFonts w:ascii="Times New Roman" w:hAnsi="Times New Roman" w:cs="Times New Roman"/>
          <w:sz w:val="24"/>
          <w:szCs w:val="24"/>
        </w:rPr>
        <w:t>4</w:t>
      </w:r>
      <w:r w:rsidR="005F5F51">
        <w:rPr>
          <w:rFonts w:ascii="Times New Roman" w:hAnsi="Times New Roman" w:cs="Times New Roman"/>
          <w:sz w:val="24"/>
          <w:szCs w:val="24"/>
        </w:rPr>
        <w:t xml:space="preserve"> </w:t>
      </w:r>
      <w:r w:rsidR="005F5F51" w:rsidRPr="00FE0ECC">
        <w:rPr>
          <w:rFonts w:ascii="Times New Roman" w:hAnsi="Times New Roman" w:cs="Times New Roman"/>
          <w:sz w:val="24"/>
          <w:szCs w:val="24"/>
        </w:rPr>
        <w:t>milj.</w:t>
      </w:r>
      <w:r w:rsidR="005F5F51">
        <w:rPr>
          <w:rFonts w:ascii="Times New Roman" w:hAnsi="Times New Roman" w:cs="Times New Roman"/>
          <w:sz w:val="24"/>
          <w:szCs w:val="24"/>
        </w:rPr>
        <w:t> </w:t>
      </w:r>
      <w:proofErr w:type="spellStart"/>
      <w:r w:rsidR="005F5F51" w:rsidRPr="006E1B27">
        <w:rPr>
          <w:rFonts w:ascii="Times New Roman" w:hAnsi="Times New Roman" w:cs="Times New Roman"/>
          <w:i/>
          <w:iCs/>
          <w:sz w:val="24"/>
          <w:szCs w:val="24"/>
        </w:rPr>
        <w:t>euro</w:t>
      </w:r>
      <w:proofErr w:type="spellEnd"/>
      <w:r w:rsidR="00DA7690">
        <w:rPr>
          <w:rFonts w:ascii="Times New Roman" w:hAnsi="Times New Roman" w:cs="Times New Roman"/>
          <w:i/>
          <w:iCs/>
          <w:sz w:val="24"/>
          <w:szCs w:val="24"/>
        </w:rPr>
        <w:t>.</w:t>
      </w:r>
      <w:r w:rsidR="00DA7690" w:rsidRPr="00DA7690">
        <w:rPr>
          <w:rFonts w:ascii="Times New Roman" w:hAnsi="Times New Roman" w:cs="Times New Roman"/>
          <w:sz w:val="24"/>
          <w:szCs w:val="24"/>
        </w:rPr>
        <w:t xml:space="preserve"> </w:t>
      </w:r>
      <w:r w:rsidR="00DA7690">
        <w:rPr>
          <w:rFonts w:ascii="Times New Roman" w:hAnsi="Times New Roman" w:cs="Times New Roman"/>
          <w:sz w:val="24"/>
          <w:szCs w:val="24"/>
        </w:rPr>
        <w:t xml:space="preserve">Atgūšanas process galvenokārt ir saistīts </w:t>
      </w:r>
      <w:r w:rsidR="00947873">
        <w:rPr>
          <w:rFonts w:ascii="Times New Roman" w:hAnsi="Times New Roman" w:cs="Times New Roman"/>
          <w:sz w:val="24"/>
          <w:szCs w:val="24"/>
        </w:rPr>
        <w:t xml:space="preserve">ar: </w:t>
      </w:r>
      <w:r w:rsidR="005F5F51">
        <w:rPr>
          <w:rFonts w:ascii="Times New Roman" w:hAnsi="Times New Roman" w:cs="Times New Roman"/>
          <w:sz w:val="24"/>
          <w:szCs w:val="24"/>
        </w:rPr>
        <w:t xml:space="preserve">(1) </w:t>
      </w:r>
      <w:proofErr w:type="spellStart"/>
      <w:r w:rsidR="005F5F51">
        <w:rPr>
          <w:rFonts w:ascii="Times New Roman" w:hAnsi="Times New Roman" w:cs="Times New Roman"/>
          <w:sz w:val="24"/>
          <w:szCs w:val="24"/>
        </w:rPr>
        <w:t>tiesībsargājošo</w:t>
      </w:r>
      <w:proofErr w:type="spellEnd"/>
      <w:r w:rsidR="005F5F51">
        <w:rPr>
          <w:rFonts w:ascii="Times New Roman" w:hAnsi="Times New Roman" w:cs="Times New Roman"/>
          <w:sz w:val="24"/>
          <w:szCs w:val="24"/>
        </w:rPr>
        <w:t xml:space="preserve"> iestāžu</w:t>
      </w:r>
      <w:r w:rsidR="00592CD6">
        <w:rPr>
          <w:rFonts w:ascii="Times New Roman" w:hAnsi="Times New Roman" w:cs="Times New Roman"/>
          <w:sz w:val="24"/>
          <w:szCs w:val="24"/>
        </w:rPr>
        <w:t xml:space="preserve"> vai administratīvajiem</w:t>
      </w:r>
      <w:r w:rsidR="005F5F51">
        <w:rPr>
          <w:rFonts w:ascii="Times New Roman" w:hAnsi="Times New Roman" w:cs="Times New Roman"/>
          <w:sz w:val="24"/>
          <w:szCs w:val="24"/>
        </w:rPr>
        <w:t xml:space="preserve"> procesi</w:t>
      </w:r>
      <w:r w:rsidR="003F60E6">
        <w:rPr>
          <w:rFonts w:ascii="Times New Roman" w:hAnsi="Times New Roman" w:cs="Times New Roman"/>
          <w:sz w:val="24"/>
          <w:szCs w:val="24"/>
        </w:rPr>
        <w:t>em</w:t>
      </w:r>
      <w:r w:rsidR="005F5F51">
        <w:rPr>
          <w:rFonts w:ascii="Times New Roman" w:hAnsi="Times New Roman" w:cs="Times New Roman"/>
          <w:sz w:val="24"/>
          <w:szCs w:val="24"/>
        </w:rPr>
        <w:t xml:space="preserve"> un (</w:t>
      </w:r>
      <w:r w:rsidR="00AC6204">
        <w:rPr>
          <w:rFonts w:ascii="Times New Roman" w:hAnsi="Times New Roman" w:cs="Times New Roman"/>
          <w:sz w:val="24"/>
          <w:szCs w:val="24"/>
        </w:rPr>
        <w:t>2</w:t>
      </w:r>
      <w:r w:rsidR="005F5F51">
        <w:rPr>
          <w:rFonts w:ascii="Times New Roman" w:hAnsi="Times New Roman" w:cs="Times New Roman"/>
          <w:sz w:val="24"/>
          <w:szCs w:val="24"/>
        </w:rPr>
        <w:t xml:space="preserve">) </w:t>
      </w:r>
      <w:r w:rsidR="001F27F5">
        <w:rPr>
          <w:rFonts w:ascii="Times New Roman" w:hAnsi="Times New Roman" w:cs="Times New Roman"/>
          <w:sz w:val="24"/>
          <w:szCs w:val="24"/>
        </w:rPr>
        <w:t xml:space="preserve">atbalsta sniedzēja un finansējuma saņēmēja saskaņotajiem atmaksas grafikiem.     </w:t>
      </w:r>
    </w:p>
    <w:p w14:paraId="4A202EA1" w14:textId="650594AF" w:rsidR="00706697" w:rsidRPr="002442BD" w:rsidRDefault="5A1C76A8" w:rsidP="1EBBC880">
      <w:pPr>
        <w:spacing w:after="120" w:line="240" w:lineRule="auto"/>
        <w:ind w:firstLine="709"/>
        <w:jc w:val="both"/>
        <w:rPr>
          <w:rFonts w:ascii="Times New Roman" w:hAnsi="Times New Roman" w:cs="Times New Roman"/>
          <w:i/>
          <w:iCs/>
          <w:sz w:val="24"/>
          <w:szCs w:val="24"/>
        </w:rPr>
      </w:pPr>
      <w:r w:rsidRPr="00172FFE">
        <w:rPr>
          <w:rFonts w:ascii="Times New Roman" w:hAnsi="Times New Roman" w:cs="Times New Roman"/>
          <w:b/>
          <w:bCs/>
          <w:sz w:val="24"/>
          <w:szCs w:val="24"/>
        </w:rPr>
        <w:t>Saskaņā</w:t>
      </w:r>
      <w:r w:rsidR="17E66BC1" w:rsidRPr="00172FFE">
        <w:rPr>
          <w:rFonts w:ascii="Times New Roman" w:eastAsia="Aptos" w:hAnsi="Times New Roman" w:cs="Times New Roman"/>
          <w:b/>
          <w:bCs/>
          <w:sz w:val="24"/>
          <w:szCs w:val="24"/>
        </w:rPr>
        <w:t xml:space="preserve"> </w:t>
      </w:r>
      <w:r w:rsidRPr="00172FFE">
        <w:rPr>
          <w:rFonts w:ascii="Times New Roman" w:eastAsia="Aptos" w:hAnsi="Times New Roman" w:cs="Times New Roman"/>
          <w:b/>
          <w:bCs/>
          <w:sz w:val="24"/>
          <w:szCs w:val="24"/>
        </w:rPr>
        <w:t>ar</w:t>
      </w:r>
      <w:r w:rsidR="17E66BC1" w:rsidRPr="00172FFE">
        <w:rPr>
          <w:rFonts w:ascii="Times New Roman" w:eastAsia="Aptos" w:hAnsi="Times New Roman" w:cs="Times New Roman"/>
          <w:b/>
          <w:bCs/>
          <w:sz w:val="24"/>
          <w:szCs w:val="24"/>
        </w:rPr>
        <w:t xml:space="preserve"> CFLA kā ES fondu 2014</w:t>
      </w:r>
      <w:r w:rsidR="618DF585" w:rsidRPr="00172FFE">
        <w:rPr>
          <w:rFonts w:ascii="Times New Roman" w:eastAsia="Aptos" w:hAnsi="Times New Roman" w:cs="Times New Roman"/>
          <w:b/>
          <w:bCs/>
          <w:sz w:val="24"/>
          <w:szCs w:val="24"/>
        </w:rPr>
        <w:t> </w:t>
      </w:r>
      <w:r w:rsidR="69090932" w:rsidRPr="00172FFE">
        <w:rPr>
          <w:rFonts w:ascii="Times New Roman" w:eastAsia="Aptos" w:hAnsi="Times New Roman" w:cs="Times New Roman"/>
          <w:b/>
          <w:bCs/>
          <w:sz w:val="24"/>
          <w:szCs w:val="24"/>
        </w:rPr>
        <w:t>.</w:t>
      </w:r>
      <w:r w:rsidR="17E66BC1" w:rsidRPr="00172FFE">
        <w:rPr>
          <w:rFonts w:ascii="Times New Roman" w:eastAsia="Aptos" w:hAnsi="Times New Roman" w:cs="Times New Roman"/>
          <w:b/>
          <w:bCs/>
          <w:sz w:val="24"/>
          <w:szCs w:val="24"/>
        </w:rPr>
        <w:t>–</w:t>
      </w:r>
      <w:r w:rsidR="618DF585" w:rsidRPr="00172FFE">
        <w:rPr>
          <w:rFonts w:ascii="Times New Roman" w:eastAsia="Aptos" w:hAnsi="Times New Roman" w:cs="Times New Roman"/>
          <w:b/>
          <w:bCs/>
          <w:sz w:val="24"/>
          <w:szCs w:val="24"/>
        </w:rPr>
        <w:t> </w:t>
      </w:r>
      <w:r w:rsidR="17E66BC1" w:rsidRPr="00172FFE">
        <w:rPr>
          <w:rFonts w:ascii="Times New Roman" w:eastAsia="Aptos" w:hAnsi="Times New Roman" w:cs="Times New Roman"/>
          <w:b/>
          <w:bCs/>
          <w:sz w:val="24"/>
          <w:szCs w:val="24"/>
        </w:rPr>
        <w:t>2020. gada plānošanas perioda sadarbības iestādes informāciju</w:t>
      </w:r>
      <w:r w:rsidR="300DEE6E" w:rsidRPr="1EBBC880">
        <w:rPr>
          <w:rFonts w:ascii="Times New Roman" w:eastAsia="Aptos" w:hAnsi="Times New Roman" w:cs="Times New Roman"/>
          <w:sz w:val="24"/>
          <w:szCs w:val="24"/>
        </w:rPr>
        <w:t xml:space="preserve">, </w:t>
      </w:r>
      <w:r w:rsidR="300DEE6E" w:rsidRPr="5EEAB3FA">
        <w:rPr>
          <w:rFonts w:ascii="Times New Roman" w:eastAsia="Aptos" w:hAnsi="Times New Roman" w:cs="Times New Roman"/>
          <w:sz w:val="24"/>
          <w:szCs w:val="24"/>
        </w:rPr>
        <w:t>saskaņo</w:t>
      </w:r>
      <w:r w:rsidR="002860B5">
        <w:rPr>
          <w:rFonts w:ascii="Times New Roman" w:eastAsia="Aptos" w:hAnsi="Times New Roman" w:cs="Times New Roman"/>
          <w:sz w:val="24"/>
          <w:szCs w:val="24"/>
        </w:rPr>
        <w:t>ts ar</w:t>
      </w:r>
      <w:r w:rsidR="300DEE6E" w:rsidRPr="1EBBC880">
        <w:rPr>
          <w:rFonts w:ascii="Times New Roman" w:eastAsia="Aptos" w:hAnsi="Times New Roman" w:cs="Times New Roman"/>
          <w:sz w:val="24"/>
          <w:szCs w:val="24"/>
        </w:rPr>
        <w:t xml:space="preserve"> EM</w:t>
      </w:r>
      <w:r w:rsidR="00141F09">
        <w:rPr>
          <w:rStyle w:val="FootnoteReference"/>
          <w:rFonts w:ascii="Times New Roman" w:eastAsia="Aptos" w:hAnsi="Times New Roman" w:cs="Times New Roman"/>
          <w:sz w:val="24"/>
          <w:szCs w:val="24"/>
        </w:rPr>
        <w:footnoteReference w:id="12"/>
      </w:r>
      <w:r w:rsidR="17E66BC1" w:rsidRPr="00E855C0">
        <w:rPr>
          <w:rFonts w:ascii="Times New Roman" w:eastAsia="Aptos" w:hAnsi="Times New Roman" w:cs="Times New Roman"/>
          <w:sz w:val="24"/>
          <w:szCs w:val="24"/>
        </w:rPr>
        <w:t>,</w:t>
      </w:r>
      <w:r w:rsidR="00141F09" w:rsidRPr="1EBBC880" w:rsidDel="7F20C5ED">
        <w:rPr>
          <w:rFonts w:ascii="Times New Roman" w:eastAsia="Aptos" w:hAnsi="Times New Roman" w:cs="Times New Roman"/>
          <w:sz w:val="24"/>
          <w:szCs w:val="24"/>
        </w:rPr>
        <w:t xml:space="preserve"> </w:t>
      </w:r>
      <w:r w:rsidR="7F20C5ED" w:rsidRPr="1EBBC880">
        <w:rPr>
          <w:rFonts w:ascii="Times New Roman" w:eastAsia="Aptos" w:hAnsi="Times New Roman" w:cs="Times New Roman"/>
          <w:sz w:val="24"/>
          <w:szCs w:val="24"/>
        </w:rPr>
        <w:t>finansējuma saņēmēja SIA “Granulu mobilais siltums”</w:t>
      </w:r>
      <w:r w:rsidR="48BE1375" w:rsidRPr="1EBBC880">
        <w:rPr>
          <w:rFonts w:ascii="Times New Roman" w:eastAsia="Aptos" w:hAnsi="Times New Roman" w:cs="Times New Roman"/>
          <w:sz w:val="24"/>
          <w:szCs w:val="24"/>
        </w:rPr>
        <w:t xml:space="preserve"> (FS)</w:t>
      </w:r>
      <w:r w:rsidR="4AC7ECF5" w:rsidRPr="1EBBC880">
        <w:rPr>
          <w:rFonts w:ascii="Times New Roman" w:eastAsia="Aptos" w:hAnsi="Times New Roman" w:cs="Times New Roman"/>
          <w:sz w:val="24"/>
          <w:szCs w:val="24"/>
        </w:rPr>
        <w:t xml:space="preserve"> īstenotajos projektos</w:t>
      </w:r>
      <w:r w:rsidR="00141F09" w:rsidRPr="1EBBC880" w:rsidDel="7F20C5ED">
        <w:rPr>
          <w:rFonts w:ascii="Times New Roman" w:eastAsia="Aptos" w:hAnsi="Times New Roman" w:cs="Times New Roman"/>
          <w:sz w:val="24"/>
          <w:szCs w:val="24"/>
        </w:rPr>
        <w:t xml:space="preserve"> </w:t>
      </w:r>
      <w:r w:rsidR="7F20C5ED" w:rsidRPr="1EBBC880">
        <w:rPr>
          <w:rFonts w:ascii="Times New Roman" w:eastAsia="Aptos" w:hAnsi="Times New Roman" w:cs="Times New Roman"/>
          <w:sz w:val="24"/>
          <w:szCs w:val="24"/>
        </w:rPr>
        <w:t xml:space="preserve">objektīvi </w:t>
      </w:r>
      <w:r w:rsidR="17E66BC1" w:rsidRPr="1EBBC880">
        <w:rPr>
          <w:rFonts w:ascii="Times New Roman" w:eastAsia="Aptos" w:hAnsi="Times New Roman" w:cs="Times New Roman"/>
          <w:b/>
          <w:bCs/>
          <w:sz w:val="24"/>
          <w:szCs w:val="24"/>
        </w:rPr>
        <w:t>nav iespējams atgūt</w:t>
      </w:r>
      <w:r w:rsidR="00141F09" w:rsidRPr="1EBBC880" w:rsidDel="17E66BC1">
        <w:rPr>
          <w:rFonts w:ascii="Times New Roman" w:eastAsia="Aptos" w:hAnsi="Times New Roman" w:cs="Times New Roman"/>
          <w:sz w:val="24"/>
          <w:szCs w:val="24"/>
        </w:rPr>
        <w:t xml:space="preserve"> izmaksāt</w:t>
      </w:r>
      <w:r w:rsidR="00141F09" w:rsidRPr="1EBBC880" w:rsidDel="6902736B">
        <w:rPr>
          <w:rFonts w:ascii="Times New Roman" w:eastAsia="Aptos" w:hAnsi="Times New Roman" w:cs="Times New Roman"/>
          <w:sz w:val="24"/>
          <w:szCs w:val="24"/>
        </w:rPr>
        <w:t>o</w:t>
      </w:r>
      <w:r w:rsidR="00141F09" w:rsidRPr="1EBBC880" w:rsidDel="17E66BC1">
        <w:rPr>
          <w:rFonts w:ascii="Times New Roman" w:eastAsia="Aptos" w:hAnsi="Times New Roman" w:cs="Times New Roman"/>
          <w:sz w:val="24"/>
          <w:szCs w:val="24"/>
        </w:rPr>
        <w:t xml:space="preserve"> </w:t>
      </w:r>
      <w:r w:rsidR="17E66BC1" w:rsidRPr="1EBBC880">
        <w:rPr>
          <w:rFonts w:ascii="Times New Roman" w:eastAsia="Aptos" w:hAnsi="Times New Roman" w:cs="Times New Roman"/>
          <w:sz w:val="24"/>
          <w:szCs w:val="24"/>
        </w:rPr>
        <w:t>avans</w:t>
      </w:r>
      <w:r w:rsidR="6902736B" w:rsidRPr="1EBBC880">
        <w:rPr>
          <w:rFonts w:ascii="Times New Roman" w:eastAsia="Aptos" w:hAnsi="Times New Roman" w:cs="Times New Roman"/>
          <w:sz w:val="24"/>
          <w:szCs w:val="24"/>
        </w:rPr>
        <w:t>u</w:t>
      </w:r>
      <w:r w:rsidR="7F20C5ED" w:rsidRPr="1EBBC880">
        <w:rPr>
          <w:rFonts w:ascii="Times New Roman" w:eastAsia="Aptos" w:hAnsi="Times New Roman" w:cs="Times New Roman"/>
          <w:sz w:val="24"/>
          <w:szCs w:val="24"/>
        </w:rPr>
        <w:t xml:space="preserve"> </w:t>
      </w:r>
      <w:r w:rsidR="7F20C5ED" w:rsidRPr="1EBBC880">
        <w:rPr>
          <w:rFonts w:ascii="Times New Roman" w:eastAsia="Aptos" w:hAnsi="Times New Roman" w:cs="Times New Roman"/>
          <w:b/>
          <w:bCs/>
          <w:sz w:val="24"/>
          <w:szCs w:val="24"/>
        </w:rPr>
        <w:t>143 128,00 </w:t>
      </w:r>
      <w:proofErr w:type="spellStart"/>
      <w:r w:rsidR="7F20C5ED" w:rsidRPr="1EBBC880">
        <w:rPr>
          <w:rFonts w:ascii="Times New Roman" w:eastAsia="Aptos" w:hAnsi="Times New Roman" w:cs="Times New Roman"/>
          <w:b/>
          <w:bCs/>
          <w:i/>
          <w:iCs/>
          <w:sz w:val="24"/>
          <w:szCs w:val="24"/>
        </w:rPr>
        <w:t>euro</w:t>
      </w:r>
      <w:proofErr w:type="spellEnd"/>
      <w:r w:rsidR="7F20C5ED" w:rsidRPr="1EBBC880">
        <w:rPr>
          <w:rFonts w:ascii="Times New Roman" w:eastAsia="Aptos" w:hAnsi="Times New Roman" w:cs="Times New Roman"/>
          <w:sz w:val="24"/>
          <w:szCs w:val="24"/>
        </w:rPr>
        <w:t> (KF)</w:t>
      </w:r>
      <w:r w:rsidR="4FFF5FB3" w:rsidRPr="1EBBC880">
        <w:rPr>
          <w:rFonts w:ascii="Times New Roman" w:eastAsia="Aptos" w:hAnsi="Times New Roman" w:cs="Times New Roman"/>
          <w:sz w:val="24"/>
          <w:szCs w:val="24"/>
        </w:rPr>
        <w:t xml:space="preserve"> – </w:t>
      </w:r>
      <w:r w:rsidR="4FFF5FB3" w:rsidRPr="1EBBC880">
        <w:rPr>
          <w:rFonts w:ascii="Times New Roman" w:eastAsia="Aptos" w:hAnsi="Times New Roman" w:cs="Times New Roman"/>
          <w:sz w:val="24"/>
          <w:szCs w:val="24"/>
          <w:lang w:eastAsia="lv-LV"/>
        </w:rPr>
        <w:t xml:space="preserve">FS </w:t>
      </w:r>
      <w:r w:rsidR="4FFF5FB3" w:rsidRPr="00172FFE">
        <w:rPr>
          <w:rFonts w:ascii="Times New Roman" w:eastAsia="Aptos" w:hAnsi="Times New Roman" w:cs="Times New Roman"/>
          <w:b/>
          <w:bCs/>
          <w:sz w:val="24"/>
          <w:szCs w:val="24"/>
          <w:lang w:eastAsia="lv-LV"/>
        </w:rPr>
        <w:t>likvidēts,</w:t>
      </w:r>
      <w:r w:rsidR="4FFF5FB3" w:rsidRPr="1EBBC880">
        <w:rPr>
          <w:rFonts w:ascii="Times New Roman" w:eastAsia="Aptos" w:hAnsi="Times New Roman" w:cs="Times New Roman"/>
          <w:sz w:val="24"/>
          <w:szCs w:val="24"/>
          <w:lang w:eastAsia="lv-LV"/>
        </w:rPr>
        <w:t xml:space="preserve"> visi tiesiskie līdzekļi ir izsmelti un atgūšana nekādā veidā nav iespējama</w:t>
      </w:r>
      <w:r w:rsidR="0025348D">
        <w:rPr>
          <w:rFonts w:ascii="Times New Roman" w:eastAsia="Aptos" w:hAnsi="Times New Roman" w:cs="Times New Roman"/>
          <w:sz w:val="24"/>
          <w:szCs w:val="24"/>
          <w:lang w:eastAsia="lv-LV"/>
        </w:rPr>
        <w:t xml:space="preserve">. </w:t>
      </w:r>
      <w:r w:rsidR="00BC3144">
        <w:rPr>
          <w:rFonts w:ascii="Times New Roman" w:eastAsia="Times New Roman" w:hAnsi="Times New Roman" w:cs="Times New Roman"/>
          <w:sz w:val="24"/>
          <w:szCs w:val="24"/>
        </w:rPr>
        <w:t>T</w:t>
      </w:r>
      <w:r w:rsidR="00BC3144" w:rsidRPr="004C2B21">
        <w:rPr>
          <w:rFonts w:ascii="Times New Roman" w:eastAsia="Times New Roman" w:hAnsi="Times New Roman" w:cs="Times New Roman"/>
          <w:sz w:val="24"/>
          <w:szCs w:val="24"/>
        </w:rPr>
        <w:t xml:space="preserve">ādejādi, </w:t>
      </w:r>
      <w:r w:rsidR="00BC3144" w:rsidRPr="00EF1BA6">
        <w:rPr>
          <w:rFonts w:ascii="Times New Roman" w:hAnsi="Times New Roman" w:cs="Times New Roman"/>
          <w:sz w:val="24"/>
          <w:szCs w:val="24"/>
        </w:rPr>
        <w:t>nav no kā piedzīt NVI,</w:t>
      </w:r>
      <w:r w:rsidR="00BC3144" w:rsidRPr="00EF1BA6">
        <w:rPr>
          <w:rStyle w:val="normaltextrun"/>
          <w:rFonts w:ascii="Times New Roman" w:hAnsi="Times New Roman" w:cs="Times New Roman"/>
          <w:color w:val="000000" w:themeColor="text1"/>
          <w:sz w:val="24"/>
          <w:szCs w:val="24"/>
        </w:rPr>
        <w:t xml:space="preserve"> nav citu risinājumu</w:t>
      </w:r>
      <w:r w:rsidR="00BC3144">
        <w:rPr>
          <w:rStyle w:val="normaltextrun"/>
          <w:rFonts w:ascii="Times New Roman" w:hAnsi="Times New Roman" w:cs="Times New Roman"/>
          <w:color w:val="000000" w:themeColor="text1"/>
          <w:sz w:val="24"/>
          <w:szCs w:val="24"/>
        </w:rPr>
        <w:t xml:space="preserve"> un </w:t>
      </w:r>
      <w:r w:rsidR="00BC3144" w:rsidRPr="00EF1BA6">
        <w:rPr>
          <w:rStyle w:val="normaltextrun"/>
          <w:rFonts w:ascii="Times New Roman" w:hAnsi="Times New Roman" w:cs="Times New Roman"/>
          <w:color w:val="000000" w:themeColor="text1"/>
          <w:sz w:val="24"/>
          <w:szCs w:val="24"/>
        </w:rPr>
        <w:t>atbilstoši neatbilstību</w:t>
      </w:r>
      <w:r w:rsidR="00141F09" w:rsidRPr="00EF1BA6" w:rsidDel="17E66BC1">
        <w:rPr>
          <w:rStyle w:val="normaltextrun"/>
          <w:rFonts w:ascii="Times New Roman" w:hAnsi="Times New Roman" w:cs="Times New Roman"/>
          <w:color w:val="000000" w:themeColor="text1"/>
          <w:sz w:val="24"/>
          <w:szCs w:val="24"/>
        </w:rPr>
        <w:t xml:space="preserve"> MK </w:t>
      </w:r>
      <w:r w:rsidR="00BC3144" w:rsidRPr="00EF1BA6">
        <w:rPr>
          <w:rStyle w:val="normaltextrun"/>
          <w:rFonts w:ascii="Times New Roman" w:hAnsi="Times New Roman" w:cs="Times New Roman"/>
          <w:color w:val="000000" w:themeColor="text1"/>
          <w:sz w:val="24"/>
          <w:szCs w:val="24"/>
        </w:rPr>
        <w:t>noteikumiem</w:t>
      </w:r>
      <w:r w:rsidR="00BC3144" w:rsidRPr="00EF1BA6">
        <w:rPr>
          <w:rStyle w:val="FootnoteReference"/>
          <w:rFonts w:ascii="Times New Roman" w:hAnsi="Times New Roman" w:cs="Times New Roman"/>
          <w:color w:val="000000" w:themeColor="text1"/>
          <w:sz w:val="24"/>
          <w:szCs w:val="24"/>
        </w:rPr>
        <w:footnoteReference w:id="13"/>
      </w:r>
      <w:r w:rsidR="00BC3144" w:rsidRPr="00EF1BA6">
        <w:rPr>
          <w:rStyle w:val="normaltextrun"/>
          <w:rFonts w:ascii="Times New Roman" w:hAnsi="Times New Roman" w:cs="Times New Roman"/>
          <w:color w:val="000000" w:themeColor="text1"/>
          <w:sz w:val="24"/>
          <w:szCs w:val="24"/>
        </w:rPr>
        <w:t xml:space="preserve"> </w:t>
      </w:r>
      <w:r w:rsidR="00BC3144">
        <w:rPr>
          <w:rStyle w:val="normaltextrun"/>
          <w:rFonts w:ascii="Times New Roman" w:hAnsi="Times New Roman" w:cs="Times New Roman"/>
          <w:color w:val="000000" w:themeColor="text1"/>
          <w:sz w:val="24"/>
          <w:szCs w:val="24"/>
        </w:rPr>
        <w:t xml:space="preserve">attiecīgi lieta slēdzama, pēc būtības fiksējot </w:t>
      </w:r>
      <w:r w:rsidR="00BC3144">
        <w:rPr>
          <w:rStyle w:val="eop"/>
          <w:rFonts w:ascii="Times New Roman" w:hAnsi="Times New Roman" w:cs="Times New Roman"/>
          <w:color w:val="000000" w:themeColor="text1"/>
          <w:sz w:val="24"/>
          <w:szCs w:val="24"/>
        </w:rPr>
        <w:t xml:space="preserve">iepriekš veiktos </w:t>
      </w:r>
      <w:r w:rsidR="00BC3144" w:rsidRPr="00DF7FBF">
        <w:rPr>
          <w:rStyle w:val="eop"/>
          <w:rFonts w:ascii="Times New Roman" w:hAnsi="Times New Roman" w:cs="Times New Roman"/>
          <w:color w:val="000000" w:themeColor="text1"/>
          <w:sz w:val="24"/>
          <w:szCs w:val="24"/>
        </w:rPr>
        <w:t xml:space="preserve">valsts budžeta </w:t>
      </w:r>
      <w:r w:rsidR="00BC3144">
        <w:rPr>
          <w:rStyle w:val="eop"/>
          <w:rFonts w:ascii="Times New Roman" w:hAnsi="Times New Roman" w:cs="Times New Roman"/>
          <w:color w:val="000000" w:themeColor="text1"/>
          <w:sz w:val="24"/>
          <w:szCs w:val="24"/>
        </w:rPr>
        <w:t xml:space="preserve">izdevumus kā </w:t>
      </w:r>
      <w:r w:rsidR="00BC3144" w:rsidRPr="00FA47BB">
        <w:rPr>
          <w:rStyle w:val="eop"/>
          <w:rFonts w:ascii="Times New Roman" w:hAnsi="Times New Roman" w:cs="Times New Roman"/>
          <w:color w:val="000000" w:themeColor="text1"/>
          <w:sz w:val="24"/>
          <w:szCs w:val="24"/>
        </w:rPr>
        <w:t>neatgūstam</w:t>
      </w:r>
      <w:r w:rsidR="00BC3144">
        <w:rPr>
          <w:rStyle w:val="eop"/>
          <w:rFonts w:ascii="Times New Roman" w:hAnsi="Times New Roman" w:cs="Times New Roman"/>
          <w:color w:val="000000" w:themeColor="text1"/>
          <w:sz w:val="24"/>
          <w:szCs w:val="24"/>
        </w:rPr>
        <w:t>u</w:t>
      </w:r>
      <w:r w:rsidR="00BC3144" w:rsidRPr="00FA47BB">
        <w:rPr>
          <w:rStyle w:val="eop"/>
          <w:rFonts w:ascii="Times New Roman" w:hAnsi="Times New Roman" w:cs="Times New Roman"/>
          <w:color w:val="000000" w:themeColor="text1"/>
          <w:sz w:val="24"/>
          <w:szCs w:val="24"/>
        </w:rPr>
        <w:t xml:space="preserve">s </w:t>
      </w:r>
      <w:r w:rsidR="00BC3144" w:rsidRPr="1EBBC880">
        <w:rPr>
          <w:rStyle w:val="eop"/>
          <w:rFonts w:ascii="Times New Roman" w:hAnsi="Times New Roman" w:cs="Times New Roman"/>
          <w:color w:val="000000" w:themeColor="text1"/>
          <w:sz w:val="24"/>
          <w:szCs w:val="24"/>
        </w:rPr>
        <w:t>(</w:t>
      </w:r>
      <w:r w:rsidR="00BC3144">
        <w:rPr>
          <w:rStyle w:val="eop"/>
          <w:rFonts w:ascii="Times New Roman" w:hAnsi="Times New Roman" w:cs="Times New Roman"/>
          <w:color w:val="000000" w:themeColor="text1"/>
          <w:sz w:val="24"/>
          <w:szCs w:val="24"/>
        </w:rPr>
        <w:t>nerodas jauni valsts budžeta izdevumi</w:t>
      </w:r>
      <w:r w:rsidR="00BC3144" w:rsidRPr="1EBBC880">
        <w:rPr>
          <w:rStyle w:val="eop"/>
          <w:rFonts w:ascii="Times New Roman" w:hAnsi="Times New Roman" w:cs="Times New Roman"/>
          <w:color w:val="000000" w:themeColor="text1"/>
          <w:sz w:val="24"/>
          <w:szCs w:val="24"/>
        </w:rPr>
        <w:t>)</w:t>
      </w:r>
      <w:r w:rsidR="00BC3144">
        <w:rPr>
          <w:rFonts w:ascii="Times New Roman" w:hAnsi="Times New Roman" w:cs="Times New Roman"/>
          <w:sz w:val="24"/>
          <w:szCs w:val="24"/>
        </w:rPr>
        <w:t>, pamatojoties uz zemāk aprakstītajiem faktiem</w:t>
      </w:r>
      <w:r w:rsidR="57042975" w:rsidRPr="1EBBC880">
        <w:rPr>
          <w:rFonts w:ascii="Times New Roman" w:hAnsi="Times New Roman" w:cs="Times New Roman"/>
          <w:sz w:val="24"/>
          <w:szCs w:val="24"/>
        </w:rPr>
        <w:t xml:space="preserve">: </w:t>
      </w:r>
    </w:p>
    <w:p w14:paraId="63C17E15" w14:textId="6452411E" w:rsidR="00141F09" w:rsidRPr="00377184" w:rsidRDefault="00141F09" w:rsidP="00DA71F2">
      <w:pPr>
        <w:pStyle w:val="ListParagraph"/>
        <w:numPr>
          <w:ilvl w:val="0"/>
          <w:numId w:val="15"/>
        </w:numPr>
        <w:spacing w:after="0" w:line="240" w:lineRule="auto"/>
        <w:jc w:val="both"/>
        <w:rPr>
          <w:rFonts w:ascii="Times New Roman" w:eastAsia="Aptos" w:hAnsi="Times New Roman" w:cs="Times New Roman"/>
          <w:sz w:val="24"/>
          <w:szCs w:val="24"/>
          <w:lang w:eastAsia="lv-LV"/>
        </w:rPr>
      </w:pPr>
      <w:r w:rsidRPr="00377184">
        <w:rPr>
          <w:rFonts w:ascii="Times New Roman" w:eastAsia="Aptos" w:hAnsi="Times New Roman" w:cs="Times New Roman"/>
          <w:sz w:val="24"/>
          <w:szCs w:val="24"/>
        </w:rPr>
        <w:t>FS</w:t>
      </w:r>
      <w:r w:rsidRPr="00377184">
        <w:rPr>
          <w:rFonts w:ascii="Times New Roman" w:eastAsia="Aptos" w:hAnsi="Times New Roman" w:cs="Times New Roman"/>
          <w:sz w:val="24"/>
          <w:szCs w:val="24"/>
          <w:lang w:eastAsia="lv-LV"/>
        </w:rPr>
        <w:t> īstenoja šādus projektus: </w:t>
      </w:r>
    </w:p>
    <w:p w14:paraId="110ED402" w14:textId="77777777" w:rsidR="00141F09" w:rsidRPr="00B30D96" w:rsidRDefault="00141F09" w:rsidP="00DA71F2">
      <w:pPr>
        <w:pStyle w:val="ListParagraph"/>
        <w:numPr>
          <w:ilvl w:val="0"/>
          <w:numId w:val="6"/>
        </w:numPr>
        <w:spacing w:after="0" w:line="240" w:lineRule="auto"/>
        <w:ind w:left="1134" w:hanging="283"/>
        <w:jc w:val="both"/>
        <w:rPr>
          <w:rFonts w:ascii="Times New Roman" w:eastAsia="Times New Roman" w:hAnsi="Times New Roman" w:cs="Times New Roman"/>
          <w:sz w:val="24"/>
          <w:szCs w:val="24"/>
          <w:lang w:eastAsia="lv-LV"/>
        </w:rPr>
      </w:pPr>
      <w:r w:rsidRPr="00B30D96">
        <w:rPr>
          <w:rFonts w:ascii="Times New Roman" w:eastAsia="Times New Roman" w:hAnsi="Times New Roman" w:cs="Times New Roman"/>
          <w:sz w:val="24"/>
          <w:szCs w:val="24"/>
          <w:lang w:eastAsia="lv-LV"/>
        </w:rPr>
        <w:t>Projekts Nr. 4.3.1.0/18/A/034 “Katlu mājas renovācija Ērgļos, </w:t>
      </w:r>
      <w:proofErr w:type="spellStart"/>
      <w:r w:rsidRPr="00B30D96">
        <w:rPr>
          <w:rFonts w:ascii="Times New Roman" w:eastAsia="Times New Roman" w:hAnsi="Times New Roman" w:cs="Times New Roman"/>
          <w:sz w:val="24"/>
          <w:szCs w:val="24"/>
          <w:lang w:eastAsia="lv-LV"/>
        </w:rPr>
        <w:t>Oškalna</w:t>
      </w:r>
      <w:proofErr w:type="spellEnd"/>
      <w:r w:rsidRPr="00B30D96">
        <w:rPr>
          <w:rFonts w:ascii="Times New Roman" w:eastAsia="Times New Roman" w:hAnsi="Times New Roman" w:cs="Times New Roman"/>
          <w:sz w:val="24"/>
          <w:szCs w:val="24"/>
          <w:lang w:eastAsia="lv-LV"/>
        </w:rPr>
        <w:t xml:space="preserve"> ielā 12c” (turpmāk – Projekts Nr. </w:t>
      </w:r>
      <w:r>
        <w:rPr>
          <w:rFonts w:ascii="Times New Roman" w:eastAsia="Times New Roman" w:hAnsi="Times New Roman" w:cs="Times New Roman"/>
          <w:sz w:val="24"/>
          <w:szCs w:val="24"/>
          <w:lang w:eastAsia="lv-LV"/>
        </w:rPr>
        <w:t>1</w:t>
      </w:r>
      <w:r w:rsidRPr="00B30D96">
        <w:rPr>
          <w:rFonts w:ascii="Times New Roman" w:eastAsia="Times New Roman" w:hAnsi="Times New Roman" w:cs="Times New Roman"/>
          <w:sz w:val="24"/>
          <w:szCs w:val="24"/>
          <w:lang w:eastAsia="lv-LV"/>
        </w:rPr>
        <w:t>);</w:t>
      </w:r>
    </w:p>
    <w:p w14:paraId="00E8052E" w14:textId="77777777" w:rsidR="00141F09" w:rsidRPr="00B30D96" w:rsidRDefault="00141F09" w:rsidP="00DA71F2">
      <w:pPr>
        <w:pStyle w:val="ListParagraph"/>
        <w:numPr>
          <w:ilvl w:val="0"/>
          <w:numId w:val="6"/>
        </w:numPr>
        <w:spacing w:after="0" w:line="240" w:lineRule="auto"/>
        <w:ind w:left="1134" w:hanging="283"/>
        <w:jc w:val="both"/>
        <w:rPr>
          <w:rFonts w:ascii="Times New Roman" w:eastAsia="Times New Roman" w:hAnsi="Times New Roman" w:cs="Times New Roman"/>
          <w:sz w:val="24"/>
          <w:szCs w:val="24"/>
          <w:lang w:eastAsia="lv-LV"/>
        </w:rPr>
      </w:pPr>
      <w:r w:rsidRPr="00B30D96">
        <w:rPr>
          <w:rFonts w:ascii="Times New Roman" w:eastAsia="Times New Roman" w:hAnsi="Times New Roman" w:cs="Times New Roman"/>
          <w:sz w:val="24"/>
          <w:szCs w:val="24"/>
          <w:lang w:eastAsia="lv-LV"/>
        </w:rPr>
        <w:t xml:space="preserve">Projekts Nr. 4.3.1.0/18/A/035 “Katlu mājas renovācija Vecpiebalgā, Gaismas ielā 6a” (turpmāk – Projekts Nr. </w:t>
      </w:r>
      <w:r>
        <w:rPr>
          <w:rFonts w:ascii="Times New Roman" w:eastAsia="Times New Roman" w:hAnsi="Times New Roman" w:cs="Times New Roman"/>
          <w:sz w:val="24"/>
          <w:szCs w:val="24"/>
          <w:lang w:eastAsia="lv-LV"/>
        </w:rPr>
        <w:t>2</w:t>
      </w:r>
      <w:r w:rsidRPr="00B30D96">
        <w:rPr>
          <w:rFonts w:ascii="Times New Roman" w:eastAsia="Times New Roman" w:hAnsi="Times New Roman" w:cs="Times New Roman"/>
          <w:sz w:val="24"/>
          <w:szCs w:val="24"/>
          <w:lang w:eastAsia="lv-LV"/>
        </w:rPr>
        <w:t>);</w:t>
      </w:r>
    </w:p>
    <w:p w14:paraId="601B6EE1" w14:textId="77777777" w:rsidR="00141F09" w:rsidRPr="00B30D96" w:rsidRDefault="00141F09" w:rsidP="00DA71F2">
      <w:pPr>
        <w:pStyle w:val="ListParagraph"/>
        <w:numPr>
          <w:ilvl w:val="0"/>
          <w:numId w:val="6"/>
        </w:numPr>
        <w:spacing w:after="0" w:line="240" w:lineRule="auto"/>
        <w:ind w:left="1134" w:hanging="283"/>
        <w:jc w:val="both"/>
        <w:rPr>
          <w:rFonts w:ascii="Times New Roman" w:eastAsia="Times New Roman" w:hAnsi="Times New Roman" w:cs="Times New Roman"/>
          <w:sz w:val="24"/>
          <w:szCs w:val="24"/>
          <w:lang w:eastAsia="lv-LV"/>
        </w:rPr>
      </w:pPr>
      <w:r w:rsidRPr="00B30D96">
        <w:rPr>
          <w:rFonts w:ascii="Times New Roman" w:eastAsia="Times New Roman" w:hAnsi="Times New Roman" w:cs="Times New Roman"/>
          <w:sz w:val="24"/>
          <w:szCs w:val="24"/>
          <w:lang w:eastAsia="lv-LV"/>
        </w:rPr>
        <w:t xml:space="preserve">Projekts Nr. 4.3.1.0/18/A/037 “Katlu mājas renovācija Ērgļos, Rīgas ielā 5” (turpmāk – Projekts Nr. </w:t>
      </w:r>
      <w:r>
        <w:rPr>
          <w:rFonts w:ascii="Times New Roman" w:eastAsia="Times New Roman" w:hAnsi="Times New Roman" w:cs="Times New Roman"/>
          <w:sz w:val="24"/>
          <w:szCs w:val="24"/>
          <w:lang w:eastAsia="lv-LV"/>
        </w:rPr>
        <w:t>3</w:t>
      </w:r>
      <w:r w:rsidRPr="00B30D96">
        <w:rPr>
          <w:rFonts w:ascii="Times New Roman" w:eastAsia="Times New Roman" w:hAnsi="Times New Roman" w:cs="Times New Roman"/>
          <w:sz w:val="24"/>
          <w:szCs w:val="24"/>
          <w:lang w:eastAsia="lv-LV"/>
        </w:rPr>
        <w:t>).</w:t>
      </w:r>
    </w:p>
    <w:p w14:paraId="17799E49" w14:textId="4C0A87F6" w:rsidR="00141F09" w:rsidRDefault="00141F09" w:rsidP="00DA71F2">
      <w:pPr>
        <w:pStyle w:val="ListParagraph"/>
        <w:numPr>
          <w:ilvl w:val="0"/>
          <w:numId w:val="15"/>
        </w:numPr>
        <w:spacing w:after="0" w:line="240" w:lineRule="auto"/>
        <w:jc w:val="both"/>
        <w:rPr>
          <w:rFonts w:ascii="Times New Roman" w:eastAsia="Times New Roman" w:hAnsi="Times New Roman" w:cs="Times New Roman"/>
          <w:sz w:val="24"/>
          <w:szCs w:val="24"/>
          <w:lang w:eastAsia="lv-LV"/>
        </w:rPr>
      </w:pPr>
      <w:r w:rsidRPr="00377184">
        <w:rPr>
          <w:rFonts w:ascii="Times New Roman" w:eastAsia="Times New Roman" w:hAnsi="Times New Roman" w:cs="Times New Roman"/>
          <w:sz w:val="24"/>
          <w:szCs w:val="24"/>
          <w:lang w:eastAsia="lv-LV"/>
        </w:rPr>
        <w:t xml:space="preserve">Projektu īstenošanas laikā CFLA izmaksāja FS avansu kopumā 143 183,20 </w:t>
      </w:r>
      <w:proofErr w:type="spellStart"/>
      <w:r w:rsidRPr="00BC36C6">
        <w:rPr>
          <w:rFonts w:ascii="Times New Roman" w:eastAsia="Times New Roman" w:hAnsi="Times New Roman" w:cs="Times New Roman"/>
          <w:i/>
          <w:sz w:val="24"/>
          <w:szCs w:val="24"/>
          <w:lang w:eastAsia="lv-LV"/>
        </w:rPr>
        <w:t>euro</w:t>
      </w:r>
      <w:proofErr w:type="spellEnd"/>
      <w:r w:rsidRPr="00377184">
        <w:rPr>
          <w:rFonts w:ascii="Times New Roman" w:eastAsia="Times New Roman" w:hAnsi="Times New Roman" w:cs="Times New Roman"/>
          <w:sz w:val="24"/>
          <w:szCs w:val="24"/>
          <w:lang w:eastAsia="lv-LV"/>
        </w:rPr>
        <w:t>.</w:t>
      </w:r>
      <w:r w:rsidRPr="00B30D96">
        <w:rPr>
          <w:rStyle w:val="FootnoteReference"/>
          <w:rFonts w:ascii="Times New Roman" w:eastAsia="Times New Roman" w:hAnsi="Times New Roman" w:cs="Times New Roman"/>
          <w:sz w:val="24"/>
          <w:szCs w:val="24"/>
          <w:lang w:eastAsia="lv-LV"/>
        </w:rPr>
        <w:footnoteReference w:id="14"/>
      </w:r>
    </w:p>
    <w:p w14:paraId="5378C2D7" w14:textId="7B8A947A" w:rsidR="00B800C2" w:rsidRPr="00DA71F2" w:rsidRDefault="00141F09" w:rsidP="00DA71F2">
      <w:pPr>
        <w:pStyle w:val="ListParagraph"/>
        <w:numPr>
          <w:ilvl w:val="0"/>
          <w:numId w:val="15"/>
        </w:numPr>
        <w:jc w:val="both"/>
        <w:rPr>
          <w:rFonts w:ascii="Times New Roman" w:eastAsia="Times New Roman" w:hAnsi="Times New Roman" w:cs="Times New Roman"/>
          <w:sz w:val="24"/>
          <w:szCs w:val="24"/>
          <w:lang w:eastAsia="lv-LV"/>
        </w:rPr>
      </w:pPr>
      <w:r w:rsidRPr="00377184">
        <w:rPr>
          <w:rFonts w:ascii="Times New Roman" w:eastAsia="Aptos" w:hAnsi="Times New Roman" w:cs="Times New Roman"/>
          <w:sz w:val="24"/>
          <w:szCs w:val="24"/>
        </w:rPr>
        <w:t>Vēlāk projektu īstenošanas laikā CFLA konstatēja</w:t>
      </w:r>
      <w:r w:rsidR="007F6053">
        <w:rPr>
          <w:rStyle w:val="FootnoteReference"/>
          <w:rFonts w:ascii="Times New Roman" w:eastAsia="Aptos" w:hAnsi="Times New Roman" w:cs="Times New Roman"/>
          <w:sz w:val="24"/>
          <w:szCs w:val="24"/>
        </w:rPr>
        <w:footnoteReference w:id="15"/>
      </w:r>
      <w:r w:rsidRPr="00377184">
        <w:rPr>
          <w:rFonts w:ascii="Times New Roman" w:eastAsia="Aptos" w:hAnsi="Times New Roman" w:cs="Times New Roman"/>
          <w:sz w:val="24"/>
          <w:szCs w:val="24"/>
        </w:rPr>
        <w:t xml:space="preserve">, ka FS ir pārkāpis iepirkuma normas, kā arī no FS puses netika nodrošināta projekta ietvaros radīto vērtību izmantošana atbilstoši paredzētajam mērķim un sasniedzamajiem rezultātiem. CFLA </w:t>
      </w:r>
      <w:r w:rsidR="00FB0D8E">
        <w:rPr>
          <w:rFonts w:ascii="Times New Roman" w:eastAsia="Aptos" w:hAnsi="Times New Roman" w:cs="Times New Roman"/>
          <w:sz w:val="24"/>
          <w:szCs w:val="24"/>
        </w:rPr>
        <w:t>atzina</w:t>
      </w:r>
      <w:r w:rsidR="003571BE">
        <w:rPr>
          <w:rFonts w:ascii="Times New Roman" w:eastAsia="Aptos" w:hAnsi="Times New Roman" w:cs="Times New Roman"/>
          <w:sz w:val="24"/>
          <w:szCs w:val="24"/>
        </w:rPr>
        <w:t xml:space="preserve"> par NVI </w:t>
      </w:r>
      <w:r w:rsidR="00EB0606">
        <w:rPr>
          <w:rFonts w:ascii="Times New Roman" w:eastAsia="Aptos" w:hAnsi="Times New Roman" w:cs="Times New Roman"/>
          <w:sz w:val="24"/>
          <w:szCs w:val="24"/>
        </w:rPr>
        <w:t>100%</w:t>
      </w:r>
      <w:r w:rsidRPr="00377184">
        <w:rPr>
          <w:rFonts w:ascii="Times New Roman" w:eastAsia="Aptos" w:hAnsi="Times New Roman" w:cs="Times New Roman"/>
          <w:sz w:val="24"/>
          <w:szCs w:val="24"/>
        </w:rPr>
        <w:t xml:space="preserve"> FS </w:t>
      </w:r>
      <w:r w:rsidR="00EB0606">
        <w:rPr>
          <w:rFonts w:ascii="Times New Roman" w:eastAsia="Aptos" w:hAnsi="Times New Roman" w:cs="Times New Roman"/>
          <w:sz w:val="24"/>
          <w:szCs w:val="24"/>
        </w:rPr>
        <w:t xml:space="preserve">izmaksāto </w:t>
      </w:r>
      <w:r w:rsidR="00A04687">
        <w:rPr>
          <w:rFonts w:ascii="Times New Roman" w:eastAsia="Aptos" w:hAnsi="Times New Roman" w:cs="Times New Roman"/>
          <w:sz w:val="24"/>
          <w:szCs w:val="24"/>
        </w:rPr>
        <w:t xml:space="preserve">avansa </w:t>
      </w:r>
      <w:r w:rsidRPr="00377184">
        <w:rPr>
          <w:rFonts w:ascii="Times New Roman" w:eastAsia="Aptos" w:hAnsi="Times New Roman" w:cs="Times New Roman"/>
          <w:sz w:val="24"/>
          <w:szCs w:val="24"/>
        </w:rPr>
        <w:t>finansējum</w:t>
      </w:r>
      <w:r w:rsidR="00A75C90">
        <w:rPr>
          <w:rFonts w:ascii="Times New Roman" w:eastAsia="Aptos" w:hAnsi="Times New Roman" w:cs="Times New Roman"/>
          <w:sz w:val="24"/>
          <w:szCs w:val="24"/>
        </w:rPr>
        <w:t>u</w:t>
      </w:r>
      <w:r w:rsidR="008E53EB">
        <w:rPr>
          <w:rFonts w:ascii="Times New Roman" w:eastAsia="Aptos" w:hAnsi="Times New Roman" w:cs="Times New Roman"/>
          <w:sz w:val="24"/>
          <w:szCs w:val="24"/>
        </w:rPr>
        <w:t xml:space="preserve"> KF </w:t>
      </w:r>
      <w:r w:rsidR="008E53EB" w:rsidRPr="00377184">
        <w:rPr>
          <w:rFonts w:ascii="Times New Roman" w:eastAsia="Aptos" w:hAnsi="Times New Roman" w:cs="Times New Roman"/>
          <w:sz w:val="24"/>
          <w:szCs w:val="24"/>
          <w:lang w:eastAsia="lv-LV"/>
        </w:rPr>
        <w:t>143 183,</w:t>
      </w:r>
      <w:r w:rsidR="008E53EB" w:rsidRPr="00DA71F2">
        <w:rPr>
          <w:rFonts w:ascii="Times New Roman" w:eastAsia="Aptos" w:hAnsi="Times New Roman" w:cs="Times New Roman"/>
          <w:sz w:val="24"/>
          <w:szCs w:val="24"/>
          <w:lang w:eastAsia="lv-LV"/>
        </w:rPr>
        <w:t>20</w:t>
      </w:r>
      <w:r w:rsidR="008E53EB" w:rsidRPr="00BC36C6">
        <w:rPr>
          <w:rFonts w:ascii="Times New Roman" w:eastAsia="Aptos" w:hAnsi="Times New Roman" w:cs="Times New Roman"/>
          <w:i/>
          <w:sz w:val="24"/>
          <w:szCs w:val="24"/>
          <w:lang w:eastAsia="lv-LV"/>
        </w:rPr>
        <w:t> </w:t>
      </w:r>
      <w:proofErr w:type="spellStart"/>
      <w:r w:rsidR="008E53EB" w:rsidRPr="00BC36C6">
        <w:rPr>
          <w:rFonts w:ascii="Times New Roman" w:eastAsia="Aptos" w:hAnsi="Times New Roman" w:cs="Times New Roman"/>
          <w:i/>
          <w:sz w:val="24"/>
          <w:szCs w:val="24"/>
          <w:lang w:eastAsia="lv-LV"/>
        </w:rPr>
        <w:t>euro</w:t>
      </w:r>
      <w:proofErr w:type="spellEnd"/>
      <w:r w:rsidR="00A04687">
        <w:rPr>
          <w:rFonts w:ascii="Times New Roman" w:eastAsia="Aptos" w:hAnsi="Times New Roman" w:cs="Times New Roman"/>
          <w:sz w:val="24"/>
          <w:szCs w:val="24"/>
        </w:rPr>
        <w:t>.</w:t>
      </w:r>
      <w:r w:rsidR="003C679A">
        <w:rPr>
          <w:rFonts w:ascii="Times New Roman" w:eastAsia="Aptos" w:hAnsi="Times New Roman" w:cs="Times New Roman"/>
          <w:sz w:val="24"/>
          <w:szCs w:val="24"/>
          <w:lang w:eastAsia="lv-LV"/>
        </w:rPr>
        <w:t xml:space="preserve"> </w:t>
      </w:r>
      <w:r w:rsidRPr="00DA71F2">
        <w:rPr>
          <w:rFonts w:ascii="Times New Roman" w:hAnsi="Times New Roman" w:cs="Times New Roman"/>
          <w:sz w:val="24"/>
          <w:szCs w:val="24"/>
        </w:rPr>
        <w:t xml:space="preserve">CFLA vienlaikus informēja FS, ka noslēgtās vienošanās par projektu darbību īstenošanu tiek pārtrauktas un FS ir pienākums veikt atmaksu par izmaksāto </w:t>
      </w:r>
      <w:r w:rsidR="003C679A" w:rsidRPr="00DA71F2">
        <w:rPr>
          <w:rFonts w:ascii="Times New Roman" w:hAnsi="Times New Roman" w:cs="Times New Roman"/>
          <w:sz w:val="24"/>
          <w:szCs w:val="24"/>
        </w:rPr>
        <w:t>avansa</w:t>
      </w:r>
      <w:r w:rsidRPr="00DA71F2">
        <w:rPr>
          <w:rFonts w:ascii="Times New Roman" w:hAnsi="Times New Roman" w:cs="Times New Roman"/>
          <w:sz w:val="24"/>
          <w:szCs w:val="24"/>
        </w:rPr>
        <w:t xml:space="preserve"> summu</w:t>
      </w:r>
      <w:r w:rsidR="006A7B09" w:rsidRPr="00DA71F2">
        <w:rPr>
          <w:rFonts w:ascii="Times New Roman" w:hAnsi="Times New Roman" w:cs="Times New Roman"/>
          <w:sz w:val="24"/>
          <w:szCs w:val="24"/>
        </w:rPr>
        <w:t>.</w:t>
      </w:r>
    </w:p>
    <w:p w14:paraId="30629FF0" w14:textId="55DBA30D" w:rsidR="00B800C2" w:rsidRPr="00DA71F2" w:rsidRDefault="006A7B09" w:rsidP="00DA71F2">
      <w:pPr>
        <w:pStyle w:val="ListParagraph"/>
        <w:numPr>
          <w:ilvl w:val="0"/>
          <w:numId w:val="15"/>
        </w:numPr>
        <w:jc w:val="both"/>
        <w:rPr>
          <w:rFonts w:ascii="Times New Roman" w:eastAsia="Times New Roman" w:hAnsi="Times New Roman" w:cs="Times New Roman"/>
          <w:sz w:val="24"/>
          <w:szCs w:val="24"/>
          <w:lang w:eastAsia="lv-LV"/>
        </w:rPr>
      </w:pPr>
      <w:r>
        <w:rPr>
          <w:rFonts w:ascii="Times New Roman" w:eastAsia="Aptos" w:hAnsi="Times New Roman" w:cs="Times New Roman"/>
          <w:sz w:val="24"/>
          <w:szCs w:val="24"/>
          <w:lang w:eastAsia="lv-LV"/>
        </w:rPr>
        <w:t xml:space="preserve">Tā kā </w:t>
      </w:r>
      <w:r w:rsidRPr="00B519F7">
        <w:rPr>
          <w:rFonts w:ascii="Times New Roman" w:eastAsia="Aptos" w:hAnsi="Times New Roman" w:cs="Times New Roman"/>
          <w:sz w:val="24"/>
          <w:szCs w:val="24"/>
        </w:rPr>
        <w:t>labprātīga</w:t>
      </w:r>
      <w:r>
        <w:rPr>
          <w:rFonts w:ascii="Times New Roman" w:eastAsia="Aptos" w:hAnsi="Times New Roman" w:cs="Times New Roman"/>
          <w:sz w:val="24"/>
          <w:szCs w:val="24"/>
        </w:rPr>
        <w:t xml:space="preserve"> izmaksātā avansa</w:t>
      </w:r>
      <w:r w:rsidRPr="00B519F7">
        <w:rPr>
          <w:rFonts w:ascii="Times New Roman" w:eastAsia="Aptos" w:hAnsi="Times New Roman" w:cs="Times New Roman"/>
          <w:sz w:val="24"/>
          <w:szCs w:val="24"/>
        </w:rPr>
        <w:t xml:space="preserve"> atmaksa </w:t>
      </w:r>
      <w:r>
        <w:rPr>
          <w:rFonts w:ascii="Times New Roman" w:eastAsia="Aptos" w:hAnsi="Times New Roman" w:cs="Times New Roman"/>
          <w:sz w:val="24"/>
          <w:szCs w:val="24"/>
          <w:lang w:eastAsia="lv-LV"/>
        </w:rPr>
        <w:t xml:space="preserve">netika veikta, </w:t>
      </w:r>
      <w:r w:rsidR="00141F09" w:rsidRPr="00377184">
        <w:rPr>
          <w:rFonts w:ascii="Times New Roman" w:eastAsia="Aptos" w:hAnsi="Times New Roman" w:cs="Times New Roman"/>
          <w:sz w:val="24"/>
          <w:szCs w:val="24"/>
          <w:lang w:eastAsia="lv-LV"/>
        </w:rPr>
        <w:t xml:space="preserve">CFLA </w:t>
      </w:r>
      <w:r>
        <w:rPr>
          <w:rFonts w:ascii="Times New Roman" w:eastAsia="Aptos" w:hAnsi="Times New Roman" w:cs="Times New Roman"/>
          <w:sz w:val="24"/>
          <w:szCs w:val="24"/>
          <w:lang w:eastAsia="lv-LV"/>
        </w:rPr>
        <w:t>to</w:t>
      </w:r>
      <w:r w:rsidR="00141F09" w:rsidRPr="00377184">
        <w:rPr>
          <w:rFonts w:ascii="Times New Roman" w:eastAsia="Aptos" w:hAnsi="Times New Roman" w:cs="Times New Roman"/>
          <w:sz w:val="24"/>
          <w:szCs w:val="24"/>
          <w:lang w:eastAsia="lv-LV"/>
        </w:rPr>
        <w:t xml:space="preserve"> lūdza piedzīt no FS civillietas ietvaros.</w:t>
      </w:r>
    </w:p>
    <w:p w14:paraId="3AF19B14" w14:textId="047B08DA" w:rsidR="00B800C2" w:rsidRPr="00DA71F2" w:rsidRDefault="00141F09" w:rsidP="00DA71F2">
      <w:pPr>
        <w:pStyle w:val="ListParagraph"/>
        <w:numPr>
          <w:ilvl w:val="0"/>
          <w:numId w:val="15"/>
        </w:numPr>
        <w:jc w:val="both"/>
        <w:rPr>
          <w:rFonts w:ascii="Times New Roman" w:eastAsia="Times New Roman" w:hAnsi="Times New Roman" w:cs="Times New Roman"/>
          <w:sz w:val="24"/>
          <w:szCs w:val="24"/>
          <w:lang w:eastAsia="lv-LV"/>
        </w:rPr>
      </w:pPr>
      <w:r w:rsidRPr="00377184">
        <w:rPr>
          <w:rFonts w:ascii="Times New Roman" w:eastAsia="Aptos" w:hAnsi="Times New Roman" w:cs="Times New Roman"/>
          <w:sz w:val="24"/>
          <w:szCs w:val="24"/>
          <w:lang w:eastAsia="lv-LV"/>
        </w:rPr>
        <w:t>2025.</w:t>
      </w:r>
      <w:r>
        <w:rPr>
          <w:rFonts w:ascii="Times New Roman" w:eastAsia="Aptos" w:hAnsi="Times New Roman" w:cs="Times New Roman"/>
          <w:sz w:val="24"/>
          <w:szCs w:val="24"/>
          <w:lang w:eastAsia="lv-LV"/>
        </w:rPr>
        <w:t> </w:t>
      </w:r>
      <w:r w:rsidRPr="00377184">
        <w:rPr>
          <w:rFonts w:ascii="Times New Roman" w:eastAsia="Aptos" w:hAnsi="Times New Roman" w:cs="Times New Roman"/>
          <w:sz w:val="24"/>
          <w:szCs w:val="24"/>
          <w:lang w:eastAsia="lv-LV"/>
        </w:rPr>
        <w:t>gada 22.</w:t>
      </w:r>
      <w:r>
        <w:rPr>
          <w:rFonts w:ascii="Times New Roman" w:eastAsia="Aptos" w:hAnsi="Times New Roman" w:cs="Times New Roman"/>
          <w:sz w:val="24"/>
          <w:szCs w:val="24"/>
          <w:lang w:eastAsia="lv-LV"/>
        </w:rPr>
        <w:t> </w:t>
      </w:r>
      <w:r w:rsidRPr="00377184">
        <w:rPr>
          <w:rFonts w:ascii="Times New Roman" w:eastAsia="Aptos" w:hAnsi="Times New Roman" w:cs="Times New Roman"/>
          <w:sz w:val="24"/>
          <w:szCs w:val="24"/>
          <w:lang w:eastAsia="lv-LV"/>
        </w:rPr>
        <w:t xml:space="preserve">janvārī CFLA saņēma Rīgas apgabaltiesas iecirkņa zvērināta tiesu izpildītāja vēstuli, ka no FS par labu CFLA ir noteikta izpildu lieta par </w:t>
      </w:r>
      <w:r w:rsidR="004935E4">
        <w:rPr>
          <w:rFonts w:ascii="Times New Roman" w:eastAsia="Aptos" w:hAnsi="Times New Roman" w:cs="Times New Roman"/>
          <w:sz w:val="24"/>
          <w:szCs w:val="24"/>
          <w:lang w:eastAsia="lv-LV"/>
        </w:rPr>
        <w:t xml:space="preserve">visu izmaksātā avansa summu </w:t>
      </w:r>
      <w:r w:rsidRPr="00377184">
        <w:rPr>
          <w:rFonts w:ascii="Times New Roman" w:eastAsia="Aptos" w:hAnsi="Times New Roman" w:cs="Times New Roman"/>
          <w:sz w:val="24"/>
          <w:szCs w:val="24"/>
          <w:lang w:eastAsia="lv-LV"/>
        </w:rPr>
        <w:t>kopumā 143 183,</w:t>
      </w:r>
      <w:r w:rsidRPr="005A7BD4">
        <w:rPr>
          <w:rFonts w:ascii="Times New Roman" w:eastAsia="Aptos" w:hAnsi="Times New Roman" w:cs="Times New Roman"/>
          <w:iCs/>
          <w:sz w:val="24"/>
          <w:szCs w:val="24"/>
          <w:lang w:eastAsia="lv-LV"/>
        </w:rPr>
        <w:t>20</w:t>
      </w:r>
      <w:r w:rsidRPr="00BC36C6">
        <w:rPr>
          <w:rFonts w:ascii="Times New Roman" w:eastAsia="Aptos" w:hAnsi="Times New Roman" w:cs="Times New Roman"/>
          <w:i/>
          <w:sz w:val="24"/>
          <w:szCs w:val="24"/>
          <w:lang w:eastAsia="lv-LV"/>
        </w:rPr>
        <w:t> </w:t>
      </w:r>
      <w:proofErr w:type="spellStart"/>
      <w:r w:rsidRPr="00BC36C6">
        <w:rPr>
          <w:rFonts w:ascii="Times New Roman" w:eastAsia="Aptos" w:hAnsi="Times New Roman" w:cs="Times New Roman"/>
          <w:i/>
          <w:sz w:val="24"/>
          <w:szCs w:val="24"/>
          <w:lang w:eastAsia="lv-LV"/>
        </w:rPr>
        <w:t>euro</w:t>
      </w:r>
      <w:proofErr w:type="spellEnd"/>
      <w:r w:rsidRPr="00377184">
        <w:rPr>
          <w:rFonts w:ascii="Times New Roman" w:eastAsia="Aptos" w:hAnsi="Times New Roman" w:cs="Times New Roman"/>
          <w:sz w:val="24"/>
          <w:szCs w:val="24"/>
          <w:lang w:eastAsia="lv-LV"/>
        </w:rPr>
        <w:t xml:space="preserve"> un nokavējuma nauda 14 318,32 </w:t>
      </w:r>
      <w:proofErr w:type="spellStart"/>
      <w:r w:rsidRPr="00BC36C6">
        <w:rPr>
          <w:rFonts w:ascii="Times New Roman" w:eastAsia="Aptos" w:hAnsi="Times New Roman" w:cs="Times New Roman"/>
          <w:i/>
          <w:sz w:val="24"/>
          <w:szCs w:val="24"/>
          <w:lang w:eastAsia="lv-LV"/>
        </w:rPr>
        <w:t>euro</w:t>
      </w:r>
      <w:proofErr w:type="spellEnd"/>
      <w:r w:rsidRPr="00377184">
        <w:rPr>
          <w:rFonts w:ascii="Times New Roman" w:eastAsia="Aptos" w:hAnsi="Times New Roman" w:cs="Times New Roman"/>
          <w:sz w:val="24"/>
          <w:szCs w:val="24"/>
          <w:lang w:eastAsia="lv-LV"/>
        </w:rPr>
        <w:t>.</w:t>
      </w:r>
    </w:p>
    <w:p w14:paraId="01D54904" w14:textId="495DAB49" w:rsidR="00B800C2" w:rsidRPr="00DA71F2" w:rsidRDefault="00141F09" w:rsidP="00DA71F2">
      <w:pPr>
        <w:pStyle w:val="ListParagraph"/>
        <w:numPr>
          <w:ilvl w:val="0"/>
          <w:numId w:val="15"/>
        </w:numPr>
        <w:jc w:val="both"/>
        <w:rPr>
          <w:rFonts w:ascii="Times New Roman" w:eastAsia="Times New Roman" w:hAnsi="Times New Roman" w:cs="Times New Roman"/>
          <w:sz w:val="24"/>
          <w:szCs w:val="24"/>
          <w:lang w:eastAsia="lv-LV"/>
        </w:rPr>
      </w:pPr>
      <w:r w:rsidRPr="00377184">
        <w:rPr>
          <w:rFonts w:ascii="Times New Roman" w:eastAsia="Aptos" w:hAnsi="Times New Roman" w:cs="Times New Roman"/>
          <w:sz w:val="24"/>
          <w:szCs w:val="24"/>
          <w:lang w:eastAsia="lv-LV"/>
        </w:rPr>
        <w:t>2025.</w:t>
      </w:r>
      <w:r>
        <w:rPr>
          <w:rFonts w:ascii="Times New Roman" w:eastAsia="Aptos" w:hAnsi="Times New Roman" w:cs="Times New Roman"/>
          <w:sz w:val="24"/>
          <w:szCs w:val="24"/>
          <w:lang w:eastAsia="lv-LV"/>
        </w:rPr>
        <w:t> </w:t>
      </w:r>
      <w:r w:rsidRPr="00377184">
        <w:rPr>
          <w:rFonts w:ascii="Times New Roman" w:eastAsia="Aptos" w:hAnsi="Times New Roman" w:cs="Times New Roman"/>
          <w:sz w:val="24"/>
          <w:szCs w:val="24"/>
          <w:lang w:eastAsia="lv-LV"/>
        </w:rPr>
        <w:t>gada 10.</w:t>
      </w:r>
      <w:r>
        <w:rPr>
          <w:rFonts w:ascii="Times New Roman" w:eastAsia="Aptos" w:hAnsi="Times New Roman" w:cs="Times New Roman"/>
          <w:sz w:val="24"/>
          <w:szCs w:val="24"/>
          <w:lang w:eastAsia="lv-LV"/>
        </w:rPr>
        <w:t> </w:t>
      </w:r>
      <w:r w:rsidRPr="00377184">
        <w:rPr>
          <w:rFonts w:ascii="Times New Roman" w:eastAsia="Aptos" w:hAnsi="Times New Roman" w:cs="Times New Roman"/>
          <w:sz w:val="24"/>
          <w:szCs w:val="24"/>
          <w:lang w:eastAsia="lv-LV"/>
        </w:rPr>
        <w:t xml:space="preserve">septembrī Valsts kasē tika slēgts FS konts, kura atlikums 55,20 </w:t>
      </w:r>
      <w:proofErr w:type="spellStart"/>
      <w:r w:rsidRPr="00BC36C6">
        <w:rPr>
          <w:rFonts w:ascii="Times New Roman" w:eastAsia="Aptos" w:hAnsi="Times New Roman" w:cs="Times New Roman"/>
          <w:i/>
          <w:sz w:val="24"/>
          <w:szCs w:val="24"/>
          <w:lang w:eastAsia="lv-LV"/>
        </w:rPr>
        <w:t>euro</w:t>
      </w:r>
      <w:proofErr w:type="spellEnd"/>
      <w:r w:rsidRPr="00377184">
        <w:rPr>
          <w:rFonts w:ascii="Times New Roman" w:eastAsia="Aptos" w:hAnsi="Times New Roman" w:cs="Times New Roman"/>
          <w:sz w:val="24"/>
          <w:szCs w:val="24"/>
          <w:lang w:eastAsia="lv-LV"/>
        </w:rPr>
        <w:t xml:space="preserve"> tika ieskaitīts valsts pamatbudžeta ieņēmumos, kas ir vienīgais atgūtais finansējums no FS. </w:t>
      </w:r>
    </w:p>
    <w:p w14:paraId="0A2AF26E" w14:textId="12A8AFC0" w:rsidR="00B800C2" w:rsidRPr="00DA71F2" w:rsidRDefault="00141F09" w:rsidP="00DA71F2">
      <w:pPr>
        <w:pStyle w:val="ListParagraph"/>
        <w:numPr>
          <w:ilvl w:val="0"/>
          <w:numId w:val="15"/>
        </w:numPr>
        <w:jc w:val="both"/>
        <w:rPr>
          <w:rFonts w:ascii="Times New Roman" w:eastAsia="Times New Roman" w:hAnsi="Times New Roman" w:cs="Times New Roman"/>
          <w:sz w:val="24"/>
          <w:szCs w:val="24"/>
          <w:lang w:eastAsia="lv-LV"/>
        </w:rPr>
      </w:pPr>
      <w:r w:rsidRPr="00377184">
        <w:rPr>
          <w:rFonts w:ascii="Times New Roman" w:eastAsia="Aptos" w:hAnsi="Times New Roman" w:cs="Times New Roman"/>
          <w:sz w:val="24"/>
          <w:szCs w:val="24"/>
          <w:lang w:eastAsia="lv-LV"/>
        </w:rPr>
        <w:t>2026.</w:t>
      </w:r>
      <w:r>
        <w:rPr>
          <w:rFonts w:ascii="Times New Roman" w:eastAsia="Aptos" w:hAnsi="Times New Roman" w:cs="Times New Roman"/>
          <w:sz w:val="24"/>
          <w:szCs w:val="24"/>
          <w:lang w:eastAsia="lv-LV"/>
        </w:rPr>
        <w:t> </w:t>
      </w:r>
      <w:r w:rsidRPr="00377184">
        <w:rPr>
          <w:rFonts w:ascii="Times New Roman" w:eastAsia="Aptos" w:hAnsi="Times New Roman" w:cs="Times New Roman"/>
          <w:sz w:val="24"/>
          <w:szCs w:val="24"/>
          <w:lang w:eastAsia="lv-LV"/>
        </w:rPr>
        <w:t>gada 16.</w:t>
      </w:r>
      <w:r>
        <w:rPr>
          <w:rFonts w:ascii="Times New Roman" w:eastAsia="Aptos" w:hAnsi="Times New Roman" w:cs="Times New Roman"/>
          <w:sz w:val="24"/>
          <w:szCs w:val="24"/>
          <w:lang w:eastAsia="lv-LV"/>
        </w:rPr>
        <w:t> </w:t>
      </w:r>
      <w:r w:rsidRPr="00377184">
        <w:rPr>
          <w:rFonts w:ascii="Times New Roman" w:eastAsia="Aptos" w:hAnsi="Times New Roman" w:cs="Times New Roman"/>
          <w:sz w:val="24"/>
          <w:szCs w:val="24"/>
          <w:lang w:eastAsia="lv-LV"/>
        </w:rPr>
        <w:t xml:space="preserve">janvārī CFLA saņēma Rīgas apgabaltiesas iecirkņa zvērināta tiesu izpildītāja vēstuli, kurā informē, ka parādnieks </w:t>
      </w:r>
      <w:r w:rsidR="008C46DA">
        <w:rPr>
          <w:rFonts w:ascii="Times New Roman" w:eastAsia="Aptos" w:hAnsi="Times New Roman" w:cs="Times New Roman"/>
          <w:sz w:val="24"/>
          <w:szCs w:val="24"/>
          <w:lang w:eastAsia="lv-LV"/>
        </w:rPr>
        <w:t>tiesas noteiktās</w:t>
      </w:r>
      <w:r w:rsidRPr="00377184">
        <w:rPr>
          <w:rFonts w:ascii="Times New Roman" w:eastAsia="Aptos" w:hAnsi="Times New Roman" w:cs="Times New Roman"/>
          <w:sz w:val="24"/>
          <w:szCs w:val="24"/>
          <w:lang w:eastAsia="lv-LV"/>
        </w:rPr>
        <w:t xml:space="preserve"> iemaksas nav veicis.</w:t>
      </w:r>
    </w:p>
    <w:p w14:paraId="6DA8E017" w14:textId="61D2718C" w:rsidR="008C46DA" w:rsidRPr="006100F5" w:rsidRDefault="00141F09" w:rsidP="006100F5">
      <w:pPr>
        <w:pStyle w:val="ListParagraph"/>
        <w:numPr>
          <w:ilvl w:val="0"/>
          <w:numId w:val="15"/>
        </w:numPr>
        <w:jc w:val="both"/>
        <w:rPr>
          <w:rFonts w:ascii="Times New Roman" w:eastAsia="Times New Roman" w:hAnsi="Times New Roman" w:cs="Times New Roman"/>
          <w:sz w:val="24"/>
          <w:szCs w:val="24"/>
          <w:lang w:eastAsia="lv-LV"/>
        </w:rPr>
      </w:pPr>
      <w:r w:rsidRPr="00377184">
        <w:rPr>
          <w:rFonts w:ascii="Times New Roman" w:eastAsia="Aptos" w:hAnsi="Times New Roman" w:cs="Times New Roman"/>
          <w:sz w:val="24"/>
          <w:szCs w:val="24"/>
          <w:lang w:eastAsia="lv-LV"/>
        </w:rPr>
        <w:t>Ar Valsts ieņēmumu dienesta 2023.</w:t>
      </w:r>
      <w:r>
        <w:rPr>
          <w:rFonts w:ascii="Times New Roman" w:eastAsia="Aptos" w:hAnsi="Times New Roman" w:cs="Times New Roman"/>
          <w:sz w:val="24"/>
          <w:szCs w:val="24"/>
          <w:lang w:eastAsia="lv-LV"/>
        </w:rPr>
        <w:t> </w:t>
      </w:r>
      <w:r w:rsidRPr="00377184">
        <w:rPr>
          <w:rFonts w:ascii="Times New Roman" w:eastAsia="Aptos" w:hAnsi="Times New Roman" w:cs="Times New Roman"/>
          <w:sz w:val="24"/>
          <w:szCs w:val="24"/>
          <w:lang w:eastAsia="lv-LV"/>
        </w:rPr>
        <w:t>gada 6.</w:t>
      </w:r>
      <w:r>
        <w:rPr>
          <w:rFonts w:ascii="Times New Roman" w:eastAsia="Aptos" w:hAnsi="Times New Roman" w:cs="Times New Roman"/>
          <w:sz w:val="24"/>
          <w:szCs w:val="24"/>
          <w:lang w:eastAsia="lv-LV"/>
        </w:rPr>
        <w:t> </w:t>
      </w:r>
      <w:r w:rsidRPr="00377184">
        <w:rPr>
          <w:rFonts w:ascii="Times New Roman" w:eastAsia="Aptos" w:hAnsi="Times New Roman" w:cs="Times New Roman"/>
          <w:sz w:val="24"/>
          <w:szCs w:val="24"/>
          <w:lang w:eastAsia="lv-LV"/>
        </w:rPr>
        <w:t>novembra lēmumu FS apturēta saimnieciskā darbība</w:t>
      </w:r>
      <w:r w:rsidR="006100F5">
        <w:rPr>
          <w:rFonts w:ascii="Times New Roman" w:eastAsia="Aptos" w:hAnsi="Times New Roman" w:cs="Times New Roman"/>
          <w:sz w:val="24"/>
          <w:szCs w:val="24"/>
          <w:lang w:eastAsia="lv-LV"/>
        </w:rPr>
        <w:t xml:space="preserve"> un n</w:t>
      </w:r>
      <w:r w:rsidRPr="006100F5">
        <w:rPr>
          <w:rFonts w:ascii="Times New Roman" w:eastAsia="Aptos" w:hAnsi="Times New Roman" w:cs="Times New Roman"/>
          <w:sz w:val="24"/>
          <w:szCs w:val="24"/>
          <w:lang w:eastAsia="lv-LV"/>
        </w:rPr>
        <w:t xml:space="preserve">o 2023. gada 8. novembra aizliegts veikt darījumus. </w:t>
      </w:r>
    </w:p>
    <w:p w14:paraId="2B138397" w14:textId="77777777" w:rsidR="008C46DA" w:rsidRPr="00DA71F2" w:rsidRDefault="00141F09" w:rsidP="00DE48A7">
      <w:pPr>
        <w:pStyle w:val="ListParagraph"/>
        <w:numPr>
          <w:ilvl w:val="0"/>
          <w:numId w:val="15"/>
        </w:numPr>
        <w:jc w:val="both"/>
        <w:rPr>
          <w:rFonts w:ascii="Times New Roman" w:eastAsia="Times New Roman" w:hAnsi="Times New Roman" w:cs="Times New Roman"/>
          <w:sz w:val="24"/>
          <w:szCs w:val="24"/>
          <w:lang w:eastAsia="lv-LV"/>
        </w:rPr>
      </w:pPr>
      <w:r w:rsidRPr="00377184">
        <w:rPr>
          <w:rFonts w:ascii="Times New Roman" w:eastAsia="Aptos" w:hAnsi="Times New Roman" w:cs="Times New Roman"/>
          <w:sz w:val="24"/>
          <w:szCs w:val="24"/>
          <w:lang w:eastAsia="lv-LV"/>
        </w:rPr>
        <w:t>Ar 2025.</w:t>
      </w:r>
      <w:r>
        <w:rPr>
          <w:rFonts w:ascii="Times New Roman" w:eastAsia="Aptos" w:hAnsi="Times New Roman" w:cs="Times New Roman"/>
          <w:sz w:val="24"/>
          <w:szCs w:val="24"/>
          <w:lang w:eastAsia="lv-LV"/>
        </w:rPr>
        <w:t> </w:t>
      </w:r>
      <w:r w:rsidRPr="00377184">
        <w:rPr>
          <w:rFonts w:ascii="Times New Roman" w:eastAsia="Aptos" w:hAnsi="Times New Roman" w:cs="Times New Roman"/>
          <w:sz w:val="24"/>
          <w:szCs w:val="24"/>
          <w:lang w:eastAsia="lv-LV"/>
        </w:rPr>
        <w:t>gada 20.</w:t>
      </w:r>
      <w:r>
        <w:rPr>
          <w:rFonts w:ascii="Times New Roman" w:eastAsia="Aptos" w:hAnsi="Times New Roman" w:cs="Times New Roman"/>
          <w:sz w:val="24"/>
          <w:szCs w:val="24"/>
          <w:lang w:eastAsia="lv-LV"/>
        </w:rPr>
        <w:t> </w:t>
      </w:r>
      <w:r w:rsidRPr="00377184">
        <w:rPr>
          <w:rFonts w:ascii="Times New Roman" w:eastAsia="Aptos" w:hAnsi="Times New Roman" w:cs="Times New Roman"/>
          <w:sz w:val="24"/>
          <w:szCs w:val="24"/>
          <w:lang w:eastAsia="lv-LV"/>
        </w:rPr>
        <w:t xml:space="preserve">februāra Valsts ieņēmumu dienesta lēmumu izbeigta darbība. </w:t>
      </w:r>
    </w:p>
    <w:p w14:paraId="7E966234" w14:textId="3192CBC3" w:rsidR="003D772A" w:rsidRPr="003D772A" w:rsidRDefault="00141F09" w:rsidP="00DA71F2">
      <w:pPr>
        <w:pStyle w:val="ListParagraph"/>
        <w:numPr>
          <w:ilvl w:val="0"/>
          <w:numId w:val="15"/>
        </w:numPr>
        <w:jc w:val="both"/>
        <w:rPr>
          <w:rFonts w:ascii="Times New Roman" w:eastAsia="Times New Roman" w:hAnsi="Times New Roman" w:cs="Times New Roman"/>
          <w:sz w:val="24"/>
          <w:szCs w:val="24"/>
          <w:lang w:eastAsia="lv-LV"/>
        </w:rPr>
      </w:pPr>
      <w:r w:rsidRPr="003D772A">
        <w:rPr>
          <w:rFonts w:ascii="Times New Roman" w:eastAsia="Aptos" w:hAnsi="Times New Roman" w:cs="Times New Roman"/>
          <w:sz w:val="24"/>
          <w:szCs w:val="24"/>
          <w:lang w:eastAsia="lv-LV"/>
        </w:rPr>
        <w:t xml:space="preserve">2026. gada 18. februārī FS likvidēts. </w:t>
      </w:r>
    </w:p>
    <w:p w14:paraId="72D5B39D" w14:textId="7B7D4282" w:rsidR="007D7797" w:rsidRPr="00B3767C" w:rsidRDefault="00141F09" w:rsidP="003D772A">
      <w:pPr>
        <w:pStyle w:val="ListParagraph"/>
        <w:numPr>
          <w:ilvl w:val="0"/>
          <w:numId w:val="15"/>
        </w:numPr>
        <w:jc w:val="both"/>
        <w:rPr>
          <w:rFonts w:eastAsia="Times New Roman"/>
          <w:lang w:eastAsia="lv-LV"/>
        </w:rPr>
      </w:pPr>
      <w:r w:rsidRPr="00B3767C">
        <w:rPr>
          <w:rFonts w:ascii="Times New Roman" w:eastAsia="Aptos" w:hAnsi="Times New Roman" w:cs="Times New Roman"/>
          <w:sz w:val="24"/>
          <w:szCs w:val="24"/>
          <w:lang w:eastAsia="lv-LV"/>
        </w:rPr>
        <w:t>Izvērtējot tiesu izpildītāja vēstulēs sniegto informāciju, kā arī ierakstus Uzņēmu</w:t>
      </w:r>
      <w:r w:rsidR="000D22D2" w:rsidRPr="00B3767C">
        <w:rPr>
          <w:rFonts w:ascii="Times New Roman" w:eastAsia="Aptos" w:hAnsi="Times New Roman" w:cs="Times New Roman"/>
          <w:sz w:val="24"/>
          <w:szCs w:val="24"/>
          <w:lang w:eastAsia="lv-LV"/>
        </w:rPr>
        <w:t>mu</w:t>
      </w:r>
      <w:r w:rsidRPr="00B3767C">
        <w:rPr>
          <w:rFonts w:ascii="Times New Roman" w:eastAsia="Aptos" w:hAnsi="Times New Roman" w:cs="Times New Roman"/>
          <w:sz w:val="24"/>
          <w:szCs w:val="24"/>
          <w:lang w:eastAsia="lv-LV"/>
        </w:rPr>
        <w:t xml:space="preserve"> reģistrā, CFLA</w:t>
      </w:r>
      <w:r w:rsidR="00265D57" w:rsidRPr="00B3767C" w:rsidDel="00265D57">
        <w:rPr>
          <w:rFonts w:ascii="Times New Roman" w:eastAsia="Aptos" w:hAnsi="Times New Roman" w:cs="Times New Roman"/>
          <w:sz w:val="24"/>
          <w:szCs w:val="24"/>
          <w:lang w:eastAsia="lv-LV"/>
        </w:rPr>
        <w:t xml:space="preserve"> </w:t>
      </w:r>
      <w:r w:rsidRPr="00B3767C">
        <w:rPr>
          <w:rFonts w:ascii="Times New Roman" w:eastAsia="Aptos" w:hAnsi="Times New Roman" w:cs="Times New Roman"/>
          <w:sz w:val="24"/>
          <w:szCs w:val="24"/>
          <w:lang w:eastAsia="lv-LV"/>
        </w:rPr>
        <w:t>konstatē, ka piedziņa no FS nav iespējama (visi tiesiskie līdzekļi ir izsmelti un atgūšana nekādā veidā nav iespējama)</w:t>
      </w:r>
      <w:r w:rsidR="00D04948" w:rsidRPr="00B3767C">
        <w:rPr>
          <w:rFonts w:ascii="Times New Roman" w:eastAsia="Aptos" w:hAnsi="Times New Roman" w:cs="Times New Roman"/>
          <w:sz w:val="24"/>
          <w:szCs w:val="24"/>
          <w:lang w:eastAsia="lv-LV"/>
        </w:rPr>
        <w:t>.</w:t>
      </w:r>
      <w:r w:rsidRPr="00B3767C">
        <w:rPr>
          <w:rFonts w:ascii="Times New Roman" w:eastAsia="Aptos" w:hAnsi="Times New Roman" w:cs="Times New Roman"/>
          <w:sz w:val="24"/>
          <w:szCs w:val="24"/>
          <w:lang w:eastAsia="lv-LV"/>
        </w:rPr>
        <w:t xml:space="preserve"> </w:t>
      </w:r>
    </w:p>
    <w:p w14:paraId="34306F58" w14:textId="77777777" w:rsidR="00C153A3" w:rsidRPr="00D04948" w:rsidRDefault="00C153A3" w:rsidP="00CF3690">
      <w:pPr>
        <w:pStyle w:val="ListParagraph"/>
        <w:spacing w:after="0" w:line="240" w:lineRule="auto"/>
        <w:ind w:left="1080"/>
        <w:jc w:val="both"/>
        <w:rPr>
          <w:rFonts w:ascii="Times New Roman" w:eastAsia="Times New Roman" w:hAnsi="Times New Roman" w:cs="Times New Roman"/>
          <w:sz w:val="24"/>
          <w:szCs w:val="24"/>
          <w:lang w:eastAsia="lv-LV"/>
        </w:rPr>
      </w:pPr>
    </w:p>
    <w:p w14:paraId="5C58F3A7" w14:textId="292D1E22" w:rsidR="00AA6E47" w:rsidRPr="004A5BAB" w:rsidRDefault="00835843" w:rsidP="00A862D2">
      <w:pPr>
        <w:pStyle w:val="ListParagraph"/>
        <w:numPr>
          <w:ilvl w:val="0"/>
          <w:numId w:val="10"/>
        </w:numPr>
        <w:shd w:val="clear" w:color="auto" w:fill="DAE9F7" w:themeFill="text2" w:themeFillTint="1A"/>
        <w:spacing w:line="300" w:lineRule="atLeast"/>
        <w:ind w:left="0" w:firstLine="0"/>
        <w:jc w:val="both"/>
        <w:rPr>
          <w:rFonts w:ascii="Times New Roman" w:hAnsi="Times New Roman" w:cs="Times New Roman"/>
          <w:color w:val="242424"/>
          <w:sz w:val="24"/>
          <w:szCs w:val="24"/>
        </w:rPr>
      </w:pPr>
      <w:r w:rsidRPr="00DF7FBF">
        <w:rPr>
          <w:rFonts w:ascii="Times New Roman" w:hAnsi="Times New Roman" w:cs="Times New Roman"/>
          <w:sz w:val="24"/>
          <w:szCs w:val="24"/>
        </w:rPr>
        <w:t xml:space="preserve">Informācija par </w:t>
      </w:r>
      <w:r w:rsidR="00E41397" w:rsidRPr="00DF7FBF">
        <w:rPr>
          <w:rFonts w:ascii="Times New Roman" w:hAnsi="Times New Roman" w:cs="Times New Roman"/>
          <w:sz w:val="24"/>
          <w:szCs w:val="24"/>
        </w:rPr>
        <w:t xml:space="preserve">Eiropas Revīzijas palātas </w:t>
      </w:r>
      <w:r w:rsidR="00CE21E4" w:rsidRPr="00DF7FBF">
        <w:rPr>
          <w:rFonts w:ascii="Times New Roman" w:hAnsi="Times New Roman" w:cs="Times New Roman"/>
          <w:sz w:val="24"/>
          <w:szCs w:val="24"/>
        </w:rPr>
        <w:t xml:space="preserve">(ERP) </w:t>
      </w:r>
      <w:r w:rsidR="0026569C" w:rsidRPr="00DF7FBF">
        <w:rPr>
          <w:rFonts w:ascii="Times New Roman" w:hAnsi="Times New Roman" w:cs="Times New Roman"/>
          <w:sz w:val="24"/>
          <w:szCs w:val="24"/>
        </w:rPr>
        <w:t>likumdošanas revīzijas lēmumu</w:t>
      </w:r>
      <w:r w:rsidR="007F0B77" w:rsidRPr="00DF7FBF">
        <w:rPr>
          <w:rFonts w:ascii="Times New Roman" w:hAnsi="Times New Roman" w:cs="Times New Roman"/>
          <w:sz w:val="24"/>
          <w:szCs w:val="24"/>
        </w:rPr>
        <w:t xml:space="preserve"> un</w:t>
      </w:r>
      <w:r w:rsidR="003C3DD4" w:rsidRPr="00DF7FBF">
        <w:rPr>
          <w:rFonts w:ascii="Times New Roman" w:hAnsi="Times New Roman" w:cs="Times New Roman"/>
          <w:sz w:val="24"/>
          <w:szCs w:val="24"/>
        </w:rPr>
        <w:t xml:space="preserve"> EK</w:t>
      </w:r>
      <w:r w:rsidR="007F0B77" w:rsidRPr="00DF7FBF">
        <w:rPr>
          <w:rFonts w:ascii="Times New Roman" w:hAnsi="Times New Roman" w:cs="Times New Roman"/>
          <w:sz w:val="24"/>
          <w:szCs w:val="24"/>
        </w:rPr>
        <w:t xml:space="preserve"> tematiskās revīzijas </w:t>
      </w:r>
      <w:r w:rsidR="00326A4B" w:rsidRPr="00DF7FBF">
        <w:rPr>
          <w:rFonts w:ascii="Times New Roman" w:hAnsi="Times New Roman" w:cs="Times New Roman"/>
          <w:sz w:val="24"/>
          <w:szCs w:val="24"/>
        </w:rPr>
        <w:t>rezultāt</w:t>
      </w:r>
      <w:r w:rsidR="00E86E22" w:rsidRPr="00DF7FBF">
        <w:rPr>
          <w:rFonts w:ascii="Times New Roman" w:hAnsi="Times New Roman" w:cs="Times New Roman"/>
          <w:sz w:val="24"/>
          <w:szCs w:val="24"/>
        </w:rPr>
        <w:t>iem</w:t>
      </w:r>
      <w:r w:rsidR="00326A4B" w:rsidRPr="00DF7FBF">
        <w:rPr>
          <w:rFonts w:ascii="Times New Roman" w:hAnsi="Times New Roman" w:cs="Times New Roman"/>
          <w:sz w:val="24"/>
          <w:szCs w:val="24"/>
        </w:rPr>
        <w:t xml:space="preserve"> </w:t>
      </w:r>
      <w:r w:rsidR="003C3DD4" w:rsidRPr="00DF7FBF">
        <w:rPr>
          <w:rFonts w:ascii="Times New Roman" w:hAnsi="Times New Roman" w:cs="Times New Roman"/>
          <w:sz w:val="24"/>
          <w:szCs w:val="24"/>
        </w:rPr>
        <w:t>ES fondu</w:t>
      </w:r>
      <w:r w:rsidR="00B25EFA" w:rsidRPr="00DF7FBF">
        <w:rPr>
          <w:rFonts w:ascii="Times New Roman" w:hAnsi="Times New Roman" w:cs="Times New Roman"/>
          <w:sz w:val="24"/>
          <w:szCs w:val="24"/>
        </w:rPr>
        <w:t xml:space="preserve"> 2014.-2020. gada plānošanas perioda slēgšan</w:t>
      </w:r>
      <w:r w:rsidR="006A7944" w:rsidRPr="00DF7FBF">
        <w:rPr>
          <w:rFonts w:ascii="Times New Roman" w:hAnsi="Times New Roman" w:cs="Times New Roman"/>
          <w:sz w:val="24"/>
          <w:szCs w:val="24"/>
        </w:rPr>
        <w:t>ā</w:t>
      </w:r>
    </w:p>
    <w:p w14:paraId="32EF5B0B" w14:textId="5446DCD7" w:rsidR="00786545" w:rsidRPr="00D06E7E" w:rsidRDefault="00CE21E4" w:rsidP="004A5BAB">
      <w:pPr>
        <w:pStyle w:val="ListParagraph"/>
        <w:numPr>
          <w:ilvl w:val="1"/>
          <w:numId w:val="18"/>
        </w:numPr>
        <w:spacing w:before="240" w:after="120" w:line="240" w:lineRule="auto"/>
        <w:ind w:left="425" w:hanging="357"/>
        <w:contextualSpacing w:val="0"/>
        <w:jc w:val="both"/>
        <w:rPr>
          <w:rFonts w:ascii="Times New Roman" w:hAnsi="Times New Roman" w:cs="Times New Roman"/>
          <w:color w:val="242424"/>
          <w:sz w:val="24"/>
          <w:szCs w:val="24"/>
        </w:rPr>
      </w:pPr>
      <w:r w:rsidRPr="00D06E7E">
        <w:rPr>
          <w:rFonts w:ascii="Times New Roman" w:hAnsi="Times New Roman" w:cs="Times New Roman"/>
          <w:color w:val="242424"/>
          <w:sz w:val="24"/>
          <w:szCs w:val="24"/>
        </w:rPr>
        <w:t>ERP</w:t>
      </w:r>
      <w:r w:rsidR="004009CA" w:rsidRPr="00D06E7E">
        <w:rPr>
          <w:rFonts w:ascii="Times New Roman" w:hAnsi="Times New Roman" w:cs="Times New Roman"/>
          <w:color w:val="242424"/>
          <w:sz w:val="24"/>
          <w:szCs w:val="24"/>
        </w:rPr>
        <w:t xml:space="preserve"> likumdošanas revīzijā (atsauces Nr. ARCL-9895) konstatē</w:t>
      </w:r>
      <w:r w:rsidRPr="00D06E7E">
        <w:rPr>
          <w:rFonts w:ascii="Times New Roman" w:hAnsi="Times New Roman" w:cs="Times New Roman"/>
          <w:color w:val="242424"/>
          <w:sz w:val="24"/>
          <w:szCs w:val="24"/>
        </w:rPr>
        <w:t>ja</w:t>
      </w:r>
      <w:r w:rsidR="004009CA" w:rsidRPr="00D06E7E">
        <w:rPr>
          <w:rFonts w:ascii="Times New Roman" w:hAnsi="Times New Roman" w:cs="Times New Roman"/>
          <w:color w:val="242424"/>
          <w:sz w:val="24"/>
          <w:szCs w:val="24"/>
        </w:rPr>
        <w:t xml:space="preserve"> </w:t>
      </w:r>
      <w:r w:rsidRPr="00D06E7E">
        <w:rPr>
          <w:rFonts w:ascii="Times New Roman" w:hAnsi="Times New Roman" w:cs="Times New Roman"/>
          <w:color w:val="242424"/>
          <w:sz w:val="24"/>
          <w:szCs w:val="24"/>
        </w:rPr>
        <w:t xml:space="preserve">ERP ieskatā nepamatoti </w:t>
      </w:r>
      <w:r w:rsidR="004009CA" w:rsidRPr="00D06E7E">
        <w:rPr>
          <w:rFonts w:ascii="Times New Roman" w:hAnsi="Times New Roman" w:cs="Times New Roman"/>
          <w:color w:val="242424"/>
          <w:sz w:val="24"/>
          <w:szCs w:val="24"/>
        </w:rPr>
        <w:t>sadalīt</w:t>
      </w:r>
      <w:r w:rsidRPr="00D06E7E">
        <w:rPr>
          <w:rFonts w:ascii="Times New Roman" w:hAnsi="Times New Roman" w:cs="Times New Roman"/>
          <w:color w:val="242424"/>
          <w:sz w:val="24"/>
          <w:szCs w:val="24"/>
        </w:rPr>
        <w:t>o</w:t>
      </w:r>
      <w:r w:rsidR="004009CA" w:rsidRPr="00D06E7E">
        <w:rPr>
          <w:rFonts w:ascii="Times New Roman" w:hAnsi="Times New Roman" w:cs="Times New Roman"/>
          <w:color w:val="242424"/>
          <w:sz w:val="24"/>
          <w:szCs w:val="24"/>
        </w:rPr>
        <w:t xml:space="preserve"> iepirkum</w:t>
      </w:r>
      <w:r w:rsidRPr="00D06E7E">
        <w:rPr>
          <w:rFonts w:ascii="Times New Roman" w:hAnsi="Times New Roman" w:cs="Times New Roman"/>
          <w:color w:val="242424"/>
          <w:sz w:val="24"/>
          <w:szCs w:val="24"/>
        </w:rPr>
        <w:t>u</w:t>
      </w:r>
      <w:r w:rsidR="004009CA" w:rsidRPr="00D06E7E">
        <w:rPr>
          <w:rFonts w:ascii="Times New Roman" w:hAnsi="Times New Roman" w:cs="Times New Roman"/>
          <w:color w:val="242424"/>
          <w:sz w:val="24"/>
          <w:szCs w:val="24"/>
        </w:rPr>
        <w:t xml:space="preserve"> projektā Nr.6.1.5.0/17/I/001 "Valsts galvenā autoceļa A11 Liepāja - Lietuvas robeža (Rucava), km 50,547 - 58,997 segas pārbūve", kam </w:t>
      </w:r>
      <w:r w:rsidR="00AD7CB3">
        <w:rPr>
          <w:rFonts w:ascii="Times New Roman" w:hAnsi="Times New Roman" w:cs="Times New Roman"/>
          <w:color w:val="242424"/>
          <w:sz w:val="24"/>
          <w:szCs w:val="24"/>
        </w:rPr>
        <w:t>SM</w:t>
      </w:r>
      <w:r w:rsidR="0048508E" w:rsidRPr="0086764D">
        <w:rPr>
          <w:rFonts w:ascii="Times New Roman" w:hAnsi="Times New Roman" w:cs="Times New Roman"/>
          <w:color w:val="242424"/>
          <w:sz w:val="24"/>
          <w:szCs w:val="24"/>
        </w:rPr>
        <w:t xml:space="preserve"> </w:t>
      </w:r>
      <w:r w:rsidR="0048508E">
        <w:rPr>
          <w:rFonts w:ascii="Times New Roman" w:hAnsi="Times New Roman" w:cs="Times New Roman"/>
          <w:color w:val="242424"/>
          <w:sz w:val="24"/>
          <w:szCs w:val="24"/>
        </w:rPr>
        <w:t>un</w:t>
      </w:r>
      <w:r w:rsidR="0034353A" w:rsidRPr="00C62AFE">
        <w:rPr>
          <w:rFonts w:ascii="Times New Roman" w:hAnsi="Times New Roman" w:cs="Times New Roman"/>
          <w:color w:val="242424"/>
          <w:sz w:val="24"/>
          <w:szCs w:val="24"/>
        </w:rPr>
        <w:t xml:space="preserve"> </w:t>
      </w:r>
      <w:r w:rsidR="00355B1C" w:rsidRPr="00D06E7E">
        <w:rPr>
          <w:rFonts w:ascii="Times New Roman" w:hAnsi="Times New Roman" w:cs="Times New Roman"/>
          <w:color w:val="242424"/>
          <w:sz w:val="24"/>
          <w:szCs w:val="24"/>
        </w:rPr>
        <w:t>L</w:t>
      </w:r>
      <w:r w:rsidR="0048508E">
        <w:rPr>
          <w:rFonts w:ascii="Times New Roman" w:hAnsi="Times New Roman" w:cs="Times New Roman"/>
          <w:color w:val="242424"/>
          <w:sz w:val="24"/>
          <w:szCs w:val="24"/>
        </w:rPr>
        <w:t>atvijas Valsts ceļi</w:t>
      </w:r>
      <w:r w:rsidR="0034353A">
        <w:rPr>
          <w:rFonts w:ascii="Times New Roman" w:hAnsi="Times New Roman" w:cs="Times New Roman"/>
          <w:color w:val="242424"/>
          <w:sz w:val="24"/>
          <w:szCs w:val="24"/>
        </w:rPr>
        <w:t xml:space="preserve"> </w:t>
      </w:r>
      <w:r w:rsidR="004009CA" w:rsidRPr="00D06E7E">
        <w:rPr>
          <w:rFonts w:ascii="Times New Roman" w:hAnsi="Times New Roman" w:cs="Times New Roman"/>
          <w:color w:val="242424"/>
          <w:sz w:val="24"/>
          <w:szCs w:val="24"/>
        </w:rPr>
        <w:t>pēc būtības nepiekrita</w:t>
      </w:r>
      <w:r w:rsidR="007A72A7" w:rsidRPr="00D06E7E">
        <w:rPr>
          <w:rFonts w:ascii="Times New Roman" w:hAnsi="Times New Roman" w:cs="Times New Roman"/>
          <w:color w:val="242424"/>
          <w:sz w:val="24"/>
          <w:szCs w:val="24"/>
        </w:rPr>
        <w:t>.</w:t>
      </w:r>
      <w:r w:rsidR="00916CA5">
        <w:rPr>
          <w:rFonts w:ascii="Times New Roman" w:hAnsi="Times New Roman" w:cs="Times New Roman"/>
          <w:color w:val="242424"/>
          <w:sz w:val="24"/>
          <w:szCs w:val="24"/>
        </w:rPr>
        <w:t xml:space="preserve"> 2026.gada 24. aprīlī noti</w:t>
      </w:r>
      <w:r w:rsidR="007563BE">
        <w:rPr>
          <w:rFonts w:ascii="Times New Roman" w:hAnsi="Times New Roman" w:cs="Times New Roman"/>
          <w:color w:val="242424"/>
          <w:sz w:val="24"/>
          <w:szCs w:val="24"/>
        </w:rPr>
        <w:t>ka</w:t>
      </w:r>
      <w:r w:rsidR="00916CA5">
        <w:rPr>
          <w:rFonts w:ascii="Times New Roman" w:hAnsi="Times New Roman" w:cs="Times New Roman"/>
          <w:color w:val="242424"/>
          <w:sz w:val="24"/>
          <w:szCs w:val="24"/>
        </w:rPr>
        <w:t xml:space="preserve"> </w:t>
      </w:r>
      <w:r w:rsidR="00EA1C6D">
        <w:rPr>
          <w:rFonts w:ascii="Times New Roman" w:hAnsi="Times New Roman" w:cs="Times New Roman"/>
          <w:color w:val="242424"/>
          <w:sz w:val="24"/>
          <w:szCs w:val="24"/>
        </w:rPr>
        <w:t>uzklausīšanas sanāksm</w:t>
      </w:r>
      <w:r w:rsidR="007563BE">
        <w:rPr>
          <w:rFonts w:ascii="Times New Roman" w:hAnsi="Times New Roman" w:cs="Times New Roman"/>
          <w:color w:val="242424"/>
          <w:sz w:val="24"/>
          <w:szCs w:val="24"/>
        </w:rPr>
        <w:t>e</w:t>
      </w:r>
      <w:r w:rsidR="00702E23" w:rsidRPr="00D06E7E">
        <w:rPr>
          <w:rFonts w:ascii="Times New Roman" w:hAnsi="Times New Roman" w:cs="Times New Roman"/>
          <w:color w:val="242424"/>
          <w:sz w:val="24"/>
          <w:szCs w:val="24"/>
        </w:rPr>
        <w:t xml:space="preserve"> ar EK</w:t>
      </w:r>
      <w:r w:rsidR="007563BE">
        <w:rPr>
          <w:rFonts w:ascii="Times New Roman" w:hAnsi="Times New Roman" w:cs="Times New Roman"/>
          <w:color w:val="242424"/>
          <w:sz w:val="24"/>
          <w:szCs w:val="24"/>
        </w:rPr>
        <w:t xml:space="preserve">, </w:t>
      </w:r>
      <w:r w:rsidR="009509DE">
        <w:rPr>
          <w:rFonts w:ascii="Times New Roman" w:hAnsi="Times New Roman" w:cs="Times New Roman"/>
          <w:color w:val="242424"/>
          <w:sz w:val="24"/>
          <w:szCs w:val="24"/>
        </w:rPr>
        <w:t xml:space="preserve">kurā </w:t>
      </w:r>
      <w:r w:rsidR="00CF370E">
        <w:rPr>
          <w:rFonts w:ascii="Times New Roman" w:hAnsi="Times New Roman" w:cs="Times New Roman"/>
          <w:color w:val="242424"/>
          <w:sz w:val="24"/>
          <w:szCs w:val="24"/>
        </w:rPr>
        <w:t xml:space="preserve">nacionālās iestādes turpināja aizstāvēt dalībvalsts </w:t>
      </w:r>
      <w:r w:rsidR="00BE061B">
        <w:rPr>
          <w:rFonts w:ascii="Times New Roman" w:hAnsi="Times New Roman" w:cs="Times New Roman"/>
          <w:color w:val="242424"/>
          <w:sz w:val="24"/>
          <w:szCs w:val="24"/>
        </w:rPr>
        <w:t>pozīciju par pārkāpuma neesamību</w:t>
      </w:r>
      <w:r w:rsidR="00472111">
        <w:rPr>
          <w:rFonts w:ascii="Times New Roman" w:hAnsi="Times New Roman" w:cs="Times New Roman"/>
          <w:color w:val="242424"/>
          <w:sz w:val="24"/>
          <w:szCs w:val="24"/>
        </w:rPr>
        <w:t xml:space="preserve">. </w:t>
      </w:r>
      <w:r w:rsidR="00D0548B">
        <w:rPr>
          <w:rFonts w:ascii="Times New Roman" w:hAnsi="Times New Roman" w:cs="Times New Roman"/>
          <w:color w:val="242424"/>
          <w:sz w:val="24"/>
          <w:szCs w:val="24"/>
        </w:rPr>
        <w:t>202</w:t>
      </w:r>
      <w:r w:rsidR="00D95F70">
        <w:rPr>
          <w:rFonts w:ascii="Times New Roman" w:hAnsi="Times New Roman" w:cs="Times New Roman"/>
          <w:color w:val="242424"/>
          <w:sz w:val="24"/>
          <w:szCs w:val="24"/>
        </w:rPr>
        <w:t xml:space="preserve">6. gada </w:t>
      </w:r>
      <w:r w:rsidR="00B00EBB">
        <w:rPr>
          <w:rFonts w:ascii="Times New Roman" w:hAnsi="Times New Roman" w:cs="Times New Roman"/>
          <w:color w:val="242424"/>
          <w:sz w:val="24"/>
          <w:szCs w:val="24"/>
        </w:rPr>
        <w:t xml:space="preserve">19. </w:t>
      </w:r>
      <w:r w:rsidR="00B00EBB" w:rsidRPr="00D06E7E">
        <w:rPr>
          <w:rFonts w:ascii="Times New Roman" w:hAnsi="Times New Roman" w:cs="Times New Roman"/>
          <w:color w:val="242424"/>
          <w:sz w:val="24"/>
          <w:szCs w:val="24"/>
        </w:rPr>
        <w:t>jūnij</w:t>
      </w:r>
      <w:r w:rsidR="00C1559B" w:rsidRPr="00D06E7E">
        <w:rPr>
          <w:rFonts w:ascii="Times New Roman" w:hAnsi="Times New Roman" w:cs="Times New Roman"/>
          <w:color w:val="242424"/>
          <w:sz w:val="24"/>
          <w:szCs w:val="24"/>
        </w:rPr>
        <w:t>a</w:t>
      </w:r>
      <w:r w:rsidR="00B00EBB" w:rsidRPr="00D06E7E">
        <w:rPr>
          <w:rFonts w:ascii="Times New Roman" w:hAnsi="Times New Roman" w:cs="Times New Roman"/>
          <w:color w:val="242424"/>
          <w:sz w:val="24"/>
          <w:szCs w:val="24"/>
        </w:rPr>
        <w:t xml:space="preserve"> </w:t>
      </w:r>
      <w:r w:rsidR="00C1559B" w:rsidRPr="00D06E7E">
        <w:rPr>
          <w:rFonts w:ascii="Times New Roman" w:hAnsi="Times New Roman" w:cs="Times New Roman"/>
          <w:color w:val="242424"/>
          <w:sz w:val="24"/>
          <w:szCs w:val="24"/>
        </w:rPr>
        <w:t xml:space="preserve">vēstulē SM </w:t>
      </w:r>
      <w:r w:rsidR="002836EE">
        <w:rPr>
          <w:rFonts w:ascii="Times New Roman" w:hAnsi="Times New Roman" w:cs="Times New Roman"/>
          <w:color w:val="242424"/>
          <w:sz w:val="24"/>
          <w:szCs w:val="24"/>
        </w:rPr>
        <w:t>sniedza viedokli</w:t>
      </w:r>
      <w:r w:rsidR="00C1559B" w:rsidRPr="00D06E7E">
        <w:rPr>
          <w:rFonts w:ascii="Times New Roman" w:hAnsi="Times New Roman" w:cs="Times New Roman"/>
          <w:color w:val="242424"/>
          <w:sz w:val="24"/>
          <w:szCs w:val="24"/>
        </w:rPr>
        <w:t xml:space="preserve"> FM</w:t>
      </w:r>
      <w:r w:rsidR="002836EE" w:rsidRPr="002836EE">
        <w:rPr>
          <w:rFonts w:ascii="Times New Roman" w:hAnsi="Times New Roman" w:cs="Times New Roman"/>
          <w:color w:val="242424"/>
          <w:sz w:val="24"/>
          <w:szCs w:val="24"/>
        </w:rPr>
        <w:t xml:space="preserve">, ka dalībvalstij ir pietiekams pamats apstrīdēt EK īstenošanas aktu </w:t>
      </w:r>
      <w:r w:rsidR="00C118A1">
        <w:rPr>
          <w:rFonts w:ascii="Times New Roman" w:hAnsi="Times New Roman" w:cs="Times New Roman"/>
          <w:color w:val="242424"/>
          <w:sz w:val="24"/>
          <w:szCs w:val="24"/>
        </w:rPr>
        <w:t>ES</w:t>
      </w:r>
      <w:r w:rsidR="002836EE" w:rsidRPr="002836EE">
        <w:rPr>
          <w:rFonts w:ascii="Times New Roman" w:hAnsi="Times New Roman" w:cs="Times New Roman"/>
          <w:color w:val="242424"/>
          <w:sz w:val="24"/>
          <w:szCs w:val="24"/>
        </w:rPr>
        <w:t xml:space="preserve"> Vispārējā tiesā, lai aizstāvētu dalībvalsts pozīciju par konkrētajiem konstatējumiem un novērstu nepamatotu valsts finanšu līdzekļu samazinājumu</w:t>
      </w:r>
      <w:r w:rsidR="002836EE">
        <w:rPr>
          <w:rFonts w:ascii="Times New Roman" w:hAnsi="Times New Roman" w:cs="Times New Roman"/>
          <w:color w:val="242424"/>
          <w:sz w:val="24"/>
          <w:szCs w:val="24"/>
        </w:rPr>
        <w:t>.</w:t>
      </w:r>
      <w:r w:rsidR="00B00EBB">
        <w:rPr>
          <w:rFonts w:ascii="Times New Roman" w:hAnsi="Times New Roman" w:cs="Times New Roman"/>
          <w:color w:val="242424"/>
          <w:sz w:val="24"/>
          <w:szCs w:val="24"/>
        </w:rPr>
        <w:t xml:space="preserve"> </w:t>
      </w:r>
      <w:r w:rsidR="0095608C">
        <w:rPr>
          <w:rFonts w:ascii="Times New Roman" w:hAnsi="Times New Roman" w:cs="Times New Roman"/>
          <w:color w:val="242424"/>
          <w:sz w:val="24"/>
          <w:szCs w:val="24"/>
        </w:rPr>
        <w:t xml:space="preserve">2026. gada 3. </w:t>
      </w:r>
      <w:r w:rsidR="0095608C" w:rsidRPr="00D06E7E">
        <w:rPr>
          <w:rFonts w:ascii="Times New Roman" w:hAnsi="Times New Roman" w:cs="Times New Roman"/>
          <w:color w:val="242424"/>
          <w:sz w:val="24"/>
          <w:szCs w:val="24"/>
        </w:rPr>
        <w:t>jūlij</w:t>
      </w:r>
      <w:r w:rsidR="006229BE" w:rsidRPr="00D06E7E">
        <w:rPr>
          <w:rFonts w:ascii="Times New Roman" w:hAnsi="Times New Roman" w:cs="Times New Roman"/>
          <w:color w:val="242424"/>
          <w:sz w:val="24"/>
          <w:szCs w:val="24"/>
        </w:rPr>
        <w:t xml:space="preserve">a vēstulē </w:t>
      </w:r>
      <w:r w:rsidR="00C118A1">
        <w:rPr>
          <w:rFonts w:ascii="Times New Roman" w:hAnsi="Times New Roman" w:cs="Times New Roman"/>
          <w:color w:val="242424"/>
          <w:sz w:val="24"/>
          <w:szCs w:val="24"/>
        </w:rPr>
        <w:t xml:space="preserve">FM </w:t>
      </w:r>
      <w:r w:rsidR="00290E11" w:rsidRPr="00D06E7E">
        <w:rPr>
          <w:rFonts w:ascii="Times New Roman" w:hAnsi="Times New Roman" w:cs="Times New Roman"/>
          <w:color w:val="242424"/>
          <w:sz w:val="24"/>
          <w:szCs w:val="24"/>
        </w:rPr>
        <w:t>informēj</w:t>
      </w:r>
      <w:r w:rsidR="006229BE" w:rsidRPr="00D06E7E">
        <w:rPr>
          <w:rFonts w:ascii="Times New Roman" w:hAnsi="Times New Roman" w:cs="Times New Roman"/>
          <w:color w:val="242424"/>
          <w:sz w:val="24"/>
          <w:szCs w:val="24"/>
        </w:rPr>
        <w:t>a SM</w:t>
      </w:r>
      <w:r w:rsidR="00290E11">
        <w:rPr>
          <w:rFonts w:ascii="Times New Roman" w:hAnsi="Times New Roman" w:cs="Times New Roman"/>
          <w:color w:val="242424"/>
          <w:sz w:val="24"/>
          <w:szCs w:val="24"/>
        </w:rPr>
        <w:t>, ka</w:t>
      </w:r>
      <w:r w:rsidR="00BE061B">
        <w:rPr>
          <w:rFonts w:ascii="Times New Roman" w:hAnsi="Times New Roman" w:cs="Times New Roman"/>
          <w:color w:val="242424"/>
          <w:sz w:val="24"/>
          <w:szCs w:val="24"/>
        </w:rPr>
        <w:t xml:space="preserve"> pēc </w:t>
      </w:r>
      <w:r w:rsidR="00472111">
        <w:rPr>
          <w:rFonts w:ascii="Times New Roman" w:hAnsi="Times New Roman" w:cs="Times New Roman"/>
          <w:color w:val="242424"/>
          <w:sz w:val="24"/>
          <w:szCs w:val="24"/>
        </w:rPr>
        <w:t>uzklau</w:t>
      </w:r>
      <w:r w:rsidR="003D3D14">
        <w:rPr>
          <w:rFonts w:ascii="Times New Roman" w:hAnsi="Times New Roman" w:cs="Times New Roman"/>
          <w:color w:val="242424"/>
          <w:sz w:val="24"/>
          <w:szCs w:val="24"/>
        </w:rPr>
        <w:t xml:space="preserve">sīšanas </w:t>
      </w:r>
      <w:r w:rsidR="00472111">
        <w:rPr>
          <w:rFonts w:ascii="Times New Roman" w:hAnsi="Times New Roman" w:cs="Times New Roman"/>
          <w:color w:val="242424"/>
          <w:sz w:val="24"/>
          <w:szCs w:val="24"/>
        </w:rPr>
        <w:t xml:space="preserve">sanāksmes EK viedoklis </w:t>
      </w:r>
      <w:r w:rsidR="00BE061B" w:rsidRPr="00BE061B">
        <w:rPr>
          <w:rFonts w:ascii="Times New Roman" w:hAnsi="Times New Roman" w:cs="Times New Roman"/>
          <w:color w:val="242424"/>
          <w:sz w:val="24"/>
          <w:szCs w:val="24"/>
        </w:rPr>
        <w:t>nav mainījies</w:t>
      </w:r>
      <w:r w:rsidR="00290E11">
        <w:rPr>
          <w:rFonts w:ascii="Times New Roman" w:hAnsi="Times New Roman" w:cs="Times New Roman"/>
          <w:color w:val="242424"/>
          <w:sz w:val="24"/>
          <w:szCs w:val="24"/>
        </w:rPr>
        <w:t xml:space="preserve"> </w:t>
      </w:r>
      <w:r w:rsidR="00AC5D45">
        <w:rPr>
          <w:rFonts w:ascii="Times New Roman" w:hAnsi="Times New Roman" w:cs="Times New Roman"/>
          <w:color w:val="242424"/>
          <w:sz w:val="24"/>
          <w:szCs w:val="24"/>
        </w:rPr>
        <w:t xml:space="preserve">un </w:t>
      </w:r>
      <w:r w:rsidR="00AC5D45" w:rsidRPr="00AC5D45">
        <w:rPr>
          <w:rFonts w:ascii="Times New Roman" w:hAnsi="Times New Roman" w:cs="Times New Roman"/>
          <w:color w:val="242424"/>
          <w:sz w:val="24"/>
          <w:szCs w:val="24"/>
        </w:rPr>
        <w:t xml:space="preserve">uzsākta īstenošanas akta </w:t>
      </w:r>
      <w:proofErr w:type="spellStart"/>
      <w:r w:rsidR="00AC5D45" w:rsidRPr="00AC5D45">
        <w:rPr>
          <w:rFonts w:ascii="Times New Roman" w:hAnsi="Times New Roman" w:cs="Times New Roman"/>
          <w:color w:val="242424"/>
          <w:sz w:val="24"/>
          <w:szCs w:val="24"/>
        </w:rPr>
        <w:t>starpdienestu</w:t>
      </w:r>
      <w:proofErr w:type="spellEnd"/>
      <w:r w:rsidR="00AC5D45" w:rsidRPr="00AC5D45">
        <w:rPr>
          <w:rFonts w:ascii="Times New Roman" w:hAnsi="Times New Roman" w:cs="Times New Roman"/>
          <w:color w:val="242424"/>
          <w:sz w:val="24"/>
          <w:szCs w:val="24"/>
        </w:rPr>
        <w:t xml:space="preserve"> saskaņošana</w:t>
      </w:r>
      <w:r w:rsidR="00AC5D45">
        <w:rPr>
          <w:rFonts w:ascii="Times New Roman" w:hAnsi="Times New Roman" w:cs="Times New Roman"/>
          <w:color w:val="242424"/>
          <w:sz w:val="24"/>
          <w:szCs w:val="24"/>
        </w:rPr>
        <w:t xml:space="preserve">. </w:t>
      </w:r>
      <w:r w:rsidR="006A1460">
        <w:rPr>
          <w:rFonts w:ascii="Times New Roman" w:hAnsi="Times New Roman" w:cs="Times New Roman"/>
          <w:color w:val="242424"/>
          <w:sz w:val="24"/>
          <w:szCs w:val="24"/>
        </w:rPr>
        <w:t xml:space="preserve">2026. </w:t>
      </w:r>
      <w:r w:rsidR="00E10E56">
        <w:rPr>
          <w:rFonts w:ascii="Times New Roman" w:hAnsi="Times New Roman" w:cs="Times New Roman"/>
          <w:color w:val="242424"/>
          <w:sz w:val="24"/>
          <w:szCs w:val="24"/>
        </w:rPr>
        <w:t>gada</w:t>
      </w:r>
      <w:r w:rsidR="006A1460">
        <w:rPr>
          <w:rFonts w:ascii="Times New Roman" w:hAnsi="Times New Roman" w:cs="Times New Roman"/>
          <w:color w:val="242424"/>
          <w:sz w:val="24"/>
          <w:szCs w:val="24"/>
        </w:rPr>
        <w:t xml:space="preserve"> </w:t>
      </w:r>
      <w:r w:rsidR="00166879">
        <w:rPr>
          <w:rFonts w:ascii="Times New Roman" w:hAnsi="Times New Roman" w:cs="Times New Roman"/>
          <w:color w:val="242424"/>
          <w:sz w:val="24"/>
          <w:szCs w:val="24"/>
        </w:rPr>
        <w:t>10. jūlij</w:t>
      </w:r>
      <w:r w:rsidR="00611451">
        <w:rPr>
          <w:rFonts w:ascii="Times New Roman" w:hAnsi="Times New Roman" w:cs="Times New Roman"/>
          <w:color w:val="242424"/>
          <w:sz w:val="24"/>
          <w:szCs w:val="24"/>
        </w:rPr>
        <w:t>ā</w:t>
      </w:r>
      <w:r w:rsidR="00166879">
        <w:rPr>
          <w:rFonts w:ascii="Times New Roman" w:hAnsi="Times New Roman" w:cs="Times New Roman"/>
          <w:color w:val="242424"/>
          <w:sz w:val="24"/>
          <w:szCs w:val="24"/>
        </w:rPr>
        <w:t xml:space="preserve"> </w:t>
      </w:r>
      <w:r w:rsidR="00611451">
        <w:rPr>
          <w:rFonts w:ascii="Times New Roman" w:hAnsi="Times New Roman" w:cs="Times New Roman"/>
          <w:color w:val="242424"/>
          <w:sz w:val="24"/>
          <w:szCs w:val="24"/>
        </w:rPr>
        <w:t>SM</w:t>
      </w:r>
      <w:r w:rsidR="00611451" w:rsidRPr="00D06E7E">
        <w:rPr>
          <w:rFonts w:ascii="Times New Roman" w:hAnsi="Times New Roman" w:cs="Times New Roman"/>
          <w:color w:val="242424"/>
          <w:sz w:val="24"/>
          <w:szCs w:val="24"/>
        </w:rPr>
        <w:t xml:space="preserve"> </w:t>
      </w:r>
      <w:r w:rsidR="00B87DFB" w:rsidRPr="00D06E7E">
        <w:rPr>
          <w:rFonts w:ascii="Times New Roman" w:hAnsi="Times New Roman" w:cs="Times New Roman"/>
          <w:color w:val="242424"/>
          <w:sz w:val="24"/>
          <w:szCs w:val="24"/>
        </w:rPr>
        <w:t>informēja</w:t>
      </w:r>
      <w:r w:rsidR="00611451">
        <w:rPr>
          <w:rFonts w:ascii="Times New Roman" w:hAnsi="Times New Roman" w:cs="Times New Roman"/>
          <w:color w:val="242424"/>
          <w:sz w:val="24"/>
          <w:szCs w:val="24"/>
        </w:rPr>
        <w:t xml:space="preserve"> FM, ka </w:t>
      </w:r>
      <w:r w:rsidR="00611451" w:rsidRPr="00611451">
        <w:rPr>
          <w:rFonts w:ascii="Times New Roman" w:hAnsi="Times New Roman" w:cs="Times New Roman"/>
          <w:color w:val="242424"/>
          <w:sz w:val="24"/>
          <w:szCs w:val="24"/>
        </w:rPr>
        <w:t>netiek plānots turpināt strīdu ar EK dienestiem, ņemot vērā iespējamos riskus Programmas finansējuma saglabāšanai un potenciālās negatīvās finanšu sekas dalībvalstij</w:t>
      </w:r>
      <w:r w:rsidR="00611451">
        <w:rPr>
          <w:rFonts w:ascii="Times New Roman" w:hAnsi="Times New Roman" w:cs="Times New Roman"/>
          <w:color w:val="242424"/>
          <w:sz w:val="24"/>
          <w:szCs w:val="24"/>
        </w:rPr>
        <w:t>.</w:t>
      </w:r>
      <w:r w:rsidR="00166879">
        <w:rPr>
          <w:rFonts w:ascii="Times New Roman" w:hAnsi="Times New Roman" w:cs="Times New Roman"/>
          <w:color w:val="242424"/>
          <w:sz w:val="24"/>
          <w:szCs w:val="24"/>
        </w:rPr>
        <w:t xml:space="preserve"> </w:t>
      </w:r>
      <w:r w:rsidR="00611451">
        <w:rPr>
          <w:rFonts w:ascii="Times New Roman" w:hAnsi="Times New Roman" w:cs="Times New Roman"/>
          <w:color w:val="242424"/>
          <w:sz w:val="24"/>
          <w:szCs w:val="24"/>
        </w:rPr>
        <w:t>Rezultātā,</w:t>
      </w:r>
      <w:r w:rsidR="00E10E56">
        <w:rPr>
          <w:rFonts w:ascii="Times New Roman" w:hAnsi="Times New Roman" w:cs="Times New Roman"/>
          <w:color w:val="242424"/>
          <w:sz w:val="24"/>
          <w:szCs w:val="24"/>
        </w:rPr>
        <w:t xml:space="preserve"> </w:t>
      </w:r>
      <w:r w:rsidR="003D3D14">
        <w:rPr>
          <w:rFonts w:ascii="Times New Roman" w:hAnsi="Times New Roman" w:cs="Times New Roman"/>
          <w:color w:val="242424"/>
          <w:sz w:val="24"/>
          <w:szCs w:val="24"/>
        </w:rPr>
        <w:t>a</w:t>
      </w:r>
      <w:r w:rsidR="0074475F" w:rsidRPr="00D06E7E">
        <w:rPr>
          <w:rFonts w:ascii="Times New Roman" w:hAnsi="Times New Roman" w:cs="Times New Roman"/>
          <w:color w:val="242424"/>
          <w:sz w:val="24"/>
          <w:szCs w:val="24"/>
        </w:rPr>
        <w:t xml:space="preserve">tbilstoši MK </w:t>
      </w:r>
      <w:r w:rsidR="00AC1124" w:rsidRPr="00AC1124">
        <w:rPr>
          <w:rFonts w:ascii="Times New Roman" w:hAnsi="Times New Roman" w:cs="Times New Roman"/>
          <w:color w:val="242424"/>
          <w:sz w:val="24"/>
          <w:szCs w:val="24"/>
        </w:rPr>
        <w:t>2025. gada 10. jūnija sēdes</w:t>
      </w:r>
      <w:r w:rsidR="00AC1124">
        <w:rPr>
          <w:rFonts w:ascii="Times New Roman" w:hAnsi="Times New Roman" w:cs="Times New Roman"/>
          <w:color w:val="242424"/>
          <w:sz w:val="24"/>
          <w:szCs w:val="24"/>
        </w:rPr>
        <w:t xml:space="preserve"> </w:t>
      </w:r>
      <w:proofErr w:type="spellStart"/>
      <w:r w:rsidR="00AC1124">
        <w:rPr>
          <w:rFonts w:ascii="Times New Roman" w:hAnsi="Times New Roman" w:cs="Times New Roman"/>
          <w:color w:val="242424"/>
          <w:sz w:val="24"/>
          <w:szCs w:val="24"/>
        </w:rPr>
        <w:t>protokol</w:t>
      </w:r>
      <w:r w:rsidR="0074475F" w:rsidRPr="00D06E7E">
        <w:rPr>
          <w:rFonts w:ascii="Times New Roman" w:hAnsi="Times New Roman" w:cs="Times New Roman"/>
          <w:color w:val="242424"/>
          <w:sz w:val="24"/>
          <w:szCs w:val="24"/>
        </w:rPr>
        <w:t>lēmuma</w:t>
      </w:r>
      <w:proofErr w:type="spellEnd"/>
      <w:r w:rsidR="00AC1124">
        <w:rPr>
          <w:rFonts w:ascii="Times New Roman" w:hAnsi="Times New Roman" w:cs="Times New Roman"/>
          <w:color w:val="242424"/>
          <w:sz w:val="24"/>
          <w:szCs w:val="24"/>
        </w:rPr>
        <w:t xml:space="preserve"> </w:t>
      </w:r>
      <w:r w:rsidR="00AC1124" w:rsidRPr="00AC1124">
        <w:rPr>
          <w:rFonts w:ascii="Times New Roman" w:hAnsi="Times New Roman" w:cs="Times New Roman"/>
          <w:color w:val="242424"/>
          <w:sz w:val="24"/>
          <w:szCs w:val="24"/>
        </w:rPr>
        <w:t>(prot. Nr. 23 60. §) 3. un 4. punkt</w:t>
      </w:r>
      <w:r w:rsidR="00595FD0">
        <w:rPr>
          <w:rFonts w:ascii="Times New Roman" w:hAnsi="Times New Roman" w:cs="Times New Roman"/>
          <w:color w:val="242424"/>
          <w:sz w:val="24"/>
          <w:szCs w:val="24"/>
        </w:rPr>
        <w:t>am</w:t>
      </w:r>
      <w:r w:rsidR="004009CA" w:rsidRPr="00D06E7E">
        <w:rPr>
          <w:rFonts w:ascii="Times New Roman" w:hAnsi="Times New Roman" w:cs="Times New Roman"/>
          <w:color w:val="242424"/>
          <w:sz w:val="24"/>
          <w:szCs w:val="24"/>
        </w:rPr>
        <w:t xml:space="preserve">, lai nepieļautu </w:t>
      </w:r>
      <w:r w:rsidR="495D8903" w:rsidRPr="00D06E7E">
        <w:rPr>
          <w:rFonts w:ascii="Times New Roman" w:hAnsi="Times New Roman" w:cs="Times New Roman"/>
          <w:color w:val="242424"/>
          <w:sz w:val="24"/>
          <w:szCs w:val="24"/>
        </w:rPr>
        <w:t>darbības programmas</w:t>
      </w:r>
      <w:r w:rsidR="004009CA" w:rsidRPr="00D06E7E">
        <w:rPr>
          <w:rFonts w:ascii="Times New Roman" w:hAnsi="Times New Roman" w:cs="Times New Roman"/>
          <w:color w:val="242424"/>
          <w:sz w:val="24"/>
          <w:szCs w:val="24"/>
        </w:rPr>
        <w:t xml:space="preserve"> piešķīruma neto samazinājumu atbilstoši Regulas (ES) Nr. 1303/2013</w:t>
      </w:r>
      <w:r w:rsidR="00B14ED7">
        <w:rPr>
          <w:rStyle w:val="FootnoteReference"/>
          <w:rFonts w:ascii="Times New Roman" w:hAnsi="Times New Roman" w:cs="Times New Roman"/>
          <w:color w:val="242424"/>
          <w:sz w:val="24"/>
          <w:szCs w:val="24"/>
        </w:rPr>
        <w:footnoteReference w:id="16"/>
      </w:r>
      <w:r w:rsidR="004009CA" w:rsidRPr="00D06E7E">
        <w:rPr>
          <w:rFonts w:ascii="Times New Roman" w:hAnsi="Times New Roman" w:cs="Times New Roman"/>
          <w:color w:val="242424"/>
          <w:sz w:val="24"/>
          <w:szCs w:val="24"/>
        </w:rPr>
        <w:t xml:space="preserve"> 85. pantam un 145. pantam, </w:t>
      </w:r>
      <w:r w:rsidR="00AD592B" w:rsidRPr="00D06E7E">
        <w:rPr>
          <w:rFonts w:ascii="Times New Roman" w:hAnsi="Times New Roman" w:cs="Times New Roman"/>
          <w:color w:val="242424"/>
          <w:sz w:val="24"/>
          <w:szCs w:val="24"/>
        </w:rPr>
        <w:t>FM dalībvalsts vārdā</w:t>
      </w:r>
      <w:r w:rsidR="3B8A8A3D" w:rsidRPr="00D06E7E">
        <w:rPr>
          <w:rFonts w:ascii="Times New Roman" w:hAnsi="Times New Roman" w:cs="Times New Roman"/>
          <w:color w:val="242424"/>
          <w:sz w:val="24"/>
          <w:szCs w:val="24"/>
        </w:rPr>
        <w:t xml:space="preserve"> 2026</w:t>
      </w:r>
      <w:r w:rsidR="006E1B27" w:rsidRPr="00D06E7E">
        <w:rPr>
          <w:rFonts w:ascii="Times New Roman" w:hAnsi="Times New Roman" w:cs="Times New Roman"/>
          <w:color w:val="242424"/>
          <w:sz w:val="24"/>
          <w:szCs w:val="24"/>
        </w:rPr>
        <w:t>.</w:t>
      </w:r>
      <w:r w:rsidR="3B8A8A3D" w:rsidRPr="00D06E7E">
        <w:rPr>
          <w:rFonts w:ascii="Times New Roman" w:hAnsi="Times New Roman" w:cs="Times New Roman"/>
          <w:color w:val="242424"/>
          <w:sz w:val="24"/>
          <w:szCs w:val="24"/>
        </w:rPr>
        <w:t xml:space="preserve"> gada </w:t>
      </w:r>
      <w:r w:rsidR="7FB388D5" w:rsidRPr="00D06E7E">
        <w:rPr>
          <w:rFonts w:ascii="Times New Roman" w:hAnsi="Times New Roman" w:cs="Times New Roman"/>
          <w:color w:val="242424"/>
          <w:sz w:val="24"/>
          <w:szCs w:val="24"/>
        </w:rPr>
        <w:t xml:space="preserve">14. jūlijā </w:t>
      </w:r>
      <w:r w:rsidR="00F91C00" w:rsidRPr="00D06E7E">
        <w:rPr>
          <w:rFonts w:ascii="Times New Roman" w:hAnsi="Times New Roman" w:cs="Times New Roman"/>
          <w:color w:val="242424"/>
          <w:sz w:val="24"/>
          <w:szCs w:val="24"/>
        </w:rPr>
        <w:t>informēja</w:t>
      </w:r>
      <w:r w:rsidR="00AD592B" w:rsidRPr="00D06E7E">
        <w:rPr>
          <w:rFonts w:ascii="Times New Roman" w:hAnsi="Times New Roman" w:cs="Times New Roman"/>
          <w:color w:val="242424"/>
          <w:sz w:val="24"/>
          <w:szCs w:val="24"/>
        </w:rPr>
        <w:t xml:space="preserve"> EK</w:t>
      </w:r>
      <w:r w:rsidR="00601C8E" w:rsidRPr="00D06E7E">
        <w:rPr>
          <w:rFonts w:ascii="Times New Roman" w:hAnsi="Times New Roman" w:cs="Times New Roman"/>
          <w:color w:val="242424"/>
          <w:sz w:val="24"/>
          <w:szCs w:val="24"/>
        </w:rPr>
        <w:t>, ka (1) pēc būtības</w:t>
      </w:r>
      <w:r w:rsidR="00601C8E">
        <w:rPr>
          <w:rFonts w:ascii="Times New Roman" w:hAnsi="Times New Roman" w:cs="Times New Roman"/>
          <w:color w:val="242424"/>
          <w:sz w:val="24"/>
          <w:szCs w:val="24"/>
        </w:rPr>
        <w:t xml:space="preserve"> </w:t>
      </w:r>
      <w:r w:rsidR="000100D6">
        <w:rPr>
          <w:rFonts w:ascii="Times New Roman" w:hAnsi="Times New Roman" w:cs="Times New Roman"/>
          <w:color w:val="242424"/>
          <w:sz w:val="24"/>
          <w:szCs w:val="24"/>
        </w:rPr>
        <w:t>turpina</w:t>
      </w:r>
      <w:r w:rsidR="00601C8E" w:rsidRPr="00D06E7E">
        <w:rPr>
          <w:rFonts w:ascii="Times New Roman" w:hAnsi="Times New Roman" w:cs="Times New Roman"/>
          <w:color w:val="242424"/>
          <w:sz w:val="24"/>
          <w:szCs w:val="24"/>
        </w:rPr>
        <w:t xml:space="preserve"> nepiekr</w:t>
      </w:r>
      <w:r w:rsidR="000100D6">
        <w:rPr>
          <w:rFonts w:ascii="Times New Roman" w:hAnsi="Times New Roman" w:cs="Times New Roman"/>
          <w:color w:val="242424"/>
          <w:sz w:val="24"/>
          <w:szCs w:val="24"/>
        </w:rPr>
        <w:t>ist</w:t>
      </w:r>
      <w:r w:rsidR="0004552B" w:rsidRPr="00E855C0">
        <w:rPr>
          <w:rFonts w:ascii="Times New Roman" w:hAnsi="Times New Roman" w:cs="Times New Roman"/>
          <w:color w:val="242424"/>
          <w:sz w:val="24"/>
          <w:szCs w:val="24"/>
        </w:rPr>
        <w:t xml:space="preserve"> </w:t>
      </w:r>
      <w:r w:rsidR="006D3B97" w:rsidRPr="00E855C0">
        <w:rPr>
          <w:rFonts w:ascii="Times New Roman" w:hAnsi="Times New Roman" w:cs="Times New Roman"/>
          <w:color w:val="242424"/>
          <w:sz w:val="24"/>
          <w:szCs w:val="24"/>
        </w:rPr>
        <w:t>pārkāpuma konstatēšanai, bet</w:t>
      </w:r>
      <w:r w:rsidR="00E36FB7" w:rsidRPr="00E855C0">
        <w:rPr>
          <w:rFonts w:ascii="Times New Roman" w:hAnsi="Times New Roman" w:cs="Times New Roman"/>
          <w:color w:val="242424"/>
          <w:sz w:val="24"/>
          <w:szCs w:val="24"/>
        </w:rPr>
        <w:t xml:space="preserve">, </w:t>
      </w:r>
      <w:r w:rsidR="00E36FB7" w:rsidRPr="00DF7FBF">
        <w:rPr>
          <w:rFonts w:ascii="Times New Roman" w:hAnsi="Times New Roman" w:cs="Times New Roman"/>
          <w:b/>
          <w:color w:val="242424"/>
          <w:sz w:val="24"/>
          <w:szCs w:val="24"/>
        </w:rPr>
        <w:t xml:space="preserve">lai nepieļautu </w:t>
      </w:r>
      <w:r w:rsidR="00D93605" w:rsidRPr="00DF7FBF">
        <w:rPr>
          <w:rFonts w:ascii="Times New Roman" w:hAnsi="Times New Roman" w:cs="Times New Roman"/>
          <w:b/>
          <w:color w:val="242424"/>
          <w:sz w:val="24"/>
          <w:szCs w:val="24"/>
        </w:rPr>
        <w:t xml:space="preserve">ES fondu piešķīruma </w:t>
      </w:r>
      <w:r w:rsidR="00E36FB7" w:rsidRPr="00DF7FBF">
        <w:rPr>
          <w:rFonts w:ascii="Times New Roman" w:hAnsi="Times New Roman" w:cs="Times New Roman"/>
          <w:b/>
          <w:color w:val="242424"/>
          <w:sz w:val="24"/>
          <w:szCs w:val="24"/>
        </w:rPr>
        <w:t xml:space="preserve">neto </w:t>
      </w:r>
      <w:r w:rsidR="00D93605" w:rsidRPr="00DF7FBF">
        <w:rPr>
          <w:rFonts w:ascii="Times New Roman" w:hAnsi="Times New Roman" w:cs="Times New Roman"/>
          <w:b/>
          <w:color w:val="242424"/>
          <w:sz w:val="24"/>
          <w:szCs w:val="24"/>
        </w:rPr>
        <w:t>zaudējuma</w:t>
      </w:r>
      <w:r w:rsidR="00E36FB7" w:rsidRPr="00DF7FBF">
        <w:rPr>
          <w:rFonts w:ascii="Times New Roman" w:hAnsi="Times New Roman" w:cs="Times New Roman"/>
          <w:b/>
          <w:color w:val="242424"/>
          <w:sz w:val="24"/>
          <w:szCs w:val="24"/>
        </w:rPr>
        <w:t xml:space="preserve"> risku</w:t>
      </w:r>
      <w:r w:rsidR="00E36FB7" w:rsidRPr="00E855C0">
        <w:rPr>
          <w:rFonts w:ascii="Times New Roman" w:hAnsi="Times New Roman" w:cs="Times New Roman"/>
          <w:color w:val="242424"/>
          <w:sz w:val="24"/>
          <w:szCs w:val="24"/>
        </w:rPr>
        <w:t xml:space="preserve">, </w:t>
      </w:r>
      <w:r w:rsidR="006D3B97" w:rsidRPr="007E1A95">
        <w:rPr>
          <w:rFonts w:ascii="Times New Roman" w:hAnsi="Times New Roman" w:cs="Times New Roman"/>
          <w:color w:val="242424"/>
          <w:sz w:val="24"/>
          <w:szCs w:val="24"/>
        </w:rPr>
        <w:t xml:space="preserve">(2) piekrīt </w:t>
      </w:r>
      <w:r w:rsidR="00C93476" w:rsidRPr="00306C97">
        <w:rPr>
          <w:rFonts w:ascii="Times New Roman" w:hAnsi="Times New Roman" w:cs="Times New Roman"/>
          <w:color w:val="242424"/>
          <w:sz w:val="24"/>
          <w:szCs w:val="24"/>
        </w:rPr>
        <w:t xml:space="preserve">samazināt </w:t>
      </w:r>
      <w:r w:rsidR="003863CD">
        <w:rPr>
          <w:rFonts w:ascii="Times New Roman" w:hAnsi="Times New Roman" w:cs="Times New Roman"/>
          <w:color w:val="242424"/>
          <w:sz w:val="24"/>
          <w:szCs w:val="24"/>
        </w:rPr>
        <w:t>programm</w:t>
      </w:r>
      <w:r w:rsidR="00D525E6">
        <w:rPr>
          <w:rFonts w:ascii="Times New Roman" w:hAnsi="Times New Roman" w:cs="Times New Roman"/>
          <w:color w:val="242424"/>
          <w:sz w:val="24"/>
          <w:szCs w:val="24"/>
        </w:rPr>
        <w:t>ā</w:t>
      </w:r>
      <w:r w:rsidR="003863CD">
        <w:rPr>
          <w:rFonts w:ascii="Times New Roman" w:hAnsi="Times New Roman" w:cs="Times New Roman"/>
          <w:color w:val="242424"/>
          <w:sz w:val="24"/>
          <w:szCs w:val="24"/>
        </w:rPr>
        <w:t xml:space="preserve"> </w:t>
      </w:r>
      <w:r w:rsidR="00E36FB7" w:rsidRPr="00E855C0">
        <w:rPr>
          <w:rFonts w:ascii="Times New Roman" w:hAnsi="Times New Roman" w:cs="Times New Roman"/>
          <w:color w:val="242424"/>
          <w:sz w:val="24"/>
          <w:szCs w:val="24"/>
        </w:rPr>
        <w:t xml:space="preserve">projekta </w:t>
      </w:r>
      <w:r w:rsidR="006D3B97" w:rsidRPr="00E855C0">
        <w:rPr>
          <w:rFonts w:ascii="Times New Roman" w:hAnsi="Times New Roman" w:cs="Times New Roman"/>
          <w:color w:val="242424"/>
          <w:sz w:val="24"/>
          <w:szCs w:val="24"/>
        </w:rPr>
        <w:t>attiecinām</w:t>
      </w:r>
      <w:r w:rsidR="00E36FB7" w:rsidRPr="00E855C0">
        <w:rPr>
          <w:rFonts w:ascii="Times New Roman" w:hAnsi="Times New Roman" w:cs="Times New Roman"/>
          <w:color w:val="242424"/>
          <w:sz w:val="24"/>
          <w:szCs w:val="24"/>
        </w:rPr>
        <w:t>os</w:t>
      </w:r>
      <w:r w:rsidR="006D3B97" w:rsidRPr="00E855C0">
        <w:rPr>
          <w:rFonts w:ascii="Times New Roman" w:hAnsi="Times New Roman" w:cs="Times New Roman"/>
          <w:color w:val="242424"/>
          <w:sz w:val="24"/>
          <w:szCs w:val="24"/>
        </w:rPr>
        <w:t xml:space="preserve"> izdevum</w:t>
      </w:r>
      <w:r w:rsidR="00E36FB7" w:rsidRPr="00E855C0">
        <w:rPr>
          <w:rFonts w:ascii="Times New Roman" w:hAnsi="Times New Roman" w:cs="Times New Roman"/>
          <w:color w:val="242424"/>
          <w:sz w:val="24"/>
          <w:szCs w:val="24"/>
        </w:rPr>
        <w:t>us</w:t>
      </w:r>
      <w:r w:rsidR="006D3B97" w:rsidRPr="00E855C0">
        <w:rPr>
          <w:rFonts w:ascii="Times New Roman" w:hAnsi="Times New Roman" w:cs="Times New Roman"/>
          <w:color w:val="242424"/>
          <w:sz w:val="24"/>
          <w:szCs w:val="24"/>
        </w:rPr>
        <w:t xml:space="preserve"> </w:t>
      </w:r>
      <w:r w:rsidR="079FB228" w:rsidRPr="00E855C0">
        <w:rPr>
          <w:rFonts w:ascii="Times New Roman" w:hAnsi="Times New Roman" w:cs="Times New Roman"/>
          <w:color w:val="242424"/>
          <w:sz w:val="24"/>
          <w:szCs w:val="24"/>
        </w:rPr>
        <w:t xml:space="preserve">EK </w:t>
      </w:r>
      <w:r w:rsidR="00884AE9" w:rsidRPr="00E855C0">
        <w:rPr>
          <w:rFonts w:ascii="Times New Roman" w:hAnsi="Times New Roman" w:cs="Times New Roman"/>
          <w:color w:val="242424"/>
          <w:sz w:val="24"/>
          <w:szCs w:val="24"/>
        </w:rPr>
        <w:t>rosināt</w:t>
      </w:r>
      <w:r w:rsidR="003F755C" w:rsidRPr="00E855C0">
        <w:rPr>
          <w:rFonts w:ascii="Times New Roman" w:hAnsi="Times New Roman" w:cs="Times New Roman"/>
          <w:color w:val="242424"/>
          <w:sz w:val="24"/>
          <w:szCs w:val="24"/>
        </w:rPr>
        <w:t>ās</w:t>
      </w:r>
      <w:r w:rsidR="00884AE9" w:rsidRPr="00E855C0">
        <w:rPr>
          <w:rFonts w:ascii="Times New Roman" w:hAnsi="Times New Roman" w:cs="Times New Roman"/>
          <w:color w:val="242424"/>
          <w:sz w:val="24"/>
          <w:szCs w:val="24"/>
        </w:rPr>
        <w:t xml:space="preserve"> 25% </w:t>
      </w:r>
      <w:r w:rsidR="004009CA" w:rsidRPr="00E855C0">
        <w:rPr>
          <w:rFonts w:ascii="Times New Roman" w:hAnsi="Times New Roman" w:cs="Times New Roman"/>
          <w:color w:val="242424"/>
          <w:sz w:val="24"/>
          <w:szCs w:val="24"/>
        </w:rPr>
        <w:t>finanšu korekcij</w:t>
      </w:r>
      <w:r w:rsidR="00884AE9" w:rsidRPr="00E855C0">
        <w:rPr>
          <w:rFonts w:ascii="Times New Roman" w:hAnsi="Times New Roman" w:cs="Times New Roman"/>
          <w:color w:val="242424"/>
          <w:sz w:val="24"/>
          <w:szCs w:val="24"/>
        </w:rPr>
        <w:t>a</w:t>
      </w:r>
      <w:r w:rsidR="003F755C" w:rsidRPr="00E855C0">
        <w:rPr>
          <w:rFonts w:ascii="Times New Roman" w:hAnsi="Times New Roman" w:cs="Times New Roman"/>
          <w:color w:val="242424"/>
          <w:sz w:val="24"/>
          <w:szCs w:val="24"/>
        </w:rPr>
        <w:t>s apmērā</w:t>
      </w:r>
      <w:r w:rsidR="00884AE9" w:rsidRPr="00E855C0">
        <w:rPr>
          <w:rFonts w:ascii="Times New Roman" w:hAnsi="Times New Roman" w:cs="Times New Roman"/>
          <w:color w:val="242424"/>
          <w:sz w:val="24"/>
          <w:szCs w:val="24"/>
        </w:rPr>
        <w:t xml:space="preserve">, t.i. </w:t>
      </w:r>
      <w:r w:rsidR="00887900" w:rsidRPr="00E855C0">
        <w:rPr>
          <w:rFonts w:ascii="Times New Roman" w:hAnsi="Times New Roman" w:cs="Times New Roman"/>
          <w:color w:val="242424"/>
          <w:sz w:val="24"/>
          <w:szCs w:val="24"/>
        </w:rPr>
        <w:t>979 176,09</w:t>
      </w:r>
      <w:r w:rsidR="004009CA" w:rsidRPr="00E855C0">
        <w:rPr>
          <w:rFonts w:ascii="Times New Roman" w:hAnsi="Times New Roman" w:cs="Times New Roman"/>
          <w:color w:val="242424"/>
          <w:sz w:val="24"/>
          <w:szCs w:val="24"/>
        </w:rPr>
        <w:t> </w:t>
      </w:r>
      <w:proofErr w:type="spellStart"/>
      <w:r w:rsidR="00B16849" w:rsidRPr="00E855C0">
        <w:rPr>
          <w:rFonts w:ascii="Times New Roman" w:hAnsi="Times New Roman" w:cs="Times New Roman"/>
          <w:i/>
          <w:color w:val="242424"/>
          <w:sz w:val="24"/>
          <w:szCs w:val="24"/>
        </w:rPr>
        <w:t>euro</w:t>
      </w:r>
      <w:proofErr w:type="spellEnd"/>
      <w:r w:rsidR="00887900" w:rsidRPr="00E855C0">
        <w:rPr>
          <w:rFonts w:ascii="Times New Roman" w:hAnsi="Times New Roman" w:cs="Times New Roman"/>
          <w:i/>
          <w:color w:val="242424"/>
          <w:sz w:val="24"/>
          <w:szCs w:val="24"/>
        </w:rPr>
        <w:t xml:space="preserve"> </w:t>
      </w:r>
      <w:r w:rsidR="006252E7" w:rsidRPr="00E855C0">
        <w:rPr>
          <w:rFonts w:ascii="Times New Roman" w:hAnsi="Times New Roman" w:cs="Times New Roman"/>
          <w:color w:val="242424"/>
          <w:sz w:val="24"/>
          <w:szCs w:val="24"/>
        </w:rPr>
        <w:t>(</w:t>
      </w:r>
      <w:r w:rsidR="00412244" w:rsidRPr="00E855C0">
        <w:rPr>
          <w:rFonts w:ascii="Times New Roman" w:hAnsi="Times New Roman" w:cs="Times New Roman"/>
          <w:color w:val="242424"/>
          <w:sz w:val="24"/>
          <w:szCs w:val="24"/>
        </w:rPr>
        <w:t>146 876,</w:t>
      </w:r>
      <w:r w:rsidR="006A77D3" w:rsidRPr="00E855C0">
        <w:rPr>
          <w:rFonts w:ascii="Times New Roman" w:hAnsi="Times New Roman" w:cs="Times New Roman"/>
          <w:color w:val="242424"/>
          <w:sz w:val="24"/>
          <w:szCs w:val="24"/>
        </w:rPr>
        <w:t xml:space="preserve">41 </w:t>
      </w:r>
      <w:proofErr w:type="spellStart"/>
      <w:r w:rsidR="006A77D3" w:rsidRPr="00D06E7E">
        <w:rPr>
          <w:rFonts w:ascii="Times New Roman" w:hAnsi="Times New Roman" w:cs="Times New Roman"/>
          <w:i/>
          <w:iCs/>
          <w:color w:val="242424"/>
          <w:sz w:val="24"/>
          <w:szCs w:val="24"/>
        </w:rPr>
        <w:t>euro</w:t>
      </w:r>
      <w:proofErr w:type="spellEnd"/>
      <w:r w:rsidR="006A77D3" w:rsidRPr="00D06E7E">
        <w:rPr>
          <w:rFonts w:ascii="Times New Roman" w:hAnsi="Times New Roman" w:cs="Times New Roman"/>
          <w:color w:val="242424"/>
          <w:sz w:val="24"/>
          <w:szCs w:val="24"/>
        </w:rPr>
        <w:t xml:space="preserve"> </w:t>
      </w:r>
      <w:r w:rsidR="00EB2DB1" w:rsidRPr="00D06E7E">
        <w:rPr>
          <w:rFonts w:ascii="Times New Roman" w:hAnsi="Times New Roman" w:cs="Times New Roman"/>
          <w:color w:val="242424"/>
          <w:sz w:val="24"/>
          <w:szCs w:val="24"/>
        </w:rPr>
        <w:t xml:space="preserve">valsts budžeta finansējums un </w:t>
      </w:r>
      <w:r w:rsidR="002D237F" w:rsidRPr="00D06E7E">
        <w:rPr>
          <w:rFonts w:ascii="Times New Roman" w:hAnsi="Times New Roman" w:cs="Times New Roman"/>
          <w:color w:val="242424"/>
          <w:sz w:val="24"/>
          <w:szCs w:val="24"/>
        </w:rPr>
        <w:t xml:space="preserve">832 299,68 </w:t>
      </w:r>
      <w:proofErr w:type="spellStart"/>
      <w:r w:rsidR="00F36EA8" w:rsidRPr="00D06E7E">
        <w:rPr>
          <w:rFonts w:ascii="Times New Roman" w:hAnsi="Times New Roman" w:cs="Times New Roman"/>
          <w:i/>
          <w:iCs/>
          <w:color w:val="242424"/>
          <w:sz w:val="24"/>
          <w:szCs w:val="24"/>
        </w:rPr>
        <w:t>euro</w:t>
      </w:r>
      <w:proofErr w:type="spellEnd"/>
      <w:r w:rsidR="00F36EA8" w:rsidRPr="00D06E7E">
        <w:rPr>
          <w:rFonts w:ascii="Times New Roman" w:hAnsi="Times New Roman" w:cs="Times New Roman"/>
          <w:color w:val="242424"/>
          <w:sz w:val="24"/>
          <w:szCs w:val="24"/>
        </w:rPr>
        <w:t xml:space="preserve"> </w:t>
      </w:r>
      <w:r w:rsidR="00EB2DB1" w:rsidRPr="00D06E7E">
        <w:rPr>
          <w:rFonts w:ascii="Times New Roman" w:hAnsi="Times New Roman" w:cs="Times New Roman"/>
          <w:color w:val="242424"/>
          <w:sz w:val="24"/>
          <w:szCs w:val="24"/>
        </w:rPr>
        <w:t>ES fondu finansējums)</w:t>
      </w:r>
      <w:r w:rsidR="00884AE9" w:rsidRPr="00D06E7E">
        <w:rPr>
          <w:rFonts w:ascii="Times New Roman" w:hAnsi="Times New Roman" w:cs="Times New Roman"/>
          <w:i/>
          <w:iCs/>
          <w:color w:val="242424"/>
          <w:sz w:val="24"/>
          <w:szCs w:val="24"/>
        </w:rPr>
        <w:t>,</w:t>
      </w:r>
      <w:r w:rsidR="00884AE9" w:rsidRPr="00D06E7E">
        <w:rPr>
          <w:rFonts w:ascii="Times New Roman" w:hAnsi="Times New Roman" w:cs="Times New Roman"/>
          <w:i/>
          <w:color w:val="242424"/>
          <w:sz w:val="24"/>
          <w:szCs w:val="24"/>
        </w:rPr>
        <w:t xml:space="preserve"> </w:t>
      </w:r>
      <w:r w:rsidR="00884AE9" w:rsidRPr="00D06E7E">
        <w:rPr>
          <w:rFonts w:ascii="Times New Roman" w:hAnsi="Times New Roman" w:cs="Times New Roman"/>
          <w:color w:val="242424"/>
          <w:sz w:val="24"/>
          <w:szCs w:val="24"/>
        </w:rPr>
        <w:t>to</w:t>
      </w:r>
      <w:r w:rsidR="004009CA" w:rsidRPr="00D06E7E">
        <w:rPr>
          <w:rFonts w:ascii="Times New Roman" w:hAnsi="Times New Roman" w:cs="Times New Roman"/>
          <w:color w:val="242424"/>
          <w:sz w:val="24"/>
          <w:szCs w:val="24"/>
        </w:rPr>
        <w:t> </w:t>
      </w:r>
      <w:r w:rsidR="00884AE9" w:rsidRPr="00DF7FBF">
        <w:rPr>
          <w:rFonts w:ascii="Times New Roman" w:hAnsi="Times New Roman" w:cs="Times New Roman"/>
          <w:b/>
          <w:color w:val="242424"/>
          <w:sz w:val="24"/>
          <w:szCs w:val="24"/>
        </w:rPr>
        <w:t xml:space="preserve">kompensējot ar </w:t>
      </w:r>
      <w:r w:rsidR="000C1CA3" w:rsidRPr="00DF7FBF">
        <w:rPr>
          <w:rFonts w:ascii="Times New Roman" w:hAnsi="Times New Roman" w:cs="Times New Roman"/>
          <w:b/>
          <w:color w:val="242424"/>
          <w:sz w:val="24"/>
          <w:szCs w:val="24"/>
        </w:rPr>
        <w:t>citiem</w:t>
      </w:r>
      <w:r w:rsidR="00884AE9" w:rsidRPr="00DF7FBF">
        <w:rPr>
          <w:rFonts w:ascii="Times New Roman" w:hAnsi="Times New Roman" w:cs="Times New Roman"/>
          <w:b/>
          <w:color w:val="242424"/>
          <w:sz w:val="24"/>
          <w:szCs w:val="24"/>
        </w:rPr>
        <w:t xml:space="preserve"> </w:t>
      </w:r>
      <w:r w:rsidR="00FD3E6A" w:rsidRPr="00DF7FBF">
        <w:rPr>
          <w:rFonts w:ascii="Times New Roman" w:hAnsi="Times New Roman" w:cs="Times New Roman"/>
          <w:b/>
          <w:color w:val="242424"/>
          <w:sz w:val="24"/>
          <w:szCs w:val="24"/>
        </w:rPr>
        <w:t>programmā deklarēt</w:t>
      </w:r>
      <w:r w:rsidR="000B7C10" w:rsidRPr="00DF7FBF">
        <w:rPr>
          <w:rFonts w:ascii="Times New Roman" w:hAnsi="Times New Roman" w:cs="Times New Roman"/>
          <w:b/>
          <w:color w:val="242424"/>
          <w:sz w:val="24"/>
          <w:szCs w:val="24"/>
        </w:rPr>
        <w:t>ām</w:t>
      </w:r>
      <w:r w:rsidR="00FD3E6A" w:rsidRPr="00DF7FBF">
        <w:rPr>
          <w:rFonts w:ascii="Times New Roman" w:hAnsi="Times New Roman" w:cs="Times New Roman"/>
          <w:b/>
          <w:color w:val="242424"/>
          <w:sz w:val="24"/>
          <w:szCs w:val="24"/>
        </w:rPr>
        <w:t xml:space="preserve"> </w:t>
      </w:r>
      <w:proofErr w:type="spellStart"/>
      <w:r w:rsidR="00FD3E6A" w:rsidRPr="00DF7FBF">
        <w:rPr>
          <w:rFonts w:ascii="Times New Roman" w:hAnsi="Times New Roman" w:cs="Times New Roman"/>
          <w:b/>
          <w:color w:val="242424"/>
          <w:sz w:val="24"/>
          <w:szCs w:val="24"/>
        </w:rPr>
        <w:t>virsizdevumiem</w:t>
      </w:r>
      <w:proofErr w:type="spellEnd"/>
      <w:r w:rsidR="00FD3E6A" w:rsidRPr="00DF7FBF">
        <w:rPr>
          <w:rFonts w:ascii="Times New Roman" w:hAnsi="Times New Roman" w:cs="Times New Roman"/>
          <w:b/>
          <w:color w:val="242424"/>
          <w:sz w:val="24"/>
          <w:szCs w:val="24"/>
        </w:rPr>
        <w:t xml:space="preserve"> </w:t>
      </w:r>
      <w:r w:rsidR="00FD3E6A" w:rsidRPr="00D06E7E">
        <w:rPr>
          <w:rFonts w:ascii="Times New Roman" w:hAnsi="Times New Roman" w:cs="Times New Roman"/>
          <w:color w:val="242424"/>
          <w:sz w:val="24"/>
          <w:szCs w:val="24"/>
        </w:rPr>
        <w:t>(valsts bud</w:t>
      </w:r>
      <w:r w:rsidR="00470C72" w:rsidRPr="00D06E7E">
        <w:rPr>
          <w:rFonts w:ascii="Times New Roman" w:hAnsi="Times New Roman" w:cs="Times New Roman"/>
          <w:color w:val="242424"/>
          <w:sz w:val="24"/>
          <w:szCs w:val="24"/>
        </w:rPr>
        <w:t>že</w:t>
      </w:r>
      <w:r w:rsidR="00FD3E6A" w:rsidRPr="00D06E7E">
        <w:rPr>
          <w:rFonts w:ascii="Times New Roman" w:hAnsi="Times New Roman" w:cs="Times New Roman"/>
          <w:color w:val="242424"/>
          <w:sz w:val="24"/>
          <w:szCs w:val="24"/>
        </w:rPr>
        <w:t>ta</w:t>
      </w:r>
      <w:r w:rsidR="004009CA" w:rsidRPr="00D06E7E">
        <w:rPr>
          <w:rFonts w:ascii="Times New Roman" w:hAnsi="Times New Roman" w:cs="Times New Roman"/>
          <w:color w:val="242424"/>
          <w:sz w:val="24"/>
          <w:szCs w:val="24"/>
        </w:rPr>
        <w:t> </w:t>
      </w:r>
      <w:proofErr w:type="spellStart"/>
      <w:r w:rsidR="004009CA" w:rsidRPr="00D06E7E">
        <w:rPr>
          <w:rFonts w:ascii="Times New Roman" w:hAnsi="Times New Roman" w:cs="Times New Roman"/>
          <w:color w:val="242424"/>
          <w:sz w:val="24"/>
          <w:szCs w:val="24"/>
        </w:rPr>
        <w:t>virssaistīb</w:t>
      </w:r>
      <w:r w:rsidR="00FD3E6A" w:rsidRPr="00D06E7E">
        <w:rPr>
          <w:rFonts w:ascii="Times New Roman" w:hAnsi="Times New Roman" w:cs="Times New Roman"/>
          <w:color w:val="242424"/>
          <w:sz w:val="24"/>
          <w:szCs w:val="24"/>
        </w:rPr>
        <w:t>as</w:t>
      </w:r>
      <w:proofErr w:type="spellEnd"/>
      <w:r w:rsidR="00FD3E6A" w:rsidRPr="00D06E7E">
        <w:rPr>
          <w:rFonts w:ascii="Times New Roman" w:hAnsi="Times New Roman" w:cs="Times New Roman"/>
          <w:color w:val="242424"/>
          <w:sz w:val="24"/>
          <w:szCs w:val="24"/>
        </w:rPr>
        <w:t xml:space="preserve"> un papildu finansējuma saņēmēju lielāks publiskais līdzfinansējums citos projektos)</w:t>
      </w:r>
      <w:r w:rsidR="004009CA" w:rsidRPr="00D06E7E">
        <w:rPr>
          <w:rFonts w:ascii="Times New Roman" w:hAnsi="Times New Roman" w:cs="Times New Roman"/>
          <w:color w:val="242424"/>
          <w:sz w:val="24"/>
          <w:szCs w:val="24"/>
        </w:rPr>
        <w:t>. </w:t>
      </w:r>
      <w:r w:rsidR="00810696" w:rsidRPr="00D06E7E">
        <w:rPr>
          <w:rFonts w:ascii="Times New Roman" w:hAnsi="Times New Roman" w:cs="Times New Roman"/>
          <w:color w:val="242424"/>
          <w:sz w:val="24"/>
          <w:szCs w:val="24"/>
        </w:rPr>
        <w:t xml:space="preserve">Attiecīgi, atsaucoties uz </w:t>
      </w:r>
      <w:r w:rsidR="00B16849" w:rsidRPr="00D06E7E">
        <w:rPr>
          <w:rFonts w:ascii="Times New Roman" w:hAnsi="Times New Roman" w:cs="Times New Roman"/>
          <w:color w:val="242424"/>
          <w:sz w:val="24"/>
          <w:szCs w:val="24"/>
        </w:rPr>
        <w:t>MK</w:t>
      </w:r>
      <w:r w:rsidR="00447871" w:rsidRPr="00D06E7E">
        <w:rPr>
          <w:rFonts w:ascii="Times New Roman" w:hAnsi="Times New Roman" w:cs="Times New Roman"/>
          <w:color w:val="242424"/>
          <w:sz w:val="24"/>
          <w:szCs w:val="24"/>
        </w:rPr>
        <w:t xml:space="preserve"> 2025. gada 10. jūnija sē</w:t>
      </w:r>
      <w:r w:rsidR="004023D9" w:rsidRPr="00D06E7E">
        <w:rPr>
          <w:rFonts w:ascii="Times New Roman" w:hAnsi="Times New Roman" w:cs="Times New Roman"/>
          <w:color w:val="242424"/>
          <w:sz w:val="24"/>
          <w:szCs w:val="24"/>
        </w:rPr>
        <w:t xml:space="preserve">des </w:t>
      </w:r>
      <w:proofErr w:type="spellStart"/>
      <w:r w:rsidR="004023D9" w:rsidRPr="00D06E7E">
        <w:rPr>
          <w:rFonts w:ascii="Times New Roman" w:hAnsi="Times New Roman" w:cs="Times New Roman"/>
          <w:color w:val="242424"/>
          <w:sz w:val="24"/>
          <w:szCs w:val="24"/>
        </w:rPr>
        <w:t>protokollēmum</w:t>
      </w:r>
      <w:r w:rsidR="00683DD4" w:rsidRPr="00D06E7E">
        <w:rPr>
          <w:rFonts w:ascii="Times New Roman" w:hAnsi="Times New Roman" w:cs="Times New Roman"/>
          <w:color w:val="242424"/>
          <w:sz w:val="24"/>
          <w:szCs w:val="24"/>
        </w:rPr>
        <w:t>u</w:t>
      </w:r>
      <w:proofErr w:type="spellEnd"/>
      <w:r w:rsidR="00AC1C8A" w:rsidRPr="00D06E7E">
        <w:rPr>
          <w:rFonts w:ascii="Times New Roman" w:hAnsi="Times New Roman" w:cs="Times New Roman"/>
          <w:color w:val="242424"/>
          <w:sz w:val="24"/>
          <w:szCs w:val="24"/>
        </w:rPr>
        <w:t xml:space="preserve"> </w:t>
      </w:r>
      <w:r w:rsidR="004023D9" w:rsidRPr="00D06E7E">
        <w:rPr>
          <w:rFonts w:ascii="Times New Roman" w:hAnsi="Times New Roman" w:cs="Times New Roman"/>
          <w:color w:val="242424"/>
          <w:sz w:val="24"/>
          <w:szCs w:val="24"/>
        </w:rPr>
        <w:t>Nr.</w:t>
      </w:r>
      <w:r w:rsidR="00AC1C8A" w:rsidRPr="00D06E7E">
        <w:rPr>
          <w:rFonts w:ascii="Times New Roman" w:hAnsi="Times New Roman" w:cs="Times New Roman"/>
          <w:color w:val="242424"/>
          <w:sz w:val="24"/>
          <w:szCs w:val="24"/>
        </w:rPr>
        <w:t> </w:t>
      </w:r>
      <w:r w:rsidR="004023D9" w:rsidRPr="00D06E7E">
        <w:rPr>
          <w:rFonts w:ascii="Times New Roman" w:hAnsi="Times New Roman" w:cs="Times New Roman"/>
          <w:color w:val="242424"/>
          <w:sz w:val="24"/>
          <w:szCs w:val="24"/>
        </w:rPr>
        <w:t xml:space="preserve">23 </w:t>
      </w:r>
      <w:r w:rsidR="00102F3D" w:rsidRPr="00D06E7E">
        <w:rPr>
          <w:rFonts w:ascii="Times New Roman" w:hAnsi="Times New Roman" w:cs="Times New Roman"/>
          <w:color w:val="242424"/>
          <w:sz w:val="24"/>
          <w:szCs w:val="24"/>
        </w:rPr>
        <w:t>60.§</w:t>
      </w:r>
      <w:r w:rsidR="00AC1C8A" w:rsidRPr="00D06E7E">
        <w:rPr>
          <w:rFonts w:ascii="Times New Roman" w:hAnsi="Times New Roman" w:cs="Times New Roman"/>
          <w:color w:val="242424"/>
          <w:sz w:val="24"/>
          <w:szCs w:val="24"/>
        </w:rPr>
        <w:t xml:space="preserve"> (25-TA-861)</w:t>
      </w:r>
      <w:r w:rsidR="005F5498" w:rsidRPr="00D06E7E">
        <w:rPr>
          <w:rFonts w:ascii="Times New Roman" w:hAnsi="Times New Roman" w:cs="Times New Roman"/>
          <w:color w:val="242424"/>
          <w:sz w:val="24"/>
          <w:szCs w:val="24"/>
        </w:rPr>
        <w:t xml:space="preserve"> </w:t>
      </w:r>
      <w:r w:rsidR="00DF2AAC" w:rsidRPr="00D06E7E">
        <w:rPr>
          <w:rFonts w:ascii="Times New Roman" w:hAnsi="Times New Roman" w:cs="Times New Roman"/>
          <w:color w:val="242424"/>
          <w:sz w:val="24"/>
          <w:szCs w:val="24"/>
        </w:rPr>
        <w:t>832</w:t>
      </w:r>
      <w:r w:rsidR="006E1B27" w:rsidRPr="00D06E7E">
        <w:rPr>
          <w:rFonts w:ascii="Times New Roman" w:hAnsi="Times New Roman" w:cs="Times New Roman"/>
          <w:color w:val="242424"/>
          <w:sz w:val="24"/>
          <w:szCs w:val="24"/>
        </w:rPr>
        <w:t> </w:t>
      </w:r>
      <w:r w:rsidR="00DF2AAC" w:rsidRPr="00D06E7E">
        <w:rPr>
          <w:rFonts w:ascii="Times New Roman" w:hAnsi="Times New Roman" w:cs="Times New Roman"/>
          <w:color w:val="242424"/>
          <w:sz w:val="24"/>
          <w:szCs w:val="24"/>
        </w:rPr>
        <w:t>299,68 </w:t>
      </w:r>
      <w:proofErr w:type="spellStart"/>
      <w:r w:rsidR="00B16849" w:rsidRPr="00D06E7E">
        <w:rPr>
          <w:rFonts w:ascii="Times New Roman" w:hAnsi="Times New Roman" w:cs="Times New Roman"/>
          <w:i/>
          <w:color w:val="242424"/>
          <w:sz w:val="24"/>
          <w:szCs w:val="24"/>
        </w:rPr>
        <w:t>euro</w:t>
      </w:r>
      <w:proofErr w:type="spellEnd"/>
      <w:r w:rsidR="00DF2AAC" w:rsidRPr="00D06E7E">
        <w:rPr>
          <w:rFonts w:ascii="Times New Roman" w:hAnsi="Times New Roman" w:cs="Times New Roman"/>
          <w:color w:val="242424"/>
          <w:sz w:val="24"/>
          <w:szCs w:val="24"/>
        </w:rPr>
        <w:t xml:space="preserve"> (</w:t>
      </w:r>
      <w:r w:rsidR="002D237F" w:rsidRPr="00D06E7E">
        <w:rPr>
          <w:rFonts w:ascii="Times New Roman" w:hAnsi="Times New Roman" w:cs="Times New Roman"/>
          <w:color w:val="242424"/>
          <w:sz w:val="24"/>
          <w:szCs w:val="24"/>
        </w:rPr>
        <w:t>ES fondu daļa</w:t>
      </w:r>
      <w:r w:rsidR="00DF2AAC" w:rsidRPr="00D06E7E">
        <w:rPr>
          <w:rFonts w:ascii="Times New Roman" w:hAnsi="Times New Roman" w:cs="Times New Roman"/>
          <w:color w:val="242424"/>
          <w:sz w:val="24"/>
          <w:szCs w:val="24"/>
        </w:rPr>
        <w:t xml:space="preserve">) </w:t>
      </w:r>
      <w:r w:rsidR="00470C72" w:rsidRPr="00D06E7E">
        <w:rPr>
          <w:rFonts w:ascii="Times New Roman" w:hAnsi="Times New Roman" w:cs="Times New Roman"/>
          <w:color w:val="242424"/>
          <w:sz w:val="24"/>
          <w:szCs w:val="24"/>
        </w:rPr>
        <w:t xml:space="preserve">tiek </w:t>
      </w:r>
      <w:r w:rsidR="00DF2AAC" w:rsidRPr="00D06E7E">
        <w:rPr>
          <w:rFonts w:ascii="Times New Roman" w:hAnsi="Times New Roman" w:cs="Times New Roman"/>
          <w:color w:val="242424"/>
          <w:sz w:val="24"/>
          <w:szCs w:val="24"/>
        </w:rPr>
        <w:t>attiecināt</w:t>
      </w:r>
      <w:r w:rsidR="00470C72" w:rsidRPr="00D06E7E">
        <w:rPr>
          <w:rFonts w:ascii="Times New Roman" w:hAnsi="Times New Roman" w:cs="Times New Roman"/>
          <w:color w:val="242424"/>
          <w:sz w:val="24"/>
          <w:szCs w:val="24"/>
        </w:rPr>
        <w:t>i</w:t>
      </w:r>
      <w:r w:rsidR="00DF2AAC" w:rsidRPr="00D06E7E">
        <w:rPr>
          <w:rFonts w:ascii="Times New Roman" w:hAnsi="Times New Roman" w:cs="Times New Roman"/>
          <w:color w:val="242424"/>
          <w:sz w:val="24"/>
          <w:szCs w:val="24"/>
        </w:rPr>
        <w:t xml:space="preserve"> uz </w:t>
      </w:r>
      <w:r w:rsidR="006E1B27" w:rsidRPr="00D06E7E">
        <w:rPr>
          <w:rFonts w:ascii="Times New Roman" w:hAnsi="Times New Roman" w:cs="Times New Roman"/>
          <w:color w:val="242424"/>
          <w:sz w:val="24"/>
          <w:szCs w:val="24"/>
        </w:rPr>
        <w:t>ES</w:t>
      </w:r>
      <w:r w:rsidR="00CD00D2" w:rsidRPr="00D06E7E">
        <w:rPr>
          <w:rFonts w:ascii="Times New Roman" w:hAnsi="Times New Roman" w:cs="Times New Roman"/>
          <w:color w:val="242424"/>
          <w:sz w:val="24"/>
          <w:szCs w:val="24"/>
        </w:rPr>
        <w:t xml:space="preserve"> fondu </w:t>
      </w:r>
      <w:proofErr w:type="spellStart"/>
      <w:r w:rsidR="00CD00D2" w:rsidRPr="00D06E7E">
        <w:rPr>
          <w:rFonts w:ascii="Times New Roman" w:hAnsi="Times New Roman" w:cs="Times New Roman"/>
          <w:color w:val="242424"/>
          <w:sz w:val="24"/>
          <w:szCs w:val="24"/>
        </w:rPr>
        <w:t>virssaistībām</w:t>
      </w:r>
      <w:proofErr w:type="spellEnd"/>
      <w:r w:rsidR="00CD00D2" w:rsidRPr="00D06E7E">
        <w:rPr>
          <w:rFonts w:ascii="Times New Roman" w:hAnsi="Times New Roman" w:cs="Times New Roman"/>
          <w:color w:val="242424"/>
          <w:sz w:val="24"/>
          <w:szCs w:val="24"/>
        </w:rPr>
        <w:t>.</w:t>
      </w:r>
      <w:r w:rsidR="00470C72" w:rsidRPr="00D06E7E">
        <w:rPr>
          <w:rFonts w:ascii="Times New Roman" w:hAnsi="Times New Roman" w:cs="Times New Roman"/>
          <w:color w:val="242424"/>
          <w:sz w:val="24"/>
          <w:szCs w:val="24"/>
        </w:rPr>
        <w:t xml:space="preserve"> </w:t>
      </w:r>
      <w:r w:rsidR="00786545" w:rsidRPr="00D06E7E">
        <w:rPr>
          <w:rFonts w:ascii="Times New Roman" w:hAnsi="Times New Roman" w:cs="Times New Roman"/>
          <w:color w:val="242424"/>
          <w:sz w:val="24"/>
          <w:szCs w:val="24"/>
        </w:rPr>
        <w:t xml:space="preserve">Vienlaikus šāda rīcība </w:t>
      </w:r>
      <w:r w:rsidR="00786545" w:rsidRPr="00DF7FBF">
        <w:rPr>
          <w:rFonts w:ascii="Times New Roman" w:hAnsi="Times New Roman" w:cs="Times New Roman"/>
          <w:b/>
          <w:color w:val="242424"/>
          <w:sz w:val="24"/>
          <w:szCs w:val="24"/>
        </w:rPr>
        <w:t>nerada papildu negatīvu ietekmi uz vispārējo valsts budžetu un neietekmē kopā no EK saņemamo ES fondu piešķīrumu programmā</w:t>
      </w:r>
      <w:r w:rsidR="00786545" w:rsidRPr="00D06E7E">
        <w:rPr>
          <w:rFonts w:ascii="Times New Roman" w:hAnsi="Times New Roman" w:cs="Times New Roman"/>
          <w:color w:val="242424"/>
          <w:sz w:val="24"/>
          <w:szCs w:val="24"/>
        </w:rPr>
        <w:t xml:space="preserve">, t.i. pateicoties </w:t>
      </w:r>
      <w:r w:rsidR="00AA60E9" w:rsidRPr="00D06E7E">
        <w:rPr>
          <w:rFonts w:ascii="Times New Roman" w:hAnsi="Times New Roman" w:cs="Times New Roman"/>
          <w:color w:val="242424"/>
          <w:sz w:val="24"/>
          <w:szCs w:val="24"/>
        </w:rPr>
        <w:t>vairāk</w:t>
      </w:r>
      <w:r w:rsidR="00786545" w:rsidRPr="00D06E7E">
        <w:rPr>
          <w:rFonts w:ascii="Times New Roman" w:hAnsi="Times New Roman" w:cs="Times New Roman"/>
          <w:color w:val="242424"/>
          <w:sz w:val="24"/>
          <w:szCs w:val="24"/>
        </w:rPr>
        <w:t xml:space="preserve"> deklarētiem izdevumiem nekā nepieciešams (</w:t>
      </w:r>
      <w:proofErr w:type="spellStart"/>
      <w:r w:rsidR="00786545" w:rsidRPr="00D06E7E">
        <w:rPr>
          <w:rFonts w:ascii="Times New Roman" w:hAnsi="Times New Roman" w:cs="Times New Roman"/>
          <w:color w:val="242424"/>
          <w:sz w:val="24"/>
          <w:szCs w:val="24"/>
        </w:rPr>
        <w:t>virsizdevumi</w:t>
      </w:r>
      <w:proofErr w:type="spellEnd"/>
      <w:r w:rsidR="00786545" w:rsidRPr="00D06E7E">
        <w:rPr>
          <w:rFonts w:ascii="Times New Roman" w:hAnsi="Times New Roman" w:cs="Times New Roman"/>
          <w:color w:val="242424"/>
          <w:sz w:val="24"/>
          <w:szCs w:val="24"/>
        </w:rPr>
        <w:t>) Latvija</w:t>
      </w:r>
      <w:r w:rsidR="00E078ED" w:rsidRPr="00D06E7E">
        <w:rPr>
          <w:rFonts w:ascii="Times New Roman" w:hAnsi="Times New Roman" w:cs="Times New Roman"/>
          <w:color w:val="242424"/>
          <w:sz w:val="24"/>
          <w:szCs w:val="24"/>
        </w:rPr>
        <w:t>i ir rezerves izdevumi, ar ko kompensēt</w:t>
      </w:r>
      <w:r w:rsidR="000F2C4A" w:rsidRPr="00D06E7E">
        <w:rPr>
          <w:rFonts w:ascii="Times New Roman" w:hAnsi="Times New Roman" w:cs="Times New Roman"/>
          <w:color w:val="242424"/>
          <w:sz w:val="24"/>
          <w:szCs w:val="24"/>
        </w:rPr>
        <w:t xml:space="preserve"> deklarējamo izdevumu samazinājumu, saglabājot 100% ES fondu piešķīrumu periodā. </w:t>
      </w:r>
    </w:p>
    <w:p w14:paraId="41A1AC39" w14:textId="0901F560" w:rsidR="004009CA" w:rsidRDefault="004009CA" w:rsidP="004A5BAB">
      <w:pPr>
        <w:pStyle w:val="ListParagraph"/>
        <w:numPr>
          <w:ilvl w:val="1"/>
          <w:numId w:val="18"/>
        </w:numPr>
        <w:spacing w:before="240" w:after="120" w:line="240" w:lineRule="auto"/>
        <w:ind w:left="425" w:hanging="357"/>
        <w:contextualSpacing w:val="0"/>
        <w:jc w:val="both"/>
        <w:rPr>
          <w:rFonts w:ascii="Times New Roman" w:hAnsi="Times New Roman" w:cs="Times New Roman"/>
          <w:color w:val="242424"/>
          <w:sz w:val="24"/>
          <w:szCs w:val="24"/>
        </w:rPr>
      </w:pPr>
      <w:r w:rsidRPr="00340FB6">
        <w:rPr>
          <w:rFonts w:ascii="Times New Roman" w:hAnsi="Times New Roman" w:cs="Times New Roman"/>
          <w:color w:val="242424"/>
          <w:sz w:val="24"/>
          <w:szCs w:val="24"/>
        </w:rPr>
        <w:t xml:space="preserve">EK tematiskajā auditā Nr. DAC514LV2518 </w:t>
      </w:r>
      <w:r w:rsidR="00DF4A31">
        <w:rPr>
          <w:rFonts w:ascii="Times New Roman" w:hAnsi="Times New Roman" w:cs="Times New Roman"/>
          <w:color w:val="242424"/>
          <w:sz w:val="24"/>
          <w:szCs w:val="24"/>
        </w:rPr>
        <w:t xml:space="preserve">sākotnēji </w:t>
      </w:r>
      <w:r w:rsidRPr="00D06E7E">
        <w:rPr>
          <w:rFonts w:ascii="Times New Roman" w:hAnsi="Times New Roman" w:cs="Times New Roman"/>
          <w:color w:val="242424"/>
          <w:sz w:val="24"/>
          <w:szCs w:val="24"/>
        </w:rPr>
        <w:t>konstatē</w:t>
      </w:r>
      <w:r w:rsidR="00DF4A31">
        <w:rPr>
          <w:rFonts w:ascii="Times New Roman" w:hAnsi="Times New Roman" w:cs="Times New Roman"/>
          <w:color w:val="242424"/>
          <w:sz w:val="24"/>
          <w:szCs w:val="24"/>
        </w:rPr>
        <w:t>j</w:t>
      </w:r>
      <w:r w:rsidRPr="00D06E7E">
        <w:rPr>
          <w:rFonts w:ascii="Times New Roman" w:hAnsi="Times New Roman" w:cs="Times New Roman"/>
          <w:color w:val="242424"/>
          <w:sz w:val="24"/>
          <w:szCs w:val="24"/>
        </w:rPr>
        <w:t xml:space="preserve">a </w:t>
      </w:r>
      <w:r w:rsidR="00CD1565">
        <w:rPr>
          <w:rFonts w:ascii="Times New Roman" w:hAnsi="Times New Roman" w:cs="Times New Roman"/>
          <w:color w:val="242424"/>
          <w:sz w:val="24"/>
          <w:szCs w:val="24"/>
        </w:rPr>
        <w:t>iespējamu</w:t>
      </w:r>
      <w:r w:rsidRPr="00340FB6">
        <w:rPr>
          <w:rFonts w:ascii="Times New Roman" w:hAnsi="Times New Roman" w:cs="Times New Roman"/>
          <w:color w:val="242424"/>
          <w:sz w:val="24"/>
          <w:szCs w:val="24"/>
        </w:rPr>
        <w:t xml:space="preserve"> pareizas finanšu pārvaldības principa </w:t>
      </w:r>
      <w:r w:rsidRPr="00D06E7E">
        <w:rPr>
          <w:rFonts w:ascii="Times New Roman" w:hAnsi="Times New Roman" w:cs="Times New Roman"/>
          <w:color w:val="242424"/>
          <w:sz w:val="24"/>
          <w:szCs w:val="24"/>
        </w:rPr>
        <w:t>neievērošan</w:t>
      </w:r>
      <w:r w:rsidR="00DE721A">
        <w:rPr>
          <w:rFonts w:ascii="Times New Roman" w:hAnsi="Times New Roman" w:cs="Times New Roman"/>
          <w:color w:val="242424"/>
          <w:sz w:val="24"/>
          <w:szCs w:val="24"/>
        </w:rPr>
        <w:t>u</w:t>
      </w:r>
      <w:r w:rsidRPr="00340FB6">
        <w:rPr>
          <w:rFonts w:ascii="Times New Roman" w:hAnsi="Times New Roman" w:cs="Times New Roman"/>
          <w:color w:val="242424"/>
          <w:sz w:val="24"/>
          <w:szCs w:val="24"/>
        </w:rPr>
        <w:t xml:space="preserve"> projektā Nr.8.1.3.0/16/I/014 “Valsts Ventspils Mūzikas vidusskolas infrastruktūras attīstība” un revīzijas </w:t>
      </w:r>
      <w:r w:rsidR="00B073C9">
        <w:rPr>
          <w:rFonts w:ascii="Times New Roman" w:hAnsi="Times New Roman" w:cs="Times New Roman"/>
          <w:color w:val="242424"/>
          <w:sz w:val="24"/>
          <w:szCs w:val="24"/>
        </w:rPr>
        <w:t>liecību</w:t>
      </w:r>
      <w:r w:rsidRPr="00D06E7E">
        <w:rPr>
          <w:rFonts w:ascii="Times New Roman" w:hAnsi="Times New Roman" w:cs="Times New Roman"/>
          <w:color w:val="242424"/>
          <w:sz w:val="24"/>
          <w:szCs w:val="24"/>
        </w:rPr>
        <w:t xml:space="preserve"> </w:t>
      </w:r>
      <w:r w:rsidRPr="00340FB6">
        <w:rPr>
          <w:rFonts w:ascii="Times New Roman" w:hAnsi="Times New Roman" w:cs="Times New Roman"/>
          <w:color w:val="242424"/>
          <w:sz w:val="24"/>
          <w:szCs w:val="24"/>
        </w:rPr>
        <w:t xml:space="preserve">izsekojamības </w:t>
      </w:r>
      <w:r w:rsidRPr="00D06E7E">
        <w:rPr>
          <w:rFonts w:ascii="Times New Roman" w:hAnsi="Times New Roman" w:cs="Times New Roman"/>
          <w:color w:val="242424"/>
          <w:sz w:val="24"/>
          <w:szCs w:val="24"/>
        </w:rPr>
        <w:t>trūkum</w:t>
      </w:r>
      <w:r w:rsidR="00F83946">
        <w:rPr>
          <w:rFonts w:ascii="Times New Roman" w:hAnsi="Times New Roman" w:cs="Times New Roman"/>
          <w:color w:val="242424"/>
          <w:sz w:val="24"/>
          <w:szCs w:val="24"/>
        </w:rPr>
        <w:t>u</w:t>
      </w:r>
      <w:r w:rsidRPr="00340FB6">
        <w:rPr>
          <w:rFonts w:ascii="Times New Roman" w:hAnsi="Times New Roman" w:cs="Times New Roman"/>
          <w:color w:val="242424"/>
          <w:sz w:val="24"/>
          <w:szCs w:val="24"/>
        </w:rPr>
        <w:t xml:space="preserve"> projektā Nr.8.2.3.0/22/I/001 “Atbalsts valsts augstskolu padomju darbības uzsākšanai”. </w:t>
      </w:r>
      <w:r w:rsidR="00B52ADA" w:rsidRPr="00A818AF">
        <w:rPr>
          <w:rFonts w:ascii="Times New Roman" w:hAnsi="Times New Roman" w:cs="Times New Roman"/>
          <w:color w:val="242424"/>
          <w:sz w:val="24"/>
          <w:szCs w:val="24"/>
        </w:rPr>
        <w:t>202</w:t>
      </w:r>
      <w:r w:rsidR="00E20636" w:rsidRPr="00F52703">
        <w:rPr>
          <w:rFonts w:ascii="Times New Roman" w:hAnsi="Times New Roman" w:cs="Times New Roman"/>
          <w:color w:val="242424"/>
          <w:sz w:val="24"/>
          <w:szCs w:val="24"/>
        </w:rPr>
        <w:t>5.</w:t>
      </w:r>
      <w:r w:rsidR="00B52ADA" w:rsidRPr="00F52703">
        <w:rPr>
          <w:rFonts w:ascii="Times New Roman" w:hAnsi="Times New Roman" w:cs="Times New Roman"/>
          <w:color w:val="242424"/>
          <w:sz w:val="24"/>
          <w:szCs w:val="24"/>
        </w:rPr>
        <w:t xml:space="preserve"> gada </w:t>
      </w:r>
      <w:r w:rsidR="00476C0D" w:rsidRPr="00F52703">
        <w:rPr>
          <w:rFonts w:ascii="Times New Roman" w:hAnsi="Times New Roman" w:cs="Times New Roman"/>
          <w:color w:val="242424"/>
          <w:sz w:val="24"/>
          <w:szCs w:val="24"/>
        </w:rPr>
        <w:t>15.</w:t>
      </w:r>
      <w:r w:rsidR="00633382">
        <w:rPr>
          <w:rFonts w:ascii="Times New Roman" w:hAnsi="Times New Roman" w:cs="Times New Roman"/>
          <w:color w:val="242424"/>
          <w:sz w:val="24"/>
          <w:szCs w:val="24"/>
        </w:rPr>
        <w:t> </w:t>
      </w:r>
      <w:r w:rsidR="00476C0D" w:rsidRPr="00F52703">
        <w:rPr>
          <w:rFonts w:ascii="Times New Roman" w:hAnsi="Times New Roman" w:cs="Times New Roman"/>
          <w:color w:val="242424"/>
          <w:sz w:val="24"/>
          <w:szCs w:val="24"/>
        </w:rPr>
        <w:t xml:space="preserve">septembrī FM saņēma EK audita gala ziņojumu, kurā </w:t>
      </w:r>
      <w:r w:rsidR="00067249" w:rsidRPr="00F52703">
        <w:rPr>
          <w:rFonts w:ascii="Times New Roman" w:hAnsi="Times New Roman" w:cs="Times New Roman"/>
          <w:color w:val="242424"/>
          <w:sz w:val="24"/>
          <w:szCs w:val="24"/>
        </w:rPr>
        <w:t>EK ierosināja piemērot 25% finanšu korekciju projektam Nr.</w:t>
      </w:r>
      <w:r w:rsidR="00B76846">
        <w:rPr>
          <w:rFonts w:ascii="Times New Roman" w:hAnsi="Times New Roman" w:cs="Times New Roman"/>
          <w:color w:val="242424"/>
          <w:sz w:val="24"/>
          <w:szCs w:val="24"/>
        </w:rPr>
        <w:t> </w:t>
      </w:r>
      <w:r w:rsidR="00067249" w:rsidRPr="00F52703">
        <w:rPr>
          <w:rFonts w:ascii="Times New Roman" w:hAnsi="Times New Roman" w:cs="Times New Roman"/>
          <w:color w:val="242424"/>
          <w:sz w:val="24"/>
          <w:szCs w:val="24"/>
        </w:rPr>
        <w:t xml:space="preserve">8.1.3.0/16/I/014 un </w:t>
      </w:r>
      <w:r w:rsidR="004F2417">
        <w:rPr>
          <w:rFonts w:ascii="Times New Roman" w:hAnsi="Times New Roman" w:cs="Times New Roman"/>
          <w:color w:val="242424"/>
          <w:sz w:val="24"/>
          <w:szCs w:val="24"/>
        </w:rPr>
        <w:t xml:space="preserve">100% </w:t>
      </w:r>
      <w:r w:rsidR="00875973">
        <w:rPr>
          <w:rFonts w:ascii="Times New Roman" w:hAnsi="Times New Roman" w:cs="Times New Roman"/>
          <w:color w:val="242424"/>
          <w:sz w:val="24"/>
          <w:szCs w:val="24"/>
        </w:rPr>
        <w:t xml:space="preserve">finanšu korekciju </w:t>
      </w:r>
      <w:r w:rsidR="00A53A74" w:rsidRPr="005E06D2">
        <w:rPr>
          <w:rFonts w:ascii="Times New Roman" w:hAnsi="Times New Roman" w:cs="Times New Roman"/>
          <w:color w:val="242424"/>
          <w:sz w:val="24"/>
          <w:szCs w:val="24"/>
        </w:rPr>
        <w:t>projektam Nr. 8.2.3.0/22/I/001</w:t>
      </w:r>
      <w:r w:rsidR="00A53A74">
        <w:rPr>
          <w:rFonts w:ascii="Times New Roman" w:hAnsi="Times New Roman" w:cs="Times New Roman"/>
          <w:color w:val="242424"/>
          <w:sz w:val="24"/>
          <w:szCs w:val="24"/>
        </w:rPr>
        <w:t xml:space="preserve"> </w:t>
      </w:r>
      <w:r w:rsidR="00890EFF" w:rsidRPr="00F52703">
        <w:rPr>
          <w:rFonts w:ascii="Times New Roman" w:hAnsi="Times New Roman" w:cs="Times New Roman"/>
          <w:color w:val="242424"/>
          <w:sz w:val="24"/>
          <w:szCs w:val="24"/>
        </w:rPr>
        <w:t>ar iespēju to mazināt, ja</w:t>
      </w:r>
      <w:r w:rsidR="00875973" w:rsidRPr="00F52703">
        <w:rPr>
          <w:rFonts w:ascii="Times New Roman" w:hAnsi="Times New Roman" w:cs="Times New Roman"/>
          <w:color w:val="242424"/>
          <w:sz w:val="24"/>
          <w:szCs w:val="24"/>
        </w:rPr>
        <w:t xml:space="preserve"> dalībvalsts </w:t>
      </w:r>
      <w:r w:rsidR="00A53A74">
        <w:rPr>
          <w:rFonts w:ascii="Times New Roman" w:hAnsi="Times New Roman" w:cs="Times New Roman"/>
          <w:color w:val="242424"/>
          <w:sz w:val="24"/>
          <w:szCs w:val="24"/>
        </w:rPr>
        <w:t>ie</w:t>
      </w:r>
      <w:r w:rsidR="002A3241" w:rsidRPr="00D06E7E">
        <w:rPr>
          <w:rFonts w:ascii="Times New Roman" w:hAnsi="Times New Roman" w:cs="Times New Roman"/>
          <w:color w:val="242424"/>
          <w:sz w:val="24"/>
          <w:szCs w:val="24"/>
        </w:rPr>
        <w:t>sniegs</w:t>
      </w:r>
      <w:r w:rsidR="002A3241">
        <w:rPr>
          <w:rFonts w:ascii="Times New Roman" w:hAnsi="Times New Roman" w:cs="Times New Roman"/>
          <w:color w:val="242424"/>
          <w:sz w:val="24"/>
          <w:szCs w:val="24"/>
        </w:rPr>
        <w:t xml:space="preserve"> papildu pierādījumus. 2026. gada</w:t>
      </w:r>
      <w:r w:rsidR="00067249">
        <w:rPr>
          <w:rFonts w:ascii="Times New Roman" w:hAnsi="Times New Roman" w:cs="Times New Roman"/>
          <w:color w:val="242424"/>
          <w:sz w:val="24"/>
          <w:szCs w:val="24"/>
        </w:rPr>
        <w:t xml:space="preserve"> </w:t>
      </w:r>
      <w:r w:rsidR="00B52ADA">
        <w:rPr>
          <w:rFonts w:ascii="Times New Roman" w:hAnsi="Times New Roman" w:cs="Times New Roman"/>
          <w:color w:val="242424"/>
          <w:sz w:val="24"/>
          <w:szCs w:val="24"/>
        </w:rPr>
        <w:t xml:space="preserve">6. </w:t>
      </w:r>
      <w:r w:rsidR="00690046">
        <w:rPr>
          <w:rFonts w:ascii="Times New Roman" w:hAnsi="Times New Roman" w:cs="Times New Roman"/>
          <w:color w:val="242424"/>
          <w:sz w:val="24"/>
          <w:szCs w:val="24"/>
        </w:rPr>
        <w:t xml:space="preserve">janvārī </w:t>
      </w:r>
      <w:r w:rsidR="002A3241">
        <w:rPr>
          <w:rFonts w:ascii="Times New Roman" w:hAnsi="Times New Roman" w:cs="Times New Roman"/>
          <w:color w:val="242424"/>
          <w:sz w:val="24"/>
          <w:szCs w:val="24"/>
        </w:rPr>
        <w:t xml:space="preserve">tika organizēta EK un </w:t>
      </w:r>
      <w:r w:rsidR="00890935">
        <w:rPr>
          <w:rFonts w:ascii="Times New Roman" w:hAnsi="Times New Roman" w:cs="Times New Roman"/>
          <w:color w:val="242424"/>
          <w:sz w:val="24"/>
          <w:szCs w:val="24"/>
        </w:rPr>
        <w:t xml:space="preserve">dalībvalsts iestāžu </w:t>
      </w:r>
      <w:r w:rsidR="00221D4B">
        <w:rPr>
          <w:rFonts w:ascii="Times New Roman" w:hAnsi="Times New Roman" w:cs="Times New Roman"/>
          <w:color w:val="242424"/>
          <w:sz w:val="24"/>
          <w:szCs w:val="24"/>
        </w:rPr>
        <w:t>tehniskā sanāksmē, s</w:t>
      </w:r>
      <w:r w:rsidR="003938FD">
        <w:rPr>
          <w:rFonts w:ascii="Times New Roman" w:hAnsi="Times New Roman" w:cs="Times New Roman"/>
          <w:color w:val="242424"/>
          <w:sz w:val="24"/>
          <w:szCs w:val="24"/>
        </w:rPr>
        <w:t xml:space="preserve">niedzot papildu skaidrojumus par abiem projektiem. </w:t>
      </w:r>
      <w:r w:rsidR="00F41EFA">
        <w:rPr>
          <w:rFonts w:ascii="Times New Roman" w:hAnsi="Times New Roman" w:cs="Times New Roman"/>
          <w:color w:val="242424"/>
          <w:sz w:val="24"/>
          <w:szCs w:val="24"/>
        </w:rPr>
        <w:t>Pēc 2026. gada 6. janvāra sanāksmes bija saņemt</w:t>
      </w:r>
      <w:r w:rsidR="000370C0">
        <w:rPr>
          <w:rFonts w:ascii="Times New Roman" w:hAnsi="Times New Roman" w:cs="Times New Roman"/>
          <w:color w:val="242424"/>
          <w:sz w:val="24"/>
          <w:szCs w:val="24"/>
        </w:rPr>
        <w:t xml:space="preserve">s papildu EK pieprasījums attiecībā uz projektu </w:t>
      </w:r>
      <w:r w:rsidR="00E855C0">
        <w:rPr>
          <w:rFonts w:ascii="Times New Roman" w:hAnsi="Times New Roman" w:cs="Times New Roman"/>
          <w:color w:val="242424"/>
          <w:sz w:val="24"/>
          <w:szCs w:val="24"/>
        </w:rPr>
        <w:t>Nr.</w:t>
      </w:r>
      <w:r w:rsidR="00D026F8">
        <w:rPr>
          <w:rFonts w:ascii="Times New Roman" w:hAnsi="Times New Roman" w:cs="Times New Roman"/>
          <w:color w:val="242424"/>
          <w:sz w:val="24"/>
          <w:szCs w:val="24"/>
        </w:rPr>
        <w:t> </w:t>
      </w:r>
      <w:r w:rsidR="000370C0" w:rsidRPr="00340FB6">
        <w:rPr>
          <w:rFonts w:ascii="Times New Roman" w:hAnsi="Times New Roman" w:cs="Times New Roman"/>
          <w:color w:val="242424"/>
          <w:sz w:val="24"/>
          <w:szCs w:val="24"/>
        </w:rPr>
        <w:t>8.1.3.0/16/I/014</w:t>
      </w:r>
      <w:r w:rsidR="00EF2E33">
        <w:rPr>
          <w:rFonts w:ascii="Times New Roman" w:hAnsi="Times New Roman" w:cs="Times New Roman"/>
          <w:color w:val="242424"/>
          <w:sz w:val="24"/>
          <w:szCs w:val="24"/>
        </w:rPr>
        <w:t>, vienlaikus informējot, ka iepriek</w:t>
      </w:r>
      <w:r w:rsidR="00D30A43">
        <w:rPr>
          <w:rFonts w:ascii="Times New Roman" w:hAnsi="Times New Roman" w:cs="Times New Roman"/>
          <w:color w:val="242424"/>
          <w:sz w:val="24"/>
          <w:szCs w:val="24"/>
        </w:rPr>
        <w:t xml:space="preserve">š </w:t>
      </w:r>
      <w:r w:rsidR="00D30A43" w:rsidRPr="00D06E7E">
        <w:rPr>
          <w:rFonts w:ascii="Times New Roman" w:hAnsi="Times New Roman" w:cs="Times New Roman"/>
          <w:color w:val="242424"/>
          <w:sz w:val="24"/>
          <w:szCs w:val="24"/>
        </w:rPr>
        <w:t>sniegti</w:t>
      </w:r>
      <w:r w:rsidR="00345534">
        <w:rPr>
          <w:rFonts w:ascii="Times New Roman" w:hAnsi="Times New Roman" w:cs="Times New Roman"/>
          <w:color w:val="242424"/>
          <w:sz w:val="24"/>
          <w:szCs w:val="24"/>
        </w:rPr>
        <w:t>e</w:t>
      </w:r>
      <w:r w:rsidR="00D30A43">
        <w:rPr>
          <w:rFonts w:ascii="Times New Roman" w:hAnsi="Times New Roman" w:cs="Times New Roman"/>
          <w:color w:val="242424"/>
          <w:sz w:val="24"/>
          <w:szCs w:val="24"/>
        </w:rPr>
        <w:t xml:space="preserve"> argumenti par projektu Nr.</w:t>
      </w:r>
      <w:r w:rsidR="00D30A43" w:rsidRPr="00D30A43">
        <w:rPr>
          <w:rFonts w:ascii="Times New Roman" w:hAnsi="Times New Roman" w:cs="Times New Roman"/>
          <w:color w:val="242424"/>
          <w:sz w:val="24"/>
          <w:szCs w:val="24"/>
        </w:rPr>
        <w:t xml:space="preserve"> </w:t>
      </w:r>
      <w:r w:rsidR="00D30A43" w:rsidRPr="00340FB6">
        <w:rPr>
          <w:rFonts w:ascii="Times New Roman" w:hAnsi="Times New Roman" w:cs="Times New Roman"/>
          <w:color w:val="242424"/>
          <w:sz w:val="24"/>
          <w:szCs w:val="24"/>
        </w:rPr>
        <w:t>8.2.3.0/22/I/001</w:t>
      </w:r>
      <w:r w:rsidR="00D30A43">
        <w:rPr>
          <w:rFonts w:ascii="Times New Roman" w:hAnsi="Times New Roman" w:cs="Times New Roman"/>
          <w:color w:val="242424"/>
          <w:sz w:val="24"/>
          <w:szCs w:val="24"/>
        </w:rPr>
        <w:t xml:space="preserve"> ir pieņemti un papildu skaidrojumi nav nepieciešami. </w:t>
      </w:r>
      <w:r w:rsidRPr="00340FB6">
        <w:rPr>
          <w:rFonts w:ascii="Times New Roman" w:hAnsi="Times New Roman" w:cs="Times New Roman"/>
          <w:color w:val="242424"/>
          <w:sz w:val="24"/>
          <w:szCs w:val="24"/>
        </w:rPr>
        <w:t xml:space="preserve">Pēc nacionālo iestāžu </w:t>
      </w:r>
      <w:r w:rsidR="00D30A43">
        <w:rPr>
          <w:rFonts w:ascii="Times New Roman" w:hAnsi="Times New Roman" w:cs="Times New Roman"/>
          <w:color w:val="242424"/>
          <w:sz w:val="24"/>
          <w:szCs w:val="24"/>
        </w:rPr>
        <w:t xml:space="preserve">papildu </w:t>
      </w:r>
      <w:r w:rsidRPr="00340FB6">
        <w:rPr>
          <w:rFonts w:ascii="Times New Roman" w:hAnsi="Times New Roman" w:cs="Times New Roman"/>
          <w:color w:val="242424"/>
          <w:sz w:val="24"/>
          <w:szCs w:val="24"/>
        </w:rPr>
        <w:t xml:space="preserve">sniegtajiem argumentiem </w:t>
      </w:r>
      <w:r w:rsidR="00D30A43">
        <w:rPr>
          <w:rFonts w:ascii="Times New Roman" w:hAnsi="Times New Roman" w:cs="Times New Roman"/>
          <w:color w:val="242424"/>
          <w:sz w:val="24"/>
          <w:szCs w:val="24"/>
        </w:rPr>
        <w:t xml:space="preserve">par projektu </w:t>
      </w:r>
      <w:r w:rsidR="00E855C0">
        <w:rPr>
          <w:rFonts w:ascii="Times New Roman" w:hAnsi="Times New Roman" w:cs="Times New Roman"/>
          <w:color w:val="242424"/>
          <w:sz w:val="24"/>
          <w:szCs w:val="24"/>
        </w:rPr>
        <w:t xml:space="preserve">Nr. </w:t>
      </w:r>
      <w:r w:rsidR="00D30A43" w:rsidRPr="00340FB6">
        <w:rPr>
          <w:rFonts w:ascii="Times New Roman" w:hAnsi="Times New Roman" w:cs="Times New Roman"/>
          <w:color w:val="242424"/>
          <w:sz w:val="24"/>
          <w:szCs w:val="24"/>
        </w:rPr>
        <w:t>8.1.3.0/16/I/014</w:t>
      </w:r>
      <w:r w:rsidRPr="00340FB6">
        <w:rPr>
          <w:rFonts w:ascii="Times New Roman" w:hAnsi="Times New Roman" w:cs="Times New Roman"/>
          <w:color w:val="242424"/>
          <w:sz w:val="24"/>
          <w:szCs w:val="24"/>
        </w:rPr>
        <w:t xml:space="preserve"> </w:t>
      </w:r>
      <w:r w:rsidRPr="00D06E7E">
        <w:rPr>
          <w:rFonts w:ascii="Times New Roman" w:hAnsi="Times New Roman" w:cs="Times New Roman"/>
          <w:b/>
          <w:color w:val="242424"/>
          <w:sz w:val="24"/>
          <w:szCs w:val="24"/>
        </w:rPr>
        <w:t xml:space="preserve">EK atzina, ka visi izdevumi </w:t>
      </w:r>
      <w:r w:rsidR="002D6E59">
        <w:rPr>
          <w:rFonts w:ascii="Times New Roman" w:hAnsi="Times New Roman" w:cs="Times New Roman"/>
          <w:b/>
          <w:color w:val="242424"/>
          <w:sz w:val="24"/>
          <w:szCs w:val="24"/>
        </w:rPr>
        <w:t xml:space="preserve">abos projektos </w:t>
      </w:r>
      <w:r w:rsidRPr="00D06E7E">
        <w:rPr>
          <w:rFonts w:ascii="Times New Roman" w:hAnsi="Times New Roman" w:cs="Times New Roman"/>
          <w:b/>
          <w:color w:val="242424"/>
          <w:sz w:val="24"/>
          <w:szCs w:val="24"/>
        </w:rPr>
        <w:t xml:space="preserve">ir </w:t>
      </w:r>
      <w:r w:rsidR="00B66235">
        <w:rPr>
          <w:rFonts w:ascii="Times New Roman" w:hAnsi="Times New Roman" w:cs="Times New Roman"/>
          <w:b/>
          <w:color w:val="242424"/>
          <w:sz w:val="24"/>
          <w:szCs w:val="24"/>
        </w:rPr>
        <w:t>attiecināmi</w:t>
      </w:r>
      <w:r w:rsidR="00DA3BD6">
        <w:rPr>
          <w:rFonts w:ascii="Times New Roman" w:hAnsi="Times New Roman" w:cs="Times New Roman"/>
          <w:b/>
          <w:color w:val="242424"/>
          <w:sz w:val="24"/>
          <w:szCs w:val="24"/>
        </w:rPr>
        <w:t>.</w:t>
      </w:r>
      <w:r>
        <w:rPr>
          <w:rFonts w:ascii="Times New Roman" w:hAnsi="Times New Roman" w:cs="Times New Roman"/>
          <w:b/>
          <w:color w:val="242424"/>
          <w:sz w:val="24"/>
          <w:szCs w:val="24"/>
        </w:rPr>
        <w:t xml:space="preserve"> </w:t>
      </w:r>
      <w:r w:rsidR="009A4AF6">
        <w:rPr>
          <w:rFonts w:ascii="Times New Roman" w:hAnsi="Times New Roman" w:cs="Times New Roman"/>
          <w:color w:val="242424"/>
          <w:sz w:val="24"/>
          <w:szCs w:val="24"/>
        </w:rPr>
        <w:t>A</w:t>
      </w:r>
      <w:r w:rsidR="00B445F5">
        <w:rPr>
          <w:rFonts w:ascii="Times New Roman" w:hAnsi="Times New Roman" w:cs="Times New Roman"/>
          <w:color w:val="242424"/>
          <w:sz w:val="24"/>
          <w:szCs w:val="24"/>
        </w:rPr>
        <w:t xml:space="preserve">ttiecīgi </w:t>
      </w:r>
      <w:r w:rsidR="009A4AF6">
        <w:rPr>
          <w:rFonts w:ascii="Times New Roman" w:hAnsi="Times New Roman" w:cs="Times New Roman"/>
          <w:color w:val="242424"/>
          <w:sz w:val="24"/>
          <w:szCs w:val="24"/>
        </w:rPr>
        <w:t xml:space="preserve">oficiāla </w:t>
      </w:r>
      <w:r w:rsidR="00B445F5">
        <w:rPr>
          <w:rFonts w:ascii="Times New Roman" w:hAnsi="Times New Roman" w:cs="Times New Roman"/>
          <w:color w:val="242424"/>
          <w:sz w:val="24"/>
          <w:szCs w:val="24"/>
        </w:rPr>
        <w:t>uzklausīšanas procedūra</w:t>
      </w:r>
      <w:r w:rsidR="009A4AF6">
        <w:rPr>
          <w:rFonts w:ascii="Times New Roman" w:hAnsi="Times New Roman" w:cs="Times New Roman"/>
          <w:color w:val="242424"/>
          <w:sz w:val="24"/>
          <w:szCs w:val="24"/>
        </w:rPr>
        <w:t xml:space="preserve"> netika uzsākta</w:t>
      </w:r>
      <w:r w:rsidRPr="00E855C0">
        <w:rPr>
          <w:rFonts w:ascii="Times New Roman" w:hAnsi="Times New Roman" w:cs="Times New Roman"/>
          <w:color w:val="242424"/>
          <w:sz w:val="24"/>
          <w:szCs w:val="24"/>
        </w:rPr>
        <w:t xml:space="preserve">. </w:t>
      </w:r>
      <w:r w:rsidR="00097EAA">
        <w:rPr>
          <w:rFonts w:ascii="Times New Roman" w:hAnsi="Times New Roman" w:cs="Times New Roman"/>
          <w:color w:val="242424"/>
          <w:sz w:val="24"/>
          <w:szCs w:val="24"/>
        </w:rPr>
        <w:t xml:space="preserve">Atsaucoties uz </w:t>
      </w:r>
      <w:r w:rsidR="003777E2">
        <w:rPr>
          <w:rFonts w:ascii="Times New Roman" w:hAnsi="Times New Roman" w:cs="Times New Roman"/>
          <w:color w:val="242424"/>
          <w:sz w:val="24"/>
          <w:szCs w:val="24"/>
        </w:rPr>
        <w:t xml:space="preserve">MK </w:t>
      </w:r>
      <w:r w:rsidR="001A7FAA" w:rsidRPr="001A7FAA">
        <w:rPr>
          <w:rFonts w:ascii="Times New Roman" w:hAnsi="Times New Roman" w:cs="Times New Roman"/>
          <w:color w:val="242424"/>
          <w:sz w:val="24"/>
          <w:szCs w:val="24"/>
        </w:rPr>
        <w:t>2026. gada 26.</w:t>
      </w:r>
      <w:r w:rsidR="001A7FAA">
        <w:rPr>
          <w:rFonts w:ascii="Times New Roman" w:hAnsi="Times New Roman" w:cs="Times New Roman"/>
          <w:color w:val="242424"/>
          <w:sz w:val="24"/>
          <w:szCs w:val="24"/>
        </w:rPr>
        <w:t> </w:t>
      </w:r>
      <w:r w:rsidR="001A7FAA" w:rsidRPr="001A7FAA">
        <w:rPr>
          <w:rFonts w:ascii="Times New Roman" w:hAnsi="Times New Roman" w:cs="Times New Roman"/>
          <w:color w:val="242424"/>
          <w:sz w:val="24"/>
          <w:szCs w:val="24"/>
        </w:rPr>
        <w:t xml:space="preserve">maija sēdes </w:t>
      </w:r>
      <w:proofErr w:type="spellStart"/>
      <w:r w:rsidR="001A7FAA" w:rsidRPr="00E855C0">
        <w:rPr>
          <w:rFonts w:ascii="Times New Roman" w:hAnsi="Times New Roman" w:cs="Times New Roman"/>
          <w:color w:val="242424"/>
          <w:sz w:val="24"/>
          <w:szCs w:val="24"/>
        </w:rPr>
        <w:t>protokollēmum</w:t>
      </w:r>
      <w:r w:rsidR="00097EAA">
        <w:rPr>
          <w:rFonts w:ascii="Times New Roman" w:hAnsi="Times New Roman" w:cs="Times New Roman"/>
          <w:color w:val="242424"/>
          <w:sz w:val="24"/>
          <w:szCs w:val="24"/>
        </w:rPr>
        <w:t>u</w:t>
      </w:r>
      <w:proofErr w:type="spellEnd"/>
      <w:r w:rsidR="001A7FAA" w:rsidRPr="001A7FAA">
        <w:rPr>
          <w:rFonts w:ascii="Times New Roman" w:hAnsi="Times New Roman" w:cs="Times New Roman"/>
          <w:color w:val="242424"/>
          <w:sz w:val="24"/>
          <w:szCs w:val="24"/>
        </w:rPr>
        <w:t xml:space="preserve"> (prot Nr. 29 99. </w:t>
      </w:r>
      <w:r w:rsidR="001A7FAA" w:rsidRPr="00E855C0">
        <w:rPr>
          <w:rFonts w:ascii="Times New Roman" w:hAnsi="Times New Roman" w:cs="Times New Roman"/>
          <w:color w:val="242424"/>
          <w:sz w:val="24"/>
          <w:szCs w:val="24"/>
        </w:rPr>
        <w:t xml:space="preserve">§) </w:t>
      </w:r>
      <w:r w:rsidR="00097EAA">
        <w:rPr>
          <w:rFonts w:ascii="Times New Roman" w:hAnsi="Times New Roman" w:cs="Times New Roman"/>
          <w:color w:val="242424"/>
          <w:sz w:val="24"/>
          <w:szCs w:val="24"/>
        </w:rPr>
        <w:t xml:space="preserve">FM sadarbībā ar Izglītības un zinātnes ministriju </w:t>
      </w:r>
      <w:r w:rsidR="00A24E98">
        <w:rPr>
          <w:rFonts w:ascii="Times New Roman" w:hAnsi="Times New Roman" w:cs="Times New Roman"/>
          <w:color w:val="242424"/>
          <w:sz w:val="24"/>
          <w:szCs w:val="24"/>
        </w:rPr>
        <w:t>i</w:t>
      </w:r>
      <w:r w:rsidR="00905A61">
        <w:rPr>
          <w:rFonts w:ascii="Times New Roman" w:hAnsi="Times New Roman" w:cs="Times New Roman"/>
          <w:color w:val="242424"/>
          <w:sz w:val="24"/>
          <w:szCs w:val="24"/>
        </w:rPr>
        <w:t xml:space="preserve">nformē šajā ziņojumā, ka ir nodrošināta </w:t>
      </w:r>
      <w:proofErr w:type="spellStart"/>
      <w:r w:rsidR="00905A61">
        <w:rPr>
          <w:rFonts w:ascii="Times New Roman" w:hAnsi="Times New Roman" w:cs="Times New Roman"/>
          <w:color w:val="242424"/>
          <w:sz w:val="24"/>
          <w:szCs w:val="24"/>
        </w:rPr>
        <w:t>protokol</w:t>
      </w:r>
      <w:r w:rsidR="00A26B81">
        <w:rPr>
          <w:rFonts w:ascii="Times New Roman" w:hAnsi="Times New Roman" w:cs="Times New Roman"/>
          <w:color w:val="242424"/>
          <w:sz w:val="24"/>
          <w:szCs w:val="24"/>
        </w:rPr>
        <w:t>l</w:t>
      </w:r>
      <w:r w:rsidR="00905A61">
        <w:rPr>
          <w:rFonts w:ascii="Times New Roman" w:hAnsi="Times New Roman" w:cs="Times New Roman"/>
          <w:color w:val="242424"/>
          <w:sz w:val="24"/>
          <w:szCs w:val="24"/>
        </w:rPr>
        <w:t>ēmuma</w:t>
      </w:r>
      <w:proofErr w:type="spellEnd"/>
      <w:r w:rsidR="00905A61">
        <w:rPr>
          <w:rFonts w:ascii="Times New Roman" w:hAnsi="Times New Roman" w:cs="Times New Roman"/>
          <w:color w:val="242424"/>
          <w:sz w:val="24"/>
          <w:szCs w:val="24"/>
        </w:rPr>
        <w:t xml:space="preserve"> izpilde tādā izpratnē, ka </w:t>
      </w:r>
      <w:r w:rsidR="002375FD">
        <w:rPr>
          <w:rFonts w:ascii="Times New Roman" w:hAnsi="Times New Roman" w:cs="Times New Roman"/>
          <w:color w:val="242424"/>
          <w:sz w:val="24"/>
          <w:szCs w:val="24"/>
        </w:rPr>
        <w:t xml:space="preserve">pēc </w:t>
      </w:r>
      <w:r w:rsidR="00141BE0">
        <w:rPr>
          <w:rFonts w:ascii="Times New Roman" w:hAnsi="Times New Roman" w:cs="Times New Roman"/>
          <w:color w:val="242424"/>
          <w:sz w:val="24"/>
          <w:szCs w:val="24"/>
        </w:rPr>
        <w:t>komunikācijas turpināšan</w:t>
      </w:r>
      <w:r w:rsidR="002375FD">
        <w:rPr>
          <w:rFonts w:ascii="Times New Roman" w:hAnsi="Times New Roman" w:cs="Times New Roman"/>
          <w:color w:val="242424"/>
          <w:sz w:val="24"/>
          <w:szCs w:val="24"/>
        </w:rPr>
        <w:t>as</w:t>
      </w:r>
      <w:r w:rsidR="00141BE0">
        <w:rPr>
          <w:rFonts w:ascii="Times New Roman" w:hAnsi="Times New Roman" w:cs="Times New Roman"/>
          <w:color w:val="242424"/>
          <w:sz w:val="24"/>
          <w:szCs w:val="24"/>
        </w:rPr>
        <w:t xml:space="preserve"> ar EK revidentiem </w:t>
      </w:r>
      <w:r w:rsidR="00762AF3" w:rsidRPr="00D06E7E">
        <w:rPr>
          <w:rFonts w:ascii="Times New Roman" w:hAnsi="Times New Roman" w:cs="Times New Roman"/>
          <w:color w:val="242424"/>
          <w:sz w:val="24"/>
          <w:szCs w:val="24"/>
        </w:rPr>
        <w:t xml:space="preserve">ir </w:t>
      </w:r>
      <w:r w:rsidR="002375FD">
        <w:rPr>
          <w:rFonts w:ascii="Times New Roman" w:hAnsi="Times New Roman" w:cs="Times New Roman"/>
          <w:color w:val="242424"/>
          <w:sz w:val="24"/>
          <w:szCs w:val="24"/>
        </w:rPr>
        <w:t xml:space="preserve">panākts pozitīvs </w:t>
      </w:r>
      <w:r w:rsidR="00BE6651">
        <w:rPr>
          <w:rFonts w:ascii="Times New Roman" w:hAnsi="Times New Roman" w:cs="Times New Roman"/>
          <w:color w:val="242424"/>
          <w:sz w:val="24"/>
          <w:szCs w:val="24"/>
        </w:rPr>
        <w:t xml:space="preserve">gala </w:t>
      </w:r>
      <w:r w:rsidR="002375FD">
        <w:rPr>
          <w:rFonts w:ascii="Times New Roman" w:hAnsi="Times New Roman" w:cs="Times New Roman"/>
          <w:color w:val="242424"/>
          <w:sz w:val="24"/>
          <w:szCs w:val="24"/>
        </w:rPr>
        <w:t xml:space="preserve">rezultāts </w:t>
      </w:r>
      <w:r w:rsidR="00BE6651">
        <w:rPr>
          <w:rFonts w:ascii="Times New Roman" w:hAnsi="Times New Roman" w:cs="Times New Roman"/>
          <w:color w:val="242424"/>
          <w:sz w:val="24"/>
          <w:szCs w:val="24"/>
        </w:rPr>
        <w:t xml:space="preserve">audita lietā </w:t>
      </w:r>
      <w:r w:rsidR="00630D82">
        <w:rPr>
          <w:rFonts w:ascii="Times New Roman" w:hAnsi="Times New Roman" w:cs="Times New Roman"/>
          <w:color w:val="242424"/>
          <w:sz w:val="24"/>
          <w:szCs w:val="24"/>
        </w:rPr>
        <w:t>bez piemērojam</w:t>
      </w:r>
      <w:r w:rsidR="000E3DC4">
        <w:rPr>
          <w:rFonts w:ascii="Times New Roman" w:hAnsi="Times New Roman" w:cs="Times New Roman"/>
          <w:color w:val="242424"/>
          <w:sz w:val="24"/>
          <w:szCs w:val="24"/>
        </w:rPr>
        <w:t>ām</w:t>
      </w:r>
      <w:r w:rsidR="00630D82">
        <w:rPr>
          <w:rFonts w:ascii="Times New Roman" w:hAnsi="Times New Roman" w:cs="Times New Roman"/>
          <w:color w:val="242424"/>
          <w:sz w:val="24"/>
          <w:szCs w:val="24"/>
        </w:rPr>
        <w:t xml:space="preserve"> finanšu kore</w:t>
      </w:r>
      <w:r w:rsidR="000E3DC4">
        <w:rPr>
          <w:rFonts w:ascii="Times New Roman" w:hAnsi="Times New Roman" w:cs="Times New Roman"/>
          <w:color w:val="242424"/>
          <w:sz w:val="24"/>
          <w:szCs w:val="24"/>
        </w:rPr>
        <w:t xml:space="preserve">kcijām abos projektos. </w:t>
      </w:r>
    </w:p>
    <w:p w14:paraId="2027C539" w14:textId="77777777" w:rsidR="00633382" w:rsidRPr="00633382" w:rsidRDefault="00633382" w:rsidP="00633382">
      <w:pPr>
        <w:pStyle w:val="ListParagraph"/>
        <w:spacing w:after="120" w:line="240" w:lineRule="auto"/>
        <w:ind w:left="426"/>
        <w:contextualSpacing w:val="0"/>
        <w:jc w:val="both"/>
        <w:rPr>
          <w:rFonts w:ascii="Times New Roman" w:hAnsi="Times New Roman" w:cs="Times New Roman"/>
          <w:color w:val="242424"/>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B04F82" w:rsidRPr="00CA1D75" w14:paraId="7FB2B566" w14:textId="77777777" w:rsidTr="6B3B6903">
        <w:tc>
          <w:tcPr>
            <w:tcW w:w="4508" w:type="dxa"/>
          </w:tcPr>
          <w:p w14:paraId="7C4F6BCE" w14:textId="77777777" w:rsidR="00B04F82" w:rsidRDefault="00B04F82" w:rsidP="00B04F82">
            <w:pPr>
              <w:jc w:val="both"/>
              <w:rPr>
                <w:rFonts w:ascii="Times New Roman" w:hAnsi="Times New Roman" w:cs="Times New Roman"/>
                <w:sz w:val="28"/>
                <w:szCs w:val="28"/>
              </w:rPr>
            </w:pPr>
            <w:r w:rsidRPr="00CA1D75">
              <w:rPr>
                <w:rFonts w:ascii="Times New Roman" w:hAnsi="Times New Roman" w:cs="Times New Roman"/>
                <w:sz w:val="28"/>
                <w:szCs w:val="28"/>
              </w:rPr>
              <w:t>Finanšu ministrs</w:t>
            </w:r>
          </w:p>
          <w:p w14:paraId="53A0BFED" w14:textId="77777777" w:rsidR="00B04F82" w:rsidRDefault="00B04F82" w:rsidP="00B04F82">
            <w:pPr>
              <w:jc w:val="both"/>
              <w:rPr>
                <w:rFonts w:ascii="Times New Roman" w:hAnsi="Times New Roman" w:cs="Times New Roman"/>
                <w:sz w:val="28"/>
                <w:szCs w:val="28"/>
              </w:rPr>
            </w:pPr>
          </w:p>
        </w:tc>
        <w:tc>
          <w:tcPr>
            <w:tcW w:w="4508" w:type="dxa"/>
          </w:tcPr>
          <w:p w14:paraId="58EFB9AB" w14:textId="279925FF" w:rsidR="00B04F82" w:rsidRDefault="003362FB" w:rsidP="00B04F82">
            <w:pPr>
              <w:jc w:val="right"/>
              <w:rPr>
                <w:rFonts w:ascii="Times New Roman" w:hAnsi="Times New Roman" w:cs="Times New Roman"/>
                <w:sz w:val="28"/>
                <w:szCs w:val="28"/>
              </w:rPr>
            </w:pPr>
            <w:r>
              <w:rPr>
                <w:rFonts w:ascii="Times New Roman" w:hAnsi="Times New Roman" w:cs="Times New Roman"/>
                <w:sz w:val="28"/>
                <w:szCs w:val="28"/>
              </w:rPr>
              <w:t>M</w:t>
            </w:r>
            <w:r w:rsidR="00B04F82" w:rsidRPr="00CA1D75">
              <w:rPr>
                <w:rFonts w:ascii="Times New Roman" w:hAnsi="Times New Roman" w:cs="Times New Roman"/>
                <w:sz w:val="28"/>
                <w:szCs w:val="28"/>
              </w:rPr>
              <w:t>. </w:t>
            </w:r>
            <w:r>
              <w:rPr>
                <w:rFonts w:ascii="Times New Roman" w:hAnsi="Times New Roman" w:cs="Times New Roman"/>
                <w:sz w:val="28"/>
                <w:szCs w:val="28"/>
              </w:rPr>
              <w:t>Kučinskis</w:t>
            </w:r>
          </w:p>
        </w:tc>
      </w:tr>
      <w:tr w:rsidR="00B04F82" w:rsidRPr="006E1B27" w14:paraId="273C4D63" w14:textId="77777777" w:rsidTr="00D06E7E">
        <w:trPr>
          <w:trHeight w:val="300"/>
        </w:trPr>
        <w:tc>
          <w:tcPr>
            <w:tcW w:w="4508" w:type="dxa"/>
          </w:tcPr>
          <w:p w14:paraId="04236D22" w14:textId="0381E2AD" w:rsidR="00B04F82" w:rsidRPr="006E1B27" w:rsidRDefault="00B04F82" w:rsidP="00B04F82">
            <w:pPr>
              <w:pStyle w:val="NoSpacing"/>
              <w:spacing w:before="240"/>
              <w:ind w:firstLine="0"/>
              <w:jc w:val="left"/>
              <w:rPr>
                <w:rFonts w:cs="Times New Roman"/>
                <w:color w:val="000000" w:themeColor="text1"/>
                <w:sz w:val="20"/>
                <w:szCs w:val="20"/>
              </w:rPr>
            </w:pPr>
            <w:r w:rsidRPr="006E1B27">
              <w:rPr>
                <w:rFonts w:cs="Times New Roman"/>
                <w:color w:val="000000" w:themeColor="text1"/>
                <w:sz w:val="20"/>
                <w:szCs w:val="20"/>
              </w:rPr>
              <w:t>Ziepniece, 25747458</w:t>
            </w:r>
          </w:p>
          <w:p w14:paraId="01A62739" w14:textId="412F311C" w:rsidR="00B04F82" w:rsidRPr="006E1B27" w:rsidRDefault="00B04F82" w:rsidP="00B04F82">
            <w:pPr>
              <w:jc w:val="both"/>
              <w:rPr>
                <w:rFonts w:ascii="Times New Roman" w:hAnsi="Times New Roman" w:cs="Times New Roman"/>
                <w:sz w:val="20"/>
                <w:szCs w:val="20"/>
              </w:rPr>
            </w:pPr>
            <w:hyperlink r:id="rId11" w:history="1">
              <w:r w:rsidRPr="006E1B27">
                <w:rPr>
                  <w:rStyle w:val="Hyperlink"/>
                  <w:rFonts w:ascii="Times New Roman" w:hAnsi="Times New Roman" w:cs="Times New Roman"/>
                  <w:sz w:val="20"/>
                  <w:szCs w:val="20"/>
                </w:rPr>
                <w:t>ieva.ziepniece@fm.gov.lv</w:t>
              </w:r>
            </w:hyperlink>
          </w:p>
        </w:tc>
        <w:tc>
          <w:tcPr>
            <w:tcW w:w="4508" w:type="dxa"/>
          </w:tcPr>
          <w:p w14:paraId="5E3B6270" w14:textId="77777777" w:rsidR="00B04F82" w:rsidRPr="006E1B27" w:rsidRDefault="00B04F82" w:rsidP="00B04F82">
            <w:pPr>
              <w:jc w:val="both"/>
            </w:pPr>
          </w:p>
        </w:tc>
      </w:tr>
    </w:tbl>
    <w:p w14:paraId="783359FF" w14:textId="3C8F6E20" w:rsidR="00B23B93" w:rsidRDefault="00B23B93" w:rsidP="003B72D0">
      <w:pPr>
        <w:jc w:val="both"/>
      </w:pPr>
    </w:p>
    <w:sectPr w:rsidR="00B23B93" w:rsidSect="001B071A">
      <w:headerReference w:type="default" r:id="rId12"/>
      <w:footerReference w:type="default" r:id="rId13"/>
      <w:pgSz w:w="11906" w:h="16838"/>
      <w:pgMar w:top="1701"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622D5" w14:textId="77777777" w:rsidR="005F4FBE" w:rsidRDefault="005F4FBE" w:rsidP="00744879">
      <w:pPr>
        <w:spacing w:after="0" w:line="240" w:lineRule="auto"/>
      </w:pPr>
      <w:r>
        <w:separator/>
      </w:r>
    </w:p>
  </w:endnote>
  <w:endnote w:type="continuationSeparator" w:id="0">
    <w:p w14:paraId="5032E9E6" w14:textId="77777777" w:rsidR="005F4FBE" w:rsidRDefault="005F4FBE" w:rsidP="00744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6465435"/>
      <w:docPartObj>
        <w:docPartGallery w:val="Page Numbers (Bottom of Page)"/>
        <w:docPartUnique/>
      </w:docPartObj>
    </w:sdtPr>
    <w:sdtEndPr>
      <w:rPr>
        <w:rFonts w:ascii="Times New Roman" w:hAnsi="Times New Roman" w:cs="Times New Roman"/>
        <w:noProof/>
        <w:sz w:val="24"/>
        <w:szCs w:val="24"/>
      </w:rPr>
    </w:sdtEndPr>
    <w:sdtContent>
      <w:p w14:paraId="5276241F" w14:textId="4BE5F9F5" w:rsidR="004D1418" w:rsidRPr="004D1418" w:rsidRDefault="004D1418">
        <w:pPr>
          <w:pStyle w:val="Footer"/>
          <w:jc w:val="center"/>
          <w:rPr>
            <w:rFonts w:ascii="Times New Roman" w:hAnsi="Times New Roman" w:cs="Times New Roman"/>
            <w:sz w:val="24"/>
            <w:szCs w:val="24"/>
          </w:rPr>
        </w:pPr>
        <w:r w:rsidRPr="004D1418">
          <w:rPr>
            <w:rFonts w:ascii="Times New Roman" w:hAnsi="Times New Roman" w:cs="Times New Roman"/>
            <w:sz w:val="24"/>
            <w:szCs w:val="24"/>
          </w:rPr>
          <w:fldChar w:fldCharType="begin"/>
        </w:r>
        <w:r w:rsidRPr="004D1418">
          <w:rPr>
            <w:rFonts w:ascii="Times New Roman" w:hAnsi="Times New Roman" w:cs="Times New Roman"/>
            <w:sz w:val="24"/>
            <w:szCs w:val="24"/>
          </w:rPr>
          <w:instrText xml:space="preserve"> PAGE   \* MERGEFORMAT </w:instrText>
        </w:r>
        <w:r w:rsidRPr="004D1418">
          <w:rPr>
            <w:rFonts w:ascii="Times New Roman" w:hAnsi="Times New Roman" w:cs="Times New Roman"/>
            <w:sz w:val="24"/>
            <w:szCs w:val="24"/>
          </w:rPr>
          <w:fldChar w:fldCharType="separate"/>
        </w:r>
        <w:r w:rsidRPr="004D1418">
          <w:rPr>
            <w:rFonts w:ascii="Times New Roman" w:hAnsi="Times New Roman" w:cs="Times New Roman"/>
            <w:noProof/>
            <w:sz w:val="24"/>
            <w:szCs w:val="24"/>
          </w:rPr>
          <w:t>2</w:t>
        </w:r>
        <w:r w:rsidRPr="004D1418">
          <w:rPr>
            <w:rFonts w:ascii="Times New Roman" w:hAnsi="Times New Roman" w:cs="Times New Roman"/>
            <w:noProof/>
            <w:sz w:val="24"/>
            <w:szCs w:val="24"/>
          </w:rPr>
          <w:fldChar w:fldCharType="end"/>
        </w:r>
      </w:p>
    </w:sdtContent>
  </w:sdt>
  <w:p w14:paraId="3A77DAED" w14:textId="77777777" w:rsidR="00C41473" w:rsidRDefault="00C414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F1E01" w14:textId="77777777" w:rsidR="005F4FBE" w:rsidRDefault="005F4FBE" w:rsidP="00744879">
      <w:pPr>
        <w:spacing w:after="0" w:line="240" w:lineRule="auto"/>
      </w:pPr>
      <w:r>
        <w:separator/>
      </w:r>
    </w:p>
  </w:footnote>
  <w:footnote w:type="continuationSeparator" w:id="0">
    <w:p w14:paraId="5EC782CE" w14:textId="77777777" w:rsidR="005F4FBE" w:rsidRDefault="005F4FBE" w:rsidP="00744879">
      <w:pPr>
        <w:spacing w:after="0" w:line="240" w:lineRule="auto"/>
      </w:pPr>
      <w:r>
        <w:continuationSeparator/>
      </w:r>
    </w:p>
  </w:footnote>
  <w:footnote w:id="1">
    <w:p w14:paraId="175B634E" w14:textId="26B70F37" w:rsidR="004725F8" w:rsidRDefault="009363CF" w:rsidP="009363CF">
      <w:pPr>
        <w:pStyle w:val="FootnoteText"/>
        <w:jc w:val="both"/>
        <w:rPr>
          <w:rStyle w:val="normaltextrun"/>
          <w:rFonts w:ascii="Times New Roman" w:hAnsi="Times New Roman" w:cs="Times New Roman"/>
        </w:rPr>
      </w:pPr>
      <w:r>
        <w:rPr>
          <w:rStyle w:val="FootnoteReference"/>
        </w:rPr>
        <w:footnoteRef/>
      </w:r>
      <w:r>
        <w:t xml:space="preserve"> </w:t>
      </w:r>
      <w:r w:rsidR="00D53C4C">
        <w:t>1)</w:t>
      </w:r>
      <w:r>
        <w:t xml:space="preserve"> </w:t>
      </w:r>
      <w:r>
        <w:rPr>
          <w:rStyle w:val="normaltextrun"/>
          <w:rFonts w:ascii="Times New Roman" w:hAnsi="Times New Roman" w:cs="Times New Roman"/>
        </w:rPr>
        <w:t>S</w:t>
      </w:r>
      <w:r w:rsidRPr="00D7046F">
        <w:rPr>
          <w:rStyle w:val="normaltextrun"/>
          <w:rFonts w:ascii="Times New Roman" w:hAnsi="Times New Roman" w:cs="Times New Roman"/>
        </w:rPr>
        <w:t xml:space="preserve">askaņā ar MK </w:t>
      </w:r>
      <w:r w:rsidRPr="00D7046F">
        <w:rPr>
          <w:rFonts w:ascii="Times New Roman" w:hAnsi="Times New Roman" w:cs="Times New Roman"/>
          <w:shd w:val="clear" w:color="auto" w:fill="FFFFFF"/>
        </w:rPr>
        <w:t xml:space="preserve">2010.gada 10.augusta </w:t>
      </w:r>
      <w:r w:rsidRPr="00D7046F">
        <w:rPr>
          <w:rStyle w:val="normaltextrun"/>
          <w:rFonts w:ascii="Times New Roman" w:hAnsi="Times New Roman" w:cs="Times New Roman"/>
        </w:rPr>
        <w:t>noteikumiem Nr. 740 “</w:t>
      </w:r>
      <w:r w:rsidRPr="00D7046F">
        <w:rPr>
          <w:rFonts w:ascii="Times New Roman" w:hAnsi="Times New Roman" w:cs="Times New Roman"/>
          <w:shd w:val="clear" w:color="auto" w:fill="FFFFFF"/>
        </w:rPr>
        <w:t>Kārtība, kādā ziņo par Eiropas Savienības struktūrfondu un Kohēzijas fonda ieviešanā konstatētajām neatbilstībām, pieņem lēmumu par piešķirtā finansējuma izlietojumu un atgūst neatbilstošos izdevumus”</w:t>
      </w:r>
      <w:r w:rsidR="00CE1E6B">
        <w:rPr>
          <w:rFonts w:ascii="Times New Roman" w:hAnsi="Times New Roman" w:cs="Times New Roman"/>
          <w:shd w:val="clear" w:color="auto" w:fill="FFFFFF"/>
        </w:rPr>
        <w:t xml:space="preserve"> (MK noteikumi Nr. 740)</w:t>
      </w:r>
      <w:r>
        <w:rPr>
          <w:rFonts w:ascii="Times New Roman" w:hAnsi="Times New Roman" w:cs="Times New Roman"/>
          <w:shd w:val="clear" w:color="auto" w:fill="FFFFFF"/>
        </w:rPr>
        <w:t xml:space="preserve"> (</w:t>
      </w:r>
      <w:r>
        <w:rPr>
          <w:rStyle w:val="normaltextrun"/>
          <w:rFonts w:ascii="Times New Roman" w:hAnsi="Times New Roman" w:cs="Times New Roman"/>
        </w:rPr>
        <w:t>attiecībā uz 2007.-2013. gada plānošanas periodu)</w:t>
      </w:r>
      <w:r w:rsidR="006F196C">
        <w:rPr>
          <w:rStyle w:val="normaltextrun"/>
          <w:rFonts w:ascii="Times New Roman" w:hAnsi="Times New Roman" w:cs="Times New Roman"/>
        </w:rPr>
        <w:t>;</w:t>
      </w:r>
    </w:p>
    <w:p w14:paraId="14021799" w14:textId="63B028B5" w:rsidR="00D53C4C" w:rsidRDefault="00D53C4C" w:rsidP="009363CF">
      <w:pPr>
        <w:pStyle w:val="FootnoteText"/>
        <w:jc w:val="both"/>
        <w:rPr>
          <w:rFonts w:ascii="Times New Roman" w:hAnsi="Times New Roman" w:cs="Times New Roman"/>
        </w:rPr>
      </w:pPr>
      <w:r>
        <w:rPr>
          <w:rStyle w:val="normaltextrun"/>
          <w:rFonts w:ascii="Times New Roman" w:hAnsi="Times New Roman" w:cs="Times New Roman"/>
        </w:rPr>
        <w:t xml:space="preserve">2) </w:t>
      </w:r>
      <w:r>
        <w:rPr>
          <w:rFonts w:ascii="Times New Roman" w:hAnsi="Times New Roman" w:cs="Times New Roman"/>
          <w:shd w:val="clear" w:color="auto" w:fill="FFFFFF"/>
        </w:rPr>
        <w:t>S</w:t>
      </w:r>
      <w:r w:rsidR="009363CF">
        <w:rPr>
          <w:rFonts w:ascii="Times New Roman" w:hAnsi="Times New Roman" w:cs="Times New Roman"/>
          <w:shd w:val="clear" w:color="auto" w:fill="FFFFFF"/>
        </w:rPr>
        <w:t xml:space="preserve">askaņā ar </w:t>
      </w:r>
      <w:r w:rsidR="009363CF">
        <w:rPr>
          <w:rFonts w:ascii="Times New Roman" w:hAnsi="Times New Roman" w:cs="Times New Roman"/>
        </w:rPr>
        <w:t>MK</w:t>
      </w:r>
      <w:r w:rsidR="009363CF" w:rsidRPr="004A6A33">
        <w:rPr>
          <w:rFonts w:ascii="Times New Roman" w:hAnsi="Times New Roman" w:cs="Times New Roman"/>
        </w:rPr>
        <w:t xml:space="preserve"> 2015.</w:t>
      </w:r>
      <w:r w:rsidR="009363CF">
        <w:rPr>
          <w:rFonts w:ascii="Times New Roman" w:hAnsi="Times New Roman" w:cs="Times New Roman"/>
        </w:rPr>
        <w:t> </w:t>
      </w:r>
      <w:r w:rsidR="009363CF" w:rsidRPr="004A6A33">
        <w:rPr>
          <w:rFonts w:ascii="Times New Roman" w:hAnsi="Times New Roman" w:cs="Times New Roman"/>
        </w:rPr>
        <w:t>gada 8. septembra noteikumi</w:t>
      </w:r>
      <w:r w:rsidR="009363CF">
        <w:rPr>
          <w:rFonts w:ascii="Times New Roman" w:hAnsi="Times New Roman" w:cs="Times New Roman"/>
        </w:rPr>
        <w:t>em</w:t>
      </w:r>
      <w:r w:rsidR="009363CF" w:rsidRPr="004A6A33">
        <w:rPr>
          <w:rFonts w:ascii="Times New Roman" w:hAnsi="Times New Roman" w:cs="Times New Roman"/>
        </w:rPr>
        <w:t xml:space="preserve"> Nr. 517 "Kārtība, kādā ziņo par konstatētajām neatbilstībām un atgūst neatbilstoši veiktos izdevumus Eiropas Savienības struktūrfondu un Kohēzijas fonda ieviešanā 2014.–2020. gada plānošanas periodā"</w:t>
      </w:r>
      <w:r w:rsidR="009363CF">
        <w:rPr>
          <w:rFonts w:ascii="Times New Roman" w:hAnsi="Times New Roman" w:cs="Times New Roman"/>
        </w:rPr>
        <w:t xml:space="preserve"> </w:t>
      </w:r>
      <w:r w:rsidR="00ED3800">
        <w:rPr>
          <w:rFonts w:ascii="Times New Roman" w:hAnsi="Times New Roman" w:cs="Times New Roman"/>
        </w:rPr>
        <w:t xml:space="preserve">(MK noteikumi Nr. 517) </w:t>
      </w:r>
      <w:r w:rsidR="009363CF">
        <w:rPr>
          <w:rFonts w:ascii="Times New Roman" w:hAnsi="Times New Roman" w:cs="Times New Roman"/>
        </w:rPr>
        <w:t>(attiecībā uz 2014.-2020.gada plānošanas periodu) informācija par konstatētajiem NVI jāiekļauj ES fondu informatīvajā ziņojumā</w:t>
      </w:r>
      <w:r>
        <w:rPr>
          <w:rFonts w:ascii="Times New Roman" w:hAnsi="Times New Roman" w:cs="Times New Roman"/>
        </w:rPr>
        <w:t>.</w:t>
      </w:r>
    </w:p>
    <w:p w14:paraId="4309DF1F" w14:textId="55EFB017" w:rsidR="009363CF" w:rsidRPr="00720733" w:rsidRDefault="00D53C4C" w:rsidP="009363CF">
      <w:pPr>
        <w:pStyle w:val="FootnoteText"/>
        <w:jc w:val="both"/>
        <w:rPr>
          <w:rFonts w:ascii="Times New Roman" w:hAnsi="Times New Roman" w:cs="Times New Roman"/>
        </w:rPr>
      </w:pPr>
      <w:r>
        <w:rPr>
          <w:rFonts w:ascii="Times New Roman" w:hAnsi="Times New Roman" w:cs="Times New Roman"/>
        </w:rPr>
        <w:t xml:space="preserve">3) </w:t>
      </w:r>
      <w:r w:rsidR="00FA7208">
        <w:rPr>
          <w:rFonts w:ascii="Times New Roman" w:hAnsi="Times New Roman" w:cs="Times New Roman"/>
        </w:rPr>
        <w:t xml:space="preserve">Saskaņā ar MK </w:t>
      </w:r>
      <w:r w:rsidR="00B028CD" w:rsidRPr="00B028CD">
        <w:rPr>
          <w:rFonts w:ascii="Times New Roman" w:hAnsi="Times New Roman" w:cs="Times New Roman"/>
        </w:rPr>
        <w:t>2023. gada 19. decembr</w:t>
      </w:r>
      <w:r w:rsidR="00B028CD">
        <w:rPr>
          <w:rFonts w:ascii="Times New Roman" w:hAnsi="Times New Roman" w:cs="Times New Roman"/>
        </w:rPr>
        <w:t xml:space="preserve">a </w:t>
      </w:r>
      <w:r w:rsidR="00713A6D">
        <w:rPr>
          <w:rFonts w:ascii="Times New Roman" w:hAnsi="Times New Roman" w:cs="Times New Roman"/>
        </w:rPr>
        <w:t xml:space="preserve">noteikumu Nr. </w:t>
      </w:r>
      <w:r w:rsidR="00310FD6">
        <w:rPr>
          <w:rFonts w:ascii="Times New Roman" w:hAnsi="Times New Roman" w:cs="Times New Roman"/>
        </w:rPr>
        <w:t>802 “</w:t>
      </w:r>
      <w:r w:rsidR="00310FD6" w:rsidRPr="003C64AC">
        <w:rPr>
          <w:rFonts w:ascii="Times New Roman" w:hAnsi="Times New Roman" w:cs="Times New Roman"/>
        </w:rPr>
        <w:t>Neatbilstību konstatēšanas un neatbilstoši veikto izdevumu atgūšanas kārtība Eiropas Savienības fondu īstenošanā 2021.–2027. gada plānošanas periodā”</w:t>
      </w:r>
      <w:r w:rsidR="002D3DB7">
        <w:rPr>
          <w:rFonts w:ascii="Times New Roman" w:hAnsi="Times New Roman" w:cs="Times New Roman"/>
          <w:b/>
          <w:bCs/>
        </w:rPr>
        <w:t xml:space="preserve"> </w:t>
      </w:r>
      <w:r w:rsidR="002D3DB7" w:rsidRPr="003C64AC">
        <w:rPr>
          <w:rFonts w:ascii="Times New Roman" w:hAnsi="Times New Roman" w:cs="Times New Roman"/>
        </w:rPr>
        <w:t>anotāciju</w:t>
      </w:r>
      <w:r w:rsidR="002D3DB7">
        <w:rPr>
          <w:rFonts w:ascii="Times New Roman" w:hAnsi="Times New Roman" w:cs="Times New Roman"/>
        </w:rPr>
        <w:t>,</w:t>
      </w:r>
      <w:r w:rsidR="002D3DB7" w:rsidRPr="003C64AC">
        <w:rPr>
          <w:rFonts w:ascii="Times New Roman" w:hAnsi="Times New Roman" w:cs="Times New Roman"/>
        </w:rPr>
        <w:t xml:space="preserve"> </w:t>
      </w:r>
      <w:r w:rsidR="009363CF">
        <w:rPr>
          <w:rFonts w:ascii="Times New Roman" w:hAnsi="Times New Roman" w:cs="Times New Roman"/>
        </w:rPr>
        <w:t>2021.-2027.gada plānošanas periodā konstatēt</w:t>
      </w:r>
      <w:r w:rsidR="0032668A">
        <w:rPr>
          <w:rFonts w:ascii="Times New Roman" w:hAnsi="Times New Roman" w:cs="Times New Roman"/>
        </w:rPr>
        <w:t>o neatbilstību informācija</w:t>
      </w:r>
      <w:r w:rsidR="009363CF">
        <w:rPr>
          <w:rFonts w:ascii="Times New Roman" w:hAnsi="Times New Roman" w:cs="Times New Roman"/>
        </w:rPr>
        <w:t xml:space="preserve"> tiek iekļauta </w:t>
      </w:r>
      <w:r w:rsidR="00D3240F" w:rsidRPr="00D3240F">
        <w:rPr>
          <w:rFonts w:ascii="Times New Roman" w:hAnsi="Times New Roman" w:cs="Times New Roman"/>
        </w:rPr>
        <w:t>FM Krāpšanas apkarošanas koordinācijas dienest</w:t>
      </w:r>
      <w:r w:rsidR="00D3240F">
        <w:rPr>
          <w:rFonts w:ascii="Times New Roman" w:hAnsi="Times New Roman" w:cs="Times New Roman"/>
        </w:rPr>
        <w:t>a</w:t>
      </w:r>
      <w:r w:rsidR="00D3240F" w:rsidRPr="00D3240F">
        <w:rPr>
          <w:rFonts w:ascii="Times New Roman" w:hAnsi="Times New Roman" w:cs="Times New Roman"/>
        </w:rPr>
        <w:t xml:space="preserve"> </w:t>
      </w:r>
      <w:r w:rsidR="00D3240F" w:rsidRPr="00D6048A">
        <w:rPr>
          <w:rFonts w:ascii="Times New Roman" w:hAnsi="Times New Roman" w:cs="Times New Roman"/>
        </w:rPr>
        <w:t xml:space="preserve">(AFCOS) </w:t>
      </w:r>
      <w:r w:rsidR="0005051C" w:rsidRPr="00D6048A">
        <w:rPr>
          <w:rFonts w:ascii="Times New Roman" w:hAnsi="Times New Roman" w:cs="Times New Roman"/>
        </w:rPr>
        <w:t xml:space="preserve">ikgadējā </w:t>
      </w:r>
      <w:r w:rsidR="00D3240F" w:rsidRPr="00D6048A">
        <w:rPr>
          <w:rFonts w:ascii="Times New Roman" w:hAnsi="Times New Roman" w:cs="Times New Roman"/>
        </w:rPr>
        <w:t>informatīvajā ziņojumā MK par veiktajiem krāpšanas apkarošanas pasākumiem un konstatētajiem NVI</w:t>
      </w:r>
      <w:r w:rsidR="00392ED0" w:rsidRPr="00D6048A">
        <w:rPr>
          <w:rFonts w:ascii="Times New Roman" w:hAnsi="Times New Roman" w:cs="Times New Roman"/>
        </w:rPr>
        <w:t xml:space="preserve">. </w:t>
      </w:r>
      <w:r w:rsidR="00392ED0" w:rsidRPr="00344815">
        <w:rPr>
          <w:rFonts w:ascii="Times New Roman" w:hAnsi="Times New Roman" w:cs="Times New Roman"/>
        </w:rPr>
        <w:t xml:space="preserve">Pēdējais </w:t>
      </w:r>
      <w:r w:rsidR="001751BA">
        <w:rPr>
          <w:rFonts w:ascii="Times New Roman" w:hAnsi="Times New Roman" w:cs="Times New Roman"/>
        </w:rPr>
        <w:t>AFCOS</w:t>
      </w:r>
      <w:r w:rsidR="00905BD3">
        <w:rPr>
          <w:rFonts w:ascii="Times New Roman" w:hAnsi="Times New Roman" w:cs="Times New Roman"/>
        </w:rPr>
        <w:t xml:space="preserve"> ziņojums par 2005.gadu</w:t>
      </w:r>
      <w:r w:rsidR="007D7537" w:rsidRPr="004A47EE" w:rsidDel="00905BD3">
        <w:t xml:space="preserve"> </w:t>
      </w:r>
      <w:r w:rsidR="007D7537" w:rsidRPr="00344815">
        <w:rPr>
          <w:rFonts w:ascii="Times New Roman" w:hAnsi="Times New Roman" w:cs="Times New Roman"/>
        </w:rPr>
        <w:t xml:space="preserve">pieejams </w:t>
      </w:r>
      <w:r w:rsidR="003C374A" w:rsidRPr="00344815">
        <w:rPr>
          <w:rFonts w:ascii="Times New Roman" w:hAnsi="Times New Roman" w:cs="Times New Roman"/>
        </w:rPr>
        <w:t>Tiesību aktu portālā</w:t>
      </w:r>
      <w:r w:rsidR="00545094">
        <w:rPr>
          <w:rFonts w:ascii="Times New Roman" w:hAnsi="Times New Roman" w:cs="Times New Roman"/>
        </w:rPr>
        <w:t xml:space="preserve">, </w:t>
      </w:r>
      <w:r w:rsidR="003A71A0" w:rsidRPr="00344815">
        <w:rPr>
          <w:rFonts w:ascii="Times New Roman" w:hAnsi="Times New Roman" w:cs="Times New Roman"/>
        </w:rPr>
        <w:t xml:space="preserve">TAP </w:t>
      </w:r>
      <w:r w:rsidR="00F43896" w:rsidRPr="00344815">
        <w:rPr>
          <w:rFonts w:ascii="Times New Roman" w:hAnsi="Times New Roman" w:cs="Times New Roman"/>
        </w:rPr>
        <w:t>ID</w:t>
      </w:r>
      <w:r w:rsidR="00F43896" w:rsidRPr="00344815" w:rsidDel="00E4629B">
        <w:rPr>
          <w:rFonts w:ascii="Times New Roman" w:hAnsi="Times New Roman" w:cs="Times New Roman"/>
        </w:rPr>
        <w:t xml:space="preserve"> </w:t>
      </w:r>
      <w:r w:rsidR="003A71A0" w:rsidRPr="00344815">
        <w:rPr>
          <w:rFonts w:ascii="Times New Roman" w:hAnsi="Times New Roman" w:cs="Times New Roman"/>
        </w:rPr>
        <w:t>26-TA-320</w:t>
      </w:r>
      <w:r w:rsidR="00445B89" w:rsidRPr="00344815">
        <w:rPr>
          <w:rFonts w:ascii="Times New Roman" w:hAnsi="Times New Roman" w:cs="Times New Roman"/>
        </w:rPr>
        <w:t>: https://tapportals.mk.gov.lv/legal_acts/81f9cf35-a492-4732-bc43-f1fd61ad592f#</w:t>
      </w:r>
    </w:p>
  </w:footnote>
  <w:footnote w:id="2">
    <w:p w14:paraId="5535C314" w14:textId="77777777" w:rsidR="0096072B" w:rsidRPr="00426D4E" w:rsidRDefault="0096072B" w:rsidP="0096072B">
      <w:pPr>
        <w:pStyle w:val="FootnoteText"/>
        <w:jc w:val="both"/>
        <w:rPr>
          <w:rFonts w:ascii="Times New Roman" w:hAnsi="Times New Roman" w:cs="Times New Roman"/>
        </w:rPr>
      </w:pPr>
      <w:r w:rsidRPr="00426D4E">
        <w:rPr>
          <w:rStyle w:val="FootnoteReference"/>
          <w:rFonts w:ascii="Times New Roman" w:hAnsi="Times New Roman" w:cs="Times New Roman"/>
        </w:rPr>
        <w:footnoteRef/>
      </w:r>
      <w:r w:rsidRPr="00426D4E">
        <w:rPr>
          <w:rFonts w:ascii="Times New Roman" w:hAnsi="Times New Roman" w:cs="Times New Roman"/>
        </w:rPr>
        <w:t xml:space="preserve"> </w:t>
      </w:r>
      <w:r w:rsidRPr="00426D4E">
        <w:rPr>
          <w:rFonts w:ascii="Times New Roman" w:hAnsi="Times New Roman" w:cs="Times New Roman"/>
        </w:rPr>
        <w:t xml:space="preserve">Saskaņā ar </w:t>
      </w:r>
      <w:r>
        <w:rPr>
          <w:rFonts w:ascii="Times New Roman" w:hAnsi="Times New Roman" w:cs="Times New Roman"/>
        </w:rPr>
        <w:t>MK</w:t>
      </w:r>
      <w:r w:rsidRPr="00426D4E">
        <w:rPr>
          <w:rFonts w:ascii="Times New Roman" w:hAnsi="Times New Roman" w:cs="Times New Roman"/>
        </w:rPr>
        <w:t xml:space="preserve"> 2007.gada 26.jūnija noteikumiem Nr.419 "Kārtība, kādā Eiropas Savienības struktūrfondu un Kohēzijas fonda vadībā iesaistītās institūcijas nodrošina plānošanas dokumentu sagatavošanu un šo fondu ieviešanu" 2.1.6.apakšpunktu un 2.2.4.apakšpunktu.</w:t>
      </w:r>
    </w:p>
  </w:footnote>
  <w:footnote w:id="3">
    <w:p w14:paraId="02E284EC" w14:textId="4C045A1B" w:rsidR="00CE1E6B" w:rsidRPr="006F196C" w:rsidRDefault="00CE1E6B">
      <w:pPr>
        <w:pStyle w:val="FootnoteText"/>
        <w:rPr>
          <w:rFonts w:ascii="Times New Roman" w:hAnsi="Times New Roman" w:cs="Times New Roman"/>
        </w:rPr>
      </w:pPr>
      <w:r w:rsidRPr="006F196C">
        <w:rPr>
          <w:rStyle w:val="FootnoteReference"/>
          <w:rFonts w:ascii="Times New Roman" w:hAnsi="Times New Roman" w:cs="Times New Roman"/>
        </w:rPr>
        <w:footnoteRef/>
      </w:r>
      <w:r w:rsidRPr="006F196C">
        <w:rPr>
          <w:rFonts w:ascii="Times New Roman" w:hAnsi="Times New Roman" w:cs="Times New Roman"/>
        </w:rPr>
        <w:t xml:space="preserve"> </w:t>
      </w:r>
      <w:r w:rsidR="00C02009" w:rsidRPr="67D7C91D">
        <w:rPr>
          <w:rFonts w:ascii="Times New Roman" w:hAnsi="Times New Roman" w:cs="Times New Roman"/>
        </w:rPr>
        <w:t>MK noteikum</w:t>
      </w:r>
      <w:r w:rsidR="00172FFE">
        <w:rPr>
          <w:rFonts w:ascii="Times New Roman" w:hAnsi="Times New Roman" w:cs="Times New Roman"/>
        </w:rPr>
        <w:t>i</w:t>
      </w:r>
      <w:r w:rsidR="00C02009" w:rsidRPr="67D7C91D">
        <w:rPr>
          <w:rFonts w:ascii="Times New Roman" w:hAnsi="Times New Roman" w:cs="Times New Roman"/>
        </w:rPr>
        <w:t xml:space="preserve"> Nr. 740</w:t>
      </w:r>
      <w:r w:rsidR="006F196C" w:rsidRPr="006F196C">
        <w:rPr>
          <w:rStyle w:val="normaltextrun"/>
          <w:rFonts w:ascii="Times New Roman" w:hAnsi="Times New Roman" w:cs="Times New Roman"/>
        </w:rPr>
        <w:t>.</w:t>
      </w:r>
    </w:p>
  </w:footnote>
  <w:footnote w:id="4">
    <w:p w14:paraId="61945231" w14:textId="77777777" w:rsidR="0096072B" w:rsidRDefault="0096072B" w:rsidP="0096072B">
      <w:pPr>
        <w:pStyle w:val="FootnoteText"/>
        <w:jc w:val="both"/>
      </w:pPr>
      <w:r>
        <w:rPr>
          <w:rStyle w:val="FootnoteReference"/>
        </w:rPr>
        <w:footnoteRef/>
      </w:r>
      <w:r>
        <w:t xml:space="preserve"> </w:t>
      </w:r>
      <w:r>
        <w:rPr>
          <w:rFonts w:ascii="Times New Roman" w:hAnsi="Times New Roman" w:cs="Times New Roman"/>
        </w:rPr>
        <w:t>MK</w:t>
      </w:r>
      <w:r w:rsidRPr="00A52A8F">
        <w:rPr>
          <w:rFonts w:ascii="Times New Roman" w:hAnsi="Times New Roman" w:cs="Times New Roman"/>
        </w:rPr>
        <w:t xml:space="preserve"> 2011. gada 12. aprīļa noteikumi Nr. 292 "Noteikumi par darbības programmas "Cilvēkresursi un nodarbinātība" papildinājuma 1.4.1.2.4.apakšaktivitātes "Sociālās rehabilitācijas un institūcijām alternatīvu sociālās aprūpes pakalpojumu attīstība reģionos" otrās kārtas otro apakškārtu". </w:t>
      </w:r>
      <w:hyperlink r:id="rId1" w:history="1">
        <w:r w:rsidRPr="00F83EF5">
          <w:rPr>
            <w:rStyle w:val="Hyperlink"/>
            <w:rFonts w:ascii="Times New Roman" w:hAnsi="Times New Roman" w:cs="Times New Roman"/>
          </w:rPr>
          <w:t>https://likumi.lv/ta/id/229373</w:t>
        </w:r>
      </w:hyperlink>
      <w:r>
        <w:rPr>
          <w:rFonts w:ascii="Times New Roman" w:hAnsi="Times New Roman" w:cs="Times New Roman"/>
        </w:rPr>
        <w:t xml:space="preserve"> </w:t>
      </w:r>
    </w:p>
  </w:footnote>
  <w:footnote w:id="5">
    <w:p w14:paraId="12220802" w14:textId="77777777" w:rsidR="0096072B" w:rsidRPr="00254716" w:rsidRDefault="0096072B" w:rsidP="0096072B">
      <w:pPr>
        <w:pStyle w:val="FootnoteText"/>
        <w:jc w:val="both"/>
        <w:rPr>
          <w:rFonts w:ascii="Times New Roman" w:hAnsi="Times New Roman" w:cs="Times New Roman"/>
        </w:rPr>
      </w:pPr>
      <w:r w:rsidRPr="00254716">
        <w:rPr>
          <w:rStyle w:val="FootnoteReference"/>
          <w:rFonts w:ascii="Times New Roman" w:hAnsi="Times New Roman" w:cs="Times New Roman"/>
        </w:rPr>
        <w:footnoteRef/>
      </w:r>
      <w:r w:rsidRPr="00254716">
        <w:rPr>
          <w:rFonts w:ascii="Times New Roman" w:hAnsi="Times New Roman" w:cs="Times New Roman"/>
        </w:rPr>
        <w:t xml:space="preserve"> </w:t>
      </w:r>
      <w:r w:rsidRPr="00254716">
        <w:rPr>
          <w:rFonts w:ascii="Times New Roman" w:hAnsi="Times New Roman" w:cs="Times New Roman"/>
        </w:rPr>
        <w:t>Summas atšķirība skaidrojama ar valūtas konvertācijas niansēm. Neatbilstību sistēmā reģistrētā summa aprēķināta, piemērojot ECB kursu uz 30.04.2013</w:t>
      </w:r>
      <w:r>
        <w:rPr>
          <w:rFonts w:ascii="Times New Roman" w:hAnsi="Times New Roman" w:cs="Times New Roman"/>
        </w:rPr>
        <w:t xml:space="preserve"> (</w:t>
      </w:r>
      <w:r w:rsidRPr="004B0DD1">
        <w:rPr>
          <w:rFonts w:ascii="Times New Roman" w:hAnsi="Times New Roman" w:cs="Times New Roman"/>
        </w:rPr>
        <w:t>0,7000</w:t>
      </w:r>
      <w:r>
        <w:rPr>
          <w:rFonts w:ascii="Times New Roman" w:hAnsi="Times New Roman" w:cs="Times New Roman"/>
        </w:rPr>
        <w:t>)</w:t>
      </w:r>
      <w:r w:rsidRPr="00254716">
        <w:rPr>
          <w:rFonts w:ascii="Times New Roman" w:hAnsi="Times New Roman" w:cs="Times New Roman"/>
        </w:rPr>
        <w:t>, attiecīgi 27 400 LVL = 39 142,86 EUR. Spriedumā noteiktā atmaksājamā summa noteikta pēc kursa 0,702804 un to veido atmaksājamās avansa summa 27 400 LVL kopā ar lietas izskatīšanas izdevumiem 3,30 LVL (ar lietas izskatīšanu saistītie izdevumi) = 27</w:t>
      </w:r>
      <w:r>
        <w:rPr>
          <w:rFonts w:ascii="Times New Roman" w:hAnsi="Times New Roman" w:cs="Times New Roman"/>
        </w:rPr>
        <w:t> </w:t>
      </w:r>
      <w:r w:rsidRPr="00254716">
        <w:rPr>
          <w:rFonts w:ascii="Times New Roman" w:hAnsi="Times New Roman" w:cs="Times New Roman"/>
        </w:rPr>
        <w:t>403,30 LVL.</w:t>
      </w:r>
    </w:p>
  </w:footnote>
  <w:footnote w:id="6">
    <w:p w14:paraId="3E99DEE9" w14:textId="77777777" w:rsidR="0096072B" w:rsidRPr="009071DD" w:rsidRDefault="0096072B" w:rsidP="0096072B">
      <w:pPr>
        <w:pStyle w:val="FootnoteText"/>
        <w:rPr>
          <w:rFonts w:ascii="Times New Roman" w:hAnsi="Times New Roman" w:cs="Times New Roman"/>
        </w:rPr>
      </w:pPr>
      <w:r w:rsidRPr="009071DD">
        <w:rPr>
          <w:rStyle w:val="FootnoteReference"/>
          <w:rFonts w:ascii="Times New Roman" w:hAnsi="Times New Roman" w:cs="Times New Roman"/>
        </w:rPr>
        <w:footnoteRef/>
      </w:r>
      <w:r w:rsidRPr="009071DD">
        <w:rPr>
          <w:rFonts w:ascii="Times New Roman" w:hAnsi="Times New Roman" w:cs="Times New Roman"/>
        </w:rPr>
        <w:t xml:space="preserve"> </w:t>
      </w:r>
      <w:r w:rsidRPr="009071DD">
        <w:rPr>
          <w:rFonts w:ascii="Times New Roman" w:hAnsi="Times New Roman" w:cs="Times New Roman"/>
        </w:rPr>
        <w:t>Pēc Krimināllikuma 177.panta trešās daļas</w:t>
      </w:r>
    </w:p>
  </w:footnote>
  <w:footnote w:id="7">
    <w:p w14:paraId="3009749A" w14:textId="77777777" w:rsidR="0096072B" w:rsidRPr="00616DD3" w:rsidRDefault="0096072B" w:rsidP="0096072B">
      <w:pPr>
        <w:pStyle w:val="FootnoteText"/>
        <w:rPr>
          <w:rFonts w:ascii="Times New Roman" w:hAnsi="Times New Roman" w:cs="Times New Roman"/>
        </w:rPr>
      </w:pPr>
      <w:r w:rsidRPr="00616DD3">
        <w:rPr>
          <w:rStyle w:val="FootnoteReference"/>
          <w:rFonts w:ascii="Times New Roman" w:hAnsi="Times New Roman" w:cs="Times New Roman"/>
        </w:rPr>
        <w:footnoteRef/>
      </w:r>
      <w:r w:rsidRPr="00616DD3">
        <w:rPr>
          <w:rFonts w:ascii="Times New Roman" w:hAnsi="Times New Roman" w:cs="Times New Roman"/>
        </w:rPr>
        <w:t xml:space="preserve"> </w:t>
      </w:r>
      <w:r w:rsidRPr="00616DD3">
        <w:rPr>
          <w:rFonts w:ascii="Times New Roman" w:hAnsi="Times New Roman" w:cs="Times New Roman"/>
        </w:rPr>
        <w:t xml:space="preserve">Publikācija “Latvijas Vēstnesis” </w:t>
      </w:r>
      <w:hyperlink r:id="rId2" w:history="1">
        <w:r w:rsidRPr="00616DD3">
          <w:rPr>
            <w:rStyle w:val="Hyperlink"/>
            <w:rFonts w:ascii="Times New Roman" w:hAnsi="Times New Roman" w:cs="Times New Roman"/>
          </w:rPr>
          <w:t>https://www.vestnesis.lv/op/2026/27.KM5</w:t>
        </w:r>
      </w:hyperlink>
    </w:p>
  </w:footnote>
  <w:footnote w:id="8">
    <w:p w14:paraId="75CAF742" w14:textId="77777777" w:rsidR="0096072B" w:rsidRPr="00616DD3" w:rsidRDefault="0096072B" w:rsidP="0096072B">
      <w:pPr>
        <w:pStyle w:val="FootnoteText"/>
        <w:rPr>
          <w:rFonts w:ascii="Times New Roman" w:hAnsi="Times New Roman" w:cs="Times New Roman"/>
        </w:rPr>
      </w:pPr>
      <w:r w:rsidRPr="00616DD3">
        <w:rPr>
          <w:rStyle w:val="FootnoteReference"/>
          <w:rFonts w:ascii="Times New Roman" w:hAnsi="Times New Roman" w:cs="Times New Roman"/>
        </w:rPr>
        <w:footnoteRef/>
      </w:r>
      <w:r w:rsidRPr="00616DD3">
        <w:rPr>
          <w:rFonts w:ascii="Times New Roman" w:hAnsi="Times New Roman" w:cs="Times New Roman"/>
        </w:rPr>
        <w:t xml:space="preserve"> </w:t>
      </w:r>
      <w:r w:rsidRPr="00616DD3">
        <w:rPr>
          <w:rFonts w:ascii="Times New Roman" w:hAnsi="Times New Roman" w:cs="Times New Roman"/>
        </w:rPr>
        <w:t>2026.gada 9.februār</w:t>
      </w:r>
      <w:r>
        <w:rPr>
          <w:rFonts w:ascii="Times New Roman" w:hAnsi="Times New Roman" w:cs="Times New Roman"/>
        </w:rPr>
        <w:t>is</w:t>
      </w:r>
    </w:p>
  </w:footnote>
  <w:footnote w:id="9">
    <w:p w14:paraId="067C8B7A" w14:textId="77777777" w:rsidR="0096072B" w:rsidRPr="00DA71F2" w:rsidRDefault="0096072B" w:rsidP="0096072B">
      <w:pPr>
        <w:pStyle w:val="FootnoteText"/>
        <w:rPr>
          <w:rFonts w:ascii="Times New Roman" w:hAnsi="Times New Roman" w:cs="Times New Roman"/>
        </w:rPr>
      </w:pPr>
      <w:r w:rsidRPr="00FC1722">
        <w:rPr>
          <w:rStyle w:val="FootnoteReference"/>
          <w:rFonts w:ascii="Times New Roman" w:hAnsi="Times New Roman" w:cs="Times New Roman"/>
        </w:rPr>
        <w:footnoteRef/>
      </w:r>
      <w:r w:rsidRPr="00FC1722">
        <w:rPr>
          <w:rFonts w:ascii="Times New Roman" w:hAnsi="Times New Roman" w:cs="Times New Roman"/>
        </w:rPr>
        <w:t xml:space="preserve"> </w:t>
      </w:r>
      <w:r w:rsidRPr="00FC1722">
        <w:rPr>
          <w:rFonts w:ascii="Times New Roman" w:hAnsi="Times New Roman" w:cs="Times New Roman"/>
        </w:rPr>
        <w:t>Latvijas Republikas Uzņēmumu reģistrs -</w:t>
      </w:r>
      <w:r w:rsidRPr="00616DD3">
        <w:rPr>
          <w:rFonts w:ascii="Times New Roman" w:hAnsi="Times New Roman" w:cs="Times New Roman"/>
        </w:rPr>
        <w:t xml:space="preserve"> </w:t>
      </w:r>
      <w:hyperlink r:id="rId3" w:anchor="/legal-entity/40008039816" w:history="1">
        <w:r w:rsidRPr="00616DD3">
          <w:rPr>
            <w:rStyle w:val="Hyperlink"/>
            <w:rFonts w:ascii="Times New Roman" w:hAnsi="Times New Roman" w:cs="Times New Roman"/>
          </w:rPr>
          <w:t>https://info.ur.gov.lv/?#/legal-entity/40008039816</w:t>
        </w:r>
      </w:hyperlink>
    </w:p>
  </w:footnote>
  <w:footnote w:id="10">
    <w:p w14:paraId="0919F14E" w14:textId="3A2A61C4" w:rsidR="005A25A4" w:rsidRPr="00E855C0" w:rsidRDefault="005A25A4">
      <w:pPr>
        <w:pStyle w:val="FootnoteText"/>
        <w:rPr>
          <w:rFonts w:ascii="Times New Roman" w:hAnsi="Times New Roman" w:cs="Times New Roman"/>
        </w:rPr>
      </w:pPr>
      <w:r w:rsidRPr="00E855C0">
        <w:rPr>
          <w:rStyle w:val="FootnoteReference"/>
          <w:rFonts w:ascii="Times New Roman" w:hAnsi="Times New Roman" w:cs="Times New Roman"/>
        </w:rPr>
        <w:footnoteRef/>
      </w:r>
      <w:r w:rsidRPr="00E855C0">
        <w:rPr>
          <w:rFonts w:ascii="Times New Roman" w:hAnsi="Times New Roman" w:cs="Times New Roman"/>
        </w:rPr>
        <w:t xml:space="preserve"> </w:t>
      </w:r>
      <w:r w:rsidR="00924028">
        <w:rPr>
          <w:rFonts w:ascii="Times New Roman" w:hAnsi="Times New Roman" w:cs="Times New Roman"/>
        </w:rPr>
        <w:t>Par i</w:t>
      </w:r>
      <w:r w:rsidRPr="00E855C0">
        <w:rPr>
          <w:rFonts w:ascii="Times New Roman" w:hAnsi="Times New Roman" w:cs="Times New Roman"/>
        </w:rPr>
        <w:t>zdevumi</w:t>
      </w:r>
      <w:r w:rsidR="00924028">
        <w:rPr>
          <w:rFonts w:ascii="Times New Roman" w:hAnsi="Times New Roman" w:cs="Times New Roman"/>
        </w:rPr>
        <w:t>em</w:t>
      </w:r>
      <w:r w:rsidR="00660AEA">
        <w:rPr>
          <w:rFonts w:ascii="Times New Roman" w:hAnsi="Times New Roman" w:cs="Times New Roman"/>
        </w:rPr>
        <w:t xml:space="preserve"> no perioda sākuma 20</w:t>
      </w:r>
      <w:r w:rsidR="004118E1">
        <w:rPr>
          <w:rFonts w:ascii="Times New Roman" w:hAnsi="Times New Roman" w:cs="Times New Roman"/>
        </w:rPr>
        <w:t xml:space="preserve">14.gada 1.janvāra līdz </w:t>
      </w:r>
      <w:proofErr w:type="spellStart"/>
      <w:r w:rsidR="008E08F8">
        <w:rPr>
          <w:rFonts w:ascii="Times New Roman" w:hAnsi="Times New Roman" w:cs="Times New Roman"/>
        </w:rPr>
        <w:t>attiecināmības</w:t>
      </w:r>
      <w:proofErr w:type="spellEnd"/>
      <w:r w:rsidR="008E08F8">
        <w:rPr>
          <w:rFonts w:ascii="Times New Roman" w:hAnsi="Times New Roman" w:cs="Times New Roman"/>
        </w:rPr>
        <w:t xml:space="preserve"> perioda beigām </w:t>
      </w:r>
      <w:r w:rsidR="004118E1">
        <w:rPr>
          <w:rFonts w:ascii="Times New Roman" w:hAnsi="Times New Roman" w:cs="Times New Roman"/>
        </w:rPr>
        <w:t>2023.gada 31.decembrim.</w:t>
      </w:r>
    </w:p>
  </w:footnote>
  <w:footnote w:id="11">
    <w:p w14:paraId="718C5BE4" w14:textId="26A16A3A" w:rsidR="00BF7F8D" w:rsidRPr="00E855C0" w:rsidRDefault="00BF7F8D" w:rsidP="00B344A7">
      <w:pPr>
        <w:spacing w:after="0"/>
        <w:jc w:val="both"/>
        <w:rPr>
          <w:rFonts w:ascii="Times New Roman" w:eastAsia="Times New Roman" w:hAnsi="Times New Roman" w:cs="Times New Roman"/>
          <w:color w:val="000000"/>
          <w:kern w:val="0"/>
          <w:lang w:eastAsia="lv-LV"/>
          <w14:ligatures w14:val="none"/>
        </w:rPr>
      </w:pPr>
      <w:r w:rsidRPr="00E855C0">
        <w:rPr>
          <w:rStyle w:val="FootnoteReference"/>
          <w:rFonts w:ascii="Times New Roman" w:hAnsi="Times New Roman" w:cs="Times New Roman"/>
          <w:sz w:val="20"/>
          <w:szCs w:val="20"/>
        </w:rPr>
        <w:footnoteRef/>
      </w:r>
      <w:r w:rsidRPr="00E855C0">
        <w:rPr>
          <w:rFonts w:ascii="Times New Roman" w:hAnsi="Times New Roman" w:cs="Times New Roman"/>
          <w:sz w:val="20"/>
          <w:szCs w:val="20"/>
        </w:rPr>
        <w:t xml:space="preserve"> </w:t>
      </w:r>
      <w:r w:rsidR="007F1E19" w:rsidRPr="00E855C0">
        <w:rPr>
          <w:rFonts w:ascii="Times New Roman" w:hAnsi="Times New Roman" w:cs="Times New Roman"/>
          <w:sz w:val="20"/>
          <w:szCs w:val="20"/>
        </w:rPr>
        <w:t>No tiem 43</w:t>
      </w:r>
      <w:r w:rsidR="0012390F" w:rsidRPr="004930E4">
        <w:rPr>
          <w:rFonts w:ascii="Times New Roman" w:hAnsi="Times New Roman" w:cs="Times New Roman"/>
          <w:sz w:val="20"/>
          <w:szCs w:val="20"/>
        </w:rPr>
        <w:t>,7</w:t>
      </w:r>
      <w:r w:rsidR="007F1E19" w:rsidRPr="00E855C0">
        <w:rPr>
          <w:rFonts w:ascii="Times New Roman" w:hAnsi="Times New Roman" w:cs="Times New Roman"/>
          <w:sz w:val="20"/>
          <w:szCs w:val="20"/>
        </w:rPr>
        <w:t xml:space="preserve"> milj. </w:t>
      </w:r>
      <w:proofErr w:type="spellStart"/>
      <w:r w:rsidR="007F1E19" w:rsidRPr="00E855C0">
        <w:rPr>
          <w:rFonts w:ascii="Times New Roman" w:hAnsi="Times New Roman" w:cs="Times New Roman"/>
          <w:i/>
          <w:sz w:val="20"/>
          <w:szCs w:val="20"/>
        </w:rPr>
        <w:t>euro</w:t>
      </w:r>
      <w:proofErr w:type="spellEnd"/>
      <w:r w:rsidR="007F1E19" w:rsidRPr="00E855C0">
        <w:rPr>
          <w:rFonts w:ascii="Times New Roman" w:hAnsi="Times New Roman" w:cs="Times New Roman"/>
          <w:sz w:val="20"/>
          <w:szCs w:val="20"/>
        </w:rPr>
        <w:t xml:space="preserve"> iepirkumu normu pārkāpumi</w:t>
      </w:r>
      <w:r w:rsidR="0012390F" w:rsidRPr="004930E4">
        <w:rPr>
          <w:rFonts w:ascii="Times New Roman" w:hAnsi="Times New Roman" w:cs="Times New Roman"/>
          <w:sz w:val="20"/>
          <w:szCs w:val="20"/>
        </w:rPr>
        <w:t>;</w:t>
      </w:r>
      <w:r w:rsidR="007F1E19" w:rsidRPr="00E855C0">
        <w:rPr>
          <w:rFonts w:ascii="Times New Roman" w:hAnsi="Times New Roman" w:cs="Times New Roman"/>
          <w:sz w:val="20"/>
          <w:szCs w:val="20"/>
        </w:rPr>
        <w:t xml:space="preserve"> </w:t>
      </w:r>
      <w:r w:rsidR="0012390F" w:rsidRPr="00E855C0">
        <w:rPr>
          <w:rFonts w:ascii="Times New Roman" w:hAnsi="Times New Roman" w:cs="Times New Roman"/>
          <w:sz w:val="20"/>
          <w:szCs w:val="20"/>
        </w:rPr>
        <w:t xml:space="preserve">13 milj. </w:t>
      </w:r>
      <w:proofErr w:type="spellStart"/>
      <w:r w:rsidR="0012390F" w:rsidRPr="00E855C0">
        <w:rPr>
          <w:rFonts w:ascii="Times New Roman" w:hAnsi="Times New Roman" w:cs="Times New Roman"/>
          <w:i/>
          <w:sz w:val="20"/>
          <w:szCs w:val="20"/>
        </w:rPr>
        <w:t>euro</w:t>
      </w:r>
      <w:proofErr w:type="spellEnd"/>
      <w:r w:rsidR="0012390F" w:rsidRPr="00E855C0">
        <w:rPr>
          <w:rFonts w:ascii="Times New Roman" w:hAnsi="Times New Roman" w:cs="Times New Roman"/>
          <w:i/>
          <w:sz w:val="20"/>
          <w:szCs w:val="20"/>
        </w:rPr>
        <w:t xml:space="preserve"> </w:t>
      </w:r>
      <w:r w:rsidR="0012390F" w:rsidRPr="00E855C0">
        <w:rPr>
          <w:rFonts w:ascii="Times New Roman" w:hAnsi="Times New Roman" w:cs="Times New Roman"/>
          <w:sz w:val="20"/>
          <w:szCs w:val="20"/>
        </w:rPr>
        <w:t xml:space="preserve">aizdomas par krāpšanu vai organizēto noziedzību vai krāpšana; </w:t>
      </w:r>
      <w:r w:rsidR="00196F04" w:rsidRPr="00E855C0">
        <w:rPr>
          <w:rFonts w:ascii="Times New Roman" w:hAnsi="Times New Roman" w:cs="Times New Roman"/>
          <w:sz w:val="20"/>
          <w:szCs w:val="20"/>
        </w:rPr>
        <w:t>29</w:t>
      </w:r>
      <w:r w:rsidR="00374FDC" w:rsidRPr="00E855C0">
        <w:rPr>
          <w:rFonts w:ascii="Times New Roman" w:hAnsi="Times New Roman" w:cs="Times New Roman"/>
          <w:sz w:val="20"/>
          <w:szCs w:val="20"/>
        </w:rPr>
        <w:t xml:space="preserve">,6 milj. </w:t>
      </w:r>
      <w:proofErr w:type="spellStart"/>
      <w:r w:rsidR="00374FDC" w:rsidRPr="00E855C0">
        <w:rPr>
          <w:rFonts w:ascii="Times New Roman" w:hAnsi="Times New Roman" w:cs="Times New Roman"/>
          <w:i/>
          <w:sz w:val="20"/>
          <w:szCs w:val="20"/>
        </w:rPr>
        <w:t>euro</w:t>
      </w:r>
      <w:proofErr w:type="spellEnd"/>
      <w:r w:rsidR="00374FDC" w:rsidRPr="00E855C0">
        <w:rPr>
          <w:rFonts w:ascii="Times New Roman" w:hAnsi="Times New Roman" w:cs="Times New Roman"/>
          <w:sz w:val="20"/>
          <w:szCs w:val="20"/>
        </w:rPr>
        <w:t xml:space="preserve"> citas neatbilstības (piemēram, </w:t>
      </w:r>
      <w:r w:rsidR="00BA410C" w:rsidRPr="00E855C0">
        <w:rPr>
          <w:rFonts w:ascii="Times New Roman" w:eastAsia="Times New Roman" w:hAnsi="Times New Roman" w:cs="Times New Roman"/>
          <w:color w:val="000000"/>
          <w:kern w:val="0"/>
          <w:sz w:val="20"/>
          <w:szCs w:val="20"/>
          <w:lang w:eastAsia="lv-LV"/>
          <w14:ligatures w14:val="none"/>
        </w:rPr>
        <w:t>noteikto ieviešanas nosacījumu neizpilde,</w:t>
      </w:r>
      <w:r w:rsidR="00AD24DD" w:rsidRPr="00E855C0">
        <w:rPr>
          <w:rFonts w:ascii="Times New Roman" w:eastAsia="Times New Roman" w:hAnsi="Times New Roman" w:cs="Times New Roman"/>
          <w:color w:val="000000"/>
          <w:kern w:val="0"/>
          <w:sz w:val="20"/>
          <w:szCs w:val="20"/>
          <w:lang w:eastAsia="lv-LV"/>
          <w14:ligatures w14:val="none"/>
        </w:rPr>
        <w:t xml:space="preserve"> i</w:t>
      </w:r>
      <w:r w:rsidR="00507B53" w:rsidRPr="00E855C0">
        <w:rPr>
          <w:rFonts w:ascii="Times New Roman" w:eastAsia="Times New Roman" w:hAnsi="Times New Roman" w:cs="Times New Roman"/>
          <w:color w:val="000000"/>
          <w:kern w:val="0"/>
          <w:sz w:val="20"/>
          <w:szCs w:val="20"/>
          <w:lang w:eastAsia="lv-LV"/>
          <w14:ligatures w14:val="none"/>
        </w:rPr>
        <w:t xml:space="preserve">nterešu konflikts, </w:t>
      </w:r>
      <w:r w:rsidR="00AD24DD" w:rsidRPr="00E855C0">
        <w:rPr>
          <w:rFonts w:ascii="Times New Roman" w:eastAsia="Times New Roman" w:hAnsi="Times New Roman" w:cs="Times New Roman"/>
          <w:color w:val="000000"/>
          <w:kern w:val="0"/>
          <w:sz w:val="20"/>
          <w:szCs w:val="20"/>
          <w:lang w:eastAsia="lv-LV"/>
          <w14:ligatures w14:val="none"/>
        </w:rPr>
        <w:t xml:space="preserve">projekta mērķa un/vai iznākuma rādītāja neizpilde, </w:t>
      </w:r>
      <w:r w:rsidR="00C61901" w:rsidRPr="00E855C0">
        <w:rPr>
          <w:rFonts w:ascii="Times New Roman" w:eastAsia="Times New Roman" w:hAnsi="Times New Roman" w:cs="Times New Roman"/>
          <w:color w:val="000000"/>
          <w:kern w:val="0"/>
          <w:sz w:val="20"/>
          <w:szCs w:val="20"/>
          <w:lang w:eastAsia="lv-LV"/>
          <w14:ligatures w14:val="none"/>
        </w:rPr>
        <w:t xml:space="preserve">komercdarbības atbalsta normu pārkāpumi, </w:t>
      </w:r>
      <w:r w:rsidR="00C6778C" w:rsidRPr="00E855C0">
        <w:rPr>
          <w:rFonts w:ascii="Times New Roman" w:eastAsia="Times New Roman" w:hAnsi="Times New Roman" w:cs="Times New Roman"/>
          <w:color w:val="000000"/>
          <w:kern w:val="0"/>
          <w:sz w:val="20"/>
          <w:szCs w:val="20"/>
          <w:lang w:eastAsia="lv-LV"/>
          <w14:ligatures w14:val="none"/>
        </w:rPr>
        <w:t>personāla vai administratīvo izmaksu pārkāpumi</w:t>
      </w:r>
      <w:r w:rsidR="006D796E" w:rsidRPr="00E855C0">
        <w:rPr>
          <w:rFonts w:ascii="Times New Roman" w:eastAsia="Times New Roman" w:hAnsi="Times New Roman" w:cs="Times New Roman"/>
          <w:color w:val="000000"/>
          <w:kern w:val="0"/>
          <w:sz w:val="20"/>
          <w:szCs w:val="20"/>
          <w:lang w:eastAsia="lv-LV"/>
          <w14:ligatures w14:val="none"/>
        </w:rPr>
        <w:t xml:space="preserve">, </w:t>
      </w:r>
      <w:r w:rsidR="004930E4" w:rsidRPr="00E855C0">
        <w:rPr>
          <w:rFonts w:ascii="Times New Roman" w:eastAsia="Times New Roman" w:hAnsi="Times New Roman" w:cs="Times New Roman"/>
          <w:color w:val="000000"/>
          <w:kern w:val="0"/>
          <w:sz w:val="20"/>
          <w:szCs w:val="20"/>
          <w:lang w:eastAsia="lv-LV"/>
          <w14:ligatures w14:val="none"/>
        </w:rPr>
        <w:t>publicitātes un vizuālās identitātes prasību pārkāpumi.</w:t>
      </w:r>
    </w:p>
  </w:footnote>
  <w:footnote w:id="12">
    <w:p w14:paraId="43FDC30F" w14:textId="6151CFBB" w:rsidR="00141F09" w:rsidRPr="00332805" w:rsidRDefault="00141F09" w:rsidP="00141F09">
      <w:pPr>
        <w:pStyle w:val="FootnoteText"/>
        <w:rPr>
          <w:rFonts w:ascii="Times New Roman" w:hAnsi="Times New Roman" w:cs="Times New Roman"/>
        </w:rPr>
      </w:pPr>
      <w:r w:rsidRPr="00332805">
        <w:rPr>
          <w:rStyle w:val="FootnoteReference"/>
          <w:rFonts w:ascii="Times New Roman" w:hAnsi="Times New Roman" w:cs="Times New Roman"/>
        </w:rPr>
        <w:footnoteRef/>
      </w:r>
      <w:r w:rsidRPr="00332805">
        <w:rPr>
          <w:rFonts w:ascii="Times New Roman" w:hAnsi="Times New Roman" w:cs="Times New Roman"/>
        </w:rPr>
        <w:t xml:space="preserve"> </w:t>
      </w:r>
      <w:r w:rsidRPr="00332805">
        <w:rPr>
          <w:rFonts w:ascii="Times New Roman" w:hAnsi="Times New Roman" w:cs="Times New Roman"/>
        </w:rPr>
        <w:t>2026.</w:t>
      </w:r>
      <w:r>
        <w:rPr>
          <w:rFonts w:ascii="Times New Roman" w:hAnsi="Times New Roman" w:cs="Times New Roman"/>
        </w:rPr>
        <w:t> </w:t>
      </w:r>
      <w:r w:rsidRPr="00332805">
        <w:rPr>
          <w:rFonts w:ascii="Times New Roman" w:hAnsi="Times New Roman" w:cs="Times New Roman"/>
        </w:rPr>
        <w:t>gada 28.</w:t>
      </w:r>
      <w:r>
        <w:rPr>
          <w:rFonts w:ascii="Times New Roman" w:hAnsi="Times New Roman" w:cs="Times New Roman"/>
        </w:rPr>
        <w:t> </w:t>
      </w:r>
      <w:r w:rsidRPr="00332805">
        <w:rPr>
          <w:rFonts w:ascii="Times New Roman" w:hAnsi="Times New Roman" w:cs="Times New Roman"/>
        </w:rPr>
        <w:t>jūlijā saņemts Ekonomikas ministrijas kā atbildīgās iestādes saska</w:t>
      </w:r>
      <w:r>
        <w:rPr>
          <w:rFonts w:ascii="Times New Roman" w:hAnsi="Times New Roman" w:cs="Times New Roman"/>
        </w:rPr>
        <w:t>ņo</w:t>
      </w:r>
      <w:r w:rsidRPr="00332805">
        <w:rPr>
          <w:rFonts w:ascii="Times New Roman" w:hAnsi="Times New Roman" w:cs="Times New Roman"/>
        </w:rPr>
        <w:t>jums.</w:t>
      </w:r>
    </w:p>
  </w:footnote>
  <w:footnote w:id="13">
    <w:p w14:paraId="606D1071" w14:textId="77777777" w:rsidR="00BC3144" w:rsidRDefault="00BC3144" w:rsidP="00BC3144">
      <w:pPr>
        <w:pStyle w:val="FootnoteText"/>
      </w:pPr>
      <w:r>
        <w:rPr>
          <w:rStyle w:val="FootnoteReference"/>
        </w:rPr>
        <w:footnoteRef/>
      </w:r>
      <w:r>
        <w:t xml:space="preserve"> </w:t>
      </w:r>
      <w:r>
        <w:rPr>
          <w:rFonts w:ascii="Times New Roman" w:hAnsi="Times New Roman" w:cs="Times New Roman"/>
          <w:shd w:val="clear" w:color="auto" w:fill="FFFFFF"/>
        </w:rPr>
        <w:t>MK noteikumi Nr. 740</w:t>
      </w:r>
    </w:p>
  </w:footnote>
  <w:footnote w:id="14">
    <w:p w14:paraId="657F188D" w14:textId="77777777" w:rsidR="00141F09" w:rsidRPr="00A524E9" w:rsidRDefault="00141F09" w:rsidP="00141F09">
      <w:pPr>
        <w:spacing w:after="0" w:line="240" w:lineRule="auto"/>
        <w:jc w:val="both"/>
        <w:rPr>
          <w:rFonts w:ascii="Times New Roman" w:eastAsia="Times New Roman" w:hAnsi="Times New Roman" w:cs="Times New Roman"/>
          <w:sz w:val="20"/>
          <w:szCs w:val="20"/>
          <w:lang w:eastAsia="lv-LV"/>
        </w:rPr>
      </w:pPr>
      <w:r w:rsidRPr="00A524E9">
        <w:rPr>
          <w:rStyle w:val="FootnoteReference"/>
          <w:rFonts w:ascii="Times New Roman" w:hAnsi="Times New Roman" w:cs="Times New Roman"/>
          <w:sz w:val="20"/>
          <w:szCs w:val="20"/>
        </w:rPr>
        <w:footnoteRef/>
      </w:r>
      <w:r w:rsidRPr="00A524E9">
        <w:rPr>
          <w:rFonts w:ascii="Times New Roman" w:eastAsia="Times New Roman" w:hAnsi="Times New Roman" w:cs="Times New Roman"/>
          <w:sz w:val="20"/>
          <w:szCs w:val="20"/>
          <w:lang w:eastAsia="lv-LV"/>
        </w:rPr>
        <w:t xml:space="preserve">Projektā Nr. </w:t>
      </w:r>
      <w:r>
        <w:rPr>
          <w:rFonts w:ascii="Times New Roman" w:eastAsia="Times New Roman" w:hAnsi="Times New Roman" w:cs="Times New Roman"/>
          <w:sz w:val="20"/>
          <w:szCs w:val="20"/>
          <w:lang w:eastAsia="lv-LV"/>
        </w:rPr>
        <w:t>1</w:t>
      </w:r>
      <w:r w:rsidRPr="00A524E9">
        <w:rPr>
          <w:rFonts w:ascii="Times New Roman" w:eastAsia="Times New Roman" w:hAnsi="Times New Roman" w:cs="Times New Roman"/>
          <w:sz w:val="20"/>
          <w:szCs w:val="20"/>
          <w:lang w:eastAsia="lv-LV"/>
        </w:rPr>
        <w:t xml:space="preserve"> - 62 598,10 </w:t>
      </w:r>
      <w:proofErr w:type="spellStart"/>
      <w:r w:rsidRPr="006E1B27">
        <w:rPr>
          <w:rFonts w:ascii="Times New Roman" w:eastAsia="Times New Roman" w:hAnsi="Times New Roman" w:cs="Times New Roman"/>
          <w:i/>
          <w:iCs/>
          <w:sz w:val="20"/>
          <w:szCs w:val="20"/>
          <w:lang w:eastAsia="lv-LV"/>
        </w:rPr>
        <w:t>euro</w:t>
      </w:r>
      <w:proofErr w:type="spellEnd"/>
      <w:r w:rsidRPr="00A524E9">
        <w:rPr>
          <w:rFonts w:ascii="Times New Roman" w:eastAsia="Times New Roman" w:hAnsi="Times New Roman" w:cs="Times New Roman"/>
          <w:sz w:val="20"/>
          <w:szCs w:val="20"/>
          <w:lang w:eastAsia="lv-LV"/>
        </w:rPr>
        <w:t xml:space="preserve">, projektā Nr. </w:t>
      </w:r>
      <w:r>
        <w:rPr>
          <w:rFonts w:ascii="Times New Roman" w:eastAsia="Times New Roman" w:hAnsi="Times New Roman" w:cs="Times New Roman"/>
          <w:sz w:val="20"/>
          <w:szCs w:val="20"/>
          <w:lang w:eastAsia="lv-LV"/>
        </w:rPr>
        <w:t>2</w:t>
      </w:r>
      <w:r w:rsidRPr="00A524E9">
        <w:rPr>
          <w:rFonts w:ascii="Times New Roman" w:eastAsia="Times New Roman" w:hAnsi="Times New Roman" w:cs="Times New Roman"/>
          <w:sz w:val="20"/>
          <w:szCs w:val="20"/>
          <w:lang w:eastAsia="lv-LV"/>
        </w:rPr>
        <w:t xml:space="preserve"> – 54 679,50 </w:t>
      </w:r>
      <w:proofErr w:type="spellStart"/>
      <w:r w:rsidRPr="006E1B27">
        <w:rPr>
          <w:rFonts w:ascii="Times New Roman" w:eastAsia="Times New Roman" w:hAnsi="Times New Roman" w:cs="Times New Roman"/>
          <w:i/>
          <w:iCs/>
          <w:sz w:val="20"/>
          <w:szCs w:val="20"/>
          <w:lang w:eastAsia="lv-LV"/>
        </w:rPr>
        <w:t>euro</w:t>
      </w:r>
      <w:proofErr w:type="spellEnd"/>
      <w:r w:rsidRPr="00A524E9">
        <w:rPr>
          <w:rFonts w:ascii="Times New Roman" w:eastAsia="Times New Roman" w:hAnsi="Times New Roman" w:cs="Times New Roman"/>
          <w:sz w:val="20"/>
          <w:szCs w:val="20"/>
          <w:lang w:eastAsia="lv-LV"/>
        </w:rPr>
        <w:t xml:space="preserve"> un projektā Nr. </w:t>
      </w:r>
      <w:r>
        <w:rPr>
          <w:rFonts w:ascii="Times New Roman" w:eastAsia="Times New Roman" w:hAnsi="Times New Roman" w:cs="Times New Roman"/>
          <w:sz w:val="20"/>
          <w:szCs w:val="20"/>
          <w:lang w:eastAsia="lv-LV"/>
        </w:rPr>
        <w:t>3</w:t>
      </w:r>
      <w:r w:rsidRPr="00A524E9">
        <w:rPr>
          <w:rFonts w:ascii="Times New Roman" w:eastAsia="Times New Roman" w:hAnsi="Times New Roman" w:cs="Times New Roman"/>
          <w:sz w:val="20"/>
          <w:szCs w:val="20"/>
          <w:lang w:eastAsia="lv-LV"/>
        </w:rPr>
        <w:t xml:space="preserve"> – 25 905,60 </w:t>
      </w:r>
      <w:proofErr w:type="spellStart"/>
      <w:r w:rsidRPr="006E1B27">
        <w:rPr>
          <w:rFonts w:ascii="Times New Roman" w:eastAsia="Times New Roman" w:hAnsi="Times New Roman" w:cs="Times New Roman"/>
          <w:i/>
          <w:iCs/>
          <w:sz w:val="20"/>
          <w:szCs w:val="20"/>
          <w:lang w:eastAsia="lv-LV"/>
        </w:rPr>
        <w:t>euro</w:t>
      </w:r>
      <w:proofErr w:type="spellEnd"/>
      <w:r w:rsidRPr="00A524E9">
        <w:rPr>
          <w:rFonts w:ascii="Times New Roman" w:eastAsia="Times New Roman" w:hAnsi="Times New Roman" w:cs="Times New Roman"/>
          <w:sz w:val="20"/>
          <w:szCs w:val="20"/>
          <w:lang w:eastAsia="lv-LV"/>
        </w:rPr>
        <w:t xml:space="preserve">. </w:t>
      </w:r>
    </w:p>
  </w:footnote>
  <w:footnote w:id="15">
    <w:p w14:paraId="3262E1D0" w14:textId="4A35B906" w:rsidR="00C7275C" w:rsidRPr="00A524E9" w:rsidRDefault="007F6053" w:rsidP="00C7275C">
      <w:pPr>
        <w:pStyle w:val="FootnoteText"/>
        <w:jc w:val="both"/>
        <w:rPr>
          <w:rFonts w:ascii="Times New Roman" w:hAnsi="Times New Roman" w:cs="Times New Roman"/>
        </w:rPr>
      </w:pPr>
      <w:r w:rsidRPr="00DA71F2">
        <w:rPr>
          <w:rStyle w:val="FootnoteReference"/>
          <w:rFonts w:ascii="Times New Roman" w:hAnsi="Times New Roman" w:cs="Times New Roman"/>
        </w:rPr>
        <w:footnoteRef/>
      </w:r>
      <w:r w:rsidR="00C7275C" w:rsidRPr="00A524E9">
        <w:rPr>
          <w:rFonts w:ascii="Times New Roman" w:eastAsia="Times New Roman" w:hAnsi="Times New Roman" w:cs="Times New Roman"/>
          <w:lang w:eastAsia="lv-LV"/>
        </w:rPr>
        <w:t xml:space="preserve">Projektā Nr. </w:t>
      </w:r>
      <w:r w:rsidR="00C7275C">
        <w:rPr>
          <w:rFonts w:ascii="Times New Roman" w:eastAsia="Times New Roman" w:hAnsi="Times New Roman" w:cs="Times New Roman"/>
          <w:lang w:eastAsia="lv-LV"/>
        </w:rPr>
        <w:t>1</w:t>
      </w:r>
      <w:r w:rsidR="00C7275C" w:rsidRPr="00A524E9">
        <w:rPr>
          <w:rFonts w:ascii="Times New Roman" w:eastAsia="Times New Roman" w:hAnsi="Times New Roman" w:cs="Times New Roman"/>
          <w:lang w:eastAsia="lv-LV"/>
        </w:rPr>
        <w:t xml:space="preserve"> – 2022.gada 14.oktobra CFLA lēmums par neatbilstoši veikto izdevumu konstatēšanu </w:t>
      </w:r>
      <w:r w:rsidR="00C7275C" w:rsidRPr="00A524E9">
        <w:rPr>
          <w:rFonts w:ascii="Times New Roman" w:eastAsia="Aptos" w:hAnsi="Times New Roman" w:cs="Times New Roman"/>
          <w:lang w:eastAsia="lv-LV"/>
        </w:rPr>
        <w:t>62 598,</w:t>
      </w:r>
      <w:r w:rsidR="00C7275C" w:rsidRPr="006E1B27">
        <w:rPr>
          <w:rFonts w:ascii="Times New Roman" w:eastAsia="Aptos" w:hAnsi="Times New Roman" w:cs="Times New Roman"/>
          <w:i/>
          <w:iCs/>
          <w:lang w:eastAsia="lv-LV"/>
        </w:rPr>
        <w:t>10 </w:t>
      </w:r>
      <w:proofErr w:type="spellStart"/>
      <w:r w:rsidR="00C7275C" w:rsidRPr="006E1B27">
        <w:rPr>
          <w:rFonts w:ascii="Times New Roman" w:eastAsia="Aptos" w:hAnsi="Times New Roman" w:cs="Times New Roman"/>
          <w:i/>
          <w:iCs/>
          <w:lang w:eastAsia="lv-LV"/>
        </w:rPr>
        <w:t>euro</w:t>
      </w:r>
      <w:proofErr w:type="spellEnd"/>
      <w:r w:rsidR="00C7275C" w:rsidRPr="00A524E9">
        <w:rPr>
          <w:rFonts w:ascii="Times New Roman" w:eastAsia="Aptos" w:hAnsi="Times New Roman" w:cs="Times New Roman"/>
          <w:lang w:eastAsia="lv-LV"/>
        </w:rPr>
        <w:t xml:space="preserve"> (KF finansējums);</w:t>
      </w:r>
    </w:p>
    <w:p w14:paraId="167DC5DA" w14:textId="3408E0A9" w:rsidR="00C7275C" w:rsidRPr="00A524E9" w:rsidRDefault="00C7275C" w:rsidP="00C7275C">
      <w:pPr>
        <w:pStyle w:val="FootnoteText"/>
        <w:jc w:val="both"/>
        <w:rPr>
          <w:rFonts w:ascii="Times New Roman" w:eastAsia="Aptos" w:hAnsi="Times New Roman" w:cs="Times New Roman"/>
          <w:lang w:eastAsia="lv-LV"/>
        </w:rPr>
      </w:pPr>
      <w:r w:rsidRPr="00A524E9">
        <w:rPr>
          <w:rFonts w:ascii="Times New Roman" w:eastAsia="Times New Roman" w:hAnsi="Times New Roman" w:cs="Times New Roman"/>
          <w:lang w:eastAsia="lv-LV"/>
        </w:rPr>
        <w:t xml:space="preserve">Projektā Nr. </w:t>
      </w:r>
      <w:r>
        <w:rPr>
          <w:rFonts w:ascii="Times New Roman" w:eastAsia="Times New Roman" w:hAnsi="Times New Roman" w:cs="Times New Roman"/>
          <w:lang w:eastAsia="lv-LV"/>
        </w:rPr>
        <w:t xml:space="preserve">2 </w:t>
      </w:r>
      <w:r w:rsidRPr="00A524E9">
        <w:rPr>
          <w:rFonts w:ascii="Times New Roman" w:eastAsia="Times New Roman" w:hAnsi="Times New Roman" w:cs="Times New Roman"/>
          <w:lang w:eastAsia="lv-LV"/>
        </w:rPr>
        <w:t xml:space="preserve">– 2021.gada 6.septembra CFLA lēmums par neatbilstoši veikto izdevumu konstatēšanu </w:t>
      </w:r>
      <w:r w:rsidRPr="00A524E9">
        <w:rPr>
          <w:rFonts w:ascii="Times New Roman" w:eastAsia="Aptos" w:hAnsi="Times New Roman" w:cs="Times New Roman"/>
          <w:lang w:eastAsia="lv-LV"/>
        </w:rPr>
        <w:t xml:space="preserve">54 679,50 </w:t>
      </w:r>
      <w:proofErr w:type="spellStart"/>
      <w:r w:rsidRPr="006E1B27">
        <w:rPr>
          <w:rFonts w:ascii="Times New Roman" w:eastAsia="Aptos" w:hAnsi="Times New Roman" w:cs="Times New Roman"/>
          <w:i/>
          <w:iCs/>
          <w:lang w:eastAsia="lv-LV"/>
        </w:rPr>
        <w:t>euro</w:t>
      </w:r>
      <w:proofErr w:type="spellEnd"/>
      <w:r w:rsidRPr="00A524E9">
        <w:rPr>
          <w:rFonts w:ascii="Times New Roman" w:eastAsia="Aptos" w:hAnsi="Times New Roman" w:cs="Times New Roman"/>
          <w:lang w:eastAsia="lv-LV"/>
        </w:rPr>
        <w:t xml:space="preserve"> (KF finansējums);</w:t>
      </w:r>
    </w:p>
    <w:p w14:paraId="1971AE3F" w14:textId="721BF523" w:rsidR="007F6053" w:rsidRDefault="00C7275C" w:rsidP="00C7275C">
      <w:pPr>
        <w:pStyle w:val="FootnoteText"/>
      </w:pPr>
      <w:r w:rsidRPr="00A524E9">
        <w:rPr>
          <w:rFonts w:ascii="Times New Roman" w:eastAsia="Times New Roman" w:hAnsi="Times New Roman" w:cs="Times New Roman"/>
          <w:lang w:eastAsia="lv-LV"/>
        </w:rPr>
        <w:t xml:space="preserve">Projektā Nr. </w:t>
      </w:r>
      <w:r>
        <w:rPr>
          <w:rFonts w:ascii="Times New Roman" w:eastAsia="Times New Roman" w:hAnsi="Times New Roman" w:cs="Times New Roman"/>
          <w:lang w:eastAsia="lv-LV"/>
        </w:rPr>
        <w:t>3</w:t>
      </w:r>
      <w:r w:rsidRPr="00A524E9">
        <w:rPr>
          <w:rFonts w:ascii="Times New Roman" w:eastAsia="Times New Roman" w:hAnsi="Times New Roman" w:cs="Times New Roman"/>
          <w:lang w:eastAsia="lv-LV"/>
        </w:rPr>
        <w:t xml:space="preserve"> – 2022.gada 14.oktobra CFLA lēmums par neatbilstoši veikto izdevumu konstatēšanu </w:t>
      </w:r>
      <w:r w:rsidRPr="00A524E9">
        <w:rPr>
          <w:rFonts w:ascii="Times New Roman" w:eastAsia="Aptos" w:hAnsi="Times New Roman" w:cs="Times New Roman"/>
          <w:lang w:eastAsia="lv-LV"/>
        </w:rPr>
        <w:t>25 905,</w:t>
      </w:r>
      <w:r w:rsidRPr="006E1B27">
        <w:rPr>
          <w:rFonts w:ascii="Times New Roman" w:eastAsia="Aptos" w:hAnsi="Times New Roman" w:cs="Times New Roman"/>
          <w:i/>
          <w:iCs/>
          <w:lang w:eastAsia="lv-LV"/>
        </w:rPr>
        <w:t>60 </w:t>
      </w:r>
      <w:proofErr w:type="spellStart"/>
      <w:r w:rsidRPr="006E1B27">
        <w:rPr>
          <w:rFonts w:ascii="Times New Roman" w:eastAsia="Aptos" w:hAnsi="Times New Roman" w:cs="Times New Roman"/>
          <w:i/>
          <w:iCs/>
          <w:lang w:eastAsia="lv-LV"/>
        </w:rPr>
        <w:t>euro</w:t>
      </w:r>
      <w:proofErr w:type="spellEnd"/>
      <w:r w:rsidRPr="00A524E9">
        <w:rPr>
          <w:rFonts w:ascii="Times New Roman" w:eastAsia="Aptos" w:hAnsi="Times New Roman" w:cs="Times New Roman"/>
          <w:lang w:eastAsia="lv-LV"/>
        </w:rPr>
        <w:t xml:space="preserve"> (KF finansējums).</w:t>
      </w:r>
    </w:p>
  </w:footnote>
  <w:footnote w:id="16">
    <w:p w14:paraId="3D3B9F42" w14:textId="20FEF9B3" w:rsidR="00B14ED7" w:rsidRPr="008A53F1" w:rsidRDefault="00B14ED7" w:rsidP="004A47EE">
      <w:pPr>
        <w:pStyle w:val="FootnoteText"/>
        <w:keepLines/>
        <w:jc w:val="both"/>
        <w:rPr>
          <w:rFonts w:ascii="Times New Roman" w:hAnsi="Times New Roman" w:cs="Times New Roman"/>
        </w:rPr>
      </w:pPr>
      <w:r w:rsidRPr="008A53F1">
        <w:rPr>
          <w:rStyle w:val="FootnoteReference"/>
          <w:rFonts w:ascii="Times New Roman" w:hAnsi="Times New Roman" w:cs="Times New Roman"/>
        </w:rPr>
        <w:footnoteRef/>
      </w:r>
      <w:r w:rsidRPr="008A53F1">
        <w:rPr>
          <w:rFonts w:ascii="Times New Roman" w:hAnsi="Times New Roman" w:cs="Times New Roman"/>
        </w:rPr>
        <w:t xml:space="preserve"> </w:t>
      </w:r>
      <w:r w:rsidR="008A53F1" w:rsidRPr="008A53F1">
        <w:rPr>
          <w:rFonts w:ascii="Times New Roman" w:hAnsi="Times New Roman" w:cs="Times New Roman"/>
          <w:color w:val="242424"/>
        </w:rPr>
        <w:t>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64BA2" w14:textId="09E9CE8F" w:rsidR="00A02F40" w:rsidRDefault="003362FB" w:rsidP="00A02F40">
    <w:pPr>
      <w:pStyle w:val="Header"/>
      <w:jc w:val="right"/>
      <w:rPr>
        <w:rFonts w:ascii="Times New Roman" w:hAnsi="Times New Roman" w:cs="Times New Roman"/>
        <w:sz w:val="20"/>
        <w:szCs w:val="20"/>
      </w:rPr>
    </w:pPr>
    <w:r>
      <w:rPr>
        <w:rFonts w:ascii="Times New Roman" w:hAnsi="Times New Roman" w:cs="Times New Roman"/>
        <w:sz w:val="20"/>
        <w:szCs w:val="20"/>
      </w:rPr>
      <w:t>1</w:t>
    </w:r>
    <w:r w:rsidR="00744879" w:rsidRPr="0089086B">
      <w:rPr>
        <w:rFonts w:ascii="Times New Roman" w:hAnsi="Times New Roman" w:cs="Times New Roman"/>
        <w:sz w:val="20"/>
        <w:szCs w:val="20"/>
      </w:rPr>
      <w:t xml:space="preserve">. pielikums </w:t>
    </w:r>
    <w:r w:rsidR="00A02F40" w:rsidRPr="00A02F40">
      <w:rPr>
        <w:rFonts w:ascii="Times New Roman" w:hAnsi="Times New Roman" w:cs="Times New Roman"/>
        <w:sz w:val="20"/>
        <w:szCs w:val="20"/>
      </w:rPr>
      <w:t xml:space="preserve">Informatīvajam ziņojumam par Kohēzijas politikas ES fondu, Atveseļošanas fonda, </w:t>
    </w:r>
  </w:p>
  <w:p w14:paraId="3D1B4A1C" w14:textId="0E51E96A" w:rsidR="00744879" w:rsidRPr="00A02F40" w:rsidRDefault="00A02F40" w:rsidP="00CB1F52">
    <w:pPr>
      <w:pStyle w:val="Header"/>
      <w:jc w:val="right"/>
      <w:rPr>
        <w:rFonts w:ascii="Times New Roman" w:hAnsi="Times New Roman" w:cs="Times New Roman"/>
        <w:sz w:val="20"/>
        <w:szCs w:val="20"/>
      </w:rPr>
    </w:pPr>
    <w:r>
      <w:rPr>
        <w:rFonts w:ascii="Times New Roman" w:hAnsi="Times New Roman" w:cs="Times New Roman"/>
        <w:sz w:val="20"/>
        <w:szCs w:val="20"/>
      </w:rPr>
      <w:t xml:space="preserve">                                                                      </w:t>
    </w:r>
    <w:r w:rsidRPr="00A02F40">
      <w:rPr>
        <w:rFonts w:ascii="Times New Roman" w:hAnsi="Times New Roman" w:cs="Times New Roman"/>
        <w:sz w:val="20"/>
        <w:szCs w:val="20"/>
      </w:rPr>
      <w:t>EEZ</w:t>
    </w:r>
    <w:r w:rsidR="00C41473">
      <w:rPr>
        <w:rFonts w:ascii="Times New Roman" w:hAnsi="Times New Roman" w:cs="Times New Roman"/>
        <w:sz w:val="20"/>
        <w:szCs w:val="20"/>
      </w:rPr>
      <w:t xml:space="preserve">, </w:t>
    </w:r>
    <w:r w:rsidRPr="00A02F40">
      <w:rPr>
        <w:rFonts w:ascii="Times New Roman" w:hAnsi="Times New Roman" w:cs="Times New Roman"/>
        <w:sz w:val="20"/>
        <w:szCs w:val="20"/>
      </w:rPr>
      <w:t>Norvēģijas un Šveices</w:t>
    </w:r>
    <w:r>
      <w:rPr>
        <w:rFonts w:ascii="Times New Roman" w:hAnsi="Times New Roman" w:cs="Times New Roman"/>
        <w:sz w:val="20"/>
        <w:szCs w:val="20"/>
      </w:rPr>
      <w:t xml:space="preserve"> </w:t>
    </w:r>
    <w:proofErr w:type="spellStart"/>
    <w:r w:rsidR="00CB1F52" w:rsidRPr="00A02F40">
      <w:rPr>
        <w:rFonts w:ascii="Times New Roman" w:hAnsi="Times New Roman" w:cs="Times New Roman"/>
        <w:sz w:val="20"/>
        <w:szCs w:val="20"/>
      </w:rPr>
      <w:t>grantu</w:t>
    </w:r>
    <w:proofErr w:type="spellEnd"/>
    <w:r w:rsidR="00C41473">
      <w:rPr>
        <w:rFonts w:ascii="Times New Roman" w:hAnsi="Times New Roman" w:cs="Times New Roman"/>
        <w:sz w:val="20"/>
        <w:szCs w:val="20"/>
      </w:rPr>
      <w:t xml:space="preserve"> </w:t>
    </w:r>
    <w:r w:rsidRPr="00A02F40">
      <w:rPr>
        <w:rFonts w:ascii="Times New Roman" w:hAnsi="Times New Roman" w:cs="Times New Roman"/>
        <w:sz w:val="20"/>
        <w:szCs w:val="20"/>
      </w:rPr>
      <w:t>investīciju ieviešan</w:t>
    </w:r>
    <w:r>
      <w:rPr>
        <w:rFonts w:ascii="Times New Roman" w:hAnsi="Times New Roman" w:cs="Times New Roman"/>
        <w:sz w:val="20"/>
        <w:szCs w:val="20"/>
      </w:rPr>
      <w:t>u</w:t>
    </w:r>
    <w:r w:rsidRPr="00A02F40">
      <w:rPr>
        <w:rFonts w:ascii="Times New Roman" w:hAnsi="Times New Roman" w:cs="Times New Roman"/>
        <w:sz w:val="20"/>
        <w:szCs w:val="20"/>
      </w:rPr>
      <w:t xml:space="preserve"> Latvijā</w:t>
    </w:r>
    <w:r w:rsidRPr="00A02F40">
      <w:rPr>
        <w:rFonts w:ascii="Times New Roman" w:hAnsi="Times New Roman" w:cs="Times New Roman"/>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B7164"/>
    <w:multiLevelType w:val="hybridMultilevel"/>
    <w:tmpl w:val="53D22720"/>
    <w:lvl w:ilvl="0" w:tplc="5470DFCC">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 w15:restartNumberingAfterBreak="0">
    <w:nsid w:val="0C7E0F14"/>
    <w:multiLevelType w:val="hybridMultilevel"/>
    <w:tmpl w:val="DE9E15DA"/>
    <w:lvl w:ilvl="0" w:tplc="91C6C942">
      <w:start w:val="1"/>
      <w:numFmt w:val="decimal"/>
      <w:lvlText w:val="%1)"/>
      <w:lvlJc w:val="left"/>
      <w:pPr>
        <w:ind w:left="720" w:hanging="360"/>
      </w:pPr>
    </w:lvl>
    <w:lvl w:ilvl="1" w:tplc="9A4CE1D8">
      <w:start w:val="1"/>
      <w:numFmt w:val="lowerLetter"/>
      <w:lvlText w:val="%2."/>
      <w:lvlJc w:val="left"/>
      <w:pPr>
        <w:ind w:left="1440" w:hanging="360"/>
      </w:pPr>
    </w:lvl>
    <w:lvl w:ilvl="2" w:tplc="C6B6F0CC">
      <w:start w:val="1"/>
      <w:numFmt w:val="lowerRoman"/>
      <w:lvlText w:val="%3."/>
      <w:lvlJc w:val="right"/>
      <w:pPr>
        <w:ind w:left="2160" w:hanging="180"/>
      </w:pPr>
    </w:lvl>
    <w:lvl w:ilvl="3" w:tplc="45D8C20A">
      <w:start w:val="1"/>
      <w:numFmt w:val="decimal"/>
      <w:lvlText w:val="%4."/>
      <w:lvlJc w:val="left"/>
      <w:pPr>
        <w:ind w:left="2880" w:hanging="360"/>
      </w:pPr>
    </w:lvl>
    <w:lvl w:ilvl="4" w:tplc="7370F0F6">
      <w:start w:val="1"/>
      <w:numFmt w:val="lowerLetter"/>
      <w:lvlText w:val="%5."/>
      <w:lvlJc w:val="left"/>
      <w:pPr>
        <w:ind w:left="3600" w:hanging="360"/>
      </w:pPr>
    </w:lvl>
    <w:lvl w:ilvl="5" w:tplc="CCE0508A">
      <w:start w:val="1"/>
      <w:numFmt w:val="lowerRoman"/>
      <w:lvlText w:val="%6."/>
      <w:lvlJc w:val="right"/>
      <w:pPr>
        <w:ind w:left="4320" w:hanging="180"/>
      </w:pPr>
    </w:lvl>
    <w:lvl w:ilvl="6" w:tplc="2C24E0DC">
      <w:start w:val="1"/>
      <w:numFmt w:val="decimal"/>
      <w:lvlText w:val="%7."/>
      <w:lvlJc w:val="left"/>
      <w:pPr>
        <w:ind w:left="5040" w:hanging="360"/>
      </w:pPr>
    </w:lvl>
    <w:lvl w:ilvl="7" w:tplc="1C8C99F0">
      <w:start w:val="1"/>
      <w:numFmt w:val="lowerLetter"/>
      <w:lvlText w:val="%8."/>
      <w:lvlJc w:val="left"/>
      <w:pPr>
        <w:ind w:left="5760" w:hanging="360"/>
      </w:pPr>
    </w:lvl>
    <w:lvl w:ilvl="8" w:tplc="FE6407AE">
      <w:start w:val="1"/>
      <w:numFmt w:val="lowerRoman"/>
      <w:lvlText w:val="%9."/>
      <w:lvlJc w:val="right"/>
      <w:pPr>
        <w:ind w:left="6480" w:hanging="180"/>
      </w:pPr>
    </w:lvl>
  </w:abstractNum>
  <w:abstractNum w:abstractNumId="2" w15:restartNumberingAfterBreak="0">
    <w:nsid w:val="106A69EA"/>
    <w:multiLevelType w:val="hybridMultilevel"/>
    <w:tmpl w:val="67B87D4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0CB6211"/>
    <w:multiLevelType w:val="hybridMultilevel"/>
    <w:tmpl w:val="16643B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4204DF9"/>
    <w:multiLevelType w:val="multilevel"/>
    <w:tmpl w:val="0E866A7A"/>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18B92652"/>
    <w:multiLevelType w:val="hybridMultilevel"/>
    <w:tmpl w:val="C1F8F5B4"/>
    <w:lvl w:ilvl="0" w:tplc="0426000F">
      <w:start w:val="1"/>
      <w:numFmt w:val="decimal"/>
      <w:lvlText w:val="%1."/>
      <w:lvlJc w:val="left"/>
      <w:pPr>
        <w:ind w:left="1500" w:hanging="360"/>
      </w:pPr>
    </w:lvl>
    <w:lvl w:ilvl="1" w:tplc="04260019" w:tentative="1">
      <w:start w:val="1"/>
      <w:numFmt w:val="lowerLetter"/>
      <w:lvlText w:val="%2."/>
      <w:lvlJc w:val="left"/>
      <w:pPr>
        <w:ind w:left="2220" w:hanging="360"/>
      </w:pPr>
    </w:lvl>
    <w:lvl w:ilvl="2" w:tplc="0426001B" w:tentative="1">
      <w:start w:val="1"/>
      <w:numFmt w:val="lowerRoman"/>
      <w:lvlText w:val="%3."/>
      <w:lvlJc w:val="right"/>
      <w:pPr>
        <w:ind w:left="2940" w:hanging="180"/>
      </w:pPr>
    </w:lvl>
    <w:lvl w:ilvl="3" w:tplc="0426000F" w:tentative="1">
      <w:start w:val="1"/>
      <w:numFmt w:val="decimal"/>
      <w:lvlText w:val="%4."/>
      <w:lvlJc w:val="left"/>
      <w:pPr>
        <w:ind w:left="3660" w:hanging="360"/>
      </w:pPr>
    </w:lvl>
    <w:lvl w:ilvl="4" w:tplc="04260019" w:tentative="1">
      <w:start w:val="1"/>
      <w:numFmt w:val="lowerLetter"/>
      <w:lvlText w:val="%5."/>
      <w:lvlJc w:val="left"/>
      <w:pPr>
        <w:ind w:left="4380" w:hanging="360"/>
      </w:pPr>
    </w:lvl>
    <w:lvl w:ilvl="5" w:tplc="0426001B" w:tentative="1">
      <w:start w:val="1"/>
      <w:numFmt w:val="lowerRoman"/>
      <w:lvlText w:val="%6."/>
      <w:lvlJc w:val="right"/>
      <w:pPr>
        <w:ind w:left="5100" w:hanging="180"/>
      </w:pPr>
    </w:lvl>
    <w:lvl w:ilvl="6" w:tplc="0426000F" w:tentative="1">
      <w:start w:val="1"/>
      <w:numFmt w:val="decimal"/>
      <w:lvlText w:val="%7."/>
      <w:lvlJc w:val="left"/>
      <w:pPr>
        <w:ind w:left="5820" w:hanging="360"/>
      </w:pPr>
    </w:lvl>
    <w:lvl w:ilvl="7" w:tplc="04260019" w:tentative="1">
      <w:start w:val="1"/>
      <w:numFmt w:val="lowerLetter"/>
      <w:lvlText w:val="%8."/>
      <w:lvlJc w:val="left"/>
      <w:pPr>
        <w:ind w:left="6540" w:hanging="360"/>
      </w:pPr>
    </w:lvl>
    <w:lvl w:ilvl="8" w:tplc="0426001B" w:tentative="1">
      <w:start w:val="1"/>
      <w:numFmt w:val="lowerRoman"/>
      <w:lvlText w:val="%9."/>
      <w:lvlJc w:val="right"/>
      <w:pPr>
        <w:ind w:left="7260" w:hanging="180"/>
      </w:pPr>
    </w:lvl>
  </w:abstractNum>
  <w:abstractNum w:abstractNumId="6" w15:restartNumberingAfterBreak="0">
    <w:nsid w:val="20076147"/>
    <w:multiLevelType w:val="hybridMultilevel"/>
    <w:tmpl w:val="16643B3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5461942"/>
    <w:multiLevelType w:val="hybridMultilevel"/>
    <w:tmpl w:val="66369F24"/>
    <w:lvl w:ilvl="0" w:tplc="0426000F">
      <w:start w:val="1"/>
      <w:numFmt w:val="decimal"/>
      <w:lvlText w:val="%1."/>
      <w:lvlJc w:val="left"/>
      <w:pPr>
        <w:ind w:left="720" w:hanging="360"/>
      </w:pPr>
      <w:rPr>
        <w:rFonts w:hint="default"/>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91544C6"/>
    <w:multiLevelType w:val="hybridMultilevel"/>
    <w:tmpl w:val="4400325C"/>
    <w:lvl w:ilvl="0" w:tplc="E1228AF4">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3A115D6D"/>
    <w:multiLevelType w:val="multilevel"/>
    <w:tmpl w:val="B3682A40"/>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43293161"/>
    <w:multiLevelType w:val="hybridMultilevel"/>
    <w:tmpl w:val="56EACBD8"/>
    <w:lvl w:ilvl="0" w:tplc="2484518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 w15:restartNumberingAfterBreak="0">
    <w:nsid w:val="49945A94"/>
    <w:multiLevelType w:val="hybridMultilevel"/>
    <w:tmpl w:val="F6DABA52"/>
    <w:lvl w:ilvl="0" w:tplc="8AF206C8">
      <w:start w:val="1"/>
      <w:numFmt w:val="decimal"/>
      <w:lvlText w:val="%1)"/>
      <w:lvlJc w:val="left"/>
      <w:pPr>
        <w:ind w:left="720" w:hanging="360"/>
      </w:pPr>
    </w:lvl>
    <w:lvl w:ilvl="1" w:tplc="695091F6">
      <w:start w:val="1"/>
      <w:numFmt w:val="lowerLetter"/>
      <w:lvlText w:val="%2."/>
      <w:lvlJc w:val="left"/>
      <w:pPr>
        <w:ind w:left="1440" w:hanging="360"/>
      </w:pPr>
    </w:lvl>
    <w:lvl w:ilvl="2" w:tplc="F16C502C">
      <w:start w:val="1"/>
      <w:numFmt w:val="lowerRoman"/>
      <w:lvlText w:val="%3."/>
      <w:lvlJc w:val="right"/>
      <w:pPr>
        <w:ind w:left="2160" w:hanging="180"/>
      </w:pPr>
    </w:lvl>
    <w:lvl w:ilvl="3" w:tplc="377AC9C0">
      <w:start w:val="1"/>
      <w:numFmt w:val="decimal"/>
      <w:lvlText w:val="%4."/>
      <w:lvlJc w:val="left"/>
      <w:pPr>
        <w:ind w:left="2880" w:hanging="360"/>
      </w:pPr>
    </w:lvl>
    <w:lvl w:ilvl="4" w:tplc="716C9A5A">
      <w:start w:val="1"/>
      <w:numFmt w:val="lowerLetter"/>
      <w:lvlText w:val="%5."/>
      <w:lvlJc w:val="left"/>
      <w:pPr>
        <w:ind w:left="3600" w:hanging="360"/>
      </w:pPr>
    </w:lvl>
    <w:lvl w:ilvl="5" w:tplc="F8E27C9E">
      <w:start w:val="1"/>
      <w:numFmt w:val="lowerRoman"/>
      <w:lvlText w:val="%6."/>
      <w:lvlJc w:val="right"/>
      <w:pPr>
        <w:ind w:left="4320" w:hanging="180"/>
      </w:pPr>
    </w:lvl>
    <w:lvl w:ilvl="6" w:tplc="35CA083C">
      <w:start w:val="1"/>
      <w:numFmt w:val="decimal"/>
      <w:lvlText w:val="%7."/>
      <w:lvlJc w:val="left"/>
      <w:pPr>
        <w:ind w:left="5040" w:hanging="360"/>
      </w:pPr>
    </w:lvl>
    <w:lvl w:ilvl="7" w:tplc="4C26A2BA">
      <w:start w:val="1"/>
      <w:numFmt w:val="lowerLetter"/>
      <w:lvlText w:val="%8."/>
      <w:lvlJc w:val="left"/>
      <w:pPr>
        <w:ind w:left="5760" w:hanging="360"/>
      </w:pPr>
    </w:lvl>
    <w:lvl w:ilvl="8" w:tplc="5CCA32CA">
      <w:start w:val="1"/>
      <w:numFmt w:val="lowerRoman"/>
      <w:lvlText w:val="%9."/>
      <w:lvlJc w:val="right"/>
      <w:pPr>
        <w:ind w:left="6480" w:hanging="180"/>
      </w:pPr>
    </w:lvl>
  </w:abstractNum>
  <w:abstractNum w:abstractNumId="12" w15:restartNumberingAfterBreak="0">
    <w:nsid w:val="49D83476"/>
    <w:multiLevelType w:val="hybridMultilevel"/>
    <w:tmpl w:val="9556AE34"/>
    <w:lvl w:ilvl="0" w:tplc="992EEAC4">
      <w:start w:val="1"/>
      <w:numFmt w:val="decimal"/>
      <w:lvlText w:val="%1)"/>
      <w:lvlJc w:val="left"/>
      <w:pPr>
        <w:ind w:left="1080" w:hanging="360"/>
      </w:pPr>
      <w:rPr>
        <w:rFonts w:ascii="Times New Roman" w:hAnsi="Times New Roman" w:cs="Times New Roman" w:hint="default"/>
        <w:i w:val="0"/>
        <w:iCs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4F5B0F70"/>
    <w:multiLevelType w:val="hybridMultilevel"/>
    <w:tmpl w:val="B23C47E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37745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B2A192D"/>
    <w:multiLevelType w:val="hybridMultilevel"/>
    <w:tmpl w:val="21CE660C"/>
    <w:lvl w:ilvl="0" w:tplc="04260001">
      <w:start w:val="1"/>
      <w:numFmt w:val="bullet"/>
      <w:lvlText w:val=""/>
      <w:lvlJc w:val="left"/>
      <w:pPr>
        <w:ind w:left="1140" w:hanging="360"/>
      </w:pPr>
      <w:rPr>
        <w:rFonts w:ascii="Symbol" w:hAnsi="Symbol" w:hint="default"/>
      </w:rPr>
    </w:lvl>
    <w:lvl w:ilvl="1" w:tplc="04260003" w:tentative="1">
      <w:start w:val="1"/>
      <w:numFmt w:val="bullet"/>
      <w:lvlText w:val="o"/>
      <w:lvlJc w:val="left"/>
      <w:pPr>
        <w:ind w:left="1860" w:hanging="360"/>
      </w:pPr>
      <w:rPr>
        <w:rFonts w:ascii="Courier New" w:hAnsi="Courier New" w:cs="Courier New" w:hint="default"/>
      </w:rPr>
    </w:lvl>
    <w:lvl w:ilvl="2" w:tplc="04260005" w:tentative="1">
      <w:start w:val="1"/>
      <w:numFmt w:val="bullet"/>
      <w:lvlText w:val=""/>
      <w:lvlJc w:val="left"/>
      <w:pPr>
        <w:ind w:left="2580" w:hanging="360"/>
      </w:pPr>
      <w:rPr>
        <w:rFonts w:ascii="Wingdings" w:hAnsi="Wingdings" w:hint="default"/>
      </w:rPr>
    </w:lvl>
    <w:lvl w:ilvl="3" w:tplc="04260001" w:tentative="1">
      <w:start w:val="1"/>
      <w:numFmt w:val="bullet"/>
      <w:lvlText w:val=""/>
      <w:lvlJc w:val="left"/>
      <w:pPr>
        <w:ind w:left="3300" w:hanging="360"/>
      </w:pPr>
      <w:rPr>
        <w:rFonts w:ascii="Symbol" w:hAnsi="Symbol" w:hint="default"/>
      </w:rPr>
    </w:lvl>
    <w:lvl w:ilvl="4" w:tplc="04260003" w:tentative="1">
      <w:start w:val="1"/>
      <w:numFmt w:val="bullet"/>
      <w:lvlText w:val="o"/>
      <w:lvlJc w:val="left"/>
      <w:pPr>
        <w:ind w:left="4020" w:hanging="360"/>
      </w:pPr>
      <w:rPr>
        <w:rFonts w:ascii="Courier New" w:hAnsi="Courier New" w:cs="Courier New" w:hint="default"/>
      </w:rPr>
    </w:lvl>
    <w:lvl w:ilvl="5" w:tplc="04260005" w:tentative="1">
      <w:start w:val="1"/>
      <w:numFmt w:val="bullet"/>
      <w:lvlText w:val=""/>
      <w:lvlJc w:val="left"/>
      <w:pPr>
        <w:ind w:left="4740" w:hanging="360"/>
      </w:pPr>
      <w:rPr>
        <w:rFonts w:ascii="Wingdings" w:hAnsi="Wingdings" w:hint="default"/>
      </w:rPr>
    </w:lvl>
    <w:lvl w:ilvl="6" w:tplc="04260001" w:tentative="1">
      <w:start w:val="1"/>
      <w:numFmt w:val="bullet"/>
      <w:lvlText w:val=""/>
      <w:lvlJc w:val="left"/>
      <w:pPr>
        <w:ind w:left="5460" w:hanging="360"/>
      </w:pPr>
      <w:rPr>
        <w:rFonts w:ascii="Symbol" w:hAnsi="Symbol" w:hint="default"/>
      </w:rPr>
    </w:lvl>
    <w:lvl w:ilvl="7" w:tplc="04260003" w:tentative="1">
      <w:start w:val="1"/>
      <w:numFmt w:val="bullet"/>
      <w:lvlText w:val="o"/>
      <w:lvlJc w:val="left"/>
      <w:pPr>
        <w:ind w:left="6180" w:hanging="360"/>
      </w:pPr>
      <w:rPr>
        <w:rFonts w:ascii="Courier New" w:hAnsi="Courier New" w:cs="Courier New" w:hint="default"/>
      </w:rPr>
    </w:lvl>
    <w:lvl w:ilvl="8" w:tplc="04260005" w:tentative="1">
      <w:start w:val="1"/>
      <w:numFmt w:val="bullet"/>
      <w:lvlText w:val=""/>
      <w:lvlJc w:val="left"/>
      <w:pPr>
        <w:ind w:left="6900" w:hanging="360"/>
      </w:pPr>
      <w:rPr>
        <w:rFonts w:ascii="Wingdings" w:hAnsi="Wingdings" w:hint="default"/>
      </w:rPr>
    </w:lvl>
  </w:abstractNum>
  <w:abstractNum w:abstractNumId="16" w15:restartNumberingAfterBreak="0">
    <w:nsid w:val="66382F1A"/>
    <w:multiLevelType w:val="hybridMultilevel"/>
    <w:tmpl w:val="88BAA7EA"/>
    <w:lvl w:ilvl="0" w:tplc="3242546C">
      <w:start w:val="1"/>
      <w:numFmt w:val="decimal"/>
      <w:lvlText w:val="%1."/>
      <w:lvlJc w:val="left"/>
      <w:pPr>
        <w:ind w:left="1020" w:hanging="360"/>
      </w:pPr>
    </w:lvl>
    <w:lvl w:ilvl="1" w:tplc="47201734">
      <w:start w:val="1"/>
      <w:numFmt w:val="decimal"/>
      <w:lvlText w:val="%2."/>
      <w:lvlJc w:val="left"/>
      <w:pPr>
        <w:ind w:left="1020" w:hanging="360"/>
      </w:pPr>
    </w:lvl>
    <w:lvl w:ilvl="2" w:tplc="6E4CF27E">
      <w:start w:val="1"/>
      <w:numFmt w:val="decimal"/>
      <w:lvlText w:val="%3."/>
      <w:lvlJc w:val="left"/>
      <w:pPr>
        <w:ind w:left="1020" w:hanging="360"/>
      </w:pPr>
    </w:lvl>
    <w:lvl w:ilvl="3" w:tplc="4F40D79A">
      <w:start w:val="1"/>
      <w:numFmt w:val="decimal"/>
      <w:lvlText w:val="%4."/>
      <w:lvlJc w:val="left"/>
      <w:pPr>
        <w:ind w:left="1020" w:hanging="360"/>
      </w:pPr>
    </w:lvl>
    <w:lvl w:ilvl="4" w:tplc="ECA290F2">
      <w:start w:val="1"/>
      <w:numFmt w:val="decimal"/>
      <w:lvlText w:val="%5."/>
      <w:lvlJc w:val="left"/>
      <w:pPr>
        <w:ind w:left="1020" w:hanging="360"/>
      </w:pPr>
    </w:lvl>
    <w:lvl w:ilvl="5" w:tplc="1F30E8D2">
      <w:start w:val="1"/>
      <w:numFmt w:val="decimal"/>
      <w:lvlText w:val="%6."/>
      <w:lvlJc w:val="left"/>
      <w:pPr>
        <w:ind w:left="1020" w:hanging="360"/>
      </w:pPr>
    </w:lvl>
    <w:lvl w:ilvl="6" w:tplc="3C445B90">
      <w:start w:val="1"/>
      <w:numFmt w:val="decimal"/>
      <w:lvlText w:val="%7."/>
      <w:lvlJc w:val="left"/>
      <w:pPr>
        <w:ind w:left="1020" w:hanging="360"/>
      </w:pPr>
    </w:lvl>
    <w:lvl w:ilvl="7" w:tplc="0AD4D564">
      <w:start w:val="1"/>
      <w:numFmt w:val="decimal"/>
      <w:lvlText w:val="%8."/>
      <w:lvlJc w:val="left"/>
      <w:pPr>
        <w:ind w:left="1020" w:hanging="360"/>
      </w:pPr>
    </w:lvl>
    <w:lvl w:ilvl="8" w:tplc="1DA2388E">
      <w:start w:val="1"/>
      <w:numFmt w:val="decimal"/>
      <w:lvlText w:val="%9."/>
      <w:lvlJc w:val="left"/>
      <w:pPr>
        <w:ind w:left="1020" w:hanging="360"/>
      </w:pPr>
    </w:lvl>
  </w:abstractNum>
  <w:abstractNum w:abstractNumId="17" w15:restartNumberingAfterBreak="0">
    <w:nsid w:val="6C827BEE"/>
    <w:multiLevelType w:val="hybridMultilevel"/>
    <w:tmpl w:val="72468614"/>
    <w:lvl w:ilvl="0" w:tplc="2E340FFC">
      <w:start w:val="1"/>
      <w:numFmt w:val="decimal"/>
      <w:lvlText w:val="%1."/>
      <w:lvlJc w:val="left"/>
      <w:pPr>
        <w:tabs>
          <w:tab w:val="num" w:pos="720"/>
        </w:tabs>
        <w:ind w:left="720" w:hanging="360"/>
      </w:pPr>
    </w:lvl>
    <w:lvl w:ilvl="1" w:tplc="8D62837C" w:tentative="1">
      <w:start w:val="1"/>
      <w:numFmt w:val="decimal"/>
      <w:lvlText w:val="%2."/>
      <w:lvlJc w:val="left"/>
      <w:pPr>
        <w:tabs>
          <w:tab w:val="num" w:pos="1440"/>
        </w:tabs>
        <w:ind w:left="1440" w:hanging="360"/>
      </w:pPr>
    </w:lvl>
    <w:lvl w:ilvl="2" w:tplc="C5E68D9E" w:tentative="1">
      <w:start w:val="1"/>
      <w:numFmt w:val="decimal"/>
      <w:lvlText w:val="%3."/>
      <w:lvlJc w:val="left"/>
      <w:pPr>
        <w:tabs>
          <w:tab w:val="num" w:pos="2160"/>
        </w:tabs>
        <w:ind w:left="2160" w:hanging="360"/>
      </w:pPr>
    </w:lvl>
    <w:lvl w:ilvl="3" w:tplc="65A28108" w:tentative="1">
      <w:start w:val="1"/>
      <w:numFmt w:val="decimal"/>
      <w:lvlText w:val="%4."/>
      <w:lvlJc w:val="left"/>
      <w:pPr>
        <w:tabs>
          <w:tab w:val="num" w:pos="2880"/>
        </w:tabs>
        <w:ind w:left="2880" w:hanging="360"/>
      </w:pPr>
    </w:lvl>
    <w:lvl w:ilvl="4" w:tplc="989C1D0E" w:tentative="1">
      <w:start w:val="1"/>
      <w:numFmt w:val="decimal"/>
      <w:lvlText w:val="%5."/>
      <w:lvlJc w:val="left"/>
      <w:pPr>
        <w:tabs>
          <w:tab w:val="num" w:pos="3600"/>
        </w:tabs>
        <w:ind w:left="3600" w:hanging="360"/>
      </w:pPr>
    </w:lvl>
    <w:lvl w:ilvl="5" w:tplc="27148F8C" w:tentative="1">
      <w:start w:val="1"/>
      <w:numFmt w:val="decimal"/>
      <w:lvlText w:val="%6."/>
      <w:lvlJc w:val="left"/>
      <w:pPr>
        <w:tabs>
          <w:tab w:val="num" w:pos="4320"/>
        </w:tabs>
        <w:ind w:left="4320" w:hanging="360"/>
      </w:pPr>
    </w:lvl>
    <w:lvl w:ilvl="6" w:tplc="89AAC494" w:tentative="1">
      <w:start w:val="1"/>
      <w:numFmt w:val="decimal"/>
      <w:lvlText w:val="%7."/>
      <w:lvlJc w:val="left"/>
      <w:pPr>
        <w:tabs>
          <w:tab w:val="num" w:pos="5040"/>
        </w:tabs>
        <w:ind w:left="5040" w:hanging="360"/>
      </w:pPr>
    </w:lvl>
    <w:lvl w:ilvl="7" w:tplc="0624088C" w:tentative="1">
      <w:start w:val="1"/>
      <w:numFmt w:val="decimal"/>
      <w:lvlText w:val="%8."/>
      <w:lvlJc w:val="left"/>
      <w:pPr>
        <w:tabs>
          <w:tab w:val="num" w:pos="5760"/>
        </w:tabs>
        <w:ind w:left="5760" w:hanging="360"/>
      </w:pPr>
    </w:lvl>
    <w:lvl w:ilvl="8" w:tplc="23968096" w:tentative="1">
      <w:start w:val="1"/>
      <w:numFmt w:val="decimal"/>
      <w:lvlText w:val="%9."/>
      <w:lvlJc w:val="left"/>
      <w:pPr>
        <w:tabs>
          <w:tab w:val="num" w:pos="6480"/>
        </w:tabs>
        <w:ind w:left="6480" w:hanging="360"/>
      </w:pPr>
    </w:lvl>
  </w:abstractNum>
  <w:abstractNum w:abstractNumId="18" w15:restartNumberingAfterBreak="0">
    <w:nsid w:val="7D394F43"/>
    <w:multiLevelType w:val="hybridMultilevel"/>
    <w:tmpl w:val="C9D6AAEE"/>
    <w:lvl w:ilvl="0" w:tplc="04260011">
      <w:start w:val="1"/>
      <w:numFmt w:val="decimal"/>
      <w:lvlText w:val="%1)"/>
      <w:lvlJc w:val="left"/>
      <w:pPr>
        <w:ind w:left="360" w:hanging="360"/>
      </w:pPr>
      <w:rPr>
        <w:rFonts w:hint="default"/>
      </w:r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16cid:durableId="1119910786">
    <w:abstractNumId w:val="1"/>
  </w:num>
  <w:num w:numId="2" w16cid:durableId="54353428">
    <w:abstractNumId w:val="11"/>
  </w:num>
  <w:num w:numId="3" w16cid:durableId="2022125836">
    <w:abstractNumId w:val="15"/>
  </w:num>
  <w:num w:numId="4" w16cid:durableId="240068491">
    <w:abstractNumId w:val="9"/>
  </w:num>
  <w:num w:numId="5" w16cid:durableId="62946080">
    <w:abstractNumId w:val="13"/>
  </w:num>
  <w:num w:numId="6" w16cid:durableId="2057505081">
    <w:abstractNumId w:val="8"/>
  </w:num>
  <w:num w:numId="7" w16cid:durableId="1225944299">
    <w:abstractNumId w:val="7"/>
  </w:num>
  <w:num w:numId="8" w16cid:durableId="416948167">
    <w:abstractNumId w:val="14"/>
  </w:num>
  <w:num w:numId="9" w16cid:durableId="994380584">
    <w:abstractNumId w:val="17"/>
  </w:num>
  <w:num w:numId="10" w16cid:durableId="367031190">
    <w:abstractNumId w:val="6"/>
  </w:num>
  <w:num w:numId="11" w16cid:durableId="122846138">
    <w:abstractNumId w:val="16"/>
  </w:num>
  <w:num w:numId="12" w16cid:durableId="1769891596">
    <w:abstractNumId w:val="3"/>
  </w:num>
  <w:num w:numId="13" w16cid:durableId="780804721">
    <w:abstractNumId w:val="10"/>
  </w:num>
  <w:num w:numId="14" w16cid:durableId="1347945079">
    <w:abstractNumId w:val="2"/>
  </w:num>
  <w:num w:numId="15" w16cid:durableId="373702405">
    <w:abstractNumId w:val="18"/>
  </w:num>
  <w:num w:numId="16" w16cid:durableId="689794129">
    <w:abstractNumId w:val="0"/>
  </w:num>
  <w:num w:numId="17" w16cid:durableId="445926290">
    <w:abstractNumId w:val="12"/>
  </w:num>
  <w:num w:numId="18" w16cid:durableId="794255168">
    <w:abstractNumId w:val="4"/>
  </w:num>
  <w:num w:numId="19" w16cid:durableId="12851179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7AA"/>
    <w:rsid w:val="000001AA"/>
    <w:rsid w:val="00000484"/>
    <w:rsid w:val="00002EB9"/>
    <w:rsid w:val="000031FB"/>
    <w:rsid w:val="0000354B"/>
    <w:rsid w:val="000039CE"/>
    <w:rsid w:val="00004206"/>
    <w:rsid w:val="00004B15"/>
    <w:rsid w:val="0000605E"/>
    <w:rsid w:val="000062DA"/>
    <w:rsid w:val="00006ABB"/>
    <w:rsid w:val="0000734E"/>
    <w:rsid w:val="000100D6"/>
    <w:rsid w:val="00010725"/>
    <w:rsid w:val="00010C2E"/>
    <w:rsid w:val="000116E5"/>
    <w:rsid w:val="00012436"/>
    <w:rsid w:val="00015B82"/>
    <w:rsid w:val="00017BF0"/>
    <w:rsid w:val="00022EB0"/>
    <w:rsid w:val="00023505"/>
    <w:rsid w:val="00024B84"/>
    <w:rsid w:val="00024F0C"/>
    <w:rsid w:val="000256A6"/>
    <w:rsid w:val="0002587A"/>
    <w:rsid w:val="00027DA8"/>
    <w:rsid w:val="000309D4"/>
    <w:rsid w:val="00030B3C"/>
    <w:rsid w:val="00031789"/>
    <w:rsid w:val="00031946"/>
    <w:rsid w:val="00031E53"/>
    <w:rsid w:val="00032AA5"/>
    <w:rsid w:val="00035562"/>
    <w:rsid w:val="00035FAB"/>
    <w:rsid w:val="000370C0"/>
    <w:rsid w:val="00037CCC"/>
    <w:rsid w:val="00040461"/>
    <w:rsid w:val="00042137"/>
    <w:rsid w:val="00043401"/>
    <w:rsid w:val="000437C6"/>
    <w:rsid w:val="00043F2D"/>
    <w:rsid w:val="00044BC2"/>
    <w:rsid w:val="0004552B"/>
    <w:rsid w:val="000472BE"/>
    <w:rsid w:val="0004783C"/>
    <w:rsid w:val="0005051C"/>
    <w:rsid w:val="0005096D"/>
    <w:rsid w:val="000513DC"/>
    <w:rsid w:val="000540DA"/>
    <w:rsid w:val="00056F01"/>
    <w:rsid w:val="000576DF"/>
    <w:rsid w:val="00060384"/>
    <w:rsid w:val="00060B8A"/>
    <w:rsid w:val="00061285"/>
    <w:rsid w:val="00062212"/>
    <w:rsid w:val="00062894"/>
    <w:rsid w:val="0006305A"/>
    <w:rsid w:val="00063AB3"/>
    <w:rsid w:val="00065263"/>
    <w:rsid w:val="00065471"/>
    <w:rsid w:val="00065483"/>
    <w:rsid w:val="00065C48"/>
    <w:rsid w:val="00067249"/>
    <w:rsid w:val="00067DDE"/>
    <w:rsid w:val="00067FEB"/>
    <w:rsid w:val="000700CF"/>
    <w:rsid w:val="00070C77"/>
    <w:rsid w:val="00070F2D"/>
    <w:rsid w:val="000711BE"/>
    <w:rsid w:val="000712B1"/>
    <w:rsid w:val="0007149D"/>
    <w:rsid w:val="00075F34"/>
    <w:rsid w:val="00076088"/>
    <w:rsid w:val="000760C2"/>
    <w:rsid w:val="00076109"/>
    <w:rsid w:val="00080520"/>
    <w:rsid w:val="00082142"/>
    <w:rsid w:val="00082984"/>
    <w:rsid w:val="00083AA2"/>
    <w:rsid w:val="00084F18"/>
    <w:rsid w:val="00085A13"/>
    <w:rsid w:val="00086364"/>
    <w:rsid w:val="00090264"/>
    <w:rsid w:val="000911BF"/>
    <w:rsid w:val="00092246"/>
    <w:rsid w:val="00093964"/>
    <w:rsid w:val="0009471B"/>
    <w:rsid w:val="00094836"/>
    <w:rsid w:val="00094870"/>
    <w:rsid w:val="00094EFF"/>
    <w:rsid w:val="0009514F"/>
    <w:rsid w:val="000957F6"/>
    <w:rsid w:val="00095CA1"/>
    <w:rsid w:val="00097EAA"/>
    <w:rsid w:val="00097FB8"/>
    <w:rsid w:val="000A1C76"/>
    <w:rsid w:val="000A1F3F"/>
    <w:rsid w:val="000A2688"/>
    <w:rsid w:val="000A41FF"/>
    <w:rsid w:val="000B04FE"/>
    <w:rsid w:val="000B09DA"/>
    <w:rsid w:val="000B13A9"/>
    <w:rsid w:val="000B174C"/>
    <w:rsid w:val="000B2012"/>
    <w:rsid w:val="000B2A0E"/>
    <w:rsid w:val="000B2DC2"/>
    <w:rsid w:val="000B33E7"/>
    <w:rsid w:val="000B3579"/>
    <w:rsid w:val="000B580E"/>
    <w:rsid w:val="000B60D4"/>
    <w:rsid w:val="000B7C10"/>
    <w:rsid w:val="000B7C86"/>
    <w:rsid w:val="000C01FF"/>
    <w:rsid w:val="000C0B91"/>
    <w:rsid w:val="000C0C58"/>
    <w:rsid w:val="000C1CA3"/>
    <w:rsid w:val="000C2352"/>
    <w:rsid w:val="000C2431"/>
    <w:rsid w:val="000C2584"/>
    <w:rsid w:val="000C2CA6"/>
    <w:rsid w:val="000C3DDA"/>
    <w:rsid w:val="000C542B"/>
    <w:rsid w:val="000C5ADC"/>
    <w:rsid w:val="000C5D67"/>
    <w:rsid w:val="000C6511"/>
    <w:rsid w:val="000C7801"/>
    <w:rsid w:val="000C7986"/>
    <w:rsid w:val="000D0585"/>
    <w:rsid w:val="000D0BE4"/>
    <w:rsid w:val="000D2016"/>
    <w:rsid w:val="000D22D2"/>
    <w:rsid w:val="000D2B2B"/>
    <w:rsid w:val="000D3151"/>
    <w:rsid w:val="000D7303"/>
    <w:rsid w:val="000D7371"/>
    <w:rsid w:val="000E0B20"/>
    <w:rsid w:val="000E1320"/>
    <w:rsid w:val="000E226E"/>
    <w:rsid w:val="000E2638"/>
    <w:rsid w:val="000E3DC4"/>
    <w:rsid w:val="000E4947"/>
    <w:rsid w:val="000E51AA"/>
    <w:rsid w:val="000E58B4"/>
    <w:rsid w:val="000E5C15"/>
    <w:rsid w:val="000E5C49"/>
    <w:rsid w:val="000E60DD"/>
    <w:rsid w:val="000F02DE"/>
    <w:rsid w:val="000F0ABF"/>
    <w:rsid w:val="000F24B6"/>
    <w:rsid w:val="000F2C4A"/>
    <w:rsid w:val="000F302C"/>
    <w:rsid w:val="000F414D"/>
    <w:rsid w:val="000F5F5A"/>
    <w:rsid w:val="000F6FB4"/>
    <w:rsid w:val="001020A4"/>
    <w:rsid w:val="00102196"/>
    <w:rsid w:val="001026FF"/>
    <w:rsid w:val="00102F3D"/>
    <w:rsid w:val="00103816"/>
    <w:rsid w:val="001059BB"/>
    <w:rsid w:val="00106C79"/>
    <w:rsid w:val="0010700D"/>
    <w:rsid w:val="00111DB8"/>
    <w:rsid w:val="001122C6"/>
    <w:rsid w:val="00112346"/>
    <w:rsid w:val="001129E4"/>
    <w:rsid w:val="001132E0"/>
    <w:rsid w:val="00114391"/>
    <w:rsid w:val="00115EBE"/>
    <w:rsid w:val="00116E7C"/>
    <w:rsid w:val="00120308"/>
    <w:rsid w:val="00120369"/>
    <w:rsid w:val="00120420"/>
    <w:rsid w:val="0012078A"/>
    <w:rsid w:val="0012119D"/>
    <w:rsid w:val="00121613"/>
    <w:rsid w:val="001224BC"/>
    <w:rsid w:val="0012390F"/>
    <w:rsid w:val="00127B34"/>
    <w:rsid w:val="00127DED"/>
    <w:rsid w:val="001304B4"/>
    <w:rsid w:val="001329B2"/>
    <w:rsid w:val="00132BFE"/>
    <w:rsid w:val="0013388B"/>
    <w:rsid w:val="00134B18"/>
    <w:rsid w:val="001404B6"/>
    <w:rsid w:val="00140B40"/>
    <w:rsid w:val="00141A96"/>
    <w:rsid w:val="00141BE0"/>
    <w:rsid w:val="00141F09"/>
    <w:rsid w:val="001447AB"/>
    <w:rsid w:val="00146869"/>
    <w:rsid w:val="00147A95"/>
    <w:rsid w:val="001500EE"/>
    <w:rsid w:val="00150D31"/>
    <w:rsid w:val="0015178D"/>
    <w:rsid w:val="00151B64"/>
    <w:rsid w:val="00151D87"/>
    <w:rsid w:val="00153164"/>
    <w:rsid w:val="001545D4"/>
    <w:rsid w:val="00154A51"/>
    <w:rsid w:val="0015656C"/>
    <w:rsid w:val="00156D6F"/>
    <w:rsid w:val="00163255"/>
    <w:rsid w:val="00164F42"/>
    <w:rsid w:val="00166160"/>
    <w:rsid w:val="00166879"/>
    <w:rsid w:val="00166B9A"/>
    <w:rsid w:val="001675D0"/>
    <w:rsid w:val="00171C67"/>
    <w:rsid w:val="00172425"/>
    <w:rsid w:val="00172FFE"/>
    <w:rsid w:val="00173587"/>
    <w:rsid w:val="00174600"/>
    <w:rsid w:val="001751BA"/>
    <w:rsid w:val="00175805"/>
    <w:rsid w:val="00177362"/>
    <w:rsid w:val="00177A81"/>
    <w:rsid w:val="001831EC"/>
    <w:rsid w:val="001831F4"/>
    <w:rsid w:val="00183623"/>
    <w:rsid w:val="00184219"/>
    <w:rsid w:val="0018438E"/>
    <w:rsid w:val="0018639A"/>
    <w:rsid w:val="00186619"/>
    <w:rsid w:val="00186A43"/>
    <w:rsid w:val="001877D4"/>
    <w:rsid w:val="00190BB9"/>
    <w:rsid w:val="00191425"/>
    <w:rsid w:val="00191D06"/>
    <w:rsid w:val="00191D8E"/>
    <w:rsid w:val="00192AB0"/>
    <w:rsid w:val="001940DC"/>
    <w:rsid w:val="0019432E"/>
    <w:rsid w:val="00194BA1"/>
    <w:rsid w:val="001952A0"/>
    <w:rsid w:val="00196F04"/>
    <w:rsid w:val="00197052"/>
    <w:rsid w:val="001A0172"/>
    <w:rsid w:val="001A1E3C"/>
    <w:rsid w:val="001A32DD"/>
    <w:rsid w:val="001A41CA"/>
    <w:rsid w:val="001A784B"/>
    <w:rsid w:val="001A7FAA"/>
    <w:rsid w:val="001B071A"/>
    <w:rsid w:val="001B09FC"/>
    <w:rsid w:val="001B172B"/>
    <w:rsid w:val="001B1B77"/>
    <w:rsid w:val="001B1BB9"/>
    <w:rsid w:val="001B2F8D"/>
    <w:rsid w:val="001B3AFB"/>
    <w:rsid w:val="001B5C69"/>
    <w:rsid w:val="001B6AEA"/>
    <w:rsid w:val="001B6B49"/>
    <w:rsid w:val="001B7997"/>
    <w:rsid w:val="001B7D9D"/>
    <w:rsid w:val="001B7ED1"/>
    <w:rsid w:val="001C024F"/>
    <w:rsid w:val="001C0B3D"/>
    <w:rsid w:val="001C3098"/>
    <w:rsid w:val="001C4650"/>
    <w:rsid w:val="001C4ACD"/>
    <w:rsid w:val="001C599A"/>
    <w:rsid w:val="001C6170"/>
    <w:rsid w:val="001C61E7"/>
    <w:rsid w:val="001D07AF"/>
    <w:rsid w:val="001D22E8"/>
    <w:rsid w:val="001D2A7C"/>
    <w:rsid w:val="001D2BB9"/>
    <w:rsid w:val="001D6B14"/>
    <w:rsid w:val="001E02A8"/>
    <w:rsid w:val="001E0782"/>
    <w:rsid w:val="001E0928"/>
    <w:rsid w:val="001E29B2"/>
    <w:rsid w:val="001E4153"/>
    <w:rsid w:val="001E5EE2"/>
    <w:rsid w:val="001E6567"/>
    <w:rsid w:val="001E6665"/>
    <w:rsid w:val="001F0ACC"/>
    <w:rsid w:val="001F27F5"/>
    <w:rsid w:val="001F3CC5"/>
    <w:rsid w:val="001F4321"/>
    <w:rsid w:val="001F4505"/>
    <w:rsid w:val="001F5EA2"/>
    <w:rsid w:val="001F6038"/>
    <w:rsid w:val="001F62AF"/>
    <w:rsid w:val="001F691F"/>
    <w:rsid w:val="001F6F16"/>
    <w:rsid w:val="001F704C"/>
    <w:rsid w:val="00200053"/>
    <w:rsid w:val="002012FC"/>
    <w:rsid w:val="00201A37"/>
    <w:rsid w:val="00202F76"/>
    <w:rsid w:val="00203E2B"/>
    <w:rsid w:val="002065E9"/>
    <w:rsid w:val="002108CA"/>
    <w:rsid w:val="002115AF"/>
    <w:rsid w:val="00212632"/>
    <w:rsid w:val="00212903"/>
    <w:rsid w:val="00212BF8"/>
    <w:rsid w:val="00213D80"/>
    <w:rsid w:val="00214B50"/>
    <w:rsid w:val="00214FAA"/>
    <w:rsid w:val="0021573F"/>
    <w:rsid w:val="00216051"/>
    <w:rsid w:val="0021743E"/>
    <w:rsid w:val="00217E92"/>
    <w:rsid w:val="002212F5"/>
    <w:rsid w:val="00221C73"/>
    <w:rsid w:val="00221D4B"/>
    <w:rsid w:val="002222F8"/>
    <w:rsid w:val="0022328D"/>
    <w:rsid w:val="002254C5"/>
    <w:rsid w:val="00225A0A"/>
    <w:rsid w:val="00226556"/>
    <w:rsid w:val="00226B9F"/>
    <w:rsid w:val="00231E30"/>
    <w:rsid w:val="00232E6D"/>
    <w:rsid w:val="00233F36"/>
    <w:rsid w:val="00234FC2"/>
    <w:rsid w:val="0023620C"/>
    <w:rsid w:val="002375FD"/>
    <w:rsid w:val="00241322"/>
    <w:rsid w:val="002442BD"/>
    <w:rsid w:val="00245DAA"/>
    <w:rsid w:val="00247A11"/>
    <w:rsid w:val="00250B09"/>
    <w:rsid w:val="00251809"/>
    <w:rsid w:val="0025286E"/>
    <w:rsid w:val="0025348D"/>
    <w:rsid w:val="00253FA7"/>
    <w:rsid w:val="00254716"/>
    <w:rsid w:val="00254AC8"/>
    <w:rsid w:val="00254E46"/>
    <w:rsid w:val="0025600D"/>
    <w:rsid w:val="00256A26"/>
    <w:rsid w:val="002603E2"/>
    <w:rsid w:val="00261576"/>
    <w:rsid w:val="00261BF2"/>
    <w:rsid w:val="00262E39"/>
    <w:rsid w:val="0026505E"/>
    <w:rsid w:val="0026569C"/>
    <w:rsid w:val="00265D57"/>
    <w:rsid w:val="002663A8"/>
    <w:rsid w:val="00266FC1"/>
    <w:rsid w:val="002675C5"/>
    <w:rsid w:val="00270855"/>
    <w:rsid w:val="002728E1"/>
    <w:rsid w:val="0027395F"/>
    <w:rsid w:val="00274357"/>
    <w:rsid w:val="002750D6"/>
    <w:rsid w:val="0027677D"/>
    <w:rsid w:val="002767BA"/>
    <w:rsid w:val="002776F1"/>
    <w:rsid w:val="00277A6D"/>
    <w:rsid w:val="002802BF"/>
    <w:rsid w:val="00280F29"/>
    <w:rsid w:val="002812AA"/>
    <w:rsid w:val="00281352"/>
    <w:rsid w:val="00281530"/>
    <w:rsid w:val="002836EE"/>
    <w:rsid w:val="00283739"/>
    <w:rsid w:val="002860B5"/>
    <w:rsid w:val="00286CBD"/>
    <w:rsid w:val="00290E11"/>
    <w:rsid w:val="00291716"/>
    <w:rsid w:val="002919FA"/>
    <w:rsid w:val="0029264E"/>
    <w:rsid w:val="0029563F"/>
    <w:rsid w:val="002973A3"/>
    <w:rsid w:val="002A17B5"/>
    <w:rsid w:val="002A2090"/>
    <w:rsid w:val="002A2823"/>
    <w:rsid w:val="002A3241"/>
    <w:rsid w:val="002A3319"/>
    <w:rsid w:val="002A3B5E"/>
    <w:rsid w:val="002A3BBE"/>
    <w:rsid w:val="002A5079"/>
    <w:rsid w:val="002A563F"/>
    <w:rsid w:val="002A647C"/>
    <w:rsid w:val="002B0E59"/>
    <w:rsid w:val="002B1DCF"/>
    <w:rsid w:val="002B1E09"/>
    <w:rsid w:val="002B2060"/>
    <w:rsid w:val="002B2B0B"/>
    <w:rsid w:val="002B336B"/>
    <w:rsid w:val="002B45C6"/>
    <w:rsid w:val="002B4B8C"/>
    <w:rsid w:val="002B4C20"/>
    <w:rsid w:val="002B4D31"/>
    <w:rsid w:val="002B6EAA"/>
    <w:rsid w:val="002B7DB1"/>
    <w:rsid w:val="002B7EB7"/>
    <w:rsid w:val="002C0C90"/>
    <w:rsid w:val="002C1F27"/>
    <w:rsid w:val="002C217D"/>
    <w:rsid w:val="002C28B8"/>
    <w:rsid w:val="002C2DBE"/>
    <w:rsid w:val="002C318E"/>
    <w:rsid w:val="002C387B"/>
    <w:rsid w:val="002C428A"/>
    <w:rsid w:val="002C4D9E"/>
    <w:rsid w:val="002C7AAF"/>
    <w:rsid w:val="002D0D6D"/>
    <w:rsid w:val="002D0EEC"/>
    <w:rsid w:val="002D237F"/>
    <w:rsid w:val="002D2793"/>
    <w:rsid w:val="002D37E2"/>
    <w:rsid w:val="002D3DB7"/>
    <w:rsid w:val="002D5532"/>
    <w:rsid w:val="002D5993"/>
    <w:rsid w:val="002D5C37"/>
    <w:rsid w:val="002D63C7"/>
    <w:rsid w:val="002D6A08"/>
    <w:rsid w:val="002D6E59"/>
    <w:rsid w:val="002E08C3"/>
    <w:rsid w:val="002E1710"/>
    <w:rsid w:val="002E204D"/>
    <w:rsid w:val="002E3E38"/>
    <w:rsid w:val="002E41CA"/>
    <w:rsid w:val="002E5744"/>
    <w:rsid w:val="002E60DF"/>
    <w:rsid w:val="002E6173"/>
    <w:rsid w:val="002E73CB"/>
    <w:rsid w:val="002E76FF"/>
    <w:rsid w:val="002E7CB9"/>
    <w:rsid w:val="002F0D0E"/>
    <w:rsid w:val="002F1593"/>
    <w:rsid w:val="002F2B38"/>
    <w:rsid w:val="002F3182"/>
    <w:rsid w:val="002F39E4"/>
    <w:rsid w:val="003028E6"/>
    <w:rsid w:val="00302EA3"/>
    <w:rsid w:val="00303BDF"/>
    <w:rsid w:val="00306513"/>
    <w:rsid w:val="00306EF1"/>
    <w:rsid w:val="00307115"/>
    <w:rsid w:val="00307EBE"/>
    <w:rsid w:val="00310FD6"/>
    <w:rsid w:val="003130F4"/>
    <w:rsid w:val="00313421"/>
    <w:rsid w:val="00313ECD"/>
    <w:rsid w:val="00314450"/>
    <w:rsid w:val="0031505C"/>
    <w:rsid w:val="00317392"/>
    <w:rsid w:val="00320623"/>
    <w:rsid w:val="00323A90"/>
    <w:rsid w:val="003242F3"/>
    <w:rsid w:val="003247BD"/>
    <w:rsid w:val="00324D80"/>
    <w:rsid w:val="00325D2F"/>
    <w:rsid w:val="0032668A"/>
    <w:rsid w:val="00326A4B"/>
    <w:rsid w:val="00326FAE"/>
    <w:rsid w:val="00327515"/>
    <w:rsid w:val="00327A7E"/>
    <w:rsid w:val="0033088A"/>
    <w:rsid w:val="00331E55"/>
    <w:rsid w:val="00332299"/>
    <w:rsid w:val="00332805"/>
    <w:rsid w:val="00332D08"/>
    <w:rsid w:val="00334AA5"/>
    <w:rsid w:val="00335F0E"/>
    <w:rsid w:val="003361F5"/>
    <w:rsid w:val="003362FB"/>
    <w:rsid w:val="00336E47"/>
    <w:rsid w:val="00340675"/>
    <w:rsid w:val="00340FB6"/>
    <w:rsid w:val="00341E05"/>
    <w:rsid w:val="00342843"/>
    <w:rsid w:val="0034353A"/>
    <w:rsid w:val="00343897"/>
    <w:rsid w:val="00344815"/>
    <w:rsid w:val="00345534"/>
    <w:rsid w:val="0034563D"/>
    <w:rsid w:val="00346900"/>
    <w:rsid w:val="00350E21"/>
    <w:rsid w:val="003514E6"/>
    <w:rsid w:val="00354F38"/>
    <w:rsid w:val="00354F56"/>
    <w:rsid w:val="00355B1C"/>
    <w:rsid w:val="003571BE"/>
    <w:rsid w:val="00357AB4"/>
    <w:rsid w:val="00357EFB"/>
    <w:rsid w:val="00364791"/>
    <w:rsid w:val="0036552F"/>
    <w:rsid w:val="00366558"/>
    <w:rsid w:val="0036685C"/>
    <w:rsid w:val="003675BE"/>
    <w:rsid w:val="003677AE"/>
    <w:rsid w:val="00367C66"/>
    <w:rsid w:val="00370258"/>
    <w:rsid w:val="00370413"/>
    <w:rsid w:val="003710FC"/>
    <w:rsid w:val="003725D2"/>
    <w:rsid w:val="00372B73"/>
    <w:rsid w:val="0037386C"/>
    <w:rsid w:val="00374604"/>
    <w:rsid w:val="00374DC7"/>
    <w:rsid w:val="00374FDC"/>
    <w:rsid w:val="003750B6"/>
    <w:rsid w:val="003755AB"/>
    <w:rsid w:val="00375912"/>
    <w:rsid w:val="00376CEC"/>
    <w:rsid w:val="00376EE8"/>
    <w:rsid w:val="0037700E"/>
    <w:rsid w:val="00377184"/>
    <w:rsid w:val="00377624"/>
    <w:rsid w:val="003777E2"/>
    <w:rsid w:val="00382121"/>
    <w:rsid w:val="00382181"/>
    <w:rsid w:val="00384319"/>
    <w:rsid w:val="003843CC"/>
    <w:rsid w:val="003857CB"/>
    <w:rsid w:val="00385C84"/>
    <w:rsid w:val="003863CD"/>
    <w:rsid w:val="003869E9"/>
    <w:rsid w:val="00390D11"/>
    <w:rsid w:val="00391BF1"/>
    <w:rsid w:val="00392BD1"/>
    <w:rsid w:val="00392ED0"/>
    <w:rsid w:val="003938FD"/>
    <w:rsid w:val="00393D30"/>
    <w:rsid w:val="003952E3"/>
    <w:rsid w:val="0039568D"/>
    <w:rsid w:val="0039702A"/>
    <w:rsid w:val="0039742B"/>
    <w:rsid w:val="003A339B"/>
    <w:rsid w:val="003A3E81"/>
    <w:rsid w:val="003A42FC"/>
    <w:rsid w:val="003A5D6D"/>
    <w:rsid w:val="003A679F"/>
    <w:rsid w:val="003A71A0"/>
    <w:rsid w:val="003A7721"/>
    <w:rsid w:val="003A779F"/>
    <w:rsid w:val="003B1240"/>
    <w:rsid w:val="003B149C"/>
    <w:rsid w:val="003B3774"/>
    <w:rsid w:val="003B518B"/>
    <w:rsid w:val="003B5EAB"/>
    <w:rsid w:val="003B667D"/>
    <w:rsid w:val="003B6995"/>
    <w:rsid w:val="003B72D0"/>
    <w:rsid w:val="003C0000"/>
    <w:rsid w:val="003C0455"/>
    <w:rsid w:val="003C202D"/>
    <w:rsid w:val="003C2627"/>
    <w:rsid w:val="003C35D3"/>
    <w:rsid w:val="003C374A"/>
    <w:rsid w:val="003C39C2"/>
    <w:rsid w:val="003C3DD4"/>
    <w:rsid w:val="003C5638"/>
    <w:rsid w:val="003C64AC"/>
    <w:rsid w:val="003C679A"/>
    <w:rsid w:val="003D0854"/>
    <w:rsid w:val="003D1088"/>
    <w:rsid w:val="003D23EE"/>
    <w:rsid w:val="003D3D14"/>
    <w:rsid w:val="003D4BB1"/>
    <w:rsid w:val="003D5A36"/>
    <w:rsid w:val="003D76E2"/>
    <w:rsid w:val="003D772A"/>
    <w:rsid w:val="003E13CA"/>
    <w:rsid w:val="003E1F2F"/>
    <w:rsid w:val="003E39D2"/>
    <w:rsid w:val="003E6267"/>
    <w:rsid w:val="003F2E6A"/>
    <w:rsid w:val="003F3A83"/>
    <w:rsid w:val="003F482B"/>
    <w:rsid w:val="003F49B4"/>
    <w:rsid w:val="003F568D"/>
    <w:rsid w:val="003F5DFA"/>
    <w:rsid w:val="003F60E6"/>
    <w:rsid w:val="003F65D7"/>
    <w:rsid w:val="003F755C"/>
    <w:rsid w:val="004009CA"/>
    <w:rsid w:val="00400DB6"/>
    <w:rsid w:val="00401FD2"/>
    <w:rsid w:val="00402205"/>
    <w:rsid w:val="004023D9"/>
    <w:rsid w:val="00402CDE"/>
    <w:rsid w:val="00402E74"/>
    <w:rsid w:val="004035EF"/>
    <w:rsid w:val="0040363E"/>
    <w:rsid w:val="00404C0C"/>
    <w:rsid w:val="00405412"/>
    <w:rsid w:val="00406540"/>
    <w:rsid w:val="0040666B"/>
    <w:rsid w:val="00406785"/>
    <w:rsid w:val="00406FD1"/>
    <w:rsid w:val="00410D17"/>
    <w:rsid w:val="004118BF"/>
    <w:rsid w:val="004118E1"/>
    <w:rsid w:val="00412244"/>
    <w:rsid w:val="00413A9C"/>
    <w:rsid w:val="00414B4E"/>
    <w:rsid w:val="004165BE"/>
    <w:rsid w:val="0041751A"/>
    <w:rsid w:val="0041774A"/>
    <w:rsid w:val="00422B91"/>
    <w:rsid w:val="00423473"/>
    <w:rsid w:val="00423B8C"/>
    <w:rsid w:val="00425031"/>
    <w:rsid w:val="004273EA"/>
    <w:rsid w:val="004279BF"/>
    <w:rsid w:val="004311F8"/>
    <w:rsid w:val="00432C5C"/>
    <w:rsid w:val="00433624"/>
    <w:rsid w:val="00433689"/>
    <w:rsid w:val="00434968"/>
    <w:rsid w:val="00434F43"/>
    <w:rsid w:val="00435037"/>
    <w:rsid w:val="00436227"/>
    <w:rsid w:val="00436C90"/>
    <w:rsid w:val="004370F4"/>
    <w:rsid w:val="00437F9C"/>
    <w:rsid w:val="004412E5"/>
    <w:rsid w:val="004421F9"/>
    <w:rsid w:val="0044249B"/>
    <w:rsid w:val="00442ED6"/>
    <w:rsid w:val="0044427B"/>
    <w:rsid w:val="00445B89"/>
    <w:rsid w:val="00445E14"/>
    <w:rsid w:val="004465CB"/>
    <w:rsid w:val="00447865"/>
    <w:rsid w:val="00447871"/>
    <w:rsid w:val="00450CE3"/>
    <w:rsid w:val="00450DDA"/>
    <w:rsid w:val="0045210B"/>
    <w:rsid w:val="00453C56"/>
    <w:rsid w:val="00456DEB"/>
    <w:rsid w:val="004572D9"/>
    <w:rsid w:val="004574A0"/>
    <w:rsid w:val="00461034"/>
    <w:rsid w:val="00461351"/>
    <w:rsid w:val="00463C03"/>
    <w:rsid w:val="00467035"/>
    <w:rsid w:val="004700DD"/>
    <w:rsid w:val="00470C72"/>
    <w:rsid w:val="00471183"/>
    <w:rsid w:val="004720F4"/>
    <w:rsid w:val="00472111"/>
    <w:rsid w:val="004725F8"/>
    <w:rsid w:val="00473D73"/>
    <w:rsid w:val="00476007"/>
    <w:rsid w:val="00476C0D"/>
    <w:rsid w:val="00477C44"/>
    <w:rsid w:val="004806D5"/>
    <w:rsid w:val="004812E4"/>
    <w:rsid w:val="004822FF"/>
    <w:rsid w:val="00482B09"/>
    <w:rsid w:val="0048309C"/>
    <w:rsid w:val="00483E52"/>
    <w:rsid w:val="00484634"/>
    <w:rsid w:val="0048508E"/>
    <w:rsid w:val="00485C84"/>
    <w:rsid w:val="00486103"/>
    <w:rsid w:val="00490C4E"/>
    <w:rsid w:val="004922D0"/>
    <w:rsid w:val="0049295E"/>
    <w:rsid w:val="004930E4"/>
    <w:rsid w:val="004935E4"/>
    <w:rsid w:val="00497D32"/>
    <w:rsid w:val="004A033E"/>
    <w:rsid w:val="004A2F33"/>
    <w:rsid w:val="004A4422"/>
    <w:rsid w:val="004A47EE"/>
    <w:rsid w:val="004A4A3C"/>
    <w:rsid w:val="004A4AF1"/>
    <w:rsid w:val="004A5003"/>
    <w:rsid w:val="004A5932"/>
    <w:rsid w:val="004A5BAB"/>
    <w:rsid w:val="004A5EC0"/>
    <w:rsid w:val="004A6A33"/>
    <w:rsid w:val="004A74BA"/>
    <w:rsid w:val="004B0005"/>
    <w:rsid w:val="004B08A1"/>
    <w:rsid w:val="004B0DD1"/>
    <w:rsid w:val="004B34A7"/>
    <w:rsid w:val="004B3BD4"/>
    <w:rsid w:val="004B5BD1"/>
    <w:rsid w:val="004B73B1"/>
    <w:rsid w:val="004B79CF"/>
    <w:rsid w:val="004C169D"/>
    <w:rsid w:val="004C2B21"/>
    <w:rsid w:val="004C4F41"/>
    <w:rsid w:val="004C67A0"/>
    <w:rsid w:val="004C6A29"/>
    <w:rsid w:val="004C7784"/>
    <w:rsid w:val="004D086D"/>
    <w:rsid w:val="004D0BEC"/>
    <w:rsid w:val="004D1418"/>
    <w:rsid w:val="004D68E6"/>
    <w:rsid w:val="004D7349"/>
    <w:rsid w:val="004D7EA9"/>
    <w:rsid w:val="004E059C"/>
    <w:rsid w:val="004E1DFF"/>
    <w:rsid w:val="004E28E3"/>
    <w:rsid w:val="004E30DA"/>
    <w:rsid w:val="004E39F6"/>
    <w:rsid w:val="004E3D94"/>
    <w:rsid w:val="004E3EF8"/>
    <w:rsid w:val="004E41E7"/>
    <w:rsid w:val="004E4401"/>
    <w:rsid w:val="004E4D18"/>
    <w:rsid w:val="004E4D8D"/>
    <w:rsid w:val="004E5551"/>
    <w:rsid w:val="004E64BA"/>
    <w:rsid w:val="004E6A16"/>
    <w:rsid w:val="004F03CE"/>
    <w:rsid w:val="004F2093"/>
    <w:rsid w:val="004F2417"/>
    <w:rsid w:val="004F4147"/>
    <w:rsid w:val="004F51AE"/>
    <w:rsid w:val="004F5C32"/>
    <w:rsid w:val="00501C99"/>
    <w:rsid w:val="00503198"/>
    <w:rsid w:val="005036A0"/>
    <w:rsid w:val="00503F8B"/>
    <w:rsid w:val="0050661F"/>
    <w:rsid w:val="00507843"/>
    <w:rsid w:val="00507B53"/>
    <w:rsid w:val="00507CDF"/>
    <w:rsid w:val="00510C3C"/>
    <w:rsid w:val="005139B0"/>
    <w:rsid w:val="00513D43"/>
    <w:rsid w:val="00513FD8"/>
    <w:rsid w:val="005146DD"/>
    <w:rsid w:val="00516C38"/>
    <w:rsid w:val="0052033A"/>
    <w:rsid w:val="005209EE"/>
    <w:rsid w:val="00521A83"/>
    <w:rsid w:val="00523045"/>
    <w:rsid w:val="00523ED2"/>
    <w:rsid w:val="00524D41"/>
    <w:rsid w:val="005257F1"/>
    <w:rsid w:val="005303B7"/>
    <w:rsid w:val="0053156B"/>
    <w:rsid w:val="0053197E"/>
    <w:rsid w:val="005322EF"/>
    <w:rsid w:val="00532DD3"/>
    <w:rsid w:val="00532F50"/>
    <w:rsid w:val="0053379E"/>
    <w:rsid w:val="005357F3"/>
    <w:rsid w:val="00536101"/>
    <w:rsid w:val="005368C8"/>
    <w:rsid w:val="0053746D"/>
    <w:rsid w:val="00537A72"/>
    <w:rsid w:val="00537D01"/>
    <w:rsid w:val="005412BC"/>
    <w:rsid w:val="00542DD9"/>
    <w:rsid w:val="0054431C"/>
    <w:rsid w:val="00545094"/>
    <w:rsid w:val="00545D4D"/>
    <w:rsid w:val="005466A4"/>
    <w:rsid w:val="005469B5"/>
    <w:rsid w:val="005479E1"/>
    <w:rsid w:val="00550B98"/>
    <w:rsid w:val="00550FEB"/>
    <w:rsid w:val="005515BB"/>
    <w:rsid w:val="00551D53"/>
    <w:rsid w:val="005520A6"/>
    <w:rsid w:val="005529DC"/>
    <w:rsid w:val="00552CE1"/>
    <w:rsid w:val="00555CB5"/>
    <w:rsid w:val="005578DC"/>
    <w:rsid w:val="005611CF"/>
    <w:rsid w:val="005616B4"/>
    <w:rsid w:val="00563679"/>
    <w:rsid w:val="00563C80"/>
    <w:rsid w:val="005643AE"/>
    <w:rsid w:val="00564B9B"/>
    <w:rsid w:val="005655CA"/>
    <w:rsid w:val="0056585F"/>
    <w:rsid w:val="00565F05"/>
    <w:rsid w:val="0057025F"/>
    <w:rsid w:val="0057453B"/>
    <w:rsid w:val="00574C48"/>
    <w:rsid w:val="00576DF6"/>
    <w:rsid w:val="00577409"/>
    <w:rsid w:val="0058063D"/>
    <w:rsid w:val="00580E64"/>
    <w:rsid w:val="00580F72"/>
    <w:rsid w:val="00580FDF"/>
    <w:rsid w:val="00582518"/>
    <w:rsid w:val="00582B8D"/>
    <w:rsid w:val="005853CF"/>
    <w:rsid w:val="00586578"/>
    <w:rsid w:val="00586B08"/>
    <w:rsid w:val="0058753D"/>
    <w:rsid w:val="00592227"/>
    <w:rsid w:val="005928F5"/>
    <w:rsid w:val="00592B43"/>
    <w:rsid w:val="00592CD6"/>
    <w:rsid w:val="005944C9"/>
    <w:rsid w:val="005947FE"/>
    <w:rsid w:val="00595263"/>
    <w:rsid w:val="00595377"/>
    <w:rsid w:val="00595FD0"/>
    <w:rsid w:val="0059773E"/>
    <w:rsid w:val="0059795C"/>
    <w:rsid w:val="005A25A4"/>
    <w:rsid w:val="005A30D7"/>
    <w:rsid w:val="005A3EDA"/>
    <w:rsid w:val="005A4640"/>
    <w:rsid w:val="005A47C6"/>
    <w:rsid w:val="005A6FF2"/>
    <w:rsid w:val="005A7BD4"/>
    <w:rsid w:val="005B02F1"/>
    <w:rsid w:val="005B155D"/>
    <w:rsid w:val="005B1973"/>
    <w:rsid w:val="005B1E0C"/>
    <w:rsid w:val="005B20F8"/>
    <w:rsid w:val="005B268B"/>
    <w:rsid w:val="005B3720"/>
    <w:rsid w:val="005B3C29"/>
    <w:rsid w:val="005B6719"/>
    <w:rsid w:val="005C0EBF"/>
    <w:rsid w:val="005C19E2"/>
    <w:rsid w:val="005C1AEC"/>
    <w:rsid w:val="005C327A"/>
    <w:rsid w:val="005C5655"/>
    <w:rsid w:val="005C6006"/>
    <w:rsid w:val="005C67B7"/>
    <w:rsid w:val="005C719B"/>
    <w:rsid w:val="005C7C1A"/>
    <w:rsid w:val="005D0568"/>
    <w:rsid w:val="005D0C6A"/>
    <w:rsid w:val="005D5026"/>
    <w:rsid w:val="005D5C1B"/>
    <w:rsid w:val="005D75BB"/>
    <w:rsid w:val="005E0A68"/>
    <w:rsid w:val="005E19FA"/>
    <w:rsid w:val="005E268E"/>
    <w:rsid w:val="005E37EF"/>
    <w:rsid w:val="005E396A"/>
    <w:rsid w:val="005E4D89"/>
    <w:rsid w:val="005E508F"/>
    <w:rsid w:val="005F0FB9"/>
    <w:rsid w:val="005F1E95"/>
    <w:rsid w:val="005F3642"/>
    <w:rsid w:val="005F36FC"/>
    <w:rsid w:val="005F4F56"/>
    <w:rsid w:val="005F4FBE"/>
    <w:rsid w:val="005F5498"/>
    <w:rsid w:val="005F5F51"/>
    <w:rsid w:val="005F7892"/>
    <w:rsid w:val="00600188"/>
    <w:rsid w:val="00600FD8"/>
    <w:rsid w:val="00601C8E"/>
    <w:rsid w:val="00603A4C"/>
    <w:rsid w:val="00604F6A"/>
    <w:rsid w:val="006051C8"/>
    <w:rsid w:val="006068D5"/>
    <w:rsid w:val="006069EB"/>
    <w:rsid w:val="006100F5"/>
    <w:rsid w:val="006106A8"/>
    <w:rsid w:val="00610C27"/>
    <w:rsid w:val="006110F8"/>
    <w:rsid w:val="006111EF"/>
    <w:rsid w:val="00611451"/>
    <w:rsid w:val="00611912"/>
    <w:rsid w:val="00611A84"/>
    <w:rsid w:val="00612080"/>
    <w:rsid w:val="006130EE"/>
    <w:rsid w:val="006140F3"/>
    <w:rsid w:val="006147C3"/>
    <w:rsid w:val="00616795"/>
    <w:rsid w:val="00616C05"/>
    <w:rsid w:val="00616D44"/>
    <w:rsid w:val="00617214"/>
    <w:rsid w:val="0061761C"/>
    <w:rsid w:val="006206DE"/>
    <w:rsid w:val="00620943"/>
    <w:rsid w:val="00620B49"/>
    <w:rsid w:val="00620FBF"/>
    <w:rsid w:val="00621DFC"/>
    <w:rsid w:val="006229BE"/>
    <w:rsid w:val="00622C59"/>
    <w:rsid w:val="00623828"/>
    <w:rsid w:val="00623FB9"/>
    <w:rsid w:val="0062457F"/>
    <w:rsid w:val="006252E7"/>
    <w:rsid w:val="00626682"/>
    <w:rsid w:val="00626E49"/>
    <w:rsid w:val="0062779E"/>
    <w:rsid w:val="00630353"/>
    <w:rsid w:val="00630D82"/>
    <w:rsid w:val="006328A5"/>
    <w:rsid w:val="006328D5"/>
    <w:rsid w:val="00633382"/>
    <w:rsid w:val="00633783"/>
    <w:rsid w:val="006341EC"/>
    <w:rsid w:val="00634AA7"/>
    <w:rsid w:val="00635D12"/>
    <w:rsid w:val="0063794B"/>
    <w:rsid w:val="00637F31"/>
    <w:rsid w:val="006439B9"/>
    <w:rsid w:val="00643B3D"/>
    <w:rsid w:val="00645347"/>
    <w:rsid w:val="006479C8"/>
    <w:rsid w:val="006519CB"/>
    <w:rsid w:val="00651EA2"/>
    <w:rsid w:val="006527CA"/>
    <w:rsid w:val="006527FC"/>
    <w:rsid w:val="00654AAE"/>
    <w:rsid w:val="00655516"/>
    <w:rsid w:val="00655968"/>
    <w:rsid w:val="006559A1"/>
    <w:rsid w:val="00660AEA"/>
    <w:rsid w:val="00660B17"/>
    <w:rsid w:val="00666EB8"/>
    <w:rsid w:val="00670A6E"/>
    <w:rsid w:val="00671757"/>
    <w:rsid w:val="00672894"/>
    <w:rsid w:val="00676AFF"/>
    <w:rsid w:val="00676E76"/>
    <w:rsid w:val="006772E5"/>
    <w:rsid w:val="006776B8"/>
    <w:rsid w:val="00677A94"/>
    <w:rsid w:val="006809E6"/>
    <w:rsid w:val="00683DD4"/>
    <w:rsid w:val="00685708"/>
    <w:rsid w:val="0068587C"/>
    <w:rsid w:val="00686F8E"/>
    <w:rsid w:val="006871C8"/>
    <w:rsid w:val="00690046"/>
    <w:rsid w:val="00696646"/>
    <w:rsid w:val="00696C37"/>
    <w:rsid w:val="006A076D"/>
    <w:rsid w:val="006A07EA"/>
    <w:rsid w:val="006A0C5F"/>
    <w:rsid w:val="006A1460"/>
    <w:rsid w:val="006A1AAD"/>
    <w:rsid w:val="006A3840"/>
    <w:rsid w:val="006A496A"/>
    <w:rsid w:val="006A77D3"/>
    <w:rsid w:val="006A7944"/>
    <w:rsid w:val="006A7B09"/>
    <w:rsid w:val="006A7CA8"/>
    <w:rsid w:val="006B06AC"/>
    <w:rsid w:val="006B1783"/>
    <w:rsid w:val="006B254C"/>
    <w:rsid w:val="006B3614"/>
    <w:rsid w:val="006B3B3B"/>
    <w:rsid w:val="006B52DA"/>
    <w:rsid w:val="006B52F0"/>
    <w:rsid w:val="006B79BD"/>
    <w:rsid w:val="006C064A"/>
    <w:rsid w:val="006C0CEB"/>
    <w:rsid w:val="006C3AE6"/>
    <w:rsid w:val="006C4A85"/>
    <w:rsid w:val="006C5DEC"/>
    <w:rsid w:val="006C6352"/>
    <w:rsid w:val="006D0406"/>
    <w:rsid w:val="006D3B97"/>
    <w:rsid w:val="006D3D83"/>
    <w:rsid w:val="006D4040"/>
    <w:rsid w:val="006D796E"/>
    <w:rsid w:val="006D7D7E"/>
    <w:rsid w:val="006E108C"/>
    <w:rsid w:val="006E1596"/>
    <w:rsid w:val="006E1B27"/>
    <w:rsid w:val="006E2753"/>
    <w:rsid w:val="006E285C"/>
    <w:rsid w:val="006E4107"/>
    <w:rsid w:val="006E41F3"/>
    <w:rsid w:val="006E6949"/>
    <w:rsid w:val="006E6CF4"/>
    <w:rsid w:val="006E790D"/>
    <w:rsid w:val="006F0B17"/>
    <w:rsid w:val="006F11BB"/>
    <w:rsid w:val="006F196C"/>
    <w:rsid w:val="006F21B5"/>
    <w:rsid w:val="006F21D3"/>
    <w:rsid w:val="006F2BD8"/>
    <w:rsid w:val="006F2EA3"/>
    <w:rsid w:val="006F3B83"/>
    <w:rsid w:val="006F44BF"/>
    <w:rsid w:val="006F4C9D"/>
    <w:rsid w:val="006F6F93"/>
    <w:rsid w:val="006F71F0"/>
    <w:rsid w:val="0070173C"/>
    <w:rsid w:val="00701EA3"/>
    <w:rsid w:val="00702B6C"/>
    <w:rsid w:val="00702E23"/>
    <w:rsid w:val="00702F98"/>
    <w:rsid w:val="0070351F"/>
    <w:rsid w:val="00703DB4"/>
    <w:rsid w:val="00704A24"/>
    <w:rsid w:val="00705DFB"/>
    <w:rsid w:val="00706697"/>
    <w:rsid w:val="00707DAE"/>
    <w:rsid w:val="00707F4C"/>
    <w:rsid w:val="007113DF"/>
    <w:rsid w:val="007124F3"/>
    <w:rsid w:val="00712599"/>
    <w:rsid w:val="007132F9"/>
    <w:rsid w:val="00713A6D"/>
    <w:rsid w:val="00715575"/>
    <w:rsid w:val="00716736"/>
    <w:rsid w:val="00717BC4"/>
    <w:rsid w:val="00720733"/>
    <w:rsid w:val="00723853"/>
    <w:rsid w:val="00726BBA"/>
    <w:rsid w:val="00726BEB"/>
    <w:rsid w:val="0072795B"/>
    <w:rsid w:val="007303DD"/>
    <w:rsid w:val="0073365D"/>
    <w:rsid w:val="00740636"/>
    <w:rsid w:val="00740C0F"/>
    <w:rsid w:val="00740DAB"/>
    <w:rsid w:val="00742B2C"/>
    <w:rsid w:val="00743368"/>
    <w:rsid w:val="0074475F"/>
    <w:rsid w:val="00744879"/>
    <w:rsid w:val="00745914"/>
    <w:rsid w:val="00746A16"/>
    <w:rsid w:val="00747454"/>
    <w:rsid w:val="00747701"/>
    <w:rsid w:val="007516BE"/>
    <w:rsid w:val="007530F3"/>
    <w:rsid w:val="00753748"/>
    <w:rsid w:val="00754807"/>
    <w:rsid w:val="007559BF"/>
    <w:rsid w:val="007563BE"/>
    <w:rsid w:val="007565DF"/>
    <w:rsid w:val="00756EC6"/>
    <w:rsid w:val="0075733D"/>
    <w:rsid w:val="00760D85"/>
    <w:rsid w:val="00761856"/>
    <w:rsid w:val="00762143"/>
    <w:rsid w:val="007624FF"/>
    <w:rsid w:val="00762AF3"/>
    <w:rsid w:val="0076313B"/>
    <w:rsid w:val="007632F5"/>
    <w:rsid w:val="007654D1"/>
    <w:rsid w:val="0077137B"/>
    <w:rsid w:val="0077162C"/>
    <w:rsid w:val="0077233B"/>
    <w:rsid w:val="0077284A"/>
    <w:rsid w:val="0077302A"/>
    <w:rsid w:val="0077388D"/>
    <w:rsid w:val="007744F5"/>
    <w:rsid w:val="0077529E"/>
    <w:rsid w:val="00775E46"/>
    <w:rsid w:val="007769C9"/>
    <w:rsid w:val="00780F7F"/>
    <w:rsid w:val="00782E0E"/>
    <w:rsid w:val="00783F38"/>
    <w:rsid w:val="007847C3"/>
    <w:rsid w:val="00786545"/>
    <w:rsid w:val="00786FCE"/>
    <w:rsid w:val="007872C0"/>
    <w:rsid w:val="00790489"/>
    <w:rsid w:val="00793B26"/>
    <w:rsid w:val="00796C33"/>
    <w:rsid w:val="007971B2"/>
    <w:rsid w:val="00797CCB"/>
    <w:rsid w:val="007A3668"/>
    <w:rsid w:val="007A38B1"/>
    <w:rsid w:val="007A3FCE"/>
    <w:rsid w:val="007A56A7"/>
    <w:rsid w:val="007A589A"/>
    <w:rsid w:val="007A6031"/>
    <w:rsid w:val="007A63A8"/>
    <w:rsid w:val="007A6876"/>
    <w:rsid w:val="007A72A7"/>
    <w:rsid w:val="007B0243"/>
    <w:rsid w:val="007B0AA9"/>
    <w:rsid w:val="007B0B58"/>
    <w:rsid w:val="007B0E71"/>
    <w:rsid w:val="007B243F"/>
    <w:rsid w:val="007B2B76"/>
    <w:rsid w:val="007B2C1A"/>
    <w:rsid w:val="007B3941"/>
    <w:rsid w:val="007B396C"/>
    <w:rsid w:val="007B54AC"/>
    <w:rsid w:val="007B74A2"/>
    <w:rsid w:val="007C1929"/>
    <w:rsid w:val="007C1B74"/>
    <w:rsid w:val="007C2117"/>
    <w:rsid w:val="007C3F40"/>
    <w:rsid w:val="007C4CB4"/>
    <w:rsid w:val="007C6F43"/>
    <w:rsid w:val="007C713B"/>
    <w:rsid w:val="007D21B4"/>
    <w:rsid w:val="007D2BFE"/>
    <w:rsid w:val="007D2D25"/>
    <w:rsid w:val="007D3C0E"/>
    <w:rsid w:val="007D4049"/>
    <w:rsid w:val="007D4F27"/>
    <w:rsid w:val="007D5778"/>
    <w:rsid w:val="007D7218"/>
    <w:rsid w:val="007D7537"/>
    <w:rsid w:val="007D771C"/>
    <w:rsid w:val="007D7797"/>
    <w:rsid w:val="007E14D4"/>
    <w:rsid w:val="007E1A95"/>
    <w:rsid w:val="007E2927"/>
    <w:rsid w:val="007E3845"/>
    <w:rsid w:val="007E56E5"/>
    <w:rsid w:val="007F0B77"/>
    <w:rsid w:val="007F1E19"/>
    <w:rsid w:val="007F2247"/>
    <w:rsid w:val="007F265C"/>
    <w:rsid w:val="007F5999"/>
    <w:rsid w:val="007F5DA6"/>
    <w:rsid w:val="007F6053"/>
    <w:rsid w:val="007F7487"/>
    <w:rsid w:val="00801743"/>
    <w:rsid w:val="00801C41"/>
    <w:rsid w:val="008051E1"/>
    <w:rsid w:val="0080546A"/>
    <w:rsid w:val="00805A3B"/>
    <w:rsid w:val="00806446"/>
    <w:rsid w:val="00807040"/>
    <w:rsid w:val="00810696"/>
    <w:rsid w:val="008121F7"/>
    <w:rsid w:val="00812301"/>
    <w:rsid w:val="0081280E"/>
    <w:rsid w:val="008133F8"/>
    <w:rsid w:val="0081485A"/>
    <w:rsid w:val="008149CD"/>
    <w:rsid w:val="00815BC5"/>
    <w:rsid w:val="008175C5"/>
    <w:rsid w:val="008206EF"/>
    <w:rsid w:val="00821096"/>
    <w:rsid w:val="008211D3"/>
    <w:rsid w:val="00821774"/>
    <w:rsid w:val="00822483"/>
    <w:rsid w:val="00822887"/>
    <w:rsid w:val="00823E67"/>
    <w:rsid w:val="00823ED8"/>
    <w:rsid w:val="00827449"/>
    <w:rsid w:val="00827BE9"/>
    <w:rsid w:val="00831B72"/>
    <w:rsid w:val="0083211E"/>
    <w:rsid w:val="00832188"/>
    <w:rsid w:val="008339F4"/>
    <w:rsid w:val="00834309"/>
    <w:rsid w:val="008348EC"/>
    <w:rsid w:val="008354E0"/>
    <w:rsid w:val="00835843"/>
    <w:rsid w:val="00836B9D"/>
    <w:rsid w:val="00837612"/>
    <w:rsid w:val="00840BD9"/>
    <w:rsid w:val="00842741"/>
    <w:rsid w:val="00843818"/>
    <w:rsid w:val="00844D87"/>
    <w:rsid w:val="008467FE"/>
    <w:rsid w:val="00847290"/>
    <w:rsid w:val="008472DB"/>
    <w:rsid w:val="008518AC"/>
    <w:rsid w:val="008558EF"/>
    <w:rsid w:val="00855A97"/>
    <w:rsid w:val="008602C3"/>
    <w:rsid w:val="00862757"/>
    <w:rsid w:val="008628CB"/>
    <w:rsid w:val="008633BB"/>
    <w:rsid w:val="0086340F"/>
    <w:rsid w:val="00863EFD"/>
    <w:rsid w:val="008667D2"/>
    <w:rsid w:val="00867AEC"/>
    <w:rsid w:val="00870A6A"/>
    <w:rsid w:val="00872344"/>
    <w:rsid w:val="00872596"/>
    <w:rsid w:val="008734AC"/>
    <w:rsid w:val="00875973"/>
    <w:rsid w:val="00877319"/>
    <w:rsid w:val="008773FD"/>
    <w:rsid w:val="0088064C"/>
    <w:rsid w:val="008809CF"/>
    <w:rsid w:val="00881BB9"/>
    <w:rsid w:val="00882E07"/>
    <w:rsid w:val="00882FA1"/>
    <w:rsid w:val="00884AE9"/>
    <w:rsid w:val="00884EA0"/>
    <w:rsid w:val="00885298"/>
    <w:rsid w:val="00886056"/>
    <w:rsid w:val="00887900"/>
    <w:rsid w:val="008901C9"/>
    <w:rsid w:val="0089086B"/>
    <w:rsid w:val="00890935"/>
    <w:rsid w:val="00890EFF"/>
    <w:rsid w:val="0089100D"/>
    <w:rsid w:val="00894C7E"/>
    <w:rsid w:val="00895942"/>
    <w:rsid w:val="00895CE7"/>
    <w:rsid w:val="008974C5"/>
    <w:rsid w:val="008A1CCA"/>
    <w:rsid w:val="008A2258"/>
    <w:rsid w:val="008A29D4"/>
    <w:rsid w:val="008A470E"/>
    <w:rsid w:val="008A53F1"/>
    <w:rsid w:val="008A7248"/>
    <w:rsid w:val="008B0071"/>
    <w:rsid w:val="008B0593"/>
    <w:rsid w:val="008B272D"/>
    <w:rsid w:val="008B2E33"/>
    <w:rsid w:val="008B625D"/>
    <w:rsid w:val="008B7560"/>
    <w:rsid w:val="008B767C"/>
    <w:rsid w:val="008B78AD"/>
    <w:rsid w:val="008C00D9"/>
    <w:rsid w:val="008C1C97"/>
    <w:rsid w:val="008C2D87"/>
    <w:rsid w:val="008C3124"/>
    <w:rsid w:val="008C338E"/>
    <w:rsid w:val="008C34F0"/>
    <w:rsid w:val="008C44CF"/>
    <w:rsid w:val="008C46DA"/>
    <w:rsid w:val="008C6AF4"/>
    <w:rsid w:val="008D0B81"/>
    <w:rsid w:val="008D175F"/>
    <w:rsid w:val="008D3156"/>
    <w:rsid w:val="008D5728"/>
    <w:rsid w:val="008D6CB6"/>
    <w:rsid w:val="008D70F6"/>
    <w:rsid w:val="008D79D0"/>
    <w:rsid w:val="008E02E7"/>
    <w:rsid w:val="008E08F8"/>
    <w:rsid w:val="008E0D49"/>
    <w:rsid w:val="008E2091"/>
    <w:rsid w:val="008E33BE"/>
    <w:rsid w:val="008E53EB"/>
    <w:rsid w:val="008E7BCE"/>
    <w:rsid w:val="008F00C6"/>
    <w:rsid w:val="008F2507"/>
    <w:rsid w:val="008F2D48"/>
    <w:rsid w:val="008F5FA0"/>
    <w:rsid w:val="008F66FD"/>
    <w:rsid w:val="00900E22"/>
    <w:rsid w:val="00900ECE"/>
    <w:rsid w:val="00901549"/>
    <w:rsid w:val="00901FFE"/>
    <w:rsid w:val="00902103"/>
    <w:rsid w:val="009023CD"/>
    <w:rsid w:val="00902711"/>
    <w:rsid w:val="00902D18"/>
    <w:rsid w:val="009033AA"/>
    <w:rsid w:val="009033F9"/>
    <w:rsid w:val="00903EEE"/>
    <w:rsid w:val="00903FB9"/>
    <w:rsid w:val="00904AA2"/>
    <w:rsid w:val="00905A61"/>
    <w:rsid w:val="00905BD3"/>
    <w:rsid w:val="009079DB"/>
    <w:rsid w:val="00911092"/>
    <w:rsid w:val="0091211C"/>
    <w:rsid w:val="00912837"/>
    <w:rsid w:val="00914CCC"/>
    <w:rsid w:val="00916CA5"/>
    <w:rsid w:val="00920631"/>
    <w:rsid w:val="00920B4B"/>
    <w:rsid w:val="00923303"/>
    <w:rsid w:val="00924028"/>
    <w:rsid w:val="00924868"/>
    <w:rsid w:val="009248CC"/>
    <w:rsid w:val="00924991"/>
    <w:rsid w:val="0092546E"/>
    <w:rsid w:val="00926218"/>
    <w:rsid w:val="00927CA0"/>
    <w:rsid w:val="009311E0"/>
    <w:rsid w:val="009314DE"/>
    <w:rsid w:val="009317C6"/>
    <w:rsid w:val="009349A0"/>
    <w:rsid w:val="00935873"/>
    <w:rsid w:val="009363CF"/>
    <w:rsid w:val="0093754F"/>
    <w:rsid w:val="009418CC"/>
    <w:rsid w:val="0094242C"/>
    <w:rsid w:val="00943926"/>
    <w:rsid w:val="00943C76"/>
    <w:rsid w:val="009452F1"/>
    <w:rsid w:val="00945B9B"/>
    <w:rsid w:val="00946C99"/>
    <w:rsid w:val="00946E8F"/>
    <w:rsid w:val="00947873"/>
    <w:rsid w:val="009509DE"/>
    <w:rsid w:val="00951391"/>
    <w:rsid w:val="009522B3"/>
    <w:rsid w:val="009533FA"/>
    <w:rsid w:val="0095346E"/>
    <w:rsid w:val="00953E96"/>
    <w:rsid w:val="00955F95"/>
    <w:rsid w:val="0095608C"/>
    <w:rsid w:val="00956A98"/>
    <w:rsid w:val="00957FBF"/>
    <w:rsid w:val="0096020E"/>
    <w:rsid w:val="0096072B"/>
    <w:rsid w:val="00961517"/>
    <w:rsid w:val="00963770"/>
    <w:rsid w:val="009650A8"/>
    <w:rsid w:val="0096571B"/>
    <w:rsid w:val="009678A4"/>
    <w:rsid w:val="009710D0"/>
    <w:rsid w:val="0097123A"/>
    <w:rsid w:val="0097298F"/>
    <w:rsid w:val="0097609D"/>
    <w:rsid w:val="009774B0"/>
    <w:rsid w:val="00977E21"/>
    <w:rsid w:val="00977F79"/>
    <w:rsid w:val="00983ED4"/>
    <w:rsid w:val="00985646"/>
    <w:rsid w:val="009858DD"/>
    <w:rsid w:val="00986130"/>
    <w:rsid w:val="00986773"/>
    <w:rsid w:val="00987E13"/>
    <w:rsid w:val="009936E6"/>
    <w:rsid w:val="00993C9D"/>
    <w:rsid w:val="00996E9C"/>
    <w:rsid w:val="009A067C"/>
    <w:rsid w:val="009A16E5"/>
    <w:rsid w:val="009A2AE6"/>
    <w:rsid w:val="009A2E34"/>
    <w:rsid w:val="009A3231"/>
    <w:rsid w:val="009A3FD9"/>
    <w:rsid w:val="009A4AF6"/>
    <w:rsid w:val="009A6DA5"/>
    <w:rsid w:val="009A70CF"/>
    <w:rsid w:val="009B626E"/>
    <w:rsid w:val="009B745C"/>
    <w:rsid w:val="009B7504"/>
    <w:rsid w:val="009B7D64"/>
    <w:rsid w:val="009C375A"/>
    <w:rsid w:val="009C3EBC"/>
    <w:rsid w:val="009C6AD3"/>
    <w:rsid w:val="009C6DE7"/>
    <w:rsid w:val="009C7324"/>
    <w:rsid w:val="009C76CF"/>
    <w:rsid w:val="009C7BB7"/>
    <w:rsid w:val="009D179A"/>
    <w:rsid w:val="009D29DF"/>
    <w:rsid w:val="009D2AF6"/>
    <w:rsid w:val="009D2D2F"/>
    <w:rsid w:val="009D458C"/>
    <w:rsid w:val="009D6F60"/>
    <w:rsid w:val="009D73C2"/>
    <w:rsid w:val="009D7946"/>
    <w:rsid w:val="009E073E"/>
    <w:rsid w:val="009E179C"/>
    <w:rsid w:val="009E2326"/>
    <w:rsid w:val="009E2BFF"/>
    <w:rsid w:val="009E4A54"/>
    <w:rsid w:val="009E54A2"/>
    <w:rsid w:val="009E7B47"/>
    <w:rsid w:val="009F118E"/>
    <w:rsid w:val="009F1545"/>
    <w:rsid w:val="009F20E8"/>
    <w:rsid w:val="009F2A2E"/>
    <w:rsid w:val="009F4490"/>
    <w:rsid w:val="009F4FC6"/>
    <w:rsid w:val="009F5B91"/>
    <w:rsid w:val="009F6A86"/>
    <w:rsid w:val="009F70E4"/>
    <w:rsid w:val="009F7FDC"/>
    <w:rsid w:val="00A004CF"/>
    <w:rsid w:val="00A00983"/>
    <w:rsid w:val="00A00D67"/>
    <w:rsid w:val="00A016D0"/>
    <w:rsid w:val="00A02F40"/>
    <w:rsid w:val="00A04687"/>
    <w:rsid w:val="00A04B10"/>
    <w:rsid w:val="00A052B9"/>
    <w:rsid w:val="00A054BE"/>
    <w:rsid w:val="00A05D16"/>
    <w:rsid w:val="00A05DD1"/>
    <w:rsid w:val="00A0621B"/>
    <w:rsid w:val="00A0671D"/>
    <w:rsid w:val="00A068BC"/>
    <w:rsid w:val="00A1116E"/>
    <w:rsid w:val="00A12984"/>
    <w:rsid w:val="00A13784"/>
    <w:rsid w:val="00A1567E"/>
    <w:rsid w:val="00A201A5"/>
    <w:rsid w:val="00A2124A"/>
    <w:rsid w:val="00A24E98"/>
    <w:rsid w:val="00A250DE"/>
    <w:rsid w:val="00A26601"/>
    <w:rsid w:val="00A26B81"/>
    <w:rsid w:val="00A26BC2"/>
    <w:rsid w:val="00A26C65"/>
    <w:rsid w:val="00A275F4"/>
    <w:rsid w:val="00A2777A"/>
    <w:rsid w:val="00A27827"/>
    <w:rsid w:val="00A31AE8"/>
    <w:rsid w:val="00A32B5B"/>
    <w:rsid w:val="00A334BF"/>
    <w:rsid w:val="00A33FFB"/>
    <w:rsid w:val="00A35928"/>
    <w:rsid w:val="00A35BE9"/>
    <w:rsid w:val="00A35E9A"/>
    <w:rsid w:val="00A36005"/>
    <w:rsid w:val="00A41FBE"/>
    <w:rsid w:val="00A42169"/>
    <w:rsid w:val="00A43593"/>
    <w:rsid w:val="00A4369A"/>
    <w:rsid w:val="00A44086"/>
    <w:rsid w:val="00A4550D"/>
    <w:rsid w:val="00A46AF5"/>
    <w:rsid w:val="00A501CF"/>
    <w:rsid w:val="00A50AAB"/>
    <w:rsid w:val="00A511F9"/>
    <w:rsid w:val="00A52425"/>
    <w:rsid w:val="00A524E9"/>
    <w:rsid w:val="00A537C7"/>
    <w:rsid w:val="00A53A74"/>
    <w:rsid w:val="00A546A4"/>
    <w:rsid w:val="00A54E35"/>
    <w:rsid w:val="00A5517D"/>
    <w:rsid w:val="00A5544F"/>
    <w:rsid w:val="00A573F3"/>
    <w:rsid w:val="00A613A1"/>
    <w:rsid w:val="00A63079"/>
    <w:rsid w:val="00A6332E"/>
    <w:rsid w:val="00A63B11"/>
    <w:rsid w:val="00A64FB1"/>
    <w:rsid w:val="00A65CA2"/>
    <w:rsid w:val="00A66146"/>
    <w:rsid w:val="00A66EB7"/>
    <w:rsid w:val="00A67860"/>
    <w:rsid w:val="00A70A23"/>
    <w:rsid w:val="00A7179A"/>
    <w:rsid w:val="00A71DDF"/>
    <w:rsid w:val="00A7256B"/>
    <w:rsid w:val="00A72B9E"/>
    <w:rsid w:val="00A72C0A"/>
    <w:rsid w:val="00A731A5"/>
    <w:rsid w:val="00A732D1"/>
    <w:rsid w:val="00A742AF"/>
    <w:rsid w:val="00A750AE"/>
    <w:rsid w:val="00A75C90"/>
    <w:rsid w:val="00A76F31"/>
    <w:rsid w:val="00A8079B"/>
    <w:rsid w:val="00A80BF8"/>
    <w:rsid w:val="00A817ED"/>
    <w:rsid w:val="00A818AF"/>
    <w:rsid w:val="00A82E5E"/>
    <w:rsid w:val="00A8317B"/>
    <w:rsid w:val="00A835D8"/>
    <w:rsid w:val="00A83F2F"/>
    <w:rsid w:val="00A850B9"/>
    <w:rsid w:val="00A85BB7"/>
    <w:rsid w:val="00A862D2"/>
    <w:rsid w:val="00A867AD"/>
    <w:rsid w:val="00A86BE6"/>
    <w:rsid w:val="00A9075E"/>
    <w:rsid w:val="00A93344"/>
    <w:rsid w:val="00A9345C"/>
    <w:rsid w:val="00A94499"/>
    <w:rsid w:val="00A947D7"/>
    <w:rsid w:val="00A9511A"/>
    <w:rsid w:val="00A96033"/>
    <w:rsid w:val="00A96218"/>
    <w:rsid w:val="00AA0D5E"/>
    <w:rsid w:val="00AA11DE"/>
    <w:rsid w:val="00AA12AD"/>
    <w:rsid w:val="00AA45AE"/>
    <w:rsid w:val="00AA5B6C"/>
    <w:rsid w:val="00AA5BD4"/>
    <w:rsid w:val="00AA60E9"/>
    <w:rsid w:val="00AA6E47"/>
    <w:rsid w:val="00AB136A"/>
    <w:rsid w:val="00AB188B"/>
    <w:rsid w:val="00AB2E3E"/>
    <w:rsid w:val="00AB5F7A"/>
    <w:rsid w:val="00AB7C1D"/>
    <w:rsid w:val="00AC1124"/>
    <w:rsid w:val="00AC1618"/>
    <w:rsid w:val="00AC1C8A"/>
    <w:rsid w:val="00AC4346"/>
    <w:rsid w:val="00AC5D45"/>
    <w:rsid w:val="00AC6204"/>
    <w:rsid w:val="00AC6A53"/>
    <w:rsid w:val="00AC7048"/>
    <w:rsid w:val="00AD07E1"/>
    <w:rsid w:val="00AD1882"/>
    <w:rsid w:val="00AD24DD"/>
    <w:rsid w:val="00AD30B8"/>
    <w:rsid w:val="00AD4569"/>
    <w:rsid w:val="00AD4BCF"/>
    <w:rsid w:val="00AD5613"/>
    <w:rsid w:val="00AD565F"/>
    <w:rsid w:val="00AD592B"/>
    <w:rsid w:val="00AD6827"/>
    <w:rsid w:val="00AD6B4D"/>
    <w:rsid w:val="00AD722F"/>
    <w:rsid w:val="00AD7CB3"/>
    <w:rsid w:val="00AE2044"/>
    <w:rsid w:val="00AE4115"/>
    <w:rsid w:val="00AE5719"/>
    <w:rsid w:val="00AE67E7"/>
    <w:rsid w:val="00AE7039"/>
    <w:rsid w:val="00AE77E5"/>
    <w:rsid w:val="00AF30E0"/>
    <w:rsid w:val="00AF3512"/>
    <w:rsid w:val="00AF40D3"/>
    <w:rsid w:val="00AF439E"/>
    <w:rsid w:val="00AF51B0"/>
    <w:rsid w:val="00B00EBB"/>
    <w:rsid w:val="00B028CD"/>
    <w:rsid w:val="00B0454C"/>
    <w:rsid w:val="00B04F82"/>
    <w:rsid w:val="00B0546E"/>
    <w:rsid w:val="00B06288"/>
    <w:rsid w:val="00B06E14"/>
    <w:rsid w:val="00B073C9"/>
    <w:rsid w:val="00B073F9"/>
    <w:rsid w:val="00B07D27"/>
    <w:rsid w:val="00B1104A"/>
    <w:rsid w:val="00B11EA8"/>
    <w:rsid w:val="00B14ED7"/>
    <w:rsid w:val="00B15318"/>
    <w:rsid w:val="00B159E3"/>
    <w:rsid w:val="00B16849"/>
    <w:rsid w:val="00B2161C"/>
    <w:rsid w:val="00B21FF1"/>
    <w:rsid w:val="00B23112"/>
    <w:rsid w:val="00B23B93"/>
    <w:rsid w:val="00B24426"/>
    <w:rsid w:val="00B2581B"/>
    <w:rsid w:val="00B25EFA"/>
    <w:rsid w:val="00B27193"/>
    <w:rsid w:val="00B27C27"/>
    <w:rsid w:val="00B30D96"/>
    <w:rsid w:val="00B31101"/>
    <w:rsid w:val="00B32A85"/>
    <w:rsid w:val="00B343C4"/>
    <w:rsid w:val="00B344A7"/>
    <w:rsid w:val="00B34B49"/>
    <w:rsid w:val="00B357FF"/>
    <w:rsid w:val="00B35CBE"/>
    <w:rsid w:val="00B3767C"/>
    <w:rsid w:val="00B37AA1"/>
    <w:rsid w:val="00B41A01"/>
    <w:rsid w:val="00B41C32"/>
    <w:rsid w:val="00B422C5"/>
    <w:rsid w:val="00B423EB"/>
    <w:rsid w:val="00B4258C"/>
    <w:rsid w:val="00B445F5"/>
    <w:rsid w:val="00B45A88"/>
    <w:rsid w:val="00B45C5A"/>
    <w:rsid w:val="00B477CC"/>
    <w:rsid w:val="00B51739"/>
    <w:rsid w:val="00B51AAC"/>
    <w:rsid w:val="00B52ADA"/>
    <w:rsid w:val="00B52B86"/>
    <w:rsid w:val="00B52E90"/>
    <w:rsid w:val="00B534C5"/>
    <w:rsid w:val="00B53B6C"/>
    <w:rsid w:val="00B53DC8"/>
    <w:rsid w:val="00B57398"/>
    <w:rsid w:val="00B605DF"/>
    <w:rsid w:val="00B6072A"/>
    <w:rsid w:val="00B62526"/>
    <w:rsid w:val="00B62B85"/>
    <w:rsid w:val="00B632B1"/>
    <w:rsid w:val="00B63B9C"/>
    <w:rsid w:val="00B6416D"/>
    <w:rsid w:val="00B64375"/>
    <w:rsid w:val="00B64A16"/>
    <w:rsid w:val="00B66235"/>
    <w:rsid w:val="00B67885"/>
    <w:rsid w:val="00B70027"/>
    <w:rsid w:val="00B71785"/>
    <w:rsid w:val="00B722BA"/>
    <w:rsid w:val="00B730EC"/>
    <w:rsid w:val="00B731CE"/>
    <w:rsid w:val="00B74538"/>
    <w:rsid w:val="00B7477F"/>
    <w:rsid w:val="00B76846"/>
    <w:rsid w:val="00B770B4"/>
    <w:rsid w:val="00B800C2"/>
    <w:rsid w:val="00B804D3"/>
    <w:rsid w:val="00B822D4"/>
    <w:rsid w:val="00B8327D"/>
    <w:rsid w:val="00B87DFB"/>
    <w:rsid w:val="00B9171E"/>
    <w:rsid w:val="00B92432"/>
    <w:rsid w:val="00B95EC8"/>
    <w:rsid w:val="00B96173"/>
    <w:rsid w:val="00BA14F8"/>
    <w:rsid w:val="00BA16DA"/>
    <w:rsid w:val="00BA1CEE"/>
    <w:rsid w:val="00BA32DE"/>
    <w:rsid w:val="00BA410C"/>
    <w:rsid w:val="00BA5578"/>
    <w:rsid w:val="00BA6D5F"/>
    <w:rsid w:val="00BB03F2"/>
    <w:rsid w:val="00BB123A"/>
    <w:rsid w:val="00BB21F8"/>
    <w:rsid w:val="00BB5BE5"/>
    <w:rsid w:val="00BB61BB"/>
    <w:rsid w:val="00BB7C80"/>
    <w:rsid w:val="00BC0224"/>
    <w:rsid w:val="00BC0379"/>
    <w:rsid w:val="00BC1C97"/>
    <w:rsid w:val="00BC24C8"/>
    <w:rsid w:val="00BC3138"/>
    <w:rsid w:val="00BC3144"/>
    <w:rsid w:val="00BC36C6"/>
    <w:rsid w:val="00BC3DD9"/>
    <w:rsid w:val="00BC4CFC"/>
    <w:rsid w:val="00BC4E46"/>
    <w:rsid w:val="00BC5F1F"/>
    <w:rsid w:val="00BD0C6B"/>
    <w:rsid w:val="00BD37B5"/>
    <w:rsid w:val="00BD5A2E"/>
    <w:rsid w:val="00BD5CC1"/>
    <w:rsid w:val="00BD62DC"/>
    <w:rsid w:val="00BD645C"/>
    <w:rsid w:val="00BD7337"/>
    <w:rsid w:val="00BD74C0"/>
    <w:rsid w:val="00BE0029"/>
    <w:rsid w:val="00BE0440"/>
    <w:rsid w:val="00BE061B"/>
    <w:rsid w:val="00BE1FAA"/>
    <w:rsid w:val="00BE2120"/>
    <w:rsid w:val="00BE270B"/>
    <w:rsid w:val="00BE2A95"/>
    <w:rsid w:val="00BE43FE"/>
    <w:rsid w:val="00BE531C"/>
    <w:rsid w:val="00BE661A"/>
    <w:rsid w:val="00BE6651"/>
    <w:rsid w:val="00BE6E3B"/>
    <w:rsid w:val="00BF00C1"/>
    <w:rsid w:val="00BF23DF"/>
    <w:rsid w:val="00BF4805"/>
    <w:rsid w:val="00BF515E"/>
    <w:rsid w:val="00BF7CB4"/>
    <w:rsid w:val="00BF7F8D"/>
    <w:rsid w:val="00C0083A"/>
    <w:rsid w:val="00C0176F"/>
    <w:rsid w:val="00C01BFE"/>
    <w:rsid w:val="00C02009"/>
    <w:rsid w:val="00C02592"/>
    <w:rsid w:val="00C04FD9"/>
    <w:rsid w:val="00C0572A"/>
    <w:rsid w:val="00C06F31"/>
    <w:rsid w:val="00C07E6F"/>
    <w:rsid w:val="00C118A1"/>
    <w:rsid w:val="00C122C3"/>
    <w:rsid w:val="00C12413"/>
    <w:rsid w:val="00C12585"/>
    <w:rsid w:val="00C12A3C"/>
    <w:rsid w:val="00C13D30"/>
    <w:rsid w:val="00C153A3"/>
    <w:rsid w:val="00C1559B"/>
    <w:rsid w:val="00C165BB"/>
    <w:rsid w:val="00C16843"/>
    <w:rsid w:val="00C201CB"/>
    <w:rsid w:val="00C206B6"/>
    <w:rsid w:val="00C20D06"/>
    <w:rsid w:val="00C2208C"/>
    <w:rsid w:val="00C22217"/>
    <w:rsid w:val="00C24721"/>
    <w:rsid w:val="00C24BE3"/>
    <w:rsid w:val="00C25B43"/>
    <w:rsid w:val="00C25F25"/>
    <w:rsid w:val="00C26C38"/>
    <w:rsid w:val="00C2746E"/>
    <w:rsid w:val="00C3238D"/>
    <w:rsid w:val="00C32878"/>
    <w:rsid w:val="00C328F8"/>
    <w:rsid w:val="00C32EF6"/>
    <w:rsid w:val="00C32F50"/>
    <w:rsid w:val="00C337FF"/>
    <w:rsid w:val="00C35805"/>
    <w:rsid w:val="00C363F2"/>
    <w:rsid w:val="00C370A3"/>
    <w:rsid w:val="00C377DA"/>
    <w:rsid w:val="00C41473"/>
    <w:rsid w:val="00C43D5A"/>
    <w:rsid w:val="00C45EBA"/>
    <w:rsid w:val="00C465B1"/>
    <w:rsid w:val="00C46F0D"/>
    <w:rsid w:val="00C470E6"/>
    <w:rsid w:val="00C51A60"/>
    <w:rsid w:val="00C52496"/>
    <w:rsid w:val="00C52E1F"/>
    <w:rsid w:val="00C5318E"/>
    <w:rsid w:val="00C537E9"/>
    <w:rsid w:val="00C553C2"/>
    <w:rsid w:val="00C6061C"/>
    <w:rsid w:val="00C61901"/>
    <w:rsid w:val="00C619EA"/>
    <w:rsid w:val="00C625AE"/>
    <w:rsid w:val="00C62AFE"/>
    <w:rsid w:val="00C62EA0"/>
    <w:rsid w:val="00C65089"/>
    <w:rsid w:val="00C666A0"/>
    <w:rsid w:val="00C675B7"/>
    <w:rsid w:val="00C6778C"/>
    <w:rsid w:val="00C7040F"/>
    <w:rsid w:val="00C70764"/>
    <w:rsid w:val="00C70A3B"/>
    <w:rsid w:val="00C71157"/>
    <w:rsid w:val="00C7275C"/>
    <w:rsid w:val="00C75AEE"/>
    <w:rsid w:val="00C75BF5"/>
    <w:rsid w:val="00C81664"/>
    <w:rsid w:val="00C817F0"/>
    <w:rsid w:val="00C82EE6"/>
    <w:rsid w:val="00C8762E"/>
    <w:rsid w:val="00C9005A"/>
    <w:rsid w:val="00C906F2"/>
    <w:rsid w:val="00C90C8D"/>
    <w:rsid w:val="00C915E5"/>
    <w:rsid w:val="00C917EA"/>
    <w:rsid w:val="00C92D43"/>
    <w:rsid w:val="00C93476"/>
    <w:rsid w:val="00C93B85"/>
    <w:rsid w:val="00C93C07"/>
    <w:rsid w:val="00C93F58"/>
    <w:rsid w:val="00C940D3"/>
    <w:rsid w:val="00C94E5D"/>
    <w:rsid w:val="00C95166"/>
    <w:rsid w:val="00C95994"/>
    <w:rsid w:val="00C973B9"/>
    <w:rsid w:val="00CA02E2"/>
    <w:rsid w:val="00CA1D75"/>
    <w:rsid w:val="00CA29D0"/>
    <w:rsid w:val="00CA3898"/>
    <w:rsid w:val="00CA3B91"/>
    <w:rsid w:val="00CA6DCD"/>
    <w:rsid w:val="00CA7341"/>
    <w:rsid w:val="00CA7522"/>
    <w:rsid w:val="00CA7B7E"/>
    <w:rsid w:val="00CA7E65"/>
    <w:rsid w:val="00CB0819"/>
    <w:rsid w:val="00CB0E7D"/>
    <w:rsid w:val="00CB1EA2"/>
    <w:rsid w:val="00CB1F52"/>
    <w:rsid w:val="00CB3BEB"/>
    <w:rsid w:val="00CB461F"/>
    <w:rsid w:val="00CB556E"/>
    <w:rsid w:val="00CB661D"/>
    <w:rsid w:val="00CB75F6"/>
    <w:rsid w:val="00CC013B"/>
    <w:rsid w:val="00CC023A"/>
    <w:rsid w:val="00CC052C"/>
    <w:rsid w:val="00CC10FA"/>
    <w:rsid w:val="00CC373B"/>
    <w:rsid w:val="00CC3847"/>
    <w:rsid w:val="00CC4488"/>
    <w:rsid w:val="00CC4960"/>
    <w:rsid w:val="00CC63FC"/>
    <w:rsid w:val="00CC758D"/>
    <w:rsid w:val="00CC794D"/>
    <w:rsid w:val="00CC7DA3"/>
    <w:rsid w:val="00CD00D2"/>
    <w:rsid w:val="00CD05AE"/>
    <w:rsid w:val="00CD06AF"/>
    <w:rsid w:val="00CD112D"/>
    <w:rsid w:val="00CD134D"/>
    <w:rsid w:val="00CD146D"/>
    <w:rsid w:val="00CD152C"/>
    <w:rsid w:val="00CD1565"/>
    <w:rsid w:val="00CD15F9"/>
    <w:rsid w:val="00CD1A9C"/>
    <w:rsid w:val="00CD2B24"/>
    <w:rsid w:val="00CD2F7F"/>
    <w:rsid w:val="00CD50C9"/>
    <w:rsid w:val="00CD5CCE"/>
    <w:rsid w:val="00CD7A04"/>
    <w:rsid w:val="00CE123F"/>
    <w:rsid w:val="00CE1C22"/>
    <w:rsid w:val="00CE1E6B"/>
    <w:rsid w:val="00CE21E4"/>
    <w:rsid w:val="00CE29EE"/>
    <w:rsid w:val="00CE42BF"/>
    <w:rsid w:val="00CE4B5E"/>
    <w:rsid w:val="00CE645A"/>
    <w:rsid w:val="00CE6A2F"/>
    <w:rsid w:val="00CE6E84"/>
    <w:rsid w:val="00CE7E0C"/>
    <w:rsid w:val="00CF0088"/>
    <w:rsid w:val="00CF03C2"/>
    <w:rsid w:val="00CF255F"/>
    <w:rsid w:val="00CF29B4"/>
    <w:rsid w:val="00CF3528"/>
    <w:rsid w:val="00CF3690"/>
    <w:rsid w:val="00CF370E"/>
    <w:rsid w:val="00CF3E49"/>
    <w:rsid w:val="00CF3FE2"/>
    <w:rsid w:val="00CF470C"/>
    <w:rsid w:val="00CF712B"/>
    <w:rsid w:val="00CF7ED9"/>
    <w:rsid w:val="00D0059B"/>
    <w:rsid w:val="00D026F8"/>
    <w:rsid w:val="00D03130"/>
    <w:rsid w:val="00D03400"/>
    <w:rsid w:val="00D03FD8"/>
    <w:rsid w:val="00D04312"/>
    <w:rsid w:val="00D04460"/>
    <w:rsid w:val="00D04948"/>
    <w:rsid w:val="00D0548B"/>
    <w:rsid w:val="00D06BF6"/>
    <w:rsid w:val="00D06E7E"/>
    <w:rsid w:val="00D06EB1"/>
    <w:rsid w:val="00D077C6"/>
    <w:rsid w:val="00D10E9B"/>
    <w:rsid w:val="00D1121D"/>
    <w:rsid w:val="00D1303D"/>
    <w:rsid w:val="00D13699"/>
    <w:rsid w:val="00D13F3D"/>
    <w:rsid w:val="00D15062"/>
    <w:rsid w:val="00D16CA2"/>
    <w:rsid w:val="00D16E8F"/>
    <w:rsid w:val="00D17CA1"/>
    <w:rsid w:val="00D17DA2"/>
    <w:rsid w:val="00D22899"/>
    <w:rsid w:val="00D242B3"/>
    <w:rsid w:val="00D30A43"/>
    <w:rsid w:val="00D31BE5"/>
    <w:rsid w:val="00D3240F"/>
    <w:rsid w:val="00D33567"/>
    <w:rsid w:val="00D34191"/>
    <w:rsid w:val="00D34ABB"/>
    <w:rsid w:val="00D403E6"/>
    <w:rsid w:val="00D41C82"/>
    <w:rsid w:val="00D420E3"/>
    <w:rsid w:val="00D46609"/>
    <w:rsid w:val="00D4672F"/>
    <w:rsid w:val="00D505A3"/>
    <w:rsid w:val="00D506F5"/>
    <w:rsid w:val="00D509E4"/>
    <w:rsid w:val="00D51C96"/>
    <w:rsid w:val="00D525E6"/>
    <w:rsid w:val="00D533A5"/>
    <w:rsid w:val="00D53C4C"/>
    <w:rsid w:val="00D556CB"/>
    <w:rsid w:val="00D55D22"/>
    <w:rsid w:val="00D56628"/>
    <w:rsid w:val="00D56931"/>
    <w:rsid w:val="00D56C94"/>
    <w:rsid w:val="00D6048A"/>
    <w:rsid w:val="00D62B09"/>
    <w:rsid w:val="00D63501"/>
    <w:rsid w:val="00D63697"/>
    <w:rsid w:val="00D63D74"/>
    <w:rsid w:val="00D6569C"/>
    <w:rsid w:val="00D662E2"/>
    <w:rsid w:val="00D67A20"/>
    <w:rsid w:val="00D71446"/>
    <w:rsid w:val="00D72F25"/>
    <w:rsid w:val="00D73402"/>
    <w:rsid w:val="00D73E8A"/>
    <w:rsid w:val="00D74356"/>
    <w:rsid w:val="00D744AA"/>
    <w:rsid w:val="00D75DAC"/>
    <w:rsid w:val="00D76BDF"/>
    <w:rsid w:val="00D76D05"/>
    <w:rsid w:val="00D76F90"/>
    <w:rsid w:val="00D8172B"/>
    <w:rsid w:val="00D838A5"/>
    <w:rsid w:val="00D851E6"/>
    <w:rsid w:val="00D87731"/>
    <w:rsid w:val="00D90ECF"/>
    <w:rsid w:val="00D9132F"/>
    <w:rsid w:val="00D919BF"/>
    <w:rsid w:val="00D91C53"/>
    <w:rsid w:val="00D93605"/>
    <w:rsid w:val="00D939A3"/>
    <w:rsid w:val="00D93E92"/>
    <w:rsid w:val="00D95114"/>
    <w:rsid w:val="00D95F70"/>
    <w:rsid w:val="00D96AB8"/>
    <w:rsid w:val="00D96D6F"/>
    <w:rsid w:val="00D96F93"/>
    <w:rsid w:val="00DA0974"/>
    <w:rsid w:val="00DA356F"/>
    <w:rsid w:val="00DA3BD6"/>
    <w:rsid w:val="00DA5869"/>
    <w:rsid w:val="00DA5AB2"/>
    <w:rsid w:val="00DA5E55"/>
    <w:rsid w:val="00DA6543"/>
    <w:rsid w:val="00DA6E5E"/>
    <w:rsid w:val="00DA71F2"/>
    <w:rsid w:val="00DA7690"/>
    <w:rsid w:val="00DA7C13"/>
    <w:rsid w:val="00DB09D7"/>
    <w:rsid w:val="00DB0B03"/>
    <w:rsid w:val="00DB11D3"/>
    <w:rsid w:val="00DB1E25"/>
    <w:rsid w:val="00DB2F3B"/>
    <w:rsid w:val="00DB302D"/>
    <w:rsid w:val="00DB3E3D"/>
    <w:rsid w:val="00DB51B7"/>
    <w:rsid w:val="00DB527C"/>
    <w:rsid w:val="00DB69E2"/>
    <w:rsid w:val="00DB6C15"/>
    <w:rsid w:val="00DB7430"/>
    <w:rsid w:val="00DB7C6D"/>
    <w:rsid w:val="00DC25C6"/>
    <w:rsid w:val="00DD4462"/>
    <w:rsid w:val="00DD489B"/>
    <w:rsid w:val="00DD5608"/>
    <w:rsid w:val="00DD77E0"/>
    <w:rsid w:val="00DD7DB4"/>
    <w:rsid w:val="00DE0B39"/>
    <w:rsid w:val="00DE17DE"/>
    <w:rsid w:val="00DE48A7"/>
    <w:rsid w:val="00DE53C0"/>
    <w:rsid w:val="00DE5CD4"/>
    <w:rsid w:val="00DE6B1F"/>
    <w:rsid w:val="00DE6B32"/>
    <w:rsid w:val="00DE6C13"/>
    <w:rsid w:val="00DE6E22"/>
    <w:rsid w:val="00DE721A"/>
    <w:rsid w:val="00DF1F68"/>
    <w:rsid w:val="00DF2811"/>
    <w:rsid w:val="00DF2AAC"/>
    <w:rsid w:val="00DF422D"/>
    <w:rsid w:val="00DF4A31"/>
    <w:rsid w:val="00DF5C4C"/>
    <w:rsid w:val="00DF65B8"/>
    <w:rsid w:val="00DF7AC4"/>
    <w:rsid w:val="00DF7FBF"/>
    <w:rsid w:val="00E00AA2"/>
    <w:rsid w:val="00E0195C"/>
    <w:rsid w:val="00E01B50"/>
    <w:rsid w:val="00E027F9"/>
    <w:rsid w:val="00E033EF"/>
    <w:rsid w:val="00E0405B"/>
    <w:rsid w:val="00E0468E"/>
    <w:rsid w:val="00E05C3F"/>
    <w:rsid w:val="00E078ED"/>
    <w:rsid w:val="00E10572"/>
    <w:rsid w:val="00E10E56"/>
    <w:rsid w:val="00E1192E"/>
    <w:rsid w:val="00E16588"/>
    <w:rsid w:val="00E16A90"/>
    <w:rsid w:val="00E17183"/>
    <w:rsid w:val="00E175E8"/>
    <w:rsid w:val="00E17AEB"/>
    <w:rsid w:val="00E20636"/>
    <w:rsid w:val="00E22663"/>
    <w:rsid w:val="00E22C64"/>
    <w:rsid w:val="00E23C48"/>
    <w:rsid w:val="00E257C9"/>
    <w:rsid w:val="00E27C45"/>
    <w:rsid w:val="00E33F3F"/>
    <w:rsid w:val="00E3534D"/>
    <w:rsid w:val="00E358ED"/>
    <w:rsid w:val="00E36529"/>
    <w:rsid w:val="00E36FB7"/>
    <w:rsid w:val="00E375F8"/>
    <w:rsid w:val="00E3777F"/>
    <w:rsid w:val="00E41397"/>
    <w:rsid w:val="00E413A7"/>
    <w:rsid w:val="00E4629B"/>
    <w:rsid w:val="00E46870"/>
    <w:rsid w:val="00E50C9E"/>
    <w:rsid w:val="00E510F7"/>
    <w:rsid w:val="00E518D7"/>
    <w:rsid w:val="00E52E22"/>
    <w:rsid w:val="00E536FF"/>
    <w:rsid w:val="00E53750"/>
    <w:rsid w:val="00E55DB4"/>
    <w:rsid w:val="00E577A4"/>
    <w:rsid w:val="00E60125"/>
    <w:rsid w:val="00E61D77"/>
    <w:rsid w:val="00E66D55"/>
    <w:rsid w:val="00E67D28"/>
    <w:rsid w:val="00E70348"/>
    <w:rsid w:val="00E70359"/>
    <w:rsid w:val="00E723E4"/>
    <w:rsid w:val="00E75A82"/>
    <w:rsid w:val="00E75E70"/>
    <w:rsid w:val="00E75F39"/>
    <w:rsid w:val="00E75FB7"/>
    <w:rsid w:val="00E80813"/>
    <w:rsid w:val="00E81C17"/>
    <w:rsid w:val="00E830D2"/>
    <w:rsid w:val="00E840DE"/>
    <w:rsid w:val="00E84296"/>
    <w:rsid w:val="00E85001"/>
    <w:rsid w:val="00E855C0"/>
    <w:rsid w:val="00E85CE4"/>
    <w:rsid w:val="00E86E22"/>
    <w:rsid w:val="00E87595"/>
    <w:rsid w:val="00E911DF"/>
    <w:rsid w:val="00E93AEA"/>
    <w:rsid w:val="00E94275"/>
    <w:rsid w:val="00E9572F"/>
    <w:rsid w:val="00E95F07"/>
    <w:rsid w:val="00E9784B"/>
    <w:rsid w:val="00E9788B"/>
    <w:rsid w:val="00EA1C6D"/>
    <w:rsid w:val="00EA2139"/>
    <w:rsid w:val="00EA56EC"/>
    <w:rsid w:val="00EA5B16"/>
    <w:rsid w:val="00EB01F0"/>
    <w:rsid w:val="00EB0606"/>
    <w:rsid w:val="00EB0BD5"/>
    <w:rsid w:val="00EB0E67"/>
    <w:rsid w:val="00EB16BC"/>
    <w:rsid w:val="00EB19C5"/>
    <w:rsid w:val="00EB20EE"/>
    <w:rsid w:val="00EB2642"/>
    <w:rsid w:val="00EB27B6"/>
    <w:rsid w:val="00EB2DB1"/>
    <w:rsid w:val="00EB3141"/>
    <w:rsid w:val="00EB3204"/>
    <w:rsid w:val="00EB3EA8"/>
    <w:rsid w:val="00EB5443"/>
    <w:rsid w:val="00EB607C"/>
    <w:rsid w:val="00EB60A9"/>
    <w:rsid w:val="00EB61B0"/>
    <w:rsid w:val="00EB6575"/>
    <w:rsid w:val="00EB77DD"/>
    <w:rsid w:val="00EC1ACA"/>
    <w:rsid w:val="00EC1F45"/>
    <w:rsid w:val="00EC4C74"/>
    <w:rsid w:val="00EC55AD"/>
    <w:rsid w:val="00EC5C2E"/>
    <w:rsid w:val="00EC6578"/>
    <w:rsid w:val="00EC69B9"/>
    <w:rsid w:val="00EC72E1"/>
    <w:rsid w:val="00ED09DB"/>
    <w:rsid w:val="00ED2A3E"/>
    <w:rsid w:val="00ED2A7B"/>
    <w:rsid w:val="00ED3800"/>
    <w:rsid w:val="00ED3809"/>
    <w:rsid w:val="00ED3A2D"/>
    <w:rsid w:val="00ED527C"/>
    <w:rsid w:val="00ED5749"/>
    <w:rsid w:val="00EE1F34"/>
    <w:rsid w:val="00EE2088"/>
    <w:rsid w:val="00EE216D"/>
    <w:rsid w:val="00EE2596"/>
    <w:rsid w:val="00EE53DE"/>
    <w:rsid w:val="00EE5EFC"/>
    <w:rsid w:val="00EE6109"/>
    <w:rsid w:val="00EE6BD8"/>
    <w:rsid w:val="00EF0755"/>
    <w:rsid w:val="00EF13C5"/>
    <w:rsid w:val="00EF1B00"/>
    <w:rsid w:val="00EF1BA6"/>
    <w:rsid w:val="00EF2E33"/>
    <w:rsid w:val="00EF3E52"/>
    <w:rsid w:val="00EF5138"/>
    <w:rsid w:val="00EF5C4D"/>
    <w:rsid w:val="00EF5FCE"/>
    <w:rsid w:val="00EF77AA"/>
    <w:rsid w:val="00EF77FE"/>
    <w:rsid w:val="00EF7B30"/>
    <w:rsid w:val="00F00D65"/>
    <w:rsid w:val="00F02DBD"/>
    <w:rsid w:val="00F04CB0"/>
    <w:rsid w:val="00F05232"/>
    <w:rsid w:val="00F10560"/>
    <w:rsid w:val="00F10B3D"/>
    <w:rsid w:val="00F122DE"/>
    <w:rsid w:val="00F13763"/>
    <w:rsid w:val="00F14FC7"/>
    <w:rsid w:val="00F1520C"/>
    <w:rsid w:val="00F157A3"/>
    <w:rsid w:val="00F15887"/>
    <w:rsid w:val="00F166CB"/>
    <w:rsid w:val="00F211D8"/>
    <w:rsid w:val="00F230AE"/>
    <w:rsid w:val="00F23279"/>
    <w:rsid w:val="00F2595B"/>
    <w:rsid w:val="00F25C89"/>
    <w:rsid w:val="00F26829"/>
    <w:rsid w:val="00F2714B"/>
    <w:rsid w:val="00F27687"/>
    <w:rsid w:val="00F279E1"/>
    <w:rsid w:val="00F27C9D"/>
    <w:rsid w:val="00F31298"/>
    <w:rsid w:val="00F31F5B"/>
    <w:rsid w:val="00F32416"/>
    <w:rsid w:val="00F33A5F"/>
    <w:rsid w:val="00F33EB9"/>
    <w:rsid w:val="00F34CE2"/>
    <w:rsid w:val="00F36EA8"/>
    <w:rsid w:val="00F37344"/>
    <w:rsid w:val="00F40DCC"/>
    <w:rsid w:val="00F41D8D"/>
    <w:rsid w:val="00F41EFA"/>
    <w:rsid w:val="00F41F87"/>
    <w:rsid w:val="00F4269D"/>
    <w:rsid w:val="00F43896"/>
    <w:rsid w:val="00F44339"/>
    <w:rsid w:val="00F45F08"/>
    <w:rsid w:val="00F46AAE"/>
    <w:rsid w:val="00F4784A"/>
    <w:rsid w:val="00F50ACF"/>
    <w:rsid w:val="00F515FB"/>
    <w:rsid w:val="00F525C3"/>
    <w:rsid w:val="00F52703"/>
    <w:rsid w:val="00F56990"/>
    <w:rsid w:val="00F64EE2"/>
    <w:rsid w:val="00F703CF"/>
    <w:rsid w:val="00F7258C"/>
    <w:rsid w:val="00F76239"/>
    <w:rsid w:val="00F77F63"/>
    <w:rsid w:val="00F8127A"/>
    <w:rsid w:val="00F81598"/>
    <w:rsid w:val="00F835EF"/>
    <w:rsid w:val="00F83946"/>
    <w:rsid w:val="00F83C55"/>
    <w:rsid w:val="00F846F2"/>
    <w:rsid w:val="00F87F0E"/>
    <w:rsid w:val="00F907A1"/>
    <w:rsid w:val="00F909B7"/>
    <w:rsid w:val="00F91C00"/>
    <w:rsid w:val="00F92E08"/>
    <w:rsid w:val="00F92EF3"/>
    <w:rsid w:val="00F938B3"/>
    <w:rsid w:val="00F93FBA"/>
    <w:rsid w:val="00F94B03"/>
    <w:rsid w:val="00F94E38"/>
    <w:rsid w:val="00F950D2"/>
    <w:rsid w:val="00F96745"/>
    <w:rsid w:val="00F96811"/>
    <w:rsid w:val="00F96A48"/>
    <w:rsid w:val="00F9774D"/>
    <w:rsid w:val="00FA1374"/>
    <w:rsid w:val="00FA14D2"/>
    <w:rsid w:val="00FA46AA"/>
    <w:rsid w:val="00FA47BB"/>
    <w:rsid w:val="00FA5D58"/>
    <w:rsid w:val="00FA7208"/>
    <w:rsid w:val="00FB0D8E"/>
    <w:rsid w:val="00FB1F4C"/>
    <w:rsid w:val="00FB20F8"/>
    <w:rsid w:val="00FB25D7"/>
    <w:rsid w:val="00FB3AFE"/>
    <w:rsid w:val="00FB5978"/>
    <w:rsid w:val="00FB69D5"/>
    <w:rsid w:val="00FB6A6F"/>
    <w:rsid w:val="00FB752B"/>
    <w:rsid w:val="00FC01E1"/>
    <w:rsid w:val="00FC1722"/>
    <w:rsid w:val="00FC3184"/>
    <w:rsid w:val="00FC3D4B"/>
    <w:rsid w:val="00FC3E4E"/>
    <w:rsid w:val="00FC4C4C"/>
    <w:rsid w:val="00FC4F40"/>
    <w:rsid w:val="00FC5082"/>
    <w:rsid w:val="00FC589E"/>
    <w:rsid w:val="00FC7D08"/>
    <w:rsid w:val="00FD1FF0"/>
    <w:rsid w:val="00FD3013"/>
    <w:rsid w:val="00FD3982"/>
    <w:rsid w:val="00FD3E6A"/>
    <w:rsid w:val="00FD6ADA"/>
    <w:rsid w:val="00FE055E"/>
    <w:rsid w:val="00FE0ECC"/>
    <w:rsid w:val="00FE1338"/>
    <w:rsid w:val="00FE3126"/>
    <w:rsid w:val="00FE4543"/>
    <w:rsid w:val="00FE4A6E"/>
    <w:rsid w:val="00FE52D0"/>
    <w:rsid w:val="00FE5858"/>
    <w:rsid w:val="00FE687C"/>
    <w:rsid w:val="00FE6BB1"/>
    <w:rsid w:val="00FE70F9"/>
    <w:rsid w:val="00FF15E2"/>
    <w:rsid w:val="00FF1A4F"/>
    <w:rsid w:val="00FF1D1E"/>
    <w:rsid w:val="00FF1F47"/>
    <w:rsid w:val="00FF2C5F"/>
    <w:rsid w:val="00FF2DF9"/>
    <w:rsid w:val="00FF3C16"/>
    <w:rsid w:val="00FF52EA"/>
    <w:rsid w:val="0239F0C0"/>
    <w:rsid w:val="02F1F8D7"/>
    <w:rsid w:val="04063901"/>
    <w:rsid w:val="078E45A7"/>
    <w:rsid w:val="079FB228"/>
    <w:rsid w:val="07EA0646"/>
    <w:rsid w:val="09D36B37"/>
    <w:rsid w:val="0D414D3A"/>
    <w:rsid w:val="0DC3563C"/>
    <w:rsid w:val="0E66E8AD"/>
    <w:rsid w:val="10242628"/>
    <w:rsid w:val="106BF24C"/>
    <w:rsid w:val="11495DE5"/>
    <w:rsid w:val="11844EF7"/>
    <w:rsid w:val="11BF2E46"/>
    <w:rsid w:val="120D1DCE"/>
    <w:rsid w:val="12A5CE9F"/>
    <w:rsid w:val="12C3516B"/>
    <w:rsid w:val="1530F4C3"/>
    <w:rsid w:val="15B7C3C8"/>
    <w:rsid w:val="16458B3C"/>
    <w:rsid w:val="17B69FB2"/>
    <w:rsid w:val="17E66BC1"/>
    <w:rsid w:val="196386BF"/>
    <w:rsid w:val="19A19050"/>
    <w:rsid w:val="19D15AC1"/>
    <w:rsid w:val="1A32BF26"/>
    <w:rsid w:val="1A74D8F6"/>
    <w:rsid w:val="1A796CD3"/>
    <w:rsid w:val="1CB85003"/>
    <w:rsid w:val="1EBBC880"/>
    <w:rsid w:val="1EE25983"/>
    <w:rsid w:val="21AD65E6"/>
    <w:rsid w:val="21AFA11C"/>
    <w:rsid w:val="25395A93"/>
    <w:rsid w:val="260022EF"/>
    <w:rsid w:val="2621051E"/>
    <w:rsid w:val="26CB0554"/>
    <w:rsid w:val="28B8B9B0"/>
    <w:rsid w:val="28E77E66"/>
    <w:rsid w:val="29E0D3C5"/>
    <w:rsid w:val="2A3D5294"/>
    <w:rsid w:val="2C6D4A0C"/>
    <w:rsid w:val="2DC4E97C"/>
    <w:rsid w:val="2DF664D4"/>
    <w:rsid w:val="2E8623E2"/>
    <w:rsid w:val="300DEE6E"/>
    <w:rsid w:val="31FFE7FF"/>
    <w:rsid w:val="32D08A48"/>
    <w:rsid w:val="3323DA60"/>
    <w:rsid w:val="34F7D157"/>
    <w:rsid w:val="35E830A8"/>
    <w:rsid w:val="36B2C4A3"/>
    <w:rsid w:val="3851DEA9"/>
    <w:rsid w:val="38780A5E"/>
    <w:rsid w:val="38E69642"/>
    <w:rsid w:val="3A78F364"/>
    <w:rsid w:val="3A9DAABB"/>
    <w:rsid w:val="3B8A8A3D"/>
    <w:rsid w:val="3BAC1325"/>
    <w:rsid w:val="3F65D83F"/>
    <w:rsid w:val="3FD4CA10"/>
    <w:rsid w:val="404DC6FF"/>
    <w:rsid w:val="40B2024D"/>
    <w:rsid w:val="46293C5A"/>
    <w:rsid w:val="4829DD36"/>
    <w:rsid w:val="48840B51"/>
    <w:rsid w:val="48BE1375"/>
    <w:rsid w:val="495D8903"/>
    <w:rsid w:val="49DA372F"/>
    <w:rsid w:val="49F1BE0E"/>
    <w:rsid w:val="4AC7ECF5"/>
    <w:rsid w:val="4D28BFA5"/>
    <w:rsid w:val="4D5B6614"/>
    <w:rsid w:val="4E2F4930"/>
    <w:rsid w:val="4E40D64B"/>
    <w:rsid w:val="4FFF5FB3"/>
    <w:rsid w:val="50A6F7F8"/>
    <w:rsid w:val="5296149A"/>
    <w:rsid w:val="5322CC29"/>
    <w:rsid w:val="53367B98"/>
    <w:rsid w:val="53817372"/>
    <w:rsid w:val="544874AA"/>
    <w:rsid w:val="54CEDDE7"/>
    <w:rsid w:val="56BF480A"/>
    <w:rsid w:val="57042975"/>
    <w:rsid w:val="57FF6313"/>
    <w:rsid w:val="5A1C76A8"/>
    <w:rsid w:val="5A46D159"/>
    <w:rsid w:val="5A4B71A7"/>
    <w:rsid w:val="5AA44305"/>
    <w:rsid w:val="5BE02BFF"/>
    <w:rsid w:val="5C2F011F"/>
    <w:rsid w:val="5E79FF55"/>
    <w:rsid w:val="5EEAB3FA"/>
    <w:rsid w:val="5F819F21"/>
    <w:rsid w:val="5FD8116F"/>
    <w:rsid w:val="6174EE77"/>
    <w:rsid w:val="618DF585"/>
    <w:rsid w:val="63CB3BFF"/>
    <w:rsid w:val="649F3A7D"/>
    <w:rsid w:val="6659F26B"/>
    <w:rsid w:val="66B9F321"/>
    <w:rsid w:val="67124BCD"/>
    <w:rsid w:val="67624FCD"/>
    <w:rsid w:val="67D7C91D"/>
    <w:rsid w:val="68534D5C"/>
    <w:rsid w:val="6902736B"/>
    <w:rsid w:val="69090932"/>
    <w:rsid w:val="6B3B6903"/>
    <w:rsid w:val="6B488362"/>
    <w:rsid w:val="6DA17E08"/>
    <w:rsid w:val="72514661"/>
    <w:rsid w:val="73667D93"/>
    <w:rsid w:val="74A86301"/>
    <w:rsid w:val="757DB163"/>
    <w:rsid w:val="77267829"/>
    <w:rsid w:val="7935BD6B"/>
    <w:rsid w:val="794E8CD0"/>
    <w:rsid w:val="79F5D5EA"/>
    <w:rsid w:val="7A18F5F6"/>
    <w:rsid w:val="7AB42C67"/>
    <w:rsid w:val="7DE66C9C"/>
    <w:rsid w:val="7E27239E"/>
    <w:rsid w:val="7E81D531"/>
    <w:rsid w:val="7F20C5ED"/>
    <w:rsid w:val="7FB388D5"/>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5C4052"/>
  <w15:chartTrackingRefBased/>
  <w15:docId w15:val="{E26B74FC-200D-4DB5-B8D9-429DEEBB9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77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77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77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77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77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77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77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77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77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77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77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77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77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77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77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77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77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77AA"/>
    <w:rPr>
      <w:rFonts w:eastAsiaTheme="majorEastAsia" w:cstheme="majorBidi"/>
      <w:color w:val="272727" w:themeColor="text1" w:themeTint="D8"/>
    </w:rPr>
  </w:style>
  <w:style w:type="paragraph" w:styleId="Title">
    <w:name w:val="Title"/>
    <w:basedOn w:val="Normal"/>
    <w:next w:val="Normal"/>
    <w:link w:val="TitleChar"/>
    <w:uiPriority w:val="10"/>
    <w:qFormat/>
    <w:rsid w:val="00EF77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77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77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77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77AA"/>
    <w:pPr>
      <w:spacing w:before="160"/>
      <w:jc w:val="center"/>
    </w:pPr>
    <w:rPr>
      <w:i/>
      <w:iCs/>
      <w:color w:val="404040" w:themeColor="text1" w:themeTint="BF"/>
    </w:rPr>
  </w:style>
  <w:style w:type="character" w:customStyle="1" w:styleId="QuoteChar">
    <w:name w:val="Quote Char"/>
    <w:basedOn w:val="DefaultParagraphFont"/>
    <w:link w:val="Quote"/>
    <w:uiPriority w:val="29"/>
    <w:rsid w:val="00EF77AA"/>
    <w:rPr>
      <w:i/>
      <w:iCs/>
      <w:color w:val="404040" w:themeColor="text1" w:themeTint="BF"/>
    </w:rPr>
  </w:style>
  <w:style w:type="paragraph" w:styleId="ListParagraph">
    <w:name w:val="List Paragraph"/>
    <w:aliases w:val="2,Strip,H&amp;P List Paragraph,List Paragraph11,Numbered Para 1,Dot pt,No Spacing1,List Paragraph Char Char Char,Indicator Text,List Paragraph1,Bullet 1,Bullet Points,F5 List Paragraph,Colorful List - Accent 11,List Paragraph2,Normal numbered"/>
    <w:basedOn w:val="Normal"/>
    <w:link w:val="ListParagraphChar"/>
    <w:uiPriority w:val="34"/>
    <w:qFormat/>
    <w:rsid w:val="00EF77AA"/>
    <w:pPr>
      <w:ind w:left="720"/>
      <w:contextualSpacing/>
    </w:pPr>
  </w:style>
  <w:style w:type="character" w:styleId="IntenseEmphasis">
    <w:name w:val="Intense Emphasis"/>
    <w:basedOn w:val="DefaultParagraphFont"/>
    <w:uiPriority w:val="21"/>
    <w:qFormat/>
    <w:rsid w:val="00EF77AA"/>
    <w:rPr>
      <w:i/>
      <w:iCs/>
      <w:color w:val="0F4761" w:themeColor="accent1" w:themeShade="BF"/>
    </w:rPr>
  </w:style>
  <w:style w:type="paragraph" w:styleId="IntenseQuote">
    <w:name w:val="Intense Quote"/>
    <w:basedOn w:val="Normal"/>
    <w:next w:val="Normal"/>
    <w:link w:val="IntenseQuoteChar"/>
    <w:uiPriority w:val="30"/>
    <w:qFormat/>
    <w:rsid w:val="00EF77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77AA"/>
    <w:rPr>
      <w:i/>
      <w:iCs/>
      <w:color w:val="0F4761" w:themeColor="accent1" w:themeShade="BF"/>
    </w:rPr>
  </w:style>
  <w:style w:type="character" w:styleId="IntenseReference">
    <w:name w:val="Intense Reference"/>
    <w:basedOn w:val="DefaultParagraphFont"/>
    <w:uiPriority w:val="32"/>
    <w:qFormat/>
    <w:rsid w:val="00EF77AA"/>
    <w:rPr>
      <w:b/>
      <w:bCs/>
      <w:smallCaps/>
      <w:color w:val="0F4761" w:themeColor="accent1" w:themeShade="BF"/>
      <w:spacing w:val="5"/>
    </w:rPr>
  </w:style>
  <w:style w:type="paragraph" w:styleId="Header">
    <w:name w:val="header"/>
    <w:basedOn w:val="Normal"/>
    <w:link w:val="HeaderChar"/>
    <w:uiPriority w:val="99"/>
    <w:unhideWhenUsed/>
    <w:rsid w:val="00434968"/>
    <w:pPr>
      <w:tabs>
        <w:tab w:val="center" w:pos="4153"/>
        <w:tab w:val="right" w:pos="8306"/>
      </w:tabs>
      <w:spacing w:after="0" w:line="240" w:lineRule="auto"/>
    </w:pPr>
  </w:style>
  <w:style w:type="character" w:customStyle="1" w:styleId="HeaderChar">
    <w:name w:val="Header Char"/>
    <w:basedOn w:val="DefaultParagraphFont"/>
    <w:link w:val="Header"/>
    <w:uiPriority w:val="99"/>
    <w:rsid w:val="00434968"/>
  </w:style>
  <w:style w:type="table" w:styleId="TableGrid">
    <w:name w:val="Table Grid"/>
    <w:basedOn w:val="TableNormal"/>
    <w:uiPriority w:val="39"/>
    <w:rsid w:val="004349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A1D75"/>
    <w:rPr>
      <w:color w:val="467886" w:themeColor="hyperlink"/>
      <w:u w:val="single"/>
    </w:rPr>
  </w:style>
  <w:style w:type="paragraph" w:styleId="NoSpacing">
    <w:name w:val="No Spacing"/>
    <w:uiPriority w:val="1"/>
    <w:qFormat/>
    <w:rsid w:val="00CA1D75"/>
    <w:pPr>
      <w:spacing w:after="0" w:line="240" w:lineRule="auto"/>
      <w:ind w:firstLine="720"/>
      <w:jc w:val="both"/>
    </w:pPr>
    <w:rPr>
      <w:rFonts w:ascii="Times New Roman" w:hAnsi="Times New Roman"/>
      <w:kern w:val="0"/>
      <w:sz w:val="24"/>
      <w:szCs w:val="24"/>
    </w:rPr>
  </w:style>
  <w:style w:type="character" w:styleId="CommentReference">
    <w:name w:val="annotation reference"/>
    <w:basedOn w:val="DefaultParagraphFont"/>
    <w:uiPriority w:val="99"/>
    <w:semiHidden/>
    <w:unhideWhenUsed/>
    <w:rsid w:val="002C0C90"/>
    <w:rPr>
      <w:sz w:val="16"/>
      <w:szCs w:val="16"/>
    </w:rPr>
  </w:style>
  <w:style w:type="paragraph" w:styleId="CommentText">
    <w:name w:val="annotation text"/>
    <w:basedOn w:val="Normal"/>
    <w:link w:val="CommentTextChar"/>
    <w:uiPriority w:val="99"/>
    <w:unhideWhenUsed/>
    <w:rsid w:val="002C0C90"/>
    <w:pPr>
      <w:spacing w:line="240" w:lineRule="auto"/>
    </w:pPr>
    <w:rPr>
      <w:sz w:val="20"/>
      <w:szCs w:val="20"/>
    </w:rPr>
  </w:style>
  <w:style w:type="character" w:customStyle="1" w:styleId="CommentTextChar">
    <w:name w:val="Comment Text Char"/>
    <w:basedOn w:val="DefaultParagraphFont"/>
    <w:link w:val="CommentText"/>
    <w:uiPriority w:val="99"/>
    <w:rsid w:val="002C0C90"/>
    <w:rPr>
      <w:sz w:val="20"/>
      <w:szCs w:val="20"/>
    </w:rPr>
  </w:style>
  <w:style w:type="paragraph" w:styleId="CommentSubject">
    <w:name w:val="annotation subject"/>
    <w:basedOn w:val="CommentText"/>
    <w:next w:val="CommentText"/>
    <w:link w:val="CommentSubjectChar"/>
    <w:uiPriority w:val="99"/>
    <w:semiHidden/>
    <w:unhideWhenUsed/>
    <w:rsid w:val="002C0C90"/>
    <w:rPr>
      <w:b/>
      <w:bCs/>
    </w:rPr>
  </w:style>
  <w:style w:type="character" w:customStyle="1" w:styleId="CommentSubjectChar">
    <w:name w:val="Comment Subject Char"/>
    <w:basedOn w:val="CommentTextChar"/>
    <w:link w:val="CommentSubject"/>
    <w:uiPriority w:val="99"/>
    <w:semiHidden/>
    <w:rsid w:val="002C0C90"/>
    <w:rPr>
      <w:b/>
      <w:bCs/>
      <w:sz w:val="20"/>
      <w:szCs w:val="20"/>
    </w:rPr>
  </w:style>
  <w:style w:type="character" w:styleId="UnresolvedMention">
    <w:name w:val="Unresolved Mention"/>
    <w:basedOn w:val="DefaultParagraphFont"/>
    <w:uiPriority w:val="99"/>
    <w:semiHidden/>
    <w:unhideWhenUsed/>
    <w:rsid w:val="00C52E1F"/>
    <w:rPr>
      <w:color w:val="605E5C"/>
      <w:shd w:val="clear" w:color="auto" w:fill="E1DFDD"/>
    </w:rPr>
  </w:style>
  <w:style w:type="paragraph" w:styleId="Footer">
    <w:name w:val="footer"/>
    <w:basedOn w:val="Normal"/>
    <w:link w:val="FooterChar"/>
    <w:uiPriority w:val="99"/>
    <w:unhideWhenUsed/>
    <w:rsid w:val="00744879"/>
    <w:pPr>
      <w:tabs>
        <w:tab w:val="center" w:pos="4153"/>
        <w:tab w:val="right" w:pos="8306"/>
      </w:tabs>
      <w:spacing w:after="0" w:line="240" w:lineRule="auto"/>
    </w:pPr>
  </w:style>
  <w:style w:type="character" w:customStyle="1" w:styleId="FooterChar">
    <w:name w:val="Footer Char"/>
    <w:basedOn w:val="DefaultParagraphFont"/>
    <w:link w:val="Footer"/>
    <w:uiPriority w:val="99"/>
    <w:rsid w:val="00744879"/>
  </w:style>
  <w:style w:type="paragraph" w:styleId="Revision">
    <w:name w:val="Revision"/>
    <w:hidden/>
    <w:uiPriority w:val="99"/>
    <w:semiHidden/>
    <w:rsid w:val="00D744AA"/>
    <w:pPr>
      <w:spacing w:after="0" w:line="240" w:lineRule="auto"/>
    </w:pPr>
  </w:style>
  <w:style w:type="paragraph" w:styleId="FootnoteText">
    <w:name w:val="footnote text"/>
    <w:aliases w:val="Char, Char,Footnote,Fußnote,Footnote Text Char1,Vēres teksts Char Char Char Char Char Char Char Char Char Char Char Char1,Char Char Char Char Char Char Char Char Char Char Char Char Char Char Char Char Char Char Char1,-E Fußnotentext,fn,f"/>
    <w:basedOn w:val="Normal"/>
    <w:link w:val="FootnoteTextChar"/>
    <w:uiPriority w:val="99"/>
    <w:unhideWhenUsed/>
    <w:qFormat/>
    <w:rsid w:val="00221C73"/>
    <w:pPr>
      <w:spacing w:after="0" w:line="240" w:lineRule="auto"/>
    </w:pPr>
    <w:rPr>
      <w:sz w:val="20"/>
      <w:szCs w:val="20"/>
    </w:rPr>
  </w:style>
  <w:style w:type="character" w:customStyle="1" w:styleId="FootnoteTextChar">
    <w:name w:val="Footnote Text Char"/>
    <w:aliases w:val="Char Char, Char Char,Footnote Char,Fußnote Char,Footnote Text Char1 Char,Vēres teksts Char Char Char Char Char Char Char Char Char Char Char Char1 Char,-E Fußnotentext Char,fn Char,f Char"/>
    <w:basedOn w:val="DefaultParagraphFont"/>
    <w:link w:val="FootnoteText"/>
    <w:uiPriority w:val="99"/>
    <w:qFormat/>
    <w:rsid w:val="00221C73"/>
    <w:rPr>
      <w:sz w:val="20"/>
      <w:szCs w:val="20"/>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basedOn w:val="DefaultParagraphFont"/>
    <w:link w:val="CharCharCharChar"/>
    <w:uiPriority w:val="99"/>
    <w:unhideWhenUsed/>
    <w:qFormat/>
    <w:rsid w:val="00221C73"/>
    <w:rPr>
      <w:vertAlign w:val="superscript"/>
    </w:rPr>
  </w:style>
  <w:style w:type="character" w:customStyle="1" w:styleId="normaltextrun">
    <w:name w:val="normaltextrun"/>
    <w:basedOn w:val="DefaultParagraphFont"/>
    <w:rsid w:val="00BA14F8"/>
  </w:style>
  <w:style w:type="paragraph" w:styleId="NormalWeb">
    <w:name w:val="Normal (Web)"/>
    <w:basedOn w:val="Normal"/>
    <w:uiPriority w:val="99"/>
    <w:semiHidden/>
    <w:unhideWhenUsed/>
    <w:rsid w:val="00C75BF5"/>
    <w:rPr>
      <w:rFonts w:ascii="Times New Roman" w:hAnsi="Times New Roman" w:cs="Times New Roman"/>
      <w:sz w:val="24"/>
      <w:szCs w:val="24"/>
    </w:rPr>
  </w:style>
  <w:style w:type="paragraph" w:customStyle="1" w:styleId="CharCharCharChar">
    <w:name w:val="Char Char Char Char"/>
    <w:aliases w:val="Char2"/>
    <w:basedOn w:val="Normal"/>
    <w:next w:val="Normal"/>
    <w:link w:val="FootnoteReference"/>
    <w:uiPriority w:val="99"/>
    <w:rsid w:val="00C206B6"/>
    <w:pPr>
      <w:spacing w:line="240" w:lineRule="exact"/>
      <w:ind w:firstLine="720"/>
      <w:jc w:val="both"/>
      <w:textAlignment w:val="baseline"/>
    </w:pPr>
    <w:rPr>
      <w:vertAlign w:val="superscript"/>
    </w:rPr>
  </w:style>
  <w:style w:type="character" w:customStyle="1" w:styleId="ListParagraphChar">
    <w:name w:val="List Paragraph Char"/>
    <w:aliases w:val="2 Char,Strip Char,H&amp;P List Paragraph Char,List Paragraph11 Char,Numbered Para 1 Char,Dot pt Char,No Spacing1 Char,List Paragraph Char Char Char Char,Indicator Text Char,List Paragraph1 Char,Bullet 1 Char,Bullet Points Char"/>
    <w:link w:val="ListParagraph"/>
    <w:uiPriority w:val="34"/>
    <w:qFormat/>
    <w:locked/>
    <w:rsid w:val="00C206B6"/>
  </w:style>
  <w:style w:type="character" w:customStyle="1" w:styleId="eop">
    <w:name w:val="eop"/>
    <w:basedOn w:val="DefaultParagraphFont"/>
    <w:rsid w:val="00C206B6"/>
  </w:style>
  <w:style w:type="character" w:styleId="Mention">
    <w:name w:val="Mention"/>
    <w:basedOn w:val="DefaultParagraphFont"/>
    <w:uiPriority w:val="99"/>
    <w:unhideWhenUsed/>
    <w:rsid w:val="006B06AC"/>
    <w:rPr>
      <w:color w:val="2B579A"/>
      <w:shd w:val="clear" w:color="auto" w:fill="E1DFDD"/>
    </w:rPr>
  </w:style>
  <w:style w:type="character" w:styleId="FollowedHyperlink">
    <w:name w:val="FollowedHyperlink"/>
    <w:basedOn w:val="DefaultParagraphFont"/>
    <w:uiPriority w:val="99"/>
    <w:semiHidden/>
    <w:unhideWhenUsed/>
    <w:rsid w:val="008C338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108415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eva.ziepniece@fm.gov.lv"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info.ur.gov.lv/?" TargetMode="External"/><Relationship Id="rId2" Type="http://schemas.openxmlformats.org/officeDocument/2006/relationships/hyperlink" Target="https://www.vestnesis.lv/op/2026/27.KM5" TargetMode="External"/><Relationship Id="rId1" Type="http://schemas.openxmlformats.org/officeDocument/2006/relationships/hyperlink" Target="https://likumi.lv/ta/id/2293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8B5E7D93344A654A8FEA6D64BD09EFA3" ma:contentTypeVersion="15" ma:contentTypeDescription="Izveidot jaunu dokumentu." ma:contentTypeScope="" ma:versionID="c09e6d9f1117f9556bfb3dc7188b79e3">
  <xsd:schema xmlns:xsd="http://www.w3.org/2001/XMLSchema" xmlns:xs="http://www.w3.org/2001/XMLSchema" xmlns:p="http://schemas.microsoft.com/office/2006/metadata/properties" xmlns:ns1="http://schemas.microsoft.com/sharepoint/v3" xmlns:ns2="b99bf0c4-4503-4a3c-9d96-19981fcee4fa" xmlns:ns3="c5f3215d-01f7-4578-859e-d76708405c9e" targetNamespace="http://schemas.microsoft.com/office/2006/metadata/properties" ma:root="true" ma:fieldsID="4d855cb2df1df8b19cab28ed4223e1af" ns1:_="" ns2:_="" ns3:_="">
    <xsd:import namespace="http://schemas.microsoft.com/sharepoint/v3"/>
    <xsd:import namespace="b99bf0c4-4503-4a3c-9d96-19981fcee4fa"/>
    <xsd:import namespace="c5f3215d-01f7-4578-859e-d76708405c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Vienotās atbilstības politikas rekvizīti" ma:hidden="true" ma:internalName="_ip_UnifiedCompliancePolicyProperties">
      <xsd:simpleType>
        <xsd:restriction base="dms:Note"/>
      </xsd:simpleType>
    </xsd:element>
    <xsd:element name="_ip_UnifiedCompliancePolicyUIAction" ma:index="12" nillable="true" ma:displayName="Vienotās atbilstības politikas UI darbīb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9bf0c4-4503-4a3c-9d96-19981fcee4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Attēlu atzīmes" ma:readOnly="false" ma:fieldId="{5cf76f15-5ced-4ddc-b409-7134ff3c332f}" ma:taxonomyMulti="true" ma:sspId="c20d572e-93f8-47b3-8c65-cc8b4da651f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f3215d-01f7-4578-859e-d76708405c9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af656ed-2863-48a2-b8eb-507476b8953d}" ma:internalName="TaxCatchAll" ma:showField="CatchAllData" ma:web="c5f3215d-01f7-4578-859e-d76708405c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5f3215d-01f7-4578-859e-d76708405c9e" xsi:nil="true"/>
    <_ip_UnifiedCompliancePolicyUIAction xmlns="http://schemas.microsoft.com/sharepoint/v3" xsi:nil="true"/>
    <lcf76f155ced4ddcb4097134ff3c332f xmlns="b99bf0c4-4503-4a3c-9d96-19981fcee4fa">
      <Terms xmlns="http://schemas.microsoft.com/office/infopath/2007/PartnerControls"/>
    </lcf76f155ced4ddcb4097134ff3c332f>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0FA873-A560-486C-8666-E6D3946EAE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9bf0c4-4503-4a3c-9d96-19981fcee4fa"/>
    <ds:schemaRef ds:uri="c5f3215d-01f7-4578-859e-d76708405c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E8053E-A2CA-4ACF-AE95-29BBE1959FA0}">
  <ds:schemaRefs>
    <ds:schemaRef ds:uri="http://schemas.openxmlformats.org/officeDocument/2006/bibliography"/>
  </ds:schemaRefs>
</ds:datastoreItem>
</file>

<file path=customXml/itemProps3.xml><?xml version="1.0" encoding="utf-8"?>
<ds:datastoreItem xmlns:ds="http://schemas.openxmlformats.org/officeDocument/2006/customXml" ds:itemID="{166BA954-3616-40DE-A401-609721F3E627}">
  <ds:schemaRefs>
    <ds:schemaRef ds:uri="http://schemas.microsoft.com/office/2006/metadata/properties"/>
    <ds:schemaRef ds:uri="http://schemas.microsoft.com/office/infopath/2007/PartnerControls"/>
    <ds:schemaRef ds:uri="c5f3215d-01f7-4578-859e-d76708405c9e"/>
    <ds:schemaRef ds:uri="http://schemas.microsoft.com/sharepoint/v3"/>
    <ds:schemaRef ds:uri="b99bf0c4-4503-4a3c-9d96-19981fcee4fa"/>
  </ds:schemaRefs>
</ds:datastoreItem>
</file>

<file path=customXml/itemProps4.xml><?xml version="1.0" encoding="utf-8"?>
<ds:datastoreItem xmlns:ds="http://schemas.openxmlformats.org/officeDocument/2006/customXml" ds:itemID="{87E4CA8D-6AFF-4221-B694-74480632ED88}">
  <ds:schemaRefs>
    <ds:schemaRef ds:uri="http://schemas.microsoft.com/sharepoint/v3/contenttype/forms"/>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Normal.dotm</Template>
  <TotalTime>131</TotalTime>
  <Pages>1</Pages>
  <Words>2158</Words>
  <Characters>12303</Characters>
  <Application>Microsoft Office Word</Application>
  <DocSecurity>4</DocSecurity>
  <Lines>102</Lines>
  <Paragraphs>28</Paragraphs>
  <ScaleCrop>false</ScaleCrop>
  <Company/>
  <LinksUpToDate>false</LinksUpToDate>
  <CharactersWithSpaces>14433</CharactersWithSpaces>
  <SharedDoc>false</SharedDoc>
  <HLinks>
    <vt:vector size="24" baseType="variant">
      <vt:variant>
        <vt:i4>1048630</vt:i4>
      </vt:variant>
      <vt:variant>
        <vt:i4>0</vt:i4>
      </vt:variant>
      <vt:variant>
        <vt:i4>0</vt:i4>
      </vt:variant>
      <vt:variant>
        <vt:i4>5</vt:i4>
      </vt:variant>
      <vt:variant>
        <vt:lpwstr>mailto:ieva.ziepniece@fm.gov.lv</vt:lpwstr>
      </vt:variant>
      <vt:variant>
        <vt:lpwstr/>
      </vt:variant>
      <vt:variant>
        <vt:i4>5636110</vt:i4>
      </vt:variant>
      <vt:variant>
        <vt:i4>6</vt:i4>
      </vt:variant>
      <vt:variant>
        <vt:i4>0</vt:i4>
      </vt:variant>
      <vt:variant>
        <vt:i4>5</vt:i4>
      </vt:variant>
      <vt:variant>
        <vt:lpwstr>https://info.ur.gov.lv/?</vt:lpwstr>
      </vt:variant>
      <vt:variant>
        <vt:lpwstr>/legal-entity/40008039816</vt:lpwstr>
      </vt:variant>
      <vt:variant>
        <vt:i4>3801195</vt:i4>
      </vt:variant>
      <vt:variant>
        <vt:i4>3</vt:i4>
      </vt:variant>
      <vt:variant>
        <vt:i4>0</vt:i4>
      </vt:variant>
      <vt:variant>
        <vt:i4>5</vt:i4>
      </vt:variant>
      <vt:variant>
        <vt:lpwstr>https://www.vestnesis.lv/op/2026/27.KM5</vt:lpwstr>
      </vt:variant>
      <vt:variant>
        <vt:lpwstr/>
      </vt:variant>
      <vt:variant>
        <vt:i4>3276913</vt:i4>
      </vt:variant>
      <vt:variant>
        <vt:i4>0</vt:i4>
      </vt:variant>
      <vt:variant>
        <vt:i4>0</vt:i4>
      </vt:variant>
      <vt:variant>
        <vt:i4>5</vt:i4>
      </vt:variant>
      <vt:variant>
        <vt:lpwstr>https://likumi.lv/ta/id/229373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Aiga Bahura</dc:creator>
  <cp:keywords/>
  <dc:description/>
  <cp:lastModifiedBy>Evita Vamža</cp:lastModifiedBy>
  <cp:revision>258</cp:revision>
  <dcterms:created xsi:type="dcterms:W3CDTF">2026-07-29T21:55:00Z</dcterms:created>
  <dcterms:modified xsi:type="dcterms:W3CDTF">2026-09-15T13:13:00Z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0x0101008B5E7D93344A654A8FEA6D64BD09EFA3</vt:lpwstr>
  </property>
  <property fmtid="{D5CDD505-2E9C-101B-9397-08002B2CF9AE}" pid="3" name="MediaServiceImageTags">
    <vt:lpwstr/>
  </property>
</Properties>
</file>