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FFB41" w14:textId="77777777" w:rsidR="00AA786B" w:rsidRDefault="00AA786B" w:rsidP="00AA786B">
      <w:pPr>
        <w:rPr>
          <w:rFonts w:ascii="Times New Roman" w:hAnsi="Times New Roman" w:cs="Times New Roman"/>
          <w:b/>
          <w:bCs/>
          <w:sz w:val="32"/>
          <w:szCs w:val="32"/>
        </w:rPr>
      </w:pPr>
    </w:p>
    <w:p w14:paraId="407122D9" w14:textId="77777777" w:rsidR="00AA786B" w:rsidRDefault="00AA786B" w:rsidP="00AA786B">
      <w:pPr>
        <w:rPr>
          <w:rFonts w:ascii="Times New Roman" w:hAnsi="Times New Roman" w:cs="Times New Roman"/>
          <w:b/>
          <w:bCs/>
          <w:sz w:val="32"/>
          <w:szCs w:val="32"/>
        </w:rPr>
      </w:pPr>
    </w:p>
    <w:p w14:paraId="32A8F9FC" w14:textId="77777777" w:rsidR="00AA786B" w:rsidRDefault="00AA786B" w:rsidP="00AA786B">
      <w:pPr>
        <w:rPr>
          <w:rFonts w:ascii="Times New Roman" w:hAnsi="Times New Roman" w:cs="Times New Roman"/>
          <w:b/>
          <w:bCs/>
          <w:sz w:val="32"/>
          <w:szCs w:val="32"/>
        </w:rPr>
      </w:pPr>
    </w:p>
    <w:p w14:paraId="4E2D678C" w14:textId="77777777" w:rsidR="00AA786B" w:rsidRDefault="00AA786B" w:rsidP="00AA786B">
      <w:pPr>
        <w:rPr>
          <w:rFonts w:ascii="Times New Roman" w:hAnsi="Times New Roman" w:cs="Times New Roman"/>
          <w:b/>
          <w:bCs/>
          <w:sz w:val="32"/>
          <w:szCs w:val="32"/>
        </w:rPr>
      </w:pPr>
    </w:p>
    <w:p w14:paraId="7C0F115B" w14:textId="77777777" w:rsidR="00AA786B" w:rsidRDefault="00AA786B" w:rsidP="00AA786B">
      <w:pPr>
        <w:rPr>
          <w:rFonts w:ascii="Times New Roman" w:hAnsi="Times New Roman" w:cs="Times New Roman"/>
          <w:b/>
          <w:bCs/>
          <w:sz w:val="32"/>
          <w:szCs w:val="32"/>
        </w:rPr>
      </w:pPr>
    </w:p>
    <w:p w14:paraId="1E4BEC9B" w14:textId="77777777" w:rsidR="00AA786B" w:rsidRDefault="00AA786B" w:rsidP="00AA786B">
      <w:pPr>
        <w:rPr>
          <w:rFonts w:ascii="Times New Roman" w:hAnsi="Times New Roman" w:cs="Times New Roman"/>
          <w:b/>
          <w:bCs/>
          <w:sz w:val="32"/>
          <w:szCs w:val="32"/>
        </w:rPr>
      </w:pPr>
    </w:p>
    <w:p w14:paraId="3AB0CDFD" w14:textId="77777777" w:rsidR="00AA786B" w:rsidRDefault="00AA786B" w:rsidP="00AA786B">
      <w:pPr>
        <w:rPr>
          <w:rFonts w:ascii="Times New Roman" w:hAnsi="Times New Roman" w:cs="Times New Roman"/>
          <w:b/>
          <w:bCs/>
          <w:sz w:val="32"/>
          <w:szCs w:val="32"/>
        </w:rPr>
      </w:pPr>
    </w:p>
    <w:p w14:paraId="4F4A7E86" w14:textId="754AD4A9" w:rsidR="005157DE" w:rsidRPr="00AA786B" w:rsidRDefault="00AA786B" w:rsidP="00AA786B">
      <w:pPr>
        <w:jc w:val="center"/>
        <w:rPr>
          <w:rFonts w:ascii="Times New Roman" w:hAnsi="Times New Roman" w:cs="Times New Roman"/>
          <w:b/>
          <w:bCs/>
          <w:sz w:val="32"/>
          <w:szCs w:val="32"/>
        </w:rPr>
      </w:pPr>
      <w:r w:rsidRPr="00AA786B">
        <w:rPr>
          <w:rFonts w:ascii="Times New Roman" w:hAnsi="Times New Roman" w:cs="Times New Roman"/>
          <w:b/>
          <w:bCs/>
          <w:sz w:val="32"/>
          <w:szCs w:val="32"/>
        </w:rPr>
        <w:t>I</w:t>
      </w:r>
      <w:r w:rsidR="005157DE" w:rsidRPr="00AA786B">
        <w:rPr>
          <w:rFonts w:ascii="Times New Roman" w:hAnsi="Times New Roman" w:cs="Times New Roman"/>
          <w:b/>
          <w:bCs/>
          <w:sz w:val="32"/>
          <w:szCs w:val="32"/>
        </w:rPr>
        <w:t>nformatīvais ziņojums “</w:t>
      </w:r>
      <w:r w:rsidR="00252ED8">
        <w:rPr>
          <w:rFonts w:ascii="Times New Roman" w:hAnsi="Times New Roman" w:cs="Times New Roman"/>
          <w:b/>
          <w:bCs/>
          <w:sz w:val="32"/>
          <w:szCs w:val="32"/>
        </w:rPr>
        <w:t xml:space="preserve">Par </w:t>
      </w:r>
      <w:r w:rsidR="00F36E8C">
        <w:rPr>
          <w:rFonts w:ascii="Times New Roman" w:hAnsi="Times New Roman" w:cs="Times New Roman"/>
          <w:b/>
          <w:bCs/>
          <w:sz w:val="32"/>
          <w:szCs w:val="32"/>
        </w:rPr>
        <w:t xml:space="preserve">Latvijas </w:t>
      </w:r>
      <w:r w:rsidR="00252ED8">
        <w:rPr>
          <w:rFonts w:ascii="Times New Roman" w:hAnsi="Times New Roman" w:cs="Times New Roman"/>
          <w:b/>
          <w:bCs/>
          <w:sz w:val="32"/>
          <w:szCs w:val="32"/>
        </w:rPr>
        <w:t xml:space="preserve">kokrūpniecības nozares konkurētspēju </w:t>
      </w:r>
      <w:r w:rsidR="00127556">
        <w:rPr>
          <w:rFonts w:ascii="Times New Roman" w:hAnsi="Times New Roman" w:cs="Times New Roman"/>
          <w:b/>
          <w:bCs/>
          <w:sz w:val="32"/>
          <w:szCs w:val="32"/>
        </w:rPr>
        <w:t xml:space="preserve">negatīvi </w:t>
      </w:r>
      <w:r w:rsidR="002706F9">
        <w:rPr>
          <w:rFonts w:ascii="Times New Roman" w:hAnsi="Times New Roman" w:cs="Times New Roman"/>
          <w:b/>
          <w:bCs/>
          <w:sz w:val="32"/>
          <w:szCs w:val="32"/>
        </w:rPr>
        <w:t>ietekm</w:t>
      </w:r>
      <w:r w:rsidR="00E96190">
        <w:rPr>
          <w:rFonts w:ascii="Times New Roman" w:hAnsi="Times New Roman" w:cs="Times New Roman"/>
          <w:b/>
          <w:bCs/>
          <w:sz w:val="32"/>
          <w:szCs w:val="32"/>
        </w:rPr>
        <w:t>ē</w:t>
      </w:r>
      <w:r w:rsidR="002706F9">
        <w:rPr>
          <w:rFonts w:ascii="Times New Roman" w:hAnsi="Times New Roman" w:cs="Times New Roman"/>
          <w:b/>
          <w:bCs/>
          <w:sz w:val="32"/>
          <w:szCs w:val="32"/>
        </w:rPr>
        <w:t>jošo faktoru mazināšanu</w:t>
      </w:r>
      <w:r w:rsidR="005157DE" w:rsidRPr="00AA786B">
        <w:rPr>
          <w:rFonts w:ascii="Times New Roman" w:hAnsi="Times New Roman" w:cs="Times New Roman"/>
          <w:b/>
          <w:bCs/>
          <w:sz w:val="32"/>
          <w:szCs w:val="32"/>
        </w:rPr>
        <w:t>”</w:t>
      </w:r>
    </w:p>
    <w:p w14:paraId="11E9BD9A" w14:textId="77777777" w:rsidR="005157DE" w:rsidRDefault="005157DE" w:rsidP="005157DE">
      <w:pPr>
        <w:jc w:val="center"/>
        <w:rPr>
          <w:rFonts w:ascii="Times New Roman" w:hAnsi="Times New Roman" w:cs="Times New Roman"/>
          <w:sz w:val="28"/>
          <w:szCs w:val="28"/>
        </w:rPr>
      </w:pPr>
    </w:p>
    <w:p w14:paraId="6E5DC6BE" w14:textId="77777777" w:rsidR="005157DE" w:rsidRDefault="005157DE" w:rsidP="005157DE">
      <w:pPr>
        <w:jc w:val="center"/>
        <w:rPr>
          <w:rFonts w:ascii="Times New Roman" w:hAnsi="Times New Roman" w:cs="Times New Roman"/>
          <w:sz w:val="28"/>
          <w:szCs w:val="28"/>
        </w:rPr>
      </w:pPr>
    </w:p>
    <w:p w14:paraId="3DBCEFE3" w14:textId="77777777" w:rsidR="005157DE" w:rsidRDefault="005157DE" w:rsidP="005157DE">
      <w:pPr>
        <w:jc w:val="center"/>
        <w:rPr>
          <w:rFonts w:ascii="Times New Roman" w:hAnsi="Times New Roman" w:cs="Times New Roman"/>
          <w:sz w:val="28"/>
          <w:szCs w:val="28"/>
        </w:rPr>
      </w:pPr>
    </w:p>
    <w:p w14:paraId="3639F661" w14:textId="77777777" w:rsidR="005157DE" w:rsidRDefault="005157DE" w:rsidP="005157DE">
      <w:pPr>
        <w:jc w:val="center"/>
        <w:rPr>
          <w:rFonts w:ascii="Times New Roman" w:hAnsi="Times New Roman" w:cs="Times New Roman"/>
          <w:sz w:val="28"/>
          <w:szCs w:val="28"/>
        </w:rPr>
      </w:pPr>
    </w:p>
    <w:p w14:paraId="6D78C690" w14:textId="77777777" w:rsidR="005157DE" w:rsidRDefault="005157DE" w:rsidP="005157DE">
      <w:pPr>
        <w:jc w:val="center"/>
        <w:rPr>
          <w:rFonts w:ascii="Times New Roman" w:hAnsi="Times New Roman" w:cs="Times New Roman"/>
          <w:sz w:val="28"/>
          <w:szCs w:val="28"/>
        </w:rPr>
      </w:pPr>
    </w:p>
    <w:p w14:paraId="6FE37CB2" w14:textId="77777777" w:rsidR="005157DE" w:rsidRDefault="005157DE" w:rsidP="005157DE">
      <w:pPr>
        <w:jc w:val="center"/>
        <w:rPr>
          <w:rFonts w:ascii="Times New Roman" w:hAnsi="Times New Roman" w:cs="Times New Roman"/>
          <w:sz w:val="28"/>
          <w:szCs w:val="28"/>
        </w:rPr>
      </w:pPr>
    </w:p>
    <w:p w14:paraId="2AEC1E1F" w14:textId="77777777" w:rsidR="005157DE" w:rsidRDefault="005157DE" w:rsidP="005157DE">
      <w:pPr>
        <w:jc w:val="center"/>
        <w:rPr>
          <w:rFonts w:ascii="Times New Roman" w:hAnsi="Times New Roman" w:cs="Times New Roman"/>
          <w:sz w:val="28"/>
          <w:szCs w:val="28"/>
        </w:rPr>
      </w:pPr>
    </w:p>
    <w:p w14:paraId="6D12332E" w14:textId="77777777" w:rsidR="005157DE" w:rsidRDefault="005157DE" w:rsidP="005157DE">
      <w:pPr>
        <w:jc w:val="center"/>
        <w:rPr>
          <w:rFonts w:ascii="Times New Roman" w:hAnsi="Times New Roman" w:cs="Times New Roman"/>
          <w:sz w:val="28"/>
          <w:szCs w:val="28"/>
        </w:rPr>
      </w:pPr>
    </w:p>
    <w:p w14:paraId="03D13197" w14:textId="77777777" w:rsidR="005157DE" w:rsidRDefault="005157DE" w:rsidP="005157DE">
      <w:pPr>
        <w:jc w:val="center"/>
        <w:rPr>
          <w:rFonts w:ascii="Times New Roman" w:hAnsi="Times New Roman" w:cs="Times New Roman"/>
          <w:sz w:val="28"/>
          <w:szCs w:val="28"/>
        </w:rPr>
      </w:pPr>
    </w:p>
    <w:p w14:paraId="35FE7E1A" w14:textId="77777777" w:rsidR="005157DE" w:rsidRDefault="005157DE" w:rsidP="005157DE">
      <w:pPr>
        <w:jc w:val="center"/>
        <w:rPr>
          <w:rFonts w:ascii="Times New Roman" w:hAnsi="Times New Roman" w:cs="Times New Roman"/>
          <w:sz w:val="28"/>
          <w:szCs w:val="28"/>
        </w:rPr>
      </w:pPr>
    </w:p>
    <w:p w14:paraId="354FDF59" w14:textId="77777777" w:rsidR="005157DE" w:rsidRDefault="005157DE" w:rsidP="005157DE">
      <w:pPr>
        <w:jc w:val="center"/>
        <w:rPr>
          <w:rFonts w:ascii="Times New Roman" w:hAnsi="Times New Roman" w:cs="Times New Roman"/>
          <w:sz w:val="28"/>
          <w:szCs w:val="28"/>
        </w:rPr>
      </w:pPr>
    </w:p>
    <w:p w14:paraId="0B8E6AF8" w14:textId="77777777" w:rsidR="005157DE" w:rsidRDefault="005157DE" w:rsidP="005157DE">
      <w:pPr>
        <w:jc w:val="center"/>
        <w:rPr>
          <w:rFonts w:ascii="Times New Roman" w:hAnsi="Times New Roman" w:cs="Times New Roman"/>
          <w:sz w:val="28"/>
          <w:szCs w:val="28"/>
        </w:rPr>
      </w:pPr>
    </w:p>
    <w:p w14:paraId="5C1B4DF4" w14:textId="77777777" w:rsidR="00745D4A" w:rsidRDefault="00745D4A" w:rsidP="00745D4A">
      <w:pPr>
        <w:rPr>
          <w:rFonts w:ascii="Times New Roman" w:hAnsi="Times New Roman" w:cs="Times New Roman"/>
          <w:sz w:val="28"/>
          <w:szCs w:val="28"/>
        </w:rPr>
      </w:pPr>
    </w:p>
    <w:p w14:paraId="3754624B" w14:textId="77777777" w:rsidR="005157DE" w:rsidRDefault="005157DE" w:rsidP="005157DE">
      <w:pPr>
        <w:jc w:val="center"/>
        <w:rPr>
          <w:rFonts w:ascii="Times New Roman" w:hAnsi="Times New Roman" w:cs="Times New Roman"/>
          <w:sz w:val="28"/>
          <w:szCs w:val="28"/>
        </w:rPr>
      </w:pPr>
    </w:p>
    <w:p w14:paraId="5F7CA5B1" w14:textId="77777777" w:rsidR="005157DE" w:rsidRDefault="005157DE" w:rsidP="005157DE">
      <w:pPr>
        <w:jc w:val="center"/>
        <w:rPr>
          <w:rFonts w:ascii="Times New Roman" w:hAnsi="Times New Roman" w:cs="Times New Roman"/>
          <w:sz w:val="28"/>
          <w:szCs w:val="28"/>
        </w:rPr>
      </w:pPr>
    </w:p>
    <w:p w14:paraId="426BF3DE" w14:textId="2553667F" w:rsidR="009C388B" w:rsidRPr="00BE01D3" w:rsidRDefault="009C388B" w:rsidP="009C388B">
      <w:pPr>
        <w:jc w:val="center"/>
        <w:rPr>
          <w:rFonts w:ascii="Times New Roman" w:hAnsi="Times New Roman" w:cs="Times New Roman"/>
          <w:sz w:val="28"/>
          <w:szCs w:val="28"/>
        </w:rPr>
      </w:pPr>
      <w:r w:rsidRPr="00BE01D3">
        <w:rPr>
          <w:rFonts w:ascii="Times New Roman" w:hAnsi="Times New Roman" w:cs="Times New Roman"/>
          <w:sz w:val="28"/>
          <w:szCs w:val="28"/>
        </w:rPr>
        <w:t>Zemkopības ministrija</w:t>
      </w:r>
    </w:p>
    <w:p w14:paraId="274A514B" w14:textId="58381067" w:rsidR="009C388B" w:rsidRPr="00BE01D3" w:rsidRDefault="009C388B" w:rsidP="009C388B">
      <w:pPr>
        <w:jc w:val="center"/>
        <w:rPr>
          <w:rFonts w:ascii="Times New Roman" w:hAnsi="Times New Roman" w:cs="Times New Roman"/>
          <w:sz w:val="28"/>
          <w:szCs w:val="28"/>
        </w:rPr>
      </w:pPr>
      <w:r w:rsidRPr="00BE01D3">
        <w:rPr>
          <w:rFonts w:ascii="Times New Roman" w:hAnsi="Times New Roman" w:cs="Times New Roman"/>
          <w:sz w:val="28"/>
          <w:szCs w:val="28"/>
        </w:rPr>
        <w:t>2023.</w:t>
      </w:r>
      <w:r w:rsidR="009A50FE">
        <w:rPr>
          <w:rFonts w:ascii="Times New Roman" w:hAnsi="Times New Roman" w:cs="Times New Roman"/>
          <w:sz w:val="28"/>
          <w:szCs w:val="28"/>
        </w:rPr>
        <w:t xml:space="preserve"> </w:t>
      </w:r>
      <w:r w:rsidRPr="00BE01D3">
        <w:rPr>
          <w:rFonts w:ascii="Times New Roman" w:hAnsi="Times New Roman" w:cs="Times New Roman"/>
          <w:sz w:val="28"/>
          <w:szCs w:val="28"/>
        </w:rPr>
        <w:t>gada novembris</w:t>
      </w:r>
    </w:p>
    <w:p w14:paraId="717F66EF" w14:textId="0B5A2C0A" w:rsidR="00A443CA" w:rsidRPr="00AA786B" w:rsidRDefault="00C64AC0" w:rsidP="00AA786B">
      <w:pPr>
        <w:jc w:val="center"/>
        <w:rPr>
          <w:rFonts w:ascii="Times New Roman" w:hAnsi="Times New Roman" w:cs="Times New Roman"/>
          <w:b/>
          <w:bCs/>
          <w:sz w:val="32"/>
          <w:szCs w:val="32"/>
        </w:rPr>
      </w:pPr>
      <w:bookmarkStart w:id="0" w:name="_Toc151453649"/>
      <w:bookmarkStart w:id="1" w:name="_Toc151547539"/>
      <w:r w:rsidRPr="00AA786B">
        <w:rPr>
          <w:rFonts w:ascii="Times New Roman" w:hAnsi="Times New Roman" w:cs="Times New Roman"/>
          <w:b/>
          <w:bCs/>
          <w:sz w:val="32"/>
          <w:szCs w:val="32"/>
        </w:rPr>
        <w:lastRenderedPageBreak/>
        <w:t>Satura rādītājs</w:t>
      </w:r>
      <w:bookmarkEnd w:id="0"/>
      <w:bookmarkEnd w:id="1"/>
    </w:p>
    <w:sdt>
      <w:sdtPr>
        <w:rPr>
          <w:rFonts w:asciiTheme="minorHAnsi" w:eastAsiaTheme="minorHAnsi" w:hAnsiTheme="minorHAnsi" w:cstheme="minorBidi"/>
          <w:color w:val="auto"/>
          <w:sz w:val="22"/>
          <w:szCs w:val="22"/>
          <w:lang w:val="lv-LV"/>
        </w:rPr>
        <w:id w:val="1661961798"/>
        <w:docPartObj>
          <w:docPartGallery w:val="Table of Contents"/>
          <w:docPartUnique/>
        </w:docPartObj>
      </w:sdtPr>
      <w:sdtEndPr>
        <w:rPr>
          <w:b/>
          <w:bCs/>
          <w:noProof/>
        </w:rPr>
      </w:sdtEndPr>
      <w:sdtContent>
        <w:p w14:paraId="20C089CA" w14:textId="1E45CA6C" w:rsidR="00764D56" w:rsidRPr="00D24C66" w:rsidRDefault="0075793A" w:rsidP="00764D56">
          <w:pPr>
            <w:pStyle w:val="Saturardtjavirsraksts"/>
            <w:numPr>
              <w:ilvl w:val="0"/>
              <w:numId w:val="0"/>
            </w:numPr>
            <w:spacing w:after="100"/>
            <w:rPr>
              <w:rFonts w:ascii="Times New Roman" w:eastAsiaTheme="minorHAnsi" w:hAnsi="Times New Roman" w:cs="Times New Roman"/>
              <w:color w:val="auto"/>
              <w:sz w:val="28"/>
              <w:szCs w:val="28"/>
              <w:lang w:val="lv-LV"/>
            </w:rPr>
          </w:pPr>
          <w:r w:rsidRPr="00D24C66">
            <w:rPr>
              <w:rFonts w:ascii="Times New Roman" w:eastAsiaTheme="minorHAnsi" w:hAnsi="Times New Roman" w:cs="Times New Roman"/>
              <w:color w:val="auto"/>
              <w:sz w:val="28"/>
              <w:szCs w:val="28"/>
              <w:lang w:val="lv-LV"/>
            </w:rPr>
            <w:t>Ievads……………………………………………………………………..3</w:t>
          </w:r>
        </w:p>
        <w:p w14:paraId="1138B311" w14:textId="5DAA2D58" w:rsidR="00D24C66" w:rsidRPr="00D24C66" w:rsidRDefault="00A23555">
          <w:pPr>
            <w:pStyle w:val="Saturs1"/>
            <w:tabs>
              <w:tab w:val="left" w:pos="440"/>
            </w:tabs>
            <w:rPr>
              <w:rFonts w:eastAsiaTheme="minorEastAsia"/>
              <w:sz w:val="28"/>
              <w:szCs w:val="28"/>
              <w:lang w:eastAsia="lv-LV"/>
            </w:rPr>
          </w:pPr>
          <w:r w:rsidRPr="00D24C66">
            <w:rPr>
              <w:sz w:val="28"/>
              <w:szCs w:val="28"/>
            </w:rPr>
            <w:fldChar w:fldCharType="begin"/>
          </w:r>
          <w:r w:rsidRPr="00D24C66">
            <w:rPr>
              <w:sz w:val="28"/>
              <w:szCs w:val="28"/>
            </w:rPr>
            <w:instrText xml:space="preserve"> TOC \o "1-3" \h \z \u </w:instrText>
          </w:r>
          <w:r w:rsidRPr="00D24C66">
            <w:rPr>
              <w:sz w:val="28"/>
              <w:szCs w:val="28"/>
            </w:rPr>
            <w:fldChar w:fldCharType="separate"/>
          </w:r>
          <w:hyperlink w:anchor="_Toc152326676" w:history="1">
            <w:r w:rsidR="00D24C66" w:rsidRPr="00D24C66">
              <w:rPr>
                <w:rStyle w:val="Hipersaite"/>
                <w:sz w:val="28"/>
                <w:szCs w:val="28"/>
              </w:rPr>
              <w:t>1.</w:t>
            </w:r>
            <w:r w:rsidR="00D24C66" w:rsidRPr="00D24C66">
              <w:rPr>
                <w:rFonts w:eastAsiaTheme="minorEastAsia"/>
                <w:sz w:val="28"/>
                <w:szCs w:val="28"/>
                <w:lang w:eastAsia="lv-LV"/>
              </w:rPr>
              <w:tab/>
            </w:r>
            <w:r w:rsidR="00D24C66" w:rsidRPr="00D24C66">
              <w:rPr>
                <w:rStyle w:val="Hipersaite"/>
                <w:sz w:val="28"/>
                <w:szCs w:val="28"/>
              </w:rPr>
              <w:t>Pašreizējā situācija</w:t>
            </w:r>
            <w:r w:rsidR="00D24C66" w:rsidRPr="00D24C66">
              <w:rPr>
                <w:webHidden/>
                <w:sz w:val="28"/>
                <w:szCs w:val="28"/>
              </w:rPr>
              <w:tab/>
            </w:r>
            <w:r w:rsidR="00D24C66" w:rsidRPr="00D24C66">
              <w:rPr>
                <w:webHidden/>
                <w:sz w:val="28"/>
                <w:szCs w:val="28"/>
              </w:rPr>
              <w:fldChar w:fldCharType="begin"/>
            </w:r>
            <w:r w:rsidR="00D24C66" w:rsidRPr="00D24C66">
              <w:rPr>
                <w:webHidden/>
                <w:sz w:val="28"/>
                <w:szCs w:val="28"/>
              </w:rPr>
              <w:instrText xml:space="preserve"> PAGEREF _Toc152326676 \h </w:instrText>
            </w:r>
            <w:r w:rsidR="00D24C66" w:rsidRPr="00D24C66">
              <w:rPr>
                <w:webHidden/>
                <w:sz w:val="28"/>
                <w:szCs w:val="28"/>
              </w:rPr>
            </w:r>
            <w:r w:rsidR="00D24C66" w:rsidRPr="00D24C66">
              <w:rPr>
                <w:webHidden/>
                <w:sz w:val="28"/>
                <w:szCs w:val="28"/>
              </w:rPr>
              <w:fldChar w:fldCharType="separate"/>
            </w:r>
            <w:r w:rsidR="00D24C66" w:rsidRPr="00D24C66">
              <w:rPr>
                <w:webHidden/>
                <w:sz w:val="28"/>
                <w:szCs w:val="28"/>
              </w:rPr>
              <w:t>4</w:t>
            </w:r>
            <w:r w:rsidR="00D24C66" w:rsidRPr="00D24C66">
              <w:rPr>
                <w:webHidden/>
                <w:sz w:val="28"/>
                <w:szCs w:val="28"/>
              </w:rPr>
              <w:fldChar w:fldCharType="end"/>
            </w:r>
          </w:hyperlink>
        </w:p>
        <w:p w14:paraId="473A4D9F" w14:textId="48839ACB" w:rsidR="00D24C66" w:rsidRPr="00D24C66" w:rsidRDefault="00D24C66">
          <w:pPr>
            <w:pStyle w:val="Saturs2"/>
            <w:rPr>
              <w:rFonts w:ascii="Times New Roman" w:eastAsiaTheme="minorEastAsia" w:hAnsi="Times New Roman" w:cs="Times New Roman"/>
              <w:noProof/>
              <w:sz w:val="28"/>
              <w:szCs w:val="28"/>
              <w:lang w:eastAsia="lv-LV"/>
            </w:rPr>
          </w:pPr>
          <w:hyperlink w:anchor="_Toc152326677" w:history="1">
            <w:r w:rsidRPr="00D24C66">
              <w:rPr>
                <w:rStyle w:val="Hipersaite"/>
                <w:rFonts w:ascii="Times New Roman" w:hAnsi="Times New Roman" w:cs="Times New Roman"/>
                <w:noProof/>
                <w:sz w:val="28"/>
                <w:szCs w:val="28"/>
              </w:rPr>
              <w:t>1.1.</w:t>
            </w:r>
            <w:r w:rsidRPr="00D24C66">
              <w:rPr>
                <w:rFonts w:ascii="Times New Roman" w:eastAsiaTheme="minorEastAsia" w:hAnsi="Times New Roman" w:cs="Times New Roman"/>
                <w:noProof/>
                <w:sz w:val="28"/>
                <w:szCs w:val="28"/>
                <w:lang w:eastAsia="lv-LV"/>
              </w:rPr>
              <w:tab/>
            </w:r>
            <w:r w:rsidRPr="00D24C66">
              <w:rPr>
                <w:rStyle w:val="Hipersaite"/>
                <w:rFonts w:ascii="Times New Roman" w:hAnsi="Times New Roman" w:cs="Times New Roman"/>
                <w:noProof/>
                <w:sz w:val="28"/>
                <w:szCs w:val="28"/>
              </w:rPr>
              <w:t>Situāciju ietekmējošie faktori Latvijā</w:t>
            </w:r>
            <w:r w:rsidRPr="00D24C66">
              <w:rPr>
                <w:rFonts w:ascii="Times New Roman" w:hAnsi="Times New Roman" w:cs="Times New Roman"/>
                <w:noProof/>
                <w:webHidden/>
                <w:sz w:val="28"/>
                <w:szCs w:val="28"/>
              </w:rPr>
              <w:tab/>
            </w:r>
            <w:r w:rsidRPr="00D24C66">
              <w:rPr>
                <w:rFonts w:ascii="Times New Roman" w:hAnsi="Times New Roman" w:cs="Times New Roman"/>
                <w:noProof/>
                <w:webHidden/>
                <w:sz w:val="28"/>
                <w:szCs w:val="28"/>
              </w:rPr>
              <w:fldChar w:fldCharType="begin"/>
            </w:r>
            <w:r w:rsidRPr="00D24C66">
              <w:rPr>
                <w:rFonts w:ascii="Times New Roman" w:hAnsi="Times New Roman" w:cs="Times New Roman"/>
                <w:noProof/>
                <w:webHidden/>
                <w:sz w:val="28"/>
                <w:szCs w:val="28"/>
              </w:rPr>
              <w:instrText xml:space="preserve"> PAGEREF _Toc152326677 \h </w:instrText>
            </w:r>
            <w:r w:rsidRPr="00D24C66">
              <w:rPr>
                <w:rFonts w:ascii="Times New Roman" w:hAnsi="Times New Roman" w:cs="Times New Roman"/>
                <w:noProof/>
                <w:webHidden/>
                <w:sz w:val="28"/>
                <w:szCs w:val="28"/>
              </w:rPr>
            </w:r>
            <w:r w:rsidRPr="00D24C66">
              <w:rPr>
                <w:rFonts w:ascii="Times New Roman" w:hAnsi="Times New Roman" w:cs="Times New Roman"/>
                <w:noProof/>
                <w:webHidden/>
                <w:sz w:val="28"/>
                <w:szCs w:val="28"/>
              </w:rPr>
              <w:fldChar w:fldCharType="separate"/>
            </w:r>
            <w:r w:rsidRPr="00D24C66">
              <w:rPr>
                <w:rFonts w:ascii="Times New Roman" w:hAnsi="Times New Roman" w:cs="Times New Roman"/>
                <w:noProof/>
                <w:webHidden/>
                <w:sz w:val="28"/>
                <w:szCs w:val="28"/>
              </w:rPr>
              <w:t>5</w:t>
            </w:r>
            <w:r w:rsidRPr="00D24C66">
              <w:rPr>
                <w:rFonts w:ascii="Times New Roman" w:hAnsi="Times New Roman" w:cs="Times New Roman"/>
                <w:noProof/>
                <w:webHidden/>
                <w:sz w:val="28"/>
                <w:szCs w:val="28"/>
              </w:rPr>
              <w:fldChar w:fldCharType="end"/>
            </w:r>
          </w:hyperlink>
        </w:p>
        <w:p w14:paraId="22C09A51" w14:textId="6DBA128D" w:rsidR="00D24C66" w:rsidRPr="00D24C66" w:rsidRDefault="00D24C66">
          <w:pPr>
            <w:pStyle w:val="Saturs2"/>
            <w:rPr>
              <w:rFonts w:ascii="Times New Roman" w:eastAsiaTheme="minorEastAsia" w:hAnsi="Times New Roman" w:cs="Times New Roman"/>
              <w:noProof/>
              <w:sz w:val="28"/>
              <w:szCs w:val="28"/>
              <w:lang w:eastAsia="lv-LV"/>
            </w:rPr>
          </w:pPr>
          <w:hyperlink w:anchor="_Toc152326678" w:history="1">
            <w:r w:rsidRPr="00D24C66">
              <w:rPr>
                <w:rStyle w:val="Hipersaite"/>
                <w:rFonts w:ascii="Times New Roman" w:hAnsi="Times New Roman" w:cs="Times New Roman"/>
                <w:noProof/>
                <w:sz w:val="28"/>
                <w:szCs w:val="28"/>
              </w:rPr>
              <w:t>1.2.</w:t>
            </w:r>
            <w:r w:rsidRPr="00D24C66">
              <w:rPr>
                <w:rFonts w:ascii="Times New Roman" w:eastAsiaTheme="minorEastAsia" w:hAnsi="Times New Roman" w:cs="Times New Roman"/>
                <w:noProof/>
                <w:sz w:val="28"/>
                <w:szCs w:val="28"/>
                <w:lang w:eastAsia="lv-LV"/>
              </w:rPr>
              <w:tab/>
            </w:r>
            <w:r w:rsidRPr="00D24C66">
              <w:rPr>
                <w:rStyle w:val="Hipersaite"/>
                <w:rFonts w:ascii="Times New Roman" w:hAnsi="Times New Roman" w:cs="Times New Roman"/>
                <w:noProof/>
                <w:sz w:val="28"/>
                <w:szCs w:val="28"/>
              </w:rPr>
              <w:t>Skujkoku zāģbaļķu tirdzniecības ilgāka termiņa līgumi</w:t>
            </w:r>
            <w:r w:rsidRPr="00D24C66">
              <w:rPr>
                <w:rFonts w:ascii="Times New Roman" w:hAnsi="Times New Roman" w:cs="Times New Roman"/>
                <w:noProof/>
                <w:webHidden/>
                <w:sz w:val="28"/>
                <w:szCs w:val="28"/>
              </w:rPr>
              <w:tab/>
            </w:r>
            <w:r w:rsidRPr="00D24C66">
              <w:rPr>
                <w:rFonts w:ascii="Times New Roman" w:hAnsi="Times New Roman" w:cs="Times New Roman"/>
                <w:noProof/>
                <w:webHidden/>
                <w:sz w:val="28"/>
                <w:szCs w:val="28"/>
              </w:rPr>
              <w:fldChar w:fldCharType="begin"/>
            </w:r>
            <w:r w:rsidRPr="00D24C66">
              <w:rPr>
                <w:rFonts w:ascii="Times New Roman" w:hAnsi="Times New Roman" w:cs="Times New Roman"/>
                <w:noProof/>
                <w:webHidden/>
                <w:sz w:val="28"/>
                <w:szCs w:val="28"/>
              </w:rPr>
              <w:instrText xml:space="preserve"> PAGEREF _Toc152326678 \h </w:instrText>
            </w:r>
            <w:r w:rsidRPr="00D24C66">
              <w:rPr>
                <w:rFonts w:ascii="Times New Roman" w:hAnsi="Times New Roman" w:cs="Times New Roman"/>
                <w:noProof/>
                <w:webHidden/>
                <w:sz w:val="28"/>
                <w:szCs w:val="28"/>
              </w:rPr>
            </w:r>
            <w:r w:rsidRPr="00D24C66">
              <w:rPr>
                <w:rFonts w:ascii="Times New Roman" w:hAnsi="Times New Roman" w:cs="Times New Roman"/>
                <w:noProof/>
                <w:webHidden/>
                <w:sz w:val="28"/>
                <w:szCs w:val="28"/>
              </w:rPr>
              <w:fldChar w:fldCharType="separate"/>
            </w:r>
            <w:r w:rsidRPr="00D24C66">
              <w:rPr>
                <w:rFonts w:ascii="Times New Roman" w:hAnsi="Times New Roman" w:cs="Times New Roman"/>
                <w:noProof/>
                <w:webHidden/>
                <w:sz w:val="28"/>
                <w:szCs w:val="28"/>
              </w:rPr>
              <w:t>6</w:t>
            </w:r>
            <w:r w:rsidRPr="00D24C66">
              <w:rPr>
                <w:rFonts w:ascii="Times New Roman" w:hAnsi="Times New Roman" w:cs="Times New Roman"/>
                <w:noProof/>
                <w:webHidden/>
                <w:sz w:val="28"/>
                <w:szCs w:val="28"/>
              </w:rPr>
              <w:fldChar w:fldCharType="end"/>
            </w:r>
          </w:hyperlink>
        </w:p>
        <w:p w14:paraId="51ECC8D3" w14:textId="0577EFAE" w:rsidR="00D24C66" w:rsidRPr="00D24C66" w:rsidRDefault="00D24C66">
          <w:pPr>
            <w:pStyle w:val="Saturs2"/>
            <w:rPr>
              <w:rFonts w:ascii="Times New Roman" w:eastAsiaTheme="minorEastAsia" w:hAnsi="Times New Roman" w:cs="Times New Roman"/>
              <w:noProof/>
              <w:sz w:val="28"/>
              <w:szCs w:val="28"/>
              <w:lang w:eastAsia="lv-LV"/>
            </w:rPr>
          </w:pPr>
          <w:hyperlink w:anchor="_Toc152326679" w:history="1">
            <w:r w:rsidRPr="00D24C66">
              <w:rPr>
                <w:rStyle w:val="Hipersaite"/>
                <w:rFonts w:ascii="Times New Roman" w:hAnsi="Times New Roman" w:cs="Times New Roman"/>
                <w:noProof/>
                <w:sz w:val="28"/>
                <w:szCs w:val="28"/>
              </w:rPr>
              <w:t>1.3.</w:t>
            </w:r>
            <w:r w:rsidRPr="00D24C66">
              <w:rPr>
                <w:rFonts w:ascii="Times New Roman" w:eastAsiaTheme="minorEastAsia" w:hAnsi="Times New Roman" w:cs="Times New Roman"/>
                <w:noProof/>
                <w:sz w:val="28"/>
                <w:szCs w:val="28"/>
                <w:lang w:eastAsia="lv-LV"/>
              </w:rPr>
              <w:tab/>
            </w:r>
            <w:r w:rsidRPr="00D24C66">
              <w:rPr>
                <w:rStyle w:val="Hipersaite"/>
                <w:rFonts w:ascii="Times New Roman" w:hAnsi="Times New Roman" w:cs="Times New Roman"/>
                <w:noProof/>
                <w:sz w:val="28"/>
                <w:szCs w:val="28"/>
              </w:rPr>
              <w:t>Ietekme uz skujkoku zāģbaļķu pārstrādes uzņēmumiem</w:t>
            </w:r>
            <w:r w:rsidRPr="00D24C66">
              <w:rPr>
                <w:rFonts w:ascii="Times New Roman" w:hAnsi="Times New Roman" w:cs="Times New Roman"/>
                <w:noProof/>
                <w:webHidden/>
                <w:sz w:val="28"/>
                <w:szCs w:val="28"/>
              </w:rPr>
              <w:tab/>
            </w:r>
            <w:r w:rsidRPr="00D24C66">
              <w:rPr>
                <w:rFonts w:ascii="Times New Roman" w:hAnsi="Times New Roman" w:cs="Times New Roman"/>
                <w:noProof/>
                <w:webHidden/>
                <w:sz w:val="28"/>
                <w:szCs w:val="28"/>
              </w:rPr>
              <w:fldChar w:fldCharType="begin"/>
            </w:r>
            <w:r w:rsidRPr="00D24C66">
              <w:rPr>
                <w:rFonts w:ascii="Times New Roman" w:hAnsi="Times New Roman" w:cs="Times New Roman"/>
                <w:noProof/>
                <w:webHidden/>
                <w:sz w:val="28"/>
                <w:szCs w:val="28"/>
              </w:rPr>
              <w:instrText xml:space="preserve"> PAGEREF _Toc152326679 \h </w:instrText>
            </w:r>
            <w:r w:rsidRPr="00D24C66">
              <w:rPr>
                <w:rFonts w:ascii="Times New Roman" w:hAnsi="Times New Roman" w:cs="Times New Roman"/>
                <w:noProof/>
                <w:webHidden/>
                <w:sz w:val="28"/>
                <w:szCs w:val="28"/>
              </w:rPr>
            </w:r>
            <w:r w:rsidRPr="00D24C66">
              <w:rPr>
                <w:rFonts w:ascii="Times New Roman" w:hAnsi="Times New Roman" w:cs="Times New Roman"/>
                <w:noProof/>
                <w:webHidden/>
                <w:sz w:val="28"/>
                <w:szCs w:val="28"/>
              </w:rPr>
              <w:fldChar w:fldCharType="separate"/>
            </w:r>
            <w:r w:rsidRPr="00D24C66">
              <w:rPr>
                <w:rFonts w:ascii="Times New Roman" w:hAnsi="Times New Roman" w:cs="Times New Roman"/>
                <w:noProof/>
                <w:webHidden/>
                <w:sz w:val="28"/>
                <w:szCs w:val="28"/>
              </w:rPr>
              <w:t>8</w:t>
            </w:r>
            <w:r w:rsidRPr="00D24C66">
              <w:rPr>
                <w:rFonts w:ascii="Times New Roman" w:hAnsi="Times New Roman" w:cs="Times New Roman"/>
                <w:noProof/>
                <w:webHidden/>
                <w:sz w:val="28"/>
                <w:szCs w:val="28"/>
              </w:rPr>
              <w:fldChar w:fldCharType="end"/>
            </w:r>
          </w:hyperlink>
        </w:p>
        <w:p w14:paraId="03E137B9" w14:textId="693FC641" w:rsidR="00D24C66" w:rsidRPr="00D24C66" w:rsidRDefault="00D24C66">
          <w:pPr>
            <w:pStyle w:val="Saturs1"/>
            <w:tabs>
              <w:tab w:val="left" w:pos="440"/>
            </w:tabs>
            <w:rPr>
              <w:rFonts w:eastAsiaTheme="minorEastAsia"/>
              <w:sz w:val="28"/>
              <w:szCs w:val="28"/>
              <w:lang w:eastAsia="lv-LV"/>
            </w:rPr>
          </w:pPr>
          <w:hyperlink w:anchor="_Toc152326680" w:history="1">
            <w:r w:rsidRPr="00D24C66">
              <w:rPr>
                <w:rStyle w:val="Hipersaite"/>
                <w:sz w:val="28"/>
                <w:szCs w:val="28"/>
              </w:rPr>
              <w:t>2.</w:t>
            </w:r>
            <w:r w:rsidRPr="00D24C66">
              <w:rPr>
                <w:rFonts w:eastAsiaTheme="minorEastAsia"/>
                <w:sz w:val="28"/>
                <w:szCs w:val="28"/>
                <w:lang w:eastAsia="lv-LV"/>
              </w:rPr>
              <w:tab/>
            </w:r>
            <w:r w:rsidRPr="00D24C66">
              <w:rPr>
                <w:rStyle w:val="Hipersaite"/>
                <w:sz w:val="28"/>
                <w:szCs w:val="28"/>
              </w:rPr>
              <w:t>Turpmākā rīcība un priekšlikumi</w:t>
            </w:r>
            <w:r w:rsidRPr="00D24C66">
              <w:rPr>
                <w:webHidden/>
                <w:sz w:val="28"/>
                <w:szCs w:val="28"/>
              </w:rPr>
              <w:tab/>
            </w:r>
            <w:r w:rsidRPr="00D24C66">
              <w:rPr>
                <w:webHidden/>
                <w:sz w:val="28"/>
                <w:szCs w:val="28"/>
              </w:rPr>
              <w:fldChar w:fldCharType="begin"/>
            </w:r>
            <w:r w:rsidRPr="00D24C66">
              <w:rPr>
                <w:webHidden/>
                <w:sz w:val="28"/>
                <w:szCs w:val="28"/>
              </w:rPr>
              <w:instrText xml:space="preserve"> PAGEREF _Toc152326680 \h </w:instrText>
            </w:r>
            <w:r w:rsidRPr="00D24C66">
              <w:rPr>
                <w:webHidden/>
                <w:sz w:val="28"/>
                <w:szCs w:val="28"/>
              </w:rPr>
            </w:r>
            <w:r w:rsidRPr="00D24C66">
              <w:rPr>
                <w:webHidden/>
                <w:sz w:val="28"/>
                <w:szCs w:val="28"/>
              </w:rPr>
              <w:fldChar w:fldCharType="separate"/>
            </w:r>
            <w:r w:rsidRPr="00D24C66">
              <w:rPr>
                <w:webHidden/>
                <w:sz w:val="28"/>
                <w:szCs w:val="28"/>
              </w:rPr>
              <w:t>11</w:t>
            </w:r>
            <w:r w:rsidRPr="00D24C66">
              <w:rPr>
                <w:webHidden/>
                <w:sz w:val="28"/>
                <w:szCs w:val="28"/>
              </w:rPr>
              <w:fldChar w:fldCharType="end"/>
            </w:r>
          </w:hyperlink>
        </w:p>
        <w:p w14:paraId="57AF0926" w14:textId="72236B5A" w:rsidR="00A23555" w:rsidRDefault="00A23555">
          <w:r w:rsidRPr="00D24C66">
            <w:rPr>
              <w:rFonts w:ascii="Times New Roman" w:hAnsi="Times New Roman" w:cs="Times New Roman"/>
              <w:b/>
              <w:bCs/>
              <w:noProof/>
              <w:sz w:val="28"/>
              <w:szCs w:val="28"/>
            </w:rPr>
            <w:fldChar w:fldCharType="end"/>
          </w:r>
        </w:p>
      </w:sdtContent>
    </w:sdt>
    <w:p w14:paraId="4C185ACD" w14:textId="77777777" w:rsidR="006321A9" w:rsidRDefault="006321A9" w:rsidP="009C388B">
      <w:pPr>
        <w:jc w:val="center"/>
        <w:rPr>
          <w:rFonts w:ascii="Times New Roman" w:hAnsi="Times New Roman" w:cs="Times New Roman"/>
          <w:b/>
          <w:bCs/>
          <w:sz w:val="28"/>
          <w:szCs w:val="28"/>
        </w:rPr>
      </w:pPr>
    </w:p>
    <w:p w14:paraId="53AA85E5" w14:textId="77777777" w:rsidR="006321A9" w:rsidRDefault="006321A9" w:rsidP="009C388B">
      <w:pPr>
        <w:jc w:val="center"/>
        <w:rPr>
          <w:rFonts w:ascii="Times New Roman" w:hAnsi="Times New Roman" w:cs="Times New Roman"/>
          <w:b/>
          <w:bCs/>
          <w:sz w:val="28"/>
          <w:szCs w:val="28"/>
        </w:rPr>
      </w:pPr>
    </w:p>
    <w:p w14:paraId="4BD6EE61" w14:textId="77777777" w:rsidR="006321A9" w:rsidRDefault="006321A9" w:rsidP="009C388B">
      <w:pPr>
        <w:jc w:val="center"/>
        <w:rPr>
          <w:rFonts w:ascii="Times New Roman" w:hAnsi="Times New Roman" w:cs="Times New Roman"/>
          <w:b/>
          <w:bCs/>
          <w:sz w:val="28"/>
          <w:szCs w:val="28"/>
        </w:rPr>
      </w:pPr>
    </w:p>
    <w:p w14:paraId="511A3B34" w14:textId="77777777" w:rsidR="006321A9" w:rsidRDefault="006321A9" w:rsidP="009C388B">
      <w:pPr>
        <w:jc w:val="center"/>
        <w:rPr>
          <w:rFonts w:ascii="Times New Roman" w:hAnsi="Times New Roman" w:cs="Times New Roman"/>
          <w:b/>
          <w:bCs/>
          <w:sz w:val="28"/>
          <w:szCs w:val="28"/>
        </w:rPr>
      </w:pPr>
    </w:p>
    <w:p w14:paraId="129219D3" w14:textId="77777777" w:rsidR="006321A9" w:rsidRDefault="006321A9" w:rsidP="009C388B">
      <w:pPr>
        <w:jc w:val="center"/>
        <w:rPr>
          <w:rFonts w:ascii="Times New Roman" w:hAnsi="Times New Roman" w:cs="Times New Roman"/>
          <w:b/>
          <w:bCs/>
          <w:sz w:val="28"/>
          <w:szCs w:val="28"/>
        </w:rPr>
      </w:pPr>
    </w:p>
    <w:p w14:paraId="26992DA1" w14:textId="77777777" w:rsidR="006321A9" w:rsidRDefault="006321A9" w:rsidP="009C388B">
      <w:pPr>
        <w:jc w:val="center"/>
        <w:rPr>
          <w:rFonts w:ascii="Times New Roman" w:hAnsi="Times New Roman" w:cs="Times New Roman"/>
          <w:b/>
          <w:bCs/>
          <w:sz w:val="28"/>
          <w:szCs w:val="28"/>
        </w:rPr>
      </w:pPr>
    </w:p>
    <w:p w14:paraId="671F88DD" w14:textId="77777777" w:rsidR="006321A9" w:rsidRDefault="006321A9" w:rsidP="009C388B">
      <w:pPr>
        <w:jc w:val="center"/>
        <w:rPr>
          <w:rFonts w:ascii="Times New Roman" w:hAnsi="Times New Roman" w:cs="Times New Roman"/>
          <w:b/>
          <w:bCs/>
          <w:sz w:val="28"/>
          <w:szCs w:val="28"/>
        </w:rPr>
      </w:pPr>
    </w:p>
    <w:p w14:paraId="09E8C1D0" w14:textId="77777777" w:rsidR="006321A9" w:rsidRDefault="006321A9" w:rsidP="009C388B">
      <w:pPr>
        <w:jc w:val="center"/>
        <w:rPr>
          <w:rFonts w:ascii="Times New Roman" w:hAnsi="Times New Roman" w:cs="Times New Roman"/>
          <w:b/>
          <w:bCs/>
          <w:sz w:val="28"/>
          <w:szCs w:val="28"/>
        </w:rPr>
      </w:pPr>
    </w:p>
    <w:p w14:paraId="17E23980" w14:textId="77777777" w:rsidR="006321A9" w:rsidRDefault="006321A9" w:rsidP="009C388B">
      <w:pPr>
        <w:jc w:val="center"/>
        <w:rPr>
          <w:rFonts w:ascii="Times New Roman" w:hAnsi="Times New Roman" w:cs="Times New Roman"/>
          <w:b/>
          <w:bCs/>
          <w:sz w:val="28"/>
          <w:szCs w:val="28"/>
        </w:rPr>
      </w:pPr>
    </w:p>
    <w:p w14:paraId="7F36AB97" w14:textId="77777777" w:rsidR="006321A9" w:rsidRDefault="006321A9" w:rsidP="009C388B">
      <w:pPr>
        <w:jc w:val="center"/>
        <w:rPr>
          <w:rFonts w:ascii="Times New Roman" w:hAnsi="Times New Roman" w:cs="Times New Roman"/>
          <w:b/>
          <w:bCs/>
          <w:sz w:val="28"/>
          <w:szCs w:val="28"/>
        </w:rPr>
      </w:pPr>
    </w:p>
    <w:p w14:paraId="1206A8BD" w14:textId="77777777" w:rsidR="006321A9" w:rsidRDefault="006321A9" w:rsidP="009C388B">
      <w:pPr>
        <w:jc w:val="center"/>
        <w:rPr>
          <w:rFonts w:ascii="Times New Roman" w:hAnsi="Times New Roman" w:cs="Times New Roman"/>
          <w:b/>
          <w:bCs/>
          <w:sz w:val="28"/>
          <w:szCs w:val="28"/>
        </w:rPr>
      </w:pPr>
    </w:p>
    <w:p w14:paraId="7786F8BF" w14:textId="77777777" w:rsidR="006321A9" w:rsidRDefault="006321A9" w:rsidP="009C388B">
      <w:pPr>
        <w:jc w:val="center"/>
        <w:rPr>
          <w:rFonts w:ascii="Times New Roman" w:hAnsi="Times New Roman" w:cs="Times New Roman"/>
          <w:b/>
          <w:bCs/>
          <w:sz w:val="28"/>
          <w:szCs w:val="28"/>
        </w:rPr>
      </w:pPr>
    </w:p>
    <w:p w14:paraId="2E515D91" w14:textId="77777777" w:rsidR="006321A9" w:rsidRDefault="006321A9" w:rsidP="009C388B">
      <w:pPr>
        <w:jc w:val="center"/>
        <w:rPr>
          <w:rFonts w:ascii="Times New Roman" w:hAnsi="Times New Roman" w:cs="Times New Roman"/>
          <w:b/>
          <w:bCs/>
          <w:sz w:val="28"/>
          <w:szCs w:val="28"/>
        </w:rPr>
      </w:pPr>
    </w:p>
    <w:p w14:paraId="6A560C95" w14:textId="77777777" w:rsidR="006321A9" w:rsidRDefault="006321A9" w:rsidP="009C388B">
      <w:pPr>
        <w:jc w:val="center"/>
        <w:rPr>
          <w:rFonts w:ascii="Times New Roman" w:hAnsi="Times New Roman" w:cs="Times New Roman"/>
          <w:b/>
          <w:bCs/>
          <w:sz w:val="28"/>
          <w:szCs w:val="28"/>
        </w:rPr>
      </w:pPr>
    </w:p>
    <w:p w14:paraId="29912692" w14:textId="77777777" w:rsidR="006321A9" w:rsidRDefault="006321A9" w:rsidP="009C388B">
      <w:pPr>
        <w:jc w:val="center"/>
        <w:rPr>
          <w:rFonts w:ascii="Times New Roman" w:hAnsi="Times New Roman" w:cs="Times New Roman"/>
          <w:b/>
          <w:bCs/>
          <w:sz w:val="28"/>
          <w:szCs w:val="28"/>
        </w:rPr>
      </w:pPr>
    </w:p>
    <w:p w14:paraId="41596BD9" w14:textId="77777777" w:rsidR="006321A9" w:rsidRDefault="006321A9" w:rsidP="009C388B">
      <w:pPr>
        <w:jc w:val="center"/>
        <w:rPr>
          <w:rFonts w:ascii="Times New Roman" w:hAnsi="Times New Roman" w:cs="Times New Roman"/>
          <w:b/>
          <w:bCs/>
          <w:sz w:val="28"/>
          <w:szCs w:val="28"/>
        </w:rPr>
      </w:pPr>
    </w:p>
    <w:p w14:paraId="5FDAD4DE" w14:textId="77777777" w:rsidR="006321A9" w:rsidRDefault="006321A9" w:rsidP="009C388B">
      <w:pPr>
        <w:jc w:val="center"/>
        <w:rPr>
          <w:rFonts w:ascii="Times New Roman" w:hAnsi="Times New Roman" w:cs="Times New Roman"/>
          <w:b/>
          <w:bCs/>
          <w:sz w:val="28"/>
          <w:szCs w:val="28"/>
        </w:rPr>
      </w:pPr>
    </w:p>
    <w:p w14:paraId="5BCEB6FB" w14:textId="77777777" w:rsidR="00164C00" w:rsidRDefault="00164C00" w:rsidP="009C388B">
      <w:pPr>
        <w:jc w:val="center"/>
        <w:rPr>
          <w:rFonts w:ascii="Times New Roman" w:hAnsi="Times New Roman" w:cs="Times New Roman"/>
          <w:b/>
          <w:bCs/>
          <w:sz w:val="28"/>
          <w:szCs w:val="28"/>
        </w:rPr>
      </w:pPr>
    </w:p>
    <w:p w14:paraId="2D84F5FE" w14:textId="77777777" w:rsidR="00164C00" w:rsidRDefault="00164C00" w:rsidP="009C388B">
      <w:pPr>
        <w:jc w:val="center"/>
        <w:rPr>
          <w:rFonts w:ascii="Times New Roman" w:hAnsi="Times New Roman" w:cs="Times New Roman"/>
          <w:b/>
          <w:bCs/>
          <w:sz w:val="28"/>
          <w:szCs w:val="28"/>
        </w:rPr>
      </w:pPr>
    </w:p>
    <w:p w14:paraId="20C2BE0F" w14:textId="77777777" w:rsidR="00DC321D" w:rsidRDefault="00DC321D" w:rsidP="009C388B">
      <w:pPr>
        <w:jc w:val="center"/>
        <w:rPr>
          <w:rFonts w:ascii="Times New Roman" w:hAnsi="Times New Roman" w:cs="Times New Roman"/>
          <w:b/>
          <w:bCs/>
          <w:sz w:val="28"/>
          <w:szCs w:val="28"/>
        </w:rPr>
      </w:pPr>
    </w:p>
    <w:p w14:paraId="381BB2D4" w14:textId="5D1AF827" w:rsidR="00767094" w:rsidRPr="004E6C63" w:rsidRDefault="00DC321D" w:rsidP="004E6C63">
      <w:pPr>
        <w:jc w:val="center"/>
        <w:rPr>
          <w:rFonts w:ascii="Times New Roman" w:hAnsi="Times New Roman" w:cs="Times New Roman"/>
          <w:b/>
          <w:bCs/>
          <w:sz w:val="32"/>
          <w:szCs w:val="32"/>
        </w:rPr>
      </w:pPr>
      <w:r>
        <w:rPr>
          <w:rFonts w:ascii="Times New Roman" w:hAnsi="Times New Roman" w:cs="Times New Roman"/>
          <w:b/>
          <w:bCs/>
          <w:sz w:val="32"/>
          <w:szCs w:val="32"/>
        </w:rPr>
        <w:lastRenderedPageBreak/>
        <w:t>I</w:t>
      </w:r>
      <w:r w:rsidR="00AA786B" w:rsidRPr="00AA786B">
        <w:rPr>
          <w:rFonts w:ascii="Times New Roman" w:hAnsi="Times New Roman" w:cs="Times New Roman"/>
          <w:b/>
          <w:bCs/>
          <w:sz w:val="32"/>
          <w:szCs w:val="32"/>
        </w:rPr>
        <w:t>evads</w:t>
      </w:r>
    </w:p>
    <w:p w14:paraId="0CDF59DE" w14:textId="1BF3EA54" w:rsidR="00E25144" w:rsidRDefault="002166F4" w:rsidP="00DF0483">
      <w:pPr>
        <w:contextualSpacing/>
        <w:jc w:val="both"/>
        <w:rPr>
          <w:rFonts w:ascii="Times New Roman" w:hAnsi="Times New Roman" w:cs="Times New Roman"/>
          <w:sz w:val="28"/>
          <w:szCs w:val="28"/>
        </w:rPr>
      </w:pPr>
      <w:r>
        <w:rPr>
          <w:rFonts w:ascii="Times New Roman" w:hAnsi="Times New Roman" w:cs="Times New Roman"/>
          <w:sz w:val="28"/>
          <w:szCs w:val="28"/>
        </w:rPr>
        <w:tab/>
      </w:r>
      <w:r w:rsidR="00E25144">
        <w:rPr>
          <w:rFonts w:ascii="Times New Roman" w:hAnsi="Times New Roman" w:cs="Times New Roman"/>
          <w:sz w:val="28"/>
          <w:szCs w:val="28"/>
        </w:rPr>
        <w:t xml:space="preserve">Informatīvais ziņojums </w:t>
      </w:r>
      <w:r w:rsidR="00E25144" w:rsidRPr="00E25144">
        <w:rPr>
          <w:rFonts w:ascii="Times New Roman" w:hAnsi="Times New Roman" w:cs="Times New Roman"/>
          <w:sz w:val="28"/>
          <w:szCs w:val="28"/>
        </w:rPr>
        <w:t>“Par Latvijas kokrūpniecības nozares konkurētspēju negatīvi ietekmējošo faktoru mazināšanu”</w:t>
      </w:r>
      <w:r w:rsidR="00E25144">
        <w:rPr>
          <w:rFonts w:ascii="Times New Roman" w:hAnsi="Times New Roman" w:cs="Times New Roman"/>
          <w:sz w:val="28"/>
          <w:szCs w:val="28"/>
        </w:rPr>
        <w:t xml:space="preserve"> </w:t>
      </w:r>
      <w:r w:rsidR="00722890">
        <w:rPr>
          <w:rFonts w:ascii="Times New Roman" w:hAnsi="Times New Roman" w:cs="Times New Roman"/>
          <w:sz w:val="28"/>
          <w:szCs w:val="28"/>
        </w:rPr>
        <w:t>sagatavots</w:t>
      </w:r>
      <w:r w:rsidR="00E25144">
        <w:rPr>
          <w:rFonts w:ascii="Times New Roman" w:hAnsi="Times New Roman" w:cs="Times New Roman"/>
          <w:sz w:val="28"/>
          <w:szCs w:val="28"/>
        </w:rPr>
        <w:t xml:space="preserve">, lai mazinātu </w:t>
      </w:r>
      <w:r w:rsidR="00E25144" w:rsidRPr="00020A89">
        <w:rPr>
          <w:rFonts w:ascii="Times New Roman" w:hAnsi="Times New Roman" w:cs="Times New Roman"/>
          <w:sz w:val="28"/>
          <w:szCs w:val="28"/>
        </w:rPr>
        <w:t xml:space="preserve">AS “Latvijas valsts meži” </w:t>
      </w:r>
      <w:r w:rsidR="00E25144">
        <w:rPr>
          <w:rFonts w:ascii="Times New Roman" w:hAnsi="Times New Roman" w:cs="Times New Roman"/>
          <w:sz w:val="28"/>
          <w:szCs w:val="28"/>
        </w:rPr>
        <w:t xml:space="preserve">ilgāka termiņa līgumu </w:t>
      </w:r>
      <w:r w:rsidR="00E25144" w:rsidRPr="00020A89">
        <w:rPr>
          <w:rFonts w:ascii="Times New Roman" w:hAnsi="Times New Roman" w:cs="Times New Roman"/>
          <w:sz w:val="28"/>
          <w:szCs w:val="28"/>
        </w:rPr>
        <w:t>skujkoku zāģbaļķu</w:t>
      </w:r>
      <w:r w:rsidR="00E25144">
        <w:rPr>
          <w:rFonts w:ascii="Times New Roman" w:hAnsi="Times New Roman" w:cs="Times New Roman"/>
          <w:sz w:val="28"/>
          <w:szCs w:val="28"/>
        </w:rPr>
        <w:t xml:space="preserve"> cenu atšķirību ar </w:t>
      </w:r>
      <w:r w:rsidR="00F06617">
        <w:rPr>
          <w:rFonts w:ascii="Times New Roman" w:hAnsi="Times New Roman" w:cs="Times New Roman"/>
          <w:sz w:val="28"/>
          <w:szCs w:val="28"/>
        </w:rPr>
        <w:t xml:space="preserve">atbilstoša sortimenta </w:t>
      </w:r>
      <w:r w:rsidR="00E25144">
        <w:rPr>
          <w:rFonts w:ascii="Times New Roman" w:hAnsi="Times New Roman" w:cs="Times New Roman"/>
          <w:sz w:val="28"/>
          <w:szCs w:val="28"/>
        </w:rPr>
        <w:t>apaļkoku tirgus cenām Latvijā un novērsu kokrūpniecības nozares konkurētspējas apdraudējumu</w:t>
      </w:r>
      <w:r w:rsidR="00904D48">
        <w:rPr>
          <w:rFonts w:ascii="Times New Roman" w:hAnsi="Times New Roman" w:cs="Times New Roman"/>
          <w:sz w:val="28"/>
          <w:szCs w:val="28"/>
        </w:rPr>
        <w:t xml:space="preserve">, </w:t>
      </w:r>
      <w:r w:rsidR="00904D48" w:rsidRPr="000E4F79">
        <w:rPr>
          <w:rFonts w:ascii="Times New Roman" w:hAnsi="Times New Roman" w:cs="Times New Roman"/>
          <w:sz w:val="28"/>
          <w:szCs w:val="28"/>
        </w:rPr>
        <w:t xml:space="preserve">kā arī izpildītu </w:t>
      </w:r>
      <w:r w:rsidR="00CD0879" w:rsidRPr="000E4F79">
        <w:rPr>
          <w:rFonts w:ascii="Times New Roman" w:hAnsi="Times New Roman" w:cs="Times New Roman"/>
          <w:sz w:val="28"/>
          <w:szCs w:val="28"/>
        </w:rPr>
        <w:t xml:space="preserve">Ministru prezidentes </w:t>
      </w:r>
      <w:r w:rsidR="00FF054A" w:rsidRPr="000E4F79">
        <w:rPr>
          <w:rFonts w:ascii="Times New Roman" w:hAnsi="Times New Roman" w:cs="Times New Roman"/>
          <w:sz w:val="28"/>
          <w:szCs w:val="28"/>
        </w:rPr>
        <w:t xml:space="preserve">11.12.2023. </w:t>
      </w:r>
      <w:r w:rsidR="00CD0879" w:rsidRPr="000E4F79">
        <w:rPr>
          <w:rFonts w:ascii="Times New Roman" w:hAnsi="Times New Roman" w:cs="Times New Roman"/>
          <w:sz w:val="28"/>
          <w:szCs w:val="28"/>
        </w:rPr>
        <w:t xml:space="preserve">uzdevumu </w:t>
      </w:r>
      <w:r w:rsidR="00FF054A" w:rsidRPr="000E4F79">
        <w:rPr>
          <w:rFonts w:ascii="Times New Roman" w:hAnsi="Times New Roman" w:cs="Times New Roman"/>
          <w:sz w:val="28"/>
          <w:szCs w:val="28"/>
        </w:rPr>
        <w:t>7.8.5./2023-DOC-2635-3098</w:t>
      </w:r>
      <w:r w:rsidR="00E25144" w:rsidRPr="000E4F79">
        <w:rPr>
          <w:rFonts w:ascii="Times New Roman" w:hAnsi="Times New Roman" w:cs="Times New Roman"/>
          <w:sz w:val="28"/>
          <w:szCs w:val="28"/>
        </w:rPr>
        <w:t>.</w:t>
      </w:r>
      <w:r w:rsidR="00E25144">
        <w:rPr>
          <w:rFonts w:ascii="Times New Roman" w:hAnsi="Times New Roman" w:cs="Times New Roman"/>
          <w:sz w:val="28"/>
          <w:szCs w:val="28"/>
        </w:rPr>
        <w:t xml:space="preserve"> </w:t>
      </w:r>
    </w:p>
    <w:p w14:paraId="70061B9F" w14:textId="53AC1CF2" w:rsidR="00DF0483" w:rsidRPr="00DF0483" w:rsidRDefault="00DF0483" w:rsidP="00E25144">
      <w:pPr>
        <w:ind w:firstLine="720"/>
        <w:contextualSpacing/>
        <w:jc w:val="both"/>
        <w:rPr>
          <w:rFonts w:ascii="Times New Roman" w:hAnsi="Times New Roman" w:cs="Times New Roman"/>
          <w:sz w:val="28"/>
          <w:szCs w:val="28"/>
        </w:rPr>
      </w:pPr>
      <w:r w:rsidRPr="00F74F4A">
        <w:rPr>
          <w:rFonts w:ascii="Times New Roman" w:hAnsi="Times New Roman" w:cs="Times New Roman"/>
          <w:sz w:val="28"/>
          <w:szCs w:val="28"/>
        </w:rPr>
        <w:t xml:space="preserve">Kokrūpniecības nozare aptver </w:t>
      </w:r>
      <w:r w:rsidR="00F74F4A" w:rsidRPr="00F74F4A">
        <w:rPr>
          <w:rFonts w:ascii="Times New Roman" w:hAnsi="Times New Roman" w:cs="Times New Roman"/>
          <w:color w:val="000000"/>
          <w:sz w:val="28"/>
          <w:szCs w:val="28"/>
        </w:rPr>
        <w:t>mežā saražotās un no tā piegādātās koksnes - apaļo kokmateriālu, cirsmu atlieku apstrādi, iegūstot pirmapstrādes produkciju (zāģmateriāli, koksnes plātnes u.c.) un tālākapstrādes (amatniecības izstrādājumi (koka durvis, logi, koka ēkas, gatavā tara, mēbeles u.c.) produktus.</w:t>
      </w:r>
      <w:r w:rsidR="00F74F4A">
        <w:rPr>
          <w:rFonts w:ascii="Times New Roman" w:hAnsi="Times New Roman"/>
          <w:color w:val="000000"/>
          <w:sz w:val="24"/>
          <w:szCs w:val="24"/>
        </w:rPr>
        <w:t xml:space="preserve"> </w:t>
      </w:r>
      <w:r w:rsidRPr="00DF0483">
        <w:rPr>
          <w:rFonts w:ascii="Times New Roman" w:hAnsi="Times New Roman" w:cs="Times New Roman"/>
          <w:sz w:val="28"/>
          <w:szCs w:val="28"/>
        </w:rPr>
        <w:t xml:space="preserve">Kokrūpniecība ir viena no Latvijas tautsaimniecības nozarēm, kas, izmantojot vietējos atjaunojamos meža resursus, dod būtisku ieguldījumu Latvijas ārējās tirdzniecības bilances stabilizēšanā. </w:t>
      </w:r>
    </w:p>
    <w:p w14:paraId="355E9541" w14:textId="4E5B3B47" w:rsidR="00DF0483" w:rsidRPr="00DF0483" w:rsidRDefault="00DF0483" w:rsidP="00DF0483">
      <w:pPr>
        <w:ind w:firstLine="720"/>
        <w:contextualSpacing/>
        <w:jc w:val="both"/>
        <w:rPr>
          <w:rFonts w:ascii="Times New Roman" w:hAnsi="Times New Roman" w:cs="Times New Roman"/>
          <w:sz w:val="28"/>
          <w:szCs w:val="28"/>
        </w:rPr>
      </w:pPr>
      <w:r w:rsidRPr="00DF0483">
        <w:rPr>
          <w:rFonts w:ascii="Times New Roman" w:hAnsi="Times New Roman" w:cs="Times New Roman"/>
          <w:sz w:val="28"/>
          <w:szCs w:val="28"/>
        </w:rPr>
        <w:t>Mežsaimniecības, kokapstrādes un mēbeļu ražošanas daļa iekšzemes kopproduktā 2021. gadā veidoja 6,5</w:t>
      </w:r>
      <w:r w:rsidR="00E96190">
        <w:rPr>
          <w:rFonts w:ascii="Times New Roman" w:hAnsi="Times New Roman" w:cs="Times New Roman"/>
          <w:sz w:val="28"/>
          <w:szCs w:val="28"/>
        </w:rPr>
        <w:t> </w:t>
      </w:r>
      <w:r w:rsidRPr="00DF0483">
        <w:rPr>
          <w:rFonts w:ascii="Times New Roman" w:hAnsi="Times New Roman" w:cs="Times New Roman"/>
          <w:sz w:val="28"/>
          <w:szCs w:val="28"/>
        </w:rPr>
        <w:t xml:space="preserve">%, savukārt eksporta apjoms </w:t>
      </w:r>
      <w:r w:rsidR="00E96190">
        <w:rPr>
          <w:rFonts w:ascii="Times New Roman" w:hAnsi="Times New Roman" w:cs="Times New Roman"/>
          <w:sz w:val="28"/>
          <w:szCs w:val="28"/>
        </w:rPr>
        <w:t xml:space="preserve">naudas izteiksmē </w:t>
      </w:r>
      <w:r w:rsidRPr="00DF0483">
        <w:rPr>
          <w:rFonts w:ascii="Times New Roman" w:hAnsi="Times New Roman" w:cs="Times New Roman"/>
          <w:sz w:val="28"/>
          <w:szCs w:val="28"/>
        </w:rPr>
        <w:t>sasniedza 3,6 miljardus e</w:t>
      </w:r>
      <w:r w:rsidR="00E96190">
        <w:rPr>
          <w:rFonts w:ascii="Times New Roman" w:hAnsi="Times New Roman" w:cs="Times New Roman"/>
          <w:sz w:val="28"/>
          <w:szCs w:val="28"/>
        </w:rPr>
        <w:t>i</w:t>
      </w:r>
      <w:r w:rsidRPr="00DF0483">
        <w:rPr>
          <w:rFonts w:ascii="Times New Roman" w:hAnsi="Times New Roman" w:cs="Times New Roman"/>
          <w:sz w:val="28"/>
          <w:szCs w:val="28"/>
        </w:rPr>
        <w:t>ro – 22</w:t>
      </w:r>
      <w:r w:rsidR="00E96190">
        <w:rPr>
          <w:rFonts w:ascii="Times New Roman" w:hAnsi="Times New Roman" w:cs="Times New Roman"/>
          <w:sz w:val="28"/>
          <w:szCs w:val="28"/>
        </w:rPr>
        <w:t> </w:t>
      </w:r>
      <w:r w:rsidRPr="00DF0483">
        <w:rPr>
          <w:rFonts w:ascii="Times New Roman" w:hAnsi="Times New Roman" w:cs="Times New Roman"/>
          <w:sz w:val="28"/>
          <w:szCs w:val="28"/>
        </w:rPr>
        <w:t>% no valsts kopējā eksporta. Nodarbināto skaits 2021.</w:t>
      </w:r>
      <w:r w:rsidR="00E96190">
        <w:rPr>
          <w:rFonts w:ascii="Times New Roman" w:hAnsi="Times New Roman" w:cs="Times New Roman"/>
          <w:sz w:val="28"/>
          <w:szCs w:val="28"/>
        </w:rPr>
        <w:t> </w:t>
      </w:r>
      <w:r w:rsidRPr="00DF0483">
        <w:rPr>
          <w:rFonts w:ascii="Times New Roman" w:hAnsi="Times New Roman" w:cs="Times New Roman"/>
          <w:sz w:val="28"/>
          <w:szCs w:val="28"/>
        </w:rPr>
        <w:t xml:space="preserve">gadā mežsaimniecībā un mežistrādē </w:t>
      </w:r>
      <w:r w:rsidR="00E96190">
        <w:rPr>
          <w:rFonts w:ascii="Times New Roman" w:hAnsi="Times New Roman" w:cs="Times New Roman"/>
          <w:sz w:val="28"/>
          <w:szCs w:val="28"/>
        </w:rPr>
        <w:t>bija</w:t>
      </w:r>
      <w:r w:rsidRPr="00DF0483">
        <w:rPr>
          <w:rFonts w:ascii="Times New Roman" w:hAnsi="Times New Roman" w:cs="Times New Roman"/>
          <w:sz w:val="28"/>
          <w:szCs w:val="28"/>
        </w:rPr>
        <w:t xml:space="preserve"> 14 tūkst. cilvēku, koksnes un koka izstrādājumu ražošanā</w:t>
      </w:r>
      <w:r w:rsidR="00E96190">
        <w:rPr>
          <w:rFonts w:ascii="Times New Roman" w:hAnsi="Times New Roman" w:cs="Times New Roman"/>
          <w:sz w:val="28"/>
          <w:szCs w:val="28"/>
        </w:rPr>
        <w:t> </w:t>
      </w:r>
      <w:r w:rsidRPr="00DF0483">
        <w:rPr>
          <w:rFonts w:ascii="Times New Roman" w:hAnsi="Times New Roman" w:cs="Times New Roman"/>
          <w:sz w:val="28"/>
          <w:szCs w:val="28"/>
        </w:rPr>
        <w:t xml:space="preserve">– 20 tūkst. cilvēku un mēbeļu ražošanā – </w:t>
      </w:r>
      <w:r w:rsidR="00E96190">
        <w:rPr>
          <w:rFonts w:ascii="Times New Roman" w:hAnsi="Times New Roman" w:cs="Times New Roman"/>
          <w:sz w:val="28"/>
          <w:szCs w:val="28"/>
        </w:rPr>
        <w:t>seši</w:t>
      </w:r>
      <w:r w:rsidRPr="00DF0483">
        <w:rPr>
          <w:rFonts w:ascii="Times New Roman" w:hAnsi="Times New Roman" w:cs="Times New Roman"/>
          <w:sz w:val="28"/>
          <w:szCs w:val="28"/>
        </w:rPr>
        <w:t xml:space="preserve"> tūkst. cilvēku</w:t>
      </w:r>
      <w:r w:rsidR="000E60C0">
        <w:rPr>
          <w:rStyle w:val="Vresatsauce"/>
          <w:rFonts w:ascii="Times New Roman" w:hAnsi="Times New Roman" w:cs="Times New Roman"/>
          <w:sz w:val="28"/>
          <w:szCs w:val="28"/>
        </w:rPr>
        <w:footnoteReference w:id="1"/>
      </w:r>
      <w:r w:rsidRPr="00DF0483">
        <w:rPr>
          <w:rFonts w:ascii="Times New Roman" w:hAnsi="Times New Roman" w:cs="Times New Roman"/>
          <w:sz w:val="28"/>
          <w:szCs w:val="28"/>
        </w:rPr>
        <w:t>.</w:t>
      </w:r>
    </w:p>
    <w:p w14:paraId="3D635211" w14:textId="12CB916F" w:rsidR="00943560" w:rsidRDefault="00DF0483" w:rsidP="004B44AA">
      <w:pPr>
        <w:ind w:firstLine="720"/>
        <w:contextualSpacing/>
        <w:jc w:val="both"/>
        <w:rPr>
          <w:rFonts w:ascii="Times New Roman" w:hAnsi="Times New Roman" w:cs="Times New Roman"/>
          <w:sz w:val="28"/>
          <w:szCs w:val="28"/>
        </w:rPr>
      </w:pPr>
      <w:r w:rsidRPr="00DF0483">
        <w:rPr>
          <w:rFonts w:ascii="Times New Roman" w:hAnsi="Times New Roman" w:cs="Times New Roman"/>
          <w:sz w:val="28"/>
          <w:szCs w:val="28"/>
        </w:rPr>
        <w:t>Ekonomiskās situācijas nestabilitāti Eiropā un starptautiskā mērogā radīja Krievijas iebrukums Ukrainā 2022. gada februārī</w:t>
      </w:r>
      <w:r w:rsidR="00E96190">
        <w:rPr>
          <w:rFonts w:ascii="Times New Roman" w:hAnsi="Times New Roman" w:cs="Times New Roman"/>
          <w:sz w:val="28"/>
          <w:szCs w:val="28"/>
        </w:rPr>
        <w:t>.</w:t>
      </w:r>
      <w:r w:rsidRPr="00DF0483">
        <w:rPr>
          <w:rFonts w:ascii="Times New Roman" w:hAnsi="Times New Roman" w:cs="Times New Roman"/>
          <w:sz w:val="28"/>
          <w:szCs w:val="28"/>
        </w:rPr>
        <w:t xml:space="preserve"> </w:t>
      </w:r>
      <w:r w:rsidR="00E96190">
        <w:rPr>
          <w:rFonts w:ascii="Times New Roman" w:hAnsi="Times New Roman" w:cs="Times New Roman"/>
          <w:sz w:val="28"/>
          <w:szCs w:val="28"/>
        </w:rPr>
        <w:t>T</w:t>
      </w:r>
      <w:r w:rsidRPr="00DF0483">
        <w:rPr>
          <w:rFonts w:ascii="Times New Roman" w:hAnsi="Times New Roman" w:cs="Times New Roman"/>
          <w:sz w:val="28"/>
          <w:szCs w:val="28"/>
        </w:rPr>
        <w:t xml:space="preserve">ā </w:t>
      </w:r>
      <w:r w:rsidR="00E96190">
        <w:rPr>
          <w:rFonts w:ascii="Times New Roman" w:hAnsi="Times New Roman" w:cs="Times New Roman"/>
          <w:sz w:val="28"/>
          <w:szCs w:val="28"/>
        </w:rPr>
        <w:t>ietekmē</w:t>
      </w:r>
      <w:r w:rsidRPr="00DF0483">
        <w:rPr>
          <w:rFonts w:ascii="Times New Roman" w:hAnsi="Times New Roman" w:cs="Times New Roman"/>
          <w:sz w:val="28"/>
          <w:szCs w:val="28"/>
        </w:rPr>
        <w:t xml:space="preserve"> strauji </w:t>
      </w:r>
      <w:r w:rsidR="001B7DFD" w:rsidRPr="00DF0483">
        <w:rPr>
          <w:rFonts w:ascii="Times New Roman" w:hAnsi="Times New Roman" w:cs="Times New Roman"/>
          <w:sz w:val="28"/>
          <w:szCs w:val="28"/>
        </w:rPr>
        <w:t>p</w:t>
      </w:r>
      <w:r w:rsidR="001B7DFD">
        <w:rPr>
          <w:rFonts w:ascii="Times New Roman" w:hAnsi="Times New Roman" w:cs="Times New Roman"/>
          <w:sz w:val="28"/>
          <w:szCs w:val="28"/>
        </w:rPr>
        <w:t xml:space="preserve">alielinājās </w:t>
      </w:r>
      <w:r w:rsidRPr="00DF0483">
        <w:rPr>
          <w:rFonts w:ascii="Times New Roman" w:hAnsi="Times New Roman" w:cs="Times New Roman"/>
          <w:sz w:val="28"/>
          <w:szCs w:val="28"/>
        </w:rPr>
        <w:t>energoresurs</w:t>
      </w:r>
      <w:r w:rsidR="001B7DFD">
        <w:rPr>
          <w:rFonts w:ascii="Times New Roman" w:hAnsi="Times New Roman" w:cs="Times New Roman"/>
          <w:sz w:val="28"/>
          <w:szCs w:val="28"/>
        </w:rPr>
        <w:t>u</w:t>
      </w:r>
      <w:r w:rsidRPr="00DF0483">
        <w:rPr>
          <w:rFonts w:ascii="Times New Roman" w:hAnsi="Times New Roman" w:cs="Times New Roman"/>
          <w:sz w:val="28"/>
          <w:szCs w:val="28"/>
        </w:rPr>
        <w:t>, izejviel</w:t>
      </w:r>
      <w:r w:rsidR="001B7DFD">
        <w:rPr>
          <w:rFonts w:ascii="Times New Roman" w:hAnsi="Times New Roman" w:cs="Times New Roman"/>
          <w:sz w:val="28"/>
          <w:szCs w:val="28"/>
        </w:rPr>
        <w:t>u</w:t>
      </w:r>
      <w:r w:rsidRPr="00DF0483">
        <w:rPr>
          <w:rFonts w:ascii="Times New Roman" w:hAnsi="Times New Roman" w:cs="Times New Roman"/>
          <w:sz w:val="28"/>
          <w:szCs w:val="28"/>
        </w:rPr>
        <w:t xml:space="preserve"> un loģistika</w:t>
      </w:r>
      <w:r w:rsidR="001B7DFD">
        <w:rPr>
          <w:rFonts w:ascii="Times New Roman" w:hAnsi="Times New Roman" w:cs="Times New Roman"/>
          <w:sz w:val="28"/>
          <w:szCs w:val="28"/>
        </w:rPr>
        <w:t>s</w:t>
      </w:r>
      <w:r w:rsidR="001B7DFD" w:rsidRPr="001B7DFD">
        <w:rPr>
          <w:rFonts w:ascii="Times New Roman" w:hAnsi="Times New Roman" w:cs="Times New Roman"/>
          <w:sz w:val="28"/>
          <w:szCs w:val="28"/>
        </w:rPr>
        <w:t xml:space="preserve"> </w:t>
      </w:r>
      <w:r w:rsidR="001B7DFD" w:rsidRPr="00DF0483">
        <w:rPr>
          <w:rFonts w:ascii="Times New Roman" w:hAnsi="Times New Roman" w:cs="Times New Roman"/>
          <w:sz w:val="28"/>
          <w:szCs w:val="28"/>
        </w:rPr>
        <w:t>izmaksas</w:t>
      </w:r>
      <w:r w:rsidRPr="00DF0483">
        <w:rPr>
          <w:rFonts w:ascii="Times New Roman" w:hAnsi="Times New Roman" w:cs="Times New Roman"/>
          <w:sz w:val="28"/>
          <w:szCs w:val="28"/>
        </w:rPr>
        <w:t xml:space="preserve">. </w:t>
      </w:r>
      <w:r w:rsidR="00F74F4A">
        <w:rPr>
          <w:rFonts w:ascii="Times New Roman" w:hAnsi="Times New Roman" w:cs="Times New Roman"/>
          <w:sz w:val="28"/>
          <w:szCs w:val="28"/>
        </w:rPr>
        <w:t xml:space="preserve">Kam sekoja ievērojams būvniecība sarukums Eiropā un dēļu cenu kritums Amerikas Savienotās </w:t>
      </w:r>
      <w:r w:rsidR="000D755D">
        <w:rPr>
          <w:rFonts w:ascii="Times New Roman" w:hAnsi="Times New Roman" w:cs="Times New Roman"/>
          <w:sz w:val="28"/>
          <w:szCs w:val="28"/>
        </w:rPr>
        <w:t>V</w:t>
      </w:r>
      <w:r w:rsidR="00F74F4A">
        <w:rPr>
          <w:rFonts w:ascii="Times New Roman" w:hAnsi="Times New Roman" w:cs="Times New Roman"/>
          <w:sz w:val="28"/>
          <w:szCs w:val="28"/>
        </w:rPr>
        <w:t xml:space="preserve">alstīs. </w:t>
      </w:r>
      <w:r w:rsidR="00F74F4A" w:rsidRPr="00F84696">
        <w:rPr>
          <w:rFonts w:ascii="Times New Roman" w:hAnsi="Times New Roman" w:cs="Times New Roman"/>
          <w:sz w:val="28"/>
          <w:szCs w:val="28"/>
        </w:rPr>
        <w:t>Kokrūpniecība, it īpaši zāģmateriālu ražošana</w:t>
      </w:r>
      <w:r w:rsidR="000D755D">
        <w:rPr>
          <w:rFonts w:ascii="Times New Roman" w:hAnsi="Times New Roman" w:cs="Times New Roman"/>
          <w:sz w:val="28"/>
          <w:szCs w:val="28"/>
        </w:rPr>
        <w:t xml:space="preserve"> Latvijā</w:t>
      </w:r>
      <w:r w:rsidR="00F74F4A" w:rsidRPr="00F84696">
        <w:rPr>
          <w:rFonts w:ascii="Times New Roman" w:hAnsi="Times New Roman" w:cs="Times New Roman"/>
          <w:sz w:val="28"/>
          <w:szCs w:val="28"/>
        </w:rPr>
        <w:t xml:space="preserve">, ir ļoti atkarīga no </w:t>
      </w:r>
      <w:r w:rsidR="000D755D">
        <w:rPr>
          <w:rFonts w:ascii="Times New Roman" w:hAnsi="Times New Roman" w:cs="Times New Roman"/>
          <w:sz w:val="28"/>
          <w:szCs w:val="28"/>
        </w:rPr>
        <w:t xml:space="preserve">Eiropas </w:t>
      </w:r>
      <w:r w:rsidR="00F74F4A" w:rsidRPr="00F84696">
        <w:rPr>
          <w:rFonts w:ascii="Times New Roman" w:hAnsi="Times New Roman" w:cs="Times New Roman"/>
          <w:sz w:val="28"/>
          <w:szCs w:val="28"/>
        </w:rPr>
        <w:t>būvniecības tirg</w:t>
      </w:r>
      <w:r w:rsidR="000D755D">
        <w:rPr>
          <w:rFonts w:ascii="Times New Roman" w:hAnsi="Times New Roman" w:cs="Times New Roman"/>
          <w:sz w:val="28"/>
          <w:szCs w:val="28"/>
        </w:rPr>
        <w:t>us attīstības</w:t>
      </w:r>
      <w:r w:rsidR="00F74F4A" w:rsidRPr="00F84696">
        <w:rPr>
          <w:rFonts w:ascii="Times New Roman" w:hAnsi="Times New Roman" w:cs="Times New Roman"/>
          <w:sz w:val="28"/>
          <w:szCs w:val="28"/>
        </w:rPr>
        <w:t xml:space="preserve">. </w:t>
      </w:r>
    </w:p>
    <w:p w14:paraId="1B930CA0" w14:textId="46AE5F99" w:rsidR="00020A89" w:rsidRPr="00943560" w:rsidRDefault="001B7DFD" w:rsidP="00943560">
      <w:pPr>
        <w:ind w:firstLine="720"/>
        <w:contextualSpacing/>
        <w:jc w:val="both"/>
      </w:pPr>
      <w:r>
        <w:rPr>
          <w:rFonts w:ascii="Times New Roman" w:hAnsi="Times New Roman" w:cs="Times New Roman"/>
          <w:sz w:val="28"/>
          <w:szCs w:val="28"/>
        </w:rPr>
        <w:t>2023. gadā</w:t>
      </w:r>
      <w:r w:rsidRPr="00931834">
        <w:rPr>
          <w:rFonts w:ascii="Times New Roman" w:hAnsi="Times New Roman" w:cs="Times New Roman"/>
          <w:sz w:val="28"/>
          <w:szCs w:val="28"/>
        </w:rPr>
        <w:t xml:space="preserve"> </w:t>
      </w:r>
      <w:r>
        <w:rPr>
          <w:rFonts w:ascii="Times New Roman" w:hAnsi="Times New Roman" w:cs="Times New Roman"/>
          <w:sz w:val="28"/>
          <w:szCs w:val="28"/>
        </w:rPr>
        <w:t>s</w:t>
      </w:r>
      <w:r w:rsidR="00931834" w:rsidRPr="00931834">
        <w:rPr>
          <w:rFonts w:ascii="Times New Roman" w:hAnsi="Times New Roman" w:cs="Times New Roman"/>
          <w:sz w:val="28"/>
          <w:szCs w:val="28"/>
        </w:rPr>
        <w:t xml:space="preserve">ituācija </w:t>
      </w:r>
      <w:r w:rsidR="00D04AC6">
        <w:rPr>
          <w:rFonts w:ascii="Times New Roman" w:hAnsi="Times New Roman" w:cs="Times New Roman"/>
          <w:sz w:val="28"/>
          <w:szCs w:val="28"/>
        </w:rPr>
        <w:t>kokrūpniecībā</w:t>
      </w:r>
      <w:r w:rsidR="00931834" w:rsidRPr="00931834">
        <w:rPr>
          <w:rFonts w:ascii="Times New Roman" w:hAnsi="Times New Roman" w:cs="Times New Roman"/>
          <w:sz w:val="28"/>
          <w:szCs w:val="28"/>
        </w:rPr>
        <w:t xml:space="preserve"> ir īpaši pasliktinājusies, jo pēdējā gada laikā izlaides, apgrozījuma un nodarbinātības rādītāji ir samazinājušies par vairāk nekā 20</w:t>
      </w:r>
      <w:r>
        <w:rPr>
          <w:rFonts w:ascii="Times New Roman" w:hAnsi="Times New Roman" w:cs="Times New Roman"/>
          <w:sz w:val="28"/>
          <w:szCs w:val="28"/>
        </w:rPr>
        <w:t> </w:t>
      </w:r>
      <w:r w:rsidR="00931834" w:rsidRPr="00931834">
        <w:rPr>
          <w:rFonts w:ascii="Times New Roman" w:hAnsi="Times New Roman" w:cs="Times New Roman"/>
          <w:sz w:val="28"/>
          <w:szCs w:val="28"/>
        </w:rPr>
        <w:t>%, bet vēl vairāk ir samazinājusies eksporta vērtība</w:t>
      </w:r>
      <w:r w:rsidR="00D04AC6">
        <w:rPr>
          <w:rFonts w:ascii="Times New Roman" w:hAnsi="Times New Roman" w:cs="Times New Roman"/>
          <w:sz w:val="28"/>
          <w:szCs w:val="28"/>
        </w:rPr>
        <w:t>.</w:t>
      </w:r>
      <w:r w:rsidR="004B44AA" w:rsidRPr="004B44AA">
        <w:t xml:space="preserve"> </w:t>
      </w:r>
      <w:r w:rsidR="00D30DF4" w:rsidRPr="00020A89">
        <w:rPr>
          <w:rFonts w:ascii="Times New Roman" w:hAnsi="Times New Roman" w:cs="Times New Roman"/>
          <w:sz w:val="28"/>
          <w:szCs w:val="28"/>
        </w:rPr>
        <w:t xml:space="preserve">Latvijā skujkoku zāģbaļķu cena ir </w:t>
      </w:r>
      <w:r>
        <w:rPr>
          <w:rFonts w:ascii="Times New Roman" w:hAnsi="Times New Roman" w:cs="Times New Roman"/>
          <w:sz w:val="28"/>
          <w:szCs w:val="28"/>
        </w:rPr>
        <w:t xml:space="preserve">daudz </w:t>
      </w:r>
      <w:r w:rsidR="00D30DF4" w:rsidRPr="00020A89">
        <w:rPr>
          <w:rFonts w:ascii="Times New Roman" w:hAnsi="Times New Roman" w:cs="Times New Roman"/>
          <w:sz w:val="28"/>
          <w:szCs w:val="28"/>
        </w:rPr>
        <w:t>augstāka nekā konkurentvalstīs, tomēr vis</w:t>
      </w:r>
      <w:r>
        <w:rPr>
          <w:rFonts w:ascii="Times New Roman" w:hAnsi="Times New Roman" w:cs="Times New Roman"/>
          <w:sz w:val="28"/>
          <w:szCs w:val="28"/>
        </w:rPr>
        <w:t>liel</w:t>
      </w:r>
      <w:r w:rsidR="00D30DF4" w:rsidRPr="00020A89">
        <w:rPr>
          <w:rFonts w:ascii="Times New Roman" w:hAnsi="Times New Roman" w:cs="Times New Roman"/>
          <w:sz w:val="28"/>
          <w:szCs w:val="28"/>
        </w:rPr>
        <w:t>ākā cena ir AS “Latvijas valsts meži”</w:t>
      </w:r>
      <w:r w:rsidR="00020A89" w:rsidRPr="00020A89">
        <w:rPr>
          <w:rFonts w:ascii="Times New Roman" w:hAnsi="Times New Roman" w:cs="Times New Roman"/>
          <w:sz w:val="28"/>
          <w:szCs w:val="28"/>
        </w:rPr>
        <w:t xml:space="preserve"> (turpmāk – AS “LVM”)</w:t>
      </w:r>
      <w:r w:rsidR="00103A33" w:rsidRPr="00020A89">
        <w:rPr>
          <w:rFonts w:ascii="Times New Roman" w:hAnsi="Times New Roman" w:cs="Times New Roman"/>
          <w:sz w:val="28"/>
          <w:szCs w:val="28"/>
        </w:rPr>
        <w:t xml:space="preserve"> ilg</w:t>
      </w:r>
      <w:r w:rsidR="00990CDA">
        <w:rPr>
          <w:rFonts w:ascii="Times New Roman" w:hAnsi="Times New Roman" w:cs="Times New Roman"/>
          <w:sz w:val="28"/>
          <w:szCs w:val="28"/>
        </w:rPr>
        <w:t xml:space="preserve">āka </w:t>
      </w:r>
      <w:r w:rsidR="00103A33" w:rsidRPr="00020A89">
        <w:rPr>
          <w:rFonts w:ascii="Times New Roman" w:hAnsi="Times New Roman" w:cs="Times New Roman"/>
          <w:sz w:val="28"/>
          <w:szCs w:val="28"/>
        </w:rPr>
        <w:t>termiņa skujkoku zāģbaļķu piegāžu līgum</w:t>
      </w:r>
      <w:r w:rsidR="006520DD" w:rsidRPr="00020A89">
        <w:rPr>
          <w:rFonts w:ascii="Times New Roman" w:hAnsi="Times New Roman" w:cs="Times New Roman"/>
          <w:sz w:val="28"/>
          <w:szCs w:val="28"/>
        </w:rPr>
        <w:t>os</w:t>
      </w:r>
      <w:r w:rsidR="000D755D">
        <w:rPr>
          <w:rFonts w:ascii="Times New Roman" w:hAnsi="Times New Roman" w:cs="Times New Roman"/>
          <w:sz w:val="28"/>
          <w:szCs w:val="28"/>
        </w:rPr>
        <w:t>, kas ir būtiski augstākas kā tirgus cena reģionā</w:t>
      </w:r>
      <w:r w:rsidR="006520DD" w:rsidRPr="00020A89">
        <w:rPr>
          <w:rFonts w:ascii="Times New Roman" w:hAnsi="Times New Roman" w:cs="Times New Roman"/>
          <w:sz w:val="28"/>
          <w:szCs w:val="28"/>
        </w:rPr>
        <w:t>.</w:t>
      </w:r>
      <w:r w:rsidR="006C34F0">
        <w:rPr>
          <w:rFonts w:ascii="Times New Roman" w:hAnsi="Times New Roman" w:cs="Times New Roman"/>
          <w:sz w:val="28"/>
          <w:szCs w:val="28"/>
        </w:rPr>
        <w:t xml:space="preserve"> </w:t>
      </w:r>
      <w:r w:rsidR="006C34F0" w:rsidRPr="006C34F0">
        <w:rPr>
          <w:rFonts w:ascii="Times New Roman" w:hAnsi="Times New Roman" w:cs="Times New Roman"/>
          <w:sz w:val="28"/>
          <w:szCs w:val="28"/>
        </w:rPr>
        <w:t>Latvijas skujkoku pārstrādes uzņēmumi strauji zaudē konkurētspēju Latvijas privāto mežu īpašnieku un importa zāģbaļķu tirgos</w:t>
      </w:r>
      <w:r w:rsidR="006C34F0">
        <w:rPr>
          <w:rFonts w:ascii="Times New Roman" w:hAnsi="Times New Roman" w:cs="Times New Roman"/>
          <w:sz w:val="28"/>
          <w:szCs w:val="28"/>
        </w:rPr>
        <w:t>,</w:t>
      </w:r>
      <w:r w:rsidR="006C34F0" w:rsidRPr="006C34F0">
        <w:rPr>
          <w:rFonts w:ascii="Times New Roman" w:hAnsi="Times New Roman" w:cs="Times New Roman"/>
          <w:sz w:val="28"/>
          <w:szCs w:val="28"/>
        </w:rPr>
        <w:t xml:space="preserve"> </w:t>
      </w:r>
      <w:r w:rsidR="006C34F0">
        <w:rPr>
          <w:rFonts w:ascii="Times New Roman" w:hAnsi="Times New Roman" w:cs="Times New Roman"/>
          <w:sz w:val="28"/>
          <w:szCs w:val="28"/>
        </w:rPr>
        <w:t>c</w:t>
      </w:r>
      <w:r w:rsidR="00020A89" w:rsidRPr="00020A89">
        <w:rPr>
          <w:rFonts w:ascii="Times New Roman" w:hAnsi="Times New Roman" w:cs="Times New Roman"/>
          <w:sz w:val="28"/>
          <w:szCs w:val="28"/>
        </w:rPr>
        <w:t xml:space="preserve">iešot lielus zaudējumus no AS </w:t>
      </w:r>
      <w:r w:rsidR="00020A89" w:rsidRPr="00020A89">
        <w:rPr>
          <w:rFonts w:ascii="Times New Roman" w:hAnsi="Times New Roman" w:cs="Times New Roman"/>
          <w:sz w:val="28"/>
          <w:szCs w:val="28"/>
        </w:rPr>
        <w:lastRenderedPageBreak/>
        <w:t>“LVM” piegādēm</w:t>
      </w:r>
      <w:r w:rsidR="006C34F0">
        <w:rPr>
          <w:rFonts w:ascii="Times New Roman" w:hAnsi="Times New Roman" w:cs="Times New Roman"/>
          <w:sz w:val="28"/>
          <w:szCs w:val="28"/>
        </w:rPr>
        <w:t xml:space="preserve">. </w:t>
      </w:r>
      <w:r w:rsidR="00020A89" w:rsidRPr="00020A89">
        <w:rPr>
          <w:rFonts w:ascii="Times New Roman" w:hAnsi="Times New Roman" w:cs="Times New Roman"/>
          <w:sz w:val="28"/>
          <w:szCs w:val="28"/>
        </w:rPr>
        <w:t>Ja 2024. gadā AS “LVM”</w:t>
      </w:r>
      <w:r w:rsidR="004B44AA" w:rsidRPr="00020A89">
        <w:rPr>
          <w:rFonts w:ascii="Times New Roman" w:hAnsi="Times New Roman" w:cs="Times New Roman"/>
          <w:sz w:val="28"/>
          <w:szCs w:val="28"/>
        </w:rPr>
        <w:t xml:space="preserve"> esošā cenu indeksācija </w:t>
      </w:r>
      <w:r>
        <w:rPr>
          <w:rFonts w:ascii="Times New Roman" w:hAnsi="Times New Roman" w:cs="Times New Roman"/>
          <w:sz w:val="28"/>
          <w:szCs w:val="28"/>
        </w:rPr>
        <w:t>joprojām</w:t>
      </w:r>
      <w:r w:rsidRPr="00020A89">
        <w:rPr>
          <w:rFonts w:ascii="Times New Roman" w:hAnsi="Times New Roman" w:cs="Times New Roman"/>
          <w:sz w:val="28"/>
          <w:szCs w:val="28"/>
        </w:rPr>
        <w:t xml:space="preserve"> </w:t>
      </w:r>
      <w:r w:rsidR="004B44AA" w:rsidRPr="00020A89">
        <w:rPr>
          <w:rFonts w:ascii="Times New Roman" w:hAnsi="Times New Roman" w:cs="Times New Roman"/>
          <w:sz w:val="28"/>
          <w:szCs w:val="28"/>
        </w:rPr>
        <w:t>neatbil</w:t>
      </w:r>
      <w:r>
        <w:rPr>
          <w:rFonts w:ascii="Times New Roman" w:hAnsi="Times New Roman" w:cs="Times New Roman"/>
          <w:sz w:val="28"/>
          <w:szCs w:val="28"/>
        </w:rPr>
        <w:t>dīs</w:t>
      </w:r>
      <w:r w:rsidR="004B44AA" w:rsidRPr="00020A89">
        <w:rPr>
          <w:rFonts w:ascii="Times New Roman" w:hAnsi="Times New Roman" w:cs="Times New Roman"/>
          <w:sz w:val="28"/>
          <w:szCs w:val="28"/>
        </w:rPr>
        <w:t xml:space="preserve"> notikumiem tirgū</w:t>
      </w:r>
      <w:r w:rsidR="00020A89" w:rsidRPr="00020A89">
        <w:rPr>
          <w:rFonts w:ascii="Times New Roman" w:hAnsi="Times New Roman" w:cs="Times New Roman"/>
          <w:sz w:val="28"/>
          <w:szCs w:val="28"/>
        </w:rPr>
        <w:t xml:space="preserve">, tas </w:t>
      </w:r>
      <w:r w:rsidR="004B44AA" w:rsidRPr="00020A89">
        <w:rPr>
          <w:rFonts w:ascii="Times New Roman" w:hAnsi="Times New Roman" w:cs="Times New Roman"/>
          <w:sz w:val="28"/>
          <w:szCs w:val="28"/>
        </w:rPr>
        <w:t>padziļinās Latvijas kokrūpniecības recesiju</w:t>
      </w:r>
      <w:r w:rsidR="00020A89" w:rsidRPr="00020A89">
        <w:rPr>
          <w:rFonts w:ascii="Times New Roman" w:hAnsi="Times New Roman" w:cs="Times New Roman"/>
          <w:sz w:val="28"/>
          <w:szCs w:val="28"/>
        </w:rPr>
        <w:t>, negatīvi ietekmējot Latvijas tautsaimniecību kopumā</w:t>
      </w:r>
      <w:r w:rsidR="007963D2">
        <w:rPr>
          <w:rFonts w:ascii="Times New Roman" w:hAnsi="Times New Roman" w:cs="Times New Roman"/>
          <w:sz w:val="28"/>
          <w:szCs w:val="28"/>
        </w:rPr>
        <w:t xml:space="preserve">, tādēļ jārod risinājums </w:t>
      </w:r>
      <w:r w:rsidR="007963D2" w:rsidRPr="007963D2">
        <w:rPr>
          <w:rFonts w:ascii="Times New Roman" w:hAnsi="Times New Roman" w:cs="Times New Roman"/>
          <w:sz w:val="28"/>
          <w:szCs w:val="28"/>
        </w:rPr>
        <w:t>kokrūpniecības nozares konkurētspēju negatīvi ietekm</w:t>
      </w:r>
      <w:r>
        <w:rPr>
          <w:rFonts w:ascii="Times New Roman" w:hAnsi="Times New Roman" w:cs="Times New Roman"/>
          <w:sz w:val="28"/>
          <w:szCs w:val="28"/>
        </w:rPr>
        <w:t>ē</w:t>
      </w:r>
      <w:r w:rsidR="007963D2" w:rsidRPr="007963D2">
        <w:rPr>
          <w:rFonts w:ascii="Times New Roman" w:hAnsi="Times New Roman" w:cs="Times New Roman"/>
          <w:sz w:val="28"/>
          <w:szCs w:val="28"/>
        </w:rPr>
        <w:t>jošo faktoru mazināšan</w:t>
      </w:r>
      <w:r w:rsidR="00975D28">
        <w:rPr>
          <w:rFonts w:ascii="Times New Roman" w:hAnsi="Times New Roman" w:cs="Times New Roman"/>
          <w:sz w:val="28"/>
          <w:szCs w:val="28"/>
        </w:rPr>
        <w:t xml:space="preserve">ai. </w:t>
      </w:r>
    </w:p>
    <w:p w14:paraId="5E2343A1" w14:textId="77777777" w:rsidR="004A422A" w:rsidRDefault="004A422A" w:rsidP="00020A89">
      <w:pPr>
        <w:jc w:val="both"/>
        <w:rPr>
          <w:rFonts w:ascii="Times New Roman" w:hAnsi="Times New Roman" w:cs="Times New Roman"/>
          <w:sz w:val="28"/>
          <w:szCs w:val="28"/>
        </w:rPr>
      </w:pPr>
    </w:p>
    <w:p w14:paraId="3070D81B" w14:textId="6C41EACA" w:rsidR="004B0929" w:rsidRPr="004B0929" w:rsidRDefault="00BB1E14" w:rsidP="004B0929">
      <w:pPr>
        <w:pStyle w:val="Virsraksts1"/>
      </w:pPr>
      <w:bookmarkStart w:id="2" w:name="_Toc151547541"/>
      <w:bookmarkStart w:id="3" w:name="_Toc152326676"/>
      <w:r>
        <w:t xml:space="preserve">Pašreizējā </w:t>
      </w:r>
      <w:r w:rsidRPr="00AD174E">
        <w:t>situācija</w:t>
      </w:r>
      <w:bookmarkEnd w:id="2"/>
      <w:bookmarkEnd w:id="3"/>
    </w:p>
    <w:p w14:paraId="78AFACF4" w14:textId="3054C396" w:rsidR="00E27518" w:rsidRDefault="00E27518" w:rsidP="009E4467">
      <w:pPr>
        <w:ind w:firstLine="720"/>
        <w:contextualSpacing/>
        <w:jc w:val="both"/>
        <w:rPr>
          <w:rFonts w:ascii="Times New Roman" w:hAnsi="Times New Roman" w:cs="Times New Roman"/>
          <w:sz w:val="28"/>
          <w:szCs w:val="28"/>
        </w:rPr>
      </w:pPr>
      <w:r w:rsidRPr="00E27518">
        <w:rPr>
          <w:rFonts w:ascii="Times New Roman" w:hAnsi="Times New Roman" w:cs="Times New Roman"/>
          <w:sz w:val="28"/>
          <w:szCs w:val="28"/>
        </w:rPr>
        <w:t>Meža nozares eksports</w:t>
      </w:r>
      <w:r w:rsidR="00FA1DA3">
        <w:rPr>
          <w:rFonts w:ascii="Times New Roman" w:hAnsi="Times New Roman" w:cs="Times New Roman"/>
          <w:sz w:val="28"/>
          <w:szCs w:val="28"/>
        </w:rPr>
        <w:t xml:space="preserve"> </w:t>
      </w:r>
      <w:r w:rsidR="00BC1361">
        <w:rPr>
          <w:rFonts w:ascii="Times New Roman" w:hAnsi="Times New Roman" w:cs="Times New Roman"/>
          <w:sz w:val="28"/>
          <w:szCs w:val="28"/>
        </w:rPr>
        <w:t>līdz 2023. gada septembrim</w:t>
      </w:r>
      <w:r w:rsidR="008C63EF">
        <w:rPr>
          <w:rFonts w:ascii="Times New Roman" w:hAnsi="Times New Roman" w:cs="Times New Roman"/>
          <w:sz w:val="28"/>
          <w:szCs w:val="28"/>
        </w:rPr>
        <w:t xml:space="preserve"> </w:t>
      </w:r>
      <w:r w:rsidRPr="00E27518">
        <w:rPr>
          <w:rFonts w:ascii="Times New Roman" w:hAnsi="Times New Roman" w:cs="Times New Roman"/>
          <w:sz w:val="28"/>
          <w:szCs w:val="28"/>
        </w:rPr>
        <w:t>ir sarucis par vairāk nekā 600</w:t>
      </w:r>
      <w:r w:rsidR="001B7DFD">
        <w:rPr>
          <w:rFonts w:ascii="Times New Roman" w:hAnsi="Times New Roman" w:cs="Times New Roman"/>
          <w:sz w:val="28"/>
          <w:szCs w:val="28"/>
        </w:rPr>
        <w:t> </w:t>
      </w:r>
      <w:r w:rsidRPr="00E27518">
        <w:rPr>
          <w:rFonts w:ascii="Times New Roman" w:hAnsi="Times New Roman" w:cs="Times New Roman"/>
          <w:sz w:val="28"/>
          <w:szCs w:val="28"/>
        </w:rPr>
        <w:t>milj</w:t>
      </w:r>
      <w:r w:rsidR="008B51AA">
        <w:rPr>
          <w:rFonts w:ascii="Times New Roman" w:hAnsi="Times New Roman" w:cs="Times New Roman"/>
          <w:sz w:val="28"/>
          <w:szCs w:val="28"/>
        </w:rPr>
        <w:t>.</w:t>
      </w:r>
      <w:r w:rsidRPr="00E27518">
        <w:rPr>
          <w:rFonts w:ascii="Times New Roman" w:hAnsi="Times New Roman" w:cs="Times New Roman"/>
          <w:sz w:val="28"/>
          <w:szCs w:val="28"/>
        </w:rPr>
        <w:t xml:space="preserve"> </w:t>
      </w:r>
      <w:r w:rsidR="008B51AA" w:rsidRPr="00F15BDC">
        <w:rPr>
          <w:rFonts w:ascii="Times New Roman" w:hAnsi="Times New Roman" w:cs="Times New Roman"/>
          <w:iCs/>
          <w:sz w:val="28"/>
          <w:szCs w:val="28"/>
        </w:rPr>
        <w:t>e</w:t>
      </w:r>
      <w:r w:rsidR="00695BBF" w:rsidRPr="00F15BDC">
        <w:rPr>
          <w:rFonts w:ascii="Times New Roman" w:hAnsi="Times New Roman" w:cs="Times New Roman"/>
          <w:iCs/>
          <w:sz w:val="28"/>
          <w:szCs w:val="28"/>
        </w:rPr>
        <w:t>i</w:t>
      </w:r>
      <w:r w:rsidR="008B51AA" w:rsidRPr="00F15BDC">
        <w:rPr>
          <w:rFonts w:ascii="Times New Roman" w:hAnsi="Times New Roman" w:cs="Times New Roman"/>
          <w:iCs/>
          <w:sz w:val="28"/>
          <w:szCs w:val="28"/>
        </w:rPr>
        <w:t>ro</w:t>
      </w:r>
      <w:r w:rsidRPr="00E27518">
        <w:rPr>
          <w:rFonts w:ascii="Times New Roman" w:hAnsi="Times New Roman" w:cs="Times New Roman"/>
          <w:sz w:val="28"/>
          <w:szCs w:val="28"/>
        </w:rPr>
        <w:t xml:space="preserve"> jeb</w:t>
      </w:r>
      <w:r w:rsidR="005D6C2B">
        <w:rPr>
          <w:rFonts w:ascii="Times New Roman" w:hAnsi="Times New Roman" w:cs="Times New Roman"/>
          <w:sz w:val="28"/>
          <w:szCs w:val="28"/>
        </w:rPr>
        <w:t xml:space="preserve"> aptuveni</w:t>
      </w:r>
      <w:r w:rsidR="001B7DFD">
        <w:rPr>
          <w:rFonts w:ascii="Times New Roman" w:hAnsi="Times New Roman" w:cs="Times New Roman"/>
          <w:sz w:val="28"/>
          <w:szCs w:val="28"/>
        </w:rPr>
        <w:t> </w:t>
      </w:r>
      <w:r w:rsidRPr="00E27518">
        <w:rPr>
          <w:rFonts w:ascii="Times New Roman" w:hAnsi="Times New Roman" w:cs="Times New Roman"/>
          <w:sz w:val="28"/>
          <w:szCs w:val="28"/>
        </w:rPr>
        <w:t>21</w:t>
      </w:r>
      <w:r w:rsidR="001B7DFD">
        <w:rPr>
          <w:rFonts w:ascii="Times New Roman" w:hAnsi="Times New Roman" w:cs="Times New Roman"/>
          <w:sz w:val="28"/>
          <w:szCs w:val="28"/>
        </w:rPr>
        <w:t> </w:t>
      </w:r>
      <w:r w:rsidRPr="00E27518">
        <w:rPr>
          <w:rFonts w:ascii="Times New Roman" w:hAnsi="Times New Roman" w:cs="Times New Roman"/>
          <w:sz w:val="28"/>
          <w:szCs w:val="28"/>
        </w:rPr>
        <w:t>%</w:t>
      </w:r>
      <w:r w:rsidR="006316C5">
        <w:rPr>
          <w:rStyle w:val="Vresatsauce"/>
          <w:rFonts w:ascii="Times New Roman" w:hAnsi="Times New Roman" w:cs="Times New Roman"/>
          <w:sz w:val="28"/>
          <w:szCs w:val="28"/>
        </w:rPr>
        <w:footnoteReference w:id="2"/>
      </w:r>
      <w:r w:rsidRPr="00E27518">
        <w:rPr>
          <w:rFonts w:ascii="Times New Roman" w:hAnsi="Times New Roman" w:cs="Times New Roman"/>
          <w:sz w:val="28"/>
          <w:szCs w:val="28"/>
        </w:rPr>
        <w:t>,</w:t>
      </w:r>
      <w:r w:rsidR="00F15BDC">
        <w:rPr>
          <w:rFonts w:ascii="Times New Roman" w:hAnsi="Times New Roman" w:cs="Times New Roman"/>
          <w:sz w:val="28"/>
          <w:szCs w:val="28"/>
        </w:rPr>
        <w:t xml:space="preserve"> </w:t>
      </w:r>
      <w:r w:rsidRPr="00E27518">
        <w:rPr>
          <w:rFonts w:ascii="Times New Roman" w:hAnsi="Times New Roman" w:cs="Times New Roman"/>
          <w:sz w:val="28"/>
          <w:szCs w:val="28"/>
        </w:rPr>
        <w:t>kokrūpniecībai</w:t>
      </w:r>
      <w:r w:rsidR="008C63EF">
        <w:rPr>
          <w:rFonts w:ascii="Times New Roman" w:hAnsi="Times New Roman" w:cs="Times New Roman"/>
          <w:sz w:val="28"/>
          <w:szCs w:val="28"/>
        </w:rPr>
        <w:t xml:space="preserve"> </w:t>
      </w:r>
      <w:r w:rsidRPr="00E27518">
        <w:rPr>
          <w:rFonts w:ascii="Times New Roman" w:hAnsi="Times New Roman" w:cs="Times New Roman"/>
          <w:sz w:val="28"/>
          <w:szCs w:val="28"/>
        </w:rPr>
        <w:t xml:space="preserve">radnieciskajās profesijās nodarbinātība samazinājusies par </w:t>
      </w:r>
      <w:r w:rsidR="005D6C2B">
        <w:rPr>
          <w:rFonts w:ascii="Times New Roman" w:hAnsi="Times New Roman" w:cs="Times New Roman"/>
          <w:sz w:val="28"/>
          <w:szCs w:val="28"/>
        </w:rPr>
        <w:t>aptuveni</w:t>
      </w:r>
      <w:r w:rsidR="008C63EF">
        <w:rPr>
          <w:rFonts w:ascii="Times New Roman" w:hAnsi="Times New Roman" w:cs="Times New Roman"/>
          <w:sz w:val="28"/>
          <w:szCs w:val="28"/>
        </w:rPr>
        <w:t xml:space="preserve"> </w:t>
      </w:r>
      <w:r w:rsidRPr="00E27518">
        <w:rPr>
          <w:rFonts w:ascii="Times New Roman" w:hAnsi="Times New Roman" w:cs="Times New Roman"/>
          <w:sz w:val="28"/>
          <w:szCs w:val="28"/>
        </w:rPr>
        <w:t>10</w:t>
      </w:r>
      <w:r w:rsidR="001B7DFD">
        <w:rPr>
          <w:rFonts w:ascii="Times New Roman" w:hAnsi="Times New Roman" w:cs="Times New Roman"/>
          <w:sz w:val="28"/>
          <w:szCs w:val="28"/>
        </w:rPr>
        <w:t> </w:t>
      </w:r>
      <w:r w:rsidRPr="00E27518">
        <w:rPr>
          <w:rFonts w:ascii="Times New Roman" w:hAnsi="Times New Roman" w:cs="Times New Roman"/>
          <w:sz w:val="28"/>
          <w:szCs w:val="28"/>
        </w:rPr>
        <w:t>%</w:t>
      </w:r>
      <w:r w:rsidR="00B658C3">
        <w:rPr>
          <w:rStyle w:val="Vresatsauce"/>
          <w:rFonts w:ascii="Times New Roman" w:hAnsi="Times New Roman" w:cs="Times New Roman"/>
          <w:sz w:val="28"/>
          <w:szCs w:val="28"/>
        </w:rPr>
        <w:footnoteReference w:id="3"/>
      </w:r>
      <w:r w:rsidRPr="00E27518">
        <w:rPr>
          <w:rFonts w:ascii="Times New Roman" w:hAnsi="Times New Roman" w:cs="Times New Roman"/>
          <w:sz w:val="28"/>
          <w:szCs w:val="28"/>
        </w:rPr>
        <w:t xml:space="preserve">, </w:t>
      </w:r>
      <w:r w:rsidR="009E4467">
        <w:rPr>
          <w:rFonts w:ascii="Times New Roman" w:hAnsi="Times New Roman" w:cs="Times New Roman"/>
          <w:sz w:val="28"/>
          <w:szCs w:val="28"/>
        </w:rPr>
        <w:t xml:space="preserve">kā </w:t>
      </w:r>
      <w:r w:rsidR="005D6C2B">
        <w:rPr>
          <w:rFonts w:ascii="Times New Roman" w:hAnsi="Times New Roman" w:cs="Times New Roman"/>
          <w:sz w:val="28"/>
          <w:szCs w:val="28"/>
        </w:rPr>
        <w:t xml:space="preserve">arī </w:t>
      </w:r>
      <w:r w:rsidRPr="00E27518">
        <w:rPr>
          <w:rFonts w:ascii="Times New Roman" w:hAnsi="Times New Roman" w:cs="Times New Roman"/>
          <w:sz w:val="28"/>
          <w:szCs w:val="28"/>
        </w:rPr>
        <w:t xml:space="preserve">kokrūpniecības izlaide sarukusi par </w:t>
      </w:r>
      <w:r w:rsidR="005D6C2B">
        <w:rPr>
          <w:rFonts w:ascii="Times New Roman" w:hAnsi="Times New Roman" w:cs="Times New Roman"/>
          <w:sz w:val="28"/>
          <w:szCs w:val="28"/>
        </w:rPr>
        <w:t>aptuveni</w:t>
      </w:r>
      <w:r w:rsidR="008C63EF">
        <w:rPr>
          <w:rFonts w:ascii="Times New Roman" w:hAnsi="Times New Roman" w:cs="Times New Roman"/>
          <w:sz w:val="28"/>
          <w:szCs w:val="28"/>
        </w:rPr>
        <w:t xml:space="preserve"> </w:t>
      </w:r>
      <w:r w:rsidRPr="00E27518">
        <w:rPr>
          <w:rFonts w:ascii="Times New Roman" w:hAnsi="Times New Roman" w:cs="Times New Roman"/>
          <w:sz w:val="28"/>
          <w:szCs w:val="28"/>
        </w:rPr>
        <w:t>10</w:t>
      </w:r>
      <w:r w:rsidR="001B7DFD">
        <w:rPr>
          <w:rFonts w:ascii="Times New Roman" w:hAnsi="Times New Roman" w:cs="Times New Roman"/>
          <w:sz w:val="28"/>
          <w:szCs w:val="28"/>
        </w:rPr>
        <w:t> </w:t>
      </w:r>
      <w:r w:rsidRPr="00E27518">
        <w:rPr>
          <w:rFonts w:ascii="Times New Roman" w:hAnsi="Times New Roman" w:cs="Times New Roman"/>
          <w:sz w:val="28"/>
          <w:szCs w:val="28"/>
        </w:rPr>
        <w:t>%</w:t>
      </w:r>
      <w:r w:rsidR="00DE6BB4">
        <w:rPr>
          <w:rStyle w:val="Vresatsauce"/>
          <w:rFonts w:ascii="Times New Roman" w:hAnsi="Times New Roman" w:cs="Times New Roman"/>
          <w:sz w:val="28"/>
          <w:szCs w:val="28"/>
        </w:rPr>
        <w:footnoteReference w:id="4"/>
      </w:r>
      <w:r w:rsidRPr="00E27518">
        <w:rPr>
          <w:rFonts w:ascii="Times New Roman" w:hAnsi="Times New Roman" w:cs="Times New Roman"/>
          <w:sz w:val="28"/>
          <w:szCs w:val="28"/>
        </w:rPr>
        <w:t>.</w:t>
      </w:r>
      <w:r w:rsidR="009E4467">
        <w:rPr>
          <w:rFonts w:ascii="Times New Roman" w:hAnsi="Times New Roman" w:cs="Times New Roman"/>
          <w:sz w:val="28"/>
          <w:szCs w:val="28"/>
        </w:rPr>
        <w:t xml:space="preserve"> </w:t>
      </w:r>
      <w:bookmarkStart w:id="4" w:name="_Hlk152165848"/>
      <w:r w:rsidR="00190888">
        <w:rPr>
          <w:rFonts w:ascii="Times New Roman" w:hAnsi="Times New Roman" w:cs="Times New Roman"/>
          <w:sz w:val="28"/>
          <w:szCs w:val="28"/>
        </w:rPr>
        <w:t>Situācija</w:t>
      </w:r>
      <w:r w:rsidR="00044072">
        <w:rPr>
          <w:rFonts w:ascii="Times New Roman" w:hAnsi="Times New Roman" w:cs="Times New Roman"/>
          <w:sz w:val="28"/>
          <w:szCs w:val="28"/>
        </w:rPr>
        <w:t xml:space="preserve"> skujkoku</w:t>
      </w:r>
      <w:r w:rsidR="00190888">
        <w:rPr>
          <w:rFonts w:ascii="Times New Roman" w:hAnsi="Times New Roman" w:cs="Times New Roman"/>
          <w:sz w:val="28"/>
          <w:szCs w:val="28"/>
        </w:rPr>
        <w:t xml:space="preserve"> </w:t>
      </w:r>
      <w:r w:rsidR="00953296">
        <w:rPr>
          <w:rFonts w:ascii="Times New Roman" w:hAnsi="Times New Roman" w:cs="Times New Roman"/>
          <w:sz w:val="28"/>
          <w:szCs w:val="28"/>
        </w:rPr>
        <w:t xml:space="preserve">pārstrādes uzņēmumu </w:t>
      </w:r>
      <w:r w:rsidR="00190888">
        <w:rPr>
          <w:rFonts w:ascii="Times New Roman" w:hAnsi="Times New Roman" w:cs="Times New Roman"/>
          <w:sz w:val="28"/>
          <w:szCs w:val="28"/>
        </w:rPr>
        <w:t xml:space="preserve">sektorā ir īpaši </w:t>
      </w:r>
      <w:r w:rsidR="00EF5D70">
        <w:rPr>
          <w:rFonts w:ascii="Times New Roman" w:hAnsi="Times New Roman" w:cs="Times New Roman"/>
          <w:sz w:val="28"/>
          <w:szCs w:val="28"/>
        </w:rPr>
        <w:t>pasliktinājusies</w:t>
      </w:r>
      <w:r w:rsidR="00190888">
        <w:rPr>
          <w:rFonts w:ascii="Times New Roman" w:hAnsi="Times New Roman" w:cs="Times New Roman"/>
          <w:sz w:val="28"/>
          <w:szCs w:val="28"/>
        </w:rPr>
        <w:t>, jo pēdējā gada laikā izlaides, apgrozījuma un</w:t>
      </w:r>
      <w:r w:rsidR="009455F4">
        <w:rPr>
          <w:rFonts w:ascii="Times New Roman" w:hAnsi="Times New Roman" w:cs="Times New Roman"/>
          <w:sz w:val="28"/>
          <w:szCs w:val="28"/>
        </w:rPr>
        <w:t xml:space="preserve"> </w:t>
      </w:r>
      <w:r w:rsidR="00190888">
        <w:rPr>
          <w:rFonts w:ascii="Times New Roman" w:hAnsi="Times New Roman" w:cs="Times New Roman"/>
          <w:sz w:val="28"/>
          <w:szCs w:val="28"/>
        </w:rPr>
        <w:t xml:space="preserve">nodarbinātības rādītāji ir samazinājušies </w:t>
      </w:r>
      <w:r w:rsidR="00A44DED">
        <w:rPr>
          <w:rFonts w:ascii="Times New Roman" w:hAnsi="Times New Roman" w:cs="Times New Roman"/>
          <w:sz w:val="28"/>
          <w:szCs w:val="28"/>
        </w:rPr>
        <w:t>par vairāk nekā 20</w:t>
      </w:r>
      <w:r w:rsidR="001B7DFD">
        <w:rPr>
          <w:rFonts w:ascii="Times New Roman" w:hAnsi="Times New Roman" w:cs="Times New Roman"/>
          <w:sz w:val="28"/>
          <w:szCs w:val="28"/>
        </w:rPr>
        <w:t> </w:t>
      </w:r>
      <w:r w:rsidR="00A44DED">
        <w:rPr>
          <w:rFonts w:ascii="Times New Roman" w:hAnsi="Times New Roman" w:cs="Times New Roman"/>
          <w:sz w:val="28"/>
          <w:szCs w:val="28"/>
        </w:rPr>
        <w:t>%, bet vēl vairāk ir samazinājusies eksporta vērtība</w:t>
      </w:r>
      <w:r w:rsidR="00DC6E40">
        <w:rPr>
          <w:rFonts w:ascii="Times New Roman" w:hAnsi="Times New Roman" w:cs="Times New Roman"/>
          <w:sz w:val="28"/>
          <w:szCs w:val="28"/>
        </w:rPr>
        <w:t xml:space="preserve"> </w:t>
      </w:r>
      <w:bookmarkEnd w:id="4"/>
      <w:r w:rsidR="00DC6E40">
        <w:rPr>
          <w:rFonts w:ascii="Times New Roman" w:hAnsi="Times New Roman" w:cs="Times New Roman"/>
          <w:sz w:val="28"/>
          <w:szCs w:val="28"/>
        </w:rPr>
        <w:t>(sk</w:t>
      </w:r>
      <w:r w:rsidR="00914B3B">
        <w:rPr>
          <w:rFonts w:ascii="Times New Roman" w:hAnsi="Times New Roman" w:cs="Times New Roman"/>
          <w:sz w:val="28"/>
          <w:szCs w:val="28"/>
        </w:rPr>
        <w:t>.</w:t>
      </w:r>
      <w:r w:rsidR="00DC6E40">
        <w:rPr>
          <w:rFonts w:ascii="Times New Roman" w:hAnsi="Times New Roman" w:cs="Times New Roman"/>
          <w:sz w:val="28"/>
          <w:szCs w:val="28"/>
        </w:rPr>
        <w:t xml:space="preserve"> 1.</w:t>
      </w:r>
      <w:r w:rsidR="001B7DFD">
        <w:rPr>
          <w:rFonts w:ascii="Times New Roman" w:hAnsi="Times New Roman" w:cs="Times New Roman"/>
          <w:sz w:val="28"/>
          <w:szCs w:val="28"/>
        </w:rPr>
        <w:t xml:space="preserve"> </w:t>
      </w:r>
      <w:r w:rsidR="00DC6E40">
        <w:rPr>
          <w:rFonts w:ascii="Times New Roman" w:hAnsi="Times New Roman" w:cs="Times New Roman"/>
          <w:sz w:val="28"/>
          <w:szCs w:val="28"/>
        </w:rPr>
        <w:t>attēlu)</w:t>
      </w:r>
      <w:r w:rsidR="00A44DED">
        <w:rPr>
          <w:rFonts w:ascii="Times New Roman" w:hAnsi="Times New Roman" w:cs="Times New Roman"/>
          <w:sz w:val="28"/>
          <w:szCs w:val="28"/>
        </w:rPr>
        <w:t>.</w:t>
      </w:r>
      <w:r w:rsidR="000A30FD">
        <w:rPr>
          <w:rFonts w:ascii="Times New Roman" w:hAnsi="Times New Roman" w:cs="Times New Roman"/>
          <w:sz w:val="28"/>
          <w:szCs w:val="28"/>
        </w:rPr>
        <w:t xml:space="preserve"> </w:t>
      </w:r>
    </w:p>
    <w:p w14:paraId="065CEC74" w14:textId="6243C8F8" w:rsidR="00F84696" w:rsidRDefault="00F84696" w:rsidP="008B51AA">
      <w:pPr>
        <w:ind w:firstLine="720"/>
        <w:contextualSpacing/>
        <w:jc w:val="both"/>
        <w:rPr>
          <w:rFonts w:ascii="Times New Roman" w:hAnsi="Times New Roman" w:cs="Times New Roman"/>
          <w:sz w:val="28"/>
          <w:szCs w:val="28"/>
        </w:rPr>
      </w:pPr>
      <w:r w:rsidRPr="00F84696">
        <w:rPr>
          <w:rFonts w:ascii="Times New Roman" w:hAnsi="Times New Roman" w:cs="Times New Roman"/>
          <w:sz w:val="28"/>
          <w:szCs w:val="28"/>
        </w:rPr>
        <w:t>Negatīvo tendenču pamatā ir gan ārējie, gan lokālie faktori. Kokrūpniecība, it īpaši zāģmateriālu ražošana, ir ļoti atkarīga no notikumiem būvniecības tirg</w:t>
      </w:r>
      <w:r w:rsidR="009E4467">
        <w:rPr>
          <w:rFonts w:ascii="Times New Roman" w:hAnsi="Times New Roman" w:cs="Times New Roman"/>
          <w:sz w:val="28"/>
          <w:szCs w:val="28"/>
        </w:rPr>
        <w:t>ū</w:t>
      </w:r>
      <w:r w:rsidRPr="00F84696">
        <w:rPr>
          <w:rFonts w:ascii="Times New Roman" w:hAnsi="Times New Roman" w:cs="Times New Roman"/>
          <w:sz w:val="28"/>
          <w:szCs w:val="28"/>
        </w:rPr>
        <w:t>. Jauno būvatļauju skaits Vācijā, Francijā un Lielbritānijā 2023. gada pirmajā pusgadā ir samazinājies par 25</w:t>
      </w:r>
      <w:r w:rsidR="001B7DFD">
        <w:rPr>
          <w:rFonts w:ascii="Times New Roman" w:hAnsi="Times New Roman" w:cs="Times New Roman"/>
          <w:sz w:val="28"/>
          <w:szCs w:val="28"/>
        </w:rPr>
        <w:t>–</w:t>
      </w:r>
      <w:r w:rsidRPr="00F84696">
        <w:rPr>
          <w:rFonts w:ascii="Times New Roman" w:hAnsi="Times New Roman" w:cs="Times New Roman"/>
          <w:sz w:val="28"/>
          <w:szCs w:val="28"/>
        </w:rPr>
        <w:t>30</w:t>
      </w:r>
      <w:r w:rsidR="001B7DFD">
        <w:rPr>
          <w:rFonts w:ascii="Times New Roman" w:hAnsi="Times New Roman" w:cs="Times New Roman"/>
          <w:sz w:val="28"/>
          <w:szCs w:val="28"/>
        </w:rPr>
        <w:t> </w:t>
      </w:r>
      <w:r w:rsidRPr="00F84696">
        <w:rPr>
          <w:rFonts w:ascii="Times New Roman" w:hAnsi="Times New Roman" w:cs="Times New Roman"/>
          <w:sz w:val="28"/>
          <w:szCs w:val="28"/>
        </w:rPr>
        <w:t xml:space="preserve">%. Papildu negatīvs efekts ir arī dēļu </w:t>
      </w:r>
      <w:r w:rsidR="004D2AD1">
        <w:rPr>
          <w:rFonts w:ascii="Times New Roman" w:hAnsi="Times New Roman" w:cs="Times New Roman"/>
          <w:sz w:val="28"/>
          <w:szCs w:val="28"/>
        </w:rPr>
        <w:t>zem</w:t>
      </w:r>
      <w:r w:rsidR="006205BA">
        <w:rPr>
          <w:rFonts w:ascii="Times New Roman" w:hAnsi="Times New Roman" w:cs="Times New Roman"/>
          <w:sz w:val="28"/>
          <w:szCs w:val="28"/>
        </w:rPr>
        <w:t>ā</w:t>
      </w:r>
      <w:r w:rsidR="004D2AD1">
        <w:rPr>
          <w:rFonts w:ascii="Times New Roman" w:hAnsi="Times New Roman" w:cs="Times New Roman"/>
          <w:sz w:val="28"/>
          <w:szCs w:val="28"/>
        </w:rPr>
        <w:t xml:space="preserve"> </w:t>
      </w:r>
      <w:r w:rsidR="006205BA" w:rsidRPr="00F84696">
        <w:rPr>
          <w:rFonts w:ascii="Times New Roman" w:hAnsi="Times New Roman" w:cs="Times New Roman"/>
          <w:sz w:val="28"/>
          <w:szCs w:val="28"/>
        </w:rPr>
        <w:t>cen</w:t>
      </w:r>
      <w:r w:rsidR="006205BA">
        <w:rPr>
          <w:rFonts w:ascii="Times New Roman" w:hAnsi="Times New Roman" w:cs="Times New Roman"/>
          <w:sz w:val="28"/>
          <w:szCs w:val="28"/>
        </w:rPr>
        <w:t xml:space="preserve">a </w:t>
      </w:r>
      <w:r w:rsidRPr="00F84696">
        <w:rPr>
          <w:rFonts w:ascii="Times New Roman" w:hAnsi="Times New Roman" w:cs="Times New Roman"/>
          <w:sz w:val="28"/>
          <w:szCs w:val="28"/>
        </w:rPr>
        <w:t>gan Amerikas Savienotajās Valstīs (ASV), gan Eiropā</w:t>
      </w:r>
      <w:r w:rsidRPr="00F84696">
        <w:rPr>
          <w:rFonts w:ascii="Times New Roman" w:hAnsi="Times New Roman" w:cs="Times New Roman"/>
          <w:sz w:val="28"/>
          <w:szCs w:val="28"/>
          <w:vertAlign w:val="superscript"/>
        </w:rPr>
        <w:footnoteReference w:id="5"/>
      </w:r>
      <w:r w:rsidRPr="00F84696">
        <w:rPr>
          <w:rFonts w:ascii="Times New Roman" w:hAnsi="Times New Roman" w:cs="Times New Roman"/>
          <w:sz w:val="28"/>
          <w:szCs w:val="28"/>
        </w:rPr>
        <w:t>. Lokālie faktori, kas ietekmē kokrūpniecību</w:t>
      </w:r>
      <w:r w:rsidR="001B7DFD">
        <w:rPr>
          <w:rFonts w:ascii="Times New Roman" w:hAnsi="Times New Roman" w:cs="Times New Roman"/>
          <w:sz w:val="28"/>
          <w:szCs w:val="28"/>
        </w:rPr>
        <w:t>,</w:t>
      </w:r>
      <w:r w:rsidRPr="00F84696">
        <w:rPr>
          <w:rFonts w:ascii="Times New Roman" w:hAnsi="Times New Roman" w:cs="Times New Roman"/>
          <w:sz w:val="28"/>
          <w:szCs w:val="28"/>
        </w:rPr>
        <w:t xml:space="preserve"> ir dārgās ražošanas izmaksas, it īpaši enerģētikas un </w:t>
      </w:r>
      <w:r w:rsidR="00611E95">
        <w:rPr>
          <w:rFonts w:ascii="Times New Roman" w:hAnsi="Times New Roman" w:cs="Times New Roman"/>
          <w:sz w:val="28"/>
          <w:szCs w:val="28"/>
        </w:rPr>
        <w:t>zāģbaļķu</w:t>
      </w:r>
      <w:r w:rsidRPr="00F84696">
        <w:rPr>
          <w:rFonts w:ascii="Times New Roman" w:hAnsi="Times New Roman" w:cs="Times New Roman"/>
          <w:sz w:val="28"/>
          <w:szCs w:val="28"/>
        </w:rPr>
        <w:t xml:space="preserve"> cenas.</w:t>
      </w:r>
    </w:p>
    <w:p w14:paraId="6493213A" w14:textId="77777777" w:rsidR="00F8131A" w:rsidRDefault="00F8131A" w:rsidP="008B51AA">
      <w:pPr>
        <w:ind w:firstLine="720"/>
        <w:contextualSpacing/>
        <w:jc w:val="both"/>
        <w:rPr>
          <w:rFonts w:ascii="Times New Roman" w:hAnsi="Times New Roman" w:cs="Times New Roman"/>
          <w:sz w:val="28"/>
          <w:szCs w:val="28"/>
        </w:rPr>
      </w:pPr>
    </w:p>
    <w:p w14:paraId="4810EA16" w14:textId="1811A6B8" w:rsidR="00DC6E40" w:rsidRDefault="00F8131A" w:rsidP="00F8131A">
      <w:pPr>
        <w:ind w:firstLine="720"/>
        <w:contextualSpacing/>
        <w:jc w:val="center"/>
        <w:rPr>
          <w:rFonts w:ascii="Times New Roman" w:hAnsi="Times New Roman" w:cs="Times New Roman"/>
          <w:sz w:val="28"/>
          <w:szCs w:val="28"/>
        </w:rPr>
      </w:pPr>
      <w:r>
        <w:rPr>
          <w:rFonts w:ascii="Times New Roman" w:hAnsi="Times New Roman" w:cs="Times New Roman"/>
          <w:noProof/>
          <w:sz w:val="28"/>
          <w:szCs w:val="28"/>
          <w:lang w:eastAsia="lv-LV"/>
        </w:rPr>
        <w:drawing>
          <wp:inline distT="0" distB="0" distL="0" distR="0" wp14:anchorId="38D5C12F" wp14:editId="47DAE480">
            <wp:extent cx="3792956" cy="2373873"/>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2579" cy="2386154"/>
                    </a:xfrm>
                    <a:prstGeom prst="rect">
                      <a:avLst/>
                    </a:prstGeom>
                    <a:noFill/>
                  </pic:spPr>
                </pic:pic>
              </a:graphicData>
            </a:graphic>
          </wp:inline>
        </w:drawing>
      </w:r>
    </w:p>
    <w:p w14:paraId="00CF222D" w14:textId="0EA6C1AD" w:rsidR="003930CC" w:rsidRDefault="00D03687" w:rsidP="00F8131A">
      <w:pPr>
        <w:ind w:firstLine="720"/>
        <w:contextualSpacing/>
        <w:jc w:val="center"/>
        <w:rPr>
          <w:rFonts w:ascii="Times New Roman" w:hAnsi="Times New Roman" w:cs="Times New Roman"/>
          <w:sz w:val="24"/>
          <w:szCs w:val="24"/>
        </w:rPr>
      </w:pPr>
      <w:r w:rsidRPr="00D03687">
        <w:rPr>
          <w:rFonts w:ascii="Times New Roman" w:hAnsi="Times New Roman" w:cs="Times New Roman"/>
          <w:i/>
          <w:iCs/>
          <w:sz w:val="24"/>
          <w:szCs w:val="24"/>
        </w:rPr>
        <w:lastRenderedPageBreak/>
        <w:t>1.</w:t>
      </w:r>
      <w:r w:rsidR="001B7DFD">
        <w:rPr>
          <w:rFonts w:ascii="Times New Roman" w:hAnsi="Times New Roman" w:cs="Times New Roman"/>
          <w:i/>
          <w:iCs/>
          <w:sz w:val="24"/>
          <w:szCs w:val="24"/>
        </w:rPr>
        <w:t> </w:t>
      </w:r>
      <w:r w:rsidRPr="00D03687">
        <w:rPr>
          <w:rFonts w:ascii="Times New Roman" w:hAnsi="Times New Roman" w:cs="Times New Roman"/>
          <w:i/>
          <w:iCs/>
          <w:sz w:val="24"/>
          <w:szCs w:val="24"/>
        </w:rPr>
        <w:t>attēls.</w:t>
      </w:r>
      <w:r w:rsidRPr="00D03687">
        <w:rPr>
          <w:rFonts w:ascii="Times New Roman" w:hAnsi="Times New Roman" w:cs="Times New Roman"/>
          <w:sz w:val="24"/>
          <w:szCs w:val="24"/>
        </w:rPr>
        <w:t xml:space="preserve"> </w:t>
      </w:r>
      <w:r w:rsidRPr="00D03687">
        <w:rPr>
          <w:rFonts w:ascii="Times New Roman" w:hAnsi="Times New Roman" w:cs="Times New Roman"/>
          <w:b/>
          <w:bCs/>
          <w:sz w:val="24"/>
          <w:szCs w:val="24"/>
        </w:rPr>
        <w:t>Latvijas</w:t>
      </w:r>
      <w:r w:rsidR="00882F48">
        <w:rPr>
          <w:rFonts w:ascii="Times New Roman" w:hAnsi="Times New Roman" w:cs="Times New Roman"/>
          <w:b/>
          <w:bCs/>
          <w:sz w:val="24"/>
          <w:szCs w:val="24"/>
        </w:rPr>
        <w:t xml:space="preserve"> </w:t>
      </w:r>
      <w:r w:rsidR="00611E95">
        <w:rPr>
          <w:rFonts w:ascii="Times New Roman" w:hAnsi="Times New Roman" w:cs="Times New Roman"/>
          <w:b/>
          <w:bCs/>
          <w:sz w:val="24"/>
          <w:szCs w:val="24"/>
        </w:rPr>
        <w:t xml:space="preserve">skujkoku zāģbaļķu </w:t>
      </w:r>
      <w:r w:rsidR="004D2AD1">
        <w:rPr>
          <w:rFonts w:ascii="Times New Roman" w:hAnsi="Times New Roman" w:cs="Times New Roman"/>
          <w:b/>
          <w:bCs/>
          <w:sz w:val="24"/>
          <w:szCs w:val="24"/>
        </w:rPr>
        <w:t>pārstrādes uzņēmumu</w:t>
      </w:r>
      <w:r w:rsidRPr="00D03687">
        <w:rPr>
          <w:rFonts w:ascii="Times New Roman" w:hAnsi="Times New Roman" w:cs="Times New Roman"/>
          <w:b/>
          <w:bCs/>
          <w:sz w:val="24"/>
          <w:szCs w:val="24"/>
        </w:rPr>
        <w:t xml:space="preserve"> izlaide</w:t>
      </w:r>
      <w:r w:rsidR="00D90E28">
        <w:rPr>
          <w:rFonts w:ascii="Times New Roman" w:hAnsi="Times New Roman" w:cs="Times New Roman"/>
          <w:b/>
          <w:bCs/>
          <w:sz w:val="24"/>
          <w:szCs w:val="24"/>
        </w:rPr>
        <w:t xml:space="preserve"> </w:t>
      </w:r>
      <w:r w:rsidR="00EF5D70">
        <w:rPr>
          <w:rFonts w:ascii="Times New Roman" w:hAnsi="Times New Roman" w:cs="Times New Roman"/>
          <w:b/>
          <w:bCs/>
          <w:sz w:val="24"/>
          <w:szCs w:val="24"/>
        </w:rPr>
        <w:t>no 2017. gada līdz 2023. gada martam</w:t>
      </w:r>
    </w:p>
    <w:p w14:paraId="66AF8D97" w14:textId="77777777" w:rsidR="00D03687" w:rsidRPr="00D03687" w:rsidRDefault="00D03687" w:rsidP="00F8131A">
      <w:pPr>
        <w:ind w:firstLine="720"/>
        <w:contextualSpacing/>
        <w:jc w:val="center"/>
        <w:rPr>
          <w:rFonts w:ascii="Times New Roman" w:hAnsi="Times New Roman" w:cs="Times New Roman"/>
          <w:sz w:val="24"/>
          <w:szCs w:val="24"/>
        </w:rPr>
      </w:pPr>
    </w:p>
    <w:p w14:paraId="4EBF4FE7" w14:textId="25F82828" w:rsidR="009C2383" w:rsidRDefault="00E6016D" w:rsidP="009C2383">
      <w:pPr>
        <w:contextualSpacing/>
        <w:rPr>
          <w:rFonts w:ascii="Times New Roman" w:hAnsi="Times New Roman" w:cs="Times New Roman"/>
          <w:sz w:val="24"/>
          <w:szCs w:val="24"/>
        </w:rPr>
      </w:pPr>
      <w:r>
        <w:rPr>
          <w:rFonts w:ascii="Times New Roman" w:hAnsi="Times New Roman" w:cs="Times New Roman"/>
          <w:sz w:val="24"/>
          <w:szCs w:val="24"/>
        </w:rPr>
        <w:t xml:space="preserve">Avots: </w:t>
      </w:r>
      <w:r w:rsidRPr="00E6016D">
        <w:rPr>
          <w:rFonts w:ascii="Times New Roman" w:hAnsi="Times New Roman" w:cs="Times New Roman"/>
          <w:sz w:val="24"/>
          <w:szCs w:val="24"/>
        </w:rPr>
        <w:t>Latvijas Kokmateriālu ražotāju un tirgotāju asociācija</w:t>
      </w:r>
      <w:r w:rsidR="000345D6">
        <w:rPr>
          <w:rFonts w:ascii="Times New Roman" w:hAnsi="Times New Roman" w:cs="Times New Roman"/>
          <w:sz w:val="24"/>
          <w:szCs w:val="24"/>
        </w:rPr>
        <w:t xml:space="preserve"> (turpmāk – LKRTA)</w:t>
      </w:r>
    </w:p>
    <w:p w14:paraId="108C697C" w14:textId="536FCEEF" w:rsidR="00A63209" w:rsidRDefault="00E6016D" w:rsidP="00A63209">
      <w:pPr>
        <w:contextualSpacing/>
        <w:jc w:val="both"/>
        <w:rPr>
          <w:rFonts w:ascii="Times New Roman" w:hAnsi="Times New Roman" w:cs="Times New Roman"/>
          <w:sz w:val="20"/>
          <w:szCs w:val="20"/>
        </w:rPr>
      </w:pPr>
      <w:r w:rsidRPr="00DC26F1">
        <w:rPr>
          <w:rFonts w:ascii="Times New Roman" w:hAnsi="Times New Roman" w:cs="Times New Roman"/>
          <w:sz w:val="20"/>
          <w:szCs w:val="20"/>
        </w:rPr>
        <w:t xml:space="preserve">Respondenti: </w:t>
      </w:r>
      <w:r w:rsidR="009C2383" w:rsidRPr="00DC26F1">
        <w:rPr>
          <w:rFonts w:ascii="Times New Roman" w:hAnsi="Times New Roman" w:cs="Times New Roman"/>
          <w:sz w:val="20"/>
          <w:szCs w:val="20"/>
        </w:rPr>
        <w:t>SIA “</w:t>
      </w:r>
      <w:r w:rsidRPr="00DC26F1">
        <w:rPr>
          <w:rFonts w:ascii="Times New Roman" w:hAnsi="Times New Roman" w:cs="Times New Roman"/>
          <w:sz w:val="20"/>
          <w:szCs w:val="20"/>
        </w:rPr>
        <w:t>BSW Latvia</w:t>
      </w:r>
      <w:r w:rsidR="009C2383" w:rsidRPr="00DC26F1">
        <w:rPr>
          <w:rFonts w:ascii="Times New Roman" w:hAnsi="Times New Roman" w:cs="Times New Roman"/>
          <w:sz w:val="20"/>
          <w:szCs w:val="20"/>
        </w:rPr>
        <w:t xml:space="preserve">”, </w:t>
      </w:r>
      <w:r w:rsidR="00135637" w:rsidRPr="00DC26F1">
        <w:rPr>
          <w:rFonts w:ascii="Times New Roman" w:hAnsi="Times New Roman" w:cs="Times New Roman"/>
          <w:sz w:val="20"/>
          <w:szCs w:val="20"/>
        </w:rPr>
        <w:t>SIA “</w:t>
      </w:r>
      <w:r w:rsidRPr="00DC26F1">
        <w:rPr>
          <w:rFonts w:ascii="Times New Roman" w:hAnsi="Times New Roman" w:cs="Times New Roman"/>
          <w:sz w:val="20"/>
          <w:szCs w:val="20"/>
        </w:rPr>
        <w:t>Kurekss</w:t>
      </w:r>
      <w:r w:rsidR="00135637" w:rsidRPr="00DC26F1">
        <w:rPr>
          <w:rFonts w:ascii="Times New Roman" w:hAnsi="Times New Roman" w:cs="Times New Roman"/>
          <w:sz w:val="20"/>
          <w:szCs w:val="20"/>
        </w:rPr>
        <w:t>”,</w:t>
      </w:r>
      <w:r w:rsidRPr="00DC26F1">
        <w:rPr>
          <w:rFonts w:ascii="Times New Roman" w:hAnsi="Times New Roman" w:cs="Times New Roman"/>
          <w:sz w:val="20"/>
          <w:szCs w:val="20"/>
        </w:rPr>
        <w:t xml:space="preserve"> </w:t>
      </w:r>
      <w:r w:rsidR="00135637" w:rsidRPr="00DC26F1">
        <w:rPr>
          <w:rFonts w:ascii="Times New Roman" w:hAnsi="Times New Roman" w:cs="Times New Roman"/>
          <w:sz w:val="20"/>
          <w:szCs w:val="20"/>
        </w:rPr>
        <w:t>SIA “</w:t>
      </w:r>
      <w:r w:rsidRPr="00DC26F1">
        <w:rPr>
          <w:rFonts w:ascii="Times New Roman" w:hAnsi="Times New Roman" w:cs="Times New Roman"/>
          <w:sz w:val="20"/>
          <w:szCs w:val="20"/>
        </w:rPr>
        <w:t>Smiltene Impex</w:t>
      </w:r>
      <w:r w:rsidR="00135637" w:rsidRPr="00DC26F1">
        <w:rPr>
          <w:rFonts w:ascii="Times New Roman" w:hAnsi="Times New Roman" w:cs="Times New Roman"/>
          <w:sz w:val="20"/>
          <w:szCs w:val="20"/>
        </w:rPr>
        <w:t>”,</w:t>
      </w:r>
      <w:r w:rsidRPr="00DC26F1">
        <w:rPr>
          <w:rFonts w:ascii="Times New Roman" w:hAnsi="Times New Roman" w:cs="Times New Roman"/>
          <w:sz w:val="20"/>
          <w:szCs w:val="20"/>
        </w:rPr>
        <w:t xml:space="preserve"> </w:t>
      </w:r>
      <w:r w:rsidR="005F43D4" w:rsidRPr="00DC26F1">
        <w:rPr>
          <w:rFonts w:ascii="Times New Roman" w:hAnsi="Times New Roman" w:cs="Times New Roman"/>
          <w:sz w:val="20"/>
          <w:szCs w:val="20"/>
        </w:rPr>
        <w:t>SIA “</w:t>
      </w:r>
      <w:r w:rsidRPr="00DC26F1">
        <w:rPr>
          <w:rFonts w:ascii="Times New Roman" w:hAnsi="Times New Roman" w:cs="Times New Roman"/>
          <w:sz w:val="20"/>
          <w:szCs w:val="20"/>
        </w:rPr>
        <w:t>Rettenmeier Baltic Timber</w:t>
      </w:r>
      <w:r w:rsidR="005F43D4" w:rsidRPr="00DC26F1">
        <w:rPr>
          <w:rFonts w:ascii="Times New Roman" w:hAnsi="Times New Roman" w:cs="Times New Roman"/>
          <w:sz w:val="20"/>
          <w:szCs w:val="20"/>
        </w:rPr>
        <w:t>”, SIA “</w:t>
      </w:r>
      <w:r w:rsidRPr="00DC26F1">
        <w:rPr>
          <w:rFonts w:ascii="Times New Roman" w:hAnsi="Times New Roman" w:cs="Times New Roman"/>
          <w:sz w:val="20"/>
          <w:szCs w:val="20"/>
        </w:rPr>
        <w:t>Piebalgas</w:t>
      </w:r>
      <w:r w:rsidR="005F43D4" w:rsidRPr="00DC26F1">
        <w:rPr>
          <w:rFonts w:ascii="Times New Roman" w:hAnsi="Times New Roman" w:cs="Times New Roman"/>
          <w:sz w:val="20"/>
          <w:szCs w:val="20"/>
        </w:rPr>
        <w:t>”,</w:t>
      </w:r>
      <w:r w:rsidR="0022638A" w:rsidRPr="00DC26F1">
        <w:rPr>
          <w:rFonts w:ascii="Times New Roman" w:hAnsi="Times New Roman" w:cs="Times New Roman"/>
          <w:sz w:val="20"/>
          <w:szCs w:val="20"/>
        </w:rPr>
        <w:t xml:space="preserve"> AS</w:t>
      </w:r>
      <w:r w:rsidRPr="00DC26F1">
        <w:rPr>
          <w:rFonts w:ascii="Times New Roman" w:hAnsi="Times New Roman" w:cs="Times New Roman"/>
          <w:sz w:val="20"/>
          <w:szCs w:val="20"/>
        </w:rPr>
        <w:t xml:space="preserve"> </w:t>
      </w:r>
      <w:r w:rsidR="0022638A" w:rsidRPr="00DC26F1">
        <w:rPr>
          <w:rFonts w:ascii="Times New Roman" w:hAnsi="Times New Roman" w:cs="Times New Roman"/>
          <w:sz w:val="20"/>
          <w:szCs w:val="20"/>
        </w:rPr>
        <w:t>“</w:t>
      </w:r>
      <w:r w:rsidRPr="00DC26F1">
        <w:rPr>
          <w:rFonts w:ascii="Times New Roman" w:hAnsi="Times New Roman" w:cs="Times New Roman"/>
          <w:sz w:val="20"/>
          <w:szCs w:val="20"/>
        </w:rPr>
        <w:t>Stora Enso Latvia</w:t>
      </w:r>
      <w:r w:rsidR="0022638A" w:rsidRPr="00DC26F1">
        <w:rPr>
          <w:rFonts w:ascii="Times New Roman" w:hAnsi="Times New Roman" w:cs="Times New Roman"/>
          <w:sz w:val="20"/>
          <w:szCs w:val="20"/>
        </w:rPr>
        <w:t>”, SIA</w:t>
      </w:r>
      <w:r w:rsidRPr="00DC26F1">
        <w:rPr>
          <w:rFonts w:ascii="Times New Roman" w:hAnsi="Times New Roman" w:cs="Times New Roman"/>
          <w:sz w:val="20"/>
          <w:szCs w:val="20"/>
        </w:rPr>
        <w:t xml:space="preserve"> </w:t>
      </w:r>
      <w:r w:rsidR="0022638A" w:rsidRPr="00DC26F1">
        <w:rPr>
          <w:rFonts w:ascii="Times New Roman" w:hAnsi="Times New Roman" w:cs="Times New Roman"/>
          <w:sz w:val="20"/>
          <w:szCs w:val="20"/>
        </w:rPr>
        <w:t>“</w:t>
      </w:r>
      <w:r w:rsidRPr="00DC26F1">
        <w:rPr>
          <w:rFonts w:ascii="Times New Roman" w:hAnsi="Times New Roman" w:cs="Times New Roman"/>
          <w:sz w:val="20"/>
          <w:szCs w:val="20"/>
        </w:rPr>
        <w:t>Pata Jēkabpils</w:t>
      </w:r>
      <w:r w:rsidR="0022638A" w:rsidRPr="00DC26F1">
        <w:rPr>
          <w:rFonts w:ascii="Times New Roman" w:hAnsi="Times New Roman" w:cs="Times New Roman"/>
          <w:sz w:val="20"/>
          <w:szCs w:val="20"/>
        </w:rPr>
        <w:t>”, SIA</w:t>
      </w:r>
      <w:r w:rsidRPr="00DC26F1">
        <w:rPr>
          <w:rFonts w:ascii="Times New Roman" w:hAnsi="Times New Roman" w:cs="Times New Roman"/>
          <w:sz w:val="20"/>
          <w:szCs w:val="20"/>
        </w:rPr>
        <w:t xml:space="preserve"> </w:t>
      </w:r>
      <w:r w:rsidR="0022638A" w:rsidRPr="00DC26F1">
        <w:rPr>
          <w:rFonts w:ascii="Times New Roman" w:hAnsi="Times New Roman" w:cs="Times New Roman"/>
          <w:sz w:val="20"/>
          <w:szCs w:val="20"/>
        </w:rPr>
        <w:t>“</w:t>
      </w:r>
      <w:r w:rsidRPr="00DC26F1">
        <w:rPr>
          <w:rFonts w:ascii="Times New Roman" w:hAnsi="Times New Roman" w:cs="Times New Roman"/>
          <w:sz w:val="20"/>
          <w:szCs w:val="20"/>
        </w:rPr>
        <w:t>Pata Saldus</w:t>
      </w:r>
      <w:r w:rsidR="0022638A" w:rsidRPr="00DC26F1">
        <w:rPr>
          <w:rFonts w:ascii="Times New Roman" w:hAnsi="Times New Roman" w:cs="Times New Roman"/>
          <w:sz w:val="20"/>
          <w:szCs w:val="20"/>
        </w:rPr>
        <w:t>”,</w:t>
      </w:r>
      <w:r w:rsidR="007A1DFD" w:rsidRPr="00DC26F1">
        <w:rPr>
          <w:rFonts w:ascii="Times New Roman" w:hAnsi="Times New Roman" w:cs="Times New Roman"/>
          <w:sz w:val="20"/>
          <w:szCs w:val="20"/>
        </w:rPr>
        <w:t xml:space="preserve"> SIA</w:t>
      </w:r>
      <w:r w:rsidRPr="00DC26F1">
        <w:rPr>
          <w:rFonts w:ascii="Times New Roman" w:hAnsi="Times New Roman" w:cs="Times New Roman"/>
          <w:sz w:val="20"/>
          <w:szCs w:val="20"/>
        </w:rPr>
        <w:t xml:space="preserve"> </w:t>
      </w:r>
      <w:r w:rsidR="007A1DFD" w:rsidRPr="00DC26F1">
        <w:rPr>
          <w:rFonts w:ascii="Times New Roman" w:hAnsi="Times New Roman" w:cs="Times New Roman"/>
          <w:sz w:val="20"/>
          <w:szCs w:val="20"/>
        </w:rPr>
        <w:t>“</w:t>
      </w:r>
      <w:r w:rsidRPr="00DC26F1">
        <w:rPr>
          <w:rFonts w:ascii="Times New Roman" w:hAnsi="Times New Roman" w:cs="Times New Roman"/>
          <w:sz w:val="20"/>
          <w:szCs w:val="20"/>
        </w:rPr>
        <w:t>Vika Wood</w:t>
      </w:r>
      <w:r w:rsidR="007A1DFD" w:rsidRPr="00DC26F1">
        <w:rPr>
          <w:rFonts w:ascii="Times New Roman" w:hAnsi="Times New Roman" w:cs="Times New Roman"/>
          <w:sz w:val="20"/>
          <w:szCs w:val="20"/>
        </w:rPr>
        <w:t xml:space="preserve">”, </w:t>
      </w:r>
      <w:r w:rsidR="0027037D" w:rsidRPr="00DC26F1">
        <w:rPr>
          <w:rFonts w:ascii="Times New Roman" w:hAnsi="Times New Roman" w:cs="Times New Roman"/>
          <w:sz w:val="20"/>
          <w:szCs w:val="20"/>
        </w:rPr>
        <w:t>SIA “</w:t>
      </w:r>
      <w:r w:rsidRPr="00DC26F1">
        <w:rPr>
          <w:rFonts w:ascii="Times New Roman" w:hAnsi="Times New Roman" w:cs="Times New Roman"/>
          <w:sz w:val="20"/>
          <w:szCs w:val="20"/>
        </w:rPr>
        <w:t>AK</w:t>
      </w:r>
      <w:r w:rsidR="0027037D" w:rsidRPr="00DC26F1">
        <w:rPr>
          <w:rFonts w:ascii="Times New Roman" w:hAnsi="Times New Roman" w:cs="Times New Roman"/>
          <w:sz w:val="20"/>
          <w:szCs w:val="20"/>
        </w:rPr>
        <w:t xml:space="preserve">Z”, </w:t>
      </w:r>
      <w:r w:rsidR="005A233E" w:rsidRPr="00DC26F1">
        <w:rPr>
          <w:rFonts w:ascii="Times New Roman" w:hAnsi="Times New Roman" w:cs="Times New Roman"/>
          <w:sz w:val="20"/>
          <w:szCs w:val="20"/>
        </w:rPr>
        <w:t>SIA “</w:t>
      </w:r>
      <w:r w:rsidRPr="00DC26F1">
        <w:rPr>
          <w:rFonts w:ascii="Times New Roman" w:hAnsi="Times New Roman" w:cs="Times New Roman"/>
          <w:sz w:val="20"/>
          <w:szCs w:val="20"/>
        </w:rPr>
        <w:t>Rīgas meži</w:t>
      </w:r>
      <w:r w:rsidR="005A233E" w:rsidRPr="00DC26F1">
        <w:rPr>
          <w:rFonts w:ascii="Times New Roman" w:hAnsi="Times New Roman" w:cs="Times New Roman"/>
          <w:sz w:val="20"/>
          <w:szCs w:val="20"/>
        </w:rPr>
        <w:t>”</w:t>
      </w:r>
      <w:r w:rsidR="003930CC" w:rsidRPr="00DC26F1">
        <w:rPr>
          <w:rFonts w:ascii="Times New Roman" w:hAnsi="Times New Roman" w:cs="Times New Roman"/>
          <w:sz w:val="20"/>
          <w:szCs w:val="20"/>
        </w:rPr>
        <w:t>, SIA</w:t>
      </w:r>
      <w:r w:rsidRPr="00DC26F1">
        <w:rPr>
          <w:rFonts w:ascii="Times New Roman" w:hAnsi="Times New Roman" w:cs="Times New Roman"/>
          <w:sz w:val="20"/>
          <w:szCs w:val="20"/>
        </w:rPr>
        <w:t xml:space="preserve"> </w:t>
      </w:r>
      <w:r w:rsidR="003930CC" w:rsidRPr="00DC26F1">
        <w:rPr>
          <w:rFonts w:ascii="Times New Roman" w:hAnsi="Times New Roman" w:cs="Times New Roman"/>
          <w:sz w:val="20"/>
          <w:szCs w:val="20"/>
        </w:rPr>
        <w:t>“</w:t>
      </w:r>
      <w:r w:rsidRPr="00DC26F1">
        <w:rPr>
          <w:rFonts w:ascii="Times New Roman" w:hAnsi="Times New Roman" w:cs="Times New Roman"/>
          <w:sz w:val="20"/>
          <w:szCs w:val="20"/>
        </w:rPr>
        <w:t>Latvāņi</w:t>
      </w:r>
      <w:r w:rsidR="003930CC" w:rsidRPr="00DC26F1">
        <w:rPr>
          <w:rFonts w:ascii="Times New Roman" w:hAnsi="Times New Roman" w:cs="Times New Roman"/>
          <w:sz w:val="20"/>
          <w:szCs w:val="20"/>
        </w:rPr>
        <w:t>”</w:t>
      </w:r>
    </w:p>
    <w:p w14:paraId="6C063B73" w14:textId="77777777" w:rsidR="00E67F24" w:rsidRDefault="00E67F24" w:rsidP="00A63209">
      <w:pPr>
        <w:contextualSpacing/>
        <w:jc w:val="both"/>
        <w:rPr>
          <w:rFonts w:ascii="Times New Roman" w:hAnsi="Times New Roman" w:cs="Times New Roman"/>
          <w:sz w:val="20"/>
          <w:szCs w:val="20"/>
        </w:rPr>
      </w:pPr>
    </w:p>
    <w:p w14:paraId="0963342D" w14:textId="0011C325" w:rsidR="007B718C" w:rsidRPr="000E4F79" w:rsidRDefault="00207239" w:rsidP="0037459B">
      <w:pPr>
        <w:ind w:firstLine="720"/>
        <w:jc w:val="both"/>
        <w:rPr>
          <w:rFonts w:ascii="Times New Roman" w:hAnsi="Times New Roman" w:cs="Times New Roman"/>
          <w:sz w:val="28"/>
          <w:szCs w:val="28"/>
        </w:rPr>
      </w:pPr>
      <w:r w:rsidRPr="000E4F79">
        <w:rPr>
          <w:rFonts w:ascii="Times New Roman" w:hAnsi="Times New Roman" w:cs="Times New Roman"/>
          <w:sz w:val="28"/>
          <w:szCs w:val="28"/>
        </w:rPr>
        <w:t>Vērtējot situāciju kaimiņvalstīs, redzams, ka k</w:t>
      </w:r>
      <w:r w:rsidR="007B718C" w:rsidRPr="000E4F79">
        <w:rPr>
          <w:rFonts w:ascii="Times New Roman" w:hAnsi="Times New Roman" w:cs="Times New Roman"/>
          <w:sz w:val="28"/>
          <w:szCs w:val="28"/>
        </w:rPr>
        <w:t xml:space="preserve">opējās tirgus tendences – sarūkošais pieprasījums un gala produktu cenas – gan Latvijas, gan Igaunijas </w:t>
      </w:r>
      <w:r w:rsidR="00E83FE5" w:rsidRPr="000E4F79">
        <w:rPr>
          <w:rFonts w:ascii="Times New Roman" w:hAnsi="Times New Roman" w:cs="Times New Roman"/>
          <w:sz w:val="28"/>
          <w:szCs w:val="28"/>
        </w:rPr>
        <w:t>skujkoku pārstrādes uzņēmumiem</w:t>
      </w:r>
      <w:r w:rsidR="0037459B" w:rsidRPr="000E4F79">
        <w:rPr>
          <w:rFonts w:ascii="Times New Roman" w:hAnsi="Times New Roman" w:cs="Times New Roman"/>
          <w:sz w:val="28"/>
          <w:szCs w:val="28"/>
        </w:rPr>
        <w:t xml:space="preserve"> </w:t>
      </w:r>
      <w:r w:rsidR="007B718C" w:rsidRPr="000E4F79">
        <w:rPr>
          <w:rFonts w:ascii="Times New Roman" w:hAnsi="Times New Roman" w:cs="Times New Roman"/>
          <w:sz w:val="28"/>
          <w:szCs w:val="28"/>
        </w:rPr>
        <w:t xml:space="preserve">ir </w:t>
      </w:r>
      <w:r w:rsidR="00DE5150" w:rsidRPr="000E4F79">
        <w:rPr>
          <w:rFonts w:ascii="Times New Roman" w:hAnsi="Times New Roman" w:cs="Times New Roman"/>
          <w:sz w:val="28"/>
          <w:szCs w:val="28"/>
        </w:rPr>
        <w:t>s</w:t>
      </w:r>
      <w:r w:rsidR="00BF4D9F" w:rsidRPr="000E4F79">
        <w:rPr>
          <w:rFonts w:ascii="Times New Roman" w:hAnsi="Times New Roman" w:cs="Times New Roman"/>
          <w:sz w:val="28"/>
          <w:szCs w:val="28"/>
        </w:rPr>
        <w:t>alīdzināmas (</w:t>
      </w:r>
      <w:r w:rsidR="001B2A84" w:rsidRPr="000E4F79">
        <w:rPr>
          <w:rFonts w:ascii="Times New Roman" w:hAnsi="Times New Roman" w:cs="Times New Roman"/>
          <w:sz w:val="28"/>
          <w:szCs w:val="28"/>
        </w:rPr>
        <w:t xml:space="preserve">sk. </w:t>
      </w:r>
      <w:r w:rsidR="00BF4D9F" w:rsidRPr="000E4F79">
        <w:rPr>
          <w:rFonts w:ascii="Times New Roman" w:hAnsi="Times New Roman" w:cs="Times New Roman"/>
          <w:sz w:val="28"/>
          <w:szCs w:val="28"/>
        </w:rPr>
        <w:t>2.attēl</w:t>
      </w:r>
      <w:r w:rsidR="001B2A84" w:rsidRPr="000E4F79">
        <w:rPr>
          <w:rFonts w:ascii="Times New Roman" w:hAnsi="Times New Roman" w:cs="Times New Roman"/>
          <w:sz w:val="28"/>
          <w:szCs w:val="28"/>
        </w:rPr>
        <w:t>u</w:t>
      </w:r>
      <w:r w:rsidR="00BF4D9F" w:rsidRPr="000E4F79">
        <w:rPr>
          <w:rFonts w:ascii="Times New Roman" w:hAnsi="Times New Roman" w:cs="Times New Roman"/>
          <w:sz w:val="28"/>
          <w:szCs w:val="28"/>
        </w:rPr>
        <w:t>)</w:t>
      </w:r>
      <w:r w:rsidR="007B718C" w:rsidRPr="000E4F79">
        <w:rPr>
          <w:rFonts w:ascii="Times New Roman" w:hAnsi="Times New Roman" w:cs="Times New Roman"/>
          <w:sz w:val="28"/>
          <w:szCs w:val="28"/>
        </w:rPr>
        <w:t xml:space="preserve">. Tomēr atšķirīgā konkurētspēja, lielā mērā balstīta uz izejmateriālu izmaksu atšķirību, Latvijas ražotājiem spiež straujāk samazināt biznesa aktivitāti nekā konkurentiem kaimiņvalstī. </w:t>
      </w:r>
    </w:p>
    <w:p w14:paraId="7F459D2A" w14:textId="776369E5" w:rsidR="00BF4D9F" w:rsidRPr="007B718C" w:rsidRDefault="00495BB9" w:rsidP="00495BB9">
      <w:pPr>
        <w:jc w:val="center"/>
        <w:rPr>
          <w:rFonts w:ascii="Times New Roman" w:hAnsi="Times New Roman" w:cs="Times New Roman"/>
          <w:sz w:val="28"/>
          <w:szCs w:val="28"/>
        </w:rPr>
      </w:pPr>
      <w:r>
        <w:rPr>
          <w:noProof/>
        </w:rPr>
        <w:drawing>
          <wp:inline distT="0" distB="0" distL="0" distR="0" wp14:anchorId="3BE26D8E" wp14:editId="551359A2">
            <wp:extent cx="3896466" cy="2643883"/>
            <wp:effectExtent l="0" t="0" r="8890" b="4445"/>
            <wp:docPr id="66513813" name="Attēls 1" descr="Attēls, kurā ir teksts, rinda, skice, diagramm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13813" name="Attēls 1" descr="Attēls, kurā ir teksts, rinda, skice, diagramma&#10;&#10;Apraksts ģenerēts automātisk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2778" cy="2648166"/>
                    </a:xfrm>
                    <a:prstGeom prst="rect">
                      <a:avLst/>
                    </a:prstGeom>
                    <a:noFill/>
                  </pic:spPr>
                </pic:pic>
              </a:graphicData>
            </a:graphic>
          </wp:inline>
        </w:drawing>
      </w:r>
    </w:p>
    <w:p w14:paraId="2E8F6363" w14:textId="2E820940" w:rsidR="00F902A0" w:rsidRPr="00853B47" w:rsidRDefault="00F902A0" w:rsidP="00853B47">
      <w:pPr>
        <w:contextualSpacing/>
        <w:jc w:val="center"/>
        <w:rPr>
          <w:rFonts w:ascii="Times New Roman" w:hAnsi="Times New Roman" w:cs="Times New Roman"/>
          <w:sz w:val="28"/>
          <w:szCs w:val="28"/>
        </w:rPr>
      </w:pPr>
      <w:r w:rsidRPr="0037459B">
        <w:rPr>
          <w:rFonts w:ascii="Times New Roman" w:hAnsi="Times New Roman" w:cs="Times New Roman"/>
          <w:i/>
          <w:iCs/>
          <w:sz w:val="24"/>
          <w:szCs w:val="24"/>
        </w:rPr>
        <w:t>2.</w:t>
      </w:r>
      <w:r w:rsidR="00DE1654" w:rsidRPr="0037459B">
        <w:rPr>
          <w:rFonts w:ascii="Times New Roman" w:hAnsi="Times New Roman" w:cs="Times New Roman"/>
          <w:i/>
          <w:iCs/>
          <w:sz w:val="24"/>
          <w:szCs w:val="24"/>
        </w:rPr>
        <w:t>a</w:t>
      </w:r>
      <w:r w:rsidRPr="0037459B">
        <w:rPr>
          <w:rFonts w:ascii="Times New Roman" w:hAnsi="Times New Roman" w:cs="Times New Roman"/>
          <w:i/>
          <w:iCs/>
          <w:sz w:val="24"/>
          <w:szCs w:val="24"/>
        </w:rPr>
        <w:t>ttēls</w:t>
      </w:r>
      <w:r w:rsidR="001B2A84">
        <w:rPr>
          <w:rFonts w:ascii="Times New Roman" w:hAnsi="Times New Roman" w:cs="Times New Roman"/>
          <w:i/>
          <w:iCs/>
          <w:sz w:val="24"/>
          <w:szCs w:val="24"/>
        </w:rPr>
        <w:t>.</w:t>
      </w:r>
      <w:r w:rsidRPr="00853B47">
        <w:rPr>
          <w:rFonts w:ascii="Times New Roman" w:hAnsi="Times New Roman" w:cs="Times New Roman"/>
          <w:sz w:val="28"/>
          <w:szCs w:val="28"/>
        </w:rPr>
        <w:t xml:space="preserve"> </w:t>
      </w:r>
      <w:r w:rsidR="00DE1654" w:rsidRPr="0037459B">
        <w:rPr>
          <w:rFonts w:ascii="Times New Roman" w:hAnsi="Times New Roman" w:cs="Times New Roman"/>
          <w:b/>
          <w:bCs/>
          <w:sz w:val="24"/>
          <w:szCs w:val="24"/>
        </w:rPr>
        <w:t xml:space="preserve">Kokzāģēšanas </w:t>
      </w:r>
      <w:r w:rsidR="00560EEF" w:rsidRPr="0037459B">
        <w:rPr>
          <w:rFonts w:ascii="Times New Roman" w:hAnsi="Times New Roman" w:cs="Times New Roman"/>
          <w:b/>
          <w:bCs/>
          <w:sz w:val="24"/>
          <w:szCs w:val="24"/>
        </w:rPr>
        <w:t>sektoru</w:t>
      </w:r>
      <w:r w:rsidR="00853B47" w:rsidRPr="0037459B">
        <w:rPr>
          <w:rFonts w:ascii="Times New Roman" w:hAnsi="Times New Roman" w:cs="Times New Roman"/>
          <w:b/>
          <w:bCs/>
          <w:sz w:val="24"/>
          <w:szCs w:val="24"/>
        </w:rPr>
        <w:t xml:space="preserve"> izlaides salīdzinājums Latvijā un Igaunijā</w:t>
      </w:r>
    </w:p>
    <w:p w14:paraId="35E410BF" w14:textId="61770889" w:rsidR="007B718C" w:rsidRPr="00454433" w:rsidRDefault="00552077" w:rsidP="00853B47">
      <w:pPr>
        <w:contextualSpacing/>
        <w:rPr>
          <w:rFonts w:ascii="Times New Roman" w:hAnsi="Times New Roman" w:cs="Times New Roman"/>
          <w:sz w:val="24"/>
          <w:szCs w:val="24"/>
        </w:rPr>
      </w:pPr>
      <w:r w:rsidRPr="00454433">
        <w:rPr>
          <w:rFonts w:ascii="Times New Roman" w:hAnsi="Times New Roman" w:cs="Times New Roman"/>
          <w:sz w:val="24"/>
          <w:szCs w:val="24"/>
        </w:rPr>
        <w:t>Avots: LKF pēc Statistic</w:t>
      </w:r>
      <w:r w:rsidR="00F902A0" w:rsidRPr="00454433">
        <w:rPr>
          <w:rFonts w:ascii="Times New Roman" w:hAnsi="Times New Roman" w:cs="Times New Roman"/>
          <w:sz w:val="24"/>
          <w:szCs w:val="24"/>
        </w:rPr>
        <w:t>s</w:t>
      </w:r>
      <w:r w:rsidRPr="00454433">
        <w:rPr>
          <w:rFonts w:ascii="Times New Roman" w:hAnsi="Times New Roman" w:cs="Times New Roman"/>
          <w:sz w:val="24"/>
          <w:szCs w:val="24"/>
        </w:rPr>
        <w:t xml:space="preserve"> Estonia</w:t>
      </w:r>
    </w:p>
    <w:p w14:paraId="35C3B556" w14:textId="77777777" w:rsidR="00853B47" w:rsidRPr="00DC26F1" w:rsidRDefault="00853B47" w:rsidP="00853B47">
      <w:pPr>
        <w:contextualSpacing/>
        <w:rPr>
          <w:rFonts w:ascii="Times New Roman" w:hAnsi="Times New Roman" w:cs="Times New Roman"/>
          <w:sz w:val="20"/>
          <w:szCs w:val="20"/>
        </w:rPr>
      </w:pPr>
    </w:p>
    <w:p w14:paraId="3EC03079" w14:textId="1C49324D" w:rsidR="00CD38DB" w:rsidRDefault="006E4081" w:rsidP="0021625C">
      <w:pPr>
        <w:pStyle w:val="Virsraksts2"/>
        <w:numPr>
          <w:ilvl w:val="1"/>
          <w:numId w:val="9"/>
        </w:numPr>
        <w:jc w:val="left"/>
      </w:pPr>
      <w:bookmarkStart w:id="5" w:name="_Toc152326677"/>
      <w:r w:rsidRPr="00D75A2C">
        <w:t>Situāciju ietekmējošie faktori Latvijā</w:t>
      </w:r>
      <w:bookmarkEnd w:id="5"/>
    </w:p>
    <w:p w14:paraId="501D7812" w14:textId="0F571E1F" w:rsidR="005209D6" w:rsidRDefault="00E27518" w:rsidP="00F84696">
      <w:pPr>
        <w:contextualSpacing/>
        <w:jc w:val="both"/>
        <w:rPr>
          <w:rFonts w:ascii="Times New Roman" w:hAnsi="Times New Roman" w:cs="Times New Roman"/>
          <w:sz w:val="28"/>
          <w:szCs w:val="28"/>
        </w:rPr>
      </w:pPr>
      <w:bookmarkStart w:id="6" w:name="_Hlk151533948"/>
      <w:r w:rsidRPr="00E27518">
        <w:rPr>
          <w:rFonts w:ascii="Times New Roman" w:hAnsi="Times New Roman" w:cs="Times New Roman"/>
          <w:sz w:val="28"/>
          <w:szCs w:val="28"/>
        </w:rPr>
        <w:t xml:space="preserve"> </w:t>
      </w:r>
      <w:bookmarkEnd w:id="6"/>
    </w:p>
    <w:p w14:paraId="4AB3BD21" w14:textId="06794A70" w:rsidR="005F01F8" w:rsidRPr="00E27518" w:rsidRDefault="00E27518" w:rsidP="003D68B2">
      <w:pPr>
        <w:ind w:firstLine="720"/>
        <w:jc w:val="both"/>
        <w:rPr>
          <w:rFonts w:ascii="Times New Roman" w:hAnsi="Times New Roman" w:cs="Times New Roman"/>
          <w:sz w:val="28"/>
          <w:szCs w:val="28"/>
        </w:rPr>
      </w:pPr>
      <w:r w:rsidRPr="00E27518">
        <w:rPr>
          <w:rFonts w:ascii="Times New Roman" w:hAnsi="Times New Roman" w:cs="Times New Roman"/>
          <w:sz w:val="28"/>
          <w:szCs w:val="28"/>
        </w:rPr>
        <w:t xml:space="preserve">Lai </w:t>
      </w:r>
      <w:r w:rsidR="001B7DFD">
        <w:rPr>
          <w:rFonts w:ascii="Times New Roman" w:hAnsi="Times New Roman" w:cs="Times New Roman"/>
          <w:sz w:val="28"/>
          <w:szCs w:val="28"/>
        </w:rPr>
        <w:t>gan</w:t>
      </w:r>
      <w:r w:rsidRPr="00E27518">
        <w:rPr>
          <w:rFonts w:ascii="Times New Roman" w:hAnsi="Times New Roman" w:cs="Times New Roman"/>
          <w:sz w:val="28"/>
          <w:szCs w:val="28"/>
        </w:rPr>
        <w:t xml:space="preserve"> kopumā Latvij</w:t>
      </w:r>
      <w:r w:rsidR="00221879">
        <w:rPr>
          <w:rFonts w:ascii="Times New Roman" w:hAnsi="Times New Roman" w:cs="Times New Roman"/>
          <w:sz w:val="28"/>
          <w:szCs w:val="28"/>
        </w:rPr>
        <w:t>ā</w:t>
      </w:r>
      <w:r w:rsidRPr="00E27518">
        <w:rPr>
          <w:rFonts w:ascii="Times New Roman" w:hAnsi="Times New Roman" w:cs="Times New Roman"/>
          <w:sz w:val="28"/>
          <w:szCs w:val="28"/>
        </w:rPr>
        <w:t xml:space="preserve"> skujkoku zāģbaļķu cenas ir </w:t>
      </w:r>
      <w:r w:rsidR="001B7DFD">
        <w:rPr>
          <w:rFonts w:ascii="Times New Roman" w:hAnsi="Times New Roman" w:cs="Times New Roman"/>
          <w:sz w:val="28"/>
          <w:szCs w:val="28"/>
        </w:rPr>
        <w:t>ievērojami</w:t>
      </w:r>
      <w:r w:rsidRPr="00E27518">
        <w:rPr>
          <w:rFonts w:ascii="Times New Roman" w:hAnsi="Times New Roman" w:cs="Times New Roman"/>
          <w:sz w:val="28"/>
          <w:szCs w:val="28"/>
        </w:rPr>
        <w:t xml:space="preserve"> augstākas nekā konkurentvalstīs, tomēr vis</w:t>
      </w:r>
      <w:r w:rsidR="001B7DFD">
        <w:rPr>
          <w:rFonts w:ascii="Times New Roman" w:hAnsi="Times New Roman" w:cs="Times New Roman"/>
          <w:sz w:val="28"/>
          <w:szCs w:val="28"/>
        </w:rPr>
        <w:t>liel</w:t>
      </w:r>
      <w:r w:rsidRPr="00E27518">
        <w:rPr>
          <w:rFonts w:ascii="Times New Roman" w:hAnsi="Times New Roman" w:cs="Times New Roman"/>
          <w:sz w:val="28"/>
          <w:szCs w:val="28"/>
        </w:rPr>
        <w:t xml:space="preserve">ākā cena ir </w:t>
      </w:r>
      <w:r w:rsidR="003C0EF4">
        <w:rPr>
          <w:rFonts w:ascii="Times New Roman" w:hAnsi="Times New Roman" w:cs="Times New Roman"/>
          <w:sz w:val="28"/>
          <w:szCs w:val="28"/>
        </w:rPr>
        <w:t>AS</w:t>
      </w:r>
      <w:r w:rsidRPr="00E27518">
        <w:rPr>
          <w:rFonts w:ascii="Times New Roman" w:hAnsi="Times New Roman" w:cs="Times New Roman"/>
          <w:sz w:val="28"/>
          <w:szCs w:val="28"/>
        </w:rPr>
        <w:t xml:space="preserve"> “L</w:t>
      </w:r>
      <w:r w:rsidR="00896CF9">
        <w:rPr>
          <w:rFonts w:ascii="Times New Roman" w:hAnsi="Times New Roman" w:cs="Times New Roman"/>
          <w:sz w:val="28"/>
          <w:szCs w:val="28"/>
        </w:rPr>
        <w:t>VM</w:t>
      </w:r>
      <w:r w:rsidRPr="00E27518">
        <w:rPr>
          <w:rFonts w:ascii="Times New Roman" w:hAnsi="Times New Roman" w:cs="Times New Roman"/>
          <w:sz w:val="28"/>
          <w:szCs w:val="28"/>
        </w:rPr>
        <w:t>”</w:t>
      </w:r>
      <w:r w:rsidR="005E4902">
        <w:rPr>
          <w:rFonts w:ascii="Times New Roman" w:hAnsi="Times New Roman" w:cs="Times New Roman"/>
          <w:sz w:val="28"/>
          <w:szCs w:val="28"/>
        </w:rPr>
        <w:t xml:space="preserve"> </w:t>
      </w:r>
      <w:r w:rsidR="001B7DFD">
        <w:rPr>
          <w:rFonts w:ascii="Times New Roman" w:hAnsi="Times New Roman" w:cs="Times New Roman"/>
          <w:sz w:val="28"/>
          <w:szCs w:val="28"/>
        </w:rPr>
        <w:t>koksnes produkcijai, kas tiek piedāvāta</w:t>
      </w:r>
      <w:r w:rsidR="001B7DFD" w:rsidRPr="00E27518">
        <w:rPr>
          <w:rFonts w:ascii="Times New Roman" w:hAnsi="Times New Roman" w:cs="Times New Roman"/>
          <w:sz w:val="28"/>
          <w:szCs w:val="28"/>
        </w:rPr>
        <w:t xml:space="preserve"> </w:t>
      </w:r>
      <w:r w:rsidRPr="00E27518">
        <w:rPr>
          <w:rFonts w:ascii="Times New Roman" w:hAnsi="Times New Roman" w:cs="Times New Roman"/>
          <w:sz w:val="28"/>
          <w:szCs w:val="28"/>
        </w:rPr>
        <w:t>ilg</w:t>
      </w:r>
      <w:r w:rsidR="008B14FF">
        <w:rPr>
          <w:rFonts w:ascii="Times New Roman" w:hAnsi="Times New Roman" w:cs="Times New Roman"/>
          <w:sz w:val="28"/>
          <w:szCs w:val="28"/>
        </w:rPr>
        <w:t xml:space="preserve">āka </w:t>
      </w:r>
      <w:r w:rsidRPr="00E27518">
        <w:rPr>
          <w:rFonts w:ascii="Times New Roman" w:hAnsi="Times New Roman" w:cs="Times New Roman"/>
          <w:sz w:val="28"/>
          <w:szCs w:val="28"/>
        </w:rPr>
        <w:t>termiņa</w:t>
      </w:r>
      <w:r w:rsidR="0079301F">
        <w:rPr>
          <w:rFonts w:ascii="Times New Roman" w:hAnsi="Times New Roman" w:cs="Times New Roman"/>
          <w:sz w:val="28"/>
          <w:szCs w:val="28"/>
        </w:rPr>
        <w:t xml:space="preserve"> sadarbības </w:t>
      </w:r>
      <w:r w:rsidR="001B7DFD">
        <w:rPr>
          <w:rFonts w:ascii="Times New Roman" w:hAnsi="Times New Roman" w:cs="Times New Roman"/>
          <w:sz w:val="28"/>
          <w:szCs w:val="28"/>
        </w:rPr>
        <w:t xml:space="preserve">programmā </w:t>
      </w:r>
      <w:r w:rsidR="0079301F">
        <w:rPr>
          <w:rFonts w:ascii="Times New Roman" w:hAnsi="Times New Roman" w:cs="Times New Roman"/>
          <w:sz w:val="28"/>
          <w:szCs w:val="28"/>
        </w:rPr>
        <w:t>koksnes produktu iegādei 2022.–2024.</w:t>
      </w:r>
      <w:r w:rsidR="00695BBF">
        <w:rPr>
          <w:rFonts w:ascii="Times New Roman" w:hAnsi="Times New Roman" w:cs="Times New Roman"/>
          <w:sz w:val="28"/>
          <w:szCs w:val="28"/>
        </w:rPr>
        <w:t> </w:t>
      </w:r>
      <w:r w:rsidR="0079301F">
        <w:rPr>
          <w:rFonts w:ascii="Times New Roman" w:hAnsi="Times New Roman" w:cs="Times New Roman"/>
          <w:sz w:val="28"/>
          <w:szCs w:val="28"/>
        </w:rPr>
        <w:t xml:space="preserve">gadam </w:t>
      </w:r>
      <w:r w:rsidR="00380B37">
        <w:rPr>
          <w:rFonts w:ascii="Times New Roman" w:hAnsi="Times New Roman" w:cs="Times New Roman"/>
          <w:sz w:val="28"/>
          <w:szCs w:val="28"/>
        </w:rPr>
        <w:t xml:space="preserve">(sk. </w:t>
      </w:r>
      <w:r w:rsidR="0079301F">
        <w:rPr>
          <w:rFonts w:ascii="Times New Roman" w:hAnsi="Times New Roman" w:cs="Times New Roman"/>
          <w:sz w:val="28"/>
          <w:szCs w:val="28"/>
        </w:rPr>
        <w:t>2</w:t>
      </w:r>
      <w:r w:rsidR="00380B37">
        <w:rPr>
          <w:rFonts w:ascii="Times New Roman" w:hAnsi="Times New Roman" w:cs="Times New Roman"/>
          <w:sz w:val="28"/>
          <w:szCs w:val="28"/>
        </w:rPr>
        <w:t>.</w:t>
      </w:r>
      <w:r w:rsidR="00695BBF">
        <w:rPr>
          <w:rFonts w:ascii="Times New Roman" w:hAnsi="Times New Roman" w:cs="Times New Roman"/>
          <w:sz w:val="28"/>
          <w:szCs w:val="28"/>
        </w:rPr>
        <w:t> </w:t>
      </w:r>
      <w:r w:rsidR="00380B37">
        <w:rPr>
          <w:rFonts w:ascii="Times New Roman" w:hAnsi="Times New Roman" w:cs="Times New Roman"/>
          <w:sz w:val="28"/>
          <w:szCs w:val="28"/>
        </w:rPr>
        <w:t xml:space="preserve">un </w:t>
      </w:r>
      <w:r w:rsidR="0079301F">
        <w:rPr>
          <w:rFonts w:ascii="Times New Roman" w:hAnsi="Times New Roman" w:cs="Times New Roman"/>
          <w:sz w:val="28"/>
          <w:szCs w:val="28"/>
        </w:rPr>
        <w:t>3</w:t>
      </w:r>
      <w:r w:rsidR="00380B37">
        <w:rPr>
          <w:rFonts w:ascii="Times New Roman" w:hAnsi="Times New Roman" w:cs="Times New Roman"/>
          <w:sz w:val="28"/>
          <w:szCs w:val="28"/>
        </w:rPr>
        <w:t>.</w:t>
      </w:r>
      <w:r w:rsidR="001B7DFD">
        <w:rPr>
          <w:rFonts w:ascii="Times New Roman" w:hAnsi="Times New Roman" w:cs="Times New Roman"/>
          <w:sz w:val="28"/>
          <w:szCs w:val="28"/>
        </w:rPr>
        <w:t> </w:t>
      </w:r>
      <w:r w:rsidR="00380B37">
        <w:rPr>
          <w:rFonts w:ascii="Times New Roman" w:hAnsi="Times New Roman" w:cs="Times New Roman"/>
          <w:sz w:val="28"/>
          <w:szCs w:val="28"/>
        </w:rPr>
        <w:t>attēlu)</w:t>
      </w:r>
      <w:r w:rsidRPr="00E27518">
        <w:rPr>
          <w:rFonts w:ascii="Times New Roman" w:hAnsi="Times New Roman" w:cs="Times New Roman"/>
          <w:sz w:val="28"/>
          <w:szCs w:val="28"/>
        </w:rPr>
        <w:t>.</w:t>
      </w:r>
      <w:r w:rsidR="0003357F" w:rsidRPr="0003357F">
        <w:t xml:space="preserve"> </w:t>
      </w:r>
      <w:r w:rsidR="0003357F" w:rsidRPr="0003357F">
        <w:rPr>
          <w:rFonts w:ascii="Times New Roman" w:hAnsi="Times New Roman" w:cs="Times New Roman"/>
          <w:sz w:val="28"/>
          <w:szCs w:val="28"/>
        </w:rPr>
        <w:t xml:space="preserve">Latvijas skujkoku </w:t>
      </w:r>
      <w:r w:rsidR="006A2BD8">
        <w:rPr>
          <w:rFonts w:ascii="Times New Roman" w:hAnsi="Times New Roman" w:cs="Times New Roman"/>
          <w:sz w:val="28"/>
          <w:szCs w:val="28"/>
        </w:rPr>
        <w:t>pārstrādes uzņēmumi</w:t>
      </w:r>
      <w:r w:rsidR="0003357F" w:rsidRPr="0003357F">
        <w:rPr>
          <w:rFonts w:ascii="Times New Roman" w:hAnsi="Times New Roman" w:cs="Times New Roman"/>
          <w:sz w:val="28"/>
          <w:szCs w:val="28"/>
        </w:rPr>
        <w:t xml:space="preserve">, kam ir </w:t>
      </w:r>
      <w:r w:rsidR="006C3B2A">
        <w:rPr>
          <w:rFonts w:ascii="Times New Roman" w:hAnsi="Times New Roman" w:cs="Times New Roman"/>
          <w:sz w:val="28"/>
          <w:szCs w:val="28"/>
        </w:rPr>
        <w:t>ilg</w:t>
      </w:r>
      <w:r w:rsidR="008B14FF">
        <w:rPr>
          <w:rFonts w:ascii="Times New Roman" w:hAnsi="Times New Roman" w:cs="Times New Roman"/>
          <w:sz w:val="28"/>
          <w:szCs w:val="28"/>
        </w:rPr>
        <w:t xml:space="preserve">āka </w:t>
      </w:r>
      <w:r w:rsidR="006C3B2A">
        <w:rPr>
          <w:rFonts w:ascii="Times New Roman" w:hAnsi="Times New Roman" w:cs="Times New Roman"/>
          <w:sz w:val="28"/>
          <w:szCs w:val="28"/>
        </w:rPr>
        <w:t>termiņa</w:t>
      </w:r>
      <w:r w:rsidR="00B2054A">
        <w:rPr>
          <w:rFonts w:ascii="Times New Roman" w:hAnsi="Times New Roman" w:cs="Times New Roman"/>
          <w:sz w:val="28"/>
          <w:szCs w:val="28"/>
        </w:rPr>
        <w:t xml:space="preserve"> skujkoku zāģbaļķu piegāžu līgumi ar AS “</w:t>
      </w:r>
      <w:r w:rsidR="0003357F" w:rsidRPr="0003357F">
        <w:rPr>
          <w:rFonts w:ascii="Times New Roman" w:hAnsi="Times New Roman" w:cs="Times New Roman"/>
          <w:sz w:val="28"/>
          <w:szCs w:val="28"/>
        </w:rPr>
        <w:t>LVM</w:t>
      </w:r>
      <w:r w:rsidR="00B2054A">
        <w:rPr>
          <w:rFonts w:ascii="Times New Roman" w:hAnsi="Times New Roman" w:cs="Times New Roman"/>
          <w:sz w:val="28"/>
          <w:szCs w:val="28"/>
        </w:rPr>
        <w:t>”</w:t>
      </w:r>
      <w:r w:rsidR="0003357F" w:rsidRPr="0003357F">
        <w:rPr>
          <w:rFonts w:ascii="Times New Roman" w:hAnsi="Times New Roman" w:cs="Times New Roman"/>
          <w:sz w:val="28"/>
          <w:szCs w:val="28"/>
        </w:rPr>
        <w:t xml:space="preserve">, sākot </w:t>
      </w:r>
      <w:r w:rsidR="001B7DFD">
        <w:rPr>
          <w:rFonts w:ascii="Times New Roman" w:hAnsi="Times New Roman" w:cs="Times New Roman"/>
          <w:sz w:val="28"/>
          <w:szCs w:val="28"/>
        </w:rPr>
        <w:t>no</w:t>
      </w:r>
      <w:r w:rsidR="0003357F" w:rsidRPr="0003357F">
        <w:rPr>
          <w:rFonts w:ascii="Times New Roman" w:hAnsi="Times New Roman" w:cs="Times New Roman"/>
          <w:sz w:val="28"/>
          <w:szCs w:val="28"/>
        </w:rPr>
        <w:t xml:space="preserve"> 2022.</w:t>
      </w:r>
      <w:r w:rsidR="001F1D83">
        <w:rPr>
          <w:rFonts w:ascii="Times New Roman" w:hAnsi="Times New Roman" w:cs="Times New Roman"/>
          <w:sz w:val="28"/>
          <w:szCs w:val="28"/>
        </w:rPr>
        <w:t> </w:t>
      </w:r>
      <w:r w:rsidR="0003357F" w:rsidRPr="0003357F">
        <w:rPr>
          <w:rFonts w:ascii="Times New Roman" w:hAnsi="Times New Roman" w:cs="Times New Roman"/>
          <w:sz w:val="28"/>
          <w:szCs w:val="28"/>
        </w:rPr>
        <w:t xml:space="preserve">gada </w:t>
      </w:r>
      <w:r w:rsidR="00141660">
        <w:rPr>
          <w:rFonts w:ascii="Times New Roman" w:hAnsi="Times New Roman" w:cs="Times New Roman"/>
          <w:sz w:val="28"/>
          <w:szCs w:val="28"/>
        </w:rPr>
        <w:t>ceturt</w:t>
      </w:r>
      <w:r w:rsidR="001B7DFD">
        <w:rPr>
          <w:rFonts w:ascii="Times New Roman" w:hAnsi="Times New Roman" w:cs="Times New Roman"/>
          <w:sz w:val="28"/>
          <w:szCs w:val="28"/>
        </w:rPr>
        <w:t>ā</w:t>
      </w:r>
      <w:r w:rsidR="00141660">
        <w:rPr>
          <w:rFonts w:ascii="Times New Roman" w:hAnsi="Times New Roman" w:cs="Times New Roman"/>
          <w:sz w:val="28"/>
          <w:szCs w:val="28"/>
        </w:rPr>
        <w:t xml:space="preserve"> </w:t>
      </w:r>
      <w:r w:rsidR="0003357F" w:rsidRPr="0003357F">
        <w:rPr>
          <w:rFonts w:ascii="Times New Roman" w:hAnsi="Times New Roman" w:cs="Times New Roman"/>
          <w:sz w:val="28"/>
          <w:szCs w:val="28"/>
        </w:rPr>
        <w:t>ceturk</w:t>
      </w:r>
      <w:r w:rsidR="001B7DFD">
        <w:rPr>
          <w:rFonts w:ascii="Times New Roman" w:hAnsi="Times New Roman" w:cs="Times New Roman"/>
          <w:sz w:val="28"/>
          <w:szCs w:val="28"/>
        </w:rPr>
        <w:t>šņa</w:t>
      </w:r>
      <w:r w:rsidR="0003357F" w:rsidRPr="0003357F">
        <w:rPr>
          <w:rFonts w:ascii="Times New Roman" w:hAnsi="Times New Roman" w:cs="Times New Roman"/>
          <w:sz w:val="28"/>
          <w:szCs w:val="28"/>
        </w:rPr>
        <w:t xml:space="preserve"> ir zaudējuš</w:t>
      </w:r>
      <w:r w:rsidR="00CE7F4A">
        <w:rPr>
          <w:rFonts w:ascii="Times New Roman" w:hAnsi="Times New Roman" w:cs="Times New Roman"/>
          <w:sz w:val="28"/>
          <w:szCs w:val="28"/>
        </w:rPr>
        <w:t>i</w:t>
      </w:r>
      <w:r w:rsidR="0003357F" w:rsidRPr="0003357F">
        <w:rPr>
          <w:rFonts w:ascii="Times New Roman" w:hAnsi="Times New Roman" w:cs="Times New Roman"/>
          <w:sz w:val="28"/>
          <w:szCs w:val="28"/>
        </w:rPr>
        <w:t xml:space="preserve"> konkurētspēju gan pret lielāko tirgus </w:t>
      </w:r>
      <w:r w:rsidR="001B7DFD">
        <w:rPr>
          <w:rFonts w:ascii="Times New Roman" w:hAnsi="Times New Roman" w:cs="Times New Roman"/>
          <w:sz w:val="28"/>
          <w:szCs w:val="28"/>
        </w:rPr>
        <w:t>dalībnieku</w:t>
      </w:r>
      <w:r w:rsidR="001B7DFD" w:rsidRPr="0003357F">
        <w:rPr>
          <w:rFonts w:ascii="Times New Roman" w:hAnsi="Times New Roman" w:cs="Times New Roman"/>
          <w:sz w:val="28"/>
          <w:szCs w:val="28"/>
        </w:rPr>
        <w:t xml:space="preserve"> </w:t>
      </w:r>
      <w:r w:rsidR="0003357F" w:rsidRPr="0003357F">
        <w:rPr>
          <w:rFonts w:ascii="Times New Roman" w:hAnsi="Times New Roman" w:cs="Times New Roman"/>
          <w:sz w:val="28"/>
          <w:szCs w:val="28"/>
        </w:rPr>
        <w:t xml:space="preserve">– Zviedrijas </w:t>
      </w:r>
      <w:r w:rsidR="003772E3">
        <w:rPr>
          <w:rFonts w:ascii="Times New Roman" w:hAnsi="Times New Roman" w:cs="Times New Roman"/>
          <w:sz w:val="28"/>
          <w:szCs w:val="28"/>
        </w:rPr>
        <w:t>skujkoku pārstrādes uzņēmumiem</w:t>
      </w:r>
      <w:r w:rsidR="0003357F" w:rsidRPr="0003357F">
        <w:rPr>
          <w:rFonts w:ascii="Times New Roman" w:hAnsi="Times New Roman" w:cs="Times New Roman"/>
          <w:sz w:val="28"/>
          <w:szCs w:val="28"/>
        </w:rPr>
        <w:t xml:space="preserve">, gan Baltijas valstu starpā. </w:t>
      </w:r>
      <w:r w:rsidR="001B7DFD">
        <w:rPr>
          <w:rFonts w:ascii="Times New Roman" w:hAnsi="Times New Roman" w:cs="Times New Roman"/>
          <w:sz w:val="28"/>
          <w:szCs w:val="28"/>
        </w:rPr>
        <w:t>Pašreizējā</w:t>
      </w:r>
      <w:r w:rsidR="00896CF9">
        <w:rPr>
          <w:rFonts w:ascii="Times New Roman" w:hAnsi="Times New Roman" w:cs="Times New Roman"/>
          <w:sz w:val="28"/>
          <w:szCs w:val="28"/>
        </w:rPr>
        <w:t>s</w:t>
      </w:r>
      <w:r w:rsidR="0003357F" w:rsidRPr="0003357F">
        <w:rPr>
          <w:rFonts w:ascii="Times New Roman" w:hAnsi="Times New Roman" w:cs="Times New Roman"/>
          <w:sz w:val="28"/>
          <w:szCs w:val="28"/>
        </w:rPr>
        <w:t xml:space="preserve"> cenu atšķirība</w:t>
      </w:r>
      <w:r w:rsidR="001B7DFD">
        <w:rPr>
          <w:rFonts w:ascii="Times New Roman" w:hAnsi="Times New Roman" w:cs="Times New Roman"/>
          <w:sz w:val="28"/>
          <w:szCs w:val="28"/>
        </w:rPr>
        <w:t>s dēļ</w:t>
      </w:r>
      <w:r w:rsidR="0003357F" w:rsidRPr="0003357F">
        <w:rPr>
          <w:rFonts w:ascii="Times New Roman" w:hAnsi="Times New Roman" w:cs="Times New Roman"/>
          <w:sz w:val="28"/>
          <w:szCs w:val="28"/>
        </w:rPr>
        <w:t xml:space="preserve"> (</w:t>
      </w:r>
      <w:r w:rsidR="00C30D39">
        <w:rPr>
          <w:rFonts w:ascii="Times New Roman" w:hAnsi="Times New Roman" w:cs="Times New Roman"/>
          <w:sz w:val="28"/>
          <w:szCs w:val="28"/>
        </w:rPr>
        <w:t xml:space="preserve">sk. </w:t>
      </w:r>
      <w:r w:rsidR="0079301F">
        <w:rPr>
          <w:rFonts w:ascii="Times New Roman" w:hAnsi="Times New Roman" w:cs="Times New Roman"/>
          <w:sz w:val="28"/>
          <w:szCs w:val="28"/>
        </w:rPr>
        <w:t>2</w:t>
      </w:r>
      <w:r w:rsidR="00C30D39">
        <w:rPr>
          <w:rFonts w:ascii="Times New Roman" w:hAnsi="Times New Roman" w:cs="Times New Roman"/>
          <w:sz w:val="28"/>
          <w:szCs w:val="28"/>
        </w:rPr>
        <w:t xml:space="preserve">. un </w:t>
      </w:r>
      <w:r w:rsidR="0079301F">
        <w:rPr>
          <w:rFonts w:ascii="Times New Roman" w:hAnsi="Times New Roman" w:cs="Times New Roman"/>
          <w:sz w:val="28"/>
          <w:szCs w:val="28"/>
        </w:rPr>
        <w:t>3</w:t>
      </w:r>
      <w:r w:rsidR="00C30D39">
        <w:rPr>
          <w:rFonts w:ascii="Times New Roman" w:hAnsi="Times New Roman" w:cs="Times New Roman"/>
          <w:sz w:val="28"/>
          <w:szCs w:val="28"/>
        </w:rPr>
        <w:t>.</w:t>
      </w:r>
      <w:r w:rsidR="001F1D83">
        <w:rPr>
          <w:rFonts w:ascii="Times New Roman" w:hAnsi="Times New Roman" w:cs="Times New Roman"/>
          <w:sz w:val="28"/>
          <w:szCs w:val="28"/>
        </w:rPr>
        <w:t> </w:t>
      </w:r>
      <w:r w:rsidR="00C30D39">
        <w:rPr>
          <w:rFonts w:ascii="Times New Roman" w:hAnsi="Times New Roman" w:cs="Times New Roman"/>
          <w:sz w:val="28"/>
          <w:szCs w:val="28"/>
        </w:rPr>
        <w:t>attēlu</w:t>
      </w:r>
      <w:r w:rsidR="0003357F" w:rsidRPr="0003357F">
        <w:rPr>
          <w:rFonts w:ascii="Times New Roman" w:hAnsi="Times New Roman" w:cs="Times New Roman"/>
          <w:sz w:val="28"/>
          <w:szCs w:val="28"/>
        </w:rPr>
        <w:t xml:space="preserve">) Latvijas </w:t>
      </w:r>
      <w:r w:rsidR="0003357F" w:rsidRPr="0003357F">
        <w:rPr>
          <w:rFonts w:ascii="Times New Roman" w:hAnsi="Times New Roman" w:cs="Times New Roman"/>
          <w:sz w:val="28"/>
          <w:szCs w:val="28"/>
        </w:rPr>
        <w:lastRenderedPageBreak/>
        <w:t>ražotāju</w:t>
      </w:r>
      <w:r w:rsidR="001B7DFD">
        <w:rPr>
          <w:rFonts w:ascii="Times New Roman" w:hAnsi="Times New Roman" w:cs="Times New Roman"/>
          <w:sz w:val="28"/>
          <w:szCs w:val="28"/>
        </w:rPr>
        <w:t xml:space="preserve"> produkcija ir</w:t>
      </w:r>
      <w:r w:rsidR="0003357F" w:rsidRPr="0003357F">
        <w:rPr>
          <w:rFonts w:ascii="Times New Roman" w:hAnsi="Times New Roman" w:cs="Times New Roman"/>
          <w:sz w:val="28"/>
          <w:szCs w:val="28"/>
        </w:rPr>
        <w:t xml:space="preserve"> </w:t>
      </w:r>
      <w:r w:rsidR="005A076C">
        <w:rPr>
          <w:rFonts w:ascii="Times New Roman" w:hAnsi="Times New Roman" w:cs="Times New Roman"/>
          <w:sz w:val="28"/>
          <w:szCs w:val="28"/>
        </w:rPr>
        <w:t>par</w:t>
      </w:r>
      <w:r w:rsidR="0003357F" w:rsidRPr="0003357F">
        <w:rPr>
          <w:rFonts w:ascii="Times New Roman" w:hAnsi="Times New Roman" w:cs="Times New Roman"/>
          <w:sz w:val="28"/>
          <w:szCs w:val="28"/>
        </w:rPr>
        <w:t xml:space="preserve"> 40</w:t>
      </w:r>
      <w:r w:rsidR="001B7DFD">
        <w:rPr>
          <w:rFonts w:ascii="Times New Roman" w:hAnsi="Times New Roman" w:cs="Times New Roman"/>
          <w:sz w:val="28"/>
          <w:szCs w:val="28"/>
        </w:rPr>
        <w:t> </w:t>
      </w:r>
      <w:r w:rsidR="0003357F" w:rsidRPr="0003357F">
        <w:rPr>
          <w:rFonts w:ascii="Times New Roman" w:hAnsi="Times New Roman" w:cs="Times New Roman"/>
          <w:sz w:val="28"/>
          <w:szCs w:val="28"/>
        </w:rPr>
        <w:t>% dārgāk</w:t>
      </w:r>
      <w:r w:rsidR="001B7DFD">
        <w:rPr>
          <w:rFonts w:ascii="Times New Roman" w:hAnsi="Times New Roman" w:cs="Times New Roman"/>
          <w:sz w:val="28"/>
          <w:szCs w:val="28"/>
        </w:rPr>
        <w:t>a</w:t>
      </w:r>
      <w:r w:rsidR="0003357F" w:rsidRPr="0003357F">
        <w:rPr>
          <w:rFonts w:ascii="Times New Roman" w:hAnsi="Times New Roman" w:cs="Times New Roman"/>
          <w:sz w:val="28"/>
          <w:szCs w:val="28"/>
        </w:rPr>
        <w:t xml:space="preserve"> nekā galveno konkurentvalstu ražotāj</w:t>
      </w:r>
      <w:r w:rsidR="001B7DFD">
        <w:rPr>
          <w:rFonts w:ascii="Times New Roman" w:hAnsi="Times New Roman" w:cs="Times New Roman"/>
          <w:sz w:val="28"/>
          <w:szCs w:val="28"/>
        </w:rPr>
        <w:t>iem</w:t>
      </w:r>
      <w:r w:rsidR="0003357F" w:rsidRPr="0003357F">
        <w:rPr>
          <w:rFonts w:ascii="Times New Roman" w:hAnsi="Times New Roman" w:cs="Times New Roman"/>
          <w:sz w:val="28"/>
          <w:szCs w:val="28"/>
        </w:rPr>
        <w:t>.</w:t>
      </w:r>
    </w:p>
    <w:p w14:paraId="61E11A38" w14:textId="343D24D9" w:rsidR="00BB1E14" w:rsidRDefault="00AA38DC" w:rsidP="00AA38DC">
      <w:pPr>
        <w:jc w:val="center"/>
        <w:rPr>
          <w:rFonts w:ascii="Times New Roman" w:hAnsi="Times New Roman" w:cs="Times New Roman"/>
          <w:sz w:val="28"/>
          <w:szCs w:val="28"/>
        </w:rPr>
      </w:pPr>
      <w:r w:rsidRPr="00AA38DC">
        <w:rPr>
          <w:rFonts w:ascii="Arial" w:eastAsia="ヒラギノ角ゴ Pro W3" w:hAnsi="Arial" w:cs="Times New Roman"/>
          <w:b/>
          <w:bCs/>
          <w:noProof/>
          <w:color w:val="000000"/>
          <w:kern w:val="3"/>
          <w:sz w:val="24"/>
          <w:szCs w:val="24"/>
          <w:lang w:eastAsia="lv-LV"/>
        </w:rPr>
        <w:drawing>
          <wp:inline distT="0" distB="0" distL="0" distR="0" wp14:anchorId="28BB6A81" wp14:editId="0AF1BF82">
            <wp:extent cx="5088412" cy="2007844"/>
            <wp:effectExtent l="0" t="0" r="0" b="0"/>
            <wp:docPr id="957064632" name="Attēls 13" descr="Attēls, kurā ir teksts, ekrānuzņēmums, fonts, cipa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64632" name="Attēls 13" descr="Attēls, kurā ir teksts, ekrānuzņēmums, fonts, cipars&#10;&#10;Apraksts ģenerēts automātisk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28242" cy="2023561"/>
                    </a:xfrm>
                    <a:prstGeom prst="rect">
                      <a:avLst/>
                    </a:prstGeom>
                    <a:noFill/>
                  </pic:spPr>
                </pic:pic>
              </a:graphicData>
            </a:graphic>
          </wp:inline>
        </w:drawing>
      </w:r>
    </w:p>
    <w:p w14:paraId="1691E73D" w14:textId="3D2DEE6D" w:rsidR="00AA38DC" w:rsidRDefault="00914B3B" w:rsidP="00AA38DC">
      <w:pPr>
        <w:jc w:val="center"/>
        <w:rPr>
          <w:rFonts w:ascii="Times New Roman" w:hAnsi="Times New Roman" w:cs="Times New Roman"/>
          <w:b/>
          <w:bCs/>
          <w:sz w:val="24"/>
          <w:szCs w:val="24"/>
        </w:rPr>
      </w:pPr>
      <w:r>
        <w:rPr>
          <w:rFonts w:ascii="Times New Roman" w:hAnsi="Times New Roman" w:cs="Times New Roman"/>
          <w:i/>
          <w:iCs/>
          <w:sz w:val="24"/>
          <w:szCs w:val="24"/>
        </w:rPr>
        <w:t>2</w:t>
      </w:r>
      <w:r w:rsidR="00E134EC" w:rsidRPr="00FB224F">
        <w:rPr>
          <w:rFonts w:ascii="Times New Roman" w:hAnsi="Times New Roman" w:cs="Times New Roman"/>
          <w:i/>
          <w:iCs/>
          <w:sz w:val="24"/>
          <w:szCs w:val="24"/>
        </w:rPr>
        <w:t>.</w:t>
      </w:r>
      <w:r w:rsidR="001B7DFD">
        <w:rPr>
          <w:rFonts w:ascii="Times New Roman" w:hAnsi="Times New Roman" w:cs="Times New Roman"/>
          <w:i/>
          <w:iCs/>
          <w:sz w:val="24"/>
          <w:szCs w:val="24"/>
        </w:rPr>
        <w:t> </w:t>
      </w:r>
      <w:r w:rsidR="00E134EC" w:rsidRPr="00FB224F">
        <w:rPr>
          <w:rFonts w:ascii="Times New Roman" w:hAnsi="Times New Roman" w:cs="Times New Roman"/>
          <w:i/>
          <w:iCs/>
          <w:sz w:val="24"/>
          <w:szCs w:val="24"/>
        </w:rPr>
        <w:t>attēls.</w:t>
      </w:r>
      <w:r w:rsidR="00E134EC" w:rsidRPr="00115002">
        <w:rPr>
          <w:rFonts w:ascii="Times New Roman" w:hAnsi="Times New Roman" w:cs="Times New Roman"/>
          <w:sz w:val="24"/>
          <w:szCs w:val="24"/>
        </w:rPr>
        <w:t xml:space="preserve"> </w:t>
      </w:r>
      <w:r w:rsidR="00E134EC" w:rsidRPr="00EE14C6">
        <w:rPr>
          <w:rFonts w:ascii="Times New Roman" w:hAnsi="Times New Roman" w:cs="Times New Roman"/>
          <w:b/>
          <w:bCs/>
          <w:sz w:val="24"/>
          <w:szCs w:val="24"/>
        </w:rPr>
        <w:t xml:space="preserve">Egles </w:t>
      </w:r>
      <w:r w:rsidR="001D0D7E">
        <w:rPr>
          <w:rFonts w:ascii="Times New Roman" w:hAnsi="Times New Roman" w:cs="Times New Roman"/>
          <w:b/>
          <w:bCs/>
          <w:sz w:val="24"/>
          <w:szCs w:val="24"/>
        </w:rPr>
        <w:t>(18–28 cm diametra)</w:t>
      </w:r>
      <w:r w:rsidR="00CE186D">
        <w:rPr>
          <w:rFonts w:ascii="Times New Roman" w:hAnsi="Times New Roman" w:cs="Times New Roman"/>
          <w:b/>
          <w:bCs/>
          <w:sz w:val="24"/>
          <w:szCs w:val="24"/>
        </w:rPr>
        <w:t xml:space="preserve"> </w:t>
      </w:r>
      <w:r w:rsidR="00E134EC" w:rsidRPr="00EE14C6">
        <w:rPr>
          <w:rFonts w:ascii="Times New Roman" w:hAnsi="Times New Roman" w:cs="Times New Roman"/>
          <w:b/>
          <w:bCs/>
          <w:sz w:val="24"/>
          <w:szCs w:val="24"/>
        </w:rPr>
        <w:t xml:space="preserve">zāģbaļķu cenas </w:t>
      </w:r>
      <w:r w:rsidR="000978DC">
        <w:rPr>
          <w:rFonts w:ascii="Times New Roman" w:hAnsi="Times New Roman" w:cs="Times New Roman"/>
          <w:b/>
          <w:bCs/>
          <w:sz w:val="24"/>
          <w:szCs w:val="24"/>
        </w:rPr>
        <w:t>AS “</w:t>
      </w:r>
      <w:r w:rsidR="00E134EC" w:rsidRPr="00EE14C6">
        <w:rPr>
          <w:rFonts w:ascii="Times New Roman" w:hAnsi="Times New Roman" w:cs="Times New Roman"/>
          <w:b/>
          <w:bCs/>
          <w:sz w:val="24"/>
          <w:szCs w:val="24"/>
        </w:rPr>
        <w:t>LVM</w:t>
      </w:r>
      <w:r w:rsidR="000978DC">
        <w:rPr>
          <w:rFonts w:ascii="Times New Roman" w:hAnsi="Times New Roman" w:cs="Times New Roman"/>
          <w:b/>
          <w:bCs/>
          <w:sz w:val="24"/>
          <w:szCs w:val="24"/>
        </w:rPr>
        <w:t>”</w:t>
      </w:r>
      <w:r w:rsidR="00E134EC" w:rsidRPr="00EE14C6">
        <w:rPr>
          <w:rFonts w:ascii="Times New Roman" w:hAnsi="Times New Roman" w:cs="Times New Roman"/>
          <w:b/>
          <w:bCs/>
          <w:sz w:val="24"/>
          <w:szCs w:val="24"/>
        </w:rPr>
        <w:t xml:space="preserve"> ilg</w:t>
      </w:r>
      <w:r w:rsidR="008B14FF">
        <w:rPr>
          <w:rFonts w:ascii="Times New Roman" w:hAnsi="Times New Roman" w:cs="Times New Roman"/>
          <w:b/>
          <w:bCs/>
          <w:sz w:val="24"/>
          <w:szCs w:val="24"/>
        </w:rPr>
        <w:t xml:space="preserve">āka </w:t>
      </w:r>
      <w:r w:rsidR="00E134EC" w:rsidRPr="00EE14C6">
        <w:rPr>
          <w:rFonts w:ascii="Times New Roman" w:hAnsi="Times New Roman" w:cs="Times New Roman"/>
          <w:b/>
          <w:bCs/>
          <w:sz w:val="24"/>
          <w:szCs w:val="24"/>
        </w:rPr>
        <w:t>termiņa piegādēs salīdzin</w:t>
      </w:r>
      <w:r w:rsidR="001B7DFD">
        <w:rPr>
          <w:rFonts w:ascii="Times New Roman" w:hAnsi="Times New Roman" w:cs="Times New Roman"/>
          <w:b/>
          <w:bCs/>
          <w:sz w:val="24"/>
          <w:szCs w:val="24"/>
        </w:rPr>
        <w:t>ājumā</w:t>
      </w:r>
      <w:r w:rsidR="00E134EC" w:rsidRPr="00EE14C6">
        <w:rPr>
          <w:rFonts w:ascii="Times New Roman" w:hAnsi="Times New Roman" w:cs="Times New Roman"/>
          <w:b/>
          <w:bCs/>
          <w:sz w:val="24"/>
          <w:szCs w:val="24"/>
        </w:rPr>
        <w:t xml:space="preserve"> ar kaimiņvalstīm</w:t>
      </w:r>
    </w:p>
    <w:p w14:paraId="50BF2903" w14:textId="050D8946" w:rsidR="00B92F87" w:rsidRPr="00D8134E" w:rsidRDefault="001F5816" w:rsidP="00D8134E">
      <w:pPr>
        <w:jc w:val="both"/>
        <w:rPr>
          <w:rFonts w:ascii="Times New Roman" w:hAnsi="Times New Roman" w:cs="Times New Roman"/>
          <w:sz w:val="24"/>
          <w:szCs w:val="24"/>
        </w:rPr>
      </w:pPr>
      <w:r>
        <w:rPr>
          <w:rFonts w:ascii="Times New Roman" w:hAnsi="Times New Roman" w:cs="Times New Roman"/>
          <w:sz w:val="24"/>
          <w:szCs w:val="24"/>
        </w:rPr>
        <w:t xml:space="preserve">Avots: </w:t>
      </w:r>
      <w:r w:rsidR="007C2B07">
        <w:rPr>
          <w:rFonts w:ascii="Times New Roman" w:hAnsi="Times New Roman" w:cs="Times New Roman"/>
          <w:sz w:val="24"/>
          <w:szCs w:val="24"/>
        </w:rPr>
        <w:t xml:space="preserve">Meža un koksnes produktu pētniecības un attīstības </w:t>
      </w:r>
      <w:r w:rsidR="00EB6F8A">
        <w:rPr>
          <w:rFonts w:ascii="Times New Roman" w:hAnsi="Times New Roman" w:cs="Times New Roman"/>
          <w:sz w:val="24"/>
          <w:szCs w:val="24"/>
        </w:rPr>
        <w:t xml:space="preserve">institūts (turpmāk </w:t>
      </w:r>
      <w:r w:rsidR="00782CA6">
        <w:rPr>
          <w:rFonts w:ascii="Times New Roman" w:hAnsi="Times New Roman" w:cs="Times New Roman"/>
          <w:sz w:val="24"/>
          <w:szCs w:val="24"/>
        </w:rPr>
        <w:t xml:space="preserve">– </w:t>
      </w:r>
      <w:r>
        <w:rPr>
          <w:rFonts w:ascii="Times New Roman" w:hAnsi="Times New Roman" w:cs="Times New Roman"/>
          <w:sz w:val="24"/>
          <w:szCs w:val="24"/>
        </w:rPr>
        <w:t>MEKA</w:t>
      </w:r>
      <w:r w:rsidR="00782CA6">
        <w:rPr>
          <w:rFonts w:ascii="Times New Roman" w:hAnsi="Times New Roman" w:cs="Times New Roman"/>
          <w:sz w:val="24"/>
          <w:szCs w:val="24"/>
        </w:rPr>
        <w:t>)</w:t>
      </w:r>
    </w:p>
    <w:p w14:paraId="27647DE8" w14:textId="415C44C6" w:rsidR="00B05AFC" w:rsidRDefault="00CE186D" w:rsidP="00AA38DC">
      <w:pPr>
        <w:jc w:val="center"/>
        <w:rPr>
          <w:rFonts w:ascii="Times New Roman" w:hAnsi="Times New Roman" w:cs="Times New Roman"/>
          <w:b/>
          <w:bCs/>
          <w:sz w:val="24"/>
          <w:szCs w:val="24"/>
        </w:rPr>
      </w:pPr>
      <w:r>
        <w:rPr>
          <w:b/>
          <w:bCs/>
          <w:noProof/>
          <w:lang w:eastAsia="lv-LV"/>
        </w:rPr>
        <w:drawing>
          <wp:inline distT="0" distB="0" distL="0" distR="0" wp14:anchorId="0BC73F2B" wp14:editId="56814AC4">
            <wp:extent cx="5019847" cy="2078257"/>
            <wp:effectExtent l="0" t="0" r="0" b="0"/>
            <wp:docPr id="177521338" name="Attēls 10" descr="Attēls, kurā ir teksts, ekrānuzņēmums, fonts, diagramm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21338" name="Attēls 10" descr="Attēls, kurā ir teksts, ekrānuzņēmums, fonts, diagramma&#10;&#10;Apraksts ģenerēts automātisk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0620" cy="2086857"/>
                    </a:xfrm>
                    <a:prstGeom prst="rect">
                      <a:avLst/>
                    </a:prstGeom>
                    <a:noFill/>
                  </pic:spPr>
                </pic:pic>
              </a:graphicData>
            </a:graphic>
          </wp:inline>
        </w:drawing>
      </w:r>
    </w:p>
    <w:p w14:paraId="6E238061" w14:textId="0C784CA7" w:rsidR="00B05AFC" w:rsidRDefault="00914B3B" w:rsidP="00AA38DC">
      <w:pPr>
        <w:jc w:val="center"/>
        <w:rPr>
          <w:rFonts w:ascii="Times New Roman" w:hAnsi="Times New Roman" w:cs="Times New Roman"/>
          <w:b/>
          <w:bCs/>
          <w:sz w:val="24"/>
          <w:szCs w:val="24"/>
        </w:rPr>
      </w:pPr>
      <w:r>
        <w:rPr>
          <w:rFonts w:ascii="Times New Roman" w:hAnsi="Times New Roman" w:cs="Times New Roman"/>
          <w:i/>
          <w:iCs/>
          <w:sz w:val="24"/>
          <w:szCs w:val="24"/>
        </w:rPr>
        <w:t>3</w:t>
      </w:r>
      <w:r w:rsidR="00CE186D" w:rsidRPr="00CE186D">
        <w:rPr>
          <w:rFonts w:ascii="Times New Roman" w:hAnsi="Times New Roman" w:cs="Times New Roman"/>
          <w:i/>
          <w:iCs/>
          <w:sz w:val="24"/>
          <w:szCs w:val="24"/>
        </w:rPr>
        <w:t>.</w:t>
      </w:r>
      <w:r w:rsidR="001B7DFD">
        <w:rPr>
          <w:rFonts w:ascii="Times New Roman" w:hAnsi="Times New Roman" w:cs="Times New Roman"/>
          <w:i/>
          <w:iCs/>
          <w:sz w:val="24"/>
          <w:szCs w:val="24"/>
        </w:rPr>
        <w:t> </w:t>
      </w:r>
      <w:r w:rsidR="00CE186D" w:rsidRPr="00CE186D">
        <w:rPr>
          <w:rFonts w:ascii="Times New Roman" w:hAnsi="Times New Roman" w:cs="Times New Roman"/>
          <w:i/>
          <w:iCs/>
          <w:sz w:val="24"/>
          <w:szCs w:val="24"/>
        </w:rPr>
        <w:t>attēls.</w:t>
      </w:r>
      <w:r w:rsidR="00CE186D">
        <w:rPr>
          <w:rFonts w:ascii="Times New Roman" w:hAnsi="Times New Roman" w:cs="Times New Roman"/>
          <w:sz w:val="24"/>
          <w:szCs w:val="24"/>
        </w:rPr>
        <w:t xml:space="preserve"> </w:t>
      </w:r>
      <w:r w:rsidR="00CE186D" w:rsidRPr="00CE186D">
        <w:rPr>
          <w:rFonts w:ascii="Times New Roman" w:hAnsi="Times New Roman" w:cs="Times New Roman"/>
          <w:b/>
          <w:bCs/>
          <w:sz w:val="24"/>
          <w:szCs w:val="24"/>
        </w:rPr>
        <w:t>Priedes (18–28 cm diametra) zāģbaļķu cenas AS “LVM” ilg</w:t>
      </w:r>
      <w:r w:rsidR="008B14FF">
        <w:rPr>
          <w:rFonts w:ascii="Times New Roman" w:hAnsi="Times New Roman" w:cs="Times New Roman"/>
          <w:b/>
          <w:bCs/>
          <w:sz w:val="24"/>
          <w:szCs w:val="24"/>
        </w:rPr>
        <w:t xml:space="preserve">āka </w:t>
      </w:r>
      <w:r w:rsidR="00CE186D" w:rsidRPr="00CE186D">
        <w:rPr>
          <w:rFonts w:ascii="Times New Roman" w:hAnsi="Times New Roman" w:cs="Times New Roman"/>
          <w:b/>
          <w:bCs/>
          <w:sz w:val="24"/>
          <w:szCs w:val="24"/>
        </w:rPr>
        <w:t>termiņa piegādēs salīdzin</w:t>
      </w:r>
      <w:r w:rsidR="001B7DFD">
        <w:rPr>
          <w:rFonts w:ascii="Times New Roman" w:hAnsi="Times New Roman" w:cs="Times New Roman"/>
          <w:b/>
          <w:bCs/>
          <w:sz w:val="24"/>
          <w:szCs w:val="24"/>
        </w:rPr>
        <w:t>ājumā</w:t>
      </w:r>
      <w:r w:rsidR="00CE186D" w:rsidRPr="00CE186D">
        <w:rPr>
          <w:rFonts w:ascii="Times New Roman" w:hAnsi="Times New Roman" w:cs="Times New Roman"/>
          <w:b/>
          <w:bCs/>
          <w:sz w:val="24"/>
          <w:szCs w:val="24"/>
        </w:rPr>
        <w:t xml:space="preserve"> ar kaimiņvalstīm</w:t>
      </w:r>
    </w:p>
    <w:p w14:paraId="4D52875D" w14:textId="1D929ECA" w:rsidR="001F5816" w:rsidRPr="001F5816" w:rsidRDefault="001F5816" w:rsidP="001F5816">
      <w:pPr>
        <w:rPr>
          <w:rFonts w:ascii="Times New Roman" w:hAnsi="Times New Roman" w:cs="Times New Roman"/>
          <w:sz w:val="24"/>
          <w:szCs w:val="24"/>
        </w:rPr>
      </w:pPr>
      <w:r w:rsidRPr="001F5816">
        <w:rPr>
          <w:rFonts w:ascii="Times New Roman" w:hAnsi="Times New Roman" w:cs="Times New Roman"/>
          <w:sz w:val="24"/>
          <w:szCs w:val="24"/>
        </w:rPr>
        <w:t>Avots: MEKA</w:t>
      </w:r>
    </w:p>
    <w:p w14:paraId="02EE619C" w14:textId="1339E997" w:rsidR="005209D6" w:rsidRDefault="008972C0" w:rsidP="001B5429">
      <w:pPr>
        <w:ind w:firstLine="720"/>
        <w:contextualSpacing/>
        <w:jc w:val="both"/>
        <w:rPr>
          <w:rFonts w:ascii="Times New Roman" w:hAnsi="Times New Roman" w:cs="Times New Roman"/>
          <w:sz w:val="28"/>
          <w:szCs w:val="28"/>
        </w:rPr>
      </w:pPr>
      <w:r>
        <w:rPr>
          <w:rFonts w:ascii="Times New Roman" w:hAnsi="Times New Roman" w:cs="Times New Roman"/>
          <w:sz w:val="28"/>
          <w:szCs w:val="28"/>
        </w:rPr>
        <w:t>Latvijas skujkoku pārstrādes uzņēmum</w:t>
      </w:r>
      <w:r w:rsidR="001B7DFD">
        <w:rPr>
          <w:rFonts w:ascii="Times New Roman" w:hAnsi="Times New Roman" w:cs="Times New Roman"/>
          <w:sz w:val="28"/>
          <w:szCs w:val="28"/>
        </w:rPr>
        <w:t>u</w:t>
      </w:r>
      <w:r>
        <w:rPr>
          <w:rFonts w:ascii="Times New Roman" w:hAnsi="Times New Roman" w:cs="Times New Roman"/>
          <w:sz w:val="28"/>
          <w:szCs w:val="28"/>
        </w:rPr>
        <w:t xml:space="preserve"> finansiālā situācija ir </w:t>
      </w:r>
      <w:r w:rsidR="001B7DFD">
        <w:rPr>
          <w:rFonts w:ascii="Times New Roman" w:hAnsi="Times New Roman" w:cs="Times New Roman"/>
          <w:sz w:val="28"/>
          <w:szCs w:val="28"/>
        </w:rPr>
        <w:t>visa</w:t>
      </w:r>
      <w:r>
        <w:rPr>
          <w:rFonts w:ascii="Times New Roman" w:hAnsi="Times New Roman" w:cs="Times New Roman"/>
          <w:sz w:val="28"/>
          <w:szCs w:val="28"/>
        </w:rPr>
        <w:t>i sarežģīta j</w:t>
      </w:r>
      <w:r w:rsidR="005209D6" w:rsidRPr="005209D6">
        <w:rPr>
          <w:rFonts w:ascii="Times New Roman" w:hAnsi="Times New Roman" w:cs="Times New Roman"/>
          <w:sz w:val="28"/>
          <w:szCs w:val="28"/>
        </w:rPr>
        <w:t xml:space="preserve">au gadu, savukārt </w:t>
      </w:r>
      <w:r>
        <w:rPr>
          <w:rFonts w:ascii="Times New Roman" w:hAnsi="Times New Roman" w:cs="Times New Roman"/>
          <w:sz w:val="28"/>
          <w:szCs w:val="28"/>
        </w:rPr>
        <w:t xml:space="preserve">uzņēmumu </w:t>
      </w:r>
      <w:r w:rsidR="005209D6" w:rsidRPr="005209D6">
        <w:rPr>
          <w:rFonts w:ascii="Times New Roman" w:hAnsi="Times New Roman" w:cs="Times New Roman"/>
          <w:sz w:val="28"/>
          <w:szCs w:val="28"/>
        </w:rPr>
        <w:t xml:space="preserve">konkurētspēju </w:t>
      </w:r>
      <w:r w:rsidR="005209D6">
        <w:rPr>
          <w:rFonts w:ascii="Times New Roman" w:hAnsi="Times New Roman" w:cs="Times New Roman"/>
          <w:sz w:val="28"/>
          <w:szCs w:val="28"/>
        </w:rPr>
        <w:t xml:space="preserve">būtiski ietekmē </w:t>
      </w:r>
      <w:bookmarkStart w:id="7" w:name="_Hlk151533554"/>
      <w:r w:rsidR="005209D6">
        <w:rPr>
          <w:rFonts w:ascii="Times New Roman" w:hAnsi="Times New Roman" w:cs="Times New Roman"/>
          <w:sz w:val="28"/>
          <w:szCs w:val="28"/>
        </w:rPr>
        <w:t>AS</w:t>
      </w:r>
      <w:r w:rsidR="001B7DFD">
        <w:rPr>
          <w:rFonts w:ascii="Times New Roman" w:hAnsi="Times New Roman" w:cs="Times New Roman"/>
          <w:sz w:val="28"/>
          <w:szCs w:val="28"/>
        </w:rPr>
        <w:t> </w:t>
      </w:r>
      <w:r w:rsidR="005209D6">
        <w:rPr>
          <w:rFonts w:ascii="Times New Roman" w:hAnsi="Times New Roman" w:cs="Times New Roman"/>
          <w:sz w:val="28"/>
          <w:szCs w:val="28"/>
        </w:rPr>
        <w:t>“</w:t>
      </w:r>
      <w:r w:rsidR="005209D6" w:rsidRPr="005209D6">
        <w:rPr>
          <w:rFonts w:ascii="Times New Roman" w:hAnsi="Times New Roman" w:cs="Times New Roman"/>
          <w:sz w:val="28"/>
          <w:szCs w:val="28"/>
        </w:rPr>
        <w:t>LVM</w:t>
      </w:r>
      <w:r w:rsidR="005209D6">
        <w:rPr>
          <w:rFonts w:ascii="Times New Roman" w:hAnsi="Times New Roman" w:cs="Times New Roman"/>
          <w:sz w:val="28"/>
          <w:szCs w:val="28"/>
        </w:rPr>
        <w:t>”</w:t>
      </w:r>
      <w:r w:rsidR="005209D6" w:rsidRPr="005209D6">
        <w:rPr>
          <w:rFonts w:ascii="Times New Roman" w:hAnsi="Times New Roman" w:cs="Times New Roman"/>
          <w:sz w:val="28"/>
          <w:szCs w:val="28"/>
        </w:rPr>
        <w:t xml:space="preserve"> ilg</w:t>
      </w:r>
      <w:r w:rsidR="008B14FF">
        <w:rPr>
          <w:rFonts w:ascii="Times New Roman" w:hAnsi="Times New Roman" w:cs="Times New Roman"/>
          <w:sz w:val="28"/>
          <w:szCs w:val="28"/>
        </w:rPr>
        <w:t xml:space="preserve">āka </w:t>
      </w:r>
      <w:r w:rsidR="005209D6" w:rsidRPr="005209D6">
        <w:rPr>
          <w:rFonts w:ascii="Times New Roman" w:hAnsi="Times New Roman" w:cs="Times New Roman"/>
          <w:sz w:val="28"/>
          <w:szCs w:val="28"/>
        </w:rPr>
        <w:t xml:space="preserve">termiņa </w:t>
      </w:r>
      <w:r w:rsidR="00914B3B">
        <w:rPr>
          <w:rFonts w:ascii="Times New Roman" w:hAnsi="Times New Roman" w:cs="Times New Roman"/>
          <w:sz w:val="28"/>
          <w:szCs w:val="28"/>
        </w:rPr>
        <w:t xml:space="preserve">skujkoku zāģbaļķu piegāžu </w:t>
      </w:r>
      <w:r w:rsidR="005209D6" w:rsidRPr="005209D6">
        <w:rPr>
          <w:rFonts w:ascii="Times New Roman" w:hAnsi="Times New Roman" w:cs="Times New Roman"/>
          <w:sz w:val="28"/>
          <w:szCs w:val="28"/>
        </w:rPr>
        <w:t>līgumi</w:t>
      </w:r>
      <w:bookmarkEnd w:id="7"/>
      <w:r w:rsidR="00914B3B">
        <w:rPr>
          <w:rFonts w:ascii="Times New Roman" w:hAnsi="Times New Roman" w:cs="Times New Roman"/>
          <w:sz w:val="28"/>
          <w:szCs w:val="28"/>
        </w:rPr>
        <w:t>, kas noslēgti 2021.</w:t>
      </w:r>
      <w:r w:rsidR="001F1D83">
        <w:rPr>
          <w:rFonts w:ascii="Times New Roman" w:hAnsi="Times New Roman" w:cs="Times New Roman"/>
          <w:sz w:val="28"/>
          <w:szCs w:val="28"/>
        </w:rPr>
        <w:t> </w:t>
      </w:r>
      <w:r w:rsidR="00914B3B">
        <w:rPr>
          <w:rFonts w:ascii="Times New Roman" w:hAnsi="Times New Roman" w:cs="Times New Roman"/>
          <w:sz w:val="28"/>
          <w:szCs w:val="28"/>
        </w:rPr>
        <w:t>gada decembrī, periodam no 2022.</w:t>
      </w:r>
      <w:r w:rsidR="001F1D83">
        <w:rPr>
          <w:rFonts w:ascii="Times New Roman" w:hAnsi="Times New Roman" w:cs="Times New Roman"/>
          <w:sz w:val="28"/>
          <w:szCs w:val="28"/>
        </w:rPr>
        <w:t> </w:t>
      </w:r>
      <w:r w:rsidR="00914B3B">
        <w:rPr>
          <w:rFonts w:ascii="Times New Roman" w:hAnsi="Times New Roman" w:cs="Times New Roman"/>
          <w:sz w:val="28"/>
          <w:szCs w:val="28"/>
        </w:rPr>
        <w:t>gada 1.</w:t>
      </w:r>
      <w:r w:rsidR="000D3C4E">
        <w:rPr>
          <w:rFonts w:ascii="Times New Roman" w:hAnsi="Times New Roman" w:cs="Times New Roman"/>
          <w:sz w:val="28"/>
          <w:szCs w:val="28"/>
        </w:rPr>
        <w:t> </w:t>
      </w:r>
      <w:r w:rsidR="00914B3B">
        <w:rPr>
          <w:rFonts w:ascii="Times New Roman" w:hAnsi="Times New Roman" w:cs="Times New Roman"/>
          <w:sz w:val="28"/>
          <w:szCs w:val="28"/>
        </w:rPr>
        <w:t>janvāra līdz 2024.</w:t>
      </w:r>
      <w:r w:rsidR="000D3C4E">
        <w:rPr>
          <w:rFonts w:ascii="Times New Roman" w:hAnsi="Times New Roman" w:cs="Times New Roman"/>
          <w:sz w:val="28"/>
          <w:szCs w:val="28"/>
        </w:rPr>
        <w:t> </w:t>
      </w:r>
      <w:r w:rsidR="00914B3B">
        <w:rPr>
          <w:rFonts w:ascii="Times New Roman" w:hAnsi="Times New Roman" w:cs="Times New Roman"/>
          <w:sz w:val="28"/>
          <w:szCs w:val="28"/>
        </w:rPr>
        <w:t>gada 31.</w:t>
      </w:r>
      <w:r w:rsidR="000D3C4E">
        <w:rPr>
          <w:rFonts w:ascii="Times New Roman" w:hAnsi="Times New Roman" w:cs="Times New Roman"/>
          <w:sz w:val="28"/>
          <w:szCs w:val="28"/>
        </w:rPr>
        <w:t> </w:t>
      </w:r>
      <w:r w:rsidR="00914B3B">
        <w:rPr>
          <w:rFonts w:ascii="Times New Roman" w:hAnsi="Times New Roman" w:cs="Times New Roman"/>
          <w:sz w:val="28"/>
          <w:szCs w:val="28"/>
        </w:rPr>
        <w:t>decembrim (sk. 4.</w:t>
      </w:r>
      <w:r w:rsidR="00CD4624">
        <w:rPr>
          <w:rFonts w:ascii="Times New Roman" w:hAnsi="Times New Roman" w:cs="Times New Roman"/>
          <w:sz w:val="28"/>
          <w:szCs w:val="28"/>
        </w:rPr>
        <w:t xml:space="preserve"> un 5. </w:t>
      </w:r>
      <w:r w:rsidR="00914B3B">
        <w:rPr>
          <w:rFonts w:ascii="Times New Roman" w:hAnsi="Times New Roman" w:cs="Times New Roman"/>
          <w:sz w:val="28"/>
          <w:szCs w:val="28"/>
        </w:rPr>
        <w:t xml:space="preserve">attēlu). </w:t>
      </w:r>
    </w:p>
    <w:p w14:paraId="75D17AD8" w14:textId="6C78A0B8" w:rsidR="005209D6" w:rsidRDefault="005209D6" w:rsidP="005209D6">
      <w:pPr>
        <w:contextualSpacing/>
        <w:jc w:val="center"/>
        <w:rPr>
          <w:rFonts w:ascii="Times New Roman" w:hAnsi="Times New Roman" w:cs="Times New Roman"/>
          <w:sz w:val="28"/>
          <w:szCs w:val="28"/>
        </w:rPr>
      </w:pPr>
      <w:r>
        <w:rPr>
          <w:rFonts w:ascii="Times New Roman" w:hAnsi="Times New Roman" w:cs="Times New Roman"/>
          <w:noProof/>
          <w:sz w:val="28"/>
          <w:szCs w:val="28"/>
          <w:lang w:eastAsia="lv-LV"/>
        </w:rPr>
        <w:lastRenderedPageBreak/>
        <w:drawing>
          <wp:inline distT="0" distB="0" distL="0" distR="0" wp14:anchorId="45BB72D1" wp14:editId="6FEFC920">
            <wp:extent cx="5036926" cy="199799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70692" cy="2011392"/>
                    </a:xfrm>
                    <a:prstGeom prst="rect">
                      <a:avLst/>
                    </a:prstGeom>
                    <a:noFill/>
                  </pic:spPr>
                </pic:pic>
              </a:graphicData>
            </a:graphic>
          </wp:inline>
        </w:drawing>
      </w:r>
    </w:p>
    <w:p w14:paraId="6ABAAB8D" w14:textId="1654320B" w:rsidR="00914B3B" w:rsidRDefault="00914B3B" w:rsidP="005209D6">
      <w:pPr>
        <w:contextualSpacing/>
        <w:jc w:val="center"/>
        <w:rPr>
          <w:rFonts w:ascii="Times New Roman" w:hAnsi="Times New Roman" w:cs="Times New Roman"/>
          <w:sz w:val="24"/>
          <w:szCs w:val="24"/>
        </w:rPr>
      </w:pPr>
    </w:p>
    <w:p w14:paraId="1DD06F16" w14:textId="06FCBB5B" w:rsidR="00914B3B" w:rsidRDefault="00914B3B" w:rsidP="00914B3B">
      <w:pPr>
        <w:contextualSpacing/>
        <w:jc w:val="center"/>
        <w:rPr>
          <w:rFonts w:ascii="Times New Roman" w:hAnsi="Times New Roman" w:cs="Times New Roman"/>
          <w:b/>
          <w:bCs/>
          <w:sz w:val="24"/>
          <w:szCs w:val="24"/>
        </w:rPr>
      </w:pPr>
      <w:r w:rsidRPr="00914B3B">
        <w:rPr>
          <w:rFonts w:ascii="Times New Roman" w:hAnsi="Times New Roman" w:cs="Times New Roman"/>
          <w:i/>
          <w:iCs/>
          <w:sz w:val="24"/>
          <w:szCs w:val="24"/>
        </w:rPr>
        <w:t>4.</w:t>
      </w:r>
      <w:r w:rsidR="001B7DFD">
        <w:rPr>
          <w:rFonts w:ascii="Times New Roman" w:hAnsi="Times New Roman" w:cs="Times New Roman"/>
          <w:i/>
          <w:iCs/>
          <w:sz w:val="24"/>
          <w:szCs w:val="24"/>
        </w:rPr>
        <w:t> </w:t>
      </w:r>
      <w:r w:rsidRPr="00914B3B">
        <w:rPr>
          <w:rFonts w:ascii="Times New Roman" w:hAnsi="Times New Roman" w:cs="Times New Roman"/>
          <w:i/>
          <w:iCs/>
          <w:sz w:val="24"/>
          <w:szCs w:val="24"/>
        </w:rPr>
        <w:t>attēls.</w:t>
      </w:r>
      <w:r>
        <w:rPr>
          <w:rFonts w:ascii="Times New Roman" w:hAnsi="Times New Roman" w:cs="Times New Roman"/>
          <w:sz w:val="24"/>
          <w:szCs w:val="24"/>
        </w:rPr>
        <w:t xml:space="preserve"> </w:t>
      </w:r>
      <w:r w:rsidRPr="00914B3B">
        <w:rPr>
          <w:rFonts w:ascii="Times New Roman" w:hAnsi="Times New Roman" w:cs="Times New Roman"/>
          <w:b/>
          <w:bCs/>
          <w:sz w:val="24"/>
          <w:szCs w:val="24"/>
        </w:rPr>
        <w:t>Zāģētās produkcijas apjoma indeksi</w:t>
      </w:r>
    </w:p>
    <w:p w14:paraId="2A7261F7" w14:textId="77777777" w:rsidR="000345D6" w:rsidRDefault="000345D6" w:rsidP="00914B3B">
      <w:pPr>
        <w:contextualSpacing/>
        <w:jc w:val="center"/>
        <w:rPr>
          <w:rFonts w:ascii="Times New Roman" w:hAnsi="Times New Roman" w:cs="Times New Roman"/>
          <w:sz w:val="24"/>
          <w:szCs w:val="24"/>
        </w:rPr>
      </w:pPr>
    </w:p>
    <w:p w14:paraId="3513F60A" w14:textId="05C92C9E" w:rsidR="000345D6" w:rsidRDefault="00914B3B" w:rsidP="00D75A2C">
      <w:pPr>
        <w:contextualSpacing/>
        <w:rPr>
          <w:rFonts w:ascii="Times New Roman" w:hAnsi="Times New Roman" w:cs="Times New Roman"/>
          <w:sz w:val="24"/>
          <w:szCs w:val="24"/>
        </w:rPr>
      </w:pPr>
      <w:r>
        <w:rPr>
          <w:rFonts w:ascii="Times New Roman" w:hAnsi="Times New Roman" w:cs="Times New Roman"/>
          <w:sz w:val="24"/>
          <w:szCs w:val="24"/>
        </w:rPr>
        <w:t xml:space="preserve">Avots: </w:t>
      </w:r>
      <w:r w:rsidR="000345D6">
        <w:rPr>
          <w:rFonts w:ascii="Times New Roman" w:hAnsi="Times New Roman" w:cs="Times New Roman"/>
          <w:sz w:val="24"/>
          <w:szCs w:val="24"/>
        </w:rPr>
        <w:t>LKRTA</w:t>
      </w:r>
    </w:p>
    <w:p w14:paraId="124E37DD" w14:textId="77777777" w:rsidR="00D75A2C" w:rsidRDefault="00D75A2C" w:rsidP="00D75A2C">
      <w:pPr>
        <w:contextualSpacing/>
        <w:rPr>
          <w:rFonts w:ascii="Times New Roman" w:hAnsi="Times New Roman" w:cs="Times New Roman"/>
          <w:sz w:val="24"/>
          <w:szCs w:val="24"/>
        </w:rPr>
      </w:pPr>
    </w:p>
    <w:p w14:paraId="0ED9641D" w14:textId="0471E745" w:rsidR="00C70385" w:rsidRDefault="00C70385" w:rsidP="00C70385">
      <w:pPr>
        <w:contextualSpacing/>
        <w:jc w:val="center"/>
        <w:rPr>
          <w:rFonts w:ascii="Times New Roman" w:hAnsi="Times New Roman" w:cs="Times New Roman"/>
          <w:sz w:val="24"/>
          <w:szCs w:val="24"/>
        </w:rPr>
      </w:pPr>
      <w:r>
        <w:rPr>
          <w:rFonts w:ascii="Times New Roman" w:hAnsi="Times New Roman" w:cs="Times New Roman"/>
          <w:noProof/>
          <w:sz w:val="24"/>
          <w:szCs w:val="24"/>
          <w:lang w:eastAsia="lv-LV"/>
        </w:rPr>
        <w:drawing>
          <wp:inline distT="0" distB="0" distL="0" distR="0" wp14:anchorId="3BB262F4" wp14:editId="1D339C2F">
            <wp:extent cx="4357207" cy="2609345"/>
            <wp:effectExtent l="0" t="0" r="571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3229" cy="2618940"/>
                    </a:xfrm>
                    <a:prstGeom prst="rect">
                      <a:avLst/>
                    </a:prstGeom>
                    <a:noFill/>
                  </pic:spPr>
                </pic:pic>
              </a:graphicData>
            </a:graphic>
          </wp:inline>
        </w:drawing>
      </w:r>
    </w:p>
    <w:p w14:paraId="4A983BE1" w14:textId="3C926410" w:rsidR="00C70385" w:rsidRDefault="00C70385" w:rsidP="00C70385">
      <w:pPr>
        <w:contextualSpacing/>
        <w:jc w:val="center"/>
        <w:rPr>
          <w:rFonts w:ascii="Times New Roman" w:hAnsi="Times New Roman" w:cs="Times New Roman"/>
          <w:sz w:val="24"/>
          <w:szCs w:val="24"/>
        </w:rPr>
      </w:pPr>
      <w:r w:rsidRPr="005B4588">
        <w:rPr>
          <w:rFonts w:ascii="Times New Roman" w:hAnsi="Times New Roman" w:cs="Times New Roman"/>
          <w:i/>
          <w:iCs/>
          <w:sz w:val="24"/>
          <w:szCs w:val="24"/>
        </w:rPr>
        <w:t>5.attēls.</w:t>
      </w:r>
      <w:r>
        <w:rPr>
          <w:rFonts w:ascii="Times New Roman" w:hAnsi="Times New Roman" w:cs="Times New Roman"/>
          <w:sz w:val="24"/>
          <w:szCs w:val="24"/>
        </w:rPr>
        <w:t xml:space="preserve"> </w:t>
      </w:r>
      <w:r w:rsidR="005B4588" w:rsidRPr="005B4588">
        <w:rPr>
          <w:rFonts w:ascii="Times New Roman" w:hAnsi="Times New Roman" w:cs="Times New Roman"/>
          <w:b/>
          <w:bCs/>
          <w:sz w:val="24"/>
          <w:szCs w:val="24"/>
        </w:rPr>
        <w:t>Skujkoku pārstrādes uzņēmumu apgrozījuma indeksi</w:t>
      </w:r>
    </w:p>
    <w:p w14:paraId="2FCA7497" w14:textId="77777777" w:rsidR="00C70385" w:rsidRDefault="00C70385" w:rsidP="00C70385">
      <w:pPr>
        <w:contextualSpacing/>
        <w:jc w:val="center"/>
        <w:rPr>
          <w:rFonts w:ascii="Times New Roman" w:hAnsi="Times New Roman" w:cs="Times New Roman"/>
          <w:sz w:val="24"/>
          <w:szCs w:val="24"/>
        </w:rPr>
      </w:pPr>
    </w:p>
    <w:p w14:paraId="40CC11DC" w14:textId="3027ED89" w:rsidR="00C70385" w:rsidRDefault="00C70385" w:rsidP="00C70385">
      <w:pPr>
        <w:contextualSpacing/>
        <w:rPr>
          <w:rFonts w:ascii="Times New Roman" w:hAnsi="Times New Roman" w:cs="Times New Roman"/>
          <w:sz w:val="24"/>
          <w:szCs w:val="24"/>
        </w:rPr>
      </w:pPr>
      <w:r>
        <w:rPr>
          <w:rFonts w:ascii="Times New Roman" w:hAnsi="Times New Roman" w:cs="Times New Roman"/>
          <w:sz w:val="24"/>
          <w:szCs w:val="24"/>
        </w:rPr>
        <w:t xml:space="preserve">Avots: </w:t>
      </w:r>
      <w:r w:rsidR="008C7DC3" w:rsidRPr="008C7DC3">
        <w:rPr>
          <w:rFonts w:ascii="Times New Roman" w:hAnsi="Times New Roman" w:cs="Times New Roman"/>
          <w:sz w:val="24"/>
          <w:szCs w:val="24"/>
        </w:rPr>
        <w:t>L</w:t>
      </w:r>
      <w:r w:rsidR="000345D6">
        <w:rPr>
          <w:rFonts w:ascii="Times New Roman" w:hAnsi="Times New Roman" w:cs="Times New Roman"/>
          <w:sz w:val="24"/>
          <w:szCs w:val="24"/>
        </w:rPr>
        <w:t>KRTA</w:t>
      </w:r>
    </w:p>
    <w:p w14:paraId="4AAB5F1F" w14:textId="77777777" w:rsidR="005B4588" w:rsidRDefault="005B4588" w:rsidP="00C70385">
      <w:pPr>
        <w:contextualSpacing/>
        <w:rPr>
          <w:rFonts w:ascii="Times New Roman" w:hAnsi="Times New Roman" w:cs="Times New Roman"/>
          <w:sz w:val="24"/>
          <w:szCs w:val="24"/>
        </w:rPr>
      </w:pPr>
    </w:p>
    <w:p w14:paraId="609C6F57" w14:textId="16412ABE" w:rsidR="00AA786B" w:rsidRDefault="007852D6" w:rsidP="00D20F00">
      <w:pPr>
        <w:pStyle w:val="Virsraksts2"/>
        <w:numPr>
          <w:ilvl w:val="1"/>
          <w:numId w:val="9"/>
        </w:numPr>
        <w:jc w:val="left"/>
      </w:pPr>
      <w:bookmarkStart w:id="8" w:name="_Toc152326678"/>
      <w:r>
        <w:t>Skujkoku zāģbaļķu</w:t>
      </w:r>
      <w:r w:rsidR="006E4081" w:rsidRPr="00D75A2C">
        <w:t xml:space="preserve"> </w:t>
      </w:r>
      <w:r w:rsidR="006E4081" w:rsidRPr="00AA786B">
        <w:t>tirdzniecība</w:t>
      </w:r>
      <w:r w:rsidR="001F1D83">
        <w:t>s</w:t>
      </w:r>
      <w:r w:rsidR="006E4081" w:rsidRPr="00D75A2C">
        <w:t xml:space="preserve"> ilg</w:t>
      </w:r>
      <w:r w:rsidR="008B14FF">
        <w:t xml:space="preserve">āka </w:t>
      </w:r>
      <w:r w:rsidR="006E4081" w:rsidRPr="00D75A2C">
        <w:t>termiņa līgumi</w:t>
      </w:r>
      <w:bookmarkEnd w:id="8"/>
    </w:p>
    <w:p w14:paraId="11DD71FC" w14:textId="77777777" w:rsidR="005B4588" w:rsidRPr="005B4588" w:rsidRDefault="005B4588" w:rsidP="005B4588"/>
    <w:p w14:paraId="63121EE8" w14:textId="3445814D" w:rsidR="00F362EB" w:rsidRDefault="00F362EB" w:rsidP="001B5429">
      <w:pPr>
        <w:ind w:firstLine="720"/>
        <w:contextualSpacing/>
        <w:jc w:val="both"/>
        <w:rPr>
          <w:rFonts w:ascii="Times New Roman" w:hAnsi="Times New Roman" w:cs="Times New Roman"/>
          <w:sz w:val="28"/>
          <w:szCs w:val="28"/>
        </w:rPr>
      </w:pPr>
      <w:r>
        <w:rPr>
          <w:rFonts w:ascii="Times New Roman" w:hAnsi="Times New Roman" w:cs="Times New Roman"/>
          <w:sz w:val="28"/>
          <w:szCs w:val="28"/>
        </w:rPr>
        <w:t>AS “LVM”</w:t>
      </w:r>
      <w:r w:rsidRPr="00D36B99">
        <w:rPr>
          <w:rFonts w:ascii="Times New Roman" w:hAnsi="Times New Roman" w:cs="Times New Roman"/>
          <w:sz w:val="28"/>
          <w:szCs w:val="28"/>
        </w:rPr>
        <w:t xml:space="preserve"> ik gadu realizē </w:t>
      </w:r>
      <w:r>
        <w:rPr>
          <w:rFonts w:ascii="Times New Roman" w:hAnsi="Times New Roman" w:cs="Times New Roman"/>
          <w:sz w:val="28"/>
          <w:szCs w:val="28"/>
        </w:rPr>
        <w:t xml:space="preserve">aptuveni </w:t>
      </w:r>
      <w:r w:rsidRPr="00D36B99">
        <w:rPr>
          <w:rFonts w:ascii="Times New Roman" w:hAnsi="Times New Roman" w:cs="Times New Roman"/>
          <w:sz w:val="28"/>
          <w:szCs w:val="28"/>
        </w:rPr>
        <w:t>2,2 milj.</w:t>
      </w:r>
      <w:r w:rsidR="00AB738C">
        <w:rPr>
          <w:rFonts w:ascii="Times New Roman" w:hAnsi="Times New Roman" w:cs="Times New Roman"/>
          <w:sz w:val="28"/>
          <w:szCs w:val="28"/>
        </w:rPr>
        <w:t> </w:t>
      </w:r>
      <w:r w:rsidRPr="00D36B99">
        <w:rPr>
          <w:rFonts w:ascii="Times New Roman" w:hAnsi="Times New Roman" w:cs="Times New Roman"/>
          <w:sz w:val="28"/>
          <w:szCs w:val="28"/>
        </w:rPr>
        <w:t>m</w:t>
      </w:r>
      <w:r w:rsidRPr="0059336A">
        <w:rPr>
          <w:rFonts w:ascii="Times New Roman" w:hAnsi="Times New Roman" w:cs="Times New Roman"/>
          <w:sz w:val="28"/>
          <w:szCs w:val="28"/>
          <w:vertAlign w:val="superscript"/>
        </w:rPr>
        <w:t>3</w:t>
      </w:r>
      <w:r w:rsidRPr="00D36B99">
        <w:rPr>
          <w:rFonts w:ascii="Times New Roman" w:hAnsi="Times New Roman" w:cs="Times New Roman"/>
          <w:sz w:val="28"/>
          <w:szCs w:val="28"/>
        </w:rPr>
        <w:t xml:space="preserve"> skujkoku zāģbaļķu, kas veido nepilnus 40</w:t>
      </w:r>
      <w:r w:rsidR="00AB738C">
        <w:rPr>
          <w:rFonts w:ascii="Times New Roman" w:hAnsi="Times New Roman" w:cs="Times New Roman"/>
          <w:sz w:val="28"/>
          <w:szCs w:val="28"/>
        </w:rPr>
        <w:t xml:space="preserve"> </w:t>
      </w:r>
      <w:r w:rsidRPr="00D36B99">
        <w:rPr>
          <w:rFonts w:ascii="Times New Roman" w:hAnsi="Times New Roman" w:cs="Times New Roman"/>
          <w:sz w:val="28"/>
          <w:szCs w:val="28"/>
        </w:rPr>
        <w:t xml:space="preserve">% no Latvijas tirgū pieejamiem </w:t>
      </w:r>
      <w:r w:rsidR="00AB738C">
        <w:rPr>
          <w:rFonts w:ascii="Times New Roman" w:hAnsi="Times New Roman" w:cs="Times New Roman"/>
          <w:sz w:val="28"/>
          <w:szCs w:val="28"/>
        </w:rPr>
        <w:t>vietējiem</w:t>
      </w:r>
      <w:r w:rsidR="00AB738C" w:rsidRPr="00D36B99">
        <w:rPr>
          <w:rFonts w:ascii="Times New Roman" w:hAnsi="Times New Roman" w:cs="Times New Roman"/>
          <w:sz w:val="28"/>
          <w:szCs w:val="28"/>
        </w:rPr>
        <w:t xml:space="preserve"> </w:t>
      </w:r>
      <w:r w:rsidRPr="00D36B99">
        <w:rPr>
          <w:rFonts w:ascii="Times New Roman" w:hAnsi="Times New Roman" w:cs="Times New Roman"/>
          <w:sz w:val="28"/>
          <w:szCs w:val="28"/>
        </w:rPr>
        <w:t xml:space="preserve">un importa izcelsmes skujkoku zāģbaļķiem. No šiem </w:t>
      </w:r>
      <w:r>
        <w:rPr>
          <w:rFonts w:ascii="Times New Roman" w:hAnsi="Times New Roman" w:cs="Times New Roman"/>
          <w:sz w:val="28"/>
          <w:szCs w:val="28"/>
        </w:rPr>
        <w:t xml:space="preserve">aptuveni </w:t>
      </w:r>
      <w:r w:rsidRPr="00D36B99">
        <w:rPr>
          <w:rFonts w:ascii="Times New Roman" w:hAnsi="Times New Roman" w:cs="Times New Roman"/>
          <w:sz w:val="28"/>
          <w:szCs w:val="28"/>
        </w:rPr>
        <w:t>2,2 milj</w:t>
      </w:r>
      <w:r>
        <w:rPr>
          <w:rFonts w:ascii="Times New Roman" w:hAnsi="Times New Roman" w:cs="Times New Roman"/>
          <w:sz w:val="28"/>
          <w:szCs w:val="28"/>
        </w:rPr>
        <w:t>.</w:t>
      </w:r>
      <w:r w:rsidRPr="00D36B99">
        <w:rPr>
          <w:rFonts w:ascii="Times New Roman" w:hAnsi="Times New Roman" w:cs="Times New Roman"/>
          <w:sz w:val="28"/>
          <w:szCs w:val="28"/>
        </w:rPr>
        <w:t xml:space="preserve"> m</w:t>
      </w:r>
      <w:r w:rsidRPr="00A13C49">
        <w:rPr>
          <w:rFonts w:ascii="Times New Roman" w:hAnsi="Times New Roman" w:cs="Times New Roman"/>
          <w:sz w:val="28"/>
          <w:szCs w:val="28"/>
          <w:vertAlign w:val="superscript"/>
        </w:rPr>
        <w:t>3</w:t>
      </w:r>
      <w:r w:rsidRPr="00D36B99">
        <w:rPr>
          <w:rFonts w:ascii="Times New Roman" w:hAnsi="Times New Roman" w:cs="Times New Roman"/>
          <w:sz w:val="28"/>
          <w:szCs w:val="28"/>
        </w:rPr>
        <w:t>,</w:t>
      </w:r>
      <w:r>
        <w:rPr>
          <w:rFonts w:ascii="Times New Roman" w:hAnsi="Times New Roman" w:cs="Times New Roman"/>
          <w:sz w:val="28"/>
          <w:szCs w:val="28"/>
        </w:rPr>
        <w:t xml:space="preserve"> ilg</w:t>
      </w:r>
      <w:r w:rsidR="008B14FF">
        <w:rPr>
          <w:rFonts w:ascii="Times New Roman" w:hAnsi="Times New Roman" w:cs="Times New Roman"/>
          <w:sz w:val="28"/>
          <w:szCs w:val="28"/>
        </w:rPr>
        <w:t xml:space="preserve">āka </w:t>
      </w:r>
      <w:r>
        <w:rPr>
          <w:rFonts w:ascii="Times New Roman" w:hAnsi="Times New Roman" w:cs="Times New Roman"/>
          <w:sz w:val="28"/>
          <w:szCs w:val="28"/>
        </w:rPr>
        <w:t>termiņa sadarbības līgumu ietvaros realizē</w:t>
      </w:r>
      <w:r w:rsidRPr="00D36B99">
        <w:rPr>
          <w:rFonts w:ascii="Times New Roman" w:hAnsi="Times New Roman" w:cs="Times New Roman"/>
          <w:sz w:val="28"/>
          <w:szCs w:val="28"/>
        </w:rPr>
        <w:t xml:space="preserve"> 1,6 milj</w:t>
      </w:r>
      <w:r>
        <w:rPr>
          <w:rFonts w:ascii="Times New Roman" w:hAnsi="Times New Roman" w:cs="Times New Roman"/>
          <w:sz w:val="28"/>
          <w:szCs w:val="28"/>
        </w:rPr>
        <w:t>. m</w:t>
      </w:r>
      <w:r w:rsidRPr="0058127C">
        <w:rPr>
          <w:rFonts w:ascii="Times New Roman" w:hAnsi="Times New Roman" w:cs="Times New Roman"/>
          <w:sz w:val="28"/>
          <w:szCs w:val="28"/>
          <w:vertAlign w:val="superscript"/>
        </w:rPr>
        <w:t>3</w:t>
      </w:r>
      <w:r w:rsidR="000D3C4E">
        <w:rPr>
          <w:rFonts w:ascii="Times New Roman" w:hAnsi="Times New Roman" w:cs="Times New Roman"/>
          <w:sz w:val="28"/>
          <w:szCs w:val="28"/>
          <w:vertAlign w:val="superscript"/>
        </w:rPr>
        <w:t xml:space="preserve"> </w:t>
      </w:r>
      <w:r w:rsidR="000D3C4E">
        <w:rPr>
          <w:rFonts w:ascii="Times New Roman" w:hAnsi="Times New Roman" w:cs="Times New Roman"/>
          <w:sz w:val="28"/>
          <w:szCs w:val="28"/>
        </w:rPr>
        <w:t>skujkoku zāģbaļķu</w:t>
      </w:r>
      <w:r>
        <w:rPr>
          <w:rFonts w:ascii="Times New Roman" w:hAnsi="Times New Roman" w:cs="Times New Roman"/>
          <w:sz w:val="28"/>
          <w:szCs w:val="28"/>
        </w:rPr>
        <w:t>.</w:t>
      </w:r>
      <w:r w:rsidRPr="00D36B99">
        <w:rPr>
          <w:rFonts w:ascii="Times New Roman" w:hAnsi="Times New Roman" w:cs="Times New Roman"/>
          <w:sz w:val="28"/>
          <w:szCs w:val="28"/>
        </w:rPr>
        <w:t xml:space="preserve"> </w:t>
      </w:r>
    </w:p>
    <w:p w14:paraId="40C6BFC3" w14:textId="5A15F1F4" w:rsidR="0034386E" w:rsidRDefault="00D673E8" w:rsidP="001B5429">
      <w:pPr>
        <w:ind w:firstLine="720"/>
        <w:contextualSpacing/>
        <w:jc w:val="both"/>
        <w:rPr>
          <w:rFonts w:ascii="Times New Roman" w:hAnsi="Times New Roman" w:cs="Times New Roman"/>
          <w:sz w:val="28"/>
          <w:szCs w:val="28"/>
        </w:rPr>
      </w:pPr>
      <w:r w:rsidRPr="00D673E8">
        <w:rPr>
          <w:rFonts w:ascii="Times New Roman" w:hAnsi="Times New Roman" w:cs="Times New Roman"/>
          <w:sz w:val="28"/>
          <w:szCs w:val="28"/>
        </w:rPr>
        <w:t>AS “LVM” līgumos ieviests līdz šim skujkoku zāģbaļķu tirdzniecībā nebijis cenas indeksācijas mehānisms, pēc kura</w:t>
      </w:r>
      <w:r w:rsidR="00AB738C">
        <w:rPr>
          <w:rFonts w:ascii="Times New Roman" w:hAnsi="Times New Roman" w:cs="Times New Roman"/>
          <w:sz w:val="28"/>
          <w:szCs w:val="28"/>
        </w:rPr>
        <w:t>,</w:t>
      </w:r>
      <w:r w:rsidRPr="00D673E8">
        <w:rPr>
          <w:rFonts w:ascii="Times New Roman" w:hAnsi="Times New Roman" w:cs="Times New Roman"/>
          <w:sz w:val="28"/>
          <w:szCs w:val="28"/>
        </w:rPr>
        <w:t xml:space="preserve"> </w:t>
      </w:r>
      <w:r w:rsidR="00AB738C">
        <w:rPr>
          <w:rFonts w:ascii="Times New Roman" w:hAnsi="Times New Roman" w:cs="Times New Roman"/>
          <w:sz w:val="28"/>
          <w:szCs w:val="28"/>
        </w:rPr>
        <w:t>sākot no 2022. gada III ceturkšņa, tiek</w:t>
      </w:r>
      <w:r w:rsidR="00AB738C" w:rsidRPr="00D673E8">
        <w:rPr>
          <w:rFonts w:ascii="Times New Roman" w:hAnsi="Times New Roman" w:cs="Times New Roman"/>
          <w:sz w:val="28"/>
          <w:szCs w:val="28"/>
        </w:rPr>
        <w:t xml:space="preserve"> </w:t>
      </w:r>
      <w:r w:rsidRPr="00D673E8">
        <w:rPr>
          <w:rFonts w:ascii="Times New Roman" w:hAnsi="Times New Roman" w:cs="Times New Roman"/>
          <w:sz w:val="28"/>
          <w:szCs w:val="28"/>
        </w:rPr>
        <w:t>indeksē</w:t>
      </w:r>
      <w:r w:rsidR="00AB738C">
        <w:rPr>
          <w:rFonts w:ascii="Times New Roman" w:hAnsi="Times New Roman" w:cs="Times New Roman"/>
          <w:sz w:val="28"/>
          <w:szCs w:val="28"/>
        </w:rPr>
        <w:t>tas</w:t>
      </w:r>
      <w:r w:rsidRPr="00D673E8">
        <w:rPr>
          <w:rFonts w:ascii="Times New Roman" w:hAnsi="Times New Roman" w:cs="Times New Roman"/>
          <w:sz w:val="28"/>
          <w:szCs w:val="28"/>
        </w:rPr>
        <w:t xml:space="preserve"> ceturkšņa cenas</w:t>
      </w:r>
      <w:r w:rsidR="001566AC">
        <w:rPr>
          <w:rFonts w:ascii="Times New Roman" w:hAnsi="Times New Roman" w:cs="Times New Roman"/>
          <w:sz w:val="28"/>
          <w:szCs w:val="28"/>
        </w:rPr>
        <w:t xml:space="preserve">. </w:t>
      </w:r>
      <w:r w:rsidR="001B5429" w:rsidRPr="005209D6">
        <w:rPr>
          <w:rFonts w:ascii="Times New Roman" w:hAnsi="Times New Roman" w:cs="Times New Roman"/>
          <w:sz w:val="28"/>
          <w:szCs w:val="28"/>
        </w:rPr>
        <w:t>Igaunijas valsts meži</w:t>
      </w:r>
      <w:r w:rsidR="000F4230">
        <w:rPr>
          <w:rFonts w:ascii="Times New Roman" w:hAnsi="Times New Roman" w:cs="Times New Roman"/>
          <w:sz w:val="28"/>
          <w:szCs w:val="28"/>
        </w:rPr>
        <w:t xml:space="preserve"> (</w:t>
      </w:r>
      <w:r w:rsidR="000F4230" w:rsidRPr="00D145C7">
        <w:rPr>
          <w:rFonts w:ascii="Times New Roman" w:hAnsi="Times New Roman" w:cs="Times New Roman"/>
          <w:i/>
          <w:iCs/>
          <w:sz w:val="28"/>
          <w:szCs w:val="28"/>
        </w:rPr>
        <w:t>Riigimetsa Majandamise Keskus</w:t>
      </w:r>
      <w:r w:rsidR="00AB738C">
        <w:rPr>
          <w:rFonts w:ascii="Times New Roman" w:hAnsi="Times New Roman" w:cs="Times New Roman"/>
          <w:i/>
          <w:iCs/>
          <w:sz w:val="28"/>
          <w:szCs w:val="28"/>
        </w:rPr>
        <w:t xml:space="preserve"> </w:t>
      </w:r>
      <w:r w:rsidR="00AB738C" w:rsidRPr="004E38AA">
        <w:rPr>
          <w:rFonts w:ascii="Times New Roman" w:hAnsi="Times New Roman" w:cs="Times New Roman"/>
          <w:iCs/>
          <w:sz w:val="28"/>
          <w:szCs w:val="28"/>
        </w:rPr>
        <w:t>jeb</w:t>
      </w:r>
      <w:r w:rsidR="00AB738C" w:rsidRPr="00AB738C">
        <w:rPr>
          <w:rFonts w:ascii="Times New Roman" w:hAnsi="Times New Roman" w:cs="Times New Roman"/>
          <w:i/>
          <w:iCs/>
          <w:sz w:val="28"/>
          <w:szCs w:val="28"/>
        </w:rPr>
        <w:t xml:space="preserve"> </w:t>
      </w:r>
      <w:r w:rsidR="00AB738C" w:rsidRPr="00D145C7">
        <w:rPr>
          <w:rFonts w:ascii="Times New Roman" w:hAnsi="Times New Roman" w:cs="Times New Roman"/>
          <w:i/>
          <w:iCs/>
          <w:sz w:val="28"/>
          <w:szCs w:val="28"/>
        </w:rPr>
        <w:t>RMK</w:t>
      </w:r>
      <w:r w:rsidR="000F4230">
        <w:rPr>
          <w:rFonts w:ascii="Times New Roman" w:hAnsi="Times New Roman" w:cs="Times New Roman"/>
          <w:sz w:val="28"/>
          <w:szCs w:val="28"/>
        </w:rPr>
        <w:t>)</w:t>
      </w:r>
      <w:r w:rsidR="001B5429" w:rsidRPr="001B5429">
        <w:rPr>
          <w:rFonts w:ascii="Times New Roman" w:hAnsi="Times New Roman" w:cs="Times New Roman"/>
          <w:sz w:val="28"/>
          <w:szCs w:val="28"/>
        </w:rPr>
        <w:t xml:space="preserve"> cenas no</w:t>
      </w:r>
      <w:r w:rsidR="001566AC">
        <w:rPr>
          <w:rFonts w:ascii="Times New Roman" w:hAnsi="Times New Roman" w:cs="Times New Roman"/>
          <w:sz w:val="28"/>
          <w:szCs w:val="28"/>
        </w:rPr>
        <w:t>saka</w:t>
      </w:r>
      <w:r w:rsidR="001B5429" w:rsidRPr="001B5429">
        <w:rPr>
          <w:rFonts w:ascii="Times New Roman" w:hAnsi="Times New Roman" w:cs="Times New Roman"/>
          <w:sz w:val="28"/>
          <w:szCs w:val="28"/>
        </w:rPr>
        <w:t xml:space="preserve"> sarunu </w:t>
      </w:r>
      <w:r w:rsidR="001B5429" w:rsidRPr="001B5429">
        <w:rPr>
          <w:rFonts w:ascii="Times New Roman" w:hAnsi="Times New Roman" w:cs="Times New Roman"/>
          <w:sz w:val="28"/>
          <w:szCs w:val="28"/>
        </w:rPr>
        <w:lastRenderedPageBreak/>
        <w:t>procedūrā</w:t>
      </w:r>
      <w:r w:rsidR="00AB738C">
        <w:rPr>
          <w:rFonts w:ascii="Times New Roman" w:hAnsi="Times New Roman" w:cs="Times New Roman"/>
          <w:sz w:val="28"/>
          <w:szCs w:val="28"/>
        </w:rPr>
        <w:t>,</w:t>
      </w:r>
      <w:r w:rsidR="001B5429" w:rsidRPr="001B5429">
        <w:rPr>
          <w:rFonts w:ascii="Times New Roman" w:hAnsi="Times New Roman" w:cs="Times New Roman"/>
          <w:sz w:val="28"/>
          <w:szCs w:val="28"/>
        </w:rPr>
        <w:t xml:space="preserve"> un </w:t>
      </w:r>
      <w:r w:rsidR="001B5429" w:rsidRPr="005209D6">
        <w:rPr>
          <w:rFonts w:ascii="Times New Roman" w:hAnsi="Times New Roman" w:cs="Times New Roman"/>
          <w:sz w:val="28"/>
          <w:szCs w:val="28"/>
        </w:rPr>
        <w:t>Lietuvas valsts mež</w:t>
      </w:r>
      <w:r w:rsidR="008972C0">
        <w:rPr>
          <w:rFonts w:ascii="Times New Roman" w:hAnsi="Times New Roman" w:cs="Times New Roman"/>
          <w:sz w:val="28"/>
          <w:szCs w:val="28"/>
        </w:rPr>
        <w:t>u</w:t>
      </w:r>
      <w:r w:rsidR="00296751">
        <w:rPr>
          <w:rFonts w:ascii="Times New Roman" w:hAnsi="Times New Roman" w:cs="Times New Roman"/>
          <w:sz w:val="28"/>
          <w:szCs w:val="28"/>
        </w:rPr>
        <w:t xml:space="preserve"> </w:t>
      </w:r>
      <w:r w:rsidR="00852E67">
        <w:rPr>
          <w:rFonts w:ascii="Times New Roman" w:hAnsi="Times New Roman" w:cs="Times New Roman"/>
          <w:sz w:val="28"/>
          <w:szCs w:val="28"/>
        </w:rPr>
        <w:t>(</w:t>
      </w:r>
      <w:r w:rsidR="00296751" w:rsidRPr="00D145C7">
        <w:rPr>
          <w:rFonts w:ascii="Times New Roman" w:hAnsi="Times New Roman" w:cs="Times New Roman"/>
          <w:i/>
          <w:iCs/>
          <w:sz w:val="28"/>
          <w:szCs w:val="28"/>
        </w:rPr>
        <w:t>“Valstybinių miškų urėdija”</w:t>
      </w:r>
      <w:r w:rsidR="00296751" w:rsidRPr="00D145C7">
        <w:rPr>
          <w:rFonts w:ascii="Times New Roman" w:hAnsi="Times New Roman" w:cs="Times New Roman"/>
          <w:sz w:val="28"/>
          <w:szCs w:val="28"/>
        </w:rPr>
        <w:t>)</w:t>
      </w:r>
      <w:r w:rsidR="001566AC">
        <w:rPr>
          <w:rFonts w:ascii="Times New Roman" w:hAnsi="Times New Roman" w:cs="Times New Roman"/>
          <w:sz w:val="28"/>
          <w:szCs w:val="28"/>
        </w:rPr>
        <w:t xml:space="preserve"> </w:t>
      </w:r>
      <w:r w:rsidR="001B5429" w:rsidRPr="001B5429">
        <w:rPr>
          <w:rFonts w:ascii="Times New Roman" w:hAnsi="Times New Roman" w:cs="Times New Roman"/>
          <w:sz w:val="28"/>
          <w:szCs w:val="28"/>
        </w:rPr>
        <w:t>cen</w:t>
      </w:r>
      <w:r w:rsidR="00FA7BB9">
        <w:rPr>
          <w:rFonts w:ascii="Times New Roman" w:hAnsi="Times New Roman" w:cs="Times New Roman"/>
          <w:sz w:val="28"/>
          <w:szCs w:val="28"/>
        </w:rPr>
        <w:t>as</w:t>
      </w:r>
      <w:r w:rsidR="001B5429" w:rsidRPr="001B5429">
        <w:rPr>
          <w:rFonts w:ascii="Times New Roman" w:hAnsi="Times New Roman" w:cs="Times New Roman"/>
          <w:sz w:val="28"/>
          <w:szCs w:val="28"/>
        </w:rPr>
        <w:t xml:space="preserve"> primā</w:t>
      </w:r>
      <w:r w:rsidR="001566AC">
        <w:rPr>
          <w:rFonts w:ascii="Times New Roman" w:hAnsi="Times New Roman" w:cs="Times New Roman"/>
          <w:sz w:val="28"/>
          <w:szCs w:val="28"/>
        </w:rPr>
        <w:t>r</w:t>
      </w:r>
      <w:r w:rsidR="001B5429" w:rsidRPr="001B5429">
        <w:rPr>
          <w:rFonts w:ascii="Times New Roman" w:hAnsi="Times New Roman" w:cs="Times New Roman"/>
          <w:sz w:val="28"/>
          <w:szCs w:val="28"/>
        </w:rPr>
        <w:t>i ietekmē īstermiņa pārdošanas procedūru rezultāti</w:t>
      </w:r>
      <w:r w:rsidR="001566AC">
        <w:rPr>
          <w:rFonts w:ascii="Times New Roman" w:hAnsi="Times New Roman" w:cs="Times New Roman"/>
          <w:sz w:val="28"/>
          <w:szCs w:val="28"/>
        </w:rPr>
        <w:t>.</w:t>
      </w:r>
    </w:p>
    <w:p w14:paraId="1DC6A1ED" w14:textId="5B4D656D" w:rsidR="001B5429" w:rsidRPr="001B5429" w:rsidRDefault="005E477F" w:rsidP="001B5429">
      <w:pPr>
        <w:ind w:firstLine="720"/>
        <w:contextualSpacing/>
        <w:jc w:val="both"/>
        <w:rPr>
          <w:rFonts w:ascii="Times New Roman" w:hAnsi="Times New Roman" w:cs="Times New Roman"/>
          <w:b/>
          <w:bCs/>
          <w:sz w:val="24"/>
          <w:szCs w:val="24"/>
        </w:rPr>
      </w:pPr>
      <w:r w:rsidRPr="003D4246">
        <w:rPr>
          <w:rFonts w:ascii="Times New Roman" w:hAnsi="Times New Roman" w:cs="Times New Roman"/>
          <w:sz w:val="28"/>
          <w:szCs w:val="28"/>
        </w:rPr>
        <w:t xml:space="preserve">AS “LVM” cenas indeksācijas mehānisms </w:t>
      </w:r>
      <w:r w:rsidR="00AB738C">
        <w:rPr>
          <w:rFonts w:ascii="Times New Roman" w:hAnsi="Times New Roman" w:cs="Times New Roman"/>
          <w:sz w:val="28"/>
          <w:szCs w:val="28"/>
        </w:rPr>
        <w:t xml:space="preserve">ir </w:t>
      </w:r>
      <w:r w:rsidR="001B5429" w:rsidRPr="003D4246">
        <w:rPr>
          <w:rFonts w:ascii="Times New Roman" w:hAnsi="Times New Roman" w:cs="Times New Roman"/>
          <w:sz w:val="28"/>
          <w:szCs w:val="28"/>
        </w:rPr>
        <w:t xml:space="preserve">izstrādāts, </w:t>
      </w:r>
      <w:r w:rsidR="00AB738C">
        <w:rPr>
          <w:rFonts w:ascii="Times New Roman" w:hAnsi="Times New Roman" w:cs="Times New Roman"/>
          <w:sz w:val="28"/>
          <w:szCs w:val="28"/>
        </w:rPr>
        <w:t>pamatoj</w:t>
      </w:r>
      <w:r w:rsidR="001B5429" w:rsidRPr="003D4246">
        <w:rPr>
          <w:rFonts w:ascii="Times New Roman" w:hAnsi="Times New Roman" w:cs="Times New Roman"/>
          <w:sz w:val="28"/>
          <w:szCs w:val="28"/>
        </w:rPr>
        <w:t xml:space="preserve">oties uz </w:t>
      </w:r>
      <w:r w:rsidR="00AB738C" w:rsidRPr="003D4246">
        <w:rPr>
          <w:rFonts w:ascii="Times New Roman" w:hAnsi="Times New Roman" w:cs="Times New Roman"/>
          <w:sz w:val="28"/>
          <w:szCs w:val="28"/>
        </w:rPr>
        <w:t xml:space="preserve">sapratni par tirgus attīstību un </w:t>
      </w:r>
      <w:r w:rsidR="001B5429" w:rsidRPr="003D4246">
        <w:rPr>
          <w:rFonts w:ascii="Times New Roman" w:hAnsi="Times New Roman" w:cs="Times New Roman"/>
          <w:sz w:val="28"/>
          <w:szCs w:val="28"/>
        </w:rPr>
        <w:t>līdzīgiem pieņēmumiem, kā</w:t>
      </w:r>
      <w:r w:rsidR="00604526" w:rsidRPr="003D4246">
        <w:rPr>
          <w:rFonts w:ascii="Times New Roman" w:hAnsi="Times New Roman" w:cs="Times New Roman"/>
          <w:sz w:val="28"/>
          <w:szCs w:val="28"/>
        </w:rPr>
        <w:t>dus</w:t>
      </w:r>
      <w:r w:rsidR="001B5429" w:rsidRPr="003D4246">
        <w:rPr>
          <w:rFonts w:ascii="Times New Roman" w:hAnsi="Times New Roman" w:cs="Times New Roman"/>
          <w:sz w:val="28"/>
          <w:szCs w:val="28"/>
        </w:rPr>
        <w:t xml:space="preserve"> </w:t>
      </w:r>
      <w:r w:rsidR="00B443D7" w:rsidRPr="003D4246">
        <w:rPr>
          <w:rFonts w:ascii="Times New Roman" w:hAnsi="Times New Roman" w:cs="Times New Roman"/>
          <w:sz w:val="28"/>
          <w:szCs w:val="28"/>
        </w:rPr>
        <w:t>Finanšu ministrija</w:t>
      </w:r>
      <w:r w:rsidR="00604526" w:rsidRPr="003D4246">
        <w:rPr>
          <w:rFonts w:ascii="Times New Roman" w:hAnsi="Times New Roman" w:cs="Times New Roman"/>
          <w:sz w:val="28"/>
          <w:szCs w:val="28"/>
        </w:rPr>
        <w:t xml:space="preserve"> pieņēma</w:t>
      </w:r>
      <w:r w:rsidR="00ED0BDF" w:rsidRPr="003D4246">
        <w:rPr>
          <w:rFonts w:ascii="Times New Roman" w:hAnsi="Times New Roman" w:cs="Times New Roman"/>
          <w:sz w:val="28"/>
          <w:szCs w:val="28"/>
        </w:rPr>
        <w:t>,</w:t>
      </w:r>
      <w:r w:rsidR="001B5429" w:rsidRPr="003D4246">
        <w:rPr>
          <w:rFonts w:ascii="Times New Roman" w:hAnsi="Times New Roman" w:cs="Times New Roman"/>
          <w:sz w:val="28"/>
          <w:szCs w:val="28"/>
        </w:rPr>
        <w:t xml:space="preserve"> izstrādāj</w:t>
      </w:r>
      <w:r w:rsidR="00604526" w:rsidRPr="003D4246">
        <w:rPr>
          <w:rFonts w:ascii="Times New Roman" w:hAnsi="Times New Roman" w:cs="Times New Roman"/>
          <w:sz w:val="28"/>
          <w:szCs w:val="28"/>
        </w:rPr>
        <w:t>ot</w:t>
      </w:r>
      <w:r w:rsidR="001B5429" w:rsidRPr="003D4246">
        <w:rPr>
          <w:rFonts w:ascii="Times New Roman" w:hAnsi="Times New Roman" w:cs="Times New Roman"/>
          <w:sz w:val="28"/>
          <w:szCs w:val="28"/>
        </w:rPr>
        <w:t xml:space="preserve"> 2022.</w:t>
      </w:r>
      <w:r w:rsidR="006620C7" w:rsidRPr="003D4246">
        <w:rPr>
          <w:rFonts w:ascii="Times New Roman" w:hAnsi="Times New Roman" w:cs="Times New Roman"/>
          <w:sz w:val="28"/>
          <w:szCs w:val="28"/>
        </w:rPr>
        <w:t xml:space="preserve"> </w:t>
      </w:r>
      <w:r w:rsidR="001B5429" w:rsidRPr="003D4246">
        <w:rPr>
          <w:rFonts w:ascii="Times New Roman" w:hAnsi="Times New Roman" w:cs="Times New Roman"/>
          <w:sz w:val="28"/>
          <w:szCs w:val="28"/>
        </w:rPr>
        <w:t>gada budžetu</w:t>
      </w:r>
      <w:r w:rsidR="00ED0BDF" w:rsidRPr="003D4246">
        <w:rPr>
          <w:rFonts w:ascii="Times New Roman" w:hAnsi="Times New Roman" w:cs="Times New Roman"/>
          <w:sz w:val="28"/>
          <w:szCs w:val="28"/>
        </w:rPr>
        <w:t>:</w:t>
      </w:r>
      <w:r w:rsidR="001B5429" w:rsidRPr="003D4246">
        <w:rPr>
          <w:rFonts w:ascii="Times New Roman" w:hAnsi="Times New Roman" w:cs="Times New Roman"/>
          <w:sz w:val="28"/>
          <w:szCs w:val="28"/>
        </w:rPr>
        <w:t xml:space="preserve"> “[</w:t>
      </w:r>
      <w:r w:rsidR="00AB738C">
        <w:rPr>
          <w:rFonts w:ascii="Times New Roman" w:hAnsi="Times New Roman" w:cs="Times New Roman"/>
          <w:sz w:val="28"/>
          <w:szCs w:val="28"/>
        </w:rPr>
        <w:t>..</w:t>
      </w:r>
      <w:r w:rsidR="001B5429" w:rsidRPr="003D4246">
        <w:rPr>
          <w:rFonts w:ascii="Times New Roman" w:hAnsi="Times New Roman" w:cs="Times New Roman"/>
          <w:sz w:val="28"/>
          <w:szCs w:val="28"/>
        </w:rPr>
        <w:t>]</w:t>
      </w:r>
      <w:r w:rsidR="003D4246" w:rsidRPr="003D4246">
        <w:rPr>
          <w:rFonts w:ascii="Times New Roman" w:hAnsi="Times New Roman" w:cs="Times New Roman"/>
          <w:sz w:val="28"/>
          <w:szCs w:val="28"/>
        </w:rPr>
        <w:t xml:space="preserve"> </w:t>
      </w:r>
      <w:r w:rsidR="001B5429" w:rsidRPr="003D4246">
        <w:rPr>
          <w:rFonts w:ascii="Times New Roman" w:hAnsi="Times New Roman" w:cs="Times New Roman"/>
          <w:i/>
          <w:iCs/>
          <w:sz w:val="28"/>
          <w:szCs w:val="28"/>
        </w:rPr>
        <w:t>ar ārkārtējās situācijas beigām un pilnu ekonomiskās darbības atjaunošanos 2022. gadā sagaidāms spēcīgs privātā patēriņa pieaugums, sasniedzot 5,3</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 ko gan nedaudz būs ierobežojusi iedzīvotāju pirktspējas mazināšanās straujā cenu pieauguma rezultātā. Ekonomikas izaugsmi šogad nodrošinās arī spēcīgais investīciju pieaugums 7</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 apmērā</w:t>
      </w:r>
      <w:r w:rsidR="001B5429" w:rsidRPr="003D4246">
        <w:rPr>
          <w:rFonts w:ascii="Times New Roman" w:hAnsi="Times New Roman" w:cs="Times New Roman"/>
          <w:sz w:val="28"/>
          <w:szCs w:val="28"/>
        </w:rPr>
        <w:t xml:space="preserve"> [</w:t>
      </w:r>
      <w:r w:rsidR="00AB738C">
        <w:rPr>
          <w:rFonts w:ascii="Times New Roman" w:hAnsi="Times New Roman" w:cs="Times New Roman"/>
          <w:sz w:val="28"/>
          <w:szCs w:val="28"/>
        </w:rPr>
        <w:t>..</w:t>
      </w:r>
      <w:r w:rsidR="001B5429" w:rsidRPr="003D4246">
        <w:rPr>
          <w:rFonts w:ascii="Times New Roman" w:hAnsi="Times New Roman" w:cs="Times New Roman"/>
          <w:sz w:val="28"/>
          <w:szCs w:val="28"/>
        </w:rPr>
        <w:t xml:space="preserve">] </w:t>
      </w:r>
      <w:r w:rsidR="001B5429" w:rsidRPr="003D4246">
        <w:rPr>
          <w:rFonts w:ascii="Times New Roman" w:hAnsi="Times New Roman" w:cs="Times New Roman"/>
          <w:i/>
          <w:iCs/>
          <w:sz w:val="28"/>
          <w:szCs w:val="28"/>
        </w:rPr>
        <w:t>Gada vidējo inflāciju 2022.</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gadam FM prognozē 6,2</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 līmenī, tai palielinoties no 3,3</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 pagājušajā gadā. Augsto inflācijas līmeni šogad, tāpat kā 2021. gada otrajā pusē, noteiks strauji pieaugušās energoresursu</w:t>
      </w:r>
      <w:r w:rsidR="001B5429" w:rsidRPr="003D4246">
        <w:rPr>
          <w:rFonts w:ascii="Times New Roman" w:hAnsi="Times New Roman" w:cs="Times New Roman"/>
          <w:i/>
          <w:iCs/>
          <w:sz w:val="24"/>
          <w:szCs w:val="24"/>
        </w:rPr>
        <w:t xml:space="preserve"> </w:t>
      </w:r>
      <w:r w:rsidR="001B5429" w:rsidRPr="003D4246">
        <w:rPr>
          <w:rFonts w:ascii="Times New Roman" w:hAnsi="Times New Roman" w:cs="Times New Roman"/>
          <w:i/>
          <w:iCs/>
          <w:sz w:val="28"/>
          <w:szCs w:val="28"/>
        </w:rPr>
        <w:t>cenas, kas arvien vairāk sāks atspoguļoties citu preču un pakalpojumu cenās. Gada pirmajā pusē inflācija saglabāsies augstā 7</w:t>
      </w:r>
      <w:r w:rsidR="00AB738C">
        <w:rPr>
          <w:rFonts w:ascii="Times New Roman" w:hAnsi="Times New Roman" w:cs="Times New Roman"/>
          <w:i/>
          <w:iCs/>
          <w:sz w:val="28"/>
          <w:szCs w:val="28"/>
        </w:rPr>
        <w:t>–</w:t>
      </w:r>
      <w:r w:rsidR="001B5429" w:rsidRPr="003D4246">
        <w:rPr>
          <w:rFonts w:ascii="Times New Roman" w:hAnsi="Times New Roman" w:cs="Times New Roman"/>
          <w:i/>
          <w:iCs/>
          <w:sz w:val="28"/>
          <w:szCs w:val="28"/>
        </w:rPr>
        <w:t>8</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 līmenī, kamēr gada otrajā pusē, energoresursu cenām stabilizējoties, kopējais patēriņa cenu pieaugums kļūs lēnāks un 2023. gadā gaidāma inflācijas līmeņa pazemināšanās līdz 3,1</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 Nākamajos divos gados inflācija turpinās pazemināties, līdz 2025.</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gadam stabilizējoties 2</w:t>
      </w:r>
      <w:r w:rsidR="00AB738C">
        <w:rPr>
          <w:rFonts w:ascii="Times New Roman" w:hAnsi="Times New Roman" w:cs="Times New Roman"/>
          <w:i/>
          <w:iCs/>
          <w:sz w:val="28"/>
          <w:szCs w:val="28"/>
        </w:rPr>
        <w:t> </w:t>
      </w:r>
      <w:r w:rsidR="001B5429" w:rsidRPr="003D4246">
        <w:rPr>
          <w:rFonts w:ascii="Times New Roman" w:hAnsi="Times New Roman" w:cs="Times New Roman"/>
          <w:i/>
          <w:iCs/>
          <w:sz w:val="28"/>
          <w:szCs w:val="28"/>
        </w:rPr>
        <w:t>% līmenī</w:t>
      </w:r>
      <w:r w:rsidR="001B5429" w:rsidRPr="004F4309">
        <w:rPr>
          <w:rFonts w:ascii="Times New Roman" w:hAnsi="Times New Roman" w:cs="Times New Roman"/>
          <w:sz w:val="28"/>
          <w:szCs w:val="28"/>
        </w:rPr>
        <w:t>.</w:t>
      </w:r>
      <w:r w:rsidR="001B5429" w:rsidRPr="003D4246">
        <w:rPr>
          <w:rFonts w:ascii="Times New Roman" w:hAnsi="Times New Roman" w:cs="Times New Roman"/>
          <w:sz w:val="28"/>
          <w:szCs w:val="28"/>
        </w:rPr>
        <w:t>”</w:t>
      </w:r>
      <w:r w:rsidR="008C279F" w:rsidRPr="003D4246">
        <w:rPr>
          <w:rStyle w:val="Vresatsauce"/>
          <w:rFonts w:ascii="Times New Roman" w:hAnsi="Times New Roman" w:cs="Times New Roman"/>
          <w:sz w:val="28"/>
          <w:szCs w:val="28"/>
        </w:rPr>
        <w:footnoteReference w:id="6"/>
      </w:r>
      <w:r w:rsidR="001B5429" w:rsidRPr="001B5429">
        <w:rPr>
          <w:rFonts w:ascii="Times New Roman" w:hAnsi="Times New Roman" w:cs="Times New Roman"/>
          <w:b/>
          <w:bCs/>
          <w:sz w:val="24"/>
          <w:szCs w:val="24"/>
        </w:rPr>
        <w:t xml:space="preserve"> </w:t>
      </w:r>
    </w:p>
    <w:p w14:paraId="7B438B25" w14:textId="4CA9CE36" w:rsidR="00B908ED" w:rsidRDefault="00654AA2" w:rsidP="00B908ED">
      <w:pPr>
        <w:ind w:firstLine="720"/>
        <w:contextualSpacing/>
        <w:jc w:val="both"/>
        <w:rPr>
          <w:rFonts w:ascii="Times New Roman" w:hAnsi="Times New Roman" w:cs="Times New Roman"/>
          <w:sz w:val="28"/>
          <w:szCs w:val="28"/>
        </w:rPr>
      </w:pPr>
      <w:r>
        <w:rPr>
          <w:rFonts w:ascii="Times New Roman" w:hAnsi="Times New Roman" w:cs="Times New Roman"/>
          <w:sz w:val="28"/>
          <w:szCs w:val="28"/>
        </w:rPr>
        <w:t>S</w:t>
      </w:r>
      <w:r w:rsidR="001B5429" w:rsidRPr="00907297">
        <w:rPr>
          <w:rFonts w:ascii="Times New Roman" w:hAnsi="Times New Roman" w:cs="Times New Roman"/>
          <w:sz w:val="28"/>
          <w:szCs w:val="28"/>
        </w:rPr>
        <w:t>ituācija Eiropā un koksnes produktu tirg</w:t>
      </w:r>
      <w:r>
        <w:rPr>
          <w:rFonts w:ascii="Times New Roman" w:hAnsi="Times New Roman" w:cs="Times New Roman"/>
          <w:sz w:val="28"/>
          <w:szCs w:val="28"/>
        </w:rPr>
        <w:t>ū</w:t>
      </w:r>
      <w:r w:rsidR="001B5429" w:rsidRPr="00907297">
        <w:rPr>
          <w:rFonts w:ascii="Times New Roman" w:hAnsi="Times New Roman" w:cs="Times New Roman"/>
          <w:sz w:val="28"/>
          <w:szCs w:val="28"/>
        </w:rPr>
        <w:t xml:space="preserve"> attīstījās pēc pilnīgi cita scenārija</w:t>
      </w:r>
      <w:r w:rsidR="0034386E">
        <w:rPr>
          <w:rFonts w:ascii="Times New Roman" w:hAnsi="Times New Roman" w:cs="Times New Roman"/>
          <w:sz w:val="28"/>
          <w:szCs w:val="28"/>
        </w:rPr>
        <w:t>,</w:t>
      </w:r>
      <w:r w:rsidR="00F251B2">
        <w:rPr>
          <w:rFonts w:ascii="Times New Roman" w:hAnsi="Times New Roman" w:cs="Times New Roman"/>
          <w:sz w:val="28"/>
          <w:szCs w:val="28"/>
        </w:rPr>
        <w:t xml:space="preserve"> </w:t>
      </w:r>
      <w:r w:rsidR="0034386E" w:rsidRPr="007F1548">
        <w:rPr>
          <w:rFonts w:ascii="Times New Roman" w:hAnsi="Times New Roman" w:cs="Times New Roman"/>
          <w:sz w:val="28"/>
          <w:szCs w:val="28"/>
        </w:rPr>
        <w:t>t</w:t>
      </w:r>
      <w:r w:rsidR="001B5429" w:rsidRPr="007F1548">
        <w:rPr>
          <w:rFonts w:ascii="Times New Roman" w:hAnsi="Times New Roman" w:cs="Times New Roman"/>
          <w:sz w:val="28"/>
          <w:szCs w:val="28"/>
        </w:rPr>
        <w:t xml:space="preserve">ādēļ </w:t>
      </w:r>
      <w:r w:rsidR="00345AF4" w:rsidRPr="007F1548">
        <w:rPr>
          <w:rFonts w:ascii="Times New Roman" w:hAnsi="Times New Roman" w:cs="Times New Roman"/>
          <w:sz w:val="28"/>
          <w:szCs w:val="28"/>
        </w:rPr>
        <w:t xml:space="preserve">AS “LVM” </w:t>
      </w:r>
      <w:r w:rsidR="00AB738C" w:rsidRPr="007F1548">
        <w:rPr>
          <w:rFonts w:ascii="Times New Roman" w:hAnsi="Times New Roman" w:cs="Times New Roman"/>
          <w:sz w:val="28"/>
          <w:szCs w:val="28"/>
        </w:rPr>
        <w:t>ilg</w:t>
      </w:r>
      <w:r w:rsidR="00CD0939" w:rsidRPr="007F1548">
        <w:rPr>
          <w:rFonts w:ascii="Times New Roman" w:hAnsi="Times New Roman" w:cs="Times New Roman"/>
          <w:sz w:val="28"/>
          <w:szCs w:val="28"/>
        </w:rPr>
        <w:t xml:space="preserve">āka </w:t>
      </w:r>
      <w:r w:rsidR="00AB738C" w:rsidRPr="007F1548">
        <w:rPr>
          <w:rFonts w:ascii="Times New Roman" w:hAnsi="Times New Roman" w:cs="Times New Roman"/>
          <w:sz w:val="28"/>
          <w:szCs w:val="28"/>
        </w:rPr>
        <w:t xml:space="preserve">termiņa līgumos noteiktā </w:t>
      </w:r>
      <w:r w:rsidR="001B5429" w:rsidRPr="007F1548">
        <w:rPr>
          <w:rFonts w:ascii="Times New Roman" w:hAnsi="Times New Roman" w:cs="Times New Roman"/>
          <w:sz w:val="28"/>
          <w:szCs w:val="28"/>
        </w:rPr>
        <w:t xml:space="preserve">skujkoku zāģbaļķu cenu indeksācija ne tikai vāji korelē ar konkrētā perioda Latvijas un </w:t>
      </w:r>
      <w:r w:rsidR="00AB738C" w:rsidRPr="007F1548">
        <w:rPr>
          <w:rFonts w:ascii="Times New Roman" w:hAnsi="Times New Roman" w:cs="Times New Roman"/>
          <w:sz w:val="28"/>
          <w:szCs w:val="28"/>
        </w:rPr>
        <w:t xml:space="preserve">visas </w:t>
      </w:r>
      <w:r w:rsidR="001B5429" w:rsidRPr="007F1548">
        <w:rPr>
          <w:rFonts w:ascii="Times New Roman" w:hAnsi="Times New Roman" w:cs="Times New Roman"/>
          <w:sz w:val="28"/>
          <w:szCs w:val="28"/>
        </w:rPr>
        <w:t>Baltijas valstu skujkok</w:t>
      </w:r>
      <w:r w:rsidR="00222B9E" w:rsidRPr="007F1548">
        <w:rPr>
          <w:rFonts w:ascii="Times New Roman" w:hAnsi="Times New Roman" w:cs="Times New Roman"/>
          <w:sz w:val="28"/>
          <w:szCs w:val="28"/>
        </w:rPr>
        <w:t>u</w:t>
      </w:r>
      <w:r w:rsidR="001B5429" w:rsidRPr="007F1548">
        <w:rPr>
          <w:rFonts w:ascii="Times New Roman" w:hAnsi="Times New Roman" w:cs="Times New Roman"/>
          <w:sz w:val="28"/>
          <w:szCs w:val="28"/>
        </w:rPr>
        <w:t xml:space="preserve"> zāģbaļķ</w:t>
      </w:r>
      <w:r w:rsidR="00222B9E" w:rsidRPr="007F1548">
        <w:rPr>
          <w:rFonts w:ascii="Times New Roman" w:hAnsi="Times New Roman" w:cs="Times New Roman"/>
          <w:sz w:val="28"/>
          <w:szCs w:val="28"/>
        </w:rPr>
        <w:t>u</w:t>
      </w:r>
      <w:r w:rsidR="001B5429" w:rsidRPr="007F1548">
        <w:rPr>
          <w:rFonts w:ascii="Times New Roman" w:hAnsi="Times New Roman" w:cs="Times New Roman"/>
          <w:sz w:val="28"/>
          <w:szCs w:val="28"/>
        </w:rPr>
        <w:t xml:space="preserve"> tirgus cenām, bet arī neatspoguļo situāciju gala produk</w:t>
      </w:r>
      <w:r w:rsidR="00AB738C" w:rsidRPr="007F1548">
        <w:rPr>
          <w:rFonts w:ascii="Times New Roman" w:hAnsi="Times New Roman" w:cs="Times New Roman"/>
          <w:sz w:val="28"/>
          <w:szCs w:val="28"/>
        </w:rPr>
        <w:t>cijas</w:t>
      </w:r>
      <w:r w:rsidR="001B5429" w:rsidRPr="007F1548">
        <w:rPr>
          <w:rFonts w:ascii="Times New Roman" w:hAnsi="Times New Roman" w:cs="Times New Roman"/>
          <w:sz w:val="28"/>
          <w:szCs w:val="28"/>
        </w:rPr>
        <w:t xml:space="preserve"> noieta tirgos.</w:t>
      </w:r>
      <w:r w:rsidR="00F362EB">
        <w:rPr>
          <w:rFonts w:ascii="Times New Roman" w:hAnsi="Times New Roman" w:cs="Times New Roman"/>
          <w:sz w:val="28"/>
          <w:szCs w:val="28"/>
        </w:rPr>
        <w:t xml:space="preserve"> </w:t>
      </w:r>
      <w:r w:rsidR="00B908ED">
        <w:rPr>
          <w:rFonts w:ascii="Times New Roman" w:hAnsi="Times New Roman" w:cs="Times New Roman"/>
          <w:sz w:val="28"/>
          <w:szCs w:val="28"/>
        </w:rPr>
        <w:t>Cenu i</w:t>
      </w:r>
      <w:r w:rsidR="00B908ED" w:rsidRPr="00B908ED">
        <w:rPr>
          <w:rFonts w:ascii="Times New Roman" w:hAnsi="Times New Roman" w:cs="Times New Roman"/>
          <w:sz w:val="28"/>
          <w:szCs w:val="28"/>
        </w:rPr>
        <w:t>ndeksācijā nevarēja paredzēt ne Krievijas iebrukumu Ukrainā, ne centrālo banku bezprecedenta procentlikmju paaugstināšanu, ne būvniecības tirgus recesiju</w:t>
      </w:r>
      <w:r w:rsidR="00173D1A">
        <w:rPr>
          <w:rFonts w:ascii="Times New Roman" w:hAnsi="Times New Roman" w:cs="Times New Roman"/>
          <w:sz w:val="28"/>
          <w:szCs w:val="28"/>
        </w:rPr>
        <w:t xml:space="preserve"> </w:t>
      </w:r>
      <w:r w:rsidR="000B018A">
        <w:rPr>
          <w:rFonts w:ascii="Times New Roman" w:hAnsi="Times New Roman" w:cs="Times New Roman"/>
          <w:sz w:val="28"/>
          <w:szCs w:val="28"/>
        </w:rPr>
        <w:t>ārvalstīs</w:t>
      </w:r>
      <w:r w:rsidR="00AB738C">
        <w:rPr>
          <w:rFonts w:ascii="Times New Roman" w:hAnsi="Times New Roman" w:cs="Times New Roman"/>
          <w:sz w:val="28"/>
          <w:szCs w:val="28"/>
        </w:rPr>
        <w:t>,</w:t>
      </w:r>
      <w:r w:rsidR="00B908ED" w:rsidRPr="00B908ED">
        <w:rPr>
          <w:rFonts w:ascii="Times New Roman" w:hAnsi="Times New Roman" w:cs="Times New Roman"/>
          <w:sz w:val="28"/>
          <w:szCs w:val="28"/>
        </w:rPr>
        <w:t xml:space="preserve"> </w:t>
      </w:r>
      <w:r w:rsidR="00AB738C">
        <w:rPr>
          <w:rFonts w:ascii="Times New Roman" w:hAnsi="Times New Roman" w:cs="Times New Roman"/>
          <w:sz w:val="28"/>
          <w:szCs w:val="28"/>
        </w:rPr>
        <w:t>t</w:t>
      </w:r>
      <w:r w:rsidR="00B908ED" w:rsidRPr="00B908ED">
        <w:rPr>
          <w:rFonts w:ascii="Times New Roman" w:hAnsi="Times New Roman" w:cs="Times New Roman"/>
          <w:sz w:val="28"/>
          <w:szCs w:val="28"/>
        </w:rPr>
        <w:t>ādēļ nav pamata uzskatīt, ka tuvākajos ceturkšņos indeksētā cena atspoguļo</w:t>
      </w:r>
      <w:r w:rsidR="00B908ED">
        <w:rPr>
          <w:rFonts w:ascii="Times New Roman" w:hAnsi="Times New Roman" w:cs="Times New Roman"/>
          <w:sz w:val="28"/>
          <w:szCs w:val="28"/>
        </w:rPr>
        <w:t xml:space="preserve">s </w:t>
      </w:r>
      <w:r w:rsidR="00B908ED" w:rsidRPr="00B908ED">
        <w:rPr>
          <w:rFonts w:ascii="Times New Roman" w:hAnsi="Times New Roman" w:cs="Times New Roman"/>
          <w:sz w:val="28"/>
          <w:szCs w:val="28"/>
        </w:rPr>
        <w:t>reālo situāciju gala produk</w:t>
      </w:r>
      <w:r w:rsidR="00AB738C">
        <w:rPr>
          <w:rFonts w:ascii="Times New Roman" w:hAnsi="Times New Roman" w:cs="Times New Roman"/>
          <w:sz w:val="28"/>
          <w:szCs w:val="28"/>
        </w:rPr>
        <w:t>cijas</w:t>
      </w:r>
      <w:r w:rsidR="00B908ED" w:rsidRPr="00B908ED">
        <w:rPr>
          <w:rFonts w:ascii="Times New Roman" w:hAnsi="Times New Roman" w:cs="Times New Roman"/>
          <w:sz w:val="28"/>
          <w:szCs w:val="28"/>
        </w:rPr>
        <w:t xml:space="preserve"> tirgū (sk. 6. attēlu).</w:t>
      </w:r>
      <w:r w:rsidR="00B908ED">
        <w:rPr>
          <w:rFonts w:ascii="Times New Roman" w:hAnsi="Times New Roman" w:cs="Times New Roman"/>
          <w:sz w:val="28"/>
          <w:szCs w:val="28"/>
        </w:rPr>
        <w:t xml:space="preserve"> </w:t>
      </w:r>
    </w:p>
    <w:p w14:paraId="17684C20" w14:textId="0F99F3EA" w:rsidR="00B908ED" w:rsidRDefault="00B908ED" w:rsidP="00B908ED">
      <w:pPr>
        <w:ind w:firstLine="720"/>
        <w:contextualSpacing/>
        <w:jc w:val="both"/>
        <w:rPr>
          <w:rFonts w:ascii="Times New Roman" w:hAnsi="Times New Roman" w:cs="Times New Roman"/>
          <w:sz w:val="28"/>
          <w:szCs w:val="28"/>
        </w:rPr>
      </w:pPr>
    </w:p>
    <w:p w14:paraId="77C5CF63" w14:textId="7AE30350" w:rsidR="00534779" w:rsidRPr="0028412A" w:rsidRDefault="00C82611" w:rsidP="0028412A">
      <w:pPr>
        <w:ind w:firstLine="720"/>
        <w:jc w:val="center"/>
        <w:rPr>
          <w:rFonts w:ascii="Times New Roman" w:hAnsi="Times New Roman" w:cs="Times New Roman"/>
          <w:sz w:val="18"/>
          <w:szCs w:val="18"/>
        </w:rPr>
      </w:pPr>
      <w:r>
        <w:rPr>
          <w:rFonts w:ascii="Times New Roman" w:hAnsi="Times New Roman" w:cs="Times New Roman"/>
          <w:noProof/>
          <w:sz w:val="28"/>
          <w:szCs w:val="28"/>
          <w:lang w:eastAsia="lv-LV"/>
        </w:rPr>
        <w:lastRenderedPageBreak/>
        <w:drawing>
          <wp:inline distT="0" distB="0" distL="0" distR="0" wp14:anchorId="18CB0799" wp14:editId="66C144F2">
            <wp:extent cx="4749796" cy="2261191"/>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76980" cy="2274132"/>
                    </a:xfrm>
                    <a:prstGeom prst="rect">
                      <a:avLst/>
                    </a:prstGeom>
                    <a:noFill/>
                  </pic:spPr>
                </pic:pic>
              </a:graphicData>
            </a:graphic>
          </wp:inline>
        </w:drawing>
      </w:r>
    </w:p>
    <w:p w14:paraId="110E115E" w14:textId="280E550E" w:rsidR="00BB1E14" w:rsidRDefault="00C70385" w:rsidP="001E2CC1">
      <w:pPr>
        <w:jc w:val="center"/>
        <w:rPr>
          <w:rFonts w:ascii="Times New Roman" w:hAnsi="Times New Roman" w:cs="Times New Roman"/>
          <w:b/>
          <w:bCs/>
          <w:sz w:val="24"/>
          <w:szCs w:val="24"/>
        </w:rPr>
      </w:pPr>
      <w:r>
        <w:rPr>
          <w:rFonts w:ascii="Times New Roman" w:hAnsi="Times New Roman" w:cs="Times New Roman"/>
          <w:i/>
          <w:iCs/>
          <w:sz w:val="24"/>
          <w:szCs w:val="24"/>
        </w:rPr>
        <w:t>6</w:t>
      </w:r>
      <w:r w:rsidR="001E2CC1" w:rsidRPr="001E2CC1">
        <w:rPr>
          <w:rFonts w:ascii="Times New Roman" w:hAnsi="Times New Roman" w:cs="Times New Roman"/>
          <w:i/>
          <w:iCs/>
          <w:sz w:val="24"/>
          <w:szCs w:val="24"/>
        </w:rPr>
        <w:t>.</w:t>
      </w:r>
      <w:r w:rsidR="00AB738C">
        <w:rPr>
          <w:rFonts w:ascii="Times New Roman" w:hAnsi="Times New Roman" w:cs="Times New Roman"/>
          <w:i/>
          <w:iCs/>
          <w:sz w:val="24"/>
          <w:szCs w:val="24"/>
        </w:rPr>
        <w:t> </w:t>
      </w:r>
      <w:r w:rsidR="001E2CC1" w:rsidRPr="001E2CC1">
        <w:rPr>
          <w:rFonts w:ascii="Times New Roman" w:hAnsi="Times New Roman" w:cs="Times New Roman"/>
          <w:i/>
          <w:iCs/>
          <w:sz w:val="24"/>
          <w:szCs w:val="24"/>
        </w:rPr>
        <w:t>attēls.</w:t>
      </w:r>
      <w:r w:rsidR="001E2CC1" w:rsidRPr="001E2CC1">
        <w:rPr>
          <w:rFonts w:ascii="Times New Roman" w:hAnsi="Times New Roman" w:cs="Times New Roman"/>
          <w:sz w:val="24"/>
          <w:szCs w:val="24"/>
        </w:rPr>
        <w:t xml:space="preserve"> </w:t>
      </w:r>
      <w:r w:rsidR="001E2CC1" w:rsidRPr="001E2CC1">
        <w:rPr>
          <w:rFonts w:ascii="Times New Roman" w:hAnsi="Times New Roman" w:cs="Times New Roman"/>
          <w:b/>
          <w:bCs/>
          <w:sz w:val="24"/>
          <w:szCs w:val="24"/>
        </w:rPr>
        <w:t>AS “LVM” ilg</w:t>
      </w:r>
      <w:r w:rsidR="00CD0939">
        <w:rPr>
          <w:rFonts w:ascii="Times New Roman" w:hAnsi="Times New Roman" w:cs="Times New Roman"/>
          <w:b/>
          <w:bCs/>
          <w:sz w:val="24"/>
          <w:szCs w:val="24"/>
        </w:rPr>
        <w:t xml:space="preserve">āka </w:t>
      </w:r>
      <w:r w:rsidR="001E2CC1" w:rsidRPr="001E2CC1">
        <w:rPr>
          <w:rFonts w:ascii="Times New Roman" w:hAnsi="Times New Roman" w:cs="Times New Roman"/>
          <w:b/>
          <w:bCs/>
          <w:sz w:val="24"/>
          <w:szCs w:val="24"/>
        </w:rPr>
        <w:t>termiņa skujkoku zāģbaļķu cenu salīdzinājums ar zāģmateriālu tirgus tendencēm</w:t>
      </w:r>
    </w:p>
    <w:p w14:paraId="6E78BE26" w14:textId="23134A20" w:rsidR="00602964" w:rsidRDefault="0028412A" w:rsidP="00F362EB">
      <w:pPr>
        <w:rPr>
          <w:rFonts w:ascii="Times New Roman" w:hAnsi="Times New Roman" w:cs="Times New Roman"/>
          <w:sz w:val="24"/>
          <w:szCs w:val="24"/>
        </w:rPr>
      </w:pPr>
      <w:r w:rsidRPr="0028412A">
        <w:rPr>
          <w:rFonts w:ascii="Times New Roman" w:hAnsi="Times New Roman" w:cs="Times New Roman"/>
          <w:sz w:val="24"/>
          <w:szCs w:val="24"/>
        </w:rPr>
        <w:t>Avots: Latvijas Kokrūpniecības federācija</w:t>
      </w:r>
    </w:p>
    <w:p w14:paraId="1E5017C2" w14:textId="617E84E1" w:rsidR="00F362EB" w:rsidRDefault="00F362EB" w:rsidP="00F362EB">
      <w:pPr>
        <w:ind w:firstLine="720"/>
        <w:contextualSpacing/>
        <w:jc w:val="both"/>
        <w:rPr>
          <w:rFonts w:ascii="Times New Roman" w:hAnsi="Times New Roman" w:cs="Times New Roman"/>
          <w:sz w:val="28"/>
          <w:szCs w:val="28"/>
        </w:rPr>
      </w:pPr>
      <w:r>
        <w:rPr>
          <w:rFonts w:ascii="Times New Roman" w:hAnsi="Times New Roman" w:cs="Times New Roman"/>
          <w:sz w:val="28"/>
          <w:szCs w:val="28"/>
        </w:rPr>
        <w:t>Z</w:t>
      </w:r>
      <w:r w:rsidRPr="00907297">
        <w:rPr>
          <w:rFonts w:ascii="Times New Roman" w:hAnsi="Times New Roman" w:cs="Times New Roman"/>
          <w:sz w:val="28"/>
          <w:szCs w:val="28"/>
        </w:rPr>
        <w:t>āģbaļķu pircēju ieguvums</w:t>
      </w:r>
      <w:r w:rsidR="003A78E4">
        <w:rPr>
          <w:rFonts w:ascii="Times New Roman" w:hAnsi="Times New Roman" w:cs="Times New Roman"/>
          <w:sz w:val="28"/>
          <w:szCs w:val="28"/>
        </w:rPr>
        <w:t xml:space="preserve"> p</w:t>
      </w:r>
      <w:r w:rsidR="00AB738C">
        <w:rPr>
          <w:rFonts w:ascii="Times New Roman" w:hAnsi="Times New Roman" w:cs="Times New Roman"/>
          <w:sz w:val="28"/>
          <w:szCs w:val="28"/>
        </w:rPr>
        <w:t>ēc</w:t>
      </w:r>
      <w:r w:rsidRPr="00907297">
        <w:rPr>
          <w:rFonts w:ascii="Times New Roman" w:hAnsi="Times New Roman" w:cs="Times New Roman"/>
          <w:sz w:val="28"/>
          <w:szCs w:val="28"/>
        </w:rPr>
        <w:t xml:space="preserve"> strauj</w:t>
      </w:r>
      <w:r w:rsidR="00AB738C">
        <w:rPr>
          <w:rFonts w:ascii="Times New Roman" w:hAnsi="Times New Roman" w:cs="Times New Roman"/>
          <w:sz w:val="28"/>
          <w:szCs w:val="28"/>
        </w:rPr>
        <w:t>ā</w:t>
      </w:r>
      <w:r w:rsidRPr="00907297">
        <w:rPr>
          <w:rFonts w:ascii="Times New Roman" w:hAnsi="Times New Roman" w:cs="Times New Roman"/>
          <w:sz w:val="28"/>
          <w:szCs w:val="28"/>
        </w:rPr>
        <w:t xml:space="preserve"> zāģmateriālu cenu </w:t>
      </w:r>
      <w:r w:rsidR="00AB738C">
        <w:rPr>
          <w:rFonts w:ascii="Times New Roman" w:hAnsi="Times New Roman" w:cs="Times New Roman"/>
          <w:sz w:val="28"/>
          <w:szCs w:val="28"/>
        </w:rPr>
        <w:t>kāp</w:t>
      </w:r>
      <w:r w:rsidRPr="00907297">
        <w:rPr>
          <w:rFonts w:ascii="Times New Roman" w:hAnsi="Times New Roman" w:cs="Times New Roman"/>
          <w:sz w:val="28"/>
          <w:szCs w:val="28"/>
        </w:rPr>
        <w:t>um</w:t>
      </w:r>
      <w:r w:rsidR="00AB738C">
        <w:rPr>
          <w:rFonts w:ascii="Times New Roman" w:hAnsi="Times New Roman" w:cs="Times New Roman"/>
          <w:sz w:val="28"/>
          <w:szCs w:val="28"/>
        </w:rPr>
        <w:t>a</w:t>
      </w:r>
      <w:r w:rsidRPr="00907297">
        <w:rPr>
          <w:rFonts w:ascii="Times New Roman" w:hAnsi="Times New Roman" w:cs="Times New Roman"/>
          <w:sz w:val="28"/>
          <w:szCs w:val="28"/>
        </w:rPr>
        <w:t xml:space="preserve"> </w:t>
      </w:r>
      <w:r w:rsidR="00AB738C" w:rsidRPr="00907297">
        <w:rPr>
          <w:rFonts w:ascii="Times New Roman" w:hAnsi="Times New Roman" w:cs="Times New Roman"/>
          <w:sz w:val="28"/>
          <w:szCs w:val="28"/>
        </w:rPr>
        <w:t>2022.</w:t>
      </w:r>
      <w:r w:rsidR="00AB738C">
        <w:rPr>
          <w:rFonts w:ascii="Times New Roman" w:hAnsi="Times New Roman" w:cs="Times New Roman"/>
          <w:sz w:val="28"/>
          <w:szCs w:val="28"/>
        </w:rPr>
        <w:t> </w:t>
      </w:r>
      <w:r w:rsidR="00AB738C" w:rsidRPr="00907297">
        <w:rPr>
          <w:rFonts w:ascii="Times New Roman" w:hAnsi="Times New Roman" w:cs="Times New Roman"/>
          <w:sz w:val="28"/>
          <w:szCs w:val="28"/>
        </w:rPr>
        <w:t>gada pavasarī</w:t>
      </w:r>
      <w:r w:rsidR="00AB738C">
        <w:rPr>
          <w:rFonts w:ascii="Times New Roman" w:hAnsi="Times New Roman" w:cs="Times New Roman"/>
          <w:sz w:val="28"/>
          <w:szCs w:val="28"/>
        </w:rPr>
        <w:t>,</w:t>
      </w:r>
      <w:r w:rsidR="006A7A52">
        <w:rPr>
          <w:rFonts w:ascii="Times New Roman" w:hAnsi="Times New Roman" w:cs="Times New Roman"/>
          <w:sz w:val="28"/>
          <w:szCs w:val="28"/>
        </w:rPr>
        <w:t xml:space="preserve"> </w:t>
      </w:r>
      <w:r w:rsidRPr="00907297">
        <w:rPr>
          <w:rFonts w:ascii="Times New Roman" w:hAnsi="Times New Roman" w:cs="Times New Roman"/>
          <w:sz w:val="28"/>
          <w:szCs w:val="28"/>
        </w:rPr>
        <w:t xml:space="preserve"> Krievija</w:t>
      </w:r>
      <w:r w:rsidR="00AB738C">
        <w:rPr>
          <w:rFonts w:ascii="Times New Roman" w:hAnsi="Times New Roman" w:cs="Times New Roman"/>
          <w:sz w:val="28"/>
          <w:szCs w:val="28"/>
        </w:rPr>
        <w:t>i</w:t>
      </w:r>
      <w:r w:rsidRPr="00907297">
        <w:rPr>
          <w:rFonts w:ascii="Times New Roman" w:hAnsi="Times New Roman" w:cs="Times New Roman"/>
          <w:sz w:val="28"/>
          <w:szCs w:val="28"/>
        </w:rPr>
        <w:t xml:space="preserve"> iebr</w:t>
      </w:r>
      <w:r w:rsidR="00AB738C">
        <w:rPr>
          <w:rFonts w:ascii="Times New Roman" w:hAnsi="Times New Roman" w:cs="Times New Roman"/>
          <w:sz w:val="28"/>
          <w:szCs w:val="28"/>
        </w:rPr>
        <w:t>ūkot</w:t>
      </w:r>
      <w:r>
        <w:rPr>
          <w:rFonts w:ascii="Times New Roman" w:hAnsi="Times New Roman" w:cs="Times New Roman"/>
          <w:sz w:val="28"/>
          <w:szCs w:val="28"/>
        </w:rPr>
        <w:t xml:space="preserve"> Ukrainā</w:t>
      </w:r>
      <w:r w:rsidRPr="00907297">
        <w:rPr>
          <w:rFonts w:ascii="Times New Roman" w:hAnsi="Times New Roman" w:cs="Times New Roman"/>
          <w:sz w:val="28"/>
          <w:szCs w:val="28"/>
        </w:rPr>
        <w:t xml:space="preserve">, ir </w:t>
      </w:r>
      <w:r w:rsidRPr="000345D6">
        <w:rPr>
          <w:rFonts w:ascii="Times New Roman" w:hAnsi="Times New Roman" w:cs="Times New Roman"/>
          <w:sz w:val="28"/>
          <w:szCs w:val="28"/>
        </w:rPr>
        <w:t>dzēsts</w:t>
      </w:r>
      <w:r w:rsidRPr="00907297">
        <w:rPr>
          <w:rFonts w:ascii="Times New Roman" w:hAnsi="Times New Roman" w:cs="Times New Roman"/>
          <w:sz w:val="28"/>
          <w:szCs w:val="28"/>
        </w:rPr>
        <w:t xml:space="preserve"> un jau </w:t>
      </w:r>
      <w:r>
        <w:rPr>
          <w:rFonts w:ascii="Times New Roman" w:hAnsi="Times New Roman" w:cs="Times New Roman"/>
          <w:sz w:val="28"/>
          <w:szCs w:val="28"/>
        </w:rPr>
        <w:t>piecus</w:t>
      </w:r>
      <w:r w:rsidRPr="00907297">
        <w:rPr>
          <w:rFonts w:ascii="Times New Roman" w:hAnsi="Times New Roman" w:cs="Times New Roman"/>
          <w:sz w:val="28"/>
          <w:szCs w:val="28"/>
        </w:rPr>
        <w:t xml:space="preserve"> ceturkšņus pēc kārtas pircējiem šīs līgumattiecības sagādā lielus zaudējumus. </w:t>
      </w:r>
      <w:r w:rsidRPr="007F1548">
        <w:rPr>
          <w:rFonts w:ascii="Times New Roman" w:hAnsi="Times New Roman" w:cs="Times New Roman"/>
          <w:sz w:val="28"/>
          <w:szCs w:val="28"/>
        </w:rPr>
        <w:t>Aprēķini liecina, ka 2024. gadā esošā cenu indeksācija neatbil</w:t>
      </w:r>
      <w:r w:rsidR="000D3C4E" w:rsidRPr="007F1548">
        <w:rPr>
          <w:rFonts w:ascii="Times New Roman" w:hAnsi="Times New Roman" w:cs="Times New Roman"/>
          <w:sz w:val="28"/>
          <w:szCs w:val="28"/>
        </w:rPr>
        <w:t>dīs</w:t>
      </w:r>
      <w:r w:rsidRPr="007F1548">
        <w:rPr>
          <w:rFonts w:ascii="Times New Roman" w:hAnsi="Times New Roman" w:cs="Times New Roman"/>
          <w:sz w:val="28"/>
          <w:szCs w:val="28"/>
        </w:rPr>
        <w:t xml:space="preserve"> notikumiem tirgū un padziļinās Latvijas kokrūpniecības recesiju. S</w:t>
      </w:r>
      <w:r>
        <w:rPr>
          <w:rFonts w:ascii="Times New Roman" w:hAnsi="Times New Roman" w:cs="Times New Roman"/>
          <w:sz w:val="28"/>
          <w:szCs w:val="28"/>
        </w:rPr>
        <w:t xml:space="preserve">kujkoku pārstrādes uzņēmumi līgumus ar AS “LVM” </w:t>
      </w:r>
      <w:r w:rsidR="00AB738C">
        <w:rPr>
          <w:rFonts w:ascii="Times New Roman" w:hAnsi="Times New Roman" w:cs="Times New Roman"/>
          <w:sz w:val="28"/>
          <w:szCs w:val="28"/>
        </w:rPr>
        <w:t xml:space="preserve">gan </w:t>
      </w:r>
      <w:r>
        <w:rPr>
          <w:rFonts w:ascii="Times New Roman" w:hAnsi="Times New Roman" w:cs="Times New Roman"/>
          <w:sz w:val="28"/>
          <w:szCs w:val="28"/>
        </w:rPr>
        <w:t>nelauza</w:t>
      </w:r>
      <w:r w:rsidRPr="00907297">
        <w:rPr>
          <w:rFonts w:ascii="Times New Roman" w:hAnsi="Times New Roman" w:cs="Times New Roman"/>
          <w:sz w:val="28"/>
          <w:szCs w:val="28"/>
        </w:rPr>
        <w:t>, jo tie paredz ne tikai lielu atkāpšanās naudu, bet arī ierobežojumus turpmākai dalībai īstermiņa un ilg</w:t>
      </w:r>
      <w:r w:rsidR="00AE3158">
        <w:rPr>
          <w:rFonts w:ascii="Times New Roman" w:hAnsi="Times New Roman" w:cs="Times New Roman"/>
          <w:sz w:val="28"/>
          <w:szCs w:val="28"/>
        </w:rPr>
        <w:t xml:space="preserve">āka </w:t>
      </w:r>
      <w:r w:rsidRPr="00907297">
        <w:rPr>
          <w:rFonts w:ascii="Times New Roman" w:hAnsi="Times New Roman" w:cs="Times New Roman"/>
          <w:sz w:val="28"/>
          <w:szCs w:val="28"/>
        </w:rPr>
        <w:t>termiņa pārdošanas procedūrās.</w:t>
      </w:r>
      <w:r>
        <w:rPr>
          <w:rFonts w:ascii="Times New Roman" w:hAnsi="Times New Roman" w:cs="Times New Roman"/>
          <w:sz w:val="28"/>
          <w:szCs w:val="28"/>
        </w:rPr>
        <w:t xml:space="preserve"> </w:t>
      </w:r>
    </w:p>
    <w:p w14:paraId="0CFBE1E8" w14:textId="061D7284" w:rsidR="00F362EB" w:rsidRDefault="00F362EB" w:rsidP="00F362EB">
      <w:pPr>
        <w:ind w:firstLine="720"/>
        <w:jc w:val="both"/>
        <w:rPr>
          <w:rFonts w:ascii="Times New Roman" w:hAnsi="Times New Roman" w:cs="Times New Roman"/>
          <w:sz w:val="28"/>
          <w:szCs w:val="28"/>
        </w:rPr>
      </w:pPr>
      <w:r w:rsidRPr="00D36B99">
        <w:rPr>
          <w:rFonts w:ascii="Times New Roman" w:hAnsi="Times New Roman" w:cs="Times New Roman"/>
          <w:sz w:val="28"/>
          <w:szCs w:val="28"/>
        </w:rPr>
        <w:t xml:space="preserve">Ciešot lielus zaudējumus no </w:t>
      </w:r>
      <w:r>
        <w:rPr>
          <w:rFonts w:ascii="Times New Roman" w:hAnsi="Times New Roman" w:cs="Times New Roman"/>
          <w:sz w:val="28"/>
          <w:szCs w:val="28"/>
        </w:rPr>
        <w:t>AS “</w:t>
      </w:r>
      <w:r w:rsidRPr="00D36B99">
        <w:rPr>
          <w:rFonts w:ascii="Times New Roman" w:hAnsi="Times New Roman" w:cs="Times New Roman"/>
          <w:sz w:val="28"/>
          <w:szCs w:val="28"/>
        </w:rPr>
        <w:t>LVM</w:t>
      </w:r>
      <w:r>
        <w:rPr>
          <w:rFonts w:ascii="Times New Roman" w:hAnsi="Times New Roman" w:cs="Times New Roman"/>
          <w:sz w:val="28"/>
          <w:szCs w:val="28"/>
        </w:rPr>
        <w:t>”</w:t>
      </w:r>
      <w:r w:rsidRPr="00D36B99">
        <w:rPr>
          <w:rFonts w:ascii="Times New Roman" w:hAnsi="Times New Roman" w:cs="Times New Roman"/>
          <w:sz w:val="28"/>
          <w:szCs w:val="28"/>
        </w:rPr>
        <w:t xml:space="preserve"> piegādēm, Latvijas </w:t>
      </w:r>
      <w:r>
        <w:rPr>
          <w:rFonts w:ascii="Times New Roman" w:hAnsi="Times New Roman" w:cs="Times New Roman"/>
          <w:sz w:val="28"/>
          <w:szCs w:val="28"/>
        </w:rPr>
        <w:t xml:space="preserve">skujkoku pārstrādes uzņēmumi </w:t>
      </w:r>
      <w:r w:rsidRPr="00D36B99">
        <w:rPr>
          <w:rFonts w:ascii="Times New Roman" w:hAnsi="Times New Roman" w:cs="Times New Roman"/>
          <w:sz w:val="28"/>
          <w:szCs w:val="28"/>
        </w:rPr>
        <w:t xml:space="preserve">strauji zaudē konkurētspēju Latvijas privāto mežu īpašnieku un importa zāģbaļķu tirgos, </w:t>
      </w:r>
      <w:r w:rsidR="00DE50E0">
        <w:rPr>
          <w:rFonts w:ascii="Times New Roman" w:hAnsi="Times New Roman" w:cs="Times New Roman"/>
          <w:sz w:val="28"/>
          <w:szCs w:val="28"/>
        </w:rPr>
        <w:t>tāpēc</w:t>
      </w:r>
      <w:r w:rsidRPr="00D36B99">
        <w:rPr>
          <w:rFonts w:ascii="Times New Roman" w:hAnsi="Times New Roman" w:cs="Times New Roman"/>
          <w:sz w:val="28"/>
          <w:szCs w:val="28"/>
        </w:rPr>
        <w:t xml:space="preserve"> strauji samazinās arī privāto meža īpašnieku un ar to apkalpošanu saistīto pakalpojumu sniedzēju ienākumi un nodarbinātība, negatīvi ietekmējot Latvijas tautsaimniecību kopumā</w:t>
      </w:r>
      <w:r>
        <w:rPr>
          <w:rFonts w:ascii="Times New Roman" w:hAnsi="Times New Roman" w:cs="Times New Roman"/>
          <w:sz w:val="28"/>
          <w:szCs w:val="28"/>
        </w:rPr>
        <w:t>.</w:t>
      </w:r>
    </w:p>
    <w:p w14:paraId="28BADCB8" w14:textId="77777777" w:rsidR="00F362EB" w:rsidRPr="00F362EB" w:rsidRDefault="00F362EB" w:rsidP="00F362EB">
      <w:pPr>
        <w:ind w:firstLine="720"/>
        <w:jc w:val="both"/>
        <w:rPr>
          <w:rFonts w:ascii="Times New Roman" w:hAnsi="Times New Roman" w:cs="Times New Roman"/>
          <w:sz w:val="28"/>
          <w:szCs w:val="28"/>
        </w:rPr>
      </w:pPr>
    </w:p>
    <w:p w14:paraId="61F10604" w14:textId="5A25AA0C" w:rsidR="0034386E" w:rsidRDefault="0034386E" w:rsidP="000F33D3">
      <w:pPr>
        <w:pStyle w:val="Virsraksts2"/>
        <w:numPr>
          <w:ilvl w:val="1"/>
          <w:numId w:val="9"/>
        </w:numPr>
        <w:jc w:val="left"/>
      </w:pPr>
      <w:bookmarkStart w:id="9" w:name="_Toc152326679"/>
      <w:r w:rsidRPr="00D75A2C">
        <w:t>Ietekme uz</w:t>
      </w:r>
      <w:r w:rsidR="005600DB">
        <w:t xml:space="preserve"> </w:t>
      </w:r>
      <w:r w:rsidR="001A5281">
        <w:t>skujkoku zāģbaļķu</w:t>
      </w:r>
      <w:r w:rsidRPr="00D75A2C">
        <w:t xml:space="preserve"> </w:t>
      </w:r>
      <w:r w:rsidR="00547EB1">
        <w:t>pārstrādes uzņēmumiem</w:t>
      </w:r>
      <w:bookmarkEnd w:id="9"/>
    </w:p>
    <w:p w14:paraId="1A0B0A9D" w14:textId="77777777" w:rsidR="00AA786B" w:rsidRPr="00AA786B" w:rsidRDefault="00AA786B" w:rsidP="00AA786B"/>
    <w:p w14:paraId="78567B26" w14:textId="2CD01557" w:rsidR="0034386E" w:rsidRDefault="00DE50E0" w:rsidP="0034386E">
      <w:pPr>
        <w:ind w:firstLine="720"/>
        <w:contextualSpacing/>
        <w:jc w:val="both"/>
        <w:rPr>
          <w:rFonts w:ascii="Times New Roman" w:hAnsi="Times New Roman" w:cs="Times New Roman"/>
          <w:sz w:val="28"/>
          <w:szCs w:val="28"/>
        </w:rPr>
      </w:pPr>
      <w:r>
        <w:rPr>
          <w:rFonts w:ascii="Times New Roman" w:hAnsi="Times New Roman" w:cs="Times New Roman"/>
          <w:sz w:val="28"/>
          <w:szCs w:val="28"/>
        </w:rPr>
        <w:t>I</w:t>
      </w:r>
      <w:r w:rsidR="0034386E" w:rsidRPr="00E27518">
        <w:rPr>
          <w:rFonts w:ascii="Times New Roman" w:hAnsi="Times New Roman" w:cs="Times New Roman"/>
          <w:sz w:val="28"/>
          <w:szCs w:val="28"/>
        </w:rPr>
        <w:t>ndividuālas aptauj</w:t>
      </w:r>
      <w:r>
        <w:rPr>
          <w:rFonts w:ascii="Times New Roman" w:hAnsi="Times New Roman" w:cs="Times New Roman"/>
          <w:sz w:val="28"/>
          <w:szCs w:val="28"/>
        </w:rPr>
        <w:t>ā</w:t>
      </w:r>
      <w:r w:rsidR="0034386E" w:rsidRPr="00E27518">
        <w:rPr>
          <w:rFonts w:ascii="Times New Roman" w:hAnsi="Times New Roman" w:cs="Times New Roman"/>
          <w:sz w:val="28"/>
          <w:szCs w:val="28"/>
        </w:rPr>
        <w:t xml:space="preserve">s </w:t>
      </w:r>
      <w:r w:rsidR="0034386E">
        <w:rPr>
          <w:rFonts w:ascii="Times New Roman" w:hAnsi="Times New Roman" w:cs="Times New Roman"/>
          <w:sz w:val="28"/>
          <w:szCs w:val="28"/>
        </w:rPr>
        <w:t>ar</w:t>
      </w:r>
      <w:r w:rsidR="0034386E" w:rsidRPr="00E27518">
        <w:rPr>
          <w:rFonts w:ascii="Times New Roman" w:hAnsi="Times New Roman" w:cs="Times New Roman"/>
          <w:sz w:val="28"/>
          <w:szCs w:val="28"/>
        </w:rPr>
        <w:t xml:space="preserve"> dažāda kapitāla piederības un </w:t>
      </w:r>
      <w:r w:rsidR="00F36E8C">
        <w:rPr>
          <w:rFonts w:ascii="Times New Roman" w:hAnsi="Times New Roman" w:cs="Times New Roman"/>
          <w:sz w:val="28"/>
          <w:szCs w:val="28"/>
        </w:rPr>
        <w:t>lieluma</w:t>
      </w:r>
      <w:r w:rsidR="0034386E" w:rsidRPr="00E27518">
        <w:rPr>
          <w:rFonts w:ascii="Times New Roman" w:hAnsi="Times New Roman" w:cs="Times New Roman"/>
          <w:sz w:val="28"/>
          <w:szCs w:val="28"/>
        </w:rPr>
        <w:t xml:space="preserve"> skujkok</w:t>
      </w:r>
      <w:r w:rsidR="0034386E">
        <w:rPr>
          <w:rFonts w:ascii="Times New Roman" w:hAnsi="Times New Roman" w:cs="Times New Roman"/>
          <w:sz w:val="28"/>
          <w:szCs w:val="28"/>
        </w:rPr>
        <w:t>u</w:t>
      </w:r>
      <w:r w:rsidR="00F362EB">
        <w:rPr>
          <w:rFonts w:ascii="Times New Roman" w:hAnsi="Times New Roman" w:cs="Times New Roman"/>
          <w:sz w:val="28"/>
          <w:szCs w:val="28"/>
        </w:rPr>
        <w:t xml:space="preserve"> pārstrādes uzņēmumiem</w:t>
      </w:r>
      <w:r w:rsidR="0034386E">
        <w:rPr>
          <w:rStyle w:val="Vresatsauce"/>
          <w:rFonts w:ascii="Times New Roman" w:hAnsi="Times New Roman" w:cs="Times New Roman"/>
          <w:sz w:val="28"/>
          <w:szCs w:val="28"/>
        </w:rPr>
        <w:footnoteReference w:id="7"/>
      </w:r>
      <w:r w:rsidR="0034386E" w:rsidRPr="00E27518">
        <w:rPr>
          <w:rFonts w:ascii="Times New Roman" w:hAnsi="Times New Roman" w:cs="Times New Roman"/>
          <w:sz w:val="28"/>
          <w:szCs w:val="28"/>
        </w:rPr>
        <w:t xml:space="preserve"> </w:t>
      </w:r>
      <w:r w:rsidR="0034386E">
        <w:rPr>
          <w:rFonts w:ascii="Times New Roman" w:hAnsi="Times New Roman" w:cs="Times New Roman"/>
          <w:sz w:val="28"/>
          <w:szCs w:val="28"/>
        </w:rPr>
        <w:t>noskaidrots</w:t>
      </w:r>
      <w:r w:rsidR="0034386E" w:rsidRPr="00E27518">
        <w:rPr>
          <w:rFonts w:ascii="Times New Roman" w:hAnsi="Times New Roman" w:cs="Times New Roman"/>
          <w:sz w:val="28"/>
          <w:szCs w:val="28"/>
        </w:rPr>
        <w:t xml:space="preserve">, ka </w:t>
      </w:r>
      <w:r w:rsidR="0034386E">
        <w:rPr>
          <w:rFonts w:ascii="Times New Roman" w:hAnsi="Times New Roman" w:cs="Times New Roman"/>
          <w:sz w:val="28"/>
          <w:szCs w:val="28"/>
        </w:rPr>
        <w:t>aptuveni</w:t>
      </w:r>
      <w:r w:rsidR="00F22A46">
        <w:rPr>
          <w:rFonts w:ascii="Times New Roman" w:hAnsi="Times New Roman" w:cs="Times New Roman"/>
          <w:sz w:val="28"/>
          <w:szCs w:val="28"/>
        </w:rPr>
        <w:t xml:space="preserve"> </w:t>
      </w:r>
      <w:r w:rsidR="0034386E" w:rsidRPr="00E27518">
        <w:rPr>
          <w:rFonts w:ascii="Times New Roman" w:hAnsi="Times New Roman" w:cs="Times New Roman"/>
          <w:sz w:val="28"/>
          <w:szCs w:val="28"/>
        </w:rPr>
        <w:t>20</w:t>
      </w:r>
      <w:r>
        <w:rPr>
          <w:rFonts w:ascii="Times New Roman" w:hAnsi="Times New Roman" w:cs="Times New Roman"/>
          <w:sz w:val="28"/>
          <w:szCs w:val="28"/>
        </w:rPr>
        <w:t> </w:t>
      </w:r>
      <w:r w:rsidR="0034386E" w:rsidRPr="00E27518">
        <w:rPr>
          <w:rFonts w:ascii="Times New Roman" w:hAnsi="Times New Roman" w:cs="Times New Roman"/>
          <w:sz w:val="28"/>
          <w:szCs w:val="28"/>
        </w:rPr>
        <w:t xml:space="preserve">% no </w:t>
      </w:r>
      <w:r>
        <w:rPr>
          <w:rFonts w:ascii="Times New Roman" w:hAnsi="Times New Roman" w:cs="Times New Roman"/>
          <w:sz w:val="28"/>
          <w:szCs w:val="28"/>
        </w:rPr>
        <w:t>nodarbinātaj</w:t>
      </w:r>
      <w:r w:rsidR="0034386E" w:rsidRPr="00E27518">
        <w:rPr>
          <w:rFonts w:ascii="Times New Roman" w:hAnsi="Times New Roman" w:cs="Times New Roman"/>
          <w:sz w:val="28"/>
          <w:szCs w:val="28"/>
        </w:rPr>
        <w:t xml:space="preserve">iem ir atbrīvoti no </w:t>
      </w:r>
      <w:r w:rsidR="00F36E8C">
        <w:rPr>
          <w:rFonts w:ascii="Times New Roman" w:hAnsi="Times New Roman" w:cs="Times New Roman"/>
          <w:sz w:val="28"/>
          <w:szCs w:val="28"/>
        </w:rPr>
        <w:t>esošo</w:t>
      </w:r>
      <w:r w:rsidR="00F36E8C" w:rsidRPr="00E27518">
        <w:rPr>
          <w:rFonts w:ascii="Times New Roman" w:hAnsi="Times New Roman" w:cs="Times New Roman"/>
          <w:sz w:val="28"/>
          <w:szCs w:val="28"/>
        </w:rPr>
        <w:t xml:space="preserve"> </w:t>
      </w:r>
      <w:r w:rsidR="0034386E" w:rsidRPr="00E27518">
        <w:rPr>
          <w:rFonts w:ascii="Times New Roman" w:hAnsi="Times New Roman" w:cs="Times New Roman"/>
          <w:sz w:val="28"/>
          <w:szCs w:val="28"/>
        </w:rPr>
        <w:t>pienākum</w:t>
      </w:r>
      <w:r w:rsidR="00F36E8C">
        <w:rPr>
          <w:rFonts w:ascii="Times New Roman" w:hAnsi="Times New Roman" w:cs="Times New Roman"/>
          <w:sz w:val="28"/>
          <w:szCs w:val="28"/>
        </w:rPr>
        <w:t>u pildīšanas</w:t>
      </w:r>
      <w:r w:rsidR="0034386E">
        <w:rPr>
          <w:rFonts w:ascii="Times New Roman" w:hAnsi="Times New Roman" w:cs="Times New Roman"/>
          <w:sz w:val="28"/>
          <w:szCs w:val="28"/>
        </w:rPr>
        <w:t xml:space="preserve"> </w:t>
      </w:r>
      <w:r w:rsidR="00F22A46">
        <w:rPr>
          <w:rFonts w:ascii="Times New Roman" w:hAnsi="Times New Roman" w:cs="Times New Roman"/>
          <w:sz w:val="28"/>
          <w:szCs w:val="28"/>
        </w:rPr>
        <w:t>–</w:t>
      </w:r>
      <w:r w:rsidR="0034386E" w:rsidRPr="00E27518">
        <w:rPr>
          <w:rFonts w:ascii="Times New Roman" w:hAnsi="Times New Roman" w:cs="Times New Roman"/>
          <w:sz w:val="28"/>
          <w:szCs w:val="28"/>
        </w:rPr>
        <w:t xml:space="preserve"> </w:t>
      </w:r>
      <w:r>
        <w:rPr>
          <w:rFonts w:ascii="Times New Roman" w:hAnsi="Times New Roman" w:cs="Times New Roman"/>
          <w:sz w:val="28"/>
          <w:szCs w:val="28"/>
        </w:rPr>
        <w:t>divas trešdaļas</w:t>
      </w:r>
      <w:r w:rsidR="0034386E" w:rsidRPr="00E27518">
        <w:rPr>
          <w:rFonts w:ascii="Times New Roman" w:hAnsi="Times New Roman" w:cs="Times New Roman"/>
          <w:sz w:val="28"/>
          <w:szCs w:val="28"/>
        </w:rPr>
        <w:t xml:space="preserve"> no tiem</w:t>
      </w:r>
      <w:r>
        <w:rPr>
          <w:rFonts w:ascii="Times New Roman" w:hAnsi="Times New Roman" w:cs="Times New Roman"/>
          <w:sz w:val="28"/>
          <w:szCs w:val="28"/>
        </w:rPr>
        <w:t xml:space="preserve"> ir zaudējuši šo</w:t>
      </w:r>
      <w:r w:rsidR="0034386E" w:rsidRPr="00E27518">
        <w:rPr>
          <w:rFonts w:ascii="Times New Roman" w:hAnsi="Times New Roman" w:cs="Times New Roman"/>
          <w:sz w:val="28"/>
          <w:szCs w:val="28"/>
        </w:rPr>
        <w:t xml:space="preserve"> darbu</w:t>
      </w:r>
      <w:r>
        <w:rPr>
          <w:rFonts w:ascii="Times New Roman" w:hAnsi="Times New Roman" w:cs="Times New Roman"/>
          <w:sz w:val="28"/>
          <w:szCs w:val="28"/>
        </w:rPr>
        <w:t>, un ar atlikušo trešdaļu</w:t>
      </w:r>
      <w:r w:rsidR="0034386E" w:rsidRPr="00E27518">
        <w:rPr>
          <w:rFonts w:ascii="Times New Roman" w:hAnsi="Times New Roman" w:cs="Times New Roman"/>
          <w:sz w:val="28"/>
          <w:szCs w:val="28"/>
        </w:rPr>
        <w:t xml:space="preserve"> ir vienošanās par citu pienākumu </w:t>
      </w:r>
      <w:r>
        <w:rPr>
          <w:rFonts w:ascii="Times New Roman" w:hAnsi="Times New Roman" w:cs="Times New Roman"/>
          <w:sz w:val="28"/>
          <w:szCs w:val="28"/>
        </w:rPr>
        <w:t>pildīšanu</w:t>
      </w:r>
      <w:r w:rsidRPr="00E27518">
        <w:rPr>
          <w:rFonts w:ascii="Times New Roman" w:hAnsi="Times New Roman" w:cs="Times New Roman"/>
          <w:sz w:val="28"/>
          <w:szCs w:val="28"/>
        </w:rPr>
        <w:t xml:space="preserve"> </w:t>
      </w:r>
      <w:r w:rsidR="0034386E" w:rsidRPr="00E27518">
        <w:rPr>
          <w:rFonts w:ascii="Times New Roman" w:hAnsi="Times New Roman" w:cs="Times New Roman"/>
          <w:sz w:val="28"/>
          <w:szCs w:val="28"/>
        </w:rPr>
        <w:t>uzņēmum</w:t>
      </w:r>
      <w:r>
        <w:rPr>
          <w:rFonts w:ascii="Times New Roman" w:hAnsi="Times New Roman" w:cs="Times New Roman"/>
          <w:sz w:val="28"/>
          <w:szCs w:val="28"/>
        </w:rPr>
        <w:t>ā</w:t>
      </w:r>
      <w:r w:rsidR="00655D2C">
        <w:rPr>
          <w:rFonts w:ascii="Times New Roman" w:hAnsi="Times New Roman" w:cs="Times New Roman"/>
          <w:sz w:val="28"/>
          <w:szCs w:val="28"/>
        </w:rPr>
        <w:t xml:space="preserve">. </w:t>
      </w:r>
      <w:r w:rsidR="00655D2C" w:rsidRPr="00655D2C">
        <w:rPr>
          <w:rFonts w:ascii="Times New Roman" w:hAnsi="Times New Roman" w:cs="Times New Roman"/>
          <w:sz w:val="28"/>
          <w:szCs w:val="28"/>
        </w:rPr>
        <w:t>Operatīvie dati</w:t>
      </w:r>
      <w:r w:rsidR="00655D2C">
        <w:rPr>
          <w:rFonts w:ascii="Times New Roman" w:hAnsi="Times New Roman" w:cs="Times New Roman"/>
          <w:sz w:val="28"/>
          <w:szCs w:val="28"/>
        </w:rPr>
        <w:t xml:space="preserve"> par nodarbinātību</w:t>
      </w:r>
      <w:r w:rsidR="00655D2C" w:rsidRPr="00655D2C">
        <w:rPr>
          <w:rFonts w:ascii="Times New Roman" w:hAnsi="Times New Roman" w:cs="Times New Roman"/>
          <w:sz w:val="28"/>
          <w:szCs w:val="28"/>
        </w:rPr>
        <w:t xml:space="preserve"> </w:t>
      </w:r>
      <w:r w:rsidR="00655D2C" w:rsidRPr="00655D2C">
        <w:rPr>
          <w:rFonts w:ascii="Times New Roman" w:hAnsi="Times New Roman" w:cs="Times New Roman"/>
          <w:sz w:val="28"/>
          <w:szCs w:val="28"/>
        </w:rPr>
        <w:lastRenderedPageBreak/>
        <w:t xml:space="preserve">ir pieejami tikai par lielākajām profesiju grupām, kas veido </w:t>
      </w:r>
      <w:r w:rsidR="006C7A28">
        <w:rPr>
          <w:rFonts w:ascii="Times New Roman" w:hAnsi="Times New Roman" w:cs="Times New Roman"/>
          <w:sz w:val="28"/>
          <w:szCs w:val="28"/>
        </w:rPr>
        <w:t xml:space="preserve">aptuveni </w:t>
      </w:r>
      <w:r w:rsidR="00655D2C" w:rsidRPr="00655D2C">
        <w:rPr>
          <w:rFonts w:ascii="Times New Roman" w:hAnsi="Times New Roman" w:cs="Times New Roman"/>
          <w:sz w:val="28"/>
          <w:szCs w:val="28"/>
        </w:rPr>
        <w:t>45</w:t>
      </w:r>
      <w:r>
        <w:rPr>
          <w:rFonts w:ascii="Times New Roman" w:hAnsi="Times New Roman" w:cs="Times New Roman"/>
          <w:sz w:val="28"/>
          <w:szCs w:val="28"/>
        </w:rPr>
        <w:t> </w:t>
      </w:r>
      <w:r w:rsidR="00655D2C" w:rsidRPr="00655D2C">
        <w:rPr>
          <w:rFonts w:ascii="Times New Roman" w:hAnsi="Times New Roman" w:cs="Times New Roman"/>
          <w:sz w:val="28"/>
          <w:szCs w:val="28"/>
        </w:rPr>
        <w:t>% no kokrūpniecības un mēbeļrūpniecības nodarbinātības, tomēr atsevišķo uzņēmumu analīze liecina, ka tendences ir vispārināmas uz kopējo nozares nodarbinātību</w:t>
      </w:r>
      <w:r w:rsidR="006C7A28">
        <w:rPr>
          <w:rFonts w:ascii="Times New Roman" w:hAnsi="Times New Roman" w:cs="Times New Roman"/>
          <w:sz w:val="28"/>
          <w:szCs w:val="28"/>
        </w:rPr>
        <w:t xml:space="preserve"> </w:t>
      </w:r>
      <w:r w:rsidR="004002D1">
        <w:rPr>
          <w:rFonts w:ascii="Times New Roman" w:hAnsi="Times New Roman" w:cs="Times New Roman"/>
          <w:sz w:val="28"/>
          <w:szCs w:val="28"/>
        </w:rPr>
        <w:t>(sk. 7.</w:t>
      </w:r>
      <w:r>
        <w:rPr>
          <w:rFonts w:ascii="Times New Roman" w:hAnsi="Times New Roman" w:cs="Times New Roman"/>
          <w:sz w:val="28"/>
          <w:szCs w:val="28"/>
        </w:rPr>
        <w:t> </w:t>
      </w:r>
      <w:r w:rsidR="004002D1">
        <w:rPr>
          <w:rFonts w:ascii="Times New Roman" w:hAnsi="Times New Roman" w:cs="Times New Roman"/>
          <w:sz w:val="28"/>
          <w:szCs w:val="28"/>
        </w:rPr>
        <w:t>attēlu)</w:t>
      </w:r>
      <w:r w:rsidR="0034386E" w:rsidRPr="00E27518">
        <w:rPr>
          <w:rFonts w:ascii="Times New Roman" w:hAnsi="Times New Roman" w:cs="Times New Roman"/>
          <w:sz w:val="28"/>
          <w:szCs w:val="28"/>
        </w:rPr>
        <w:t xml:space="preserve">. </w:t>
      </w:r>
      <w:r w:rsidR="0034386E">
        <w:rPr>
          <w:rFonts w:ascii="Times New Roman" w:hAnsi="Times New Roman" w:cs="Times New Roman"/>
          <w:sz w:val="28"/>
          <w:szCs w:val="28"/>
        </w:rPr>
        <w:t>Ja situācija kokrūpniecības nozarē</w:t>
      </w:r>
      <w:r w:rsidR="004F6C39">
        <w:rPr>
          <w:rFonts w:ascii="Times New Roman" w:hAnsi="Times New Roman" w:cs="Times New Roman"/>
          <w:sz w:val="28"/>
          <w:szCs w:val="28"/>
        </w:rPr>
        <w:t xml:space="preserve"> </w:t>
      </w:r>
      <w:r w:rsidR="0034386E">
        <w:rPr>
          <w:rFonts w:ascii="Times New Roman" w:hAnsi="Times New Roman" w:cs="Times New Roman"/>
          <w:sz w:val="28"/>
          <w:szCs w:val="28"/>
        </w:rPr>
        <w:t xml:space="preserve">neuzlabosies, </w:t>
      </w:r>
      <w:r>
        <w:rPr>
          <w:rFonts w:ascii="Times New Roman" w:hAnsi="Times New Roman" w:cs="Times New Roman"/>
          <w:sz w:val="28"/>
          <w:szCs w:val="28"/>
        </w:rPr>
        <w:t>nodarbināto</w:t>
      </w:r>
      <w:r w:rsidR="0034386E">
        <w:rPr>
          <w:rFonts w:ascii="Times New Roman" w:hAnsi="Times New Roman" w:cs="Times New Roman"/>
          <w:sz w:val="28"/>
          <w:szCs w:val="28"/>
        </w:rPr>
        <w:t xml:space="preserve"> atlaišana turpināsies. Jau </w:t>
      </w:r>
      <w:r>
        <w:rPr>
          <w:rFonts w:ascii="Times New Roman" w:hAnsi="Times New Roman" w:cs="Times New Roman"/>
          <w:sz w:val="28"/>
          <w:szCs w:val="28"/>
        </w:rPr>
        <w:t>pašlaik</w:t>
      </w:r>
      <w:r w:rsidR="0034386E">
        <w:rPr>
          <w:rFonts w:ascii="Times New Roman" w:hAnsi="Times New Roman" w:cs="Times New Roman"/>
          <w:sz w:val="28"/>
          <w:szCs w:val="28"/>
        </w:rPr>
        <w:t xml:space="preserve"> š</w:t>
      </w:r>
      <w:r w:rsidR="0034386E" w:rsidRPr="00E27518">
        <w:rPr>
          <w:rFonts w:ascii="Times New Roman" w:hAnsi="Times New Roman" w:cs="Times New Roman"/>
          <w:sz w:val="28"/>
          <w:szCs w:val="28"/>
        </w:rPr>
        <w:t xml:space="preserve">o uzņēmumu atlaistie </w:t>
      </w:r>
      <w:r>
        <w:rPr>
          <w:rFonts w:ascii="Times New Roman" w:hAnsi="Times New Roman" w:cs="Times New Roman"/>
          <w:sz w:val="28"/>
          <w:szCs w:val="28"/>
        </w:rPr>
        <w:t>nodarbinātie</w:t>
      </w:r>
      <w:r w:rsidRPr="00E27518">
        <w:rPr>
          <w:rFonts w:ascii="Times New Roman" w:hAnsi="Times New Roman" w:cs="Times New Roman"/>
          <w:sz w:val="28"/>
          <w:szCs w:val="28"/>
        </w:rPr>
        <w:t xml:space="preserve"> </w:t>
      </w:r>
      <w:r w:rsidR="0034386E" w:rsidRPr="00E27518">
        <w:rPr>
          <w:rFonts w:ascii="Times New Roman" w:hAnsi="Times New Roman" w:cs="Times New Roman"/>
          <w:sz w:val="28"/>
          <w:szCs w:val="28"/>
        </w:rPr>
        <w:t>samazina</w:t>
      </w:r>
      <w:r w:rsidR="0034386E">
        <w:rPr>
          <w:rFonts w:ascii="Times New Roman" w:hAnsi="Times New Roman" w:cs="Times New Roman"/>
          <w:sz w:val="28"/>
          <w:szCs w:val="28"/>
        </w:rPr>
        <w:t xml:space="preserve"> iedzīvotāju ienākuma nodokļa</w:t>
      </w:r>
      <w:r w:rsidR="0034386E" w:rsidRPr="00E27518">
        <w:rPr>
          <w:rFonts w:ascii="Times New Roman" w:hAnsi="Times New Roman" w:cs="Times New Roman"/>
          <w:sz w:val="28"/>
          <w:szCs w:val="28"/>
        </w:rPr>
        <w:t xml:space="preserve"> </w:t>
      </w:r>
      <w:r w:rsidR="0034386E">
        <w:rPr>
          <w:rFonts w:ascii="Times New Roman" w:hAnsi="Times New Roman" w:cs="Times New Roman"/>
          <w:sz w:val="28"/>
          <w:szCs w:val="28"/>
        </w:rPr>
        <w:t>(</w:t>
      </w:r>
      <w:r w:rsidR="0034386E" w:rsidRPr="00E27518">
        <w:rPr>
          <w:rFonts w:ascii="Times New Roman" w:hAnsi="Times New Roman" w:cs="Times New Roman"/>
          <w:sz w:val="28"/>
          <w:szCs w:val="28"/>
        </w:rPr>
        <w:t>IIN</w:t>
      </w:r>
      <w:r w:rsidR="0034386E">
        <w:rPr>
          <w:rFonts w:ascii="Times New Roman" w:hAnsi="Times New Roman" w:cs="Times New Roman"/>
          <w:sz w:val="28"/>
          <w:szCs w:val="28"/>
        </w:rPr>
        <w:t>)</w:t>
      </w:r>
      <w:r w:rsidR="0034386E" w:rsidRPr="00E27518">
        <w:rPr>
          <w:rFonts w:ascii="Times New Roman" w:hAnsi="Times New Roman" w:cs="Times New Roman"/>
          <w:sz w:val="28"/>
          <w:szCs w:val="28"/>
        </w:rPr>
        <w:t xml:space="preserve"> un </w:t>
      </w:r>
      <w:r>
        <w:rPr>
          <w:rFonts w:ascii="Times New Roman" w:hAnsi="Times New Roman" w:cs="Times New Roman"/>
          <w:sz w:val="28"/>
          <w:szCs w:val="28"/>
        </w:rPr>
        <w:t>v</w:t>
      </w:r>
      <w:r w:rsidR="0034386E">
        <w:rPr>
          <w:rFonts w:ascii="Times New Roman" w:hAnsi="Times New Roman" w:cs="Times New Roman"/>
          <w:sz w:val="28"/>
          <w:szCs w:val="28"/>
        </w:rPr>
        <w:t>alsts sociālās apdrošināšanas obligātās iemaksas (</w:t>
      </w:r>
      <w:r w:rsidR="0034386E" w:rsidRPr="00E27518">
        <w:rPr>
          <w:rFonts w:ascii="Times New Roman" w:hAnsi="Times New Roman" w:cs="Times New Roman"/>
          <w:sz w:val="28"/>
          <w:szCs w:val="28"/>
        </w:rPr>
        <w:t>VSAOI</w:t>
      </w:r>
      <w:r w:rsidR="0034386E">
        <w:rPr>
          <w:rFonts w:ascii="Times New Roman" w:hAnsi="Times New Roman" w:cs="Times New Roman"/>
          <w:sz w:val="28"/>
          <w:szCs w:val="28"/>
        </w:rPr>
        <w:t>)</w:t>
      </w:r>
      <w:r w:rsidR="0034386E" w:rsidRPr="00E27518">
        <w:rPr>
          <w:rFonts w:ascii="Times New Roman" w:hAnsi="Times New Roman" w:cs="Times New Roman"/>
          <w:sz w:val="28"/>
          <w:szCs w:val="28"/>
        </w:rPr>
        <w:t xml:space="preserve"> </w:t>
      </w:r>
      <w:r>
        <w:rPr>
          <w:rFonts w:ascii="Times New Roman" w:hAnsi="Times New Roman" w:cs="Times New Roman"/>
          <w:sz w:val="28"/>
          <w:szCs w:val="28"/>
        </w:rPr>
        <w:t>v</w:t>
      </w:r>
      <w:r w:rsidR="0034386E">
        <w:rPr>
          <w:rFonts w:ascii="Times New Roman" w:hAnsi="Times New Roman" w:cs="Times New Roman"/>
          <w:sz w:val="28"/>
          <w:szCs w:val="28"/>
        </w:rPr>
        <w:t>alsts</w:t>
      </w:r>
      <w:r w:rsidR="0034386E" w:rsidRPr="00E27518">
        <w:rPr>
          <w:rFonts w:ascii="Times New Roman" w:hAnsi="Times New Roman" w:cs="Times New Roman"/>
          <w:sz w:val="28"/>
          <w:szCs w:val="28"/>
        </w:rPr>
        <w:t xml:space="preserve"> budžetā par 2,4 milj. </w:t>
      </w:r>
      <w:r w:rsidR="0034386E" w:rsidRPr="00693F17">
        <w:rPr>
          <w:rFonts w:ascii="Times New Roman" w:hAnsi="Times New Roman" w:cs="Times New Roman"/>
          <w:i/>
          <w:iCs/>
          <w:sz w:val="28"/>
          <w:szCs w:val="28"/>
        </w:rPr>
        <w:t>euro</w:t>
      </w:r>
      <w:r w:rsidR="0034386E" w:rsidRPr="00E27518">
        <w:rPr>
          <w:rFonts w:ascii="Times New Roman" w:hAnsi="Times New Roman" w:cs="Times New Roman"/>
          <w:sz w:val="28"/>
          <w:szCs w:val="28"/>
        </w:rPr>
        <w:t xml:space="preserve">, neskaitot bezdarbnieka pabalstus. Plašāka informācija sniegta </w:t>
      </w:r>
      <w:r w:rsidR="00F22A46">
        <w:rPr>
          <w:rFonts w:ascii="Times New Roman" w:hAnsi="Times New Roman" w:cs="Times New Roman"/>
          <w:sz w:val="28"/>
          <w:szCs w:val="28"/>
        </w:rPr>
        <w:t>1</w:t>
      </w:r>
      <w:r w:rsidR="0034386E" w:rsidRPr="00E27518">
        <w:rPr>
          <w:rFonts w:ascii="Times New Roman" w:hAnsi="Times New Roman" w:cs="Times New Roman"/>
          <w:sz w:val="28"/>
          <w:szCs w:val="28"/>
        </w:rPr>
        <w:t>.</w:t>
      </w:r>
      <w:r w:rsidR="0034386E">
        <w:rPr>
          <w:rFonts w:ascii="Times New Roman" w:hAnsi="Times New Roman" w:cs="Times New Roman"/>
          <w:sz w:val="28"/>
          <w:szCs w:val="28"/>
        </w:rPr>
        <w:t xml:space="preserve"> </w:t>
      </w:r>
      <w:r w:rsidR="0034386E" w:rsidRPr="00E27518">
        <w:rPr>
          <w:rFonts w:ascii="Times New Roman" w:hAnsi="Times New Roman" w:cs="Times New Roman"/>
          <w:sz w:val="28"/>
          <w:szCs w:val="28"/>
        </w:rPr>
        <w:t>pielikumā.</w:t>
      </w:r>
    </w:p>
    <w:p w14:paraId="49A4547A" w14:textId="77777777" w:rsidR="004002D1" w:rsidRDefault="004002D1" w:rsidP="0034386E">
      <w:pPr>
        <w:ind w:firstLine="720"/>
        <w:contextualSpacing/>
        <w:jc w:val="both"/>
        <w:rPr>
          <w:rFonts w:ascii="Times New Roman" w:hAnsi="Times New Roman" w:cs="Times New Roman"/>
          <w:sz w:val="28"/>
          <w:szCs w:val="28"/>
        </w:rPr>
      </w:pPr>
    </w:p>
    <w:p w14:paraId="64A6444D" w14:textId="21A37BD8" w:rsidR="004002D1" w:rsidRDefault="004002D1" w:rsidP="004002D1">
      <w:pPr>
        <w:ind w:firstLine="720"/>
        <w:contextualSpacing/>
        <w:jc w:val="center"/>
        <w:rPr>
          <w:rFonts w:ascii="Times New Roman" w:hAnsi="Times New Roman" w:cs="Times New Roman"/>
          <w:sz w:val="28"/>
          <w:szCs w:val="28"/>
        </w:rPr>
      </w:pPr>
      <w:r>
        <w:rPr>
          <w:rFonts w:ascii="Times New Roman" w:hAnsi="Times New Roman" w:cs="Times New Roman"/>
          <w:noProof/>
          <w:sz w:val="24"/>
          <w:szCs w:val="24"/>
          <w:lang w:eastAsia="lv-LV"/>
        </w:rPr>
        <w:drawing>
          <wp:inline distT="0" distB="0" distL="0" distR="0" wp14:anchorId="17D2C358" wp14:editId="592FE0F2">
            <wp:extent cx="4120795" cy="2762057"/>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34774" cy="2771426"/>
                    </a:xfrm>
                    <a:prstGeom prst="rect">
                      <a:avLst/>
                    </a:prstGeom>
                    <a:noFill/>
                  </pic:spPr>
                </pic:pic>
              </a:graphicData>
            </a:graphic>
          </wp:inline>
        </w:drawing>
      </w:r>
    </w:p>
    <w:p w14:paraId="65A0573E" w14:textId="3CAE6540" w:rsidR="004002D1" w:rsidRDefault="004002D1" w:rsidP="004002D1">
      <w:pPr>
        <w:ind w:firstLine="720"/>
        <w:contextualSpacing/>
        <w:jc w:val="center"/>
        <w:rPr>
          <w:rFonts w:ascii="Times New Roman" w:hAnsi="Times New Roman" w:cs="Times New Roman"/>
          <w:b/>
          <w:bCs/>
          <w:sz w:val="24"/>
          <w:szCs w:val="24"/>
        </w:rPr>
      </w:pPr>
      <w:r w:rsidRPr="00ED6265">
        <w:rPr>
          <w:rFonts w:ascii="Times New Roman" w:hAnsi="Times New Roman" w:cs="Times New Roman"/>
          <w:i/>
          <w:iCs/>
          <w:sz w:val="24"/>
          <w:szCs w:val="24"/>
        </w:rPr>
        <w:t>7.</w:t>
      </w:r>
      <w:r w:rsidR="00DE50E0">
        <w:rPr>
          <w:rFonts w:ascii="Times New Roman" w:hAnsi="Times New Roman" w:cs="Times New Roman"/>
          <w:i/>
          <w:iCs/>
          <w:sz w:val="24"/>
          <w:szCs w:val="24"/>
        </w:rPr>
        <w:t> </w:t>
      </w:r>
      <w:r w:rsidRPr="00ED6265">
        <w:rPr>
          <w:rFonts w:ascii="Times New Roman" w:hAnsi="Times New Roman" w:cs="Times New Roman"/>
          <w:i/>
          <w:iCs/>
          <w:sz w:val="24"/>
          <w:szCs w:val="24"/>
        </w:rPr>
        <w:t>attēls.</w:t>
      </w:r>
      <w:r>
        <w:rPr>
          <w:rFonts w:ascii="Times New Roman" w:hAnsi="Times New Roman" w:cs="Times New Roman"/>
          <w:sz w:val="24"/>
          <w:szCs w:val="24"/>
        </w:rPr>
        <w:t xml:space="preserve"> </w:t>
      </w:r>
      <w:r w:rsidR="00ED6265" w:rsidRPr="00ED6265">
        <w:rPr>
          <w:rFonts w:ascii="Times New Roman" w:hAnsi="Times New Roman" w:cs="Times New Roman"/>
          <w:b/>
          <w:bCs/>
          <w:sz w:val="24"/>
          <w:szCs w:val="24"/>
        </w:rPr>
        <w:t xml:space="preserve">Nodarbinātība kokrūpniecībā un mēbeļrūpniecībā </w:t>
      </w:r>
    </w:p>
    <w:p w14:paraId="11D67C50" w14:textId="77777777" w:rsidR="000345D6" w:rsidRDefault="000345D6" w:rsidP="000345D6">
      <w:pPr>
        <w:contextualSpacing/>
        <w:jc w:val="both"/>
        <w:rPr>
          <w:rFonts w:ascii="Times New Roman" w:hAnsi="Times New Roman" w:cs="Times New Roman"/>
          <w:b/>
          <w:bCs/>
          <w:sz w:val="24"/>
          <w:szCs w:val="24"/>
        </w:rPr>
      </w:pPr>
    </w:p>
    <w:p w14:paraId="16D7DCF3" w14:textId="3291620D" w:rsidR="004002D1" w:rsidRDefault="00571BDF" w:rsidP="000345D6">
      <w:pPr>
        <w:contextualSpacing/>
        <w:jc w:val="both"/>
        <w:rPr>
          <w:rFonts w:ascii="Times New Roman" w:hAnsi="Times New Roman" w:cs="Times New Roman"/>
          <w:sz w:val="24"/>
          <w:szCs w:val="24"/>
        </w:rPr>
      </w:pPr>
      <w:r w:rsidRPr="0028412A">
        <w:rPr>
          <w:rFonts w:ascii="Times New Roman" w:hAnsi="Times New Roman" w:cs="Times New Roman"/>
          <w:sz w:val="24"/>
          <w:szCs w:val="24"/>
        </w:rPr>
        <w:t>Avots:</w:t>
      </w:r>
      <w:r w:rsidR="000345D6">
        <w:rPr>
          <w:rFonts w:ascii="Times New Roman" w:hAnsi="Times New Roman" w:cs="Times New Roman"/>
          <w:sz w:val="24"/>
          <w:szCs w:val="24"/>
        </w:rPr>
        <w:t xml:space="preserve"> </w:t>
      </w:r>
      <w:r w:rsidR="000345D6" w:rsidRPr="000345D6">
        <w:rPr>
          <w:rFonts w:ascii="Times New Roman" w:hAnsi="Times New Roman" w:cs="Times New Roman"/>
          <w:sz w:val="24"/>
          <w:szCs w:val="24"/>
        </w:rPr>
        <w:t>L</w:t>
      </w:r>
      <w:r w:rsidR="000345D6">
        <w:rPr>
          <w:rFonts w:ascii="Times New Roman" w:hAnsi="Times New Roman" w:cs="Times New Roman"/>
          <w:sz w:val="24"/>
          <w:szCs w:val="24"/>
        </w:rPr>
        <w:t>KRTA</w:t>
      </w:r>
    </w:p>
    <w:p w14:paraId="2642169D" w14:textId="77777777" w:rsidR="000345D6" w:rsidRDefault="000345D6" w:rsidP="0034386E">
      <w:pPr>
        <w:ind w:firstLine="720"/>
        <w:contextualSpacing/>
        <w:jc w:val="both"/>
        <w:rPr>
          <w:rFonts w:ascii="Times New Roman" w:hAnsi="Times New Roman" w:cs="Times New Roman"/>
          <w:sz w:val="28"/>
          <w:szCs w:val="28"/>
        </w:rPr>
      </w:pPr>
    </w:p>
    <w:p w14:paraId="1B0BABF6" w14:textId="5D26A38B" w:rsidR="00B3690A" w:rsidRDefault="00DE50E0" w:rsidP="0034386E">
      <w:pPr>
        <w:ind w:firstLine="720"/>
        <w:contextualSpacing/>
        <w:jc w:val="both"/>
        <w:rPr>
          <w:rFonts w:ascii="Times New Roman" w:hAnsi="Times New Roman" w:cs="Times New Roman"/>
          <w:sz w:val="28"/>
          <w:szCs w:val="28"/>
        </w:rPr>
      </w:pPr>
      <w:r>
        <w:rPr>
          <w:rFonts w:ascii="Times New Roman" w:hAnsi="Times New Roman" w:cs="Times New Roman"/>
          <w:sz w:val="28"/>
          <w:szCs w:val="28"/>
        </w:rPr>
        <w:t>8. attēlā ir atspoguļoti o</w:t>
      </w:r>
      <w:r w:rsidRPr="001B5582">
        <w:rPr>
          <w:rFonts w:ascii="Times New Roman" w:hAnsi="Times New Roman" w:cs="Times New Roman"/>
          <w:sz w:val="28"/>
          <w:szCs w:val="28"/>
        </w:rPr>
        <w:t>peratīvie apgrozījuma</w:t>
      </w:r>
      <w:r>
        <w:rPr>
          <w:rFonts w:ascii="Times New Roman" w:hAnsi="Times New Roman" w:cs="Times New Roman"/>
          <w:sz w:val="28"/>
          <w:szCs w:val="28"/>
        </w:rPr>
        <w:t xml:space="preserve">, </w:t>
      </w:r>
      <w:r w:rsidRPr="001B5582">
        <w:rPr>
          <w:rFonts w:ascii="Times New Roman" w:hAnsi="Times New Roman" w:cs="Times New Roman"/>
          <w:sz w:val="28"/>
          <w:szCs w:val="28"/>
        </w:rPr>
        <w:t>peļņas</w:t>
      </w:r>
      <w:r>
        <w:rPr>
          <w:rFonts w:ascii="Times New Roman" w:hAnsi="Times New Roman" w:cs="Times New Roman"/>
          <w:sz w:val="28"/>
          <w:szCs w:val="28"/>
        </w:rPr>
        <w:t xml:space="preserve"> un </w:t>
      </w:r>
      <w:r w:rsidRPr="001B5582">
        <w:rPr>
          <w:rFonts w:ascii="Times New Roman" w:hAnsi="Times New Roman" w:cs="Times New Roman"/>
          <w:sz w:val="28"/>
          <w:szCs w:val="28"/>
        </w:rPr>
        <w:t>zaudējum</w:t>
      </w:r>
      <w:r>
        <w:rPr>
          <w:rFonts w:ascii="Times New Roman" w:hAnsi="Times New Roman" w:cs="Times New Roman"/>
          <w:sz w:val="28"/>
          <w:szCs w:val="28"/>
        </w:rPr>
        <w:t>u</w:t>
      </w:r>
      <w:r w:rsidRPr="001B5582">
        <w:rPr>
          <w:rFonts w:ascii="Times New Roman" w:hAnsi="Times New Roman" w:cs="Times New Roman"/>
          <w:sz w:val="28"/>
          <w:szCs w:val="28"/>
        </w:rPr>
        <w:t xml:space="preserve"> rādītāji skujkoku pārstrādes uzņēmumos, kam ir ilg</w:t>
      </w:r>
      <w:r w:rsidR="004F6C39">
        <w:rPr>
          <w:rFonts w:ascii="Times New Roman" w:hAnsi="Times New Roman" w:cs="Times New Roman"/>
          <w:sz w:val="28"/>
          <w:szCs w:val="28"/>
        </w:rPr>
        <w:t xml:space="preserve">āka </w:t>
      </w:r>
      <w:r w:rsidRPr="001B5582">
        <w:rPr>
          <w:rFonts w:ascii="Times New Roman" w:hAnsi="Times New Roman" w:cs="Times New Roman"/>
          <w:sz w:val="28"/>
          <w:szCs w:val="28"/>
        </w:rPr>
        <w:t xml:space="preserve">termiņa piegādes līgumi ar </w:t>
      </w:r>
      <w:r>
        <w:rPr>
          <w:rFonts w:ascii="Times New Roman" w:hAnsi="Times New Roman" w:cs="Times New Roman"/>
          <w:sz w:val="28"/>
          <w:szCs w:val="28"/>
        </w:rPr>
        <w:t>AS “</w:t>
      </w:r>
      <w:r w:rsidRPr="001B5582">
        <w:rPr>
          <w:rFonts w:ascii="Times New Roman" w:hAnsi="Times New Roman" w:cs="Times New Roman"/>
          <w:sz w:val="28"/>
          <w:szCs w:val="28"/>
        </w:rPr>
        <w:t>LVM</w:t>
      </w:r>
      <w:r>
        <w:rPr>
          <w:rFonts w:ascii="Times New Roman" w:hAnsi="Times New Roman" w:cs="Times New Roman"/>
          <w:sz w:val="28"/>
          <w:szCs w:val="28"/>
        </w:rPr>
        <w:t xml:space="preserve">” un kas tos </w:t>
      </w:r>
      <w:r w:rsidR="00612BE1">
        <w:rPr>
          <w:rFonts w:ascii="Times New Roman" w:hAnsi="Times New Roman" w:cs="Times New Roman"/>
          <w:sz w:val="28"/>
          <w:szCs w:val="28"/>
        </w:rPr>
        <w:t>nav lauzuš</w:t>
      </w:r>
      <w:r w:rsidR="00B44FC4">
        <w:rPr>
          <w:rFonts w:ascii="Times New Roman" w:hAnsi="Times New Roman" w:cs="Times New Roman"/>
          <w:sz w:val="28"/>
          <w:szCs w:val="28"/>
        </w:rPr>
        <w:t>i</w:t>
      </w:r>
      <w:r w:rsidR="0034386E" w:rsidRPr="0034386E">
        <w:rPr>
          <w:rFonts w:ascii="Times New Roman" w:hAnsi="Times New Roman" w:cs="Times New Roman"/>
          <w:sz w:val="28"/>
          <w:szCs w:val="28"/>
        </w:rPr>
        <w:t xml:space="preserve">, jo </w:t>
      </w:r>
      <w:r>
        <w:rPr>
          <w:rFonts w:ascii="Times New Roman" w:hAnsi="Times New Roman" w:cs="Times New Roman"/>
          <w:sz w:val="28"/>
          <w:szCs w:val="28"/>
        </w:rPr>
        <w:t>līguma nosacījumi</w:t>
      </w:r>
      <w:r w:rsidR="0034386E" w:rsidRPr="0034386E">
        <w:rPr>
          <w:rFonts w:ascii="Times New Roman" w:hAnsi="Times New Roman" w:cs="Times New Roman"/>
          <w:sz w:val="28"/>
          <w:szCs w:val="28"/>
        </w:rPr>
        <w:t xml:space="preserve"> paredz ne tikai lielu atkāpšanās naudu, bet arī ierobežojumus turpmākai dalībai īstermiņa un ilg</w:t>
      </w:r>
      <w:r w:rsidR="00AE3158">
        <w:rPr>
          <w:rFonts w:ascii="Times New Roman" w:hAnsi="Times New Roman" w:cs="Times New Roman"/>
          <w:sz w:val="28"/>
          <w:szCs w:val="28"/>
        </w:rPr>
        <w:t xml:space="preserve">āka </w:t>
      </w:r>
      <w:r w:rsidR="0034386E" w:rsidRPr="0034386E">
        <w:rPr>
          <w:rFonts w:ascii="Times New Roman" w:hAnsi="Times New Roman" w:cs="Times New Roman"/>
          <w:sz w:val="28"/>
          <w:szCs w:val="28"/>
        </w:rPr>
        <w:t>termiņa pārdošanas procedūrās</w:t>
      </w:r>
      <w:r w:rsidR="0034386E">
        <w:rPr>
          <w:rFonts w:ascii="Times New Roman" w:hAnsi="Times New Roman" w:cs="Times New Roman"/>
          <w:sz w:val="28"/>
          <w:szCs w:val="28"/>
        </w:rPr>
        <w:t>.</w:t>
      </w:r>
      <w:r w:rsidR="001B5582">
        <w:rPr>
          <w:rFonts w:ascii="Times New Roman" w:hAnsi="Times New Roman" w:cs="Times New Roman"/>
          <w:sz w:val="28"/>
          <w:szCs w:val="28"/>
        </w:rPr>
        <w:t xml:space="preserve"> </w:t>
      </w:r>
      <w:r w:rsidR="00B3690A">
        <w:rPr>
          <w:rFonts w:ascii="Times New Roman" w:hAnsi="Times New Roman" w:cs="Times New Roman"/>
          <w:sz w:val="28"/>
          <w:szCs w:val="28"/>
        </w:rPr>
        <w:t xml:space="preserve">Uzņēmumu </w:t>
      </w:r>
      <w:r w:rsidR="001B5582" w:rsidRPr="001B5582">
        <w:rPr>
          <w:rFonts w:ascii="Times New Roman" w:hAnsi="Times New Roman" w:cs="Times New Roman"/>
          <w:sz w:val="28"/>
          <w:szCs w:val="28"/>
        </w:rPr>
        <w:t xml:space="preserve">nosaukumi </w:t>
      </w:r>
      <w:r w:rsidR="00B3690A">
        <w:rPr>
          <w:rFonts w:ascii="Times New Roman" w:hAnsi="Times New Roman" w:cs="Times New Roman"/>
          <w:sz w:val="28"/>
          <w:szCs w:val="28"/>
        </w:rPr>
        <w:t>nav</w:t>
      </w:r>
      <w:r w:rsidR="001B5582" w:rsidRPr="001B5582">
        <w:rPr>
          <w:rFonts w:ascii="Times New Roman" w:hAnsi="Times New Roman" w:cs="Times New Roman"/>
          <w:sz w:val="28"/>
          <w:szCs w:val="28"/>
        </w:rPr>
        <w:t xml:space="preserve"> minēti konkurences tiesīb</w:t>
      </w:r>
      <w:r w:rsidR="00B3690A">
        <w:rPr>
          <w:rFonts w:ascii="Times New Roman" w:hAnsi="Times New Roman" w:cs="Times New Roman"/>
          <w:sz w:val="28"/>
          <w:szCs w:val="28"/>
        </w:rPr>
        <w:t>u dēļ</w:t>
      </w:r>
      <w:r w:rsidR="001B5582" w:rsidRPr="001B5582">
        <w:rPr>
          <w:rFonts w:ascii="Times New Roman" w:hAnsi="Times New Roman" w:cs="Times New Roman"/>
          <w:sz w:val="28"/>
          <w:szCs w:val="28"/>
        </w:rPr>
        <w:t>.</w:t>
      </w:r>
      <w:r w:rsidR="00096C20">
        <w:rPr>
          <w:rFonts w:ascii="Times New Roman" w:hAnsi="Times New Roman" w:cs="Times New Roman"/>
          <w:sz w:val="28"/>
          <w:szCs w:val="28"/>
        </w:rPr>
        <w:t xml:space="preserve"> </w:t>
      </w:r>
      <w:r w:rsidR="00096C20" w:rsidRPr="00DE4443">
        <w:rPr>
          <w:rFonts w:ascii="Times New Roman" w:hAnsi="Times New Roman" w:cs="Times New Roman"/>
          <w:b/>
          <w:bCs/>
          <w:sz w:val="28"/>
          <w:szCs w:val="28"/>
        </w:rPr>
        <w:t>Kopā</w:t>
      </w:r>
      <w:r w:rsidR="00A06EBC" w:rsidRPr="00DE4443">
        <w:rPr>
          <w:rFonts w:ascii="Times New Roman" w:hAnsi="Times New Roman" w:cs="Times New Roman"/>
          <w:b/>
          <w:bCs/>
          <w:sz w:val="28"/>
          <w:szCs w:val="28"/>
        </w:rPr>
        <w:t xml:space="preserve"> ilgāka termiņa līgumi par 2.šķiras skuju koku zāģbaļ</w:t>
      </w:r>
      <w:r w:rsidR="00DE4443" w:rsidRPr="00DE4443">
        <w:rPr>
          <w:rFonts w:ascii="Times New Roman" w:hAnsi="Times New Roman" w:cs="Times New Roman"/>
          <w:b/>
          <w:bCs/>
          <w:sz w:val="28"/>
          <w:szCs w:val="28"/>
        </w:rPr>
        <w:t xml:space="preserve">ķu piegādi ir 14 </w:t>
      </w:r>
      <w:r w:rsidR="000D5FF7">
        <w:rPr>
          <w:rFonts w:ascii="Times New Roman" w:hAnsi="Times New Roman" w:cs="Times New Roman"/>
          <w:b/>
          <w:bCs/>
          <w:sz w:val="28"/>
          <w:szCs w:val="28"/>
        </w:rPr>
        <w:t>partneriem</w:t>
      </w:r>
      <w:r w:rsidR="00FF2C7E">
        <w:rPr>
          <w:rFonts w:ascii="Times New Roman" w:hAnsi="Times New Roman" w:cs="Times New Roman"/>
          <w:b/>
          <w:bCs/>
          <w:sz w:val="28"/>
          <w:szCs w:val="28"/>
        </w:rPr>
        <w:t xml:space="preserve">, </w:t>
      </w:r>
      <w:r w:rsidR="00A659E9">
        <w:rPr>
          <w:rFonts w:ascii="Times New Roman" w:hAnsi="Times New Roman" w:cs="Times New Roman"/>
          <w:b/>
          <w:bCs/>
          <w:sz w:val="28"/>
          <w:szCs w:val="28"/>
        </w:rPr>
        <w:t xml:space="preserve">kuri veido </w:t>
      </w:r>
      <w:r w:rsidR="00A659E9" w:rsidRPr="00A659E9">
        <w:rPr>
          <w:rFonts w:ascii="Times New Roman" w:hAnsi="Times New Roman" w:cs="Times New Roman"/>
          <w:b/>
          <w:bCs/>
          <w:sz w:val="28"/>
          <w:szCs w:val="28"/>
        </w:rPr>
        <w:t>aptuveni 80% no Latvijas 2.šķiras zāģbaļķu pārstrādes</w:t>
      </w:r>
      <w:r w:rsidR="009F5A20">
        <w:rPr>
          <w:rFonts w:ascii="Times New Roman" w:hAnsi="Times New Roman" w:cs="Times New Roman"/>
          <w:b/>
          <w:bCs/>
          <w:sz w:val="28"/>
          <w:szCs w:val="28"/>
        </w:rPr>
        <w:t xml:space="preserve"> jaudas</w:t>
      </w:r>
      <w:r w:rsidR="00DE4443" w:rsidRPr="00DE4443">
        <w:rPr>
          <w:rFonts w:ascii="Times New Roman" w:hAnsi="Times New Roman" w:cs="Times New Roman"/>
          <w:b/>
          <w:bCs/>
          <w:sz w:val="28"/>
          <w:szCs w:val="28"/>
        </w:rPr>
        <w:t>.</w:t>
      </w:r>
    </w:p>
    <w:p w14:paraId="614354A4" w14:textId="77777777" w:rsidR="00BD108F" w:rsidRDefault="00BD108F" w:rsidP="00533B81">
      <w:pPr>
        <w:contextualSpacing/>
        <w:jc w:val="both"/>
        <w:rPr>
          <w:rFonts w:ascii="Times New Roman" w:hAnsi="Times New Roman" w:cs="Times New Roman"/>
          <w:sz w:val="28"/>
          <w:szCs w:val="28"/>
        </w:rPr>
      </w:pPr>
    </w:p>
    <w:p w14:paraId="7CCB1D15" w14:textId="18F3CCCC" w:rsidR="00BD108F" w:rsidRDefault="00BD108F" w:rsidP="00BD108F">
      <w:pPr>
        <w:ind w:firstLine="720"/>
        <w:contextualSpacing/>
        <w:jc w:val="center"/>
        <w:rPr>
          <w:rFonts w:ascii="Times New Roman" w:hAnsi="Times New Roman" w:cs="Times New Roman"/>
          <w:sz w:val="28"/>
          <w:szCs w:val="28"/>
        </w:rPr>
      </w:pPr>
      <w:r>
        <w:rPr>
          <w:rFonts w:ascii="Times New Roman" w:hAnsi="Times New Roman" w:cs="Times New Roman"/>
          <w:noProof/>
          <w:sz w:val="28"/>
          <w:szCs w:val="28"/>
          <w:lang w:eastAsia="lv-LV"/>
        </w:rPr>
        <w:lastRenderedPageBreak/>
        <w:drawing>
          <wp:inline distT="0" distB="0" distL="0" distR="0" wp14:anchorId="7160D307" wp14:editId="781549F2">
            <wp:extent cx="4330818" cy="2600611"/>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36599" cy="2604082"/>
                    </a:xfrm>
                    <a:prstGeom prst="rect">
                      <a:avLst/>
                    </a:prstGeom>
                    <a:noFill/>
                  </pic:spPr>
                </pic:pic>
              </a:graphicData>
            </a:graphic>
          </wp:inline>
        </w:drawing>
      </w:r>
    </w:p>
    <w:p w14:paraId="14A82CA2" w14:textId="27565841" w:rsidR="00694464" w:rsidRPr="00F22A46" w:rsidRDefault="004002D1" w:rsidP="00BD108F">
      <w:pPr>
        <w:ind w:firstLine="720"/>
        <w:contextualSpacing/>
        <w:jc w:val="center"/>
        <w:rPr>
          <w:rFonts w:ascii="Times New Roman" w:hAnsi="Times New Roman" w:cs="Times New Roman"/>
          <w:b/>
          <w:bCs/>
          <w:sz w:val="24"/>
          <w:szCs w:val="24"/>
        </w:rPr>
      </w:pPr>
      <w:r>
        <w:rPr>
          <w:rFonts w:ascii="Times New Roman" w:hAnsi="Times New Roman" w:cs="Times New Roman"/>
          <w:i/>
          <w:iCs/>
          <w:sz w:val="24"/>
          <w:szCs w:val="24"/>
        </w:rPr>
        <w:t>8</w:t>
      </w:r>
      <w:r w:rsidR="00694464" w:rsidRPr="00F22A46">
        <w:rPr>
          <w:rFonts w:ascii="Times New Roman" w:hAnsi="Times New Roman" w:cs="Times New Roman"/>
          <w:i/>
          <w:iCs/>
          <w:sz w:val="24"/>
          <w:szCs w:val="24"/>
        </w:rPr>
        <w:t>.</w:t>
      </w:r>
      <w:r w:rsidR="00DE50E0">
        <w:rPr>
          <w:rFonts w:ascii="Times New Roman" w:hAnsi="Times New Roman" w:cs="Times New Roman"/>
          <w:i/>
          <w:iCs/>
          <w:sz w:val="24"/>
          <w:szCs w:val="24"/>
        </w:rPr>
        <w:t> </w:t>
      </w:r>
      <w:r w:rsidR="00694464" w:rsidRPr="00F22A46">
        <w:rPr>
          <w:rFonts w:ascii="Times New Roman" w:hAnsi="Times New Roman" w:cs="Times New Roman"/>
          <w:i/>
          <w:iCs/>
          <w:sz w:val="24"/>
          <w:szCs w:val="24"/>
        </w:rPr>
        <w:t>attēls</w:t>
      </w:r>
      <w:r w:rsidR="00694464">
        <w:rPr>
          <w:rFonts w:ascii="Times New Roman" w:hAnsi="Times New Roman" w:cs="Times New Roman"/>
          <w:sz w:val="24"/>
          <w:szCs w:val="24"/>
        </w:rPr>
        <w:t xml:space="preserve">. </w:t>
      </w:r>
      <w:r w:rsidR="00DE50E0">
        <w:rPr>
          <w:rFonts w:ascii="Times New Roman" w:hAnsi="Times New Roman" w:cs="Times New Roman"/>
          <w:b/>
          <w:bCs/>
          <w:sz w:val="24"/>
          <w:szCs w:val="24"/>
        </w:rPr>
        <w:t>Skujkoku pārstrādes uzņēmumu f</w:t>
      </w:r>
      <w:r w:rsidR="00694464" w:rsidRPr="00F22A46">
        <w:rPr>
          <w:rFonts w:ascii="Times New Roman" w:hAnsi="Times New Roman" w:cs="Times New Roman"/>
          <w:b/>
          <w:bCs/>
          <w:sz w:val="24"/>
          <w:szCs w:val="24"/>
        </w:rPr>
        <w:t>inanšu rādītāji 2023. gadā</w:t>
      </w:r>
    </w:p>
    <w:p w14:paraId="4E5F2307" w14:textId="77777777" w:rsidR="00992D8D" w:rsidRDefault="00992D8D" w:rsidP="00992D8D">
      <w:pPr>
        <w:contextualSpacing/>
        <w:rPr>
          <w:rFonts w:ascii="Times New Roman" w:hAnsi="Times New Roman" w:cs="Times New Roman"/>
          <w:sz w:val="24"/>
          <w:szCs w:val="24"/>
        </w:rPr>
      </w:pPr>
    </w:p>
    <w:p w14:paraId="21401778" w14:textId="433F912F" w:rsidR="00992D8D" w:rsidRDefault="00992D8D" w:rsidP="00992D8D">
      <w:pPr>
        <w:contextualSpacing/>
        <w:rPr>
          <w:rFonts w:ascii="Times New Roman" w:hAnsi="Times New Roman" w:cs="Times New Roman"/>
          <w:sz w:val="24"/>
          <w:szCs w:val="24"/>
        </w:rPr>
      </w:pPr>
      <w:r>
        <w:rPr>
          <w:rFonts w:ascii="Times New Roman" w:hAnsi="Times New Roman" w:cs="Times New Roman"/>
          <w:sz w:val="24"/>
          <w:szCs w:val="24"/>
        </w:rPr>
        <w:t xml:space="preserve">Avots: </w:t>
      </w:r>
      <w:r w:rsidRPr="00992D8D">
        <w:rPr>
          <w:rFonts w:ascii="Times New Roman" w:hAnsi="Times New Roman" w:cs="Times New Roman"/>
          <w:sz w:val="24"/>
          <w:szCs w:val="24"/>
        </w:rPr>
        <w:t>L</w:t>
      </w:r>
      <w:r w:rsidR="000345D6">
        <w:rPr>
          <w:rFonts w:ascii="Times New Roman" w:hAnsi="Times New Roman" w:cs="Times New Roman"/>
          <w:sz w:val="24"/>
          <w:szCs w:val="24"/>
        </w:rPr>
        <w:t>KRTA</w:t>
      </w:r>
    </w:p>
    <w:p w14:paraId="50044085" w14:textId="4E2C072E" w:rsidR="001C52D5" w:rsidRDefault="001C52D5" w:rsidP="00992D8D">
      <w:pPr>
        <w:contextualSpacing/>
        <w:rPr>
          <w:rFonts w:ascii="Times New Roman" w:hAnsi="Times New Roman" w:cs="Times New Roman"/>
          <w:sz w:val="24"/>
          <w:szCs w:val="24"/>
        </w:rPr>
      </w:pPr>
    </w:p>
    <w:p w14:paraId="4F252FF3" w14:textId="503A9248" w:rsidR="00A931A2" w:rsidRPr="000E4F79" w:rsidRDefault="00DB2F8E" w:rsidP="00A931A2">
      <w:pPr>
        <w:spacing w:line="240" w:lineRule="auto"/>
        <w:ind w:firstLine="720"/>
        <w:contextualSpacing/>
        <w:jc w:val="both"/>
        <w:rPr>
          <w:rFonts w:ascii="Times New Roman" w:hAnsi="Times New Roman" w:cs="Times New Roman"/>
          <w:sz w:val="28"/>
          <w:szCs w:val="28"/>
        </w:rPr>
      </w:pPr>
      <w:r w:rsidRPr="000E4F79">
        <w:rPr>
          <w:rFonts w:ascii="Times New Roman" w:hAnsi="Times New Roman" w:cs="Times New Roman"/>
          <w:sz w:val="28"/>
          <w:szCs w:val="28"/>
        </w:rPr>
        <w:t>Lai arī r</w:t>
      </w:r>
      <w:r w:rsidR="00A931A2" w:rsidRPr="000E4F79">
        <w:rPr>
          <w:rFonts w:ascii="Times New Roman" w:hAnsi="Times New Roman" w:cs="Times New Roman"/>
          <w:sz w:val="28"/>
          <w:szCs w:val="28"/>
        </w:rPr>
        <w:t xml:space="preserve">espondentu vidējo apgrozījuma kritumu par </w:t>
      </w:r>
      <w:r w:rsidR="007A2B2F" w:rsidRPr="000E4F79">
        <w:rPr>
          <w:rFonts w:ascii="Times New Roman" w:hAnsi="Times New Roman" w:cs="Times New Roman"/>
          <w:sz w:val="28"/>
          <w:szCs w:val="28"/>
        </w:rPr>
        <w:t>aptuveni</w:t>
      </w:r>
      <w:r w:rsidR="00A931A2" w:rsidRPr="000E4F79">
        <w:rPr>
          <w:rFonts w:ascii="Times New Roman" w:hAnsi="Times New Roman" w:cs="Times New Roman"/>
          <w:sz w:val="28"/>
          <w:szCs w:val="28"/>
        </w:rPr>
        <w:t xml:space="preserve">30% </w:t>
      </w:r>
      <w:r w:rsidR="00F319CD" w:rsidRPr="000E4F79">
        <w:rPr>
          <w:rFonts w:ascii="Times New Roman" w:hAnsi="Times New Roman" w:cs="Times New Roman"/>
          <w:sz w:val="28"/>
          <w:szCs w:val="28"/>
        </w:rPr>
        <w:t>(</w:t>
      </w:r>
      <w:r w:rsidR="00321F1B" w:rsidRPr="000E4F79">
        <w:rPr>
          <w:rFonts w:ascii="Times New Roman" w:hAnsi="Times New Roman" w:cs="Times New Roman"/>
          <w:sz w:val="28"/>
          <w:szCs w:val="28"/>
        </w:rPr>
        <w:t xml:space="preserve">sk. </w:t>
      </w:r>
      <w:r w:rsidR="00F319CD" w:rsidRPr="000E4F79">
        <w:rPr>
          <w:rFonts w:ascii="Times New Roman" w:hAnsi="Times New Roman" w:cs="Times New Roman"/>
          <w:sz w:val="28"/>
          <w:szCs w:val="28"/>
        </w:rPr>
        <w:t>8.attēl</w:t>
      </w:r>
      <w:r w:rsidR="00321F1B" w:rsidRPr="000E4F79">
        <w:rPr>
          <w:rFonts w:ascii="Times New Roman" w:hAnsi="Times New Roman" w:cs="Times New Roman"/>
          <w:sz w:val="28"/>
          <w:szCs w:val="28"/>
        </w:rPr>
        <w:t>u</w:t>
      </w:r>
      <w:r w:rsidR="00F319CD" w:rsidRPr="000E4F79">
        <w:rPr>
          <w:rFonts w:ascii="Times New Roman" w:hAnsi="Times New Roman" w:cs="Times New Roman"/>
          <w:sz w:val="28"/>
          <w:szCs w:val="28"/>
        </w:rPr>
        <w:t xml:space="preserve">) </w:t>
      </w:r>
      <w:r w:rsidR="00A931A2" w:rsidRPr="000E4F79">
        <w:rPr>
          <w:rFonts w:ascii="Times New Roman" w:hAnsi="Times New Roman" w:cs="Times New Roman"/>
          <w:sz w:val="28"/>
          <w:szCs w:val="28"/>
        </w:rPr>
        <w:t>daļēji var skaidrot ar veiksmīgo 2022.</w:t>
      </w:r>
      <w:r w:rsidR="009F3E9D" w:rsidRPr="000E4F79">
        <w:rPr>
          <w:rFonts w:ascii="Times New Roman" w:hAnsi="Times New Roman" w:cs="Times New Roman"/>
          <w:sz w:val="28"/>
          <w:szCs w:val="28"/>
        </w:rPr>
        <w:t xml:space="preserve"> </w:t>
      </w:r>
      <w:r w:rsidR="00A931A2" w:rsidRPr="000E4F79">
        <w:rPr>
          <w:rFonts w:ascii="Times New Roman" w:hAnsi="Times New Roman" w:cs="Times New Roman"/>
          <w:sz w:val="28"/>
          <w:szCs w:val="28"/>
        </w:rPr>
        <w:t xml:space="preserve">gada sākumu, tomēr </w:t>
      </w:r>
      <w:r w:rsidR="00F319CD" w:rsidRPr="000E4F79">
        <w:rPr>
          <w:rFonts w:ascii="Times New Roman" w:hAnsi="Times New Roman" w:cs="Times New Roman"/>
          <w:sz w:val="28"/>
          <w:szCs w:val="28"/>
        </w:rPr>
        <w:t>pēc LKR</w:t>
      </w:r>
      <w:r w:rsidR="0047199B" w:rsidRPr="000E4F79">
        <w:rPr>
          <w:rFonts w:ascii="Times New Roman" w:hAnsi="Times New Roman" w:cs="Times New Roman"/>
          <w:sz w:val="28"/>
          <w:szCs w:val="28"/>
        </w:rPr>
        <w:t xml:space="preserve">TA informācijas, </w:t>
      </w:r>
      <w:r w:rsidR="00A931A2" w:rsidRPr="000E4F79">
        <w:rPr>
          <w:rFonts w:ascii="Times New Roman" w:hAnsi="Times New Roman" w:cs="Times New Roman"/>
          <w:sz w:val="28"/>
          <w:szCs w:val="28"/>
        </w:rPr>
        <w:t>salīdzinot arī ar 2021.</w:t>
      </w:r>
      <w:r w:rsidR="005D4D13" w:rsidRPr="000E4F79">
        <w:rPr>
          <w:rFonts w:ascii="Times New Roman" w:hAnsi="Times New Roman" w:cs="Times New Roman"/>
          <w:sz w:val="28"/>
          <w:szCs w:val="28"/>
        </w:rPr>
        <w:t xml:space="preserve"> </w:t>
      </w:r>
      <w:r w:rsidR="00A931A2" w:rsidRPr="000E4F79">
        <w:rPr>
          <w:rFonts w:ascii="Times New Roman" w:hAnsi="Times New Roman" w:cs="Times New Roman"/>
          <w:sz w:val="28"/>
          <w:szCs w:val="28"/>
        </w:rPr>
        <w:t>gada</w:t>
      </w:r>
      <w:r w:rsidR="00E32914" w:rsidRPr="000E4F79">
        <w:rPr>
          <w:rFonts w:ascii="Times New Roman" w:hAnsi="Times New Roman" w:cs="Times New Roman"/>
          <w:sz w:val="28"/>
          <w:szCs w:val="28"/>
        </w:rPr>
        <w:t xml:space="preserve"> rād</w:t>
      </w:r>
      <w:r w:rsidR="00303FA4" w:rsidRPr="000E4F79">
        <w:rPr>
          <w:rFonts w:ascii="Times New Roman" w:hAnsi="Times New Roman" w:cs="Times New Roman"/>
          <w:sz w:val="28"/>
          <w:szCs w:val="28"/>
        </w:rPr>
        <w:t>ī</w:t>
      </w:r>
      <w:r w:rsidR="00E32914" w:rsidRPr="000E4F79">
        <w:rPr>
          <w:rFonts w:ascii="Times New Roman" w:hAnsi="Times New Roman" w:cs="Times New Roman"/>
          <w:sz w:val="28"/>
          <w:szCs w:val="28"/>
        </w:rPr>
        <w:t>tā</w:t>
      </w:r>
      <w:r w:rsidR="00303FA4" w:rsidRPr="000E4F79">
        <w:rPr>
          <w:rFonts w:ascii="Times New Roman" w:hAnsi="Times New Roman" w:cs="Times New Roman"/>
          <w:sz w:val="28"/>
          <w:szCs w:val="28"/>
        </w:rPr>
        <w:t>j</w:t>
      </w:r>
      <w:r w:rsidR="00E32914" w:rsidRPr="000E4F79">
        <w:rPr>
          <w:rFonts w:ascii="Times New Roman" w:hAnsi="Times New Roman" w:cs="Times New Roman"/>
          <w:sz w:val="28"/>
          <w:szCs w:val="28"/>
        </w:rPr>
        <w:t>iem</w:t>
      </w:r>
      <w:r w:rsidR="00303FA4" w:rsidRPr="000E4F79">
        <w:rPr>
          <w:rFonts w:ascii="Times New Roman" w:hAnsi="Times New Roman" w:cs="Times New Roman"/>
          <w:sz w:val="28"/>
          <w:szCs w:val="28"/>
        </w:rPr>
        <w:t>,</w:t>
      </w:r>
      <w:r w:rsidR="00A931A2" w:rsidRPr="000E4F79">
        <w:rPr>
          <w:rFonts w:ascii="Times New Roman" w:hAnsi="Times New Roman" w:cs="Times New Roman"/>
          <w:sz w:val="28"/>
          <w:szCs w:val="28"/>
        </w:rPr>
        <w:t xml:space="preserve"> šo respondentu apgrozījums ir samazinājies</w:t>
      </w:r>
      <w:r w:rsidR="00957394" w:rsidRPr="000E4F79">
        <w:rPr>
          <w:rFonts w:ascii="Times New Roman" w:hAnsi="Times New Roman" w:cs="Times New Roman"/>
          <w:sz w:val="28"/>
          <w:szCs w:val="28"/>
        </w:rPr>
        <w:t xml:space="preserve"> par</w:t>
      </w:r>
      <w:r w:rsidR="00A931A2" w:rsidRPr="000E4F79">
        <w:rPr>
          <w:rFonts w:ascii="Times New Roman" w:hAnsi="Times New Roman" w:cs="Times New Roman"/>
          <w:sz w:val="28"/>
          <w:szCs w:val="28"/>
        </w:rPr>
        <w:t xml:space="preserve"> </w:t>
      </w:r>
      <w:r w:rsidR="00321F1B" w:rsidRPr="000E4F79">
        <w:rPr>
          <w:rFonts w:ascii="Times New Roman" w:hAnsi="Times New Roman" w:cs="Times New Roman"/>
          <w:sz w:val="28"/>
          <w:szCs w:val="28"/>
        </w:rPr>
        <w:t>aptuveni</w:t>
      </w:r>
      <w:r w:rsidR="00A931A2" w:rsidRPr="000E4F79">
        <w:rPr>
          <w:rFonts w:ascii="Times New Roman" w:hAnsi="Times New Roman" w:cs="Times New Roman"/>
          <w:sz w:val="28"/>
          <w:szCs w:val="28"/>
        </w:rPr>
        <w:t xml:space="preserve">23%. </w:t>
      </w:r>
      <w:r w:rsidR="00240C9C" w:rsidRPr="000E4F79">
        <w:rPr>
          <w:rFonts w:ascii="Times New Roman" w:hAnsi="Times New Roman" w:cs="Times New Roman"/>
          <w:sz w:val="28"/>
          <w:szCs w:val="28"/>
        </w:rPr>
        <w:t>Vērtējot situāciju</w:t>
      </w:r>
      <w:r w:rsidR="00D224CF" w:rsidRPr="000E4F79">
        <w:rPr>
          <w:rFonts w:ascii="Times New Roman" w:hAnsi="Times New Roman" w:cs="Times New Roman"/>
          <w:sz w:val="28"/>
          <w:szCs w:val="28"/>
        </w:rPr>
        <w:t>,</w:t>
      </w:r>
      <w:r w:rsidR="00A931A2" w:rsidRPr="000E4F79">
        <w:rPr>
          <w:rFonts w:ascii="Times New Roman" w:hAnsi="Times New Roman" w:cs="Times New Roman"/>
          <w:sz w:val="28"/>
          <w:szCs w:val="28"/>
        </w:rPr>
        <w:t xml:space="preserve"> svarīg</w:t>
      </w:r>
      <w:r w:rsidR="00A7703D" w:rsidRPr="000E4F79">
        <w:rPr>
          <w:rFonts w:ascii="Times New Roman" w:hAnsi="Times New Roman" w:cs="Times New Roman"/>
          <w:sz w:val="28"/>
          <w:szCs w:val="28"/>
        </w:rPr>
        <w:t>s</w:t>
      </w:r>
      <w:r w:rsidR="00321F1B" w:rsidRPr="000E4F79">
        <w:rPr>
          <w:rFonts w:ascii="Times New Roman" w:hAnsi="Times New Roman" w:cs="Times New Roman"/>
          <w:sz w:val="28"/>
          <w:szCs w:val="28"/>
        </w:rPr>
        <w:t xml:space="preserve"> ir</w:t>
      </w:r>
      <w:r w:rsidR="00A7703D" w:rsidRPr="000E4F79">
        <w:rPr>
          <w:rFonts w:ascii="Times New Roman" w:hAnsi="Times New Roman" w:cs="Times New Roman"/>
          <w:sz w:val="28"/>
          <w:szCs w:val="28"/>
        </w:rPr>
        <w:t xml:space="preserve"> ne tikai</w:t>
      </w:r>
      <w:r w:rsidR="00A931A2" w:rsidRPr="000E4F79">
        <w:rPr>
          <w:rFonts w:ascii="Times New Roman" w:hAnsi="Times New Roman" w:cs="Times New Roman"/>
          <w:sz w:val="28"/>
          <w:szCs w:val="28"/>
        </w:rPr>
        <w:t xml:space="preserve"> apgrozījuma</w:t>
      </w:r>
      <w:r w:rsidR="00D224CF" w:rsidRPr="000E4F79">
        <w:rPr>
          <w:rFonts w:ascii="Times New Roman" w:hAnsi="Times New Roman" w:cs="Times New Roman"/>
          <w:sz w:val="28"/>
          <w:szCs w:val="28"/>
        </w:rPr>
        <w:t xml:space="preserve"> samazinājums</w:t>
      </w:r>
      <w:r w:rsidR="00A931A2" w:rsidRPr="000E4F79">
        <w:rPr>
          <w:rFonts w:ascii="Times New Roman" w:hAnsi="Times New Roman" w:cs="Times New Roman"/>
          <w:sz w:val="28"/>
          <w:szCs w:val="28"/>
        </w:rPr>
        <w:t xml:space="preserve">, bet </w:t>
      </w:r>
      <w:r w:rsidR="001878E5" w:rsidRPr="000E4F79">
        <w:rPr>
          <w:rFonts w:ascii="Times New Roman" w:hAnsi="Times New Roman" w:cs="Times New Roman"/>
          <w:sz w:val="28"/>
          <w:szCs w:val="28"/>
        </w:rPr>
        <w:t xml:space="preserve">arī </w:t>
      </w:r>
      <w:r w:rsidR="00D73DA8" w:rsidRPr="000E4F79">
        <w:rPr>
          <w:rFonts w:ascii="Times New Roman" w:hAnsi="Times New Roman" w:cs="Times New Roman"/>
          <w:sz w:val="28"/>
          <w:szCs w:val="28"/>
        </w:rPr>
        <w:t xml:space="preserve">uzņēmumu </w:t>
      </w:r>
      <w:r w:rsidR="00A931A2" w:rsidRPr="000E4F79">
        <w:rPr>
          <w:rFonts w:ascii="Times New Roman" w:hAnsi="Times New Roman" w:cs="Times New Roman"/>
          <w:sz w:val="28"/>
          <w:szCs w:val="28"/>
        </w:rPr>
        <w:t>rentabilitātes rādītāj</w:t>
      </w:r>
      <w:r w:rsidR="00E32914" w:rsidRPr="000E4F79">
        <w:rPr>
          <w:rFonts w:ascii="Times New Roman" w:hAnsi="Times New Roman" w:cs="Times New Roman"/>
          <w:sz w:val="28"/>
          <w:szCs w:val="28"/>
        </w:rPr>
        <w:t>i</w:t>
      </w:r>
      <w:r w:rsidR="00B71241" w:rsidRPr="000E4F79">
        <w:rPr>
          <w:rFonts w:ascii="Times New Roman" w:hAnsi="Times New Roman" w:cs="Times New Roman"/>
          <w:sz w:val="28"/>
          <w:szCs w:val="28"/>
        </w:rPr>
        <w:t xml:space="preserve">, kas būtiski </w:t>
      </w:r>
      <w:r w:rsidR="00FA67B0" w:rsidRPr="000E4F79">
        <w:rPr>
          <w:rFonts w:ascii="Times New Roman" w:hAnsi="Times New Roman" w:cs="Times New Roman"/>
          <w:sz w:val="28"/>
          <w:szCs w:val="28"/>
        </w:rPr>
        <w:t>pasliktināj</w:t>
      </w:r>
      <w:r w:rsidR="00E32914" w:rsidRPr="000E4F79">
        <w:rPr>
          <w:rFonts w:ascii="Times New Roman" w:hAnsi="Times New Roman" w:cs="Times New Roman"/>
          <w:sz w:val="28"/>
          <w:szCs w:val="28"/>
        </w:rPr>
        <w:t>ušies</w:t>
      </w:r>
      <w:r w:rsidR="00A931A2" w:rsidRPr="000E4F79">
        <w:rPr>
          <w:rFonts w:ascii="Times New Roman" w:hAnsi="Times New Roman" w:cs="Times New Roman"/>
          <w:sz w:val="28"/>
          <w:szCs w:val="28"/>
        </w:rPr>
        <w:t>.</w:t>
      </w:r>
    </w:p>
    <w:p w14:paraId="410CF2A4" w14:textId="7AE5CB2A" w:rsidR="0058094F" w:rsidRDefault="00DE50E0" w:rsidP="0068730D">
      <w:pPr>
        <w:ind w:firstLine="720"/>
        <w:contextualSpacing/>
        <w:jc w:val="both"/>
        <w:rPr>
          <w:rFonts w:ascii="Times New Roman" w:hAnsi="Times New Roman" w:cs="Times New Roman"/>
          <w:sz w:val="28"/>
          <w:szCs w:val="28"/>
        </w:rPr>
      </w:pPr>
      <w:r>
        <w:rPr>
          <w:rFonts w:ascii="Times New Roman" w:hAnsi="Times New Roman" w:cs="Times New Roman"/>
          <w:sz w:val="28"/>
          <w:szCs w:val="28"/>
        </w:rPr>
        <w:t>Salīdzinājumā ar skujkoku pārstrādes uzņēmumiem labākā situācijā ir m</w:t>
      </w:r>
      <w:r w:rsidR="003063E2">
        <w:rPr>
          <w:rFonts w:ascii="Times New Roman" w:hAnsi="Times New Roman" w:cs="Times New Roman"/>
          <w:sz w:val="28"/>
          <w:szCs w:val="28"/>
        </w:rPr>
        <w:t>az</w:t>
      </w:r>
      <w:r>
        <w:rPr>
          <w:rFonts w:ascii="Times New Roman" w:hAnsi="Times New Roman" w:cs="Times New Roman"/>
          <w:sz w:val="28"/>
          <w:szCs w:val="28"/>
        </w:rPr>
        <w:t>ie</w:t>
      </w:r>
      <w:r w:rsidR="003063E2">
        <w:rPr>
          <w:rFonts w:ascii="Times New Roman" w:hAnsi="Times New Roman" w:cs="Times New Roman"/>
          <w:sz w:val="28"/>
          <w:szCs w:val="28"/>
        </w:rPr>
        <w:t xml:space="preserve"> un vidēj</w:t>
      </w:r>
      <w:r>
        <w:rPr>
          <w:rFonts w:ascii="Times New Roman" w:hAnsi="Times New Roman" w:cs="Times New Roman"/>
          <w:sz w:val="28"/>
          <w:szCs w:val="28"/>
        </w:rPr>
        <w:t>ie</w:t>
      </w:r>
      <w:r w:rsidR="001C52D5" w:rsidRPr="001C52D5">
        <w:rPr>
          <w:rFonts w:ascii="Times New Roman" w:hAnsi="Times New Roman" w:cs="Times New Roman"/>
          <w:sz w:val="28"/>
          <w:szCs w:val="28"/>
        </w:rPr>
        <w:t xml:space="preserve"> kokrūpniecības uzņēmum</w:t>
      </w:r>
      <w:r>
        <w:rPr>
          <w:rFonts w:ascii="Times New Roman" w:hAnsi="Times New Roman" w:cs="Times New Roman"/>
          <w:sz w:val="28"/>
          <w:szCs w:val="28"/>
        </w:rPr>
        <w:t>i</w:t>
      </w:r>
      <w:r w:rsidR="001C52D5" w:rsidRPr="001C52D5">
        <w:rPr>
          <w:rFonts w:ascii="Times New Roman" w:hAnsi="Times New Roman" w:cs="Times New Roman"/>
          <w:sz w:val="28"/>
          <w:szCs w:val="28"/>
        </w:rPr>
        <w:t xml:space="preserve">, jo </w:t>
      </w:r>
      <w:r>
        <w:rPr>
          <w:rFonts w:ascii="Times New Roman" w:hAnsi="Times New Roman" w:cs="Times New Roman"/>
          <w:sz w:val="28"/>
          <w:szCs w:val="28"/>
        </w:rPr>
        <w:t>t</w:t>
      </w:r>
      <w:r w:rsidR="006646B0">
        <w:rPr>
          <w:rFonts w:ascii="Times New Roman" w:hAnsi="Times New Roman" w:cs="Times New Roman"/>
          <w:sz w:val="28"/>
          <w:szCs w:val="28"/>
        </w:rPr>
        <w:t xml:space="preserve">ie </w:t>
      </w:r>
      <w:r w:rsidR="001C52D5" w:rsidRPr="001C52D5">
        <w:rPr>
          <w:rFonts w:ascii="Times New Roman" w:hAnsi="Times New Roman" w:cs="Times New Roman"/>
          <w:sz w:val="28"/>
          <w:szCs w:val="28"/>
        </w:rPr>
        <w:t>izejmateriālu</w:t>
      </w:r>
      <w:r w:rsidR="00FE1D4E">
        <w:rPr>
          <w:rFonts w:ascii="Times New Roman" w:hAnsi="Times New Roman" w:cs="Times New Roman"/>
          <w:sz w:val="28"/>
          <w:szCs w:val="28"/>
        </w:rPr>
        <w:t>s</w:t>
      </w:r>
      <w:r w:rsidR="001C52D5" w:rsidRPr="001C52D5">
        <w:rPr>
          <w:rFonts w:ascii="Times New Roman" w:hAnsi="Times New Roman" w:cs="Times New Roman"/>
          <w:sz w:val="28"/>
          <w:szCs w:val="28"/>
        </w:rPr>
        <w:t xml:space="preserve"> iegādājas īst</w:t>
      </w:r>
      <w:r w:rsidR="006646B0">
        <w:rPr>
          <w:rFonts w:ascii="Times New Roman" w:hAnsi="Times New Roman" w:cs="Times New Roman"/>
          <w:sz w:val="28"/>
          <w:szCs w:val="28"/>
        </w:rPr>
        <w:t>ermiņa</w:t>
      </w:r>
      <w:r w:rsidR="00944BA6">
        <w:rPr>
          <w:rFonts w:ascii="Times New Roman" w:hAnsi="Times New Roman" w:cs="Times New Roman"/>
          <w:sz w:val="28"/>
          <w:szCs w:val="28"/>
        </w:rPr>
        <w:t xml:space="preserve"> </w:t>
      </w:r>
      <w:r w:rsidR="0068779F">
        <w:rPr>
          <w:rFonts w:ascii="Times New Roman" w:hAnsi="Times New Roman" w:cs="Times New Roman"/>
          <w:sz w:val="28"/>
          <w:szCs w:val="28"/>
        </w:rPr>
        <w:t>pārdošanas procedūrās</w:t>
      </w:r>
      <w:r w:rsidR="001C52D5" w:rsidRPr="001C52D5">
        <w:rPr>
          <w:rFonts w:ascii="Times New Roman" w:hAnsi="Times New Roman" w:cs="Times New Roman"/>
          <w:sz w:val="28"/>
          <w:szCs w:val="28"/>
        </w:rPr>
        <w:t>, bet</w:t>
      </w:r>
      <w:r>
        <w:rPr>
          <w:rFonts w:ascii="Times New Roman" w:hAnsi="Times New Roman" w:cs="Times New Roman"/>
          <w:sz w:val="28"/>
          <w:szCs w:val="28"/>
        </w:rPr>
        <w:t>,</w:t>
      </w:r>
      <w:r w:rsidR="0068779F">
        <w:rPr>
          <w:rFonts w:ascii="Times New Roman" w:hAnsi="Times New Roman" w:cs="Times New Roman"/>
          <w:sz w:val="28"/>
          <w:szCs w:val="28"/>
        </w:rPr>
        <w:t xml:space="preserve"> </w:t>
      </w:r>
      <w:r w:rsidR="001C52D5" w:rsidRPr="001C52D5">
        <w:rPr>
          <w:rFonts w:ascii="Times New Roman" w:hAnsi="Times New Roman" w:cs="Times New Roman"/>
          <w:sz w:val="28"/>
          <w:szCs w:val="28"/>
        </w:rPr>
        <w:t>Baltijas valst</w:t>
      </w:r>
      <w:r>
        <w:rPr>
          <w:rFonts w:ascii="Times New Roman" w:hAnsi="Times New Roman" w:cs="Times New Roman"/>
          <w:sz w:val="28"/>
          <w:szCs w:val="28"/>
        </w:rPr>
        <w:t>īs</w:t>
      </w:r>
      <w:r w:rsidR="001C52D5" w:rsidRPr="001C52D5">
        <w:rPr>
          <w:rFonts w:ascii="Times New Roman" w:hAnsi="Times New Roman" w:cs="Times New Roman"/>
          <w:sz w:val="28"/>
          <w:szCs w:val="28"/>
        </w:rPr>
        <w:t xml:space="preserve"> kop</w:t>
      </w:r>
      <w:r>
        <w:rPr>
          <w:rFonts w:ascii="Times New Roman" w:hAnsi="Times New Roman" w:cs="Times New Roman"/>
          <w:sz w:val="28"/>
          <w:szCs w:val="28"/>
        </w:rPr>
        <w:t>umā saglabājoties</w:t>
      </w:r>
      <w:r w:rsidR="001C52D5" w:rsidRPr="001C52D5">
        <w:rPr>
          <w:rFonts w:ascii="Times New Roman" w:hAnsi="Times New Roman" w:cs="Times New Roman"/>
          <w:sz w:val="28"/>
          <w:szCs w:val="28"/>
        </w:rPr>
        <w:t xml:space="preserve"> augst</w:t>
      </w:r>
      <w:r>
        <w:rPr>
          <w:rFonts w:ascii="Times New Roman" w:hAnsi="Times New Roman" w:cs="Times New Roman"/>
          <w:sz w:val="28"/>
          <w:szCs w:val="28"/>
        </w:rPr>
        <w:t>ai</w:t>
      </w:r>
      <w:r w:rsidR="0068779F">
        <w:rPr>
          <w:rFonts w:ascii="Times New Roman" w:hAnsi="Times New Roman" w:cs="Times New Roman"/>
          <w:sz w:val="28"/>
          <w:szCs w:val="28"/>
        </w:rPr>
        <w:t xml:space="preserve"> </w:t>
      </w:r>
      <w:r w:rsidR="001C52D5" w:rsidRPr="001C52D5">
        <w:rPr>
          <w:rFonts w:ascii="Times New Roman" w:hAnsi="Times New Roman" w:cs="Times New Roman"/>
          <w:sz w:val="28"/>
          <w:szCs w:val="28"/>
        </w:rPr>
        <w:t>ce</w:t>
      </w:r>
      <w:r w:rsidR="0068779F">
        <w:rPr>
          <w:rFonts w:ascii="Times New Roman" w:hAnsi="Times New Roman" w:cs="Times New Roman"/>
          <w:sz w:val="28"/>
          <w:szCs w:val="28"/>
        </w:rPr>
        <w:t>n</w:t>
      </w:r>
      <w:r>
        <w:rPr>
          <w:rFonts w:ascii="Times New Roman" w:hAnsi="Times New Roman" w:cs="Times New Roman"/>
          <w:sz w:val="28"/>
          <w:szCs w:val="28"/>
        </w:rPr>
        <w:t>ai,</w:t>
      </w:r>
      <w:r w:rsidR="001C52D5" w:rsidRPr="001C52D5">
        <w:rPr>
          <w:rFonts w:ascii="Times New Roman" w:hAnsi="Times New Roman" w:cs="Times New Roman"/>
          <w:sz w:val="28"/>
          <w:szCs w:val="28"/>
        </w:rPr>
        <w:t xml:space="preserve"> situācija </w:t>
      </w:r>
      <w:r>
        <w:rPr>
          <w:rFonts w:ascii="Times New Roman" w:hAnsi="Times New Roman" w:cs="Times New Roman"/>
          <w:sz w:val="28"/>
          <w:szCs w:val="28"/>
        </w:rPr>
        <w:t xml:space="preserve">tik un tā </w:t>
      </w:r>
      <w:r w:rsidR="001C52D5" w:rsidRPr="001C52D5">
        <w:rPr>
          <w:rFonts w:ascii="Times New Roman" w:hAnsi="Times New Roman" w:cs="Times New Roman"/>
          <w:sz w:val="28"/>
          <w:szCs w:val="28"/>
        </w:rPr>
        <w:t xml:space="preserve">ir </w:t>
      </w:r>
      <w:r w:rsidR="00803669">
        <w:rPr>
          <w:rFonts w:ascii="Times New Roman" w:hAnsi="Times New Roman" w:cs="Times New Roman"/>
          <w:sz w:val="28"/>
          <w:szCs w:val="28"/>
        </w:rPr>
        <w:t>ļoti slikta</w:t>
      </w:r>
      <w:r w:rsidR="00E97292">
        <w:rPr>
          <w:rFonts w:ascii="Times New Roman" w:hAnsi="Times New Roman" w:cs="Times New Roman"/>
          <w:sz w:val="28"/>
          <w:szCs w:val="28"/>
        </w:rPr>
        <w:t xml:space="preserve"> (sk. 9.</w:t>
      </w:r>
      <w:r>
        <w:rPr>
          <w:rFonts w:ascii="Times New Roman" w:hAnsi="Times New Roman" w:cs="Times New Roman"/>
          <w:sz w:val="28"/>
          <w:szCs w:val="28"/>
        </w:rPr>
        <w:t> </w:t>
      </w:r>
      <w:r w:rsidR="00E97292">
        <w:rPr>
          <w:rFonts w:ascii="Times New Roman" w:hAnsi="Times New Roman" w:cs="Times New Roman"/>
          <w:sz w:val="28"/>
          <w:szCs w:val="28"/>
        </w:rPr>
        <w:t>attēlu)</w:t>
      </w:r>
      <w:r w:rsidR="001C52D5" w:rsidRPr="001C52D5">
        <w:rPr>
          <w:rFonts w:ascii="Times New Roman" w:hAnsi="Times New Roman" w:cs="Times New Roman"/>
          <w:sz w:val="28"/>
          <w:szCs w:val="28"/>
        </w:rPr>
        <w:t>.</w:t>
      </w:r>
    </w:p>
    <w:p w14:paraId="1AC684DF" w14:textId="77777777" w:rsidR="00155247" w:rsidRDefault="00155247" w:rsidP="00E97292">
      <w:pPr>
        <w:contextualSpacing/>
        <w:jc w:val="both"/>
        <w:rPr>
          <w:rFonts w:ascii="Times New Roman" w:hAnsi="Times New Roman" w:cs="Times New Roman"/>
          <w:sz w:val="28"/>
          <w:szCs w:val="28"/>
        </w:rPr>
      </w:pPr>
    </w:p>
    <w:p w14:paraId="685D8C46" w14:textId="56A3D5EE" w:rsidR="00155247" w:rsidRDefault="00155247" w:rsidP="00155247">
      <w:pPr>
        <w:ind w:firstLine="720"/>
        <w:contextualSpacing/>
        <w:jc w:val="center"/>
        <w:rPr>
          <w:rFonts w:ascii="Times New Roman" w:hAnsi="Times New Roman" w:cs="Times New Roman"/>
          <w:sz w:val="28"/>
          <w:szCs w:val="28"/>
        </w:rPr>
      </w:pPr>
      <w:r>
        <w:rPr>
          <w:rFonts w:ascii="Times New Roman" w:hAnsi="Times New Roman" w:cs="Times New Roman"/>
          <w:noProof/>
          <w:sz w:val="28"/>
          <w:szCs w:val="28"/>
          <w:lang w:eastAsia="lv-LV"/>
        </w:rPr>
        <w:drawing>
          <wp:inline distT="0" distB="0" distL="0" distR="0" wp14:anchorId="744360C2" wp14:editId="71C83958">
            <wp:extent cx="4471695" cy="2294433"/>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18422" cy="2318409"/>
                    </a:xfrm>
                    <a:prstGeom prst="rect">
                      <a:avLst/>
                    </a:prstGeom>
                    <a:noFill/>
                  </pic:spPr>
                </pic:pic>
              </a:graphicData>
            </a:graphic>
          </wp:inline>
        </w:drawing>
      </w:r>
    </w:p>
    <w:p w14:paraId="1E76630F" w14:textId="73AF22C1" w:rsidR="00155247" w:rsidRDefault="00E97292" w:rsidP="009C74AE">
      <w:pPr>
        <w:ind w:firstLine="720"/>
        <w:contextualSpacing/>
        <w:jc w:val="center"/>
        <w:rPr>
          <w:rFonts w:ascii="Times New Roman" w:hAnsi="Times New Roman" w:cs="Times New Roman"/>
          <w:b/>
          <w:bCs/>
          <w:sz w:val="24"/>
          <w:szCs w:val="24"/>
        </w:rPr>
      </w:pPr>
      <w:r>
        <w:rPr>
          <w:rFonts w:ascii="Times New Roman" w:hAnsi="Times New Roman" w:cs="Times New Roman"/>
          <w:i/>
          <w:iCs/>
          <w:sz w:val="24"/>
          <w:szCs w:val="24"/>
        </w:rPr>
        <w:t>9</w:t>
      </w:r>
      <w:r w:rsidR="00602964" w:rsidRPr="00A27AB5">
        <w:rPr>
          <w:rFonts w:ascii="Times New Roman" w:hAnsi="Times New Roman" w:cs="Times New Roman"/>
          <w:i/>
          <w:iCs/>
          <w:sz w:val="24"/>
          <w:szCs w:val="24"/>
        </w:rPr>
        <w:t>.</w:t>
      </w:r>
      <w:r w:rsidR="00DE50E0">
        <w:rPr>
          <w:rFonts w:ascii="Times New Roman" w:hAnsi="Times New Roman" w:cs="Times New Roman"/>
          <w:i/>
          <w:iCs/>
          <w:sz w:val="24"/>
          <w:szCs w:val="24"/>
        </w:rPr>
        <w:t> </w:t>
      </w:r>
      <w:r w:rsidR="00602964" w:rsidRPr="00A27AB5">
        <w:rPr>
          <w:rFonts w:ascii="Times New Roman" w:hAnsi="Times New Roman" w:cs="Times New Roman"/>
          <w:i/>
          <w:iCs/>
          <w:sz w:val="24"/>
          <w:szCs w:val="24"/>
        </w:rPr>
        <w:t>attēls</w:t>
      </w:r>
      <w:r w:rsidR="003F008A" w:rsidRPr="00A27AB5">
        <w:rPr>
          <w:rFonts w:ascii="Times New Roman" w:hAnsi="Times New Roman" w:cs="Times New Roman"/>
          <w:i/>
          <w:iCs/>
          <w:sz w:val="24"/>
          <w:szCs w:val="24"/>
        </w:rPr>
        <w:t>.</w:t>
      </w:r>
      <w:r w:rsidR="004750F5">
        <w:rPr>
          <w:rFonts w:ascii="Times New Roman" w:hAnsi="Times New Roman" w:cs="Times New Roman"/>
          <w:sz w:val="24"/>
          <w:szCs w:val="24"/>
        </w:rPr>
        <w:t xml:space="preserve"> </w:t>
      </w:r>
      <w:r w:rsidR="001E6AC9" w:rsidRPr="00A27AB5">
        <w:rPr>
          <w:rFonts w:ascii="Times New Roman" w:hAnsi="Times New Roman" w:cs="Times New Roman"/>
          <w:b/>
          <w:bCs/>
          <w:sz w:val="24"/>
          <w:szCs w:val="24"/>
        </w:rPr>
        <w:t>Latvijas</w:t>
      </w:r>
      <w:r w:rsidR="003F008A" w:rsidRPr="00A27AB5">
        <w:rPr>
          <w:rFonts w:ascii="Times New Roman" w:hAnsi="Times New Roman" w:cs="Times New Roman"/>
          <w:b/>
          <w:bCs/>
          <w:sz w:val="24"/>
          <w:szCs w:val="24"/>
        </w:rPr>
        <w:t xml:space="preserve"> Kok</w:t>
      </w:r>
      <w:r w:rsidR="00A27AB5" w:rsidRPr="00A27AB5">
        <w:rPr>
          <w:rFonts w:ascii="Times New Roman" w:hAnsi="Times New Roman" w:cs="Times New Roman"/>
          <w:b/>
          <w:bCs/>
          <w:sz w:val="24"/>
          <w:szCs w:val="24"/>
        </w:rPr>
        <w:t>apstrādes uzņēmēju un eksportētāju asociācija</w:t>
      </w:r>
      <w:r w:rsidR="008234FB">
        <w:rPr>
          <w:rFonts w:ascii="Times New Roman" w:hAnsi="Times New Roman" w:cs="Times New Roman"/>
          <w:b/>
          <w:bCs/>
          <w:sz w:val="24"/>
          <w:szCs w:val="24"/>
        </w:rPr>
        <w:t>s biedru darbība 2023. gadā</w:t>
      </w:r>
    </w:p>
    <w:p w14:paraId="411F2F94" w14:textId="77777777" w:rsidR="009C74AE" w:rsidRDefault="009C74AE" w:rsidP="009C74AE">
      <w:pPr>
        <w:ind w:firstLine="720"/>
        <w:contextualSpacing/>
        <w:jc w:val="center"/>
        <w:rPr>
          <w:rFonts w:ascii="Times New Roman" w:hAnsi="Times New Roman" w:cs="Times New Roman"/>
          <w:b/>
          <w:bCs/>
          <w:sz w:val="24"/>
          <w:szCs w:val="24"/>
        </w:rPr>
      </w:pPr>
    </w:p>
    <w:p w14:paraId="110294FF" w14:textId="1FE42EE6" w:rsidR="009C74AE" w:rsidRDefault="009C74AE" w:rsidP="009C74AE">
      <w:pPr>
        <w:contextualSpacing/>
        <w:jc w:val="both"/>
        <w:rPr>
          <w:rFonts w:ascii="Times New Roman" w:hAnsi="Times New Roman" w:cs="Times New Roman"/>
          <w:sz w:val="24"/>
          <w:szCs w:val="24"/>
        </w:rPr>
      </w:pPr>
      <w:r>
        <w:rPr>
          <w:rFonts w:ascii="Times New Roman" w:hAnsi="Times New Roman" w:cs="Times New Roman"/>
          <w:sz w:val="24"/>
          <w:szCs w:val="24"/>
        </w:rPr>
        <w:t>Avots: Latvijas Kokapstrādes uzņēmēju un eksportētāju asociācija</w:t>
      </w:r>
    </w:p>
    <w:p w14:paraId="79D558B7" w14:textId="77777777" w:rsidR="00547EB1" w:rsidRPr="000218CB" w:rsidRDefault="00547EB1" w:rsidP="009C74AE">
      <w:pPr>
        <w:contextualSpacing/>
        <w:jc w:val="both"/>
        <w:rPr>
          <w:rFonts w:ascii="Times New Roman" w:hAnsi="Times New Roman" w:cs="Times New Roman"/>
          <w:sz w:val="28"/>
          <w:szCs w:val="28"/>
        </w:rPr>
      </w:pPr>
    </w:p>
    <w:p w14:paraId="2FBBD4CB" w14:textId="6D5A50F5" w:rsidR="000218CB" w:rsidRDefault="00DC0929" w:rsidP="00D663B6">
      <w:pPr>
        <w:ind w:firstLine="720"/>
        <w:contextualSpacing/>
        <w:jc w:val="both"/>
        <w:rPr>
          <w:rFonts w:ascii="Times New Roman" w:hAnsi="Times New Roman" w:cs="Times New Roman"/>
          <w:sz w:val="28"/>
          <w:szCs w:val="28"/>
        </w:rPr>
      </w:pPr>
      <w:r>
        <w:rPr>
          <w:rFonts w:ascii="Times New Roman" w:hAnsi="Times New Roman" w:cs="Times New Roman"/>
          <w:sz w:val="28"/>
          <w:szCs w:val="28"/>
        </w:rPr>
        <w:t>LKRTA</w:t>
      </w:r>
      <w:r w:rsidR="000345D6">
        <w:rPr>
          <w:rFonts w:ascii="Times New Roman" w:hAnsi="Times New Roman" w:cs="Times New Roman"/>
          <w:sz w:val="28"/>
          <w:szCs w:val="28"/>
        </w:rPr>
        <w:t xml:space="preserve"> </w:t>
      </w:r>
      <w:r w:rsidR="00750C16">
        <w:rPr>
          <w:rFonts w:ascii="Times New Roman" w:hAnsi="Times New Roman" w:cs="Times New Roman"/>
          <w:sz w:val="28"/>
          <w:szCs w:val="28"/>
        </w:rPr>
        <w:t>i</w:t>
      </w:r>
      <w:r w:rsidR="000218CB" w:rsidRPr="000218CB">
        <w:rPr>
          <w:rFonts w:ascii="Times New Roman" w:hAnsi="Times New Roman" w:cs="Times New Roman"/>
          <w:sz w:val="28"/>
          <w:szCs w:val="28"/>
        </w:rPr>
        <w:t>lggadēj</w:t>
      </w:r>
      <w:r w:rsidR="00DE50E0">
        <w:rPr>
          <w:rFonts w:ascii="Times New Roman" w:hAnsi="Times New Roman" w:cs="Times New Roman"/>
          <w:sz w:val="28"/>
          <w:szCs w:val="28"/>
        </w:rPr>
        <w:t>ā</w:t>
      </w:r>
      <w:r w:rsidR="000218CB" w:rsidRPr="000218CB">
        <w:rPr>
          <w:rFonts w:ascii="Times New Roman" w:hAnsi="Times New Roman" w:cs="Times New Roman"/>
          <w:sz w:val="28"/>
          <w:szCs w:val="28"/>
        </w:rPr>
        <w:t xml:space="preserve"> vadošo skujkoku </w:t>
      </w:r>
      <w:r w:rsidR="00D663B6">
        <w:rPr>
          <w:rFonts w:ascii="Times New Roman" w:hAnsi="Times New Roman" w:cs="Times New Roman"/>
          <w:sz w:val="28"/>
          <w:szCs w:val="28"/>
        </w:rPr>
        <w:t xml:space="preserve">pārstrādes </w:t>
      </w:r>
      <w:r w:rsidR="000218CB" w:rsidRPr="000218CB">
        <w:rPr>
          <w:rFonts w:ascii="Times New Roman" w:hAnsi="Times New Roman" w:cs="Times New Roman"/>
          <w:sz w:val="28"/>
          <w:szCs w:val="28"/>
        </w:rPr>
        <w:t>u</w:t>
      </w:r>
      <w:r w:rsidR="00D663B6">
        <w:rPr>
          <w:rFonts w:ascii="Times New Roman" w:hAnsi="Times New Roman" w:cs="Times New Roman"/>
          <w:sz w:val="28"/>
          <w:szCs w:val="28"/>
        </w:rPr>
        <w:t>zņēmumu</w:t>
      </w:r>
      <w:r w:rsidR="000218CB" w:rsidRPr="000218CB">
        <w:rPr>
          <w:rFonts w:ascii="Times New Roman" w:hAnsi="Times New Roman" w:cs="Times New Roman"/>
          <w:sz w:val="28"/>
          <w:szCs w:val="28"/>
        </w:rPr>
        <w:t xml:space="preserve"> monitoring</w:t>
      </w:r>
      <w:r w:rsidR="00DE50E0">
        <w:rPr>
          <w:rFonts w:ascii="Times New Roman" w:hAnsi="Times New Roman" w:cs="Times New Roman"/>
          <w:sz w:val="28"/>
          <w:szCs w:val="28"/>
        </w:rPr>
        <w:t xml:space="preserve">a rezultāti liecina, ka </w:t>
      </w:r>
      <w:r w:rsidR="000218CB" w:rsidRPr="000218CB">
        <w:rPr>
          <w:rFonts w:ascii="Times New Roman" w:hAnsi="Times New Roman" w:cs="Times New Roman"/>
          <w:sz w:val="28"/>
          <w:szCs w:val="28"/>
        </w:rPr>
        <w:t xml:space="preserve">tik liels pesimisms </w:t>
      </w:r>
      <w:r w:rsidR="00A03852">
        <w:rPr>
          <w:rFonts w:ascii="Times New Roman" w:hAnsi="Times New Roman" w:cs="Times New Roman"/>
          <w:sz w:val="28"/>
          <w:szCs w:val="28"/>
        </w:rPr>
        <w:t xml:space="preserve">uzņēmumu noskaņojumā </w:t>
      </w:r>
      <w:r w:rsidR="000218CB" w:rsidRPr="000218CB">
        <w:rPr>
          <w:rFonts w:ascii="Times New Roman" w:hAnsi="Times New Roman" w:cs="Times New Roman"/>
          <w:sz w:val="28"/>
          <w:szCs w:val="28"/>
        </w:rPr>
        <w:t>nav bijis kopš 2008.</w:t>
      </w:r>
      <w:r w:rsidR="00D663B6">
        <w:rPr>
          <w:rFonts w:ascii="Times New Roman" w:hAnsi="Times New Roman" w:cs="Times New Roman"/>
          <w:sz w:val="28"/>
          <w:szCs w:val="28"/>
        </w:rPr>
        <w:t xml:space="preserve"> </w:t>
      </w:r>
      <w:r w:rsidR="00053FE6">
        <w:rPr>
          <w:rFonts w:ascii="Times New Roman" w:hAnsi="Times New Roman" w:cs="Times New Roman"/>
          <w:sz w:val="28"/>
          <w:szCs w:val="28"/>
        </w:rPr>
        <w:t xml:space="preserve">un </w:t>
      </w:r>
      <w:r w:rsidR="000218CB" w:rsidRPr="000218CB">
        <w:rPr>
          <w:rFonts w:ascii="Times New Roman" w:hAnsi="Times New Roman" w:cs="Times New Roman"/>
          <w:sz w:val="28"/>
          <w:szCs w:val="28"/>
        </w:rPr>
        <w:t>2009.</w:t>
      </w:r>
      <w:r w:rsidR="002F25FF">
        <w:rPr>
          <w:rFonts w:ascii="Times New Roman" w:hAnsi="Times New Roman" w:cs="Times New Roman"/>
          <w:sz w:val="28"/>
          <w:szCs w:val="28"/>
        </w:rPr>
        <w:t> </w:t>
      </w:r>
      <w:r w:rsidR="000218CB" w:rsidRPr="000218CB">
        <w:rPr>
          <w:rFonts w:ascii="Times New Roman" w:hAnsi="Times New Roman" w:cs="Times New Roman"/>
          <w:sz w:val="28"/>
          <w:szCs w:val="28"/>
        </w:rPr>
        <w:t>g</w:t>
      </w:r>
      <w:r w:rsidR="00053FE6">
        <w:rPr>
          <w:rFonts w:ascii="Times New Roman" w:hAnsi="Times New Roman" w:cs="Times New Roman"/>
          <w:sz w:val="28"/>
          <w:szCs w:val="28"/>
        </w:rPr>
        <w:t>ada</w:t>
      </w:r>
      <w:r w:rsidR="000218CB" w:rsidRPr="000218CB">
        <w:rPr>
          <w:rFonts w:ascii="Times New Roman" w:hAnsi="Times New Roman" w:cs="Times New Roman"/>
          <w:sz w:val="28"/>
          <w:szCs w:val="28"/>
        </w:rPr>
        <w:t xml:space="preserve"> finanšu krīzes</w:t>
      </w:r>
      <w:r w:rsidR="00E82576">
        <w:rPr>
          <w:rFonts w:ascii="Times New Roman" w:hAnsi="Times New Roman" w:cs="Times New Roman"/>
          <w:sz w:val="28"/>
          <w:szCs w:val="28"/>
        </w:rPr>
        <w:t xml:space="preserve"> (sk.</w:t>
      </w:r>
      <w:r w:rsidR="00A03852">
        <w:rPr>
          <w:rFonts w:ascii="Times New Roman" w:hAnsi="Times New Roman" w:cs="Times New Roman"/>
          <w:sz w:val="28"/>
          <w:szCs w:val="28"/>
        </w:rPr>
        <w:t> </w:t>
      </w:r>
      <w:r w:rsidR="00E82576">
        <w:rPr>
          <w:rFonts w:ascii="Times New Roman" w:hAnsi="Times New Roman" w:cs="Times New Roman"/>
          <w:sz w:val="28"/>
          <w:szCs w:val="28"/>
        </w:rPr>
        <w:t>10.</w:t>
      </w:r>
      <w:r w:rsidR="002F25FF">
        <w:rPr>
          <w:rFonts w:ascii="Times New Roman" w:hAnsi="Times New Roman" w:cs="Times New Roman"/>
          <w:sz w:val="28"/>
          <w:szCs w:val="28"/>
        </w:rPr>
        <w:t> </w:t>
      </w:r>
      <w:r w:rsidR="00E82576">
        <w:rPr>
          <w:rFonts w:ascii="Times New Roman" w:hAnsi="Times New Roman" w:cs="Times New Roman"/>
          <w:sz w:val="28"/>
          <w:szCs w:val="28"/>
        </w:rPr>
        <w:t>attēlu)</w:t>
      </w:r>
      <w:r w:rsidR="000218CB" w:rsidRPr="000218CB">
        <w:rPr>
          <w:rFonts w:ascii="Times New Roman" w:hAnsi="Times New Roman" w:cs="Times New Roman"/>
          <w:sz w:val="28"/>
          <w:szCs w:val="28"/>
        </w:rPr>
        <w:t>.</w:t>
      </w:r>
      <w:r w:rsidR="00B01A32">
        <w:rPr>
          <w:rFonts w:ascii="Times New Roman" w:hAnsi="Times New Roman" w:cs="Times New Roman"/>
          <w:sz w:val="28"/>
          <w:szCs w:val="28"/>
        </w:rPr>
        <w:t xml:space="preserve"> </w:t>
      </w:r>
    </w:p>
    <w:p w14:paraId="65B40D7C" w14:textId="77777777" w:rsidR="00CF790A" w:rsidRDefault="00CF790A" w:rsidP="00D663B6">
      <w:pPr>
        <w:ind w:firstLine="720"/>
        <w:contextualSpacing/>
        <w:jc w:val="both"/>
        <w:rPr>
          <w:rFonts w:ascii="Times New Roman" w:hAnsi="Times New Roman" w:cs="Times New Roman"/>
          <w:sz w:val="28"/>
          <w:szCs w:val="28"/>
        </w:rPr>
      </w:pPr>
    </w:p>
    <w:p w14:paraId="2017E543" w14:textId="2D56A01A" w:rsidR="00CF790A" w:rsidRPr="000218CB" w:rsidRDefault="00DC0929" w:rsidP="00DC0929">
      <w:pPr>
        <w:ind w:firstLine="720"/>
        <w:contextualSpacing/>
        <w:jc w:val="center"/>
        <w:rPr>
          <w:rFonts w:ascii="Times New Roman" w:hAnsi="Times New Roman" w:cs="Times New Roman"/>
          <w:sz w:val="28"/>
          <w:szCs w:val="28"/>
        </w:rPr>
      </w:pPr>
      <w:r>
        <w:rPr>
          <w:rFonts w:ascii="Times New Roman" w:hAnsi="Times New Roman" w:cs="Times New Roman"/>
          <w:noProof/>
          <w:sz w:val="28"/>
          <w:szCs w:val="28"/>
          <w:lang w:eastAsia="lv-LV"/>
        </w:rPr>
        <w:drawing>
          <wp:inline distT="0" distB="0" distL="0" distR="0" wp14:anchorId="3659B034" wp14:editId="5D044ECD">
            <wp:extent cx="4911444" cy="2266735"/>
            <wp:effectExtent l="0" t="0" r="381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20184" cy="2270769"/>
                    </a:xfrm>
                    <a:prstGeom prst="rect">
                      <a:avLst/>
                    </a:prstGeom>
                    <a:noFill/>
                  </pic:spPr>
                </pic:pic>
              </a:graphicData>
            </a:graphic>
          </wp:inline>
        </w:drawing>
      </w:r>
    </w:p>
    <w:p w14:paraId="4A4FEB38" w14:textId="747A3465" w:rsidR="00547EB1" w:rsidRDefault="00547EB1" w:rsidP="009C74AE">
      <w:pPr>
        <w:contextualSpacing/>
        <w:jc w:val="both"/>
        <w:rPr>
          <w:rFonts w:ascii="Times New Roman" w:hAnsi="Times New Roman" w:cs="Times New Roman"/>
          <w:sz w:val="24"/>
          <w:szCs w:val="24"/>
        </w:rPr>
      </w:pPr>
    </w:p>
    <w:p w14:paraId="43D35E70" w14:textId="38BFCF7C" w:rsidR="00A27AB5" w:rsidRDefault="00DC0929" w:rsidP="00DC0929">
      <w:pPr>
        <w:ind w:firstLine="720"/>
        <w:contextualSpacing/>
        <w:jc w:val="center"/>
        <w:rPr>
          <w:rFonts w:ascii="Times New Roman" w:hAnsi="Times New Roman" w:cs="Times New Roman"/>
          <w:b/>
          <w:bCs/>
          <w:sz w:val="24"/>
          <w:szCs w:val="24"/>
        </w:rPr>
      </w:pPr>
      <w:r w:rsidRPr="00253DA6">
        <w:rPr>
          <w:rFonts w:ascii="Times New Roman" w:hAnsi="Times New Roman" w:cs="Times New Roman"/>
          <w:i/>
          <w:iCs/>
          <w:sz w:val="24"/>
          <w:szCs w:val="24"/>
        </w:rPr>
        <w:t>10.</w:t>
      </w:r>
      <w:r w:rsidR="00A03852">
        <w:rPr>
          <w:rFonts w:ascii="Times New Roman" w:hAnsi="Times New Roman" w:cs="Times New Roman"/>
          <w:i/>
          <w:iCs/>
          <w:sz w:val="24"/>
          <w:szCs w:val="24"/>
        </w:rPr>
        <w:t> </w:t>
      </w:r>
      <w:r w:rsidRPr="00253DA6">
        <w:rPr>
          <w:rFonts w:ascii="Times New Roman" w:hAnsi="Times New Roman" w:cs="Times New Roman"/>
          <w:i/>
          <w:iCs/>
          <w:sz w:val="24"/>
          <w:szCs w:val="24"/>
        </w:rPr>
        <w:t>attēls.</w:t>
      </w:r>
      <w:r>
        <w:rPr>
          <w:rFonts w:ascii="Times New Roman" w:hAnsi="Times New Roman" w:cs="Times New Roman"/>
          <w:sz w:val="24"/>
          <w:szCs w:val="24"/>
        </w:rPr>
        <w:t xml:space="preserve"> </w:t>
      </w:r>
      <w:r w:rsidR="00253DA6" w:rsidRPr="00253DA6">
        <w:rPr>
          <w:rFonts w:ascii="Times New Roman" w:hAnsi="Times New Roman" w:cs="Times New Roman"/>
          <w:b/>
          <w:bCs/>
          <w:sz w:val="24"/>
          <w:szCs w:val="24"/>
        </w:rPr>
        <w:t>LKRTA skujkoku pārstrādes uzņēmumu monitorings</w:t>
      </w:r>
    </w:p>
    <w:p w14:paraId="26495A37" w14:textId="77777777" w:rsidR="00253DA6" w:rsidRDefault="00253DA6" w:rsidP="00DC0929">
      <w:pPr>
        <w:ind w:firstLine="720"/>
        <w:contextualSpacing/>
        <w:jc w:val="center"/>
        <w:rPr>
          <w:rFonts w:ascii="Times New Roman" w:hAnsi="Times New Roman" w:cs="Times New Roman"/>
          <w:b/>
          <w:bCs/>
          <w:sz w:val="24"/>
          <w:szCs w:val="24"/>
        </w:rPr>
      </w:pPr>
    </w:p>
    <w:p w14:paraId="5B14B08E" w14:textId="40AD5281" w:rsidR="00253DA6" w:rsidRDefault="00253DA6" w:rsidP="00253DA6">
      <w:pPr>
        <w:contextualSpacing/>
        <w:rPr>
          <w:rFonts w:ascii="Times New Roman" w:hAnsi="Times New Roman" w:cs="Times New Roman"/>
          <w:sz w:val="24"/>
          <w:szCs w:val="24"/>
        </w:rPr>
      </w:pPr>
      <w:r>
        <w:rPr>
          <w:rFonts w:ascii="Times New Roman" w:hAnsi="Times New Roman" w:cs="Times New Roman"/>
          <w:sz w:val="24"/>
          <w:szCs w:val="24"/>
        </w:rPr>
        <w:t>Avots: LKRTA</w:t>
      </w:r>
    </w:p>
    <w:p w14:paraId="4E88AB78" w14:textId="77777777" w:rsidR="001B2CD7" w:rsidRDefault="001B2CD7" w:rsidP="00253DA6">
      <w:pPr>
        <w:contextualSpacing/>
        <w:rPr>
          <w:rFonts w:ascii="Times New Roman" w:hAnsi="Times New Roman" w:cs="Times New Roman"/>
          <w:sz w:val="24"/>
          <w:szCs w:val="24"/>
        </w:rPr>
      </w:pPr>
    </w:p>
    <w:p w14:paraId="2C4E4594" w14:textId="2FBEFD92" w:rsidR="001B2CD7" w:rsidRDefault="001B2CD7" w:rsidP="001B2CD7">
      <w:pPr>
        <w:ind w:firstLine="720"/>
        <w:contextualSpacing/>
        <w:jc w:val="both"/>
        <w:rPr>
          <w:rFonts w:ascii="Times New Roman" w:hAnsi="Times New Roman" w:cs="Times New Roman"/>
          <w:sz w:val="28"/>
          <w:szCs w:val="28"/>
        </w:rPr>
      </w:pPr>
      <w:r w:rsidRPr="001B2CD7">
        <w:rPr>
          <w:rFonts w:ascii="Times New Roman" w:hAnsi="Times New Roman" w:cs="Times New Roman"/>
          <w:sz w:val="28"/>
          <w:szCs w:val="28"/>
        </w:rPr>
        <w:t xml:space="preserve">Līdzīga situācija </w:t>
      </w:r>
      <w:r w:rsidR="00A03852">
        <w:rPr>
          <w:rFonts w:ascii="Times New Roman" w:hAnsi="Times New Roman" w:cs="Times New Roman"/>
          <w:sz w:val="28"/>
          <w:szCs w:val="28"/>
        </w:rPr>
        <w:t>vērojama</w:t>
      </w:r>
      <w:r w:rsidRPr="001B2CD7">
        <w:rPr>
          <w:rFonts w:ascii="Times New Roman" w:hAnsi="Times New Roman" w:cs="Times New Roman"/>
          <w:sz w:val="28"/>
          <w:szCs w:val="28"/>
        </w:rPr>
        <w:t xml:space="preserve"> arī </w:t>
      </w:r>
      <w:r w:rsidR="00B92EF4" w:rsidRPr="00B92EF4">
        <w:rPr>
          <w:rFonts w:ascii="Times New Roman" w:hAnsi="Times New Roman" w:cs="Times New Roman"/>
          <w:sz w:val="28"/>
          <w:szCs w:val="28"/>
        </w:rPr>
        <w:t>Latvijas Kokapstrādes uzņēmēju un eksportētāju asociācija</w:t>
      </w:r>
      <w:r w:rsidR="00B92EF4">
        <w:rPr>
          <w:rFonts w:ascii="Times New Roman" w:hAnsi="Times New Roman" w:cs="Times New Roman"/>
          <w:sz w:val="28"/>
          <w:szCs w:val="28"/>
        </w:rPr>
        <w:t>s</w:t>
      </w:r>
      <w:r w:rsidR="00B92EF4" w:rsidRPr="00B92EF4">
        <w:rPr>
          <w:rFonts w:ascii="Times New Roman" w:hAnsi="Times New Roman" w:cs="Times New Roman"/>
          <w:sz w:val="28"/>
          <w:szCs w:val="28"/>
        </w:rPr>
        <w:t xml:space="preserve"> </w:t>
      </w:r>
      <w:r w:rsidR="000E1B7B">
        <w:rPr>
          <w:rFonts w:ascii="Times New Roman" w:hAnsi="Times New Roman" w:cs="Times New Roman"/>
          <w:sz w:val="28"/>
          <w:szCs w:val="28"/>
        </w:rPr>
        <w:t xml:space="preserve">(turpmāk – LKUEA) </w:t>
      </w:r>
      <w:r w:rsidRPr="001B2CD7">
        <w:rPr>
          <w:rFonts w:ascii="Times New Roman" w:hAnsi="Times New Roman" w:cs="Times New Roman"/>
          <w:sz w:val="28"/>
          <w:szCs w:val="28"/>
        </w:rPr>
        <w:t>biedru aptauj</w:t>
      </w:r>
      <w:r w:rsidR="00A03852">
        <w:rPr>
          <w:rFonts w:ascii="Times New Roman" w:hAnsi="Times New Roman" w:cs="Times New Roman"/>
          <w:sz w:val="28"/>
          <w:szCs w:val="28"/>
        </w:rPr>
        <w:t xml:space="preserve">as rezultātos </w:t>
      </w:r>
      <w:r w:rsidR="00A03852" w:rsidRPr="001B2CD7">
        <w:rPr>
          <w:rFonts w:ascii="Times New Roman" w:hAnsi="Times New Roman" w:cs="Times New Roman"/>
          <w:sz w:val="28"/>
          <w:szCs w:val="28"/>
        </w:rPr>
        <w:t>2023.</w:t>
      </w:r>
      <w:r w:rsidR="00A03852">
        <w:rPr>
          <w:rFonts w:ascii="Times New Roman" w:hAnsi="Times New Roman" w:cs="Times New Roman"/>
          <w:sz w:val="28"/>
          <w:szCs w:val="28"/>
        </w:rPr>
        <w:t> gada</w:t>
      </w:r>
      <w:r w:rsidR="00A03852" w:rsidRPr="001B2CD7">
        <w:rPr>
          <w:rFonts w:ascii="Times New Roman" w:hAnsi="Times New Roman" w:cs="Times New Roman"/>
          <w:sz w:val="28"/>
          <w:szCs w:val="28"/>
        </w:rPr>
        <w:t xml:space="preserve"> oktobrī</w:t>
      </w:r>
      <w:r w:rsidR="002F25FF">
        <w:rPr>
          <w:rFonts w:ascii="Times New Roman" w:hAnsi="Times New Roman" w:cs="Times New Roman"/>
          <w:sz w:val="28"/>
          <w:szCs w:val="28"/>
        </w:rPr>
        <w:t xml:space="preserve">. </w:t>
      </w:r>
      <w:r w:rsidRPr="001B2CD7">
        <w:rPr>
          <w:rFonts w:ascii="Times New Roman" w:hAnsi="Times New Roman" w:cs="Times New Roman"/>
          <w:sz w:val="28"/>
          <w:szCs w:val="28"/>
        </w:rPr>
        <w:t>2023.</w:t>
      </w:r>
      <w:r w:rsidR="00FC169F">
        <w:rPr>
          <w:rFonts w:ascii="Times New Roman" w:hAnsi="Times New Roman" w:cs="Times New Roman"/>
          <w:sz w:val="28"/>
          <w:szCs w:val="28"/>
        </w:rPr>
        <w:t xml:space="preserve"> </w:t>
      </w:r>
      <w:r w:rsidRPr="001B2CD7">
        <w:rPr>
          <w:rFonts w:ascii="Times New Roman" w:hAnsi="Times New Roman" w:cs="Times New Roman"/>
          <w:sz w:val="28"/>
          <w:szCs w:val="28"/>
        </w:rPr>
        <w:t>g</w:t>
      </w:r>
      <w:r w:rsidR="00FC169F">
        <w:rPr>
          <w:rFonts w:ascii="Times New Roman" w:hAnsi="Times New Roman" w:cs="Times New Roman"/>
          <w:sz w:val="28"/>
          <w:szCs w:val="28"/>
        </w:rPr>
        <w:t>ada otrajā</w:t>
      </w:r>
      <w:r w:rsidRPr="001B2CD7">
        <w:rPr>
          <w:rFonts w:ascii="Times New Roman" w:hAnsi="Times New Roman" w:cs="Times New Roman"/>
          <w:sz w:val="28"/>
          <w:szCs w:val="28"/>
        </w:rPr>
        <w:t xml:space="preserve"> pusgadā tikai 13</w:t>
      </w:r>
      <w:r w:rsidR="00A03852">
        <w:rPr>
          <w:rFonts w:ascii="Times New Roman" w:hAnsi="Times New Roman" w:cs="Times New Roman"/>
          <w:sz w:val="28"/>
          <w:szCs w:val="28"/>
        </w:rPr>
        <w:t> </w:t>
      </w:r>
      <w:r w:rsidRPr="001B2CD7">
        <w:rPr>
          <w:rFonts w:ascii="Times New Roman" w:hAnsi="Times New Roman" w:cs="Times New Roman"/>
          <w:sz w:val="28"/>
          <w:szCs w:val="28"/>
        </w:rPr>
        <w:t>% tās biedri strādā ar peļņu</w:t>
      </w:r>
      <w:r w:rsidR="00894CEB">
        <w:rPr>
          <w:rFonts w:ascii="Times New Roman" w:hAnsi="Times New Roman" w:cs="Times New Roman"/>
          <w:sz w:val="28"/>
          <w:szCs w:val="28"/>
        </w:rPr>
        <w:t xml:space="preserve"> (sk. 11. attēl</w:t>
      </w:r>
      <w:r w:rsidR="00A03852">
        <w:rPr>
          <w:rFonts w:ascii="Times New Roman" w:hAnsi="Times New Roman" w:cs="Times New Roman"/>
          <w:sz w:val="28"/>
          <w:szCs w:val="28"/>
        </w:rPr>
        <w:t>u</w:t>
      </w:r>
      <w:r w:rsidR="00894CEB">
        <w:rPr>
          <w:rFonts w:ascii="Times New Roman" w:hAnsi="Times New Roman" w:cs="Times New Roman"/>
          <w:sz w:val="28"/>
          <w:szCs w:val="28"/>
        </w:rPr>
        <w:t>)</w:t>
      </w:r>
      <w:r w:rsidRPr="001B2CD7">
        <w:rPr>
          <w:rFonts w:ascii="Times New Roman" w:hAnsi="Times New Roman" w:cs="Times New Roman"/>
          <w:sz w:val="28"/>
          <w:szCs w:val="28"/>
        </w:rPr>
        <w:t>.</w:t>
      </w:r>
    </w:p>
    <w:p w14:paraId="7C22B0D1" w14:textId="77777777" w:rsidR="00DF3125" w:rsidRDefault="00DF3125" w:rsidP="001B2CD7">
      <w:pPr>
        <w:ind w:firstLine="720"/>
        <w:contextualSpacing/>
        <w:jc w:val="both"/>
        <w:rPr>
          <w:rFonts w:ascii="Times New Roman" w:hAnsi="Times New Roman" w:cs="Times New Roman"/>
          <w:sz w:val="28"/>
          <w:szCs w:val="28"/>
        </w:rPr>
      </w:pPr>
    </w:p>
    <w:p w14:paraId="6EDD5C41" w14:textId="2A5C039E" w:rsidR="00DF3125" w:rsidRDefault="0088599C" w:rsidP="0088599C">
      <w:pPr>
        <w:ind w:firstLine="720"/>
        <w:contextualSpacing/>
        <w:jc w:val="center"/>
        <w:rPr>
          <w:rFonts w:ascii="Times New Roman" w:hAnsi="Times New Roman" w:cs="Times New Roman"/>
          <w:sz w:val="28"/>
          <w:szCs w:val="28"/>
        </w:rPr>
      </w:pPr>
      <w:r>
        <w:rPr>
          <w:rFonts w:ascii="Times New Roman" w:hAnsi="Times New Roman" w:cs="Times New Roman"/>
          <w:noProof/>
          <w:sz w:val="28"/>
          <w:szCs w:val="28"/>
          <w:lang w:eastAsia="lv-LV"/>
        </w:rPr>
        <w:drawing>
          <wp:inline distT="0" distB="0" distL="0" distR="0" wp14:anchorId="3F74E03D" wp14:editId="488D495E">
            <wp:extent cx="4659143" cy="2424587"/>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63146" cy="2426670"/>
                    </a:xfrm>
                    <a:prstGeom prst="rect">
                      <a:avLst/>
                    </a:prstGeom>
                    <a:noFill/>
                  </pic:spPr>
                </pic:pic>
              </a:graphicData>
            </a:graphic>
          </wp:inline>
        </w:drawing>
      </w:r>
    </w:p>
    <w:p w14:paraId="706AA812" w14:textId="625B43E2" w:rsidR="000E1B7B" w:rsidRPr="00AE4B71" w:rsidRDefault="00AE4B71" w:rsidP="0088599C">
      <w:pPr>
        <w:ind w:firstLine="720"/>
        <w:contextualSpacing/>
        <w:jc w:val="center"/>
        <w:rPr>
          <w:rFonts w:ascii="Times New Roman" w:hAnsi="Times New Roman" w:cs="Times New Roman"/>
          <w:sz w:val="24"/>
          <w:szCs w:val="24"/>
        </w:rPr>
      </w:pPr>
      <w:r w:rsidRPr="00AE4B71">
        <w:rPr>
          <w:rFonts w:ascii="Times New Roman" w:hAnsi="Times New Roman" w:cs="Times New Roman"/>
          <w:i/>
          <w:iCs/>
          <w:sz w:val="24"/>
          <w:szCs w:val="24"/>
        </w:rPr>
        <w:t>11.</w:t>
      </w:r>
      <w:r w:rsidR="00A03852">
        <w:rPr>
          <w:rFonts w:ascii="Times New Roman" w:hAnsi="Times New Roman" w:cs="Times New Roman"/>
          <w:i/>
          <w:iCs/>
          <w:sz w:val="24"/>
          <w:szCs w:val="24"/>
        </w:rPr>
        <w:t> </w:t>
      </w:r>
      <w:r w:rsidRPr="00AE4B71">
        <w:rPr>
          <w:rFonts w:ascii="Times New Roman" w:hAnsi="Times New Roman" w:cs="Times New Roman"/>
          <w:i/>
          <w:iCs/>
          <w:sz w:val="24"/>
          <w:szCs w:val="24"/>
        </w:rPr>
        <w:t>attēls</w:t>
      </w:r>
      <w:r>
        <w:rPr>
          <w:rFonts w:ascii="Times New Roman" w:hAnsi="Times New Roman" w:cs="Times New Roman"/>
          <w:sz w:val="24"/>
          <w:szCs w:val="24"/>
        </w:rPr>
        <w:t xml:space="preserve">. </w:t>
      </w:r>
      <w:r w:rsidRPr="00AE4B71">
        <w:rPr>
          <w:rFonts w:ascii="Times New Roman" w:hAnsi="Times New Roman" w:cs="Times New Roman"/>
          <w:b/>
          <w:bCs/>
          <w:sz w:val="24"/>
          <w:szCs w:val="24"/>
        </w:rPr>
        <w:t>LKUEA biedru aptauja</w:t>
      </w:r>
    </w:p>
    <w:p w14:paraId="2295EEF7" w14:textId="6BE4B9A4" w:rsidR="000E1B7B" w:rsidRDefault="000E1B7B" w:rsidP="000E1B7B">
      <w:pPr>
        <w:contextualSpacing/>
        <w:rPr>
          <w:rFonts w:ascii="Times New Roman" w:hAnsi="Times New Roman" w:cs="Times New Roman"/>
          <w:sz w:val="24"/>
          <w:szCs w:val="24"/>
        </w:rPr>
      </w:pPr>
      <w:r>
        <w:rPr>
          <w:rFonts w:ascii="Times New Roman" w:hAnsi="Times New Roman" w:cs="Times New Roman"/>
          <w:sz w:val="24"/>
          <w:szCs w:val="24"/>
        </w:rPr>
        <w:t xml:space="preserve">Avots: </w:t>
      </w:r>
      <w:r w:rsidR="00280537">
        <w:rPr>
          <w:rFonts w:ascii="Times New Roman" w:hAnsi="Times New Roman" w:cs="Times New Roman"/>
          <w:sz w:val="24"/>
          <w:szCs w:val="24"/>
        </w:rPr>
        <w:t>LKUEA</w:t>
      </w:r>
    </w:p>
    <w:p w14:paraId="11E60071" w14:textId="77777777" w:rsidR="00BE31EA" w:rsidRDefault="00BE31EA" w:rsidP="000E1B7B">
      <w:pPr>
        <w:contextualSpacing/>
        <w:rPr>
          <w:rFonts w:ascii="Times New Roman" w:hAnsi="Times New Roman" w:cs="Times New Roman"/>
          <w:sz w:val="24"/>
          <w:szCs w:val="24"/>
        </w:rPr>
      </w:pPr>
    </w:p>
    <w:p w14:paraId="36E5C273" w14:textId="5EA2EE55" w:rsidR="00BE31EA" w:rsidRPr="000E4F79" w:rsidRDefault="00BE31EA" w:rsidP="0037459B">
      <w:pPr>
        <w:ind w:firstLine="720"/>
        <w:contextualSpacing/>
        <w:jc w:val="both"/>
        <w:rPr>
          <w:rFonts w:ascii="Times New Roman" w:hAnsi="Times New Roman" w:cs="Times New Roman"/>
          <w:sz w:val="24"/>
          <w:szCs w:val="24"/>
        </w:rPr>
      </w:pPr>
      <w:r w:rsidRPr="000E4F79">
        <w:rPr>
          <w:rFonts w:ascii="Times New Roman" w:hAnsi="Times New Roman" w:cs="Times New Roman"/>
          <w:sz w:val="28"/>
          <w:szCs w:val="28"/>
        </w:rPr>
        <w:lastRenderedPageBreak/>
        <w:t>LKRTA biedru kopējais apgrozījums 2022.</w:t>
      </w:r>
      <w:r w:rsidR="0062173E" w:rsidRPr="000E4F79">
        <w:rPr>
          <w:rFonts w:ascii="Times New Roman" w:hAnsi="Times New Roman" w:cs="Times New Roman"/>
          <w:sz w:val="28"/>
          <w:szCs w:val="28"/>
        </w:rPr>
        <w:t xml:space="preserve"> </w:t>
      </w:r>
      <w:r w:rsidRPr="000E4F79">
        <w:rPr>
          <w:rFonts w:ascii="Times New Roman" w:hAnsi="Times New Roman" w:cs="Times New Roman"/>
          <w:sz w:val="28"/>
          <w:szCs w:val="28"/>
        </w:rPr>
        <w:t>gadā bija 1,92 miljardi</w:t>
      </w:r>
      <w:r w:rsidR="003E1272" w:rsidRPr="000E4F79">
        <w:rPr>
          <w:rFonts w:ascii="Times New Roman" w:hAnsi="Times New Roman" w:cs="Times New Roman"/>
          <w:sz w:val="28"/>
          <w:szCs w:val="28"/>
        </w:rPr>
        <w:t xml:space="preserve"> eiro</w:t>
      </w:r>
      <w:r w:rsidRPr="000E4F79">
        <w:rPr>
          <w:rFonts w:ascii="Times New Roman" w:hAnsi="Times New Roman" w:cs="Times New Roman"/>
          <w:sz w:val="28"/>
          <w:szCs w:val="28"/>
        </w:rPr>
        <w:t>, savukārt LKUEA</w:t>
      </w:r>
      <w:r w:rsidR="00133605" w:rsidRPr="000E4F79">
        <w:rPr>
          <w:rFonts w:ascii="Times New Roman" w:hAnsi="Times New Roman" w:cs="Times New Roman"/>
          <w:sz w:val="28"/>
          <w:szCs w:val="28"/>
        </w:rPr>
        <w:t xml:space="preserve"> biedru –</w:t>
      </w:r>
      <w:r w:rsidRPr="000E4F79">
        <w:rPr>
          <w:rFonts w:ascii="Times New Roman" w:hAnsi="Times New Roman" w:cs="Times New Roman"/>
          <w:sz w:val="28"/>
          <w:szCs w:val="28"/>
        </w:rPr>
        <w:t xml:space="preserve"> 0,39 miljardi</w:t>
      </w:r>
      <w:r w:rsidR="00133605" w:rsidRPr="000E4F79">
        <w:rPr>
          <w:rFonts w:ascii="Times New Roman" w:hAnsi="Times New Roman" w:cs="Times New Roman"/>
          <w:sz w:val="28"/>
          <w:szCs w:val="28"/>
        </w:rPr>
        <w:t xml:space="preserve"> eiro</w:t>
      </w:r>
      <w:r w:rsidRPr="000E4F79">
        <w:rPr>
          <w:rFonts w:ascii="Times New Roman" w:hAnsi="Times New Roman" w:cs="Times New Roman"/>
          <w:sz w:val="28"/>
          <w:szCs w:val="28"/>
        </w:rPr>
        <w:t xml:space="preserve">, kopā veidojot 53% no kopējā kokrūpniecības (Nace 16) apgrozījuma vai </w:t>
      </w:r>
      <w:r w:rsidR="00133605" w:rsidRPr="000E4F79">
        <w:rPr>
          <w:rFonts w:ascii="Times New Roman" w:hAnsi="Times New Roman" w:cs="Times New Roman"/>
          <w:sz w:val="28"/>
          <w:szCs w:val="28"/>
        </w:rPr>
        <w:t>aptu</w:t>
      </w:r>
      <w:r w:rsidR="005E1B36" w:rsidRPr="000E4F79">
        <w:rPr>
          <w:rFonts w:ascii="Times New Roman" w:hAnsi="Times New Roman" w:cs="Times New Roman"/>
          <w:sz w:val="28"/>
          <w:szCs w:val="28"/>
        </w:rPr>
        <w:t>veni</w:t>
      </w:r>
      <w:r w:rsidRPr="000E4F79">
        <w:rPr>
          <w:rFonts w:ascii="Times New Roman" w:hAnsi="Times New Roman" w:cs="Times New Roman"/>
          <w:sz w:val="28"/>
          <w:szCs w:val="28"/>
        </w:rPr>
        <w:t>75% no koksnes pirmapstrādes sektora (Nace 16.1 un 16.21). Tādēļ ir pamats uzskatīt, ka šo asociāciju dati objektīvi raksturo reālo situāciju.</w:t>
      </w:r>
    </w:p>
    <w:p w14:paraId="125B27A0" w14:textId="361C946E" w:rsidR="00E07EB3" w:rsidRPr="00E07EB3" w:rsidRDefault="008D079A" w:rsidP="00533B81">
      <w:pPr>
        <w:pStyle w:val="Virsraksts1"/>
        <w:numPr>
          <w:ilvl w:val="0"/>
          <w:numId w:val="9"/>
        </w:numPr>
      </w:pPr>
      <w:bookmarkStart w:id="10" w:name="_Toc151547542"/>
      <w:bookmarkStart w:id="11" w:name="_Toc152326680"/>
      <w:r>
        <w:t>Turpmākā rīcība</w:t>
      </w:r>
      <w:r w:rsidR="00A6412F">
        <w:t xml:space="preserve"> un priekšlikumi</w:t>
      </w:r>
      <w:bookmarkEnd w:id="10"/>
      <w:bookmarkEnd w:id="11"/>
    </w:p>
    <w:p w14:paraId="6A4E8C3D" w14:textId="36132213" w:rsidR="00FE5003" w:rsidRDefault="00A116F6" w:rsidP="00510D9D">
      <w:pPr>
        <w:ind w:firstLine="720"/>
        <w:contextualSpacing/>
        <w:jc w:val="both"/>
        <w:rPr>
          <w:rFonts w:ascii="Times New Roman" w:hAnsi="Times New Roman" w:cs="Times New Roman"/>
          <w:sz w:val="28"/>
          <w:szCs w:val="28"/>
        </w:rPr>
      </w:pPr>
      <w:r>
        <w:rPr>
          <w:rFonts w:ascii="Times New Roman" w:hAnsi="Times New Roman" w:cs="Times New Roman"/>
          <w:sz w:val="28"/>
          <w:szCs w:val="28"/>
        </w:rPr>
        <w:t>Ievērojot</w:t>
      </w:r>
      <w:r w:rsidR="00F362EB">
        <w:rPr>
          <w:rFonts w:ascii="Times New Roman" w:hAnsi="Times New Roman" w:cs="Times New Roman"/>
          <w:sz w:val="28"/>
          <w:szCs w:val="28"/>
        </w:rPr>
        <w:t xml:space="preserve"> </w:t>
      </w:r>
      <w:r w:rsidR="00E07EB3" w:rsidRPr="00E07EB3">
        <w:rPr>
          <w:rFonts w:ascii="Times New Roman" w:hAnsi="Times New Roman" w:cs="Times New Roman"/>
          <w:sz w:val="28"/>
          <w:szCs w:val="28"/>
        </w:rPr>
        <w:t>gan tirgus informācij</w:t>
      </w:r>
      <w:r w:rsidR="003B66EC">
        <w:rPr>
          <w:rFonts w:ascii="Times New Roman" w:hAnsi="Times New Roman" w:cs="Times New Roman"/>
          <w:sz w:val="28"/>
          <w:szCs w:val="28"/>
        </w:rPr>
        <w:t>u</w:t>
      </w:r>
      <w:r w:rsidR="00E07EB3" w:rsidRPr="00E07EB3">
        <w:rPr>
          <w:rFonts w:ascii="Times New Roman" w:hAnsi="Times New Roman" w:cs="Times New Roman"/>
          <w:sz w:val="28"/>
          <w:szCs w:val="28"/>
        </w:rPr>
        <w:t>, gan uzņēmumu sniegt</w:t>
      </w:r>
      <w:r w:rsidR="003B66EC">
        <w:rPr>
          <w:rFonts w:ascii="Times New Roman" w:hAnsi="Times New Roman" w:cs="Times New Roman"/>
          <w:sz w:val="28"/>
          <w:szCs w:val="28"/>
        </w:rPr>
        <w:t>os</w:t>
      </w:r>
      <w:r w:rsidR="00E07EB3" w:rsidRPr="00E07EB3">
        <w:rPr>
          <w:rFonts w:ascii="Times New Roman" w:hAnsi="Times New Roman" w:cs="Times New Roman"/>
          <w:sz w:val="28"/>
          <w:szCs w:val="28"/>
        </w:rPr>
        <w:t xml:space="preserve"> dat</w:t>
      </w:r>
      <w:r w:rsidR="003B66EC">
        <w:rPr>
          <w:rFonts w:ascii="Times New Roman" w:hAnsi="Times New Roman" w:cs="Times New Roman"/>
          <w:sz w:val="28"/>
          <w:szCs w:val="28"/>
        </w:rPr>
        <w:t>us</w:t>
      </w:r>
      <w:r w:rsidR="00E07EB3" w:rsidRPr="00E07EB3">
        <w:rPr>
          <w:rFonts w:ascii="Times New Roman" w:hAnsi="Times New Roman" w:cs="Times New Roman"/>
          <w:sz w:val="28"/>
          <w:szCs w:val="28"/>
        </w:rPr>
        <w:t>, gan</w:t>
      </w:r>
      <w:r w:rsidR="003B66EC">
        <w:rPr>
          <w:rFonts w:ascii="Times New Roman" w:hAnsi="Times New Roman" w:cs="Times New Roman"/>
          <w:sz w:val="28"/>
          <w:szCs w:val="28"/>
        </w:rPr>
        <w:t xml:space="preserve"> </w:t>
      </w:r>
      <w:r>
        <w:rPr>
          <w:rFonts w:ascii="Times New Roman" w:hAnsi="Times New Roman" w:cs="Times New Roman"/>
          <w:sz w:val="28"/>
          <w:szCs w:val="28"/>
        </w:rPr>
        <w:t>AS</w:t>
      </w:r>
      <w:r w:rsidR="00E07EB3" w:rsidRPr="00E07EB3">
        <w:rPr>
          <w:rFonts w:ascii="Times New Roman" w:hAnsi="Times New Roman" w:cs="Times New Roman"/>
          <w:sz w:val="28"/>
          <w:szCs w:val="28"/>
        </w:rPr>
        <w:t xml:space="preserve"> </w:t>
      </w:r>
      <w:r>
        <w:rPr>
          <w:rFonts w:ascii="Times New Roman" w:hAnsi="Times New Roman" w:cs="Times New Roman"/>
          <w:sz w:val="28"/>
          <w:szCs w:val="28"/>
        </w:rPr>
        <w:t>“</w:t>
      </w:r>
      <w:r w:rsidR="00E07EB3" w:rsidRPr="00E07EB3">
        <w:rPr>
          <w:rFonts w:ascii="Times New Roman" w:hAnsi="Times New Roman" w:cs="Times New Roman"/>
          <w:sz w:val="28"/>
          <w:szCs w:val="28"/>
        </w:rPr>
        <w:t>LVM</w:t>
      </w:r>
      <w:r>
        <w:rPr>
          <w:rFonts w:ascii="Times New Roman" w:hAnsi="Times New Roman" w:cs="Times New Roman"/>
          <w:sz w:val="28"/>
          <w:szCs w:val="28"/>
        </w:rPr>
        <w:t>”</w:t>
      </w:r>
      <w:r w:rsidR="00E07EB3" w:rsidRPr="00E07EB3">
        <w:rPr>
          <w:rFonts w:ascii="Times New Roman" w:hAnsi="Times New Roman" w:cs="Times New Roman"/>
          <w:sz w:val="28"/>
          <w:szCs w:val="28"/>
        </w:rPr>
        <w:t xml:space="preserve"> </w:t>
      </w:r>
      <w:r w:rsidR="008D1FC5">
        <w:rPr>
          <w:rFonts w:ascii="Times New Roman" w:hAnsi="Times New Roman" w:cs="Times New Roman"/>
          <w:sz w:val="28"/>
          <w:szCs w:val="28"/>
        </w:rPr>
        <w:t>nostāju</w:t>
      </w:r>
      <w:r w:rsidR="0088244D">
        <w:rPr>
          <w:rFonts w:ascii="Times New Roman" w:hAnsi="Times New Roman" w:cs="Times New Roman"/>
          <w:sz w:val="28"/>
          <w:szCs w:val="28"/>
        </w:rPr>
        <w:t>, ka</w:t>
      </w:r>
      <w:r w:rsidR="00E07EB3" w:rsidRPr="00E07EB3">
        <w:rPr>
          <w:rFonts w:ascii="Times New Roman" w:hAnsi="Times New Roman" w:cs="Times New Roman"/>
          <w:sz w:val="28"/>
          <w:szCs w:val="28"/>
        </w:rPr>
        <w:t xml:space="preserve"> ilg</w:t>
      </w:r>
      <w:r w:rsidR="004F6C39">
        <w:rPr>
          <w:rFonts w:ascii="Times New Roman" w:hAnsi="Times New Roman" w:cs="Times New Roman"/>
          <w:sz w:val="28"/>
          <w:szCs w:val="28"/>
        </w:rPr>
        <w:t xml:space="preserve">āka </w:t>
      </w:r>
      <w:r w:rsidR="00E07EB3" w:rsidRPr="00E07EB3">
        <w:rPr>
          <w:rFonts w:ascii="Times New Roman" w:hAnsi="Times New Roman" w:cs="Times New Roman"/>
          <w:sz w:val="28"/>
          <w:szCs w:val="28"/>
        </w:rPr>
        <w:t>termiņa sadarbīb</w:t>
      </w:r>
      <w:r w:rsidR="00A03852">
        <w:rPr>
          <w:rFonts w:ascii="Times New Roman" w:hAnsi="Times New Roman" w:cs="Times New Roman"/>
          <w:sz w:val="28"/>
          <w:szCs w:val="28"/>
        </w:rPr>
        <w:t>ā</w:t>
      </w:r>
      <w:r w:rsidR="00E07EB3" w:rsidRPr="00E07EB3">
        <w:rPr>
          <w:rFonts w:ascii="Times New Roman" w:hAnsi="Times New Roman" w:cs="Times New Roman"/>
          <w:sz w:val="28"/>
          <w:szCs w:val="28"/>
        </w:rPr>
        <w:t xml:space="preserve"> 2.</w:t>
      </w:r>
      <w:r w:rsidR="00C83D40">
        <w:rPr>
          <w:rFonts w:ascii="Times New Roman" w:hAnsi="Times New Roman" w:cs="Times New Roman"/>
          <w:sz w:val="28"/>
          <w:szCs w:val="28"/>
        </w:rPr>
        <w:t xml:space="preserve"> </w:t>
      </w:r>
      <w:r w:rsidR="00E07EB3" w:rsidRPr="00E07EB3">
        <w:rPr>
          <w:rFonts w:ascii="Times New Roman" w:hAnsi="Times New Roman" w:cs="Times New Roman"/>
          <w:sz w:val="28"/>
          <w:szCs w:val="28"/>
        </w:rPr>
        <w:t>šķiras zāģbaļķ</w:t>
      </w:r>
      <w:r w:rsidR="00C83D40">
        <w:rPr>
          <w:rFonts w:ascii="Times New Roman" w:hAnsi="Times New Roman" w:cs="Times New Roman"/>
          <w:sz w:val="28"/>
          <w:szCs w:val="28"/>
        </w:rPr>
        <w:t>us</w:t>
      </w:r>
      <w:r w:rsidR="00E07EB3" w:rsidRPr="00E07EB3">
        <w:rPr>
          <w:rFonts w:ascii="Times New Roman" w:hAnsi="Times New Roman" w:cs="Times New Roman"/>
          <w:sz w:val="28"/>
          <w:szCs w:val="28"/>
        </w:rPr>
        <w:t xml:space="preserve"> realizē</w:t>
      </w:r>
      <w:r w:rsidR="00A03852">
        <w:rPr>
          <w:rFonts w:ascii="Times New Roman" w:hAnsi="Times New Roman" w:cs="Times New Roman"/>
          <w:sz w:val="28"/>
          <w:szCs w:val="28"/>
        </w:rPr>
        <w:t xml:space="preserve"> par cenu, kas ievērojami pārsniedz</w:t>
      </w:r>
      <w:r w:rsidR="00E07EB3" w:rsidRPr="00E07EB3">
        <w:rPr>
          <w:rFonts w:ascii="Times New Roman" w:hAnsi="Times New Roman" w:cs="Times New Roman"/>
          <w:sz w:val="28"/>
          <w:szCs w:val="28"/>
        </w:rPr>
        <w:t xml:space="preserve"> </w:t>
      </w:r>
      <w:r w:rsidR="00E07EB3" w:rsidRPr="005E4902">
        <w:rPr>
          <w:rFonts w:ascii="Times New Roman" w:hAnsi="Times New Roman" w:cs="Times New Roman"/>
          <w:sz w:val="28"/>
          <w:szCs w:val="28"/>
        </w:rPr>
        <w:t>tirgus cen</w:t>
      </w:r>
      <w:r w:rsidR="00B20855">
        <w:rPr>
          <w:rFonts w:ascii="Times New Roman" w:hAnsi="Times New Roman" w:cs="Times New Roman"/>
          <w:sz w:val="28"/>
          <w:szCs w:val="28"/>
        </w:rPr>
        <w:t>u</w:t>
      </w:r>
      <w:r w:rsidR="00E07EB3" w:rsidRPr="005E4902">
        <w:rPr>
          <w:rFonts w:ascii="Times New Roman" w:hAnsi="Times New Roman" w:cs="Times New Roman"/>
          <w:sz w:val="28"/>
          <w:szCs w:val="28"/>
        </w:rPr>
        <w:t xml:space="preserve">, </w:t>
      </w:r>
      <w:r w:rsidR="00A03852">
        <w:rPr>
          <w:rFonts w:ascii="Times New Roman" w:hAnsi="Times New Roman" w:cs="Times New Roman"/>
          <w:sz w:val="28"/>
          <w:szCs w:val="28"/>
        </w:rPr>
        <w:t>pašlaik</w:t>
      </w:r>
      <w:r w:rsidR="006820A0">
        <w:rPr>
          <w:rFonts w:ascii="Times New Roman" w:hAnsi="Times New Roman" w:cs="Times New Roman"/>
          <w:sz w:val="28"/>
          <w:szCs w:val="28"/>
        </w:rPr>
        <w:t xml:space="preserve"> </w:t>
      </w:r>
      <w:r w:rsidR="00A03852">
        <w:rPr>
          <w:rFonts w:ascii="Times New Roman" w:hAnsi="Times New Roman" w:cs="Times New Roman"/>
          <w:sz w:val="28"/>
          <w:szCs w:val="28"/>
        </w:rPr>
        <w:t xml:space="preserve">šajā tirgus segmentā </w:t>
      </w:r>
      <w:r w:rsidR="006820A0">
        <w:rPr>
          <w:rFonts w:ascii="Times New Roman" w:hAnsi="Times New Roman" w:cs="Times New Roman"/>
          <w:sz w:val="28"/>
          <w:szCs w:val="28"/>
        </w:rPr>
        <w:t xml:space="preserve">ir </w:t>
      </w:r>
      <w:r w:rsidR="00A03852">
        <w:rPr>
          <w:rFonts w:ascii="Times New Roman" w:hAnsi="Times New Roman" w:cs="Times New Roman"/>
          <w:sz w:val="28"/>
          <w:szCs w:val="28"/>
        </w:rPr>
        <w:t xml:space="preserve">vērojams </w:t>
      </w:r>
      <w:r w:rsidR="006820A0">
        <w:rPr>
          <w:rFonts w:ascii="Times New Roman" w:hAnsi="Times New Roman" w:cs="Times New Roman"/>
          <w:sz w:val="28"/>
          <w:szCs w:val="28"/>
        </w:rPr>
        <w:t>Latvijas</w:t>
      </w:r>
      <w:r w:rsidR="00D9240C">
        <w:rPr>
          <w:rFonts w:ascii="Times New Roman" w:hAnsi="Times New Roman" w:cs="Times New Roman"/>
          <w:sz w:val="28"/>
          <w:szCs w:val="28"/>
        </w:rPr>
        <w:t xml:space="preserve"> kokmateriālu</w:t>
      </w:r>
      <w:r w:rsidR="006820A0">
        <w:rPr>
          <w:rFonts w:ascii="Times New Roman" w:hAnsi="Times New Roman" w:cs="Times New Roman"/>
          <w:sz w:val="28"/>
          <w:szCs w:val="28"/>
        </w:rPr>
        <w:t xml:space="preserve"> </w:t>
      </w:r>
      <w:r w:rsidR="002B56F1">
        <w:rPr>
          <w:rFonts w:ascii="Times New Roman" w:hAnsi="Times New Roman" w:cs="Times New Roman"/>
          <w:sz w:val="28"/>
          <w:szCs w:val="28"/>
        </w:rPr>
        <w:t>ražotāju konkurētspējas kritum</w:t>
      </w:r>
      <w:r w:rsidR="00A03852">
        <w:rPr>
          <w:rFonts w:ascii="Times New Roman" w:hAnsi="Times New Roman" w:cs="Times New Roman"/>
          <w:sz w:val="28"/>
          <w:szCs w:val="28"/>
        </w:rPr>
        <w:t>s</w:t>
      </w:r>
      <w:r w:rsidR="00E3564A">
        <w:rPr>
          <w:rFonts w:ascii="Times New Roman" w:hAnsi="Times New Roman" w:cs="Times New Roman"/>
          <w:sz w:val="28"/>
          <w:szCs w:val="28"/>
        </w:rPr>
        <w:t>, kas nākotnē pakāpeniski negatīv</w:t>
      </w:r>
      <w:r w:rsidR="002F25FF">
        <w:rPr>
          <w:rFonts w:ascii="Times New Roman" w:hAnsi="Times New Roman" w:cs="Times New Roman"/>
          <w:sz w:val="28"/>
          <w:szCs w:val="28"/>
        </w:rPr>
        <w:t>i</w:t>
      </w:r>
      <w:r w:rsidR="00E3564A">
        <w:rPr>
          <w:rFonts w:ascii="Times New Roman" w:hAnsi="Times New Roman" w:cs="Times New Roman"/>
          <w:sz w:val="28"/>
          <w:szCs w:val="28"/>
        </w:rPr>
        <w:t xml:space="preserve"> ietekm</w:t>
      </w:r>
      <w:r w:rsidR="002F25FF">
        <w:rPr>
          <w:rFonts w:ascii="Times New Roman" w:hAnsi="Times New Roman" w:cs="Times New Roman"/>
          <w:sz w:val="28"/>
          <w:szCs w:val="28"/>
        </w:rPr>
        <w:t>ē</w:t>
      </w:r>
      <w:r w:rsidR="00E3564A">
        <w:rPr>
          <w:rFonts w:ascii="Times New Roman" w:hAnsi="Times New Roman" w:cs="Times New Roman"/>
          <w:sz w:val="28"/>
          <w:szCs w:val="28"/>
        </w:rPr>
        <w:t xml:space="preserve">s AS “LVM” </w:t>
      </w:r>
      <w:r w:rsidR="00676CBE">
        <w:rPr>
          <w:rFonts w:ascii="Times New Roman" w:hAnsi="Times New Roman" w:cs="Times New Roman"/>
          <w:sz w:val="28"/>
          <w:szCs w:val="28"/>
        </w:rPr>
        <w:t>mežizstrādes un realizācijas apjom</w:t>
      </w:r>
      <w:r w:rsidR="002F25FF">
        <w:rPr>
          <w:rFonts w:ascii="Times New Roman" w:hAnsi="Times New Roman" w:cs="Times New Roman"/>
          <w:sz w:val="28"/>
          <w:szCs w:val="28"/>
        </w:rPr>
        <w:t>u</w:t>
      </w:r>
      <w:r w:rsidR="009B663D">
        <w:rPr>
          <w:rFonts w:ascii="Times New Roman" w:hAnsi="Times New Roman" w:cs="Times New Roman"/>
          <w:sz w:val="28"/>
          <w:szCs w:val="28"/>
        </w:rPr>
        <w:t xml:space="preserve">. </w:t>
      </w:r>
    </w:p>
    <w:p w14:paraId="656B0B3D" w14:textId="696691EE" w:rsidR="00E07EB3" w:rsidRDefault="006858EC" w:rsidP="001C11A6">
      <w:pPr>
        <w:ind w:firstLine="720"/>
        <w:contextualSpacing/>
        <w:jc w:val="both"/>
        <w:rPr>
          <w:rFonts w:ascii="Times New Roman" w:hAnsi="Times New Roman" w:cs="Times New Roman"/>
          <w:color w:val="000000" w:themeColor="text1"/>
          <w:sz w:val="28"/>
          <w:szCs w:val="28"/>
        </w:rPr>
      </w:pPr>
      <w:r w:rsidRPr="006858EC">
        <w:rPr>
          <w:rFonts w:ascii="Times New Roman" w:hAnsi="Times New Roman" w:cs="Times New Roman"/>
          <w:sz w:val="28"/>
          <w:szCs w:val="28"/>
        </w:rPr>
        <w:t>Labākais risinājums, kas pēc būtības novērš radušos neatbilstību tirgus situācijai, neparedzot būtisku administratīvo slogu</w:t>
      </w:r>
      <w:r w:rsidR="00B20855">
        <w:rPr>
          <w:rFonts w:ascii="Times New Roman" w:hAnsi="Times New Roman" w:cs="Times New Roman"/>
          <w:sz w:val="28"/>
          <w:szCs w:val="28"/>
        </w:rPr>
        <w:t xml:space="preserve"> un</w:t>
      </w:r>
      <w:r w:rsidRPr="006858EC">
        <w:rPr>
          <w:rFonts w:ascii="Times New Roman" w:hAnsi="Times New Roman" w:cs="Times New Roman"/>
          <w:sz w:val="28"/>
          <w:szCs w:val="28"/>
        </w:rPr>
        <w:t xml:space="preserve"> procedūras, kā arī nodrošina ilg</w:t>
      </w:r>
      <w:r w:rsidR="004F6C39">
        <w:rPr>
          <w:rFonts w:ascii="Times New Roman" w:hAnsi="Times New Roman" w:cs="Times New Roman"/>
          <w:sz w:val="28"/>
          <w:szCs w:val="28"/>
        </w:rPr>
        <w:t xml:space="preserve">āka </w:t>
      </w:r>
      <w:r w:rsidRPr="006858EC">
        <w:rPr>
          <w:rFonts w:ascii="Times New Roman" w:hAnsi="Times New Roman" w:cs="Times New Roman"/>
          <w:sz w:val="28"/>
          <w:szCs w:val="28"/>
        </w:rPr>
        <w:t>termiņa</w:t>
      </w:r>
      <w:r w:rsidR="00C9153E">
        <w:rPr>
          <w:rFonts w:ascii="Times New Roman" w:hAnsi="Times New Roman" w:cs="Times New Roman"/>
          <w:sz w:val="28"/>
          <w:szCs w:val="28"/>
        </w:rPr>
        <w:t xml:space="preserve"> sadarbības</w:t>
      </w:r>
      <w:r w:rsidRPr="006858EC">
        <w:rPr>
          <w:rFonts w:ascii="Times New Roman" w:hAnsi="Times New Roman" w:cs="Times New Roman"/>
          <w:sz w:val="28"/>
          <w:szCs w:val="28"/>
        </w:rPr>
        <w:t xml:space="preserve"> līgumu atbilstību tirgus cenām, ir pārtraukt </w:t>
      </w:r>
      <w:r w:rsidR="006A274F">
        <w:rPr>
          <w:rFonts w:ascii="Times New Roman" w:hAnsi="Times New Roman" w:cs="Times New Roman"/>
          <w:sz w:val="28"/>
          <w:szCs w:val="28"/>
        </w:rPr>
        <w:t xml:space="preserve">cenu indeksācijas </w:t>
      </w:r>
      <w:r w:rsidR="001779E2">
        <w:rPr>
          <w:rFonts w:ascii="Times New Roman" w:hAnsi="Times New Roman" w:cs="Times New Roman"/>
          <w:sz w:val="28"/>
          <w:szCs w:val="28"/>
        </w:rPr>
        <w:t xml:space="preserve">mehānisma piemērošanu </w:t>
      </w:r>
      <w:r w:rsidRPr="006858EC">
        <w:rPr>
          <w:rFonts w:ascii="Times New Roman" w:hAnsi="Times New Roman" w:cs="Times New Roman"/>
          <w:sz w:val="28"/>
          <w:szCs w:val="28"/>
        </w:rPr>
        <w:t>ilg</w:t>
      </w:r>
      <w:r w:rsidR="004F6C39">
        <w:rPr>
          <w:rFonts w:ascii="Times New Roman" w:hAnsi="Times New Roman" w:cs="Times New Roman"/>
          <w:sz w:val="28"/>
          <w:szCs w:val="28"/>
        </w:rPr>
        <w:t xml:space="preserve">āka </w:t>
      </w:r>
      <w:r w:rsidRPr="006858EC">
        <w:rPr>
          <w:rFonts w:ascii="Times New Roman" w:hAnsi="Times New Roman" w:cs="Times New Roman"/>
          <w:sz w:val="28"/>
          <w:szCs w:val="28"/>
        </w:rPr>
        <w:t>termiņa</w:t>
      </w:r>
      <w:r w:rsidR="00C9153E">
        <w:rPr>
          <w:rFonts w:ascii="Times New Roman" w:hAnsi="Times New Roman" w:cs="Times New Roman"/>
          <w:sz w:val="28"/>
          <w:szCs w:val="28"/>
        </w:rPr>
        <w:t xml:space="preserve"> sadarbības</w:t>
      </w:r>
      <w:r w:rsidRPr="006858EC">
        <w:rPr>
          <w:rFonts w:ascii="Times New Roman" w:hAnsi="Times New Roman" w:cs="Times New Roman"/>
          <w:sz w:val="28"/>
          <w:szCs w:val="28"/>
        </w:rPr>
        <w:t xml:space="preserve"> līgum</w:t>
      </w:r>
      <w:r w:rsidR="001779E2">
        <w:rPr>
          <w:rFonts w:ascii="Times New Roman" w:hAnsi="Times New Roman" w:cs="Times New Roman"/>
          <w:sz w:val="28"/>
          <w:szCs w:val="28"/>
        </w:rPr>
        <w:t>iem</w:t>
      </w:r>
      <w:r w:rsidR="00B20855">
        <w:rPr>
          <w:rFonts w:ascii="Times New Roman" w:hAnsi="Times New Roman" w:cs="Times New Roman"/>
          <w:sz w:val="28"/>
          <w:szCs w:val="28"/>
        </w:rPr>
        <w:t>,</w:t>
      </w:r>
      <w:r w:rsidR="00DB7E45">
        <w:rPr>
          <w:rFonts w:ascii="Times New Roman" w:hAnsi="Times New Roman" w:cs="Times New Roman"/>
          <w:sz w:val="28"/>
          <w:szCs w:val="28"/>
        </w:rPr>
        <w:t xml:space="preserve"> sākot ar</w:t>
      </w:r>
      <w:r w:rsidRPr="006858EC">
        <w:rPr>
          <w:rFonts w:ascii="Times New Roman" w:hAnsi="Times New Roman" w:cs="Times New Roman"/>
          <w:sz w:val="28"/>
          <w:szCs w:val="28"/>
        </w:rPr>
        <w:t xml:space="preserve"> 2024.</w:t>
      </w:r>
      <w:r w:rsidR="00DE3C06">
        <w:rPr>
          <w:rFonts w:ascii="Times New Roman" w:hAnsi="Times New Roman" w:cs="Times New Roman"/>
          <w:sz w:val="28"/>
          <w:szCs w:val="28"/>
        </w:rPr>
        <w:t> </w:t>
      </w:r>
      <w:r w:rsidRPr="006858EC">
        <w:rPr>
          <w:rFonts w:ascii="Times New Roman" w:hAnsi="Times New Roman" w:cs="Times New Roman"/>
          <w:sz w:val="28"/>
          <w:szCs w:val="28"/>
        </w:rPr>
        <w:t>gada 1.</w:t>
      </w:r>
      <w:r w:rsidR="00DE3C06">
        <w:rPr>
          <w:rFonts w:ascii="Times New Roman" w:hAnsi="Times New Roman" w:cs="Times New Roman"/>
          <w:sz w:val="28"/>
          <w:szCs w:val="28"/>
        </w:rPr>
        <w:t> </w:t>
      </w:r>
      <w:r w:rsidRPr="006858EC">
        <w:rPr>
          <w:rFonts w:ascii="Times New Roman" w:hAnsi="Times New Roman" w:cs="Times New Roman"/>
          <w:sz w:val="28"/>
          <w:szCs w:val="28"/>
        </w:rPr>
        <w:t xml:space="preserve">janvāri. </w:t>
      </w:r>
      <w:r w:rsidR="00CA2566">
        <w:rPr>
          <w:rFonts w:ascii="Times New Roman" w:hAnsi="Times New Roman" w:cs="Times New Roman"/>
          <w:sz w:val="28"/>
          <w:szCs w:val="28"/>
        </w:rPr>
        <w:t>I</w:t>
      </w:r>
      <w:r w:rsidR="00E07EB3" w:rsidRPr="00E07EB3">
        <w:rPr>
          <w:rFonts w:ascii="Times New Roman" w:hAnsi="Times New Roman" w:cs="Times New Roman"/>
          <w:sz w:val="28"/>
          <w:szCs w:val="28"/>
        </w:rPr>
        <w:t>lg</w:t>
      </w:r>
      <w:r w:rsidR="004F6C39">
        <w:rPr>
          <w:rFonts w:ascii="Times New Roman" w:hAnsi="Times New Roman" w:cs="Times New Roman"/>
          <w:sz w:val="28"/>
          <w:szCs w:val="28"/>
        </w:rPr>
        <w:t xml:space="preserve">āka </w:t>
      </w:r>
      <w:r w:rsidR="00E07EB3" w:rsidRPr="00E07EB3">
        <w:rPr>
          <w:rFonts w:ascii="Times New Roman" w:hAnsi="Times New Roman" w:cs="Times New Roman"/>
          <w:sz w:val="28"/>
          <w:szCs w:val="28"/>
        </w:rPr>
        <w:t>termiņa sadarbības līgumos</w:t>
      </w:r>
      <w:r w:rsidR="003C4441">
        <w:rPr>
          <w:rFonts w:ascii="Times New Roman" w:hAnsi="Times New Roman" w:cs="Times New Roman"/>
          <w:sz w:val="28"/>
          <w:szCs w:val="28"/>
        </w:rPr>
        <w:t xml:space="preserve"> 2024.</w:t>
      </w:r>
      <w:r w:rsidR="002F25FF">
        <w:rPr>
          <w:rFonts w:ascii="Times New Roman" w:hAnsi="Times New Roman" w:cs="Times New Roman"/>
          <w:sz w:val="28"/>
          <w:szCs w:val="28"/>
        </w:rPr>
        <w:t> </w:t>
      </w:r>
      <w:r w:rsidR="003C4441">
        <w:rPr>
          <w:rFonts w:ascii="Times New Roman" w:hAnsi="Times New Roman" w:cs="Times New Roman"/>
          <w:sz w:val="28"/>
          <w:szCs w:val="28"/>
        </w:rPr>
        <w:t>gadā</w:t>
      </w:r>
      <w:r w:rsidR="00E07EB3" w:rsidRPr="00E07EB3">
        <w:rPr>
          <w:rFonts w:ascii="Times New Roman" w:hAnsi="Times New Roman" w:cs="Times New Roman"/>
          <w:sz w:val="28"/>
          <w:szCs w:val="28"/>
        </w:rPr>
        <w:t xml:space="preserve"> 2.</w:t>
      </w:r>
      <w:r w:rsidR="002F25FF">
        <w:rPr>
          <w:rFonts w:ascii="Times New Roman" w:hAnsi="Times New Roman" w:cs="Times New Roman"/>
          <w:sz w:val="28"/>
          <w:szCs w:val="28"/>
        </w:rPr>
        <w:t> </w:t>
      </w:r>
      <w:r w:rsidR="00E07EB3" w:rsidRPr="00E07EB3">
        <w:rPr>
          <w:rFonts w:ascii="Times New Roman" w:hAnsi="Times New Roman" w:cs="Times New Roman"/>
          <w:sz w:val="28"/>
          <w:szCs w:val="28"/>
        </w:rPr>
        <w:t xml:space="preserve">šķiras zāģbaļķu sortimentiem </w:t>
      </w:r>
      <w:r w:rsidR="00AF2F81">
        <w:rPr>
          <w:rFonts w:ascii="Times New Roman" w:hAnsi="Times New Roman" w:cs="Times New Roman"/>
          <w:sz w:val="28"/>
          <w:szCs w:val="28"/>
        </w:rPr>
        <w:t>jā</w:t>
      </w:r>
      <w:r w:rsidR="00E07EB3" w:rsidRPr="00E07EB3">
        <w:rPr>
          <w:rFonts w:ascii="Times New Roman" w:hAnsi="Times New Roman" w:cs="Times New Roman"/>
          <w:sz w:val="28"/>
          <w:szCs w:val="28"/>
        </w:rPr>
        <w:t>piemēro vidēj</w:t>
      </w:r>
      <w:r w:rsidR="00703617">
        <w:rPr>
          <w:rFonts w:ascii="Times New Roman" w:hAnsi="Times New Roman" w:cs="Times New Roman"/>
          <w:sz w:val="28"/>
          <w:szCs w:val="28"/>
        </w:rPr>
        <w:t>ās</w:t>
      </w:r>
      <w:r w:rsidR="00E07EB3" w:rsidRPr="00E07EB3">
        <w:rPr>
          <w:rFonts w:ascii="Times New Roman" w:hAnsi="Times New Roman" w:cs="Times New Roman"/>
          <w:sz w:val="28"/>
          <w:szCs w:val="28"/>
        </w:rPr>
        <w:t xml:space="preserve"> </w:t>
      </w:r>
      <w:r w:rsidR="0074796A">
        <w:rPr>
          <w:rFonts w:ascii="Times New Roman" w:hAnsi="Times New Roman" w:cs="Times New Roman"/>
          <w:sz w:val="28"/>
          <w:szCs w:val="28"/>
        </w:rPr>
        <w:t>s</w:t>
      </w:r>
      <w:r w:rsidR="00E07EB3" w:rsidRPr="00E07EB3">
        <w:rPr>
          <w:rFonts w:ascii="Times New Roman" w:hAnsi="Times New Roman" w:cs="Times New Roman"/>
          <w:sz w:val="28"/>
          <w:szCs w:val="28"/>
        </w:rPr>
        <w:t xml:space="preserve">vērtās cenas, kas </w:t>
      </w:r>
      <w:r w:rsidR="002E7AA2">
        <w:rPr>
          <w:rFonts w:ascii="Times New Roman" w:hAnsi="Times New Roman" w:cs="Times New Roman"/>
          <w:sz w:val="28"/>
          <w:szCs w:val="28"/>
        </w:rPr>
        <w:t>attiecīgam</w:t>
      </w:r>
      <w:r w:rsidR="00E07EB3" w:rsidRPr="00E07EB3">
        <w:rPr>
          <w:rFonts w:ascii="Times New Roman" w:hAnsi="Times New Roman" w:cs="Times New Roman"/>
          <w:sz w:val="28"/>
          <w:szCs w:val="28"/>
        </w:rPr>
        <w:t xml:space="preserve"> periodam </w:t>
      </w:r>
      <w:r w:rsidR="00DE3C06">
        <w:rPr>
          <w:rFonts w:ascii="Times New Roman" w:hAnsi="Times New Roman" w:cs="Times New Roman"/>
          <w:sz w:val="28"/>
          <w:szCs w:val="28"/>
        </w:rPr>
        <w:t>noteiktas</w:t>
      </w:r>
      <w:r w:rsidR="00E07EB3" w:rsidRPr="00E07EB3">
        <w:rPr>
          <w:rFonts w:ascii="Times New Roman" w:hAnsi="Times New Roman" w:cs="Times New Roman"/>
          <w:sz w:val="28"/>
          <w:szCs w:val="28"/>
        </w:rPr>
        <w:t xml:space="preserve"> </w:t>
      </w:r>
      <w:r w:rsidR="00943A6E">
        <w:rPr>
          <w:rFonts w:ascii="Times New Roman" w:hAnsi="Times New Roman" w:cs="Times New Roman"/>
          <w:sz w:val="28"/>
          <w:szCs w:val="28"/>
        </w:rPr>
        <w:t xml:space="preserve">AS </w:t>
      </w:r>
      <w:r w:rsidR="001C0AB8">
        <w:rPr>
          <w:rFonts w:ascii="Times New Roman" w:hAnsi="Times New Roman" w:cs="Times New Roman"/>
          <w:sz w:val="28"/>
          <w:szCs w:val="28"/>
        </w:rPr>
        <w:t xml:space="preserve">“LVM” </w:t>
      </w:r>
      <w:r w:rsidR="00E07EB3" w:rsidRPr="00E07EB3">
        <w:rPr>
          <w:rFonts w:ascii="Times New Roman" w:hAnsi="Times New Roman" w:cs="Times New Roman"/>
          <w:sz w:val="28"/>
          <w:szCs w:val="28"/>
        </w:rPr>
        <w:t>īstermiņa pārdošanas procedūrā</w:t>
      </w:r>
      <w:r w:rsidR="00DE3C06">
        <w:rPr>
          <w:rFonts w:ascii="Times New Roman" w:hAnsi="Times New Roman" w:cs="Times New Roman"/>
          <w:sz w:val="28"/>
          <w:szCs w:val="28"/>
        </w:rPr>
        <w:t>s</w:t>
      </w:r>
      <w:r w:rsidR="00E07EB3" w:rsidRPr="00E07EB3">
        <w:rPr>
          <w:rFonts w:ascii="Times New Roman" w:hAnsi="Times New Roman" w:cs="Times New Roman"/>
          <w:sz w:val="28"/>
          <w:szCs w:val="28"/>
        </w:rPr>
        <w:t xml:space="preserve">. </w:t>
      </w:r>
    </w:p>
    <w:p w14:paraId="34F70B9E" w14:textId="5926E12A" w:rsidR="00DA7FE8" w:rsidRPr="00DA7FE8" w:rsidRDefault="00DA7FE8" w:rsidP="00DA7FE8">
      <w:pPr>
        <w:ind w:firstLine="720"/>
        <w:jc w:val="both"/>
        <w:rPr>
          <w:rFonts w:ascii="Times New Roman" w:hAnsi="Times New Roman" w:cs="Times New Roman"/>
          <w:b/>
          <w:bCs/>
          <w:sz w:val="28"/>
          <w:szCs w:val="28"/>
        </w:rPr>
      </w:pPr>
      <w:r w:rsidRPr="00DA7FE8">
        <w:rPr>
          <w:rFonts w:ascii="Times New Roman" w:hAnsi="Times New Roman" w:cs="Times New Roman"/>
          <w:b/>
          <w:bCs/>
          <w:sz w:val="28"/>
          <w:szCs w:val="28"/>
        </w:rPr>
        <w:t>Piedāvātais risinājums kopumā uzlabos godīgu AS “LVM” sadarbības partneru konkurētspēju, tostarp  negatīvi neietekmēs īstermiņa partnerus. Nolūkā nodrošināt koksnes produktu pircēju dažādā pieprasījuma izpildi AS “LVM” piedāvā koksnes produktu pircējiem diferencētu pakalpojumu klāstu trīs sadarbības piedāvājumu ietvaros. Pamatapjomi tiek realizēti ceturkšņa un trīs gadu pārdošanas procedūrās. Līgumattiecības vienlaikus var būt tikai vienā pārdošanas programmā, tādēļ klientam ir vispirms jāizvēlas, kura no tām ir piemērotāka. Ar šīm pārdošanas programmām tiek realizēti droši prognozējamie apjomi un līgumattiecībās ir pieļautas salīdzinoši mazas apjomu novirzes. Faktiskā mežistrādes procesā ik augstu precizitāti nodrošināt ir neiespējami, tādēļ pastāv trešā pārdošanas programma – papildus pārdošana, kas nodrošina</w:t>
      </w:r>
      <w:r w:rsidRPr="00DA7FE8">
        <w:rPr>
          <w:rFonts w:ascii="Times New Roman" w:hAnsi="Times New Roman" w:cs="Times New Roman"/>
          <w:sz w:val="28"/>
          <w:szCs w:val="28"/>
        </w:rPr>
        <w:t xml:space="preserve"> </w:t>
      </w:r>
      <w:r w:rsidRPr="00DA7FE8">
        <w:rPr>
          <w:rFonts w:ascii="Times New Roman" w:hAnsi="Times New Roman" w:cs="Times New Roman"/>
          <w:b/>
          <w:bCs/>
          <w:sz w:val="28"/>
          <w:szCs w:val="28"/>
        </w:rPr>
        <w:t xml:space="preserve">mainīgo jeb no mežizstrādes viedokļa iepriekš grūti prognozējamu apjomu realizāciju atbilstoši situācijai, un tās piegādes termiņi ir īsāki nekā ceturksnis. Papildus pārdošanā var piedalīties visi pircēja kritērijiem atbilstoši uzņēmumi, neatkarīgi, vai tiem tobrīd ir līgumattiecības ar AS “LVM” un kurā pārdošanas programmā iegādājas apaļkoku </w:t>
      </w:r>
      <w:r w:rsidRPr="00DA7FE8">
        <w:rPr>
          <w:rFonts w:ascii="Times New Roman" w:hAnsi="Times New Roman" w:cs="Times New Roman"/>
          <w:b/>
          <w:bCs/>
          <w:sz w:val="28"/>
          <w:szCs w:val="28"/>
        </w:rPr>
        <w:lastRenderedPageBreak/>
        <w:t>sortimentus. Tādēļ ilgāka termiņa klientu konkurētspējas uzlabošanās nepasliktinās iespējas īstermiņa klientiem iegādāties nepieciešamo apjomu ceturkšņa izsolēs, bet savukārt Papildus pārdošanas programmās konkurence būs vienlīdzīga. Tāpat situācija, kur gan īstermiņa, gan ilgtermiņa klienti realizē gala produktus vienos un tajos pašos tirgos, bet ilgāka termiņa pārdošanas  programmā 2.šķiras zāģbaļķa cena būtiski atšķiras no aktuālās tirgus cenas (neatkarīgi kurā virzienā), nav labvēlīga veselīgas konkurences videi. Līdz ar to piedāvātais risinājums kopumā uzlabos konkurences vidi Latvijā.</w:t>
      </w:r>
    </w:p>
    <w:p w14:paraId="2FA4CC00" w14:textId="15D73DB4" w:rsidR="00002E51" w:rsidRPr="003E2135" w:rsidRDefault="00CD5227" w:rsidP="00C56743">
      <w:pPr>
        <w:ind w:firstLine="720"/>
        <w:contextualSpacing/>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Egļu astoņzobu mizgrauža postījumi 2024.gadā joprojām </w:t>
      </w:r>
      <w:r w:rsidR="00514C73">
        <w:rPr>
          <w:rFonts w:ascii="Times New Roman" w:hAnsi="Times New Roman" w:cs="Times New Roman"/>
          <w:b/>
          <w:bCs/>
          <w:color w:val="000000" w:themeColor="text1"/>
          <w:sz w:val="28"/>
          <w:szCs w:val="28"/>
        </w:rPr>
        <w:t>prognozēti</w:t>
      </w:r>
      <w:r>
        <w:rPr>
          <w:rFonts w:ascii="Times New Roman" w:hAnsi="Times New Roman" w:cs="Times New Roman"/>
          <w:b/>
          <w:bCs/>
          <w:color w:val="000000" w:themeColor="text1"/>
          <w:sz w:val="28"/>
          <w:szCs w:val="28"/>
        </w:rPr>
        <w:t xml:space="preserve"> </w:t>
      </w:r>
      <w:r w:rsidR="00514C73">
        <w:rPr>
          <w:rFonts w:ascii="Times New Roman" w:hAnsi="Times New Roman" w:cs="Times New Roman"/>
          <w:b/>
          <w:bCs/>
          <w:color w:val="000000" w:themeColor="text1"/>
          <w:sz w:val="28"/>
          <w:szCs w:val="28"/>
        </w:rPr>
        <w:t>būtiski</w:t>
      </w:r>
      <w:r>
        <w:rPr>
          <w:rFonts w:ascii="Times New Roman" w:hAnsi="Times New Roman" w:cs="Times New Roman"/>
          <w:b/>
          <w:bCs/>
          <w:color w:val="000000" w:themeColor="text1"/>
          <w:sz w:val="28"/>
          <w:szCs w:val="28"/>
        </w:rPr>
        <w:t>, tādēļ</w:t>
      </w:r>
      <w:r w:rsidR="00B31B65">
        <w:rPr>
          <w:rFonts w:ascii="Times New Roman" w:hAnsi="Times New Roman" w:cs="Times New Roman"/>
          <w:b/>
          <w:bCs/>
          <w:color w:val="000000" w:themeColor="text1"/>
          <w:sz w:val="28"/>
          <w:szCs w:val="28"/>
        </w:rPr>
        <w:t xml:space="preserve"> būs jārīkojas </w:t>
      </w:r>
      <w:r w:rsidR="003E2135">
        <w:rPr>
          <w:rFonts w:ascii="Times New Roman" w:hAnsi="Times New Roman" w:cs="Times New Roman"/>
          <w:b/>
          <w:bCs/>
          <w:color w:val="000000" w:themeColor="text1"/>
          <w:sz w:val="28"/>
          <w:szCs w:val="28"/>
        </w:rPr>
        <w:t>atbilstoši</w:t>
      </w:r>
      <w:r w:rsidR="00B31B65">
        <w:rPr>
          <w:rFonts w:ascii="Times New Roman" w:hAnsi="Times New Roman" w:cs="Times New Roman"/>
          <w:b/>
          <w:bCs/>
          <w:color w:val="000000" w:themeColor="text1"/>
          <w:sz w:val="28"/>
          <w:szCs w:val="28"/>
        </w:rPr>
        <w:t xml:space="preserve"> </w:t>
      </w:r>
      <w:r w:rsidR="003E2135">
        <w:rPr>
          <w:rFonts w:ascii="Times New Roman" w:hAnsi="Times New Roman" w:cs="Times New Roman"/>
          <w:b/>
          <w:bCs/>
          <w:color w:val="000000" w:themeColor="text1"/>
          <w:sz w:val="28"/>
          <w:szCs w:val="28"/>
        </w:rPr>
        <w:t>situācijai</w:t>
      </w:r>
      <w:r>
        <w:rPr>
          <w:rFonts w:ascii="Times New Roman" w:hAnsi="Times New Roman" w:cs="Times New Roman"/>
          <w:b/>
          <w:bCs/>
          <w:color w:val="000000" w:themeColor="text1"/>
          <w:sz w:val="28"/>
          <w:szCs w:val="28"/>
        </w:rPr>
        <w:t xml:space="preserve">. </w:t>
      </w:r>
      <w:r w:rsidR="00D55EFB">
        <w:rPr>
          <w:rFonts w:ascii="Times New Roman" w:hAnsi="Times New Roman" w:cs="Times New Roman"/>
          <w:b/>
          <w:bCs/>
          <w:color w:val="000000" w:themeColor="text1"/>
          <w:sz w:val="28"/>
          <w:szCs w:val="28"/>
        </w:rPr>
        <w:t>Ņemot vērā arī iekavētās kopšanas cirtes iepriekšējos gados</w:t>
      </w:r>
      <w:r w:rsidR="00535ACA">
        <w:rPr>
          <w:rFonts w:ascii="Times New Roman" w:hAnsi="Times New Roman" w:cs="Times New Roman"/>
          <w:b/>
          <w:bCs/>
          <w:color w:val="000000" w:themeColor="text1"/>
          <w:sz w:val="28"/>
          <w:szCs w:val="28"/>
        </w:rPr>
        <w:t xml:space="preserve">, </w:t>
      </w:r>
      <w:r w:rsidR="00DC5D52">
        <w:rPr>
          <w:rFonts w:ascii="Times New Roman" w:hAnsi="Times New Roman" w:cs="Times New Roman"/>
          <w:b/>
          <w:bCs/>
          <w:color w:val="000000" w:themeColor="text1"/>
          <w:sz w:val="28"/>
          <w:szCs w:val="28"/>
        </w:rPr>
        <w:t>tiek prognozēts neliels mežizstrādes apjomu pieaugums</w:t>
      </w:r>
      <w:r w:rsidR="00F570BF">
        <w:rPr>
          <w:rFonts w:ascii="Times New Roman" w:hAnsi="Times New Roman" w:cs="Times New Roman"/>
          <w:b/>
          <w:bCs/>
          <w:color w:val="000000" w:themeColor="text1"/>
          <w:sz w:val="28"/>
          <w:szCs w:val="28"/>
        </w:rPr>
        <w:t xml:space="preserve"> pret iepriekš plānoto.</w:t>
      </w:r>
      <w:r w:rsidR="00DC5D52">
        <w:rPr>
          <w:rFonts w:ascii="Times New Roman" w:hAnsi="Times New Roman" w:cs="Times New Roman"/>
          <w:b/>
          <w:bCs/>
          <w:color w:val="000000" w:themeColor="text1"/>
          <w:sz w:val="28"/>
          <w:szCs w:val="28"/>
        </w:rPr>
        <w:t xml:space="preserve"> </w:t>
      </w:r>
      <w:r>
        <w:rPr>
          <w:rFonts w:ascii="Times New Roman" w:hAnsi="Times New Roman" w:cs="Times New Roman"/>
          <w:b/>
          <w:bCs/>
          <w:color w:val="000000" w:themeColor="text1"/>
          <w:sz w:val="28"/>
          <w:szCs w:val="28"/>
        </w:rPr>
        <w:t xml:space="preserve"> </w:t>
      </w:r>
      <w:r w:rsidR="00F570BF">
        <w:rPr>
          <w:rFonts w:ascii="Times New Roman" w:hAnsi="Times New Roman" w:cs="Times New Roman"/>
          <w:b/>
          <w:bCs/>
          <w:color w:val="000000" w:themeColor="text1"/>
          <w:sz w:val="28"/>
          <w:szCs w:val="28"/>
        </w:rPr>
        <w:t xml:space="preserve">Galvenajā cirtē </w:t>
      </w:r>
      <w:r w:rsidR="00C56743">
        <w:rPr>
          <w:rFonts w:ascii="Times New Roman" w:hAnsi="Times New Roman" w:cs="Times New Roman"/>
          <w:b/>
          <w:bCs/>
          <w:color w:val="000000" w:themeColor="text1"/>
          <w:sz w:val="28"/>
          <w:szCs w:val="28"/>
        </w:rPr>
        <w:t xml:space="preserve">maksimālie mežizstrādes apjomi ir </w:t>
      </w:r>
      <w:r w:rsidR="00C56743" w:rsidRPr="003E2135">
        <w:rPr>
          <w:rFonts w:ascii="Times New Roman" w:hAnsi="Times New Roman" w:cs="Times New Roman"/>
          <w:b/>
          <w:bCs/>
          <w:color w:val="000000" w:themeColor="text1"/>
          <w:sz w:val="28"/>
          <w:szCs w:val="28"/>
        </w:rPr>
        <w:t>noteikti</w:t>
      </w:r>
      <w:r w:rsidR="00C56743">
        <w:rPr>
          <w:rFonts w:ascii="Times New Roman" w:hAnsi="Times New Roman" w:cs="Times New Roman"/>
          <w:color w:val="000000" w:themeColor="text1"/>
          <w:sz w:val="28"/>
          <w:szCs w:val="28"/>
        </w:rPr>
        <w:t xml:space="preserve"> </w:t>
      </w:r>
      <w:r w:rsidR="00002E51" w:rsidRPr="000E4F79">
        <w:rPr>
          <w:rFonts w:ascii="Times New Roman" w:hAnsi="Times New Roman" w:cs="Times New Roman"/>
          <w:color w:val="000000" w:themeColor="text1"/>
          <w:sz w:val="28"/>
          <w:szCs w:val="28"/>
        </w:rPr>
        <w:t xml:space="preserve">Ministru kabineta 2020. gada 13. augusta rīkojumā Nr. 435 </w:t>
      </w:r>
      <w:r w:rsidR="00A76F7F" w:rsidRPr="000E4F79">
        <w:rPr>
          <w:rFonts w:ascii="Times New Roman" w:hAnsi="Times New Roman" w:cs="Times New Roman"/>
          <w:color w:val="000000" w:themeColor="text1"/>
          <w:sz w:val="28"/>
          <w:szCs w:val="28"/>
        </w:rPr>
        <w:t>“</w:t>
      </w:r>
      <w:r w:rsidR="00002E51" w:rsidRPr="000E4F79">
        <w:rPr>
          <w:rFonts w:ascii="Times New Roman" w:hAnsi="Times New Roman" w:cs="Times New Roman"/>
          <w:color w:val="000000" w:themeColor="text1"/>
          <w:sz w:val="28"/>
          <w:szCs w:val="28"/>
        </w:rPr>
        <w:t>Par koku ciršanas maksimāli pieļaujamo apjomu 2021.–2025. gadam</w:t>
      </w:r>
      <w:r w:rsidR="00A76F7F" w:rsidRPr="000E4F79">
        <w:rPr>
          <w:rFonts w:ascii="Times New Roman" w:hAnsi="Times New Roman" w:cs="Times New Roman"/>
          <w:color w:val="000000" w:themeColor="text1"/>
          <w:sz w:val="28"/>
          <w:szCs w:val="28"/>
        </w:rPr>
        <w:t>”</w:t>
      </w:r>
      <w:r w:rsidR="00002E51" w:rsidRPr="000E4F79">
        <w:rPr>
          <w:rFonts w:ascii="Times New Roman" w:hAnsi="Times New Roman" w:cs="Times New Roman"/>
          <w:color w:val="000000" w:themeColor="text1"/>
          <w:sz w:val="28"/>
          <w:szCs w:val="28"/>
        </w:rPr>
        <w:t xml:space="preserve"> </w:t>
      </w:r>
      <w:r w:rsidR="008E35CA" w:rsidRPr="000E4F79">
        <w:rPr>
          <w:rFonts w:ascii="Times New Roman" w:hAnsi="Times New Roman" w:cs="Times New Roman"/>
          <w:sz w:val="28"/>
          <w:szCs w:val="28"/>
        </w:rPr>
        <w:t>(turpmāk – Rīkojums)</w:t>
      </w:r>
      <w:r w:rsidR="00002E51" w:rsidRPr="000E4F79">
        <w:rPr>
          <w:rFonts w:ascii="Times New Roman" w:hAnsi="Times New Roman" w:cs="Times New Roman"/>
          <w:color w:val="000000" w:themeColor="text1"/>
          <w:sz w:val="28"/>
          <w:szCs w:val="28"/>
        </w:rPr>
        <w:t xml:space="preserve">. </w:t>
      </w:r>
      <w:r w:rsidR="00A716BE" w:rsidRPr="000E4F79">
        <w:rPr>
          <w:rFonts w:ascii="Times New Roman" w:hAnsi="Times New Roman" w:cs="Times New Roman"/>
          <w:color w:val="000000" w:themeColor="text1"/>
          <w:sz w:val="28"/>
          <w:szCs w:val="28"/>
        </w:rPr>
        <w:t>P</w:t>
      </w:r>
      <w:r w:rsidR="00002E51" w:rsidRPr="000E4F79">
        <w:rPr>
          <w:rFonts w:ascii="Times New Roman" w:hAnsi="Times New Roman" w:cs="Times New Roman"/>
          <w:color w:val="000000" w:themeColor="text1"/>
          <w:sz w:val="28"/>
          <w:szCs w:val="28"/>
        </w:rPr>
        <w:t xml:space="preserve">ēc sākotnējā </w:t>
      </w:r>
      <w:r w:rsidR="005E1B36" w:rsidRPr="000E4F79">
        <w:rPr>
          <w:rFonts w:ascii="Times New Roman" w:hAnsi="Times New Roman" w:cs="Times New Roman"/>
          <w:color w:val="000000" w:themeColor="text1"/>
          <w:sz w:val="28"/>
          <w:szCs w:val="28"/>
        </w:rPr>
        <w:t xml:space="preserve">AS </w:t>
      </w:r>
      <w:r w:rsidR="00A716BE" w:rsidRPr="000E4F79">
        <w:rPr>
          <w:rFonts w:ascii="Times New Roman" w:hAnsi="Times New Roman" w:cs="Times New Roman"/>
          <w:color w:val="000000" w:themeColor="text1"/>
          <w:sz w:val="28"/>
          <w:szCs w:val="28"/>
        </w:rPr>
        <w:t xml:space="preserve">“LVM” </w:t>
      </w:r>
      <w:r w:rsidR="00002E51" w:rsidRPr="000E4F79">
        <w:rPr>
          <w:rFonts w:ascii="Times New Roman" w:hAnsi="Times New Roman" w:cs="Times New Roman"/>
          <w:color w:val="000000" w:themeColor="text1"/>
          <w:sz w:val="28"/>
          <w:szCs w:val="28"/>
        </w:rPr>
        <w:t xml:space="preserve">uzņēmuma plāna paredzēts neizmantot </w:t>
      </w:r>
      <w:r w:rsidR="005E1B36" w:rsidRPr="000E4F79">
        <w:rPr>
          <w:rFonts w:ascii="Times New Roman" w:hAnsi="Times New Roman" w:cs="Times New Roman"/>
          <w:color w:val="000000" w:themeColor="text1"/>
          <w:sz w:val="28"/>
          <w:szCs w:val="28"/>
        </w:rPr>
        <w:t>aptuveni</w:t>
      </w:r>
      <w:r w:rsidR="00AB0D54">
        <w:rPr>
          <w:rFonts w:ascii="Times New Roman" w:hAnsi="Times New Roman" w:cs="Times New Roman"/>
          <w:color w:val="000000" w:themeColor="text1"/>
          <w:sz w:val="28"/>
          <w:szCs w:val="28"/>
        </w:rPr>
        <w:t xml:space="preserve"> </w:t>
      </w:r>
      <w:r w:rsidR="00002E51" w:rsidRPr="000E4F79">
        <w:rPr>
          <w:rFonts w:ascii="Times New Roman" w:hAnsi="Times New Roman" w:cs="Times New Roman"/>
          <w:color w:val="000000" w:themeColor="text1"/>
          <w:sz w:val="28"/>
          <w:szCs w:val="28"/>
        </w:rPr>
        <w:t xml:space="preserve">10% no atļautā ilgtspējīgā mežizstrādes apjoma. </w:t>
      </w:r>
      <w:r w:rsidR="001473B1" w:rsidRPr="000E4F79">
        <w:rPr>
          <w:rFonts w:ascii="Times New Roman" w:hAnsi="Times New Roman" w:cs="Times New Roman"/>
          <w:color w:val="000000" w:themeColor="text1"/>
          <w:sz w:val="28"/>
          <w:szCs w:val="28"/>
        </w:rPr>
        <w:t>Ņ</w:t>
      </w:r>
      <w:r w:rsidR="00002E51" w:rsidRPr="000E4F79">
        <w:rPr>
          <w:rFonts w:ascii="Times New Roman" w:hAnsi="Times New Roman" w:cs="Times New Roman"/>
          <w:color w:val="000000" w:themeColor="text1"/>
          <w:sz w:val="28"/>
          <w:szCs w:val="28"/>
        </w:rPr>
        <w:t>emot</w:t>
      </w:r>
      <w:r w:rsidR="007E282F" w:rsidRPr="000E4F79">
        <w:rPr>
          <w:rFonts w:ascii="Times New Roman" w:hAnsi="Times New Roman" w:cs="Times New Roman"/>
          <w:color w:val="000000" w:themeColor="text1"/>
          <w:sz w:val="28"/>
          <w:szCs w:val="28"/>
        </w:rPr>
        <w:t xml:space="preserve"> vērā</w:t>
      </w:r>
      <w:r w:rsidR="00002E51" w:rsidRPr="000E4F79">
        <w:rPr>
          <w:rFonts w:ascii="Times New Roman" w:hAnsi="Times New Roman" w:cs="Times New Roman"/>
          <w:color w:val="000000" w:themeColor="text1"/>
          <w:sz w:val="28"/>
          <w:szCs w:val="28"/>
        </w:rPr>
        <w:t xml:space="preserve"> </w:t>
      </w:r>
      <w:r w:rsidR="007E282F" w:rsidRPr="000E4F79">
        <w:rPr>
          <w:rFonts w:ascii="Times New Roman" w:hAnsi="Times New Roman" w:cs="Times New Roman"/>
          <w:color w:val="000000" w:themeColor="text1"/>
          <w:sz w:val="28"/>
          <w:szCs w:val="28"/>
        </w:rPr>
        <w:t>ievērojamo</w:t>
      </w:r>
      <w:r w:rsidR="00002E51" w:rsidRPr="000E4F79">
        <w:rPr>
          <w:rFonts w:ascii="Times New Roman" w:hAnsi="Times New Roman" w:cs="Times New Roman"/>
          <w:color w:val="000000" w:themeColor="text1"/>
          <w:sz w:val="28"/>
          <w:szCs w:val="28"/>
        </w:rPr>
        <w:t xml:space="preserve"> ES nozīmes biotopu īpatsvaru melnalkšņa un ošu mežos, </w:t>
      </w:r>
      <w:r w:rsidR="00AD07E0" w:rsidRPr="000E4F79">
        <w:rPr>
          <w:rFonts w:ascii="Times New Roman" w:hAnsi="Times New Roman" w:cs="Times New Roman"/>
          <w:color w:val="000000" w:themeColor="text1"/>
          <w:sz w:val="28"/>
          <w:szCs w:val="28"/>
        </w:rPr>
        <w:t>nav</w:t>
      </w:r>
      <w:r w:rsidR="00D212B9" w:rsidRPr="000E4F79">
        <w:rPr>
          <w:rFonts w:ascii="Times New Roman" w:hAnsi="Times New Roman" w:cs="Times New Roman"/>
          <w:color w:val="000000" w:themeColor="text1"/>
          <w:sz w:val="28"/>
          <w:szCs w:val="28"/>
        </w:rPr>
        <w:t xml:space="preserve"> izstrādājami </w:t>
      </w:r>
      <w:r w:rsidR="00002E51" w:rsidRPr="000E4F79">
        <w:rPr>
          <w:rFonts w:ascii="Times New Roman" w:hAnsi="Times New Roman" w:cs="Times New Roman"/>
          <w:color w:val="000000" w:themeColor="text1"/>
          <w:sz w:val="28"/>
          <w:szCs w:val="28"/>
        </w:rPr>
        <w:t xml:space="preserve">aptuveni 3 tūkstoši ha no </w:t>
      </w:r>
      <w:r w:rsidR="00D212B9" w:rsidRPr="000E4F79">
        <w:rPr>
          <w:rFonts w:ascii="Times New Roman" w:hAnsi="Times New Roman" w:cs="Times New Roman"/>
          <w:color w:val="000000" w:themeColor="text1"/>
          <w:sz w:val="28"/>
          <w:szCs w:val="28"/>
        </w:rPr>
        <w:t xml:space="preserve">maksimāli </w:t>
      </w:r>
      <w:r w:rsidR="00002E51" w:rsidRPr="000E4F79">
        <w:rPr>
          <w:rFonts w:ascii="Times New Roman" w:hAnsi="Times New Roman" w:cs="Times New Roman"/>
          <w:color w:val="000000" w:themeColor="text1"/>
          <w:sz w:val="28"/>
          <w:szCs w:val="28"/>
        </w:rPr>
        <w:t>pieļau</w:t>
      </w:r>
      <w:r w:rsidR="007F1D6D" w:rsidRPr="000E4F79">
        <w:rPr>
          <w:rFonts w:ascii="Times New Roman" w:hAnsi="Times New Roman" w:cs="Times New Roman"/>
          <w:color w:val="000000" w:themeColor="text1"/>
          <w:sz w:val="28"/>
          <w:szCs w:val="28"/>
        </w:rPr>
        <w:t>jamā</w:t>
      </w:r>
      <w:r w:rsidR="00002E51" w:rsidRPr="000E4F79">
        <w:rPr>
          <w:rFonts w:ascii="Times New Roman" w:hAnsi="Times New Roman" w:cs="Times New Roman"/>
          <w:color w:val="000000" w:themeColor="text1"/>
          <w:sz w:val="28"/>
          <w:szCs w:val="28"/>
        </w:rPr>
        <w:t xml:space="preserve"> apjoma, bet priedes, egles un bērza valdaudzēs, ņemot vērā esošo situāciju,</w:t>
      </w:r>
      <w:r w:rsidR="00AF5328" w:rsidRPr="000E4F79">
        <w:rPr>
          <w:rFonts w:ascii="Times New Roman" w:hAnsi="Times New Roman" w:cs="Times New Roman"/>
          <w:color w:val="000000" w:themeColor="text1"/>
          <w:sz w:val="28"/>
          <w:szCs w:val="28"/>
        </w:rPr>
        <w:t xml:space="preserve"> </w:t>
      </w:r>
      <w:r w:rsidR="00C56743" w:rsidRPr="003E2135">
        <w:rPr>
          <w:rFonts w:ascii="Times New Roman" w:hAnsi="Times New Roman" w:cs="Times New Roman"/>
          <w:b/>
          <w:bCs/>
          <w:color w:val="000000" w:themeColor="text1"/>
          <w:sz w:val="28"/>
          <w:szCs w:val="28"/>
        </w:rPr>
        <w:t>pastāv iespējas</w:t>
      </w:r>
      <w:r w:rsidR="008C0F10" w:rsidRPr="003E2135">
        <w:rPr>
          <w:rFonts w:ascii="Times New Roman" w:hAnsi="Times New Roman" w:cs="Times New Roman"/>
          <w:b/>
          <w:bCs/>
          <w:color w:val="000000" w:themeColor="text1"/>
          <w:sz w:val="28"/>
          <w:szCs w:val="28"/>
        </w:rPr>
        <w:t xml:space="preserve"> izmantot</w:t>
      </w:r>
      <w:r w:rsidR="00002E51" w:rsidRPr="003E2135">
        <w:rPr>
          <w:rFonts w:ascii="Times New Roman" w:hAnsi="Times New Roman" w:cs="Times New Roman"/>
          <w:b/>
          <w:bCs/>
          <w:color w:val="000000" w:themeColor="text1"/>
          <w:sz w:val="28"/>
          <w:szCs w:val="28"/>
        </w:rPr>
        <w:t xml:space="preserve"> atļaut</w:t>
      </w:r>
      <w:r w:rsidR="008C0F10" w:rsidRPr="003E2135">
        <w:rPr>
          <w:rFonts w:ascii="Times New Roman" w:hAnsi="Times New Roman" w:cs="Times New Roman"/>
          <w:b/>
          <w:bCs/>
          <w:color w:val="000000" w:themeColor="text1"/>
          <w:sz w:val="28"/>
          <w:szCs w:val="28"/>
        </w:rPr>
        <w:t>o</w:t>
      </w:r>
      <w:r w:rsidR="00002E51" w:rsidRPr="003E2135">
        <w:rPr>
          <w:rFonts w:ascii="Times New Roman" w:hAnsi="Times New Roman" w:cs="Times New Roman"/>
          <w:b/>
          <w:bCs/>
          <w:color w:val="000000" w:themeColor="text1"/>
          <w:sz w:val="28"/>
          <w:szCs w:val="28"/>
        </w:rPr>
        <w:t xml:space="preserve"> apjom</w:t>
      </w:r>
      <w:r w:rsidR="008C0F10" w:rsidRPr="003E2135">
        <w:rPr>
          <w:rFonts w:ascii="Times New Roman" w:hAnsi="Times New Roman" w:cs="Times New Roman"/>
          <w:b/>
          <w:bCs/>
          <w:color w:val="000000" w:themeColor="text1"/>
          <w:sz w:val="28"/>
          <w:szCs w:val="28"/>
        </w:rPr>
        <w:t>u</w:t>
      </w:r>
      <w:r w:rsidR="00002E51" w:rsidRPr="000E4F79">
        <w:rPr>
          <w:rFonts w:ascii="Times New Roman" w:hAnsi="Times New Roman" w:cs="Times New Roman"/>
          <w:color w:val="000000" w:themeColor="text1"/>
          <w:sz w:val="28"/>
          <w:szCs w:val="28"/>
        </w:rPr>
        <w:t>, neapdraudot ES nozīmes biotopus</w:t>
      </w:r>
      <w:r w:rsidR="00173851" w:rsidRPr="000E4F79">
        <w:rPr>
          <w:rFonts w:ascii="Times New Roman" w:hAnsi="Times New Roman" w:cs="Times New Roman"/>
          <w:color w:val="000000" w:themeColor="text1"/>
          <w:sz w:val="28"/>
          <w:szCs w:val="28"/>
        </w:rPr>
        <w:t xml:space="preserve"> un</w:t>
      </w:r>
      <w:r w:rsidR="00173851">
        <w:rPr>
          <w:rFonts w:ascii="Times New Roman" w:hAnsi="Times New Roman" w:cs="Times New Roman"/>
          <w:b/>
          <w:bCs/>
          <w:color w:val="000000" w:themeColor="text1"/>
          <w:sz w:val="28"/>
          <w:szCs w:val="28"/>
        </w:rPr>
        <w:t xml:space="preserve"> </w:t>
      </w:r>
      <w:r w:rsidR="005C757D" w:rsidRPr="000E4F79">
        <w:rPr>
          <w:rFonts w:ascii="Times New Roman" w:hAnsi="Times New Roman" w:cs="Times New Roman"/>
          <w:color w:val="000000" w:themeColor="text1"/>
          <w:sz w:val="28"/>
          <w:szCs w:val="28"/>
        </w:rPr>
        <w:t>īpaši aizsargājamo sugu</w:t>
      </w:r>
      <w:r w:rsidR="005C757D" w:rsidRPr="005C757D">
        <w:rPr>
          <w:rFonts w:ascii="Times New Roman" w:hAnsi="Times New Roman" w:cs="Times New Roman"/>
          <w:b/>
          <w:bCs/>
          <w:color w:val="000000" w:themeColor="text1"/>
          <w:sz w:val="28"/>
          <w:szCs w:val="28"/>
        </w:rPr>
        <w:t xml:space="preserve"> </w:t>
      </w:r>
      <w:r w:rsidR="005C757D" w:rsidRPr="000E4F79">
        <w:rPr>
          <w:rFonts w:ascii="Times New Roman" w:hAnsi="Times New Roman" w:cs="Times New Roman"/>
          <w:color w:val="000000" w:themeColor="text1"/>
          <w:sz w:val="28"/>
          <w:szCs w:val="28"/>
        </w:rPr>
        <w:t>dzīvotnes, atbilstoši Sugu un biotopu aizsardzības likumā noteiktai kārtībai</w:t>
      </w:r>
      <w:r w:rsidR="00002E51" w:rsidRPr="000E4F79">
        <w:rPr>
          <w:rFonts w:ascii="Times New Roman" w:hAnsi="Times New Roman" w:cs="Times New Roman"/>
          <w:color w:val="000000" w:themeColor="text1"/>
          <w:sz w:val="28"/>
          <w:szCs w:val="28"/>
        </w:rPr>
        <w:t>.</w:t>
      </w:r>
      <w:r w:rsidR="008C0F10">
        <w:rPr>
          <w:rFonts w:ascii="Times New Roman" w:hAnsi="Times New Roman" w:cs="Times New Roman"/>
          <w:color w:val="000000" w:themeColor="text1"/>
          <w:sz w:val="28"/>
          <w:szCs w:val="28"/>
        </w:rPr>
        <w:t xml:space="preserve"> </w:t>
      </w:r>
      <w:r w:rsidR="00B31B65">
        <w:rPr>
          <w:rFonts w:ascii="Times New Roman" w:hAnsi="Times New Roman" w:cs="Times New Roman"/>
          <w:b/>
          <w:bCs/>
          <w:color w:val="000000" w:themeColor="text1"/>
          <w:sz w:val="28"/>
          <w:szCs w:val="28"/>
        </w:rPr>
        <w:t xml:space="preserve">Tomēr primāri uzmanība tiks vērsta uz </w:t>
      </w:r>
      <w:r w:rsidR="003E2135">
        <w:rPr>
          <w:rFonts w:ascii="Times New Roman" w:hAnsi="Times New Roman" w:cs="Times New Roman"/>
          <w:b/>
          <w:bCs/>
          <w:color w:val="000000" w:themeColor="text1"/>
          <w:sz w:val="28"/>
          <w:szCs w:val="28"/>
        </w:rPr>
        <w:t>sav</w:t>
      </w:r>
      <w:r w:rsidR="00B31B65">
        <w:rPr>
          <w:rFonts w:ascii="Times New Roman" w:hAnsi="Times New Roman" w:cs="Times New Roman"/>
          <w:b/>
          <w:bCs/>
          <w:color w:val="000000" w:themeColor="text1"/>
          <w:sz w:val="28"/>
          <w:szCs w:val="28"/>
        </w:rPr>
        <w:t>laicīgu egļu astoņzobu mizgrauža invadēto audžu izstrādi</w:t>
      </w:r>
      <w:r w:rsidR="00C837D9">
        <w:rPr>
          <w:rFonts w:ascii="Times New Roman" w:hAnsi="Times New Roman" w:cs="Times New Roman"/>
          <w:b/>
          <w:bCs/>
          <w:color w:val="000000" w:themeColor="text1"/>
          <w:sz w:val="28"/>
          <w:szCs w:val="28"/>
        </w:rPr>
        <w:t>, lai nezaudētu kokmateriālu kvalitāti un samazinātu turpmāku mizgraužu izplatību.</w:t>
      </w:r>
    </w:p>
    <w:p w14:paraId="491991C5" w14:textId="32F702A4" w:rsidR="00AA4C1C" w:rsidRDefault="00002E51" w:rsidP="007E23DC">
      <w:pPr>
        <w:ind w:firstLine="720"/>
        <w:jc w:val="both"/>
        <w:rPr>
          <w:rFonts w:ascii="Times New Roman" w:hAnsi="Times New Roman" w:cs="Times New Roman"/>
          <w:color w:val="000000" w:themeColor="text1"/>
          <w:sz w:val="28"/>
          <w:szCs w:val="28"/>
        </w:rPr>
      </w:pPr>
      <w:r w:rsidRPr="000E4F79">
        <w:rPr>
          <w:rFonts w:ascii="Times New Roman" w:hAnsi="Times New Roman" w:cs="Times New Roman"/>
          <w:color w:val="000000" w:themeColor="text1"/>
          <w:sz w:val="28"/>
          <w:szCs w:val="28"/>
        </w:rPr>
        <w:t>Izvērtējot nepieciešamās līgumu</w:t>
      </w:r>
      <w:r w:rsidR="001F71C2" w:rsidRPr="000E4F79">
        <w:rPr>
          <w:rFonts w:ascii="Times New Roman" w:hAnsi="Times New Roman" w:cs="Times New Roman"/>
          <w:color w:val="000000" w:themeColor="text1"/>
          <w:sz w:val="28"/>
          <w:szCs w:val="28"/>
        </w:rPr>
        <w:t xml:space="preserve"> cenu</w:t>
      </w:r>
      <w:r w:rsidRPr="000E4F79">
        <w:rPr>
          <w:rFonts w:ascii="Times New Roman" w:hAnsi="Times New Roman" w:cs="Times New Roman"/>
          <w:color w:val="000000" w:themeColor="text1"/>
          <w:sz w:val="28"/>
          <w:szCs w:val="28"/>
        </w:rPr>
        <w:t xml:space="preserve"> izmaiņas un plānotos papildus ienākumus no </w:t>
      </w:r>
      <w:r w:rsidR="00B8428F" w:rsidRPr="000E4F79">
        <w:rPr>
          <w:rFonts w:ascii="Times New Roman" w:hAnsi="Times New Roman" w:cs="Times New Roman"/>
          <w:color w:val="000000" w:themeColor="text1"/>
          <w:sz w:val="28"/>
          <w:szCs w:val="28"/>
        </w:rPr>
        <w:t xml:space="preserve">iespējamā </w:t>
      </w:r>
      <w:r w:rsidRPr="000E4F79">
        <w:rPr>
          <w:rFonts w:ascii="Times New Roman" w:hAnsi="Times New Roman" w:cs="Times New Roman"/>
          <w:color w:val="000000" w:themeColor="text1"/>
          <w:sz w:val="28"/>
          <w:szCs w:val="28"/>
        </w:rPr>
        <w:t>mežizstrādes palielinājuma ilgtspējīg</w:t>
      </w:r>
      <w:r w:rsidR="001F71C2" w:rsidRPr="000E4F79">
        <w:rPr>
          <w:rFonts w:ascii="Times New Roman" w:hAnsi="Times New Roman" w:cs="Times New Roman"/>
          <w:color w:val="000000" w:themeColor="text1"/>
          <w:sz w:val="28"/>
          <w:szCs w:val="28"/>
        </w:rPr>
        <w:t>as</w:t>
      </w:r>
      <w:r w:rsidRPr="000E4F79">
        <w:rPr>
          <w:rFonts w:ascii="Times New Roman" w:hAnsi="Times New Roman" w:cs="Times New Roman"/>
          <w:color w:val="000000" w:themeColor="text1"/>
          <w:sz w:val="28"/>
          <w:szCs w:val="28"/>
        </w:rPr>
        <w:t xml:space="preserve"> mežizstrādes apjomu ietvaros, nav nepieciešams veikt dividenžu prognožu korekciju un </w:t>
      </w:r>
      <w:r w:rsidR="00D451DD" w:rsidRPr="000E4F79">
        <w:rPr>
          <w:rFonts w:ascii="Times New Roman" w:hAnsi="Times New Roman" w:cs="Times New Roman"/>
          <w:color w:val="000000" w:themeColor="text1"/>
          <w:sz w:val="28"/>
          <w:szCs w:val="28"/>
        </w:rPr>
        <w:t>cenu izmaiņas</w:t>
      </w:r>
      <w:r w:rsidRPr="000E4F79">
        <w:rPr>
          <w:rFonts w:ascii="Times New Roman" w:hAnsi="Times New Roman" w:cs="Times New Roman"/>
          <w:color w:val="000000" w:themeColor="text1"/>
          <w:sz w:val="28"/>
          <w:szCs w:val="28"/>
        </w:rPr>
        <w:t xml:space="preserve"> neatstās negatīvu ietekmi uz vidēja termiņa budžeta likumprojektu 2024.</w:t>
      </w:r>
      <w:r w:rsidR="005E1B36" w:rsidRPr="000E4F79">
        <w:rPr>
          <w:rFonts w:ascii="Times New Roman" w:hAnsi="Times New Roman" w:cs="Times New Roman"/>
          <w:color w:val="000000" w:themeColor="text1"/>
          <w:sz w:val="28"/>
          <w:szCs w:val="28"/>
        </w:rPr>
        <w:t xml:space="preserve"> </w:t>
      </w:r>
      <w:r w:rsidRPr="000E4F79">
        <w:rPr>
          <w:rFonts w:ascii="Times New Roman" w:hAnsi="Times New Roman" w:cs="Times New Roman"/>
          <w:color w:val="000000" w:themeColor="text1"/>
          <w:sz w:val="28"/>
          <w:szCs w:val="28"/>
        </w:rPr>
        <w:t>-</w:t>
      </w:r>
      <w:r w:rsidR="005E1B36" w:rsidRPr="000E4F79">
        <w:rPr>
          <w:rFonts w:ascii="Times New Roman" w:hAnsi="Times New Roman" w:cs="Times New Roman"/>
          <w:color w:val="000000" w:themeColor="text1"/>
          <w:sz w:val="28"/>
          <w:szCs w:val="28"/>
        </w:rPr>
        <w:t xml:space="preserve"> </w:t>
      </w:r>
      <w:r w:rsidRPr="000E4F79">
        <w:rPr>
          <w:rFonts w:ascii="Times New Roman" w:hAnsi="Times New Roman" w:cs="Times New Roman"/>
          <w:color w:val="000000" w:themeColor="text1"/>
          <w:sz w:val="28"/>
          <w:szCs w:val="28"/>
        </w:rPr>
        <w:t>2026.</w:t>
      </w:r>
      <w:r w:rsidR="005E1B36" w:rsidRPr="000E4F79">
        <w:rPr>
          <w:rFonts w:ascii="Times New Roman" w:hAnsi="Times New Roman" w:cs="Times New Roman"/>
          <w:color w:val="000000" w:themeColor="text1"/>
          <w:sz w:val="28"/>
          <w:szCs w:val="28"/>
        </w:rPr>
        <w:t xml:space="preserve"> </w:t>
      </w:r>
      <w:r w:rsidRPr="000E4F79">
        <w:rPr>
          <w:rFonts w:ascii="Times New Roman" w:hAnsi="Times New Roman" w:cs="Times New Roman"/>
          <w:color w:val="000000" w:themeColor="text1"/>
          <w:sz w:val="28"/>
          <w:szCs w:val="28"/>
        </w:rPr>
        <w:t>gadam. Plānotās izmaiņas neatstāj nekādu ietekmi uz prognozētajām dividendēm 2024.</w:t>
      </w:r>
      <w:r w:rsidR="00E801F0" w:rsidRPr="000E4F79">
        <w:rPr>
          <w:rFonts w:ascii="Times New Roman" w:hAnsi="Times New Roman" w:cs="Times New Roman"/>
          <w:color w:val="000000" w:themeColor="text1"/>
          <w:sz w:val="28"/>
          <w:szCs w:val="28"/>
        </w:rPr>
        <w:t xml:space="preserve"> </w:t>
      </w:r>
      <w:r w:rsidRPr="000E4F79">
        <w:rPr>
          <w:rFonts w:ascii="Times New Roman" w:hAnsi="Times New Roman" w:cs="Times New Roman"/>
          <w:color w:val="000000" w:themeColor="text1"/>
          <w:sz w:val="28"/>
          <w:szCs w:val="28"/>
        </w:rPr>
        <w:t>gadā no 2023.</w:t>
      </w:r>
      <w:r w:rsidR="00E801F0" w:rsidRPr="000E4F79">
        <w:rPr>
          <w:rFonts w:ascii="Times New Roman" w:hAnsi="Times New Roman" w:cs="Times New Roman"/>
          <w:color w:val="000000" w:themeColor="text1"/>
          <w:sz w:val="28"/>
          <w:szCs w:val="28"/>
        </w:rPr>
        <w:t xml:space="preserve"> </w:t>
      </w:r>
      <w:r w:rsidRPr="000E4F79">
        <w:rPr>
          <w:rFonts w:ascii="Times New Roman" w:hAnsi="Times New Roman" w:cs="Times New Roman"/>
          <w:color w:val="000000" w:themeColor="text1"/>
          <w:sz w:val="28"/>
          <w:szCs w:val="28"/>
        </w:rPr>
        <w:t xml:space="preserve">gada peļņas. </w:t>
      </w:r>
      <w:r w:rsidR="00AA4C1C" w:rsidRPr="00AA4C1C">
        <w:rPr>
          <w:rFonts w:ascii="Times New Roman" w:hAnsi="Times New Roman" w:cs="Times New Roman"/>
          <w:b/>
          <w:bCs/>
          <w:color w:val="000000" w:themeColor="text1"/>
          <w:sz w:val="28"/>
          <w:szCs w:val="28"/>
        </w:rPr>
        <w:t xml:space="preserve">AS “LVM” dividenžu maksājums valsts pamatbudžeta ieņēmumos 2024. gadā (par 2023. pārskata gadu) plānots 64 procentu apmērā no pārskata gada peļņas, bet ne mazāks kā 130 385 292 euro un 2025. gadā (par 2024. pārskata gadu) 64 procentu apmērā no pārskata gada peļņas, bet ne mazāks kā 58 574 208 euro, uzņēmumu ienākuma nodokli aprēķinot un nomaksājot uzņēmumu </w:t>
      </w:r>
      <w:r w:rsidR="00AA4C1C" w:rsidRPr="00AA4C1C">
        <w:rPr>
          <w:rFonts w:ascii="Times New Roman" w:hAnsi="Times New Roman" w:cs="Times New Roman"/>
          <w:b/>
          <w:bCs/>
          <w:color w:val="000000" w:themeColor="text1"/>
          <w:sz w:val="28"/>
          <w:szCs w:val="28"/>
        </w:rPr>
        <w:lastRenderedPageBreak/>
        <w:t>ienākuma nodokli regulējošos normatīvajos aktos noteiktajā kārtībā.</w:t>
      </w:r>
      <w:r w:rsidR="00AA4C1C" w:rsidRPr="00AA4C1C">
        <w:rPr>
          <w:rFonts w:ascii="Times New Roman" w:hAnsi="Times New Roman" w:cs="Times New Roman"/>
          <w:color w:val="000000" w:themeColor="text1"/>
          <w:sz w:val="28"/>
          <w:szCs w:val="28"/>
        </w:rPr>
        <w:tab/>
      </w:r>
    </w:p>
    <w:p w14:paraId="104F9EDB" w14:textId="4E8A7FA4" w:rsidR="005211C1" w:rsidRPr="00F06617" w:rsidRDefault="005211C1" w:rsidP="004F6C39">
      <w:pPr>
        <w:ind w:firstLine="720"/>
        <w:jc w:val="both"/>
        <w:rPr>
          <w:rFonts w:ascii="Times New Roman" w:hAnsi="Times New Roman" w:cs="Times New Roman"/>
          <w:b/>
          <w:bCs/>
          <w:sz w:val="28"/>
          <w:szCs w:val="28"/>
        </w:rPr>
      </w:pPr>
      <w:r w:rsidRPr="00F06617">
        <w:rPr>
          <w:rFonts w:ascii="Times New Roman" w:hAnsi="Times New Roman" w:cs="Times New Roman"/>
          <w:b/>
          <w:bCs/>
          <w:sz w:val="28"/>
          <w:szCs w:val="28"/>
        </w:rPr>
        <w:t>Priekšlikumi</w:t>
      </w:r>
    </w:p>
    <w:p w14:paraId="18FCF121" w14:textId="73A265E6" w:rsidR="00B71555" w:rsidRDefault="00A31BBA" w:rsidP="00736312">
      <w:pPr>
        <w:ind w:firstLine="720"/>
        <w:jc w:val="both"/>
        <w:rPr>
          <w:rFonts w:ascii="Times New Roman" w:hAnsi="Times New Roman" w:cs="Times New Roman"/>
          <w:sz w:val="28"/>
          <w:szCs w:val="28"/>
        </w:rPr>
      </w:pPr>
      <w:r>
        <w:rPr>
          <w:rFonts w:ascii="Times New Roman" w:hAnsi="Times New Roman" w:cs="Times New Roman"/>
          <w:sz w:val="28"/>
          <w:szCs w:val="28"/>
        </w:rPr>
        <w:t>Ievērojot</w:t>
      </w:r>
      <w:r w:rsidR="00E34C90">
        <w:rPr>
          <w:rFonts w:ascii="Times New Roman" w:hAnsi="Times New Roman" w:cs="Times New Roman"/>
          <w:sz w:val="28"/>
          <w:szCs w:val="28"/>
        </w:rPr>
        <w:t xml:space="preserve"> </w:t>
      </w:r>
      <w:r w:rsidR="0055728B">
        <w:rPr>
          <w:rFonts w:ascii="Times New Roman" w:hAnsi="Times New Roman" w:cs="Times New Roman"/>
          <w:sz w:val="28"/>
          <w:szCs w:val="28"/>
        </w:rPr>
        <w:t>v</w:t>
      </w:r>
      <w:r w:rsidR="00FA592B">
        <w:rPr>
          <w:rFonts w:ascii="Times New Roman" w:hAnsi="Times New Roman" w:cs="Times New Roman"/>
          <w:sz w:val="28"/>
          <w:szCs w:val="28"/>
        </w:rPr>
        <w:t>aldības deklarācijā noteikto</w:t>
      </w:r>
      <w:r w:rsidR="00A03852">
        <w:rPr>
          <w:rFonts w:ascii="Times New Roman" w:hAnsi="Times New Roman" w:cs="Times New Roman"/>
          <w:sz w:val="28"/>
          <w:szCs w:val="28"/>
        </w:rPr>
        <w:t>, ka</w:t>
      </w:r>
      <w:r w:rsidR="0055728B">
        <w:rPr>
          <w:rFonts w:ascii="Times New Roman" w:hAnsi="Times New Roman" w:cs="Times New Roman"/>
          <w:sz w:val="28"/>
          <w:szCs w:val="28"/>
        </w:rPr>
        <w:t xml:space="preserve"> </w:t>
      </w:r>
      <w:r w:rsidR="0055728B" w:rsidRPr="00E34C90">
        <w:rPr>
          <w:rFonts w:ascii="Times New Roman" w:hAnsi="Times New Roman" w:cs="Times New Roman"/>
          <w:sz w:val="28"/>
          <w:szCs w:val="28"/>
        </w:rPr>
        <w:t>“</w:t>
      </w:r>
      <w:r w:rsidR="00A03852">
        <w:rPr>
          <w:rFonts w:ascii="Times New Roman" w:hAnsi="Times New Roman" w:cs="Times New Roman"/>
          <w:iCs/>
          <w:sz w:val="28"/>
          <w:szCs w:val="28"/>
        </w:rPr>
        <w:t>k</w:t>
      </w:r>
      <w:r w:rsidR="0055728B" w:rsidRPr="001308C8">
        <w:rPr>
          <w:rFonts w:ascii="Times New Roman" w:hAnsi="Times New Roman" w:cs="Times New Roman"/>
          <w:iCs/>
          <w:sz w:val="28"/>
          <w:szCs w:val="28"/>
        </w:rPr>
        <w:t>oalīcija veidos pretciklisku, sociāli atbildīgu un attīstību veicinošu fiskālo politiku, veicot nepieciešamās investīcijas, kā arī sniedzot atbalstu iedzīvotājiem un uzņēmējiem krīzes situācijās</w:t>
      </w:r>
      <w:r w:rsidR="00E34C90" w:rsidRPr="00A03852">
        <w:rPr>
          <w:rFonts w:ascii="Times New Roman" w:hAnsi="Times New Roman" w:cs="Times New Roman"/>
          <w:sz w:val="28"/>
          <w:szCs w:val="28"/>
        </w:rPr>
        <w:t>”</w:t>
      </w:r>
      <w:r w:rsidR="00A03852">
        <w:rPr>
          <w:rFonts w:ascii="Times New Roman" w:hAnsi="Times New Roman" w:cs="Times New Roman"/>
          <w:sz w:val="28"/>
          <w:szCs w:val="28"/>
        </w:rPr>
        <w:t>, kā arī</w:t>
      </w:r>
      <w:r w:rsidR="00FA592B">
        <w:rPr>
          <w:rFonts w:ascii="Times New Roman" w:hAnsi="Times New Roman" w:cs="Times New Roman"/>
          <w:sz w:val="28"/>
          <w:szCs w:val="28"/>
        </w:rPr>
        <w:t xml:space="preserve"> AS “LVM” īpašnieka gaidu vēstulē minēto</w:t>
      </w:r>
      <w:r w:rsidR="00A03852">
        <w:rPr>
          <w:rFonts w:ascii="Times New Roman" w:hAnsi="Times New Roman" w:cs="Times New Roman"/>
          <w:sz w:val="28"/>
          <w:szCs w:val="28"/>
        </w:rPr>
        <w:t>:</w:t>
      </w:r>
      <w:r w:rsidR="00FA592B">
        <w:rPr>
          <w:rFonts w:ascii="Times New Roman" w:hAnsi="Times New Roman" w:cs="Times New Roman"/>
          <w:sz w:val="28"/>
          <w:szCs w:val="28"/>
        </w:rPr>
        <w:t xml:space="preserve"> </w:t>
      </w:r>
      <w:r w:rsidR="00FA592B" w:rsidRPr="00E34C90">
        <w:rPr>
          <w:rFonts w:ascii="Times New Roman" w:hAnsi="Times New Roman" w:cs="Times New Roman"/>
          <w:sz w:val="28"/>
          <w:szCs w:val="28"/>
        </w:rPr>
        <w:t>“</w:t>
      </w:r>
      <w:r w:rsidR="00FA592B" w:rsidRPr="00FA592B">
        <w:rPr>
          <w:rFonts w:ascii="Times New Roman" w:hAnsi="Times New Roman" w:cs="Times New Roman"/>
          <w:i/>
          <w:iCs/>
          <w:sz w:val="28"/>
          <w:szCs w:val="28"/>
        </w:rPr>
        <w:t>Piedalīties ar visa veida, tai skaitā finanšu, resursiem Latvijas koksnes produktu piegāžu ķēdes globālas konkurētspējas sekmēšanā [</w:t>
      </w:r>
      <w:r w:rsidR="00A03852">
        <w:rPr>
          <w:rFonts w:ascii="Times New Roman" w:hAnsi="Times New Roman" w:cs="Times New Roman"/>
          <w:i/>
          <w:iCs/>
          <w:sz w:val="28"/>
          <w:szCs w:val="28"/>
        </w:rPr>
        <w:t>..</w:t>
      </w:r>
      <w:r w:rsidR="00FA592B" w:rsidRPr="00FA592B">
        <w:rPr>
          <w:rFonts w:ascii="Times New Roman" w:hAnsi="Times New Roman" w:cs="Times New Roman"/>
          <w:i/>
          <w:iCs/>
          <w:sz w:val="28"/>
          <w:szCs w:val="28"/>
        </w:rPr>
        <w:t>] tādu produktu un pakalpojumu piedāvājumā Latvijas koksnes pirmapstrādes un tālākapstrādes rūpniecībai, kas veido uz tirgus principiem balstītas ilgtermiņa kopīgu ieguvumu (win–win) attiecības</w:t>
      </w:r>
      <w:r w:rsidR="00FA592B">
        <w:rPr>
          <w:rFonts w:ascii="Times New Roman" w:hAnsi="Times New Roman" w:cs="Times New Roman"/>
          <w:sz w:val="28"/>
          <w:szCs w:val="28"/>
        </w:rPr>
        <w:t>”</w:t>
      </w:r>
      <w:r w:rsidR="0049096C">
        <w:rPr>
          <w:rFonts w:ascii="Times New Roman" w:hAnsi="Times New Roman" w:cs="Times New Roman"/>
          <w:sz w:val="28"/>
          <w:szCs w:val="28"/>
        </w:rPr>
        <w:t xml:space="preserve"> </w:t>
      </w:r>
      <w:r w:rsidR="0049096C" w:rsidRPr="000E4F79">
        <w:rPr>
          <w:rFonts w:ascii="Times New Roman" w:hAnsi="Times New Roman" w:cs="Times New Roman"/>
          <w:sz w:val="28"/>
          <w:szCs w:val="28"/>
        </w:rPr>
        <w:t xml:space="preserve">un </w:t>
      </w:r>
      <w:r w:rsidR="00AE21E2" w:rsidRPr="000E4F79">
        <w:rPr>
          <w:rFonts w:ascii="Times New Roman" w:hAnsi="Times New Roman" w:cs="Times New Roman"/>
          <w:sz w:val="28"/>
          <w:szCs w:val="28"/>
        </w:rPr>
        <w:t>izvērtējot</w:t>
      </w:r>
      <w:r w:rsidR="0049096C" w:rsidRPr="000E4F79">
        <w:rPr>
          <w:rFonts w:ascii="Times New Roman" w:hAnsi="Times New Roman" w:cs="Times New Roman"/>
          <w:sz w:val="28"/>
          <w:szCs w:val="28"/>
        </w:rPr>
        <w:t xml:space="preserve"> iespējamo risinājumu ilgtermiņ</w:t>
      </w:r>
      <w:r w:rsidR="00AE21E2" w:rsidRPr="000E4F79">
        <w:rPr>
          <w:rFonts w:ascii="Times New Roman" w:hAnsi="Times New Roman" w:cs="Times New Roman"/>
          <w:sz w:val="28"/>
          <w:szCs w:val="28"/>
        </w:rPr>
        <w:t>a ietekmi</w:t>
      </w:r>
      <w:r w:rsidR="00A03852" w:rsidRPr="000E4F79">
        <w:rPr>
          <w:rFonts w:ascii="Times New Roman" w:hAnsi="Times New Roman" w:cs="Times New Roman"/>
          <w:sz w:val="28"/>
          <w:szCs w:val="28"/>
        </w:rPr>
        <w:t>,</w:t>
      </w:r>
      <w:r w:rsidR="004B7B77" w:rsidRPr="000E4F79">
        <w:rPr>
          <w:rFonts w:ascii="Times New Roman" w:hAnsi="Times New Roman" w:cs="Times New Roman"/>
          <w:sz w:val="28"/>
          <w:szCs w:val="28"/>
        </w:rPr>
        <w:t xml:space="preserve"> </w:t>
      </w:r>
      <w:r w:rsidR="00A03852">
        <w:rPr>
          <w:rFonts w:ascii="Times New Roman" w:hAnsi="Times New Roman" w:cs="Times New Roman"/>
          <w:sz w:val="28"/>
          <w:szCs w:val="28"/>
        </w:rPr>
        <w:t>ir jā</w:t>
      </w:r>
      <w:r w:rsidR="005211C1">
        <w:rPr>
          <w:rFonts w:ascii="Times New Roman" w:hAnsi="Times New Roman" w:cs="Times New Roman"/>
          <w:sz w:val="28"/>
          <w:szCs w:val="28"/>
        </w:rPr>
        <w:t>kor</w:t>
      </w:r>
      <w:r w:rsidR="00A03852">
        <w:rPr>
          <w:rFonts w:ascii="Times New Roman" w:hAnsi="Times New Roman" w:cs="Times New Roman"/>
          <w:sz w:val="28"/>
          <w:szCs w:val="28"/>
        </w:rPr>
        <w:t>iģē</w:t>
      </w:r>
      <w:r w:rsidR="005211C1">
        <w:rPr>
          <w:rFonts w:ascii="Times New Roman" w:hAnsi="Times New Roman" w:cs="Times New Roman"/>
          <w:sz w:val="28"/>
          <w:szCs w:val="28"/>
        </w:rPr>
        <w:t xml:space="preserve"> cenu </w:t>
      </w:r>
      <w:r w:rsidR="00431BBC">
        <w:rPr>
          <w:rFonts w:ascii="Times New Roman" w:hAnsi="Times New Roman" w:cs="Times New Roman"/>
          <w:sz w:val="28"/>
          <w:szCs w:val="28"/>
        </w:rPr>
        <w:t>indeksēšanas</w:t>
      </w:r>
      <w:r w:rsidR="005211C1">
        <w:rPr>
          <w:rFonts w:ascii="Times New Roman" w:hAnsi="Times New Roman" w:cs="Times New Roman"/>
          <w:sz w:val="28"/>
          <w:szCs w:val="28"/>
        </w:rPr>
        <w:t xml:space="preserve"> mehānism</w:t>
      </w:r>
      <w:r w:rsidR="00C6400E">
        <w:rPr>
          <w:rFonts w:ascii="Times New Roman" w:hAnsi="Times New Roman" w:cs="Times New Roman"/>
          <w:sz w:val="28"/>
          <w:szCs w:val="28"/>
        </w:rPr>
        <w:t>a piemērošana</w:t>
      </w:r>
      <w:r w:rsidR="00B3407F">
        <w:rPr>
          <w:rFonts w:ascii="Times New Roman" w:hAnsi="Times New Roman" w:cs="Times New Roman"/>
          <w:sz w:val="28"/>
          <w:szCs w:val="28"/>
        </w:rPr>
        <w:t xml:space="preserve"> ilg</w:t>
      </w:r>
      <w:r w:rsidR="004F6C39">
        <w:rPr>
          <w:rFonts w:ascii="Times New Roman" w:hAnsi="Times New Roman" w:cs="Times New Roman"/>
          <w:sz w:val="28"/>
          <w:szCs w:val="28"/>
        </w:rPr>
        <w:t xml:space="preserve">āka </w:t>
      </w:r>
      <w:r w:rsidR="00B3407F">
        <w:rPr>
          <w:rFonts w:ascii="Times New Roman" w:hAnsi="Times New Roman" w:cs="Times New Roman"/>
          <w:sz w:val="28"/>
          <w:szCs w:val="28"/>
        </w:rPr>
        <w:t>termiņa sadarbības līgumos</w:t>
      </w:r>
      <w:r w:rsidR="005211C1">
        <w:rPr>
          <w:rFonts w:ascii="Times New Roman" w:hAnsi="Times New Roman" w:cs="Times New Roman"/>
          <w:sz w:val="28"/>
          <w:szCs w:val="28"/>
        </w:rPr>
        <w:t>, lai mazinātu ekstrēmu īstermiņa tirgus svārtību ietekmi</w:t>
      </w:r>
      <w:r w:rsidR="0041423F">
        <w:rPr>
          <w:rFonts w:ascii="Times New Roman" w:hAnsi="Times New Roman" w:cs="Times New Roman"/>
          <w:sz w:val="28"/>
          <w:szCs w:val="28"/>
        </w:rPr>
        <w:t xml:space="preserve"> uz cenu veidošanos</w:t>
      </w:r>
      <w:r w:rsidR="00736312">
        <w:rPr>
          <w:rFonts w:ascii="Times New Roman" w:hAnsi="Times New Roman" w:cs="Times New Roman"/>
          <w:sz w:val="28"/>
          <w:szCs w:val="28"/>
        </w:rPr>
        <w:t xml:space="preserve"> </w:t>
      </w:r>
      <w:r w:rsidR="00D81BDC">
        <w:rPr>
          <w:rFonts w:ascii="Times New Roman" w:hAnsi="Times New Roman" w:cs="Times New Roman"/>
          <w:sz w:val="28"/>
          <w:szCs w:val="28"/>
        </w:rPr>
        <w:t xml:space="preserve">un </w:t>
      </w:r>
      <w:r w:rsidR="001A017C">
        <w:rPr>
          <w:rFonts w:ascii="Times New Roman" w:hAnsi="Times New Roman" w:cs="Times New Roman"/>
          <w:sz w:val="28"/>
          <w:szCs w:val="28"/>
        </w:rPr>
        <w:t xml:space="preserve">2. šķiras skujkoku zāģbaļķus realizētu </w:t>
      </w:r>
      <w:r w:rsidR="00621650">
        <w:rPr>
          <w:rFonts w:ascii="Times New Roman" w:hAnsi="Times New Roman" w:cs="Times New Roman"/>
          <w:sz w:val="28"/>
          <w:szCs w:val="28"/>
        </w:rPr>
        <w:t xml:space="preserve">atbilstoši </w:t>
      </w:r>
      <w:r w:rsidR="001A017C">
        <w:rPr>
          <w:rFonts w:ascii="Times New Roman" w:hAnsi="Times New Roman" w:cs="Times New Roman"/>
          <w:sz w:val="28"/>
          <w:szCs w:val="28"/>
        </w:rPr>
        <w:t>tā</w:t>
      </w:r>
      <w:r w:rsidR="000D755D">
        <w:rPr>
          <w:rFonts w:ascii="Times New Roman" w:hAnsi="Times New Roman" w:cs="Times New Roman"/>
          <w:sz w:val="28"/>
          <w:szCs w:val="28"/>
        </w:rPr>
        <w:t xml:space="preserve"> </w:t>
      </w:r>
      <w:r w:rsidR="001A017C">
        <w:rPr>
          <w:rFonts w:ascii="Times New Roman" w:hAnsi="Times New Roman" w:cs="Times New Roman"/>
          <w:sz w:val="28"/>
          <w:szCs w:val="28"/>
        </w:rPr>
        <w:t>brīža</w:t>
      </w:r>
      <w:r w:rsidR="00736312">
        <w:rPr>
          <w:rFonts w:ascii="Times New Roman" w:hAnsi="Times New Roman" w:cs="Times New Roman"/>
          <w:sz w:val="28"/>
          <w:szCs w:val="28"/>
        </w:rPr>
        <w:t xml:space="preserve"> tirgus cenām</w:t>
      </w:r>
      <w:r w:rsidR="00FA592B">
        <w:rPr>
          <w:rFonts w:ascii="Times New Roman" w:hAnsi="Times New Roman" w:cs="Times New Roman"/>
          <w:sz w:val="28"/>
          <w:szCs w:val="28"/>
        </w:rPr>
        <w:t>:</w:t>
      </w:r>
    </w:p>
    <w:p w14:paraId="10DBB6E5" w14:textId="2E4FD2F1" w:rsidR="00820905" w:rsidRDefault="009009F9" w:rsidP="00E34C90">
      <w:pPr>
        <w:pStyle w:val="Sarakstarindkopa"/>
        <w:numPr>
          <w:ilvl w:val="0"/>
          <w:numId w:val="8"/>
        </w:numPr>
        <w:jc w:val="both"/>
        <w:rPr>
          <w:rFonts w:ascii="Times New Roman" w:hAnsi="Times New Roman" w:cs="Times New Roman"/>
          <w:sz w:val="28"/>
          <w:szCs w:val="28"/>
        </w:rPr>
      </w:pPr>
      <w:r w:rsidRPr="00BD182C">
        <w:rPr>
          <w:rFonts w:ascii="Times New Roman" w:hAnsi="Times New Roman" w:cs="Times New Roman"/>
          <w:sz w:val="28"/>
          <w:szCs w:val="28"/>
        </w:rPr>
        <w:t>Zemkopības ministrijai</w:t>
      </w:r>
      <w:r w:rsidR="00705E6B">
        <w:rPr>
          <w:rFonts w:ascii="Times New Roman" w:hAnsi="Times New Roman" w:cs="Times New Roman"/>
          <w:sz w:val="28"/>
          <w:szCs w:val="28"/>
        </w:rPr>
        <w:t xml:space="preserve"> </w:t>
      </w:r>
      <w:r w:rsidR="00815A83" w:rsidRPr="00BD182C">
        <w:rPr>
          <w:rFonts w:ascii="Times New Roman" w:hAnsi="Times New Roman" w:cs="Times New Roman"/>
          <w:sz w:val="28"/>
          <w:szCs w:val="28"/>
        </w:rPr>
        <w:t>kā AS “LVM” akciju turētāja</w:t>
      </w:r>
      <w:r w:rsidR="000E19E8">
        <w:rPr>
          <w:rFonts w:ascii="Times New Roman" w:hAnsi="Times New Roman" w:cs="Times New Roman"/>
          <w:sz w:val="28"/>
          <w:szCs w:val="28"/>
        </w:rPr>
        <w:t>i</w:t>
      </w:r>
      <w:r w:rsidR="00815A83" w:rsidRPr="00BD182C">
        <w:rPr>
          <w:rFonts w:ascii="Times New Roman" w:hAnsi="Times New Roman" w:cs="Times New Roman"/>
          <w:sz w:val="28"/>
          <w:szCs w:val="28"/>
        </w:rPr>
        <w:t xml:space="preserve"> </w:t>
      </w:r>
      <w:r w:rsidRPr="00BD182C">
        <w:rPr>
          <w:rFonts w:ascii="Times New Roman" w:hAnsi="Times New Roman" w:cs="Times New Roman"/>
          <w:sz w:val="28"/>
          <w:szCs w:val="28"/>
        </w:rPr>
        <w:t xml:space="preserve">uzdot </w:t>
      </w:r>
      <w:r w:rsidR="00A90417" w:rsidRPr="00BD182C">
        <w:rPr>
          <w:rFonts w:ascii="Times New Roman" w:hAnsi="Times New Roman" w:cs="Times New Roman"/>
          <w:sz w:val="28"/>
          <w:szCs w:val="28"/>
        </w:rPr>
        <w:t>AS “</w:t>
      </w:r>
      <w:r w:rsidRPr="00BD182C">
        <w:rPr>
          <w:rFonts w:ascii="Times New Roman" w:hAnsi="Times New Roman" w:cs="Times New Roman"/>
          <w:sz w:val="28"/>
          <w:szCs w:val="28"/>
        </w:rPr>
        <w:t>LVM</w:t>
      </w:r>
      <w:r w:rsidR="00A90417" w:rsidRPr="00BD182C">
        <w:rPr>
          <w:rFonts w:ascii="Times New Roman" w:hAnsi="Times New Roman" w:cs="Times New Roman"/>
          <w:sz w:val="28"/>
          <w:szCs w:val="28"/>
        </w:rPr>
        <w:t>”</w:t>
      </w:r>
      <w:r w:rsidRPr="00BD182C">
        <w:rPr>
          <w:rFonts w:ascii="Times New Roman" w:hAnsi="Times New Roman" w:cs="Times New Roman"/>
          <w:sz w:val="28"/>
          <w:szCs w:val="28"/>
        </w:rPr>
        <w:t>, sākot ar 2024. gada 1.</w:t>
      </w:r>
      <w:r w:rsidR="00A90417" w:rsidRPr="00BD182C">
        <w:rPr>
          <w:rFonts w:ascii="Times New Roman" w:hAnsi="Times New Roman" w:cs="Times New Roman"/>
          <w:sz w:val="28"/>
          <w:szCs w:val="28"/>
        </w:rPr>
        <w:t xml:space="preserve"> </w:t>
      </w:r>
      <w:r w:rsidRPr="00BD182C">
        <w:rPr>
          <w:rFonts w:ascii="Times New Roman" w:hAnsi="Times New Roman" w:cs="Times New Roman"/>
          <w:sz w:val="28"/>
          <w:szCs w:val="28"/>
        </w:rPr>
        <w:t xml:space="preserve">janvāri, </w:t>
      </w:r>
      <w:r w:rsidR="00C6400E">
        <w:rPr>
          <w:rFonts w:ascii="Times New Roman" w:hAnsi="Times New Roman" w:cs="Times New Roman"/>
          <w:sz w:val="28"/>
          <w:szCs w:val="28"/>
        </w:rPr>
        <w:t xml:space="preserve">ieviest </w:t>
      </w:r>
      <w:r w:rsidR="00507398" w:rsidRPr="00BD182C">
        <w:rPr>
          <w:rFonts w:ascii="Times New Roman" w:hAnsi="Times New Roman" w:cs="Times New Roman"/>
          <w:sz w:val="28"/>
          <w:szCs w:val="28"/>
        </w:rPr>
        <w:t>korekcijas</w:t>
      </w:r>
      <w:r w:rsidR="004717D4">
        <w:rPr>
          <w:rFonts w:ascii="Times New Roman" w:hAnsi="Times New Roman" w:cs="Times New Roman"/>
          <w:sz w:val="28"/>
          <w:szCs w:val="28"/>
        </w:rPr>
        <w:t xml:space="preserve"> </w:t>
      </w:r>
      <w:r w:rsidR="00EC4039">
        <w:rPr>
          <w:rFonts w:ascii="Times New Roman" w:hAnsi="Times New Roman" w:cs="Times New Roman"/>
          <w:sz w:val="28"/>
          <w:szCs w:val="28"/>
        </w:rPr>
        <w:t xml:space="preserve">ilgāka termiņa </w:t>
      </w:r>
      <w:r w:rsidR="00507398" w:rsidRPr="00BD182C">
        <w:rPr>
          <w:rFonts w:ascii="Times New Roman" w:hAnsi="Times New Roman" w:cs="Times New Roman"/>
          <w:sz w:val="28"/>
          <w:szCs w:val="28"/>
        </w:rPr>
        <w:t>sadarbības līgumos</w:t>
      </w:r>
      <w:r w:rsidR="00064D4C" w:rsidRPr="00BD182C">
        <w:rPr>
          <w:rFonts w:ascii="Times New Roman" w:hAnsi="Times New Roman" w:cs="Times New Roman"/>
          <w:sz w:val="28"/>
          <w:szCs w:val="28"/>
        </w:rPr>
        <w:t>, mainot cenu indeksācijas mehānism</w:t>
      </w:r>
      <w:r w:rsidR="000345D6">
        <w:rPr>
          <w:rFonts w:ascii="Times New Roman" w:hAnsi="Times New Roman" w:cs="Times New Roman"/>
          <w:sz w:val="28"/>
          <w:szCs w:val="28"/>
        </w:rPr>
        <w:t>u</w:t>
      </w:r>
      <w:r w:rsidR="00F45901" w:rsidRPr="00BD182C">
        <w:rPr>
          <w:rFonts w:ascii="Times New Roman" w:hAnsi="Times New Roman" w:cs="Times New Roman"/>
          <w:sz w:val="28"/>
          <w:szCs w:val="28"/>
        </w:rPr>
        <w:t xml:space="preserve"> un piemērojot</w:t>
      </w:r>
      <w:r w:rsidR="000345D6">
        <w:rPr>
          <w:rFonts w:ascii="Times New Roman" w:hAnsi="Times New Roman" w:cs="Times New Roman"/>
          <w:sz w:val="28"/>
          <w:szCs w:val="28"/>
        </w:rPr>
        <w:t xml:space="preserve"> </w:t>
      </w:r>
      <w:r w:rsidR="00BD182C" w:rsidRPr="00E07EB3">
        <w:rPr>
          <w:rFonts w:ascii="Times New Roman" w:hAnsi="Times New Roman" w:cs="Times New Roman"/>
          <w:sz w:val="28"/>
          <w:szCs w:val="28"/>
        </w:rPr>
        <w:t>vidēj</w:t>
      </w:r>
      <w:r w:rsidR="00BD182C">
        <w:rPr>
          <w:rFonts w:ascii="Times New Roman" w:hAnsi="Times New Roman" w:cs="Times New Roman"/>
          <w:sz w:val="28"/>
          <w:szCs w:val="28"/>
        </w:rPr>
        <w:t>ās</w:t>
      </w:r>
      <w:r w:rsidR="00BD182C" w:rsidRPr="00E07EB3">
        <w:rPr>
          <w:rFonts w:ascii="Times New Roman" w:hAnsi="Times New Roman" w:cs="Times New Roman"/>
          <w:sz w:val="28"/>
          <w:szCs w:val="28"/>
        </w:rPr>
        <w:t xml:space="preserve"> </w:t>
      </w:r>
      <w:r w:rsidR="00BD182C">
        <w:rPr>
          <w:rFonts w:ascii="Times New Roman" w:hAnsi="Times New Roman" w:cs="Times New Roman"/>
          <w:sz w:val="28"/>
          <w:szCs w:val="28"/>
        </w:rPr>
        <w:t>s</w:t>
      </w:r>
      <w:r w:rsidR="00BD182C" w:rsidRPr="00E07EB3">
        <w:rPr>
          <w:rFonts w:ascii="Times New Roman" w:hAnsi="Times New Roman" w:cs="Times New Roman"/>
          <w:sz w:val="28"/>
          <w:szCs w:val="28"/>
        </w:rPr>
        <w:t>vērtās cenas, k</w:t>
      </w:r>
      <w:r w:rsidR="00B20855">
        <w:rPr>
          <w:rFonts w:ascii="Times New Roman" w:hAnsi="Times New Roman" w:cs="Times New Roman"/>
          <w:sz w:val="28"/>
          <w:szCs w:val="28"/>
        </w:rPr>
        <w:t>uras</w:t>
      </w:r>
      <w:r w:rsidR="00BD182C" w:rsidRPr="00E07EB3">
        <w:rPr>
          <w:rFonts w:ascii="Times New Roman" w:hAnsi="Times New Roman" w:cs="Times New Roman"/>
          <w:sz w:val="28"/>
          <w:szCs w:val="28"/>
        </w:rPr>
        <w:t xml:space="preserve"> konkrētajam periodam iegūtas no </w:t>
      </w:r>
      <w:r w:rsidR="000345D6">
        <w:rPr>
          <w:rFonts w:ascii="Times New Roman" w:hAnsi="Times New Roman" w:cs="Times New Roman"/>
          <w:sz w:val="28"/>
          <w:szCs w:val="28"/>
        </w:rPr>
        <w:t xml:space="preserve">AS </w:t>
      </w:r>
      <w:r w:rsidR="00BD182C">
        <w:rPr>
          <w:rFonts w:ascii="Times New Roman" w:hAnsi="Times New Roman" w:cs="Times New Roman"/>
          <w:sz w:val="28"/>
          <w:szCs w:val="28"/>
        </w:rPr>
        <w:t xml:space="preserve">“LVM” </w:t>
      </w:r>
      <w:r w:rsidR="00BD182C" w:rsidRPr="00E07EB3">
        <w:rPr>
          <w:rFonts w:ascii="Times New Roman" w:hAnsi="Times New Roman" w:cs="Times New Roman"/>
          <w:sz w:val="28"/>
          <w:szCs w:val="28"/>
        </w:rPr>
        <w:t>īstermiņa pārdošanas procedūrām</w:t>
      </w:r>
      <w:r w:rsidR="00A26A06">
        <w:rPr>
          <w:rFonts w:ascii="Times New Roman" w:hAnsi="Times New Roman" w:cs="Times New Roman"/>
          <w:sz w:val="28"/>
          <w:szCs w:val="28"/>
        </w:rPr>
        <w:t>.</w:t>
      </w:r>
    </w:p>
    <w:p w14:paraId="3D82AEC3" w14:textId="77777777" w:rsidR="00B71555" w:rsidRDefault="00B71555" w:rsidP="00A6412F">
      <w:pPr>
        <w:ind w:firstLine="720"/>
        <w:jc w:val="both"/>
        <w:rPr>
          <w:rFonts w:ascii="Times New Roman" w:hAnsi="Times New Roman" w:cs="Times New Roman"/>
          <w:sz w:val="28"/>
          <w:szCs w:val="28"/>
        </w:rPr>
      </w:pPr>
    </w:p>
    <w:p w14:paraId="0AB8FE8C" w14:textId="39A65EB7" w:rsidR="006649F5" w:rsidRDefault="009E2DB8" w:rsidP="001C2882">
      <w:pPr>
        <w:jc w:val="both"/>
        <w:rPr>
          <w:rFonts w:ascii="Times New Roman" w:hAnsi="Times New Roman" w:cs="Times New Roman"/>
          <w:sz w:val="28"/>
          <w:szCs w:val="28"/>
        </w:rPr>
      </w:pPr>
      <w:r>
        <w:rPr>
          <w:rFonts w:ascii="Times New Roman" w:hAnsi="Times New Roman" w:cs="Times New Roman"/>
          <w:sz w:val="28"/>
          <w:szCs w:val="28"/>
        </w:rPr>
        <w:t>Zemkopības ministrs</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124A52">
        <w:rPr>
          <w:rFonts w:ascii="Times New Roman" w:hAnsi="Times New Roman" w:cs="Times New Roman"/>
          <w:sz w:val="28"/>
          <w:szCs w:val="28"/>
        </w:rPr>
        <w:t xml:space="preserve">                              </w:t>
      </w:r>
      <w:r>
        <w:rPr>
          <w:rFonts w:ascii="Times New Roman" w:hAnsi="Times New Roman" w:cs="Times New Roman"/>
          <w:sz w:val="28"/>
          <w:szCs w:val="28"/>
        </w:rPr>
        <w:t>A. Krauze</w:t>
      </w:r>
    </w:p>
    <w:p w14:paraId="2D895D9A" w14:textId="77777777" w:rsidR="00722890" w:rsidRDefault="00722890" w:rsidP="001C2882">
      <w:pPr>
        <w:jc w:val="both"/>
        <w:rPr>
          <w:rFonts w:ascii="Times New Roman" w:hAnsi="Times New Roman" w:cs="Times New Roman"/>
          <w:sz w:val="28"/>
          <w:szCs w:val="28"/>
        </w:rPr>
      </w:pPr>
    </w:p>
    <w:p w14:paraId="581A4383" w14:textId="77777777" w:rsidR="00722890" w:rsidRDefault="00722890" w:rsidP="001C2882">
      <w:pPr>
        <w:jc w:val="both"/>
        <w:rPr>
          <w:rFonts w:ascii="Times New Roman" w:hAnsi="Times New Roman" w:cs="Times New Roman"/>
          <w:sz w:val="28"/>
          <w:szCs w:val="28"/>
        </w:rPr>
      </w:pPr>
      <w:bookmarkStart w:id="12" w:name="_Hlk153459044"/>
    </w:p>
    <w:bookmarkEnd w:id="12"/>
    <w:p w14:paraId="56E264E1" w14:textId="77777777" w:rsidR="00722890" w:rsidRDefault="00722890" w:rsidP="001C2882">
      <w:pPr>
        <w:jc w:val="both"/>
        <w:rPr>
          <w:rFonts w:ascii="Times New Roman" w:hAnsi="Times New Roman" w:cs="Times New Roman"/>
          <w:sz w:val="28"/>
          <w:szCs w:val="28"/>
        </w:rPr>
      </w:pPr>
    </w:p>
    <w:sectPr w:rsidR="00722890" w:rsidSect="006D1915">
      <w:footerReference w:type="default" r:id="rId2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F0ADC" w14:textId="77777777" w:rsidR="00277EFF" w:rsidRDefault="00277EFF" w:rsidP="006A746D">
      <w:pPr>
        <w:spacing w:after="0" w:line="240" w:lineRule="auto"/>
      </w:pPr>
      <w:r>
        <w:separator/>
      </w:r>
    </w:p>
  </w:endnote>
  <w:endnote w:type="continuationSeparator" w:id="0">
    <w:p w14:paraId="6981C91F" w14:textId="77777777" w:rsidR="00277EFF" w:rsidRDefault="00277EFF" w:rsidP="006A74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ヒラギノ角ゴ Pro W3">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833675369"/>
      <w:docPartObj>
        <w:docPartGallery w:val="Page Numbers (Bottom of Page)"/>
        <w:docPartUnique/>
      </w:docPartObj>
    </w:sdtPr>
    <w:sdtEndPr>
      <w:rPr>
        <w:sz w:val="18"/>
        <w:szCs w:val="18"/>
      </w:rPr>
    </w:sdtEndPr>
    <w:sdtContent>
      <w:sdt>
        <w:sdtPr>
          <w:rPr>
            <w:rFonts w:ascii="Times New Roman" w:hAnsi="Times New Roman" w:cs="Times New Roman"/>
            <w:sz w:val="20"/>
            <w:szCs w:val="20"/>
          </w:rPr>
          <w:id w:val="-1769616900"/>
          <w:docPartObj>
            <w:docPartGallery w:val="Page Numbers (Top of Page)"/>
            <w:docPartUnique/>
          </w:docPartObj>
        </w:sdtPr>
        <w:sdtEndPr>
          <w:rPr>
            <w:sz w:val="18"/>
            <w:szCs w:val="18"/>
          </w:rPr>
        </w:sdtEndPr>
        <w:sdtContent>
          <w:p w14:paraId="08E18C85" w14:textId="3F20DE1E" w:rsidR="00FB064A" w:rsidRPr="00FB064A" w:rsidRDefault="00FB064A" w:rsidP="00500676">
            <w:pPr>
              <w:rPr>
                <w:rFonts w:ascii="Times New Roman" w:hAnsi="Times New Roman" w:cs="Times New Roman"/>
              </w:rPr>
            </w:pPr>
          </w:p>
          <w:p w14:paraId="0A873405" w14:textId="1B7DCA90" w:rsidR="009F44A0" w:rsidRPr="00DC150D" w:rsidRDefault="009F44A0" w:rsidP="00FB064A">
            <w:pPr>
              <w:pStyle w:val="Kjene"/>
              <w:jc w:val="center"/>
              <w:rPr>
                <w:rFonts w:ascii="Times New Roman" w:hAnsi="Times New Roman" w:cs="Times New Roman"/>
                <w:sz w:val="20"/>
                <w:szCs w:val="20"/>
              </w:rPr>
            </w:pPr>
            <w:r w:rsidRPr="00DC150D">
              <w:rPr>
                <w:rFonts w:ascii="Times New Roman" w:hAnsi="Times New Roman" w:cs="Times New Roman"/>
                <w:sz w:val="20"/>
                <w:szCs w:val="20"/>
              </w:rPr>
              <w:t xml:space="preserve"> </w:t>
            </w:r>
            <w:r w:rsidRPr="0015271F">
              <w:rPr>
                <w:rFonts w:ascii="Times New Roman" w:hAnsi="Times New Roman" w:cs="Times New Roman"/>
                <w:b/>
                <w:bCs/>
                <w:sz w:val="18"/>
                <w:szCs w:val="18"/>
              </w:rPr>
              <w:fldChar w:fldCharType="begin"/>
            </w:r>
            <w:r w:rsidRPr="0015271F">
              <w:rPr>
                <w:rFonts w:ascii="Times New Roman" w:hAnsi="Times New Roman" w:cs="Times New Roman"/>
                <w:b/>
                <w:bCs/>
                <w:sz w:val="18"/>
                <w:szCs w:val="18"/>
              </w:rPr>
              <w:instrText xml:space="preserve"> PAGE </w:instrText>
            </w:r>
            <w:r w:rsidRPr="0015271F">
              <w:rPr>
                <w:rFonts w:ascii="Times New Roman" w:hAnsi="Times New Roman" w:cs="Times New Roman"/>
                <w:b/>
                <w:bCs/>
                <w:sz w:val="18"/>
                <w:szCs w:val="18"/>
              </w:rPr>
              <w:fldChar w:fldCharType="separate"/>
            </w:r>
            <w:r w:rsidR="002D3145">
              <w:rPr>
                <w:rFonts w:ascii="Times New Roman" w:hAnsi="Times New Roman" w:cs="Times New Roman"/>
                <w:b/>
                <w:bCs/>
                <w:noProof/>
                <w:sz w:val="18"/>
                <w:szCs w:val="18"/>
              </w:rPr>
              <w:t>1</w:t>
            </w:r>
            <w:r w:rsidR="002D3145">
              <w:rPr>
                <w:rFonts w:ascii="Times New Roman" w:hAnsi="Times New Roman" w:cs="Times New Roman"/>
                <w:b/>
                <w:bCs/>
                <w:noProof/>
                <w:sz w:val="18"/>
                <w:szCs w:val="18"/>
              </w:rPr>
              <w:t>8</w:t>
            </w:r>
            <w:r w:rsidRPr="0015271F">
              <w:rPr>
                <w:rFonts w:ascii="Times New Roman" w:hAnsi="Times New Roman" w:cs="Times New Roman"/>
                <w:b/>
                <w:bCs/>
                <w:sz w:val="18"/>
                <w:szCs w:val="18"/>
              </w:rPr>
              <w:fldChar w:fldCharType="end"/>
            </w:r>
            <w:r w:rsidRPr="0015271F">
              <w:rPr>
                <w:rFonts w:ascii="Times New Roman" w:hAnsi="Times New Roman" w:cs="Times New Roman"/>
                <w:b/>
                <w:bCs/>
                <w:sz w:val="18"/>
                <w:szCs w:val="18"/>
              </w:rPr>
              <w:t xml:space="preserve">. </w:t>
            </w:r>
            <w:proofErr w:type="spellStart"/>
            <w:r w:rsidRPr="0015271F">
              <w:rPr>
                <w:rFonts w:ascii="Times New Roman" w:hAnsi="Times New Roman" w:cs="Times New Roman"/>
                <w:sz w:val="18"/>
                <w:szCs w:val="18"/>
              </w:rPr>
              <w:t>lpp</w:t>
            </w:r>
            <w:proofErr w:type="spellEnd"/>
            <w:r w:rsidRPr="0015271F">
              <w:rPr>
                <w:rFonts w:ascii="Times New Roman" w:hAnsi="Times New Roman" w:cs="Times New Roman"/>
                <w:sz w:val="18"/>
                <w:szCs w:val="18"/>
              </w:rPr>
              <w:t xml:space="preserve"> no </w:t>
            </w:r>
            <w:r w:rsidRPr="0015271F">
              <w:rPr>
                <w:rFonts w:ascii="Times New Roman" w:hAnsi="Times New Roman" w:cs="Times New Roman"/>
                <w:b/>
                <w:bCs/>
                <w:sz w:val="18"/>
                <w:szCs w:val="18"/>
              </w:rPr>
              <w:fldChar w:fldCharType="begin"/>
            </w:r>
            <w:r w:rsidRPr="0015271F">
              <w:rPr>
                <w:rFonts w:ascii="Times New Roman" w:hAnsi="Times New Roman" w:cs="Times New Roman"/>
                <w:b/>
                <w:bCs/>
                <w:sz w:val="18"/>
                <w:szCs w:val="18"/>
              </w:rPr>
              <w:instrText xml:space="preserve"> NUMPAGES  </w:instrText>
            </w:r>
            <w:r w:rsidRPr="0015271F">
              <w:rPr>
                <w:rFonts w:ascii="Times New Roman" w:hAnsi="Times New Roman" w:cs="Times New Roman"/>
                <w:b/>
                <w:bCs/>
                <w:sz w:val="18"/>
                <w:szCs w:val="18"/>
              </w:rPr>
              <w:fldChar w:fldCharType="separate"/>
            </w:r>
            <w:r w:rsidR="002D3145">
              <w:rPr>
                <w:rFonts w:ascii="Times New Roman" w:hAnsi="Times New Roman" w:cs="Times New Roman"/>
                <w:b/>
                <w:bCs/>
                <w:noProof/>
                <w:sz w:val="18"/>
                <w:szCs w:val="18"/>
              </w:rPr>
              <w:t>18</w:t>
            </w:r>
            <w:r w:rsidRPr="0015271F">
              <w:rPr>
                <w:rFonts w:ascii="Times New Roman" w:hAnsi="Times New Roman" w:cs="Times New Roman"/>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5E67F" w14:textId="77777777" w:rsidR="00277EFF" w:rsidRDefault="00277EFF" w:rsidP="006A746D">
      <w:pPr>
        <w:spacing w:after="0" w:line="240" w:lineRule="auto"/>
      </w:pPr>
      <w:r>
        <w:separator/>
      </w:r>
    </w:p>
  </w:footnote>
  <w:footnote w:type="continuationSeparator" w:id="0">
    <w:p w14:paraId="27C0E619" w14:textId="77777777" w:rsidR="00277EFF" w:rsidRDefault="00277EFF" w:rsidP="006A746D">
      <w:pPr>
        <w:spacing w:after="0" w:line="240" w:lineRule="auto"/>
      </w:pPr>
      <w:r>
        <w:continuationSeparator/>
      </w:r>
    </w:p>
  </w:footnote>
  <w:footnote w:id="1">
    <w:p w14:paraId="3EEE5E70" w14:textId="13A9B88B" w:rsidR="009F44A0" w:rsidRPr="00030E2D" w:rsidRDefault="009F44A0" w:rsidP="00030E2D">
      <w:pPr>
        <w:pStyle w:val="Vresteksts"/>
        <w:jc w:val="both"/>
        <w:rPr>
          <w:rFonts w:ascii="Times New Roman" w:hAnsi="Times New Roman" w:cs="Times New Roman"/>
          <w:sz w:val="18"/>
          <w:szCs w:val="18"/>
        </w:rPr>
      </w:pPr>
      <w:r w:rsidRPr="00030E2D">
        <w:rPr>
          <w:rStyle w:val="Vresatsauce"/>
          <w:rFonts w:ascii="Times New Roman" w:hAnsi="Times New Roman" w:cs="Times New Roman"/>
          <w:sz w:val="18"/>
          <w:szCs w:val="18"/>
        </w:rPr>
        <w:footnoteRef/>
      </w:r>
      <w:r w:rsidRPr="00030E2D">
        <w:rPr>
          <w:rFonts w:ascii="Times New Roman" w:hAnsi="Times New Roman" w:cs="Times New Roman"/>
          <w:sz w:val="18"/>
          <w:szCs w:val="18"/>
        </w:rPr>
        <w:t xml:space="preserve"> Buklets “Meža nozare skaitļos un faktos 2023”.</w:t>
      </w:r>
      <w:r>
        <w:rPr>
          <w:rFonts w:ascii="Times New Roman" w:hAnsi="Times New Roman" w:cs="Times New Roman"/>
          <w:sz w:val="18"/>
          <w:szCs w:val="18"/>
        </w:rPr>
        <w:t xml:space="preserve"> Pieejams: </w:t>
      </w:r>
      <w:r w:rsidRPr="00030E2D">
        <w:rPr>
          <w:rFonts w:ascii="Times New Roman" w:hAnsi="Times New Roman" w:cs="Times New Roman"/>
          <w:sz w:val="18"/>
          <w:szCs w:val="18"/>
        </w:rPr>
        <w:t>https://www.zm.gov.lv/lv/buklets-meza-nozare-skaitlos-un-faktos</w:t>
      </w:r>
    </w:p>
  </w:footnote>
  <w:footnote w:id="2">
    <w:p w14:paraId="2ED43D65" w14:textId="19FA1561" w:rsidR="009F44A0" w:rsidRPr="000C1804" w:rsidRDefault="009F44A0">
      <w:pPr>
        <w:pStyle w:val="Vresteksts"/>
        <w:rPr>
          <w:rFonts w:ascii="Times New Roman" w:hAnsi="Times New Roman" w:cs="Times New Roman"/>
          <w:sz w:val="18"/>
          <w:szCs w:val="18"/>
        </w:rPr>
      </w:pPr>
      <w:r w:rsidRPr="000C1804">
        <w:rPr>
          <w:rStyle w:val="Vresatsauce"/>
          <w:rFonts w:ascii="Times New Roman" w:hAnsi="Times New Roman" w:cs="Times New Roman"/>
          <w:sz w:val="18"/>
          <w:szCs w:val="18"/>
        </w:rPr>
        <w:footnoteRef/>
      </w:r>
      <w:r w:rsidRPr="000C1804">
        <w:rPr>
          <w:rFonts w:ascii="Times New Roman" w:hAnsi="Times New Roman" w:cs="Times New Roman"/>
          <w:sz w:val="18"/>
          <w:szCs w:val="18"/>
        </w:rPr>
        <w:t xml:space="preserve"> https://www.zm.gov.lv/lv/areja-tirdznieciba</w:t>
      </w:r>
    </w:p>
  </w:footnote>
  <w:footnote w:id="3">
    <w:p w14:paraId="3943438E" w14:textId="26D27A8A" w:rsidR="009F44A0" w:rsidRPr="000C1804" w:rsidRDefault="009F44A0">
      <w:pPr>
        <w:pStyle w:val="Vresteksts"/>
        <w:rPr>
          <w:rFonts w:ascii="Times New Roman" w:hAnsi="Times New Roman" w:cs="Times New Roman"/>
          <w:sz w:val="18"/>
          <w:szCs w:val="18"/>
        </w:rPr>
      </w:pPr>
      <w:r w:rsidRPr="000C1804">
        <w:rPr>
          <w:rStyle w:val="Vresatsauce"/>
          <w:rFonts w:ascii="Times New Roman" w:hAnsi="Times New Roman" w:cs="Times New Roman"/>
          <w:sz w:val="18"/>
          <w:szCs w:val="18"/>
        </w:rPr>
        <w:footnoteRef/>
      </w:r>
      <w:r w:rsidRPr="000C1804">
        <w:rPr>
          <w:rFonts w:ascii="Times New Roman" w:hAnsi="Times New Roman" w:cs="Times New Roman"/>
          <w:sz w:val="18"/>
          <w:szCs w:val="18"/>
        </w:rPr>
        <w:t xml:space="preserve"> https://www.vid.gov.lv/lv/informacija-par-darba-vietam-2023gada-atbilstosi-profesiju-klasifikatoram</w:t>
      </w:r>
    </w:p>
  </w:footnote>
  <w:footnote w:id="4">
    <w:p w14:paraId="5B1F2C3C" w14:textId="2626CCDC" w:rsidR="009F44A0" w:rsidRDefault="009F44A0">
      <w:pPr>
        <w:pStyle w:val="Vresteksts"/>
      </w:pPr>
      <w:r w:rsidRPr="000C1804">
        <w:rPr>
          <w:rStyle w:val="Vresatsauce"/>
          <w:rFonts w:ascii="Times New Roman" w:hAnsi="Times New Roman" w:cs="Times New Roman"/>
          <w:sz w:val="18"/>
          <w:szCs w:val="18"/>
        </w:rPr>
        <w:footnoteRef/>
      </w:r>
      <w:r w:rsidRPr="000C1804">
        <w:rPr>
          <w:rFonts w:ascii="Times New Roman" w:hAnsi="Times New Roman" w:cs="Times New Roman"/>
          <w:sz w:val="18"/>
          <w:szCs w:val="18"/>
        </w:rPr>
        <w:t xml:space="preserve"> https://www.fm.gov.lv/lv/jaunums/fm-zemais-pieprasijums-joprojam-nelauj-atgut-izaugsmi-apstrades-rupnieciba</w:t>
      </w:r>
    </w:p>
  </w:footnote>
  <w:footnote w:id="5">
    <w:p w14:paraId="49419946" w14:textId="77777777" w:rsidR="009F44A0" w:rsidRPr="00492EF3" w:rsidRDefault="009F44A0" w:rsidP="00F84696">
      <w:pPr>
        <w:pStyle w:val="Vresteksts"/>
        <w:rPr>
          <w:rFonts w:ascii="Times New Roman" w:hAnsi="Times New Roman" w:cs="Times New Roman"/>
          <w:sz w:val="18"/>
          <w:szCs w:val="18"/>
        </w:rPr>
      </w:pPr>
      <w:r w:rsidRPr="00492EF3">
        <w:rPr>
          <w:rStyle w:val="Vresatsauce"/>
          <w:rFonts w:ascii="Times New Roman" w:hAnsi="Times New Roman" w:cs="Times New Roman"/>
          <w:sz w:val="18"/>
          <w:szCs w:val="18"/>
        </w:rPr>
        <w:footnoteRef/>
      </w:r>
      <w:r w:rsidRPr="00492EF3">
        <w:rPr>
          <w:rFonts w:ascii="Times New Roman" w:hAnsi="Times New Roman" w:cs="Times New Roman"/>
          <w:sz w:val="18"/>
          <w:szCs w:val="18"/>
        </w:rPr>
        <w:t xml:space="preserve"> https://www.fm.gov.lv/lv/jaunums/fm-zemais-pieprasijums-joprojam-nelauj-atgut-izaugsmi-apstrades-rupnieciba</w:t>
      </w:r>
    </w:p>
  </w:footnote>
  <w:footnote w:id="6">
    <w:p w14:paraId="1B995465" w14:textId="4C9AA121" w:rsidR="009F44A0" w:rsidRPr="008C279F" w:rsidRDefault="009F44A0">
      <w:pPr>
        <w:pStyle w:val="Vresteksts"/>
        <w:rPr>
          <w:rFonts w:ascii="Times New Roman" w:hAnsi="Times New Roman" w:cs="Times New Roman"/>
          <w:sz w:val="18"/>
          <w:szCs w:val="18"/>
        </w:rPr>
      </w:pPr>
      <w:r w:rsidRPr="008C279F">
        <w:rPr>
          <w:rStyle w:val="Vresatsauce"/>
          <w:rFonts w:ascii="Times New Roman" w:hAnsi="Times New Roman" w:cs="Times New Roman"/>
          <w:sz w:val="18"/>
          <w:szCs w:val="18"/>
        </w:rPr>
        <w:footnoteRef/>
      </w:r>
      <w:r w:rsidRPr="008C279F">
        <w:rPr>
          <w:rFonts w:ascii="Times New Roman" w:hAnsi="Times New Roman" w:cs="Times New Roman"/>
          <w:sz w:val="18"/>
          <w:szCs w:val="18"/>
        </w:rPr>
        <w:t xml:space="preserve"> https://www.fm.gov.lv/lv/jaunums/finansu-ministrija-2022-gadam-prognoze-ekonomikas-izaugsmi-40-apmera</w:t>
      </w:r>
    </w:p>
  </w:footnote>
  <w:footnote w:id="7">
    <w:p w14:paraId="28BF4FED" w14:textId="7AC3D3A6" w:rsidR="009F44A0" w:rsidRPr="00B86D1E" w:rsidRDefault="009F44A0" w:rsidP="00404972">
      <w:pPr>
        <w:pStyle w:val="Vresteksts"/>
        <w:jc w:val="both"/>
        <w:rPr>
          <w:rFonts w:ascii="Times New Roman" w:hAnsi="Times New Roman" w:cs="Times New Roman"/>
          <w:sz w:val="18"/>
          <w:szCs w:val="18"/>
        </w:rPr>
      </w:pPr>
      <w:r w:rsidRPr="00B86D1E">
        <w:rPr>
          <w:rStyle w:val="Vresatsauce"/>
          <w:rFonts w:ascii="Times New Roman" w:hAnsi="Times New Roman" w:cs="Times New Roman"/>
          <w:sz w:val="18"/>
          <w:szCs w:val="18"/>
        </w:rPr>
        <w:footnoteRef/>
      </w:r>
      <w:r>
        <w:rPr>
          <w:rFonts w:ascii="Times New Roman" w:hAnsi="Times New Roman" w:cs="Times New Roman"/>
          <w:sz w:val="18"/>
          <w:szCs w:val="18"/>
        </w:rPr>
        <w:t xml:space="preserve"> </w:t>
      </w:r>
      <w:r w:rsidRPr="000E20D0">
        <w:rPr>
          <w:rFonts w:ascii="Times New Roman" w:hAnsi="Times New Roman" w:cs="Times New Roman"/>
          <w:sz w:val="18"/>
          <w:szCs w:val="18"/>
        </w:rPr>
        <w:t>SIA “Gaujas koks”, AS “Stora Enso Latvija”, SIA “Kurekss”, AS “Pata Saldus”, AS “Pata Jēkabpils”, SIA “Smiltene Impex”, SIA “Piebalgas”, SIA “Vika Wood”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8690A"/>
    <w:multiLevelType w:val="hybridMultilevel"/>
    <w:tmpl w:val="01B02C1A"/>
    <w:lvl w:ilvl="0" w:tplc="D6B44B62">
      <w:start w:val="1"/>
      <w:numFmt w:val="decimal"/>
      <w:lvlText w:val="%1.1."/>
      <w:lvlJc w:val="center"/>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9E609C"/>
    <w:multiLevelType w:val="multilevel"/>
    <w:tmpl w:val="09740D0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63311A2"/>
    <w:multiLevelType w:val="hybridMultilevel"/>
    <w:tmpl w:val="434ADFE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E295F64"/>
    <w:multiLevelType w:val="hybridMultilevel"/>
    <w:tmpl w:val="8FA2C14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3F1A191D"/>
    <w:multiLevelType w:val="multilevel"/>
    <w:tmpl w:val="22F0B382"/>
    <w:lvl w:ilvl="0">
      <w:start w:val="1"/>
      <w:numFmt w:val="decimal"/>
      <w:lvlText w:val="%1."/>
      <w:lvlJc w:val="left"/>
      <w:pPr>
        <w:ind w:left="450" w:hanging="450"/>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5" w15:restartNumberingAfterBreak="0">
    <w:nsid w:val="42F32D93"/>
    <w:multiLevelType w:val="multilevel"/>
    <w:tmpl w:val="ED9AD8CC"/>
    <w:lvl w:ilvl="0">
      <w:start w:val="1"/>
      <w:numFmt w:val="decimal"/>
      <w:pStyle w:val="Virsraksts1"/>
      <w:lvlText w:val="%1."/>
      <w:lvlJc w:val="center"/>
      <w:pPr>
        <w:ind w:left="360" w:hanging="360"/>
      </w:pPr>
      <w:rPr>
        <w:rFonts w:hint="default"/>
      </w:rPr>
    </w:lvl>
    <w:lvl w:ilvl="1">
      <w:start w:val="1"/>
      <w:numFmt w:val="decimal"/>
      <w:pStyle w:val="Virsraksts2"/>
      <w:lvlText w:val="%1.%2"/>
      <w:lvlJc w:val="left"/>
      <w:pPr>
        <w:ind w:left="576" w:hanging="576"/>
      </w:pPr>
    </w:lvl>
    <w:lvl w:ilvl="2">
      <w:start w:val="1"/>
      <w:numFmt w:val="decimal"/>
      <w:pStyle w:val="Virsraksts3"/>
      <w:lvlText w:val="%1.%2.%3"/>
      <w:lvlJc w:val="left"/>
      <w:pPr>
        <w:ind w:left="720" w:hanging="720"/>
      </w:pPr>
    </w:lvl>
    <w:lvl w:ilvl="3">
      <w:start w:val="1"/>
      <w:numFmt w:val="decimal"/>
      <w:pStyle w:val="Virsraksts4"/>
      <w:lvlText w:val="%1.%2.%3.%4"/>
      <w:lvlJc w:val="left"/>
      <w:pPr>
        <w:ind w:left="864" w:hanging="864"/>
      </w:pPr>
    </w:lvl>
    <w:lvl w:ilvl="4">
      <w:start w:val="1"/>
      <w:numFmt w:val="decimal"/>
      <w:pStyle w:val="Virsraksts5"/>
      <w:lvlText w:val="%1.%2.%3.%4.%5"/>
      <w:lvlJc w:val="left"/>
      <w:pPr>
        <w:ind w:left="1008" w:hanging="1008"/>
      </w:pPr>
    </w:lvl>
    <w:lvl w:ilvl="5">
      <w:start w:val="1"/>
      <w:numFmt w:val="decimal"/>
      <w:pStyle w:val="Virsraksts6"/>
      <w:lvlText w:val="%1.%2.%3.%4.%5.%6"/>
      <w:lvlJc w:val="left"/>
      <w:pPr>
        <w:ind w:left="1152" w:hanging="1152"/>
      </w:pPr>
    </w:lvl>
    <w:lvl w:ilvl="6">
      <w:start w:val="1"/>
      <w:numFmt w:val="decimal"/>
      <w:pStyle w:val="Virsraksts7"/>
      <w:lvlText w:val="%1.%2.%3.%4.%5.%6.%7"/>
      <w:lvlJc w:val="left"/>
      <w:pPr>
        <w:ind w:left="1296" w:hanging="1296"/>
      </w:pPr>
    </w:lvl>
    <w:lvl w:ilvl="7">
      <w:start w:val="1"/>
      <w:numFmt w:val="decimal"/>
      <w:pStyle w:val="Virsraksts8"/>
      <w:lvlText w:val="%1.%2.%3.%4.%5.%6.%7.%8"/>
      <w:lvlJc w:val="left"/>
      <w:pPr>
        <w:ind w:left="1440" w:hanging="1440"/>
      </w:pPr>
    </w:lvl>
    <w:lvl w:ilvl="8">
      <w:start w:val="1"/>
      <w:numFmt w:val="decimal"/>
      <w:pStyle w:val="Virsraksts9"/>
      <w:lvlText w:val="%1.%2.%3.%4.%5.%6.%7.%8.%9"/>
      <w:lvlJc w:val="left"/>
      <w:pPr>
        <w:ind w:left="1584" w:hanging="1584"/>
      </w:pPr>
    </w:lvl>
  </w:abstractNum>
  <w:abstractNum w:abstractNumId="6" w15:restartNumberingAfterBreak="0">
    <w:nsid w:val="60EF7D76"/>
    <w:multiLevelType w:val="hybridMultilevel"/>
    <w:tmpl w:val="E0AA61A0"/>
    <w:lvl w:ilvl="0" w:tplc="A80A056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CCA3E11"/>
    <w:multiLevelType w:val="hybridMultilevel"/>
    <w:tmpl w:val="8D7E836A"/>
    <w:lvl w:ilvl="0" w:tplc="15F8136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2063946998">
    <w:abstractNumId w:val="1"/>
  </w:num>
  <w:num w:numId="2" w16cid:durableId="252134567">
    <w:abstractNumId w:val="0"/>
  </w:num>
  <w:num w:numId="3" w16cid:durableId="1956522321">
    <w:abstractNumId w:val="0"/>
    <w:lvlOverride w:ilvl="0">
      <w:startOverride w:val="1"/>
    </w:lvlOverride>
  </w:num>
  <w:num w:numId="4" w16cid:durableId="1858814843">
    <w:abstractNumId w:val="5"/>
  </w:num>
  <w:num w:numId="5" w16cid:durableId="1817258027">
    <w:abstractNumId w:val="7"/>
  </w:num>
  <w:num w:numId="6" w16cid:durableId="835537391">
    <w:abstractNumId w:val="6"/>
  </w:num>
  <w:num w:numId="7" w16cid:durableId="1230966938">
    <w:abstractNumId w:val="2"/>
  </w:num>
  <w:num w:numId="8" w16cid:durableId="681511282">
    <w:abstractNumId w:val="3"/>
  </w:num>
  <w:num w:numId="9" w16cid:durableId="8216977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FE7"/>
    <w:rsid w:val="00000854"/>
    <w:rsid w:val="00002E51"/>
    <w:rsid w:val="00007780"/>
    <w:rsid w:val="00011F53"/>
    <w:rsid w:val="000145F2"/>
    <w:rsid w:val="0001523C"/>
    <w:rsid w:val="000204A3"/>
    <w:rsid w:val="00020A89"/>
    <w:rsid w:val="000218CB"/>
    <w:rsid w:val="00022F4F"/>
    <w:rsid w:val="00030E2D"/>
    <w:rsid w:val="0003357F"/>
    <w:rsid w:val="000345D6"/>
    <w:rsid w:val="00044072"/>
    <w:rsid w:val="000448F2"/>
    <w:rsid w:val="00047100"/>
    <w:rsid w:val="00050B9D"/>
    <w:rsid w:val="000519A1"/>
    <w:rsid w:val="00051BBB"/>
    <w:rsid w:val="000533A5"/>
    <w:rsid w:val="00053FE6"/>
    <w:rsid w:val="00054305"/>
    <w:rsid w:val="00063499"/>
    <w:rsid w:val="00064D4C"/>
    <w:rsid w:val="00067332"/>
    <w:rsid w:val="000711AA"/>
    <w:rsid w:val="000748A4"/>
    <w:rsid w:val="000748B9"/>
    <w:rsid w:val="00076917"/>
    <w:rsid w:val="00083DBF"/>
    <w:rsid w:val="00091523"/>
    <w:rsid w:val="0009391D"/>
    <w:rsid w:val="0009472C"/>
    <w:rsid w:val="00096C20"/>
    <w:rsid w:val="000978DC"/>
    <w:rsid w:val="0009792B"/>
    <w:rsid w:val="000A150F"/>
    <w:rsid w:val="000A30FD"/>
    <w:rsid w:val="000A78C5"/>
    <w:rsid w:val="000B018A"/>
    <w:rsid w:val="000B174A"/>
    <w:rsid w:val="000B1E95"/>
    <w:rsid w:val="000B73AB"/>
    <w:rsid w:val="000C1804"/>
    <w:rsid w:val="000C40DF"/>
    <w:rsid w:val="000C4F37"/>
    <w:rsid w:val="000C52D3"/>
    <w:rsid w:val="000D3C4E"/>
    <w:rsid w:val="000D4B88"/>
    <w:rsid w:val="000D5FF7"/>
    <w:rsid w:val="000D755D"/>
    <w:rsid w:val="000E0199"/>
    <w:rsid w:val="000E19E8"/>
    <w:rsid w:val="000E1B7B"/>
    <w:rsid w:val="000E20AA"/>
    <w:rsid w:val="000E20D0"/>
    <w:rsid w:val="000E25FB"/>
    <w:rsid w:val="000E48AC"/>
    <w:rsid w:val="000E4F79"/>
    <w:rsid w:val="000E5FD2"/>
    <w:rsid w:val="000E60C0"/>
    <w:rsid w:val="000F33D3"/>
    <w:rsid w:val="000F37E3"/>
    <w:rsid w:val="000F4230"/>
    <w:rsid w:val="000F4970"/>
    <w:rsid w:val="00103A33"/>
    <w:rsid w:val="00115002"/>
    <w:rsid w:val="001171B1"/>
    <w:rsid w:val="00124A52"/>
    <w:rsid w:val="00127556"/>
    <w:rsid w:val="001308C8"/>
    <w:rsid w:val="00131DC6"/>
    <w:rsid w:val="00133605"/>
    <w:rsid w:val="001351F3"/>
    <w:rsid w:val="00135637"/>
    <w:rsid w:val="00140431"/>
    <w:rsid w:val="00141660"/>
    <w:rsid w:val="0014660D"/>
    <w:rsid w:val="001473B1"/>
    <w:rsid w:val="00147993"/>
    <w:rsid w:val="00147F10"/>
    <w:rsid w:val="00152130"/>
    <w:rsid w:val="0015271F"/>
    <w:rsid w:val="00155247"/>
    <w:rsid w:val="00155966"/>
    <w:rsid w:val="001566AC"/>
    <w:rsid w:val="00157393"/>
    <w:rsid w:val="00164C00"/>
    <w:rsid w:val="0016546F"/>
    <w:rsid w:val="001665A8"/>
    <w:rsid w:val="001705C5"/>
    <w:rsid w:val="00170F5E"/>
    <w:rsid w:val="00171536"/>
    <w:rsid w:val="00173851"/>
    <w:rsid w:val="00173D1A"/>
    <w:rsid w:val="001779E2"/>
    <w:rsid w:val="00177C69"/>
    <w:rsid w:val="00183C5F"/>
    <w:rsid w:val="0018410B"/>
    <w:rsid w:val="001870F1"/>
    <w:rsid w:val="001878E5"/>
    <w:rsid w:val="00190888"/>
    <w:rsid w:val="00195B30"/>
    <w:rsid w:val="001A017C"/>
    <w:rsid w:val="001A0814"/>
    <w:rsid w:val="001A1C65"/>
    <w:rsid w:val="001A1D5E"/>
    <w:rsid w:val="001A2498"/>
    <w:rsid w:val="001A30CD"/>
    <w:rsid w:val="001A5281"/>
    <w:rsid w:val="001B1A50"/>
    <w:rsid w:val="001B2A84"/>
    <w:rsid w:val="001B2CD7"/>
    <w:rsid w:val="001B2D77"/>
    <w:rsid w:val="001B38DF"/>
    <w:rsid w:val="001B5429"/>
    <w:rsid w:val="001B5582"/>
    <w:rsid w:val="001B7DFD"/>
    <w:rsid w:val="001C0AB8"/>
    <w:rsid w:val="001C11A6"/>
    <w:rsid w:val="001C2479"/>
    <w:rsid w:val="001C2882"/>
    <w:rsid w:val="001C4D13"/>
    <w:rsid w:val="001C52D5"/>
    <w:rsid w:val="001C5470"/>
    <w:rsid w:val="001C7536"/>
    <w:rsid w:val="001D0CAA"/>
    <w:rsid w:val="001D0D7E"/>
    <w:rsid w:val="001D3A37"/>
    <w:rsid w:val="001E14A1"/>
    <w:rsid w:val="001E2CC1"/>
    <w:rsid w:val="001E3E92"/>
    <w:rsid w:val="001E522A"/>
    <w:rsid w:val="001E6AC9"/>
    <w:rsid w:val="001F0000"/>
    <w:rsid w:val="001F1D83"/>
    <w:rsid w:val="001F22D8"/>
    <w:rsid w:val="001F391E"/>
    <w:rsid w:val="001F5816"/>
    <w:rsid w:val="001F71C2"/>
    <w:rsid w:val="002000F9"/>
    <w:rsid w:val="002003DE"/>
    <w:rsid w:val="00204630"/>
    <w:rsid w:val="00205BD0"/>
    <w:rsid w:val="00207239"/>
    <w:rsid w:val="0021577D"/>
    <w:rsid w:val="0021625C"/>
    <w:rsid w:val="002166F4"/>
    <w:rsid w:val="00216923"/>
    <w:rsid w:val="0022002C"/>
    <w:rsid w:val="00221390"/>
    <w:rsid w:val="00221879"/>
    <w:rsid w:val="002223E6"/>
    <w:rsid w:val="002225A0"/>
    <w:rsid w:val="00222B9E"/>
    <w:rsid w:val="0022638A"/>
    <w:rsid w:val="0022647C"/>
    <w:rsid w:val="00230756"/>
    <w:rsid w:val="0023601D"/>
    <w:rsid w:val="00236E72"/>
    <w:rsid w:val="00237C36"/>
    <w:rsid w:val="00240C9C"/>
    <w:rsid w:val="00252ED8"/>
    <w:rsid w:val="00253DA6"/>
    <w:rsid w:val="00254BB1"/>
    <w:rsid w:val="0025783A"/>
    <w:rsid w:val="00260465"/>
    <w:rsid w:val="00261267"/>
    <w:rsid w:val="002617E8"/>
    <w:rsid w:val="0027037D"/>
    <w:rsid w:val="002706F9"/>
    <w:rsid w:val="00270C94"/>
    <w:rsid w:val="00272C53"/>
    <w:rsid w:val="002769D9"/>
    <w:rsid w:val="00277EFF"/>
    <w:rsid w:val="00280537"/>
    <w:rsid w:val="0028412A"/>
    <w:rsid w:val="00284E0E"/>
    <w:rsid w:val="00286935"/>
    <w:rsid w:val="00290632"/>
    <w:rsid w:val="00290716"/>
    <w:rsid w:val="002920B9"/>
    <w:rsid w:val="00292C80"/>
    <w:rsid w:val="00296751"/>
    <w:rsid w:val="002A349D"/>
    <w:rsid w:val="002A7D0F"/>
    <w:rsid w:val="002B1BBC"/>
    <w:rsid w:val="002B32E4"/>
    <w:rsid w:val="002B56F1"/>
    <w:rsid w:val="002C2B0A"/>
    <w:rsid w:val="002C6095"/>
    <w:rsid w:val="002D0204"/>
    <w:rsid w:val="002D3145"/>
    <w:rsid w:val="002D601E"/>
    <w:rsid w:val="002D6630"/>
    <w:rsid w:val="002D6B82"/>
    <w:rsid w:val="002E7AA2"/>
    <w:rsid w:val="002F25FF"/>
    <w:rsid w:val="002F411A"/>
    <w:rsid w:val="002F4A11"/>
    <w:rsid w:val="00303FA4"/>
    <w:rsid w:val="00305F44"/>
    <w:rsid w:val="003063E2"/>
    <w:rsid w:val="00310BD1"/>
    <w:rsid w:val="00310C56"/>
    <w:rsid w:val="00313132"/>
    <w:rsid w:val="003151A6"/>
    <w:rsid w:val="00321F1B"/>
    <w:rsid w:val="0033130B"/>
    <w:rsid w:val="0033323A"/>
    <w:rsid w:val="00333A92"/>
    <w:rsid w:val="0034386E"/>
    <w:rsid w:val="00344FF3"/>
    <w:rsid w:val="00345AF4"/>
    <w:rsid w:val="00346ED5"/>
    <w:rsid w:val="00350353"/>
    <w:rsid w:val="00350579"/>
    <w:rsid w:val="003540D6"/>
    <w:rsid w:val="00363D6F"/>
    <w:rsid w:val="00366E1C"/>
    <w:rsid w:val="003673CE"/>
    <w:rsid w:val="0037459B"/>
    <w:rsid w:val="00375BD4"/>
    <w:rsid w:val="00376BC1"/>
    <w:rsid w:val="00377103"/>
    <w:rsid w:val="003772E3"/>
    <w:rsid w:val="00380B37"/>
    <w:rsid w:val="00381DB7"/>
    <w:rsid w:val="00384D81"/>
    <w:rsid w:val="003930CC"/>
    <w:rsid w:val="003954F8"/>
    <w:rsid w:val="003A1951"/>
    <w:rsid w:val="003A219A"/>
    <w:rsid w:val="003A78E4"/>
    <w:rsid w:val="003B66EC"/>
    <w:rsid w:val="003C0EF4"/>
    <w:rsid w:val="003C43E7"/>
    <w:rsid w:val="003C4441"/>
    <w:rsid w:val="003D1354"/>
    <w:rsid w:val="003D4246"/>
    <w:rsid w:val="003D4FFF"/>
    <w:rsid w:val="003D68B2"/>
    <w:rsid w:val="003E1272"/>
    <w:rsid w:val="003E2135"/>
    <w:rsid w:val="003E59DD"/>
    <w:rsid w:val="003F008A"/>
    <w:rsid w:val="003F38A3"/>
    <w:rsid w:val="003F3F76"/>
    <w:rsid w:val="003F4959"/>
    <w:rsid w:val="003F4A39"/>
    <w:rsid w:val="003F669E"/>
    <w:rsid w:val="004002D1"/>
    <w:rsid w:val="00401FD8"/>
    <w:rsid w:val="00404972"/>
    <w:rsid w:val="00405337"/>
    <w:rsid w:val="00407AC9"/>
    <w:rsid w:val="0041152C"/>
    <w:rsid w:val="0041423F"/>
    <w:rsid w:val="00420479"/>
    <w:rsid w:val="0042082E"/>
    <w:rsid w:val="00431BBC"/>
    <w:rsid w:val="00432E28"/>
    <w:rsid w:val="00433B66"/>
    <w:rsid w:val="00442074"/>
    <w:rsid w:val="00442991"/>
    <w:rsid w:val="00444819"/>
    <w:rsid w:val="0044561B"/>
    <w:rsid w:val="00446684"/>
    <w:rsid w:val="00447AC3"/>
    <w:rsid w:val="004517F8"/>
    <w:rsid w:val="00454433"/>
    <w:rsid w:val="004613E5"/>
    <w:rsid w:val="0046560F"/>
    <w:rsid w:val="00471411"/>
    <w:rsid w:val="004717D4"/>
    <w:rsid w:val="0047199B"/>
    <w:rsid w:val="00473F81"/>
    <w:rsid w:val="004750F5"/>
    <w:rsid w:val="0047522A"/>
    <w:rsid w:val="00477536"/>
    <w:rsid w:val="00482C67"/>
    <w:rsid w:val="00482FE5"/>
    <w:rsid w:val="0049096C"/>
    <w:rsid w:val="004911C2"/>
    <w:rsid w:val="00492EF3"/>
    <w:rsid w:val="004936D3"/>
    <w:rsid w:val="00495BB9"/>
    <w:rsid w:val="004978C5"/>
    <w:rsid w:val="004A2C33"/>
    <w:rsid w:val="004A422A"/>
    <w:rsid w:val="004B0929"/>
    <w:rsid w:val="004B3892"/>
    <w:rsid w:val="004B44AA"/>
    <w:rsid w:val="004B742C"/>
    <w:rsid w:val="004B7810"/>
    <w:rsid w:val="004B7B77"/>
    <w:rsid w:val="004C598D"/>
    <w:rsid w:val="004C7DDF"/>
    <w:rsid w:val="004D2AD1"/>
    <w:rsid w:val="004D2CFA"/>
    <w:rsid w:val="004D3451"/>
    <w:rsid w:val="004E38AA"/>
    <w:rsid w:val="004E538C"/>
    <w:rsid w:val="004E6C63"/>
    <w:rsid w:val="004F4309"/>
    <w:rsid w:val="004F4CFB"/>
    <w:rsid w:val="004F5E8D"/>
    <w:rsid w:val="004F5EB8"/>
    <w:rsid w:val="004F6C39"/>
    <w:rsid w:val="00500676"/>
    <w:rsid w:val="00502897"/>
    <w:rsid w:val="00507398"/>
    <w:rsid w:val="00510D9D"/>
    <w:rsid w:val="00514C73"/>
    <w:rsid w:val="005157DE"/>
    <w:rsid w:val="00515C09"/>
    <w:rsid w:val="00515D34"/>
    <w:rsid w:val="00515D43"/>
    <w:rsid w:val="00516860"/>
    <w:rsid w:val="005209D6"/>
    <w:rsid w:val="005211C1"/>
    <w:rsid w:val="005252E4"/>
    <w:rsid w:val="00533B81"/>
    <w:rsid w:val="00534779"/>
    <w:rsid w:val="00535ACA"/>
    <w:rsid w:val="00543438"/>
    <w:rsid w:val="00547EB1"/>
    <w:rsid w:val="005510AD"/>
    <w:rsid w:val="00551185"/>
    <w:rsid w:val="00551E5B"/>
    <w:rsid w:val="00552077"/>
    <w:rsid w:val="00553554"/>
    <w:rsid w:val="005571C9"/>
    <w:rsid w:val="0055728B"/>
    <w:rsid w:val="005600DB"/>
    <w:rsid w:val="00560EEF"/>
    <w:rsid w:val="00565ECE"/>
    <w:rsid w:val="00567148"/>
    <w:rsid w:val="005701F5"/>
    <w:rsid w:val="00571BDF"/>
    <w:rsid w:val="00573B6C"/>
    <w:rsid w:val="00575AAB"/>
    <w:rsid w:val="0058094F"/>
    <w:rsid w:val="0058127C"/>
    <w:rsid w:val="005818D4"/>
    <w:rsid w:val="005851B9"/>
    <w:rsid w:val="0059336A"/>
    <w:rsid w:val="00594F46"/>
    <w:rsid w:val="005A076C"/>
    <w:rsid w:val="005A233E"/>
    <w:rsid w:val="005A3603"/>
    <w:rsid w:val="005B2DEC"/>
    <w:rsid w:val="005B398C"/>
    <w:rsid w:val="005B4588"/>
    <w:rsid w:val="005B5816"/>
    <w:rsid w:val="005B6B44"/>
    <w:rsid w:val="005B7C45"/>
    <w:rsid w:val="005C2CE9"/>
    <w:rsid w:val="005C757D"/>
    <w:rsid w:val="005C7617"/>
    <w:rsid w:val="005D2EDB"/>
    <w:rsid w:val="005D4D13"/>
    <w:rsid w:val="005D6AB0"/>
    <w:rsid w:val="005D6C2B"/>
    <w:rsid w:val="005E09F2"/>
    <w:rsid w:val="005E1B36"/>
    <w:rsid w:val="005E37B4"/>
    <w:rsid w:val="005E3A60"/>
    <w:rsid w:val="005E421D"/>
    <w:rsid w:val="005E477F"/>
    <w:rsid w:val="005E4902"/>
    <w:rsid w:val="005E52CF"/>
    <w:rsid w:val="005E57F3"/>
    <w:rsid w:val="005E7D51"/>
    <w:rsid w:val="005E7FDC"/>
    <w:rsid w:val="005F01F8"/>
    <w:rsid w:val="005F14A3"/>
    <w:rsid w:val="005F43D4"/>
    <w:rsid w:val="005F5397"/>
    <w:rsid w:val="00602964"/>
    <w:rsid w:val="00604526"/>
    <w:rsid w:val="0060504B"/>
    <w:rsid w:val="00611221"/>
    <w:rsid w:val="0061125B"/>
    <w:rsid w:val="00611D0D"/>
    <w:rsid w:val="00611E95"/>
    <w:rsid w:val="00612BE1"/>
    <w:rsid w:val="006205BA"/>
    <w:rsid w:val="00620F35"/>
    <w:rsid w:val="00621650"/>
    <w:rsid w:val="0062173E"/>
    <w:rsid w:val="0062650D"/>
    <w:rsid w:val="006316C5"/>
    <w:rsid w:val="006321A9"/>
    <w:rsid w:val="0063537B"/>
    <w:rsid w:val="006373A2"/>
    <w:rsid w:val="006412BA"/>
    <w:rsid w:val="00641B93"/>
    <w:rsid w:val="00642817"/>
    <w:rsid w:val="00644A80"/>
    <w:rsid w:val="006470B5"/>
    <w:rsid w:val="006520DD"/>
    <w:rsid w:val="006547EE"/>
    <w:rsid w:val="00654AA2"/>
    <w:rsid w:val="00654DE5"/>
    <w:rsid w:val="00655D2C"/>
    <w:rsid w:val="00657303"/>
    <w:rsid w:val="006620C7"/>
    <w:rsid w:val="0066275F"/>
    <w:rsid w:val="006646B0"/>
    <w:rsid w:val="006649F5"/>
    <w:rsid w:val="00665111"/>
    <w:rsid w:val="0067543E"/>
    <w:rsid w:val="00676A58"/>
    <w:rsid w:val="00676CBE"/>
    <w:rsid w:val="006820A0"/>
    <w:rsid w:val="006846F3"/>
    <w:rsid w:val="006858EC"/>
    <w:rsid w:val="006860C4"/>
    <w:rsid w:val="0068730D"/>
    <w:rsid w:val="0068779F"/>
    <w:rsid w:val="0069077C"/>
    <w:rsid w:val="00693F17"/>
    <w:rsid w:val="006942CB"/>
    <w:rsid w:val="006943A4"/>
    <w:rsid w:val="00694464"/>
    <w:rsid w:val="00695321"/>
    <w:rsid w:val="00695BBF"/>
    <w:rsid w:val="0069766B"/>
    <w:rsid w:val="006A0838"/>
    <w:rsid w:val="006A1EC9"/>
    <w:rsid w:val="006A274F"/>
    <w:rsid w:val="006A2BD8"/>
    <w:rsid w:val="006A746D"/>
    <w:rsid w:val="006A7A52"/>
    <w:rsid w:val="006B38ED"/>
    <w:rsid w:val="006B43AD"/>
    <w:rsid w:val="006B44B8"/>
    <w:rsid w:val="006B483F"/>
    <w:rsid w:val="006C18BF"/>
    <w:rsid w:val="006C3445"/>
    <w:rsid w:val="006C34F0"/>
    <w:rsid w:val="006C35E9"/>
    <w:rsid w:val="006C3B2A"/>
    <w:rsid w:val="006C40F9"/>
    <w:rsid w:val="006C7A28"/>
    <w:rsid w:val="006C7E28"/>
    <w:rsid w:val="006D1915"/>
    <w:rsid w:val="006D6E18"/>
    <w:rsid w:val="006E0EB0"/>
    <w:rsid w:val="006E3CCD"/>
    <w:rsid w:val="006E4081"/>
    <w:rsid w:val="006E7AE7"/>
    <w:rsid w:val="006E7C81"/>
    <w:rsid w:val="006F25E0"/>
    <w:rsid w:val="006F7D30"/>
    <w:rsid w:val="00703617"/>
    <w:rsid w:val="00705ABA"/>
    <w:rsid w:val="00705E6B"/>
    <w:rsid w:val="007078EB"/>
    <w:rsid w:val="00710057"/>
    <w:rsid w:val="007100A1"/>
    <w:rsid w:val="00711895"/>
    <w:rsid w:val="007122D5"/>
    <w:rsid w:val="00714356"/>
    <w:rsid w:val="00717B04"/>
    <w:rsid w:val="00720249"/>
    <w:rsid w:val="00722890"/>
    <w:rsid w:val="00736312"/>
    <w:rsid w:val="00737174"/>
    <w:rsid w:val="00744505"/>
    <w:rsid w:val="0074531A"/>
    <w:rsid w:val="00745D4A"/>
    <w:rsid w:val="00747694"/>
    <w:rsid w:val="0074796A"/>
    <w:rsid w:val="00750C16"/>
    <w:rsid w:val="00751A5E"/>
    <w:rsid w:val="00756027"/>
    <w:rsid w:val="0075793A"/>
    <w:rsid w:val="00764D56"/>
    <w:rsid w:val="00767094"/>
    <w:rsid w:val="00770392"/>
    <w:rsid w:val="0077256D"/>
    <w:rsid w:val="0077333E"/>
    <w:rsid w:val="00777A6D"/>
    <w:rsid w:val="00782CA6"/>
    <w:rsid w:val="007832E1"/>
    <w:rsid w:val="0078340D"/>
    <w:rsid w:val="007852D6"/>
    <w:rsid w:val="00786A6D"/>
    <w:rsid w:val="00786B60"/>
    <w:rsid w:val="007905A2"/>
    <w:rsid w:val="0079301F"/>
    <w:rsid w:val="00794AB6"/>
    <w:rsid w:val="00794E21"/>
    <w:rsid w:val="007963D2"/>
    <w:rsid w:val="007974EB"/>
    <w:rsid w:val="007A155D"/>
    <w:rsid w:val="007A1A81"/>
    <w:rsid w:val="007A1DFD"/>
    <w:rsid w:val="007A2B2F"/>
    <w:rsid w:val="007A5656"/>
    <w:rsid w:val="007A6DE0"/>
    <w:rsid w:val="007A7EE6"/>
    <w:rsid w:val="007B14F9"/>
    <w:rsid w:val="007B240A"/>
    <w:rsid w:val="007B438D"/>
    <w:rsid w:val="007B6F3D"/>
    <w:rsid w:val="007B718C"/>
    <w:rsid w:val="007C0D62"/>
    <w:rsid w:val="007C2B07"/>
    <w:rsid w:val="007C2FE2"/>
    <w:rsid w:val="007C4214"/>
    <w:rsid w:val="007C4573"/>
    <w:rsid w:val="007D0EE3"/>
    <w:rsid w:val="007D1D81"/>
    <w:rsid w:val="007E0C1F"/>
    <w:rsid w:val="007E23DC"/>
    <w:rsid w:val="007E282F"/>
    <w:rsid w:val="007E69CD"/>
    <w:rsid w:val="007F1548"/>
    <w:rsid w:val="007F1D6D"/>
    <w:rsid w:val="007F64BD"/>
    <w:rsid w:val="00802160"/>
    <w:rsid w:val="00803669"/>
    <w:rsid w:val="008072BD"/>
    <w:rsid w:val="00811E40"/>
    <w:rsid w:val="00811E60"/>
    <w:rsid w:val="00814518"/>
    <w:rsid w:val="00815A83"/>
    <w:rsid w:val="00815BF8"/>
    <w:rsid w:val="00816827"/>
    <w:rsid w:val="00820905"/>
    <w:rsid w:val="008222BF"/>
    <w:rsid w:val="0082270E"/>
    <w:rsid w:val="00822744"/>
    <w:rsid w:val="008234FB"/>
    <w:rsid w:val="0082746D"/>
    <w:rsid w:val="00827657"/>
    <w:rsid w:val="00827988"/>
    <w:rsid w:val="0083392A"/>
    <w:rsid w:val="00835B98"/>
    <w:rsid w:val="008372C0"/>
    <w:rsid w:val="008376AB"/>
    <w:rsid w:val="008434DA"/>
    <w:rsid w:val="0084475D"/>
    <w:rsid w:val="00852D6A"/>
    <w:rsid w:val="00852E67"/>
    <w:rsid w:val="0085366E"/>
    <w:rsid w:val="00853B47"/>
    <w:rsid w:val="00853DBA"/>
    <w:rsid w:val="00855C5C"/>
    <w:rsid w:val="00864742"/>
    <w:rsid w:val="00866924"/>
    <w:rsid w:val="0086722B"/>
    <w:rsid w:val="00867AC0"/>
    <w:rsid w:val="00867CD0"/>
    <w:rsid w:val="00875F87"/>
    <w:rsid w:val="008821DE"/>
    <w:rsid w:val="0088244D"/>
    <w:rsid w:val="00882F48"/>
    <w:rsid w:val="0088599C"/>
    <w:rsid w:val="00894CEB"/>
    <w:rsid w:val="00896CF9"/>
    <w:rsid w:val="008972C0"/>
    <w:rsid w:val="008A10A2"/>
    <w:rsid w:val="008A1381"/>
    <w:rsid w:val="008A4480"/>
    <w:rsid w:val="008A51C5"/>
    <w:rsid w:val="008B14FF"/>
    <w:rsid w:val="008B51AA"/>
    <w:rsid w:val="008B5D36"/>
    <w:rsid w:val="008B7D7F"/>
    <w:rsid w:val="008C0F10"/>
    <w:rsid w:val="008C279F"/>
    <w:rsid w:val="008C3CD8"/>
    <w:rsid w:val="008C5F52"/>
    <w:rsid w:val="008C63EF"/>
    <w:rsid w:val="008C7B26"/>
    <w:rsid w:val="008C7DC3"/>
    <w:rsid w:val="008D079A"/>
    <w:rsid w:val="008D1FC5"/>
    <w:rsid w:val="008D2DC4"/>
    <w:rsid w:val="008D5B0C"/>
    <w:rsid w:val="008E3120"/>
    <w:rsid w:val="008E33E2"/>
    <w:rsid w:val="008E35CA"/>
    <w:rsid w:val="008E47E8"/>
    <w:rsid w:val="008E7341"/>
    <w:rsid w:val="008F1E36"/>
    <w:rsid w:val="008F1F2A"/>
    <w:rsid w:val="009009F9"/>
    <w:rsid w:val="00902098"/>
    <w:rsid w:val="00904D48"/>
    <w:rsid w:val="00905651"/>
    <w:rsid w:val="00907297"/>
    <w:rsid w:val="00907941"/>
    <w:rsid w:val="00914933"/>
    <w:rsid w:val="00914B3B"/>
    <w:rsid w:val="00922CEA"/>
    <w:rsid w:val="00922FE9"/>
    <w:rsid w:val="00931834"/>
    <w:rsid w:val="00935E74"/>
    <w:rsid w:val="00936B00"/>
    <w:rsid w:val="00943560"/>
    <w:rsid w:val="00943A6E"/>
    <w:rsid w:val="00944BA6"/>
    <w:rsid w:val="009455F4"/>
    <w:rsid w:val="009457F2"/>
    <w:rsid w:val="0095077C"/>
    <w:rsid w:val="009527E3"/>
    <w:rsid w:val="00953296"/>
    <w:rsid w:val="00957394"/>
    <w:rsid w:val="00962820"/>
    <w:rsid w:val="00964A59"/>
    <w:rsid w:val="00964DE7"/>
    <w:rsid w:val="009654E2"/>
    <w:rsid w:val="00966EBD"/>
    <w:rsid w:val="00973FD7"/>
    <w:rsid w:val="00975D28"/>
    <w:rsid w:val="00980F08"/>
    <w:rsid w:val="00985F7F"/>
    <w:rsid w:val="009875CB"/>
    <w:rsid w:val="009876F9"/>
    <w:rsid w:val="00990CDA"/>
    <w:rsid w:val="00991155"/>
    <w:rsid w:val="00992D8D"/>
    <w:rsid w:val="009951E2"/>
    <w:rsid w:val="009A452C"/>
    <w:rsid w:val="009A50FE"/>
    <w:rsid w:val="009B5FA2"/>
    <w:rsid w:val="009B663D"/>
    <w:rsid w:val="009B67E6"/>
    <w:rsid w:val="009C0033"/>
    <w:rsid w:val="009C16D6"/>
    <w:rsid w:val="009C1E1E"/>
    <w:rsid w:val="009C2383"/>
    <w:rsid w:val="009C388B"/>
    <w:rsid w:val="009C73BF"/>
    <w:rsid w:val="009C74AE"/>
    <w:rsid w:val="009D2547"/>
    <w:rsid w:val="009D3926"/>
    <w:rsid w:val="009D6891"/>
    <w:rsid w:val="009E19FB"/>
    <w:rsid w:val="009E2126"/>
    <w:rsid w:val="009E2DB8"/>
    <w:rsid w:val="009E4467"/>
    <w:rsid w:val="009E58BA"/>
    <w:rsid w:val="009F3E9D"/>
    <w:rsid w:val="009F44A0"/>
    <w:rsid w:val="009F44BB"/>
    <w:rsid w:val="009F4AD7"/>
    <w:rsid w:val="009F5A20"/>
    <w:rsid w:val="009F6892"/>
    <w:rsid w:val="00A01D7F"/>
    <w:rsid w:val="00A01EEC"/>
    <w:rsid w:val="00A03852"/>
    <w:rsid w:val="00A06EBC"/>
    <w:rsid w:val="00A116F6"/>
    <w:rsid w:val="00A11C5B"/>
    <w:rsid w:val="00A134C9"/>
    <w:rsid w:val="00A13C49"/>
    <w:rsid w:val="00A16F4C"/>
    <w:rsid w:val="00A17094"/>
    <w:rsid w:val="00A23555"/>
    <w:rsid w:val="00A24FE7"/>
    <w:rsid w:val="00A25F0E"/>
    <w:rsid w:val="00A26A06"/>
    <w:rsid w:val="00A27050"/>
    <w:rsid w:val="00A27AB5"/>
    <w:rsid w:val="00A3125B"/>
    <w:rsid w:val="00A31BBA"/>
    <w:rsid w:val="00A32323"/>
    <w:rsid w:val="00A35B40"/>
    <w:rsid w:val="00A443CA"/>
    <w:rsid w:val="00A44DED"/>
    <w:rsid w:val="00A47766"/>
    <w:rsid w:val="00A5383B"/>
    <w:rsid w:val="00A53A57"/>
    <w:rsid w:val="00A561DB"/>
    <w:rsid w:val="00A61682"/>
    <w:rsid w:val="00A63209"/>
    <w:rsid w:val="00A6412F"/>
    <w:rsid w:val="00A659E9"/>
    <w:rsid w:val="00A716BE"/>
    <w:rsid w:val="00A72439"/>
    <w:rsid w:val="00A769B5"/>
    <w:rsid w:val="00A76F7F"/>
    <w:rsid w:val="00A7703D"/>
    <w:rsid w:val="00A8139F"/>
    <w:rsid w:val="00A83FDE"/>
    <w:rsid w:val="00A90417"/>
    <w:rsid w:val="00A91B3E"/>
    <w:rsid w:val="00A931A2"/>
    <w:rsid w:val="00A969BB"/>
    <w:rsid w:val="00A97E0F"/>
    <w:rsid w:val="00AA10F4"/>
    <w:rsid w:val="00AA2C2F"/>
    <w:rsid w:val="00AA2E9F"/>
    <w:rsid w:val="00AA38DC"/>
    <w:rsid w:val="00AA3D39"/>
    <w:rsid w:val="00AA4C1C"/>
    <w:rsid w:val="00AA786B"/>
    <w:rsid w:val="00AB0D54"/>
    <w:rsid w:val="00AB4615"/>
    <w:rsid w:val="00AB6048"/>
    <w:rsid w:val="00AB738C"/>
    <w:rsid w:val="00AC0D58"/>
    <w:rsid w:val="00AC3D49"/>
    <w:rsid w:val="00AD07E0"/>
    <w:rsid w:val="00AD13EF"/>
    <w:rsid w:val="00AD174E"/>
    <w:rsid w:val="00AE1074"/>
    <w:rsid w:val="00AE21E2"/>
    <w:rsid w:val="00AE2667"/>
    <w:rsid w:val="00AE3158"/>
    <w:rsid w:val="00AE353A"/>
    <w:rsid w:val="00AE4B71"/>
    <w:rsid w:val="00AF2F81"/>
    <w:rsid w:val="00AF5328"/>
    <w:rsid w:val="00B01A32"/>
    <w:rsid w:val="00B047A5"/>
    <w:rsid w:val="00B05AFC"/>
    <w:rsid w:val="00B17492"/>
    <w:rsid w:val="00B17981"/>
    <w:rsid w:val="00B20453"/>
    <w:rsid w:val="00B2054A"/>
    <w:rsid w:val="00B20855"/>
    <w:rsid w:val="00B31B65"/>
    <w:rsid w:val="00B31CF7"/>
    <w:rsid w:val="00B330F9"/>
    <w:rsid w:val="00B3407F"/>
    <w:rsid w:val="00B3690A"/>
    <w:rsid w:val="00B434DB"/>
    <w:rsid w:val="00B443D7"/>
    <w:rsid w:val="00B44FC4"/>
    <w:rsid w:val="00B45D8A"/>
    <w:rsid w:val="00B56080"/>
    <w:rsid w:val="00B56172"/>
    <w:rsid w:val="00B62BE4"/>
    <w:rsid w:val="00B658C3"/>
    <w:rsid w:val="00B66B9B"/>
    <w:rsid w:val="00B66C6B"/>
    <w:rsid w:val="00B71241"/>
    <w:rsid w:val="00B71555"/>
    <w:rsid w:val="00B753F6"/>
    <w:rsid w:val="00B82609"/>
    <w:rsid w:val="00B8428F"/>
    <w:rsid w:val="00B86D1E"/>
    <w:rsid w:val="00B905AB"/>
    <w:rsid w:val="00B908ED"/>
    <w:rsid w:val="00B913FF"/>
    <w:rsid w:val="00B92EF4"/>
    <w:rsid w:val="00B92F87"/>
    <w:rsid w:val="00B93685"/>
    <w:rsid w:val="00B96365"/>
    <w:rsid w:val="00BA4256"/>
    <w:rsid w:val="00BA562B"/>
    <w:rsid w:val="00BA7D54"/>
    <w:rsid w:val="00BB1E14"/>
    <w:rsid w:val="00BB5371"/>
    <w:rsid w:val="00BB611D"/>
    <w:rsid w:val="00BB7E48"/>
    <w:rsid w:val="00BC1361"/>
    <w:rsid w:val="00BC2ED3"/>
    <w:rsid w:val="00BC6263"/>
    <w:rsid w:val="00BD108F"/>
    <w:rsid w:val="00BD182C"/>
    <w:rsid w:val="00BD2E43"/>
    <w:rsid w:val="00BD7143"/>
    <w:rsid w:val="00BD7E68"/>
    <w:rsid w:val="00BE01D3"/>
    <w:rsid w:val="00BE1355"/>
    <w:rsid w:val="00BE2F8C"/>
    <w:rsid w:val="00BE31EA"/>
    <w:rsid w:val="00BF04E2"/>
    <w:rsid w:val="00BF0E28"/>
    <w:rsid w:val="00BF4D9F"/>
    <w:rsid w:val="00BF4F1A"/>
    <w:rsid w:val="00BF4F65"/>
    <w:rsid w:val="00C00782"/>
    <w:rsid w:val="00C041BF"/>
    <w:rsid w:val="00C11702"/>
    <w:rsid w:val="00C14541"/>
    <w:rsid w:val="00C1558A"/>
    <w:rsid w:val="00C15B48"/>
    <w:rsid w:val="00C20028"/>
    <w:rsid w:val="00C21D69"/>
    <w:rsid w:val="00C30D39"/>
    <w:rsid w:val="00C320EF"/>
    <w:rsid w:val="00C356E6"/>
    <w:rsid w:val="00C36E93"/>
    <w:rsid w:val="00C371FF"/>
    <w:rsid w:val="00C37CC2"/>
    <w:rsid w:val="00C4457D"/>
    <w:rsid w:val="00C44D8F"/>
    <w:rsid w:val="00C46236"/>
    <w:rsid w:val="00C468A6"/>
    <w:rsid w:val="00C50102"/>
    <w:rsid w:val="00C51D7C"/>
    <w:rsid w:val="00C53BE0"/>
    <w:rsid w:val="00C56743"/>
    <w:rsid w:val="00C62465"/>
    <w:rsid w:val="00C63BF4"/>
    <w:rsid w:val="00C6400E"/>
    <w:rsid w:val="00C648CF"/>
    <w:rsid w:val="00C64AC0"/>
    <w:rsid w:val="00C70385"/>
    <w:rsid w:val="00C77335"/>
    <w:rsid w:val="00C779B6"/>
    <w:rsid w:val="00C82470"/>
    <w:rsid w:val="00C82611"/>
    <w:rsid w:val="00C82D23"/>
    <w:rsid w:val="00C837D9"/>
    <w:rsid w:val="00C83D40"/>
    <w:rsid w:val="00C9053D"/>
    <w:rsid w:val="00C9075C"/>
    <w:rsid w:val="00C9104C"/>
    <w:rsid w:val="00C9153E"/>
    <w:rsid w:val="00C92F14"/>
    <w:rsid w:val="00C93585"/>
    <w:rsid w:val="00C93B41"/>
    <w:rsid w:val="00C94F0E"/>
    <w:rsid w:val="00C9789C"/>
    <w:rsid w:val="00CA2566"/>
    <w:rsid w:val="00CA3DF4"/>
    <w:rsid w:val="00CA403E"/>
    <w:rsid w:val="00CA50DF"/>
    <w:rsid w:val="00CA7BCF"/>
    <w:rsid w:val="00CB177E"/>
    <w:rsid w:val="00CB2208"/>
    <w:rsid w:val="00CB5EBB"/>
    <w:rsid w:val="00CC1DB2"/>
    <w:rsid w:val="00CD0879"/>
    <w:rsid w:val="00CD0939"/>
    <w:rsid w:val="00CD38DB"/>
    <w:rsid w:val="00CD4624"/>
    <w:rsid w:val="00CD5227"/>
    <w:rsid w:val="00CE186D"/>
    <w:rsid w:val="00CE7968"/>
    <w:rsid w:val="00CE7F4A"/>
    <w:rsid w:val="00CF2836"/>
    <w:rsid w:val="00CF3396"/>
    <w:rsid w:val="00CF790A"/>
    <w:rsid w:val="00D0202A"/>
    <w:rsid w:val="00D0270A"/>
    <w:rsid w:val="00D03687"/>
    <w:rsid w:val="00D04AC6"/>
    <w:rsid w:val="00D07122"/>
    <w:rsid w:val="00D1323E"/>
    <w:rsid w:val="00D145C7"/>
    <w:rsid w:val="00D14FE5"/>
    <w:rsid w:val="00D1510F"/>
    <w:rsid w:val="00D15A45"/>
    <w:rsid w:val="00D172A1"/>
    <w:rsid w:val="00D20F00"/>
    <w:rsid w:val="00D212B9"/>
    <w:rsid w:val="00D21348"/>
    <w:rsid w:val="00D224CF"/>
    <w:rsid w:val="00D24C66"/>
    <w:rsid w:val="00D2797D"/>
    <w:rsid w:val="00D30025"/>
    <w:rsid w:val="00D30DF4"/>
    <w:rsid w:val="00D344EC"/>
    <w:rsid w:val="00D3477F"/>
    <w:rsid w:val="00D36B99"/>
    <w:rsid w:val="00D44334"/>
    <w:rsid w:val="00D451DD"/>
    <w:rsid w:val="00D47BB4"/>
    <w:rsid w:val="00D47EE6"/>
    <w:rsid w:val="00D521B4"/>
    <w:rsid w:val="00D53036"/>
    <w:rsid w:val="00D55EFB"/>
    <w:rsid w:val="00D62604"/>
    <w:rsid w:val="00D629C5"/>
    <w:rsid w:val="00D663B6"/>
    <w:rsid w:val="00D673E8"/>
    <w:rsid w:val="00D73DA8"/>
    <w:rsid w:val="00D75A2C"/>
    <w:rsid w:val="00D80F40"/>
    <w:rsid w:val="00D8134E"/>
    <w:rsid w:val="00D81BDC"/>
    <w:rsid w:val="00D85B19"/>
    <w:rsid w:val="00D90E28"/>
    <w:rsid w:val="00D9240C"/>
    <w:rsid w:val="00D93515"/>
    <w:rsid w:val="00DA0C49"/>
    <w:rsid w:val="00DA3A81"/>
    <w:rsid w:val="00DA7FE8"/>
    <w:rsid w:val="00DB0E66"/>
    <w:rsid w:val="00DB2F8E"/>
    <w:rsid w:val="00DB7E45"/>
    <w:rsid w:val="00DC0929"/>
    <w:rsid w:val="00DC150D"/>
    <w:rsid w:val="00DC26F1"/>
    <w:rsid w:val="00DC2D1B"/>
    <w:rsid w:val="00DC321D"/>
    <w:rsid w:val="00DC4233"/>
    <w:rsid w:val="00DC5051"/>
    <w:rsid w:val="00DC5D52"/>
    <w:rsid w:val="00DC61DE"/>
    <w:rsid w:val="00DC6E40"/>
    <w:rsid w:val="00DD0AC6"/>
    <w:rsid w:val="00DD0B5E"/>
    <w:rsid w:val="00DD3454"/>
    <w:rsid w:val="00DD4CD1"/>
    <w:rsid w:val="00DD5147"/>
    <w:rsid w:val="00DD5FA8"/>
    <w:rsid w:val="00DE0602"/>
    <w:rsid w:val="00DE1654"/>
    <w:rsid w:val="00DE2497"/>
    <w:rsid w:val="00DE3C06"/>
    <w:rsid w:val="00DE4443"/>
    <w:rsid w:val="00DE50E0"/>
    <w:rsid w:val="00DE5150"/>
    <w:rsid w:val="00DE54A4"/>
    <w:rsid w:val="00DE690E"/>
    <w:rsid w:val="00DE693C"/>
    <w:rsid w:val="00DE6BB4"/>
    <w:rsid w:val="00DF0200"/>
    <w:rsid w:val="00DF0483"/>
    <w:rsid w:val="00DF3125"/>
    <w:rsid w:val="00DF47F8"/>
    <w:rsid w:val="00E0010F"/>
    <w:rsid w:val="00E01034"/>
    <w:rsid w:val="00E0122E"/>
    <w:rsid w:val="00E02109"/>
    <w:rsid w:val="00E06E5D"/>
    <w:rsid w:val="00E07303"/>
    <w:rsid w:val="00E07EB3"/>
    <w:rsid w:val="00E11F33"/>
    <w:rsid w:val="00E13469"/>
    <w:rsid w:val="00E134EC"/>
    <w:rsid w:val="00E13AC5"/>
    <w:rsid w:val="00E1524B"/>
    <w:rsid w:val="00E25144"/>
    <w:rsid w:val="00E27518"/>
    <w:rsid w:val="00E32914"/>
    <w:rsid w:val="00E34C90"/>
    <w:rsid w:val="00E3564A"/>
    <w:rsid w:val="00E5074F"/>
    <w:rsid w:val="00E50813"/>
    <w:rsid w:val="00E53782"/>
    <w:rsid w:val="00E579C4"/>
    <w:rsid w:val="00E6016D"/>
    <w:rsid w:val="00E61DC4"/>
    <w:rsid w:val="00E65523"/>
    <w:rsid w:val="00E67F24"/>
    <w:rsid w:val="00E709B0"/>
    <w:rsid w:val="00E7329F"/>
    <w:rsid w:val="00E75C41"/>
    <w:rsid w:val="00E76A50"/>
    <w:rsid w:val="00E801F0"/>
    <w:rsid w:val="00E82576"/>
    <w:rsid w:val="00E835F0"/>
    <w:rsid w:val="00E83FE5"/>
    <w:rsid w:val="00E9166A"/>
    <w:rsid w:val="00E95317"/>
    <w:rsid w:val="00E96190"/>
    <w:rsid w:val="00E961ED"/>
    <w:rsid w:val="00E96745"/>
    <w:rsid w:val="00E97292"/>
    <w:rsid w:val="00E97A4C"/>
    <w:rsid w:val="00EA48DC"/>
    <w:rsid w:val="00EA7007"/>
    <w:rsid w:val="00EB0653"/>
    <w:rsid w:val="00EB1118"/>
    <w:rsid w:val="00EB4EB4"/>
    <w:rsid w:val="00EB5479"/>
    <w:rsid w:val="00EB6F8A"/>
    <w:rsid w:val="00EB734D"/>
    <w:rsid w:val="00EC247F"/>
    <w:rsid w:val="00EC4039"/>
    <w:rsid w:val="00EC4FF6"/>
    <w:rsid w:val="00EC560F"/>
    <w:rsid w:val="00ED0BDF"/>
    <w:rsid w:val="00ED0D94"/>
    <w:rsid w:val="00ED19AD"/>
    <w:rsid w:val="00ED2AC7"/>
    <w:rsid w:val="00ED3003"/>
    <w:rsid w:val="00ED45D5"/>
    <w:rsid w:val="00ED5089"/>
    <w:rsid w:val="00ED6265"/>
    <w:rsid w:val="00EE14C6"/>
    <w:rsid w:val="00EE3E06"/>
    <w:rsid w:val="00EE67C0"/>
    <w:rsid w:val="00EE6E63"/>
    <w:rsid w:val="00EE6F78"/>
    <w:rsid w:val="00EE72B2"/>
    <w:rsid w:val="00EE7BDC"/>
    <w:rsid w:val="00EF5D70"/>
    <w:rsid w:val="00F01B1D"/>
    <w:rsid w:val="00F01E2E"/>
    <w:rsid w:val="00F0636D"/>
    <w:rsid w:val="00F06617"/>
    <w:rsid w:val="00F13258"/>
    <w:rsid w:val="00F15BDC"/>
    <w:rsid w:val="00F16368"/>
    <w:rsid w:val="00F1796C"/>
    <w:rsid w:val="00F2156A"/>
    <w:rsid w:val="00F21ABF"/>
    <w:rsid w:val="00F22A46"/>
    <w:rsid w:val="00F22D7E"/>
    <w:rsid w:val="00F251B2"/>
    <w:rsid w:val="00F30DC7"/>
    <w:rsid w:val="00F319CD"/>
    <w:rsid w:val="00F339CD"/>
    <w:rsid w:val="00F34B35"/>
    <w:rsid w:val="00F362EB"/>
    <w:rsid w:val="00F36590"/>
    <w:rsid w:val="00F36E8C"/>
    <w:rsid w:val="00F42FA5"/>
    <w:rsid w:val="00F44D81"/>
    <w:rsid w:val="00F44E8F"/>
    <w:rsid w:val="00F45901"/>
    <w:rsid w:val="00F570BF"/>
    <w:rsid w:val="00F64218"/>
    <w:rsid w:val="00F64945"/>
    <w:rsid w:val="00F66465"/>
    <w:rsid w:val="00F7288A"/>
    <w:rsid w:val="00F7419F"/>
    <w:rsid w:val="00F74232"/>
    <w:rsid w:val="00F74F4A"/>
    <w:rsid w:val="00F76964"/>
    <w:rsid w:val="00F8131A"/>
    <w:rsid w:val="00F81359"/>
    <w:rsid w:val="00F84696"/>
    <w:rsid w:val="00F902A0"/>
    <w:rsid w:val="00F92295"/>
    <w:rsid w:val="00F945C7"/>
    <w:rsid w:val="00F956A9"/>
    <w:rsid w:val="00FA0703"/>
    <w:rsid w:val="00FA0749"/>
    <w:rsid w:val="00FA1DA3"/>
    <w:rsid w:val="00FA3F48"/>
    <w:rsid w:val="00FA4A14"/>
    <w:rsid w:val="00FA54FF"/>
    <w:rsid w:val="00FA592B"/>
    <w:rsid w:val="00FA67B0"/>
    <w:rsid w:val="00FA789C"/>
    <w:rsid w:val="00FA7BB9"/>
    <w:rsid w:val="00FB064A"/>
    <w:rsid w:val="00FB1D6B"/>
    <w:rsid w:val="00FB224F"/>
    <w:rsid w:val="00FB370D"/>
    <w:rsid w:val="00FC169F"/>
    <w:rsid w:val="00FC4EE5"/>
    <w:rsid w:val="00FC6AB0"/>
    <w:rsid w:val="00FD320D"/>
    <w:rsid w:val="00FD37AE"/>
    <w:rsid w:val="00FD587E"/>
    <w:rsid w:val="00FD7F11"/>
    <w:rsid w:val="00FE1D4E"/>
    <w:rsid w:val="00FE5003"/>
    <w:rsid w:val="00FF054A"/>
    <w:rsid w:val="00FF2C7E"/>
    <w:rsid w:val="00FF4008"/>
    <w:rsid w:val="00FF4588"/>
    <w:rsid w:val="00FF63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93654"/>
  <w15:docId w15:val="{B7CF6716-2B26-4314-86BE-1CED273D0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4386E"/>
  </w:style>
  <w:style w:type="paragraph" w:styleId="Virsraksts1">
    <w:name w:val="heading 1"/>
    <w:basedOn w:val="Parasts"/>
    <w:next w:val="Parasts"/>
    <w:link w:val="Virsraksts1Rakstz"/>
    <w:uiPriority w:val="9"/>
    <w:qFormat/>
    <w:rsid w:val="00AA786B"/>
    <w:pPr>
      <w:keepNext/>
      <w:keepLines/>
      <w:numPr>
        <w:numId w:val="4"/>
      </w:numPr>
      <w:spacing w:before="360" w:after="120"/>
      <w:jc w:val="center"/>
      <w:outlineLvl w:val="0"/>
    </w:pPr>
    <w:rPr>
      <w:rFonts w:ascii="Times New Roman" w:eastAsiaTheme="majorEastAsia" w:hAnsi="Times New Roman" w:cstheme="majorBidi"/>
      <w:b/>
      <w:color w:val="000000" w:themeColor="text1"/>
      <w:sz w:val="32"/>
      <w:szCs w:val="32"/>
    </w:rPr>
  </w:style>
  <w:style w:type="paragraph" w:styleId="Virsraksts2">
    <w:name w:val="heading 2"/>
    <w:basedOn w:val="Parasts"/>
    <w:next w:val="Parasts"/>
    <w:link w:val="Virsraksts2Rakstz"/>
    <w:uiPriority w:val="9"/>
    <w:unhideWhenUsed/>
    <w:qFormat/>
    <w:rsid w:val="00AA786B"/>
    <w:pPr>
      <w:keepNext/>
      <w:keepLines/>
      <w:numPr>
        <w:ilvl w:val="1"/>
        <w:numId w:val="4"/>
      </w:numPr>
      <w:spacing w:before="40" w:after="0"/>
      <w:jc w:val="center"/>
      <w:outlineLvl w:val="1"/>
    </w:pPr>
    <w:rPr>
      <w:rFonts w:ascii="Times New Roman" w:eastAsiaTheme="majorEastAsia" w:hAnsi="Times New Roman" w:cstheme="majorBidi"/>
      <w:b/>
      <w:color w:val="000000" w:themeColor="text1"/>
      <w:sz w:val="28"/>
      <w:szCs w:val="26"/>
    </w:rPr>
  </w:style>
  <w:style w:type="paragraph" w:styleId="Virsraksts3">
    <w:name w:val="heading 3"/>
    <w:basedOn w:val="Parasts"/>
    <w:next w:val="Parasts"/>
    <w:link w:val="Virsraksts3Rakstz"/>
    <w:uiPriority w:val="9"/>
    <w:unhideWhenUsed/>
    <w:qFormat/>
    <w:rsid w:val="004B3892"/>
    <w:pPr>
      <w:keepNext/>
      <w:keepLines/>
      <w:numPr>
        <w:ilvl w:val="2"/>
        <w:numId w:val="4"/>
      </w:numPr>
      <w:spacing w:before="40" w:after="0"/>
      <w:jc w:val="center"/>
      <w:outlineLvl w:val="2"/>
    </w:pPr>
    <w:rPr>
      <w:rFonts w:ascii="Times New Roman" w:eastAsiaTheme="majorEastAsia" w:hAnsi="Times New Roman" w:cstheme="majorBidi"/>
      <w:b/>
      <w:color w:val="000000" w:themeColor="text1"/>
      <w:sz w:val="28"/>
      <w:szCs w:val="24"/>
    </w:rPr>
  </w:style>
  <w:style w:type="paragraph" w:styleId="Virsraksts4">
    <w:name w:val="heading 4"/>
    <w:basedOn w:val="Parasts"/>
    <w:next w:val="Parasts"/>
    <w:link w:val="Virsraksts4Rakstz"/>
    <w:uiPriority w:val="9"/>
    <w:semiHidden/>
    <w:unhideWhenUsed/>
    <w:qFormat/>
    <w:rsid w:val="00AA786B"/>
    <w:pPr>
      <w:keepNext/>
      <w:keepLines/>
      <w:numPr>
        <w:ilvl w:val="3"/>
        <w:numId w:val="4"/>
      </w:numPr>
      <w:spacing w:before="40" w:after="0"/>
      <w:outlineLvl w:val="3"/>
    </w:pPr>
    <w:rPr>
      <w:rFonts w:asciiTheme="majorHAnsi" w:eastAsiaTheme="majorEastAsia" w:hAnsiTheme="maj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A786B"/>
    <w:pPr>
      <w:keepNext/>
      <w:keepLines/>
      <w:numPr>
        <w:ilvl w:val="4"/>
        <w:numId w:val="4"/>
      </w:numPr>
      <w:spacing w:before="40" w:after="0"/>
      <w:outlineLvl w:val="4"/>
    </w:pPr>
    <w:rPr>
      <w:rFonts w:asciiTheme="majorHAnsi" w:eastAsiaTheme="majorEastAsia" w:hAnsiTheme="maj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AA786B"/>
    <w:pPr>
      <w:keepNext/>
      <w:keepLines/>
      <w:numPr>
        <w:ilvl w:val="5"/>
        <w:numId w:val="4"/>
      </w:numPr>
      <w:spacing w:before="40" w:after="0"/>
      <w:outlineLvl w:val="5"/>
    </w:pPr>
    <w:rPr>
      <w:rFonts w:asciiTheme="majorHAnsi" w:eastAsiaTheme="majorEastAsia" w:hAnsiTheme="majorHAnsi" w:cstheme="majorBidi"/>
      <w:color w:val="1F3763" w:themeColor="accent1" w:themeShade="7F"/>
    </w:rPr>
  </w:style>
  <w:style w:type="paragraph" w:styleId="Virsraksts7">
    <w:name w:val="heading 7"/>
    <w:basedOn w:val="Parasts"/>
    <w:next w:val="Parasts"/>
    <w:link w:val="Virsraksts7Rakstz"/>
    <w:uiPriority w:val="9"/>
    <w:semiHidden/>
    <w:unhideWhenUsed/>
    <w:qFormat/>
    <w:rsid w:val="00AA786B"/>
    <w:pPr>
      <w:keepNext/>
      <w:keepLines/>
      <w:numPr>
        <w:ilvl w:val="6"/>
        <w:numId w:val="4"/>
      </w:numPr>
      <w:spacing w:before="40" w:after="0"/>
      <w:outlineLvl w:val="6"/>
    </w:pPr>
    <w:rPr>
      <w:rFonts w:asciiTheme="majorHAnsi" w:eastAsiaTheme="majorEastAsia" w:hAnsiTheme="majorHAnsi" w:cstheme="majorBidi"/>
      <w:i/>
      <w:iCs/>
      <w:color w:val="1F3763" w:themeColor="accent1" w:themeShade="7F"/>
    </w:rPr>
  </w:style>
  <w:style w:type="paragraph" w:styleId="Virsraksts8">
    <w:name w:val="heading 8"/>
    <w:basedOn w:val="Parasts"/>
    <w:next w:val="Parasts"/>
    <w:link w:val="Virsraksts8Rakstz"/>
    <w:uiPriority w:val="9"/>
    <w:semiHidden/>
    <w:unhideWhenUsed/>
    <w:qFormat/>
    <w:rsid w:val="00AA786B"/>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uiPriority w:val="9"/>
    <w:semiHidden/>
    <w:unhideWhenUsed/>
    <w:qFormat/>
    <w:rsid w:val="00AA786B"/>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semiHidden/>
    <w:unhideWhenUsed/>
    <w:rsid w:val="006A746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6A746D"/>
    <w:rPr>
      <w:sz w:val="20"/>
      <w:szCs w:val="20"/>
    </w:rPr>
  </w:style>
  <w:style w:type="character" w:styleId="Vresatsauce">
    <w:name w:val="footnote reference"/>
    <w:basedOn w:val="Noklusjumarindkopasfonts"/>
    <w:uiPriority w:val="99"/>
    <w:semiHidden/>
    <w:unhideWhenUsed/>
    <w:rsid w:val="006A746D"/>
    <w:rPr>
      <w:vertAlign w:val="superscript"/>
    </w:rPr>
  </w:style>
  <w:style w:type="character" w:styleId="Hipersaite">
    <w:name w:val="Hyperlink"/>
    <w:basedOn w:val="Noklusjumarindkopasfonts"/>
    <w:uiPriority w:val="99"/>
    <w:unhideWhenUsed/>
    <w:rsid w:val="00CB5EBB"/>
    <w:rPr>
      <w:color w:val="0563C1" w:themeColor="hyperlink"/>
      <w:u w:val="single"/>
    </w:rPr>
  </w:style>
  <w:style w:type="character" w:customStyle="1" w:styleId="UnresolvedMention1">
    <w:name w:val="Unresolved Mention1"/>
    <w:basedOn w:val="Noklusjumarindkopasfonts"/>
    <w:uiPriority w:val="99"/>
    <w:semiHidden/>
    <w:unhideWhenUsed/>
    <w:rsid w:val="00CB5EBB"/>
    <w:rPr>
      <w:color w:val="605E5C"/>
      <w:shd w:val="clear" w:color="auto" w:fill="E1DFDD"/>
    </w:rPr>
  </w:style>
  <w:style w:type="character" w:customStyle="1" w:styleId="Virsraksts1Rakstz">
    <w:name w:val="Virsraksts 1 Rakstz."/>
    <w:basedOn w:val="Noklusjumarindkopasfonts"/>
    <w:link w:val="Virsraksts1"/>
    <w:uiPriority w:val="9"/>
    <w:rsid w:val="00B17492"/>
    <w:rPr>
      <w:rFonts w:ascii="Times New Roman" w:eastAsiaTheme="majorEastAsia" w:hAnsi="Times New Roman" w:cstheme="majorBidi"/>
      <w:b/>
      <w:color w:val="000000" w:themeColor="text1"/>
      <w:sz w:val="32"/>
      <w:szCs w:val="32"/>
    </w:rPr>
  </w:style>
  <w:style w:type="character" w:customStyle="1" w:styleId="Virsraksts2Rakstz">
    <w:name w:val="Virsraksts 2 Rakstz."/>
    <w:basedOn w:val="Noklusjumarindkopasfonts"/>
    <w:link w:val="Virsraksts2"/>
    <w:uiPriority w:val="9"/>
    <w:rsid w:val="00AA786B"/>
    <w:rPr>
      <w:rFonts w:ascii="Times New Roman" w:eastAsiaTheme="majorEastAsia" w:hAnsi="Times New Roman" w:cstheme="majorBidi"/>
      <w:b/>
      <w:color w:val="000000" w:themeColor="text1"/>
      <w:sz w:val="28"/>
      <w:szCs w:val="26"/>
    </w:rPr>
  </w:style>
  <w:style w:type="paragraph" w:styleId="Prskatjums">
    <w:name w:val="Revision"/>
    <w:hidden/>
    <w:uiPriority w:val="99"/>
    <w:semiHidden/>
    <w:rsid w:val="00000854"/>
    <w:pPr>
      <w:spacing w:after="0" w:line="240" w:lineRule="auto"/>
    </w:pPr>
  </w:style>
  <w:style w:type="character" w:styleId="Komentraatsauce">
    <w:name w:val="annotation reference"/>
    <w:basedOn w:val="Noklusjumarindkopasfonts"/>
    <w:uiPriority w:val="99"/>
    <w:semiHidden/>
    <w:unhideWhenUsed/>
    <w:rsid w:val="00C50102"/>
    <w:rPr>
      <w:sz w:val="16"/>
      <w:szCs w:val="16"/>
    </w:rPr>
  </w:style>
  <w:style w:type="paragraph" w:styleId="Komentrateksts">
    <w:name w:val="annotation text"/>
    <w:basedOn w:val="Parasts"/>
    <w:link w:val="KomentratekstsRakstz"/>
    <w:uiPriority w:val="99"/>
    <w:unhideWhenUsed/>
    <w:rsid w:val="00C50102"/>
    <w:pPr>
      <w:spacing w:line="240" w:lineRule="auto"/>
    </w:pPr>
    <w:rPr>
      <w:sz w:val="20"/>
      <w:szCs w:val="20"/>
    </w:rPr>
  </w:style>
  <w:style w:type="character" w:customStyle="1" w:styleId="KomentratekstsRakstz">
    <w:name w:val="Komentāra teksts Rakstz."/>
    <w:basedOn w:val="Noklusjumarindkopasfonts"/>
    <w:link w:val="Komentrateksts"/>
    <w:uiPriority w:val="99"/>
    <w:rsid w:val="00C50102"/>
    <w:rPr>
      <w:sz w:val="20"/>
      <w:szCs w:val="20"/>
    </w:rPr>
  </w:style>
  <w:style w:type="paragraph" w:styleId="Komentratma">
    <w:name w:val="annotation subject"/>
    <w:basedOn w:val="Komentrateksts"/>
    <w:next w:val="Komentrateksts"/>
    <w:link w:val="KomentratmaRakstz"/>
    <w:uiPriority w:val="99"/>
    <w:semiHidden/>
    <w:unhideWhenUsed/>
    <w:rsid w:val="00C50102"/>
    <w:rPr>
      <w:b/>
      <w:bCs/>
    </w:rPr>
  </w:style>
  <w:style w:type="character" w:customStyle="1" w:styleId="KomentratmaRakstz">
    <w:name w:val="Komentāra tēma Rakstz."/>
    <w:basedOn w:val="KomentratekstsRakstz"/>
    <w:link w:val="Komentratma"/>
    <w:uiPriority w:val="99"/>
    <w:semiHidden/>
    <w:rsid w:val="00C50102"/>
    <w:rPr>
      <w:b/>
      <w:bCs/>
      <w:sz w:val="20"/>
      <w:szCs w:val="20"/>
    </w:rPr>
  </w:style>
  <w:style w:type="paragraph" w:styleId="Galvene">
    <w:name w:val="header"/>
    <w:basedOn w:val="Parasts"/>
    <w:link w:val="GalveneRakstz"/>
    <w:uiPriority w:val="99"/>
    <w:unhideWhenUsed/>
    <w:rsid w:val="000A150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0A150F"/>
  </w:style>
  <w:style w:type="paragraph" w:styleId="Kjene">
    <w:name w:val="footer"/>
    <w:basedOn w:val="Parasts"/>
    <w:link w:val="KjeneRakstz"/>
    <w:uiPriority w:val="99"/>
    <w:unhideWhenUsed/>
    <w:rsid w:val="000A150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A150F"/>
  </w:style>
  <w:style w:type="paragraph" w:styleId="Saturardtjavirsraksts">
    <w:name w:val="TOC Heading"/>
    <w:basedOn w:val="Virsraksts1"/>
    <w:next w:val="Parasts"/>
    <w:uiPriority w:val="39"/>
    <w:unhideWhenUsed/>
    <w:qFormat/>
    <w:rsid w:val="00EA7007"/>
    <w:pPr>
      <w:spacing w:before="240" w:after="0"/>
      <w:jc w:val="left"/>
      <w:outlineLvl w:val="9"/>
    </w:pPr>
    <w:rPr>
      <w:rFonts w:asciiTheme="majorHAnsi" w:hAnsiTheme="majorHAnsi"/>
      <w:b w:val="0"/>
      <w:color w:val="2F5496" w:themeColor="accent1" w:themeShade="BF"/>
      <w:lang w:val="en-US"/>
    </w:rPr>
  </w:style>
  <w:style w:type="paragraph" w:styleId="Saturs1">
    <w:name w:val="toc 1"/>
    <w:basedOn w:val="Parasts"/>
    <w:next w:val="Parasts"/>
    <w:autoRedefine/>
    <w:uiPriority w:val="39"/>
    <w:unhideWhenUsed/>
    <w:rsid w:val="009A452C"/>
    <w:pPr>
      <w:tabs>
        <w:tab w:val="right" w:leader="dot" w:pos="8296"/>
      </w:tabs>
      <w:spacing w:after="100"/>
    </w:pPr>
    <w:rPr>
      <w:rFonts w:ascii="Times New Roman" w:hAnsi="Times New Roman" w:cs="Times New Roman"/>
      <w:noProof/>
      <w:sz w:val="24"/>
      <w:szCs w:val="24"/>
    </w:rPr>
  </w:style>
  <w:style w:type="paragraph" w:styleId="Saturs2">
    <w:name w:val="toc 2"/>
    <w:basedOn w:val="Parasts"/>
    <w:next w:val="Parasts"/>
    <w:autoRedefine/>
    <w:uiPriority w:val="39"/>
    <w:unhideWhenUsed/>
    <w:rsid w:val="001F1D83"/>
    <w:pPr>
      <w:tabs>
        <w:tab w:val="left" w:pos="880"/>
        <w:tab w:val="right" w:leader="dot" w:pos="8296"/>
      </w:tabs>
      <w:spacing w:after="100"/>
      <w:ind w:left="220"/>
    </w:pPr>
  </w:style>
  <w:style w:type="character" w:customStyle="1" w:styleId="Virsraksts3Rakstz">
    <w:name w:val="Virsraksts 3 Rakstz."/>
    <w:basedOn w:val="Noklusjumarindkopasfonts"/>
    <w:link w:val="Virsraksts3"/>
    <w:uiPriority w:val="9"/>
    <w:rsid w:val="00914B3B"/>
    <w:rPr>
      <w:rFonts w:ascii="Times New Roman" w:eastAsiaTheme="majorEastAsia" w:hAnsi="Times New Roman" w:cstheme="majorBidi"/>
      <w:b/>
      <w:color w:val="000000" w:themeColor="text1"/>
      <w:sz w:val="28"/>
      <w:szCs w:val="24"/>
    </w:rPr>
  </w:style>
  <w:style w:type="paragraph" w:styleId="Saturs3">
    <w:name w:val="toc 3"/>
    <w:basedOn w:val="Parasts"/>
    <w:next w:val="Parasts"/>
    <w:autoRedefine/>
    <w:uiPriority w:val="39"/>
    <w:unhideWhenUsed/>
    <w:rsid w:val="007C4214"/>
    <w:pPr>
      <w:spacing w:after="100"/>
      <w:ind w:left="440"/>
    </w:pPr>
  </w:style>
  <w:style w:type="paragraph" w:styleId="Sarakstarindkopa">
    <w:name w:val="List Paragraph"/>
    <w:basedOn w:val="Parasts"/>
    <w:uiPriority w:val="34"/>
    <w:qFormat/>
    <w:rsid w:val="00D75A2C"/>
    <w:pPr>
      <w:ind w:left="720"/>
      <w:contextualSpacing/>
    </w:pPr>
  </w:style>
  <w:style w:type="character" w:customStyle="1" w:styleId="Virsraksts4Rakstz">
    <w:name w:val="Virsraksts 4 Rakstz."/>
    <w:basedOn w:val="Noklusjumarindkopasfonts"/>
    <w:link w:val="Virsraksts4"/>
    <w:uiPriority w:val="9"/>
    <w:semiHidden/>
    <w:rsid w:val="00AA786B"/>
    <w:rPr>
      <w:rFonts w:asciiTheme="majorHAnsi" w:eastAsiaTheme="majorEastAsia" w:hAnsiTheme="maj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A786B"/>
    <w:rPr>
      <w:rFonts w:asciiTheme="majorHAnsi" w:eastAsiaTheme="majorEastAsia" w:hAnsiTheme="majorHAnsi" w:cstheme="majorBidi"/>
      <w:color w:val="2F5496" w:themeColor="accent1" w:themeShade="BF"/>
    </w:rPr>
  </w:style>
  <w:style w:type="character" w:customStyle="1" w:styleId="Virsraksts6Rakstz">
    <w:name w:val="Virsraksts 6 Rakstz."/>
    <w:basedOn w:val="Noklusjumarindkopasfonts"/>
    <w:link w:val="Virsraksts6"/>
    <w:uiPriority w:val="9"/>
    <w:semiHidden/>
    <w:rsid w:val="00AA786B"/>
    <w:rPr>
      <w:rFonts w:asciiTheme="majorHAnsi" w:eastAsiaTheme="majorEastAsia" w:hAnsiTheme="majorHAnsi" w:cstheme="majorBidi"/>
      <w:color w:val="1F3763" w:themeColor="accent1" w:themeShade="7F"/>
    </w:rPr>
  </w:style>
  <w:style w:type="character" w:customStyle="1" w:styleId="Virsraksts7Rakstz">
    <w:name w:val="Virsraksts 7 Rakstz."/>
    <w:basedOn w:val="Noklusjumarindkopasfonts"/>
    <w:link w:val="Virsraksts7"/>
    <w:uiPriority w:val="9"/>
    <w:semiHidden/>
    <w:rsid w:val="00AA786B"/>
    <w:rPr>
      <w:rFonts w:asciiTheme="majorHAnsi" w:eastAsiaTheme="majorEastAsia" w:hAnsiTheme="majorHAnsi" w:cstheme="majorBidi"/>
      <w:i/>
      <w:iCs/>
      <w:color w:val="1F3763" w:themeColor="accent1" w:themeShade="7F"/>
    </w:rPr>
  </w:style>
  <w:style w:type="character" w:customStyle="1" w:styleId="Virsraksts8Rakstz">
    <w:name w:val="Virsraksts 8 Rakstz."/>
    <w:basedOn w:val="Noklusjumarindkopasfonts"/>
    <w:link w:val="Virsraksts8"/>
    <w:uiPriority w:val="9"/>
    <w:semiHidden/>
    <w:rsid w:val="00AA786B"/>
    <w:rPr>
      <w:rFonts w:asciiTheme="majorHAnsi" w:eastAsiaTheme="majorEastAsia" w:hAnsiTheme="majorHAnsi" w:cstheme="majorBidi"/>
      <w:color w:val="272727" w:themeColor="text1" w:themeTint="D8"/>
      <w:sz w:val="21"/>
      <w:szCs w:val="21"/>
    </w:rPr>
  </w:style>
  <w:style w:type="character" w:customStyle="1" w:styleId="Virsraksts9Rakstz">
    <w:name w:val="Virsraksts 9 Rakstz."/>
    <w:basedOn w:val="Noklusjumarindkopasfonts"/>
    <w:link w:val="Virsraksts9"/>
    <w:uiPriority w:val="9"/>
    <w:semiHidden/>
    <w:rsid w:val="00AA786B"/>
    <w:rPr>
      <w:rFonts w:asciiTheme="majorHAnsi" w:eastAsiaTheme="majorEastAsia" w:hAnsiTheme="majorHAnsi" w:cstheme="majorBidi"/>
      <w:i/>
      <w:iCs/>
      <w:color w:val="272727" w:themeColor="text1" w:themeTint="D8"/>
      <w:sz w:val="21"/>
      <w:szCs w:val="21"/>
    </w:rPr>
  </w:style>
  <w:style w:type="table" w:styleId="Reatabula">
    <w:name w:val="Table Grid"/>
    <w:basedOn w:val="Parastatabula"/>
    <w:uiPriority w:val="39"/>
    <w:rsid w:val="00C00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arastatabula"/>
    <w:next w:val="Reatabula"/>
    <w:uiPriority w:val="39"/>
    <w:rsid w:val="000B1E9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1B7DFD"/>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B7D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79ABC-9519-42F0-AE6B-377B14862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12742</Words>
  <Characters>7263</Characters>
  <Application>Microsoft Office Word</Application>
  <DocSecurity>0</DocSecurity>
  <Lines>60</Lines>
  <Paragraphs>39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Zemkopības Ministrija</Company>
  <LinksUpToDate>false</LinksUpToDate>
  <CharactersWithSpaces>19966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Evelīna Skrastiņa</dc:creator>
  <cp:keywords/>
  <dc:description/>
  <cp:lastModifiedBy>silamiks i</cp:lastModifiedBy>
  <cp:revision>3</cp:revision>
  <dcterms:created xsi:type="dcterms:W3CDTF">2025-10-16T12:04:00Z</dcterms:created>
  <dcterms:modified xsi:type="dcterms:W3CDTF">2025-10-16T12:05:00Z</dcterms:modified>
</cp:coreProperties>
</file>