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443B3" w14:textId="45085FE7" w:rsidR="008F7121" w:rsidRPr="0035185D" w:rsidRDefault="00F54EA9" w:rsidP="00E75D14">
      <w:pPr>
        <w:pStyle w:val="VPBody"/>
        <w:spacing w:before="0" w:after="0"/>
        <w:jc w:val="right"/>
        <w:rPr>
          <w:sz w:val="28"/>
          <w:szCs w:val="28"/>
        </w:rPr>
      </w:pPr>
      <w:r w:rsidRPr="0035185D">
        <w:rPr>
          <w:sz w:val="28"/>
          <w:szCs w:val="28"/>
        </w:rPr>
        <w:t>(Apstiprināts ar</w:t>
      </w:r>
    </w:p>
    <w:p w14:paraId="13082F6C" w14:textId="211E7BF1" w:rsidR="00F54EA9" w:rsidRPr="0035185D" w:rsidRDefault="00F54EA9" w:rsidP="00F54EA9">
      <w:pPr>
        <w:pStyle w:val="VPBody"/>
        <w:spacing w:before="0" w:after="0"/>
        <w:jc w:val="right"/>
        <w:rPr>
          <w:sz w:val="28"/>
          <w:szCs w:val="28"/>
        </w:rPr>
      </w:pPr>
      <w:r w:rsidRPr="0035185D">
        <w:rPr>
          <w:sz w:val="28"/>
          <w:szCs w:val="28"/>
        </w:rPr>
        <w:t>Ministru kabineta</w:t>
      </w:r>
    </w:p>
    <w:p w14:paraId="29859156" w14:textId="5F041CD1" w:rsidR="00F54EA9" w:rsidRPr="0035185D" w:rsidRDefault="00F54EA9" w:rsidP="00F54EA9">
      <w:pPr>
        <w:pStyle w:val="VPBody"/>
        <w:spacing w:before="0" w:after="0"/>
        <w:jc w:val="right"/>
        <w:rPr>
          <w:sz w:val="28"/>
          <w:szCs w:val="28"/>
        </w:rPr>
      </w:pPr>
      <w:r w:rsidRPr="0035185D">
        <w:rPr>
          <w:sz w:val="28"/>
          <w:szCs w:val="28"/>
        </w:rPr>
        <w:t>2019. gada 12. jūlija</w:t>
      </w:r>
    </w:p>
    <w:p w14:paraId="3BD25D9C" w14:textId="6C52B323" w:rsidR="00F54EA9" w:rsidRPr="0035185D" w:rsidRDefault="00F54EA9" w:rsidP="00F54EA9">
      <w:pPr>
        <w:pStyle w:val="VPBody"/>
        <w:spacing w:before="0" w:after="0"/>
        <w:jc w:val="right"/>
        <w:rPr>
          <w:sz w:val="28"/>
          <w:szCs w:val="28"/>
        </w:rPr>
      </w:pPr>
      <w:r w:rsidRPr="0035185D">
        <w:rPr>
          <w:sz w:val="28"/>
          <w:szCs w:val="28"/>
        </w:rPr>
        <w:t>rīkojumu Nr. 346)</w:t>
      </w:r>
    </w:p>
    <w:p w14:paraId="51F8D7F9" w14:textId="77777777" w:rsidR="00F54EA9" w:rsidRPr="00F2675B" w:rsidRDefault="00F54EA9" w:rsidP="00F54EA9">
      <w:pPr>
        <w:pStyle w:val="VPBody"/>
        <w:spacing w:before="0" w:after="0"/>
        <w:jc w:val="right"/>
        <w:rPr>
          <w:szCs w:val="24"/>
        </w:rPr>
      </w:pPr>
    </w:p>
    <w:p w14:paraId="11B6140E" w14:textId="192596B0" w:rsidR="008F7121" w:rsidRPr="00E75D14" w:rsidRDefault="00941696" w:rsidP="00E75D14">
      <w:pPr>
        <w:overflowPunct w:val="0"/>
        <w:autoSpaceDE w:val="0"/>
        <w:autoSpaceDN w:val="0"/>
        <w:spacing w:before="0" w:after="0"/>
        <w:jc w:val="center"/>
        <w:textAlignment w:val="baseline"/>
        <w:rPr>
          <w:rFonts w:ascii="Times New Roman" w:hAnsi="Times New Roman"/>
          <w:b/>
          <w:sz w:val="28"/>
          <w:szCs w:val="28"/>
        </w:rPr>
      </w:pPr>
      <w:bookmarkStart w:id="0" w:name="_Toc435687094"/>
      <w:bookmarkStart w:id="1" w:name="_Toc435687095"/>
      <w:bookmarkStart w:id="2" w:name="_Toc435687096"/>
      <w:bookmarkEnd w:id="0"/>
      <w:bookmarkEnd w:id="1"/>
      <w:bookmarkEnd w:id="2"/>
      <w:r w:rsidRPr="00E75D14">
        <w:rPr>
          <w:rFonts w:ascii="Times New Roman" w:hAnsi="Times New Roman"/>
          <w:b/>
          <w:sz w:val="28"/>
          <w:szCs w:val="28"/>
        </w:rPr>
        <w:t xml:space="preserve">Būvniecības procesu un </w:t>
      </w:r>
      <w:r w:rsidR="00AF3E03" w:rsidRPr="00E75D14">
        <w:rPr>
          <w:rFonts w:ascii="Times New Roman" w:hAnsi="Times New Roman"/>
          <w:b/>
          <w:sz w:val="28"/>
          <w:szCs w:val="28"/>
        </w:rPr>
        <w:t xml:space="preserve">IS </w:t>
      </w:r>
      <w:r w:rsidRPr="00E75D14">
        <w:rPr>
          <w:rFonts w:ascii="Times New Roman" w:hAnsi="Times New Roman"/>
          <w:b/>
          <w:sz w:val="28"/>
          <w:szCs w:val="28"/>
        </w:rPr>
        <w:t>attīstība (</w:t>
      </w:r>
      <w:r w:rsidR="001D74DD" w:rsidRPr="00E75D14">
        <w:rPr>
          <w:rFonts w:ascii="Times New Roman" w:hAnsi="Times New Roman"/>
          <w:b/>
          <w:sz w:val="28"/>
          <w:szCs w:val="28"/>
        </w:rPr>
        <w:t>2</w:t>
      </w:r>
      <w:r w:rsidRPr="00E75D14">
        <w:rPr>
          <w:rFonts w:ascii="Times New Roman" w:hAnsi="Times New Roman"/>
          <w:b/>
          <w:sz w:val="28"/>
          <w:szCs w:val="28"/>
        </w:rPr>
        <w:t>.</w:t>
      </w:r>
      <w:r w:rsidR="00504206">
        <w:rPr>
          <w:rFonts w:ascii="Times New Roman" w:hAnsi="Times New Roman"/>
          <w:b/>
          <w:sz w:val="28"/>
          <w:szCs w:val="28"/>
        </w:rPr>
        <w:t xml:space="preserve"> </w:t>
      </w:r>
      <w:r w:rsidRPr="00E75D14">
        <w:rPr>
          <w:rFonts w:ascii="Times New Roman" w:hAnsi="Times New Roman"/>
          <w:b/>
          <w:sz w:val="28"/>
          <w:szCs w:val="28"/>
        </w:rPr>
        <w:t>kārta)</w:t>
      </w:r>
    </w:p>
    <w:p w14:paraId="112C1164" w14:textId="316CB4FB" w:rsidR="002B7E02" w:rsidRPr="00E75D14" w:rsidRDefault="002B7E02" w:rsidP="00E75D14">
      <w:pPr>
        <w:overflowPunct w:val="0"/>
        <w:autoSpaceDE w:val="0"/>
        <w:autoSpaceDN w:val="0"/>
        <w:spacing w:before="0" w:after="0"/>
        <w:jc w:val="center"/>
        <w:textAlignment w:val="baseline"/>
        <w:rPr>
          <w:rFonts w:ascii="Times New Roman" w:hAnsi="Times New Roman"/>
          <w:b/>
          <w:sz w:val="28"/>
          <w:szCs w:val="28"/>
        </w:rPr>
      </w:pPr>
      <w:r w:rsidRPr="00E75D14">
        <w:rPr>
          <w:rFonts w:ascii="Times New Roman" w:hAnsi="Times New Roman"/>
          <w:b/>
          <w:sz w:val="28"/>
          <w:szCs w:val="28"/>
        </w:rPr>
        <w:t>Projekta apraksts (kopsavilkums)</w:t>
      </w:r>
    </w:p>
    <w:p w14:paraId="62A3D48F" w14:textId="4638593D" w:rsidR="001A6BA0" w:rsidRPr="00F2675B" w:rsidRDefault="001A6BA0" w:rsidP="00E75D14">
      <w:pPr>
        <w:overflowPunct w:val="0"/>
        <w:autoSpaceDE w:val="0"/>
        <w:autoSpaceDN w:val="0"/>
        <w:spacing w:before="0" w:after="0"/>
        <w:jc w:val="both"/>
        <w:textAlignment w:val="baseline"/>
        <w:rPr>
          <w:rFonts w:ascii="Times New Roman" w:hAnsi="Times New Roman"/>
          <w:sz w:val="24"/>
          <w:szCs w:val="24"/>
        </w:rPr>
      </w:pPr>
    </w:p>
    <w:p w14:paraId="2AB16AEF" w14:textId="1E534DB5" w:rsidR="00F27D12" w:rsidRPr="0035185D" w:rsidRDefault="00F27D12" w:rsidP="0035185D">
      <w:pPr>
        <w:spacing w:before="0" w:after="0"/>
        <w:ind w:firstLine="709"/>
        <w:jc w:val="both"/>
        <w:rPr>
          <w:rFonts w:ascii="Times New Roman" w:hAnsi="Times New Roman"/>
          <w:sz w:val="28"/>
          <w:szCs w:val="28"/>
        </w:rPr>
      </w:pPr>
      <w:r w:rsidRPr="0035185D">
        <w:rPr>
          <w:rFonts w:ascii="Times New Roman" w:hAnsi="Times New Roman"/>
          <w:sz w:val="28"/>
          <w:szCs w:val="28"/>
        </w:rPr>
        <w:t>Būvniecības informācijas sistēma (turpmāk – BIS) nodrošina vienotu vidi, kurā sabiedrība var iegūt informāciju par būvniecības procesiem, kā arī nodrošina ar būvniecību saistītās dokumentācijas apriti, vienādu pieeju lēmumu pieņemšanai par būvniecību un vienādu normatīvā regulējuma interpretāciju visā Latvijā. BIS uzdevums ir optimizēt un atvieglot darbu iesaistītajām pašvaldību un valsts pārvaldes institūcijām, piemēram</w:t>
      </w:r>
      <w:r w:rsidR="00504206" w:rsidRPr="0035185D">
        <w:rPr>
          <w:rFonts w:ascii="Times New Roman" w:hAnsi="Times New Roman"/>
          <w:sz w:val="28"/>
          <w:szCs w:val="28"/>
        </w:rPr>
        <w:t>,</w:t>
      </w:r>
      <w:r w:rsidRPr="0035185D">
        <w:rPr>
          <w:rFonts w:ascii="Times New Roman" w:hAnsi="Times New Roman"/>
          <w:sz w:val="28"/>
          <w:szCs w:val="28"/>
        </w:rPr>
        <w:t xml:space="preserve"> būvniecības procesa uzraudzības iestādēm, </w:t>
      </w:r>
      <w:r w:rsidR="00504206" w:rsidRPr="0035185D">
        <w:rPr>
          <w:rFonts w:ascii="Times New Roman" w:hAnsi="Times New Roman"/>
          <w:sz w:val="28"/>
          <w:szCs w:val="28"/>
        </w:rPr>
        <w:t>kā arī</w:t>
      </w:r>
      <w:r w:rsidRPr="0035185D">
        <w:rPr>
          <w:rFonts w:ascii="Times New Roman" w:hAnsi="Times New Roman"/>
          <w:sz w:val="28"/>
          <w:szCs w:val="28"/>
        </w:rPr>
        <w:t xml:space="preserve"> atvieglot komunikāciju būvniecības (arī ekspluatācijas) procesos iesaistītajiem dalībniekiem. Iepriekšējās BIS attīstības kārtās īstenotā plaša funkcionalitāte nodrošina pilnu elektronisku atbalstu daudzu būvniecības procesu izpildē no būvniecības ieceres līdz ekspluatācijai. Ņemot vērā nozares attīstības tendences, nepieciešams turpināt BIS attīstību, kā arī </w:t>
      </w:r>
      <w:r w:rsidR="00504206" w:rsidRPr="0035185D">
        <w:rPr>
          <w:rFonts w:ascii="Times New Roman" w:hAnsi="Times New Roman"/>
          <w:sz w:val="28"/>
          <w:szCs w:val="28"/>
        </w:rPr>
        <w:t>veidot</w:t>
      </w:r>
      <w:r w:rsidRPr="0035185D">
        <w:rPr>
          <w:rFonts w:ascii="Times New Roman" w:hAnsi="Times New Roman"/>
          <w:sz w:val="28"/>
          <w:szCs w:val="28"/>
        </w:rPr>
        <w:t xml:space="preserve"> jaun</w:t>
      </w:r>
      <w:r w:rsidR="00504206" w:rsidRPr="0035185D">
        <w:rPr>
          <w:rFonts w:ascii="Times New Roman" w:hAnsi="Times New Roman"/>
          <w:sz w:val="28"/>
          <w:szCs w:val="28"/>
        </w:rPr>
        <w:t>as</w:t>
      </w:r>
      <w:r w:rsidRPr="0035185D">
        <w:rPr>
          <w:rFonts w:ascii="Times New Roman" w:hAnsi="Times New Roman"/>
          <w:sz w:val="28"/>
          <w:szCs w:val="28"/>
        </w:rPr>
        <w:t xml:space="preserve"> funkcionalitā</w:t>
      </w:r>
      <w:r w:rsidR="00504206" w:rsidRPr="0035185D">
        <w:rPr>
          <w:rFonts w:ascii="Times New Roman" w:hAnsi="Times New Roman"/>
          <w:sz w:val="28"/>
          <w:szCs w:val="28"/>
        </w:rPr>
        <w:t>tes</w:t>
      </w:r>
      <w:r w:rsidRPr="0035185D">
        <w:rPr>
          <w:rFonts w:ascii="Times New Roman" w:hAnsi="Times New Roman"/>
          <w:sz w:val="28"/>
          <w:szCs w:val="28"/>
        </w:rPr>
        <w:t>, proces</w:t>
      </w:r>
      <w:r w:rsidR="00504206" w:rsidRPr="0035185D">
        <w:rPr>
          <w:rFonts w:ascii="Times New Roman" w:hAnsi="Times New Roman"/>
          <w:sz w:val="28"/>
          <w:szCs w:val="28"/>
        </w:rPr>
        <w:t>us</w:t>
      </w:r>
      <w:r w:rsidRPr="0035185D">
        <w:rPr>
          <w:rFonts w:ascii="Times New Roman" w:hAnsi="Times New Roman"/>
          <w:sz w:val="28"/>
          <w:szCs w:val="28"/>
        </w:rPr>
        <w:t xml:space="preserve"> un saistīto pakalpojumu elektronizāciju.</w:t>
      </w:r>
    </w:p>
    <w:p w14:paraId="73601A3A" w14:textId="541C1BDF" w:rsidR="00F27D12" w:rsidRPr="0035185D" w:rsidRDefault="00F27D12" w:rsidP="0035185D">
      <w:pPr>
        <w:spacing w:before="0" w:after="0"/>
        <w:ind w:firstLine="709"/>
        <w:jc w:val="both"/>
        <w:rPr>
          <w:rFonts w:ascii="Times New Roman" w:hAnsi="Times New Roman"/>
          <w:sz w:val="28"/>
          <w:szCs w:val="28"/>
        </w:rPr>
      </w:pPr>
      <w:r w:rsidRPr="0035185D">
        <w:rPr>
          <w:rFonts w:ascii="Times New Roman" w:hAnsi="Times New Roman"/>
          <w:sz w:val="28"/>
          <w:szCs w:val="28"/>
        </w:rPr>
        <w:t xml:space="preserve">Projekta </w:t>
      </w:r>
      <w:r w:rsidR="00504206" w:rsidRPr="0035185D">
        <w:rPr>
          <w:rFonts w:ascii="Times New Roman" w:hAnsi="Times New Roman"/>
          <w:sz w:val="28"/>
          <w:szCs w:val="28"/>
        </w:rPr>
        <w:t>"</w:t>
      </w:r>
      <w:r w:rsidRPr="0035185D">
        <w:rPr>
          <w:rFonts w:ascii="Times New Roman" w:hAnsi="Times New Roman"/>
          <w:sz w:val="28"/>
          <w:szCs w:val="28"/>
        </w:rPr>
        <w:t>Būvniecības procesu un IS attīstība (2.</w:t>
      </w:r>
      <w:r w:rsidR="00504206" w:rsidRPr="0035185D">
        <w:rPr>
          <w:rFonts w:ascii="Times New Roman" w:hAnsi="Times New Roman"/>
          <w:sz w:val="28"/>
          <w:szCs w:val="28"/>
        </w:rPr>
        <w:t xml:space="preserve"> </w:t>
      </w:r>
      <w:r w:rsidRPr="0035185D">
        <w:rPr>
          <w:rFonts w:ascii="Times New Roman" w:hAnsi="Times New Roman"/>
          <w:sz w:val="28"/>
          <w:szCs w:val="28"/>
        </w:rPr>
        <w:t>kārta)</w:t>
      </w:r>
      <w:r w:rsidR="00504206" w:rsidRPr="0035185D">
        <w:rPr>
          <w:rFonts w:ascii="Times New Roman" w:hAnsi="Times New Roman"/>
          <w:sz w:val="28"/>
          <w:szCs w:val="28"/>
        </w:rPr>
        <w:t>"</w:t>
      </w:r>
      <w:r w:rsidRPr="0035185D">
        <w:rPr>
          <w:rFonts w:ascii="Times New Roman" w:hAnsi="Times New Roman"/>
          <w:sz w:val="28"/>
          <w:szCs w:val="28"/>
        </w:rPr>
        <w:t xml:space="preserve"> (turpmāk </w:t>
      </w:r>
      <w:r w:rsidR="00504206" w:rsidRPr="0035185D">
        <w:rPr>
          <w:rFonts w:ascii="Times New Roman" w:hAnsi="Times New Roman"/>
          <w:sz w:val="28"/>
          <w:szCs w:val="28"/>
        </w:rPr>
        <w:t>–</w:t>
      </w:r>
      <w:r w:rsidRPr="0035185D">
        <w:rPr>
          <w:rFonts w:ascii="Times New Roman" w:hAnsi="Times New Roman"/>
          <w:sz w:val="28"/>
          <w:szCs w:val="28"/>
        </w:rPr>
        <w:t xml:space="preserve"> </w:t>
      </w:r>
      <w:r w:rsidR="00504206" w:rsidRPr="0035185D">
        <w:rPr>
          <w:rFonts w:ascii="Times New Roman" w:hAnsi="Times New Roman"/>
          <w:sz w:val="28"/>
          <w:szCs w:val="28"/>
        </w:rPr>
        <w:t>p</w:t>
      </w:r>
      <w:r w:rsidRPr="0035185D">
        <w:rPr>
          <w:rFonts w:ascii="Times New Roman" w:hAnsi="Times New Roman"/>
          <w:sz w:val="28"/>
          <w:szCs w:val="28"/>
        </w:rPr>
        <w:t>rojekt</w:t>
      </w:r>
      <w:r w:rsidR="00504206" w:rsidRPr="0035185D">
        <w:rPr>
          <w:rFonts w:ascii="Times New Roman" w:hAnsi="Times New Roman"/>
          <w:sz w:val="28"/>
          <w:szCs w:val="28"/>
        </w:rPr>
        <w:t>s</w:t>
      </w:r>
      <w:r w:rsidRPr="0035185D">
        <w:rPr>
          <w:rFonts w:ascii="Times New Roman" w:hAnsi="Times New Roman"/>
          <w:sz w:val="28"/>
          <w:szCs w:val="28"/>
        </w:rPr>
        <w:t xml:space="preserve">) </w:t>
      </w:r>
      <w:proofErr w:type="spellStart"/>
      <w:r w:rsidRPr="0035185D">
        <w:rPr>
          <w:rFonts w:ascii="Times New Roman" w:hAnsi="Times New Roman"/>
          <w:sz w:val="28"/>
          <w:szCs w:val="28"/>
        </w:rPr>
        <w:t>virsmērķis</w:t>
      </w:r>
      <w:proofErr w:type="spellEnd"/>
      <w:r w:rsidRPr="0035185D">
        <w:rPr>
          <w:rFonts w:ascii="Times New Roman" w:hAnsi="Times New Roman"/>
          <w:sz w:val="28"/>
          <w:szCs w:val="28"/>
        </w:rPr>
        <w:t xml:space="preserve"> ir veicināt darbības programmas "Izaugsme un nodarbinātība" 2.2.1.</w:t>
      </w:r>
      <w:r w:rsidR="00BC50E0">
        <w:rPr>
          <w:rFonts w:ascii="Times New Roman" w:hAnsi="Times New Roman"/>
          <w:sz w:val="28"/>
          <w:szCs w:val="28"/>
        </w:rPr>
        <w:t> </w:t>
      </w:r>
      <w:r w:rsidRPr="0035185D">
        <w:rPr>
          <w:rFonts w:ascii="Times New Roman" w:hAnsi="Times New Roman"/>
          <w:sz w:val="28"/>
          <w:szCs w:val="28"/>
        </w:rPr>
        <w:t xml:space="preserve">specifiskā atbalsta mērķa "Nodrošināt publisko datu </w:t>
      </w:r>
      <w:proofErr w:type="spellStart"/>
      <w:r w:rsidRPr="0035185D">
        <w:rPr>
          <w:rFonts w:ascii="Times New Roman" w:hAnsi="Times New Roman"/>
          <w:sz w:val="28"/>
          <w:szCs w:val="28"/>
        </w:rPr>
        <w:t>atkalizmantošanas</w:t>
      </w:r>
      <w:proofErr w:type="spellEnd"/>
      <w:r w:rsidRPr="0035185D">
        <w:rPr>
          <w:rFonts w:ascii="Times New Roman" w:hAnsi="Times New Roman"/>
          <w:sz w:val="28"/>
          <w:szCs w:val="28"/>
        </w:rPr>
        <w:t xml:space="preserve"> pieaugumu un efektīvu publiskās pārvaldes un privātā sektora mijiedarbību" sasniegšanu, īstenojot aktivitātes 2.2.1.1. pasākum</w:t>
      </w:r>
      <w:r w:rsidR="0012349A">
        <w:rPr>
          <w:rFonts w:ascii="Times New Roman" w:hAnsi="Times New Roman"/>
          <w:sz w:val="28"/>
          <w:szCs w:val="28"/>
        </w:rPr>
        <w:t>a</w:t>
      </w:r>
      <w:r w:rsidRPr="0035185D">
        <w:rPr>
          <w:rFonts w:ascii="Times New Roman" w:hAnsi="Times New Roman"/>
          <w:sz w:val="28"/>
          <w:szCs w:val="28"/>
        </w:rPr>
        <w:t xml:space="preserve"> "Centralizētu publiskās pārvaldes IKT platformu izveide, publiskās pārvaldes procesu optimizēšana un attīstība" projekta Nr. 2.2.1.1/17/I/021 "Būvniecības procesu un informācijas sistēmas attīstība (1. kārta)" ietvaros. Projekta </w:t>
      </w:r>
      <w:proofErr w:type="spellStart"/>
      <w:r w:rsidRPr="0035185D">
        <w:rPr>
          <w:rFonts w:ascii="Times New Roman" w:hAnsi="Times New Roman"/>
          <w:sz w:val="28"/>
          <w:szCs w:val="28"/>
        </w:rPr>
        <w:t>virsmērķi</w:t>
      </w:r>
      <w:proofErr w:type="spellEnd"/>
      <w:r w:rsidRPr="0035185D">
        <w:rPr>
          <w:rFonts w:ascii="Times New Roman" w:hAnsi="Times New Roman"/>
          <w:sz w:val="28"/>
          <w:szCs w:val="28"/>
        </w:rPr>
        <w:t xml:space="preserve"> iecerēts sasniegt, pilnveidojot un paplašinot BIS funkcionalitāti, lai nodrošinātu centralizētas kopdarbības platformu būvniecības procesu pārvaldībai un attīstītu būvju dzīvescikla pārvaldību atbilstoši modernākajām pasaules un Eiropas Savienības tendencēm, kā arī </w:t>
      </w:r>
      <w:r w:rsidR="00504206" w:rsidRPr="0035185D">
        <w:rPr>
          <w:rFonts w:ascii="Times New Roman" w:hAnsi="Times New Roman"/>
          <w:sz w:val="28"/>
          <w:szCs w:val="28"/>
        </w:rPr>
        <w:t>mazinātu</w:t>
      </w:r>
      <w:r w:rsidRPr="0035185D">
        <w:rPr>
          <w:rFonts w:ascii="Times New Roman" w:hAnsi="Times New Roman"/>
          <w:sz w:val="28"/>
          <w:szCs w:val="28"/>
        </w:rPr>
        <w:t xml:space="preserve"> administratīv</w:t>
      </w:r>
      <w:r w:rsidR="00504206" w:rsidRPr="0035185D">
        <w:rPr>
          <w:rFonts w:ascii="Times New Roman" w:hAnsi="Times New Roman"/>
          <w:sz w:val="28"/>
          <w:szCs w:val="28"/>
        </w:rPr>
        <w:t>o</w:t>
      </w:r>
      <w:r w:rsidRPr="0035185D">
        <w:rPr>
          <w:rFonts w:ascii="Times New Roman" w:hAnsi="Times New Roman"/>
          <w:sz w:val="28"/>
          <w:szCs w:val="28"/>
        </w:rPr>
        <w:t xml:space="preserve"> slogu</w:t>
      </w:r>
      <w:r w:rsidR="00504206" w:rsidRPr="0035185D">
        <w:rPr>
          <w:rFonts w:ascii="Times New Roman" w:hAnsi="Times New Roman"/>
          <w:sz w:val="28"/>
          <w:szCs w:val="28"/>
        </w:rPr>
        <w:t>,</w:t>
      </w:r>
      <w:r w:rsidRPr="0035185D">
        <w:rPr>
          <w:rFonts w:ascii="Times New Roman" w:hAnsi="Times New Roman"/>
          <w:sz w:val="28"/>
          <w:szCs w:val="28"/>
        </w:rPr>
        <w:t xml:space="preserve"> pakāpeniski nodrošin</w:t>
      </w:r>
      <w:r w:rsidR="00504206" w:rsidRPr="0035185D">
        <w:rPr>
          <w:rFonts w:ascii="Times New Roman" w:hAnsi="Times New Roman"/>
          <w:sz w:val="28"/>
          <w:szCs w:val="28"/>
        </w:rPr>
        <w:t>ot</w:t>
      </w:r>
      <w:r w:rsidRPr="0035185D">
        <w:rPr>
          <w:rFonts w:ascii="Times New Roman" w:hAnsi="Times New Roman"/>
          <w:sz w:val="28"/>
          <w:szCs w:val="28"/>
        </w:rPr>
        <w:t xml:space="preserve"> Būves informācijas modeļa principu atbalstu.</w:t>
      </w:r>
    </w:p>
    <w:p w14:paraId="1A7D5F40" w14:textId="77777777" w:rsidR="00F27D12" w:rsidRPr="0035185D" w:rsidRDefault="00F27D12" w:rsidP="00E75D14">
      <w:pPr>
        <w:numPr>
          <w:ilvl w:val="0"/>
          <w:numId w:val="5"/>
        </w:numPr>
        <w:spacing w:before="0" w:after="0"/>
        <w:jc w:val="both"/>
        <w:rPr>
          <w:rFonts w:ascii="Times New Roman" w:hAnsi="Times New Roman"/>
          <w:sz w:val="28"/>
          <w:szCs w:val="28"/>
        </w:rPr>
      </w:pPr>
      <w:r w:rsidRPr="0035185D">
        <w:rPr>
          <w:rFonts w:ascii="Times New Roman" w:hAnsi="Times New Roman"/>
          <w:sz w:val="28"/>
          <w:szCs w:val="28"/>
        </w:rPr>
        <w:t>Projekta īstenotājs ir Būvniecības valsts kontroles birojs.</w:t>
      </w:r>
    </w:p>
    <w:p w14:paraId="56BBD90A" w14:textId="22C62EFC" w:rsidR="00F27D12" w:rsidRPr="0035185D" w:rsidRDefault="00F27D12" w:rsidP="00E75D14">
      <w:pPr>
        <w:numPr>
          <w:ilvl w:val="0"/>
          <w:numId w:val="5"/>
        </w:numPr>
        <w:spacing w:before="0" w:after="0"/>
        <w:jc w:val="both"/>
        <w:rPr>
          <w:rFonts w:ascii="Times New Roman" w:hAnsi="Times New Roman"/>
          <w:sz w:val="28"/>
          <w:szCs w:val="28"/>
        </w:rPr>
      </w:pPr>
      <w:r w:rsidRPr="0035185D">
        <w:rPr>
          <w:rFonts w:ascii="Times New Roman" w:hAnsi="Times New Roman"/>
          <w:sz w:val="28"/>
          <w:szCs w:val="28"/>
        </w:rPr>
        <w:t xml:space="preserve">Projekta īstenotāja sadarbības partneri ir Ekonomikas ministrija, Valsts zemes dienests, Tiesu administrācija, Valsts reģionālās attīstības aģentūra, Pilsonības un migrācijas lietu pārvalde, valsts sabiedrība ar ierobežotu atbildību </w:t>
      </w:r>
      <w:r w:rsidR="00504206" w:rsidRPr="0035185D">
        <w:rPr>
          <w:rFonts w:ascii="Times New Roman" w:hAnsi="Times New Roman"/>
          <w:sz w:val="28"/>
          <w:szCs w:val="28"/>
        </w:rPr>
        <w:t>"</w:t>
      </w:r>
      <w:r w:rsidRPr="0035185D">
        <w:rPr>
          <w:rFonts w:ascii="Times New Roman" w:hAnsi="Times New Roman"/>
          <w:sz w:val="28"/>
          <w:szCs w:val="28"/>
        </w:rPr>
        <w:t>Latvijas Vides, ģeoloģijas un meteoroloģijas centrs</w:t>
      </w:r>
      <w:r w:rsidR="00504206" w:rsidRPr="0035185D">
        <w:rPr>
          <w:rFonts w:ascii="Times New Roman" w:hAnsi="Times New Roman"/>
          <w:sz w:val="28"/>
          <w:szCs w:val="28"/>
        </w:rPr>
        <w:t>"</w:t>
      </w:r>
      <w:r w:rsidRPr="0035185D">
        <w:rPr>
          <w:rFonts w:ascii="Times New Roman" w:hAnsi="Times New Roman"/>
          <w:sz w:val="28"/>
          <w:szCs w:val="28"/>
        </w:rPr>
        <w:t xml:space="preserve">, valsts sabiedrība ar ierobežotu atbildību </w:t>
      </w:r>
      <w:r w:rsidR="00504206" w:rsidRPr="0035185D">
        <w:rPr>
          <w:rFonts w:ascii="Times New Roman" w:hAnsi="Times New Roman"/>
          <w:sz w:val="28"/>
          <w:szCs w:val="28"/>
        </w:rPr>
        <w:t>"</w:t>
      </w:r>
      <w:r w:rsidRPr="0035185D">
        <w:rPr>
          <w:rFonts w:ascii="Times New Roman" w:hAnsi="Times New Roman"/>
          <w:sz w:val="28"/>
          <w:szCs w:val="28"/>
        </w:rPr>
        <w:t>Zemkopības ministrijas nekustamie īpašumi</w:t>
      </w:r>
      <w:r w:rsidR="00504206" w:rsidRPr="0035185D">
        <w:rPr>
          <w:rFonts w:ascii="Times New Roman" w:hAnsi="Times New Roman"/>
          <w:sz w:val="28"/>
          <w:szCs w:val="28"/>
        </w:rPr>
        <w:t>"</w:t>
      </w:r>
      <w:r w:rsidRPr="0035185D">
        <w:rPr>
          <w:rFonts w:ascii="Times New Roman" w:hAnsi="Times New Roman"/>
          <w:sz w:val="28"/>
          <w:szCs w:val="28"/>
        </w:rPr>
        <w:t>, Latvijas Nacionālais arhīvs.</w:t>
      </w:r>
    </w:p>
    <w:p w14:paraId="58A2B099" w14:textId="2450E8FF" w:rsidR="00395511" w:rsidRDefault="00395511">
      <w:pPr>
        <w:spacing w:before="0" w:after="0"/>
        <w:rPr>
          <w:rFonts w:ascii="Times New Roman" w:hAnsi="Times New Roman"/>
          <w:b/>
          <w:iCs/>
          <w:sz w:val="28"/>
          <w:szCs w:val="28"/>
          <w:u w:val="single"/>
        </w:rPr>
      </w:pPr>
      <w:r>
        <w:rPr>
          <w:rFonts w:ascii="Times New Roman" w:hAnsi="Times New Roman"/>
          <w:b/>
          <w:iCs/>
          <w:sz w:val="28"/>
          <w:szCs w:val="28"/>
          <w:u w:val="single"/>
        </w:rPr>
        <w:br w:type="page"/>
      </w:r>
    </w:p>
    <w:p w14:paraId="4F0741D9" w14:textId="77777777" w:rsidR="00EE1409" w:rsidRDefault="00EE1409" w:rsidP="00E75D14">
      <w:pPr>
        <w:spacing w:before="0" w:after="0"/>
        <w:jc w:val="both"/>
        <w:rPr>
          <w:rFonts w:ascii="Times New Roman" w:hAnsi="Times New Roman"/>
          <w:b/>
          <w:iCs/>
          <w:sz w:val="28"/>
          <w:szCs w:val="28"/>
          <w:u w:val="single"/>
        </w:rPr>
      </w:pPr>
    </w:p>
    <w:p w14:paraId="4179DB67" w14:textId="29590F0A" w:rsidR="00F27D12" w:rsidRDefault="00F27D12" w:rsidP="00BC50E0">
      <w:pPr>
        <w:spacing w:before="0" w:after="0"/>
        <w:ind w:firstLine="709"/>
        <w:jc w:val="both"/>
        <w:rPr>
          <w:rFonts w:ascii="Times New Roman" w:hAnsi="Times New Roman"/>
          <w:b/>
          <w:iCs/>
          <w:sz w:val="28"/>
          <w:szCs w:val="28"/>
        </w:rPr>
      </w:pPr>
      <w:r w:rsidRPr="00BC50E0">
        <w:rPr>
          <w:rFonts w:ascii="Times New Roman" w:hAnsi="Times New Roman"/>
          <w:b/>
          <w:iCs/>
          <w:sz w:val="28"/>
          <w:szCs w:val="28"/>
        </w:rPr>
        <w:t>Projekta mērķi</w:t>
      </w:r>
    </w:p>
    <w:p w14:paraId="4AA2DC5C" w14:textId="77777777" w:rsidR="00BC50E0" w:rsidRPr="00BC50E0" w:rsidRDefault="00BC50E0" w:rsidP="00BC50E0">
      <w:pPr>
        <w:spacing w:before="0" w:after="0"/>
        <w:ind w:firstLine="709"/>
        <w:jc w:val="both"/>
        <w:rPr>
          <w:rFonts w:ascii="Times New Roman" w:hAnsi="Times New Roman"/>
          <w:b/>
          <w:iCs/>
          <w:sz w:val="28"/>
          <w:szCs w:val="28"/>
        </w:rPr>
      </w:pPr>
    </w:p>
    <w:p w14:paraId="7AE2DED9" w14:textId="43B4B62E" w:rsidR="00F27D12" w:rsidRPr="0035185D" w:rsidRDefault="00F27D12" w:rsidP="00BC50E0">
      <w:pPr>
        <w:spacing w:before="0" w:after="0"/>
        <w:ind w:firstLine="709"/>
        <w:jc w:val="both"/>
        <w:rPr>
          <w:rFonts w:ascii="Times New Roman" w:hAnsi="Times New Roman"/>
          <w:sz w:val="28"/>
          <w:szCs w:val="28"/>
        </w:rPr>
      </w:pPr>
      <w:r w:rsidRPr="0035185D">
        <w:rPr>
          <w:rFonts w:ascii="Times New Roman" w:hAnsi="Times New Roman"/>
          <w:sz w:val="28"/>
          <w:szCs w:val="28"/>
        </w:rPr>
        <w:t xml:space="preserve">Projekta mērķi izriet no pasākuma "Centralizētu publiskās pārvaldes IKT platformu izveide, publiskās pārvaldes procesu optimizēšana un attīstība" mērķa </w:t>
      </w:r>
      <w:r w:rsidR="00504206" w:rsidRPr="0035185D">
        <w:rPr>
          <w:rFonts w:ascii="Times New Roman" w:hAnsi="Times New Roman"/>
          <w:sz w:val="28"/>
          <w:szCs w:val="28"/>
        </w:rPr>
        <w:t>–</w:t>
      </w:r>
      <w:r w:rsidRPr="0035185D">
        <w:rPr>
          <w:rFonts w:ascii="Times New Roman" w:hAnsi="Times New Roman"/>
          <w:sz w:val="28"/>
          <w:szCs w:val="28"/>
        </w:rPr>
        <w:t xml:space="preserve">nodrošināt lietotājiem draudzīgus valsts pārvaldes pakalpojumus, publiskā sektora darbības efektivitāti, publiskās pārvaldes un privātā sektora mijiedarbību, caurskatāmību un </w:t>
      </w:r>
      <w:proofErr w:type="spellStart"/>
      <w:r w:rsidRPr="0035185D">
        <w:rPr>
          <w:rFonts w:ascii="Times New Roman" w:hAnsi="Times New Roman"/>
          <w:sz w:val="28"/>
          <w:szCs w:val="28"/>
        </w:rPr>
        <w:t>sadarbspēju</w:t>
      </w:r>
      <w:proofErr w:type="spellEnd"/>
      <w:r w:rsidRPr="0035185D">
        <w:rPr>
          <w:rFonts w:ascii="Times New Roman" w:hAnsi="Times New Roman"/>
          <w:sz w:val="28"/>
          <w:szCs w:val="28"/>
        </w:rPr>
        <w:t xml:space="preserve"> nacionālā un Eiropas Savienības mērogā, nodrošināt valsts informācijas sistēmās esošo datu izmantošanu citās valsts un pašvaldību iestādēs, nepieprasot datu subjektiem iesniegt tos atkārtoti, nodrošināt valsts informācijas sistēmās uzkrājamo datu nodošanu pašvaldībām, nodrošināt pasākuma ietvaros izveidojamo vai attīstāmo sistēmu automatizētu mijiedarbības procesu izveidi ar pašvaldību informācijas sistēmām, kā arī radīt priekšnosacījumus publiskās pārvaldes rīcībā esošās informācijas izmantošanai ārpus publiskā sektora, piemēram, lai nodrošinātu tās izmantošanu uzņēmējdarbības vai analīzes mērķiem</w:t>
      </w:r>
      <w:r w:rsidR="0012349A">
        <w:rPr>
          <w:rFonts w:ascii="Times New Roman" w:hAnsi="Times New Roman"/>
          <w:sz w:val="28"/>
          <w:szCs w:val="28"/>
        </w:rPr>
        <w:t xml:space="preserve"> –</w:t>
      </w:r>
      <w:r w:rsidRPr="0035185D">
        <w:rPr>
          <w:rFonts w:ascii="Times New Roman" w:hAnsi="Times New Roman"/>
          <w:sz w:val="28"/>
          <w:szCs w:val="28"/>
        </w:rPr>
        <w:t xml:space="preserve"> un ir saskaņā ar Latvijas būvniecības nozares attīstības stratēģiju 2017.</w:t>
      </w:r>
      <w:r w:rsidR="00504206" w:rsidRPr="0035185D">
        <w:rPr>
          <w:rFonts w:ascii="Times New Roman" w:hAnsi="Times New Roman"/>
          <w:sz w:val="28"/>
          <w:szCs w:val="28"/>
        </w:rPr>
        <w:t>–</w:t>
      </w:r>
      <w:r w:rsidRPr="0035185D">
        <w:rPr>
          <w:rFonts w:ascii="Times New Roman" w:hAnsi="Times New Roman"/>
          <w:sz w:val="28"/>
          <w:szCs w:val="28"/>
        </w:rPr>
        <w:t>2024.</w:t>
      </w:r>
      <w:r w:rsidR="0035185D">
        <w:rPr>
          <w:rFonts w:ascii="Times New Roman" w:hAnsi="Times New Roman"/>
          <w:sz w:val="28"/>
          <w:szCs w:val="28"/>
        </w:rPr>
        <w:t> </w:t>
      </w:r>
      <w:r w:rsidRPr="0035185D">
        <w:rPr>
          <w:rFonts w:ascii="Times New Roman" w:hAnsi="Times New Roman"/>
          <w:sz w:val="28"/>
          <w:szCs w:val="28"/>
        </w:rPr>
        <w:t>gadam.</w:t>
      </w:r>
    </w:p>
    <w:p w14:paraId="570B7939" w14:textId="7D569C4B" w:rsidR="00F27D12" w:rsidRDefault="00F27D12" w:rsidP="0035185D">
      <w:pPr>
        <w:spacing w:before="0" w:after="0"/>
        <w:ind w:firstLine="709"/>
        <w:jc w:val="both"/>
        <w:rPr>
          <w:rFonts w:ascii="Times New Roman" w:hAnsi="Times New Roman"/>
          <w:sz w:val="28"/>
          <w:szCs w:val="28"/>
        </w:rPr>
      </w:pPr>
      <w:r w:rsidRPr="0035185D">
        <w:rPr>
          <w:rFonts w:ascii="Times New Roman" w:hAnsi="Times New Roman"/>
          <w:sz w:val="28"/>
          <w:szCs w:val="28"/>
        </w:rPr>
        <w:t xml:space="preserve">Projekta mērķis ir BIS pilnveidošana, ieskaitot procesu optimizācijas un automatizācijas turpināšanu (ieceres iesniegšanas, saskaņošanas, būvniecības procesa kontroles, nodošanas un ekspluatācijas stadijām sistēmā), administratīvā sloga ietekmes mazināšana, automatizēta analītisku lēmumu pieņemšanas rīka (aģenta) izveide un sistēmas uzlabošana, lai tā būtu vienota platforma jebkuras būves dzīvescikla pārvaldībai no ieceres līdz ekspluatācijas beigām, kā arī pamats Būves informācijas modelēšanas (turpmāk – BIM) procesu ieviešanai Latvijā un nodrošinātu nepieciešamo platformu no valsts informācijas sistēmas puses. BIM iespēju īstenošana BIS ietvaros ir projekta </w:t>
      </w:r>
      <w:proofErr w:type="spellStart"/>
      <w:r w:rsidRPr="0035185D">
        <w:rPr>
          <w:rFonts w:ascii="Times New Roman" w:hAnsi="Times New Roman"/>
          <w:sz w:val="28"/>
          <w:szCs w:val="28"/>
        </w:rPr>
        <w:t>pamatievirze</w:t>
      </w:r>
      <w:proofErr w:type="spellEnd"/>
      <w:r w:rsidR="0012349A">
        <w:rPr>
          <w:rFonts w:ascii="Times New Roman" w:hAnsi="Times New Roman"/>
          <w:sz w:val="28"/>
          <w:szCs w:val="28"/>
        </w:rPr>
        <w:t>,</w:t>
      </w:r>
      <w:r w:rsidRPr="0035185D">
        <w:rPr>
          <w:rFonts w:ascii="Times New Roman" w:hAnsi="Times New Roman"/>
          <w:sz w:val="28"/>
          <w:szCs w:val="28"/>
        </w:rPr>
        <w:t xml:space="preserve"> un katras </w:t>
      </w:r>
      <w:proofErr w:type="spellStart"/>
      <w:r w:rsidRPr="0035185D">
        <w:rPr>
          <w:rFonts w:ascii="Times New Roman" w:hAnsi="Times New Roman"/>
          <w:sz w:val="28"/>
          <w:szCs w:val="28"/>
        </w:rPr>
        <w:t>problēmjomas</w:t>
      </w:r>
      <w:proofErr w:type="spellEnd"/>
      <w:r w:rsidRPr="0035185D">
        <w:rPr>
          <w:rFonts w:ascii="Times New Roman" w:hAnsi="Times New Roman"/>
          <w:sz w:val="28"/>
          <w:szCs w:val="28"/>
        </w:rPr>
        <w:t xml:space="preserve"> risinājums ir daļa, kas veicina un īsteno BIM kopējo procesu</w:t>
      </w:r>
      <w:r w:rsidR="00504206" w:rsidRPr="0035185D">
        <w:rPr>
          <w:rFonts w:ascii="Times New Roman" w:hAnsi="Times New Roman"/>
          <w:sz w:val="28"/>
          <w:szCs w:val="28"/>
        </w:rPr>
        <w:t>,</w:t>
      </w:r>
      <w:r w:rsidRPr="0035185D">
        <w:rPr>
          <w:rFonts w:ascii="Times New Roman" w:hAnsi="Times New Roman"/>
          <w:sz w:val="28"/>
          <w:szCs w:val="28"/>
        </w:rPr>
        <w:t xml:space="preserve"> </w:t>
      </w:r>
      <w:r w:rsidR="00BC50E0">
        <w:rPr>
          <w:rFonts w:ascii="Times New Roman" w:hAnsi="Times New Roman"/>
          <w:sz w:val="28"/>
          <w:szCs w:val="28"/>
        </w:rPr>
        <w:t>tas ir,</w:t>
      </w:r>
      <w:r w:rsidRPr="0035185D">
        <w:rPr>
          <w:rFonts w:ascii="Times New Roman" w:hAnsi="Times New Roman"/>
          <w:sz w:val="28"/>
          <w:szCs w:val="28"/>
        </w:rPr>
        <w:t xml:space="preserve"> katrs risinājums veido kopīgu centralizētu platformu BIM procesa ieviešanai. BIS attīstības vīzija tematiski attēlota 1.</w:t>
      </w:r>
      <w:r w:rsidR="0012349A">
        <w:rPr>
          <w:rFonts w:ascii="Times New Roman" w:hAnsi="Times New Roman"/>
          <w:sz w:val="28"/>
          <w:szCs w:val="28"/>
        </w:rPr>
        <w:t> </w:t>
      </w:r>
      <w:r w:rsidRPr="0035185D">
        <w:rPr>
          <w:rFonts w:ascii="Times New Roman" w:hAnsi="Times New Roman"/>
          <w:sz w:val="28"/>
          <w:szCs w:val="28"/>
        </w:rPr>
        <w:t xml:space="preserve">attēlā. </w:t>
      </w:r>
    </w:p>
    <w:p w14:paraId="7C6B9781" w14:textId="77777777" w:rsidR="00382DE5" w:rsidRPr="0035185D" w:rsidRDefault="00382DE5" w:rsidP="0035185D">
      <w:pPr>
        <w:spacing w:before="0" w:after="0"/>
        <w:ind w:firstLine="709"/>
        <w:jc w:val="both"/>
        <w:rPr>
          <w:rFonts w:ascii="Times New Roman" w:hAnsi="Times New Roman"/>
          <w:sz w:val="28"/>
          <w:szCs w:val="28"/>
        </w:rPr>
      </w:pPr>
    </w:p>
    <w:p w14:paraId="2191A0BF" w14:textId="77777777" w:rsidR="00395511" w:rsidRDefault="00F27D12" w:rsidP="00395511">
      <w:pPr>
        <w:spacing w:before="0" w:after="0"/>
        <w:rPr>
          <w:rFonts w:ascii="Times New Roman" w:hAnsi="Times New Roman"/>
          <w:sz w:val="24"/>
          <w:szCs w:val="24"/>
        </w:rPr>
      </w:pPr>
      <w:r w:rsidRPr="00F27D12">
        <w:rPr>
          <w:rFonts w:ascii="Times New Roman" w:hAnsi="Times New Roman"/>
          <w:noProof/>
          <w:sz w:val="24"/>
          <w:szCs w:val="24"/>
        </w:rPr>
        <w:lastRenderedPageBreak/>
        <w:drawing>
          <wp:anchor distT="0" distB="0" distL="114300" distR="114300" simplePos="0" relativeHeight="251658240" behindDoc="0" locked="0" layoutInCell="1" allowOverlap="1" wp14:anchorId="603B92F8" wp14:editId="350C2B37">
            <wp:simplePos x="0" y="0"/>
            <wp:positionH relativeFrom="column">
              <wp:posOffset>519430</wp:posOffset>
            </wp:positionH>
            <wp:positionV relativeFrom="paragraph">
              <wp:posOffset>19050</wp:posOffset>
            </wp:positionV>
            <wp:extent cx="4894440" cy="3412490"/>
            <wp:effectExtent l="19050" t="19050" r="20955" b="16510"/>
            <wp:wrapSquare wrapText="bothSides"/>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8">
                      <a:extLst>
                        <a:ext uri="{28A0092B-C50C-407E-A947-70E740481C1C}">
                          <a14:useLocalDpi xmlns:a14="http://schemas.microsoft.com/office/drawing/2010/main" val="0"/>
                        </a:ext>
                      </a:extLst>
                    </a:blip>
                    <a:stretch>
                      <a:fillRect/>
                    </a:stretch>
                  </pic:blipFill>
                  <pic:spPr bwMode="auto">
                    <a:xfrm>
                      <a:off x="0" y="0"/>
                      <a:ext cx="4894440" cy="3412490"/>
                    </a:xfrm>
                    <a:prstGeom prst="rect">
                      <a:avLst/>
                    </a:prstGeom>
                    <a:noFill/>
                    <a:ln>
                      <a:solidFill>
                        <a:schemeClr val="accent6">
                          <a:lumMod val="60000"/>
                          <a:lumOff val="40000"/>
                        </a:schemeClr>
                      </a:solidFill>
                    </a:ln>
                  </pic:spPr>
                </pic:pic>
              </a:graphicData>
            </a:graphic>
          </wp:anchor>
        </w:drawing>
      </w:r>
    </w:p>
    <w:p w14:paraId="5B90E5E9" w14:textId="77777777" w:rsidR="00395511" w:rsidRPr="00395511" w:rsidRDefault="00395511" w:rsidP="00395511">
      <w:pPr>
        <w:rPr>
          <w:rFonts w:ascii="Times New Roman" w:hAnsi="Times New Roman"/>
          <w:sz w:val="24"/>
          <w:szCs w:val="24"/>
        </w:rPr>
      </w:pPr>
    </w:p>
    <w:p w14:paraId="4D5A9137" w14:textId="77777777" w:rsidR="00395511" w:rsidRPr="00395511" w:rsidRDefault="00395511" w:rsidP="00395511">
      <w:pPr>
        <w:rPr>
          <w:rFonts w:ascii="Times New Roman" w:hAnsi="Times New Roman"/>
          <w:sz w:val="24"/>
          <w:szCs w:val="24"/>
        </w:rPr>
      </w:pPr>
    </w:p>
    <w:p w14:paraId="6E36568C" w14:textId="001DAB41" w:rsidR="00F27D12" w:rsidRPr="00F27D12" w:rsidRDefault="00395511" w:rsidP="00395511">
      <w:pPr>
        <w:spacing w:before="0" w:after="0"/>
        <w:rPr>
          <w:rFonts w:ascii="Times New Roman" w:hAnsi="Times New Roman"/>
          <w:sz w:val="24"/>
          <w:szCs w:val="24"/>
        </w:rPr>
      </w:pPr>
      <w:r>
        <w:rPr>
          <w:rFonts w:ascii="Times New Roman" w:hAnsi="Times New Roman"/>
          <w:sz w:val="24"/>
          <w:szCs w:val="24"/>
        </w:rPr>
        <w:br w:type="textWrapping" w:clear="all"/>
      </w:r>
    </w:p>
    <w:p w14:paraId="35A326B5" w14:textId="21A295DF" w:rsidR="00F27D12" w:rsidRPr="00BD0702" w:rsidRDefault="0012349A" w:rsidP="0012349A">
      <w:pPr>
        <w:pStyle w:val="ListParagraph"/>
        <w:jc w:val="center"/>
        <w:rPr>
          <w:i/>
          <w:iCs/>
          <w:szCs w:val="24"/>
        </w:rPr>
      </w:pPr>
      <w:r>
        <w:rPr>
          <w:i/>
          <w:iCs/>
          <w:szCs w:val="24"/>
        </w:rPr>
        <w:t>1. </w:t>
      </w:r>
      <w:r w:rsidR="00BD0702">
        <w:rPr>
          <w:i/>
          <w:iCs/>
          <w:szCs w:val="24"/>
        </w:rPr>
        <w:t>a</w:t>
      </w:r>
      <w:r w:rsidR="00F27D12" w:rsidRPr="00BD0702">
        <w:rPr>
          <w:i/>
          <w:iCs/>
          <w:szCs w:val="24"/>
        </w:rPr>
        <w:t>ttēls</w:t>
      </w:r>
      <w:r w:rsidR="00BD0702">
        <w:rPr>
          <w:i/>
          <w:iCs/>
          <w:szCs w:val="24"/>
        </w:rPr>
        <w:t>.</w:t>
      </w:r>
      <w:r w:rsidR="00F2675B" w:rsidRPr="00BD0702">
        <w:rPr>
          <w:szCs w:val="24"/>
        </w:rPr>
        <w:t xml:space="preserve"> </w:t>
      </w:r>
      <w:r w:rsidR="00F27D12" w:rsidRPr="00BD0702">
        <w:rPr>
          <w:i/>
          <w:iCs/>
          <w:szCs w:val="24"/>
        </w:rPr>
        <w:t>BIS attīstības vīzija</w:t>
      </w:r>
    </w:p>
    <w:p w14:paraId="66D6A383" w14:textId="77777777" w:rsidR="00F2675B" w:rsidRPr="00F2675B" w:rsidRDefault="00F2675B" w:rsidP="00E75D14">
      <w:pPr>
        <w:spacing w:before="0" w:after="0"/>
        <w:rPr>
          <w:rFonts w:ascii="Times New Roman" w:hAnsi="Times New Roman"/>
          <w:b/>
          <w:iCs/>
          <w:sz w:val="24"/>
          <w:szCs w:val="24"/>
          <w:u w:val="single"/>
        </w:rPr>
      </w:pPr>
    </w:p>
    <w:p w14:paraId="4DAF92F7" w14:textId="18579BD8" w:rsidR="00F27D12" w:rsidRPr="00BC50E0" w:rsidRDefault="00F27D12" w:rsidP="00BC50E0">
      <w:pPr>
        <w:spacing w:before="0" w:after="0"/>
        <w:ind w:firstLine="709"/>
        <w:jc w:val="both"/>
        <w:rPr>
          <w:rFonts w:ascii="Times New Roman" w:hAnsi="Times New Roman"/>
          <w:bCs/>
          <w:iCs/>
          <w:sz w:val="28"/>
          <w:szCs w:val="28"/>
        </w:rPr>
      </w:pPr>
      <w:r w:rsidRPr="00BC50E0">
        <w:rPr>
          <w:rFonts w:ascii="Times New Roman" w:hAnsi="Times New Roman"/>
          <w:bCs/>
          <w:iCs/>
          <w:sz w:val="28"/>
          <w:szCs w:val="28"/>
        </w:rPr>
        <w:t>Projekta mērķi</w:t>
      </w:r>
      <w:r w:rsidR="00BC50E0" w:rsidRPr="00BC50E0">
        <w:rPr>
          <w:rFonts w:ascii="Times New Roman" w:hAnsi="Times New Roman"/>
          <w:bCs/>
          <w:iCs/>
          <w:sz w:val="28"/>
          <w:szCs w:val="28"/>
        </w:rPr>
        <w:t xml:space="preserve"> ir</w:t>
      </w:r>
      <w:r w:rsidR="00BC50E0">
        <w:rPr>
          <w:rFonts w:ascii="Times New Roman" w:hAnsi="Times New Roman"/>
          <w:bCs/>
          <w:iCs/>
          <w:sz w:val="28"/>
          <w:szCs w:val="28"/>
        </w:rPr>
        <w:t>:</w:t>
      </w:r>
    </w:p>
    <w:p w14:paraId="63A5EB04" w14:textId="598277B3" w:rsidR="00F27D12" w:rsidRPr="0035185D" w:rsidRDefault="00BC50E0" w:rsidP="00BC50E0">
      <w:pPr>
        <w:spacing w:before="0" w:after="0"/>
        <w:ind w:firstLine="709"/>
        <w:jc w:val="both"/>
        <w:rPr>
          <w:rFonts w:ascii="Times New Roman" w:hAnsi="Times New Roman"/>
          <w:sz w:val="28"/>
          <w:szCs w:val="28"/>
        </w:rPr>
      </w:pPr>
      <w:r>
        <w:rPr>
          <w:rFonts w:ascii="Times New Roman" w:hAnsi="Times New Roman"/>
          <w:sz w:val="28"/>
          <w:szCs w:val="28"/>
        </w:rPr>
        <w:t>1) b</w:t>
      </w:r>
      <w:r w:rsidR="00F27D12" w:rsidRPr="0035185D">
        <w:rPr>
          <w:rFonts w:ascii="Times New Roman" w:hAnsi="Times New Roman"/>
          <w:sz w:val="28"/>
          <w:szCs w:val="28"/>
        </w:rPr>
        <w:t xml:space="preserve">ūvniecības nozares produktivitātes un būvniecības procesa efektivitātes kāpināšana, paaugstinot </w:t>
      </w:r>
      <w:r w:rsidR="0043076A" w:rsidRPr="0035185D">
        <w:rPr>
          <w:rFonts w:ascii="Times New Roman" w:hAnsi="Times New Roman"/>
          <w:sz w:val="28"/>
          <w:szCs w:val="28"/>
        </w:rPr>
        <w:t>IKT</w:t>
      </w:r>
      <w:r w:rsidR="00F27D12" w:rsidRPr="0035185D">
        <w:rPr>
          <w:rFonts w:ascii="Times New Roman" w:hAnsi="Times New Roman"/>
          <w:sz w:val="28"/>
          <w:szCs w:val="28"/>
        </w:rPr>
        <w:t xml:space="preserve"> izmantošanu būves dzīvescikla pārvaldībā</w:t>
      </w:r>
      <w:r>
        <w:rPr>
          <w:rFonts w:ascii="Times New Roman" w:hAnsi="Times New Roman"/>
          <w:sz w:val="28"/>
          <w:szCs w:val="28"/>
        </w:rPr>
        <w:t>;</w:t>
      </w:r>
    </w:p>
    <w:p w14:paraId="6F35D7C2" w14:textId="7118D93B" w:rsidR="00F27D12" w:rsidRPr="0035185D" w:rsidRDefault="00BC50E0" w:rsidP="00BC50E0">
      <w:pPr>
        <w:spacing w:before="0" w:after="0"/>
        <w:ind w:firstLine="720"/>
        <w:jc w:val="both"/>
        <w:rPr>
          <w:rFonts w:ascii="Times New Roman" w:hAnsi="Times New Roman"/>
          <w:sz w:val="28"/>
          <w:szCs w:val="28"/>
        </w:rPr>
      </w:pPr>
      <w:r>
        <w:rPr>
          <w:rFonts w:ascii="Times New Roman" w:hAnsi="Times New Roman"/>
          <w:sz w:val="28"/>
          <w:szCs w:val="28"/>
        </w:rPr>
        <w:t>2) a</w:t>
      </w:r>
      <w:r w:rsidR="00F27D12" w:rsidRPr="0035185D">
        <w:rPr>
          <w:rFonts w:ascii="Times New Roman" w:hAnsi="Times New Roman"/>
          <w:sz w:val="28"/>
          <w:szCs w:val="28"/>
        </w:rPr>
        <w:t>dministratīvā sloga samazināšana privātpersonām un juridiskām personām</w:t>
      </w:r>
      <w:r>
        <w:rPr>
          <w:rFonts w:ascii="Times New Roman" w:hAnsi="Times New Roman"/>
          <w:sz w:val="28"/>
          <w:szCs w:val="28"/>
        </w:rPr>
        <w:t>;</w:t>
      </w:r>
    </w:p>
    <w:p w14:paraId="7FA32F79" w14:textId="16460850" w:rsidR="00F27D12" w:rsidRPr="0035185D" w:rsidRDefault="00BC50E0" w:rsidP="00BC50E0">
      <w:pPr>
        <w:spacing w:before="0" w:after="0"/>
        <w:ind w:firstLine="709"/>
        <w:jc w:val="both"/>
        <w:rPr>
          <w:rFonts w:ascii="Times New Roman" w:hAnsi="Times New Roman"/>
          <w:sz w:val="28"/>
          <w:szCs w:val="28"/>
        </w:rPr>
      </w:pPr>
      <w:r>
        <w:rPr>
          <w:rFonts w:ascii="Times New Roman" w:hAnsi="Times New Roman"/>
          <w:sz w:val="28"/>
          <w:szCs w:val="28"/>
        </w:rPr>
        <w:t>3) p</w:t>
      </w:r>
      <w:r w:rsidR="00F27D12" w:rsidRPr="0035185D">
        <w:rPr>
          <w:rFonts w:ascii="Times New Roman" w:hAnsi="Times New Roman"/>
          <w:sz w:val="28"/>
          <w:szCs w:val="28"/>
        </w:rPr>
        <w:t xml:space="preserve">akalpojumu pieejamības uzlabošana un publisko datu </w:t>
      </w:r>
      <w:proofErr w:type="spellStart"/>
      <w:r w:rsidR="00F27D12" w:rsidRPr="0035185D">
        <w:rPr>
          <w:rFonts w:ascii="Times New Roman" w:hAnsi="Times New Roman"/>
          <w:sz w:val="28"/>
          <w:szCs w:val="28"/>
        </w:rPr>
        <w:t>atkalizmantošanas</w:t>
      </w:r>
      <w:proofErr w:type="spellEnd"/>
      <w:r w:rsidR="00F27D12" w:rsidRPr="0035185D">
        <w:rPr>
          <w:rFonts w:ascii="Times New Roman" w:hAnsi="Times New Roman"/>
          <w:sz w:val="28"/>
          <w:szCs w:val="28"/>
        </w:rPr>
        <w:t xml:space="preserve"> pieaugums.</w:t>
      </w:r>
    </w:p>
    <w:p w14:paraId="32613ADB" w14:textId="77777777" w:rsidR="00F27D12" w:rsidRPr="0035185D" w:rsidRDefault="00F27D12" w:rsidP="00E75D14">
      <w:pPr>
        <w:spacing w:before="0" w:after="0"/>
        <w:jc w:val="both"/>
        <w:rPr>
          <w:rFonts w:ascii="Times New Roman" w:hAnsi="Times New Roman"/>
          <w:b/>
          <w:bCs/>
          <w:sz w:val="28"/>
          <w:szCs w:val="28"/>
          <w:u w:val="single"/>
        </w:rPr>
      </w:pPr>
    </w:p>
    <w:p w14:paraId="571BADD0" w14:textId="61609919" w:rsidR="00F27D12" w:rsidRPr="00683215" w:rsidRDefault="00F27D12" w:rsidP="00683215">
      <w:pPr>
        <w:spacing w:before="0" w:after="0"/>
        <w:ind w:firstLine="709"/>
        <w:jc w:val="both"/>
        <w:rPr>
          <w:rFonts w:ascii="Times New Roman" w:hAnsi="Times New Roman"/>
          <w:b/>
          <w:iCs/>
          <w:sz w:val="28"/>
          <w:szCs w:val="28"/>
        </w:rPr>
      </w:pPr>
      <w:r w:rsidRPr="00683215">
        <w:rPr>
          <w:rFonts w:ascii="Times New Roman" w:hAnsi="Times New Roman"/>
          <w:b/>
          <w:iCs/>
          <w:sz w:val="28"/>
          <w:szCs w:val="28"/>
        </w:rPr>
        <w:t>Darbības projekta mērķu sasniegšanai</w:t>
      </w:r>
    </w:p>
    <w:p w14:paraId="4A692750" w14:textId="77777777" w:rsidR="00683215" w:rsidRDefault="00683215" w:rsidP="00683215">
      <w:pPr>
        <w:spacing w:before="0" w:after="0"/>
        <w:ind w:firstLine="709"/>
        <w:jc w:val="both"/>
        <w:rPr>
          <w:rFonts w:ascii="Times New Roman" w:hAnsi="Times New Roman"/>
          <w:sz w:val="28"/>
          <w:szCs w:val="28"/>
        </w:rPr>
      </w:pPr>
    </w:p>
    <w:p w14:paraId="5BE7DEA0" w14:textId="32D90387"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1. </w:t>
      </w:r>
      <w:r w:rsidR="00F27D12" w:rsidRPr="00683215">
        <w:rPr>
          <w:rFonts w:ascii="Times New Roman" w:hAnsi="Times New Roman"/>
          <w:sz w:val="28"/>
          <w:szCs w:val="28"/>
        </w:rPr>
        <w:t>Pilnveidots būvniecības ieceru un būvprojektu izskatīšanas un saskaņošanas process</w:t>
      </w:r>
      <w:r w:rsidR="00F07C43" w:rsidRPr="00683215">
        <w:rPr>
          <w:rFonts w:ascii="Times New Roman" w:hAnsi="Times New Roman"/>
          <w:sz w:val="28"/>
          <w:szCs w:val="28"/>
        </w:rPr>
        <w:t>.</w:t>
      </w:r>
    </w:p>
    <w:p w14:paraId="695486B3" w14:textId="0764CDD8"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2. </w:t>
      </w:r>
      <w:r w:rsidR="00F27D12" w:rsidRPr="00683215">
        <w:rPr>
          <w:rFonts w:ascii="Times New Roman" w:hAnsi="Times New Roman"/>
          <w:sz w:val="28"/>
          <w:szCs w:val="28"/>
        </w:rPr>
        <w:t>Pilnveidots būvniecības uzraudzības process</w:t>
      </w:r>
      <w:r w:rsidR="00F07C43" w:rsidRPr="00683215">
        <w:rPr>
          <w:rFonts w:ascii="Times New Roman" w:hAnsi="Times New Roman"/>
          <w:sz w:val="28"/>
          <w:szCs w:val="28"/>
        </w:rPr>
        <w:t>.</w:t>
      </w:r>
    </w:p>
    <w:p w14:paraId="6AC0746A" w14:textId="4C7B1381"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3. </w:t>
      </w:r>
      <w:r w:rsidR="00F27D12" w:rsidRPr="00683215">
        <w:rPr>
          <w:rFonts w:ascii="Times New Roman" w:hAnsi="Times New Roman"/>
          <w:sz w:val="28"/>
          <w:szCs w:val="28"/>
        </w:rPr>
        <w:t>Pilnveidots būvju ekspluatācijas uzraudzības process</w:t>
      </w:r>
      <w:r w:rsidR="00F07C43" w:rsidRPr="00683215">
        <w:rPr>
          <w:rFonts w:ascii="Times New Roman" w:hAnsi="Times New Roman"/>
          <w:sz w:val="28"/>
          <w:szCs w:val="28"/>
        </w:rPr>
        <w:t>.</w:t>
      </w:r>
    </w:p>
    <w:p w14:paraId="743EFC38" w14:textId="49ADC060"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4. </w:t>
      </w:r>
      <w:r w:rsidR="00F27D12" w:rsidRPr="00683215">
        <w:rPr>
          <w:rFonts w:ascii="Times New Roman" w:hAnsi="Times New Roman"/>
          <w:sz w:val="28"/>
          <w:szCs w:val="28"/>
        </w:rPr>
        <w:t>Pilnveidots būvkomersantu datu pārvaldības process</w:t>
      </w:r>
      <w:r w:rsidR="00F07C43" w:rsidRPr="00683215">
        <w:rPr>
          <w:rFonts w:ascii="Times New Roman" w:hAnsi="Times New Roman"/>
          <w:sz w:val="28"/>
          <w:szCs w:val="28"/>
        </w:rPr>
        <w:t>.</w:t>
      </w:r>
    </w:p>
    <w:p w14:paraId="2F5ED7E5" w14:textId="7980119C"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5. </w:t>
      </w:r>
      <w:r w:rsidR="00F27D12" w:rsidRPr="00683215">
        <w:rPr>
          <w:rFonts w:ascii="Times New Roman" w:hAnsi="Times New Roman"/>
          <w:sz w:val="28"/>
          <w:szCs w:val="28"/>
        </w:rPr>
        <w:t xml:space="preserve">Pilnveidots </w:t>
      </w:r>
      <w:proofErr w:type="spellStart"/>
      <w:r w:rsidR="00F27D12" w:rsidRPr="00683215">
        <w:rPr>
          <w:rFonts w:ascii="Times New Roman" w:hAnsi="Times New Roman"/>
          <w:sz w:val="28"/>
          <w:szCs w:val="28"/>
        </w:rPr>
        <w:t>būvspeciālistu</w:t>
      </w:r>
      <w:proofErr w:type="spellEnd"/>
      <w:r w:rsidR="00F27D12" w:rsidRPr="00683215">
        <w:rPr>
          <w:rFonts w:ascii="Times New Roman" w:hAnsi="Times New Roman"/>
          <w:sz w:val="28"/>
          <w:szCs w:val="28"/>
        </w:rPr>
        <w:t xml:space="preserve"> datu pārvaldības process</w:t>
      </w:r>
      <w:r w:rsidR="00F07C43" w:rsidRPr="00683215">
        <w:rPr>
          <w:rFonts w:ascii="Times New Roman" w:hAnsi="Times New Roman"/>
          <w:sz w:val="28"/>
          <w:szCs w:val="28"/>
        </w:rPr>
        <w:t>.</w:t>
      </w:r>
    </w:p>
    <w:p w14:paraId="648D473A" w14:textId="5035CA66"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6. </w:t>
      </w:r>
      <w:r w:rsidR="00F27D12" w:rsidRPr="00683215">
        <w:rPr>
          <w:rFonts w:ascii="Times New Roman" w:hAnsi="Times New Roman"/>
          <w:sz w:val="28"/>
          <w:szCs w:val="28"/>
        </w:rPr>
        <w:t>Pilnveidots ēku energoefektivitātes pārvaldības process</w:t>
      </w:r>
      <w:r w:rsidR="00F07C43" w:rsidRPr="00683215">
        <w:rPr>
          <w:rFonts w:ascii="Times New Roman" w:hAnsi="Times New Roman"/>
          <w:sz w:val="28"/>
          <w:szCs w:val="28"/>
        </w:rPr>
        <w:t>.</w:t>
      </w:r>
    </w:p>
    <w:p w14:paraId="1AF27083" w14:textId="1D5E0FC9"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7. </w:t>
      </w:r>
      <w:r w:rsidR="00F27D12" w:rsidRPr="00683215">
        <w:rPr>
          <w:rFonts w:ascii="Times New Roman" w:hAnsi="Times New Roman"/>
          <w:sz w:val="28"/>
          <w:szCs w:val="28"/>
        </w:rPr>
        <w:t>Izveidots būvniecības atkritumu/būvgružu uzskaites process</w:t>
      </w:r>
      <w:r w:rsidR="00F07C43" w:rsidRPr="00683215">
        <w:rPr>
          <w:rFonts w:ascii="Times New Roman" w:hAnsi="Times New Roman"/>
          <w:sz w:val="28"/>
          <w:szCs w:val="28"/>
        </w:rPr>
        <w:t>.</w:t>
      </w:r>
    </w:p>
    <w:p w14:paraId="61D30F67" w14:textId="19FFCBD4"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8. </w:t>
      </w:r>
      <w:r w:rsidR="00F27D12" w:rsidRPr="00683215">
        <w:rPr>
          <w:rFonts w:ascii="Times New Roman" w:hAnsi="Times New Roman"/>
          <w:sz w:val="28"/>
          <w:szCs w:val="28"/>
        </w:rPr>
        <w:t>Pilnveidots apziņošanas un informēšanas process</w:t>
      </w:r>
      <w:r w:rsidR="00F07C43" w:rsidRPr="00683215">
        <w:rPr>
          <w:rFonts w:ascii="Times New Roman" w:hAnsi="Times New Roman"/>
          <w:sz w:val="28"/>
          <w:szCs w:val="28"/>
        </w:rPr>
        <w:t>.</w:t>
      </w:r>
    </w:p>
    <w:p w14:paraId="7902DCFF" w14:textId="2C5EF21B"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9. </w:t>
      </w:r>
      <w:r w:rsidR="00F27D12" w:rsidRPr="00683215">
        <w:rPr>
          <w:rFonts w:ascii="Times New Roman" w:hAnsi="Times New Roman"/>
          <w:sz w:val="28"/>
          <w:szCs w:val="28"/>
        </w:rPr>
        <w:t>Pilnveidota pilnvarošanas/deleģēšanas procesa pārvaldība</w:t>
      </w:r>
      <w:r w:rsidR="00F07C43" w:rsidRPr="00683215">
        <w:rPr>
          <w:rFonts w:ascii="Times New Roman" w:hAnsi="Times New Roman"/>
          <w:sz w:val="28"/>
          <w:szCs w:val="28"/>
        </w:rPr>
        <w:t>.</w:t>
      </w:r>
      <w:r w:rsidR="00F27D12" w:rsidRPr="00683215">
        <w:rPr>
          <w:rFonts w:ascii="Times New Roman" w:hAnsi="Times New Roman"/>
          <w:sz w:val="28"/>
          <w:szCs w:val="28"/>
        </w:rPr>
        <w:t xml:space="preserve"> </w:t>
      </w:r>
    </w:p>
    <w:p w14:paraId="7DE52921" w14:textId="538A14BA"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10. </w:t>
      </w:r>
      <w:r w:rsidR="00F27D12" w:rsidRPr="00683215">
        <w:rPr>
          <w:rFonts w:ascii="Times New Roman" w:hAnsi="Times New Roman"/>
          <w:sz w:val="28"/>
          <w:szCs w:val="28"/>
        </w:rPr>
        <w:t>Izveidots mājas lietu pārvaldības process</w:t>
      </w:r>
      <w:r w:rsidR="00F07C43" w:rsidRPr="00683215">
        <w:rPr>
          <w:rFonts w:ascii="Times New Roman" w:hAnsi="Times New Roman"/>
          <w:sz w:val="28"/>
          <w:szCs w:val="28"/>
        </w:rPr>
        <w:t>.</w:t>
      </w:r>
    </w:p>
    <w:p w14:paraId="5B67D8FD" w14:textId="279C2644"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11. </w:t>
      </w:r>
      <w:r w:rsidR="00F27D12" w:rsidRPr="00683215">
        <w:rPr>
          <w:rFonts w:ascii="Times New Roman" w:hAnsi="Times New Roman"/>
          <w:sz w:val="28"/>
          <w:szCs w:val="28"/>
        </w:rPr>
        <w:t xml:space="preserve">Attīstīta statistika un kvalitātes mērījumi BIS, </w:t>
      </w:r>
      <w:r w:rsidR="00F07C43" w:rsidRPr="00683215">
        <w:rPr>
          <w:rFonts w:ascii="Times New Roman" w:hAnsi="Times New Roman"/>
          <w:sz w:val="28"/>
          <w:szCs w:val="28"/>
        </w:rPr>
        <w:t>tai skaitā pārskatu</w:t>
      </w:r>
      <w:r w:rsidR="00F27D12" w:rsidRPr="00683215">
        <w:rPr>
          <w:rFonts w:ascii="Times New Roman" w:hAnsi="Times New Roman"/>
          <w:sz w:val="28"/>
          <w:szCs w:val="28"/>
        </w:rPr>
        <w:t xml:space="preserve"> un informācijas analītikas moduļu pilnveide</w:t>
      </w:r>
      <w:r w:rsidR="00F07C43" w:rsidRPr="00683215">
        <w:rPr>
          <w:rFonts w:ascii="Times New Roman" w:hAnsi="Times New Roman"/>
          <w:sz w:val="28"/>
          <w:szCs w:val="28"/>
        </w:rPr>
        <w:t>.</w:t>
      </w:r>
    </w:p>
    <w:p w14:paraId="39FC4172" w14:textId="02935AC4"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12. </w:t>
      </w:r>
      <w:r w:rsidR="00F27D12" w:rsidRPr="00683215">
        <w:rPr>
          <w:rFonts w:ascii="Times New Roman" w:hAnsi="Times New Roman"/>
          <w:sz w:val="28"/>
          <w:szCs w:val="28"/>
        </w:rPr>
        <w:t xml:space="preserve">Pilnveidotas jaunas un esošas BIS </w:t>
      </w:r>
      <w:proofErr w:type="spellStart"/>
      <w:r w:rsidR="00F27D12" w:rsidRPr="00683215">
        <w:rPr>
          <w:rFonts w:ascii="Times New Roman" w:hAnsi="Times New Roman"/>
          <w:sz w:val="28"/>
          <w:szCs w:val="28"/>
        </w:rPr>
        <w:t>saskarnes</w:t>
      </w:r>
      <w:proofErr w:type="spellEnd"/>
      <w:r w:rsidR="00F27D12" w:rsidRPr="00683215">
        <w:rPr>
          <w:rFonts w:ascii="Times New Roman" w:hAnsi="Times New Roman"/>
          <w:sz w:val="28"/>
          <w:szCs w:val="28"/>
        </w:rPr>
        <w:t xml:space="preserve"> ar valsts un citu organizāciju IS</w:t>
      </w:r>
      <w:r w:rsidR="00F07C43" w:rsidRPr="00683215">
        <w:rPr>
          <w:rFonts w:ascii="Times New Roman" w:hAnsi="Times New Roman"/>
          <w:sz w:val="28"/>
          <w:szCs w:val="28"/>
        </w:rPr>
        <w:t>.</w:t>
      </w:r>
    </w:p>
    <w:p w14:paraId="1D677C98" w14:textId="765F8C9F"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lastRenderedPageBreak/>
        <w:t>13. </w:t>
      </w:r>
      <w:r w:rsidR="00F27D12" w:rsidRPr="00683215">
        <w:rPr>
          <w:rFonts w:ascii="Times New Roman" w:hAnsi="Times New Roman"/>
          <w:sz w:val="28"/>
          <w:szCs w:val="28"/>
        </w:rPr>
        <w:t>Paplašinātas atvērto datu kopas un publicētas atvērto datu portālā</w:t>
      </w:r>
      <w:r w:rsidR="00F07C43" w:rsidRPr="00683215">
        <w:rPr>
          <w:rFonts w:ascii="Times New Roman" w:hAnsi="Times New Roman"/>
          <w:sz w:val="28"/>
          <w:szCs w:val="28"/>
        </w:rPr>
        <w:t>.</w:t>
      </w:r>
    </w:p>
    <w:p w14:paraId="2623A651" w14:textId="03ADCE6E"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14. </w:t>
      </w:r>
      <w:r w:rsidR="00E75D14" w:rsidRPr="00683215">
        <w:rPr>
          <w:rFonts w:ascii="Times New Roman" w:hAnsi="Times New Roman"/>
          <w:sz w:val="28"/>
          <w:szCs w:val="28"/>
        </w:rPr>
        <w:t>Ī</w:t>
      </w:r>
      <w:r w:rsidR="00F27D12" w:rsidRPr="00683215">
        <w:rPr>
          <w:rFonts w:ascii="Times New Roman" w:hAnsi="Times New Roman"/>
          <w:sz w:val="28"/>
          <w:szCs w:val="28"/>
        </w:rPr>
        <w:t xml:space="preserve">stenotas lietotāju apmācības par </w:t>
      </w:r>
      <w:proofErr w:type="spellStart"/>
      <w:r w:rsidR="00F27D12" w:rsidRPr="00683215">
        <w:rPr>
          <w:rFonts w:ascii="Times New Roman" w:hAnsi="Times New Roman"/>
          <w:sz w:val="28"/>
          <w:szCs w:val="28"/>
        </w:rPr>
        <w:t>jaunizveidoto</w:t>
      </w:r>
      <w:proofErr w:type="spellEnd"/>
      <w:r w:rsidR="00F27D12" w:rsidRPr="00683215">
        <w:rPr>
          <w:rFonts w:ascii="Times New Roman" w:hAnsi="Times New Roman"/>
          <w:sz w:val="28"/>
          <w:szCs w:val="28"/>
        </w:rPr>
        <w:t xml:space="preserve"> funkcionalitāti. Mācību materiāli tiks izstrādāti un apmācības īstenotas saskaņā ar Ministru kabineta 2015.</w:t>
      </w:r>
      <w:r w:rsidR="00B522CB">
        <w:rPr>
          <w:rFonts w:ascii="Times New Roman" w:hAnsi="Times New Roman"/>
          <w:sz w:val="28"/>
          <w:szCs w:val="28"/>
        </w:rPr>
        <w:t> </w:t>
      </w:r>
      <w:r w:rsidR="00F27D12" w:rsidRPr="00683215">
        <w:rPr>
          <w:rFonts w:ascii="Times New Roman" w:hAnsi="Times New Roman"/>
          <w:sz w:val="28"/>
          <w:szCs w:val="28"/>
        </w:rPr>
        <w:t>gada 17. novembra noteikumu Nr.</w:t>
      </w:r>
      <w:r w:rsidR="00F07C43" w:rsidRPr="00683215">
        <w:rPr>
          <w:rFonts w:ascii="Times New Roman" w:hAnsi="Times New Roman"/>
          <w:sz w:val="28"/>
          <w:szCs w:val="28"/>
        </w:rPr>
        <w:t xml:space="preserve"> </w:t>
      </w:r>
      <w:r w:rsidR="00F27D12" w:rsidRPr="00683215">
        <w:rPr>
          <w:rFonts w:ascii="Times New Roman" w:hAnsi="Times New Roman"/>
          <w:sz w:val="28"/>
          <w:szCs w:val="28"/>
        </w:rPr>
        <w:t xml:space="preserve">653 </w:t>
      </w:r>
      <w:r w:rsidR="00F07C43" w:rsidRPr="00683215">
        <w:rPr>
          <w:rFonts w:ascii="Times New Roman" w:hAnsi="Times New Roman"/>
          <w:sz w:val="28"/>
          <w:szCs w:val="28"/>
        </w:rPr>
        <w:t>"</w:t>
      </w:r>
      <w:r w:rsidR="00F27D12" w:rsidRPr="00683215">
        <w:rPr>
          <w:rFonts w:ascii="Times New Roman" w:hAnsi="Times New Roman"/>
          <w:sz w:val="28"/>
          <w:szCs w:val="28"/>
        </w:rPr>
        <w:t xml:space="preserve">Darbības programmas </w:t>
      </w:r>
      <w:r w:rsidR="00F07C43" w:rsidRPr="00683215">
        <w:rPr>
          <w:rFonts w:ascii="Times New Roman" w:hAnsi="Times New Roman"/>
          <w:sz w:val="28"/>
          <w:szCs w:val="28"/>
        </w:rPr>
        <w:t>"</w:t>
      </w:r>
      <w:r w:rsidR="00F27D12" w:rsidRPr="00683215">
        <w:rPr>
          <w:rFonts w:ascii="Times New Roman" w:hAnsi="Times New Roman"/>
          <w:sz w:val="28"/>
          <w:szCs w:val="28"/>
        </w:rPr>
        <w:t>Izaugsme un nodarbinātība</w:t>
      </w:r>
      <w:r w:rsidR="00F07C43" w:rsidRPr="00683215">
        <w:rPr>
          <w:rFonts w:ascii="Times New Roman" w:hAnsi="Times New Roman"/>
          <w:sz w:val="28"/>
          <w:szCs w:val="28"/>
        </w:rPr>
        <w:t>"</w:t>
      </w:r>
      <w:r w:rsidR="00F27D12" w:rsidRPr="00683215">
        <w:rPr>
          <w:rFonts w:ascii="Times New Roman" w:hAnsi="Times New Roman"/>
          <w:sz w:val="28"/>
          <w:szCs w:val="28"/>
        </w:rPr>
        <w:t xml:space="preserve"> 2.2.1. specifiskā atbalsta mērķa </w:t>
      </w:r>
      <w:r w:rsidR="00F07C43" w:rsidRPr="00683215">
        <w:rPr>
          <w:rFonts w:ascii="Times New Roman" w:hAnsi="Times New Roman"/>
          <w:sz w:val="28"/>
          <w:szCs w:val="28"/>
        </w:rPr>
        <w:t>"</w:t>
      </w:r>
      <w:r w:rsidR="00F27D12" w:rsidRPr="00683215">
        <w:rPr>
          <w:rFonts w:ascii="Times New Roman" w:hAnsi="Times New Roman"/>
          <w:sz w:val="28"/>
          <w:szCs w:val="28"/>
        </w:rPr>
        <w:t xml:space="preserve">Nodrošināt publisko datu </w:t>
      </w:r>
      <w:proofErr w:type="spellStart"/>
      <w:r w:rsidR="00F27D12" w:rsidRPr="00683215">
        <w:rPr>
          <w:rFonts w:ascii="Times New Roman" w:hAnsi="Times New Roman"/>
          <w:sz w:val="28"/>
          <w:szCs w:val="28"/>
        </w:rPr>
        <w:t>atkalizmantošanas</w:t>
      </w:r>
      <w:proofErr w:type="spellEnd"/>
      <w:r w:rsidR="00F27D12" w:rsidRPr="00683215">
        <w:rPr>
          <w:rFonts w:ascii="Times New Roman" w:hAnsi="Times New Roman"/>
          <w:sz w:val="28"/>
          <w:szCs w:val="28"/>
        </w:rPr>
        <w:t xml:space="preserve"> pieaugumu un efektīvu publiskās pārvaldes un privātā sektora mijiedarbību</w:t>
      </w:r>
      <w:r w:rsidR="00F07C43" w:rsidRPr="00683215">
        <w:rPr>
          <w:rFonts w:ascii="Times New Roman" w:hAnsi="Times New Roman"/>
          <w:sz w:val="28"/>
          <w:szCs w:val="28"/>
        </w:rPr>
        <w:t>"</w:t>
      </w:r>
      <w:r w:rsidR="00F27D12" w:rsidRPr="00683215">
        <w:rPr>
          <w:rFonts w:ascii="Times New Roman" w:hAnsi="Times New Roman"/>
          <w:sz w:val="28"/>
          <w:szCs w:val="28"/>
        </w:rPr>
        <w:t xml:space="preserve"> 2.2.1.1. pasākuma </w:t>
      </w:r>
      <w:r w:rsidR="00F07C43" w:rsidRPr="00683215">
        <w:rPr>
          <w:rFonts w:ascii="Times New Roman" w:hAnsi="Times New Roman"/>
          <w:sz w:val="28"/>
          <w:szCs w:val="28"/>
        </w:rPr>
        <w:t>"</w:t>
      </w:r>
      <w:r w:rsidR="00F27D12" w:rsidRPr="00683215">
        <w:rPr>
          <w:rFonts w:ascii="Times New Roman" w:hAnsi="Times New Roman"/>
          <w:sz w:val="28"/>
          <w:szCs w:val="28"/>
        </w:rPr>
        <w:t>Centralizētu publiskās pārvaldes IKT platformu izveide, publiskās pārvaldes procesu optimizēšana un attīstība</w:t>
      </w:r>
      <w:r w:rsidR="00F07C43" w:rsidRPr="00683215">
        <w:rPr>
          <w:rFonts w:ascii="Times New Roman" w:hAnsi="Times New Roman"/>
          <w:sz w:val="28"/>
          <w:szCs w:val="28"/>
        </w:rPr>
        <w:t>"</w:t>
      </w:r>
      <w:r w:rsidR="00F27D12" w:rsidRPr="00683215">
        <w:rPr>
          <w:rFonts w:ascii="Times New Roman" w:hAnsi="Times New Roman"/>
          <w:sz w:val="28"/>
          <w:szCs w:val="28"/>
        </w:rPr>
        <w:t xml:space="preserve"> īstenošanas noteikumi</w:t>
      </w:r>
      <w:r w:rsidR="00F07C43" w:rsidRPr="00683215">
        <w:rPr>
          <w:rFonts w:ascii="Times New Roman" w:hAnsi="Times New Roman"/>
          <w:sz w:val="28"/>
          <w:szCs w:val="28"/>
        </w:rPr>
        <w:t>"</w:t>
      </w:r>
      <w:r w:rsidR="00F27D12" w:rsidRPr="00683215">
        <w:rPr>
          <w:rFonts w:ascii="Times New Roman" w:hAnsi="Times New Roman"/>
          <w:sz w:val="28"/>
          <w:szCs w:val="28"/>
        </w:rPr>
        <w:t xml:space="preserve"> 20.6.3. apakšpunktu, vienlaikus nosakot sistēmas administratorus un sistēmas lietotājus kā šīs aktivitātes mērķauditoriju</w:t>
      </w:r>
      <w:r w:rsidR="00F07C43" w:rsidRPr="00683215">
        <w:rPr>
          <w:rFonts w:ascii="Times New Roman" w:hAnsi="Times New Roman"/>
          <w:sz w:val="28"/>
          <w:szCs w:val="28"/>
        </w:rPr>
        <w:t>.</w:t>
      </w:r>
    </w:p>
    <w:p w14:paraId="40B035C3" w14:textId="60BD0966" w:rsidR="00F27D12"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15. </w:t>
      </w:r>
      <w:r w:rsidR="00E75D14" w:rsidRPr="00683215">
        <w:rPr>
          <w:rFonts w:ascii="Times New Roman" w:hAnsi="Times New Roman"/>
          <w:sz w:val="28"/>
          <w:szCs w:val="28"/>
        </w:rPr>
        <w:t>N</w:t>
      </w:r>
      <w:r w:rsidR="00F27D12" w:rsidRPr="00683215">
        <w:rPr>
          <w:rFonts w:ascii="Times New Roman" w:hAnsi="Times New Roman"/>
          <w:sz w:val="28"/>
          <w:szCs w:val="28"/>
        </w:rPr>
        <w:t xml:space="preserve">ovērtēta ieviešamo elektronisko pakalpojumu prototipu lietojamība, tai skaitā atbilstība standartiem </w:t>
      </w:r>
      <w:r w:rsidR="00F07C43" w:rsidRPr="00683215">
        <w:rPr>
          <w:rFonts w:ascii="Times New Roman" w:hAnsi="Times New Roman"/>
          <w:sz w:val="28"/>
          <w:szCs w:val="28"/>
        </w:rPr>
        <w:t>"</w:t>
      </w:r>
      <w:r w:rsidR="00F27D12" w:rsidRPr="00683215">
        <w:rPr>
          <w:rFonts w:ascii="Times New Roman" w:hAnsi="Times New Roman"/>
          <w:sz w:val="28"/>
          <w:szCs w:val="28"/>
        </w:rPr>
        <w:t>Cilvēka un sistēmas mijiedarbības ergonomika</w:t>
      </w:r>
      <w:r w:rsidR="00F07C43" w:rsidRPr="00683215">
        <w:rPr>
          <w:rFonts w:ascii="Times New Roman" w:hAnsi="Times New Roman"/>
          <w:sz w:val="28"/>
          <w:szCs w:val="28"/>
        </w:rPr>
        <w:t>"</w:t>
      </w:r>
      <w:r w:rsidR="00F27D12" w:rsidRPr="00683215">
        <w:rPr>
          <w:rFonts w:ascii="Times New Roman" w:hAnsi="Times New Roman"/>
          <w:sz w:val="28"/>
          <w:szCs w:val="28"/>
        </w:rPr>
        <w:t xml:space="preserve"> un </w:t>
      </w:r>
      <w:r w:rsidR="00F07C43" w:rsidRPr="00683215">
        <w:rPr>
          <w:rFonts w:ascii="Times New Roman" w:hAnsi="Times New Roman"/>
          <w:sz w:val="28"/>
          <w:szCs w:val="28"/>
        </w:rPr>
        <w:t>p</w:t>
      </w:r>
      <w:r w:rsidR="00F27D12" w:rsidRPr="00683215">
        <w:rPr>
          <w:rFonts w:ascii="Times New Roman" w:hAnsi="Times New Roman"/>
          <w:sz w:val="28"/>
          <w:szCs w:val="28"/>
        </w:rPr>
        <w:t>ieejamības prasību piemērošana publisko iepirkumu procedūrām</w:t>
      </w:r>
      <w:r w:rsidR="00AE4279" w:rsidRPr="00683215">
        <w:rPr>
          <w:rFonts w:ascii="Times New Roman" w:hAnsi="Times New Roman"/>
          <w:sz w:val="28"/>
          <w:szCs w:val="28"/>
        </w:rPr>
        <w:t>, lai iegādātos</w:t>
      </w:r>
      <w:r w:rsidR="00F27D12" w:rsidRPr="00683215">
        <w:rPr>
          <w:rFonts w:ascii="Times New Roman" w:hAnsi="Times New Roman"/>
          <w:sz w:val="28"/>
          <w:szCs w:val="28"/>
        </w:rPr>
        <w:t xml:space="preserve"> IKT prec</w:t>
      </w:r>
      <w:r w:rsidR="00AE4279" w:rsidRPr="00683215">
        <w:rPr>
          <w:rFonts w:ascii="Times New Roman" w:hAnsi="Times New Roman"/>
          <w:sz w:val="28"/>
          <w:szCs w:val="28"/>
        </w:rPr>
        <w:t>es</w:t>
      </w:r>
      <w:r w:rsidR="00F27D12" w:rsidRPr="00683215">
        <w:rPr>
          <w:rFonts w:ascii="Times New Roman" w:hAnsi="Times New Roman"/>
          <w:sz w:val="28"/>
          <w:szCs w:val="28"/>
        </w:rPr>
        <w:t xml:space="preserve"> un pakalpojum</w:t>
      </w:r>
      <w:r w:rsidR="00AE4279" w:rsidRPr="00683215">
        <w:rPr>
          <w:rFonts w:ascii="Times New Roman" w:hAnsi="Times New Roman"/>
          <w:sz w:val="28"/>
          <w:szCs w:val="28"/>
        </w:rPr>
        <w:t>us</w:t>
      </w:r>
      <w:r w:rsidR="00F27D12" w:rsidRPr="00683215">
        <w:rPr>
          <w:rFonts w:ascii="Times New Roman" w:hAnsi="Times New Roman"/>
          <w:sz w:val="28"/>
          <w:szCs w:val="28"/>
        </w:rPr>
        <w:t xml:space="preserve"> Eiropā, iesaistot potenciālo lietotāju grupu pārstāvjus</w:t>
      </w:r>
      <w:r w:rsidR="00763B99" w:rsidRPr="00683215">
        <w:rPr>
          <w:rFonts w:ascii="Times New Roman" w:hAnsi="Times New Roman"/>
          <w:sz w:val="28"/>
          <w:szCs w:val="28"/>
        </w:rPr>
        <w:t>.</w:t>
      </w:r>
    </w:p>
    <w:p w14:paraId="6C05C71F" w14:textId="63CE509F" w:rsidR="000D1DDF"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sz w:val="28"/>
          <w:szCs w:val="28"/>
        </w:rPr>
        <w:t>16. </w:t>
      </w:r>
      <w:r w:rsidR="000D1DDF" w:rsidRPr="00683215">
        <w:rPr>
          <w:rFonts w:ascii="Times New Roman" w:hAnsi="Times New Roman"/>
          <w:sz w:val="28"/>
          <w:szCs w:val="28"/>
        </w:rPr>
        <w:t>Sagatavoti un virzīti apstiprināšanai priekšlikumi grozījumiem Ministru kabineta 2019. gada 12. jūlija rīkojumā Nr. 346 "Par informācijas sabiedrības attīstības pamatnostādņu ieviešanu publiskās pārvaldes informācijas sistēmu jomā (</w:t>
      </w:r>
      <w:proofErr w:type="spellStart"/>
      <w:r w:rsidR="000D1DDF" w:rsidRPr="00683215">
        <w:rPr>
          <w:rFonts w:ascii="Times New Roman" w:hAnsi="Times New Roman"/>
          <w:sz w:val="28"/>
          <w:szCs w:val="28"/>
        </w:rPr>
        <w:t>mērķarhitektūras</w:t>
      </w:r>
      <w:proofErr w:type="spellEnd"/>
      <w:r w:rsidR="000D1DDF" w:rsidRPr="00683215">
        <w:rPr>
          <w:rFonts w:ascii="Times New Roman" w:hAnsi="Times New Roman"/>
          <w:sz w:val="28"/>
          <w:szCs w:val="28"/>
        </w:rPr>
        <w:t xml:space="preserve"> 54.0. versija)</w:t>
      </w:r>
      <w:r w:rsidR="00B163EF">
        <w:rPr>
          <w:rFonts w:ascii="Times New Roman" w:hAnsi="Times New Roman"/>
          <w:sz w:val="28"/>
          <w:szCs w:val="28"/>
        </w:rPr>
        <w:t>"</w:t>
      </w:r>
      <w:r w:rsidR="00B522CB">
        <w:rPr>
          <w:rFonts w:ascii="Times New Roman" w:hAnsi="Times New Roman"/>
          <w:sz w:val="28"/>
          <w:szCs w:val="28"/>
        </w:rPr>
        <w:t>.</w:t>
      </w:r>
    </w:p>
    <w:p w14:paraId="34B4D976" w14:textId="565AFD8B" w:rsidR="000D1DDF" w:rsidRPr="00683215" w:rsidRDefault="00683215" w:rsidP="00683215">
      <w:pPr>
        <w:spacing w:before="0" w:after="0"/>
        <w:ind w:firstLine="709"/>
        <w:jc w:val="both"/>
        <w:rPr>
          <w:rFonts w:ascii="Times New Roman" w:hAnsi="Times New Roman"/>
          <w:color w:val="181F38"/>
          <w:sz w:val="28"/>
          <w:szCs w:val="28"/>
          <w:lang w:eastAsia="en-GB"/>
        </w:rPr>
      </w:pPr>
      <w:r w:rsidRPr="00683215">
        <w:rPr>
          <w:rFonts w:ascii="Times New Roman" w:hAnsi="Times New Roman"/>
          <w:color w:val="181F38"/>
          <w:sz w:val="28"/>
          <w:szCs w:val="28"/>
          <w:lang w:eastAsia="en-GB"/>
        </w:rPr>
        <w:t>17. </w:t>
      </w:r>
      <w:r w:rsidR="000D1DDF" w:rsidRPr="00683215">
        <w:rPr>
          <w:rFonts w:ascii="Times New Roman" w:hAnsi="Times New Roman"/>
          <w:color w:val="181F38"/>
          <w:sz w:val="28"/>
          <w:szCs w:val="28"/>
          <w:lang w:eastAsia="en-GB"/>
        </w:rPr>
        <w:t>Pilnveidots būvdarbu finanšu informācijas un būvlaukumos nodarbināto darba laika uzskaites atbalsta process</w:t>
      </w:r>
      <w:r w:rsidR="00B522CB">
        <w:rPr>
          <w:rFonts w:ascii="Times New Roman" w:hAnsi="Times New Roman"/>
          <w:color w:val="181F38"/>
          <w:sz w:val="28"/>
          <w:szCs w:val="28"/>
          <w:lang w:eastAsia="en-GB"/>
        </w:rPr>
        <w:t>.</w:t>
      </w:r>
    </w:p>
    <w:p w14:paraId="19075E9C" w14:textId="34609B8A" w:rsidR="000D1DDF"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color w:val="181F38"/>
          <w:sz w:val="28"/>
          <w:szCs w:val="28"/>
          <w:lang w:eastAsia="en-GB"/>
        </w:rPr>
        <w:t>18. </w:t>
      </w:r>
      <w:r w:rsidR="000D1DDF" w:rsidRPr="00683215">
        <w:rPr>
          <w:rFonts w:ascii="Times New Roman" w:hAnsi="Times New Roman"/>
          <w:color w:val="181F38"/>
          <w:sz w:val="28"/>
          <w:szCs w:val="28"/>
          <w:lang w:eastAsia="en-GB"/>
        </w:rPr>
        <w:t>Izveidots būvprojektu ekspertīzes pārvaldības process</w:t>
      </w:r>
      <w:r w:rsidR="00B522CB">
        <w:rPr>
          <w:rFonts w:ascii="Times New Roman" w:hAnsi="Times New Roman"/>
          <w:color w:val="181F38"/>
          <w:sz w:val="28"/>
          <w:szCs w:val="28"/>
          <w:lang w:eastAsia="en-GB"/>
        </w:rPr>
        <w:t>.</w:t>
      </w:r>
    </w:p>
    <w:p w14:paraId="68CBC307" w14:textId="42FDBEEC" w:rsidR="000D1DDF" w:rsidRPr="00683215" w:rsidRDefault="00683215" w:rsidP="00683215">
      <w:pPr>
        <w:spacing w:before="0" w:after="0"/>
        <w:ind w:firstLine="709"/>
        <w:jc w:val="both"/>
        <w:rPr>
          <w:rFonts w:ascii="Times New Roman" w:hAnsi="Times New Roman"/>
          <w:sz w:val="28"/>
          <w:szCs w:val="28"/>
        </w:rPr>
      </w:pPr>
      <w:r w:rsidRPr="00683215">
        <w:rPr>
          <w:rFonts w:ascii="Times New Roman" w:hAnsi="Times New Roman"/>
          <w:color w:val="181F38"/>
          <w:sz w:val="28"/>
          <w:szCs w:val="28"/>
          <w:lang w:eastAsia="en-GB"/>
        </w:rPr>
        <w:t>19. </w:t>
      </w:r>
      <w:r w:rsidR="000D1DDF" w:rsidRPr="00683215">
        <w:rPr>
          <w:rFonts w:ascii="Times New Roman" w:hAnsi="Times New Roman"/>
          <w:color w:val="181F38"/>
          <w:sz w:val="28"/>
          <w:szCs w:val="28"/>
          <w:lang w:eastAsia="en-GB"/>
        </w:rPr>
        <w:t xml:space="preserve">Izveidots BIS datu apmaiņas </w:t>
      </w:r>
      <w:proofErr w:type="spellStart"/>
      <w:r w:rsidR="000D1DDF" w:rsidRPr="00683215">
        <w:rPr>
          <w:rFonts w:ascii="Times New Roman" w:hAnsi="Times New Roman"/>
          <w:color w:val="181F38"/>
          <w:sz w:val="28"/>
          <w:szCs w:val="28"/>
          <w:lang w:eastAsia="en-GB"/>
        </w:rPr>
        <w:t>saskarņu</w:t>
      </w:r>
      <w:proofErr w:type="spellEnd"/>
      <w:r w:rsidR="000D1DDF" w:rsidRPr="00683215">
        <w:rPr>
          <w:rFonts w:ascii="Times New Roman" w:hAnsi="Times New Roman"/>
          <w:color w:val="181F38"/>
          <w:sz w:val="28"/>
          <w:szCs w:val="28"/>
          <w:lang w:eastAsia="en-GB"/>
        </w:rPr>
        <w:t xml:space="preserve"> administrēšanas process.</w:t>
      </w:r>
    </w:p>
    <w:p w14:paraId="634A14C9" w14:textId="77777777" w:rsidR="00EE1409" w:rsidRPr="00683215" w:rsidRDefault="00EE1409" w:rsidP="00683215">
      <w:pPr>
        <w:spacing w:before="0" w:after="0"/>
        <w:ind w:firstLine="709"/>
        <w:rPr>
          <w:rFonts w:ascii="Times New Roman" w:hAnsi="Times New Roman"/>
          <w:b/>
          <w:iCs/>
          <w:sz w:val="28"/>
          <w:szCs w:val="28"/>
          <w:u w:val="single"/>
        </w:rPr>
      </w:pPr>
    </w:p>
    <w:p w14:paraId="5AE9E9BC" w14:textId="51DE3C02" w:rsidR="00F27D12" w:rsidRPr="00683215" w:rsidRDefault="00F27D12" w:rsidP="00683215">
      <w:pPr>
        <w:spacing w:before="0" w:after="0"/>
        <w:ind w:firstLine="709"/>
        <w:rPr>
          <w:rFonts w:ascii="Times New Roman" w:hAnsi="Times New Roman"/>
          <w:b/>
          <w:iCs/>
          <w:sz w:val="28"/>
          <w:szCs w:val="28"/>
        </w:rPr>
      </w:pPr>
      <w:r w:rsidRPr="00683215">
        <w:rPr>
          <w:rFonts w:ascii="Times New Roman" w:hAnsi="Times New Roman"/>
          <w:b/>
          <w:iCs/>
          <w:sz w:val="28"/>
          <w:szCs w:val="28"/>
        </w:rPr>
        <w:t>Projekta rezultāta rādītāji</w:t>
      </w:r>
    </w:p>
    <w:p w14:paraId="0FA6263E" w14:textId="77777777" w:rsidR="00E27554" w:rsidRPr="0035185D" w:rsidRDefault="00E27554" w:rsidP="00E75D14">
      <w:pPr>
        <w:spacing w:before="0" w:after="0"/>
        <w:rPr>
          <w:rFonts w:ascii="Times New Roman" w:hAnsi="Times New Roman"/>
          <w:b/>
          <w:iCs/>
          <w:sz w:val="28"/>
          <w:szCs w:val="28"/>
          <w:u w:val="singl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2127"/>
        <w:gridCol w:w="2053"/>
        <w:gridCol w:w="1225"/>
        <w:gridCol w:w="1469"/>
        <w:gridCol w:w="1469"/>
      </w:tblGrid>
      <w:tr w:rsidR="00F27D12" w:rsidRPr="00F27D12" w14:paraId="1CD14D30" w14:textId="77777777" w:rsidTr="0035185D">
        <w:trPr>
          <w:trHeight w:val="983"/>
        </w:trPr>
        <w:tc>
          <w:tcPr>
            <w:tcW w:w="933" w:type="dxa"/>
            <w:vAlign w:val="center"/>
          </w:tcPr>
          <w:p w14:paraId="76DFA066" w14:textId="77777777" w:rsidR="00AE4279" w:rsidRPr="0035185D" w:rsidRDefault="00F27D12" w:rsidP="0035185D">
            <w:pPr>
              <w:spacing w:before="0" w:after="0"/>
              <w:jc w:val="center"/>
              <w:rPr>
                <w:rFonts w:ascii="Times New Roman" w:hAnsi="Times New Roman"/>
                <w:sz w:val="24"/>
                <w:szCs w:val="24"/>
              </w:rPr>
            </w:pPr>
            <w:r w:rsidRPr="0035185D">
              <w:rPr>
                <w:rFonts w:ascii="Times New Roman" w:hAnsi="Times New Roman"/>
                <w:sz w:val="24"/>
                <w:szCs w:val="24"/>
              </w:rPr>
              <w:t>Nr.</w:t>
            </w:r>
          </w:p>
          <w:p w14:paraId="5AB8AA4F" w14:textId="7C1963DC" w:rsidR="00F27D12" w:rsidRPr="0035185D" w:rsidRDefault="00F27D12" w:rsidP="0035185D">
            <w:pPr>
              <w:spacing w:before="0" w:after="0"/>
              <w:jc w:val="center"/>
              <w:rPr>
                <w:rFonts w:ascii="Times New Roman" w:hAnsi="Times New Roman"/>
                <w:sz w:val="24"/>
                <w:szCs w:val="24"/>
              </w:rPr>
            </w:pPr>
            <w:r w:rsidRPr="0035185D">
              <w:rPr>
                <w:rFonts w:ascii="Times New Roman" w:hAnsi="Times New Roman"/>
                <w:sz w:val="24"/>
                <w:szCs w:val="24"/>
              </w:rPr>
              <w:t>p.</w:t>
            </w:r>
            <w:r w:rsidR="00AE4279" w:rsidRPr="0035185D">
              <w:rPr>
                <w:rFonts w:ascii="Times New Roman" w:hAnsi="Times New Roman"/>
                <w:sz w:val="24"/>
                <w:szCs w:val="24"/>
              </w:rPr>
              <w:t xml:space="preserve"> </w:t>
            </w:r>
            <w:r w:rsidRPr="0035185D">
              <w:rPr>
                <w:rFonts w:ascii="Times New Roman" w:hAnsi="Times New Roman"/>
                <w:sz w:val="24"/>
                <w:szCs w:val="24"/>
              </w:rPr>
              <w:t>k.</w:t>
            </w:r>
          </w:p>
        </w:tc>
        <w:tc>
          <w:tcPr>
            <w:tcW w:w="2171" w:type="dxa"/>
            <w:shd w:val="clear" w:color="auto" w:fill="auto"/>
            <w:vAlign w:val="center"/>
            <w:hideMark/>
          </w:tcPr>
          <w:p w14:paraId="796A90CE" w14:textId="77777777" w:rsidR="00F27D12" w:rsidRPr="0035185D" w:rsidRDefault="00F27D12" w:rsidP="0035185D">
            <w:pPr>
              <w:spacing w:before="0" w:after="0"/>
              <w:jc w:val="center"/>
              <w:rPr>
                <w:rFonts w:ascii="Times New Roman" w:hAnsi="Times New Roman"/>
                <w:sz w:val="24"/>
                <w:szCs w:val="24"/>
              </w:rPr>
            </w:pPr>
            <w:r w:rsidRPr="0035185D">
              <w:rPr>
                <w:rFonts w:ascii="Times New Roman" w:hAnsi="Times New Roman"/>
                <w:sz w:val="24"/>
                <w:szCs w:val="24"/>
              </w:rPr>
              <w:t>Rezultāta rādītājs</w:t>
            </w:r>
          </w:p>
        </w:tc>
        <w:tc>
          <w:tcPr>
            <w:tcW w:w="2076" w:type="dxa"/>
            <w:shd w:val="clear" w:color="auto" w:fill="auto"/>
            <w:vAlign w:val="center"/>
            <w:hideMark/>
          </w:tcPr>
          <w:p w14:paraId="08423590" w14:textId="77777777" w:rsidR="00F27D12" w:rsidRPr="0035185D" w:rsidRDefault="00F27D12" w:rsidP="0035185D">
            <w:pPr>
              <w:spacing w:before="0" w:after="0"/>
              <w:jc w:val="center"/>
              <w:rPr>
                <w:rFonts w:ascii="Times New Roman" w:hAnsi="Times New Roman"/>
                <w:sz w:val="24"/>
                <w:szCs w:val="24"/>
              </w:rPr>
            </w:pPr>
            <w:r w:rsidRPr="0035185D">
              <w:rPr>
                <w:rFonts w:ascii="Times New Roman" w:hAnsi="Times New Roman"/>
                <w:sz w:val="24"/>
                <w:szCs w:val="24"/>
              </w:rPr>
              <w:t>Mērvienība</w:t>
            </w:r>
          </w:p>
        </w:tc>
        <w:tc>
          <w:tcPr>
            <w:tcW w:w="1237" w:type="dxa"/>
            <w:shd w:val="clear" w:color="auto" w:fill="auto"/>
            <w:vAlign w:val="center"/>
            <w:hideMark/>
          </w:tcPr>
          <w:p w14:paraId="6F0D7933" w14:textId="77777777" w:rsidR="00F27D12" w:rsidRPr="0035185D" w:rsidRDefault="00F27D12" w:rsidP="0035185D">
            <w:pPr>
              <w:spacing w:before="0" w:after="0"/>
              <w:jc w:val="center"/>
              <w:rPr>
                <w:rFonts w:ascii="Times New Roman" w:hAnsi="Times New Roman"/>
                <w:sz w:val="24"/>
                <w:szCs w:val="24"/>
              </w:rPr>
            </w:pPr>
            <w:r w:rsidRPr="0035185D">
              <w:rPr>
                <w:rFonts w:ascii="Times New Roman" w:hAnsi="Times New Roman"/>
                <w:sz w:val="24"/>
                <w:szCs w:val="24"/>
              </w:rPr>
              <w:t>Sākotnējā vērtība</w:t>
            </w:r>
          </w:p>
        </w:tc>
        <w:tc>
          <w:tcPr>
            <w:tcW w:w="1375" w:type="dxa"/>
            <w:shd w:val="clear" w:color="auto" w:fill="auto"/>
            <w:vAlign w:val="center"/>
            <w:hideMark/>
          </w:tcPr>
          <w:p w14:paraId="72EF99F4" w14:textId="77777777" w:rsidR="00F27D12" w:rsidRPr="0035185D" w:rsidRDefault="00F27D12" w:rsidP="0035185D">
            <w:pPr>
              <w:spacing w:before="0" w:after="0"/>
              <w:jc w:val="center"/>
              <w:rPr>
                <w:rFonts w:ascii="Times New Roman" w:hAnsi="Times New Roman"/>
                <w:sz w:val="24"/>
                <w:szCs w:val="24"/>
              </w:rPr>
            </w:pPr>
            <w:r w:rsidRPr="0035185D">
              <w:rPr>
                <w:rFonts w:ascii="Times New Roman" w:hAnsi="Times New Roman"/>
                <w:sz w:val="24"/>
                <w:szCs w:val="24"/>
              </w:rPr>
              <w:t>Sasniedzamā  vērtība divus gadus pēc projekta beigām</w:t>
            </w:r>
          </w:p>
        </w:tc>
        <w:tc>
          <w:tcPr>
            <w:tcW w:w="1417" w:type="dxa"/>
            <w:shd w:val="clear" w:color="auto" w:fill="auto"/>
            <w:vAlign w:val="center"/>
            <w:hideMark/>
          </w:tcPr>
          <w:p w14:paraId="6CF20C5D" w14:textId="77777777" w:rsidR="00F27D12" w:rsidRPr="0035185D" w:rsidRDefault="00F27D12" w:rsidP="0035185D">
            <w:pPr>
              <w:spacing w:before="0" w:after="0"/>
              <w:jc w:val="center"/>
              <w:rPr>
                <w:rFonts w:ascii="Times New Roman" w:hAnsi="Times New Roman"/>
                <w:sz w:val="24"/>
                <w:szCs w:val="24"/>
              </w:rPr>
            </w:pPr>
            <w:r w:rsidRPr="0035185D">
              <w:rPr>
                <w:rFonts w:ascii="Times New Roman" w:hAnsi="Times New Roman"/>
                <w:sz w:val="24"/>
                <w:szCs w:val="24"/>
              </w:rPr>
              <w:t>Sasniedzamā vērtība trīs gadus pēc projekta beigām</w:t>
            </w:r>
          </w:p>
        </w:tc>
      </w:tr>
      <w:tr w:rsidR="00F27D12" w:rsidRPr="00F27D12" w14:paraId="2DC648A4" w14:textId="77777777" w:rsidTr="001F3805">
        <w:trPr>
          <w:trHeight w:val="472"/>
        </w:trPr>
        <w:tc>
          <w:tcPr>
            <w:tcW w:w="933" w:type="dxa"/>
          </w:tcPr>
          <w:p w14:paraId="248AF897"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1.</w:t>
            </w:r>
          </w:p>
        </w:tc>
        <w:tc>
          <w:tcPr>
            <w:tcW w:w="2171" w:type="dxa"/>
            <w:shd w:val="clear" w:color="auto" w:fill="auto"/>
          </w:tcPr>
          <w:p w14:paraId="026F7DA5"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Ieceres saskaņošanai nepieciešamais vidējais laiks BIS</w:t>
            </w:r>
          </w:p>
        </w:tc>
        <w:tc>
          <w:tcPr>
            <w:tcW w:w="2076" w:type="dxa"/>
            <w:shd w:val="clear" w:color="auto" w:fill="auto"/>
          </w:tcPr>
          <w:p w14:paraId="0A33CCAE" w14:textId="6F6BF6EC" w:rsidR="00F27D12" w:rsidRPr="0035185D" w:rsidRDefault="001C3F00" w:rsidP="00E75D14">
            <w:pPr>
              <w:spacing w:before="0" w:after="0"/>
              <w:rPr>
                <w:rFonts w:ascii="Times New Roman" w:hAnsi="Times New Roman"/>
                <w:sz w:val="24"/>
                <w:szCs w:val="24"/>
              </w:rPr>
            </w:pPr>
            <w:r w:rsidRPr="0035185D">
              <w:rPr>
                <w:rFonts w:ascii="Times New Roman" w:hAnsi="Times New Roman"/>
                <w:sz w:val="24"/>
                <w:szCs w:val="24"/>
              </w:rPr>
              <w:t xml:space="preserve">Dienu </w:t>
            </w:r>
            <w:r w:rsidR="00F27D12" w:rsidRPr="0035185D">
              <w:rPr>
                <w:rFonts w:ascii="Times New Roman" w:hAnsi="Times New Roman"/>
                <w:sz w:val="24"/>
                <w:szCs w:val="24"/>
              </w:rPr>
              <w:t>skaits</w:t>
            </w:r>
          </w:p>
        </w:tc>
        <w:tc>
          <w:tcPr>
            <w:tcW w:w="1237" w:type="dxa"/>
            <w:shd w:val="clear" w:color="auto" w:fill="auto"/>
          </w:tcPr>
          <w:p w14:paraId="003FE95D"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192</w:t>
            </w:r>
          </w:p>
        </w:tc>
        <w:tc>
          <w:tcPr>
            <w:tcW w:w="1375" w:type="dxa"/>
            <w:shd w:val="clear" w:color="auto" w:fill="auto"/>
          </w:tcPr>
          <w:p w14:paraId="2EE83718"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96</w:t>
            </w:r>
          </w:p>
        </w:tc>
        <w:tc>
          <w:tcPr>
            <w:tcW w:w="1417" w:type="dxa"/>
            <w:shd w:val="clear" w:color="auto" w:fill="auto"/>
          </w:tcPr>
          <w:p w14:paraId="1D9665A6"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90</w:t>
            </w:r>
          </w:p>
        </w:tc>
      </w:tr>
      <w:tr w:rsidR="00F27D12" w:rsidRPr="00F27D12" w14:paraId="1013636B" w14:textId="77777777" w:rsidTr="001F3805">
        <w:trPr>
          <w:trHeight w:val="549"/>
        </w:trPr>
        <w:tc>
          <w:tcPr>
            <w:tcW w:w="933" w:type="dxa"/>
          </w:tcPr>
          <w:p w14:paraId="2ADD87AB"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2.</w:t>
            </w:r>
          </w:p>
        </w:tc>
        <w:tc>
          <w:tcPr>
            <w:tcW w:w="2171" w:type="dxa"/>
            <w:shd w:val="clear" w:color="auto" w:fill="auto"/>
          </w:tcPr>
          <w:p w14:paraId="0FAA8347"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 xml:space="preserve">Būvniecības atkritumu izvešanas no būvlaukuma </w:t>
            </w:r>
            <w:proofErr w:type="spellStart"/>
            <w:r w:rsidRPr="0035185D">
              <w:rPr>
                <w:rFonts w:ascii="Times New Roman" w:hAnsi="Times New Roman"/>
                <w:sz w:val="24"/>
                <w:szCs w:val="24"/>
              </w:rPr>
              <w:t>trasējamības</w:t>
            </w:r>
            <w:proofErr w:type="spellEnd"/>
            <w:r w:rsidRPr="0035185D">
              <w:rPr>
                <w:rFonts w:ascii="Times New Roman" w:hAnsi="Times New Roman"/>
                <w:sz w:val="24"/>
                <w:szCs w:val="24"/>
              </w:rPr>
              <w:t xml:space="preserve"> kontrole</w:t>
            </w:r>
          </w:p>
        </w:tc>
        <w:tc>
          <w:tcPr>
            <w:tcW w:w="2076" w:type="dxa"/>
            <w:shd w:val="clear" w:color="auto" w:fill="auto"/>
          </w:tcPr>
          <w:p w14:paraId="1B7AF5F4" w14:textId="0380CE83"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Procentuāl</w:t>
            </w:r>
            <w:r w:rsidR="007E62CD" w:rsidRPr="0035185D">
              <w:rPr>
                <w:rFonts w:ascii="Times New Roman" w:hAnsi="Times New Roman"/>
                <w:sz w:val="24"/>
                <w:szCs w:val="24"/>
              </w:rPr>
              <w:t xml:space="preserve">i </w:t>
            </w:r>
            <w:r w:rsidRPr="0035185D">
              <w:rPr>
                <w:rFonts w:ascii="Times New Roman" w:hAnsi="Times New Roman"/>
                <w:sz w:val="24"/>
                <w:szCs w:val="24"/>
              </w:rPr>
              <w:t>no jauna izveidotajām būvniecības lietām, kurām nodrošināta kontrole</w:t>
            </w:r>
          </w:p>
        </w:tc>
        <w:tc>
          <w:tcPr>
            <w:tcW w:w="1237" w:type="dxa"/>
            <w:shd w:val="clear" w:color="auto" w:fill="auto"/>
          </w:tcPr>
          <w:p w14:paraId="573A417B"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0</w:t>
            </w:r>
          </w:p>
        </w:tc>
        <w:tc>
          <w:tcPr>
            <w:tcW w:w="1375" w:type="dxa"/>
            <w:shd w:val="clear" w:color="auto" w:fill="auto"/>
          </w:tcPr>
          <w:p w14:paraId="70EEF7D7" w14:textId="70C72369"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20</w:t>
            </w:r>
            <w:r w:rsidR="00B32DDB" w:rsidRPr="0035185D">
              <w:rPr>
                <w:rFonts w:ascii="Times New Roman" w:hAnsi="Times New Roman"/>
                <w:sz w:val="24"/>
                <w:szCs w:val="24"/>
              </w:rPr>
              <w:t xml:space="preserve"> </w:t>
            </w:r>
            <w:r w:rsidRPr="0035185D">
              <w:rPr>
                <w:rFonts w:ascii="Times New Roman" w:hAnsi="Times New Roman"/>
                <w:sz w:val="24"/>
                <w:szCs w:val="24"/>
              </w:rPr>
              <w:t>%</w:t>
            </w:r>
          </w:p>
        </w:tc>
        <w:tc>
          <w:tcPr>
            <w:tcW w:w="1417" w:type="dxa"/>
            <w:shd w:val="clear" w:color="auto" w:fill="auto"/>
          </w:tcPr>
          <w:p w14:paraId="1AA6E7B2" w14:textId="22A66124"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100</w:t>
            </w:r>
            <w:r w:rsidR="00B32DDB" w:rsidRPr="0035185D">
              <w:rPr>
                <w:rFonts w:ascii="Times New Roman" w:hAnsi="Times New Roman"/>
                <w:sz w:val="24"/>
                <w:szCs w:val="24"/>
              </w:rPr>
              <w:t xml:space="preserve"> </w:t>
            </w:r>
            <w:r w:rsidRPr="0035185D">
              <w:rPr>
                <w:rFonts w:ascii="Times New Roman" w:hAnsi="Times New Roman"/>
                <w:sz w:val="24"/>
                <w:szCs w:val="24"/>
              </w:rPr>
              <w:t>%</w:t>
            </w:r>
          </w:p>
        </w:tc>
      </w:tr>
      <w:tr w:rsidR="00F27D12" w:rsidRPr="00F27D12" w14:paraId="758C4E71" w14:textId="77777777" w:rsidTr="001F3805">
        <w:trPr>
          <w:trHeight w:val="549"/>
        </w:trPr>
        <w:tc>
          <w:tcPr>
            <w:tcW w:w="933" w:type="dxa"/>
          </w:tcPr>
          <w:p w14:paraId="52D9CBD9"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3.</w:t>
            </w:r>
          </w:p>
        </w:tc>
        <w:tc>
          <w:tcPr>
            <w:tcW w:w="2171" w:type="dxa"/>
            <w:shd w:val="clear" w:color="auto" w:fill="auto"/>
          </w:tcPr>
          <w:p w14:paraId="086E24B8"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 xml:space="preserve">Ēku pagaidu </w:t>
            </w:r>
            <w:proofErr w:type="spellStart"/>
            <w:r w:rsidRPr="0035185D">
              <w:rPr>
                <w:rFonts w:ascii="Times New Roman" w:hAnsi="Times New Roman"/>
                <w:sz w:val="24"/>
                <w:szCs w:val="24"/>
              </w:rPr>
              <w:t>energosertifikātu</w:t>
            </w:r>
            <w:proofErr w:type="spellEnd"/>
            <w:r w:rsidRPr="0035185D">
              <w:rPr>
                <w:rFonts w:ascii="Times New Roman" w:hAnsi="Times New Roman"/>
                <w:sz w:val="24"/>
                <w:szCs w:val="24"/>
              </w:rPr>
              <w:t xml:space="preserve">/ </w:t>
            </w:r>
            <w:proofErr w:type="spellStart"/>
            <w:r w:rsidRPr="0035185D">
              <w:rPr>
                <w:rFonts w:ascii="Times New Roman" w:hAnsi="Times New Roman"/>
                <w:sz w:val="24"/>
                <w:szCs w:val="24"/>
              </w:rPr>
              <w:t>energosertifikātu</w:t>
            </w:r>
            <w:proofErr w:type="spellEnd"/>
            <w:r w:rsidRPr="0035185D">
              <w:rPr>
                <w:rFonts w:ascii="Times New Roman" w:hAnsi="Times New Roman"/>
                <w:sz w:val="24"/>
                <w:szCs w:val="24"/>
              </w:rPr>
              <w:t xml:space="preserve"> izdošana elektroniski BIS</w:t>
            </w:r>
          </w:p>
        </w:tc>
        <w:tc>
          <w:tcPr>
            <w:tcW w:w="2076" w:type="dxa"/>
            <w:shd w:val="clear" w:color="auto" w:fill="auto"/>
          </w:tcPr>
          <w:p w14:paraId="04835501" w14:textId="3FD1A3F1"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Procentuāl</w:t>
            </w:r>
            <w:r w:rsidR="007E62CD" w:rsidRPr="0035185D">
              <w:rPr>
                <w:rFonts w:ascii="Times New Roman" w:hAnsi="Times New Roman"/>
                <w:sz w:val="24"/>
                <w:szCs w:val="24"/>
              </w:rPr>
              <w:t>i</w:t>
            </w:r>
            <w:r w:rsidRPr="0035185D">
              <w:rPr>
                <w:rFonts w:ascii="Times New Roman" w:hAnsi="Times New Roman"/>
                <w:sz w:val="24"/>
                <w:szCs w:val="24"/>
              </w:rPr>
              <w:t xml:space="preserve"> no izdotajiem sertifikātiem</w:t>
            </w:r>
          </w:p>
        </w:tc>
        <w:tc>
          <w:tcPr>
            <w:tcW w:w="1237" w:type="dxa"/>
            <w:shd w:val="clear" w:color="auto" w:fill="auto"/>
          </w:tcPr>
          <w:p w14:paraId="3D60B6A5"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0</w:t>
            </w:r>
          </w:p>
        </w:tc>
        <w:tc>
          <w:tcPr>
            <w:tcW w:w="1375" w:type="dxa"/>
            <w:shd w:val="clear" w:color="auto" w:fill="auto"/>
          </w:tcPr>
          <w:p w14:paraId="424BA305" w14:textId="0D3BBE96"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40</w:t>
            </w:r>
            <w:r w:rsidR="00B32DDB" w:rsidRPr="0035185D">
              <w:rPr>
                <w:rFonts w:ascii="Times New Roman" w:hAnsi="Times New Roman"/>
                <w:sz w:val="24"/>
                <w:szCs w:val="24"/>
              </w:rPr>
              <w:t xml:space="preserve"> </w:t>
            </w:r>
            <w:r w:rsidRPr="0035185D">
              <w:rPr>
                <w:rFonts w:ascii="Times New Roman" w:hAnsi="Times New Roman"/>
                <w:sz w:val="24"/>
                <w:szCs w:val="24"/>
              </w:rPr>
              <w:t>%</w:t>
            </w:r>
          </w:p>
        </w:tc>
        <w:tc>
          <w:tcPr>
            <w:tcW w:w="1417" w:type="dxa"/>
            <w:shd w:val="clear" w:color="auto" w:fill="auto"/>
          </w:tcPr>
          <w:p w14:paraId="6AB9D0CE" w14:textId="63E96E6E"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100</w:t>
            </w:r>
            <w:r w:rsidR="00B32DDB" w:rsidRPr="0035185D">
              <w:rPr>
                <w:rFonts w:ascii="Times New Roman" w:hAnsi="Times New Roman"/>
                <w:sz w:val="24"/>
                <w:szCs w:val="24"/>
              </w:rPr>
              <w:t xml:space="preserve"> </w:t>
            </w:r>
            <w:r w:rsidRPr="0035185D">
              <w:rPr>
                <w:rFonts w:ascii="Times New Roman" w:hAnsi="Times New Roman"/>
                <w:sz w:val="24"/>
                <w:szCs w:val="24"/>
              </w:rPr>
              <w:t>%</w:t>
            </w:r>
          </w:p>
        </w:tc>
      </w:tr>
      <w:tr w:rsidR="00F27D12" w:rsidRPr="00F27D12" w14:paraId="37156CFD" w14:textId="77777777" w:rsidTr="001F3805">
        <w:trPr>
          <w:trHeight w:val="549"/>
        </w:trPr>
        <w:tc>
          <w:tcPr>
            <w:tcW w:w="933" w:type="dxa"/>
          </w:tcPr>
          <w:p w14:paraId="22AA3C90"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lastRenderedPageBreak/>
              <w:t>4.</w:t>
            </w:r>
          </w:p>
        </w:tc>
        <w:tc>
          <w:tcPr>
            <w:tcW w:w="2171" w:type="dxa"/>
            <w:shd w:val="clear" w:color="auto" w:fill="auto"/>
          </w:tcPr>
          <w:p w14:paraId="77E22F5C"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Elektronizēts ieceres dokumentācijas saskaņošanas pieprasījumu process ar trešajām pusēm</w:t>
            </w:r>
          </w:p>
        </w:tc>
        <w:tc>
          <w:tcPr>
            <w:tcW w:w="2076" w:type="dxa"/>
            <w:shd w:val="clear" w:color="auto" w:fill="auto"/>
          </w:tcPr>
          <w:p w14:paraId="3B3FCE77" w14:textId="4A2019D1"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 xml:space="preserve">Procentuāli no visiem nepieciešamajiem saskaņojumiem </w:t>
            </w:r>
            <w:r w:rsidR="007E62CD" w:rsidRPr="0035185D">
              <w:rPr>
                <w:rFonts w:ascii="Times New Roman" w:hAnsi="Times New Roman"/>
                <w:sz w:val="24"/>
                <w:szCs w:val="24"/>
              </w:rPr>
              <w:t>(</w:t>
            </w:r>
            <w:r w:rsidRPr="0035185D">
              <w:rPr>
                <w:rFonts w:ascii="Times New Roman" w:hAnsi="Times New Roman"/>
                <w:sz w:val="24"/>
                <w:szCs w:val="24"/>
              </w:rPr>
              <w:t>pieprasījumu nosūtīšanas nodrošinājums ar tiem BIS lietotājiem, kuriem ir aktīvs e-adreses konts</w:t>
            </w:r>
            <w:r w:rsidR="007E62CD" w:rsidRPr="0035185D">
              <w:rPr>
                <w:rFonts w:ascii="Times New Roman" w:hAnsi="Times New Roman"/>
                <w:sz w:val="24"/>
                <w:szCs w:val="24"/>
              </w:rPr>
              <w:t>)</w:t>
            </w:r>
          </w:p>
        </w:tc>
        <w:tc>
          <w:tcPr>
            <w:tcW w:w="1237" w:type="dxa"/>
            <w:shd w:val="clear" w:color="auto" w:fill="auto"/>
          </w:tcPr>
          <w:p w14:paraId="19E07064" w14:textId="77777777"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0</w:t>
            </w:r>
          </w:p>
        </w:tc>
        <w:tc>
          <w:tcPr>
            <w:tcW w:w="1375" w:type="dxa"/>
            <w:shd w:val="clear" w:color="auto" w:fill="auto"/>
          </w:tcPr>
          <w:p w14:paraId="524478E7" w14:textId="480B3398"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80</w:t>
            </w:r>
            <w:r w:rsidR="00B32DDB" w:rsidRPr="0035185D">
              <w:rPr>
                <w:rFonts w:ascii="Times New Roman" w:hAnsi="Times New Roman"/>
                <w:sz w:val="24"/>
                <w:szCs w:val="24"/>
              </w:rPr>
              <w:t xml:space="preserve"> </w:t>
            </w:r>
            <w:r w:rsidRPr="0035185D">
              <w:rPr>
                <w:rFonts w:ascii="Times New Roman" w:hAnsi="Times New Roman"/>
                <w:sz w:val="24"/>
                <w:szCs w:val="24"/>
              </w:rPr>
              <w:t>%</w:t>
            </w:r>
          </w:p>
        </w:tc>
        <w:tc>
          <w:tcPr>
            <w:tcW w:w="1417" w:type="dxa"/>
            <w:shd w:val="clear" w:color="auto" w:fill="auto"/>
          </w:tcPr>
          <w:p w14:paraId="27DF282F" w14:textId="0D3E4F53" w:rsidR="00F27D12" w:rsidRPr="0035185D" w:rsidRDefault="00F27D12" w:rsidP="00E75D14">
            <w:pPr>
              <w:spacing w:before="0" w:after="0"/>
              <w:rPr>
                <w:rFonts w:ascii="Times New Roman" w:hAnsi="Times New Roman"/>
                <w:sz w:val="24"/>
                <w:szCs w:val="24"/>
              </w:rPr>
            </w:pPr>
            <w:r w:rsidRPr="0035185D">
              <w:rPr>
                <w:rFonts w:ascii="Times New Roman" w:hAnsi="Times New Roman"/>
                <w:sz w:val="24"/>
                <w:szCs w:val="24"/>
              </w:rPr>
              <w:t>100</w:t>
            </w:r>
            <w:r w:rsidR="00B32DDB" w:rsidRPr="0035185D">
              <w:rPr>
                <w:rFonts w:ascii="Times New Roman" w:hAnsi="Times New Roman"/>
                <w:sz w:val="24"/>
                <w:szCs w:val="24"/>
              </w:rPr>
              <w:t xml:space="preserve"> </w:t>
            </w:r>
            <w:r w:rsidRPr="0035185D">
              <w:rPr>
                <w:rFonts w:ascii="Times New Roman" w:hAnsi="Times New Roman"/>
                <w:sz w:val="24"/>
                <w:szCs w:val="24"/>
              </w:rPr>
              <w:t>%</w:t>
            </w:r>
          </w:p>
        </w:tc>
      </w:tr>
    </w:tbl>
    <w:p w14:paraId="7DDF46B7" w14:textId="77777777" w:rsidR="00F3129B" w:rsidRDefault="00F3129B" w:rsidP="00E75D14">
      <w:pPr>
        <w:spacing w:before="0" w:after="0"/>
        <w:rPr>
          <w:rFonts w:ascii="Times New Roman" w:hAnsi="Times New Roman"/>
          <w:b/>
          <w:iCs/>
          <w:sz w:val="24"/>
          <w:szCs w:val="24"/>
          <w:u w:val="single"/>
        </w:rPr>
      </w:pPr>
    </w:p>
    <w:p w14:paraId="67AC1F47" w14:textId="177578D3" w:rsidR="00F27D12" w:rsidRPr="00BC50E0" w:rsidRDefault="00F27D12" w:rsidP="00BC50E0">
      <w:pPr>
        <w:spacing w:before="0" w:after="0"/>
        <w:ind w:firstLine="709"/>
        <w:rPr>
          <w:rFonts w:ascii="Times New Roman" w:hAnsi="Times New Roman"/>
          <w:b/>
          <w:iCs/>
          <w:sz w:val="28"/>
          <w:szCs w:val="28"/>
        </w:rPr>
      </w:pPr>
      <w:r w:rsidRPr="00BC50E0">
        <w:rPr>
          <w:rFonts w:ascii="Times New Roman" w:hAnsi="Times New Roman"/>
          <w:b/>
          <w:iCs/>
          <w:sz w:val="28"/>
          <w:szCs w:val="28"/>
        </w:rPr>
        <w:t>Projekta iznākuma rādītāji</w:t>
      </w:r>
    </w:p>
    <w:p w14:paraId="026E171E" w14:textId="77777777" w:rsidR="00E27554" w:rsidRPr="0035185D" w:rsidRDefault="00E27554" w:rsidP="00E75D14">
      <w:pPr>
        <w:spacing w:before="0" w:after="0"/>
        <w:rPr>
          <w:rFonts w:ascii="Times New Roman" w:hAnsi="Times New Roman"/>
          <w:b/>
          <w:iCs/>
          <w:sz w:val="28"/>
          <w:szCs w:val="28"/>
          <w:u w:val="singl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840"/>
        <w:gridCol w:w="1323"/>
        <w:gridCol w:w="2223"/>
        <w:gridCol w:w="1997"/>
      </w:tblGrid>
      <w:tr w:rsidR="00F27D12" w:rsidRPr="00F27D12" w14:paraId="6781C22A" w14:textId="77777777" w:rsidTr="001F3805">
        <w:trPr>
          <w:trHeight w:val="635"/>
        </w:trPr>
        <w:tc>
          <w:tcPr>
            <w:tcW w:w="835" w:type="dxa"/>
            <w:shd w:val="clear" w:color="auto" w:fill="auto"/>
            <w:vAlign w:val="center"/>
            <w:hideMark/>
          </w:tcPr>
          <w:p w14:paraId="0794DAB2" w14:textId="77777777" w:rsidR="00B32DDB"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Nr.</w:t>
            </w:r>
          </w:p>
          <w:p w14:paraId="5138D7B6" w14:textId="74969822"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p.</w:t>
            </w:r>
            <w:r w:rsidR="00B32DDB" w:rsidRPr="00BB459C">
              <w:rPr>
                <w:rFonts w:ascii="Times New Roman" w:hAnsi="Times New Roman"/>
                <w:sz w:val="24"/>
                <w:szCs w:val="24"/>
              </w:rPr>
              <w:t xml:space="preserve"> </w:t>
            </w:r>
            <w:r w:rsidRPr="00BB459C">
              <w:rPr>
                <w:rFonts w:ascii="Times New Roman" w:hAnsi="Times New Roman"/>
                <w:sz w:val="24"/>
                <w:szCs w:val="24"/>
              </w:rPr>
              <w:t>k.</w:t>
            </w:r>
          </w:p>
        </w:tc>
        <w:tc>
          <w:tcPr>
            <w:tcW w:w="2846" w:type="dxa"/>
            <w:shd w:val="clear" w:color="auto" w:fill="auto"/>
            <w:vAlign w:val="center"/>
            <w:hideMark/>
          </w:tcPr>
          <w:p w14:paraId="0CB830B2"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Iznākuma rādītājs</w:t>
            </w:r>
          </w:p>
        </w:tc>
        <w:tc>
          <w:tcPr>
            <w:tcW w:w="1269" w:type="dxa"/>
            <w:shd w:val="clear" w:color="auto" w:fill="auto"/>
            <w:vAlign w:val="center"/>
            <w:hideMark/>
          </w:tcPr>
          <w:p w14:paraId="1130CC66"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Mērvienība</w:t>
            </w:r>
          </w:p>
        </w:tc>
        <w:tc>
          <w:tcPr>
            <w:tcW w:w="2247" w:type="dxa"/>
            <w:shd w:val="clear" w:color="auto" w:fill="auto"/>
            <w:vAlign w:val="center"/>
            <w:hideMark/>
          </w:tcPr>
          <w:p w14:paraId="181E0D38" w14:textId="79E7204D" w:rsidR="00F27D12" w:rsidRPr="00BB459C" w:rsidRDefault="00F27D12" w:rsidP="0035185D">
            <w:pPr>
              <w:spacing w:before="0" w:after="0"/>
              <w:jc w:val="center"/>
              <w:rPr>
                <w:rFonts w:ascii="Times New Roman" w:hAnsi="Times New Roman"/>
                <w:sz w:val="24"/>
                <w:szCs w:val="24"/>
              </w:rPr>
            </w:pPr>
            <w:proofErr w:type="spellStart"/>
            <w:r w:rsidRPr="00BB459C">
              <w:rPr>
                <w:rFonts w:ascii="Times New Roman" w:hAnsi="Times New Roman"/>
                <w:sz w:val="24"/>
                <w:szCs w:val="24"/>
              </w:rPr>
              <w:t>Starpvērtība</w:t>
            </w:r>
            <w:proofErr w:type="spellEnd"/>
            <w:r w:rsidRPr="00BB459C">
              <w:rPr>
                <w:rFonts w:ascii="Times New Roman" w:hAnsi="Times New Roman"/>
                <w:sz w:val="24"/>
                <w:szCs w:val="24"/>
              </w:rPr>
              <w:t xml:space="preserve"> (</w:t>
            </w:r>
            <w:r w:rsidR="007E62CD" w:rsidRPr="00BB459C">
              <w:rPr>
                <w:rFonts w:ascii="Times New Roman" w:hAnsi="Times New Roman"/>
                <w:sz w:val="24"/>
                <w:szCs w:val="24"/>
              </w:rPr>
              <w:t>divus gadus</w:t>
            </w:r>
            <w:r w:rsidRPr="00BB459C">
              <w:rPr>
                <w:rFonts w:ascii="Times New Roman" w:hAnsi="Times New Roman"/>
                <w:sz w:val="24"/>
                <w:szCs w:val="24"/>
              </w:rPr>
              <w:t xml:space="preserve"> pēc projekta sākuma)</w:t>
            </w:r>
          </w:p>
        </w:tc>
        <w:tc>
          <w:tcPr>
            <w:tcW w:w="2012" w:type="dxa"/>
            <w:shd w:val="clear" w:color="auto" w:fill="auto"/>
            <w:vAlign w:val="center"/>
            <w:hideMark/>
          </w:tcPr>
          <w:p w14:paraId="53EDDE9B"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Sasniedzamā vērtība projekta beigās</w:t>
            </w:r>
          </w:p>
        </w:tc>
      </w:tr>
      <w:tr w:rsidR="00F27D12" w:rsidRPr="00F27D12" w14:paraId="1E27667D" w14:textId="77777777" w:rsidTr="001F3805">
        <w:trPr>
          <w:trHeight w:val="829"/>
        </w:trPr>
        <w:tc>
          <w:tcPr>
            <w:tcW w:w="835" w:type="dxa"/>
            <w:shd w:val="clear" w:color="auto" w:fill="auto"/>
            <w:vAlign w:val="center"/>
            <w:hideMark/>
          </w:tcPr>
          <w:p w14:paraId="7802A7A3"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1.</w:t>
            </w:r>
          </w:p>
        </w:tc>
        <w:tc>
          <w:tcPr>
            <w:tcW w:w="2846" w:type="dxa"/>
            <w:shd w:val="clear" w:color="auto" w:fill="auto"/>
            <w:vAlign w:val="center"/>
            <w:hideMark/>
          </w:tcPr>
          <w:p w14:paraId="18E60503"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Pilnveidoti/izstrādāti BIS darbību procesi</w:t>
            </w:r>
          </w:p>
        </w:tc>
        <w:tc>
          <w:tcPr>
            <w:tcW w:w="1269" w:type="dxa"/>
            <w:shd w:val="clear" w:color="auto" w:fill="auto"/>
            <w:vAlign w:val="center"/>
            <w:hideMark/>
          </w:tcPr>
          <w:p w14:paraId="4B5B140A"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skaits</w:t>
            </w:r>
          </w:p>
        </w:tc>
        <w:tc>
          <w:tcPr>
            <w:tcW w:w="2247" w:type="dxa"/>
            <w:shd w:val="clear" w:color="auto" w:fill="auto"/>
            <w:vAlign w:val="center"/>
            <w:hideMark/>
          </w:tcPr>
          <w:p w14:paraId="001C9635"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4</w:t>
            </w:r>
          </w:p>
        </w:tc>
        <w:tc>
          <w:tcPr>
            <w:tcW w:w="2012" w:type="dxa"/>
            <w:shd w:val="clear" w:color="auto" w:fill="auto"/>
            <w:vAlign w:val="center"/>
            <w:hideMark/>
          </w:tcPr>
          <w:p w14:paraId="63BB292C" w14:textId="313FECB7" w:rsidR="00F27D12" w:rsidRPr="00BB459C" w:rsidRDefault="00A51E64" w:rsidP="0035185D">
            <w:pPr>
              <w:spacing w:before="0" w:after="0"/>
              <w:jc w:val="center"/>
              <w:rPr>
                <w:rFonts w:ascii="Times New Roman" w:hAnsi="Times New Roman"/>
                <w:sz w:val="24"/>
                <w:szCs w:val="24"/>
              </w:rPr>
            </w:pPr>
            <w:r w:rsidRPr="00BB459C">
              <w:rPr>
                <w:rFonts w:ascii="Times New Roman" w:hAnsi="Times New Roman"/>
                <w:sz w:val="24"/>
                <w:szCs w:val="24"/>
              </w:rPr>
              <w:t>1</w:t>
            </w:r>
            <w:r w:rsidR="000D1DDF">
              <w:rPr>
                <w:rFonts w:ascii="Times New Roman" w:hAnsi="Times New Roman"/>
                <w:sz w:val="24"/>
                <w:szCs w:val="24"/>
              </w:rPr>
              <w:t>3</w:t>
            </w:r>
          </w:p>
        </w:tc>
      </w:tr>
      <w:tr w:rsidR="00F27D12" w:rsidRPr="00F27D12" w14:paraId="0ABE8210" w14:textId="77777777" w:rsidTr="001F3805">
        <w:trPr>
          <w:trHeight w:val="854"/>
        </w:trPr>
        <w:tc>
          <w:tcPr>
            <w:tcW w:w="835" w:type="dxa"/>
            <w:shd w:val="clear" w:color="auto" w:fill="auto"/>
            <w:vAlign w:val="center"/>
            <w:hideMark/>
          </w:tcPr>
          <w:p w14:paraId="689381AE"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2.</w:t>
            </w:r>
          </w:p>
        </w:tc>
        <w:tc>
          <w:tcPr>
            <w:tcW w:w="2846" w:type="dxa"/>
            <w:shd w:val="clear" w:color="auto" w:fill="auto"/>
            <w:vAlign w:val="center"/>
            <w:hideMark/>
          </w:tcPr>
          <w:p w14:paraId="7DE2D9DB"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Pilnveidotas/papildinātas BIS atvērto datu kopas</w:t>
            </w:r>
          </w:p>
        </w:tc>
        <w:tc>
          <w:tcPr>
            <w:tcW w:w="1269" w:type="dxa"/>
            <w:shd w:val="clear" w:color="auto" w:fill="auto"/>
            <w:vAlign w:val="center"/>
            <w:hideMark/>
          </w:tcPr>
          <w:p w14:paraId="02CCAB1C"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skaits</w:t>
            </w:r>
          </w:p>
        </w:tc>
        <w:tc>
          <w:tcPr>
            <w:tcW w:w="2247" w:type="dxa"/>
            <w:shd w:val="clear" w:color="auto" w:fill="auto"/>
            <w:vAlign w:val="center"/>
            <w:hideMark/>
          </w:tcPr>
          <w:p w14:paraId="00CD1117"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4</w:t>
            </w:r>
          </w:p>
        </w:tc>
        <w:tc>
          <w:tcPr>
            <w:tcW w:w="2012" w:type="dxa"/>
            <w:shd w:val="clear" w:color="auto" w:fill="auto"/>
            <w:vAlign w:val="center"/>
            <w:hideMark/>
          </w:tcPr>
          <w:p w14:paraId="56155082"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8</w:t>
            </w:r>
          </w:p>
        </w:tc>
      </w:tr>
      <w:tr w:rsidR="00F27D12" w:rsidRPr="00F27D12" w14:paraId="1E5C9D50" w14:textId="77777777" w:rsidTr="00943F7D">
        <w:trPr>
          <w:trHeight w:val="854"/>
        </w:trPr>
        <w:tc>
          <w:tcPr>
            <w:tcW w:w="835" w:type="dxa"/>
            <w:shd w:val="clear" w:color="auto" w:fill="auto"/>
            <w:vAlign w:val="center"/>
          </w:tcPr>
          <w:p w14:paraId="49904354"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3.</w:t>
            </w:r>
          </w:p>
        </w:tc>
        <w:tc>
          <w:tcPr>
            <w:tcW w:w="2846" w:type="dxa"/>
            <w:shd w:val="clear" w:color="auto" w:fill="auto"/>
          </w:tcPr>
          <w:p w14:paraId="3E73CB1A" w14:textId="77777777" w:rsidR="00F27D12" w:rsidRPr="00BB459C" w:rsidRDefault="00F27D12" w:rsidP="0035185D">
            <w:pPr>
              <w:spacing w:before="0" w:after="0"/>
              <w:jc w:val="center"/>
              <w:rPr>
                <w:rFonts w:ascii="Times New Roman" w:hAnsi="Times New Roman"/>
                <w:sz w:val="24"/>
                <w:szCs w:val="24"/>
              </w:rPr>
            </w:pPr>
            <w:r w:rsidRPr="00BB459C">
              <w:rPr>
                <w:rFonts w:ascii="Times New Roman" w:hAnsi="Times New Roman"/>
                <w:sz w:val="24"/>
                <w:szCs w:val="24"/>
              </w:rPr>
              <w:t xml:space="preserve">Izstrādātas datu apmaiņas </w:t>
            </w:r>
            <w:proofErr w:type="spellStart"/>
            <w:r w:rsidRPr="00BB459C">
              <w:rPr>
                <w:rFonts w:ascii="Times New Roman" w:hAnsi="Times New Roman"/>
                <w:sz w:val="24"/>
                <w:szCs w:val="24"/>
              </w:rPr>
              <w:t>saskarnes</w:t>
            </w:r>
            <w:proofErr w:type="spellEnd"/>
            <w:r w:rsidRPr="00BB459C">
              <w:rPr>
                <w:rFonts w:ascii="Times New Roman" w:hAnsi="Times New Roman"/>
                <w:sz w:val="24"/>
                <w:szCs w:val="24"/>
              </w:rPr>
              <w:t xml:space="preserve"> ar privātiem partneriem</w:t>
            </w:r>
          </w:p>
        </w:tc>
        <w:tc>
          <w:tcPr>
            <w:tcW w:w="1269" w:type="dxa"/>
            <w:shd w:val="clear" w:color="auto" w:fill="auto"/>
            <w:vAlign w:val="center"/>
          </w:tcPr>
          <w:p w14:paraId="7B437943" w14:textId="77777777" w:rsidR="00F27D12" w:rsidRPr="00BB459C" w:rsidRDefault="00F27D12" w:rsidP="00943F7D">
            <w:pPr>
              <w:spacing w:before="0" w:after="0"/>
              <w:jc w:val="center"/>
              <w:rPr>
                <w:rFonts w:ascii="Times New Roman" w:hAnsi="Times New Roman"/>
                <w:sz w:val="24"/>
                <w:szCs w:val="24"/>
              </w:rPr>
            </w:pPr>
            <w:r w:rsidRPr="00BB459C">
              <w:rPr>
                <w:rFonts w:ascii="Times New Roman" w:hAnsi="Times New Roman"/>
                <w:sz w:val="24"/>
                <w:szCs w:val="24"/>
              </w:rPr>
              <w:t>skaits</w:t>
            </w:r>
          </w:p>
        </w:tc>
        <w:tc>
          <w:tcPr>
            <w:tcW w:w="2247" w:type="dxa"/>
            <w:shd w:val="clear" w:color="auto" w:fill="auto"/>
            <w:vAlign w:val="center"/>
          </w:tcPr>
          <w:p w14:paraId="668FF0DB" w14:textId="77777777" w:rsidR="00F27D12" w:rsidRPr="00BB459C" w:rsidRDefault="00F27D12" w:rsidP="00943F7D">
            <w:pPr>
              <w:spacing w:before="0" w:after="0"/>
              <w:jc w:val="center"/>
              <w:rPr>
                <w:rFonts w:ascii="Times New Roman" w:hAnsi="Times New Roman"/>
                <w:sz w:val="24"/>
                <w:szCs w:val="24"/>
              </w:rPr>
            </w:pPr>
            <w:r w:rsidRPr="00BB459C">
              <w:rPr>
                <w:rFonts w:ascii="Times New Roman" w:hAnsi="Times New Roman"/>
                <w:sz w:val="24"/>
                <w:szCs w:val="24"/>
              </w:rPr>
              <w:t>0</w:t>
            </w:r>
          </w:p>
        </w:tc>
        <w:tc>
          <w:tcPr>
            <w:tcW w:w="2012" w:type="dxa"/>
            <w:shd w:val="clear" w:color="auto" w:fill="auto"/>
            <w:vAlign w:val="center"/>
          </w:tcPr>
          <w:p w14:paraId="3B17E297" w14:textId="77777777" w:rsidR="00F27D12" w:rsidRPr="00BB459C" w:rsidRDefault="00F27D12" w:rsidP="00943F7D">
            <w:pPr>
              <w:spacing w:before="0" w:after="0"/>
              <w:jc w:val="center"/>
              <w:rPr>
                <w:rFonts w:ascii="Times New Roman" w:hAnsi="Times New Roman"/>
                <w:sz w:val="24"/>
                <w:szCs w:val="24"/>
              </w:rPr>
            </w:pPr>
            <w:r w:rsidRPr="00BB459C">
              <w:rPr>
                <w:rFonts w:ascii="Times New Roman" w:hAnsi="Times New Roman"/>
                <w:sz w:val="24"/>
                <w:szCs w:val="24"/>
              </w:rPr>
              <w:t>3</w:t>
            </w:r>
          </w:p>
        </w:tc>
      </w:tr>
    </w:tbl>
    <w:p w14:paraId="7ABC480E" w14:textId="67274DB8" w:rsidR="00F27D12" w:rsidRDefault="00F27D12" w:rsidP="00E75D14">
      <w:pPr>
        <w:spacing w:before="0" w:after="0"/>
        <w:jc w:val="both"/>
        <w:rPr>
          <w:rFonts w:ascii="Times New Roman" w:hAnsi="Times New Roman"/>
          <w:sz w:val="24"/>
          <w:szCs w:val="24"/>
        </w:rPr>
      </w:pPr>
    </w:p>
    <w:p w14:paraId="15B33488" w14:textId="77777777" w:rsidR="00EE1409" w:rsidRPr="00F27D12" w:rsidRDefault="00EE1409" w:rsidP="00E75D14">
      <w:pPr>
        <w:spacing w:before="0" w:after="0"/>
        <w:jc w:val="both"/>
        <w:rPr>
          <w:rFonts w:ascii="Times New Roman" w:hAnsi="Times New Roman"/>
          <w:sz w:val="24"/>
          <w:szCs w:val="24"/>
        </w:rPr>
      </w:pPr>
    </w:p>
    <w:p w14:paraId="24253A66" w14:textId="32CF2023" w:rsidR="00F27D12" w:rsidRPr="00683215" w:rsidRDefault="00F27D12" w:rsidP="00683215">
      <w:pPr>
        <w:pStyle w:val="ListParagraph"/>
        <w:numPr>
          <w:ilvl w:val="0"/>
          <w:numId w:val="16"/>
        </w:numPr>
        <w:tabs>
          <w:tab w:val="left" w:pos="567"/>
        </w:tabs>
        <w:ind w:hanging="1429"/>
        <w:jc w:val="both"/>
        <w:rPr>
          <w:sz w:val="28"/>
          <w:szCs w:val="28"/>
        </w:rPr>
      </w:pPr>
      <w:r w:rsidRPr="00683215">
        <w:rPr>
          <w:sz w:val="28"/>
          <w:szCs w:val="28"/>
        </w:rPr>
        <w:t>Projekta īstenošanas laiks ir 48 mēneši.</w:t>
      </w:r>
    </w:p>
    <w:p w14:paraId="7268A4FF" w14:textId="46B16C8A" w:rsidR="00FC1038" w:rsidRPr="00683215" w:rsidRDefault="00F27D12" w:rsidP="00683215">
      <w:pPr>
        <w:pStyle w:val="ListParagraph"/>
        <w:numPr>
          <w:ilvl w:val="0"/>
          <w:numId w:val="16"/>
        </w:numPr>
        <w:tabs>
          <w:tab w:val="left" w:pos="567"/>
        </w:tabs>
        <w:ind w:hanging="1429"/>
        <w:jc w:val="both"/>
        <w:rPr>
          <w:sz w:val="28"/>
          <w:szCs w:val="28"/>
        </w:rPr>
      </w:pPr>
      <w:r w:rsidRPr="00683215">
        <w:rPr>
          <w:sz w:val="28"/>
          <w:szCs w:val="28"/>
        </w:rPr>
        <w:t xml:space="preserve">Projekta budžets ir </w:t>
      </w:r>
      <w:r w:rsidR="000D1DDF" w:rsidRPr="00683215">
        <w:rPr>
          <w:sz w:val="28"/>
          <w:szCs w:val="28"/>
        </w:rPr>
        <w:t>4</w:t>
      </w:r>
      <w:r w:rsidRPr="00683215">
        <w:rPr>
          <w:sz w:val="28"/>
          <w:szCs w:val="28"/>
        </w:rPr>
        <w:t>,</w:t>
      </w:r>
      <w:r w:rsidR="000D1DDF" w:rsidRPr="00683215">
        <w:rPr>
          <w:sz w:val="28"/>
          <w:szCs w:val="28"/>
        </w:rPr>
        <w:t>4211</w:t>
      </w:r>
      <w:r w:rsidRPr="00683215">
        <w:rPr>
          <w:sz w:val="28"/>
          <w:szCs w:val="28"/>
        </w:rPr>
        <w:t xml:space="preserve"> miljoni </w:t>
      </w:r>
      <w:r w:rsidRPr="00683215">
        <w:rPr>
          <w:i/>
          <w:sz w:val="28"/>
          <w:szCs w:val="28"/>
        </w:rPr>
        <w:t>euro</w:t>
      </w:r>
      <w:r w:rsidRPr="00683215">
        <w:rPr>
          <w:sz w:val="28"/>
          <w:szCs w:val="28"/>
        </w:rPr>
        <w:t>.</w:t>
      </w:r>
    </w:p>
    <w:p w14:paraId="68E5BD3E" w14:textId="3DF977C4" w:rsidR="00F27D12" w:rsidRPr="00683215" w:rsidRDefault="00FC1038" w:rsidP="00683215">
      <w:pPr>
        <w:pStyle w:val="ListParagraph"/>
        <w:numPr>
          <w:ilvl w:val="0"/>
          <w:numId w:val="16"/>
        </w:numPr>
        <w:tabs>
          <w:tab w:val="left" w:pos="0"/>
        </w:tabs>
        <w:ind w:left="567" w:hanging="567"/>
        <w:jc w:val="both"/>
        <w:rPr>
          <w:sz w:val="28"/>
          <w:szCs w:val="28"/>
        </w:rPr>
      </w:pPr>
      <w:r w:rsidRPr="00683215">
        <w:rPr>
          <w:sz w:val="28"/>
          <w:szCs w:val="28"/>
        </w:rPr>
        <w:t xml:space="preserve">Projekta rezultātā radīto pilnveidojumu uzturēšanas izmaksas </w:t>
      </w:r>
      <w:r w:rsidR="008C27DD" w:rsidRPr="00683215">
        <w:rPr>
          <w:sz w:val="28"/>
          <w:szCs w:val="28"/>
        </w:rPr>
        <w:t>pa gadiem ir mainīgas un atkarīgas no ieviestās funkcionalitātes apjoma. Sākot ar 2026.</w:t>
      </w:r>
      <w:r w:rsidR="00510FCA" w:rsidRPr="00683215">
        <w:rPr>
          <w:sz w:val="28"/>
          <w:szCs w:val="28"/>
        </w:rPr>
        <w:t> </w:t>
      </w:r>
      <w:r w:rsidR="008C27DD" w:rsidRPr="00683215">
        <w:rPr>
          <w:sz w:val="28"/>
          <w:szCs w:val="28"/>
        </w:rPr>
        <w:t xml:space="preserve">gadu, uzturēšanas izmaksas ir </w:t>
      </w:r>
      <w:r w:rsidR="000D1DDF" w:rsidRPr="00683215">
        <w:rPr>
          <w:sz w:val="28"/>
          <w:szCs w:val="28"/>
        </w:rPr>
        <w:t>1 114 784</w:t>
      </w:r>
      <w:r w:rsidR="002828E0" w:rsidRPr="00683215">
        <w:rPr>
          <w:sz w:val="28"/>
          <w:szCs w:val="28"/>
        </w:rPr>
        <w:t xml:space="preserve"> </w:t>
      </w:r>
      <w:r w:rsidR="002828E0" w:rsidRPr="00683215">
        <w:rPr>
          <w:i/>
          <w:sz w:val="28"/>
          <w:szCs w:val="28"/>
        </w:rPr>
        <w:t>euro</w:t>
      </w:r>
      <w:r w:rsidR="00760250" w:rsidRPr="00683215">
        <w:rPr>
          <w:sz w:val="28"/>
          <w:szCs w:val="28"/>
        </w:rPr>
        <w:t xml:space="preserve"> </w:t>
      </w:r>
      <w:r w:rsidR="002828E0" w:rsidRPr="00683215">
        <w:rPr>
          <w:sz w:val="28"/>
          <w:szCs w:val="28"/>
        </w:rPr>
        <w:t>gadā</w:t>
      </w:r>
      <w:r w:rsidR="00760250" w:rsidRPr="00683215">
        <w:rPr>
          <w:sz w:val="28"/>
          <w:szCs w:val="28"/>
        </w:rPr>
        <w:t xml:space="preserve"> </w:t>
      </w:r>
      <w:r w:rsidRPr="00683215">
        <w:rPr>
          <w:sz w:val="28"/>
          <w:szCs w:val="28"/>
        </w:rPr>
        <w:t xml:space="preserve">(papildus projekta </w:t>
      </w:r>
      <w:r w:rsidR="007E62CD" w:rsidRPr="00683215">
        <w:rPr>
          <w:sz w:val="28"/>
          <w:szCs w:val="28"/>
        </w:rPr>
        <w:t>"</w:t>
      </w:r>
      <w:r w:rsidRPr="00683215">
        <w:rPr>
          <w:sz w:val="28"/>
          <w:szCs w:val="28"/>
        </w:rPr>
        <w:t>Būvniecības informācijas sistēmas izstrāde</w:t>
      </w:r>
      <w:r w:rsidR="007E62CD" w:rsidRPr="00683215">
        <w:rPr>
          <w:sz w:val="28"/>
          <w:szCs w:val="28"/>
        </w:rPr>
        <w:t>"</w:t>
      </w:r>
      <w:r w:rsidRPr="00683215">
        <w:rPr>
          <w:sz w:val="28"/>
          <w:szCs w:val="28"/>
        </w:rPr>
        <w:t xml:space="preserve"> un projekta "Būvniecības procesu un IS attīstība (1.</w:t>
      </w:r>
      <w:r w:rsidR="00510FCA" w:rsidRPr="00683215">
        <w:rPr>
          <w:sz w:val="28"/>
          <w:szCs w:val="28"/>
        </w:rPr>
        <w:t> </w:t>
      </w:r>
      <w:r w:rsidRPr="00683215">
        <w:rPr>
          <w:sz w:val="28"/>
          <w:szCs w:val="28"/>
        </w:rPr>
        <w:t>kārta)"</w:t>
      </w:r>
      <w:r w:rsidR="00E26CA9" w:rsidRPr="00683215">
        <w:rPr>
          <w:sz w:val="28"/>
          <w:szCs w:val="28"/>
        </w:rPr>
        <w:t>)</w:t>
      </w:r>
      <w:r w:rsidRPr="00683215">
        <w:rPr>
          <w:sz w:val="28"/>
          <w:szCs w:val="28"/>
        </w:rPr>
        <w:t xml:space="preserve">. </w:t>
      </w:r>
    </w:p>
    <w:p w14:paraId="304E4590" w14:textId="4CC38CE5" w:rsidR="002828E0" w:rsidRPr="0035185D" w:rsidRDefault="002828E0" w:rsidP="00683215">
      <w:pPr>
        <w:pStyle w:val="ListParagraph"/>
        <w:numPr>
          <w:ilvl w:val="0"/>
          <w:numId w:val="16"/>
        </w:numPr>
        <w:tabs>
          <w:tab w:val="left" w:pos="567"/>
        </w:tabs>
        <w:ind w:left="567" w:hanging="567"/>
        <w:jc w:val="both"/>
        <w:rPr>
          <w:sz w:val="28"/>
          <w:szCs w:val="28"/>
        </w:rPr>
      </w:pPr>
      <w:r w:rsidRPr="0035185D">
        <w:rPr>
          <w:sz w:val="28"/>
          <w:szCs w:val="24"/>
        </w:rPr>
        <w:t>Projekta uzturēšana sākas pēc projekta 6.</w:t>
      </w:r>
      <w:r w:rsidR="007734ED">
        <w:rPr>
          <w:sz w:val="28"/>
          <w:szCs w:val="24"/>
        </w:rPr>
        <w:t> </w:t>
      </w:r>
      <w:r w:rsidRPr="0035185D">
        <w:rPr>
          <w:sz w:val="28"/>
          <w:szCs w:val="24"/>
        </w:rPr>
        <w:t>laidiena ieviešanas, sākot ar 2023.</w:t>
      </w:r>
      <w:r w:rsidR="00510FCA">
        <w:rPr>
          <w:sz w:val="28"/>
          <w:szCs w:val="24"/>
        </w:rPr>
        <w:t> </w:t>
      </w:r>
      <w:r w:rsidRPr="0035185D">
        <w:rPr>
          <w:sz w:val="28"/>
          <w:szCs w:val="24"/>
        </w:rPr>
        <w:t>gad</w:t>
      </w:r>
      <w:r w:rsidR="00F41C15" w:rsidRPr="0035185D">
        <w:rPr>
          <w:sz w:val="28"/>
          <w:szCs w:val="24"/>
        </w:rPr>
        <w:t>u</w:t>
      </w:r>
      <w:r w:rsidRPr="0035185D">
        <w:rPr>
          <w:sz w:val="28"/>
          <w:szCs w:val="24"/>
        </w:rPr>
        <w:t xml:space="preserve">, kad saskaņā ar ieviesto funkcionalitāti uzturēšanas izmaksas ir </w:t>
      </w:r>
      <w:r w:rsidR="00F41C15" w:rsidRPr="0035185D">
        <w:rPr>
          <w:sz w:val="28"/>
          <w:szCs w:val="24"/>
        </w:rPr>
        <w:t>615</w:t>
      </w:r>
      <w:r w:rsidR="008C27DD" w:rsidRPr="0035185D">
        <w:rPr>
          <w:sz w:val="28"/>
          <w:szCs w:val="24"/>
        </w:rPr>
        <w:t xml:space="preserve"> </w:t>
      </w:r>
      <w:r w:rsidR="00F41C15" w:rsidRPr="0035185D">
        <w:rPr>
          <w:sz w:val="28"/>
          <w:szCs w:val="24"/>
        </w:rPr>
        <w:t>820</w:t>
      </w:r>
      <w:r w:rsidRPr="0035185D">
        <w:rPr>
          <w:sz w:val="28"/>
          <w:szCs w:val="24"/>
        </w:rPr>
        <w:t xml:space="preserve"> </w:t>
      </w:r>
      <w:r w:rsidRPr="0035185D">
        <w:rPr>
          <w:i/>
          <w:sz w:val="28"/>
          <w:szCs w:val="24"/>
        </w:rPr>
        <w:t>euro</w:t>
      </w:r>
      <w:r w:rsidR="008C27DD" w:rsidRPr="0035185D">
        <w:rPr>
          <w:sz w:val="28"/>
          <w:szCs w:val="24"/>
        </w:rPr>
        <w:t xml:space="preserve"> gadā.</w:t>
      </w:r>
    </w:p>
    <w:p w14:paraId="5099D993" w14:textId="77777777" w:rsidR="00F27D12" w:rsidRPr="00F27D12" w:rsidRDefault="00F27D12" w:rsidP="00E75D14">
      <w:pPr>
        <w:spacing w:before="0" w:after="0"/>
        <w:rPr>
          <w:rFonts w:ascii="Times New Roman" w:hAnsi="Times New Roman"/>
          <w:sz w:val="24"/>
          <w:szCs w:val="24"/>
        </w:rPr>
      </w:pPr>
    </w:p>
    <w:p w14:paraId="5CA3E237" w14:textId="162A3F76" w:rsidR="00F3129B" w:rsidRPr="0035185D" w:rsidRDefault="00F27D12" w:rsidP="00F3129B">
      <w:pPr>
        <w:spacing w:before="0" w:after="0"/>
        <w:jc w:val="center"/>
        <w:rPr>
          <w:rFonts w:ascii="Times New Roman" w:hAnsi="Times New Roman"/>
          <w:b/>
          <w:sz w:val="28"/>
          <w:szCs w:val="28"/>
        </w:rPr>
      </w:pPr>
      <w:r w:rsidRPr="0035185D">
        <w:rPr>
          <w:rFonts w:ascii="Times New Roman" w:hAnsi="Times New Roman"/>
          <w:b/>
          <w:sz w:val="28"/>
          <w:szCs w:val="28"/>
        </w:rPr>
        <w:t>Saistība ar iepriekšējā plānošanas perioda projektiem, projekta lietderība un ieguldījums specifiskā atbalsta mērķa rezultāta rādītājos</w:t>
      </w:r>
    </w:p>
    <w:p w14:paraId="19FA75B0" w14:textId="77777777" w:rsidR="0035185D" w:rsidRPr="0035185D" w:rsidRDefault="0035185D" w:rsidP="00E75D14">
      <w:pPr>
        <w:spacing w:before="0" w:after="0"/>
        <w:ind w:firstLine="284"/>
        <w:jc w:val="both"/>
        <w:rPr>
          <w:rFonts w:ascii="Times New Roman" w:hAnsi="Times New Roman"/>
          <w:sz w:val="28"/>
          <w:szCs w:val="28"/>
        </w:rPr>
      </w:pPr>
    </w:p>
    <w:p w14:paraId="6B6CE012" w14:textId="582352FC" w:rsidR="00F27D12" w:rsidRPr="0035185D" w:rsidRDefault="00F27D12" w:rsidP="0035185D">
      <w:pPr>
        <w:spacing w:before="0" w:after="0"/>
        <w:ind w:firstLine="709"/>
        <w:jc w:val="both"/>
        <w:rPr>
          <w:rFonts w:ascii="Times New Roman" w:hAnsi="Times New Roman"/>
          <w:sz w:val="28"/>
          <w:szCs w:val="28"/>
        </w:rPr>
      </w:pPr>
      <w:r w:rsidRPr="0035185D">
        <w:rPr>
          <w:rFonts w:ascii="Times New Roman" w:hAnsi="Times New Roman"/>
          <w:sz w:val="28"/>
          <w:szCs w:val="28"/>
        </w:rPr>
        <w:t xml:space="preserve">Projekts ir saistīts ar Ekonomikas ministrijas īstenoto darbības programmas </w:t>
      </w:r>
      <w:r w:rsidR="00C34348" w:rsidRPr="0035185D">
        <w:rPr>
          <w:rFonts w:ascii="Times New Roman" w:hAnsi="Times New Roman"/>
          <w:sz w:val="28"/>
          <w:szCs w:val="28"/>
        </w:rPr>
        <w:t>"</w:t>
      </w:r>
      <w:r w:rsidRPr="0035185D">
        <w:rPr>
          <w:rFonts w:ascii="Times New Roman" w:hAnsi="Times New Roman"/>
          <w:sz w:val="28"/>
          <w:szCs w:val="28"/>
        </w:rPr>
        <w:t>Infrastruktūra un pakalpojumi</w:t>
      </w:r>
      <w:r w:rsidR="00C34348" w:rsidRPr="0035185D">
        <w:rPr>
          <w:rFonts w:ascii="Times New Roman" w:hAnsi="Times New Roman"/>
          <w:sz w:val="28"/>
          <w:szCs w:val="28"/>
        </w:rPr>
        <w:t>"</w:t>
      </w:r>
      <w:r w:rsidRPr="0035185D">
        <w:rPr>
          <w:rFonts w:ascii="Times New Roman" w:hAnsi="Times New Roman"/>
          <w:sz w:val="28"/>
          <w:szCs w:val="28"/>
        </w:rPr>
        <w:t xml:space="preserve"> papildinājuma 3.2.</w:t>
      </w:r>
      <w:r w:rsidR="00510FCA">
        <w:rPr>
          <w:rFonts w:ascii="Times New Roman" w:hAnsi="Times New Roman"/>
          <w:sz w:val="28"/>
          <w:szCs w:val="28"/>
        </w:rPr>
        <w:t> </w:t>
      </w:r>
      <w:r w:rsidRPr="0035185D">
        <w:rPr>
          <w:rFonts w:ascii="Times New Roman" w:hAnsi="Times New Roman"/>
          <w:sz w:val="28"/>
          <w:szCs w:val="28"/>
        </w:rPr>
        <w:t xml:space="preserve">prioritātes </w:t>
      </w:r>
      <w:r w:rsidR="00C34348" w:rsidRPr="0035185D">
        <w:rPr>
          <w:rFonts w:ascii="Times New Roman" w:hAnsi="Times New Roman"/>
          <w:sz w:val="28"/>
          <w:szCs w:val="28"/>
        </w:rPr>
        <w:t>"</w:t>
      </w:r>
      <w:r w:rsidRPr="0035185D">
        <w:rPr>
          <w:rFonts w:ascii="Times New Roman" w:hAnsi="Times New Roman"/>
          <w:sz w:val="28"/>
          <w:szCs w:val="28"/>
        </w:rPr>
        <w:t>Teritoriju pieejamības un sasniedzamības veicināšana</w:t>
      </w:r>
      <w:r w:rsidR="00C34348" w:rsidRPr="0035185D">
        <w:rPr>
          <w:rFonts w:ascii="Times New Roman" w:hAnsi="Times New Roman"/>
          <w:sz w:val="28"/>
          <w:szCs w:val="28"/>
        </w:rPr>
        <w:t>"</w:t>
      </w:r>
      <w:r w:rsidRPr="0035185D">
        <w:rPr>
          <w:rFonts w:ascii="Times New Roman" w:hAnsi="Times New Roman"/>
          <w:sz w:val="28"/>
          <w:szCs w:val="28"/>
        </w:rPr>
        <w:t xml:space="preserve"> 3.2.2.</w:t>
      </w:r>
      <w:r w:rsidR="00510FCA">
        <w:rPr>
          <w:rFonts w:ascii="Times New Roman" w:hAnsi="Times New Roman"/>
          <w:sz w:val="28"/>
          <w:szCs w:val="28"/>
        </w:rPr>
        <w:t> </w:t>
      </w:r>
      <w:r w:rsidRPr="0035185D">
        <w:rPr>
          <w:rFonts w:ascii="Times New Roman" w:hAnsi="Times New Roman"/>
          <w:sz w:val="28"/>
          <w:szCs w:val="28"/>
        </w:rPr>
        <w:t xml:space="preserve">pasākuma </w:t>
      </w:r>
      <w:r w:rsidR="00C34348" w:rsidRPr="0035185D">
        <w:rPr>
          <w:rFonts w:ascii="Times New Roman" w:hAnsi="Times New Roman"/>
          <w:sz w:val="28"/>
          <w:szCs w:val="28"/>
        </w:rPr>
        <w:t>"</w:t>
      </w:r>
      <w:r w:rsidRPr="0035185D">
        <w:rPr>
          <w:rFonts w:ascii="Times New Roman" w:hAnsi="Times New Roman"/>
          <w:sz w:val="28"/>
          <w:szCs w:val="28"/>
        </w:rPr>
        <w:t>IKT infrastruktūra un pakalpojumi</w:t>
      </w:r>
      <w:r w:rsidR="00C34348" w:rsidRPr="0035185D">
        <w:rPr>
          <w:rFonts w:ascii="Times New Roman" w:hAnsi="Times New Roman"/>
          <w:sz w:val="28"/>
          <w:szCs w:val="28"/>
        </w:rPr>
        <w:t>"</w:t>
      </w:r>
      <w:r w:rsidRPr="0035185D">
        <w:rPr>
          <w:rFonts w:ascii="Times New Roman" w:hAnsi="Times New Roman"/>
          <w:sz w:val="28"/>
          <w:szCs w:val="28"/>
        </w:rPr>
        <w:t xml:space="preserve"> 3.2.2.1.</w:t>
      </w:r>
      <w:r w:rsidR="00510FCA">
        <w:rPr>
          <w:rFonts w:ascii="Times New Roman" w:hAnsi="Times New Roman"/>
          <w:sz w:val="28"/>
          <w:szCs w:val="28"/>
        </w:rPr>
        <w:t> </w:t>
      </w:r>
      <w:r w:rsidRPr="0035185D">
        <w:rPr>
          <w:rFonts w:ascii="Times New Roman" w:hAnsi="Times New Roman"/>
          <w:sz w:val="28"/>
          <w:szCs w:val="28"/>
        </w:rPr>
        <w:t xml:space="preserve">aktivitātes </w:t>
      </w:r>
      <w:r w:rsidR="00C34348" w:rsidRPr="0035185D">
        <w:rPr>
          <w:rFonts w:ascii="Times New Roman" w:hAnsi="Times New Roman"/>
          <w:sz w:val="28"/>
          <w:szCs w:val="28"/>
        </w:rPr>
        <w:t>"</w:t>
      </w:r>
      <w:r w:rsidRPr="0035185D">
        <w:rPr>
          <w:rFonts w:ascii="Times New Roman" w:hAnsi="Times New Roman"/>
          <w:sz w:val="28"/>
          <w:szCs w:val="28"/>
        </w:rPr>
        <w:t>Publiskās pārvaldes elektronisko pakalpojumu un informācijas sistēmu attīstība</w:t>
      </w:r>
      <w:r w:rsidR="00C34348" w:rsidRPr="0035185D">
        <w:rPr>
          <w:rFonts w:ascii="Times New Roman" w:hAnsi="Times New Roman"/>
          <w:sz w:val="28"/>
          <w:szCs w:val="28"/>
        </w:rPr>
        <w:t>"</w:t>
      </w:r>
      <w:r w:rsidRPr="0035185D">
        <w:rPr>
          <w:rFonts w:ascii="Times New Roman" w:hAnsi="Times New Roman"/>
          <w:sz w:val="28"/>
          <w:szCs w:val="28"/>
        </w:rPr>
        <w:t xml:space="preserve"> 3.2.2.1.1.</w:t>
      </w:r>
      <w:r w:rsidR="00510FCA">
        <w:rPr>
          <w:rFonts w:ascii="Times New Roman" w:hAnsi="Times New Roman"/>
          <w:sz w:val="28"/>
          <w:szCs w:val="28"/>
        </w:rPr>
        <w:t> </w:t>
      </w:r>
      <w:proofErr w:type="spellStart"/>
      <w:r w:rsidRPr="0035185D">
        <w:rPr>
          <w:rFonts w:ascii="Times New Roman" w:hAnsi="Times New Roman"/>
          <w:sz w:val="28"/>
          <w:szCs w:val="28"/>
        </w:rPr>
        <w:t>apakšaktivitātes</w:t>
      </w:r>
      <w:proofErr w:type="spellEnd"/>
      <w:r w:rsidRPr="0035185D">
        <w:rPr>
          <w:rFonts w:ascii="Times New Roman" w:hAnsi="Times New Roman"/>
          <w:sz w:val="28"/>
          <w:szCs w:val="28"/>
        </w:rPr>
        <w:t xml:space="preserve"> </w:t>
      </w:r>
      <w:r w:rsidR="00C34348" w:rsidRPr="0035185D">
        <w:rPr>
          <w:rFonts w:ascii="Times New Roman" w:hAnsi="Times New Roman"/>
          <w:sz w:val="28"/>
          <w:szCs w:val="28"/>
        </w:rPr>
        <w:lastRenderedPageBreak/>
        <w:t>"</w:t>
      </w:r>
      <w:r w:rsidRPr="0035185D">
        <w:rPr>
          <w:rFonts w:ascii="Times New Roman" w:hAnsi="Times New Roman"/>
          <w:sz w:val="28"/>
          <w:szCs w:val="28"/>
        </w:rPr>
        <w:t>Informācijas sistēmu un elektronisko pakalpojumu attīstība</w:t>
      </w:r>
      <w:r w:rsidR="00C34348" w:rsidRPr="0035185D">
        <w:rPr>
          <w:rFonts w:ascii="Times New Roman" w:hAnsi="Times New Roman"/>
          <w:sz w:val="28"/>
          <w:szCs w:val="28"/>
        </w:rPr>
        <w:t>"</w:t>
      </w:r>
      <w:r w:rsidRPr="0035185D">
        <w:rPr>
          <w:rFonts w:ascii="Times New Roman" w:hAnsi="Times New Roman"/>
          <w:sz w:val="28"/>
          <w:szCs w:val="28"/>
        </w:rPr>
        <w:t xml:space="preserve"> ietvaros izstrādāto projektu </w:t>
      </w:r>
      <w:r w:rsidR="00C34348" w:rsidRPr="0035185D">
        <w:rPr>
          <w:rFonts w:ascii="Times New Roman" w:hAnsi="Times New Roman"/>
          <w:sz w:val="28"/>
          <w:szCs w:val="28"/>
        </w:rPr>
        <w:t>"</w:t>
      </w:r>
      <w:r w:rsidRPr="0035185D">
        <w:rPr>
          <w:rFonts w:ascii="Times New Roman" w:hAnsi="Times New Roman"/>
          <w:sz w:val="28"/>
          <w:szCs w:val="28"/>
        </w:rPr>
        <w:t>Būvniecības informācijas sistēmas izstrāde</w:t>
      </w:r>
      <w:r w:rsidR="00C34348" w:rsidRPr="0035185D">
        <w:rPr>
          <w:rFonts w:ascii="Times New Roman" w:hAnsi="Times New Roman"/>
          <w:sz w:val="28"/>
          <w:szCs w:val="28"/>
        </w:rPr>
        <w:t>"</w:t>
      </w:r>
      <w:r w:rsidRPr="0035185D">
        <w:rPr>
          <w:rFonts w:ascii="Times New Roman" w:hAnsi="Times New Roman"/>
          <w:sz w:val="28"/>
          <w:szCs w:val="28"/>
        </w:rPr>
        <w:t xml:space="preserve"> (ID.</w:t>
      </w:r>
      <w:r w:rsidR="00E27554">
        <w:rPr>
          <w:rFonts w:ascii="Times New Roman" w:hAnsi="Times New Roman"/>
          <w:sz w:val="28"/>
          <w:szCs w:val="28"/>
        </w:rPr>
        <w:t> </w:t>
      </w:r>
      <w:r w:rsidRPr="0035185D">
        <w:rPr>
          <w:rFonts w:ascii="Times New Roman" w:hAnsi="Times New Roman"/>
          <w:sz w:val="28"/>
          <w:szCs w:val="28"/>
        </w:rPr>
        <w:t>3DP /3.2.2.1.1/08/IPIA/IUMEPLS/004) un Būvniecības valsts kontroles biroja īstenoto darbības programmas "Izaugsme un nodarbinātība" 2.2.1.</w:t>
      </w:r>
      <w:r w:rsidR="00510FCA">
        <w:rPr>
          <w:rFonts w:ascii="Times New Roman" w:hAnsi="Times New Roman"/>
          <w:sz w:val="28"/>
          <w:szCs w:val="28"/>
        </w:rPr>
        <w:t> </w:t>
      </w:r>
      <w:r w:rsidRPr="0035185D">
        <w:rPr>
          <w:rFonts w:ascii="Times New Roman" w:hAnsi="Times New Roman"/>
          <w:sz w:val="28"/>
          <w:szCs w:val="28"/>
        </w:rPr>
        <w:t xml:space="preserve">specifiskā atbalsta mērķa "Nodrošināt publisko datu </w:t>
      </w:r>
      <w:proofErr w:type="spellStart"/>
      <w:r w:rsidRPr="0035185D">
        <w:rPr>
          <w:rFonts w:ascii="Times New Roman" w:hAnsi="Times New Roman"/>
          <w:sz w:val="28"/>
          <w:szCs w:val="28"/>
        </w:rPr>
        <w:t>atkalizmantošanas</w:t>
      </w:r>
      <w:proofErr w:type="spellEnd"/>
      <w:r w:rsidRPr="0035185D">
        <w:rPr>
          <w:rFonts w:ascii="Times New Roman" w:hAnsi="Times New Roman"/>
          <w:sz w:val="28"/>
          <w:szCs w:val="28"/>
        </w:rPr>
        <w:t xml:space="preserve"> pieaugumu un efektīvu publiskās pārvaldes un privātā sektora mijiedarbību" 2.2.1.1.</w:t>
      </w:r>
      <w:r w:rsidR="00510FCA">
        <w:rPr>
          <w:rFonts w:ascii="Times New Roman" w:hAnsi="Times New Roman"/>
          <w:sz w:val="28"/>
          <w:szCs w:val="28"/>
        </w:rPr>
        <w:t> </w:t>
      </w:r>
      <w:r w:rsidRPr="0035185D">
        <w:rPr>
          <w:rFonts w:ascii="Times New Roman" w:hAnsi="Times New Roman"/>
          <w:sz w:val="28"/>
          <w:szCs w:val="28"/>
        </w:rPr>
        <w:t xml:space="preserve">pasākuma "Centralizētu publiskās pārvaldes IKT platformu izveide, publiskās pārvaldes procesu optimizēšana un attīstība" projektu </w:t>
      </w:r>
      <w:r w:rsidR="00C34348" w:rsidRPr="0035185D">
        <w:rPr>
          <w:rFonts w:ascii="Times New Roman" w:hAnsi="Times New Roman"/>
          <w:sz w:val="28"/>
          <w:szCs w:val="28"/>
        </w:rPr>
        <w:t>"</w:t>
      </w:r>
      <w:r w:rsidRPr="0035185D">
        <w:rPr>
          <w:rFonts w:ascii="Times New Roman" w:hAnsi="Times New Roman"/>
          <w:sz w:val="28"/>
          <w:szCs w:val="28"/>
        </w:rPr>
        <w:t>Būvniecības procesu un informācijas sistēmas attīstība (1.</w:t>
      </w:r>
      <w:r w:rsidR="0035185D">
        <w:rPr>
          <w:rFonts w:ascii="Times New Roman" w:hAnsi="Times New Roman"/>
          <w:sz w:val="28"/>
          <w:szCs w:val="28"/>
        </w:rPr>
        <w:t> </w:t>
      </w:r>
      <w:r w:rsidRPr="0035185D">
        <w:rPr>
          <w:rFonts w:ascii="Times New Roman" w:hAnsi="Times New Roman"/>
          <w:sz w:val="28"/>
          <w:szCs w:val="28"/>
        </w:rPr>
        <w:t>kārta)</w:t>
      </w:r>
      <w:r w:rsidR="00C34348" w:rsidRPr="0035185D">
        <w:rPr>
          <w:rFonts w:ascii="Times New Roman" w:hAnsi="Times New Roman"/>
          <w:sz w:val="28"/>
          <w:szCs w:val="28"/>
        </w:rPr>
        <w:t>"</w:t>
      </w:r>
      <w:r w:rsidRPr="0035185D">
        <w:rPr>
          <w:rFonts w:ascii="Times New Roman" w:hAnsi="Times New Roman"/>
          <w:sz w:val="28"/>
          <w:szCs w:val="28"/>
        </w:rPr>
        <w:t xml:space="preserve"> (ID Nr.</w:t>
      </w:r>
      <w:r w:rsidR="0035185D">
        <w:rPr>
          <w:rFonts w:ascii="Times New Roman" w:hAnsi="Times New Roman"/>
          <w:sz w:val="28"/>
          <w:szCs w:val="28"/>
        </w:rPr>
        <w:t> </w:t>
      </w:r>
      <w:r w:rsidRPr="0035185D">
        <w:rPr>
          <w:rFonts w:ascii="Times New Roman" w:hAnsi="Times New Roman"/>
          <w:sz w:val="28"/>
          <w:szCs w:val="28"/>
        </w:rPr>
        <w:t>2.2.1.1/17/I/021). Projekta ietvaros tiks saglabāta un izmantota iepriekš minēto projektu ietvaros izstrādātā BIS funkcionalitāte un tehniskā infrastruktūra, veidojot jaunus BIS funkcionalitātes blokus un attīstot esošos.</w:t>
      </w:r>
    </w:p>
    <w:p w14:paraId="4ADCF778" w14:textId="5FDAFCC5" w:rsidR="00F27D12" w:rsidRPr="0035185D" w:rsidRDefault="00F27D12" w:rsidP="0035185D">
      <w:pPr>
        <w:spacing w:before="0" w:after="0"/>
        <w:ind w:firstLine="709"/>
        <w:jc w:val="both"/>
        <w:rPr>
          <w:rFonts w:ascii="Times New Roman" w:hAnsi="Times New Roman"/>
          <w:sz w:val="28"/>
          <w:szCs w:val="28"/>
        </w:rPr>
      </w:pPr>
      <w:r w:rsidRPr="0035185D">
        <w:rPr>
          <w:rFonts w:ascii="Times New Roman" w:hAnsi="Times New Roman"/>
          <w:sz w:val="28"/>
          <w:szCs w:val="28"/>
        </w:rPr>
        <w:t>Tabulā norādīti BIS attīstības 2.</w:t>
      </w:r>
      <w:r w:rsidR="00E27554">
        <w:rPr>
          <w:rFonts w:ascii="Times New Roman" w:hAnsi="Times New Roman"/>
          <w:sz w:val="28"/>
          <w:szCs w:val="28"/>
        </w:rPr>
        <w:t> </w:t>
      </w:r>
      <w:r w:rsidRPr="0035185D">
        <w:rPr>
          <w:rFonts w:ascii="Times New Roman" w:hAnsi="Times New Roman"/>
          <w:sz w:val="28"/>
          <w:szCs w:val="28"/>
        </w:rPr>
        <w:t>kārtas ietvaros īstenojamie procesi un aprakstīta katra procesa saistība ar 1.</w:t>
      </w:r>
      <w:r w:rsidR="00E27554">
        <w:rPr>
          <w:rFonts w:ascii="Times New Roman" w:hAnsi="Times New Roman"/>
          <w:sz w:val="28"/>
          <w:szCs w:val="28"/>
        </w:rPr>
        <w:t> </w:t>
      </w:r>
      <w:r w:rsidRPr="0035185D">
        <w:rPr>
          <w:rFonts w:ascii="Times New Roman" w:hAnsi="Times New Roman"/>
          <w:sz w:val="28"/>
          <w:szCs w:val="28"/>
        </w:rPr>
        <w:t>kārtā paveikto, precīzi uzskaitot un atspoguļojot katra projekta atsevišķo ieguldījumu.</w:t>
      </w:r>
    </w:p>
    <w:p w14:paraId="2B0D7250" w14:textId="77777777" w:rsidR="001F3805" w:rsidRPr="00F27D12" w:rsidRDefault="001F3805" w:rsidP="00E75D14">
      <w:pPr>
        <w:spacing w:before="0" w:after="0"/>
        <w:ind w:firstLine="284"/>
        <w:jc w:val="both"/>
        <w:rPr>
          <w:rFonts w:ascii="Times New Roman" w:hAnsi="Times New Roman"/>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418"/>
        <w:gridCol w:w="5811"/>
      </w:tblGrid>
      <w:tr w:rsidR="00AF5ECC" w:rsidRPr="0035185D" w14:paraId="16278C55" w14:textId="77777777" w:rsidTr="00F52D1C">
        <w:trPr>
          <w:trHeight w:val="320"/>
        </w:trPr>
        <w:tc>
          <w:tcPr>
            <w:tcW w:w="1838" w:type="dxa"/>
            <w:shd w:val="clear" w:color="auto" w:fill="auto"/>
            <w:noWrap/>
            <w:vAlign w:val="center"/>
            <w:hideMark/>
          </w:tcPr>
          <w:p w14:paraId="1A0E83D9" w14:textId="77777777" w:rsidR="00AF5ECC" w:rsidRPr="0035185D" w:rsidRDefault="00AF5ECC" w:rsidP="00E75D14">
            <w:pPr>
              <w:spacing w:before="0" w:after="0"/>
              <w:rPr>
                <w:rFonts w:ascii="Times New Roman" w:hAnsi="Times New Roman"/>
                <w:b/>
                <w:sz w:val="24"/>
                <w:szCs w:val="24"/>
              </w:rPr>
            </w:pPr>
            <w:r w:rsidRPr="0035185D">
              <w:rPr>
                <w:rFonts w:ascii="Times New Roman" w:hAnsi="Times New Roman"/>
                <w:b/>
                <w:sz w:val="24"/>
                <w:szCs w:val="24"/>
              </w:rPr>
              <w:t>Process</w:t>
            </w:r>
          </w:p>
        </w:tc>
        <w:tc>
          <w:tcPr>
            <w:tcW w:w="1418" w:type="dxa"/>
            <w:shd w:val="clear" w:color="auto" w:fill="auto"/>
            <w:noWrap/>
            <w:vAlign w:val="center"/>
            <w:hideMark/>
          </w:tcPr>
          <w:p w14:paraId="39E4D9B9" w14:textId="733892C8" w:rsidR="00AF5ECC" w:rsidRPr="0035185D" w:rsidRDefault="00AF5ECC" w:rsidP="00E75D14">
            <w:pPr>
              <w:spacing w:before="0" w:after="0"/>
              <w:rPr>
                <w:rFonts w:ascii="Times New Roman" w:hAnsi="Times New Roman"/>
                <w:b/>
                <w:sz w:val="24"/>
                <w:szCs w:val="24"/>
              </w:rPr>
            </w:pPr>
            <w:r w:rsidRPr="0035185D">
              <w:rPr>
                <w:rFonts w:ascii="Times New Roman" w:hAnsi="Times New Roman"/>
                <w:b/>
                <w:sz w:val="24"/>
                <w:szCs w:val="24"/>
              </w:rPr>
              <w:t>Pilnveidots/</w:t>
            </w:r>
            <w:r w:rsidR="001F3805" w:rsidRPr="0035185D">
              <w:rPr>
                <w:rFonts w:ascii="Times New Roman" w:hAnsi="Times New Roman"/>
                <w:b/>
                <w:sz w:val="24"/>
                <w:szCs w:val="24"/>
              </w:rPr>
              <w:t>j</w:t>
            </w:r>
            <w:r w:rsidRPr="0035185D">
              <w:rPr>
                <w:rFonts w:ascii="Times New Roman" w:hAnsi="Times New Roman"/>
                <w:b/>
                <w:sz w:val="24"/>
                <w:szCs w:val="24"/>
              </w:rPr>
              <w:t>auns</w:t>
            </w:r>
          </w:p>
        </w:tc>
        <w:tc>
          <w:tcPr>
            <w:tcW w:w="5811" w:type="dxa"/>
            <w:shd w:val="clear" w:color="auto" w:fill="auto"/>
            <w:noWrap/>
            <w:vAlign w:val="center"/>
            <w:hideMark/>
          </w:tcPr>
          <w:p w14:paraId="1B816966" w14:textId="224E6C34" w:rsidR="00AF5ECC" w:rsidRPr="0035185D" w:rsidRDefault="00AF5ECC" w:rsidP="00E75D14">
            <w:pPr>
              <w:spacing w:before="0" w:after="0"/>
              <w:rPr>
                <w:rFonts w:ascii="Times New Roman" w:hAnsi="Times New Roman"/>
                <w:b/>
                <w:sz w:val="24"/>
                <w:szCs w:val="24"/>
              </w:rPr>
            </w:pPr>
            <w:r w:rsidRPr="0035185D">
              <w:rPr>
                <w:rFonts w:ascii="Times New Roman" w:hAnsi="Times New Roman"/>
                <w:b/>
                <w:sz w:val="24"/>
                <w:szCs w:val="24"/>
              </w:rPr>
              <w:t>Pilnveidojumu un jauninājumu apraksts</w:t>
            </w:r>
          </w:p>
        </w:tc>
      </w:tr>
      <w:tr w:rsidR="00AF5ECC" w:rsidRPr="0035185D" w14:paraId="43C39302" w14:textId="77777777" w:rsidTr="00510FCA">
        <w:trPr>
          <w:trHeight w:val="1799"/>
        </w:trPr>
        <w:tc>
          <w:tcPr>
            <w:tcW w:w="1838" w:type="dxa"/>
            <w:shd w:val="clear" w:color="auto" w:fill="auto"/>
            <w:hideMark/>
          </w:tcPr>
          <w:p w14:paraId="063F477D"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Būvniecības ieceru un būvprojektu izskatīšana un saskaņošana</w:t>
            </w:r>
          </w:p>
        </w:tc>
        <w:tc>
          <w:tcPr>
            <w:tcW w:w="1418" w:type="dxa"/>
            <w:shd w:val="clear" w:color="auto" w:fill="auto"/>
            <w:noWrap/>
            <w:hideMark/>
          </w:tcPr>
          <w:p w14:paraId="44A63923"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Pilnveidots</w:t>
            </w:r>
          </w:p>
        </w:tc>
        <w:tc>
          <w:tcPr>
            <w:tcW w:w="5811" w:type="dxa"/>
            <w:shd w:val="clear" w:color="auto" w:fill="auto"/>
            <w:hideMark/>
          </w:tcPr>
          <w:p w14:paraId="37EACC6E" w14:textId="360D34F4"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BIS attīstības 1.</w:t>
            </w:r>
            <w:r w:rsidR="00510FCA">
              <w:rPr>
                <w:rFonts w:ascii="Times New Roman" w:hAnsi="Times New Roman"/>
                <w:sz w:val="24"/>
                <w:szCs w:val="24"/>
              </w:rPr>
              <w:t> </w:t>
            </w:r>
            <w:r w:rsidRPr="0035185D">
              <w:rPr>
                <w:rFonts w:ascii="Times New Roman" w:hAnsi="Times New Roman"/>
                <w:sz w:val="24"/>
                <w:szCs w:val="24"/>
              </w:rPr>
              <w:t>kārtas ietvaros īstenota pilna ieceres iesniegšanas un saskaņošanas procesa elektronizācija. Procesa pilnveidojumi 2.</w:t>
            </w:r>
            <w:r w:rsidR="00510FCA">
              <w:rPr>
                <w:rFonts w:ascii="Times New Roman" w:hAnsi="Times New Roman"/>
                <w:sz w:val="24"/>
                <w:szCs w:val="24"/>
              </w:rPr>
              <w:t> </w:t>
            </w:r>
            <w:r w:rsidRPr="0035185D">
              <w:rPr>
                <w:rFonts w:ascii="Times New Roman" w:hAnsi="Times New Roman"/>
                <w:sz w:val="24"/>
                <w:szCs w:val="24"/>
              </w:rPr>
              <w:t>kārtā saistīti ar procesa modernizāciju ar BIM iespējām, trešo personu saskaņojumu atbalsta pilnveidojumiem, lietotāja darbību monitoringa izveidi</w:t>
            </w:r>
            <w:r w:rsidR="00C34348" w:rsidRPr="0035185D">
              <w:rPr>
                <w:rFonts w:ascii="Times New Roman" w:hAnsi="Times New Roman"/>
                <w:sz w:val="24"/>
                <w:szCs w:val="24"/>
              </w:rPr>
              <w:t>,</w:t>
            </w:r>
            <w:r w:rsidRPr="0035185D">
              <w:rPr>
                <w:rFonts w:ascii="Times New Roman" w:hAnsi="Times New Roman"/>
                <w:sz w:val="24"/>
                <w:szCs w:val="24"/>
              </w:rPr>
              <w:t xml:space="preserve"> procesa plūsmu pilnveidojumu identificēšanai un inteliģenta palīga izveidi lietotāja atbalstam darbā ar BIS</w:t>
            </w:r>
          </w:p>
        </w:tc>
      </w:tr>
      <w:tr w:rsidR="00AF5ECC" w:rsidRPr="0035185D" w14:paraId="711263C2" w14:textId="77777777" w:rsidTr="0035185D">
        <w:trPr>
          <w:trHeight w:val="1266"/>
        </w:trPr>
        <w:tc>
          <w:tcPr>
            <w:tcW w:w="1838" w:type="dxa"/>
            <w:shd w:val="clear" w:color="auto" w:fill="auto"/>
          </w:tcPr>
          <w:p w14:paraId="40EB7C55"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Būvniecības procesa uzraudzība</w:t>
            </w:r>
          </w:p>
        </w:tc>
        <w:tc>
          <w:tcPr>
            <w:tcW w:w="1418" w:type="dxa"/>
            <w:shd w:val="clear" w:color="auto" w:fill="auto"/>
            <w:noWrap/>
          </w:tcPr>
          <w:p w14:paraId="250DA318"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Pilnveidots</w:t>
            </w:r>
          </w:p>
        </w:tc>
        <w:tc>
          <w:tcPr>
            <w:tcW w:w="5811" w:type="dxa"/>
            <w:shd w:val="clear" w:color="auto" w:fill="auto"/>
          </w:tcPr>
          <w:p w14:paraId="17369DDF" w14:textId="4EB5C92A"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BIS attīstības 1.</w:t>
            </w:r>
            <w:r w:rsidR="00510FCA">
              <w:rPr>
                <w:rFonts w:ascii="Times New Roman" w:hAnsi="Times New Roman"/>
                <w:sz w:val="24"/>
                <w:szCs w:val="24"/>
              </w:rPr>
              <w:t> </w:t>
            </w:r>
            <w:r w:rsidRPr="0035185D">
              <w:rPr>
                <w:rFonts w:ascii="Times New Roman" w:hAnsi="Times New Roman"/>
                <w:sz w:val="24"/>
                <w:szCs w:val="24"/>
              </w:rPr>
              <w:t>kārtas ietvaros izstrādātā funkcionalitāte risku uzraudzības risinājumam tiks papildināta ar specifisk</w:t>
            </w:r>
            <w:r w:rsidR="00C34348" w:rsidRPr="0035185D">
              <w:rPr>
                <w:rFonts w:ascii="Times New Roman" w:hAnsi="Times New Roman"/>
                <w:sz w:val="24"/>
                <w:szCs w:val="24"/>
              </w:rPr>
              <w:t>iem</w:t>
            </w:r>
            <w:r w:rsidRPr="0035185D">
              <w:rPr>
                <w:rFonts w:ascii="Times New Roman" w:hAnsi="Times New Roman"/>
                <w:sz w:val="24"/>
                <w:szCs w:val="24"/>
              </w:rPr>
              <w:t xml:space="preserve"> risku izvērtēšanas parametr</w:t>
            </w:r>
            <w:r w:rsidR="00C34348" w:rsidRPr="0035185D">
              <w:rPr>
                <w:rFonts w:ascii="Times New Roman" w:hAnsi="Times New Roman"/>
                <w:sz w:val="24"/>
                <w:szCs w:val="24"/>
              </w:rPr>
              <w:t>iem, k</w:t>
            </w:r>
            <w:r w:rsidRPr="0035185D">
              <w:rPr>
                <w:rFonts w:ascii="Times New Roman" w:hAnsi="Times New Roman"/>
                <w:sz w:val="24"/>
                <w:szCs w:val="24"/>
              </w:rPr>
              <w:t>ā arī ar būvniecību saistīto valsts pārvaldes pakalpojumu uzskaites risinājumu</w:t>
            </w:r>
          </w:p>
        </w:tc>
      </w:tr>
      <w:tr w:rsidR="00AF5ECC" w:rsidRPr="0035185D" w14:paraId="4D1E18A3" w14:textId="77777777" w:rsidTr="0035185D">
        <w:trPr>
          <w:trHeight w:val="1257"/>
        </w:trPr>
        <w:tc>
          <w:tcPr>
            <w:tcW w:w="1838" w:type="dxa"/>
            <w:shd w:val="clear" w:color="auto" w:fill="auto"/>
            <w:hideMark/>
          </w:tcPr>
          <w:p w14:paraId="698A07E1"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Būvju ekspluatācijas uzraudzība</w:t>
            </w:r>
          </w:p>
        </w:tc>
        <w:tc>
          <w:tcPr>
            <w:tcW w:w="1418" w:type="dxa"/>
            <w:shd w:val="clear" w:color="auto" w:fill="auto"/>
            <w:noWrap/>
            <w:hideMark/>
          </w:tcPr>
          <w:p w14:paraId="6F5D2D0F"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Pilnveidots</w:t>
            </w:r>
          </w:p>
        </w:tc>
        <w:tc>
          <w:tcPr>
            <w:tcW w:w="5811" w:type="dxa"/>
            <w:shd w:val="clear" w:color="auto" w:fill="auto"/>
            <w:hideMark/>
          </w:tcPr>
          <w:p w14:paraId="64968EFC" w14:textId="4D309955"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BIS attīstības 1.</w:t>
            </w:r>
            <w:r w:rsidR="00510FCA">
              <w:rPr>
                <w:rFonts w:ascii="Times New Roman" w:hAnsi="Times New Roman"/>
                <w:sz w:val="24"/>
                <w:szCs w:val="24"/>
              </w:rPr>
              <w:t> </w:t>
            </w:r>
            <w:r w:rsidRPr="0035185D">
              <w:rPr>
                <w:rFonts w:ascii="Times New Roman" w:hAnsi="Times New Roman"/>
                <w:sz w:val="24"/>
                <w:szCs w:val="24"/>
              </w:rPr>
              <w:t>kārtas ietvaros izstrādāta funkcionalitāte, kas izdala būvniecību no būves ekspluatācijas. Procesa pilnveidojumi 2.</w:t>
            </w:r>
            <w:r w:rsidR="00510FCA">
              <w:rPr>
                <w:rFonts w:ascii="Times New Roman" w:hAnsi="Times New Roman"/>
                <w:sz w:val="24"/>
                <w:szCs w:val="24"/>
              </w:rPr>
              <w:t> </w:t>
            </w:r>
            <w:r w:rsidRPr="0035185D">
              <w:rPr>
                <w:rFonts w:ascii="Times New Roman" w:hAnsi="Times New Roman"/>
                <w:sz w:val="24"/>
                <w:szCs w:val="24"/>
              </w:rPr>
              <w:t>kārtā saistīti ar ekspluatācijas lietu atbalsta nodrošinājumu, tai skaitā pilnvarojumu/deleģējumu funkcionalitāti un objekta risku aprēķina izveidi</w:t>
            </w:r>
          </w:p>
        </w:tc>
      </w:tr>
      <w:tr w:rsidR="00AF5ECC" w:rsidRPr="0035185D" w14:paraId="6CB8C130" w14:textId="77777777" w:rsidTr="0035185D">
        <w:trPr>
          <w:trHeight w:val="560"/>
        </w:trPr>
        <w:tc>
          <w:tcPr>
            <w:tcW w:w="1838" w:type="dxa"/>
            <w:shd w:val="clear" w:color="auto" w:fill="auto"/>
          </w:tcPr>
          <w:p w14:paraId="16A3F996"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Mājas lietu pārvaldība</w:t>
            </w:r>
          </w:p>
        </w:tc>
        <w:tc>
          <w:tcPr>
            <w:tcW w:w="1418" w:type="dxa"/>
            <w:shd w:val="clear" w:color="auto" w:fill="auto"/>
            <w:noWrap/>
          </w:tcPr>
          <w:p w14:paraId="2BAAB733"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Jauns</w:t>
            </w:r>
          </w:p>
        </w:tc>
        <w:tc>
          <w:tcPr>
            <w:tcW w:w="5811" w:type="dxa"/>
            <w:shd w:val="clear" w:color="auto" w:fill="auto"/>
          </w:tcPr>
          <w:p w14:paraId="4F42F2D9" w14:textId="62AC4CFB"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2. kārtā jauns process saistīts ar mājas lietu vešanas funkcionalitātes izveidi, pārvaldnieku reģistru un saistīto ekspluatācijas lietu atbalsta nodrošinājumu daudzdzīvokļu māju pārvaldniekiem, tai skaitā lēmumu skaņošanas/pieņemšanas funkcionalitāti</w:t>
            </w:r>
          </w:p>
        </w:tc>
      </w:tr>
      <w:tr w:rsidR="00AF5ECC" w:rsidRPr="0035185D" w14:paraId="1C4DA780" w14:textId="77777777" w:rsidTr="0035185D">
        <w:trPr>
          <w:trHeight w:val="560"/>
        </w:trPr>
        <w:tc>
          <w:tcPr>
            <w:tcW w:w="1838" w:type="dxa"/>
            <w:shd w:val="clear" w:color="auto" w:fill="auto"/>
            <w:hideMark/>
          </w:tcPr>
          <w:p w14:paraId="06D848CD"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Būvkomersantu datu pārvaldība</w:t>
            </w:r>
          </w:p>
        </w:tc>
        <w:tc>
          <w:tcPr>
            <w:tcW w:w="1418" w:type="dxa"/>
            <w:shd w:val="clear" w:color="auto" w:fill="auto"/>
            <w:noWrap/>
            <w:hideMark/>
          </w:tcPr>
          <w:p w14:paraId="326D856A"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Pilnveidots</w:t>
            </w:r>
          </w:p>
        </w:tc>
        <w:tc>
          <w:tcPr>
            <w:tcW w:w="5811" w:type="dxa"/>
            <w:shd w:val="clear" w:color="auto" w:fill="auto"/>
            <w:hideMark/>
          </w:tcPr>
          <w:p w14:paraId="2EA3FC0A" w14:textId="23DFDC26"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BIS attīstības 1. kārtā izstrādātā būvkomersantu klasifikācija tiks papildināt</w:t>
            </w:r>
            <w:r w:rsidR="00982E5F" w:rsidRPr="0035185D">
              <w:rPr>
                <w:rFonts w:ascii="Times New Roman" w:hAnsi="Times New Roman"/>
                <w:sz w:val="24"/>
                <w:szCs w:val="24"/>
              </w:rPr>
              <w:t>a</w:t>
            </w:r>
            <w:r w:rsidR="00C34348" w:rsidRPr="0035185D">
              <w:rPr>
                <w:rFonts w:ascii="Times New Roman" w:hAnsi="Times New Roman"/>
                <w:sz w:val="24"/>
                <w:szCs w:val="24"/>
              </w:rPr>
              <w:t>,</w:t>
            </w:r>
            <w:r w:rsidRPr="0035185D">
              <w:rPr>
                <w:rFonts w:ascii="Times New Roman" w:hAnsi="Times New Roman"/>
                <w:sz w:val="24"/>
                <w:szCs w:val="24"/>
              </w:rPr>
              <w:t xml:space="preserve"> paredzot pilnveidot klasifikāciju atbilstoši </w:t>
            </w:r>
            <w:r w:rsidR="00550466" w:rsidRPr="0035185D">
              <w:rPr>
                <w:rFonts w:ascii="Times New Roman" w:hAnsi="Times New Roman"/>
                <w:sz w:val="24"/>
                <w:szCs w:val="24"/>
              </w:rPr>
              <w:t>2022.</w:t>
            </w:r>
            <w:r w:rsidR="00207C33" w:rsidRPr="0035185D">
              <w:rPr>
                <w:rFonts w:ascii="Times New Roman" w:hAnsi="Times New Roman"/>
                <w:sz w:val="24"/>
                <w:szCs w:val="24"/>
              </w:rPr>
              <w:t xml:space="preserve"> </w:t>
            </w:r>
            <w:r w:rsidR="00550466" w:rsidRPr="0035185D">
              <w:rPr>
                <w:rFonts w:ascii="Times New Roman" w:hAnsi="Times New Roman"/>
                <w:sz w:val="24"/>
                <w:szCs w:val="24"/>
              </w:rPr>
              <w:t>gada 10.</w:t>
            </w:r>
            <w:r w:rsidR="00207C33" w:rsidRPr="0035185D">
              <w:rPr>
                <w:rFonts w:ascii="Times New Roman" w:hAnsi="Times New Roman"/>
                <w:sz w:val="24"/>
                <w:szCs w:val="24"/>
              </w:rPr>
              <w:t xml:space="preserve"> </w:t>
            </w:r>
            <w:r w:rsidR="00550466" w:rsidRPr="0035185D">
              <w:rPr>
                <w:rFonts w:ascii="Times New Roman" w:hAnsi="Times New Roman"/>
                <w:sz w:val="24"/>
                <w:szCs w:val="24"/>
              </w:rPr>
              <w:t>maija grozījumiem Ministru kabineta 2016.</w:t>
            </w:r>
            <w:r w:rsidR="00207C33" w:rsidRPr="0035185D">
              <w:rPr>
                <w:rFonts w:ascii="Times New Roman" w:hAnsi="Times New Roman"/>
                <w:sz w:val="24"/>
                <w:szCs w:val="24"/>
              </w:rPr>
              <w:t xml:space="preserve"> </w:t>
            </w:r>
            <w:r w:rsidR="00550466" w:rsidRPr="0035185D">
              <w:rPr>
                <w:rFonts w:ascii="Times New Roman" w:hAnsi="Times New Roman"/>
                <w:sz w:val="24"/>
                <w:szCs w:val="24"/>
              </w:rPr>
              <w:t>gada 12.</w:t>
            </w:r>
            <w:r w:rsidR="00207C33" w:rsidRPr="0035185D">
              <w:rPr>
                <w:rFonts w:ascii="Times New Roman" w:hAnsi="Times New Roman"/>
                <w:sz w:val="24"/>
                <w:szCs w:val="24"/>
              </w:rPr>
              <w:t xml:space="preserve"> </w:t>
            </w:r>
            <w:r w:rsidR="00550466" w:rsidRPr="0035185D">
              <w:rPr>
                <w:rFonts w:ascii="Times New Roman" w:hAnsi="Times New Roman"/>
                <w:sz w:val="24"/>
                <w:szCs w:val="24"/>
              </w:rPr>
              <w:t>aprīļa noteikumos Nr.</w:t>
            </w:r>
            <w:r w:rsidR="001920B4">
              <w:rPr>
                <w:rFonts w:ascii="Times New Roman" w:hAnsi="Times New Roman"/>
                <w:sz w:val="24"/>
                <w:szCs w:val="24"/>
              </w:rPr>
              <w:t> </w:t>
            </w:r>
            <w:r w:rsidR="00550466" w:rsidRPr="0035185D">
              <w:rPr>
                <w:rFonts w:ascii="Times New Roman" w:hAnsi="Times New Roman"/>
                <w:sz w:val="24"/>
                <w:szCs w:val="24"/>
              </w:rPr>
              <w:t xml:space="preserve">211 </w:t>
            </w:r>
            <w:r w:rsidR="00207C33" w:rsidRPr="0035185D">
              <w:rPr>
                <w:rFonts w:ascii="Times New Roman" w:hAnsi="Times New Roman"/>
                <w:sz w:val="24"/>
                <w:szCs w:val="24"/>
              </w:rPr>
              <w:t>"</w:t>
            </w:r>
            <w:r w:rsidR="00550466" w:rsidRPr="0035185D">
              <w:rPr>
                <w:rFonts w:ascii="Times New Roman" w:hAnsi="Times New Roman"/>
                <w:sz w:val="24"/>
                <w:szCs w:val="24"/>
              </w:rPr>
              <w:t>Būvkomersantu klasifikācijas noteikumi</w:t>
            </w:r>
            <w:r w:rsidR="00207C33" w:rsidRPr="0035185D">
              <w:rPr>
                <w:rFonts w:ascii="Times New Roman" w:hAnsi="Times New Roman"/>
                <w:sz w:val="24"/>
                <w:szCs w:val="24"/>
              </w:rPr>
              <w:t>"</w:t>
            </w:r>
          </w:p>
        </w:tc>
      </w:tr>
      <w:tr w:rsidR="00AF5ECC" w:rsidRPr="0035185D" w14:paraId="67632F50" w14:textId="77777777" w:rsidTr="0035185D">
        <w:trPr>
          <w:trHeight w:val="959"/>
        </w:trPr>
        <w:tc>
          <w:tcPr>
            <w:tcW w:w="1838" w:type="dxa"/>
            <w:shd w:val="clear" w:color="auto" w:fill="auto"/>
            <w:hideMark/>
          </w:tcPr>
          <w:p w14:paraId="6A1FAD1E" w14:textId="2166A124" w:rsidR="00AF5ECC" w:rsidRPr="0035185D" w:rsidRDefault="00AF5ECC" w:rsidP="00E75D14">
            <w:pPr>
              <w:spacing w:before="0" w:after="0"/>
              <w:rPr>
                <w:rFonts w:ascii="Times New Roman" w:hAnsi="Times New Roman"/>
                <w:sz w:val="24"/>
                <w:szCs w:val="24"/>
              </w:rPr>
            </w:pPr>
            <w:proofErr w:type="spellStart"/>
            <w:r w:rsidRPr="0035185D">
              <w:rPr>
                <w:rFonts w:ascii="Times New Roman" w:hAnsi="Times New Roman"/>
                <w:sz w:val="24"/>
                <w:szCs w:val="24"/>
              </w:rPr>
              <w:lastRenderedPageBreak/>
              <w:t>Būvspeciālistu</w:t>
            </w:r>
            <w:proofErr w:type="spellEnd"/>
            <w:r w:rsidRPr="0035185D">
              <w:rPr>
                <w:rFonts w:ascii="Times New Roman" w:hAnsi="Times New Roman"/>
                <w:sz w:val="24"/>
                <w:szCs w:val="24"/>
              </w:rPr>
              <w:t xml:space="preserve"> datu pārvaldība</w:t>
            </w:r>
          </w:p>
        </w:tc>
        <w:tc>
          <w:tcPr>
            <w:tcW w:w="1418" w:type="dxa"/>
            <w:shd w:val="clear" w:color="auto" w:fill="auto"/>
            <w:noWrap/>
            <w:hideMark/>
          </w:tcPr>
          <w:p w14:paraId="5C414D03"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Pilnveidots</w:t>
            </w:r>
          </w:p>
        </w:tc>
        <w:tc>
          <w:tcPr>
            <w:tcW w:w="5811" w:type="dxa"/>
            <w:shd w:val="clear" w:color="auto" w:fill="auto"/>
            <w:hideMark/>
          </w:tcPr>
          <w:p w14:paraId="50344242" w14:textId="34E3F891"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 xml:space="preserve">BIS attīstības 1. kārtas ietvaros izstrādātā funkcionalitāte, kas nodrošina </w:t>
            </w:r>
            <w:proofErr w:type="spellStart"/>
            <w:r w:rsidRPr="0035185D">
              <w:rPr>
                <w:rFonts w:ascii="Times New Roman" w:hAnsi="Times New Roman"/>
                <w:sz w:val="24"/>
                <w:szCs w:val="24"/>
              </w:rPr>
              <w:t>būvspeciālistu</w:t>
            </w:r>
            <w:proofErr w:type="spellEnd"/>
            <w:r w:rsidRPr="0035185D">
              <w:rPr>
                <w:rFonts w:ascii="Times New Roman" w:hAnsi="Times New Roman"/>
                <w:sz w:val="24"/>
                <w:szCs w:val="24"/>
              </w:rPr>
              <w:t xml:space="preserve"> datu uzkrāšanu sertificēto </w:t>
            </w:r>
            <w:proofErr w:type="spellStart"/>
            <w:r w:rsidRPr="0035185D">
              <w:rPr>
                <w:rFonts w:ascii="Times New Roman" w:hAnsi="Times New Roman"/>
                <w:sz w:val="24"/>
                <w:szCs w:val="24"/>
              </w:rPr>
              <w:t>būvspeciālistu</w:t>
            </w:r>
            <w:proofErr w:type="spellEnd"/>
            <w:r w:rsidRPr="0035185D">
              <w:rPr>
                <w:rFonts w:ascii="Times New Roman" w:hAnsi="Times New Roman"/>
                <w:sz w:val="24"/>
                <w:szCs w:val="24"/>
              </w:rPr>
              <w:t xml:space="preserve"> reģistrā, tiks papildināta ar darba laika uzskaites datu analīzes un apstrādes iespējām, tos sasaistot ar jau esošajiem </w:t>
            </w:r>
            <w:proofErr w:type="spellStart"/>
            <w:r w:rsidRPr="0035185D">
              <w:rPr>
                <w:rFonts w:ascii="Times New Roman" w:hAnsi="Times New Roman"/>
                <w:sz w:val="24"/>
                <w:szCs w:val="24"/>
              </w:rPr>
              <w:t>būvspeciālistu</w:t>
            </w:r>
            <w:proofErr w:type="spellEnd"/>
            <w:r w:rsidRPr="0035185D">
              <w:rPr>
                <w:rFonts w:ascii="Times New Roman" w:hAnsi="Times New Roman"/>
                <w:sz w:val="24"/>
                <w:szCs w:val="24"/>
              </w:rPr>
              <w:t xml:space="preserve"> datiem</w:t>
            </w:r>
          </w:p>
        </w:tc>
      </w:tr>
      <w:tr w:rsidR="00AF5ECC" w:rsidRPr="0035185D" w14:paraId="75D1A697" w14:textId="77777777" w:rsidTr="0035185D">
        <w:trPr>
          <w:trHeight w:val="1393"/>
        </w:trPr>
        <w:tc>
          <w:tcPr>
            <w:tcW w:w="1838" w:type="dxa"/>
            <w:shd w:val="clear" w:color="auto" w:fill="auto"/>
            <w:hideMark/>
          </w:tcPr>
          <w:p w14:paraId="631AEEEB" w14:textId="27FEB381"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 xml:space="preserve">Ēku </w:t>
            </w:r>
            <w:bookmarkStart w:id="3" w:name="_Hlk133307012"/>
            <w:r w:rsidR="0035185D">
              <w:rPr>
                <w:rFonts w:ascii="Times New Roman" w:hAnsi="Times New Roman"/>
                <w:sz w:val="24"/>
                <w:szCs w:val="24"/>
              </w:rPr>
              <w:t>energoefektivi</w:t>
            </w:r>
            <w:r w:rsidR="0035185D">
              <w:rPr>
                <w:rFonts w:ascii="Times New Roman" w:hAnsi="Times New Roman"/>
                <w:sz w:val="24"/>
                <w:szCs w:val="24"/>
              </w:rPr>
              <w:softHyphen/>
            </w:r>
            <w:r w:rsidRPr="0035185D">
              <w:rPr>
                <w:rFonts w:ascii="Times New Roman" w:hAnsi="Times New Roman"/>
                <w:sz w:val="24"/>
                <w:szCs w:val="24"/>
              </w:rPr>
              <w:t>tātes</w:t>
            </w:r>
            <w:bookmarkEnd w:id="3"/>
            <w:r w:rsidRPr="0035185D">
              <w:rPr>
                <w:rFonts w:ascii="Times New Roman" w:hAnsi="Times New Roman"/>
                <w:sz w:val="24"/>
                <w:szCs w:val="24"/>
              </w:rPr>
              <w:t xml:space="preserve"> pārvaldība</w:t>
            </w:r>
          </w:p>
        </w:tc>
        <w:tc>
          <w:tcPr>
            <w:tcW w:w="1418" w:type="dxa"/>
            <w:shd w:val="clear" w:color="auto" w:fill="auto"/>
            <w:noWrap/>
            <w:hideMark/>
          </w:tcPr>
          <w:p w14:paraId="1B4CABED"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Pilnveidots</w:t>
            </w:r>
          </w:p>
        </w:tc>
        <w:tc>
          <w:tcPr>
            <w:tcW w:w="5811" w:type="dxa"/>
            <w:shd w:val="clear" w:color="auto" w:fill="auto"/>
            <w:hideMark/>
          </w:tcPr>
          <w:p w14:paraId="676C74EB" w14:textId="720F400B"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BIS attīstības 1. kārtas ietvaros ir īstenot</w:t>
            </w:r>
            <w:r w:rsidR="00207C33" w:rsidRPr="0035185D">
              <w:rPr>
                <w:rFonts w:ascii="Times New Roman" w:hAnsi="Times New Roman"/>
                <w:sz w:val="24"/>
                <w:szCs w:val="24"/>
              </w:rPr>
              <w:t>a</w:t>
            </w:r>
            <w:r w:rsidRPr="0035185D">
              <w:rPr>
                <w:rFonts w:ascii="Times New Roman" w:hAnsi="Times New Roman"/>
                <w:sz w:val="24"/>
                <w:szCs w:val="24"/>
              </w:rPr>
              <w:t xml:space="preserve"> divu reģistru sasaiste ar būvniecības lietām. Procesa pilnveidojumi 2. kārtas ietvaros nodrošinās atbalstu neatkarīgo ekspertu darbā, aprēķinu un novērtējumu izstrādē, kā arī pilnveidos izejas datu iegūšanas procesu minēto aprēķinu veikšanai</w:t>
            </w:r>
          </w:p>
        </w:tc>
      </w:tr>
      <w:tr w:rsidR="00AF5ECC" w:rsidRPr="0035185D" w14:paraId="623F28AD" w14:textId="77777777" w:rsidTr="0035185D">
        <w:trPr>
          <w:trHeight w:val="1393"/>
        </w:trPr>
        <w:tc>
          <w:tcPr>
            <w:tcW w:w="1838" w:type="dxa"/>
            <w:shd w:val="clear" w:color="auto" w:fill="auto"/>
          </w:tcPr>
          <w:p w14:paraId="06F0DA3B"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Apziņošanas un informēšanas process</w:t>
            </w:r>
          </w:p>
        </w:tc>
        <w:tc>
          <w:tcPr>
            <w:tcW w:w="1418" w:type="dxa"/>
            <w:shd w:val="clear" w:color="auto" w:fill="auto"/>
            <w:noWrap/>
          </w:tcPr>
          <w:p w14:paraId="60F0C826"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Pilnveidots</w:t>
            </w:r>
          </w:p>
        </w:tc>
        <w:tc>
          <w:tcPr>
            <w:tcW w:w="5811" w:type="dxa"/>
            <w:shd w:val="clear" w:color="auto" w:fill="auto"/>
          </w:tcPr>
          <w:p w14:paraId="103B34EC" w14:textId="0682A255"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BIS attīstības 1. kārtas ietvaros ir izstrādāts atgādinājumu saņemšanas e-pakalpojums, taču</w:t>
            </w:r>
            <w:r w:rsidR="00207C33" w:rsidRPr="0035185D">
              <w:rPr>
                <w:rFonts w:ascii="Times New Roman" w:hAnsi="Times New Roman"/>
                <w:sz w:val="24"/>
                <w:szCs w:val="24"/>
              </w:rPr>
              <w:t>,</w:t>
            </w:r>
            <w:r w:rsidRPr="0035185D">
              <w:rPr>
                <w:rFonts w:ascii="Times New Roman" w:hAnsi="Times New Roman"/>
                <w:sz w:val="24"/>
                <w:szCs w:val="24"/>
              </w:rPr>
              <w:t xml:space="preserve"> ņemot vērā BIS procesu dažādību un savstarpējo saistību</w:t>
            </w:r>
            <w:r w:rsidR="00207C33" w:rsidRPr="0035185D">
              <w:rPr>
                <w:rFonts w:ascii="Times New Roman" w:hAnsi="Times New Roman"/>
                <w:sz w:val="24"/>
                <w:szCs w:val="24"/>
              </w:rPr>
              <w:t>,</w:t>
            </w:r>
            <w:r w:rsidRPr="0035185D">
              <w:rPr>
                <w:rFonts w:ascii="Times New Roman" w:hAnsi="Times New Roman"/>
                <w:sz w:val="24"/>
                <w:szCs w:val="24"/>
              </w:rPr>
              <w:t xml:space="preserve"> 2. kārtas ietvaros tiks izstrādāt</w:t>
            </w:r>
            <w:r w:rsidR="00207C33" w:rsidRPr="0035185D">
              <w:rPr>
                <w:rFonts w:ascii="Times New Roman" w:hAnsi="Times New Roman"/>
                <w:sz w:val="24"/>
                <w:szCs w:val="24"/>
              </w:rPr>
              <w:t>a</w:t>
            </w:r>
            <w:r w:rsidRPr="0035185D">
              <w:rPr>
                <w:rFonts w:ascii="Times New Roman" w:hAnsi="Times New Roman"/>
                <w:sz w:val="24"/>
                <w:szCs w:val="24"/>
              </w:rPr>
              <w:t xml:space="preserve"> atsevišķ</w:t>
            </w:r>
            <w:r w:rsidR="00207C33" w:rsidRPr="0035185D">
              <w:rPr>
                <w:rFonts w:ascii="Times New Roman" w:hAnsi="Times New Roman"/>
                <w:sz w:val="24"/>
                <w:szCs w:val="24"/>
              </w:rPr>
              <w:t>a</w:t>
            </w:r>
            <w:r w:rsidRPr="0035185D">
              <w:rPr>
                <w:rFonts w:ascii="Times New Roman" w:hAnsi="Times New Roman"/>
                <w:sz w:val="24"/>
                <w:szCs w:val="24"/>
              </w:rPr>
              <w:t xml:space="preserve"> apziņošanas un informēšanas procesa atbalsta funkcionalitāte, </w:t>
            </w:r>
            <w:r w:rsidR="00207C33" w:rsidRPr="0035185D">
              <w:rPr>
                <w:rFonts w:ascii="Times New Roman" w:hAnsi="Times New Roman"/>
                <w:sz w:val="24"/>
                <w:szCs w:val="24"/>
              </w:rPr>
              <w:t>lai</w:t>
            </w:r>
            <w:r w:rsidRPr="0035185D">
              <w:rPr>
                <w:rFonts w:ascii="Times New Roman" w:hAnsi="Times New Roman"/>
                <w:sz w:val="24"/>
                <w:szCs w:val="24"/>
              </w:rPr>
              <w:t xml:space="preserve"> </w:t>
            </w:r>
            <w:proofErr w:type="spellStart"/>
            <w:r w:rsidRPr="0035185D">
              <w:rPr>
                <w:rFonts w:ascii="Times New Roman" w:hAnsi="Times New Roman"/>
                <w:sz w:val="24"/>
                <w:szCs w:val="24"/>
              </w:rPr>
              <w:t>efektivizēt</w:t>
            </w:r>
            <w:r w:rsidR="00207C33" w:rsidRPr="0035185D">
              <w:rPr>
                <w:rFonts w:ascii="Times New Roman" w:hAnsi="Times New Roman"/>
                <w:sz w:val="24"/>
                <w:szCs w:val="24"/>
              </w:rPr>
              <w:t>u</w:t>
            </w:r>
            <w:proofErr w:type="spellEnd"/>
            <w:r w:rsidRPr="0035185D">
              <w:rPr>
                <w:rFonts w:ascii="Times New Roman" w:hAnsi="Times New Roman"/>
                <w:sz w:val="24"/>
                <w:szCs w:val="24"/>
              </w:rPr>
              <w:t xml:space="preserve"> informācijas aprit</w:t>
            </w:r>
            <w:r w:rsidR="00207C33" w:rsidRPr="0035185D">
              <w:rPr>
                <w:rFonts w:ascii="Times New Roman" w:hAnsi="Times New Roman"/>
                <w:sz w:val="24"/>
                <w:szCs w:val="24"/>
              </w:rPr>
              <w:t>i</w:t>
            </w:r>
            <w:r w:rsidRPr="0035185D">
              <w:rPr>
                <w:rFonts w:ascii="Times New Roman" w:hAnsi="Times New Roman"/>
                <w:sz w:val="24"/>
                <w:szCs w:val="24"/>
              </w:rPr>
              <w:t xml:space="preserve"> būvniecības procesa ietvaros. </w:t>
            </w:r>
            <w:r w:rsidR="00207C33" w:rsidRPr="0035185D">
              <w:rPr>
                <w:rFonts w:ascii="Times New Roman" w:hAnsi="Times New Roman"/>
                <w:sz w:val="24"/>
                <w:szCs w:val="24"/>
              </w:rPr>
              <w:t>T</w:t>
            </w:r>
            <w:r w:rsidRPr="0035185D">
              <w:rPr>
                <w:rFonts w:ascii="Times New Roman" w:hAnsi="Times New Roman"/>
                <w:sz w:val="24"/>
                <w:szCs w:val="24"/>
              </w:rPr>
              <w:t>iks izstrādāta arī mobilo iekārtu lietotne ar attiecīgu apziņošanas un informēšanas funkcionalitāti</w:t>
            </w:r>
          </w:p>
        </w:tc>
      </w:tr>
      <w:tr w:rsidR="00AF5ECC" w:rsidRPr="0035185D" w14:paraId="6E52019D" w14:textId="77777777" w:rsidTr="0035185D">
        <w:trPr>
          <w:trHeight w:val="340"/>
        </w:trPr>
        <w:tc>
          <w:tcPr>
            <w:tcW w:w="1838" w:type="dxa"/>
            <w:shd w:val="clear" w:color="auto" w:fill="auto"/>
          </w:tcPr>
          <w:p w14:paraId="2C08622B" w14:textId="453BB875"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Pilnvarošanas/</w:t>
            </w:r>
            <w:r w:rsidR="00510FCA">
              <w:rPr>
                <w:rFonts w:ascii="Times New Roman" w:hAnsi="Times New Roman"/>
                <w:sz w:val="24"/>
                <w:szCs w:val="24"/>
              </w:rPr>
              <w:br/>
            </w:r>
            <w:r w:rsidRPr="0035185D">
              <w:rPr>
                <w:rFonts w:ascii="Times New Roman" w:hAnsi="Times New Roman"/>
                <w:sz w:val="24"/>
                <w:szCs w:val="24"/>
              </w:rPr>
              <w:t>deleģēšanas procesa pārvaldība</w:t>
            </w:r>
          </w:p>
        </w:tc>
        <w:tc>
          <w:tcPr>
            <w:tcW w:w="1418" w:type="dxa"/>
            <w:shd w:val="clear" w:color="auto" w:fill="auto"/>
            <w:noWrap/>
          </w:tcPr>
          <w:p w14:paraId="58AAE5FC"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Pilnveidots</w:t>
            </w:r>
          </w:p>
        </w:tc>
        <w:tc>
          <w:tcPr>
            <w:tcW w:w="5811" w:type="dxa"/>
            <w:shd w:val="clear" w:color="auto" w:fill="auto"/>
          </w:tcPr>
          <w:p w14:paraId="2F45D0A3" w14:textId="1989196B"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 xml:space="preserve">BIS attīstības 2. kārtas ietvaros tiks izveidota pilnvarošanas/deleģēšanas procesa pārvaldības funkcionalitāte stabilai e-pakalpojumu nodrošināšanai atbilstoši tiesību apjomam pilnvarošanas/deleģēšanas procesa ietvaros. Tiks pilnveidota pieprasījumu apstrādes (piekļuves nodrošinājuma) funkcionalitāte, lai nodrošinātu trešo pušu piekļuvi būvniecības un ekspluatācijas lietām, </w:t>
            </w:r>
            <w:r w:rsidR="00207C33" w:rsidRPr="0035185D">
              <w:rPr>
                <w:rFonts w:ascii="Times New Roman" w:hAnsi="Times New Roman"/>
                <w:sz w:val="24"/>
                <w:szCs w:val="24"/>
              </w:rPr>
              <w:t>kā arī</w:t>
            </w:r>
            <w:r w:rsidRPr="0035185D">
              <w:rPr>
                <w:rFonts w:ascii="Times New Roman" w:hAnsi="Times New Roman"/>
                <w:sz w:val="24"/>
                <w:szCs w:val="24"/>
              </w:rPr>
              <w:t xml:space="preserve"> citu organizāciju piekļuvi pēc pieprasījuma</w:t>
            </w:r>
            <w:r w:rsidR="00207C33" w:rsidRPr="0035185D">
              <w:rPr>
                <w:rFonts w:ascii="Times New Roman" w:hAnsi="Times New Roman"/>
                <w:sz w:val="24"/>
                <w:szCs w:val="24"/>
              </w:rPr>
              <w:t xml:space="preserve"> un</w:t>
            </w:r>
            <w:r w:rsidRPr="0035185D">
              <w:rPr>
                <w:rFonts w:ascii="Times New Roman" w:hAnsi="Times New Roman"/>
                <w:sz w:val="24"/>
                <w:szCs w:val="24"/>
              </w:rPr>
              <w:t xml:space="preserve"> automatizētu piekļuv</w:t>
            </w:r>
            <w:r w:rsidR="00207C33" w:rsidRPr="0035185D">
              <w:rPr>
                <w:rFonts w:ascii="Times New Roman" w:hAnsi="Times New Roman"/>
                <w:sz w:val="24"/>
                <w:szCs w:val="24"/>
              </w:rPr>
              <w:t>i</w:t>
            </w:r>
            <w:r w:rsidRPr="0035185D">
              <w:rPr>
                <w:rFonts w:ascii="Times New Roman" w:hAnsi="Times New Roman"/>
                <w:sz w:val="24"/>
                <w:szCs w:val="24"/>
              </w:rPr>
              <w:t xml:space="preserve"> būvvaldes būvinspektoriem</w:t>
            </w:r>
          </w:p>
        </w:tc>
      </w:tr>
      <w:tr w:rsidR="00AF5ECC" w:rsidRPr="0035185D" w14:paraId="23A2B0A6" w14:textId="77777777" w:rsidTr="0035185D">
        <w:trPr>
          <w:trHeight w:val="340"/>
        </w:trPr>
        <w:tc>
          <w:tcPr>
            <w:tcW w:w="1838" w:type="dxa"/>
            <w:shd w:val="clear" w:color="auto" w:fill="auto"/>
            <w:hideMark/>
          </w:tcPr>
          <w:p w14:paraId="5B14DF97" w14:textId="3E39FAD4"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Būvniecības atkritumu/</w:t>
            </w:r>
            <w:r w:rsidR="00EA0E56">
              <w:rPr>
                <w:rFonts w:ascii="Times New Roman" w:hAnsi="Times New Roman"/>
                <w:sz w:val="24"/>
                <w:szCs w:val="24"/>
              </w:rPr>
              <w:br/>
            </w:r>
            <w:r w:rsidRPr="0035185D">
              <w:rPr>
                <w:rFonts w:ascii="Times New Roman" w:hAnsi="Times New Roman"/>
                <w:sz w:val="24"/>
                <w:szCs w:val="24"/>
              </w:rPr>
              <w:t>būvgružu uzskaite</w:t>
            </w:r>
          </w:p>
        </w:tc>
        <w:tc>
          <w:tcPr>
            <w:tcW w:w="1418" w:type="dxa"/>
            <w:shd w:val="clear" w:color="auto" w:fill="auto"/>
            <w:noWrap/>
            <w:hideMark/>
          </w:tcPr>
          <w:p w14:paraId="4AD291ED" w14:textId="77777777"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Jauns</w:t>
            </w:r>
          </w:p>
        </w:tc>
        <w:tc>
          <w:tcPr>
            <w:tcW w:w="5811" w:type="dxa"/>
            <w:shd w:val="clear" w:color="auto" w:fill="auto"/>
            <w:hideMark/>
          </w:tcPr>
          <w:p w14:paraId="0B35046C" w14:textId="162A5219" w:rsidR="00AF5ECC" w:rsidRPr="0035185D" w:rsidRDefault="00AF5ECC" w:rsidP="00E75D14">
            <w:pPr>
              <w:spacing w:before="0" w:after="0"/>
              <w:rPr>
                <w:rFonts w:ascii="Times New Roman" w:hAnsi="Times New Roman"/>
                <w:sz w:val="24"/>
                <w:szCs w:val="24"/>
              </w:rPr>
            </w:pPr>
            <w:r w:rsidRPr="0035185D">
              <w:rPr>
                <w:rFonts w:ascii="Times New Roman" w:hAnsi="Times New Roman"/>
                <w:sz w:val="24"/>
                <w:szCs w:val="24"/>
              </w:rPr>
              <w:t xml:space="preserve">BIS attīstības 2. kārtas ietvaros tiks izveidots datu apmaiņas risinājums starp atkritumu pārvadājumu un apsaimniekošanai lietoto </w:t>
            </w:r>
            <w:r w:rsidR="00583D01" w:rsidRPr="0035185D">
              <w:rPr>
                <w:rFonts w:ascii="Times New Roman" w:hAnsi="Times New Roman"/>
                <w:sz w:val="24"/>
                <w:szCs w:val="24"/>
              </w:rPr>
              <w:t>Atkritumu pārvadājumu uzskaites sistēmu (</w:t>
            </w:r>
            <w:r w:rsidRPr="0035185D">
              <w:rPr>
                <w:rFonts w:ascii="Times New Roman" w:hAnsi="Times New Roman"/>
                <w:sz w:val="24"/>
                <w:szCs w:val="24"/>
              </w:rPr>
              <w:t>APUS</w:t>
            </w:r>
            <w:r w:rsidR="00583D01" w:rsidRPr="0035185D">
              <w:rPr>
                <w:rFonts w:ascii="Times New Roman" w:hAnsi="Times New Roman"/>
                <w:sz w:val="24"/>
                <w:szCs w:val="24"/>
              </w:rPr>
              <w:t>)</w:t>
            </w:r>
            <w:r w:rsidRPr="0035185D">
              <w:rPr>
                <w:rFonts w:ascii="Times New Roman" w:hAnsi="Times New Roman"/>
                <w:sz w:val="24"/>
                <w:szCs w:val="24"/>
              </w:rPr>
              <w:t xml:space="preserve"> un BIS un izstrādāts būvniecības atkritumu informācijas pārvaldības atbalsta process, lai nodrošinātu informācijas pieejamību un izsekojamību</w:t>
            </w:r>
          </w:p>
        </w:tc>
      </w:tr>
      <w:tr w:rsidR="000D1DDF" w:rsidRPr="0035185D" w14:paraId="1DAF7D1B" w14:textId="77777777" w:rsidTr="0035185D">
        <w:trPr>
          <w:trHeight w:val="340"/>
        </w:trPr>
        <w:tc>
          <w:tcPr>
            <w:tcW w:w="1838" w:type="dxa"/>
            <w:shd w:val="clear" w:color="auto" w:fill="auto"/>
          </w:tcPr>
          <w:p w14:paraId="5FE03286" w14:textId="581C89ED" w:rsidR="000D1DDF" w:rsidRPr="0035185D" w:rsidRDefault="000D1DDF" w:rsidP="00E75D14">
            <w:pPr>
              <w:spacing w:before="0" w:after="0"/>
              <w:rPr>
                <w:rFonts w:ascii="Times New Roman" w:hAnsi="Times New Roman"/>
                <w:sz w:val="24"/>
                <w:szCs w:val="24"/>
              </w:rPr>
            </w:pPr>
            <w:r w:rsidRPr="000D1DDF">
              <w:rPr>
                <w:rFonts w:ascii="Times New Roman" w:hAnsi="Times New Roman"/>
                <w:sz w:val="24"/>
                <w:szCs w:val="24"/>
              </w:rPr>
              <w:t>Pilnveidots būvdarbu finanšu informācijas un būvlaukumos nodarbināto darba laika uzskaites atbalsta process</w:t>
            </w:r>
          </w:p>
        </w:tc>
        <w:tc>
          <w:tcPr>
            <w:tcW w:w="1418" w:type="dxa"/>
            <w:shd w:val="clear" w:color="auto" w:fill="auto"/>
            <w:noWrap/>
          </w:tcPr>
          <w:p w14:paraId="36FF22EF" w14:textId="27E5AEAA" w:rsidR="000D1DDF" w:rsidRPr="0035185D" w:rsidRDefault="000D1DDF" w:rsidP="00E75D14">
            <w:pPr>
              <w:spacing w:before="0" w:after="0"/>
              <w:rPr>
                <w:rFonts w:ascii="Times New Roman" w:hAnsi="Times New Roman"/>
                <w:sz w:val="24"/>
                <w:szCs w:val="24"/>
              </w:rPr>
            </w:pPr>
            <w:r>
              <w:rPr>
                <w:rFonts w:ascii="Times New Roman" w:hAnsi="Times New Roman"/>
                <w:sz w:val="24"/>
                <w:szCs w:val="24"/>
              </w:rPr>
              <w:t>Pilnveidots</w:t>
            </w:r>
          </w:p>
        </w:tc>
        <w:tc>
          <w:tcPr>
            <w:tcW w:w="5811" w:type="dxa"/>
            <w:shd w:val="clear" w:color="auto" w:fill="auto"/>
          </w:tcPr>
          <w:p w14:paraId="74EC0602" w14:textId="3D96C02E" w:rsidR="000D1DDF" w:rsidRPr="0035185D" w:rsidRDefault="000D1DDF" w:rsidP="00E75D14">
            <w:pPr>
              <w:spacing w:before="0" w:after="0"/>
              <w:rPr>
                <w:rFonts w:ascii="Times New Roman" w:hAnsi="Times New Roman"/>
                <w:sz w:val="24"/>
                <w:szCs w:val="24"/>
              </w:rPr>
            </w:pPr>
            <w:r w:rsidRPr="000D1DDF">
              <w:rPr>
                <w:rFonts w:ascii="Times New Roman" w:hAnsi="Times New Roman"/>
                <w:sz w:val="24"/>
                <w:szCs w:val="24"/>
              </w:rPr>
              <w:t>BIS attīstības 2. kārtas ietvaros tiks pilnveidots VEDLUDB datu apmaiņas risinājums, kas paredz datu apmaiņu ar EDLUS. Tādējādi tiks pilnveidots un vienkāršots būvdarbu finanšu informācijas un būvlaukumos nodarbināto darba laika atbalsta process</w:t>
            </w:r>
          </w:p>
        </w:tc>
      </w:tr>
      <w:tr w:rsidR="000D1DDF" w:rsidRPr="0035185D" w14:paraId="37247532" w14:textId="77777777" w:rsidTr="0035185D">
        <w:trPr>
          <w:trHeight w:val="340"/>
        </w:trPr>
        <w:tc>
          <w:tcPr>
            <w:tcW w:w="1838" w:type="dxa"/>
            <w:shd w:val="clear" w:color="auto" w:fill="auto"/>
          </w:tcPr>
          <w:p w14:paraId="6575BB2F" w14:textId="149AE719" w:rsidR="000D1DDF" w:rsidRPr="000D1DDF" w:rsidRDefault="000D1DDF" w:rsidP="00E75D14">
            <w:pPr>
              <w:spacing w:before="0" w:after="0"/>
              <w:rPr>
                <w:rFonts w:ascii="Times New Roman" w:hAnsi="Times New Roman"/>
                <w:sz w:val="24"/>
                <w:szCs w:val="24"/>
              </w:rPr>
            </w:pPr>
            <w:r w:rsidRPr="000D1DDF">
              <w:rPr>
                <w:rFonts w:ascii="Times New Roman" w:hAnsi="Times New Roman"/>
                <w:sz w:val="24"/>
                <w:szCs w:val="24"/>
              </w:rPr>
              <w:t>Izveidots būvprojektu ekspertīzes pārvaldības process</w:t>
            </w:r>
          </w:p>
        </w:tc>
        <w:tc>
          <w:tcPr>
            <w:tcW w:w="1418" w:type="dxa"/>
            <w:shd w:val="clear" w:color="auto" w:fill="auto"/>
            <w:noWrap/>
          </w:tcPr>
          <w:p w14:paraId="709AE1FF" w14:textId="593E3EAA" w:rsidR="000D1DDF" w:rsidRDefault="000D1DDF" w:rsidP="00E75D14">
            <w:pPr>
              <w:spacing w:before="0" w:after="0"/>
              <w:rPr>
                <w:rFonts w:ascii="Times New Roman" w:hAnsi="Times New Roman"/>
                <w:sz w:val="24"/>
                <w:szCs w:val="24"/>
              </w:rPr>
            </w:pPr>
            <w:r>
              <w:rPr>
                <w:rFonts w:ascii="Times New Roman" w:hAnsi="Times New Roman"/>
                <w:sz w:val="24"/>
                <w:szCs w:val="24"/>
              </w:rPr>
              <w:t>Jauns</w:t>
            </w:r>
          </w:p>
        </w:tc>
        <w:tc>
          <w:tcPr>
            <w:tcW w:w="5811" w:type="dxa"/>
            <w:shd w:val="clear" w:color="auto" w:fill="auto"/>
          </w:tcPr>
          <w:p w14:paraId="00DCF15F" w14:textId="3A828E38" w:rsidR="000D1DDF" w:rsidRPr="000D1DDF" w:rsidRDefault="000D1DDF" w:rsidP="00E75D14">
            <w:pPr>
              <w:spacing w:before="0" w:after="0"/>
              <w:rPr>
                <w:rFonts w:ascii="Times New Roman" w:hAnsi="Times New Roman"/>
                <w:sz w:val="24"/>
                <w:szCs w:val="24"/>
              </w:rPr>
            </w:pPr>
            <w:r w:rsidRPr="000D1DDF">
              <w:rPr>
                <w:rFonts w:ascii="Times New Roman" w:hAnsi="Times New Roman"/>
                <w:sz w:val="24"/>
                <w:szCs w:val="24"/>
              </w:rPr>
              <w:t>BIS attīstības 2. kārtas tiks izveidots jauns process, kas nodrošina būvprojektu ekspertīzes pārvaldību BIS un būvprojekta ekspertīzes veicēja lomu un darba vietas izveidi</w:t>
            </w:r>
          </w:p>
        </w:tc>
      </w:tr>
      <w:tr w:rsidR="000D1DDF" w:rsidRPr="0035185D" w14:paraId="18587746" w14:textId="77777777" w:rsidTr="0035185D">
        <w:trPr>
          <w:trHeight w:val="340"/>
        </w:trPr>
        <w:tc>
          <w:tcPr>
            <w:tcW w:w="1838" w:type="dxa"/>
            <w:shd w:val="clear" w:color="auto" w:fill="auto"/>
          </w:tcPr>
          <w:p w14:paraId="51671A4E" w14:textId="7E782312" w:rsidR="000D1DDF" w:rsidRPr="000D1DDF" w:rsidRDefault="000D1DDF" w:rsidP="00E75D14">
            <w:pPr>
              <w:spacing w:before="0" w:after="0"/>
              <w:rPr>
                <w:rFonts w:ascii="Times New Roman" w:hAnsi="Times New Roman"/>
                <w:sz w:val="24"/>
                <w:szCs w:val="24"/>
              </w:rPr>
            </w:pPr>
            <w:r w:rsidRPr="000D1DDF">
              <w:rPr>
                <w:rFonts w:ascii="Times New Roman" w:hAnsi="Times New Roman"/>
                <w:sz w:val="24"/>
                <w:szCs w:val="24"/>
              </w:rPr>
              <w:t xml:space="preserve">Izveidots BIS datu apmaiņas </w:t>
            </w:r>
            <w:proofErr w:type="spellStart"/>
            <w:r w:rsidRPr="000D1DDF">
              <w:rPr>
                <w:rFonts w:ascii="Times New Roman" w:hAnsi="Times New Roman"/>
                <w:sz w:val="24"/>
                <w:szCs w:val="24"/>
              </w:rPr>
              <w:lastRenderedPageBreak/>
              <w:t>saskarņu</w:t>
            </w:r>
            <w:proofErr w:type="spellEnd"/>
            <w:r w:rsidRPr="000D1DDF">
              <w:rPr>
                <w:rFonts w:ascii="Times New Roman" w:hAnsi="Times New Roman"/>
                <w:sz w:val="24"/>
                <w:szCs w:val="24"/>
              </w:rPr>
              <w:t xml:space="preserve"> administrēšanas process</w:t>
            </w:r>
          </w:p>
        </w:tc>
        <w:tc>
          <w:tcPr>
            <w:tcW w:w="1418" w:type="dxa"/>
            <w:shd w:val="clear" w:color="auto" w:fill="auto"/>
            <w:noWrap/>
          </w:tcPr>
          <w:p w14:paraId="7B6909E2" w14:textId="1F94E4BF" w:rsidR="000D1DDF" w:rsidRDefault="000D1DDF" w:rsidP="00E75D14">
            <w:pPr>
              <w:spacing w:before="0" w:after="0"/>
              <w:rPr>
                <w:rFonts w:ascii="Times New Roman" w:hAnsi="Times New Roman"/>
                <w:sz w:val="24"/>
                <w:szCs w:val="24"/>
              </w:rPr>
            </w:pPr>
            <w:r>
              <w:rPr>
                <w:rFonts w:ascii="Times New Roman" w:hAnsi="Times New Roman"/>
                <w:sz w:val="24"/>
                <w:szCs w:val="24"/>
              </w:rPr>
              <w:lastRenderedPageBreak/>
              <w:t>Pilnveidots</w:t>
            </w:r>
          </w:p>
        </w:tc>
        <w:tc>
          <w:tcPr>
            <w:tcW w:w="5811" w:type="dxa"/>
            <w:shd w:val="clear" w:color="auto" w:fill="auto"/>
          </w:tcPr>
          <w:p w14:paraId="07AD245B" w14:textId="5B576EBD" w:rsidR="000D1DDF" w:rsidRPr="000D1DDF" w:rsidRDefault="000D1DDF" w:rsidP="00E75D14">
            <w:pPr>
              <w:spacing w:before="0" w:after="0"/>
              <w:rPr>
                <w:rFonts w:ascii="Times New Roman" w:hAnsi="Times New Roman"/>
                <w:sz w:val="24"/>
                <w:szCs w:val="24"/>
              </w:rPr>
            </w:pPr>
            <w:r w:rsidRPr="000D1DDF">
              <w:rPr>
                <w:rFonts w:ascii="Times New Roman" w:hAnsi="Times New Roman"/>
                <w:sz w:val="24"/>
                <w:szCs w:val="24"/>
              </w:rPr>
              <w:t xml:space="preserve">BIS attīstības 2. kārtas ietvaros tiks pilnveidots esošais BIS datu apmaiņas </w:t>
            </w:r>
            <w:proofErr w:type="spellStart"/>
            <w:r w:rsidRPr="000D1DDF">
              <w:rPr>
                <w:rFonts w:ascii="Times New Roman" w:hAnsi="Times New Roman"/>
                <w:sz w:val="24"/>
                <w:szCs w:val="24"/>
              </w:rPr>
              <w:t>saskarņu</w:t>
            </w:r>
            <w:proofErr w:type="spellEnd"/>
            <w:r w:rsidRPr="000D1DDF">
              <w:rPr>
                <w:rFonts w:ascii="Times New Roman" w:hAnsi="Times New Roman"/>
                <w:sz w:val="24"/>
                <w:szCs w:val="24"/>
              </w:rPr>
              <w:t xml:space="preserve"> administrēšanas process, </w:t>
            </w:r>
            <w:r w:rsidRPr="000D1DDF">
              <w:rPr>
                <w:rFonts w:ascii="Times New Roman" w:hAnsi="Times New Roman"/>
                <w:sz w:val="24"/>
                <w:szCs w:val="24"/>
              </w:rPr>
              <w:lastRenderedPageBreak/>
              <w:t>nodrošinot koplietošanas datu apmaiņas servisu pārcelšanu uz vienotu pārvaldības un uzturēšanas platformu</w:t>
            </w:r>
          </w:p>
        </w:tc>
      </w:tr>
    </w:tbl>
    <w:p w14:paraId="335F9B89" w14:textId="77777777" w:rsidR="00F27D12" w:rsidRPr="00F52D1C" w:rsidRDefault="00F27D12" w:rsidP="00E75D14">
      <w:pPr>
        <w:spacing w:before="0" w:after="0"/>
        <w:rPr>
          <w:rFonts w:ascii="Times New Roman" w:hAnsi="Times New Roman"/>
        </w:rPr>
      </w:pPr>
    </w:p>
    <w:p w14:paraId="75DE9854" w14:textId="3EF9B6B1" w:rsidR="00F27D12" w:rsidRPr="0035185D" w:rsidRDefault="00F27D12" w:rsidP="0035185D">
      <w:pPr>
        <w:spacing w:before="0" w:after="0"/>
        <w:ind w:firstLine="709"/>
        <w:jc w:val="both"/>
        <w:rPr>
          <w:rFonts w:ascii="Times New Roman" w:hAnsi="Times New Roman"/>
          <w:b/>
          <w:sz w:val="28"/>
          <w:szCs w:val="28"/>
        </w:rPr>
      </w:pPr>
      <w:r w:rsidRPr="0035185D">
        <w:rPr>
          <w:rFonts w:ascii="Times New Roman" w:hAnsi="Times New Roman"/>
          <w:sz w:val="28"/>
          <w:szCs w:val="28"/>
        </w:rPr>
        <w:t>Papildinot BIS attīstības 1.</w:t>
      </w:r>
      <w:r w:rsidR="00EA0E56">
        <w:rPr>
          <w:rFonts w:ascii="Times New Roman" w:hAnsi="Times New Roman"/>
          <w:sz w:val="28"/>
          <w:szCs w:val="28"/>
        </w:rPr>
        <w:t> </w:t>
      </w:r>
      <w:r w:rsidRPr="0035185D">
        <w:rPr>
          <w:rFonts w:ascii="Times New Roman" w:hAnsi="Times New Roman"/>
          <w:sz w:val="28"/>
          <w:szCs w:val="28"/>
        </w:rPr>
        <w:t>kārtas projektā paveikto, 2.</w:t>
      </w:r>
      <w:r w:rsidR="00EA0E56">
        <w:rPr>
          <w:rFonts w:ascii="Times New Roman" w:hAnsi="Times New Roman"/>
          <w:sz w:val="28"/>
          <w:szCs w:val="28"/>
        </w:rPr>
        <w:t> </w:t>
      </w:r>
      <w:r w:rsidRPr="0035185D">
        <w:rPr>
          <w:rFonts w:ascii="Times New Roman" w:hAnsi="Times New Roman"/>
          <w:sz w:val="28"/>
          <w:szCs w:val="28"/>
        </w:rPr>
        <w:t xml:space="preserve">kārtas ietvaros papildus tabulā minēto procesu attīstībai tiks veikta mobilo iekārtu lietotnes izstrāde, kas vienkāršos gan apziņošanas un informēšanas procesu, gan piekļuvi BIS datiem un procesiem, tādējādi sniedzot svarīgu atbalstu BIS lietotājiem </w:t>
      </w:r>
      <w:r w:rsidR="00207C33" w:rsidRPr="0035185D">
        <w:rPr>
          <w:rFonts w:ascii="Times New Roman" w:hAnsi="Times New Roman"/>
          <w:sz w:val="28"/>
          <w:szCs w:val="28"/>
        </w:rPr>
        <w:t>–</w:t>
      </w:r>
      <w:r w:rsidRPr="0035185D">
        <w:rPr>
          <w:rFonts w:ascii="Times New Roman" w:hAnsi="Times New Roman"/>
          <w:sz w:val="28"/>
          <w:szCs w:val="28"/>
        </w:rPr>
        <w:t xml:space="preserve"> sevišķi būvniecības ierosinātājiem un uzņēmēju pārstāvjiem, kas cieši saistīti ar būvniecības lietas vešanas procesiem. Tiks papildinātas esošās integrācijas ar citu iestāžu sistēmām, kā arī īstenoti pilnveidojumi</w:t>
      </w:r>
      <w:r w:rsidR="00153F5D" w:rsidRPr="0035185D">
        <w:rPr>
          <w:rFonts w:ascii="Times New Roman" w:hAnsi="Times New Roman"/>
          <w:sz w:val="28"/>
          <w:szCs w:val="28"/>
        </w:rPr>
        <w:t>, lai ievērotu</w:t>
      </w:r>
      <w:r w:rsidRPr="0035185D">
        <w:rPr>
          <w:rFonts w:ascii="Times New Roman" w:hAnsi="Times New Roman"/>
          <w:sz w:val="28"/>
          <w:szCs w:val="28"/>
        </w:rPr>
        <w:t xml:space="preserve"> </w:t>
      </w:r>
      <w:r w:rsidR="00F6564F" w:rsidRPr="0035185D">
        <w:rPr>
          <w:rFonts w:ascii="Times New Roman" w:hAnsi="Times New Roman"/>
          <w:sz w:val="28"/>
          <w:szCs w:val="28"/>
        </w:rPr>
        <w:t>Eiropas Parlamenta un Padomes 2016.</w:t>
      </w:r>
      <w:r w:rsidR="00EA0E56">
        <w:rPr>
          <w:rFonts w:ascii="Times New Roman" w:hAnsi="Times New Roman"/>
          <w:sz w:val="28"/>
          <w:szCs w:val="28"/>
        </w:rPr>
        <w:t> </w:t>
      </w:r>
      <w:r w:rsidR="00F6564F" w:rsidRPr="0035185D">
        <w:rPr>
          <w:rFonts w:ascii="Times New Roman" w:hAnsi="Times New Roman"/>
          <w:sz w:val="28"/>
          <w:szCs w:val="28"/>
        </w:rPr>
        <w:t>gada 27.</w:t>
      </w:r>
      <w:r w:rsidR="00EA0E56">
        <w:rPr>
          <w:rFonts w:ascii="Times New Roman" w:hAnsi="Times New Roman"/>
          <w:sz w:val="28"/>
          <w:szCs w:val="28"/>
        </w:rPr>
        <w:t> </w:t>
      </w:r>
      <w:r w:rsidR="00F6564F" w:rsidRPr="0035185D">
        <w:rPr>
          <w:rFonts w:ascii="Times New Roman" w:hAnsi="Times New Roman"/>
          <w:sz w:val="28"/>
          <w:szCs w:val="28"/>
        </w:rPr>
        <w:t>aprīļa Regul</w:t>
      </w:r>
      <w:r w:rsidR="00153F5D" w:rsidRPr="0035185D">
        <w:rPr>
          <w:rFonts w:ascii="Times New Roman" w:hAnsi="Times New Roman"/>
          <w:sz w:val="28"/>
          <w:szCs w:val="28"/>
        </w:rPr>
        <w:t>u</w:t>
      </w:r>
      <w:r w:rsidR="00F6564F" w:rsidRPr="0035185D">
        <w:rPr>
          <w:rFonts w:ascii="Times New Roman" w:hAnsi="Times New Roman"/>
          <w:sz w:val="28"/>
          <w:szCs w:val="28"/>
        </w:rPr>
        <w:t xml:space="preserve"> (ES) Nr.</w:t>
      </w:r>
      <w:r w:rsidR="00EA0E56">
        <w:rPr>
          <w:rFonts w:ascii="Times New Roman" w:hAnsi="Times New Roman"/>
          <w:sz w:val="28"/>
          <w:szCs w:val="28"/>
        </w:rPr>
        <w:t> </w:t>
      </w:r>
      <w:r w:rsidR="00F6564F" w:rsidRPr="0035185D">
        <w:rPr>
          <w:rFonts w:ascii="Times New Roman" w:hAnsi="Times New Roman"/>
          <w:sz w:val="28"/>
          <w:szCs w:val="28"/>
        </w:rPr>
        <w:t>2016/679 par fizisku personu aizsardzību attiecībā uz personas datu apstrādi un šādu datu brīvu apriti un ar ko atceļ Direktīvu 95/46/EK (Vispārīgā datu aizsardzības regula)</w:t>
      </w:r>
      <w:r w:rsidR="00153F5D" w:rsidRPr="0035185D">
        <w:rPr>
          <w:rFonts w:ascii="Times New Roman" w:hAnsi="Times New Roman"/>
          <w:sz w:val="28"/>
          <w:szCs w:val="28"/>
        </w:rPr>
        <w:t>,</w:t>
      </w:r>
      <w:r w:rsidRPr="0035185D">
        <w:rPr>
          <w:rFonts w:ascii="Times New Roman" w:hAnsi="Times New Roman"/>
          <w:sz w:val="28"/>
          <w:szCs w:val="28"/>
        </w:rPr>
        <w:t xml:space="preserve"> automatizējot nepieciešamo pārskatu sagatavošanu par pakalpojumiem, kuri izstrādāti līdz 2018.</w:t>
      </w:r>
      <w:r w:rsidR="00EE1409">
        <w:rPr>
          <w:rFonts w:ascii="Times New Roman" w:hAnsi="Times New Roman"/>
          <w:sz w:val="28"/>
          <w:szCs w:val="28"/>
        </w:rPr>
        <w:t> </w:t>
      </w:r>
      <w:r w:rsidRPr="0035185D">
        <w:rPr>
          <w:rFonts w:ascii="Times New Roman" w:hAnsi="Times New Roman"/>
          <w:sz w:val="28"/>
          <w:szCs w:val="28"/>
        </w:rPr>
        <w:t>gada 1.</w:t>
      </w:r>
      <w:r w:rsidR="00EE1409">
        <w:rPr>
          <w:rFonts w:ascii="Times New Roman" w:hAnsi="Times New Roman"/>
          <w:sz w:val="28"/>
          <w:szCs w:val="28"/>
        </w:rPr>
        <w:t> </w:t>
      </w:r>
      <w:r w:rsidRPr="0035185D">
        <w:rPr>
          <w:rFonts w:ascii="Times New Roman" w:hAnsi="Times New Roman"/>
          <w:sz w:val="28"/>
          <w:szCs w:val="28"/>
        </w:rPr>
        <w:t>jūlijam (atbilstoši Ministru kabineta 2017.</w:t>
      </w:r>
      <w:r w:rsidR="00EA0E56">
        <w:rPr>
          <w:rFonts w:ascii="Times New Roman" w:hAnsi="Times New Roman"/>
          <w:sz w:val="28"/>
          <w:szCs w:val="28"/>
        </w:rPr>
        <w:t> </w:t>
      </w:r>
      <w:r w:rsidRPr="0035185D">
        <w:rPr>
          <w:rFonts w:ascii="Times New Roman" w:hAnsi="Times New Roman"/>
          <w:sz w:val="28"/>
          <w:szCs w:val="28"/>
        </w:rPr>
        <w:t>gada 4.</w:t>
      </w:r>
      <w:r w:rsidR="00EA0E56">
        <w:rPr>
          <w:rFonts w:ascii="Times New Roman" w:hAnsi="Times New Roman"/>
          <w:sz w:val="28"/>
          <w:szCs w:val="28"/>
        </w:rPr>
        <w:t> </w:t>
      </w:r>
      <w:r w:rsidRPr="0035185D">
        <w:rPr>
          <w:rFonts w:ascii="Times New Roman" w:hAnsi="Times New Roman"/>
          <w:sz w:val="28"/>
          <w:szCs w:val="28"/>
        </w:rPr>
        <w:t>jūlija noteikumiem Nr.</w:t>
      </w:r>
      <w:r w:rsidR="00EA0E56">
        <w:rPr>
          <w:rFonts w:ascii="Times New Roman" w:hAnsi="Times New Roman"/>
          <w:sz w:val="28"/>
          <w:szCs w:val="28"/>
        </w:rPr>
        <w:t> </w:t>
      </w:r>
      <w:r w:rsidRPr="0035185D">
        <w:rPr>
          <w:rFonts w:ascii="Times New Roman" w:hAnsi="Times New Roman"/>
          <w:sz w:val="28"/>
          <w:szCs w:val="28"/>
        </w:rPr>
        <w:t xml:space="preserve">402 </w:t>
      </w:r>
      <w:r w:rsidR="00207C33" w:rsidRPr="0035185D">
        <w:rPr>
          <w:rFonts w:ascii="Times New Roman" w:hAnsi="Times New Roman"/>
          <w:sz w:val="28"/>
          <w:szCs w:val="28"/>
        </w:rPr>
        <w:t>"</w:t>
      </w:r>
      <w:r w:rsidRPr="0035185D">
        <w:rPr>
          <w:rFonts w:ascii="Times New Roman" w:hAnsi="Times New Roman"/>
          <w:sz w:val="28"/>
          <w:szCs w:val="28"/>
        </w:rPr>
        <w:t>Valsts pārvaldes e-pakalpojumu noteikumi</w:t>
      </w:r>
      <w:r w:rsidR="00207C33" w:rsidRPr="0035185D">
        <w:rPr>
          <w:rFonts w:ascii="Times New Roman" w:hAnsi="Times New Roman"/>
          <w:sz w:val="28"/>
          <w:szCs w:val="28"/>
        </w:rPr>
        <w:t>"</w:t>
      </w:r>
      <w:r w:rsidRPr="0035185D">
        <w:rPr>
          <w:rFonts w:ascii="Times New Roman" w:hAnsi="Times New Roman"/>
          <w:sz w:val="28"/>
          <w:szCs w:val="28"/>
        </w:rPr>
        <w:t>). Piemēram, lai nodrošinātu Vispārīgās datu aizsardzības regulas prasības, ir nepieciešams no BIS iegūt dažād</w:t>
      </w:r>
      <w:r w:rsidR="00153F5D" w:rsidRPr="0035185D">
        <w:rPr>
          <w:rFonts w:ascii="Times New Roman" w:hAnsi="Times New Roman"/>
          <w:sz w:val="28"/>
          <w:szCs w:val="28"/>
        </w:rPr>
        <w:t>u</w:t>
      </w:r>
      <w:r w:rsidRPr="0035185D">
        <w:rPr>
          <w:rFonts w:ascii="Times New Roman" w:hAnsi="Times New Roman"/>
          <w:sz w:val="28"/>
          <w:szCs w:val="28"/>
        </w:rPr>
        <w:t xml:space="preserve">s </w:t>
      </w:r>
      <w:r w:rsidR="00153F5D" w:rsidRPr="0035185D">
        <w:rPr>
          <w:rFonts w:ascii="Times New Roman" w:hAnsi="Times New Roman"/>
          <w:sz w:val="28"/>
          <w:szCs w:val="28"/>
        </w:rPr>
        <w:t>pārskatus</w:t>
      </w:r>
      <w:r w:rsidRPr="0035185D">
        <w:rPr>
          <w:rFonts w:ascii="Times New Roman" w:hAnsi="Times New Roman"/>
          <w:sz w:val="28"/>
          <w:szCs w:val="28"/>
        </w:rPr>
        <w:t xml:space="preserve"> vai atbildēt uz pieprasījumiem par datu izmantošanas atbilstību. Lai to varētu paveikt ātri, jāizstrādā risinājums automātiskai datu iegūšanai no BIS. Ar manuālu procesu automatizāciju tiks </w:t>
      </w:r>
      <w:r w:rsidR="00153F5D" w:rsidRPr="0035185D">
        <w:rPr>
          <w:rFonts w:ascii="Times New Roman" w:hAnsi="Times New Roman"/>
          <w:sz w:val="28"/>
          <w:szCs w:val="28"/>
        </w:rPr>
        <w:t>samazināts</w:t>
      </w:r>
      <w:r w:rsidRPr="0035185D">
        <w:rPr>
          <w:rFonts w:ascii="Times New Roman" w:hAnsi="Times New Roman"/>
          <w:sz w:val="28"/>
          <w:szCs w:val="28"/>
        </w:rPr>
        <w:t xml:space="preserve"> ne tikai darbību veikšanai nepieciešam</w:t>
      </w:r>
      <w:r w:rsidR="00153F5D" w:rsidRPr="0035185D">
        <w:rPr>
          <w:rFonts w:ascii="Times New Roman" w:hAnsi="Times New Roman"/>
          <w:sz w:val="28"/>
          <w:szCs w:val="28"/>
        </w:rPr>
        <w:t>ais</w:t>
      </w:r>
      <w:r w:rsidRPr="0035185D">
        <w:rPr>
          <w:rFonts w:ascii="Times New Roman" w:hAnsi="Times New Roman"/>
          <w:sz w:val="28"/>
          <w:szCs w:val="28"/>
        </w:rPr>
        <w:t xml:space="preserve"> laik</w:t>
      </w:r>
      <w:r w:rsidR="00153F5D" w:rsidRPr="0035185D">
        <w:rPr>
          <w:rFonts w:ascii="Times New Roman" w:hAnsi="Times New Roman"/>
          <w:sz w:val="28"/>
          <w:szCs w:val="28"/>
        </w:rPr>
        <w:t>s</w:t>
      </w:r>
      <w:r w:rsidRPr="0035185D">
        <w:rPr>
          <w:rFonts w:ascii="Times New Roman" w:hAnsi="Times New Roman"/>
          <w:sz w:val="28"/>
          <w:szCs w:val="28"/>
        </w:rPr>
        <w:t>, bet arī tiks veicināta fizisko personu datu aizsardzība, samazinot risku trešajām personām piekļūt šiem datiem</w:t>
      </w:r>
      <w:r w:rsidR="00EA0E56">
        <w:rPr>
          <w:rFonts w:ascii="Times New Roman" w:hAnsi="Times New Roman"/>
          <w:sz w:val="28"/>
          <w:szCs w:val="28"/>
        </w:rPr>
        <w:t>.</w:t>
      </w:r>
    </w:p>
    <w:p w14:paraId="09565EF0" w14:textId="77777777" w:rsidR="00F27D12" w:rsidRPr="00F52D1C" w:rsidRDefault="00F27D12" w:rsidP="00E75D14">
      <w:pPr>
        <w:spacing w:before="0" w:after="0"/>
        <w:rPr>
          <w:rFonts w:ascii="Times New Roman" w:hAnsi="Times New Roman"/>
          <w:sz w:val="24"/>
          <w:szCs w:val="24"/>
        </w:rPr>
      </w:pPr>
    </w:p>
    <w:p w14:paraId="5184CCC4" w14:textId="1E451E7E" w:rsidR="00F27D12" w:rsidRPr="00BC50E0" w:rsidRDefault="00F27D12" w:rsidP="00683215">
      <w:pPr>
        <w:spacing w:before="0" w:after="0"/>
        <w:ind w:firstLine="709"/>
        <w:rPr>
          <w:rFonts w:ascii="Times New Roman" w:hAnsi="Times New Roman"/>
          <w:b/>
          <w:iCs/>
          <w:sz w:val="28"/>
          <w:szCs w:val="28"/>
        </w:rPr>
      </w:pPr>
      <w:r w:rsidRPr="00BC50E0">
        <w:rPr>
          <w:rFonts w:ascii="Times New Roman" w:hAnsi="Times New Roman"/>
          <w:b/>
          <w:iCs/>
          <w:sz w:val="28"/>
          <w:szCs w:val="28"/>
        </w:rPr>
        <w:t>Projekta ieguldījums specifiskā atbalsta mērķa rezultāta rādītājos</w:t>
      </w:r>
    </w:p>
    <w:p w14:paraId="6EB06227" w14:textId="77777777" w:rsidR="00F27D12" w:rsidRPr="0035185D" w:rsidRDefault="00F27D12" w:rsidP="00683215">
      <w:pPr>
        <w:spacing w:before="0" w:after="0"/>
        <w:ind w:firstLine="709"/>
        <w:rPr>
          <w:rFonts w:ascii="Times New Roman" w:hAnsi="Times New Roman"/>
          <w:sz w:val="28"/>
          <w:szCs w:val="28"/>
        </w:rPr>
      </w:pPr>
      <w:r w:rsidRPr="0035185D">
        <w:rPr>
          <w:rFonts w:ascii="Times New Roman" w:hAnsi="Times New Roman"/>
          <w:sz w:val="28"/>
          <w:szCs w:val="28"/>
        </w:rPr>
        <w:t>Projekta īstenošanas rezultātā:</w:t>
      </w:r>
    </w:p>
    <w:p w14:paraId="7FB26208" w14:textId="18D990FD" w:rsidR="00F27D12" w:rsidRPr="0035185D" w:rsidRDefault="00F27D12" w:rsidP="00683215">
      <w:pPr>
        <w:spacing w:before="0" w:after="0"/>
        <w:ind w:firstLine="709"/>
        <w:jc w:val="both"/>
        <w:rPr>
          <w:rFonts w:ascii="Times New Roman" w:hAnsi="Times New Roman"/>
          <w:sz w:val="28"/>
          <w:szCs w:val="28"/>
        </w:rPr>
      </w:pPr>
      <w:r w:rsidRPr="0035185D">
        <w:rPr>
          <w:rFonts w:ascii="Times New Roman" w:hAnsi="Times New Roman"/>
          <w:sz w:val="28"/>
          <w:szCs w:val="28"/>
        </w:rPr>
        <w:t xml:space="preserve">1) tiks pilnveidoti </w:t>
      </w:r>
      <w:r w:rsidR="00B76798">
        <w:rPr>
          <w:rFonts w:ascii="Times New Roman" w:hAnsi="Times New Roman"/>
          <w:sz w:val="28"/>
          <w:szCs w:val="28"/>
        </w:rPr>
        <w:t>desmit</w:t>
      </w:r>
      <w:r w:rsidRPr="0035185D">
        <w:rPr>
          <w:rFonts w:ascii="Times New Roman" w:hAnsi="Times New Roman"/>
          <w:sz w:val="28"/>
          <w:szCs w:val="28"/>
        </w:rPr>
        <w:t xml:space="preserve"> un izstrādāti </w:t>
      </w:r>
      <w:r w:rsidR="00B76798">
        <w:rPr>
          <w:rFonts w:ascii="Times New Roman" w:hAnsi="Times New Roman"/>
          <w:sz w:val="28"/>
          <w:szCs w:val="28"/>
        </w:rPr>
        <w:t>trīs</w:t>
      </w:r>
      <w:r w:rsidRPr="0035185D">
        <w:rPr>
          <w:rFonts w:ascii="Times New Roman" w:hAnsi="Times New Roman"/>
          <w:sz w:val="28"/>
          <w:szCs w:val="28"/>
        </w:rPr>
        <w:t xml:space="preserve"> publiskās pārvaldes darbības procesi;</w:t>
      </w:r>
    </w:p>
    <w:p w14:paraId="7967D473" w14:textId="7C5724E8" w:rsidR="00F27D12" w:rsidRPr="0035185D" w:rsidRDefault="00F27D12" w:rsidP="00683215">
      <w:pPr>
        <w:spacing w:before="0" w:after="0"/>
        <w:ind w:firstLine="709"/>
        <w:jc w:val="both"/>
        <w:rPr>
          <w:rFonts w:ascii="Times New Roman" w:hAnsi="Times New Roman"/>
          <w:sz w:val="28"/>
          <w:szCs w:val="28"/>
        </w:rPr>
      </w:pPr>
      <w:r w:rsidRPr="0035185D">
        <w:rPr>
          <w:rFonts w:ascii="Times New Roman" w:hAnsi="Times New Roman"/>
          <w:sz w:val="28"/>
          <w:szCs w:val="28"/>
        </w:rPr>
        <w:t xml:space="preserve">2) tiks publicētas </w:t>
      </w:r>
      <w:r w:rsidR="00153F5D" w:rsidRPr="0035185D">
        <w:rPr>
          <w:rFonts w:ascii="Times New Roman" w:hAnsi="Times New Roman"/>
          <w:sz w:val="28"/>
          <w:szCs w:val="28"/>
        </w:rPr>
        <w:t>astoņas</w:t>
      </w:r>
      <w:r w:rsidRPr="0035185D">
        <w:rPr>
          <w:rFonts w:ascii="Times New Roman" w:hAnsi="Times New Roman"/>
          <w:sz w:val="28"/>
          <w:szCs w:val="28"/>
        </w:rPr>
        <w:t xml:space="preserve"> atvērto datu kopas, kā arī īstenoti informatīvie pasākumi, veicinot </w:t>
      </w:r>
      <w:r w:rsidR="00F52D1C" w:rsidRPr="0035185D">
        <w:rPr>
          <w:rFonts w:ascii="Times New Roman" w:hAnsi="Times New Roman"/>
          <w:sz w:val="28"/>
          <w:szCs w:val="28"/>
        </w:rPr>
        <w:t xml:space="preserve">projekta </w:t>
      </w:r>
      <w:r w:rsidRPr="0035185D">
        <w:rPr>
          <w:rFonts w:ascii="Times New Roman" w:hAnsi="Times New Roman"/>
          <w:sz w:val="28"/>
          <w:szCs w:val="28"/>
        </w:rPr>
        <w:t xml:space="preserve">datu kopu </w:t>
      </w:r>
      <w:proofErr w:type="spellStart"/>
      <w:r w:rsidRPr="0035185D">
        <w:rPr>
          <w:rFonts w:ascii="Times New Roman" w:hAnsi="Times New Roman"/>
          <w:sz w:val="28"/>
          <w:szCs w:val="28"/>
        </w:rPr>
        <w:t>atkalizmantošanu</w:t>
      </w:r>
      <w:proofErr w:type="spellEnd"/>
      <w:r w:rsidRPr="0035185D">
        <w:rPr>
          <w:rFonts w:ascii="Times New Roman" w:hAnsi="Times New Roman"/>
          <w:sz w:val="28"/>
          <w:szCs w:val="28"/>
        </w:rPr>
        <w:t>.</w:t>
      </w:r>
    </w:p>
    <w:p w14:paraId="1F4E303F" w14:textId="77777777" w:rsidR="00F27D12" w:rsidRPr="00F52D1C" w:rsidRDefault="00F27D12" w:rsidP="00E75D14">
      <w:pPr>
        <w:spacing w:before="0" w:after="0"/>
        <w:rPr>
          <w:rFonts w:ascii="Times New Roman" w:hAnsi="Times New Roman"/>
        </w:rPr>
      </w:pPr>
      <w:r w:rsidRPr="00F27D12">
        <w:rPr>
          <w:rFonts w:ascii="Times New Roman" w:hAnsi="Times New Roman"/>
          <w:sz w:val="24"/>
          <w:szCs w:val="24"/>
        </w:rPr>
        <w:t xml:space="preserve"> </w:t>
      </w:r>
    </w:p>
    <w:p w14:paraId="159DAD17" w14:textId="1366DD8F" w:rsidR="00F27D12" w:rsidRPr="00683215" w:rsidRDefault="00F27D12" w:rsidP="00683215">
      <w:pPr>
        <w:spacing w:before="0" w:after="0"/>
        <w:ind w:firstLine="709"/>
        <w:rPr>
          <w:rFonts w:ascii="Times New Roman" w:hAnsi="Times New Roman"/>
          <w:b/>
          <w:iCs/>
          <w:sz w:val="28"/>
          <w:szCs w:val="28"/>
        </w:rPr>
      </w:pPr>
      <w:r w:rsidRPr="00683215">
        <w:rPr>
          <w:rFonts w:ascii="Times New Roman" w:hAnsi="Times New Roman"/>
          <w:b/>
          <w:iCs/>
          <w:sz w:val="28"/>
          <w:szCs w:val="28"/>
        </w:rPr>
        <w:t xml:space="preserve">Projekta </w:t>
      </w:r>
      <w:r w:rsidR="00683215">
        <w:rPr>
          <w:rFonts w:ascii="Times New Roman" w:hAnsi="Times New Roman"/>
          <w:b/>
          <w:iCs/>
          <w:sz w:val="28"/>
          <w:szCs w:val="28"/>
        </w:rPr>
        <w:t>īstenošana</w:t>
      </w:r>
      <w:r w:rsidRPr="00683215">
        <w:rPr>
          <w:rFonts w:ascii="Times New Roman" w:hAnsi="Times New Roman"/>
          <w:b/>
          <w:iCs/>
          <w:sz w:val="28"/>
          <w:szCs w:val="28"/>
        </w:rPr>
        <w:t xml:space="preserve"> kopumā sekmē</w:t>
      </w:r>
      <w:r w:rsidR="00BC50E0" w:rsidRPr="00683215">
        <w:rPr>
          <w:rFonts w:ascii="Times New Roman" w:hAnsi="Times New Roman"/>
          <w:b/>
          <w:iCs/>
          <w:sz w:val="28"/>
          <w:szCs w:val="28"/>
        </w:rPr>
        <w:t>:</w:t>
      </w:r>
    </w:p>
    <w:p w14:paraId="5D061AC7" w14:textId="3ED2E227" w:rsidR="00F27D12" w:rsidRPr="0035185D" w:rsidRDefault="00683215" w:rsidP="00683215">
      <w:pPr>
        <w:spacing w:before="0" w:after="0"/>
        <w:ind w:firstLine="720"/>
        <w:rPr>
          <w:rFonts w:ascii="Times New Roman" w:hAnsi="Times New Roman"/>
          <w:sz w:val="28"/>
          <w:szCs w:val="28"/>
        </w:rPr>
      </w:pPr>
      <w:r>
        <w:rPr>
          <w:rFonts w:ascii="Times New Roman" w:hAnsi="Times New Roman"/>
          <w:sz w:val="28"/>
          <w:szCs w:val="28"/>
        </w:rPr>
        <w:t>1) </w:t>
      </w:r>
      <w:r w:rsidR="00F27D12" w:rsidRPr="0035185D">
        <w:rPr>
          <w:rFonts w:ascii="Times New Roman" w:hAnsi="Times New Roman"/>
          <w:sz w:val="28"/>
          <w:szCs w:val="28"/>
        </w:rPr>
        <w:t>informācijas sabiedrības attīstības pamatnostādņu 2014.</w:t>
      </w:r>
      <w:r w:rsidR="00153F5D" w:rsidRPr="0035185D">
        <w:rPr>
          <w:rFonts w:ascii="Times New Roman" w:hAnsi="Times New Roman"/>
          <w:sz w:val="28"/>
          <w:szCs w:val="28"/>
        </w:rPr>
        <w:t>–</w:t>
      </w:r>
      <w:r w:rsidR="00F27D12" w:rsidRPr="0035185D">
        <w:rPr>
          <w:rFonts w:ascii="Times New Roman" w:hAnsi="Times New Roman"/>
          <w:sz w:val="28"/>
          <w:szCs w:val="28"/>
        </w:rPr>
        <w:t>2020. gadam sasniegšanu;</w:t>
      </w:r>
    </w:p>
    <w:p w14:paraId="4E3E32D0" w14:textId="2D214413" w:rsidR="00F27D12" w:rsidRPr="0035185D" w:rsidRDefault="00683215" w:rsidP="00683215">
      <w:pPr>
        <w:spacing w:before="0" w:after="0"/>
        <w:ind w:firstLine="720"/>
        <w:rPr>
          <w:rFonts w:ascii="Times New Roman" w:hAnsi="Times New Roman"/>
          <w:sz w:val="28"/>
          <w:szCs w:val="28"/>
        </w:rPr>
      </w:pPr>
      <w:r>
        <w:rPr>
          <w:rFonts w:ascii="Times New Roman" w:hAnsi="Times New Roman"/>
          <w:sz w:val="28"/>
          <w:szCs w:val="28"/>
        </w:rPr>
        <w:t>2) </w:t>
      </w:r>
      <w:r w:rsidR="00F27D12" w:rsidRPr="0035185D">
        <w:rPr>
          <w:rFonts w:ascii="Times New Roman" w:hAnsi="Times New Roman"/>
          <w:sz w:val="28"/>
          <w:szCs w:val="28"/>
        </w:rPr>
        <w:t>administratīv</w:t>
      </w:r>
      <w:r w:rsidR="000E6A79">
        <w:rPr>
          <w:rFonts w:ascii="Times New Roman" w:hAnsi="Times New Roman"/>
          <w:sz w:val="28"/>
          <w:szCs w:val="28"/>
        </w:rPr>
        <w:t>ā</w:t>
      </w:r>
      <w:r w:rsidR="00F27D12" w:rsidRPr="0035185D">
        <w:rPr>
          <w:rFonts w:ascii="Times New Roman" w:hAnsi="Times New Roman"/>
          <w:sz w:val="28"/>
          <w:szCs w:val="28"/>
        </w:rPr>
        <w:t xml:space="preserve"> sloga samazināšanu iedzīvotājiem un komersantiem;</w:t>
      </w:r>
    </w:p>
    <w:p w14:paraId="43302C54" w14:textId="2EB90C32" w:rsidR="00F27D12" w:rsidRPr="0035185D" w:rsidRDefault="00683215" w:rsidP="00683215">
      <w:pPr>
        <w:spacing w:before="0" w:after="0"/>
        <w:ind w:firstLine="720"/>
        <w:rPr>
          <w:rFonts w:ascii="Times New Roman" w:hAnsi="Times New Roman"/>
          <w:sz w:val="28"/>
          <w:szCs w:val="28"/>
        </w:rPr>
      </w:pPr>
      <w:r>
        <w:rPr>
          <w:rFonts w:ascii="Times New Roman" w:hAnsi="Times New Roman"/>
          <w:sz w:val="28"/>
          <w:szCs w:val="28"/>
        </w:rPr>
        <w:t>3) </w:t>
      </w:r>
      <w:r w:rsidR="00F27D12" w:rsidRPr="0035185D">
        <w:rPr>
          <w:rFonts w:ascii="Times New Roman" w:hAnsi="Times New Roman"/>
          <w:sz w:val="28"/>
          <w:szCs w:val="28"/>
        </w:rPr>
        <w:t>lietotājiem draudzīgu valsts pārvaldes pakalpojumu nodrošināšanu;</w:t>
      </w:r>
    </w:p>
    <w:p w14:paraId="2A217965" w14:textId="485A8F30" w:rsidR="00F27D12" w:rsidRPr="0035185D" w:rsidRDefault="00683215" w:rsidP="00683215">
      <w:pPr>
        <w:spacing w:before="0" w:after="0"/>
        <w:ind w:firstLine="720"/>
        <w:rPr>
          <w:rFonts w:ascii="Times New Roman" w:hAnsi="Times New Roman"/>
          <w:sz w:val="28"/>
          <w:szCs w:val="28"/>
        </w:rPr>
      </w:pPr>
      <w:r>
        <w:rPr>
          <w:rFonts w:ascii="Times New Roman" w:hAnsi="Times New Roman"/>
          <w:sz w:val="28"/>
          <w:szCs w:val="28"/>
        </w:rPr>
        <w:t>4) </w:t>
      </w:r>
      <w:r w:rsidR="00F27D12" w:rsidRPr="0035185D">
        <w:rPr>
          <w:rFonts w:ascii="Times New Roman" w:hAnsi="Times New Roman"/>
          <w:sz w:val="28"/>
          <w:szCs w:val="28"/>
        </w:rPr>
        <w:t>publiskās pārvaldes sektora efektivitāti;</w:t>
      </w:r>
    </w:p>
    <w:p w14:paraId="613ADA3A" w14:textId="2C4827AD" w:rsidR="00F27D12" w:rsidRPr="0035185D" w:rsidRDefault="00683215" w:rsidP="00683215">
      <w:pPr>
        <w:spacing w:before="0" w:after="0"/>
        <w:ind w:firstLine="720"/>
        <w:rPr>
          <w:rFonts w:ascii="Times New Roman" w:hAnsi="Times New Roman"/>
          <w:sz w:val="28"/>
          <w:szCs w:val="28"/>
        </w:rPr>
      </w:pPr>
      <w:r>
        <w:rPr>
          <w:rFonts w:ascii="Times New Roman" w:hAnsi="Times New Roman"/>
          <w:sz w:val="28"/>
          <w:szCs w:val="28"/>
        </w:rPr>
        <w:t>5) </w:t>
      </w:r>
      <w:r w:rsidR="00F27D12" w:rsidRPr="0035185D">
        <w:rPr>
          <w:rFonts w:ascii="Times New Roman" w:hAnsi="Times New Roman"/>
          <w:sz w:val="28"/>
          <w:szCs w:val="28"/>
        </w:rPr>
        <w:t>publiskās pārvaldes informācijas pieejamību.</w:t>
      </w:r>
    </w:p>
    <w:p w14:paraId="29D2C84D" w14:textId="77777777" w:rsidR="00F27D12" w:rsidRPr="00F52D1C" w:rsidRDefault="00F27D12" w:rsidP="00E75D14">
      <w:pPr>
        <w:spacing w:before="0" w:after="0"/>
        <w:rPr>
          <w:rFonts w:ascii="Times New Roman" w:hAnsi="Times New Roman"/>
        </w:rPr>
      </w:pPr>
    </w:p>
    <w:p w14:paraId="165AF4A9" w14:textId="0D91AA20" w:rsidR="00F27D12" w:rsidRDefault="00F27D12" w:rsidP="0024609A">
      <w:pPr>
        <w:spacing w:before="0" w:after="0"/>
        <w:ind w:firstLine="709"/>
        <w:jc w:val="both"/>
        <w:rPr>
          <w:rFonts w:ascii="Times New Roman" w:hAnsi="Times New Roman"/>
          <w:sz w:val="28"/>
          <w:szCs w:val="28"/>
        </w:rPr>
      </w:pPr>
      <w:r w:rsidRPr="0035185D">
        <w:rPr>
          <w:rFonts w:ascii="Times New Roman" w:hAnsi="Times New Roman"/>
          <w:sz w:val="28"/>
          <w:szCs w:val="28"/>
        </w:rPr>
        <w:t xml:space="preserve">Atbilstoši projekta plānotajam budžetam BIS attīstības izmaksas ir </w:t>
      </w:r>
      <w:r w:rsidR="001F6B1C">
        <w:rPr>
          <w:rFonts w:ascii="Times New Roman" w:hAnsi="Times New Roman"/>
          <w:sz w:val="28"/>
          <w:szCs w:val="28"/>
        </w:rPr>
        <w:t>4,4211</w:t>
      </w:r>
      <w:r w:rsidR="0024609A">
        <w:rPr>
          <w:rFonts w:ascii="Times New Roman" w:hAnsi="Times New Roman"/>
          <w:sz w:val="28"/>
          <w:szCs w:val="28"/>
        </w:rPr>
        <w:t> </w:t>
      </w:r>
      <w:r w:rsidRPr="0035185D">
        <w:rPr>
          <w:rFonts w:ascii="Times New Roman" w:hAnsi="Times New Roman"/>
          <w:sz w:val="28"/>
          <w:szCs w:val="28"/>
        </w:rPr>
        <w:t xml:space="preserve">milj. </w:t>
      </w:r>
      <w:r w:rsidRPr="0035185D">
        <w:rPr>
          <w:rFonts w:ascii="Times New Roman" w:hAnsi="Times New Roman"/>
          <w:i/>
          <w:sz w:val="28"/>
          <w:szCs w:val="28"/>
        </w:rPr>
        <w:t>euro</w:t>
      </w:r>
      <w:r w:rsidRPr="0035185D">
        <w:rPr>
          <w:rFonts w:ascii="Times New Roman" w:hAnsi="Times New Roman"/>
          <w:sz w:val="28"/>
          <w:szCs w:val="28"/>
        </w:rPr>
        <w:t xml:space="preserve">, paredzot uzturēšanas izmaksas </w:t>
      </w:r>
      <w:r w:rsidR="001F6B1C">
        <w:rPr>
          <w:rFonts w:ascii="Times New Roman" w:hAnsi="Times New Roman"/>
          <w:sz w:val="28"/>
          <w:szCs w:val="28"/>
        </w:rPr>
        <w:t>11,007623</w:t>
      </w:r>
      <w:r w:rsidRPr="0035185D">
        <w:rPr>
          <w:rFonts w:ascii="Times New Roman" w:hAnsi="Times New Roman"/>
          <w:sz w:val="28"/>
          <w:szCs w:val="28"/>
        </w:rPr>
        <w:t xml:space="preserve"> milj</w:t>
      </w:r>
      <w:r w:rsidR="000E6A79">
        <w:rPr>
          <w:rFonts w:ascii="Times New Roman" w:hAnsi="Times New Roman"/>
          <w:sz w:val="28"/>
          <w:szCs w:val="28"/>
        </w:rPr>
        <w:t>.</w:t>
      </w:r>
      <w:r w:rsidRPr="0035185D">
        <w:rPr>
          <w:rFonts w:ascii="Times New Roman" w:hAnsi="Times New Roman"/>
          <w:sz w:val="28"/>
          <w:szCs w:val="28"/>
        </w:rPr>
        <w:t xml:space="preserve"> </w:t>
      </w:r>
      <w:r w:rsidRPr="0035185D">
        <w:rPr>
          <w:rFonts w:ascii="Times New Roman" w:hAnsi="Times New Roman"/>
          <w:i/>
          <w:sz w:val="28"/>
          <w:szCs w:val="28"/>
        </w:rPr>
        <w:t>euro</w:t>
      </w:r>
      <w:r w:rsidRPr="0035185D">
        <w:rPr>
          <w:rFonts w:ascii="Times New Roman" w:hAnsi="Times New Roman"/>
          <w:sz w:val="28"/>
          <w:szCs w:val="28"/>
        </w:rPr>
        <w:t xml:space="preserve"> </w:t>
      </w:r>
      <w:r w:rsidR="00683215">
        <w:rPr>
          <w:rFonts w:ascii="Times New Roman" w:hAnsi="Times New Roman"/>
          <w:sz w:val="28"/>
          <w:szCs w:val="28"/>
        </w:rPr>
        <w:t>10</w:t>
      </w:r>
      <w:r w:rsidRPr="0035185D">
        <w:rPr>
          <w:rFonts w:ascii="Times New Roman" w:hAnsi="Times New Roman"/>
          <w:sz w:val="28"/>
          <w:szCs w:val="28"/>
        </w:rPr>
        <w:t xml:space="preserve"> gadu laikā.</w:t>
      </w:r>
    </w:p>
    <w:p w14:paraId="19E6E92C" w14:textId="6E514A2D" w:rsidR="00F2675B" w:rsidRPr="0035185D" w:rsidRDefault="00F27D12" w:rsidP="0035185D">
      <w:pPr>
        <w:spacing w:before="0" w:after="0"/>
        <w:ind w:firstLine="709"/>
        <w:jc w:val="both"/>
        <w:rPr>
          <w:rFonts w:ascii="Times New Roman" w:hAnsi="Times New Roman"/>
          <w:sz w:val="28"/>
          <w:szCs w:val="28"/>
        </w:rPr>
      </w:pPr>
      <w:r w:rsidRPr="0035185D">
        <w:rPr>
          <w:rFonts w:ascii="Times New Roman" w:hAnsi="Times New Roman"/>
          <w:sz w:val="28"/>
          <w:szCs w:val="28"/>
        </w:rPr>
        <w:t xml:space="preserve">Kopumā 10 gadu laikā projekta izstrādes un </w:t>
      </w:r>
      <w:r w:rsidR="00683215">
        <w:rPr>
          <w:rFonts w:ascii="Times New Roman" w:hAnsi="Times New Roman"/>
          <w:sz w:val="28"/>
          <w:szCs w:val="28"/>
        </w:rPr>
        <w:t>īstenotās</w:t>
      </w:r>
      <w:r w:rsidRPr="0035185D">
        <w:rPr>
          <w:rFonts w:ascii="Times New Roman" w:hAnsi="Times New Roman"/>
          <w:sz w:val="28"/>
          <w:szCs w:val="28"/>
        </w:rPr>
        <w:t xml:space="preserve"> funkcionalitātes uzturēšanas izmaksas ir </w:t>
      </w:r>
      <w:r w:rsidR="001F6B1C">
        <w:rPr>
          <w:rFonts w:ascii="Times New Roman" w:hAnsi="Times New Roman"/>
          <w:sz w:val="28"/>
          <w:szCs w:val="28"/>
        </w:rPr>
        <w:t>15,428723</w:t>
      </w:r>
      <w:r w:rsidRPr="0035185D">
        <w:rPr>
          <w:rFonts w:ascii="Times New Roman" w:hAnsi="Times New Roman"/>
          <w:sz w:val="28"/>
          <w:szCs w:val="28"/>
        </w:rPr>
        <w:t xml:space="preserve"> milj. </w:t>
      </w:r>
      <w:r w:rsidR="00153F5D" w:rsidRPr="0035185D">
        <w:rPr>
          <w:rFonts w:ascii="Times New Roman" w:hAnsi="Times New Roman"/>
          <w:i/>
          <w:sz w:val="28"/>
          <w:szCs w:val="28"/>
        </w:rPr>
        <w:t>euro</w:t>
      </w:r>
      <w:r w:rsidRPr="0035185D">
        <w:rPr>
          <w:rFonts w:ascii="Times New Roman" w:hAnsi="Times New Roman"/>
          <w:sz w:val="28"/>
          <w:szCs w:val="28"/>
        </w:rPr>
        <w:t xml:space="preserve">. </w:t>
      </w:r>
    </w:p>
    <w:sectPr w:rsidR="00F2675B" w:rsidRPr="0035185D" w:rsidSect="005F22DC">
      <w:headerReference w:type="default" r:id="rId9"/>
      <w:footerReference w:type="default" r:id="rId10"/>
      <w:footerReference w:type="first" r:id="rId11"/>
      <w:pgSz w:w="11906" w:h="16838" w:code="9"/>
      <w:pgMar w:top="130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9B60A" w14:textId="77777777" w:rsidR="002C54CE" w:rsidRDefault="002C54CE">
      <w:pPr>
        <w:spacing w:before="0" w:after="0"/>
      </w:pPr>
      <w:r>
        <w:separator/>
      </w:r>
    </w:p>
  </w:endnote>
  <w:endnote w:type="continuationSeparator" w:id="0">
    <w:p w14:paraId="068CF275" w14:textId="77777777" w:rsidR="002C54CE" w:rsidRDefault="002C54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6D418" w14:textId="5E5E8EEC" w:rsidR="00395511" w:rsidRPr="00382DE5" w:rsidRDefault="00382DE5" w:rsidP="00382DE5">
    <w:pPr>
      <w:pStyle w:val="Footer"/>
      <w:rPr>
        <w:rFonts w:ascii="Times New Roman" w:hAnsi="Times New Roman"/>
        <w:sz w:val="16"/>
        <w:szCs w:val="16"/>
      </w:rPr>
    </w:pPr>
    <w:r>
      <w:rPr>
        <w:rFonts w:ascii="Times New Roman" w:hAnsi="Times New Roman"/>
        <w:sz w:val="16"/>
        <w:szCs w:val="16"/>
      </w:rPr>
      <w:t>(TA-</w:t>
    </w:r>
    <w:r w:rsidRPr="00395511">
      <w:rPr>
        <w:rFonts w:ascii="Times New Roman" w:hAnsi="Times New Roman"/>
        <w:sz w:val="16"/>
        <w:szCs w:val="16"/>
      </w:rPr>
      <w:t>1294</w:t>
    </w:r>
    <w:r>
      <w:rPr>
        <w:rFonts w:ascii="Times New Roman" w:hAnsi="Times New Roman"/>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41FEC" w14:textId="54F41AFA" w:rsidR="00395511" w:rsidRPr="00395511" w:rsidRDefault="00382DE5">
    <w:pPr>
      <w:pStyle w:val="Footer"/>
      <w:rPr>
        <w:rFonts w:ascii="Times New Roman" w:hAnsi="Times New Roman"/>
        <w:sz w:val="16"/>
        <w:szCs w:val="16"/>
      </w:rPr>
    </w:pPr>
    <w:r>
      <w:rPr>
        <w:rFonts w:ascii="Times New Roman" w:hAnsi="Times New Roman"/>
        <w:sz w:val="16"/>
        <w:szCs w:val="16"/>
      </w:rPr>
      <w:t>(TA-</w:t>
    </w:r>
    <w:r w:rsidR="00395511" w:rsidRPr="00395511">
      <w:rPr>
        <w:rFonts w:ascii="Times New Roman" w:hAnsi="Times New Roman"/>
        <w:sz w:val="16"/>
        <w:szCs w:val="16"/>
      </w:rPr>
      <w:t>1294</w:t>
    </w:r>
    <w:r>
      <w:rPr>
        <w:rFonts w:ascii="Times New Roman" w:hAnsi="Times New Roman"/>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1B610" w14:textId="77777777" w:rsidR="002C54CE" w:rsidRDefault="002C54CE">
      <w:pPr>
        <w:spacing w:before="0" w:after="0"/>
      </w:pPr>
      <w:r>
        <w:separator/>
      </w:r>
    </w:p>
  </w:footnote>
  <w:footnote w:type="continuationSeparator" w:id="0">
    <w:p w14:paraId="0C05C282" w14:textId="77777777" w:rsidR="002C54CE" w:rsidRDefault="002C54C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324608"/>
      <w:docPartObj>
        <w:docPartGallery w:val="Page Numbers (Top of Page)"/>
        <w:docPartUnique/>
      </w:docPartObj>
    </w:sdtPr>
    <w:sdtEndPr>
      <w:rPr>
        <w:rFonts w:ascii="Times New Roman" w:hAnsi="Times New Roman"/>
        <w:noProof/>
        <w:sz w:val="24"/>
        <w:szCs w:val="24"/>
      </w:rPr>
    </w:sdtEndPr>
    <w:sdtContent>
      <w:p w14:paraId="2F574F10" w14:textId="21F6DBD9" w:rsidR="00EE1409" w:rsidRPr="00EE1409" w:rsidRDefault="00EE1409">
        <w:pPr>
          <w:pStyle w:val="Header"/>
          <w:jc w:val="center"/>
          <w:rPr>
            <w:rFonts w:ascii="Times New Roman" w:hAnsi="Times New Roman"/>
            <w:sz w:val="24"/>
            <w:szCs w:val="24"/>
          </w:rPr>
        </w:pPr>
        <w:r w:rsidRPr="00EE1409">
          <w:rPr>
            <w:rFonts w:ascii="Times New Roman" w:hAnsi="Times New Roman"/>
            <w:sz w:val="24"/>
            <w:szCs w:val="24"/>
          </w:rPr>
          <w:fldChar w:fldCharType="begin"/>
        </w:r>
        <w:r w:rsidRPr="00EE1409">
          <w:rPr>
            <w:rFonts w:ascii="Times New Roman" w:hAnsi="Times New Roman"/>
            <w:sz w:val="24"/>
            <w:szCs w:val="24"/>
          </w:rPr>
          <w:instrText xml:space="preserve"> PAGE   \* MERGEFORMAT </w:instrText>
        </w:r>
        <w:r w:rsidRPr="00EE1409">
          <w:rPr>
            <w:rFonts w:ascii="Times New Roman" w:hAnsi="Times New Roman"/>
            <w:sz w:val="24"/>
            <w:szCs w:val="24"/>
          </w:rPr>
          <w:fldChar w:fldCharType="separate"/>
        </w:r>
        <w:r w:rsidRPr="00EE1409">
          <w:rPr>
            <w:rFonts w:ascii="Times New Roman" w:hAnsi="Times New Roman"/>
            <w:noProof/>
            <w:sz w:val="24"/>
            <w:szCs w:val="24"/>
          </w:rPr>
          <w:t>2</w:t>
        </w:r>
        <w:r w:rsidRPr="00EE1409">
          <w:rPr>
            <w:rFonts w:ascii="Times New Roman" w:hAnsi="Times New Roman"/>
            <w:noProof/>
            <w:sz w:val="24"/>
            <w:szCs w:val="24"/>
          </w:rPr>
          <w:fldChar w:fldCharType="end"/>
        </w:r>
      </w:p>
    </w:sdtContent>
  </w:sdt>
  <w:p w14:paraId="61937902" w14:textId="77777777" w:rsidR="00EE1409" w:rsidRPr="00EE1409" w:rsidRDefault="00EE1409">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57A0DE6"/>
    <w:lvl w:ilvl="0">
      <w:start w:val="1"/>
      <w:numFmt w:val="decimal"/>
      <w:pStyle w:val="NumHeading5"/>
      <w:lvlText w:val="%1."/>
      <w:lvlJc w:val="left"/>
      <w:pPr>
        <w:tabs>
          <w:tab w:val="num" w:pos="360"/>
        </w:tabs>
        <w:ind w:left="360" w:hanging="360"/>
      </w:pPr>
      <w:rPr>
        <w:rFonts w:cs="Times New Roman"/>
      </w:rPr>
    </w:lvl>
  </w:abstractNum>
  <w:abstractNum w:abstractNumId="1" w15:restartNumberingAfterBreak="0">
    <w:nsid w:val="00000001"/>
    <w:multiLevelType w:val="hybridMultilevel"/>
    <w:tmpl w:val="00000001"/>
    <w:lvl w:ilvl="0" w:tplc="DEB8F682">
      <w:start w:val="1"/>
      <w:numFmt w:val="bullet"/>
      <w:lvlText w:val=""/>
      <w:lvlJc w:val="left"/>
      <w:pPr>
        <w:tabs>
          <w:tab w:val="num" w:pos="720"/>
        </w:tabs>
        <w:ind w:left="720" w:hanging="360"/>
      </w:pPr>
      <w:rPr>
        <w:rFonts w:ascii="Symbol" w:hAnsi="Symbol"/>
      </w:rPr>
    </w:lvl>
    <w:lvl w:ilvl="1" w:tplc="7B8296B4">
      <w:start w:val="1"/>
      <w:numFmt w:val="bullet"/>
      <w:lvlText w:val="o"/>
      <w:lvlJc w:val="left"/>
      <w:pPr>
        <w:tabs>
          <w:tab w:val="num" w:pos="1440"/>
        </w:tabs>
        <w:ind w:left="1440" w:hanging="360"/>
      </w:pPr>
      <w:rPr>
        <w:rFonts w:ascii="Courier New" w:hAnsi="Courier New"/>
      </w:rPr>
    </w:lvl>
    <w:lvl w:ilvl="2" w:tplc="FCB69A3A">
      <w:start w:val="1"/>
      <w:numFmt w:val="bullet"/>
      <w:lvlText w:val=""/>
      <w:lvlJc w:val="left"/>
      <w:pPr>
        <w:tabs>
          <w:tab w:val="num" w:pos="2160"/>
        </w:tabs>
        <w:ind w:left="2160" w:hanging="360"/>
      </w:pPr>
      <w:rPr>
        <w:rFonts w:ascii="Wingdings" w:hAnsi="Wingdings"/>
      </w:rPr>
    </w:lvl>
    <w:lvl w:ilvl="3" w:tplc="4190AB8E">
      <w:start w:val="1"/>
      <w:numFmt w:val="bullet"/>
      <w:lvlText w:val=""/>
      <w:lvlJc w:val="left"/>
      <w:pPr>
        <w:tabs>
          <w:tab w:val="num" w:pos="2880"/>
        </w:tabs>
        <w:ind w:left="2880" w:hanging="360"/>
      </w:pPr>
      <w:rPr>
        <w:rFonts w:ascii="Symbol" w:hAnsi="Symbol"/>
      </w:rPr>
    </w:lvl>
    <w:lvl w:ilvl="4" w:tplc="15F0FE8C">
      <w:start w:val="1"/>
      <w:numFmt w:val="bullet"/>
      <w:lvlText w:val="o"/>
      <w:lvlJc w:val="left"/>
      <w:pPr>
        <w:tabs>
          <w:tab w:val="num" w:pos="3600"/>
        </w:tabs>
        <w:ind w:left="3600" w:hanging="360"/>
      </w:pPr>
      <w:rPr>
        <w:rFonts w:ascii="Courier New" w:hAnsi="Courier New"/>
      </w:rPr>
    </w:lvl>
    <w:lvl w:ilvl="5" w:tplc="C9CE5F10">
      <w:start w:val="1"/>
      <w:numFmt w:val="bullet"/>
      <w:lvlText w:val=""/>
      <w:lvlJc w:val="left"/>
      <w:pPr>
        <w:tabs>
          <w:tab w:val="num" w:pos="4320"/>
        </w:tabs>
        <w:ind w:left="4320" w:hanging="360"/>
      </w:pPr>
      <w:rPr>
        <w:rFonts w:ascii="Wingdings" w:hAnsi="Wingdings"/>
      </w:rPr>
    </w:lvl>
    <w:lvl w:ilvl="6" w:tplc="86C489E2">
      <w:start w:val="1"/>
      <w:numFmt w:val="bullet"/>
      <w:lvlText w:val=""/>
      <w:lvlJc w:val="left"/>
      <w:pPr>
        <w:tabs>
          <w:tab w:val="num" w:pos="5040"/>
        </w:tabs>
        <w:ind w:left="5040" w:hanging="360"/>
      </w:pPr>
      <w:rPr>
        <w:rFonts w:ascii="Symbol" w:hAnsi="Symbol"/>
      </w:rPr>
    </w:lvl>
    <w:lvl w:ilvl="7" w:tplc="38AA470C">
      <w:start w:val="1"/>
      <w:numFmt w:val="bullet"/>
      <w:lvlText w:val="o"/>
      <w:lvlJc w:val="left"/>
      <w:pPr>
        <w:tabs>
          <w:tab w:val="num" w:pos="5760"/>
        </w:tabs>
        <w:ind w:left="5760" w:hanging="360"/>
      </w:pPr>
      <w:rPr>
        <w:rFonts w:ascii="Courier New" w:hAnsi="Courier New"/>
      </w:rPr>
    </w:lvl>
    <w:lvl w:ilvl="8" w:tplc="10F0499A">
      <w:start w:val="1"/>
      <w:numFmt w:val="bullet"/>
      <w:lvlText w:val=""/>
      <w:lvlJc w:val="left"/>
      <w:pPr>
        <w:tabs>
          <w:tab w:val="num" w:pos="6480"/>
        </w:tabs>
        <w:ind w:left="6480" w:hanging="360"/>
      </w:pPr>
      <w:rPr>
        <w:rFonts w:ascii="Wingdings" w:hAnsi="Wingdings"/>
      </w:rPr>
    </w:lvl>
  </w:abstractNum>
  <w:abstractNum w:abstractNumId="2" w15:restartNumberingAfterBreak="0">
    <w:nsid w:val="06017492"/>
    <w:multiLevelType w:val="hybridMultilevel"/>
    <w:tmpl w:val="A8CE5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55995"/>
    <w:multiLevelType w:val="hybridMultilevel"/>
    <w:tmpl w:val="F3A00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E416F2"/>
    <w:multiLevelType w:val="hybridMultilevel"/>
    <w:tmpl w:val="4ACE5996"/>
    <w:lvl w:ilvl="0" w:tplc="FBA21E2C">
      <w:start w:val="1"/>
      <w:numFmt w:val="bullet"/>
      <w:pStyle w:val="VPBullet1"/>
      <w:lvlText w:val=""/>
      <w:lvlJc w:val="left"/>
      <w:pPr>
        <w:ind w:left="720" w:hanging="360"/>
      </w:pPr>
      <w:rPr>
        <w:rFonts w:ascii="Wingdings" w:hAnsi="Wingdings" w:hint="default"/>
        <w:color w:val="808080"/>
        <w:sz w:val="24"/>
      </w:rPr>
    </w:lvl>
    <w:lvl w:ilvl="1" w:tplc="CA709ED4">
      <w:start w:val="1"/>
      <w:numFmt w:val="bullet"/>
      <w:lvlText w:val="o"/>
      <w:lvlJc w:val="left"/>
      <w:pPr>
        <w:ind w:left="1440" w:hanging="360"/>
      </w:pPr>
      <w:rPr>
        <w:rFonts w:ascii="Courier New" w:hAnsi="Courier New" w:cs="Courier New" w:hint="default"/>
      </w:rPr>
    </w:lvl>
    <w:lvl w:ilvl="2" w:tplc="CC1A809A">
      <w:start w:val="1"/>
      <w:numFmt w:val="bullet"/>
      <w:lvlText w:val=""/>
      <w:lvlJc w:val="left"/>
      <w:pPr>
        <w:ind w:left="2160" w:hanging="360"/>
      </w:pPr>
      <w:rPr>
        <w:rFonts w:ascii="Wingdings" w:hAnsi="Wingdings" w:hint="default"/>
      </w:rPr>
    </w:lvl>
    <w:lvl w:ilvl="3" w:tplc="254E7654" w:tentative="1">
      <w:start w:val="1"/>
      <w:numFmt w:val="bullet"/>
      <w:lvlText w:val=""/>
      <w:lvlJc w:val="left"/>
      <w:pPr>
        <w:ind w:left="2880" w:hanging="360"/>
      </w:pPr>
      <w:rPr>
        <w:rFonts w:ascii="Symbol" w:hAnsi="Symbol" w:hint="default"/>
      </w:rPr>
    </w:lvl>
    <w:lvl w:ilvl="4" w:tplc="0FA0AD34" w:tentative="1">
      <w:start w:val="1"/>
      <w:numFmt w:val="bullet"/>
      <w:lvlText w:val="o"/>
      <w:lvlJc w:val="left"/>
      <w:pPr>
        <w:ind w:left="3600" w:hanging="360"/>
      </w:pPr>
      <w:rPr>
        <w:rFonts w:ascii="Courier New" w:hAnsi="Courier New" w:cs="Courier New" w:hint="default"/>
      </w:rPr>
    </w:lvl>
    <w:lvl w:ilvl="5" w:tplc="4CACEA0E" w:tentative="1">
      <w:start w:val="1"/>
      <w:numFmt w:val="bullet"/>
      <w:lvlText w:val=""/>
      <w:lvlJc w:val="left"/>
      <w:pPr>
        <w:ind w:left="4320" w:hanging="360"/>
      </w:pPr>
      <w:rPr>
        <w:rFonts w:ascii="Wingdings" w:hAnsi="Wingdings" w:hint="default"/>
      </w:rPr>
    </w:lvl>
    <w:lvl w:ilvl="6" w:tplc="A9047474" w:tentative="1">
      <w:start w:val="1"/>
      <w:numFmt w:val="bullet"/>
      <w:lvlText w:val=""/>
      <w:lvlJc w:val="left"/>
      <w:pPr>
        <w:ind w:left="5040" w:hanging="360"/>
      </w:pPr>
      <w:rPr>
        <w:rFonts w:ascii="Symbol" w:hAnsi="Symbol" w:hint="default"/>
      </w:rPr>
    </w:lvl>
    <w:lvl w:ilvl="7" w:tplc="E5627840" w:tentative="1">
      <w:start w:val="1"/>
      <w:numFmt w:val="bullet"/>
      <w:lvlText w:val="o"/>
      <w:lvlJc w:val="left"/>
      <w:pPr>
        <w:ind w:left="5760" w:hanging="360"/>
      </w:pPr>
      <w:rPr>
        <w:rFonts w:ascii="Courier New" w:hAnsi="Courier New" w:cs="Courier New" w:hint="default"/>
      </w:rPr>
    </w:lvl>
    <w:lvl w:ilvl="8" w:tplc="D4BE2C52" w:tentative="1">
      <w:start w:val="1"/>
      <w:numFmt w:val="bullet"/>
      <w:lvlText w:val=""/>
      <w:lvlJc w:val="left"/>
      <w:pPr>
        <w:ind w:left="6480" w:hanging="360"/>
      </w:pPr>
      <w:rPr>
        <w:rFonts w:ascii="Wingdings" w:hAnsi="Wingdings" w:hint="default"/>
      </w:rPr>
    </w:lvl>
  </w:abstractNum>
  <w:abstractNum w:abstractNumId="5" w15:restartNumberingAfterBreak="0">
    <w:nsid w:val="0DD015F8"/>
    <w:multiLevelType w:val="hybridMultilevel"/>
    <w:tmpl w:val="1178A674"/>
    <w:lvl w:ilvl="0" w:tplc="0426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3825ED"/>
    <w:multiLevelType w:val="hybridMultilevel"/>
    <w:tmpl w:val="596E3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243035"/>
    <w:multiLevelType w:val="hybridMultilevel"/>
    <w:tmpl w:val="2544F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7E494F"/>
    <w:multiLevelType w:val="hybridMultilevel"/>
    <w:tmpl w:val="56DC9F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FB40B7"/>
    <w:multiLevelType w:val="hybridMultilevel"/>
    <w:tmpl w:val="ED0A213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4F4A21AC"/>
    <w:multiLevelType w:val="hybridMultilevel"/>
    <w:tmpl w:val="DC1814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4B84B73"/>
    <w:multiLevelType w:val="multilevel"/>
    <w:tmpl w:val="73E0F9AE"/>
    <w:lvl w:ilvl="0">
      <w:start w:val="1"/>
      <w:numFmt w:val="bullet"/>
      <w:pStyle w:val="ISBulletText"/>
      <w:lvlText w:val=""/>
      <w:lvlJc w:val="left"/>
      <w:pPr>
        <w:ind w:left="1080" w:hanging="360"/>
      </w:pPr>
      <w:rPr>
        <w:rFonts w:ascii="Wingdings" w:hAnsi="Wingdings" w:hint="default"/>
        <w:color w:val="C00000"/>
        <w:sz w:val="18"/>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Symbol" w:hAnsi="Symbol" w:hint="default"/>
        <w:color w:val="5960A8"/>
        <w:sz w:val="18"/>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55EC19BC"/>
    <w:multiLevelType w:val="hybridMultilevel"/>
    <w:tmpl w:val="EB8A8C18"/>
    <w:lvl w:ilvl="0" w:tplc="0426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623E48"/>
    <w:multiLevelType w:val="hybridMultilevel"/>
    <w:tmpl w:val="7B5CFE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545556D"/>
    <w:multiLevelType w:val="multilevel"/>
    <w:tmpl w:val="8236FB40"/>
    <w:lvl w:ilvl="0">
      <w:start w:val="1"/>
      <w:numFmt w:val="decimal"/>
      <w:pStyle w:val="VPHeading1"/>
      <w:lvlText w:val="%1."/>
      <w:lvlJc w:val="left"/>
      <w:pPr>
        <w:ind w:left="3904" w:hanging="360"/>
      </w:pPr>
      <w:rPr>
        <w:rFonts w:hint="default"/>
      </w:rPr>
    </w:lvl>
    <w:lvl w:ilvl="1">
      <w:start w:val="1"/>
      <w:numFmt w:val="decimal"/>
      <w:pStyle w:val="VPHeading2"/>
      <w:isLgl/>
      <w:lvlText w:val="%1.%2."/>
      <w:lvlJc w:val="left"/>
      <w:pPr>
        <w:ind w:left="1713" w:hanging="720"/>
      </w:pPr>
      <w:rPr>
        <w:rFonts w:hint="default"/>
      </w:rPr>
    </w:lvl>
    <w:lvl w:ilvl="2">
      <w:start w:val="1"/>
      <w:numFmt w:val="decimal"/>
      <w:pStyle w:val="VPHeading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71A16D82"/>
    <w:multiLevelType w:val="hybridMultilevel"/>
    <w:tmpl w:val="E89657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69913468">
    <w:abstractNumId w:val="4"/>
  </w:num>
  <w:num w:numId="2" w16cid:durableId="1251699087">
    <w:abstractNumId w:val="14"/>
  </w:num>
  <w:num w:numId="3" w16cid:durableId="2101946962">
    <w:abstractNumId w:val="11"/>
  </w:num>
  <w:num w:numId="4" w16cid:durableId="571157125">
    <w:abstractNumId w:val="0"/>
  </w:num>
  <w:num w:numId="5" w16cid:durableId="679968246">
    <w:abstractNumId w:val="1"/>
  </w:num>
  <w:num w:numId="6" w16cid:durableId="1153640915">
    <w:abstractNumId w:val="15"/>
  </w:num>
  <w:num w:numId="7" w16cid:durableId="1904414508">
    <w:abstractNumId w:val="10"/>
  </w:num>
  <w:num w:numId="8" w16cid:durableId="1150288666">
    <w:abstractNumId w:val="8"/>
  </w:num>
  <w:num w:numId="9" w16cid:durableId="1941334431">
    <w:abstractNumId w:val="6"/>
  </w:num>
  <w:num w:numId="10" w16cid:durableId="840395191">
    <w:abstractNumId w:val="3"/>
  </w:num>
  <w:num w:numId="11" w16cid:durableId="1680766002">
    <w:abstractNumId w:val="2"/>
  </w:num>
  <w:num w:numId="12" w16cid:durableId="12417484">
    <w:abstractNumId w:val="7"/>
  </w:num>
  <w:num w:numId="13" w16cid:durableId="624852790">
    <w:abstractNumId w:val="5"/>
  </w:num>
  <w:num w:numId="14" w16cid:durableId="1572957260">
    <w:abstractNumId w:val="12"/>
  </w:num>
  <w:num w:numId="15" w16cid:durableId="2028212890">
    <w:abstractNumId w:val="13"/>
  </w:num>
  <w:num w:numId="16" w16cid:durableId="110646167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B72"/>
    <w:rsid w:val="0001017A"/>
    <w:rsid w:val="00010D61"/>
    <w:rsid w:val="00017344"/>
    <w:rsid w:val="00030DEF"/>
    <w:rsid w:val="00046036"/>
    <w:rsid w:val="00073CFC"/>
    <w:rsid w:val="00076AEF"/>
    <w:rsid w:val="00076C48"/>
    <w:rsid w:val="000839A2"/>
    <w:rsid w:val="000878EE"/>
    <w:rsid w:val="000A51DB"/>
    <w:rsid w:val="000B0174"/>
    <w:rsid w:val="000B0776"/>
    <w:rsid w:val="000C00D8"/>
    <w:rsid w:val="000D1DDF"/>
    <w:rsid w:val="000D3F09"/>
    <w:rsid w:val="000E6729"/>
    <w:rsid w:val="000E6A79"/>
    <w:rsid w:val="000F067C"/>
    <w:rsid w:val="000F19E6"/>
    <w:rsid w:val="000F46ED"/>
    <w:rsid w:val="00100061"/>
    <w:rsid w:val="001026C4"/>
    <w:rsid w:val="0010293E"/>
    <w:rsid w:val="00120C0B"/>
    <w:rsid w:val="0012349A"/>
    <w:rsid w:val="00134726"/>
    <w:rsid w:val="0014359A"/>
    <w:rsid w:val="001477A4"/>
    <w:rsid w:val="00153F5D"/>
    <w:rsid w:val="0016555B"/>
    <w:rsid w:val="0017095D"/>
    <w:rsid w:val="001858ED"/>
    <w:rsid w:val="001920B4"/>
    <w:rsid w:val="001A5BB4"/>
    <w:rsid w:val="001A6BA0"/>
    <w:rsid w:val="001B5E37"/>
    <w:rsid w:val="001B6CE5"/>
    <w:rsid w:val="001C34B7"/>
    <w:rsid w:val="001C3F00"/>
    <w:rsid w:val="001D26EF"/>
    <w:rsid w:val="001D74DD"/>
    <w:rsid w:val="001F3805"/>
    <w:rsid w:val="001F6B1C"/>
    <w:rsid w:val="0020411A"/>
    <w:rsid w:val="00207C33"/>
    <w:rsid w:val="0021382E"/>
    <w:rsid w:val="0024609A"/>
    <w:rsid w:val="002636C3"/>
    <w:rsid w:val="002741AC"/>
    <w:rsid w:val="002828E0"/>
    <w:rsid w:val="002A7ED2"/>
    <w:rsid w:val="002B02CC"/>
    <w:rsid w:val="002B0609"/>
    <w:rsid w:val="002B09F5"/>
    <w:rsid w:val="002B473F"/>
    <w:rsid w:val="002B6AB9"/>
    <w:rsid w:val="002B7E02"/>
    <w:rsid w:val="002C54CE"/>
    <w:rsid w:val="002C7F3E"/>
    <w:rsid w:val="002E21FD"/>
    <w:rsid w:val="00300133"/>
    <w:rsid w:val="00302468"/>
    <w:rsid w:val="00317390"/>
    <w:rsid w:val="003363BF"/>
    <w:rsid w:val="0035185D"/>
    <w:rsid w:val="00351888"/>
    <w:rsid w:val="00352E77"/>
    <w:rsid w:val="00356F23"/>
    <w:rsid w:val="003571EE"/>
    <w:rsid w:val="0037061C"/>
    <w:rsid w:val="003829B1"/>
    <w:rsid w:val="00382DE5"/>
    <w:rsid w:val="0038334A"/>
    <w:rsid w:val="00395511"/>
    <w:rsid w:val="0039664F"/>
    <w:rsid w:val="003B5F6F"/>
    <w:rsid w:val="00416992"/>
    <w:rsid w:val="0043076A"/>
    <w:rsid w:val="00436525"/>
    <w:rsid w:val="00436E79"/>
    <w:rsid w:val="00447F96"/>
    <w:rsid w:val="00455CEF"/>
    <w:rsid w:val="00472353"/>
    <w:rsid w:val="00476BE0"/>
    <w:rsid w:val="0048634E"/>
    <w:rsid w:val="004935B1"/>
    <w:rsid w:val="004C06EB"/>
    <w:rsid w:val="004C37A5"/>
    <w:rsid w:val="004C4AD5"/>
    <w:rsid w:val="004C4D8A"/>
    <w:rsid w:val="004C5471"/>
    <w:rsid w:val="004D26FF"/>
    <w:rsid w:val="004D79C3"/>
    <w:rsid w:val="00500177"/>
    <w:rsid w:val="00501873"/>
    <w:rsid w:val="00504206"/>
    <w:rsid w:val="00510FCA"/>
    <w:rsid w:val="0054387F"/>
    <w:rsid w:val="005442A6"/>
    <w:rsid w:val="00550466"/>
    <w:rsid w:val="005554D4"/>
    <w:rsid w:val="00560064"/>
    <w:rsid w:val="00574606"/>
    <w:rsid w:val="00583D01"/>
    <w:rsid w:val="00585002"/>
    <w:rsid w:val="00587AA1"/>
    <w:rsid w:val="00595192"/>
    <w:rsid w:val="005A4E1B"/>
    <w:rsid w:val="005A7B72"/>
    <w:rsid w:val="005F22DC"/>
    <w:rsid w:val="00624432"/>
    <w:rsid w:val="00624BF7"/>
    <w:rsid w:val="006257C9"/>
    <w:rsid w:val="006264BA"/>
    <w:rsid w:val="0063006D"/>
    <w:rsid w:val="006346E5"/>
    <w:rsid w:val="00641FFB"/>
    <w:rsid w:val="00651675"/>
    <w:rsid w:val="0065727A"/>
    <w:rsid w:val="00683215"/>
    <w:rsid w:val="00690CAF"/>
    <w:rsid w:val="00692812"/>
    <w:rsid w:val="006A4CC8"/>
    <w:rsid w:val="006B0079"/>
    <w:rsid w:val="006B5433"/>
    <w:rsid w:val="006B6B4E"/>
    <w:rsid w:val="006B7C76"/>
    <w:rsid w:val="006C0759"/>
    <w:rsid w:val="006C652C"/>
    <w:rsid w:val="006D2CEC"/>
    <w:rsid w:val="00703CB8"/>
    <w:rsid w:val="00715FF8"/>
    <w:rsid w:val="00740872"/>
    <w:rsid w:val="00747BB8"/>
    <w:rsid w:val="00753684"/>
    <w:rsid w:val="00756CBE"/>
    <w:rsid w:val="00760250"/>
    <w:rsid w:val="00763B99"/>
    <w:rsid w:val="00767677"/>
    <w:rsid w:val="007734ED"/>
    <w:rsid w:val="00785424"/>
    <w:rsid w:val="0079139B"/>
    <w:rsid w:val="007B019B"/>
    <w:rsid w:val="007B6C99"/>
    <w:rsid w:val="007E1636"/>
    <w:rsid w:val="007E62CD"/>
    <w:rsid w:val="007E6F88"/>
    <w:rsid w:val="007F79CD"/>
    <w:rsid w:val="008043B1"/>
    <w:rsid w:val="00810693"/>
    <w:rsid w:val="00815C7B"/>
    <w:rsid w:val="00822E22"/>
    <w:rsid w:val="00823077"/>
    <w:rsid w:val="00826611"/>
    <w:rsid w:val="008436F8"/>
    <w:rsid w:val="00851512"/>
    <w:rsid w:val="00851811"/>
    <w:rsid w:val="00853D34"/>
    <w:rsid w:val="00863F46"/>
    <w:rsid w:val="00864EBC"/>
    <w:rsid w:val="008717BC"/>
    <w:rsid w:val="00876973"/>
    <w:rsid w:val="00883FF7"/>
    <w:rsid w:val="008A3AD9"/>
    <w:rsid w:val="008A619F"/>
    <w:rsid w:val="008C27DD"/>
    <w:rsid w:val="008D24D5"/>
    <w:rsid w:val="008D5215"/>
    <w:rsid w:val="008D621E"/>
    <w:rsid w:val="008E2FBA"/>
    <w:rsid w:val="008F7121"/>
    <w:rsid w:val="00900333"/>
    <w:rsid w:val="00923403"/>
    <w:rsid w:val="00941696"/>
    <w:rsid w:val="00943F7D"/>
    <w:rsid w:val="00953E58"/>
    <w:rsid w:val="009730B2"/>
    <w:rsid w:val="00981DFF"/>
    <w:rsid w:val="00982E5F"/>
    <w:rsid w:val="00991FC6"/>
    <w:rsid w:val="009A06D1"/>
    <w:rsid w:val="009B08AE"/>
    <w:rsid w:val="009B27E8"/>
    <w:rsid w:val="009B5137"/>
    <w:rsid w:val="009B58B9"/>
    <w:rsid w:val="009C3E9D"/>
    <w:rsid w:val="009D6DAE"/>
    <w:rsid w:val="009F1C8C"/>
    <w:rsid w:val="00A15E83"/>
    <w:rsid w:val="00A34809"/>
    <w:rsid w:val="00A34B13"/>
    <w:rsid w:val="00A35A3D"/>
    <w:rsid w:val="00A417CC"/>
    <w:rsid w:val="00A422B1"/>
    <w:rsid w:val="00A45600"/>
    <w:rsid w:val="00A47666"/>
    <w:rsid w:val="00A51E64"/>
    <w:rsid w:val="00A54F2A"/>
    <w:rsid w:val="00A71985"/>
    <w:rsid w:val="00AA1535"/>
    <w:rsid w:val="00AA3B36"/>
    <w:rsid w:val="00AB76EC"/>
    <w:rsid w:val="00AC53DE"/>
    <w:rsid w:val="00AD42F1"/>
    <w:rsid w:val="00AE4279"/>
    <w:rsid w:val="00AF3E03"/>
    <w:rsid w:val="00AF5ECC"/>
    <w:rsid w:val="00B047F0"/>
    <w:rsid w:val="00B07276"/>
    <w:rsid w:val="00B15694"/>
    <w:rsid w:val="00B163EF"/>
    <w:rsid w:val="00B32DDB"/>
    <w:rsid w:val="00B33D2A"/>
    <w:rsid w:val="00B37F55"/>
    <w:rsid w:val="00B47718"/>
    <w:rsid w:val="00B522CB"/>
    <w:rsid w:val="00B525C7"/>
    <w:rsid w:val="00B52F28"/>
    <w:rsid w:val="00B679CF"/>
    <w:rsid w:val="00B743EC"/>
    <w:rsid w:val="00B7636C"/>
    <w:rsid w:val="00B76798"/>
    <w:rsid w:val="00B9582E"/>
    <w:rsid w:val="00BA1AAA"/>
    <w:rsid w:val="00BB459C"/>
    <w:rsid w:val="00BC50E0"/>
    <w:rsid w:val="00BD0702"/>
    <w:rsid w:val="00BF4479"/>
    <w:rsid w:val="00C25607"/>
    <w:rsid w:val="00C27D04"/>
    <w:rsid w:val="00C335C9"/>
    <w:rsid w:val="00C34348"/>
    <w:rsid w:val="00C379A5"/>
    <w:rsid w:val="00C41C70"/>
    <w:rsid w:val="00C56196"/>
    <w:rsid w:val="00C60BF9"/>
    <w:rsid w:val="00C73852"/>
    <w:rsid w:val="00C920FA"/>
    <w:rsid w:val="00C928AB"/>
    <w:rsid w:val="00C93FBF"/>
    <w:rsid w:val="00CC0AEE"/>
    <w:rsid w:val="00CD1175"/>
    <w:rsid w:val="00CE5024"/>
    <w:rsid w:val="00CE51AA"/>
    <w:rsid w:val="00CE6561"/>
    <w:rsid w:val="00CF2EEC"/>
    <w:rsid w:val="00CF3196"/>
    <w:rsid w:val="00CF7536"/>
    <w:rsid w:val="00CF7BA1"/>
    <w:rsid w:val="00D011D6"/>
    <w:rsid w:val="00D03744"/>
    <w:rsid w:val="00D15D44"/>
    <w:rsid w:val="00D3608F"/>
    <w:rsid w:val="00D53AA2"/>
    <w:rsid w:val="00D53D90"/>
    <w:rsid w:val="00D5791E"/>
    <w:rsid w:val="00D615E8"/>
    <w:rsid w:val="00D63B41"/>
    <w:rsid w:val="00D7202F"/>
    <w:rsid w:val="00D93A3A"/>
    <w:rsid w:val="00D955A6"/>
    <w:rsid w:val="00D9625C"/>
    <w:rsid w:val="00DB1DD3"/>
    <w:rsid w:val="00DB3559"/>
    <w:rsid w:val="00DB6C31"/>
    <w:rsid w:val="00DC5EF5"/>
    <w:rsid w:val="00DF4724"/>
    <w:rsid w:val="00DF5D11"/>
    <w:rsid w:val="00E26861"/>
    <w:rsid w:val="00E26CA9"/>
    <w:rsid w:val="00E27554"/>
    <w:rsid w:val="00E327AD"/>
    <w:rsid w:val="00E444C7"/>
    <w:rsid w:val="00E650F8"/>
    <w:rsid w:val="00E70212"/>
    <w:rsid w:val="00E75D14"/>
    <w:rsid w:val="00E82311"/>
    <w:rsid w:val="00E860A7"/>
    <w:rsid w:val="00EA0628"/>
    <w:rsid w:val="00EA0E56"/>
    <w:rsid w:val="00EA74CB"/>
    <w:rsid w:val="00EC5C82"/>
    <w:rsid w:val="00EC70E8"/>
    <w:rsid w:val="00EE1409"/>
    <w:rsid w:val="00EE1CFB"/>
    <w:rsid w:val="00EE404A"/>
    <w:rsid w:val="00EF58FF"/>
    <w:rsid w:val="00F02E9B"/>
    <w:rsid w:val="00F07C43"/>
    <w:rsid w:val="00F2675B"/>
    <w:rsid w:val="00F27D12"/>
    <w:rsid w:val="00F3129B"/>
    <w:rsid w:val="00F41C15"/>
    <w:rsid w:val="00F52D1C"/>
    <w:rsid w:val="00F54EA9"/>
    <w:rsid w:val="00F54F61"/>
    <w:rsid w:val="00F5559B"/>
    <w:rsid w:val="00F56EDE"/>
    <w:rsid w:val="00F6564F"/>
    <w:rsid w:val="00F66868"/>
    <w:rsid w:val="00F77AB6"/>
    <w:rsid w:val="00F964CC"/>
    <w:rsid w:val="00FC1038"/>
    <w:rsid w:val="00FC3F23"/>
    <w:rsid w:val="00FD0B3F"/>
    <w:rsid w:val="00FD29E8"/>
    <w:rsid w:val="00FE4236"/>
    <w:rsid w:val="00FF085D"/>
    <w:rsid w:val="00FF74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04863"/>
  <w15:docId w15:val="{DD73A434-8B9A-44B7-85BE-34ADD7A38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rsid w:val="00AD2A37"/>
    <w:pPr>
      <w:spacing w:before="80" w:after="80"/>
    </w:pPr>
    <w:rPr>
      <w:sz w:val="22"/>
      <w:szCs w:val="22"/>
      <w:lang w:eastAsia="en-US"/>
    </w:rPr>
  </w:style>
  <w:style w:type="paragraph" w:styleId="Heading1">
    <w:name w:val="heading 1"/>
    <w:basedOn w:val="Normal"/>
    <w:next w:val="Normal"/>
    <w:link w:val="Heading1Char"/>
    <w:uiPriority w:val="9"/>
    <w:qFormat/>
    <w:rsid w:val="00AD2A37"/>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AD2A37"/>
    <w:pPr>
      <w:keepNext/>
      <w:keepLines/>
      <w:spacing w:before="40" w:after="0"/>
      <w:outlineLvl w:val="1"/>
    </w:pPr>
    <w:rPr>
      <w:rFonts w:ascii="Calibri Light" w:eastAsia="Times New Roman" w:hAnsi="Calibri Light"/>
      <w:color w:val="2E74B5"/>
      <w:sz w:val="26"/>
      <w:szCs w:val="26"/>
    </w:rPr>
  </w:style>
  <w:style w:type="paragraph" w:styleId="Heading4">
    <w:name w:val="heading 4"/>
    <w:basedOn w:val="Normal"/>
    <w:next w:val="Normal"/>
    <w:link w:val="Heading4Char"/>
    <w:uiPriority w:val="9"/>
    <w:semiHidden/>
    <w:unhideWhenUsed/>
    <w:qFormat/>
    <w:rsid w:val="001A6BA0"/>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E528B0"/>
    <w:pPr>
      <w:keepNext/>
      <w:keepLines/>
      <w:spacing w:before="40" w:after="0"/>
      <w:outlineLvl w:val="4"/>
    </w:pPr>
    <w:rPr>
      <w:rFonts w:ascii="Calibri Light" w:eastAsia="Times New Roman" w:hAnsi="Calibri Light"/>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PHeading1">
    <w:name w:val="VP Heading 1"/>
    <w:basedOn w:val="Heading1"/>
    <w:next w:val="VPBody"/>
    <w:autoRedefine/>
    <w:qFormat/>
    <w:rsid w:val="00476987"/>
    <w:pPr>
      <w:numPr>
        <w:numId w:val="2"/>
      </w:numPr>
      <w:spacing w:before="600" w:after="360" w:line="259" w:lineRule="auto"/>
      <w:ind w:left="357" w:hanging="357"/>
    </w:pPr>
    <w:rPr>
      <w:rFonts w:ascii="Times New Roman" w:hAnsi="Times New Roman"/>
      <w:b/>
      <w:color w:val="auto"/>
      <w:sz w:val="36"/>
    </w:rPr>
  </w:style>
  <w:style w:type="paragraph" w:customStyle="1" w:styleId="VPBody">
    <w:name w:val="VP Body"/>
    <w:basedOn w:val="Normal"/>
    <w:qFormat/>
    <w:rsid w:val="00AD2A37"/>
    <w:pPr>
      <w:tabs>
        <w:tab w:val="left" w:pos="0"/>
      </w:tabs>
      <w:jc w:val="both"/>
    </w:pPr>
    <w:rPr>
      <w:rFonts w:ascii="Times New Roman" w:hAnsi="Times New Roman"/>
      <w:bCs/>
      <w:sz w:val="24"/>
    </w:rPr>
  </w:style>
  <w:style w:type="paragraph" w:customStyle="1" w:styleId="VPTitle">
    <w:name w:val="VP Title"/>
    <w:basedOn w:val="Title"/>
    <w:qFormat/>
    <w:rsid w:val="00AD2A37"/>
    <w:pPr>
      <w:spacing w:before="80" w:line="360" w:lineRule="auto"/>
      <w:jc w:val="center"/>
    </w:pPr>
    <w:rPr>
      <w:rFonts w:ascii="Times New Roman" w:hAnsi="Times New Roman"/>
      <w:b/>
      <w:sz w:val="48"/>
    </w:rPr>
  </w:style>
  <w:style w:type="paragraph" w:customStyle="1" w:styleId="VPHeading2">
    <w:name w:val="VP Heading 2"/>
    <w:basedOn w:val="Heading2"/>
    <w:next w:val="VPBody"/>
    <w:link w:val="VPHeading2Char"/>
    <w:autoRedefine/>
    <w:qFormat/>
    <w:rsid w:val="000B49EB"/>
    <w:pPr>
      <w:numPr>
        <w:ilvl w:val="1"/>
        <w:numId w:val="2"/>
      </w:numPr>
      <w:spacing w:before="160" w:after="120" w:line="259" w:lineRule="auto"/>
      <w:ind w:left="0" w:firstLine="0"/>
    </w:pPr>
    <w:rPr>
      <w:rFonts w:ascii="Times New Roman" w:hAnsi="Times New Roman"/>
      <w:b/>
      <w:color w:val="000000"/>
      <w:sz w:val="32"/>
    </w:rPr>
  </w:style>
  <w:style w:type="paragraph" w:customStyle="1" w:styleId="VPMessage">
    <w:name w:val="VP Message"/>
    <w:basedOn w:val="Normal"/>
    <w:next w:val="VPBody"/>
    <w:qFormat/>
    <w:rsid w:val="00AD2A37"/>
    <w:rPr>
      <w:rFonts w:ascii="Times New Roman" w:hAnsi="Times New Roman"/>
      <w:b/>
      <w:i/>
      <w:sz w:val="26"/>
    </w:rPr>
  </w:style>
  <w:style w:type="paragraph" w:customStyle="1" w:styleId="VPTitle2">
    <w:name w:val="VP Title 2"/>
    <w:basedOn w:val="VPTitle"/>
    <w:qFormat/>
    <w:rsid w:val="00AD2A37"/>
    <w:rPr>
      <w:sz w:val="36"/>
    </w:rPr>
  </w:style>
  <w:style w:type="paragraph" w:customStyle="1" w:styleId="ISBodyText">
    <w:name w:val="IS Body Text"/>
    <w:basedOn w:val="Normal"/>
    <w:link w:val="ISBodyTextChar"/>
    <w:uiPriority w:val="99"/>
    <w:qFormat/>
    <w:rsid w:val="00AD2A37"/>
    <w:pPr>
      <w:overflowPunct w:val="0"/>
      <w:autoSpaceDE w:val="0"/>
      <w:autoSpaceDN w:val="0"/>
      <w:adjustRightInd w:val="0"/>
      <w:spacing w:before="120" w:after="120"/>
      <w:jc w:val="both"/>
      <w:textAlignment w:val="baseline"/>
    </w:pPr>
    <w:rPr>
      <w:rFonts w:ascii="Segoe UI" w:eastAsia="MS Mincho" w:hAnsi="Segoe UI" w:cs="Segoe UI"/>
      <w:bCs/>
    </w:rPr>
  </w:style>
  <w:style w:type="character" w:customStyle="1" w:styleId="ISBodyTextChar">
    <w:name w:val="IS Body Text Char"/>
    <w:link w:val="ISBodyText"/>
    <w:uiPriority w:val="99"/>
    <w:rsid w:val="00AD2A37"/>
    <w:rPr>
      <w:rFonts w:ascii="Segoe UI" w:eastAsia="MS Mincho" w:hAnsi="Segoe UI" w:cs="Segoe UI"/>
      <w:bCs/>
    </w:rPr>
  </w:style>
  <w:style w:type="paragraph" w:customStyle="1" w:styleId="VPBodyTable">
    <w:name w:val="VP Body Table"/>
    <w:basedOn w:val="VPBody"/>
    <w:qFormat/>
    <w:rsid w:val="00AA54CB"/>
    <w:pPr>
      <w:spacing w:line="264" w:lineRule="auto"/>
      <w:jc w:val="left"/>
    </w:pPr>
    <w:rPr>
      <w:sz w:val="22"/>
    </w:rPr>
  </w:style>
  <w:style w:type="paragraph" w:customStyle="1" w:styleId="VPTableName">
    <w:name w:val="VP Table Name"/>
    <w:basedOn w:val="VPBody"/>
    <w:next w:val="VPBody"/>
    <w:qFormat/>
    <w:rsid w:val="00AD2A37"/>
    <w:pPr>
      <w:spacing w:after="40"/>
    </w:pPr>
    <w:rPr>
      <w:b/>
      <w:sz w:val="22"/>
    </w:rPr>
  </w:style>
  <w:style w:type="paragraph" w:customStyle="1" w:styleId="VPBullet1">
    <w:name w:val="VP Bullet 1"/>
    <w:basedOn w:val="VPBody"/>
    <w:qFormat/>
    <w:rsid w:val="00AD2A37"/>
    <w:pPr>
      <w:numPr>
        <w:numId w:val="1"/>
      </w:numPr>
      <w:spacing w:before="120"/>
    </w:pPr>
  </w:style>
  <w:style w:type="table" w:styleId="TableGrid">
    <w:name w:val="Table Grid"/>
    <w:basedOn w:val="TableNormal"/>
    <w:uiPriority w:val="59"/>
    <w:rsid w:val="00AD2A37"/>
    <w:pPr>
      <w:spacing w:before="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PHeading3">
    <w:name w:val="VP Heading 3"/>
    <w:basedOn w:val="VPHeading2"/>
    <w:next w:val="VPBody"/>
    <w:autoRedefine/>
    <w:qFormat/>
    <w:rsid w:val="000B49EB"/>
    <w:pPr>
      <w:numPr>
        <w:ilvl w:val="2"/>
      </w:numPr>
      <w:spacing w:before="280" w:after="240"/>
      <w:outlineLvl w:val="2"/>
    </w:pPr>
    <w:rPr>
      <w:sz w:val="24"/>
      <w:szCs w:val="24"/>
    </w:rPr>
  </w:style>
  <w:style w:type="paragraph" w:styleId="Footer">
    <w:name w:val="footer"/>
    <w:basedOn w:val="Normal"/>
    <w:link w:val="FooterChar"/>
    <w:uiPriority w:val="99"/>
    <w:unhideWhenUsed/>
    <w:rsid w:val="00AD2A37"/>
    <w:pPr>
      <w:tabs>
        <w:tab w:val="center" w:pos="4153"/>
        <w:tab w:val="right" w:pos="8306"/>
      </w:tabs>
      <w:spacing w:after="0"/>
    </w:pPr>
  </w:style>
  <w:style w:type="character" w:customStyle="1" w:styleId="FooterChar">
    <w:name w:val="Footer Char"/>
    <w:basedOn w:val="DefaultParagraphFont"/>
    <w:link w:val="Footer"/>
    <w:uiPriority w:val="99"/>
    <w:rsid w:val="00AD2A37"/>
  </w:style>
  <w:style w:type="paragraph" w:styleId="TOC1">
    <w:name w:val="toc 1"/>
    <w:basedOn w:val="Normal"/>
    <w:next w:val="Normal"/>
    <w:autoRedefine/>
    <w:uiPriority w:val="39"/>
    <w:unhideWhenUsed/>
    <w:rsid w:val="00AA54CB"/>
    <w:pPr>
      <w:tabs>
        <w:tab w:val="left" w:pos="426"/>
        <w:tab w:val="right" w:leader="dot" w:pos="9061"/>
      </w:tabs>
      <w:spacing w:after="0"/>
    </w:pPr>
  </w:style>
  <w:style w:type="paragraph" w:styleId="TOC2">
    <w:name w:val="toc 2"/>
    <w:basedOn w:val="Normal"/>
    <w:next w:val="Normal"/>
    <w:autoRedefine/>
    <w:uiPriority w:val="39"/>
    <w:unhideWhenUsed/>
    <w:rsid w:val="00AD2A37"/>
    <w:pPr>
      <w:tabs>
        <w:tab w:val="left" w:pos="880"/>
        <w:tab w:val="right" w:leader="dot" w:pos="9071"/>
      </w:tabs>
      <w:spacing w:after="100" w:line="360" w:lineRule="auto"/>
      <w:ind w:left="432"/>
      <w:contextualSpacing/>
    </w:pPr>
  </w:style>
  <w:style w:type="character" w:styleId="Hyperlink">
    <w:name w:val="Hyperlink"/>
    <w:uiPriority w:val="99"/>
    <w:unhideWhenUsed/>
    <w:rsid w:val="00AD2A37"/>
    <w:rPr>
      <w:color w:val="0563C1"/>
      <w:u w:val="single"/>
    </w:rPr>
  </w:style>
  <w:style w:type="character" w:customStyle="1" w:styleId="VPHeading2Char">
    <w:name w:val="VP Heading 2 Char"/>
    <w:link w:val="VPHeading2"/>
    <w:rsid w:val="000B49EB"/>
    <w:rPr>
      <w:rFonts w:ascii="Times New Roman" w:eastAsia="Times New Roman" w:hAnsi="Times New Roman"/>
      <w:b/>
      <w:color w:val="000000"/>
      <w:sz w:val="32"/>
      <w:szCs w:val="26"/>
      <w:lang w:eastAsia="en-US"/>
    </w:rPr>
  </w:style>
  <w:style w:type="character" w:customStyle="1" w:styleId="Heading1Char">
    <w:name w:val="Heading 1 Char"/>
    <w:link w:val="Heading1"/>
    <w:uiPriority w:val="9"/>
    <w:rsid w:val="00AD2A37"/>
    <w:rPr>
      <w:rFonts w:ascii="Calibri Light" w:eastAsia="Times New Roman" w:hAnsi="Calibri Light" w:cs="Times New Roman"/>
      <w:color w:val="2E74B5"/>
      <w:sz w:val="32"/>
      <w:szCs w:val="32"/>
    </w:rPr>
  </w:style>
  <w:style w:type="paragraph" w:styleId="Title">
    <w:name w:val="Title"/>
    <w:basedOn w:val="Normal"/>
    <w:next w:val="Normal"/>
    <w:link w:val="TitleChar"/>
    <w:uiPriority w:val="10"/>
    <w:qFormat/>
    <w:rsid w:val="00AD2A37"/>
    <w:pPr>
      <w:spacing w:before="0" w:after="0"/>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AD2A37"/>
    <w:rPr>
      <w:rFonts w:ascii="Calibri Light" w:eastAsia="Times New Roman" w:hAnsi="Calibri Light" w:cs="Times New Roman"/>
      <w:spacing w:val="-10"/>
      <w:kern w:val="28"/>
      <w:sz w:val="56"/>
      <w:szCs w:val="56"/>
    </w:rPr>
  </w:style>
  <w:style w:type="character" w:customStyle="1" w:styleId="Heading2Char">
    <w:name w:val="Heading 2 Char"/>
    <w:link w:val="Heading2"/>
    <w:uiPriority w:val="9"/>
    <w:semiHidden/>
    <w:rsid w:val="00AD2A37"/>
    <w:rPr>
      <w:rFonts w:ascii="Calibri Light" w:eastAsia="Times New Roman" w:hAnsi="Calibri Light" w:cs="Times New Roman"/>
      <w:color w:val="2E74B5"/>
      <w:sz w:val="26"/>
      <w:szCs w:val="26"/>
    </w:rPr>
  </w:style>
  <w:style w:type="paragraph" w:styleId="FootnoteText">
    <w:name w:val="footnote text"/>
    <w:aliases w:val="Char1,Char10,FT,Fußnote Char Char Char,Fußnotentext Char Char Char,Fußnotentext Char Char Char Char Char Char Char,Fußnotentext Char Char Char Char Char Char Char Char,Fußnotentext Char Char Char Char Char Char Char Char Char Char,fn,ft"/>
    <w:basedOn w:val="Normal"/>
    <w:link w:val="FootnoteTextChar"/>
    <w:uiPriority w:val="99"/>
    <w:unhideWhenUsed/>
    <w:rsid w:val="00AB3EB7"/>
    <w:pPr>
      <w:spacing w:before="0" w:after="0"/>
    </w:pPr>
    <w:rPr>
      <w:sz w:val="20"/>
      <w:szCs w:val="20"/>
    </w:rPr>
  </w:style>
  <w:style w:type="character" w:customStyle="1" w:styleId="FootnoteTextChar">
    <w:name w:val="Footnote Text Char"/>
    <w:aliases w:val="Char1 Char,Char10 Char,FT Char,Fußnote Char Char Char Char,Fußnotentext Char Char Char Char,Fußnotentext Char Char Char Char Char Char Char Char1,Fußnotentext Char Char Char Char Char Char Char Char Char,fn Char,ft Char"/>
    <w:link w:val="FootnoteText"/>
    <w:uiPriority w:val="99"/>
    <w:rsid w:val="00AB3EB7"/>
    <w:rPr>
      <w:sz w:val="20"/>
      <w:szCs w:val="20"/>
    </w:rPr>
  </w:style>
  <w:style w:type="character" w:styleId="FootnoteReference">
    <w:name w:val="footnote reference"/>
    <w:aliases w:val="Footnote Reference Number,Footnote symbol,fr"/>
    <w:uiPriority w:val="99"/>
    <w:unhideWhenUsed/>
    <w:rsid w:val="00AB3EB7"/>
    <w:rPr>
      <w:vertAlign w:val="superscript"/>
    </w:rPr>
  </w:style>
  <w:style w:type="paragraph" w:styleId="Caption">
    <w:name w:val="caption"/>
    <w:aliases w:val="VP Caption"/>
    <w:basedOn w:val="Normal"/>
    <w:next w:val="Normal"/>
    <w:link w:val="CaptionChar"/>
    <w:uiPriority w:val="35"/>
    <w:unhideWhenUsed/>
    <w:qFormat/>
    <w:rsid w:val="006F5E34"/>
    <w:pPr>
      <w:spacing w:before="0" w:after="200"/>
    </w:pPr>
    <w:rPr>
      <w:i/>
      <w:iCs/>
      <w:color w:val="44546A"/>
      <w:sz w:val="18"/>
      <w:szCs w:val="18"/>
    </w:rPr>
  </w:style>
  <w:style w:type="character" w:customStyle="1" w:styleId="CaptionChar">
    <w:name w:val="Caption Char"/>
    <w:aliases w:val="VP Caption Char"/>
    <w:link w:val="Caption"/>
    <w:locked/>
    <w:rsid w:val="00984B14"/>
    <w:rPr>
      <w:i/>
      <w:iCs/>
      <w:color w:val="44546A"/>
      <w:sz w:val="18"/>
      <w:szCs w:val="18"/>
    </w:rPr>
  </w:style>
  <w:style w:type="paragraph" w:styleId="Header">
    <w:name w:val="header"/>
    <w:basedOn w:val="Normal"/>
    <w:link w:val="HeaderChar"/>
    <w:uiPriority w:val="99"/>
    <w:unhideWhenUsed/>
    <w:rsid w:val="00984B14"/>
    <w:pPr>
      <w:tabs>
        <w:tab w:val="center" w:pos="4153"/>
        <w:tab w:val="right" w:pos="8306"/>
      </w:tabs>
      <w:spacing w:before="0" w:after="0"/>
    </w:pPr>
  </w:style>
  <w:style w:type="character" w:customStyle="1" w:styleId="HeaderChar">
    <w:name w:val="Header Char"/>
    <w:basedOn w:val="DefaultParagraphFont"/>
    <w:link w:val="Header"/>
    <w:uiPriority w:val="99"/>
    <w:rsid w:val="00984B14"/>
  </w:style>
  <w:style w:type="character" w:styleId="CommentReference">
    <w:name w:val="annotation reference"/>
    <w:uiPriority w:val="99"/>
    <w:unhideWhenUsed/>
    <w:rsid w:val="0038731B"/>
    <w:rPr>
      <w:sz w:val="16"/>
      <w:szCs w:val="16"/>
    </w:rPr>
  </w:style>
  <w:style w:type="paragraph" w:styleId="CommentText">
    <w:name w:val="annotation text"/>
    <w:basedOn w:val="Normal"/>
    <w:link w:val="CommentTextChar"/>
    <w:uiPriority w:val="99"/>
    <w:unhideWhenUsed/>
    <w:rsid w:val="0038731B"/>
    <w:rPr>
      <w:sz w:val="20"/>
      <w:szCs w:val="20"/>
    </w:rPr>
  </w:style>
  <w:style w:type="character" w:customStyle="1" w:styleId="CommentTextChar">
    <w:name w:val="Comment Text Char"/>
    <w:link w:val="CommentText"/>
    <w:uiPriority w:val="99"/>
    <w:rsid w:val="0038731B"/>
    <w:rPr>
      <w:sz w:val="20"/>
      <w:szCs w:val="20"/>
    </w:rPr>
  </w:style>
  <w:style w:type="paragraph" w:styleId="CommentSubject">
    <w:name w:val="annotation subject"/>
    <w:basedOn w:val="CommentText"/>
    <w:next w:val="CommentText"/>
    <w:link w:val="CommentSubjectChar"/>
    <w:uiPriority w:val="99"/>
    <w:semiHidden/>
    <w:unhideWhenUsed/>
    <w:rsid w:val="0038731B"/>
    <w:rPr>
      <w:b/>
      <w:bCs/>
    </w:rPr>
  </w:style>
  <w:style w:type="character" w:customStyle="1" w:styleId="CommentSubjectChar">
    <w:name w:val="Comment Subject Char"/>
    <w:link w:val="CommentSubject"/>
    <w:uiPriority w:val="99"/>
    <w:semiHidden/>
    <w:rsid w:val="0038731B"/>
    <w:rPr>
      <w:b/>
      <w:bCs/>
      <w:sz w:val="20"/>
      <w:szCs w:val="20"/>
    </w:rPr>
  </w:style>
  <w:style w:type="paragraph" w:styleId="BalloonText">
    <w:name w:val="Balloon Text"/>
    <w:basedOn w:val="Normal"/>
    <w:link w:val="BalloonTextChar"/>
    <w:uiPriority w:val="99"/>
    <w:semiHidden/>
    <w:unhideWhenUsed/>
    <w:rsid w:val="0038731B"/>
    <w:pPr>
      <w:spacing w:before="0" w:after="0"/>
    </w:pPr>
    <w:rPr>
      <w:rFonts w:ascii="Segoe UI" w:hAnsi="Segoe UI" w:cs="Segoe UI"/>
      <w:sz w:val="18"/>
      <w:szCs w:val="18"/>
    </w:rPr>
  </w:style>
  <w:style w:type="character" w:customStyle="1" w:styleId="BalloonTextChar">
    <w:name w:val="Balloon Text Char"/>
    <w:link w:val="BalloonText"/>
    <w:uiPriority w:val="99"/>
    <w:semiHidden/>
    <w:rsid w:val="0038731B"/>
    <w:rPr>
      <w:rFonts w:ascii="Segoe UI" w:hAnsi="Segoe UI" w:cs="Segoe UI"/>
      <w:sz w:val="18"/>
      <w:szCs w:val="18"/>
    </w:rPr>
  </w:style>
  <w:style w:type="paragraph" w:styleId="ListParagraph">
    <w:name w:val="List Paragraph"/>
    <w:aliases w:val="2,Bullet list,List Paragraph1,Normal bullet 2,PPS_Bullet,Saistīto dokumentu saraksts,Virsraksti,H&amp;P List Paragraph,Syle 1,Numurets,Strip,Colorful List - Accent 12,Saraksta rindkopa1,Akapit z listą BS,Bull,Bullet 1,Bullet Points,Dot pt"/>
    <w:basedOn w:val="Normal"/>
    <w:link w:val="ListParagraphChar"/>
    <w:uiPriority w:val="34"/>
    <w:qFormat/>
    <w:rsid w:val="00800DA2"/>
    <w:pPr>
      <w:spacing w:before="0" w:after="0"/>
      <w:ind w:left="720"/>
      <w:contextualSpacing/>
    </w:pPr>
    <w:rPr>
      <w:rFonts w:ascii="Times New Roman" w:eastAsia="PMingLiU" w:hAnsi="Times New Roman"/>
      <w:sz w:val="24"/>
    </w:rPr>
  </w:style>
  <w:style w:type="character" w:customStyle="1" w:styleId="ListParagraphChar">
    <w:name w:val="List Paragraph Char"/>
    <w:aliases w:val="2 Char,Bullet list Char,List Paragraph1 Char,Normal bullet 2 Char,PPS_Bullet Char,Saistīto dokumentu saraksts Char,Virsraksti Char,H&amp;P List Paragraph Char,Syle 1 Char,Numurets Char,Strip Char,Colorful List - Accent 12 Char,Bull Char"/>
    <w:link w:val="ListParagraph"/>
    <w:uiPriority w:val="34"/>
    <w:qFormat/>
    <w:rsid w:val="00800DA2"/>
    <w:rPr>
      <w:rFonts w:ascii="Times New Roman" w:eastAsia="PMingLiU" w:hAnsi="Times New Roman" w:cs="Times New Roman"/>
      <w:sz w:val="24"/>
    </w:rPr>
  </w:style>
  <w:style w:type="paragraph" w:styleId="Revision">
    <w:name w:val="Revision"/>
    <w:hidden/>
    <w:uiPriority w:val="99"/>
    <w:semiHidden/>
    <w:rsid w:val="00E05C99"/>
    <w:rPr>
      <w:sz w:val="22"/>
      <w:szCs w:val="22"/>
      <w:lang w:eastAsia="en-US"/>
    </w:rPr>
  </w:style>
  <w:style w:type="paragraph" w:customStyle="1" w:styleId="ISBodySubhead">
    <w:name w:val="IS Body Subhead"/>
    <w:basedOn w:val="ISBodyText"/>
    <w:next w:val="ISBodyText"/>
    <w:uiPriority w:val="99"/>
    <w:qFormat/>
    <w:rsid w:val="00725F09"/>
    <w:pPr>
      <w:keepNext/>
      <w:spacing w:before="240"/>
    </w:pPr>
    <w:rPr>
      <w:b/>
      <w:bCs w:val="0"/>
      <w:i/>
      <w:iCs/>
      <w:sz w:val="24"/>
      <w:szCs w:val="24"/>
    </w:rPr>
  </w:style>
  <w:style w:type="paragraph" w:customStyle="1" w:styleId="ISBulletText">
    <w:name w:val="IS Bullet Text"/>
    <w:basedOn w:val="ISBodyText"/>
    <w:link w:val="ISBulletTextChar"/>
    <w:uiPriority w:val="99"/>
    <w:qFormat/>
    <w:rsid w:val="00B109D5"/>
    <w:pPr>
      <w:numPr>
        <w:numId w:val="3"/>
      </w:numPr>
      <w:ind w:right="28"/>
    </w:pPr>
    <w:rPr>
      <w:rFonts w:ascii="Times New Roman" w:hAnsi="Times New Roman"/>
      <w:bCs w:val="0"/>
      <w:sz w:val="24"/>
      <w:szCs w:val="24"/>
      <w:lang w:eastAsia="lv-LV"/>
    </w:rPr>
  </w:style>
  <w:style w:type="character" w:customStyle="1" w:styleId="ISBulletTextChar">
    <w:name w:val="IS Bullet Text Char"/>
    <w:link w:val="ISBulletText"/>
    <w:uiPriority w:val="99"/>
    <w:locked/>
    <w:rsid w:val="00B109D5"/>
    <w:rPr>
      <w:rFonts w:ascii="Times New Roman" w:eastAsia="MS Mincho" w:hAnsi="Times New Roman" w:cs="Segoe UI"/>
      <w:sz w:val="24"/>
      <w:szCs w:val="24"/>
    </w:rPr>
  </w:style>
  <w:style w:type="paragraph" w:styleId="TOC3">
    <w:name w:val="toc 3"/>
    <w:basedOn w:val="Normal"/>
    <w:next w:val="Normal"/>
    <w:autoRedefine/>
    <w:uiPriority w:val="39"/>
    <w:unhideWhenUsed/>
    <w:rsid w:val="002B3EE4"/>
    <w:pPr>
      <w:spacing w:after="100"/>
      <w:ind w:left="440"/>
    </w:pPr>
  </w:style>
  <w:style w:type="character" w:customStyle="1" w:styleId="a">
    <w:name w:val="a"/>
    <w:basedOn w:val="DefaultParagraphFont"/>
    <w:rsid w:val="006E5DE1"/>
  </w:style>
  <w:style w:type="character" w:styleId="FollowedHyperlink">
    <w:name w:val="FollowedHyperlink"/>
    <w:uiPriority w:val="99"/>
    <w:semiHidden/>
    <w:unhideWhenUsed/>
    <w:rsid w:val="00A015FE"/>
    <w:rPr>
      <w:color w:val="954F72"/>
      <w:u w:val="single"/>
    </w:rPr>
  </w:style>
  <w:style w:type="paragraph" w:customStyle="1" w:styleId="Default">
    <w:name w:val="Default"/>
    <w:rsid w:val="00CB356F"/>
    <w:pPr>
      <w:autoSpaceDE w:val="0"/>
      <w:autoSpaceDN w:val="0"/>
      <w:adjustRightInd w:val="0"/>
    </w:pPr>
    <w:rPr>
      <w:rFonts w:ascii="Times New Roman" w:hAnsi="Times New Roman"/>
      <w:color w:val="000000"/>
      <w:sz w:val="24"/>
      <w:szCs w:val="24"/>
      <w:lang w:eastAsia="en-US"/>
    </w:rPr>
  </w:style>
  <w:style w:type="character" w:customStyle="1" w:styleId="cwcot">
    <w:name w:val="cwcot"/>
    <w:basedOn w:val="DefaultParagraphFont"/>
    <w:rsid w:val="00674431"/>
  </w:style>
  <w:style w:type="paragraph" w:styleId="BodyText">
    <w:name w:val="Body Text"/>
    <w:basedOn w:val="Normal"/>
    <w:link w:val="BodyTextChar"/>
    <w:rsid w:val="00FB5B7E"/>
    <w:pPr>
      <w:spacing w:before="0" w:after="120"/>
    </w:pPr>
    <w:rPr>
      <w:rFonts w:ascii="Times New Roman" w:eastAsia="Times New Roman" w:hAnsi="Times New Roman"/>
      <w:sz w:val="24"/>
      <w:szCs w:val="24"/>
      <w:lang w:eastAsia="lv-LV"/>
    </w:rPr>
  </w:style>
  <w:style w:type="character" w:customStyle="1" w:styleId="BodyTextChar">
    <w:name w:val="Body Text Char"/>
    <w:link w:val="BodyText"/>
    <w:rsid w:val="00FB5B7E"/>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B67E20"/>
  </w:style>
  <w:style w:type="paragraph" w:customStyle="1" w:styleId="NumHeading5">
    <w:name w:val="Num Heading 5"/>
    <w:basedOn w:val="Heading5"/>
    <w:next w:val="Normal"/>
    <w:uiPriority w:val="99"/>
    <w:rsid w:val="00E528B0"/>
    <w:pPr>
      <w:numPr>
        <w:numId w:val="4"/>
      </w:numPr>
      <w:tabs>
        <w:tab w:val="clear" w:pos="360"/>
        <w:tab w:val="num" w:pos="794"/>
      </w:tabs>
      <w:spacing w:before="200" w:line="276" w:lineRule="auto"/>
      <w:ind w:left="794" w:hanging="794"/>
    </w:pPr>
    <w:rPr>
      <w:rFonts w:ascii="Calibri" w:hAnsi="Calibri"/>
      <w:b/>
      <w:i/>
      <w:color w:val="5F497A"/>
      <w:sz w:val="26"/>
    </w:rPr>
  </w:style>
  <w:style w:type="character" w:customStyle="1" w:styleId="Heading5Char">
    <w:name w:val="Heading 5 Char"/>
    <w:link w:val="Heading5"/>
    <w:uiPriority w:val="9"/>
    <w:semiHidden/>
    <w:rsid w:val="00E528B0"/>
    <w:rPr>
      <w:rFonts w:ascii="Calibri Light" w:eastAsia="Times New Roman" w:hAnsi="Calibri Light" w:cs="Times New Roman"/>
      <w:color w:val="2E74B5"/>
    </w:rPr>
  </w:style>
  <w:style w:type="table" w:customStyle="1" w:styleId="TableGrid1">
    <w:name w:val="Table Grid1"/>
    <w:basedOn w:val="TableNormal"/>
    <w:next w:val="TableGrid"/>
    <w:uiPriority w:val="39"/>
    <w:rsid w:val="0020422C"/>
    <w:pPr>
      <w:spacing w:before="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uiPriority w:val="99"/>
    <w:rsid w:val="00851512"/>
    <w:rPr>
      <w:color w:val="2B579A"/>
      <w:shd w:val="clear" w:color="auto" w:fill="E6E6E6"/>
    </w:rPr>
  </w:style>
  <w:style w:type="paragraph" w:customStyle="1" w:styleId="naisc">
    <w:name w:val="naisc"/>
    <w:basedOn w:val="Normal"/>
    <w:rsid w:val="00CF7536"/>
    <w:pPr>
      <w:spacing w:before="75" w:after="75"/>
      <w:jc w:val="center"/>
    </w:pPr>
    <w:rPr>
      <w:rFonts w:ascii="Times New Roman" w:eastAsia="Times New Roman" w:hAnsi="Times New Roman"/>
      <w:sz w:val="24"/>
      <w:szCs w:val="24"/>
      <w:lang w:eastAsia="lv-LV"/>
    </w:rPr>
  </w:style>
  <w:style w:type="character" w:customStyle="1" w:styleId="Heading4Char">
    <w:name w:val="Heading 4 Char"/>
    <w:link w:val="Heading4"/>
    <w:uiPriority w:val="9"/>
    <w:semiHidden/>
    <w:rsid w:val="001A6BA0"/>
    <w:rPr>
      <w:rFonts w:ascii="Calibri" w:eastAsia="Times New Roman" w:hAnsi="Calibri" w:cs="Times New Roman"/>
      <w:b/>
      <w:bCs/>
      <w:sz w:val="28"/>
      <w:szCs w:val="28"/>
      <w:lang w:eastAsia="en-US"/>
    </w:rPr>
  </w:style>
  <w:style w:type="paragraph" w:customStyle="1" w:styleId="Style1">
    <w:name w:val="Style1"/>
    <w:basedOn w:val="Normal"/>
    <w:qFormat/>
    <w:rsid w:val="00F27D12"/>
    <w:pPr>
      <w:spacing w:before="0" w:after="0"/>
      <w:jc w:val="center"/>
    </w:pPr>
    <w:rPr>
      <w:rFonts w:ascii="Times New Roman" w:eastAsia="Times New Roman" w:hAnsi="Times New Roman"/>
      <w:b/>
      <w:color w:val="000000"/>
      <w:sz w:val="20"/>
      <w:szCs w:val="24"/>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521172">
      <w:bodyDiv w:val="1"/>
      <w:marLeft w:val="0"/>
      <w:marRight w:val="0"/>
      <w:marTop w:val="0"/>
      <w:marBottom w:val="0"/>
      <w:divBdr>
        <w:top w:val="none" w:sz="0" w:space="0" w:color="auto"/>
        <w:left w:val="none" w:sz="0" w:space="0" w:color="auto"/>
        <w:bottom w:val="none" w:sz="0" w:space="0" w:color="auto"/>
        <w:right w:val="none" w:sz="0" w:space="0" w:color="auto"/>
      </w:divBdr>
    </w:div>
    <w:div w:id="523709991">
      <w:bodyDiv w:val="1"/>
      <w:marLeft w:val="0"/>
      <w:marRight w:val="0"/>
      <w:marTop w:val="0"/>
      <w:marBottom w:val="0"/>
      <w:divBdr>
        <w:top w:val="none" w:sz="0" w:space="0" w:color="auto"/>
        <w:left w:val="none" w:sz="0" w:space="0" w:color="auto"/>
        <w:bottom w:val="none" w:sz="0" w:space="0" w:color="auto"/>
        <w:right w:val="none" w:sz="0" w:space="0" w:color="auto"/>
      </w:divBdr>
      <w:divsChild>
        <w:div w:id="817112314">
          <w:marLeft w:val="0"/>
          <w:marRight w:val="0"/>
          <w:marTop w:val="0"/>
          <w:marBottom w:val="567"/>
          <w:divBdr>
            <w:top w:val="none" w:sz="0" w:space="0" w:color="auto"/>
            <w:left w:val="none" w:sz="0" w:space="0" w:color="auto"/>
            <w:bottom w:val="none" w:sz="0" w:space="0" w:color="auto"/>
            <w:right w:val="none" w:sz="0" w:space="0" w:color="auto"/>
          </w:divBdr>
        </w:div>
        <w:div w:id="1393385043">
          <w:marLeft w:val="0"/>
          <w:marRight w:val="0"/>
          <w:marTop w:val="4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09F7C-5E27-4FC5-8253-A5F295938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11229</Words>
  <Characters>6402</Characters>
  <Application>Microsoft Office Word</Application>
  <DocSecurity>0</DocSecurity>
  <Lines>53</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Būvniecības procesu un IS attīstība (2.kārta) Projekta apraksts (kopsavilkums)</vt:lpstr>
      <vt:lpstr>Būvniecības procesu un IS attīstība (2.kārta) Projekta apraksts (kopsavilkums)</vt:lpstr>
    </vt:vector>
  </TitlesOfParts>
  <Company>Būvniecības valsts kontroles birojs</Company>
  <LinksUpToDate>false</LinksUpToDate>
  <CharactersWithSpaces>17596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Būvniecības procesu un IS attīstība (2.kārta) Projekta apraksts (kopsavilkums)</dc:title>
  <dc:subject>Ministru kabineta rīkojuma projekta pielikums</dc:subject>
  <dc:creator>Kristīne Fomina</dc:creator>
  <cp:keywords/>
  <dc:description>67013343, kristine.fomina@bvkb.gov.lv</dc:description>
  <cp:lastModifiedBy>Aija Šurna</cp:lastModifiedBy>
  <cp:revision>2</cp:revision>
  <cp:lastPrinted>2023-07-17T07:30:00Z</cp:lastPrinted>
  <dcterms:created xsi:type="dcterms:W3CDTF">2023-07-17T12:00:00Z</dcterms:created>
  <dcterms:modified xsi:type="dcterms:W3CDTF">2023-07-17T12:00:00Z</dcterms:modified>
</cp:coreProperties>
</file>