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64747FC6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AF2810">
        <w:rPr>
          <w:sz w:val="28"/>
          <w:szCs w:val="28"/>
        </w:rPr>
        <w:t>4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E35C7A">
        <w:rPr>
          <w:sz w:val="28"/>
          <w:szCs w:val="28"/>
        </w:rPr>
        <w:t xml:space="preserve"> </w:t>
      </w:r>
      <w:r w:rsidR="00B6151B">
        <w:rPr>
          <w:sz w:val="28"/>
          <w:szCs w:val="28"/>
        </w:rPr>
        <w:t>___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AF2810">
        <w:rPr>
          <w:sz w:val="28"/>
          <w:szCs w:val="28"/>
        </w:rPr>
        <w:t>aprīlī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  <w:lang w:eastAsia="en-US"/>
        </w:rPr>
      </w:pPr>
    </w:p>
    <w:p w:rsidRPr="00A66D6C" w:rsidR="001C2188" w:rsidP="001C2188" w:rsidRDefault="00E326B3" w14:paraId="6C9DB19A" w14:textId="62B4421D">
      <w:pPr>
        <w:jc w:val="center"/>
        <w:rPr>
          <w:b/>
          <w:sz w:val="28"/>
          <w:szCs w:val="28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1C2188" w:rsidR="001C2188">
        <w:rPr>
          <w:b/>
          <w:sz w:val="28"/>
          <w:szCs w:val="28"/>
        </w:rPr>
        <w:t xml:space="preserve">par </w:t>
      </w:r>
      <w:proofErr w:type="spellStart"/>
      <w:r w:rsidRPr="00AC5105" w:rsidR="00AC5105">
        <w:rPr>
          <w:b/>
          <w:sz w:val="28"/>
          <w:szCs w:val="28"/>
        </w:rPr>
        <w:t>pamatpriekšlikumu</w:t>
      </w:r>
      <w:proofErr w:type="spellEnd"/>
      <w:r w:rsidRPr="00AC5105" w:rsidR="00AC5105">
        <w:rPr>
          <w:b/>
          <w:sz w:val="28"/>
          <w:szCs w:val="28"/>
        </w:rPr>
        <w:t xml:space="preserve">  par starptautisku juridisku instrumentu attiecībā  uz intelektuālo īpašumu, ģenētiskajiem resursiem un tradicionālajiem ar ģenētiskajiem resursiem saistītām zināšanām</w:t>
      </w:r>
    </w:p>
    <w:p w:rsidRPr="0094084E" w:rsidR="006E1D86" w:rsidP="004A1606" w:rsidRDefault="006E1D86" w14:paraId="187FB612" w14:textId="78B3619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64690" w:rsidR="0094084E" w:rsidP="00064690" w:rsidRDefault="0094084E" w14:paraId="7A3B462C" w14:textId="7BD5544C">
      <w:pPr>
        <w:jc w:val="both"/>
        <w:rPr>
          <w:sz w:val="28"/>
          <w:szCs w:val="28"/>
        </w:rPr>
      </w:pPr>
      <w:r w:rsidRPr="00064690">
        <w:rPr>
          <w:sz w:val="28"/>
          <w:szCs w:val="28"/>
        </w:rPr>
        <w:t xml:space="preserve">Apstiprināt Latvijas Republikas nacionālo pozīciju Nr. 1 </w:t>
      </w:r>
      <w:proofErr w:type="spellStart"/>
      <w:r w:rsidRPr="00AC5105" w:rsidR="00AC5105">
        <w:rPr>
          <w:sz w:val="28"/>
          <w:szCs w:val="28"/>
        </w:rPr>
        <w:t>pamatpriekšlikumu</w:t>
      </w:r>
      <w:proofErr w:type="spellEnd"/>
      <w:r w:rsidRPr="00AC5105" w:rsidR="00AC5105">
        <w:rPr>
          <w:sz w:val="28"/>
          <w:szCs w:val="28"/>
        </w:rPr>
        <w:t xml:space="preserve">  par starptautisku juridisku instrumentu attiecībā uz intelektuālo īpašumu, ģenētiskajiem resursiem un tradicionālajiem ar ģenētiskajiem resursiem saistītām zināšanām</w:t>
      </w:r>
      <w:r w:rsidR="00E86153">
        <w:rPr>
          <w:sz w:val="28"/>
          <w:szCs w:val="28"/>
        </w:rPr>
        <w:t>.</w:t>
      </w: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="00A24C99" w:rsidP="00A24C99" w:rsidRDefault="00A24C99" w14:paraId="19DDBFFD" w14:textId="2DA71B09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 w:rsidR="002961CC">
        <w:rPr>
          <w:szCs w:val="28"/>
        </w:rPr>
        <w:t>e</w:t>
      </w:r>
      <w:r>
        <w:rPr>
          <w:color w:val="FF0000"/>
          <w:szCs w:val="28"/>
        </w:rPr>
        <w:tab/>
      </w:r>
      <w:proofErr w:type="spellStart"/>
      <w:r w:rsidR="00CA3A4D">
        <w:rPr>
          <w:color w:val="0D0D0D" w:themeColor="text1" w:themeTint="F2"/>
          <w:szCs w:val="28"/>
        </w:rPr>
        <w:t>Evika</w:t>
      </w:r>
      <w:proofErr w:type="spellEnd"/>
      <w:r w:rsidR="00CA3A4D">
        <w:rPr>
          <w:color w:val="0D0D0D" w:themeColor="text1" w:themeTint="F2"/>
          <w:szCs w:val="28"/>
        </w:rPr>
        <w:t xml:space="preserve">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 xml:space="preserve">Jānis </w:t>
      </w:r>
      <w:proofErr w:type="spellStart"/>
      <w:r w:rsidRPr="00E17E1A">
        <w:rPr>
          <w:rStyle w:val="st1"/>
        </w:rPr>
        <w:t>Citskovskis</w:t>
      </w:r>
      <w:proofErr w:type="spellEnd"/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A24C99" w:rsidRDefault="003F5224" w14:paraId="70CE369C" w14:textId="085CDA08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 w:rsidR="00A24C99">
        <w:rPr>
          <w:sz w:val="28"/>
          <w:szCs w:val="28"/>
        </w:rPr>
        <w:t>ieslietu ministr</w:t>
      </w:r>
      <w:r w:rsidR="000D693E">
        <w:rPr>
          <w:sz w:val="28"/>
          <w:szCs w:val="28"/>
        </w:rPr>
        <w:t>e</w:t>
      </w:r>
      <w:r w:rsidR="00A24C99">
        <w:rPr>
          <w:sz w:val="28"/>
          <w:szCs w:val="28"/>
        </w:rPr>
        <w:tab/>
      </w:r>
      <w:r w:rsidR="000D693E">
        <w:rPr>
          <w:sz w:val="28"/>
          <w:szCs w:val="28"/>
        </w:rPr>
        <w:t>Inese Lībiņa-Egnere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A34A6A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6C189" w14:textId="77777777" w:rsidR="00A34A6A" w:rsidRDefault="00A34A6A" w:rsidP="00DB68F1">
      <w:r>
        <w:separator/>
      </w:r>
    </w:p>
  </w:endnote>
  <w:endnote w:type="continuationSeparator" w:id="0">
    <w:p w14:paraId="04A601A9" w14:textId="77777777" w:rsidR="00A34A6A" w:rsidRDefault="00A34A6A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23804" w14:textId="77777777" w:rsidR="00A34A6A" w:rsidRDefault="00A34A6A" w:rsidP="00DB68F1">
      <w:r>
        <w:separator/>
      </w:r>
    </w:p>
  </w:footnote>
  <w:footnote w:type="continuationSeparator" w:id="0">
    <w:p w14:paraId="76001DE1" w14:textId="77777777" w:rsidR="00A34A6A" w:rsidRDefault="00A34A6A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4915"/>
    <w:rsid w:val="000122DC"/>
    <w:rsid w:val="000464DE"/>
    <w:rsid w:val="00053875"/>
    <w:rsid w:val="000553C5"/>
    <w:rsid w:val="00064690"/>
    <w:rsid w:val="00092906"/>
    <w:rsid w:val="0009492C"/>
    <w:rsid w:val="00095069"/>
    <w:rsid w:val="00097ADC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C2188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961CC"/>
    <w:rsid w:val="002B5CD2"/>
    <w:rsid w:val="002C534A"/>
    <w:rsid w:val="002D15FA"/>
    <w:rsid w:val="002D5DDB"/>
    <w:rsid w:val="002D68D3"/>
    <w:rsid w:val="002D6B72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6878"/>
    <w:rsid w:val="003D08F5"/>
    <w:rsid w:val="003E388F"/>
    <w:rsid w:val="003E5CAC"/>
    <w:rsid w:val="003F5224"/>
    <w:rsid w:val="00401B73"/>
    <w:rsid w:val="00406689"/>
    <w:rsid w:val="0040696F"/>
    <w:rsid w:val="00416D69"/>
    <w:rsid w:val="004314A9"/>
    <w:rsid w:val="00442274"/>
    <w:rsid w:val="00443DF1"/>
    <w:rsid w:val="00452066"/>
    <w:rsid w:val="004637BA"/>
    <w:rsid w:val="00465CFF"/>
    <w:rsid w:val="0047148B"/>
    <w:rsid w:val="00487918"/>
    <w:rsid w:val="00492740"/>
    <w:rsid w:val="004A1606"/>
    <w:rsid w:val="004B22A3"/>
    <w:rsid w:val="004B4C96"/>
    <w:rsid w:val="004C20F7"/>
    <w:rsid w:val="004D27AD"/>
    <w:rsid w:val="004E7D26"/>
    <w:rsid w:val="00500086"/>
    <w:rsid w:val="005045AE"/>
    <w:rsid w:val="005048A4"/>
    <w:rsid w:val="005227C1"/>
    <w:rsid w:val="00527B37"/>
    <w:rsid w:val="00535C41"/>
    <w:rsid w:val="005536C5"/>
    <w:rsid w:val="00570BA7"/>
    <w:rsid w:val="005A1C23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1FF8"/>
    <w:rsid w:val="00624BF7"/>
    <w:rsid w:val="00625B0F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0BC8"/>
    <w:rsid w:val="0076716F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442DE"/>
    <w:rsid w:val="0086131F"/>
    <w:rsid w:val="00880B92"/>
    <w:rsid w:val="00881AAD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3028D"/>
    <w:rsid w:val="0094084E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34A6A"/>
    <w:rsid w:val="00A53EB4"/>
    <w:rsid w:val="00A66D6C"/>
    <w:rsid w:val="00A779A7"/>
    <w:rsid w:val="00A77D60"/>
    <w:rsid w:val="00A90785"/>
    <w:rsid w:val="00A97821"/>
    <w:rsid w:val="00AA4665"/>
    <w:rsid w:val="00AB24DD"/>
    <w:rsid w:val="00AB79AD"/>
    <w:rsid w:val="00AC5105"/>
    <w:rsid w:val="00AD6EEA"/>
    <w:rsid w:val="00AE706B"/>
    <w:rsid w:val="00AF0E3B"/>
    <w:rsid w:val="00AF2810"/>
    <w:rsid w:val="00AF367B"/>
    <w:rsid w:val="00B12280"/>
    <w:rsid w:val="00B2075E"/>
    <w:rsid w:val="00B303E3"/>
    <w:rsid w:val="00B32BC9"/>
    <w:rsid w:val="00B36CB4"/>
    <w:rsid w:val="00B47460"/>
    <w:rsid w:val="00B52A69"/>
    <w:rsid w:val="00B6151B"/>
    <w:rsid w:val="00B75603"/>
    <w:rsid w:val="00B82C64"/>
    <w:rsid w:val="00B957FF"/>
    <w:rsid w:val="00BA25A6"/>
    <w:rsid w:val="00BB4D1A"/>
    <w:rsid w:val="00BC1457"/>
    <w:rsid w:val="00BC179E"/>
    <w:rsid w:val="00BD18F3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A3A4D"/>
    <w:rsid w:val="00CA5A94"/>
    <w:rsid w:val="00CB684B"/>
    <w:rsid w:val="00CC0F2E"/>
    <w:rsid w:val="00CD66A9"/>
    <w:rsid w:val="00D00172"/>
    <w:rsid w:val="00D149EF"/>
    <w:rsid w:val="00D17892"/>
    <w:rsid w:val="00D33ACF"/>
    <w:rsid w:val="00D4197C"/>
    <w:rsid w:val="00D44894"/>
    <w:rsid w:val="00D473A0"/>
    <w:rsid w:val="00D56600"/>
    <w:rsid w:val="00D67659"/>
    <w:rsid w:val="00D746FB"/>
    <w:rsid w:val="00D75DFA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5A49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0" ma:versionID="2a0c91f1d841fe539d93e017a39523b9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d44642bffe9625920854c89d0d2690a4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2195F2-B329-4688-A148-2EC3E4A89C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97C048-A351-4B45-A19D-BEB108BE9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A11FA-871F-40FC-9745-44A9630047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par pamatpriekšlikumu  par starptautisku juridisku instrumentu attiecībā  uz intelektuālo īpašumu, ģenētiskajiem resursiem un tradicionālajiem ar ģenētiskajiem resursiem saistītām zināšanām </vt:lpstr>
    </vt:vector>
  </TitlesOfParts>
  <Company>Tieslietu ministrija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pamatpriekšlikumu  par starptautisku juridisku instrumentu attiecībā  uz intelektuālo īpašumu, ģenētiskajiem resursiem un tradicionālajiem ar ģenētiskajiem resursiem saistītām zināšanām </dc:title>
  <dc:subject>Ministru kabineta sēdes protokollēmuma projekts</dc:subject>
  <dc:creator>Arta Poiša</dc:creator>
  <dc:description>67036912, Arta.Poisa@tm.gov.lv</dc:description>
  <cp:lastModifiedBy>Arta Poiša</cp:lastModifiedBy>
  <cp:revision>6</cp:revision>
  <cp:lastPrinted>2018-08-10T04:16:00Z</cp:lastPrinted>
  <dcterms:created xsi:type="dcterms:W3CDTF">2024-04-24T08:50:00Z</dcterms:created>
  <dcterms:modified xsi:type="dcterms:W3CDTF">2024-04-24T08:52:00Z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15572200</vt:r8>
  </property>
  <property fmtid="{D5CDD505-2E9C-101B-9397-08002B2CF9AE}" pid="4" name="DISCesvisAdditionalMakers">
    <vt:lpwstr>Juriste Arta Poiša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L474717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https://lim.esvis.gov.lv/cs/idcplg?ClientControlled=DocMan&amp;coreContentOnly=1&amp;WebdavRequest=1&amp;IdcService=DOC_INFO&amp;dID=553324</vt:lpwstr>
  </property>
  <property fmtid="{D5CDD505-2E9C-101B-9397-08002B2CF9AE}" pid="10" name="DISCesvisTitle">
    <vt:lpwstr>MK protokollēmuma projekts par nacionālo pozīciju Nr.1 par pamatpriekšlikumu par starptautisku juridisku instrumentu attiecībā uz intelektuālo īpašumu, ģenētiskajiem resursiem un tradicionālajām ar ģenētiskajiem resursiem saistītām zināšanām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Author">
    <vt:lpwstr>Tieslietu ministrija</vt:lpwstr>
  </property>
  <property fmtid="{D5CDD505-2E9C-101B-9397-08002B2CF9AE}" pid="13" name="DISCesvisMainMaker">
    <vt:lpwstr>Juriste Arta Poiša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6" name="DISCesvisAdditionalMakersMail">
    <vt:lpwstr>arta.poisa@tm.gov.lv</vt:lpwstr>
  </property>
  <property fmtid="{D5CDD505-2E9C-101B-9397-08002B2CF9AE}" pid="17" name="DISdUser">
    <vt:lpwstr>weblogic</vt:lpwstr>
  </property>
  <property fmtid="{D5CDD505-2E9C-101B-9397-08002B2CF9AE}" pid="18" name="DISdID">
    <vt:lpwstr>553324</vt:lpwstr>
  </property>
  <property fmtid="{D5CDD505-2E9C-101B-9397-08002B2CF9AE}" pid="19" name="DISCesvisDocRegDate">
    <vt:lpwstr>2024-04-25</vt:lpwstr>
  </property>
  <property fmtid="{D5CDD505-2E9C-101B-9397-08002B2CF9AE}" pid="20" name="DISCesvisRegDate">
    <vt:lpwstr>2024-04-25</vt:lpwstr>
  </property>
  <property fmtid="{D5CDD505-2E9C-101B-9397-08002B2CF9AE}" pid="21" name="DISCesvisMainMakerOrgUnitTitle">
    <vt:lpwstr>Eiropas lietu departaments</vt:lpwstr>
  </property>
</Properties>
</file>