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2215F" w14:textId="424AF63E" w:rsidR="004D15A9" w:rsidRPr="007D0F30" w:rsidRDefault="002A3A8A" w:rsidP="00295838">
      <w:pPr>
        <w:tabs>
          <w:tab w:val="left" w:pos="4820"/>
        </w:tabs>
        <w:spacing w:after="0" w:line="240" w:lineRule="auto"/>
        <w:ind w:firstLine="300"/>
        <w:jc w:val="center"/>
        <w:rPr>
          <w:rFonts w:eastAsia="Times New Roman"/>
          <w:b/>
          <w:bCs/>
          <w:sz w:val="24"/>
          <w:szCs w:val="24"/>
          <w:lang w:eastAsia="lv-LV"/>
        </w:rPr>
      </w:pPr>
      <w:r w:rsidRPr="007D0F30">
        <w:rPr>
          <w:rFonts w:eastAsia="Times New Roman"/>
          <w:b/>
          <w:bCs/>
          <w:sz w:val="24"/>
          <w:szCs w:val="24"/>
          <w:lang w:eastAsia="lv-LV"/>
        </w:rPr>
        <w:t xml:space="preserve">Likumprojekta </w:t>
      </w:r>
      <w:r w:rsidR="00C26E82" w:rsidRPr="007D0F30">
        <w:rPr>
          <w:rFonts w:eastAsia="Times New Roman"/>
          <w:b/>
          <w:bCs/>
          <w:sz w:val="24"/>
          <w:szCs w:val="24"/>
          <w:lang w:eastAsia="lv-LV"/>
        </w:rPr>
        <w:t>"</w:t>
      </w:r>
      <w:r w:rsidRPr="007D0F30">
        <w:rPr>
          <w:rFonts w:eastAsia="Times New Roman"/>
          <w:b/>
          <w:bCs/>
          <w:sz w:val="24"/>
          <w:szCs w:val="24"/>
          <w:lang w:eastAsia="lv-LV"/>
        </w:rPr>
        <w:t>Grozījum</w:t>
      </w:r>
      <w:r w:rsidR="00C962AF" w:rsidRPr="007D0F30">
        <w:rPr>
          <w:rFonts w:eastAsia="Times New Roman"/>
          <w:b/>
          <w:bCs/>
          <w:sz w:val="24"/>
          <w:szCs w:val="24"/>
          <w:lang w:eastAsia="lv-LV"/>
        </w:rPr>
        <w:t>i</w:t>
      </w:r>
      <w:r w:rsidR="00EC1653" w:rsidRPr="007D0F30">
        <w:rPr>
          <w:rFonts w:eastAsia="Times New Roman"/>
          <w:b/>
          <w:bCs/>
          <w:sz w:val="24"/>
          <w:szCs w:val="24"/>
          <w:lang w:eastAsia="lv-LV"/>
        </w:rPr>
        <w:t xml:space="preserve"> </w:t>
      </w:r>
      <w:r w:rsidR="00C962AF" w:rsidRPr="007D0F30">
        <w:rPr>
          <w:rFonts w:eastAsia="Times New Roman"/>
          <w:b/>
          <w:bCs/>
          <w:sz w:val="24"/>
          <w:szCs w:val="24"/>
          <w:lang w:eastAsia="lv-LV"/>
        </w:rPr>
        <w:t>Civil</w:t>
      </w:r>
      <w:r w:rsidRPr="007D0F30">
        <w:rPr>
          <w:rFonts w:eastAsia="Times New Roman"/>
          <w:b/>
          <w:bCs/>
          <w:sz w:val="24"/>
          <w:szCs w:val="24"/>
          <w:lang w:eastAsia="lv-LV"/>
        </w:rPr>
        <w:t>likumā</w:t>
      </w:r>
      <w:r w:rsidR="00C26E82" w:rsidRPr="007D0F30">
        <w:rPr>
          <w:rFonts w:eastAsia="Times New Roman"/>
          <w:b/>
          <w:bCs/>
          <w:sz w:val="24"/>
          <w:szCs w:val="24"/>
          <w:lang w:eastAsia="lv-LV"/>
        </w:rPr>
        <w:t>"</w:t>
      </w:r>
      <w:r w:rsidRPr="007D0F30">
        <w:rPr>
          <w:rFonts w:eastAsia="Times New Roman"/>
          <w:b/>
          <w:bCs/>
          <w:sz w:val="24"/>
          <w:szCs w:val="24"/>
          <w:lang w:eastAsia="lv-LV"/>
        </w:rPr>
        <w:t xml:space="preserve"> </w:t>
      </w:r>
      <w:r w:rsidR="004D15A9" w:rsidRPr="007D0F30">
        <w:rPr>
          <w:rFonts w:eastAsia="Times New Roman"/>
          <w:b/>
          <w:bCs/>
          <w:sz w:val="24"/>
          <w:szCs w:val="24"/>
          <w:lang w:eastAsia="lv-LV"/>
        </w:rPr>
        <w:t>sākotnējās ietekmes novērtējuma ziņojums (anotācija)</w:t>
      </w:r>
    </w:p>
    <w:p w14:paraId="42AFF49E" w14:textId="4DBF6201" w:rsidR="00A1552F" w:rsidRPr="007D0F30" w:rsidRDefault="00A1552F" w:rsidP="00295838">
      <w:pPr>
        <w:spacing w:after="0" w:line="240" w:lineRule="auto"/>
        <w:ind w:firstLine="300"/>
        <w:jc w:val="center"/>
        <w:rPr>
          <w:rFonts w:eastAsia="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7D0F30" w14:paraId="70BDCC6E" w14:textId="77777777" w:rsidTr="00A1552F">
        <w:trPr>
          <w:cantSplit/>
        </w:trPr>
        <w:tc>
          <w:tcPr>
            <w:tcW w:w="9061" w:type="dxa"/>
            <w:gridSpan w:val="2"/>
            <w:shd w:val="clear" w:color="auto" w:fill="FFFFFF"/>
            <w:vAlign w:val="center"/>
            <w:hideMark/>
          </w:tcPr>
          <w:p w14:paraId="2E3635E1" w14:textId="77777777" w:rsidR="00A1552F" w:rsidRPr="007D0F30" w:rsidRDefault="00A1552F" w:rsidP="00295838">
            <w:pPr>
              <w:spacing w:after="0" w:line="240" w:lineRule="auto"/>
              <w:ind w:firstLine="300"/>
              <w:jc w:val="center"/>
              <w:rPr>
                <w:b/>
                <w:iCs/>
                <w:sz w:val="19"/>
                <w:szCs w:val="19"/>
              </w:rPr>
            </w:pPr>
            <w:r w:rsidRPr="007D0F30">
              <w:rPr>
                <w:rFonts w:eastAsia="Times New Roman"/>
                <w:b/>
                <w:bCs/>
                <w:sz w:val="24"/>
                <w:szCs w:val="24"/>
                <w:lang w:eastAsia="lv-LV"/>
              </w:rPr>
              <w:t>Tiesību akta projekta anotācijas kopsavilkums</w:t>
            </w:r>
          </w:p>
        </w:tc>
      </w:tr>
      <w:tr w:rsidR="00A1552F" w:rsidRPr="007D0F30" w14:paraId="47F047DD" w14:textId="77777777" w:rsidTr="00E9181C">
        <w:trPr>
          <w:cantSplit/>
        </w:trPr>
        <w:tc>
          <w:tcPr>
            <w:tcW w:w="2830" w:type="dxa"/>
            <w:shd w:val="clear" w:color="auto" w:fill="FFFFFF"/>
            <w:hideMark/>
          </w:tcPr>
          <w:p w14:paraId="3C58940B" w14:textId="77777777" w:rsidR="00A1552F" w:rsidRPr="007D0F30" w:rsidRDefault="00A1552F" w:rsidP="00295838">
            <w:pPr>
              <w:spacing w:after="0" w:line="240" w:lineRule="auto"/>
              <w:rPr>
                <w:rFonts w:eastAsia="Times New Roman"/>
                <w:sz w:val="24"/>
                <w:szCs w:val="24"/>
                <w:lang w:eastAsia="lv-LV"/>
              </w:rPr>
            </w:pPr>
            <w:r w:rsidRPr="007D0F30">
              <w:rPr>
                <w:rFonts w:eastAsia="Times New Roman"/>
                <w:sz w:val="24"/>
                <w:szCs w:val="24"/>
                <w:lang w:eastAsia="lv-LV"/>
              </w:rPr>
              <w:t>Mērķis, risinājums un projekta spēkā stāšanās laiks (500 zīmes bez atstarpēm)</w:t>
            </w:r>
          </w:p>
        </w:tc>
        <w:tc>
          <w:tcPr>
            <w:tcW w:w="6231" w:type="dxa"/>
            <w:shd w:val="clear" w:color="auto" w:fill="FFFFFF"/>
            <w:hideMark/>
          </w:tcPr>
          <w:p w14:paraId="2D343C0B" w14:textId="138F14C7" w:rsidR="00A1552F" w:rsidRPr="007D0F30" w:rsidRDefault="00E7460D" w:rsidP="00295838">
            <w:pPr>
              <w:spacing w:after="0" w:line="240" w:lineRule="auto"/>
              <w:ind w:firstLine="534"/>
              <w:jc w:val="both"/>
              <w:rPr>
                <w:rFonts w:eastAsia="Times New Roman"/>
                <w:sz w:val="24"/>
                <w:szCs w:val="24"/>
                <w:lang w:eastAsia="lv-LV"/>
              </w:rPr>
            </w:pPr>
            <w:r w:rsidRPr="007D0F30">
              <w:rPr>
                <w:rFonts w:eastAsia="Times New Roman"/>
                <w:sz w:val="24"/>
                <w:szCs w:val="24"/>
                <w:lang w:eastAsia="lv-LV"/>
              </w:rPr>
              <w:t>Nav attiecināms.</w:t>
            </w:r>
          </w:p>
        </w:tc>
      </w:tr>
    </w:tbl>
    <w:p w14:paraId="38674108" w14:textId="77777777" w:rsidR="00A1552F" w:rsidRPr="007D0F30" w:rsidRDefault="00A1552F" w:rsidP="00295838">
      <w:pPr>
        <w:spacing w:after="0" w:line="240" w:lineRule="auto"/>
        <w:jc w:val="center"/>
        <w:rPr>
          <w:rFonts w:eastAsia="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1905"/>
        <w:gridCol w:w="997"/>
        <w:gridCol w:w="991"/>
        <w:gridCol w:w="990"/>
        <w:gridCol w:w="854"/>
        <w:gridCol w:w="848"/>
        <w:gridCol w:w="993"/>
        <w:gridCol w:w="1122"/>
      </w:tblGrid>
      <w:tr w:rsidR="00BC2633" w:rsidRPr="007D0F30" w14:paraId="2C53EF84" w14:textId="77777777" w:rsidTr="0059057E">
        <w:trPr>
          <w:trHeight w:val="405"/>
        </w:trPr>
        <w:tc>
          <w:tcPr>
            <w:tcW w:w="5000" w:type="pct"/>
            <w:gridSpan w:val="9"/>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7D0F30" w:rsidRDefault="004D15A9" w:rsidP="00295838">
            <w:pPr>
              <w:spacing w:after="0" w:line="240" w:lineRule="auto"/>
              <w:ind w:firstLine="300"/>
              <w:jc w:val="center"/>
              <w:rPr>
                <w:rFonts w:eastAsia="Times New Roman"/>
                <w:b/>
                <w:bCs/>
                <w:sz w:val="24"/>
                <w:szCs w:val="24"/>
                <w:lang w:eastAsia="lv-LV"/>
              </w:rPr>
            </w:pPr>
            <w:r w:rsidRPr="007D0F30">
              <w:rPr>
                <w:rFonts w:eastAsia="Times New Roman"/>
                <w:b/>
                <w:bCs/>
                <w:sz w:val="24"/>
                <w:szCs w:val="24"/>
                <w:lang w:eastAsia="lv-LV"/>
              </w:rPr>
              <w:t>I. Tiesību akta projekta izstrādes nepieciešamība</w:t>
            </w:r>
          </w:p>
        </w:tc>
      </w:tr>
      <w:tr w:rsidR="00DA326E" w:rsidRPr="007D0F30" w14:paraId="22687615" w14:textId="77777777" w:rsidTr="00DA326E">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64AFBCA2"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Pamatojums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A3EB312" w14:textId="34275C65" w:rsidR="004D15A9" w:rsidRPr="007D0F30" w:rsidRDefault="001C239A" w:rsidP="00295838">
            <w:pPr>
              <w:spacing w:after="0" w:line="240" w:lineRule="auto"/>
              <w:ind w:firstLine="529"/>
              <w:jc w:val="both"/>
              <w:rPr>
                <w:rFonts w:eastAsia="Times New Roman"/>
                <w:sz w:val="24"/>
                <w:szCs w:val="24"/>
                <w:lang w:eastAsia="lv-LV"/>
              </w:rPr>
            </w:pPr>
            <w:r w:rsidRPr="007D0F30">
              <w:rPr>
                <w:rFonts w:eastAsia="Times New Roman"/>
                <w:sz w:val="24"/>
                <w:szCs w:val="24"/>
                <w:lang w:eastAsia="lv-LV"/>
              </w:rPr>
              <w:t>Likumprojekts</w:t>
            </w:r>
            <w:r w:rsidR="00E7460D" w:rsidRPr="007D0F30">
              <w:rPr>
                <w:rFonts w:eastAsia="Times New Roman"/>
                <w:sz w:val="24"/>
                <w:szCs w:val="24"/>
                <w:lang w:eastAsia="lv-LV"/>
              </w:rPr>
              <w:t xml:space="preserve"> "Grozījum</w:t>
            </w:r>
            <w:r w:rsidR="003F1E44" w:rsidRPr="007D0F30">
              <w:rPr>
                <w:rFonts w:eastAsia="Times New Roman"/>
                <w:sz w:val="24"/>
                <w:szCs w:val="24"/>
                <w:lang w:eastAsia="lv-LV"/>
              </w:rPr>
              <w:t>i</w:t>
            </w:r>
            <w:r w:rsidR="00E7460D" w:rsidRPr="007D0F30">
              <w:rPr>
                <w:rFonts w:eastAsia="Times New Roman"/>
                <w:sz w:val="24"/>
                <w:szCs w:val="24"/>
                <w:lang w:eastAsia="lv-LV"/>
              </w:rPr>
              <w:t xml:space="preserve"> </w:t>
            </w:r>
            <w:r w:rsidR="003F1E44" w:rsidRPr="007D0F30">
              <w:rPr>
                <w:rFonts w:eastAsia="Times New Roman"/>
                <w:sz w:val="24"/>
                <w:szCs w:val="24"/>
                <w:lang w:eastAsia="lv-LV"/>
              </w:rPr>
              <w:t>Civillikumā</w:t>
            </w:r>
            <w:r w:rsidR="00E7460D" w:rsidRPr="007D0F30">
              <w:rPr>
                <w:rFonts w:eastAsia="Times New Roman"/>
                <w:sz w:val="24"/>
                <w:szCs w:val="24"/>
                <w:lang w:eastAsia="lv-LV"/>
              </w:rPr>
              <w:t>" (turpmāk – likumprojekts)</w:t>
            </w:r>
            <w:r w:rsidRPr="007D0F30">
              <w:rPr>
                <w:rFonts w:eastAsia="Times New Roman"/>
                <w:sz w:val="24"/>
                <w:szCs w:val="24"/>
                <w:lang w:eastAsia="lv-LV"/>
              </w:rPr>
              <w:t xml:space="preserve"> </w:t>
            </w:r>
            <w:r w:rsidR="00AA7184" w:rsidRPr="007D0F30">
              <w:rPr>
                <w:rFonts w:eastAsia="Times New Roman"/>
                <w:sz w:val="24"/>
                <w:szCs w:val="24"/>
                <w:lang w:eastAsia="lv-LV"/>
              </w:rPr>
              <w:t xml:space="preserve">izstrādāts pēc Tieslietu ministrijas </w:t>
            </w:r>
            <w:r w:rsidR="00AA7184" w:rsidRPr="007D0F30">
              <w:rPr>
                <w:sz w:val="24"/>
                <w:szCs w:val="24"/>
              </w:rPr>
              <w:t>iniciatīvas.</w:t>
            </w:r>
          </w:p>
        </w:tc>
      </w:tr>
      <w:tr w:rsidR="00DA326E" w:rsidRPr="007D0F30" w14:paraId="5FF7B6AF"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77F7085B"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Pašreizējā situācija un problēmas, kuru risināšanai tiesību akta projekts izstrādāts, tiesiskā regulējuma mērķis un būtība</w:t>
            </w:r>
          </w:p>
          <w:p w14:paraId="7254B530" w14:textId="77777777" w:rsidR="00916E6D" w:rsidRPr="007D0F30" w:rsidRDefault="00916E6D" w:rsidP="00295838">
            <w:pPr>
              <w:spacing w:after="0" w:line="240" w:lineRule="auto"/>
              <w:rPr>
                <w:rFonts w:eastAsia="Times New Roman"/>
                <w:sz w:val="24"/>
                <w:szCs w:val="24"/>
                <w:lang w:eastAsia="lv-LV"/>
              </w:rPr>
            </w:pPr>
          </w:p>
          <w:p w14:paraId="4AC7652F" w14:textId="77777777" w:rsidR="00916E6D" w:rsidRPr="007D0F30" w:rsidRDefault="00916E6D" w:rsidP="00295838">
            <w:pPr>
              <w:spacing w:after="0" w:line="240" w:lineRule="auto"/>
              <w:rPr>
                <w:rFonts w:eastAsia="Times New Roman"/>
                <w:sz w:val="24"/>
                <w:szCs w:val="24"/>
                <w:lang w:eastAsia="lv-LV"/>
              </w:rPr>
            </w:pPr>
          </w:p>
          <w:p w14:paraId="2B9AAC9B" w14:textId="77777777" w:rsidR="00916E6D" w:rsidRPr="007D0F30" w:rsidRDefault="00916E6D" w:rsidP="00295838">
            <w:pPr>
              <w:spacing w:after="0" w:line="240" w:lineRule="auto"/>
              <w:rPr>
                <w:rFonts w:eastAsia="Times New Roman"/>
                <w:sz w:val="24"/>
                <w:szCs w:val="24"/>
                <w:lang w:eastAsia="lv-LV"/>
              </w:rPr>
            </w:pPr>
          </w:p>
          <w:p w14:paraId="10205B2F" w14:textId="77777777" w:rsidR="00916E6D" w:rsidRPr="007D0F30" w:rsidRDefault="00916E6D" w:rsidP="00295838">
            <w:pPr>
              <w:spacing w:after="0" w:line="240" w:lineRule="auto"/>
              <w:rPr>
                <w:rFonts w:eastAsia="Times New Roman"/>
                <w:sz w:val="24"/>
                <w:szCs w:val="24"/>
                <w:lang w:eastAsia="lv-LV"/>
              </w:rPr>
            </w:pPr>
          </w:p>
          <w:p w14:paraId="50E78E18" w14:textId="77777777" w:rsidR="00916E6D" w:rsidRPr="007D0F30" w:rsidRDefault="00916E6D" w:rsidP="00295838">
            <w:pPr>
              <w:spacing w:after="0" w:line="240" w:lineRule="auto"/>
              <w:rPr>
                <w:rFonts w:eastAsia="Times New Roman"/>
                <w:sz w:val="24"/>
                <w:szCs w:val="24"/>
                <w:lang w:eastAsia="lv-LV"/>
              </w:rPr>
            </w:pPr>
          </w:p>
          <w:p w14:paraId="4B9B13E8" w14:textId="77777777" w:rsidR="00916E6D" w:rsidRPr="007D0F30" w:rsidRDefault="00916E6D" w:rsidP="00295838">
            <w:pPr>
              <w:spacing w:after="0" w:line="240" w:lineRule="auto"/>
              <w:rPr>
                <w:rFonts w:eastAsia="Times New Roman"/>
                <w:sz w:val="24"/>
                <w:szCs w:val="24"/>
                <w:lang w:eastAsia="lv-LV"/>
              </w:rPr>
            </w:pPr>
          </w:p>
          <w:p w14:paraId="14B75B22" w14:textId="77777777" w:rsidR="00916E6D" w:rsidRPr="007D0F30" w:rsidRDefault="00916E6D" w:rsidP="00295838">
            <w:pPr>
              <w:spacing w:after="0" w:line="240" w:lineRule="auto"/>
              <w:rPr>
                <w:rFonts w:eastAsia="Times New Roman"/>
                <w:sz w:val="24"/>
                <w:szCs w:val="24"/>
                <w:lang w:eastAsia="lv-LV"/>
              </w:rPr>
            </w:pPr>
          </w:p>
          <w:p w14:paraId="1DF31148" w14:textId="77777777" w:rsidR="00916E6D" w:rsidRPr="007D0F30" w:rsidRDefault="00916E6D" w:rsidP="00295838">
            <w:pPr>
              <w:spacing w:after="0" w:line="240" w:lineRule="auto"/>
              <w:rPr>
                <w:rFonts w:eastAsia="Times New Roman"/>
                <w:sz w:val="24"/>
                <w:szCs w:val="24"/>
                <w:lang w:eastAsia="lv-LV"/>
              </w:rPr>
            </w:pPr>
          </w:p>
          <w:p w14:paraId="18C2D672" w14:textId="77777777" w:rsidR="00916E6D" w:rsidRPr="007D0F30" w:rsidRDefault="00916E6D" w:rsidP="00295838">
            <w:pPr>
              <w:spacing w:after="0" w:line="240" w:lineRule="auto"/>
              <w:rPr>
                <w:rFonts w:eastAsia="Times New Roman"/>
                <w:sz w:val="24"/>
                <w:szCs w:val="24"/>
                <w:lang w:eastAsia="lv-LV"/>
              </w:rPr>
            </w:pPr>
          </w:p>
          <w:p w14:paraId="53C28956" w14:textId="77777777" w:rsidR="00916E6D" w:rsidRPr="007D0F30" w:rsidRDefault="00916E6D" w:rsidP="00295838">
            <w:pPr>
              <w:spacing w:after="0" w:line="240" w:lineRule="auto"/>
              <w:rPr>
                <w:rFonts w:eastAsia="Times New Roman"/>
                <w:sz w:val="24"/>
                <w:szCs w:val="24"/>
                <w:lang w:eastAsia="lv-LV"/>
              </w:rPr>
            </w:pPr>
          </w:p>
          <w:p w14:paraId="5F79CFE0" w14:textId="77777777" w:rsidR="00916E6D" w:rsidRPr="007D0F30" w:rsidRDefault="00916E6D" w:rsidP="00295838">
            <w:pPr>
              <w:spacing w:after="0" w:line="240" w:lineRule="auto"/>
              <w:rPr>
                <w:rFonts w:eastAsia="Times New Roman"/>
                <w:sz w:val="24"/>
                <w:szCs w:val="24"/>
                <w:lang w:eastAsia="lv-LV"/>
              </w:rPr>
            </w:pPr>
          </w:p>
          <w:p w14:paraId="38EDA03E" w14:textId="77777777" w:rsidR="00916E6D" w:rsidRPr="007D0F30" w:rsidRDefault="00916E6D" w:rsidP="00295838">
            <w:pPr>
              <w:spacing w:after="0" w:line="240" w:lineRule="auto"/>
              <w:rPr>
                <w:rFonts w:eastAsia="Times New Roman"/>
                <w:sz w:val="24"/>
                <w:szCs w:val="24"/>
                <w:lang w:eastAsia="lv-LV"/>
              </w:rPr>
            </w:pPr>
          </w:p>
          <w:p w14:paraId="3B05AE6B" w14:textId="77777777" w:rsidR="00916E6D" w:rsidRPr="007D0F30" w:rsidRDefault="00916E6D" w:rsidP="00295838">
            <w:pPr>
              <w:spacing w:after="0" w:line="240" w:lineRule="auto"/>
              <w:rPr>
                <w:rFonts w:eastAsia="Times New Roman"/>
                <w:sz w:val="24"/>
                <w:szCs w:val="24"/>
                <w:lang w:eastAsia="lv-LV"/>
              </w:rPr>
            </w:pPr>
          </w:p>
          <w:p w14:paraId="1782C249" w14:textId="77777777" w:rsidR="00916E6D" w:rsidRPr="007D0F30" w:rsidRDefault="00916E6D" w:rsidP="00295838">
            <w:pPr>
              <w:spacing w:after="0" w:line="240" w:lineRule="auto"/>
              <w:rPr>
                <w:rFonts w:eastAsia="Times New Roman"/>
                <w:sz w:val="24"/>
                <w:szCs w:val="24"/>
                <w:lang w:eastAsia="lv-LV"/>
              </w:rPr>
            </w:pPr>
          </w:p>
          <w:p w14:paraId="33E21A29" w14:textId="77777777" w:rsidR="00916E6D" w:rsidRPr="007D0F30" w:rsidRDefault="00916E6D" w:rsidP="00295838">
            <w:pPr>
              <w:spacing w:after="0" w:line="240" w:lineRule="auto"/>
              <w:rPr>
                <w:rFonts w:eastAsia="Times New Roman"/>
                <w:sz w:val="24"/>
                <w:szCs w:val="24"/>
                <w:lang w:eastAsia="lv-LV"/>
              </w:rPr>
            </w:pPr>
          </w:p>
          <w:p w14:paraId="511A1DE0" w14:textId="77777777" w:rsidR="00916E6D" w:rsidRPr="007D0F30" w:rsidRDefault="00916E6D" w:rsidP="00295838">
            <w:pPr>
              <w:spacing w:after="0" w:line="240" w:lineRule="auto"/>
              <w:rPr>
                <w:rFonts w:eastAsia="Times New Roman"/>
                <w:sz w:val="24"/>
                <w:szCs w:val="24"/>
                <w:lang w:eastAsia="lv-LV"/>
              </w:rPr>
            </w:pPr>
          </w:p>
          <w:p w14:paraId="3F868494" w14:textId="77777777" w:rsidR="00916E6D" w:rsidRPr="007D0F30" w:rsidRDefault="00916E6D" w:rsidP="00295838">
            <w:pPr>
              <w:spacing w:after="0" w:line="240" w:lineRule="auto"/>
              <w:rPr>
                <w:rFonts w:eastAsia="Times New Roman"/>
                <w:sz w:val="24"/>
                <w:szCs w:val="24"/>
                <w:lang w:eastAsia="lv-LV"/>
              </w:rPr>
            </w:pPr>
          </w:p>
          <w:p w14:paraId="5494CB04" w14:textId="77777777" w:rsidR="00245FE8" w:rsidRPr="007D0F30" w:rsidRDefault="00245FE8" w:rsidP="00245FE8">
            <w:pPr>
              <w:rPr>
                <w:rFonts w:eastAsia="Times New Roman"/>
                <w:sz w:val="24"/>
                <w:szCs w:val="24"/>
                <w:lang w:eastAsia="lv-LV"/>
              </w:rPr>
            </w:pPr>
          </w:p>
          <w:p w14:paraId="2785647C" w14:textId="77777777" w:rsidR="00245FE8" w:rsidRPr="007D0F30" w:rsidRDefault="00245FE8" w:rsidP="00245FE8">
            <w:pPr>
              <w:rPr>
                <w:rFonts w:eastAsia="Times New Roman"/>
                <w:sz w:val="24"/>
                <w:szCs w:val="24"/>
                <w:lang w:eastAsia="lv-LV"/>
              </w:rPr>
            </w:pPr>
          </w:p>
          <w:p w14:paraId="3E944F1A" w14:textId="77777777" w:rsidR="00245FE8" w:rsidRPr="007D0F30" w:rsidRDefault="00245FE8" w:rsidP="00245FE8">
            <w:pPr>
              <w:rPr>
                <w:rFonts w:eastAsia="Times New Roman"/>
                <w:sz w:val="24"/>
                <w:szCs w:val="24"/>
                <w:lang w:eastAsia="lv-LV"/>
              </w:rPr>
            </w:pPr>
          </w:p>
          <w:p w14:paraId="7F09E3A7" w14:textId="77777777" w:rsidR="00245FE8" w:rsidRPr="007D0F30" w:rsidRDefault="00245FE8" w:rsidP="00245FE8">
            <w:pPr>
              <w:rPr>
                <w:rFonts w:eastAsia="Times New Roman"/>
                <w:sz w:val="24"/>
                <w:szCs w:val="24"/>
                <w:lang w:eastAsia="lv-LV"/>
              </w:rPr>
            </w:pPr>
          </w:p>
          <w:p w14:paraId="04A72C7D" w14:textId="77777777" w:rsidR="00245FE8" w:rsidRPr="007D0F30" w:rsidRDefault="00245FE8" w:rsidP="00245FE8">
            <w:pPr>
              <w:rPr>
                <w:rFonts w:eastAsia="Times New Roman"/>
                <w:sz w:val="24"/>
                <w:szCs w:val="24"/>
                <w:lang w:eastAsia="lv-LV"/>
              </w:rPr>
            </w:pPr>
          </w:p>
          <w:p w14:paraId="0544084E" w14:textId="77777777" w:rsidR="00245FE8" w:rsidRPr="007D0F30" w:rsidRDefault="00245FE8" w:rsidP="00245FE8">
            <w:pPr>
              <w:rPr>
                <w:rFonts w:eastAsia="Times New Roman"/>
                <w:sz w:val="24"/>
                <w:szCs w:val="24"/>
                <w:lang w:eastAsia="lv-LV"/>
              </w:rPr>
            </w:pPr>
          </w:p>
          <w:p w14:paraId="687080B0" w14:textId="77777777" w:rsidR="00245FE8" w:rsidRPr="007D0F30" w:rsidRDefault="00245FE8" w:rsidP="00245FE8">
            <w:pPr>
              <w:rPr>
                <w:rFonts w:eastAsia="Times New Roman"/>
                <w:sz w:val="24"/>
                <w:szCs w:val="24"/>
                <w:lang w:eastAsia="lv-LV"/>
              </w:rPr>
            </w:pPr>
          </w:p>
          <w:p w14:paraId="5A52F1DA" w14:textId="77777777" w:rsidR="00245FE8" w:rsidRPr="007D0F30" w:rsidRDefault="00245FE8" w:rsidP="00245FE8">
            <w:pPr>
              <w:rPr>
                <w:rFonts w:eastAsia="Times New Roman"/>
                <w:sz w:val="24"/>
                <w:szCs w:val="24"/>
                <w:lang w:eastAsia="lv-LV"/>
              </w:rPr>
            </w:pPr>
          </w:p>
          <w:p w14:paraId="7B9225C8" w14:textId="3F05BDE6" w:rsidR="00245FE8" w:rsidRPr="007D0F30" w:rsidRDefault="00245FE8" w:rsidP="00472457">
            <w:pPr>
              <w:rPr>
                <w:rFonts w:eastAsia="Times New Roman"/>
                <w:sz w:val="24"/>
                <w:szCs w:val="24"/>
                <w:lang w:eastAsia="lv-LV"/>
              </w:rPr>
            </w:pP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E8523AB" w14:textId="718FF65D" w:rsidR="00ED5A6F" w:rsidRPr="007D0F30" w:rsidRDefault="00DF6B53" w:rsidP="00295838">
            <w:pPr>
              <w:spacing w:after="0" w:line="240" w:lineRule="auto"/>
              <w:ind w:firstLine="529"/>
              <w:jc w:val="both"/>
              <w:rPr>
                <w:rFonts w:eastAsia="Times New Roman"/>
                <w:bCs/>
                <w:sz w:val="24"/>
                <w:szCs w:val="24"/>
              </w:rPr>
            </w:pPr>
            <w:r w:rsidRPr="007D0F30">
              <w:rPr>
                <w:rFonts w:eastAsia="Times New Roman"/>
                <w:sz w:val="24"/>
                <w:szCs w:val="24"/>
              </w:rPr>
              <w:lastRenderedPageBreak/>
              <w:t>Likumprojekts tiek virzīts vienotā likumprojektu pak</w:t>
            </w:r>
            <w:r w:rsidR="002E1678" w:rsidRPr="007D0F30">
              <w:rPr>
                <w:rFonts w:eastAsia="Times New Roman"/>
                <w:sz w:val="24"/>
                <w:szCs w:val="24"/>
              </w:rPr>
              <w:t>etē</w:t>
            </w:r>
            <w:r w:rsidR="00B408D6" w:rsidRPr="007D0F30">
              <w:rPr>
                <w:rFonts w:eastAsia="Times New Roman"/>
                <w:sz w:val="24"/>
                <w:szCs w:val="24"/>
              </w:rPr>
              <w:t xml:space="preserve"> ar grozījumiem normatīvajos aktos</w:t>
            </w:r>
            <w:r w:rsidRPr="007D0F30">
              <w:rPr>
                <w:rFonts w:eastAsia="Times New Roman"/>
                <w:sz w:val="24"/>
                <w:szCs w:val="24"/>
              </w:rPr>
              <w:t xml:space="preserve">, kas paredz </w:t>
            </w:r>
            <w:r w:rsidR="0023556D" w:rsidRPr="007D0F30">
              <w:rPr>
                <w:rFonts w:eastAsia="Times New Roman"/>
                <w:sz w:val="24"/>
                <w:szCs w:val="24"/>
              </w:rPr>
              <w:t xml:space="preserve">atslogot bāriņtiesas no tām netipisku uzdevumu pildīšanas, </w:t>
            </w:r>
            <w:r w:rsidR="00472457" w:rsidRPr="007D0F30">
              <w:rPr>
                <w:rFonts w:eastAsia="Times New Roman"/>
                <w:sz w:val="24"/>
                <w:szCs w:val="24"/>
              </w:rPr>
              <w:t xml:space="preserve">samazinot </w:t>
            </w:r>
            <w:r w:rsidR="0023556D" w:rsidRPr="007D0F30">
              <w:rPr>
                <w:rFonts w:eastAsia="Times New Roman"/>
                <w:sz w:val="24"/>
                <w:szCs w:val="24"/>
              </w:rPr>
              <w:t>regulējumu par apliecinājumu izdarīšanu un citu Bāriņtiesu likuma VII un VIII</w:t>
            </w:r>
            <w:r w:rsidR="00704C91" w:rsidRPr="007D0F30">
              <w:rPr>
                <w:rFonts w:eastAsia="Times New Roman"/>
                <w:sz w:val="24"/>
                <w:szCs w:val="24"/>
              </w:rPr>
              <w:t> </w:t>
            </w:r>
            <w:r w:rsidR="0023556D" w:rsidRPr="007D0F30">
              <w:rPr>
                <w:rFonts w:eastAsia="Times New Roman"/>
                <w:sz w:val="24"/>
                <w:szCs w:val="24"/>
              </w:rPr>
              <w:t>nodaļā noteikto uzdevumu izpildi bāriņtiesās</w:t>
            </w:r>
            <w:r w:rsidR="00557964" w:rsidRPr="007D0F30">
              <w:rPr>
                <w:rFonts w:eastAsia="Times New Roman"/>
                <w:sz w:val="24"/>
                <w:szCs w:val="24"/>
              </w:rPr>
              <w:t>. Norādāms, ka</w:t>
            </w:r>
            <w:r w:rsidR="009774D1" w:rsidRPr="007D0F30">
              <w:rPr>
                <w:rFonts w:eastAsia="Times New Roman"/>
                <w:sz w:val="24"/>
                <w:szCs w:val="24"/>
              </w:rPr>
              <w:t>,</w:t>
            </w:r>
            <w:r w:rsidR="00557964" w:rsidRPr="007D0F30">
              <w:rPr>
                <w:rFonts w:eastAsia="Times New Roman"/>
                <w:sz w:val="24"/>
                <w:szCs w:val="24"/>
              </w:rPr>
              <w:t xml:space="preserve"> a</w:t>
            </w:r>
            <w:r w:rsidR="003D11B5" w:rsidRPr="007D0F30">
              <w:rPr>
                <w:rFonts w:eastAsia="Times New Roman"/>
                <w:sz w:val="24"/>
                <w:szCs w:val="24"/>
              </w:rPr>
              <w:t xml:space="preserve">tslogojot bāriņtiesas no </w:t>
            </w:r>
            <w:r w:rsidR="00557964" w:rsidRPr="007D0F30">
              <w:rPr>
                <w:rFonts w:eastAsia="Times New Roman"/>
                <w:sz w:val="24"/>
                <w:szCs w:val="24"/>
              </w:rPr>
              <w:t>šādu</w:t>
            </w:r>
            <w:r w:rsidR="003D11B5" w:rsidRPr="007D0F30">
              <w:rPr>
                <w:rFonts w:eastAsia="Times New Roman"/>
                <w:sz w:val="24"/>
                <w:szCs w:val="24"/>
              </w:rPr>
              <w:t xml:space="preserve"> uzdevumu pildīšanas, bāriņtiesām būs lielāka kapacitāte stiprināt tās pamata uzdevuma, nodrošināt bērna un aizgādnībā esošas personas tiesību un interešu aizsardzību, izpildes kvalitāti</w:t>
            </w:r>
            <w:r w:rsidR="009774D1" w:rsidRPr="007D0F30">
              <w:rPr>
                <w:rFonts w:eastAsia="Times New Roman"/>
                <w:sz w:val="24"/>
                <w:szCs w:val="24"/>
              </w:rPr>
              <w:t>.</w:t>
            </w:r>
            <w:r w:rsidR="00837A05" w:rsidRPr="007D0F30">
              <w:rPr>
                <w:rFonts w:eastAsia="Times New Roman"/>
                <w:sz w:val="24"/>
                <w:szCs w:val="24"/>
              </w:rPr>
              <w:t xml:space="preserve"> Izvē</w:t>
            </w:r>
            <w:r w:rsidR="008F1C6A" w:rsidRPr="007D0F30">
              <w:rPr>
                <w:rFonts w:eastAsia="Times New Roman"/>
                <w:sz w:val="24"/>
                <w:szCs w:val="24"/>
              </w:rPr>
              <w:t xml:space="preserve">rsts pamatojums </w:t>
            </w:r>
            <w:r w:rsidR="00070D82" w:rsidRPr="007D0F30">
              <w:rPr>
                <w:rFonts w:eastAsia="Times New Roman"/>
                <w:sz w:val="24"/>
                <w:szCs w:val="24"/>
              </w:rPr>
              <w:t xml:space="preserve">bāriņtiesu funkciju samazināšanai </w:t>
            </w:r>
            <w:r w:rsidR="008F1C6A" w:rsidRPr="007D0F30">
              <w:rPr>
                <w:rFonts w:eastAsia="Times New Roman"/>
                <w:sz w:val="24"/>
                <w:szCs w:val="24"/>
                <w:lang w:eastAsia="lv-LV"/>
              </w:rPr>
              <w:t xml:space="preserve">atspoguļots likumprojekta "Grozījumi Bāriņtiesu likumā" </w:t>
            </w:r>
            <w:r w:rsidR="00F07BEC" w:rsidRPr="007D0F30">
              <w:rPr>
                <w:rFonts w:eastAsia="Times New Roman"/>
                <w:sz w:val="24"/>
                <w:szCs w:val="24"/>
                <w:lang w:eastAsia="lv-LV"/>
              </w:rPr>
              <w:t>(</w:t>
            </w:r>
            <w:r w:rsidR="001A23B2" w:rsidRPr="007D0F30">
              <w:rPr>
                <w:rFonts w:eastAsia="Times New Roman"/>
                <w:sz w:val="24"/>
                <w:szCs w:val="24"/>
                <w:lang w:eastAsia="lv-LV"/>
              </w:rPr>
              <w:t>20</w:t>
            </w:r>
            <w:r w:rsidR="00F07BEC" w:rsidRPr="007D0F30">
              <w:rPr>
                <w:rFonts w:eastAsia="Times New Roman"/>
                <w:sz w:val="24"/>
                <w:szCs w:val="24"/>
                <w:lang w:eastAsia="lv-LV"/>
              </w:rPr>
              <w:t xml:space="preserve">21-TA-688) </w:t>
            </w:r>
            <w:r w:rsidR="008F1C6A" w:rsidRPr="007D0F30">
              <w:rPr>
                <w:rFonts w:eastAsia="Times New Roman"/>
                <w:sz w:val="24"/>
                <w:szCs w:val="24"/>
                <w:lang w:eastAsia="lv-LV"/>
              </w:rPr>
              <w:t>sākotnējās ietekmes novērtējuma ziņojumā</w:t>
            </w:r>
            <w:r w:rsidR="00070D82" w:rsidRPr="007D0F30">
              <w:rPr>
                <w:rFonts w:eastAsia="Times New Roman"/>
                <w:sz w:val="24"/>
                <w:szCs w:val="24"/>
                <w:lang w:eastAsia="lv-LV"/>
              </w:rPr>
              <w:t xml:space="preserve"> (anotācijā)</w:t>
            </w:r>
            <w:r w:rsidR="008F1C6A" w:rsidRPr="007D0F30">
              <w:rPr>
                <w:rFonts w:eastAsia="Times New Roman"/>
                <w:sz w:val="24"/>
                <w:szCs w:val="24"/>
                <w:lang w:eastAsia="lv-LV"/>
              </w:rPr>
              <w:t>.</w:t>
            </w:r>
          </w:p>
          <w:p w14:paraId="0BF07E4E" w14:textId="3793DD1D" w:rsidR="002B1B25" w:rsidRPr="007D0F30" w:rsidRDefault="009F1D2F" w:rsidP="00295838">
            <w:pPr>
              <w:spacing w:after="0" w:line="240" w:lineRule="auto"/>
              <w:ind w:firstLine="529"/>
              <w:jc w:val="both"/>
              <w:rPr>
                <w:rFonts w:eastAsia="Times New Roman"/>
                <w:sz w:val="24"/>
                <w:szCs w:val="24"/>
              </w:rPr>
            </w:pPr>
            <w:r w:rsidRPr="007D0F30">
              <w:rPr>
                <w:rFonts w:eastAsia="Times New Roman"/>
                <w:sz w:val="24"/>
                <w:szCs w:val="24"/>
              </w:rPr>
              <w:t xml:space="preserve">Vairākās Civillikuma normās definēta bāriņtiesu kompetence apliecinājumu izdarīšanā. Proti, </w:t>
            </w:r>
            <w:r w:rsidR="00E57DE6" w:rsidRPr="007D0F30">
              <w:rPr>
                <w:rFonts w:eastAsia="Times New Roman"/>
                <w:sz w:val="24"/>
                <w:szCs w:val="24"/>
              </w:rPr>
              <w:t xml:space="preserve">Civillikuma </w:t>
            </w:r>
            <w:r w:rsidR="00EF7714" w:rsidRPr="007D0F30">
              <w:rPr>
                <w:rFonts w:eastAsia="Times New Roman"/>
                <w:sz w:val="24"/>
                <w:szCs w:val="24"/>
              </w:rPr>
              <w:t>169. panta trešās daļas pirmais teikums noteic, ka p</w:t>
            </w:r>
            <w:r w:rsidR="00EF7714" w:rsidRPr="007D0F30">
              <w:rPr>
                <w:sz w:val="24"/>
                <w:szCs w:val="24"/>
              </w:rPr>
              <w:t>iekrišanu adopcijai tās dalībnieki bāriņtiesai izsaka personīgi vai arī iesniedz to notariāla akta formā vai ar bāriņtiesā apliecinātu piekrišanu.</w:t>
            </w:r>
            <w:r w:rsidR="00EF7714" w:rsidRPr="007D0F30">
              <w:t xml:space="preserve"> </w:t>
            </w:r>
            <w:r w:rsidR="00E57DE6" w:rsidRPr="007D0F30">
              <w:rPr>
                <w:rFonts w:eastAsia="Times New Roman"/>
                <w:sz w:val="24"/>
                <w:szCs w:val="24"/>
              </w:rPr>
              <w:t xml:space="preserve">Tāpat </w:t>
            </w:r>
            <w:r w:rsidR="002B1B25" w:rsidRPr="007D0F30">
              <w:rPr>
                <w:rFonts w:eastAsia="Times New Roman"/>
                <w:sz w:val="24"/>
                <w:szCs w:val="24"/>
              </w:rPr>
              <w:t xml:space="preserve">Civillikuma 433. pants paredz, ka </w:t>
            </w:r>
            <w:r w:rsidR="005B0145" w:rsidRPr="007D0F30">
              <w:rPr>
                <w:rFonts w:eastAsia="Times New Roman"/>
                <w:sz w:val="24"/>
                <w:szCs w:val="24"/>
              </w:rPr>
              <w:t xml:space="preserve">publiskos testamentus taisa pie notāra vai bāriņtiesā. </w:t>
            </w:r>
            <w:r w:rsidR="001D551F" w:rsidRPr="007D0F30">
              <w:rPr>
                <w:rFonts w:eastAsia="Times New Roman"/>
                <w:sz w:val="24"/>
                <w:szCs w:val="24"/>
              </w:rPr>
              <w:t xml:space="preserve">Arī Civillikuma </w:t>
            </w:r>
            <w:r w:rsidR="00F07BEC" w:rsidRPr="007D0F30">
              <w:rPr>
                <w:rFonts w:eastAsia="Times New Roman"/>
                <w:sz w:val="24"/>
                <w:szCs w:val="24"/>
              </w:rPr>
              <w:t xml:space="preserve">436., 438., </w:t>
            </w:r>
            <w:r w:rsidR="00CC6303" w:rsidRPr="007D0F30">
              <w:rPr>
                <w:rFonts w:eastAsia="Times New Roman"/>
                <w:sz w:val="24"/>
                <w:szCs w:val="24"/>
              </w:rPr>
              <w:t xml:space="preserve">439., 441., </w:t>
            </w:r>
            <w:r w:rsidR="00095EE9" w:rsidRPr="007D0F30">
              <w:rPr>
                <w:rFonts w:eastAsia="Times New Roman"/>
                <w:sz w:val="24"/>
                <w:szCs w:val="24"/>
              </w:rPr>
              <w:t>442., 613. un 800. </w:t>
            </w:r>
            <w:r w:rsidR="001D551F" w:rsidRPr="007D0F30">
              <w:rPr>
                <w:rFonts w:eastAsia="Times New Roman"/>
                <w:sz w:val="24"/>
                <w:szCs w:val="24"/>
              </w:rPr>
              <w:t>pant</w:t>
            </w:r>
            <w:r w:rsidR="00095EE9" w:rsidRPr="007D0F30">
              <w:rPr>
                <w:rFonts w:eastAsia="Times New Roman"/>
                <w:sz w:val="24"/>
                <w:szCs w:val="24"/>
              </w:rPr>
              <w:t>s</w:t>
            </w:r>
            <w:r w:rsidR="001D551F" w:rsidRPr="007D0F30">
              <w:rPr>
                <w:rFonts w:eastAsia="Times New Roman"/>
                <w:sz w:val="24"/>
                <w:szCs w:val="24"/>
              </w:rPr>
              <w:t xml:space="preserve"> regulē</w:t>
            </w:r>
            <w:r w:rsidR="00095EE9" w:rsidRPr="007D0F30">
              <w:rPr>
                <w:rFonts w:eastAsia="Times New Roman"/>
                <w:sz w:val="24"/>
                <w:szCs w:val="24"/>
              </w:rPr>
              <w:t xml:space="preserve"> </w:t>
            </w:r>
            <w:r w:rsidR="001D551F" w:rsidRPr="007D0F30">
              <w:rPr>
                <w:rFonts w:eastAsia="Times New Roman"/>
                <w:sz w:val="24"/>
                <w:szCs w:val="24"/>
              </w:rPr>
              <w:t xml:space="preserve">ar testamentu taisīšanu bāriņtiesās saistītus jautājumus. </w:t>
            </w:r>
            <w:r w:rsidR="00AC69A7" w:rsidRPr="007D0F30">
              <w:rPr>
                <w:rFonts w:eastAsia="Times New Roman"/>
                <w:sz w:val="24"/>
                <w:szCs w:val="24"/>
              </w:rPr>
              <w:t xml:space="preserve">Turklāt </w:t>
            </w:r>
            <w:r w:rsidR="003A6C44" w:rsidRPr="007D0F30">
              <w:rPr>
                <w:rFonts w:eastAsia="Times New Roman"/>
                <w:sz w:val="24"/>
                <w:szCs w:val="24"/>
              </w:rPr>
              <w:t xml:space="preserve">Civillikuma 665., 709. un 731. pants paredz bāriņtiesu kompetenci </w:t>
            </w:r>
            <w:r w:rsidR="00DC100F" w:rsidRPr="007D0F30">
              <w:rPr>
                <w:rFonts w:eastAsia="Times New Roman"/>
                <w:sz w:val="24"/>
                <w:szCs w:val="24"/>
              </w:rPr>
              <w:t xml:space="preserve">inventāra saraksta sastādīšanā un mantojuma dalīšanas procesa iesaistē. </w:t>
            </w:r>
            <w:r w:rsidR="00636F3B" w:rsidRPr="007D0F30">
              <w:rPr>
                <w:rFonts w:eastAsia="Times New Roman"/>
                <w:sz w:val="24"/>
                <w:szCs w:val="24"/>
              </w:rPr>
              <w:t xml:space="preserve">Savukārt Civillikuma </w:t>
            </w:r>
            <w:r w:rsidR="007B2A6B" w:rsidRPr="007D0F30">
              <w:rPr>
                <w:rFonts w:eastAsia="Times New Roman"/>
                <w:sz w:val="24"/>
                <w:szCs w:val="24"/>
              </w:rPr>
              <w:t>263.</w:t>
            </w:r>
            <w:r w:rsidR="002D08FC" w:rsidRPr="007D0F30">
              <w:rPr>
                <w:rFonts w:eastAsia="Times New Roman"/>
                <w:sz w:val="24"/>
                <w:szCs w:val="24"/>
              </w:rPr>
              <w:t>,</w:t>
            </w:r>
            <w:r w:rsidR="007B2A6B" w:rsidRPr="007D0F30">
              <w:rPr>
                <w:rFonts w:eastAsia="Times New Roman"/>
                <w:sz w:val="24"/>
                <w:szCs w:val="24"/>
              </w:rPr>
              <w:t xml:space="preserve"> </w:t>
            </w:r>
            <w:r w:rsidR="00636F3B" w:rsidRPr="007D0F30">
              <w:rPr>
                <w:rFonts w:eastAsia="Times New Roman"/>
                <w:sz w:val="24"/>
                <w:szCs w:val="24"/>
              </w:rPr>
              <w:t>1474. </w:t>
            </w:r>
            <w:r w:rsidR="002D08FC" w:rsidRPr="007D0F30">
              <w:rPr>
                <w:rFonts w:eastAsia="Times New Roman"/>
                <w:sz w:val="24"/>
                <w:szCs w:val="24"/>
              </w:rPr>
              <w:t>un 1476. </w:t>
            </w:r>
            <w:r w:rsidR="00636F3B" w:rsidRPr="007D0F30">
              <w:rPr>
                <w:rFonts w:eastAsia="Times New Roman"/>
                <w:sz w:val="24"/>
                <w:szCs w:val="24"/>
              </w:rPr>
              <w:t xml:space="preserve">pantā noteikta bāriņtiesu kompetence </w:t>
            </w:r>
            <w:r w:rsidR="00952242" w:rsidRPr="007D0F30">
              <w:rPr>
                <w:rFonts w:eastAsia="Times New Roman"/>
                <w:sz w:val="24"/>
                <w:szCs w:val="24"/>
              </w:rPr>
              <w:t>darījumu slēgšanā.</w:t>
            </w:r>
          </w:p>
          <w:p w14:paraId="7B63EF36" w14:textId="3E967DEC" w:rsidR="006E078A" w:rsidRPr="007D0F30" w:rsidRDefault="003D11B5" w:rsidP="004447E7">
            <w:pPr>
              <w:spacing w:after="0" w:line="240" w:lineRule="auto"/>
              <w:ind w:firstLine="529"/>
              <w:jc w:val="both"/>
              <w:rPr>
                <w:rFonts w:eastAsia="Times New Roman"/>
                <w:sz w:val="24"/>
                <w:szCs w:val="24"/>
              </w:rPr>
            </w:pPr>
            <w:r w:rsidRPr="007D0F30">
              <w:rPr>
                <w:rFonts w:eastAsia="Times New Roman"/>
                <w:sz w:val="24"/>
                <w:szCs w:val="24"/>
              </w:rPr>
              <w:t>Ņemot vērā to,</w:t>
            </w:r>
            <w:bookmarkStart w:id="0" w:name="_Hlk22895581"/>
            <w:r w:rsidR="007B5F1A" w:rsidRPr="007D0F30">
              <w:rPr>
                <w:rFonts w:eastAsia="Times New Roman"/>
                <w:sz w:val="24"/>
                <w:szCs w:val="24"/>
              </w:rPr>
              <w:t xml:space="preserve"> </w:t>
            </w:r>
            <w:r w:rsidR="00143BE2" w:rsidRPr="007D0F30">
              <w:rPr>
                <w:rFonts w:eastAsia="Times New Roman"/>
                <w:sz w:val="24"/>
                <w:szCs w:val="24"/>
              </w:rPr>
              <w:t xml:space="preserve">ka </w:t>
            </w:r>
            <w:r w:rsidR="007B5F1A" w:rsidRPr="007D0F30">
              <w:rPr>
                <w:rFonts w:eastAsia="Times New Roman"/>
                <w:sz w:val="24"/>
                <w:szCs w:val="24"/>
              </w:rPr>
              <w:t xml:space="preserve">ar likumprojektā </w:t>
            </w:r>
            <w:r w:rsidR="00FA48DF" w:rsidRPr="007D0F30">
              <w:rPr>
                <w:rFonts w:eastAsia="Times New Roman"/>
                <w:sz w:val="24"/>
                <w:szCs w:val="24"/>
              </w:rPr>
              <w:t>"Grozījumi Bāriņtiesu likumā"</w:t>
            </w:r>
            <w:r w:rsidR="00F07BEC" w:rsidRPr="007D0F30">
              <w:rPr>
                <w:rFonts w:eastAsia="Times New Roman"/>
                <w:sz w:val="24"/>
                <w:szCs w:val="24"/>
              </w:rPr>
              <w:t xml:space="preserve"> (</w:t>
            </w:r>
            <w:r w:rsidR="001A23B2" w:rsidRPr="007D0F30">
              <w:rPr>
                <w:rFonts w:eastAsia="Times New Roman"/>
                <w:sz w:val="24"/>
                <w:szCs w:val="24"/>
              </w:rPr>
              <w:t>20</w:t>
            </w:r>
            <w:r w:rsidR="00F07BEC" w:rsidRPr="007D0F30">
              <w:rPr>
                <w:rFonts w:eastAsia="Times New Roman"/>
                <w:sz w:val="24"/>
                <w:szCs w:val="24"/>
              </w:rPr>
              <w:t>21-TA-688)</w:t>
            </w:r>
            <w:r w:rsidR="00FA48DF" w:rsidRPr="007D0F30">
              <w:rPr>
                <w:rFonts w:eastAsia="Times New Roman"/>
                <w:sz w:val="24"/>
                <w:szCs w:val="24"/>
              </w:rPr>
              <w:t xml:space="preserve"> </w:t>
            </w:r>
            <w:r w:rsidR="007B5F1A" w:rsidRPr="007D0F30">
              <w:rPr>
                <w:rFonts w:eastAsia="Times New Roman"/>
                <w:sz w:val="24"/>
                <w:szCs w:val="24"/>
              </w:rPr>
              <w:t xml:space="preserve">noteiktā regulējuma spēkā stāšanos </w:t>
            </w:r>
            <w:r w:rsidR="000142ED" w:rsidRPr="007D0F30">
              <w:rPr>
                <w:rFonts w:eastAsia="Times New Roman"/>
                <w:sz w:val="24"/>
                <w:szCs w:val="24"/>
              </w:rPr>
              <w:t>bāriņties</w:t>
            </w:r>
            <w:r w:rsidR="00A0676D" w:rsidRPr="007D0F30">
              <w:rPr>
                <w:rFonts w:eastAsia="Times New Roman"/>
                <w:sz w:val="24"/>
                <w:szCs w:val="24"/>
              </w:rPr>
              <w:t>as</w:t>
            </w:r>
            <w:r w:rsidR="000142ED" w:rsidRPr="007D0F30">
              <w:rPr>
                <w:rFonts w:eastAsia="Times New Roman"/>
                <w:sz w:val="24"/>
                <w:szCs w:val="24"/>
              </w:rPr>
              <w:t xml:space="preserve"> </w:t>
            </w:r>
            <w:r w:rsidR="00A0676D" w:rsidRPr="007D0F30">
              <w:rPr>
                <w:rFonts w:eastAsia="Times New Roman"/>
                <w:sz w:val="24"/>
                <w:szCs w:val="24"/>
              </w:rPr>
              <w:t>vairs neveiks</w:t>
            </w:r>
            <w:r w:rsidR="000142ED" w:rsidRPr="007D0F30">
              <w:rPr>
                <w:rFonts w:eastAsia="Times New Roman"/>
                <w:sz w:val="24"/>
                <w:szCs w:val="24"/>
              </w:rPr>
              <w:t xml:space="preserve"> </w:t>
            </w:r>
            <w:r w:rsidR="00CF2656" w:rsidRPr="007D0F30">
              <w:rPr>
                <w:rFonts w:eastAsia="Times New Roman"/>
                <w:sz w:val="24"/>
                <w:szCs w:val="24"/>
              </w:rPr>
              <w:t xml:space="preserve">vairākus </w:t>
            </w:r>
            <w:r w:rsidR="000142ED" w:rsidRPr="007D0F30">
              <w:rPr>
                <w:rFonts w:eastAsia="Times New Roman"/>
                <w:sz w:val="24"/>
                <w:szCs w:val="24"/>
              </w:rPr>
              <w:t>Bāriņtiesu likuma VII un VIII</w:t>
            </w:r>
            <w:r w:rsidR="007610BB" w:rsidRPr="007D0F30">
              <w:rPr>
                <w:rFonts w:eastAsia="Times New Roman"/>
                <w:sz w:val="24"/>
                <w:szCs w:val="24"/>
              </w:rPr>
              <w:t> </w:t>
            </w:r>
            <w:r w:rsidR="000142ED" w:rsidRPr="007D0F30">
              <w:rPr>
                <w:rFonts w:eastAsia="Times New Roman"/>
                <w:sz w:val="24"/>
                <w:szCs w:val="24"/>
              </w:rPr>
              <w:t>nodaļā noteikto</w:t>
            </w:r>
            <w:r w:rsidR="00A0676D" w:rsidRPr="007D0F30">
              <w:rPr>
                <w:rFonts w:eastAsia="Times New Roman"/>
                <w:sz w:val="24"/>
                <w:szCs w:val="24"/>
              </w:rPr>
              <w:t>s</w:t>
            </w:r>
            <w:r w:rsidR="000142ED" w:rsidRPr="007D0F30">
              <w:rPr>
                <w:rFonts w:eastAsia="Times New Roman"/>
                <w:sz w:val="24"/>
                <w:szCs w:val="24"/>
              </w:rPr>
              <w:t xml:space="preserve"> uzdevumu</w:t>
            </w:r>
            <w:r w:rsidR="00A0676D" w:rsidRPr="007D0F30">
              <w:rPr>
                <w:rFonts w:eastAsia="Times New Roman"/>
                <w:sz w:val="24"/>
                <w:szCs w:val="24"/>
              </w:rPr>
              <w:t xml:space="preserve">s, tajā skaitā </w:t>
            </w:r>
            <w:r w:rsidR="00952242" w:rsidRPr="007D0F30">
              <w:rPr>
                <w:rFonts w:eastAsia="Times New Roman"/>
                <w:sz w:val="24"/>
                <w:szCs w:val="24"/>
              </w:rPr>
              <w:t xml:space="preserve">neapliecinās piekrišanas, netaisīs testamentus, </w:t>
            </w:r>
            <w:r w:rsidR="00A0676D" w:rsidRPr="007D0F30">
              <w:rPr>
                <w:rFonts w:eastAsia="Times New Roman"/>
                <w:sz w:val="24"/>
                <w:szCs w:val="24"/>
              </w:rPr>
              <w:t>ne</w:t>
            </w:r>
            <w:r w:rsidR="00F07BEC" w:rsidRPr="007D0F30">
              <w:rPr>
                <w:rFonts w:eastAsia="Times New Roman"/>
                <w:sz w:val="24"/>
                <w:szCs w:val="24"/>
              </w:rPr>
              <w:t>sa</w:t>
            </w:r>
            <w:r w:rsidR="00A0676D" w:rsidRPr="007D0F30">
              <w:rPr>
                <w:rFonts w:eastAsia="Times New Roman"/>
                <w:sz w:val="24"/>
                <w:szCs w:val="24"/>
              </w:rPr>
              <w:t>stādīs inventāra sarakstus</w:t>
            </w:r>
            <w:r w:rsidR="000142ED" w:rsidRPr="007D0F30">
              <w:rPr>
                <w:rFonts w:eastAsia="Times New Roman"/>
                <w:sz w:val="24"/>
                <w:szCs w:val="24"/>
              </w:rPr>
              <w:t xml:space="preserve">, </w:t>
            </w:r>
            <w:r w:rsidR="00952242" w:rsidRPr="007D0F30">
              <w:rPr>
                <w:rFonts w:eastAsia="Times New Roman"/>
                <w:sz w:val="24"/>
                <w:szCs w:val="24"/>
              </w:rPr>
              <w:t xml:space="preserve">nepiedalīsies mantojuma dalīšanā un negatavos tiesiskus darījumus, </w:t>
            </w:r>
            <w:r w:rsidR="000142ED" w:rsidRPr="007D0F30">
              <w:rPr>
                <w:rFonts w:eastAsia="Times New Roman"/>
                <w:sz w:val="24"/>
                <w:szCs w:val="24"/>
              </w:rPr>
              <w:t xml:space="preserve">likumprojekts paredz </w:t>
            </w:r>
            <w:r w:rsidR="00560C02" w:rsidRPr="007D0F30">
              <w:rPr>
                <w:rFonts w:eastAsia="Times New Roman"/>
                <w:sz w:val="24"/>
                <w:szCs w:val="24"/>
              </w:rPr>
              <w:t xml:space="preserve">precizēt </w:t>
            </w:r>
            <w:r w:rsidR="00952242" w:rsidRPr="007D0F30">
              <w:rPr>
                <w:rFonts w:eastAsia="Times New Roman"/>
                <w:sz w:val="24"/>
                <w:szCs w:val="24"/>
              </w:rPr>
              <w:t>minētos Civillikuma pantus</w:t>
            </w:r>
            <w:r w:rsidR="00560C02" w:rsidRPr="007D0F30">
              <w:rPr>
                <w:rFonts w:eastAsia="Times New Roman"/>
                <w:sz w:val="24"/>
                <w:szCs w:val="24"/>
              </w:rPr>
              <w:t>, izslēdzot atsauc</w:t>
            </w:r>
            <w:r w:rsidR="00952242" w:rsidRPr="007D0F30">
              <w:rPr>
                <w:rFonts w:eastAsia="Times New Roman"/>
                <w:sz w:val="24"/>
                <w:szCs w:val="24"/>
              </w:rPr>
              <w:t>es</w:t>
            </w:r>
            <w:r w:rsidR="00560C02" w:rsidRPr="007D0F30">
              <w:rPr>
                <w:rFonts w:eastAsia="Times New Roman"/>
                <w:sz w:val="24"/>
                <w:szCs w:val="24"/>
              </w:rPr>
              <w:t xml:space="preserve"> uz bāriņtiesu kompetenci </w:t>
            </w:r>
            <w:r w:rsidR="00952242" w:rsidRPr="007D0F30">
              <w:rPr>
                <w:rFonts w:eastAsia="Times New Roman"/>
                <w:sz w:val="24"/>
                <w:szCs w:val="24"/>
              </w:rPr>
              <w:t>šo uzdevumu izpildē</w:t>
            </w:r>
            <w:r w:rsidR="00560C02" w:rsidRPr="007D0F30">
              <w:rPr>
                <w:rFonts w:eastAsia="Times New Roman"/>
                <w:sz w:val="24"/>
                <w:szCs w:val="24"/>
              </w:rPr>
              <w:t>.</w:t>
            </w:r>
            <w:bookmarkEnd w:id="0"/>
            <w:r w:rsidR="004447E7" w:rsidRPr="007D0F30">
              <w:rPr>
                <w:rFonts w:eastAsia="Times New Roman"/>
                <w:sz w:val="24"/>
                <w:szCs w:val="24"/>
              </w:rPr>
              <w:t xml:space="preserve"> </w:t>
            </w:r>
          </w:p>
          <w:p w14:paraId="30C06537" w14:textId="514504F7" w:rsidR="00B44750" w:rsidRPr="007D0F30" w:rsidRDefault="00DE75B1" w:rsidP="004447E7">
            <w:pPr>
              <w:spacing w:after="0" w:line="240" w:lineRule="auto"/>
              <w:ind w:firstLine="529"/>
              <w:jc w:val="both"/>
              <w:rPr>
                <w:rFonts w:eastAsia="Times New Roman"/>
                <w:bCs/>
                <w:sz w:val="24"/>
                <w:szCs w:val="24"/>
                <w:lang w:eastAsia="lv-LV"/>
              </w:rPr>
            </w:pPr>
            <w:r w:rsidRPr="007D0F30">
              <w:rPr>
                <w:rFonts w:eastAsia="Times New Roman"/>
                <w:sz w:val="24"/>
                <w:szCs w:val="24"/>
              </w:rPr>
              <w:lastRenderedPageBreak/>
              <w:t xml:space="preserve">Lai nodrošinātu visos saistītajos likumprojektos noteiktā regulējuma vienlaicīgu spēkā stāšanos, likumprojektā noteiktajam regulējumam paredzēta spēkā stāšanās </w:t>
            </w:r>
            <w:r w:rsidR="00426695" w:rsidRPr="007D0F30">
              <w:rPr>
                <w:rFonts w:eastAsia="Times New Roman"/>
                <w:sz w:val="24"/>
                <w:szCs w:val="24"/>
              </w:rPr>
              <w:t>202</w:t>
            </w:r>
            <w:r w:rsidR="008A6737">
              <w:rPr>
                <w:rFonts w:eastAsia="Times New Roman"/>
                <w:sz w:val="24"/>
                <w:szCs w:val="24"/>
              </w:rPr>
              <w:t>4</w:t>
            </w:r>
            <w:r w:rsidRPr="007D0F30">
              <w:rPr>
                <w:rFonts w:eastAsia="Times New Roman"/>
                <w:sz w:val="24"/>
                <w:szCs w:val="24"/>
              </w:rPr>
              <w:t>. gada 1. </w:t>
            </w:r>
            <w:r w:rsidR="00426695" w:rsidRPr="007D0F30">
              <w:rPr>
                <w:rFonts w:eastAsia="Times New Roman"/>
                <w:sz w:val="24"/>
                <w:szCs w:val="24"/>
              </w:rPr>
              <w:t>janvārī</w:t>
            </w:r>
            <w:r w:rsidRPr="007D0F30">
              <w:rPr>
                <w:rFonts w:eastAsia="Times New Roman"/>
                <w:sz w:val="24"/>
                <w:szCs w:val="24"/>
              </w:rPr>
              <w:t>.</w:t>
            </w:r>
          </w:p>
        </w:tc>
      </w:tr>
      <w:tr w:rsidR="00DA326E" w:rsidRPr="007D0F30" w14:paraId="1AA028D9"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lastRenderedPageBreak/>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4EC22A37" w14:textId="51CE741F"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Projekta izstrādē iesaistītās institūcijas</w:t>
            </w:r>
            <w:r w:rsidR="00A1552F" w:rsidRPr="007D0F30">
              <w:rPr>
                <w:rFonts w:eastAsia="Times New Roman"/>
                <w:sz w:val="24"/>
                <w:szCs w:val="24"/>
                <w:lang w:eastAsia="lv-LV"/>
              </w:rPr>
              <w:t xml:space="preserve"> un publiskas personas kapitālsabiedrības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9DA66A3" w14:textId="50762F70" w:rsidR="004D15A9" w:rsidRPr="007D0F30" w:rsidRDefault="00EE46B0" w:rsidP="00295838">
            <w:pPr>
              <w:spacing w:after="0" w:line="240" w:lineRule="auto"/>
              <w:ind w:firstLine="529"/>
              <w:jc w:val="both"/>
              <w:rPr>
                <w:rFonts w:eastAsia="Times New Roman"/>
                <w:sz w:val="24"/>
                <w:szCs w:val="24"/>
                <w:lang w:eastAsia="lv-LV"/>
              </w:rPr>
            </w:pPr>
            <w:r w:rsidRPr="007D0F30">
              <w:rPr>
                <w:rFonts w:eastAsia="Times New Roman"/>
                <w:sz w:val="24"/>
                <w:szCs w:val="24"/>
                <w:lang w:eastAsia="lv-LV"/>
              </w:rPr>
              <w:t>Tieslietu ministrija</w:t>
            </w:r>
            <w:r w:rsidR="00D84295" w:rsidRPr="007D0F30">
              <w:rPr>
                <w:rFonts w:eastAsia="Times New Roman"/>
                <w:sz w:val="24"/>
                <w:szCs w:val="24"/>
                <w:lang w:eastAsia="lv-LV"/>
              </w:rPr>
              <w:t>.</w:t>
            </w:r>
          </w:p>
        </w:tc>
      </w:tr>
      <w:tr w:rsidR="00DA326E" w:rsidRPr="007D0F30" w14:paraId="4416C82A" w14:textId="77777777" w:rsidTr="00DA326E">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4.</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31AC9F60"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Cita informācija</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1182056C" w14:textId="4E935B09" w:rsidR="004D15A9" w:rsidRPr="007D0F30" w:rsidRDefault="00EE46B0" w:rsidP="00295838">
            <w:pPr>
              <w:spacing w:after="0" w:line="240" w:lineRule="auto"/>
              <w:ind w:firstLine="529"/>
              <w:jc w:val="both"/>
              <w:rPr>
                <w:rFonts w:eastAsia="Times New Roman"/>
                <w:sz w:val="24"/>
                <w:szCs w:val="24"/>
                <w:lang w:eastAsia="lv-LV"/>
              </w:rPr>
            </w:pPr>
            <w:r w:rsidRPr="007D0F30">
              <w:rPr>
                <w:rFonts w:eastAsia="Times New Roman"/>
                <w:sz w:val="24"/>
                <w:szCs w:val="24"/>
                <w:lang w:eastAsia="lv-LV"/>
              </w:rPr>
              <w:t>Nav.</w:t>
            </w:r>
          </w:p>
        </w:tc>
      </w:tr>
      <w:tr w:rsidR="005D4E8A" w:rsidRPr="007D0F30" w14:paraId="4A35F0EC" w14:textId="77777777" w:rsidTr="0059057E">
        <w:trPr>
          <w:trHeight w:val="128"/>
        </w:trPr>
        <w:tc>
          <w:tcPr>
            <w:tcW w:w="5000" w:type="pct"/>
            <w:gridSpan w:val="9"/>
            <w:tcBorders>
              <w:top w:val="outset" w:sz="6" w:space="0" w:color="414142"/>
              <w:left w:val="nil"/>
              <w:bottom w:val="outset" w:sz="6" w:space="0" w:color="414142"/>
              <w:right w:val="nil"/>
            </w:tcBorders>
          </w:tcPr>
          <w:p w14:paraId="3909DB7C" w14:textId="77777777" w:rsidR="00031256" w:rsidRPr="007D0F30" w:rsidRDefault="0081203F" w:rsidP="00295838">
            <w:pPr>
              <w:tabs>
                <w:tab w:val="left" w:pos="990"/>
              </w:tabs>
              <w:spacing w:after="0" w:line="240" w:lineRule="auto"/>
              <w:rPr>
                <w:rFonts w:eastAsia="Times New Roman"/>
                <w:sz w:val="24"/>
                <w:szCs w:val="24"/>
                <w:lang w:eastAsia="lv-LV"/>
              </w:rPr>
            </w:pPr>
            <w:r w:rsidRPr="007D0F30">
              <w:rPr>
                <w:rFonts w:eastAsia="Times New Roman"/>
                <w:sz w:val="24"/>
                <w:szCs w:val="24"/>
                <w:lang w:eastAsia="lv-LV"/>
              </w:rPr>
              <w:tab/>
            </w:r>
          </w:p>
        </w:tc>
      </w:tr>
      <w:tr w:rsidR="00BC2633" w:rsidRPr="007D0F30" w14:paraId="231B55F5" w14:textId="77777777" w:rsidTr="0059057E">
        <w:trPr>
          <w:trHeight w:val="555"/>
        </w:trPr>
        <w:tc>
          <w:tcPr>
            <w:tcW w:w="5000" w:type="pct"/>
            <w:gridSpan w:val="9"/>
            <w:tcBorders>
              <w:top w:val="nil"/>
              <w:left w:val="outset" w:sz="6" w:space="0" w:color="414142"/>
              <w:bottom w:val="outset" w:sz="6" w:space="0" w:color="414142"/>
              <w:right w:val="outset" w:sz="6" w:space="0" w:color="414142"/>
            </w:tcBorders>
            <w:vAlign w:val="center"/>
            <w:hideMark/>
          </w:tcPr>
          <w:p w14:paraId="4C70EC05" w14:textId="77777777" w:rsidR="004D15A9" w:rsidRPr="007D0F30" w:rsidRDefault="004D15A9" w:rsidP="00295838">
            <w:pPr>
              <w:spacing w:after="0" w:line="240" w:lineRule="auto"/>
              <w:ind w:firstLine="300"/>
              <w:jc w:val="center"/>
              <w:rPr>
                <w:rFonts w:eastAsia="Times New Roman"/>
                <w:b/>
                <w:bCs/>
                <w:sz w:val="24"/>
                <w:szCs w:val="24"/>
                <w:lang w:eastAsia="lv-LV"/>
              </w:rPr>
            </w:pPr>
            <w:r w:rsidRPr="007D0F30">
              <w:rPr>
                <w:rFonts w:eastAsia="Times New Roman"/>
                <w:b/>
                <w:bCs/>
                <w:sz w:val="24"/>
                <w:szCs w:val="24"/>
                <w:lang w:eastAsia="lv-LV"/>
              </w:rPr>
              <w:t>II. Tiesību akta projekta ietekme uz sabiedrību, tautsaimniecības attīstību un administratīvo slogu</w:t>
            </w:r>
          </w:p>
        </w:tc>
      </w:tr>
      <w:tr w:rsidR="00DA326E" w:rsidRPr="007D0F30" w14:paraId="2C9F3255"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7DF97D57"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Sabiedrības mērķgrupas, kuras tiesiskais regulējums ietekmē vai varētu ietekmēt</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674A68B1" w14:textId="2A1B8FB3" w:rsidR="00FD1D37" w:rsidRPr="007D0F30" w:rsidRDefault="00B44276" w:rsidP="00295838">
            <w:pPr>
              <w:spacing w:after="0" w:line="240" w:lineRule="auto"/>
              <w:ind w:firstLine="529"/>
              <w:jc w:val="both"/>
              <w:rPr>
                <w:rFonts w:eastAsia="Times New Roman"/>
                <w:sz w:val="24"/>
                <w:szCs w:val="24"/>
                <w:lang w:eastAsia="lv-LV"/>
              </w:rPr>
            </w:pPr>
            <w:r w:rsidRPr="007D0F30">
              <w:rPr>
                <w:rFonts w:eastAsia="Times New Roman"/>
                <w:sz w:val="24"/>
                <w:szCs w:val="24"/>
                <w:lang w:eastAsia="lv-LV"/>
              </w:rPr>
              <w:t>36 </w:t>
            </w:r>
            <w:r w:rsidR="004A331A" w:rsidRPr="007D0F30">
              <w:rPr>
                <w:rFonts w:eastAsia="Times New Roman"/>
                <w:sz w:val="24"/>
                <w:szCs w:val="24"/>
                <w:lang w:eastAsia="lv-LV"/>
              </w:rPr>
              <w:t>b</w:t>
            </w:r>
            <w:r w:rsidR="00BC3C55" w:rsidRPr="007D0F30">
              <w:rPr>
                <w:rFonts w:eastAsia="Times New Roman"/>
                <w:sz w:val="24"/>
                <w:szCs w:val="24"/>
                <w:lang w:eastAsia="lv-LV"/>
              </w:rPr>
              <w:t xml:space="preserve">āriņtiesas, kuras </w:t>
            </w:r>
            <w:r w:rsidRPr="007D0F30">
              <w:rPr>
                <w:rFonts w:eastAsia="Times New Roman"/>
                <w:sz w:val="24"/>
                <w:szCs w:val="24"/>
                <w:lang w:eastAsia="lv-LV"/>
              </w:rPr>
              <w:t xml:space="preserve">tiesīgas </w:t>
            </w:r>
            <w:r w:rsidR="00BC3C55" w:rsidRPr="007D0F30">
              <w:rPr>
                <w:rFonts w:eastAsia="Times New Roman"/>
                <w:sz w:val="24"/>
                <w:szCs w:val="24"/>
                <w:lang w:eastAsia="lv-LV"/>
              </w:rPr>
              <w:t>izdar</w:t>
            </w:r>
            <w:r w:rsidRPr="007D0F30">
              <w:rPr>
                <w:rFonts w:eastAsia="Times New Roman"/>
                <w:sz w:val="24"/>
                <w:szCs w:val="24"/>
                <w:lang w:eastAsia="lv-LV"/>
              </w:rPr>
              <w:t>īt</w:t>
            </w:r>
            <w:r w:rsidR="00BC3C55" w:rsidRPr="007D0F30">
              <w:rPr>
                <w:rFonts w:eastAsia="Times New Roman"/>
                <w:sz w:val="24"/>
                <w:szCs w:val="24"/>
                <w:lang w:eastAsia="lv-LV"/>
              </w:rPr>
              <w:t xml:space="preserve"> apliecinājumus, </w:t>
            </w:r>
            <w:r w:rsidRPr="007D0F30">
              <w:rPr>
                <w:rFonts w:eastAsia="Times New Roman"/>
                <w:sz w:val="24"/>
                <w:szCs w:val="24"/>
                <w:lang w:eastAsia="lv-LV"/>
              </w:rPr>
              <w:t>113 </w:t>
            </w:r>
            <w:r w:rsidR="00BC3C55" w:rsidRPr="007D0F30">
              <w:rPr>
                <w:rFonts w:eastAsia="Times New Roman"/>
                <w:sz w:val="24"/>
                <w:szCs w:val="24"/>
                <w:lang w:eastAsia="lv-LV"/>
              </w:rPr>
              <w:t>z</w:t>
            </w:r>
            <w:r w:rsidR="008B14CE" w:rsidRPr="007D0F30">
              <w:rPr>
                <w:rFonts w:eastAsia="Times New Roman"/>
                <w:sz w:val="24"/>
                <w:szCs w:val="24"/>
                <w:lang w:eastAsia="lv-LV"/>
              </w:rPr>
              <w:t>vērināti notāri</w:t>
            </w:r>
            <w:r w:rsidR="00400573" w:rsidRPr="007D0F30">
              <w:rPr>
                <w:rFonts w:eastAsia="Times New Roman"/>
                <w:sz w:val="24"/>
                <w:szCs w:val="24"/>
                <w:lang w:eastAsia="lv-LV"/>
              </w:rPr>
              <w:t>,</w:t>
            </w:r>
            <w:r w:rsidR="005843FE" w:rsidRPr="007D0F30">
              <w:rPr>
                <w:rFonts w:eastAsia="Times New Roman"/>
                <w:sz w:val="24"/>
                <w:szCs w:val="24"/>
                <w:lang w:eastAsia="lv-LV"/>
              </w:rPr>
              <w:t xml:space="preserve"> </w:t>
            </w:r>
            <w:r w:rsidR="00457F9C" w:rsidRPr="007D0F30">
              <w:rPr>
                <w:rFonts w:eastAsia="Times New Roman"/>
                <w:sz w:val="24"/>
                <w:szCs w:val="24"/>
                <w:lang w:eastAsia="lv-LV"/>
              </w:rPr>
              <w:t xml:space="preserve">96 </w:t>
            </w:r>
            <w:r w:rsidR="00400573" w:rsidRPr="007D0F30">
              <w:rPr>
                <w:rFonts w:eastAsia="Times New Roman"/>
                <w:sz w:val="24"/>
                <w:szCs w:val="24"/>
                <w:lang w:eastAsia="lv-LV"/>
              </w:rPr>
              <w:t>zvērināti tiesu izpildītāji</w:t>
            </w:r>
            <w:r w:rsidR="005B2BBB" w:rsidRPr="007D0F30">
              <w:rPr>
                <w:rFonts w:eastAsia="Times New Roman"/>
                <w:sz w:val="24"/>
                <w:szCs w:val="24"/>
                <w:lang w:eastAsia="lv-LV"/>
              </w:rPr>
              <w:t>,</w:t>
            </w:r>
            <w:r w:rsidR="00B94CB8" w:rsidRPr="007D0F30">
              <w:rPr>
                <w:rFonts w:eastAsia="Times New Roman"/>
                <w:sz w:val="24"/>
                <w:szCs w:val="24"/>
                <w:lang w:eastAsia="lv-LV"/>
              </w:rPr>
              <w:t xml:space="preserve"> personas, kuras vēlēsies </w:t>
            </w:r>
            <w:r w:rsidR="00192FF3" w:rsidRPr="007D0F30">
              <w:rPr>
                <w:rFonts w:eastAsia="Times New Roman"/>
                <w:sz w:val="24"/>
                <w:szCs w:val="24"/>
                <w:lang w:eastAsia="lv-LV"/>
              </w:rPr>
              <w:t>saņemt notariālo palīdzību</w:t>
            </w:r>
            <w:r w:rsidR="00457F9C" w:rsidRPr="007D0F30">
              <w:rPr>
                <w:rFonts w:eastAsia="Times New Roman"/>
                <w:sz w:val="24"/>
                <w:szCs w:val="24"/>
                <w:lang w:eastAsia="lv-LV"/>
              </w:rPr>
              <w:t>.</w:t>
            </w:r>
          </w:p>
        </w:tc>
      </w:tr>
      <w:tr w:rsidR="00DA326E" w:rsidRPr="007D0F30" w14:paraId="135FDA25"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1BB1E646"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Tiesiskā regulējuma ietekme uz tautsaimniecību un administratīvo slogu</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6924100F" w14:textId="713F65AF" w:rsidR="004A331A" w:rsidRPr="007D0F30" w:rsidRDefault="00F50DC6" w:rsidP="00295838">
            <w:pPr>
              <w:spacing w:after="0" w:line="240" w:lineRule="auto"/>
              <w:ind w:firstLine="529"/>
              <w:jc w:val="both"/>
              <w:rPr>
                <w:rFonts w:eastAsia="Times New Roman"/>
                <w:iCs/>
                <w:sz w:val="24"/>
                <w:szCs w:val="24"/>
                <w:lang w:eastAsia="lv-LV"/>
              </w:rPr>
            </w:pPr>
            <w:r w:rsidRPr="007D0F30">
              <w:rPr>
                <w:rFonts w:eastAsia="Times New Roman"/>
                <w:iCs/>
                <w:sz w:val="24"/>
                <w:szCs w:val="24"/>
                <w:lang w:eastAsia="lv-LV"/>
              </w:rPr>
              <w:t>Likum</w:t>
            </w:r>
            <w:r w:rsidR="000C405C" w:rsidRPr="007D0F30">
              <w:rPr>
                <w:rFonts w:eastAsia="Times New Roman"/>
                <w:iCs/>
                <w:sz w:val="24"/>
                <w:szCs w:val="24"/>
                <w:lang w:eastAsia="lv-LV"/>
              </w:rPr>
              <w:t xml:space="preserve">projekts </w:t>
            </w:r>
            <w:r w:rsidR="00BB10D4" w:rsidRPr="007D0F30">
              <w:rPr>
                <w:rFonts w:eastAsia="Times New Roman"/>
                <w:iCs/>
                <w:sz w:val="24"/>
                <w:szCs w:val="24"/>
                <w:lang w:eastAsia="lv-LV"/>
              </w:rPr>
              <w:t xml:space="preserve">paredz svītrot </w:t>
            </w:r>
            <w:r w:rsidR="000F6237" w:rsidRPr="007D0F30">
              <w:rPr>
                <w:rFonts w:eastAsia="Times New Roman"/>
                <w:iCs/>
                <w:sz w:val="24"/>
                <w:szCs w:val="24"/>
                <w:lang w:eastAsia="lv-LV"/>
              </w:rPr>
              <w:t xml:space="preserve">atsauci uz </w:t>
            </w:r>
            <w:r w:rsidR="00D53AFF" w:rsidRPr="007D0F30">
              <w:rPr>
                <w:rFonts w:eastAsia="Times New Roman"/>
                <w:iCs/>
                <w:sz w:val="24"/>
                <w:szCs w:val="24"/>
                <w:lang w:eastAsia="lv-LV"/>
              </w:rPr>
              <w:t xml:space="preserve">tām </w:t>
            </w:r>
            <w:r w:rsidR="00BB10D4" w:rsidRPr="007D0F30">
              <w:rPr>
                <w:rFonts w:eastAsia="Times New Roman"/>
                <w:iCs/>
                <w:sz w:val="24"/>
                <w:szCs w:val="24"/>
                <w:lang w:eastAsia="lv-LV"/>
              </w:rPr>
              <w:t xml:space="preserve">bāriņtiesu </w:t>
            </w:r>
            <w:r w:rsidR="00D53AFF" w:rsidRPr="007D0F30">
              <w:rPr>
                <w:rFonts w:eastAsia="Times New Roman"/>
                <w:iCs/>
                <w:sz w:val="24"/>
                <w:szCs w:val="24"/>
                <w:lang w:eastAsia="lv-LV"/>
              </w:rPr>
              <w:t xml:space="preserve">funkcijām </w:t>
            </w:r>
            <w:r w:rsidR="0024761F" w:rsidRPr="007D0F30">
              <w:rPr>
                <w:rFonts w:eastAsia="Times New Roman"/>
                <w:iCs/>
                <w:sz w:val="24"/>
                <w:szCs w:val="24"/>
                <w:lang w:eastAsia="lv-LV"/>
              </w:rPr>
              <w:t>apliecinājumu izdarīšanā un citu Bāriņtiesu likuma VII un VIII nodaļā noteikto uzdevumu izpildē</w:t>
            </w:r>
            <w:r w:rsidR="00D53AFF" w:rsidRPr="007D0F30">
              <w:rPr>
                <w:rFonts w:eastAsia="Times New Roman"/>
                <w:iCs/>
                <w:sz w:val="24"/>
                <w:szCs w:val="24"/>
                <w:lang w:eastAsia="lv-LV"/>
              </w:rPr>
              <w:t>, kuras tiek izslēgtas no bāriņtiesu kompetences</w:t>
            </w:r>
            <w:r w:rsidR="008905B3" w:rsidRPr="007D0F30">
              <w:rPr>
                <w:rFonts w:eastAsia="Times New Roman"/>
                <w:iCs/>
                <w:sz w:val="24"/>
                <w:szCs w:val="24"/>
                <w:lang w:eastAsia="lv-LV"/>
              </w:rPr>
              <w:t xml:space="preserve">, proti, attiecībā uz </w:t>
            </w:r>
            <w:r w:rsidR="008905B3" w:rsidRPr="007D0F30">
              <w:rPr>
                <w:rFonts w:eastAsia="Times New Roman"/>
                <w:sz w:val="24"/>
                <w:szCs w:val="24"/>
              </w:rPr>
              <w:t>piekrišanu apliecināšanu, testamentu taisīšanu, inventāra sarakstu stādīšanu, tiesisku darījumu gatavošanu un dalību mantojuma dalīšanas procesā.</w:t>
            </w:r>
          </w:p>
          <w:p w14:paraId="6B31D22A" w14:textId="7E6499DE" w:rsidR="005949B5" w:rsidRPr="007D0F30" w:rsidRDefault="005949B5" w:rsidP="00295838">
            <w:pPr>
              <w:spacing w:after="0" w:line="240" w:lineRule="auto"/>
              <w:ind w:firstLine="529"/>
              <w:jc w:val="both"/>
              <w:rPr>
                <w:rFonts w:eastAsia="Times New Roman"/>
                <w:iCs/>
                <w:sz w:val="24"/>
                <w:szCs w:val="24"/>
                <w:lang w:eastAsia="lv-LV"/>
              </w:rPr>
            </w:pPr>
            <w:r w:rsidRPr="007D0F30">
              <w:rPr>
                <w:rFonts w:eastAsia="Times New Roman"/>
                <w:iCs/>
                <w:sz w:val="24"/>
                <w:szCs w:val="24"/>
                <w:lang w:eastAsia="lv-LV"/>
              </w:rPr>
              <w:t xml:space="preserve">Personām notariālās palīdzības saņemšanai būs nepieciešams vērsties pie Latvijas Republikā praktizējošiem zvērinātiem notāriem. Attiecīgi </w:t>
            </w:r>
            <w:r w:rsidR="00CB2D97" w:rsidRPr="007D0F30">
              <w:rPr>
                <w:rFonts w:eastAsia="Times New Roman"/>
                <w:iCs/>
                <w:sz w:val="24"/>
                <w:szCs w:val="24"/>
                <w:lang w:eastAsia="lv-LV"/>
              </w:rPr>
              <w:t xml:space="preserve">palielināsies </w:t>
            </w:r>
            <w:r w:rsidRPr="007D0F30">
              <w:rPr>
                <w:rFonts w:eastAsia="Times New Roman"/>
                <w:iCs/>
                <w:sz w:val="24"/>
                <w:szCs w:val="24"/>
                <w:lang w:eastAsia="lv-LV"/>
              </w:rPr>
              <w:t>zvērinātiem notāriem veicamo pienākumu apjoms, jo pie viņiem vērsīsies saņemt notariālo palīdzību</w:t>
            </w:r>
            <w:r w:rsidR="0008679C" w:rsidRPr="007D0F30">
              <w:rPr>
                <w:rFonts w:eastAsia="Times New Roman"/>
                <w:iCs/>
                <w:sz w:val="24"/>
                <w:szCs w:val="24"/>
                <w:lang w:eastAsia="lv-LV"/>
              </w:rPr>
              <w:t xml:space="preserve"> personas</w:t>
            </w:r>
            <w:r w:rsidRPr="007D0F30">
              <w:rPr>
                <w:rFonts w:eastAsia="Times New Roman"/>
                <w:iCs/>
                <w:sz w:val="24"/>
                <w:szCs w:val="24"/>
                <w:lang w:eastAsia="lv-LV"/>
              </w:rPr>
              <w:t xml:space="preserve">, kuras līdz likumprojektā noteiktā regulējuma spēkā stāšanās brīdim notariālo palīdzību varēja saņemt bāriņtiesās. </w:t>
            </w:r>
          </w:p>
          <w:p w14:paraId="12DBBFF5" w14:textId="746FE3AA" w:rsidR="00703120" w:rsidRPr="007D0F30" w:rsidRDefault="005949B5" w:rsidP="00295838">
            <w:pPr>
              <w:spacing w:after="0" w:line="240" w:lineRule="auto"/>
              <w:ind w:firstLine="529"/>
              <w:jc w:val="both"/>
              <w:rPr>
                <w:rFonts w:eastAsia="Times New Roman"/>
                <w:sz w:val="24"/>
                <w:szCs w:val="24"/>
                <w:lang w:eastAsia="lv-LV"/>
              </w:rPr>
            </w:pPr>
            <w:r w:rsidRPr="007D0F30">
              <w:rPr>
                <w:rFonts w:eastAsia="Times New Roman"/>
                <w:iCs/>
                <w:sz w:val="24"/>
                <w:szCs w:val="24"/>
                <w:lang w:eastAsia="lv-LV"/>
              </w:rPr>
              <w:t xml:space="preserve">Turklāt arī </w:t>
            </w:r>
            <w:r w:rsidR="00F61260" w:rsidRPr="007D0F30">
              <w:rPr>
                <w:rFonts w:eastAsia="Times New Roman"/>
                <w:iCs/>
                <w:sz w:val="24"/>
                <w:szCs w:val="24"/>
                <w:lang w:eastAsia="lv-LV"/>
              </w:rPr>
              <w:t xml:space="preserve">zvērinātiem </w:t>
            </w:r>
            <w:r w:rsidR="002B1E23" w:rsidRPr="007D0F30">
              <w:rPr>
                <w:rFonts w:eastAsia="Times New Roman"/>
                <w:iCs/>
                <w:sz w:val="24"/>
                <w:szCs w:val="24"/>
                <w:lang w:eastAsia="lv-LV"/>
              </w:rPr>
              <w:t>tiesu izpildītājiem</w:t>
            </w:r>
            <w:r w:rsidR="00F61260" w:rsidRPr="007D0F30">
              <w:rPr>
                <w:rFonts w:eastAsia="Times New Roman"/>
                <w:iCs/>
                <w:sz w:val="24"/>
                <w:szCs w:val="24"/>
                <w:lang w:eastAsia="lv-LV"/>
              </w:rPr>
              <w:t xml:space="preserve"> </w:t>
            </w:r>
            <w:r w:rsidR="00CB2D97" w:rsidRPr="007D0F30">
              <w:rPr>
                <w:rFonts w:eastAsia="Times New Roman"/>
                <w:iCs/>
                <w:sz w:val="24"/>
                <w:szCs w:val="24"/>
                <w:lang w:eastAsia="lv-LV"/>
              </w:rPr>
              <w:t xml:space="preserve">palielināsies </w:t>
            </w:r>
            <w:r w:rsidR="0068798E" w:rsidRPr="007D0F30">
              <w:rPr>
                <w:rFonts w:eastAsia="Times New Roman"/>
                <w:iCs/>
                <w:sz w:val="24"/>
                <w:szCs w:val="24"/>
                <w:lang w:eastAsia="lv-LV"/>
              </w:rPr>
              <w:t xml:space="preserve">veicamo pienākumu apjoms, </w:t>
            </w:r>
            <w:r w:rsidR="00A763F5" w:rsidRPr="007D0F30">
              <w:rPr>
                <w:rFonts w:eastAsia="Times New Roman"/>
                <w:iCs/>
                <w:sz w:val="24"/>
                <w:szCs w:val="24"/>
                <w:lang w:eastAsia="lv-LV"/>
              </w:rPr>
              <w:t xml:space="preserve">jo </w:t>
            </w:r>
            <w:r w:rsidR="002B1E23" w:rsidRPr="007D0F30">
              <w:rPr>
                <w:rFonts w:eastAsia="Times New Roman"/>
                <w:iCs/>
                <w:sz w:val="24"/>
                <w:szCs w:val="24"/>
                <w:lang w:eastAsia="lv-LV"/>
              </w:rPr>
              <w:t>pēc likumprojektā noteiktā regulējuma spēkā stāšanās inventāra sarakstus s</w:t>
            </w:r>
            <w:r w:rsidR="00CB2D97" w:rsidRPr="007D0F30">
              <w:rPr>
                <w:rFonts w:eastAsia="Times New Roman"/>
                <w:iCs/>
                <w:sz w:val="24"/>
                <w:szCs w:val="24"/>
                <w:lang w:eastAsia="lv-LV"/>
              </w:rPr>
              <w:t>as</w:t>
            </w:r>
            <w:r w:rsidR="002B1E23" w:rsidRPr="007D0F30">
              <w:rPr>
                <w:rFonts w:eastAsia="Times New Roman"/>
                <w:iCs/>
                <w:sz w:val="24"/>
                <w:szCs w:val="24"/>
                <w:lang w:eastAsia="lv-LV"/>
              </w:rPr>
              <w:t>tādīs tikai zvērināti tiesu izpildītāji</w:t>
            </w:r>
            <w:r w:rsidR="000C405C" w:rsidRPr="007D0F30">
              <w:rPr>
                <w:rFonts w:eastAsia="Times New Roman"/>
                <w:iCs/>
                <w:sz w:val="24"/>
                <w:szCs w:val="24"/>
                <w:lang w:eastAsia="lv-LV"/>
              </w:rPr>
              <w:t>.</w:t>
            </w:r>
          </w:p>
        </w:tc>
      </w:tr>
      <w:tr w:rsidR="00DA326E" w:rsidRPr="007D0F30" w14:paraId="5245BA7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490198F8"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Administratīvo izmaksu monetārs novērtējums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5D564945" w14:textId="525C8E49" w:rsidR="00201B6E" w:rsidRPr="007D0F30" w:rsidRDefault="004C69BC" w:rsidP="00295838">
            <w:pPr>
              <w:spacing w:after="0" w:line="240" w:lineRule="auto"/>
              <w:ind w:firstLine="529"/>
              <w:jc w:val="both"/>
              <w:rPr>
                <w:rFonts w:eastAsia="Times New Roman"/>
                <w:sz w:val="24"/>
                <w:szCs w:val="24"/>
                <w:lang w:eastAsia="lv-LV"/>
              </w:rPr>
            </w:pPr>
            <w:r w:rsidRPr="007D0F30">
              <w:rPr>
                <w:rFonts w:eastAsia="Times New Roman"/>
                <w:sz w:val="24"/>
                <w:szCs w:val="24"/>
                <w:lang w:eastAsia="lv-LV"/>
              </w:rPr>
              <w:t>Likumprojekts šo jomu neskar.</w:t>
            </w:r>
          </w:p>
        </w:tc>
      </w:tr>
      <w:tr w:rsidR="00DA326E" w:rsidRPr="007D0F30" w14:paraId="2C02878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A1552F" w:rsidRPr="007D0F30" w:rsidRDefault="00A1552F" w:rsidP="00295838">
            <w:pPr>
              <w:spacing w:after="0" w:line="240" w:lineRule="auto"/>
              <w:rPr>
                <w:rFonts w:eastAsia="Times New Roman"/>
                <w:sz w:val="24"/>
                <w:szCs w:val="24"/>
                <w:lang w:eastAsia="lv-LV"/>
              </w:rPr>
            </w:pPr>
            <w:r w:rsidRPr="007D0F30">
              <w:rPr>
                <w:rFonts w:eastAsia="Times New Roman"/>
                <w:sz w:val="24"/>
                <w:szCs w:val="24"/>
                <w:lang w:eastAsia="lv-LV"/>
              </w:rPr>
              <w:t>4.</w:t>
            </w:r>
          </w:p>
        </w:tc>
        <w:tc>
          <w:tcPr>
            <w:tcW w:w="1601" w:type="pct"/>
            <w:gridSpan w:val="2"/>
            <w:tcBorders>
              <w:top w:val="outset" w:sz="6" w:space="0" w:color="414142"/>
              <w:left w:val="outset" w:sz="6" w:space="0" w:color="414142"/>
              <w:bottom w:val="outset" w:sz="6" w:space="0" w:color="414142"/>
              <w:right w:val="outset" w:sz="6" w:space="0" w:color="414142"/>
            </w:tcBorders>
          </w:tcPr>
          <w:p w14:paraId="105AF451" w14:textId="0BBD8082" w:rsidR="00A1552F" w:rsidRPr="007D0F30" w:rsidRDefault="00A1552F" w:rsidP="00295838">
            <w:pPr>
              <w:spacing w:after="0" w:line="240" w:lineRule="auto"/>
              <w:rPr>
                <w:rFonts w:eastAsia="Times New Roman"/>
                <w:sz w:val="24"/>
                <w:szCs w:val="24"/>
                <w:lang w:eastAsia="lv-LV"/>
              </w:rPr>
            </w:pPr>
            <w:r w:rsidRPr="007D0F30">
              <w:rPr>
                <w:rFonts w:eastAsia="Times New Roman"/>
                <w:sz w:val="24"/>
                <w:szCs w:val="24"/>
                <w:lang w:eastAsia="lv-LV"/>
              </w:rPr>
              <w:t>Atbilstības izmaksu monetārs novērtējums</w:t>
            </w:r>
          </w:p>
        </w:tc>
        <w:tc>
          <w:tcPr>
            <w:tcW w:w="3199" w:type="pct"/>
            <w:gridSpan w:val="6"/>
            <w:tcBorders>
              <w:top w:val="outset" w:sz="6" w:space="0" w:color="414142"/>
              <w:left w:val="outset" w:sz="6" w:space="0" w:color="414142"/>
              <w:bottom w:val="outset" w:sz="6" w:space="0" w:color="414142"/>
              <w:right w:val="outset" w:sz="6" w:space="0" w:color="414142"/>
            </w:tcBorders>
          </w:tcPr>
          <w:p w14:paraId="0C5B7775" w14:textId="36A29868" w:rsidR="00201B6E" w:rsidRPr="007D0F30" w:rsidRDefault="00A957CD" w:rsidP="00295838">
            <w:pPr>
              <w:spacing w:after="0" w:line="240" w:lineRule="auto"/>
              <w:ind w:firstLine="529"/>
              <w:jc w:val="both"/>
              <w:rPr>
                <w:rFonts w:eastAsia="Times New Roman"/>
                <w:sz w:val="24"/>
                <w:szCs w:val="24"/>
                <w:lang w:eastAsia="lv-LV"/>
              </w:rPr>
            </w:pPr>
            <w:r w:rsidRPr="007D0F30">
              <w:rPr>
                <w:rFonts w:eastAsia="Times New Roman"/>
                <w:sz w:val="24"/>
                <w:szCs w:val="24"/>
                <w:lang w:eastAsia="lv-LV"/>
              </w:rPr>
              <w:t>Likumprojekts šo jomu neskar.</w:t>
            </w:r>
          </w:p>
        </w:tc>
      </w:tr>
      <w:tr w:rsidR="00DA326E" w:rsidRPr="007D0F30" w14:paraId="058C8E07" w14:textId="77777777" w:rsidTr="00DA326E">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4D15A9" w:rsidRPr="007D0F30" w:rsidRDefault="00A1552F" w:rsidP="00295838">
            <w:pPr>
              <w:spacing w:after="0" w:line="240" w:lineRule="auto"/>
              <w:rPr>
                <w:rFonts w:eastAsia="Times New Roman"/>
                <w:sz w:val="24"/>
                <w:szCs w:val="24"/>
                <w:lang w:eastAsia="lv-LV"/>
              </w:rPr>
            </w:pPr>
            <w:r w:rsidRPr="007D0F30">
              <w:rPr>
                <w:rFonts w:eastAsia="Times New Roman"/>
                <w:sz w:val="24"/>
                <w:szCs w:val="24"/>
                <w:lang w:eastAsia="lv-LV"/>
              </w:rPr>
              <w:t>5</w:t>
            </w:r>
            <w:r w:rsidR="004D15A9" w:rsidRPr="007D0F30">
              <w:rPr>
                <w:rFonts w:eastAsia="Times New Roman"/>
                <w:sz w:val="24"/>
                <w:szCs w:val="24"/>
                <w:lang w:eastAsia="lv-LV"/>
              </w:rPr>
              <w:t>.</w:t>
            </w:r>
          </w:p>
        </w:tc>
        <w:tc>
          <w:tcPr>
            <w:tcW w:w="1601" w:type="pct"/>
            <w:gridSpan w:val="2"/>
            <w:tcBorders>
              <w:top w:val="outset" w:sz="6" w:space="0" w:color="414142"/>
              <w:left w:val="outset" w:sz="6" w:space="0" w:color="414142"/>
              <w:bottom w:val="single" w:sz="4" w:space="0" w:color="auto"/>
              <w:right w:val="outset" w:sz="6" w:space="0" w:color="414142"/>
            </w:tcBorders>
            <w:hideMark/>
          </w:tcPr>
          <w:p w14:paraId="6CBBE35C"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Cita informācija</w:t>
            </w:r>
          </w:p>
        </w:tc>
        <w:tc>
          <w:tcPr>
            <w:tcW w:w="3199" w:type="pct"/>
            <w:gridSpan w:val="6"/>
            <w:tcBorders>
              <w:top w:val="outset" w:sz="6" w:space="0" w:color="414142"/>
              <w:left w:val="outset" w:sz="6" w:space="0" w:color="414142"/>
              <w:bottom w:val="single" w:sz="4" w:space="0" w:color="auto"/>
              <w:right w:val="outset" w:sz="6" w:space="0" w:color="414142"/>
            </w:tcBorders>
            <w:hideMark/>
          </w:tcPr>
          <w:p w14:paraId="67A8A285" w14:textId="77777777" w:rsidR="004C69BC" w:rsidRPr="007D0F30" w:rsidRDefault="004C69BC" w:rsidP="00295838">
            <w:pPr>
              <w:spacing w:after="0" w:line="240" w:lineRule="auto"/>
              <w:ind w:firstLine="529"/>
              <w:jc w:val="both"/>
              <w:rPr>
                <w:rFonts w:eastAsia="Times New Roman"/>
                <w:sz w:val="24"/>
                <w:szCs w:val="24"/>
                <w:lang w:eastAsia="lv-LV"/>
              </w:rPr>
            </w:pPr>
            <w:r w:rsidRPr="007D0F30">
              <w:rPr>
                <w:rFonts w:eastAsia="Times New Roman"/>
                <w:sz w:val="24"/>
                <w:szCs w:val="24"/>
                <w:lang w:eastAsia="lv-LV"/>
              </w:rPr>
              <w:t xml:space="preserve">Personām, kuras vēlēsies saņemt zvērināta notāra palīdzību, būs nepieciešams segt zvērināta notāra atlīdzības takses, kas regulētas Ministru kabineta 2013. gada 3. septembra noteikumos Nr. 737 "Noteikumi par zvērinātu notāru atlīdzības taksēm un to noteikšanas kārtību", ja vien tās no šīs atlīdzības netiks atbrīvotas, un valsts nodevu par notariālo darbību izpildi saskaņā ar Ministru kabineta 2009. gada 22. septembra noteikumiem Nr. 1069 "Noteikumi par valsts nodevu par notariālo darbību izpildi". Vienlaikus nav prognozējams, cik personas un kādu darbību veikšanai vērsīsies pie zvērinātiem notāriem, kā arī, cik </w:t>
            </w:r>
            <w:r w:rsidRPr="007D0F30">
              <w:rPr>
                <w:rFonts w:eastAsia="Times New Roman"/>
                <w:sz w:val="24"/>
                <w:szCs w:val="24"/>
                <w:lang w:eastAsia="lv-LV"/>
              </w:rPr>
              <w:lastRenderedPageBreak/>
              <w:t>personas un kādā apmērā tiks atbrīvotas no zvērināta notāra atlīdzības takses un valsts nodevas samaksas.</w:t>
            </w:r>
          </w:p>
          <w:p w14:paraId="70F0EF88" w14:textId="5B9A92AB" w:rsidR="004D15A9" w:rsidRPr="007D0F30" w:rsidRDefault="004C69BC" w:rsidP="00295838">
            <w:pPr>
              <w:spacing w:after="0" w:line="240" w:lineRule="auto"/>
              <w:ind w:firstLine="529"/>
              <w:jc w:val="both"/>
              <w:rPr>
                <w:rFonts w:eastAsia="Times New Roman"/>
                <w:sz w:val="24"/>
                <w:szCs w:val="24"/>
                <w:lang w:eastAsia="lv-LV"/>
              </w:rPr>
            </w:pPr>
            <w:r w:rsidRPr="007D0F30">
              <w:rPr>
                <w:rFonts w:eastAsia="Times New Roman"/>
                <w:sz w:val="24"/>
                <w:szCs w:val="24"/>
                <w:lang w:eastAsia="lv-LV"/>
              </w:rPr>
              <w:t xml:space="preserve">Turklāt personām, kuras vēlēsies izmantot inventāra tiesību, par inventāra saraksta sastādīšanu būs maksājama zvērināta tiesu izpildītāja amata atlīdzības takse, kas noteikta Ministru kabineta 2012. gada 26. jūnija noteikumos Nr. 451 "Noteikumi par zvērinātu tiesu izpildītāju amata atlīdzības taksēm". </w:t>
            </w:r>
            <w:r w:rsidR="000E7563" w:rsidRPr="007D0F30">
              <w:rPr>
                <w:rFonts w:eastAsia="Times New Roman"/>
                <w:sz w:val="24"/>
                <w:szCs w:val="24"/>
                <w:lang w:eastAsia="lv-LV"/>
              </w:rPr>
              <w:t xml:space="preserve">Saskaņā ar šo noteikumu </w:t>
            </w:r>
            <w:r w:rsidR="009B30C0" w:rsidRPr="007D0F30">
              <w:rPr>
                <w:rFonts w:eastAsia="Times New Roman"/>
                <w:sz w:val="24"/>
                <w:szCs w:val="24"/>
                <w:lang w:eastAsia="lv-LV"/>
              </w:rPr>
              <w:t>8.3. apakšpunkt</w:t>
            </w:r>
            <w:r w:rsidR="00992E92" w:rsidRPr="007D0F30">
              <w:rPr>
                <w:rFonts w:eastAsia="Times New Roman"/>
                <w:sz w:val="24"/>
                <w:szCs w:val="24"/>
                <w:lang w:eastAsia="lv-LV"/>
              </w:rPr>
              <w:t>u</w:t>
            </w:r>
            <w:r w:rsidR="00542100" w:rsidRPr="007D0F30">
              <w:rPr>
                <w:rFonts w:eastAsia="Times New Roman"/>
                <w:sz w:val="24"/>
                <w:szCs w:val="24"/>
                <w:lang w:eastAsia="lv-LV"/>
              </w:rPr>
              <w:t xml:space="preserve"> par</w:t>
            </w:r>
            <w:r w:rsidR="009B30C0" w:rsidRPr="007D0F30">
              <w:rPr>
                <w:rFonts w:eastAsia="Times New Roman"/>
                <w:sz w:val="24"/>
                <w:szCs w:val="24"/>
                <w:lang w:eastAsia="lv-LV"/>
              </w:rPr>
              <w:t xml:space="preserve"> mantojuma inventāra saraksta sastādīšan</w:t>
            </w:r>
            <w:r w:rsidR="00542100" w:rsidRPr="007D0F30">
              <w:rPr>
                <w:rFonts w:eastAsia="Times New Roman"/>
                <w:sz w:val="24"/>
                <w:szCs w:val="24"/>
                <w:lang w:eastAsia="lv-LV"/>
              </w:rPr>
              <w:t>u</w:t>
            </w:r>
            <w:r w:rsidR="009B30C0" w:rsidRPr="007D0F30">
              <w:rPr>
                <w:rFonts w:eastAsia="Times New Roman"/>
                <w:sz w:val="24"/>
                <w:szCs w:val="24"/>
                <w:lang w:eastAsia="lv-LV"/>
              </w:rPr>
              <w:t xml:space="preserve"> mantojuma lietā </w:t>
            </w:r>
            <w:r w:rsidR="00542100" w:rsidRPr="007D0F30">
              <w:rPr>
                <w:rFonts w:eastAsia="Times New Roman"/>
                <w:sz w:val="24"/>
                <w:szCs w:val="24"/>
                <w:lang w:eastAsia="lv-LV"/>
              </w:rPr>
              <w:t>maksājama zvērināta tiesu izpildītāja</w:t>
            </w:r>
            <w:r w:rsidR="00C80EF8" w:rsidRPr="007D0F30">
              <w:rPr>
                <w:rFonts w:eastAsia="Times New Roman"/>
                <w:sz w:val="24"/>
                <w:szCs w:val="24"/>
                <w:lang w:eastAsia="lv-LV"/>
              </w:rPr>
              <w:t xml:space="preserve"> amata atlīdzība</w:t>
            </w:r>
            <w:r w:rsidR="009B30C0" w:rsidRPr="007D0F30">
              <w:rPr>
                <w:rFonts w:eastAsia="Times New Roman"/>
                <w:sz w:val="24"/>
                <w:szCs w:val="24"/>
                <w:lang w:eastAsia="lv-LV"/>
              </w:rPr>
              <w:t xml:space="preserve"> 70,00</w:t>
            </w:r>
            <w:r w:rsidR="002A7651" w:rsidRPr="007D0F30">
              <w:rPr>
                <w:rFonts w:eastAsia="Times New Roman"/>
                <w:sz w:val="24"/>
                <w:szCs w:val="24"/>
                <w:lang w:eastAsia="lv-LV"/>
              </w:rPr>
              <w:t> </w:t>
            </w:r>
            <w:r w:rsidR="009B30C0" w:rsidRPr="007D0F30">
              <w:rPr>
                <w:rFonts w:eastAsia="Times New Roman"/>
                <w:i/>
                <w:iCs/>
                <w:sz w:val="24"/>
                <w:szCs w:val="24"/>
                <w:lang w:eastAsia="lv-LV"/>
              </w:rPr>
              <w:t>euro</w:t>
            </w:r>
            <w:r w:rsidR="00C80EF8" w:rsidRPr="007D0F30">
              <w:rPr>
                <w:rFonts w:eastAsia="Times New Roman"/>
                <w:sz w:val="24"/>
                <w:szCs w:val="24"/>
                <w:lang w:eastAsia="lv-LV"/>
              </w:rPr>
              <w:t xml:space="preserve"> apmērā. Vienlaikus noteikumu 11. punkts definē</w:t>
            </w:r>
            <w:r w:rsidR="003A08FA" w:rsidRPr="007D0F30">
              <w:t xml:space="preserve"> </w:t>
            </w:r>
            <w:r w:rsidR="003A08FA" w:rsidRPr="007D0F30">
              <w:rPr>
                <w:sz w:val="24"/>
                <w:szCs w:val="24"/>
              </w:rPr>
              <w:t>z</w:t>
            </w:r>
            <w:r w:rsidR="003A08FA" w:rsidRPr="007D0F30">
              <w:rPr>
                <w:rFonts w:eastAsia="Times New Roman"/>
                <w:sz w:val="24"/>
                <w:szCs w:val="24"/>
                <w:lang w:eastAsia="lv-LV"/>
              </w:rPr>
              <w:t>vērināta tiesu izpildītāja tiesības samazināt amata atlīdzības taksi, piemērojot koeficientu 0,5, ja persona normatīvajos aktos noteiktajā kārtībā ir atzīta par trūcīgu, bet, ja personai piešķirts politiski represētās personas statuss, samazināt amata atlīdzības taksi, piemērojot koeficientu 0,5, ir zvērināta tiesu izpildītāja pienākums.</w:t>
            </w:r>
            <w:r w:rsidR="00C80EF8" w:rsidRPr="007D0F30">
              <w:rPr>
                <w:rFonts w:eastAsia="Times New Roman"/>
                <w:sz w:val="24"/>
                <w:szCs w:val="24"/>
                <w:lang w:eastAsia="lv-LV"/>
              </w:rPr>
              <w:t xml:space="preserve"> </w:t>
            </w:r>
            <w:r w:rsidR="003A08FA" w:rsidRPr="007D0F30">
              <w:rPr>
                <w:rFonts w:eastAsia="Times New Roman"/>
                <w:sz w:val="24"/>
                <w:szCs w:val="24"/>
                <w:lang w:eastAsia="lv-LV"/>
              </w:rPr>
              <w:t>N</w:t>
            </w:r>
            <w:r w:rsidRPr="007D0F30">
              <w:rPr>
                <w:rFonts w:eastAsia="Times New Roman"/>
                <w:sz w:val="24"/>
                <w:szCs w:val="24"/>
                <w:lang w:eastAsia="lv-LV"/>
              </w:rPr>
              <w:t>av prognozējams, cik personas izvēlēsies izmantot inventāra tiesību.</w:t>
            </w:r>
            <w:r w:rsidR="001F35D8" w:rsidRPr="007D0F30">
              <w:rPr>
                <w:rFonts w:eastAsia="Times New Roman"/>
                <w:sz w:val="24"/>
                <w:szCs w:val="24"/>
                <w:lang w:eastAsia="lv-LV"/>
              </w:rPr>
              <w:t xml:space="preserve"> </w:t>
            </w:r>
          </w:p>
          <w:p w14:paraId="5CC17AB0" w14:textId="51CC0CBF" w:rsidR="006135CE" w:rsidRPr="007D0F30" w:rsidRDefault="006135CE" w:rsidP="00295838">
            <w:pPr>
              <w:spacing w:after="0" w:line="240" w:lineRule="auto"/>
              <w:ind w:firstLine="529"/>
              <w:jc w:val="both"/>
              <w:rPr>
                <w:rFonts w:eastAsia="Times New Roman"/>
                <w:sz w:val="24"/>
                <w:szCs w:val="24"/>
                <w:lang w:eastAsia="lv-LV"/>
              </w:rPr>
            </w:pPr>
            <w:r w:rsidRPr="007D0F30">
              <w:rPr>
                <w:rFonts w:eastAsia="Times New Roman"/>
                <w:sz w:val="24"/>
                <w:szCs w:val="24"/>
                <w:lang w:eastAsia="lv-LV"/>
              </w:rPr>
              <w:t>Vienlaikus norādāms, ka saskaņā ar Bāriņtiesu likuma</w:t>
            </w:r>
            <w:r w:rsidR="005743AE" w:rsidRPr="007D0F30">
              <w:rPr>
                <w:rFonts w:eastAsia="Times New Roman"/>
                <w:sz w:val="24"/>
                <w:szCs w:val="24"/>
                <w:lang w:eastAsia="lv-LV"/>
              </w:rPr>
              <w:t xml:space="preserve"> 79. panta pirmās daļas 15. punktu p</w:t>
            </w:r>
            <w:r w:rsidR="005743AE" w:rsidRPr="007D0F30">
              <w:rPr>
                <w:sz w:val="24"/>
                <w:szCs w:val="24"/>
              </w:rPr>
              <w:t>ar mantojuma saraksta sastādīšanu bāriņtiesā maksājama valsts nodeva 48,38</w:t>
            </w:r>
            <w:r w:rsidR="002A7651" w:rsidRPr="007D0F30">
              <w:rPr>
                <w:sz w:val="24"/>
                <w:szCs w:val="24"/>
              </w:rPr>
              <w:t> </w:t>
            </w:r>
            <w:r w:rsidR="005743AE" w:rsidRPr="007D0F30">
              <w:rPr>
                <w:i/>
                <w:iCs/>
                <w:sz w:val="24"/>
                <w:szCs w:val="24"/>
              </w:rPr>
              <w:t xml:space="preserve">euro </w:t>
            </w:r>
            <w:r w:rsidR="005743AE" w:rsidRPr="007D0F30">
              <w:rPr>
                <w:sz w:val="24"/>
                <w:szCs w:val="24"/>
              </w:rPr>
              <w:t xml:space="preserve">apmērā. </w:t>
            </w:r>
            <w:r w:rsidR="00B06BAC" w:rsidRPr="007D0F30">
              <w:rPr>
                <w:sz w:val="24"/>
                <w:szCs w:val="24"/>
              </w:rPr>
              <w:t xml:space="preserve">Turklāt minētā panta trešā daļa noteic, </w:t>
            </w:r>
            <w:r w:rsidR="001A23B2" w:rsidRPr="007D0F30">
              <w:rPr>
                <w:sz w:val="24"/>
                <w:szCs w:val="24"/>
              </w:rPr>
              <w:t xml:space="preserve">ka </w:t>
            </w:r>
            <w:r w:rsidR="00B06BAC" w:rsidRPr="007D0F30">
              <w:rPr>
                <w:sz w:val="24"/>
                <w:szCs w:val="24"/>
              </w:rPr>
              <w:t>par šā panta pirmās daļas 15. punktā paredzētā mantojuma saraksta sastādīšanu, ja mantojums tiek pieņemts nepilngadīgā vārdā, piemērojams valsts nodevas atvieglojums ne mazāk kā 50</w:t>
            </w:r>
            <w:r w:rsidR="002A7651" w:rsidRPr="007D0F30">
              <w:rPr>
                <w:sz w:val="24"/>
                <w:szCs w:val="24"/>
              </w:rPr>
              <w:t> </w:t>
            </w:r>
            <w:r w:rsidR="00B06BAC" w:rsidRPr="007D0F30">
              <w:rPr>
                <w:sz w:val="24"/>
                <w:szCs w:val="24"/>
              </w:rPr>
              <w:t>procentu apmērā no nodevas apmēra.</w:t>
            </w:r>
            <w:r w:rsidRPr="007D0F30">
              <w:rPr>
                <w:rFonts w:eastAsia="Times New Roman"/>
                <w:sz w:val="24"/>
                <w:szCs w:val="24"/>
                <w:lang w:eastAsia="lv-LV"/>
              </w:rPr>
              <w:t xml:space="preserve"> </w:t>
            </w:r>
          </w:p>
        </w:tc>
      </w:tr>
      <w:tr w:rsidR="0059057E" w:rsidRPr="007D0F30" w14:paraId="347A5AC7" w14:textId="77777777" w:rsidTr="0059057E">
        <w:trPr>
          <w:trHeight w:val="360"/>
        </w:trPr>
        <w:tc>
          <w:tcPr>
            <w:tcW w:w="5000" w:type="pct"/>
            <w:gridSpan w:val="9"/>
            <w:tcBorders>
              <w:top w:val="single" w:sz="4" w:space="0" w:color="auto"/>
              <w:left w:val="nil"/>
              <w:bottom w:val="nil"/>
              <w:right w:val="nil"/>
            </w:tcBorders>
            <w:vAlign w:val="center"/>
          </w:tcPr>
          <w:p w14:paraId="541E9657" w14:textId="77777777" w:rsidR="0059057E" w:rsidRPr="007D0F30" w:rsidRDefault="0059057E" w:rsidP="00295838">
            <w:pPr>
              <w:spacing w:after="0" w:line="240" w:lineRule="auto"/>
              <w:ind w:firstLine="300"/>
              <w:jc w:val="center"/>
              <w:rPr>
                <w:rFonts w:eastAsia="Times New Roman"/>
                <w:b/>
                <w:bCs/>
                <w:sz w:val="24"/>
                <w:szCs w:val="24"/>
                <w:lang w:eastAsia="lv-LV"/>
              </w:rPr>
            </w:pPr>
          </w:p>
        </w:tc>
      </w:tr>
      <w:tr w:rsidR="00ED4F0F" w:rsidRPr="007D0F30" w14:paraId="26E47A37" w14:textId="77777777" w:rsidTr="005F3569">
        <w:trPr>
          <w:trHeight w:val="360"/>
        </w:trPr>
        <w:tc>
          <w:tcPr>
            <w:tcW w:w="5000" w:type="pct"/>
            <w:gridSpan w:val="9"/>
            <w:tcBorders>
              <w:top w:val="single" w:sz="4" w:space="0" w:color="auto"/>
              <w:left w:val="outset" w:sz="6" w:space="0" w:color="414142"/>
              <w:bottom w:val="outset" w:sz="6" w:space="0" w:color="414142"/>
              <w:right w:val="outset" w:sz="6" w:space="0" w:color="414142"/>
            </w:tcBorders>
            <w:vAlign w:val="center"/>
            <w:hideMark/>
          </w:tcPr>
          <w:p w14:paraId="2E770416" w14:textId="77777777" w:rsidR="00ED4F0F" w:rsidRPr="007D0F30" w:rsidRDefault="00ED4F0F" w:rsidP="00295838">
            <w:pPr>
              <w:spacing w:after="0" w:line="240" w:lineRule="auto"/>
              <w:ind w:firstLine="300"/>
              <w:jc w:val="center"/>
              <w:rPr>
                <w:rFonts w:eastAsia="Times New Roman"/>
                <w:b/>
                <w:bCs/>
                <w:sz w:val="24"/>
                <w:szCs w:val="24"/>
                <w:lang w:eastAsia="lv-LV"/>
              </w:rPr>
            </w:pPr>
            <w:r w:rsidRPr="007D0F30">
              <w:rPr>
                <w:rFonts w:eastAsia="Times New Roman"/>
                <w:b/>
                <w:bCs/>
                <w:sz w:val="24"/>
                <w:szCs w:val="24"/>
                <w:lang w:eastAsia="lv-LV"/>
              </w:rPr>
              <w:t>III. Tiesību akta projekta ietekme uz valsts budžetu un pašvaldību budžetiem</w:t>
            </w:r>
          </w:p>
        </w:tc>
      </w:tr>
      <w:tr w:rsidR="00ED4F0F" w:rsidRPr="007D0F30" w14:paraId="0AD792E1"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val="restart"/>
            <w:shd w:val="clear" w:color="auto" w:fill="FFFFFF"/>
            <w:vAlign w:val="center"/>
          </w:tcPr>
          <w:p w14:paraId="263148A1" w14:textId="77777777" w:rsidR="00ED4F0F" w:rsidRPr="007D0F30" w:rsidRDefault="00ED4F0F" w:rsidP="00295838">
            <w:pPr>
              <w:spacing w:after="0" w:line="240" w:lineRule="auto"/>
              <w:jc w:val="center"/>
              <w:rPr>
                <w:rFonts w:eastAsia="Times New Roman"/>
                <w:sz w:val="24"/>
                <w:szCs w:val="24"/>
                <w:lang w:eastAsia="lv-LV"/>
              </w:rPr>
            </w:pPr>
            <w:r w:rsidRPr="007D0F30">
              <w:rPr>
                <w:rFonts w:eastAsia="Times New Roman"/>
                <w:sz w:val="24"/>
                <w:szCs w:val="24"/>
                <w:lang w:eastAsia="lv-LV"/>
              </w:rPr>
              <w:t>Rādītāji</w:t>
            </w:r>
          </w:p>
        </w:tc>
        <w:tc>
          <w:tcPr>
            <w:tcW w:w="1097" w:type="pct"/>
            <w:gridSpan w:val="2"/>
            <w:vMerge w:val="restart"/>
            <w:shd w:val="clear" w:color="auto" w:fill="FFFFFF"/>
            <w:vAlign w:val="center"/>
            <w:hideMark/>
          </w:tcPr>
          <w:p w14:paraId="4BBC0840" w14:textId="217A27FD" w:rsidR="00ED4F0F" w:rsidRPr="007D0F30" w:rsidRDefault="003F04F9" w:rsidP="00295838">
            <w:pPr>
              <w:spacing w:after="0" w:line="240" w:lineRule="auto"/>
              <w:jc w:val="center"/>
              <w:rPr>
                <w:rFonts w:eastAsia="Times New Roman"/>
                <w:sz w:val="24"/>
                <w:szCs w:val="24"/>
                <w:lang w:eastAsia="lv-LV"/>
              </w:rPr>
            </w:pPr>
            <w:r w:rsidRPr="007D0F30">
              <w:rPr>
                <w:rFonts w:eastAsia="Times New Roman"/>
                <w:sz w:val="24"/>
                <w:szCs w:val="24"/>
                <w:lang w:eastAsia="lv-LV"/>
              </w:rPr>
              <w:t>202</w:t>
            </w:r>
            <w:r w:rsidR="008A6737">
              <w:rPr>
                <w:rFonts w:eastAsia="Times New Roman"/>
                <w:sz w:val="24"/>
                <w:szCs w:val="24"/>
                <w:lang w:eastAsia="lv-LV"/>
              </w:rPr>
              <w:t>3</w:t>
            </w:r>
            <w:r w:rsidR="00ED4F0F" w:rsidRPr="007D0F30">
              <w:rPr>
                <w:rFonts w:eastAsia="Times New Roman"/>
                <w:sz w:val="24"/>
                <w:szCs w:val="24"/>
                <w:lang w:eastAsia="lv-LV"/>
              </w:rPr>
              <w:t>.</w:t>
            </w:r>
            <w:r w:rsidR="00700701" w:rsidRPr="007D0F30">
              <w:rPr>
                <w:rFonts w:eastAsia="Times New Roman"/>
                <w:sz w:val="24"/>
                <w:szCs w:val="24"/>
                <w:lang w:eastAsia="lv-LV"/>
              </w:rPr>
              <w:t> </w:t>
            </w:r>
            <w:r w:rsidR="00ED4F0F" w:rsidRPr="007D0F30">
              <w:rPr>
                <w:rFonts w:eastAsia="Times New Roman"/>
                <w:sz w:val="24"/>
                <w:szCs w:val="24"/>
                <w:lang w:eastAsia="lv-LV"/>
              </w:rPr>
              <w:t>gads</w:t>
            </w:r>
          </w:p>
        </w:tc>
        <w:tc>
          <w:tcPr>
            <w:tcW w:w="2652" w:type="pct"/>
            <w:gridSpan w:val="5"/>
            <w:shd w:val="clear" w:color="auto" w:fill="FFFFFF"/>
            <w:vAlign w:val="center"/>
            <w:hideMark/>
          </w:tcPr>
          <w:p w14:paraId="07956F32" w14:textId="77777777" w:rsidR="00ED4F0F" w:rsidRPr="007D0F30" w:rsidRDefault="00ED4F0F" w:rsidP="00295838">
            <w:pPr>
              <w:spacing w:after="0" w:line="240" w:lineRule="auto"/>
              <w:jc w:val="center"/>
              <w:rPr>
                <w:rFonts w:eastAsia="Times New Roman"/>
                <w:sz w:val="24"/>
                <w:szCs w:val="24"/>
                <w:lang w:eastAsia="lv-LV"/>
              </w:rPr>
            </w:pPr>
            <w:r w:rsidRPr="007D0F30">
              <w:rPr>
                <w:rFonts w:eastAsia="Times New Roman"/>
                <w:sz w:val="24"/>
                <w:szCs w:val="24"/>
                <w:lang w:eastAsia="lv-LV"/>
              </w:rPr>
              <w:t>Turpmākie trīs gadi (</w:t>
            </w:r>
            <w:r w:rsidRPr="007D0F30">
              <w:rPr>
                <w:rFonts w:eastAsia="Times New Roman"/>
                <w:i/>
                <w:sz w:val="24"/>
                <w:szCs w:val="24"/>
                <w:lang w:eastAsia="lv-LV"/>
              </w:rPr>
              <w:t>euro</w:t>
            </w:r>
            <w:r w:rsidRPr="007D0F30">
              <w:rPr>
                <w:rFonts w:eastAsia="Times New Roman"/>
                <w:sz w:val="24"/>
                <w:szCs w:val="24"/>
                <w:lang w:eastAsia="lv-LV"/>
              </w:rPr>
              <w:t>)</w:t>
            </w:r>
          </w:p>
        </w:tc>
      </w:tr>
      <w:tr w:rsidR="00ED4F0F" w:rsidRPr="007D0F30" w14:paraId="25CBAD64"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0B2A80AE" w14:textId="77777777" w:rsidR="00ED4F0F" w:rsidRPr="007D0F30" w:rsidRDefault="00ED4F0F" w:rsidP="00295838">
            <w:pPr>
              <w:spacing w:after="0" w:line="240" w:lineRule="auto"/>
              <w:jc w:val="both"/>
              <w:rPr>
                <w:rFonts w:eastAsia="Times New Roman"/>
                <w:sz w:val="24"/>
                <w:szCs w:val="24"/>
                <w:lang w:eastAsia="lv-LV"/>
              </w:rPr>
            </w:pPr>
          </w:p>
        </w:tc>
        <w:tc>
          <w:tcPr>
            <w:tcW w:w="1097" w:type="pct"/>
            <w:gridSpan w:val="2"/>
            <w:vMerge/>
            <w:shd w:val="clear" w:color="auto" w:fill="auto"/>
            <w:vAlign w:val="center"/>
            <w:hideMark/>
          </w:tcPr>
          <w:p w14:paraId="78975CDD" w14:textId="77777777" w:rsidR="00ED4F0F" w:rsidRPr="007D0F30" w:rsidRDefault="00ED4F0F" w:rsidP="00295838">
            <w:pPr>
              <w:spacing w:after="0" w:line="240" w:lineRule="auto"/>
              <w:jc w:val="both"/>
              <w:rPr>
                <w:rFonts w:eastAsia="Times New Roman"/>
                <w:sz w:val="24"/>
                <w:szCs w:val="24"/>
                <w:lang w:eastAsia="lv-LV"/>
              </w:rPr>
            </w:pPr>
          </w:p>
        </w:tc>
        <w:tc>
          <w:tcPr>
            <w:tcW w:w="1017" w:type="pct"/>
            <w:gridSpan w:val="2"/>
            <w:shd w:val="clear" w:color="auto" w:fill="FFFFFF"/>
            <w:vAlign w:val="center"/>
            <w:hideMark/>
          </w:tcPr>
          <w:p w14:paraId="61D27954" w14:textId="1576D67A" w:rsidR="00ED4F0F" w:rsidRPr="007D0F30" w:rsidRDefault="002655FC" w:rsidP="00295838">
            <w:pPr>
              <w:spacing w:after="0" w:line="240" w:lineRule="auto"/>
              <w:jc w:val="center"/>
              <w:rPr>
                <w:rFonts w:eastAsia="Times New Roman"/>
                <w:sz w:val="24"/>
                <w:szCs w:val="24"/>
                <w:lang w:eastAsia="lv-LV"/>
              </w:rPr>
            </w:pPr>
            <w:r w:rsidRPr="007D0F30">
              <w:rPr>
                <w:rFonts w:eastAsia="Times New Roman"/>
                <w:sz w:val="24"/>
                <w:szCs w:val="24"/>
                <w:lang w:eastAsia="lv-LV"/>
              </w:rPr>
              <w:t>202</w:t>
            </w:r>
            <w:r w:rsidR="008A6737">
              <w:rPr>
                <w:rFonts w:eastAsia="Times New Roman"/>
                <w:sz w:val="24"/>
                <w:szCs w:val="24"/>
                <w:lang w:eastAsia="lv-LV"/>
              </w:rPr>
              <w:t>4</w:t>
            </w:r>
          </w:p>
        </w:tc>
        <w:tc>
          <w:tcPr>
            <w:tcW w:w="1016" w:type="pct"/>
            <w:gridSpan w:val="2"/>
            <w:shd w:val="clear" w:color="auto" w:fill="FFFFFF"/>
            <w:vAlign w:val="center"/>
            <w:hideMark/>
          </w:tcPr>
          <w:p w14:paraId="62856CD8" w14:textId="1B43B14E" w:rsidR="00ED4F0F" w:rsidRPr="007D0F30" w:rsidRDefault="002655FC" w:rsidP="00295838">
            <w:pPr>
              <w:spacing w:after="0" w:line="240" w:lineRule="auto"/>
              <w:jc w:val="center"/>
              <w:rPr>
                <w:rFonts w:eastAsia="Times New Roman"/>
                <w:sz w:val="24"/>
                <w:szCs w:val="24"/>
                <w:lang w:eastAsia="lv-LV"/>
              </w:rPr>
            </w:pPr>
            <w:r w:rsidRPr="007D0F30">
              <w:rPr>
                <w:rFonts w:eastAsia="Times New Roman"/>
                <w:sz w:val="24"/>
                <w:szCs w:val="24"/>
                <w:lang w:eastAsia="lv-LV"/>
              </w:rPr>
              <w:t>202</w:t>
            </w:r>
            <w:r w:rsidR="008A6737">
              <w:rPr>
                <w:rFonts w:eastAsia="Times New Roman"/>
                <w:sz w:val="24"/>
                <w:szCs w:val="24"/>
                <w:lang w:eastAsia="lv-LV"/>
              </w:rPr>
              <w:t>5</w:t>
            </w:r>
          </w:p>
        </w:tc>
        <w:tc>
          <w:tcPr>
            <w:tcW w:w="619" w:type="pct"/>
            <w:shd w:val="clear" w:color="auto" w:fill="FFFFFF"/>
            <w:vAlign w:val="center"/>
            <w:hideMark/>
          </w:tcPr>
          <w:p w14:paraId="33AD98CD" w14:textId="143F01BE" w:rsidR="00ED4F0F" w:rsidRPr="007D0F30" w:rsidRDefault="002655FC" w:rsidP="00295838">
            <w:pPr>
              <w:spacing w:after="0" w:line="240" w:lineRule="auto"/>
              <w:jc w:val="center"/>
              <w:rPr>
                <w:rFonts w:eastAsia="Times New Roman"/>
                <w:sz w:val="24"/>
                <w:szCs w:val="24"/>
                <w:lang w:eastAsia="lv-LV"/>
              </w:rPr>
            </w:pPr>
            <w:r w:rsidRPr="007D0F30">
              <w:rPr>
                <w:rFonts w:eastAsia="Times New Roman"/>
                <w:sz w:val="24"/>
                <w:szCs w:val="24"/>
                <w:lang w:eastAsia="lv-LV"/>
              </w:rPr>
              <w:t>202</w:t>
            </w:r>
            <w:r w:rsidR="00C718FD">
              <w:rPr>
                <w:rFonts w:eastAsia="Times New Roman"/>
                <w:sz w:val="24"/>
                <w:szCs w:val="24"/>
                <w:lang w:eastAsia="lv-LV"/>
              </w:rPr>
              <w:t>6</w:t>
            </w:r>
          </w:p>
        </w:tc>
      </w:tr>
      <w:tr w:rsidR="00ED4F0F" w:rsidRPr="007D0F30" w14:paraId="4EC54E3B"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11C7A2A8" w14:textId="77777777" w:rsidR="00ED4F0F" w:rsidRPr="007D0F30" w:rsidRDefault="00ED4F0F" w:rsidP="00295838">
            <w:pPr>
              <w:spacing w:after="0" w:line="240" w:lineRule="auto"/>
              <w:jc w:val="both"/>
              <w:rPr>
                <w:rFonts w:eastAsia="Times New Roman"/>
                <w:sz w:val="24"/>
                <w:szCs w:val="24"/>
                <w:lang w:eastAsia="lv-LV"/>
              </w:rPr>
            </w:pPr>
          </w:p>
        </w:tc>
        <w:tc>
          <w:tcPr>
            <w:tcW w:w="550" w:type="pct"/>
            <w:shd w:val="clear" w:color="auto" w:fill="FFFFFF"/>
            <w:vAlign w:val="center"/>
            <w:hideMark/>
          </w:tcPr>
          <w:p w14:paraId="32B7CBE4" w14:textId="77777777" w:rsidR="00ED4F0F" w:rsidRPr="007D0F30" w:rsidRDefault="00ED4F0F" w:rsidP="00295838">
            <w:pPr>
              <w:spacing w:after="0" w:line="240" w:lineRule="auto"/>
              <w:jc w:val="center"/>
              <w:rPr>
                <w:rFonts w:eastAsia="Times New Roman"/>
                <w:sz w:val="24"/>
                <w:szCs w:val="24"/>
                <w:lang w:eastAsia="lv-LV"/>
              </w:rPr>
            </w:pPr>
            <w:r w:rsidRPr="007D0F30">
              <w:rPr>
                <w:rFonts w:eastAsia="Times New Roman"/>
                <w:sz w:val="24"/>
                <w:szCs w:val="24"/>
                <w:lang w:eastAsia="lv-LV"/>
              </w:rPr>
              <w:t>saskaņā ar valsts budžetu kārtējam gadam</w:t>
            </w:r>
          </w:p>
        </w:tc>
        <w:tc>
          <w:tcPr>
            <w:tcW w:w="547" w:type="pct"/>
            <w:shd w:val="clear" w:color="auto" w:fill="FFFFFF"/>
            <w:vAlign w:val="center"/>
            <w:hideMark/>
          </w:tcPr>
          <w:p w14:paraId="5015C0E5" w14:textId="77777777" w:rsidR="00ED4F0F" w:rsidRPr="007D0F30" w:rsidRDefault="00ED4F0F" w:rsidP="00295838">
            <w:pPr>
              <w:spacing w:after="0" w:line="240" w:lineRule="auto"/>
              <w:jc w:val="center"/>
              <w:rPr>
                <w:rFonts w:eastAsia="Times New Roman"/>
                <w:sz w:val="24"/>
                <w:szCs w:val="24"/>
                <w:lang w:eastAsia="lv-LV"/>
              </w:rPr>
            </w:pPr>
            <w:r w:rsidRPr="007D0F30">
              <w:rPr>
                <w:rFonts w:eastAsia="Times New Roman"/>
                <w:sz w:val="24"/>
                <w:szCs w:val="24"/>
                <w:lang w:eastAsia="lv-LV"/>
              </w:rPr>
              <w:t>izmaiņas kārtējā gadā, salīdzinot ar valsts budžetu kārtējam gadam</w:t>
            </w:r>
          </w:p>
        </w:tc>
        <w:tc>
          <w:tcPr>
            <w:tcW w:w="546" w:type="pct"/>
            <w:shd w:val="clear" w:color="auto" w:fill="FFFFFF"/>
            <w:vAlign w:val="center"/>
            <w:hideMark/>
          </w:tcPr>
          <w:p w14:paraId="6D95ED93" w14:textId="77777777" w:rsidR="00ED4F0F" w:rsidRPr="007D0F30" w:rsidRDefault="00ED4F0F" w:rsidP="00295838">
            <w:pPr>
              <w:spacing w:after="0" w:line="240" w:lineRule="auto"/>
              <w:jc w:val="center"/>
              <w:rPr>
                <w:rFonts w:eastAsia="Times New Roman"/>
                <w:sz w:val="24"/>
                <w:szCs w:val="24"/>
                <w:lang w:eastAsia="lv-LV"/>
              </w:rPr>
            </w:pPr>
            <w:r w:rsidRPr="007D0F30">
              <w:rPr>
                <w:rFonts w:eastAsia="Times New Roman"/>
                <w:sz w:val="24"/>
                <w:szCs w:val="24"/>
                <w:lang w:eastAsia="lv-LV"/>
              </w:rPr>
              <w:t>saskaņā ar vidēja termiņa budžeta ietvaru</w:t>
            </w:r>
          </w:p>
        </w:tc>
        <w:tc>
          <w:tcPr>
            <w:tcW w:w="471" w:type="pct"/>
            <w:shd w:val="clear" w:color="auto" w:fill="FFFFFF"/>
            <w:vAlign w:val="center"/>
            <w:hideMark/>
          </w:tcPr>
          <w:p w14:paraId="2BC81F2F" w14:textId="51E5F728" w:rsidR="00ED4F0F" w:rsidRPr="007D0F30" w:rsidRDefault="00ED4F0F" w:rsidP="00295838">
            <w:pPr>
              <w:spacing w:after="0" w:line="240" w:lineRule="auto"/>
              <w:jc w:val="center"/>
              <w:rPr>
                <w:rFonts w:eastAsia="Times New Roman"/>
                <w:sz w:val="24"/>
                <w:szCs w:val="24"/>
                <w:lang w:eastAsia="lv-LV"/>
              </w:rPr>
            </w:pPr>
            <w:r w:rsidRPr="007D0F30">
              <w:rPr>
                <w:rFonts w:eastAsia="Times New Roman"/>
                <w:sz w:val="24"/>
                <w:szCs w:val="24"/>
                <w:lang w:eastAsia="lv-LV"/>
              </w:rPr>
              <w:t xml:space="preserve">izmaiņas, salīdzinot ar vidēja termiņa budžeta ietvaru </w:t>
            </w:r>
            <w:r w:rsidR="002655FC" w:rsidRPr="007D0F30">
              <w:rPr>
                <w:rFonts w:eastAsia="Times New Roman"/>
                <w:sz w:val="24"/>
                <w:szCs w:val="24"/>
                <w:lang w:eastAsia="lv-LV"/>
              </w:rPr>
              <w:t>202</w:t>
            </w:r>
            <w:r w:rsidR="008A6737">
              <w:rPr>
                <w:rFonts w:eastAsia="Times New Roman"/>
                <w:sz w:val="24"/>
                <w:szCs w:val="24"/>
                <w:lang w:eastAsia="lv-LV"/>
              </w:rPr>
              <w:t>4</w:t>
            </w:r>
            <w:r w:rsidRPr="007D0F30">
              <w:rPr>
                <w:rFonts w:eastAsia="Times New Roman"/>
                <w:sz w:val="24"/>
                <w:szCs w:val="24"/>
                <w:lang w:eastAsia="lv-LV"/>
              </w:rPr>
              <w:t>. gadam</w:t>
            </w:r>
          </w:p>
        </w:tc>
        <w:tc>
          <w:tcPr>
            <w:tcW w:w="468" w:type="pct"/>
            <w:shd w:val="clear" w:color="auto" w:fill="FFFFFF"/>
            <w:vAlign w:val="center"/>
            <w:hideMark/>
          </w:tcPr>
          <w:p w14:paraId="37610E70" w14:textId="77777777" w:rsidR="00ED4F0F" w:rsidRPr="007D0F30" w:rsidRDefault="00ED4F0F" w:rsidP="00295838">
            <w:pPr>
              <w:spacing w:after="0" w:line="240" w:lineRule="auto"/>
              <w:jc w:val="center"/>
              <w:rPr>
                <w:rFonts w:eastAsia="Times New Roman"/>
                <w:sz w:val="24"/>
                <w:szCs w:val="24"/>
                <w:lang w:eastAsia="lv-LV"/>
              </w:rPr>
            </w:pPr>
            <w:r w:rsidRPr="007D0F30">
              <w:rPr>
                <w:rFonts w:eastAsia="Times New Roman"/>
                <w:sz w:val="24"/>
                <w:szCs w:val="24"/>
                <w:lang w:eastAsia="lv-LV"/>
              </w:rPr>
              <w:t>saskaņā ar vidēja termiņa budžeta ietvaru</w:t>
            </w:r>
          </w:p>
        </w:tc>
        <w:tc>
          <w:tcPr>
            <w:tcW w:w="548" w:type="pct"/>
            <w:shd w:val="clear" w:color="auto" w:fill="FFFFFF"/>
            <w:vAlign w:val="center"/>
            <w:hideMark/>
          </w:tcPr>
          <w:p w14:paraId="2173B9A7" w14:textId="3F69F2CF" w:rsidR="00ED4F0F" w:rsidRPr="007D0F30" w:rsidRDefault="00ED4F0F" w:rsidP="00295838">
            <w:pPr>
              <w:spacing w:after="0" w:line="240" w:lineRule="auto"/>
              <w:jc w:val="center"/>
              <w:rPr>
                <w:rFonts w:eastAsia="Times New Roman"/>
                <w:sz w:val="24"/>
                <w:szCs w:val="24"/>
                <w:lang w:eastAsia="lv-LV"/>
              </w:rPr>
            </w:pPr>
            <w:r w:rsidRPr="007D0F30">
              <w:rPr>
                <w:rFonts w:eastAsia="Times New Roman"/>
                <w:sz w:val="24"/>
                <w:szCs w:val="24"/>
                <w:lang w:eastAsia="lv-LV"/>
              </w:rPr>
              <w:t xml:space="preserve">izmaiņas, salīdzinot ar vidēja termiņa budžeta ietvaru </w:t>
            </w:r>
            <w:r w:rsidR="002655FC" w:rsidRPr="007D0F30">
              <w:rPr>
                <w:rFonts w:eastAsia="Times New Roman"/>
                <w:sz w:val="24"/>
                <w:szCs w:val="24"/>
                <w:lang w:eastAsia="lv-LV"/>
              </w:rPr>
              <w:t>202</w:t>
            </w:r>
            <w:r w:rsidR="00C718FD">
              <w:rPr>
                <w:rFonts w:eastAsia="Times New Roman"/>
                <w:sz w:val="24"/>
                <w:szCs w:val="24"/>
                <w:lang w:eastAsia="lv-LV"/>
              </w:rPr>
              <w:t>5</w:t>
            </w:r>
            <w:r w:rsidRPr="007D0F30">
              <w:rPr>
                <w:rFonts w:eastAsia="Times New Roman"/>
                <w:sz w:val="24"/>
                <w:szCs w:val="24"/>
                <w:lang w:eastAsia="lv-LV"/>
              </w:rPr>
              <w:t>. gadam</w:t>
            </w:r>
          </w:p>
        </w:tc>
        <w:tc>
          <w:tcPr>
            <w:tcW w:w="619" w:type="pct"/>
            <w:shd w:val="clear" w:color="auto" w:fill="FFFFFF"/>
            <w:vAlign w:val="center"/>
            <w:hideMark/>
          </w:tcPr>
          <w:p w14:paraId="6FA602C6" w14:textId="0B6A67E6" w:rsidR="00ED4F0F" w:rsidRPr="007D0F30" w:rsidRDefault="00ED4F0F" w:rsidP="00295838">
            <w:pPr>
              <w:spacing w:after="0" w:line="240" w:lineRule="auto"/>
              <w:jc w:val="center"/>
              <w:rPr>
                <w:rFonts w:eastAsia="Times New Roman"/>
                <w:sz w:val="24"/>
                <w:szCs w:val="24"/>
                <w:lang w:eastAsia="lv-LV"/>
              </w:rPr>
            </w:pPr>
            <w:r w:rsidRPr="007D0F30">
              <w:rPr>
                <w:rFonts w:eastAsia="Times New Roman"/>
                <w:sz w:val="24"/>
                <w:szCs w:val="24"/>
                <w:lang w:eastAsia="lv-LV"/>
              </w:rPr>
              <w:t xml:space="preserve">izmaiņas, salīdzinot ar vidēja termiņa budžeta ietvaru </w:t>
            </w:r>
            <w:r w:rsidRPr="007D0F30">
              <w:rPr>
                <w:rFonts w:eastAsia="Times New Roman"/>
                <w:sz w:val="24"/>
                <w:szCs w:val="24"/>
                <w:lang w:eastAsia="lv-LV"/>
              </w:rPr>
              <w:br/>
            </w:r>
            <w:r w:rsidR="00483904" w:rsidRPr="007D0F30">
              <w:rPr>
                <w:rFonts w:eastAsia="Times New Roman"/>
                <w:sz w:val="24"/>
                <w:szCs w:val="24"/>
                <w:lang w:eastAsia="lv-LV"/>
              </w:rPr>
              <w:t>202</w:t>
            </w:r>
            <w:r w:rsidR="00C718FD">
              <w:rPr>
                <w:rFonts w:eastAsia="Times New Roman"/>
                <w:sz w:val="24"/>
                <w:szCs w:val="24"/>
                <w:lang w:eastAsia="lv-LV"/>
              </w:rPr>
              <w:t>5</w:t>
            </w:r>
            <w:r w:rsidRPr="007D0F30">
              <w:rPr>
                <w:rFonts w:eastAsia="Times New Roman"/>
                <w:sz w:val="24"/>
                <w:szCs w:val="24"/>
                <w:lang w:eastAsia="lv-LV"/>
              </w:rPr>
              <w:t>. gadam</w:t>
            </w:r>
          </w:p>
        </w:tc>
      </w:tr>
      <w:tr w:rsidR="00ED4F0F" w:rsidRPr="007D0F30" w14:paraId="0BD9D3E7"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vAlign w:val="center"/>
            <w:hideMark/>
          </w:tcPr>
          <w:p w14:paraId="02570148" w14:textId="77777777" w:rsidR="00ED4F0F" w:rsidRPr="007D0F30" w:rsidRDefault="00ED4F0F" w:rsidP="00295838">
            <w:pPr>
              <w:spacing w:after="0" w:line="240" w:lineRule="auto"/>
              <w:jc w:val="center"/>
              <w:rPr>
                <w:rFonts w:eastAsia="Times New Roman"/>
                <w:sz w:val="24"/>
                <w:szCs w:val="24"/>
                <w:lang w:eastAsia="lv-LV"/>
              </w:rPr>
            </w:pPr>
            <w:r w:rsidRPr="007D0F30">
              <w:rPr>
                <w:rFonts w:eastAsia="Times New Roman"/>
                <w:sz w:val="24"/>
                <w:szCs w:val="24"/>
                <w:lang w:eastAsia="lv-LV"/>
              </w:rPr>
              <w:t>1</w:t>
            </w:r>
          </w:p>
        </w:tc>
        <w:tc>
          <w:tcPr>
            <w:tcW w:w="550" w:type="pct"/>
            <w:shd w:val="clear" w:color="auto" w:fill="FFFFFF"/>
            <w:vAlign w:val="center"/>
            <w:hideMark/>
          </w:tcPr>
          <w:p w14:paraId="5ED8E472" w14:textId="77777777" w:rsidR="00ED4F0F" w:rsidRPr="007D0F30" w:rsidRDefault="00ED4F0F" w:rsidP="00295838">
            <w:pPr>
              <w:spacing w:after="0" w:line="240" w:lineRule="auto"/>
              <w:jc w:val="center"/>
              <w:rPr>
                <w:rFonts w:eastAsia="Times New Roman"/>
                <w:sz w:val="24"/>
                <w:szCs w:val="24"/>
                <w:lang w:eastAsia="lv-LV"/>
              </w:rPr>
            </w:pPr>
            <w:r w:rsidRPr="007D0F30">
              <w:rPr>
                <w:rFonts w:eastAsia="Times New Roman"/>
                <w:sz w:val="24"/>
                <w:szCs w:val="24"/>
                <w:lang w:eastAsia="lv-LV"/>
              </w:rPr>
              <w:t>2</w:t>
            </w:r>
          </w:p>
        </w:tc>
        <w:tc>
          <w:tcPr>
            <w:tcW w:w="547" w:type="pct"/>
            <w:shd w:val="clear" w:color="auto" w:fill="FFFFFF"/>
            <w:vAlign w:val="center"/>
            <w:hideMark/>
          </w:tcPr>
          <w:p w14:paraId="41C0D996" w14:textId="77777777" w:rsidR="00ED4F0F" w:rsidRPr="007D0F30" w:rsidRDefault="00ED4F0F" w:rsidP="00295838">
            <w:pPr>
              <w:spacing w:after="0" w:line="240" w:lineRule="auto"/>
              <w:jc w:val="center"/>
              <w:rPr>
                <w:rFonts w:eastAsia="Times New Roman"/>
                <w:sz w:val="24"/>
                <w:szCs w:val="24"/>
                <w:lang w:eastAsia="lv-LV"/>
              </w:rPr>
            </w:pPr>
            <w:r w:rsidRPr="007D0F30">
              <w:rPr>
                <w:rFonts w:eastAsia="Times New Roman"/>
                <w:sz w:val="24"/>
                <w:szCs w:val="24"/>
                <w:lang w:eastAsia="lv-LV"/>
              </w:rPr>
              <w:t>3</w:t>
            </w:r>
          </w:p>
        </w:tc>
        <w:tc>
          <w:tcPr>
            <w:tcW w:w="546" w:type="pct"/>
            <w:shd w:val="clear" w:color="auto" w:fill="FFFFFF"/>
            <w:vAlign w:val="center"/>
            <w:hideMark/>
          </w:tcPr>
          <w:p w14:paraId="1E6816C0" w14:textId="77777777" w:rsidR="00ED4F0F" w:rsidRPr="007D0F30" w:rsidRDefault="00ED4F0F" w:rsidP="00295838">
            <w:pPr>
              <w:spacing w:after="0" w:line="240" w:lineRule="auto"/>
              <w:jc w:val="center"/>
              <w:rPr>
                <w:rFonts w:eastAsia="Times New Roman"/>
                <w:sz w:val="24"/>
                <w:szCs w:val="24"/>
                <w:lang w:eastAsia="lv-LV"/>
              </w:rPr>
            </w:pPr>
            <w:r w:rsidRPr="007D0F30">
              <w:rPr>
                <w:rFonts w:eastAsia="Times New Roman"/>
                <w:sz w:val="24"/>
                <w:szCs w:val="24"/>
                <w:lang w:eastAsia="lv-LV"/>
              </w:rPr>
              <w:t>4</w:t>
            </w:r>
          </w:p>
        </w:tc>
        <w:tc>
          <w:tcPr>
            <w:tcW w:w="471" w:type="pct"/>
            <w:shd w:val="clear" w:color="auto" w:fill="FFFFFF"/>
            <w:vAlign w:val="center"/>
            <w:hideMark/>
          </w:tcPr>
          <w:p w14:paraId="1A3D93A0" w14:textId="77777777" w:rsidR="00ED4F0F" w:rsidRPr="007D0F30" w:rsidRDefault="00ED4F0F" w:rsidP="00295838">
            <w:pPr>
              <w:spacing w:after="0" w:line="240" w:lineRule="auto"/>
              <w:jc w:val="center"/>
              <w:rPr>
                <w:rFonts w:eastAsia="Times New Roman"/>
                <w:sz w:val="24"/>
                <w:szCs w:val="24"/>
                <w:lang w:eastAsia="lv-LV"/>
              </w:rPr>
            </w:pPr>
            <w:r w:rsidRPr="007D0F30">
              <w:rPr>
                <w:rFonts w:eastAsia="Times New Roman"/>
                <w:sz w:val="24"/>
                <w:szCs w:val="24"/>
                <w:lang w:eastAsia="lv-LV"/>
              </w:rPr>
              <w:t>5</w:t>
            </w:r>
          </w:p>
        </w:tc>
        <w:tc>
          <w:tcPr>
            <w:tcW w:w="468" w:type="pct"/>
            <w:shd w:val="clear" w:color="auto" w:fill="FFFFFF"/>
            <w:vAlign w:val="center"/>
            <w:hideMark/>
          </w:tcPr>
          <w:p w14:paraId="47552CBA" w14:textId="77777777" w:rsidR="00ED4F0F" w:rsidRPr="007D0F30" w:rsidRDefault="00ED4F0F" w:rsidP="00295838">
            <w:pPr>
              <w:spacing w:after="0" w:line="240" w:lineRule="auto"/>
              <w:jc w:val="center"/>
              <w:rPr>
                <w:rFonts w:eastAsia="Times New Roman"/>
                <w:sz w:val="24"/>
                <w:szCs w:val="24"/>
                <w:lang w:eastAsia="lv-LV"/>
              </w:rPr>
            </w:pPr>
            <w:r w:rsidRPr="007D0F30">
              <w:rPr>
                <w:rFonts w:eastAsia="Times New Roman"/>
                <w:sz w:val="24"/>
                <w:szCs w:val="24"/>
                <w:lang w:eastAsia="lv-LV"/>
              </w:rPr>
              <w:t>6</w:t>
            </w:r>
          </w:p>
        </w:tc>
        <w:tc>
          <w:tcPr>
            <w:tcW w:w="548" w:type="pct"/>
            <w:shd w:val="clear" w:color="auto" w:fill="FFFFFF"/>
            <w:vAlign w:val="center"/>
            <w:hideMark/>
          </w:tcPr>
          <w:p w14:paraId="29A1BFFA" w14:textId="77777777" w:rsidR="00ED4F0F" w:rsidRPr="007D0F30" w:rsidRDefault="00ED4F0F" w:rsidP="00295838">
            <w:pPr>
              <w:spacing w:after="0" w:line="240" w:lineRule="auto"/>
              <w:jc w:val="center"/>
              <w:rPr>
                <w:rFonts w:eastAsia="Times New Roman"/>
                <w:sz w:val="24"/>
                <w:szCs w:val="24"/>
                <w:lang w:eastAsia="lv-LV"/>
              </w:rPr>
            </w:pPr>
            <w:r w:rsidRPr="007D0F30">
              <w:rPr>
                <w:rFonts w:eastAsia="Times New Roman"/>
                <w:sz w:val="24"/>
                <w:szCs w:val="24"/>
                <w:lang w:eastAsia="lv-LV"/>
              </w:rPr>
              <w:t>7</w:t>
            </w:r>
          </w:p>
        </w:tc>
        <w:tc>
          <w:tcPr>
            <w:tcW w:w="619" w:type="pct"/>
            <w:shd w:val="clear" w:color="auto" w:fill="FFFFFF"/>
            <w:vAlign w:val="center"/>
            <w:hideMark/>
          </w:tcPr>
          <w:p w14:paraId="3D4E9C95" w14:textId="77777777" w:rsidR="00ED4F0F" w:rsidRPr="007D0F30" w:rsidRDefault="00ED4F0F" w:rsidP="00295838">
            <w:pPr>
              <w:spacing w:after="0" w:line="240" w:lineRule="auto"/>
              <w:jc w:val="center"/>
              <w:rPr>
                <w:rFonts w:eastAsia="Times New Roman"/>
                <w:sz w:val="24"/>
                <w:szCs w:val="24"/>
                <w:lang w:eastAsia="lv-LV"/>
              </w:rPr>
            </w:pPr>
            <w:r w:rsidRPr="007D0F30">
              <w:rPr>
                <w:rFonts w:eastAsia="Times New Roman"/>
                <w:sz w:val="24"/>
                <w:szCs w:val="24"/>
                <w:lang w:eastAsia="lv-LV"/>
              </w:rPr>
              <w:t>8</w:t>
            </w:r>
          </w:p>
        </w:tc>
      </w:tr>
      <w:tr w:rsidR="00AF4265" w:rsidRPr="007D0F30" w14:paraId="1546FF01" w14:textId="77777777" w:rsidTr="00BE05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hideMark/>
          </w:tcPr>
          <w:p w14:paraId="3EA2FB3E" w14:textId="77777777" w:rsidR="00AF4265" w:rsidRPr="007D0F30" w:rsidRDefault="00AF4265" w:rsidP="00295838">
            <w:pPr>
              <w:spacing w:after="0" w:line="240" w:lineRule="auto"/>
              <w:rPr>
                <w:rFonts w:eastAsia="Times New Roman"/>
                <w:sz w:val="24"/>
                <w:szCs w:val="24"/>
                <w:lang w:eastAsia="lv-LV"/>
              </w:rPr>
            </w:pPr>
            <w:r w:rsidRPr="007D0F30">
              <w:rPr>
                <w:rFonts w:eastAsia="Times New Roman"/>
                <w:sz w:val="24"/>
                <w:szCs w:val="24"/>
                <w:lang w:eastAsia="lv-LV"/>
              </w:rPr>
              <w:t>1. Budžeta ieņēmumi</w:t>
            </w:r>
          </w:p>
        </w:tc>
        <w:tc>
          <w:tcPr>
            <w:tcW w:w="550" w:type="pct"/>
            <w:shd w:val="clear" w:color="auto" w:fill="FFFFFF"/>
            <w:vAlign w:val="center"/>
          </w:tcPr>
          <w:p w14:paraId="0D8D4774" w14:textId="78183455"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547" w:type="pct"/>
            <w:shd w:val="clear" w:color="auto" w:fill="FFFFFF"/>
            <w:vAlign w:val="center"/>
          </w:tcPr>
          <w:p w14:paraId="7FFADD04" w14:textId="539CA461"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546" w:type="pct"/>
            <w:shd w:val="clear" w:color="auto" w:fill="FFFFFF"/>
            <w:vAlign w:val="center"/>
          </w:tcPr>
          <w:p w14:paraId="55FDE547" w14:textId="3B5AEEB0"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471" w:type="pct"/>
            <w:shd w:val="clear" w:color="auto" w:fill="FFFFFF"/>
            <w:vAlign w:val="center"/>
          </w:tcPr>
          <w:p w14:paraId="0851B455" w14:textId="2A839A6C"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468" w:type="pct"/>
            <w:shd w:val="clear" w:color="auto" w:fill="FFFFFF"/>
            <w:vAlign w:val="center"/>
          </w:tcPr>
          <w:p w14:paraId="417FC4B2" w14:textId="15C7FBD3"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548" w:type="pct"/>
            <w:shd w:val="clear" w:color="auto" w:fill="FFFFFF"/>
            <w:vAlign w:val="center"/>
          </w:tcPr>
          <w:p w14:paraId="5DA9B3C2" w14:textId="34149848"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619" w:type="pct"/>
            <w:shd w:val="clear" w:color="auto" w:fill="FFFFFF"/>
            <w:vAlign w:val="center"/>
          </w:tcPr>
          <w:p w14:paraId="5262042C" w14:textId="1522D8B4"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r>
      <w:tr w:rsidR="00AF4265" w:rsidRPr="007D0F30" w14:paraId="62487E3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FB175DE" w14:textId="77777777" w:rsidR="00AF4265" w:rsidRPr="007D0F30" w:rsidRDefault="00AF4265" w:rsidP="00295838">
            <w:pPr>
              <w:spacing w:after="0" w:line="240" w:lineRule="auto"/>
              <w:rPr>
                <w:rFonts w:eastAsia="Times New Roman"/>
                <w:sz w:val="24"/>
                <w:szCs w:val="24"/>
                <w:lang w:eastAsia="lv-LV"/>
              </w:rPr>
            </w:pPr>
            <w:r w:rsidRPr="007D0F30">
              <w:rPr>
                <w:rFonts w:eastAsia="Times New Roman"/>
                <w:sz w:val="24"/>
                <w:szCs w:val="24"/>
                <w:lang w:eastAsia="lv-LV"/>
              </w:rPr>
              <w:lastRenderedPageBreak/>
              <w:t>1.1. valsts pamatbudžets, tai skaitā ieņēmumi no maksas pakalpojumiem un citi pašu ieņēmumi</w:t>
            </w:r>
          </w:p>
        </w:tc>
        <w:tc>
          <w:tcPr>
            <w:tcW w:w="550" w:type="pct"/>
            <w:shd w:val="clear" w:color="auto" w:fill="auto"/>
            <w:vAlign w:val="center"/>
          </w:tcPr>
          <w:p w14:paraId="3603C1CE" w14:textId="74E01CFF"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547" w:type="pct"/>
            <w:shd w:val="clear" w:color="auto" w:fill="auto"/>
            <w:vAlign w:val="center"/>
          </w:tcPr>
          <w:p w14:paraId="492ED4DA" w14:textId="54C557E6"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546" w:type="pct"/>
            <w:shd w:val="clear" w:color="auto" w:fill="auto"/>
            <w:vAlign w:val="center"/>
          </w:tcPr>
          <w:p w14:paraId="24A880F2" w14:textId="31C9F6BC"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471" w:type="pct"/>
            <w:shd w:val="clear" w:color="auto" w:fill="auto"/>
            <w:vAlign w:val="center"/>
          </w:tcPr>
          <w:p w14:paraId="6F677DE8" w14:textId="2C0B5E85"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468" w:type="pct"/>
            <w:shd w:val="clear" w:color="auto" w:fill="auto"/>
            <w:vAlign w:val="center"/>
          </w:tcPr>
          <w:p w14:paraId="70561DBF" w14:textId="4B35CE16"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548" w:type="pct"/>
            <w:shd w:val="clear" w:color="auto" w:fill="auto"/>
            <w:vAlign w:val="center"/>
          </w:tcPr>
          <w:p w14:paraId="32C01AF4" w14:textId="6A2FFD8D"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619" w:type="pct"/>
            <w:shd w:val="clear" w:color="auto" w:fill="auto"/>
            <w:vAlign w:val="center"/>
          </w:tcPr>
          <w:p w14:paraId="0ED6D225" w14:textId="4E1F0913"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r>
      <w:tr w:rsidR="00490481" w:rsidRPr="007D0F30" w14:paraId="1DB2CFB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21E638A" w14:textId="77777777" w:rsidR="00490481" w:rsidRPr="007D0F30" w:rsidRDefault="00490481" w:rsidP="00295838">
            <w:pPr>
              <w:spacing w:after="0" w:line="240" w:lineRule="auto"/>
              <w:rPr>
                <w:rFonts w:eastAsia="Times New Roman"/>
                <w:sz w:val="24"/>
                <w:szCs w:val="24"/>
                <w:lang w:eastAsia="lv-LV"/>
              </w:rPr>
            </w:pPr>
            <w:r w:rsidRPr="007D0F30">
              <w:rPr>
                <w:rFonts w:eastAsia="Times New Roman"/>
                <w:sz w:val="24"/>
                <w:szCs w:val="24"/>
                <w:lang w:eastAsia="lv-LV"/>
              </w:rPr>
              <w:t>1.2. valsts speciālais budžets</w:t>
            </w:r>
          </w:p>
        </w:tc>
        <w:tc>
          <w:tcPr>
            <w:tcW w:w="550" w:type="pct"/>
            <w:shd w:val="clear" w:color="auto" w:fill="auto"/>
            <w:vAlign w:val="center"/>
          </w:tcPr>
          <w:p w14:paraId="32DD6606" w14:textId="2C5F91A2" w:rsidR="00490481" w:rsidRPr="007D0F30" w:rsidRDefault="00490481" w:rsidP="00295838">
            <w:pPr>
              <w:spacing w:after="0" w:line="240" w:lineRule="auto"/>
              <w:jc w:val="center"/>
              <w:rPr>
                <w:rFonts w:eastAsia="Times New Roman"/>
                <w:sz w:val="22"/>
                <w:szCs w:val="22"/>
                <w:lang w:eastAsia="lv-LV"/>
              </w:rPr>
            </w:pPr>
          </w:p>
        </w:tc>
        <w:tc>
          <w:tcPr>
            <w:tcW w:w="547" w:type="pct"/>
            <w:shd w:val="clear" w:color="auto" w:fill="auto"/>
            <w:vAlign w:val="center"/>
          </w:tcPr>
          <w:p w14:paraId="729FB331" w14:textId="74CE60AC" w:rsidR="00490481" w:rsidRPr="007D0F30" w:rsidRDefault="00490481" w:rsidP="00295838">
            <w:pPr>
              <w:spacing w:after="0" w:line="240" w:lineRule="auto"/>
              <w:jc w:val="center"/>
              <w:rPr>
                <w:rFonts w:eastAsia="Times New Roman"/>
                <w:sz w:val="22"/>
                <w:szCs w:val="22"/>
                <w:lang w:eastAsia="lv-LV"/>
              </w:rPr>
            </w:pPr>
          </w:p>
        </w:tc>
        <w:tc>
          <w:tcPr>
            <w:tcW w:w="546" w:type="pct"/>
            <w:shd w:val="clear" w:color="auto" w:fill="auto"/>
            <w:vAlign w:val="center"/>
          </w:tcPr>
          <w:p w14:paraId="73AA55C9" w14:textId="3B84E83E" w:rsidR="00490481" w:rsidRPr="007D0F30" w:rsidRDefault="00490481" w:rsidP="00295838">
            <w:pPr>
              <w:spacing w:after="0" w:line="240" w:lineRule="auto"/>
              <w:jc w:val="center"/>
              <w:rPr>
                <w:rFonts w:eastAsia="Times New Roman"/>
                <w:sz w:val="22"/>
                <w:szCs w:val="22"/>
                <w:lang w:eastAsia="lv-LV"/>
              </w:rPr>
            </w:pPr>
          </w:p>
        </w:tc>
        <w:tc>
          <w:tcPr>
            <w:tcW w:w="471" w:type="pct"/>
            <w:shd w:val="clear" w:color="auto" w:fill="auto"/>
            <w:vAlign w:val="center"/>
          </w:tcPr>
          <w:p w14:paraId="68A9EAF1" w14:textId="502877B3" w:rsidR="00490481" w:rsidRPr="007D0F30" w:rsidRDefault="00490481" w:rsidP="00295838">
            <w:pPr>
              <w:spacing w:after="0" w:line="240" w:lineRule="auto"/>
              <w:jc w:val="center"/>
              <w:rPr>
                <w:rFonts w:eastAsia="Times New Roman"/>
                <w:sz w:val="22"/>
                <w:szCs w:val="22"/>
                <w:lang w:eastAsia="lv-LV"/>
              </w:rPr>
            </w:pPr>
          </w:p>
        </w:tc>
        <w:tc>
          <w:tcPr>
            <w:tcW w:w="468" w:type="pct"/>
            <w:shd w:val="clear" w:color="auto" w:fill="auto"/>
            <w:vAlign w:val="center"/>
          </w:tcPr>
          <w:p w14:paraId="59A7012E" w14:textId="65BE49F7" w:rsidR="00490481" w:rsidRPr="007D0F30" w:rsidRDefault="00490481" w:rsidP="00295838">
            <w:pPr>
              <w:spacing w:after="0" w:line="240" w:lineRule="auto"/>
              <w:jc w:val="center"/>
              <w:rPr>
                <w:rFonts w:eastAsia="Times New Roman"/>
                <w:sz w:val="22"/>
                <w:szCs w:val="22"/>
                <w:lang w:eastAsia="lv-LV"/>
              </w:rPr>
            </w:pPr>
          </w:p>
        </w:tc>
        <w:tc>
          <w:tcPr>
            <w:tcW w:w="548" w:type="pct"/>
            <w:shd w:val="clear" w:color="auto" w:fill="auto"/>
            <w:vAlign w:val="center"/>
          </w:tcPr>
          <w:p w14:paraId="76E5358C" w14:textId="4ACAEBA1" w:rsidR="00490481" w:rsidRPr="007D0F30" w:rsidRDefault="00490481" w:rsidP="00295838">
            <w:pPr>
              <w:spacing w:after="0" w:line="240" w:lineRule="auto"/>
              <w:jc w:val="center"/>
              <w:rPr>
                <w:rFonts w:eastAsia="Times New Roman"/>
                <w:sz w:val="22"/>
                <w:szCs w:val="22"/>
                <w:lang w:eastAsia="lv-LV"/>
              </w:rPr>
            </w:pPr>
          </w:p>
        </w:tc>
        <w:tc>
          <w:tcPr>
            <w:tcW w:w="619" w:type="pct"/>
            <w:shd w:val="clear" w:color="auto" w:fill="auto"/>
            <w:vAlign w:val="center"/>
          </w:tcPr>
          <w:p w14:paraId="52443505" w14:textId="579D5B78" w:rsidR="00490481" w:rsidRPr="007D0F30" w:rsidRDefault="00490481" w:rsidP="00295838">
            <w:pPr>
              <w:spacing w:after="0" w:line="240" w:lineRule="auto"/>
              <w:jc w:val="center"/>
              <w:rPr>
                <w:rFonts w:eastAsia="Times New Roman"/>
                <w:sz w:val="22"/>
                <w:szCs w:val="22"/>
                <w:lang w:eastAsia="lv-LV"/>
              </w:rPr>
            </w:pPr>
          </w:p>
        </w:tc>
      </w:tr>
      <w:tr w:rsidR="00490481" w:rsidRPr="007D0F30" w14:paraId="36854BBB"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FD78395" w14:textId="77777777" w:rsidR="00490481" w:rsidRPr="007D0F30" w:rsidRDefault="00490481" w:rsidP="00295838">
            <w:pPr>
              <w:spacing w:after="0" w:line="240" w:lineRule="auto"/>
              <w:rPr>
                <w:rFonts w:eastAsia="Times New Roman"/>
                <w:sz w:val="24"/>
                <w:szCs w:val="24"/>
                <w:lang w:eastAsia="lv-LV"/>
              </w:rPr>
            </w:pPr>
            <w:r w:rsidRPr="007D0F30">
              <w:rPr>
                <w:rFonts w:eastAsia="Times New Roman"/>
                <w:sz w:val="24"/>
                <w:szCs w:val="24"/>
                <w:lang w:eastAsia="lv-LV"/>
              </w:rPr>
              <w:t>1.3. pašvaldību budžets</w:t>
            </w:r>
          </w:p>
        </w:tc>
        <w:tc>
          <w:tcPr>
            <w:tcW w:w="550" w:type="pct"/>
            <w:shd w:val="clear" w:color="auto" w:fill="auto"/>
            <w:vAlign w:val="center"/>
          </w:tcPr>
          <w:p w14:paraId="39DFDEBE" w14:textId="1C2DDAC3" w:rsidR="00490481" w:rsidRPr="007D0F30" w:rsidRDefault="00490481" w:rsidP="00295838">
            <w:pPr>
              <w:spacing w:after="0" w:line="240" w:lineRule="auto"/>
              <w:jc w:val="center"/>
              <w:rPr>
                <w:rFonts w:eastAsia="Times New Roman"/>
                <w:sz w:val="22"/>
                <w:szCs w:val="22"/>
                <w:lang w:eastAsia="lv-LV"/>
              </w:rPr>
            </w:pPr>
          </w:p>
        </w:tc>
        <w:tc>
          <w:tcPr>
            <w:tcW w:w="547" w:type="pct"/>
            <w:shd w:val="clear" w:color="auto" w:fill="auto"/>
            <w:vAlign w:val="center"/>
          </w:tcPr>
          <w:p w14:paraId="5C71035A" w14:textId="090EE9D9" w:rsidR="00490481" w:rsidRPr="007D0F30" w:rsidRDefault="00490481" w:rsidP="00295838">
            <w:pPr>
              <w:spacing w:after="0" w:line="240" w:lineRule="auto"/>
              <w:jc w:val="center"/>
              <w:rPr>
                <w:rFonts w:eastAsia="Times New Roman"/>
                <w:sz w:val="22"/>
                <w:szCs w:val="22"/>
                <w:lang w:eastAsia="lv-LV"/>
              </w:rPr>
            </w:pPr>
          </w:p>
        </w:tc>
        <w:tc>
          <w:tcPr>
            <w:tcW w:w="546" w:type="pct"/>
            <w:shd w:val="clear" w:color="auto" w:fill="auto"/>
            <w:vAlign w:val="center"/>
          </w:tcPr>
          <w:p w14:paraId="769A75D9" w14:textId="40F4C3F8" w:rsidR="00490481" w:rsidRPr="007D0F30" w:rsidRDefault="00490481" w:rsidP="00295838">
            <w:pPr>
              <w:spacing w:after="0" w:line="240" w:lineRule="auto"/>
              <w:jc w:val="center"/>
              <w:rPr>
                <w:rFonts w:eastAsia="Times New Roman"/>
                <w:sz w:val="22"/>
                <w:szCs w:val="22"/>
                <w:lang w:eastAsia="lv-LV"/>
              </w:rPr>
            </w:pPr>
          </w:p>
        </w:tc>
        <w:tc>
          <w:tcPr>
            <w:tcW w:w="471" w:type="pct"/>
            <w:shd w:val="clear" w:color="auto" w:fill="auto"/>
            <w:vAlign w:val="center"/>
          </w:tcPr>
          <w:p w14:paraId="1EA80417" w14:textId="44886E1A" w:rsidR="00490481" w:rsidRPr="007D0F30" w:rsidRDefault="00490481" w:rsidP="00295838">
            <w:pPr>
              <w:spacing w:after="0" w:line="240" w:lineRule="auto"/>
              <w:jc w:val="center"/>
              <w:rPr>
                <w:rFonts w:eastAsia="Times New Roman"/>
                <w:sz w:val="22"/>
                <w:szCs w:val="22"/>
                <w:lang w:eastAsia="lv-LV"/>
              </w:rPr>
            </w:pPr>
          </w:p>
        </w:tc>
        <w:tc>
          <w:tcPr>
            <w:tcW w:w="468" w:type="pct"/>
            <w:shd w:val="clear" w:color="auto" w:fill="auto"/>
            <w:vAlign w:val="center"/>
          </w:tcPr>
          <w:p w14:paraId="2EB19C61" w14:textId="4F1DC7D7" w:rsidR="00490481" w:rsidRPr="007D0F30" w:rsidRDefault="00490481" w:rsidP="00295838">
            <w:pPr>
              <w:spacing w:after="0" w:line="240" w:lineRule="auto"/>
              <w:jc w:val="center"/>
              <w:rPr>
                <w:rFonts w:eastAsia="Times New Roman"/>
                <w:sz w:val="22"/>
                <w:szCs w:val="22"/>
                <w:lang w:eastAsia="lv-LV"/>
              </w:rPr>
            </w:pPr>
          </w:p>
        </w:tc>
        <w:tc>
          <w:tcPr>
            <w:tcW w:w="548" w:type="pct"/>
            <w:shd w:val="clear" w:color="auto" w:fill="auto"/>
            <w:vAlign w:val="center"/>
          </w:tcPr>
          <w:p w14:paraId="6EC90DA7" w14:textId="0D09E188" w:rsidR="00490481" w:rsidRPr="007D0F30" w:rsidRDefault="00490481" w:rsidP="00295838">
            <w:pPr>
              <w:spacing w:after="0" w:line="240" w:lineRule="auto"/>
              <w:jc w:val="center"/>
              <w:rPr>
                <w:rFonts w:eastAsia="Times New Roman"/>
                <w:sz w:val="22"/>
                <w:szCs w:val="22"/>
                <w:lang w:eastAsia="lv-LV"/>
              </w:rPr>
            </w:pPr>
          </w:p>
        </w:tc>
        <w:tc>
          <w:tcPr>
            <w:tcW w:w="619" w:type="pct"/>
            <w:shd w:val="clear" w:color="auto" w:fill="auto"/>
            <w:vAlign w:val="center"/>
          </w:tcPr>
          <w:p w14:paraId="321DA665" w14:textId="6962C419" w:rsidR="00490481" w:rsidRPr="007D0F30" w:rsidRDefault="00490481" w:rsidP="00295838">
            <w:pPr>
              <w:spacing w:after="0" w:line="240" w:lineRule="auto"/>
              <w:jc w:val="center"/>
              <w:rPr>
                <w:rFonts w:eastAsia="Times New Roman"/>
                <w:sz w:val="22"/>
                <w:szCs w:val="22"/>
                <w:lang w:eastAsia="lv-LV"/>
              </w:rPr>
            </w:pPr>
          </w:p>
        </w:tc>
      </w:tr>
      <w:tr w:rsidR="00AF4265" w:rsidRPr="007D0F30" w14:paraId="4F7A3D1F"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32B71303" w14:textId="77777777" w:rsidR="00AF4265" w:rsidRPr="007D0F30" w:rsidRDefault="00AF4265" w:rsidP="00295838">
            <w:pPr>
              <w:spacing w:after="0" w:line="240" w:lineRule="auto"/>
              <w:rPr>
                <w:rFonts w:eastAsia="Times New Roman"/>
                <w:sz w:val="24"/>
                <w:szCs w:val="24"/>
                <w:lang w:eastAsia="lv-LV"/>
              </w:rPr>
            </w:pPr>
            <w:r w:rsidRPr="007D0F30">
              <w:rPr>
                <w:rFonts w:eastAsia="Times New Roman"/>
                <w:sz w:val="24"/>
                <w:szCs w:val="24"/>
                <w:lang w:eastAsia="lv-LV"/>
              </w:rPr>
              <w:t>2. Budžeta izdevumi</w:t>
            </w:r>
          </w:p>
        </w:tc>
        <w:tc>
          <w:tcPr>
            <w:tcW w:w="550" w:type="pct"/>
            <w:shd w:val="clear" w:color="auto" w:fill="auto"/>
            <w:vAlign w:val="center"/>
          </w:tcPr>
          <w:p w14:paraId="346117E8" w14:textId="17AC0B9A"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547" w:type="pct"/>
            <w:shd w:val="clear" w:color="auto" w:fill="auto"/>
            <w:vAlign w:val="center"/>
          </w:tcPr>
          <w:p w14:paraId="0BDEF381" w14:textId="3E45C36D"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546" w:type="pct"/>
            <w:shd w:val="clear" w:color="auto" w:fill="auto"/>
            <w:vAlign w:val="center"/>
          </w:tcPr>
          <w:p w14:paraId="033055A3" w14:textId="1566F415"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471" w:type="pct"/>
            <w:shd w:val="clear" w:color="auto" w:fill="auto"/>
            <w:vAlign w:val="center"/>
          </w:tcPr>
          <w:p w14:paraId="70520369" w14:textId="29AE880C"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468" w:type="pct"/>
            <w:shd w:val="clear" w:color="auto" w:fill="auto"/>
            <w:vAlign w:val="center"/>
          </w:tcPr>
          <w:p w14:paraId="1559D201" w14:textId="27A5F39A"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548" w:type="pct"/>
            <w:shd w:val="clear" w:color="auto" w:fill="auto"/>
            <w:vAlign w:val="center"/>
          </w:tcPr>
          <w:p w14:paraId="31DA2856" w14:textId="247F1A1D"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619" w:type="pct"/>
            <w:shd w:val="clear" w:color="auto" w:fill="auto"/>
            <w:vAlign w:val="center"/>
          </w:tcPr>
          <w:p w14:paraId="194A3905" w14:textId="3B1982BB"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r>
      <w:tr w:rsidR="00AF4265" w:rsidRPr="007D0F30" w14:paraId="1BD99577"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F87B2F8" w14:textId="77777777" w:rsidR="00AF4265" w:rsidRPr="007D0F30" w:rsidRDefault="00AF4265" w:rsidP="00295838">
            <w:pPr>
              <w:spacing w:after="0" w:line="240" w:lineRule="auto"/>
              <w:rPr>
                <w:rFonts w:eastAsia="Times New Roman"/>
                <w:sz w:val="24"/>
                <w:szCs w:val="24"/>
                <w:lang w:eastAsia="lv-LV"/>
              </w:rPr>
            </w:pPr>
            <w:r w:rsidRPr="007D0F30">
              <w:rPr>
                <w:rFonts w:eastAsia="Times New Roman"/>
                <w:sz w:val="24"/>
                <w:szCs w:val="24"/>
                <w:lang w:eastAsia="lv-LV"/>
              </w:rPr>
              <w:t>2.1. valsts pamatbudžets</w:t>
            </w:r>
          </w:p>
        </w:tc>
        <w:tc>
          <w:tcPr>
            <w:tcW w:w="550" w:type="pct"/>
            <w:shd w:val="clear" w:color="auto" w:fill="auto"/>
            <w:vAlign w:val="center"/>
          </w:tcPr>
          <w:p w14:paraId="33E98C5E" w14:textId="5CB9229D"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547" w:type="pct"/>
            <w:shd w:val="clear" w:color="auto" w:fill="auto"/>
            <w:vAlign w:val="center"/>
          </w:tcPr>
          <w:p w14:paraId="21BAB570" w14:textId="4571C357"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546" w:type="pct"/>
            <w:shd w:val="clear" w:color="auto" w:fill="auto"/>
            <w:vAlign w:val="center"/>
          </w:tcPr>
          <w:p w14:paraId="12CF4183" w14:textId="385FC66F"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471" w:type="pct"/>
            <w:shd w:val="clear" w:color="auto" w:fill="auto"/>
            <w:vAlign w:val="center"/>
          </w:tcPr>
          <w:p w14:paraId="3410FE6E" w14:textId="4D4C6465"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468" w:type="pct"/>
            <w:shd w:val="clear" w:color="auto" w:fill="auto"/>
            <w:vAlign w:val="center"/>
          </w:tcPr>
          <w:p w14:paraId="0AFD9283" w14:textId="06B448E4"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548" w:type="pct"/>
            <w:shd w:val="clear" w:color="auto" w:fill="auto"/>
            <w:vAlign w:val="center"/>
          </w:tcPr>
          <w:p w14:paraId="3CEA692E" w14:textId="4D5D1045"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619" w:type="pct"/>
            <w:shd w:val="clear" w:color="auto" w:fill="auto"/>
            <w:vAlign w:val="center"/>
          </w:tcPr>
          <w:p w14:paraId="07D1EF64" w14:textId="0645FED0"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r>
      <w:tr w:rsidR="009B0FDF" w:rsidRPr="007D0F30" w14:paraId="6893DDEF"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547AA4F" w14:textId="77777777" w:rsidR="009B0FDF" w:rsidRPr="007D0F30" w:rsidRDefault="009B0FDF" w:rsidP="00295838">
            <w:pPr>
              <w:spacing w:after="0" w:line="240" w:lineRule="auto"/>
              <w:rPr>
                <w:rFonts w:eastAsia="Times New Roman"/>
                <w:sz w:val="24"/>
                <w:szCs w:val="24"/>
                <w:lang w:eastAsia="lv-LV"/>
              </w:rPr>
            </w:pPr>
            <w:r w:rsidRPr="007D0F30">
              <w:rPr>
                <w:rFonts w:eastAsia="Times New Roman"/>
                <w:sz w:val="24"/>
                <w:szCs w:val="24"/>
                <w:lang w:eastAsia="lv-LV"/>
              </w:rPr>
              <w:t>2.2. valsts speciālais budžets</w:t>
            </w:r>
          </w:p>
        </w:tc>
        <w:tc>
          <w:tcPr>
            <w:tcW w:w="550" w:type="pct"/>
            <w:shd w:val="clear" w:color="auto" w:fill="auto"/>
            <w:vAlign w:val="center"/>
          </w:tcPr>
          <w:p w14:paraId="295D5565" w14:textId="7089EFB7" w:rsidR="009B0FDF" w:rsidRPr="007D0F30" w:rsidRDefault="009B0FDF" w:rsidP="00295838">
            <w:pPr>
              <w:spacing w:after="0" w:line="240" w:lineRule="auto"/>
              <w:jc w:val="center"/>
              <w:rPr>
                <w:rFonts w:eastAsia="Times New Roman"/>
                <w:sz w:val="22"/>
                <w:szCs w:val="22"/>
                <w:lang w:eastAsia="lv-LV"/>
              </w:rPr>
            </w:pPr>
          </w:p>
        </w:tc>
        <w:tc>
          <w:tcPr>
            <w:tcW w:w="547" w:type="pct"/>
            <w:shd w:val="clear" w:color="auto" w:fill="auto"/>
            <w:vAlign w:val="center"/>
          </w:tcPr>
          <w:p w14:paraId="7CA1BC1C" w14:textId="261AE32D" w:rsidR="009B0FDF" w:rsidRPr="007D0F30" w:rsidRDefault="009B0FDF" w:rsidP="00295838">
            <w:pPr>
              <w:spacing w:after="0" w:line="240" w:lineRule="auto"/>
              <w:jc w:val="center"/>
              <w:rPr>
                <w:rFonts w:eastAsia="Times New Roman"/>
                <w:sz w:val="22"/>
                <w:szCs w:val="22"/>
                <w:lang w:eastAsia="lv-LV"/>
              </w:rPr>
            </w:pPr>
          </w:p>
        </w:tc>
        <w:tc>
          <w:tcPr>
            <w:tcW w:w="546" w:type="pct"/>
            <w:shd w:val="clear" w:color="auto" w:fill="auto"/>
            <w:vAlign w:val="center"/>
          </w:tcPr>
          <w:p w14:paraId="63BA75C1" w14:textId="6DF68A0C" w:rsidR="009B0FDF" w:rsidRPr="007D0F30" w:rsidRDefault="009B0FDF" w:rsidP="00295838">
            <w:pPr>
              <w:spacing w:after="0" w:line="240" w:lineRule="auto"/>
              <w:jc w:val="center"/>
              <w:rPr>
                <w:rFonts w:eastAsia="Times New Roman"/>
                <w:sz w:val="22"/>
                <w:szCs w:val="22"/>
                <w:lang w:eastAsia="lv-LV"/>
              </w:rPr>
            </w:pPr>
          </w:p>
        </w:tc>
        <w:tc>
          <w:tcPr>
            <w:tcW w:w="471" w:type="pct"/>
            <w:shd w:val="clear" w:color="auto" w:fill="auto"/>
            <w:vAlign w:val="center"/>
          </w:tcPr>
          <w:p w14:paraId="0344696C" w14:textId="102EC98B" w:rsidR="009B0FDF" w:rsidRPr="007D0F30" w:rsidRDefault="009B0FDF" w:rsidP="00295838">
            <w:pPr>
              <w:spacing w:after="0" w:line="240" w:lineRule="auto"/>
              <w:jc w:val="center"/>
              <w:rPr>
                <w:rFonts w:eastAsia="Times New Roman"/>
                <w:sz w:val="22"/>
                <w:szCs w:val="22"/>
                <w:lang w:eastAsia="lv-LV"/>
              </w:rPr>
            </w:pPr>
          </w:p>
        </w:tc>
        <w:tc>
          <w:tcPr>
            <w:tcW w:w="468" w:type="pct"/>
            <w:shd w:val="clear" w:color="auto" w:fill="auto"/>
            <w:vAlign w:val="center"/>
          </w:tcPr>
          <w:p w14:paraId="728D14D2" w14:textId="3832CEA8" w:rsidR="009B0FDF" w:rsidRPr="007D0F30" w:rsidRDefault="009B0FDF" w:rsidP="00295838">
            <w:pPr>
              <w:spacing w:after="0" w:line="240" w:lineRule="auto"/>
              <w:jc w:val="center"/>
              <w:rPr>
                <w:rFonts w:eastAsia="Times New Roman"/>
                <w:sz w:val="22"/>
                <w:szCs w:val="22"/>
                <w:lang w:eastAsia="lv-LV"/>
              </w:rPr>
            </w:pPr>
          </w:p>
        </w:tc>
        <w:tc>
          <w:tcPr>
            <w:tcW w:w="548" w:type="pct"/>
            <w:shd w:val="clear" w:color="auto" w:fill="auto"/>
            <w:vAlign w:val="center"/>
          </w:tcPr>
          <w:p w14:paraId="2964AC29" w14:textId="7DC98CFD" w:rsidR="009B0FDF" w:rsidRPr="007D0F30" w:rsidRDefault="009B0FDF" w:rsidP="00295838">
            <w:pPr>
              <w:spacing w:after="0" w:line="240" w:lineRule="auto"/>
              <w:jc w:val="center"/>
              <w:rPr>
                <w:rFonts w:eastAsia="Times New Roman"/>
                <w:sz w:val="22"/>
                <w:szCs w:val="22"/>
                <w:lang w:eastAsia="lv-LV"/>
              </w:rPr>
            </w:pPr>
          </w:p>
        </w:tc>
        <w:tc>
          <w:tcPr>
            <w:tcW w:w="619" w:type="pct"/>
            <w:shd w:val="clear" w:color="auto" w:fill="auto"/>
            <w:vAlign w:val="center"/>
          </w:tcPr>
          <w:p w14:paraId="162D72A5" w14:textId="210FFF80" w:rsidR="009B0FDF" w:rsidRPr="007D0F30" w:rsidRDefault="009B0FDF" w:rsidP="00295838">
            <w:pPr>
              <w:spacing w:after="0" w:line="240" w:lineRule="auto"/>
              <w:jc w:val="center"/>
              <w:rPr>
                <w:rFonts w:eastAsia="Times New Roman"/>
                <w:sz w:val="22"/>
                <w:szCs w:val="22"/>
                <w:lang w:eastAsia="lv-LV"/>
              </w:rPr>
            </w:pPr>
          </w:p>
        </w:tc>
      </w:tr>
      <w:tr w:rsidR="009B0FDF" w:rsidRPr="007D0F30" w14:paraId="5AC1894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BB60A4C" w14:textId="77777777" w:rsidR="009B0FDF" w:rsidRPr="007D0F30" w:rsidRDefault="009B0FDF" w:rsidP="00295838">
            <w:pPr>
              <w:spacing w:after="0" w:line="240" w:lineRule="auto"/>
              <w:rPr>
                <w:rFonts w:eastAsia="Times New Roman"/>
                <w:sz w:val="24"/>
                <w:szCs w:val="24"/>
                <w:lang w:eastAsia="lv-LV"/>
              </w:rPr>
            </w:pPr>
            <w:r w:rsidRPr="007D0F30">
              <w:rPr>
                <w:rFonts w:eastAsia="Times New Roman"/>
                <w:sz w:val="24"/>
                <w:szCs w:val="24"/>
                <w:lang w:eastAsia="lv-LV"/>
              </w:rPr>
              <w:t>2.3. pašvaldību budžets</w:t>
            </w:r>
          </w:p>
        </w:tc>
        <w:tc>
          <w:tcPr>
            <w:tcW w:w="550" w:type="pct"/>
            <w:shd w:val="clear" w:color="auto" w:fill="auto"/>
            <w:vAlign w:val="center"/>
          </w:tcPr>
          <w:p w14:paraId="61B5AB5F" w14:textId="6CF53606" w:rsidR="009B0FDF" w:rsidRPr="007D0F30" w:rsidRDefault="009B0FDF" w:rsidP="00295838">
            <w:pPr>
              <w:spacing w:after="0" w:line="240" w:lineRule="auto"/>
              <w:jc w:val="center"/>
              <w:rPr>
                <w:rFonts w:eastAsia="Times New Roman"/>
                <w:sz w:val="22"/>
                <w:szCs w:val="22"/>
                <w:lang w:eastAsia="lv-LV"/>
              </w:rPr>
            </w:pPr>
          </w:p>
        </w:tc>
        <w:tc>
          <w:tcPr>
            <w:tcW w:w="547" w:type="pct"/>
            <w:shd w:val="clear" w:color="auto" w:fill="auto"/>
            <w:vAlign w:val="center"/>
          </w:tcPr>
          <w:p w14:paraId="117C4A55" w14:textId="0A5EABE5" w:rsidR="009B0FDF" w:rsidRPr="007D0F30" w:rsidRDefault="009B0FDF" w:rsidP="00295838">
            <w:pPr>
              <w:spacing w:after="0" w:line="240" w:lineRule="auto"/>
              <w:jc w:val="center"/>
              <w:rPr>
                <w:rFonts w:eastAsia="Times New Roman"/>
                <w:sz w:val="22"/>
                <w:szCs w:val="22"/>
                <w:lang w:eastAsia="lv-LV"/>
              </w:rPr>
            </w:pPr>
          </w:p>
        </w:tc>
        <w:tc>
          <w:tcPr>
            <w:tcW w:w="546" w:type="pct"/>
            <w:shd w:val="clear" w:color="auto" w:fill="auto"/>
            <w:vAlign w:val="center"/>
          </w:tcPr>
          <w:p w14:paraId="683C6B27" w14:textId="200F69E8" w:rsidR="009B0FDF" w:rsidRPr="007D0F30" w:rsidRDefault="009B0FDF" w:rsidP="00295838">
            <w:pPr>
              <w:spacing w:after="0" w:line="240" w:lineRule="auto"/>
              <w:jc w:val="center"/>
              <w:rPr>
                <w:rFonts w:eastAsia="Times New Roman"/>
                <w:sz w:val="22"/>
                <w:szCs w:val="22"/>
                <w:lang w:eastAsia="lv-LV"/>
              </w:rPr>
            </w:pPr>
          </w:p>
        </w:tc>
        <w:tc>
          <w:tcPr>
            <w:tcW w:w="471" w:type="pct"/>
            <w:shd w:val="clear" w:color="auto" w:fill="auto"/>
            <w:vAlign w:val="center"/>
          </w:tcPr>
          <w:p w14:paraId="70E7B3EC" w14:textId="07D561A3" w:rsidR="009B0FDF" w:rsidRPr="007D0F30" w:rsidRDefault="009B0FDF" w:rsidP="00295838">
            <w:pPr>
              <w:spacing w:after="0" w:line="240" w:lineRule="auto"/>
              <w:jc w:val="center"/>
              <w:rPr>
                <w:rFonts w:eastAsia="Times New Roman"/>
                <w:sz w:val="22"/>
                <w:szCs w:val="22"/>
                <w:lang w:eastAsia="lv-LV"/>
              </w:rPr>
            </w:pPr>
          </w:p>
        </w:tc>
        <w:tc>
          <w:tcPr>
            <w:tcW w:w="468" w:type="pct"/>
            <w:shd w:val="clear" w:color="auto" w:fill="auto"/>
            <w:vAlign w:val="center"/>
          </w:tcPr>
          <w:p w14:paraId="03EE4F23" w14:textId="401F3231" w:rsidR="009B0FDF" w:rsidRPr="007D0F30" w:rsidRDefault="009B0FDF" w:rsidP="00295838">
            <w:pPr>
              <w:spacing w:after="0" w:line="240" w:lineRule="auto"/>
              <w:jc w:val="center"/>
              <w:rPr>
                <w:rFonts w:eastAsia="Times New Roman"/>
                <w:sz w:val="22"/>
                <w:szCs w:val="22"/>
                <w:lang w:eastAsia="lv-LV"/>
              </w:rPr>
            </w:pPr>
          </w:p>
        </w:tc>
        <w:tc>
          <w:tcPr>
            <w:tcW w:w="548" w:type="pct"/>
            <w:shd w:val="clear" w:color="auto" w:fill="auto"/>
            <w:vAlign w:val="center"/>
          </w:tcPr>
          <w:p w14:paraId="685EA27E" w14:textId="78BB2FA1" w:rsidR="009B0FDF" w:rsidRPr="007D0F30" w:rsidRDefault="009B0FDF" w:rsidP="00295838">
            <w:pPr>
              <w:spacing w:after="0" w:line="240" w:lineRule="auto"/>
              <w:jc w:val="center"/>
              <w:rPr>
                <w:rFonts w:eastAsia="Times New Roman"/>
                <w:sz w:val="22"/>
                <w:szCs w:val="22"/>
                <w:lang w:eastAsia="lv-LV"/>
              </w:rPr>
            </w:pPr>
          </w:p>
        </w:tc>
        <w:tc>
          <w:tcPr>
            <w:tcW w:w="619" w:type="pct"/>
            <w:shd w:val="clear" w:color="auto" w:fill="auto"/>
            <w:vAlign w:val="center"/>
          </w:tcPr>
          <w:p w14:paraId="118C9F22" w14:textId="76BE2C6C" w:rsidR="009B0FDF" w:rsidRPr="007D0F30" w:rsidRDefault="009B0FDF" w:rsidP="00295838">
            <w:pPr>
              <w:spacing w:after="0" w:line="240" w:lineRule="auto"/>
              <w:jc w:val="center"/>
              <w:rPr>
                <w:rFonts w:eastAsia="Times New Roman"/>
                <w:sz w:val="22"/>
                <w:szCs w:val="22"/>
                <w:lang w:eastAsia="lv-LV"/>
              </w:rPr>
            </w:pPr>
          </w:p>
        </w:tc>
      </w:tr>
      <w:tr w:rsidR="00AF4265" w:rsidRPr="007D0F30" w14:paraId="07744F50"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DBC7642" w14:textId="77777777" w:rsidR="00AF4265" w:rsidRPr="007D0F30" w:rsidRDefault="00AF4265" w:rsidP="00295838">
            <w:pPr>
              <w:spacing w:after="0" w:line="240" w:lineRule="auto"/>
              <w:rPr>
                <w:rFonts w:eastAsia="Times New Roman"/>
                <w:sz w:val="24"/>
                <w:szCs w:val="24"/>
                <w:lang w:eastAsia="lv-LV"/>
              </w:rPr>
            </w:pPr>
            <w:r w:rsidRPr="007D0F30">
              <w:rPr>
                <w:rFonts w:eastAsia="Times New Roman"/>
                <w:sz w:val="24"/>
                <w:szCs w:val="24"/>
                <w:lang w:eastAsia="lv-LV"/>
              </w:rPr>
              <w:t>3. Finansiālā ietekme</w:t>
            </w:r>
          </w:p>
        </w:tc>
        <w:tc>
          <w:tcPr>
            <w:tcW w:w="550" w:type="pct"/>
            <w:shd w:val="clear" w:color="auto" w:fill="auto"/>
            <w:vAlign w:val="center"/>
          </w:tcPr>
          <w:p w14:paraId="5211996B" w14:textId="464D1993"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547" w:type="pct"/>
            <w:shd w:val="clear" w:color="auto" w:fill="auto"/>
            <w:vAlign w:val="center"/>
          </w:tcPr>
          <w:p w14:paraId="083776BD" w14:textId="16DAF618"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546" w:type="pct"/>
            <w:shd w:val="clear" w:color="auto" w:fill="auto"/>
            <w:vAlign w:val="center"/>
          </w:tcPr>
          <w:p w14:paraId="52D2F478" w14:textId="691FBA74"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471" w:type="pct"/>
            <w:shd w:val="clear" w:color="auto" w:fill="auto"/>
            <w:vAlign w:val="center"/>
          </w:tcPr>
          <w:p w14:paraId="01F98833" w14:textId="0140D5C7"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468" w:type="pct"/>
            <w:shd w:val="clear" w:color="auto" w:fill="auto"/>
            <w:vAlign w:val="center"/>
          </w:tcPr>
          <w:p w14:paraId="5CEAAF84" w14:textId="2F55DA68"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548" w:type="pct"/>
            <w:shd w:val="clear" w:color="auto" w:fill="auto"/>
            <w:vAlign w:val="center"/>
          </w:tcPr>
          <w:p w14:paraId="325C547E" w14:textId="0BA89A95"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619" w:type="pct"/>
            <w:shd w:val="clear" w:color="auto" w:fill="auto"/>
            <w:vAlign w:val="center"/>
          </w:tcPr>
          <w:p w14:paraId="1B2221B8" w14:textId="5E3EFA17"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r>
      <w:tr w:rsidR="00AF4265" w:rsidRPr="007D0F30" w14:paraId="558819AC"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4135DC6" w14:textId="77777777" w:rsidR="00AF4265" w:rsidRPr="007D0F30" w:rsidRDefault="00AF4265" w:rsidP="00295838">
            <w:pPr>
              <w:spacing w:after="0" w:line="240" w:lineRule="auto"/>
              <w:rPr>
                <w:rFonts w:eastAsia="Times New Roman"/>
                <w:sz w:val="24"/>
                <w:szCs w:val="24"/>
                <w:lang w:eastAsia="lv-LV"/>
              </w:rPr>
            </w:pPr>
            <w:r w:rsidRPr="007D0F30">
              <w:rPr>
                <w:rFonts w:eastAsia="Times New Roman"/>
                <w:sz w:val="24"/>
                <w:szCs w:val="24"/>
                <w:lang w:eastAsia="lv-LV"/>
              </w:rPr>
              <w:t>3.1. valsts pamatbudžets</w:t>
            </w:r>
          </w:p>
        </w:tc>
        <w:tc>
          <w:tcPr>
            <w:tcW w:w="550" w:type="pct"/>
            <w:shd w:val="clear" w:color="auto" w:fill="auto"/>
            <w:vAlign w:val="center"/>
          </w:tcPr>
          <w:p w14:paraId="460120C3" w14:textId="310D3024"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547" w:type="pct"/>
            <w:shd w:val="clear" w:color="auto" w:fill="auto"/>
            <w:vAlign w:val="center"/>
          </w:tcPr>
          <w:p w14:paraId="3452BCA5" w14:textId="61FCA6E6"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546" w:type="pct"/>
            <w:shd w:val="clear" w:color="auto" w:fill="auto"/>
            <w:vAlign w:val="center"/>
          </w:tcPr>
          <w:p w14:paraId="651BDDAE" w14:textId="349BACE2"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471" w:type="pct"/>
            <w:shd w:val="clear" w:color="auto" w:fill="auto"/>
            <w:vAlign w:val="center"/>
          </w:tcPr>
          <w:p w14:paraId="791450F2" w14:textId="53442015"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468" w:type="pct"/>
            <w:shd w:val="clear" w:color="auto" w:fill="auto"/>
            <w:vAlign w:val="center"/>
          </w:tcPr>
          <w:p w14:paraId="1B7253F8" w14:textId="778FB87E"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548" w:type="pct"/>
            <w:shd w:val="clear" w:color="auto" w:fill="auto"/>
            <w:vAlign w:val="center"/>
          </w:tcPr>
          <w:p w14:paraId="0C0C14E8" w14:textId="5FA5A512"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619" w:type="pct"/>
            <w:shd w:val="clear" w:color="auto" w:fill="auto"/>
            <w:vAlign w:val="center"/>
          </w:tcPr>
          <w:p w14:paraId="468ACA85" w14:textId="70BA8192" w:rsidR="00AF4265"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r>
      <w:tr w:rsidR="0021786A" w:rsidRPr="007D0F30" w14:paraId="4F76F19E"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14DAEA7" w14:textId="77777777" w:rsidR="0021786A" w:rsidRPr="007D0F30" w:rsidRDefault="0021786A" w:rsidP="00295838">
            <w:pPr>
              <w:spacing w:after="0" w:line="240" w:lineRule="auto"/>
              <w:rPr>
                <w:rFonts w:eastAsia="Times New Roman"/>
                <w:sz w:val="24"/>
                <w:szCs w:val="24"/>
                <w:lang w:eastAsia="lv-LV"/>
              </w:rPr>
            </w:pPr>
            <w:r w:rsidRPr="007D0F30">
              <w:rPr>
                <w:rFonts w:eastAsia="Times New Roman"/>
                <w:sz w:val="24"/>
                <w:szCs w:val="24"/>
                <w:lang w:eastAsia="lv-LV"/>
              </w:rPr>
              <w:t>3.2. speciālais budžets</w:t>
            </w:r>
          </w:p>
        </w:tc>
        <w:tc>
          <w:tcPr>
            <w:tcW w:w="550" w:type="pct"/>
            <w:shd w:val="clear" w:color="auto" w:fill="auto"/>
            <w:vAlign w:val="center"/>
          </w:tcPr>
          <w:p w14:paraId="7C322E55" w14:textId="42384D4E" w:rsidR="0021786A" w:rsidRPr="007D0F30" w:rsidRDefault="0021786A" w:rsidP="00295838">
            <w:pPr>
              <w:spacing w:after="0" w:line="240" w:lineRule="auto"/>
              <w:jc w:val="center"/>
              <w:rPr>
                <w:rFonts w:eastAsia="Times New Roman"/>
                <w:sz w:val="22"/>
                <w:szCs w:val="22"/>
                <w:lang w:eastAsia="lv-LV"/>
              </w:rPr>
            </w:pPr>
          </w:p>
        </w:tc>
        <w:tc>
          <w:tcPr>
            <w:tcW w:w="547" w:type="pct"/>
            <w:shd w:val="clear" w:color="auto" w:fill="auto"/>
            <w:vAlign w:val="center"/>
          </w:tcPr>
          <w:p w14:paraId="2C2861C6" w14:textId="0CF58692" w:rsidR="0021786A" w:rsidRPr="007D0F30" w:rsidRDefault="0021786A" w:rsidP="00295838">
            <w:pPr>
              <w:spacing w:after="0" w:line="240" w:lineRule="auto"/>
              <w:jc w:val="center"/>
              <w:rPr>
                <w:rFonts w:eastAsia="Times New Roman"/>
                <w:sz w:val="22"/>
                <w:szCs w:val="22"/>
                <w:lang w:eastAsia="lv-LV"/>
              </w:rPr>
            </w:pPr>
          </w:p>
        </w:tc>
        <w:tc>
          <w:tcPr>
            <w:tcW w:w="546" w:type="pct"/>
            <w:shd w:val="clear" w:color="auto" w:fill="auto"/>
            <w:vAlign w:val="center"/>
          </w:tcPr>
          <w:p w14:paraId="243BBC2D" w14:textId="3EB6FC30" w:rsidR="0021786A" w:rsidRPr="007D0F30" w:rsidRDefault="0021786A" w:rsidP="00295838">
            <w:pPr>
              <w:spacing w:after="0" w:line="240" w:lineRule="auto"/>
              <w:jc w:val="center"/>
              <w:rPr>
                <w:rFonts w:eastAsia="Times New Roman"/>
                <w:sz w:val="22"/>
                <w:szCs w:val="22"/>
                <w:lang w:eastAsia="lv-LV"/>
              </w:rPr>
            </w:pPr>
          </w:p>
        </w:tc>
        <w:tc>
          <w:tcPr>
            <w:tcW w:w="471" w:type="pct"/>
            <w:shd w:val="clear" w:color="auto" w:fill="auto"/>
            <w:vAlign w:val="center"/>
          </w:tcPr>
          <w:p w14:paraId="22AEDC9F" w14:textId="640569C1" w:rsidR="0021786A" w:rsidRPr="007D0F30" w:rsidRDefault="0021786A" w:rsidP="00295838">
            <w:pPr>
              <w:spacing w:after="0" w:line="240" w:lineRule="auto"/>
              <w:jc w:val="center"/>
              <w:rPr>
                <w:rFonts w:eastAsia="Times New Roman"/>
                <w:sz w:val="22"/>
                <w:szCs w:val="22"/>
                <w:lang w:eastAsia="lv-LV"/>
              </w:rPr>
            </w:pPr>
          </w:p>
        </w:tc>
        <w:tc>
          <w:tcPr>
            <w:tcW w:w="468" w:type="pct"/>
            <w:shd w:val="clear" w:color="auto" w:fill="auto"/>
            <w:vAlign w:val="center"/>
          </w:tcPr>
          <w:p w14:paraId="2952842C" w14:textId="5552C967" w:rsidR="0021786A" w:rsidRPr="007D0F30" w:rsidRDefault="0021786A" w:rsidP="00295838">
            <w:pPr>
              <w:spacing w:after="0" w:line="240" w:lineRule="auto"/>
              <w:jc w:val="center"/>
              <w:rPr>
                <w:rFonts w:eastAsia="Times New Roman"/>
                <w:sz w:val="22"/>
                <w:szCs w:val="22"/>
                <w:lang w:eastAsia="lv-LV"/>
              </w:rPr>
            </w:pPr>
          </w:p>
        </w:tc>
        <w:tc>
          <w:tcPr>
            <w:tcW w:w="548" w:type="pct"/>
            <w:shd w:val="clear" w:color="auto" w:fill="auto"/>
            <w:vAlign w:val="center"/>
          </w:tcPr>
          <w:p w14:paraId="5DA55F9A" w14:textId="4449912A" w:rsidR="0021786A" w:rsidRPr="007D0F30" w:rsidRDefault="0021786A" w:rsidP="00295838">
            <w:pPr>
              <w:spacing w:after="0" w:line="240" w:lineRule="auto"/>
              <w:jc w:val="center"/>
              <w:rPr>
                <w:rFonts w:eastAsia="Times New Roman"/>
                <w:sz w:val="22"/>
                <w:szCs w:val="22"/>
                <w:lang w:eastAsia="lv-LV"/>
              </w:rPr>
            </w:pPr>
          </w:p>
        </w:tc>
        <w:tc>
          <w:tcPr>
            <w:tcW w:w="619" w:type="pct"/>
            <w:shd w:val="clear" w:color="auto" w:fill="auto"/>
            <w:vAlign w:val="center"/>
          </w:tcPr>
          <w:p w14:paraId="2C518C0F" w14:textId="48DF9450" w:rsidR="0021786A" w:rsidRPr="007D0F30" w:rsidRDefault="0021786A" w:rsidP="00295838">
            <w:pPr>
              <w:spacing w:after="0" w:line="240" w:lineRule="auto"/>
              <w:jc w:val="center"/>
              <w:rPr>
                <w:rFonts w:eastAsia="Times New Roman"/>
                <w:sz w:val="22"/>
                <w:szCs w:val="22"/>
                <w:lang w:eastAsia="lv-LV"/>
              </w:rPr>
            </w:pPr>
          </w:p>
        </w:tc>
      </w:tr>
      <w:tr w:rsidR="0021786A" w:rsidRPr="007D0F30" w14:paraId="3B76C66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1200FE5" w14:textId="77777777" w:rsidR="0021786A" w:rsidRPr="007D0F30" w:rsidRDefault="0021786A" w:rsidP="00295838">
            <w:pPr>
              <w:spacing w:after="0" w:line="240" w:lineRule="auto"/>
              <w:rPr>
                <w:rFonts w:eastAsia="Times New Roman"/>
                <w:sz w:val="24"/>
                <w:szCs w:val="24"/>
                <w:lang w:eastAsia="lv-LV"/>
              </w:rPr>
            </w:pPr>
            <w:r w:rsidRPr="007D0F30">
              <w:rPr>
                <w:rFonts w:eastAsia="Times New Roman"/>
                <w:sz w:val="24"/>
                <w:szCs w:val="24"/>
                <w:lang w:eastAsia="lv-LV"/>
              </w:rPr>
              <w:t>3.3. pašvaldību budžets</w:t>
            </w:r>
          </w:p>
        </w:tc>
        <w:tc>
          <w:tcPr>
            <w:tcW w:w="550" w:type="pct"/>
            <w:shd w:val="clear" w:color="auto" w:fill="auto"/>
            <w:vAlign w:val="center"/>
          </w:tcPr>
          <w:p w14:paraId="660E8155" w14:textId="322EED00" w:rsidR="0021786A" w:rsidRPr="007D0F30" w:rsidRDefault="0021786A" w:rsidP="00295838">
            <w:pPr>
              <w:spacing w:after="0" w:line="240" w:lineRule="auto"/>
              <w:jc w:val="center"/>
              <w:rPr>
                <w:rFonts w:eastAsia="Times New Roman"/>
                <w:sz w:val="22"/>
                <w:szCs w:val="22"/>
                <w:lang w:eastAsia="lv-LV"/>
              </w:rPr>
            </w:pPr>
          </w:p>
        </w:tc>
        <w:tc>
          <w:tcPr>
            <w:tcW w:w="547" w:type="pct"/>
            <w:shd w:val="clear" w:color="auto" w:fill="auto"/>
            <w:vAlign w:val="center"/>
          </w:tcPr>
          <w:p w14:paraId="55847C1C" w14:textId="539FBD53" w:rsidR="0021786A" w:rsidRPr="007D0F30" w:rsidRDefault="0021786A" w:rsidP="00295838">
            <w:pPr>
              <w:spacing w:after="0" w:line="240" w:lineRule="auto"/>
              <w:jc w:val="center"/>
              <w:rPr>
                <w:rFonts w:eastAsia="Times New Roman"/>
                <w:sz w:val="22"/>
                <w:szCs w:val="22"/>
                <w:lang w:eastAsia="lv-LV"/>
              </w:rPr>
            </w:pPr>
          </w:p>
        </w:tc>
        <w:tc>
          <w:tcPr>
            <w:tcW w:w="546" w:type="pct"/>
            <w:shd w:val="clear" w:color="auto" w:fill="auto"/>
            <w:vAlign w:val="center"/>
          </w:tcPr>
          <w:p w14:paraId="569A1D08" w14:textId="6F881BCF" w:rsidR="0021786A" w:rsidRPr="007D0F30" w:rsidRDefault="0021786A" w:rsidP="00295838">
            <w:pPr>
              <w:spacing w:after="0" w:line="240" w:lineRule="auto"/>
              <w:jc w:val="center"/>
              <w:rPr>
                <w:rFonts w:eastAsia="Times New Roman"/>
                <w:sz w:val="22"/>
                <w:szCs w:val="22"/>
                <w:lang w:eastAsia="lv-LV"/>
              </w:rPr>
            </w:pPr>
          </w:p>
        </w:tc>
        <w:tc>
          <w:tcPr>
            <w:tcW w:w="471" w:type="pct"/>
            <w:shd w:val="clear" w:color="auto" w:fill="auto"/>
            <w:vAlign w:val="center"/>
          </w:tcPr>
          <w:p w14:paraId="71589418" w14:textId="7FFEDD98" w:rsidR="0021786A" w:rsidRPr="007D0F30" w:rsidRDefault="0021786A" w:rsidP="00295838">
            <w:pPr>
              <w:spacing w:after="0" w:line="240" w:lineRule="auto"/>
              <w:jc w:val="center"/>
              <w:rPr>
                <w:rFonts w:eastAsia="Times New Roman"/>
                <w:sz w:val="22"/>
                <w:szCs w:val="22"/>
                <w:lang w:eastAsia="lv-LV"/>
              </w:rPr>
            </w:pPr>
          </w:p>
        </w:tc>
        <w:tc>
          <w:tcPr>
            <w:tcW w:w="468" w:type="pct"/>
            <w:shd w:val="clear" w:color="auto" w:fill="auto"/>
            <w:vAlign w:val="center"/>
          </w:tcPr>
          <w:p w14:paraId="6E3654E7" w14:textId="72F6C560" w:rsidR="0021786A" w:rsidRPr="007D0F30" w:rsidRDefault="0021786A" w:rsidP="00295838">
            <w:pPr>
              <w:spacing w:after="0" w:line="240" w:lineRule="auto"/>
              <w:jc w:val="center"/>
              <w:rPr>
                <w:rFonts w:eastAsia="Times New Roman"/>
                <w:sz w:val="22"/>
                <w:szCs w:val="22"/>
                <w:lang w:eastAsia="lv-LV"/>
              </w:rPr>
            </w:pPr>
          </w:p>
        </w:tc>
        <w:tc>
          <w:tcPr>
            <w:tcW w:w="548" w:type="pct"/>
            <w:shd w:val="clear" w:color="auto" w:fill="auto"/>
            <w:vAlign w:val="center"/>
          </w:tcPr>
          <w:p w14:paraId="3564093F" w14:textId="1933CAC6" w:rsidR="0021786A" w:rsidRPr="007D0F30" w:rsidRDefault="0021786A" w:rsidP="00295838">
            <w:pPr>
              <w:spacing w:after="0" w:line="240" w:lineRule="auto"/>
              <w:jc w:val="center"/>
              <w:rPr>
                <w:rFonts w:eastAsia="Times New Roman"/>
                <w:sz w:val="22"/>
                <w:szCs w:val="22"/>
                <w:lang w:eastAsia="lv-LV"/>
              </w:rPr>
            </w:pPr>
          </w:p>
        </w:tc>
        <w:tc>
          <w:tcPr>
            <w:tcW w:w="619" w:type="pct"/>
            <w:shd w:val="clear" w:color="auto" w:fill="auto"/>
            <w:vAlign w:val="center"/>
          </w:tcPr>
          <w:p w14:paraId="59C37BF2" w14:textId="04FA8102" w:rsidR="0021786A" w:rsidRPr="007D0F30" w:rsidRDefault="0021786A" w:rsidP="00295838">
            <w:pPr>
              <w:spacing w:after="0" w:line="240" w:lineRule="auto"/>
              <w:jc w:val="center"/>
              <w:rPr>
                <w:rFonts w:eastAsia="Times New Roman"/>
                <w:sz w:val="22"/>
                <w:szCs w:val="22"/>
                <w:lang w:eastAsia="lv-LV"/>
              </w:rPr>
            </w:pPr>
          </w:p>
        </w:tc>
      </w:tr>
      <w:tr w:rsidR="0021786A" w:rsidRPr="007D0F30" w14:paraId="2EC30281"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6A584C7" w14:textId="77777777" w:rsidR="0021786A" w:rsidRPr="007D0F30" w:rsidRDefault="0021786A" w:rsidP="00295838">
            <w:pPr>
              <w:spacing w:after="0" w:line="240" w:lineRule="auto"/>
              <w:rPr>
                <w:rFonts w:eastAsia="Times New Roman"/>
                <w:sz w:val="24"/>
                <w:szCs w:val="24"/>
                <w:lang w:eastAsia="lv-LV"/>
              </w:rPr>
            </w:pPr>
            <w:r w:rsidRPr="007D0F30">
              <w:rPr>
                <w:rFonts w:eastAsia="Times New Roman"/>
                <w:sz w:val="24"/>
                <w:szCs w:val="24"/>
                <w:lang w:eastAsia="lv-LV"/>
              </w:rPr>
              <w:t>4. Finanšu līdzekļi papildu izdevumu finansēšanai (kompensējošu izdevumu samazinājumu norāda ar "+" zīmi)</w:t>
            </w:r>
          </w:p>
        </w:tc>
        <w:tc>
          <w:tcPr>
            <w:tcW w:w="550" w:type="pct"/>
            <w:shd w:val="clear" w:color="auto" w:fill="auto"/>
            <w:vAlign w:val="center"/>
          </w:tcPr>
          <w:p w14:paraId="26E3A4B4" w14:textId="3E09BCAB" w:rsidR="0021786A"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547" w:type="pct"/>
            <w:shd w:val="clear" w:color="auto" w:fill="auto"/>
            <w:vAlign w:val="center"/>
          </w:tcPr>
          <w:p w14:paraId="06326223" w14:textId="1697C510" w:rsidR="0021786A"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546" w:type="pct"/>
            <w:shd w:val="clear" w:color="auto" w:fill="auto"/>
            <w:vAlign w:val="center"/>
          </w:tcPr>
          <w:p w14:paraId="55EB9CE6" w14:textId="576FC197" w:rsidR="0021786A"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471" w:type="pct"/>
            <w:shd w:val="clear" w:color="auto" w:fill="auto"/>
            <w:vAlign w:val="center"/>
          </w:tcPr>
          <w:p w14:paraId="4AEF08A2" w14:textId="7562A255" w:rsidR="0021786A"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468" w:type="pct"/>
            <w:shd w:val="clear" w:color="auto" w:fill="auto"/>
            <w:vAlign w:val="center"/>
          </w:tcPr>
          <w:p w14:paraId="4F2B09F7" w14:textId="63FA86F8" w:rsidR="0021786A"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548" w:type="pct"/>
            <w:shd w:val="clear" w:color="auto" w:fill="auto"/>
            <w:vAlign w:val="center"/>
          </w:tcPr>
          <w:p w14:paraId="412A1DC6" w14:textId="1D18CE1C" w:rsidR="0021786A"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619" w:type="pct"/>
            <w:shd w:val="clear" w:color="auto" w:fill="auto"/>
            <w:vAlign w:val="center"/>
          </w:tcPr>
          <w:p w14:paraId="07C514FE" w14:textId="5BA7BEDE" w:rsidR="0021786A" w:rsidRPr="007D0F30" w:rsidRDefault="00567082"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r>
      <w:tr w:rsidR="00AF4265" w:rsidRPr="007D0F30" w14:paraId="6719343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A43EB7A" w14:textId="77777777" w:rsidR="00AF4265" w:rsidRPr="007D0F30" w:rsidRDefault="00AF4265" w:rsidP="00295838">
            <w:pPr>
              <w:spacing w:after="0" w:line="240" w:lineRule="auto"/>
              <w:rPr>
                <w:rFonts w:eastAsia="Times New Roman"/>
                <w:sz w:val="24"/>
                <w:szCs w:val="24"/>
                <w:lang w:eastAsia="lv-LV"/>
              </w:rPr>
            </w:pPr>
            <w:r w:rsidRPr="007D0F30">
              <w:rPr>
                <w:rFonts w:eastAsia="Times New Roman"/>
                <w:sz w:val="24"/>
                <w:szCs w:val="24"/>
                <w:lang w:eastAsia="lv-LV"/>
              </w:rPr>
              <w:t>5. Precizēta finansiālā ietekme</w:t>
            </w:r>
          </w:p>
        </w:tc>
        <w:tc>
          <w:tcPr>
            <w:tcW w:w="550" w:type="pct"/>
            <w:vMerge w:val="restart"/>
            <w:shd w:val="clear" w:color="auto" w:fill="auto"/>
            <w:vAlign w:val="center"/>
          </w:tcPr>
          <w:p w14:paraId="6AAD6E46" w14:textId="41BD30BE" w:rsidR="00AF4265" w:rsidRPr="007D0F30" w:rsidRDefault="00F42814" w:rsidP="00295838">
            <w:pPr>
              <w:spacing w:after="0" w:line="240" w:lineRule="auto"/>
              <w:jc w:val="center"/>
              <w:rPr>
                <w:rFonts w:eastAsia="Times New Roman"/>
                <w:sz w:val="22"/>
                <w:szCs w:val="22"/>
                <w:lang w:eastAsia="lv-LV"/>
              </w:rPr>
            </w:pPr>
            <w:r w:rsidRPr="007D0F30">
              <w:rPr>
                <w:rFonts w:eastAsia="Times New Roman"/>
                <w:sz w:val="22"/>
                <w:szCs w:val="22"/>
                <w:lang w:eastAsia="lv-LV"/>
              </w:rPr>
              <w:t>x</w:t>
            </w:r>
          </w:p>
        </w:tc>
        <w:tc>
          <w:tcPr>
            <w:tcW w:w="547" w:type="pct"/>
            <w:shd w:val="clear" w:color="auto" w:fill="auto"/>
            <w:vAlign w:val="center"/>
          </w:tcPr>
          <w:p w14:paraId="1A6C7429" w14:textId="65D52074" w:rsidR="00AF4265" w:rsidRPr="007D0F30" w:rsidRDefault="00F42814"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546" w:type="pct"/>
            <w:vMerge w:val="restart"/>
            <w:shd w:val="clear" w:color="auto" w:fill="auto"/>
            <w:vAlign w:val="center"/>
          </w:tcPr>
          <w:p w14:paraId="4DB0FE9E" w14:textId="1203C0C5" w:rsidR="00AF4265" w:rsidRPr="007D0F30" w:rsidRDefault="00F42814" w:rsidP="00295838">
            <w:pPr>
              <w:spacing w:after="0" w:line="240" w:lineRule="auto"/>
              <w:jc w:val="center"/>
              <w:rPr>
                <w:rFonts w:eastAsia="Times New Roman"/>
                <w:sz w:val="22"/>
                <w:szCs w:val="22"/>
                <w:lang w:eastAsia="lv-LV"/>
              </w:rPr>
            </w:pPr>
            <w:r w:rsidRPr="007D0F30">
              <w:rPr>
                <w:rFonts w:eastAsia="Times New Roman"/>
                <w:sz w:val="22"/>
                <w:szCs w:val="22"/>
                <w:lang w:eastAsia="lv-LV"/>
              </w:rPr>
              <w:t>x</w:t>
            </w:r>
          </w:p>
        </w:tc>
        <w:tc>
          <w:tcPr>
            <w:tcW w:w="471" w:type="pct"/>
            <w:shd w:val="clear" w:color="auto" w:fill="auto"/>
            <w:vAlign w:val="center"/>
          </w:tcPr>
          <w:p w14:paraId="1A24D64E" w14:textId="3C4AEC3D" w:rsidR="00AF4265" w:rsidRPr="007D0F30" w:rsidRDefault="00F42814"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468" w:type="pct"/>
            <w:vMerge w:val="restart"/>
            <w:shd w:val="clear" w:color="auto" w:fill="auto"/>
            <w:vAlign w:val="center"/>
          </w:tcPr>
          <w:p w14:paraId="123E3F30" w14:textId="3506ED94" w:rsidR="00AF4265" w:rsidRPr="007D0F30" w:rsidRDefault="00F42814" w:rsidP="00295838">
            <w:pPr>
              <w:spacing w:after="0" w:line="240" w:lineRule="auto"/>
              <w:jc w:val="center"/>
              <w:rPr>
                <w:rFonts w:eastAsia="Times New Roman"/>
                <w:sz w:val="22"/>
                <w:szCs w:val="22"/>
                <w:lang w:eastAsia="lv-LV"/>
              </w:rPr>
            </w:pPr>
            <w:r w:rsidRPr="007D0F30">
              <w:rPr>
                <w:rFonts w:eastAsia="Times New Roman"/>
                <w:sz w:val="22"/>
                <w:szCs w:val="22"/>
                <w:lang w:eastAsia="lv-LV"/>
              </w:rPr>
              <w:t>x</w:t>
            </w:r>
          </w:p>
        </w:tc>
        <w:tc>
          <w:tcPr>
            <w:tcW w:w="548" w:type="pct"/>
            <w:shd w:val="clear" w:color="auto" w:fill="auto"/>
            <w:vAlign w:val="center"/>
          </w:tcPr>
          <w:p w14:paraId="790AC789" w14:textId="2155C1CB" w:rsidR="00AF4265" w:rsidRPr="007D0F30" w:rsidRDefault="00F42814"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619" w:type="pct"/>
            <w:shd w:val="clear" w:color="auto" w:fill="auto"/>
            <w:vAlign w:val="center"/>
          </w:tcPr>
          <w:p w14:paraId="2D95CE54" w14:textId="71F85638" w:rsidR="00AF4265" w:rsidRPr="007D0F30" w:rsidRDefault="00F42814"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r>
      <w:tr w:rsidR="00AF4265" w:rsidRPr="007D0F30" w14:paraId="3F69F1F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CF54207" w14:textId="77777777" w:rsidR="00AF4265" w:rsidRPr="007D0F30" w:rsidRDefault="00AF4265" w:rsidP="00295838">
            <w:pPr>
              <w:spacing w:after="0" w:line="240" w:lineRule="auto"/>
              <w:rPr>
                <w:rFonts w:eastAsia="Times New Roman"/>
                <w:sz w:val="24"/>
                <w:szCs w:val="24"/>
                <w:lang w:eastAsia="lv-LV"/>
              </w:rPr>
            </w:pPr>
            <w:r w:rsidRPr="007D0F30">
              <w:rPr>
                <w:rFonts w:eastAsia="Times New Roman"/>
                <w:sz w:val="24"/>
                <w:szCs w:val="24"/>
                <w:lang w:eastAsia="lv-LV"/>
              </w:rPr>
              <w:t>5.1. valsts pamatbudžets</w:t>
            </w:r>
          </w:p>
        </w:tc>
        <w:tc>
          <w:tcPr>
            <w:tcW w:w="550" w:type="pct"/>
            <w:vMerge/>
            <w:shd w:val="clear" w:color="auto" w:fill="auto"/>
            <w:vAlign w:val="center"/>
          </w:tcPr>
          <w:p w14:paraId="77F2DFC8" w14:textId="77777777" w:rsidR="00AF4265" w:rsidRPr="007D0F30" w:rsidRDefault="00AF4265" w:rsidP="00295838">
            <w:pPr>
              <w:spacing w:after="0" w:line="240" w:lineRule="auto"/>
              <w:jc w:val="center"/>
              <w:rPr>
                <w:rFonts w:eastAsia="Times New Roman"/>
                <w:sz w:val="22"/>
                <w:szCs w:val="22"/>
                <w:lang w:eastAsia="lv-LV"/>
              </w:rPr>
            </w:pPr>
          </w:p>
        </w:tc>
        <w:tc>
          <w:tcPr>
            <w:tcW w:w="547" w:type="pct"/>
            <w:shd w:val="clear" w:color="auto" w:fill="auto"/>
            <w:vAlign w:val="center"/>
          </w:tcPr>
          <w:p w14:paraId="3B7FE24F" w14:textId="5F109B80" w:rsidR="00AF4265" w:rsidRPr="007D0F30" w:rsidRDefault="00F42814"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546" w:type="pct"/>
            <w:vMerge/>
            <w:shd w:val="clear" w:color="auto" w:fill="auto"/>
            <w:vAlign w:val="center"/>
          </w:tcPr>
          <w:p w14:paraId="3419C4D8" w14:textId="77777777" w:rsidR="00AF4265" w:rsidRPr="007D0F30" w:rsidRDefault="00AF4265" w:rsidP="00295838">
            <w:pPr>
              <w:spacing w:after="0" w:line="240" w:lineRule="auto"/>
              <w:jc w:val="center"/>
              <w:rPr>
                <w:rFonts w:eastAsia="Times New Roman"/>
                <w:sz w:val="22"/>
                <w:szCs w:val="22"/>
                <w:lang w:eastAsia="lv-LV"/>
              </w:rPr>
            </w:pPr>
          </w:p>
        </w:tc>
        <w:tc>
          <w:tcPr>
            <w:tcW w:w="471" w:type="pct"/>
            <w:shd w:val="clear" w:color="auto" w:fill="auto"/>
            <w:vAlign w:val="center"/>
          </w:tcPr>
          <w:p w14:paraId="5BA16BA2" w14:textId="1B2A72C4" w:rsidR="00AF4265" w:rsidRPr="007D0F30" w:rsidRDefault="00F42814"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468" w:type="pct"/>
            <w:vMerge/>
            <w:shd w:val="clear" w:color="auto" w:fill="auto"/>
            <w:vAlign w:val="center"/>
          </w:tcPr>
          <w:p w14:paraId="5AAB0589" w14:textId="77777777" w:rsidR="00AF4265" w:rsidRPr="007D0F30" w:rsidRDefault="00AF4265" w:rsidP="00295838">
            <w:pPr>
              <w:spacing w:after="0" w:line="240" w:lineRule="auto"/>
              <w:jc w:val="center"/>
              <w:rPr>
                <w:rFonts w:eastAsia="Times New Roman"/>
                <w:sz w:val="22"/>
                <w:szCs w:val="22"/>
                <w:lang w:eastAsia="lv-LV"/>
              </w:rPr>
            </w:pPr>
          </w:p>
        </w:tc>
        <w:tc>
          <w:tcPr>
            <w:tcW w:w="548" w:type="pct"/>
            <w:shd w:val="clear" w:color="auto" w:fill="auto"/>
            <w:vAlign w:val="center"/>
          </w:tcPr>
          <w:p w14:paraId="6E0030E2" w14:textId="468186F2" w:rsidR="00AF4265" w:rsidRPr="007D0F30" w:rsidRDefault="00F42814"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c>
          <w:tcPr>
            <w:tcW w:w="619" w:type="pct"/>
            <w:shd w:val="clear" w:color="auto" w:fill="auto"/>
            <w:vAlign w:val="center"/>
          </w:tcPr>
          <w:p w14:paraId="18603F52" w14:textId="7222BF2A" w:rsidR="00AF4265" w:rsidRPr="007D0F30" w:rsidRDefault="00F42814" w:rsidP="00295838">
            <w:pPr>
              <w:spacing w:after="0" w:line="240" w:lineRule="auto"/>
              <w:jc w:val="center"/>
              <w:rPr>
                <w:rFonts w:eastAsia="Times New Roman"/>
                <w:sz w:val="22"/>
                <w:szCs w:val="22"/>
                <w:lang w:eastAsia="lv-LV"/>
              </w:rPr>
            </w:pPr>
            <w:r w:rsidRPr="007D0F30">
              <w:rPr>
                <w:rFonts w:eastAsia="Times New Roman"/>
                <w:sz w:val="22"/>
                <w:szCs w:val="22"/>
                <w:lang w:eastAsia="lv-LV"/>
              </w:rPr>
              <w:t>0</w:t>
            </w:r>
          </w:p>
        </w:tc>
      </w:tr>
      <w:tr w:rsidR="00F21426" w:rsidRPr="007D0F30" w14:paraId="0A85B62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E73C3DA" w14:textId="77777777" w:rsidR="00F21426" w:rsidRPr="007D0F30" w:rsidRDefault="00F21426" w:rsidP="00295838">
            <w:pPr>
              <w:spacing w:after="0" w:line="240" w:lineRule="auto"/>
              <w:rPr>
                <w:rFonts w:eastAsia="Times New Roman"/>
                <w:sz w:val="24"/>
                <w:szCs w:val="24"/>
                <w:lang w:eastAsia="lv-LV"/>
              </w:rPr>
            </w:pPr>
            <w:r w:rsidRPr="007D0F30">
              <w:rPr>
                <w:rFonts w:eastAsia="Times New Roman"/>
                <w:sz w:val="24"/>
                <w:szCs w:val="24"/>
                <w:lang w:eastAsia="lv-LV"/>
              </w:rPr>
              <w:t>5.2. speciālais budžets</w:t>
            </w:r>
          </w:p>
        </w:tc>
        <w:tc>
          <w:tcPr>
            <w:tcW w:w="550" w:type="pct"/>
            <w:vMerge/>
            <w:shd w:val="clear" w:color="auto" w:fill="auto"/>
            <w:vAlign w:val="center"/>
          </w:tcPr>
          <w:p w14:paraId="1A2D7477" w14:textId="77777777" w:rsidR="00F21426" w:rsidRPr="007D0F30" w:rsidRDefault="00F21426" w:rsidP="00295838">
            <w:pPr>
              <w:spacing w:after="0" w:line="240" w:lineRule="auto"/>
              <w:jc w:val="center"/>
              <w:rPr>
                <w:rFonts w:eastAsia="Times New Roman"/>
                <w:sz w:val="22"/>
                <w:szCs w:val="22"/>
                <w:lang w:eastAsia="lv-LV"/>
              </w:rPr>
            </w:pPr>
          </w:p>
        </w:tc>
        <w:tc>
          <w:tcPr>
            <w:tcW w:w="547" w:type="pct"/>
            <w:shd w:val="clear" w:color="auto" w:fill="auto"/>
            <w:vAlign w:val="center"/>
          </w:tcPr>
          <w:p w14:paraId="5CD9ACC8" w14:textId="7A20D04A" w:rsidR="00F21426" w:rsidRPr="007D0F30" w:rsidRDefault="00F21426" w:rsidP="00295838">
            <w:pPr>
              <w:spacing w:after="0" w:line="240" w:lineRule="auto"/>
              <w:jc w:val="center"/>
              <w:rPr>
                <w:rFonts w:eastAsia="Times New Roman"/>
                <w:sz w:val="22"/>
                <w:szCs w:val="22"/>
                <w:lang w:eastAsia="lv-LV"/>
              </w:rPr>
            </w:pPr>
          </w:p>
        </w:tc>
        <w:tc>
          <w:tcPr>
            <w:tcW w:w="546" w:type="pct"/>
            <w:vMerge/>
            <w:shd w:val="clear" w:color="auto" w:fill="auto"/>
            <w:vAlign w:val="center"/>
          </w:tcPr>
          <w:p w14:paraId="25C64D4C" w14:textId="77777777" w:rsidR="00F21426" w:rsidRPr="007D0F30" w:rsidRDefault="00F21426" w:rsidP="00295838">
            <w:pPr>
              <w:spacing w:after="0" w:line="240" w:lineRule="auto"/>
              <w:jc w:val="center"/>
              <w:rPr>
                <w:rFonts w:eastAsia="Times New Roman"/>
                <w:sz w:val="22"/>
                <w:szCs w:val="22"/>
                <w:lang w:eastAsia="lv-LV"/>
              </w:rPr>
            </w:pPr>
          </w:p>
        </w:tc>
        <w:tc>
          <w:tcPr>
            <w:tcW w:w="471" w:type="pct"/>
            <w:shd w:val="clear" w:color="auto" w:fill="auto"/>
            <w:vAlign w:val="center"/>
          </w:tcPr>
          <w:p w14:paraId="439031E1" w14:textId="2E61D478" w:rsidR="00F21426" w:rsidRPr="007D0F30" w:rsidRDefault="00F21426" w:rsidP="00295838">
            <w:pPr>
              <w:spacing w:after="0" w:line="240" w:lineRule="auto"/>
              <w:jc w:val="center"/>
              <w:rPr>
                <w:rFonts w:eastAsia="Times New Roman"/>
                <w:sz w:val="22"/>
                <w:szCs w:val="22"/>
                <w:lang w:eastAsia="lv-LV"/>
              </w:rPr>
            </w:pPr>
          </w:p>
        </w:tc>
        <w:tc>
          <w:tcPr>
            <w:tcW w:w="468" w:type="pct"/>
            <w:vMerge/>
            <w:shd w:val="clear" w:color="auto" w:fill="auto"/>
            <w:vAlign w:val="center"/>
          </w:tcPr>
          <w:p w14:paraId="0DD65357" w14:textId="77777777" w:rsidR="00F21426" w:rsidRPr="007D0F30" w:rsidRDefault="00F21426" w:rsidP="00295838">
            <w:pPr>
              <w:spacing w:after="0" w:line="240" w:lineRule="auto"/>
              <w:jc w:val="center"/>
              <w:rPr>
                <w:rFonts w:eastAsia="Times New Roman"/>
                <w:sz w:val="22"/>
                <w:szCs w:val="22"/>
                <w:lang w:eastAsia="lv-LV"/>
              </w:rPr>
            </w:pPr>
          </w:p>
        </w:tc>
        <w:tc>
          <w:tcPr>
            <w:tcW w:w="548" w:type="pct"/>
            <w:shd w:val="clear" w:color="auto" w:fill="auto"/>
            <w:vAlign w:val="center"/>
          </w:tcPr>
          <w:p w14:paraId="7247F8D5" w14:textId="6AE6AC03" w:rsidR="00F21426" w:rsidRPr="007D0F30" w:rsidRDefault="00F21426" w:rsidP="00295838">
            <w:pPr>
              <w:spacing w:after="0" w:line="240" w:lineRule="auto"/>
              <w:jc w:val="center"/>
              <w:rPr>
                <w:rFonts w:eastAsia="Times New Roman"/>
                <w:sz w:val="22"/>
                <w:szCs w:val="22"/>
                <w:lang w:eastAsia="lv-LV"/>
              </w:rPr>
            </w:pPr>
          </w:p>
        </w:tc>
        <w:tc>
          <w:tcPr>
            <w:tcW w:w="619" w:type="pct"/>
            <w:shd w:val="clear" w:color="auto" w:fill="auto"/>
            <w:vAlign w:val="center"/>
          </w:tcPr>
          <w:p w14:paraId="4E22077A" w14:textId="5437A193" w:rsidR="00F21426" w:rsidRPr="007D0F30" w:rsidRDefault="00F21426" w:rsidP="00295838">
            <w:pPr>
              <w:spacing w:after="0" w:line="240" w:lineRule="auto"/>
              <w:jc w:val="center"/>
              <w:rPr>
                <w:rFonts w:eastAsia="Times New Roman"/>
                <w:sz w:val="22"/>
                <w:szCs w:val="22"/>
                <w:lang w:eastAsia="lv-LV"/>
              </w:rPr>
            </w:pPr>
          </w:p>
        </w:tc>
      </w:tr>
      <w:tr w:rsidR="00F21426" w:rsidRPr="007D0F30" w14:paraId="6FBF12BE"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6A9C00C" w14:textId="77777777" w:rsidR="00F21426" w:rsidRPr="007D0F30" w:rsidRDefault="00F21426" w:rsidP="00295838">
            <w:pPr>
              <w:spacing w:after="0" w:line="240" w:lineRule="auto"/>
              <w:rPr>
                <w:rFonts w:eastAsia="Times New Roman"/>
                <w:sz w:val="24"/>
                <w:szCs w:val="24"/>
                <w:lang w:eastAsia="lv-LV"/>
              </w:rPr>
            </w:pPr>
            <w:r w:rsidRPr="007D0F30">
              <w:rPr>
                <w:rFonts w:eastAsia="Times New Roman"/>
                <w:sz w:val="24"/>
                <w:szCs w:val="24"/>
                <w:lang w:eastAsia="lv-LV"/>
              </w:rPr>
              <w:t>5.3. pašvaldību budžets</w:t>
            </w:r>
          </w:p>
        </w:tc>
        <w:tc>
          <w:tcPr>
            <w:tcW w:w="550" w:type="pct"/>
            <w:vMerge/>
            <w:shd w:val="clear" w:color="auto" w:fill="auto"/>
            <w:vAlign w:val="center"/>
          </w:tcPr>
          <w:p w14:paraId="793969F1" w14:textId="77777777" w:rsidR="00F21426" w:rsidRPr="007D0F30" w:rsidRDefault="00F21426" w:rsidP="00295838">
            <w:pPr>
              <w:spacing w:after="0" w:line="240" w:lineRule="auto"/>
              <w:jc w:val="center"/>
              <w:rPr>
                <w:rFonts w:eastAsia="Times New Roman"/>
                <w:sz w:val="22"/>
                <w:szCs w:val="22"/>
                <w:lang w:eastAsia="lv-LV"/>
              </w:rPr>
            </w:pPr>
          </w:p>
        </w:tc>
        <w:tc>
          <w:tcPr>
            <w:tcW w:w="547" w:type="pct"/>
            <w:shd w:val="clear" w:color="auto" w:fill="auto"/>
            <w:vAlign w:val="center"/>
          </w:tcPr>
          <w:p w14:paraId="2AA23DBC" w14:textId="3ACEFA08" w:rsidR="00F21426" w:rsidRPr="007D0F30" w:rsidRDefault="00F21426" w:rsidP="00295838">
            <w:pPr>
              <w:spacing w:after="0" w:line="240" w:lineRule="auto"/>
              <w:jc w:val="center"/>
              <w:rPr>
                <w:rFonts w:eastAsia="Times New Roman"/>
                <w:sz w:val="22"/>
                <w:szCs w:val="22"/>
                <w:lang w:eastAsia="lv-LV"/>
              </w:rPr>
            </w:pPr>
          </w:p>
        </w:tc>
        <w:tc>
          <w:tcPr>
            <w:tcW w:w="546" w:type="pct"/>
            <w:vMerge/>
            <w:shd w:val="clear" w:color="auto" w:fill="auto"/>
            <w:vAlign w:val="center"/>
          </w:tcPr>
          <w:p w14:paraId="2D272074" w14:textId="77777777" w:rsidR="00F21426" w:rsidRPr="007D0F30" w:rsidRDefault="00F21426" w:rsidP="00295838">
            <w:pPr>
              <w:spacing w:after="0" w:line="240" w:lineRule="auto"/>
              <w:jc w:val="center"/>
              <w:rPr>
                <w:rFonts w:eastAsia="Times New Roman"/>
                <w:sz w:val="22"/>
                <w:szCs w:val="22"/>
                <w:lang w:eastAsia="lv-LV"/>
              </w:rPr>
            </w:pPr>
          </w:p>
        </w:tc>
        <w:tc>
          <w:tcPr>
            <w:tcW w:w="471" w:type="pct"/>
            <w:shd w:val="clear" w:color="auto" w:fill="auto"/>
            <w:vAlign w:val="center"/>
          </w:tcPr>
          <w:p w14:paraId="5114BCBC" w14:textId="5168C15D" w:rsidR="00F21426" w:rsidRPr="007D0F30" w:rsidRDefault="00F21426" w:rsidP="00295838">
            <w:pPr>
              <w:spacing w:after="0" w:line="240" w:lineRule="auto"/>
              <w:jc w:val="center"/>
              <w:rPr>
                <w:rFonts w:eastAsia="Times New Roman"/>
                <w:sz w:val="22"/>
                <w:szCs w:val="22"/>
                <w:lang w:eastAsia="lv-LV"/>
              </w:rPr>
            </w:pPr>
          </w:p>
        </w:tc>
        <w:tc>
          <w:tcPr>
            <w:tcW w:w="468" w:type="pct"/>
            <w:vMerge/>
            <w:shd w:val="clear" w:color="auto" w:fill="auto"/>
            <w:vAlign w:val="center"/>
          </w:tcPr>
          <w:p w14:paraId="239953C9" w14:textId="77777777" w:rsidR="00F21426" w:rsidRPr="007D0F30" w:rsidRDefault="00F21426" w:rsidP="00295838">
            <w:pPr>
              <w:spacing w:after="0" w:line="240" w:lineRule="auto"/>
              <w:jc w:val="center"/>
              <w:rPr>
                <w:rFonts w:eastAsia="Times New Roman"/>
                <w:sz w:val="22"/>
                <w:szCs w:val="22"/>
                <w:lang w:eastAsia="lv-LV"/>
              </w:rPr>
            </w:pPr>
          </w:p>
        </w:tc>
        <w:tc>
          <w:tcPr>
            <w:tcW w:w="548" w:type="pct"/>
            <w:shd w:val="clear" w:color="auto" w:fill="auto"/>
            <w:vAlign w:val="center"/>
          </w:tcPr>
          <w:p w14:paraId="4C30178B" w14:textId="57E398C6" w:rsidR="00F21426" w:rsidRPr="007D0F30" w:rsidRDefault="00F21426" w:rsidP="00295838">
            <w:pPr>
              <w:spacing w:after="0" w:line="240" w:lineRule="auto"/>
              <w:jc w:val="center"/>
              <w:rPr>
                <w:rFonts w:eastAsia="Times New Roman"/>
                <w:sz w:val="22"/>
                <w:szCs w:val="22"/>
                <w:lang w:eastAsia="lv-LV"/>
              </w:rPr>
            </w:pPr>
          </w:p>
        </w:tc>
        <w:tc>
          <w:tcPr>
            <w:tcW w:w="619" w:type="pct"/>
            <w:shd w:val="clear" w:color="auto" w:fill="auto"/>
            <w:vAlign w:val="center"/>
          </w:tcPr>
          <w:p w14:paraId="6C03FAF2" w14:textId="3E3153D7" w:rsidR="00F21426" w:rsidRPr="007D0F30" w:rsidRDefault="00F21426" w:rsidP="00295838">
            <w:pPr>
              <w:spacing w:after="0" w:line="240" w:lineRule="auto"/>
              <w:jc w:val="center"/>
              <w:rPr>
                <w:rFonts w:eastAsia="Times New Roman"/>
                <w:sz w:val="22"/>
                <w:szCs w:val="22"/>
                <w:lang w:eastAsia="lv-LV"/>
              </w:rPr>
            </w:pPr>
          </w:p>
        </w:tc>
      </w:tr>
      <w:tr w:rsidR="00F21426" w:rsidRPr="007D0F30" w14:paraId="23DFB09E" w14:textId="77777777" w:rsidTr="005F0C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03EF48B" w14:textId="77777777" w:rsidR="00F21426" w:rsidRPr="007D0F30" w:rsidRDefault="00F21426" w:rsidP="00295838">
            <w:pPr>
              <w:spacing w:after="0" w:line="240" w:lineRule="auto"/>
              <w:rPr>
                <w:rFonts w:eastAsia="Times New Roman"/>
                <w:sz w:val="24"/>
                <w:szCs w:val="24"/>
                <w:lang w:eastAsia="lv-LV"/>
              </w:rPr>
            </w:pPr>
            <w:r w:rsidRPr="007D0F30">
              <w:rPr>
                <w:rFonts w:eastAsia="Times New Roman"/>
                <w:sz w:val="24"/>
                <w:szCs w:val="24"/>
                <w:lang w:eastAsia="lv-LV"/>
              </w:rPr>
              <w:t>6. Detalizēts ieņēmumu un izdevumu aprēķins (ja nepieciešams, detalizētu ieņēmumu un izdevumu aprēķinu var pievienot anotācijas pielikumā)</w:t>
            </w:r>
          </w:p>
        </w:tc>
        <w:tc>
          <w:tcPr>
            <w:tcW w:w="3749" w:type="pct"/>
            <w:gridSpan w:val="7"/>
            <w:vMerge w:val="restart"/>
            <w:shd w:val="clear" w:color="auto" w:fill="auto"/>
          </w:tcPr>
          <w:p w14:paraId="197E7874" w14:textId="73D5F7C7" w:rsidR="00F21426" w:rsidRPr="007D0F30" w:rsidRDefault="009B54FA" w:rsidP="00295838">
            <w:pPr>
              <w:spacing w:after="0" w:line="240" w:lineRule="auto"/>
              <w:ind w:firstLine="400"/>
              <w:jc w:val="both"/>
              <w:rPr>
                <w:sz w:val="24"/>
                <w:szCs w:val="24"/>
              </w:rPr>
            </w:pPr>
            <w:r w:rsidRPr="007D0F30">
              <w:rPr>
                <w:sz w:val="24"/>
                <w:szCs w:val="24"/>
              </w:rPr>
              <w:t>Likumprojekts šo jomu neskar.</w:t>
            </w:r>
          </w:p>
        </w:tc>
      </w:tr>
      <w:tr w:rsidR="00F21426" w:rsidRPr="007D0F30" w14:paraId="4E5597CC"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78752E5" w14:textId="77777777" w:rsidR="00F21426" w:rsidRPr="007D0F30" w:rsidRDefault="00F21426" w:rsidP="00295838">
            <w:pPr>
              <w:spacing w:after="0" w:line="240" w:lineRule="auto"/>
              <w:rPr>
                <w:rFonts w:eastAsia="Times New Roman"/>
                <w:sz w:val="24"/>
                <w:szCs w:val="24"/>
                <w:lang w:eastAsia="lv-LV"/>
              </w:rPr>
            </w:pPr>
            <w:r w:rsidRPr="007D0F30">
              <w:rPr>
                <w:rFonts w:eastAsia="Times New Roman"/>
                <w:sz w:val="24"/>
                <w:szCs w:val="24"/>
                <w:lang w:eastAsia="lv-LV"/>
              </w:rPr>
              <w:t>6.1. detalizēts ieņēmumu aprēķins</w:t>
            </w:r>
          </w:p>
        </w:tc>
        <w:tc>
          <w:tcPr>
            <w:tcW w:w="3749" w:type="pct"/>
            <w:gridSpan w:val="7"/>
            <w:vMerge/>
            <w:shd w:val="clear" w:color="auto" w:fill="auto"/>
            <w:vAlign w:val="center"/>
            <w:hideMark/>
          </w:tcPr>
          <w:p w14:paraId="7D840F8D" w14:textId="77777777" w:rsidR="00F21426" w:rsidRPr="007D0F30" w:rsidRDefault="00F21426" w:rsidP="00295838">
            <w:pPr>
              <w:spacing w:after="0" w:line="240" w:lineRule="auto"/>
              <w:jc w:val="both"/>
              <w:rPr>
                <w:rFonts w:eastAsia="Times New Roman"/>
                <w:sz w:val="24"/>
                <w:szCs w:val="24"/>
                <w:lang w:eastAsia="lv-LV"/>
              </w:rPr>
            </w:pPr>
          </w:p>
        </w:tc>
      </w:tr>
      <w:tr w:rsidR="00F21426" w:rsidRPr="007D0F30" w14:paraId="400F62DB"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4AD4573" w14:textId="77777777" w:rsidR="00F21426" w:rsidRPr="007D0F30" w:rsidRDefault="00F21426" w:rsidP="00295838">
            <w:pPr>
              <w:spacing w:after="0" w:line="240" w:lineRule="auto"/>
              <w:rPr>
                <w:rFonts w:eastAsia="Times New Roman"/>
                <w:sz w:val="24"/>
                <w:szCs w:val="24"/>
                <w:lang w:eastAsia="lv-LV"/>
              </w:rPr>
            </w:pPr>
            <w:r w:rsidRPr="007D0F30">
              <w:rPr>
                <w:rFonts w:eastAsia="Times New Roman"/>
                <w:sz w:val="24"/>
                <w:szCs w:val="24"/>
                <w:lang w:eastAsia="lv-LV"/>
              </w:rPr>
              <w:lastRenderedPageBreak/>
              <w:t>6.2. detalizēts izdevumu aprēķins</w:t>
            </w:r>
          </w:p>
        </w:tc>
        <w:tc>
          <w:tcPr>
            <w:tcW w:w="3749" w:type="pct"/>
            <w:gridSpan w:val="7"/>
            <w:vMerge/>
            <w:shd w:val="clear" w:color="auto" w:fill="auto"/>
            <w:vAlign w:val="center"/>
            <w:hideMark/>
          </w:tcPr>
          <w:p w14:paraId="464E2C89" w14:textId="77777777" w:rsidR="00F21426" w:rsidRPr="007D0F30" w:rsidRDefault="00F21426" w:rsidP="00295838">
            <w:pPr>
              <w:spacing w:after="0" w:line="240" w:lineRule="auto"/>
              <w:jc w:val="both"/>
              <w:rPr>
                <w:rFonts w:eastAsia="Times New Roman"/>
                <w:sz w:val="24"/>
                <w:szCs w:val="24"/>
                <w:lang w:eastAsia="lv-LV"/>
              </w:rPr>
            </w:pPr>
          </w:p>
        </w:tc>
      </w:tr>
      <w:tr w:rsidR="00F21426" w:rsidRPr="007D0F30" w14:paraId="760DDDD6"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950324B" w14:textId="77777777" w:rsidR="00F21426" w:rsidRPr="007D0F30" w:rsidRDefault="00F21426" w:rsidP="00295838">
            <w:pPr>
              <w:spacing w:after="0" w:line="240" w:lineRule="auto"/>
              <w:rPr>
                <w:rFonts w:eastAsia="Times New Roman"/>
                <w:sz w:val="24"/>
                <w:szCs w:val="24"/>
                <w:lang w:eastAsia="lv-LV"/>
              </w:rPr>
            </w:pPr>
            <w:r w:rsidRPr="007D0F30">
              <w:rPr>
                <w:rFonts w:eastAsia="Times New Roman"/>
                <w:sz w:val="24"/>
                <w:szCs w:val="24"/>
                <w:lang w:eastAsia="lv-LV"/>
              </w:rPr>
              <w:t>7. Amata vietu skaita izmaiņas</w:t>
            </w:r>
          </w:p>
        </w:tc>
        <w:tc>
          <w:tcPr>
            <w:tcW w:w="3749" w:type="pct"/>
            <w:gridSpan w:val="7"/>
            <w:shd w:val="clear" w:color="auto" w:fill="auto"/>
            <w:hideMark/>
          </w:tcPr>
          <w:p w14:paraId="04A62CB5" w14:textId="77777777" w:rsidR="00F21426" w:rsidRPr="007D0F30" w:rsidRDefault="00F21426" w:rsidP="00295838">
            <w:pPr>
              <w:spacing w:after="0" w:line="240" w:lineRule="auto"/>
              <w:ind w:firstLine="402"/>
              <w:jc w:val="both"/>
              <w:rPr>
                <w:rFonts w:eastAsia="Times New Roman"/>
                <w:sz w:val="24"/>
                <w:szCs w:val="24"/>
                <w:lang w:eastAsia="lv-LV"/>
              </w:rPr>
            </w:pPr>
            <w:r w:rsidRPr="007D0F30">
              <w:rPr>
                <w:rFonts w:eastAsia="Times New Roman"/>
                <w:sz w:val="24"/>
                <w:szCs w:val="24"/>
                <w:lang w:eastAsia="lv-LV"/>
              </w:rPr>
              <w:t>Nav.</w:t>
            </w:r>
          </w:p>
        </w:tc>
      </w:tr>
      <w:tr w:rsidR="00F21426" w:rsidRPr="007D0F30" w14:paraId="031D572B"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D0462E4" w14:textId="77777777" w:rsidR="00F21426" w:rsidRPr="007D0F30" w:rsidRDefault="00F21426" w:rsidP="00295838">
            <w:pPr>
              <w:spacing w:after="0" w:line="240" w:lineRule="auto"/>
              <w:rPr>
                <w:rFonts w:eastAsia="Times New Roman"/>
                <w:sz w:val="24"/>
                <w:szCs w:val="24"/>
                <w:lang w:eastAsia="lv-LV"/>
              </w:rPr>
            </w:pPr>
            <w:r w:rsidRPr="007D0F30">
              <w:rPr>
                <w:rFonts w:eastAsia="Times New Roman"/>
                <w:sz w:val="24"/>
                <w:szCs w:val="24"/>
                <w:lang w:eastAsia="lv-LV"/>
              </w:rPr>
              <w:t>8. Cita informācija</w:t>
            </w:r>
          </w:p>
        </w:tc>
        <w:tc>
          <w:tcPr>
            <w:tcW w:w="3749" w:type="pct"/>
            <w:gridSpan w:val="7"/>
            <w:shd w:val="clear" w:color="auto" w:fill="auto"/>
            <w:hideMark/>
          </w:tcPr>
          <w:p w14:paraId="7C5279F3" w14:textId="3871E822" w:rsidR="00F21426" w:rsidRPr="007D0F30" w:rsidRDefault="00E54C29" w:rsidP="00295838">
            <w:pPr>
              <w:spacing w:after="0" w:line="240" w:lineRule="auto"/>
              <w:ind w:firstLine="400"/>
              <w:jc w:val="both"/>
              <w:rPr>
                <w:rFonts w:eastAsia="Times New Roman"/>
                <w:sz w:val="24"/>
                <w:szCs w:val="24"/>
                <w:lang w:eastAsia="lv-LV"/>
              </w:rPr>
            </w:pPr>
            <w:r w:rsidRPr="007D0F30">
              <w:rPr>
                <w:rFonts w:eastAsia="Times New Roman"/>
                <w:sz w:val="24"/>
                <w:szCs w:val="24"/>
                <w:lang w:eastAsia="lv-LV"/>
              </w:rPr>
              <w:t xml:space="preserve">Ietekme </w:t>
            </w:r>
            <w:r w:rsidR="00A233BC" w:rsidRPr="007D0F30">
              <w:rPr>
                <w:rFonts w:eastAsia="Times New Roman"/>
                <w:sz w:val="24"/>
                <w:szCs w:val="24"/>
                <w:lang w:eastAsia="lv-LV"/>
              </w:rPr>
              <w:t xml:space="preserve">uz valsts un pašvaldību budžetu </w:t>
            </w:r>
            <w:r w:rsidRPr="007D0F30">
              <w:rPr>
                <w:rFonts w:eastAsia="Times New Roman"/>
                <w:sz w:val="24"/>
                <w:szCs w:val="24"/>
                <w:lang w:eastAsia="lv-LV"/>
              </w:rPr>
              <w:t xml:space="preserve">atspoguļota likumprojekta "Grozījumi Bāriņtiesu likumā" </w:t>
            </w:r>
            <w:r w:rsidR="00381B60" w:rsidRPr="007D0F30">
              <w:rPr>
                <w:rFonts w:eastAsia="Times New Roman"/>
                <w:sz w:val="24"/>
                <w:szCs w:val="24"/>
                <w:lang w:eastAsia="lv-LV"/>
              </w:rPr>
              <w:t>(</w:t>
            </w:r>
            <w:r w:rsidR="00B51E91" w:rsidRPr="007D0F30">
              <w:rPr>
                <w:rFonts w:eastAsia="Times New Roman"/>
                <w:sz w:val="24"/>
                <w:szCs w:val="24"/>
                <w:lang w:eastAsia="lv-LV"/>
              </w:rPr>
              <w:t>2021-TA-688</w:t>
            </w:r>
            <w:r w:rsidR="00381B60" w:rsidRPr="007D0F30">
              <w:rPr>
                <w:rFonts w:eastAsia="Times New Roman"/>
                <w:sz w:val="24"/>
                <w:szCs w:val="24"/>
                <w:lang w:eastAsia="lv-LV"/>
              </w:rPr>
              <w:t xml:space="preserve">) </w:t>
            </w:r>
            <w:r w:rsidRPr="007D0F30">
              <w:rPr>
                <w:rFonts w:eastAsia="Times New Roman"/>
                <w:sz w:val="24"/>
                <w:szCs w:val="24"/>
                <w:lang w:eastAsia="lv-LV"/>
              </w:rPr>
              <w:t>sākotnējās ietekmes novērtējuma ziņojumā</w:t>
            </w:r>
            <w:r w:rsidR="007E615A" w:rsidRPr="007D0F30">
              <w:rPr>
                <w:rFonts w:eastAsia="Times New Roman"/>
                <w:sz w:val="24"/>
                <w:szCs w:val="24"/>
                <w:lang w:eastAsia="lv-LV"/>
              </w:rPr>
              <w:t xml:space="preserve"> (anotācijā)</w:t>
            </w:r>
            <w:r w:rsidRPr="007D0F30">
              <w:rPr>
                <w:rFonts w:eastAsia="Times New Roman"/>
                <w:sz w:val="24"/>
                <w:szCs w:val="24"/>
                <w:lang w:eastAsia="lv-LV"/>
              </w:rPr>
              <w:t>.</w:t>
            </w:r>
          </w:p>
        </w:tc>
      </w:tr>
    </w:tbl>
    <w:p w14:paraId="717F7F2B" w14:textId="693BA9B0" w:rsidR="004D15A9" w:rsidRPr="007D0F30" w:rsidRDefault="004D15A9" w:rsidP="00295838">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389"/>
        <w:gridCol w:w="6214"/>
      </w:tblGrid>
      <w:tr w:rsidR="00F1085E" w:rsidRPr="007D0F30" w14:paraId="117514EC" w14:textId="77777777" w:rsidTr="00F255DD">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DFEC269" w14:textId="77777777" w:rsidR="00F1085E" w:rsidRPr="007D0F30" w:rsidRDefault="00F1085E" w:rsidP="00295838">
            <w:pPr>
              <w:spacing w:after="0" w:line="240" w:lineRule="auto"/>
              <w:jc w:val="center"/>
              <w:rPr>
                <w:rFonts w:eastAsia="Times New Roman"/>
                <w:b/>
                <w:bCs/>
                <w:sz w:val="24"/>
                <w:szCs w:val="24"/>
                <w:lang w:eastAsia="lv-LV"/>
              </w:rPr>
            </w:pPr>
            <w:r w:rsidRPr="007D0F30">
              <w:rPr>
                <w:rFonts w:eastAsia="Times New Roman"/>
                <w:b/>
                <w:bCs/>
                <w:sz w:val="24"/>
                <w:szCs w:val="24"/>
                <w:lang w:eastAsia="lv-LV"/>
              </w:rPr>
              <w:t>IV. Tiesību akta projekta ietekme uz spēkā esošo tiesību normu sistēmu</w:t>
            </w:r>
          </w:p>
        </w:tc>
      </w:tr>
      <w:tr w:rsidR="00F1085E" w:rsidRPr="007D0F30" w14:paraId="2D5E4239" w14:textId="77777777" w:rsidTr="00F255DD">
        <w:tc>
          <w:tcPr>
            <w:tcW w:w="250" w:type="pct"/>
            <w:tcBorders>
              <w:top w:val="outset" w:sz="6" w:space="0" w:color="414142"/>
              <w:left w:val="outset" w:sz="6" w:space="0" w:color="414142"/>
              <w:bottom w:val="outset" w:sz="6" w:space="0" w:color="414142"/>
              <w:right w:val="outset" w:sz="6" w:space="0" w:color="414142"/>
            </w:tcBorders>
            <w:hideMark/>
          </w:tcPr>
          <w:p w14:paraId="53B063AC" w14:textId="77777777" w:rsidR="00F1085E" w:rsidRPr="007D0F30" w:rsidRDefault="00F1085E" w:rsidP="00295838">
            <w:pPr>
              <w:spacing w:after="0" w:line="240" w:lineRule="auto"/>
              <w:rPr>
                <w:rFonts w:eastAsia="Times New Roman"/>
                <w:sz w:val="24"/>
                <w:szCs w:val="24"/>
                <w:lang w:eastAsia="lv-LV"/>
              </w:rPr>
            </w:pPr>
            <w:r w:rsidRPr="007D0F30">
              <w:rPr>
                <w:rFonts w:eastAsia="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hideMark/>
          </w:tcPr>
          <w:p w14:paraId="30EC9155" w14:textId="77777777" w:rsidR="00F1085E" w:rsidRPr="007D0F30" w:rsidRDefault="00F1085E" w:rsidP="00295838">
            <w:pPr>
              <w:spacing w:after="0" w:line="240" w:lineRule="auto"/>
              <w:rPr>
                <w:rFonts w:eastAsia="Times New Roman"/>
                <w:sz w:val="24"/>
                <w:szCs w:val="24"/>
                <w:lang w:eastAsia="lv-LV"/>
              </w:rPr>
            </w:pPr>
            <w:r w:rsidRPr="007D0F30">
              <w:rPr>
                <w:rFonts w:eastAsia="Times New Roman"/>
                <w:sz w:val="24"/>
                <w:szCs w:val="24"/>
                <w:lang w:eastAsia="lv-LV"/>
              </w:rPr>
              <w:t>Saistītie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7F69EC08" w14:textId="04E333D3" w:rsidR="002641F6" w:rsidRPr="007D0F30" w:rsidRDefault="00EB7AF5" w:rsidP="00295838">
            <w:pPr>
              <w:tabs>
                <w:tab w:val="left" w:pos="811"/>
              </w:tabs>
              <w:spacing w:after="0" w:line="240" w:lineRule="auto"/>
              <w:ind w:firstLine="523"/>
              <w:contextualSpacing/>
              <w:jc w:val="both"/>
              <w:rPr>
                <w:rFonts w:eastAsia="Calibri"/>
                <w:sz w:val="24"/>
                <w:szCs w:val="24"/>
              </w:rPr>
            </w:pPr>
            <w:r w:rsidRPr="007D0F30">
              <w:rPr>
                <w:rFonts w:eastAsia="Calibri"/>
                <w:sz w:val="24"/>
                <w:szCs w:val="24"/>
              </w:rPr>
              <w:t>Likumprojekts tiek virzīts vienotā likumprojektu pak</w:t>
            </w:r>
            <w:r w:rsidR="004763CA" w:rsidRPr="007D0F30">
              <w:rPr>
                <w:rFonts w:eastAsia="Calibri"/>
                <w:sz w:val="24"/>
                <w:szCs w:val="24"/>
              </w:rPr>
              <w:t>et</w:t>
            </w:r>
            <w:r w:rsidRPr="007D0F30">
              <w:rPr>
                <w:rFonts w:eastAsia="Calibri"/>
                <w:sz w:val="24"/>
                <w:szCs w:val="24"/>
              </w:rPr>
              <w:t xml:space="preserve">ē ar grozījumiem normatīvajos aktos, kas paredz atslogot bāriņtiesas no tām netipisku uzdevumu pildīšanas, </w:t>
            </w:r>
            <w:r w:rsidR="00B76841" w:rsidRPr="007D0F30">
              <w:rPr>
                <w:rFonts w:eastAsia="Calibri"/>
                <w:sz w:val="24"/>
                <w:szCs w:val="24"/>
              </w:rPr>
              <w:t xml:space="preserve">samazinot </w:t>
            </w:r>
            <w:r w:rsidRPr="007D0F30">
              <w:rPr>
                <w:rFonts w:eastAsia="Calibri"/>
                <w:sz w:val="24"/>
                <w:szCs w:val="24"/>
              </w:rPr>
              <w:t>regulējumu par apliecinājumu izdarīšanu un citu Bāriņtiesu likuma VII un VIII</w:t>
            </w:r>
            <w:r w:rsidR="00704C91" w:rsidRPr="007D0F30">
              <w:rPr>
                <w:rFonts w:eastAsia="Calibri"/>
                <w:sz w:val="24"/>
                <w:szCs w:val="24"/>
              </w:rPr>
              <w:t> </w:t>
            </w:r>
            <w:r w:rsidRPr="007D0F30">
              <w:rPr>
                <w:rFonts w:eastAsia="Calibri"/>
                <w:sz w:val="24"/>
                <w:szCs w:val="24"/>
              </w:rPr>
              <w:t>nodaļā noteikto uzdevumu izpildi bāriņtiesās</w:t>
            </w:r>
            <w:r w:rsidR="002641F6" w:rsidRPr="007D0F30">
              <w:rPr>
                <w:rFonts w:eastAsia="Calibri"/>
                <w:sz w:val="24"/>
                <w:szCs w:val="24"/>
              </w:rPr>
              <w:t>.</w:t>
            </w:r>
            <w:r w:rsidR="00FF4FA7" w:rsidRPr="007D0F30">
              <w:rPr>
                <w:rFonts w:eastAsia="Calibri"/>
                <w:sz w:val="24"/>
                <w:szCs w:val="24"/>
              </w:rPr>
              <w:t xml:space="preserve"> Tāpat no normatīvajiem aktiem tiek svītrotas atsauces uz </w:t>
            </w:r>
            <w:r w:rsidR="005F06ED" w:rsidRPr="007D0F30">
              <w:rPr>
                <w:rFonts w:eastAsia="Calibri"/>
                <w:sz w:val="24"/>
                <w:szCs w:val="24"/>
              </w:rPr>
              <w:t xml:space="preserve">noteiktu </w:t>
            </w:r>
            <w:r w:rsidR="00FF4FA7" w:rsidRPr="007D0F30">
              <w:rPr>
                <w:rFonts w:eastAsia="Calibri"/>
                <w:sz w:val="24"/>
                <w:szCs w:val="24"/>
              </w:rPr>
              <w:t>bāriņtiesu kompetenci izdarīt apliecinājumus un pildīt citus Bāriņtiesu likuma VII un VIII</w:t>
            </w:r>
            <w:r w:rsidR="00704C91" w:rsidRPr="007D0F30">
              <w:rPr>
                <w:rFonts w:eastAsia="Calibri"/>
                <w:sz w:val="24"/>
                <w:szCs w:val="24"/>
              </w:rPr>
              <w:t> </w:t>
            </w:r>
            <w:r w:rsidR="00FF4FA7" w:rsidRPr="007D0F30">
              <w:rPr>
                <w:rFonts w:eastAsia="Calibri"/>
                <w:sz w:val="24"/>
                <w:szCs w:val="24"/>
              </w:rPr>
              <w:t>nodaļā noteiktos uzdevumus. Tādējādi</w:t>
            </w:r>
            <w:r w:rsidR="002641F6" w:rsidRPr="007D0F30">
              <w:rPr>
                <w:rFonts w:eastAsia="Calibri"/>
                <w:sz w:val="24"/>
                <w:szCs w:val="24"/>
              </w:rPr>
              <w:t xml:space="preserve"> v</w:t>
            </w:r>
            <w:r w:rsidR="00F147CE" w:rsidRPr="007D0F30">
              <w:rPr>
                <w:rFonts w:eastAsia="Calibri"/>
                <w:sz w:val="24"/>
                <w:szCs w:val="24"/>
              </w:rPr>
              <w:t>ienlaikus ar likumprojekt</w:t>
            </w:r>
            <w:r w:rsidRPr="007D0F30">
              <w:rPr>
                <w:rFonts w:eastAsia="Calibri"/>
                <w:sz w:val="24"/>
                <w:szCs w:val="24"/>
              </w:rPr>
              <w:t>u</w:t>
            </w:r>
            <w:r w:rsidR="00F147CE" w:rsidRPr="007D0F30">
              <w:rPr>
                <w:rFonts w:eastAsia="Calibri"/>
                <w:sz w:val="24"/>
                <w:szCs w:val="24"/>
              </w:rPr>
              <w:t xml:space="preserve"> </w:t>
            </w:r>
            <w:r w:rsidR="00F5208D" w:rsidRPr="007D0F30">
              <w:rPr>
                <w:rFonts w:eastAsia="Calibri"/>
                <w:sz w:val="24"/>
                <w:szCs w:val="24"/>
              </w:rPr>
              <w:t>tiek virzīt</w:t>
            </w:r>
            <w:r w:rsidR="00FF4FA7" w:rsidRPr="007D0F30">
              <w:rPr>
                <w:rFonts w:eastAsia="Calibri"/>
                <w:sz w:val="24"/>
                <w:szCs w:val="24"/>
              </w:rPr>
              <w:t>i</w:t>
            </w:r>
            <w:r w:rsidR="00F5208D" w:rsidRPr="007D0F30">
              <w:rPr>
                <w:rFonts w:eastAsia="Calibri"/>
                <w:sz w:val="24"/>
                <w:szCs w:val="24"/>
              </w:rPr>
              <w:t xml:space="preserve"> </w:t>
            </w:r>
            <w:r w:rsidR="00571AC0" w:rsidRPr="007D0F30">
              <w:rPr>
                <w:rFonts w:eastAsia="Calibri"/>
                <w:sz w:val="24"/>
                <w:szCs w:val="24"/>
              </w:rPr>
              <w:t>likum</w:t>
            </w:r>
            <w:r w:rsidR="00F10061" w:rsidRPr="007D0F30">
              <w:rPr>
                <w:rFonts w:eastAsia="Calibri"/>
                <w:sz w:val="24"/>
                <w:szCs w:val="24"/>
              </w:rPr>
              <w:t>projekti</w:t>
            </w:r>
            <w:r w:rsidR="00F409BB" w:rsidRPr="007D0F30">
              <w:rPr>
                <w:rFonts w:eastAsia="Calibri"/>
                <w:sz w:val="24"/>
                <w:szCs w:val="24"/>
              </w:rPr>
              <w:t xml:space="preserve">, kas paredz </w:t>
            </w:r>
            <w:r w:rsidR="00571AC0" w:rsidRPr="007D0F30">
              <w:rPr>
                <w:rFonts w:eastAsia="Calibri"/>
                <w:sz w:val="24"/>
                <w:szCs w:val="24"/>
              </w:rPr>
              <w:t xml:space="preserve">izdarīt </w:t>
            </w:r>
            <w:r w:rsidR="00F409BB" w:rsidRPr="007D0F30">
              <w:rPr>
                <w:rFonts w:eastAsia="Calibri"/>
                <w:sz w:val="24"/>
                <w:szCs w:val="24"/>
              </w:rPr>
              <w:t>grozījumus</w:t>
            </w:r>
            <w:r w:rsidR="002641F6" w:rsidRPr="007D0F30">
              <w:rPr>
                <w:rFonts w:eastAsia="Calibri"/>
                <w:sz w:val="24"/>
                <w:szCs w:val="24"/>
              </w:rPr>
              <w:t>:</w:t>
            </w:r>
            <w:r w:rsidR="00F5208D" w:rsidRPr="007D0F30">
              <w:rPr>
                <w:rFonts w:eastAsia="Calibri"/>
                <w:sz w:val="24"/>
                <w:szCs w:val="24"/>
              </w:rPr>
              <w:t xml:space="preserve"> </w:t>
            </w:r>
          </w:p>
          <w:p w14:paraId="601D99D8" w14:textId="70644081" w:rsidR="00F5208D" w:rsidRPr="007D0F30" w:rsidRDefault="00F5208D" w:rsidP="00295838">
            <w:pPr>
              <w:pStyle w:val="Sarakstarindkopa"/>
              <w:numPr>
                <w:ilvl w:val="0"/>
                <w:numId w:val="15"/>
              </w:numPr>
              <w:tabs>
                <w:tab w:val="left" w:pos="523"/>
                <w:tab w:val="left" w:pos="676"/>
                <w:tab w:val="left" w:pos="976"/>
              </w:tabs>
              <w:spacing w:after="0" w:line="240" w:lineRule="auto"/>
              <w:ind w:left="0" w:firstLine="523"/>
              <w:jc w:val="both"/>
              <w:rPr>
                <w:rFonts w:eastAsia="Calibri"/>
                <w:sz w:val="24"/>
                <w:szCs w:val="24"/>
              </w:rPr>
            </w:pPr>
            <w:r w:rsidRPr="007D0F30">
              <w:rPr>
                <w:rFonts w:eastAsia="Calibri"/>
                <w:sz w:val="24"/>
                <w:szCs w:val="24"/>
              </w:rPr>
              <w:t>Bāriņtiesu likumā</w:t>
            </w:r>
            <w:r w:rsidR="00D43680" w:rsidRPr="007D0F30">
              <w:rPr>
                <w:rFonts w:eastAsia="Calibri"/>
                <w:sz w:val="24"/>
                <w:szCs w:val="24"/>
              </w:rPr>
              <w:t xml:space="preserve"> (2021-TA-688)</w:t>
            </w:r>
            <w:r w:rsidR="002641F6" w:rsidRPr="007D0F30">
              <w:rPr>
                <w:rFonts w:eastAsia="Calibri"/>
                <w:sz w:val="24"/>
                <w:szCs w:val="24"/>
              </w:rPr>
              <w:t>;</w:t>
            </w:r>
            <w:r w:rsidRPr="007D0F30">
              <w:rPr>
                <w:rFonts w:eastAsia="Calibri"/>
                <w:sz w:val="24"/>
                <w:szCs w:val="24"/>
              </w:rPr>
              <w:t xml:space="preserve"> </w:t>
            </w:r>
          </w:p>
          <w:p w14:paraId="54DC808F" w14:textId="7E3CEF87" w:rsidR="00D923B5" w:rsidRPr="007D0F30" w:rsidRDefault="004F4BF2" w:rsidP="00295838">
            <w:pPr>
              <w:pStyle w:val="Sarakstarindkopa"/>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7D0F30">
              <w:rPr>
                <w:rFonts w:eastAsia="Calibri"/>
                <w:sz w:val="24"/>
                <w:szCs w:val="24"/>
              </w:rPr>
              <w:t xml:space="preserve">Notariāta </w:t>
            </w:r>
            <w:r w:rsidR="00D923B5" w:rsidRPr="007D0F30">
              <w:rPr>
                <w:rFonts w:eastAsia="Calibri"/>
                <w:sz w:val="24"/>
                <w:szCs w:val="24"/>
              </w:rPr>
              <w:t>likumā</w:t>
            </w:r>
            <w:r w:rsidR="00D43680" w:rsidRPr="007D0F30">
              <w:rPr>
                <w:rFonts w:eastAsia="Calibri"/>
                <w:sz w:val="24"/>
                <w:szCs w:val="24"/>
              </w:rPr>
              <w:t xml:space="preserve"> (2021-TA-682)</w:t>
            </w:r>
            <w:r w:rsidR="00D923B5" w:rsidRPr="007D0F30">
              <w:rPr>
                <w:rFonts w:eastAsia="Calibri"/>
                <w:sz w:val="24"/>
                <w:szCs w:val="24"/>
              </w:rPr>
              <w:t>;</w:t>
            </w:r>
          </w:p>
          <w:p w14:paraId="6F1D5B2C" w14:textId="11C617D9" w:rsidR="00670EFA" w:rsidRPr="007D0F30" w:rsidRDefault="003C5F51" w:rsidP="00295838">
            <w:pPr>
              <w:pStyle w:val="Sarakstarindkopa"/>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7D0F30">
              <w:rPr>
                <w:rFonts w:eastAsia="Calibri"/>
                <w:sz w:val="24"/>
                <w:szCs w:val="24"/>
              </w:rPr>
              <w:t>Kredītiestāžu likumā</w:t>
            </w:r>
            <w:r w:rsidR="00D43680" w:rsidRPr="007D0F30">
              <w:rPr>
                <w:rFonts w:eastAsia="Calibri"/>
                <w:sz w:val="24"/>
                <w:szCs w:val="24"/>
              </w:rPr>
              <w:t xml:space="preserve"> (2021-TA-683)</w:t>
            </w:r>
            <w:r w:rsidRPr="007D0F30">
              <w:rPr>
                <w:rFonts w:eastAsia="Calibri"/>
                <w:sz w:val="24"/>
                <w:szCs w:val="24"/>
              </w:rPr>
              <w:t>;</w:t>
            </w:r>
          </w:p>
          <w:p w14:paraId="530BE57C" w14:textId="1F8B75D6" w:rsidR="003C5F51" w:rsidRPr="007D0F30" w:rsidRDefault="003C5F51" w:rsidP="00295838">
            <w:pPr>
              <w:pStyle w:val="Sarakstarindkopa"/>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7D0F30">
              <w:rPr>
                <w:rFonts w:eastAsia="Calibri"/>
                <w:sz w:val="24"/>
                <w:szCs w:val="24"/>
              </w:rPr>
              <w:t>Zemesgrāmatu likumā</w:t>
            </w:r>
            <w:r w:rsidR="00D43680" w:rsidRPr="007D0F30">
              <w:rPr>
                <w:rFonts w:eastAsia="Calibri"/>
                <w:sz w:val="24"/>
                <w:szCs w:val="24"/>
              </w:rPr>
              <w:t xml:space="preserve"> (2021-TA-681)</w:t>
            </w:r>
            <w:r w:rsidRPr="007D0F30">
              <w:rPr>
                <w:rFonts w:eastAsia="Calibri"/>
                <w:sz w:val="24"/>
                <w:szCs w:val="24"/>
              </w:rPr>
              <w:t>;</w:t>
            </w:r>
          </w:p>
          <w:p w14:paraId="0DF9802F" w14:textId="2D66A3FF" w:rsidR="00492FE2" w:rsidRPr="007D0F30" w:rsidRDefault="00492FE2" w:rsidP="00295838">
            <w:pPr>
              <w:pStyle w:val="Sarakstarindkopa"/>
              <w:numPr>
                <w:ilvl w:val="0"/>
                <w:numId w:val="15"/>
              </w:numPr>
              <w:tabs>
                <w:tab w:val="left" w:pos="976"/>
              </w:tabs>
              <w:spacing w:after="0" w:line="240" w:lineRule="auto"/>
              <w:ind w:left="-44" w:firstLine="567"/>
              <w:jc w:val="both"/>
              <w:rPr>
                <w:rFonts w:eastAsia="Calibri"/>
                <w:sz w:val="24"/>
                <w:szCs w:val="24"/>
              </w:rPr>
            </w:pPr>
            <w:r w:rsidRPr="007D0F30">
              <w:rPr>
                <w:rFonts w:eastAsia="Calibri"/>
                <w:sz w:val="24"/>
                <w:szCs w:val="24"/>
              </w:rPr>
              <w:t>likumā "Par atjaunotā Latvijas Republikas 1937.</w:t>
            </w:r>
            <w:r w:rsidR="007610BB" w:rsidRPr="007D0F30">
              <w:rPr>
                <w:rFonts w:eastAsia="Calibri"/>
                <w:sz w:val="24"/>
                <w:szCs w:val="24"/>
              </w:rPr>
              <w:t> </w:t>
            </w:r>
            <w:r w:rsidRPr="007D0F30">
              <w:rPr>
                <w:rFonts w:eastAsia="Calibri"/>
                <w:sz w:val="24"/>
                <w:szCs w:val="24"/>
              </w:rPr>
              <w:t>gada Civillikuma ģimenes tiesību daļas spēkā stāšanās laiku un piemērošanas kārtību"</w:t>
            </w:r>
            <w:r w:rsidR="00D43680" w:rsidRPr="007D0F30">
              <w:rPr>
                <w:rFonts w:eastAsia="Calibri"/>
                <w:sz w:val="24"/>
                <w:szCs w:val="24"/>
              </w:rPr>
              <w:t xml:space="preserve"> (2021-TA-685)</w:t>
            </w:r>
            <w:r w:rsidRPr="007D0F30">
              <w:rPr>
                <w:rFonts w:eastAsia="Calibri"/>
                <w:sz w:val="24"/>
                <w:szCs w:val="24"/>
              </w:rPr>
              <w:t>.</w:t>
            </w:r>
          </w:p>
          <w:p w14:paraId="4677C060" w14:textId="07CB0A40" w:rsidR="00BD7D47" w:rsidRPr="007D0F30" w:rsidRDefault="00BD7D47" w:rsidP="00295838">
            <w:pPr>
              <w:tabs>
                <w:tab w:val="left" w:pos="523"/>
                <w:tab w:val="left" w:pos="676"/>
                <w:tab w:val="left" w:pos="976"/>
              </w:tabs>
              <w:spacing w:after="0" w:line="240" w:lineRule="auto"/>
              <w:ind w:firstLine="523"/>
              <w:jc w:val="both"/>
              <w:rPr>
                <w:rFonts w:eastAsia="Calibri"/>
                <w:sz w:val="24"/>
                <w:szCs w:val="24"/>
              </w:rPr>
            </w:pPr>
            <w:r w:rsidRPr="007D0F30">
              <w:rPr>
                <w:rFonts w:eastAsia="Calibri"/>
                <w:sz w:val="24"/>
                <w:szCs w:val="24"/>
              </w:rPr>
              <w:t>Vienlaikus ar minēto likumprojektu spēkā stāšanos nepieciešams izdarīt grozījumus šādos Ministru kabineta noteikumos, svītrojot</w:t>
            </w:r>
            <w:r w:rsidR="0073582A" w:rsidRPr="007D0F30">
              <w:rPr>
                <w:rFonts w:eastAsia="Calibri"/>
                <w:sz w:val="24"/>
                <w:szCs w:val="24"/>
              </w:rPr>
              <w:t xml:space="preserve"> vai precizējot</w:t>
            </w:r>
            <w:r w:rsidRPr="007D0F30">
              <w:rPr>
                <w:rFonts w:eastAsia="Calibri"/>
                <w:sz w:val="24"/>
                <w:szCs w:val="24"/>
              </w:rPr>
              <w:t xml:space="preserve"> atsauces uz bāriņtiesu kompetenci izdarīt apliecinājumus un pildīt citus Bāriņtiesu likuma VII un VIII</w:t>
            </w:r>
            <w:r w:rsidR="00704C91" w:rsidRPr="007D0F30">
              <w:rPr>
                <w:rFonts w:eastAsia="Calibri"/>
                <w:sz w:val="24"/>
                <w:szCs w:val="24"/>
              </w:rPr>
              <w:t> </w:t>
            </w:r>
            <w:r w:rsidRPr="007D0F30">
              <w:rPr>
                <w:rFonts w:eastAsia="Calibri"/>
                <w:sz w:val="24"/>
                <w:szCs w:val="24"/>
              </w:rPr>
              <w:t>nodaļā noteiktos uzdevumus</w:t>
            </w:r>
            <w:r w:rsidR="005D5038" w:rsidRPr="007D0F30">
              <w:rPr>
                <w:rFonts w:eastAsia="Calibri"/>
                <w:sz w:val="24"/>
                <w:szCs w:val="24"/>
              </w:rPr>
              <w:t xml:space="preserve"> un ar to saistīto regulējumu</w:t>
            </w:r>
            <w:r w:rsidR="007A165C" w:rsidRPr="007D0F30">
              <w:rPr>
                <w:rFonts w:eastAsia="Calibri"/>
                <w:sz w:val="24"/>
                <w:szCs w:val="24"/>
              </w:rPr>
              <w:t>:</w:t>
            </w:r>
          </w:p>
          <w:p w14:paraId="2165B922" w14:textId="040502C4" w:rsidR="00923E66" w:rsidRPr="007D0F30" w:rsidRDefault="00923E66" w:rsidP="00295838">
            <w:pPr>
              <w:pStyle w:val="Sarakstarindkopa"/>
              <w:numPr>
                <w:ilvl w:val="0"/>
                <w:numId w:val="16"/>
              </w:numPr>
              <w:tabs>
                <w:tab w:val="left" w:pos="382"/>
                <w:tab w:val="left" w:pos="523"/>
                <w:tab w:val="left" w:pos="976"/>
              </w:tabs>
              <w:spacing w:after="0" w:line="240" w:lineRule="auto"/>
              <w:ind w:left="0" w:firstLine="523"/>
              <w:jc w:val="both"/>
              <w:rPr>
                <w:rFonts w:eastAsia="Calibri"/>
                <w:sz w:val="24"/>
                <w:szCs w:val="24"/>
              </w:rPr>
            </w:pPr>
            <w:r w:rsidRPr="007D0F30">
              <w:rPr>
                <w:rFonts w:eastAsia="Calibri"/>
                <w:sz w:val="24"/>
                <w:szCs w:val="24"/>
              </w:rPr>
              <w:t xml:space="preserve">Ministru kabineta </w:t>
            </w:r>
            <w:r w:rsidR="00704FB0" w:rsidRPr="007D0F30">
              <w:rPr>
                <w:rFonts w:eastAsia="Calibri"/>
                <w:sz w:val="24"/>
                <w:szCs w:val="24"/>
              </w:rPr>
              <w:t>2017.</w:t>
            </w:r>
            <w:r w:rsidR="00EE6C55" w:rsidRPr="007D0F30">
              <w:rPr>
                <w:rFonts w:eastAsia="Calibri"/>
                <w:sz w:val="24"/>
                <w:szCs w:val="24"/>
              </w:rPr>
              <w:t> </w:t>
            </w:r>
            <w:r w:rsidR="00704FB0" w:rsidRPr="007D0F30">
              <w:rPr>
                <w:rFonts w:eastAsia="Calibri"/>
                <w:sz w:val="24"/>
                <w:szCs w:val="24"/>
              </w:rPr>
              <w:t>gada 16.</w:t>
            </w:r>
            <w:r w:rsidR="00EE6C55" w:rsidRPr="007D0F30">
              <w:rPr>
                <w:rFonts w:eastAsia="Calibri"/>
                <w:sz w:val="24"/>
                <w:szCs w:val="24"/>
              </w:rPr>
              <w:t> </w:t>
            </w:r>
            <w:r w:rsidR="00704FB0" w:rsidRPr="007D0F30">
              <w:rPr>
                <w:rFonts w:eastAsia="Calibri"/>
                <w:sz w:val="24"/>
                <w:szCs w:val="24"/>
              </w:rPr>
              <w:t>augusta noteikum</w:t>
            </w:r>
            <w:r w:rsidR="00EE6C55" w:rsidRPr="007D0F30">
              <w:rPr>
                <w:rFonts w:eastAsia="Calibri"/>
                <w:sz w:val="24"/>
                <w:szCs w:val="24"/>
              </w:rPr>
              <w:t>os</w:t>
            </w:r>
            <w:r w:rsidR="00704FB0" w:rsidRPr="007D0F30">
              <w:rPr>
                <w:rFonts w:eastAsia="Calibri"/>
                <w:sz w:val="24"/>
                <w:szCs w:val="24"/>
              </w:rPr>
              <w:t xml:space="preserve"> Nr.</w:t>
            </w:r>
            <w:r w:rsidR="00EE6C55" w:rsidRPr="007D0F30">
              <w:rPr>
                <w:rFonts w:eastAsia="Calibri"/>
                <w:sz w:val="24"/>
                <w:szCs w:val="24"/>
              </w:rPr>
              <w:t> </w:t>
            </w:r>
            <w:r w:rsidR="00704FB0" w:rsidRPr="007D0F30">
              <w:rPr>
                <w:rFonts w:eastAsia="Calibri"/>
                <w:sz w:val="24"/>
                <w:szCs w:val="24"/>
              </w:rPr>
              <w:t>474 "Tieslietu ministrijas nolikums"</w:t>
            </w:r>
            <w:r w:rsidR="00EE6C55" w:rsidRPr="007D0F30">
              <w:rPr>
                <w:rFonts w:eastAsia="Calibri"/>
                <w:sz w:val="24"/>
                <w:szCs w:val="24"/>
              </w:rPr>
              <w:t>;</w:t>
            </w:r>
          </w:p>
          <w:p w14:paraId="6EC3F11C" w14:textId="47B76A18" w:rsidR="003C24A8" w:rsidRPr="007D0F30" w:rsidRDefault="00CD5EFD" w:rsidP="00295838">
            <w:pPr>
              <w:pStyle w:val="Sarakstarindkopa"/>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7D0F30">
              <w:rPr>
                <w:rFonts w:eastAsia="Calibri"/>
                <w:sz w:val="24"/>
                <w:szCs w:val="24"/>
              </w:rPr>
              <w:t>Ministru kabineta 2006.</w:t>
            </w:r>
            <w:r w:rsidR="00EE6C55" w:rsidRPr="007D0F30">
              <w:rPr>
                <w:rFonts w:eastAsia="Calibri"/>
                <w:sz w:val="24"/>
                <w:szCs w:val="24"/>
              </w:rPr>
              <w:t> </w:t>
            </w:r>
            <w:r w:rsidRPr="007D0F30">
              <w:rPr>
                <w:rFonts w:eastAsia="Calibri"/>
                <w:sz w:val="24"/>
                <w:szCs w:val="24"/>
              </w:rPr>
              <w:t>gada 19.</w:t>
            </w:r>
            <w:r w:rsidR="00EE6C55" w:rsidRPr="007D0F30">
              <w:rPr>
                <w:rFonts w:eastAsia="Calibri"/>
                <w:sz w:val="24"/>
                <w:szCs w:val="24"/>
              </w:rPr>
              <w:t> </w:t>
            </w:r>
            <w:r w:rsidRPr="007D0F30">
              <w:rPr>
                <w:rFonts w:eastAsia="Calibri"/>
                <w:sz w:val="24"/>
                <w:szCs w:val="24"/>
              </w:rPr>
              <w:t>decembra noteikumos Nr.</w:t>
            </w:r>
            <w:r w:rsidR="00EE6C55" w:rsidRPr="007D0F30">
              <w:rPr>
                <w:rFonts w:eastAsia="Calibri"/>
                <w:sz w:val="24"/>
                <w:szCs w:val="24"/>
              </w:rPr>
              <w:t> </w:t>
            </w:r>
            <w:r w:rsidRPr="007D0F30">
              <w:rPr>
                <w:rFonts w:eastAsia="Calibri"/>
                <w:sz w:val="24"/>
                <w:szCs w:val="24"/>
              </w:rPr>
              <w:t>1037 "Bāriņtiesas darbības noteikumi";</w:t>
            </w:r>
          </w:p>
          <w:p w14:paraId="72D4832D" w14:textId="15BE3C29" w:rsidR="00B10798" w:rsidRPr="007D0F30" w:rsidRDefault="004C71B3" w:rsidP="00295838">
            <w:pPr>
              <w:pStyle w:val="Sarakstarindkopa"/>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7D0F30">
              <w:rPr>
                <w:rFonts w:eastAsia="Calibri"/>
                <w:sz w:val="24"/>
                <w:szCs w:val="24"/>
              </w:rPr>
              <w:t>Ministru kabineta 2008.</w:t>
            </w:r>
            <w:r w:rsidR="00EE6C55" w:rsidRPr="007D0F30">
              <w:rPr>
                <w:rFonts w:eastAsia="Calibri"/>
                <w:sz w:val="24"/>
                <w:szCs w:val="24"/>
              </w:rPr>
              <w:t> </w:t>
            </w:r>
            <w:r w:rsidRPr="007D0F30">
              <w:rPr>
                <w:rFonts w:eastAsia="Calibri"/>
                <w:sz w:val="24"/>
                <w:szCs w:val="24"/>
              </w:rPr>
              <w:t>gada 4.</w:t>
            </w:r>
            <w:r w:rsidR="00EE6C55" w:rsidRPr="007D0F30">
              <w:rPr>
                <w:rFonts w:eastAsia="Calibri"/>
                <w:sz w:val="24"/>
                <w:szCs w:val="24"/>
              </w:rPr>
              <w:t> </w:t>
            </w:r>
            <w:r w:rsidRPr="007D0F30">
              <w:rPr>
                <w:rFonts w:eastAsia="Calibri"/>
                <w:sz w:val="24"/>
                <w:szCs w:val="24"/>
              </w:rPr>
              <w:t>augusta noteikumos Nr.</w:t>
            </w:r>
            <w:r w:rsidR="00EE6C55" w:rsidRPr="007D0F30">
              <w:rPr>
                <w:rFonts w:eastAsia="Calibri"/>
                <w:sz w:val="24"/>
                <w:szCs w:val="24"/>
              </w:rPr>
              <w:t> </w:t>
            </w:r>
            <w:r w:rsidRPr="007D0F30">
              <w:rPr>
                <w:rFonts w:eastAsia="Calibri"/>
                <w:sz w:val="24"/>
                <w:szCs w:val="24"/>
              </w:rPr>
              <w:t>618 "Noteikumi par mantojuma reģistra un mantojuma lietu vešanu";</w:t>
            </w:r>
          </w:p>
          <w:p w14:paraId="1E412C07" w14:textId="1BD44DE5" w:rsidR="004C71B3" w:rsidRPr="007D0F30" w:rsidRDefault="009122B0" w:rsidP="00295838">
            <w:pPr>
              <w:pStyle w:val="Sarakstarindkopa"/>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7D0F30">
              <w:rPr>
                <w:rFonts w:eastAsia="Calibri"/>
                <w:sz w:val="24"/>
                <w:szCs w:val="24"/>
              </w:rPr>
              <w:t>Ministru kabineta 2013.</w:t>
            </w:r>
            <w:r w:rsidR="00EE6C55" w:rsidRPr="007D0F30">
              <w:rPr>
                <w:rFonts w:eastAsia="Calibri"/>
                <w:sz w:val="24"/>
                <w:szCs w:val="24"/>
              </w:rPr>
              <w:t> </w:t>
            </w:r>
            <w:r w:rsidRPr="007D0F30">
              <w:rPr>
                <w:rFonts w:eastAsia="Calibri"/>
                <w:sz w:val="24"/>
                <w:szCs w:val="24"/>
              </w:rPr>
              <w:t>gada 10.</w:t>
            </w:r>
            <w:r w:rsidR="00EE6C55" w:rsidRPr="007D0F30">
              <w:rPr>
                <w:rFonts w:eastAsia="Calibri"/>
                <w:sz w:val="24"/>
                <w:szCs w:val="24"/>
              </w:rPr>
              <w:t> </w:t>
            </w:r>
            <w:r w:rsidRPr="007D0F30">
              <w:rPr>
                <w:rFonts w:eastAsia="Calibri"/>
                <w:sz w:val="24"/>
                <w:szCs w:val="24"/>
              </w:rPr>
              <w:t>decembra noteikumos Nr.</w:t>
            </w:r>
            <w:r w:rsidR="00EE6C55" w:rsidRPr="007D0F30">
              <w:rPr>
                <w:rFonts w:eastAsia="Calibri"/>
                <w:sz w:val="24"/>
                <w:szCs w:val="24"/>
              </w:rPr>
              <w:t> </w:t>
            </w:r>
            <w:r w:rsidRPr="007D0F30">
              <w:rPr>
                <w:rFonts w:eastAsia="Calibri"/>
                <w:sz w:val="24"/>
                <w:szCs w:val="24"/>
              </w:rPr>
              <w:t>1448 "Noteikumi par publisko testamentu reģistru";</w:t>
            </w:r>
          </w:p>
          <w:p w14:paraId="230F13F8" w14:textId="7ECEEDBC" w:rsidR="009122B0" w:rsidRPr="007D0F30" w:rsidRDefault="00EF5634" w:rsidP="00295838">
            <w:pPr>
              <w:pStyle w:val="Sarakstarindkopa"/>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7D0F30">
              <w:rPr>
                <w:rFonts w:eastAsia="Calibri"/>
                <w:sz w:val="24"/>
                <w:szCs w:val="24"/>
              </w:rPr>
              <w:t>Ministru kabineta 2010.</w:t>
            </w:r>
            <w:r w:rsidR="00EE6C55" w:rsidRPr="007D0F30">
              <w:rPr>
                <w:rFonts w:eastAsia="Calibri"/>
                <w:sz w:val="24"/>
                <w:szCs w:val="24"/>
              </w:rPr>
              <w:t> </w:t>
            </w:r>
            <w:r w:rsidRPr="007D0F30">
              <w:rPr>
                <w:rFonts w:eastAsia="Calibri"/>
                <w:sz w:val="24"/>
                <w:szCs w:val="24"/>
              </w:rPr>
              <w:t>gada 30.</w:t>
            </w:r>
            <w:r w:rsidR="00EE6C55" w:rsidRPr="007D0F30">
              <w:rPr>
                <w:rFonts w:eastAsia="Calibri"/>
                <w:sz w:val="24"/>
                <w:szCs w:val="24"/>
              </w:rPr>
              <w:t> </w:t>
            </w:r>
            <w:r w:rsidRPr="007D0F30">
              <w:rPr>
                <w:rFonts w:eastAsia="Calibri"/>
                <w:sz w:val="24"/>
                <w:szCs w:val="24"/>
              </w:rPr>
              <w:t>novembra noteikumos Nr.</w:t>
            </w:r>
            <w:r w:rsidR="00EE6C55" w:rsidRPr="007D0F30">
              <w:rPr>
                <w:rFonts w:eastAsia="Calibri"/>
                <w:sz w:val="24"/>
                <w:szCs w:val="24"/>
              </w:rPr>
              <w:t> </w:t>
            </w:r>
            <w:r w:rsidRPr="007D0F30">
              <w:rPr>
                <w:rFonts w:eastAsia="Calibri"/>
                <w:sz w:val="24"/>
                <w:szCs w:val="24"/>
              </w:rPr>
              <w:t>1075 "Valsts un pašvaldību institūciju amatu katalogs";</w:t>
            </w:r>
          </w:p>
          <w:p w14:paraId="10D5FBAA" w14:textId="21B91F50" w:rsidR="006E078A" w:rsidRPr="007D0F30" w:rsidRDefault="00B60F71" w:rsidP="006E078A">
            <w:pPr>
              <w:pStyle w:val="Sarakstarindkopa"/>
              <w:numPr>
                <w:ilvl w:val="0"/>
                <w:numId w:val="16"/>
              </w:numPr>
              <w:tabs>
                <w:tab w:val="left" w:pos="826"/>
                <w:tab w:val="left" w:pos="991"/>
              </w:tabs>
              <w:spacing w:after="0" w:line="240" w:lineRule="auto"/>
              <w:ind w:left="0" w:firstLine="522"/>
              <w:jc w:val="both"/>
              <w:rPr>
                <w:rFonts w:eastAsia="Calibri"/>
                <w:sz w:val="24"/>
                <w:szCs w:val="24"/>
              </w:rPr>
            </w:pPr>
            <w:r w:rsidRPr="007D0F30">
              <w:rPr>
                <w:rFonts w:eastAsia="Calibri"/>
                <w:sz w:val="24"/>
                <w:szCs w:val="24"/>
              </w:rPr>
              <w:t>Ministru kabineta 2013.</w:t>
            </w:r>
            <w:r w:rsidR="001A23B2" w:rsidRPr="007D0F30">
              <w:rPr>
                <w:rFonts w:eastAsia="Calibri"/>
                <w:sz w:val="24"/>
                <w:szCs w:val="24"/>
              </w:rPr>
              <w:t> </w:t>
            </w:r>
            <w:r w:rsidRPr="007D0F30">
              <w:rPr>
                <w:rFonts w:eastAsia="Calibri"/>
                <w:sz w:val="24"/>
                <w:szCs w:val="24"/>
              </w:rPr>
              <w:t>gada 3.</w:t>
            </w:r>
            <w:r w:rsidR="001A23B2" w:rsidRPr="007D0F30">
              <w:rPr>
                <w:rFonts w:eastAsia="Calibri"/>
                <w:sz w:val="24"/>
                <w:szCs w:val="24"/>
              </w:rPr>
              <w:t> </w:t>
            </w:r>
            <w:r w:rsidRPr="007D0F30">
              <w:rPr>
                <w:rFonts w:eastAsia="Calibri"/>
                <w:sz w:val="24"/>
                <w:szCs w:val="24"/>
              </w:rPr>
              <w:t>septembra noteikumos Nr. 737 "Noteikumi par zvērinātu notāru atlīdzības taksēm un to noteikšanas kārtību"</w:t>
            </w:r>
            <w:r w:rsidR="0038008D" w:rsidRPr="007D0F30">
              <w:rPr>
                <w:rFonts w:eastAsia="Calibri"/>
                <w:sz w:val="24"/>
                <w:szCs w:val="24"/>
              </w:rPr>
              <w:t>;</w:t>
            </w:r>
          </w:p>
          <w:p w14:paraId="699251F0" w14:textId="61ABA496" w:rsidR="005D5038" w:rsidRPr="007D0F30" w:rsidRDefault="005D5038" w:rsidP="006E078A">
            <w:pPr>
              <w:pStyle w:val="Sarakstarindkopa"/>
              <w:numPr>
                <w:ilvl w:val="0"/>
                <w:numId w:val="16"/>
              </w:numPr>
              <w:tabs>
                <w:tab w:val="left" w:pos="826"/>
                <w:tab w:val="left" w:pos="991"/>
              </w:tabs>
              <w:spacing w:after="0" w:line="240" w:lineRule="auto"/>
              <w:ind w:left="0" w:firstLine="522"/>
              <w:jc w:val="both"/>
              <w:rPr>
                <w:rFonts w:eastAsia="Calibri"/>
                <w:sz w:val="24"/>
                <w:szCs w:val="24"/>
              </w:rPr>
            </w:pPr>
            <w:r w:rsidRPr="007D0F30">
              <w:rPr>
                <w:rFonts w:eastAsia="Times New Roman"/>
                <w:sz w:val="24"/>
                <w:szCs w:val="24"/>
                <w:lang w:eastAsia="lv-LV"/>
              </w:rPr>
              <w:lastRenderedPageBreak/>
              <w:t xml:space="preserve">Ministru kabineta 2007. gada 6. marta </w:t>
            </w:r>
            <w:r w:rsidR="0038008D" w:rsidRPr="007D0F30">
              <w:rPr>
                <w:rFonts w:eastAsia="Times New Roman"/>
                <w:sz w:val="24"/>
                <w:szCs w:val="24"/>
                <w:lang w:eastAsia="lv-LV"/>
              </w:rPr>
              <w:t xml:space="preserve">noteikumos </w:t>
            </w:r>
            <w:r w:rsidRPr="007D0F30">
              <w:rPr>
                <w:rFonts w:eastAsia="Times New Roman"/>
                <w:sz w:val="24"/>
                <w:szCs w:val="24"/>
                <w:lang w:eastAsia="lv-LV"/>
              </w:rPr>
              <w:t>Nr. 166 "Noteikumi par ziņām, kas ierakstāmas bāriņtiesu izdarīto apliecinājumu un citu darbību reģistrā, un reģistra vešanas kārtību".</w:t>
            </w:r>
          </w:p>
        </w:tc>
      </w:tr>
      <w:tr w:rsidR="00F1085E" w:rsidRPr="007D0F30" w14:paraId="066A625D" w14:textId="77777777" w:rsidTr="00F255DD">
        <w:tc>
          <w:tcPr>
            <w:tcW w:w="250" w:type="pct"/>
            <w:tcBorders>
              <w:top w:val="outset" w:sz="6" w:space="0" w:color="414142"/>
              <w:left w:val="outset" w:sz="6" w:space="0" w:color="414142"/>
              <w:bottom w:val="outset" w:sz="6" w:space="0" w:color="414142"/>
              <w:right w:val="outset" w:sz="6" w:space="0" w:color="414142"/>
            </w:tcBorders>
          </w:tcPr>
          <w:p w14:paraId="41BC8CC4" w14:textId="47B92CA5" w:rsidR="00F1085E" w:rsidRPr="007D0F30" w:rsidRDefault="00F1085E" w:rsidP="00295838">
            <w:pPr>
              <w:spacing w:after="0" w:line="240" w:lineRule="auto"/>
              <w:rPr>
                <w:rFonts w:eastAsia="Times New Roman"/>
                <w:sz w:val="24"/>
                <w:szCs w:val="24"/>
                <w:lang w:eastAsia="lv-LV"/>
              </w:rPr>
            </w:pPr>
            <w:r w:rsidRPr="007D0F30">
              <w:rPr>
                <w:rFonts w:eastAsia="Times New Roman"/>
                <w:sz w:val="24"/>
                <w:szCs w:val="24"/>
                <w:lang w:eastAsia="lv-LV"/>
              </w:rPr>
              <w:lastRenderedPageBreak/>
              <w:t>2.</w:t>
            </w:r>
          </w:p>
        </w:tc>
        <w:tc>
          <w:tcPr>
            <w:tcW w:w="1319" w:type="pct"/>
            <w:tcBorders>
              <w:top w:val="outset" w:sz="6" w:space="0" w:color="414142"/>
              <w:left w:val="outset" w:sz="6" w:space="0" w:color="414142"/>
              <w:bottom w:val="outset" w:sz="6" w:space="0" w:color="414142"/>
              <w:right w:val="outset" w:sz="6" w:space="0" w:color="414142"/>
            </w:tcBorders>
          </w:tcPr>
          <w:p w14:paraId="79711CAF" w14:textId="668AA524" w:rsidR="00F1085E" w:rsidRPr="007D0F30" w:rsidRDefault="006F0856" w:rsidP="00295838">
            <w:pPr>
              <w:spacing w:after="0" w:line="240" w:lineRule="auto"/>
              <w:rPr>
                <w:rFonts w:eastAsia="Times New Roman"/>
                <w:sz w:val="24"/>
                <w:szCs w:val="24"/>
                <w:lang w:eastAsia="lv-LV"/>
              </w:rPr>
            </w:pPr>
            <w:r w:rsidRPr="007D0F30">
              <w:rPr>
                <w:rFonts w:eastAsia="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tcPr>
          <w:p w14:paraId="03664B7B" w14:textId="14689B0B" w:rsidR="00F1085E" w:rsidRPr="007D0F30" w:rsidRDefault="00BD494E" w:rsidP="00295838">
            <w:pPr>
              <w:spacing w:after="0" w:line="240" w:lineRule="auto"/>
              <w:ind w:firstLine="523"/>
              <w:rPr>
                <w:rFonts w:eastAsia="Times New Roman"/>
                <w:bCs/>
                <w:sz w:val="24"/>
                <w:szCs w:val="24"/>
                <w:lang w:eastAsia="lv-LV"/>
              </w:rPr>
            </w:pPr>
            <w:r w:rsidRPr="007D0F30">
              <w:rPr>
                <w:rFonts w:eastAsia="Times New Roman"/>
                <w:bCs/>
                <w:sz w:val="24"/>
                <w:szCs w:val="24"/>
                <w:lang w:eastAsia="lv-LV"/>
              </w:rPr>
              <w:t>Tieslietu ministrija.</w:t>
            </w:r>
          </w:p>
        </w:tc>
      </w:tr>
      <w:tr w:rsidR="00F1085E" w:rsidRPr="007D0F30" w14:paraId="1F148358" w14:textId="77777777" w:rsidTr="00F255DD">
        <w:tc>
          <w:tcPr>
            <w:tcW w:w="250" w:type="pct"/>
            <w:tcBorders>
              <w:top w:val="outset" w:sz="6" w:space="0" w:color="414142"/>
              <w:left w:val="outset" w:sz="6" w:space="0" w:color="414142"/>
              <w:bottom w:val="outset" w:sz="6" w:space="0" w:color="414142"/>
              <w:right w:val="outset" w:sz="6" w:space="0" w:color="414142"/>
            </w:tcBorders>
          </w:tcPr>
          <w:p w14:paraId="67F0CBF5" w14:textId="66743276" w:rsidR="00F1085E" w:rsidRPr="007D0F30" w:rsidRDefault="00F1085E" w:rsidP="00295838">
            <w:pPr>
              <w:spacing w:after="0" w:line="240" w:lineRule="auto"/>
              <w:rPr>
                <w:rFonts w:eastAsia="Times New Roman"/>
                <w:sz w:val="24"/>
                <w:szCs w:val="24"/>
                <w:lang w:eastAsia="lv-LV"/>
              </w:rPr>
            </w:pPr>
            <w:r w:rsidRPr="007D0F30">
              <w:rPr>
                <w:rFonts w:eastAsia="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tcPr>
          <w:p w14:paraId="1BCD6B58" w14:textId="7DA8FE66" w:rsidR="00F1085E" w:rsidRPr="007D0F30" w:rsidRDefault="00BD494E" w:rsidP="00295838">
            <w:pPr>
              <w:spacing w:after="0" w:line="240" w:lineRule="auto"/>
              <w:rPr>
                <w:rFonts w:eastAsia="Times New Roman"/>
                <w:sz w:val="24"/>
                <w:szCs w:val="24"/>
                <w:lang w:eastAsia="lv-LV"/>
              </w:rPr>
            </w:pPr>
            <w:r w:rsidRPr="007D0F30">
              <w:rPr>
                <w:rFonts w:eastAsia="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tcPr>
          <w:p w14:paraId="329BD3AE" w14:textId="7C8A899F" w:rsidR="00F1085E" w:rsidRPr="007D0F30" w:rsidRDefault="00BD494E" w:rsidP="00295838">
            <w:pPr>
              <w:spacing w:after="0" w:line="240" w:lineRule="auto"/>
              <w:ind w:firstLine="523"/>
              <w:rPr>
                <w:rFonts w:eastAsia="Times New Roman"/>
                <w:bCs/>
                <w:sz w:val="24"/>
                <w:szCs w:val="24"/>
                <w:lang w:eastAsia="lv-LV"/>
              </w:rPr>
            </w:pPr>
            <w:r w:rsidRPr="007D0F30">
              <w:rPr>
                <w:rFonts w:eastAsia="Times New Roman"/>
                <w:bCs/>
                <w:sz w:val="24"/>
                <w:szCs w:val="24"/>
                <w:lang w:eastAsia="lv-LV"/>
              </w:rPr>
              <w:t>Nav.</w:t>
            </w:r>
          </w:p>
        </w:tc>
      </w:tr>
    </w:tbl>
    <w:p w14:paraId="21033F54" w14:textId="77777777" w:rsidR="00F1085E" w:rsidRPr="007D0F30" w:rsidRDefault="00F1085E" w:rsidP="00295838">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C2633" w:rsidRPr="007D0F30" w14:paraId="5DED1206" w14:textId="77777777" w:rsidTr="00225405">
        <w:tc>
          <w:tcPr>
            <w:tcW w:w="5000" w:type="pct"/>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7D0F30" w:rsidRDefault="004D15A9" w:rsidP="00295838">
            <w:pPr>
              <w:spacing w:after="0" w:line="240" w:lineRule="auto"/>
              <w:ind w:firstLine="300"/>
              <w:jc w:val="center"/>
              <w:rPr>
                <w:rFonts w:eastAsia="Times New Roman"/>
                <w:b/>
                <w:bCs/>
                <w:sz w:val="24"/>
                <w:szCs w:val="24"/>
                <w:lang w:eastAsia="lv-LV"/>
              </w:rPr>
            </w:pPr>
            <w:r w:rsidRPr="007D0F30">
              <w:rPr>
                <w:rFonts w:eastAsia="Times New Roman"/>
                <w:b/>
                <w:bCs/>
                <w:sz w:val="24"/>
                <w:szCs w:val="24"/>
                <w:lang w:eastAsia="lv-LV"/>
              </w:rPr>
              <w:t>V. Tiesību akta projekta atbilstība Latvijas Republikas starptautiskajām saistībām</w:t>
            </w:r>
          </w:p>
        </w:tc>
      </w:tr>
      <w:tr w:rsidR="00225405" w:rsidRPr="007D0F30" w14:paraId="3E811E86" w14:textId="77777777" w:rsidTr="00D66296">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57A70BEB" w14:textId="0B0F2327" w:rsidR="00225405" w:rsidRPr="007D0F30" w:rsidRDefault="00C13559" w:rsidP="00295838">
            <w:pPr>
              <w:spacing w:after="0" w:line="240" w:lineRule="auto"/>
              <w:ind w:firstLine="300"/>
              <w:jc w:val="center"/>
              <w:rPr>
                <w:rFonts w:eastAsia="Times New Roman"/>
                <w:bCs/>
                <w:sz w:val="24"/>
                <w:szCs w:val="24"/>
                <w:lang w:eastAsia="lv-LV"/>
              </w:rPr>
            </w:pPr>
            <w:r w:rsidRPr="007D0F30">
              <w:rPr>
                <w:rFonts w:eastAsia="Times New Roman"/>
                <w:bCs/>
                <w:sz w:val="24"/>
                <w:szCs w:val="24"/>
                <w:lang w:eastAsia="lv-LV"/>
              </w:rPr>
              <w:t>Likump</w:t>
            </w:r>
            <w:r w:rsidR="00225405" w:rsidRPr="007D0F30">
              <w:rPr>
                <w:rFonts w:eastAsia="Times New Roman"/>
                <w:bCs/>
                <w:sz w:val="24"/>
                <w:szCs w:val="24"/>
                <w:lang w:eastAsia="lv-LV"/>
              </w:rPr>
              <w:t>rojekts šo jomu neskar.</w:t>
            </w:r>
          </w:p>
        </w:tc>
      </w:tr>
    </w:tbl>
    <w:p w14:paraId="63E4FCA9" w14:textId="77777777" w:rsidR="004D15A9" w:rsidRPr="007D0F30" w:rsidRDefault="004D15A9" w:rsidP="00295838">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7D0F30"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7D0F30" w:rsidRDefault="004D15A9" w:rsidP="00295838">
            <w:pPr>
              <w:spacing w:after="0" w:line="240" w:lineRule="auto"/>
              <w:ind w:firstLine="300"/>
              <w:jc w:val="center"/>
              <w:rPr>
                <w:rFonts w:eastAsia="Times New Roman"/>
                <w:b/>
                <w:bCs/>
                <w:sz w:val="24"/>
                <w:szCs w:val="24"/>
                <w:lang w:eastAsia="lv-LV"/>
              </w:rPr>
            </w:pPr>
            <w:r w:rsidRPr="007D0F30">
              <w:rPr>
                <w:rFonts w:eastAsia="Times New Roman"/>
                <w:b/>
                <w:bCs/>
                <w:sz w:val="24"/>
                <w:szCs w:val="24"/>
                <w:lang w:eastAsia="lv-LV"/>
              </w:rPr>
              <w:t>VI. Sabiedrības līdzdalība un komunikācijas aktivitātes</w:t>
            </w:r>
          </w:p>
        </w:tc>
      </w:tr>
      <w:tr w:rsidR="00BC2633" w:rsidRPr="007D0F30"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7A5A3FAC" w:rsidR="001C5969" w:rsidRPr="007D0F30" w:rsidRDefault="007F7DA9" w:rsidP="00295838">
            <w:pPr>
              <w:spacing w:after="0" w:line="240" w:lineRule="auto"/>
              <w:ind w:firstLine="545"/>
              <w:jc w:val="both"/>
              <w:rPr>
                <w:rFonts w:eastAsia="Times New Roman"/>
                <w:sz w:val="24"/>
                <w:szCs w:val="24"/>
                <w:lang w:eastAsia="lv-LV"/>
              </w:rPr>
            </w:pPr>
            <w:r w:rsidRPr="007D0F30">
              <w:rPr>
                <w:rFonts w:eastAsia="Calibri"/>
                <w:color w:val="000000"/>
                <w:sz w:val="24"/>
                <w:szCs w:val="24"/>
              </w:rPr>
              <w:t xml:space="preserve">Lai informētu sabiedrību par </w:t>
            </w:r>
            <w:r w:rsidR="0034166C" w:rsidRPr="007D0F30">
              <w:rPr>
                <w:rFonts w:eastAsia="Calibri"/>
                <w:color w:val="000000"/>
                <w:sz w:val="24"/>
                <w:szCs w:val="24"/>
              </w:rPr>
              <w:t>likum</w:t>
            </w:r>
            <w:r w:rsidRPr="007D0F30">
              <w:rPr>
                <w:rFonts w:eastAsia="Calibri"/>
                <w:color w:val="000000"/>
                <w:sz w:val="24"/>
                <w:szCs w:val="24"/>
              </w:rPr>
              <w:t xml:space="preserve">projektu un dotu iespēju izteikt viedokli, </w:t>
            </w:r>
            <w:r w:rsidR="0034166C" w:rsidRPr="007D0F30">
              <w:rPr>
                <w:rFonts w:eastAsia="Calibri"/>
                <w:color w:val="000000"/>
                <w:sz w:val="24"/>
                <w:szCs w:val="24"/>
              </w:rPr>
              <w:t>likum</w:t>
            </w:r>
            <w:r w:rsidRPr="007D0F30">
              <w:rPr>
                <w:rFonts w:eastAsia="Calibri"/>
                <w:color w:val="000000"/>
                <w:sz w:val="24"/>
                <w:szCs w:val="24"/>
              </w:rPr>
              <w:t>projekts atbilstoši Ministru kabineta 2009. gada 25. augusta noteikumiem Nr. 970 "Sabiedrības līdzdalības kārtība attīstības plānošanas procesā" pirms tā iesniegšanas Valsts sekretāru sanāksmē ievietots Tieslietu ministrijas un Valsts kancelejas tīmekļvietnē.</w:t>
            </w:r>
          </w:p>
        </w:tc>
      </w:tr>
      <w:tr w:rsidR="00BC2633" w:rsidRPr="007D0F30"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4BB6B7E4" w:rsidR="004D15A9" w:rsidRPr="007D0F30" w:rsidRDefault="007F67FB" w:rsidP="00295838">
            <w:pPr>
              <w:spacing w:after="0" w:line="240" w:lineRule="auto"/>
              <w:ind w:firstLine="545"/>
              <w:jc w:val="both"/>
              <w:rPr>
                <w:rFonts w:eastAsia="Times New Roman"/>
                <w:sz w:val="24"/>
                <w:szCs w:val="24"/>
                <w:lang w:eastAsia="lv-LV"/>
              </w:rPr>
            </w:pPr>
            <w:r w:rsidRPr="007D0F30">
              <w:rPr>
                <w:rFonts w:eastAsia="Times New Roman"/>
                <w:bCs/>
                <w:sz w:val="24"/>
                <w:szCs w:val="24"/>
                <w:lang w:eastAsia="lv-LV"/>
              </w:rPr>
              <w:t xml:space="preserve">Tieslietu ministrija 2020. gada </w:t>
            </w:r>
            <w:r w:rsidR="00284D58" w:rsidRPr="007D0F30">
              <w:rPr>
                <w:rFonts w:eastAsia="Times New Roman"/>
                <w:bCs/>
                <w:sz w:val="24"/>
                <w:szCs w:val="24"/>
                <w:lang w:eastAsia="lv-LV"/>
              </w:rPr>
              <w:t>2</w:t>
            </w:r>
            <w:r w:rsidRPr="007D0F30">
              <w:rPr>
                <w:rFonts w:eastAsia="Times New Roman"/>
                <w:bCs/>
                <w:sz w:val="24"/>
                <w:szCs w:val="24"/>
                <w:lang w:eastAsia="lv-LV"/>
              </w:rPr>
              <w:t>. </w:t>
            </w:r>
            <w:r w:rsidR="00AD3530" w:rsidRPr="007D0F30">
              <w:rPr>
                <w:rFonts w:eastAsia="Times New Roman"/>
                <w:bCs/>
                <w:sz w:val="24"/>
                <w:szCs w:val="24"/>
                <w:lang w:eastAsia="lv-LV"/>
              </w:rPr>
              <w:t>jūnij</w:t>
            </w:r>
            <w:r w:rsidRPr="007D0F30">
              <w:rPr>
                <w:rFonts w:eastAsia="Times New Roman"/>
                <w:bCs/>
                <w:sz w:val="24"/>
                <w:szCs w:val="24"/>
                <w:lang w:eastAsia="lv-LV"/>
              </w:rPr>
              <w:t xml:space="preserve">ā </w:t>
            </w:r>
            <w:r w:rsidR="0034166C" w:rsidRPr="007D0F30">
              <w:rPr>
                <w:rFonts w:eastAsia="Times New Roman"/>
                <w:bCs/>
                <w:sz w:val="24"/>
                <w:szCs w:val="24"/>
                <w:lang w:eastAsia="lv-LV"/>
              </w:rPr>
              <w:t>likum</w:t>
            </w:r>
            <w:r w:rsidRPr="007D0F30">
              <w:rPr>
                <w:rFonts w:eastAsia="Times New Roman"/>
                <w:bCs/>
                <w:sz w:val="24"/>
                <w:szCs w:val="24"/>
                <w:lang w:eastAsia="lv-LV"/>
              </w:rPr>
              <w:t xml:space="preserve">projektu ievietoja savā tīmekļvietnē sadaļā "Sabiedrības līdzdalība" (pieejams: </w:t>
            </w:r>
            <w:hyperlink r:id="rId11" w:history="1">
              <w:r w:rsidRPr="007D0F30">
                <w:rPr>
                  <w:rStyle w:val="Hipersaite"/>
                  <w:rFonts w:eastAsia="Times New Roman"/>
                  <w:bCs/>
                  <w:sz w:val="24"/>
                  <w:szCs w:val="24"/>
                  <w:lang w:eastAsia="lv-LV"/>
                </w:rPr>
                <w:t>https://www.tm.gov.lv/lv/sabiedribas-lidzdaliba/diskusiju-dokumenti/tiesibu-akti</w:t>
              </w:r>
            </w:hyperlink>
            <w:r w:rsidRPr="007D0F30">
              <w:rPr>
                <w:rFonts w:eastAsia="Times New Roman"/>
                <w:bCs/>
                <w:sz w:val="24"/>
                <w:szCs w:val="24"/>
                <w:lang w:eastAsia="lv-LV"/>
              </w:rPr>
              <w:t xml:space="preserve">), kā arī </w:t>
            </w:r>
            <w:r w:rsidR="0034166C" w:rsidRPr="007D0F30">
              <w:rPr>
                <w:rFonts w:eastAsia="Times New Roman"/>
                <w:bCs/>
                <w:sz w:val="24"/>
                <w:szCs w:val="24"/>
                <w:lang w:eastAsia="lv-LV"/>
              </w:rPr>
              <w:t>likum</w:t>
            </w:r>
            <w:r w:rsidRPr="007D0F30">
              <w:rPr>
                <w:rFonts w:eastAsia="Times New Roman"/>
                <w:bCs/>
                <w:sz w:val="24"/>
                <w:szCs w:val="24"/>
                <w:lang w:eastAsia="lv-LV"/>
              </w:rPr>
              <w:t xml:space="preserve">projekts tika ievietots Valsts kancelejas tīmekļvietnē sadaļā "Ministru kabineta diskusiju dokumenti" (pieejams: </w:t>
            </w:r>
            <w:hyperlink r:id="rId12" w:history="1">
              <w:r w:rsidRPr="007D0F30">
                <w:rPr>
                  <w:rStyle w:val="Hipersaite"/>
                  <w:rFonts w:eastAsia="Times New Roman"/>
                  <w:bCs/>
                  <w:sz w:val="24"/>
                  <w:szCs w:val="24"/>
                  <w:lang w:eastAsia="lv-LV"/>
                </w:rPr>
                <w:t>https://mk.gov.lv/content/ministru-kabineta-diskusiju-dokumenti</w:t>
              </w:r>
            </w:hyperlink>
            <w:r w:rsidRPr="007D0F30">
              <w:rPr>
                <w:rFonts w:eastAsia="Times New Roman"/>
                <w:bCs/>
                <w:sz w:val="24"/>
                <w:szCs w:val="24"/>
                <w:lang w:eastAsia="lv-LV"/>
              </w:rPr>
              <w:t xml:space="preserve">), tādējādi dodot iespēju sabiedrībai līdzdarboties tiesību akta izstrādes procesā. Sabiedrībai bija iespēja līdz 2020. gada </w:t>
            </w:r>
            <w:r w:rsidR="00AD3530" w:rsidRPr="007D0F30">
              <w:rPr>
                <w:rFonts w:eastAsia="Times New Roman"/>
                <w:bCs/>
                <w:sz w:val="24"/>
                <w:szCs w:val="24"/>
                <w:lang w:eastAsia="lv-LV"/>
              </w:rPr>
              <w:t>1</w:t>
            </w:r>
            <w:r w:rsidR="00284D58" w:rsidRPr="007D0F30">
              <w:rPr>
                <w:rFonts w:eastAsia="Times New Roman"/>
                <w:bCs/>
                <w:sz w:val="24"/>
                <w:szCs w:val="24"/>
                <w:lang w:eastAsia="lv-LV"/>
              </w:rPr>
              <w:t>5</w:t>
            </w:r>
            <w:r w:rsidRPr="007D0F30">
              <w:rPr>
                <w:rFonts w:eastAsia="Times New Roman"/>
                <w:bCs/>
                <w:sz w:val="24"/>
                <w:szCs w:val="24"/>
                <w:lang w:eastAsia="lv-LV"/>
              </w:rPr>
              <w:t>. </w:t>
            </w:r>
            <w:r w:rsidR="00AD3530" w:rsidRPr="007D0F30">
              <w:rPr>
                <w:rFonts w:eastAsia="Times New Roman"/>
                <w:bCs/>
                <w:sz w:val="24"/>
                <w:szCs w:val="24"/>
                <w:lang w:eastAsia="lv-LV"/>
              </w:rPr>
              <w:t>jūni</w:t>
            </w:r>
            <w:r w:rsidRPr="007D0F30">
              <w:rPr>
                <w:rFonts w:eastAsia="Times New Roman"/>
                <w:bCs/>
                <w:sz w:val="24"/>
                <w:szCs w:val="24"/>
                <w:lang w:eastAsia="lv-LV"/>
              </w:rPr>
              <w:t xml:space="preserve">jam sniegt rakstisku viedokli Tieslietu ministrijai par izstrādāto </w:t>
            </w:r>
            <w:r w:rsidR="000322A6" w:rsidRPr="007D0F30">
              <w:rPr>
                <w:rFonts w:eastAsia="Times New Roman"/>
                <w:bCs/>
                <w:sz w:val="24"/>
                <w:szCs w:val="24"/>
                <w:lang w:eastAsia="lv-LV"/>
              </w:rPr>
              <w:t>likum</w:t>
            </w:r>
            <w:r w:rsidRPr="007D0F30">
              <w:rPr>
                <w:rFonts w:eastAsia="Times New Roman"/>
                <w:bCs/>
                <w:sz w:val="24"/>
                <w:szCs w:val="24"/>
                <w:lang w:eastAsia="lv-LV"/>
              </w:rPr>
              <w:t>projektu.</w:t>
            </w:r>
          </w:p>
        </w:tc>
      </w:tr>
      <w:tr w:rsidR="00BC2633" w:rsidRPr="007D0F30" w14:paraId="221D5F5F" w14:textId="77777777" w:rsidTr="002D5AA7">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tcPr>
          <w:p w14:paraId="3E3C15CE" w14:textId="370F0C64" w:rsidR="004D15A9" w:rsidRPr="007D0F30" w:rsidRDefault="000322A6" w:rsidP="00295838">
            <w:pPr>
              <w:spacing w:after="0" w:line="240" w:lineRule="auto"/>
              <w:ind w:firstLine="545"/>
              <w:jc w:val="both"/>
              <w:rPr>
                <w:rFonts w:eastAsia="Times New Roman"/>
                <w:sz w:val="24"/>
                <w:szCs w:val="24"/>
                <w:lang w:eastAsia="lv-LV"/>
              </w:rPr>
            </w:pPr>
            <w:r w:rsidRPr="007D0F30">
              <w:rPr>
                <w:rFonts w:eastAsia="Times New Roman"/>
                <w:bCs/>
                <w:sz w:val="24"/>
                <w:szCs w:val="24"/>
                <w:lang w:eastAsia="lv-LV"/>
              </w:rPr>
              <w:t>Pēc likumprojekta ievietošanas Tieslietu ministrijas un Valsts kancelejas tīmekļvietnē viedokļi par likumprojektu no sabiedrības pārstāvju puses nav saņemti.</w:t>
            </w:r>
          </w:p>
        </w:tc>
      </w:tr>
      <w:tr w:rsidR="004D15A9" w:rsidRPr="007D0F30"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36A7DD79" w:rsidR="004D15A9" w:rsidRPr="007D0F30" w:rsidRDefault="00F32495" w:rsidP="00295838">
            <w:pPr>
              <w:spacing w:after="0" w:line="240" w:lineRule="auto"/>
              <w:ind w:firstLine="545"/>
              <w:jc w:val="both"/>
              <w:rPr>
                <w:rFonts w:eastAsia="Times New Roman"/>
                <w:sz w:val="24"/>
                <w:szCs w:val="24"/>
                <w:lang w:eastAsia="lv-LV"/>
              </w:rPr>
            </w:pPr>
            <w:r w:rsidRPr="007D0F30">
              <w:rPr>
                <w:rFonts w:eastAsia="Times New Roman"/>
                <w:sz w:val="24"/>
                <w:szCs w:val="24"/>
                <w:lang w:eastAsia="lv-LV"/>
              </w:rPr>
              <w:t>Nav.</w:t>
            </w:r>
          </w:p>
        </w:tc>
      </w:tr>
    </w:tbl>
    <w:p w14:paraId="569A45C0" w14:textId="77777777" w:rsidR="004D15A9" w:rsidRPr="007D0F30" w:rsidRDefault="004D15A9" w:rsidP="00295838">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7D0F30"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7D0F30" w:rsidRDefault="004D15A9" w:rsidP="00295838">
            <w:pPr>
              <w:spacing w:after="0" w:line="240" w:lineRule="auto"/>
              <w:ind w:firstLine="300"/>
              <w:jc w:val="center"/>
              <w:rPr>
                <w:rFonts w:eastAsia="Times New Roman"/>
                <w:b/>
                <w:bCs/>
                <w:sz w:val="24"/>
                <w:szCs w:val="24"/>
                <w:lang w:eastAsia="lv-LV"/>
              </w:rPr>
            </w:pPr>
            <w:r w:rsidRPr="007D0F30">
              <w:rPr>
                <w:rFonts w:eastAsia="Times New Roman"/>
                <w:b/>
                <w:bCs/>
                <w:sz w:val="24"/>
                <w:szCs w:val="24"/>
                <w:lang w:eastAsia="lv-LV"/>
              </w:rPr>
              <w:t>VII. Tiesību akta projekta izpildes nodrošināšana un tās ietekme uz institūcijām</w:t>
            </w:r>
          </w:p>
        </w:tc>
      </w:tr>
      <w:tr w:rsidR="00BC2633" w:rsidRPr="007D0F30"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1AEBB4A0" w14:textId="666B6710" w:rsidR="000C3E92" w:rsidRPr="007D0F30" w:rsidRDefault="000C3E92" w:rsidP="00295838">
            <w:pPr>
              <w:spacing w:after="0" w:line="240" w:lineRule="auto"/>
              <w:ind w:firstLine="537"/>
              <w:jc w:val="both"/>
              <w:rPr>
                <w:rFonts w:eastAsia="Times New Roman"/>
                <w:sz w:val="24"/>
                <w:szCs w:val="24"/>
                <w:lang w:eastAsia="lv-LV"/>
              </w:rPr>
            </w:pPr>
            <w:r w:rsidRPr="007D0F30">
              <w:rPr>
                <w:rFonts w:eastAsia="Times New Roman"/>
                <w:sz w:val="24"/>
                <w:szCs w:val="24"/>
                <w:lang w:eastAsia="lv-LV"/>
              </w:rPr>
              <w:t>Tieslietu ministrija.</w:t>
            </w:r>
          </w:p>
        </w:tc>
      </w:tr>
      <w:tr w:rsidR="00BC2633" w:rsidRPr="007D0F30"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 xml:space="preserve">Projekta izpildes ietekme uz pārvaldes funkcijām un institucionālo struktūru. </w:t>
            </w:r>
          </w:p>
          <w:p w14:paraId="37B6FCBC"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0BB58AD2" w:rsidR="004D15A9" w:rsidRPr="007D0F30" w:rsidRDefault="00F51892" w:rsidP="00295838">
            <w:pPr>
              <w:spacing w:after="0" w:line="240" w:lineRule="auto"/>
              <w:ind w:firstLine="537"/>
              <w:jc w:val="both"/>
              <w:rPr>
                <w:rFonts w:eastAsia="Times New Roman"/>
                <w:sz w:val="24"/>
                <w:szCs w:val="24"/>
                <w:lang w:eastAsia="lv-LV"/>
              </w:rPr>
            </w:pPr>
            <w:r w:rsidRPr="007D0F30">
              <w:rPr>
                <w:rFonts w:eastAsia="Times New Roman"/>
                <w:sz w:val="24"/>
                <w:szCs w:val="24"/>
                <w:lang w:eastAsia="lv-LV"/>
              </w:rPr>
              <w:t xml:space="preserve">Likumprojekta izpilde nerada ietekmi uz pārvaldes funkcijām un institucionālo struktūru. </w:t>
            </w:r>
            <w:r w:rsidR="00DB49BA" w:rsidRPr="007D0F30">
              <w:rPr>
                <w:rFonts w:eastAsia="Times New Roman"/>
                <w:sz w:val="24"/>
                <w:szCs w:val="24"/>
                <w:lang w:eastAsia="lv-LV"/>
              </w:rPr>
              <w:t>Nav nepieciešama j</w:t>
            </w:r>
            <w:r w:rsidRPr="007D0F30">
              <w:rPr>
                <w:rFonts w:eastAsia="Times New Roman"/>
                <w:sz w:val="24"/>
                <w:szCs w:val="24"/>
                <w:lang w:eastAsia="lv-LV"/>
              </w:rPr>
              <w:t>aunu institūciju izveide, e</w:t>
            </w:r>
            <w:r w:rsidR="00DB49BA" w:rsidRPr="007D0F30">
              <w:rPr>
                <w:rFonts w:eastAsia="Times New Roman"/>
                <w:sz w:val="24"/>
                <w:szCs w:val="24"/>
                <w:lang w:eastAsia="lv-LV"/>
              </w:rPr>
              <w:t xml:space="preserve">sošu institūciju likvidācija vai reorganizācija. </w:t>
            </w:r>
            <w:r w:rsidR="005942D7" w:rsidRPr="007D0F30">
              <w:rPr>
                <w:rFonts w:eastAsia="Times New Roman"/>
                <w:sz w:val="24"/>
                <w:szCs w:val="24"/>
                <w:lang w:eastAsia="lv-LV"/>
              </w:rPr>
              <w:t>Likumprojekts svītro</w:t>
            </w:r>
            <w:r w:rsidR="00707301" w:rsidRPr="007D0F30">
              <w:rPr>
                <w:rFonts w:eastAsia="Times New Roman"/>
                <w:sz w:val="24"/>
                <w:szCs w:val="24"/>
                <w:lang w:eastAsia="lv-LV"/>
              </w:rPr>
              <w:t xml:space="preserve"> atsauci uz</w:t>
            </w:r>
            <w:r w:rsidR="005942D7" w:rsidRPr="007D0F30">
              <w:rPr>
                <w:rFonts w:eastAsia="Times New Roman"/>
                <w:sz w:val="24"/>
                <w:szCs w:val="24"/>
                <w:lang w:eastAsia="lv-LV"/>
              </w:rPr>
              <w:t xml:space="preserve"> bāriņtiesu kompetenci </w:t>
            </w:r>
            <w:r w:rsidR="007925AF" w:rsidRPr="007D0F30">
              <w:rPr>
                <w:rFonts w:eastAsia="Times New Roman"/>
                <w:sz w:val="24"/>
                <w:szCs w:val="24"/>
                <w:lang w:eastAsia="lv-LV"/>
              </w:rPr>
              <w:t>apliecinājumu izdarīšanā un citu Bāriņtiesu likuma VII un VIII</w:t>
            </w:r>
            <w:r w:rsidR="007610BB" w:rsidRPr="007D0F30">
              <w:rPr>
                <w:rFonts w:eastAsia="Times New Roman"/>
                <w:sz w:val="24"/>
                <w:szCs w:val="24"/>
                <w:lang w:eastAsia="lv-LV"/>
              </w:rPr>
              <w:t> </w:t>
            </w:r>
            <w:r w:rsidR="007925AF" w:rsidRPr="007D0F30">
              <w:rPr>
                <w:rFonts w:eastAsia="Times New Roman"/>
                <w:sz w:val="24"/>
                <w:szCs w:val="24"/>
                <w:lang w:eastAsia="lv-LV"/>
              </w:rPr>
              <w:t xml:space="preserve">nodaļā noteikto uzdevumu izpildē, tādējādi </w:t>
            </w:r>
            <w:hyperlink r:id="rId13" w:tgtFrame="_top" w:history="1">
              <w:r w:rsidR="007925AF" w:rsidRPr="007D0F30">
                <w:rPr>
                  <w:rStyle w:val="Hipersaite"/>
                  <w:rFonts w:eastAsia="Times New Roman"/>
                  <w:color w:val="auto"/>
                  <w:sz w:val="24"/>
                  <w:szCs w:val="24"/>
                  <w:u w:val="none"/>
                  <w:lang w:eastAsia="lv-LV"/>
                </w:rPr>
                <w:t>atslogojot bāriņtiesas no tām netipisku uzdevumu pildīšanas</w:t>
              </w:r>
              <w:r w:rsidR="00D66318" w:rsidRPr="007D0F30">
                <w:rPr>
                  <w:rStyle w:val="Hipersaite"/>
                  <w:rFonts w:eastAsia="Times New Roman"/>
                  <w:sz w:val="24"/>
                  <w:szCs w:val="24"/>
                  <w:u w:val="none"/>
                  <w:lang w:eastAsia="lv-LV"/>
                </w:rPr>
                <w:t>.</w:t>
              </w:r>
            </w:hyperlink>
          </w:p>
        </w:tc>
      </w:tr>
      <w:tr w:rsidR="004D15A9" w:rsidRPr="007D0F30"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lastRenderedPageBreak/>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7D0F30" w:rsidRDefault="004D15A9" w:rsidP="00295838">
            <w:pPr>
              <w:spacing w:after="0" w:line="240" w:lineRule="auto"/>
              <w:rPr>
                <w:rFonts w:eastAsia="Times New Roman"/>
                <w:sz w:val="24"/>
                <w:szCs w:val="24"/>
                <w:lang w:eastAsia="lv-LV"/>
              </w:rPr>
            </w:pPr>
            <w:r w:rsidRPr="007D0F30">
              <w:rPr>
                <w:rFonts w:eastAsia="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CE7E31A" w:rsidR="004D15A9" w:rsidRPr="007D0F30" w:rsidRDefault="000C3E92" w:rsidP="00295838">
            <w:pPr>
              <w:spacing w:after="0" w:line="240" w:lineRule="auto"/>
              <w:ind w:firstLine="537"/>
              <w:jc w:val="both"/>
              <w:rPr>
                <w:rFonts w:eastAsia="Times New Roman"/>
                <w:sz w:val="24"/>
                <w:szCs w:val="24"/>
                <w:lang w:eastAsia="lv-LV"/>
              </w:rPr>
            </w:pPr>
            <w:r w:rsidRPr="007D0F30">
              <w:rPr>
                <w:rFonts w:eastAsia="Times New Roman"/>
                <w:sz w:val="24"/>
                <w:szCs w:val="24"/>
                <w:lang w:eastAsia="lv-LV"/>
              </w:rPr>
              <w:t>Nav.</w:t>
            </w:r>
          </w:p>
        </w:tc>
      </w:tr>
    </w:tbl>
    <w:p w14:paraId="35E87504" w14:textId="4EA49040" w:rsidR="005942D7" w:rsidRPr="007D0F30" w:rsidRDefault="005942D7" w:rsidP="00295838">
      <w:pPr>
        <w:spacing w:after="0" w:line="240" w:lineRule="auto"/>
        <w:rPr>
          <w:sz w:val="24"/>
          <w:szCs w:val="24"/>
        </w:rPr>
      </w:pPr>
    </w:p>
    <w:p w14:paraId="1A3EB434" w14:textId="77777777" w:rsidR="007925AF" w:rsidRPr="007D0F30" w:rsidRDefault="007925AF" w:rsidP="00295838">
      <w:pPr>
        <w:spacing w:after="0" w:line="240" w:lineRule="auto"/>
        <w:rPr>
          <w:sz w:val="24"/>
          <w:szCs w:val="24"/>
        </w:rPr>
      </w:pPr>
    </w:p>
    <w:p w14:paraId="5FE92AA5" w14:textId="77777777" w:rsidR="008A6737" w:rsidRDefault="008A6737" w:rsidP="008A6737">
      <w:pPr>
        <w:pStyle w:val="StyleRight"/>
        <w:spacing w:after="0"/>
        <w:ind w:firstLine="0"/>
        <w:jc w:val="both"/>
        <w:rPr>
          <w:sz w:val="24"/>
          <w:szCs w:val="24"/>
        </w:rPr>
      </w:pPr>
      <w:r>
        <w:rPr>
          <w:sz w:val="24"/>
          <w:szCs w:val="24"/>
        </w:rPr>
        <w:t>Iesniedzēja:</w:t>
      </w:r>
    </w:p>
    <w:p w14:paraId="0F15F661" w14:textId="77777777" w:rsidR="008A6737" w:rsidRDefault="008A6737" w:rsidP="008A6737">
      <w:pPr>
        <w:pStyle w:val="StyleRight"/>
        <w:ind w:firstLine="0"/>
        <w:jc w:val="both"/>
        <w:rPr>
          <w:sz w:val="24"/>
          <w:lang w:eastAsia="lv-LV"/>
        </w:rPr>
      </w:pPr>
      <w:bookmarkStart w:id="1" w:name="_Hlk44663638"/>
      <w:r>
        <w:rPr>
          <w:sz w:val="24"/>
          <w:lang w:eastAsia="lv-LV"/>
        </w:rPr>
        <w:t>tieslietu ministre</w:t>
      </w:r>
      <w:r>
        <w:rPr>
          <w:sz w:val="24"/>
          <w:lang w:eastAsia="lv-LV"/>
        </w:rPr>
        <w:tab/>
      </w:r>
      <w:r>
        <w:rPr>
          <w:sz w:val="24"/>
          <w:lang w:eastAsia="lv-LV"/>
        </w:rPr>
        <w:tab/>
      </w:r>
      <w:r>
        <w:rPr>
          <w:sz w:val="24"/>
          <w:lang w:eastAsia="lv-LV"/>
        </w:rPr>
        <w:tab/>
      </w:r>
      <w:r>
        <w:rPr>
          <w:sz w:val="24"/>
          <w:lang w:eastAsia="lv-LV"/>
        </w:rPr>
        <w:tab/>
      </w:r>
      <w:r>
        <w:rPr>
          <w:sz w:val="24"/>
          <w:lang w:eastAsia="lv-LV"/>
        </w:rPr>
        <w:tab/>
      </w:r>
      <w:r>
        <w:rPr>
          <w:sz w:val="24"/>
          <w:lang w:eastAsia="lv-LV"/>
        </w:rPr>
        <w:tab/>
      </w:r>
      <w:r>
        <w:rPr>
          <w:sz w:val="24"/>
          <w:lang w:eastAsia="lv-LV"/>
        </w:rPr>
        <w:tab/>
      </w:r>
      <w:bookmarkEnd w:id="1"/>
      <w:r>
        <w:rPr>
          <w:sz w:val="24"/>
          <w:lang w:eastAsia="lv-LV"/>
        </w:rPr>
        <w:t>Inese Lībiņa-Egnere</w:t>
      </w:r>
    </w:p>
    <w:p w14:paraId="21363500" w14:textId="00CF4B82" w:rsidR="005942D7" w:rsidRPr="007D0F30" w:rsidRDefault="005942D7" w:rsidP="00295838">
      <w:pPr>
        <w:pStyle w:val="StyleRight"/>
        <w:spacing w:after="0"/>
        <w:ind w:firstLine="0"/>
        <w:jc w:val="both"/>
        <w:rPr>
          <w:sz w:val="24"/>
          <w:szCs w:val="24"/>
        </w:rPr>
      </w:pPr>
    </w:p>
    <w:p w14:paraId="2B9072A6" w14:textId="77777777" w:rsidR="001A23B2" w:rsidRPr="007D0F30" w:rsidRDefault="001A23B2" w:rsidP="00295838">
      <w:pPr>
        <w:pStyle w:val="StyleRight"/>
        <w:spacing w:after="0"/>
        <w:ind w:firstLine="0"/>
        <w:jc w:val="both"/>
        <w:rPr>
          <w:sz w:val="24"/>
          <w:szCs w:val="24"/>
        </w:rPr>
      </w:pPr>
    </w:p>
    <w:p w14:paraId="058DDE9A" w14:textId="77777777" w:rsidR="006D1CD9" w:rsidRPr="007D0F30" w:rsidRDefault="006D1CD9" w:rsidP="00295838">
      <w:pPr>
        <w:spacing w:after="0" w:line="240" w:lineRule="auto"/>
        <w:rPr>
          <w:szCs w:val="22"/>
        </w:rPr>
      </w:pPr>
      <w:r w:rsidRPr="007D0F30">
        <w:rPr>
          <w:szCs w:val="22"/>
        </w:rPr>
        <w:t>Alberinga 67036835</w:t>
      </w:r>
    </w:p>
    <w:p w14:paraId="02451915" w14:textId="5F96F92C" w:rsidR="00C34576" w:rsidRPr="00ED18E4" w:rsidRDefault="00000000" w:rsidP="00295838">
      <w:pPr>
        <w:spacing w:after="0" w:line="240" w:lineRule="auto"/>
        <w:rPr>
          <w:i/>
        </w:rPr>
      </w:pPr>
      <w:hyperlink r:id="rId14" w:history="1">
        <w:r w:rsidR="006D1CD9" w:rsidRPr="007D0F30">
          <w:rPr>
            <w:color w:val="0000FF" w:themeColor="hyperlink"/>
            <w:szCs w:val="22"/>
            <w:u w:val="single"/>
          </w:rPr>
          <w:t>Kristine.Alberinga@tm.gov.lv</w:t>
        </w:r>
      </w:hyperlink>
    </w:p>
    <w:sectPr w:rsidR="00C34576" w:rsidRPr="00ED18E4" w:rsidSect="004D15A9">
      <w:headerReference w:type="default" r:id="rId15"/>
      <w:footerReference w:type="default" r:id="rId16"/>
      <w:footerReference w:type="first" r:id="rId17"/>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928CF" w14:textId="77777777" w:rsidR="00984888" w:rsidRDefault="00984888" w:rsidP="004D15A9">
      <w:pPr>
        <w:spacing w:after="0" w:line="240" w:lineRule="auto"/>
      </w:pPr>
      <w:r>
        <w:separator/>
      </w:r>
    </w:p>
  </w:endnote>
  <w:endnote w:type="continuationSeparator" w:id="0">
    <w:p w14:paraId="5FB99C3B" w14:textId="77777777" w:rsidR="00984888" w:rsidRDefault="00984888"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745DF" w14:textId="77777777" w:rsidR="00C65605" w:rsidRPr="00C65605" w:rsidRDefault="00C65605" w:rsidP="00C65605">
    <w:pPr>
      <w:pStyle w:val="Kjene"/>
      <w:jc w:val="center"/>
      <w:rPr>
        <w:i/>
      </w:rPr>
    </w:pPr>
  </w:p>
  <w:p w14:paraId="6A190106" w14:textId="627CF8C9" w:rsidR="004D15A9" w:rsidRPr="0042645D" w:rsidRDefault="007D0F30" w:rsidP="0042645D">
    <w:pPr>
      <w:pStyle w:val="Kjene"/>
    </w:pPr>
    <w:fldSimple w:instr=" FILENAME   \* MERGEFORMAT ">
      <w:r w:rsidR="00F07BEC">
        <w:rPr>
          <w:noProof/>
        </w:rPr>
        <w:t>TMAnot_</w:t>
      </w:r>
      <w:r w:rsidR="008A6737">
        <w:rPr>
          <w:noProof/>
        </w:rPr>
        <w:t>250123</w:t>
      </w:r>
      <w:r w:rsidR="00F07BEC">
        <w:rPr>
          <w:noProof/>
        </w:rPr>
        <w:t>_CL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0E123" w14:textId="77777777" w:rsidR="00C65605" w:rsidRPr="00C65605" w:rsidRDefault="00C65605" w:rsidP="00C65605">
    <w:pPr>
      <w:tabs>
        <w:tab w:val="center" w:pos="4153"/>
        <w:tab w:val="right" w:pos="8306"/>
      </w:tabs>
      <w:spacing w:after="0" w:line="240" w:lineRule="auto"/>
      <w:jc w:val="center"/>
      <w:rPr>
        <w:rFonts w:eastAsia="Calibri"/>
        <w:i/>
      </w:rPr>
    </w:pPr>
  </w:p>
  <w:p w14:paraId="0854F658" w14:textId="2566279E" w:rsidR="004D15A9" w:rsidRPr="0042645D" w:rsidRDefault="007D0F30" w:rsidP="0042645D">
    <w:pPr>
      <w:pStyle w:val="Kjene"/>
    </w:pPr>
    <w:fldSimple w:instr=" FILENAME   \* MERGEFORMAT ">
      <w:r w:rsidR="00F07BEC">
        <w:rPr>
          <w:noProof/>
        </w:rPr>
        <w:t>TMAnot_</w:t>
      </w:r>
      <w:r w:rsidR="008A6737">
        <w:rPr>
          <w:noProof/>
        </w:rPr>
        <w:t>250123</w:t>
      </w:r>
      <w:r w:rsidR="00F07BEC">
        <w:rPr>
          <w:noProof/>
        </w:rPr>
        <w:t>_CL</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F67DD" w14:textId="77777777" w:rsidR="00984888" w:rsidRDefault="00984888" w:rsidP="004D15A9">
      <w:pPr>
        <w:spacing w:after="0" w:line="240" w:lineRule="auto"/>
      </w:pPr>
      <w:r>
        <w:separator/>
      </w:r>
    </w:p>
  </w:footnote>
  <w:footnote w:type="continuationSeparator" w:id="0">
    <w:p w14:paraId="62582BA1" w14:textId="77777777" w:rsidR="00984888" w:rsidRDefault="00984888" w:rsidP="004D1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230928"/>
      <w:docPartObj>
        <w:docPartGallery w:val="Page Numbers (Top of Page)"/>
        <w:docPartUnique/>
      </w:docPartObj>
    </w:sdtPr>
    <w:sdtEndPr>
      <w:rPr>
        <w:sz w:val="24"/>
        <w:szCs w:val="24"/>
      </w:rPr>
    </w:sdtEndPr>
    <w:sdtContent>
      <w:p w14:paraId="3D63889F" w14:textId="7964063A" w:rsidR="004D15A9" w:rsidRPr="004D15A9" w:rsidRDefault="004D15A9">
        <w:pPr>
          <w:pStyle w:val="Galvene"/>
          <w:jc w:val="center"/>
          <w:rPr>
            <w:sz w:val="24"/>
            <w:szCs w:val="24"/>
          </w:rPr>
        </w:pPr>
        <w:r w:rsidRPr="004D15A9">
          <w:rPr>
            <w:sz w:val="24"/>
            <w:szCs w:val="24"/>
          </w:rPr>
          <w:fldChar w:fldCharType="begin"/>
        </w:r>
        <w:r w:rsidRPr="004D15A9">
          <w:rPr>
            <w:sz w:val="24"/>
            <w:szCs w:val="24"/>
          </w:rPr>
          <w:instrText>PAGE   \* MERGEFORMAT</w:instrText>
        </w:r>
        <w:r w:rsidRPr="004D15A9">
          <w:rPr>
            <w:sz w:val="24"/>
            <w:szCs w:val="24"/>
          </w:rPr>
          <w:fldChar w:fldCharType="separate"/>
        </w:r>
        <w:r w:rsidR="00B83C87">
          <w:rPr>
            <w:noProof/>
            <w:sz w:val="24"/>
            <w:szCs w:val="24"/>
          </w:rPr>
          <w:t>7</w:t>
        </w:r>
        <w:r w:rsidRPr="004D15A9">
          <w:rPr>
            <w:sz w:val="24"/>
            <w:szCs w:val="24"/>
          </w:rPr>
          <w:fldChar w:fldCharType="end"/>
        </w:r>
      </w:p>
    </w:sdtContent>
  </w:sdt>
  <w:p w14:paraId="2E7D154D" w14:textId="77777777" w:rsidR="004D15A9" w:rsidRDefault="004D15A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855F9"/>
    <w:multiLevelType w:val="hybridMultilevel"/>
    <w:tmpl w:val="5D6ECD88"/>
    <w:lvl w:ilvl="0" w:tplc="5A084E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92E80"/>
    <w:multiLevelType w:val="hybridMultilevel"/>
    <w:tmpl w:val="B5C837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5E1EA3"/>
    <w:multiLevelType w:val="hybridMultilevel"/>
    <w:tmpl w:val="CCD6B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2B1852"/>
    <w:multiLevelType w:val="multilevel"/>
    <w:tmpl w:val="7F48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517F5"/>
    <w:multiLevelType w:val="hybridMultilevel"/>
    <w:tmpl w:val="8EB41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665077"/>
    <w:multiLevelType w:val="hybridMultilevel"/>
    <w:tmpl w:val="12800914"/>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D852B2"/>
    <w:multiLevelType w:val="hybridMultilevel"/>
    <w:tmpl w:val="3EC69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FA7372"/>
    <w:multiLevelType w:val="hybridMultilevel"/>
    <w:tmpl w:val="60343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A63B6C"/>
    <w:multiLevelType w:val="hybridMultilevel"/>
    <w:tmpl w:val="2DF0C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28748A"/>
    <w:multiLevelType w:val="hybridMultilevel"/>
    <w:tmpl w:val="6558362C"/>
    <w:lvl w:ilvl="0" w:tplc="04260017">
      <w:start w:val="1"/>
      <w:numFmt w:val="lowerLetter"/>
      <w:lvlText w:val="%1)"/>
      <w:lvlJc w:val="left"/>
      <w:pPr>
        <w:ind w:left="1800" w:hanging="360"/>
      </w:pPr>
    </w:lvl>
    <w:lvl w:ilvl="1" w:tplc="04260017">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4F470FDA"/>
    <w:multiLevelType w:val="hybridMultilevel"/>
    <w:tmpl w:val="E5F233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475FAF"/>
    <w:multiLevelType w:val="hybridMultilevel"/>
    <w:tmpl w:val="F68AA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166603"/>
    <w:multiLevelType w:val="hybridMultilevel"/>
    <w:tmpl w:val="B568C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07E05"/>
    <w:multiLevelType w:val="multilevel"/>
    <w:tmpl w:val="9DE0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C2030C"/>
    <w:multiLevelType w:val="hybridMultilevel"/>
    <w:tmpl w:val="281AD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07608224">
    <w:abstractNumId w:val="14"/>
  </w:num>
  <w:num w:numId="2" w16cid:durableId="935136386">
    <w:abstractNumId w:val="1"/>
  </w:num>
  <w:num w:numId="3" w16cid:durableId="1115369395">
    <w:abstractNumId w:val="2"/>
  </w:num>
  <w:num w:numId="4" w16cid:durableId="1863007813">
    <w:abstractNumId w:val="7"/>
  </w:num>
  <w:num w:numId="5" w16cid:durableId="1156802499">
    <w:abstractNumId w:val="0"/>
  </w:num>
  <w:num w:numId="6" w16cid:durableId="1797486514">
    <w:abstractNumId w:val="8"/>
  </w:num>
  <w:num w:numId="7" w16cid:durableId="1991251612">
    <w:abstractNumId w:val="11"/>
  </w:num>
  <w:num w:numId="8" w16cid:durableId="1901090982">
    <w:abstractNumId w:val="15"/>
  </w:num>
  <w:num w:numId="9" w16cid:durableId="1239824864">
    <w:abstractNumId w:val="4"/>
  </w:num>
  <w:num w:numId="10" w16cid:durableId="2028291989">
    <w:abstractNumId w:val="5"/>
  </w:num>
  <w:num w:numId="11" w16cid:durableId="1099258362">
    <w:abstractNumId w:val="6"/>
  </w:num>
  <w:num w:numId="12" w16cid:durableId="639312089">
    <w:abstractNumId w:val="9"/>
  </w:num>
  <w:num w:numId="13" w16cid:durableId="1572540430">
    <w:abstractNumId w:val="3"/>
  </w:num>
  <w:num w:numId="14" w16cid:durableId="1097290247">
    <w:abstractNumId w:val="13"/>
  </w:num>
  <w:num w:numId="15" w16cid:durableId="1351298502">
    <w:abstractNumId w:val="12"/>
  </w:num>
  <w:num w:numId="16" w16cid:durableId="9594587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1421"/>
    <w:rsid w:val="00001B4E"/>
    <w:rsid w:val="00002068"/>
    <w:rsid w:val="000035B6"/>
    <w:rsid w:val="00005C22"/>
    <w:rsid w:val="000142ED"/>
    <w:rsid w:val="000151F4"/>
    <w:rsid w:val="00015E7B"/>
    <w:rsid w:val="000210B3"/>
    <w:rsid w:val="00023910"/>
    <w:rsid w:val="00026A7F"/>
    <w:rsid w:val="000272B2"/>
    <w:rsid w:val="00031256"/>
    <w:rsid w:val="000322A6"/>
    <w:rsid w:val="0003254B"/>
    <w:rsid w:val="0004110C"/>
    <w:rsid w:val="00042D3A"/>
    <w:rsid w:val="000440D8"/>
    <w:rsid w:val="000470C2"/>
    <w:rsid w:val="000501E8"/>
    <w:rsid w:val="0005188D"/>
    <w:rsid w:val="0005267C"/>
    <w:rsid w:val="000572D2"/>
    <w:rsid w:val="00060A95"/>
    <w:rsid w:val="00061711"/>
    <w:rsid w:val="000665EF"/>
    <w:rsid w:val="0007062D"/>
    <w:rsid w:val="00070D82"/>
    <w:rsid w:val="00072DF8"/>
    <w:rsid w:val="00080A74"/>
    <w:rsid w:val="00081A57"/>
    <w:rsid w:val="00082C57"/>
    <w:rsid w:val="00084207"/>
    <w:rsid w:val="00084E75"/>
    <w:rsid w:val="0008679C"/>
    <w:rsid w:val="0009277A"/>
    <w:rsid w:val="00094756"/>
    <w:rsid w:val="0009510C"/>
    <w:rsid w:val="00095EE9"/>
    <w:rsid w:val="00097BB0"/>
    <w:rsid w:val="000A33B6"/>
    <w:rsid w:val="000A55E6"/>
    <w:rsid w:val="000A7A76"/>
    <w:rsid w:val="000B0238"/>
    <w:rsid w:val="000B115C"/>
    <w:rsid w:val="000B2630"/>
    <w:rsid w:val="000B31E1"/>
    <w:rsid w:val="000B5564"/>
    <w:rsid w:val="000B576E"/>
    <w:rsid w:val="000B5A3E"/>
    <w:rsid w:val="000B609A"/>
    <w:rsid w:val="000B6B03"/>
    <w:rsid w:val="000C19CF"/>
    <w:rsid w:val="000C3E92"/>
    <w:rsid w:val="000C405C"/>
    <w:rsid w:val="000C494C"/>
    <w:rsid w:val="000C63DF"/>
    <w:rsid w:val="000C6B53"/>
    <w:rsid w:val="000C780C"/>
    <w:rsid w:val="000D0C5C"/>
    <w:rsid w:val="000D28B1"/>
    <w:rsid w:val="000D303B"/>
    <w:rsid w:val="000D3242"/>
    <w:rsid w:val="000D3D9D"/>
    <w:rsid w:val="000D7806"/>
    <w:rsid w:val="000E3461"/>
    <w:rsid w:val="000E42FD"/>
    <w:rsid w:val="000E4390"/>
    <w:rsid w:val="000E4D50"/>
    <w:rsid w:val="000E67EB"/>
    <w:rsid w:val="000E7563"/>
    <w:rsid w:val="000E7B1E"/>
    <w:rsid w:val="000F35A2"/>
    <w:rsid w:val="000F6237"/>
    <w:rsid w:val="00101CD5"/>
    <w:rsid w:val="00107FC6"/>
    <w:rsid w:val="00111DB7"/>
    <w:rsid w:val="00116C74"/>
    <w:rsid w:val="00117B39"/>
    <w:rsid w:val="00120F7B"/>
    <w:rsid w:val="00127330"/>
    <w:rsid w:val="00143BE2"/>
    <w:rsid w:val="00144C01"/>
    <w:rsid w:val="001507F5"/>
    <w:rsid w:val="00151371"/>
    <w:rsid w:val="001605E3"/>
    <w:rsid w:val="00161A44"/>
    <w:rsid w:val="0017094C"/>
    <w:rsid w:val="00171891"/>
    <w:rsid w:val="00173B4D"/>
    <w:rsid w:val="001751D0"/>
    <w:rsid w:val="00184A60"/>
    <w:rsid w:val="00192FF3"/>
    <w:rsid w:val="00197F8F"/>
    <w:rsid w:val="001A23B2"/>
    <w:rsid w:val="001A27C7"/>
    <w:rsid w:val="001A2B9E"/>
    <w:rsid w:val="001A7149"/>
    <w:rsid w:val="001B7B1B"/>
    <w:rsid w:val="001B7D38"/>
    <w:rsid w:val="001C0553"/>
    <w:rsid w:val="001C0C42"/>
    <w:rsid w:val="001C163F"/>
    <w:rsid w:val="001C239A"/>
    <w:rsid w:val="001C5969"/>
    <w:rsid w:val="001C7839"/>
    <w:rsid w:val="001D0AE7"/>
    <w:rsid w:val="001D1BDA"/>
    <w:rsid w:val="001D50C6"/>
    <w:rsid w:val="001D50D8"/>
    <w:rsid w:val="001D551F"/>
    <w:rsid w:val="001E4326"/>
    <w:rsid w:val="001E4903"/>
    <w:rsid w:val="001F35D8"/>
    <w:rsid w:val="001F4351"/>
    <w:rsid w:val="001F68D7"/>
    <w:rsid w:val="001F7D46"/>
    <w:rsid w:val="0020032D"/>
    <w:rsid w:val="00200468"/>
    <w:rsid w:val="00201B6E"/>
    <w:rsid w:val="00203E87"/>
    <w:rsid w:val="0021678B"/>
    <w:rsid w:val="00217349"/>
    <w:rsid w:val="0021786A"/>
    <w:rsid w:val="00217F09"/>
    <w:rsid w:val="00220682"/>
    <w:rsid w:val="002219FE"/>
    <w:rsid w:val="00221D78"/>
    <w:rsid w:val="0022314A"/>
    <w:rsid w:val="00224FC8"/>
    <w:rsid w:val="00225405"/>
    <w:rsid w:val="00225A65"/>
    <w:rsid w:val="0022661D"/>
    <w:rsid w:val="002352E3"/>
    <w:rsid w:val="0023556D"/>
    <w:rsid w:val="00245FE8"/>
    <w:rsid w:val="0024761F"/>
    <w:rsid w:val="0025108C"/>
    <w:rsid w:val="0025379E"/>
    <w:rsid w:val="00256715"/>
    <w:rsid w:val="0025736D"/>
    <w:rsid w:val="0026052B"/>
    <w:rsid w:val="002641F6"/>
    <w:rsid w:val="00264476"/>
    <w:rsid w:val="00264583"/>
    <w:rsid w:val="002655FC"/>
    <w:rsid w:val="002660A1"/>
    <w:rsid w:val="002677F9"/>
    <w:rsid w:val="00270954"/>
    <w:rsid w:val="00270BD8"/>
    <w:rsid w:val="00277D1C"/>
    <w:rsid w:val="00280C10"/>
    <w:rsid w:val="00284D58"/>
    <w:rsid w:val="002851A9"/>
    <w:rsid w:val="00285791"/>
    <w:rsid w:val="00286C5F"/>
    <w:rsid w:val="00287B5E"/>
    <w:rsid w:val="00292CCB"/>
    <w:rsid w:val="00295838"/>
    <w:rsid w:val="00295854"/>
    <w:rsid w:val="002A1F5E"/>
    <w:rsid w:val="002A3A8A"/>
    <w:rsid w:val="002A4B22"/>
    <w:rsid w:val="002A7651"/>
    <w:rsid w:val="002B0594"/>
    <w:rsid w:val="002B0DBC"/>
    <w:rsid w:val="002B1B25"/>
    <w:rsid w:val="002B1E23"/>
    <w:rsid w:val="002C36BA"/>
    <w:rsid w:val="002C43AF"/>
    <w:rsid w:val="002C50B4"/>
    <w:rsid w:val="002C5101"/>
    <w:rsid w:val="002C544B"/>
    <w:rsid w:val="002C570A"/>
    <w:rsid w:val="002C6AE9"/>
    <w:rsid w:val="002C7C46"/>
    <w:rsid w:val="002D08FC"/>
    <w:rsid w:val="002D0F67"/>
    <w:rsid w:val="002D1E43"/>
    <w:rsid w:val="002D4D7E"/>
    <w:rsid w:val="002D5AA7"/>
    <w:rsid w:val="002D74F8"/>
    <w:rsid w:val="002E0E60"/>
    <w:rsid w:val="002E1678"/>
    <w:rsid w:val="002E36BC"/>
    <w:rsid w:val="002E602A"/>
    <w:rsid w:val="002E6E03"/>
    <w:rsid w:val="002F3CE4"/>
    <w:rsid w:val="002F4F22"/>
    <w:rsid w:val="002F4F41"/>
    <w:rsid w:val="002F54F0"/>
    <w:rsid w:val="00302BEA"/>
    <w:rsid w:val="00310881"/>
    <w:rsid w:val="00310C24"/>
    <w:rsid w:val="00312A70"/>
    <w:rsid w:val="00312B44"/>
    <w:rsid w:val="00314A09"/>
    <w:rsid w:val="0031575A"/>
    <w:rsid w:val="00317EFD"/>
    <w:rsid w:val="00321E43"/>
    <w:rsid w:val="0032356B"/>
    <w:rsid w:val="0032459B"/>
    <w:rsid w:val="00331832"/>
    <w:rsid w:val="003333C4"/>
    <w:rsid w:val="003363FC"/>
    <w:rsid w:val="003401E4"/>
    <w:rsid w:val="0034166C"/>
    <w:rsid w:val="00341922"/>
    <w:rsid w:val="0034391E"/>
    <w:rsid w:val="003477AB"/>
    <w:rsid w:val="00347C74"/>
    <w:rsid w:val="00347D11"/>
    <w:rsid w:val="00351110"/>
    <w:rsid w:val="00352445"/>
    <w:rsid w:val="00354948"/>
    <w:rsid w:val="0035687B"/>
    <w:rsid w:val="00360055"/>
    <w:rsid w:val="003615CF"/>
    <w:rsid w:val="00370500"/>
    <w:rsid w:val="00375343"/>
    <w:rsid w:val="0038008D"/>
    <w:rsid w:val="003803BC"/>
    <w:rsid w:val="00381B60"/>
    <w:rsid w:val="00383658"/>
    <w:rsid w:val="0038378D"/>
    <w:rsid w:val="003861DC"/>
    <w:rsid w:val="003922B0"/>
    <w:rsid w:val="00392990"/>
    <w:rsid w:val="0039577E"/>
    <w:rsid w:val="003958E1"/>
    <w:rsid w:val="00397D36"/>
    <w:rsid w:val="003A003C"/>
    <w:rsid w:val="003A07B9"/>
    <w:rsid w:val="003A08FA"/>
    <w:rsid w:val="003A2A0B"/>
    <w:rsid w:val="003A6668"/>
    <w:rsid w:val="003A6C44"/>
    <w:rsid w:val="003B2BDA"/>
    <w:rsid w:val="003B4242"/>
    <w:rsid w:val="003B5F87"/>
    <w:rsid w:val="003B68AF"/>
    <w:rsid w:val="003B6C2A"/>
    <w:rsid w:val="003B74D3"/>
    <w:rsid w:val="003C13F8"/>
    <w:rsid w:val="003C24A8"/>
    <w:rsid w:val="003C25C0"/>
    <w:rsid w:val="003C5A43"/>
    <w:rsid w:val="003C5F51"/>
    <w:rsid w:val="003C649D"/>
    <w:rsid w:val="003C6D41"/>
    <w:rsid w:val="003C6EE7"/>
    <w:rsid w:val="003D0A44"/>
    <w:rsid w:val="003D11B5"/>
    <w:rsid w:val="003D17BF"/>
    <w:rsid w:val="003D1C22"/>
    <w:rsid w:val="003D2599"/>
    <w:rsid w:val="003D3693"/>
    <w:rsid w:val="003D5534"/>
    <w:rsid w:val="003D5E88"/>
    <w:rsid w:val="003D64AA"/>
    <w:rsid w:val="003D692D"/>
    <w:rsid w:val="003E7CDD"/>
    <w:rsid w:val="003F04F9"/>
    <w:rsid w:val="003F1E44"/>
    <w:rsid w:val="003F4C55"/>
    <w:rsid w:val="003F538C"/>
    <w:rsid w:val="003F5AA5"/>
    <w:rsid w:val="00400230"/>
    <w:rsid w:val="00400573"/>
    <w:rsid w:val="00400EDB"/>
    <w:rsid w:val="00404142"/>
    <w:rsid w:val="00407580"/>
    <w:rsid w:val="0041023D"/>
    <w:rsid w:val="00411C30"/>
    <w:rsid w:val="00412FE8"/>
    <w:rsid w:val="00416236"/>
    <w:rsid w:val="00417AFC"/>
    <w:rsid w:val="004210F7"/>
    <w:rsid w:val="0042281B"/>
    <w:rsid w:val="0042645D"/>
    <w:rsid w:val="00426695"/>
    <w:rsid w:val="00430411"/>
    <w:rsid w:val="0043541A"/>
    <w:rsid w:val="00436343"/>
    <w:rsid w:val="00440546"/>
    <w:rsid w:val="004447E7"/>
    <w:rsid w:val="00444B7C"/>
    <w:rsid w:val="00445961"/>
    <w:rsid w:val="00446E73"/>
    <w:rsid w:val="00454B1A"/>
    <w:rsid w:val="00457F9C"/>
    <w:rsid w:val="00461275"/>
    <w:rsid w:val="004615D7"/>
    <w:rsid w:val="004635E0"/>
    <w:rsid w:val="004672F4"/>
    <w:rsid w:val="00467EE6"/>
    <w:rsid w:val="00471B50"/>
    <w:rsid w:val="00472457"/>
    <w:rsid w:val="004763CA"/>
    <w:rsid w:val="00481EF5"/>
    <w:rsid w:val="00483904"/>
    <w:rsid w:val="00484136"/>
    <w:rsid w:val="004858E1"/>
    <w:rsid w:val="00490481"/>
    <w:rsid w:val="00490B0E"/>
    <w:rsid w:val="00490EBD"/>
    <w:rsid w:val="00492FE2"/>
    <w:rsid w:val="004931B2"/>
    <w:rsid w:val="00494D77"/>
    <w:rsid w:val="00496636"/>
    <w:rsid w:val="004A20E7"/>
    <w:rsid w:val="004A331A"/>
    <w:rsid w:val="004A345D"/>
    <w:rsid w:val="004B095E"/>
    <w:rsid w:val="004B18E3"/>
    <w:rsid w:val="004B4378"/>
    <w:rsid w:val="004B4E92"/>
    <w:rsid w:val="004B7263"/>
    <w:rsid w:val="004C1641"/>
    <w:rsid w:val="004C262C"/>
    <w:rsid w:val="004C3B12"/>
    <w:rsid w:val="004C3C6E"/>
    <w:rsid w:val="004C3FD0"/>
    <w:rsid w:val="004C443E"/>
    <w:rsid w:val="004C52CB"/>
    <w:rsid w:val="004C59EA"/>
    <w:rsid w:val="004C69BC"/>
    <w:rsid w:val="004C71B3"/>
    <w:rsid w:val="004D15A9"/>
    <w:rsid w:val="004D26B1"/>
    <w:rsid w:val="004D5B3D"/>
    <w:rsid w:val="004E2664"/>
    <w:rsid w:val="004E2B37"/>
    <w:rsid w:val="004E4E5F"/>
    <w:rsid w:val="004E5090"/>
    <w:rsid w:val="004E79ED"/>
    <w:rsid w:val="004E7B46"/>
    <w:rsid w:val="004F2959"/>
    <w:rsid w:val="004F4554"/>
    <w:rsid w:val="004F4BF2"/>
    <w:rsid w:val="004F726B"/>
    <w:rsid w:val="005024B3"/>
    <w:rsid w:val="00503690"/>
    <w:rsid w:val="00505FAC"/>
    <w:rsid w:val="00506459"/>
    <w:rsid w:val="005079D1"/>
    <w:rsid w:val="00515CEE"/>
    <w:rsid w:val="005200C8"/>
    <w:rsid w:val="00523A3E"/>
    <w:rsid w:val="00523BC9"/>
    <w:rsid w:val="0052547F"/>
    <w:rsid w:val="00530934"/>
    <w:rsid w:val="00534060"/>
    <w:rsid w:val="00534244"/>
    <w:rsid w:val="0054074D"/>
    <w:rsid w:val="00542100"/>
    <w:rsid w:val="00544A6A"/>
    <w:rsid w:val="00544F52"/>
    <w:rsid w:val="0054510F"/>
    <w:rsid w:val="00552FBE"/>
    <w:rsid w:val="00553DC4"/>
    <w:rsid w:val="00555D57"/>
    <w:rsid w:val="00557964"/>
    <w:rsid w:val="00560C02"/>
    <w:rsid w:val="00562BAE"/>
    <w:rsid w:val="005635CD"/>
    <w:rsid w:val="00563981"/>
    <w:rsid w:val="0056459F"/>
    <w:rsid w:val="00567082"/>
    <w:rsid w:val="0056778E"/>
    <w:rsid w:val="00571AC0"/>
    <w:rsid w:val="00573F9E"/>
    <w:rsid w:val="005743AE"/>
    <w:rsid w:val="00575D08"/>
    <w:rsid w:val="005760B3"/>
    <w:rsid w:val="0057759A"/>
    <w:rsid w:val="005814F6"/>
    <w:rsid w:val="005843F3"/>
    <w:rsid w:val="005843FE"/>
    <w:rsid w:val="0059057E"/>
    <w:rsid w:val="005942D7"/>
    <w:rsid w:val="00594904"/>
    <w:rsid w:val="005949B5"/>
    <w:rsid w:val="005953B6"/>
    <w:rsid w:val="00597525"/>
    <w:rsid w:val="005A1E89"/>
    <w:rsid w:val="005B0145"/>
    <w:rsid w:val="005B025E"/>
    <w:rsid w:val="005B2BBB"/>
    <w:rsid w:val="005B5216"/>
    <w:rsid w:val="005B72D7"/>
    <w:rsid w:val="005C0266"/>
    <w:rsid w:val="005C1BAA"/>
    <w:rsid w:val="005C7D9F"/>
    <w:rsid w:val="005D0DC8"/>
    <w:rsid w:val="005D409E"/>
    <w:rsid w:val="005D4E8A"/>
    <w:rsid w:val="005D5038"/>
    <w:rsid w:val="005E0786"/>
    <w:rsid w:val="005E4D38"/>
    <w:rsid w:val="005E6074"/>
    <w:rsid w:val="005F06ED"/>
    <w:rsid w:val="005F0CB1"/>
    <w:rsid w:val="005F3FF0"/>
    <w:rsid w:val="005F6598"/>
    <w:rsid w:val="00600BC2"/>
    <w:rsid w:val="00604140"/>
    <w:rsid w:val="00604A72"/>
    <w:rsid w:val="00604C73"/>
    <w:rsid w:val="006058D6"/>
    <w:rsid w:val="00605BA0"/>
    <w:rsid w:val="00606119"/>
    <w:rsid w:val="00606F55"/>
    <w:rsid w:val="00612A92"/>
    <w:rsid w:val="006135CE"/>
    <w:rsid w:val="006139AD"/>
    <w:rsid w:val="00624043"/>
    <w:rsid w:val="00626C9C"/>
    <w:rsid w:val="00630EB3"/>
    <w:rsid w:val="00636F3B"/>
    <w:rsid w:val="0063761F"/>
    <w:rsid w:val="00641814"/>
    <w:rsid w:val="0064197D"/>
    <w:rsid w:val="00642A12"/>
    <w:rsid w:val="0064321F"/>
    <w:rsid w:val="00644AAB"/>
    <w:rsid w:val="00644B41"/>
    <w:rsid w:val="00644E2D"/>
    <w:rsid w:val="006475B3"/>
    <w:rsid w:val="0065436D"/>
    <w:rsid w:val="00654407"/>
    <w:rsid w:val="00656456"/>
    <w:rsid w:val="006564BC"/>
    <w:rsid w:val="00657682"/>
    <w:rsid w:val="0066241B"/>
    <w:rsid w:val="006641E1"/>
    <w:rsid w:val="006662D3"/>
    <w:rsid w:val="00666315"/>
    <w:rsid w:val="00666EE4"/>
    <w:rsid w:val="00670EFA"/>
    <w:rsid w:val="00682AE7"/>
    <w:rsid w:val="0068318A"/>
    <w:rsid w:val="006836C7"/>
    <w:rsid w:val="00685434"/>
    <w:rsid w:val="0068798E"/>
    <w:rsid w:val="00692227"/>
    <w:rsid w:val="006A1C25"/>
    <w:rsid w:val="006A5092"/>
    <w:rsid w:val="006A5352"/>
    <w:rsid w:val="006A79D8"/>
    <w:rsid w:val="006B1470"/>
    <w:rsid w:val="006B55C0"/>
    <w:rsid w:val="006B627C"/>
    <w:rsid w:val="006B770F"/>
    <w:rsid w:val="006C6F86"/>
    <w:rsid w:val="006D066C"/>
    <w:rsid w:val="006D1CD9"/>
    <w:rsid w:val="006D24C1"/>
    <w:rsid w:val="006D3DD0"/>
    <w:rsid w:val="006D4B44"/>
    <w:rsid w:val="006D4F28"/>
    <w:rsid w:val="006D7913"/>
    <w:rsid w:val="006E078A"/>
    <w:rsid w:val="006E1E05"/>
    <w:rsid w:val="006E3411"/>
    <w:rsid w:val="006E4AAE"/>
    <w:rsid w:val="006E67A2"/>
    <w:rsid w:val="006E75F6"/>
    <w:rsid w:val="006F0856"/>
    <w:rsid w:val="006F3CD6"/>
    <w:rsid w:val="00700701"/>
    <w:rsid w:val="00701A9E"/>
    <w:rsid w:val="0070223D"/>
    <w:rsid w:val="00703120"/>
    <w:rsid w:val="00703746"/>
    <w:rsid w:val="007047F3"/>
    <w:rsid w:val="00704C91"/>
    <w:rsid w:val="00704FB0"/>
    <w:rsid w:val="00707301"/>
    <w:rsid w:val="007102E3"/>
    <w:rsid w:val="00710817"/>
    <w:rsid w:val="007136A0"/>
    <w:rsid w:val="00714FA3"/>
    <w:rsid w:val="007334B5"/>
    <w:rsid w:val="00734566"/>
    <w:rsid w:val="0073582A"/>
    <w:rsid w:val="00736BAB"/>
    <w:rsid w:val="0073730D"/>
    <w:rsid w:val="00742B48"/>
    <w:rsid w:val="00742F24"/>
    <w:rsid w:val="00752426"/>
    <w:rsid w:val="00752A4E"/>
    <w:rsid w:val="007608F8"/>
    <w:rsid w:val="007610BB"/>
    <w:rsid w:val="00762FF5"/>
    <w:rsid w:val="00763CCD"/>
    <w:rsid w:val="007720A6"/>
    <w:rsid w:val="00773ACF"/>
    <w:rsid w:val="007740AF"/>
    <w:rsid w:val="00774946"/>
    <w:rsid w:val="00774A53"/>
    <w:rsid w:val="0077763B"/>
    <w:rsid w:val="0078241F"/>
    <w:rsid w:val="00785724"/>
    <w:rsid w:val="007907E1"/>
    <w:rsid w:val="007925AF"/>
    <w:rsid w:val="00795710"/>
    <w:rsid w:val="007965B5"/>
    <w:rsid w:val="007A0E67"/>
    <w:rsid w:val="007A165C"/>
    <w:rsid w:val="007A1836"/>
    <w:rsid w:val="007A7E12"/>
    <w:rsid w:val="007B2A6B"/>
    <w:rsid w:val="007B37E0"/>
    <w:rsid w:val="007B52E5"/>
    <w:rsid w:val="007B5F1A"/>
    <w:rsid w:val="007C027C"/>
    <w:rsid w:val="007C3CEC"/>
    <w:rsid w:val="007C66CC"/>
    <w:rsid w:val="007C76FD"/>
    <w:rsid w:val="007C7FA3"/>
    <w:rsid w:val="007D0F30"/>
    <w:rsid w:val="007D1066"/>
    <w:rsid w:val="007D29A7"/>
    <w:rsid w:val="007D3045"/>
    <w:rsid w:val="007E2F8F"/>
    <w:rsid w:val="007E615A"/>
    <w:rsid w:val="007E667A"/>
    <w:rsid w:val="007E77D9"/>
    <w:rsid w:val="007F288C"/>
    <w:rsid w:val="007F35CE"/>
    <w:rsid w:val="007F38CD"/>
    <w:rsid w:val="007F67FB"/>
    <w:rsid w:val="007F7DA9"/>
    <w:rsid w:val="00802744"/>
    <w:rsid w:val="00803B13"/>
    <w:rsid w:val="008042F2"/>
    <w:rsid w:val="0081203F"/>
    <w:rsid w:val="00813DD7"/>
    <w:rsid w:val="008158D3"/>
    <w:rsid w:val="00820797"/>
    <w:rsid w:val="008208A7"/>
    <w:rsid w:val="00831BD8"/>
    <w:rsid w:val="00836373"/>
    <w:rsid w:val="00837A05"/>
    <w:rsid w:val="0084036F"/>
    <w:rsid w:val="00841836"/>
    <w:rsid w:val="00842FDC"/>
    <w:rsid w:val="00843242"/>
    <w:rsid w:val="0084736A"/>
    <w:rsid w:val="00870F0E"/>
    <w:rsid w:val="008730C1"/>
    <w:rsid w:val="00874714"/>
    <w:rsid w:val="00874CBA"/>
    <w:rsid w:val="00877A5C"/>
    <w:rsid w:val="008826E9"/>
    <w:rsid w:val="00882BAD"/>
    <w:rsid w:val="00890331"/>
    <w:rsid w:val="008905B3"/>
    <w:rsid w:val="008917A3"/>
    <w:rsid w:val="0089183D"/>
    <w:rsid w:val="00892F60"/>
    <w:rsid w:val="008934E5"/>
    <w:rsid w:val="008957E2"/>
    <w:rsid w:val="00895EED"/>
    <w:rsid w:val="008963C1"/>
    <w:rsid w:val="008A2C47"/>
    <w:rsid w:val="008A6737"/>
    <w:rsid w:val="008A6806"/>
    <w:rsid w:val="008A7964"/>
    <w:rsid w:val="008B14CE"/>
    <w:rsid w:val="008B271B"/>
    <w:rsid w:val="008B3CFE"/>
    <w:rsid w:val="008B4D14"/>
    <w:rsid w:val="008C22F2"/>
    <w:rsid w:val="008C3084"/>
    <w:rsid w:val="008C339C"/>
    <w:rsid w:val="008C5C84"/>
    <w:rsid w:val="008C66F7"/>
    <w:rsid w:val="008D2DB6"/>
    <w:rsid w:val="008D3982"/>
    <w:rsid w:val="008D6632"/>
    <w:rsid w:val="008E0C5B"/>
    <w:rsid w:val="008E4E93"/>
    <w:rsid w:val="008E5994"/>
    <w:rsid w:val="008E707A"/>
    <w:rsid w:val="008E78B2"/>
    <w:rsid w:val="008E7F76"/>
    <w:rsid w:val="008F1C6A"/>
    <w:rsid w:val="008F3349"/>
    <w:rsid w:val="008F58C5"/>
    <w:rsid w:val="008F7461"/>
    <w:rsid w:val="008F7801"/>
    <w:rsid w:val="00900FA8"/>
    <w:rsid w:val="00902750"/>
    <w:rsid w:val="00904EB0"/>
    <w:rsid w:val="00906E89"/>
    <w:rsid w:val="009122B0"/>
    <w:rsid w:val="00913717"/>
    <w:rsid w:val="00914EED"/>
    <w:rsid w:val="00916E6D"/>
    <w:rsid w:val="00921F6A"/>
    <w:rsid w:val="00923E66"/>
    <w:rsid w:val="009249EA"/>
    <w:rsid w:val="00924CBC"/>
    <w:rsid w:val="00927BE1"/>
    <w:rsid w:val="00936471"/>
    <w:rsid w:val="00940816"/>
    <w:rsid w:val="00942D8C"/>
    <w:rsid w:val="00951789"/>
    <w:rsid w:val="00951AEC"/>
    <w:rsid w:val="00952242"/>
    <w:rsid w:val="0095259C"/>
    <w:rsid w:val="009528FD"/>
    <w:rsid w:val="00955135"/>
    <w:rsid w:val="00955CA6"/>
    <w:rsid w:val="009565B2"/>
    <w:rsid w:val="0095668A"/>
    <w:rsid w:val="009572C2"/>
    <w:rsid w:val="00957E1F"/>
    <w:rsid w:val="0096139B"/>
    <w:rsid w:val="00962440"/>
    <w:rsid w:val="009625A5"/>
    <w:rsid w:val="00963169"/>
    <w:rsid w:val="00964EA7"/>
    <w:rsid w:val="00967A9C"/>
    <w:rsid w:val="00973243"/>
    <w:rsid w:val="00973695"/>
    <w:rsid w:val="0097613E"/>
    <w:rsid w:val="0097690A"/>
    <w:rsid w:val="00976AAF"/>
    <w:rsid w:val="009774D1"/>
    <w:rsid w:val="009816B8"/>
    <w:rsid w:val="00984888"/>
    <w:rsid w:val="00985F8C"/>
    <w:rsid w:val="009861FF"/>
    <w:rsid w:val="0099131E"/>
    <w:rsid w:val="00992E92"/>
    <w:rsid w:val="00992F3A"/>
    <w:rsid w:val="00994A7D"/>
    <w:rsid w:val="009963FD"/>
    <w:rsid w:val="00997954"/>
    <w:rsid w:val="009A2848"/>
    <w:rsid w:val="009B0FDF"/>
    <w:rsid w:val="009B30C0"/>
    <w:rsid w:val="009B312B"/>
    <w:rsid w:val="009B54FA"/>
    <w:rsid w:val="009B5593"/>
    <w:rsid w:val="009B637C"/>
    <w:rsid w:val="009B7777"/>
    <w:rsid w:val="009C0183"/>
    <w:rsid w:val="009C15D4"/>
    <w:rsid w:val="009C26DE"/>
    <w:rsid w:val="009C273B"/>
    <w:rsid w:val="009C7352"/>
    <w:rsid w:val="009C7BE9"/>
    <w:rsid w:val="009D3A25"/>
    <w:rsid w:val="009D452C"/>
    <w:rsid w:val="009D76FF"/>
    <w:rsid w:val="009E70E3"/>
    <w:rsid w:val="009E7F0F"/>
    <w:rsid w:val="009F0433"/>
    <w:rsid w:val="009F1D2F"/>
    <w:rsid w:val="009F277F"/>
    <w:rsid w:val="009F7211"/>
    <w:rsid w:val="00A005D6"/>
    <w:rsid w:val="00A0676D"/>
    <w:rsid w:val="00A06851"/>
    <w:rsid w:val="00A148E0"/>
    <w:rsid w:val="00A14DC6"/>
    <w:rsid w:val="00A1552F"/>
    <w:rsid w:val="00A15F94"/>
    <w:rsid w:val="00A16F36"/>
    <w:rsid w:val="00A20CA3"/>
    <w:rsid w:val="00A22B78"/>
    <w:rsid w:val="00A233BC"/>
    <w:rsid w:val="00A23984"/>
    <w:rsid w:val="00A24459"/>
    <w:rsid w:val="00A25A10"/>
    <w:rsid w:val="00A25AAD"/>
    <w:rsid w:val="00A27901"/>
    <w:rsid w:val="00A3057D"/>
    <w:rsid w:val="00A32BC9"/>
    <w:rsid w:val="00A32FB1"/>
    <w:rsid w:val="00A350A7"/>
    <w:rsid w:val="00A41D2C"/>
    <w:rsid w:val="00A41F3B"/>
    <w:rsid w:val="00A44B28"/>
    <w:rsid w:val="00A455F9"/>
    <w:rsid w:val="00A47D4E"/>
    <w:rsid w:val="00A526AB"/>
    <w:rsid w:val="00A52E16"/>
    <w:rsid w:val="00A53820"/>
    <w:rsid w:val="00A55065"/>
    <w:rsid w:val="00A61AA9"/>
    <w:rsid w:val="00A63068"/>
    <w:rsid w:val="00A66831"/>
    <w:rsid w:val="00A716E1"/>
    <w:rsid w:val="00A756EA"/>
    <w:rsid w:val="00A7614E"/>
    <w:rsid w:val="00A763F5"/>
    <w:rsid w:val="00A82819"/>
    <w:rsid w:val="00A843E4"/>
    <w:rsid w:val="00A857DD"/>
    <w:rsid w:val="00A907F2"/>
    <w:rsid w:val="00A9257A"/>
    <w:rsid w:val="00A94AF8"/>
    <w:rsid w:val="00A94E3F"/>
    <w:rsid w:val="00A957CD"/>
    <w:rsid w:val="00A959D2"/>
    <w:rsid w:val="00A978F1"/>
    <w:rsid w:val="00AA14A2"/>
    <w:rsid w:val="00AA2C39"/>
    <w:rsid w:val="00AA5DFB"/>
    <w:rsid w:val="00AA7184"/>
    <w:rsid w:val="00AA79B0"/>
    <w:rsid w:val="00AB6562"/>
    <w:rsid w:val="00AB6C07"/>
    <w:rsid w:val="00AB7F03"/>
    <w:rsid w:val="00AC0032"/>
    <w:rsid w:val="00AC5909"/>
    <w:rsid w:val="00AC5C8B"/>
    <w:rsid w:val="00AC62D5"/>
    <w:rsid w:val="00AC69A7"/>
    <w:rsid w:val="00AC6B25"/>
    <w:rsid w:val="00AD02F5"/>
    <w:rsid w:val="00AD215D"/>
    <w:rsid w:val="00AD31D7"/>
    <w:rsid w:val="00AD324B"/>
    <w:rsid w:val="00AD3530"/>
    <w:rsid w:val="00AE57DA"/>
    <w:rsid w:val="00AE64E4"/>
    <w:rsid w:val="00AE6E9C"/>
    <w:rsid w:val="00AF2E12"/>
    <w:rsid w:val="00AF4265"/>
    <w:rsid w:val="00AF4363"/>
    <w:rsid w:val="00AF6C9E"/>
    <w:rsid w:val="00AF7AEA"/>
    <w:rsid w:val="00B003C9"/>
    <w:rsid w:val="00B06BAC"/>
    <w:rsid w:val="00B07603"/>
    <w:rsid w:val="00B10798"/>
    <w:rsid w:val="00B11522"/>
    <w:rsid w:val="00B11C92"/>
    <w:rsid w:val="00B206A7"/>
    <w:rsid w:val="00B21488"/>
    <w:rsid w:val="00B21C77"/>
    <w:rsid w:val="00B21F64"/>
    <w:rsid w:val="00B250AF"/>
    <w:rsid w:val="00B3089E"/>
    <w:rsid w:val="00B31948"/>
    <w:rsid w:val="00B338CA"/>
    <w:rsid w:val="00B34803"/>
    <w:rsid w:val="00B408D6"/>
    <w:rsid w:val="00B44276"/>
    <w:rsid w:val="00B44750"/>
    <w:rsid w:val="00B448D0"/>
    <w:rsid w:val="00B457ED"/>
    <w:rsid w:val="00B50488"/>
    <w:rsid w:val="00B5141E"/>
    <w:rsid w:val="00B515E5"/>
    <w:rsid w:val="00B51E91"/>
    <w:rsid w:val="00B5611F"/>
    <w:rsid w:val="00B605C3"/>
    <w:rsid w:val="00B60F71"/>
    <w:rsid w:val="00B62D3C"/>
    <w:rsid w:val="00B66B3B"/>
    <w:rsid w:val="00B76841"/>
    <w:rsid w:val="00B80CED"/>
    <w:rsid w:val="00B81C6E"/>
    <w:rsid w:val="00B82BE9"/>
    <w:rsid w:val="00B830BF"/>
    <w:rsid w:val="00B831ED"/>
    <w:rsid w:val="00B83C87"/>
    <w:rsid w:val="00B92C25"/>
    <w:rsid w:val="00B9476E"/>
    <w:rsid w:val="00B94CB8"/>
    <w:rsid w:val="00BA1591"/>
    <w:rsid w:val="00BA2466"/>
    <w:rsid w:val="00BA3E50"/>
    <w:rsid w:val="00BA6023"/>
    <w:rsid w:val="00BA6B3C"/>
    <w:rsid w:val="00BA75AC"/>
    <w:rsid w:val="00BB10B5"/>
    <w:rsid w:val="00BB10D4"/>
    <w:rsid w:val="00BB1F46"/>
    <w:rsid w:val="00BC152D"/>
    <w:rsid w:val="00BC2633"/>
    <w:rsid w:val="00BC3C55"/>
    <w:rsid w:val="00BC5551"/>
    <w:rsid w:val="00BC623C"/>
    <w:rsid w:val="00BC6C2F"/>
    <w:rsid w:val="00BD3AA5"/>
    <w:rsid w:val="00BD419D"/>
    <w:rsid w:val="00BD494E"/>
    <w:rsid w:val="00BD5746"/>
    <w:rsid w:val="00BD7D47"/>
    <w:rsid w:val="00BE0223"/>
    <w:rsid w:val="00BE0542"/>
    <w:rsid w:val="00BE058E"/>
    <w:rsid w:val="00BE357A"/>
    <w:rsid w:val="00BE624F"/>
    <w:rsid w:val="00BE6584"/>
    <w:rsid w:val="00BF0442"/>
    <w:rsid w:val="00BF0D20"/>
    <w:rsid w:val="00BF327D"/>
    <w:rsid w:val="00BF3A34"/>
    <w:rsid w:val="00C00759"/>
    <w:rsid w:val="00C02448"/>
    <w:rsid w:val="00C056E0"/>
    <w:rsid w:val="00C13559"/>
    <w:rsid w:val="00C238FC"/>
    <w:rsid w:val="00C260D2"/>
    <w:rsid w:val="00C26E82"/>
    <w:rsid w:val="00C312D0"/>
    <w:rsid w:val="00C3213A"/>
    <w:rsid w:val="00C32D29"/>
    <w:rsid w:val="00C33F11"/>
    <w:rsid w:val="00C34576"/>
    <w:rsid w:val="00C408D9"/>
    <w:rsid w:val="00C441B2"/>
    <w:rsid w:val="00C51C1F"/>
    <w:rsid w:val="00C52EAD"/>
    <w:rsid w:val="00C53DC7"/>
    <w:rsid w:val="00C53ECA"/>
    <w:rsid w:val="00C578F1"/>
    <w:rsid w:val="00C6137A"/>
    <w:rsid w:val="00C65605"/>
    <w:rsid w:val="00C65B41"/>
    <w:rsid w:val="00C66E69"/>
    <w:rsid w:val="00C718FD"/>
    <w:rsid w:val="00C74A0F"/>
    <w:rsid w:val="00C75E1E"/>
    <w:rsid w:val="00C7678F"/>
    <w:rsid w:val="00C80EF8"/>
    <w:rsid w:val="00C86B12"/>
    <w:rsid w:val="00C920BF"/>
    <w:rsid w:val="00C9294D"/>
    <w:rsid w:val="00C962AF"/>
    <w:rsid w:val="00CA1610"/>
    <w:rsid w:val="00CA4B5B"/>
    <w:rsid w:val="00CA4E95"/>
    <w:rsid w:val="00CA5164"/>
    <w:rsid w:val="00CA6F65"/>
    <w:rsid w:val="00CA720D"/>
    <w:rsid w:val="00CB2D97"/>
    <w:rsid w:val="00CB6292"/>
    <w:rsid w:val="00CB739B"/>
    <w:rsid w:val="00CC2358"/>
    <w:rsid w:val="00CC3FA4"/>
    <w:rsid w:val="00CC6303"/>
    <w:rsid w:val="00CC645F"/>
    <w:rsid w:val="00CD1F86"/>
    <w:rsid w:val="00CD37C5"/>
    <w:rsid w:val="00CD5EFD"/>
    <w:rsid w:val="00CD6BA0"/>
    <w:rsid w:val="00CD6BC8"/>
    <w:rsid w:val="00CE0917"/>
    <w:rsid w:val="00CE2E8B"/>
    <w:rsid w:val="00CE4D88"/>
    <w:rsid w:val="00CE694B"/>
    <w:rsid w:val="00CF0137"/>
    <w:rsid w:val="00CF1EAB"/>
    <w:rsid w:val="00CF2656"/>
    <w:rsid w:val="00CF2E0F"/>
    <w:rsid w:val="00CF34E7"/>
    <w:rsid w:val="00CF4541"/>
    <w:rsid w:val="00D00677"/>
    <w:rsid w:val="00D00E40"/>
    <w:rsid w:val="00D012FF"/>
    <w:rsid w:val="00D03BF3"/>
    <w:rsid w:val="00D07093"/>
    <w:rsid w:val="00D07F87"/>
    <w:rsid w:val="00D109E3"/>
    <w:rsid w:val="00D1107A"/>
    <w:rsid w:val="00D23195"/>
    <w:rsid w:val="00D25E02"/>
    <w:rsid w:val="00D262FF"/>
    <w:rsid w:val="00D313D5"/>
    <w:rsid w:val="00D34782"/>
    <w:rsid w:val="00D36F7D"/>
    <w:rsid w:val="00D376BD"/>
    <w:rsid w:val="00D404F0"/>
    <w:rsid w:val="00D43680"/>
    <w:rsid w:val="00D473C5"/>
    <w:rsid w:val="00D474E6"/>
    <w:rsid w:val="00D513DF"/>
    <w:rsid w:val="00D5176A"/>
    <w:rsid w:val="00D5202F"/>
    <w:rsid w:val="00D529D6"/>
    <w:rsid w:val="00D53AFF"/>
    <w:rsid w:val="00D60140"/>
    <w:rsid w:val="00D64E41"/>
    <w:rsid w:val="00D66318"/>
    <w:rsid w:val="00D6676C"/>
    <w:rsid w:val="00D747EC"/>
    <w:rsid w:val="00D75DAF"/>
    <w:rsid w:val="00D81F81"/>
    <w:rsid w:val="00D83C24"/>
    <w:rsid w:val="00D84295"/>
    <w:rsid w:val="00D86010"/>
    <w:rsid w:val="00D86CD6"/>
    <w:rsid w:val="00D90F34"/>
    <w:rsid w:val="00D923B5"/>
    <w:rsid w:val="00D933F5"/>
    <w:rsid w:val="00D97BF1"/>
    <w:rsid w:val="00DA326E"/>
    <w:rsid w:val="00DA3AE4"/>
    <w:rsid w:val="00DA52AC"/>
    <w:rsid w:val="00DA596D"/>
    <w:rsid w:val="00DA764F"/>
    <w:rsid w:val="00DB01BA"/>
    <w:rsid w:val="00DB164E"/>
    <w:rsid w:val="00DB27AF"/>
    <w:rsid w:val="00DB3352"/>
    <w:rsid w:val="00DB49BA"/>
    <w:rsid w:val="00DC100F"/>
    <w:rsid w:val="00DC3241"/>
    <w:rsid w:val="00DC59ED"/>
    <w:rsid w:val="00DC5E64"/>
    <w:rsid w:val="00DC69EA"/>
    <w:rsid w:val="00DC6AD4"/>
    <w:rsid w:val="00DD3537"/>
    <w:rsid w:val="00DD4217"/>
    <w:rsid w:val="00DD5173"/>
    <w:rsid w:val="00DE09DF"/>
    <w:rsid w:val="00DE32A0"/>
    <w:rsid w:val="00DE4E2F"/>
    <w:rsid w:val="00DE6259"/>
    <w:rsid w:val="00DE75B1"/>
    <w:rsid w:val="00DE78C6"/>
    <w:rsid w:val="00DF00C3"/>
    <w:rsid w:val="00DF0682"/>
    <w:rsid w:val="00DF492E"/>
    <w:rsid w:val="00DF6B53"/>
    <w:rsid w:val="00E01AE3"/>
    <w:rsid w:val="00E032A2"/>
    <w:rsid w:val="00E04A78"/>
    <w:rsid w:val="00E075A8"/>
    <w:rsid w:val="00E11644"/>
    <w:rsid w:val="00E133A6"/>
    <w:rsid w:val="00E14C65"/>
    <w:rsid w:val="00E1614F"/>
    <w:rsid w:val="00E214EF"/>
    <w:rsid w:val="00E21652"/>
    <w:rsid w:val="00E21A6E"/>
    <w:rsid w:val="00E2357E"/>
    <w:rsid w:val="00E252A2"/>
    <w:rsid w:val="00E31FAE"/>
    <w:rsid w:val="00E3340A"/>
    <w:rsid w:val="00E339E9"/>
    <w:rsid w:val="00E37A6F"/>
    <w:rsid w:val="00E44C94"/>
    <w:rsid w:val="00E47A2B"/>
    <w:rsid w:val="00E50D92"/>
    <w:rsid w:val="00E520A7"/>
    <w:rsid w:val="00E52E8F"/>
    <w:rsid w:val="00E53C8B"/>
    <w:rsid w:val="00E54C29"/>
    <w:rsid w:val="00E557CC"/>
    <w:rsid w:val="00E5586E"/>
    <w:rsid w:val="00E56F68"/>
    <w:rsid w:val="00E57DE6"/>
    <w:rsid w:val="00E61B49"/>
    <w:rsid w:val="00E6521E"/>
    <w:rsid w:val="00E701A3"/>
    <w:rsid w:val="00E7460D"/>
    <w:rsid w:val="00E776DA"/>
    <w:rsid w:val="00E86311"/>
    <w:rsid w:val="00E86641"/>
    <w:rsid w:val="00E86EBB"/>
    <w:rsid w:val="00E87BC2"/>
    <w:rsid w:val="00E90901"/>
    <w:rsid w:val="00E90EFC"/>
    <w:rsid w:val="00E9181C"/>
    <w:rsid w:val="00E91F6C"/>
    <w:rsid w:val="00E93B0E"/>
    <w:rsid w:val="00E95979"/>
    <w:rsid w:val="00E95BFC"/>
    <w:rsid w:val="00E977AC"/>
    <w:rsid w:val="00EA1254"/>
    <w:rsid w:val="00EA3095"/>
    <w:rsid w:val="00EA49EE"/>
    <w:rsid w:val="00EA6B1F"/>
    <w:rsid w:val="00EA7DF9"/>
    <w:rsid w:val="00EB1CD1"/>
    <w:rsid w:val="00EB2904"/>
    <w:rsid w:val="00EB3EC8"/>
    <w:rsid w:val="00EB4463"/>
    <w:rsid w:val="00EB7AF5"/>
    <w:rsid w:val="00EC12F9"/>
    <w:rsid w:val="00EC1653"/>
    <w:rsid w:val="00EC57A0"/>
    <w:rsid w:val="00ED0888"/>
    <w:rsid w:val="00ED1416"/>
    <w:rsid w:val="00ED18E4"/>
    <w:rsid w:val="00ED4F0F"/>
    <w:rsid w:val="00ED573E"/>
    <w:rsid w:val="00ED5A6F"/>
    <w:rsid w:val="00ED5A97"/>
    <w:rsid w:val="00ED5FF9"/>
    <w:rsid w:val="00EE3F2D"/>
    <w:rsid w:val="00EE46B0"/>
    <w:rsid w:val="00EE5C88"/>
    <w:rsid w:val="00EE6C55"/>
    <w:rsid w:val="00EF5634"/>
    <w:rsid w:val="00EF5F2B"/>
    <w:rsid w:val="00EF5F54"/>
    <w:rsid w:val="00EF7714"/>
    <w:rsid w:val="00F00A72"/>
    <w:rsid w:val="00F00B7C"/>
    <w:rsid w:val="00F0343F"/>
    <w:rsid w:val="00F03A1C"/>
    <w:rsid w:val="00F07BEC"/>
    <w:rsid w:val="00F10061"/>
    <w:rsid w:val="00F1085E"/>
    <w:rsid w:val="00F12586"/>
    <w:rsid w:val="00F13224"/>
    <w:rsid w:val="00F137B1"/>
    <w:rsid w:val="00F13E43"/>
    <w:rsid w:val="00F13EAD"/>
    <w:rsid w:val="00F147CE"/>
    <w:rsid w:val="00F17A6D"/>
    <w:rsid w:val="00F210B6"/>
    <w:rsid w:val="00F213C9"/>
    <w:rsid w:val="00F21426"/>
    <w:rsid w:val="00F22D94"/>
    <w:rsid w:val="00F2465D"/>
    <w:rsid w:val="00F31F43"/>
    <w:rsid w:val="00F32495"/>
    <w:rsid w:val="00F33C9F"/>
    <w:rsid w:val="00F3424E"/>
    <w:rsid w:val="00F35A42"/>
    <w:rsid w:val="00F4099D"/>
    <w:rsid w:val="00F409BB"/>
    <w:rsid w:val="00F42814"/>
    <w:rsid w:val="00F431A8"/>
    <w:rsid w:val="00F4331C"/>
    <w:rsid w:val="00F4608E"/>
    <w:rsid w:val="00F46BD6"/>
    <w:rsid w:val="00F509FE"/>
    <w:rsid w:val="00F50DC6"/>
    <w:rsid w:val="00F51892"/>
    <w:rsid w:val="00F5208D"/>
    <w:rsid w:val="00F56BFC"/>
    <w:rsid w:val="00F61260"/>
    <w:rsid w:val="00F61978"/>
    <w:rsid w:val="00F70EBB"/>
    <w:rsid w:val="00F71551"/>
    <w:rsid w:val="00F72CEE"/>
    <w:rsid w:val="00F72D70"/>
    <w:rsid w:val="00F73A52"/>
    <w:rsid w:val="00F744F5"/>
    <w:rsid w:val="00F80DFF"/>
    <w:rsid w:val="00F829A2"/>
    <w:rsid w:val="00F86E5C"/>
    <w:rsid w:val="00F91583"/>
    <w:rsid w:val="00F92923"/>
    <w:rsid w:val="00F93410"/>
    <w:rsid w:val="00F93C08"/>
    <w:rsid w:val="00FA0339"/>
    <w:rsid w:val="00FA48DF"/>
    <w:rsid w:val="00FA4DD0"/>
    <w:rsid w:val="00FB1AA0"/>
    <w:rsid w:val="00FB2959"/>
    <w:rsid w:val="00FB44C9"/>
    <w:rsid w:val="00FB7B51"/>
    <w:rsid w:val="00FC0CC3"/>
    <w:rsid w:val="00FC2D84"/>
    <w:rsid w:val="00FC32BA"/>
    <w:rsid w:val="00FC5BD1"/>
    <w:rsid w:val="00FC662F"/>
    <w:rsid w:val="00FC7C1B"/>
    <w:rsid w:val="00FD0991"/>
    <w:rsid w:val="00FD1D37"/>
    <w:rsid w:val="00FD7578"/>
    <w:rsid w:val="00FD7E15"/>
    <w:rsid w:val="00FE40F8"/>
    <w:rsid w:val="00FE6577"/>
    <w:rsid w:val="00FF3814"/>
    <w:rsid w:val="00FF46D3"/>
    <w:rsid w:val="00FF4F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eastAsia="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eastAsia="Times New Roman"/>
      <w:i/>
      <w:iCs/>
      <w:color w:val="414142"/>
      <w:lang w:eastAsia="lv-LV"/>
    </w:rPr>
  </w:style>
  <w:style w:type="paragraph" w:customStyle="1" w:styleId="tvhtml1">
    <w:name w:val="tv_html1"/>
    <w:basedOn w:val="Parasts"/>
    <w:rsid w:val="00515CEE"/>
    <w:pPr>
      <w:spacing w:after="0" w:line="312" w:lineRule="auto"/>
      <w:ind w:firstLine="300"/>
    </w:pPr>
    <w:rPr>
      <w:rFonts w:eastAsia="Times New Roman"/>
      <w:color w:val="414142"/>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unhideWhenUsed/>
    <w:rsid w:val="008E78B2"/>
    <w:pPr>
      <w:spacing w:line="240" w:lineRule="auto"/>
    </w:pPr>
  </w:style>
  <w:style w:type="character" w:customStyle="1" w:styleId="KomentratekstsRakstz">
    <w:name w:val="Komentāra teksts Rakstz."/>
    <w:basedOn w:val="Noklusjumarindkopasfonts"/>
    <w:link w:val="Komentrateksts"/>
    <w:uiPriority w:val="99"/>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character" w:styleId="Neatrisintapieminana">
    <w:name w:val="Unresolved Mention"/>
    <w:basedOn w:val="Noklusjumarindkopasfonts"/>
    <w:uiPriority w:val="99"/>
    <w:semiHidden/>
    <w:unhideWhenUsed/>
    <w:rsid w:val="00C34576"/>
    <w:rPr>
      <w:color w:val="605E5C"/>
      <w:shd w:val="clear" w:color="auto" w:fill="E1DFDD"/>
    </w:rPr>
  </w:style>
  <w:style w:type="paragraph" w:styleId="Vresteksts">
    <w:name w:val="footnote text"/>
    <w:basedOn w:val="Parasts"/>
    <w:link w:val="VrestekstsRakstz"/>
    <w:uiPriority w:val="99"/>
    <w:semiHidden/>
    <w:unhideWhenUsed/>
    <w:rsid w:val="00D747EC"/>
    <w:pPr>
      <w:spacing w:after="0" w:line="240" w:lineRule="auto"/>
    </w:pPr>
  </w:style>
  <w:style w:type="character" w:customStyle="1" w:styleId="VrestekstsRakstz">
    <w:name w:val="Vēres teksts Rakstz."/>
    <w:basedOn w:val="Noklusjumarindkopasfonts"/>
    <w:link w:val="Vresteksts"/>
    <w:uiPriority w:val="99"/>
    <w:semiHidden/>
    <w:rsid w:val="00D747EC"/>
    <w:rPr>
      <w:sz w:val="20"/>
      <w:szCs w:val="20"/>
    </w:rPr>
  </w:style>
  <w:style w:type="character" w:styleId="Vresatsauce">
    <w:name w:val="footnote reference"/>
    <w:basedOn w:val="Noklusjumarindkopasfonts"/>
    <w:uiPriority w:val="99"/>
    <w:unhideWhenUsed/>
    <w:rsid w:val="00D747EC"/>
    <w:rPr>
      <w:vertAlign w:val="superscript"/>
    </w:rPr>
  </w:style>
  <w:style w:type="paragraph" w:customStyle="1" w:styleId="tv2132">
    <w:name w:val="tv2132"/>
    <w:basedOn w:val="Parasts"/>
    <w:rsid w:val="0066241B"/>
    <w:pPr>
      <w:spacing w:after="0" w:line="360" w:lineRule="auto"/>
      <w:ind w:firstLine="300"/>
    </w:pPr>
    <w:rPr>
      <w:rFonts w:eastAsia="Times New Roman"/>
      <w:color w:val="414142"/>
      <w:lang w:eastAsia="lv-LV"/>
    </w:rPr>
  </w:style>
  <w:style w:type="paragraph" w:customStyle="1" w:styleId="Heading21">
    <w:name w:val="Heading 21"/>
    <w:basedOn w:val="Parasts"/>
    <w:next w:val="Parasts"/>
    <w:uiPriority w:val="9"/>
    <w:semiHidden/>
    <w:unhideWhenUsed/>
    <w:qFormat/>
    <w:rsid w:val="003D11B5"/>
    <w:pPr>
      <w:keepNext/>
      <w:keepLines/>
      <w:spacing w:before="40" w:after="0" w:line="259" w:lineRule="auto"/>
      <w:outlineLvl w:val="1"/>
    </w:pPr>
    <w:rPr>
      <w:rFonts w:ascii="Calibri Light" w:eastAsia="Times New Roman" w:hAnsi="Calibri Light"/>
      <w:color w:val="2F5496"/>
      <w:sz w:val="26"/>
      <w:szCs w:val="26"/>
    </w:rPr>
  </w:style>
  <w:style w:type="paragraph" w:styleId="Prskatjums">
    <w:name w:val="Revision"/>
    <w:hidden/>
    <w:uiPriority w:val="99"/>
    <w:semiHidden/>
    <w:rsid w:val="004724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372704169">
      <w:bodyDiv w:val="1"/>
      <w:marLeft w:val="0"/>
      <w:marRight w:val="0"/>
      <w:marTop w:val="0"/>
      <w:marBottom w:val="0"/>
      <w:divBdr>
        <w:top w:val="none" w:sz="0" w:space="0" w:color="auto"/>
        <w:left w:val="none" w:sz="0" w:space="0" w:color="auto"/>
        <w:bottom w:val="none" w:sz="0" w:space="0" w:color="auto"/>
        <w:right w:val="none" w:sz="0" w:space="0" w:color="auto"/>
      </w:divBdr>
    </w:div>
    <w:div w:id="441458654">
      <w:bodyDiv w:val="1"/>
      <w:marLeft w:val="0"/>
      <w:marRight w:val="0"/>
      <w:marTop w:val="0"/>
      <w:marBottom w:val="0"/>
      <w:divBdr>
        <w:top w:val="none" w:sz="0" w:space="0" w:color="auto"/>
        <w:left w:val="none" w:sz="0" w:space="0" w:color="auto"/>
        <w:bottom w:val="none" w:sz="0" w:space="0" w:color="auto"/>
        <w:right w:val="none" w:sz="0" w:space="0" w:color="auto"/>
      </w:divBdr>
      <w:divsChild>
        <w:div w:id="2111703465">
          <w:marLeft w:val="0"/>
          <w:marRight w:val="0"/>
          <w:marTop w:val="0"/>
          <w:marBottom w:val="0"/>
          <w:divBdr>
            <w:top w:val="none" w:sz="0" w:space="0" w:color="auto"/>
            <w:left w:val="none" w:sz="0" w:space="0" w:color="auto"/>
            <w:bottom w:val="none" w:sz="0" w:space="0" w:color="auto"/>
            <w:right w:val="none" w:sz="0" w:space="0" w:color="auto"/>
          </w:divBdr>
          <w:divsChild>
            <w:div w:id="1448086295">
              <w:marLeft w:val="0"/>
              <w:marRight w:val="0"/>
              <w:marTop w:val="0"/>
              <w:marBottom w:val="0"/>
              <w:divBdr>
                <w:top w:val="none" w:sz="0" w:space="0" w:color="auto"/>
                <w:left w:val="none" w:sz="0" w:space="0" w:color="auto"/>
                <w:bottom w:val="none" w:sz="0" w:space="0" w:color="auto"/>
                <w:right w:val="none" w:sz="0" w:space="0" w:color="auto"/>
              </w:divBdr>
              <w:divsChild>
                <w:div w:id="1910262835">
                  <w:marLeft w:val="0"/>
                  <w:marRight w:val="0"/>
                  <w:marTop w:val="0"/>
                  <w:marBottom w:val="0"/>
                  <w:divBdr>
                    <w:top w:val="none" w:sz="0" w:space="0" w:color="auto"/>
                    <w:left w:val="none" w:sz="0" w:space="0" w:color="auto"/>
                    <w:bottom w:val="none" w:sz="0" w:space="0" w:color="auto"/>
                    <w:right w:val="none" w:sz="0" w:space="0" w:color="auto"/>
                  </w:divBdr>
                  <w:divsChild>
                    <w:div w:id="764888649">
                      <w:marLeft w:val="0"/>
                      <w:marRight w:val="0"/>
                      <w:marTop w:val="0"/>
                      <w:marBottom w:val="0"/>
                      <w:divBdr>
                        <w:top w:val="none" w:sz="0" w:space="0" w:color="auto"/>
                        <w:left w:val="none" w:sz="0" w:space="0" w:color="auto"/>
                        <w:bottom w:val="none" w:sz="0" w:space="0" w:color="auto"/>
                        <w:right w:val="none" w:sz="0" w:space="0" w:color="auto"/>
                      </w:divBdr>
                      <w:divsChild>
                        <w:div w:id="1320690213">
                          <w:marLeft w:val="0"/>
                          <w:marRight w:val="0"/>
                          <w:marTop w:val="0"/>
                          <w:marBottom w:val="0"/>
                          <w:divBdr>
                            <w:top w:val="none" w:sz="0" w:space="0" w:color="auto"/>
                            <w:left w:val="none" w:sz="0" w:space="0" w:color="auto"/>
                            <w:bottom w:val="none" w:sz="0" w:space="0" w:color="auto"/>
                            <w:right w:val="none" w:sz="0" w:space="0" w:color="auto"/>
                          </w:divBdr>
                          <w:divsChild>
                            <w:div w:id="61934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156472">
      <w:bodyDiv w:val="1"/>
      <w:marLeft w:val="0"/>
      <w:marRight w:val="0"/>
      <w:marTop w:val="0"/>
      <w:marBottom w:val="0"/>
      <w:divBdr>
        <w:top w:val="none" w:sz="0" w:space="0" w:color="auto"/>
        <w:left w:val="none" w:sz="0" w:space="0" w:color="auto"/>
        <w:bottom w:val="none" w:sz="0" w:space="0" w:color="auto"/>
        <w:right w:val="none" w:sz="0" w:space="0" w:color="auto"/>
      </w:divBdr>
    </w:div>
    <w:div w:id="1105275240">
      <w:bodyDiv w:val="1"/>
      <w:marLeft w:val="0"/>
      <w:marRight w:val="0"/>
      <w:marTop w:val="0"/>
      <w:marBottom w:val="0"/>
      <w:divBdr>
        <w:top w:val="none" w:sz="0" w:space="0" w:color="auto"/>
        <w:left w:val="none" w:sz="0" w:space="0" w:color="auto"/>
        <w:bottom w:val="none" w:sz="0" w:space="0" w:color="auto"/>
        <w:right w:val="none" w:sz="0" w:space="0" w:color="auto"/>
      </w:divBdr>
    </w:div>
    <w:div w:id="1201016846">
      <w:bodyDiv w:val="1"/>
      <w:marLeft w:val="0"/>
      <w:marRight w:val="0"/>
      <w:marTop w:val="0"/>
      <w:marBottom w:val="0"/>
      <w:divBdr>
        <w:top w:val="none" w:sz="0" w:space="0" w:color="auto"/>
        <w:left w:val="none" w:sz="0" w:space="0" w:color="auto"/>
        <w:bottom w:val="none" w:sz="0" w:space="0" w:color="auto"/>
        <w:right w:val="none" w:sz="0" w:space="0" w:color="auto"/>
      </w:divBdr>
      <w:divsChild>
        <w:div w:id="1194343106">
          <w:marLeft w:val="0"/>
          <w:marRight w:val="0"/>
          <w:marTop w:val="0"/>
          <w:marBottom w:val="0"/>
          <w:divBdr>
            <w:top w:val="none" w:sz="0" w:space="0" w:color="auto"/>
            <w:left w:val="none" w:sz="0" w:space="0" w:color="auto"/>
            <w:bottom w:val="none" w:sz="0" w:space="0" w:color="auto"/>
            <w:right w:val="none" w:sz="0" w:space="0" w:color="auto"/>
          </w:divBdr>
          <w:divsChild>
            <w:div w:id="137191452">
              <w:marLeft w:val="0"/>
              <w:marRight w:val="0"/>
              <w:marTop w:val="0"/>
              <w:marBottom w:val="0"/>
              <w:divBdr>
                <w:top w:val="none" w:sz="0" w:space="0" w:color="auto"/>
                <w:left w:val="none" w:sz="0" w:space="0" w:color="auto"/>
                <w:bottom w:val="none" w:sz="0" w:space="0" w:color="auto"/>
                <w:right w:val="none" w:sz="0" w:space="0" w:color="auto"/>
              </w:divBdr>
              <w:divsChild>
                <w:div w:id="647787124">
                  <w:marLeft w:val="0"/>
                  <w:marRight w:val="0"/>
                  <w:marTop w:val="0"/>
                  <w:marBottom w:val="0"/>
                  <w:divBdr>
                    <w:top w:val="none" w:sz="0" w:space="0" w:color="auto"/>
                    <w:left w:val="none" w:sz="0" w:space="0" w:color="auto"/>
                    <w:bottom w:val="none" w:sz="0" w:space="0" w:color="auto"/>
                    <w:right w:val="none" w:sz="0" w:space="0" w:color="auto"/>
                  </w:divBdr>
                  <w:divsChild>
                    <w:div w:id="1975060064">
                      <w:marLeft w:val="0"/>
                      <w:marRight w:val="0"/>
                      <w:marTop w:val="0"/>
                      <w:marBottom w:val="0"/>
                      <w:divBdr>
                        <w:top w:val="none" w:sz="0" w:space="0" w:color="auto"/>
                        <w:left w:val="none" w:sz="0" w:space="0" w:color="auto"/>
                        <w:bottom w:val="none" w:sz="0" w:space="0" w:color="auto"/>
                        <w:right w:val="none" w:sz="0" w:space="0" w:color="auto"/>
                      </w:divBdr>
                      <w:divsChild>
                        <w:div w:id="1406495819">
                          <w:marLeft w:val="0"/>
                          <w:marRight w:val="0"/>
                          <w:marTop w:val="15"/>
                          <w:marBottom w:val="0"/>
                          <w:divBdr>
                            <w:top w:val="none" w:sz="0" w:space="0" w:color="auto"/>
                            <w:left w:val="none" w:sz="0" w:space="0" w:color="auto"/>
                            <w:bottom w:val="none" w:sz="0" w:space="0" w:color="auto"/>
                            <w:right w:val="none" w:sz="0" w:space="0" w:color="auto"/>
                          </w:divBdr>
                          <w:divsChild>
                            <w:div w:id="1619409356">
                              <w:marLeft w:val="0"/>
                              <w:marRight w:val="0"/>
                              <w:marTop w:val="0"/>
                              <w:marBottom w:val="0"/>
                              <w:divBdr>
                                <w:top w:val="none" w:sz="0" w:space="0" w:color="auto"/>
                                <w:left w:val="none" w:sz="0" w:space="0" w:color="auto"/>
                                <w:bottom w:val="none" w:sz="0" w:space="0" w:color="auto"/>
                                <w:right w:val="none" w:sz="0" w:space="0" w:color="auto"/>
                              </w:divBdr>
                            </w:div>
                          </w:divsChild>
                        </w:div>
                        <w:div w:id="2134051250">
                          <w:marLeft w:val="0"/>
                          <w:marRight w:val="0"/>
                          <w:marTop w:val="15"/>
                          <w:marBottom w:val="0"/>
                          <w:divBdr>
                            <w:top w:val="none" w:sz="0" w:space="0" w:color="auto"/>
                            <w:left w:val="none" w:sz="0" w:space="0" w:color="auto"/>
                            <w:bottom w:val="none" w:sz="0" w:space="0" w:color="auto"/>
                            <w:right w:val="none" w:sz="0" w:space="0" w:color="auto"/>
                          </w:divBdr>
                          <w:divsChild>
                            <w:div w:id="6528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480621">
      <w:bodyDiv w:val="1"/>
      <w:marLeft w:val="0"/>
      <w:marRight w:val="0"/>
      <w:marTop w:val="0"/>
      <w:marBottom w:val="0"/>
      <w:divBdr>
        <w:top w:val="none" w:sz="0" w:space="0" w:color="auto"/>
        <w:left w:val="none" w:sz="0" w:space="0" w:color="auto"/>
        <w:bottom w:val="none" w:sz="0" w:space="0" w:color="auto"/>
        <w:right w:val="none" w:sz="0" w:space="0" w:color="auto"/>
      </w:divBdr>
      <w:divsChild>
        <w:div w:id="1102408644">
          <w:marLeft w:val="0"/>
          <w:marRight w:val="0"/>
          <w:marTop w:val="0"/>
          <w:marBottom w:val="0"/>
          <w:divBdr>
            <w:top w:val="none" w:sz="0" w:space="0" w:color="auto"/>
            <w:left w:val="none" w:sz="0" w:space="0" w:color="auto"/>
            <w:bottom w:val="none" w:sz="0" w:space="0" w:color="auto"/>
            <w:right w:val="none" w:sz="0" w:space="0" w:color="auto"/>
          </w:divBdr>
          <w:divsChild>
            <w:div w:id="746608024">
              <w:marLeft w:val="0"/>
              <w:marRight w:val="0"/>
              <w:marTop w:val="0"/>
              <w:marBottom w:val="0"/>
              <w:divBdr>
                <w:top w:val="none" w:sz="0" w:space="0" w:color="auto"/>
                <w:left w:val="none" w:sz="0" w:space="0" w:color="auto"/>
                <w:bottom w:val="none" w:sz="0" w:space="0" w:color="auto"/>
                <w:right w:val="none" w:sz="0" w:space="0" w:color="auto"/>
              </w:divBdr>
              <w:divsChild>
                <w:div w:id="1478183205">
                  <w:marLeft w:val="0"/>
                  <w:marRight w:val="0"/>
                  <w:marTop w:val="0"/>
                  <w:marBottom w:val="0"/>
                  <w:divBdr>
                    <w:top w:val="none" w:sz="0" w:space="0" w:color="auto"/>
                    <w:left w:val="none" w:sz="0" w:space="0" w:color="auto"/>
                    <w:bottom w:val="none" w:sz="0" w:space="0" w:color="auto"/>
                    <w:right w:val="none" w:sz="0" w:space="0" w:color="auto"/>
                  </w:divBdr>
                  <w:divsChild>
                    <w:div w:id="558444299">
                      <w:marLeft w:val="0"/>
                      <w:marRight w:val="0"/>
                      <w:marTop w:val="0"/>
                      <w:marBottom w:val="0"/>
                      <w:divBdr>
                        <w:top w:val="none" w:sz="0" w:space="0" w:color="auto"/>
                        <w:left w:val="none" w:sz="0" w:space="0" w:color="auto"/>
                        <w:bottom w:val="none" w:sz="0" w:space="0" w:color="auto"/>
                        <w:right w:val="none" w:sz="0" w:space="0" w:color="auto"/>
                      </w:divBdr>
                      <w:divsChild>
                        <w:div w:id="1089541216">
                          <w:marLeft w:val="0"/>
                          <w:marRight w:val="0"/>
                          <w:marTop w:val="15"/>
                          <w:marBottom w:val="0"/>
                          <w:divBdr>
                            <w:top w:val="none" w:sz="0" w:space="0" w:color="auto"/>
                            <w:left w:val="none" w:sz="0" w:space="0" w:color="auto"/>
                            <w:bottom w:val="none" w:sz="0" w:space="0" w:color="auto"/>
                            <w:right w:val="none" w:sz="0" w:space="0" w:color="auto"/>
                          </w:divBdr>
                          <w:divsChild>
                            <w:div w:id="1659771007">
                              <w:marLeft w:val="0"/>
                              <w:marRight w:val="0"/>
                              <w:marTop w:val="0"/>
                              <w:marBottom w:val="0"/>
                              <w:divBdr>
                                <w:top w:val="none" w:sz="0" w:space="0" w:color="auto"/>
                                <w:left w:val="none" w:sz="0" w:space="0" w:color="auto"/>
                                <w:bottom w:val="none" w:sz="0" w:space="0" w:color="auto"/>
                                <w:right w:val="none" w:sz="0" w:space="0" w:color="auto"/>
                              </w:divBdr>
                            </w:div>
                          </w:divsChild>
                        </w:div>
                        <w:div w:id="1866824944">
                          <w:marLeft w:val="0"/>
                          <w:marRight w:val="0"/>
                          <w:marTop w:val="15"/>
                          <w:marBottom w:val="0"/>
                          <w:divBdr>
                            <w:top w:val="none" w:sz="0" w:space="0" w:color="auto"/>
                            <w:left w:val="none" w:sz="0" w:space="0" w:color="auto"/>
                            <w:bottom w:val="none" w:sz="0" w:space="0" w:color="auto"/>
                            <w:right w:val="none" w:sz="0" w:space="0" w:color="auto"/>
                          </w:divBdr>
                          <w:divsChild>
                            <w:div w:id="9135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043730">
      <w:bodyDiv w:val="1"/>
      <w:marLeft w:val="0"/>
      <w:marRight w:val="0"/>
      <w:marTop w:val="0"/>
      <w:marBottom w:val="0"/>
      <w:divBdr>
        <w:top w:val="none" w:sz="0" w:space="0" w:color="auto"/>
        <w:left w:val="none" w:sz="0" w:space="0" w:color="auto"/>
        <w:bottom w:val="none" w:sz="0" w:space="0" w:color="auto"/>
        <w:right w:val="none" w:sz="0" w:space="0" w:color="auto"/>
      </w:divBdr>
      <w:divsChild>
        <w:div w:id="437262060">
          <w:marLeft w:val="0"/>
          <w:marRight w:val="0"/>
          <w:marTop w:val="0"/>
          <w:marBottom w:val="0"/>
          <w:divBdr>
            <w:top w:val="none" w:sz="0" w:space="0" w:color="auto"/>
            <w:left w:val="none" w:sz="0" w:space="0" w:color="auto"/>
            <w:bottom w:val="none" w:sz="0" w:space="0" w:color="auto"/>
            <w:right w:val="none" w:sz="0" w:space="0" w:color="auto"/>
          </w:divBdr>
          <w:divsChild>
            <w:div w:id="1930430945">
              <w:marLeft w:val="0"/>
              <w:marRight w:val="0"/>
              <w:marTop w:val="0"/>
              <w:marBottom w:val="0"/>
              <w:divBdr>
                <w:top w:val="none" w:sz="0" w:space="0" w:color="auto"/>
                <w:left w:val="none" w:sz="0" w:space="0" w:color="auto"/>
                <w:bottom w:val="none" w:sz="0" w:space="0" w:color="auto"/>
                <w:right w:val="none" w:sz="0" w:space="0" w:color="auto"/>
              </w:divBdr>
              <w:divsChild>
                <w:div w:id="1142650961">
                  <w:marLeft w:val="0"/>
                  <w:marRight w:val="0"/>
                  <w:marTop w:val="0"/>
                  <w:marBottom w:val="0"/>
                  <w:divBdr>
                    <w:top w:val="none" w:sz="0" w:space="0" w:color="auto"/>
                    <w:left w:val="none" w:sz="0" w:space="0" w:color="auto"/>
                    <w:bottom w:val="none" w:sz="0" w:space="0" w:color="auto"/>
                    <w:right w:val="none" w:sz="0" w:space="0" w:color="auto"/>
                  </w:divBdr>
                  <w:divsChild>
                    <w:div w:id="1887256515">
                      <w:marLeft w:val="0"/>
                      <w:marRight w:val="0"/>
                      <w:marTop w:val="0"/>
                      <w:marBottom w:val="0"/>
                      <w:divBdr>
                        <w:top w:val="none" w:sz="0" w:space="0" w:color="auto"/>
                        <w:left w:val="none" w:sz="0" w:space="0" w:color="auto"/>
                        <w:bottom w:val="none" w:sz="0" w:space="0" w:color="auto"/>
                        <w:right w:val="none" w:sz="0" w:space="0" w:color="auto"/>
                      </w:divBdr>
                      <w:divsChild>
                        <w:div w:id="665863153">
                          <w:marLeft w:val="0"/>
                          <w:marRight w:val="0"/>
                          <w:marTop w:val="0"/>
                          <w:marBottom w:val="0"/>
                          <w:divBdr>
                            <w:top w:val="none" w:sz="0" w:space="0" w:color="auto"/>
                            <w:left w:val="none" w:sz="0" w:space="0" w:color="auto"/>
                            <w:bottom w:val="none" w:sz="0" w:space="0" w:color="auto"/>
                            <w:right w:val="none" w:sz="0" w:space="0" w:color="auto"/>
                          </w:divBdr>
                          <w:divsChild>
                            <w:div w:id="589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957114">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m-doclogix.ts.gov.lv/doclogix/Common/Form.aspx?ID=1636288&amp;Referrer=2112fb92-2257-4fd6-b5b7-131fa6c8733c"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k.gov.lv/content/ministru-kabineta-diskusiju-dokument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m.gov.lv/lv/sabiedribas-lidzdaliba/diskusiju-dokumenti/tiesibu-akti"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ristine.Alberinga@tm.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3" ma:contentTypeDescription="Create a new document." ma:contentTypeScope="" ma:versionID="7345d8efd187838cce0cf7358b4c4a7f">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76124f87ad786a8c2bb6a768633b832f"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C7F31-F2CA-4672-BA3E-84FE90CB5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AEACB3-97AA-4618-8A93-73303707B7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CC0ABA6-AD6A-426A-B032-8557981E8EBD}">
  <ds:schemaRefs>
    <ds:schemaRef ds:uri="http://schemas.microsoft.com/sharepoint/v3/contenttype/forms"/>
  </ds:schemaRefs>
</ds:datastoreItem>
</file>

<file path=customXml/itemProps4.xml><?xml version="1.0" encoding="utf-8"?>
<ds:datastoreItem xmlns:ds="http://schemas.openxmlformats.org/officeDocument/2006/customXml" ds:itemID="{72CF9209-5016-4272-9122-66452464E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8429</Words>
  <Characters>4806</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"Grozījumi Civillikumā" sākotnējās ietekmes novērtējuma ziņojums (anotācija)</vt:lpstr>
      <vt:lpstr>Likumprojekta "Grozījumi Civillikumā" sākotnējās ietekmes novērtējuma ziņojums (anotācija)</vt:lpstr>
    </vt:vector>
  </TitlesOfParts>
  <Manager/>
  <Company>Tieslietu ministrija</Company>
  <LinksUpToDate>false</LinksUpToDate>
  <CharactersWithSpaces>13209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Civillikumā" sākotnējās ietekmes novērtējuma ziņojums (anotācija)</dc:title>
  <dc:subject>Anotācija</dc:subject>
  <dc:creator>Kristīne Alberinga</dc:creator>
  <cp:keywords/>
  <dc:description>67036835, Kristine.Alberinga@tm.gov.lv</dc:description>
  <cp:lastModifiedBy>Kristīne Alberinga</cp:lastModifiedBy>
  <cp:revision>4</cp:revision>
  <cp:lastPrinted>2019-08-09T05:19:00Z</cp:lastPrinted>
  <dcterms:created xsi:type="dcterms:W3CDTF">2023-01-25T13:39:00Z</dcterms:created>
  <dcterms:modified xsi:type="dcterms:W3CDTF">2023-01-25T13:40:00Z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0x010100A696CD21B0F4114CB367D55052ABED3E</vt:lpwstr>
  </property>
</Properties>
</file>