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55B6D" w14:textId="77777777" w:rsidR="000C2E05" w:rsidRPr="00C56F97" w:rsidRDefault="000C2E05" w:rsidP="000C2E05">
      <w:pPr>
        <w:spacing w:after="0" w:line="240" w:lineRule="auto"/>
        <w:ind w:firstLine="36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56F97">
        <w:rPr>
          <w:rFonts w:ascii="Times New Roman" w:eastAsia="Calibri" w:hAnsi="Times New Roman" w:cs="Times New Roman"/>
          <w:sz w:val="28"/>
          <w:szCs w:val="28"/>
        </w:rPr>
        <w:t xml:space="preserve">(Ministru kabineta </w:t>
      </w:r>
    </w:p>
    <w:p w14:paraId="70E10FFA" w14:textId="77777777" w:rsidR="000C2E05" w:rsidRPr="00C56F97" w:rsidRDefault="000C2E05" w:rsidP="000C2E05">
      <w:pPr>
        <w:overflowPunct w:val="0"/>
        <w:autoSpaceDE w:val="0"/>
        <w:autoSpaceDN w:val="0"/>
        <w:adjustRightInd w:val="0"/>
        <w:spacing w:before="20" w:after="0" w:line="240" w:lineRule="auto"/>
        <w:jc w:val="right"/>
        <w:textAlignment w:val="baseline"/>
        <w:rPr>
          <w:rFonts w:ascii="Times New Roman" w:eastAsia="Calibri" w:hAnsi="Times New Roman" w:cs="Calibri"/>
          <w:sz w:val="28"/>
          <w:szCs w:val="28"/>
        </w:rPr>
      </w:pPr>
      <w:r w:rsidRPr="00C56F97">
        <w:rPr>
          <w:rFonts w:ascii="Times New Roman" w:eastAsia="Calibri" w:hAnsi="Times New Roman" w:cs="Calibri"/>
          <w:sz w:val="28"/>
          <w:szCs w:val="28"/>
        </w:rPr>
        <w:fldChar w:fldCharType="begin"/>
      </w:r>
      <w:r w:rsidRPr="00C56F97">
        <w:rPr>
          <w:rFonts w:ascii="Times New Roman" w:eastAsia="Calibri" w:hAnsi="Times New Roman" w:cs="Calibri"/>
          <w:sz w:val="28"/>
          <w:szCs w:val="28"/>
        </w:rPr>
        <w:instrText xml:space="preserve"> MERGEFIELD  =TAP_RIK_DATUMS_GEN  \* MERGEFORMAT </w:instrText>
      </w:r>
      <w:r w:rsidRPr="00C56F97">
        <w:rPr>
          <w:rFonts w:ascii="Times New Roman" w:eastAsia="Calibri" w:hAnsi="Times New Roman" w:cs="Calibri"/>
          <w:sz w:val="28"/>
          <w:szCs w:val="28"/>
        </w:rPr>
        <w:fldChar w:fldCharType="separate"/>
      </w:r>
      <w:r w:rsidRPr="00C56F97">
        <w:rPr>
          <w:rFonts w:ascii="Times New Roman" w:eastAsia="Calibri" w:hAnsi="Times New Roman" w:cs="Calibri"/>
          <w:sz w:val="28"/>
          <w:szCs w:val="28"/>
        </w:rPr>
        <w:t>«=TAP_RIK_DATUMS_GEN»</w:t>
      </w:r>
      <w:r w:rsidRPr="00C56F97">
        <w:rPr>
          <w:rFonts w:ascii="Times New Roman" w:eastAsia="Calibri" w:hAnsi="Times New Roman" w:cs="Calibri"/>
          <w:sz w:val="28"/>
          <w:szCs w:val="28"/>
        </w:rPr>
        <w:fldChar w:fldCharType="end"/>
      </w:r>
    </w:p>
    <w:p w14:paraId="052EF08C" w14:textId="3D5A934A" w:rsidR="000C2E05" w:rsidRDefault="000C2E05" w:rsidP="000C2E05">
      <w:pPr>
        <w:spacing w:after="0" w:line="240" w:lineRule="auto"/>
        <w:ind w:firstLine="36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56F97">
        <w:rPr>
          <w:rFonts w:ascii="Times New Roman" w:eastAsia="Calibri" w:hAnsi="Times New Roman" w:cs="Times New Roman"/>
          <w:sz w:val="28"/>
          <w:szCs w:val="28"/>
        </w:rPr>
        <w:t xml:space="preserve">rīkojums Nr. </w:t>
      </w:r>
      <w:r w:rsidRPr="00C56F97">
        <w:rPr>
          <w:rFonts w:ascii="Times New Roman" w:eastAsia="Calibri" w:hAnsi="Times New Roman" w:cs="Calibri"/>
          <w:sz w:val="28"/>
          <w:szCs w:val="28"/>
        </w:rPr>
        <w:t>589</w:t>
      </w:r>
      <w:r w:rsidRPr="00C56F97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56D158D8" w14:textId="77777777" w:rsidR="000C2E05" w:rsidRPr="00C56F97" w:rsidRDefault="000C2E05" w:rsidP="000C2E05">
      <w:pPr>
        <w:spacing w:after="0" w:line="240" w:lineRule="auto"/>
        <w:ind w:firstLine="36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AD6E60C" w14:textId="5290F279" w:rsidR="0060359E" w:rsidRPr="0060359E" w:rsidRDefault="0060359E" w:rsidP="00A4021E">
      <w:pPr>
        <w:shd w:val="clear" w:color="auto" w:fill="E5DFEC"/>
        <w:spacing w:after="120"/>
        <w:jc w:val="right"/>
        <w:rPr>
          <w:rFonts w:ascii="Times New Roman" w:hAnsi="Times New Roman" w:cs="Times New Roman"/>
          <w:sz w:val="24"/>
        </w:rPr>
      </w:pPr>
    </w:p>
    <w:p w14:paraId="4144261D" w14:textId="77777777" w:rsidR="00B779A8" w:rsidRDefault="00B779A8" w:rsidP="00A4021E">
      <w:pPr>
        <w:shd w:val="clear" w:color="auto" w:fill="E5DFEC"/>
        <w:jc w:val="center"/>
        <w:rPr>
          <w:rFonts w:ascii="Times New Roman" w:hAnsi="Times New Roman" w:cs="Times New Roman"/>
          <w:b/>
          <w:sz w:val="24"/>
        </w:rPr>
      </w:pPr>
    </w:p>
    <w:p w14:paraId="6E76F283" w14:textId="25AEB88B" w:rsidR="009200CC" w:rsidRPr="00BE066D" w:rsidRDefault="009200CC" w:rsidP="00A4021E">
      <w:pPr>
        <w:shd w:val="clear" w:color="auto" w:fill="E5DFEC"/>
        <w:jc w:val="center"/>
        <w:rPr>
          <w:rFonts w:ascii="Times New Roman" w:hAnsi="Times New Roman" w:cs="Times New Roman"/>
          <w:b/>
          <w:sz w:val="32"/>
        </w:rPr>
      </w:pPr>
      <w:r w:rsidRPr="00BE066D">
        <w:rPr>
          <w:rFonts w:ascii="Times New Roman" w:hAnsi="Times New Roman" w:cs="Times New Roman"/>
          <w:b/>
          <w:sz w:val="32"/>
        </w:rPr>
        <w:t>Izglītības attīstības pamatnostādņu 2021.–2027. gadam</w:t>
      </w:r>
      <w:r w:rsidR="00BE066D" w:rsidRPr="00BE066D">
        <w:rPr>
          <w:rFonts w:ascii="Times New Roman" w:hAnsi="Times New Roman" w:cs="Times New Roman"/>
          <w:b/>
          <w:sz w:val="32"/>
        </w:rPr>
        <w:t xml:space="preserve"> „Nākotnes prasmes nākotnes sabiedrībai”</w:t>
      </w:r>
    </w:p>
    <w:p w14:paraId="3A90D338" w14:textId="27CF68FE" w:rsidR="00DC32A7" w:rsidRDefault="009200CC" w:rsidP="00A4021E">
      <w:pPr>
        <w:shd w:val="clear" w:color="auto" w:fill="E5DFEC"/>
        <w:jc w:val="center"/>
        <w:rPr>
          <w:rFonts w:ascii="Times New Roman" w:hAnsi="Times New Roman" w:cs="Times New Roman"/>
          <w:b/>
          <w:sz w:val="36"/>
        </w:rPr>
      </w:pPr>
      <w:r w:rsidRPr="00BE066D">
        <w:rPr>
          <w:rFonts w:ascii="Times New Roman" w:hAnsi="Times New Roman" w:cs="Times New Roman"/>
          <w:b/>
          <w:sz w:val="36"/>
        </w:rPr>
        <w:t xml:space="preserve"> </w:t>
      </w:r>
      <w:r w:rsidRPr="00477587">
        <w:rPr>
          <w:rFonts w:ascii="Times New Roman" w:hAnsi="Times New Roman" w:cs="Times New Roman"/>
          <w:b/>
          <w:sz w:val="32"/>
          <w:szCs w:val="20"/>
        </w:rPr>
        <w:t>RĪCĪBAS PLĀNS 202</w:t>
      </w:r>
      <w:r w:rsidR="00BB58A1">
        <w:rPr>
          <w:rFonts w:ascii="Times New Roman" w:hAnsi="Times New Roman" w:cs="Times New Roman"/>
          <w:b/>
          <w:sz w:val="32"/>
          <w:szCs w:val="20"/>
        </w:rPr>
        <w:t>5</w:t>
      </w:r>
      <w:r w:rsidRPr="00477587">
        <w:rPr>
          <w:rFonts w:ascii="Times New Roman" w:hAnsi="Times New Roman" w:cs="Times New Roman"/>
          <w:b/>
          <w:sz w:val="32"/>
          <w:szCs w:val="20"/>
        </w:rPr>
        <w:t>. GADAM</w:t>
      </w:r>
    </w:p>
    <w:p w14:paraId="3827AA4C" w14:textId="6942B1DE" w:rsidR="00477587" w:rsidRDefault="00477587" w:rsidP="00A4021E">
      <w:pPr>
        <w:shd w:val="clear" w:color="auto" w:fill="E5DFEC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6"/>
        </w:rPr>
        <w:t>KOPSAVILKUMS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lv-LV"/>
        </w:rPr>
        <w:id w:val="85153653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3C827D5" w14:textId="77777777" w:rsidR="00133069" w:rsidRPr="004147CD" w:rsidRDefault="00133069" w:rsidP="00133069">
          <w:pPr>
            <w:pStyle w:val="TOCHeading"/>
            <w:rPr>
              <w:rFonts w:ascii="Times New Roman" w:hAnsi="Times New Roman" w:cs="Times New Roman"/>
              <w:b/>
              <w:color w:val="auto"/>
              <w:sz w:val="24"/>
            </w:rPr>
          </w:pPr>
          <w:r w:rsidRPr="00DC32A7">
            <w:rPr>
              <w:rFonts w:ascii="Times New Roman" w:hAnsi="Times New Roman" w:cs="Times New Roman"/>
              <w:b/>
              <w:color w:val="auto"/>
              <w:sz w:val="24"/>
              <w:lang w:val="lv-LV"/>
            </w:rPr>
            <w:t>Saturs</w:t>
          </w:r>
        </w:p>
        <w:p w14:paraId="41770F35" w14:textId="7A2DF4F0" w:rsidR="0072650E" w:rsidRDefault="004147CD">
          <w:pPr>
            <w:pStyle w:val="TOC1"/>
            <w:tabs>
              <w:tab w:val="right" w:leader="dot" w:pos="8302"/>
            </w:tabs>
            <w:rPr>
              <w:rFonts w:eastAsiaTheme="minorEastAsia"/>
              <w:noProof/>
              <w:kern w:val="2"/>
              <w:lang w:eastAsia="lv-LV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9090429" w:history="1">
            <w:r w:rsidR="0072650E" w:rsidRPr="00BF1560">
              <w:rPr>
                <w:rStyle w:val="Hyperlink"/>
                <w:rFonts w:ascii="Times New Roman" w:hAnsi="Times New Roman" w:cs="Times New Roman"/>
                <w:b/>
                <w:noProof/>
              </w:rPr>
              <w:t>Saīsinājumi</w:t>
            </w:r>
            <w:r w:rsidR="0072650E">
              <w:rPr>
                <w:noProof/>
                <w:webHidden/>
              </w:rPr>
              <w:tab/>
            </w:r>
            <w:r w:rsidR="0072650E">
              <w:rPr>
                <w:noProof/>
                <w:webHidden/>
              </w:rPr>
              <w:fldChar w:fldCharType="begin"/>
            </w:r>
            <w:r w:rsidR="0072650E">
              <w:rPr>
                <w:noProof/>
                <w:webHidden/>
              </w:rPr>
              <w:instrText xml:space="preserve"> PAGEREF _Toc169090429 \h </w:instrText>
            </w:r>
            <w:r w:rsidR="0072650E">
              <w:rPr>
                <w:noProof/>
                <w:webHidden/>
              </w:rPr>
            </w:r>
            <w:r w:rsidR="0072650E">
              <w:rPr>
                <w:noProof/>
                <w:webHidden/>
              </w:rPr>
              <w:fldChar w:fldCharType="separate"/>
            </w:r>
            <w:r w:rsidR="00A2351C">
              <w:rPr>
                <w:noProof/>
                <w:webHidden/>
              </w:rPr>
              <w:t>2</w:t>
            </w:r>
            <w:r w:rsidR="0072650E">
              <w:rPr>
                <w:noProof/>
                <w:webHidden/>
              </w:rPr>
              <w:fldChar w:fldCharType="end"/>
            </w:r>
          </w:hyperlink>
        </w:p>
        <w:p w14:paraId="0F8F39FA" w14:textId="3E4ECCC9" w:rsidR="0072650E" w:rsidRDefault="002D2614">
          <w:pPr>
            <w:pStyle w:val="TOC1"/>
            <w:tabs>
              <w:tab w:val="right" w:leader="dot" w:pos="8302"/>
            </w:tabs>
            <w:rPr>
              <w:rFonts w:eastAsiaTheme="minorEastAsia"/>
              <w:noProof/>
              <w:kern w:val="2"/>
              <w:lang w:eastAsia="lv-LV"/>
              <w14:ligatures w14:val="standardContextual"/>
            </w:rPr>
          </w:pPr>
          <w:hyperlink w:anchor="_Toc169090430" w:history="1">
            <w:r w:rsidR="0072650E" w:rsidRPr="00BF1560">
              <w:rPr>
                <w:rStyle w:val="Hyperlink"/>
                <w:rFonts w:ascii="Times New Roman Bold" w:hAnsi="Times New Roman Bold" w:cs="Times New Roman"/>
                <w:b/>
                <w:caps/>
                <w:noProof/>
              </w:rPr>
              <w:t>I. Plāna kopsavilkums</w:t>
            </w:r>
            <w:r w:rsidR="0072650E">
              <w:rPr>
                <w:noProof/>
                <w:webHidden/>
              </w:rPr>
              <w:tab/>
            </w:r>
            <w:r w:rsidR="0072650E">
              <w:rPr>
                <w:noProof/>
                <w:webHidden/>
              </w:rPr>
              <w:fldChar w:fldCharType="begin"/>
            </w:r>
            <w:r w:rsidR="0072650E">
              <w:rPr>
                <w:noProof/>
                <w:webHidden/>
              </w:rPr>
              <w:instrText xml:space="preserve"> PAGEREF _Toc169090430 \h </w:instrText>
            </w:r>
            <w:r w:rsidR="0072650E">
              <w:rPr>
                <w:noProof/>
                <w:webHidden/>
              </w:rPr>
            </w:r>
            <w:r w:rsidR="0072650E">
              <w:rPr>
                <w:noProof/>
                <w:webHidden/>
              </w:rPr>
              <w:fldChar w:fldCharType="separate"/>
            </w:r>
            <w:r w:rsidR="00A2351C">
              <w:rPr>
                <w:noProof/>
                <w:webHidden/>
              </w:rPr>
              <w:t>3</w:t>
            </w:r>
            <w:r w:rsidR="0072650E">
              <w:rPr>
                <w:noProof/>
                <w:webHidden/>
              </w:rPr>
              <w:fldChar w:fldCharType="end"/>
            </w:r>
          </w:hyperlink>
        </w:p>
        <w:p w14:paraId="04AFD782" w14:textId="27004767" w:rsidR="0072650E" w:rsidRDefault="002D2614">
          <w:pPr>
            <w:pStyle w:val="TOC1"/>
            <w:tabs>
              <w:tab w:val="right" w:leader="dot" w:pos="8302"/>
            </w:tabs>
            <w:rPr>
              <w:rFonts w:eastAsiaTheme="minorEastAsia"/>
              <w:noProof/>
              <w:kern w:val="2"/>
              <w:lang w:eastAsia="lv-LV"/>
              <w14:ligatures w14:val="standardContextual"/>
            </w:rPr>
          </w:pPr>
          <w:hyperlink w:anchor="_Toc169090431" w:history="1">
            <w:r w:rsidR="0072650E" w:rsidRPr="00BF1560">
              <w:rPr>
                <w:rStyle w:val="Hyperlink"/>
                <w:rFonts w:ascii="Times New Roman Bold" w:hAnsi="Times New Roman Bold" w:cs="Times New Roman"/>
                <w:b/>
                <w:caps/>
                <w:noProof/>
              </w:rPr>
              <w:t>II. Esošās situācijas raksturojums</w:t>
            </w:r>
            <w:r w:rsidR="0072650E">
              <w:rPr>
                <w:noProof/>
                <w:webHidden/>
              </w:rPr>
              <w:tab/>
            </w:r>
            <w:r w:rsidR="0072650E">
              <w:rPr>
                <w:noProof/>
                <w:webHidden/>
              </w:rPr>
              <w:fldChar w:fldCharType="begin"/>
            </w:r>
            <w:r w:rsidR="0072650E">
              <w:rPr>
                <w:noProof/>
                <w:webHidden/>
              </w:rPr>
              <w:instrText xml:space="preserve"> PAGEREF _Toc169090431 \h </w:instrText>
            </w:r>
            <w:r w:rsidR="0072650E">
              <w:rPr>
                <w:noProof/>
                <w:webHidden/>
              </w:rPr>
            </w:r>
            <w:r w:rsidR="0072650E">
              <w:rPr>
                <w:noProof/>
                <w:webHidden/>
              </w:rPr>
              <w:fldChar w:fldCharType="separate"/>
            </w:r>
            <w:r w:rsidR="00A2351C">
              <w:rPr>
                <w:noProof/>
                <w:webHidden/>
              </w:rPr>
              <w:t>5</w:t>
            </w:r>
            <w:r w:rsidR="0072650E">
              <w:rPr>
                <w:noProof/>
                <w:webHidden/>
              </w:rPr>
              <w:fldChar w:fldCharType="end"/>
            </w:r>
          </w:hyperlink>
        </w:p>
        <w:p w14:paraId="68EB45BB" w14:textId="1DD1E455" w:rsidR="0072650E" w:rsidRDefault="002D2614">
          <w:pPr>
            <w:pStyle w:val="TOC2"/>
            <w:rPr>
              <w:rFonts w:asciiTheme="minorHAnsi" w:eastAsiaTheme="minorEastAsia" w:hAnsiTheme="minorHAnsi" w:cstheme="minorBidi"/>
              <w:b w:val="0"/>
              <w:kern w:val="2"/>
              <w:lang w:eastAsia="lv-LV"/>
              <w14:ligatures w14:val="standardContextual"/>
            </w:rPr>
          </w:pPr>
          <w:hyperlink w:anchor="_Toc169090432" w:history="1">
            <w:r w:rsidR="0072650E" w:rsidRPr="00BF1560">
              <w:rPr>
                <w:rStyle w:val="Hyperlink"/>
              </w:rPr>
              <w:t>Plāna ieviešanas mehānismi un pārraudzība</w:t>
            </w:r>
            <w:r w:rsidR="0072650E">
              <w:rPr>
                <w:webHidden/>
              </w:rPr>
              <w:tab/>
            </w:r>
            <w:r w:rsidR="0072650E" w:rsidRPr="0072650E">
              <w:rPr>
                <w:b w:val="0"/>
                <w:bCs/>
                <w:webHidden/>
              </w:rPr>
              <w:fldChar w:fldCharType="begin"/>
            </w:r>
            <w:r w:rsidR="0072650E" w:rsidRPr="0072650E">
              <w:rPr>
                <w:b w:val="0"/>
                <w:bCs/>
                <w:webHidden/>
              </w:rPr>
              <w:instrText xml:space="preserve"> PAGEREF _Toc169090432 \h </w:instrText>
            </w:r>
            <w:r w:rsidR="0072650E" w:rsidRPr="0072650E">
              <w:rPr>
                <w:b w:val="0"/>
                <w:bCs/>
                <w:webHidden/>
              </w:rPr>
            </w:r>
            <w:r w:rsidR="0072650E" w:rsidRPr="0072650E">
              <w:rPr>
                <w:b w:val="0"/>
                <w:bCs/>
                <w:webHidden/>
              </w:rPr>
              <w:fldChar w:fldCharType="separate"/>
            </w:r>
            <w:r w:rsidR="00A2351C">
              <w:rPr>
                <w:b w:val="0"/>
                <w:bCs/>
                <w:webHidden/>
              </w:rPr>
              <w:t>6</w:t>
            </w:r>
            <w:r w:rsidR="0072650E" w:rsidRPr="0072650E">
              <w:rPr>
                <w:b w:val="0"/>
                <w:bCs/>
                <w:webHidden/>
              </w:rPr>
              <w:fldChar w:fldCharType="end"/>
            </w:r>
          </w:hyperlink>
        </w:p>
        <w:p w14:paraId="4924E1C5" w14:textId="24DEF6EB" w:rsidR="00102B07" w:rsidRPr="00422FCE" w:rsidRDefault="004147CD">
          <w:r>
            <w:rPr>
              <w:b/>
              <w:bCs/>
              <w:noProof/>
            </w:rPr>
            <w:fldChar w:fldCharType="end"/>
          </w:r>
        </w:p>
      </w:sdtContent>
    </w:sdt>
    <w:p w14:paraId="4D22358D" w14:textId="77777777" w:rsidR="007F4368" w:rsidRDefault="007F4368">
      <w:pPr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6F624A6" w14:textId="72B60D1E" w:rsidR="0060359E" w:rsidRPr="00F64855" w:rsidRDefault="006F02E1" w:rsidP="00A4021E">
      <w:pPr>
        <w:pStyle w:val="Heading1"/>
        <w:shd w:val="clear" w:color="auto" w:fill="E5DFEC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169090429"/>
      <w:r w:rsidRPr="00F64855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Saīsinājumi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3"/>
        <w:gridCol w:w="6243"/>
      </w:tblGrid>
      <w:tr w:rsidR="001C06B8" w:rsidRPr="00494E58" w14:paraId="31CD5975" w14:textId="77777777" w:rsidTr="00B70618">
        <w:tc>
          <w:tcPr>
            <w:tcW w:w="2064" w:type="dxa"/>
            <w:vAlign w:val="bottom"/>
          </w:tcPr>
          <w:p w14:paraId="2753A0EF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94E58">
              <w:rPr>
                <w:rFonts w:ascii="Times New Roman" w:hAnsi="Times New Roman" w:cs="Times New Roman"/>
                <w:color w:val="000000"/>
              </w:rPr>
              <w:t>a.g</w:t>
            </w:r>
            <w:proofErr w:type="spellEnd"/>
            <w:r w:rsidRPr="00494E5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248" w:type="dxa"/>
            <w:vAlign w:val="bottom"/>
          </w:tcPr>
          <w:p w14:paraId="4E51C3B2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akadēmiskais gads</w:t>
            </w:r>
          </w:p>
        </w:tc>
      </w:tr>
      <w:tr w:rsidR="001C06B8" w:rsidRPr="00494E58" w14:paraId="2B76EC2C" w14:textId="77777777" w:rsidTr="00B70618">
        <w:tc>
          <w:tcPr>
            <w:tcW w:w="2064" w:type="dxa"/>
          </w:tcPr>
          <w:p w14:paraId="2DEDB685" w14:textId="77777777" w:rsidR="001C06B8" w:rsidRPr="00494E58" w:rsidRDefault="001C06B8" w:rsidP="0060359E">
            <w:pPr>
              <w:rPr>
                <w:rFonts w:ascii="Times New Roman" w:hAnsi="Times New Roman" w:cs="Times New Roman"/>
              </w:rPr>
            </w:pPr>
            <w:r w:rsidRPr="00856F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AIC</w:t>
            </w:r>
          </w:p>
        </w:tc>
        <w:tc>
          <w:tcPr>
            <w:tcW w:w="6248" w:type="dxa"/>
          </w:tcPr>
          <w:p w14:paraId="137FDE11" w14:textId="77777777" w:rsidR="001C06B8" w:rsidRPr="00753D7B" w:rsidRDefault="001C06B8" w:rsidP="0060359E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hAnsi="Times New Roman" w:cs="Times New Roman"/>
              </w:rPr>
              <w:t>Akadēmiskās informācijas centrs</w:t>
            </w:r>
          </w:p>
        </w:tc>
      </w:tr>
      <w:tr w:rsidR="001C06B8" w:rsidRPr="00494E58" w14:paraId="4E7E7181" w14:textId="77777777" w:rsidTr="00B70618">
        <w:tc>
          <w:tcPr>
            <w:tcW w:w="2064" w:type="dxa"/>
            <w:vAlign w:val="bottom"/>
          </w:tcPr>
          <w:p w14:paraId="0C4F1E18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494E58">
              <w:rPr>
                <w:rFonts w:ascii="Times New Roman" w:hAnsi="Times New Roman" w:cs="Times New Roman"/>
                <w:color w:val="000000"/>
              </w:rPr>
              <w:t>AII</w:t>
            </w:r>
          </w:p>
        </w:tc>
        <w:tc>
          <w:tcPr>
            <w:tcW w:w="6248" w:type="dxa"/>
            <w:vAlign w:val="bottom"/>
          </w:tcPr>
          <w:p w14:paraId="5242247B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augstākās izglītības institūcija</w:t>
            </w:r>
          </w:p>
        </w:tc>
      </w:tr>
      <w:tr w:rsidR="001C06B8" w:rsidRPr="00494E58" w14:paraId="3CD772FE" w14:textId="77777777" w:rsidTr="00B70618">
        <w:tc>
          <w:tcPr>
            <w:tcW w:w="2064" w:type="dxa"/>
          </w:tcPr>
          <w:p w14:paraId="63D52E23" w14:textId="77777777" w:rsidR="001C06B8" w:rsidRPr="00494E58" w:rsidRDefault="001C06B8" w:rsidP="0060359E">
            <w:pPr>
              <w:rPr>
                <w:rFonts w:ascii="Times New Roman" w:hAnsi="Times New Roman" w:cs="Times New Roman"/>
              </w:rPr>
            </w:pPr>
            <w:proofErr w:type="spellStart"/>
            <w:r w:rsidRPr="00856F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AiM</w:t>
            </w:r>
            <w:proofErr w:type="spellEnd"/>
          </w:p>
        </w:tc>
        <w:tc>
          <w:tcPr>
            <w:tcW w:w="6248" w:type="dxa"/>
          </w:tcPr>
          <w:p w14:paraId="0457F179" w14:textId="77777777" w:rsidR="001C06B8" w:rsidRPr="00753D7B" w:rsidRDefault="001C06B8" w:rsidP="0060359E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hAnsi="Times New Roman" w:cs="Times New Roman"/>
              </w:rPr>
              <w:t>Aizsardzības ministrijas</w:t>
            </w:r>
          </w:p>
        </w:tc>
      </w:tr>
      <w:tr w:rsidR="001C06B8" w:rsidRPr="00494E58" w14:paraId="79A71C94" w14:textId="77777777" w:rsidTr="00B70618">
        <w:tc>
          <w:tcPr>
            <w:tcW w:w="2064" w:type="dxa"/>
            <w:vAlign w:val="bottom"/>
          </w:tcPr>
          <w:p w14:paraId="3063516B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494E58">
              <w:rPr>
                <w:rFonts w:ascii="Times New Roman" w:hAnsi="Times New Roman" w:cs="Times New Roman"/>
                <w:color w:val="000000"/>
              </w:rPr>
              <w:t>ANM</w:t>
            </w:r>
          </w:p>
        </w:tc>
        <w:tc>
          <w:tcPr>
            <w:tcW w:w="6248" w:type="dxa"/>
            <w:vAlign w:val="bottom"/>
          </w:tcPr>
          <w:p w14:paraId="6D3732DC" w14:textId="742CD06C" w:rsidR="001C06B8" w:rsidRPr="00753D7B" w:rsidRDefault="00375433" w:rsidP="00494E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Atveseļošana</w:t>
            </w:r>
            <w:r w:rsidR="001C06B8" w:rsidRPr="00753D7B">
              <w:rPr>
                <w:rFonts w:ascii="Times New Roman" w:hAnsi="Times New Roman" w:cs="Times New Roman"/>
                <w:color w:val="000000"/>
              </w:rPr>
              <w:t>s un noturības me</w:t>
            </w:r>
            <w:r w:rsidR="00870294" w:rsidRPr="00753D7B">
              <w:rPr>
                <w:rFonts w:ascii="Times New Roman" w:hAnsi="Times New Roman" w:cs="Times New Roman"/>
                <w:color w:val="000000"/>
              </w:rPr>
              <w:t>hānisms</w:t>
            </w:r>
          </w:p>
        </w:tc>
      </w:tr>
      <w:tr w:rsidR="00664998" w:rsidRPr="00494E58" w14:paraId="50116F8B" w14:textId="77777777" w:rsidTr="00B70618">
        <w:tc>
          <w:tcPr>
            <w:tcW w:w="2064" w:type="dxa"/>
            <w:vAlign w:val="bottom"/>
          </w:tcPr>
          <w:p w14:paraId="7D0C222A" w14:textId="0665140B" w:rsidR="00664998" w:rsidRPr="00920E02" w:rsidRDefault="00664998" w:rsidP="00494E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AF</w:t>
            </w:r>
          </w:p>
        </w:tc>
        <w:tc>
          <w:tcPr>
            <w:tcW w:w="6248" w:type="dxa"/>
            <w:vAlign w:val="bottom"/>
          </w:tcPr>
          <w:p w14:paraId="5587A6A8" w14:textId="24510CFD" w:rsidR="00664998" w:rsidRPr="00753D7B" w:rsidRDefault="0066499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664998">
              <w:rPr>
                <w:rFonts w:ascii="Times New Roman" w:hAnsi="Times New Roman" w:cs="Times New Roman"/>
                <w:color w:val="000000"/>
              </w:rPr>
              <w:t>Atveseļošanas fonds</w:t>
            </w:r>
          </w:p>
        </w:tc>
      </w:tr>
      <w:tr w:rsidR="00CB27BC" w:rsidRPr="00494E58" w14:paraId="7C52A077" w14:textId="77777777" w:rsidTr="00B70618">
        <w:tc>
          <w:tcPr>
            <w:tcW w:w="2064" w:type="dxa"/>
            <w:vAlign w:val="bottom"/>
          </w:tcPr>
          <w:p w14:paraId="1296D323" w14:textId="1A5C2121" w:rsidR="00CB27BC" w:rsidRDefault="00CB27BC" w:rsidP="00494E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CFLA</w:t>
            </w:r>
          </w:p>
        </w:tc>
        <w:tc>
          <w:tcPr>
            <w:tcW w:w="6248" w:type="dxa"/>
            <w:vAlign w:val="bottom"/>
          </w:tcPr>
          <w:p w14:paraId="3F2EAA93" w14:textId="44EB9A31" w:rsidR="00CB27BC" w:rsidRPr="00664998" w:rsidRDefault="00CB27BC" w:rsidP="00494E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Centrālā finanšu un līgumu aģentūra</w:t>
            </w:r>
          </w:p>
        </w:tc>
      </w:tr>
      <w:tr w:rsidR="001C06B8" w:rsidRPr="00494E58" w14:paraId="4E86EC37" w14:textId="77777777" w:rsidTr="00B70618">
        <w:tc>
          <w:tcPr>
            <w:tcW w:w="2064" w:type="dxa"/>
            <w:vAlign w:val="bottom"/>
          </w:tcPr>
          <w:p w14:paraId="0B96839D" w14:textId="77777777" w:rsidR="001C06B8" w:rsidRPr="00920E02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CSP</w:t>
            </w:r>
          </w:p>
        </w:tc>
        <w:tc>
          <w:tcPr>
            <w:tcW w:w="6248" w:type="dxa"/>
            <w:vAlign w:val="bottom"/>
          </w:tcPr>
          <w:p w14:paraId="2843DD20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Centrālā statistikas pārvalde</w:t>
            </w:r>
          </w:p>
        </w:tc>
      </w:tr>
      <w:tr w:rsidR="001C06B8" w:rsidRPr="00494E58" w14:paraId="064075D8" w14:textId="77777777" w:rsidTr="00B70618">
        <w:tc>
          <w:tcPr>
            <w:tcW w:w="2064" w:type="dxa"/>
            <w:vAlign w:val="bottom"/>
          </w:tcPr>
          <w:p w14:paraId="2920E0C9" w14:textId="77777777" w:rsidR="001C06B8" w:rsidRPr="00920E02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DESI</w:t>
            </w:r>
          </w:p>
        </w:tc>
        <w:tc>
          <w:tcPr>
            <w:tcW w:w="6248" w:type="dxa"/>
            <w:vAlign w:val="bottom"/>
          </w:tcPr>
          <w:p w14:paraId="6D5C3A96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digitālās ekonomikas un sabiedrības indekss</w:t>
            </w:r>
          </w:p>
        </w:tc>
      </w:tr>
      <w:tr w:rsidR="001C06B8" w:rsidRPr="00494E58" w14:paraId="0CDE06C8" w14:textId="77777777" w:rsidTr="00B70618">
        <w:tc>
          <w:tcPr>
            <w:tcW w:w="2064" w:type="dxa"/>
            <w:vAlign w:val="bottom"/>
          </w:tcPr>
          <w:p w14:paraId="73E092B2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494E58">
              <w:rPr>
                <w:rFonts w:ascii="Times New Roman" w:hAnsi="Times New Roman" w:cs="Times New Roman"/>
                <w:color w:val="000000"/>
              </w:rPr>
              <w:t>DVB</w:t>
            </w:r>
          </w:p>
        </w:tc>
        <w:tc>
          <w:tcPr>
            <w:tcW w:w="6248" w:type="dxa"/>
            <w:vAlign w:val="bottom"/>
          </w:tcPr>
          <w:p w14:paraId="096899B9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darba vidē balstītas (mācības)</w:t>
            </w:r>
          </w:p>
        </w:tc>
      </w:tr>
      <w:tr w:rsidR="001C06B8" w:rsidRPr="00494E58" w14:paraId="54504CB5" w14:textId="77777777" w:rsidTr="00B70618">
        <w:tc>
          <w:tcPr>
            <w:tcW w:w="2064" w:type="dxa"/>
          </w:tcPr>
          <w:p w14:paraId="2C5A4CAA" w14:textId="77777777" w:rsidR="001C06B8" w:rsidRDefault="001C06B8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</w:t>
            </w:r>
          </w:p>
        </w:tc>
        <w:tc>
          <w:tcPr>
            <w:tcW w:w="6248" w:type="dxa"/>
          </w:tcPr>
          <w:p w14:paraId="1F3BCDBB" w14:textId="77777777" w:rsidR="001C06B8" w:rsidRPr="00753D7B" w:rsidRDefault="001C06B8" w:rsidP="004B4BE6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Eiropas Komisija</w:t>
            </w:r>
          </w:p>
        </w:tc>
      </w:tr>
      <w:tr w:rsidR="001C06B8" w:rsidRPr="00494E58" w14:paraId="214D36D3" w14:textId="77777777" w:rsidTr="00B70618">
        <w:tc>
          <w:tcPr>
            <w:tcW w:w="2064" w:type="dxa"/>
          </w:tcPr>
          <w:p w14:paraId="279BAA6D" w14:textId="77777777" w:rsidR="001C06B8" w:rsidRDefault="001C06B8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</w:t>
            </w:r>
          </w:p>
        </w:tc>
        <w:tc>
          <w:tcPr>
            <w:tcW w:w="6248" w:type="dxa"/>
          </w:tcPr>
          <w:p w14:paraId="19E5D5F1" w14:textId="77777777" w:rsidR="001C06B8" w:rsidRPr="00753D7B" w:rsidRDefault="001C06B8" w:rsidP="004B4BE6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53D7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Ekonomikas ministrija</w:t>
            </w:r>
          </w:p>
        </w:tc>
      </w:tr>
      <w:tr w:rsidR="001C06B8" w:rsidRPr="00494E58" w14:paraId="43E32F00" w14:textId="77777777" w:rsidTr="00B70618">
        <w:tc>
          <w:tcPr>
            <w:tcW w:w="2064" w:type="dxa"/>
          </w:tcPr>
          <w:p w14:paraId="2A3CFFF1" w14:textId="77777777" w:rsidR="001C06B8" w:rsidRDefault="001C06B8" w:rsidP="001A78CE">
            <w:pPr>
              <w:rPr>
                <w:rFonts w:ascii="Times New Roman" w:hAnsi="Times New Roman" w:cs="Times New Roman"/>
                <w:color w:val="000000"/>
              </w:rPr>
            </w:pPr>
            <w:r w:rsidRPr="00FA0B1E">
              <w:rPr>
                <w:rFonts w:ascii="Times New Roman" w:hAnsi="Times New Roman" w:cs="Times New Roman"/>
                <w:color w:val="000000"/>
              </w:rPr>
              <w:t>EQAR</w:t>
            </w:r>
          </w:p>
          <w:p w14:paraId="01337860" w14:textId="77777777" w:rsidR="001C06B8" w:rsidRPr="00494E58" w:rsidRDefault="001C06B8" w:rsidP="001A78CE">
            <w:pPr>
              <w:rPr>
                <w:rFonts w:ascii="Times New Roman" w:hAnsi="Times New Roman" w:cs="Times New Roman"/>
                <w:color w:val="000000"/>
              </w:rPr>
            </w:pPr>
            <w:r w:rsidRPr="001A78CE">
              <w:rPr>
                <w:rFonts w:ascii="Times New Roman" w:hAnsi="Times New Roman" w:cs="Times New Roman"/>
                <w:color w:val="000000"/>
              </w:rPr>
              <w:t>EQAVET</w:t>
            </w:r>
          </w:p>
        </w:tc>
        <w:tc>
          <w:tcPr>
            <w:tcW w:w="6248" w:type="dxa"/>
          </w:tcPr>
          <w:p w14:paraId="2E9DBAB7" w14:textId="77777777" w:rsidR="001C06B8" w:rsidRPr="00753D7B" w:rsidRDefault="001C06B8" w:rsidP="00FA0B1E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Eiropas Augstākās izglītības kvalitātes nodrošināšanas reģistrs (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European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Quality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Assurance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Register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for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Higher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Education</w:t>
            </w:r>
            <w:proofErr w:type="spellEnd"/>
            <w:r w:rsidRPr="00753D7B">
              <w:rPr>
                <w:rFonts w:ascii="Times New Roman" w:hAnsi="Times New Roman" w:cs="Times New Roman"/>
                <w:color w:val="000000"/>
              </w:rPr>
              <w:t>)</w:t>
            </w:r>
          </w:p>
          <w:p w14:paraId="7410CF07" w14:textId="77777777" w:rsidR="001C06B8" w:rsidRPr="00753D7B" w:rsidRDefault="001C06B8" w:rsidP="00FA0B1E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Eiropas kvalitātes nodrošināšanas ietvarstruktūra profesionālajā izglītībā un profesionālajā tālākizglītībā (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European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Quality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Assurance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in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Vocational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Education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and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Training</w:t>
            </w:r>
            <w:proofErr w:type="spellEnd"/>
            <w:r w:rsidRPr="00753D7B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7468B5" w:rsidRPr="00494E58" w14:paraId="6390627E" w14:textId="77777777" w:rsidTr="00B70618">
        <w:tc>
          <w:tcPr>
            <w:tcW w:w="2064" w:type="dxa"/>
          </w:tcPr>
          <w:p w14:paraId="3E9660BE" w14:textId="1FE2DA9A" w:rsidR="007468B5" w:rsidRPr="00FA0B1E" w:rsidRDefault="007468B5" w:rsidP="001A78C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ERAF</w:t>
            </w:r>
          </w:p>
        </w:tc>
        <w:tc>
          <w:tcPr>
            <w:tcW w:w="6248" w:type="dxa"/>
          </w:tcPr>
          <w:p w14:paraId="2A0A2DEB" w14:textId="567C63E8" w:rsidR="007468B5" w:rsidRPr="00753D7B" w:rsidRDefault="007468B5" w:rsidP="00FA0B1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Eiropas Reģionālās attīstības fonds</w:t>
            </w:r>
          </w:p>
        </w:tc>
      </w:tr>
      <w:tr w:rsidR="001C06B8" w:rsidRPr="00494E58" w14:paraId="47DAE1F5" w14:textId="77777777" w:rsidTr="00B70618">
        <w:tc>
          <w:tcPr>
            <w:tcW w:w="2064" w:type="dxa"/>
          </w:tcPr>
          <w:p w14:paraId="7D8EE0FF" w14:textId="77777777" w:rsidR="001C06B8" w:rsidRDefault="001C06B8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Erasmus+</w:t>
            </w:r>
          </w:p>
        </w:tc>
        <w:tc>
          <w:tcPr>
            <w:tcW w:w="6248" w:type="dxa"/>
          </w:tcPr>
          <w:p w14:paraId="6D5A9A35" w14:textId="77777777" w:rsidR="001C06B8" w:rsidRPr="00753D7B" w:rsidRDefault="001C06B8" w:rsidP="004B4BE6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53D7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Eiropas Savienības programma izglītības, mācību, jaunatnes un sporta jomā</w:t>
            </w:r>
          </w:p>
        </w:tc>
      </w:tr>
      <w:tr w:rsidR="001C06B8" w:rsidRPr="00494E58" w14:paraId="60E63AB8" w14:textId="77777777" w:rsidTr="00B70618">
        <w:tc>
          <w:tcPr>
            <w:tcW w:w="2064" w:type="dxa"/>
            <w:vAlign w:val="bottom"/>
          </w:tcPr>
          <w:p w14:paraId="331B53D7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494E58">
              <w:rPr>
                <w:rFonts w:ascii="Times New Roman" w:hAnsi="Times New Roman" w:cs="Times New Roman"/>
                <w:color w:val="000000"/>
              </w:rPr>
              <w:t>ES</w:t>
            </w:r>
          </w:p>
        </w:tc>
        <w:tc>
          <w:tcPr>
            <w:tcW w:w="6248" w:type="dxa"/>
            <w:vAlign w:val="bottom"/>
          </w:tcPr>
          <w:p w14:paraId="3A6C1ECC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Eiropas Savienība</w:t>
            </w:r>
          </w:p>
        </w:tc>
      </w:tr>
      <w:tr w:rsidR="001C06B8" w:rsidRPr="00494E58" w14:paraId="1B928E91" w14:textId="77777777" w:rsidTr="00B70618">
        <w:tc>
          <w:tcPr>
            <w:tcW w:w="2064" w:type="dxa"/>
            <w:vAlign w:val="bottom"/>
          </w:tcPr>
          <w:p w14:paraId="7B679109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494E58">
              <w:rPr>
                <w:rFonts w:ascii="Times New Roman" w:hAnsi="Times New Roman" w:cs="Times New Roman"/>
                <w:color w:val="000000"/>
              </w:rPr>
              <w:t>ESF</w:t>
            </w:r>
          </w:p>
        </w:tc>
        <w:tc>
          <w:tcPr>
            <w:tcW w:w="6248" w:type="dxa"/>
            <w:vAlign w:val="bottom"/>
          </w:tcPr>
          <w:p w14:paraId="4F341190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Eiropas Sociālais fonds</w:t>
            </w:r>
          </w:p>
        </w:tc>
      </w:tr>
      <w:tr w:rsidR="007F0CDF" w:rsidRPr="00494E58" w14:paraId="1641D3F2" w14:textId="77777777" w:rsidTr="00B70618">
        <w:tc>
          <w:tcPr>
            <w:tcW w:w="2064" w:type="dxa"/>
            <w:vAlign w:val="bottom"/>
          </w:tcPr>
          <w:p w14:paraId="01F248FC" w14:textId="19AE548F" w:rsidR="007F0CDF" w:rsidRPr="00494E58" w:rsidRDefault="007F0CDF" w:rsidP="00494E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ESF+</w:t>
            </w:r>
          </w:p>
        </w:tc>
        <w:tc>
          <w:tcPr>
            <w:tcW w:w="6248" w:type="dxa"/>
            <w:vAlign w:val="bottom"/>
          </w:tcPr>
          <w:p w14:paraId="46E6907D" w14:textId="51CC71A8" w:rsidR="007F0CDF" w:rsidRPr="00753D7B" w:rsidRDefault="007F0CDF" w:rsidP="00494E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Eiropas</w:t>
            </w:r>
            <w:r w:rsidR="003C78E1">
              <w:rPr>
                <w:rFonts w:ascii="Times New Roman" w:hAnsi="Times New Roman" w:cs="Times New Roman"/>
                <w:color w:val="000000"/>
              </w:rPr>
              <w:t xml:space="preserve"> Sociālais fonds </w:t>
            </w:r>
            <w:r w:rsidR="008B14E4">
              <w:rPr>
                <w:rFonts w:ascii="Times New Roman" w:hAnsi="Times New Roman" w:cs="Times New Roman"/>
                <w:color w:val="000000"/>
              </w:rPr>
              <w:t>P</w:t>
            </w:r>
            <w:r w:rsidR="003C78E1">
              <w:rPr>
                <w:rFonts w:ascii="Times New Roman" w:hAnsi="Times New Roman" w:cs="Times New Roman"/>
                <w:color w:val="000000"/>
              </w:rPr>
              <w:t>lus</w:t>
            </w:r>
          </w:p>
        </w:tc>
      </w:tr>
      <w:tr w:rsidR="001C06B8" w:rsidRPr="00494E58" w14:paraId="7451194B" w14:textId="77777777" w:rsidTr="00B70618">
        <w:tc>
          <w:tcPr>
            <w:tcW w:w="2064" w:type="dxa"/>
          </w:tcPr>
          <w:p w14:paraId="60740E91" w14:textId="77777777" w:rsidR="001C06B8" w:rsidRPr="001A78CE" w:rsidRDefault="001C06B8" w:rsidP="001A78C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EUROSTAT</w:t>
            </w:r>
          </w:p>
        </w:tc>
        <w:tc>
          <w:tcPr>
            <w:tcW w:w="6248" w:type="dxa"/>
          </w:tcPr>
          <w:p w14:paraId="5F5FABDD" w14:textId="77777777" w:rsidR="001C06B8" w:rsidRPr="00753D7B" w:rsidRDefault="001C06B8" w:rsidP="001A78CE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Eiropas Savienības Statistikas birojs</w:t>
            </w:r>
          </w:p>
        </w:tc>
      </w:tr>
      <w:tr w:rsidR="001C06B8" w:rsidRPr="00494E58" w14:paraId="64DBA4F9" w14:textId="77777777" w:rsidTr="00B70618">
        <w:tc>
          <w:tcPr>
            <w:tcW w:w="2064" w:type="dxa"/>
          </w:tcPr>
          <w:p w14:paraId="6644548B" w14:textId="77777777" w:rsidR="001C06B8" w:rsidRDefault="001C06B8" w:rsidP="001A78C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FM</w:t>
            </w:r>
          </w:p>
        </w:tc>
        <w:tc>
          <w:tcPr>
            <w:tcW w:w="6248" w:type="dxa"/>
          </w:tcPr>
          <w:p w14:paraId="666C53E7" w14:textId="77777777" w:rsidR="001C06B8" w:rsidRPr="00753D7B" w:rsidRDefault="001C06B8" w:rsidP="001A78CE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Finanšu ministrija</w:t>
            </w:r>
          </w:p>
        </w:tc>
      </w:tr>
      <w:tr w:rsidR="001C06B8" w:rsidRPr="00494E58" w14:paraId="6622E638" w14:textId="77777777" w:rsidTr="00B70618">
        <w:tc>
          <w:tcPr>
            <w:tcW w:w="2064" w:type="dxa"/>
          </w:tcPr>
          <w:p w14:paraId="5954DF6A" w14:textId="77777777" w:rsidR="001C06B8" w:rsidRDefault="001C06B8" w:rsidP="001A78C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ICCS</w:t>
            </w:r>
          </w:p>
        </w:tc>
        <w:tc>
          <w:tcPr>
            <w:tcW w:w="6248" w:type="dxa"/>
          </w:tcPr>
          <w:p w14:paraId="280BC21F" w14:textId="77777777" w:rsidR="001C06B8" w:rsidRPr="00753D7B" w:rsidRDefault="001C06B8" w:rsidP="001A78CE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Starptautiskās pilsoniskās izglītības pētījums (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International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Civic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and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Citizenship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Education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Study</w:t>
            </w:r>
            <w:proofErr w:type="spellEnd"/>
            <w:r w:rsidRPr="00753D7B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1C06B8" w:rsidRPr="00494E58" w14:paraId="70C77602" w14:textId="77777777" w:rsidTr="00B70618">
        <w:tc>
          <w:tcPr>
            <w:tcW w:w="2064" w:type="dxa"/>
          </w:tcPr>
          <w:p w14:paraId="63E6CCB5" w14:textId="77777777" w:rsidR="001C06B8" w:rsidRDefault="001C06B8" w:rsidP="001A78C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IEA</w:t>
            </w:r>
          </w:p>
        </w:tc>
        <w:tc>
          <w:tcPr>
            <w:tcW w:w="6248" w:type="dxa"/>
          </w:tcPr>
          <w:p w14:paraId="284817D8" w14:textId="77777777" w:rsidR="001C06B8" w:rsidRPr="00753D7B" w:rsidRDefault="001C06B8" w:rsidP="001A78CE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Starptautiskā izglītības sasniegumu novērtēšanas asociācija (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International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Association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for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the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Evaluation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of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Educational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Achievement</w:t>
            </w:r>
            <w:proofErr w:type="spellEnd"/>
            <w:r w:rsidRPr="00753D7B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1C06B8" w:rsidRPr="00494E58" w14:paraId="09BA34BC" w14:textId="77777777" w:rsidTr="00B70618">
        <w:tc>
          <w:tcPr>
            <w:tcW w:w="2064" w:type="dxa"/>
          </w:tcPr>
          <w:p w14:paraId="2F0721F0" w14:textId="5B9AECBB" w:rsidR="001C06B8" w:rsidRPr="00494E58" w:rsidRDefault="00FB6DFD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</w:t>
            </w:r>
            <w:r w:rsidR="001C06B8" w:rsidRPr="00856F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</w:t>
            </w:r>
          </w:p>
        </w:tc>
        <w:tc>
          <w:tcPr>
            <w:tcW w:w="6248" w:type="dxa"/>
          </w:tcPr>
          <w:p w14:paraId="3FADCDBA" w14:textId="4AD4C2A6" w:rsidR="001C06B8" w:rsidRPr="00753D7B" w:rsidRDefault="00E0250D" w:rsidP="0060359E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hAnsi="Times New Roman" w:cs="Times New Roman"/>
              </w:rPr>
              <w:t>Iekšlietu ministrija</w:t>
            </w:r>
          </w:p>
        </w:tc>
      </w:tr>
      <w:tr w:rsidR="007468B5" w:rsidRPr="00494E58" w14:paraId="02C43941" w14:textId="77777777" w:rsidTr="00B70618">
        <w:tc>
          <w:tcPr>
            <w:tcW w:w="2064" w:type="dxa"/>
          </w:tcPr>
          <w:p w14:paraId="610C5356" w14:textId="6487DDEB" w:rsidR="007468B5" w:rsidRDefault="007468B5" w:rsidP="0060359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IKT</w:t>
            </w:r>
          </w:p>
        </w:tc>
        <w:tc>
          <w:tcPr>
            <w:tcW w:w="6248" w:type="dxa"/>
          </w:tcPr>
          <w:p w14:paraId="30E60114" w14:textId="2A8A897B" w:rsidR="007468B5" w:rsidRPr="007468B5" w:rsidRDefault="007468B5" w:rsidP="0060359E">
            <w:pPr>
              <w:rPr>
                <w:rFonts w:ascii="Times New Roman" w:hAnsi="Times New Roman" w:cs="Times New Roman"/>
              </w:rPr>
            </w:pPr>
            <w:r w:rsidRPr="00F36D1D">
              <w:rPr>
                <w:rFonts w:ascii="Times New Roman" w:hAnsi="Times New Roman" w:cs="Times New Roman"/>
                <w:color w:val="414142"/>
                <w:shd w:val="clear" w:color="auto" w:fill="FFFFFF"/>
              </w:rPr>
              <w:t>informācijas un komunikācijas tehnoloģijas</w:t>
            </w:r>
          </w:p>
        </w:tc>
      </w:tr>
      <w:tr w:rsidR="001C06B8" w:rsidRPr="00494E58" w14:paraId="1A4DF32E" w14:textId="77777777" w:rsidTr="00B70618">
        <w:tc>
          <w:tcPr>
            <w:tcW w:w="2064" w:type="dxa"/>
          </w:tcPr>
          <w:p w14:paraId="22B9C9F0" w14:textId="77777777" w:rsidR="001C06B8" w:rsidRPr="00856FA7" w:rsidRDefault="001C06B8" w:rsidP="0060359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IKVD</w:t>
            </w:r>
          </w:p>
        </w:tc>
        <w:tc>
          <w:tcPr>
            <w:tcW w:w="6248" w:type="dxa"/>
          </w:tcPr>
          <w:p w14:paraId="4C84B62E" w14:textId="77777777" w:rsidR="001C06B8" w:rsidRPr="00753D7B" w:rsidRDefault="001C06B8" w:rsidP="0060359E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hAnsi="Times New Roman" w:cs="Times New Roman"/>
              </w:rPr>
              <w:t>Izglītības kvalitātes valsts dienests</w:t>
            </w:r>
          </w:p>
        </w:tc>
      </w:tr>
      <w:tr w:rsidR="001C06B8" w:rsidRPr="00494E58" w14:paraId="763E4F96" w14:textId="77777777" w:rsidTr="00B70618">
        <w:tc>
          <w:tcPr>
            <w:tcW w:w="2064" w:type="dxa"/>
          </w:tcPr>
          <w:p w14:paraId="3B76F7D7" w14:textId="77777777" w:rsidR="001C06B8" w:rsidRDefault="001C06B8" w:rsidP="0060359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IMK</w:t>
            </w:r>
          </w:p>
        </w:tc>
        <w:tc>
          <w:tcPr>
            <w:tcW w:w="6248" w:type="dxa"/>
          </w:tcPr>
          <w:p w14:paraId="5E0EBB8F" w14:textId="77777777" w:rsidR="001C06B8" w:rsidRPr="00753D7B" w:rsidRDefault="001C06B8" w:rsidP="0060359E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hAnsi="Times New Roman" w:cs="Times New Roman"/>
              </w:rPr>
              <w:t>individuālais mācību konts</w:t>
            </w:r>
          </w:p>
        </w:tc>
      </w:tr>
      <w:tr w:rsidR="001C06B8" w:rsidRPr="00494E58" w14:paraId="245EB089" w14:textId="77777777" w:rsidTr="00B70618">
        <w:tc>
          <w:tcPr>
            <w:tcW w:w="2064" w:type="dxa"/>
            <w:vAlign w:val="bottom"/>
          </w:tcPr>
          <w:p w14:paraId="4F802A3F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494E58">
              <w:rPr>
                <w:rFonts w:ascii="Times New Roman" w:hAnsi="Times New Roman" w:cs="Times New Roman"/>
                <w:color w:val="000000"/>
              </w:rPr>
              <w:t>IZM</w:t>
            </w:r>
          </w:p>
        </w:tc>
        <w:tc>
          <w:tcPr>
            <w:tcW w:w="6248" w:type="dxa"/>
            <w:vAlign w:val="bottom"/>
          </w:tcPr>
          <w:p w14:paraId="02E19D5D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Izglītības un zinātnes ministrijas</w:t>
            </w:r>
          </w:p>
        </w:tc>
      </w:tr>
      <w:tr w:rsidR="001C06B8" w:rsidRPr="00494E58" w14:paraId="625859DF" w14:textId="77777777" w:rsidTr="00B70618">
        <w:tc>
          <w:tcPr>
            <w:tcW w:w="2064" w:type="dxa"/>
          </w:tcPr>
          <w:p w14:paraId="130ED6DE" w14:textId="77777777" w:rsidR="001C06B8" w:rsidRPr="00494E58" w:rsidRDefault="001C06B8" w:rsidP="006C3988">
            <w:pPr>
              <w:rPr>
                <w:rFonts w:ascii="Times New Roman" w:hAnsi="Times New Roman" w:cs="Times New Roman"/>
              </w:rPr>
            </w:pPr>
            <w:r w:rsidRPr="00856F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KM</w:t>
            </w:r>
          </w:p>
        </w:tc>
        <w:tc>
          <w:tcPr>
            <w:tcW w:w="6248" w:type="dxa"/>
          </w:tcPr>
          <w:p w14:paraId="3B55B6F3" w14:textId="77777777" w:rsidR="001C06B8" w:rsidRPr="00753D7B" w:rsidRDefault="001C06B8" w:rsidP="0060359E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hAnsi="Times New Roman" w:cs="Times New Roman"/>
              </w:rPr>
              <w:t>Kultūras ministrijas</w:t>
            </w:r>
          </w:p>
        </w:tc>
      </w:tr>
      <w:tr w:rsidR="001C06B8" w:rsidRPr="00494E58" w14:paraId="2A7E1FF5" w14:textId="77777777" w:rsidTr="00B70618">
        <w:tc>
          <w:tcPr>
            <w:tcW w:w="2064" w:type="dxa"/>
          </w:tcPr>
          <w:p w14:paraId="727CB8CB" w14:textId="77777777" w:rsidR="001C06B8" w:rsidRDefault="001C06B8" w:rsidP="00CF51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LAKMA</w:t>
            </w:r>
          </w:p>
        </w:tc>
        <w:tc>
          <w:tcPr>
            <w:tcW w:w="6248" w:type="dxa"/>
          </w:tcPr>
          <w:p w14:paraId="35CA3C75" w14:textId="77777777" w:rsidR="001C06B8" w:rsidRPr="00753D7B" w:rsidRDefault="001C06B8" w:rsidP="0060359E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hAnsi="Times New Roman" w:cs="Times New Roman"/>
              </w:rPr>
              <w:t>Latvijas augstskolu un koledžu mūžizglītības asociācija</w:t>
            </w:r>
          </w:p>
        </w:tc>
      </w:tr>
      <w:tr w:rsidR="001C06B8" w:rsidRPr="00494E58" w14:paraId="1824BC64" w14:textId="77777777" w:rsidTr="00B70618">
        <w:tc>
          <w:tcPr>
            <w:tcW w:w="2064" w:type="dxa"/>
          </w:tcPr>
          <w:p w14:paraId="439CD079" w14:textId="2F489F2F" w:rsidR="001C06B8" w:rsidRPr="00856FA7" w:rsidRDefault="001D5185" w:rsidP="006C39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</w:t>
            </w:r>
            <w:r w:rsidR="00734D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</w:t>
            </w:r>
            <w:r w:rsidR="00734D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</w:t>
            </w:r>
          </w:p>
        </w:tc>
        <w:tc>
          <w:tcPr>
            <w:tcW w:w="6248" w:type="dxa"/>
          </w:tcPr>
          <w:p w14:paraId="71F67CF5" w14:textId="77777777" w:rsidR="001C06B8" w:rsidRPr="00753D7B" w:rsidRDefault="001C06B8" w:rsidP="0060359E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hAnsi="Times New Roman" w:cs="Times New Roman"/>
              </w:rPr>
              <w:t>Latvijas Brīvo arodbiedrību savienība</w:t>
            </w:r>
          </w:p>
        </w:tc>
      </w:tr>
      <w:tr w:rsidR="001C06B8" w:rsidRPr="00494E58" w14:paraId="3BF4F12F" w14:textId="77777777" w:rsidTr="00B70618">
        <w:tc>
          <w:tcPr>
            <w:tcW w:w="2064" w:type="dxa"/>
          </w:tcPr>
          <w:p w14:paraId="545C05B2" w14:textId="77777777" w:rsidR="001C06B8" w:rsidRDefault="001C06B8" w:rsidP="006C39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LDDK</w:t>
            </w:r>
          </w:p>
        </w:tc>
        <w:tc>
          <w:tcPr>
            <w:tcW w:w="6248" w:type="dxa"/>
          </w:tcPr>
          <w:p w14:paraId="69534E6F" w14:textId="77777777" w:rsidR="001C06B8" w:rsidRPr="00753D7B" w:rsidRDefault="001C06B8" w:rsidP="0060359E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hAnsi="Times New Roman" w:cs="Times New Roman"/>
              </w:rPr>
              <w:t>Latvijas Darba devēju konfederācija</w:t>
            </w:r>
          </w:p>
        </w:tc>
      </w:tr>
      <w:tr w:rsidR="001C06B8" w:rsidRPr="00494E58" w14:paraId="4C2DDA5E" w14:textId="77777777" w:rsidTr="00B70618">
        <w:tc>
          <w:tcPr>
            <w:tcW w:w="2064" w:type="dxa"/>
          </w:tcPr>
          <w:p w14:paraId="3ED57164" w14:textId="77777777" w:rsidR="001C06B8" w:rsidRDefault="001C06B8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LIKTA</w:t>
            </w:r>
          </w:p>
        </w:tc>
        <w:tc>
          <w:tcPr>
            <w:tcW w:w="6248" w:type="dxa"/>
          </w:tcPr>
          <w:p w14:paraId="1D6BD096" w14:textId="77777777" w:rsidR="001C06B8" w:rsidRPr="00753D7B" w:rsidRDefault="001C06B8" w:rsidP="0060359E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 w:rsidRPr="00753D7B">
              <w:rPr>
                <w:rFonts w:ascii="Times New Roman" w:eastAsia="Times New Roman" w:hAnsi="Times New Roman" w:cs="Times New Roman"/>
                <w:lang w:eastAsia="lv-LV"/>
              </w:rPr>
              <w:t>Latvijas Informācijas un komunikācijas tehnoloģiju asociācija</w:t>
            </w:r>
          </w:p>
        </w:tc>
      </w:tr>
      <w:tr w:rsidR="001C06B8" w:rsidRPr="00494E58" w14:paraId="50349001" w14:textId="77777777" w:rsidTr="00B70618">
        <w:tc>
          <w:tcPr>
            <w:tcW w:w="2064" w:type="dxa"/>
          </w:tcPr>
          <w:p w14:paraId="043A0705" w14:textId="77777777" w:rsidR="001C06B8" w:rsidRDefault="001C06B8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LIZDA</w:t>
            </w:r>
          </w:p>
        </w:tc>
        <w:tc>
          <w:tcPr>
            <w:tcW w:w="6248" w:type="dxa"/>
          </w:tcPr>
          <w:p w14:paraId="412C0124" w14:textId="77777777" w:rsidR="001C06B8" w:rsidRPr="00753D7B" w:rsidRDefault="001C06B8" w:rsidP="0060359E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hAnsi="Times New Roman" w:cs="Times New Roman"/>
              </w:rPr>
              <w:t>Latvijas Izglītības un zinātnes darbinieku arodbiedrība</w:t>
            </w:r>
          </w:p>
        </w:tc>
      </w:tr>
      <w:tr w:rsidR="001C06B8" w:rsidRPr="007D69AB" w14:paraId="21C3D29D" w14:textId="77777777" w:rsidTr="00B70618">
        <w:tc>
          <w:tcPr>
            <w:tcW w:w="2064" w:type="dxa"/>
          </w:tcPr>
          <w:p w14:paraId="24221610" w14:textId="77777777" w:rsidR="001C06B8" w:rsidRPr="007D69AB" w:rsidRDefault="001C06B8" w:rsidP="0060359E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D69A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LM</w:t>
            </w:r>
          </w:p>
        </w:tc>
        <w:tc>
          <w:tcPr>
            <w:tcW w:w="6248" w:type="dxa"/>
          </w:tcPr>
          <w:p w14:paraId="4AB5211B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Labklājības ministrijas</w:t>
            </w:r>
          </w:p>
        </w:tc>
      </w:tr>
      <w:tr w:rsidR="001C06B8" w:rsidRPr="007D69AB" w14:paraId="5D194D86" w14:textId="77777777" w:rsidTr="00B70618">
        <w:tc>
          <w:tcPr>
            <w:tcW w:w="2064" w:type="dxa"/>
          </w:tcPr>
          <w:p w14:paraId="7073A7A6" w14:textId="77777777" w:rsidR="001C06B8" w:rsidRPr="007D69AB" w:rsidRDefault="001C06B8" w:rsidP="0060359E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D69A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LNB</w:t>
            </w:r>
          </w:p>
        </w:tc>
        <w:tc>
          <w:tcPr>
            <w:tcW w:w="6248" w:type="dxa"/>
          </w:tcPr>
          <w:p w14:paraId="1FF38A9C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Latvijas Nacionālā bibliotēka</w:t>
            </w:r>
          </w:p>
        </w:tc>
      </w:tr>
      <w:tr w:rsidR="001C06B8" w:rsidRPr="007D69AB" w14:paraId="484CB99B" w14:textId="77777777" w:rsidTr="00B70618">
        <w:tc>
          <w:tcPr>
            <w:tcW w:w="2064" w:type="dxa"/>
          </w:tcPr>
          <w:p w14:paraId="2EBFF921" w14:textId="77777777" w:rsidR="001C06B8" w:rsidRPr="007D69AB" w:rsidRDefault="001C06B8" w:rsidP="0060359E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D69A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LNKC</w:t>
            </w:r>
          </w:p>
        </w:tc>
        <w:tc>
          <w:tcPr>
            <w:tcW w:w="6248" w:type="dxa"/>
          </w:tcPr>
          <w:p w14:paraId="15C52C99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Latvijas Nacionālais kultūras centrs</w:t>
            </w:r>
          </w:p>
        </w:tc>
      </w:tr>
      <w:tr w:rsidR="001C06B8" w:rsidRPr="007D69AB" w14:paraId="2A506226" w14:textId="77777777" w:rsidTr="00B70618">
        <w:tc>
          <w:tcPr>
            <w:tcW w:w="2064" w:type="dxa"/>
          </w:tcPr>
          <w:p w14:paraId="427948D9" w14:textId="77777777" w:rsidR="001C06B8" w:rsidRPr="007D69AB" w:rsidRDefault="001C06B8" w:rsidP="0060359E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D69A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LOSP</w:t>
            </w:r>
          </w:p>
        </w:tc>
        <w:tc>
          <w:tcPr>
            <w:tcW w:w="6248" w:type="dxa"/>
          </w:tcPr>
          <w:p w14:paraId="41EC88FE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Lauksaimnieku Organizāciju Sadarbības Padome</w:t>
            </w:r>
          </w:p>
        </w:tc>
      </w:tr>
      <w:tr w:rsidR="001C06B8" w:rsidRPr="007D69AB" w14:paraId="3597898F" w14:textId="77777777" w:rsidTr="00B70618">
        <w:tc>
          <w:tcPr>
            <w:tcW w:w="2064" w:type="dxa"/>
          </w:tcPr>
          <w:p w14:paraId="68D21887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LSA</w:t>
            </w:r>
          </w:p>
        </w:tc>
        <w:tc>
          <w:tcPr>
            <w:tcW w:w="6248" w:type="dxa"/>
          </w:tcPr>
          <w:p w14:paraId="5F03F33E" w14:textId="77777777" w:rsidR="001C06B8" w:rsidRPr="007D69AB" w:rsidRDefault="001C06B8" w:rsidP="0060359E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 w:rsidRPr="007D69AB">
              <w:rPr>
                <w:rFonts w:ascii="Times New Roman" w:eastAsia="Times New Roman" w:hAnsi="Times New Roman" w:cs="Times New Roman"/>
                <w:lang w:eastAsia="lv-LV"/>
              </w:rPr>
              <w:t>Latvijas Studentu apvienība</w:t>
            </w:r>
          </w:p>
        </w:tc>
      </w:tr>
      <w:tr w:rsidR="00CB27BC" w:rsidRPr="007D69AB" w14:paraId="6ADE3DF9" w14:textId="77777777" w:rsidTr="00B70618">
        <w:tc>
          <w:tcPr>
            <w:tcW w:w="2064" w:type="dxa"/>
          </w:tcPr>
          <w:p w14:paraId="1ADFBF93" w14:textId="4E842D89" w:rsidR="00CB27BC" w:rsidRPr="007D69AB" w:rsidRDefault="00CB27BC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LTRK</w:t>
            </w:r>
          </w:p>
        </w:tc>
        <w:tc>
          <w:tcPr>
            <w:tcW w:w="6248" w:type="dxa"/>
          </w:tcPr>
          <w:p w14:paraId="14C529B8" w14:textId="66AC5EF7" w:rsidR="00CB27BC" w:rsidRPr="007D69AB" w:rsidRDefault="00CB27BC" w:rsidP="0060359E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Latvija Tirdzniecības un rūpniecības kamera</w:t>
            </w:r>
          </w:p>
        </w:tc>
      </w:tr>
      <w:tr w:rsidR="001C06B8" w:rsidRPr="007D69AB" w14:paraId="38CC3E22" w14:textId="77777777" w:rsidTr="00B70618">
        <w:tc>
          <w:tcPr>
            <w:tcW w:w="2064" w:type="dxa"/>
          </w:tcPr>
          <w:p w14:paraId="11850C58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LU</w:t>
            </w:r>
          </w:p>
        </w:tc>
        <w:tc>
          <w:tcPr>
            <w:tcW w:w="6248" w:type="dxa"/>
          </w:tcPr>
          <w:p w14:paraId="383733D5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Latvijas Universitāte</w:t>
            </w:r>
          </w:p>
        </w:tc>
      </w:tr>
      <w:tr w:rsidR="001C06B8" w:rsidRPr="007D69AB" w14:paraId="13D39294" w14:textId="77777777" w:rsidTr="00B70618">
        <w:tc>
          <w:tcPr>
            <w:tcW w:w="2064" w:type="dxa"/>
          </w:tcPr>
          <w:p w14:paraId="0E786A55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LUA</w:t>
            </w:r>
          </w:p>
        </w:tc>
        <w:tc>
          <w:tcPr>
            <w:tcW w:w="6248" w:type="dxa"/>
          </w:tcPr>
          <w:p w14:paraId="3C93F966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Latvijas Universitāšu asociācija</w:t>
            </w:r>
          </w:p>
        </w:tc>
      </w:tr>
      <w:tr w:rsidR="001C06B8" w:rsidRPr="007D69AB" w14:paraId="0B8EDCAE" w14:textId="77777777" w:rsidTr="00B70618">
        <w:tc>
          <w:tcPr>
            <w:tcW w:w="2064" w:type="dxa"/>
          </w:tcPr>
          <w:p w14:paraId="36AAE70C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LVA</w:t>
            </w:r>
          </w:p>
        </w:tc>
        <w:tc>
          <w:tcPr>
            <w:tcW w:w="6248" w:type="dxa"/>
          </w:tcPr>
          <w:p w14:paraId="556E8270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Latviešu valodas aģentūra</w:t>
            </w:r>
          </w:p>
        </w:tc>
      </w:tr>
      <w:tr w:rsidR="001C06B8" w:rsidRPr="007D69AB" w14:paraId="4A1EA2A5" w14:textId="77777777" w:rsidTr="00B70618">
        <w:tc>
          <w:tcPr>
            <w:tcW w:w="2064" w:type="dxa"/>
          </w:tcPr>
          <w:p w14:paraId="02B4B876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LZP</w:t>
            </w:r>
          </w:p>
        </w:tc>
        <w:tc>
          <w:tcPr>
            <w:tcW w:w="6248" w:type="dxa"/>
          </w:tcPr>
          <w:p w14:paraId="6A1531A6" w14:textId="77777777" w:rsidR="001C06B8" w:rsidRPr="007D69AB" w:rsidRDefault="001C06B8" w:rsidP="0060359E">
            <w:pPr>
              <w:rPr>
                <w:rFonts w:ascii="Times New Roman" w:hAnsi="Times New Roman" w:cs="Times New Roman"/>
              </w:rPr>
            </w:pPr>
            <w:r w:rsidRPr="007D69AB">
              <w:rPr>
                <w:rFonts w:ascii="Times New Roman" w:hAnsi="Times New Roman" w:cs="Times New Roman"/>
              </w:rPr>
              <w:t>Latvijas Zinātnes padome</w:t>
            </w:r>
          </w:p>
        </w:tc>
      </w:tr>
      <w:tr w:rsidR="001C06B8" w:rsidRPr="007D69AB" w14:paraId="3AB1BE2C" w14:textId="77777777" w:rsidTr="00B70618">
        <w:tc>
          <w:tcPr>
            <w:tcW w:w="2064" w:type="dxa"/>
            <w:vAlign w:val="bottom"/>
          </w:tcPr>
          <w:p w14:paraId="14526FA8" w14:textId="77777777" w:rsidR="001C06B8" w:rsidRPr="007D69A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D69AB">
              <w:rPr>
                <w:rFonts w:ascii="Times New Roman" w:hAnsi="Times New Roman" w:cs="Times New Roman"/>
                <w:color w:val="000000"/>
              </w:rPr>
              <w:t>m.g</w:t>
            </w:r>
            <w:proofErr w:type="spellEnd"/>
            <w:r w:rsidRPr="007D69AB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248" w:type="dxa"/>
            <w:vAlign w:val="bottom"/>
          </w:tcPr>
          <w:p w14:paraId="39924018" w14:textId="77777777" w:rsidR="001C06B8" w:rsidRPr="007D69A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D69AB">
              <w:rPr>
                <w:rFonts w:ascii="Times New Roman" w:hAnsi="Times New Roman" w:cs="Times New Roman"/>
                <w:color w:val="000000"/>
              </w:rPr>
              <w:t>mācību gads</w:t>
            </w:r>
          </w:p>
        </w:tc>
      </w:tr>
      <w:tr w:rsidR="001C06B8" w:rsidRPr="00494E58" w14:paraId="7D613A2F" w14:textId="77777777" w:rsidTr="00B70618">
        <w:tc>
          <w:tcPr>
            <w:tcW w:w="2064" w:type="dxa"/>
            <w:vAlign w:val="bottom"/>
          </w:tcPr>
          <w:p w14:paraId="219BA738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494E58">
              <w:rPr>
                <w:rFonts w:ascii="Times New Roman" w:hAnsi="Times New Roman" w:cs="Times New Roman"/>
                <w:color w:val="000000"/>
              </w:rPr>
              <w:t>MK</w:t>
            </w:r>
          </w:p>
        </w:tc>
        <w:tc>
          <w:tcPr>
            <w:tcW w:w="6248" w:type="dxa"/>
            <w:vAlign w:val="bottom"/>
          </w:tcPr>
          <w:p w14:paraId="6B6ADB05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Ministru kabinets</w:t>
            </w:r>
          </w:p>
        </w:tc>
      </w:tr>
      <w:tr w:rsidR="001C06B8" w:rsidRPr="00494E58" w14:paraId="0558E018" w14:textId="77777777" w:rsidTr="00B70618">
        <w:tc>
          <w:tcPr>
            <w:tcW w:w="2064" w:type="dxa"/>
            <w:vAlign w:val="bottom"/>
          </w:tcPr>
          <w:p w14:paraId="16022885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494E58">
              <w:rPr>
                <w:rFonts w:ascii="Times New Roman" w:hAnsi="Times New Roman" w:cs="Times New Roman"/>
                <w:color w:val="000000"/>
              </w:rPr>
              <w:lastRenderedPageBreak/>
              <w:t>NAP</w:t>
            </w:r>
          </w:p>
        </w:tc>
        <w:tc>
          <w:tcPr>
            <w:tcW w:w="6248" w:type="dxa"/>
            <w:vAlign w:val="bottom"/>
          </w:tcPr>
          <w:p w14:paraId="6BD92B23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Nacionālais attīstības plāns</w:t>
            </w:r>
          </w:p>
        </w:tc>
      </w:tr>
      <w:tr w:rsidR="001C06B8" w:rsidRPr="00494E58" w14:paraId="2A9F3F12" w14:textId="77777777" w:rsidTr="00B70618">
        <w:tc>
          <w:tcPr>
            <w:tcW w:w="2064" w:type="dxa"/>
          </w:tcPr>
          <w:p w14:paraId="3D99AE4B" w14:textId="77777777" w:rsidR="001C06B8" w:rsidRPr="00494E58" w:rsidRDefault="001C06B8" w:rsidP="005C2CF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NEET</w:t>
            </w:r>
          </w:p>
        </w:tc>
        <w:tc>
          <w:tcPr>
            <w:tcW w:w="6248" w:type="dxa"/>
          </w:tcPr>
          <w:p w14:paraId="4BC04837" w14:textId="77777777" w:rsidR="001C06B8" w:rsidRPr="00753D7B" w:rsidRDefault="001C06B8" w:rsidP="005C2CF1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jaunieši, kas nemācās, nestrādā un neapgūst arodu (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Not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in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Education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Employment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or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Training</w:t>
            </w:r>
            <w:proofErr w:type="spellEnd"/>
            <w:r w:rsidRPr="00753D7B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1C06B8" w:rsidRPr="00494E58" w14:paraId="664068AC" w14:textId="77777777" w:rsidTr="00B70618">
        <w:tc>
          <w:tcPr>
            <w:tcW w:w="2064" w:type="dxa"/>
            <w:vAlign w:val="bottom"/>
          </w:tcPr>
          <w:p w14:paraId="3A436E41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494E58">
              <w:rPr>
                <w:rFonts w:ascii="Times New Roman" w:hAnsi="Times New Roman" w:cs="Times New Roman"/>
                <w:color w:val="000000"/>
              </w:rPr>
              <w:t>NEP</w:t>
            </w:r>
          </w:p>
        </w:tc>
        <w:tc>
          <w:tcPr>
            <w:tcW w:w="6248" w:type="dxa"/>
            <w:vAlign w:val="bottom"/>
          </w:tcPr>
          <w:p w14:paraId="47E98FDA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nozaru ekspertu padome</w:t>
            </w:r>
          </w:p>
        </w:tc>
      </w:tr>
      <w:tr w:rsidR="001C06B8" w:rsidRPr="00494E58" w14:paraId="6A856235" w14:textId="77777777" w:rsidTr="00B70618">
        <w:tc>
          <w:tcPr>
            <w:tcW w:w="2064" w:type="dxa"/>
            <w:vAlign w:val="bottom"/>
          </w:tcPr>
          <w:p w14:paraId="4FFC7D74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494E58">
              <w:rPr>
                <w:rFonts w:ascii="Times New Roman" w:hAnsi="Times New Roman" w:cs="Times New Roman"/>
                <w:color w:val="000000"/>
              </w:rPr>
              <w:t>NKS</w:t>
            </w:r>
          </w:p>
        </w:tc>
        <w:tc>
          <w:tcPr>
            <w:tcW w:w="6248" w:type="dxa"/>
            <w:vAlign w:val="bottom"/>
          </w:tcPr>
          <w:p w14:paraId="2465A55B" w14:textId="2C78331E" w:rsidR="001C06B8" w:rsidRPr="00753D7B" w:rsidRDefault="001C06B8" w:rsidP="00371A91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 xml:space="preserve">nozares kvalifikāciju </w:t>
            </w:r>
            <w:r w:rsidRPr="00371A91">
              <w:rPr>
                <w:rFonts w:ascii="Times New Roman" w:hAnsi="Times New Roman" w:cs="Times New Roman"/>
                <w:color w:val="000000"/>
              </w:rPr>
              <w:t>struktūra</w:t>
            </w:r>
          </w:p>
        </w:tc>
      </w:tr>
      <w:tr w:rsidR="001C06B8" w:rsidRPr="00494E58" w14:paraId="02B53177" w14:textId="77777777" w:rsidTr="00B70618">
        <w:tc>
          <w:tcPr>
            <w:tcW w:w="2064" w:type="dxa"/>
            <w:vAlign w:val="bottom"/>
          </w:tcPr>
          <w:p w14:paraId="1A157667" w14:textId="77777777" w:rsidR="001C06B8" w:rsidRPr="00494E5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NVA</w:t>
            </w:r>
          </w:p>
        </w:tc>
        <w:tc>
          <w:tcPr>
            <w:tcW w:w="6248" w:type="dxa"/>
            <w:vAlign w:val="bottom"/>
          </w:tcPr>
          <w:p w14:paraId="446C1D84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Nodarbinātības valsts aģentūra</w:t>
            </w:r>
          </w:p>
        </w:tc>
      </w:tr>
      <w:tr w:rsidR="001C06B8" w:rsidRPr="00494E58" w14:paraId="5BFEA2B0" w14:textId="77777777" w:rsidTr="00B70618">
        <w:tc>
          <w:tcPr>
            <w:tcW w:w="2064" w:type="dxa"/>
            <w:vAlign w:val="bottom"/>
          </w:tcPr>
          <w:p w14:paraId="7C3753E8" w14:textId="77777777" w:rsidR="001C06B8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NVO</w:t>
            </w:r>
          </w:p>
        </w:tc>
        <w:tc>
          <w:tcPr>
            <w:tcW w:w="6248" w:type="dxa"/>
            <w:vAlign w:val="bottom"/>
          </w:tcPr>
          <w:p w14:paraId="719AD587" w14:textId="77777777" w:rsidR="001C06B8" w:rsidRPr="00753D7B" w:rsidRDefault="001C06B8" w:rsidP="00494E58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nevalstiskās organizācijas</w:t>
            </w:r>
          </w:p>
        </w:tc>
      </w:tr>
      <w:tr w:rsidR="001C06B8" w:rsidRPr="00494E58" w14:paraId="520DDC29" w14:textId="77777777" w:rsidTr="00B70618">
        <w:tc>
          <w:tcPr>
            <w:tcW w:w="2064" w:type="dxa"/>
          </w:tcPr>
          <w:p w14:paraId="52B42383" w14:textId="77777777" w:rsidR="001C06B8" w:rsidRDefault="001C06B8" w:rsidP="005C2CF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OECD</w:t>
            </w:r>
          </w:p>
        </w:tc>
        <w:tc>
          <w:tcPr>
            <w:tcW w:w="6248" w:type="dxa"/>
          </w:tcPr>
          <w:p w14:paraId="63C32FCE" w14:textId="77777777" w:rsidR="001C06B8" w:rsidRPr="00753D7B" w:rsidRDefault="001C06B8" w:rsidP="005C2CF1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Ekonomiskās sadarbības un attīstības organizācija (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Organisation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for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Economic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Co-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operation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and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Development</w:t>
            </w:r>
            <w:proofErr w:type="spellEnd"/>
            <w:r w:rsidRPr="00753D7B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1C1670" w:rsidRPr="00494E58" w14:paraId="65DBE72E" w14:textId="77777777" w:rsidTr="00B70618">
        <w:tc>
          <w:tcPr>
            <w:tcW w:w="2064" w:type="dxa"/>
          </w:tcPr>
          <w:p w14:paraId="4FCF48E5" w14:textId="79090A72" w:rsidR="001C1670" w:rsidRDefault="001C1670" w:rsidP="005C2CF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PI</w:t>
            </w:r>
          </w:p>
        </w:tc>
        <w:tc>
          <w:tcPr>
            <w:tcW w:w="6248" w:type="dxa"/>
          </w:tcPr>
          <w:p w14:paraId="5E2C5594" w14:textId="12B8F8F5" w:rsidR="001C1670" w:rsidRPr="00753D7B" w:rsidRDefault="007468B5" w:rsidP="005C2CF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profesionālā izglītība</w:t>
            </w:r>
          </w:p>
        </w:tc>
      </w:tr>
      <w:tr w:rsidR="001C1670" w:rsidRPr="00494E58" w14:paraId="7641179C" w14:textId="77777777" w:rsidTr="00B70618">
        <w:tc>
          <w:tcPr>
            <w:tcW w:w="2064" w:type="dxa"/>
          </w:tcPr>
          <w:p w14:paraId="6CCA21EE" w14:textId="10A94066" w:rsidR="001C1670" w:rsidRDefault="001C1670" w:rsidP="005C2CF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PII</w:t>
            </w:r>
          </w:p>
        </w:tc>
        <w:tc>
          <w:tcPr>
            <w:tcW w:w="6248" w:type="dxa"/>
          </w:tcPr>
          <w:p w14:paraId="2184947C" w14:textId="21FCAB5B" w:rsidR="001C1670" w:rsidRPr="00AF23C0" w:rsidRDefault="001C1670" w:rsidP="005C2CF1">
            <w:pPr>
              <w:rPr>
                <w:rFonts w:ascii="Times New Roman" w:hAnsi="Times New Roman" w:cs="Times New Roman"/>
                <w:color w:val="000000"/>
              </w:rPr>
            </w:pPr>
            <w:r w:rsidRPr="00F36D1D">
              <w:rPr>
                <w:rFonts w:ascii="Times New Roman" w:hAnsi="Times New Roman" w:cs="Times New Roman"/>
                <w:color w:val="414142"/>
                <w:shd w:val="clear" w:color="auto" w:fill="FFFFFF"/>
              </w:rPr>
              <w:t>profesionālās izglītības iestādes</w:t>
            </w:r>
          </w:p>
        </w:tc>
      </w:tr>
      <w:tr w:rsidR="001C06B8" w:rsidRPr="00494E58" w14:paraId="1F57FFF2" w14:textId="77777777" w:rsidTr="00B70618">
        <w:tc>
          <w:tcPr>
            <w:tcW w:w="2064" w:type="dxa"/>
          </w:tcPr>
          <w:p w14:paraId="51DF531F" w14:textId="77777777" w:rsidR="001C06B8" w:rsidRDefault="001C06B8" w:rsidP="005605D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PISA</w:t>
            </w:r>
          </w:p>
        </w:tc>
        <w:tc>
          <w:tcPr>
            <w:tcW w:w="6248" w:type="dxa"/>
          </w:tcPr>
          <w:p w14:paraId="7F84A918" w14:textId="77777777" w:rsidR="001C06B8" w:rsidRPr="00753D7B" w:rsidRDefault="001C06B8" w:rsidP="005605D0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Ekonomiskās sadarbības un attīstības organizācijas Starptautiskās skolēnu novērtēšanas programmas pētījums (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Programme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for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International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Student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Assesement</w:t>
            </w:r>
            <w:proofErr w:type="spellEnd"/>
            <w:r w:rsidRPr="00753D7B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1C06B8" w:rsidRPr="00494E58" w14:paraId="086A2EBE" w14:textId="77777777" w:rsidTr="00B70618">
        <w:tc>
          <w:tcPr>
            <w:tcW w:w="2064" w:type="dxa"/>
          </w:tcPr>
          <w:p w14:paraId="74B99D53" w14:textId="77777777" w:rsidR="001C06B8" w:rsidRDefault="001C06B8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RTU</w:t>
            </w:r>
          </w:p>
        </w:tc>
        <w:tc>
          <w:tcPr>
            <w:tcW w:w="6248" w:type="dxa"/>
          </w:tcPr>
          <w:p w14:paraId="0FD56401" w14:textId="77777777" w:rsidR="001C06B8" w:rsidRPr="00753D7B" w:rsidRDefault="001C06B8" w:rsidP="0060359E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53D7B">
              <w:rPr>
                <w:rFonts w:ascii="Times New Roman" w:eastAsia="Times New Roman" w:hAnsi="Times New Roman" w:cs="Times New Roman"/>
                <w:lang w:eastAsia="lv-LV"/>
              </w:rPr>
              <w:t>Rīgas Tehniskā universitāte</w:t>
            </w:r>
          </w:p>
        </w:tc>
      </w:tr>
      <w:tr w:rsidR="001C06B8" w:rsidRPr="00494E58" w14:paraId="370DB484" w14:textId="77777777" w:rsidTr="00B70618">
        <w:tc>
          <w:tcPr>
            <w:tcW w:w="2064" w:type="dxa"/>
          </w:tcPr>
          <w:p w14:paraId="34A83B7D" w14:textId="77777777" w:rsidR="001C06B8" w:rsidRPr="00494E58" w:rsidRDefault="001C06B8" w:rsidP="005605D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STEM</w:t>
            </w:r>
          </w:p>
        </w:tc>
        <w:tc>
          <w:tcPr>
            <w:tcW w:w="6248" w:type="dxa"/>
          </w:tcPr>
          <w:p w14:paraId="34FF091F" w14:textId="77777777" w:rsidR="001C06B8" w:rsidRPr="00753D7B" w:rsidRDefault="001C06B8" w:rsidP="005605D0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dabaszinātnes, tehnoloģijas, inženierzinātnes un matemātika (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science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technology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engineering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and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mathematics</w:t>
            </w:r>
            <w:proofErr w:type="spellEnd"/>
            <w:r w:rsidRPr="00753D7B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1C06B8" w:rsidRPr="00494E58" w14:paraId="561335EE" w14:textId="77777777" w:rsidTr="00B70618">
        <w:tc>
          <w:tcPr>
            <w:tcW w:w="2064" w:type="dxa"/>
          </w:tcPr>
          <w:p w14:paraId="23D30605" w14:textId="77777777" w:rsidR="001C06B8" w:rsidRDefault="001C06B8" w:rsidP="005605D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TALIS</w:t>
            </w:r>
          </w:p>
        </w:tc>
        <w:tc>
          <w:tcPr>
            <w:tcW w:w="6248" w:type="dxa"/>
          </w:tcPr>
          <w:p w14:paraId="719AAE07" w14:textId="77777777" w:rsidR="001C06B8" w:rsidRPr="00753D7B" w:rsidRDefault="001C06B8" w:rsidP="005605D0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starptautisks Ekonomiskās sadarbības un attīstības organizācijas mācību vides pētījums (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Teaching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and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Learning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International</w:t>
            </w:r>
            <w:proofErr w:type="spellEnd"/>
            <w:r w:rsidRPr="00753D7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753D7B">
              <w:rPr>
                <w:rFonts w:ascii="Times New Roman" w:hAnsi="Times New Roman" w:cs="Times New Roman"/>
                <w:i/>
                <w:color w:val="000000"/>
              </w:rPr>
              <w:t>Survey</w:t>
            </w:r>
            <w:proofErr w:type="spellEnd"/>
            <w:r w:rsidRPr="00753D7B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1C06B8" w:rsidRPr="00494E58" w14:paraId="54262EA8" w14:textId="77777777" w:rsidTr="00B70618">
        <w:tc>
          <w:tcPr>
            <w:tcW w:w="2064" w:type="dxa"/>
          </w:tcPr>
          <w:p w14:paraId="3A08E12D" w14:textId="77777777" w:rsidR="001C06B8" w:rsidRDefault="001C06B8" w:rsidP="005605D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TM</w:t>
            </w:r>
          </w:p>
        </w:tc>
        <w:tc>
          <w:tcPr>
            <w:tcW w:w="6248" w:type="dxa"/>
          </w:tcPr>
          <w:p w14:paraId="01B33C8A" w14:textId="77777777" w:rsidR="001C06B8" w:rsidRPr="00753D7B" w:rsidRDefault="001C06B8" w:rsidP="005605D0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Tieslietu ministrija</w:t>
            </w:r>
          </w:p>
        </w:tc>
      </w:tr>
      <w:tr w:rsidR="00CB27BC" w:rsidRPr="00494E58" w14:paraId="20795EFE" w14:textId="77777777" w:rsidTr="00B70618">
        <w:tc>
          <w:tcPr>
            <w:tcW w:w="2064" w:type="dxa"/>
          </w:tcPr>
          <w:p w14:paraId="11443805" w14:textId="05D7DB41" w:rsidR="00CB27BC" w:rsidRDefault="00CB27BC" w:rsidP="005605D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TPF</w:t>
            </w:r>
          </w:p>
        </w:tc>
        <w:tc>
          <w:tcPr>
            <w:tcW w:w="6248" w:type="dxa"/>
          </w:tcPr>
          <w:p w14:paraId="0125C168" w14:textId="636CBD48" w:rsidR="00CB27BC" w:rsidRPr="00753D7B" w:rsidRDefault="00CB27BC" w:rsidP="005605D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Taisnīgas pārkārtošanās fonds</w:t>
            </w:r>
          </w:p>
        </w:tc>
      </w:tr>
      <w:tr w:rsidR="001C06B8" w:rsidRPr="00494E58" w14:paraId="67C0DAC8" w14:textId="77777777" w:rsidTr="00B70618">
        <w:tc>
          <w:tcPr>
            <w:tcW w:w="2064" w:type="dxa"/>
          </w:tcPr>
          <w:p w14:paraId="57D8C989" w14:textId="77777777" w:rsidR="001C06B8" w:rsidRDefault="001C06B8" w:rsidP="005605D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VARAM</w:t>
            </w:r>
          </w:p>
        </w:tc>
        <w:tc>
          <w:tcPr>
            <w:tcW w:w="6248" w:type="dxa"/>
          </w:tcPr>
          <w:p w14:paraId="32B869D5" w14:textId="77777777" w:rsidR="001C06B8" w:rsidRPr="00753D7B" w:rsidRDefault="001C06B8" w:rsidP="005605D0">
            <w:pPr>
              <w:rPr>
                <w:rFonts w:ascii="Times New Roman" w:hAnsi="Times New Roman" w:cs="Times New Roman"/>
                <w:color w:val="000000"/>
              </w:rPr>
            </w:pPr>
            <w:r w:rsidRPr="00753D7B">
              <w:rPr>
                <w:rFonts w:ascii="Times New Roman" w:hAnsi="Times New Roman" w:cs="Times New Roman"/>
                <w:color w:val="000000"/>
              </w:rPr>
              <w:t>Vides aizsardzības un reģionālās attīstības ministrija</w:t>
            </w:r>
          </w:p>
        </w:tc>
      </w:tr>
      <w:tr w:rsidR="00E47A1E" w:rsidRPr="00494E58" w14:paraId="6BE15561" w14:textId="77777777" w:rsidTr="00B70618">
        <w:tc>
          <w:tcPr>
            <w:tcW w:w="2064" w:type="dxa"/>
          </w:tcPr>
          <w:p w14:paraId="7051A359" w14:textId="3E954D98" w:rsidR="00E47A1E" w:rsidRDefault="00E47A1E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VB</w:t>
            </w:r>
          </w:p>
        </w:tc>
        <w:tc>
          <w:tcPr>
            <w:tcW w:w="6248" w:type="dxa"/>
          </w:tcPr>
          <w:p w14:paraId="06F47962" w14:textId="00401AC6" w:rsidR="00E47A1E" w:rsidRPr="00753D7B" w:rsidRDefault="00E47A1E" w:rsidP="0060359E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valsts budžets</w:t>
            </w:r>
          </w:p>
        </w:tc>
      </w:tr>
      <w:tr w:rsidR="001C06B8" w:rsidRPr="00494E58" w14:paraId="53A91819" w14:textId="77777777" w:rsidTr="00B70618">
        <w:tc>
          <w:tcPr>
            <w:tcW w:w="2064" w:type="dxa"/>
          </w:tcPr>
          <w:p w14:paraId="40A5A046" w14:textId="77777777" w:rsidR="001C06B8" w:rsidRDefault="001C06B8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VIAA</w:t>
            </w:r>
          </w:p>
        </w:tc>
        <w:tc>
          <w:tcPr>
            <w:tcW w:w="6248" w:type="dxa"/>
          </w:tcPr>
          <w:p w14:paraId="2D027E04" w14:textId="77777777" w:rsidR="001C06B8" w:rsidRPr="00753D7B" w:rsidRDefault="001C06B8" w:rsidP="0060359E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 w:rsidRPr="00753D7B">
              <w:rPr>
                <w:rFonts w:ascii="Times New Roman" w:eastAsia="Times New Roman" w:hAnsi="Times New Roman" w:cs="Times New Roman"/>
                <w:lang w:eastAsia="lv-LV"/>
              </w:rPr>
              <w:t>Valsts izglītības attīstības aģentūra</w:t>
            </w:r>
          </w:p>
        </w:tc>
      </w:tr>
      <w:tr w:rsidR="001C06B8" w:rsidRPr="00494E58" w14:paraId="3500283E" w14:textId="77777777" w:rsidTr="00B70618">
        <w:tc>
          <w:tcPr>
            <w:tcW w:w="2064" w:type="dxa"/>
          </w:tcPr>
          <w:p w14:paraId="190E5D36" w14:textId="77777777" w:rsidR="001C06B8" w:rsidRDefault="001C06B8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VIIS</w:t>
            </w:r>
          </w:p>
        </w:tc>
        <w:tc>
          <w:tcPr>
            <w:tcW w:w="6248" w:type="dxa"/>
          </w:tcPr>
          <w:p w14:paraId="571AAA32" w14:textId="77777777" w:rsidR="001C06B8" w:rsidRPr="00753D7B" w:rsidRDefault="001C06B8" w:rsidP="0060359E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 w:rsidRPr="00753D7B">
              <w:rPr>
                <w:rFonts w:ascii="Times New Roman" w:eastAsia="Times New Roman" w:hAnsi="Times New Roman" w:cs="Times New Roman"/>
                <w:lang w:eastAsia="lv-LV"/>
              </w:rPr>
              <w:t>Valsts izglītības informācijas sistēma</w:t>
            </w:r>
          </w:p>
        </w:tc>
      </w:tr>
      <w:tr w:rsidR="001C06B8" w:rsidRPr="00494E58" w14:paraId="60F50C25" w14:textId="77777777" w:rsidTr="00B70618">
        <w:tc>
          <w:tcPr>
            <w:tcW w:w="2064" w:type="dxa"/>
          </w:tcPr>
          <w:p w14:paraId="62149176" w14:textId="77777777" w:rsidR="001C06B8" w:rsidRDefault="001C06B8" w:rsidP="006035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VISC</w:t>
            </w:r>
          </w:p>
        </w:tc>
        <w:tc>
          <w:tcPr>
            <w:tcW w:w="6248" w:type="dxa"/>
          </w:tcPr>
          <w:p w14:paraId="4A1D4BE2" w14:textId="77777777" w:rsidR="001C06B8" w:rsidRPr="00753D7B" w:rsidRDefault="001C06B8" w:rsidP="0060359E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 w:rsidRPr="00753D7B">
              <w:rPr>
                <w:rFonts w:ascii="Times New Roman" w:eastAsia="Times New Roman" w:hAnsi="Times New Roman" w:cs="Times New Roman"/>
                <w:lang w:eastAsia="lv-LV"/>
              </w:rPr>
              <w:t>Valsts izglītības satura centrs</w:t>
            </w:r>
          </w:p>
        </w:tc>
      </w:tr>
      <w:tr w:rsidR="001C06B8" w:rsidRPr="00494E58" w14:paraId="15E1FFB1" w14:textId="77777777" w:rsidTr="00B70618">
        <w:tc>
          <w:tcPr>
            <w:tcW w:w="2064" w:type="dxa"/>
          </w:tcPr>
          <w:p w14:paraId="33DFC8A0" w14:textId="77777777" w:rsidR="001C06B8" w:rsidRPr="00A2351C" w:rsidRDefault="001C06B8" w:rsidP="0060359E">
            <w:pPr>
              <w:rPr>
                <w:rFonts w:ascii="Times New Roman" w:hAnsi="Times New Roman" w:cs="Times New Roman"/>
              </w:rPr>
            </w:pPr>
            <w:r w:rsidRPr="00A2351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VM</w:t>
            </w:r>
          </w:p>
        </w:tc>
        <w:tc>
          <w:tcPr>
            <w:tcW w:w="6248" w:type="dxa"/>
          </w:tcPr>
          <w:p w14:paraId="2B206C28" w14:textId="77777777" w:rsidR="001C06B8" w:rsidRPr="00753D7B" w:rsidRDefault="001C06B8" w:rsidP="0060359E">
            <w:pPr>
              <w:rPr>
                <w:rFonts w:ascii="Times New Roman" w:hAnsi="Times New Roman" w:cs="Times New Roman"/>
              </w:rPr>
            </w:pPr>
            <w:r w:rsidRPr="00753D7B">
              <w:rPr>
                <w:rFonts w:ascii="Times New Roman" w:hAnsi="Times New Roman" w:cs="Times New Roman"/>
              </w:rPr>
              <w:t>Veselības ministrijas</w:t>
            </w:r>
          </w:p>
        </w:tc>
      </w:tr>
    </w:tbl>
    <w:p w14:paraId="7EDF9BD5" w14:textId="77777777" w:rsidR="005F0509" w:rsidRDefault="005F0509" w:rsidP="0060359E">
      <w:pPr>
        <w:rPr>
          <w:rFonts w:ascii="Times New Roman" w:hAnsi="Times New Roman" w:cs="Times New Roman"/>
          <w:sz w:val="24"/>
        </w:rPr>
      </w:pPr>
    </w:p>
    <w:p w14:paraId="548D7F69" w14:textId="77777777" w:rsidR="0060359E" w:rsidRPr="00BE066D" w:rsidRDefault="0060359E" w:rsidP="00A4021E">
      <w:pPr>
        <w:pStyle w:val="Heading1"/>
        <w:shd w:val="clear" w:color="auto" w:fill="E5DFEC"/>
        <w:rPr>
          <w:rFonts w:ascii="Times New Roman Bold" w:hAnsi="Times New Roman Bold" w:cs="Times New Roman" w:hint="eastAsia"/>
          <w:b/>
          <w:caps/>
          <w:color w:val="auto"/>
          <w:sz w:val="24"/>
          <w:szCs w:val="24"/>
        </w:rPr>
      </w:pPr>
      <w:bookmarkStart w:id="1" w:name="_Toc169090430"/>
      <w:r w:rsidRPr="00BE066D">
        <w:rPr>
          <w:rFonts w:ascii="Times New Roman Bold" w:hAnsi="Times New Roman Bold" w:cs="Times New Roman"/>
          <w:b/>
          <w:caps/>
          <w:color w:val="auto"/>
          <w:sz w:val="24"/>
          <w:szCs w:val="24"/>
        </w:rPr>
        <w:t>I. Plāna kopsavilkums</w:t>
      </w:r>
      <w:bookmarkEnd w:id="1"/>
    </w:p>
    <w:p w14:paraId="535DC113" w14:textId="54BFB67C" w:rsidR="00703BD2" w:rsidRDefault="00E304F3" w:rsidP="00703BD2">
      <w:pPr>
        <w:jc w:val="both"/>
        <w:rPr>
          <w:rFonts w:ascii="Times New Roman" w:hAnsi="Times New Roman" w:cs="Times New Roman"/>
          <w:sz w:val="24"/>
        </w:rPr>
      </w:pPr>
      <w:r w:rsidRPr="00E304F3">
        <w:rPr>
          <w:rFonts w:ascii="Times New Roman" w:hAnsi="Times New Roman" w:cs="Times New Roman"/>
          <w:sz w:val="24"/>
        </w:rPr>
        <w:t xml:space="preserve">Izglītības attīstības pamatnostādņu </w:t>
      </w:r>
      <w:proofErr w:type="gramStart"/>
      <w:r w:rsidRPr="00E304F3">
        <w:rPr>
          <w:rFonts w:ascii="Times New Roman" w:hAnsi="Times New Roman" w:cs="Times New Roman"/>
          <w:sz w:val="24"/>
        </w:rPr>
        <w:t>2021. – 2027.</w:t>
      </w:r>
      <w:proofErr w:type="gramEnd"/>
      <w:r w:rsidRPr="00E304F3">
        <w:rPr>
          <w:rFonts w:ascii="Times New Roman" w:hAnsi="Times New Roman" w:cs="Times New Roman"/>
          <w:sz w:val="24"/>
        </w:rPr>
        <w:t xml:space="preserve"> gadam „Nākotnes prasmes nākotnes sabiedrībai”</w:t>
      </w:r>
      <w:r w:rsidR="00703BD2">
        <w:rPr>
          <w:rFonts w:ascii="Times New Roman" w:hAnsi="Times New Roman" w:cs="Times New Roman"/>
          <w:sz w:val="24"/>
        </w:rPr>
        <w:t xml:space="preserve"> </w:t>
      </w:r>
      <w:r w:rsidR="00AA3B8D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turpmāk - </w:t>
      </w:r>
      <w:r w:rsidR="00AA3B8D">
        <w:rPr>
          <w:rFonts w:ascii="Times New Roman" w:hAnsi="Times New Roman" w:cs="Times New Roman"/>
          <w:sz w:val="24"/>
        </w:rPr>
        <w:t xml:space="preserve">Pamatnostādnes) </w:t>
      </w:r>
      <w:r w:rsidR="00703BD2" w:rsidRPr="00072658">
        <w:rPr>
          <w:rFonts w:ascii="Times New Roman" w:hAnsi="Times New Roman" w:cs="Times New Roman"/>
          <w:b/>
          <w:bCs/>
          <w:sz w:val="24"/>
        </w:rPr>
        <w:t>Rīcības plāns</w:t>
      </w:r>
      <w:r w:rsidR="00703BD2">
        <w:rPr>
          <w:rFonts w:ascii="Times New Roman" w:hAnsi="Times New Roman" w:cs="Times New Roman"/>
          <w:sz w:val="24"/>
        </w:rPr>
        <w:t xml:space="preserve"> (turpmāk – Plāns) </w:t>
      </w:r>
      <w:r w:rsidR="00703BD2" w:rsidRPr="00072658">
        <w:rPr>
          <w:rFonts w:ascii="Times New Roman" w:hAnsi="Times New Roman" w:cs="Times New Roman"/>
          <w:b/>
          <w:bCs/>
          <w:sz w:val="24"/>
        </w:rPr>
        <w:t>202</w:t>
      </w:r>
      <w:r w:rsidR="00072658" w:rsidRPr="00072658">
        <w:rPr>
          <w:rFonts w:ascii="Times New Roman" w:hAnsi="Times New Roman" w:cs="Times New Roman"/>
          <w:b/>
          <w:bCs/>
          <w:sz w:val="24"/>
        </w:rPr>
        <w:t>5</w:t>
      </w:r>
      <w:r w:rsidR="00703BD2" w:rsidRPr="00072658">
        <w:rPr>
          <w:rFonts w:ascii="Times New Roman" w:hAnsi="Times New Roman" w:cs="Times New Roman"/>
          <w:b/>
          <w:bCs/>
          <w:sz w:val="24"/>
        </w:rPr>
        <w:t>. g</w:t>
      </w:r>
      <w:r w:rsidR="00072658" w:rsidRPr="00072658">
        <w:rPr>
          <w:rFonts w:ascii="Times New Roman" w:hAnsi="Times New Roman" w:cs="Times New Roman"/>
          <w:b/>
          <w:bCs/>
          <w:sz w:val="24"/>
        </w:rPr>
        <w:t>adam</w:t>
      </w:r>
      <w:r w:rsidR="00703BD2">
        <w:rPr>
          <w:rFonts w:ascii="Times New Roman" w:hAnsi="Times New Roman" w:cs="Times New Roman"/>
          <w:sz w:val="24"/>
        </w:rPr>
        <w:t xml:space="preserve"> ir izstrādāts saskaņā ar Ministru kabineta 2021. gada 22. jūnija rīkojuma</w:t>
      </w:r>
      <w:r w:rsidR="00BC5035">
        <w:rPr>
          <w:rFonts w:ascii="Times New Roman" w:hAnsi="Times New Roman" w:cs="Times New Roman"/>
          <w:sz w:val="24"/>
        </w:rPr>
        <w:t xml:space="preserve"> Nr. 436 </w:t>
      </w:r>
      <w:r w:rsidR="00703BD2" w:rsidRPr="00703BD2">
        <w:rPr>
          <w:rFonts w:ascii="Times New Roman" w:hAnsi="Times New Roman" w:cs="Times New Roman"/>
          <w:sz w:val="24"/>
        </w:rPr>
        <w:t xml:space="preserve">(prot. Nr. 49 46. §) </w:t>
      </w:r>
      <w:r w:rsidR="00703BD2">
        <w:rPr>
          <w:rFonts w:ascii="Times New Roman" w:hAnsi="Times New Roman" w:cs="Times New Roman"/>
          <w:sz w:val="24"/>
        </w:rPr>
        <w:t>„</w:t>
      </w:r>
      <w:r w:rsidR="00703BD2" w:rsidRPr="00703BD2">
        <w:rPr>
          <w:rFonts w:ascii="Times New Roman" w:hAnsi="Times New Roman" w:cs="Times New Roman"/>
          <w:sz w:val="24"/>
        </w:rPr>
        <w:t>Par Izglītības attīstības pamatnostādnēm 2021.–2027. gadam</w:t>
      </w:r>
      <w:r w:rsidR="00703BD2">
        <w:rPr>
          <w:rFonts w:ascii="Times New Roman" w:hAnsi="Times New Roman" w:cs="Times New Roman"/>
          <w:sz w:val="24"/>
        </w:rPr>
        <w:t>” 4.</w:t>
      </w:r>
      <w:r w:rsidR="009A4866">
        <w:rPr>
          <w:rFonts w:ascii="Times New Roman" w:hAnsi="Times New Roman" w:cs="Times New Roman"/>
          <w:sz w:val="24"/>
        </w:rPr>
        <w:t>2.</w:t>
      </w:r>
      <w:r w:rsidR="00703BD2">
        <w:rPr>
          <w:rFonts w:ascii="Times New Roman" w:hAnsi="Times New Roman" w:cs="Times New Roman"/>
          <w:sz w:val="24"/>
        </w:rPr>
        <w:t xml:space="preserve"> apakšpunktu. Plānā ietverts esošās situācijas raksturojums, definēts izstrādes mērķis, </w:t>
      </w:r>
      <w:r w:rsidR="00072658">
        <w:rPr>
          <w:rFonts w:ascii="Times New Roman" w:hAnsi="Times New Roman" w:cs="Times New Roman"/>
          <w:sz w:val="24"/>
        </w:rPr>
        <w:t>aktualizētas</w:t>
      </w:r>
      <w:r w:rsidR="00703BD2">
        <w:rPr>
          <w:rFonts w:ascii="Times New Roman" w:hAnsi="Times New Roman" w:cs="Times New Roman"/>
          <w:sz w:val="24"/>
        </w:rPr>
        <w:t xml:space="preserve"> </w:t>
      </w:r>
      <w:r w:rsidR="00072658">
        <w:rPr>
          <w:rFonts w:ascii="Times New Roman" w:hAnsi="Times New Roman" w:cs="Times New Roman"/>
          <w:sz w:val="24"/>
        </w:rPr>
        <w:t xml:space="preserve">definēto </w:t>
      </w:r>
      <w:r w:rsidR="00703BD2">
        <w:rPr>
          <w:rFonts w:ascii="Times New Roman" w:hAnsi="Times New Roman" w:cs="Times New Roman"/>
          <w:sz w:val="24"/>
        </w:rPr>
        <w:t>politikas rezultāt</w:t>
      </w:r>
      <w:r w:rsidR="00072658">
        <w:rPr>
          <w:rFonts w:ascii="Times New Roman" w:hAnsi="Times New Roman" w:cs="Times New Roman"/>
          <w:sz w:val="24"/>
        </w:rPr>
        <w:t>u</w:t>
      </w:r>
      <w:r w:rsidR="00703BD2">
        <w:rPr>
          <w:rFonts w:ascii="Times New Roman" w:hAnsi="Times New Roman" w:cs="Times New Roman"/>
          <w:sz w:val="24"/>
        </w:rPr>
        <w:t xml:space="preserve"> rezultatīv</w:t>
      </w:r>
      <w:r w:rsidR="007220EA">
        <w:rPr>
          <w:rFonts w:ascii="Times New Roman" w:hAnsi="Times New Roman" w:cs="Times New Roman"/>
          <w:sz w:val="24"/>
        </w:rPr>
        <w:t>ie</w:t>
      </w:r>
      <w:r w:rsidR="00703BD2">
        <w:rPr>
          <w:rFonts w:ascii="Times New Roman" w:hAnsi="Times New Roman" w:cs="Times New Roman"/>
          <w:sz w:val="24"/>
        </w:rPr>
        <w:t xml:space="preserve"> rādītāji </w:t>
      </w:r>
      <w:r w:rsidR="00072658">
        <w:rPr>
          <w:rFonts w:ascii="Times New Roman" w:hAnsi="Times New Roman" w:cs="Times New Roman"/>
          <w:sz w:val="24"/>
        </w:rPr>
        <w:t xml:space="preserve">vērtības </w:t>
      </w:r>
      <w:r w:rsidR="00703BD2">
        <w:rPr>
          <w:rFonts w:ascii="Times New Roman" w:hAnsi="Times New Roman" w:cs="Times New Roman"/>
          <w:sz w:val="24"/>
        </w:rPr>
        <w:t>un formulēti rīcības virzienu un to uzdevumu pasākumi, norādot katra pasākuma darbības rezultātu/-s un rezultatīvo/-s rādītāju/-s,</w:t>
      </w:r>
      <w:r w:rsidR="00D44ABD">
        <w:rPr>
          <w:rFonts w:ascii="Times New Roman" w:hAnsi="Times New Roman" w:cs="Times New Roman"/>
          <w:sz w:val="24"/>
        </w:rPr>
        <w:t xml:space="preserve"> atbildīgās un līdzatbildīgās institūcijas, kā arī izpildes termiņu ar precizitāti līdz gada ceturksnim.</w:t>
      </w:r>
      <w:r w:rsidR="00AF1F8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F1F8F">
        <w:rPr>
          <w:rFonts w:ascii="Times New Roman" w:hAnsi="Times New Roman" w:cs="Times New Roman"/>
          <w:sz w:val="24"/>
        </w:rPr>
        <w:t>Planā</w:t>
      </w:r>
      <w:proofErr w:type="spellEnd"/>
      <w:r w:rsidR="00AF1F8F">
        <w:rPr>
          <w:rFonts w:ascii="Times New Roman" w:hAnsi="Times New Roman" w:cs="Times New Roman"/>
          <w:sz w:val="24"/>
        </w:rPr>
        <w:t xml:space="preserve"> ir ietverti arī 2024.gada pasākumi un </w:t>
      </w:r>
      <w:r w:rsidR="006B5A49">
        <w:rPr>
          <w:rFonts w:ascii="Times New Roman" w:hAnsi="Times New Roman" w:cs="Times New Roman"/>
          <w:sz w:val="24"/>
        </w:rPr>
        <w:t xml:space="preserve">informācija par </w:t>
      </w:r>
      <w:r w:rsidR="00AF1F8F">
        <w:rPr>
          <w:rFonts w:ascii="Times New Roman" w:hAnsi="Times New Roman" w:cs="Times New Roman"/>
          <w:sz w:val="24"/>
        </w:rPr>
        <w:t>to izpild</w:t>
      </w:r>
      <w:r w:rsidR="006B5A49">
        <w:rPr>
          <w:rFonts w:ascii="Times New Roman" w:hAnsi="Times New Roman" w:cs="Times New Roman"/>
          <w:sz w:val="24"/>
        </w:rPr>
        <w:t>i</w:t>
      </w:r>
      <w:r w:rsidR="00AF1F8F">
        <w:rPr>
          <w:rFonts w:ascii="Times New Roman" w:hAnsi="Times New Roman" w:cs="Times New Roman"/>
          <w:sz w:val="24"/>
        </w:rPr>
        <w:t>, kā arī norādīts finansējums</w:t>
      </w:r>
      <w:r w:rsidR="00157635">
        <w:rPr>
          <w:rFonts w:ascii="Times New Roman" w:hAnsi="Times New Roman" w:cs="Times New Roman"/>
          <w:sz w:val="24"/>
        </w:rPr>
        <w:t xml:space="preserve"> plāna pasākumu īstenošanai</w:t>
      </w:r>
      <w:r w:rsidR="00AF1F8F">
        <w:rPr>
          <w:rFonts w:ascii="Times New Roman" w:hAnsi="Times New Roman" w:cs="Times New Roman"/>
          <w:sz w:val="24"/>
        </w:rPr>
        <w:t>.</w:t>
      </w:r>
    </w:p>
    <w:p w14:paraId="2B37C64C" w14:textId="0C8E8520" w:rsidR="00B44EE4" w:rsidRDefault="00F059D1" w:rsidP="00703BD2">
      <w:pPr>
        <w:jc w:val="both"/>
        <w:rPr>
          <w:rFonts w:ascii="Times New Roman" w:hAnsi="Times New Roman" w:cs="Times New Roman"/>
          <w:sz w:val="24"/>
        </w:rPr>
      </w:pPr>
      <w:r w:rsidRPr="00783FB4">
        <w:rPr>
          <w:rFonts w:ascii="Times New Roman" w:hAnsi="Times New Roman" w:cs="Times New Roman"/>
          <w:sz w:val="24"/>
        </w:rPr>
        <w:t xml:space="preserve">Plānā ir ietverts finansējums, kas paredzēts valsts budžeta finansējuma ietvaros, </w:t>
      </w:r>
      <w:r w:rsidR="00EC0D2D" w:rsidRPr="00F36D1D">
        <w:rPr>
          <w:rFonts w:ascii="Times New Roman" w:hAnsi="Times New Roman" w:cs="Times New Roman"/>
          <w:sz w:val="24"/>
          <w:szCs w:val="24"/>
        </w:rPr>
        <w:t xml:space="preserve">Eiropas Savienības (turpmāk – ES) kohēzijas politikas programmas </w:t>
      </w:r>
      <w:proofErr w:type="gramStart"/>
      <w:r w:rsidR="00EC0D2D" w:rsidRPr="00F36D1D">
        <w:rPr>
          <w:rFonts w:ascii="Times New Roman" w:hAnsi="Times New Roman" w:cs="Times New Roman"/>
          <w:sz w:val="24"/>
          <w:szCs w:val="24"/>
        </w:rPr>
        <w:t>2021. – 2027.</w:t>
      </w:r>
      <w:proofErr w:type="gramEnd"/>
      <w:r w:rsidR="00EC0D2D" w:rsidRPr="00F36D1D">
        <w:rPr>
          <w:rFonts w:ascii="Times New Roman" w:hAnsi="Times New Roman" w:cs="Times New Roman"/>
          <w:sz w:val="24"/>
          <w:szCs w:val="24"/>
        </w:rPr>
        <w:t xml:space="preserve"> gadam </w:t>
      </w:r>
      <w:r w:rsidRPr="00783FB4">
        <w:rPr>
          <w:rFonts w:ascii="Times New Roman" w:hAnsi="Times New Roman" w:cs="Times New Roman"/>
          <w:sz w:val="24"/>
        </w:rPr>
        <w:t xml:space="preserve">ietvaros un </w:t>
      </w:r>
      <w:r w:rsidR="00897FEA" w:rsidRPr="00541B7B">
        <w:rPr>
          <w:rFonts w:ascii="Times New Roman" w:hAnsi="Times New Roman" w:cs="Times New Roman"/>
          <w:sz w:val="24"/>
        </w:rPr>
        <w:t>Atveseļošana</w:t>
      </w:r>
      <w:r w:rsidR="0064135E" w:rsidRPr="00541B7B">
        <w:rPr>
          <w:rFonts w:ascii="Times New Roman" w:hAnsi="Times New Roman" w:cs="Times New Roman"/>
          <w:sz w:val="24"/>
        </w:rPr>
        <w:t xml:space="preserve">s un noturības mehānisma </w:t>
      </w:r>
      <w:r w:rsidRPr="00783FB4">
        <w:rPr>
          <w:rFonts w:ascii="Times New Roman" w:hAnsi="Times New Roman" w:cs="Times New Roman"/>
          <w:sz w:val="24"/>
        </w:rPr>
        <w:t>plānā.</w:t>
      </w:r>
      <w:r w:rsidR="00B44EE4">
        <w:rPr>
          <w:rFonts w:ascii="Times New Roman" w:hAnsi="Times New Roman" w:cs="Times New Roman"/>
          <w:sz w:val="24"/>
        </w:rPr>
        <w:t xml:space="preserve"> </w:t>
      </w:r>
      <w:r w:rsidR="003C4DC5">
        <w:rPr>
          <w:rFonts w:ascii="Times New Roman" w:hAnsi="Times New Roman" w:cs="Times New Roman"/>
          <w:sz w:val="24"/>
        </w:rPr>
        <w:t xml:space="preserve">Atbilstoši </w:t>
      </w:r>
      <w:r w:rsidR="00B44EE4" w:rsidRPr="00B44EE4">
        <w:rPr>
          <w:rFonts w:ascii="Times New Roman" w:hAnsi="Times New Roman" w:cs="Times New Roman"/>
          <w:sz w:val="24"/>
        </w:rPr>
        <w:t>Finanšu ministrija</w:t>
      </w:r>
      <w:r w:rsidR="003C4DC5">
        <w:rPr>
          <w:rFonts w:ascii="Times New Roman" w:hAnsi="Times New Roman" w:cs="Times New Roman"/>
          <w:sz w:val="24"/>
        </w:rPr>
        <w:t>s</w:t>
      </w:r>
      <w:r w:rsidR="00B44EE4" w:rsidRPr="00B44EE4">
        <w:rPr>
          <w:rFonts w:ascii="Times New Roman" w:hAnsi="Times New Roman" w:cs="Times New Roman"/>
          <w:sz w:val="24"/>
        </w:rPr>
        <w:t xml:space="preserve"> norād</w:t>
      </w:r>
      <w:r w:rsidR="00DF6C8C">
        <w:rPr>
          <w:rFonts w:ascii="Times New Roman" w:hAnsi="Times New Roman" w:cs="Times New Roman"/>
          <w:sz w:val="24"/>
        </w:rPr>
        <w:t>ījumam</w:t>
      </w:r>
      <w:r w:rsidR="00B44EE4" w:rsidRPr="00B44EE4">
        <w:rPr>
          <w:rFonts w:ascii="Times New Roman" w:hAnsi="Times New Roman" w:cs="Times New Roman"/>
          <w:sz w:val="24"/>
        </w:rPr>
        <w:t xml:space="preserve">, ka līdz ar Eiropas Savienības (turpmāk – ES) vispārējās izņēmuma klauzulas, kas ļāva atkāpties no ES Līgumos noteiktajiem vispārējās valdības budžeta deficīta un parāda ierobežojumiem, atcelšanu, ir spēkā ES Stabilitātes un izaugsmes pakta (turpmāk – SIP) nosacījumi. </w:t>
      </w:r>
      <w:r w:rsidR="00C01D26">
        <w:rPr>
          <w:rFonts w:ascii="Times New Roman" w:hAnsi="Times New Roman" w:cs="Times New Roman"/>
          <w:sz w:val="24"/>
        </w:rPr>
        <w:t xml:space="preserve"> </w:t>
      </w:r>
      <w:proofErr w:type="gramStart"/>
      <w:r w:rsidR="00A2351C">
        <w:rPr>
          <w:rFonts w:ascii="Times New Roman" w:hAnsi="Times New Roman" w:cs="Times New Roman"/>
          <w:sz w:val="24"/>
        </w:rPr>
        <w:t>2024</w:t>
      </w:r>
      <w:r w:rsidR="00B44EE4" w:rsidRPr="00B44EE4">
        <w:rPr>
          <w:rFonts w:ascii="Times New Roman" w:hAnsi="Times New Roman" w:cs="Times New Roman"/>
          <w:sz w:val="24"/>
        </w:rPr>
        <w:t>.</w:t>
      </w:r>
      <w:r w:rsidR="00A2351C">
        <w:rPr>
          <w:rFonts w:ascii="Times New Roman" w:hAnsi="Times New Roman" w:cs="Times New Roman"/>
          <w:sz w:val="24"/>
        </w:rPr>
        <w:t>gada</w:t>
      </w:r>
      <w:proofErr w:type="gramEnd"/>
      <w:r w:rsidR="00B44EE4" w:rsidRPr="00B44EE4">
        <w:rPr>
          <w:rFonts w:ascii="Times New Roman" w:hAnsi="Times New Roman" w:cs="Times New Roman"/>
          <w:sz w:val="24"/>
        </w:rPr>
        <w:t xml:space="preserve"> 30. aprīlī ir stājušies spēkā ES SIP reformas ietvaros pieņemtie tiesību akti (jaunie ES fiskālie noteikumi), kas līdz ar </w:t>
      </w:r>
      <w:r w:rsidR="00B44EE4" w:rsidRPr="00B44EE4">
        <w:rPr>
          <w:rFonts w:ascii="Times New Roman" w:hAnsi="Times New Roman" w:cs="Times New Roman"/>
          <w:sz w:val="24"/>
        </w:rPr>
        <w:lastRenderedPageBreak/>
        <w:t xml:space="preserve">Fiskālās disciplīnas likuma nosacījumiem būs jāņem vērā sagatavojot likumprojektus par valsts budžetu kārtējam gadam un vidēja termiņa budžeta ietvaru. </w:t>
      </w:r>
      <w:r w:rsidR="005C03DE" w:rsidRPr="005C03DE">
        <w:rPr>
          <w:rFonts w:ascii="Times New Roman" w:hAnsi="Times New Roman" w:cs="Times New Roman"/>
          <w:sz w:val="24"/>
        </w:rPr>
        <w:t xml:space="preserve">Saskaņā ar tiem 2025. gada 21. janvārī ir apstiprināts Latvijas Fiskāli strukturālais plāns </w:t>
      </w:r>
      <w:proofErr w:type="gramStart"/>
      <w:r w:rsidR="005C03DE" w:rsidRPr="005C03DE">
        <w:rPr>
          <w:rFonts w:ascii="Times New Roman" w:hAnsi="Times New Roman" w:cs="Times New Roman"/>
          <w:sz w:val="24"/>
        </w:rPr>
        <w:t>2025. – 2028.</w:t>
      </w:r>
      <w:proofErr w:type="gramEnd"/>
      <w:r w:rsidR="005C03DE" w:rsidRPr="005C03DE">
        <w:rPr>
          <w:rFonts w:ascii="Times New Roman" w:hAnsi="Times New Roman" w:cs="Times New Roman"/>
          <w:sz w:val="24"/>
        </w:rPr>
        <w:t xml:space="preserve"> gadam, kurā noteikta saistoša izdevumu pieauguma trajektorija, un pie šī brīža prognozēm iespējas piešķirt papildu finanšu resursus turpmākajos gados būs ierobežotas, kas ir jāņem vērā pasākumu īstenošanā un plānošanā.</w:t>
      </w:r>
    </w:p>
    <w:p w14:paraId="5A6F69DC" w14:textId="77777777" w:rsidR="00AB7867" w:rsidRPr="00537D90" w:rsidRDefault="00AB7867" w:rsidP="00F36D1D">
      <w:pPr>
        <w:jc w:val="both"/>
        <w:rPr>
          <w:rFonts w:ascii="Times New Roman" w:hAnsi="Times New Roman" w:cs="Times New Roman"/>
          <w:sz w:val="24"/>
          <w:szCs w:val="24"/>
        </w:rPr>
      </w:pPr>
      <w:r w:rsidRPr="00537D90">
        <w:rPr>
          <w:rFonts w:ascii="Times New Roman" w:hAnsi="Times New Roman" w:cs="Times New Roman"/>
          <w:sz w:val="24"/>
          <w:szCs w:val="24"/>
        </w:rPr>
        <w:t>Ieviešot plānā ietvertos pasākumus, tiks izvērtēts, vai pasākuma ietvaros tiks sniegts komercdarbības atbalsts un gadījumā, ja pasākums kvalificēsies kā komercdarbības atbalsta pasākums, tiks nodrošināta tā atbilstība komercdarbības atbalsta regulējumam.</w:t>
      </w:r>
    </w:p>
    <w:p w14:paraId="4EC4DF40" w14:textId="21E5AFEF" w:rsidR="00AA3B8D" w:rsidRDefault="008330B4" w:rsidP="00703BD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Plāns ir strukturēts </w:t>
      </w:r>
      <w:r w:rsidR="00541B7B">
        <w:rPr>
          <w:rFonts w:ascii="Times New Roman" w:hAnsi="Times New Roman" w:cs="Times New Roman"/>
          <w:sz w:val="24"/>
        </w:rPr>
        <w:t xml:space="preserve">atbilstoši </w:t>
      </w:r>
      <w:r w:rsidR="00AA3B8D" w:rsidRPr="00716361">
        <w:rPr>
          <w:rFonts w:ascii="Times New Roman" w:hAnsi="Times New Roman" w:cs="Times New Roman"/>
          <w:b/>
          <w:sz w:val="24"/>
        </w:rPr>
        <w:t>četriem</w:t>
      </w:r>
      <w:r w:rsidR="00AA3B8D">
        <w:rPr>
          <w:rFonts w:ascii="Times New Roman" w:hAnsi="Times New Roman" w:cs="Times New Roman"/>
          <w:sz w:val="24"/>
        </w:rPr>
        <w:t xml:space="preserve"> Pamatnostādnēs definētajiem </w:t>
      </w:r>
      <w:r w:rsidR="00AA3B8D" w:rsidRPr="00716361">
        <w:rPr>
          <w:rFonts w:ascii="Times New Roman" w:hAnsi="Times New Roman" w:cs="Times New Roman"/>
          <w:b/>
          <w:sz w:val="24"/>
        </w:rPr>
        <w:t>mērķiem</w:t>
      </w:r>
      <w:r w:rsidR="00AA3B8D">
        <w:rPr>
          <w:rFonts w:ascii="Times New Roman" w:hAnsi="Times New Roman" w:cs="Times New Roman"/>
          <w:sz w:val="24"/>
        </w:rPr>
        <w:t xml:space="preserve"> un </w:t>
      </w:r>
      <w:r w:rsidR="00AA3B8D" w:rsidRPr="00716361">
        <w:rPr>
          <w:rFonts w:ascii="Times New Roman" w:hAnsi="Times New Roman" w:cs="Times New Roman"/>
          <w:b/>
          <w:sz w:val="24"/>
        </w:rPr>
        <w:t>desmit rīcības virzien</w:t>
      </w:r>
      <w:r w:rsidR="00BC5035" w:rsidRPr="00716361">
        <w:rPr>
          <w:rFonts w:ascii="Times New Roman" w:hAnsi="Times New Roman" w:cs="Times New Roman"/>
          <w:b/>
          <w:sz w:val="24"/>
        </w:rPr>
        <w:t>iem</w:t>
      </w:r>
      <w:r w:rsidR="00B56938">
        <w:rPr>
          <w:rFonts w:ascii="Times New Roman" w:hAnsi="Times New Roman" w:cs="Times New Roman"/>
          <w:sz w:val="24"/>
        </w:rPr>
        <w:t>,</w:t>
      </w:r>
      <w:r w:rsidR="00BC5035">
        <w:rPr>
          <w:rFonts w:ascii="Times New Roman" w:hAnsi="Times New Roman" w:cs="Times New Roman"/>
          <w:sz w:val="24"/>
        </w:rPr>
        <w:t xml:space="preserve"> tas ietver visus izglītības veidus (vispārējā, profesionālā un akadēmiskā) un pakāpes (pirmsskolas, pamata, vidējā un augstākā), kā arī akcentē speciālās izglītības un pieaugušo izglītības </w:t>
      </w:r>
      <w:r>
        <w:rPr>
          <w:rFonts w:ascii="Times New Roman" w:hAnsi="Times New Roman" w:cs="Times New Roman"/>
          <w:sz w:val="24"/>
        </w:rPr>
        <w:t xml:space="preserve">aktuālos </w:t>
      </w:r>
      <w:r w:rsidR="00957673">
        <w:rPr>
          <w:rFonts w:ascii="Times New Roman" w:hAnsi="Times New Roman" w:cs="Times New Roman"/>
          <w:sz w:val="24"/>
        </w:rPr>
        <w:t>risināmos jautājumus.</w:t>
      </w:r>
    </w:p>
    <w:p w14:paraId="71B582EC" w14:textId="21587A3F" w:rsidR="002A5664" w:rsidRDefault="002A5664" w:rsidP="00703BD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Plāna īstenošana</w:t>
      </w:r>
      <w:r w:rsidR="002C1C8D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 paredzētas </w:t>
      </w:r>
      <w:r w:rsidRPr="00716361">
        <w:rPr>
          <w:rFonts w:ascii="Times New Roman" w:hAnsi="Times New Roman" w:cs="Times New Roman"/>
          <w:b/>
          <w:sz w:val="24"/>
        </w:rPr>
        <w:t>dažādas darbības</w:t>
      </w:r>
      <w:r>
        <w:rPr>
          <w:rFonts w:ascii="Times New Roman" w:hAnsi="Times New Roman" w:cs="Times New Roman"/>
          <w:sz w:val="24"/>
        </w:rPr>
        <w:t xml:space="preserve">, kas saistītas ar jaunu </w:t>
      </w:r>
      <w:r w:rsidR="00541B7B">
        <w:rPr>
          <w:rFonts w:ascii="Times New Roman" w:hAnsi="Times New Roman" w:cs="Times New Roman"/>
          <w:sz w:val="24"/>
        </w:rPr>
        <w:t>vai</w:t>
      </w:r>
      <w:r>
        <w:rPr>
          <w:rFonts w:ascii="Times New Roman" w:hAnsi="Times New Roman" w:cs="Times New Roman"/>
          <w:sz w:val="24"/>
        </w:rPr>
        <w:t xml:space="preserve"> pilnveidotu risinājumu, </w:t>
      </w:r>
      <w:r w:rsidR="00541B7B">
        <w:rPr>
          <w:rFonts w:ascii="Times New Roman" w:hAnsi="Times New Roman" w:cs="Times New Roman"/>
          <w:sz w:val="24"/>
        </w:rPr>
        <w:t>modeļu</w:t>
      </w:r>
      <w:r>
        <w:rPr>
          <w:rFonts w:ascii="Times New Roman" w:hAnsi="Times New Roman" w:cs="Times New Roman"/>
          <w:sz w:val="24"/>
        </w:rPr>
        <w:t xml:space="preserve"> un </w:t>
      </w:r>
      <w:r w:rsidR="00541B7B">
        <w:rPr>
          <w:rFonts w:ascii="Times New Roman" w:hAnsi="Times New Roman" w:cs="Times New Roman"/>
          <w:sz w:val="24"/>
        </w:rPr>
        <w:t xml:space="preserve">pieeju </w:t>
      </w:r>
      <w:r w:rsidR="005F0DB6">
        <w:rPr>
          <w:rFonts w:ascii="Times New Roman" w:hAnsi="Times New Roman" w:cs="Times New Roman"/>
          <w:sz w:val="24"/>
        </w:rPr>
        <w:t>izstrādi</w:t>
      </w:r>
      <w:r w:rsidR="00541B7B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normatīvās bāzes pilnveidi vai jauna regulējuma </w:t>
      </w:r>
      <w:r w:rsidR="005F0DB6">
        <w:rPr>
          <w:rFonts w:ascii="Times New Roman" w:hAnsi="Times New Roman" w:cs="Times New Roman"/>
          <w:sz w:val="24"/>
        </w:rPr>
        <w:t>sagatavošanu</w:t>
      </w:r>
      <w:r w:rsidR="00541B7B">
        <w:rPr>
          <w:rFonts w:ascii="Times New Roman" w:hAnsi="Times New Roman" w:cs="Times New Roman"/>
          <w:sz w:val="24"/>
        </w:rPr>
        <w:t>,</w:t>
      </w:r>
      <w:r w:rsidR="005F0DB6">
        <w:rPr>
          <w:rFonts w:ascii="Times New Roman" w:hAnsi="Times New Roman" w:cs="Times New Roman"/>
          <w:sz w:val="24"/>
        </w:rPr>
        <w:t xml:space="preserve"> vadlīniju, kritēriju un metodiku</w:t>
      </w:r>
      <w:r>
        <w:rPr>
          <w:rFonts w:ascii="Times New Roman" w:hAnsi="Times New Roman" w:cs="Times New Roman"/>
          <w:sz w:val="24"/>
        </w:rPr>
        <w:t xml:space="preserve"> </w:t>
      </w:r>
      <w:r w:rsidR="005F0DB6">
        <w:rPr>
          <w:rFonts w:ascii="Times New Roman" w:hAnsi="Times New Roman" w:cs="Times New Roman"/>
          <w:sz w:val="24"/>
        </w:rPr>
        <w:t xml:space="preserve">izstrādi; dažāda veida informatīvu, konsultatīvu un metodisku atbalstu plašam iesaistīto pušu lokam </w:t>
      </w:r>
      <w:proofErr w:type="gramStart"/>
      <w:r w:rsidR="005F0DB6">
        <w:rPr>
          <w:rFonts w:ascii="Times New Roman" w:hAnsi="Times New Roman" w:cs="Times New Roman"/>
          <w:sz w:val="24"/>
        </w:rPr>
        <w:t>(</w:t>
      </w:r>
      <w:proofErr w:type="gramEnd"/>
      <w:r w:rsidR="005F0DB6">
        <w:rPr>
          <w:rFonts w:ascii="Times New Roman" w:hAnsi="Times New Roman" w:cs="Times New Roman"/>
          <w:sz w:val="24"/>
        </w:rPr>
        <w:t>personāls, izglītojamie, vadītāji, partneri), aktuālo prasmju (t.sk. digitālo) attīstīšanu un nostiprināšanu dažādām mērķa grupām (</w:t>
      </w:r>
      <w:r w:rsidR="00507325">
        <w:rPr>
          <w:rFonts w:ascii="Times New Roman" w:hAnsi="Times New Roman" w:cs="Times New Roman"/>
          <w:sz w:val="24"/>
        </w:rPr>
        <w:t>pedagogiem,</w:t>
      </w:r>
      <w:r w:rsidR="005F0DB6">
        <w:rPr>
          <w:rFonts w:ascii="Times New Roman" w:hAnsi="Times New Roman" w:cs="Times New Roman"/>
          <w:sz w:val="24"/>
        </w:rPr>
        <w:t xml:space="preserve"> akadēmiskajam personālam, </w:t>
      </w:r>
      <w:r w:rsidR="00507325">
        <w:rPr>
          <w:rFonts w:ascii="Times New Roman" w:hAnsi="Times New Roman" w:cs="Times New Roman"/>
          <w:sz w:val="24"/>
        </w:rPr>
        <w:t>izglītojamajiem</w:t>
      </w:r>
      <w:r w:rsidR="005F0DB6">
        <w:rPr>
          <w:rFonts w:ascii="Times New Roman" w:hAnsi="Times New Roman" w:cs="Times New Roman"/>
          <w:sz w:val="24"/>
        </w:rPr>
        <w:t xml:space="preserve">) sadarbību un partnerību veidošanu, </w:t>
      </w:r>
      <w:r w:rsidR="00541B7B">
        <w:rPr>
          <w:rFonts w:ascii="Times New Roman" w:hAnsi="Times New Roman" w:cs="Times New Roman"/>
          <w:sz w:val="24"/>
        </w:rPr>
        <w:t>prakses kopienu veidošanu</w:t>
      </w:r>
      <w:r w:rsidR="005F0DB6">
        <w:rPr>
          <w:rFonts w:ascii="Times New Roman" w:hAnsi="Times New Roman" w:cs="Times New Roman"/>
          <w:sz w:val="24"/>
        </w:rPr>
        <w:t xml:space="preserve"> zināšanu </w:t>
      </w:r>
      <w:r w:rsidR="00541B7B">
        <w:rPr>
          <w:rFonts w:ascii="Times New Roman" w:hAnsi="Times New Roman" w:cs="Times New Roman"/>
          <w:sz w:val="24"/>
        </w:rPr>
        <w:t xml:space="preserve">un pieredzes </w:t>
      </w:r>
      <w:r w:rsidR="005F0DB6">
        <w:rPr>
          <w:rFonts w:ascii="Times New Roman" w:hAnsi="Times New Roman" w:cs="Times New Roman"/>
          <w:sz w:val="24"/>
        </w:rPr>
        <w:t>pārnes</w:t>
      </w:r>
      <w:r w:rsidR="00541B7B">
        <w:rPr>
          <w:rFonts w:ascii="Times New Roman" w:hAnsi="Times New Roman" w:cs="Times New Roman"/>
          <w:sz w:val="24"/>
        </w:rPr>
        <w:t>e</w:t>
      </w:r>
      <w:r w:rsidR="005F0DB6">
        <w:rPr>
          <w:rFonts w:ascii="Times New Roman" w:hAnsi="Times New Roman" w:cs="Times New Roman"/>
          <w:sz w:val="24"/>
        </w:rPr>
        <w:t>i, mācību vides un infrastruktūras uzlabošanu, datu un informācijas (sistēmu) pārvaldību, kā arī institucionālo un cilvēkresursu pārvaldību.</w:t>
      </w:r>
    </w:p>
    <w:p w14:paraId="2158D184" w14:textId="78171312" w:rsidR="00787334" w:rsidRDefault="00787334" w:rsidP="003C60F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Plāns iezīmē būtiskākās </w:t>
      </w:r>
      <w:r w:rsidRPr="00716361">
        <w:rPr>
          <w:rFonts w:ascii="Times New Roman" w:hAnsi="Times New Roman" w:cs="Times New Roman"/>
          <w:b/>
          <w:sz w:val="24"/>
        </w:rPr>
        <w:t>pārmaiņ</w:t>
      </w:r>
      <w:r w:rsidR="00E84AB8">
        <w:rPr>
          <w:rFonts w:ascii="Times New Roman" w:hAnsi="Times New Roman" w:cs="Times New Roman"/>
          <w:b/>
          <w:sz w:val="24"/>
        </w:rPr>
        <w:t>u iniciatīvas</w:t>
      </w:r>
      <w:r>
        <w:rPr>
          <w:rFonts w:ascii="Times New Roman" w:hAnsi="Times New Roman" w:cs="Times New Roman"/>
          <w:sz w:val="24"/>
        </w:rPr>
        <w:t>, ko iecerēts īstenot</w:t>
      </w:r>
      <w:r w:rsidR="00AF1F8F">
        <w:rPr>
          <w:rFonts w:ascii="Times New Roman" w:hAnsi="Times New Roman" w:cs="Times New Roman"/>
          <w:sz w:val="24"/>
        </w:rPr>
        <w:t xml:space="preserve"> </w:t>
      </w:r>
      <w:proofErr w:type="gramStart"/>
      <w:r w:rsidR="00AF1F8F">
        <w:rPr>
          <w:rFonts w:ascii="Times New Roman" w:hAnsi="Times New Roman" w:cs="Times New Roman"/>
          <w:sz w:val="24"/>
        </w:rPr>
        <w:t>2025.gadā</w:t>
      </w:r>
      <w:proofErr w:type="gramEnd"/>
      <w:r>
        <w:rPr>
          <w:rFonts w:ascii="Times New Roman" w:hAnsi="Times New Roman" w:cs="Times New Roman"/>
          <w:sz w:val="24"/>
        </w:rPr>
        <w:t>:</w:t>
      </w:r>
    </w:p>
    <w:p w14:paraId="676A80DA" w14:textId="1EC9D428" w:rsidR="00F275EF" w:rsidRPr="00F275EF" w:rsidRDefault="003C60F4" w:rsidP="00FD4D8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F275EF">
        <w:rPr>
          <w:rFonts w:ascii="Times New Roman" w:hAnsi="Times New Roman" w:cs="Times New Roman"/>
          <w:sz w:val="24"/>
          <w:u w:val="single"/>
        </w:rPr>
        <w:t>Vispārējā izglītībā</w:t>
      </w:r>
      <w:r w:rsidR="00787334" w:rsidRPr="00F275EF">
        <w:rPr>
          <w:rFonts w:ascii="Times New Roman" w:hAnsi="Times New Roman" w:cs="Times New Roman"/>
          <w:sz w:val="24"/>
        </w:rPr>
        <w:t xml:space="preserve">: </w:t>
      </w:r>
      <w:r w:rsidR="00B84256">
        <w:rPr>
          <w:rFonts w:ascii="Times New Roman" w:hAnsi="Times New Roman" w:cs="Times New Roman"/>
          <w:sz w:val="24"/>
        </w:rPr>
        <w:t xml:space="preserve">(1) </w:t>
      </w:r>
      <w:r w:rsidR="00E84AB8">
        <w:rPr>
          <w:rFonts w:ascii="Times New Roman" w:hAnsi="Times New Roman" w:cs="Times New Roman"/>
          <w:sz w:val="24"/>
        </w:rPr>
        <w:t xml:space="preserve">ilgtspējīgs </w:t>
      </w:r>
      <w:r w:rsidR="004C6CF3">
        <w:rPr>
          <w:rFonts w:ascii="Times New Roman" w:hAnsi="Times New Roman" w:cs="Times New Roman"/>
          <w:sz w:val="24"/>
        </w:rPr>
        <w:t xml:space="preserve">izglītības </w:t>
      </w:r>
      <w:r w:rsidR="00E84AB8">
        <w:rPr>
          <w:rFonts w:ascii="Times New Roman" w:hAnsi="Times New Roman" w:cs="Times New Roman"/>
          <w:sz w:val="24"/>
        </w:rPr>
        <w:t xml:space="preserve">finansēšanas modelis </w:t>
      </w:r>
      <w:r w:rsidR="004C6CF3" w:rsidRPr="004C6CF3">
        <w:rPr>
          <w:rFonts w:ascii="Times New Roman" w:hAnsi="Times New Roman" w:cs="Times New Roman"/>
          <w:sz w:val="24"/>
        </w:rPr>
        <w:t>“Programma skolā”</w:t>
      </w:r>
      <w:r w:rsidR="004C6CF3">
        <w:rPr>
          <w:rFonts w:ascii="Times New Roman" w:hAnsi="Times New Roman" w:cs="Times New Roman"/>
          <w:sz w:val="24"/>
        </w:rPr>
        <w:t xml:space="preserve"> – </w:t>
      </w:r>
      <w:r w:rsidR="0059670F">
        <w:rPr>
          <w:rFonts w:ascii="Times New Roman" w:hAnsi="Times New Roman" w:cs="Times New Roman"/>
          <w:sz w:val="24"/>
        </w:rPr>
        <w:t>izstrādāti</w:t>
      </w:r>
      <w:r w:rsidR="004C6CF3" w:rsidRPr="004C6CF3">
        <w:rPr>
          <w:rFonts w:ascii="Times New Roman" w:hAnsi="Times New Roman" w:cs="Times New Roman"/>
          <w:sz w:val="24"/>
        </w:rPr>
        <w:t xml:space="preserve"> kritērij</w:t>
      </w:r>
      <w:r w:rsidR="004C6CF3">
        <w:rPr>
          <w:rFonts w:ascii="Times New Roman" w:hAnsi="Times New Roman" w:cs="Times New Roman"/>
          <w:sz w:val="24"/>
        </w:rPr>
        <w:t>i</w:t>
      </w:r>
      <w:r w:rsidR="004C6CF3" w:rsidRPr="004C6CF3">
        <w:rPr>
          <w:rFonts w:ascii="Times New Roman" w:hAnsi="Times New Roman" w:cs="Times New Roman"/>
          <w:sz w:val="24"/>
        </w:rPr>
        <w:t xml:space="preserve"> kvalitatīvas izglītības nodrošināšanai</w:t>
      </w:r>
      <w:r w:rsidR="004C6CF3">
        <w:rPr>
          <w:rFonts w:ascii="Times New Roman" w:hAnsi="Times New Roman" w:cs="Times New Roman"/>
          <w:sz w:val="24"/>
        </w:rPr>
        <w:t xml:space="preserve">; </w:t>
      </w:r>
      <w:r w:rsidR="00B84256">
        <w:rPr>
          <w:rFonts w:ascii="Times New Roman" w:hAnsi="Times New Roman" w:cs="Times New Roman"/>
          <w:sz w:val="24"/>
        </w:rPr>
        <w:t xml:space="preserve">(2) </w:t>
      </w:r>
      <w:r w:rsidR="0091109D" w:rsidRPr="0091109D">
        <w:rPr>
          <w:rFonts w:ascii="Times New Roman" w:hAnsi="Times New Roman" w:cs="Times New Roman"/>
          <w:sz w:val="24"/>
        </w:rPr>
        <w:t xml:space="preserve">secīga pāreja uz vienotu skolu </w:t>
      </w:r>
      <w:r w:rsidR="0091109D">
        <w:rPr>
          <w:rFonts w:ascii="Times New Roman" w:hAnsi="Times New Roman" w:cs="Times New Roman"/>
          <w:sz w:val="24"/>
        </w:rPr>
        <w:t>(</w:t>
      </w:r>
      <w:r w:rsidR="0091109D" w:rsidRPr="0091109D">
        <w:rPr>
          <w:rFonts w:ascii="Times New Roman" w:hAnsi="Times New Roman" w:cs="Times New Roman"/>
          <w:sz w:val="24"/>
        </w:rPr>
        <w:t>mācīb</w:t>
      </w:r>
      <w:r w:rsidR="0091109D">
        <w:rPr>
          <w:rFonts w:ascii="Times New Roman" w:hAnsi="Times New Roman" w:cs="Times New Roman"/>
          <w:sz w:val="24"/>
        </w:rPr>
        <w:t>as</w:t>
      </w:r>
      <w:r w:rsidR="0091109D" w:rsidRPr="0091109D">
        <w:rPr>
          <w:rFonts w:ascii="Times New Roman" w:hAnsi="Times New Roman" w:cs="Times New Roman"/>
          <w:sz w:val="24"/>
        </w:rPr>
        <w:t xml:space="preserve"> valsts valodā</w:t>
      </w:r>
      <w:r w:rsidR="0091109D">
        <w:rPr>
          <w:rFonts w:ascii="Times New Roman" w:hAnsi="Times New Roman" w:cs="Times New Roman"/>
          <w:sz w:val="24"/>
        </w:rPr>
        <w:t>)</w:t>
      </w:r>
      <w:r w:rsidR="0091109D" w:rsidRPr="0091109D">
        <w:rPr>
          <w:rFonts w:ascii="Times New Roman" w:hAnsi="Times New Roman" w:cs="Times New Roman"/>
          <w:sz w:val="24"/>
        </w:rPr>
        <w:t xml:space="preserve"> un mācību satura pilnveide un pieejas ieviešan</w:t>
      </w:r>
      <w:r w:rsidR="0091109D">
        <w:rPr>
          <w:rFonts w:ascii="Times New Roman" w:hAnsi="Times New Roman" w:cs="Times New Roman"/>
          <w:sz w:val="24"/>
        </w:rPr>
        <w:t>a</w:t>
      </w:r>
      <w:r w:rsidR="0091109D" w:rsidRPr="0091109D">
        <w:rPr>
          <w:rFonts w:ascii="Times New Roman" w:hAnsi="Times New Roman" w:cs="Times New Roman"/>
          <w:sz w:val="24"/>
        </w:rPr>
        <w:t xml:space="preserve"> visās Latvijas izglītības iestādēs</w:t>
      </w:r>
      <w:r w:rsidR="00B84256">
        <w:rPr>
          <w:rFonts w:ascii="Times New Roman" w:hAnsi="Times New Roman" w:cs="Times New Roman"/>
          <w:sz w:val="24"/>
        </w:rPr>
        <w:t xml:space="preserve">; (3) </w:t>
      </w:r>
      <w:r w:rsidR="00B84256" w:rsidRPr="00B84256">
        <w:rPr>
          <w:rFonts w:ascii="Times New Roman" w:hAnsi="Times New Roman" w:cs="Times New Roman"/>
          <w:sz w:val="24"/>
        </w:rPr>
        <w:t>skolu profesionālā atbalsta sistēma valsts, pašvaldību un skolas līmenī, sniedzot vajadzībās/datos balstītu pedagogu profesionālās kompetences pilnveidi</w:t>
      </w:r>
      <w:r w:rsidR="004C5C6A">
        <w:rPr>
          <w:rFonts w:ascii="Times New Roman" w:hAnsi="Times New Roman" w:cs="Times New Roman"/>
          <w:sz w:val="24"/>
        </w:rPr>
        <w:t>.</w:t>
      </w:r>
    </w:p>
    <w:p w14:paraId="7BDE2B78" w14:textId="34529B7D" w:rsidR="00F275EF" w:rsidRPr="00F275EF" w:rsidRDefault="00F275EF" w:rsidP="00FD4D8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F275EF">
        <w:rPr>
          <w:rFonts w:ascii="Times New Roman" w:hAnsi="Times New Roman" w:cs="Times New Roman"/>
          <w:sz w:val="24"/>
          <w:u w:val="single"/>
        </w:rPr>
        <w:t>Profesionālajā izglītībā</w:t>
      </w:r>
      <w:r w:rsidRPr="00F275EF">
        <w:rPr>
          <w:rFonts w:ascii="Times New Roman" w:hAnsi="Times New Roman" w:cs="Times New Roman"/>
          <w:sz w:val="24"/>
        </w:rPr>
        <w:t>:</w:t>
      </w:r>
      <w:r w:rsidR="00386B74">
        <w:rPr>
          <w:rFonts w:ascii="Times New Roman" w:hAnsi="Times New Roman" w:cs="Times New Roman"/>
          <w:sz w:val="24"/>
        </w:rPr>
        <w:t xml:space="preserve"> </w:t>
      </w:r>
      <w:r w:rsidR="00445C3A">
        <w:rPr>
          <w:rFonts w:ascii="Times New Roman" w:hAnsi="Times New Roman" w:cs="Times New Roman"/>
          <w:sz w:val="24"/>
        </w:rPr>
        <w:t xml:space="preserve">pilnveidots </w:t>
      </w:r>
      <w:r w:rsidR="00445C3A" w:rsidRPr="00445C3A">
        <w:rPr>
          <w:rFonts w:ascii="Times New Roman" w:hAnsi="Times New Roman" w:cs="Times New Roman"/>
          <w:sz w:val="24"/>
        </w:rPr>
        <w:t>profesionālās izglītības finansēšanas mode</w:t>
      </w:r>
      <w:r w:rsidR="00445C3A">
        <w:rPr>
          <w:rFonts w:ascii="Times New Roman" w:hAnsi="Times New Roman" w:cs="Times New Roman"/>
          <w:sz w:val="24"/>
        </w:rPr>
        <w:t>lis</w:t>
      </w:r>
      <w:r w:rsidR="00445C3A" w:rsidRPr="00445C3A">
        <w:rPr>
          <w:rFonts w:ascii="Times New Roman" w:hAnsi="Times New Roman" w:cs="Times New Roman"/>
          <w:sz w:val="24"/>
        </w:rPr>
        <w:t xml:space="preserve"> tehnoloģiski ietilpīgāku programmu īstenošan</w:t>
      </w:r>
      <w:r w:rsidR="00445C3A">
        <w:rPr>
          <w:rFonts w:ascii="Times New Roman" w:hAnsi="Times New Roman" w:cs="Times New Roman"/>
          <w:sz w:val="24"/>
        </w:rPr>
        <w:t xml:space="preserve">ai </w:t>
      </w:r>
      <w:r w:rsidR="00445C3A" w:rsidRPr="00445C3A">
        <w:rPr>
          <w:rFonts w:ascii="Times New Roman" w:hAnsi="Times New Roman" w:cs="Times New Roman"/>
          <w:sz w:val="24"/>
        </w:rPr>
        <w:t>un mācīšanās kvalitāt</w:t>
      </w:r>
      <w:r w:rsidR="00445C3A">
        <w:rPr>
          <w:rFonts w:ascii="Times New Roman" w:hAnsi="Times New Roman" w:cs="Times New Roman"/>
          <w:sz w:val="24"/>
        </w:rPr>
        <w:t>es</w:t>
      </w:r>
      <w:r w:rsidR="00445C3A" w:rsidRPr="00445C3A">
        <w:rPr>
          <w:rFonts w:ascii="Times New Roman" w:hAnsi="Times New Roman" w:cs="Times New Roman"/>
          <w:sz w:val="24"/>
        </w:rPr>
        <w:t xml:space="preserve"> un sniegum</w:t>
      </w:r>
      <w:r w:rsidR="00445C3A">
        <w:rPr>
          <w:rFonts w:ascii="Times New Roman" w:hAnsi="Times New Roman" w:cs="Times New Roman"/>
          <w:sz w:val="24"/>
        </w:rPr>
        <w:t>a</w:t>
      </w:r>
      <w:r w:rsidR="00445C3A" w:rsidRPr="00445C3A">
        <w:rPr>
          <w:rFonts w:ascii="Times New Roman" w:hAnsi="Times New Roman" w:cs="Times New Roman"/>
          <w:sz w:val="24"/>
        </w:rPr>
        <w:t xml:space="preserve"> </w:t>
      </w:r>
      <w:r w:rsidR="00445C3A">
        <w:rPr>
          <w:rFonts w:ascii="Times New Roman" w:hAnsi="Times New Roman" w:cs="Times New Roman"/>
          <w:sz w:val="24"/>
        </w:rPr>
        <w:t xml:space="preserve">uzlabošanai </w:t>
      </w:r>
      <w:r w:rsidR="00445C3A" w:rsidRPr="00445C3A">
        <w:rPr>
          <w:rFonts w:ascii="Times New Roman" w:hAnsi="Times New Roman" w:cs="Times New Roman"/>
          <w:sz w:val="24"/>
        </w:rPr>
        <w:t>atbilstoši darba tirgus prasībām</w:t>
      </w:r>
      <w:r w:rsidR="00445C3A">
        <w:rPr>
          <w:rFonts w:ascii="Times New Roman" w:hAnsi="Times New Roman" w:cs="Times New Roman"/>
          <w:sz w:val="24"/>
        </w:rPr>
        <w:t>.</w:t>
      </w:r>
    </w:p>
    <w:p w14:paraId="188DB295" w14:textId="77777777" w:rsidR="00537D90" w:rsidRPr="00537D90" w:rsidRDefault="00F275EF" w:rsidP="00F36D1D">
      <w:pPr>
        <w:pStyle w:val="ListParagraph"/>
        <w:numPr>
          <w:ilvl w:val="0"/>
          <w:numId w:val="6"/>
        </w:numPr>
        <w:jc w:val="both"/>
        <w:rPr>
          <w:rFonts w:ascii="Georgia" w:hAnsi="Georgia"/>
        </w:rPr>
      </w:pPr>
      <w:r w:rsidRPr="00AB7867">
        <w:rPr>
          <w:rFonts w:ascii="Times New Roman" w:hAnsi="Times New Roman" w:cs="Times New Roman"/>
          <w:sz w:val="24"/>
          <w:u w:val="single"/>
        </w:rPr>
        <w:t>Augstākajā</w:t>
      </w:r>
      <w:r w:rsidR="003C60F4" w:rsidRPr="00AB7867">
        <w:rPr>
          <w:rFonts w:ascii="Times New Roman" w:hAnsi="Times New Roman" w:cs="Times New Roman"/>
          <w:sz w:val="24"/>
          <w:u w:val="single"/>
        </w:rPr>
        <w:t xml:space="preserve"> izgl</w:t>
      </w:r>
      <w:r w:rsidRPr="00AB7867">
        <w:rPr>
          <w:rFonts w:ascii="Times New Roman" w:hAnsi="Times New Roman" w:cs="Times New Roman"/>
          <w:sz w:val="24"/>
          <w:u w:val="single"/>
        </w:rPr>
        <w:t>ītībā</w:t>
      </w:r>
      <w:r w:rsidRPr="00AB7867">
        <w:rPr>
          <w:rFonts w:ascii="Times New Roman" w:hAnsi="Times New Roman" w:cs="Times New Roman"/>
          <w:sz w:val="24"/>
        </w:rPr>
        <w:t xml:space="preserve">: </w:t>
      </w:r>
      <w:r w:rsidR="00386B74" w:rsidRPr="00AB7867">
        <w:rPr>
          <w:rFonts w:ascii="Times New Roman" w:hAnsi="Times New Roman" w:cs="Times New Roman"/>
          <w:sz w:val="24"/>
        </w:rPr>
        <w:t xml:space="preserve">(1) </w:t>
      </w:r>
      <w:proofErr w:type="gramStart"/>
      <w:r w:rsidR="00937E6C" w:rsidRPr="00AB7867">
        <w:rPr>
          <w:rFonts w:ascii="Times New Roman" w:hAnsi="Times New Roman" w:cs="Times New Roman"/>
          <w:sz w:val="24"/>
        </w:rPr>
        <w:t xml:space="preserve">cikliska augstskolu institucionālā akreditācija un </w:t>
      </w:r>
      <w:r w:rsidR="00386B74" w:rsidRPr="00AB7867">
        <w:rPr>
          <w:rFonts w:ascii="Times New Roman" w:hAnsi="Times New Roman" w:cs="Times New Roman"/>
          <w:sz w:val="24"/>
        </w:rPr>
        <w:t>(2)</w:t>
      </w:r>
      <w:proofErr w:type="gramEnd"/>
      <w:r w:rsidR="00386B74" w:rsidRPr="00AB7867">
        <w:rPr>
          <w:rFonts w:ascii="Times New Roman" w:hAnsi="Times New Roman" w:cs="Times New Roman"/>
          <w:sz w:val="24"/>
        </w:rPr>
        <w:t xml:space="preserve"> </w:t>
      </w:r>
      <w:r w:rsidR="00937E6C" w:rsidRPr="00AB7867">
        <w:rPr>
          <w:rFonts w:ascii="Times New Roman" w:hAnsi="Times New Roman" w:cs="Times New Roman"/>
          <w:sz w:val="24"/>
        </w:rPr>
        <w:t>akadēmiskās karjeras modeļa ieviešana.</w:t>
      </w:r>
      <w:r w:rsidR="00AB7867" w:rsidRPr="00AB7867">
        <w:rPr>
          <w:rFonts w:ascii="Times New Roman" w:hAnsi="Times New Roman" w:cs="Times New Roman"/>
          <w:sz w:val="24"/>
        </w:rPr>
        <w:t xml:space="preserve"> </w:t>
      </w:r>
    </w:p>
    <w:p w14:paraId="5B03677A" w14:textId="03136D0F" w:rsidR="003B0A17" w:rsidRPr="00AB7867" w:rsidRDefault="003C60F4" w:rsidP="00F36D1D">
      <w:pPr>
        <w:pStyle w:val="ListParagraph"/>
        <w:numPr>
          <w:ilvl w:val="0"/>
          <w:numId w:val="6"/>
        </w:numPr>
        <w:jc w:val="both"/>
        <w:rPr>
          <w:rFonts w:ascii="Georgia" w:hAnsi="Georgia"/>
        </w:rPr>
      </w:pPr>
      <w:bookmarkStart w:id="2" w:name="_Hlk182389421"/>
      <w:r w:rsidRPr="00AB7867">
        <w:rPr>
          <w:rFonts w:ascii="Times New Roman" w:hAnsi="Times New Roman" w:cs="Times New Roman"/>
          <w:sz w:val="24"/>
          <w:u w:val="single"/>
        </w:rPr>
        <w:t>Pieaugušo izglītībā</w:t>
      </w:r>
      <w:r w:rsidR="00F275EF" w:rsidRPr="00AB7867">
        <w:rPr>
          <w:rFonts w:ascii="Times New Roman" w:hAnsi="Times New Roman" w:cs="Times New Roman"/>
          <w:sz w:val="24"/>
        </w:rPr>
        <w:t>: pieaugušo izglītīb</w:t>
      </w:r>
      <w:r w:rsidR="00445C3A" w:rsidRPr="00AB7867">
        <w:rPr>
          <w:rFonts w:ascii="Times New Roman" w:hAnsi="Times New Roman" w:cs="Times New Roman"/>
          <w:sz w:val="24"/>
        </w:rPr>
        <w:t>as</w:t>
      </w:r>
      <w:r w:rsidR="00F275EF" w:rsidRPr="00AB7867">
        <w:rPr>
          <w:rFonts w:ascii="Times New Roman" w:hAnsi="Times New Roman" w:cs="Times New Roman"/>
          <w:sz w:val="24"/>
        </w:rPr>
        <w:t xml:space="preserve"> </w:t>
      </w:r>
      <w:r w:rsidR="00445C3A" w:rsidRPr="00AB7867">
        <w:rPr>
          <w:rFonts w:ascii="Times New Roman" w:hAnsi="Times New Roman" w:cs="Times New Roman"/>
          <w:sz w:val="24"/>
        </w:rPr>
        <w:t>pārvaldības sistēma, lai nodrošinātu sabiedrības un darba tirgus vajadzībām atbilstošu speciālistu sagatavošanu, t.sk. veidojot sadarbību un kopīgu cilvēkkapitāla pārvaldību starp publisko sektoru (IZM, EM, LM</w:t>
      </w:r>
      <w:r w:rsidR="003B0A17" w:rsidRPr="00AB7867">
        <w:rPr>
          <w:rFonts w:ascii="Times New Roman" w:hAnsi="Times New Roman" w:cs="Times New Roman"/>
          <w:sz w:val="24"/>
          <w:szCs w:val="24"/>
        </w:rPr>
        <w:t xml:space="preserve">, </w:t>
      </w:r>
      <w:r w:rsidR="003B0A17" w:rsidRPr="00F36D1D">
        <w:rPr>
          <w:rFonts w:ascii="Times New Roman" w:hAnsi="Times New Roman" w:cs="Times New Roman"/>
          <w:sz w:val="24"/>
          <w:szCs w:val="24"/>
        </w:rPr>
        <w:t>kā arī citām iesaistītajām institūcijām) sociālajiem partneriem</w:t>
      </w:r>
      <w:r w:rsidR="003B0A17" w:rsidRPr="00AB7867">
        <w:rPr>
          <w:rFonts w:ascii="Times New Roman" w:hAnsi="Times New Roman" w:cs="Times New Roman"/>
          <w:sz w:val="24"/>
          <w:szCs w:val="24"/>
        </w:rPr>
        <w:t xml:space="preserve"> </w:t>
      </w:r>
      <w:r w:rsidR="00537D90">
        <w:rPr>
          <w:rFonts w:ascii="Times New Roman" w:hAnsi="Times New Roman" w:cs="Times New Roman"/>
          <w:sz w:val="24"/>
          <w:szCs w:val="24"/>
        </w:rPr>
        <w:t>un nozarēm</w:t>
      </w:r>
      <w:r w:rsidR="003B0A17" w:rsidRPr="00AB7867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52C3E6AB" w14:textId="4B1AB5E7" w:rsidR="00416E6A" w:rsidRPr="00D21D96" w:rsidRDefault="00C51ABD" w:rsidP="00937E6C">
      <w:pPr>
        <w:jc w:val="both"/>
        <w:rPr>
          <w:rFonts w:ascii="Times New Roman" w:hAnsi="Times New Roman" w:cs="Times New Roman"/>
          <w:sz w:val="24"/>
        </w:rPr>
      </w:pPr>
      <w:r w:rsidRPr="00D21D96">
        <w:rPr>
          <w:rFonts w:ascii="Times New Roman" w:hAnsi="Times New Roman" w:cs="Times New Roman"/>
          <w:sz w:val="24"/>
        </w:rPr>
        <w:t>202</w:t>
      </w:r>
      <w:r w:rsidR="00937E6C">
        <w:rPr>
          <w:rFonts w:ascii="Times New Roman" w:hAnsi="Times New Roman" w:cs="Times New Roman"/>
          <w:sz w:val="24"/>
        </w:rPr>
        <w:t>4</w:t>
      </w:r>
      <w:r w:rsidRPr="00D21D96">
        <w:rPr>
          <w:rFonts w:ascii="Times New Roman" w:hAnsi="Times New Roman" w:cs="Times New Roman"/>
          <w:sz w:val="24"/>
        </w:rPr>
        <w:t xml:space="preserve">. gada </w:t>
      </w:r>
      <w:r w:rsidR="002D7E84" w:rsidRPr="002D7E84">
        <w:rPr>
          <w:rFonts w:ascii="Times New Roman" w:hAnsi="Times New Roman" w:cs="Times New Roman"/>
          <w:sz w:val="24"/>
        </w:rPr>
        <w:t>27</w:t>
      </w:r>
      <w:r w:rsidRPr="002D7E84">
        <w:rPr>
          <w:rFonts w:ascii="Times New Roman" w:hAnsi="Times New Roman" w:cs="Times New Roman"/>
          <w:sz w:val="24"/>
        </w:rPr>
        <w:t xml:space="preserve">. </w:t>
      </w:r>
      <w:r w:rsidR="00937E6C" w:rsidRPr="002D7E84">
        <w:rPr>
          <w:rFonts w:ascii="Times New Roman" w:hAnsi="Times New Roman" w:cs="Times New Roman"/>
          <w:sz w:val="24"/>
        </w:rPr>
        <w:t>jūnijā</w:t>
      </w:r>
      <w:r w:rsidR="00937E6C" w:rsidRPr="00937E6C">
        <w:rPr>
          <w:rFonts w:ascii="Times New Roman" w:hAnsi="Times New Roman" w:cs="Times New Roman"/>
          <w:sz w:val="24"/>
        </w:rPr>
        <w:t xml:space="preserve"> </w:t>
      </w:r>
      <w:r w:rsidR="00D21D96">
        <w:rPr>
          <w:rFonts w:ascii="Times New Roman" w:hAnsi="Times New Roman" w:cs="Times New Roman"/>
          <w:sz w:val="24"/>
        </w:rPr>
        <w:t>Plāns</w:t>
      </w:r>
      <w:r w:rsidR="000571D8" w:rsidRPr="00D21D96">
        <w:rPr>
          <w:rFonts w:ascii="Times New Roman" w:hAnsi="Times New Roman" w:cs="Times New Roman"/>
          <w:sz w:val="24"/>
        </w:rPr>
        <w:t xml:space="preserve"> </w:t>
      </w:r>
      <w:r w:rsidR="00937E6C">
        <w:rPr>
          <w:rFonts w:ascii="Times New Roman" w:hAnsi="Times New Roman" w:cs="Times New Roman"/>
          <w:sz w:val="24"/>
        </w:rPr>
        <w:t xml:space="preserve">tika publicēts </w:t>
      </w:r>
      <w:r w:rsidR="00937E6C" w:rsidRPr="00B047ED">
        <w:rPr>
          <w:rFonts w:ascii="Times New Roman" w:hAnsi="Times New Roman" w:cs="Times New Roman"/>
          <w:sz w:val="24"/>
        </w:rPr>
        <w:t xml:space="preserve">Tiesību aktu portālā </w:t>
      </w:r>
      <w:r w:rsidRPr="00D21D96">
        <w:rPr>
          <w:rFonts w:ascii="Times New Roman" w:hAnsi="Times New Roman" w:cs="Times New Roman"/>
          <w:sz w:val="24"/>
        </w:rPr>
        <w:t xml:space="preserve">(tiesību akta </w:t>
      </w:r>
      <w:r w:rsidRPr="00A857DB">
        <w:rPr>
          <w:rFonts w:ascii="Times New Roman" w:hAnsi="Times New Roman" w:cs="Times New Roman"/>
          <w:sz w:val="24"/>
        </w:rPr>
        <w:t>lietas ID:</w:t>
      </w:r>
      <w:r w:rsidR="00A857DB" w:rsidRPr="00A857DB">
        <w:t xml:space="preserve"> </w:t>
      </w:r>
      <w:r w:rsidR="00A857DB" w:rsidRPr="00A857DB">
        <w:rPr>
          <w:rFonts w:ascii="Times New Roman" w:hAnsi="Times New Roman" w:cs="Times New Roman"/>
          <w:sz w:val="24"/>
        </w:rPr>
        <w:t>24-TA-1631</w:t>
      </w:r>
      <w:r w:rsidRPr="00D21D96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</w:t>
      </w:r>
      <w:r w:rsidR="00D21D96" w:rsidRPr="00D21D96">
        <w:rPr>
          <w:rFonts w:ascii="Times New Roman" w:hAnsi="Times New Roman" w:cs="Times New Roman"/>
          <w:sz w:val="24"/>
        </w:rPr>
        <w:t>sabiedriskajai apspriešanai</w:t>
      </w:r>
      <w:r w:rsidR="00937E6C">
        <w:rPr>
          <w:rFonts w:ascii="Times New Roman" w:hAnsi="Times New Roman" w:cs="Times New Roman"/>
          <w:sz w:val="24"/>
        </w:rPr>
        <w:t xml:space="preserve">, kā arī saskaņošanai ar </w:t>
      </w:r>
      <w:r w:rsidR="00416E6A" w:rsidRPr="00B047ED">
        <w:rPr>
          <w:rFonts w:ascii="Times New Roman" w:hAnsi="Times New Roman" w:cs="Times New Roman"/>
          <w:sz w:val="24"/>
        </w:rPr>
        <w:t>nozaru ministrijām, institūcijām un partneriem.</w:t>
      </w:r>
    </w:p>
    <w:p w14:paraId="62EF9D8B" w14:textId="77777777" w:rsidR="0060359E" w:rsidRPr="00BE066D" w:rsidRDefault="0060359E" w:rsidP="00A4021E">
      <w:pPr>
        <w:pStyle w:val="Heading1"/>
        <w:shd w:val="clear" w:color="auto" w:fill="E5DFEC"/>
        <w:rPr>
          <w:rFonts w:ascii="Times New Roman Bold" w:hAnsi="Times New Roman Bold" w:cs="Times New Roman" w:hint="eastAsia"/>
          <w:b/>
          <w:caps/>
          <w:color w:val="auto"/>
          <w:sz w:val="24"/>
          <w:szCs w:val="24"/>
        </w:rPr>
      </w:pPr>
      <w:bookmarkStart w:id="3" w:name="_Toc169090431"/>
      <w:r w:rsidRPr="00BE066D">
        <w:rPr>
          <w:rFonts w:ascii="Times New Roman Bold" w:hAnsi="Times New Roman Bold" w:cs="Times New Roman"/>
          <w:b/>
          <w:caps/>
          <w:color w:val="auto"/>
          <w:sz w:val="24"/>
          <w:szCs w:val="24"/>
        </w:rPr>
        <w:lastRenderedPageBreak/>
        <w:t>II. Esošās situācijas raksturojums</w:t>
      </w:r>
      <w:bookmarkEnd w:id="3"/>
    </w:p>
    <w:p w14:paraId="1D7BBCBB" w14:textId="4589EE2B" w:rsidR="008371D5" w:rsidRDefault="001E2836" w:rsidP="00330AD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Izvērsts situācijas apraksts</w:t>
      </w:r>
      <w:r w:rsidR="00CC3CBE">
        <w:rPr>
          <w:rFonts w:ascii="Times New Roman" w:hAnsi="Times New Roman" w:cs="Times New Roman"/>
          <w:sz w:val="24"/>
        </w:rPr>
        <w:t xml:space="preserve"> ir sniegts Pamatnostādņu </w:t>
      </w:r>
      <w:r w:rsidR="008371D5" w:rsidRPr="008371D5">
        <w:rPr>
          <w:rFonts w:ascii="Times New Roman" w:hAnsi="Times New Roman" w:cs="Times New Roman"/>
          <w:sz w:val="24"/>
        </w:rPr>
        <w:t xml:space="preserve">4. </w:t>
      </w:r>
      <w:r w:rsidR="00CC3CBE">
        <w:rPr>
          <w:rFonts w:ascii="Times New Roman" w:hAnsi="Times New Roman" w:cs="Times New Roman"/>
          <w:sz w:val="24"/>
        </w:rPr>
        <w:t>nodaļā „E</w:t>
      </w:r>
      <w:r w:rsidR="00CC3CBE" w:rsidRPr="008371D5">
        <w:rPr>
          <w:rFonts w:ascii="Times New Roman" w:hAnsi="Times New Roman" w:cs="Times New Roman"/>
          <w:sz w:val="24"/>
        </w:rPr>
        <w:t>sošās situācijas un būtiskāko izaicinājumu raksturojums</w:t>
      </w:r>
      <w:r w:rsidR="00CC3CBE">
        <w:rPr>
          <w:rFonts w:ascii="Times New Roman" w:hAnsi="Times New Roman" w:cs="Times New Roman"/>
          <w:sz w:val="24"/>
        </w:rPr>
        <w:t xml:space="preserve">”. </w:t>
      </w:r>
      <w:r>
        <w:rPr>
          <w:rFonts w:ascii="Times New Roman" w:hAnsi="Times New Roman" w:cs="Times New Roman"/>
          <w:sz w:val="24"/>
        </w:rPr>
        <w:t xml:space="preserve">Aktuālākie </w:t>
      </w:r>
      <w:r w:rsidR="00F961AD">
        <w:rPr>
          <w:rFonts w:ascii="Times New Roman" w:hAnsi="Times New Roman" w:cs="Times New Roman"/>
          <w:sz w:val="24"/>
        </w:rPr>
        <w:t xml:space="preserve">izglītības attīstības izaicinājumi </w:t>
      </w:r>
      <w:r w:rsidR="006B48B9">
        <w:rPr>
          <w:rFonts w:ascii="Times New Roman" w:hAnsi="Times New Roman" w:cs="Times New Roman"/>
          <w:sz w:val="24"/>
        </w:rPr>
        <w:t xml:space="preserve">(jeb risināmie jautājumi) </w:t>
      </w:r>
      <w:r w:rsidR="00F961AD">
        <w:rPr>
          <w:rFonts w:ascii="Times New Roman" w:hAnsi="Times New Roman" w:cs="Times New Roman"/>
          <w:sz w:val="24"/>
        </w:rPr>
        <w:t xml:space="preserve">ir: </w:t>
      </w:r>
      <w:r w:rsidR="0028490E">
        <w:rPr>
          <w:rFonts w:ascii="Times New Roman" w:hAnsi="Times New Roman" w:cs="Times New Roman"/>
          <w:sz w:val="24"/>
        </w:rPr>
        <w:t>pedagogu</w:t>
      </w:r>
      <w:r w:rsidR="005C6505">
        <w:rPr>
          <w:rFonts w:ascii="Times New Roman" w:hAnsi="Times New Roman" w:cs="Times New Roman"/>
          <w:sz w:val="24"/>
        </w:rPr>
        <w:t xml:space="preserve"> (un akadēmiskā personāla)</w:t>
      </w:r>
      <w:r w:rsidR="0028490E">
        <w:rPr>
          <w:rFonts w:ascii="Times New Roman" w:hAnsi="Times New Roman" w:cs="Times New Roman"/>
          <w:sz w:val="24"/>
        </w:rPr>
        <w:t xml:space="preserve"> profesijas konkurētspēja un pievilcīb</w:t>
      </w:r>
      <w:r>
        <w:rPr>
          <w:rFonts w:ascii="Times New Roman" w:hAnsi="Times New Roman" w:cs="Times New Roman"/>
          <w:sz w:val="24"/>
        </w:rPr>
        <w:t>a (t.sk. ataudze un atalgojums);</w:t>
      </w:r>
      <w:r w:rsidR="0028490E">
        <w:rPr>
          <w:rFonts w:ascii="Times New Roman" w:hAnsi="Times New Roman" w:cs="Times New Roman"/>
          <w:sz w:val="24"/>
        </w:rPr>
        <w:t xml:space="preserve"> </w:t>
      </w:r>
      <w:r w:rsidR="005C6505">
        <w:rPr>
          <w:rFonts w:ascii="Times New Roman" w:hAnsi="Times New Roman" w:cs="Times New Roman"/>
          <w:sz w:val="24"/>
        </w:rPr>
        <w:t>mūsdienīgs izglītības piedāvājums (t.sk. interešu iz</w:t>
      </w:r>
      <w:r>
        <w:rPr>
          <w:rFonts w:ascii="Times New Roman" w:hAnsi="Times New Roman" w:cs="Times New Roman"/>
          <w:sz w:val="24"/>
        </w:rPr>
        <w:t>glītībā un pieaugušo izglītībā);</w:t>
      </w:r>
      <w:r w:rsidR="005C6505" w:rsidRPr="005C6505">
        <w:t xml:space="preserve"> </w:t>
      </w:r>
      <w:r w:rsidR="005C6505" w:rsidRPr="005C6505">
        <w:rPr>
          <w:rFonts w:ascii="Times New Roman" w:hAnsi="Times New Roman" w:cs="Times New Roman"/>
          <w:sz w:val="24"/>
        </w:rPr>
        <w:t>iekļaujoša un emocionāli droša vide</w:t>
      </w:r>
      <w:r>
        <w:rPr>
          <w:rFonts w:ascii="Times New Roman" w:hAnsi="Times New Roman" w:cs="Times New Roman"/>
          <w:sz w:val="24"/>
        </w:rPr>
        <w:t xml:space="preserve"> izglītības iestādē;</w:t>
      </w:r>
      <w:r w:rsidR="006B48B9">
        <w:rPr>
          <w:rFonts w:ascii="Times New Roman" w:hAnsi="Times New Roman" w:cs="Times New Roman"/>
          <w:sz w:val="24"/>
        </w:rPr>
        <w:t xml:space="preserve"> </w:t>
      </w:r>
      <w:r w:rsidR="006B48B9" w:rsidRPr="006B48B9">
        <w:rPr>
          <w:rFonts w:ascii="Times New Roman" w:hAnsi="Times New Roman" w:cs="Times New Roman"/>
          <w:sz w:val="24"/>
        </w:rPr>
        <w:t>vienlīdzīgas izglītības iespējas pilsētās un laukos</w:t>
      </w:r>
      <w:r w:rsidR="006B48B9">
        <w:rPr>
          <w:rFonts w:ascii="Times New Roman" w:hAnsi="Times New Roman" w:cs="Times New Roman"/>
          <w:sz w:val="24"/>
        </w:rPr>
        <w:t xml:space="preserve"> </w:t>
      </w:r>
      <w:proofErr w:type="gramStart"/>
      <w:r w:rsidR="006B48B9">
        <w:rPr>
          <w:rFonts w:ascii="Times New Roman" w:hAnsi="Times New Roman" w:cs="Times New Roman"/>
          <w:sz w:val="24"/>
        </w:rPr>
        <w:t>(</w:t>
      </w:r>
      <w:proofErr w:type="gramEnd"/>
      <w:r w:rsidR="006B48B9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. sk. mācību priekšlaicīgas pārtraukšanas riska mazināšana); </w:t>
      </w:r>
      <w:r w:rsidR="006B48B9" w:rsidRPr="006B48B9">
        <w:rPr>
          <w:rFonts w:ascii="Times New Roman" w:hAnsi="Times New Roman" w:cs="Times New Roman"/>
          <w:sz w:val="24"/>
        </w:rPr>
        <w:t xml:space="preserve">motivācija </w:t>
      </w:r>
      <w:r w:rsidR="006B48B9">
        <w:rPr>
          <w:rFonts w:ascii="Times New Roman" w:hAnsi="Times New Roman" w:cs="Times New Roman"/>
          <w:sz w:val="24"/>
        </w:rPr>
        <w:t>mācīties</w:t>
      </w:r>
      <w:r w:rsidR="006B48B9" w:rsidRPr="006B48B9">
        <w:rPr>
          <w:rFonts w:ascii="Times New Roman" w:hAnsi="Times New Roman" w:cs="Times New Roman"/>
          <w:sz w:val="24"/>
        </w:rPr>
        <w:t xml:space="preserve"> un </w:t>
      </w:r>
      <w:r>
        <w:rPr>
          <w:rFonts w:ascii="Times New Roman" w:hAnsi="Times New Roman" w:cs="Times New Roman"/>
          <w:sz w:val="24"/>
        </w:rPr>
        <w:t>iesaistīties</w:t>
      </w:r>
      <w:r w:rsidR="006B48B9">
        <w:rPr>
          <w:rFonts w:ascii="Times New Roman" w:hAnsi="Times New Roman" w:cs="Times New Roman"/>
          <w:sz w:val="24"/>
        </w:rPr>
        <w:t xml:space="preserve"> </w:t>
      </w:r>
      <w:r w:rsidR="006B48B9" w:rsidRPr="006B48B9">
        <w:rPr>
          <w:rFonts w:ascii="Times New Roman" w:hAnsi="Times New Roman" w:cs="Times New Roman"/>
          <w:sz w:val="24"/>
        </w:rPr>
        <w:t>pieaugušo izglītībā</w:t>
      </w:r>
      <w:r>
        <w:rPr>
          <w:rFonts w:ascii="Times New Roman" w:hAnsi="Times New Roman" w:cs="Times New Roman"/>
          <w:sz w:val="24"/>
        </w:rPr>
        <w:t>; darba tirgū aktuālo prasmju</w:t>
      </w:r>
      <w:r w:rsidR="006B48B9">
        <w:rPr>
          <w:rFonts w:ascii="Times New Roman" w:hAnsi="Times New Roman" w:cs="Times New Roman"/>
          <w:sz w:val="24"/>
        </w:rPr>
        <w:t xml:space="preserve">, t.sk. </w:t>
      </w:r>
      <w:r>
        <w:rPr>
          <w:rFonts w:ascii="Times New Roman" w:hAnsi="Times New Roman" w:cs="Times New Roman"/>
          <w:sz w:val="24"/>
        </w:rPr>
        <w:t>digitālo prasmju, attīstīšana;</w:t>
      </w:r>
      <w:r w:rsidR="00E465CD">
        <w:rPr>
          <w:rFonts w:ascii="Times New Roman" w:hAnsi="Times New Roman" w:cs="Times New Roman"/>
          <w:sz w:val="24"/>
        </w:rPr>
        <w:t xml:space="preserve"> datu pārvaldība </w:t>
      </w:r>
      <w:r w:rsidR="00E465CD" w:rsidRPr="00E465CD">
        <w:rPr>
          <w:rFonts w:ascii="Times New Roman" w:hAnsi="Times New Roman" w:cs="Times New Roman"/>
          <w:sz w:val="24"/>
        </w:rPr>
        <w:t>un izglītības kvalitātes vadība izglītības iestāžu un nacionālā līmenī</w:t>
      </w:r>
      <w:r w:rsidR="00E465CD">
        <w:rPr>
          <w:rFonts w:ascii="Times New Roman" w:hAnsi="Times New Roman" w:cs="Times New Roman"/>
          <w:sz w:val="24"/>
        </w:rPr>
        <w:t xml:space="preserve"> un </w:t>
      </w:r>
      <w:r w:rsidR="00E465CD" w:rsidRPr="00E465CD">
        <w:rPr>
          <w:rFonts w:ascii="Times New Roman" w:hAnsi="Times New Roman" w:cs="Times New Roman"/>
          <w:sz w:val="24"/>
        </w:rPr>
        <w:t>izglītības iestāžu tīkls vispārējā un augstākajā izglītībā</w:t>
      </w:r>
      <w:r w:rsidR="00E465CD">
        <w:rPr>
          <w:rFonts w:ascii="Times New Roman" w:hAnsi="Times New Roman" w:cs="Times New Roman"/>
          <w:sz w:val="24"/>
        </w:rPr>
        <w:t>.</w:t>
      </w:r>
    </w:p>
    <w:p w14:paraId="2F04269B" w14:textId="77777777" w:rsidR="00B71E1B" w:rsidRPr="00BE066D" w:rsidRDefault="00A94B82" w:rsidP="00330AD8">
      <w:pPr>
        <w:jc w:val="both"/>
        <w:rPr>
          <w:rFonts w:ascii="Times New Roman" w:hAnsi="Times New Roman" w:cs="Times New Roman"/>
          <w:b/>
          <w:sz w:val="24"/>
          <w:highlight w:val="yellow"/>
        </w:rPr>
      </w:pPr>
      <w:r w:rsidRPr="00BE066D">
        <w:rPr>
          <w:rFonts w:ascii="Times New Roman" w:hAnsi="Times New Roman" w:cs="Times New Roman"/>
          <w:b/>
          <w:sz w:val="24"/>
        </w:rPr>
        <w:t xml:space="preserve">Plāna saturs </w:t>
      </w:r>
      <w:r w:rsidR="00D6290A" w:rsidRPr="00BE066D">
        <w:rPr>
          <w:rFonts w:ascii="Times New Roman" w:hAnsi="Times New Roman" w:cs="Times New Roman"/>
          <w:b/>
          <w:sz w:val="24"/>
        </w:rPr>
        <w:t>ir veidots saskaņā ar</w:t>
      </w:r>
      <w:r w:rsidR="00B71E1B" w:rsidRPr="00BE066D">
        <w:rPr>
          <w:rFonts w:ascii="Times New Roman" w:hAnsi="Times New Roman" w:cs="Times New Roman"/>
          <w:b/>
          <w:sz w:val="24"/>
        </w:rPr>
        <w:t>:</w:t>
      </w:r>
    </w:p>
    <w:p w14:paraId="4D49C586" w14:textId="38087B43" w:rsidR="00B71E1B" w:rsidRPr="0046344D" w:rsidRDefault="00B71E1B" w:rsidP="00B71E1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D6290A">
        <w:rPr>
          <w:rFonts w:ascii="Times New Roman" w:hAnsi="Times New Roman" w:cs="Times New Roman"/>
          <w:sz w:val="24"/>
          <w:u w:val="single"/>
        </w:rPr>
        <w:t xml:space="preserve">starptautiska </w:t>
      </w:r>
      <w:r w:rsidR="001D6471" w:rsidRPr="00D6290A">
        <w:rPr>
          <w:rFonts w:ascii="Times New Roman" w:hAnsi="Times New Roman" w:cs="Times New Roman"/>
          <w:sz w:val="24"/>
          <w:u w:val="single"/>
        </w:rPr>
        <w:t>un E</w:t>
      </w:r>
      <w:r w:rsidR="000A76E3">
        <w:rPr>
          <w:rFonts w:ascii="Times New Roman" w:hAnsi="Times New Roman" w:cs="Times New Roman"/>
          <w:sz w:val="24"/>
          <w:u w:val="single"/>
        </w:rPr>
        <w:t xml:space="preserve">iropas </w:t>
      </w:r>
      <w:r w:rsidR="001D6471" w:rsidRPr="00D6290A">
        <w:rPr>
          <w:rFonts w:ascii="Times New Roman" w:hAnsi="Times New Roman" w:cs="Times New Roman"/>
          <w:sz w:val="24"/>
          <w:u w:val="single"/>
        </w:rPr>
        <w:t>S</w:t>
      </w:r>
      <w:r w:rsidR="000A76E3">
        <w:rPr>
          <w:rFonts w:ascii="Times New Roman" w:hAnsi="Times New Roman" w:cs="Times New Roman"/>
          <w:sz w:val="24"/>
          <w:u w:val="single"/>
        </w:rPr>
        <w:t>avienības (turpmāk - ES)</w:t>
      </w:r>
      <w:r w:rsidR="001D6471" w:rsidRPr="00D6290A">
        <w:rPr>
          <w:rFonts w:ascii="Times New Roman" w:hAnsi="Times New Roman" w:cs="Times New Roman"/>
          <w:sz w:val="24"/>
          <w:u w:val="single"/>
        </w:rPr>
        <w:t xml:space="preserve"> </w:t>
      </w:r>
      <w:r w:rsidRPr="00D6290A">
        <w:rPr>
          <w:rFonts w:ascii="Times New Roman" w:hAnsi="Times New Roman" w:cs="Times New Roman"/>
          <w:sz w:val="24"/>
          <w:u w:val="single"/>
        </w:rPr>
        <w:t>mēroga dokumentiem</w:t>
      </w:r>
      <w:r w:rsidRPr="00B71E1B">
        <w:rPr>
          <w:rFonts w:ascii="Times New Roman" w:hAnsi="Times New Roman" w:cs="Times New Roman"/>
          <w:sz w:val="24"/>
        </w:rPr>
        <w:t xml:space="preserve">: ANO Ilgtspējīgas attīstības mērķiem (nodrošināt iekļaujošu un kvalitatīvu izglītību un veicināt mūžizglītības iespējas); Eiropas Prasmju programmai (2020) </w:t>
      </w:r>
      <w:r w:rsidR="000A76E3">
        <w:rPr>
          <w:rFonts w:ascii="Times New Roman" w:hAnsi="Times New Roman" w:cs="Times New Roman"/>
          <w:sz w:val="24"/>
        </w:rPr>
        <w:t>(</w:t>
      </w:r>
      <w:r w:rsidRPr="00B71E1B">
        <w:rPr>
          <w:rFonts w:ascii="Times New Roman" w:hAnsi="Times New Roman" w:cs="Times New Roman"/>
          <w:sz w:val="24"/>
        </w:rPr>
        <w:t>sekmēt iedzīvotāju un nodarbināto</w:t>
      </w:r>
      <w:r w:rsidR="00327733">
        <w:rPr>
          <w:rFonts w:ascii="Times New Roman" w:hAnsi="Times New Roman" w:cs="Times New Roman"/>
          <w:sz w:val="24"/>
        </w:rPr>
        <w:t xml:space="preserve"> prasmju pilnveidi</w:t>
      </w:r>
      <w:r w:rsidRPr="00B71E1B">
        <w:rPr>
          <w:rFonts w:ascii="Times New Roman" w:hAnsi="Times New Roman" w:cs="Times New Roman"/>
          <w:sz w:val="24"/>
        </w:rPr>
        <w:t xml:space="preserve">); Eiropas sociālo tiesību pīlāra (2017) principiem </w:t>
      </w:r>
      <w:proofErr w:type="gramStart"/>
      <w:r w:rsidRPr="00B71E1B">
        <w:rPr>
          <w:rFonts w:ascii="Times New Roman" w:hAnsi="Times New Roman" w:cs="Times New Roman"/>
          <w:sz w:val="24"/>
        </w:rPr>
        <w:t>(</w:t>
      </w:r>
      <w:proofErr w:type="gramEnd"/>
      <w:r w:rsidRPr="00B71E1B">
        <w:rPr>
          <w:rFonts w:ascii="Times New Roman" w:hAnsi="Times New Roman" w:cs="Times New Roman"/>
          <w:sz w:val="24"/>
        </w:rPr>
        <w:t xml:space="preserve">vienādas iespējas un piekļuve darba tirgum; taisnīgi darba apstākļi; sociāla aizsardzība un iekļaušana); </w:t>
      </w:r>
    </w:p>
    <w:p w14:paraId="222B8EE2" w14:textId="7838EE54" w:rsidR="00AF1489" w:rsidRPr="00AF1489" w:rsidRDefault="00985B8A" w:rsidP="004315D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D6290A">
        <w:rPr>
          <w:rFonts w:ascii="Times New Roman" w:hAnsi="Times New Roman" w:cs="Times New Roman"/>
          <w:sz w:val="24"/>
          <w:u w:val="single"/>
        </w:rPr>
        <w:t xml:space="preserve">nacionāla līmeņa </w:t>
      </w:r>
      <w:r w:rsidR="00B71E1B" w:rsidRPr="00D6290A">
        <w:rPr>
          <w:rFonts w:ascii="Times New Roman" w:hAnsi="Times New Roman" w:cs="Times New Roman"/>
          <w:sz w:val="24"/>
          <w:u w:val="single"/>
        </w:rPr>
        <w:t>attīstības plānošanas dokumentiem:</w:t>
      </w:r>
      <w:r w:rsidR="00B71E1B" w:rsidRPr="00D6290A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Latvijas ilg</w:t>
      </w:r>
      <w:r w:rsidR="00B71E1B" w:rsidRPr="00985B8A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s</w:t>
      </w:r>
      <w:r w:rsidR="00B71E1B" w:rsidRPr="00985B8A">
        <w:rPr>
          <w:rFonts w:ascii="Times New Roman" w:hAnsi="Times New Roman" w:cs="Times New Roman"/>
          <w:sz w:val="24"/>
        </w:rPr>
        <w:t>pējīgas attīstības stratēģija</w:t>
      </w:r>
      <w:r w:rsidR="0033206B" w:rsidRPr="00985B8A">
        <w:rPr>
          <w:rFonts w:ascii="Times New Roman" w:hAnsi="Times New Roman" w:cs="Times New Roman"/>
          <w:sz w:val="24"/>
        </w:rPr>
        <w:t>s</w:t>
      </w:r>
      <w:r w:rsidR="00B71E1B" w:rsidRPr="00985B8A">
        <w:rPr>
          <w:rFonts w:ascii="Times New Roman" w:hAnsi="Times New Roman" w:cs="Times New Roman"/>
          <w:sz w:val="24"/>
        </w:rPr>
        <w:t xml:space="preserve"> „Latvija 2030”</w:t>
      </w:r>
      <w:r w:rsidR="0033206B" w:rsidRPr="00985B8A">
        <w:rPr>
          <w:rFonts w:ascii="Times New Roman" w:hAnsi="Times New Roman" w:cs="Times New Roman"/>
          <w:sz w:val="24"/>
        </w:rPr>
        <w:t xml:space="preserve"> rīcības virzieniem (izglītības sistēmas attīstība un izglītības pieejamība, kvalitātes un tehnoloģisko risinājumu nodrošināšana); Nacionālā attīstības plāna 2027 prioritātēm (Zināšanas un prasmes personības un valsts izaugsmei); </w:t>
      </w:r>
      <w:r w:rsidR="004315D8" w:rsidRPr="004315D8">
        <w:rPr>
          <w:rFonts w:ascii="Times New Roman" w:hAnsi="Times New Roman" w:cs="Times New Roman"/>
          <w:sz w:val="24"/>
        </w:rPr>
        <w:t xml:space="preserve">Zinātnes, tehnoloģijas attīstības un inovācijas pamatnostādnēm 2021.-2027. g. (prasmju attīstīšana viedās specializācijas, industriālās pārejas un uzņēmējdarbības veicināšanai); </w:t>
      </w:r>
      <w:r w:rsidR="0033206B" w:rsidRPr="00985B8A">
        <w:rPr>
          <w:rFonts w:ascii="Times New Roman" w:hAnsi="Times New Roman" w:cs="Times New Roman"/>
          <w:sz w:val="24"/>
        </w:rPr>
        <w:t xml:space="preserve">izglītības un citu jomu </w:t>
      </w:r>
      <w:r w:rsidRPr="00985B8A">
        <w:rPr>
          <w:rFonts w:ascii="Times New Roman" w:hAnsi="Times New Roman" w:cs="Times New Roman"/>
          <w:sz w:val="24"/>
        </w:rPr>
        <w:t>pamatnostādnēm</w:t>
      </w:r>
      <w:r w:rsidR="0033206B" w:rsidRPr="00985B8A">
        <w:rPr>
          <w:rFonts w:ascii="Times New Roman" w:hAnsi="Times New Roman" w:cs="Times New Roman"/>
          <w:sz w:val="24"/>
        </w:rPr>
        <w:t xml:space="preserve"> (t.sk. Digitālās transformācijas pamatnostādnes 2021.–2027. g., Nacionālās industriālās politikas pamatnostādnes 2021.–2027. g., Reģionālās politikas pamatnostādnes 2021.–2027. g., Valsts kultūrpolitikas pamatnostādnes 2021.–2027. g. u.c.)</w:t>
      </w:r>
      <w:r w:rsidR="00B174D2" w:rsidRPr="00985B8A">
        <w:rPr>
          <w:rFonts w:ascii="Times New Roman" w:hAnsi="Times New Roman" w:cs="Times New Roman"/>
          <w:sz w:val="24"/>
        </w:rPr>
        <w:t>.</w:t>
      </w:r>
      <w:r w:rsidR="00AF1489" w:rsidRPr="00AF1489">
        <w:rPr>
          <w:rFonts w:ascii="Times New Roman" w:hAnsi="Times New Roman" w:cs="Times New Roman"/>
          <w:sz w:val="24"/>
          <w:highlight w:val="yellow"/>
        </w:rPr>
        <w:t xml:space="preserve"> </w:t>
      </w:r>
    </w:p>
    <w:p w14:paraId="7C152879" w14:textId="220CDBE7" w:rsidR="00B71E1B" w:rsidRDefault="00AF1489" w:rsidP="00AF1489">
      <w:pPr>
        <w:ind w:left="360"/>
        <w:jc w:val="both"/>
        <w:rPr>
          <w:rFonts w:ascii="Times New Roman" w:hAnsi="Times New Roman" w:cs="Times New Roman"/>
          <w:sz w:val="24"/>
        </w:rPr>
      </w:pPr>
      <w:r w:rsidRPr="00AF1489">
        <w:rPr>
          <w:rFonts w:ascii="Times New Roman" w:hAnsi="Times New Roman" w:cs="Times New Roman"/>
          <w:sz w:val="24"/>
        </w:rPr>
        <w:t xml:space="preserve">Detalizēta informācija par sasaisti ar </w:t>
      </w:r>
      <w:r w:rsidR="000923DC">
        <w:rPr>
          <w:rFonts w:ascii="Times New Roman" w:hAnsi="Times New Roman" w:cs="Times New Roman"/>
          <w:sz w:val="24"/>
        </w:rPr>
        <w:t>ES</w:t>
      </w:r>
      <w:r w:rsidRPr="00AF1489">
        <w:rPr>
          <w:rFonts w:ascii="Times New Roman" w:hAnsi="Times New Roman" w:cs="Times New Roman"/>
          <w:sz w:val="24"/>
        </w:rPr>
        <w:t>, starptautiska un nacionāla līmeņa stratēģiskās plānošanas dokumentiem ir norādīta Pamatnostādņu 5. nodaļā „Izglītības politikas mērķu sasaiste ar Latvijas, Eiropas Savienības un globāliem attīstības un politikas plānošanas dokumentiem”.</w:t>
      </w:r>
    </w:p>
    <w:p w14:paraId="35EF3DB6" w14:textId="0CF06753" w:rsidR="00DA1271" w:rsidRDefault="00C9747E" w:rsidP="00AD70D1">
      <w:pPr>
        <w:ind w:left="360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AD70D1">
        <w:rPr>
          <w:rFonts w:ascii="Times New Roman" w:hAnsi="Times New Roman" w:cs="Times New Roman"/>
          <w:b/>
          <w:bCs/>
          <w:sz w:val="24"/>
          <w:szCs w:val="20"/>
        </w:rPr>
        <w:t>Plāna izstrādes mērķis</w:t>
      </w:r>
      <w:r>
        <w:rPr>
          <w:rFonts w:ascii="Times New Roman" w:hAnsi="Times New Roman" w:cs="Times New Roman"/>
          <w:bCs/>
          <w:sz w:val="24"/>
          <w:szCs w:val="20"/>
        </w:rPr>
        <w:t xml:space="preserve"> ir </w:t>
      </w:r>
      <w:r w:rsidRPr="00C9747E">
        <w:rPr>
          <w:rFonts w:ascii="Times New Roman" w:hAnsi="Times New Roman" w:cs="Times New Roman"/>
          <w:bCs/>
          <w:sz w:val="24"/>
          <w:szCs w:val="20"/>
        </w:rPr>
        <w:t xml:space="preserve">Pamatnostādņu ieviešana, lai nodrošinātu tajās noteikto </w:t>
      </w:r>
      <w:r w:rsidR="00D82DEB">
        <w:rPr>
          <w:rFonts w:ascii="Times New Roman" w:hAnsi="Times New Roman" w:cs="Times New Roman"/>
          <w:bCs/>
          <w:sz w:val="24"/>
          <w:szCs w:val="20"/>
        </w:rPr>
        <w:t>mērķu – a</w:t>
      </w:r>
      <w:r w:rsidRPr="00C9747E">
        <w:rPr>
          <w:rFonts w:ascii="Times New Roman" w:hAnsi="Times New Roman" w:cs="Times New Roman"/>
          <w:bCs/>
          <w:sz w:val="24"/>
          <w:szCs w:val="20"/>
        </w:rPr>
        <w:t>ugsti</w:t>
      </w:r>
      <w:r w:rsidR="00D82DEB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C9747E">
        <w:rPr>
          <w:rFonts w:ascii="Times New Roman" w:hAnsi="Times New Roman" w:cs="Times New Roman"/>
          <w:bCs/>
          <w:sz w:val="24"/>
          <w:szCs w:val="20"/>
        </w:rPr>
        <w:t>kvalificēti, kompetenti un uz izcilību orientēti pedagogi un akadēmiskais personāls; mūsdienīgs, kvalitatīvs un uz darba tirgū augsti novērtētu prasmju attīstīšanu orientēts izglītības piedāvājums; atbalsts ikviena izaugsmei; ilgtspējīga un efektīva izglītības sistēmas un resursu pārvaldība</w:t>
      </w:r>
      <w:r w:rsidR="00D82DEB">
        <w:rPr>
          <w:rFonts w:ascii="Times New Roman" w:hAnsi="Times New Roman" w:cs="Times New Roman"/>
          <w:bCs/>
          <w:sz w:val="24"/>
          <w:szCs w:val="20"/>
        </w:rPr>
        <w:t xml:space="preserve"> – sasniegšanu</w:t>
      </w:r>
      <w:r w:rsidRPr="00C9747E">
        <w:rPr>
          <w:rFonts w:ascii="Times New Roman" w:hAnsi="Times New Roman" w:cs="Times New Roman"/>
          <w:bCs/>
          <w:sz w:val="24"/>
          <w:szCs w:val="20"/>
        </w:rPr>
        <w:t>.</w:t>
      </w:r>
    </w:p>
    <w:p w14:paraId="3AFC1AF2" w14:textId="2318F57A" w:rsidR="005B1840" w:rsidRDefault="00DA1271" w:rsidP="00AF1489">
      <w:pPr>
        <w:ind w:left="360"/>
        <w:jc w:val="both"/>
        <w:rPr>
          <w:rFonts w:ascii="Times New Roman" w:hAnsi="Times New Roman" w:cs="Times New Roman"/>
          <w:sz w:val="24"/>
        </w:rPr>
      </w:pPr>
      <w:r w:rsidRPr="00B047ED">
        <w:rPr>
          <w:rFonts w:ascii="Times New Roman" w:hAnsi="Times New Roman" w:cs="Times New Roman"/>
          <w:bCs/>
          <w:sz w:val="24"/>
          <w:szCs w:val="20"/>
        </w:rPr>
        <w:t xml:space="preserve">Plāna pasākumu darbības rezultāti un rezultatīvie rādītāji ir veidoti, balstoties uz Pamatnostādnēs izvirzītajiem politikas rezultātiem un to rezultatīvajiem </w:t>
      </w:r>
      <w:r w:rsidRPr="00B047ED">
        <w:rPr>
          <w:rFonts w:ascii="Times New Roman" w:hAnsi="Times New Roman" w:cs="Times New Roman"/>
          <w:bCs/>
          <w:sz w:val="24"/>
          <w:szCs w:val="20"/>
        </w:rPr>
        <w:lastRenderedPageBreak/>
        <w:t>rādītājiem</w:t>
      </w:r>
      <w:r w:rsidR="005E2125" w:rsidRPr="00B047ED">
        <w:rPr>
          <w:rStyle w:val="FootnoteReference"/>
          <w:rFonts w:ascii="Times New Roman" w:hAnsi="Times New Roman" w:cs="Times New Roman"/>
          <w:bCs/>
          <w:sz w:val="24"/>
          <w:szCs w:val="20"/>
        </w:rPr>
        <w:footnoteReference w:id="1"/>
      </w:r>
      <w:r w:rsidRPr="00B047ED">
        <w:rPr>
          <w:rFonts w:ascii="Times New Roman" w:hAnsi="Times New Roman" w:cs="Times New Roman"/>
          <w:bCs/>
          <w:sz w:val="24"/>
          <w:szCs w:val="20"/>
        </w:rPr>
        <w:t>, kuru ir atspoguļoti</w:t>
      </w:r>
      <w:r w:rsidR="00937E6C">
        <w:rPr>
          <w:rFonts w:ascii="Times New Roman" w:hAnsi="Times New Roman" w:cs="Times New Roman"/>
          <w:bCs/>
          <w:sz w:val="24"/>
          <w:szCs w:val="20"/>
        </w:rPr>
        <w:t xml:space="preserve"> Plānā</w:t>
      </w:r>
      <w:r w:rsidR="00F16CD7">
        <w:rPr>
          <w:rFonts w:ascii="Times New Roman" w:hAnsi="Times New Roman" w:cs="Times New Roman"/>
          <w:bCs/>
          <w:sz w:val="24"/>
          <w:szCs w:val="20"/>
        </w:rPr>
        <w:t xml:space="preserve"> (MS </w:t>
      </w:r>
      <w:proofErr w:type="spellStart"/>
      <w:r w:rsidR="00F16CD7">
        <w:rPr>
          <w:rFonts w:ascii="Times New Roman" w:hAnsi="Times New Roman" w:cs="Times New Roman"/>
          <w:bCs/>
          <w:sz w:val="24"/>
          <w:szCs w:val="20"/>
        </w:rPr>
        <w:t>excel</w:t>
      </w:r>
      <w:proofErr w:type="spellEnd"/>
      <w:r w:rsidR="00937E6C">
        <w:rPr>
          <w:rFonts w:ascii="Times New Roman" w:hAnsi="Times New Roman" w:cs="Times New Roman"/>
          <w:bCs/>
          <w:sz w:val="24"/>
          <w:szCs w:val="20"/>
        </w:rPr>
        <w:t xml:space="preserve"> datne</w:t>
      </w:r>
      <w:r w:rsidR="00F16CD7">
        <w:rPr>
          <w:rFonts w:ascii="Times New Roman" w:hAnsi="Times New Roman" w:cs="Times New Roman"/>
          <w:bCs/>
          <w:sz w:val="24"/>
          <w:szCs w:val="20"/>
        </w:rPr>
        <w:t xml:space="preserve"> ar</w:t>
      </w:r>
      <w:r w:rsidR="00937E6C">
        <w:rPr>
          <w:rFonts w:ascii="Times New Roman" w:hAnsi="Times New Roman" w:cs="Times New Roman"/>
          <w:bCs/>
          <w:sz w:val="24"/>
          <w:szCs w:val="20"/>
        </w:rPr>
        <w:t xml:space="preserve"> nosaukum</w:t>
      </w:r>
      <w:r w:rsidR="00F16CD7">
        <w:rPr>
          <w:rFonts w:ascii="Times New Roman" w:hAnsi="Times New Roman" w:cs="Times New Roman"/>
          <w:bCs/>
          <w:sz w:val="24"/>
          <w:szCs w:val="20"/>
        </w:rPr>
        <w:t>u</w:t>
      </w:r>
      <w:r w:rsidR="00937E6C">
        <w:rPr>
          <w:rFonts w:ascii="Times New Roman" w:hAnsi="Times New Roman" w:cs="Times New Roman"/>
          <w:bCs/>
          <w:sz w:val="24"/>
          <w:szCs w:val="20"/>
        </w:rPr>
        <w:t xml:space="preserve">: </w:t>
      </w:r>
      <w:r w:rsidR="00767917" w:rsidRPr="002D7E84">
        <w:rPr>
          <w:rFonts w:ascii="Times New Roman" w:hAnsi="Times New Roman" w:cs="Times New Roman"/>
          <w:bCs/>
          <w:sz w:val="24"/>
          <w:szCs w:val="20"/>
        </w:rPr>
        <w:t>IZM_pamatn_RP_2025</w:t>
      </w:r>
      <w:r w:rsidR="00853EB1">
        <w:rPr>
          <w:rFonts w:ascii="Times New Roman" w:hAnsi="Times New Roman" w:cs="Times New Roman"/>
          <w:bCs/>
          <w:sz w:val="24"/>
          <w:szCs w:val="20"/>
        </w:rPr>
        <w:t>_</w:t>
      </w:r>
      <w:r w:rsidR="00C55985" w:rsidRPr="002D7E84">
        <w:rPr>
          <w:rFonts w:ascii="Times New Roman" w:hAnsi="Times New Roman" w:cs="Times New Roman"/>
          <w:bCs/>
          <w:sz w:val="24"/>
          <w:szCs w:val="20"/>
        </w:rPr>
        <w:t>).</w:t>
      </w:r>
    </w:p>
    <w:p w14:paraId="648BB9B2" w14:textId="5F5FC8D7" w:rsidR="00531478" w:rsidRPr="004054E8" w:rsidRDefault="00531478" w:rsidP="00A4021E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  <w:highlight w:val="yellow"/>
        </w:rPr>
      </w:pPr>
      <w:bookmarkStart w:id="4" w:name="_Toc169090432"/>
      <w:r w:rsidRPr="004054E8">
        <w:rPr>
          <w:rFonts w:ascii="Times New Roman" w:hAnsi="Times New Roman" w:cs="Times New Roman"/>
          <w:b/>
          <w:color w:val="auto"/>
          <w:sz w:val="24"/>
          <w:szCs w:val="24"/>
        </w:rPr>
        <w:t>Plāna ieviešanas mehānismi un pārraudzība</w:t>
      </w:r>
      <w:bookmarkEnd w:id="4"/>
    </w:p>
    <w:p w14:paraId="5233068C" w14:textId="04A99AF5" w:rsidR="00B068FD" w:rsidRDefault="002A1463" w:rsidP="008370A2">
      <w:pPr>
        <w:tabs>
          <w:tab w:val="left" w:pos="638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Lai nodrošinātu Plāna sekmīgu un pārskatāmu ieviešanu, </w:t>
      </w:r>
      <w:r w:rsidR="00BB1650">
        <w:rPr>
          <w:rFonts w:ascii="Times New Roman" w:hAnsi="Times New Roman" w:cs="Times New Roman"/>
          <w:sz w:val="24"/>
        </w:rPr>
        <w:t xml:space="preserve">kas ietver visu iesaistīto pušu efektīvu koordinēšanu, </w:t>
      </w:r>
      <w:r>
        <w:rPr>
          <w:rFonts w:ascii="Times New Roman" w:hAnsi="Times New Roman" w:cs="Times New Roman"/>
          <w:sz w:val="24"/>
        </w:rPr>
        <w:t>ir izstrādāts ieviešanas un uzraudzības mehānisms</w:t>
      </w:r>
      <w:r w:rsidR="00B61EFA">
        <w:rPr>
          <w:rFonts w:ascii="Times New Roman" w:hAnsi="Times New Roman" w:cs="Times New Roman"/>
          <w:sz w:val="24"/>
        </w:rPr>
        <w:t>.</w:t>
      </w:r>
      <w:r w:rsidR="00B068FD">
        <w:rPr>
          <w:rFonts w:ascii="Times New Roman" w:hAnsi="Times New Roman" w:cs="Times New Roman"/>
          <w:sz w:val="24"/>
        </w:rPr>
        <w:t xml:space="preserve"> </w:t>
      </w:r>
      <w:r w:rsidR="007D7C20">
        <w:rPr>
          <w:rFonts w:ascii="Times New Roman" w:hAnsi="Times New Roman" w:cs="Times New Roman"/>
          <w:sz w:val="24"/>
        </w:rPr>
        <w:t xml:space="preserve">Plāna ieviešanas un uzraudzības procesi ir veidoti ar mērķi radīt vienkāršu un labi funkcionējošu </w:t>
      </w:r>
      <w:r w:rsidR="00EA0C5B">
        <w:rPr>
          <w:rFonts w:ascii="Times New Roman" w:hAnsi="Times New Roman" w:cs="Times New Roman"/>
          <w:sz w:val="24"/>
        </w:rPr>
        <w:t>pieeju</w:t>
      </w:r>
      <w:r w:rsidR="00B61EFA">
        <w:rPr>
          <w:rFonts w:ascii="Times New Roman" w:hAnsi="Times New Roman" w:cs="Times New Roman"/>
          <w:sz w:val="24"/>
        </w:rPr>
        <w:t>, nedublējot esošos sad</w:t>
      </w:r>
      <w:r w:rsidR="00EA0C5B">
        <w:rPr>
          <w:rFonts w:ascii="Times New Roman" w:hAnsi="Times New Roman" w:cs="Times New Roman"/>
          <w:sz w:val="24"/>
        </w:rPr>
        <w:t>arbības veidus</w:t>
      </w:r>
      <w:r w:rsidR="007D7C20">
        <w:rPr>
          <w:rFonts w:ascii="Times New Roman" w:hAnsi="Times New Roman" w:cs="Times New Roman"/>
          <w:sz w:val="24"/>
        </w:rPr>
        <w:t>.</w:t>
      </w:r>
    </w:p>
    <w:p w14:paraId="479167BF" w14:textId="2B41441E" w:rsidR="008370A2" w:rsidRDefault="008370A2" w:rsidP="00387EC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Plāna ieviešana tiks īstenota, paredzot </w:t>
      </w:r>
      <w:r w:rsidRPr="00EA109E">
        <w:rPr>
          <w:rFonts w:ascii="Times New Roman" w:hAnsi="Times New Roman" w:cs="Times New Roman"/>
          <w:sz w:val="24"/>
          <w:u w:val="single"/>
        </w:rPr>
        <w:t>trīs līmeņu uzraudzību</w:t>
      </w:r>
      <w:r>
        <w:rPr>
          <w:rFonts w:ascii="Times New Roman" w:hAnsi="Times New Roman" w:cs="Times New Roman"/>
          <w:sz w:val="24"/>
        </w:rPr>
        <w:t>:</w:t>
      </w:r>
      <w:r w:rsidR="00C94A3C">
        <w:rPr>
          <w:rFonts w:ascii="Times New Roman" w:hAnsi="Times New Roman" w:cs="Times New Roman"/>
          <w:sz w:val="24"/>
        </w:rPr>
        <w:t xml:space="preserve"> </w:t>
      </w:r>
    </w:p>
    <w:p w14:paraId="72AE66CA" w14:textId="245F52AE" w:rsidR="008D2737" w:rsidRPr="00C94A3C" w:rsidRDefault="008370A2" w:rsidP="00C94A3C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370A2">
        <w:rPr>
          <w:rFonts w:ascii="Times New Roman" w:hAnsi="Times New Roman" w:cs="Times New Roman"/>
          <w:sz w:val="24"/>
        </w:rPr>
        <w:t xml:space="preserve">Izglītības un zinātnes ministrijas </w:t>
      </w:r>
      <w:r>
        <w:rPr>
          <w:rFonts w:ascii="Times New Roman" w:hAnsi="Times New Roman" w:cs="Times New Roman"/>
          <w:sz w:val="24"/>
        </w:rPr>
        <w:t xml:space="preserve">(IZM) </w:t>
      </w:r>
      <w:r w:rsidR="001D1B6C">
        <w:rPr>
          <w:rFonts w:ascii="Times New Roman" w:hAnsi="Times New Roman" w:cs="Times New Roman"/>
          <w:sz w:val="24"/>
        </w:rPr>
        <w:t>Darba</w:t>
      </w:r>
      <w:r w:rsidR="00EA109E">
        <w:rPr>
          <w:rFonts w:ascii="Times New Roman" w:hAnsi="Times New Roman" w:cs="Times New Roman"/>
          <w:sz w:val="24"/>
        </w:rPr>
        <w:t xml:space="preserve"> plāns</w:t>
      </w:r>
      <w:r w:rsidR="00C94A3C">
        <w:rPr>
          <w:rFonts w:ascii="Times New Roman" w:hAnsi="Times New Roman" w:cs="Times New Roman"/>
          <w:sz w:val="24"/>
        </w:rPr>
        <w:t>;</w:t>
      </w:r>
    </w:p>
    <w:p w14:paraId="27AA4BCC" w14:textId="7F45EF08" w:rsidR="008D2737" w:rsidRPr="00C94A3C" w:rsidRDefault="008370A2" w:rsidP="00C94A3C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370A2">
        <w:rPr>
          <w:rFonts w:ascii="Times New Roman" w:hAnsi="Times New Roman" w:cs="Times New Roman"/>
          <w:sz w:val="24"/>
        </w:rPr>
        <w:t>Finanšu uzraudzība</w:t>
      </w:r>
      <w:r w:rsidR="00513E84">
        <w:rPr>
          <w:rFonts w:ascii="Times New Roman" w:hAnsi="Times New Roman" w:cs="Times New Roman"/>
          <w:sz w:val="24"/>
        </w:rPr>
        <w:t xml:space="preserve"> caur </w:t>
      </w:r>
      <w:r w:rsidR="00513E84" w:rsidRPr="00513E84">
        <w:rPr>
          <w:rFonts w:ascii="Times New Roman" w:hAnsi="Times New Roman" w:cs="Times New Roman"/>
          <w:sz w:val="24"/>
        </w:rPr>
        <w:t>Eiropas Savienības fondu finansējum</w:t>
      </w:r>
      <w:r w:rsidR="00513E84">
        <w:rPr>
          <w:rFonts w:ascii="Times New Roman" w:hAnsi="Times New Roman" w:cs="Times New Roman"/>
          <w:sz w:val="24"/>
        </w:rPr>
        <w:t>a procedūrām</w:t>
      </w:r>
      <w:r w:rsidR="00C94A3C">
        <w:rPr>
          <w:rFonts w:ascii="Times New Roman" w:hAnsi="Times New Roman" w:cs="Times New Roman"/>
          <w:sz w:val="24"/>
        </w:rPr>
        <w:t>;</w:t>
      </w:r>
    </w:p>
    <w:p w14:paraId="1F97CFF9" w14:textId="14A9065C" w:rsidR="00F20F44" w:rsidRPr="000C2E05" w:rsidRDefault="008D2737" w:rsidP="00720403">
      <w:pPr>
        <w:pStyle w:val="ListParagraph"/>
        <w:numPr>
          <w:ilvl w:val="0"/>
          <w:numId w:val="12"/>
        </w:numPr>
        <w:jc w:val="both"/>
      </w:pPr>
      <w:r w:rsidRPr="00C572C9">
        <w:rPr>
          <w:rFonts w:ascii="Times New Roman" w:hAnsi="Times New Roman" w:cs="Times New Roman"/>
          <w:sz w:val="24"/>
        </w:rPr>
        <w:t>Konsultatīva uzraudzība sadarbībā ar sociālajiem un sadarbības</w:t>
      </w:r>
      <w:r w:rsidR="008370A2" w:rsidRPr="00C572C9">
        <w:rPr>
          <w:rFonts w:ascii="Times New Roman" w:hAnsi="Times New Roman" w:cs="Times New Roman"/>
          <w:sz w:val="24"/>
        </w:rPr>
        <w:t xml:space="preserve"> partner</w:t>
      </w:r>
      <w:r w:rsidR="00C572C9" w:rsidRPr="00C572C9">
        <w:rPr>
          <w:rFonts w:ascii="Times New Roman" w:hAnsi="Times New Roman" w:cs="Times New Roman"/>
          <w:sz w:val="24"/>
        </w:rPr>
        <w:t>iem.</w:t>
      </w:r>
    </w:p>
    <w:p w14:paraId="27177703" w14:textId="77777777" w:rsidR="000C2E05" w:rsidRDefault="000C2E05" w:rsidP="000C2E05">
      <w:pPr>
        <w:jc w:val="both"/>
      </w:pPr>
    </w:p>
    <w:p w14:paraId="4A3D6E14" w14:textId="77777777" w:rsidR="000C2E05" w:rsidRPr="00631685" w:rsidRDefault="000C2E05" w:rsidP="000C2E05">
      <w:pPr>
        <w:tabs>
          <w:tab w:val="left" w:pos="581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0C2E05" w:rsidRPr="00631685" w14:paraId="2679BF44" w14:textId="77777777" w:rsidTr="00884EEF">
        <w:tc>
          <w:tcPr>
            <w:tcW w:w="9061" w:type="dxa"/>
          </w:tcPr>
          <w:p w14:paraId="31B4D3C0" w14:textId="77777777" w:rsidR="000C2E05" w:rsidRPr="00631685" w:rsidRDefault="000C2E05" w:rsidP="00884EEF">
            <w:pPr>
              <w:tabs>
                <w:tab w:val="left" w:pos="5812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0"/>
                <w:lang w:eastAsia="en-GB"/>
              </w:rPr>
            </w:pPr>
          </w:p>
          <w:tbl>
            <w:tblPr>
              <w:tblStyle w:val="TableGrid1"/>
              <w:tblW w:w="91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  <w:gridCol w:w="2410"/>
              <w:gridCol w:w="3577"/>
            </w:tblGrid>
            <w:tr w:rsidR="000C2E05" w:rsidRPr="00631685" w14:paraId="08197520" w14:textId="77777777" w:rsidTr="00884EEF">
              <w:tc>
                <w:tcPr>
                  <w:tcW w:w="3119" w:type="dxa"/>
                </w:tcPr>
                <w:p w14:paraId="012C4877" w14:textId="77777777" w:rsidR="000C2E05" w:rsidRPr="00631685" w:rsidRDefault="000C2E05" w:rsidP="00884EEF">
                  <w:pPr>
                    <w:tabs>
                      <w:tab w:val="left" w:pos="5812"/>
                    </w:tabs>
                    <w:overflowPunct w:val="0"/>
                    <w:autoSpaceDE w:val="0"/>
                    <w:autoSpaceDN w:val="0"/>
                    <w:adjustRightInd w:val="0"/>
                    <w:spacing w:before="2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63168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Izglītības un zinātnes ministre</w:t>
                  </w:r>
                </w:p>
              </w:tc>
              <w:tc>
                <w:tcPr>
                  <w:tcW w:w="2410" w:type="dxa"/>
                </w:tcPr>
                <w:p w14:paraId="1AE4BD4C" w14:textId="77777777" w:rsidR="000C2E05" w:rsidRPr="00631685" w:rsidRDefault="000C2E05" w:rsidP="00884EEF">
                  <w:pPr>
                    <w:tabs>
                      <w:tab w:val="left" w:pos="5812"/>
                    </w:tabs>
                    <w:overflowPunct w:val="0"/>
                    <w:autoSpaceDE w:val="0"/>
                    <w:autoSpaceDN w:val="0"/>
                    <w:adjustRightInd w:val="0"/>
                    <w:spacing w:before="20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0"/>
                      <w:lang w:eastAsia="zh-CN"/>
                    </w:rPr>
                  </w:pPr>
                  <w:r w:rsidRPr="00631685">
                    <w:rPr>
                      <w:rFonts w:ascii="Times New Roman" w:eastAsia="Times New Roman" w:hAnsi="Times New Roman" w:cs="Times New Roman"/>
                      <w:szCs w:val="18"/>
                      <w:lang w:eastAsia="zh-CN"/>
                    </w:rPr>
                    <w:t>(</w:t>
                  </w:r>
                  <w:proofErr w:type="spellStart"/>
                  <w:r w:rsidRPr="00631685">
                    <w:rPr>
                      <w:rFonts w:ascii="Times New Roman" w:eastAsia="Times New Roman" w:hAnsi="Times New Roman" w:cs="Times New Roman"/>
                      <w:szCs w:val="18"/>
                      <w:lang w:eastAsia="zh-CN"/>
                    </w:rPr>
                    <w:t>paraksts</w:t>
                  </w:r>
                  <w:proofErr w:type="spellEnd"/>
                  <w:r w:rsidRPr="00631685">
                    <w:rPr>
                      <w:rFonts w:ascii="Times New Roman" w:eastAsia="Times New Roman" w:hAnsi="Times New Roman" w:cs="Times New Roman"/>
                      <w:szCs w:val="18"/>
                      <w:lang w:eastAsia="zh-CN"/>
                    </w:rPr>
                    <w:t>**)</w:t>
                  </w:r>
                </w:p>
              </w:tc>
              <w:tc>
                <w:tcPr>
                  <w:tcW w:w="3577" w:type="dxa"/>
                </w:tcPr>
                <w:p w14:paraId="543ECBB3" w14:textId="77777777" w:rsidR="000C2E05" w:rsidRPr="00631685" w:rsidRDefault="000C2E05" w:rsidP="00884EEF">
                  <w:pPr>
                    <w:tabs>
                      <w:tab w:val="left" w:pos="5812"/>
                    </w:tabs>
                    <w:overflowPunct w:val="0"/>
                    <w:autoSpaceDE w:val="0"/>
                    <w:autoSpaceDN w:val="0"/>
                    <w:adjustRightInd w:val="0"/>
                    <w:spacing w:before="2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GB"/>
                    </w:rPr>
                  </w:pPr>
                  <w:r w:rsidRPr="00631685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en-GB"/>
                    </w:rPr>
                    <w:t>D. Melbārde</w:t>
                  </w:r>
                </w:p>
              </w:tc>
            </w:tr>
          </w:tbl>
          <w:p w14:paraId="53AEF563" w14:textId="77777777" w:rsidR="000C2E05" w:rsidRPr="00631685" w:rsidRDefault="000C2E05" w:rsidP="00884EEF">
            <w:pPr>
              <w:tabs>
                <w:tab w:val="left" w:pos="5812"/>
              </w:tabs>
              <w:jc w:val="both"/>
              <w:rPr>
                <w:rFonts w:ascii="Times New Roman" w:eastAsia="Times New Roman" w:hAnsi="Times New Roman" w:cs="Times New Roman"/>
                <w:szCs w:val="18"/>
                <w:lang w:eastAsia="en-GB"/>
              </w:rPr>
            </w:pPr>
          </w:p>
          <w:p w14:paraId="7A08A99C" w14:textId="77777777" w:rsidR="000C2E05" w:rsidRPr="00631685" w:rsidRDefault="000C2E05" w:rsidP="00884EEF">
            <w:pPr>
              <w:tabs>
                <w:tab w:val="left" w:pos="5812"/>
              </w:tabs>
              <w:jc w:val="both"/>
              <w:rPr>
                <w:rFonts w:ascii="Times New Roman" w:eastAsia="Times New Roman" w:hAnsi="Times New Roman" w:cs="Times New Roman"/>
                <w:szCs w:val="18"/>
                <w:lang w:eastAsia="en-GB"/>
              </w:rPr>
            </w:pPr>
          </w:p>
          <w:p w14:paraId="395FACEC" w14:textId="77777777" w:rsidR="000C2E05" w:rsidRPr="00631685" w:rsidRDefault="000C2E05" w:rsidP="00884EEF">
            <w:pPr>
              <w:tabs>
                <w:tab w:val="left" w:pos="5812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en-GB"/>
              </w:rPr>
            </w:pPr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 xml:space="preserve">** </w:t>
            </w:r>
            <w:proofErr w:type="spellStart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>Dokuments</w:t>
            </w:r>
            <w:proofErr w:type="spellEnd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>ir</w:t>
            </w:r>
            <w:proofErr w:type="spellEnd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>parakstīts</w:t>
            </w:r>
            <w:proofErr w:type="spellEnd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 xml:space="preserve"> ar TAP </w:t>
            </w:r>
            <w:proofErr w:type="spellStart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>portāla</w:t>
            </w:r>
            <w:proofErr w:type="spellEnd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>elektroniskās</w:t>
            </w:r>
            <w:proofErr w:type="spellEnd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>parakstīšanas</w:t>
            </w:r>
            <w:proofErr w:type="spellEnd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631685">
              <w:rPr>
                <w:rFonts w:ascii="Times New Roman" w:eastAsia="Times New Roman" w:hAnsi="Times New Roman" w:cs="Times New Roman"/>
                <w:lang w:eastAsia="zh-CN"/>
              </w:rPr>
              <w:t>rīku</w:t>
            </w:r>
            <w:proofErr w:type="spellEnd"/>
          </w:p>
        </w:tc>
      </w:tr>
    </w:tbl>
    <w:p w14:paraId="37ACCC3C" w14:textId="77777777" w:rsidR="000C2E05" w:rsidRDefault="000C2E05" w:rsidP="000C2E05">
      <w:pPr>
        <w:jc w:val="both"/>
      </w:pPr>
    </w:p>
    <w:sectPr w:rsidR="000C2E05" w:rsidSect="00C572C9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29F4A" w14:textId="77777777" w:rsidR="005B6769" w:rsidRDefault="005B6769" w:rsidP="00BD20A9">
      <w:pPr>
        <w:spacing w:after="0" w:line="240" w:lineRule="auto"/>
      </w:pPr>
      <w:r>
        <w:separator/>
      </w:r>
    </w:p>
  </w:endnote>
  <w:endnote w:type="continuationSeparator" w:id="0">
    <w:p w14:paraId="201A9A37" w14:textId="77777777" w:rsidR="005B6769" w:rsidRDefault="005B6769" w:rsidP="00BD2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F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pitch w:val="default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666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C35F30" w14:textId="6536AF37" w:rsidR="00244D0D" w:rsidRDefault="00244D0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6BBB"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14:paraId="565931AD" w14:textId="77777777" w:rsidR="00244D0D" w:rsidRDefault="00244D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9F179" w14:textId="77777777" w:rsidR="005B6769" w:rsidRDefault="005B6769" w:rsidP="00BD20A9">
      <w:pPr>
        <w:spacing w:after="0" w:line="240" w:lineRule="auto"/>
      </w:pPr>
      <w:r>
        <w:separator/>
      </w:r>
    </w:p>
  </w:footnote>
  <w:footnote w:type="continuationSeparator" w:id="0">
    <w:p w14:paraId="22153236" w14:textId="77777777" w:rsidR="005B6769" w:rsidRDefault="005B6769" w:rsidP="00BD20A9">
      <w:pPr>
        <w:spacing w:after="0" w:line="240" w:lineRule="auto"/>
      </w:pPr>
      <w:r>
        <w:continuationSeparator/>
      </w:r>
    </w:p>
  </w:footnote>
  <w:footnote w:id="1">
    <w:p w14:paraId="28035DC2" w14:textId="1AD6DB68" w:rsidR="00244D0D" w:rsidRDefault="00244D0D" w:rsidP="005E2125">
      <w:pPr>
        <w:pStyle w:val="FootnoteText"/>
      </w:pPr>
      <w:r>
        <w:rPr>
          <w:rStyle w:val="FootnoteReference"/>
        </w:rPr>
        <w:footnoteRef/>
      </w:r>
      <w:r>
        <w:t xml:space="preserve"> Izglītības attīstības pamatnostādnes 2021.–2027. gadam „Nākotnes prasmes nākotnes sabiedrībai” nodaļa „6. </w:t>
      </w:r>
      <w:r w:rsidRPr="005E2125">
        <w:t>Izglītības politikas rezultāti un rezultatīvie rādītāji</w:t>
      </w:r>
      <w:r>
        <w:t>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6480"/>
    <w:multiLevelType w:val="hybridMultilevel"/>
    <w:tmpl w:val="9940A1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00045"/>
    <w:multiLevelType w:val="multilevel"/>
    <w:tmpl w:val="17E615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lowerLetter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0DF5DB3"/>
    <w:multiLevelType w:val="multilevel"/>
    <w:tmpl w:val="A9EE84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3" w15:restartNumberingAfterBreak="0">
    <w:nsid w:val="15D9543A"/>
    <w:multiLevelType w:val="hybridMultilevel"/>
    <w:tmpl w:val="C8E0D9C6"/>
    <w:lvl w:ilvl="0" w:tplc="FEC696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E63AB"/>
    <w:multiLevelType w:val="hybridMultilevel"/>
    <w:tmpl w:val="15AE03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3789B"/>
    <w:multiLevelType w:val="hybridMultilevel"/>
    <w:tmpl w:val="CDEEC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A61D2"/>
    <w:multiLevelType w:val="multilevel"/>
    <w:tmpl w:val="27D0B3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7" w15:restartNumberingAfterBreak="0">
    <w:nsid w:val="263F08B0"/>
    <w:multiLevelType w:val="hybridMultilevel"/>
    <w:tmpl w:val="E0E8D8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06AEC"/>
    <w:multiLevelType w:val="hybridMultilevel"/>
    <w:tmpl w:val="05F604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91157"/>
    <w:multiLevelType w:val="hybridMultilevel"/>
    <w:tmpl w:val="44E222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41054"/>
    <w:multiLevelType w:val="hybridMultilevel"/>
    <w:tmpl w:val="122C72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A7E06"/>
    <w:multiLevelType w:val="multilevel"/>
    <w:tmpl w:val="5E7413D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6480" w:hanging="360"/>
      </w:pPr>
      <w:rPr>
        <w:rFonts w:hint="default"/>
      </w:rPr>
    </w:lvl>
  </w:abstractNum>
  <w:abstractNum w:abstractNumId="12" w15:restartNumberingAfterBreak="0">
    <w:nsid w:val="3FE45F05"/>
    <w:multiLevelType w:val="hybridMultilevel"/>
    <w:tmpl w:val="DC345B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100B2"/>
    <w:multiLevelType w:val="hybridMultilevel"/>
    <w:tmpl w:val="D2A0041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56CB4"/>
    <w:multiLevelType w:val="hybridMultilevel"/>
    <w:tmpl w:val="128836B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6781F62"/>
    <w:multiLevelType w:val="hybridMultilevel"/>
    <w:tmpl w:val="3E6E8E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FC6E23"/>
    <w:multiLevelType w:val="hybridMultilevel"/>
    <w:tmpl w:val="B0124CD6"/>
    <w:lvl w:ilvl="0" w:tplc="36D027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D2F54"/>
    <w:multiLevelType w:val="hybridMultilevel"/>
    <w:tmpl w:val="A106DEA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1316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ECE0CF1"/>
    <w:multiLevelType w:val="multilevel"/>
    <w:tmpl w:val="27D0B3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20" w15:restartNumberingAfterBreak="0">
    <w:nsid w:val="50785DDB"/>
    <w:multiLevelType w:val="hybridMultilevel"/>
    <w:tmpl w:val="D1041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63F21"/>
    <w:multiLevelType w:val="hybridMultilevel"/>
    <w:tmpl w:val="EBB650AA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B96092"/>
    <w:multiLevelType w:val="hybridMultilevel"/>
    <w:tmpl w:val="A3EAF3BE"/>
    <w:lvl w:ilvl="0" w:tplc="DFB49DF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E1640"/>
    <w:multiLevelType w:val="hybridMultilevel"/>
    <w:tmpl w:val="AD22893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A3865"/>
    <w:multiLevelType w:val="hybridMultilevel"/>
    <w:tmpl w:val="40FC51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57D37"/>
    <w:multiLevelType w:val="hybridMultilevel"/>
    <w:tmpl w:val="E4507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445789"/>
    <w:multiLevelType w:val="multilevel"/>
    <w:tmpl w:val="EF705D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27" w15:restartNumberingAfterBreak="0">
    <w:nsid w:val="70A24737"/>
    <w:multiLevelType w:val="hybridMultilevel"/>
    <w:tmpl w:val="331650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9879C6"/>
    <w:multiLevelType w:val="hybridMultilevel"/>
    <w:tmpl w:val="F11088A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34299"/>
    <w:multiLevelType w:val="multilevel"/>
    <w:tmpl w:val="71589B9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30" w15:restartNumberingAfterBreak="0">
    <w:nsid w:val="7C4D6A65"/>
    <w:multiLevelType w:val="hybridMultilevel"/>
    <w:tmpl w:val="DB780B92"/>
    <w:lvl w:ilvl="0" w:tplc="042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7D9101F1"/>
    <w:multiLevelType w:val="hybridMultilevel"/>
    <w:tmpl w:val="43F47282"/>
    <w:lvl w:ilvl="0" w:tplc="0A442E4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25"/>
  </w:num>
  <w:num w:numId="4">
    <w:abstractNumId w:val="14"/>
  </w:num>
  <w:num w:numId="5">
    <w:abstractNumId w:val="5"/>
  </w:num>
  <w:num w:numId="6">
    <w:abstractNumId w:val="20"/>
  </w:num>
  <w:num w:numId="7">
    <w:abstractNumId w:val="16"/>
  </w:num>
  <w:num w:numId="8">
    <w:abstractNumId w:val="7"/>
  </w:num>
  <w:num w:numId="9">
    <w:abstractNumId w:val="3"/>
  </w:num>
  <w:num w:numId="10">
    <w:abstractNumId w:val="31"/>
  </w:num>
  <w:num w:numId="11">
    <w:abstractNumId w:val="30"/>
  </w:num>
  <w:num w:numId="12">
    <w:abstractNumId w:val="18"/>
  </w:num>
  <w:num w:numId="13">
    <w:abstractNumId w:val="23"/>
  </w:num>
  <w:num w:numId="14">
    <w:abstractNumId w:val="28"/>
  </w:num>
  <w:num w:numId="15">
    <w:abstractNumId w:val="0"/>
  </w:num>
  <w:num w:numId="16">
    <w:abstractNumId w:val="21"/>
  </w:num>
  <w:num w:numId="17">
    <w:abstractNumId w:val="12"/>
  </w:num>
  <w:num w:numId="18">
    <w:abstractNumId w:val="9"/>
  </w:num>
  <w:num w:numId="19">
    <w:abstractNumId w:val="24"/>
  </w:num>
  <w:num w:numId="20">
    <w:abstractNumId w:val="13"/>
  </w:num>
  <w:num w:numId="21">
    <w:abstractNumId w:val="22"/>
  </w:num>
  <w:num w:numId="22">
    <w:abstractNumId w:val="15"/>
  </w:num>
  <w:num w:numId="23">
    <w:abstractNumId w:val="10"/>
  </w:num>
  <w:num w:numId="24">
    <w:abstractNumId w:val="8"/>
  </w:num>
  <w:num w:numId="25">
    <w:abstractNumId w:val="29"/>
  </w:num>
  <w:num w:numId="26">
    <w:abstractNumId w:val="2"/>
  </w:num>
  <w:num w:numId="27">
    <w:abstractNumId w:val="6"/>
  </w:num>
  <w:num w:numId="28">
    <w:abstractNumId w:val="11"/>
  </w:num>
  <w:num w:numId="29">
    <w:abstractNumId w:val="26"/>
  </w:num>
  <w:num w:numId="30">
    <w:abstractNumId w:val="27"/>
  </w:num>
  <w:num w:numId="31">
    <w:abstractNumId w:val="4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59E"/>
    <w:rsid w:val="00010758"/>
    <w:rsid w:val="00011E26"/>
    <w:rsid w:val="0001326F"/>
    <w:rsid w:val="00016DFF"/>
    <w:rsid w:val="00020CF4"/>
    <w:rsid w:val="00022CDC"/>
    <w:rsid w:val="000244D4"/>
    <w:rsid w:val="00025319"/>
    <w:rsid w:val="000278C9"/>
    <w:rsid w:val="00031BCF"/>
    <w:rsid w:val="000328E0"/>
    <w:rsid w:val="00034D48"/>
    <w:rsid w:val="0004046B"/>
    <w:rsid w:val="0004190D"/>
    <w:rsid w:val="0004318A"/>
    <w:rsid w:val="00052607"/>
    <w:rsid w:val="000535AF"/>
    <w:rsid w:val="00055202"/>
    <w:rsid w:val="000571D8"/>
    <w:rsid w:val="00062C13"/>
    <w:rsid w:val="00063348"/>
    <w:rsid w:val="00065103"/>
    <w:rsid w:val="00070045"/>
    <w:rsid w:val="0007024A"/>
    <w:rsid w:val="00072658"/>
    <w:rsid w:val="00072A0D"/>
    <w:rsid w:val="00075184"/>
    <w:rsid w:val="000753E2"/>
    <w:rsid w:val="00076A86"/>
    <w:rsid w:val="00077E5E"/>
    <w:rsid w:val="00081EF4"/>
    <w:rsid w:val="0008457D"/>
    <w:rsid w:val="00086581"/>
    <w:rsid w:val="000869DC"/>
    <w:rsid w:val="00087D25"/>
    <w:rsid w:val="000923DC"/>
    <w:rsid w:val="00094E6D"/>
    <w:rsid w:val="000975C4"/>
    <w:rsid w:val="00097B8F"/>
    <w:rsid w:val="000A1378"/>
    <w:rsid w:val="000A2658"/>
    <w:rsid w:val="000A3728"/>
    <w:rsid w:val="000A6EEC"/>
    <w:rsid w:val="000A76E3"/>
    <w:rsid w:val="000B26AF"/>
    <w:rsid w:val="000B2D0C"/>
    <w:rsid w:val="000B4BF6"/>
    <w:rsid w:val="000B6B7D"/>
    <w:rsid w:val="000B6BA4"/>
    <w:rsid w:val="000C1C45"/>
    <w:rsid w:val="000C2E05"/>
    <w:rsid w:val="000C5712"/>
    <w:rsid w:val="000C5C82"/>
    <w:rsid w:val="000C77E3"/>
    <w:rsid w:val="000D01A2"/>
    <w:rsid w:val="000D148E"/>
    <w:rsid w:val="000D26F5"/>
    <w:rsid w:val="000D2CD9"/>
    <w:rsid w:val="000D3371"/>
    <w:rsid w:val="000D704E"/>
    <w:rsid w:val="000E61F8"/>
    <w:rsid w:val="000E68AC"/>
    <w:rsid w:val="000F710B"/>
    <w:rsid w:val="001017EC"/>
    <w:rsid w:val="00102064"/>
    <w:rsid w:val="0010248C"/>
    <w:rsid w:val="00102B07"/>
    <w:rsid w:val="00114B48"/>
    <w:rsid w:val="00114CD3"/>
    <w:rsid w:val="00114D21"/>
    <w:rsid w:val="0011683F"/>
    <w:rsid w:val="00122261"/>
    <w:rsid w:val="001222B1"/>
    <w:rsid w:val="0012291C"/>
    <w:rsid w:val="00123499"/>
    <w:rsid w:val="001256FD"/>
    <w:rsid w:val="001260D2"/>
    <w:rsid w:val="00126B10"/>
    <w:rsid w:val="00127FC5"/>
    <w:rsid w:val="00131042"/>
    <w:rsid w:val="001316CA"/>
    <w:rsid w:val="00131E7A"/>
    <w:rsid w:val="00132665"/>
    <w:rsid w:val="00133069"/>
    <w:rsid w:val="001333A2"/>
    <w:rsid w:val="00133DC7"/>
    <w:rsid w:val="00135611"/>
    <w:rsid w:val="001410D6"/>
    <w:rsid w:val="0014649D"/>
    <w:rsid w:val="001526F4"/>
    <w:rsid w:val="0015378F"/>
    <w:rsid w:val="00157635"/>
    <w:rsid w:val="00157BE3"/>
    <w:rsid w:val="00161100"/>
    <w:rsid w:val="00161583"/>
    <w:rsid w:val="00162E1B"/>
    <w:rsid w:val="0016312B"/>
    <w:rsid w:val="00165773"/>
    <w:rsid w:val="0016689D"/>
    <w:rsid w:val="001713FE"/>
    <w:rsid w:val="00171A61"/>
    <w:rsid w:val="001723B0"/>
    <w:rsid w:val="00172705"/>
    <w:rsid w:val="00173406"/>
    <w:rsid w:val="00174661"/>
    <w:rsid w:val="00174E78"/>
    <w:rsid w:val="0017596B"/>
    <w:rsid w:val="0017610F"/>
    <w:rsid w:val="00176708"/>
    <w:rsid w:val="00181E79"/>
    <w:rsid w:val="001833AA"/>
    <w:rsid w:val="00183EBF"/>
    <w:rsid w:val="00184031"/>
    <w:rsid w:val="001844CF"/>
    <w:rsid w:val="0018600D"/>
    <w:rsid w:val="00190FA9"/>
    <w:rsid w:val="00194DDA"/>
    <w:rsid w:val="001959A5"/>
    <w:rsid w:val="001961F8"/>
    <w:rsid w:val="00196C87"/>
    <w:rsid w:val="00197C91"/>
    <w:rsid w:val="001A010C"/>
    <w:rsid w:val="001A3615"/>
    <w:rsid w:val="001A6608"/>
    <w:rsid w:val="001A78CE"/>
    <w:rsid w:val="001B1217"/>
    <w:rsid w:val="001B26D3"/>
    <w:rsid w:val="001B42BE"/>
    <w:rsid w:val="001B7DFC"/>
    <w:rsid w:val="001B7F55"/>
    <w:rsid w:val="001C06B8"/>
    <w:rsid w:val="001C1525"/>
    <w:rsid w:val="001C1670"/>
    <w:rsid w:val="001C177A"/>
    <w:rsid w:val="001C4948"/>
    <w:rsid w:val="001C697F"/>
    <w:rsid w:val="001C7661"/>
    <w:rsid w:val="001D1B6C"/>
    <w:rsid w:val="001D1D20"/>
    <w:rsid w:val="001D2E56"/>
    <w:rsid w:val="001D4FC2"/>
    <w:rsid w:val="001D5185"/>
    <w:rsid w:val="001D524A"/>
    <w:rsid w:val="001D6471"/>
    <w:rsid w:val="001D69F8"/>
    <w:rsid w:val="001D6BDD"/>
    <w:rsid w:val="001D7EDA"/>
    <w:rsid w:val="001E2836"/>
    <w:rsid w:val="001E2F2F"/>
    <w:rsid w:val="001E509C"/>
    <w:rsid w:val="001E6DD9"/>
    <w:rsid w:val="001E708E"/>
    <w:rsid w:val="001E7D5B"/>
    <w:rsid w:val="001F086A"/>
    <w:rsid w:val="001F45F6"/>
    <w:rsid w:val="001F4728"/>
    <w:rsid w:val="001F5038"/>
    <w:rsid w:val="001F7625"/>
    <w:rsid w:val="002005CD"/>
    <w:rsid w:val="00205CF6"/>
    <w:rsid w:val="00207869"/>
    <w:rsid w:val="00210249"/>
    <w:rsid w:val="002105F5"/>
    <w:rsid w:val="00210721"/>
    <w:rsid w:val="00211012"/>
    <w:rsid w:val="002120F8"/>
    <w:rsid w:val="00213999"/>
    <w:rsid w:val="0021436A"/>
    <w:rsid w:val="00215396"/>
    <w:rsid w:val="00222853"/>
    <w:rsid w:val="00222A25"/>
    <w:rsid w:val="00222B8C"/>
    <w:rsid w:val="0022318A"/>
    <w:rsid w:val="002247CA"/>
    <w:rsid w:val="00225756"/>
    <w:rsid w:val="00226F54"/>
    <w:rsid w:val="00231396"/>
    <w:rsid w:val="00231C74"/>
    <w:rsid w:val="00232AD9"/>
    <w:rsid w:val="00236ACA"/>
    <w:rsid w:val="002373C9"/>
    <w:rsid w:val="00240628"/>
    <w:rsid w:val="002434E1"/>
    <w:rsid w:val="00244D0D"/>
    <w:rsid w:val="00246550"/>
    <w:rsid w:val="002467A7"/>
    <w:rsid w:val="00247EA4"/>
    <w:rsid w:val="0025110B"/>
    <w:rsid w:val="0025197E"/>
    <w:rsid w:val="00251DC4"/>
    <w:rsid w:val="00251E3E"/>
    <w:rsid w:val="00252855"/>
    <w:rsid w:val="00252962"/>
    <w:rsid w:val="00254E69"/>
    <w:rsid w:val="00254F40"/>
    <w:rsid w:val="00254F98"/>
    <w:rsid w:val="00261356"/>
    <w:rsid w:val="002626C0"/>
    <w:rsid w:val="0026644B"/>
    <w:rsid w:val="00266471"/>
    <w:rsid w:val="00267120"/>
    <w:rsid w:val="00271411"/>
    <w:rsid w:val="00272371"/>
    <w:rsid w:val="00272C1B"/>
    <w:rsid w:val="002739AB"/>
    <w:rsid w:val="00273E4A"/>
    <w:rsid w:val="0027563A"/>
    <w:rsid w:val="00275BB1"/>
    <w:rsid w:val="0028490E"/>
    <w:rsid w:val="00284EBC"/>
    <w:rsid w:val="00286EAA"/>
    <w:rsid w:val="002926AD"/>
    <w:rsid w:val="00295060"/>
    <w:rsid w:val="002A0CE8"/>
    <w:rsid w:val="002A1463"/>
    <w:rsid w:val="002A2605"/>
    <w:rsid w:val="002A442C"/>
    <w:rsid w:val="002A5664"/>
    <w:rsid w:val="002A57DB"/>
    <w:rsid w:val="002A7C5E"/>
    <w:rsid w:val="002B3EEC"/>
    <w:rsid w:val="002B461E"/>
    <w:rsid w:val="002B518D"/>
    <w:rsid w:val="002B51DA"/>
    <w:rsid w:val="002B5D75"/>
    <w:rsid w:val="002B5FE9"/>
    <w:rsid w:val="002B710A"/>
    <w:rsid w:val="002C1C8D"/>
    <w:rsid w:val="002C7068"/>
    <w:rsid w:val="002D06B4"/>
    <w:rsid w:val="002D2614"/>
    <w:rsid w:val="002D27B9"/>
    <w:rsid w:val="002D35F1"/>
    <w:rsid w:val="002D6FE2"/>
    <w:rsid w:val="002D7E84"/>
    <w:rsid w:val="002E2E8F"/>
    <w:rsid w:val="002E4997"/>
    <w:rsid w:val="002E4B18"/>
    <w:rsid w:val="002E6806"/>
    <w:rsid w:val="002E74F4"/>
    <w:rsid w:val="002F110C"/>
    <w:rsid w:val="002F1A23"/>
    <w:rsid w:val="002F6EA5"/>
    <w:rsid w:val="0030309E"/>
    <w:rsid w:val="00304339"/>
    <w:rsid w:val="0031048B"/>
    <w:rsid w:val="00312955"/>
    <w:rsid w:val="00320811"/>
    <w:rsid w:val="0032100A"/>
    <w:rsid w:val="00326C87"/>
    <w:rsid w:val="00327733"/>
    <w:rsid w:val="00330AD8"/>
    <w:rsid w:val="00330DE5"/>
    <w:rsid w:val="0033206B"/>
    <w:rsid w:val="0033213F"/>
    <w:rsid w:val="00332FC0"/>
    <w:rsid w:val="003337D5"/>
    <w:rsid w:val="00337614"/>
    <w:rsid w:val="00337C4D"/>
    <w:rsid w:val="00340055"/>
    <w:rsid w:val="00346A06"/>
    <w:rsid w:val="00347615"/>
    <w:rsid w:val="00347FCF"/>
    <w:rsid w:val="0035087A"/>
    <w:rsid w:val="00350FA7"/>
    <w:rsid w:val="00353AC9"/>
    <w:rsid w:val="00353C62"/>
    <w:rsid w:val="00363957"/>
    <w:rsid w:val="003640BB"/>
    <w:rsid w:val="003708BA"/>
    <w:rsid w:val="00371A91"/>
    <w:rsid w:val="00374B43"/>
    <w:rsid w:val="00375433"/>
    <w:rsid w:val="003800B2"/>
    <w:rsid w:val="003811E3"/>
    <w:rsid w:val="00382B18"/>
    <w:rsid w:val="00383061"/>
    <w:rsid w:val="00383065"/>
    <w:rsid w:val="00383D82"/>
    <w:rsid w:val="00386960"/>
    <w:rsid w:val="00386B74"/>
    <w:rsid w:val="00387ECF"/>
    <w:rsid w:val="00396C25"/>
    <w:rsid w:val="00397F50"/>
    <w:rsid w:val="003A0CF6"/>
    <w:rsid w:val="003A1142"/>
    <w:rsid w:val="003A2FE8"/>
    <w:rsid w:val="003A74FC"/>
    <w:rsid w:val="003B04CE"/>
    <w:rsid w:val="003B0A17"/>
    <w:rsid w:val="003B1363"/>
    <w:rsid w:val="003B2FB6"/>
    <w:rsid w:val="003B69F2"/>
    <w:rsid w:val="003B6E6E"/>
    <w:rsid w:val="003B6EEE"/>
    <w:rsid w:val="003C058B"/>
    <w:rsid w:val="003C1459"/>
    <w:rsid w:val="003C4DC5"/>
    <w:rsid w:val="003C60F4"/>
    <w:rsid w:val="003C6288"/>
    <w:rsid w:val="003C64DE"/>
    <w:rsid w:val="003C75BB"/>
    <w:rsid w:val="003C78E1"/>
    <w:rsid w:val="003D07A4"/>
    <w:rsid w:val="003D0EDD"/>
    <w:rsid w:val="003D3650"/>
    <w:rsid w:val="003D39F5"/>
    <w:rsid w:val="003D505D"/>
    <w:rsid w:val="003E75B7"/>
    <w:rsid w:val="003E7645"/>
    <w:rsid w:val="003F0D41"/>
    <w:rsid w:val="003F1E70"/>
    <w:rsid w:val="003F3DE1"/>
    <w:rsid w:val="003F41D3"/>
    <w:rsid w:val="003F5BCE"/>
    <w:rsid w:val="003F68BE"/>
    <w:rsid w:val="0040211B"/>
    <w:rsid w:val="00402644"/>
    <w:rsid w:val="00403176"/>
    <w:rsid w:val="00404E96"/>
    <w:rsid w:val="004054E8"/>
    <w:rsid w:val="0040635B"/>
    <w:rsid w:val="004067BC"/>
    <w:rsid w:val="00407477"/>
    <w:rsid w:val="0041030A"/>
    <w:rsid w:val="00411EB5"/>
    <w:rsid w:val="0041285D"/>
    <w:rsid w:val="00413103"/>
    <w:rsid w:val="004147CD"/>
    <w:rsid w:val="00416E6A"/>
    <w:rsid w:val="004172C4"/>
    <w:rsid w:val="00417F56"/>
    <w:rsid w:val="00417FBE"/>
    <w:rsid w:val="00421A67"/>
    <w:rsid w:val="0042229B"/>
    <w:rsid w:val="00422FCE"/>
    <w:rsid w:val="00423365"/>
    <w:rsid w:val="00423FCC"/>
    <w:rsid w:val="00430996"/>
    <w:rsid w:val="004315D8"/>
    <w:rsid w:val="00432BC9"/>
    <w:rsid w:val="00433676"/>
    <w:rsid w:val="0043485B"/>
    <w:rsid w:val="00434A49"/>
    <w:rsid w:val="00435224"/>
    <w:rsid w:val="004360D6"/>
    <w:rsid w:val="004363F7"/>
    <w:rsid w:val="00436BE6"/>
    <w:rsid w:val="004401EE"/>
    <w:rsid w:val="00441FE4"/>
    <w:rsid w:val="004425C5"/>
    <w:rsid w:val="0044333A"/>
    <w:rsid w:val="00444136"/>
    <w:rsid w:val="00444DA8"/>
    <w:rsid w:val="00445C3A"/>
    <w:rsid w:val="00446A3E"/>
    <w:rsid w:val="00446F51"/>
    <w:rsid w:val="004471B3"/>
    <w:rsid w:val="00450133"/>
    <w:rsid w:val="00454AF9"/>
    <w:rsid w:val="00454D8C"/>
    <w:rsid w:val="00455511"/>
    <w:rsid w:val="00455FDE"/>
    <w:rsid w:val="0045697F"/>
    <w:rsid w:val="00460181"/>
    <w:rsid w:val="0046344D"/>
    <w:rsid w:val="004634BB"/>
    <w:rsid w:val="00467A2D"/>
    <w:rsid w:val="00467AAD"/>
    <w:rsid w:val="00470427"/>
    <w:rsid w:val="00471514"/>
    <w:rsid w:val="00471DCB"/>
    <w:rsid w:val="00473516"/>
    <w:rsid w:val="00474D43"/>
    <w:rsid w:val="004751A8"/>
    <w:rsid w:val="00475AD1"/>
    <w:rsid w:val="00477587"/>
    <w:rsid w:val="00480740"/>
    <w:rsid w:val="0048555F"/>
    <w:rsid w:val="00487590"/>
    <w:rsid w:val="00487A70"/>
    <w:rsid w:val="00490354"/>
    <w:rsid w:val="00490E95"/>
    <w:rsid w:val="00492D52"/>
    <w:rsid w:val="004945ED"/>
    <w:rsid w:val="00494E58"/>
    <w:rsid w:val="004A662C"/>
    <w:rsid w:val="004A772F"/>
    <w:rsid w:val="004B1630"/>
    <w:rsid w:val="004B4BE6"/>
    <w:rsid w:val="004C1A78"/>
    <w:rsid w:val="004C28AE"/>
    <w:rsid w:val="004C2E95"/>
    <w:rsid w:val="004C39EB"/>
    <w:rsid w:val="004C3B50"/>
    <w:rsid w:val="004C5A67"/>
    <w:rsid w:val="004C5C6A"/>
    <w:rsid w:val="004C5F98"/>
    <w:rsid w:val="004C6CF3"/>
    <w:rsid w:val="004D6A1C"/>
    <w:rsid w:val="004E17D9"/>
    <w:rsid w:val="004E1C2C"/>
    <w:rsid w:val="004E4D7E"/>
    <w:rsid w:val="004E76DB"/>
    <w:rsid w:val="004E789E"/>
    <w:rsid w:val="004F07F2"/>
    <w:rsid w:val="004F0EE1"/>
    <w:rsid w:val="004F10F4"/>
    <w:rsid w:val="004F4965"/>
    <w:rsid w:val="004F4EFE"/>
    <w:rsid w:val="004F5D1F"/>
    <w:rsid w:val="004F76B2"/>
    <w:rsid w:val="00502E77"/>
    <w:rsid w:val="00503B0E"/>
    <w:rsid w:val="005054CD"/>
    <w:rsid w:val="00506DC8"/>
    <w:rsid w:val="00506F2E"/>
    <w:rsid w:val="00507325"/>
    <w:rsid w:val="00512117"/>
    <w:rsid w:val="00513E84"/>
    <w:rsid w:val="0051507D"/>
    <w:rsid w:val="00515BA0"/>
    <w:rsid w:val="0052067A"/>
    <w:rsid w:val="00526255"/>
    <w:rsid w:val="00526DEC"/>
    <w:rsid w:val="00531478"/>
    <w:rsid w:val="00532051"/>
    <w:rsid w:val="00535BEE"/>
    <w:rsid w:val="00537D90"/>
    <w:rsid w:val="00541B7B"/>
    <w:rsid w:val="00543D02"/>
    <w:rsid w:val="00543D8D"/>
    <w:rsid w:val="00544293"/>
    <w:rsid w:val="005458C9"/>
    <w:rsid w:val="00546E6B"/>
    <w:rsid w:val="0054703E"/>
    <w:rsid w:val="005550B4"/>
    <w:rsid w:val="005605D0"/>
    <w:rsid w:val="00560630"/>
    <w:rsid w:val="005617D7"/>
    <w:rsid w:val="005666A2"/>
    <w:rsid w:val="00570F3B"/>
    <w:rsid w:val="005735DF"/>
    <w:rsid w:val="005750D3"/>
    <w:rsid w:val="00577764"/>
    <w:rsid w:val="00580BA0"/>
    <w:rsid w:val="00580F92"/>
    <w:rsid w:val="00582F55"/>
    <w:rsid w:val="005866EE"/>
    <w:rsid w:val="00587730"/>
    <w:rsid w:val="00590C72"/>
    <w:rsid w:val="00593340"/>
    <w:rsid w:val="005946C7"/>
    <w:rsid w:val="00594F79"/>
    <w:rsid w:val="0059670F"/>
    <w:rsid w:val="00597CA1"/>
    <w:rsid w:val="005A2C53"/>
    <w:rsid w:val="005A3CCE"/>
    <w:rsid w:val="005A6E1E"/>
    <w:rsid w:val="005A71B2"/>
    <w:rsid w:val="005A7A7D"/>
    <w:rsid w:val="005A7C4A"/>
    <w:rsid w:val="005B157C"/>
    <w:rsid w:val="005B1840"/>
    <w:rsid w:val="005B3B49"/>
    <w:rsid w:val="005B4ACF"/>
    <w:rsid w:val="005B6769"/>
    <w:rsid w:val="005B6BBE"/>
    <w:rsid w:val="005C03DE"/>
    <w:rsid w:val="005C0796"/>
    <w:rsid w:val="005C0E9B"/>
    <w:rsid w:val="005C2CF1"/>
    <w:rsid w:val="005C3DE0"/>
    <w:rsid w:val="005C5015"/>
    <w:rsid w:val="005C5AD7"/>
    <w:rsid w:val="005C6505"/>
    <w:rsid w:val="005C7B93"/>
    <w:rsid w:val="005D4ACF"/>
    <w:rsid w:val="005E0C11"/>
    <w:rsid w:val="005E0DC8"/>
    <w:rsid w:val="005E2125"/>
    <w:rsid w:val="005E4BA8"/>
    <w:rsid w:val="005E5B19"/>
    <w:rsid w:val="005E5BCE"/>
    <w:rsid w:val="005E6350"/>
    <w:rsid w:val="005F0509"/>
    <w:rsid w:val="005F0DB6"/>
    <w:rsid w:val="005F1EC1"/>
    <w:rsid w:val="005F3082"/>
    <w:rsid w:val="00602AE5"/>
    <w:rsid w:val="0060359E"/>
    <w:rsid w:val="006046EE"/>
    <w:rsid w:val="00605DD9"/>
    <w:rsid w:val="0061185C"/>
    <w:rsid w:val="0061201F"/>
    <w:rsid w:val="00613EC2"/>
    <w:rsid w:val="00614D51"/>
    <w:rsid w:val="00615BC9"/>
    <w:rsid w:val="00617A21"/>
    <w:rsid w:val="00617C29"/>
    <w:rsid w:val="00617C91"/>
    <w:rsid w:val="006200CC"/>
    <w:rsid w:val="006218A7"/>
    <w:rsid w:val="0062445B"/>
    <w:rsid w:val="00624DC1"/>
    <w:rsid w:val="006310B5"/>
    <w:rsid w:val="006311EC"/>
    <w:rsid w:val="00635F26"/>
    <w:rsid w:val="00636039"/>
    <w:rsid w:val="006360C6"/>
    <w:rsid w:val="00637B5A"/>
    <w:rsid w:val="006400B6"/>
    <w:rsid w:val="0064135E"/>
    <w:rsid w:val="00644DA6"/>
    <w:rsid w:val="006471BF"/>
    <w:rsid w:val="006508A3"/>
    <w:rsid w:val="006538F1"/>
    <w:rsid w:val="00654E24"/>
    <w:rsid w:val="00657056"/>
    <w:rsid w:val="0065741F"/>
    <w:rsid w:val="00661F70"/>
    <w:rsid w:val="00664998"/>
    <w:rsid w:val="00665DC3"/>
    <w:rsid w:val="00670F11"/>
    <w:rsid w:val="00671DDB"/>
    <w:rsid w:val="006720B1"/>
    <w:rsid w:val="0067295F"/>
    <w:rsid w:val="00672A72"/>
    <w:rsid w:val="00672A8F"/>
    <w:rsid w:val="00683F9A"/>
    <w:rsid w:val="0068695B"/>
    <w:rsid w:val="006921F8"/>
    <w:rsid w:val="006928A2"/>
    <w:rsid w:val="00695227"/>
    <w:rsid w:val="006956F8"/>
    <w:rsid w:val="00695F11"/>
    <w:rsid w:val="006A073F"/>
    <w:rsid w:val="006A3AF5"/>
    <w:rsid w:val="006A6D66"/>
    <w:rsid w:val="006A7387"/>
    <w:rsid w:val="006B046A"/>
    <w:rsid w:val="006B0E43"/>
    <w:rsid w:val="006B37A7"/>
    <w:rsid w:val="006B3BC3"/>
    <w:rsid w:val="006B453E"/>
    <w:rsid w:val="006B4659"/>
    <w:rsid w:val="006B48B9"/>
    <w:rsid w:val="006B5A49"/>
    <w:rsid w:val="006B6564"/>
    <w:rsid w:val="006C1C1B"/>
    <w:rsid w:val="006C24CC"/>
    <w:rsid w:val="006C2A4A"/>
    <w:rsid w:val="006C3988"/>
    <w:rsid w:val="006C6DBC"/>
    <w:rsid w:val="006C74E3"/>
    <w:rsid w:val="006C75AB"/>
    <w:rsid w:val="006C79E2"/>
    <w:rsid w:val="006D1C55"/>
    <w:rsid w:val="006D1ED4"/>
    <w:rsid w:val="006D1F8C"/>
    <w:rsid w:val="006D37E3"/>
    <w:rsid w:val="006E2640"/>
    <w:rsid w:val="006E26F1"/>
    <w:rsid w:val="006E3270"/>
    <w:rsid w:val="006E3C4C"/>
    <w:rsid w:val="006E5516"/>
    <w:rsid w:val="006E7D22"/>
    <w:rsid w:val="006E7EC6"/>
    <w:rsid w:val="006F00E3"/>
    <w:rsid w:val="006F02E1"/>
    <w:rsid w:val="006F1547"/>
    <w:rsid w:val="006F16C8"/>
    <w:rsid w:val="006F17F5"/>
    <w:rsid w:val="006F2467"/>
    <w:rsid w:val="006F33D8"/>
    <w:rsid w:val="006F4F8D"/>
    <w:rsid w:val="006F64B9"/>
    <w:rsid w:val="006F7145"/>
    <w:rsid w:val="006F7C91"/>
    <w:rsid w:val="00700E0C"/>
    <w:rsid w:val="00702D8A"/>
    <w:rsid w:val="00703BD2"/>
    <w:rsid w:val="00705B5F"/>
    <w:rsid w:val="00711128"/>
    <w:rsid w:val="007120E5"/>
    <w:rsid w:val="0071485C"/>
    <w:rsid w:val="00716361"/>
    <w:rsid w:val="00716976"/>
    <w:rsid w:val="0072193D"/>
    <w:rsid w:val="007220EA"/>
    <w:rsid w:val="007221AE"/>
    <w:rsid w:val="007227D1"/>
    <w:rsid w:val="00723730"/>
    <w:rsid w:val="00723C15"/>
    <w:rsid w:val="0072650E"/>
    <w:rsid w:val="007275CB"/>
    <w:rsid w:val="0073008A"/>
    <w:rsid w:val="007311A9"/>
    <w:rsid w:val="007317B3"/>
    <w:rsid w:val="00734000"/>
    <w:rsid w:val="00734D06"/>
    <w:rsid w:val="00736C97"/>
    <w:rsid w:val="007417EB"/>
    <w:rsid w:val="00742402"/>
    <w:rsid w:val="00744369"/>
    <w:rsid w:val="007468B5"/>
    <w:rsid w:val="00750BB1"/>
    <w:rsid w:val="00752153"/>
    <w:rsid w:val="00753D7B"/>
    <w:rsid w:val="00756EBD"/>
    <w:rsid w:val="00757BD2"/>
    <w:rsid w:val="0076056F"/>
    <w:rsid w:val="00762E79"/>
    <w:rsid w:val="00764FB9"/>
    <w:rsid w:val="00766BFC"/>
    <w:rsid w:val="00767917"/>
    <w:rsid w:val="00767F7F"/>
    <w:rsid w:val="007708A3"/>
    <w:rsid w:val="00772E98"/>
    <w:rsid w:val="00772FCC"/>
    <w:rsid w:val="00774E1E"/>
    <w:rsid w:val="00781166"/>
    <w:rsid w:val="00783596"/>
    <w:rsid w:val="00783FB4"/>
    <w:rsid w:val="00784F2D"/>
    <w:rsid w:val="0078712F"/>
    <w:rsid w:val="00787334"/>
    <w:rsid w:val="00792E5B"/>
    <w:rsid w:val="007A2A26"/>
    <w:rsid w:val="007A31EA"/>
    <w:rsid w:val="007A658B"/>
    <w:rsid w:val="007A7D43"/>
    <w:rsid w:val="007B0851"/>
    <w:rsid w:val="007B3C6B"/>
    <w:rsid w:val="007B3EFA"/>
    <w:rsid w:val="007B75A9"/>
    <w:rsid w:val="007C10DA"/>
    <w:rsid w:val="007C4A88"/>
    <w:rsid w:val="007C6113"/>
    <w:rsid w:val="007D0C4C"/>
    <w:rsid w:val="007D1709"/>
    <w:rsid w:val="007D547D"/>
    <w:rsid w:val="007D5CC0"/>
    <w:rsid w:val="007D69AB"/>
    <w:rsid w:val="007D7C20"/>
    <w:rsid w:val="007E1CC0"/>
    <w:rsid w:val="007E2556"/>
    <w:rsid w:val="007E27DF"/>
    <w:rsid w:val="007E3853"/>
    <w:rsid w:val="007E53A4"/>
    <w:rsid w:val="007E6564"/>
    <w:rsid w:val="007F0CDF"/>
    <w:rsid w:val="007F342D"/>
    <w:rsid w:val="007F361D"/>
    <w:rsid w:val="007F398F"/>
    <w:rsid w:val="007F4368"/>
    <w:rsid w:val="007F522C"/>
    <w:rsid w:val="007F6112"/>
    <w:rsid w:val="007F7562"/>
    <w:rsid w:val="007F76F5"/>
    <w:rsid w:val="007F79CD"/>
    <w:rsid w:val="008008E8"/>
    <w:rsid w:val="00806C4D"/>
    <w:rsid w:val="00810BB3"/>
    <w:rsid w:val="00811931"/>
    <w:rsid w:val="00811E57"/>
    <w:rsid w:val="0081476D"/>
    <w:rsid w:val="00814A8C"/>
    <w:rsid w:val="00815D10"/>
    <w:rsid w:val="00820B53"/>
    <w:rsid w:val="00824B36"/>
    <w:rsid w:val="0083093C"/>
    <w:rsid w:val="00832A18"/>
    <w:rsid w:val="008330A2"/>
    <w:rsid w:val="008330B4"/>
    <w:rsid w:val="00834B75"/>
    <w:rsid w:val="008361A8"/>
    <w:rsid w:val="00836F45"/>
    <w:rsid w:val="008370A2"/>
    <w:rsid w:val="008371D5"/>
    <w:rsid w:val="0083762B"/>
    <w:rsid w:val="00840D25"/>
    <w:rsid w:val="00843B90"/>
    <w:rsid w:val="00843EFC"/>
    <w:rsid w:val="00845C2D"/>
    <w:rsid w:val="0084628B"/>
    <w:rsid w:val="00846328"/>
    <w:rsid w:val="0084643D"/>
    <w:rsid w:val="008506E2"/>
    <w:rsid w:val="0085202B"/>
    <w:rsid w:val="00853EB1"/>
    <w:rsid w:val="00856FA7"/>
    <w:rsid w:val="008600C6"/>
    <w:rsid w:val="00861A07"/>
    <w:rsid w:val="00861AA0"/>
    <w:rsid w:val="00861C65"/>
    <w:rsid w:val="00861E52"/>
    <w:rsid w:val="008626F1"/>
    <w:rsid w:val="00863402"/>
    <w:rsid w:val="00867FCD"/>
    <w:rsid w:val="00870294"/>
    <w:rsid w:val="00872D89"/>
    <w:rsid w:val="00873E24"/>
    <w:rsid w:val="0087494F"/>
    <w:rsid w:val="00874D1F"/>
    <w:rsid w:val="008765FF"/>
    <w:rsid w:val="008766EA"/>
    <w:rsid w:val="00876973"/>
    <w:rsid w:val="00881427"/>
    <w:rsid w:val="00884469"/>
    <w:rsid w:val="008845BD"/>
    <w:rsid w:val="00885083"/>
    <w:rsid w:val="00887A7B"/>
    <w:rsid w:val="00890010"/>
    <w:rsid w:val="00890EDC"/>
    <w:rsid w:val="00892104"/>
    <w:rsid w:val="0089387E"/>
    <w:rsid w:val="0089517A"/>
    <w:rsid w:val="00895B48"/>
    <w:rsid w:val="00897FEA"/>
    <w:rsid w:val="008A5437"/>
    <w:rsid w:val="008A7AA4"/>
    <w:rsid w:val="008B14E4"/>
    <w:rsid w:val="008B18D6"/>
    <w:rsid w:val="008B7083"/>
    <w:rsid w:val="008C1B7D"/>
    <w:rsid w:val="008C1E59"/>
    <w:rsid w:val="008C3F6C"/>
    <w:rsid w:val="008C429B"/>
    <w:rsid w:val="008C6C2B"/>
    <w:rsid w:val="008C75AD"/>
    <w:rsid w:val="008D1ED4"/>
    <w:rsid w:val="008D271C"/>
    <w:rsid w:val="008D2737"/>
    <w:rsid w:val="008D6033"/>
    <w:rsid w:val="008D675C"/>
    <w:rsid w:val="008D7681"/>
    <w:rsid w:val="008E0A70"/>
    <w:rsid w:val="008E10F2"/>
    <w:rsid w:val="008E1384"/>
    <w:rsid w:val="008E178A"/>
    <w:rsid w:val="008E5812"/>
    <w:rsid w:val="008E61ED"/>
    <w:rsid w:val="008F1F13"/>
    <w:rsid w:val="008F2968"/>
    <w:rsid w:val="008F2BA5"/>
    <w:rsid w:val="00900097"/>
    <w:rsid w:val="009030DA"/>
    <w:rsid w:val="00903E7A"/>
    <w:rsid w:val="00904521"/>
    <w:rsid w:val="0091109D"/>
    <w:rsid w:val="009110B2"/>
    <w:rsid w:val="009126E2"/>
    <w:rsid w:val="00912D7F"/>
    <w:rsid w:val="009144F6"/>
    <w:rsid w:val="009200CC"/>
    <w:rsid w:val="009203A4"/>
    <w:rsid w:val="00920E02"/>
    <w:rsid w:val="009238DD"/>
    <w:rsid w:val="0092457C"/>
    <w:rsid w:val="009302CE"/>
    <w:rsid w:val="00933567"/>
    <w:rsid w:val="00934EE7"/>
    <w:rsid w:val="00935730"/>
    <w:rsid w:val="00936CAA"/>
    <w:rsid w:val="00937E6C"/>
    <w:rsid w:val="00946319"/>
    <w:rsid w:val="0095100F"/>
    <w:rsid w:val="009535B1"/>
    <w:rsid w:val="00955221"/>
    <w:rsid w:val="00956902"/>
    <w:rsid w:val="00957673"/>
    <w:rsid w:val="0096038D"/>
    <w:rsid w:val="00961752"/>
    <w:rsid w:val="00961AD6"/>
    <w:rsid w:val="00962003"/>
    <w:rsid w:val="00963E20"/>
    <w:rsid w:val="00964E52"/>
    <w:rsid w:val="00965D43"/>
    <w:rsid w:val="00965EF0"/>
    <w:rsid w:val="00970E4C"/>
    <w:rsid w:val="009716A5"/>
    <w:rsid w:val="00972495"/>
    <w:rsid w:val="009728EA"/>
    <w:rsid w:val="00974CF5"/>
    <w:rsid w:val="00974ED9"/>
    <w:rsid w:val="009769A2"/>
    <w:rsid w:val="0098006F"/>
    <w:rsid w:val="0098109F"/>
    <w:rsid w:val="009815BF"/>
    <w:rsid w:val="00981901"/>
    <w:rsid w:val="00983B66"/>
    <w:rsid w:val="00983CE2"/>
    <w:rsid w:val="00985941"/>
    <w:rsid w:val="00985B8A"/>
    <w:rsid w:val="009863FB"/>
    <w:rsid w:val="00986658"/>
    <w:rsid w:val="009868C4"/>
    <w:rsid w:val="0098799B"/>
    <w:rsid w:val="009921D3"/>
    <w:rsid w:val="009978DE"/>
    <w:rsid w:val="009A4866"/>
    <w:rsid w:val="009A78AE"/>
    <w:rsid w:val="009A7EE8"/>
    <w:rsid w:val="009B3EA9"/>
    <w:rsid w:val="009C0B65"/>
    <w:rsid w:val="009C3849"/>
    <w:rsid w:val="009C437A"/>
    <w:rsid w:val="009C65D5"/>
    <w:rsid w:val="009C6E73"/>
    <w:rsid w:val="009D0C60"/>
    <w:rsid w:val="009D22A5"/>
    <w:rsid w:val="009D28F8"/>
    <w:rsid w:val="009D2F9B"/>
    <w:rsid w:val="009D39CE"/>
    <w:rsid w:val="009D39E6"/>
    <w:rsid w:val="009D626E"/>
    <w:rsid w:val="009E0972"/>
    <w:rsid w:val="009E4CA4"/>
    <w:rsid w:val="009E5D8C"/>
    <w:rsid w:val="009E72D0"/>
    <w:rsid w:val="009F244D"/>
    <w:rsid w:val="009F366D"/>
    <w:rsid w:val="009F60D4"/>
    <w:rsid w:val="009F6CA3"/>
    <w:rsid w:val="00A00BE5"/>
    <w:rsid w:val="00A0144D"/>
    <w:rsid w:val="00A02A47"/>
    <w:rsid w:val="00A03F3C"/>
    <w:rsid w:val="00A05BC3"/>
    <w:rsid w:val="00A078CD"/>
    <w:rsid w:val="00A07DD5"/>
    <w:rsid w:val="00A107F4"/>
    <w:rsid w:val="00A111F9"/>
    <w:rsid w:val="00A119F6"/>
    <w:rsid w:val="00A12DA6"/>
    <w:rsid w:val="00A13DF1"/>
    <w:rsid w:val="00A14EEA"/>
    <w:rsid w:val="00A15B95"/>
    <w:rsid w:val="00A16221"/>
    <w:rsid w:val="00A175AF"/>
    <w:rsid w:val="00A2351C"/>
    <w:rsid w:val="00A24019"/>
    <w:rsid w:val="00A255E9"/>
    <w:rsid w:val="00A26FC6"/>
    <w:rsid w:val="00A30673"/>
    <w:rsid w:val="00A30EDA"/>
    <w:rsid w:val="00A3132D"/>
    <w:rsid w:val="00A3208C"/>
    <w:rsid w:val="00A34CCE"/>
    <w:rsid w:val="00A40199"/>
    <w:rsid w:val="00A4021E"/>
    <w:rsid w:val="00A423A6"/>
    <w:rsid w:val="00A541E6"/>
    <w:rsid w:val="00A549F7"/>
    <w:rsid w:val="00A54F10"/>
    <w:rsid w:val="00A5593C"/>
    <w:rsid w:val="00A5606A"/>
    <w:rsid w:val="00A57771"/>
    <w:rsid w:val="00A62181"/>
    <w:rsid w:val="00A63EBD"/>
    <w:rsid w:val="00A64A4A"/>
    <w:rsid w:val="00A658C7"/>
    <w:rsid w:val="00A729E9"/>
    <w:rsid w:val="00A74749"/>
    <w:rsid w:val="00A754AF"/>
    <w:rsid w:val="00A76F9A"/>
    <w:rsid w:val="00A857DB"/>
    <w:rsid w:val="00A94B82"/>
    <w:rsid w:val="00A96EDC"/>
    <w:rsid w:val="00AA3B10"/>
    <w:rsid w:val="00AA3B8D"/>
    <w:rsid w:val="00AB0054"/>
    <w:rsid w:val="00AB0AEF"/>
    <w:rsid w:val="00AB31A7"/>
    <w:rsid w:val="00AB4311"/>
    <w:rsid w:val="00AB471B"/>
    <w:rsid w:val="00AB5ACE"/>
    <w:rsid w:val="00AB65EF"/>
    <w:rsid w:val="00AB7867"/>
    <w:rsid w:val="00AB7917"/>
    <w:rsid w:val="00AC0ED3"/>
    <w:rsid w:val="00AC2138"/>
    <w:rsid w:val="00AC35AF"/>
    <w:rsid w:val="00AC4913"/>
    <w:rsid w:val="00AC4C91"/>
    <w:rsid w:val="00AC50E7"/>
    <w:rsid w:val="00AC588F"/>
    <w:rsid w:val="00AD1513"/>
    <w:rsid w:val="00AD1AED"/>
    <w:rsid w:val="00AD1DC8"/>
    <w:rsid w:val="00AD207F"/>
    <w:rsid w:val="00AD4A1A"/>
    <w:rsid w:val="00AD53A6"/>
    <w:rsid w:val="00AD5FFB"/>
    <w:rsid w:val="00AD6E9C"/>
    <w:rsid w:val="00AD6FF8"/>
    <w:rsid w:val="00AD70D1"/>
    <w:rsid w:val="00AD7F80"/>
    <w:rsid w:val="00AE0B2C"/>
    <w:rsid w:val="00AE2972"/>
    <w:rsid w:val="00AE48BE"/>
    <w:rsid w:val="00AF1489"/>
    <w:rsid w:val="00AF1E25"/>
    <w:rsid w:val="00AF1F8F"/>
    <w:rsid w:val="00AF23C0"/>
    <w:rsid w:val="00AF2610"/>
    <w:rsid w:val="00AF3955"/>
    <w:rsid w:val="00AF3DDA"/>
    <w:rsid w:val="00AF46A8"/>
    <w:rsid w:val="00AF4D3C"/>
    <w:rsid w:val="00AF5A0C"/>
    <w:rsid w:val="00AF5C20"/>
    <w:rsid w:val="00AF5FF6"/>
    <w:rsid w:val="00AF702B"/>
    <w:rsid w:val="00B009D6"/>
    <w:rsid w:val="00B011B8"/>
    <w:rsid w:val="00B047ED"/>
    <w:rsid w:val="00B04981"/>
    <w:rsid w:val="00B05154"/>
    <w:rsid w:val="00B05DC8"/>
    <w:rsid w:val="00B068FD"/>
    <w:rsid w:val="00B106FA"/>
    <w:rsid w:val="00B1217D"/>
    <w:rsid w:val="00B14EB2"/>
    <w:rsid w:val="00B157AD"/>
    <w:rsid w:val="00B1585A"/>
    <w:rsid w:val="00B15C70"/>
    <w:rsid w:val="00B174D2"/>
    <w:rsid w:val="00B200E1"/>
    <w:rsid w:val="00B20DB9"/>
    <w:rsid w:val="00B21EEC"/>
    <w:rsid w:val="00B26635"/>
    <w:rsid w:val="00B26705"/>
    <w:rsid w:val="00B2697F"/>
    <w:rsid w:val="00B3071F"/>
    <w:rsid w:val="00B30828"/>
    <w:rsid w:val="00B30D01"/>
    <w:rsid w:val="00B31F07"/>
    <w:rsid w:val="00B3226F"/>
    <w:rsid w:val="00B36104"/>
    <w:rsid w:val="00B370B0"/>
    <w:rsid w:val="00B37B38"/>
    <w:rsid w:val="00B40829"/>
    <w:rsid w:val="00B40908"/>
    <w:rsid w:val="00B4363A"/>
    <w:rsid w:val="00B44436"/>
    <w:rsid w:val="00B44EE4"/>
    <w:rsid w:val="00B4652C"/>
    <w:rsid w:val="00B5293E"/>
    <w:rsid w:val="00B53D77"/>
    <w:rsid w:val="00B556CD"/>
    <w:rsid w:val="00B567F0"/>
    <w:rsid w:val="00B56938"/>
    <w:rsid w:val="00B56D7D"/>
    <w:rsid w:val="00B600F4"/>
    <w:rsid w:val="00B601A1"/>
    <w:rsid w:val="00B61EFA"/>
    <w:rsid w:val="00B70618"/>
    <w:rsid w:val="00B70625"/>
    <w:rsid w:val="00B71B8E"/>
    <w:rsid w:val="00B71E1B"/>
    <w:rsid w:val="00B72985"/>
    <w:rsid w:val="00B74ACB"/>
    <w:rsid w:val="00B74DF5"/>
    <w:rsid w:val="00B779A8"/>
    <w:rsid w:val="00B77E61"/>
    <w:rsid w:val="00B820A1"/>
    <w:rsid w:val="00B83B96"/>
    <w:rsid w:val="00B84256"/>
    <w:rsid w:val="00B846FB"/>
    <w:rsid w:val="00B86D0F"/>
    <w:rsid w:val="00B94A96"/>
    <w:rsid w:val="00B96E9B"/>
    <w:rsid w:val="00B9715A"/>
    <w:rsid w:val="00BA2BE6"/>
    <w:rsid w:val="00BA2D79"/>
    <w:rsid w:val="00BA3157"/>
    <w:rsid w:val="00BA5AAE"/>
    <w:rsid w:val="00BA60A1"/>
    <w:rsid w:val="00BB1414"/>
    <w:rsid w:val="00BB1650"/>
    <w:rsid w:val="00BB1BB8"/>
    <w:rsid w:val="00BB44C1"/>
    <w:rsid w:val="00BB58A1"/>
    <w:rsid w:val="00BB5A98"/>
    <w:rsid w:val="00BB706B"/>
    <w:rsid w:val="00BC24FE"/>
    <w:rsid w:val="00BC3F2F"/>
    <w:rsid w:val="00BC5035"/>
    <w:rsid w:val="00BC5357"/>
    <w:rsid w:val="00BC6575"/>
    <w:rsid w:val="00BC6665"/>
    <w:rsid w:val="00BC71AC"/>
    <w:rsid w:val="00BC7A5C"/>
    <w:rsid w:val="00BD0279"/>
    <w:rsid w:val="00BD0A03"/>
    <w:rsid w:val="00BD0B9A"/>
    <w:rsid w:val="00BD20A9"/>
    <w:rsid w:val="00BD365B"/>
    <w:rsid w:val="00BD7BB0"/>
    <w:rsid w:val="00BE05C1"/>
    <w:rsid w:val="00BE066D"/>
    <w:rsid w:val="00BE55B6"/>
    <w:rsid w:val="00BE7DD2"/>
    <w:rsid w:val="00BF11DB"/>
    <w:rsid w:val="00BF12E7"/>
    <w:rsid w:val="00BF40EC"/>
    <w:rsid w:val="00BF42E9"/>
    <w:rsid w:val="00BF4F6B"/>
    <w:rsid w:val="00BF6BEE"/>
    <w:rsid w:val="00C01D26"/>
    <w:rsid w:val="00C03DDD"/>
    <w:rsid w:val="00C03FEE"/>
    <w:rsid w:val="00C054BD"/>
    <w:rsid w:val="00C101B2"/>
    <w:rsid w:val="00C11407"/>
    <w:rsid w:val="00C118C6"/>
    <w:rsid w:val="00C12B4F"/>
    <w:rsid w:val="00C12D88"/>
    <w:rsid w:val="00C13920"/>
    <w:rsid w:val="00C15E40"/>
    <w:rsid w:val="00C16FCF"/>
    <w:rsid w:val="00C221DF"/>
    <w:rsid w:val="00C2244A"/>
    <w:rsid w:val="00C2413B"/>
    <w:rsid w:val="00C24BFF"/>
    <w:rsid w:val="00C322BE"/>
    <w:rsid w:val="00C34942"/>
    <w:rsid w:val="00C34CE9"/>
    <w:rsid w:val="00C34FBD"/>
    <w:rsid w:val="00C40054"/>
    <w:rsid w:val="00C43ADA"/>
    <w:rsid w:val="00C43DDF"/>
    <w:rsid w:val="00C45D0F"/>
    <w:rsid w:val="00C45EA4"/>
    <w:rsid w:val="00C47008"/>
    <w:rsid w:val="00C47702"/>
    <w:rsid w:val="00C51ABD"/>
    <w:rsid w:val="00C53DE5"/>
    <w:rsid w:val="00C55985"/>
    <w:rsid w:val="00C55ACC"/>
    <w:rsid w:val="00C56F48"/>
    <w:rsid w:val="00C572C9"/>
    <w:rsid w:val="00C57969"/>
    <w:rsid w:val="00C60C41"/>
    <w:rsid w:val="00C63216"/>
    <w:rsid w:val="00C6361C"/>
    <w:rsid w:val="00C644CF"/>
    <w:rsid w:val="00C66161"/>
    <w:rsid w:val="00C661B8"/>
    <w:rsid w:val="00C668AD"/>
    <w:rsid w:val="00C702BA"/>
    <w:rsid w:val="00C74018"/>
    <w:rsid w:val="00C74189"/>
    <w:rsid w:val="00C76390"/>
    <w:rsid w:val="00C764FC"/>
    <w:rsid w:val="00C80112"/>
    <w:rsid w:val="00C82C4F"/>
    <w:rsid w:val="00C842AC"/>
    <w:rsid w:val="00C8462C"/>
    <w:rsid w:val="00C8553C"/>
    <w:rsid w:val="00C864D2"/>
    <w:rsid w:val="00C909E3"/>
    <w:rsid w:val="00C9217B"/>
    <w:rsid w:val="00C93173"/>
    <w:rsid w:val="00C93CDF"/>
    <w:rsid w:val="00C94034"/>
    <w:rsid w:val="00C94A3C"/>
    <w:rsid w:val="00C9747E"/>
    <w:rsid w:val="00CA28BF"/>
    <w:rsid w:val="00CA2CA0"/>
    <w:rsid w:val="00CA6144"/>
    <w:rsid w:val="00CA6B86"/>
    <w:rsid w:val="00CB074F"/>
    <w:rsid w:val="00CB27BC"/>
    <w:rsid w:val="00CB2D41"/>
    <w:rsid w:val="00CB4B49"/>
    <w:rsid w:val="00CB518D"/>
    <w:rsid w:val="00CB5561"/>
    <w:rsid w:val="00CB7420"/>
    <w:rsid w:val="00CC339C"/>
    <w:rsid w:val="00CC3531"/>
    <w:rsid w:val="00CC3CBE"/>
    <w:rsid w:val="00CC4C73"/>
    <w:rsid w:val="00CC58F6"/>
    <w:rsid w:val="00CD1596"/>
    <w:rsid w:val="00CD2133"/>
    <w:rsid w:val="00CD2417"/>
    <w:rsid w:val="00CD2A32"/>
    <w:rsid w:val="00CD30ED"/>
    <w:rsid w:val="00CD5D7E"/>
    <w:rsid w:val="00CE0017"/>
    <w:rsid w:val="00CE2D90"/>
    <w:rsid w:val="00CE32FE"/>
    <w:rsid w:val="00CE36FB"/>
    <w:rsid w:val="00CE662F"/>
    <w:rsid w:val="00CE67BA"/>
    <w:rsid w:val="00CE67BE"/>
    <w:rsid w:val="00CE69B3"/>
    <w:rsid w:val="00CE6BB0"/>
    <w:rsid w:val="00CF0C40"/>
    <w:rsid w:val="00CF175E"/>
    <w:rsid w:val="00CF3C4B"/>
    <w:rsid w:val="00CF51D7"/>
    <w:rsid w:val="00CF6988"/>
    <w:rsid w:val="00CF7052"/>
    <w:rsid w:val="00CF78C6"/>
    <w:rsid w:val="00D01A27"/>
    <w:rsid w:val="00D0482D"/>
    <w:rsid w:val="00D11ABA"/>
    <w:rsid w:val="00D12B1E"/>
    <w:rsid w:val="00D12E97"/>
    <w:rsid w:val="00D14BEE"/>
    <w:rsid w:val="00D16E7B"/>
    <w:rsid w:val="00D1713E"/>
    <w:rsid w:val="00D209FD"/>
    <w:rsid w:val="00D21D96"/>
    <w:rsid w:val="00D22DFF"/>
    <w:rsid w:val="00D242C8"/>
    <w:rsid w:val="00D24DF7"/>
    <w:rsid w:val="00D25138"/>
    <w:rsid w:val="00D3032D"/>
    <w:rsid w:val="00D30EF6"/>
    <w:rsid w:val="00D32136"/>
    <w:rsid w:val="00D3244A"/>
    <w:rsid w:val="00D32FE8"/>
    <w:rsid w:val="00D33014"/>
    <w:rsid w:val="00D332F0"/>
    <w:rsid w:val="00D44ABD"/>
    <w:rsid w:val="00D45D34"/>
    <w:rsid w:val="00D46A1B"/>
    <w:rsid w:val="00D50818"/>
    <w:rsid w:val="00D52932"/>
    <w:rsid w:val="00D6290A"/>
    <w:rsid w:val="00D641BD"/>
    <w:rsid w:val="00D66B36"/>
    <w:rsid w:val="00D73E54"/>
    <w:rsid w:val="00D76666"/>
    <w:rsid w:val="00D769E7"/>
    <w:rsid w:val="00D77DEB"/>
    <w:rsid w:val="00D814EA"/>
    <w:rsid w:val="00D81A7B"/>
    <w:rsid w:val="00D8214C"/>
    <w:rsid w:val="00D82DEB"/>
    <w:rsid w:val="00D86884"/>
    <w:rsid w:val="00D8735B"/>
    <w:rsid w:val="00D91E16"/>
    <w:rsid w:val="00D9405D"/>
    <w:rsid w:val="00D959D8"/>
    <w:rsid w:val="00D977DE"/>
    <w:rsid w:val="00DA0D96"/>
    <w:rsid w:val="00DA1271"/>
    <w:rsid w:val="00DA268F"/>
    <w:rsid w:val="00DA7BBD"/>
    <w:rsid w:val="00DB618E"/>
    <w:rsid w:val="00DC0004"/>
    <w:rsid w:val="00DC2271"/>
    <w:rsid w:val="00DC244D"/>
    <w:rsid w:val="00DC2684"/>
    <w:rsid w:val="00DC32A7"/>
    <w:rsid w:val="00DC4A73"/>
    <w:rsid w:val="00DD3159"/>
    <w:rsid w:val="00DD4F2A"/>
    <w:rsid w:val="00DE01E0"/>
    <w:rsid w:val="00DE28F4"/>
    <w:rsid w:val="00DE4B12"/>
    <w:rsid w:val="00DE6BAD"/>
    <w:rsid w:val="00DE6C37"/>
    <w:rsid w:val="00DE724C"/>
    <w:rsid w:val="00DF407C"/>
    <w:rsid w:val="00DF489A"/>
    <w:rsid w:val="00DF6C8C"/>
    <w:rsid w:val="00DF70C0"/>
    <w:rsid w:val="00E0031B"/>
    <w:rsid w:val="00E01B16"/>
    <w:rsid w:val="00E0250D"/>
    <w:rsid w:val="00E027C2"/>
    <w:rsid w:val="00E0585E"/>
    <w:rsid w:val="00E11313"/>
    <w:rsid w:val="00E12662"/>
    <w:rsid w:val="00E13C93"/>
    <w:rsid w:val="00E13F32"/>
    <w:rsid w:val="00E14060"/>
    <w:rsid w:val="00E152E1"/>
    <w:rsid w:val="00E167F6"/>
    <w:rsid w:val="00E17198"/>
    <w:rsid w:val="00E2106B"/>
    <w:rsid w:val="00E2127A"/>
    <w:rsid w:val="00E23F8C"/>
    <w:rsid w:val="00E27822"/>
    <w:rsid w:val="00E27AA7"/>
    <w:rsid w:val="00E27C1C"/>
    <w:rsid w:val="00E304F3"/>
    <w:rsid w:val="00E30A34"/>
    <w:rsid w:val="00E32623"/>
    <w:rsid w:val="00E3273F"/>
    <w:rsid w:val="00E4037D"/>
    <w:rsid w:val="00E41957"/>
    <w:rsid w:val="00E44429"/>
    <w:rsid w:val="00E45420"/>
    <w:rsid w:val="00E457CD"/>
    <w:rsid w:val="00E465CD"/>
    <w:rsid w:val="00E47A1E"/>
    <w:rsid w:val="00E52CDC"/>
    <w:rsid w:val="00E5332B"/>
    <w:rsid w:val="00E606E0"/>
    <w:rsid w:val="00E60922"/>
    <w:rsid w:val="00E614AD"/>
    <w:rsid w:val="00E6158D"/>
    <w:rsid w:val="00E61687"/>
    <w:rsid w:val="00E64C98"/>
    <w:rsid w:val="00E667ED"/>
    <w:rsid w:val="00E66CF3"/>
    <w:rsid w:val="00E701FA"/>
    <w:rsid w:val="00E7119E"/>
    <w:rsid w:val="00E74DCF"/>
    <w:rsid w:val="00E8158D"/>
    <w:rsid w:val="00E817FC"/>
    <w:rsid w:val="00E823B2"/>
    <w:rsid w:val="00E84213"/>
    <w:rsid w:val="00E846B7"/>
    <w:rsid w:val="00E848FC"/>
    <w:rsid w:val="00E84AB8"/>
    <w:rsid w:val="00E85107"/>
    <w:rsid w:val="00E85AC5"/>
    <w:rsid w:val="00E863A4"/>
    <w:rsid w:val="00E878F7"/>
    <w:rsid w:val="00E879A3"/>
    <w:rsid w:val="00E94312"/>
    <w:rsid w:val="00E9452C"/>
    <w:rsid w:val="00E95679"/>
    <w:rsid w:val="00E958BB"/>
    <w:rsid w:val="00EA08DE"/>
    <w:rsid w:val="00EA0C5B"/>
    <w:rsid w:val="00EA109E"/>
    <w:rsid w:val="00EA1CC7"/>
    <w:rsid w:val="00EA6665"/>
    <w:rsid w:val="00EA7625"/>
    <w:rsid w:val="00EA7774"/>
    <w:rsid w:val="00EA7C00"/>
    <w:rsid w:val="00EB1308"/>
    <w:rsid w:val="00EB1932"/>
    <w:rsid w:val="00EB1C42"/>
    <w:rsid w:val="00EB5F56"/>
    <w:rsid w:val="00EB6863"/>
    <w:rsid w:val="00EB7721"/>
    <w:rsid w:val="00EB7A5C"/>
    <w:rsid w:val="00EB7B84"/>
    <w:rsid w:val="00EC0D2D"/>
    <w:rsid w:val="00EC140E"/>
    <w:rsid w:val="00EC15AE"/>
    <w:rsid w:val="00EC1A67"/>
    <w:rsid w:val="00EC2A68"/>
    <w:rsid w:val="00EC5D29"/>
    <w:rsid w:val="00EC6C10"/>
    <w:rsid w:val="00EC6CF3"/>
    <w:rsid w:val="00EC6F1F"/>
    <w:rsid w:val="00ED22C5"/>
    <w:rsid w:val="00EE1D1B"/>
    <w:rsid w:val="00EE5E7C"/>
    <w:rsid w:val="00EE70D4"/>
    <w:rsid w:val="00EF030F"/>
    <w:rsid w:val="00EF0A07"/>
    <w:rsid w:val="00EF4E1B"/>
    <w:rsid w:val="00EF52AD"/>
    <w:rsid w:val="00F03552"/>
    <w:rsid w:val="00F04AEA"/>
    <w:rsid w:val="00F059D1"/>
    <w:rsid w:val="00F06D24"/>
    <w:rsid w:val="00F07FAC"/>
    <w:rsid w:val="00F13ACA"/>
    <w:rsid w:val="00F16CD7"/>
    <w:rsid w:val="00F20F44"/>
    <w:rsid w:val="00F2320B"/>
    <w:rsid w:val="00F236F3"/>
    <w:rsid w:val="00F247CB"/>
    <w:rsid w:val="00F25583"/>
    <w:rsid w:val="00F25EF0"/>
    <w:rsid w:val="00F26994"/>
    <w:rsid w:val="00F275EF"/>
    <w:rsid w:val="00F30771"/>
    <w:rsid w:val="00F34F32"/>
    <w:rsid w:val="00F350F1"/>
    <w:rsid w:val="00F36D1D"/>
    <w:rsid w:val="00F406B4"/>
    <w:rsid w:val="00F43B0A"/>
    <w:rsid w:val="00F4735B"/>
    <w:rsid w:val="00F47E98"/>
    <w:rsid w:val="00F47EC1"/>
    <w:rsid w:val="00F51358"/>
    <w:rsid w:val="00F51D08"/>
    <w:rsid w:val="00F5612E"/>
    <w:rsid w:val="00F5714F"/>
    <w:rsid w:val="00F60E03"/>
    <w:rsid w:val="00F61101"/>
    <w:rsid w:val="00F61278"/>
    <w:rsid w:val="00F61831"/>
    <w:rsid w:val="00F64855"/>
    <w:rsid w:val="00F66BBB"/>
    <w:rsid w:val="00F71DDE"/>
    <w:rsid w:val="00F72571"/>
    <w:rsid w:val="00F7359E"/>
    <w:rsid w:val="00F74D38"/>
    <w:rsid w:val="00F7615C"/>
    <w:rsid w:val="00F7759A"/>
    <w:rsid w:val="00F82084"/>
    <w:rsid w:val="00F8376E"/>
    <w:rsid w:val="00F845BD"/>
    <w:rsid w:val="00F94E53"/>
    <w:rsid w:val="00F9585F"/>
    <w:rsid w:val="00F961AD"/>
    <w:rsid w:val="00F962D4"/>
    <w:rsid w:val="00FA0B1E"/>
    <w:rsid w:val="00FA0FA1"/>
    <w:rsid w:val="00FA1CA1"/>
    <w:rsid w:val="00FA2096"/>
    <w:rsid w:val="00FA3F73"/>
    <w:rsid w:val="00FA4B94"/>
    <w:rsid w:val="00FA782A"/>
    <w:rsid w:val="00FA7C19"/>
    <w:rsid w:val="00FA7EC9"/>
    <w:rsid w:val="00FB6DFD"/>
    <w:rsid w:val="00FB7251"/>
    <w:rsid w:val="00FC3905"/>
    <w:rsid w:val="00FC3BDC"/>
    <w:rsid w:val="00FC484B"/>
    <w:rsid w:val="00FC5CAB"/>
    <w:rsid w:val="00FC77EA"/>
    <w:rsid w:val="00FD4767"/>
    <w:rsid w:val="00FD4D81"/>
    <w:rsid w:val="00FD58FF"/>
    <w:rsid w:val="00FD5E78"/>
    <w:rsid w:val="00FE3336"/>
    <w:rsid w:val="00FE3E38"/>
    <w:rsid w:val="00FE71CA"/>
    <w:rsid w:val="00FF12D1"/>
    <w:rsid w:val="00FF1BFA"/>
    <w:rsid w:val="00FF2ADF"/>
    <w:rsid w:val="00FF2F82"/>
    <w:rsid w:val="00FF3AB8"/>
    <w:rsid w:val="00FF535A"/>
    <w:rsid w:val="00FF5404"/>
    <w:rsid w:val="00FF6FFA"/>
    <w:rsid w:val="00FF7021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863672"/>
  <w15:docId w15:val="{0AA525B6-B43A-4A9D-9596-2F1302A02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550"/>
  </w:style>
  <w:style w:type="paragraph" w:styleId="Heading1">
    <w:name w:val="heading 1"/>
    <w:basedOn w:val="Normal"/>
    <w:next w:val="Normal"/>
    <w:link w:val="Heading1Char"/>
    <w:uiPriority w:val="9"/>
    <w:qFormat/>
    <w:rsid w:val="00F648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7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0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0A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AD8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2"/>
    <w:basedOn w:val="Normal"/>
    <w:link w:val="ListParagraphChar"/>
    <w:uiPriority w:val="34"/>
    <w:qFormat/>
    <w:rsid w:val="00C16FC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648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E17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20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0A9"/>
  </w:style>
  <w:style w:type="paragraph" w:styleId="Footer">
    <w:name w:val="footer"/>
    <w:basedOn w:val="Normal"/>
    <w:link w:val="FooterChar"/>
    <w:uiPriority w:val="99"/>
    <w:unhideWhenUsed/>
    <w:rsid w:val="00BD20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0A9"/>
  </w:style>
  <w:style w:type="paragraph" w:styleId="TOCHeading">
    <w:name w:val="TOC Heading"/>
    <w:basedOn w:val="Heading1"/>
    <w:next w:val="Normal"/>
    <w:uiPriority w:val="39"/>
    <w:unhideWhenUsed/>
    <w:qFormat/>
    <w:rsid w:val="004147CD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147C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5378F"/>
    <w:pPr>
      <w:tabs>
        <w:tab w:val="right" w:leader="dot" w:pos="8302"/>
      </w:tabs>
      <w:spacing w:after="100"/>
      <w:ind w:left="220"/>
    </w:pPr>
    <w:rPr>
      <w:rFonts w:ascii="Times New Roman" w:hAnsi="Times New Roman" w:cs="Times New Roman"/>
      <w:b/>
      <w:noProof/>
    </w:rPr>
  </w:style>
  <w:style w:type="character" w:styleId="Hyperlink">
    <w:name w:val="Hyperlink"/>
    <w:basedOn w:val="DefaultParagraphFont"/>
    <w:uiPriority w:val="99"/>
    <w:unhideWhenUsed/>
    <w:rsid w:val="004147C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0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240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40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40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40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4019"/>
    <w:rPr>
      <w:b/>
      <w:bCs/>
      <w:sz w:val="20"/>
      <w:szCs w:val="20"/>
    </w:rPr>
  </w:style>
  <w:style w:type="character" w:customStyle="1" w:styleId="ListParagraphChar">
    <w:name w:val="List Paragraph Char"/>
    <w:aliases w:val="2 Char"/>
    <w:link w:val="ListParagraph"/>
    <w:uiPriority w:val="34"/>
    <w:locked/>
    <w:rsid w:val="0096038D"/>
  </w:style>
  <w:style w:type="paragraph" w:styleId="FootnoteText">
    <w:name w:val="footnote text"/>
    <w:basedOn w:val="Normal"/>
    <w:link w:val="FootnoteTextChar"/>
    <w:uiPriority w:val="99"/>
    <w:semiHidden/>
    <w:unhideWhenUsed/>
    <w:rsid w:val="00251DC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1DC4"/>
    <w:rPr>
      <w:sz w:val="20"/>
      <w:szCs w:val="20"/>
    </w:rPr>
  </w:style>
  <w:style w:type="character" w:styleId="FootnoteReference">
    <w:name w:val="footnote reference"/>
    <w:aliases w:val="Footnote Reference Number,Footnote symbol,Footnote Reference Superscript,Footnote Refernece,ftref,Odwołanie przypisu,BVI fnr,Footnotes refss,SUPERS,Ref,de nota al pie,-E Fußnotenzeichen,Footnote reference number,Times 10 Point,E,E FNZ"/>
    <w:basedOn w:val="DefaultParagraphFont"/>
    <w:link w:val="CharCharCharChar"/>
    <w:uiPriority w:val="99"/>
    <w:unhideWhenUsed/>
    <w:qFormat/>
    <w:rsid w:val="00251DC4"/>
    <w:rPr>
      <w:vertAlign w:val="superscript"/>
    </w:rPr>
  </w:style>
  <w:style w:type="character" w:customStyle="1" w:styleId="normaltextrun">
    <w:name w:val="normaltextrun"/>
    <w:basedOn w:val="DefaultParagraphFont"/>
    <w:rsid w:val="00062C13"/>
  </w:style>
  <w:style w:type="character" w:customStyle="1" w:styleId="eop">
    <w:name w:val="eop"/>
    <w:basedOn w:val="DefaultParagraphFont"/>
    <w:rsid w:val="005617D7"/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A26FC6"/>
    <w:pPr>
      <w:spacing w:line="240" w:lineRule="exact"/>
      <w:jc w:val="both"/>
    </w:pPr>
    <w:rPr>
      <w:vertAlign w:val="superscript"/>
    </w:rPr>
  </w:style>
  <w:style w:type="paragraph" w:customStyle="1" w:styleId="Standard">
    <w:name w:val="Standard"/>
    <w:rsid w:val="007E2556"/>
    <w:pPr>
      <w:suppressAutoHyphens/>
      <w:autoSpaceDN w:val="0"/>
      <w:textAlignment w:val="baseline"/>
    </w:pPr>
    <w:rPr>
      <w:rFonts w:ascii="Calibri" w:eastAsia="Calibri" w:hAnsi="Calibri" w:cs="F"/>
    </w:rPr>
  </w:style>
  <w:style w:type="paragraph" w:styleId="Revision">
    <w:name w:val="Revision"/>
    <w:hidden/>
    <w:uiPriority w:val="99"/>
    <w:semiHidden/>
    <w:rsid w:val="00D32FE8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qFormat/>
    <w:rsid w:val="000C2E05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98A00-CCE0-484A-86B3-2E85C1055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1897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Ķirse</dc:creator>
  <cp:keywords/>
  <dc:description/>
  <cp:lastModifiedBy>Anna Putane</cp:lastModifiedBy>
  <cp:revision>5</cp:revision>
  <cp:lastPrinted>2022-01-26T13:19:00Z</cp:lastPrinted>
  <dcterms:created xsi:type="dcterms:W3CDTF">2025-06-11T07:15:00Z</dcterms:created>
  <dcterms:modified xsi:type="dcterms:W3CDTF">2025-06-16T07:53:00Z</dcterms:modified>
</cp:coreProperties>
</file>