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D0BBB" w14:textId="313CBF3E" w:rsidR="00C36905" w:rsidRPr="002A5D79" w:rsidRDefault="00915AA3" w:rsidP="00E93EB6">
      <w:pPr>
        <w:pStyle w:val="NoSpacing"/>
        <w:spacing w:after="240"/>
        <w:jc w:val="center"/>
        <w:rPr>
          <w:rFonts w:ascii="Times New Roman" w:hAnsi="Times New Roman" w:cs="Times New Roman"/>
          <w:b/>
          <w:bCs/>
          <w:sz w:val="28"/>
          <w:szCs w:val="28"/>
        </w:rPr>
      </w:pPr>
      <w:bookmarkStart w:id="0" w:name="_Hlk87523097"/>
      <w:r w:rsidRPr="002A5D79">
        <w:rPr>
          <w:rFonts w:ascii="Times New Roman" w:hAnsi="Times New Roman" w:cs="Times New Roman"/>
          <w:b/>
          <w:bCs/>
          <w:sz w:val="28"/>
          <w:szCs w:val="28"/>
        </w:rPr>
        <w:t xml:space="preserve">Informatīvais ziņojums </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 xml:space="preserve">Par Eiropas Savienības Atveseļošanas un noturības mehānisma plāna 2.komponentes </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Digitālā transformācija</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 xml:space="preserve"> 2.3. reformu un investīciju virziena </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Digitālās prasmes</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 xml:space="preserve"> 2.3.1.4.i. investīcijas </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Individuālo mācību kontu pieejas attīstība</w:t>
      </w:r>
      <w:r w:rsidR="002A5D79" w:rsidRPr="002A5D79">
        <w:rPr>
          <w:rFonts w:ascii="Times New Roman" w:eastAsiaTheme="minorEastAsia" w:hAnsi="Times New Roman" w:cs="Times New Roman"/>
          <w:b/>
          <w:sz w:val="24"/>
          <w:szCs w:val="24"/>
        </w:rPr>
        <w:t>''</w:t>
      </w:r>
      <w:r w:rsidR="00C36905" w:rsidRPr="002A5D79">
        <w:rPr>
          <w:rFonts w:ascii="Times New Roman" w:hAnsi="Times New Roman" w:cs="Times New Roman"/>
          <w:b/>
          <w:bCs/>
          <w:sz w:val="28"/>
          <w:szCs w:val="28"/>
        </w:rPr>
        <w:t xml:space="preserve"> īstenošanu</w:t>
      </w:r>
      <w:bookmarkEnd w:id="0"/>
      <w:r w:rsidR="002A5D79" w:rsidRPr="002A5D79">
        <w:rPr>
          <w:rFonts w:ascii="Times New Roman" w:eastAsiaTheme="minorEastAsia" w:hAnsi="Times New Roman" w:cs="Times New Roman"/>
          <w:b/>
          <w:sz w:val="24"/>
          <w:szCs w:val="24"/>
        </w:rPr>
        <w:t>''</w:t>
      </w:r>
    </w:p>
    <w:p w14:paraId="1EB1688B" w14:textId="56950423" w:rsidR="001E6434" w:rsidRPr="002C1C59" w:rsidRDefault="001E6434" w:rsidP="002C1C59">
      <w:pPr>
        <w:pStyle w:val="NoSpacing"/>
        <w:spacing w:before="240" w:after="240" w:line="276" w:lineRule="auto"/>
        <w:jc w:val="center"/>
        <w:rPr>
          <w:rFonts w:ascii="Times New Roman" w:hAnsi="Times New Roman" w:cs="Times New Roman"/>
          <w:b/>
          <w:bCs/>
          <w:sz w:val="24"/>
          <w:szCs w:val="24"/>
        </w:rPr>
      </w:pPr>
      <w:r w:rsidRPr="002C1C59">
        <w:rPr>
          <w:rFonts w:ascii="Times New Roman" w:hAnsi="Times New Roman" w:cs="Times New Roman"/>
          <w:b/>
          <w:bCs/>
          <w:sz w:val="24"/>
          <w:szCs w:val="24"/>
        </w:rPr>
        <w:t>1. Informatīvā ziņojuma izstrādes pamatojums</w:t>
      </w:r>
    </w:p>
    <w:p w14:paraId="4F97DB07" w14:textId="1FCD5B08" w:rsidR="00C36905" w:rsidRPr="002C1C59" w:rsidRDefault="00915AA3" w:rsidP="002C1C59">
      <w:pPr>
        <w:numPr>
          <w:ilvl w:val="0"/>
          <w:numId w:val="11"/>
        </w:numPr>
        <w:spacing w:before="120" w:after="120" w:line="276" w:lineRule="auto"/>
        <w:ind w:left="0" w:firstLine="0"/>
        <w:jc w:val="both"/>
        <w:rPr>
          <w:rFonts w:ascii="Times New Roman" w:hAnsi="Times New Roman" w:cs="Times New Roman"/>
          <w:sz w:val="24"/>
          <w:szCs w:val="24"/>
        </w:rPr>
      </w:pPr>
      <w:r w:rsidRPr="002C1C59">
        <w:rPr>
          <w:rFonts w:ascii="Times New Roman" w:hAnsi="Times New Roman" w:cs="Times New Roman"/>
          <w:sz w:val="24"/>
          <w:szCs w:val="24"/>
        </w:rPr>
        <w:t>Informatīvais ziņojums (turpmāk – ziņojums) ir izstrādāts, lai noteiktu Eiropas Savienības Atveseļošanas un noturības me</w:t>
      </w:r>
      <w:r w:rsidR="00EC7A06" w:rsidRPr="002C1C59">
        <w:rPr>
          <w:rFonts w:ascii="Times New Roman" w:hAnsi="Times New Roman" w:cs="Times New Roman"/>
          <w:sz w:val="24"/>
          <w:szCs w:val="24"/>
        </w:rPr>
        <w:t>hānisma (turpmāk – ANM</w:t>
      </w:r>
      <w:r w:rsidR="00CD4FDB">
        <w:rPr>
          <w:rFonts w:ascii="Times New Roman" w:hAnsi="Times New Roman" w:cs="Times New Roman"/>
          <w:sz w:val="24"/>
          <w:szCs w:val="24"/>
        </w:rPr>
        <w:t xml:space="preserve"> plāns</w:t>
      </w:r>
      <w:r w:rsidRPr="002C1C59">
        <w:rPr>
          <w:rFonts w:ascii="Times New Roman" w:hAnsi="Times New Roman" w:cs="Times New Roman"/>
          <w:sz w:val="24"/>
          <w:szCs w:val="24"/>
        </w:rPr>
        <w:t xml:space="preserve">) 2.komponentes </w:t>
      </w:r>
      <w:r w:rsidR="002A5D79" w:rsidRPr="002C1C59">
        <w:rPr>
          <w:rFonts w:ascii="Times New Roman" w:eastAsiaTheme="minorEastAsia" w:hAnsi="Times New Roman" w:cs="Times New Roman"/>
          <w:sz w:val="24"/>
          <w:szCs w:val="24"/>
        </w:rPr>
        <w:t>''</w:t>
      </w:r>
      <w:r w:rsidRPr="002C1C59">
        <w:rPr>
          <w:rFonts w:ascii="Times New Roman" w:hAnsi="Times New Roman" w:cs="Times New Roman"/>
          <w:sz w:val="24"/>
          <w:szCs w:val="24"/>
        </w:rPr>
        <w:t>Digitālā transformācija</w:t>
      </w:r>
      <w:r w:rsidR="002A5D79" w:rsidRPr="002C1C59">
        <w:rPr>
          <w:rFonts w:ascii="Times New Roman" w:eastAsiaTheme="minorEastAsia" w:hAnsi="Times New Roman" w:cs="Times New Roman"/>
          <w:sz w:val="24"/>
          <w:szCs w:val="24"/>
        </w:rPr>
        <w:t>''</w:t>
      </w:r>
      <w:r w:rsidRPr="002C1C59">
        <w:rPr>
          <w:rFonts w:ascii="Times New Roman" w:hAnsi="Times New Roman" w:cs="Times New Roman"/>
          <w:sz w:val="24"/>
          <w:szCs w:val="24"/>
        </w:rPr>
        <w:t xml:space="preserve"> 2.3. reform</w:t>
      </w:r>
      <w:r w:rsidR="00CD4FDB">
        <w:rPr>
          <w:rFonts w:ascii="Times New Roman" w:hAnsi="Times New Roman" w:cs="Times New Roman"/>
          <w:sz w:val="24"/>
          <w:szCs w:val="24"/>
        </w:rPr>
        <w:t>as</w:t>
      </w:r>
      <w:r w:rsidRPr="002C1C59">
        <w:rPr>
          <w:rFonts w:ascii="Times New Roman" w:hAnsi="Times New Roman" w:cs="Times New Roman"/>
          <w:sz w:val="24"/>
          <w:szCs w:val="24"/>
        </w:rPr>
        <w:t xml:space="preserve"> un investīciju virzien</w:t>
      </w:r>
      <w:r w:rsidR="00C36905" w:rsidRPr="002C1C59">
        <w:rPr>
          <w:rFonts w:ascii="Times New Roman" w:hAnsi="Times New Roman" w:cs="Times New Roman"/>
          <w:sz w:val="24"/>
          <w:szCs w:val="24"/>
        </w:rPr>
        <w:t xml:space="preserve">a </w:t>
      </w:r>
      <w:r w:rsidR="002A5D79" w:rsidRPr="002C1C59">
        <w:rPr>
          <w:rFonts w:ascii="Times New Roman" w:eastAsiaTheme="minorEastAsia" w:hAnsi="Times New Roman" w:cs="Times New Roman"/>
          <w:sz w:val="24"/>
          <w:szCs w:val="24"/>
        </w:rPr>
        <w:t>''</w:t>
      </w:r>
      <w:r w:rsidR="00C36905" w:rsidRPr="002C1C59">
        <w:rPr>
          <w:rFonts w:ascii="Times New Roman" w:hAnsi="Times New Roman" w:cs="Times New Roman"/>
          <w:sz w:val="24"/>
          <w:szCs w:val="24"/>
        </w:rPr>
        <w:t>Digitālās prasmes</w:t>
      </w:r>
      <w:r w:rsidR="002A5D79" w:rsidRPr="002C1C59">
        <w:rPr>
          <w:rFonts w:ascii="Times New Roman" w:eastAsiaTheme="minorEastAsia" w:hAnsi="Times New Roman" w:cs="Times New Roman"/>
          <w:sz w:val="24"/>
          <w:szCs w:val="24"/>
        </w:rPr>
        <w:t>''</w:t>
      </w:r>
      <w:r w:rsidR="00C36905" w:rsidRPr="002C1C59">
        <w:rPr>
          <w:rFonts w:ascii="Times New Roman" w:hAnsi="Times New Roman" w:cs="Times New Roman"/>
          <w:sz w:val="24"/>
          <w:szCs w:val="24"/>
        </w:rPr>
        <w:t xml:space="preserve"> 2.3.1.4.i.</w:t>
      </w:r>
      <w:r w:rsidR="001623E7">
        <w:rPr>
          <w:rFonts w:ascii="Times New Roman" w:hAnsi="Times New Roman" w:cs="Times New Roman"/>
          <w:sz w:val="24"/>
          <w:szCs w:val="24"/>
        </w:rPr>
        <w:t xml:space="preserve"> </w:t>
      </w:r>
      <w:r w:rsidR="00C36905" w:rsidRPr="002C1C59">
        <w:rPr>
          <w:rFonts w:ascii="Times New Roman" w:hAnsi="Times New Roman" w:cs="Times New Roman"/>
          <w:sz w:val="24"/>
          <w:szCs w:val="24"/>
        </w:rPr>
        <w:t xml:space="preserve">investīcijas </w:t>
      </w:r>
      <w:r w:rsidR="002A5D79" w:rsidRPr="002C1C59">
        <w:rPr>
          <w:rFonts w:ascii="Times New Roman" w:eastAsiaTheme="minorEastAsia" w:hAnsi="Times New Roman" w:cs="Times New Roman"/>
          <w:sz w:val="24"/>
          <w:szCs w:val="24"/>
        </w:rPr>
        <w:t>''</w:t>
      </w:r>
      <w:r w:rsidR="00C36905" w:rsidRPr="002C1C59">
        <w:rPr>
          <w:rFonts w:ascii="Times New Roman" w:hAnsi="Times New Roman" w:cs="Times New Roman"/>
          <w:sz w:val="24"/>
          <w:szCs w:val="24"/>
        </w:rPr>
        <w:t>Individuālo mācību kontu pieejas attīstība</w:t>
      </w:r>
      <w:r w:rsidR="002A5D79" w:rsidRPr="002C1C59">
        <w:rPr>
          <w:rFonts w:ascii="Times New Roman" w:eastAsiaTheme="minorEastAsia" w:hAnsi="Times New Roman" w:cs="Times New Roman"/>
          <w:sz w:val="24"/>
          <w:szCs w:val="24"/>
        </w:rPr>
        <w:t>''</w:t>
      </w:r>
      <w:r w:rsidRPr="002C1C59">
        <w:rPr>
          <w:rFonts w:ascii="Times New Roman" w:hAnsi="Times New Roman" w:cs="Times New Roman"/>
          <w:sz w:val="24"/>
          <w:szCs w:val="24"/>
        </w:rPr>
        <w:t xml:space="preserve"> pasākuma (turpmāk – investīcij</w:t>
      </w:r>
      <w:r w:rsidR="001623E7">
        <w:rPr>
          <w:rFonts w:ascii="Times New Roman" w:hAnsi="Times New Roman" w:cs="Times New Roman"/>
          <w:sz w:val="24"/>
          <w:szCs w:val="24"/>
        </w:rPr>
        <w:t>a</w:t>
      </w:r>
      <w:r w:rsidR="00787A31">
        <w:rPr>
          <w:rFonts w:ascii="Times New Roman" w:hAnsi="Times New Roman" w:cs="Times New Roman"/>
          <w:sz w:val="24"/>
          <w:szCs w:val="24"/>
        </w:rPr>
        <w:t>s pasākums</w:t>
      </w:r>
      <w:r w:rsidRPr="002C1C59">
        <w:rPr>
          <w:rFonts w:ascii="Times New Roman" w:hAnsi="Times New Roman" w:cs="Times New Roman"/>
          <w:sz w:val="24"/>
          <w:szCs w:val="24"/>
        </w:rPr>
        <w:t>) īstenošanu un, lai saskaņā ar Likuma par budžetu un finanšu vadību 19.</w:t>
      </w:r>
      <w:r w:rsidRPr="002C1C59">
        <w:rPr>
          <w:rFonts w:ascii="Times New Roman" w:hAnsi="Times New Roman" w:cs="Times New Roman"/>
          <w:sz w:val="24"/>
          <w:szCs w:val="24"/>
          <w:vertAlign w:val="superscript"/>
        </w:rPr>
        <w:t>3</w:t>
      </w:r>
      <w:r w:rsidRPr="002C1C59">
        <w:rPr>
          <w:rFonts w:ascii="Times New Roman" w:hAnsi="Times New Roman" w:cs="Times New Roman"/>
          <w:sz w:val="24"/>
          <w:szCs w:val="24"/>
        </w:rPr>
        <w:t xml:space="preserve"> panta otro daļu</w:t>
      </w:r>
      <w:r w:rsidR="007240D1">
        <w:rPr>
          <w:rFonts w:ascii="Times New Roman" w:hAnsi="Times New Roman" w:cs="Times New Roman"/>
          <w:sz w:val="24"/>
          <w:szCs w:val="24"/>
        </w:rPr>
        <w:t>,</w:t>
      </w:r>
      <w:r w:rsidRPr="002C1C59">
        <w:rPr>
          <w:rFonts w:ascii="Times New Roman" w:hAnsi="Times New Roman" w:cs="Times New Roman"/>
          <w:sz w:val="24"/>
          <w:szCs w:val="24"/>
        </w:rPr>
        <w:t xml:space="preserve"> noteiktu efektīvu, pārskatāmu un pareizas finanšu vadības principiem atbilstošu pasākuma ieviešanu. </w:t>
      </w:r>
    </w:p>
    <w:p w14:paraId="0FBA6A12" w14:textId="3B45A534" w:rsidR="000E7B75" w:rsidRPr="00D02890" w:rsidRDefault="000E7B75" w:rsidP="002C1C59">
      <w:pPr>
        <w:numPr>
          <w:ilvl w:val="0"/>
          <w:numId w:val="11"/>
        </w:numPr>
        <w:spacing w:before="120" w:after="120" w:line="276" w:lineRule="auto"/>
        <w:ind w:left="0" w:firstLine="0"/>
        <w:jc w:val="both"/>
        <w:rPr>
          <w:rFonts w:ascii="Times New Roman" w:hAnsi="Times New Roman" w:cs="Times New Roman"/>
          <w:sz w:val="24"/>
          <w:szCs w:val="24"/>
        </w:rPr>
      </w:pPr>
      <w:r w:rsidRPr="002C1C59">
        <w:rPr>
          <w:rFonts w:ascii="Times New Roman" w:hAnsi="Times New Roman" w:cs="Times New Roman"/>
          <w:sz w:val="24"/>
          <w:szCs w:val="24"/>
        </w:rPr>
        <w:t>Ziņojums</w:t>
      </w:r>
      <w:r w:rsidR="004E7E56">
        <w:rPr>
          <w:rFonts w:ascii="Times New Roman" w:hAnsi="Times New Roman" w:cs="Times New Roman"/>
          <w:sz w:val="24"/>
          <w:szCs w:val="24"/>
        </w:rPr>
        <w:t xml:space="preserve"> ir izstrādāts saskaņā ar </w:t>
      </w:r>
      <w:r w:rsidRPr="002C1C59">
        <w:rPr>
          <w:rFonts w:ascii="Times New Roman" w:hAnsi="Times New Roman" w:cs="Times New Roman"/>
          <w:sz w:val="24"/>
          <w:szCs w:val="24"/>
        </w:rPr>
        <w:t>Ministru kabinet</w:t>
      </w:r>
      <w:r w:rsidR="000F045A">
        <w:rPr>
          <w:rFonts w:ascii="Times New Roman" w:hAnsi="Times New Roman" w:cs="Times New Roman"/>
          <w:sz w:val="24"/>
          <w:szCs w:val="24"/>
        </w:rPr>
        <w:t>a</w:t>
      </w:r>
      <w:r w:rsidRPr="002C1C59">
        <w:rPr>
          <w:rFonts w:ascii="Times New Roman" w:hAnsi="Times New Roman" w:cs="Times New Roman"/>
          <w:sz w:val="24"/>
          <w:szCs w:val="24"/>
        </w:rPr>
        <w:t xml:space="preserve"> (turpmāk – MK) </w:t>
      </w:r>
      <w:r w:rsidR="000F045A">
        <w:rPr>
          <w:rFonts w:ascii="Times New Roman" w:hAnsi="Times New Roman" w:cs="Times New Roman"/>
          <w:sz w:val="24"/>
          <w:szCs w:val="24"/>
        </w:rPr>
        <w:t>2021.gada 27.</w:t>
      </w:r>
      <w:r w:rsidR="000F045A" w:rsidRPr="002C1C59">
        <w:rPr>
          <w:rFonts w:ascii="Times New Roman" w:hAnsi="Times New Roman" w:cs="Times New Roman"/>
          <w:sz w:val="24"/>
          <w:szCs w:val="24"/>
        </w:rPr>
        <w:t xml:space="preserve">aprīlī </w:t>
      </w:r>
      <w:r w:rsidRPr="002C1C59">
        <w:rPr>
          <w:rFonts w:ascii="Times New Roman" w:hAnsi="Times New Roman" w:cs="Times New Roman"/>
          <w:sz w:val="24"/>
          <w:szCs w:val="24"/>
        </w:rPr>
        <w:t xml:space="preserve">apstiprināto Latvijas </w:t>
      </w:r>
      <w:r w:rsidR="00EC7A06" w:rsidRPr="002C1C59">
        <w:rPr>
          <w:rFonts w:ascii="Times New Roman" w:hAnsi="Times New Roman" w:cs="Times New Roman"/>
          <w:sz w:val="24"/>
          <w:szCs w:val="24"/>
        </w:rPr>
        <w:t>ANM plānu</w:t>
      </w:r>
      <w:r w:rsidR="007240D1">
        <w:rPr>
          <w:rFonts w:ascii="Times New Roman" w:hAnsi="Times New Roman" w:cs="Times New Roman"/>
          <w:sz w:val="24"/>
          <w:szCs w:val="24"/>
        </w:rPr>
        <w:t xml:space="preserve"> </w:t>
      </w:r>
      <w:r w:rsidRPr="002C1C59">
        <w:rPr>
          <w:rFonts w:ascii="Times New Roman" w:hAnsi="Times New Roman" w:cs="Times New Roman"/>
          <w:sz w:val="24"/>
          <w:szCs w:val="24"/>
        </w:rPr>
        <w:t xml:space="preserve">un </w:t>
      </w:r>
      <w:r w:rsidR="00526DD6" w:rsidRPr="002C1C59">
        <w:rPr>
          <w:rFonts w:ascii="Times New Roman" w:hAnsi="Times New Roman" w:cs="Times New Roman"/>
          <w:sz w:val="24"/>
          <w:szCs w:val="24"/>
        </w:rPr>
        <w:t>MK</w:t>
      </w:r>
      <w:r w:rsidRPr="002C1C59">
        <w:rPr>
          <w:rFonts w:ascii="Times New Roman" w:hAnsi="Times New Roman" w:cs="Times New Roman"/>
          <w:sz w:val="24"/>
          <w:szCs w:val="24"/>
        </w:rPr>
        <w:t xml:space="preserve"> 2021.gada 7.septembra noteikumiem Nr.621 "Eiropas Savienības Atveseļošanas un noturības mehānisma plāna īste</w:t>
      </w:r>
      <w:r w:rsidR="006421D3">
        <w:rPr>
          <w:rFonts w:ascii="Times New Roman" w:hAnsi="Times New Roman" w:cs="Times New Roman"/>
          <w:sz w:val="24"/>
          <w:szCs w:val="24"/>
        </w:rPr>
        <w:t xml:space="preserve">nošanas un uzraudzības </w:t>
      </w:r>
      <w:r w:rsidR="006421D3" w:rsidRPr="00D02890">
        <w:rPr>
          <w:rFonts w:ascii="Times New Roman" w:hAnsi="Times New Roman" w:cs="Times New Roman"/>
          <w:sz w:val="24"/>
          <w:szCs w:val="24"/>
        </w:rPr>
        <w:t>kārtība"</w:t>
      </w:r>
      <w:r w:rsidRPr="00D02890">
        <w:rPr>
          <w:rFonts w:ascii="Times New Roman" w:hAnsi="Times New Roman" w:cs="Times New Roman"/>
          <w:sz w:val="24"/>
          <w:szCs w:val="24"/>
        </w:rPr>
        <w:t xml:space="preserve"> (turpmāk – MK noteikumi Nr.621). </w:t>
      </w:r>
    </w:p>
    <w:p w14:paraId="4A799B54" w14:textId="28662DD3" w:rsidR="00915AA3" w:rsidRPr="002C1C59" w:rsidRDefault="00915AA3" w:rsidP="002C1C59">
      <w:pPr>
        <w:numPr>
          <w:ilvl w:val="0"/>
          <w:numId w:val="11"/>
        </w:numPr>
        <w:spacing w:before="120" w:after="120" w:line="276" w:lineRule="auto"/>
        <w:ind w:left="0" w:firstLine="0"/>
        <w:jc w:val="both"/>
        <w:rPr>
          <w:rFonts w:ascii="Times New Roman" w:hAnsi="Times New Roman" w:cs="Times New Roman"/>
          <w:sz w:val="24"/>
          <w:szCs w:val="24"/>
        </w:rPr>
      </w:pPr>
      <w:r w:rsidRPr="002C1C59">
        <w:rPr>
          <w:rFonts w:ascii="Times New Roman" w:hAnsi="Times New Roman" w:cs="Times New Roman"/>
          <w:sz w:val="24"/>
          <w:szCs w:val="24"/>
        </w:rPr>
        <w:t xml:space="preserve">Ziņojums izstrādāts pamatojoties uz Eiropas Parlamenta un Padomes regulas (ES) 2021/241 (2021.gada 12.februāris), ar ko izveido </w:t>
      </w:r>
      <w:r w:rsidR="00EC7A06" w:rsidRPr="002C1C59">
        <w:rPr>
          <w:rFonts w:ascii="Times New Roman" w:hAnsi="Times New Roman" w:cs="Times New Roman"/>
          <w:sz w:val="24"/>
          <w:szCs w:val="24"/>
        </w:rPr>
        <w:t>ANM</w:t>
      </w:r>
      <w:r w:rsidRPr="002C1C59">
        <w:rPr>
          <w:rFonts w:ascii="Times New Roman" w:hAnsi="Times New Roman" w:cs="Times New Roman"/>
          <w:sz w:val="24"/>
          <w:szCs w:val="24"/>
        </w:rPr>
        <w:t>, un Eiropas Savienības</w:t>
      </w:r>
      <w:r w:rsidR="000F3821" w:rsidRPr="002C1C59">
        <w:rPr>
          <w:rFonts w:ascii="Times New Roman" w:hAnsi="Times New Roman" w:cs="Times New Roman"/>
          <w:sz w:val="24"/>
          <w:szCs w:val="24"/>
        </w:rPr>
        <w:t xml:space="preserve"> (turpmāk – ES)</w:t>
      </w:r>
      <w:r w:rsidRPr="002C1C59">
        <w:rPr>
          <w:rFonts w:ascii="Times New Roman" w:hAnsi="Times New Roman" w:cs="Times New Roman"/>
          <w:sz w:val="24"/>
          <w:szCs w:val="24"/>
        </w:rPr>
        <w:t xml:space="preserve"> </w:t>
      </w:r>
      <w:r w:rsidR="00EC7A06" w:rsidRPr="002C1C59">
        <w:rPr>
          <w:rFonts w:ascii="Times New Roman" w:hAnsi="Times New Roman" w:cs="Times New Roman"/>
          <w:sz w:val="24"/>
          <w:szCs w:val="24"/>
        </w:rPr>
        <w:t>ANM</w:t>
      </w:r>
      <w:r w:rsidRPr="002C1C59">
        <w:rPr>
          <w:rFonts w:ascii="Times New Roman" w:hAnsi="Times New Roman" w:cs="Times New Roman"/>
          <w:sz w:val="24"/>
          <w:szCs w:val="24"/>
        </w:rPr>
        <w:t xml:space="preserve"> īstenošanas un uzraudzības kārtības nosacījumiem, kā arī </w:t>
      </w:r>
      <w:r w:rsidR="002724FE">
        <w:rPr>
          <w:rFonts w:ascii="Times New Roman" w:hAnsi="Times New Roman" w:cs="Times New Roman"/>
          <w:sz w:val="24"/>
          <w:szCs w:val="24"/>
        </w:rPr>
        <w:t>atbilstoši</w:t>
      </w:r>
      <w:r w:rsidRPr="002C1C59">
        <w:rPr>
          <w:rFonts w:ascii="Times New Roman" w:hAnsi="Times New Roman" w:cs="Times New Roman"/>
          <w:sz w:val="24"/>
          <w:szCs w:val="24"/>
        </w:rPr>
        <w:t xml:space="preserve"> Finanšu ministrijas </w:t>
      </w:r>
      <w:r w:rsidR="00AB0272" w:rsidRPr="00D02890">
        <w:rPr>
          <w:rFonts w:ascii="Times New Roman" w:hAnsi="Times New Roman" w:cs="Times New Roman"/>
          <w:sz w:val="24"/>
          <w:szCs w:val="24"/>
        </w:rPr>
        <w:t xml:space="preserve">(turpmāk – FM) </w:t>
      </w:r>
      <w:r w:rsidRPr="00D02890">
        <w:rPr>
          <w:rFonts w:ascii="Times New Roman" w:hAnsi="Times New Roman" w:cs="Times New Roman"/>
          <w:sz w:val="24"/>
          <w:szCs w:val="24"/>
        </w:rPr>
        <w:t>vadlīnij</w:t>
      </w:r>
      <w:r w:rsidR="002724FE" w:rsidRPr="00D02890">
        <w:rPr>
          <w:rFonts w:ascii="Times New Roman" w:hAnsi="Times New Roman" w:cs="Times New Roman"/>
          <w:sz w:val="24"/>
          <w:szCs w:val="24"/>
        </w:rPr>
        <w:t xml:space="preserve">ām par </w:t>
      </w:r>
      <w:r w:rsidRPr="00D02890">
        <w:rPr>
          <w:rFonts w:ascii="Times New Roman" w:hAnsi="Times New Roman" w:cs="Times New Roman"/>
          <w:sz w:val="24"/>
          <w:szCs w:val="24"/>
        </w:rPr>
        <w:t xml:space="preserve">informatīvā ziņojuma vai </w:t>
      </w:r>
      <w:r w:rsidR="00526DD6" w:rsidRPr="00D02890">
        <w:rPr>
          <w:rFonts w:ascii="Times New Roman" w:hAnsi="Times New Roman" w:cs="Times New Roman"/>
          <w:sz w:val="24"/>
          <w:szCs w:val="24"/>
        </w:rPr>
        <w:t>MK</w:t>
      </w:r>
      <w:r w:rsidRPr="00D02890">
        <w:rPr>
          <w:rFonts w:ascii="Times New Roman" w:hAnsi="Times New Roman" w:cs="Times New Roman"/>
          <w:sz w:val="24"/>
          <w:szCs w:val="24"/>
        </w:rPr>
        <w:t xml:space="preserve"> noteikumu izstrādi par ANM</w:t>
      </w:r>
      <w:r w:rsidRPr="002C1C59">
        <w:rPr>
          <w:rFonts w:ascii="Times New Roman" w:hAnsi="Times New Roman" w:cs="Times New Roman"/>
          <w:sz w:val="24"/>
          <w:szCs w:val="24"/>
        </w:rPr>
        <w:t xml:space="preserve"> plāna reformas vai investīcijas ieviešanu</w:t>
      </w:r>
      <w:r w:rsidR="006F64F6">
        <w:rPr>
          <w:rFonts w:ascii="Times New Roman" w:hAnsi="Times New Roman" w:cs="Times New Roman"/>
          <w:sz w:val="24"/>
          <w:szCs w:val="24"/>
        </w:rPr>
        <w:t>. Tas</w:t>
      </w:r>
      <w:r w:rsidRPr="002C1C59">
        <w:rPr>
          <w:rFonts w:ascii="Times New Roman" w:hAnsi="Times New Roman" w:cs="Times New Roman"/>
          <w:sz w:val="24"/>
          <w:szCs w:val="24"/>
        </w:rPr>
        <w:t xml:space="preserve"> nosaka investīciju pasākuma: </w:t>
      </w:r>
    </w:p>
    <w:p w14:paraId="3648C80C" w14:textId="4E868390" w:rsidR="00915AA3" w:rsidRPr="00834CE5" w:rsidRDefault="00915AA3" w:rsidP="00834CE5">
      <w:pPr>
        <w:pStyle w:val="ListParagraph"/>
        <w:numPr>
          <w:ilvl w:val="1"/>
          <w:numId w:val="11"/>
        </w:numPr>
        <w:spacing w:after="0" w:line="276" w:lineRule="auto"/>
        <w:ind w:left="851" w:hanging="426"/>
        <w:contextualSpacing w:val="0"/>
        <w:jc w:val="both"/>
        <w:rPr>
          <w:rFonts w:ascii="Times New Roman" w:eastAsia="Times New Roman" w:hAnsi="Times New Roman" w:cs="Times New Roman"/>
          <w:iCs/>
          <w:color w:val="000000" w:themeColor="text1"/>
          <w:sz w:val="24"/>
          <w:szCs w:val="24"/>
        </w:rPr>
      </w:pPr>
      <w:r w:rsidRPr="00834CE5">
        <w:rPr>
          <w:rFonts w:ascii="Times New Roman" w:eastAsia="Times New Roman" w:hAnsi="Times New Roman" w:cs="Times New Roman"/>
          <w:iCs/>
          <w:color w:val="000000" w:themeColor="text1"/>
          <w:sz w:val="24"/>
          <w:szCs w:val="24"/>
        </w:rPr>
        <w:t xml:space="preserve">mērķi, rādītājus, t.sk. sasniedzamos </w:t>
      </w:r>
      <w:r w:rsidR="00D2563D" w:rsidRPr="00834CE5">
        <w:rPr>
          <w:rFonts w:ascii="Times New Roman" w:eastAsia="Times New Roman" w:hAnsi="Times New Roman" w:cs="Times New Roman"/>
          <w:iCs/>
          <w:color w:val="000000" w:themeColor="text1"/>
          <w:sz w:val="24"/>
          <w:szCs w:val="24"/>
        </w:rPr>
        <w:t>rezultātus</w:t>
      </w:r>
      <w:r w:rsidRPr="00834CE5">
        <w:rPr>
          <w:rFonts w:ascii="Times New Roman" w:eastAsia="Times New Roman" w:hAnsi="Times New Roman" w:cs="Times New Roman"/>
          <w:iCs/>
          <w:color w:val="000000" w:themeColor="text1"/>
          <w:sz w:val="24"/>
          <w:szCs w:val="24"/>
        </w:rPr>
        <w:t>, mērķa grupu;</w:t>
      </w:r>
    </w:p>
    <w:p w14:paraId="7F6930DB" w14:textId="6A59A44F" w:rsidR="00D2563D" w:rsidRPr="00834CE5" w:rsidRDefault="00D2563D" w:rsidP="00834CE5">
      <w:pPr>
        <w:pStyle w:val="ListParagraph"/>
        <w:numPr>
          <w:ilvl w:val="1"/>
          <w:numId w:val="11"/>
        </w:numPr>
        <w:spacing w:after="0" w:line="276" w:lineRule="auto"/>
        <w:ind w:left="851" w:hanging="426"/>
        <w:contextualSpacing w:val="0"/>
        <w:jc w:val="both"/>
        <w:rPr>
          <w:rFonts w:ascii="Times New Roman" w:eastAsia="Times New Roman" w:hAnsi="Times New Roman" w:cs="Times New Roman"/>
          <w:iCs/>
          <w:color w:val="000000" w:themeColor="text1"/>
          <w:sz w:val="24"/>
          <w:szCs w:val="24"/>
        </w:rPr>
      </w:pPr>
      <w:r w:rsidRPr="00834CE5">
        <w:rPr>
          <w:rFonts w:ascii="Times New Roman" w:eastAsia="Times New Roman" w:hAnsi="Times New Roman" w:cs="Times New Roman"/>
          <w:iCs/>
          <w:color w:val="000000" w:themeColor="text1"/>
          <w:sz w:val="24"/>
          <w:szCs w:val="24"/>
        </w:rPr>
        <w:t>atbalstāmās darbības un izmaksu attiecināmības nosacījumus;</w:t>
      </w:r>
    </w:p>
    <w:p w14:paraId="58A9669F" w14:textId="06622D1C" w:rsidR="00D2563D" w:rsidRPr="00834CE5" w:rsidRDefault="00201E7C" w:rsidP="00834CE5">
      <w:pPr>
        <w:pStyle w:val="ListParagraph"/>
        <w:numPr>
          <w:ilvl w:val="1"/>
          <w:numId w:val="11"/>
        </w:numPr>
        <w:spacing w:after="0" w:line="276" w:lineRule="auto"/>
        <w:ind w:left="851" w:hanging="426"/>
        <w:contextualSpacing w:val="0"/>
        <w:jc w:val="both"/>
        <w:rPr>
          <w:rFonts w:ascii="Times New Roman" w:eastAsia="Times New Roman" w:hAnsi="Times New Roman" w:cs="Times New Roman"/>
          <w:iCs/>
          <w:color w:val="000000" w:themeColor="text1"/>
          <w:sz w:val="24"/>
          <w:szCs w:val="24"/>
        </w:rPr>
      </w:pPr>
      <w:r w:rsidRPr="00834CE5">
        <w:rPr>
          <w:rFonts w:ascii="Times New Roman" w:eastAsia="Times New Roman" w:hAnsi="Times New Roman" w:cs="Times New Roman"/>
          <w:iCs/>
          <w:color w:val="000000" w:themeColor="text1"/>
          <w:sz w:val="24"/>
          <w:szCs w:val="24"/>
        </w:rPr>
        <w:t>f</w:t>
      </w:r>
      <w:r w:rsidR="00915AA3" w:rsidRPr="00834CE5">
        <w:rPr>
          <w:rFonts w:ascii="Times New Roman" w:eastAsia="Times New Roman" w:hAnsi="Times New Roman" w:cs="Times New Roman"/>
          <w:iCs/>
          <w:color w:val="000000" w:themeColor="text1"/>
          <w:sz w:val="24"/>
          <w:szCs w:val="24"/>
        </w:rPr>
        <w:t>inansējuma saņēmēju un iesaistīto institūciju tiesības un pienākumus;</w:t>
      </w:r>
    </w:p>
    <w:p w14:paraId="5877BBCB" w14:textId="7ED8DA3D" w:rsidR="000E7B75" w:rsidRPr="00834CE5" w:rsidRDefault="00915AA3" w:rsidP="00834CE5">
      <w:pPr>
        <w:pStyle w:val="ListParagraph"/>
        <w:numPr>
          <w:ilvl w:val="1"/>
          <w:numId w:val="11"/>
        </w:numPr>
        <w:spacing w:after="0" w:line="276" w:lineRule="auto"/>
        <w:ind w:left="851" w:hanging="426"/>
        <w:contextualSpacing w:val="0"/>
        <w:jc w:val="both"/>
        <w:rPr>
          <w:rFonts w:ascii="Times New Roman" w:eastAsia="Times New Roman" w:hAnsi="Times New Roman" w:cs="Times New Roman"/>
          <w:iCs/>
          <w:color w:val="000000" w:themeColor="text1"/>
          <w:sz w:val="24"/>
          <w:szCs w:val="24"/>
        </w:rPr>
      </w:pPr>
      <w:r w:rsidRPr="00834CE5">
        <w:rPr>
          <w:rFonts w:ascii="Times New Roman" w:eastAsia="Times New Roman" w:hAnsi="Times New Roman" w:cs="Times New Roman"/>
          <w:iCs/>
          <w:color w:val="000000" w:themeColor="text1"/>
          <w:sz w:val="24"/>
          <w:szCs w:val="24"/>
        </w:rPr>
        <w:t>projekta ieviešanas un uzraudzības nosacījumus.</w:t>
      </w:r>
    </w:p>
    <w:p w14:paraId="22E6D213" w14:textId="0CCDA608" w:rsidR="001C2456" w:rsidRPr="001623E7" w:rsidRDefault="00A75936" w:rsidP="001623E7">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Pr>
          <w:rFonts w:ascii="Times New Roman" w:eastAsia="Times New Roman" w:hAnsi="Times New Roman" w:cs="Times New Roman"/>
          <w:color w:val="000000"/>
          <w:sz w:val="24"/>
          <w:szCs w:val="24"/>
        </w:rPr>
        <w:t>Projekta iesnieguma izvērtēšana</w:t>
      </w:r>
      <w:r w:rsidR="00E21DFD">
        <w:rPr>
          <w:rFonts w:ascii="Times New Roman" w:eastAsia="Times New Roman" w:hAnsi="Times New Roman" w:cs="Times New Roman"/>
          <w:color w:val="000000"/>
          <w:sz w:val="24"/>
          <w:szCs w:val="24"/>
        </w:rPr>
        <w:t>, apstiprināšana un</w:t>
      </w:r>
      <w:r>
        <w:rPr>
          <w:rFonts w:ascii="Times New Roman" w:eastAsia="Times New Roman" w:hAnsi="Times New Roman" w:cs="Times New Roman"/>
          <w:color w:val="000000"/>
          <w:sz w:val="24"/>
          <w:szCs w:val="24"/>
        </w:rPr>
        <w:t xml:space="preserve"> vienošanās slēgšana ar finansējuma saņēmēju tiks veikt</w:t>
      </w:r>
      <w:r w:rsidR="00E21DFD">
        <w:rPr>
          <w:rFonts w:ascii="Times New Roman" w:eastAsia="Times New Roman" w:hAnsi="Times New Roman" w:cs="Times New Roman"/>
          <w:color w:val="000000"/>
          <w:sz w:val="24"/>
          <w:szCs w:val="24"/>
        </w:rPr>
        <w:t xml:space="preserve">a pēc ziņojuma apstiprināšanas </w:t>
      </w:r>
      <w:r>
        <w:rPr>
          <w:rFonts w:ascii="Times New Roman" w:eastAsia="Times New Roman" w:hAnsi="Times New Roman" w:cs="Times New Roman"/>
          <w:color w:val="000000"/>
          <w:sz w:val="24"/>
          <w:szCs w:val="24"/>
        </w:rPr>
        <w:t>atbilstoši ziņojumā noteiktajam</w:t>
      </w:r>
      <w:r w:rsidR="006728E5">
        <w:rPr>
          <w:rFonts w:ascii="Times New Roman" w:eastAsia="Times New Roman" w:hAnsi="Times New Roman" w:cs="Times New Roman"/>
          <w:color w:val="000000"/>
          <w:sz w:val="24"/>
          <w:szCs w:val="24"/>
        </w:rPr>
        <w:t>.</w:t>
      </w:r>
    </w:p>
    <w:p w14:paraId="4D4A5108" w14:textId="77777777" w:rsidR="001E6434" w:rsidRPr="002C1C59" w:rsidRDefault="001E6434" w:rsidP="002C1C59">
      <w:pPr>
        <w:spacing w:before="120" w:after="120" w:line="276" w:lineRule="auto"/>
        <w:jc w:val="both"/>
        <w:rPr>
          <w:rFonts w:ascii="Times New Roman" w:hAnsi="Times New Roman" w:cs="Times New Roman"/>
          <w:sz w:val="24"/>
          <w:szCs w:val="24"/>
        </w:rPr>
      </w:pPr>
    </w:p>
    <w:p w14:paraId="75640433" w14:textId="6835A2FC" w:rsidR="2878A422" w:rsidRPr="002C1C59" w:rsidRDefault="001E6434" w:rsidP="002C1C59">
      <w:pPr>
        <w:spacing w:before="240" w:after="240" w:line="276" w:lineRule="auto"/>
        <w:jc w:val="center"/>
        <w:rPr>
          <w:rFonts w:ascii="Times New Roman" w:hAnsi="Times New Roman" w:cs="Times New Roman"/>
          <w:b/>
          <w:bCs/>
          <w:sz w:val="24"/>
          <w:szCs w:val="24"/>
        </w:rPr>
      </w:pPr>
      <w:r w:rsidRPr="002C1C59">
        <w:rPr>
          <w:rFonts w:ascii="Times New Roman" w:hAnsi="Times New Roman" w:cs="Times New Roman"/>
          <w:b/>
          <w:bCs/>
          <w:sz w:val="24"/>
          <w:szCs w:val="24"/>
        </w:rPr>
        <w:t xml:space="preserve">2. </w:t>
      </w:r>
      <w:r w:rsidR="2878A422" w:rsidRPr="002C1C59">
        <w:rPr>
          <w:rFonts w:ascii="Times New Roman" w:hAnsi="Times New Roman" w:cs="Times New Roman"/>
          <w:b/>
          <w:bCs/>
          <w:sz w:val="24"/>
          <w:szCs w:val="24"/>
        </w:rPr>
        <w:t>Vispārīgie jautājumi</w:t>
      </w:r>
    </w:p>
    <w:p w14:paraId="02C95601" w14:textId="0B8E25A2" w:rsidR="00AC028C" w:rsidRPr="007F6F62" w:rsidRDefault="00341B70" w:rsidP="00C82BF4">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99515D">
        <w:rPr>
          <w:rFonts w:ascii="Times New Roman" w:hAnsi="Times New Roman" w:cs="Times New Roman"/>
          <w:color w:val="000000" w:themeColor="text1"/>
          <w:sz w:val="24"/>
          <w:szCs w:val="24"/>
        </w:rPr>
        <w:t>Investīcij</w:t>
      </w:r>
      <w:r>
        <w:rPr>
          <w:rFonts w:ascii="Times New Roman" w:hAnsi="Times New Roman" w:cs="Times New Roman"/>
          <w:color w:val="000000" w:themeColor="text1"/>
          <w:sz w:val="24"/>
          <w:szCs w:val="24"/>
        </w:rPr>
        <w:t>as</w:t>
      </w:r>
      <w:r w:rsidRPr="0099515D">
        <w:rPr>
          <w:rFonts w:ascii="Times New Roman" w:hAnsi="Times New Roman" w:cs="Times New Roman"/>
          <w:color w:val="000000" w:themeColor="text1"/>
          <w:sz w:val="24"/>
          <w:szCs w:val="24"/>
        </w:rPr>
        <w:t xml:space="preserve"> pasākums ir pakārtots </w:t>
      </w:r>
      <w:r w:rsidR="003F6AE3">
        <w:rPr>
          <w:rFonts w:ascii="Times New Roman" w:hAnsi="Times New Roman" w:cs="Times New Roman"/>
          <w:color w:val="000000" w:themeColor="text1"/>
          <w:sz w:val="24"/>
          <w:szCs w:val="24"/>
        </w:rPr>
        <w:t>ANM plāna</w:t>
      </w:r>
      <w:r>
        <w:rPr>
          <w:rFonts w:ascii="Times New Roman" w:hAnsi="Times New Roman" w:cs="Times New Roman"/>
          <w:color w:val="000000" w:themeColor="text1"/>
          <w:sz w:val="24"/>
          <w:szCs w:val="24"/>
        </w:rPr>
        <w:t xml:space="preserve"> reformai</w:t>
      </w:r>
      <w:r w:rsidR="003F6AE3">
        <w:rPr>
          <w:rFonts w:ascii="Times New Roman" w:hAnsi="Times New Roman" w:cs="Times New Roman"/>
          <w:color w:val="000000" w:themeColor="text1"/>
          <w:sz w:val="24"/>
          <w:szCs w:val="24"/>
        </w:rPr>
        <w:t xml:space="preserve"> 2.3.1.r</w:t>
      </w:r>
      <w:r w:rsidRPr="0099515D">
        <w:rPr>
          <w:rFonts w:ascii="Times New Roman" w:hAnsi="Times New Roman" w:cs="Times New Roman"/>
          <w:color w:val="000000" w:themeColor="text1"/>
          <w:sz w:val="24"/>
          <w:szCs w:val="24"/>
        </w:rPr>
        <w:t xml:space="preserve"> ''Ilgtspējīgas un sociāli atbildīgas atbalsta sistēmas pieaugušo izglītībai attīstība'' (turpmāk – reforma)</w:t>
      </w:r>
      <w:r>
        <w:rPr>
          <w:rFonts w:ascii="Times New Roman" w:hAnsi="Times New Roman" w:cs="Times New Roman"/>
          <w:color w:val="000000" w:themeColor="text1"/>
          <w:sz w:val="24"/>
          <w:szCs w:val="24"/>
        </w:rPr>
        <w:t xml:space="preserve">. </w:t>
      </w:r>
      <w:r w:rsidRPr="002C1C59">
        <w:rPr>
          <w:rFonts w:ascii="Times New Roman" w:eastAsia="Times New Roman" w:hAnsi="Times New Roman" w:cs="Times New Roman"/>
          <w:color w:val="000000" w:themeColor="text1"/>
          <w:sz w:val="24"/>
          <w:szCs w:val="24"/>
        </w:rPr>
        <w:t>Reforma paredz</w:t>
      </w:r>
      <w:r w:rsidRPr="002C1C59">
        <w:rPr>
          <w:rFonts w:ascii="Times New Roman" w:hAnsi="Times New Roman" w:cs="Times New Roman"/>
          <w:sz w:val="24"/>
          <w:szCs w:val="24"/>
        </w:rPr>
        <w:t xml:space="preserve"> </w:t>
      </w:r>
      <w:r w:rsidRPr="002C1C59">
        <w:rPr>
          <w:rFonts w:ascii="Times New Roman" w:eastAsia="Times New Roman" w:hAnsi="Times New Roman" w:cs="Times New Roman"/>
          <w:color w:val="000000" w:themeColor="text1"/>
          <w:sz w:val="24"/>
          <w:szCs w:val="24"/>
        </w:rPr>
        <w:t>izveidot un normatīvajā bāzē nostiprināt ilg</w:t>
      </w:r>
      <w:r>
        <w:rPr>
          <w:rFonts w:ascii="Times New Roman" w:eastAsia="Times New Roman" w:hAnsi="Times New Roman" w:cs="Times New Roman"/>
          <w:color w:val="000000" w:themeColor="text1"/>
          <w:sz w:val="24"/>
          <w:szCs w:val="24"/>
        </w:rPr>
        <w:t>t</w:t>
      </w:r>
      <w:r w:rsidRPr="002C1C59">
        <w:rPr>
          <w:rFonts w:ascii="Times New Roman" w:eastAsia="Times New Roman" w:hAnsi="Times New Roman" w:cs="Times New Roman"/>
          <w:color w:val="000000" w:themeColor="text1"/>
          <w:sz w:val="24"/>
          <w:szCs w:val="24"/>
        </w:rPr>
        <w:t>spējīgu un sociāli atbildīgu atbals</w:t>
      </w:r>
      <w:r>
        <w:rPr>
          <w:rFonts w:ascii="Times New Roman" w:eastAsia="Times New Roman" w:hAnsi="Times New Roman" w:cs="Times New Roman"/>
          <w:color w:val="000000" w:themeColor="text1"/>
          <w:sz w:val="24"/>
          <w:szCs w:val="24"/>
        </w:rPr>
        <w:t>ta sistēmu pieaugušo izglītībai, kā arī izstrādāt</w:t>
      </w:r>
      <w:r w:rsidRPr="002C1C59">
        <w:rPr>
          <w:rFonts w:ascii="Times New Roman" w:eastAsia="Times New Roman" w:hAnsi="Times New Roman" w:cs="Times New Roman"/>
          <w:color w:val="000000" w:themeColor="text1"/>
          <w:sz w:val="24"/>
          <w:szCs w:val="24"/>
        </w:rPr>
        <w:t xml:space="preserve"> kritērijus un kārtību uzņēmumu (jo īpaši MVU) stimulēšanai </w:t>
      </w:r>
      <w:r>
        <w:rPr>
          <w:rFonts w:ascii="Times New Roman" w:eastAsia="Times New Roman" w:hAnsi="Times New Roman" w:cs="Times New Roman"/>
          <w:color w:val="000000" w:themeColor="text1"/>
          <w:sz w:val="24"/>
          <w:szCs w:val="24"/>
        </w:rPr>
        <w:t>izglītot savus darbiniekus, radot plašākās iespējas</w:t>
      </w:r>
      <w:r w:rsidRPr="002C1C59">
        <w:rPr>
          <w:rFonts w:ascii="Times New Roman" w:eastAsia="Times New Roman" w:hAnsi="Times New Roman" w:cs="Times New Roman"/>
          <w:color w:val="000000" w:themeColor="text1"/>
          <w:sz w:val="24"/>
          <w:szCs w:val="24"/>
        </w:rPr>
        <w:t xml:space="preserve"> un tiesīb</w:t>
      </w:r>
      <w:r>
        <w:rPr>
          <w:rFonts w:ascii="Times New Roman" w:eastAsia="Times New Roman" w:hAnsi="Times New Roman" w:cs="Times New Roman"/>
          <w:color w:val="000000" w:themeColor="text1"/>
          <w:sz w:val="24"/>
          <w:szCs w:val="24"/>
        </w:rPr>
        <w:t xml:space="preserve">as </w:t>
      </w:r>
      <w:r w:rsidRPr="002C1C59">
        <w:rPr>
          <w:rFonts w:ascii="Times New Roman" w:eastAsia="Times New Roman" w:hAnsi="Times New Roman" w:cs="Times New Roman"/>
          <w:color w:val="000000" w:themeColor="text1"/>
          <w:sz w:val="24"/>
          <w:szCs w:val="24"/>
        </w:rPr>
        <w:t xml:space="preserve">nodarbinātajiem piedalīties izglītībā. Reformas tiešais rezultāts ir valsts līmeņa atbalsta sistēmas izveide ar mērķi palielināt iedzīvotāju līdzdalību </w:t>
      </w:r>
      <w:r w:rsidR="00090092">
        <w:rPr>
          <w:rFonts w:ascii="Times New Roman" w:eastAsia="Times New Roman" w:hAnsi="Times New Roman" w:cs="Times New Roman"/>
          <w:color w:val="000000" w:themeColor="text1"/>
          <w:sz w:val="24"/>
          <w:szCs w:val="24"/>
        </w:rPr>
        <w:t>pieaugušo izglītībā, tai skaitā</w:t>
      </w:r>
      <w:r w:rsidRPr="002C1C59">
        <w:rPr>
          <w:rFonts w:ascii="Times New Roman" w:eastAsia="Times New Roman" w:hAnsi="Times New Roman" w:cs="Times New Roman"/>
          <w:color w:val="000000" w:themeColor="text1"/>
          <w:sz w:val="24"/>
          <w:szCs w:val="24"/>
        </w:rPr>
        <w:t xml:space="preserve"> </w:t>
      </w:r>
      <w:r w:rsidRPr="00C82BF4">
        <w:rPr>
          <w:rFonts w:ascii="Times New Roman" w:eastAsia="Times New Roman" w:hAnsi="Times New Roman" w:cs="Times New Roman"/>
          <w:color w:val="000000" w:themeColor="text1"/>
          <w:sz w:val="24"/>
          <w:szCs w:val="24"/>
        </w:rPr>
        <w:t>apmaksātā darba laika ietvaros. ANM plān</w:t>
      </w:r>
      <w:r w:rsidR="00FC2600" w:rsidRPr="007F6F62">
        <w:rPr>
          <w:rFonts w:ascii="Times New Roman" w:eastAsia="Times New Roman" w:hAnsi="Times New Roman" w:cs="Times New Roman"/>
          <w:color w:val="000000" w:themeColor="text1"/>
          <w:sz w:val="24"/>
          <w:szCs w:val="24"/>
        </w:rPr>
        <w:t xml:space="preserve">ā </w:t>
      </w:r>
      <w:r w:rsidRPr="007F6F62">
        <w:rPr>
          <w:rFonts w:ascii="Times New Roman" w:eastAsia="Times New Roman" w:hAnsi="Times New Roman" w:cs="Times New Roman"/>
          <w:color w:val="000000" w:themeColor="text1"/>
          <w:sz w:val="24"/>
          <w:szCs w:val="24"/>
        </w:rPr>
        <w:t>reforma ir atspoguļota kontekstā ar plānotajām investīcijām digitālo prasmju attīstībai</w:t>
      </w:r>
      <w:r>
        <w:rPr>
          <w:rFonts w:ascii="Times New Roman" w:eastAsia="Times New Roman" w:hAnsi="Times New Roman" w:cs="Times New Roman"/>
          <w:color w:val="000000" w:themeColor="text1"/>
          <w:sz w:val="24"/>
          <w:szCs w:val="24"/>
        </w:rPr>
        <w:t xml:space="preserve">, ņemot vērā </w:t>
      </w:r>
      <w:r w:rsidR="003F6AE3">
        <w:rPr>
          <w:rFonts w:ascii="Times New Roman" w:eastAsia="Times New Roman" w:hAnsi="Times New Roman" w:cs="Times New Roman"/>
          <w:color w:val="000000" w:themeColor="text1"/>
          <w:sz w:val="24"/>
          <w:szCs w:val="24"/>
        </w:rPr>
        <w:t>to</w:t>
      </w:r>
      <w:r>
        <w:rPr>
          <w:rFonts w:ascii="Times New Roman" w:eastAsia="Times New Roman" w:hAnsi="Times New Roman" w:cs="Times New Roman"/>
          <w:color w:val="000000" w:themeColor="text1"/>
          <w:sz w:val="24"/>
          <w:szCs w:val="24"/>
        </w:rPr>
        <w:t xml:space="preserve"> augsto prioritāti tautsaimniecībā</w:t>
      </w:r>
      <w:r w:rsidRPr="007F6F62">
        <w:rPr>
          <w:rFonts w:ascii="Times New Roman" w:eastAsia="Times New Roman" w:hAnsi="Times New Roman" w:cs="Times New Roman"/>
          <w:color w:val="000000" w:themeColor="text1"/>
          <w:sz w:val="24"/>
          <w:szCs w:val="24"/>
        </w:rPr>
        <w:t xml:space="preserve">. </w:t>
      </w:r>
      <w:r w:rsidR="00090092">
        <w:rPr>
          <w:rFonts w:ascii="Times New Roman" w:eastAsia="Times New Roman" w:hAnsi="Times New Roman" w:cs="Times New Roman"/>
          <w:color w:val="000000" w:themeColor="text1"/>
          <w:sz w:val="24"/>
          <w:szCs w:val="24"/>
        </w:rPr>
        <w:t>R</w:t>
      </w:r>
      <w:r w:rsidRPr="007F6F62">
        <w:rPr>
          <w:rFonts w:ascii="Times New Roman" w:eastAsia="Times New Roman" w:hAnsi="Times New Roman" w:cs="Times New Roman"/>
          <w:color w:val="000000" w:themeColor="text1"/>
          <w:sz w:val="24"/>
          <w:szCs w:val="24"/>
        </w:rPr>
        <w:t>eforma sniedz ieguldījumu</w:t>
      </w:r>
      <w:r w:rsidR="00AC028C">
        <w:rPr>
          <w:rFonts w:ascii="Times New Roman" w:eastAsia="Times New Roman" w:hAnsi="Times New Roman" w:cs="Times New Roman"/>
          <w:color w:val="000000" w:themeColor="text1"/>
          <w:sz w:val="24"/>
          <w:szCs w:val="24"/>
        </w:rPr>
        <w:t>:</w:t>
      </w:r>
    </w:p>
    <w:p w14:paraId="7C06ED8C" w14:textId="0814C0EB" w:rsidR="00090092" w:rsidRPr="007F6F62" w:rsidRDefault="00AC028C" w:rsidP="007F6F62">
      <w:pPr>
        <w:pStyle w:val="ListParagraph"/>
        <w:numPr>
          <w:ilvl w:val="1"/>
          <w:numId w:val="11"/>
        </w:numPr>
        <w:spacing w:after="0" w:line="276" w:lineRule="auto"/>
        <w:ind w:left="851" w:hanging="426"/>
        <w:contextualSpacing w:val="0"/>
        <w:jc w:val="both"/>
        <w:rPr>
          <w:rFonts w:ascii="Times New Roman" w:eastAsiaTheme="minorEastAsia" w:hAnsi="Times New Roman" w:cs="Times New Roman"/>
          <w:sz w:val="24"/>
          <w:szCs w:val="24"/>
        </w:rPr>
      </w:pPr>
      <w:r w:rsidRPr="00D55674">
        <w:rPr>
          <w:rFonts w:ascii="Times New Roman" w:eastAsia="Times New Roman" w:hAnsi="Times New Roman" w:cs="Times New Roman"/>
          <w:iCs/>
          <w:color w:val="000000" w:themeColor="text1"/>
          <w:sz w:val="24"/>
          <w:szCs w:val="24"/>
        </w:rPr>
        <w:lastRenderedPageBreak/>
        <w:t>Izgl</w:t>
      </w:r>
      <w:r>
        <w:rPr>
          <w:rFonts w:ascii="Times New Roman" w:eastAsia="Times New Roman" w:hAnsi="Times New Roman" w:cs="Times New Roman"/>
          <w:iCs/>
          <w:color w:val="000000" w:themeColor="text1"/>
          <w:sz w:val="24"/>
          <w:szCs w:val="24"/>
        </w:rPr>
        <w:t>ītības attīstības pamatnostādņu</w:t>
      </w:r>
      <w:r w:rsidRPr="00D55674">
        <w:rPr>
          <w:rFonts w:ascii="Times New Roman" w:eastAsia="Times New Roman" w:hAnsi="Times New Roman" w:cs="Times New Roman"/>
          <w:iCs/>
          <w:color w:val="000000" w:themeColor="text1"/>
          <w:sz w:val="24"/>
          <w:szCs w:val="24"/>
        </w:rPr>
        <w:t xml:space="preserve"> 2021.-2027.gadam </w:t>
      </w:r>
      <w:r w:rsidRPr="00D55674">
        <w:rPr>
          <w:rFonts w:ascii="Times New Roman" w:eastAsiaTheme="minorEastAsia" w:hAnsi="Times New Roman" w:cs="Times New Roman"/>
          <w:sz w:val="24"/>
          <w:szCs w:val="24"/>
        </w:rPr>
        <w:t>''</w:t>
      </w:r>
      <w:r w:rsidRPr="00D55674">
        <w:rPr>
          <w:rFonts w:ascii="Times New Roman" w:eastAsia="Times New Roman" w:hAnsi="Times New Roman" w:cs="Times New Roman"/>
          <w:iCs/>
          <w:color w:val="000000" w:themeColor="text1"/>
          <w:sz w:val="24"/>
          <w:szCs w:val="24"/>
        </w:rPr>
        <w:t>Nākotnes prasmes nākotnes sabiedrībai</w:t>
      </w:r>
      <w:r w:rsidRPr="00D55674">
        <w:rPr>
          <w:rFonts w:ascii="Times New Roman" w:eastAsiaTheme="minorEastAsia" w:hAnsi="Times New Roman" w:cs="Times New Roman"/>
          <w:sz w:val="24"/>
          <w:szCs w:val="24"/>
        </w:rPr>
        <w:t>''</w:t>
      </w:r>
      <w:r w:rsidR="00090092">
        <w:rPr>
          <w:rFonts w:ascii="Times New Roman" w:eastAsia="Times New Roman" w:hAnsi="Times New Roman" w:cs="Times New Roman"/>
          <w:color w:val="000000" w:themeColor="text1"/>
          <w:sz w:val="24"/>
          <w:szCs w:val="24"/>
        </w:rPr>
        <w:t xml:space="preserve"> </w:t>
      </w:r>
      <w:r w:rsidR="00FC2600">
        <w:rPr>
          <w:rFonts w:ascii="Times New Roman" w:eastAsia="Times New Roman" w:hAnsi="Times New Roman" w:cs="Times New Roman"/>
          <w:color w:val="000000" w:themeColor="text1"/>
          <w:sz w:val="24"/>
          <w:szCs w:val="24"/>
        </w:rPr>
        <w:t>šādu politikas rezultātu rādītāju</w:t>
      </w:r>
      <w:r w:rsidR="00090092" w:rsidRPr="003719E0">
        <w:rPr>
          <w:rFonts w:ascii="Times New Roman" w:eastAsia="Times New Roman" w:hAnsi="Times New Roman" w:cs="Times New Roman"/>
          <w:color w:val="000000" w:themeColor="text1"/>
          <w:sz w:val="24"/>
          <w:szCs w:val="24"/>
        </w:rPr>
        <w:t xml:space="preserve"> </w:t>
      </w:r>
      <w:r w:rsidR="00090092" w:rsidRPr="00967EA4">
        <w:rPr>
          <w:rFonts w:ascii="Times New Roman" w:eastAsia="Times New Roman" w:hAnsi="Times New Roman" w:cs="Times New Roman"/>
          <w:color w:val="000000" w:themeColor="text1"/>
          <w:sz w:val="24"/>
          <w:szCs w:val="24"/>
        </w:rPr>
        <w:t>sasniegšanā</w:t>
      </w:r>
      <w:r w:rsidR="00090092">
        <w:rPr>
          <w:rFonts w:ascii="Times New Roman" w:eastAsia="Times New Roman" w:hAnsi="Times New Roman" w:cs="Times New Roman"/>
          <w:color w:val="000000" w:themeColor="text1"/>
          <w:sz w:val="24"/>
          <w:szCs w:val="24"/>
        </w:rPr>
        <w:t>:</w:t>
      </w:r>
    </w:p>
    <w:p w14:paraId="516BEE7F" w14:textId="61453369" w:rsidR="00090092" w:rsidRPr="007F6F62" w:rsidRDefault="00090092" w:rsidP="007F6F62">
      <w:pPr>
        <w:pStyle w:val="ListParagraph"/>
        <w:numPr>
          <w:ilvl w:val="2"/>
          <w:numId w:val="11"/>
        </w:numPr>
        <w:spacing w:after="0" w:line="276" w:lineRule="auto"/>
        <w:ind w:left="1560"/>
        <w:contextualSpacing w:val="0"/>
        <w:jc w:val="both"/>
        <w:rPr>
          <w:rFonts w:ascii="Times New Roman" w:eastAsiaTheme="minorEastAsia" w:hAnsi="Times New Roman" w:cs="Times New Roman"/>
          <w:sz w:val="24"/>
          <w:szCs w:val="24"/>
        </w:rPr>
      </w:pPr>
      <w:r>
        <w:rPr>
          <w:rFonts w:ascii="Times New Roman" w:hAnsi="Times New Roman" w:cs="Times New Roman"/>
          <w:sz w:val="24"/>
          <w:szCs w:val="24"/>
        </w:rPr>
        <w:t>p</w:t>
      </w:r>
      <w:r w:rsidRPr="00F87939">
        <w:rPr>
          <w:rFonts w:ascii="Times New Roman" w:hAnsi="Times New Roman" w:cs="Times New Roman"/>
          <w:sz w:val="24"/>
          <w:szCs w:val="24"/>
        </w:rPr>
        <w:t>ieaugušo (25-64 gadi), kuri iesaistīti pieaugušo izglītībā pēdējo četru nedēļu</w:t>
      </w:r>
      <w:r>
        <w:rPr>
          <w:rFonts w:ascii="Times New Roman" w:hAnsi="Times New Roman" w:cs="Times New Roman"/>
          <w:sz w:val="24"/>
          <w:szCs w:val="24"/>
        </w:rPr>
        <w:t xml:space="preserve"> laikā pirms aptaujas, īpatsvara pieaugums no 7.4% 2019.gadā uz 12% 2027.gadā</w:t>
      </w:r>
      <w:r w:rsidR="00AC028C" w:rsidRPr="00C82BF4">
        <w:rPr>
          <w:rFonts w:ascii="Times New Roman" w:eastAsia="Times New Roman" w:hAnsi="Times New Roman" w:cs="Times New Roman"/>
          <w:color w:val="000000" w:themeColor="text1"/>
          <w:sz w:val="24"/>
          <w:szCs w:val="24"/>
        </w:rPr>
        <w:t>;</w:t>
      </w:r>
      <w:r w:rsidR="00341B70" w:rsidRPr="00C82BF4">
        <w:rPr>
          <w:rFonts w:ascii="Times New Roman" w:eastAsia="Times New Roman" w:hAnsi="Times New Roman" w:cs="Times New Roman"/>
          <w:color w:val="000000" w:themeColor="text1"/>
          <w:sz w:val="24"/>
          <w:szCs w:val="24"/>
        </w:rPr>
        <w:t xml:space="preserve"> </w:t>
      </w:r>
    </w:p>
    <w:p w14:paraId="0C950472" w14:textId="026FC9F4" w:rsidR="00AC028C" w:rsidRDefault="003F6AE3" w:rsidP="007F6F62">
      <w:pPr>
        <w:pStyle w:val="ListParagraph"/>
        <w:numPr>
          <w:ilvl w:val="2"/>
          <w:numId w:val="11"/>
        </w:numPr>
        <w:spacing w:after="0" w:line="276" w:lineRule="auto"/>
        <w:ind w:left="1560"/>
        <w:contextualSpacing w:val="0"/>
        <w:jc w:val="both"/>
        <w:rPr>
          <w:rFonts w:ascii="Times New Roman" w:hAnsi="Times New Roman" w:cs="Times New Roman"/>
          <w:sz w:val="24"/>
          <w:szCs w:val="24"/>
        </w:rPr>
      </w:pPr>
      <w:r>
        <w:rPr>
          <w:rFonts w:ascii="Times New Roman" w:hAnsi="Times New Roman" w:cs="Times New Roman"/>
          <w:sz w:val="24"/>
          <w:szCs w:val="24"/>
        </w:rPr>
        <w:t>iedzīvotāji (</w:t>
      </w:r>
      <w:r w:rsidR="00AC028C">
        <w:rPr>
          <w:rFonts w:ascii="Times New Roman" w:hAnsi="Times New Roman" w:cs="Times New Roman"/>
          <w:sz w:val="24"/>
          <w:szCs w:val="24"/>
        </w:rPr>
        <w:t>16-74 gadi</w:t>
      </w:r>
      <w:r w:rsidR="00AC028C" w:rsidRPr="003719E0">
        <w:rPr>
          <w:rFonts w:ascii="Times New Roman" w:hAnsi="Times New Roman" w:cs="Times New Roman"/>
          <w:sz w:val="24"/>
          <w:szCs w:val="24"/>
        </w:rPr>
        <w:t>)</w:t>
      </w:r>
      <w:r w:rsidR="00AC028C">
        <w:rPr>
          <w:rFonts w:ascii="Times New Roman" w:hAnsi="Times New Roman" w:cs="Times New Roman"/>
          <w:sz w:val="24"/>
          <w:szCs w:val="24"/>
        </w:rPr>
        <w:t>, kam ir</w:t>
      </w:r>
      <w:r w:rsidR="00AC028C" w:rsidRPr="003719E0">
        <w:rPr>
          <w:rFonts w:ascii="Times New Roman" w:hAnsi="Times New Roman" w:cs="Times New Roman"/>
          <w:sz w:val="24"/>
          <w:szCs w:val="24"/>
        </w:rPr>
        <w:t xml:space="preserve"> vismaz pamata līmeņa digitālās prasmes</w:t>
      </w:r>
      <w:r>
        <w:rPr>
          <w:rFonts w:ascii="Times New Roman" w:hAnsi="Times New Roman" w:cs="Times New Roman"/>
          <w:sz w:val="24"/>
          <w:szCs w:val="24"/>
        </w:rPr>
        <w:t>,</w:t>
      </w:r>
      <w:r w:rsidR="00AC028C">
        <w:rPr>
          <w:rFonts w:ascii="Times New Roman" w:hAnsi="Times New Roman" w:cs="Times New Roman"/>
          <w:sz w:val="24"/>
          <w:szCs w:val="24"/>
        </w:rPr>
        <w:t xml:space="preserve"> īpatsvara pieaugums no 43% 2019.gadā uz 70% 2027.gadā;</w:t>
      </w:r>
    </w:p>
    <w:p w14:paraId="4A3321AA" w14:textId="3F942AC2" w:rsidR="00E16470" w:rsidRPr="007F6F62" w:rsidRDefault="00E16470" w:rsidP="007F6F62">
      <w:pPr>
        <w:pStyle w:val="ListParagraph"/>
        <w:numPr>
          <w:ilvl w:val="2"/>
          <w:numId w:val="11"/>
        </w:numPr>
        <w:spacing w:after="120" w:line="276" w:lineRule="auto"/>
        <w:ind w:left="1560"/>
        <w:contextualSpacing w:val="0"/>
        <w:jc w:val="both"/>
        <w:rPr>
          <w:rFonts w:ascii="Times New Roman" w:hAnsi="Times New Roman" w:cs="Times New Roman"/>
          <w:sz w:val="24"/>
          <w:szCs w:val="24"/>
        </w:rPr>
      </w:pPr>
      <w:r w:rsidRPr="007F6F62">
        <w:rPr>
          <w:rFonts w:ascii="Times New Roman" w:hAnsi="Times New Roman" w:cs="Times New Roman"/>
          <w:sz w:val="24"/>
          <w:szCs w:val="24"/>
        </w:rPr>
        <w:t>nodarbināto (25-64 gadi), kuri piedalījušies izglītības procesā apmaksā</w:t>
      </w:r>
      <w:r w:rsidR="003F6AE3">
        <w:rPr>
          <w:rFonts w:ascii="Times New Roman" w:hAnsi="Times New Roman" w:cs="Times New Roman"/>
          <w:sz w:val="24"/>
          <w:szCs w:val="24"/>
        </w:rPr>
        <w:t>tu darba stundu laikā, īpatsvara (</w:t>
      </w:r>
      <w:r w:rsidRPr="007F6F62">
        <w:rPr>
          <w:rFonts w:ascii="Times New Roman" w:hAnsi="Times New Roman" w:cs="Times New Roman"/>
          <w:sz w:val="24"/>
          <w:szCs w:val="24"/>
        </w:rPr>
        <w:t>salīdzinot ar šīs vecumgrupas nodarbinātajiem, kuri piedalījušies izglītības procesā jebkādā veidā un laikā</w:t>
      </w:r>
      <w:r w:rsidR="003F6AE3">
        <w:rPr>
          <w:rFonts w:ascii="Times New Roman" w:hAnsi="Times New Roman" w:cs="Times New Roman"/>
          <w:sz w:val="24"/>
          <w:szCs w:val="24"/>
        </w:rPr>
        <w:t>)</w:t>
      </w:r>
      <w:r w:rsidRPr="007F6F62">
        <w:rPr>
          <w:rFonts w:ascii="Times New Roman" w:hAnsi="Times New Roman" w:cs="Times New Roman"/>
          <w:sz w:val="24"/>
          <w:szCs w:val="24"/>
        </w:rPr>
        <w:t xml:space="preserve"> pieaugums no 35.6% 2019.gad</w:t>
      </w:r>
      <w:r>
        <w:rPr>
          <w:rFonts w:ascii="Times New Roman" w:hAnsi="Times New Roman" w:cs="Times New Roman"/>
          <w:sz w:val="24"/>
          <w:szCs w:val="24"/>
        </w:rPr>
        <w:t>ā</w:t>
      </w:r>
      <w:r w:rsidRPr="007F6F62">
        <w:rPr>
          <w:rFonts w:ascii="Times New Roman" w:hAnsi="Times New Roman" w:cs="Times New Roman"/>
          <w:sz w:val="24"/>
          <w:szCs w:val="24"/>
        </w:rPr>
        <w:t xml:space="preserve"> uz 55% 2027.gad</w:t>
      </w:r>
      <w:r>
        <w:rPr>
          <w:rFonts w:ascii="Times New Roman" w:hAnsi="Times New Roman" w:cs="Times New Roman"/>
          <w:sz w:val="24"/>
          <w:szCs w:val="24"/>
        </w:rPr>
        <w:t>ā</w:t>
      </w:r>
      <w:r w:rsidRPr="007F6F62">
        <w:rPr>
          <w:rFonts w:ascii="Times New Roman" w:hAnsi="Times New Roman" w:cs="Times New Roman"/>
          <w:sz w:val="24"/>
          <w:szCs w:val="24"/>
        </w:rPr>
        <w:t>;</w:t>
      </w:r>
    </w:p>
    <w:p w14:paraId="6C533C71" w14:textId="43429153" w:rsidR="00AC028C" w:rsidRPr="007F6F62" w:rsidRDefault="00AC028C" w:rsidP="007F6F62">
      <w:pPr>
        <w:pStyle w:val="ListParagraph"/>
        <w:numPr>
          <w:ilvl w:val="1"/>
          <w:numId w:val="11"/>
        </w:numPr>
        <w:spacing w:after="240" w:line="276" w:lineRule="auto"/>
        <w:ind w:left="851" w:hanging="425"/>
        <w:contextualSpacing w:val="0"/>
        <w:jc w:val="both"/>
        <w:rPr>
          <w:rFonts w:ascii="Times New Roman" w:hAnsi="Times New Roman" w:cs="Times New Roman"/>
          <w:sz w:val="24"/>
          <w:szCs w:val="24"/>
        </w:rPr>
      </w:pPr>
      <w:r w:rsidRPr="001C635E">
        <w:rPr>
          <w:rFonts w:ascii="Times New Roman" w:eastAsia="Times New Roman" w:hAnsi="Times New Roman" w:cs="Times New Roman"/>
          <w:color w:val="000000" w:themeColor="text1"/>
          <w:sz w:val="24"/>
          <w:szCs w:val="24"/>
        </w:rPr>
        <w:t>Digitālās tran</w:t>
      </w:r>
      <w:r>
        <w:rPr>
          <w:rFonts w:ascii="Times New Roman" w:eastAsia="Times New Roman" w:hAnsi="Times New Roman" w:cs="Times New Roman"/>
          <w:color w:val="000000" w:themeColor="text1"/>
          <w:sz w:val="24"/>
          <w:szCs w:val="24"/>
        </w:rPr>
        <w:t>sformācijas pamatnostādņu</w:t>
      </w:r>
      <w:r w:rsidRPr="001C635E">
        <w:rPr>
          <w:rFonts w:ascii="Times New Roman" w:eastAsia="Times New Roman" w:hAnsi="Times New Roman" w:cs="Times New Roman"/>
          <w:color w:val="000000" w:themeColor="text1"/>
          <w:sz w:val="24"/>
          <w:szCs w:val="24"/>
        </w:rPr>
        <w:t xml:space="preserve"> 2021.-2027.gadam</w:t>
      </w:r>
      <w:r w:rsidRPr="00AC028C">
        <w:rPr>
          <w:rFonts w:ascii="Times New Roman" w:eastAsia="Times New Roman" w:hAnsi="Times New Roman" w:cs="Times New Roman"/>
          <w:color w:val="000000" w:themeColor="text1"/>
          <w:sz w:val="24"/>
          <w:szCs w:val="24"/>
        </w:rPr>
        <w:t xml:space="preserve"> </w:t>
      </w:r>
      <w:r w:rsidRPr="003719E0">
        <w:rPr>
          <w:rFonts w:ascii="Times New Roman" w:eastAsia="Times New Roman" w:hAnsi="Times New Roman" w:cs="Times New Roman"/>
          <w:color w:val="000000" w:themeColor="text1"/>
          <w:sz w:val="24"/>
          <w:szCs w:val="24"/>
        </w:rPr>
        <w:t xml:space="preserve">politikas rezultāta rādītāja </w:t>
      </w:r>
      <w:r w:rsidRPr="00967EA4">
        <w:rPr>
          <w:rFonts w:ascii="Times New Roman" w:eastAsia="Times New Roman" w:hAnsi="Times New Roman" w:cs="Times New Roman"/>
          <w:color w:val="000000" w:themeColor="text1"/>
          <w:sz w:val="24"/>
          <w:szCs w:val="24"/>
        </w:rPr>
        <w:t>sasniegšanā</w:t>
      </w:r>
      <w:r>
        <w:rPr>
          <w:rFonts w:ascii="Times New Roman" w:eastAsia="Times New Roman" w:hAnsi="Times New Roman" w:cs="Times New Roman"/>
          <w:color w:val="000000" w:themeColor="text1"/>
          <w:sz w:val="24"/>
          <w:szCs w:val="24"/>
        </w:rPr>
        <w:t>:</w:t>
      </w:r>
      <w:r w:rsidR="003332B7">
        <w:rPr>
          <w:rFonts w:ascii="Times New Roman" w:eastAsia="Times New Roman" w:hAnsi="Times New Roman" w:cs="Times New Roman"/>
          <w:color w:val="000000" w:themeColor="text1"/>
          <w:sz w:val="24"/>
          <w:szCs w:val="24"/>
        </w:rPr>
        <w:t xml:space="preserve"> </w:t>
      </w:r>
      <w:r w:rsidR="00E31D8D">
        <w:rPr>
          <w:rFonts w:ascii="Times New Roman" w:hAnsi="Times New Roman" w:cs="Times New Roman"/>
          <w:sz w:val="24"/>
          <w:szCs w:val="24"/>
        </w:rPr>
        <w:t>iedzīvotāju (1</w:t>
      </w:r>
      <w:r w:rsidRPr="007F6F62">
        <w:rPr>
          <w:rFonts w:ascii="Times New Roman" w:hAnsi="Times New Roman" w:cs="Times New Roman"/>
          <w:sz w:val="24"/>
          <w:szCs w:val="24"/>
        </w:rPr>
        <w:t>6-74 gadi), kam digitālās prasmes ir virs pamat</w:t>
      </w:r>
      <w:r w:rsidR="00E31D8D">
        <w:rPr>
          <w:rFonts w:ascii="Times New Roman" w:hAnsi="Times New Roman" w:cs="Times New Roman"/>
          <w:sz w:val="24"/>
          <w:szCs w:val="24"/>
        </w:rPr>
        <w:t xml:space="preserve">a </w:t>
      </w:r>
      <w:r w:rsidRPr="007F6F62">
        <w:rPr>
          <w:rFonts w:ascii="Times New Roman" w:hAnsi="Times New Roman" w:cs="Times New Roman"/>
          <w:sz w:val="24"/>
          <w:szCs w:val="24"/>
        </w:rPr>
        <w:t>līmeņa, īpatsvara pieaugums no 24% 2019.gadā uz 45% 2027.gadā.</w:t>
      </w:r>
    </w:p>
    <w:p w14:paraId="7DF1AB94" w14:textId="7334C812" w:rsidR="00661220" w:rsidRPr="007F6F62" w:rsidRDefault="00FC2600" w:rsidP="008F1360">
      <w:pPr>
        <w:numPr>
          <w:ilvl w:val="0"/>
          <w:numId w:val="11"/>
        </w:numPr>
        <w:spacing w:before="120" w:after="120" w:line="276" w:lineRule="auto"/>
        <w:ind w:left="0" w:firstLine="0"/>
        <w:jc w:val="both"/>
        <w:rPr>
          <w:rFonts w:ascii="Times New Roman" w:eastAsiaTheme="minorEastAsia" w:hAnsi="Times New Roman" w:cs="Times New Roman"/>
          <w:sz w:val="24"/>
          <w:szCs w:val="24"/>
        </w:rPr>
      </w:pPr>
      <w:r>
        <w:rPr>
          <w:rFonts w:ascii="Times New Roman" w:hAnsi="Times New Roman" w:cs="Times New Roman"/>
          <w:color w:val="000000" w:themeColor="text1"/>
          <w:sz w:val="24"/>
          <w:szCs w:val="24"/>
        </w:rPr>
        <w:t>S</w:t>
      </w:r>
      <w:r w:rsidRPr="002C1C59">
        <w:rPr>
          <w:rFonts w:ascii="Times New Roman" w:hAnsi="Times New Roman" w:cs="Times New Roman"/>
          <w:color w:val="000000" w:themeColor="text1"/>
          <w:sz w:val="24"/>
          <w:szCs w:val="24"/>
        </w:rPr>
        <w:t>askaņā ar Ekonomiskās sadarbības un attīstības organizācijas (</w:t>
      </w:r>
      <w:r w:rsidRPr="007F6F62">
        <w:rPr>
          <w:rFonts w:ascii="Times New Roman" w:hAnsi="Times New Roman" w:cs="Times New Roman"/>
          <w:i/>
          <w:iCs/>
          <w:color w:val="000000" w:themeColor="text1"/>
          <w:sz w:val="24"/>
          <w:szCs w:val="24"/>
        </w:rPr>
        <w:t>Organisation for Economic Co-operation and Development</w:t>
      </w:r>
      <w:r w:rsidRPr="007F6F62">
        <w:rPr>
          <w:rFonts w:ascii="Times New Roman" w:hAnsi="Times New Roman" w:cs="Times New Roman"/>
          <w:color w:val="000000" w:themeColor="text1"/>
          <w:sz w:val="24"/>
          <w:szCs w:val="24"/>
        </w:rPr>
        <w:t>)</w:t>
      </w:r>
      <w:r w:rsidRPr="00C82BF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(turpmāk – OECD)</w:t>
      </w:r>
      <w:r w:rsidR="002123F3">
        <w:rPr>
          <w:rFonts w:ascii="Times New Roman" w:hAnsi="Times New Roman" w:cs="Times New Roman"/>
          <w:color w:val="000000" w:themeColor="text1"/>
          <w:sz w:val="24"/>
          <w:szCs w:val="24"/>
        </w:rPr>
        <w:t xml:space="preserve"> aplēsēm 2025.gadā </w:t>
      </w:r>
      <w:r w:rsidRPr="002C1C59">
        <w:rPr>
          <w:rFonts w:ascii="Times New Roman" w:hAnsi="Times New Roman" w:cs="Times New Roman"/>
          <w:color w:val="000000" w:themeColor="text1"/>
          <w:sz w:val="24"/>
          <w:szCs w:val="24"/>
        </w:rPr>
        <w:t>90% darba vietu būs nepieciešamas digitālās prasmes. Saskaņā ar DESI indeksu (2020) Latvijā pamata digitālās prasmes ir tikai 43% iedzīvotāju (ES vidēji – 68%), bet augstākā</w:t>
      </w:r>
      <w:r>
        <w:rPr>
          <w:rFonts w:ascii="Times New Roman" w:hAnsi="Times New Roman" w:cs="Times New Roman"/>
          <w:color w:val="000000" w:themeColor="text1"/>
          <w:sz w:val="24"/>
          <w:szCs w:val="24"/>
        </w:rPr>
        <w:t>s prasmes –</w:t>
      </w:r>
      <w:r w:rsidRPr="002C1C59">
        <w:rPr>
          <w:rFonts w:ascii="Times New Roman" w:hAnsi="Times New Roman" w:cs="Times New Roman"/>
          <w:color w:val="000000" w:themeColor="text1"/>
          <w:sz w:val="24"/>
          <w:szCs w:val="24"/>
        </w:rPr>
        <w:t xml:space="preserve"> 24% </w:t>
      </w:r>
      <w:r>
        <w:rPr>
          <w:rFonts w:ascii="Times New Roman" w:hAnsi="Times New Roman" w:cs="Times New Roman"/>
          <w:color w:val="000000" w:themeColor="text1"/>
          <w:sz w:val="24"/>
          <w:szCs w:val="24"/>
        </w:rPr>
        <w:t xml:space="preserve">iedzīvotāju </w:t>
      </w:r>
      <w:r w:rsidR="00764E91">
        <w:rPr>
          <w:rFonts w:ascii="Times New Roman" w:hAnsi="Times New Roman" w:cs="Times New Roman"/>
          <w:color w:val="000000" w:themeColor="text1"/>
          <w:sz w:val="24"/>
          <w:szCs w:val="24"/>
        </w:rPr>
        <w:t>(ES vidēji – 33%). Latvijas iz</w:t>
      </w:r>
      <w:r w:rsidRPr="002C1C59">
        <w:rPr>
          <w:rFonts w:ascii="Times New Roman" w:hAnsi="Times New Roman" w:cs="Times New Roman"/>
          <w:color w:val="000000" w:themeColor="text1"/>
          <w:sz w:val="24"/>
          <w:szCs w:val="24"/>
        </w:rPr>
        <w:t xml:space="preserve">aicinājumi ir </w:t>
      </w:r>
      <w:r w:rsidR="00764E91">
        <w:rPr>
          <w:rFonts w:ascii="Times New Roman" w:hAnsi="Times New Roman" w:cs="Times New Roman"/>
          <w:color w:val="000000" w:themeColor="text1"/>
          <w:sz w:val="24"/>
          <w:szCs w:val="24"/>
        </w:rPr>
        <w:t>nepietiekamas iedzīvotāju digitālās prasmes</w:t>
      </w:r>
      <w:r w:rsidRPr="002C1C59">
        <w:rPr>
          <w:rFonts w:ascii="Times New Roman" w:hAnsi="Times New Roman" w:cs="Times New Roman"/>
          <w:color w:val="000000" w:themeColor="text1"/>
          <w:sz w:val="24"/>
          <w:szCs w:val="24"/>
        </w:rPr>
        <w:t xml:space="preserve"> visos </w:t>
      </w:r>
      <w:r w:rsidR="00764E91">
        <w:rPr>
          <w:rFonts w:ascii="Times New Roman" w:hAnsi="Times New Roman" w:cs="Times New Roman"/>
          <w:color w:val="000000" w:themeColor="text1"/>
          <w:sz w:val="24"/>
          <w:szCs w:val="24"/>
        </w:rPr>
        <w:t>līmeņos, kā arī salīdzinoši zemais</w:t>
      </w:r>
      <w:r>
        <w:rPr>
          <w:rFonts w:ascii="Times New Roman" w:hAnsi="Times New Roman" w:cs="Times New Roman"/>
          <w:color w:val="000000" w:themeColor="text1"/>
          <w:sz w:val="24"/>
          <w:szCs w:val="24"/>
        </w:rPr>
        <w:t xml:space="preserve"> uzņēmumu digitalizācijas līmeni</w:t>
      </w:r>
      <w:r w:rsidR="00764E9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w:t>
      </w:r>
    </w:p>
    <w:p w14:paraId="28503233" w14:textId="163CDEA7" w:rsidR="00FC2600" w:rsidRPr="00C82BF4" w:rsidRDefault="00FC2600" w:rsidP="00C82BF4">
      <w:pPr>
        <w:pStyle w:val="ListParagraph"/>
        <w:numPr>
          <w:ilvl w:val="0"/>
          <w:numId w:val="11"/>
        </w:numPr>
        <w:spacing w:before="120" w:after="120" w:line="276" w:lineRule="auto"/>
        <w:ind w:left="0" w:firstLine="0"/>
        <w:contextualSpacing w:val="0"/>
        <w:jc w:val="both"/>
        <w:rPr>
          <w:rFonts w:ascii="Times New Roman" w:hAnsi="Times New Roman" w:cs="Times New Roman"/>
          <w:color w:val="000000"/>
          <w:sz w:val="24"/>
          <w:szCs w:val="24"/>
        </w:rPr>
      </w:pPr>
      <w:r w:rsidRPr="002C1C59">
        <w:rPr>
          <w:rFonts w:ascii="Times New Roman" w:eastAsia="Times New Roman" w:hAnsi="Times New Roman" w:cs="Times New Roman"/>
          <w:sz w:val="24"/>
          <w:szCs w:val="24"/>
        </w:rPr>
        <w:t>Saskaņā ar Darbaspēka apsekojum</w:t>
      </w:r>
      <w:r>
        <w:rPr>
          <w:rFonts w:ascii="Times New Roman" w:eastAsia="Times New Roman" w:hAnsi="Times New Roman" w:cs="Times New Roman"/>
          <w:sz w:val="24"/>
          <w:szCs w:val="24"/>
        </w:rPr>
        <w:t xml:space="preserve">u (CSP) </w:t>
      </w:r>
      <w:r w:rsidRPr="002C1C59">
        <w:rPr>
          <w:rFonts w:ascii="Times New Roman" w:eastAsia="Times New Roman" w:hAnsi="Times New Roman" w:cs="Times New Roman"/>
          <w:sz w:val="24"/>
          <w:szCs w:val="24"/>
        </w:rPr>
        <w:t>ik ga</w:t>
      </w:r>
      <w:r w:rsidR="00FE1000">
        <w:rPr>
          <w:rFonts w:ascii="Times New Roman" w:eastAsia="Times New Roman" w:hAnsi="Times New Roman" w:cs="Times New Roman"/>
          <w:sz w:val="24"/>
          <w:szCs w:val="24"/>
        </w:rPr>
        <w:t>du tiek mērīts iedzīvotāju (25-</w:t>
      </w:r>
      <w:r w:rsidR="007350DB">
        <w:rPr>
          <w:rFonts w:ascii="Times New Roman" w:eastAsia="Times New Roman" w:hAnsi="Times New Roman" w:cs="Times New Roman"/>
          <w:sz w:val="24"/>
          <w:szCs w:val="24"/>
        </w:rPr>
        <w:t>64 gadi</w:t>
      </w:r>
      <w:r w:rsidRPr="002C1C59">
        <w:rPr>
          <w:rFonts w:ascii="Times New Roman" w:eastAsia="Times New Roman" w:hAnsi="Times New Roman" w:cs="Times New Roman"/>
          <w:sz w:val="24"/>
          <w:szCs w:val="24"/>
        </w:rPr>
        <w:t>) īpatsvars, kas piedalījušies pieaugušo izglītībā četru nedēļu laikā pirms apta</w:t>
      </w:r>
      <w:r w:rsidR="00764E91">
        <w:rPr>
          <w:rFonts w:ascii="Times New Roman" w:eastAsia="Times New Roman" w:hAnsi="Times New Roman" w:cs="Times New Roman"/>
          <w:sz w:val="24"/>
          <w:szCs w:val="24"/>
        </w:rPr>
        <w:t>ujas veikšanas. Latvij</w:t>
      </w:r>
      <w:r w:rsidR="001E28E5">
        <w:rPr>
          <w:rFonts w:ascii="Times New Roman" w:eastAsia="Times New Roman" w:hAnsi="Times New Roman" w:cs="Times New Roman"/>
          <w:sz w:val="24"/>
          <w:szCs w:val="24"/>
        </w:rPr>
        <w:t>ā šis rādītājs ir</w:t>
      </w:r>
      <w:r w:rsidRPr="002C1C59">
        <w:rPr>
          <w:rFonts w:ascii="Times New Roman" w:eastAsia="Times New Roman" w:hAnsi="Times New Roman" w:cs="Times New Roman"/>
          <w:sz w:val="24"/>
          <w:szCs w:val="24"/>
        </w:rPr>
        <w:t xml:space="preserve"> zemāks </w:t>
      </w:r>
      <w:r w:rsidR="00314662">
        <w:rPr>
          <w:rFonts w:ascii="Times New Roman" w:eastAsia="Times New Roman" w:hAnsi="Times New Roman" w:cs="Times New Roman"/>
          <w:sz w:val="24"/>
          <w:szCs w:val="24"/>
        </w:rPr>
        <w:t>kā citās ES dalībvalstīs</w:t>
      </w:r>
      <w:r w:rsidRPr="002C1C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2019.</w:t>
      </w:r>
      <w:r w:rsidR="001E28E5">
        <w:rPr>
          <w:rFonts w:ascii="Times New Roman" w:eastAsia="Times New Roman" w:hAnsi="Times New Roman" w:cs="Times New Roman"/>
          <w:sz w:val="24"/>
          <w:szCs w:val="24"/>
        </w:rPr>
        <w:t>gadā izglītībā iesaistījās 7.</w:t>
      </w:r>
      <w:r w:rsidRPr="002C1C59">
        <w:rPr>
          <w:rFonts w:ascii="Times New Roman" w:eastAsia="Times New Roman" w:hAnsi="Times New Roman" w:cs="Times New Roman"/>
          <w:sz w:val="24"/>
          <w:szCs w:val="24"/>
        </w:rPr>
        <w:t xml:space="preserve">4% </w:t>
      </w:r>
      <w:r w:rsidR="001E28E5">
        <w:rPr>
          <w:rFonts w:ascii="Times New Roman" w:eastAsia="Times New Roman" w:hAnsi="Times New Roman" w:cs="Times New Roman"/>
          <w:sz w:val="24"/>
          <w:szCs w:val="24"/>
        </w:rPr>
        <w:t>pieaugušo salīdzinājumā ar 10.</w:t>
      </w:r>
      <w:r w:rsidRPr="002C1C59">
        <w:rPr>
          <w:rFonts w:ascii="Times New Roman" w:eastAsia="Times New Roman" w:hAnsi="Times New Roman" w:cs="Times New Roman"/>
          <w:sz w:val="24"/>
          <w:szCs w:val="24"/>
        </w:rPr>
        <w:t xml:space="preserve">8% ES valstīs. Covid-19 </w:t>
      </w:r>
      <w:r w:rsidR="00764E91">
        <w:rPr>
          <w:rFonts w:ascii="Times New Roman" w:eastAsia="Times New Roman" w:hAnsi="Times New Roman" w:cs="Times New Roman"/>
          <w:sz w:val="24"/>
          <w:szCs w:val="24"/>
        </w:rPr>
        <w:t>ierobežojumu dēļ</w:t>
      </w:r>
      <w:r w:rsidRPr="002C1C59">
        <w:rPr>
          <w:rFonts w:ascii="Times New Roman" w:eastAsia="Times New Roman" w:hAnsi="Times New Roman" w:cs="Times New Roman"/>
          <w:sz w:val="24"/>
          <w:szCs w:val="24"/>
        </w:rPr>
        <w:t xml:space="preserve"> 2020.gadā</w:t>
      </w:r>
      <w:r w:rsidR="001E28E5">
        <w:rPr>
          <w:rFonts w:ascii="Times New Roman" w:eastAsia="Times New Roman" w:hAnsi="Times New Roman" w:cs="Times New Roman"/>
          <w:sz w:val="24"/>
          <w:szCs w:val="24"/>
        </w:rPr>
        <w:t xml:space="preserve"> šis rādītājs samazinājā</w:t>
      </w:r>
      <w:r w:rsidR="00764E91">
        <w:rPr>
          <w:rFonts w:ascii="Times New Roman" w:eastAsia="Times New Roman" w:hAnsi="Times New Roman" w:cs="Times New Roman"/>
          <w:sz w:val="24"/>
          <w:szCs w:val="24"/>
        </w:rPr>
        <w:t>s</w:t>
      </w:r>
      <w:r w:rsidR="001E28E5">
        <w:rPr>
          <w:rFonts w:ascii="Times New Roman" w:eastAsia="Times New Roman" w:hAnsi="Times New Roman" w:cs="Times New Roman"/>
          <w:sz w:val="24"/>
          <w:szCs w:val="24"/>
        </w:rPr>
        <w:t xml:space="preserve"> līdz 6.</w:t>
      </w:r>
      <w:r>
        <w:rPr>
          <w:rFonts w:ascii="Times New Roman" w:eastAsia="Times New Roman" w:hAnsi="Times New Roman" w:cs="Times New Roman"/>
          <w:sz w:val="24"/>
          <w:szCs w:val="24"/>
        </w:rPr>
        <w:t>6%. Ņ</w:t>
      </w:r>
      <w:r w:rsidRPr="002C1C59">
        <w:rPr>
          <w:rFonts w:ascii="Times New Roman" w:eastAsia="Times New Roman" w:hAnsi="Times New Roman" w:cs="Times New Roman"/>
          <w:sz w:val="24"/>
          <w:szCs w:val="24"/>
        </w:rPr>
        <w:t>emot vērā dažādus atbalsta pasākumus un spēju pielāgoties mainīgajiem apstākļiem</w:t>
      </w:r>
      <w:r>
        <w:rPr>
          <w:rFonts w:ascii="Times New Roman" w:eastAsia="Times New Roman" w:hAnsi="Times New Roman" w:cs="Times New Roman"/>
          <w:sz w:val="24"/>
          <w:szCs w:val="24"/>
        </w:rPr>
        <w:t>,</w:t>
      </w:r>
      <w:r w:rsidRPr="002C1C59">
        <w:rPr>
          <w:rFonts w:ascii="Times New Roman" w:eastAsia="Times New Roman" w:hAnsi="Times New Roman" w:cs="Times New Roman"/>
          <w:sz w:val="24"/>
          <w:szCs w:val="24"/>
        </w:rPr>
        <w:t xml:space="preserve"> 2021.gadā pieaug</w:t>
      </w:r>
      <w:r w:rsidR="001E28E5">
        <w:rPr>
          <w:rFonts w:ascii="Times New Roman" w:eastAsia="Times New Roman" w:hAnsi="Times New Roman" w:cs="Times New Roman"/>
          <w:sz w:val="24"/>
          <w:szCs w:val="24"/>
        </w:rPr>
        <w:t>ušo izglītībā iesaistījās jau 8.</w:t>
      </w:r>
      <w:r w:rsidRPr="002C1C59">
        <w:rPr>
          <w:rFonts w:ascii="Times New Roman" w:eastAsia="Times New Roman" w:hAnsi="Times New Roman" w:cs="Times New Roman"/>
          <w:sz w:val="24"/>
          <w:szCs w:val="24"/>
        </w:rPr>
        <w:t>6% pieaug</w:t>
      </w:r>
      <w:r w:rsidR="001E28E5">
        <w:rPr>
          <w:rFonts w:ascii="Times New Roman" w:eastAsia="Times New Roman" w:hAnsi="Times New Roman" w:cs="Times New Roman"/>
          <w:sz w:val="24"/>
          <w:szCs w:val="24"/>
        </w:rPr>
        <w:t>ušo, taču tas joprojām ir par 2.</w:t>
      </w:r>
      <w:r w:rsidRPr="002C1C59">
        <w:rPr>
          <w:rFonts w:ascii="Times New Roman" w:eastAsia="Times New Roman" w:hAnsi="Times New Roman" w:cs="Times New Roman"/>
          <w:sz w:val="24"/>
          <w:szCs w:val="24"/>
        </w:rPr>
        <w:t>2 procentpunktiem zemāks</w:t>
      </w:r>
      <w:r>
        <w:rPr>
          <w:rFonts w:ascii="Times New Roman" w:eastAsia="Times New Roman" w:hAnsi="Times New Roman" w:cs="Times New Roman"/>
          <w:sz w:val="24"/>
          <w:szCs w:val="24"/>
        </w:rPr>
        <w:t xml:space="preserve"> </w:t>
      </w:r>
      <w:r w:rsidR="001E28E5">
        <w:rPr>
          <w:rFonts w:ascii="Times New Roman" w:eastAsia="Times New Roman" w:hAnsi="Times New Roman" w:cs="Times New Roman"/>
          <w:sz w:val="24"/>
          <w:szCs w:val="24"/>
        </w:rPr>
        <w:t>kā vidēji ES (10.</w:t>
      </w:r>
      <w:r w:rsidRPr="002C1C59">
        <w:rPr>
          <w:rFonts w:ascii="Times New Roman" w:eastAsia="Times New Roman" w:hAnsi="Times New Roman" w:cs="Times New Roman"/>
          <w:sz w:val="24"/>
          <w:szCs w:val="24"/>
        </w:rPr>
        <w:t xml:space="preserve">8%). </w:t>
      </w:r>
      <w:r w:rsidR="00BF5979">
        <w:rPr>
          <w:rFonts w:ascii="Times New Roman" w:eastAsia="Times New Roman" w:hAnsi="Times New Roman" w:cs="Times New Roman"/>
          <w:sz w:val="24"/>
          <w:szCs w:val="24"/>
        </w:rPr>
        <w:t xml:space="preserve">Latvijā </w:t>
      </w:r>
      <w:r w:rsidR="00487A6F">
        <w:rPr>
          <w:rFonts w:ascii="Times New Roman" w:eastAsia="Times New Roman" w:hAnsi="Times New Roman" w:cs="Times New Roman"/>
          <w:sz w:val="24"/>
          <w:szCs w:val="24"/>
        </w:rPr>
        <w:t xml:space="preserve">tāpat kā </w:t>
      </w:r>
      <w:r>
        <w:rPr>
          <w:rFonts w:ascii="Times New Roman" w:eastAsia="Times New Roman" w:hAnsi="Times New Roman" w:cs="Times New Roman"/>
          <w:sz w:val="24"/>
          <w:szCs w:val="24"/>
        </w:rPr>
        <w:t xml:space="preserve">vidēji </w:t>
      </w:r>
      <w:r w:rsidRPr="002C1C59">
        <w:rPr>
          <w:rFonts w:ascii="Times New Roman" w:eastAsia="Times New Roman" w:hAnsi="Times New Roman" w:cs="Times New Roman"/>
          <w:sz w:val="24"/>
          <w:szCs w:val="24"/>
        </w:rPr>
        <w:t>ES visaktīvāk pieaugušo izglītībā iesaistās personas ar augstāko izglītību</w:t>
      </w:r>
      <w:r w:rsidR="00DD36E0">
        <w:rPr>
          <w:rFonts w:ascii="Times New Roman" w:eastAsia="Times New Roman" w:hAnsi="Times New Roman" w:cs="Times New Roman"/>
          <w:sz w:val="24"/>
          <w:szCs w:val="24"/>
        </w:rPr>
        <w:t xml:space="preserve"> (15.6%, 2021</w:t>
      </w:r>
      <w:r w:rsidR="00487A6F">
        <w:rPr>
          <w:rFonts w:ascii="Times New Roman" w:eastAsia="Times New Roman" w:hAnsi="Times New Roman" w:cs="Times New Roman"/>
          <w:sz w:val="24"/>
          <w:szCs w:val="24"/>
        </w:rPr>
        <w:t>)</w:t>
      </w:r>
      <w:r w:rsidRPr="002C1C59">
        <w:rPr>
          <w:rFonts w:ascii="Times New Roman" w:eastAsia="Times New Roman" w:hAnsi="Times New Roman" w:cs="Times New Roman"/>
          <w:sz w:val="24"/>
          <w:szCs w:val="24"/>
        </w:rPr>
        <w:t>, bet viszemākā aktivitā</w:t>
      </w:r>
      <w:r w:rsidR="00BF5979">
        <w:rPr>
          <w:rFonts w:ascii="Times New Roman" w:eastAsia="Times New Roman" w:hAnsi="Times New Roman" w:cs="Times New Roman"/>
          <w:sz w:val="24"/>
          <w:szCs w:val="24"/>
        </w:rPr>
        <w:t>te ir personām ar pamata</w:t>
      </w:r>
      <w:r w:rsidRPr="002C1C59">
        <w:rPr>
          <w:rFonts w:ascii="Times New Roman" w:eastAsia="Times New Roman" w:hAnsi="Times New Roman" w:cs="Times New Roman"/>
          <w:sz w:val="24"/>
          <w:szCs w:val="24"/>
        </w:rPr>
        <w:t xml:space="preserve"> vai z</w:t>
      </w:r>
      <w:r>
        <w:rPr>
          <w:rFonts w:ascii="Times New Roman" w:eastAsia="Times New Roman" w:hAnsi="Times New Roman" w:cs="Times New Roman"/>
          <w:sz w:val="24"/>
          <w:szCs w:val="24"/>
        </w:rPr>
        <w:t xml:space="preserve">emāku </w:t>
      </w:r>
      <w:r w:rsidRPr="00C82BF4">
        <w:rPr>
          <w:rFonts w:ascii="Times New Roman" w:eastAsia="Times New Roman" w:hAnsi="Times New Roman" w:cs="Times New Roman"/>
          <w:sz w:val="24"/>
          <w:szCs w:val="24"/>
        </w:rPr>
        <w:t>izglītības līmeni</w:t>
      </w:r>
      <w:r w:rsidR="00487A6F">
        <w:rPr>
          <w:rFonts w:ascii="Times New Roman" w:eastAsia="Times New Roman" w:hAnsi="Times New Roman" w:cs="Times New Roman"/>
          <w:sz w:val="24"/>
          <w:szCs w:val="24"/>
        </w:rPr>
        <w:t xml:space="preserve"> (3.7% </w:t>
      </w:r>
      <w:r w:rsidR="00487A6F" w:rsidRPr="00F15D48">
        <w:rPr>
          <w:rFonts w:ascii="Times New Roman" w:eastAsia="Times New Roman" w:hAnsi="Times New Roman" w:cs="Times New Roman"/>
          <w:sz w:val="24"/>
          <w:szCs w:val="24"/>
        </w:rPr>
        <w:t>ar arodizglītību vai profesionālo vidējo izglītību</w:t>
      </w:r>
      <w:r w:rsidR="00FE1000">
        <w:rPr>
          <w:rFonts w:ascii="Times New Roman" w:eastAsia="Times New Roman" w:hAnsi="Times New Roman" w:cs="Times New Roman"/>
          <w:sz w:val="24"/>
          <w:szCs w:val="24"/>
        </w:rPr>
        <w:t>,</w:t>
      </w:r>
      <w:r w:rsidR="00DD36E0">
        <w:rPr>
          <w:rFonts w:ascii="Times New Roman" w:eastAsia="Times New Roman" w:hAnsi="Times New Roman" w:cs="Times New Roman"/>
          <w:sz w:val="24"/>
          <w:szCs w:val="24"/>
        </w:rPr>
        <w:t xml:space="preserve"> 2021</w:t>
      </w:r>
      <w:r w:rsidR="00487A6F">
        <w:rPr>
          <w:rFonts w:ascii="Times New Roman" w:eastAsia="Times New Roman" w:hAnsi="Times New Roman" w:cs="Times New Roman"/>
          <w:sz w:val="24"/>
          <w:szCs w:val="24"/>
        </w:rPr>
        <w:t>)</w:t>
      </w:r>
      <w:r w:rsidRPr="00C82BF4">
        <w:rPr>
          <w:rFonts w:ascii="Times New Roman" w:eastAsia="Times New Roman" w:hAnsi="Times New Roman" w:cs="Times New Roman"/>
          <w:sz w:val="24"/>
          <w:szCs w:val="24"/>
        </w:rPr>
        <w:t xml:space="preserve">. </w:t>
      </w:r>
      <w:r w:rsidR="00BF5979">
        <w:rPr>
          <w:rFonts w:ascii="Times New Roman" w:eastAsia="Times New Roman" w:hAnsi="Times New Roman" w:cs="Times New Roman"/>
          <w:sz w:val="24"/>
          <w:szCs w:val="24"/>
        </w:rPr>
        <w:t xml:space="preserve">Kā lielākajā daļā ES dalībvalstu, arī </w:t>
      </w:r>
      <w:r w:rsidR="001E28E5" w:rsidRPr="00C82BF4">
        <w:rPr>
          <w:rFonts w:ascii="Times New Roman" w:eastAsia="Times New Roman" w:hAnsi="Times New Roman" w:cs="Times New Roman"/>
          <w:sz w:val="24"/>
          <w:szCs w:val="24"/>
        </w:rPr>
        <w:t xml:space="preserve">Latvijā </w:t>
      </w:r>
      <w:r w:rsidR="001E28E5">
        <w:rPr>
          <w:rFonts w:ascii="Times New Roman" w:eastAsia="Times New Roman" w:hAnsi="Times New Roman" w:cs="Times New Roman"/>
          <w:sz w:val="24"/>
          <w:szCs w:val="24"/>
        </w:rPr>
        <w:t xml:space="preserve">sievietes aktīvāk </w:t>
      </w:r>
      <w:r w:rsidRPr="00C82BF4">
        <w:rPr>
          <w:rFonts w:ascii="Times New Roman" w:eastAsia="Times New Roman" w:hAnsi="Times New Roman" w:cs="Times New Roman"/>
          <w:sz w:val="24"/>
          <w:szCs w:val="24"/>
        </w:rPr>
        <w:t>pi</w:t>
      </w:r>
      <w:r w:rsidRPr="007F6F62">
        <w:rPr>
          <w:rFonts w:ascii="Times New Roman" w:eastAsia="Times New Roman" w:hAnsi="Times New Roman" w:cs="Times New Roman"/>
          <w:sz w:val="24"/>
          <w:szCs w:val="24"/>
        </w:rPr>
        <w:t xml:space="preserve">edalās pieaugušo izglītībā </w:t>
      </w:r>
      <w:r w:rsidR="00DC216E" w:rsidRPr="00C82BF4">
        <w:rPr>
          <w:rFonts w:ascii="Times New Roman" w:eastAsia="Times New Roman" w:hAnsi="Times New Roman" w:cs="Times New Roman"/>
          <w:sz w:val="24"/>
          <w:szCs w:val="24"/>
        </w:rPr>
        <w:t xml:space="preserve">kā vīrieši </w:t>
      </w:r>
      <w:r w:rsidRPr="007F6F62">
        <w:rPr>
          <w:rFonts w:ascii="Times New Roman" w:eastAsia="Times New Roman" w:hAnsi="Times New Roman" w:cs="Times New Roman"/>
          <w:sz w:val="24"/>
          <w:szCs w:val="24"/>
        </w:rPr>
        <w:t>(</w:t>
      </w:r>
      <w:r w:rsidR="001E28E5">
        <w:rPr>
          <w:rFonts w:ascii="Times New Roman" w:eastAsia="Times New Roman" w:hAnsi="Times New Roman" w:cs="Times New Roman"/>
          <w:sz w:val="24"/>
          <w:szCs w:val="24"/>
        </w:rPr>
        <w:t>attiecīgi 11.5% un 5.</w:t>
      </w:r>
      <w:r w:rsidRPr="007F6F62">
        <w:rPr>
          <w:rFonts w:ascii="Times New Roman" w:eastAsia="Times New Roman" w:hAnsi="Times New Roman" w:cs="Times New Roman"/>
          <w:sz w:val="24"/>
          <w:szCs w:val="24"/>
        </w:rPr>
        <w:t>5%</w:t>
      </w:r>
      <w:r w:rsidR="00DD36E0">
        <w:rPr>
          <w:rFonts w:ascii="Times New Roman" w:eastAsia="Times New Roman" w:hAnsi="Times New Roman" w:cs="Times New Roman"/>
          <w:sz w:val="24"/>
          <w:szCs w:val="24"/>
        </w:rPr>
        <w:t>, 2021</w:t>
      </w:r>
      <w:r w:rsidRPr="007F6F62">
        <w:rPr>
          <w:rFonts w:ascii="Times New Roman" w:eastAsia="Times New Roman" w:hAnsi="Times New Roman" w:cs="Times New Roman"/>
          <w:sz w:val="24"/>
          <w:szCs w:val="24"/>
        </w:rPr>
        <w:t>)</w:t>
      </w:r>
      <w:r w:rsidR="007350DB">
        <w:rPr>
          <w:rFonts w:ascii="Times New Roman" w:eastAsia="Times New Roman" w:hAnsi="Times New Roman" w:cs="Times New Roman"/>
          <w:sz w:val="24"/>
          <w:szCs w:val="24"/>
        </w:rPr>
        <w:t>.</w:t>
      </w:r>
      <w:r w:rsidR="007350DB">
        <w:rPr>
          <w:rStyle w:val="FootnoteReference"/>
          <w:rFonts w:ascii="Times New Roman" w:eastAsia="Times New Roman" w:hAnsi="Times New Roman" w:cs="Times New Roman"/>
          <w:sz w:val="24"/>
          <w:szCs w:val="24"/>
        </w:rPr>
        <w:footnoteReference w:id="1"/>
      </w:r>
      <w:r w:rsidR="007350DB" w:rsidRPr="007F6F62">
        <w:rPr>
          <w:rFonts w:ascii="Times New Roman" w:eastAsia="Times New Roman" w:hAnsi="Times New Roman" w:cs="Times New Roman"/>
          <w:sz w:val="24"/>
          <w:szCs w:val="24"/>
        </w:rPr>
        <w:t xml:space="preserve"> </w:t>
      </w:r>
      <w:r w:rsidR="00DD36E0">
        <w:rPr>
          <w:rFonts w:ascii="Times New Roman" w:eastAsia="Times New Roman" w:hAnsi="Times New Roman" w:cs="Times New Roman"/>
          <w:sz w:val="24"/>
          <w:szCs w:val="24"/>
        </w:rPr>
        <w:t>P</w:t>
      </w:r>
      <w:r w:rsidR="007350DB" w:rsidRPr="007F6F62">
        <w:rPr>
          <w:rFonts w:ascii="Times New Roman" w:eastAsia="Times New Roman" w:hAnsi="Times New Roman" w:cs="Times New Roman"/>
          <w:sz w:val="24"/>
          <w:szCs w:val="24"/>
        </w:rPr>
        <w:t>ieaugušo izglītīb</w:t>
      </w:r>
      <w:r w:rsidRPr="007F6F62">
        <w:rPr>
          <w:rFonts w:ascii="Times New Roman" w:eastAsia="Times New Roman" w:hAnsi="Times New Roman" w:cs="Times New Roman"/>
          <w:sz w:val="24"/>
          <w:szCs w:val="24"/>
        </w:rPr>
        <w:t xml:space="preserve">ā ir nepieciešamas pārmaiņas un </w:t>
      </w:r>
      <w:r w:rsidR="00C46E2E">
        <w:rPr>
          <w:rFonts w:ascii="Times New Roman" w:eastAsia="Times New Roman" w:hAnsi="Times New Roman" w:cs="Times New Roman"/>
          <w:sz w:val="24"/>
          <w:szCs w:val="24"/>
        </w:rPr>
        <w:t>atbalsta pasākumu pilnveide</w:t>
      </w:r>
      <w:r w:rsidRPr="007F6F62">
        <w:rPr>
          <w:rFonts w:ascii="Times New Roman" w:eastAsia="Times New Roman" w:hAnsi="Times New Roman" w:cs="Times New Roman"/>
          <w:sz w:val="24"/>
          <w:szCs w:val="24"/>
        </w:rPr>
        <w:t>, lai kāpinātu pieaugušo dalību izglītībā un virzītos uz izglītības attīstības pamatnostādnēs ''Nākotnes prasmes nākotnes sabiedrībai'' noteikto mērķi, ka 2</w:t>
      </w:r>
      <w:r w:rsidR="005B6D8F" w:rsidRPr="007F6F62">
        <w:rPr>
          <w:rFonts w:ascii="Times New Roman" w:eastAsia="Times New Roman" w:hAnsi="Times New Roman" w:cs="Times New Roman"/>
          <w:sz w:val="24"/>
          <w:szCs w:val="24"/>
        </w:rPr>
        <w:t>027.gadā izglītībā piedalās 12%</w:t>
      </w:r>
      <w:r w:rsidRPr="007F6F62">
        <w:rPr>
          <w:rFonts w:ascii="Times New Roman" w:eastAsia="Times New Roman" w:hAnsi="Times New Roman" w:cs="Times New Roman"/>
          <w:sz w:val="24"/>
          <w:szCs w:val="24"/>
        </w:rPr>
        <w:t xml:space="preserve"> pieaugušo.</w:t>
      </w:r>
      <w:r w:rsidRPr="00C82BF4">
        <w:rPr>
          <w:rFonts w:ascii="Times New Roman" w:eastAsia="Times New Roman" w:hAnsi="Times New Roman" w:cs="Times New Roman"/>
          <w:sz w:val="24"/>
          <w:szCs w:val="24"/>
        </w:rPr>
        <w:t xml:space="preserve"> </w:t>
      </w:r>
    </w:p>
    <w:p w14:paraId="02BA3686" w14:textId="76C31C3E" w:rsidR="00500349" w:rsidRPr="007F6F62" w:rsidRDefault="00BC0197" w:rsidP="00C82BF4">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 xml:space="preserve">2022.gada 31.maijā ir apstiprināts ES Padomes ieteikums par </w:t>
      </w:r>
      <w:r w:rsidRPr="007F6F62">
        <w:rPr>
          <w:rFonts w:ascii="Times New Roman" w:hAnsi="Times New Roman" w:cs="Times New Roman"/>
          <w:b/>
          <w:bCs/>
          <w:sz w:val="24"/>
          <w:szCs w:val="24"/>
        </w:rPr>
        <w:t>individuālajiem mācību kontiem</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(turpmāk –</w:t>
      </w:r>
      <w:r w:rsidR="00500349">
        <w:rPr>
          <w:rFonts w:ascii="Times New Roman" w:hAnsi="Times New Roman" w:cs="Times New Roman"/>
          <w:sz w:val="24"/>
          <w:szCs w:val="24"/>
        </w:rPr>
        <w:t xml:space="preserve"> Padomes ieteikums</w:t>
      </w:r>
      <w:r>
        <w:rPr>
          <w:rFonts w:ascii="Times New Roman" w:hAnsi="Times New Roman" w:cs="Times New Roman"/>
          <w:sz w:val="24"/>
          <w:szCs w:val="24"/>
        </w:rPr>
        <w:t xml:space="preserve">). </w:t>
      </w:r>
      <w:r w:rsidR="00E602A2">
        <w:rPr>
          <w:rFonts w:ascii="Times New Roman" w:hAnsi="Times New Roman" w:cs="Times New Roman"/>
          <w:sz w:val="24"/>
          <w:szCs w:val="24"/>
        </w:rPr>
        <w:t>Ieteikuma</w:t>
      </w:r>
      <w:r w:rsidR="00475568">
        <w:rPr>
          <w:rFonts w:ascii="Times New Roman" w:hAnsi="Times New Roman" w:cs="Times New Roman"/>
          <w:sz w:val="24"/>
          <w:szCs w:val="24"/>
        </w:rPr>
        <w:t xml:space="preserve"> mērķis ir </w:t>
      </w:r>
      <w:r w:rsidR="00475568" w:rsidRPr="007F6F62">
        <w:rPr>
          <w:rFonts w:ascii="Times New Roman" w:hAnsi="Times New Roman" w:cs="Times New Roman"/>
          <w:sz w:val="24"/>
          <w:szCs w:val="24"/>
        </w:rPr>
        <w:t xml:space="preserve">atbalstīt visus pieaugušos darbspējīgā vecumā, lai </w:t>
      </w:r>
      <w:r w:rsidR="009B082C">
        <w:rPr>
          <w:rFonts w:ascii="Times New Roman" w:hAnsi="Times New Roman" w:cs="Times New Roman"/>
          <w:sz w:val="24"/>
          <w:szCs w:val="24"/>
        </w:rPr>
        <w:t xml:space="preserve">tie </w:t>
      </w:r>
      <w:r w:rsidR="00475568" w:rsidRPr="007F6F62">
        <w:rPr>
          <w:rFonts w:ascii="Times New Roman" w:hAnsi="Times New Roman" w:cs="Times New Roman"/>
          <w:sz w:val="24"/>
          <w:szCs w:val="24"/>
        </w:rPr>
        <w:t>piekļūt</w:t>
      </w:r>
      <w:r w:rsidR="009B082C">
        <w:rPr>
          <w:rFonts w:ascii="Times New Roman" w:hAnsi="Times New Roman" w:cs="Times New Roman"/>
          <w:sz w:val="24"/>
          <w:szCs w:val="24"/>
        </w:rPr>
        <w:t>u</w:t>
      </w:r>
      <w:r w:rsidR="00475568" w:rsidRPr="007F6F62">
        <w:rPr>
          <w:rFonts w:ascii="Times New Roman" w:hAnsi="Times New Roman" w:cs="Times New Roman"/>
          <w:sz w:val="24"/>
          <w:szCs w:val="24"/>
        </w:rPr>
        <w:t xml:space="preserve"> mācībām neatkarīgi no</w:t>
      </w:r>
      <w:r w:rsidR="009B082C">
        <w:rPr>
          <w:rFonts w:ascii="Times New Roman" w:hAnsi="Times New Roman" w:cs="Times New Roman"/>
          <w:sz w:val="24"/>
          <w:szCs w:val="24"/>
        </w:rPr>
        <w:t xml:space="preserve"> sava</w:t>
      </w:r>
      <w:r w:rsidR="00475568" w:rsidRPr="007F6F62">
        <w:rPr>
          <w:rFonts w:ascii="Times New Roman" w:hAnsi="Times New Roman" w:cs="Times New Roman"/>
          <w:sz w:val="24"/>
          <w:szCs w:val="24"/>
        </w:rPr>
        <w:t xml:space="preserve"> </w:t>
      </w:r>
      <w:r w:rsidR="00011602">
        <w:rPr>
          <w:rFonts w:ascii="Times New Roman" w:hAnsi="Times New Roman" w:cs="Times New Roman"/>
          <w:sz w:val="24"/>
          <w:szCs w:val="24"/>
        </w:rPr>
        <w:t xml:space="preserve">izglītības līmeņa, </w:t>
      </w:r>
      <w:r w:rsidR="00475568" w:rsidRPr="007F6F62">
        <w:rPr>
          <w:rFonts w:ascii="Times New Roman" w:hAnsi="Times New Roman" w:cs="Times New Roman"/>
          <w:sz w:val="24"/>
          <w:szCs w:val="24"/>
        </w:rPr>
        <w:t>nodarbinātības vai profesionāl</w:t>
      </w:r>
      <w:r w:rsidR="00475568" w:rsidRPr="00C82BF4">
        <w:rPr>
          <w:rFonts w:ascii="Times New Roman" w:hAnsi="Times New Roman" w:cs="Times New Roman"/>
          <w:sz w:val="24"/>
          <w:szCs w:val="24"/>
        </w:rPr>
        <w:t>ā statusa, k</w:t>
      </w:r>
      <w:r w:rsidR="00475568">
        <w:rPr>
          <w:rFonts w:ascii="Times New Roman" w:hAnsi="Times New Roman" w:cs="Times New Roman"/>
          <w:sz w:val="24"/>
          <w:szCs w:val="24"/>
        </w:rPr>
        <w:t xml:space="preserve">ā arī palielināt personām paredzētos stimulus un </w:t>
      </w:r>
      <w:r w:rsidR="00475568">
        <w:rPr>
          <w:rFonts w:ascii="Times New Roman" w:hAnsi="Times New Roman" w:cs="Times New Roman"/>
          <w:sz w:val="24"/>
          <w:szCs w:val="24"/>
        </w:rPr>
        <w:lastRenderedPageBreak/>
        <w:t xml:space="preserve">vairotu viņu motivāciju </w:t>
      </w:r>
      <w:r w:rsidR="00C74281">
        <w:rPr>
          <w:rFonts w:ascii="Times New Roman" w:hAnsi="Times New Roman" w:cs="Times New Roman"/>
          <w:sz w:val="24"/>
          <w:szCs w:val="24"/>
        </w:rPr>
        <w:t>mācīties</w:t>
      </w:r>
      <w:r w:rsidR="00475568">
        <w:rPr>
          <w:rFonts w:ascii="Times New Roman" w:hAnsi="Times New Roman" w:cs="Times New Roman"/>
          <w:sz w:val="24"/>
          <w:szCs w:val="24"/>
        </w:rPr>
        <w:t>.</w:t>
      </w:r>
      <w:r w:rsidR="00011602">
        <w:rPr>
          <w:rFonts w:ascii="Times New Roman" w:hAnsi="Times New Roman" w:cs="Times New Roman"/>
          <w:sz w:val="24"/>
          <w:szCs w:val="24"/>
        </w:rPr>
        <w:t xml:space="preserve"> Lai šos mērķus sasniegtu, tiek ieteikts veidot </w:t>
      </w:r>
      <w:r w:rsidR="00500349">
        <w:rPr>
          <w:rFonts w:ascii="Times New Roman" w:hAnsi="Times New Roman" w:cs="Times New Roman"/>
          <w:sz w:val="24"/>
          <w:szCs w:val="24"/>
        </w:rPr>
        <w:t>individuālos mācību kontus (turpmāk – I</w:t>
      </w:r>
      <w:r w:rsidR="00011602">
        <w:rPr>
          <w:rFonts w:ascii="Times New Roman" w:hAnsi="Times New Roman" w:cs="Times New Roman"/>
          <w:sz w:val="24"/>
          <w:szCs w:val="24"/>
        </w:rPr>
        <w:t>MK</w:t>
      </w:r>
      <w:r w:rsidR="00500349">
        <w:rPr>
          <w:rFonts w:ascii="Times New Roman" w:hAnsi="Times New Roman" w:cs="Times New Roman"/>
          <w:sz w:val="24"/>
          <w:szCs w:val="24"/>
        </w:rPr>
        <w:t>).</w:t>
      </w:r>
    </w:p>
    <w:p w14:paraId="5B066BC2" w14:textId="1DB645E6" w:rsidR="00243EF2" w:rsidRPr="00FA230F" w:rsidRDefault="00827294" w:rsidP="00243EF2">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Atbilstoši Padomes ieteikumam</w:t>
      </w:r>
      <w:r w:rsidR="00216F39">
        <w:rPr>
          <w:rFonts w:ascii="Times New Roman" w:hAnsi="Times New Roman" w:cs="Times New Roman"/>
          <w:b/>
          <w:bCs/>
          <w:sz w:val="24"/>
          <w:szCs w:val="24"/>
        </w:rPr>
        <w:t xml:space="preserve"> </w:t>
      </w:r>
      <w:r w:rsidR="00500349" w:rsidRPr="007F6F62">
        <w:rPr>
          <w:rFonts w:ascii="Times New Roman" w:hAnsi="Times New Roman" w:cs="Times New Roman"/>
          <w:b/>
          <w:bCs/>
          <w:sz w:val="24"/>
          <w:szCs w:val="24"/>
        </w:rPr>
        <w:t>IMK ir līdzeklis, ar ko personām tiek nodrošinātas</w:t>
      </w:r>
      <w:r w:rsidR="00D00D78">
        <w:rPr>
          <w:rFonts w:ascii="Times New Roman" w:hAnsi="Times New Roman" w:cs="Times New Roman"/>
          <w:sz w:val="24"/>
          <w:szCs w:val="24"/>
        </w:rPr>
        <w:t xml:space="preserve"> </w:t>
      </w:r>
      <w:r w:rsidR="00D00D78" w:rsidRPr="00B47066">
        <w:rPr>
          <w:rFonts w:ascii="Times New Roman" w:hAnsi="Times New Roman" w:cs="Times New Roman"/>
          <w:b/>
          <w:bCs/>
          <w:sz w:val="24"/>
          <w:szCs w:val="24"/>
        </w:rPr>
        <w:t>individu</w:t>
      </w:r>
      <w:r w:rsidR="00500349" w:rsidRPr="00B47066">
        <w:rPr>
          <w:rFonts w:ascii="Times New Roman" w:hAnsi="Times New Roman" w:cs="Times New Roman"/>
          <w:b/>
          <w:bCs/>
          <w:sz w:val="24"/>
          <w:szCs w:val="24"/>
        </w:rPr>
        <w:t>ālas</w:t>
      </w:r>
      <w:r w:rsidR="00D00D78" w:rsidRPr="00B47066">
        <w:rPr>
          <w:rFonts w:ascii="Times New Roman" w:hAnsi="Times New Roman" w:cs="Times New Roman"/>
          <w:b/>
          <w:bCs/>
          <w:sz w:val="24"/>
          <w:szCs w:val="24"/>
        </w:rPr>
        <w:t xml:space="preserve"> ties</w:t>
      </w:r>
      <w:r w:rsidR="00500349" w:rsidRPr="00B47066">
        <w:rPr>
          <w:rFonts w:ascii="Times New Roman" w:hAnsi="Times New Roman" w:cs="Times New Roman"/>
          <w:b/>
          <w:bCs/>
          <w:sz w:val="24"/>
          <w:szCs w:val="24"/>
        </w:rPr>
        <w:t>ības</w:t>
      </w:r>
      <w:r w:rsidR="00D00D78" w:rsidRPr="00B47066">
        <w:rPr>
          <w:rFonts w:ascii="Times New Roman" w:hAnsi="Times New Roman" w:cs="Times New Roman"/>
          <w:b/>
          <w:bCs/>
          <w:sz w:val="24"/>
          <w:szCs w:val="24"/>
        </w:rPr>
        <w:t xml:space="preserve"> uz mācībām</w:t>
      </w:r>
      <w:r w:rsidR="00506997" w:rsidRPr="00B47066">
        <w:rPr>
          <w:rFonts w:ascii="Times New Roman" w:hAnsi="Times New Roman" w:cs="Times New Roman"/>
          <w:sz w:val="24"/>
          <w:szCs w:val="24"/>
        </w:rPr>
        <w:t>:</w:t>
      </w:r>
      <w:r w:rsidR="0005554B" w:rsidRPr="00B47066">
        <w:rPr>
          <w:rFonts w:ascii="Times New Roman" w:hAnsi="Times New Roman" w:cs="Times New Roman"/>
          <w:sz w:val="24"/>
          <w:szCs w:val="24"/>
        </w:rPr>
        <w:t xml:space="preserve"> </w:t>
      </w:r>
      <w:r w:rsidR="00506997" w:rsidRPr="00B47066">
        <w:rPr>
          <w:rFonts w:ascii="Times New Roman" w:hAnsi="Times New Roman" w:cs="Times New Roman"/>
          <w:sz w:val="24"/>
          <w:szCs w:val="24"/>
        </w:rPr>
        <w:t>t</w:t>
      </w:r>
      <w:r w:rsidR="00500349" w:rsidRPr="00B47066">
        <w:rPr>
          <w:rFonts w:ascii="Times New Roman" w:hAnsi="Times New Roman" w:cs="Times New Roman"/>
          <w:sz w:val="24"/>
          <w:szCs w:val="24"/>
        </w:rPr>
        <w:t xml:space="preserve">as ir personīgs </w:t>
      </w:r>
      <w:r w:rsidR="00C32E80" w:rsidRPr="00B47066">
        <w:rPr>
          <w:rFonts w:ascii="Times New Roman" w:hAnsi="Times New Roman" w:cs="Times New Roman"/>
          <w:sz w:val="24"/>
          <w:szCs w:val="24"/>
        </w:rPr>
        <w:t xml:space="preserve">virtuāls </w:t>
      </w:r>
      <w:r w:rsidR="00500349" w:rsidRPr="00B47066">
        <w:rPr>
          <w:rFonts w:ascii="Times New Roman" w:hAnsi="Times New Roman" w:cs="Times New Roman"/>
          <w:sz w:val="24"/>
          <w:szCs w:val="24"/>
        </w:rPr>
        <w:t xml:space="preserve">konts, kas personām </w:t>
      </w:r>
      <w:r w:rsidR="00CF4C1F">
        <w:rPr>
          <w:rFonts w:ascii="Times New Roman" w:hAnsi="Times New Roman" w:cs="Times New Roman"/>
          <w:sz w:val="24"/>
          <w:szCs w:val="24"/>
        </w:rPr>
        <w:t>atbilstoši valstu nosacījumiem</w:t>
      </w:r>
      <w:r w:rsidR="00CF4C1F" w:rsidRPr="00B47066">
        <w:rPr>
          <w:rFonts w:ascii="Times New Roman" w:hAnsi="Times New Roman" w:cs="Times New Roman"/>
          <w:sz w:val="24"/>
          <w:szCs w:val="24"/>
        </w:rPr>
        <w:t xml:space="preserve"> </w:t>
      </w:r>
      <w:r w:rsidR="00243EF2" w:rsidRPr="00B47066">
        <w:rPr>
          <w:rFonts w:ascii="Times New Roman" w:hAnsi="Times New Roman" w:cs="Times New Roman"/>
          <w:sz w:val="24"/>
          <w:szCs w:val="24"/>
        </w:rPr>
        <w:t>ļauj piekļūt</w:t>
      </w:r>
      <w:r w:rsidR="00243EF2">
        <w:rPr>
          <w:rFonts w:ascii="Times New Roman" w:hAnsi="Times New Roman" w:cs="Times New Roman"/>
          <w:sz w:val="24"/>
          <w:szCs w:val="24"/>
        </w:rPr>
        <w:t xml:space="preserve"> individualizētam mācību budžetam, ko </w:t>
      </w:r>
      <w:r w:rsidR="00500349" w:rsidRPr="007F6F62">
        <w:rPr>
          <w:rFonts w:ascii="Times New Roman" w:hAnsi="Times New Roman" w:cs="Times New Roman"/>
          <w:sz w:val="24"/>
          <w:szCs w:val="24"/>
        </w:rPr>
        <w:t xml:space="preserve">laika gaitā </w:t>
      </w:r>
      <w:r w:rsidR="00243EF2">
        <w:rPr>
          <w:rFonts w:ascii="Times New Roman" w:hAnsi="Times New Roman" w:cs="Times New Roman"/>
          <w:sz w:val="24"/>
          <w:szCs w:val="24"/>
        </w:rPr>
        <w:t xml:space="preserve">var </w:t>
      </w:r>
      <w:r w:rsidR="00500349" w:rsidRPr="007F6F62">
        <w:rPr>
          <w:rFonts w:ascii="Times New Roman" w:hAnsi="Times New Roman" w:cs="Times New Roman"/>
          <w:sz w:val="24"/>
          <w:szCs w:val="24"/>
        </w:rPr>
        <w:t xml:space="preserve">uzkrāt un </w:t>
      </w:r>
      <w:r w:rsidR="00500349" w:rsidRPr="00FA230F">
        <w:rPr>
          <w:rFonts w:ascii="Times New Roman" w:hAnsi="Times New Roman" w:cs="Times New Roman"/>
          <w:sz w:val="24"/>
          <w:szCs w:val="24"/>
        </w:rPr>
        <w:t>pēc saviem ieskatiem izvēl</w:t>
      </w:r>
      <w:r w:rsidR="00243EF2" w:rsidRPr="00FA230F">
        <w:rPr>
          <w:rFonts w:ascii="Times New Roman" w:hAnsi="Times New Roman" w:cs="Times New Roman"/>
          <w:sz w:val="24"/>
          <w:szCs w:val="24"/>
        </w:rPr>
        <w:t>ētā laikā izmantot mācībām</w:t>
      </w:r>
      <w:r w:rsidR="00500349" w:rsidRPr="00FA230F">
        <w:rPr>
          <w:rFonts w:ascii="Times New Roman" w:hAnsi="Times New Roman" w:cs="Times New Roman"/>
          <w:sz w:val="24"/>
          <w:szCs w:val="24"/>
        </w:rPr>
        <w:t xml:space="preserve">, </w:t>
      </w:r>
      <w:r w:rsidR="007866BB" w:rsidRPr="00FA230F">
        <w:rPr>
          <w:rFonts w:ascii="Times New Roman" w:hAnsi="Times New Roman" w:cs="Times New Roman"/>
          <w:sz w:val="24"/>
          <w:szCs w:val="24"/>
        </w:rPr>
        <w:t>karjeras atbalstam</w:t>
      </w:r>
      <w:r w:rsidR="00243EF2" w:rsidRPr="00FA230F">
        <w:rPr>
          <w:rFonts w:ascii="Times New Roman" w:hAnsi="Times New Roman" w:cs="Times New Roman"/>
          <w:sz w:val="24"/>
          <w:szCs w:val="24"/>
        </w:rPr>
        <w:t xml:space="preserve"> vai </w:t>
      </w:r>
      <w:r w:rsidR="007866BB" w:rsidRPr="00FA230F">
        <w:rPr>
          <w:rFonts w:ascii="Times New Roman" w:hAnsi="Times New Roman" w:cs="Times New Roman"/>
          <w:sz w:val="24"/>
          <w:szCs w:val="24"/>
        </w:rPr>
        <w:t xml:space="preserve">iepriekšējo prasmju un </w:t>
      </w:r>
      <w:r w:rsidR="00CC09D5" w:rsidRPr="00FA230F">
        <w:rPr>
          <w:rFonts w:ascii="Times New Roman" w:hAnsi="Times New Roman" w:cs="Times New Roman"/>
          <w:sz w:val="24"/>
          <w:szCs w:val="24"/>
        </w:rPr>
        <w:t xml:space="preserve">kompetenču </w:t>
      </w:r>
      <w:r w:rsidR="007866BB" w:rsidRPr="00FA230F">
        <w:rPr>
          <w:rFonts w:ascii="Times New Roman" w:hAnsi="Times New Roman" w:cs="Times New Roman"/>
          <w:sz w:val="24"/>
          <w:szCs w:val="24"/>
        </w:rPr>
        <w:t>novērtēšanai</w:t>
      </w:r>
      <w:r w:rsidR="00500349" w:rsidRPr="00FA230F">
        <w:rPr>
          <w:rFonts w:ascii="Times New Roman" w:hAnsi="Times New Roman" w:cs="Times New Roman"/>
          <w:sz w:val="24"/>
          <w:szCs w:val="24"/>
        </w:rPr>
        <w:t>, ko tās uzskata par visnoderīgākajām.</w:t>
      </w:r>
      <w:r w:rsidR="0040511D" w:rsidRPr="00FA230F">
        <w:rPr>
          <w:rFonts w:ascii="Times New Roman" w:hAnsi="Times New Roman" w:cs="Times New Roman"/>
          <w:sz w:val="24"/>
          <w:szCs w:val="24"/>
        </w:rPr>
        <w:t xml:space="preserve"> Šīs tiesības paliek attiecīgās personas rīcībā, piemēram, arī pārejot no vienas darba vietas uz citu, no darba uz mācībām, no nodarbinātā statusa uz bezdarbnieka statusu</w:t>
      </w:r>
      <w:r w:rsidR="0005554B" w:rsidRPr="00FA230F">
        <w:rPr>
          <w:rFonts w:ascii="Times New Roman" w:hAnsi="Times New Roman" w:cs="Times New Roman"/>
          <w:sz w:val="24"/>
          <w:szCs w:val="24"/>
        </w:rPr>
        <w:t>.</w:t>
      </w:r>
    </w:p>
    <w:p w14:paraId="1664812A" w14:textId="51DAC337" w:rsidR="006D5145" w:rsidRPr="00FA230F" w:rsidRDefault="00174373" w:rsidP="007F6F62">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FA230F">
        <w:rPr>
          <w:rFonts w:ascii="Times New Roman" w:hAnsi="Times New Roman" w:cs="Times New Roman"/>
          <w:sz w:val="24"/>
          <w:szCs w:val="24"/>
        </w:rPr>
        <w:t xml:space="preserve">IMK ieviešanai tiek </w:t>
      </w:r>
      <w:r w:rsidR="0005554B" w:rsidRPr="00FA230F">
        <w:rPr>
          <w:rFonts w:ascii="Times New Roman" w:hAnsi="Times New Roman" w:cs="Times New Roman"/>
          <w:sz w:val="24"/>
          <w:szCs w:val="24"/>
        </w:rPr>
        <w:t>ieteikt</w:t>
      </w:r>
      <w:r w:rsidR="00D361BB" w:rsidRPr="00FA230F">
        <w:rPr>
          <w:rFonts w:ascii="Times New Roman" w:hAnsi="Times New Roman" w:cs="Times New Roman"/>
          <w:sz w:val="24"/>
          <w:szCs w:val="24"/>
        </w:rPr>
        <w:t>s</w:t>
      </w:r>
      <w:r w:rsidR="0005554B" w:rsidRPr="00FA230F">
        <w:rPr>
          <w:rFonts w:ascii="Times New Roman" w:hAnsi="Times New Roman" w:cs="Times New Roman"/>
          <w:sz w:val="24"/>
          <w:szCs w:val="24"/>
        </w:rPr>
        <w:t xml:space="preserve"> veidot</w:t>
      </w:r>
      <w:r w:rsidRPr="00FA230F">
        <w:rPr>
          <w:rFonts w:ascii="Times New Roman" w:hAnsi="Times New Roman" w:cs="Times New Roman"/>
          <w:sz w:val="24"/>
          <w:szCs w:val="24"/>
        </w:rPr>
        <w:t xml:space="preserve"> </w:t>
      </w:r>
      <w:r w:rsidRPr="00FA230F">
        <w:rPr>
          <w:rFonts w:ascii="Times New Roman" w:hAnsi="Times New Roman" w:cs="Times New Roman"/>
          <w:b/>
          <w:bCs/>
          <w:sz w:val="24"/>
          <w:szCs w:val="24"/>
        </w:rPr>
        <w:t>veicino</w:t>
      </w:r>
      <w:r w:rsidR="0005554B" w:rsidRPr="00FA230F">
        <w:rPr>
          <w:rFonts w:ascii="Times New Roman" w:hAnsi="Times New Roman" w:cs="Times New Roman"/>
          <w:b/>
          <w:bCs/>
          <w:sz w:val="24"/>
          <w:szCs w:val="24"/>
        </w:rPr>
        <w:t>šu</w:t>
      </w:r>
      <w:r w:rsidRPr="00FA230F">
        <w:rPr>
          <w:rFonts w:ascii="Times New Roman" w:hAnsi="Times New Roman" w:cs="Times New Roman"/>
          <w:b/>
          <w:bCs/>
          <w:sz w:val="24"/>
          <w:szCs w:val="24"/>
        </w:rPr>
        <w:t xml:space="preserve"> atbalsta pas</w:t>
      </w:r>
      <w:r w:rsidR="0005554B" w:rsidRPr="00FA230F">
        <w:rPr>
          <w:rFonts w:ascii="Times New Roman" w:hAnsi="Times New Roman" w:cs="Times New Roman"/>
          <w:b/>
          <w:bCs/>
          <w:sz w:val="24"/>
          <w:szCs w:val="24"/>
        </w:rPr>
        <w:t xml:space="preserve">ākumu </w:t>
      </w:r>
      <w:r w:rsidR="00491DE4" w:rsidRPr="00FA230F">
        <w:rPr>
          <w:rFonts w:ascii="Times New Roman" w:hAnsi="Times New Roman" w:cs="Times New Roman"/>
          <w:b/>
          <w:bCs/>
          <w:sz w:val="24"/>
          <w:szCs w:val="24"/>
        </w:rPr>
        <w:t>ie</w:t>
      </w:r>
      <w:r w:rsidR="0005554B" w:rsidRPr="00FA230F">
        <w:rPr>
          <w:rFonts w:ascii="Times New Roman" w:hAnsi="Times New Roman" w:cs="Times New Roman"/>
          <w:b/>
          <w:bCs/>
          <w:sz w:val="24"/>
          <w:szCs w:val="24"/>
        </w:rPr>
        <w:t>tvaru</w:t>
      </w:r>
      <w:r w:rsidRPr="00FA230F">
        <w:rPr>
          <w:rFonts w:ascii="Times New Roman" w:hAnsi="Times New Roman" w:cs="Times New Roman"/>
          <w:sz w:val="24"/>
          <w:szCs w:val="24"/>
        </w:rPr>
        <w:t xml:space="preserve">, kas sekmē individuālo tiesību uz mācībām efektīvu īstenošanu: </w:t>
      </w:r>
    </w:p>
    <w:p w14:paraId="4BD516DB" w14:textId="0D8DE5EC" w:rsidR="006D5145" w:rsidRPr="00FA230F" w:rsidRDefault="007866BB"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sidRPr="00FA230F">
        <w:rPr>
          <w:rFonts w:ascii="Times New Roman" w:hAnsi="Times New Roman" w:cs="Times New Roman"/>
          <w:b/>
          <w:bCs/>
          <w:i/>
          <w:iCs/>
          <w:sz w:val="24"/>
          <w:szCs w:val="24"/>
        </w:rPr>
        <w:t xml:space="preserve">karjeras atbalsts un prasmju un kompetenču novērtēšana  </w:t>
      </w:r>
      <w:r w:rsidR="0005554B" w:rsidRPr="00FA230F">
        <w:rPr>
          <w:rFonts w:ascii="Times New Roman" w:hAnsi="Times New Roman" w:cs="Times New Roman"/>
          <w:sz w:val="24"/>
          <w:szCs w:val="24"/>
        </w:rPr>
        <w:t xml:space="preserve">– nodrošināt ikvienam IMK īpašniekam klātienē vai tiešsaistē pieeju </w:t>
      </w:r>
      <w:r w:rsidRPr="00FA230F">
        <w:rPr>
          <w:rFonts w:ascii="Times New Roman" w:hAnsi="Times New Roman" w:cs="Times New Roman"/>
          <w:sz w:val="24"/>
          <w:szCs w:val="24"/>
        </w:rPr>
        <w:t>karjeras atbalsta, mentoringa</w:t>
      </w:r>
      <w:r w:rsidR="0005554B" w:rsidRPr="00FA230F">
        <w:rPr>
          <w:rFonts w:ascii="Times New Roman" w:hAnsi="Times New Roman" w:cs="Times New Roman"/>
          <w:sz w:val="24"/>
          <w:szCs w:val="24"/>
        </w:rPr>
        <w:t xml:space="preserve"> pakalpojumiem un </w:t>
      </w:r>
      <w:r w:rsidRPr="00FA230F">
        <w:rPr>
          <w:rFonts w:ascii="Times New Roman" w:hAnsi="Times New Roman" w:cs="Times New Roman"/>
          <w:sz w:val="24"/>
          <w:szCs w:val="24"/>
        </w:rPr>
        <w:t xml:space="preserve">prasmju un </w:t>
      </w:r>
      <w:r w:rsidR="00CC09D5" w:rsidRPr="00FA230F">
        <w:rPr>
          <w:rFonts w:ascii="Times New Roman" w:hAnsi="Times New Roman" w:cs="Times New Roman"/>
          <w:sz w:val="24"/>
          <w:szCs w:val="24"/>
        </w:rPr>
        <w:t>kompetenču</w:t>
      </w:r>
      <w:r w:rsidR="0005554B" w:rsidRPr="00FA230F">
        <w:rPr>
          <w:rFonts w:ascii="Times New Roman" w:hAnsi="Times New Roman" w:cs="Times New Roman"/>
          <w:sz w:val="24"/>
          <w:szCs w:val="24"/>
        </w:rPr>
        <w:t xml:space="preserve"> </w:t>
      </w:r>
      <w:r w:rsidRPr="00FA230F">
        <w:rPr>
          <w:rFonts w:ascii="Times New Roman" w:hAnsi="Times New Roman" w:cs="Times New Roman"/>
          <w:sz w:val="24"/>
          <w:szCs w:val="24"/>
        </w:rPr>
        <w:t>novērtēšanai</w:t>
      </w:r>
      <w:r w:rsidR="0005554B" w:rsidRPr="00FA230F">
        <w:rPr>
          <w:rFonts w:ascii="Times New Roman" w:hAnsi="Times New Roman" w:cs="Times New Roman"/>
          <w:sz w:val="24"/>
          <w:szCs w:val="24"/>
        </w:rPr>
        <w:t>, un viņš tām varētu piekļūt bez maksas vai izmantojot savas individuālās tiesības uz mācībām;</w:t>
      </w:r>
      <w:r w:rsidR="00174373" w:rsidRPr="00FA230F">
        <w:rPr>
          <w:rFonts w:ascii="Times New Roman" w:hAnsi="Times New Roman" w:cs="Times New Roman"/>
          <w:sz w:val="24"/>
          <w:szCs w:val="24"/>
        </w:rPr>
        <w:t xml:space="preserve"> </w:t>
      </w:r>
    </w:p>
    <w:p w14:paraId="690A33A9" w14:textId="6010745A" w:rsidR="00F52399" w:rsidRPr="00FA230F" w:rsidRDefault="004051EF"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sidRPr="00FA230F">
        <w:rPr>
          <w:rFonts w:ascii="Times New Roman" w:hAnsi="Times New Roman" w:cs="Times New Roman"/>
          <w:b/>
          <w:bCs/>
          <w:i/>
          <w:iCs/>
          <w:sz w:val="24"/>
          <w:szCs w:val="24"/>
        </w:rPr>
        <w:t xml:space="preserve">atzītu mācību </w:t>
      </w:r>
      <w:r w:rsidR="0005554B" w:rsidRPr="00FA230F">
        <w:rPr>
          <w:rFonts w:ascii="Times New Roman" w:hAnsi="Times New Roman" w:cs="Times New Roman"/>
          <w:b/>
          <w:bCs/>
          <w:i/>
          <w:iCs/>
          <w:sz w:val="24"/>
          <w:szCs w:val="24"/>
        </w:rPr>
        <w:t>valsts reģistrs</w:t>
      </w:r>
      <w:r w:rsidR="0005554B" w:rsidRPr="00FA230F">
        <w:rPr>
          <w:rFonts w:ascii="Times New Roman" w:hAnsi="Times New Roman" w:cs="Times New Roman"/>
          <w:sz w:val="24"/>
          <w:szCs w:val="24"/>
        </w:rPr>
        <w:t xml:space="preserve"> – izveidot un pastāvīgi atjaunināt tādu mācību, </w:t>
      </w:r>
      <w:r w:rsidR="007866BB" w:rsidRPr="00FA230F">
        <w:rPr>
          <w:rFonts w:ascii="Times New Roman" w:hAnsi="Times New Roman" w:cs="Times New Roman"/>
          <w:sz w:val="24"/>
          <w:szCs w:val="24"/>
        </w:rPr>
        <w:t xml:space="preserve">karjeras atbalsta un prasmju un kompetenču novērtēšanas </w:t>
      </w:r>
      <w:r w:rsidR="00995754">
        <w:rPr>
          <w:rFonts w:ascii="Times New Roman" w:hAnsi="Times New Roman" w:cs="Times New Roman"/>
          <w:sz w:val="24"/>
          <w:szCs w:val="24"/>
        </w:rPr>
        <w:t>iespēju publisko reģistru, k</w:t>
      </w:r>
      <w:r w:rsidR="0005554B" w:rsidRPr="00FA230F">
        <w:rPr>
          <w:rFonts w:ascii="Times New Roman" w:hAnsi="Times New Roman" w:cs="Times New Roman"/>
          <w:sz w:val="24"/>
          <w:szCs w:val="24"/>
        </w:rPr>
        <w:t>as</w:t>
      </w:r>
      <w:r w:rsidR="009E1ED2">
        <w:rPr>
          <w:rFonts w:ascii="Times New Roman" w:hAnsi="Times New Roman" w:cs="Times New Roman"/>
          <w:sz w:val="24"/>
          <w:szCs w:val="24"/>
        </w:rPr>
        <w:t xml:space="preserve"> IMK ietvaros ir tiesīgas saņemt finansējumu</w:t>
      </w:r>
      <w:r w:rsidR="00F52399" w:rsidRPr="00FA230F">
        <w:rPr>
          <w:rFonts w:ascii="Times New Roman" w:hAnsi="Times New Roman" w:cs="Times New Roman"/>
          <w:sz w:val="24"/>
          <w:szCs w:val="24"/>
        </w:rPr>
        <w:t>:</w:t>
      </w:r>
    </w:p>
    <w:p w14:paraId="5506A41A" w14:textId="4D02007E" w:rsidR="00F52399" w:rsidRPr="00FA230F" w:rsidRDefault="00F52399" w:rsidP="007F6F62">
      <w:pPr>
        <w:pStyle w:val="ListParagraph"/>
        <w:numPr>
          <w:ilvl w:val="2"/>
          <w:numId w:val="11"/>
        </w:numPr>
        <w:spacing w:before="120" w:after="120" w:line="276" w:lineRule="auto"/>
        <w:ind w:left="1701"/>
        <w:contextualSpacing w:val="0"/>
        <w:jc w:val="both"/>
        <w:rPr>
          <w:rFonts w:ascii="Times New Roman" w:eastAsiaTheme="minorEastAsia" w:hAnsi="Times New Roman" w:cs="Times New Roman"/>
          <w:color w:val="000000" w:themeColor="text1"/>
          <w:sz w:val="24"/>
          <w:szCs w:val="24"/>
        </w:rPr>
      </w:pPr>
      <w:r w:rsidRPr="00FA230F">
        <w:rPr>
          <w:rFonts w:ascii="Times New Roman" w:hAnsi="Times New Roman" w:cs="Times New Roman"/>
          <w:sz w:val="24"/>
          <w:szCs w:val="24"/>
        </w:rPr>
        <w:t>r</w:t>
      </w:r>
      <w:r w:rsidR="00352ABE" w:rsidRPr="00FA230F">
        <w:rPr>
          <w:rFonts w:ascii="Times New Roman" w:hAnsi="Times New Roman" w:cs="Times New Roman"/>
          <w:sz w:val="24"/>
          <w:szCs w:val="24"/>
        </w:rPr>
        <w:t>eģistru veidot saderīgu ar Eiropas mācīšan</w:t>
      </w:r>
      <w:r w:rsidRPr="00FA230F">
        <w:rPr>
          <w:rFonts w:ascii="Times New Roman" w:hAnsi="Times New Roman" w:cs="Times New Roman"/>
          <w:sz w:val="24"/>
          <w:szCs w:val="24"/>
        </w:rPr>
        <w:t xml:space="preserve">ās modeli – </w:t>
      </w:r>
      <w:r w:rsidR="00352ABE" w:rsidRPr="00FA230F">
        <w:rPr>
          <w:rFonts w:ascii="Times New Roman" w:hAnsi="Times New Roman" w:cs="Times New Roman"/>
          <w:sz w:val="24"/>
          <w:szCs w:val="24"/>
        </w:rPr>
        <w:t>datu modeli, kura mērķis ir standartizēt veidu, kādā tiek kopīgoti un sniegti dati par mācīšanos atbilstoši Eiropas kvalifikāciju ietvarstruktūrai mūžizglīt</w:t>
      </w:r>
      <w:r w:rsidR="00CC09D5" w:rsidRPr="00FA230F">
        <w:rPr>
          <w:rFonts w:ascii="Times New Roman" w:hAnsi="Times New Roman" w:cs="Times New Roman"/>
          <w:sz w:val="24"/>
          <w:szCs w:val="24"/>
        </w:rPr>
        <w:t>ībā</w:t>
      </w:r>
      <w:r w:rsidRPr="00FA230F">
        <w:rPr>
          <w:rFonts w:ascii="Times New Roman" w:hAnsi="Times New Roman" w:cs="Times New Roman"/>
          <w:sz w:val="24"/>
          <w:szCs w:val="24"/>
        </w:rPr>
        <w:t>;</w:t>
      </w:r>
    </w:p>
    <w:p w14:paraId="651204F9" w14:textId="6CF666DC" w:rsidR="00E90EAE" w:rsidRPr="007F6F62" w:rsidRDefault="00CC09D5" w:rsidP="007F6F62">
      <w:pPr>
        <w:pStyle w:val="ListParagraph"/>
        <w:numPr>
          <w:ilvl w:val="2"/>
          <w:numId w:val="11"/>
        </w:numPr>
        <w:spacing w:before="120" w:after="120" w:line="276" w:lineRule="auto"/>
        <w:ind w:left="1701"/>
        <w:contextualSpacing w:val="0"/>
        <w:jc w:val="both"/>
        <w:rPr>
          <w:rFonts w:ascii="Times New Roman" w:eastAsiaTheme="minorEastAsia" w:hAnsi="Times New Roman" w:cs="Times New Roman"/>
          <w:color w:val="000000" w:themeColor="text1"/>
          <w:sz w:val="24"/>
          <w:szCs w:val="24"/>
        </w:rPr>
      </w:pPr>
      <w:r w:rsidRPr="00FA230F">
        <w:rPr>
          <w:rFonts w:ascii="Times New Roman" w:hAnsi="Times New Roman" w:cs="Times New Roman"/>
          <w:sz w:val="24"/>
          <w:szCs w:val="24"/>
        </w:rPr>
        <w:t xml:space="preserve">lai veicinātu kvalitatīva mācību satura attīstību un piedāvājumu, </w:t>
      </w:r>
      <w:r w:rsidR="00F52399" w:rsidRPr="00FA230F">
        <w:rPr>
          <w:rFonts w:ascii="Times New Roman" w:hAnsi="Times New Roman" w:cs="Times New Roman"/>
          <w:sz w:val="24"/>
          <w:szCs w:val="24"/>
        </w:rPr>
        <w:t>n</w:t>
      </w:r>
      <w:r w:rsidR="003C7BE5" w:rsidRPr="00FA230F">
        <w:rPr>
          <w:rFonts w:ascii="Times New Roman" w:hAnsi="Times New Roman" w:cs="Times New Roman"/>
          <w:sz w:val="24"/>
          <w:szCs w:val="24"/>
        </w:rPr>
        <w:t xml:space="preserve">oteikt, publicēt un regulāri atjaunot skaidrus noteikumus par dažādu darba tirgum atbilstošu mācību, </w:t>
      </w:r>
      <w:r w:rsidR="007866BB" w:rsidRPr="00FA230F">
        <w:rPr>
          <w:rFonts w:ascii="Times New Roman" w:hAnsi="Times New Roman" w:cs="Times New Roman"/>
          <w:sz w:val="24"/>
          <w:szCs w:val="24"/>
        </w:rPr>
        <w:t>karjeras atbalsta un prasmju un kompetenču novērtēšanas iespēju</w:t>
      </w:r>
      <w:r w:rsidR="003C7BE5" w:rsidRPr="00FA230F">
        <w:rPr>
          <w:rFonts w:ascii="Times New Roman" w:hAnsi="Times New Roman" w:cs="Times New Roman"/>
          <w:sz w:val="24"/>
          <w:szCs w:val="24"/>
        </w:rPr>
        <w:t xml:space="preserve"> iekļaušanu reģistrā, pamatojoties uz pārredzamām kvalitātes</w:t>
      </w:r>
      <w:r w:rsidR="003C7BE5" w:rsidRPr="007F6F62">
        <w:rPr>
          <w:rFonts w:ascii="Times New Roman" w:hAnsi="Times New Roman" w:cs="Times New Roman"/>
          <w:sz w:val="24"/>
          <w:szCs w:val="24"/>
        </w:rPr>
        <w:t xml:space="preserve"> prasībām sadarbībā ar sociālajiem partneriem un attiecīgajām ieinteresētajām person</w:t>
      </w:r>
      <w:r w:rsidR="00F52399" w:rsidRPr="00C82BF4">
        <w:rPr>
          <w:rFonts w:ascii="Times New Roman" w:hAnsi="Times New Roman" w:cs="Times New Roman"/>
          <w:sz w:val="24"/>
          <w:szCs w:val="24"/>
        </w:rPr>
        <w:t>ām;</w:t>
      </w:r>
    </w:p>
    <w:p w14:paraId="0570F8F3" w14:textId="659787FD" w:rsidR="006D5145" w:rsidRPr="007F6F62" w:rsidRDefault="00F52399" w:rsidP="007F6F62">
      <w:pPr>
        <w:pStyle w:val="ListParagraph"/>
        <w:numPr>
          <w:ilvl w:val="2"/>
          <w:numId w:val="11"/>
        </w:numPr>
        <w:spacing w:before="120" w:after="120" w:line="276" w:lineRule="auto"/>
        <w:ind w:left="1701"/>
        <w:contextualSpacing w:val="0"/>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 xml:space="preserve">mudināt formālās </w:t>
      </w:r>
      <w:r w:rsidR="00E402C5">
        <w:rPr>
          <w:rFonts w:ascii="Times New Roman" w:hAnsi="Times New Roman" w:cs="Times New Roman"/>
          <w:sz w:val="24"/>
          <w:szCs w:val="24"/>
        </w:rPr>
        <w:t xml:space="preserve">izglītības </w:t>
      </w:r>
      <w:r>
        <w:rPr>
          <w:rFonts w:ascii="Times New Roman" w:hAnsi="Times New Roman" w:cs="Times New Roman"/>
          <w:sz w:val="24"/>
          <w:szCs w:val="24"/>
        </w:rPr>
        <w:t xml:space="preserve">un neformālo mācību iespēju nodrošinātājus izstrādāt un paplašināt savu piedāvājumu, pamatojoties uz identificētajām vajadzībām, tostarp nodrošināt </w:t>
      </w:r>
      <w:r w:rsidRPr="007F6F62">
        <w:rPr>
          <w:rFonts w:ascii="Times New Roman" w:hAnsi="Times New Roman" w:cs="Times New Roman"/>
          <w:b/>
          <w:bCs/>
          <w:i/>
          <w:iCs/>
          <w:sz w:val="24"/>
          <w:szCs w:val="24"/>
        </w:rPr>
        <w:t>mikroapliecinājumus</w:t>
      </w:r>
      <w:r w:rsidR="007761B0">
        <w:rPr>
          <w:rFonts w:ascii="Times New Roman" w:hAnsi="Times New Roman" w:cs="Times New Roman"/>
          <w:b/>
          <w:bCs/>
          <w:i/>
          <w:iCs/>
          <w:sz w:val="24"/>
          <w:szCs w:val="24"/>
        </w:rPr>
        <w:t xml:space="preserve"> </w:t>
      </w:r>
      <w:r w:rsidR="007761B0" w:rsidRPr="007F6F62">
        <w:rPr>
          <w:rFonts w:ascii="Times New Roman" w:hAnsi="Times New Roman" w:cs="Times New Roman"/>
          <w:sz w:val="24"/>
          <w:szCs w:val="24"/>
        </w:rPr>
        <w:t>saskaņā ar ES Padomes Ieteikumu par mikroapliecinājumiem mūžizglītībā un nodarbinātībā</w:t>
      </w:r>
      <w:r w:rsidRPr="00C82BF4">
        <w:rPr>
          <w:rFonts w:ascii="Times New Roman" w:hAnsi="Times New Roman" w:cs="Times New Roman"/>
          <w:sz w:val="24"/>
          <w:szCs w:val="24"/>
        </w:rPr>
        <w:t>;</w:t>
      </w:r>
      <w:r w:rsidR="003C7BE5" w:rsidRPr="007F6F62">
        <w:rPr>
          <w:rFonts w:ascii="Times New Roman" w:hAnsi="Times New Roman" w:cs="Times New Roman"/>
          <w:sz w:val="24"/>
          <w:szCs w:val="24"/>
        </w:rPr>
        <w:t xml:space="preserve"> </w:t>
      </w:r>
    </w:p>
    <w:p w14:paraId="18E72D1A" w14:textId="31AC1B72" w:rsidR="00E90EAE" w:rsidRPr="007F6F62" w:rsidRDefault="00E90EAE" w:rsidP="007F6F62">
      <w:pPr>
        <w:pStyle w:val="ListParagraph"/>
        <w:numPr>
          <w:ilvl w:val="2"/>
          <w:numId w:val="11"/>
        </w:numPr>
        <w:spacing w:before="120" w:after="120" w:line="276" w:lineRule="auto"/>
        <w:ind w:left="1701"/>
        <w:contextualSpacing w:val="0"/>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pārskatāmā veidā atvērt savu valsts reģistru tādu mācību iespēju iekļaušanai, kuras piedāvā pakalpojumu sniedzēji citās valstīs;</w:t>
      </w:r>
    </w:p>
    <w:p w14:paraId="5017D370" w14:textId="7BB3D571" w:rsidR="00C75B95" w:rsidRPr="000D0D9B" w:rsidRDefault="00174373"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sidRPr="007F6F62">
        <w:rPr>
          <w:rFonts w:ascii="Times New Roman" w:hAnsi="Times New Roman" w:cs="Times New Roman"/>
          <w:b/>
          <w:bCs/>
          <w:sz w:val="24"/>
          <w:szCs w:val="24"/>
        </w:rPr>
        <w:t xml:space="preserve">vienots </w:t>
      </w:r>
      <w:r w:rsidR="00B12324">
        <w:rPr>
          <w:rFonts w:ascii="Times New Roman" w:hAnsi="Times New Roman" w:cs="Times New Roman"/>
          <w:b/>
          <w:bCs/>
          <w:sz w:val="24"/>
          <w:szCs w:val="24"/>
        </w:rPr>
        <w:t>digitāl</w:t>
      </w:r>
      <w:r w:rsidR="00B12324" w:rsidRPr="007F6F62">
        <w:rPr>
          <w:rFonts w:ascii="Times New Roman" w:hAnsi="Times New Roman" w:cs="Times New Roman"/>
          <w:b/>
          <w:bCs/>
          <w:sz w:val="24"/>
          <w:szCs w:val="24"/>
        </w:rPr>
        <w:t xml:space="preserve">s </w:t>
      </w:r>
      <w:r w:rsidRPr="007F6F62">
        <w:rPr>
          <w:rFonts w:ascii="Times New Roman" w:hAnsi="Times New Roman" w:cs="Times New Roman"/>
          <w:b/>
          <w:bCs/>
          <w:sz w:val="24"/>
          <w:szCs w:val="24"/>
        </w:rPr>
        <w:t>valsts portāls</w:t>
      </w:r>
      <w:r>
        <w:rPr>
          <w:rFonts w:ascii="Times New Roman" w:hAnsi="Times New Roman" w:cs="Times New Roman"/>
          <w:sz w:val="24"/>
          <w:szCs w:val="24"/>
        </w:rPr>
        <w:t xml:space="preserve"> piekļuvei </w:t>
      </w:r>
      <w:r w:rsidR="00C75B95">
        <w:rPr>
          <w:rFonts w:ascii="Times New Roman" w:hAnsi="Times New Roman" w:cs="Times New Roman"/>
          <w:sz w:val="24"/>
          <w:szCs w:val="24"/>
        </w:rPr>
        <w:t>IMK</w:t>
      </w:r>
      <w:r>
        <w:rPr>
          <w:rFonts w:ascii="Times New Roman" w:hAnsi="Times New Roman" w:cs="Times New Roman"/>
          <w:sz w:val="24"/>
          <w:szCs w:val="24"/>
        </w:rPr>
        <w:t xml:space="preserve"> un mācību iespēj</w:t>
      </w:r>
      <w:r w:rsidR="006D5145">
        <w:rPr>
          <w:rFonts w:ascii="Times New Roman" w:hAnsi="Times New Roman" w:cs="Times New Roman"/>
          <w:sz w:val="24"/>
          <w:szCs w:val="24"/>
        </w:rPr>
        <w:t>ām</w:t>
      </w:r>
      <w:r w:rsidR="00C75B95">
        <w:rPr>
          <w:rFonts w:ascii="Times New Roman" w:hAnsi="Times New Roman" w:cs="Times New Roman"/>
          <w:sz w:val="24"/>
          <w:szCs w:val="24"/>
        </w:rPr>
        <w:t xml:space="preserve"> – nodrošināt personām iespējas un palīdzību, lai tās varētu piekļūt saviem IMK un viegli orientēties reģistrā, izmantojot drošu elektronisko autentifikāciju piekļūstamā, vienotā valsts digitālā portālā, kurš būtu </w:t>
      </w:r>
      <w:r w:rsidR="00C75B95" w:rsidRPr="007F6F62">
        <w:rPr>
          <w:rFonts w:ascii="Times New Roman" w:hAnsi="Times New Roman" w:cs="Times New Roman"/>
          <w:b/>
          <w:bCs/>
          <w:i/>
          <w:iCs/>
          <w:sz w:val="24"/>
          <w:szCs w:val="24"/>
        </w:rPr>
        <w:t>savienots ar Europass platformu</w:t>
      </w:r>
      <w:r w:rsidR="001C201B">
        <w:rPr>
          <w:rFonts w:ascii="Times New Roman" w:hAnsi="Times New Roman" w:cs="Times New Roman"/>
          <w:sz w:val="24"/>
          <w:szCs w:val="24"/>
        </w:rPr>
        <w:t>;</w:t>
      </w:r>
    </w:p>
    <w:p w14:paraId="4EF4C311" w14:textId="3775DB87" w:rsidR="00C2041A" w:rsidRPr="00504108" w:rsidRDefault="00174373" w:rsidP="00504108">
      <w:pPr>
        <w:pStyle w:val="ListParagraph"/>
        <w:numPr>
          <w:ilvl w:val="1"/>
          <w:numId w:val="11"/>
        </w:numPr>
        <w:spacing w:before="120" w:after="240" w:line="276" w:lineRule="auto"/>
        <w:ind w:left="992" w:hanging="567"/>
        <w:contextualSpacing w:val="0"/>
        <w:jc w:val="both"/>
        <w:rPr>
          <w:rFonts w:ascii="Times New Roman" w:eastAsiaTheme="minorEastAsia" w:hAnsi="Times New Roman" w:cs="Times New Roman"/>
          <w:color w:val="000000" w:themeColor="text1"/>
          <w:sz w:val="24"/>
          <w:szCs w:val="24"/>
        </w:rPr>
      </w:pPr>
      <w:r w:rsidRPr="007F6F62">
        <w:rPr>
          <w:rFonts w:ascii="Times New Roman" w:hAnsi="Times New Roman" w:cs="Times New Roman"/>
          <w:b/>
          <w:bCs/>
          <w:i/>
          <w:iCs/>
          <w:sz w:val="24"/>
          <w:szCs w:val="24"/>
        </w:rPr>
        <w:t>apmaksāts mācību atvaļinājums</w:t>
      </w:r>
      <w:r w:rsidR="00D87533">
        <w:rPr>
          <w:rFonts w:ascii="Times New Roman" w:hAnsi="Times New Roman" w:cs="Times New Roman"/>
          <w:sz w:val="24"/>
          <w:szCs w:val="24"/>
        </w:rPr>
        <w:t xml:space="preserve"> – sadarbībā ar sociālajiem partneriem vienoties par pasākumiem, kas ļautu darbiniekiem, izmantojot savus IMK, piedalīties mācībās </w:t>
      </w:r>
      <w:r w:rsidR="00D87533">
        <w:rPr>
          <w:rFonts w:ascii="Times New Roman" w:hAnsi="Times New Roman" w:cs="Times New Roman"/>
          <w:sz w:val="24"/>
          <w:szCs w:val="24"/>
        </w:rPr>
        <w:lastRenderedPageBreak/>
        <w:t>darba laikā</w:t>
      </w:r>
      <w:r>
        <w:rPr>
          <w:rFonts w:ascii="Times New Roman" w:hAnsi="Times New Roman" w:cs="Times New Roman"/>
          <w:sz w:val="24"/>
          <w:szCs w:val="24"/>
        </w:rPr>
        <w:t>.</w:t>
      </w:r>
      <w:r w:rsidR="004E7C77">
        <w:rPr>
          <w:rFonts w:ascii="Times New Roman" w:hAnsi="Times New Roman" w:cs="Times New Roman"/>
          <w:sz w:val="24"/>
          <w:szCs w:val="24"/>
        </w:rPr>
        <w:t xml:space="preserve"> Ieviest apmaksātu mācību atvaļinājumu vai ienākumu aizstāšanas noteikumus, lai tie aptvertu visa veida darba tiesiskās attiecības un pašnodarbinātību, finansiālu un nefinansiālu atbalstu darba devējiem (jo īpaši MVU), kuru darbinieki izmanto apmaksātu mācību atvaļinājumu. </w:t>
      </w:r>
    </w:p>
    <w:p w14:paraId="58408CF7" w14:textId="77777777" w:rsidR="00C82BF4" w:rsidRDefault="00C82BF4" w:rsidP="007F6F62">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IMK ieviešanā </w:t>
      </w:r>
      <w:r w:rsidRPr="007F6F62">
        <w:rPr>
          <w:rFonts w:ascii="Times New Roman" w:hAnsi="Times New Roman" w:cs="Times New Roman"/>
          <w:sz w:val="24"/>
          <w:szCs w:val="24"/>
        </w:rPr>
        <w:t>papildus svarīga loma ir:</w:t>
      </w:r>
    </w:p>
    <w:p w14:paraId="33F4CC1C" w14:textId="10F0774B" w:rsidR="00A227BA" w:rsidRPr="007F6F62" w:rsidRDefault="00E402C5" w:rsidP="007F6F62">
      <w:pPr>
        <w:pStyle w:val="ListParagraph"/>
        <w:numPr>
          <w:ilvl w:val="1"/>
          <w:numId w:val="11"/>
        </w:numPr>
        <w:spacing w:before="120" w:after="120" w:line="276" w:lineRule="auto"/>
        <w:ind w:left="993"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sabiedrības </w:t>
      </w:r>
      <w:r w:rsidR="00D361BB" w:rsidRPr="007F6F62">
        <w:rPr>
          <w:rFonts w:ascii="Times New Roman" w:hAnsi="Times New Roman" w:cs="Times New Roman"/>
          <w:sz w:val="24"/>
          <w:szCs w:val="24"/>
        </w:rPr>
        <w:t>i</w:t>
      </w:r>
      <w:r w:rsidR="00A227BA" w:rsidRPr="007F6F62">
        <w:rPr>
          <w:rFonts w:ascii="Times New Roman" w:hAnsi="Times New Roman" w:cs="Times New Roman"/>
          <w:sz w:val="24"/>
          <w:szCs w:val="24"/>
        </w:rPr>
        <w:t>nformēšana</w:t>
      </w:r>
      <w:r w:rsidR="00C82BF4" w:rsidRPr="007F6F62">
        <w:rPr>
          <w:rFonts w:ascii="Times New Roman" w:hAnsi="Times New Roman" w:cs="Times New Roman"/>
          <w:sz w:val="24"/>
          <w:szCs w:val="24"/>
        </w:rPr>
        <w:t>i</w:t>
      </w:r>
      <w:r w:rsidR="00A227BA" w:rsidRPr="007F6F62">
        <w:rPr>
          <w:rFonts w:ascii="Times New Roman" w:hAnsi="Times New Roman" w:cs="Times New Roman"/>
          <w:sz w:val="24"/>
          <w:szCs w:val="24"/>
        </w:rPr>
        <w:t xml:space="preserve"> un </w:t>
      </w:r>
      <w:r w:rsidR="0015308C">
        <w:rPr>
          <w:rFonts w:ascii="Times New Roman" w:hAnsi="Times New Roman" w:cs="Times New Roman"/>
          <w:sz w:val="24"/>
          <w:szCs w:val="24"/>
        </w:rPr>
        <w:t>motivācijas veicināšanai</w:t>
      </w:r>
      <w:r w:rsidR="00A227BA" w:rsidRPr="007F6F62">
        <w:rPr>
          <w:rFonts w:ascii="Times New Roman" w:hAnsi="Times New Roman" w:cs="Times New Roman"/>
          <w:b/>
          <w:bCs/>
          <w:i/>
          <w:iCs/>
          <w:sz w:val="24"/>
          <w:szCs w:val="24"/>
        </w:rPr>
        <w:t xml:space="preserve"> </w:t>
      </w:r>
      <w:r w:rsidR="00A227BA" w:rsidRPr="007F6F62">
        <w:rPr>
          <w:rFonts w:ascii="Times New Roman" w:eastAsiaTheme="minorEastAsia" w:hAnsi="Times New Roman" w:cs="Times New Roman"/>
          <w:color w:val="000000" w:themeColor="text1"/>
          <w:sz w:val="24"/>
          <w:szCs w:val="24"/>
        </w:rPr>
        <w:t xml:space="preserve">– </w:t>
      </w:r>
      <w:r w:rsidR="00016EF1" w:rsidRPr="007F6F62">
        <w:rPr>
          <w:rFonts w:ascii="Times New Roman" w:eastAsiaTheme="minorEastAsia" w:hAnsi="Times New Roman" w:cs="Times New Roman"/>
          <w:color w:val="000000" w:themeColor="text1"/>
          <w:sz w:val="24"/>
          <w:szCs w:val="24"/>
        </w:rPr>
        <w:t xml:space="preserve">kopā ar sociāliem partneriem, pilsoniskās sabiedrības organizācijām, reģionālām un vietējām organizācijām un citiem dalībniekiem īstenot plaša mēroga </w:t>
      </w:r>
      <w:r w:rsidR="0015308C">
        <w:rPr>
          <w:rFonts w:ascii="Times New Roman" w:eastAsiaTheme="minorEastAsia" w:hAnsi="Times New Roman" w:cs="Times New Roman"/>
          <w:color w:val="000000" w:themeColor="text1"/>
          <w:sz w:val="24"/>
          <w:szCs w:val="24"/>
        </w:rPr>
        <w:t>informatīvus un motivāciju veicinošus</w:t>
      </w:r>
      <w:r w:rsidR="00016EF1" w:rsidRPr="007F6F62">
        <w:rPr>
          <w:rFonts w:ascii="Times New Roman" w:eastAsiaTheme="minorEastAsia" w:hAnsi="Times New Roman" w:cs="Times New Roman"/>
          <w:color w:val="000000" w:themeColor="text1"/>
          <w:sz w:val="24"/>
          <w:szCs w:val="24"/>
        </w:rPr>
        <w:t xml:space="preserve"> pasākumus un </w:t>
      </w:r>
      <w:r w:rsidR="0015308C">
        <w:rPr>
          <w:rFonts w:ascii="Times New Roman" w:eastAsiaTheme="minorEastAsia" w:hAnsi="Times New Roman" w:cs="Times New Roman"/>
          <w:color w:val="000000" w:themeColor="text1"/>
          <w:sz w:val="24"/>
          <w:szCs w:val="24"/>
        </w:rPr>
        <w:t>stratēģiskas komunikācijas programmas</w:t>
      </w:r>
      <w:r w:rsidR="00016EF1" w:rsidRPr="007F6F62">
        <w:rPr>
          <w:rFonts w:ascii="Times New Roman" w:eastAsiaTheme="minorEastAsia" w:hAnsi="Times New Roman" w:cs="Times New Roman"/>
          <w:color w:val="000000" w:themeColor="text1"/>
          <w:sz w:val="24"/>
          <w:szCs w:val="24"/>
        </w:rPr>
        <w:t>, kas pielāgotas attiecīgās IMK sistēmas ies</w:t>
      </w:r>
      <w:r w:rsidR="00504108">
        <w:rPr>
          <w:rFonts w:ascii="Times New Roman" w:eastAsiaTheme="minorEastAsia" w:hAnsi="Times New Roman" w:cs="Times New Roman"/>
          <w:color w:val="000000" w:themeColor="text1"/>
          <w:sz w:val="24"/>
          <w:szCs w:val="24"/>
        </w:rPr>
        <w:t>pējamo labuma guvēju vajadzībām;</w:t>
      </w:r>
    </w:p>
    <w:p w14:paraId="7F3B28A0" w14:textId="46CE7A4C" w:rsidR="00E7408C" w:rsidRDefault="00D361BB"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sidRPr="007F6F62">
        <w:rPr>
          <w:rFonts w:ascii="Times New Roman" w:hAnsi="Times New Roman" w:cs="Times New Roman"/>
          <w:sz w:val="24"/>
          <w:szCs w:val="24"/>
        </w:rPr>
        <w:t>u</w:t>
      </w:r>
      <w:r w:rsidR="00E7408C" w:rsidRPr="007F6F62">
        <w:rPr>
          <w:rFonts w:ascii="Times New Roman" w:hAnsi="Times New Roman" w:cs="Times New Roman"/>
          <w:sz w:val="24"/>
          <w:szCs w:val="24"/>
        </w:rPr>
        <w:t>zraudzība</w:t>
      </w:r>
      <w:r w:rsidR="00C82BF4">
        <w:rPr>
          <w:rFonts w:ascii="Times New Roman" w:hAnsi="Times New Roman" w:cs="Times New Roman"/>
          <w:sz w:val="24"/>
          <w:szCs w:val="24"/>
        </w:rPr>
        <w:t>i</w:t>
      </w:r>
      <w:r w:rsidR="00E7408C" w:rsidRPr="007F6F62">
        <w:rPr>
          <w:rFonts w:ascii="Times New Roman" w:hAnsi="Times New Roman" w:cs="Times New Roman"/>
          <w:sz w:val="24"/>
          <w:szCs w:val="24"/>
        </w:rPr>
        <w:t xml:space="preserve"> un pastāvīgi</w:t>
      </w:r>
      <w:r w:rsidR="00C82BF4">
        <w:rPr>
          <w:rFonts w:ascii="Times New Roman" w:hAnsi="Times New Roman" w:cs="Times New Roman"/>
          <w:sz w:val="24"/>
          <w:szCs w:val="24"/>
        </w:rPr>
        <w:t>em</w:t>
      </w:r>
      <w:r w:rsidR="00E7408C" w:rsidRPr="007F6F62">
        <w:rPr>
          <w:rFonts w:ascii="Times New Roman" w:hAnsi="Times New Roman" w:cs="Times New Roman"/>
          <w:sz w:val="24"/>
          <w:szCs w:val="24"/>
        </w:rPr>
        <w:t xml:space="preserve"> uzlabojumi</w:t>
      </w:r>
      <w:r w:rsidR="00C82BF4">
        <w:rPr>
          <w:rFonts w:ascii="Times New Roman" w:hAnsi="Times New Roman" w:cs="Times New Roman"/>
          <w:sz w:val="24"/>
          <w:szCs w:val="24"/>
        </w:rPr>
        <w:t>em</w:t>
      </w:r>
      <w:r w:rsidR="00E7408C">
        <w:rPr>
          <w:rFonts w:ascii="Times New Roman" w:hAnsi="Times New Roman" w:cs="Times New Roman"/>
          <w:b/>
          <w:bCs/>
          <w:i/>
          <w:iCs/>
          <w:sz w:val="24"/>
          <w:szCs w:val="24"/>
        </w:rPr>
        <w:t xml:space="preserve"> </w:t>
      </w:r>
      <w:r w:rsidR="00E7408C">
        <w:rPr>
          <w:rFonts w:ascii="Times New Roman" w:eastAsiaTheme="minorEastAsia" w:hAnsi="Times New Roman" w:cs="Times New Roman"/>
          <w:color w:val="000000" w:themeColor="text1"/>
          <w:sz w:val="24"/>
          <w:szCs w:val="24"/>
        </w:rPr>
        <w:t xml:space="preserve">– </w:t>
      </w:r>
      <w:r w:rsidR="00D50C04">
        <w:rPr>
          <w:rFonts w:ascii="Times New Roman" w:eastAsiaTheme="minorEastAsia" w:hAnsi="Times New Roman" w:cs="Times New Roman"/>
          <w:color w:val="000000" w:themeColor="text1"/>
          <w:sz w:val="24"/>
          <w:szCs w:val="24"/>
        </w:rPr>
        <w:t xml:space="preserve">valsts līmenī uzraudzīt un izvērtēt </w:t>
      </w:r>
      <w:r w:rsidR="00504108">
        <w:rPr>
          <w:rFonts w:ascii="Times New Roman" w:eastAsiaTheme="minorEastAsia" w:hAnsi="Times New Roman" w:cs="Times New Roman"/>
          <w:color w:val="000000" w:themeColor="text1"/>
          <w:sz w:val="24"/>
          <w:szCs w:val="24"/>
        </w:rPr>
        <w:t>IMK</w:t>
      </w:r>
      <w:r w:rsidR="00D50C04">
        <w:rPr>
          <w:rFonts w:ascii="Times New Roman" w:eastAsiaTheme="minorEastAsia" w:hAnsi="Times New Roman" w:cs="Times New Roman"/>
          <w:color w:val="000000" w:themeColor="text1"/>
          <w:sz w:val="24"/>
          <w:szCs w:val="24"/>
        </w:rPr>
        <w:t xml:space="preserve"> un veicinošo pasākumu darbību un vajadzības gadījumā veikt korekcijas, piemēram, attiecībā uz tiesību uz mācībām apmēru, to personu noteikšanu, kurām visvairāk nepieciešama kvalifikācijas celšana un pārkvalifikācija, kā arī dažādu veicinošo pasākumu elementu lietotājiem draudzīgu integrāciju. Šo procesu veikt sadarbībā ar sociālajiem partneriem</w:t>
      </w:r>
      <w:r w:rsidR="00504108">
        <w:rPr>
          <w:rFonts w:ascii="Times New Roman" w:eastAsiaTheme="minorEastAsia" w:hAnsi="Times New Roman" w:cs="Times New Roman"/>
          <w:color w:val="000000" w:themeColor="text1"/>
          <w:sz w:val="24"/>
          <w:szCs w:val="24"/>
        </w:rPr>
        <w:t xml:space="preserve"> un citām ieinteresētajām pusēm;</w:t>
      </w:r>
    </w:p>
    <w:p w14:paraId="6A77A63E" w14:textId="3594165C" w:rsidR="00383D77" w:rsidRPr="007F6F62" w:rsidRDefault="00D361BB"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sidRPr="007F6F62">
        <w:rPr>
          <w:rFonts w:ascii="Times New Roman" w:hAnsi="Times New Roman" w:cs="Times New Roman"/>
          <w:sz w:val="24"/>
          <w:szCs w:val="24"/>
        </w:rPr>
        <w:t>f</w:t>
      </w:r>
      <w:r w:rsidR="00D50C04" w:rsidRPr="007F6F62">
        <w:rPr>
          <w:rFonts w:ascii="Times New Roman" w:hAnsi="Times New Roman" w:cs="Times New Roman"/>
          <w:sz w:val="24"/>
          <w:szCs w:val="24"/>
        </w:rPr>
        <w:t>inansēšana</w:t>
      </w:r>
      <w:r w:rsidR="00C82BF4" w:rsidRPr="007F6F62">
        <w:rPr>
          <w:rFonts w:ascii="Times New Roman" w:hAnsi="Times New Roman" w:cs="Times New Roman"/>
          <w:sz w:val="24"/>
          <w:szCs w:val="24"/>
        </w:rPr>
        <w:t>i</w:t>
      </w:r>
      <w:r w:rsidR="00D50C04" w:rsidRPr="007F6F62">
        <w:rPr>
          <w:rFonts w:ascii="Times New Roman" w:eastAsiaTheme="minorEastAsia" w:hAnsi="Times New Roman" w:cs="Times New Roman"/>
          <w:color w:val="000000" w:themeColor="text1"/>
          <w:sz w:val="24"/>
          <w:szCs w:val="24"/>
        </w:rPr>
        <w:t xml:space="preserve">: </w:t>
      </w:r>
      <w:r w:rsidR="00C82BF4">
        <w:rPr>
          <w:rFonts w:ascii="Times New Roman" w:eastAsiaTheme="minorEastAsia" w:hAnsi="Times New Roman" w:cs="Times New Roman"/>
          <w:color w:val="000000" w:themeColor="text1"/>
          <w:sz w:val="24"/>
          <w:szCs w:val="24"/>
        </w:rPr>
        <w:t>nodrošināt IMK pienācīgu un ilgtspējīgu finansēšanu, ņemot vēr</w:t>
      </w:r>
      <w:r w:rsidR="00B95B95">
        <w:rPr>
          <w:rFonts w:ascii="Times New Roman" w:eastAsiaTheme="minorEastAsia" w:hAnsi="Times New Roman" w:cs="Times New Roman"/>
          <w:color w:val="000000" w:themeColor="text1"/>
          <w:sz w:val="24"/>
          <w:szCs w:val="24"/>
        </w:rPr>
        <w:t xml:space="preserve">ā valsts apstākļus un citus </w:t>
      </w:r>
      <w:r w:rsidR="00C82BF4">
        <w:rPr>
          <w:rFonts w:ascii="Times New Roman" w:eastAsiaTheme="minorEastAsia" w:hAnsi="Times New Roman" w:cs="Times New Roman"/>
          <w:color w:val="000000" w:themeColor="text1"/>
          <w:sz w:val="24"/>
          <w:szCs w:val="24"/>
        </w:rPr>
        <w:t xml:space="preserve">ieviestos pasākumus, īpašu uzmanību pievēršot MVU. </w:t>
      </w:r>
      <w:r w:rsidR="00C82BF4" w:rsidRPr="006B3ECD">
        <w:rPr>
          <w:rFonts w:ascii="Times New Roman" w:eastAsiaTheme="minorEastAsia" w:hAnsi="Times New Roman" w:cs="Times New Roman"/>
          <w:color w:val="000000" w:themeColor="text1"/>
          <w:sz w:val="24"/>
          <w:szCs w:val="24"/>
        </w:rPr>
        <w:t>Atvieglot dažādu publiskā un privātā finansējuma avotu apvienošanu, lai sekmētu ieguldījumus individuālajās tiesībās uz mācībām, tostarp koplīgumu īstenošanas</w:t>
      </w:r>
      <w:r w:rsidR="00C82BF4">
        <w:rPr>
          <w:rFonts w:ascii="Times New Roman" w:eastAsiaTheme="minorEastAsia" w:hAnsi="Times New Roman" w:cs="Times New Roman"/>
          <w:color w:val="000000" w:themeColor="text1"/>
          <w:sz w:val="24"/>
          <w:szCs w:val="24"/>
        </w:rPr>
        <w:t xml:space="preserve"> rezultātā.</w:t>
      </w:r>
    </w:p>
    <w:p w14:paraId="20EF7E4F" w14:textId="4FB1E545" w:rsidR="00475568" w:rsidRDefault="00E84915" w:rsidP="00BC0197">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Padomes ieteikums ietver šādas rekomendācijas:</w:t>
      </w:r>
    </w:p>
    <w:p w14:paraId="470B7C1E" w14:textId="11F3A61D" w:rsidR="00E84915" w:rsidRDefault="0092365B"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izveidot katrai mērķa grupas pe</w:t>
      </w:r>
      <w:r w:rsidR="00B95B95">
        <w:rPr>
          <w:rFonts w:ascii="Times New Roman" w:eastAsiaTheme="minorEastAsia" w:hAnsi="Times New Roman" w:cs="Times New Roman"/>
          <w:color w:val="000000" w:themeColor="text1"/>
          <w:sz w:val="24"/>
          <w:szCs w:val="24"/>
        </w:rPr>
        <w:t>rsonai individuālu mācību kontu</w:t>
      </w:r>
      <w:r>
        <w:rPr>
          <w:rFonts w:ascii="Times New Roman" w:eastAsiaTheme="minorEastAsia" w:hAnsi="Times New Roman" w:cs="Times New Roman"/>
          <w:color w:val="000000" w:themeColor="text1"/>
          <w:sz w:val="24"/>
          <w:szCs w:val="24"/>
        </w:rPr>
        <w:t>;</w:t>
      </w:r>
    </w:p>
    <w:p w14:paraId="6F86F807" w14:textId="2A8B661F" w:rsidR="0092365B" w:rsidRDefault="0092365B"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katru gadu nodrošināt tiesības </w:t>
      </w:r>
      <w:r w:rsidR="002F338D">
        <w:rPr>
          <w:rFonts w:ascii="Times New Roman" w:eastAsiaTheme="minorEastAsia" w:hAnsi="Times New Roman" w:cs="Times New Roman"/>
          <w:color w:val="000000" w:themeColor="text1"/>
          <w:sz w:val="24"/>
          <w:szCs w:val="24"/>
        </w:rPr>
        <w:t xml:space="preserve">un paredzēt nosacījumus </w:t>
      </w:r>
      <w:r>
        <w:rPr>
          <w:rFonts w:ascii="Times New Roman" w:eastAsiaTheme="minorEastAsia" w:hAnsi="Times New Roman" w:cs="Times New Roman"/>
          <w:color w:val="000000" w:themeColor="text1"/>
          <w:sz w:val="24"/>
          <w:szCs w:val="24"/>
        </w:rPr>
        <w:t>katram IMK mācību iespējas uzkrāt un izmantot noteiktā laika posmā, lai varētu piedalīties apjomīgākās mācībās</w:t>
      </w:r>
      <w:r w:rsidR="004E162E">
        <w:rPr>
          <w:rFonts w:ascii="Times New Roman" w:eastAsiaTheme="minorEastAsia" w:hAnsi="Times New Roman" w:cs="Times New Roman"/>
          <w:color w:val="000000" w:themeColor="text1"/>
          <w:sz w:val="24"/>
          <w:szCs w:val="24"/>
        </w:rPr>
        <w:t>, garākos mācību kursos. Noteikt tiesību uzkrāšanas un glabāšanas termiņu un maksimālo apmēru</w:t>
      </w:r>
      <w:r>
        <w:rPr>
          <w:rFonts w:ascii="Times New Roman" w:eastAsiaTheme="minorEastAsia" w:hAnsi="Times New Roman" w:cs="Times New Roman"/>
          <w:color w:val="000000" w:themeColor="text1"/>
          <w:sz w:val="24"/>
          <w:szCs w:val="24"/>
        </w:rPr>
        <w:t>;</w:t>
      </w:r>
    </w:p>
    <w:p w14:paraId="76A853AF" w14:textId="4B384EFF" w:rsidR="0092365B" w:rsidRDefault="0092365B" w:rsidP="007F6F62">
      <w:pPr>
        <w:pStyle w:val="ListParagraph"/>
        <w:numPr>
          <w:ilvl w:val="1"/>
          <w:numId w:val="11"/>
        </w:numPr>
        <w:spacing w:before="120" w:after="120" w:line="276" w:lineRule="auto"/>
        <w:ind w:left="993"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 nodrošināt papildu individuālas tiesības uz mācībām tādu personu kontiem, kurām visvairāk nepieciešama kvalifikācijas celšana un pārkvalifikācija, pamatojoties uz valsts vai nozares vajadzībām, personas nodarbinātības vai kvalifikācijas līmeni un citiem apstākļiem saskaņā ar skaidriem un pārredzamiem kritērijiem</w:t>
      </w:r>
      <w:r w:rsidR="002F338D">
        <w:rPr>
          <w:rFonts w:ascii="Times New Roman" w:eastAsiaTheme="minorEastAsia" w:hAnsi="Times New Roman" w:cs="Times New Roman"/>
          <w:color w:val="000000" w:themeColor="text1"/>
          <w:sz w:val="24"/>
          <w:szCs w:val="24"/>
        </w:rPr>
        <w:t>, tostarp:</w:t>
      </w:r>
    </w:p>
    <w:p w14:paraId="68A86B10" w14:textId="41FFF025" w:rsidR="0092365B" w:rsidRPr="002E6E6F" w:rsidRDefault="00F93AF1" w:rsidP="007F6F62">
      <w:pPr>
        <w:pStyle w:val="ListParagraph"/>
        <w:numPr>
          <w:ilvl w:val="2"/>
          <w:numId w:val="11"/>
        </w:numPr>
        <w:spacing w:before="120" w:after="120" w:line="276" w:lineRule="auto"/>
        <w:ind w:left="1701"/>
        <w:contextualSpacing w:val="0"/>
        <w:jc w:val="both"/>
        <w:rPr>
          <w:rFonts w:ascii="Times New Roman" w:eastAsiaTheme="minorEastAsia" w:hAnsi="Times New Roman" w:cs="Times New Roman"/>
          <w:color w:val="000000" w:themeColor="text1"/>
          <w:sz w:val="24"/>
          <w:szCs w:val="24"/>
        </w:rPr>
      </w:pPr>
      <w:r w:rsidRPr="002E6E6F">
        <w:rPr>
          <w:rFonts w:ascii="Times New Roman" w:eastAsiaTheme="minorEastAsia" w:hAnsi="Times New Roman" w:cs="Times New Roman"/>
          <w:color w:val="000000" w:themeColor="text1"/>
          <w:sz w:val="24"/>
          <w:szCs w:val="24"/>
        </w:rPr>
        <w:t>aicināt darba devējus savu darbinieku un citu to vērtību ķēdē nodarbināto</w:t>
      </w:r>
      <w:r>
        <w:rPr>
          <w:rFonts w:ascii="Times New Roman" w:eastAsiaTheme="minorEastAsia" w:hAnsi="Times New Roman" w:cs="Times New Roman"/>
          <w:color w:val="000000" w:themeColor="text1"/>
          <w:sz w:val="24"/>
          <w:szCs w:val="24"/>
        </w:rPr>
        <w:t xml:space="preserve"> perso</w:t>
      </w:r>
      <w:r w:rsidR="004A02C0">
        <w:rPr>
          <w:rFonts w:ascii="Times New Roman" w:eastAsiaTheme="minorEastAsia" w:hAnsi="Times New Roman" w:cs="Times New Roman"/>
          <w:color w:val="000000" w:themeColor="text1"/>
          <w:sz w:val="24"/>
          <w:szCs w:val="24"/>
        </w:rPr>
        <w:t>nu, jo īpaši MVU strādājošo, kontiem</w:t>
      </w:r>
      <w:r>
        <w:rPr>
          <w:rFonts w:ascii="Times New Roman" w:eastAsiaTheme="minorEastAsia" w:hAnsi="Times New Roman" w:cs="Times New Roman"/>
          <w:color w:val="000000" w:themeColor="text1"/>
          <w:sz w:val="24"/>
          <w:szCs w:val="24"/>
        </w:rPr>
        <w:t xml:space="preserve"> piešķirt papildu individuālās tiesības </w:t>
      </w:r>
      <w:r w:rsidRPr="002E6E6F">
        <w:rPr>
          <w:rFonts w:ascii="Times New Roman" w:eastAsiaTheme="minorEastAsia" w:hAnsi="Times New Roman" w:cs="Times New Roman"/>
          <w:color w:val="000000" w:themeColor="text1"/>
          <w:sz w:val="24"/>
          <w:szCs w:val="24"/>
        </w:rPr>
        <w:t>uz mācībām;</w:t>
      </w:r>
    </w:p>
    <w:p w14:paraId="29060D40" w14:textId="1B3696F0" w:rsidR="00F93AF1" w:rsidRDefault="00F93AF1" w:rsidP="007F6F62">
      <w:pPr>
        <w:pStyle w:val="ListParagraph"/>
        <w:numPr>
          <w:ilvl w:val="2"/>
          <w:numId w:val="11"/>
        </w:numPr>
        <w:spacing w:before="120" w:after="120" w:line="276" w:lineRule="auto"/>
        <w:ind w:left="1701"/>
        <w:contextualSpacing w:val="0"/>
        <w:jc w:val="both"/>
        <w:rPr>
          <w:rFonts w:ascii="Times New Roman" w:eastAsiaTheme="minorEastAsia" w:hAnsi="Times New Roman" w:cs="Times New Roman"/>
          <w:color w:val="000000" w:themeColor="text1"/>
          <w:sz w:val="24"/>
          <w:szCs w:val="24"/>
        </w:rPr>
      </w:pPr>
      <w:r w:rsidRPr="002E6E6F">
        <w:rPr>
          <w:rFonts w:ascii="Times New Roman" w:eastAsiaTheme="minorEastAsia" w:hAnsi="Times New Roman" w:cs="Times New Roman"/>
          <w:color w:val="000000" w:themeColor="text1"/>
          <w:sz w:val="24"/>
          <w:szCs w:val="24"/>
        </w:rPr>
        <w:t>aicināt valsts</w:t>
      </w:r>
      <w:r>
        <w:rPr>
          <w:rFonts w:ascii="Times New Roman" w:eastAsiaTheme="minorEastAsia" w:hAnsi="Times New Roman" w:cs="Times New Roman"/>
          <w:color w:val="000000" w:themeColor="text1"/>
          <w:sz w:val="24"/>
          <w:szCs w:val="24"/>
        </w:rPr>
        <w:t xml:space="preserve"> nodarbinātības dienestus piešķirt papildu individuālās ti</w:t>
      </w:r>
      <w:r w:rsidR="004A02C0">
        <w:rPr>
          <w:rFonts w:ascii="Times New Roman" w:eastAsiaTheme="minorEastAsia" w:hAnsi="Times New Roman" w:cs="Times New Roman"/>
          <w:color w:val="000000" w:themeColor="text1"/>
          <w:sz w:val="24"/>
          <w:szCs w:val="24"/>
        </w:rPr>
        <w:t>esības uz mācībām to personu kontiem</w:t>
      </w:r>
      <w:r>
        <w:rPr>
          <w:rFonts w:ascii="Times New Roman" w:eastAsiaTheme="minorEastAsia" w:hAnsi="Times New Roman" w:cs="Times New Roman"/>
          <w:color w:val="000000" w:themeColor="text1"/>
          <w:sz w:val="24"/>
          <w:szCs w:val="24"/>
        </w:rPr>
        <w:t xml:space="preserve">, kurām visvairāk vajadzīga kvalifikācijas celšana </w:t>
      </w:r>
      <w:r w:rsidR="004A02C0">
        <w:rPr>
          <w:rFonts w:ascii="Times New Roman" w:eastAsiaTheme="minorEastAsia" w:hAnsi="Times New Roman" w:cs="Times New Roman"/>
          <w:color w:val="000000" w:themeColor="text1"/>
          <w:sz w:val="24"/>
          <w:szCs w:val="24"/>
        </w:rPr>
        <w:t>vai</w:t>
      </w:r>
      <w:r>
        <w:rPr>
          <w:rFonts w:ascii="Times New Roman" w:eastAsiaTheme="minorEastAsia" w:hAnsi="Times New Roman" w:cs="Times New Roman"/>
          <w:color w:val="000000" w:themeColor="text1"/>
          <w:sz w:val="24"/>
          <w:szCs w:val="24"/>
        </w:rPr>
        <w:t xml:space="preserve"> pārkvalifikācija;</w:t>
      </w:r>
    </w:p>
    <w:p w14:paraId="110D59E2" w14:textId="3A8C2416" w:rsidR="00E057C6" w:rsidRPr="00504108" w:rsidRDefault="002F338D" w:rsidP="00504108">
      <w:pPr>
        <w:pStyle w:val="ListParagraph"/>
        <w:numPr>
          <w:ilvl w:val="1"/>
          <w:numId w:val="11"/>
        </w:numPr>
        <w:spacing w:before="120" w:after="240" w:line="276" w:lineRule="auto"/>
        <w:ind w:left="992"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veicināt to, ka individuālās tiesības uz mācībām persona var izmantot arī periodos, kad tā likumīgi uzturas citā dalībvalstī.</w:t>
      </w:r>
    </w:p>
    <w:p w14:paraId="1B4F5F6B" w14:textId="4B65FF44" w:rsidR="00EA11EB" w:rsidRPr="00EA11EB" w:rsidRDefault="00B836A5" w:rsidP="00EA11EB">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lastRenderedPageBreak/>
        <w:t>I</w:t>
      </w:r>
      <w:r w:rsidR="009E7E96">
        <w:rPr>
          <w:rFonts w:ascii="Times New Roman" w:eastAsia="Times New Roman" w:hAnsi="Times New Roman" w:cs="Times New Roman"/>
          <w:sz w:val="24"/>
          <w:szCs w:val="24"/>
        </w:rPr>
        <w:t>nvestīcijas</w:t>
      </w:r>
      <w:r w:rsidR="003028D2">
        <w:rPr>
          <w:rFonts w:ascii="Times New Roman" w:eastAsia="Times New Roman" w:hAnsi="Times New Roman" w:cs="Times New Roman"/>
          <w:sz w:val="24"/>
          <w:szCs w:val="24"/>
        </w:rPr>
        <w:t xml:space="preserve"> pasākuma </w:t>
      </w:r>
      <w:r w:rsidR="00532159" w:rsidRPr="007F6F62">
        <w:rPr>
          <w:rFonts w:ascii="Times New Roman" w:eastAsia="Times New Roman" w:hAnsi="Times New Roman" w:cs="Times New Roman"/>
          <w:sz w:val="24"/>
          <w:szCs w:val="24"/>
        </w:rPr>
        <w:t>mērķis ir</w:t>
      </w:r>
      <w:r w:rsidR="003028D2">
        <w:rPr>
          <w:rFonts w:ascii="Times New Roman" w:eastAsia="Times New Roman" w:hAnsi="Times New Roman" w:cs="Times New Roman"/>
          <w:sz w:val="24"/>
          <w:szCs w:val="24"/>
        </w:rPr>
        <w:t xml:space="preserve"> </w:t>
      </w:r>
      <w:r w:rsidR="00AD21BC">
        <w:rPr>
          <w:rFonts w:ascii="Times New Roman" w:eastAsia="Times New Roman" w:hAnsi="Times New Roman" w:cs="Times New Roman"/>
          <w:sz w:val="24"/>
          <w:szCs w:val="24"/>
        </w:rPr>
        <w:t xml:space="preserve">līdz 2026.gadam </w:t>
      </w:r>
      <w:r w:rsidR="00AD21BC">
        <w:rPr>
          <w:rFonts w:ascii="Times New Roman" w:eastAsia="Times New Roman" w:hAnsi="Times New Roman" w:cs="Times New Roman"/>
          <w:b/>
          <w:bCs/>
          <w:sz w:val="24"/>
          <w:szCs w:val="24"/>
        </w:rPr>
        <w:t>attīstīt</w:t>
      </w:r>
      <w:r w:rsidR="009E7E96" w:rsidRPr="007F6F62">
        <w:rPr>
          <w:rFonts w:ascii="Times New Roman" w:eastAsia="Times New Roman" w:hAnsi="Times New Roman" w:cs="Times New Roman"/>
          <w:b/>
          <w:bCs/>
          <w:sz w:val="24"/>
          <w:szCs w:val="24"/>
        </w:rPr>
        <w:t xml:space="preserve"> un aprobēt</w:t>
      </w:r>
      <w:r w:rsidR="003028D2" w:rsidRPr="007F6F62">
        <w:rPr>
          <w:rFonts w:ascii="Times New Roman" w:eastAsia="Times New Roman" w:hAnsi="Times New Roman" w:cs="Times New Roman"/>
          <w:b/>
          <w:bCs/>
          <w:sz w:val="24"/>
          <w:szCs w:val="24"/>
        </w:rPr>
        <w:t xml:space="preserve"> Latvijas </w:t>
      </w:r>
      <w:r w:rsidR="00AD21BC" w:rsidRPr="007866BB">
        <w:rPr>
          <w:rFonts w:ascii="Times New Roman" w:eastAsia="Times New Roman" w:hAnsi="Times New Roman" w:cs="Times New Roman"/>
          <w:b/>
          <w:bCs/>
          <w:sz w:val="24"/>
          <w:szCs w:val="24"/>
        </w:rPr>
        <w:t>kontekstam</w:t>
      </w:r>
      <w:r w:rsidR="003028D2" w:rsidRPr="007866BB">
        <w:rPr>
          <w:rFonts w:ascii="Times New Roman" w:eastAsia="Times New Roman" w:hAnsi="Times New Roman" w:cs="Times New Roman"/>
          <w:b/>
          <w:bCs/>
          <w:sz w:val="24"/>
          <w:szCs w:val="24"/>
        </w:rPr>
        <w:t xml:space="preserve"> atbilstošu IMK pieeju</w:t>
      </w:r>
      <w:r w:rsidRPr="007866BB">
        <w:rPr>
          <w:rFonts w:ascii="Times New Roman" w:eastAsia="Times New Roman" w:hAnsi="Times New Roman" w:cs="Times New Roman"/>
          <w:sz w:val="24"/>
          <w:szCs w:val="24"/>
        </w:rPr>
        <w:t xml:space="preserve">, </w:t>
      </w:r>
      <w:r w:rsidR="00B732FF" w:rsidRPr="007866BB">
        <w:rPr>
          <w:rFonts w:ascii="Times New Roman" w:eastAsia="Times New Roman" w:hAnsi="Times New Roman" w:cs="Times New Roman"/>
          <w:sz w:val="24"/>
          <w:szCs w:val="24"/>
        </w:rPr>
        <w:t>kas</w:t>
      </w:r>
      <w:r w:rsidR="003028D2" w:rsidRPr="007866BB">
        <w:rPr>
          <w:rFonts w:ascii="Times New Roman" w:eastAsia="Times New Roman" w:hAnsi="Times New Roman" w:cs="Times New Roman"/>
          <w:sz w:val="24"/>
          <w:szCs w:val="24"/>
        </w:rPr>
        <w:t xml:space="preserve"> </w:t>
      </w:r>
      <w:r w:rsidR="00B732FF" w:rsidRPr="007866BB">
        <w:rPr>
          <w:rFonts w:ascii="Times New Roman" w:hAnsi="Times New Roman" w:cs="Times New Roman"/>
          <w:bCs/>
          <w:iCs/>
          <w:color w:val="000000" w:themeColor="text1"/>
          <w:sz w:val="24"/>
          <w:szCs w:val="24"/>
        </w:rPr>
        <w:t xml:space="preserve">stiprina </w:t>
      </w:r>
      <w:r w:rsidR="00814736">
        <w:rPr>
          <w:rFonts w:ascii="Times New Roman" w:hAnsi="Times New Roman" w:cs="Times New Roman"/>
          <w:bCs/>
          <w:iCs/>
          <w:color w:val="000000" w:themeColor="text1"/>
          <w:sz w:val="24"/>
          <w:szCs w:val="24"/>
        </w:rPr>
        <w:t>indivīda</w:t>
      </w:r>
      <w:r w:rsidR="00B732FF" w:rsidRPr="007866BB">
        <w:rPr>
          <w:rFonts w:ascii="Times New Roman" w:hAnsi="Times New Roman" w:cs="Times New Roman"/>
          <w:bCs/>
          <w:iCs/>
          <w:color w:val="000000" w:themeColor="text1"/>
          <w:sz w:val="24"/>
          <w:szCs w:val="24"/>
        </w:rPr>
        <w:t xml:space="preserve"> mācību ceļa īstenošanu un pārvaldību</w:t>
      </w:r>
      <w:r w:rsidR="00B732FF" w:rsidRPr="007866BB">
        <w:rPr>
          <w:rFonts w:ascii="Times New Roman" w:hAnsi="Times New Roman" w:cs="Times New Roman"/>
          <w:iCs/>
          <w:color w:val="000000" w:themeColor="text1"/>
          <w:sz w:val="24"/>
          <w:szCs w:val="24"/>
        </w:rPr>
        <w:t xml:space="preserve"> un sekmē</w:t>
      </w:r>
      <w:r w:rsidR="00AD21BC" w:rsidRPr="007866BB">
        <w:rPr>
          <w:rFonts w:ascii="Times New Roman" w:hAnsi="Times New Roman" w:cs="Times New Roman"/>
          <w:bCs/>
          <w:iCs/>
          <w:color w:val="000000" w:themeColor="text1"/>
          <w:sz w:val="24"/>
          <w:szCs w:val="24"/>
        </w:rPr>
        <w:t xml:space="preserve"> pieaugušo </w:t>
      </w:r>
      <w:r w:rsidR="007F4A2E" w:rsidRPr="007866BB">
        <w:rPr>
          <w:rFonts w:ascii="Times New Roman" w:hAnsi="Times New Roman" w:cs="Times New Roman"/>
          <w:bCs/>
          <w:iCs/>
          <w:color w:val="000000" w:themeColor="text1"/>
          <w:sz w:val="24"/>
          <w:szCs w:val="24"/>
        </w:rPr>
        <w:t xml:space="preserve">dalību izglītībā, </w:t>
      </w:r>
      <w:r w:rsidR="00092AD2">
        <w:rPr>
          <w:rFonts w:ascii="Times New Roman" w:hAnsi="Times New Roman" w:cs="Times New Roman"/>
          <w:bCs/>
          <w:iCs/>
          <w:color w:val="000000" w:themeColor="text1"/>
          <w:sz w:val="24"/>
          <w:szCs w:val="24"/>
        </w:rPr>
        <w:t xml:space="preserve">tostarp </w:t>
      </w:r>
      <w:r w:rsidR="007F4A2E" w:rsidRPr="007866BB">
        <w:rPr>
          <w:rFonts w:ascii="Times New Roman" w:hAnsi="Times New Roman" w:cs="Times New Roman"/>
          <w:bCs/>
          <w:iCs/>
          <w:color w:val="000000" w:themeColor="text1"/>
          <w:sz w:val="24"/>
          <w:szCs w:val="24"/>
        </w:rPr>
        <w:t xml:space="preserve">piekļuvi </w:t>
      </w:r>
      <w:r w:rsidR="00351CFC" w:rsidRPr="007866BB">
        <w:rPr>
          <w:rFonts w:ascii="Times New Roman" w:hAnsi="Times New Roman" w:cs="Times New Roman"/>
          <w:bCs/>
          <w:iCs/>
          <w:color w:val="000000" w:themeColor="text1"/>
          <w:sz w:val="24"/>
          <w:szCs w:val="24"/>
        </w:rPr>
        <w:t xml:space="preserve">starptautisku </w:t>
      </w:r>
      <w:r w:rsidR="00814736">
        <w:rPr>
          <w:rFonts w:ascii="Times New Roman" w:hAnsi="Times New Roman" w:cs="Times New Roman"/>
          <w:bCs/>
          <w:iCs/>
          <w:color w:val="000000" w:themeColor="text1"/>
          <w:sz w:val="24"/>
          <w:szCs w:val="24"/>
        </w:rPr>
        <w:t xml:space="preserve">un ārvalstu mācību </w:t>
      </w:r>
      <w:r w:rsidR="00351CFC" w:rsidRPr="007866BB">
        <w:rPr>
          <w:rFonts w:ascii="Times New Roman" w:hAnsi="Times New Roman" w:cs="Times New Roman"/>
          <w:bCs/>
          <w:iCs/>
          <w:color w:val="000000" w:themeColor="text1"/>
          <w:sz w:val="24"/>
          <w:szCs w:val="24"/>
        </w:rPr>
        <w:t>platformu mācību iesp</w:t>
      </w:r>
      <w:r w:rsidR="007F4A2E" w:rsidRPr="007866BB">
        <w:rPr>
          <w:rFonts w:ascii="Times New Roman" w:hAnsi="Times New Roman" w:cs="Times New Roman"/>
          <w:bCs/>
          <w:iCs/>
          <w:color w:val="000000" w:themeColor="text1"/>
          <w:sz w:val="24"/>
          <w:szCs w:val="24"/>
        </w:rPr>
        <w:t>ējām</w:t>
      </w:r>
      <w:r w:rsidRPr="007866BB">
        <w:rPr>
          <w:rFonts w:ascii="Times New Roman" w:eastAsia="Times New Roman" w:hAnsi="Times New Roman" w:cs="Times New Roman"/>
          <w:sz w:val="24"/>
          <w:szCs w:val="24"/>
        </w:rPr>
        <w:t xml:space="preserve">. Latvijas IMK </w:t>
      </w:r>
      <w:r w:rsidR="00814736">
        <w:rPr>
          <w:rFonts w:ascii="Times New Roman" w:eastAsia="Times New Roman" w:hAnsi="Times New Roman" w:cs="Times New Roman"/>
          <w:sz w:val="24"/>
          <w:szCs w:val="24"/>
        </w:rPr>
        <w:t>pieeju</w:t>
      </w:r>
      <w:r w:rsidRPr="007866BB">
        <w:rPr>
          <w:rFonts w:ascii="Times New Roman" w:eastAsia="Times New Roman" w:hAnsi="Times New Roman" w:cs="Times New Roman"/>
          <w:sz w:val="24"/>
          <w:szCs w:val="24"/>
        </w:rPr>
        <w:t xml:space="preserve"> </w:t>
      </w:r>
      <w:r w:rsidR="00EA11EB">
        <w:rPr>
          <w:rFonts w:ascii="Times New Roman" w:eastAsia="Times New Roman" w:hAnsi="Times New Roman" w:cs="Times New Roman"/>
          <w:sz w:val="24"/>
          <w:szCs w:val="24"/>
        </w:rPr>
        <w:t xml:space="preserve">plānots </w:t>
      </w:r>
      <w:r w:rsidRPr="007866BB">
        <w:rPr>
          <w:rFonts w:ascii="Times New Roman" w:eastAsia="Times New Roman" w:hAnsi="Times New Roman" w:cs="Times New Roman"/>
          <w:sz w:val="24"/>
          <w:szCs w:val="24"/>
        </w:rPr>
        <w:t xml:space="preserve">veidot un īstenot, </w:t>
      </w:r>
      <w:r w:rsidR="003028D2" w:rsidRPr="007866BB">
        <w:rPr>
          <w:rFonts w:ascii="Times New Roman" w:eastAsia="Times New Roman" w:hAnsi="Times New Roman" w:cs="Times New Roman"/>
          <w:sz w:val="24"/>
          <w:szCs w:val="24"/>
        </w:rPr>
        <w:t>ņemot vērā</w:t>
      </w:r>
      <w:r w:rsidR="003028D2">
        <w:rPr>
          <w:rFonts w:ascii="Times New Roman" w:eastAsia="Times New Roman" w:hAnsi="Times New Roman" w:cs="Times New Roman"/>
          <w:sz w:val="24"/>
          <w:szCs w:val="24"/>
        </w:rPr>
        <w:t xml:space="preserve"> ES Padomes ieteikumus un rekomend</w:t>
      </w:r>
      <w:r w:rsidR="00AD21BC">
        <w:rPr>
          <w:rFonts w:ascii="Times New Roman" w:eastAsia="Times New Roman" w:hAnsi="Times New Roman" w:cs="Times New Roman"/>
          <w:sz w:val="24"/>
          <w:szCs w:val="24"/>
        </w:rPr>
        <w:t>ācijas</w:t>
      </w:r>
      <w:r w:rsidR="009E7E96">
        <w:rPr>
          <w:rFonts w:ascii="Times New Roman" w:eastAsia="Times New Roman" w:hAnsi="Times New Roman" w:cs="Times New Roman"/>
          <w:sz w:val="24"/>
          <w:szCs w:val="24"/>
        </w:rPr>
        <w:t xml:space="preserve">. </w:t>
      </w:r>
      <w:r w:rsidR="00EA11EB">
        <w:rPr>
          <w:rFonts w:ascii="Times New Roman" w:eastAsia="Times New Roman" w:hAnsi="Times New Roman" w:cs="Times New Roman"/>
          <w:sz w:val="24"/>
          <w:szCs w:val="24"/>
        </w:rPr>
        <w:t>IMK aprobācijas rezultāti tiks izmantoti priekšlikumu izstrādei IMK ieviešanai valsts pieaugušo izglītības sistēmā kopumā.</w:t>
      </w:r>
    </w:p>
    <w:p w14:paraId="00813B2C" w14:textId="5DE2DAD9" w:rsidR="00F978D5" w:rsidRPr="00242877" w:rsidRDefault="00F978D5" w:rsidP="00660F2D">
      <w:pPr>
        <w:pStyle w:val="ListParagraph"/>
        <w:numPr>
          <w:ilvl w:val="0"/>
          <w:numId w:val="11"/>
        </w:numPr>
        <w:shd w:val="clear" w:color="auto" w:fill="FFFFFF" w:themeFill="background1"/>
        <w:spacing w:before="120" w:after="120" w:line="276" w:lineRule="auto"/>
        <w:ind w:left="0" w:firstLine="0"/>
        <w:contextualSpacing w:val="0"/>
        <w:jc w:val="both"/>
        <w:rPr>
          <w:rFonts w:ascii="Times New Roman" w:eastAsiaTheme="minorEastAsia" w:hAnsi="Times New Roman" w:cs="Times New Roman"/>
          <w:sz w:val="24"/>
          <w:szCs w:val="24"/>
        </w:rPr>
      </w:pPr>
      <w:r w:rsidRPr="00F978D5">
        <w:rPr>
          <w:rFonts w:ascii="Times New Roman" w:hAnsi="Times New Roman" w:cs="Times New Roman"/>
          <w:sz w:val="24"/>
          <w:szCs w:val="24"/>
        </w:rPr>
        <w:t>IMK pieejas aprobēšanai</w:t>
      </w:r>
      <w:r w:rsidR="00A96A99">
        <w:rPr>
          <w:rFonts w:ascii="Times New Roman" w:hAnsi="Times New Roman" w:cs="Times New Roman"/>
          <w:sz w:val="24"/>
          <w:szCs w:val="24"/>
        </w:rPr>
        <w:t xml:space="preserve"> un turpmākai funkcionēšanai nepieciešams izveidot</w:t>
      </w:r>
      <w:r w:rsidRPr="00F978D5">
        <w:rPr>
          <w:rFonts w:ascii="Times New Roman" w:hAnsi="Times New Roman" w:cs="Times New Roman"/>
          <w:sz w:val="24"/>
          <w:szCs w:val="24"/>
        </w:rPr>
        <w:t xml:space="preserve"> atbilsto</w:t>
      </w:r>
      <w:r w:rsidR="00A96A99">
        <w:rPr>
          <w:rFonts w:ascii="Times New Roman" w:hAnsi="Times New Roman" w:cs="Times New Roman"/>
          <w:sz w:val="24"/>
          <w:szCs w:val="24"/>
        </w:rPr>
        <w:t>šu</w:t>
      </w:r>
      <w:r w:rsidRPr="00F978D5">
        <w:rPr>
          <w:rFonts w:ascii="Times New Roman" w:hAnsi="Times New Roman" w:cs="Times New Roman"/>
          <w:sz w:val="24"/>
          <w:szCs w:val="24"/>
        </w:rPr>
        <w:t xml:space="preserve"> </w:t>
      </w:r>
      <w:r w:rsidR="00A96A99">
        <w:rPr>
          <w:rFonts w:ascii="Times New Roman" w:hAnsi="Times New Roman" w:cs="Times New Roman"/>
          <w:sz w:val="24"/>
          <w:szCs w:val="24"/>
        </w:rPr>
        <w:t>digitālo vidi</w:t>
      </w:r>
      <w:r w:rsidRPr="00F978D5">
        <w:rPr>
          <w:rFonts w:ascii="Times New Roman" w:hAnsi="Times New Roman" w:cs="Times New Roman"/>
          <w:sz w:val="24"/>
          <w:szCs w:val="24"/>
        </w:rPr>
        <w:t xml:space="preserve"> –</w:t>
      </w:r>
      <w:r w:rsidR="00A96A99">
        <w:rPr>
          <w:rFonts w:ascii="Times New Roman" w:hAnsi="Times New Roman" w:cs="Times New Roman"/>
          <w:b/>
          <w:bCs/>
          <w:i/>
          <w:iCs/>
          <w:sz w:val="24"/>
          <w:szCs w:val="24"/>
        </w:rPr>
        <w:t>prasmju pārvaldības platformu</w:t>
      </w:r>
      <w:r w:rsidR="00127F0C">
        <w:rPr>
          <w:rFonts w:ascii="Times New Roman" w:hAnsi="Times New Roman" w:cs="Times New Roman"/>
          <w:b/>
          <w:bCs/>
          <w:i/>
          <w:iCs/>
          <w:sz w:val="24"/>
          <w:szCs w:val="24"/>
        </w:rPr>
        <w:t xml:space="preserve"> –</w:t>
      </w:r>
      <w:r w:rsidR="00127F0C" w:rsidRPr="00127F0C">
        <w:rPr>
          <w:rFonts w:ascii="Times New Roman" w:hAnsi="Times New Roman" w:cs="Times New Roman"/>
          <w:i/>
          <w:iCs/>
          <w:sz w:val="24"/>
          <w:szCs w:val="24"/>
        </w:rPr>
        <w:t>,</w:t>
      </w:r>
      <w:r w:rsidR="00127F0C" w:rsidRPr="00127F0C">
        <w:rPr>
          <w:rFonts w:ascii="Times New Roman" w:hAnsi="Times New Roman" w:cs="Times New Roman"/>
          <w:sz w:val="24"/>
          <w:szCs w:val="24"/>
        </w:rPr>
        <w:t xml:space="preserve"> </w:t>
      </w:r>
      <w:r w:rsidR="00127F0C">
        <w:rPr>
          <w:rFonts w:ascii="Times New Roman" w:hAnsi="Times New Roman" w:cs="Times New Roman"/>
          <w:sz w:val="24"/>
          <w:szCs w:val="24"/>
        </w:rPr>
        <w:t>kas ļauj pilnvērtīgi pārvad</w:t>
      </w:r>
      <w:r w:rsidR="00D00CB6">
        <w:rPr>
          <w:rFonts w:ascii="Times New Roman" w:hAnsi="Times New Roman" w:cs="Times New Roman"/>
          <w:sz w:val="24"/>
          <w:szCs w:val="24"/>
        </w:rPr>
        <w:t>īt</w:t>
      </w:r>
      <w:r w:rsidR="00127F0C">
        <w:rPr>
          <w:rFonts w:ascii="Times New Roman" w:hAnsi="Times New Roman" w:cs="Times New Roman"/>
          <w:sz w:val="24"/>
          <w:szCs w:val="24"/>
        </w:rPr>
        <w:t xml:space="preserve"> mācību procesu</w:t>
      </w:r>
      <w:r w:rsidRPr="00F978D5">
        <w:rPr>
          <w:rFonts w:ascii="Times New Roman" w:hAnsi="Times New Roman" w:cs="Times New Roman"/>
          <w:sz w:val="24"/>
          <w:szCs w:val="24"/>
        </w:rPr>
        <w:t>.</w:t>
      </w:r>
      <w:r w:rsidR="007C0E31">
        <w:rPr>
          <w:rFonts w:ascii="Times New Roman" w:hAnsi="Times New Roman" w:cs="Times New Roman"/>
          <w:sz w:val="24"/>
          <w:szCs w:val="24"/>
        </w:rPr>
        <w:t xml:space="preserve"> Šajā platform</w:t>
      </w:r>
      <w:r w:rsidR="00D00CB6">
        <w:rPr>
          <w:rFonts w:ascii="Times New Roman" w:hAnsi="Times New Roman" w:cs="Times New Roman"/>
          <w:sz w:val="24"/>
          <w:szCs w:val="24"/>
        </w:rPr>
        <w:t>ā tiks</w:t>
      </w:r>
      <w:r w:rsidR="007C0E31">
        <w:rPr>
          <w:rFonts w:ascii="Times New Roman" w:hAnsi="Times New Roman" w:cs="Times New Roman"/>
          <w:sz w:val="24"/>
          <w:szCs w:val="24"/>
        </w:rPr>
        <w:t xml:space="preserve"> publicēts </w:t>
      </w:r>
      <w:r w:rsidR="00D00CB6">
        <w:rPr>
          <w:rFonts w:ascii="Times New Roman" w:hAnsi="Times New Roman" w:cs="Times New Roman"/>
          <w:sz w:val="24"/>
          <w:szCs w:val="24"/>
        </w:rPr>
        <w:t xml:space="preserve">formālās un neformālās </w:t>
      </w:r>
      <w:r w:rsidR="007C0E31">
        <w:rPr>
          <w:rFonts w:ascii="Times New Roman" w:hAnsi="Times New Roman" w:cs="Times New Roman"/>
          <w:sz w:val="24"/>
          <w:szCs w:val="24"/>
        </w:rPr>
        <w:t xml:space="preserve">izglītības piedāvājums un saistītie pakalpojumi (piemēram, </w:t>
      </w:r>
      <w:r w:rsidR="00814736">
        <w:rPr>
          <w:rFonts w:ascii="Times New Roman" w:hAnsi="Times New Roman" w:cs="Times New Roman"/>
          <w:sz w:val="24"/>
          <w:szCs w:val="24"/>
        </w:rPr>
        <w:t>indivīdu</w:t>
      </w:r>
      <w:r w:rsidR="007C0E31">
        <w:rPr>
          <w:rFonts w:ascii="Times New Roman" w:hAnsi="Times New Roman" w:cs="Times New Roman"/>
          <w:sz w:val="24"/>
          <w:szCs w:val="24"/>
        </w:rPr>
        <w:t xml:space="preserve"> profilēšana, karjeras atbalsts, prasmju un kompetenču novērtēšanas iespējas)</w:t>
      </w:r>
      <w:r w:rsidR="00127F0C">
        <w:rPr>
          <w:rFonts w:ascii="Times New Roman" w:hAnsi="Times New Roman" w:cs="Times New Roman"/>
          <w:sz w:val="24"/>
          <w:szCs w:val="24"/>
        </w:rPr>
        <w:t xml:space="preserve">, </w:t>
      </w:r>
      <w:r w:rsidR="00814736">
        <w:rPr>
          <w:rFonts w:ascii="Times New Roman" w:hAnsi="Times New Roman" w:cs="Times New Roman"/>
          <w:sz w:val="24"/>
          <w:szCs w:val="24"/>
        </w:rPr>
        <w:t>nodrošināta droša piekļuve personas individuālajam</w:t>
      </w:r>
      <w:r w:rsidR="00D00CB6">
        <w:rPr>
          <w:rFonts w:ascii="Times New Roman" w:hAnsi="Times New Roman" w:cs="Times New Roman"/>
          <w:sz w:val="24"/>
          <w:szCs w:val="24"/>
        </w:rPr>
        <w:t xml:space="preserve"> mācību</w:t>
      </w:r>
      <w:r w:rsidR="00127F0C">
        <w:rPr>
          <w:rFonts w:ascii="Times New Roman" w:hAnsi="Times New Roman" w:cs="Times New Roman"/>
          <w:sz w:val="24"/>
          <w:szCs w:val="24"/>
        </w:rPr>
        <w:t xml:space="preserve"> kont</w:t>
      </w:r>
      <w:r w:rsidR="00814736">
        <w:rPr>
          <w:rFonts w:ascii="Times New Roman" w:hAnsi="Times New Roman" w:cs="Times New Roman"/>
          <w:sz w:val="24"/>
          <w:szCs w:val="24"/>
        </w:rPr>
        <w:t>am</w:t>
      </w:r>
      <w:r w:rsidR="00D00CB6">
        <w:rPr>
          <w:rFonts w:ascii="Times New Roman" w:hAnsi="Times New Roman" w:cs="Times New Roman"/>
          <w:sz w:val="24"/>
          <w:szCs w:val="24"/>
        </w:rPr>
        <w:t xml:space="preserve">, </w:t>
      </w:r>
      <w:r w:rsidR="00814736">
        <w:rPr>
          <w:rFonts w:ascii="Times New Roman" w:hAnsi="Times New Roman" w:cs="Times New Roman"/>
          <w:sz w:val="24"/>
          <w:szCs w:val="24"/>
        </w:rPr>
        <w:t>iespējas</w:t>
      </w:r>
      <w:r w:rsidR="00D00CB6">
        <w:rPr>
          <w:rFonts w:ascii="Times New Roman" w:hAnsi="Times New Roman" w:cs="Times New Roman"/>
          <w:sz w:val="24"/>
          <w:szCs w:val="24"/>
        </w:rPr>
        <w:t xml:space="preserve"> </w:t>
      </w:r>
      <w:r w:rsidR="00127F0C">
        <w:rPr>
          <w:rFonts w:ascii="Times New Roman" w:hAnsi="Times New Roman" w:cs="Times New Roman"/>
          <w:sz w:val="24"/>
          <w:szCs w:val="24"/>
        </w:rPr>
        <w:t>veidot individuālos profesionālās attīstības profilus</w:t>
      </w:r>
      <w:r w:rsidR="00D00CB6">
        <w:rPr>
          <w:rFonts w:ascii="Times New Roman" w:hAnsi="Times New Roman" w:cs="Times New Roman"/>
          <w:sz w:val="24"/>
          <w:szCs w:val="24"/>
        </w:rPr>
        <w:t xml:space="preserve"> un īstenot mācību procesa vadību un analītiku</w:t>
      </w:r>
      <w:r w:rsidR="00127F0C">
        <w:rPr>
          <w:rFonts w:ascii="Times New Roman" w:hAnsi="Times New Roman" w:cs="Times New Roman"/>
          <w:sz w:val="24"/>
          <w:szCs w:val="24"/>
        </w:rPr>
        <w:t>.</w:t>
      </w:r>
      <w:r w:rsidR="00D00CB6">
        <w:rPr>
          <w:rFonts w:ascii="Times New Roman" w:hAnsi="Times New Roman" w:cs="Times New Roman"/>
          <w:sz w:val="24"/>
          <w:szCs w:val="24"/>
        </w:rPr>
        <w:t xml:space="preserve"> Sākotnēji platformā plānoti pakalpojumi indivīda līmenī un nākotnē – arī uzņēmumu</w:t>
      </w:r>
      <w:r w:rsidR="006B3ECD">
        <w:rPr>
          <w:rFonts w:ascii="Times New Roman" w:hAnsi="Times New Roman" w:cs="Times New Roman"/>
          <w:sz w:val="24"/>
          <w:szCs w:val="24"/>
        </w:rPr>
        <w:t>/ organizāciju</w:t>
      </w:r>
      <w:r w:rsidR="00D00CB6">
        <w:rPr>
          <w:rFonts w:ascii="Times New Roman" w:hAnsi="Times New Roman" w:cs="Times New Roman"/>
          <w:sz w:val="24"/>
          <w:szCs w:val="24"/>
        </w:rPr>
        <w:t xml:space="preserve"> vajadzībām. </w:t>
      </w:r>
    </w:p>
    <w:p w14:paraId="24485BFC" w14:textId="6E37A1D1" w:rsidR="00242877" w:rsidRDefault="00814736" w:rsidP="00242877">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P</w:t>
      </w:r>
      <w:r w:rsidR="00242877">
        <w:rPr>
          <w:rFonts w:ascii="Times New Roman" w:eastAsiaTheme="minorEastAsia" w:hAnsi="Times New Roman" w:cs="Times New Roman"/>
          <w:color w:val="000000" w:themeColor="text1"/>
          <w:sz w:val="24"/>
          <w:szCs w:val="24"/>
        </w:rPr>
        <w:t xml:space="preserve">rasmju pārvaldības platformā plānots nodrošināt piekļuvi arī </w:t>
      </w:r>
      <w:r>
        <w:rPr>
          <w:rFonts w:ascii="Times New Roman" w:eastAsiaTheme="minorEastAsia" w:hAnsi="Times New Roman" w:cs="Times New Roman"/>
          <w:color w:val="000000" w:themeColor="text1"/>
          <w:sz w:val="24"/>
          <w:szCs w:val="24"/>
        </w:rPr>
        <w:t>starptautisko un ārvalstu mācību platformu</w:t>
      </w:r>
      <w:r w:rsidR="00242877">
        <w:rPr>
          <w:rFonts w:ascii="Times New Roman" w:eastAsiaTheme="minorEastAsia" w:hAnsi="Times New Roman" w:cs="Times New Roman"/>
          <w:color w:val="000000" w:themeColor="text1"/>
          <w:sz w:val="24"/>
          <w:szCs w:val="24"/>
        </w:rPr>
        <w:t xml:space="preserve"> </w:t>
      </w:r>
      <w:r>
        <w:rPr>
          <w:rFonts w:ascii="Times New Roman" w:eastAsiaTheme="minorEastAsia" w:hAnsi="Times New Roman" w:cs="Times New Roman"/>
          <w:color w:val="000000" w:themeColor="text1"/>
          <w:sz w:val="24"/>
          <w:szCs w:val="24"/>
        </w:rPr>
        <w:t xml:space="preserve">mācību </w:t>
      </w:r>
      <w:r w:rsidR="00242877">
        <w:rPr>
          <w:rFonts w:ascii="Times New Roman" w:eastAsiaTheme="minorEastAsia" w:hAnsi="Times New Roman" w:cs="Times New Roman"/>
          <w:color w:val="000000" w:themeColor="text1"/>
          <w:sz w:val="24"/>
          <w:szCs w:val="24"/>
        </w:rPr>
        <w:t>kursiem un mācību materiāliem. Plašpieejas atvērtie tiešsaistes kursi (</w:t>
      </w:r>
      <w:r w:rsidR="00242877" w:rsidRPr="00242877">
        <w:rPr>
          <w:rFonts w:ascii="Times New Roman" w:eastAsiaTheme="minorEastAsia" w:hAnsi="Times New Roman" w:cs="Times New Roman"/>
          <w:i/>
          <w:iCs/>
          <w:color w:val="000000" w:themeColor="text1"/>
          <w:sz w:val="24"/>
          <w:szCs w:val="24"/>
        </w:rPr>
        <w:t>Massive Open Online Courses</w:t>
      </w:r>
      <w:r w:rsidR="00242877">
        <w:rPr>
          <w:rFonts w:ascii="Times New Roman" w:eastAsiaTheme="minorEastAsia" w:hAnsi="Times New Roman" w:cs="Times New Roman"/>
          <w:color w:val="000000" w:themeColor="text1"/>
          <w:sz w:val="24"/>
          <w:szCs w:val="24"/>
        </w:rPr>
        <w:t xml:space="preserve">; turpmāk – MOOC) ir aktuāls e-mācību virziens, kas </w:t>
      </w:r>
      <w:r w:rsidR="00242877" w:rsidRPr="00242877">
        <w:rPr>
          <w:rFonts w:ascii="Times New Roman" w:eastAsiaTheme="minorEastAsia" w:hAnsi="Times New Roman" w:cs="Times New Roman"/>
          <w:color w:val="000000" w:themeColor="text1"/>
          <w:sz w:val="24"/>
          <w:szCs w:val="24"/>
        </w:rPr>
        <w:t>piedāvā iespēju iegūt izglītību ārpus esošajiem izglītības iestāžu rāmjiem, neatkarīgi no personas ģeogrāfiskās lokācijas, be</w:t>
      </w:r>
      <w:r w:rsidR="005302CE">
        <w:rPr>
          <w:rFonts w:ascii="Times New Roman" w:eastAsiaTheme="minorEastAsia" w:hAnsi="Times New Roman" w:cs="Times New Roman"/>
          <w:color w:val="000000" w:themeColor="text1"/>
          <w:sz w:val="24"/>
          <w:szCs w:val="24"/>
        </w:rPr>
        <w:t>z nepieciešamības izpildīt</w:t>
      </w:r>
      <w:r w:rsidR="00242877" w:rsidRPr="00242877">
        <w:rPr>
          <w:rFonts w:ascii="Times New Roman" w:eastAsiaTheme="minorEastAsia" w:hAnsi="Times New Roman" w:cs="Times New Roman"/>
          <w:color w:val="000000" w:themeColor="text1"/>
          <w:sz w:val="24"/>
          <w:szCs w:val="24"/>
        </w:rPr>
        <w:t xml:space="preserve"> formālas iestāšanās/</w:t>
      </w:r>
      <w:r w:rsidR="005302CE">
        <w:rPr>
          <w:rFonts w:ascii="Times New Roman" w:eastAsiaTheme="minorEastAsia" w:hAnsi="Times New Roman" w:cs="Times New Roman"/>
          <w:color w:val="000000" w:themeColor="text1"/>
          <w:sz w:val="24"/>
          <w:szCs w:val="24"/>
        </w:rPr>
        <w:t xml:space="preserve"> </w:t>
      </w:r>
      <w:r w:rsidR="00242877" w:rsidRPr="00242877">
        <w:rPr>
          <w:rFonts w:ascii="Times New Roman" w:eastAsiaTheme="minorEastAsia" w:hAnsi="Times New Roman" w:cs="Times New Roman"/>
          <w:color w:val="000000" w:themeColor="text1"/>
          <w:sz w:val="24"/>
          <w:szCs w:val="24"/>
        </w:rPr>
        <w:t xml:space="preserve">reģistrēšanās prasības. </w:t>
      </w:r>
      <w:r>
        <w:rPr>
          <w:rFonts w:ascii="Times New Roman" w:eastAsiaTheme="minorEastAsia" w:hAnsi="Times New Roman" w:cs="Times New Roman"/>
          <w:color w:val="000000" w:themeColor="text1"/>
          <w:sz w:val="24"/>
          <w:szCs w:val="24"/>
        </w:rPr>
        <w:t>Plānots izvēlēties atbilstošus digitālo prasmju</w:t>
      </w:r>
      <w:r w:rsidRPr="00242877">
        <w:rPr>
          <w:rFonts w:ascii="Times New Roman" w:eastAsiaTheme="minorEastAsia" w:hAnsi="Times New Roman" w:cs="Times New Roman"/>
          <w:color w:val="000000" w:themeColor="text1"/>
          <w:sz w:val="24"/>
          <w:szCs w:val="24"/>
        </w:rPr>
        <w:t xml:space="preserve"> </w:t>
      </w:r>
      <w:r>
        <w:rPr>
          <w:rFonts w:ascii="Times New Roman" w:eastAsiaTheme="minorEastAsia" w:hAnsi="Times New Roman" w:cs="Times New Roman"/>
          <w:color w:val="000000" w:themeColor="text1"/>
          <w:sz w:val="24"/>
          <w:szCs w:val="24"/>
        </w:rPr>
        <w:t>mācību kursus</w:t>
      </w:r>
      <w:r w:rsidRPr="00242877">
        <w:rPr>
          <w:rFonts w:ascii="Times New Roman" w:eastAsiaTheme="minorEastAsia" w:hAnsi="Times New Roman" w:cs="Times New Roman"/>
          <w:color w:val="000000" w:themeColor="text1"/>
          <w:sz w:val="24"/>
          <w:szCs w:val="24"/>
        </w:rPr>
        <w:t xml:space="preserve"> </w:t>
      </w:r>
      <w:r>
        <w:rPr>
          <w:rFonts w:ascii="Times New Roman" w:eastAsiaTheme="minorEastAsia" w:hAnsi="Times New Roman" w:cs="Times New Roman"/>
          <w:color w:val="000000" w:themeColor="text1"/>
          <w:sz w:val="24"/>
          <w:szCs w:val="24"/>
        </w:rPr>
        <w:t xml:space="preserve">un nodrošināt to latviskošanu un integrāciju prasmju pārvaldības platformā no starptautiskajām </w:t>
      </w:r>
      <w:r w:rsidR="00EF58D5">
        <w:rPr>
          <w:rFonts w:ascii="Times New Roman" w:eastAsiaTheme="minorEastAsia" w:hAnsi="Times New Roman" w:cs="Times New Roman"/>
          <w:color w:val="000000" w:themeColor="text1"/>
          <w:sz w:val="24"/>
          <w:szCs w:val="24"/>
        </w:rPr>
        <w:t xml:space="preserve">un ārvalstu mācību </w:t>
      </w:r>
      <w:r>
        <w:rPr>
          <w:rFonts w:ascii="Times New Roman" w:eastAsiaTheme="minorEastAsia" w:hAnsi="Times New Roman" w:cs="Times New Roman"/>
          <w:color w:val="000000" w:themeColor="text1"/>
          <w:sz w:val="24"/>
          <w:szCs w:val="24"/>
        </w:rPr>
        <w:t xml:space="preserve">platformām, kā piemēram, </w:t>
      </w:r>
      <w:r w:rsidR="00242877" w:rsidRPr="009D5356">
        <w:rPr>
          <w:rFonts w:ascii="Times New Roman" w:eastAsiaTheme="minorEastAsia" w:hAnsi="Times New Roman" w:cs="Times New Roman"/>
          <w:i/>
          <w:iCs/>
          <w:color w:val="000000" w:themeColor="text1"/>
          <w:sz w:val="24"/>
          <w:szCs w:val="24"/>
        </w:rPr>
        <w:t>Coursera</w:t>
      </w:r>
      <w:r w:rsidR="00242877" w:rsidRPr="00242877">
        <w:rPr>
          <w:rFonts w:ascii="Times New Roman" w:eastAsiaTheme="minorEastAsia" w:hAnsi="Times New Roman" w:cs="Times New Roman"/>
          <w:color w:val="000000" w:themeColor="text1"/>
          <w:sz w:val="24"/>
          <w:szCs w:val="24"/>
        </w:rPr>
        <w:t xml:space="preserve">, </w:t>
      </w:r>
      <w:r w:rsidR="00242877" w:rsidRPr="009D5356">
        <w:rPr>
          <w:rFonts w:ascii="Times New Roman" w:eastAsiaTheme="minorEastAsia" w:hAnsi="Times New Roman" w:cs="Times New Roman"/>
          <w:i/>
          <w:iCs/>
          <w:color w:val="000000" w:themeColor="text1"/>
          <w:sz w:val="24"/>
          <w:szCs w:val="24"/>
        </w:rPr>
        <w:t>edX</w:t>
      </w:r>
      <w:r w:rsidR="00242877" w:rsidRPr="00242877">
        <w:rPr>
          <w:rFonts w:ascii="Times New Roman" w:eastAsiaTheme="minorEastAsia" w:hAnsi="Times New Roman" w:cs="Times New Roman"/>
          <w:color w:val="000000" w:themeColor="text1"/>
          <w:sz w:val="24"/>
          <w:szCs w:val="24"/>
        </w:rPr>
        <w:t xml:space="preserve">, </w:t>
      </w:r>
      <w:r w:rsidR="00242877" w:rsidRPr="009D5356">
        <w:rPr>
          <w:rFonts w:ascii="Times New Roman" w:eastAsiaTheme="minorEastAsia" w:hAnsi="Times New Roman" w:cs="Times New Roman"/>
          <w:i/>
          <w:iCs/>
          <w:color w:val="000000" w:themeColor="text1"/>
          <w:sz w:val="24"/>
          <w:szCs w:val="24"/>
        </w:rPr>
        <w:t>FutureLearn</w:t>
      </w:r>
      <w:r w:rsidR="00242877" w:rsidRPr="00242877">
        <w:rPr>
          <w:rFonts w:ascii="Times New Roman" w:eastAsiaTheme="minorEastAsia" w:hAnsi="Times New Roman" w:cs="Times New Roman"/>
          <w:color w:val="000000" w:themeColor="text1"/>
          <w:sz w:val="24"/>
          <w:szCs w:val="24"/>
        </w:rPr>
        <w:t>,</w:t>
      </w:r>
      <w:r w:rsidRPr="00814736">
        <w:rPr>
          <w:rFonts w:ascii="Times New Roman" w:eastAsiaTheme="minorEastAsia" w:hAnsi="Times New Roman" w:cs="Times New Roman"/>
          <w:i/>
          <w:iCs/>
          <w:color w:val="000000" w:themeColor="text1"/>
          <w:sz w:val="24"/>
          <w:szCs w:val="24"/>
        </w:rPr>
        <w:t xml:space="preserve"> </w:t>
      </w:r>
      <w:r w:rsidRPr="009D5356">
        <w:rPr>
          <w:rFonts w:ascii="Times New Roman" w:eastAsiaTheme="minorEastAsia" w:hAnsi="Times New Roman" w:cs="Times New Roman"/>
          <w:i/>
          <w:iCs/>
          <w:color w:val="000000" w:themeColor="text1"/>
          <w:sz w:val="24"/>
          <w:szCs w:val="24"/>
        </w:rPr>
        <w:t>Udemy</w:t>
      </w:r>
      <w:r w:rsidR="00242877" w:rsidRPr="00242877">
        <w:rPr>
          <w:rFonts w:ascii="Times New Roman" w:eastAsiaTheme="minorEastAsia" w:hAnsi="Times New Roman" w:cs="Times New Roman"/>
          <w:color w:val="000000" w:themeColor="text1"/>
          <w:sz w:val="24"/>
          <w:szCs w:val="24"/>
        </w:rPr>
        <w:t>. Šo kursu latviskošana</w:t>
      </w:r>
      <w:r w:rsidR="00BC39C9">
        <w:rPr>
          <w:rFonts w:ascii="Times New Roman" w:eastAsiaTheme="minorEastAsia" w:hAnsi="Times New Roman" w:cs="Times New Roman"/>
          <w:color w:val="000000" w:themeColor="text1"/>
          <w:sz w:val="24"/>
          <w:szCs w:val="24"/>
        </w:rPr>
        <w:t xml:space="preserve">, </w:t>
      </w:r>
      <w:r w:rsidR="00EF58D5">
        <w:rPr>
          <w:rFonts w:ascii="Times New Roman" w:eastAsiaTheme="minorEastAsia" w:hAnsi="Times New Roman" w:cs="Times New Roman"/>
          <w:color w:val="000000" w:themeColor="text1"/>
          <w:sz w:val="24"/>
          <w:szCs w:val="24"/>
        </w:rPr>
        <w:t xml:space="preserve">t.sk. </w:t>
      </w:r>
      <w:r w:rsidR="00BC39C9">
        <w:rPr>
          <w:rFonts w:ascii="Times New Roman" w:eastAsiaTheme="minorEastAsia" w:hAnsi="Times New Roman" w:cs="Times New Roman"/>
          <w:color w:val="000000" w:themeColor="text1"/>
          <w:sz w:val="24"/>
          <w:szCs w:val="24"/>
        </w:rPr>
        <w:t>izmantojot mākslīgā intelekta tehnoloģijas,</w:t>
      </w:r>
      <w:r w:rsidR="00EF58D5">
        <w:rPr>
          <w:rFonts w:ascii="Times New Roman" w:eastAsiaTheme="minorEastAsia" w:hAnsi="Times New Roman" w:cs="Times New Roman"/>
          <w:color w:val="000000" w:themeColor="text1"/>
          <w:sz w:val="24"/>
          <w:szCs w:val="24"/>
        </w:rPr>
        <w:t xml:space="preserve"> dos iespēju vienlaicīgi </w:t>
      </w:r>
      <w:r w:rsidR="00242877" w:rsidRPr="00242877">
        <w:rPr>
          <w:rFonts w:ascii="Times New Roman" w:eastAsiaTheme="minorEastAsia" w:hAnsi="Times New Roman" w:cs="Times New Roman"/>
          <w:color w:val="000000" w:themeColor="text1"/>
          <w:sz w:val="24"/>
          <w:szCs w:val="24"/>
        </w:rPr>
        <w:t>piekļūt mācībām gandrīz n</w:t>
      </w:r>
      <w:r w:rsidR="00C72925">
        <w:rPr>
          <w:rFonts w:ascii="Times New Roman" w:eastAsiaTheme="minorEastAsia" w:hAnsi="Times New Roman" w:cs="Times New Roman"/>
          <w:color w:val="000000" w:themeColor="text1"/>
          <w:sz w:val="24"/>
          <w:szCs w:val="24"/>
        </w:rPr>
        <w:t>eierobežotam dalībnieku skaitam</w:t>
      </w:r>
      <w:r w:rsidR="00574E76">
        <w:rPr>
          <w:rFonts w:ascii="Times New Roman" w:eastAsiaTheme="minorEastAsia" w:hAnsi="Times New Roman" w:cs="Times New Roman"/>
          <w:color w:val="000000" w:themeColor="text1"/>
          <w:sz w:val="24"/>
          <w:szCs w:val="24"/>
        </w:rPr>
        <w:t>.</w:t>
      </w:r>
      <w:r w:rsidR="009D5356" w:rsidRPr="009D5356">
        <w:rPr>
          <w:rFonts w:ascii="Times New Roman" w:eastAsiaTheme="minorEastAsia" w:hAnsi="Times New Roman" w:cs="Times New Roman"/>
          <w:color w:val="000000" w:themeColor="text1"/>
          <w:sz w:val="24"/>
          <w:szCs w:val="24"/>
          <w:lang w:val="lv"/>
        </w:rPr>
        <w:t xml:space="preserve"> </w:t>
      </w:r>
    </w:p>
    <w:p w14:paraId="0FA21CF8" w14:textId="4B7B6E33" w:rsidR="0085152A" w:rsidRPr="0085152A" w:rsidRDefault="0085152A" w:rsidP="00EF58D5">
      <w:pPr>
        <w:pStyle w:val="ListParagraph"/>
        <w:numPr>
          <w:ilvl w:val="0"/>
          <w:numId w:val="11"/>
        </w:numPr>
        <w:spacing w:before="240" w:after="120" w:line="276" w:lineRule="auto"/>
        <w:ind w:left="0" w:firstLine="0"/>
        <w:contextualSpacing w:val="0"/>
        <w:jc w:val="both"/>
        <w:rPr>
          <w:rFonts w:ascii="Times New Roman" w:eastAsia="Times New Roman" w:hAnsi="Times New Roman" w:cs="Times New Roman"/>
          <w:sz w:val="24"/>
          <w:szCs w:val="24"/>
        </w:rPr>
      </w:pPr>
      <w:r w:rsidRPr="0085152A">
        <w:rPr>
          <w:rFonts w:ascii="Times New Roman" w:eastAsia="Times New Roman" w:hAnsi="Times New Roman" w:cs="Times New Roman"/>
          <w:sz w:val="24"/>
          <w:szCs w:val="24"/>
        </w:rPr>
        <w:t xml:space="preserve">Investīcijas pasākuma mērķa sasniegšanai projektā </w:t>
      </w:r>
      <w:r w:rsidR="0015005B">
        <w:rPr>
          <w:rFonts w:ascii="Times New Roman" w:eastAsia="Times New Roman" w:hAnsi="Times New Roman" w:cs="Times New Roman"/>
          <w:sz w:val="24"/>
          <w:szCs w:val="24"/>
        </w:rPr>
        <w:t xml:space="preserve">ir </w:t>
      </w:r>
      <w:r w:rsidRPr="0085152A">
        <w:rPr>
          <w:rFonts w:ascii="Times New Roman" w:eastAsia="Times New Roman" w:hAnsi="Times New Roman" w:cs="Times New Roman"/>
          <w:sz w:val="24"/>
          <w:szCs w:val="24"/>
        </w:rPr>
        <w:t>atbalstāmas šādas darbības:</w:t>
      </w:r>
    </w:p>
    <w:p w14:paraId="7D6F7397" w14:textId="2C80CED2" w:rsidR="005267D7" w:rsidRPr="00AF3EC6" w:rsidRDefault="00AF3EC6" w:rsidP="00EF58D5">
      <w:pPr>
        <w:pStyle w:val="ListParagraph"/>
        <w:numPr>
          <w:ilvl w:val="1"/>
          <w:numId w:val="11"/>
        </w:numPr>
        <w:spacing w:after="0" w:line="276" w:lineRule="auto"/>
        <w:ind w:left="993" w:hanging="567"/>
        <w:contextualSpacing w:val="0"/>
        <w:jc w:val="both"/>
        <w:rPr>
          <w:rFonts w:ascii="Times New Roman" w:eastAsia="Times New Roman" w:hAnsi="Times New Roman" w:cs="Times New Roman"/>
          <w:color w:val="000000"/>
          <w:sz w:val="24"/>
          <w:szCs w:val="24"/>
        </w:rPr>
      </w:pPr>
      <w:r w:rsidRPr="00AF3EC6">
        <w:rPr>
          <w:rFonts w:ascii="Times New Roman" w:eastAsia="Times New Roman" w:hAnsi="Times New Roman" w:cs="Times New Roman"/>
          <w:color w:val="000000"/>
          <w:sz w:val="24"/>
          <w:szCs w:val="24"/>
        </w:rPr>
        <w:t xml:space="preserve">IMK </w:t>
      </w:r>
      <w:r w:rsidR="000C09DE">
        <w:rPr>
          <w:rFonts w:ascii="Times New Roman" w:eastAsia="Times New Roman" w:hAnsi="Times New Roman" w:cs="Times New Roman"/>
          <w:color w:val="000000"/>
          <w:sz w:val="24"/>
          <w:szCs w:val="24"/>
        </w:rPr>
        <w:t xml:space="preserve">ieviešanas </w:t>
      </w:r>
      <w:r w:rsidR="00441EF6">
        <w:rPr>
          <w:rFonts w:ascii="Times New Roman" w:eastAsia="Times New Roman" w:hAnsi="Times New Roman" w:cs="Times New Roman"/>
          <w:color w:val="000000"/>
          <w:sz w:val="24"/>
          <w:szCs w:val="24"/>
        </w:rPr>
        <w:t>un aprobācijas</w:t>
      </w:r>
      <w:r w:rsidR="00441EF6" w:rsidRPr="00AF3EC6">
        <w:rPr>
          <w:rFonts w:ascii="Times New Roman" w:eastAsia="Times New Roman" w:hAnsi="Times New Roman" w:cs="Times New Roman"/>
          <w:color w:val="000000"/>
          <w:sz w:val="24"/>
          <w:szCs w:val="24"/>
        </w:rPr>
        <w:t xml:space="preserve"> </w:t>
      </w:r>
      <w:r w:rsidRPr="00AF3EC6">
        <w:rPr>
          <w:rFonts w:ascii="Times New Roman" w:eastAsia="Times New Roman" w:hAnsi="Times New Roman" w:cs="Times New Roman"/>
          <w:color w:val="000000"/>
          <w:sz w:val="24"/>
          <w:szCs w:val="24"/>
        </w:rPr>
        <w:t>koncepta izstrāde;</w:t>
      </w:r>
    </w:p>
    <w:p w14:paraId="489806DC" w14:textId="472B0735" w:rsidR="00AF3EC6" w:rsidRPr="00AF3EC6" w:rsidRDefault="00D77E8B" w:rsidP="00EF58D5">
      <w:pPr>
        <w:pStyle w:val="ListParagraph"/>
        <w:numPr>
          <w:ilvl w:val="1"/>
          <w:numId w:val="11"/>
        </w:numPr>
        <w:spacing w:after="0" w:line="276" w:lineRule="auto"/>
        <w:ind w:left="993" w:hanging="567"/>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prasmju pārvaldības platformas izstrāde,</w:t>
      </w:r>
      <w:r w:rsidR="00AF3EC6" w:rsidRPr="00AF3EC6">
        <w:rPr>
          <w:rFonts w:ascii="Times New Roman" w:eastAsia="Times New Roman" w:hAnsi="Times New Roman" w:cs="Times New Roman"/>
          <w:color w:val="000000"/>
          <w:sz w:val="24"/>
          <w:szCs w:val="24"/>
        </w:rPr>
        <w:t xml:space="preserve"> aprobācija un pilnveide;</w:t>
      </w:r>
    </w:p>
    <w:p w14:paraId="18162D04" w14:textId="5BE2270B" w:rsidR="00AF3EC6" w:rsidRPr="00AF3EC6" w:rsidRDefault="00441EF6" w:rsidP="00EF58D5">
      <w:pPr>
        <w:pStyle w:val="ListParagraph"/>
        <w:numPr>
          <w:ilvl w:val="1"/>
          <w:numId w:val="11"/>
        </w:numPr>
        <w:spacing w:after="0" w:line="276" w:lineRule="auto"/>
        <w:ind w:left="993" w:hanging="567"/>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digitālo </w:t>
      </w:r>
      <w:r w:rsidR="00C87808">
        <w:rPr>
          <w:rFonts w:ascii="Times New Roman" w:eastAsia="Times New Roman" w:hAnsi="Times New Roman" w:cs="Times New Roman"/>
          <w:color w:val="000000"/>
          <w:sz w:val="24"/>
          <w:szCs w:val="24"/>
        </w:rPr>
        <w:t xml:space="preserve">prasmju </w:t>
      </w:r>
      <w:r w:rsidR="00AF3EC6" w:rsidRPr="00AF3EC6">
        <w:rPr>
          <w:rFonts w:ascii="Times New Roman" w:eastAsia="Times New Roman" w:hAnsi="Times New Roman" w:cs="Times New Roman"/>
          <w:color w:val="000000"/>
          <w:sz w:val="24"/>
          <w:szCs w:val="24"/>
        </w:rPr>
        <w:t xml:space="preserve">mācību un saistīto pakalpojumu nodrošināšana klātienē un tiešsaistes formā; </w:t>
      </w:r>
    </w:p>
    <w:p w14:paraId="5E2D720B" w14:textId="7C9F9E67" w:rsidR="00AF3EC6" w:rsidRDefault="00AF3EC6" w:rsidP="00EF58D5">
      <w:pPr>
        <w:pStyle w:val="ListParagraph"/>
        <w:numPr>
          <w:ilvl w:val="1"/>
          <w:numId w:val="11"/>
        </w:numPr>
        <w:spacing w:after="0" w:line="276" w:lineRule="auto"/>
        <w:ind w:left="993" w:hanging="567"/>
        <w:contextualSpacing w:val="0"/>
        <w:jc w:val="both"/>
        <w:rPr>
          <w:rFonts w:ascii="Times New Roman" w:eastAsia="Times New Roman" w:hAnsi="Times New Roman" w:cs="Times New Roman"/>
          <w:color w:val="000000"/>
          <w:sz w:val="24"/>
          <w:szCs w:val="24"/>
        </w:rPr>
      </w:pPr>
      <w:r w:rsidRPr="00AF3EC6">
        <w:rPr>
          <w:rFonts w:ascii="Times New Roman" w:eastAsia="Times New Roman" w:hAnsi="Times New Roman" w:cs="Times New Roman"/>
          <w:color w:val="000000"/>
          <w:sz w:val="24"/>
          <w:szCs w:val="24"/>
        </w:rPr>
        <w:t>starptautisko</w:t>
      </w:r>
      <w:r w:rsidR="00441EF6">
        <w:rPr>
          <w:rFonts w:ascii="Times New Roman" w:eastAsia="Times New Roman" w:hAnsi="Times New Roman" w:cs="Times New Roman"/>
          <w:color w:val="000000"/>
          <w:sz w:val="24"/>
          <w:szCs w:val="24"/>
        </w:rPr>
        <w:t xml:space="preserve"> un ārvalstu</w:t>
      </w:r>
      <w:r w:rsidRPr="00AF3EC6">
        <w:rPr>
          <w:rFonts w:ascii="Times New Roman" w:eastAsia="Times New Roman" w:hAnsi="Times New Roman" w:cs="Times New Roman"/>
          <w:color w:val="000000"/>
          <w:sz w:val="24"/>
          <w:szCs w:val="24"/>
        </w:rPr>
        <w:t xml:space="preserve"> mācību platformu </w:t>
      </w:r>
      <w:r w:rsidR="00EF58D5">
        <w:rPr>
          <w:rFonts w:ascii="Times New Roman" w:eastAsia="Times New Roman" w:hAnsi="Times New Roman" w:cs="Times New Roman"/>
          <w:color w:val="000000"/>
          <w:sz w:val="24"/>
          <w:szCs w:val="24"/>
        </w:rPr>
        <w:t xml:space="preserve">mācību kursu un </w:t>
      </w:r>
      <w:r w:rsidRPr="00AF3EC6">
        <w:rPr>
          <w:rFonts w:ascii="Times New Roman" w:eastAsia="Times New Roman" w:hAnsi="Times New Roman" w:cs="Times New Roman"/>
          <w:color w:val="000000"/>
          <w:sz w:val="24"/>
          <w:szCs w:val="24"/>
        </w:rPr>
        <w:t>mācību materiālu latvis</w:t>
      </w:r>
      <w:r w:rsidR="00441EF6">
        <w:rPr>
          <w:rFonts w:ascii="Times New Roman" w:eastAsia="Times New Roman" w:hAnsi="Times New Roman" w:cs="Times New Roman"/>
          <w:color w:val="000000"/>
          <w:sz w:val="24"/>
          <w:szCs w:val="24"/>
        </w:rPr>
        <w:t>košana un integrācija</w:t>
      </w:r>
      <w:r w:rsidRPr="00AF3EC6">
        <w:rPr>
          <w:rFonts w:ascii="Times New Roman" w:eastAsia="Times New Roman" w:hAnsi="Times New Roman" w:cs="Times New Roman"/>
          <w:color w:val="000000"/>
          <w:sz w:val="24"/>
          <w:szCs w:val="24"/>
        </w:rPr>
        <w:t xml:space="preserve"> prasmju pārvaldības platformā</w:t>
      </w:r>
      <w:r w:rsidR="00C318FD">
        <w:rPr>
          <w:rFonts w:ascii="Times New Roman" w:eastAsia="Times New Roman" w:hAnsi="Times New Roman" w:cs="Times New Roman"/>
          <w:color w:val="000000"/>
          <w:sz w:val="24"/>
          <w:szCs w:val="24"/>
        </w:rPr>
        <w:t>;</w:t>
      </w:r>
    </w:p>
    <w:p w14:paraId="1C668033" w14:textId="0BA1D981" w:rsidR="00A17273" w:rsidRDefault="00EF58D5" w:rsidP="00EF58D5">
      <w:pPr>
        <w:pStyle w:val="ListParagraph"/>
        <w:numPr>
          <w:ilvl w:val="1"/>
          <w:numId w:val="11"/>
        </w:numPr>
        <w:spacing w:after="0" w:line="276" w:lineRule="auto"/>
        <w:ind w:left="993" w:hanging="567"/>
        <w:contextualSpacing w:val="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sabiedrības </w:t>
      </w:r>
      <w:r w:rsidR="00A17273" w:rsidRPr="007F6F62">
        <w:rPr>
          <w:rFonts w:ascii="Times New Roman" w:hAnsi="Times New Roman" w:cs="Times New Roman"/>
          <w:sz w:val="24"/>
          <w:szCs w:val="24"/>
        </w:rPr>
        <w:t>informēšana</w:t>
      </w:r>
      <w:r w:rsidR="00A17273">
        <w:rPr>
          <w:rFonts w:ascii="Times New Roman" w:hAnsi="Times New Roman" w:cs="Times New Roman"/>
          <w:sz w:val="24"/>
          <w:szCs w:val="24"/>
        </w:rPr>
        <w:t>s</w:t>
      </w:r>
      <w:r w:rsidR="00A17273" w:rsidRPr="007F6F62">
        <w:rPr>
          <w:rFonts w:ascii="Times New Roman" w:hAnsi="Times New Roman" w:cs="Times New Roman"/>
          <w:sz w:val="24"/>
          <w:szCs w:val="24"/>
        </w:rPr>
        <w:t xml:space="preserve"> un </w:t>
      </w:r>
      <w:r>
        <w:rPr>
          <w:rFonts w:ascii="Times New Roman" w:hAnsi="Times New Roman" w:cs="Times New Roman"/>
          <w:sz w:val="24"/>
          <w:szCs w:val="24"/>
        </w:rPr>
        <w:t>mērķgrupas motivācijas</w:t>
      </w:r>
      <w:r w:rsidR="00A17273">
        <w:rPr>
          <w:rFonts w:ascii="Times New Roman" w:hAnsi="Times New Roman" w:cs="Times New Roman"/>
          <w:sz w:val="24"/>
          <w:szCs w:val="24"/>
        </w:rPr>
        <w:t xml:space="preserve"> pasākumi;</w:t>
      </w:r>
    </w:p>
    <w:p w14:paraId="27B7A20B" w14:textId="79BB2AD1" w:rsidR="00C318FD" w:rsidRPr="00AF3EC6" w:rsidRDefault="00C318FD" w:rsidP="00EF58D5">
      <w:pPr>
        <w:pStyle w:val="ListParagraph"/>
        <w:numPr>
          <w:ilvl w:val="1"/>
          <w:numId w:val="11"/>
        </w:numPr>
        <w:spacing w:after="120" w:line="276" w:lineRule="auto"/>
        <w:ind w:left="992" w:hanging="567"/>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projekta vadība.</w:t>
      </w:r>
    </w:p>
    <w:p w14:paraId="3C9D3638" w14:textId="2D38659C" w:rsidR="0054099D" w:rsidRPr="007F6F62" w:rsidRDefault="00A71869" w:rsidP="007F6F62">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7F6F62">
        <w:rPr>
          <w:rFonts w:ascii="Times New Roman" w:eastAsia="Times New Roman" w:hAnsi="Times New Roman" w:cs="Times New Roman"/>
          <w:color w:val="000000" w:themeColor="text1"/>
          <w:sz w:val="24"/>
          <w:szCs w:val="24"/>
        </w:rPr>
        <w:t>Investīcijas pasākuma</w:t>
      </w:r>
      <w:r w:rsidRPr="007F6F62">
        <w:rPr>
          <w:rFonts w:ascii="Times New Roman" w:hAnsi="Times New Roman" w:cs="Times New Roman"/>
          <w:color w:val="000000" w:themeColor="text1"/>
          <w:sz w:val="24"/>
          <w:szCs w:val="24"/>
        </w:rPr>
        <w:t xml:space="preserve"> tiešā mērķa grupa i</w:t>
      </w:r>
      <w:r w:rsidR="00441EF6">
        <w:rPr>
          <w:rFonts w:ascii="Times New Roman" w:hAnsi="Times New Roman" w:cs="Times New Roman"/>
          <w:color w:val="000000" w:themeColor="text1"/>
          <w:sz w:val="24"/>
          <w:szCs w:val="24"/>
        </w:rPr>
        <w:t>r pieaugušie neatkarīgi no nodarbinātības statusa un izglītības līmeņa, vecumā no 18 gadiem</w:t>
      </w:r>
      <w:r w:rsidRPr="007F6F62">
        <w:rPr>
          <w:rFonts w:ascii="Times New Roman" w:hAnsi="Times New Roman" w:cs="Times New Roman"/>
          <w:color w:val="000000" w:themeColor="text1"/>
          <w:sz w:val="24"/>
          <w:szCs w:val="24"/>
        </w:rPr>
        <w:t>.</w:t>
      </w:r>
    </w:p>
    <w:p w14:paraId="7F0C0530" w14:textId="1C1888A8" w:rsidR="0069406A" w:rsidRPr="000930D7" w:rsidRDefault="000B6331" w:rsidP="00755873">
      <w:pPr>
        <w:pStyle w:val="ListParagraph"/>
        <w:numPr>
          <w:ilvl w:val="0"/>
          <w:numId w:val="11"/>
        </w:numPr>
        <w:spacing w:before="120" w:after="240" w:line="276" w:lineRule="auto"/>
        <w:ind w:left="0" w:firstLine="0"/>
        <w:contextualSpacing w:val="0"/>
        <w:jc w:val="both"/>
        <w:rPr>
          <w:rFonts w:ascii="Times New Roman" w:hAnsi="Times New Roman" w:cs="Times New Roman"/>
          <w:color w:val="000000" w:themeColor="text1"/>
          <w:sz w:val="24"/>
          <w:szCs w:val="24"/>
        </w:rPr>
      </w:pPr>
      <w:r w:rsidRPr="000930D7">
        <w:rPr>
          <w:rFonts w:ascii="Times New Roman" w:hAnsi="Times New Roman" w:cs="Times New Roman"/>
          <w:color w:val="000000" w:themeColor="text1"/>
          <w:sz w:val="24"/>
          <w:szCs w:val="24"/>
        </w:rPr>
        <w:t xml:space="preserve">Investīcijas pasākuma kopējais attiecināmais finansējums ir </w:t>
      </w:r>
      <w:r w:rsidR="000930D7">
        <w:rPr>
          <w:rFonts w:ascii="Times New Roman" w:hAnsi="Times New Roman" w:cs="Times New Roman"/>
          <w:b/>
          <w:bCs/>
          <w:color w:val="000000" w:themeColor="text1"/>
          <w:sz w:val="24"/>
          <w:szCs w:val="24"/>
        </w:rPr>
        <w:t>15 177 235,40</w:t>
      </w:r>
      <w:r w:rsidRPr="000930D7">
        <w:rPr>
          <w:rFonts w:ascii="Times New Roman" w:hAnsi="Times New Roman" w:cs="Times New Roman"/>
          <w:b/>
          <w:bCs/>
          <w:color w:val="000000" w:themeColor="text1"/>
          <w:sz w:val="24"/>
          <w:szCs w:val="24"/>
        </w:rPr>
        <w:t xml:space="preserve"> EUR</w:t>
      </w:r>
      <w:r w:rsidRPr="000930D7">
        <w:rPr>
          <w:rFonts w:ascii="Times New Roman" w:hAnsi="Times New Roman" w:cs="Times New Roman"/>
          <w:color w:val="000000" w:themeColor="text1"/>
          <w:sz w:val="24"/>
          <w:szCs w:val="24"/>
        </w:rPr>
        <w:t>, ko veido ANM finansējums 14 306 000 EUR</w:t>
      </w:r>
      <w:r w:rsidRPr="000930D7">
        <w:rPr>
          <w:rFonts w:ascii="Times New Roman" w:eastAsia="Arial" w:hAnsi="Times New Roman" w:cs="Times New Roman"/>
          <w:color w:val="414142"/>
          <w:sz w:val="24"/>
          <w:szCs w:val="24"/>
        </w:rPr>
        <w:t xml:space="preserve"> u</w:t>
      </w:r>
      <w:r w:rsidRPr="000930D7">
        <w:rPr>
          <w:rFonts w:ascii="Times New Roman" w:hAnsi="Times New Roman" w:cs="Times New Roman"/>
          <w:color w:val="000000" w:themeColor="text1"/>
          <w:sz w:val="24"/>
          <w:szCs w:val="24"/>
        </w:rPr>
        <w:t xml:space="preserve">n </w:t>
      </w:r>
      <w:r w:rsidR="001A5231">
        <w:rPr>
          <w:rFonts w:ascii="Times New Roman" w:hAnsi="Times New Roman" w:cs="Times New Roman"/>
          <w:color w:val="000000" w:themeColor="text1"/>
          <w:sz w:val="24"/>
          <w:szCs w:val="24"/>
        </w:rPr>
        <w:t xml:space="preserve">maksimāli plānotais </w:t>
      </w:r>
      <w:r w:rsidRPr="000930D7">
        <w:rPr>
          <w:rFonts w:ascii="Times New Roman" w:hAnsi="Times New Roman" w:cs="Times New Roman"/>
          <w:color w:val="000000" w:themeColor="text1"/>
          <w:sz w:val="24"/>
          <w:szCs w:val="24"/>
        </w:rPr>
        <w:t xml:space="preserve">nacionālais valsts budžeta finansējums pievienotās vērtības nodokļa (turpmāk – PVN) segšanai </w:t>
      </w:r>
      <w:r w:rsidR="000930D7" w:rsidRPr="000930D7">
        <w:rPr>
          <w:rFonts w:ascii="Times New Roman" w:hAnsi="Times New Roman" w:cs="Times New Roman"/>
          <w:color w:val="000000" w:themeColor="text1"/>
          <w:sz w:val="24"/>
          <w:szCs w:val="24"/>
        </w:rPr>
        <w:t>871 235,40</w:t>
      </w:r>
      <w:r w:rsidRPr="000930D7">
        <w:rPr>
          <w:rFonts w:ascii="Times New Roman" w:hAnsi="Times New Roman" w:cs="Times New Roman"/>
          <w:color w:val="000000" w:themeColor="text1"/>
          <w:sz w:val="24"/>
          <w:szCs w:val="24"/>
        </w:rPr>
        <w:t xml:space="preserve"> EUR.</w:t>
      </w:r>
      <w:r w:rsidR="001A5231">
        <w:rPr>
          <w:rFonts w:ascii="Times New Roman" w:hAnsi="Times New Roman" w:cs="Times New Roman"/>
          <w:color w:val="000000" w:themeColor="text1"/>
          <w:sz w:val="24"/>
          <w:szCs w:val="24"/>
        </w:rPr>
        <w:t xml:space="preserve"> </w:t>
      </w:r>
    </w:p>
    <w:p w14:paraId="0B2FEFE9" w14:textId="77777777" w:rsidR="0069406A" w:rsidRPr="007F6F62" w:rsidRDefault="0069406A" w:rsidP="0069406A">
      <w:pPr>
        <w:pStyle w:val="ListParagraph"/>
        <w:spacing w:before="120" w:after="240" w:line="276" w:lineRule="auto"/>
        <w:ind w:left="0"/>
        <w:contextualSpacing w:val="0"/>
        <w:jc w:val="both"/>
        <w:rPr>
          <w:rFonts w:ascii="Times New Roman" w:eastAsiaTheme="minorEastAsia" w:hAnsi="Times New Roman" w:cs="Times New Roman"/>
          <w:color w:val="000000" w:themeColor="text1"/>
          <w:sz w:val="24"/>
          <w:szCs w:val="24"/>
        </w:rPr>
      </w:pPr>
    </w:p>
    <w:p w14:paraId="05847509" w14:textId="5B903060" w:rsidR="000B6331" w:rsidRPr="007F6F62" w:rsidRDefault="000B6331" w:rsidP="000B6331">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7F6F62">
        <w:rPr>
          <w:rFonts w:ascii="Times New Roman" w:eastAsiaTheme="minorEastAsia" w:hAnsi="Times New Roman" w:cs="Times New Roman"/>
          <w:color w:val="000000" w:themeColor="text1"/>
          <w:sz w:val="24"/>
          <w:szCs w:val="24"/>
        </w:rPr>
        <w:lastRenderedPageBreak/>
        <w:t>Indikatīvais izmaksu sadalījums par gadiem (EUR)</w:t>
      </w:r>
      <w:r w:rsidR="001A5231">
        <w:rPr>
          <w:rFonts w:ascii="Times New Roman" w:eastAsiaTheme="minorEastAsia" w:hAnsi="Times New Roman" w:cs="Times New Roman"/>
          <w:color w:val="000000" w:themeColor="text1"/>
          <w:sz w:val="24"/>
          <w:szCs w:val="24"/>
        </w:rPr>
        <w:t xml:space="preserve"> un finansēšanas avotiem</w:t>
      </w:r>
      <w:r w:rsidRPr="007F6F62">
        <w:rPr>
          <w:rFonts w:ascii="Times New Roman" w:eastAsiaTheme="minorEastAsia" w:hAnsi="Times New Roman" w:cs="Times New Roman"/>
          <w:color w:val="000000" w:themeColor="text1"/>
          <w:sz w:val="24"/>
          <w:szCs w:val="24"/>
        </w:rPr>
        <w:t>:</w:t>
      </w:r>
    </w:p>
    <w:tbl>
      <w:tblPr>
        <w:tblStyle w:val="TableGrid"/>
        <w:tblW w:w="8935" w:type="dxa"/>
        <w:jc w:val="center"/>
        <w:tblLook w:val="04A0" w:firstRow="1" w:lastRow="0" w:firstColumn="1" w:lastColumn="0" w:noHBand="0" w:noVBand="1"/>
      </w:tblPr>
      <w:tblGrid>
        <w:gridCol w:w="1517"/>
        <w:gridCol w:w="1484"/>
        <w:gridCol w:w="1483"/>
        <w:gridCol w:w="1484"/>
        <w:gridCol w:w="1483"/>
        <w:gridCol w:w="1484"/>
      </w:tblGrid>
      <w:tr w:rsidR="000B6331" w:rsidRPr="002C1C59" w14:paraId="0DD1E087" w14:textId="77777777" w:rsidTr="00C7083A">
        <w:trPr>
          <w:jc w:val="center"/>
        </w:trPr>
        <w:tc>
          <w:tcPr>
            <w:tcW w:w="1517" w:type="dxa"/>
          </w:tcPr>
          <w:p w14:paraId="458AA067" w14:textId="77777777" w:rsidR="000B6331" w:rsidRPr="002C1C59" w:rsidRDefault="000B6331" w:rsidP="007F6F62">
            <w:pPr>
              <w:pStyle w:val="ListParagraph"/>
              <w:spacing w:line="276" w:lineRule="auto"/>
              <w:ind w:left="0"/>
              <w:contextualSpacing w:val="0"/>
              <w:jc w:val="both"/>
              <w:rPr>
                <w:rFonts w:ascii="Times New Roman" w:eastAsia="Times New Roman" w:hAnsi="Times New Roman" w:cs="Times New Roman"/>
                <w:sz w:val="20"/>
                <w:szCs w:val="20"/>
              </w:rPr>
            </w:pPr>
          </w:p>
        </w:tc>
        <w:tc>
          <w:tcPr>
            <w:tcW w:w="1484" w:type="dxa"/>
          </w:tcPr>
          <w:p w14:paraId="723869DB" w14:textId="77777777" w:rsidR="000B6331" w:rsidRPr="002C1C59" w:rsidRDefault="000B6331" w:rsidP="007F6F62">
            <w:pPr>
              <w:pStyle w:val="ListParagraph"/>
              <w:spacing w:line="276" w:lineRule="auto"/>
              <w:ind w:left="0"/>
              <w:contextualSpacing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2022.</w:t>
            </w:r>
            <w:r w:rsidRPr="002C1C59">
              <w:rPr>
                <w:rFonts w:ascii="Times New Roman" w:eastAsia="Times New Roman" w:hAnsi="Times New Roman" w:cs="Times New Roman"/>
                <w:b/>
                <w:sz w:val="20"/>
                <w:szCs w:val="20"/>
              </w:rPr>
              <w:t>gads</w:t>
            </w:r>
          </w:p>
        </w:tc>
        <w:tc>
          <w:tcPr>
            <w:tcW w:w="1483" w:type="dxa"/>
          </w:tcPr>
          <w:p w14:paraId="7941D99C" w14:textId="77777777" w:rsidR="000B6331" w:rsidRPr="002C1C59" w:rsidRDefault="000B6331" w:rsidP="007F6F62">
            <w:pPr>
              <w:pStyle w:val="ListParagraph"/>
              <w:spacing w:line="276" w:lineRule="auto"/>
              <w:ind w:left="0"/>
              <w:contextualSpacing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2023.</w:t>
            </w:r>
            <w:r w:rsidRPr="002C1C59">
              <w:rPr>
                <w:rFonts w:ascii="Times New Roman" w:eastAsia="Times New Roman" w:hAnsi="Times New Roman" w:cs="Times New Roman"/>
                <w:b/>
                <w:sz w:val="20"/>
                <w:szCs w:val="20"/>
              </w:rPr>
              <w:t>gads</w:t>
            </w:r>
          </w:p>
        </w:tc>
        <w:tc>
          <w:tcPr>
            <w:tcW w:w="1484" w:type="dxa"/>
          </w:tcPr>
          <w:p w14:paraId="6E463AF8" w14:textId="77777777" w:rsidR="000B6331" w:rsidRPr="002C1C59" w:rsidRDefault="000B6331" w:rsidP="007F6F62">
            <w:pPr>
              <w:pStyle w:val="ListParagraph"/>
              <w:spacing w:line="276" w:lineRule="auto"/>
              <w:ind w:left="0"/>
              <w:contextualSpacing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2024.</w:t>
            </w:r>
            <w:r w:rsidRPr="002C1C59">
              <w:rPr>
                <w:rFonts w:ascii="Times New Roman" w:eastAsia="Times New Roman" w:hAnsi="Times New Roman" w:cs="Times New Roman"/>
                <w:b/>
                <w:sz w:val="20"/>
                <w:szCs w:val="20"/>
              </w:rPr>
              <w:t>gads</w:t>
            </w:r>
          </w:p>
        </w:tc>
        <w:tc>
          <w:tcPr>
            <w:tcW w:w="1483" w:type="dxa"/>
          </w:tcPr>
          <w:p w14:paraId="17511B55" w14:textId="77777777" w:rsidR="000B6331" w:rsidRPr="002C1C59" w:rsidRDefault="000B6331" w:rsidP="007F6F62">
            <w:pPr>
              <w:pStyle w:val="ListParagraph"/>
              <w:spacing w:line="276" w:lineRule="auto"/>
              <w:ind w:left="0"/>
              <w:contextualSpacing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2025.</w:t>
            </w:r>
            <w:r w:rsidRPr="002C1C59">
              <w:rPr>
                <w:rFonts w:ascii="Times New Roman" w:eastAsia="Times New Roman" w:hAnsi="Times New Roman" w:cs="Times New Roman"/>
                <w:b/>
                <w:sz w:val="20"/>
                <w:szCs w:val="20"/>
              </w:rPr>
              <w:t>gads</w:t>
            </w:r>
          </w:p>
        </w:tc>
        <w:tc>
          <w:tcPr>
            <w:tcW w:w="1484" w:type="dxa"/>
          </w:tcPr>
          <w:p w14:paraId="1D923A43" w14:textId="77777777" w:rsidR="000B6331" w:rsidRPr="002C1C59" w:rsidRDefault="000B6331" w:rsidP="007F6F62">
            <w:pPr>
              <w:pStyle w:val="ListParagraph"/>
              <w:spacing w:line="276" w:lineRule="auto"/>
              <w:ind w:left="0"/>
              <w:contextualSpacing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2026.</w:t>
            </w:r>
            <w:r w:rsidRPr="002C1C59">
              <w:rPr>
                <w:rFonts w:ascii="Times New Roman" w:eastAsia="Times New Roman" w:hAnsi="Times New Roman" w:cs="Times New Roman"/>
                <w:b/>
                <w:sz w:val="20"/>
                <w:szCs w:val="20"/>
              </w:rPr>
              <w:t>gads</w:t>
            </w:r>
          </w:p>
        </w:tc>
      </w:tr>
      <w:tr w:rsidR="000B6331" w:rsidRPr="002C1C59" w14:paraId="5BFC2E2F" w14:textId="77777777" w:rsidTr="00C7083A">
        <w:trPr>
          <w:jc w:val="center"/>
        </w:trPr>
        <w:tc>
          <w:tcPr>
            <w:tcW w:w="1517" w:type="dxa"/>
          </w:tcPr>
          <w:p w14:paraId="479F59C2" w14:textId="77777777" w:rsidR="000B6331" w:rsidRPr="002C1C59" w:rsidRDefault="000B6331" w:rsidP="007F6F62">
            <w:pPr>
              <w:pStyle w:val="ListParagraph"/>
              <w:spacing w:line="276" w:lineRule="auto"/>
              <w:ind w:left="0"/>
              <w:contextualSpacing w:val="0"/>
              <w:rPr>
                <w:rFonts w:ascii="Times New Roman" w:eastAsia="Times New Roman" w:hAnsi="Times New Roman" w:cs="Times New Roman"/>
                <w:b/>
                <w:sz w:val="20"/>
                <w:szCs w:val="20"/>
              </w:rPr>
            </w:pPr>
            <w:r w:rsidRPr="002C1C59">
              <w:rPr>
                <w:rFonts w:ascii="Times New Roman" w:eastAsia="Times New Roman" w:hAnsi="Times New Roman" w:cs="Times New Roman"/>
                <w:b/>
                <w:sz w:val="20"/>
                <w:szCs w:val="20"/>
              </w:rPr>
              <w:t>IZM 74.00.00 "Atveseļošanas un noturības mehānisma (ANM) projektu un pasākumu īstenošana"</w:t>
            </w:r>
          </w:p>
        </w:tc>
        <w:tc>
          <w:tcPr>
            <w:tcW w:w="1484" w:type="dxa"/>
            <w:tcBorders>
              <w:top w:val="nil"/>
              <w:left w:val="nil"/>
              <w:bottom w:val="single" w:sz="8" w:space="0" w:color="auto"/>
              <w:right w:val="single" w:sz="8" w:space="0" w:color="auto"/>
            </w:tcBorders>
            <w:shd w:val="clear" w:color="auto" w:fill="auto"/>
            <w:vAlign w:val="center"/>
          </w:tcPr>
          <w:p w14:paraId="47434297" w14:textId="4CEB71F6" w:rsidR="00E3484F" w:rsidRPr="001A5231" w:rsidRDefault="001A5231" w:rsidP="001A5231">
            <w:pPr>
              <w:spacing w:line="276" w:lineRule="auto"/>
              <w:jc w:val="center"/>
              <w:rPr>
                <w:rFonts w:ascii="Times New Roman" w:hAnsi="Times New Roman" w:cs="Times New Roman"/>
                <w:b/>
                <w:bCs/>
                <w:color w:val="000000"/>
                <w:sz w:val="20"/>
                <w:szCs w:val="20"/>
                <w:highlight w:val="yellow"/>
              </w:rPr>
            </w:pPr>
            <w:r w:rsidRPr="001A5231">
              <w:rPr>
                <w:rFonts w:ascii="Times New Roman" w:hAnsi="Times New Roman" w:cs="Times New Roman"/>
                <w:b/>
                <w:bCs/>
                <w:color w:val="000000"/>
                <w:sz w:val="20"/>
                <w:szCs w:val="20"/>
              </w:rPr>
              <w:t>303 544.50</w:t>
            </w:r>
            <w:r w:rsidR="000B6331" w:rsidRPr="001A5231">
              <w:rPr>
                <w:rFonts w:ascii="Times New Roman" w:hAnsi="Times New Roman" w:cs="Times New Roman"/>
                <w:b/>
                <w:bCs/>
                <w:color w:val="000000"/>
                <w:sz w:val="20"/>
                <w:szCs w:val="20"/>
              </w:rPr>
              <w:t xml:space="preserve"> €</w:t>
            </w:r>
          </w:p>
        </w:tc>
        <w:tc>
          <w:tcPr>
            <w:tcW w:w="1483" w:type="dxa"/>
            <w:tcBorders>
              <w:top w:val="nil"/>
              <w:left w:val="nil"/>
              <w:bottom w:val="single" w:sz="8" w:space="0" w:color="auto"/>
              <w:right w:val="single" w:sz="8" w:space="0" w:color="auto"/>
            </w:tcBorders>
            <w:shd w:val="clear" w:color="auto" w:fill="auto"/>
            <w:vAlign w:val="center"/>
          </w:tcPr>
          <w:p w14:paraId="7A5E6FE5" w14:textId="17A145C0"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b/>
                <w:sz w:val="20"/>
                <w:szCs w:val="20"/>
                <w:highlight w:val="green"/>
              </w:rPr>
            </w:pPr>
            <w:r>
              <w:rPr>
                <w:rFonts w:ascii="Times New Roman" w:hAnsi="Times New Roman" w:cs="Times New Roman"/>
                <w:b/>
                <w:bCs/>
                <w:color w:val="000000"/>
                <w:sz w:val="20"/>
                <w:szCs w:val="20"/>
              </w:rPr>
              <w:t>4 338 159,85</w:t>
            </w:r>
            <w:r w:rsidR="000B6331" w:rsidRPr="00417D10">
              <w:rPr>
                <w:rFonts w:ascii="Times New Roman" w:hAnsi="Times New Roman" w:cs="Times New Roman"/>
                <w:b/>
                <w:bCs/>
                <w:color w:val="000000"/>
                <w:sz w:val="20"/>
                <w:szCs w:val="20"/>
              </w:rPr>
              <w:t xml:space="preserve"> €</w:t>
            </w:r>
          </w:p>
        </w:tc>
        <w:tc>
          <w:tcPr>
            <w:tcW w:w="1484" w:type="dxa"/>
            <w:tcBorders>
              <w:top w:val="nil"/>
              <w:left w:val="nil"/>
              <w:bottom w:val="single" w:sz="8" w:space="0" w:color="auto"/>
              <w:right w:val="single" w:sz="8" w:space="0" w:color="auto"/>
            </w:tcBorders>
            <w:shd w:val="clear" w:color="auto" w:fill="auto"/>
            <w:vAlign w:val="center"/>
          </w:tcPr>
          <w:p w14:paraId="13F7AA9E" w14:textId="6BA1E83B"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b/>
                <w:sz w:val="20"/>
                <w:szCs w:val="20"/>
                <w:highlight w:val="green"/>
              </w:rPr>
            </w:pPr>
            <w:r>
              <w:rPr>
                <w:rFonts w:ascii="Times New Roman" w:hAnsi="Times New Roman" w:cs="Times New Roman"/>
                <w:b/>
                <w:bCs/>
                <w:color w:val="000000"/>
                <w:sz w:val="20"/>
                <w:szCs w:val="20"/>
              </w:rPr>
              <w:t>4 338 159,85</w:t>
            </w:r>
            <w:r w:rsidRPr="00417D10">
              <w:rPr>
                <w:rFonts w:ascii="Times New Roman" w:hAnsi="Times New Roman" w:cs="Times New Roman"/>
                <w:b/>
                <w:bCs/>
                <w:color w:val="000000"/>
                <w:sz w:val="20"/>
                <w:szCs w:val="20"/>
              </w:rPr>
              <w:t xml:space="preserve"> €</w:t>
            </w:r>
          </w:p>
        </w:tc>
        <w:tc>
          <w:tcPr>
            <w:tcW w:w="1483" w:type="dxa"/>
            <w:tcBorders>
              <w:top w:val="nil"/>
              <w:left w:val="nil"/>
              <w:bottom w:val="single" w:sz="8" w:space="0" w:color="auto"/>
              <w:right w:val="single" w:sz="8" w:space="0" w:color="auto"/>
            </w:tcBorders>
            <w:shd w:val="clear" w:color="auto" w:fill="auto"/>
            <w:vAlign w:val="center"/>
          </w:tcPr>
          <w:p w14:paraId="1F591DC8" w14:textId="500F9CDC"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b/>
                <w:sz w:val="20"/>
                <w:szCs w:val="20"/>
                <w:highlight w:val="green"/>
              </w:rPr>
            </w:pPr>
            <w:r>
              <w:rPr>
                <w:rFonts w:ascii="Times New Roman" w:hAnsi="Times New Roman" w:cs="Times New Roman"/>
                <w:b/>
                <w:bCs/>
                <w:color w:val="000000"/>
                <w:sz w:val="20"/>
                <w:szCs w:val="20"/>
              </w:rPr>
              <w:t>4 338 159,85</w:t>
            </w:r>
            <w:r w:rsidRPr="00417D10">
              <w:rPr>
                <w:rFonts w:ascii="Times New Roman" w:hAnsi="Times New Roman" w:cs="Times New Roman"/>
                <w:b/>
                <w:bCs/>
                <w:color w:val="000000"/>
                <w:sz w:val="20"/>
                <w:szCs w:val="20"/>
              </w:rPr>
              <w:t xml:space="preserve"> €</w:t>
            </w:r>
          </w:p>
        </w:tc>
        <w:tc>
          <w:tcPr>
            <w:tcW w:w="1484" w:type="dxa"/>
            <w:tcBorders>
              <w:top w:val="nil"/>
              <w:left w:val="nil"/>
              <w:bottom w:val="single" w:sz="8" w:space="0" w:color="auto"/>
              <w:right w:val="single" w:sz="8" w:space="0" w:color="auto"/>
            </w:tcBorders>
            <w:shd w:val="clear" w:color="auto" w:fill="auto"/>
            <w:vAlign w:val="center"/>
          </w:tcPr>
          <w:p w14:paraId="38D845D7" w14:textId="399484BD" w:rsidR="000B6331" w:rsidRPr="00417D10" w:rsidRDefault="000B6331" w:rsidP="001A5231">
            <w:pPr>
              <w:pStyle w:val="ListParagraph"/>
              <w:spacing w:line="276" w:lineRule="auto"/>
              <w:ind w:left="0"/>
              <w:contextualSpacing w:val="0"/>
              <w:jc w:val="center"/>
              <w:rPr>
                <w:rFonts w:ascii="Times New Roman" w:eastAsia="Times New Roman" w:hAnsi="Times New Roman" w:cs="Times New Roman"/>
                <w:b/>
                <w:sz w:val="20"/>
                <w:szCs w:val="20"/>
                <w:highlight w:val="green"/>
              </w:rPr>
            </w:pPr>
            <w:r w:rsidRPr="00417D10">
              <w:rPr>
                <w:rFonts w:ascii="Times New Roman" w:hAnsi="Times New Roman" w:cs="Times New Roman"/>
                <w:b/>
                <w:bCs/>
                <w:color w:val="000000"/>
                <w:sz w:val="20"/>
                <w:szCs w:val="20"/>
              </w:rPr>
              <w:t xml:space="preserve">1 </w:t>
            </w:r>
            <w:r w:rsidR="001A5231">
              <w:rPr>
                <w:rFonts w:ascii="Times New Roman" w:hAnsi="Times New Roman" w:cs="Times New Roman"/>
                <w:b/>
                <w:bCs/>
                <w:color w:val="000000"/>
                <w:sz w:val="20"/>
                <w:szCs w:val="20"/>
              </w:rPr>
              <w:t>859 211.35</w:t>
            </w:r>
            <w:r w:rsidRPr="00417D10">
              <w:rPr>
                <w:rFonts w:ascii="Times New Roman" w:hAnsi="Times New Roman" w:cs="Times New Roman"/>
                <w:b/>
                <w:bCs/>
                <w:color w:val="000000"/>
                <w:sz w:val="20"/>
                <w:szCs w:val="20"/>
              </w:rPr>
              <w:t xml:space="preserve"> €</w:t>
            </w:r>
          </w:p>
        </w:tc>
      </w:tr>
      <w:tr w:rsidR="000B6331" w:rsidRPr="002C1C59" w14:paraId="7137E317" w14:textId="77777777" w:rsidTr="00C7083A">
        <w:trPr>
          <w:jc w:val="center"/>
        </w:trPr>
        <w:tc>
          <w:tcPr>
            <w:tcW w:w="1517" w:type="dxa"/>
          </w:tcPr>
          <w:p w14:paraId="74849C2F" w14:textId="77777777" w:rsidR="000B6331" w:rsidRPr="002C1C59" w:rsidRDefault="000B6331" w:rsidP="007F6F62">
            <w:pPr>
              <w:pStyle w:val="ListParagraph"/>
              <w:spacing w:line="276" w:lineRule="auto"/>
              <w:ind w:left="0"/>
              <w:contextualSpacing w:val="0"/>
              <w:rPr>
                <w:rFonts w:ascii="Times New Roman" w:eastAsia="Times New Roman" w:hAnsi="Times New Roman" w:cs="Times New Roman"/>
                <w:sz w:val="20"/>
                <w:szCs w:val="20"/>
              </w:rPr>
            </w:pPr>
            <w:r w:rsidRPr="002C1C59">
              <w:rPr>
                <w:rFonts w:ascii="Times New Roman" w:eastAsia="Times New Roman" w:hAnsi="Times New Roman" w:cs="Times New Roman"/>
                <w:sz w:val="20"/>
                <w:szCs w:val="20"/>
              </w:rPr>
              <w:t>t.sk. PVN</w:t>
            </w:r>
          </w:p>
        </w:tc>
        <w:tc>
          <w:tcPr>
            <w:tcW w:w="1484" w:type="dxa"/>
            <w:tcBorders>
              <w:top w:val="nil"/>
              <w:left w:val="nil"/>
              <w:bottom w:val="single" w:sz="8" w:space="0" w:color="auto"/>
              <w:right w:val="single" w:sz="8" w:space="0" w:color="auto"/>
            </w:tcBorders>
            <w:shd w:val="clear" w:color="auto" w:fill="auto"/>
            <w:vAlign w:val="center"/>
          </w:tcPr>
          <w:p w14:paraId="1E68B27C" w14:textId="303943C7"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26 340,64</w:t>
            </w:r>
            <w:r w:rsidR="000B6331" w:rsidRPr="00417D10">
              <w:rPr>
                <w:rFonts w:ascii="Times New Roman" w:hAnsi="Times New Roman" w:cs="Times New Roman"/>
                <w:color w:val="000000"/>
                <w:sz w:val="20"/>
                <w:szCs w:val="20"/>
              </w:rPr>
              <w:t xml:space="preserve"> €</w:t>
            </w:r>
          </w:p>
        </w:tc>
        <w:tc>
          <w:tcPr>
            <w:tcW w:w="1483" w:type="dxa"/>
            <w:tcBorders>
              <w:top w:val="nil"/>
              <w:left w:val="nil"/>
              <w:bottom w:val="single" w:sz="8" w:space="0" w:color="auto"/>
              <w:right w:val="single" w:sz="8" w:space="0" w:color="auto"/>
            </w:tcBorders>
            <w:shd w:val="clear" w:color="auto" w:fill="auto"/>
            <w:vAlign w:val="center"/>
          </w:tcPr>
          <w:p w14:paraId="3193F8D1" w14:textId="6D6A9956"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263 516,32</w:t>
            </w:r>
            <w:r w:rsidR="000B6331" w:rsidRPr="00417D10">
              <w:rPr>
                <w:rFonts w:ascii="Times New Roman" w:hAnsi="Times New Roman" w:cs="Times New Roman"/>
                <w:color w:val="000000"/>
                <w:sz w:val="20"/>
                <w:szCs w:val="20"/>
              </w:rPr>
              <w:t xml:space="preserve"> €</w:t>
            </w:r>
          </w:p>
        </w:tc>
        <w:tc>
          <w:tcPr>
            <w:tcW w:w="1484" w:type="dxa"/>
            <w:tcBorders>
              <w:top w:val="nil"/>
              <w:left w:val="nil"/>
              <w:bottom w:val="single" w:sz="8" w:space="0" w:color="auto"/>
              <w:right w:val="single" w:sz="8" w:space="0" w:color="auto"/>
            </w:tcBorders>
            <w:shd w:val="clear" w:color="auto" w:fill="auto"/>
            <w:vAlign w:val="center"/>
          </w:tcPr>
          <w:p w14:paraId="14BD457E" w14:textId="1CC841F5"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225 871,13</w:t>
            </w:r>
            <w:r w:rsidR="000B6331" w:rsidRPr="00417D10">
              <w:rPr>
                <w:rFonts w:ascii="Times New Roman" w:hAnsi="Times New Roman" w:cs="Times New Roman"/>
                <w:color w:val="000000"/>
                <w:sz w:val="20"/>
                <w:szCs w:val="20"/>
              </w:rPr>
              <w:t xml:space="preserve"> €</w:t>
            </w:r>
          </w:p>
        </w:tc>
        <w:tc>
          <w:tcPr>
            <w:tcW w:w="1483" w:type="dxa"/>
            <w:tcBorders>
              <w:top w:val="nil"/>
              <w:left w:val="nil"/>
              <w:bottom w:val="single" w:sz="8" w:space="0" w:color="auto"/>
              <w:right w:val="single" w:sz="8" w:space="0" w:color="auto"/>
            </w:tcBorders>
            <w:shd w:val="clear" w:color="auto" w:fill="auto"/>
            <w:vAlign w:val="center"/>
          </w:tcPr>
          <w:p w14:paraId="3C1FA4E7" w14:textId="0BDAEDBA"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225 871,13</w:t>
            </w:r>
            <w:r w:rsidRPr="00417D10">
              <w:rPr>
                <w:rFonts w:ascii="Times New Roman" w:hAnsi="Times New Roman" w:cs="Times New Roman"/>
                <w:color w:val="000000"/>
                <w:sz w:val="20"/>
                <w:szCs w:val="20"/>
              </w:rPr>
              <w:t xml:space="preserve"> €</w:t>
            </w:r>
          </w:p>
        </w:tc>
        <w:tc>
          <w:tcPr>
            <w:tcW w:w="1484" w:type="dxa"/>
            <w:tcBorders>
              <w:top w:val="nil"/>
              <w:left w:val="nil"/>
              <w:bottom w:val="single" w:sz="8" w:space="0" w:color="auto"/>
              <w:right w:val="single" w:sz="8" w:space="0" w:color="auto"/>
            </w:tcBorders>
            <w:shd w:val="clear" w:color="auto" w:fill="auto"/>
            <w:vAlign w:val="center"/>
          </w:tcPr>
          <w:p w14:paraId="2505F940" w14:textId="79A0DB6A"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96 801,91</w:t>
            </w:r>
            <w:r w:rsidR="000B6331" w:rsidRPr="00417D10">
              <w:rPr>
                <w:rFonts w:ascii="Times New Roman" w:hAnsi="Times New Roman" w:cs="Times New Roman"/>
                <w:color w:val="000000"/>
                <w:sz w:val="20"/>
                <w:szCs w:val="20"/>
              </w:rPr>
              <w:t xml:space="preserve"> €</w:t>
            </w:r>
          </w:p>
        </w:tc>
      </w:tr>
      <w:tr w:rsidR="000B6331" w:rsidRPr="002C1C59" w14:paraId="62A71112" w14:textId="77777777" w:rsidTr="00C7083A">
        <w:trPr>
          <w:jc w:val="center"/>
        </w:trPr>
        <w:tc>
          <w:tcPr>
            <w:tcW w:w="1517" w:type="dxa"/>
          </w:tcPr>
          <w:p w14:paraId="080FD734" w14:textId="77777777" w:rsidR="000B6331" w:rsidRPr="002C1C59" w:rsidRDefault="000B6331" w:rsidP="007F6F62">
            <w:pPr>
              <w:pStyle w:val="ListParagraph"/>
              <w:spacing w:line="276" w:lineRule="auto"/>
              <w:ind w:left="0"/>
              <w:contextualSpacing w:val="0"/>
              <w:rPr>
                <w:rFonts w:ascii="Times New Roman" w:eastAsia="Times New Roman" w:hAnsi="Times New Roman" w:cs="Times New Roman"/>
                <w:sz w:val="20"/>
                <w:szCs w:val="20"/>
              </w:rPr>
            </w:pPr>
            <w:r w:rsidRPr="002C1C59">
              <w:rPr>
                <w:rFonts w:ascii="Times New Roman" w:eastAsia="Times New Roman" w:hAnsi="Times New Roman" w:cs="Times New Roman"/>
                <w:sz w:val="20"/>
                <w:szCs w:val="20"/>
              </w:rPr>
              <w:t>t.sk. ANM finansējums</w:t>
            </w:r>
          </w:p>
        </w:tc>
        <w:tc>
          <w:tcPr>
            <w:tcW w:w="1484" w:type="dxa"/>
            <w:tcBorders>
              <w:top w:val="nil"/>
              <w:left w:val="nil"/>
              <w:bottom w:val="single" w:sz="8" w:space="0" w:color="auto"/>
              <w:right w:val="single" w:sz="8" w:space="0" w:color="auto"/>
            </w:tcBorders>
            <w:shd w:val="clear" w:color="auto" w:fill="auto"/>
            <w:vAlign w:val="center"/>
          </w:tcPr>
          <w:p w14:paraId="62BFA474" w14:textId="0612AF58"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277 203,86</w:t>
            </w:r>
            <w:r w:rsidR="000B6331" w:rsidRPr="00417D10">
              <w:rPr>
                <w:rFonts w:ascii="Times New Roman" w:hAnsi="Times New Roman" w:cs="Times New Roman"/>
                <w:color w:val="000000"/>
                <w:sz w:val="20"/>
                <w:szCs w:val="20"/>
              </w:rPr>
              <w:t xml:space="preserve"> €</w:t>
            </w:r>
          </w:p>
        </w:tc>
        <w:tc>
          <w:tcPr>
            <w:tcW w:w="1483" w:type="dxa"/>
            <w:tcBorders>
              <w:top w:val="nil"/>
              <w:left w:val="nil"/>
              <w:bottom w:val="single" w:sz="8" w:space="0" w:color="auto"/>
              <w:right w:val="single" w:sz="8" w:space="0" w:color="auto"/>
            </w:tcBorders>
            <w:shd w:val="clear" w:color="auto" w:fill="auto"/>
            <w:vAlign w:val="center"/>
          </w:tcPr>
          <w:p w14:paraId="6D14E9AD" w14:textId="1BDF603C"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4 074 643,53</w:t>
            </w:r>
            <w:r w:rsidR="000B6331" w:rsidRPr="00417D10">
              <w:rPr>
                <w:rFonts w:ascii="Times New Roman" w:hAnsi="Times New Roman" w:cs="Times New Roman"/>
                <w:color w:val="000000"/>
                <w:sz w:val="20"/>
                <w:szCs w:val="20"/>
              </w:rPr>
              <w:t xml:space="preserve"> €</w:t>
            </w:r>
          </w:p>
        </w:tc>
        <w:tc>
          <w:tcPr>
            <w:tcW w:w="1484" w:type="dxa"/>
            <w:tcBorders>
              <w:top w:val="nil"/>
              <w:left w:val="nil"/>
              <w:bottom w:val="single" w:sz="8" w:space="0" w:color="auto"/>
              <w:right w:val="single" w:sz="8" w:space="0" w:color="auto"/>
            </w:tcBorders>
            <w:shd w:val="clear" w:color="auto" w:fill="auto"/>
            <w:vAlign w:val="center"/>
          </w:tcPr>
          <w:p w14:paraId="5655957F" w14:textId="127020E8"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4 112 288,72</w:t>
            </w:r>
            <w:r w:rsidR="000B6331" w:rsidRPr="00417D10">
              <w:rPr>
                <w:rFonts w:ascii="Times New Roman" w:hAnsi="Times New Roman" w:cs="Times New Roman"/>
                <w:color w:val="000000"/>
                <w:sz w:val="20"/>
                <w:szCs w:val="20"/>
              </w:rPr>
              <w:t xml:space="preserve"> €</w:t>
            </w:r>
          </w:p>
        </w:tc>
        <w:tc>
          <w:tcPr>
            <w:tcW w:w="1483" w:type="dxa"/>
            <w:tcBorders>
              <w:top w:val="nil"/>
              <w:left w:val="nil"/>
              <w:bottom w:val="single" w:sz="8" w:space="0" w:color="auto"/>
              <w:right w:val="single" w:sz="8" w:space="0" w:color="auto"/>
            </w:tcBorders>
            <w:shd w:val="clear" w:color="auto" w:fill="auto"/>
            <w:vAlign w:val="center"/>
          </w:tcPr>
          <w:p w14:paraId="2C550886" w14:textId="5B79B87E"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4 112 288,72</w:t>
            </w:r>
            <w:r>
              <w:rPr>
                <w:rFonts w:ascii="Times New Roman" w:hAnsi="Times New Roman" w:cs="Times New Roman"/>
                <w:color w:val="000000"/>
                <w:sz w:val="20"/>
                <w:szCs w:val="20"/>
              </w:rPr>
              <w:t xml:space="preserve"> </w:t>
            </w:r>
            <w:r w:rsidR="000B6331" w:rsidRPr="00417D10">
              <w:rPr>
                <w:rFonts w:ascii="Times New Roman" w:hAnsi="Times New Roman" w:cs="Times New Roman"/>
                <w:color w:val="000000"/>
                <w:sz w:val="20"/>
                <w:szCs w:val="20"/>
              </w:rPr>
              <w:t>€</w:t>
            </w:r>
          </w:p>
        </w:tc>
        <w:tc>
          <w:tcPr>
            <w:tcW w:w="1484" w:type="dxa"/>
            <w:tcBorders>
              <w:top w:val="nil"/>
              <w:left w:val="nil"/>
              <w:bottom w:val="single" w:sz="8" w:space="0" w:color="auto"/>
              <w:right w:val="single" w:sz="8" w:space="0" w:color="auto"/>
            </w:tcBorders>
            <w:shd w:val="clear" w:color="auto" w:fill="auto"/>
            <w:vAlign w:val="center"/>
          </w:tcPr>
          <w:p w14:paraId="5534B8EC" w14:textId="362EF4F4" w:rsidR="000B6331" w:rsidRPr="00417D10" w:rsidRDefault="001A5231" w:rsidP="007F6F62">
            <w:pPr>
              <w:pStyle w:val="ListParagraph"/>
              <w:spacing w:line="276" w:lineRule="auto"/>
              <w:ind w:left="0"/>
              <w:contextualSpacing w:val="0"/>
              <w:jc w:val="center"/>
              <w:rPr>
                <w:rFonts w:ascii="Times New Roman" w:eastAsia="Times New Roman" w:hAnsi="Times New Roman" w:cs="Times New Roman"/>
                <w:sz w:val="20"/>
                <w:szCs w:val="20"/>
                <w:highlight w:val="green"/>
              </w:rPr>
            </w:pPr>
            <w:r>
              <w:rPr>
                <w:rFonts w:ascii="Times New Roman" w:hAnsi="Times New Roman" w:cs="Times New Roman"/>
                <w:color w:val="000000"/>
                <w:sz w:val="20"/>
                <w:szCs w:val="20"/>
              </w:rPr>
              <w:t>1 762 409,44</w:t>
            </w:r>
            <w:r w:rsidR="000B6331" w:rsidRPr="00417D10">
              <w:rPr>
                <w:rFonts w:ascii="Times New Roman" w:hAnsi="Times New Roman" w:cs="Times New Roman"/>
                <w:color w:val="000000"/>
                <w:sz w:val="20"/>
                <w:szCs w:val="20"/>
              </w:rPr>
              <w:t xml:space="preserve"> €</w:t>
            </w:r>
          </w:p>
        </w:tc>
      </w:tr>
    </w:tbl>
    <w:p w14:paraId="33C8FD89" w14:textId="31C6A160" w:rsidR="004066CE" w:rsidRPr="004066CE" w:rsidRDefault="004066CE" w:rsidP="00E73AFF">
      <w:pPr>
        <w:pStyle w:val="ListParagraph"/>
        <w:numPr>
          <w:ilvl w:val="0"/>
          <w:numId w:val="11"/>
        </w:numPr>
        <w:spacing w:before="24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4066CE">
        <w:rPr>
          <w:rFonts w:ascii="Times New Roman" w:eastAsiaTheme="minorEastAsia" w:hAnsi="Times New Roman" w:cs="Times New Roman"/>
          <w:color w:val="000000" w:themeColor="text1"/>
          <w:sz w:val="24"/>
          <w:szCs w:val="24"/>
        </w:rPr>
        <w:t xml:space="preserve">Investīcijas </w:t>
      </w:r>
      <w:r>
        <w:rPr>
          <w:rFonts w:ascii="Times New Roman" w:eastAsiaTheme="minorEastAsia" w:hAnsi="Times New Roman" w:cs="Times New Roman"/>
          <w:color w:val="000000" w:themeColor="text1"/>
          <w:sz w:val="24"/>
          <w:szCs w:val="24"/>
        </w:rPr>
        <w:t xml:space="preserve">pasākuma </w:t>
      </w:r>
      <w:r w:rsidRPr="004066CE">
        <w:rPr>
          <w:rFonts w:ascii="Times New Roman" w:eastAsiaTheme="minorEastAsia" w:hAnsi="Times New Roman" w:cs="Times New Roman"/>
          <w:color w:val="000000" w:themeColor="text1"/>
          <w:sz w:val="24"/>
          <w:szCs w:val="24"/>
        </w:rPr>
        <w:t>atbalsts tiks sniegts dotācijas veidā.</w:t>
      </w:r>
    </w:p>
    <w:p w14:paraId="760FD271" w14:textId="6D146B54" w:rsidR="0024594B" w:rsidRDefault="0024594B" w:rsidP="00EF58D5">
      <w:pPr>
        <w:pStyle w:val="ListParagraph"/>
        <w:numPr>
          <w:ilvl w:val="0"/>
          <w:numId w:val="11"/>
        </w:numPr>
        <w:spacing w:before="120" w:after="120" w:line="276" w:lineRule="auto"/>
        <w:ind w:left="0" w:firstLine="0"/>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Pr="002C1C59">
        <w:rPr>
          <w:rFonts w:ascii="Times New Roman" w:eastAsia="Times New Roman" w:hAnsi="Times New Roman" w:cs="Times New Roman"/>
          <w:color w:val="000000"/>
          <w:sz w:val="24"/>
          <w:szCs w:val="24"/>
        </w:rPr>
        <w:t>nvestīcij</w:t>
      </w:r>
      <w:r>
        <w:rPr>
          <w:rFonts w:ascii="Times New Roman" w:eastAsia="Times New Roman" w:hAnsi="Times New Roman" w:cs="Times New Roman"/>
          <w:color w:val="000000"/>
          <w:sz w:val="24"/>
          <w:szCs w:val="24"/>
        </w:rPr>
        <w:t>as</w:t>
      </w:r>
      <w:r w:rsidRPr="002C1C59">
        <w:rPr>
          <w:rFonts w:ascii="Times New Roman" w:eastAsia="Times New Roman" w:hAnsi="Times New Roman" w:cs="Times New Roman"/>
          <w:color w:val="000000"/>
          <w:sz w:val="24"/>
          <w:szCs w:val="24"/>
        </w:rPr>
        <w:t xml:space="preserve"> pasākuma mērķi sasniedz, īstenojot ziņojumā noteiktās atbalstāmās darbības un </w:t>
      </w:r>
      <w:r w:rsidRPr="007F6F62">
        <w:rPr>
          <w:rFonts w:ascii="Times New Roman" w:eastAsia="Times New Roman" w:hAnsi="Times New Roman" w:cs="Times New Roman"/>
          <w:color w:val="000000"/>
          <w:sz w:val="24"/>
          <w:szCs w:val="24"/>
        </w:rPr>
        <w:t>līdz 2026.gada 31.augustam</w:t>
      </w:r>
      <w:r w:rsidR="0015005B" w:rsidRPr="0015005B">
        <w:rPr>
          <w:rFonts w:ascii="Times New Roman" w:eastAsia="Times New Roman" w:hAnsi="Times New Roman" w:cs="Times New Roman"/>
          <w:color w:val="000000"/>
          <w:sz w:val="24"/>
          <w:szCs w:val="24"/>
        </w:rPr>
        <w:t xml:space="preserve"> </w:t>
      </w:r>
      <w:r w:rsidR="0015005B" w:rsidRPr="002C1C59">
        <w:rPr>
          <w:rFonts w:ascii="Times New Roman" w:eastAsia="Times New Roman" w:hAnsi="Times New Roman" w:cs="Times New Roman"/>
          <w:color w:val="000000"/>
          <w:sz w:val="24"/>
          <w:szCs w:val="24"/>
        </w:rPr>
        <w:t xml:space="preserve">sasniedzot </w:t>
      </w:r>
      <w:r w:rsidR="00EF58D5">
        <w:rPr>
          <w:rFonts w:ascii="Times New Roman" w:eastAsia="Times New Roman" w:hAnsi="Times New Roman" w:cs="Times New Roman"/>
          <w:color w:val="000000"/>
          <w:sz w:val="24"/>
          <w:szCs w:val="24"/>
        </w:rPr>
        <w:t>šādu investīcijas pasākuma</w:t>
      </w:r>
      <w:r w:rsidR="0015005B" w:rsidRPr="007F6F62">
        <w:rPr>
          <w:rFonts w:ascii="Times New Roman" w:eastAsia="Times New Roman" w:hAnsi="Times New Roman" w:cs="Times New Roman"/>
          <w:color w:val="000000"/>
          <w:sz w:val="24"/>
          <w:szCs w:val="24"/>
        </w:rPr>
        <w:t xml:space="preserve"> </w:t>
      </w:r>
      <w:r w:rsidR="00EF58D5">
        <w:rPr>
          <w:rFonts w:ascii="Times New Roman" w:eastAsia="Times New Roman" w:hAnsi="Times New Roman" w:cs="Times New Roman"/>
          <w:color w:val="000000"/>
          <w:sz w:val="24"/>
          <w:szCs w:val="24"/>
          <w:u w:val="single"/>
        </w:rPr>
        <w:t>mērķa rādītāju</w:t>
      </w:r>
      <w:r w:rsidR="00EF58D5">
        <w:rPr>
          <w:rFonts w:ascii="Times New Roman" w:eastAsia="Times New Roman" w:hAnsi="Times New Roman" w:cs="Times New Roman"/>
          <w:color w:val="000000"/>
          <w:sz w:val="24"/>
          <w:szCs w:val="24"/>
        </w:rPr>
        <w:t xml:space="preserve"> - </w:t>
      </w:r>
      <w:r w:rsidRPr="00EF58D5">
        <w:rPr>
          <w:rFonts w:ascii="Times New Roman" w:eastAsia="Times New Roman" w:hAnsi="Times New Roman" w:cs="Times New Roman"/>
          <w:color w:val="000000"/>
          <w:sz w:val="24"/>
          <w:szCs w:val="24"/>
        </w:rPr>
        <w:t>unikālo mācībās ie</w:t>
      </w:r>
      <w:r w:rsidR="00C241A6" w:rsidRPr="00EF58D5">
        <w:rPr>
          <w:rFonts w:ascii="Times New Roman" w:eastAsia="Times New Roman" w:hAnsi="Times New Roman" w:cs="Times New Roman"/>
          <w:color w:val="000000"/>
          <w:sz w:val="24"/>
          <w:szCs w:val="24"/>
        </w:rPr>
        <w:t xml:space="preserve">saistīto personu skaits, kas </w:t>
      </w:r>
      <w:r w:rsidRPr="00EF58D5">
        <w:rPr>
          <w:rFonts w:ascii="Times New Roman" w:eastAsia="Times New Roman" w:hAnsi="Times New Roman" w:cs="Times New Roman"/>
          <w:color w:val="000000"/>
          <w:sz w:val="24"/>
          <w:szCs w:val="24"/>
        </w:rPr>
        <w:t>izmanto</w:t>
      </w:r>
      <w:r w:rsidR="00EF58D5">
        <w:rPr>
          <w:rFonts w:ascii="Times New Roman" w:eastAsia="Times New Roman" w:hAnsi="Times New Roman" w:cs="Times New Roman"/>
          <w:color w:val="000000"/>
          <w:sz w:val="24"/>
          <w:szCs w:val="24"/>
        </w:rPr>
        <w:t xml:space="preserve">juši IMK pieeju: 3 500 personas. </w:t>
      </w:r>
    </w:p>
    <w:p w14:paraId="43666AA1" w14:textId="7CB02D55" w:rsidR="00EF58D5" w:rsidRPr="00EF58D5" w:rsidRDefault="00EF58D5" w:rsidP="00EF58D5">
      <w:pPr>
        <w:pStyle w:val="ListParagraph"/>
        <w:numPr>
          <w:ilvl w:val="0"/>
          <w:numId w:val="11"/>
        </w:numPr>
        <w:spacing w:before="120" w:after="120" w:line="276" w:lineRule="auto"/>
        <w:ind w:left="0" w:firstLine="0"/>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Investīciju pasākuma īstenošanas atskaites punkts, kas ir jāsasniedz līdz 2023.gada 31.decembrim – apstiprināti Ministru kabineta noteikumi par </w:t>
      </w:r>
      <w:r w:rsidR="00747BAF">
        <w:rPr>
          <w:rFonts w:ascii="Times New Roman" w:eastAsia="Times New Roman" w:hAnsi="Times New Roman" w:cs="Times New Roman"/>
          <w:color w:val="000000"/>
          <w:sz w:val="24"/>
          <w:szCs w:val="24"/>
        </w:rPr>
        <w:t xml:space="preserve">IMK pieejas īstenošanu, kurā ir noteikti indivīdu atbilstības kritēriji IMK saņemšanai un izglītotāju atlases kritēriji. </w:t>
      </w:r>
    </w:p>
    <w:p w14:paraId="71B8C8E2" w14:textId="0AA3AAB1" w:rsidR="0024594B" w:rsidRPr="002C1C59" w:rsidRDefault="0024594B" w:rsidP="0024594B">
      <w:pPr>
        <w:pStyle w:val="ListParagraph"/>
        <w:numPr>
          <w:ilvl w:val="0"/>
          <w:numId w:val="11"/>
        </w:numPr>
        <w:spacing w:before="120" w:after="120" w:line="276" w:lineRule="auto"/>
        <w:ind w:left="0" w:firstLine="0"/>
        <w:contextualSpacing w:val="0"/>
        <w:jc w:val="both"/>
        <w:rPr>
          <w:rFonts w:ascii="Times New Roman" w:eastAsia="Times New Roman" w:hAnsi="Times New Roman" w:cs="Times New Roman"/>
          <w:color w:val="000000"/>
          <w:sz w:val="24"/>
          <w:szCs w:val="24"/>
        </w:rPr>
      </w:pPr>
      <w:r w:rsidRPr="002C1C59">
        <w:rPr>
          <w:rFonts w:ascii="Times New Roman" w:eastAsia="Times New Roman" w:hAnsi="Times New Roman" w:cs="Times New Roman"/>
          <w:color w:val="000000"/>
          <w:sz w:val="24"/>
          <w:szCs w:val="24"/>
        </w:rPr>
        <w:t xml:space="preserve">Papildus </w:t>
      </w:r>
      <w:r>
        <w:rPr>
          <w:rFonts w:ascii="Times New Roman" w:eastAsia="Times New Roman" w:hAnsi="Times New Roman" w:cs="Times New Roman"/>
          <w:color w:val="000000"/>
          <w:sz w:val="24"/>
          <w:szCs w:val="24"/>
        </w:rPr>
        <w:t>ANM</w:t>
      </w:r>
      <w:r w:rsidRPr="002C1C59">
        <w:rPr>
          <w:rFonts w:ascii="Times New Roman" w:eastAsia="Times New Roman" w:hAnsi="Times New Roman" w:cs="Times New Roman"/>
          <w:color w:val="000000"/>
          <w:sz w:val="24"/>
          <w:szCs w:val="24"/>
        </w:rPr>
        <w:t xml:space="preserve"> plānā noteiktajiem mērķa rādītājiem investīcij</w:t>
      </w:r>
      <w:r>
        <w:rPr>
          <w:rFonts w:ascii="Times New Roman" w:eastAsia="Times New Roman" w:hAnsi="Times New Roman" w:cs="Times New Roman"/>
          <w:color w:val="000000"/>
          <w:sz w:val="24"/>
          <w:szCs w:val="24"/>
        </w:rPr>
        <w:t>as</w:t>
      </w:r>
      <w:r w:rsidRPr="002C1C59">
        <w:rPr>
          <w:rFonts w:ascii="Times New Roman" w:eastAsia="Times New Roman" w:hAnsi="Times New Roman" w:cs="Times New Roman"/>
          <w:color w:val="000000"/>
          <w:sz w:val="24"/>
          <w:szCs w:val="24"/>
        </w:rPr>
        <w:t xml:space="preserve"> pasākumam ir noteikt</w:t>
      </w:r>
      <w:r>
        <w:rPr>
          <w:rFonts w:ascii="Times New Roman" w:eastAsia="Times New Roman" w:hAnsi="Times New Roman" w:cs="Times New Roman"/>
          <w:color w:val="000000"/>
          <w:sz w:val="24"/>
          <w:szCs w:val="24"/>
        </w:rPr>
        <w:t>i</w:t>
      </w:r>
      <w:r w:rsidRPr="002C1C59">
        <w:rPr>
          <w:rFonts w:ascii="Times New Roman" w:eastAsia="Times New Roman" w:hAnsi="Times New Roman" w:cs="Times New Roman"/>
          <w:color w:val="000000"/>
          <w:sz w:val="24"/>
          <w:szCs w:val="24"/>
        </w:rPr>
        <w:t xml:space="preserve"> šādi </w:t>
      </w:r>
      <w:r w:rsidRPr="007F6F62">
        <w:rPr>
          <w:rFonts w:ascii="Times New Roman" w:eastAsia="Times New Roman" w:hAnsi="Times New Roman" w:cs="Times New Roman"/>
          <w:color w:val="000000"/>
          <w:sz w:val="24"/>
          <w:szCs w:val="24"/>
          <w:u w:val="single"/>
        </w:rPr>
        <w:t>specifiskie monitoringa rādītāji</w:t>
      </w:r>
      <w:r w:rsidRPr="002C1C59">
        <w:rPr>
          <w:rFonts w:ascii="Times New Roman" w:eastAsia="Times New Roman" w:hAnsi="Times New Roman" w:cs="Times New Roman"/>
          <w:color w:val="000000"/>
          <w:sz w:val="24"/>
          <w:szCs w:val="24"/>
        </w:rPr>
        <w:t>:</w:t>
      </w:r>
    </w:p>
    <w:p w14:paraId="259635B5" w14:textId="54D5283F" w:rsidR="0093293C" w:rsidRPr="006B5E01" w:rsidRDefault="0093293C" w:rsidP="00B47F0C">
      <w:pPr>
        <w:pStyle w:val="ListParagraph"/>
        <w:numPr>
          <w:ilvl w:val="1"/>
          <w:numId w:val="11"/>
        </w:numPr>
        <w:spacing w:after="120" w:line="276" w:lineRule="auto"/>
        <w:ind w:left="992" w:hanging="567"/>
        <w:contextualSpacing w:val="0"/>
        <w:jc w:val="both"/>
        <w:rPr>
          <w:rFonts w:ascii="Times New Roman" w:eastAsia="Times New Roman" w:hAnsi="Times New Roman" w:cs="Times New Roman"/>
          <w:color w:val="000000"/>
          <w:sz w:val="24"/>
          <w:szCs w:val="24"/>
        </w:rPr>
      </w:pPr>
      <w:r w:rsidRPr="006B5E01">
        <w:rPr>
          <w:rFonts w:ascii="Times New Roman" w:eastAsia="Times New Roman" w:hAnsi="Times New Roman" w:cs="Times New Roman"/>
          <w:color w:val="000000"/>
          <w:sz w:val="24"/>
          <w:szCs w:val="24"/>
        </w:rPr>
        <w:t xml:space="preserve">Līdz </w:t>
      </w:r>
      <w:r w:rsidRPr="00B47F0C">
        <w:rPr>
          <w:rFonts w:ascii="Times New Roman" w:eastAsia="Times New Roman" w:hAnsi="Times New Roman" w:cs="Times New Roman"/>
          <w:color w:val="000000"/>
          <w:sz w:val="24"/>
          <w:szCs w:val="24"/>
        </w:rPr>
        <w:t>2023.gada 31.decembrim</w:t>
      </w:r>
      <w:r w:rsidRPr="006B5E01">
        <w:rPr>
          <w:rFonts w:ascii="Times New Roman" w:eastAsia="Times New Roman" w:hAnsi="Times New Roman" w:cs="Times New Roman"/>
          <w:color w:val="000000"/>
          <w:sz w:val="24"/>
          <w:szCs w:val="24"/>
        </w:rPr>
        <w:t xml:space="preserve"> definēts </w:t>
      </w:r>
      <w:r w:rsidRPr="006B5E01">
        <w:rPr>
          <w:rFonts w:ascii="Times New Roman" w:eastAsia="Times New Roman" w:hAnsi="Times New Roman" w:cs="Times New Roman"/>
          <w:b/>
          <w:bCs/>
          <w:color w:val="000000"/>
          <w:sz w:val="24"/>
          <w:szCs w:val="24"/>
        </w:rPr>
        <w:t>IMK</w:t>
      </w:r>
      <w:r w:rsidR="00441EF6">
        <w:rPr>
          <w:rFonts w:ascii="Times New Roman" w:eastAsia="Times New Roman" w:hAnsi="Times New Roman" w:cs="Times New Roman"/>
          <w:b/>
          <w:bCs/>
          <w:color w:val="000000"/>
          <w:sz w:val="24"/>
          <w:szCs w:val="24"/>
        </w:rPr>
        <w:t xml:space="preserve"> ieviešanas un</w:t>
      </w:r>
      <w:r w:rsidRPr="006B5E01">
        <w:rPr>
          <w:rFonts w:ascii="Times New Roman" w:eastAsia="Times New Roman" w:hAnsi="Times New Roman" w:cs="Times New Roman"/>
          <w:b/>
          <w:bCs/>
          <w:color w:val="000000"/>
          <w:sz w:val="24"/>
          <w:szCs w:val="24"/>
        </w:rPr>
        <w:t xml:space="preserve"> aprobācijas koncepts</w:t>
      </w:r>
      <w:r w:rsidRPr="006B5E01">
        <w:rPr>
          <w:rFonts w:ascii="Times New Roman" w:eastAsia="Times New Roman" w:hAnsi="Times New Roman" w:cs="Times New Roman"/>
          <w:color w:val="000000"/>
          <w:sz w:val="24"/>
          <w:szCs w:val="24"/>
        </w:rPr>
        <w:t xml:space="preserve">, kas ietver: </w:t>
      </w:r>
    </w:p>
    <w:p w14:paraId="4E14F1FC" w14:textId="068B20E3" w:rsidR="0093293C" w:rsidRPr="00286FF1" w:rsidRDefault="00B47F0C" w:rsidP="00B47F0C">
      <w:pPr>
        <w:pStyle w:val="ListParagraph"/>
        <w:numPr>
          <w:ilvl w:val="2"/>
          <w:numId w:val="11"/>
        </w:numPr>
        <w:spacing w:after="0" w:line="276" w:lineRule="auto"/>
        <w:ind w:left="1701"/>
        <w:contextualSpacing w:val="0"/>
        <w:jc w:val="both"/>
        <w:rPr>
          <w:rFonts w:ascii="Times New Roman" w:eastAsia="Times New Roman" w:hAnsi="Times New Roman" w:cs="Times New Roman"/>
          <w:color w:val="000000"/>
          <w:sz w:val="24"/>
          <w:szCs w:val="24"/>
        </w:rPr>
      </w:pPr>
      <w:r w:rsidRPr="00286FF1">
        <w:rPr>
          <w:rFonts w:ascii="Times New Roman" w:eastAsia="Times New Roman" w:hAnsi="Times New Roman" w:cs="Times New Roman"/>
          <w:color w:val="000000"/>
          <w:sz w:val="24"/>
          <w:szCs w:val="24"/>
        </w:rPr>
        <w:t>prasmju pārvaldības platformas sistēmas dizaina konceptu</w:t>
      </w:r>
      <w:r>
        <w:rPr>
          <w:rFonts w:ascii="Times New Roman" w:eastAsia="Times New Roman" w:hAnsi="Times New Roman" w:cs="Times New Roman"/>
          <w:color w:val="000000"/>
          <w:sz w:val="24"/>
          <w:szCs w:val="24"/>
        </w:rPr>
        <w:t xml:space="preserve"> un ieviešanas posmus</w:t>
      </w:r>
      <w:r w:rsidR="004E7973" w:rsidRPr="00286FF1">
        <w:rPr>
          <w:rFonts w:ascii="Times New Roman" w:eastAsia="Times New Roman" w:hAnsi="Times New Roman" w:cs="Times New Roman"/>
          <w:color w:val="000000"/>
          <w:sz w:val="24"/>
          <w:szCs w:val="24"/>
        </w:rPr>
        <w:t>;</w:t>
      </w:r>
    </w:p>
    <w:p w14:paraId="35FA9D93" w14:textId="0EB14F03" w:rsidR="00B47F0C" w:rsidRDefault="00B47F0C" w:rsidP="00B47F0C">
      <w:pPr>
        <w:pStyle w:val="ListParagraph"/>
        <w:numPr>
          <w:ilvl w:val="2"/>
          <w:numId w:val="11"/>
        </w:numPr>
        <w:spacing w:after="0" w:line="276" w:lineRule="auto"/>
        <w:ind w:left="1701"/>
        <w:contextualSpacing w:val="0"/>
        <w:jc w:val="both"/>
        <w:rPr>
          <w:rFonts w:ascii="Times New Roman" w:eastAsia="Times New Roman" w:hAnsi="Times New Roman" w:cs="Times New Roman"/>
          <w:color w:val="000000"/>
          <w:sz w:val="24"/>
          <w:szCs w:val="24"/>
        </w:rPr>
      </w:pPr>
      <w:r w:rsidRPr="00286FF1">
        <w:rPr>
          <w:rFonts w:ascii="Times New Roman" w:eastAsia="Times New Roman" w:hAnsi="Times New Roman" w:cs="Times New Roman"/>
          <w:color w:val="000000"/>
          <w:sz w:val="24"/>
          <w:szCs w:val="24"/>
        </w:rPr>
        <w:t>principus un kritērijus pakalpojuma dizainam un aprobācijas mērķa grupas atlasei</w:t>
      </w:r>
      <w:r>
        <w:rPr>
          <w:rFonts w:ascii="Times New Roman" w:eastAsia="Times New Roman" w:hAnsi="Times New Roman" w:cs="Times New Roman"/>
          <w:color w:val="000000"/>
          <w:sz w:val="24"/>
          <w:szCs w:val="24"/>
        </w:rPr>
        <w:t>;</w:t>
      </w:r>
    </w:p>
    <w:p w14:paraId="4CCD51C1" w14:textId="38A020AB" w:rsidR="00B47F0C" w:rsidRDefault="00B47F0C" w:rsidP="00B47F0C">
      <w:pPr>
        <w:pStyle w:val="ListParagraph"/>
        <w:numPr>
          <w:ilvl w:val="2"/>
          <w:numId w:val="11"/>
        </w:numPr>
        <w:spacing w:after="0" w:line="276" w:lineRule="auto"/>
        <w:ind w:left="1701"/>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priekšlikumus </w:t>
      </w:r>
      <w:r w:rsidRPr="00286FF1">
        <w:rPr>
          <w:rFonts w:ascii="Times New Roman" w:eastAsia="Times New Roman" w:hAnsi="Times New Roman" w:cs="Times New Roman"/>
          <w:color w:val="000000"/>
          <w:sz w:val="24"/>
          <w:szCs w:val="24"/>
        </w:rPr>
        <w:t xml:space="preserve">mācību profilēšanas, mentoringa un karjeras konsultāciju </w:t>
      </w:r>
      <w:r>
        <w:rPr>
          <w:rFonts w:ascii="Times New Roman" w:eastAsia="Times New Roman" w:hAnsi="Times New Roman" w:cs="Times New Roman"/>
          <w:color w:val="000000"/>
          <w:sz w:val="24"/>
          <w:szCs w:val="24"/>
        </w:rPr>
        <w:t>konceptam;</w:t>
      </w:r>
      <w:r w:rsidRPr="00286FF1">
        <w:rPr>
          <w:rFonts w:ascii="Times New Roman" w:eastAsia="Times New Roman" w:hAnsi="Times New Roman" w:cs="Times New Roman"/>
          <w:color w:val="000000"/>
          <w:sz w:val="24"/>
          <w:szCs w:val="24"/>
        </w:rPr>
        <w:t xml:space="preserve"> </w:t>
      </w:r>
    </w:p>
    <w:p w14:paraId="3849BDDB" w14:textId="3294D9CB" w:rsidR="007827BD" w:rsidRPr="00B47F0C" w:rsidRDefault="002672CA" w:rsidP="00B47F0C">
      <w:pPr>
        <w:pStyle w:val="ListParagraph"/>
        <w:numPr>
          <w:ilvl w:val="2"/>
          <w:numId w:val="11"/>
        </w:numPr>
        <w:spacing w:after="0" w:line="276" w:lineRule="auto"/>
        <w:ind w:left="1701"/>
        <w:contextualSpacing w:val="0"/>
        <w:jc w:val="both"/>
        <w:rPr>
          <w:rFonts w:ascii="Times New Roman" w:eastAsia="Times New Roman" w:hAnsi="Times New Roman" w:cs="Times New Roman"/>
          <w:color w:val="000000"/>
          <w:sz w:val="24"/>
          <w:szCs w:val="24"/>
        </w:rPr>
      </w:pPr>
      <w:r w:rsidRPr="00286FF1">
        <w:rPr>
          <w:rFonts w:ascii="Times New Roman" w:eastAsia="Times New Roman" w:hAnsi="Times New Roman" w:cs="Times New Roman"/>
          <w:color w:val="000000"/>
          <w:sz w:val="24"/>
          <w:szCs w:val="24"/>
        </w:rPr>
        <w:t xml:space="preserve">motivācijas sistēmas </w:t>
      </w:r>
      <w:r w:rsidR="00863DA9">
        <w:rPr>
          <w:rFonts w:ascii="Times New Roman" w:eastAsia="Times New Roman" w:hAnsi="Times New Roman" w:cs="Times New Roman"/>
          <w:color w:val="000000"/>
          <w:sz w:val="24"/>
          <w:szCs w:val="24"/>
        </w:rPr>
        <w:t xml:space="preserve">modeli </w:t>
      </w:r>
      <w:r w:rsidR="00EC1185" w:rsidRPr="00286FF1">
        <w:rPr>
          <w:rFonts w:ascii="Times New Roman" w:eastAsia="Times New Roman" w:hAnsi="Times New Roman" w:cs="Times New Roman"/>
          <w:color w:val="000000"/>
          <w:sz w:val="24"/>
          <w:szCs w:val="24"/>
        </w:rPr>
        <w:t xml:space="preserve">un mācību kvalitātes monitoringa </w:t>
      </w:r>
      <w:r w:rsidRPr="00286FF1">
        <w:rPr>
          <w:rFonts w:ascii="Times New Roman" w:eastAsia="Times New Roman" w:hAnsi="Times New Roman" w:cs="Times New Roman"/>
          <w:color w:val="000000"/>
          <w:sz w:val="24"/>
          <w:szCs w:val="24"/>
        </w:rPr>
        <w:t>modeli;</w:t>
      </w:r>
    </w:p>
    <w:p w14:paraId="41664B58" w14:textId="2F8AC8A1" w:rsidR="006B5E01" w:rsidRPr="00286FF1" w:rsidRDefault="00411E52" w:rsidP="00B47F0C">
      <w:pPr>
        <w:pStyle w:val="ListParagraph"/>
        <w:numPr>
          <w:ilvl w:val="2"/>
          <w:numId w:val="11"/>
        </w:numPr>
        <w:spacing w:after="0" w:line="276" w:lineRule="auto"/>
        <w:ind w:left="1701"/>
        <w:contextualSpacing w:val="0"/>
        <w:jc w:val="both"/>
        <w:rPr>
          <w:rFonts w:ascii="Times New Roman" w:eastAsia="Times New Roman" w:hAnsi="Times New Roman" w:cs="Times New Roman"/>
          <w:color w:val="000000"/>
          <w:sz w:val="24"/>
          <w:szCs w:val="24"/>
        </w:rPr>
      </w:pPr>
      <w:r w:rsidRPr="00286FF1">
        <w:rPr>
          <w:rFonts w:ascii="Times New Roman" w:eastAsia="Times New Roman" w:hAnsi="Times New Roman" w:cs="Times New Roman"/>
          <w:color w:val="000000"/>
          <w:sz w:val="24"/>
          <w:szCs w:val="24"/>
        </w:rPr>
        <w:t>p</w:t>
      </w:r>
      <w:r w:rsidR="006B5E01" w:rsidRPr="00286FF1">
        <w:rPr>
          <w:rFonts w:ascii="Times New Roman" w:eastAsia="Times New Roman" w:hAnsi="Times New Roman" w:cs="Times New Roman"/>
          <w:color w:val="000000"/>
          <w:sz w:val="24"/>
          <w:szCs w:val="24"/>
        </w:rPr>
        <w:t xml:space="preserve">riekšlikumus mācību izmaksu budžetam </w:t>
      </w:r>
      <w:r w:rsidR="001C07F0" w:rsidRPr="00286FF1">
        <w:rPr>
          <w:rFonts w:ascii="Times New Roman" w:eastAsia="Times New Roman" w:hAnsi="Times New Roman" w:cs="Times New Roman"/>
          <w:color w:val="000000"/>
          <w:sz w:val="24"/>
          <w:szCs w:val="24"/>
        </w:rPr>
        <w:t>un saistītajām izmaksām</w:t>
      </w:r>
      <w:r w:rsidR="006B5E01" w:rsidRPr="00286FF1">
        <w:rPr>
          <w:rFonts w:ascii="Times New Roman" w:eastAsia="Times New Roman" w:hAnsi="Times New Roman" w:cs="Times New Roman"/>
          <w:color w:val="000000"/>
          <w:sz w:val="24"/>
          <w:szCs w:val="24"/>
        </w:rPr>
        <w:t>, to diferencēšanas</w:t>
      </w:r>
      <w:r w:rsidR="00BB1056" w:rsidRPr="00286FF1">
        <w:rPr>
          <w:rFonts w:ascii="Times New Roman" w:eastAsia="Times New Roman" w:hAnsi="Times New Roman" w:cs="Times New Roman"/>
          <w:color w:val="000000"/>
          <w:sz w:val="24"/>
          <w:szCs w:val="24"/>
        </w:rPr>
        <w:t>, uzkrāšanas</w:t>
      </w:r>
      <w:r w:rsidR="006B5E01" w:rsidRPr="00286FF1">
        <w:rPr>
          <w:rFonts w:ascii="Times New Roman" w:eastAsia="Times New Roman" w:hAnsi="Times New Roman" w:cs="Times New Roman"/>
          <w:color w:val="000000"/>
          <w:sz w:val="24"/>
          <w:szCs w:val="24"/>
        </w:rPr>
        <w:t xml:space="preserve"> </w:t>
      </w:r>
      <w:r w:rsidR="007F38A4" w:rsidRPr="00286FF1">
        <w:rPr>
          <w:rFonts w:ascii="Times New Roman" w:eastAsia="Times New Roman" w:hAnsi="Times New Roman" w:cs="Times New Roman"/>
          <w:color w:val="000000"/>
          <w:sz w:val="24"/>
          <w:szCs w:val="24"/>
        </w:rPr>
        <w:t xml:space="preserve">un līdzfinansējuma </w:t>
      </w:r>
      <w:r w:rsidR="006B5E01" w:rsidRPr="00286FF1">
        <w:rPr>
          <w:rFonts w:ascii="Times New Roman" w:eastAsia="Times New Roman" w:hAnsi="Times New Roman" w:cs="Times New Roman"/>
          <w:color w:val="000000"/>
          <w:sz w:val="24"/>
          <w:szCs w:val="24"/>
        </w:rPr>
        <w:t>nosac</w:t>
      </w:r>
      <w:r w:rsidR="00E8283E" w:rsidRPr="00286FF1">
        <w:rPr>
          <w:rFonts w:ascii="Times New Roman" w:eastAsia="Times New Roman" w:hAnsi="Times New Roman" w:cs="Times New Roman"/>
          <w:color w:val="000000"/>
          <w:sz w:val="24"/>
          <w:szCs w:val="24"/>
        </w:rPr>
        <w:t>ījumus</w:t>
      </w:r>
      <w:r w:rsidR="006B5E01" w:rsidRPr="00286FF1">
        <w:rPr>
          <w:rFonts w:ascii="Times New Roman" w:eastAsia="Times New Roman" w:hAnsi="Times New Roman" w:cs="Times New Roman"/>
          <w:color w:val="000000"/>
          <w:sz w:val="24"/>
          <w:szCs w:val="24"/>
        </w:rPr>
        <w:t>;</w:t>
      </w:r>
    </w:p>
    <w:p w14:paraId="4AAAA6C5" w14:textId="1800BE9D" w:rsidR="000C7B81" w:rsidRPr="00B47F0C" w:rsidRDefault="00B47F0C" w:rsidP="00B47F0C">
      <w:pPr>
        <w:pStyle w:val="ListParagraph"/>
        <w:numPr>
          <w:ilvl w:val="2"/>
          <w:numId w:val="11"/>
        </w:numPr>
        <w:spacing w:after="0" w:line="276" w:lineRule="auto"/>
        <w:ind w:left="1701"/>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priekšlikumus par iespējamo</w:t>
      </w:r>
      <w:r w:rsidRPr="00286FF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darba devēju</w:t>
      </w:r>
      <w:r w:rsidR="000C7B81" w:rsidRPr="00286FF1">
        <w:rPr>
          <w:rFonts w:ascii="Times New Roman" w:eastAsia="Times New Roman" w:hAnsi="Times New Roman" w:cs="Times New Roman"/>
          <w:color w:val="000000"/>
          <w:sz w:val="24"/>
          <w:szCs w:val="24"/>
        </w:rPr>
        <w:t xml:space="preserve"> finansi</w:t>
      </w:r>
      <w:r>
        <w:rPr>
          <w:rFonts w:ascii="Times New Roman" w:eastAsia="Times New Roman" w:hAnsi="Times New Roman" w:cs="Times New Roman"/>
          <w:color w:val="000000"/>
          <w:sz w:val="24"/>
          <w:szCs w:val="24"/>
        </w:rPr>
        <w:t>ālu</w:t>
      </w:r>
      <w:r w:rsidR="00C25066">
        <w:rPr>
          <w:rFonts w:ascii="Times New Roman" w:eastAsia="Times New Roman" w:hAnsi="Times New Roman" w:cs="Times New Roman"/>
          <w:color w:val="000000"/>
          <w:sz w:val="24"/>
          <w:szCs w:val="24"/>
        </w:rPr>
        <w:t xml:space="preserve"> vai</w:t>
      </w:r>
      <w:r w:rsidR="000C7B81" w:rsidRPr="00286FF1">
        <w:rPr>
          <w:rFonts w:ascii="Times New Roman" w:eastAsia="Times New Roman" w:hAnsi="Times New Roman" w:cs="Times New Roman"/>
          <w:color w:val="000000"/>
          <w:sz w:val="24"/>
          <w:szCs w:val="24"/>
        </w:rPr>
        <w:t xml:space="preserve"> nefinansi</w:t>
      </w:r>
      <w:r>
        <w:rPr>
          <w:rFonts w:ascii="Times New Roman" w:eastAsia="Times New Roman" w:hAnsi="Times New Roman" w:cs="Times New Roman"/>
          <w:color w:val="000000"/>
          <w:sz w:val="24"/>
          <w:szCs w:val="24"/>
        </w:rPr>
        <w:t>ālu</w:t>
      </w:r>
      <w:r w:rsidR="000C7B81" w:rsidRPr="00286FF1">
        <w:rPr>
          <w:rFonts w:ascii="Times New Roman" w:eastAsia="Times New Roman" w:hAnsi="Times New Roman" w:cs="Times New Roman"/>
          <w:color w:val="000000"/>
          <w:sz w:val="24"/>
          <w:szCs w:val="24"/>
        </w:rPr>
        <w:t xml:space="preserve"> ieguld</w:t>
      </w:r>
      <w:r>
        <w:rPr>
          <w:rFonts w:ascii="Times New Roman" w:eastAsia="Times New Roman" w:hAnsi="Times New Roman" w:cs="Times New Roman"/>
          <w:color w:val="000000"/>
          <w:sz w:val="24"/>
          <w:szCs w:val="24"/>
        </w:rPr>
        <w:t>ījumu</w:t>
      </w:r>
      <w:r w:rsidR="000C7B81" w:rsidRPr="00286FF1">
        <w:rPr>
          <w:rFonts w:ascii="Times New Roman" w:eastAsia="Times New Roman" w:hAnsi="Times New Roman" w:cs="Times New Roman"/>
          <w:color w:val="000000"/>
          <w:sz w:val="24"/>
          <w:szCs w:val="24"/>
        </w:rPr>
        <w:t xml:space="preserve"> IMK</w:t>
      </w:r>
      <w:r>
        <w:rPr>
          <w:rFonts w:ascii="Times New Roman" w:eastAsia="Times New Roman" w:hAnsi="Times New Roman" w:cs="Times New Roman"/>
          <w:color w:val="000000"/>
          <w:sz w:val="24"/>
          <w:szCs w:val="24"/>
        </w:rPr>
        <w:t>;</w:t>
      </w:r>
    </w:p>
    <w:p w14:paraId="1C5E92ED" w14:textId="51000DC6" w:rsidR="006C11BD" w:rsidRPr="00B47F0C" w:rsidRDefault="006C11BD" w:rsidP="00B47F0C">
      <w:pPr>
        <w:pStyle w:val="ListParagraph"/>
        <w:numPr>
          <w:ilvl w:val="1"/>
          <w:numId w:val="11"/>
        </w:numPr>
        <w:spacing w:after="120" w:line="276" w:lineRule="auto"/>
        <w:ind w:left="992" w:hanging="567"/>
        <w:contextualSpacing w:val="0"/>
        <w:jc w:val="both"/>
        <w:rPr>
          <w:rFonts w:ascii="Times New Roman" w:eastAsia="Times New Roman" w:hAnsi="Times New Roman" w:cs="Times New Roman"/>
          <w:color w:val="000000"/>
          <w:sz w:val="24"/>
          <w:szCs w:val="24"/>
        </w:rPr>
      </w:pPr>
      <w:r w:rsidRPr="00B47F0C">
        <w:rPr>
          <w:rFonts w:ascii="Times New Roman" w:eastAsia="Times New Roman" w:hAnsi="Times New Roman" w:cs="Times New Roman"/>
          <w:color w:val="000000"/>
          <w:sz w:val="24"/>
          <w:szCs w:val="24"/>
        </w:rPr>
        <w:t>līdz 2024.gada 31.decembrim uzsākta digitālās prasmju pārvaldības platformas, kas ietver IMK funkcionalitāti, sākotnējā modeļa aprobācija;</w:t>
      </w:r>
    </w:p>
    <w:p w14:paraId="15E972D7" w14:textId="2435F495" w:rsidR="00242877" w:rsidRPr="00242877" w:rsidRDefault="006B5E01" w:rsidP="005E51B1">
      <w:pPr>
        <w:pStyle w:val="ListParagraph"/>
        <w:numPr>
          <w:ilvl w:val="1"/>
          <w:numId w:val="11"/>
        </w:numPr>
        <w:spacing w:after="0" w:line="276" w:lineRule="auto"/>
        <w:ind w:left="993" w:hanging="567"/>
        <w:contextualSpacing w:val="0"/>
        <w:jc w:val="both"/>
        <w:rPr>
          <w:rFonts w:ascii="Times New Roman" w:eastAsia="Times New Roman" w:hAnsi="Times New Roman" w:cs="Times New Roman"/>
          <w:color w:val="000000"/>
          <w:sz w:val="24"/>
          <w:szCs w:val="24"/>
        </w:rPr>
      </w:pPr>
      <w:r w:rsidRPr="006C11BD">
        <w:rPr>
          <w:rFonts w:ascii="Times New Roman" w:eastAsia="Times New Roman" w:hAnsi="Times New Roman" w:cs="Times New Roman"/>
          <w:color w:val="000000"/>
          <w:sz w:val="24"/>
          <w:szCs w:val="24"/>
        </w:rPr>
        <w:t xml:space="preserve">līdz 2026.gada 31.augustam </w:t>
      </w:r>
      <w:r w:rsidR="0024594B" w:rsidRPr="006C11BD">
        <w:rPr>
          <w:rFonts w:ascii="Times New Roman" w:eastAsia="Times New Roman" w:hAnsi="Times New Roman" w:cs="Times New Roman"/>
          <w:color w:val="000000"/>
          <w:sz w:val="24"/>
          <w:szCs w:val="24"/>
        </w:rPr>
        <w:t xml:space="preserve">izveidota </w:t>
      </w:r>
      <w:r w:rsidR="00B9386D">
        <w:rPr>
          <w:rFonts w:ascii="Times New Roman" w:eastAsia="Times New Roman" w:hAnsi="Times New Roman" w:cs="Times New Roman"/>
          <w:color w:val="000000"/>
          <w:sz w:val="24"/>
          <w:szCs w:val="24"/>
        </w:rPr>
        <w:t xml:space="preserve">funkcionējoša </w:t>
      </w:r>
      <w:r w:rsidR="0024594B" w:rsidRPr="006C11BD">
        <w:rPr>
          <w:rFonts w:ascii="Times New Roman" w:eastAsia="Times New Roman" w:hAnsi="Times New Roman" w:cs="Times New Roman"/>
          <w:color w:val="000000"/>
          <w:sz w:val="24"/>
          <w:szCs w:val="24"/>
        </w:rPr>
        <w:t>prasmju pārvaldības platforma</w:t>
      </w:r>
      <w:r w:rsidR="00B47F0C">
        <w:rPr>
          <w:rFonts w:ascii="Times New Roman" w:eastAsia="Times New Roman" w:hAnsi="Times New Roman" w:cs="Times New Roman"/>
          <w:color w:val="000000"/>
          <w:sz w:val="24"/>
          <w:szCs w:val="24"/>
        </w:rPr>
        <w:t xml:space="preserve"> ar vismaz 3500</w:t>
      </w:r>
      <w:r w:rsidR="006C11BD">
        <w:rPr>
          <w:rFonts w:ascii="Times New Roman" w:eastAsia="Times New Roman" w:hAnsi="Times New Roman" w:cs="Times New Roman"/>
          <w:color w:val="000000"/>
          <w:sz w:val="24"/>
          <w:szCs w:val="24"/>
        </w:rPr>
        <w:t xml:space="preserve"> </w:t>
      </w:r>
      <w:r w:rsidR="00B47F0C">
        <w:rPr>
          <w:rFonts w:ascii="Times New Roman" w:eastAsia="Times New Roman" w:hAnsi="Times New Roman" w:cs="Times New Roman"/>
          <w:color w:val="000000"/>
          <w:sz w:val="24"/>
          <w:szCs w:val="24"/>
        </w:rPr>
        <w:t>IMK lietotājiem</w:t>
      </w:r>
      <w:r w:rsidR="005E51B1">
        <w:rPr>
          <w:rFonts w:ascii="Times New Roman" w:eastAsia="Times New Roman" w:hAnsi="Times New Roman" w:cs="Times New Roman"/>
          <w:color w:val="000000"/>
          <w:sz w:val="24"/>
          <w:szCs w:val="24"/>
        </w:rPr>
        <w:t xml:space="preserve">, </w:t>
      </w:r>
      <w:r w:rsidR="00B47F0C">
        <w:rPr>
          <w:rFonts w:ascii="Times New Roman" w:eastAsia="Times New Roman" w:hAnsi="Times New Roman" w:cs="Times New Roman"/>
          <w:color w:val="000000"/>
          <w:sz w:val="24"/>
          <w:szCs w:val="24"/>
        </w:rPr>
        <w:t>kurā ir pieejami atbilstoši saistītie</w:t>
      </w:r>
      <w:r w:rsidR="00DF1FCE">
        <w:rPr>
          <w:rFonts w:ascii="Times New Roman" w:eastAsia="Times New Roman" w:hAnsi="Times New Roman" w:cs="Times New Roman"/>
          <w:color w:val="000000"/>
          <w:sz w:val="24"/>
          <w:szCs w:val="24"/>
        </w:rPr>
        <w:t xml:space="preserve"> </w:t>
      </w:r>
      <w:r w:rsidR="00B47F0C">
        <w:rPr>
          <w:rFonts w:ascii="Times New Roman" w:eastAsia="Times New Roman" w:hAnsi="Times New Roman" w:cs="Times New Roman"/>
          <w:color w:val="000000"/>
          <w:sz w:val="24"/>
          <w:szCs w:val="24"/>
        </w:rPr>
        <w:t>pakalpojumi</w:t>
      </w:r>
      <w:r w:rsidR="00DF1FCE">
        <w:rPr>
          <w:rFonts w:ascii="Times New Roman" w:eastAsia="Times New Roman" w:hAnsi="Times New Roman" w:cs="Times New Roman"/>
          <w:color w:val="000000"/>
          <w:sz w:val="24"/>
          <w:szCs w:val="24"/>
        </w:rPr>
        <w:t xml:space="preserve">, </w:t>
      </w:r>
      <w:r w:rsidR="005E51B1">
        <w:rPr>
          <w:rFonts w:ascii="Times New Roman" w:eastAsia="Times New Roman" w:hAnsi="Times New Roman" w:cs="Times New Roman"/>
          <w:color w:val="000000"/>
          <w:sz w:val="24"/>
          <w:szCs w:val="24"/>
        </w:rPr>
        <w:t xml:space="preserve">un nodrošināta nepieciešamā datu apmaiņa ar </w:t>
      </w:r>
      <w:r w:rsidR="00B9386D">
        <w:rPr>
          <w:rFonts w:ascii="Times New Roman" w:eastAsia="Times New Roman" w:hAnsi="Times New Roman" w:cs="Times New Roman"/>
          <w:color w:val="000000"/>
          <w:sz w:val="24"/>
          <w:szCs w:val="24"/>
        </w:rPr>
        <w:t xml:space="preserve">citām </w:t>
      </w:r>
      <w:r w:rsidR="005E51B1">
        <w:rPr>
          <w:rFonts w:ascii="Times New Roman" w:eastAsia="Times New Roman" w:hAnsi="Times New Roman" w:cs="Times New Roman"/>
          <w:color w:val="000000"/>
          <w:sz w:val="24"/>
          <w:szCs w:val="24"/>
        </w:rPr>
        <w:t>valsts informācijas sistēmām un integrācija ar saistītām publiskām platformām, kā arī integrēta iespēja</w:t>
      </w:r>
      <w:r w:rsidR="006C11BD">
        <w:rPr>
          <w:rFonts w:ascii="Times New Roman" w:eastAsia="Times New Roman" w:hAnsi="Times New Roman" w:cs="Times New Roman"/>
          <w:color w:val="000000"/>
          <w:sz w:val="24"/>
          <w:szCs w:val="24"/>
        </w:rPr>
        <w:t xml:space="preserve"> piekļūt starpta</w:t>
      </w:r>
      <w:r w:rsidR="00242877">
        <w:rPr>
          <w:rFonts w:ascii="Times New Roman" w:eastAsia="Times New Roman" w:hAnsi="Times New Roman" w:cs="Times New Roman"/>
          <w:color w:val="000000"/>
          <w:sz w:val="24"/>
          <w:szCs w:val="24"/>
        </w:rPr>
        <w:t xml:space="preserve">utisku </w:t>
      </w:r>
      <w:r w:rsidR="005E51B1">
        <w:rPr>
          <w:rFonts w:ascii="Times New Roman" w:eastAsia="Times New Roman" w:hAnsi="Times New Roman" w:cs="Times New Roman"/>
          <w:color w:val="000000"/>
          <w:sz w:val="24"/>
          <w:szCs w:val="24"/>
        </w:rPr>
        <w:t>un ārvalstu mācību platformām</w:t>
      </w:r>
      <w:r w:rsidR="00242877">
        <w:rPr>
          <w:rFonts w:ascii="Times New Roman" w:eastAsia="Times New Roman" w:hAnsi="Times New Roman" w:cs="Times New Roman"/>
          <w:color w:val="000000"/>
          <w:sz w:val="24"/>
          <w:szCs w:val="24"/>
        </w:rPr>
        <w:t>.</w:t>
      </w:r>
    </w:p>
    <w:p w14:paraId="42BCDE14" w14:textId="0988DF1E" w:rsidR="0024594B" w:rsidRPr="002C1C59" w:rsidRDefault="0024594B" w:rsidP="0034570E">
      <w:pPr>
        <w:pStyle w:val="ListParagraph"/>
        <w:numPr>
          <w:ilvl w:val="0"/>
          <w:numId w:val="11"/>
        </w:numPr>
        <w:spacing w:before="24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2C1C59">
        <w:rPr>
          <w:rFonts w:ascii="Times New Roman" w:eastAsia="Times New Roman" w:hAnsi="Times New Roman" w:cs="Times New Roman"/>
          <w:sz w:val="24"/>
          <w:szCs w:val="24"/>
        </w:rPr>
        <w:lastRenderedPageBreak/>
        <w:t>Investīcij</w:t>
      </w:r>
      <w:r>
        <w:rPr>
          <w:rFonts w:ascii="Times New Roman" w:eastAsia="Times New Roman" w:hAnsi="Times New Roman" w:cs="Times New Roman"/>
          <w:sz w:val="24"/>
          <w:szCs w:val="24"/>
        </w:rPr>
        <w:t>as</w:t>
      </w:r>
      <w:r w:rsidRPr="002C1C59">
        <w:rPr>
          <w:rFonts w:ascii="Times New Roman" w:eastAsia="Times New Roman" w:hAnsi="Times New Roman" w:cs="Times New Roman"/>
          <w:color w:val="000000"/>
          <w:sz w:val="24"/>
          <w:szCs w:val="24"/>
        </w:rPr>
        <w:t xml:space="preserve"> pasākums dos ieguldījumu </w:t>
      </w:r>
      <w:r w:rsidRPr="00C241A6">
        <w:rPr>
          <w:rFonts w:ascii="Times New Roman" w:eastAsia="Times New Roman" w:hAnsi="Times New Roman" w:cs="Times New Roman"/>
          <w:color w:val="000000"/>
          <w:sz w:val="24"/>
          <w:szCs w:val="24"/>
        </w:rPr>
        <w:t xml:space="preserve">ANM </w:t>
      </w:r>
      <w:r w:rsidR="00C241A6" w:rsidRPr="00C241A6">
        <w:rPr>
          <w:rFonts w:ascii="Times New Roman" w:eastAsia="Times New Roman" w:hAnsi="Times New Roman" w:cs="Times New Roman"/>
          <w:color w:val="000000"/>
          <w:sz w:val="24"/>
          <w:szCs w:val="24"/>
        </w:rPr>
        <w:t>plāna</w:t>
      </w:r>
      <w:r w:rsidR="00C241A6">
        <w:rPr>
          <w:rFonts w:ascii="Times New Roman" w:eastAsia="Times New Roman" w:hAnsi="Times New Roman" w:cs="Times New Roman"/>
          <w:b/>
          <w:bCs/>
          <w:color w:val="000000"/>
          <w:sz w:val="24"/>
          <w:szCs w:val="24"/>
        </w:rPr>
        <w:t xml:space="preserve"> </w:t>
      </w:r>
      <w:r w:rsidR="00C241A6">
        <w:rPr>
          <w:rFonts w:ascii="Times New Roman" w:eastAsia="Times New Roman" w:hAnsi="Times New Roman" w:cs="Times New Roman"/>
          <w:bCs/>
          <w:color w:val="000000"/>
          <w:sz w:val="24"/>
          <w:szCs w:val="24"/>
        </w:rPr>
        <w:t>k</w:t>
      </w:r>
      <w:r w:rsidRPr="002C1C59">
        <w:rPr>
          <w:rFonts w:ascii="Times New Roman" w:eastAsia="Times New Roman" w:hAnsi="Times New Roman" w:cs="Times New Roman"/>
          <w:bCs/>
          <w:color w:val="000000"/>
          <w:sz w:val="24"/>
          <w:szCs w:val="24"/>
        </w:rPr>
        <w:t xml:space="preserve">opējā rādītāja </w:t>
      </w:r>
      <w:r w:rsidRPr="002C1C59">
        <w:rPr>
          <w:rFonts w:ascii="Times New Roman" w:eastAsiaTheme="minorEastAsia" w:hAnsi="Times New Roman" w:cs="Times New Roman"/>
          <w:sz w:val="24"/>
          <w:szCs w:val="24"/>
        </w:rPr>
        <w:t>''</w:t>
      </w:r>
      <w:r w:rsidRPr="002C1C59">
        <w:rPr>
          <w:rFonts w:ascii="Times New Roman" w:eastAsia="Times New Roman" w:hAnsi="Times New Roman" w:cs="Times New Roman"/>
          <w:sz w:val="24"/>
          <w:szCs w:val="24"/>
        </w:rPr>
        <w:t>RRFCI10 Izglītības vai apmācības dalībnieku skaits, uzskaitot dalībniekus pa dzimumiem un vecuma grupām, kuri piedalās digitālo prasmju apmācībās</w:t>
      </w:r>
      <w:r w:rsidRPr="002C1C59">
        <w:rPr>
          <w:rFonts w:ascii="Times New Roman" w:eastAsiaTheme="minorEastAsia" w:hAnsi="Times New Roman" w:cs="Times New Roman"/>
          <w:sz w:val="24"/>
          <w:szCs w:val="24"/>
        </w:rPr>
        <w:t>''</w:t>
      </w:r>
      <w:r w:rsidRPr="002C1C59">
        <w:rPr>
          <w:rFonts w:ascii="Times New Roman" w:hAnsi="Times New Roman" w:cs="Times New Roman"/>
          <w:sz w:val="24"/>
          <w:szCs w:val="24"/>
        </w:rPr>
        <w:t xml:space="preserve"> </w:t>
      </w:r>
      <w:r w:rsidRPr="002C1C59">
        <w:rPr>
          <w:rFonts w:ascii="Times New Roman" w:eastAsia="Times New Roman" w:hAnsi="Times New Roman" w:cs="Times New Roman"/>
          <w:color w:val="000000"/>
          <w:sz w:val="24"/>
          <w:szCs w:val="24"/>
        </w:rPr>
        <w:t>izpildē.</w:t>
      </w:r>
    </w:p>
    <w:p w14:paraId="62A08F70" w14:textId="77777777" w:rsidR="0024594B" w:rsidRPr="003719E0" w:rsidRDefault="0024594B" w:rsidP="0024594B">
      <w:pPr>
        <w:pStyle w:val="ListParagraph"/>
        <w:numPr>
          <w:ilvl w:val="0"/>
          <w:numId w:val="11"/>
        </w:numPr>
        <w:spacing w:before="120" w:after="120" w:line="276" w:lineRule="auto"/>
        <w:ind w:left="0" w:firstLine="0"/>
        <w:contextualSpacing w:val="0"/>
        <w:jc w:val="both"/>
        <w:rPr>
          <w:rFonts w:ascii="Times New Roman" w:hAnsi="Times New Roman" w:cs="Times New Roman"/>
          <w:color w:val="000000"/>
          <w:sz w:val="24"/>
          <w:szCs w:val="24"/>
        </w:rPr>
      </w:pPr>
      <w:r w:rsidRPr="002C1C59">
        <w:rPr>
          <w:rFonts w:ascii="Times New Roman" w:hAnsi="Times New Roman" w:cs="Times New Roman"/>
          <w:sz w:val="24"/>
          <w:szCs w:val="24"/>
        </w:rPr>
        <w:t xml:space="preserve">Investīcijas </w:t>
      </w:r>
      <w:r>
        <w:rPr>
          <w:rFonts w:ascii="Times New Roman" w:hAnsi="Times New Roman" w:cs="Times New Roman"/>
          <w:sz w:val="24"/>
          <w:szCs w:val="24"/>
        </w:rPr>
        <w:t>pasākuma</w:t>
      </w:r>
      <w:r w:rsidRPr="002C1C59">
        <w:rPr>
          <w:rFonts w:ascii="Times New Roman" w:hAnsi="Times New Roman" w:cs="Times New Roman"/>
          <w:b/>
          <w:bCs/>
          <w:sz w:val="24"/>
          <w:szCs w:val="24"/>
        </w:rPr>
        <w:t xml:space="preserve"> </w:t>
      </w:r>
      <w:r w:rsidRPr="002C1C59">
        <w:rPr>
          <w:rFonts w:ascii="Times New Roman" w:hAnsi="Times New Roman" w:cs="Times New Roman"/>
          <w:sz w:val="24"/>
          <w:szCs w:val="24"/>
        </w:rPr>
        <w:t>ieviešanas teritorija – Latvijas Republika.</w:t>
      </w:r>
    </w:p>
    <w:p w14:paraId="57F3E0D6" w14:textId="51439599" w:rsidR="000B6331" w:rsidRPr="008F18F4" w:rsidRDefault="000B6331" w:rsidP="000B6331">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8F18F4">
        <w:rPr>
          <w:rFonts w:ascii="Times New Roman" w:hAnsi="Times New Roman" w:cs="Times New Roman"/>
          <w:sz w:val="24"/>
          <w:szCs w:val="24"/>
        </w:rPr>
        <w:t xml:space="preserve">Par investīcijas pasākuma īstenošanu </w:t>
      </w:r>
      <w:r w:rsidR="00C241A6">
        <w:rPr>
          <w:rFonts w:ascii="Times New Roman" w:hAnsi="Times New Roman" w:cs="Times New Roman"/>
          <w:sz w:val="24"/>
          <w:szCs w:val="24"/>
        </w:rPr>
        <w:t>atbildīga</w:t>
      </w:r>
      <w:r w:rsidRPr="008F18F4">
        <w:rPr>
          <w:rFonts w:ascii="Times New Roman" w:hAnsi="Times New Roman" w:cs="Times New Roman"/>
          <w:sz w:val="24"/>
          <w:szCs w:val="24"/>
        </w:rPr>
        <w:t xml:space="preserve"> ir Izglītības un zinātnes ministrija (turpmāk – IZM), kas papildus normatīvajā aktā par ANM plāna īstenošanas un uzraudzības kārtību noteiktajam pilda šajā ziņojumā noteiktos uzdevumus. </w:t>
      </w:r>
    </w:p>
    <w:p w14:paraId="18C7EA04" w14:textId="11B728A5" w:rsidR="00532159" w:rsidRPr="0069406A" w:rsidRDefault="000B6331" w:rsidP="005476B8">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i/>
          <w:iCs/>
          <w:sz w:val="24"/>
          <w:szCs w:val="24"/>
        </w:rPr>
      </w:pPr>
      <w:r w:rsidRPr="0069406A">
        <w:rPr>
          <w:rFonts w:ascii="Times New Roman" w:hAnsi="Times New Roman" w:cs="Times New Roman"/>
          <w:sz w:val="24"/>
          <w:szCs w:val="24"/>
        </w:rPr>
        <w:t xml:space="preserve">Investīcijas pasākuma finansējuma saņēmējs ir </w:t>
      </w:r>
      <w:r w:rsidRPr="0069406A">
        <w:rPr>
          <w:rFonts w:ascii="Times New Roman" w:hAnsi="Times New Roman" w:cs="Times New Roman"/>
          <w:b/>
          <w:bCs/>
          <w:sz w:val="24"/>
          <w:szCs w:val="24"/>
        </w:rPr>
        <w:t>Valst</w:t>
      </w:r>
      <w:r w:rsidR="00BE1903" w:rsidRPr="0069406A">
        <w:rPr>
          <w:rFonts w:ascii="Times New Roman" w:hAnsi="Times New Roman" w:cs="Times New Roman"/>
          <w:b/>
          <w:bCs/>
          <w:sz w:val="24"/>
          <w:szCs w:val="24"/>
        </w:rPr>
        <w:t>s izglītības attīstības aģentūra</w:t>
      </w:r>
      <w:r w:rsidRPr="0069406A">
        <w:rPr>
          <w:rFonts w:ascii="Times New Roman" w:hAnsi="Times New Roman" w:cs="Times New Roman"/>
          <w:b/>
          <w:bCs/>
          <w:sz w:val="24"/>
          <w:szCs w:val="24"/>
        </w:rPr>
        <w:t xml:space="preserve"> </w:t>
      </w:r>
      <w:r w:rsidRPr="0069406A">
        <w:rPr>
          <w:rFonts w:ascii="Times New Roman" w:hAnsi="Times New Roman" w:cs="Times New Roman"/>
          <w:sz w:val="24"/>
          <w:szCs w:val="24"/>
        </w:rPr>
        <w:t xml:space="preserve">(turpmāk – VIAA). Projekta </w:t>
      </w:r>
      <w:r w:rsidR="002E1B88" w:rsidRPr="0069406A">
        <w:rPr>
          <w:rFonts w:ascii="Times New Roman" w:hAnsi="Times New Roman" w:cs="Times New Roman"/>
          <w:b/>
          <w:bCs/>
          <w:i/>
          <w:iCs/>
          <w:sz w:val="24"/>
          <w:szCs w:val="24"/>
        </w:rPr>
        <w:t xml:space="preserve">konsultatīvie </w:t>
      </w:r>
      <w:r w:rsidRPr="0069406A">
        <w:rPr>
          <w:rFonts w:ascii="Times New Roman" w:hAnsi="Times New Roman" w:cs="Times New Roman"/>
          <w:b/>
          <w:bCs/>
          <w:i/>
          <w:iCs/>
          <w:sz w:val="24"/>
          <w:szCs w:val="24"/>
        </w:rPr>
        <w:t xml:space="preserve">sadarbības </w:t>
      </w:r>
      <w:r w:rsidR="00BE1903" w:rsidRPr="0069406A">
        <w:rPr>
          <w:rFonts w:ascii="Times New Roman" w:hAnsi="Times New Roman" w:cs="Times New Roman"/>
          <w:b/>
          <w:bCs/>
          <w:i/>
          <w:iCs/>
          <w:sz w:val="24"/>
          <w:szCs w:val="24"/>
        </w:rPr>
        <w:t>partneri</w:t>
      </w:r>
      <w:r w:rsidR="00BE1903" w:rsidRPr="0069406A">
        <w:rPr>
          <w:rFonts w:ascii="Times New Roman" w:hAnsi="Times New Roman" w:cs="Times New Roman"/>
          <w:sz w:val="24"/>
          <w:szCs w:val="24"/>
        </w:rPr>
        <w:t xml:space="preserve">: </w:t>
      </w:r>
      <w:r w:rsidR="005E51B1">
        <w:rPr>
          <w:rFonts w:ascii="Times New Roman" w:hAnsi="Times New Roman" w:cs="Times New Roman"/>
          <w:sz w:val="24"/>
          <w:szCs w:val="24"/>
        </w:rPr>
        <w:t xml:space="preserve">IZM, </w:t>
      </w:r>
      <w:r w:rsidR="00BE1903" w:rsidRPr="0069406A">
        <w:rPr>
          <w:rFonts w:ascii="Times New Roman" w:hAnsi="Times New Roman" w:cs="Times New Roman"/>
          <w:sz w:val="24"/>
          <w:szCs w:val="24"/>
        </w:rPr>
        <w:t>Labklājības ministrija</w:t>
      </w:r>
      <w:r w:rsidRPr="0069406A">
        <w:rPr>
          <w:rFonts w:ascii="Times New Roman" w:hAnsi="Times New Roman" w:cs="Times New Roman"/>
          <w:sz w:val="24"/>
          <w:szCs w:val="24"/>
        </w:rPr>
        <w:t xml:space="preserve"> (turpmāk – LM), Ekonomi</w:t>
      </w:r>
      <w:r w:rsidR="002E1B88" w:rsidRPr="0069406A">
        <w:rPr>
          <w:rFonts w:ascii="Times New Roman" w:hAnsi="Times New Roman" w:cs="Times New Roman"/>
          <w:sz w:val="24"/>
          <w:szCs w:val="24"/>
        </w:rPr>
        <w:t>kas ministrija (turpmāk – EM),</w:t>
      </w:r>
      <w:r w:rsidRPr="0069406A">
        <w:rPr>
          <w:rFonts w:ascii="Times New Roman" w:hAnsi="Times New Roman" w:cs="Times New Roman"/>
          <w:sz w:val="24"/>
          <w:szCs w:val="24"/>
        </w:rPr>
        <w:t xml:space="preserve"> Vides aizsardzības un reģionālās attīstības ministrija (turpmāk – VARAM)</w:t>
      </w:r>
      <w:r w:rsidR="007A33E4" w:rsidRPr="0069406A">
        <w:rPr>
          <w:rFonts w:ascii="Times New Roman" w:hAnsi="Times New Roman" w:cs="Times New Roman"/>
          <w:sz w:val="24"/>
          <w:szCs w:val="24"/>
        </w:rPr>
        <w:t xml:space="preserve"> un</w:t>
      </w:r>
      <w:r w:rsidR="002E1B88" w:rsidRPr="0069406A">
        <w:rPr>
          <w:rFonts w:ascii="Times New Roman" w:hAnsi="Times New Roman" w:cs="Times New Roman"/>
          <w:sz w:val="24"/>
          <w:szCs w:val="24"/>
        </w:rPr>
        <w:t xml:space="preserve"> Nodarbinātības valsts aģentūra (turpmāk – NVA)</w:t>
      </w:r>
      <w:r w:rsidRPr="0069406A">
        <w:rPr>
          <w:rFonts w:ascii="Times New Roman" w:hAnsi="Times New Roman" w:cs="Times New Roman"/>
          <w:sz w:val="24"/>
          <w:szCs w:val="24"/>
        </w:rPr>
        <w:t xml:space="preserve">.  </w:t>
      </w:r>
    </w:p>
    <w:p w14:paraId="4E0FC478" w14:textId="177DC0BA" w:rsidR="00EE6434" w:rsidRPr="00A9102B" w:rsidRDefault="003028D2" w:rsidP="00751504">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7F6F62">
        <w:rPr>
          <w:rFonts w:ascii="Times New Roman" w:hAnsi="Times New Roman" w:cs="Times New Roman"/>
          <w:sz w:val="24"/>
          <w:szCs w:val="24"/>
        </w:rPr>
        <w:t xml:space="preserve">Investīcijas pasākumam ir papildinātība ar </w:t>
      </w:r>
      <w:r w:rsidR="000D5C03" w:rsidRPr="000D5C03">
        <w:rPr>
          <w:rFonts w:ascii="Times New Roman" w:eastAsia="Times New Roman" w:hAnsi="Times New Roman" w:cs="Times New Roman"/>
          <w:color w:val="000000"/>
          <w:sz w:val="24"/>
          <w:szCs w:val="24"/>
        </w:rPr>
        <w:t xml:space="preserve">Kohēzijas politikas programmas Latvijai 2021.-2027.gadam specifiskā atbalsta mērķi </w:t>
      </w:r>
      <w:r w:rsidR="00E00CD3">
        <w:rPr>
          <w:rFonts w:ascii="Times New Roman" w:eastAsia="Times New Roman" w:hAnsi="Times New Roman" w:cs="Times New Roman"/>
          <w:color w:val="000000"/>
          <w:sz w:val="24"/>
          <w:szCs w:val="24"/>
        </w:rPr>
        <w:t xml:space="preserve">4.2.4 </w:t>
      </w:r>
      <w:r w:rsidR="000D5C03" w:rsidRPr="00C32ABB">
        <w:rPr>
          <w:rFonts w:ascii="Times New Roman" w:eastAsia="Times New Roman" w:hAnsi="Times New Roman" w:cs="Times New Roman"/>
          <w:i/>
          <w:iCs/>
          <w:color w:val="000000"/>
          <w:sz w:val="24"/>
          <w:szCs w:val="24"/>
        </w:rPr>
        <w:t>''Veicināt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w:t>
      </w:r>
      <w:r w:rsidR="00E00CD3">
        <w:rPr>
          <w:rFonts w:ascii="Times New Roman" w:eastAsia="Times New Roman" w:hAnsi="Times New Roman" w:cs="Times New Roman"/>
          <w:color w:val="000000"/>
          <w:sz w:val="24"/>
          <w:szCs w:val="24"/>
        </w:rPr>
        <w:t xml:space="preserve"> (turpmāk – SAM 4.2.4</w:t>
      </w:r>
      <w:r w:rsidR="000D5C03" w:rsidRPr="000D5C03">
        <w:rPr>
          <w:rFonts w:ascii="Times New Roman" w:eastAsia="Times New Roman" w:hAnsi="Times New Roman" w:cs="Times New Roman"/>
          <w:color w:val="000000"/>
          <w:sz w:val="24"/>
          <w:szCs w:val="24"/>
        </w:rPr>
        <w:t xml:space="preserve">). </w:t>
      </w:r>
      <w:r w:rsidR="00E00CD3">
        <w:rPr>
          <w:rFonts w:ascii="Times New Roman" w:eastAsia="Times New Roman" w:hAnsi="Times New Roman" w:cs="Times New Roman"/>
          <w:color w:val="000000"/>
          <w:sz w:val="24"/>
          <w:szCs w:val="24"/>
        </w:rPr>
        <w:t xml:space="preserve">SAM 4.2.4 </w:t>
      </w:r>
      <w:r w:rsidR="00E00CD3" w:rsidRPr="000D5C03">
        <w:rPr>
          <w:rFonts w:ascii="Times New Roman" w:eastAsia="Times New Roman" w:hAnsi="Times New Roman" w:cs="Times New Roman"/>
          <w:color w:val="000000"/>
          <w:sz w:val="24"/>
          <w:szCs w:val="24"/>
        </w:rPr>
        <w:t xml:space="preserve">ietvaros ir </w:t>
      </w:r>
      <w:r w:rsidR="00E00CD3">
        <w:rPr>
          <w:rFonts w:ascii="Times New Roman" w:eastAsia="Times New Roman" w:hAnsi="Times New Roman" w:cs="Times New Roman"/>
          <w:color w:val="000000"/>
          <w:sz w:val="24"/>
          <w:szCs w:val="24"/>
        </w:rPr>
        <w:t>plānotas</w:t>
      </w:r>
      <w:r w:rsidR="00E00CD3" w:rsidRPr="000D5C03">
        <w:rPr>
          <w:rFonts w:ascii="Times New Roman" w:eastAsia="Times New Roman" w:hAnsi="Times New Roman" w:cs="Times New Roman"/>
          <w:color w:val="000000"/>
          <w:sz w:val="24"/>
          <w:szCs w:val="24"/>
        </w:rPr>
        <w:t xml:space="preserve"> kvalifikācijas pilnveides un pārkvalifikācijas programmas nodarbinātiem pieaugušajiem</w:t>
      </w:r>
      <w:r w:rsidR="00E00CD3">
        <w:rPr>
          <w:rFonts w:ascii="Times New Roman" w:eastAsia="Times New Roman" w:hAnsi="Times New Roman" w:cs="Times New Roman"/>
          <w:color w:val="000000"/>
          <w:sz w:val="24"/>
          <w:szCs w:val="24"/>
        </w:rPr>
        <w:t xml:space="preserve">, tostarp piedāvājot digitālo </w:t>
      </w:r>
      <w:r w:rsidR="00E00CD3" w:rsidRPr="005E51B1">
        <w:rPr>
          <w:rFonts w:ascii="Times New Roman" w:eastAsia="Times New Roman" w:hAnsi="Times New Roman" w:cs="Times New Roman"/>
          <w:color w:val="000000"/>
          <w:sz w:val="24"/>
          <w:szCs w:val="24"/>
        </w:rPr>
        <w:t>prasmju pilnveidi un mācību īstenošanā izmantojot digitālos resursus. Investīcijas pasākuma ietvaros izveidotā</w:t>
      </w:r>
      <w:r w:rsidR="005E51B1" w:rsidRPr="005E51B1">
        <w:rPr>
          <w:rFonts w:ascii="Times New Roman" w:eastAsia="Times New Roman" w:hAnsi="Times New Roman" w:cs="Times New Roman"/>
          <w:color w:val="000000"/>
          <w:sz w:val="24"/>
          <w:szCs w:val="24"/>
        </w:rPr>
        <w:t>s</w:t>
      </w:r>
      <w:r w:rsidR="00E00CD3" w:rsidRPr="005E51B1">
        <w:rPr>
          <w:rFonts w:ascii="Times New Roman" w:eastAsia="Times New Roman" w:hAnsi="Times New Roman" w:cs="Times New Roman"/>
          <w:color w:val="000000"/>
          <w:sz w:val="24"/>
          <w:szCs w:val="24"/>
        </w:rPr>
        <w:t xml:space="preserve"> prasmju pārvald</w:t>
      </w:r>
      <w:r w:rsidR="00C32ABB" w:rsidRPr="005E51B1">
        <w:rPr>
          <w:rFonts w:ascii="Times New Roman" w:eastAsia="Times New Roman" w:hAnsi="Times New Roman" w:cs="Times New Roman"/>
          <w:color w:val="000000"/>
          <w:sz w:val="24"/>
          <w:szCs w:val="24"/>
        </w:rPr>
        <w:t>ības platforma</w:t>
      </w:r>
      <w:r w:rsidR="007A33E4" w:rsidRPr="005E51B1">
        <w:rPr>
          <w:rFonts w:ascii="Times New Roman" w:eastAsia="Times New Roman" w:hAnsi="Times New Roman" w:cs="Times New Roman"/>
          <w:color w:val="000000"/>
          <w:sz w:val="24"/>
          <w:szCs w:val="24"/>
        </w:rPr>
        <w:t xml:space="preserve">, integrējot tajā esošo VIAA administrēto pieaugušo mācību platformu </w:t>
      </w:r>
      <w:r w:rsidR="007A33E4" w:rsidRPr="005E51B1">
        <w:rPr>
          <w:rFonts w:ascii="Times New Roman" w:eastAsia="Times New Roman" w:hAnsi="Times New Roman" w:cs="Times New Roman"/>
          <w:i/>
          <w:iCs/>
          <w:color w:val="000000"/>
          <w:sz w:val="24"/>
          <w:szCs w:val="24"/>
          <w:u w:val="single"/>
        </w:rPr>
        <w:t>macibaspieaugusajiem.lv</w:t>
      </w:r>
      <w:r w:rsidR="007A33E4" w:rsidRPr="005E51B1">
        <w:rPr>
          <w:rFonts w:ascii="Times New Roman" w:eastAsia="Times New Roman" w:hAnsi="Times New Roman" w:cs="Times New Roman"/>
          <w:color w:val="000000"/>
          <w:sz w:val="24"/>
          <w:szCs w:val="24"/>
        </w:rPr>
        <w:t>,</w:t>
      </w:r>
      <w:r w:rsidR="00C32ABB" w:rsidRPr="005E51B1">
        <w:rPr>
          <w:rFonts w:ascii="Times New Roman" w:eastAsia="Times New Roman" w:hAnsi="Times New Roman" w:cs="Times New Roman"/>
          <w:color w:val="000000"/>
          <w:sz w:val="24"/>
          <w:szCs w:val="24"/>
        </w:rPr>
        <w:t xml:space="preserve"> tiks turpmāk attīstīta SAM 4.2.4 projekta </w:t>
      </w:r>
      <w:r w:rsidR="005E51B1" w:rsidRPr="005E51B1">
        <w:rPr>
          <w:rFonts w:ascii="Times New Roman" w:eastAsia="Times New Roman" w:hAnsi="Times New Roman" w:cs="Times New Roman"/>
          <w:color w:val="000000"/>
          <w:sz w:val="24"/>
          <w:szCs w:val="24"/>
        </w:rPr>
        <w:t>ietvaros</w:t>
      </w:r>
      <w:r w:rsidR="007A33E4" w:rsidRPr="005E51B1">
        <w:rPr>
          <w:rFonts w:ascii="Times New Roman" w:eastAsia="Times New Roman" w:hAnsi="Times New Roman" w:cs="Times New Roman"/>
          <w:color w:val="000000"/>
          <w:sz w:val="24"/>
          <w:szCs w:val="24"/>
        </w:rPr>
        <w:t>, paplašinot lietotāju skaitu un mācību iespējas</w:t>
      </w:r>
      <w:r w:rsidR="007A33E4">
        <w:rPr>
          <w:rFonts w:ascii="Times New Roman" w:eastAsia="Times New Roman" w:hAnsi="Times New Roman" w:cs="Times New Roman"/>
          <w:color w:val="000000"/>
          <w:sz w:val="24"/>
          <w:szCs w:val="24"/>
        </w:rPr>
        <w:t xml:space="preserve">. </w:t>
      </w:r>
      <w:r w:rsidR="005E51B1" w:rsidRPr="00A9102B">
        <w:rPr>
          <w:rFonts w:ascii="Times New Roman" w:eastAsia="Times New Roman" w:hAnsi="Times New Roman" w:cs="Times New Roman"/>
          <w:color w:val="000000"/>
          <w:sz w:val="24"/>
          <w:szCs w:val="24"/>
        </w:rPr>
        <w:t>P</w:t>
      </w:r>
      <w:r w:rsidR="00751504" w:rsidRPr="00A9102B">
        <w:rPr>
          <w:rFonts w:ascii="Times New Roman" w:eastAsia="Times New Roman" w:hAnsi="Times New Roman" w:cs="Times New Roman"/>
          <w:color w:val="000000"/>
          <w:sz w:val="24"/>
          <w:szCs w:val="24"/>
        </w:rPr>
        <w:t xml:space="preserve">rasmju pārvaldības platformu </w:t>
      </w:r>
      <w:r w:rsidR="005E51B1" w:rsidRPr="00A9102B">
        <w:rPr>
          <w:rFonts w:ascii="Times New Roman" w:eastAsia="Times New Roman" w:hAnsi="Times New Roman" w:cs="Times New Roman"/>
          <w:color w:val="000000"/>
          <w:sz w:val="24"/>
          <w:szCs w:val="24"/>
        </w:rPr>
        <w:t xml:space="preserve">perspektīvā būs iespējams </w:t>
      </w:r>
      <w:r w:rsidR="00751504" w:rsidRPr="00A9102B">
        <w:rPr>
          <w:rFonts w:ascii="Times New Roman" w:eastAsia="Times New Roman" w:hAnsi="Times New Roman" w:cs="Times New Roman"/>
          <w:color w:val="000000"/>
          <w:sz w:val="24"/>
          <w:szCs w:val="24"/>
        </w:rPr>
        <w:t>izmantot arī bezda</w:t>
      </w:r>
      <w:r w:rsidR="00C500D4" w:rsidRPr="00A9102B">
        <w:rPr>
          <w:rFonts w:ascii="Times New Roman" w:eastAsia="Times New Roman" w:hAnsi="Times New Roman" w:cs="Times New Roman"/>
          <w:color w:val="000000"/>
          <w:sz w:val="24"/>
          <w:szCs w:val="24"/>
        </w:rPr>
        <w:t>r</w:t>
      </w:r>
      <w:r w:rsidR="00751504" w:rsidRPr="00A9102B">
        <w:rPr>
          <w:rFonts w:ascii="Times New Roman" w:eastAsia="Times New Roman" w:hAnsi="Times New Roman" w:cs="Times New Roman"/>
          <w:color w:val="000000"/>
          <w:sz w:val="24"/>
          <w:szCs w:val="24"/>
        </w:rPr>
        <w:t xml:space="preserve">bnieku un darba meklētāju mācībām un uzņēmumu pasūtītu </w:t>
      </w:r>
      <w:r w:rsidR="00A9102B" w:rsidRPr="00A9102B">
        <w:rPr>
          <w:rFonts w:ascii="Times New Roman" w:eastAsia="Times New Roman" w:hAnsi="Times New Roman" w:cs="Times New Roman"/>
          <w:color w:val="000000"/>
          <w:sz w:val="24"/>
          <w:szCs w:val="24"/>
        </w:rPr>
        <w:t>mācību īstenošanai, tostarp,</w:t>
      </w:r>
      <w:r w:rsidR="00751504" w:rsidRPr="00A9102B">
        <w:rPr>
          <w:rFonts w:ascii="Times New Roman" w:eastAsia="Times New Roman" w:hAnsi="Times New Roman" w:cs="Times New Roman"/>
          <w:color w:val="000000"/>
          <w:sz w:val="24"/>
          <w:szCs w:val="24"/>
        </w:rPr>
        <w:t xml:space="preserve"> uz</w:t>
      </w:r>
      <w:r w:rsidR="005E51B1" w:rsidRPr="00A9102B">
        <w:rPr>
          <w:rFonts w:ascii="Times New Roman" w:eastAsia="Times New Roman" w:hAnsi="Times New Roman" w:cs="Times New Roman"/>
          <w:color w:val="000000"/>
          <w:sz w:val="24"/>
          <w:szCs w:val="24"/>
        </w:rPr>
        <w:t>ņēmumu un nozaru līmenī paredzētā</w:t>
      </w:r>
      <w:r w:rsidR="00751504" w:rsidRPr="00A9102B">
        <w:rPr>
          <w:rFonts w:ascii="Times New Roman" w:eastAsia="Times New Roman" w:hAnsi="Times New Roman" w:cs="Times New Roman"/>
          <w:color w:val="000000"/>
          <w:sz w:val="24"/>
          <w:szCs w:val="24"/>
        </w:rPr>
        <w:t xml:space="preserve"> Prasmju fondu</w:t>
      </w:r>
      <w:r w:rsidR="005E51B1" w:rsidRPr="00A9102B">
        <w:rPr>
          <w:rFonts w:ascii="Times New Roman" w:eastAsia="Times New Roman" w:hAnsi="Times New Roman" w:cs="Times New Roman"/>
          <w:color w:val="000000"/>
          <w:sz w:val="24"/>
          <w:szCs w:val="24"/>
        </w:rPr>
        <w:t xml:space="preserve"> koncepta īstenošanai</w:t>
      </w:r>
      <w:r w:rsidR="00751504" w:rsidRPr="00A9102B">
        <w:rPr>
          <w:rFonts w:ascii="Times New Roman" w:eastAsia="Times New Roman" w:hAnsi="Times New Roman" w:cs="Times New Roman"/>
          <w:color w:val="000000"/>
          <w:sz w:val="24"/>
          <w:szCs w:val="24"/>
        </w:rPr>
        <w:t>, tādējādi nodrošinot resursu efektīvu koplietošanu un “vien</w:t>
      </w:r>
      <w:r w:rsidR="00A9102B" w:rsidRPr="00A9102B">
        <w:rPr>
          <w:rFonts w:ascii="Times New Roman" w:eastAsia="Times New Roman" w:hAnsi="Times New Roman" w:cs="Times New Roman"/>
          <w:color w:val="000000"/>
          <w:sz w:val="24"/>
          <w:szCs w:val="24"/>
        </w:rPr>
        <w:t xml:space="preserve">as pieturas” aģentūras principu </w:t>
      </w:r>
      <w:r w:rsidR="00751504" w:rsidRPr="00A9102B">
        <w:rPr>
          <w:rFonts w:ascii="Times New Roman" w:eastAsia="Times New Roman" w:hAnsi="Times New Roman" w:cs="Times New Roman"/>
          <w:color w:val="000000"/>
          <w:sz w:val="24"/>
          <w:szCs w:val="24"/>
        </w:rPr>
        <w:t>pieaugušo mācīb</w:t>
      </w:r>
      <w:r w:rsidR="005F762A" w:rsidRPr="00A9102B">
        <w:rPr>
          <w:rFonts w:ascii="Times New Roman" w:eastAsia="Times New Roman" w:hAnsi="Times New Roman" w:cs="Times New Roman"/>
          <w:color w:val="000000"/>
          <w:sz w:val="24"/>
          <w:szCs w:val="24"/>
        </w:rPr>
        <w:t>u pakalpojumu īstenošanā</w:t>
      </w:r>
      <w:r w:rsidR="00A9102B" w:rsidRPr="00A9102B">
        <w:rPr>
          <w:rFonts w:ascii="Times New Roman" w:eastAsia="Times New Roman" w:hAnsi="Times New Roman" w:cs="Times New Roman"/>
          <w:color w:val="000000"/>
          <w:sz w:val="24"/>
          <w:szCs w:val="24"/>
        </w:rPr>
        <w:t xml:space="preserve"> un sekmējot Padomes ieteikuma par IMK piešķiršanu ikvienam indivīdam sasniegšanu. </w:t>
      </w:r>
    </w:p>
    <w:p w14:paraId="2305E8B1" w14:textId="77777777" w:rsidR="009B2130" w:rsidRPr="00FE6879" w:rsidRDefault="009B2130" w:rsidP="007F6F62">
      <w:pPr>
        <w:spacing w:after="0" w:line="276" w:lineRule="auto"/>
        <w:jc w:val="both"/>
        <w:rPr>
          <w:rFonts w:ascii="Times New Roman" w:eastAsiaTheme="minorEastAsia" w:hAnsi="Times New Roman" w:cs="Times New Roman"/>
          <w:i/>
          <w:iCs/>
          <w:sz w:val="18"/>
          <w:szCs w:val="18"/>
        </w:rPr>
      </w:pPr>
    </w:p>
    <w:p w14:paraId="18AEF8F1" w14:textId="5C159BC8" w:rsidR="00A54D2E" w:rsidRPr="00FE6879" w:rsidRDefault="00D31FE9" w:rsidP="00C52DC6">
      <w:pPr>
        <w:spacing w:before="240" w:after="240" w:line="276" w:lineRule="auto"/>
        <w:jc w:val="center"/>
        <w:rPr>
          <w:rFonts w:ascii="Times New Roman" w:hAnsi="Times New Roman" w:cs="Times New Roman"/>
          <w:b/>
          <w:bCs/>
          <w:sz w:val="24"/>
          <w:szCs w:val="24"/>
        </w:rPr>
      </w:pPr>
      <w:r w:rsidRPr="00FE6879">
        <w:rPr>
          <w:rFonts w:ascii="Times New Roman" w:hAnsi="Times New Roman" w:cs="Times New Roman"/>
          <w:b/>
          <w:bCs/>
          <w:sz w:val="24"/>
          <w:szCs w:val="24"/>
        </w:rPr>
        <w:t>3. Projekta a</w:t>
      </w:r>
      <w:r w:rsidR="0EDC021C" w:rsidRPr="00FE6879">
        <w:rPr>
          <w:rFonts w:ascii="Times New Roman" w:hAnsi="Times New Roman" w:cs="Times New Roman"/>
          <w:b/>
          <w:bCs/>
          <w:sz w:val="24"/>
          <w:szCs w:val="24"/>
        </w:rPr>
        <w:t>tbalstāmās darbības</w:t>
      </w:r>
    </w:p>
    <w:p w14:paraId="44224080" w14:textId="55F3BA47" w:rsidR="00986A79" w:rsidRPr="00E402C5" w:rsidRDefault="00986A79" w:rsidP="00E402C5">
      <w:pPr>
        <w:pStyle w:val="ListParagraph"/>
        <w:numPr>
          <w:ilvl w:val="0"/>
          <w:numId w:val="11"/>
        </w:numPr>
        <w:spacing w:before="120" w:after="120" w:line="276" w:lineRule="auto"/>
        <w:jc w:val="both"/>
        <w:rPr>
          <w:rFonts w:ascii="Times New Roman" w:hAnsi="Times New Roman" w:cs="Times New Roman"/>
          <w:color w:val="000000" w:themeColor="text1"/>
          <w:sz w:val="24"/>
          <w:szCs w:val="24"/>
        </w:rPr>
      </w:pPr>
      <w:r w:rsidRPr="00E402C5">
        <w:rPr>
          <w:rFonts w:ascii="Times New Roman" w:hAnsi="Times New Roman" w:cs="Times New Roman"/>
          <w:b/>
          <w:bCs/>
          <w:color w:val="000000" w:themeColor="text1"/>
          <w:sz w:val="24"/>
          <w:szCs w:val="24"/>
        </w:rPr>
        <w:t>IMK aprobācijas koncepta izstrāde</w:t>
      </w:r>
      <w:r w:rsidR="00501AD3">
        <w:rPr>
          <w:rFonts w:ascii="Times New Roman" w:hAnsi="Times New Roman" w:cs="Times New Roman"/>
          <w:b/>
          <w:bCs/>
          <w:color w:val="000000" w:themeColor="text1"/>
          <w:sz w:val="24"/>
          <w:szCs w:val="24"/>
        </w:rPr>
        <w:t xml:space="preserve"> un validācija</w:t>
      </w:r>
      <w:r w:rsidRPr="00E402C5">
        <w:rPr>
          <w:rFonts w:ascii="Times New Roman" w:hAnsi="Times New Roman" w:cs="Times New Roman"/>
          <w:b/>
          <w:bCs/>
          <w:color w:val="000000" w:themeColor="text1"/>
          <w:sz w:val="24"/>
          <w:szCs w:val="24"/>
        </w:rPr>
        <w:t xml:space="preserve"> </w:t>
      </w:r>
      <w:r w:rsidR="00F64180" w:rsidRPr="00E402C5">
        <w:rPr>
          <w:rFonts w:ascii="Times New Roman" w:hAnsi="Times New Roman" w:cs="Times New Roman"/>
          <w:color w:val="000000" w:themeColor="text1"/>
          <w:sz w:val="24"/>
          <w:szCs w:val="24"/>
        </w:rPr>
        <w:t>ietver šādas darbības:</w:t>
      </w:r>
    </w:p>
    <w:p w14:paraId="4D90A962" w14:textId="28B49D8D" w:rsidR="00F64180" w:rsidRPr="00FE6879" w:rsidRDefault="00376888"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b/>
          <w:bCs/>
          <w:i/>
          <w:iCs/>
          <w:color w:val="000000" w:themeColor="text1"/>
          <w:sz w:val="24"/>
          <w:szCs w:val="24"/>
        </w:rPr>
        <w:t xml:space="preserve">IMK </w:t>
      </w:r>
      <w:r w:rsidR="00726361" w:rsidRPr="00FE6879">
        <w:rPr>
          <w:rFonts w:ascii="Times New Roman" w:hAnsi="Times New Roman" w:cs="Times New Roman"/>
          <w:b/>
          <w:bCs/>
          <w:i/>
          <w:iCs/>
          <w:color w:val="000000" w:themeColor="text1"/>
          <w:sz w:val="24"/>
          <w:szCs w:val="24"/>
        </w:rPr>
        <w:t xml:space="preserve">pakalpojuma dizaina </w:t>
      </w:r>
      <w:r w:rsidR="00E52C28" w:rsidRPr="00FE6879">
        <w:rPr>
          <w:rFonts w:ascii="Times New Roman" w:hAnsi="Times New Roman" w:cs="Times New Roman"/>
          <w:i/>
          <w:iCs/>
          <w:color w:val="000000" w:themeColor="text1"/>
          <w:sz w:val="24"/>
          <w:szCs w:val="24"/>
        </w:rPr>
        <w:t xml:space="preserve">(koncepcijas, procesa, mijiedarbību) </w:t>
      </w:r>
      <w:r w:rsidR="00726361" w:rsidRPr="00FE6879">
        <w:rPr>
          <w:rFonts w:ascii="Times New Roman" w:hAnsi="Times New Roman" w:cs="Times New Roman"/>
          <w:b/>
          <w:bCs/>
          <w:i/>
          <w:iCs/>
          <w:color w:val="000000" w:themeColor="text1"/>
          <w:sz w:val="24"/>
          <w:szCs w:val="24"/>
        </w:rPr>
        <w:t>izstrāde</w:t>
      </w:r>
      <w:r w:rsidR="00726361" w:rsidRPr="00FE6879">
        <w:rPr>
          <w:rFonts w:ascii="Times New Roman" w:hAnsi="Times New Roman" w:cs="Times New Roman"/>
          <w:color w:val="000000" w:themeColor="text1"/>
          <w:sz w:val="24"/>
          <w:szCs w:val="24"/>
        </w:rPr>
        <w:t>;</w:t>
      </w:r>
    </w:p>
    <w:p w14:paraId="1D229FA5" w14:textId="224B868F" w:rsidR="00726361" w:rsidRPr="00FE6879" w:rsidRDefault="000D55DF"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a</w:t>
      </w:r>
      <w:r w:rsidR="00726361" w:rsidRPr="00FE6879">
        <w:rPr>
          <w:rFonts w:ascii="Times New Roman" w:hAnsi="Times New Roman" w:cs="Times New Roman"/>
          <w:color w:val="000000" w:themeColor="text1"/>
          <w:sz w:val="24"/>
          <w:szCs w:val="24"/>
        </w:rPr>
        <w:t xml:space="preserve">probācijas </w:t>
      </w:r>
      <w:r w:rsidR="00726361" w:rsidRPr="00FE6879">
        <w:rPr>
          <w:rFonts w:ascii="Times New Roman" w:hAnsi="Times New Roman" w:cs="Times New Roman"/>
          <w:b/>
          <w:bCs/>
          <w:i/>
          <w:iCs/>
          <w:color w:val="000000" w:themeColor="text1"/>
          <w:sz w:val="24"/>
          <w:szCs w:val="24"/>
        </w:rPr>
        <w:t>mērķa grupas atlases nosacījumu izstrāde</w:t>
      </w:r>
      <w:r w:rsidR="00726361" w:rsidRPr="00FE6879">
        <w:rPr>
          <w:rFonts w:ascii="Times New Roman" w:hAnsi="Times New Roman" w:cs="Times New Roman"/>
          <w:color w:val="000000" w:themeColor="text1"/>
          <w:sz w:val="24"/>
          <w:szCs w:val="24"/>
        </w:rPr>
        <w:t xml:space="preserve">, tostarp </w:t>
      </w:r>
      <w:r w:rsidR="00E52C28" w:rsidRPr="00FE6879">
        <w:rPr>
          <w:rFonts w:ascii="Times New Roman" w:hAnsi="Times New Roman" w:cs="Times New Roman"/>
          <w:color w:val="000000" w:themeColor="text1"/>
          <w:sz w:val="24"/>
          <w:szCs w:val="24"/>
        </w:rPr>
        <w:t>mērķa grupas</w:t>
      </w:r>
      <w:r w:rsidR="00A9102B" w:rsidRPr="00FE6879">
        <w:rPr>
          <w:rFonts w:ascii="Times New Roman" w:hAnsi="Times New Roman" w:cs="Times New Roman"/>
          <w:color w:val="000000" w:themeColor="text1"/>
          <w:sz w:val="24"/>
          <w:szCs w:val="24"/>
        </w:rPr>
        <w:t xml:space="preserve"> tiesību un pienākumu definēšana</w:t>
      </w:r>
      <w:r w:rsidR="00726361" w:rsidRPr="00FE6879">
        <w:rPr>
          <w:rFonts w:ascii="Times New Roman" w:hAnsi="Times New Roman" w:cs="Times New Roman"/>
          <w:color w:val="000000" w:themeColor="text1"/>
          <w:sz w:val="24"/>
          <w:szCs w:val="24"/>
        </w:rPr>
        <w:t xml:space="preserve"> atgriezeniskās saites snieg</w:t>
      </w:r>
      <w:r w:rsidR="003234E3" w:rsidRPr="00FE6879">
        <w:rPr>
          <w:rFonts w:ascii="Times New Roman" w:hAnsi="Times New Roman" w:cs="Times New Roman"/>
          <w:color w:val="000000" w:themeColor="text1"/>
          <w:sz w:val="24"/>
          <w:szCs w:val="24"/>
        </w:rPr>
        <w:t>šanai par pakalpojumu kvalitāti</w:t>
      </w:r>
      <w:r w:rsidR="00726361" w:rsidRPr="00FE6879">
        <w:rPr>
          <w:rFonts w:ascii="Times New Roman" w:hAnsi="Times New Roman" w:cs="Times New Roman"/>
          <w:color w:val="000000" w:themeColor="text1"/>
          <w:sz w:val="24"/>
          <w:szCs w:val="24"/>
        </w:rPr>
        <w:t>;</w:t>
      </w:r>
    </w:p>
    <w:p w14:paraId="524D3F1E" w14:textId="3FA036D2" w:rsidR="00726361" w:rsidRPr="00FE6879" w:rsidRDefault="000D55DF"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b/>
          <w:bCs/>
          <w:i/>
          <w:iCs/>
          <w:color w:val="000000" w:themeColor="text1"/>
          <w:sz w:val="24"/>
          <w:szCs w:val="24"/>
        </w:rPr>
        <w:t>m</w:t>
      </w:r>
      <w:r w:rsidR="00C7083A" w:rsidRPr="00FE6879">
        <w:rPr>
          <w:rFonts w:ascii="Times New Roman" w:hAnsi="Times New Roman" w:cs="Times New Roman"/>
          <w:b/>
          <w:bCs/>
          <w:i/>
          <w:iCs/>
          <w:color w:val="000000" w:themeColor="text1"/>
          <w:sz w:val="24"/>
          <w:szCs w:val="24"/>
        </w:rPr>
        <w:t xml:space="preserve">otivācijas sistēmas </w:t>
      </w:r>
      <w:r w:rsidR="00C81B84" w:rsidRPr="00FE6879">
        <w:rPr>
          <w:rFonts w:ascii="Times New Roman" w:hAnsi="Times New Roman" w:cs="Times New Roman"/>
          <w:b/>
          <w:bCs/>
          <w:i/>
          <w:iCs/>
          <w:color w:val="000000" w:themeColor="text1"/>
          <w:sz w:val="24"/>
          <w:szCs w:val="24"/>
        </w:rPr>
        <w:t xml:space="preserve">pieaugušajiem un mācību īstenotājiem </w:t>
      </w:r>
      <w:r w:rsidR="00C7083A" w:rsidRPr="00FE6879">
        <w:rPr>
          <w:rFonts w:ascii="Times New Roman" w:hAnsi="Times New Roman" w:cs="Times New Roman"/>
          <w:b/>
          <w:bCs/>
          <w:i/>
          <w:iCs/>
          <w:color w:val="000000" w:themeColor="text1"/>
          <w:sz w:val="24"/>
          <w:szCs w:val="24"/>
        </w:rPr>
        <w:t>modeļa izstrāde</w:t>
      </w:r>
      <w:r w:rsidR="00C7083A" w:rsidRPr="00FE6879">
        <w:rPr>
          <w:rFonts w:ascii="Times New Roman" w:hAnsi="Times New Roman" w:cs="Times New Roman"/>
          <w:color w:val="000000" w:themeColor="text1"/>
          <w:sz w:val="24"/>
          <w:szCs w:val="24"/>
        </w:rPr>
        <w:t xml:space="preserve"> sadarbībā ar publiskā un privātā sektora darba devējiem, kas </w:t>
      </w:r>
      <w:r w:rsidR="00A9102B" w:rsidRPr="00FE6879">
        <w:rPr>
          <w:rFonts w:ascii="Times New Roman" w:hAnsi="Times New Roman" w:cs="Times New Roman"/>
          <w:color w:val="000000" w:themeColor="text1"/>
          <w:sz w:val="24"/>
          <w:szCs w:val="24"/>
        </w:rPr>
        <w:t>sekmētu pieaugušo</w:t>
      </w:r>
      <w:r w:rsidR="00C7083A" w:rsidRPr="00FE6879">
        <w:rPr>
          <w:rFonts w:ascii="Times New Roman" w:hAnsi="Times New Roman" w:cs="Times New Roman"/>
          <w:color w:val="000000" w:themeColor="text1"/>
          <w:sz w:val="24"/>
          <w:szCs w:val="24"/>
        </w:rPr>
        <w:t xml:space="preserve"> </w:t>
      </w:r>
      <w:r w:rsidR="00A9102B" w:rsidRPr="00FE6879">
        <w:rPr>
          <w:rFonts w:ascii="Times New Roman" w:hAnsi="Times New Roman" w:cs="Times New Roman"/>
          <w:color w:val="000000" w:themeColor="text1"/>
          <w:sz w:val="24"/>
          <w:szCs w:val="24"/>
        </w:rPr>
        <w:t>iesaisti</w:t>
      </w:r>
      <w:r w:rsidR="00C7083A" w:rsidRPr="00FE6879">
        <w:rPr>
          <w:rFonts w:ascii="Times New Roman" w:hAnsi="Times New Roman" w:cs="Times New Roman"/>
          <w:color w:val="000000" w:themeColor="text1"/>
          <w:sz w:val="24"/>
          <w:szCs w:val="24"/>
        </w:rPr>
        <w:t xml:space="preserve"> plānotajos prasmju un kompetenču attīstības pasākumos</w:t>
      </w:r>
      <w:r w:rsidR="00C81B84" w:rsidRPr="00FE6879">
        <w:rPr>
          <w:rFonts w:ascii="Times New Roman" w:hAnsi="Times New Roman" w:cs="Times New Roman"/>
          <w:color w:val="000000" w:themeColor="text1"/>
          <w:sz w:val="24"/>
          <w:szCs w:val="24"/>
        </w:rPr>
        <w:t xml:space="preserve"> un mācību īstenotājus – kvalitatīvi pilnveidot piedāvājumu</w:t>
      </w:r>
      <w:r w:rsidR="00C7083A" w:rsidRPr="00FE6879">
        <w:rPr>
          <w:rFonts w:ascii="Times New Roman" w:hAnsi="Times New Roman" w:cs="Times New Roman"/>
          <w:color w:val="000000" w:themeColor="text1"/>
          <w:sz w:val="24"/>
          <w:szCs w:val="24"/>
        </w:rPr>
        <w:t>;</w:t>
      </w:r>
    </w:p>
    <w:p w14:paraId="533A3581" w14:textId="2771EDA6" w:rsidR="00D902FD" w:rsidRPr="00FE6879" w:rsidRDefault="000D55DF"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b/>
          <w:bCs/>
          <w:i/>
          <w:iCs/>
          <w:color w:val="000000" w:themeColor="text1"/>
          <w:sz w:val="24"/>
          <w:szCs w:val="24"/>
        </w:rPr>
        <w:t>m</w:t>
      </w:r>
      <w:r w:rsidR="00D902FD" w:rsidRPr="00FE6879">
        <w:rPr>
          <w:rFonts w:ascii="Times New Roman" w:hAnsi="Times New Roman" w:cs="Times New Roman"/>
          <w:b/>
          <w:bCs/>
          <w:i/>
          <w:iCs/>
          <w:color w:val="000000" w:themeColor="text1"/>
          <w:sz w:val="24"/>
          <w:szCs w:val="24"/>
        </w:rPr>
        <w:t>ācību kvalitātes monitoringa modeļa izstrāde</w:t>
      </w:r>
      <w:r w:rsidR="00D902FD" w:rsidRPr="00FE6879">
        <w:rPr>
          <w:rFonts w:ascii="Times New Roman" w:hAnsi="Times New Roman" w:cs="Times New Roman"/>
          <w:color w:val="000000" w:themeColor="text1"/>
          <w:sz w:val="24"/>
          <w:szCs w:val="24"/>
        </w:rPr>
        <w:t>, tostarp kvalitātes</w:t>
      </w:r>
      <w:r w:rsidR="00D10B2D" w:rsidRPr="00FE6879">
        <w:rPr>
          <w:rFonts w:ascii="Times New Roman" w:hAnsi="Times New Roman" w:cs="Times New Roman"/>
          <w:color w:val="000000" w:themeColor="text1"/>
          <w:sz w:val="24"/>
          <w:szCs w:val="24"/>
        </w:rPr>
        <w:t xml:space="preserve"> un rezultātu prasības </w:t>
      </w:r>
      <w:r w:rsidR="00D902FD" w:rsidRPr="00FE6879">
        <w:rPr>
          <w:rFonts w:ascii="Times New Roman" w:hAnsi="Times New Roman" w:cs="Times New Roman"/>
          <w:color w:val="000000" w:themeColor="text1"/>
          <w:sz w:val="24"/>
          <w:szCs w:val="24"/>
        </w:rPr>
        <w:t>mācību īstenot</w:t>
      </w:r>
      <w:r w:rsidR="00600F3A" w:rsidRPr="00FE6879">
        <w:rPr>
          <w:rFonts w:ascii="Times New Roman" w:hAnsi="Times New Roman" w:cs="Times New Roman"/>
          <w:color w:val="000000" w:themeColor="text1"/>
          <w:sz w:val="24"/>
          <w:szCs w:val="24"/>
        </w:rPr>
        <w:t>ājiem;</w:t>
      </w:r>
    </w:p>
    <w:p w14:paraId="3F388869" w14:textId="43DC10C2" w:rsidR="000D55DF" w:rsidRPr="00FE6879" w:rsidRDefault="008C20B9"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eastAsia="Times New Roman" w:hAnsi="Times New Roman" w:cs="Times New Roman"/>
          <w:color w:val="000000"/>
          <w:sz w:val="24"/>
          <w:szCs w:val="24"/>
        </w:rPr>
        <w:lastRenderedPageBreak/>
        <w:t>klātienes un tiešsaistes mācību</w:t>
      </w:r>
      <w:r w:rsidRPr="00FE6879">
        <w:rPr>
          <w:rFonts w:ascii="Times New Roman" w:eastAsia="Times New Roman" w:hAnsi="Times New Roman" w:cs="Times New Roman"/>
          <w:b/>
          <w:bCs/>
          <w:i/>
          <w:iCs/>
          <w:color w:val="000000"/>
          <w:sz w:val="24"/>
          <w:szCs w:val="24"/>
        </w:rPr>
        <w:t xml:space="preserve"> profilēšanas, individuālā mentoringa un karjeras </w:t>
      </w:r>
      <w:r w:rsidR="00AF414A" w:rsidRPr="00FE6879">
        <w:rPr>
          <w:rFonts w:ascii="Times New Roman" w:eastAsia="Times New Roman" w:hAnsi="Times New Roman" w:cs="Times New Roman"/>
          <w:b/>
          <w:bCs/>
          <w:i/>
          <w:iCs/>
          <w:color w:val="000000"/>
          <w:sz w:val="24"/>
          <w:szCs w:val="24"/>
        </w:rPr>
        <w:t>attīstības</w:t>
      </w:r>
      <w:r w:rsidRPr="00FE6879">
        <w:rPr>
          <w:rFonts w:ascii="Times New Roman" w:eastAsia="Times New Roman" w:hAnsi="Times New Roman" w:cs="Times New Roman"/>
          <w:b/>
          <w:bCs/>
          <w:i/>
          <w:iCs/>
          <w:color w:val="000000"/>
          <w:sz w:val="24"/>
          <w:szCs w:val="24"/>
        </w:rPr>
        <w:t xml:space="preserve"> </w:t>
      </w:r>
      <w:r w:rsidR="004017CC" w:rsidRPr="00FE6879">
        <w:rPr>
          <w:rFonts w:ascii="Times New Roman" w:eastAsia="Times New Roman" w:hAnsi="Times New Roman" w:cs="Times New Roman"/>
          <w:b/>
          <w:bCs/>
          <w:i/>
          <w:iCs/>
          <w:color w:val="000000"/>
          <w:sz w:val="24"/>
          <w:szCs w:val="24"/>
        </w:rPr>
        <w:t>pakalpojumu modeļa izstrāde</w:t>
      </w:r>
      <w:r w:rsidRPr="00FE6879">
        <w:rPr>
          <w:rFonts w:ascii="Times New Roman" w:eastAsia="Times New Roman" w:hAnsi="Times New Roman" w:cs="Times New Roman"/>
          <w:color w:val="000000"/>
          <w:sz w:val="24"/>
          <w:szCs w:val="24"/>
        </w:rPr>
        <w:t>, tostarp izmantojot digitālo tehnoloģiju iespējas;</w:t>
      </w:r>
    </w:p>
    <w:p w14:paraId="0BB011F3" w14:textId="47984654" w:rsidR="00D253E5" w:rsidRPr="00FE6879" w:rsidRDefault="00D253E5" w:rsidP="00E402C5">
      <w:pPr>
        <w:pStyle w:val="ListParagraph"/>
        <w:numPr>
          <w:ilvl w:val="1"/>
          <w:numId w:val="11"/>
        </w:numPr>
        <w:spacing w:before="120" w:after="120" w:line="276" w:lineRule="auto"/>
        <w:contextualSpacing w:val="0"/>
        <w:jc w:val="both"/>
        <w:rPr>
          <w:rFonts w:ascii="Times New Roman" w:eastAsia="Times New Roman" w:hAnsi="Times New Roman" w:cs="Times New Roman"/>
          <w:color w:val="000000"/>
          <w:sz w:val="24"/>
          <w:szCs w:val="24"/>
        </w:rPr>
      </w:pPr>
      <w:r w:rsidRPr="00FE6879">
        <w:rPr>
          <w:rFonts w:ascii="Times New Roman" w:eastAsia="Times New Roman" w:hAnsi="Times New Roman" w:cs="Times New Roman"/>
          <w:color w:val="000000"/>
          <w:sz w:val="24"/>
          <w:szCs w:val="24"/>
        </w:rPr>
        <w:t xml:space="preserve">priekšlikumu izstrāde </w:t>
      </w:r>
      <w:r w:rsidRPr="00FE6879">
        <w:rPr>
          <w:rFonts w:ascii="Times New Roman" w:eastAsia="Times New Roman" w:hAnsi="Times New Roman" w:cs="Times New Roman"/>
          <w:b/>
          <w:i/>
          <w:color w:val="000000"/>
          <w:sz w:val="24"/>
          <w:szCs w:val="24"/>
        </w:rPr>
        <w:t xml:space="preserve">IMK </w:t>
      </w:r>
      <w:r w:rsidR="006967A2" w:rsidRPr="00FE6879">
        <w:rPr>
          <w:rFonts w:ascii="Times New Roman" w:eastAsia="Times New Roman" w:hAnsi="Times New Roman" w:cs="Times New Roman"/>
          <w:b/>
          <w:i/>
          <w:color w:val="000000"/>
          <w:sz w:val="24"/>
          <w:szCs w:val="24"/>
        </w:rPr>
        <w:t>lietotāja mācību izmaksu apjomam</w:t>
      </w:r>
      <w:r w:rsidRPr="00FE6879">
        <w:rPr>
          <w:rFonts w:ascii="Times New Roman" w:eastAsia="Times New Roman" w:hAnsi="Times New Roman" w:cs="Times New Roman"/>
          <w:color w:val="000000"/>
          <w:sz w:val="24"/>
          <w:szCs w:val="24"/>
        </w:rPr>
        <w:t>, to</w:t>
      </w:r>
      <w:r w:rsidR="006967A2" w:rsidRPr="00FE6879">
        <w:rPr>
          <w:rFonts w:ascii="Times New Roman" w:eastAsia="Times New Roman" w:hAnsi="Times New Roman" w:cs="Times New Roman"/>
          <w:color w:val="000000"/>
          <w:sz w:val="24"/>
          <w:szCs w:val="24"/>
        </w:rPr>
        <w:t xml:space="preserve"> piešķiršanas un diferencēšanas, kā arī </w:t>
      </w:r>
      <w:r w:rsidRPr="00FE6879">
        <w:rPr>
          <w:rFonts w:ascii="Times New Roman" w:eastAsia="Times New Roman" w:hAnsi="Times New Roman" w:cs="Times New Roman"/>
          <w:color w:val="000000"/>
          <w:sz w:val="24"/>
          <w:szCs w:val="24"/>
        </w:rPr>
        <w:t>līdzfinansējuma nosacījumiem, nosacījumiem mācību finansējuma izmantošanas</w:t>
      </w:r>
      <w:r w:rsidR="006A75A2" w:rsidRPr="00FE6879">
        <w:rPr>
          <w:rFonts w:ascii="Times New Roman" w:eastAsia="Times New Roman" w:hAnsi="Times New Roman" w:cs="Times New Roman"/>
          <w:color w:val="000000"/>
          <w:sz w:val="24"/>
          <w:szCs w:val="24"/>
        </w:rPr>
        <w:t xml:space="preserve"> iespēju uzkrāšanai, risinājumiem</w:t>
      </w:r>
      <w:r w:rsidRPr="00FE6879">
        <w:rPr>
          <w:rFonts w:ascii="Times New Roman" w:eastAsia="Times New Roman" w:hAnsi="Times New Roman" w:cs="Times New Roman"/>
          <w:color w:val="000000"/>
          <w:sz w:val="24"/>
          <w:szCs w:val="24"/>
        </w:rPr>
        <w:t xml:space="preserve"> mācību finansējuma apvienošanai no dažādiem finansējuma avotiem;</w:t>
      </w:r>
    </w:p>
    <w:p w14:paraId="54B4DEC3" w14:textId="1B4661D4" w:rsidR="00525B73" w:rsidRDefault="006967A2" w:rsidP="00E402C5">
      <w:pPr>
        <w:pStyle w:val="ListParagraph"/>
        <w:numPr>
          <w:ilvl w:val="1"/>
          <w:numId w:val="11"/>
        </w:numPr>
        <w:spacing w:before="120" w:after="120" w:line="276" w:lineRule="auto"/>
        <w:contextualSpacing w:val="0"/>
        <w:jc w:val="both"/>
        <w:rPr>
          <w:rFonts w:ascii="Times New Roman" w:eastAsia="Times New Roman" w:hAnsi="Times New Roman" w:cs="Times New Roman"/>
          <w:color w:val="000000"/>
          <w:sz w:val="24"/>
          <w:szCs w:val="24"/>
        </w:rPr>
      </w:pPr>
      <w:r w:rsidRPr="00FE6879">
        <w:rPr>
          <w:rFonts w:ascii="Times New Roman" w:eastAsia="Times New Roman" w:hAnsi="Times New Roman" w:cs="Times New Roman"/>
          <w:color w:val="000000"/>
          <w:sz w:val="24"/>
          <w:szCs w:val="24"/>
        </w:rPr>
        <w:t xml:space="preserve">priekšlikumu </w:t>
      </w:r>
      <w:r w:rsidR="00525B73" w:rsidRPr="00FE6879">
        <w:rPr>
          <w:rFonts w:ascii="Times New Roman" w:eastAsia="Times New Roman" w:hAnsi="Times New Roman" w:cs="Times New Roman"/>
          <w:color w:val="000000"/>
          <w:sz w:val="24"/>
          <w:szCs w:val="24"/>
        </w:rPr>
        <w:t>izstrāde</w:t>
      </w:r>
      <w:r w:rsidRPr="00FE6879">
        <w:rPr>
          <w:rFonts w:ascii="Times New Roman" w:eastAsia="Times New Roman" w:hAnsi="Times New Roman" w:cs="Times New Roman"/>
          <w:b/>
          <w:bCs/>
          <w:i/>
          <w:iCs/>
          <w:color w:val="000000"/>
          <w:sz w:val="24"/>
          <w:szCs w:val="24"/>
        </w:rPr>
        <w:t xml:space="preserve"> darba devēju</w:t>
      </w:r>
      <w:r w:rsidR="00525B73" w:rsidRPr="00FE6879">
        <w:rPr>
          <w:rFonts w:ascii="Times New Roman" w:eastAsia="Times New Roman" w:hAnsi="Times New Roman" w:cs="Times New Roman"/>
          <w:b/>
          <w:bCs/>
          <w:i/>
          <w:iCs/>
          <w:color w:val="000000"/>
          <w:sz w:val="24"/>
          <w:szCs w:val="24"/>
        </w:rPr>
        <w:t xml:space="preserve"> finansi</w:t>
      </w:r>
      <w:r w:rsidRPr="00FE6879">
        <w:rPr>
          <w:rFonts w:ascii="Times New Roman" w:eastAsia="Times New Roman" w:hAnsi="Times New Roman" w:cs="Times New Roman"/>
          <w:b/>
          <w:bCs/>
          <w:i/>
          <w:iCs/>
          <w:color w:val="000000"/>
          <w:sz w:val="24"/>
          <w:szCs w:val="24"/>
        </w:rPr>
        <w:t>ālam</w:t>
      </w:r>
      <w:r w:rsidR="00600F3A" w:rsidRPr="00FE6879">
        <w:rPr>
          <w:rFonts w:ascii="Times New Roman" w:eastAsia="Times New Roman" w:hAnsi="Times New Roman" w:cs="Times New Roman"/>
          <w:b/>
          <w:bCs/>
          <w:i/>
          <w:iCs/>
          <w:color w:val="000000"/>
          <w:sz w:val="24"/>
          <w:szCs w:val="24"/>
        </w:rPr>
        <w:t xml:space="preserve"> vai</w:t>
      </w:r>
      <w:r w:rsidR="00525B73" w:rsidRPr="00FE6879">
        <w:rPr>
          <w:rFonts w:ascii="Times New Roman" w:eastAsia="Times New Roman" w:hAnsi="Times New Roman" w:cs="Times New Roman"/>
          <w:b/>
          <w:bCs/>
          <w:i/>
          <w:iCs/>
          <w:color w:val="000000"/>
          <w:sz w:val="24"/>
          <w:szCs w:val="24"/>
        </w:rPr>
        <w:t xml:space="preserve"> nefinansi</w:t>
      </w:r>
      <w:r w:rsidRPr="00FE6879">
        <w:rPr>
          <w:rFonts w:ascii="Times New Roman" w:eastAsia="Times New Roman" w:hAnsi="Times New Roman" w:cs="Times New Roman"/>
          <w:b/>
          <w:bCs/>
          <w:i/>
          <w:iCs/>
          <w:color w:val="000000"/>
          <w:sz w:val="24"/>
          <w:szCs w:val="24"/>
        </w:rPr>
        <w:t>ālam</w:t>
      </w:r>
      <w:r w:rsidR="00525B73" w:rsidRPr="00FE6879">
        <w:rPr>
          <w:rFonts w:ascii="Times New Roman" w:eastAsia="Times New Roman" w:hAnsi="Times New Roman" w:cs="Times New Roman"/>
          <w:b/>
          <w:bCs/>
          <w:i/>
          <w:iCs/>
          <w:color w:val="000000"/>
          <w:sz w:val="24"/>
          <w:szCs w:val="24"/>
        </w:rPr>
        <w:t xml:space="preserve"> ieguldījumam</w:t>
      </w:r>
      <w:r w:rsidR="00525B73" w:rsidRPr="00FE6879">
        <w:rPr>
          <w:rFonts w:ascii="Times New Roman" w:eastAsia="Times New Roman" w:hAnsi="Times New Roman" w:cs="Times New Roman"/>
          <w:color w:val="000000"/>
          <w:sz w:val="24"/>
          <w:szCs w:val="24"/>
        </w:rPr>
        <w:t xml:space="preserve"> IMK </w:t>
      </w:r>
      <w:r w:rsidR="004A2F0B" w:rsidRPr="00FE6879">
        <w:rPr>
          <w:rFonts w:ascii="Times New Roman" w:eastAsia="Times New Roman" w:hAnsi="Times New Roman" w:cs="Times New Roman"/>
          <w:color w:val="000000"/>
          <w:sz w:val="24"/>
          <w:szCs w:val="24"/>
        </w:rPr>
        <w:t>(piemēram</w:t>
      </w:r>
      <w:r w:rsidRPr="00FE6879">
        <w:rPr>
          <w:rFonts w:ascii="Times New Roman" w:eastAsia="Times New Roman" w:hAnsi="Times New Roman" w:cs="Times New Roman"/>
          <w:color w:val="000000"/>
          <w:sz w:val="24"/>
          <w:szCs w:val="24"/>
        </w:rPr>
        <w:t>, darba devēja</w:t>
      </w:r>
      <w:r w:rsidR="00525B73" w:rsidRPr="00FE6879">
        <w:rPr>
          <w:rFonts w:ascii="Times New Roman" w:eastAsia="Times New Roman" w:hAnsi="Times New Roman" w:cs="Times New Roman"/>
          <w:color w:val="000000"/>
          <w:sz w:val="24"/>
          <w:szCs w:val="24"/>
        </w:rPr>
        <w:t xml:space="preserve"> līdzfinansējums, apmaksāts mācību atvaļinājums, iespējas darbinieku mācībām darba laikā</w:t>
      </w:r>
      <w:r w:rsidRPr="00FE6879">
        <w:rPr>
          <w:rFonts w:ascii="Times New Roman" w:eastAsia="Times New Roman" w:hAnsi="Times New Roman" w:cs="Times New Roman"/>
          <w:color w:val="000000"/>
          <w:sz w:val="24"/>
          <w:szCs w:val="24"/>
        </w:rPr>
        <w:t xml:space="preserve"> u.c.</w:t>
      </w:r>
      <w:r w:rsidR="00525B73" w:rsidRPr="00FE6879">
        <w:rPr>
          <w:rFonts w:ascii="Times New Roman" w:eastAsia="Times New Roman" w:hAnsi="Times New Roman" w:cs="Times New Roman"/>
          <w:color w:val="000000"/>
          <w:sz w:val="24"/>
          <w:szCs w:val="24"/>
        </w:rPr>
        <w:t>);</w:t>
      </w:r>
    </w:p>
    <w:p w14:paraId="5E47D84F" w14:textId="7623B0EB" w:rsidR="000460F9" w:rsidRPr="00FE6879" w:rsidRDefault="009B7F50"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eastAsia="Times New Roman" w:hAnsi="Times New Roman" w:cs="Times New Roman"/>
          <w:b/>
          <w:bCs/>
          <w:i/>
          <w:iCs/>
          <w:color w:val="000000"/>
          <w:sz w:val="24"/>
          <w:szCs w:val="24"/>
        </w:rPr>
        <w:t>prasmju pārvaldības platformas sistēmas dizaina koncepta izstrāde</w:t>
      </w:r>
      <w:r w:rsidRPr="00FE6879">
        <w:rPr>
          <w:rFonts w:ascii="Times New Roman" w:eastAsia="Times New Roman" w:hAnsi="Times New Roman" w:cs="Times New Roman"/>
          <w:color w:val="000000"/>
          <w:sz w:val="24"/>
          <w:szCs w:val="24"/>
        </w:rPr>
        <w:t>, nodro</w:t>
      </w:r>
      <w:r w:rsidR="000460F9" w:rsidRPr="00FE6879">
        <w:rPr>
          <w:rFonts w:ascii="Times New Roman" w:eastAsia="Times New Roman" w:hAnsi="Times New Roman" w:cs="Times New Roman"/>
          <w:color w:val="000000"/>
          <w:sz w:val="24"/>
          <w:szCs w:val="24"/>
        </w:rPr>
        <w:t>šinot, ka platforma:</w:t>
      </w:r>
    </w:p>
    <w:p w14:paraId="10767DDF" w14:textId="4170CBAB" w:rsidR="009B7F50" w:rsidRPr="00FE6879" w:rsidRDefault="003E55E0"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color w:val="000000"/>
          <w:sz w:val="24"/>
          <w:szCs w:val="24"/>
        </w:rPr>
      </w:pPr>
      <w:r w:rsidRPr="00FE6879">
        <w:rPr>
          <w:rFonts w:ascii="Times New Roman" w:eastAsia="Times New Roman" w:hAnsi="Times New Roman" w:cs="Times New Roman"/>
          <w:color w:val="000000"/>
          <w:sz w:val="24"/>
          <w:szCs w:val="24"/>
        </w:rPr>
        <w:t>ir</w:t>
      </w:r>
      <w:r w:rsidR="009B7F50" w:rsidRPr="00FE6879">
        <w:rPr>
          <w:rFonts w:ascii="Times New Roman" w:eastAsia="Times New Roman" w:hAnsi="Times New Roman" w:cs="Times New Roman"/>
          <w:color w:val="000000"/>
          <w:sz w:val="24"/>
          <w:szCs w:val="24"/>
        </w:rPr>
        <w:t xml:space="preserve"> </w:t>
      </w:r>
      <w:r w:rsidR="00EB08F3" w:rsidRPr="00FE6879">
        <w:rPr>
          <w:rFonts w:ascii="Times New Roman" w:eastAsia="Times New Roman" w:hAnsi="Times New Roman" w:cs="Times New Roman"/>
          <w:color w:val="000000"/>
          <w:sz w:val="24"/>
          <w:szCs w:val="24"/>
        </w:rPr>
        <w:t>lietotājam draudzīga</w:t>
      </w:r>
      <w:r w:rsidR="000460F9" w:rsidRPr="00FE6879">
        <w:rPr>
          <w:rFonts w:ascii="Times New Roman" w:eastAsia="Times New Roman" w:hAnsi="Times New Roman" w:cs="Times New Roman"/>
          <w:color w:val="000000"/>
          <w:sz w:val="24"/>
          <w:szCs w:val="24"/>
        </w:rPr>
        <w:t>,</w:t>
      </w:r>
      <w:r w:rsidRPr="00FE6879">
        <w:rPr>
          <w:rFonts w:ascii="Times New Roman" w:eastAsia="Times New Roman" w:hAnsi="Times New Roman" w:cs="Times New Roman"/>
          <w:color w:val="000000"/>
          <w:sz w:val="24"/>
          <w:szCs w:val="24"/>
        </w:rPr>
        <w:t xml:space="preserve"> viegli navigējama</w:t>
      </w:r>
      <w:r w:rsidR="000460F9" w:rsidRPr="00FE6879">
        <w:rPr>
          <w:rFonts w:ascii="Times New Roman" w:eastAsia="Times New Roman" w:hAnsi="Times New Roman" w:cs="Times New Roman"/>
          <w:color w:val="000000"/>
          <w:sz w:val="24"/>
          <w:szCs w:val="24"/>
        </w:rPr>
        <w:t>, ar drošu elektronisko autentifikāciju, ērti piekļūstama, izmantojot mobilās ierīces;</w:t>
      </w:r>
    </w:p>
    <w:p w14:paraId="5D22A565" w14:textId="64F75082" w:rsidR="00A03E70" w:rsidRPr="00FE6879" w:rsidRDefault="009B7F50" w:rsidP="00E402C5">
      <w:pPr>
        <w:pStyle w:val="ListParagraph"/>
        <w:numPr>
          <w:ilvl w:val="2"/>
          <w:numId w:val="11"/>
        </w:numPr>
        <w:spacing w:before="120" w:after="120" w:line="276" w:lineRule="auto"/>
        <w:ind w:left="1701"/>
        <w:contextualSpacing w:val="0"/>
        <w:jc w:val="both"/>
        <w:rPr>
          <w:rFonts w:ascii="Times New Roman" w:hAnsi="Times New Roman" w:cs="Times New Roman"/>
          <w:color w:val="000000" w:themeColor="text1"/>
          <w:sz w:val="24"/>
          <w:szCs w:val="24"/>
        </w:rPr>
      </w:pPr>
      <w:r w:rsidRPr="00FE6879">
        <w:rPr>
          <w:rFonts w:ascii="Times New Roman" w:eastAsia="Times New Roman" w:hAnsi="Times New Roman" w:cs="Times New Roman"/>
          <w:color w:val="000000"/>
          <w:sz w:val="24"/>
          <w:szCs w:val="24"/>
        </w:rPr>
        <w:t xml:space="preserve">nodrošina </w:t>
      </w:r>
      <w:r w:rsidR="00C56341" w:rsidRPr="00FE6879">
        <w:rPr>
          <w:rFonts w:ascii="Times New Roman" w:eastAsia="Times New Roman" w:hAnsi="Times New Roman" w:cs="Times New Roman"/>
          <w:color w:val="000000"/>
          <w:sz w:val="24"/>
          <w:szCs w:val="24"/>
        </w:rPr>
        <w:t xml:space="preserve">dažādu </w:t>
      </w:r>
      <w:r w:rsidR="006967A2" w:rsidRPr="00FE6879">
        <w:rPr>
          <w:rFonts w:ascii="Times New Roman" w:eastAsia="Times New Roman" w:hAnsi="Times New Roman" w:cs="Times New Roman"/>
          <w:color w:val="000000"/>
          <w:sz w:val="24"/>
          <w:szCs w:val="24"/>
        </w:rPr>
        <w:t>e-pakalpojumu, kuri varētu būt nepieciešami IMK lietotājiem, izmantošanu</w:t>
      </w:r>
      <w:r w:rsidR="00EB08F3" w:rsidRPr="00FE6879">
        <w:rPr>
          <w:rFonts w:ascii="Times New Roman" w:eastAsia="Times New Roman" w:hAnsi="Times New Roman" w:cs="Times New Roman"/>
          <w:color w:val="000000"/>
          <w:sz w:val="24"/>
          <w:szCs w:val="24"/>
        </w:rPr>
        <w:t xml:space="preserve"> </w:t>
      </w:r>
      <w:r w:rsidR="00D00CB6" w:rsidRPr="00FE6879">
        <w:rPr>
          <w:rFonts w:ascii="Times New Roman" w:hAnsi="Times New Roman" w:cs="Times New Roman"/>
          <w:sz w:val="24"/>
          <w:szCs w:val="24"/>
        </w:rPr>
        <w:t xml:space="preserve">(piemēram, </w:t>
      </w:r>
      <w:r w:rsidR="00EB08F3" w:rsidRPr="00FE6879">
        <w:rPr>
          <w:rFonts w:ascii="Times New Roman" w:hAnsi="Times New Roman" w:cs="Times New Roman"/>
          <w:sz w:val="24"/>
          <w:szCs w:val="24"/>
        </w:rPr>
        <w:t>M</w:t>
      </w:r>
      <w:r w:rsidR="0051149B" w:rsidRPr="00FE6879">
        <w:rPr>
          <w:rFonts w:ascii="Times New Roman" w:hAnsi="Times New Roman" w:cs="Times New Roman"/>
          <w:sz w:val="24"/>
          <w:szCs w:val="24"/>
        </w:rPr>
        <w:t xml:space="preserve">ani dati izglītības reģistros, </w:t>
      </w:r>
      <w:r w:rsidR="00EB08F3" w:rsidRPr="00FE6879">
        <w:rPr>
          <w:rFonts w:ascii="Times New Roman" w:hAnsi="Times New Roman" w:cs="Times New Roman"/>
          <w:sz w:val="24"/>
          <w:szCs w:val="24"/>
        </w:rPr>
        <w:t>Elektroniskā pieteikšanās studijām u.c.</w:t>
      </w:r>
      <w:r w:rsidR="00F12273" w:rsidRPr="00FE6879">
        <w:rPr>
          <w:rFonts w:ascii="Times New Roman" w:hAnsi="Times New Roman" w:cs="Times New Roman"/>
          <w:sz w:val="24"/>
          <w:szCs w:val="24"/>
        </w:rPr>
        <w:t xml:space="preserve">); </w:t>
      </w:r>
      <w:r w:rsidR="003A4325" w:rsidRPr="00FE6879">
        <w:rPr>
          <w:rFonts w:ascii="Times New Roman" w:hAnsi="Times New Roman" w:cs="Times New Roman"/>
          <w:sz w:val="24"/>
          <w:szCs w:val="24"/>
        </w:rPr>
        <w:t>(</w:t>
      </w:r>
      <w:r w:rsidR="00F12273" w:rsidRPr="00FE6879">
        <w:rPr>
          <w:rFonts w:ascii="Times New Roman" w:hAnsi="Times New Roman" w:cs="Times New Roman"/>
          <w:i/>
          <w:iCs/>
          <w:sz w:val="24"/>
          <w:szCs w:val="24"/>
        </w:rPr>
        <w:t xml:space="preserve">Kaspars papildina ar citiem </w:t>
      </w:r>
      <w:r w:rsidR="00C500D4" w:rsidRPr="00FE6879">
        <w:rPr>
          <w:rFonts w:ascii="Times New Roman" w:hAnsi="Times New Roman" w:cs="Times New Roman"/>
          <w:i/>
          <w:iCs/>
          <w:sz w:val="24"/>
          <w:szCs w:val="24"/>
        </w:rPr>
        <w:t>piemēriem</w:t>
      </w:r>
      <w:r w:rsidR="003A4325" w:rsidRPr="00FE6879">
        <w:rPr>
          <w:rFonts w:ascii="Times New Roman" w:hAnsi="Times New Roman" w:cs="Times New Roman"/>
          <w:i/>
          <w:iCs/>
          <w:sz w:val="24"/>
          <w:szCs w:val="24"/>
        </w:rPr>
        <w:t>)</w:t>
      </w:r>
    </w:p>
    <w:p w14:paraId="1451C1D4" w14:textId="52E910E4" w:rsidR="008524F8" w:rsidRPr="00FE6879" w:rsidRDefault="00A03E70" w:rsidP="00E402C5">
      <w:pPr>
        <w:pStyle w:val="ListParagraph"/>
        <w:numPr>
          <w:ilvl w:val="2"/>
          <w:numId w:val="11"/>
        </w:numPr>
        <w:spacing w:before="120" w:after="120" w:line="276" w:lineRule="auto"/>
        <w:ind w:left="1701"/>
        <w:contextualSpacing w:val="0"/>
        <w:jc w:val="both"/>
        <w:rPr>
          <w:rFonts w:ascii="Times New Roman" w:hAnsi="Times New Roman" w:cs="Times New Roman"/>
          <w:color w:val="000000" w:themeColor="text1"/>
          <w:sz w:val="24"/>
          <w:szCs w:val="24"/>
        </w:rPr>
      </w:pPr>
      <w:r w:rsidRPr="00FE6879">
        <w:rPr>
          <w:rFonts w:ascii="Times New Roman" w:eastAsia="Times New Roman" w:hAnsi="Times New Roman" w:cs="Times New Roman"/>
          <w:color w:val="000000"/>
          <w:sz w:val="24"/>
          <w:szCs w:val="24"/>
        </w:rPr>
        <w:t xml:space="preserve">nodrošina </w:t>
      </w:r>
      <w:r w:rsidR="00EB08F3" w:rsidRPr="00FE6879">
        <w:rPr>
          <w:rFonts w:ascii="Times New Roman" w:eastAsia="Times New Roman" w:hAnsi="Times New Roman" w:cs="Times New Roman"/>
          <w:color w:val="000000"/>
          <w:sz w:val="24"/>
          <w:szCs w:val="24"/>
        </w:rPr>
        <w:t xml:space="preserve">datu apmaiņas un </w:t>
      </w:r>
      <w:r w:rsidR="000551E3" w:rsidRPr="00FE6879">
        <w:rPr>
          <w:rFonts w:ascii="Times New Roman" w:eastAsia="Times New Roman" w:hAnsi="Times New Roman" w:cs="Times New Roman"/>
          <w:color w:val="000000"/>
          <w:sz w:val="24"/>
          <w:szCs w:val="24"/>
        </w:rPr>
        <w:t xml:space="preserve">integrācijas risinājumus </w:t>
      </w:r>
      <w:r w:rsidR="00C56341" w:rsidRPr="00FE6879">
        <w:rPr>
          <w:rFonts w:ascii="Times New Roman" w:eastAsia="Times New Roman" w:hAnsi="Times New Roman" w:cs="Times New Roman"/>
          <w:color w:val="000000"/>
          <w:sz w:val="24"/>
          <w:szCs w:val="24"/>
        </w:rPr>
        <w:t xml:space="preserve">ar citām </w:t>
      </w:r>
      <w:r w:rsidR="009B7F50" w:rsidRPr="00FE6879">
        <w:rPr>
          <w:rFonts w:ascii="Times New Roman" w:eastAsia="Times New Roman" w:hAnsi="Times New Roman" w:cs="Times New Roman"/>
          <w:color w:val="000000"/>
          <w:sz w:val="24"/>
          <w:szCs w:val="24"/>
        </w:rPr>
        <w:t xml:space="preserve">platformām un </w:t>
      </w:r>
      <w:r w:rsidR="00EB08F3" w:rsidRPr="00FE6879">
        <w:rPr>
          <w:rFonts w:ascii="Times New Roman" w:eastAsia="Times New Roman" w:hAnsi="Times New Roman" w:cs="Times New Roman"/>
          <w:color w:val="000000"/>
          <w:sz w:val="24"/>
          <w:szCs w:val="24"/>
        </w:rPr>
        <w:t xml:space="preserve">valsts un pašvaldību </w:t>
      </w:r>
      <w:r w:rsidR="009B7F50" w:rsidRPr="00FE6879">
        <w:rPr>
          <w:rFonts w:ascii="Times New Roman" w:eastAsia="Times New Roman" w:hAnsi="Times New Roman" w:cs="Times New Roman"/>
          <w:color w:val="000000"/>
          <w:sz w:val="24"/>
          <w:szCs w:val="24"/>
        </w:rPr>
        <w:t xml:space="preserve">informācijas sistēmām, </w:t>
      </w:r>
      <w:r w:rsidR="00C56341" w:rsidRPr="00FE6879">
        <w:rPr>
          <w:rFonts w:ascii="Times New Roman" w:eastAsia="Times New Roman" w:hAnsi="Times New Roman" w:cs="Times New Roman"/>
          <w:color w:val="000000"/>
          <w:sz w:val="24"/>
          <w:szCs w:val="24"/>
        </w:rPr>
        <w:t xml:space="preserve">tostarp </w:t>
      </w:r>
      <w:r w:rsidR="001B27F5" w:rsidRPr="00FE6879">
        <w:rPr>
          <w:rFonts w:ascii="Times New Roman" w:eastAsia="Times New Roman" w:hAnsi="Times New Roman" w:cs="Times New Roman"/>
          <w:i/>
          <w:iCs/>
          <w:color w:val="000000"/>
          <w:sz w:val="24"/>
          <w:szCs w:val="24"/>
        </w:rPr>
        <w:t>Europass</w:t>
      </w:r>
      <w:r w:rsidR="001B27F5" w:rsidRPr="00FE6879">
        <w:rPr>
          <w:rFonts w:ascii="Times New Roman" w:eastAsia="Times New Roman" w:hAnsi="Times New Roman" w:cs="Times New Roman"/>
          <w:color w:val="000000"/>
          <w:sz w:val="24"/>
          <w:szCs w:val="24"/>
        </w:rPr>
        <w:t xml:space="preserve"> platformu</w:t>
      </w:r>
      <w:r w:rsidR="001543C1" w:rsidRPr="00FE6879">
        <w:rPr>
          <w:rFonts w:ascii="Times New Roman" w:eastAsia="Times New Roman" w:hAnsi="Times New Roman" w:cs="Times New Roman"/>
          <w:color w:val="000000"/>
          <w:sz w:val="24"/>
          <w:szCs w:val="24"/>
        </w:rPr>
        <w:t>;</w:t>
      </w:r>
      <w:r w:rsidR="001B27F5" w:rsidRPr="00FE6879">
        <w:rPr>
          <w:rFonts w:ascii="Times New Roman" w:eastAsia="Times New Roman" w:hAnsi="Times New Roman" w:cs="Times New Roman"/>
          <w:color w:val="000000"/>
          <w:sz w:val="24"/>
          <w:szCs w:val="24"/>
        </w:rPr>
        <w:t xml:space="preserve"> </w:t>
      </w:r>
      <w:r w:rsidR="00C56341" w:rsidRPr="00FE6879">
        <w:rPr>
          <w:rFonts w:ascii="Times New Roman" w:hAnsi="Times New Roman" w:cs="Times New Roman"/>
          <w:sz w:val="24"/>
          <w:szCs w:val="24"/>
        </w:rPr>
        <w:t>(</w:t>
      </w:r>
      <w:r w:rsidR="00C56341" w:rsidRPr="00FE6879">
        <w:rPr>
          <w:rFonts w:ascii="Times New Roman" w:hAnsi="Times New Roman" w:cs="Times New Roman"/>
          <w:i/>
          <w:iCs/>
          <w:sz w:val="24"/>
          <w:szCs w:val="24"/>
        </w:rPr>
        <w:t xml:space="preserve">Kaspars ieliek </w:t>
      </w:r>
      <w:r w:rsidR="00EB08F3" w:rsidRPr="00FE6879">
        <w:rPr>
          <w:rFonts w:ascii="Times New Roman" w:hAnsi="Times New Roman" w:cs="Times New Roman"/>
          <w:i/>
          <w:iCs/>
          <w:sz w:val="24"/>
          <w:szCs w:val="24"/>
        </w:rPr>
        <w:t xml:space="preserve">vēl </w:t>
      </w:r>
      <w:r w:rsidR="00C56341" w:rsidRPr="00FE6879">
        <w:rPr>
          <w:rFonts w:ascii="Times New Roman" w:hAnsi="Times New Roman" w:cs="Times New Roman"/>
          <w:i/>
          <w:iCs/>
          <w:sz w:val="24"/>
          <w:szCs w:val="24"/>
        </w:rPr>
        <w:t>piemērus</w:t>
      </w:r>
      <w:r w:rsidR="00C56341" w:rsidRPr="00FE6879">
        <w:rPr>
          <w:rFonts w:ascii="Times New Roman" w:hAnsi="Times New Roman" w:cs="Times New Roman"/>
          <w:sz w:val="24"/>
          <w:szCs w:val="24"/>
        </w:rPr>
        <w:t>)</w:t>
      </w:r>
      <w:r w:rsidR="00C56341" w:rsidRPr="00FE6879">
        <w:rPr>
          <w:rFonts w:ascii="Times New Roman" w:eastAsia="Times New Roman" w:hAnsi="Times New Roman" w:cs="Times New Roman"/>
          <w:color w:val="000000"/>
          <w:sz w:val="24"/>
          <w:szCs w:val="24"/>
        </w:rPr>
        <w:t xml:space="preserve"> </w:t>
      </w:r>
    </w:p>
    <w:p w14:paraId="586F797B" w14:textId="37FC147F" w:rsidR="008524F8" w:rsidRPr="00FE6879" w:rsidRDefault="008524F8"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color w:val="000000"/>
          <w:sz w:val="24"/>
          <w:szCs w:val="24"/>
        </w:rPr>
      </w:pPr>
      <w:r w:rsidRPr="00FE6879">
        <w:rPr>
          <w:rFonts w:ascii="Times New Roman" w:eastAsia="Times New Roman" w:hAnsi="Times New Roman" w:cs="Times New Roman"/>
          <w:color w:val="000000"/>
          <w:sz w:val="24"/>
          <w:szCs w:val="24"/>
        </w:rPr>
        <w:t xml:space="preserve">ietver IMK </w:t>
      </w:r>
      <w:r w:rsidR="00EB08F3" w:rsidRPr="00FE6879">
        <w:rPr>
          <w:rFonts w:ascii="Times New Roman" w:eastAsia="Times New Roman" w:hAnsi="Times New Roman" w:cs="Times New Roman"/>
          <w:color w:val="000000"/>
          <w:sz w:val="24"/>
          <w:szCs w:val="24"/>
        </w:rPr>
        <w:t>lietotāja</w:t>
      </w:r>
      <w:r w:rsidRPr="00FE6879">
        <w:rPr>
          <w:rFonts w:ascii="Times New Roman" w:eastAsia="Times New Roman" w:hAnsi="Times New Roman" w:cs="Times New Roman"/>
          <w:color w:val="000000"/>
          <w:sz w:val="24"/>
          <w:szCs w:val="24"/>
        </w:rPr>
        <w:t xml:space="preserve"> iegūto </w:t>
      </w:r>
      <w:r w:rsidR="00EB08F3" w:rsidRPr="00FE6879">
        <w:rPr>
          <w:rFonts w:ascii="Times New Roman" w:eastAsia="Times New Roman" w:hAnsi="Times New Roman" w:cs="Times New Roman"/>
          <w:color w:val="000000"/>
          <w:sz w:val="24"/>
          <w:szCs w:val="24"/>
        </w:rPr>
        <w:t xml:space="preserve">izglītību </w:t>
      </w:r>
      <w:r w:rsidRPr="00FE6879">
        <w:rPr>
          <w:rFonts w:ascii="Times New Roman" w:eastAsia="Times New Roman" w:hAnsi="Times New Roman" w:cs="Times New Roman"/>
          <w:color w:val="000000"/>
          <w:sz w:val="24"/>
          <w:szCs w:val="24"/>
        </w:rPr>
        <w:t xml:space="preserve">un kvalifikāciju </w:t>
      </w:r>
      <w:r w:rsidR="0015700B" w:rsidRPr="00FE6879">
        <w:rPr>
          <w:rFonts w:ascii="Times New Roman" w:eastAsia="Times New Roman" w:hAnsi="Times New Roman" w:cs="Times New Roman"/>
          <w:color w:val="000000"/>
          <w:sz w:val="24"/>
          <w:szCs w:val="24"/>
        </w:rPr>
        <w:t>apliecinošu</w:t>
      </w:r>
      <w:r w:rsidR="00EB08F3" w:rsidRPr="00FE6879">
        <w:rPr>
          <w:rFonts w:ascii="Times New Roman" w:eastAsia="Times New Roman" w:hAnsi="Times New Roman" w:cs="Times New Roman"/>
          <w:color w:val="000000"/>
          <w:sz w:val="24"/>
          <w:szCs w:val="24"/>
        </w:rPr>
        <w:t xml:space="preserve"> dokumentu </w:t>
      </w:r>
      <w:r w:rsidRPr="00FE6879">
        <w:rPr>
          <w:rFonts w:ascii="Times New Roman" w:eastAsia="Times New Roman" w:hAnsi="Times New Roman" w:cs="Times New Roman"/>
          <w:color w:val="000000"/>
          <w:sz w:val="24"/>
          <w:szCs w:val="24"/>
        </w:rPr>
        <w:t>pārskatu</w:t>
      </w:r>
      <w:r w:rsidR="0015700B" w:rsidRPr="00FE6879">
        <w:rPr>
          <w:rFonts w:ascii="Times New Roman" w:eastAsia="Times New Roman" w:hAnsi="Times New Roman" w:cs="Times New Roman"/>
          <w:color w:val="000000"/>
          <w:sz w:val="24"/>
          <w:szCs w:val="24"/>
        </w:rPr>
        <w:t xml:space="preserve"> un savietojamību ar </w:t>
      </w:r>
      <w:r w:rsidR="0015700B" w:rsidRPr="00FE6879">
        <w:rPr>
          <w:rFonts w:ascii="Times New Roman" w:eastAsia="Times New Roman" w:hAnsi="Times New Roman" w:cs="Times New Roman"/>
          <w:i/>
          <w:color w:val="000000"/>
          <w:sz w:val="24"/>
          <w:szCs w:val="24"/>
        </w:rPr>
        <w:t>Europass</w:t>
      </w:r>
      <w:r w:rsidR="0015700B" w:rsidRPr="00FE6879">
        <w:rPr>
          <w:rFonts w:ascii="Times New Roman" w:eastAsia="Times New Roman" w:hAnsi="Times New Roman" w:cs="Times New Roman"/>
          <w:color w:val="000000"/>
          <w:sz w:val="24"/>
          <w:szCs w:val="24"/>
        </w:rPr>
        <w:t xml:space="preserve"> platformu</w:t>
      </w:r>
      <w:r w:rsidRPr="00FE6879">
        <w:rPr>
          <w:rFonts w:ascii="Times New Roman" w:eastAsia="Times New Roman" w:hAnsi="Times New Roman" w:cs="Times New Roman"/>
          <w:color w:val="000000"/>
          <w:sz w:val="24"/>
          <w:szCs w:val="24"/>
        </w:rPr>
        <w:t>;</w:t>
      </w:r>
    </w:p>
    <w:p w14:paraId="3B74770F" w14:textId="2A65A657" w:rsidR="008524F8" w:rsidRPr="00FE6879" w:rsidRDefault="0015700B"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color w:val="000000"/>
          <w:sz w:val="24"/>
          <w:szCs w:val="24"/>
        </w:rPr>
      </w:pPr>
      <w:r w:rsidRPr="00FE6879">
        <w:rPr>
          <w:rFonts w:ascii="Times New Roman" w:hAnsi="Times New Roman" w:cs="Times New Roman"/>
          <w:sz w:val="24"/>
          <w:szCs w:val="24"/>
        </w:rPr>
        <w:t>ietver individuālā</w:t>
      </w:r>
      <w:r w:rsidR="008524F8" w:rsidRPr="00FE6879">
        <w:rPr>
          <w:rFonts w:ascii="Times New Roman" w:hAnsi="Times New Roman" w:cs="Times New Roman"/>
          <w:sz w:val="24"/>
          <w:szCs w:val="24"/>
        </w:rPr>
        <w:t xml:space="preserve"> p</w:t>
      </w:r>
      <w:r w:rsidRPr="00FE6879">
        <w:rPr>
          <w:rFonts w:ascii="Times New Roman" w:hAnsi="Times New Roman" w:cs="Times New Roman"/>
          <w:sz w:val="24"/>
          <w:szCs w:val="24"/>
        </w:rPr>
        <w:t>rofesionālās attīstības profila veidošanas risinājumu</w:t>
      </w:r>
      <w:r w:rsidR="005D6941" w:rsidRPr="00FE6879">
        <w:rPr>
          <w:rFonts w:ascii="Times New Roman" w:hAnsi="Times New Roman" w:cs="Times New Roman"/>
          <w:sz w:val="24"/>
          <w:szCs w:val="24"/>
        </w:rPr>
        <w:t xml:space="preserve"> vajadzības gadījumā, </w:t>
      </w:r>
      <w:r w:rsidRPr="00FE6879">
        <w:rPr>
          <w:rFonts w:ascii="Times New Roman" w:hAnsi="Times New Roman" w:cs="Times New Roman"/>
          <w:sz w:val="24"/>
          <w:szCs w:val="24"/>
        </w:rPr>
        <w:t>iespēju saņem</w:t>
      </w:r>
      <w:r w:rsidR="005D6941" w:rsidRPr="00FE6879">
        <w:rPr>
          <w:rFonts w:ascii="Times New Roman" w:hAnsi="Times New Roman" w:cs="Times New Roman"/>
          <w:sz w:val="24"/>
          <w:szCs w:val="24"/>
        </w:rPr>
        <w:t>t personāla speciālista</w:t>
      </w:r>
      <w:r w:rsidR="008524F8" w:rsidRPr="00FE6879">
        <w:rPr>
          <w:rFonts w:ascii="Times New Roman" w:hAnsi="Times New Roman" w:cs="Times New Roman"/>
          <w:sz w:val="24"/>
          <w:szCs w:val="24"/>
        </w:rPr>
        <w:t xml:space="preserve"> – karjeras </w:t>
      </w:r>
      <w:r w:rsidR="005D6941" w:rsidRPr="00FE6879">
        <w:rPr>
          <w:rFonts w:ascii="Times New Roman" w:hAnsi="Times New Roman" w:cs="Times New Roman"/>
          <w:sz w:val="24"/>
          <w:szCs w:val="24"/>
        </w:rPr>
        <w:t>konsultanta atbalstu</w:t>
      </w:r>
      <w:r w:rsidR="008524F8" w:rsidRPr="00FE6879">
        <w:rPr>
          <w:rFonts w:ascii="Times New Roman" w:hAnsi="Times New Roman" w:cs="Times New Roman"/>
          <w:sz w:val="24"/>
          <w:szCs w:val="24"/>
        </w:rPr>
        <w:t>;</w:t>
      </w:r>
    </w:p>
    <w:p w14:paraId="2910A1AE" w14:textId="33366CED" w:rsidR="008524F8" w:rsidRPr="00FE6879" w:rsidRDefault="008524F8"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hAnsi="Times New Roman" w:cs="Times New Roman"/>
          <w:sz w:val="24"/>
          <w:szCs w:val="24"/>
        </w:rPr>
        <w:t>ietver piete</w:t>
      </w:r>
      <w:r w:rsidR="005D6941" w:rsidRPr="00FE6879">
        <w:rPr>
          <w:rFonts w:ascii="Times New Roman" w:hAnsi="Times New Roman" w:cs="Times New Roman"/>
          <w:sz w:val="24"/>
          <w:szCs w:val="24"/>
        </w:rPr>
        <w:t>ikšanā</w:t>
      </w:r>
      <w:r w:rsidRPr="00FE6879">
        <w:rPr>
          <w:rFonts w:ascii="Times New Roman" w:hAnsi="Times New Roman" w:cs="Times New Roman"/>
          <w:sz w:val="24"/>
          <w:szCs w:val="24"/>
        </w:rPr>
        <w:t xml:space="preserve">s </w:t>
      </w:r>
      <w:r w:rsidR="005D6941" w:rsidRPr="00FE6879">
        <w:rPr>
          <w:rFonts w:ascii="Times New Roman" w:hAnsi="Times New Roman" w:cs="Times New Roman"/>
          <w:sz w:val="24"/>
          <w:szCs w:val="24"/>
        </w:rPr>
        <w:t>risinājuma iespēju</w:t>
      </w:r>
      <w:r w:rsidR="0015700B" w:rsidRPr="00FE6879">
        <w:rPr>
          <w:rFonts w:ascii="Times New Roman" w:hAnsi="Times New Roman" w:cs="Times New Roman"/>
          <w:sz w:val="24"/>
          <w:szCs w:val="24"/>
        </w:rPr>
        <w:t xml:space="preserve"> dažādiem</w:t>
      </w:r>
      <w:r w:rsidR="005D6941" w:rsidRPr="00FE6879">
        <w:rPr>
          <w:rFonts w:ascii="Times New Roman" w:hAnsi="Times New Roman" w:cs="Times New Roman"/>
          <w:sz w:val="24"/>
          <w:szCs w:val="24"/>
        </w:rPr>
        <w:t xml:space="preserve"> </w:t>
      </w:r>
      <w:r w:rsidR="0015700B" w:rsidRPr="00FE6879">
        <w:rPr>
          <w:rFonts w:ascii="Times New Roman" w:hAnsi="Times New Roman" w:cs="Times New Roman"/>
          <w:sz w:val="24"/>
          <w:szCs w:val="24"/>
        </w:rPr>
        <w:t>pieaugušo mācību pasākumiem, ko</w:t>
      </w:r>
      <w:r w:rsidRPr="00FE6879">
        <w:rPr>
          <w:rFonts w:ascii="Times New Roman" w:hAnsi="Times New Roman" w:cs="Times New Roman"/>
          <w:sz w:val="24"/>
          <w:szCs w:val="24"/>
        </w:rPr>
        <w:t xml:space="preserve"> administrē </w:t>
      </w:r>
      <w:r w:rsidR="0015700B" w:rsidRPr="00FE6879">
        <w:rPr>
          <w:rFonts w:ascii="Times New Roman" w:hAnsi="Times New Roman" w:cs="Times New Roman"/>
          <w:sz w:val="24"/>
          <w:szCs w:val="24"/>
        </w:rPr>
        <w:t>citas institūcijas</w:t>
      </w:r>
      <w:r w:rsidRPr="00FE6879">
        <w:rPr>
          <w:rFonts w:ascii="Times New Roman" w:hAnsi="Times New Roman" w:cs="Times New Roman"/>
          <w:sz w:val="24"/>
          <w:szCs w:val="24"/>
        </w:rPr>
        <w:t xml:space="preserve"> (</w:t>
      </w:r>
      <w:r w:rsidR="0015700B" w:rsidRPr="00FE6879">
        <w:rPr>
          <w:rFonts w:ascii="Times New Roman" w:hAnsi="Times New Roman" w:cs="Times New Roman"/>
          <w:sz w:val="24"/>
          <w:szCs w:val="24"/>
        </w:rPr>
        <w:t xml:space="preserve">piemēram, </w:t>
      </w:r>
      <w:r w:rsidRPr="00FE6879">
        <w:rPr>
          <w:rFonts w:ascii="Times New Roman" w:hAnsi="Times New Roman" w:cs="Times New Roman"/>
          <w:sz w:val="24"/>
          <w:szCs w:val="24"/>
        </w:rPr>
        <w:t xml:space="preserve">NVA, </w:t>
      </w:r>
      <w:r w:rsidR="0015700B" w:rsidRPr="00FE6879">
        <w:rPr>
          <w:rFonts w:ascii="Times New Roman" w:hAnsi="Times New Roman" w:cs="Times New Roman"/>
          <w:sz w:val="24"/>
          <w:szCs w:val="24"/>
        </w:rPr>
        <w:t xml:space="preserve">citas </w:t>
      </w:r>
      <w:r w:rsidRPr="00FE6879">
        <w:rPr>
          <w:rFonts w:ascii="Times New Roman" w:hAnsi="Times New Roman" w:cs="Times New Roman"/>
          <w:sz w:val="24"/>
          <w:szCs w:val="24"/>
        </w:rPr>
        <w:t>VIAA</w:t>
      </w:r>
      <w:r w:rsidR="0015700B" w:rsidRPr="00FE6879">
        <w:rPr>
          <w:rFonts w:ascii="Times New Roman" w:hAnsi="Times New Roman" w:cs="Times New Roman"/>
          <w:sz w:val="24"/>
          <w:szCs w:val="24"/>
        </w:rPr>
        <w:t xml:space="preserve"> programmas</w:t>
      </w:r>
      <w:r w:rsidRPr="00FE6879">
        <w:rPr>
          <w:rFonts w:ascii="Times New Roman" w:hAnsi="Times New Roman" w:cs="Times New Roman"/>
          <w:sz w:val="24"/>
          <w:szCs w:val="24"/>
        </w:rPr>
        <w:t xml:space="preserve">, </w:t>
      </w:r>
      <w:r w:rsidR="0015700B" w:rsidRPr="00FE6879">
        <w:rPr>
          <w:rFonts w:ascii="Times New Roman" w:hAnsi="Times New Roman" w:cs="Times New Roman"/>
          <w:sz w:val="24"/>
          <w:szCs w:val="24"/>
        </w:rPr>
        <w:t>nozaru ministrijas</w:t>
      </w:r>
      <w:r w:rsidRPr="00FE6879">
        <w:rPr>
          <w:rFonts w:ascii="Times New Roman" w:hAnsi="Times New Roman" w:cs="Times New Roman"/>
          <w:sz w:val="24"/>
          <w:szCs w:val="24"/>
        </w:rPr>
        <w:t>, augstskolas, komerciālie pakalpojumu sniedzēji);</w:t>
      </w:r>
    </w:p>
    <w:p w14:paraId="043625D2" w14:textId="2046C687" w:rsidR="008524F8" w:rsidRPr="00FE6879" w:rsidRDefault="008524F8"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hAnsi="Times New Roman" w:cs="Times New Roman"/>
          <w:sz w:val="24"/>
          <w:szCs w:val="24"/>
        </w:rPr>
        <w:t xml:space="preserve">ietver mācību procesa </w:t>
      </w:r>
      <w:r w:rsidR="00EB08F3" w:rsidRPr="00FE6879">
        <w:rPr>
          <w:rFonts w:ascii="Times New Roman" w:hAnsi="Times New Roman" w:cs="Times New Roman"/>
          <w:sz w:val="24"/>
          <w:szCs w:val="24"/>
        </w:rPr>
        <w:t xml:space="preserve">kvalitātes </w:t>
      </w:r>
      <w:r w:rsidRPr="00FE6879">
        <w:rPr>
          <w:rFonts w:ascii="Times New Roman" w:hAnsi="Times New Roman" w:cs="Times New Roman"/>
          <w:sz w:val="24"/>
          <w:szCs w:val="24"/>
        </w:rPr>
        <w:t>vadību un analītiku (personas mācību procesa izvērtējums, atgriezeniskā saite, personu tālākvirzīšana</w:t>
      </w:r>
      <w:r w:rsidR="0015700B" w:rsidRPr="00FE6879">
        <w:rPr>
          <w:rFonts w:ascii="Times New Roman" w:hAnsi="Times New Roman" w:cs="Times New Roman"/>
          <w:sz w:val="24"/>
          <w:szCs w:val="24"/>
        </w:rPr>
        <w:t>s risinājums</w:t>
      </w:r>
      <w:r w:rsidRPr="00FE6879">
        <w:rPr>
          <w:rFonts w:ascii="Times New Roman" w:hAnsi="Times New Roman" w:cs="Times New Roman"/>
          <w:sz w:val="24"/>
          <w:szCs w:val="24"/>
        </w:rPr>
        <w:t xml:space="preserve">); </w:t>
      </w:r>
    </w:p>
    <w:p w14:paraId="3AF11F3A" w14:textId="0B362DEB" w:rsidR="00603A00" w:rsidRPr="00FE6879" w:rsidRDefault="009C4E36"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hAnsi="Times New Roman" w:cs="Times New Roman"/>
          <w:sz w:val="24"/>
          <w:szCs w:val="24"/>
        </w:rPr>
        <w:t xml:space="preserve">ietver </w:t>
      </w:r>
      <w:r w:rsidR="001D7D82" w:rsidRPr="00FE6879">
        <w:rPr>
          <w:rFonts w:ascii="Times New Roman" w:hAnsi="Times New Roman" w:cs="Times New Roman"/>
          <w:sz w:val="24"/>
          <w:szCs w:val="24"/>
        </w:rPr>
        <w:t xml:space="preserve">plašu </w:t>
      </w:r>
      <w:r w:rsidR="0015700B" w:rsidRPr="00FE6879">
        <w:rPr>
          <w:rFonts w:ascii="Times New Roman" w:hAnsi="Times New Roman" w:cs="Times New Roman"/>
          <w:sz w:val="24"/>
          <w:szCs w:val="24"/>
        </w:rPr>
        <w:t>datu kopu analītikas iespējas</w:t>
      </w:r>
      <w:r w:rsidR="008524F8" w:rsidRPr="00FE6879">
        <w:rPr>
          <w:rFonts w:ascii="Times New Roman" w:hAnsi="Times New Roman" w:cs="Times New Roman"/>
          <w:sz w:val="24"/>
          <w:szCs w:val="24"/>
        </w:rPr>
        <w:t>, kas ļauj no sistēmas perspektīvas izvērtēt pieaugušo mācību sistēmas kvalitāti un efektivitāt</w:t>
      </w:r>
      <w:r w:rsidRPr="00FE6879">
        <w:rPr>
          <w:rFonts w:ascii="Times New Roman" w:hAnsi="Times New Roman" w:cs="Times New Roman"/>
          <w:sz w:val="24"/>
          <w:szCs w:val="24"/>
        </w:rPr>
        <w:t xml:space="preserve">i pret definētajiem mērķiem </w:t>
      </w:r>
      <w:r w:rsidR="008524F8" w:rsidRPr="00FE6879">
        <w:rPr>
          <w:rFonts w:ascii="Times New Roman" w:hAnsi="Times New Roman" w:cs="Times New Roman"/>
          <w:sz w:val="24"/>
          <w:szCs w:val="24"/>
        </w:rPr>
        <w:t xml:space="preserve">mērķa </w:t>
      </w:r>
      <w:r w:rsidRPr="00FE6879">
        <w:rPr>
          <w:rFonts w:ascii="Times New Roman" w:hAnsi="Times New Roman" w:cs="Times New Roman"/>
          <w:sz w:val="24"/>
          <w:szCs w:val="24"/>
        </w:rPr>
        <w:t xml:space="preserve">grupu, </w:t>
      </w:r>
      <w:r w:rsidR="008524F8" w:rsidRPr="00FE6879">
        <w:rPr>
          <w:rFonts w:ascii="Times New Roman" w:hAnsi="Times New Roman" w:cs="Times New Roman"/>
          <w:sz w:val="24"/>
          <w:szCs w:val="24"/>
        </w:rPr>
        <w:t>satura, tēmu griezumā un operatīvi īst</w:t>
      </w:r>
      <w:r w:rsidR="00C56341" w:rsidRPr="00FE6879">
        <w:rPr>
          <w:rFonts w:ascii="Times New Roman" w:hAnsi="Times New Roman" w:cs="Times New Roman"/>
          <w:sz w:val="24"/>
          <w:szCs w:val="24"/>
        </w:rPr>
        <w:t>enot nepieciešamās intervences</w:t>
      </w:r>
      <w:r w:rsidR="00603A00" w:rsidRPr="00FE6879">
        <w:rPr>
          <w:rFonts w:ascii="Times New Roman" w:hAnsi="Times New Roman" w:cs="Times New Roman"/>
          <w:sz w:val="24"/>
          <w:szCs w:val="24"/>
        </w:rPr>
        <w:t>;</w:t>
      </w:r>
    </w:p>
    <w:p w14:paraId="2C559AAB" w14:textId="7FF7409E" w:rsidR="008524F8" w:rsidRDefault="0071682C"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hAnsi="Times New Roman" w:cs="Times New Roman"/>
          <w:sz w:val="24"/>
          <w:szCs w:val="24"/>
        </w:rPr>
        <w:t xml:space="preserve">citas funkcionalitātes atbilstoši </w:t>
      </w:r>
      <w:r w:rsidR="001D7D82" w:rsidRPr="00FE6879">
        <w:rPr>
          <w:rFonts w:ascii="Times New Roman" w:hAnsi="Times New Roman" w:cs="Times New Roman"/>
          <w:sz w:val="24"/>
          <w:szCs w:val="24"/>
        </w:rPr>
        <w:t xml:space="preserve">izpētītām </w:t>
      </w:r>
      <w:r w:rsidRPr="00FE6879">
        <w:rPr>
          <w:rFonts w:ascii="Times New Roman" w:hAnsi="Times New Roman" w:cs="Times New Roman"/>
          <w:sz w:val="24"/>
          <w:szCs w:val="24"/>
        </w:rPr>
        <w:t>lietotāju grupu vajadzībām</w:t>
      </w:r>
      <w:r w:rsidR="00C56341" w:rsidRPr="00FE6879">
        <w:rPr>
          <w:rFonts w:ascii="Times New Roman" w:hAnsi="Times New Roman" w:cs="Times New Roman"/>
          <w:sz w:val="24"/>
          <w:szCs w:val="24"/>
        </w:rPr>
        <w:t>;</w:t>
      </w:r>
    </w:p>
    <w:p w14:paraId="023E19C0" w14:textId="03903401" w:rsidR="00501AD3" w:rsidRPr="000E2AA4" w:rsidRDefault="000E2AA4" w:rsidP="000E2AA4">
      <w:pPr>
        <w:pStyle w:val="ListParagraph"/>
        <w:numPr>
          <w:ilvl w:val="1"/>
          <w:numId w:val="11"/>
        </w:numPr>
        <w:spacing w:before="120" w:after="120" w:line="276" w:lineRule="auto"/>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Izstrādātā IMK koncepta un sagatavoto priekšlikumu </w:t>
      </w:r>
      <w:r w:rsidRPr="000E2AA4">
        <w:rPr>
          <w:rFonts w:ascii="Times New Roman" w:eastAsia="Times New Roman" w:hAnsi="Times New Roman" w:cs="Times New Roman"/>
          <w:b/>
          <w:i/>
          <w:color w:val="000000"/>
          <w:sz w:val="24"/>
          <w:szCs w:val="24"/>
        </w:rPr>
        <w:t>ekspertīze un</w:t>
      </w:r>
      <w:r w:rsidRPr="000E2AA4">
        <w:rPr>
          <w:rFonts w:ascii="Times New Roman" w:eastAsia="Times New Roman" w:hAnsi="Times New Roman" w:cs="Times New Roman"/>
          <w:i/>
          <w:color w:val="000000"/>
          <w:sz w:val="24"/>
          <w:szCs w:val="24"/>
        </w:rPr>
        <w:t xml:space="preserve"> </w:t>
      </w:r>
      <w:r w:rsidRPr="000E2AA4">
        <w:rPr>
          <w:rFonts w:ascii="Times New Roman" w:eastAsia="Times New Roman" w:hAnsi="Times New Roman" w:cs="Times New Roman"/>
          <w:b/>
          <w:i/>
          <w:color w:val="000000"/>
          <w:sz w:val="24"/>
          <w:szCs w:val="24"/>
        </w:rPr>
        <w:t>ieviešana</w:t>
      </w:r>
      <w:r>
        <w:rPr>
          <w:rFonts w:ascii="Times New Roman" w:eastAsia="Times New Roman" w:hAnsi="Times New Roman" w:cs="Times New Roman"/>
          <w:color w:val="000000"/>
          <w:sz w:val="24"/>
          <w:szCs w:val="24"/>
        </w:rPr>
        <w:t xml:space="preserve"> un prasmju pārvaldības platformas </w:t>
      </w:r>
      <w:r w:rsidRPr="000E2AA4">
        <w:rPr>
          <w:rFonts w:ascii="Times New Roman" w:eastAsia="Times New Roman" w:hAnsi="Times New Roman" w:cs="Times New Roman"/>
          <w:b/>
          <w:i/>
          <w:color w:val="000000"/>
          <w:sz w:val="24"/>
          <w:szCs w:val="24"/>
        </w:rPr>
        <w:t>izveides īstenošana un vadība</w:t>
      </w:r>
      <w:r>
        <w:rPr>
          <w:rFonts w:ascii="Times New Roman" w:eastAsia="Times New Roman" w:hAnsi="Times New Roman" w:cs="Times New Roman"/>
          <w:color w:val="000000"/>
          <w:sz w:val="24"/>
          <w:szCs w:val="24"/>
        </w:rPr>
        <w:t>;</w:t>
      </w:r>
    </w:p>
    <w:p w14:paraId="26548BF5" w14:textId="1F6A178A" w:rsidR="004442AA" w:rsidRPr="00FE6879" w:rsidRDefault="005D6941" w:rsidP="00E402C5">
      <w:pPr>
        <w:pStyle w:val="ListParagraph"/>
        <w:numPr>
          <w:ilvl w:val="0"/>
          <w:numId w:val="11"/>
        </w:numPr>
        <w:spacing w:before="240" w:after="120" w:line="276" w:lineRule="auto"/>
        <w:ind w:left="0" w:firstLine="0"/>
        <w:contextualSpacing w:val="0"/>
        <w:jc w:val="both"/>
        <w:rPr>
          <w:rFonts w:ascii="Times New Roman" w:hAnsi="Times New Roman" w:cs="Times New Roman"/>
          <w:color w:val="000000" w:themeColor="text1"/>
          <w:sz w:val="24"/>
          <w:szCs w:val="24"/>
        </w:rPr>
      </w:pPr>
      <w:r w:rsidRPr="00FE6879">
        <w:rPr>
          <w:rFonts w:ascii="Times New Roman" w:eastAsia="Times New Roman" w:hAnsi="Times New Roman" w:cs="Times New Roman"/>
          <w:b/>
          <w:bCs/>
          <w:color w:val="000000"/>
          <w:sz w:val="24"/>
          <w:szCs w:val="24"/>
        </w:rPr>
        <w:lastRenderedPageBreak/>
        <w:t>P</w:t>
      </w:r>
      <w:r w:rsidR="00E07D74" w:rsidRPr="00FE6879">
        <w:rPr>
          <w:rFonts w:ascii="Times New Roman" w:eastAsia="Times New Roman" w:hAnsi="Times New Roman" w:cs="Times New Roman"/>
          <w:b/>
          <w:bCs/>
          <w:color w:val="000000"/>
          <w:sz w:val="24"/>
          <w:szCs w:val="24"/>
        </w:rPr>
        <w:t xml:space="preserve">rasmju pārvaldības platformas </w:t>
      </w:r>
      <w:r w:rsidR="00D77E8B" w:rsidRPr="00FE6879">
        <w:rPr>
          <w:rFonts w:ascii="Times New Roman" w:eastAsia="Times New Roman" w:hAnsi="Times New Roman" w:cs="Times New Roman"/>
          <w:b/>
          <w:bCs/>
          <w:color w:val="000000"/>
          <w:sz w:val="24"/>
          <w:szCs w:val="24"/>
        </w:rPr>
        <w:t xml:space="preserve">izstrāde, </w:t>
      </w:r>
      <w:r w:rsidR="00F64180" w:rsidRPr="00FE6879">
        <w:rPr>
          <w:rFonts w:ascii="Times New Roman" w:eastAsia="Times New Roman" w:hAnsi="Times New Roman" w:cs="Times New Roman"/>
          <w:b/>
          <w:bCs/>
          <w:color w:val="000000"/>
          <w:sz w:val="24"/>
          <w:szCs w:val="24"/>
        </w:rPr>
        <w:t>aprobācija un pilnveide</w:t>
      </w:r>
      <w:r w:rsidR="00F64180" w:rsidRPr="00FE6879">
        <w:rPr>
          <w:rFonts w:ascii="Times New Roman" w:eastAsia="Times New Roman" w:hAnsi="Times New Roman" w:cs="Times New Roman"/>
          <w:color w:val="000000"/>
          <w:sz w:val="24"/>
          <w:szCs w:val="24"/>
        </w:rPr>
        <w:t xml:space="preserve"> ietver šādas darbības:</w:t>
      </w:r>
      <w:r w:rsidR="004442AA" w:rsidRPr="00FE6879">
        <w:rPr>
          <w:rFonts w:ascii="Times New Roman" w:hAnsi="Times New Roman" w:cs="Times New Roman"/>
          <w:color w:val="000000" w:themeColor="text1"/>
          <w:sz w:val="24"/>
          <w:szCs w:val="24"/>
        </w:rPr>
        <w:t xml:space="preserve"> </w:t>
      </w:r>
    </w:p>
    <w:p w14:paraId="1AA0E31C" w14:textId="43411292" w:rsidR="00DA0AA0" w:rsidRPr="00FE6879" w:rsidRDefault="00225457"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p</w:t>
      </w:r>
      <w:r w:rsidR="00DA0AA0" w:rsidRPr="00FE6879">
        <w:rPr>
          <w:rFonts w:ascii="Times New Roman" w:hAnsi="Times New Roman" w:cs="Times New Roman"/>
          <w:color w:val="000000" w:themeColor="text1"/>
          <w:sz w:val="24"/>
          <w:szCs w:val="24"/>
        </w:rPr>
        <w:t>latformas izstrāde, izmantojot pakāpeniskās izstrādes pieeju</w:t>
      </w:r>
      <w:r w:rsidR="00E07D74" w:rsidRPr="00FE6879">
        <w:rPr>
          <w:rFonts w:ascii="Times New Roman" w:hAnsi="Times New Roman" w:cs="Times New Roman"/>
          <w:color w:val="000000" w:themeColor="text1"/>
          <w:sz w:val="24"/>
          <w:szCs w:val="24"/>
        </w:rPr>
        <w:t xml:space="preserve">, un </w:t>
      </w:r>
      <w:r w:rsidR="006416BC" w:rsidRPr="00FE6879">
        <w:rPr>
          <w:rFonts w:ascii="Times New Roman" w:hAnsi="Times New Roman" w:cs="Times New Roman"/>
          <w:color w:val="000000" w:themeColor="text1"/>
          <w:sz w:val="24"/>
          <w:szCs w:val="24"/>
        </w:rPr>
        <w:t xml:space="preserve">tās </w:t>
      </w:r>
      <w:r w:rsidR="00E07D74" w:rsidRPr="00FE6879">
        <w:rPr>
          <w:rFonts w:ascii="Times New Roman" w:hAnsi="Times New Roman" w:cs="Times New Roman"/>
          <w:color w:val="000000" w:themeColor="text1"/>
          <w:sz w:val="24"/>
          <w:szCs w:val="24"/>
        </w:rPr>
        <w:t>pilnveide atbilstoši aprobācijas rezultātiem</w:t>
      </w:r>
      <w:r w:rsidR="004442AA" w:rsidRPr="00FE6879">
        <w:rPr>
          <w:rFonts w:ascii="Times New Roman" w:hAnsi="Times New Roman" w:cs="Times New Roman"/>
          <w:color w:val="000000" w:themeColor="text1"/>
          <w:sz w:val="24"/>
          <w:szCs w:val="24"/>
        </w:rPr>
        <w:t xml:space="preserve"> (tostarp iepirkuma tehniskās specifikācijas izstrāde, prototipu izstrāde, programmēšana un testēšana, mobilās versijas izstrāde un citi pakalpojumi);</w:t>
      </w:r>
    </w:p>
    <w:p w14:paraId="713C48CF" w14:textId="259BBE7E" w:rsidR="00816FCD" w:rsidRPr="00FE6879" w:rsidRDefault="00816FCD" w:rsidP="00E402C5">
      <w:pPr>
        <w:pStyle w:val="ListParagraph"/>
        <w:numPr>
          <w:ilvl w:val="1"/>
          <w:numId w:val="11"/>
        </w:numPr>
        <w:spacing w:before="120" w:after="120" w:line="276" w:lineRule="auto"/>
        <w:ind w:hanging="493"/>
        <w:contextualSpacing w:val="0"/>
        <w:jc w:val="both"/>
        <w:rPr>
          <w:rFonts w:ascii="Times New Roman" w:hAnsi="Times New Roman" w:cs="Times New Roman"/>
          <w:color w:val="000000" w:themeColor="text1"/>
          <w:sz w:val="24"/>
          <w:szCs w:val="24"/>
        </w:rPr>
      </w:pPr>
      <w:r w:rsidRPr="00FE6879">
        <w:rPr>
          <w:rFonts w:ascii="Times New Roman" w:eastAsiaTheme="minorEastAsia" w:hAnsi="Times New Roman" w:cs="Times New Roman"/>
          <w:color w:val="000000" w:themeColor="text1"/>
          <w:sz w:val="24"/>
          <w:szCs w:val="24"/>
          <w:lang w:val="lv"/>
        </w:rPr>
        <w:t xml:space="preserve">mācību </w:t>
      </w:r>
      <w:r w:rsidRPr="00FE6879">
        <w:rPr>
          <w:rFonts w:ascii="Times New Roman" w:hAnsi="Times New Roman" w:cs="Times New Roman"/>
          <w:color w:val="000000" w:themeColor="text1"/>
          <w:sz w:val="24"/>
          <w:szCs w:val="24"/>
        </w:rPr>
        <w:t xml:space="preserve">un saistīto pakalpojumu (karjeras atbalsts, prasmju un kompetenču novērtēšanas iespējas) </w:t>
      </w:r>
      <w:r w:rsidR="00E00CD3" w:rsidRPr="00FE6879">
        <w:rPr>
          <w:rFonts w:ascii="Times New Roman" w:hAnsi="Times New Roman" w:cs="Times New Roman"/>
          <w:color w:val="000000" w:themeColor="text1"/>
          <w:sz w:val="24"/>
          <w:szCs w:val="24"/>
        </w:rPr>
        <w:t>re</w:t>
      </w:r>
      <w:r w:rsidR="0069406A" w:rsidRPr="00FE6879">
        <w:rPr>
          <w:rFonts w:ascii="Times New Roman" w:hAnsi="Times New Roman" w:cs="Times New Roman"/>
          <w:color w:val="000000" w:themeColor="text1"/>
          <w:sz w:val="24"/>
          <w:szCs w:val="24"/>
        </w:rPr>
        <w:t>ģistra</w:t>
      </w:r>
      <w:r w:rsidR="00E00CD3" w:rsidRPr="00FE6879">
        <w:rPr>
          <w:rFonts w:ascii="Times New Roman" w:hAnsi="Times New Roman" w:cs="Times New Roman"/>
          <w:color w:val="000000" w:themeColor="text1"/>
          <w:sz w:val="24"/>
          <w:szCs w:val="24"/>
        </w:rPr>
        <w:t xml:space="preserve"> </w:t>
      </w:r>
      <w:r w:rsidRPr="00FE6879">
        <w:rPr>
          <w:rFonts w:ascii="Times New Roman" w:eastAsiaTheme="minorEastAsia" w:hAnsi="Times New Roman" w:cs="Times New Roman"/>
          <w:color w:val="000000" w:themeColor="text1"/>
          <w:sz w:val="24"/>
          <w:szCs w:val="24"/>
          <w:lang w:val="lv"/>
        </w:rPr>
        <w:t>integrācija platformā</w:t>
      </w:r>
      <w:r w:rsidR="00E00CD3" w:rsidRPr="00FE6879">
        <w:rPr>
          <w:rFonts w:ascii="Times New Roman" w:eastAsiaTheme="minorEastAsia" w:hAnsi="Times New Roman" w:cs="Times New Roman"/>
          <w:color w:val="000000" w:themeColor="text1"/>
          <w:sz w:val="24"/>
          <w:szCs w:val="24"/>
          <w:lang w:val="lv"/>
        </w:rPr>
        <w:t xml:space="preserve">, aprobācijas posmā fokusējoties uz Eiropas Digitālo kompetenču ietvarā pilsoņiem DigComp </w:t>
      </w:r>
      <w:r w:rsidR="005100D2" w:rsidRPr="00FE6879">
        <w:rPr>
          <w:rFonts w:ascii="Times New Roman" w:eastAsiaTheme="minorEastAsia" w:hAnsi="Times New Roman" w:cs="Times New Roman"/>
          <w:color w:val="000000" w:themeColor="text1"/>
          <w:sz w:val="24"/>
          <w:szCs w:val="24"/>
          <w:lang w:val="lv"/>
        </w:rPr>
        <w:t>ietvara</w:t>
      </w:r>
      <w:r w:rsidR="0015700B" w:rsidRPr="00FE6879">
        <w:rPr>
          <w:rFonts w:ascii="Times New Roman" w:eastAsiaTheme="minorEastAsia" w:hAnsi="Times New Roman" w:cs="Times New Roman"/>
          <w:color w:val="000000" w:themeColor="text1"/>
          <w:sz w:val="24"/>
          <w:szCs w:val="24"/>
          <w:lang w:val="lv"/>
        </w:rPr>
        <w:t>m</w:t>
      </w:r>
      <w:r w:rsidR="00E00CD3" w:rsidRPr="00FE6879">
        <w:rPr>
          <w:rFonts w:ascii="Times New Roman" w:eastAsiaTheme="minorEastAsia" w:hAnsi="Times New Roman" w:cs="Times New Roman"/>
          <w:color w:val="000000" w:themeColor="text1"/>
          <w:sz w:val="24"/>
          <w:szCs w:val="24"/>
          <w:lang w:val="lv"/>
        </w:rPr>
        <w:t xml:space="preserve"> (</w:t>
      </w:r>
      <w:r w:rsidR="00E00CD3" w:rsidRPr="00FE6879">
        <w:rPr>
          <w:rFonts w:ascii="Times New Roman" w:eastAsiaTheme="minorEastAsia" w:hAnsi="Times New Roman" w:cs="Times New Roman"/>
          <w:i/>
          <w:iCs/>
          <w:color w:val="000000" w:themeColor="text1"/>
          <w:sz w:val="24"/>
          <w:szCs w:val="24"/>
          <w:lang w:val="lv"/>
        </w:rPr>
        <w:t>The Digital Competence Framework for Citizens</w:t>
      </w:r>
      <w:r w:rsidR="00F60300" w:rsidRPr="00FE6879">
        <w:rPr>
          <w:rFonts w:ascii="Times New Roman" w:eastAsiaTheme="minorEastAsia" w:hAnsi="Times New Roman" w:cs="Times New Roman"/>
          <w:i/>
          <w:iCs/>
          <w:color w:val="000000" w:themeColor="text1"/>
          <w:sz w:val="24"/>
          <w:szCs w:val="24"/>
          <w:lang w:val="lv"/>
        </w:rPr>
        <w:t xml:space="preserve">; </w:t>
      </w:r>
      <w:r w:rsidR="005100D2" w:rsidRPr="00FE6879">
        <w:rPr>
          <w:rFonts w:ascii="Times New Roman" w:eastAsiaTheme="minorEastAsia" w:hAnsi="Times New Roman" w:cs="Times New Roman"/>
          <w:color w:val="000000" w:themeColor="text1"/>
          <w:sz w:val="24"/>
          <w:szCs w:val="24"/>
          <w:lang w:val="lv"/>
        </w:rPr>
        <w:t>turpmāk – DigComp</w:t>
      </w:r>
      <w:r w:rsidR="00E00CD3" w:rsidRPr="00FE6879">
        <w:rPr>
          <w:rFonts w:ascii="Times New Roman" w:eastAsiaTheme="minorEastAsia" w:hAnsi="Times New Roman" w:cs="Times New Roman"/>
          <w:color w:val="000000" w:themeColor="text1"/>
          <w:sz w:val="24"/>
          <w:szCs w:val="24"/>
          <w:lang w:val="lv"/>
        </w:rPr>
        <w:t xml:space="preserve">) </w:t>
      </w:r>
      <w:r w:rsidR="0015700B" w:rsidRPr="00FE6879">
        <w:rPr>
          <w:rFonts w:ascii="Times New Roman" w:eastAsiaTheme="minorEastAsia" w:hAnsi="Times New Roman" w:cs="Times New Roman"/>
          <w:color w:val="000000" w:themeColor="text1"/>
          <w:sz w:val="24"/>
          <w:szCs w:val="24"/>
          <w:lang w:val="lv"/>
        </w:rPr>
        <w:t>atbilstošu</w:t>
      </w:r>
      <w:r w:rsidR="00E00CD3" w:rsidRPr="00FE6879">
        <w:rPr>
          <w:rFonts w:ascii="Times New Roman" w:eastAsiaTheme="minorEastAsia" w:hAnsi="Times New Roman" w:cs="Times New Roman"/>
          <w:color w:val="000000" w:themeColor="text1"/>
          <w:sz w:val="24"/>
          <w:szCs w:val="24"/>
          <w:lang w:val="lv"/>
        </w:rPr>
        <w:t xml:space="preserve"> mācību piedāvājumu</w:t>
      </w:r>
      <w:r w:rsidRPr="00FE6879">
        <w:rPr>
          <w:rFonts w:ascii="Times New Roman" w:eastAsiaTheme="minorEastAsia" w:hAnsi="Times New Roman" w:cs="Times New Roman"/>
          <w:color w:val="000000" w:themeColor="text1"/>
          <w:sz w:val="24"/>
          <w:szCs w:val="24"/>
          <w:lang w:val="lv"/>
        </w:rPr>
        <w:t>;</w:t>
      </w:r>
    </w:p>
    <w:p w14:paraId="7D089591" w14:textId="16038BAE" w:rsidR="00C05704" w:rsidRPr="00FE6879" w:rsidRDefault="00C05704"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b/>
          <w:bCs/>
          <w:i/>
          <w:iCs/>
          <w:color w:val="000000" w:themeColor="text1"/>
          <w:sz w:val="24"/>
          <w:szCs w:val="24"/>
        </w:rPr>
        <w:t>digitālo prasmju novērtēšanas rīku</w:t>
      </w:r>
      <w:r w:rsidRPr="00FE6879">
        <w:rPr>
          <w:rFonts w:ascii="Times New Roman" w:hAnsi="Times New Roman" w:cs="Times New Roman"/>
          <w:color w:val="000000" w:themeColor="text1"/>
          <w:sz w:val="24"/>
          <w:szCs w:val="24"/>
        </w:rPr>
        <w:t xml:space="preserve"> </w:t>
      </w:r>
      <w:r w:rsidR="00510754" w:rsidRPr="00FE6879">
        <w:rPr>
          <w:rFonts w:ascii="Times New Roman" w:hAnsi="Times New Roman" w:cs="Times New Roman"/>
          <w:color w:val="000000" w:themeColor="text1"/>
          <w:sz w:val="24"/>
          <w:szCs w:val="24"/>
        </w:rPr>
        <w:t xml:space="preserve">adaptācija vai izstrāde un </w:t>
      </w:r>
      <w:r w:rsidRPr="00FE6879">
        <w:rPr>
          <w:rFonts w:ascii="Times New Roman" w:hAnsi="Times New Roman" w:cs="Times New Roman"/>
          <w:color w:val="000000" w:themeColor="text1"/>
          <w:sz w:val="24"/>
          <w:szCs w:val="24"/>
        </w:rPr>
        <w:t>integrācija platformā</w:t>
      </w:r>
      <w:r w:rsidR="0094336B" w:rsidRPr="00FE6879">
        <w:rPr>
          <w:rFonts w:ascii="Times New Roman" w:hAnsi="Times New Roman" w:cs="Times New Roman"/>
          <w:color w:val="000000" w:themeColor="text1"/>
          <w:sz w:val="24"/>
          <w:szCs w:val="24"/>
        </w:rPr>
        <w:t xml:space="preserve"> individuāla digitālo kompetenču profila izveidei</w:t>
      </w:r>
      <w:r w:rsidRPr="00FE6879">
        <w:rPr>
          <w:rFonts w:ascii="Times New Roman" w:hAnsi="Times New Roman" w:cs="Times New Roman"/>
          <w:color w:val="000000" w:themeColor="text1"/>
          <w:sz w:val="24"/>
          <w:szCs w:val="24"/>
        </w:rPr>
        <w:t>;</w:t>
      </w:r>
    </w:p>
    <w:p w14:paraId="21125FC4" w14:textId="6FF895D5" w:rsidR="00510754" w:rsidRPr="00FE6879" w:rsidRDefault="00510754"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 xml:space="preserve">darba vietu profilā vai funkcijās bāzētu </w:t>
      </w:r>
      <w:r w:rsidR="0015700B" w:rsidRPr="00FE6879">
        <w:rPr>
          <w:rFonts w:ascii="Times New Roman" w:hAnsi="Times New Roman" w:cs="Times New Roman"/>
          <w:b/>
          <w:bCs/>
          <w:i/>
          <w:iCs/>
          <w:color w:val="000000" w:themeColor="text1"/>
          <w:sz w:val="24"/>
          <w:szCs w:val="24"/>
        </w:rPr>
        <w:t>digitālu</w:t>
      </w:r>
      <w:r w:rsidRPr="00FE6879">
        <w:rPr>
          <w:rFonts w:ascii="Times New Roman" w:hAnsi="Times New Roman" w:cs="Times New Roman"/>
          <w:b/>
          <w:bCs/>
          <w:i/>
          <w:iCs/>
          <w:color w:val="000000" w:themeColor="text1"/>
          <w:sz w:val="24"/>
          <w:szCs w:val="24"/>
        </w:rPr>
        <w:t xml:space="preserve"> profilēšanas rīku</w:t>
      </w:r>
      <w:r w:rsidRPr="00FE6879">
        <w:rPr>
          <w:rFonts w:ascii="Times New Roman" w:hAnsi="Times New Roman" w:cs="Times New Roman"/>
          <w:color w:val="000000" w:themeColor="text1"/>
          <w:sz w:val="24"/>
          <w:szCs w:val="24"/>
        </w:rPr>
        <w:t xml:space="preserve"> adaptācija vai izstrāde;</w:t>
      </w:r>
    </w:p>
    <w:p w14:paraId="7D8A48C6" w14:textId="3050889D" w:rsidR="00E55193" w:rsidRPr="00FE6879" w:rsidRDefault="00E55193"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pilnvērtīga un droša datu apmaiņa ar mācību pakalpojumu sniedzējiem, arhīviem, citām valsts vai privātajām informācijas sistēmām;</w:t>
      </w:r>
    </w:p>
    <w:p w14:paraId="51ED7A5C" w14:textId="52553E8A" w:rsidR="00225457" w:rsidRPr="00FE6879" w:rsidRDefault="00225457"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aprobācijas mēr</w:t>
      </w:r>
      <w:r w:rsidR="00E77E91" w:rsidRPr="00FE6879">
        <w:rPr>
          <w:rFonts w:ascii="Times New Roman" w:hAnsi="Times New Roman" w:cs="Times New Roman"/>
          <w:color w:val="000000" w:themeColor="text1"/>
          <w:sz w:val="24"/>
          <w:szCs w:val="24"/>
        </w:rPr>
        <w:t>ķa grupas atlase</w:t>
      </w:r>
      <w:r w:rsidRPr="00FE6879">
        <w:rPr>
          <w:rFonts w:ascii="Times New Roman" w:hAnsi="Times New Roman" w:cs="Times New Roman"/>
          <w:color w:val="000000" w:themeColor="text1"/>
          <w:sz w:val="24"/>
          <w:szCs w:val="24"/>
        </w:rPr>
        <w:t>;</w:t>
      </w:r>
    </w:p>
    <w:p w14:paraId="21ACDD01" w14:textId="7DC6C4E6" w:rsidR="00E55193" w:rsidRPr="00FE6879" w:rsidRDefault="00DA0AA0"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IMK administrē</w:t>
      </w:r>
      <w:r w:rsidR="00E77E91" w:rsidRPr="00FE6879">
        <w:rPr>
          <w:rFonts w:ascii="Times New Roman" w:hAnsi="Times New Roman" w:cs="Times New Roman"/>
          <w:color w:val="000000" w:themeColor="text1"/>
          <w:sz w:val="24"/>
          <w:szCs w:val="24"/>
        </w:rPr>
        <w:t>šana</w:t>
      </w:r>
      <w:r w:rsidR="00102095" w:rsidRPr="00FE6879">
        <w:rPr>
          <w:rFonts w:ascii="Times New Roman" w:hAnsi="Times New Roman" w:cs="Times New Roman"/>
          <w:color w:val="000000" w:themeColor="text1"/>
          <w:sz w:val="24"/>
          <w:szCs w:val="24"/>
        </w:rPr>
        <w:t>, lietotāju atbalsta risinājumi</w:t>
      </w:r>
      <w:r w:rsidRPr="00FE6879">
        <w:rPr>
          <w:rFonts w:ascii="Times New Roman" w:hAnsi="Times New Roman" w:cs="Times New Roman"/>
          <w:color w:val="000000" w:themeColor="text1"/>
          <w:sz w:val="24"/>
          <w:szCs w:val="24"/>
        </w:rPr>
        <w:t>;</w:t>
      </w:r>
    </w:p>
    <w:p w14:paraId="5D166E33" w14:textId="3B3E28FA" w:rsidR="00E55193" w:rsidRPr="00FE6879" w:rsidRDefault="00E55193"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p</w:t>
      </w:r>
      <w:r w:rsidR="00BF350E" w:rsidRPr="00FE6879">
        <w:rPr>
          <w:rFonts w:ascii="Times New Roman" w:hAnsi="Times New Roman" w:cs="Times New Roman"/>
          <w:color w:val="000000" w:themeColor="text1"/>
          <w:sz w:val="24"/>
          <w:szCs w:val="24"/>
        </w:rPr>
        <w:t>latformas pakalpojumu un</w:t>
      </w:r>
      <w:r w:rsidRPr="00FE6879">
        <w:rPr>
          <w:rFonts w:ascii="Times New Roman" w:hAnsi="Times New Roman" w:cs="Times New Roman"/>
          <w:color w:val="000000" w:themeColor="text1"/>
          <w:sz w:val="24"/>
          <w:szCs w:val="24"/>
        </w:rPr>
        <w:t xml:space="preserve"> funkcionalitāšu lietojamības reg</w:t>
      </w:r>
      <w:r w:rsidR="00BF350E" w:rsidRPr="00FE6879">
        <w:rPr>
          <w:rFonts w:ascii="Times New Roman" w:hAnsi="Times New Roman" w:cs="Times New Roman"/>
          <w:color w:val="000000" w:themeColor="text1"/>
          <w:sz w:val="24"/>
          <w:szCs w:val="24"/>
        </w:rPr>
        <w:t xml:space="preserve">ulāra testēšana ar lietotājiem un atbilstoša </w:t>
      </w:r>
      <w:r w:rsidRPr="00FE6879">
        <w:rPr>
          <w:rFonts w:ascii="Times New Roman" w:hAnsi="Times New Roman" w:cs="Times New Roman"/>
          <w:color w:val="000000" w:themeColor="text1"/>
          <w:sz w:val="24"/>
          <w:szCs w:val="24"/>
        </w:rPr>
        <w:t xml:space="preserve">pilnveide; </w:t>
      </w:r>
    </w:p>
    <w:p w14:paraId="5B7D4732" w14:textId="335C4D77" w:rsidR="004442AA" w:rsidRPr="00FE6879" w:rsidRDefault="00E55193" w:rsidP="00E402C5">
      <w:pPr>
        <w:pStyle w:val="ListParagraph"/>
        <w:numPr>
          <w:ilvl w:val="1"/>
          <w:numId w:val="11"/>
        </w:numPr>
        <w:spacing w:before="120" w:after="120" w:line="276" w:lineRule="auto"/>
        <w:contextualSpacing w:val="0"/>
        <w:jc w:val="both"/>
        <w:rPr>
          <w:rFonts w:ascii="Times New Roman" w:hAnsi="Times New Roman" w:cs="Times New Roman"/>
          <w:color w:val="000000" w:themeColor="text1"/>
          <w:sz w:val="24"/>
          <w:szCs w:val="24"/>
        </w:rPr>
      </w:pPr>
      <w:r w:rsidRPr="00FE6879">
        <w:rPr>
          <w:rFonts w:ascii="Times New Roman" w:hAnsi="Times New Roman" w:cs="Times New Roman"/>
          <w:color w:val="000000" w:themeColor="text1"/>
          <w:sz w:val="24"/>
          <w:szCs w:val="24"/>
        </w:rPr>
        <w:t>atsevišķu platformas pakalpojumu integrēšana vienotajā valsts e-pakalpojumu sistēmā.</w:t>
      </w:r>
    </w:p>
    <w:p w14:paraId="0CC80294" w14:textId="1BF448B2" w:rsidR="00F64180" w:rsidRPr="00FE6879" w:rsidRDefault="00F64180"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lang w:val="lv"/>
        </w:rPr>
      </w:pPr>
      <w:r w:rsidRPr="00FE6879">
        <w:rPr>
          <w:rFonts w:ascii="Times New Roman" w:eastAsia="Times New Roman" w:hAnsi="Times New Roman" w:cs="Times New Roman"/>
          <w:b/>
          <w:bCs/>
          <w:color w:val="000000"/>
          <w:sz w:val="24"/>
          <w:szCs w:val="24"/>
        </w:rPr>
        <w:t>Digitālo prasmju mācību un saistīto pakalpojumu nodrošināšana klātienē un tiešsaistes formā</w:t>
      </w:r>
      <w:r w:rsidR="000A6587" w:rsidRPr="00FE6879">
        <w:rPr>
          <w:rFonts w:ascii="Times New Roman" w:eastAsia="Times New Roman" w:hAnsi="Times New Roman" w:cs="Times New Roman"/>
          <w:color w:val="000000"/>
          <w:sz w:val="24"/>
          <w:szCs w:val="24"/>
        </w:rPr>
        <w:t xml:space="preserve"> </w:t>
      </w:r>
      <w:r w:rsidRPr="00FE6879">
        <w:rPr>
          <w:rFonts w:ascii="Times New Roman" w:eastAsia="Times New Roman" w:hAnsi="Times New Roman" w:cs="Times New Roman"/>
          <w:color w:val="000000"/>
          <w:sz w:val="24"/>
          <w:szCs w:val="24"/>
        </w:rPr>
        <w:t>ietver šādas darbības:</w:t>
      </w:r>
    </w:p>
    <w:p w14:paraId="2FB5BCFA" w14:textId="05D28A6D" w:rsidR="00F64180" w:rsidRPr="00FE6879" w:rsidRDefault="006168AF"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sidRPr="00FE6879">
        <w:rPr>
          <w:rFonts w:ascii="Times New Roman" w:eastAsiaTheme="minorEastAsia" w:hAnsi="Times New Roman" w:cs="Times New Roman"/>
          <w:color w:val="000000" w:themeColor="text1"/>
          <w:sz w:val="24"/>
          <w:szCs w:val="24"/>
          <w:lang w:val="lv"/>
        </w:rPr>
        <w:t xml:space="preserve">IMK </w:t>
      </w:r>
      <w:r w:rsidR="0015700B" w:rsidRPr="00FE6879">
        <w:rPr>
          <w:rFonts w:ascii="Times New Roman" w:eastAsiaTheme="minorEastAsia" w:hAnsi="Times New Roman" w:cs="Times New Roman"/>
          <w:color w:val="000000" w:themeColor="text1"/>
          <w:sz w:val="24"/>
          <w:szCs w:val="24"/>
          <w:lang w:val="lv"/>
        </w:rPr>
        <w:t>lietotāju</w:t>
      </w:r>
      <w:r w:rsidRPr="00FE6879">
        <w:rPr>
          <w:rFonts w:ascii="Times New Roman" w:eastAsiaTheme="minorEastAsia" w:hAnsi="Times New Roman" w:cs="Times New Roman"/>
          <w:color w:val="000000" w:themeColor="text1"/>
          <w:sz w:val="24"/>
          <w:szCs w:val="24"/>
          <w:lang w:val="lv"/>
        </w:rPr>
        <w:t xml:space="preserve"> mācības</w:t>
      </w:r>
      <w:r w:rsidR="008D6E4F" w:rsidRPr="00FE6879">
        <w:rPr>
          <w:rFonts w:ascii="Times New Roman" w:eastAsiaTheme="minorEastAsia" w:hAnsi="Times New Roman" w:cs="Times New Roman"/>
          <w:color w:val="000000" w:themeColor="text1"/>
          <w:sz w:val="24"/>
          <w:szCs w:val="24"/>
          <w:lang w:val="lv"/>
        </w:rPr>
        <w:t xml:space="preserve"> </w:t>
      </w:r>
      <w:r w:rsidR="0015700B" w:rsidRPr="00FE6879">
        <w:rPr>
          <w:rFonts w:ascii="Times New Roman" w:eastAsiaTheme="minorEastAsia" w:hAnsi="Times New Roman" w:cs="Times New Roman"/>
          <w:color w:val="000000" w:themeColor="text1"/>
          <w:sz w:val="24"/>
          <w:szCs w:val="24"/>
          <w:lang w:val="lv"/>
        </w:rPr>
        <w:t xml:space="preserve">digitālo prasmju apguvei </w:t>
      </w:r>
      <w:r w:rsidR="00D566F1" w:rsidRPr="00FE6879">
        <w:rPr>
          <w:rFonts w:ascii="Times New Roman" w:eastAsiaTheme="minorEastAsia" w:hAnsi="Times New Roman" w:cs="Times New Roman"/>
          <w:color w:val="000000" w:themeColor="text1"/>
          <w:sz w:val="24"/>
          <w:szCs w:val="24"/>
          <w:lang w:val="lv"/>
        </w:rPr>
        <w:t xml:space="preserve">DigComp </w:t>
      </w:r>
      <w:r w:rsidR="0015700B" w:rsidRPr="00FE6879">
        <w:rPr>
          <w:rFonts w:ascii="Times New Roman" w:eastAsiaTheme="minorEastAsia" w:hAnsi="Times New Roman" w:cs="Times New Roman"/>
          <w:color w:val="000000" w:themeColor="text1"/>
          <w:sz w:val="24"/>
          <w:szCs w:val="24"/>
          <w:lang w:val="lv"/>
        </w:rPr>
        <w:t>ietvaram atbilstošās mācību programmās</w:t>
      </w:r>
      <w:r w:rsidR="00E42A8E" w:rsidRPr="00FE6879">
        <w:rPr>
          <w:rFonts w:ascii="Times New Roman" w:eastAsiaTheme="minorEastAsia" w:hAnsi="Times New Roman" w:cs="Times New Roman"/>
          <w:color w:val="000000" w:themeColor="text1"/>
          <w:sz w:val="24"/>
          <w:szCs w:val="24"/>
          <w:lang w:val="lv"/>
        </w:rPr>
        <w:t xml:space="preserve">, kas </w:t>
      </w:r>
      <w:r w:rsidR="00376888" w:rsidRPr="00FE6879">
        <w:rPr>
          <w:rFonts w:ascii="Times New Roman" w:eastAsiaTheme="minorEastAsia" w:hAnsi="Times New Roman" w:cs="Times New Roman"/>
          <w:color w:val="000000" w:themeColor="text1"/>
          <w:sz w:val="24"/>
          <w:szCs w:val="24"/>
          <w:lang w:val="lv"/>
        </w:rPr>
        <w:t>pielāgotas</w:t>
      </w:r>
      <w:r w:rsidR="00D627D1" w:rsidRPr="00FE6879">
        <w:rPr>
          <w:rFonts w:ascii="Times New Roman" w:eastAsiaTheme="minorEastAsia" w:hAnsi="Times New Roman" w:cs="Times New Roman"/>
          <w:color w:val="000000" w:themeColor="text1"/>
          <w:sz w:val="24"/>
          <w:szCs w:val="24"/>
          <w:lang w:val="lv"/>
        </w:rPr>
        <w:t xml:space="preserve"> Latvijas </w:t>
      </w:r>
      <w:r w:rsidR="00E42A8E" w:rsidRPr="00FE6879">
        <w:rPr>
          <w:rFonts w:ascii="Times New Roman" w:eastAsiaTheme="minorEastAsia" w:hAnsi="Times New Roman" w:cs="Times New Roman"/>
          <w:color w:val="000000" w:themeColor="text1"/>
          <w:sz w:val="24"/>
          <w:szCs w:val="24"/>
          <w:lang w:val="lv"/>
        </w:rPr>
        <w:t>kontekstam,</w:t>
      </w:r>
      <w:r w:rsidR="00D566F1" w:rsidRPr="00FE6879">
        <w:rPr>
          <w:rFonts w:ascii="Times New Roman" w:eastAsiaTheme="minorEastAsia" w:hAnsi="Times New Roman" w:cs="Times New Roman"/>
          <w:color w:val="000000" w:themeColor="text1"/>
          <w:sz w:val="24"/>
          <w:szCs w:val="24"/>
          <w:lang w:val="lv"/>
        </w:rPr>
        <w:t xml:space="preserve"> un </w:t>
      </w:r>
      <w:r w:rsidR="008D6E4F" w:rsidRPr="00FE6879">
        <w:rPr>
          <w:rFonts w:ascii="Times New Roman" w:eastAsiaTheme="minorEastAsia" w:hAnsi="Times New Roman" w:cs="Times New Roman"/>
          <w:color w:val="000000" w:themeColor="text1"/>
          <w:sz w:val="24"/>
          <w:szCs w:val="24"/>
          <w:lang w:val="lv"/>
        </w:rPr>
        <w:t>var ietvert:</w:t>
      </w:r>
    </w:p>
    <w:p w14:paraId="6A61C917" w14:textId="76133FF6" w:rsidR="008D6E4F" w:rsidRPr="00FE6879" w:rsidRDefault="008D6E4F"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hAnsi="Times New Roman" w:cs="Times New Roman"/>
          <w:sz w:val="24"/>
          <w:szCs w:val="24"/>
        </w:rPr>
        <w:t xml:space="preserve">moduļa vai moduļu kopu apguvi </w:t>
      </w:r>
      <w:r w:rsidRPr="00FE6879">
        <w:rPr>
          <w:rFonts w:ascii="Times New Roman" w:eastAsia="Times New Roman" w:hAnsi="Times New Roman" w:cs="Times New Roman"/>
          <w:sz w:val="24"/>
          <w:szCs w:val="24"/>
          <w:lang w:val="lv"/>
        </w:rPr>
        <w:t>profesionālās izglītības iestādē;</w:t>
      </w:r>
    </w:p>
    <w:p w14:paraId="6887CAFB" w14:textId="0D7AA9E8" w:rsidR="008D6E4F" w:rsidRPr="00FE6879" w:rsidRDefault="008D6E4F"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eastAsia="Times New Roman" w:hAnsi="Times New Roman" w:cs="Times New Roman"/>
          <w:sz w:val="24"/>
          <w:szCs w:val="24"/>
          <w:lang w:val="lv"/>
        </w:rPr>
        <w:t>moduļa vai studiju kursa apguvi augstskolā vai koledžā;</w:t>
      </w:r>
    </w:p>
    <w:p w14:paraId="2859861C" w14:textId="46C1020E" w:rsidR="008D6E4F" w:rsidRPr="00FE6879" w:rsidRDefault="008D6E4F"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eastAsia="Times New Roman" w:hAnsi="Times New Roman" w:cs="Times New Roman"/>
          <w:sz w:val="24"/>
          <w:szCs w:val="24"/>
          <w:lang w:val="lv"/>
        </w:rPr>
        <w:t>profesionālās pilnveides izglītības programmu apguvi;</w:t>
      </w:r>
    </w:p>
    <w:p w14:paraId="5D134167" w14:textId="09364AEE" w:rsidR="008D6E4F" w:rsidRPr="00FE6879" w:rsidRDefault="008D6E4F"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eastAsia="Times New Roman" w:hAnsi="Times New Roman" w:cs="Times New Roman"/>
          <w:sz w:val="24"/>
          <w:szCs w:val="24"/>
          <w:lang w:val="lv"/>
        </w:rPr>
        <w:t>profesionālās tālākizglītības programmu apguvi;</w:t>
      </w:r>
    </w:p>
    <w:p w14:paraId="7062B1FA" w14:textId="17153819" w:rsidR="00DC251D" w:rsidRPr="00FE6879" w:rsidRDefault="00B473CA"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eastAsia="Times New Roman" w:hAnsi="Times New Roman" w:cs="Times New Roman"/>
          <w:sz w:val="24"/>
          <w:szCs w:val="24"/>
          <w:lang w:val="lv"/>
        </w:rPr>
        <w:t>neformālās izglītības programmu apguvi;</w:t>
      </w:r>
    </w:p>
    <w:p w14:paraId="2989094B" w14:textId="3A44DFF0" w:rsidR="008D6E4F" w:rsidRPr="00FE6879" w:rsidRDefault="003B728E" w:rsidP="00E402C5">
      <w:pPr>
        <w:pStyle w:val="ListParagraph"/>
        <w:numPr>
          <w:ilvl w:val="2"/>
          <w:numId w:val="11"/>
        </w:numPr>
        <w:spacing w:before="120" w:after="120" w:line="276" w:lineRule="auto"/>
        <w:ind w:left="1701"/>
        <w:contextualSpacing w:val="0"/>
        <w:jc w:val="both"/>
        <w:rPr>
          <w:rFonts w:ascii="Times New Roman" w:hAnsi="Times New Roman" w:cs="Times New Roman"/>
          <w:sz w:val="24"/>
          <w:szCs w:val="24"/>
        </w:rPr>
      </w:pPr>
      <w:r w:rsidRPr="00FE6879">
        <w:rPr>
          <w:rFonts w:ascii="Times New Roman" w:eastAsia="Times New Roman" w:hAnsi="Times New Roman" w:cs="Times New Roman"/>
          <w:sz w:val="24"/>
          <w:szCs w:val="24"/>
          <w:lang w:val="lv"/>
        </w:rPr>
        <w:t xml:space="preserve">individuālajam karjeras attīstības plānam atbilstošu starptautisku </w:t>
      </w:r>
      <w:r w:rsidR="00376888" w:rsidRPr="00FE6879">
        <w:rPr>
          <w:rFonts w:ascii="Times New Roman" w:eastAsia="Times New Roman" w:hAnsi="Times New Roman" w:cs="Times New Roman"/>
          <w:sz w:val="24"/>
          <w:szCs w:val="24"/>
          <w:lang w:val="lv"/>
        </w:rPr>
        <w:t xml:space="preserve">un ārvalstu mācību platformu </w:t>
      </w:r>
      <w:r w:rsidR="00B473CA" w:rsidRPr="00FE6879">
        <w:rPr>
          <w:rFonts w:ascii="Times New Roman" w:eastAsia="Times New Roman" w:hAnsi="Times New Roman" w:cs="Times New Roman"/>
          <w:sz w:val="24"/>
          <w:szCs w:val="24"/>
          <w:lang w:val="lv"/>
        </w:rPr>
        <w:t>mācību programmu</w:t>
      </w:r>
      <w:r w:rsidR="00376888" w:rsidRPr="00FE6879">
        <w:rPr>
          <w:rFonts w:ascii="Times New Roman" w:eastAsia="Times New Roman" w:hAnsi="Times New Roman" w:cs="Times New Roman"/>
          <w:sz w:val="24"/>
          <w:szCs w:val="24"/>
          <w:lang w:val="lv"/>
        </w:rPr>
        <w:t xml:space="preserve"> apguve un eksaminācija</w:t>
      </w:r>
      <w:r w:rsidRPr="00FE6879">
        <w:rPr>
          <w:rFonts w:ascii="Times New Roman" w:eastAsia="Times New Roman" w:hAnsi="Times New Roman" w:cs="Times New Roman"/>
          <w:sz w:val="24"/>
          <w:szCs w:val="24"/>
          <w:lang w:val="lv"/>
        </w:rPr>
        <w:t xml:space="preserve"> vai iegūto zi</w:t>
      </w:r>
      <w:r w:rsidR="00376888" w:rsidRPr="00FE6879">
        <w:rPr>
          <w:rFonts w:ascii="Times New Roman" w:eastAsia="Times New Roman" w:hAnsi="Times New Roman" w:cs="Times New Roman"/>
          <w:sz w:val="24"/>
          <w:szCs w:val="24"/>
          <w:lang w:val="lv"/>
        </w:rPr>
        <w:t>nāšanu vai prasmju apliecināšana</w:t>
      </w:r>
      <w:r w:rsidRPr="00FE6879">
        <w:rPr>
          <w:rFonts w:ascii="Times New Roman" w:eastAsia="Times New Roman" w:hAnsi="Times New Roman" w:cs="Times New Roman"/>
          <w:sz w:val="24"/>
          <w:szCs w:val="24"/>
          <w:lang w:val="lv"/>
        </w:rPr>
        <w:t xml:space="preserve"> un verificēšan</w:t>
      </w:r>
      <w:r w:rsidR="00376888" w:rsidRPr="00FE6879">
        <w:rPr>
          <w:rFonts w:ascii="Times New Roman" w:eastAsia="Times New Roman" w:hAnsi="Times New Roman" w:cs="Times New Roman"/>
          <w:sz w:val="24"/>
          <w:szCs w:val="24"/>
          <w:lang w:val="lv"/>
        </w:rPr>
        <w:t>a</w:t>
      </w:r>
      <w:r w:rsidR="008D6E4F" w:rsidRPr="00FE6879">
        <w:rPr>
          <w:rFonts w:ascii="Times New Roman" w:eastAsia="Times New Roman" w:hAnsi="Times New Roman" w:cs="Times New Roman"/>
          <w:sz w:val="24"/>
          <w:szCs w:val="24"/>
          <w:lang w:val="lv"/>
        </w:rPr>
        <w:t>;</w:t>
      </w:r>
    </w:p>
    <w:p w14:paraId="34A1C62A" w14:textId="578230BD" w:rsidR="008D6E4F" w:rsidRPr="006C67F5" w:rsidRDefault="00376888"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Pr>
          <w:rFonts w:ascii="Times New Roman" w:eastAsiaTheme="minorEastAsia" w:hAnsi="Times New Roman" w:cs="Times New Roman"/>
          <w:color w:val="000000" w:themeColor="text1"/>
          <w:sz w:val="24"/>
          <w:szCs w:val="24"/>
          <w:lang w:val="lv"/>
        </w:rPr>
        <w:t xml:space="preserve">atbalsta un motivācijas pasākumi, kas </w:t>
      </w:r>
      <w:r w:rsidR="008D6E4F" w:rsidRPr="006C67F5">
        <w:rPr>
          <w:rFonts w:ascii="Times New Roman" w:eastAsiaTheme="minorEastAsia" w:hAnsi="Times New Roman" w:cs="Times New Roman"/>
          <w:color w:val="000000" w:themeColor="text1"/>
          <w:sz w:val="24"/>
          <w:szCs w:val="24"/>
          <w:lang w:val="lv"/>
        </w:rPr>
        <w:t>var ietvert:</w:t>
      </w:r>
    </w:p>
    <w:p w14:paraId="4E1EE21B" w14:textId="588CCD5D" w:rsidR="008D6E4F" w:rsidRDefault="008D6E4F"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sz w:val="24"/>
          <w:szCs w:val="24"/>
          <w:lang w:val="lv"/>
        </w:rPr>
      </w:pPr>
      <w:r w:rsidRPr="006C67F5">
        <w:rPr>
          <w:rFonts w:ascii="Times New Roman" w:eastAsia="Times New Roman" w:hAnsi="Times New Roman" w:cs="Times New Roman"/>
          <w:sz w:val="24"/>
          <w:szCs w:val="24"/>
          <w:lang w:val="lv"/>
        </w:rPr>
        <w:lastRenderedPageBreak/>
        <w:t xml:space="preserve">mācību stipendijas nodrošināšanu grūtāk sasniedzamo pieaugušo motivēšanai </w:t>
      </w:r>
      <w:r w:rsidR="00356C90" w:rsidRPr="006C67F5">
        <w:rPr>
          <w:rFonts w:ascii="Times New Roman" w:eastAsia="Times New Roman" w:hAnsi="Times New Roman" w:cs="Times New Roman"/>
          <w:sz w:val="24"/>
          <w:szCs w:val="24"/>
          <w:lang w:val="lv"/>
        </w:rPr>
        <w:t xml:space="preserve">iesaistei </w:t>
      </w:r>
      <w:r w:rsidRPr="006C67F5">
        <w:rPr>
          <w:rFonts w:ascii="Times New Roman" w:eastAsia="Times New Roman" w:hAnsi="Times New Roman" w:cs="Times New Roman"/>
          <w:sz w:val="24"/>
          <w:szCs w:val="24"/>
          <w:lang w:val="lv"/>
        </w:rPr>
        <w:t>gar</w:t>
      </w:r>
      <w:r w:rsidR="00356C90" w:rsidRPr="006C67F5">
        <w:rPr>
          <w:rFonts w:ascii="Times New Roman" w:eastAsia="Times New Roman" w:hAnsi="Times New Roman" w:cs="Times New Roman"/>
          <w:sz w:val="24"/>
          <w:szCs w:val="24"/>
          <w:lang w:val="lv"/>
        </w:rPr>
        <w:t>ākās</w:t>
      </w:r>
      <w:r w:rsidRPr="006C67F5">
        <w:rPr>
          <w:rFonts w:ascii="Times New Roman" w:eastAsia="Times New Roman" w:hAnsi="Times New Roman" w:cs="Times New Roman"/>
          <w:sz w:val="24"/>
          <w:szCs w:val="24"/>
          <w:lang w:val="lv"/>
        </w:rPr>
        <w:t xml:space="preserve"> māc</w:t>
      </w:r>
      <w:r w:rsidR="00356C90" w:rsidRPr="006C67F5">
        <w:rPr>
          <w:rFonts w:ascii="Times New Roman" w:eastAsia="Times New Roman" w:hAnsi="Times New Roman" w:cs="Times New Roman"/>
          <w:sz w:val="24"/>
          <w:szCs w:val="24"/>
          <w:lang w:val="lv"/>
        </w:rPr>
        <w:t>ībās</w:t>
      </w:r>
      <w:r w:rsidRPr="006C67F5">
        <w:rPr>
          <w:rFonts w:ascii="Times New Roman" w:eastAsia="Times New Roman" w:hAnsi="Times New Roman" w:cs="Times New Roman"/>
          <w:sz w:val="24"/>
          <w:szCs w:val="24"/>
          <w:lang w:val="lv"/>
        </w:rPr>
        <w:t xml:space="preserve"> (profesionālās pilnveides vai</w:t>
      </w:r>
      <w:r>
        <w:rPr>
          <w:rFonts w:ascii="Times New Roman" w:eastAsia="Times New Roman" w:hAnsi="Times New Roman" w:cs="Times New Roman"/>
          <w:sz w:val="24"/>
          <w:szCs w:val="24"/>
          <w:lang w:val="lv"/>
        </w:rPr>
        <w:t xml:space="preserve"> tālākizglītības programmas);</w:t>
      </w:r>
    </w:p>
    <w:p w14:paraId="0B43B7DF" w14:textId="61A09BB9" w:rsidR="008D6E4F" w:rsidRDefault="008D6E4F"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sz w:val="24"/>
          <w:szCs w:val="24"/>
          <w:lang w:val="lv"/>
        </w:rPr>
      </w:pPr>
      <w:r>
        <w:rPr>
          <w:rFonts w:ascii="Times New Roman" w:eastAsia="Times New Roman" w:hAnsi="Times New Roman" w:cs="Times New Roman"/>
          <w:sz w:val="24"/>
          <w:szCs w:val="24"/>
          <w:lang w:val="lv"/>
        </w:rPr>
        <w:t>ceļa izdevumu segšanu (piemēram, uz prakses vietu</w:t>
      </w:r>
      <w:r w:rsidR="00376888">
        <w:rPr>
          <w:rFonts w:ascii="Times New Roman" w:eastAsia="Times New Roman" w:hAnsi="Times New Roman" w:cs="Times New Roman"/>
          <w:sz w:val="24"/>
          <w:szCs w:val="24"/>
          <w:lang w:val="lv"/>
        </w:rPr>
        <w:t xml:space="preserve"> vai mācību norises vietu atsevišķām iedzīvotāju grupām</w:t>
      </w:r>
      <w:r>
        <w:rPr>
          <w:rFonts w:ascii="Times New Roman" w:eastAsia="Times New Roman" w:hAnsi="Times New Roman" w:cs="Times New Roman"/>
          <w:sz w:val="24"/>
          <w:szCs w:val="24"/>
          <w:lang w:val="lv"/>
        </w:rPr>
        <w:t>);</w:t>
      </w:r>
    </w:p>
    <w:p w14:paraId="49601B07" w14:textId="5DD05066" w:rsidR="008D6E4F" w:rsidRDefault="008D6E4F"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sz w:val="24"/>
          <w:szCs w:val="24"/>
          <w:lang w:val="lv"/>
        </w:rPr>
      </w:pPr>
      <w:r>
        <w:rPr>
          <w:rFonts w:ascii="Times New Roman" w:eastAsia="Times New Roman" w:hAnsi="Times New Roman" w:cs="Times New Roman"/>
          <w:sz w:val="24"/>
          <w:szCs w:val="24"/>
          <w:lang w:val="lv"/>
        </w:rPr>
        <w:t>izmitināšanas izdevumu segšanu personām, kas apgūst izglītības programmas;</w:t>
      </w:r>
    </w:p>
    <w:p w14:paraId="2F5B8E3E" w14:textId="5BB35144" w:rsidR="007D7DDC" w:rsidRPr="007D7DDC" w:rsidRDefault="007D7DDC" w:rsidP="00E402C5">
      <w:pPr>
        <w:pStyle w:val="ListParagraph"/>
        <w:numPr>
          <w:ilvl w:val="2"/>
          <w:numId w:val="11"/>
        </w:numPr>
        <w:spacing w:before="120" w:after="120" w:line="276" w:lineRule="auto"/>
        <w:ind w:left="1701"/>
        <w:contextualSpacing w:val="0"/>
        <w:jc w:val="both"/>
        <w:rPr>
          <w:rFonts w:ascii="Times New Roman" w:eastAsia="Times New Roman" w:hAnsi="Times New Roman" w:cs="Times New Roman"/>
          <w:sz w:val="24"/>
          <w:szCs w:val="24"/>
          <w:lang w:val="lv"/>
        </w:rPr>
      </w:pPr>
      <w:r>
        <w:rPr>
          <w:rFonts w:ascii="Times New Roman" w:eastAsia="Times New Roman" w:hAnsi="Times New Roman" w:cs="Times New Roman"/>
          <w:sz w:val="24"/>
          <w:szCs w:val="24"/>
          <w:lang w:val="lv"/>
        </w:rPr>
        <w:t>citus atbalsta pakalpojumus</w:t>
      </w:r>
      <w:r w:rsidRPr="007D7DDC">
        <w:rPr>
          <w:rFonts w:ascii="Times New Roman" w:eastAsiaTheme="minorEastAsia" w:hAnsi="Times New Roman" w:cs="Times New Roman"/>
          <w:color w:val="000000" w:themeColor="text1"/>
          <w:sz w:val="24"/>
          <w:szCs w:val="24"/>
          <w:lang w:val="lv"/>
        </w:rPr>
        <w:t xml:space="preserve"> </w:t>
      </w:r>
      <w:r w:rsidRPr="008D6E4F">
        <w:rPr>
          <w:rFonts w:ascii="Times New Roman" w:eastAsiaTheme="minorEastAsia" w:hAnsi="Times New Roman" w:cs="Times New Roman"/>
          <w:color w:val="000000" w:themeColor="text1"/>
          <w:sz w:val="24"/>
          <w:szCs w:val="24"/>
          <w:lang w:val="lv"/>
        </w:rPr>
        <w:t>atbilsto</w:t>
      </w:r>
      <w:r>
        <w:rPr>
          <w:rFonts w:ascii="Times New Roman" w:eastAsiaTheme="minorEastAsia" w:hAnsi="Times New Roman" w:cs="Times New Roman"/>
          <w:color w:val="000000" w:themeColor="text1"/>
          <w:sz w:val="24"/>
          <w:szCs w:val="24"/>
          <w:lang w:val="lv"/>
        </w:rPr>
        <w:t>ši</w:t>
      </w:r>
      <w:r w:rsidRPr="008D6E4F">
        <w:rPr>
          <w:rFonts w:ascii="Times New Roman" w:eastAsiaTheme="minorEastAsia" w:hAnsi="Times New Roman" w:cs="Times New Roman"/>
          <w:color w:val="000000" w:themeColor="text1"/>
          <w:sz w:val="24"/>
          <w:szCs w:val="24"/>
          <w:lang w:val="lv"/>
        </w:rPr>
        <w:t xml:space="preserve"> </w:t>
      </w:r>
      <w:r w:rsidR="00376888">
        <w:rPr>
          <w:rFonts w:ascii="Times New Roman" w:eastAsiaTheme="minorEastAsia" w:hAnsi="Times New Roman" w:cs="Times New Roman"/>
          <w:color w:val="000000" w:themeColor="text1"/>
          <w:sz w:val="24"/>
          <w:szCs w:val="24"/>
          <w:lang w:val="lv"/>
        </w:rPr>
        <w:t>IMK</w:t>
      </w:r>
      <w:r w:rsidRPr="008D6E4F">
        <w:rPr>
          <w:rFonts w:ascii="Times New Roman" w:eastAsiaTheme="minorEastAsia" w:hAnsi="Times New Roman" w:cs="Times New Roman"/>
          <w:color w:val="000000" w:themeColor="text1"/>
          <w:sz w:val="24"/>
          <w:szCs w:val="24"/>
          <w:lang w:val="lv"/>
        </w:rPr>
        <w:t xml:space="preserve"> pakalpojumu dizainam</w:t>
      </w:r>
      <w:r>
        <w:rPr>
          <w:rFonts w:ascii="Times New Roman" w:eastAsiaTheme="minorEastAsia" w:hAnsi="Times New Roman" w:cs="Times New Roman"/>
          <w:color w:val="000000" w:themeColor="text1"/>
          <w:sz w:val="24"/>
          <w:szCs w:val="24"/>
          <w:lang w:val="lv"/>
        </w:rPr>
        <w:t>;</w:t>
      </w:r>
    </w:p>
    <w:p w14:paraId="68B8F05D" w14:textId="626B5F55" w:rsidR="007D7DDC" w:rsidRDefault="007D7DDC"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Pr>
          <w:rFonts w:ascii="Times New Roman" w:eastAsiaTheme="minorEastAsia" w:hAnsi="Times New Roman" w:cs="Times New Roman"/>
          <w:color w:val="000000" w:themeColor="text1"/>
          <w:sz w:val="24"/>
          <w:szCs w:val="24"/>
          <w:lang w:val="lv"/>
        </w:rPr>
        <w:t xml:space="preserve">IMK </w:t>
      </w:r>
      <w:r w:rsidR="00376888">
        <w:rPr>
          <w:rFonts w:ascii="Times New Roman" w:eastAsiaTheme="minorEastAsia" w:hAnsi="Times New Roman" w:cs="Times New Roman"/>
          <w:color w:val="000000" w:themeColor="text1"/>
          <w:sz w:val="24"/>
          <w:szCs w:val="24"/>
          <w:lang w:val="lv"/>
        </w:rPr>
        <w:t>lietotāju</w:t>
      </w:r>
      <w:r>
        <w:rPr>
          <w:rFonts w:ascii="Times New Roman" w:eastAsiaTheme="minorEastAsia" w:hAnsi="Times New Roman" w:cs="Times New Roman"/>
          <w:color w:val="000000" w:themeColor="text1"/>
          <w:sz w:val="24"/>
          <w:szCs w:val="24"/>
          <w:lang w:val="lv"/>
        </w:rPr>
        <w:t xml:space="preserve"> profilēšanas, individuālā mentoringa, </w:t>
      </w:r>
      <w:r w:rsidRPr="007D7DDC">
        <w:rPr>
          <w:rFonts w:ascii="Times New Roman" w:eastAsiaTheme="minorEastAsia" w:hAnsi="Times New Roman" w:cs="Times New Roman"/>
          <w:color w:val="000000" w:themeColor="text1"/>
          <w:sz w:val="24"/>
          <w:szCs w:val="24"/>
          <w:lang w:val="lv"/>
        </w:rPr>
        <w:t xml:space="preserve">karjeras </w:t>
      </w:r>
      <w:r>
        <w:rPr>
          <w:rFonts w:ascii="Times New Roman" w:eastAsiaTheme="minorEastAsia" w:hAnsi="Times New Roman" w:cs="Times New Roman"/>
          <w:color w:val="000000" w:themeColor="text1"/>
          <w:sz w:val="24"/>
          <w:szCs w:val="24"/>
          <w:lang w:val="lv"/>
        </w:rPr>
        <w:t>konsultāciju,</w:t>
      </w:r>
      <w:r w:rsidRPr="007D7DDC">
        <w:rPr>
          <w:rFonts w:ascii="Times New Roman" w:eastAsiaTheme="minorEastAsia" w:hAnsi="Times New Roman" w:cs="Times New Roman"/>
          <w:color w:val="000000" w:themeColor="text1"/>
          <w:sz w:val="24"/>
          <w:szCs w:val="24"/>
          <w:lang w:val="lv"/>
        </w:rPr>
        <w:t xml:space="preserve"> </w:t>
      </w:r>
      <w:r>
        <w:rPr>
          <w:rFonts w:ascii="Times New Roman" w:eastAsiaTheme="minorEastAsia" w:hAnsi="Times New Roman" w:cs="Times New Roman"/>
          <w:color w:val="000000" w:themeColor="text1"/>
          <w:sz w:val="24"/>
          <w:szCs w:val="24"/>
          <w:lang w:val="lv"/>
        </w:rPr>
        <w:t xml:space="preserve">prasmju novērtēšanas pakalpojumu </w:t>
      </w:r>
      <w:r w:rsidR="000F6C05">
        <w:rPr>
          <w:rFonts w:ascii="Times New Roman" w:eastAsiaTheme="minorEastAsia" w:hAnsi="Times New Roman" w:cs="Times New Roman"/>
          <w:color w:val="000000" w:themeColor="text1"/>
          <w:sz w:val="24"/>
          <w:szCs w:val="24"/>
          <w:lang w:val="lv"/>
        </w:rPr>
        <w:t xml:space="preserve">plānošana un </w:t>
      </w:r>
      <w:r>
        <w:rPr>
          <w:rFonts w:ascii="Times New Roman" w:eastAsiaTheme="minorEastAsia" w:hAnsi="Times New Roman" w:cs="Times New Roman"/>
          <w:color w:val="000000" w:themeColor="text1"/>
          <w:sz w:val="24"/>
          <w:szCs w:val="24"/>
          <w:lang w:val="lv"/>
        </w:rPr>
        <w:t>nodrošināšana dažādās formās (klātienē, tiešsaistē, izmantojot digitālo tehnoloģiju risinājumus);</w:t>
      </w:r>
    </w:p>
    <w:p w14:paraId="2B71208E" w14:textId="0FEA8C6C" w:rsidR="000A6587" w:rsidRPr="000A6587" w:rsidRDefault="000A6587"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sidRPr="000A6587">
        <w:rPr>
          <w:rFonts w:ascii="Times New Roman" w:eastAsiaTheme="minorEastAsia" w:hAnsi="Times New Roman" w:cs="Times New Roman"/>
          <w:color w:val="000000" w:themeColor="text1"/>
          <w:sz w:val="24"/>
          <w:szCs w:val="24"/>
          <w:lang w:val="lv"/>
        </w:rPr>
        <w:t xml:space="preserve">mācību un saistīto pakalpojumu </w:t>
      </w:r>
      <w:r w:rsidRPr="000A6587">
        <w:rPr>
          <w:rFonts w:ascii="Times New Roman" w:eastAsia="Times New Roman" w:hAnsi="Times New Roman" w:cs="Times New Roman"/>
          <w:color w:val="000000"/>
          <w:sz w:val="24"/>
          <w:szCs w:val="24"/>
        </w:rPr>
        <w:t>kvalitātes vadība, kvalitātes monitorings un analītika personu, pakalpojumu un sistēmas līmenī.</w:t>
      </w:r>
    </w:p>
    <w:p w14:paraId="5D33AB1D" w14:textId="391B50CF" w:rsidR="0014720E" w:rsidRPr="0014720E" w:rsidRDefault="00376888" w:rsidP="00E402C5">
      <w:pPr>
        <w:pStyle w:val="ListParagraph"/>
        <w:numPr>
          <w:ilvl w:val="0"/>
          <w:numId w:val="11"/>
        </w:numPr>
        <w:spacing w:before="240" w:after="120" w:line="276" w:lineRule="auto"/>
        <w:ind w:left="0" w:firstLine="0"/>
        <w:contextualSpacing w:val="0"/>
        <w:jc w:val="both"/>
        <w:rPr>
          <w:rFonts w:ascii="Times New Roman" w:eastAsiaTheme="minorEastAsia" w:hAnsi="Times New Roman" w:cs="Times New Roman"/>
          <w:color w:val="000000" w:themeColor="text1"/>
          <w:sz w:val="24"/>
          <w:szCs w:val="24"/>
          <w:lang w:val="lv"/>
        </w:rPr>
      </w:pPr>
      <w:r>
        <w:rPr>
          <w:rFonts w:ascii="Times New Roman" w:eastAsia="Times New Roman" w:hAnsi="Times New Roman" w:cs="Times New Roman"/>
          <w:b/>
          <w:bCs/>
          <w:color w:val="000000"/>
          <w:sz w:val="24"/>
          <w:szCs w:val="24"/>
        </w:rPr>
        <w:t>Starptautisku un ārvalstu</w:t>
      </w:r>
      <w:r w:rsidR="0014720E" w:rsidRPr="0014720E">
        <w:rPr>
          <w:rFonts w:ascii="Times New Roman" w:eastAsia="Times New Roman" w:hAnsi="Times New Roman" w:cs="Times New Roman"/>
          <w:b/>
          <w:bCs/>
          <w:color w:val="000000"/>
          <w:sz w:val="24"/>
          <w:szCs w:val="24"/>
        </w:rPr>
        <w:t xml:space="preserve"> mācību platformu mācību materiālu latvis</w:t>
      </w:r>
      <w:r w:rsidR="005100D2">
        <w:rPr>
          <w:rFonts w:ascii="Times New Roman" w:eastAsia="Times New Roman" w:hAnsi="Times New Roman" w:cs="Times New Roman"/>
          <w:b/>
          <w:bCs/>
          <w:color w:val="000000"/>
          <w:sz w:val="24"/>
          <w:szCs w:val="24"/>
        </w:rPr>
        <w:t>košana un integrācija</w:t>
      </w:r>
      <w:r w:rsidR="0014720E" w:rsidRPr="0014720E">
        <w:rPr>
          <w:rFonts w:ascii="Times New Roman" w:eastAsia="Times New Roman" w:hAnsi="Times New Roman" w:cs="Times New Roman"/>
          <w:b/>
          <w:bCs/>
          <w:color w:val="000000"/>
          <w:sz w:val="24"/>
          <w:szCs w:val="24"/>
        </w:rPr>
        <w:t xml:space="preserve"> prasmju pārvaldības platformā</w:t>
      </w:r>
      <w:r w:rsidR="0014720E">
        <w:rPr>
          <w:rFonts w:ascii="Times New Roman" w:eastAsia="Times New Roman" w:hAnsi="Times New Roman" w:cs="Times New Roman"/>
          <w:color w:val="000000"/>
          <w:sz w:val="24"/>
          <w:szCs w:val="24"/>
        </w:rPr>
        <w:t xml:space="preserve"> ietver šādas darbības:</w:t>
      </w:r>
    </w:p>
    <w:p w14:paraId="2030C740" w14:textId="69E970EB" w:rsidR="00C06158" w:rsidRPr="00C06158" w:rsidRDefault="00C06158"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sidRPr="00C06158">
        <w:rPr>
          <w:rFonts w:ascii="Times New Roman" w:eastAsiaTheme="minorEastAsia" w:hAnsi="Times New Roman" w:cs="Times New Roman"/>
          <w:color w:val="000000" w:themeColor="text1"/>
          <w:sz w:val="24"/>
          <w:szCs w:val="24"/>
          <w:lang w:val="lv"/>
        </w:rPr>
        <w:t xml:space="preserve">izpētē balstīta </w:t>
      </w:r>
      <w:r w:rsidR="00376888">
        <w:rPr>
          <w:rFonts w:ascii="Times New Roman" w:eastAsiaTheme="minorEastAsia" w:hAnsi="Times New Roman" w:cs="Times New Roman"/>
          <w:color w:val="000000" w:themeColor="text1"/>
          <w:sz w:val="24"/>
          <w:szCs w:val="24"/>
          <w:lang w:val="lv"/>
        </w:rPr>
        <w:t>mācību programmu</w:t>
      </w:r>
      <w:r w:rsidRPr="00C06158">
        <w:rPr>
          <w:rFonts w:ascii="Times New Roman" w:eastAsiaTheme="minorEastAsia" w:hAnsi="Times New Roman" w:cs="Times New Roman"/>
          <w:color w:val="000000" w:themeColor="text1"/>
          <w:sz w:val="24"/>
          <w:szCs w:val="24"/>
          <w:lang w:val="lv"/>
        </w:rPr>
        <w:t xml:space="preserve"> atlase un </w:t>
      </w:r>
      <w:r w:rsidR="002D3EEB">
        <w:rPr>
          <w:rFonts w:ascii="Times New Roman" w:eastAsiaTheme="minorEastAsia" w:hAnsi="Times New Roman" w:cs="Times New Roman"/>
          <w:color w:val="000000" w:themeColor="text1"/>
          <w:sz w:val="24"/>
          <w:szCs w:val="24"/>
          <w:lang w:val="lv"/>
        </w:rPr>
        <w:t>satura attīstīšana, vienojoties</w:t>
      </w:r>
      <w:r w:rsidRPr="00C06158">
        <w:rPr>
          <w:rFonts w:ascii="Times New Roman" w:eastAsiaTheme="minorEastAsia" w:hAnsi="Times New Roman" w:cs="Times New Roman"/>
          <w:color w:val="000000" w:themeColor="text1"/>
          <w:sz w:val="24"/>
          <w:szCs w:val="24"/>
          <w:lang w:val="lv"/>
        </w:rPr>
        <w:t xml:space="preserve"> ar satura īpašniekiem/ tiesību turētājiem;</w:t>
      </w:r>
    </w:p>
    <w:p w14:paraId="54165696" w14:textId="11E2110B" w:rsidR="0014720E" w:rsidRPr="00EE5D62" w:rsidRDefault="00376888"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Pr>
          <w:rFonts w:ascii="Times New Roman" w:eastAsiaTheme="minorEastAsia" w:hAnsi="Times New Roman" w:cs="Times New Roman"/>
          <w:color w:val="000000" w:themeColor="text1"/>
          <w:sz w:val="24"/>
          <w:szCs w:val="24"/>
          <w:lang w:val="lv"/>
        </w:rPr>
        <w:t>mācību programmu</w:t>
      </w:r>
      <w:r w:rsidR="00F22776" w:rsidRPr="00EE5D62">
        <w:rPr>
          <w:rFonts w:ascii="Times New Roman" w:eastAsiaTheme="minorEastAsia" w:hAnsi="Times New Roman" w:cs="Times New Roman"/>
          <w:color w:val="000000" w:themeColor="text1"/>
          <w:sz w:val="24"/>
          <w:szCs w:val="24"/>
          <w:lang w:val="lv"/>
        </w:rPr>
        <w:t xml:space="preserve"> lokalizācija latviešu valodā (</w:t>
      </w:r>
      <w:r>
        <w:rPr>
          <w:rFonts w:ascii="Times New Roman" w:eastAsiaTheme="minorEastAsia" w:hAnsi="Times New Roman" w:cs="Times New Roman"/>
          <w:color w:val="000000" w:themeColor="text1"/>
          <w:sz w:val="24"/>
          <w:szCs w:val="24"/>
          <w:lang w:val="lv"/>
        </w:rPr>
        <w:t xml:space="preserve">t.sk. </w:t>
      </w:r>
      <w:r w:rsidR="00F22776" w:rsidRPr="00EE5D62">
        <w:rPr>
          <w:rFonts w:ascii="Times New Roman" w:eastAsiaTheme="minorEastAsia" w:hAnsi="Times New Roman" w:cs="Times New Roman"/>
          <w:color w:val="000000" w:themeColor="text1"/>
          <w:sz w:val="24"/>
          <w:szCs w:val="24"/>
          <w:lang w:val="lv"/>
        </w:rPr>
        <w:t>mašīntulkošana</w:t>
      </w:r>
      <w:r w:rsidR="0064513E" w:rsidRPr="00EE5D62">
        <w:rPr>
          <w:rFonts w:ascii="Times New Roman" w:eastAsiaTheme="minorEastAsia" w:hAnsi="Times New Roman" w:cs="Times New Roman"/>
          <w:color w:val="000000" w:themeColor="text1"/>
          <w:sz w:val="24"/>
          <w:szCs w:val="24"/>
          <w:lang w:val="lv"/>
        </w:rPr>
        <w:t xml:space="preserve">, terminoloģijas </w:t>
      </w:r>
      <w:r w:rsidR="00EE5D62" w:rsidRPr="00EE5D62">
        <w:rPr>
          <w:rFonts w:ascii="Times New Roman" w:eastAsiaTheme="minorEastAsia" w:hAnsi="Times New Roman" w:cs="Times New Roman"/>
          <w:color w:val="000000" w:themeColor="text1"/>
          <w:sz w:val="24"/>
          <w:szCs w:val="24"/>
          <w:lang w:val="lv"/>
        </w:rPr>
        <w:t xml:space="preserve">veidošana, </w:t>
      </w:r>
      <w:r w:rsidR="0064513E" w:rsidRPr="00EE5D62">
        <w:rPr>
          <w:rFonts w:ascii="Times New Roman" w:eastAsiaTheme="minorEastAsia" w:hAnsi="Times New Roman" w:cs="Times New Roman"/>
          <w:color w:val="000000" w:themeColor="text1"/>
          <w:sz w:val="24"/>
          <w:szCs w:val="24"/>
          <w:lang w:val="lv"/>
        </w:rPr>
        <w:t>rediģēšana un saistītie pakalpojumi</w:t>
      </w:r>
      <w:r w:rsidR="00F22776" w:rsidRPr="00EE5D62">
        <w:rPr>
          <w:rFonts w:ascii="Times New Roman" w:eastAsiaTheme="minorEastAsia" w:hAnsi="Times New Roman" w:cs="Times New Roman"/>
          <w:color w:val="000000" w:themeColor="text1"/>
          <w:sz w:val="24"/>
          <w:szCs w:val="24"/>
          <w:lang w:val="lv"/>
        </w:rPr>
        <w:t>)</w:t>
      </w:r>
      <w:r w:rsidR="0064513E" w:rsidRPr="00EE5D62">
        <w:rPr>
          <w:rFonts w:ascii="Times New Roman" w:eastAsiaTheme="minorEastAsia" w:hAnsi="Times New Roman" w:cs="Times New Roman"/>
          <w:color w:val="000000" w:themeColor="text1"/>
          <w:sz w:val="24"/>
          <w:szCs w:val="24"/>
          <w:lang w:val="lv"/>
        </w:rPr>
        <w:t>;</w:t>
      </w:r>
    </w:p>
    <w:p w14:paraId="29B3F764" w14:textId="0C37E0BF" w:rsidR="0064513E" w:rsidRPr="00FE51BC" w:rsidRDefault="0064513E"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sidRPr="0064513E">
        <w:rPr>
          <w:rFonts w:ascii="Times New Roman" w:hAnsi="Times New Roman" w:cs="Times New Roman"/>
          <w:color w:val="000000" w:themeColor="text1"/>
          <w:sz w:val="24"/>
          <w:szCs w:val="24"/>
        </w:rPr>
        <w:t>lokalizēto mācību materiālu integrācija platformā</w:t>
      </w:r>
      <w:r w:rsidR="00FE51BC">
        <w:rPr>
          <w:rFonts w:ascii="Times New Roman" w:hAnsi="Times New Roman" w:cs="Times New Roman"/>
          <w:color w:val="000000" w:themeColor="text1"/>
          <w:sz w:val="24"/>
          <w:szCs w:val="24"/>
        </w:rPr>
        <w:t>;</w:t>
      </w:r>
    </w:p>
    <w:p w14:paraId="175AA9FC" w14:textId="57C0A73E" w:rsidR="00FE51BC" w:rsidRPr="0064513E" w:rsidRDefault="005662DE" w:rsidP="00E402C5">
      <w:pPr>
        <w:pStyle w:val="ListParagraph"/>
        <w:numPr>
          <w:ilvl w:val="1"/>
          <w:numId w:val="11"/>
        </w:numPr>
        <w:spacing w:before="120" w:after="120" w:line="276" w:lineRule="auto"/>
        <w:contextualSpacing w:val="0"/>
        <w:jc w:val="both"/>
        <w:rPr>
          <w:rFonts w:ascii="Times New Roman" w:eastAsiaTheme="minorEastAsia" w:hAnsi="Times New Roman" w:cs="Times New Roman"/>
          <w:color w:val="000000" w:themeColor="text1"/>
          <w:sz w:val="24"/>
          <w:szCs w:val="24"/>
          <w:lang w:val="lv"/>
        </w:rPr>
      </w:pPr>
      <w:r>
        <w:rPr>
          <w:rFonts w:ascii="Times New Roman" w:hAnsi="Times New Roman" w:cs="Times New Roman"/>
          <w:color w:val="000000" w:themeColor="text1"/>
          <w:sz w:val="24"/>
          <w:szCs w:val="24"/>
        </w:rPr>
        <w:t>mācību progresa un zināšanu novērtēšanas sistēma, tostarp, motivācijai izmantojot uzvedības ekonomikas vai spēļošanas pieeju</w:t>
      </w:r>
      <w:r w:rsidR="00FE51BC">
        <w:rPr>
          <w:rFonts w:ascii="Times New Roman" w:hAnsi="Times New Roman" w:cs="Times New Roman"/>
          <w:color w:val="000000" w:themeColor="text1"/>
          <w:sz w:val="24"/>
          <w:szCs w:val="24"/>
        </w:rPr>
        <w:t>.</w:t>
      </w:r>
    </w:p>
    <w:p w14:paraId="6706A6A7" w14:textId="3791DD0E" w:rsidR="00A17273" w:rsidRPr="00C13F67" w:rsidRDefault="00376888" w:rsidP="00E402C5">
      <w:pPr>
        <w:pStyle w:val="ListParagraph"/>
        <w:numPr>
          <w:ilvl w:val="0"/>
          <w:numId w:val="11"/>
        </w:numPr>
        <w:spacing w:before="240" w:after="120" w:line="276" w:lineRule="auto"/>
        <w:ind w:left="0" w:firstLine="0"/>
        <w:contextualSpacing w:val="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Sabiedrības i</w:t>
      </w:r>
      <w:r w:rsidR="00A17273" w:rsidRPr="00A17273">
        <w:rPr>
          <w:rFonts w:ascii="Times New Roman" w:eastAsia="Times New Roman" w:hAnsi="Times New Roman" w:cs="Times New Roman"/>
          <w:b/>
          <w:bCs/>
          <w:color w:val="000000"/>
          <w:sz w:val="24"/>
          <w:szCs w:val="24"/>
        </w:rPr>
        <w:t xml:space="preserve">nformēšanas un </w:t>
      </w:r>
      <w:r>
        <w:rPr>
          <w:rFonts w:ascii="Times New Roman" w:eastAsia="Times New Roman" w:hAnsi="Times New Roman" w:cs="Times New Roman"/>
          <w:b/>
          <w:bCs/>
          <w:color w:val="000000"/>
          <w:sz w:val="24"/>
          <w:szCs w:val="24"/>
        </w:rPr>
        <w:t xml:space="preserve">mērķgrupas </w:t>
      </w:r>
      <w:r w:rsidR="00A17273" w:rsidRPr="00A17273">
        <w:rPr>
          <w:rFonts w:ascii="Times New Roman" w:eastAsia="Times New Roman" w:hAnsi="Times New Roman" w:cs="Times New Roman"/>
          <w:b/>
          <w:bCs/>
          <w:color w:val="000000"/>
          <w:sz w:val="24"/>
          <w:szCs w:val="24"/>
        </w:rPr>
        <w:t>motivācijas veicināšanas pas</w:t>
      </w:r>
      <w:r w:rsidR="00C13F67">
        <w:rPr>
          <w:rFonts w:ascii="Times New Roman" w:eastAsia="Times New Roman" w:hAnsi="Times New Roman" w:cs="Times New Roman"/>
          <w:b/>
          <w:bCs/>
          <w:color w:val="000000"/>
          <w:sz w:val="24"/>
          <w:szCs w:val="24"/>
        </w:rPr>
        <w:t xml:space="preserve">ākumi: </w:t>
      </w:r>
      <w:r w:rsidR="00C13F67">
        <w:rPr>
          <w:rFonts w:ascii="Times New Roman" w:eastAsiaTheme="minorEastAsia" w:hAnsi="Times New Roman" w:cs="Times New Roman"/>
          <w:color w:val="000000" w:themeColor="text1"/>
          <w:sz w:val="24"/>
          <w:szCs w:val="24"/>
        </w:rPr>
        <w:t xml:space="preserve">informatīvu un </w:t>
      </w:r>
      <w:r>
        <w:rPr>
          <w:rFonts w:ascii="Times New Roman" w:eastAsiaTheme="minorEastAsia" w:hAnsi="Times New Roman" w:cs="Times New Roman"/>
          <w:color w:val="000000" w:themeColor="text1"/>
          <w:sz w:val="24"/>
          <w:szCs w:val="24"/>
        </w:rPr>
        <w:t xml:space="preserve">mērķgrupas </w:t>
      </w:r>
      <w:r w:rsidR="00C13F67">
        <w:rPr>
          <w:rFonts w:ascii="Times New Roman" w:eastAsiaTheme="minorEastAsia" w:hAnsi="Times New Roman" w:cs="Times New Roman"/>
          <w:color w:val="000000" w:themeColor="text1"/>
          <w:sz w:val="24"/>
          <w:szCs w:val="24"/>
        </w:rPr>
        <w:t>motivāciju veicinošu pasākumu</w:t>
      </w:r>
      <w:r w:rsidR="00C13F67" w:rsidRPr="00C13F67">
        <w:rPr>
          <w:rFonts w:ascii="Times New Roman" w:eastAsiaTheme="minorEastAsia" w:hAnsi="Times New Roman" w:cs="Times New Roman"/>
          <w:color w:val="000000" w:themeColor="text1"/>
          <w:sz w:val="24"/>
          <w:szCs w:val="24"/>
        </w:rPr>
        <w:t xml:space="preserve"> un stratēģiskas komunikācijas programmas</w:t>
      </w:r>
      <w:r w:rsidR="00C13F67">
        <w:rPr>
          <w:rFonts w:ascii="Times New Roman" w:eastAsiaTheme="minorEastAsia" w:hAnsi="Times New Roman" w:cs="Times New Roman"/>
          <w:color w:val="000000" w:themeColor="text1"/>
          <w:sz w:val="24"/>
          <w:szCs w:val="24"/>
        </w:rPr>
        <w:t xml:space="preserve"> īstenošana</w:t>
      </w:r>
      <w:r w:rsidR="00C13F67" w:rsidRPr="00C13F67">
        <w:rPr>
          <w:rFonts w:ascii="Times New Roman" w:eastAsiaTheme="minorEastAsia" w:hAnsi="Times New Roman" w:cs="Times New Roman"/>
          <w:color w:val="000000" w:themeColor="text1"/>
          <w:sz w:val="24"/>
          <w:szCs w:val="24"/>
        </w:rPr>
        <w:t>, kas pielāgotas attiecīgās IMK sistēmas iespējamo labuma guvēju vajadzībām</w:t>
      </w:r>
      <w:r w:rsidR="00C13F67">
        <w:rPr>
          <w:rFonts w:ascii="Times New Roman" w:eastAsiaTheme="minorEastAsia" w:hAnsi="Times New Roman" w:cs="Times New Roman"/>
          <w:color w:val="000000" w:themeColor="text1"/>
          <w:sz w:val="24"/>
          <w:szCs w:val="24"/>
        </w:rPr>
        <w:t>.</w:t>
      </w:r>
    </w:p>
    <w:p w14:paraId="45C0EB3C" w14:textId="33CE27D8" w:rsidR="008168F3" w:rsidRPr="00C318FD" w:rsidRDefault="00C318FD" w:rsidP="000F6C05">
      <w:pPr>
        <w:pStyle w:val="ListParagraph"/>
        <w:numPr>
          <w:ilvl w:val="0"/>
          <w:numId w:val="11"/>
        </w:numPr>
        <w:spacing w:before="240" w:after="120" w:line="276" w:lineRule="auto"/>
        <w:ind w:left="0" w:firstLine="0"/>
        <w:contextualSpacing w:val="0"/>
        <w:jc w:val="both"/>
        <w:rPr>
          <w:rFonts w:ascii="Times New Roman" w:eastAsia="Times New Roman" w:hAnsi="Times New Roman" w:cs="Times New Roman"/>
          <w:b/>
          <w:bCs/>
          <w:color w:val="000000"/>
          <w:sz w:val="24"/>
          <w:szCs w:val="24"/>
        </w:rPr>
      </w:pPr>
      <w:r w:rsidRPr="00C318FD">
        <w:rPr>
          <w:rFonts w:ascii="Times New Roman" w:eastAsia="Times New Roman" w:hAnsi="Times New Roman" w:cs="Times New Roman"/>
          <w:b/>
          <w:bCs/>
          <w:color w:val="000000"/>
          <w:sz w:val="24"/>
          <w:szCs w:val="24"/>
        </w:rPr>
        <w:t>P</w:t>
      </w:r>
      <w:r w:rsidR="00A17273">
        <w:rPr>
          <w:rFonts w:ascii="Times New Roman" w:eastAsia="Times New Roman" w:hAnsi="Times New Roman" w:cs="Times New Roman"/>
          <w:b/>
          <w:bCs/>
          <w:color w:val="000000"/>
          <w:sz w:val="24"/>
          <w:szCs w:val="24"/>
        </w:rPr>
        <w:t>rojekta vadība</w:t>
      </w:r>
      <w:r w:rsidRPr="00C318FD">
        <w:rPr>
          <w:rFonts w:ascii="Times New Roman" w:eastAsia="Times New Roman" w:hAnsi="Times New Roman" w:cs="Times New Roman"/>
          <w:b/>
          <w:bCs/>
          <w:color w:val="000000"/>
          <w:sz w:val="24"/>
          <w:szCs w:val="24"/>
        </w:rPr>
        <w:t>:</w:t>
      </w:r>
      <w:r w:rsidR="008C486C" w:rsidRPr="008C486C">
        <w:rPr>
          <w:rFonts w:ascii="Times New Roman" w:eastAsia="Times New Roman" w:hAnsi="Times New Roman" w:cs="Times New Roman"/>
          <w:sz w:val="24"/>
          <w:szCs w:val="24"/>
          <w:lang w:val="lv"/>
        </w:rPr>
        <w:t xml:space="preserve"> </w:t>
      </w:r>
      <w:r w:rsidR="008C486C" w:rsidRPr="002C1C59">
        <w:rPr>
          <w:rFonts w:ascii="Times New Roman" w:eastAsia="Times New Roman" w:hAnsi="Times New Roman" w:cs="Times New Roman"/>
          <w:sz w:val="24"/>
          <w:szCs w:val="24"/>
          <w:lang w:val="lv"/>
        </w:rPr>
        <w:t>projekta vadības un īstenošanas nodrošināšana, tai skaitā projekta īstenošanai un vadībai tieši piesaistītā personāla darbības nodrošināšanai nepieciešamo izdevumu apmaksa proporcionāli iesaistei projektā</w:t>
      </w:r>
      <w:r w:rsidR="008C486C">
        <w:rPr>
          <w:rFonts w:ascii="Times New Roman" w:eastAsia="Times New Roman" w:hAnsi="Times New Roman" w:cs="Times New Roman"/>
          <w:sz w:val="24"/>
          <w:szCs w:val="24"/>
          <w:lang w:val="lv"/>
        </w:rPr>
        <w:t>.</w:t>
      </w:r>
    </w:p>
    <w:p w14:paraId="05DB4DCB" w14:textId="5D7A432B" w:rsidR="00C13F67" w:rsidRPr="00030FDF" w:rsidRDefault="00C13F67" w:rsidP="000F6C05">
      <w:pPr>
        <w:pStyle w:val="ListParagraph"/>
        <w:numPr>
          <w:ilvl w:val="0"/>
          <w:numId w:val="11"/>
        </w:numPr>
        <w:spacing w:before="240" w:after="120" w:line="276" w:lineRule="auto"/>
        <w:ind w:left="0" w:firstLine="0"/>
        <w:contextualSpacing w:val="0"/>
        <w:jc w:val="both"/>
        <w:rPr>
          <w:rFonts w:ascii="Times New Roman" w:eastAsia="Times New Roman" w:hAnsi="Times New Roman" w:cs="Times New Roman"/>
          <w:color w:val="000000"/>
          <w:sz w:val="24"/>
          <w:szCs w:val="24"/>
        </w:rPr>
      </w:pPr>
      <w:r w:rsidRPr="00030FDF">
        <w:rPr>
          <w:rFonts w:ascii="Times New Roman" w:eastAsia="Times New Roman" w:hAnsi="Times New Roman" w:cs="Times New Roman"/>
          <w:color w:val="000000"/>
          <w:sz w:val="24"/>
          <w:szCs w:val="24"/>
        </w:rPr>
        <w:t>Projektā plāno šādas tiešās attiecināmās izmaksas:</w:t>
      </w:r>
    </w:p>
    <w:p w14:paraId="4944112E" w14:textId="7A3C3D8E" w:rsidR="00C13F67" w:rsidRPr="00BC39C9" w:rsidRDefault="00C13F67"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2A638C">
        <w:rPr>
          <w:rFonts w:ascii="Times New Roman" w:hAnsi="Times New Roman" w:cs="Times New Roman"/>
          <w:sz w:val="24"/>
          <w:szCs w:val="24"/>
        </w:rPr>
        <w:t>atlīdzības izmaksas</w:t>
      </w:r>
      <w:r w:rsidR="009702E9" w:rsidRPr="002A638C">
        <w:rPr>
          <w:rFonts w:ascii="Times New Roman" w:hAnsi="Times New Roman" w:cs="Times New Roman"/>
          <w:sz w:val="24"/>
          <w:szCs w:val="24"/>
        </w:rPr>
        <w:t xml:space="preserve"> </w:t>
      </w:r>
      <w:r w:rsidR="00DC4C54" w:rsidRPr="002A638C">
        <w:rPr>
          <w:rFonts w:ascii="Times New Roman" w:hAnsi="Times New Roman" w:cs="Times New Roman"/>
          <w:sz w:val="24"/>
          <w:szCs w:val="24"/>
        </w:rPr>
        <w:t>multidisciplinārai ekspertu komandai</w:t>
      </w:r>
      <w:r w:rsidR="000F6C05">
        <w:rPr>
          <w:rFonts w:ascii="Times New Roman" w:hAnsi="Times New Roman" w:cs="Times New Roman"/>
          <w:sz w:val="24"/>
          <w:szCs w:val="24"/>
        </w:rPr>
        <w:t>, kas nodrošina</w:t>
      </w:r>
      <w:r w:rsidR="00DC4C54" w:rsidRPr="002A638C">
        <w:rPr>
          <w:rFonts w:ascii="Times New Roman" w:hAnsi="Times New Roman" w:cs="Times New Roman"/>
          <w:sz w:val="24"/>
          <w:szCs w:val="24"/>
        </w:rPr>
        <w:t xml:space="preserve"> </w:t>
      </w:r>
      <w:r w:rsidR="000F6C05">
        <w:rPr>
          <w:rFonts w:ascii="Times New Roman" w:hAnsi="Times New Roman" w:cs="Times New Roman"/>
          <w:sz w:val="24"/>
          <w:szCs w:val="24"/>
        </w:rPr>
        <w:t>projekta vadību</w:t>
      </w:r>
      <w:r w:rsidR="009702E9" w:rsidRPr="002A638C">
        <w:rPr>
          <w:rFonts w:ascii="Times New Roman" w:hAnsi="Times New Roman" w:cs="Times New Roman"/>
          <w:sz w:val="24"/>
          <w:szCs w:val="24"/>
        </w:rPr>
        <w:t xml:space="preserve"> un</w:t>
      </w:r>
      <w:r w:rsidR="000F6C05">
        <w:rPr>
          <w:rFonts w:ascii="Times New Roman" w:hAnsi="Times New Roman" w:cs="Times New Roman"/>
          <w:sz w:val="24"/>
          <w:szCs w:val="24"/>
        </w:rPr>
        <w:t xml:space="preserve"> īstenošanu</w:t>
      </w:r>
      <w:r w:rsidR="0050123F" w:rsidRPr="00BC39C9">
        <w:rPr>
          <w:rFonts w:ascii="Times New Roman" w:hAnsi="Times New Roman" w:cs="Times New Roman"/>
          <w:sz w:val="24"/>
          <w:szCs w:val="24"/>
        </w:rPr>
        <w:t xml:space="preserve"> </w:t>
      </w:r>
      <w:r w:rsidR="00756D64" w:rsidRPr="00BC39C9">
        <w:rPr>
          <w:rFonts w:ascii="Times New Roman" w:hAnsi="Times New Roman" w:cs="Times New Roman"/>
          <w:sz w:val="24"/>
          <w:szCs w:val="24"/>
        </w:rPr>
        <w:t xml:space="preserve">(piemēram, pieaugušo izglītības eksperti, specializēti satura eksperti, </w:t>
      </w:r>
      <w:r w:rsidR="000F6C05">
        <w:rPr>
          <w:rFonts w:ascii="Times New Roman" w:hAnsi="Times New Roman" w:cs="Times New Roman"/>
          <w:sz w:val="24"/>
          <w:szCs w:val="24"/>
        </w:rPr>
        <w:t>IKT speciālisti, biznesa procesu</w:t>
      </w:r>
      <w:r w:rsidR="00756D64" w:rsidRPr="00BC39C9">
        <w:rPr>
          <w:rFonts w:ascii="Times New Roman" w:hAnsi="Times New Roman" w:cs="Times New Roman"/>
          <w:sz w:val="24"/>
          <w:szCs w:val="24"/>
        </w:rPr>
        <w:t xml:space="preserve"> analītiķi, pakalpojumu dizaina eksperti</w:t>
      </w:r>
      <w:r w:rsidR="009B2467" w:rsidRPr="00BC39C9">
        <w:rPr>
          <w:rFonts w:ascii="Times New Roman" w:hAnsi="Times New Roman" w:cs="Times New Roman"/>
          <w:sz w:val="24"/>
          <w:szCs w:val="24"/>
        </w:rPr>
        <w:t>, stratēģiskās komunikācijas eksperti</w:t>
      </w:r>
      <w:r w:rsidR="00756D64" w:rsidRPr="00BC39C9">
        <w:rPr>
          <w:rFonts w:ascii="Times New Roman" w:hAnsi="Times New Roman" w:cs="Times New Roman"/>
          <w:sz w:val="24"/>
          <w:szCs w:val="24"/>
        </w:rPr>
        <w:t>)</w:t>
      </w:r>
      <w:r w:rsidR="0050123F" w:rsidRPr="0050123F">
        <w:rPr>
          <w:rFonts w:ascii="Times New Roman" w:hAnsi="Times New Roman" w:cs="Times New Roman"/>
          <w:sz w:val="24"/>
          <w:szCs w:val="24"/>
        </w:rPr>
        <w:t xml:space="preserve"> </w:t>
      </w:r>
      <w:r w:rsidR="0050123F" w:rsidRPr="00BC39C9">
        <w:rPr>
          <w:rFonts w:ascii="Times New Roman" w:hAnsi="Times New Roman" w:cs="Times New Roman"/>
          <w:sz w:val="24"/>
          <w:szCs w:val="24"/>
        </w:rPr>
        <w:t xml:space="preserve">uz darba vai uzņēmumu līguma pamata uz noteiktu laiku, </w:t>
      </w:r>
      <w:r w:rsidR="0050123F" w:rsidRPr="005D08F0">
        <w:rPr>
          <w:rFonts w:ascii="Times New Roman" w:hAnsi="Times New Roman" w:cs="Times New Roman"/>
          <w:sz w:val="24"/>
          <w:szCs w:val="24"/>
        </w:rPr>
        <w:t xml:space="preserve">tai skaitā normatīvajos aktos </w:t>
      </w:r>
      <w:r w:rsidR="0050123F">
        <w:rPr>
          <w:rFonts w:ascii="Times New Roman" w:hAnsi="Times New Roman" w:cs="Times New Roman"/>
          <w:sz w:val="24"/>
          <w:szCs w:val="24"/>
        </w:rPr>
        <w:t>noteiktās piemaksas un nodokļi;</w:t>
      </w:r>
    </w:p>
    <w:p w14:paraId="355412F3" w14:textId="34922A4C" w:rsidR="009F7C15" w:rsidRPr="00BC39C9" w:rsidRDefault="00A80FBA"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t xml:space="preserve">vietējo un ārvalstu </w:t>
      </w:r>
      <w:r w:rsidR="009F7C15" w:rsidRPr="00BC39C9">
        <w:rPr>
          <w:rFonts w:ascii="Times New Roman" w:hAnsi="Times New Roman" w:cs="Times New Roman"/>
          <w:sz w:val="24"/>
          <w:szCs w:val="24"/>
        </w:rPr>
        <w:t>komandējumu izmaksas;</w:t>
      </w:r>
    </w:p>
    <w:p w14:paraId="70459B68" w14:textId="53D7D197" w:rsidR="009F7C15" w:rsidRPr="00BC39C9" w:rsidRDefault="009F7C15"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lastRenderedPageBreak/>
        <w:t>pakalpojumu izmaksas (IMK</w:t>
      </w:r>
      <w:r w:rsidR="00DC251D">
        <w:rPr>
          <w:rFonts w:ascii="Times New Roman" w:hAnsi="Times New Roman" w:cs="Times New Roman"/>
          <w:sz w:val="24"/>
          <w:szCs w:val="24"/>
        </w:rPr>
        <w:t xml:space="preserve"> aprobācijas koncepta izstrāde</w:t>
      </w:r>
      <w:r w:rsidRPr="00BC39C9">
        <w:rPr>
          <w:rFonts w:ascii="Times New Roman" w:hAnsi="Times New Roman" w:cs="Times New Roman"/>
          <w:sz w:val="24"/>
          <w:szCs w:val="24"/>
        </w:rPr>
        <w:t xml:space="preserve">; </w:t>
      </w:r>
      <w:r w:rsidR="00DC251D">
        <w:rPr>
          <w:rFonts w:ascii="Times New Roman" w:hAnsi="Times New Roman" w:cs="Times New Roman"/>
          <w:sz w:val="24"/>
          <w:szCs w:val="24"/>
        </w:rPr>
        <w:t>platformas izstrāde, aprobācija un pilnveide</w:t>
      </w:r>
      <w:r w:rsidRPr="00BC39C9">
        <w:rPr>
          <w:rFonts w:ascii="Times New Roman" w:hAnsi="Times New Roman" w:cs="Times New Roman"/>
          <w:sz w:val="24"/>
          <w:szCs w:val="24"/>
        </w:rPr>
        <w:t xml:space="preserve">; starptautisko </w:t>
      </w:r>
      <w:r w:rsidR="00DC251D">
        <w:rPr>
          <w:rFonts w:ascii="Times New Roman" w:hAnsi="Times New Roman" w:cs="Times New Roman"/>
          <w:sz w:val="24"/>
          <w:szCs w:val="24"/>
        </w:rPr>
        <w:t xml:space="preserve">un ārvalstu </w:t>
      </w:r>
      <w:r w:rsidRPr="00BC39C9">
        <w:rPr>
          <w:rFonts w:ascii="Times New Roman" w:hAnsi="Times New Roman" w:cs="Times New Roman"/>
          <w:sz w:val="24"/>
          <w:szCs w:val="24"/>
        </w:rPr>
        <w:t>mācību platformu mācību</w:t>
      </w:r>
      <w:r w:rsidR="00DC251D">
        <w:rPr>
          <w:rFonts w:ascii="Times New Roman" w:hAnsi="Times New Roman" w:cs="Times New Roman"/>
          <w:sz w:val="24"/>
          <w:szCs w:val="24"/>
        </w:rPr>
        <w:t xml:space="preserve"> programmu un mācību materiālu latviskošana</w:t>
      </w:r>
      <w:r w:rsidRPr="00BC39C9">
        <w:rPr>
          <w:rFonts w:ascii="Times New Roman" w:hAnsi="Times New Roman" w:cs="Times New Roman"/>
          <w:sz w:val="24"/>
          <w:szCs w:val="24"/>
        </w:rPr>
        <w:t xml:space="preserve"> un integrācija prasmju pārvaldības platformā; </w:t>
      </w:r>
      <w:r w:rsidR="00DC251D">
        <w:rPr>
          <w:rFonts w:ascii="Times New Roman" w:hAnsi="Times New Roman" w:cs="Times New Roman"/>
          <w:sz w:val="24"/>
          <w:szCs w:val="24"/>
        </w:rPr>
        <w:t xml:space="preserve">sabiedrības </w:t>
      </w:r>
      <w:r w:rsidRPr="00BC39C9">
        <w:rPr>
          <w:rFonts w:ascii="Times New Roman" w:hAnsi="Times New Roman" w:cs="Times New Roman"/>
          <w:sz w:val="24"/>
          <w:szCs w:val="24"/>
        </w:rPr>
        <w:t xml:space="preserve">informēšanas un </w:t>
      </w:r>
      <w:r w:rsidR="00DC251D">
        <w:rPr>
          <w:rFonts w:ascii="Times New Roman" w:hAnsi="Times New Roman" w:cs="Times New Roman"/>
          <w:sz w:val="24"/>
          <w:szCs w:val="24"/>
        </w:rPr>
        <w:t xml:space="preserve">mērķgrupas </w:t>
      </w:r>
      <w:r w:rsidRPr="00BC39C9">
        <w:rPr>
          <w:rFonts w:ascii="Times New Roman" w:hAnsi="Times New Roman" w:cs="Times New Roman"/>
          <w:sz w:val="24"/>
          <w:szCs w:val="24"/>
        </w:rPr>
        <w:t>mot</w:t>
      </w:r>
      <w:r w:rsidR="00DC251D">
        <w:rPr>
          <w:rFonts w:ascii="Times New Roman" w:hAnsi="Times New Roman" w:cs="Times New Roman"/>
          <w:sz w:val="24"/>
          <w:szCs w:val="24"/>
        </w:rPr>
        <w:t>ivācijas veicināšanas pasākumi</w:t>
      </w:r>
      <w:r w:rsidRPr="00BC39C9">
        <w:rPr>
          <w:rFonts w:ascii="Times New Roman" w:hAnsi="Times New Roman" w:cs="Times New Roman"/>
          <w:sz w:val="24"/>
          <w:szCs w:val="24"/>
        </w:rPr>
        <w:t>);</w:t>
      </w:r>
    </w:p>
    <w:p w14:paraId="267D1B42" w14:textId="7412780E" w:rsidR="009702E9" w:rsidRPr="00BC39C9" w:rsidRDefault="009702E9"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t xml:space="preserve">mācību </w:t>
      </w:r>
      <w:r w:rsidR="00CE75CA" w:rsidRPr="00BC39C9">
        <w:rPr>
          <w:rFonts w:ascii="Times New Roman" w:hAnsi="Times New Roman" w:cs="Times New Roman"/>
          <w:sz w:val="24"/>
          <w:szCs w:val="24"/>
        </w:rPr>
        <w:t xml:space="preserve">izmaksas </w:t>
      </w:r>
      <w:r w:rsidRPr="00BC39C9">
        <w:rPr>
          <w:rFonts w:ascii="Times New Roman" w:hAnsi="Times New Roman" w:cs="Times New Roman"/>
          <w:sz w:val="24"/>
          <w:szCs w:val="24"/>
        </w:rPr>
        <w:t xml:space="preserve">un ar mācībām saistīto </w:t>
      </w:r>
      <w:r w:rsidR="000F6C05">
        <w:rPr>
          <w:rFonts w:ascii="Times New Roman" w:hAnsi="Times New Roman" w:cs="Times New Roman"/>
          <w:sz w:val="24"/>
          <w:szCs w:val="24"/>
        </w:rPr>
        <w:t xml:space="preserve">procesu un </w:t>
      </w:r>
      <w:r w:rsidRPr="00BC39C9">
        <w:rPr>
          <w:rFonts w:ascii="Times New Roman" w:hAnsi="Times New Roman" w:cs="Times New Roman"/>
          <w:sz w:val="24"/>
          <w:szCs w:val="24"/>
        </w:rPr>
        <w:t>pakalpojumu izmaksas;</w:t>
      </w:r>
    </w:p>
    <w:p w14:paraId="7726274A" w14:textId="19906A8B" w:rsidR="00C13F67" w:rsidRPr="00BC39C9" w:rsidRDefault="00C13F67"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t>aprīkojuma un IKT risinājumu (t.sk. programmatūra, licences) izmaksas;</w:t>
      </w:r>
    </w:p>
    <w:p w14:paraId="0560EAAC" w14:textId="77777777" w:rsidR="009F7C15" w:rsidRPr="00BC39C9" w:rsidRDefault="00C13F67"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t>izm</w:t>
      </w:r>
      <w:r w:rsidR="009F7C15" w:rsidRPr="00BC39C9">
        <w:rPr>
          <w:rFonts w:ascii="Times New Roman" w:hAnsi="Times New Roman" w:cs="Times New Roman"/>
          <w:sz w:val="24"/>
          <w:szCs w:val="24"/>
        </w:rPr>
        <w:t>aksas, kas saistītas ar investīciju pasākuma</w:t>
      </w:r>
      <w:r w:rsidRPr="00BC39C9">
        <w:rPr>
          <w:rFonts w:ascii="Times New Roman" w:hAnsi="Times New Roman" w:cs="Times New Roman"/>
          <w:sz w:val="24"/>
          <w:szCs w:val="24"/>
        </w:rPr>
        <w:t xml:space="preserve"> vidusposma un gala rezultātu </w:t>
      </w:r>
      <w:r w:rsidR="009F7C15" w:rsidRPr="00BC39C9">
        <w:rPr>
          <w:rFonts w:ascii="Times New Roman" w:hAnsi="Times New Roman" w:cs="Times New Roman"/>
          <w:sz w:val="24"/>
          <w:szCs w:val="24"/>
        </w:rPr>
        <w:t>kvalitātes izvērtējumu;</w:t>
      </w:r>
    </w:p>
    <w:p w14:paraId="0DBE4250" w14:textId="49352B73" w:rsidR="00C13F67" w:rsidRPr="00BC39C9" w:rsidRDefault="00C13F67" w:rsidP="000F6C0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t>zvēr</w:t>
      </w:r>
      <w:r w:rsidR="00CD331B" w:rsidRPr="00BC39C9">
        <w:rPr>
          <w:rFonts w:ascii="Times New Roman" w:hAnsi="Times New Roman" w:cs="Times New Roman"/>
          <w:sz w:val="24"/>
          <w:szCs w:val="24"/>
        </w:rPr>
        <w:t xml:space="preserve">ināta revidenta </w:t>
      </w:r>
      <w:r w:rsidR="009F7C15" w:rsidRPr="00BC39C9">
        <w:rPr>
          <w:rFonts w:ascii="Times New Roman" w:hAnsi="Times New Roman" w:cs="Times New Roman"/>
          <w:sz w:val="24"/>
          <w:szCs w:val="24"/>
        </w:rPr>
        <w:t>audita izmaksas</w:t>
      </w:r>
      <w:r w:rsidR="00C55DD8" w:rsidRPr="00BC39C9">
        <w:rPr>
          <w:rFonts w:ascii="Times New Roman" w:hAnsi="Times New Roman" w:cs="Times New Roman"/>
          <w:sz w:val="24"/>
          <w:szCs w:val="24"/>
        </w:rPr>
        <w:t xml:space="preserve"> (l</w:t>
      </w:r>
      <w:r w:rsidR="00CD331B" w:rsidRPr="00BC39C9">
        <w:rPr>
          <w:rFonts w:ascii="Times New Roman" w:hAnsi="Times New Roman" w:cs="Times New Roman"/>
          <w:sz w:val="24"/>
          <w:szCs w:val="24"/>
        </w:rPr>
        <w:t>ai</w:t>
      </w:r>
      <w:r w:rsidR="00CD331B" w:rsidRPr="00282C88">
        <w:rPr>
          <w:rFonts w:ascii="Times New Roman" w:hAnsi="Times New Roman" w:cs="Times New Roman"/>
          <w:sz w:val="24"/>
          <w:szCs w:val="24"/>
        </w:rPr>
        <w:t xml:space="preserve"> gūt</w:t>
      </w:r>
      <w:r w:rsidR="00CD331B">
        <w:rPr>
          <w:rFonts w:ascii="Times New Roman" w:hAnsi="Times New Roman" w:cs="Times New Roman"/>
          <w:sz w:val="24"/>
          <w:szCs w:val="24"/>
        </w:rPr>
        <w:t>u</w:t>
      </w:r>
      <w:r w:rsidR="00CD331B" w:rsidRPr="00282C88">
        <w:rPr>
          <w:rFonts w:ascii="Times New Roman" w:hAnsi="Times New Roman" w:cs="Times New Roman"/>
          <w:sz w:val="24"/>
          <w:szCs w:val="24"/>
        </w:rPr>
        <w:t xml:space="preserve"> pā</w:t>
      </w:r>
      <w:r w:rsidR="00CD331B">
        <w:rPr>
          <w:rFonts w:ascii="Times New Roman" w:hAnsi="Times New Roman" w:cs="Times New Roman"/>
          <w:sz w:val="24"/>
          <w:szCs w:val="24"/>
        </w:rPr>
        <w:t xml:space="preserve">rliecību par </w:t>
      </w:r>
      <w:r w:rsidR="00CD331B" w:rsidRPr="00282C88">
        <w:rPr>
          <w:rFonts w:ascii="Times New Roman" w:hAnsi="Times New Roman" w:cs="Times New Roman"/>
          <w:sz w:val="24"/>
          <w:szCs w:val="24"/>
        </w:rPr>
        <w:t xml:space="preserve">veikto izmaksu pamatotību, atbilstību īstenošanas nosacījumiem un normatīvo aktu prasību ievērošanai, tai skaitā, </w:t>
      </w:r>
      <w:r w:rsidR="00CD331B">
        <w:rPr>
          <w:rFonts w:ascii="Times New Roman" w:hAnsi="Times New Roman" w:cs="Times New Roman"/>
          <w:sz w:val="24"/>
          <w:szCs w:val="24"/>
        </w:rPr>
        <w:t>konstatējot</w:t>
      </w:r>
      <w:r w:rsidR="00CD331B" w:rsidRPr="00282C88">
        <w:rPr>
          <w:rFonts w:ascii="Times New Roman" w:hAnsi="Times New Roman" w:cs="Times New Roman"/>
          <w:sz w:val="24"/>
          <w:szCs w:val="24"/>
        </w:rPr>
        <w:t xml:space="preserve"> </w:t>
      </w:r>
      <w:r w:rsidR="00CD331B">
        <w:rPr>
          <w:rFonts w:ascii="Times New Roman" w:hAnsi="Times New Roman" w:cs="Times New Roman"/>
          <w:sz w:val="24"/>
          <w:szCs w:val="24"/>
        </w:rPr>
        <w:t>pieļautā</w:t>
      </w:r>
      <w:r w:rsidR="00CD331B" w:rsidRPr="00282C88">
        <w:rPr>
          <w:rFonts w:ascii="Times New Roman" w:hAnsi="Times New Roman" w:cs="Times New Roman"/>
          <w:sz w:val="24"/>
          <w:szCs w:val="24"/>
        </w:rPr>
        <w:t xml:space="preserve"> interešu konflikta</w:t>
      </w:r>
      <w:r w:rsidR="00CD331B" w:rsidRPr="00DC251D">
        <w:rPr>
          <w:rFonts w:ascii="Times New Roman" w:hAnsi="Times New Roman" w:cs="Times New Roman"/>
          <w:sz w:val="24"/>
          <w:szCs w:val="24"/>
        </w:rPr>
        <w:t>, dubultā finansējuma,</w:t>
      </w:r>
      <w:r w:rsidR="00CD331B" w:rsidRPr="00282C88">
        <w:rPr>
          <w:rFonts w:ascii="Times New Roman" w:hAnsi="Times New Roman" w:cs="Times New Roman"/>
          <w:sz w:val="24"/>
          <w:szCs w:val="24"/>
        </w:rPr>
        <w:t xml:space="preserve"> korupcijas un krāpšanas situāciju </w:t>
      </w:r>
      <w:r w:rsidR="00CD331B">
        <w:rPr>
          <w:rFonts w:ascii="Times New Roman" w:hAnsi="Times New Roman" w:cs="Times New Roman"/>
          <w:sz w:val="24"/>
          <w:szCs w:val="24"/>
        </w:rPr>
        <w:t>pazīmju neesamību</w:t>
      </w:r>
      <w:r w:rsidR="00CD331B" w:rsidRPr="00282C88">
        <w:rPr>
          <w:rFonts w:ascii="Times New Roman" w:hAnsi="Times New Roman" w:cs="Times New Roman"/>
          <w:sz w:val="24"/>
          <w:szCs w:val="24"/>
        </w:rPr>
        <w:t xml:space="preserve">, kā arī </w:t>
      </w:r>
      <w:r w:rsidR="00CD331B">
        <w:rPr>
          <w:rFonts w:ascii="Times New Roman" w:hAnsi="Times New Roman" w:cs="Times New Roman"/>
          <w:sz w:val="24"/>
          <w:szCs w:val="24"/>
        </w:rPr>
        <w:t xml:space="preserve">apliecinot </w:t>
      </w:r>
      <w:r w:rsidR="00CD331B" w:rsidRPr="00282C88">
        <w:rPr>
          <w:rFonts w:ascii="Times New Roman" w:hAnsi="Times New Roman" w:cs="Times New Roman"/>
          <w:sz w:val="24"/>
          <w:szCs w:val="24"/>
        </w:rPr>
        <w:t>sasniegto rezultātu</w:t>
      </w:r>
      <w:r w:rsidR="00CD331B">
        <w:rPr>
          <w:rFonts w:ascii="Times New Roman" w:hAnsi="Times New Roman" w:cs="Times New Roman"/>
          <w:sz w:val="24"/>
          <w:szCs w:val="24"/>
        </w:rPr>
        <w:t xml:space="preserve"> atbilstību projektā plānotajam</w:t>
      </w:r>
      <w:r w:rsidR="00566A55">
        <w:rPr>
          <w:rFonts w:ascii="Times New Roman" w:hAnsi="Times New Roman" w:cs="Times New Roman"/>
          <w:sz w:val="24"/>
          <w:szCs w:val="24"/>
        </w:rPr>
        <w:t>)</w:t>
      </w:r>
      <w:r w:rsidR="009F7C15" w:rsidRPr="00BC39C9">
        <w:rPr>
          <w:rFonts w:ascii="Times New Roman" w:hAnsi="Times New Roman" w:cs="Times New Roman"/>
          <w:sz w:val="24"/>
          <w:szCs w:val="24"/>
        </w:rPr>
        <w:t>;</w:t>
      </w:r>
    </w:p>
    <w:p w14:paraId="5702B76D" w14:textId="771C4DB7" w:rsidR="00C13F67" w:rsidRPr="000E76A1" w:rsidRDefault="00C13F67" w:rsidP="000E76A1">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BC39C9">
        <w:rPr>
          <w:rFonts w:ascii="Times New Roman" w:hAnsi="Times New Roman" w:cs="Times New Roman"/>
          <w:sz w:val="24"/>
          <w:szCs w:val="24"/>
        </w:rPr>
        <w:t xml:space="preserve">citas izmaksas, kas saistītas ar šajā ziņojumā minēto atbalstāmo darbību īstenošanu, t.sk. izmaksas nav tieši saistītas ar projekta rezultātu sasniegšanu, bet atbalsta un nodrošina atbilstošus apstākļus projekta veicamo darbību </w:t>
      </w:r>
      <w:r w:rsidR="009F7C15" w:rsidRPr="00BC39C9">
        <w:rPr>
          <w:rFonts w:ascii="Times New Roman" w:hAnsi="Times New Roman" w:cs="Times New Roman"/>
          <w:sz w:val="24"/>
          <w:szCs w:val="24"/>
        </w:rPr>
        <w:t>īstenošanai</w:t>
      </w:r>
      <w:r w:rsidRPr="00BC39C9">
        <w:rPr>
          <w:rFonts w:ascii="Times New Roman" w:hAnsi="Times New Roman" w:cs="Times New Roman"/>
          <w:sz w:val="24"/>
          <w:szCs w:val="24"/>
        </w:rPr>
        <w:t xml:space="preserve"> un rezultātu </w:t>
      </w:r>
      <w:r w:rsidRPr="000E76A1">
        <w:rPr>
          <w:rFonts w:ascii="Times New Roman" w:hAnsi="Times New Roman" w:cs="Times New Roman"/>
          <w:sz w:val="24"/>
          <w:szCs w:val="24"/>
        </w:rPr>
        <w:t>sasniegšanai.</w:t>
      </w:r>
    </w:p>
    <w:p w14:paraId="2176CCA2" w14:textId="0F312CD5" w:rsidR="00384E0D" w:rsidRPr="000E76A1" w:rsidRDefault="00D91F9A" w:rsidP="000E76A1">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0E76A1">
        <w:rPr>
          <w:rFonts w:ascii="Times New Roman" w:eastAsiaTheme="minorEastAsia" w:hAnsi="Times New Roman" w:cs="Times New Roman"/>
          <w:sz w:val="24"/>
          <w:szCs w:val="24"/>
          <w:lang w:val="lv"/>
        </w:rPr>
        <w:t>Indikatīvais izmaksu sadalījums</w:t>
      </w:r>
      <w:r w:rsidR="00AE4182" w:rsidRPr="000E76A1">
        <w:rPr>
          <w:rFonts w:ascii="Times New Roman" w:eastAsiaTheme="minorEastAsia" w:hAnsi="Times New Roman" w:cs="Times New Roman"/>
          <w:sz w:val="24"/>
          <w:szCs w:val="24"/>
          <w:lang w:val="lv"/>
        </w:rPr>
        <w:t xml:space="preserve"> (</w:t>
      </w:r>
      <w:r w:rsidR="00470C48" w:rsidRPr="000E76A1">
        <w:rPr>
          <w:rFonts w:ascii="Times New Roman" w:eastAsiaTheme="minorEastAsia" w:hAnsi="Times New Roman" w:cs="Times New Roman"/>
          <w:sz w:val="24"/>
          <w:szCs w:val="24"/>
          <w:lang w:val="lv"/>
        </w:rPr>
        <w:t xml:space="preserve">projekta </w:t>
      </w:r>
      <w:r w:rsidR="000F6C05" w:rsidRPr="000E76A1">
        <w:rPr>
          <w:rFonts w:ascii="Times New Roman" w:eastAsiaTheme="minorEastAsia" w:hAnsi="Times New Roman" w:cs="Times New Roman"/>
          <w:sz w:val="24"/>
          <w:szCs w:val="24"/>
          <w:lang w:val="lv"/>
        </w:rPr>
        <w:t>īstenošanas laikā</w:t>
      </w:r>
      <w:r w:rsidR="00470C48" w:rsidRPr="000E76A1">
        <w:rPr>
          <w:rFonts w:ascii="Times New Roman" w:eastAsiaTheme="minorEastAsia" w:hAnsi="Times New Roman" w:cs="Times New Roman"/>
          <w:sz w:val="24"/>
          <w:szCs w:val="24"/>
          <w:lang w:val="lv"/>
        </w:rPr>
        <w:t xml:space="preserve"> var tikt precizēts</w:t>
      </w:r>
      <w:r w:rsidR="000F6C05" w:rsidRPr="000E76A1">
        <w:rPr>
          <w:rFonts w:ascii="Times New Roman" w:eastAsiaTheme="minorEastAsia" w:hAnsi="Times New Roman" w:cs="Times New Roman"/>
          <w:sz w:val="24"/>
          <w:szCs w:val="24"/>
          <w:lang w:val="lv"/>
        </w:rPr>
        <w:t xml:space="preserve"> atbilstoši sasniegtajiem projekta rezultātiem</w:t>
      </w:r>
      <w:r w:rsidR="00AE4182" w:rsidRPr="000E76A1">
        <w:rPr>
          <w:rFonts w:ascii="Times New Roman" w:eastAsiaTheme="minorEastAsia" w:hAnsi="Times New Roman" w:cs="Times New Roman"/>
          <w:sz w:val="24"/>
          <w:szCs w:val="24"/>
          <w:lang w:val="lv"/>
        </w:rPr>
        <w:t>)</w:t>
      </w:r>
      <w:r w:rsidRPr="000E76A1">
        <w:rPr>
          <w:rFonts w:ascii="Times New Roman" w:eastAsiaTheme="minorEastAsia" w:hAnsi="Times New Roman" w:cs="Times New Roman"/>
          <w:sz w:val="24"/>
          <w:szCs w:val="24"/>
          <w:lang w:val="lv"/>
        </w:rPr>
        <w:t xml:space="preserve">: </w:t>
      </w:r>
    </w:p>
    <w:p w14:paraId="12097A53" w14:textId="750E52EB" w:rsidR="00C034A9" w:rsidRDefault="00C034A9" w:rsidP="000E76A1">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IMK aprobācijas koncepta izstrādei</w:t>
      </w:r>
      <w:r w:rsidR="000F6C05">
        <w:rPr>
          <w:rFonts w:ascii="Times New Roman" w:eastAsiaTheme="minorEastAsia" w:hAnsi="Times New Roman" w:cs="Times New Roman"/>
          <w:color w:val="000000" w:themeColor="text1"/>
          <w:sz w:val="24"/>
          <w:szCs w:val="24"/>
        </w:rPr>
        <w:t xml:space="preserve"> un validācijai</w:t>
      </w:r>
      <w:r>
        <w:rPr>
          <w:rFonts w:ascii="Times New Roman" w:eastAsiaTheme="minorEastAsia" w:hAnsi="Times New Roman" w:cs="Times New Roman"/>
          <w:color w:val="000000" w:themeColor="text1"/>
          <w:sz w:val="24"/>
          <w:szCs w:val="24"/>
        </w:rPr>
        <w:t xml:space="preserve"> plānots novirzīt indikatīvi </w:t>
      </w:r>
      <w:r w:rsidRPr="000E76A1">
        <w:rPr>
          <w:rFonts w:ascii="Times New Roman" w:eastAsiaTheme="minorEastAsia" w:hAnsi="Times New Roman" w:cs="Times New Roman"/>
          <w:b/>
          <w:bCs/>
          <w:color w:val="000000" w:themeColor="text1"/>
          <w:sz w:val="24"/>
          <w:szCs w:val="24"/>
        </w:rPr>
        <w:t>3%</w:t>
      </w:r>
      <w:r>
        <w:rPr>
          <w:rFonts w:ascii="Times New Roman" w:eastAsiaTheme="minorEastAsia" w:hAnsi="Times New Roman" w:cs="Times New Roman"/>
          <w:color w:val="000000" w:themeColor="text1"/>
          <w:sz w:val="24"/>
          <w:szCs w:val="24"/>
        </w:rPr>
        <w:t xml:space="preserve"> no finansējuma</w:t>
      </w:r>
      <w:r w:rsidR="000F6C05">
        <w:rPr>
          <w:rFonts w:ascii="Times New Roman" w:eastAsiaTheme="minorEastAsia" w:hAnsi="Times New Roman" w:cs="Times New Roman"/>
          <w:color w:val="000000" w:themeColor="text1"/>
          <w:sz w:val="24"/>
          <w:szCs w:val="24"/>
        </w:rPr>
        <w:t xml:space="preserve"> jeb 429 180 EUR ANM finansējuma</w:t>
      </w:r>
      <w:r w:rsidR="00775BD6">
        <w:rPr>
          <w:rFonts w:ascii="Times New Roman" w:eastAsiaTheme="minorEastAsia" w:hAnsi="Times New Roman" w:cs="Times New Roman"/>
          <w:color w:val="000000" w:themeColor="text1"/>
          <w:sz w:val="24"/>
          <w:szCs w:val="24"/>
        </w:rPr>
        <w:t>,</w:t>
      </w:r>
      <w:r w:rsidR="00775BD6" w:rsidRPr="00775BD6">
        <w:rPr>
          <w:rFonts w:ascii="Times New Roman" w:eastAsiaTheme="minorEastAsia" w:hAnsi="Times New Roman" w:cs="Times New Roman"/>
          <w:sz w:val="24"/>
          <w:szCs w:val="24"/>
          <w:lang w:val="lv"/>
        </w:rPr>
        <w:t xml:space="preserve"> </w:t>
      </w:r>
      <w:r w:rsidR="00775BD6">
        <w:rPr>
          <w:rFonts w:ascii="Times New Roman" w:eastAsiaTheme="minorEastAsia" w:hAnsi="Times New Roman" w:cs="Times New Roman"/>
          <w:sz w:val="24"/>
          <w:szCs w:val="24"/>
          <w:lang w:val="lv"/>
        </w:rPr>
        <w:t>un</w:t>
      </w:r>
      <w:r w:rsidR="000F6C05">
        <w:rPr>
          <w:rFonts w:ascii="Times New Roman" w:eastAsiaTheme="minorEastAsia" w:hAnsi="Times New Roman" w:cs="Times New Roman"/>
          <w:sz w:val="24"/>
          <w:szCs w:val="24"/>
          <w:lang w:val="lv"/>
        </w:rPr>
        <w:t xml:space="preserve"> atbilstoši plānotajam pakalpojumu apjomam</w:t>
      </w:r>
      <w:r w:rsidR="00775BD6">
        <w:rPr>
          <w:rFonts w:ascii="Times New Roman" w:eastAsiaTheme="minorEastAsia" w:hAnsi="Times New Roman" w:cs="Times New Roman"/>
          <w:sz w:val="24"/>
          <w:szCs w:val="24"/>
          <w:lang w:val="lv"/>
        </w:rPr>
        <w:t xml:space="preserve"> </w:t>
      </w:r>
      <w:r w:rsidR="000F6C05">
        <w:rPr>
          <w:rFonts w:ascii="Times New Roman" w:eastAsiaTheme="minorEastAsia" w:hAnsi="Times New Roman" w:cs="Times New Roman"/>
          <w:sz w:val="24"/>
          <w:szCs w:val="24"/>
          <w:lang w:val="lv"/>
        </w:rPr>
        <w:t xml:space="preserve">nepieciešams </w:t>
      </w:r>
      <w:r w:rsidR="00620D03">
        <w:rPr>
          <w:rFonts w:ascii="Times New Roman" w:eastAsiaTheme="minorEastAsia" w:hAnsi="Times New Roman" w:cs="Times New Roman"/>
          <w:b/>
          <w:bCs/>
          <w:i/>
          <w:iCs/>
          <w:sz w:val="24"/>
          <w:szCs w:val="24"/>
          <w:lang w:val="lv"/>
        </w:rPr>
        <w:t>papildu</w:t>
      </w:r>
      <w:r w:rsidR="00775BD6" w:rsidRPr="00C034A9">
        <w:rPr>
          <w:rFonts w:ascii="Times New Roman" w:eastAsiaTheme="minorEastAsia" w:hAnsi="Times New Roman" w:cs="Times New Roman"/>
          <w:b/>
          <w:bCs/>
          <w:i/>
          <w:iCs/>
          <w:sz w:val="24"/>
          <w:szCs w:val="24"/>
          <w:lang w:val="lv"/>
        </w:rPr>
        <w:t xml:space="preserve"> </w:t>
      </w:r>
      <w:r w:rsidR="000F6C05">
        <w:rPr>
          <w:rFonts w:ascii="Times New Roman" w:eastAsiaTheme="minorEastAsia" w:hAnsi="Times New Roman" w:cs="Times New Roman"/>
          <w:b/>
          <w:bCs/>
          <w:i/>
          <w:iCs/>
          <w:sz w:val="24"/>
          <w:szCs w:val="24"/>
          <w:lang w:val="lv"/>
        </w:rPr>
        <w:t xml:space="preserve">finansējums no valsts budžeta </w:t>
      </w:r>
      <w:r w:rsidR="000F6C05" w:rsidRPr="00C034A9">
        <w:rPr>
          <w:rFonts w:ascii="Times New Roman" w:eastAsiaTheme="minorEastAsia" w:hAnsi="Times New Roman" w:cs="Times New Roman"/>
          <w:b/>
          <w:bCs/>
          <w:i/>
          <w:iCs/>
          <w:sz w:val="24"/>
          <w:szCs w:val="24"/>
          <w:lang w:val="lv"/>
        </w:rPr>
        <w:t>līdzekļiem</w:t>
      </w:r>
      <w:r w:rsidR="000F6C05">
        <w:rPr>
          <w:rFonts w:ascii="Times New Roman" w:eastAsiaTheme="minorEastAsia" w:hAnsi="Times New Roman" w:cs="Times New Roman"/>
          <w:b/>
          <w:bCs/>
          <w:i/>
          <w:iCs/>
          <w:sz w:val="24"/>
          <w:szCs w:val="24"/>
          <w:lang w:val="lv"/>
        </w:rPr>
        <w:t xml:space="preserve"> </w:t>
      </w:r>
      <w:r w:rsidR="000F6C05" w:rsidRPr="00C034A9">
        <w:rPr>
          <w:rFonts w:ascii="Times New Roman" w:eastAsiaTheme="minorEastAsia" w:hAnsi="Times New Roman" w:cs="Times New Roman"/>
          <w:b/>
          <w:bCs/>
          <w:i/>
          <w:iCs/>
          <w:sz w:val="24"/>
          <w:szCs w:val="24"/>
          <w:lang w:val="lv"/>
        </w:rPr>
        <w:t xml:space="preserve">PVN </w:t>
      </w:r>
      <w:r w:rsidR="00775BD6" w:rsidRPr="00C034A9">
        <w:rPr>
          <w:rFonts w:ascii="Times New Roman" w:eastAsiaTheme="minorEastAsia" w:hAnsi="Times New Roman" w:cs="Times New Roman"/>
          <w:b/>
          <w:bCs/>
          <w:i/>
          <w:iCs/>
          <w:sz w:val="24"/>
          <w:szCs w:val="24"/>
          <w:lang w:val="lv"/>
        </w:rPr>
        <w:t>21</w:t>
      </w:r>
      <w:r w:rsidR="000F6C05" w:rsidRPr="000F6C05">
        <w:rPr>
          <w:rFonts w:ascii="Times New Roman" w:eastAsiaTheme="minorEastAsia" w:hAnsi="Times New Roman" w:cs="Times New Roman"/>
          <w:b/>
          <w:bCs/>
          <w:i/>
          <w:iCs/>
          <w:sz w:val="24"/>
          <w:szCs w:val="24"/>
          <w:lang w:val="lv"/>
        </w:rPr>
        <w:t xml:space="preserve"> </w:t>
      </w:r>
      <w:r w:rsidR="00775BD6" w:rsidRPr="00C034A9">
        <w:rPr>
          <w:rFonts w:ascii="Times New Roman" w:eastAsiaTheme="minorEastAsia" w:hAnsi="Times New Roman" w:cs="Times New Roman"/>
          <w:b/>
          <w:bCs/>
          <w:i/>
          <w:iCs/>
          <w:sz w:val="24"/>
          <w:szCs w:val="24"/>
          <w:lang w:val="lv"/>
        </w:rPr>
        <w:t xml:space="preserve">% </w:t>
      </w:r>
      <w:r w:rsidR="000F6C05">
        <w:rPr>
          <w:rFonts w:ascii="Times New Roman" w:eastAsiaTheme="minorEastAsia" w:hAnsi="Times New Roman" w:cs="Times New Roman"/>
          <w:b/>
          <w:bCs/>
          <w:i/>
          <w:iCs/>
          <w:sz w:val="24"/>
          <w:szCs w:val="24"/>
          <w:lang w:val="lv"/>
        </w:rPr>
        <w:t>apmērā izmaksu segšanai 60</w:t>
      </w:r>
      <w:r w:rsidR="00620D03">
        <w:rPr>
          <w:rFonts w:ascii="Times New Roman" w:eastAsiaTheme="minorEastAsia" w:hAnsi="Times New Roman" w:cs="Times New Roman"/>
          <w:b/>
          <w:bCs/>
          <w:i/>
          <w:iCs/>
          <w:sz w:val="24"/>
          <w:szCs w:val="24"/>
          <w:lang w:val="lv"/>
        </w:rPr>
        <w:t xml:space="preserve"> </w:t>
      </w:r>
      <w:r w:rsidR="000F6C05">
        <w:rPr>
          <w:rFonts w:ascii="Times New Roman" w:eastAsiaTheme="minorEastAsia" w:hAnsi="Times New Roman" w:cs="Times New Roman"/>
          <w:b/>
          <w:bCs/>
          <w:i/>
          <w:iCs/>
          <w:sz w:val="24"/>
          <w:szCs w:val="24"/>
          <w:lang w:val="lv"/>
        </w:rPr>
        <w:t>085,2 EUR apmēr</w:t>
      </w:r>
      <w:r w:rsidR="00620D03">
        <w:rPr>
          <w:rFonts w:ascii="Times New Roman" w:eastAsiaTheme="minorEastAsia" w:hAnsi="Times New Roman" w:cs="Times New Roman"/>
          <w:b/>
          <w:bCs/>
          <w:i/>
          <w:iCs/>
          <w:sz w:val="24"/>
          <w:szCs w:val="24"/>
          <w:lang w:val="lv"/>
        </w:rPr>
        <w:t>ā;</w:t>
      </w:r>
    </w:p>
    <w:p w14:paraId="4A5FCDD5" w14:textId="00171E1E" w:rsidR="00C034A9" w:rsidRPr="00620D03" w:rsidRDefault="00C034A9" w:rsidP="000E76A1">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sz w:val="24"/>
          <w:szCs w:val="24"/>
          <w:lang w:val="lv"/>
        </w:rPr>
        <w:t xml:space="preserve">vienotās prasmju pārvaldības platformas izstrādei, aprobācijai un pilnveidei, un MOOC kursu lokalizācijai un integrācijai platformā plānots novirzīt indikatīvi </w:t>
      </w:r>
      <w:r w:rsidR="00620D03" w:rsidRPr="000E76A1">
        <w:rPr>
          <w:rFonts w:ascii="Times New Roman" w:eastAsiaTheme="minorEastAsia" w:hAnsi="Times New Roman" w:cs="Times New Roman"/>
          <w:b/>
          <w:bCs/>
          <w:sz w:val="24"/>
          <w:szCs w:val="24"/>
          <w:lang w:val="lv"/>
        </w:rPr>
        <w:t>25</w:t>
      </w:r>
      <w:r w:rsidRPr="000E76A1">
        <w:rPr>
          <w:rFonts w:ascii="Times New Roman" w:eastAsiaTheme="minorEastAsia" w:hAnsi="Times New Roman" w:cs="Times New Roman"/>
          <w:b/>
          <w:bCs/>
          <w:sz w:val="24"/>
          <w:szCs w:val="24"/>
          <w:lang w:val="lv"/>
        </w:rPr>
        <w:t>%</w:t>
      </w:r>
      <w:r>
        <w:rPr>
          <w:rFonts w:ascii="Times New Roman" w:eastAsiaTheme="minorEastAsia" w:hAnsi="Times New Roman" w:cs="Times New Roman"/>
          <w:sz w:val="24"/>
          <w:szCs w:val="24"/>
          <w:lang w:val="lv"/>
        </w:rPr>
        <w:t xml:space="preserve"> </w:t>
      </w:r>
      <w:r w:rsidR="00620D03">
        <w:rPr>
          <w:rFonts w:ascii="Times New Roman" w:eastAsiaTheme="minorEastAsia" w:hAnsi="Times New Roman" w:cs="Times New Roman"/>
          <w:sz w:val="24"/>
          <w:szCs w:val="24"/>
          <w:lang w:val="lv"/>
        </w:rPr>
        <w:t xml:space="preserve">no ANM </w:t>
      </w:r>
      <w:r>
        <w:rPr>
          <w:rFonts w:ascii="Times New Roman" w:eastAsiaTheme="minorEastAsia" w:hAnsi="Times New Roman" w:cs="Times New Roman"/>
          <w:sz w:val="24"/>
          <w:szCs w:val="24"/>
          <w:lang w:val="lv"/>
        </w:rPr>
        <w:t>finansējuma</w:t>
      </w:r>
      <w:r w:rsidR="00620D03">
        <w:rPr>
          <w:rFonts w:ascii="Times New Roman" w:eastAsiaTheme="minorEastAsia" w:hAnsi="Times New Roman" w:cs="Times New Roman"/>
          <w:sz w:val="24"/>
          <w:szCs w:val="24"/>
          <w:lang w:val="lv"/>
        </w:rPr>
        <w:t xml:space="preserve"> jeb 3 290 380 EUR</w:t>
      </w:r>
      <w:r w:rsidR="00775BD6">
        <w:rPr>
          <w:rFonts w:ascii="Times New Roman" w:eastAsiaTheme="minorEastAsia" w:hAnsi="Times New Roman" w:cs="Times New Roman"/>
          <w:sz w:val="24"/>
          <w:szCs w:val="24"/>
          <w:lang w:val="lv"/>
        </w:rPr>
        <w:t>,</w:t>
      </w:r>
      <w:r>
        <w:rPr>
          <w:rFonts w:ascii="Times New Roman" w:eastAsiaTheme="minorEastAsia" w:hAnsi="Times New Roman" w:cs="Times New Roman"/>
          <w:sz w:val="24"/>
          <w:szCs w:val="24"/>
          <w:lang w:val="lv"/>
        </w:rPr>
        <w:t xml:space="preserve"> </w:t>
      </w:r>
      <w:r w:rsidR="00620D03">
        <w:rPr>
          <w:rFonts w:ascii="Times New Roman" w:eastAsiaTheme="minorEastAsia" w:hAnsi="Times New Roman" w:cs="Times New Roman"/>
          <w:sz w:val="24"/>
          <w:szCs w:val="24"/>
          <w:lang w:val="lv"/>
        </w:rPr>
        <w:t xml:space="preserve">un atbilstoši plānotajam pakalpojumu apjomam nepieciešams </w:t>
      </w:r>
      <w:r w:rsidR="00620D03">
        <w:rPr>
          <w:rFonts w:ascii="Times New Roman" w:eastAsiaTheme="minorEastAsia" w:hAnsi="Times New Roman" w:cs="Times New Roman"/>
          <w:b/>
          <w:bCs/>
          <w:i/>
          <w:iCs/>
          <w:sz w:val="24"/>
          <w:szCs w:val="24"/>
          <w:lang w:val="lv"/>
        </w:rPr>
        <w:t>papildu</w:t>
      </w:r>
      <w:r w:rsidR="00620D03" w:rsidRPr="00C034A9">
        <w:rPr>
          <w:rFonts w:ascii="Times New Roman" w:eastAsiaTheme="minorEastAsia" w:hAnsi="Times New Roman" w:cs="Times New Roman"/>
          <w:b/>
          <w:bCs/>
          <w:i/>
          <w:iCs/>
          <w:sz w:val="24"/>
          <w:szCs w:val="24"/>
          <w:lang w:val="lv"/>
        </w:rPr>
        <w:t xml:space="preserve"> </w:t>
      </w:r>
      <w:r w:rsidR="00620D03">
        <w:rPr>
          <w:rFonts w:ascii="Times New Roman" w:eastAsiaTheme="minorEastAsia" w:hAnsi="Times New Roman" w:cs="Times New Roman"/>
          <w:b/>
          <w:bCs/>
          <w:i/>
          <w:iCs/>
          <w:sz w:val="24"/>
          <w:szCs w:val="24"/>
          <w:lang w:val="lv"/>
        </w:rPr>
        <w:t xml:space="preserve">finansējums no valsts budžeta </w:t>
      </w:r>
      <w:r w:rsidR="00620D03" w:rsidRPr="00C034A9">
        <w:rPr>
          <w:rFonts w:ascii="Times New Roman" w:eastAsiaTheme="minorEastAsia" w:hAnsi="Times New Roman" w:cs="Times New Roman"/>
          <w:b/>
          <w:bCs/>
          <w:i/>
          <w:iCs/>
          <w:sz w:val="24"/>
          <w:szCs w:val="24"/>
          <w:lang w:val="lv"/>
        </w:rPr>
        <w:t>līdzekļiem</w:t>
      </w:r>
      <w:r w:rsidR="00620D03">
        <w:rPr>
          <w:rFonts w:ascii="Times New Roman" w:eastAsiaTheme="minorEastAsia" w:hAnsi="Times New Roman" w:cs="Times New Roman"/>
          <w:b/>
          <w:bCs/>
          <w:i/>
          <w:iCs/>
          <w:sz w:val="24"/>
          <w:szCs w:val="24"/>
          <w:lang w:val="lv"/>
        </w:rPr>
        <w:t xml:space="preserve"> </w:t>
      </w:r>
      <w:r w:rsidR="00620D03" w:rsidRPr="00C034A9">
        <w:rPr>
          <w:rFonts w:ascii="Times New Roman" w:eastAsiaTheme="minorEastAsia" w:hAnsi="Times New Roman" w:cs="Times New Roman"/>
          <w:b/>
          <w:bCs/>
          <w:i/>
          <w:iCs/>
          <w:sz w:val="24"/>
          <w:szCs w:val="24"/>
          <w:lang w:val="lv"/>
        </w:rPr>
        <w:t>PVN 21</w:t>
      </w:r>
      <w:r w:rsidR="00620D03" w:rsidRPr="000F6C05">
        <w:rPr>
          <w:rFonts w:ascii="Times New Roman" w:eastAsiaTheme="minorEastAsia" w:hAnsi="Times New Roman" w:cs="Times New Roman"/>
          <w:b/>
          <w:bCs/>
          <w:i/>
          <w:iCs/>
          <w:sz w:val="24"/>
          <w:szCs w:val="24"/>
          <w:lang w:val="lv"/>
        </w:rPr>
        <w:t xml:space="preserve"> </w:t>
      </w:r>
      <w:r w:rsidR="00620D03" w:rsidRPr="00C034A9">
        <w:rPr>
          <w:rFonts w:ascii="Times New Roman" w:eastAsiaTheme="minorEastAsia" w:hAnsi="Times New Roman" w:cs="Times New Roman"/>
          <w:b/>
          <w:bCs/>
          <w:i/>
          <w:iCs/>
          <w:sz w:val="24"/>
          <w:szCs w:val="24"/>
          <w:lang w:val="lv"/>
        </w:rPr>
        <w:t xml:space="preserve">% </w:t>
      </w:r>
      <w:r w:rsidR="00620D03">
        <w:rPr>
          <w:rFonts w:ascii="Times New Roman" w:eastAsiaTheme="minorEastAsia" w:hAnsi="Times New Roman" w:cs="Times New Roman"/>
          <w:b/>
          <w:bCs/>
          <w:i/>
          <w:iCs/>
          <w:sz w:val="24"/>
          <w:szCs w:val="24"/>
          <w:lang w:val="lv"/>
        </w:rPr>
        <w:t>apmērā izmaksu segšanai 690 979,8 EUR apmērā.</w:t>
      </w:r>
    </w:p>
    <w:p w14:paraId="2708F0EA" w14:textId="05F85722" w:rsidR="002030A3" w:rsidRPr="000E76A1" w:rsidRDefault="00C034A9" w:rsidP="000E76A1">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0E76A1">
        <w:rPr>
          <w:rFonts w:ascii="Times New Roman" w:eastAsiaTheme="minorEastAsia" w:hAnsi="Times New Roman" w:cs="Times New Roman"/>
          <w:color w:val="000000" w:themeColor="text1"/>
          <w:sz w:val="24"/>
          <w:szCs w:val="24"/>
        </w:rPr>
        <w:t>m</w:t>
      </w:r>
      <w:r w:rsidR="002030A3" w:rsidRPr="000E76A1">
        <w:rPr>
          <w:rFonts w:ascii="Times New Roman" w:eastAsiaTheme="minorEastAsia" w:hAnsi="Times New Roman" w:cs="Times New Roman"/>
          <w:color w:val="000000" w:themeColor="text1"/>
          <w:sz w:val="24"/>
          <w:szCs w:val="24"/>
        </w:rPr>
        <w:t xml:space="preserve">ērķa grupas </w:t>
      </w:r>
      <w:r w:rsidRPr="000E76A1">
        <w:rPr>
          <w:rFonts w:ascii="Times New Roman" w:eastAsiaTheme="minorEastAsia" w:hAnsi="Times New Roman" w:cs="Times New Roman"/>
          <w:color w:val="000000" w:themeColor="text1"/>
          <w:sz w:val="24"/>
          <w:szCs w:val="24"/>
        </w:rPr>
        <w:t xml:space="preserve">digitālo prasmju </w:t>
      </w:r>
      <w:r w:rsidR="002030A3" w:rsidRPr="000E76A1">
        <w:rPr>
          <w:rFonts w:ascii="Times New Roman" w:eastAsiaTheme="minorEastAsia" w:hAnsi="Times New Roman" w:cs="Times New Roman"/>
          <w:color w:val="000000" w:themeColor="text1"/>
          <w:sz w:val="24"/>
          <w:szCs w:val="24"/>
        </w:rPr>
        <w:t xml:space="preserve">mācībām un mācību atbalsta pasākumiem plānots novirzīt indikatīvi </w:t>
      </w:r>
      <w:r w:rsidR="000E76A1" w:rsidRPr="000E76A1">
        <w:rPr>
          <w:rFonts w:ascii="Times New Roman" w:eastAsiaTheme="minorEastAsia" w:hAnsi="Times New Roman" w:cs="Times New Roman"/>
          <w:b/>
          <w:bCs/>
          <w:color w:val="000000" w:themeColor="text1"/>
          <w:sz w:val="24"/>
          <w:szCs w:val="24"/>
        </w:rPr>
        <w:t>62</w:t>
      </w:r>
      <w:r w:rsidR="002030A3" w:rsidRPr="000E76A1">
        <w:rPr>
          <w:rFonts w:ascii="Times New Roman" w:eastAsiaTheme="minorEastAsia" w:hAnsi="Times New Roman" w:cs="Times New Roman"/>
          <w:b/>
          <w:bCs/>
          <w:color w:val="000000" w:themeColor="text1"/>
          <w:sz w:val="24"/>
          <w:szCs w:val="24"/>
        </w:rPr>
        <w:t>%</w:t>
      </w:r>
      <w:r w:rsidR="002030A3" w:rsidRPr="000E76A1">
        <w:rPr>
          <w:rFonts w:ascii="Times New Roman" w:eastAsiaTheme="minorEastAsia" w:hAnsi="Times New Roman" w:cs="Times New Roman"/>
          <w:color w:val="000000" w:themeColor="text1"/>
          <w:sz w:val="24"/>
          <w:szCs w:val="24"/>
        </w:rPr>
        <w:t xml:space="preserve"> </w:t>
      </w:r>
      <w:r w:rsidR="00620D03" w:rsidRPr="000E76A1">
        <w:rPr>
          <w:rFonts w:ascii="Times New Roman" w:eastAsiaTheme="minorEastAsia" w:hAnsi="Times New Roman" w:cs="Times New Roman"/>
          <w:color w:val="000000" w:themeColor="text1"/>
          <w:sz w:val="24"/>
          <w:szCs w:val="24"/>
        </w:rPr>
        <w:t xml:space="preserve">no ANM </w:t>
      </w:r>
      <w:r w:rsidR="002030A3" w:rsidRPr="000E76A1">
        <w:rPr>
          <w:rFonts w:ascii="Times New Roman" w:eastAsiaTheme="minorEastAsia" w:hAnsi="Times New Roman" w:cs="Times New Roman"/>
          <w:color w:val="000000" w:themeColor="text1"/>
          <w:sz w:val="24"/>
          <w:szCs w:val="24"/>
        </w:rPr>
        <w:t>finansējuma (ieskaitot karjeras atbalstu, motivējošas stipendijas grūtāk sasniedzamām grupām, transporta un izmitināšanas izmaksu kompensēšanu)</w:t>
      </w:r>
      <w:r w:rsidR="00620D03" w:rsidRPr="000E76A1">
        <w:rPr>
          <w:rFonts w:ascii="Times New Roman" w:eastAsiaTheme="minorEastAsia" w:hAnsi="Times New Roman" w:cs="Times New Roman"/>
          <w:color w:val="000000" w:themeColor="text1"/>
          <w:sz w:val="24"/>
          <w:szCs w:val="24"/>
        </w:rPr>
        <w:t xml:space="preserve"> jeb 8 869 720 EUR</w:t>
      </w:r>
      <w:r w:rsidR="002030A3" w:rsidRPr="000E76A1">
        <w:rPr>
          <w:rFonts w:ascii="Times New Roman" w:eastAsiaTheme="minorEastAsia" w:hAnsi="Times New Roman" w:cs="Times New Roman"/>
          <w:color w:val="000000" w:themeColor="text1"/>
          <w:sz w:val="24"/>
          <w:szCs w:val="24"/>
        </w:rPr>
        <w:t>;</w:t>
      </w:r>
    </w:p>
    <w:p w14:paraId="325007C4" w14:textId="7F24DD4E" w:rsidR="00C034A9" w:rsidRPr="000E76A1" w:rsidRDefault="00C034A9" w:rsidP="000E76A1">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0E76A1">
        <w:rPr>
          <w:rFonts w:ascii="Times New Roman" w:eastAsiaTheme="minorEastAsia" w:hAnsi="Times New Roman" w:cs="Times New Roman"/>
          <w:sz w:val="24"/>
          <w:szCs w:val="24"/>
          <w:lang w:val="lv"/>
        </w:rPr>
        <w:t xml:space="preserve">informēšanas un motivācijas veicināšanas pasākumiem plānots novirzīt indikatīvi </w:t>
      </w:r>
      <w:r w:rsidR="00620D03" w:rsidRPr="000E76A1">
        <w:rPr>
          <w:rFonts w:ascii="Times New Roman" w:eastAsiaTheme="minorEastAsia" w:hAnsi="Times New Roman" w:cs="Times New Roman"/>
          <w:b/>
          <w:bCs/>
          <w:sz w:val="24"/>
          <w:szCs w:val="24"/>
          <w:lang w:val="lv"/>
        </w:rPr>
        <w:t>3</w:t>
      </w:r>
      <w:r w:rsidRPr="000E76A1">
        <w:rPr>
          <w:rFonts w:ascii="Times New Roman" w:eastAsiaTheme="minorEastAsia" w:hAnsi="Times New Roman" w:cs="Times New Roman"/>
          <w:b/>
          <w:bCs/>
          <w:sz w:val="24"/>
          <w:szCs w:val="24"/>
          <w:lang w:val="lv"/>
        </w:rPr>
        <w:t>%</w:t>
      </w:r>
      <w:r w:rsidRPr="000E76A1">
        <w:rPr>
          <w:rFonts w:ascii="Times New Roman" w:eastAsiaTheme="minorEastAsia" w:hAnsi="Times New Roman" w:cs="Times New Roman"/>
          <w:sz w:val="24"/>
          <w:szCs w:val="24"/>
          <w:lang w:val="lv"/>
        </w:rPr>
        <w:t xml:space="preserve"> no </w:t>
      </w:r>
      <w:r w:rsidR="00620D03" w:rsidRPr="000E76A1">
        <w:rPr>
          <w:rFonts w:ascii="Times New Roman" w:eastAsiaTheme="minorEastAsia" w:hAnsi="Times New Roman" w:cs="Times New Roman"/>
          <w:sz w:val="24"/>
          <w:szCs w:val="24"/>
          <w:lang w:val="lv"/>
        </w:rPr>
        <w:t xml:space="preserve">ANM </w:t>
      </w:r>
      <w:r w:rsidRPr="000E76A1">
        <w:rPr>
          <w:rFonts w:ascii="Times New Roman" w:eastAsiaTheme="minorEastAsia" w:hAnsi="Times New Roman" w:cs="Times New Roman"/>
          <w:sz w:val="24"/>
          <w:szCs w:val="24"/>
          <w:lang w:val="lv"/>
        </w:rPr>
        <w:t>finansējuma</w:t>
      </w:r>
      <w:r w:rsidR="00620D03" w:rsidRPr="000E76A1">
        <w:rPr>
          <w:rFonts w:ascii="Times New Roman" w:eastAsiaTheme="minorEastAsia" w:hAnsi="Times New Roman" w:cs="Times New Roman"/>
          <w:sz w:val="24"/>
          <w:szCs w:val="24"/>
          <w:lang w:val="lv"/>
        </w:rPr>
        <w:t xml:space="preserve"> jeb 429 180 EUR un atbilstoši plānotajam pakalpojumu apjomam nepieciešams </w:t>
      </w:r>
      <w:r w:rsidR="00620D03" w:rsidRPr="000E76A1">
        <w:rPr>
          <w:rFonts w:ascii="Times New Roman" w:eastAsiaTheme="minorEastAsia" w:hAnsi="Times New Roman" w:cs="Times New Roman"/>
          <w:b/>
          <w:bCs/>
          <w:i/>
          <w:iCs/>
          <w:sz w:val="24"/>
          <w:szCs w:val="24"/>
          <w:lang w:val="lv"/>
        </w:rPr>
        <w:t>papildu finansējums no valsts budžeta līdzekļiem PVN 21 % apmērā izmaksu segšanai 9</w:t>
      </w:r>
      <w:r w:rsidR="000E76A1">
        <w:rPr>
          <w:rFonts w:ascii="Times New Roman" w:eastAsiaTheme="minorEastAsia" w:hAnsi="Times New Roman" w:cs="Times New Roman"/>
          <w:b/>
          <w:bCs/>
          <w:i/>
          <w:iCs/>
          <w:sz w:val="24"/>
          <w:szCs w:val="24"/>
          <w:lang w:val="lv"/>
        </w:rPr>
        <w:t>0 127,8</w:t>
      </w:r>
      <w:r w:rsidR="00620D03" w:rsidRPr="000E76A1">
        <w:rPr>
          <w:rFonts w:ascii="Times New Roman" w:eastAsiaTheme="minorEastAsia" w:hAnsi="Times New Roman" w:cs="Times New Roman"/>
          <w:b/>
          <w:bCs/>
          <w:i/>
          <w:iCs/>
          <w:sz w:val="24"/>
          <w:szCs w:val="24"/>
          <w:lang w:val="lv"/>
        </w:rPr>
        <w:t xml:space="preserve"> EUR apmērā</w:t>
      </w:r>
      <w:r w:rsidRPr="000E76A1">
        <w:rPr>
          <w:rFonts w:ascii="Times New Roman" w:eastAsiaTheme="minorEastAsia" w:hAnsi="Times New Roman" w:cs="Times New Roman"/>
          <w:sz w:val="24"/>
          <w:szCs w:val="24"/>
          <w:lang w:val="lv"/>
        </w:rPr>
        <w:t>;</w:t>
      </w:r>
    </w:p>
    <w:p w14:paraId="1B47E982" w14:textId="1AD3F665" w:rsidR="00C034A9" w:rsidRPr="000E76A1" w:rsidRDefault="00C034A9" w:rsidP="000E76A1">
      <w:pPr>
        <w:pStyle w:val="ListParagraph"/>
        <w:numPr>
          <w:ilvl w:val="1"/>
          <w:numId w:val="11"/>
        </w:numPr>
        <w:spacing w:before="120" w:after="240" w:line="276" w:lineRule="auto"/>
        <w:ind w:left="1134" w:hanging="567"/>
        <w:contextualSpacing w:val="0"/>
        <w:jc w:val="both"/>
        <w:rPr>
          <w:rFonts w:ascii="Times New Roman" w:eastAsiaTheme="minorEastAsia" w:hAnsi="Times New Roman" w:cs="Times New Roman"/>
          <w:color w:val="000000" w:themeColor="text1"/>
          <w:sz w:val="24"/>
          <w:szCs w:val="24"/>
        </w:rPr>
      </w:pPr>
      <w:r w:rsidRPr="000E76A1">
        <w:rPr>
          <w:rFonts w:ascii="Times New Roman" w:eastAsiaTheme="minorEastAsia" w:hAnsi="Times New Roman" w:cs="Times New Roman"/>
          <w:color w:val="000000" w:themeColor="text1"/>
          <w:sz w:val="24"/>
          <w:szCs w:val="24"/>
        </w:rPr>
        <w:t xml:space="preserve">projekta vadībai </w:t>
      </w:r>
      <w:r w:rsidRPr="000E76A1">
        <w:rPr>
          <w:rFonts w:ascii="Times New Roman" w:eastAsiaTheme="minorEastAsia" w:hAnsi="Times New Roman" w:cs="Times New Roman"/>
          <w:sz w:val="24"/>
          <w:szCs w:val="24"/>
          <w:lang w:val="lv"/>
        </w:rPr>
        <w:t xml:space="preserve">plānots novirzīt indikatīvi </w:t>
      </w:r>
      <w:r w:rsidR="00620D03" w:rsidRPr="000E76A1">
        <w:rPr>
          <w:rFonts w:ascii="Times New Roman" w:eastAsiaTheme="minorEastAsia" w:hAnsi="Times New Roman" w:cs="Times New Roman"/>
          <w:b/>
          <w:bCs/>
          <w:sz w:val="24"/>
          <w:szCs w:val="24"/>
          <w:lang w:val="lv"/>
        </w:rPr>
        <w:t>7</w:t>
      </w:r>
      <w:r w:rsidRPr="000E76A1">
        <w:rPr>
          <w:rFonts w:ascii="Times New Roman" w:eastAsiaTheme="minorEastAsia" w:hAnsi="Times New Roman" w:cs="Times New Roman"/>
          <w:b/>
          <w:bCs/>
          <w:sz w:val="24"/>
          <w:szCs w:val="24"/>
          <w:lang w:val="lv"/>
        </w:rPr>
        <w:t>%</w:t>
      </w:r>
      <w:r w:rsidRPr="000E76A1">
        <w:rPr>
          <w:rFonts w:ascii="Times New Roman" w:eastAsiaTheme="minorEastAsia" w:hAnsi="Times New Roman" w:cs="Times New Roman"/>
          <w:sz w:val="24"/>
          <w:szCs w:val="24"/>
          <w:lang w:val="lv"/>
        </w:rPr>
        <w:t xml:space="preserve"> </w:t>
      </w:r>
      <w:r w:rsidR="00620D03" w:rsidRPr="000E76A1">
        <w:rPr>
          <w:rFonts w:ascii="Times New Roman" w:eastAsiaTheme="minorEastAsia" w:hAnsi="Times New Roman" w:cs="Times New Roman"/>
          <w:sz w:val="24"/>
          <w:szCs w:val="24"/>
          <w:lang w:val="lv"/>
        </w:rPr>
        <w:t xml:space="preserve"> no ANM </w:t>
      </w:r>
      <w:r w:rsidRPr="000E76A1">
        <w:rPr>
          <w:rFonts w:ascii="Times New Roman" w:eastAsiaTheme="minorEastAsia" w:hAnsi="Times New Roman" w:cs="Times New Roman"/>
          <w:sz w:val="24"/>
          <w:szCs w:val="24"/>
          <w:lang w:val="lv"/>
        </w:rPr>
        <w:t>finansējuma</w:t>
      </w:r>
      <w:r w:rsidR="00620D03" w:rsidRPr="000E76A1">
        <w:rPr>
          <w:rFonts w:ascii="Times New Roman" w:eastAsiaTheme="minorEastAsia" w:hAnsi="Times New Roman" w:cs="Times New Roman"/>
          <w:sz w:val="24"/>
          <w:szCs w:val="24"/>
          <w:lang w:val="lv"/>
        </w:rPr>
        <w:t xml:space="preserve"> jeb 1 001 420 EUR atbilstoši plānotajam pakalpojumu apjomam nepieciešams </w:t>
      </w:r>
      <w:r w:rsidR="00620D03" w:rsidRPr="000E76A1">
        <w:rPr>
          <w:rFonts w:ascii="Times New Roman" w:eastAsiaTheme="minorEastAsia" w:hAnsi="Times New Roman" w:cs="Times New Roman"/>
          <w:b/>
          <w:bCs/>
          <w:i/>
          <w:iCs/>
          <w:sz w:val="24"/>
          <w:szCs w:val="24"/>
          <w:lang w:val="lv"/>
        </w:rPr>
        <w:t xml:space="preserve">papildu </w:t>
      </w:r>
      <w:r w:rsidR="00620D03" w:rsidRPr="000E76A1">
        <w:rPr>
          <w:rFonts w:ascii="Times New Roman" w:eastAsiaTheme="minorEastAsia" w:hAnsi="Times New Roman" w:cs="Times New Roman"/>
          <w:b/>
          <w:bCs/>
          <w:i/>
          <w:iCs/>
          <w:sz w:val="24"/>
          <w:szCs w:val="24"/>
          <w:lang w:val="lv"/>
        </w:rPr>
        <w:lastRenderedPageBreak/>
        <w:t>finansējums no valsts budžeta līdzekļiem PVN 21 % apmērā izmaksu segšanai 30 042,6 EUR apmērā</w:t>
      </w:r>
      <w:r w:rsidR="00775BD6" w:rsidRPr="000E76A1">
        <w:rPr>
          <w:rFonts w:ascii="Times New Roman" w:eastAsiaTheme="minorEastAsia" w:hAnsi="Times New Roman" w:cs="Times New Roman"/>
          <w:sz w:val="24"/>
          <w:szCs w:val="24"/>
          <w:lang w:val="lv"/>
        </w:rPr>
        <w:t>.</w:t>
      </w:r>
    </w:p>
    <w:p w14:paraId="21ACDA78" w14:textId="4032C17C" w:rsidR="00030FDF" w:rsidRDefault="003C65AF"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lang w:val="lv"/>
        </w:rPr>
      </w:pPr>
      <w:r w:rsidRPr="000E76A1">
        <w:rPr>
          <w:rFonts w:ascii="Times New Roman" w:eastAsiaTheme="minorEastAsia" w:hAnsi="Times New Roman" w:cs="Times New Roman"/>
          <w:sz w:val="24"/>
          <w:szCs w:val="24"/>
          <w:lang w:val="lv"/>
        </w:rPr>
        <w:t>Mācību izmaksām</w:t>
      </w:r>
      <w:r w:rsidR="00AE4182">
        <w:rPr>
          <w:rFonts w:ascii="Times New Roman" w:eastAsiaTheme="minorEastAsia" w:hAnsi="Times New Roman" w:cs="Times New Roman"/>
          <w:sz w:val="24"/>
          <w:szCs w:val="24"/>
          <w:lang w:val="lv"/>
        </w:rPr>
        <w:t xml:space="preserve"> plānots piemērot ar nozares ministriju saskaņotu vienas vienības izmaksu standarta likmju aprēķina un piemērošanas metodiku.</w:t>
      </w:r>
    </w:p>
    <w:p w14:paraId="028B337A" w14:textId="5807D969" w:rsidR="006443A3" w:rsidRPr="000E76A1" w:rsidRDefault="00030FDF" w:rsidP="006443A3">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2C1C59">
        <w:rPr>
          <w:rFonts w:ascii="Times New Roman" w:eastAsia="Times New Roman" w:hAnsi="Times New Roman" w:cs="Times New Roman"/>
          <w:sz w:val="24"/>
          <w:szCs w:val="24"/>
        </w:rPr>
        <w:t>Investīcij</w:t>
      </w:r>
      <w:r>
        <w:rPr>
          <w:rFonts w:ascii="Times New Roman" w:eastAsia="Times New Roman" w:hAnsi="Times New Roman" w:cs="Times New Roman"/>
          <w:sz w:val="24"/>
          <w:szCs w:val="24"/>
        </w:rPr>
        <w:t>as</w:t>
      </w:r>
      <w:r w:rsidRPr="002C1C59">
        <w:rPr>
          <w:rFonts w:ascii="Times New Roman" w:eastAsia="Times New Roman" w:hAnsi="Times New Roman" w:cs="Times New Roman"/>
          <w:sz w:val="24"/>
          <w:szCs w:val="24"/>
        </w:rPr>
        <w:t xml:space="preserve"> pasākuma atbalstāmo darbību ietvaros radušās izmaksas var uzskatīt par attiecināmām no </w:t>
      </w:r>
      <w:r>
        <w:rPr>
          <w:rFonts w:ascii="Times New Roman" w:eastAsia="Times New Roman" w:hAnsi="Times New Roman" w:cs="Times New Roman"/>
          <w:sz w:val="24"/>
          <w:szCs w:val="24"/>
        </w:rPr>
        <w:t>ANM</w:t>
      </w:r>
      <w:r w:rsidRPr="002C1C59">
        <w:rPr>
          <w:rFonts w:ascii="Times New Roman" w:eastAsia="Times New Roman" w:hAnsi="Times New Roman" w:cs="Times New Roman"/>
          <w:sz w:val="24"/>
          <w:szCs w:val="24"/>
        </w:rPr>
        <w:t xml:space="preserve"> un pamatotām, ja tās ir nepieciešamas šajā ziņojumā ietverto darbību īstenošanai, uz </w:t>
      </w:r>
      <w:r w:rsidRPr="002C1C59">
        <w:rPr>
          <w:rFonts w:ascii="Times New Roman" w:hAnsi="Times New Roman" w:cs="Times New Roman"/>
          <w:color w:val="000000"/>
          <w:sz w:val="24"/>
          <w:szCs w:val="24"/>
        </w:rPr>
        <w:t>vienošanās par projekta īstenošanu</w:t>
      </w:r>
      <w:r w:rsidRPr="002C1C59">
        <w:rPr>
          <w:rFonts w:ascii="Times New Roman" w:eastAsia="Times New Roman" w:hAnsi="Times New Roman" w:cs="Times New Roman"/>
          <w:sz w:val="24"/>
          <w:szCs w:val="24"/>
        </w:rPr>
        <w:t xml:space="preserve"> noslēgšanas brīdi </w:t>
      </w:r>
      <w:r w:rsidR="00333AC1">
        <w:rPr>
          <w:rFonts w:ascii="Times New Roman" w:eastAsia="Times New Roman" w:hAnsi="Times New Roman" w:cs="Times New Roman"/>
          <w:sz w:val="24"/>
          <w:szCs w:val="24"/>
        </w:rPr>
        <w:t xml:space="preserve">tās </w:t>
      </w:r>
      <w:r w:rsidRPr="002C1C59">
        <w:rPr>
          <w:rFonts w:ascii="Times New Roman" w:eastAsia="Times New Roman" w:hAnsi="Times New Roman" w:cs="Times New Roman"/>
          <w:sz w:val="24"/>
          <w:szCs w:val="24"/>
        </w:rPr>
        <w:t>nav pabeigtas</w:t>
      </w:r>
      <w:r w:rsidRPr="002C1C59" w:rsidDel="00711C57">
        <w:rPr>
          <w:rFonts w:ascii="Times New Roman" w:eastAsia="Times New Roman" w:hAnsi="Times New Roman" w:cs="Times New Roman"/>
          <w:sz w:val="24"/>
          <w:szCs w:val="24"/>
        </w:rPr>
        <w:t xml:space="preserve"> </w:t>
      </w:r>
      <w:r w:rsidRPr="002C1C59">
        <w:rPr>
          <w:rFonts w:ascii="Times New Roman" w:eastAsia="Times New Roman" w:hAnsi="Times New Roman" w:cs="Times New Roman"/>
          <w:sz w:val="24"/>
          <w:szCs w:val="24"/>
        </w:rPr>
        <w:t xml:space="preserve">un  </w:t>
      </w:r>
      <w:r>
        <w:rPr>
          <w:rFonts w:ascii="Times New Roman" w:eastAsia="Times New Roman" w:hAnsi="Times New Roman" w:cs="Times New Roman"/>
          <w:sz w:val="24"/>
          <w:szCs w:val="24"/>
        </w:rPr>
        <w:t>radušās ne agrāk par 2022.gada 1.</w:t>
      </w:r>
      <w:r w:rsidRPr="002C1C59">
        <w:rPr>
          <w:rFonts w:ascii="Times New Roman" w:eastAsia="Times New Roman" w:hAnsi="Times New Roman" w:cs="Times New Roman"/>
          <w:sz w:val="24"/>
          <w:szCs w:val="24"/>
        </w:rPr>
        <w:t>jūniju.</w:t>
      </w:r>
    </w:p>
    <w:p w14:paraId="31428D5D" w14:textId="77777777" w:rsidR="006443A3" w:rsidRPr="002C1C59" w:rsidRDefault="006443A3" w:rsidP="006443A3">
      <w:pPr>
        <w:pStyle w:val="ListParagraph"/>
        <w:spacing w:before="120" w:after="120" w:line="276" w:lineRule="auto"/>
        <w:ind w:left="0"/>
        <w:contextualSpacing w:val="0"/>
        <w:jc w:val="both"/>
        <w:rPr>
          <w:rFonts w:ascii="Times New Roman" w:eastAsiaTheme="minorEastAsia" w:hAnsi="Times New Roman" w:cs="Times New Roman"/>
          <w:color w:val="000000" w:themeColor="text1"/>
          <w:sz w:val="24"/>
          <w:szCs w:val="24"/>
        </w:rPr>
      </w:pPr>
    </w:p>
    <w:p w14:paraId="09A7257E" w14:textId="382B4D52" w:rsidR="485BD488" w:rsidRPr="002C1C59" w:rsidRDefault="00D87834" w:rsidP="00434A81">
      <w:pPr>
        <w:spacing w:after="240"/>
        <w:jc w:val="center"/>
        <w:rPr>
          <w:rFonts w:ascii="Times New Roman" w:hAnsi="Times New Roman" w:cs="Times New Roman"/>
          <w:b/>
          <w:bCs/>
          <w:sz w:val="24"/>
          <w:szCs w:val="24"/>
        </w:rPr>
      </w:pPr>
      <w:r w:rsidRPr="002C1C59">
        <w:rPr>
          <w:rFonts w:ascii="Times New Roman" w:hAnsi="Times New Roman" w:cs="Times New Roman"/>
          <w:b/>
          <w:bCs/>
          <w:sz w:val="24"/>
          <w:szCs w:val="24"/>
        </w:rPr>
        <w:t xml:space="preserve">4. </w:t>
      </w:r>
      <w:r w:rsidR="7980570E" w:rsidRPr="002C1C59">
        <w:rPr>
          <w:rFonts w:ascii="Times New Roman" w:hAnsi="Times New Roman" w:cs="Times New Roman"/>
          <w:b/>
          <w:bCs/>
          <w:sz w:val="24"/>
          <w:szCs w:val="24"/>
        </w:rPr>
        <w:t>Projekta ieviešanas nosacījumi un uzraudzība</w:t>
      </w:r>
    </w:p>
    <w:p w14:paraId="3DF5BD51" w14:textId="1E32E038" w:rsidR="00EA11EB" w:rsidRPr="00EA11EB" w:rsidRDefault="0048498B"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EA11EB">
        <w:rPr>
          <w:rFonts w:ascii="Times New Roman" w:hAnsi="Times New Roman" w:cs="Times New Roman"/>
          <w:color w:val="000000" w:themeColor="text1"/>
          <w:sz w:val="24"/>
          <w:szCs w:val="24"/>
        </w:rPr>
        <w:t xml:space="preserve">IMK </w:t>
      </w:r>
      <w:r w:rsidR="0044766B" w:rsidRPr="00EA11EB">
        <w:rPr>
          <w:rFonts w:ascii="Times New Roman" w:hAnsi="Times New Roman" w:cs="Times New Roman"/>
          <w:color w:val="000000" w:themeColor="text1"/>
          <w:sz w:val="24"/>
          <w:szCs w:val="24"/>
        </w:rPr>
        <w:t>pieejas</w:t>
      </w:r>
      <w:r w:rsidRPr="00EA11EB">
        <w:rPr>
          <w:rFonts w:ascii="Times New Roman" w:hAnsi="Times New Roman" w:cs="Times New Roman"/>
          <w:color w:val="000000" w:themeColor="text1"/>
          <w:sz w:val="24"/>
          <w:szCs w:val="24"/>
        </w:rPr>
        <w:t xml:space="preserve"> aprobācijai </w:t>
      </w:r>
      <w:r w:rsidR="003F7C0A" w:rsidRPr="00EA11EB">
        <w:rPr>
          <w:rFonts w:ascii="Times New Roman" w:hAnsi="Times New Roman" w:cs="Times New Roman"/>
          <w:color w:val="000000" w:themeColor="text1"/>
          <w:sz w:val="24"/>
          <w:szCs w:val="24"/>
        </w:rPr>
        <w:t xml:space="preserve">līdz 2023.gada beigām </w:t>
      </w:r>
      <w:r w:rsidR="000E76A1">
        <w:rPr>
          <w:rFonts w:ascii="Times New Roman" w:hAnsi="Times New Roman" w:cs="Times New Roman"/>
          <w:color w:val="000000" w:themeColor="text1"/>
          <w:sz w:val="24"/>
          <w:szCs w:val="24"/>
        </w:rPr>
        <w:t xml:space="preserve">tiks izstrādāts normatīvais regulējums </w:t>
      </w:r>
      <w:r w:rsidR="003F7C0A" w:rsidRPr="00EA11EB">
        <w:rPr>
          <w:rFonts w:ascii="Times New Roman" w:hAnsi="Times New Roman" w:cs="Times New Roman"/>
          <w:color w:val="000000" w:themeColor="text1"/>
          <w:sz w:val="24"/>
          <w:szCs w:val="24"/>
        </w:rPr>
        <w:t>(</w:t>
      </w:r>
      <w:r w:rsidR="008E190E" w:rsidRPr="00EA11EB">
        <w:rPr>
          <w:rFonts w:ascii="Times New Roman" w:hAnsi="Times New Roman" w:cs="Times New Roman"/>
          <w:color w:val="000000" w:themeColor="text1"/>
          <w:sz w:val="24"/>
          <w:szCs w:val="24"/>
        </w:rPr>
        <w:t>MK</w:t>
      </w:r>
      <w:r w:rsidR="000E76A1">
        <w:rPr>
          <w:rFonts w:ascii="Times New Roman" w:hAnsi="Times New Roman" w:cs="Times New Roman"/>
          <w:color w:val="000000" w:themeColor="text1"/>
          <w:sz w:val="24"/>
          <w:szCs w:val="24"/>
        </w:rPr>
        <w:t xml:space="preserve"> noteikumi</w:t>
      </w:r>
      <w:r w:rsidR="003F7C0A" w:rsidRPr="00EA11EB">
        <w:rPr>
          <w:rFonts w:ascii="Times New Roman" w:hAnsi="Times New Roman" w:cs="Times New Roman"/>
          <w:color w:val="000000" w:themeColor="text1"/>
          <w:sz w:val="24"/>
          <w:szCs w:val="24"/>
        </w:rPr>
        <w:t xml:space="preserve">), lai </w:t>
      </w:r>
      <w:r w:rsidR="00AB501A" w:rsidRPr="00EA11EB">
        <w:rPr>
          <w:rFonts w:ascii="Times New Roman" w:hAnsi="Times New Roman" w:cs="Times New Roman"/>
          <w:sz w:val="24"/>
          <w:szCs w:val="24"/>
        </w:rPr>
        <w:t xml:space="preserve">IMK </w:t>
      </w:r>
      <w:r w:rsidR="000E76A1">
        <w:rPr>
          <w:rFonts w:ascii="Times New Roman" w:hAnsi="Times New Roman" w:cs="Times New Roman"/>
          <w:sz w:val="24"/>
          <w:szCs w:val="24"/>
        </w:rPr>
        <w:t>lietotājiem</w:t>
      </w:r>
      <w:r w:rsidR="003F7C0A" w:rsidRPr="00EA11EB">
        <w:rPr>
          <w:rFonts w:ascii="Times New Roman" w:hAnsi="Times New Roman" w:cs="Times New Roman"/>
          <w:sz w:val="24"/>
          <w:szCs w:val="24"/>
        </w:rPr>
        <w:t xml:space="preserve"> </w:t>
      </w:r>
      <w:r w:rsidR="005972F8" w:rsidRPr="00EA11EB">
        <w:rPr>
          <w:rFonts w:ascii="Times New Roman" w:hAnsi="Times New Roman" w:cs="Times New Roman"/>
          <w:sz w:val="24"/>
          <w:szCs w:val="24"/>
        </w:rPr>
        <w:t xml:space="preserve">nodrošinātu </w:t>
      </w:r>
      <w:r w:rsidR="003F7C0A" w:rsidRPr="00EA11EB">
        <w:rPr>
          <w:rFonts w:ascii="Times New Roman" w:hAnsi="Times New Roman" w:cs="Times New Roman"/>
          <w:sz w:val="24"/>
          <w:szCs w:val="24"/>
        </w:rPr>
        <w:t>publisko finansējumu</w:t>
      </w:r>
      <w:r w:rsidR="00066291" w:rsidRPr="00EA11EB">
        <w:rPr>
          <w:rFonts w:ascii="Times New Roman" w:hAnsi="Times New Roman" w:cs="Times New Roman"/>
          <w:sz w:val="24"/>
          <w:szCs w:val="24"/>
        </w:rPr>
        <w:t xml:space="preserve"> </w:t>
      </w:r>
      <w:r w:rsidR="000E76A1">
        <w:rPr>
          <w:rFonts w:ascii="Times New Roman" w:hAnsi="Times New Roman" w:cs="Times New Roman"/>
          <w:sz w:val="24"/>
          <w:szCs w:val="24"/>
        </w:rPr>
        <w:t xml:space="preserve">personalizētam mācību budžetam, kas </w:t>
      </w:r>
      <w:r w:rsidR="000E76A1">
        <w:rPr>
          <w:rFonts w:ascii="Times New Roman" w:hAnsi="Times New Roman" w:cs="Times New Roman"/>
          <w:color w:val="000000" w:themeColor="text1"/>
          <w:sz w:val="24"/>
          <w:szCs w:val="24"/>
        </w:rPr>
        <w:t xml:space="preserve">aprobācijas periodā būs paredzēts </w:t>
      </w:r>
      <w:r w:rsidR="005D4FEC" w:rsidRPr="00EA11EB">
        <w:rPr>
          <w:rFonts w:ascii="Times New Roman" w:hAnsi="Times New Roman" w:cs="Times New Roman"/>
          <w:color w:val="000000" w:themeColor="text1"/>
          <w:sz w:val="24"/>
          <w:szCs w:val="24"/>
        </w:rPr>
        <w:t>indivīda digitālo prasmju a</w:t>
      </w:r>
      <w:r w:rsidR="000E76A1">
        <w:rPr>
          <w:rFonts w:ascii="Times New Roman" w:hAnsi="Times New Roman" w:cs="Times New Roman"/>
          <w:color w:val="000000" w:themeColor="text1"/>
          <w:sz w:val="24"/>
          <w:szCs w:val="24"/>
        </w:rPr>
        <w:t>ttīstībai</w:t>
      </w:r>
      <w:r w:rsidR="00066291" w:rsidRPr="00EA11EB">
        <w:rPr>
          <w:rFonts w:ascii="Times New Roman" w:hAnsi="Times New Roman" w:cs="Times New Roman"/>
          <w:sz w:val="24"/>
          <w:szCs w:val="24"/>
        </w:rPr>
        <w:t xml:space="preserve"> un </w:t>
      </w:r>
      <w:r w:rsidR="00AB501A" w:rsidRPr="00EA11EB">
        <w:rPr>
          <w:rFonts w:ascii="Times New Roman" w:hAnsi="Times New Roman" w:cs="Times New Roman"/>
          <w:sz w:val="24"/>
          <w:szCs w:val="24"/>
        </w:rPr>
        <w:t>saistītajiem</w:t>
      </w:r>
      <w:r w:rsidR="00066291" w:rsidRPr="00EA11EB">
        <w:rPr>
          <w:rFonts w:ascii="Times New Roman" w:hAnsi="Times New Roman" w:cs="Times New Roman"/>
          <w:sz w:val="24"/>
          <w:szCs w:val="24"/>
        </w:rPr>
        <w:t xml:space="preserve"> izdevumiem</w:t>
      </w:r>
      <w:r w:rsidR="00E402C5">
        <w:rPr>
          <w:rFonts w:ascii="Times New Roman" w:hAnsi="Times New Roman" w:cs="Times New Roman"/>
          <w:sz w:val="24"/>
          <w:szCs w:val="24"/>
        </w:rPr>
        <w:t xml:space="preserve">. </w:t>
      </w:r>
      <w:r w:rsidR="000E76A1">
        <w:rPr>
          <w:rFonts w:ascii="Times New Roman" w:hAnsi="Times New Roman" w:cs="Times New Roman"/>
          <w:sz w:val="24"/>
          <w:szCs w:val="24"/>
        </w:rPr>
        <w:t>MK noteikumos ir paredzēts arī noteikt</w:t>
      </w:r>
      <w:r w:rsidR="00EA11EB" w:rsidRPr="00EA11EB">
        <w:rPr>
          <w:rFonts w:ascii="Times New Roman" w:hAnsi="Times New Roman" w:cs="Times New Roman"/>
          <w:color w:val="000000" w:themeColor="text1"/>
          <w:sz w:val="24"/>
          <w:szCs w:val="24"/>
        </w:rPr>
        <w:t>:</w:t>
      </w:r>
    </w:p>
    <w:p w14:paraId="0529105A" w14:textId="7C405A8A" w:rsidR="00EA11EB" w:rsidRPr="000E76A1" w:rsidRDefault="00AB501A" w:rsidP="00E402C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EA11EB">
        <w:rPr>
          <w:rFonts w:ascii="Times New Roman" w:hAnsi="Times New Roman" w:cs="Times New Roman"/>
          <w:color w:val="000000" w:themeColor="text1"/>
          <w:sz w:val="24"/>
          <w:szCs w:val="24"/>
        </w:rPr>
        <w:t xml:space="preserve"> </w:t>
      </w:r>
      <w:r w:rsidR="00066291" w:rsidRPr="00EA11EB">
        <w:rPr>
          <w:rFonts w:ascii="Times New Roman" w:hAnsi="Times New Roman" w:cs="Times New Roman"/>
          <w:color w:val="000000" w:themeColor="text1"/>
          <w:sz w:val="24"/>
          <w:szCs w:val="24"/>
        </w:rPr>
        <w:t>IMK va</w:t>
      </w:r>
      <w:r w:rsidR="00104BF1" w:rsidRPr="00EA11EB">
        <w:rPr>
          <w:rFonts w:ascii="Times New Roman" w:hAnsi="Times New Roman" w:cs="Times New Roman"/>
          <w:color w:val="000000" w:themeColor="text1"/>
          <w:sz w:val="24"/>
          <w:szCs w:val="24"/>
        </w:rPr>
        <w:t xml:space="preserve">dības un </w:t>
      </w:r>
      <w:r w:rsidR="000E76A1">
        <w:rPr>
          <w:rFonts w:ascii="Times New Roman" w:hAnsi="Times New Roman" w:cs="Times New Roman"/>
          <w:color w:val="000000" w:themeColor="text1"/>
          <w:sz w:val="24"/>
          <w:szCs w:val="24"/>
        </w:rPr>
        <w:t>administrēšanas procesu</w:t>
      </w:r>
      <w:r w:rsidR="00EA11EB">
        <w:rPr>
          <w:rFonts w:ascii="Times New Roman" w:hAnsi="Times New Roman" w:cs="Times New Roman"/>
          <w:color w:val="000000" w:themeColor="text1"/>
          <w:sz w:val="24"/>
          <w:szCs w:val="24"/>
        </w:rPr>
        <w:t>;</w:t>
      </w:r>
    </w:p>
    <w:p w14:paraId="248D441B" w14:textId="5C97E576" w:rsidR="000E76A1" w:rsidRPr="00EA11EB" w:rsidRDefault="000E76A1" w:rsidP="00E402C5">
      <w:pPr>
        <w:pStyle w:val="ListParagraph"/>
        <w:numPr>
          <w:ilvl w:val="1"/>
          <w:numId w:val="11"/>
        </w:numPr>
        <w:spacing w:before="120" w:after="120" w:line="276" w:lineRule="auto"/>
        <w:contextualSpacing w:val="0"/>
        <w:jc w:val="both"/>
        <w:rPr>
          <w:rFonts w:ascii="Times New Roman" w:hAnsi="Times New Roman" w:cs="Times New Roman"/>
          <w:sz w:val="24"/>
          <w:szCs w:val="24"/>
        </w:rPr>
      </w:pPr>
      <w:r>
        <w:rPr>
          <w:rFonts w:ascii="Times New Roman" w:eastAsia="Times New Roman" w:hAnsi="Times New Roman" w:cs="Times New Roman"/>
          <w:color w:val="000000"/>
          <w:sz w:val="24"/>
          <w:szCs w:val="24"/>
        </w:rPr>
        <w:t>indivīdu atbilstības kritērijus IMK saņemšanai;</w:t>
      </w:r>
    </w:p>
    <w:p w14:paraId="6AC3A38E" w14:textId="43B474AE" w:rsidR="00EA11EB" w:rsidRPr="00EA11EB" w:rsidRDefault="000E76A1" w:rsidP="00E402C5">
      <w:pPr>
        <w:pStyle w:val="ListParagraph"/>
        <w:numPr>
          <w:ilvl w:val="1"/>
          <w:numId w:val="11"/>
        </w:numPr>
        <w:spacing w:before="120" w:after="120" w:line="276" w:lineRule="auto"/>
        <w:contextualSpacing w:val="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atbalsta pasākumus</w:t>
      </w:r>
      <w:r w:rsidR="00104BF1" w:rsidRPr="00EA11EB">
        <w:rPr>
          <w:rFonts w:ascii="Times New Roman" w:hAnsi="Times New Roman" w:cs="Times New Roman"/>
          <w:color w:val="000000" w:themeColor="text1"/>
          <w:sz w:val="24"/>
          <w:szCs w:val="24"/>
        </w:rPr>
        <w:t>,</w:t>
      </w:r>
      <w:r w:rsidR="00AB501A" w:rsidRPr="00EA11EB">
        <w:rPr>
          <w:rFonts w:ascii="Times New Roman" w:hAnsi="Times New Roman" w:cs="Times New Roman"/>
          <w:color w:val="000000" w:themeColor="text1"/>
          <w:sz w:val="24"/>
          <w:szCs w:val="24"/>
        </w:rPr>
        <w:t xml:space="preserve"> to apjom</w:t>
      </w:r>
      <w:r>
        <w:rPr>
          <w:rFonts w:ascii="Times New Roman" w:hAnsi="Times New Roman" w:cs="Times New Roman"/>
          <w:color w:val="000000" w:themeColor="text1"/>
          <w:sz w:val="24"/>
          <w:szCs w:val="24"/>
        </w:rPr>
        <w:t>u</w:t>
      </w:r>
      <w:r w:rsidR="00104BF1" w:rsidRPr="00EA11EB">
        <w:rPr>
          <w:rFonts w:ascii="Times New Roman" w:hAnsi="Times New Roman" w:cs="Times New Roman"/>
          <w:color w:val="000000" w:themeColor="text1"/>
          <w:sz w:val="24"/>
          <w:szCs w:val="24"/>
        </w:rPr>
        <w:t xml:space="preserve"> un </w:t>
      </w:r>
      <w:r w:rsidR="0048498B" w:rsidRPr="00EA11EB">
        <w:rPr>
          <w:rFonts w:ascii="Times New Roman" w:hAnsi="Times New Roman" w:cs="Times New Roman"/>
          <w:color w:val="000000" w:themeColor="text1"/>
          <w:sz w:val="24"/>
          <w:szCs w:val="24"/>
        </w:rPr>
        <w:t>saņemšanas</w:t>
      </w:r>
      <w:r>
        <w:rPr>
          <w:rFonts w:ascii="Times New Roman" w:hAnsi="Times New Roman" w:cs="Times New Roman"/>
          <w:color w:val="000000" w:themeColor="text1"/>
          <w:sz w:val="24"/>
          <w:szCs w:val="24"/>
        </w:rPr>
        <w:t xml:space="preserve"> kritēriju</w:t>
      </w:r>
      <w:r w:rsidR="00104BF1" w:rsidRPr="00EA11EB">
        <w:rPr>
          <w:rFonts w:ascii="Times New Roman" w:hAnsi="Times New Roman" w:cs="Times New Roman"/>
          <w:color w:val="000000" w:themeColor="text1"/>
          <w:sz w:val="24"/>
          <w:szCs w:val="24"/>
        </w:rPr>
        <w:t xml:space="preserve"> un </w:t>
      </w:r>
      <w:r w:rsidR="00EA11EB" w:rsidRPr="00EA11EB">
        <w:rPr>
          <w:rFonts w:ascii="Times New Roman" w:hAnsi="Times New Roman" w:cs="Times New Roman"/>
          <w:color w:val="000000" w:themeColor="text1"/>
          <w:sz w:val="24"/>
          <w:szCs w:val="24"/>
        </w:rPr>
        <w:t xml:space="preserve">izmantošanas </w:t>
      </w:r>
      <w:r>
        <w:rPr>
          <w:rFonts w:ascii="Times New Roman" w:hAnsi="Times New Roman" w:cs="Times New Roman"/>
          <w:color w:val="000000" w:themeColor="text1"/>
          <w:sz w:val="24"/>
          <w:szCs w:val="24"/>
        </w:rPr>
        <w:t>nosacījumus</w:t>
      </w:r>
      <w:r w:rsidR="00066291" w:rsidRPr="00EA11EB">
        <w:rPr>
          <w:rFonts w:ascii="Times New Roman" w:hAnsi="Times New Roman" w:cs="Times New Roman"/>
          <w:color w:val="000000" w:themeColor="text1"/>
          <w:sz w:val="24"/>
          <w:szCs w:val="24"/>
        </w:rPr>
        <w:t xml:space="preserve">, </w:t>
      </w:r>
      <w:r w:rsidR="00EA11EB" w:rsidRPr="00EA11EB">
        <w:rPr>
          <w:rFonts w:ascii="Times New Roman" w:hAnsi="Times New Roman" w:cs="Times New Roman"/>
          <w:color w:val="000000" w:themeColor="text1"/>
          <w:sz w:val="24"/>
          <w:szCs w:val="24"/>
        </w:rPr>
        <w:t>tostarp līdzfinansēšanas nosac</w:t>
      </w:r>
      <w:r>
        <w:rPr>
          <w:rFonts w:ascii="Times New Roman" w:hAnsi="Times New Roman" w:cs="Times New Roman"/>
          <w:color w:val="000000" w:themeColor="text1"/>
          <w:sz w:val="24"/>
          <w:szCs w:val="24"/>
        </w:rPr>
        <w:t>ījumus (ja attiecināms)</w:t>
      </w:r>
      <w:r w:rsidR="00EA11EB">
        <w:rPr>
          <w:rFonts w:ascii="Times New Roman" w:hAnsi="Times New Roman" w:cs="Times New Roman"/>
          <w:color w:val="000000" w:themeColor="text1"/>
          <w:sz w:val="24"/>
          <w:szCs w:val="24"/>
        </w:rPr>
        <w:t>;</w:t>
      </w:r>
    </w:p>
    <w:p w14:paraId="43EFA7A3" w14:textId="7B726533" w:rsidR="00EA11EB" w:rsidRPr="00EA11EB" w:rsidRDefault="00EA11EB" w:rsidP="00E402C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EA11EB">
        <w:rPr>
          <w:rFonts w:ascii="Times New Roman" w:hAnsi="Times New Roman" w:cs="Times New Roman"/>
          <w:color w:val="000000" w:themeColor="text1"/>
          <w:sz w:val="24"/>
          <w:szCs w:val="24"/>
        </w:rPr>
        <w:t xml:space="preserve"> </w:t>
      </w:r>
      <w:r w:rsidR="0048498B" w:rsidRPr="00EA11EB">
        <w:rPr>
          <w:rFonts w:ascii="Times New Roman" w:hAnsi="Times New Roman" w:cs="Times New Roman"/>
          <w:color w:val="000000" w:themeColor="text1"/>
          <w:sz w:val="24"/>
          <w:szCs w:val="24"/>
        </w:rPr>
        <w:t>izglītības pakalpoj</w:t>
      </w:r>
      <w:r w:rsidR="000E76A1">
        <w:rPr>
          <w:rFonts w:ascii="Times New Roman" w:hAnsi="Times New Roman" w:cs="Times New Roman"/>
          <w:color w:val="000000" w:themeColor="text1"/>
          <w:sz w:val="24"/>
          <w:szCs w:val="24"/>
        </w:rPr>
        <w:t>umu sniedzēju atlases kritērijus</w:t>
      </w:r>
      <w:r w:rsidRPr="00EA11EB">
        <w:rPr>
          <w:rFonts w:ascii="Times New Roman" w:hAnsi="Times New Roman" w:cs="Times New Roman"/>
          <w:color w:val="000000" w:themeColor="text1"/>
          <w:sz w:val="24"/>
          <w:szCs w:val="24"/>
        </w:rPr>
        <w:t>, mācību vadības un kvalit</w:t>
      </w:r>
      <w:r w:rsidR="000E76A1">
        <w:rPr>
          <w:rFonts w:ascii="Times New Roman" w:hAnsi="Times New Roman" w:cs="Times New Roman"/>
          <w:color w:val="000000" w:themeColor="text1"/>
          <w:sz w:val="24"/>
          <w:szCs w:val="24"/>
        </w:rPr>
        <w:t>ātes monitoringa modeli</w:t>
      </w:r>
      <w:r>
        <w:rPr>
          <w:rFonts w:ascii="Times New Roman" w:hAnsi="Times New Roman" w:cs="Times New Roman"/>
          <w:color w:val="000000" w:themeColor="text1"/>
          <w:sz w:val="24"/>
          <w:szCs w:val="24"/>
        </w:rPr>
        <w:t>;</w:t>
      </w:r>
    </w:p>
    <w:p w14:paraId="79441ECA" w14:textId="345D3910" w:rsidR="00EA11EB" w:rsidRPr="00EA11EB" w:rsidRDefault="00EA11EB" w:rsidP="00E402C5">
      <w:pPr>
        <w:pStyle w:val="ListParagraph"/>
        <w:numPr>
          <w:ilvl w:val="1"/>
          <w:numId w:val="11"/>
        </w:numPr>
        <w:spacing w:before="120" w:after="120" w:line="276" w:lineRule="auto"/>
        <w:contextualSpacing w:val="0"/>
        <w:jc w:val="both"/>
        <w:rPr>
          <w:rFonts w:ascii="Times New Roman" w:hAnsi="Times New Roman" w:cs="Times New Roman"/>
          <w:sz w:val="24"/>
          <w:szCs w:val="24"/>
        </w:rPr>
      </w:pPr>
      <w:r w:rsidRPr="00EA11EB">
        <w:rPr>
          <w:rFonts w:ascii="Times New Roman" w:hAnsi="Times New Roman" w:cs="Times New Roman"/>
          <w:color w:val="000000" w:themeColor="text1"/>
          <w:sz w:val="24"/>
          <w:szCs w:val="24"/>
        </w:rPr>
        <w:t>datu uzkrāšanas</w:t>
      </w:r>
      <w:r>
        <w:rPr>
          <w:rFonts w:ascii="Times New Roman" w:hAnsi="Times New Roman" w:cs="Times New Roman"/>
          <w:color w:val="000000" w:themeColor="text1"/>
          <w:sz w:val="24"/>
          <w:szCs w:val="24"/>
        </w:rPr>
        <w:t>,</w:t>
      </w:r>
      <w:r w:rsidRPr="00EA11EB">
        <w:rPr>
          <w:rFonts w:ascii="Times New Roman" w:hAnsi="Times New Roman" w:cs="Times New Roman"/>
          <w:color w:val="000000" w:themeColor="text1"/>
          <w:sz w:val="24"/>
          <w:szCs w:val="24"/>
        </w:rPr>
        <w:t xml:space="preserve"> nodošanas </w:t>
      </w:r>
      <w:r w:rsidR="000E76A1">
        <w:rPr>
          <w:rFonts w:ascii="Times New Roman" w:hAnsi="Times New Roman" w:cs="Times New Roman"/>
          <w:color w:val="000000" w:themeColor="text1"/>
          <w:sz w:val="24"/>
          <w:szCs w:val="24"/>
        </w:rPr>
        <w:t>un citus ar IMK īstenošanu saistītus</w:t>
      </w:r>
      <w:r>
        <w:rPr>
          <w:rFonts w:ascii="Times New Roman" w:hAnsi="Times New Roman" w:cs="Times New Roman"/>
          <w:color w:val="000000" w:themeColor="text1"/>
          <w:sz w:val="24"/>
          <w:szCs w:val="24"/>
        </w:rPr>
        <w:t xml:space="preserve"> </w:t>
      </w:r>
      <w:r w:rsidR="000E76A1">
        <w:rPr>
          <w:rFonts w:ascii="Times New Roman" w:hAnsi="Times New Roman" w:cs="Times New Roman"/>
          <w:color w:val="000000" w:themeColor="text1"/>
          <w:sz w:val="24"/>
          <w:szCs w:val="24"/>
        </w:rPr>
        <w:t>nosacījumus</w:t>
      </w:r>
      <w:r w:rsidRPr="00EA11EB">
        <w:rPr>
          <w:rFonts w:ascii="Times New Roman" w:hAnsi="Times New Roman" w:cs="Times New Roman"/>
          <w:color w:val="000000" w:themeColor="text1"/>
          <w:sz w:val="24"/>
          <w:szCs w:val="24"/>
        </w:rPr>
        <w:t>.</w:t>
      </w:r>
    </w:p>
    <w:p w14:paraId="13AAB8FB" w14:textId="1EB18DB9" w:rsidR="6D3BBCFE" w:rsidRPr="00354F8A"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color w:val="000000" w:themeColor="text1"/>
          <w:sz w:val="24"/>
          <w:szCs w:val="24"/>
        </w:rPr>
      </w:pPr>
      <w:r w:rsidRPr="00354F8A">
        <w:rPr>
          <w:rFonts w:ascii="Times New Roman" w:hAnsi="Times New Roman" w:cs="Times New Roman"/>
          <w:sz w:val="24"/>
          <w:szCs w:val="24"/>
        </w:rPr>
        <w:t xml:space="preserve">Investīcijas </w:t>
      </w:r>
      <w:r w:rsidR="003C6D79" w:rsidRPr="00354F8A">
        <w:rPr>
          <w:rFonts w:ascii="Times New Roman" w:hAnsi="Times New Roman" w:cs="Times New Roman"/>
          <w:sz w:val="24"/>
          <w:szCs w:val="24"/>
        </w:rPr>
        <w:t xml:space="preserve">pasākuma </w:t>
      </w:r>
      <w:r w:rsidR="0040749F" w:rsidRPr="00354F8A">
        <w:rPr>
          <w:rFonts w:ascii="Times New Roman" w:hAnsi="Times New Roman" w:cs="Times New Roman"/>
          <w:sz w:val="24"/>
          <w:szCs w:val="24"/>
        </w:rPr>
        <w:t>f</w:t>
      </w:r>
      <w:r w:rsidR="000E76A1">
        <w:rPr>
          <w:rFonts w:ascii="Times New Roman" w:hAnsi="Times New Roman" w:cs="Times New Roman"/>
          <w:sz w:val="24"/>
          <w:szCs w:val="24"/>
        </w:rPr>
        <w:t xml:space="preserve">inansējuma saņēmējam </w:t>
      </w:r>
      <w:r w:rsidRPr="00354F8A">
        <w:rPr>
          <w:rFonts w:ascii="Times New Roman" w:hAnsi="Times New Roman" w:cs="Times New Roman"/>
          <w:b/>
          <w:bCs/>
          <w:sz w:val="24"/>
          <w:szCs w:val="24"/>
        </w:rPr>
        <w:t>VIAA</w:t>
      </w:r>
      <w:r w:rsidR="00E348F5">
        <w:rPr>
          <w:rFonts w:ascii="Times New Roman" w:hAnsi="Times New Roman" w:cs="Times New Roman"/>
          <w:sz w:val="24"/>
          <w:szCs w:val="24"/>
        </w:rPr>
        <w:t xml:space="preserve"> ir ilggadīga</w:t>
      </w:r>
      <w:r w:rsidRPr="00354F8A">
        <w:rPr>
          <w:rFonts w:ascii="Times New Roman" w:hAnsi="Times New Roman" w:cs="Times New Roman"/>
          <w:sz w:val="24"/>
          <w:szCs w:val="24"/>
        </w:rPr>
        <w:t xml:space="preserve"> pieredze pieaugušo prasmju attīstības projektu plānošanā un īstenošanā valsts līmenī, plašs starptautisko un vietējo sadarbības partn</w:t>
      </w:r>
      <w:r w:rsidR="004E1B9F" w:rsidRPr="00354F8A">
        <w:rPr>
          <w:rFonts w:ascii="Times New Roman" w:hAnsi="Times New Roman" w:cs="Times New Roman"/>
          <w:sz w:val="24"/>
          <w:szCs w:val="24"/>
        </w:rPr>
        <w:t>eru tīkls, kā arī ir izveidota M</w:t>
      </w:r>
      <w:r w:rsidRPr="00354F8A">
        <w:rPr>
          <w:rFonts w:ascii="Times New Roman" w:hAnsi="Times New Roman" w:cs="Times New Roman"/>
          <w:sz w:val="24"/>
          <w:szCs w:val="24"/>
        </w:rPr>
        <w:t xml:space="preserve">ūžizglītības datu analītikas nodaļa. No 2017.gada VIAA </w:t>
      </w:r>
      <w:r w:rsidR="000E76A1">
        <w:rPr>
          <w:rFonts w:ascii="Times New Roman" w:hAnsi="Times New Roman" w:cs="Times New Roman"/>
          <w:sz w:val="24"/>
          <w:szCs w:val="24"/>
        </w:rPr>
        <w:t>īsteno</w:t>
      </w:r>
      <w:r w:rsidRPr="00354F8A">
        <w:rPr>
          <w:rFonts w:ascii="Times New Roman" w:hAnsi="Times New Roman" w:cs="Times New Roman"/>
          <w:sz w:val="24"/>
          <w:szCs w:val="24"/>
        </w:rPr>
        <w:t xml:space="preserve"> arī </w:t>
      </w:r>
      <w:r w:rsidR="00EA11EB" w:rsidRPr="00354F8A">
        <w:rPr>
          <w:rFonts w:ascii="Times New Roman" w:hAnsi="Times New Roman" w:cs="Times New Roman"/>
          <w:sz w:val="24"/>
          <w:szCs w:val="24"/>
        </w:rPr>
        <w:t xml:space="preserve">ES fondu </w:t>
      </w:r>
      <w:r w:rsidR="00354F8A" w:rsidRPr="00354F8A">
        <w:rPr>
          <w:rFonts w:ascii="Times New Roman" w:hAnsi="Times New Roman" w:cs="Times New Roman"/>
          <w:sz w:val="24"/>
          <w:szCs w:val="24"/>
        </w:rPr>
        <w:t>specifiskā atbalsta mērķa 8.4.1</w:t>
      </w:r>
      <w:r w:rsidR="00A93454" w:rsidRPr="00354F8A">
        <w:rPr>
          <w:rFonts w:ascii="Times New Roman" w:hAnsi="Times New Roman" w:cs="Times New Roman"/>
          <w:sz w:val="24"/>
          <w:szCs w:val="24"/>
        </w:rPr>
        <w:t xml:space="preserve"> projektu</w:t>
      </w:r>
      <w:r w:rsidRPr="00354F8A">
        <w:rPr>
          <w:rFonts w:ascii="Times New Roman" w:hAnsi="Times New Roman" w:cs="Times New Roman"/>
          <w:sz w:val="24"/>
          <w:szCs w:val="24"/>
        </w:rPr>
        <w:t xml:space="preserve">, kura mērķis ir pilnveidot nodarbināto personu profesionālo kompetenci, lai laikus novērstu </w:t>
      </w:r>
      <w:r w:rsidR="00E348F5">
        <w:rPr>
          <w:rFonts w:ascii="Times New Roman" w:hAnsi="Times New Roman" w:cs="Times New Roman"/>
          <w:sz w:val="24"/>
          <w:szCs w:val="24"/>
        </w:rPr>
        <w:t>iedzīvotāju</w:t>
      </w:r>
      <w:r w:rsidRPr="00354F8A">
        <w:rPr>
          <w:rFonts w:ascii="Times New Roman" w:hAnsi="Times New Roman" w:cs="Times New Roman"/>
          <w:sz w:val="24"/>
          <w:szCs w:val="24"/>
        </w:rPr>
        <w:t xml:space="preserve"> kvalifikācijas neatbilstību darba tirgus pieprasījumam, veicinātu strādājošo konkurētspēju un </w:t>
      </w:r>
      <w:r w:rsidR="00E348F5">
        <w:rPr>
          <w:rFonts w:ascii="Times New Roman" w:hAnsi="Times New Roman" w:cs="Times New Roman"/>
          <w:sz w:val="24"/>
          <w:szCs w:val="24"/>
        </w:rPr>
        <w:t xml:space="preserve">darba produktivitātes pieaugumu un šī projekta īstenošanā uzkrāto informāciju arī ir plānots izmantot IMK koncepta izstrādē un prasmju pārvaldības platformas izveidē. </w:t>
      </w:r>
      <w:r w:rsidRPr="00354F8A">
        <w:rPr>
          <w:rFonts w:ascii="Times New Roman" w:hAnsi="Times New Roman" w:cs="Times New Roman"/>
          <w:sz w:val="24"/>
          <w:szCs w:val="24"/>
        </w:rPr>
        <w:t xml:space="preserve"> </w:t>
      </w:r>
    </w:p>
    <w:p w14:paraId="02C9B023" w14:textId="2E3EEAB5" w:rsidR="6D3BBCFE"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color w:val="000000" w:themeColor="text1"/>
          <w:sz w:val="24"/>
          <w:szCs w:val="24"/>
        </w:rPr>
      </w:pPr>
      <w:r w:rsidRPr="002C1C59">
        <w:rPr>
          <w:rFonts w:ascii="Times New Roman" w:hAnsi="Times New Roman" w:cs="Times New Roman"/>
          <w:sz w:val="24"/>
          <w:szCs w:val="24"/>
        </w:rPr>
        <w:t xml:space="preserve">VIAA </w:t>
      </w:r>
      <w:r w:rsidRPr="002C1C59">
        <w:rPr>
          <w:rFonts w:ascii="Times New Roman" w:hAnsi="Times New Roman" w:cs="Times New Roman"/>
          <w:color w:val="000000" w:themeColor="text1"/>
          <w:sz w:val="24"/>
          <w:szCs w:val="24"/>
        </w:rPr>
        <w:t>kā finansējuma saņēmēja uzdevumi, pienākumi un tiesības šī investīcij</w:t>
      </w:r>
      <w:r w:rsidR="003C6D79">
        <w:rPr>
          <w:rFonts w:ascii="Times New Roman" w:hAnsi="Times New Roman" w:cs="Times New Roman"/>
          <w:color w:val="000000" w:themeColor="text1"/>
          <w:sz w:val="24"/>
          <w:szCs w:val="24"/>
        </w:rPr>
        <w:t>as</w:t>
      </w:r>
      <w:r w:rsidRPr="002C1C59">
        <w:rPr>
          <w:rFonts w:ascii="Times New Roman" w:hAnsi="Times New Roman" w:cs="Times New Roman"/>
          <w:color w:val="000000" w:themeColor="text1"/>
          <w:sz w:val="24"/>
          <w:szCs w:val="24"/>
        </w:rPr>
        <w:t xml:space="preserve"> pasākuma projekta ietvaros tiks nodal</w:t>
      </w:r>
      <w:r w:rsidR="00354F8A">
        <w:rPr>
          <w:rFonts w:ascii="Times New Roman" w:hAnsi="Times New Roman" w:cs="Times New Roman"/>
          <w:color w:val="000000" w:themeColor="text1"/>
          <w:sz w:val="24"/>
          <w:szCs w:val="24"/>
        </w:rPr>
        <w:t>ītas no citām VIAA funkcijām. N</w:t>
      </w:r>
      <w:r w:rsidRPr="002C1C59">
        <w:rPr>
          <w:rFonts w:ascii="Times New Roman" w:hAnsi="Times New Roman" w:cs="Times New Roman"/>
          <w:color w:val="000000" w:themeColor="text1"/>
          <w:sz w:val="24"/>
          <w:szCs w:val="24"/>
        </w:rPr>
        <w:t>o projekta finansējuma tiks segtas tikai ar projekta īstenošanu tieši saistītas izmaksas.</w:t>
      </w:r>
    </w:p>
    <w:p w14:paraId="60F61A95" w14:textId="420C6708" w:rsidR="6D3BBCFE" w:rsidRDefault="00FD072D"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 xml:space="preserve">Balstoties </w:t>
      </w:r>
      <w:r w:rsidR="00354F8A">
        <w:rPr>
          <w:rFonts w:ascii="Times New Roman" w:hAnsi="Times New Roman" w:cs="Times New Roman"/>
          <w:sz w:val="24"/>
          <w:szCs w:val="24"/>
        </w:rPr>
        <w:t xml:space="preserve">uz darba grupas, kas izveidota atbilstoši </w:t>
      </w:r>
      <w:r w:rsidRPr="002C1C59">
        <w:rPr>
          <w:rFonts w:ascii="Times New Roman" w:hAnsi="Times New Roman" w:cs="Times New Roman"/>
          <w:sz w:val="24"/>
          <w:szCs w:val="24"/>
        </w:rPr>
        <w:t>2021.gad</w:t>
      </w:r>
      <w:r w:rsidR="00354F8A">
        <w:rPr>
          <w:rFonts w:ascii="Times New Roman" w:hAnsi="Times New Roman" w:cs="Times New Roman"/>
          <w:sz w:val="24"/>
          <w:szCs w:val="24"/>
        </w:rPr>
        <w:t>a 15.novembra rīkojumam</w:t>
      </w:r>
      <w:r w:rsidRPr="002C1C59">
        <w:rPr>
          <w:rFonts w:ascii="Times New Roman" w:hAnsi="Times New Roman" w:cs="Times New Roman"/>
          <w:sz w:val="24"/>
          <w:szCs w:val="24"/>
        </w:rPr>
        <w:t xml:space="preserve"> Nr.</w:t>
      </w:r>
      <w:r w:rsidR="00F643F9" w:rsidRPr="002C1C59">
        <w:rPr>
          <w:rFonts w:ascii="Times New Roman" w:hAnsi="Times New Roman" w:cs="Times New Roman"/>
          <w:sz w:val="24"/>
          <w:szCs w:val="24"/>
        </w:rPr>
        <w:t xml:space="preserve">1-2e/21/390 </w:t>
      </w:r>
      <w:r w:rsidR="002A5D79" w:rsidRPr="00354F8A">
        <w:rPr>
          <w:rFonts w:ascii="Times New Roman" w:eastAsiaTheme="minorEastAsia" w:hAnsi="Times New Roman" w:cs="Times New Roman"/>
          <w:i/>
          <w:iCs/>
          <w:sz w:val="24"/>
          <w:szCs w:val="24"/>
        </w:rPr>
        <w:t>''</w:t>
      </w:r>
      <w:r w:rsidR="00F643F9" w:rsidRPr="00354F8A">
        <w:rPr>
          <w:rFonts w:ascii="Times New Roman" w:hAnsi="Times New Roman" w:cs="Times New Roman"/>
          <w:i/>
          <w:iCs/>
          <w:sz w:val="24"/>
          <w:szCs w:val="24"/>
        </w:rPr>
        <w:t xml:space="preserve">Par darba grupas izveidi projekta </w:t>
      </w:r>
      <w:r w:rsidR="002A5D79" w:rsidRPr="00354F8A">
        <w:rPr>
          <w:rFonts w:ascii="Times New Roman" w:eastAsiaTheme="minorEastAsia" w:hAnsi="Times New Roman" w:cs="Times New Roman"/>
          <w:i/>
          <w:iCs/>
          <w:sz w:val="24"/>
          <w:szCs w:val="24"/>
        </w:rPr>
        <w:t>''</w:t>
      </w:r>
      <w:r w:rsidR="00F643F9" w:rsidRPr="00354F8A">
        <w:rPr>
          <w:rFonts w:ascii="Times New Roman" w:hAnsi="Times New Roman" w:cs="Times New Roman"/>
          <w:i/>
          <w:iCs/>
          <w:sz w:val="24"/>
          <w:szCs w:val="24"/>
        </w:rPr>
        <w:t>Vienotās pieaugušo izglītības platformas izveide</w:t>
      </w:r>
      <w:r w:rsidR="002A5D79" w:rsidRPr="00354F8A">
        <w:rPr>
          <w:rFonts w:ascii="Times New Roman" w:eastAsiaTheme="minorEastAsia" w:hAnsi="Times New Roman" w:cs="Times New Roman"/>
          <w:i/>
          <w:iCs/>
          <w:sz w:val="24"/>
          <w:szCs w:val="24"/>
        </w:rPr>
        <w:t>''</w:t>
      </w:r>
      <w:r w:rsidR="00F643F9" w:rsidRPr="00354F8A">
        <w:rPr>
          <w:rFonts w:ascii="Times New Roman" w:hAnsi="Times New Roman" w:cs="Times New Roman"/>
          <w:i/>
          <w:iCs/>
          <w:sz w:val="24"/>
          <w:szCs w:val="24"/>
        </w:rPr>
        <w:t xml:space="preserve"> attīstīšanai</w:t>
      </w:r>
      <w:r w:rsidR="002A5D79" w:rsidRPr="00354F8A">
        <w:rPr>
          <w:rFonts w:ascii="Times New Roman" w:eastAsiaTheme="minorEastAsia" w:hAnsi="Times New Roman" w:cs="Times New Roman"/>
          <w:i/>
          <w:iCs/>
          <w:sz w:val="24"/>
          <w:szCs w:val="24"/>
        </w:rPr>
        <w:t>''</w:t>
      </w:r>
      <w:r w:rsidR="00354F8A" w:rsidRPr="00354F8A">
        <w:rPr>
          <w:rFonts w:ascii="Times New Roman" w:hAnsi="Times New Roman" w:cs="Times New Roman"/>
          <w:sz w:val="24"/>
          <w:szCs w:val="24"/>
        </w:rPr>
        <w:t xml:space="preserve"> </w:t>
      </w:r>
      <w:r w:rsidR="00354F8A">
        <w:rPr>
          <w:rFonts w:ascii="Times New Roman" w:hAnsi="Times New Roman" w:cs="Times New Roman"/>
          <w:sz w:val="24"/>
          <w:szCs w:val="24"/>
        </w:rPr>
        <w:t>priekšlikumiem,</w:t>
      </w:r>
      <w:r w:rsidR="00F643F9" w:rsidRPr="002C1C59">
        <w:rPr>
          <w:rFonts w:ascii="Times New Roman" w:hAnsi="Times New Roman" w:cs="Times New Roman"/>
          <w:sz w:val="24"/>
          <w:szCs w:val="24"/>
        </w:rPr>
        <w:t xml:space="preserve"> VIAA īstenos </w:t>
      </w:r>
      <w:r w:rsidR="000C170A" w:rsidRPr="002E1B88">
        <w:rPr>
          <w:rFonts w:ascii="Times New Roman" w:hAnsi="Times New Roman" w:cs="Times New Roman"/>
          <w:sz w:val="24"/>
          <w:szCs w:val="24"/>
        </w:rPr>
        <w:t>projektu</w:t>
      </w:r>
      <w:r w:rsidR="6D3BBCFE" w:rsidRPr="002E1B88">
        <w:rPr>
          <w:rFonts w:ascii="Times New Roman" w:hAnsi="Times New Roman" w:cs="Times New Roman"/>
          <w:sz w:val="24"/>
          <w:szCs w:val="24"/>
        </w:rPr>
        <w:t xml:space="preserve"> sadarbī</w:t>
      </w:r>
      <w:r w:rsidR="00CF244D" w:rsidRPr="002E1B88">
        <w:rPr>
          <w:rFonts w:ascii="Times New Roman" w:hAnsi="Times New Roman" w:cs="Times New Roman"/>
          <w:sz w:val="24"/>
          <w:szCs w:val="24"/>
        </w:rPr>
        <w:t xml:space="preserve">bā ar </w:t>
      </w:r>
      <w:r w:rsidRPr="00E348F5">
        <w:rPr>
          <w:rFonts w:ascii="Times New Roman" w:hAnsi="Times New Roman" w:cs="Times New Roman"/>
          <w:b/>
          <w:bCs/>
          <w:i/>
          <w:iCs/>
          <w:sz w:val="24"/>
          <w:szCs w:val="24"/>
        </w:rPr>
        <w:t xml:space="preserve">konsultatīvajiem </w:t>
      </w:r>
      <w:r w:rsidR="00CF244D" w:rsidRPr="00E348F5">
        <w:rPr>
          <w:rFonts w:ascii="Times New Roman" w:hAnsi="Times New Roman" w:cs="Times New Roman"/>
          <w:b/>
          <w:bCs/>
          <w:i/>
          <w:iCs/>
          <w:sz w:val="24"/>
          <w:szCs w:val="24"/>
        </w:rPr>
        <w:t>partneriem</w:t>
      </w:r>
      <w:r w:rsidR="00FA6C66">
        <w:rPr>
          <w:rFonts w:ascii="Times New Roman" w:hAnsi="Times New Roman" w:cs="Times New Roman"/>
          <w:sz w:val="24"/>
          <w:szCs w:val="24"/>
        </w:rPr>
        <w:t xml:space="preserve"> (LM – </w:t>
      </w:r>
      <w:r w:rsidR="6D3BBCFE" w:rsidRPr="002C1C59">
        <w:rPr>
          <w:rFonts w:ascii="Times New Roman" w:hAnsi="Times New Roman" w:cs="Times New Roman"/>
          <w:sz w:val="24"/>
          <w:szCs w:val="24"/>
        </w:rPr>
        <w:t xml:space="preserve">konsultējot par </w:t>
      </w:r>
      <w:r w:rsidR="00E348F5">
        <w:rPr>
          <w:rFonts w:ascii="Times New Roman" w:hAnsi="Times New Roman" w:cs="Times New Roman"/>
          <w:sz w:val="24"/>
          <w:szCs w:val="24"/>
        </w:rPr>
        <w:t>īstenotajie</w:t>
      </w:r>
      <w:r w:rsidR="6D3BBCFE" w:rsidRPr="002C1C59">
        <w:rPr>
          <w:rFonts w:ascii="Times New Roman" w:hAnsi="Times New Roman" w:cs="Times New Roman"/>
          <w:sz w:val="24"/>
          <w:szCs w:val="24"/>
        </w:rPr>
        <w:t>m pieaugušo izglītības p</w:t>
      </w:r>
      <w:r w:rsidR="00FA6C66">
        <w:rPr>
          <w:rFonts w:ascii="Times New Roman" w:hAnsi="Times New Roman" w:cs="Times New Roman"/>
          <w:sz w:val="24"/>
          <w:szCs w:val="24"/>
        </w:rPr>
        <w:t>asākumiem un nodarbinātību, EM –</w:t>
      </w:r>
      <w:r w:rsidR="00CF244D" w:rsidRPr="002C1C59">
        <w:rPr>
          <w:rFonts w:ascii="Times New Roman" w:hAnsi="Times New Roman" w:cs="Times New Roman"/>
          <w:sz w:val="24"/>
          <w:szCs w:val="24"/>
        </w:rPr>
        <w:t xml:space="preserve"> </w:t>
      </w:r>
      <w:r w:rsidR="6D3BBCFE" w:rsidRPr="002C1C59">
        <w:rPr>
          <w:rFonts w:ascii="Times New Roman" w:hAnsi="Times New Roman" w:cs="Times New Roman"/>
          <w:sz w:val="24"/>
          <w:szCs w:val="24"/>
        </w:rPr>
        <w:t>konsultējot par ekonomikas un darba tirgus attīstība</w:t>
      </w:r>
      <w:r w:rsidR="00CF244D" w:rsidRPr="002C1C59">
        <w:rPr>
          <w:rFonts w:ascii="Times New Roman" w:hAnsi="Times New Roman" w:cs="Times New Roman"/>
          <w:sz w:val="24"/>
          <w:szCs w:val="24"/>
        </w:rPr>
        <w:t>s</w:t>
      </w:r>
      <w:r w:rsidR="00FA6C66">
        <w:rPr>
          <w:rFonts w:ascii="Times New Roman" w:hAnsi="Times New Roman" w:cs="Times New Roman"/>
          <w:sz w:val="24"/>
          <w:szCs w:val="24"/>
        </w:rPr>
        <w:t xml:space="preserve"> tendencēm un prognozēm, VARAM –</w:t>
      </w:r>
      <w:r w:rsidR="6D3BBCFE" w:rsidRPr="002C1C59">
        <w:rPr>
          <w:rFonts w:ascii="Times New Roman" w:hAnsi="Times New Roman" w:cs="Times New Roman"/>
          <w:sz w:val="24"/>
          <w:szCs w:val="24"/>
        </w:rPr>
        <w:t xml:space="preserve"> konsultējot par digitālās transformācijas pasākumiem</w:t>
      </w:r>
      <w:r w:rsidR="00F643F9" w:rsidRPr="002C1C59">
        <w:rPr>
          <w:rFonts w:ascii="Times New Roman" w:hAnsi="Times New Roman" w:cs="Times New Roman"/>
          <w:sz w:val="24"/>
          <w:szCs w:val="24"/>
        </w:rPr>
        <w:t xml:space="preserve">, </w:t>
      </w:r>
      <w:r w:rsidR="009C3139" w:rsidRPr="002C1C59">
        <w:rPr>
          <w:rFonts w:ascii="Times New Roman" w:hAnsi="Times New Roman" w:cs="Times New Roman"/>
          <w:sz w:val="24"/>
          <w:szCs w:val="24"/>
        </w:rPr>
        <w:t>NVA</w:t>
      </w:r>
      <w:r w:rsidR="00F643F9" w:rsidRPr="002C1C59">
        <w:rPr>
          <w:rFonts w:ascii="Times New Roman" w:hAnsi="Times New Roman" w:cs="Times New Roman"/>
          <w:sz w:val="24"/>
          <w:szCs w:val="24"/>
        </w:rPr>
        <w:t xml:space="preserve"> – </w:t>
      </w:r>
      <w:r w:rsidR="00F643F9" w:rsidRPr="002C1C59">
        <w:rPr>
          <w:rFonts w:ascii="Times New Roman" w:hAnsi="Times New Roman" w:cs="Times New Roman"/>
          <w:sz w:val="24"/>
          <w:szCs w:val="24"/>
        </w:rPr>
        <w:lastRenderedPageBreak/>
        <w:t>konsultējot par iespējamo datu apmaiņu un datubāžu izmantošanu). Nepieciešamības gadījumā ar sadarbības partneriem</w:t>
      </w:r>
      <w:r w:rsidR="00E92878" w:rsidRPr="002C1C59">
        <w:rPr>
          <w:rFonts w:ascii="Times New Roman" w:hAnsi="Times New Roman" w:cs="Times New Roman"/>
          <w:sz w:val="24"/>
          <w:szCs w:val="24"/>
        </w:rPr>
        <w:t xml:space="preserve"> tiks slēgta</w:t>
      </w:r>
      <w:r w:rsidR="00F643F9" w:rsidRPr="002C1C59">
        <w:rPr>
          <w:rFonts w:ascii="Times New Roman" w:hAnsi="Times New Roman" w:cs="Times New Roman"/>
          <w:sz w:val="24"/>
          <w:szCs w:val="24"/>
        </w:rPr>
        <w:t xml:space="preserve"> starpresoru vienošan</w:t>
      </w:r>
      <w:r w:rsidR="00E92878" w:rsidRPr="002C1C59">
        <w:rPr>
          <w:rFonts w:ascii="Times New Roman" w:hAnsi="Times New Roman" w:cs="Times New Roman"/>
          <w:sz w:val="24"/>
          <w:szCs w:val="24"/>
        </w:rPr>
        <w:t>ā</w:t>
      </w:r>
      <w:r w:rsidR="00F643F9" w:rsidRPr="002C1C59">
        <w:rPr>
          <w:rFonts w:ascii="Times New Roman" w:hAnsi="Times New Roman" w:cs="Times New Roman"/>
          <w:sz w:val="24"/>
          <w:szCs w:val="24"/>
        </w:rPr>
        <w:t>s</w:t>
      </w:r>
      <w:r w:rsidR="00E348F5">
        <w:rPr>
          <w:rFonts w:ascii="Times New Roman" w:hAnsi="Times New Roman" w:cs="Times New Roman"/>
          <w:sz w:val="24"/>
          <w:szCs w:val="24"/>
        </w:rPr>
        <w:t>, lai nodrošinātu projekta īstenošanai nepieciešamās informācijas un datu apmaiņu</w:t>
      </w:r>
      <w:r w:rsidR="00F643F9" w:rsidRPr="002C1C59">
        <w:rPr>
          <w:rFonts w:ascii="Times New Roman" w:hAnsi="Times New Roman" w:cs="Times New Roman"/>
          <w:sz w:val="24"/>
          <w:szCs w:val="24"/>
        </w:rPr>
        <w:t xml:space="preserve">. </w:t>
      </w:r>
      <w:r w:rsidR="00E92878" w:rsidRPr="002C1C59">
        <w:rPr>
          <w:rFonts w:ascii="Times New Roman" w:hAnsi="Times New Roman" w:cs="Times New Roman"/>
          <w:sz w:val="24"/>
          <w:szCs w:val="24"/>
        </w:rPr>
        <w:t>Konsultatīvo partneru pienākums ir</w:t>
      </w:r>
      <w:r w:rsidR="6D3BBCFE" w:rsidRPr="002C1C59">
        <w:rPr>
          <w:rFonts w:ascii="Times New Roman" w:hAnsi="Times New Roman" w:cs="Times New Roman"/>
          <w:sz w:val="24"/>
          <w:szCs w:val="24"/>
        </w:rPr>
        <w:t xml:space="preserve"> piedalīties VIAA rīkotajos konsultatīvajos</w:t>
      </w:r>
      <w:r w:rsidR="00E92878" w:rsidRPr="002C1C59">
        <w:rPr>
          <w:rFonts w:ascii="Times New Roman" w:hAnsi="Times New Roman" w:cs="Times New Roman"/>
          <w:sz w:val="24"/>
          <w:szCs w:val="24"/>
        </w:rPr>
        <w:t xml:space="preserve"> un </w:t>
      </w:r>
      <w:r w:rsidR="6D3BBCFE" w:rsidRPr="002C1C59">
        <w:rPr>
          <w:rFonts w:ascii="Times New Roman" w:hAnsi="Times New Roman" w:cs="Times New Roman"/>
          <w:sz w:val="24"/>
          <w:szCs w:val="24"/>
        </w:rPr>
        <w:t>informatīvajos pasākumos.</w:t>
      </w:r>
    </w:p>
    <w:p w14:paraId="314256C5" w14:textId="12FADE4B" w:rsidR="00AA39D2" w:rsidRPr="00AA39D2" w:rsidRDefault="00AA39D2" w:rsidP="00AA39D2">
      <w:pPr>
        <w:pStyle w:val="ListParagraph"/>
        <w:numPr>
          <w:ilvl w:val="0"/>
          <w:numId w:val="11"/>
        </w:numPr>
        <w:spacing w:after="0" w:line="240" w:lineRule="auto"/>
        <w:ind w:left="0" w:firstLine="0"/>
        <w:jc w:val="both"/>
        <w:rPr>
          <w:rFonts w:ascii="Times New Roman" w:hAnsi="Times New Roman" w:cs="Times New Roman"/>
          <w:sz w:val="24"/>
          <w:szCs w:val="24"/>
        </w:rPr>
      </w:pPr>
      <w:r w:rsidRPr="00AA39D2">
        <w:rPr>
          <w:rFonts w:ascii="Times New Roman" w:hAnsi="Times New Roman" w:cs="Times New Roman"/>
          <w:sz w:val="24"/>
          <w:szCs w:val="24"/>
        </w:rPr>
        <w:t>Pēc ziņojuma apstiprināšanas Ministru kabinetā IZM nosūtīs finansējuma saņēmējam uzaicinājumu iesniegt projekta aprakstu, norādot projekta</w:t>
      </w:r>
      <w:r w:rsidRPr="00AA39D2">
        <w:rPr>
          <w:rFonts w:ascii="Times New Roman" w:hAnsi="Times New Roman" w:cs="Times New Roman"/>
          <w:sz w:val="24"/>
          <w:szCs w:val="24"/>
        </w:rPr>
        <w:t xml:space="preserve"> apraksta iesniegšanas termiņu. </w:t>
      </w:r>
      <w:r w:rsidRPr="00AA39D2">
        <w:rPr>
          <w:rFonts w:ascii="Times New Roman" w:hAnsi="Times New Roman" w:cs="Times New Roman"/>
          <w:sz w:val="24"/>
          <w:szCs w:val="24"/>
        </w:rPr>
        <w:t>Finansējuma saņēmējs 20 darba dienu laikā pēc uzaicinājuma saņemšanas sagatavoto projekta aprakstu iesniedz vadības informācijas sistēmā (turpmāk arī – KPVIS), aizpildot definētās projekta iesnieguma laukus KPVIS.</w:t>
      </w:r>
    </w:p>
    <w:p w14:paraId="2B8BE7A4" w14:textId="50998027" w:rsidR="00AA39D2" w:rsidRPr="00AA39D2" w:rsidRDefault="00AA39D2" w:rsidP="00AA39D2">
      <w:pPr>
        <w:pStyle w:val="ListParagraph"/>
        <w:numPr>
          <w:ilvl w:val="0"/>
          <w:numId w:val="11"/>
        </w:numPr>
        <w:spacing w:after="0" w:line="240" w:lineRule="auto"/>
        <w:ind w:left="0" w:firstLine="0"/>
        <w:jc w:val="both"/>
        <w:rPr>
          <w:rFonts w:ascii="Times New Roman" w:hAnsi="Times New Roman" w:cs="Times New Roman"/>
          <w:sz w:val="24"/>
          <w:szCs w:val="24"/>
        </w:rPr>
      </w:pPr>
      <w:r w:rsidRPr="00AA39D2">
        <w:rPr>
          <w:rFonts w:ascii="Times New Roman" w:hAnsi="Times New Roman" w:cs="Times New Roman"/>
          <w:sz w:val="24"/>
          <w:szCs w:val="24"/>
        </w:rPr>
        <w:t xml:space="preserve">IZM </w:t>
      </w:r>
      <w:r w:rsidRPr="00AA39D2">
        <w:rPr>
          <w:rFonts w:ascii="Times New Roman" w:hAnsi="Times New Roman" w:cs="Times New Roman"/>
          <w:sz w:val="24"/>
          <w:szCs w:val="24"/>
        </w:rPr>
        <w:t xml:space="preserve">ir paredzējusi </w:t>
      </w:r>
      <w:r w:rsidRPr="00AA39D2">
        <w:rPr>
          <w:rFonts w:ascii="Times New Roman" w:hAnsi="Times New Roman" w:cs="Times New Roman"/>
          <w:sz w:val="24"/>
          <w:szCs w:val="24"/>
        </w:rPr>
        <w:t>20 darba dienu laik</w:t>
      </w:r>
      <w:r w:rsidRPr="00AA39D2">
        <w:rPr>
          <w:rFonts w:ascii="Times New Roman" w:hAnsi="Times New Roman" w:cs="Times New Roman"/>
          <w:sz w:val="24"/>
          <w:szCs w:val="24"/>
        </w:rPr>
        <w:t xml:space="preserve">ā izvērtēt finansējuma saņēmēja </w:t>
      </w:r>
      <w:r w:rsidRPr="00AA39D2">
        <w:rPr>
          <w:rFonts w:ascii="Times New Roman" w:hAnsi="Times New Roman" w:cs="Times New Roman"/>
          <w:sz w:val="24"/>
          <w:szCs w:val="24"/>
        </w:rPr>
        <w:t>iesniegto projekta aprakstu atbilstoši Atveseļošanas fonda prasībām, Finanšu regulas izslēgšanas nosacījumiem, kā arī izvērtējot krāpšanas, korupcijas un dubultā finansējuma riska neesamību, ciktāl tas attiecināms uz konkrēto invest</w:t>
      </w:r>
      <w:r w:rsidRPr="00AA39D2">
        <w:rPr>
          <w:rFonts w:ascii="Times New Roman" w:hAnsi="Times New Roman" w:cs="Times New Roman"/>
          <w:sz w:val="24"/>
          <w:szCs w:val="24"/>
        </w:rPr>
        <w:t>īciju, un, ja nepieciešams, lūgs</w:t>
      </w:r>
      <w:r w:rsidRPr="00AA39D2">
        <w:rPr>
          <w:rFonts w:ascii="Times New Roman" w:hAnsi="Times New Roman" w:cs="Times New Roman"/>
          <w:sz w:val="24"/>
          <w:szCs w:val="24"/>
        </w:rPr>
        <w:t xml:space="preserve"> finansējuma saņēmējam</w:t>
      </w:r>
      <w:r w:rsidRPr="00AA39D2">
        <w:rPr>
          <w:rFonts w:ascii="Times New Roman" w:hAnsi="Times New Roman" w:cs="Times New Roman"/>
          <w:sz w:val="24"/>
          <w:szCs w:val="24"/>
        </w:rPr>
        <w:t xml:space="preserve">  </w:t>
      </w:r>
      <w:r w:rsidRPr="00AA39D2">
        <w:rPr>
          <w:rFonts w:ascii="Times New Roman" w:hAnsi="Times New Roman" w:cs="Times New Roman"/>
          <w:sz w:val="24"/>
          <w:szCs w:val="24"/>
        </w:rPr>
        <w:t>10 darba dienu laikā no atzinuma saņemšanas precizēt projekta aprakstu un iesni</w:t>
      </w:r>
      <w:r w:rsidRPr="00AA39D2">
        <w:rPr>
          <w:rFonts w:ascii="Times New Roman" w:hAnsi="Times New Roman" w:cs="Times New Roman"/>
          <w:sz w:val="24"/>
          <w:szCs w:val="24"/>
        </w:rPr>
        <w:t>egt to atkārtotai izvērtēšanai, Iesnieg</w:t>
      </w:r>
      <w:r w:rsidRPr="00AA39D2">
        <w:rPr>
          <w:rFonts w:ascii="Times New Roman" w:hAnsi="Times New Roman" w:cs="Times New Roman"/>
          <w:sz w:val="24"/>
          <w:szCs w:val="24"/>
        </w:rPr>
        <w:t xml:space="preserve">tos precizējumus IZM </w:t>
      </w:r>
      <w:r w:rsidRPr="00AA39D2">
        <w:rPr>
          <w:rFonts w:ascii="Times New Roman" w:hAnsi="Times New Roman" w:cs="Times New Roman"/>
          <w:sz w:val="24"/>
          <w:szCs w:val="24"/>
        </w:rPr>
        <w:t xml:space="preserve">ir paredzējusi </w:t>
      </w:r>
      <w:r w:rsidRPr="00AA39D2">
        <w:rPr>
          <w:rFonts w:ascii="Times New Roman" w:hAnsi="Times New Roman" w:cs="Times New Roman"/>
          <w:sz w:val="24"/>
          <w:szCs w:val="24"/>
        </w:rPr>
        <w:t>izvērtē</w:t>
      </w:r>
      <w:r w:rsidRPr="00AA39D2">
        <w:rPr>
          <w:rFonts w:ascii="Times New Roman" w:hAnsi="Times New Roman" w:cs="Times New Roman"/>
          <w:sz w:val="24"/>
          <w:szCs w:val="24"/>
        </w:rPr>
        <w:t>t</w:t>
      </w:r>
      <w:r w:rsidRPr="00AA39D2">
        <w:rPr>
          <w:rFonts w:ascii="Times New Roman" w:hAnsi="Times New Roman" w:cs="Times New Roman"/>
          <w:sz w:val="24"/>
          <w:szCs w:val="24"/>
        </w:rPr>
        <w:t xml:space="preserve"> piecu darba dienu laikā. Ja iesniegtā precizētā informācija par plānotā projekta īstenošanu nav pietiekama lēmuma pieņemšanai par projekta apstiprināšanu, IZM </w:t>
      </w:r>
      <w:r w:rsidRPr="00AA39D2">
        <w:rPr>
          <w:rFonts w:ascii="Times New Roman" w:hAnsi="Times New Roman" w:cs="Times New Roman"/>
          <w:sz w:val="24"/>
          <w:szCs w:val="24"/>
        </w:rPr>
        <w:t>var atkārtoti lūgt</w:t>
      </w:r>
      <w:r w:rsidRPr="00AA39D2">
        <w:rPr>
          <w:rFonts w:ascii="Times New Roman" w:hAnsi="Times New Roman" w:cs="Times New Roman"/>
          <w:sz w:val="24"/>
          <w:szCs w:val="24"/>
        </w:rPr>
        <w:t xml:space="preserve"> finansējuma</w:t>
      </w:r>
      <w:r w:rsidRPr="00AA39D2">
        <w:rPr>
          <w:rFonts w:ascii="Times New Roman" w:hAnsi="Times New Roman" w:cs="Times New Roman"/>
          <w:sz w:val="24"/>
          <w:szCs w:val="24"/>
        </w:rPr>
        <w:t xml:space="preserve"> saņēmējam sniegt precizējumus </w:t>
      </w:r>
      <w:r w:rsidRPr="00AA39D2">
        <w:rPr>
          <w:rFonts w:ascii="Times New Roman" w:hAnsi="Times New Roman" w:cs="Times New Roman"/>
          <w:sz w:val="24"/>
          <w:szCs w:val="24"/>
        </w:rPr>
        <w:t>izvērtēšanai</w:t>
      </w:r>
      <w:r w:rsidRPr="00AA39D2">
        <w:rPr>
          <w:rFonts w:ascii="Times New Roman" w:hAnsi="Times New Roman" w:cs="Times New Roman"/>
          <w:sz w:val="24"/>
          <w:szCs w:val="24"/>
        </w:rPr>
        <w:t>,</w:t>
      </w:r>
      <w:r w:rsidRPr="00AA39D2">
        <w:rPr>
          <w:rFonts w:ascii="Times New Roman" w:hAnsi="Times New Roman" w:cs="Times New Roman"/>
          <w:sz w:val="24"/>
          <w:szCs w:val="24"/>
        </w:rPr>
        <w:t xml:space="preserve"> piemērojo</w:t>
      </w:r>
      <w:r w:rsidRPr="00AA39D2">
        <w:rPr>
          <w:rFonts w:ascii="Times New Roman" w:hAnsi="Times New Roman" w:cs="Times New Roman"/>
          <w:sz w:val="24"/>
          <w:szCs w:val="24"/>
        </w:rPr>
        <w:t>t iepriekš noteiktos termiņus. IZM ir tiesības pieprasīt finansējuma saņēmējam veikt precizējumus,</w:t>
      </w:r>
      <w:r w:rsidRPr="00AA39D2">
        <w:rPr>
          <w:rFonts w:ascii="Times New Roman" w:hAnsi="Times New Roman" w:cs="Times New Roman"/>
          <w:sz w:val="24"/>
          <w:szCs w:val="24"/>
        </w:rPr>
        <w:t xml:space="preserve"> līdz projekta apraksts atbilst visām izvirzītajām prasībām. Ja finansējuma saņēmējs projekta aprakstu ir iesniedzis atbilstoši informatīvajā ziņojumā un Atveseļošanas fond</w:t>
      </w:r>
      <w:r w:rsidRPr="00AA39D2">
        <w:rPr>
          <w:rFonts w:ascii="Times New Roman" w:hAnsi="Times New Roman" w:cs="Times New Roman"/>
          <w:sz w:val="24"/>
          <w:szCs w:val="24"/>
        </w:rPr>
        <w:t>a plānā noteiktajām prasībām, ja nepieciešams,</w:t>
      </w:r>
      <w:r w:rsidRPr="00AA39D2">
        <w:rPr>
          <w:rFonts w:ascii="Times New Roman" w:hAnsi="Times New Roman" w:cs="Times New Roman"/>
          <w:sz w:val="24"/>
          <w:szCs w:val="24"/>
        </w:rPr>
        <w:t xml:space="preserve"> precizējis atbilstoši atbildīgās institūcijas noteiktajam, IZM pieņem lēmumu par projekta apstiprināšanu un vienošanās par projekta īstenošanu slēgšanu. IZM saskaņoto projekta aprakstu apstiprinās ar IZM iekšējo tiesību aktu.</w:t>
      </w:r>
    </w:p>
    <w:p w14:paraId="0E6646BE" w14:textId="04C5003C" w:rsidR="00E01CA6" w:rsidRDefault="00E01CA6" w:rsidP="00AA39D2">
      <w:pPr>
        <w:pStyle w:val="ListParagraph"/>
        <w:numPr>
          <w:ilvl w:val="0"/>
          <w:numId w:val="11"/>
        </w:numPr>
        <w:spacing w:after="0" w:line="240" w:lineRule="auto"/>
        <w:ind w:left="0" w:firstLine="0"/>
        <w:jc w:val="both"/>
        <w:rPr>
          <w:rFonts w:ascii="Times New Roman" w:hAnsi="Times New Roman" w:cs="Times New Roman"/>
          <w:sz w:val="24"/>
          <w:szCs w:val="24"/>
        </w:rPr>
      </w:pPr>
      <w:r w:rsidRPr="00AA39D2">
        <w:rPr>
          <w:rFonts w:ascii="Times New Roman" w:hAnsi="Times New Roman" w:cs="Times New Roman"/>
          <w:bCs/>
          <w:sz w:val="24"/>
          <w:szCs w:val="24"/>
        </w:rPr>
        <w:t>Projekt</w:t>
      </w:r>
      <w:r w:rsidR="00AA39D2" w:rsidRPr="00AA39D2">
        <w:rPr>
          <w:rFonts w:ascii="Times New Roman" w:hAnsi="Times New Roman" w:cs="Times New Roman"/>
          <w:bCs/>
          <w:sz w:val="24"/>
          <w:szCs w:val="24"/>
        </w:rPr>
        <w:t>a</w:t>
      </w:r>
      <w:r w:rsidRPr="00AA39D2">
        <w:rPr>
          <w:rFonts w:ascii="Times New Roman" w:hAnsi="Times New Roman" w:cs="Times New Roman"/>
          <w:bCs/>
          <w:sz w:val="24"/>
          <w:szCs w:val="24"/>
        </w:rPr>
        <w:t xml:space="preserve"> īstenošanas un uzraudzības nodrošināšanai, pēc ziņojuma apstiprināšanas Ministru kabinetā un projekta apraksta apstiprināšanas, starp IZM un finansējuma saņēmēju tiks slēgta vienošanās par projekta īstenošanu</w:t>
      </w:r>
      <w:r w:rsidR="00C07DA9">
        <w:rPr>
          <w:rFonts w:ascii="Times New Roman" w:hAnsi="Times New Roman" w:cs="Times New Roman"/>
          <w:sz w:val="24"/>
          <w:szCs w:val="24"/>
        </w:rPr>
        <w:t xml:space="preserve">, </w:t>
      </w:r>
      <w:r w:rsidR="00C07DA9" w:rsidRPr="002C1C59">
        <w:rPr>
          <w:rFonts w:ascii="Times New Roman" w:hAnsi="Times New Roman" w:cs="Times New Roman"/>
          <w:sz w:val="24"/>
          <w:szCs w:val="24"/>
        </w:rPr>
        <w:t>tostarp iekļaujot šādu informāciju:</w:t>
      </w:r>
    </w:p>
    <w:p w14:paraId="4FB87727" w14:textId="3053F46A" w:rsidR="00C07DA9"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projekta īstenotāja un nozares ministrijas tiesības un pienākumi;</w:t>
      </w:r>
    </w:p>
    <w:p w14:paraId="568869C4" w14:textId="23865212"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 xml:space="preserve">projekta posmu </w:t>
      </w:r>
      <w:r>
        <w:rPr>
          <w:rFonts w:ascii="Times New Roman" w:eastAsiaTheme="minorEastAsia" w:hAnsi="Times New Roman" w:cs="Times New Roman"/>
          <w:color w:val="000000" w:themeColor="text1"/>
          <w:sz w:val="24"/>
          <w:szCs w:val="24"/>
        </w:rPr>
        <w:t>kalendārais plāns</w:t>
      </w:r>
      <w:r w:rsidRPr="0051757C">
        <w:rPr>
          <w:rFonts w:ascii="Times New Roman" w:eastAsiaTheme="minorEastAsia" w:hAnsi="Times New Roman" w:cs="Times New Roman"/>
          <w:color w:val="000000" w:themeColor="text1"/>
          <w:sz w:val="24"/>
          <w:szCs w:val="24"/>
        </w:rPr>
        <w:t>, kurā atspoguļoto posmu termiņš nepārsniedz vienu gadu;</w:t>
      </w:r>
    </w:p>
    <w:p w14:paraId="79C36D57" w14:textId="05A73389"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projekta </w:t>
      </w:r>
      <w:r w:rsidRPr="0051757C">
        <w:rPr>
          <w:rFonts w:ascii="Times New Roman" w:eastAsiaTheme="minorEastAsia" w:hAnsi="Times New Roman" w:cs="Times New Roman"/>
          <w:color w:val="000000" w:themeColor="text1"/>
          <w:sz w:val="24"/>
          <w:szCs w:val="24"/>
        </w:rPr>
        <w:t>īstenošanas un uzraudzības nosacījumi, tai skaitā projekta dokumentācijas iesniegšanai un izskatīšanai, pārbaužu veikšanai, datu ievadei vadības informācijas sistēmā;</w:t>
      </w:r>
    </w:p>
    <w:p w14:paraId="28A0F75C" w14:textId="77777777"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maksājumu pieprasīšanas un veikšan</w:t>
      </w:r>
      <w:r>
        <w:rPr>
          <w:rFonts w:ascii="Times New Roman" w:eastAsiaTheme="minorEastAsia" w:hAnsi="Times New Roman" w:cs="Times New Roman"/>
          <w:color w:val="000000" w:themeColor="text1"/>
          <w:sz w:val="24"/>
          <w:szCs w:val="24"/>
        </w:rPr>
        <w:t>as kārtība, tai skaitā projekta</w:t>
      </w:r>
      <w:r w:rsidRPr="0051757C">
        <w:rPr>
          <w:rFonts w:ascii="Times New Roman" w:eastAsiaTheme="minorEastAsia" w:hAnsi="Times New Roman" w:cs="Times New Roman"/>
          <w:color w:val="000000" w:themeColor="text1"/>
          <w:sz w:val="24"/>
          <w:szCs w:val="24"/>
        </w:rPr>
        <w:t xml:space="preserve"> neattiecināmo izmaksu par pievienotās vērtības nodokļa maksājumiem uzskaites kārtība;</w:t>
      </w:r>
    </w:p>
    <w:p w14:paraId="423E40D0" w14:textId="77777777"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 xml:space="preserve">kārtība, kādā finansējuma saņēmējs apliecina sasniegtos uzraudzības rādītājus un nodod tos nozares ministrijai; </w:t>
      </w:r>
    </w:p>
    <w:p w14:paraId="694954D6" w14:textId="6DDFB6CC"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datu ievades regularitāt</w:t>
      </w:r>
      <w:r>
        <w:rPr>
          <w:rFonts w:ascii="Times New Roman" w:eastAsiaTheme="minorEastAsia" w:hAnsi="Times New Roman" w:cs="Times New Roman"/>
          <w:color w:val="000000" w:themeColor="text1"/>
          <w:sz w:val="24"/>
          <w:szCs w:val="24"/>
        </w:rPr>
        <w:t>e</w:t>
      </w:r>
      <w:r w:rsidRPr="0051757C">
        <w:rPr>
          <w:rFonts w:ascii="Times New Roman" w:eastAsiaTheme="minorEastAsia" w:hAnsi="Times New Roman" w:cs="Times New Roman"/>
          <w:color w:val="000000" w:themeColor="text1"/>
          <w:sz w:val="24"/>
          <w:szCs w:val="24"/>
        </w:rPr>
        <w:t xml:space="preserve">, kas ir nepieciešama, lai uzraudzītu ANM plāna ieviešanas progresu un nodrošinātu </w:t>
      </w:r>
      <w:r>
        <w:rPr>
          <w:rFonts w:ascii="Times New Roman" w:eastAsiaTheme="minorEastAsia" w:hAnsi="Times New Roman" w:cs="Times New Roman"/>
          <w:color w:val="000000" w:themeColor="text1"/>
          <w:sz w:val="24"/>
          <w:szCs w:val="24"/>
        </w:rPr>
        <w:t xml:space="preserve">datu pieejamību un </w:t>
      </w:r>
      <w:r w:rsidRPr="0051757C">
        <w:rPr>
          <w:rFonts w:ascii="Times New Roman" w:eastAsiaTheme="minorEastAsia" w:hAnsi="Times New Roman" w:cs="Times New Roman"/>
          <w:color w:val="000000" w:themeColor="text1"/>
          <w:sz w:val="24"/>
          <w:szCs w:val="24"/>
        </w:rPr>
        <w:t>apstrādi atbilstoši ANM plāna īstenošanas uzraudzības kārtībā noteiktajam;</w:t>
      </w:r>
    </w:p>
    <w:p w14:paraId="3D487773" w14:textId="77777777"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dokumentu kopums, kas apliecinās investīcijas pasākuma mēr</w:t>
      </w:r>
      <w:r>
        <w:rPr>
          <w:rFonts w:ascii="Times New Roman" w:eastAsiaTheme="minorEastAsia" w:hAnsi="Times New Roman" w:cs="Times New Roman"/>
          <w:color w:val="000000" w:themeColor="text1"/>
          <w:sz w:val="24"/>
          <w:szCs w:val="24"/>
        </w:rPr>
        <w:t xml:space="preserve">ķu sasniegšanu atbilstoši šajā </w:t>
      </w:r>
      <w:r w:rsidRPr="0051757C">
        <w:rPr>
          <w:rFonts w:ascii="Times New Roman" w:eastAsiaTheme="minorEastAsia" w:hAnsi="Times New Roman" w:cs="Times New Roman"/>
          <w:color w:val="000000" w:themeColor="text1"/>
          <w:sz w:val="24"/>
          <w:szCs w:val="24"/>
        </w:rPr>
        <w:t>ziņojumā noteiktajam;</w:t>
      </w:r>
    </w:p>
    <w:p w14:paraId="201B4B39" w14:textId="29941F20" w:rsidR="00C07DA9" w:rsidRPr="0051757C"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t>ar projekta īstenošanu saistīto</w:t>
      </w:r>
      <w:r>
        <w:rPr>
          <w:rFonts w:ascii="Times New Roman" w:eastAsiaTheme="minorEastAsia" w:hAnsi="Times New Roman" w:cs="Times New Roman"/>
          <w:color w:val="000000" w:themeColor="text1"/>
          <w:sz w:val="24"/>
          <w:szCs w:val="24"/>
        </w:rPr>
        <w:t xml:space="preserve"> dokumentu uzglabāšanas termiņi;</w:t>
      </w:r>
    </w:p>
    <w:p w14:paraId="14A6A284" w14:textId="263B5A7F" w:rsidR="00C07DA9" w:rsidRPr="00C07DA9" w:rsidRDefault="00C07DA9" w:rsidP="00C07DA9">
      <w:pPr>
        <w:pStyle w:val="ListParagraph"/>
        <w:numPr>
          <w:ilvl w:val="1"/>
          <w:numId w:val="11"/>
        </w:numPr>
        <w:shd w:val="clear" w:color="auto" w:fill="FFFFFF" w:themeFill="background1"/>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1757C">
        <w:rPr>
          <w:rFonts w:ascii="Times New Roman" w:eastAsiaTheme="minorEastAsia" w:hAnsi="Times New Roman" w:cs="Times New Roman"/>
          <w:color w:val="000000" w:themeColor="text1"/>
          <w:sz w:val="24"/>
          <w:szCs w:val="24"/>
        </w:rPr>
        <w:lastRenderedPageBreak/>
        <w:t>citi ar investīcijas pasākuma atskaites punkta mērķa sasniegšanu saistīti nosacījumi.</w:t>
      </w:r>
    </w:p>
    <w:p w14:paraId="016441C3" w14:textId="77777777" w:rsidR="00E01CA6" w:rsidRPr="00AA39D2" w:rsidRDefault="00E01CA6" w:rsidP="00AA39D2">
      <w:pPr>
        <w:pStyle w:val="ListParagraph"/>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24"/>
          <w:szCs w:val="24"/>
        </w:rPr>
      </w:pPr>
      <w:r w:rsidRPr="00AA39D2">
        <w:rPr>
          <w:rFonts w:ascii="Times New Roman" w:hAnsi="Times New Roman" w:cs="Times New Roman"/>
          <w:sz w:val="24"/>
          <w:szCs w:val="24"/>
        </w:rPr>
        <w:t>Finansējuma saņēmējs īsteno projekta darbības atbilstoši apstiprinātajam projekta aprakstam, vienošanās par projekta īstenošanu nosacījumiem un iekšējos noteikumos noteiktajai kārtībai un termiņiem.</w:t>
      </w:r>
    </w:p>
    <w:p w14:paraId="7E3B9873" w14:textId="035DCBF6" w:rsidR="00E01CA6" w:rsidRPr="00AA39D2" w:rsidRDefault="00E01CA6" w:rsidP="00AA39D2">
      <w:pPr>
        <w:pStyle w:val="ListParagraph"/>
        <w:numPr>
          <w:ilvl w:val="0"/>
          <w:numId w:val="11"/>
        </w:numPr>
        <w:spacing w:after="0" w:line="240" w:lineRule="auto"/>
        <w:ind w:left="0" w:firstLine="0"/>
        <w:jc w:val="both"/>
        <w:rPr>
          <w:rFonts w:ascii="Times New Roman" w:hAnsi="Times New Roman" w:cs="Times New Roman"/>
          <w:sz w:val="24"/>
          <w:szCs w:val="24"/>
        </w:rPr>
      </w:pPr>
      <w:r w:rsidRPr="00AA39D2">
        <w:rPr>
          <w:rFonts w:ascii="Times New Roman" w:hAnsi="Times New Roman" w:cs="Times New Roman"/>
          <w:sz w:val="24"/>
          <w:szCs w:val="24"/>
        </w:rPr>
        <w:t xml:space="preserve">Finansējuma saņēmējs savas kompetences ietvaros nodrošina savlaicīgu datu uzskaiti un ievadi vadības informācijas sistēmā 2 reizes gadā, līdz </w:t>
      </w:r>
      <w:r w:rsidR="00C07DA9">
        <w:rPr>
          <w:rFonts w:ascii="Times New Roman" w:hAnsi="Times New Roman" w:cs="Times New Roman"/>
          <w:sz w:val="24"/>
          <w:szCs w:val="24"/>
        </w:rPr>
        <w:t>katra gada 25. februārim un 25.</w:t>
      </w:r>
      <w:r w:rsidRPr="00AA39D2">
        <w:rPr>
          <w:rFonts w:ascii="Times New Roman" w:hAnsi="Times New Roman" w:cs="Times New Roman"/>
          <w:sz w:val="24"/>
          <w:szCs w:val="24"/>
        </w:rPr>
        <w:t>augustam, par informatīvajā ziņojumā noteiktajiem rādītājiem, iesniedz to sasniegšanu pamatojošo</w:t>
      </w:r>
      <w:r w:rsidR="00C07DA9">
        <w:rPr>
          <w:rFonts w:ascii="Times New Roman" w:hAnsi="Times New Roman" w:cs="Times New Roman"/>
          <w:sz w:val="24"/>
          <w:szCs w:val="24"/>
        </w:rPr>
        <w:t>s</w:t>
      </w:r>
      <w:r w:rsidRPr="00AA39D2">
        <w:rPr>
          <w:rFonts w:ascii="Times New Roman" w:hAnsi="Times New Roman" w:cs="Times New Roman"/>
          <w:sz w:val="24"/>
          <w:szCs w:val="24"/>
        </w:rPr>
        <w:t xml:space="preserve"> dokumentus, kā arī maksājumu pieprasījumus un izdevumu pamatojošos dokumentus.</w:t>
      </w:r>
    </w:p>
    <w:p w14:paraId="20FD7A39" w14:textId="0A1C3BD8" w:rsidR="009512C0"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 xml:space="preserve">IZM saskaņoto projekta informāciju apstiprinās ar IZM iekšējo tiesību aktu un atbilstoši tajā norādītajam projekta finansēšanas plānam iesniegs </w:t>
      </w:r>
      <w:r w:rsidR="00526DD6" w:rsidRPr="002C1C59">
        <w:rPr>
          <w:rFonts w:ascii="Times New Roman" w:hAnsi="Times New Roman" w:cs="Times New Roman"/>
          <w:sz w:val="24"/>
          <w:szCs w:val="24"/>
        </w:rPr>
        <w:t xml:space="preserve">FM </w:t>
      </w:r>
      <w:r w:rsidRPr="002C1C59">
        <w:rPr>
          <w:rFonts w:ascii="Times New Roman" w:hAnsi="Times New Roman" w:cs="Times New Roman"/>
          <w:sz w:val="24"/>
          <w:szCs w:val="24"/>
        </w:rPr>
        <w:t>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r w:rsidR="002A5D79" w:rsidRPr="002C1C59">
        <w:rPr>
          <w:rFonts w:ascii="Times New Roman" w:eastAsiaTheme="minorEastAsia" w:hAnsi="Times New Roman" w:cs="Times New Roman"/>
          <w:sz w:val="24"/>
          <w:szCs w:val="24"/>
        </w:rPr>
        <w:t>''</w:t>
      </w:r>
      <w:r w:rsidR="002A5D79">
        <w:rPr>
          <w:rFonts w:ascii="Times New Roman" w:eastAsiaTheme="minorEastAsia" w:hAnsi="Times New Roman" w:cs="Times New Roman"/>
          <w:sz w:val="24"/>
          <w:szCs w:val="24"/>
        </w:rPr>
        <w:t xml:space="preserve"> </w:t>
      </w:r>
      <w:r w:rsidRPr="002C1C59">
        <w:rPr>
          <w:rFonts w:ascii="Times New Roman" w:hAnsi="Times New Roman" w:cs="Times New Roman"/>
          <w:sz w:val="24"/>
          <w:szCs w:val="24"/>
        </w:rPr>
        <w:t>finansējumu projekta īstenošanai.</w:t>
      </w:r>
    </w:p>
    <w:p w14:paraId="6A2971F9" w14:textId="4B02655A" w:rsidR="00915AA3" w:rsidRPr="002C1C59" w:rsidRDefault="6D3BBCFE"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2C1C59">
        <w:rPr>
          <w:rFonts w:ascii="Times New Roman" w:hAnsi="Times New Roman" w:cs="Times New Roman"/>
          <w:sz w:val="24"/>
          <w:szCs w:val="24"/>
        </w:rPr>
        <w:t xml:space="preserve">Investīcijas </w:t>
      </w:r>
      <w:r w:rsidR="003C6D79">
        <w:rPr>
          <w:rFonts w:ascii="Times New Roman" w:hAnsi="Times New Roman" w:cs="Times New Roman"/>
          <w:sz w:val="24"/>
          <w:szCs w:val="24"/>
        </w:rPr>
        <w:t xml:space="preserve">pasākuma </w:t>
      </w:r>
      <w:r w:rsidRPr="002C1C59">
        <w:rPr>
          <w:rFonts w:ascii="Times New Roman" w:hAnsi="Times New Roman" w:cs="Times New Roman"/>
          <w:sz w:val="24"/>
          <w:szCs w:val="24"/>
        </w:rPr>
        <w:t>uzraudzības procesu nodrošina atbildīgā institūcija</w:t>
      </w:r>
      <w:r w:rsidR="000678B6" w:rsidRPr="002C1C59">
        <w:rPr>
          <w:rFonts w:ascii="Times New Roman" w:hAnsi="Times New Roman" w:cs="Times New Roman"/>
          <w:sz w:val="24"/>
          <w:szCs w:val="24"/>
        </w:rPr>
        <w:t xml:space="preserve"> </w:t>
      </w:r>
      <w:r w:rsidRPr="002C1C59">
        <w:rPr>
          <w:rFonts w:ascii="Times New Roman" w:hAnsi="Times New Roman" w:cs="Times New Roman"/>
          <w:sz w:val="24"/>
          <w:szCs w:val="24"/>
        </w:rPr>
        <w:t>un</w:t>
      </w:r>
      <w:r w:rsidR="000678B6" w:rsidRPr="002C1C59">
        <w:rPr>
          <w:rFonts w:ascii="Times New Roman" w:hAnsi="Times New Roman" w:cs="Times New Roman"/>
          <w:sz w:val="24"/>
          <w:szCs w:val="24"/>
        </w:rPr>
        <w:t xml:space="preserve"> tās iekšējā audita </w:t>
      </w:r>
      <w:r w:rsidRPr="002C1C59">
        <w:rPr>
          <w:rFonts w:ascii="Times New Roman" w:hAnsi="Times New Roman" w:cs="Times New Roman"/>
          <w:sz w:val="24"/>
          <w:szCs w:val="24"/>
        </w:rPr>
        <w:t xml:space="preserve">struktūrvienība saskaņā ar </w:t>
      </w:r>
      <w:r w:rsidR="00526DD6" w:rsidRPr="002C1C59">
        <w:rPr>
          <w:rFonts w:ascii="Times New Roman" w:hAnsi="Times New Roman" w:cs="Times New Roman"/>
          <w:sz w:val="24"/>
          <w:szCs w:val="24"/>
        </w:rPr>
        <w:t>MK</w:t>
      </w:r>
      <w:r w:rsidRPr="002C1C59">
        <w:rPr>
          <w:rFonts w:ascii="Times New Roman" w:hAnsi="Times New Roman" w:cs="Times New Roman"/>
          <w:sz w:val="24"/>
          <w:szCs w:val="24"/>
        </w:rPr>
        <w:t xml:space="preserve"> </w:t>
      </w:r>
      <w:r w:rsidR="000F3821" w:rsidRPr="002C1C59">
        <w:rPr>
          <w:rFonts w:ascii="Times New Roman" w:hAnsi="Times New Roman" w:cs="Times New Roman"/>
          <w:sz w:val="24"/>
          <w:szCs w:val="24"/>
        </w:rPr>
        <w:t xml:space="preserve">noteikumos Nr.621 </w:t>
      </w:r>
      <w:r w:rsidRPr="002C1C59">
        <w:rPr>
          <w:rFonts w:ascii="Times New Roman" w:hAnsi="Times New Roman" w:cs="Times New Roman"/>
          <w:sz w:val="24"/>
          <w:szCs w:val="24"/>
        </w:rPr>
        <w:t xml:space="preserve">noteikto kārtību un institūciju atbildībām. Uzraudzība tiek veikta, nodrošinot resora sniegto datu ticamību, izsekojamību, pamatotību saskaņā ar noteikto kārtību un institūcijai deleģēto funkciju ietvaru, veicot vismaz šādas pārbaudes: </w:t>
      </w:r>
    </w:p>
    <w:p w14:paraId="53063AAB" w14:textId="348E4222" w:rsidR="00915AA3"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interešu konflikta, korupcijas un krāpšanas novēršana;</w:t>
      </w:r>
    </w:p>
    <w:p w14:paraId="31058A76" w14:textId="26AA002F" w:rsidR="00915AA3"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dubultfinansējuma riska novēršana;</w:t>
      </w:r>
    </w:p>
    <w:p w14:paraId="3C9DB0A0" w14:textId="37766586" w:rsidR="00915AA3"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atskaites punktu, ieviešanas progresa pārskatu un sasniedzamo rādītāju pamatojošās dokumentācijas pārbaude;</w:t>
      </w:r>
    </w:p>
    <w:p w14:paraId="1997E299" w14:textId="77777777" w:rsidR="00EE3791"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pārbaudes projektu īstenošanas vietās;</w:t>
      </w:r>
    </w:p>
    <w:p w14:paraId="665AB927" w14:textId="539D53BF" w:rsidR="00915AA3" w:rsidRPr="005972F8" w:rsidRDefault="005D3D2E"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investīcij</w:t>
      </w:r>
      <w:r w:rsidR="006C4F8A" w:rsidRPr="005972F8">
        <w:rPr>
          <w:rFonts w:ascii="Times New Roman" w:eastAsiaTheme="minorEastAsia" w:hAnsi="Times New Roman" w:cs="Times New Roman"/>
          <w:color w:val="000000" w:themeColor="text1"/>
          <w:sz w:val="24"/>
          <w:szCs w:val="24"/>
        </w:rPr>
        <w:t>as</w:t>
      </w:r>
      <w:r w:rsidRPr="005972F8">
        <w:rPr>
          <w:rFonts w:ascii="Times New Roman" w:eastAsiaTheme="minorEastAsia" w:hAnsi="Times New Roman" w:cs="Times New Roman"/>
          <w:color w:val="000000" w:themeColor="text1"/>
          <w:sz w:val="24"/>
          <w:szCs w:val="24"/>
        </w:rPr>
        <w:t xml:space="preserve"> pasākuma pamatojošai dokumentācijai, tai skaitā ietverot datu ticamības pārbaudi</w:t>
      </w:r>
      <w:r w:rsidR="375A840C" w:rsidRPr="005972F8">
        <w:rPr>
          <w:rFonts w:ascii="Times New Roman" w:eastAsiaTheme="minorEastAsia" w:hAnsi="Times New Roman" w:cs="Times New Roman"/>
          <w:color w:val="000000" w:themeColor="text1"/>
          <w:sz w:val="24"/>
          <w:szCs w:val="24"/>
        </w:rPr>
        <w:t>.</w:t>
      </w:r>
    </w:p>
    <w:p w14:paraId="6F536954" w14:textId="609502BD" w:rsidR="003C5D81"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IZM sagatavo informāciju pārvaldības deklarācijai un progresa apkopojumu par veiktajām investīcijām pārskata periodā. IZM ir pienākums veikt visas nepieciešamās pārbaudes, noslēguma maksājumus un sagatavot nepieciešamo informāciju pārvaldības deklarācijas un audita kopsavilkuma sagatavošanai.</w:t>
      </w:r>
    </w:p>
    <w:p w14:paraId="700B4A5B" w14:textId="1A2301AA" w:rsidR="00915AA3"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Finansējuma saņēmējs nodrošina:</w:t>
      </w:r>
    </w:p>
    <w:p w14:paraId="25276CA7" w14:textId="18D0BEA5" w:rsidR="00915AA3" w:rsidRPr="005972F8" w:rsidRDefault="78559440"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piegādātāju un pakalpojuma sniedzēju piesaisti atbilstoši </w:t>
      </w:r>
      <w:r w:rsidR="00357403" w:rsidRPr="005972F8">
        <w:rPr>
          <w:rFonts w:ascii="Times New Roman" w:eastAsiaTheme="minorEastAsia" w:hAnsi="Times New Roman" w:cs="Times New Roman"/>
          <w:color w:val="000000" w:themeColor="text1"/>
          <w:sz w:val="24"/>
          <w:szCs w:val="24"/>
        </w:rPr>
        <w:t>P</w:t>
      </w:r>
      <w:r w:rsidRPr="005972F8">
        <w:rPr>
          <w:rFonts w:ascii="Times New Roman" w:eastAsiaTheme="minorEastAsia" w:hAnsi="Times New Roman" w:cs="Times New Roman"/>
          <w:color w:val="000000" w:themeColor="text1"/>
          <w:sz w:val="24"/>
          <w:szCs w:val="24"/>
        </w:rPr>
        <w:t>ublisko iepirkum</w:t>
      </w:r>
      <w:r w:rsidR="00357403" w:rsidRPr="005972F8">
        <w:rPr>
          <w:rFonts w:ascii="Times New Roman" w:eastAsiaTheme="minorEastAsia" w:hAnsi="Times New Roman" w:cs="Times New Roman"/>
          <w:color w:val="000000" w:themeColor="text1"/>
          <w:sz w:val="24"/>
          <w:szCs w:val="24"/>
        </w:rPr>
        <w:t>u</w:t>
      </w:r>
      <w:r w:rsidRPr="005972F8">
        <w:rPr>
          <w:rFonts w:ascii="Times New Roman" w:eastAsiaTheme="minorEastAsia" w:hAnsi="Times New Roman" w:cs="Times New Roman"/>
          <w:color w:val="000000" w:themeColor="text1"/>
          <w:sz w:val="24"/>
          <w:szCs w:val="24"/>
        </w:rPr>
        <w:t xml:space="preserve"> likumam, īstenojot atklātu, pārredzamu, nediskriminējošu un konkurenci nodrošinošu </w:t>
      </w:r>
      <w:r w:rsidR="00890FE4" w:rsidRPr="005972F8">
        <w:rPr>
          <w:rFonts w:ascii="Times New Roman" w:eastAsiaTheme="minorEastAsia" w:hAnsi="Times New Roman" w:cs="Times New Roman"/>
          <w:color w:val="000000" w:themeColor="text1"/>
          <w:sz w:val="24"/>
          <w:szCs w:val="24"/>
        </w:rPr>
        <w:t>iepirkuma</w:t>
      </w:r>
      <w:r w:rsidR="007B56C1">
        <w:rPr>
          <w:rFonts w:ascii="Times New Roman" w:eastAsiaTheme="minorEastAsia" w:hAnsi="Times New Roman" w:cs="Times New Roman"/>
          <w:color w:val="000000" w:themeColor="text1"/>
          <w:sz w:val="24"/>
          <w:szCs w:val="24"/>
        </w:rPr>
        <w:t xml:space="preserve"> procedūru, izvēla</w:t>
      </w:r>
      <w:r w:rsidRPr="005972F8">
        <w:rPr>
          <w:rFonts w:ascii="Times New Roman" w:eastAsiaTheme="minorEastAsia" w:hAnsi="Times New Roman" w:cs="Times New Roman"/>
          <w:color w:val="000000" w:themeColor="text1"/>
          <w:sz w:val="24"/>
          <w:szCs w:val="24"/>
        </w:rPr>
        <w:t xml:space="preserve">s sociāli atbildīgus iepirkumus; </w:t>
      </w:r>
    </w:p>
    <w:p w14:paraId="7C3067A9" w14:textId="53E77D4E" w:rsidR="00915AA3"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apstiprinātā </w:t>
      </w:r>
      <w:r w:rsidR="00A2190B">
        <w:rPr>
          <w:rFonts w:ascii="Times New Roman" w:eastAsiaTheme="minorEastAsia" w:hAnsi="Times New Roman" w:cs="Times New Roman"/>
          <w:color w:val="000000" w:themeColor="text1"/>
          <w:sz w:val="24"/>
          <w:szCs w:val="24"/>
        </w:rPr>
        <w:t>projekta kvalitatīvu īstenošanu</w:t>
      </w:r>
      <w:r w:rsidRPr="005972F8">
        <w:rPr>
          <w:rFonts w:ascii="Times New Roman" w:eastAsiaTheme="minorEastAsia" w:hAnsi="Times New Roman" w:cs="Times New Roman"/>
          <w:color w:val="000000" w:themeColor="text1"/>
          <w:sz w:val="24"/>
          <w:szCs w:val="24"/>
        </w:rPr>
        <w:t xml:space="preserve"> atbilstoši vienošanās noteiktajiem nosacījumiem un prasībām, kā arī nodrošina, ka piešķirtais finansējums tiek izlietots saskaņā ar ES un Latvijas Republikas normatīvajiem aktiem, tādējādi </w:t>
      </w:r>
      <w:r w:rsidRPr="005972F8">
        <w:rPr>
          <w:rFonts w:ascii="Times New Roman" w:eastAsiaTheme="minorEastAsia" w:hAnsi="Times New Roman" w:cs="Times New Roman"/>
          <w:color w:val="000000" w:themeColor="text1"/>
          <w:sz w:val="24"/>
          <w:szCs w:val="24"/>
        </w:rPr>
        <w:lastRenderedPageBreak/>
        <w:t xml:space="preserve">neradot pamatu </w:t>
      </w:r>
      <w:r w:rsidR="005F4414" w:rsidRPr="005972F8">
        <w:rPr>
          <w:rFonts w:ascii="Times New Roman" w:eastAsiaTheme="minorEastAsia" w:hAnsi="Times New Roman" w:cs="Times New Roman"/>
          <w:color w:val="000000" w:themeColor="text1"/>
          <w:sz w:val="24"/>
          <w:szCs w:val="24"/>
        </w:rPr>
        <w:t>EK</w:t>
      </w:r>
      <w:r w:rsidRPr="005972F8">
        <w:rPr>
          <w:rFonts w:ascii="Times New Roman" w:eastAsiaTheme="minorEastAsia" w:hAnsi="Times New Roman" w:cs="Times New Roman"/>
          <w:color w:val="000000" w:themeColor="text1"/>
          <w:sz w:val="24"/>
          <w:szCs w:val="24"/>
        </w:rPr>
        <w:t xml:space="preserve"> lemt par izdevumu neattiecināšanu finansēšanai no ANM plānā paredzētajiem finanšu līdzekļiem;</w:t>
      </w:r>
    </w:p>
    <w:p w14:paraId="6805C018" w14:textId="75A24300" w:rsidR="00915AA3" w:rsidRPr="005972F8" w:rsidRDefault="1198236B"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n</w:t>
      </w:r>
      <w:r w:rsidR="375A840C" w:rsidRPr="005972F8">
        <w:rPr>
          <w:rFonts w:ascii="Times New Roman" w:eastAsiaTheme="minorEastAsia" w:hAnsi="Times New Roman" w:cs="Times New Roman"/>
          <w:color w:val="000000" w:themeColor="text1"/>
          <w:sz w:val="24"/>
          <w:szCs w:val="24"/>
        </w:rPr>
        <w:t>odrošina atsevišķu projekta grāmatvedības uzskaiti, pamatojošā dokumentācijā norādot identifikatoru ''</w:t>
      </w:r>
      <w:r w:rsidRPr="005972F8">
        <w:rPr>
          <w:rFonts w:ascii="Times New Roman" w:eastAsiaTheme="minorEastAsia" w:hAnsi="Times New Roman" w:cs="Times New Roman"/>
          <w:color w:val="000000" w:themeColor="text1"/>
          <w:sz w:val="24"/>
          <w:szCs w:val="24"/>
        </w:rPr>
        <w:t>2.3.1.4</w:t>
      </w:r>
      <w:r w:rsidR="375A840C" w:rsidRPr="005972F8">
        <w:rPr>
          <w:rFonts w:ascii="Times New Roman" w:eastAsiaTheme="minorEastAsia" w:hAnsi="Times New Roman" w:cs="Times New Roman"/>
          <w:color w:val="000000" w:themeColor="text1"/>
          <w:sz w:val="24"/>
          <w:szCs w:val="24"/>
        </w:rPr>
        <w:t>.i. investīcija'';</w:t>
      </w:r>
    </w:p>
    <w:p w14:paraId="3FA742BE" w14:textId="5BBB794D" w:rsidR="00915AA3"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dokumentācijas par </w:t>
      </w:r>
      <w:r w:rsidR="004225A9" w:rsidRPr="005972F8">
        <w:rPr>
          <w:rFonts w:ascii="Times New Roman" w:eastAsiaTheme="minorEastAsia" w:hAnsi="Times New Roman" w:cs="Times New Roman"/>
          <w:color w:val="000000" w:themeColor="text1"/>
          <w:sz w:val="24"/>
          <w:szCs w:val="24"/>
        </w:rPr>
        <w:t>investīcijas</w:t>
      </w:r>
      <w:r w:rsidRPr="005972F8">
        <w:rPr>
          <w:rFonts w:ascii="Times New Roman" w:eastAsiaTheme="minorEastAsia" w:hAnsi="Times New Roman" w:cs="Times New Roman"/>
          <w:color w:val="000000" w:themeColor="text1"/>
          <w:sz w:val="24"/>
          <w:szCs w:val="24"/>
        </w:rPr>
        <w:t xml:space="preserve"> </w:t>
      </w:r>
      <w:r w:rsidR="006C4F8A" w:rsidRPr="005972F8">
        <w:rPr>
          <w:rFonts w:ascii="Times New Roman" w:eastAsiaTheme="minorEastAsia" w:hAnsi="Times New Roman" w:cs="Times New Roman"/>
          <w:color w:val="000000" w:themeColor="text1"/>
          <w:sz w:val="24"/>
          <w:szCs w:val="24"/>
        </w:rPr>
        <w:t xml:space="preserve">pasākuma </w:t>
      </w:r>
      <w:r w:rsidRPr="005972F8">
        <w:rPr>
          <w:rFonts w:ascii="Times New Roman" w:eastAsiaTheme="minorEastAsia" w:hAnsi="Times New Roman" w:cs="Times New Roman"/>
          <w:color w:val="000000" w:themeColor="text1"/>
          <w:sz w:val="24"/>
          <w:szCs w:val="24"/>
        </w:rPr>
        <w:t>mērķu sasniegšanu glabāšanu uz laiku, kas nav īsāks par pieciem gadiem no pēdējā maksājuma veikšanas, un nodrošina, ka dokumentācija ir pieejama ANM investīciju administrēšanā un uzraudzībā iesaistītajām institūcijām;</w:t>
      </w:r>
    </w:p>
    <w:p w14:paraId="5BDC2300" w14:textId="02AC3E83" w:rsidR="008A57B4" w:rsidRPr="005972F8" w:rsidRDefault="78559440"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atbildīgajai institūcijai un citām A</w:t>
      </w:r>
      <w:r w:rsidR="009B3413" w:rsidRPr="005972F8">
        <w:rPr>
          <w:rFonts w:ascii="Times New Roman" w:eastAsiaTheme="minorEastAsia" w:hAnsi="Times New Roman" w:cs="Times New Roman"/>
          <w:color w:val="000000" w:themeColor="text1"/>
          <w:sz w:val="24"/>
          <w:szCs w:val="24"/>
        </w:rPr>
        <w:t>NM</w:t>
      </w:r>
      <w:r w:rsidRPr="005972F8">
        <w:rPr>
          <w:rFonts w:ascii="Times New Roman" w:eastAsiaTheme="minorEastAsia" w:hAnsi="Times New Roman" w:cs="Times New Roman"/>
          <w:color w:val="000000" w:themeColor="text1"/>
          <w:sz w:val="24"/>
          <w:szCs w:val="24"/>
        </w:rPr>
        <w:t xml:space="preserve"> uzraudzībā iesaistītajām institūcijām, t.sk., arī Latvijas Republikas un </w:t>
      </w:r>
      <w:r w:rsidR="005F4414" w:rsidRPr="005972F8">
        <w:rPr>
          <w:rFonts w:ascii="Times New Roman" w:eastAsiaTheme="minorEastAsia" w:hAnsi="Times New Roman" w:cs="Times New Roman"/>
          <w:color w:val="000000" w:themeColor="text1"/>
          <w:sz w:val="24"/>
          <w:szCs w:val="24"/>
        </w:rPr>
        <w:t>EK</w:t>
      </w:r>
      <w:r w:rsidRPr="005972F8">
        <w:rPr>
          <w:rFonts w:ascii="Times New Roman" w:eastAsiaTheme="minorEastAsia" w:hAnsi="Times New Roman" w:cs="Times New Roman"/>
          <w:color w:val="000000" w:themeColor="text1"/>
          <w:sz w:val="24"/>
          <w:szCs w:val="24"/>
        </w:rPr>
        <w:t xml:space="preserve"> finansēšanas nolīgumā par ANM minētajām iestādēm, v</w:t>
      </w:r>
      <w:r w:rsidR="1E9CD46F" w:rsidRPr="005972F8">
        <w:rPr>
          <w:rFonts w:ascii="Times New Roman" w:eastAsiaTheme="minorEastAsia" w:hAnsi="Times New Roman" w:cs="Times New Roman"/>
          <w:color w:val="000000" w:themeColor="text1"/>
          <w:sz w:val="24"/>
          <w:szCs w:val="24"/>
        </w:rPr>
        <w:t>isu nepieciešamo informāciju un datus saistībā ar investīcijas</w:t>
      </w:r>
      <w:r w:rsidR="00513411" w:rsidRPr="005972F8">
        <w:rPr>
          <w:rFonts w:ascii="Times New Roman" w:eastAsiaTheme="minorEastAsia" w:hAnsi="Times New Roman" w:cs="Times New Roman"/>
          <w:color w:val="000000" w:themeColor="text1"/>
          <w:sz w:val="24"/>
          <w:szCs w:val="24"/>
        </w:rPr>
        <w:t xml:space="preserve"> pasā</w:t>
      </w:r>
      <w:r w:rsidR="006C4F8A" w:rsidRPr="005972F8">
        <w:rPr>
          <w:rFonts w:ascii="Times New Roman" w:eastAsiaTheme="minorEastAsia" w:hAnsi="Times New Roman" w:cs="Times New Roman"/>
          <w:color w:val="000000" w:themeColor="text1"/>
          <w:sz w:val="24"/>
          <w:szCs w:val="24"/>
        </w:rPr>
        <w:t>kuma</w:t>
      </w:r>
      <w:r w:rsidR="1E9CD46F" w:rsidRPr="005972F8">
        <w:rPr>
          <w:rFonts w:ascii="Times New Roman" w:eastAsiaTheme="minorEastAsia" w:hAnsi="Times New Roman" w:cs="Times New Roman"/>
          <w:color w:val="000000" w:themeColor="text1"/>
          <w:sz w:val="24"/>
          <w:szCs w:val="24"/>
        </w:rPr>
        <w:t xml:space="preserve"> īstenošanu un mērķu sasniegšanu</w:t>
      </w:r>
      <w:r w:rsidRPr="005972F8">
        <w:rPr>
          <w:rFonts w:ascii="Times New Roman" w:eastAsiaTheme="minorEastAsia" w:hAnsi="Times New Roman" w:cs="Times New Roman"/>
          <w:color w:val="000000" w:themeColor="text1"/>
          <w:sz w:val="24"/>
          <w:szCs w:val="24"/>
        </w:rPr>
        <w:t>;</w:t>
      </w:r>
    </w:p>
    <w:p w14:paraId="41FD9C05" w14:textId="3CE69AC6" w:rsidR="7980570E" w:rsidRPr="005972F8" w:rsidRDefault="008A57B4"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projekta rezultātu analīzi un mācībās iesaistīto un pabeigušo dalībnieku uzskaiti un monitoringu, kas </w:t>
      </w:r>
      <w:r w:rsidR="00A2190B">
        <w:rPr>
          <w:rFonts w:ascii="Times New Roman" w:eastAsiaTheme="minorEastAsia" w:hAnsi="Times New Roman" w:cs="Times New Roman"/>
          <w:color w:val="000000" w:themeColor="text1"/>
          <w:sz w:val="24"/>
          <w:szCs w:val="24"/>
        </w:rPr>
        <w:t>tostarp</w:t>
      </w:r>
      <w:r w:rsidRPr="005972F8">
        <w:rPr>
          <w:rFonts w:ascii="Times New Roman" w:eastAsiaTheme="minorEastAsia" w:hAnsi="Times New Roman" w:cs="Times New Roman"/>
          <w:color w:val="000000" w:themeColor="text1"/>
          <w:sz w:val="24"/>
          <w:szCs w:val="24"/>
        </w:rPr>
        <w:t xml:space="preserve"> ir nepiecieša</w:t>
      </w:r>
      <w:r w:rsidR="00A2190B">
        <w:rPr>
          <w:rFonts w:ascii="Times New Roman" w:eastAsiaTheme="minorEastAsia" w:hAnsi="Times New Roman" w:cs="Times New Roman"/>
          <w:color w:val="000000" w:themeColor="text1"/>
          <w:sz w:val="24"/>
          <w:szCs w:val="24"/>
        </w:rPr>
        <w:t xml:space="preserve">ms, lai apzinātu pilnveidojamos aspektus </w:t>
      </w:r>
      <w:r w:rsidRPr="005972F8">
        <w:rPr>
          <w:rFonts w:ascii="Times New Roman" w:eastAsiaTheme="minorEastAsia" w:hAnsi="Times New Roman" w:cs="Times New Roman"/>
          <w:color w:val="000000" w:themeColor="text1"/>
          <w:sz w:val="24"/>
          <w:szCs w:val="24"/>
        </w:rPr>
        <w:t>turpmākai IMK pieejas attīstībai</w:t>
      </w:r>
      <w:r w:rsidR="00A2190B">
        <w:rPr>
          <w:rFonts w:ascii="Times New Roman" w:eastAsiaTheme="minorEastAsia" w:hAnsi="Times New Roman" w:cs="Times New Roman"/>
          <w:color w:val="000000" w:themeColor="text1"/>
          <w:sz w:val="24"/>
          <w:szCs w:val="24"/>
        </w:rPr>
        <w:t xml:space="preserve"> Latvijā</w:t>
      </w:r>
      <w:r w:rsidRPr="005972F8">
        <w:rPr>
          <w:rFonts w:ascii="Times New Roman" w:eastAsiaTheme="minorEastAsia" w:hAnsi="Times New Roman" w:cs="Times New Roman"/>
          <w:color w:val="000000" w:themeColor="text1"/>
          <w:sz w:val="24"/>
          <w:szCs w:val="24"/>
        </w:rPr>
        <w:t xml:space="preserve">. </w:t>
      </w:r>
    </w:p>
    <w:p w14:paraId="56C13B2E" w14:textId="7A724BB2" w:rsidR="00915AA3"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 xml:space="preserve">Finansējuma saņēmējs atbilstoši </w:t>
      </w:r>
      <w:bookmarkStart w:id="1" w:name="_Hlk90478393"/>
      <w:r w:rsidR="00C07DA9">
        <w:rPr>
          <w:rFonts w:ascii="Times New Roman" w:hAnsi="Times New Roman" w:cs="Times New Roman"/>
          <w:sz w:val="24"/>
          <w:szCs w:val="24"/>
        </w:rPr>
        <w:t>vienošanās nosacījumiem</w:t>
      </w:r>
      <w:r w:rsidRPr="002C1C59">
        <w:rPr>
          <w:rFonts w:ascii="Times New Roman" w:hAnsi="Times New Roman" w:cs="Times New Roman"/>
          <w:sz w:val="24"/>
          <w:szCs w:val="24"/>
        </w:rPr>
        <w:t xml:space="preserve"> iesniedz </w:t>
      </w:r>
      <w:r w:rsidR="00C07DA9">
        <w:rPr>
          <w:rFonts w:ascii="Times New Roman" w:hAnsi="Times New Roman" w:cs="Times New Roman"/>
          <w:sz w:val="24"/>
          <w:szCs w:val="24"/>
        </w:rPr>
        <w:t>IZM</w:t>
      </w:r>
      <w:r w:rsidRPr="002C1C59">
        <w:rPr>
          <w:rFonts w:ascii="Times New Roman" w:hAnsi="Times New Roman" w:cs="Times New Roman"/>
          <w:sz w:val="24"/>
          <w:szCs w:val="24"/>
        </w:rPr>
        <w:t>:</w:t>
      </w:r>
      <w:bookmarkEnd w:id="1"/>
    </w:p>
    <w:p w14:paraId="4E0849B9" w14:textId="5929F6DE" w:rsidR="00915AA3"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iepirkumu plānu</w:t>
      </w:r>
      <w:r w:rsidR="009B3413" w:rsidRPr="005972F8">
        <w:rPr>
          <w:rFonts w:ascii="Times New Roman" w:eastAsiaTheme="minorEastAsia" w:hAnsi="Times New Roman" w:cs="Times New Roman"/>
          <w:color w:val="000000" w:themeColor="text1"/>
          <w:sz w:val="24"/>
          <w:szCs w:val="24"/>
        </w:rPr>
        <w:t>,</w:t>
      </w:r>
      <w:r w:rsidRPr="005972F8">
        <w:rPr>
          <w:rFonts w:ascii="Times New Roman" w:eastAsiaTheme="minorEastAsia" w:hAnsi="Times New Roman" w:cs="Times New Roman"/>
          <w:color w:val="000000" w:themeColor="text1"/>
          <w:sz w:val="24"/>
          <w:szCs w:val="24"/>
        </w:rPr>
        <w:t xml:space="preserve"> </w:t>
      </w:r>
      <w:r w:rsidR="009B3413" w:rsidRPr="005972F8">
        <w:rPr>
          <w:rFonts w:ascii="Times New Roman" w:eastAsiaTheme="minorEastAsia" w:hAnsi="Times New Roman" w:cs="Times New Roman"/>
          <w:color w:val="000000" w:themeColor="text1"/>
          <w:sz w:val="24"/>
          <w:szCs w:val="24"/>
        </w:rPr>
        <w:t>v</w:t>
      </w:r>
      <w:r w:rsidRPr="005972F8">
        <w:rPr>
          <w:rFonts w:ascii="Times New Roman" w:eastAsiaTheme="minorEastAsia" w:hAnsi="Times New Roman" w:cs="Times New Roman"/>
          <w:color w:val="000000" w:themeColor="text1"/>
          <w:sz w:val="24"/>
          <w:szCs w:val="24"/>
        </w:rPr>
        <w:t xml:space="preserve">eicot iepirkumus, ja vien tas ir iespējams un attiecināms, ņemot vērā attiecīgās investīcijas </w:t>
      </w:r>
      <w:r w:rsidR="006C4F8A" w:rsidRPr="005972F8">
        <w:rPr>
          <w:rFonts w:ascii="Times New Roman" w:eastAsiaTheme="minorEastAsia" w:hAnsi="Times New Roman" w:cs="Times New Roman"/>
          <w:color w:val="000000" w:themeColor="text1"/>
          <w:sz w:val="24"/>
          <w:szCs w:val="24"/>
        </w:rPr>
        <w:t xml:space="preserve">pasākuma </w:t>
      </w:r>
      <w:r w:rsidRPr="005972F8">
        <w:rPr>
          <w:rFonts w:ascii="Times New Roman" w:eastAsiaTheme="minorEastAsia" w:hAnsi="Times New Roman" w:cs="Times New Roman"/>
          <w:color w:val="000000" w:themeColor="text1"/>
          <w:sz w:val="24"/>
          <w:szCs w:val="24"/>
        </w:rPr>
        <w:t xml:space="preserve">specifiku, izvēlas sociāli atbildīgus iepirkumus un atbilstoši normatīvajos aktos noteiktajam ievēro zaļā iepirkuma prasības;  </w:t>
      </w:r>
    </w:p>
    <w:p w14:paraId="433737AA" w14:textId="77777777" w:rsidR="005C0D71"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plānoto maksājumu pieprasījumu iesniegšanas grafiku;</w:t>
      </w:r>
    </w:p>
    <w:p w14:paraId="24177213" w14:textId="5E34676B" w:rsidR="00282E9D" w:rsidRPr="005972F8" w:rsidRDefault="375A840C"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apliecinājumus, ka </w:t>
      </w:r>
      <w:r w:rsidR="008922DE" w:rsidRPr="005972F8">
        <w:rPr>
          <w:rFonts w:ascii="Times New Roman" w:eastAsiaTheme="minorEastAsia" w:hAnsi="Times New Roman" w:cs="Times New Roman"/>
          <w:color w:val="000000" w:themeColor="text1"/>
          <w:sz w:val="24"/>
          <w:szCs w:val="24"/>
        </w:rPr>
        <w:t>izdevumi, kas ir radušies investīcijas</w:t>
      </w:r>
      <w:r w:rsidR="006C4F8A" w:rsidRPr="005972F8">
        <w:rPr>
          <w:rFonts w:ascii="Times New Roman" w:eastAsiaTheme="minorEastAsia" w:hAnsi="Times New Roman" w:cs="Times New Roman"/>
          <w:color w:val="000000" w:themeColor="text1"/>
          <w:sz w:val="24"/>
          <w:szCs w:val="24"/>
        </w:rPr>
        <w:t xml:space="preserve"> pasākuma</w:t>
      </w:r>
      <w:r w:rsidR="008922DE" w:rsidRPr="005972F8">
        <w:rPr>
          <w:rFonts w:ascii="Times New Roman" w:eastAsiaTheme="minorEastAsia" w:hAnsi="Times New Roman" w:cs="Times New Roman"/>
          <w:color w:val="000000" w:themeColor="text1"/>
          <w:sz w:val="24"/>
          <w:szCs w:val="24"/>
        </w:rPr>
        <w:t xml:space="preserve"> procesā</w:t>
      </w:r>
      <w:r w:rsidR="004F6583" w:rsidRPr="005972F8">
        <w:rPr>
          <w:rFonts w:ascii="Times New Roman" w:eastAsiaTheme="minorEastAsia" w:hAnsi="Times New Roman" w:cs="Times New Roman"/>
          <w:color w:val="000000" w:themeColor="text1"/>
          <w:sz w:val="24"/>
          <w:szCs w:val="24"/>
        </w:rPr>
        <w:t>,</w:t>
      </w:r>
      <w:r w:rsidR="008922DE" w:rsidRPr="005972F8">
        <w:rPr>
          <w:rFonts w:ascii="Times New Roman" w:eastAsiaTheme="minorEastAsia" w:hAnsi="Times New Roman" w:cs="Times New Roman"/>
          <w:color w:val="000000" w:themeColor="text1"/>
          <w:sz w:val="24"/>
          <w:szCs w:val="24"/>
        </w:rPr>
        <w:t xml:space="preserve"> </w:t>
      </w:r>
      <w:r w:rsidR="76CA2171" w:rsidRPr="005972F8">
        <w:rPr>
          <w:rFonts w:ascii="Times New Roman" w:eastAsiaTheme="minorEastAsia" w:hAnsi="Times New Roman" w:cs="Times New Roman"/>
          <w:color w:val="000000" w:themeColor="text1"/>
          <w:sz w:val="24"/>
          <w:szCs w:val="24"/>
        </w:rPr>
        <w:t>netiek</w:t>
      </w:r>
      <w:r w:rsidRPr="005972F8">
        <w:rPr>
          <w:rFonts w:ascii="Times New Roman" w:eastAsiaTheme="minorEastAsia" w:hAnsi="Times New Roman" w:cs="Times New Roman"/>
          <w:color w:val="000000" w:themeColor="text1"/>
          <w:sz w:val="24"/>
          <w:szCs w:val="24"/>
        </w:rPr>
        <w:t xml:space="preserve"> </w:t>
      </w:r>
      <w:r w:rsidR="008922DE" w:rsidRPr="005972F8">
        <w:rPr>
          <w:rFonts w:ascii="Times New Roman" w:eastAsiaTheme="minorEastAsia" w:hAnsi="Times New Roman" w:cs="Times New Roman"/>
          <w:color w:val="000000" w:themeColor="text1"/>
          <w:sz w:val="24"/>
          <w:szCs w:val="24"/>
        </w:rPr>
        <w:t xml:space="preserve">finansēti </w:t>
      </w:r>
      <w:r w:rsidRPr="005972F8">
        <w:rPr>
          <w:rFonts w:ascii="Times New Roman" w:eastAsiaTheme="minorEastAsia" w:hAnsi="Times New Roman" w:cs="Times New Roman"/>
          <w:color w:val="000000" w:themeColor="text1"/>
          <w:sz w:val="24"/>
          <w:szCs w:val="24"/>
        </w:rPr>
        <w:t xml:space="preserve">vai </w:t>
      </w:r>
      <w:r w:rsidR="008922DE" w:rsidRPr="005972F8">
        <w:rPr>
          <w:rFonts w:ascii="Times New Roman" w:eastAsiaTheme="minorEastAsia" w:hAnsi="Times New Roman" w:cs="Times New Roman"/>
          <w:color w:val="000000" w:themeColor="text1"/>
          <w:sz w:val="24"/>
          <w:szCs w:val="24"/>
        </w:rPr>
        <w:t xml:space="preserve">līdzfinansēti </w:t>
      </w:r>
      <w:r w:rsidRPr="005972F8">
        <w:rPr>
          <w:rFonts w:ascii="Times New Roman" w:eastAsiaTheme="minorEastAsia" w:hAnsi="Times New Roman" w:cs="Times New Roman"/>
          <w:color w:val="000000" w:themeColor="text1"/>
          <w:sz w:val="24"/>
          <w:szCs w:val="24"/>
        </w:rPr>
        <w:t>no citiem valsts un ārvalstu finanšu atbalsta i</w:t>
      </w:r>
      <w:r w:rsidR="005C0D71" w:rsidRPr="005972F8">
        <w:rPr>
          <w:rFonts w:ascii="Times New Roman" w:eastAsiaTheme="minorEastAsia" w:hAnsi="Times New Roman" w:cs="Times New Roman"/>
          <w:color w:val="000000" w:themeColor="text1"/>
          <w:sz w:val="24"/>
          <w:szCs w:val="24"/>
        </w:rPr>
        <w:t>nstrumentiem.</w:t>
      </w:r>
    </w:p>
    <w:p w14:paraId="677AD9BA" w14:textId="0DC60E2C" w:rsidR="00915AA3"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 xml:space="preserve">Finansējuma saņēmējs un </w:t>
      </w:r>
      <w:r w:rsidR="00C07DA9">
        <w:rPr>
          <w:rFonts w:ascii="Times New Roman" w:hAnsi="Times New Roman" w:cs="Times New Roman"/>
          <w:sz w:val="24"/>
          <w:szCs w:val="24"/>
        </w:rPr>
        <w:t>IZM</w:t>
      </w:r>
      <w:r w:rsidRPr="002C1C59">
        <w:rPr>
          <w:rFonts w:ascii="Times New Roman" w:hAnsi="Times New Roman" w:cs="Times New Roman"/>
          <w:sz w:val="24"/>
          <w:szCs w:val="24"/>
        </w:rPr>
        <w:t xml:space="preserve"> nodrošina, ka visā projekta </w:t>
      </w:r>
      <w:r w:rsidR="00C07DA9">
        <w:rPr>
          <w:rFonts w:ascii="Times New Roman" w:hAnsi="Times New Roman" w:cs="Times New Roman"/>
          <w:sz w:val="24"/>
          <w:szCs w:val="24"/>
        </w:rPr>
        <w:t xml:space="preserve">īstenošanas </w:t>
      </w:r>
      <w:r w:rsidRPr="002C1C59">
        <w:rPr>
          <w:rFonts w:ascii="Times New Roman" w:hAnsi="Times New Roman" w:cs="Times New Roman"/>
          <w:sz w:val="24"/>
          <w:szCs w:val="24"/>
        </w:rPr>
        <w:t>laikā tiks ievēroti interešu konflikta, korupcijas un krāpšanas novēršanas nosacījumi, nodrošinot vismaz šādus pasākumus:</w:t>
      </w:r>
    </w:p>
    <w:p w14:paraId="3E8A1D38" w14:textId="76D9A82D" w:rsidR="001264AC" w:rsidRPr="005972F8" w:rsidRDefault="01E0BC0E"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iesaistītie nodarbinātie informēti par korupcijas un interešu konflikta novēršanas jautājumiem un krāpšanas pazīmēm;  </w:t>
      </w:r>
    </w:p>
    <w:p w14:paraId="538FC47C" w14:textId="08812110" w:rsidR="001264AC" w:rsidRPr="005972F8" w:rsidRDefault="01E0BC0E"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iesaistītie nodarbinātie parakstījuši apliecinājumus par pienākumu ziņot par konstatētajiem vai iespējamajiem pārkāpumiem;</w:t>
      </w:r>
    </w:p>
    <w:p w14:paraId="4D71AC67" w14:textId="7AA30C41" w:rsidR="001264AC" w:rsidRPr="005972F8" w:rsidRDefault="01E0BC0E"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nodrošinātas iespējas ziņot par pārkāpumiem un nodrošināta ziņotāju aizsardzība atbilstoši Trauksmes celšanas likumam;</w:t>
      </w:r>
    </w:p>
    <w:p w14:paraId="5952BC48" w14:textId="0E7414B4" w:rsidR="14710C2A" w:rsidRPr="005972F8" w:rsidRDefault="23C0A97F"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atbilstošu iepirkuma procedūru izvēle un </w:t>
      </w:r>
      <w:r w:rsidR="002A5D79" w:rsidRPr="005972F8">
        <w:rPr>
          <w:rFonts w:ascii="Times New Roman" w:eastAsiaTheme="minorEastAsia" w:hAnsi="Times New Roman" w:cs="Times New Roman"/>
          <w:color w:val="000000" w:themeColor="text1"/>
          <w:sz w:val="24"/>
          <w:szCs w:val="24"/>
        </w:rPr>
        <w:t>''</w:t>
      </w:r>
      <w:r w:rsidRPr="005972F8">
        <w:rPr>
          <w:rFonts w:ascii="Times New Roman" w:eastAsiaTheme="minorEastAsia" w:hAnsi="Times New Roman" w:cs="Times New Roman"/>
          <w:color w:val="000000" w:themeColor="text1"/>
          <w:sz w:val="24"/>
          <w:szCs w:val="24"/>
        </w:rPr>
        <w:t>četru acu principa</w:t>
      </w:r>
      <w:r w:rsidR="002A5D79" w:rsidRPr="005972F8">
        <w:rPr>
          <w:rFonts w:ascii="Times New Roman" w:eastAsiaTheme="minorEastAsia" w:hAnsi="Times New Roman" w:cs="Times New Roman"/>
          <w:color w:val="000000" w:themeColor="text1"/>
          <w:sz w:val="24"/>
          <w:szCs w:val="24"/>
        </w:rPr>
        <w:t>''</w:t>
      </w:r>
      <w:r w:rsidRPr="005972F8">
        <w:rPr>
          <w:rFonts w:ascii="Times New Roman" w:eastAsiaTheme="minorEastAsia" w:hAnsi="Times New Roman" w:cs="Times New Roman"/>
          <w:color w:val="000000" w:themeColor="text1"/>
          <w:sz w:val="24"/>
          <w:szCs w:val="24"/>
        </w:rPr>
        <w:t xml:space="preserve"> nodrošināšana iepirkumos.</w:t>
      </w:r>
    </w:p>
    <w:p w14:paraId="3F7381CB" w14:textId="7897592C" w:rsidR="485BD488" w:rsidRPr="002C1C59" w:rsidRDefault="485BD488" w:rsidP="00E402C5">
      <w:pPr>
        <w:pStyle w:val="ListParagraph"/>
        <w:numPr>
          <w:ilvl w:val="0"/>
          <w:numId w:val="11"/>
        </w:numPr>
        <w:spacing w:before="120" w:after="120" w:line="276" w:lineRule="auto"/>
        <w:ind w:left="0" w:firstLine="0"/>
        <w:contextualSpacing w:val="0"/>
        <w:jc w:val="both"/>
        <w:rPr>
          <w:rFonts w:ascii="Times New Roman" w:eastAsia="Times New Roman" w:hAnsi="Times New Roman" w:cs="Times New Roman"/>
          <w:color w:val="000000" w:themeColor="text1"/>
          <w:sz w:val="24"/>
          <w:szCs w:val="24"/>
        </w:rPr>
      </w:pPr>
      <w:r w:rsidRPr="002C1C59">
        <w:rPr>
          <w:rFonts w:ascii="Times New Roman" w:eastAsia="Times New Roman" w:hAnsi="Times New Roman" w:cs="Times New Roman"/>
          <w:color w:val="000000" w:themeColor="text1"/>
          <w:sz w:val="24"/>
          <w:szCs w:val="24"/>
        </w:rPr>
        <w:t>Finansējuma saņēmēj</w:t>
      </w:r>
      <w:r w:rsidR="00357403" w:rsidRPr="002C1C59">
        <w:rPr>
          <w:rFonts w:ascii="Times New Roman" w:eastAsia="Times New Roman" w:hAnsi="Times New Roman" w:cs="Times New Roman"/>
          <w:color w:val="000000" w:themeColor="text1"/>
          <w:sz w:val="24"/>
          <w:szCs w:val="24"/>
        </w:rPr>
        <w:t>s</w:t>
      </w:r>
      <w:r w:rsidRPr="002C1C59">
        <w:rPr>
          <w:rFonts w:ascii="Times New Roman" w:eastAsia="Times New Roman" w:hAnsi="Times New Roman" w:cs="Times New Roman"/>
          <w:color w:val="000000" w:themeColor="text1"/>
          <w:sz w:val="24"/>
          <w:szCs w:val="24"/>
        </w:rPr>
        <w:t xml:space="preserve"> nodrošina</w:t>
      </w:r>
      <w:r w:rsidR="005C0D71" w:rsidRPr="002C1C59">
        <w:rPr>
          <w:rFonts w:ascii="Times New Roman" w:eastAsia="Times New Roman" w:hAnsi="Times New Roman" w:cs="Times New Roman"/>
          <w:color w:val="000000" w:themeColor="text1"/>
          <w:sz w:val="24"/>
          <w:szCs w:val="24"/>
        </w:rPr>
        <w:t xml:space="preserve"> projektā plānoto darbu sasaisti, sinerģiju un demarkāciju ar citu atbalsta instrumentu investīcijām dubultfinansējuma riska mazināšanai. </w:t>
      </w:r>
    </w:p>
    <w:p w14:paraId="62C556A0" w14:textId="36E41D02" w:rsidR="2EE72151" w:rsidRPr="002C1C59" w:rsidRDefault="2EE72151"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2C1C59">
        <w:rPr>
          <w:rFonts w:ascii="Times New Roman" w:hAnsi="Times New Roman" w:cs="Times New Roman"/>
          <w:sz w:val="24"/>
          <w:szCs w:val="24"/>
        </w:rPr>
        <w:lastRenderedPageBreak/>
        <w:t>Investīcijas pasākuma ietvaros projektu īsteno un noteikto rādītāju sasniegšanu nodrošina saskaņā ar vienošanos par projekta īstenoš</w:t>
      </w:r>
      <w:r w:rsidR="004E7E56">
        <w:rPr>
          <w:rFonts w:ascii="Times New Roman" w:hAnsi="Times New Roman" w:cs="Times New Roman"/>
          <w:sz w:val="24"/>
          <w:szCs w:val="24"/>
        </w:rPr>
        <w:t>anu, bet ne ilgāk kā līdz 2026.gada 31.</w:t>
      </w:r>
      <w:r w:rsidRPr="002C1C59">
        <w:rPr>
          <w:rFonts w:ascii="Times New Roman" w:hAnsi="Times New Roman" w:cs="Times New Roman"/>
          <w:sz w:val="24"/>
          <w:szCs w:val="24"/>
        </w:rPr>
        <w:t>augustam, ievērojot, ka:</w:t>
      </w:r>
    </w:p>
    <w:p w14:paraId="0226B795" w14:textId="047C289B" w:rsidR="2EE72151" w:rsidRPr="005972F8" w:rsidRDefault="2EE72151"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finansējuma saņēmējs</w:t>
      </w:r>
      <w:r w:rsidR="004E7E56" w:rsidRPr="005972F8">
        <w:rPr>
          <w:rFonts w:ascii="Times New Roman" w:eastAsiaTheme="minorEastAsia" w:hAnsi="Times New Roman" w:cs="Times New Roman"/>
          <w:color w:val="000000" w:themeColor="text1"/>
          <w:sz w:val="24"/>
          <w:szCs w:val="24"/>
        </w:rPr>
        <w:t xml:space="preserve"> izdevumus var veikt līdz 2026.gada 30.</w:t>
      </w:r>
      <w:r w:rsidRPr="005972F8">
        <w:rPr>
          <w:rFonts w:ascii="Times New Roman" w:eastAsiaTheme="minorEastAsia" w:hAnsi="Times New Roman" w:cs="Times New Roman"/>
          <w:color w:val="000000" w:themeColor="text1"/>
          <w:sz w:val="24"/>
          <w:szCs w:val="24"/>
        </w:rPr>
        <w:t>jūnijam;</w:t>
      </w:r>
    </w:p>
    <w:p w14:paraId="240575B3" w14:textId="25D29B17" w:rsidR="2EE72151" w:rsidRPr="005972F8" w:rsidRDefault="2EE72151"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finansējuma saņēmējs noslēguma maksājumu p</w:t>
      </w:r>
      <w:r w:rsidR="004E7E56" w:rsidRPr="005972F8">
        <w:rPr>
          <w:rFonts w:ascii="Times New Roman" w:eastAsiaTheme="minorEastAsia" w:hAnsi="Times New Roman" w:cs="Times New Roman"/>
          <w:color w:val="000000" w:themeColor="text1"/>
          <w:sz w:val="24"/>
          <w:szCs w:val="24"/>
        </w:rPr>
        <w:t>ieprasījumu iesniedz līdz 2026.gada 15.</w:t>
      </w:r>
      <w:r w:rsidRPr="005972F8">
        <w:rPr>
          <w:rFonts w:ascii="Times New Roman" w:eastAsiaTheme="minorEastAsia" w:hAnsi="Times New Roman" w:cs="Times New Roman"/>
          <w:color w:val="000000" w:themeColor="text1"/>
          <w:sz w:val="24"/>
          <w:szCs w:val="24"/>
        </w:rPr>
        <w:t>jūlijam;</w:t>
      </w:r>
    </w:p>
    <w:p w14:paraId="7DBA14C8" w14:textId="2CD3B8B4" w:rsidR="2EE72151" w:rsidRPr="005972F8" w:rsidRDefault="2EE72151"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līgumslēdzējs projekta noslēguma dokumentācijas pārbaudi un noslēguma </w:t>
      </w:r>
      <w:r w:rsidR="004E7E56" w:rsidRPr="005972F8">
        <w:rPr>
          <w:rFonts w:ascii="Times New Roman" w:eastAsiaTheme="minorEastAsia" w:hAnsi="Times New Roman" w:cs="Times New Roman"/>
          <w:color w:val="000000" w:themeColor="text1"/>
          <w:sz w:val="24"/>
          <w:szCs w:val="24"/>
        </w:rPr>
        <w:t>maksājumu veic līdz 2026.</w:t>
      </w:r>
      <w:r w:rsidRPr="005972F8">
        <w:rPr>
          <w:rFonts w:ascii="Times New Roman" w:eastAsiaTheme="minorEastAsia" w:hAnsi="Times New Roman" w:cs="Times New Roman"/>
          <w:color w:val="000000" w:themeColor="text1"/>
          <w:sz w:val="24"/>
          <w:szCs w:val="24"/>
        </w:rPr>
        <w:t>gada 31.augustam.</w:t>
      </w:r>
    </w:p>
    <w:p w14:paraId="3497B1FE" w14:textId="2504190E" w:rsidR="6D3BBCFE" w:rsidRPr="002C1C59" w:rsidRDefault="6D3BBCFE"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color w:val="000000" w:themeColor="text1"/>
          <w:sz w:val="24"/>
          <w:szCs w:val="24"/>
        </w:rPr>
      </w:pPr>
      <w:r w:rsidRPr="002C1C59">
        <w:rPr>
          <w:rFonts w:ascii="Times New Roman" w:hAnsi="Times New Roman" w:cs="Times New Roman"/>
          <w:sz w:val="24"/>
          <w:szCs w:val="24"/>
        </w:rPr>
        <w:t>Atskaitīšanās par piešķirtā finansējuma izlietojumu notiek atbilstoši budžeta izpildes instrukcijai.</w:t>
      </w:r>
    </w:p>
    <w:p w14:paraId="6256A97E" w14:textId="0E4E3C47" w:rsidR="00807C25" w:rsidRPr="008A57B4"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Projekta īstenošanai IZM atver atsevišķu pamatbudžeta izdevumu kontu Valsts kasē visu ar projekta īstenošanu saistīto izmaksu veikšanai.</w:t>
      </w:r>
    </w:p>
    <w:p w14:paraId="650178E1" w14:textId="4A2248A5" w:rsidR="00915AA3" w:rsidRPr="002C1C59" w:rsidRDefault="6D3BBCFE"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2C1C59">
        <w:rPr>
          <w:rFonts w:ascii="Times New Roman" w:hAnsi="Times New Roman" w:cs="Times New Roman"/>
          <w:sz w:val="24"/>
          <w:szCs w:val="24"/>
        </w:rPr>
        <w:t xml:space="preserve">Vienošanās par projekta īstenošanu tiek ietverti </w:t>
      </w:r>
      <w:r w:rsidR="00C07DA9">
        <w:rPr>
          <w:rFonts w:ascii="Times New Roman" w:hAnsi="Times New Roman" w:cs="Times New Roman"/>
          <w:sz w:val="24"/>
          <w:szCs w:val="24"/>
        </w:rPr>
        <w:t xml:space="preserve">arī </w:t>
      </w:r>
      <w:r w:rsidRPr="002C1C59">
        <w:rPr>
          <w:rFonts w:ascii="Times New Roman" w:hAnsi="Times New Roman" w:cs="Times New Roman"/>
          <w:sz w:val="24"/>
          <w:szCs w:val="24"/>
        </w:rPr>
        <w:t xml:space="preserve">vienpusēja uzteikuma nosacījumi, paredzot, ka līgumslēdzējam ir tiesības vienpusēji atkāpties no noslēgtās vienošanās par projekta īstenošanu jebkurā no šādiem gadījumiem: </w:t>
      </w:r>
    </w:p>
    <w:p w14:paraId="7A5E3D90" w14:textId="42A09FE7" w:rsidR="00276C5B" w:rsidRPr="005972F8" w:rsidRDefault="00915AA3"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 xml:space="preserve">finansējuma saņēmējs nepilda līgumu vai vienošanos par projekta īstenošanu, tai skaitā netiek ievēroti projektā noteiktie termiņi vai ir iestājušies citi apstākļi, kas negatīvi ietekmē vai var ietekmēt investīcijas </w:t>
      </w:r>
      <w:r w:rsidR="006C4F8A" w:rsidRPr="005972F8">
        <w:rPr>
          <w:rFonts w:ascii="Times New Roman" w:eastAsiaTheme="minorEastAsia" w:hAnsi="Times New Roman" w:cs="Times New Roman"/>
          <w:color w:val="000000" w:themeColor="text1"/>
          <w:sz w:val="24"/>
          <w:szCs w:val="24"/>
        </w:rPr>
        <w:t xml:space="preserve">pasākumu </w:t>
      </w:r>
      <w:r w:rsidRPr="005972F8">
        <w:rPr>
          <w:rFonts w:ascii="Times New Roman" w:eastAsiaTheme="minorEastAsia" w:hAnsi="Times New Roman" w:cs="Times New Roman"/>
          <w:color w:val="000000" w:themeColor="text1"/>
          <w:sz w:val="24"/>
          <w:szCs w:val="24"/>
        </w:rPr>
        <w:t>vai noteikto rādītāju sasniegšanu;</w:t>
      </w:r>
    </w:p>
    <w:p w14:paraId="5A31A3FA" w14:textId="77777777" w:rsidR="00276C5B" w:rsidRPr="005972F8" w:rsidRDefault="00915AA3"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finansējuma saņēmējs projekta īstenošanas laikā apzināti ir sniedzis nepatiesu informāciju;</w:t>
      </w:r>
      <w:bookmarkStart w:id="2" w:name="_Hlk90844686"/>
    </w:p>
    <w:p w14:paraId="202ABB22" w14:textId="77777777" w:rsidR="00276C5B" w:rsidRPr="005972F8" w:rsidRDefault="00915AA3"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finansējuma saņēmēja īstenotajā projektā ir konstatēti gadījumi vai pazīmes, kas saistītas ar interešu konflikta, korupcijas, krāpšanas un dubultā finansējuma pārkāpumu pieļaušanu</w:t>
      </w:r>
      <w:bookmarkEnd w:id="2"/>
      <w:r w:rsidRPr="005972F8">
        <w:rPr>
          <w:rFonts w:ascii="Times New Roman" w:eastAsiaTheme="minorEastAsia" w:hAnsi="Times New Roman" w:cs="Times New Roman"/>
          <w:color w:val="000000" w:themeColor="text1"/>
          <w:sz w:val="24"/>
          <w:szCs w:val="24"/>
        </w:rPr>
        <w:t>;</w:t>
      </w:r>
    </w:p>
    <w:p w14:paraId="1C7CE812" w14:textId="4957FF08" w:rsidR="00B970B6" w:rsidRDefault="00915AA3"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citos gadījumos, ko paredz vienošanās par projekta īstenošanu.</w:t>
      </w:r>
    </w:p>
    <w:p w14:paraId="27BF9488" w14:textId="77777777" w:rsidR="00ED1671" w:rsidRPr="005972F8" w:rsidRDefault="00ED1671" w:rsidP="00ED1671">
      <w:pPr>
        <w:pStyle w:val="ListParagraph"/>
        <w:spacing w:before="120" w:after="120" w:line="276" w:lineRule="auto"/>
        <w:ind w:left="1134"/>
        <w:contextualSpacing w:val="0"/>
        <w:jc w:val="both"/>
        <w:rPr>
          <w:rFonts w:ascii="Times New Roman" w:eastAsiaTheme="minorEastAsia" w:hAnsi="Times New Roman" w:cs="Times New Roman"/>
          <w:color w:val="000000" w:themeColor="text1"/>
          <w:sz w:val="24"/>
          <w:szCs w:val="24"/>
        </w:rPr>
      </w:pPr>
    </w:p>
    <w:p w14:paraId="38C019B5" w14:textId="1DC1523E" w:rsidR="00915AA3" w:rsidRPr="002C1C59" w:rsidRDefault="007132D0" w:rsidP="002C1C59">
      <w:pPr>
        <w:spacing w:before="240" w:after="240"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002C1C59">
        <w:rPr>
          <w:rFonts w:ascii="Times New Roman" w:hAnsi="Times New Roman" w:cs="Times New Roman"/>
          <w:b/>
          <w:bCs/>
          <w:sz w:val="24"/>
          <w:szCs w:val="24"/>
        </w:rPr>
        <w:t xml:space="preserve">. </w:t>
      </w:r>
      <w:r w:rsidR="00915AA3" w:rsidRPr="002C1C59">
        <w:rPr>
          <w:rFonts w:ascii="Times New Roman" w:hAnsi="Times New Roman" w:cs="Times New Roman"/>
          <w:b/>
          <w:bCs/>
          <w:sz w:val="24"/>
          <w:szCs w:val="24"/>
        </w:rPr>
        <w:t>Citi nosacījumi</w:t>
      </w:r>
    </w:p>
    <w:p w14:paraId="3DF6233D" w14:textId="3D203967" w:rsidR="002F23DF" w:rsidRPr="001F3E94" w:rsidRDefault="006C4F8A" w:rsidP="00E402C5">
      <w:pPr>
        <w:pStyle w:val="ListParagraph"/>
        <w:numPr>
          <w:ilvl w:val="0"/>
          <w:numId w:val="11"/>
        </w:numPr>
        <w:spacing w:before="120" w:after="120" w:line="276" w:lineRule="auto"/>
        <w:ind w:left="0" w:firstLine="0"/>
        <w:contextualSpacing w:val="0"/>
        <w:jc w:val="both"/>
        <w:rPr>
          <w:rFonts w:ascii="Times New Roman" w:hAnsi="Times New Roman" w:cs="Times New Roman"/>
          <w:sz w:val="24"/>
          <w:szCs w:val="24"/>
        </w:rPr>
      </w:pPr>
      <w:r w:rsidRPr="004165FD">
        <w:rPr>
          <w:rFonts w:ascii="Times New Roman" w:hAnsi="Times New Roman" w:cs="Times New Roman"/>
          <w:sz w:val="24"/>
          <w:szCs w:val="24"/>
        </w:rPr>
        <w:t>Investīcijas pasākuma</w:t>
      </w:r>
      <w:r w:rsidR="002F23DF" w:rsidRPr="004165FD">
        <w:rPr>
          <w:rFonts w:ascii="Times New Roman" w:hAnsi="Times New Roman" w:cs="Times New Roman"/>
          <w:sz w:val="24"/>
          <w:szCs w:val="24"/>
        </w:rPr>
        <w:t xml:space="preserve"> satur</w:t>
      </w:r>
      <w:r w:rsidR="0073649A" w:rsidRPr="004165FD">
        <w:rPr>
          <w:rFonts w:ascii="Times New Roman" w:hAnsi="Times New Roman" w:cs="Times New Roman"/>
          <w:sz w:val="24"/>
          <w:szCs w:val="24"/>
        </w:rPr>
        <w:t>isko</w:t>
      </w:r>
      <w:r w:rsidR="002F23DF" w:rsidRPr="004165FD">
        <w:rPr>
          <w:rFonts w:ascii="Times New Roman" w:hAnsi="Times New Roman" w:cs="Times New Roman"/>
          <w:sz w:val="24"/>
          <w:szCs w:val="24"/>
        </w:rPr>
        <w:t xml:space="preserve"> un īstenošanas uzraudzību nodrošina Pieaugušo izglītības pārvaldības padome</w:t>
      </w:r>
      <w:r w:rsidR="00143A29" w:rsidRPr="004165FD">
        <w:rPr>
          <w:rStyle w:val="FootnoteReference"/>
          <w:rFonts w:ascii="Times New Roman" w:hAnsi="Times New Roman" w:cs="Times New Roman"/>
          <w:sz w:val="24"/>
          <w:szCs w:val="24"/>
        </w:rPr>
        <w:footnoteReference w:id="3"/>
      </w:r>
      <w:r w:rsidR="002F23DF" w:rsidRPr="004165FD">
        <w:rPr>
          <w:rFonts w:ascii="Times New Roman" w:hAnsi="Times New Roman" w:cs="Times New Roman"/>
          <w:sz w:val="24"/>
          <w:szCs w:val="24"/>
        </w:rPr>
        <w:t>, kas snieg</w:t>
      </w:r>
      <w:r w:rsidR="001A5687" w:rsidRPr="004165FD">
        <w:rPr>
          <w:rFonts w:ascii="Times New Roman" w:hAnsi="Times New Roman" w:cs="Times New Roman"/>
          <w:sz w:val="24"/>
          <w:szCs w:val="24"/>
        </w:rPr>
        <w:t>s</w:t>
      </w:r>
      <w:r w:rsidR="002F23DF" w:rsidRPr="004165FD">
        <w:rPr>
          <w:rFonts w:ascii="Times New Roman" w:hAnsi="Times New Roman" w:cs="Times New Roman"/>
          <w:sz w:val="24"/>
          <w:szCs w:val="24"/>
        </w:rPr>
        <w:t xml:space="preserve"> eksperta viedokli un līdzdarbo</w:t>
      </w:r>
      <w:r w:rsidR="001A5687" w:rsidRPr="004165FD">
        <w:rPr>
          <w:rFonts w:ascii="Times New Roman" w:hAnsi="Times New Roman" w:cs="Times New Roman"/>
          <w:sz w:val="24"/>
          <w:szCs w:val="24"/>
        </w:rPr>
        <w:t>sies</w:t>
      </w:r>
      <w:r w:rsidR="002F23DF" w:rsidRPr="004165FD">
        <w:rPr>
          <w:rFonts w:ascii="Times New Roman" w:hAnsi="Times New Roman" w:cs="Times New Roman"/>
          <w:sz w:val="24"/>
          <w:szCs w:val="24"/>
        </w:rPr>
        <w:t xml:space="preserve"> investīcijas plānošanas un uzraudzības pasākumos, tādējādi stiprinot projekta atbilstību aktuālajām</w:t>
      </w:r>
      <w:r w:rsidR="002F23DF" w:rsidRPr="001F3E94">
        <w:rPr>
          <w:rFonts w:ascii="Times New Roman" w:hAnsi="Times New Roman" w:cs="Times New Roman"/>
          <w:sz w:val="24"/>
          <w:szCs w:val="24"/>
        </w:rPr>
        <w:t xml:space="preserve"> pieaugušo prasmju attīstības vajadzībām.</w:t>
      </w:r>
    </w:p>
    <w:p w14:paraId="17A1E900" w14:textId="77A3D85C" w:rsidR="748D21CF" w:rsidRPr="001F3E94" w:rsidRDefault="6D3BBCFE"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1F3E94">
        <w:rPr>
          <w:rFonts w:ascii="Times New Roman" w:hAnsi="Times New Roman" w:cs="Times New Roman"/>
          <w:sz w:val="24"/>
          <w:szCs w:val="24"/>
        </w:rPr>
        <w:t>Korektīvās darbības par pārkāpumiem investīcijas</w:t>
      </w:r>
      <w:r w:rsidR="006C4F8A">
        <w:rPr>
          <w:rFonts w:ascii="Times New Roman" w:hAnsi="Times New Roman" w:cs="Times New Roman"/>
          <w:sz w:val="24"/>
          <w:szCs w:val="24"/>
        </w:rPr>
        <w:t xml:space="preserve"> pasākuma</w:t>
      </w:r>
      <w:r w:rsidRPr="001F3E94">
        <w:rPr>
          <w:rFonts w:ascii="Times New Roman" w:hAnsi="Times New Roman" w:cs="Times New Roman"/>
          <w:sz w:val="24"/>
          <w:szCs w:val="24"/>
        </w:rPr>
        <w:t xml:space="preserve"> īstenošanā tiks piemērotas atbilstoši </w:t>
      </w:r>
      <w:r w:rsidR="002705EE" w:rsidRPr="001F3E94">
        <w:rPr>
          <w:rFonts w:ascii="Times New Roman" w:hAnsi="Times New Roman" w:cs="Times New Roman"/>
          <w:sz w:val="24"/>
          <w:szCs w:val="24"/>
        </w:rPr>
        <w:t>ANM</w:t>
      </w:r>
      <w:r w:rsidRPr="001F3E94">
        <w:rPr>
          <w:rFonts w:ascii="Times New Roman" w:hAnsi="Times New Roman" w:cs="Times New Roman"/>
          <w:sz w:val="24"/>
          <w:szCs w:val="24"/>
        </w:rPr>
        <w:t xml:space="preserve"> plāna koordinējošās iestādes – </w:t>
      </w:r>
      <w:r w:rsidR="00526DD6" w:rsidRPr="001F3E94">
        <w:rPr>
          <w:rFonts w:ascii="Times New Roman" w:hAnsi="Times New Roman" w:cs="Times New Roman"/>
          <w:sz w:val="24"/>
          <w:szCs w:val="24"/>
        </w:rPr>
        <w:t>FM</w:t>
      </w:r>
      <w:r w:rsidR="00DF532A">
        <w:rPr>
          <w:rFonts w:ascii="Times New Roman" w:hAnsi="Times New Roman" w:cs="Times New Roman"/>
          <w:sz w:val="24"/>
          <w:szCs w:val="24"/>
        </w:rPr>
        <w:t xml:space="preserve"> –</w:t>
      </w:r>
      <w:r w:rsidRPr="001F3E94">
        <w:rPr>
          <w:rFonts w:ascii="Times New Roman" w:hAnsi="Times New Roman" w:cs="Times New Roman"/>
          <w:sz w:val="24"/>
          <w:szCs w:val="24"/>
        </w:rPr>
        <w:t xml:space="preserve"> bāzes nosacījumiem pār</w:t>
      </w:r>
      <w:r w:rsidR="00DF532A">
        <w:rPr>
          <w:rFonts w:ascii="Times New Roman" w:hAnsi="Times New Roman" w:cs="Times New Roman"/>
          <w:sz w:val="24"/>
          <w:szCs w:val="24"/>
        </w:rPr>
        <w:t>kāpumu konstatēšanai, ziņošanai un</w:t>
      </w:r>
      <w:r w:rsidRPr="001F3E94">
        <w:rPr>
          <w:rFonts w:ascii="Times New Roman" w:hAnsi="Times New Roman" w:cs="Times New Roman"/>
          <w:sz w:val="24"/>
          <w:szCs w:val="24"/>
        </w:rPr>
        <w:t xml:space="preserve"> atgūšanai ar mērķi informēt </w:t>
      </w:r>
      <w:r w:rsidR="002705EE" w:rsidRPr="001F3E94">
        <w:rPr>
          <w:rFonts w:ascii="Times New Roman" w:hAnsi="Times New Roman" w:cs="Times New Roman"/>
          <w:sz w:val="24"/>
          <w:szCs w:val="24"/>
        </w:rPr>
        <w:t xml:space="preserve">ANM </w:t>
      </w:r>
      <w:r w:rsidRPr="001F3E94">
        <w:rPr>
          <w:rFonts w:ascii="Times New Roman" w:hAnsi="Times New Roman" w:cs="Times New Roman"/>
          <w:sz w:val="24"/>
          <w:szCs w:val="24"/>
        </w:rPr>
        <w:t xml:space="preserve">plāna ieviešanā iesaistītos un </w:t>
      </w:r>
      <w:r w:rsidRPr="001F3E94">
        <w:rPr>
          <w:rFonts w:ascii="Times New Roman" w:hAnsi="Times New Roman" w:cs="Times New Roman"/>
          <w:sz w:val="24"/>
          <w:szCs w:val="24"/>
        </w:rPr>
        <w:lastRenderedPageBreak/>
        <w:t xml:space="preserve">veidot vienotu izpratni par prasībām attiecībā uz nepieciešamo dalībvalsts rīcību konstatēto </w:t>
      </w:r>
      <w:r w:rsidR="002705EE" w:rsidRPr="001F3E94">
        <w:rPr>
          <w:rFonts w:ascii="Times New Roman" w:hAnsi="Times New Roman" w:cs="Times New Roman"/>
          <w:sz w:val="24"/>
          <w:szCs w:val="24"/>
        </w:rPr>
        <w:t>ANM</w:t>
      </w:r>
      <w:r w:rsidR="00DF532A">
        <w:rPr>
          <w:rFonts w:ascii="Times New Roman" w:hAnsi="Times New Roman" w:cs="Times New Roman"/>
          <w:sz w:val="24"/>
          <w:szCs w:val="24"/>
        </w:rPr>
        <w:t xml:space="preserve"> pārkāpumu gadījumos</w:t>
      </w:r>
      <w:r w:rsidRPr="001F3E94">
        <w:rPr>
          <w:rFonts w:ascii="Times New Roman" w:hAnsi="Times New Roman" w:cs="Times New Roman"/>
          <w:sz w:val="24"/>
          <w:szCs w:val="24"/>
        </w:rPr>
        <w:t>.</w:t>
      </w:r>
    </w:p>
    <w:p w14:paraId="0D7D7081" w14:textId="575858CE" w:rsidR="748D21CF" w:rsidRPr="001F3E94" w:rsidRDefault="001F3E94"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1F3E94">
        <w:rPr>
          <w:rFonts w:ascii="Times New Roman" w:hAnsi="Times New Roman" w:cs="Times New Roman"/>
          <w:sz w:val="24"/>
          <w:szCs w:val="24"/>
        </w:rPr>
        <w:t>I</w:t>
      </w:r>
      <w:r w:rsidR="6D3BBCFE" w:rsidRPr="001F3E94">
        <w:rPr>
          <w:rFonts w:ascii="Times New Roman" w:hAnsi="Times New Roman" w:cs="Times New Roman"/>
          <w:sz w:val="24"/>
          <w:szCs w:val="24"/>
        </w:rPr>
        <w:t xml:space="preserve">nvestīcijas </w:t>
      </w:r>
      <w:r w:rsidR="006C4F8A">
        <w:rPr>
          <w:rFonts w:ascii="Times New Roman" w:hAnsi="Times New Roman" w:cs="Times New Roman"/>
          <w:sz w:val="24"/>
          <w:szCs w:val="24"/>
        </w:rPr>
        <w:t xml:space="preserve">pasākuma </w:t>
      </w:r>
      <w:r w:rsidR="6D3BBCFE" w:rsidRPr="001F3E94">
        <w:rPr>
          <w:rFonts w:ascii="Times New Roman" w:hAnsi="Times New Roman" w:cs="Times New Roman"/>
          <w:sz w:val="24"/>
          <w:szCs w:val="24"/>
        </w:rPr>
        <w:t>īstenošanā sniegtais atbalsts nav kvalificējams kā komercdarbības atbalsts, jo tiks piešķirts valsts deleģētas funkcijas veikšanai.</w:t>
      </w:r>
    </w:p>
    <w:p w14:paraId="2AFC1376" w14:textId="77777777" w:rsidR="001F3E94" w:rsidRPr="001F3E94" w:rsidRDefault="00C01854"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1F3E94">
        <w:rPr>
          <w:rFonts w:ascii="Times New Roman" w:hAnsi="Times New Roman" w:cs="Times New Roman"/>
          <w:sz w:val="24"/>
          <w:szCs w:val="24"/>
        </w:rPr>
        <w:t>ANM</w:t>
      </w:r>
      <w:r w:rsidR="6D3BBCFE" w:rsidRPr="001F3E94">
        <w:rPr>
          <w:rFonts w:ascii="Times New Roman" w:hAnsi="Times New Roman" w:cs="Times New Roman"/>
          <w:sz w:val="24"/>
          <w:szCs w:val="24"/>
        </w:rPr>
        <w:t xml:space="preserve"> izstrādes brīdī tika veikts atskaites punkta darbību izvērtējums regulas Nr. 2021/241 5. panta 2. punkta un Eiropas Parlamenta</w:t>
      </w:r>
      <w:r w:rsidR="004E7E56" w:rsidRPr="001F3E94">
        <w:rPr>
          <w:rFonts w:ascii="Times New Roman" w:hAnsi="Times New Roman" w:cs="Times New Roman"/>
          <w:sz w:val="24"/>
          <w:szCs w:val="24"/>
        </w:rPr>
        <w:t xml:space="preserve"> un Padomes 2020.gada 18.</w:t>
      </w:r>
      <w:r w:rsidR="6D3BBCFE" w:rsidRPr="001F3E94">
        <w:rPr>
          <w:rFonts w:ascii="Times New Roman" w:hAnsi="Times New Roman" w:cs="Times New Roman"/>
          <w:sz w:val="24"/>
          <w:szCs w:val="24"/>
        </w:rPr>
        <w:t xml:space="preserve">jūnija Regulas (ES) 2020/852 par regulējuma izveidi ilgtspējīgu ieguldījumu veicināšanai un ar kuru groza Regulu (ES) 2019/2088, 17. panta prasībām, kas nodrošina, ka tiek ievēroti principa </w:t>
      </w:r>
      <w:r w:rsidR="002A5D79" w:rsidRPr="001F3E94">
        <w:rPr>
          <w:rFonts w:ascii="Times New Roman" w:eastAsiaTheme="minorEastAsia" w:hAnsi="Times New Roman" w:cs="Times New Roman"/>
          <w:sz w:val="24"/>
          <w:szCs w:val="24"/>
        </w:rPr>
        <w:t>''</w:t>
      </w:r>
      <w:r w:rsidR="6D3BBCFE" w:rsidRPr="001F3E94">
        <w:rPr>
          <w:rFonts w:ascii="Times New Roman" w:hAnsi="Times New Roman" w:cs="Times New Roman"/>
          <w:sz w:val="24"/>
          <w:szCs w:val="24"/>
        </w:rPr>
        <w:t>Nenodarīt būtisku kaitējumu</w:t>
      </w:r>
      <w:r w:rsidR="002A5D79" w:rsidRPr="001F3E94">
        <w:rPr>
          <w:rFonts w:ascii="Times New Roman" w:eastAsiaTheme="minorEastAsia" w:hAnsi="Times New Roman" w:cs="Times New Roman"/>
          <w:sz w:val="24"/>
          <w:szCs w:val="24"/>
        </w:rPr>
        <w:t>''</w:t>
      </w:r>
      <w:r w:rsidR="6D3BBCFE" w:rsidRPr="001F3E94">
        <w:rPr>
          <w:rFonts w:ascii="Times New Roman" w:hAnsi="Times New Roman" w:cs="Times New Roman"/>
          <w:sz w:val="24"/>
          <w:szCs w:val="24"/>
        </w:rPr>
        <w:t xml:space="preserve">. Atskaites punkta darbībām nav ietekmes uz vidi un uz principu </w:t>
      </w:r>
      <w:r w:rsidR="002A5D79" w:rsidRPr="001F3E94">
        <w:rPr>
          <w:rFonts w:ascii="Times New Roman" w:eastAsiaTheme="minorEastAsia" w:hAnsi="Times New Roman" w:cs="Times New Roman"/>
          <w:sz w:val="24"/>
          <w:szCs w:val="24"/>
        </w:rPr>
        <w:t>''</w:t>
      </w:r>
      <w:r w:rsidR="6D3BBCFE" w:rsidRPr="001F3E94">
        <w:rPr>
          <w:rFonts w:ascii="Times New Roman" w:hAnsi="Times New Roman" w:cs="Times New Roman"/>
          <w:sz w:val="24"/>
          <w:szCs w:val="24"/>
        </w:rPr>
        <w:t>Nenodarīt būtisku kaitējumu</w:t>
      </w:r>
      <w:r w:rsidR="002A5D79" w:rsidRPr="001F3E94">
        <w:rPr>
          <w:rFonts w:ascii="Times New Roman" w:eastAsiaTheme="minorEastAsia" w:hAnsi="Times New Roman" w:cs="Times New Roman"/>
          <w:sz w:val="24"/>
          <w:szCs w:val="24"/>
        </w:rPr>
        <w:t>''</w:t>
      </w:r>
      <w:r w:rsidR="6D3BBCFE" w:rsidRPr="001F3E94">
        <w:rPr>
          <w:rFonts w:ascii="Times New Roman" w:hAnsi="Times New Roman" w:cs="Times New Roman"/>
          <w:sz w:val="24"/>
          <w:szCs w:val="24"/>
        </w:rPr>
        <w:t>.</w:t>
      </w:r>
    </w:p>
    <w:p w14:paraId="049EE627" w14:textId="5A28CF5A" w:rsidR="000F2AEF" w:rsidRPr="001F3E94" w:rsidRDefault="000F2AEF" w:rsidP="00E402C5">
      <w:pPr>
        <w:pStyle w:val="ListParagraph"/>
        <w:numPr>
          <w:ilvl w:val="0"/>
          <w:numId w:val="11"/>
        </w:numPr>
        <w:spacing w:before="120" w:after="120" w:line="276" w:lineRule="auto"/>
        <w:ind w:left="0" w:firstLine="0"/>
        <w:contextualSpacing w:val="0"/>
        <w:jc w:val="both"/>
        <w:rPr>
          <w:rFonts w:ascii="Times New Roman" w:eastAsiaTheme="minorEastAsia" w:hAnsi="Times New Roman" w:cs="Times New Roman"/>
          <w:sz w:val="24"/>
          <w:szCs w:val="24"/>
        </w:rPr>
      </w:pPr>
      <w:r w:rsidRPr="001F3E94">
        <w:rPr>
          <w:rFonts w:ascii="Times New Roman" w:hAnsi="Times New Roman" w:cs="Times New Roman"/>
          <w:color w:val="000000" w:themeColor="text1"/>
          <w:sz w:val="24"/>
          <w:szCs w:val="24"/>
        </w:rPr>
        <w:t xml:space="preserve">Finansējuma saņēmējs nodrošina IZM, </w:t>
      </w:r>
      <w:r w:rsidR="00293E0B">
        <w:rPr>
          <w:rFonts w:ascii="Times New Roman" w:hAnsi="Times New Roman" w:cs="Times New Roman"/>
          <w:color w:val="000000" w:themeColor="text1"/>
          <w:sz w:val="24"/>
          <w:szCs w:val="24"/>
        </w:rPr>
        <w:t>EK</w:t>
      </w:r>
      <w:r w:rsidRPr="001F3E94">
        <w:rPr>
          <w:rFonts w:ascii="Times New Roman" w:hAnsi="Times New Roman" w:cs="Times New Roman"/>
          <w:color w:val="000000" w:themeColor="text1"/>
          <w:sz w:val="24"/>
          <w:szCs w:val="24"/>
        </w:rPr>
        <w:t xml:space="preserve">, Eiropas Biroja krāpšanas apkarošanai, Korupcijas novēršanas un apkarošanas biroja, </w:t>
      </w:r>
      <w:r w:rsidR="00293E0B">
        <w:rPr>
          <w:rFonts w:ascii="Times New Roman" w:hAnsi="Times New Roman" w:cs="Times New Roman"/>
          <w:color w:val="000000" w:themeColor="text1"/>
          <w:sz w:val="24"/>
          <w:szCs w:val="24"/>
        </w:rPr>
        <w:t>ANM</w:t>
      </w:r>
      <w:r w:rsidRPr="001F3E94">
        <w:rPr>
          <w:rFonts w:ascii="Times New Roman" w:hAnsi="Times New Roman" w:cs="Times New Roman"/>
          <w:color w:val="000000" w:themeColor="text1"/>
          <w:sz w:val="24"/>
          <w:szCs w:val="24"/>
        </w:rPr>
        <w:t xml:space="preserve"> vadībā iesaistīto institūciju, Valsts Kontroles un Iepirkumu uzraudzības biroja pārstāvjiem, kā arī citu kompetento institūciju pārstāvjiem pieeju visu ar projektu īstenošanu saistīto dokumentu orģināliem vai atvasinājumiem ar juridisku spēku un grāmatvedī</w:t>
      </w:r>
      <w:r w:rsidR="00DF532A">
        <w:rPr>
          <w:rFonts w:ascii="Times New Roman" w:hAnsi="Times New Roman" w:cs="Times New Roman"/>
          <w:color w:val="000000" w:themeColor="text1"/>
          <w:sz w:val="24"/>
          <w:szCs w:val="24"/>
        </w:rPr>
        <w:t>bas sistēmai, kā arī attiecīgā p</w:t>
      </w:r>
      <w:r w:rsidRPr="001F3E94">
        <w:rPr>
          <w:rFonts w:ascii="Times New Roman" w:hAnsi="Times New Roman" w:cs="Times New Roman"/>
          <w:color w:val="000000" w:themeColor="text1"/>
          <w:sz w:val="24"/>
          <w:szCs w:val="24"/>
        </w:rPr>
        <w:t>rojekta īstenošanas vietai</w:t>
      </w:r>
      <w:r w:rsidR="00DF532A">
        <w:rPr>
          <w:rFonts w:ascii="Times New Roman" w:hAnsi="Times New Roman" w:cs="Times New Roman"/>
          <w:color w:val="000000" w:themeColor="text1"/>
          <w:sz w:val="24"/>
          <w:szCs w:val="24"/>
        </w:rPr>
        <w:t>. Finansējuma saņēmējs nodrošina</w:t>
      </w:r>
      <w:r w:rsidRPr="001F3E94">
        <w:rPr>
          <w:rFonts w:ascii="Times New Roman" w:hAnsi="Times New Roman" w:cs="Times New Roman"/>
          <w:color w:val="000000" w:themeColor="text1"/>
          <w:sz w:val="24"/>
          <w:szCs w:val="24"/>
        </w:rPr>
        <w:t xml:space="preserve"> iespējas iepriekš minēto institūciju pārstāvjiem veikt uzra</w:t>
      </w:r>
      <w:r w:rsidR="00DF532A">
        <w:rPr>
          <w:rFonts w:ascii="Times New Roman" w:hAnsi="Times New Roman" w:cs="Times New Roman"/>
          <w:color w:val="000000" w:themeColor="text1"/>
          <w:sz w:val="24"/>
          <w:szCs w:val="24"/>
        </w:rPr>
        <w:t>udzību un kontroli visā projekta</w:t>
      </w:r>
      <w:r w:rsidRPr="001F3E94">
        <w:rPr>
          <w:rFonts w:ascii="Times New Roman" w:hAnsi="Times New Roman" w:cs="Times New Roman"/>
          <w:color w:val="000000" w:themeColor="text1"/>
          <w:sz w:val="24"/>
          <w:szCs w:val="24"/>
        </w:rPr>
        <w:t xml:space="preserve"> darbības laikā, nodrošinot šo institūciju likumīgo prasību izpildi u</w:t>
      </w:r>
      <w:r w:rsidR="00DF532A">
        <w:rPr>
          <w:rFonts w:ascii="Times New Roman" w:hAnsi="Times New Roman" w:cs="Times New Roman"/>
          <w:color w:val="000000" w:themeColor="text1"/>
          <w:sz w:val="24"/>
          <w:szCs w:val="24"/>
        </w:rPr>
        <w:t>n brīvu piekļuvi f</w:t>
      </w:r>
      <w:r w:rsidRPr="001F3E94">
        <w:rPr>
          <w:rFonts w:ascii="Times New Roman" w:hAnsi="Times New Roman" w:cs="Times New Roman"/>
          <w:color w:val="000000" w:themeColor="text1"/>
          <w:sz w:val="24"/>
          <w:szCs w:val="24"/>
        </w:rPr>
        <w:t>inansējuma saņēmēja grāmatvedības un finanšu dokumentiem, kas saistīti ar projektu īstenošanu, kā arī citiem nepieciešamajiem dokumentiem, informācijai, finanšu līdzekļiem, telpām un citām materiālām vērtībām, t.sk. pieprasīto dokumentu i</w:t>
      </w:r>
      <w:r w:rsidR="00DF532A">
        <w:rPr>
          <w:rFonts w:ascii="Times New Roman" w:hAnsi="Times New Roman" w:cs="Times New Roman"/>
          <w:color w:val="000000" w:themeColor="text1"/>
          <w:sz w:val="24"/>
          <w:szCs w:val="24"/>
        </w:rPr>
        <w:t>zsniegšanu.</w:t>
      </w:r>
    </w:p>
    <w:p w14:paraId="57301388" w14:textId="6F5CAF9C" w:rsidR="0021077A" w:rsidRPr="00C07DA9" w:rsidRDefault="0021077A" w:rsidP="00E402C5">
      <w:pPr>
        <w:pStyle w:val="ListParagraph"/>
        <w:numPr>
          <w:ilvl w:val="0"/>
          <w:numId w:val="11"/>
        </w:numPr>
        <w:spacing w:before="120" w:after="120" w:line="276" w:lineRule="auto"/>
        <w:ind w:left="0" w:firstLine="0"/>
        <w:contextualSpacing w:val="0"/>
        <w:jc w:val="both"/>
        <w:rPr>
          <w:rFonts w:ascii="Times New Roman" w:eastAsia="Times New Roman" w:hAnsi="Times New Roman" w:cs="Times New Roman"/>
          <w:color w:val="000000" w:themeColor="text1"/>
          <w:sz w:val="24"/>
          <w:szCs w:val="24"/>
        </w:rPr>
      </w:pPr>
      <w:r w:rsidRPr="00C07DA9">
        <w:rPr>
          <w:rFonts w:ascii="Times New Roman" w:eastAsia="Times New Roman" w:hAnsi="Times New Roman" w:cs="Times New Roman"/>
          <w:color w:val="000000" w:themeColor="text1"/>
          <w:sz w:val="24"/>
          <w:szCs w:val="24"/>
        </w:rPr>
        <w:t xml:space="preserve">Centrālā finanšu un līgumu aģentūra (CFLA) un Iepirkumu uzraudzības birojs investīcijas </w:t>
      </w:r>
      <w:r w:rsidR="006C4F8A" w:rsidRPr="00C07DA9">
        <w:rPr>
          <w:rFonts w:ascii="Times New Roman" w:eastAsia="Times New Roman" w:hAnsi="Times New Roman" w:cs="Times New Roman"/>
          <w:color w:val="000000" w:themeColor="text1"/>
          <w:sz w:val="24"/>
          <w:szCs w:val="24"/>
        </w:rPr>
        <w:t xml:space="preserve">pasākuma </w:t>
      </w:r>
      <w:r w:rsidRPr="00C07DA9">
        <w:rPr>
          <w:rFonts w:ascii="Times New Roman" w:eastAsia="Times New Roman" w:hAnsi="Times New Roman" w:cs="Times New Roman"/>
          <w:color w:val="000000" w:themeColor="text1"/>
          <w:sz w:val="24"/>
          <w:szCs w:val="24"/>
        </w:rPr>
        <w:t>īstenošanā un uzraudzībā pilda normatīvajā aktā par ANM  plāna īstenošanas un uzraudzības kārtību noteiktos uzdevumus.</w:t>
      </w:r>
    </w:p>
    <w:p w14:paraId="5EF01EF6" w14:textId="77777777" w:rsidR="000F2AEF" w:rsidRPr="001F3E94" w:rsidRDefault="000F2AEF" w:rsidP="00E402C5">
      <w:pPr>
        <w:pStyle w:val="ListParagraph"/>
        <w:numPr>
          <w:ilvl w:val="0"/>
          <w:numId w:val="11"/>
        </w:numPr>
        <w:spacing w:before="120" w:after="120" w:line="276" w:lineRule="auto"/>
        <w:ind w:left="0" w:firstLine="0"/>
        <w:contextualSpacing w:val="0"/>
        <w:jc w:val="both"/>
        <w:rPr>
          <w:rFonts w:ascii="Times New Roman" w:eastAsia="Times New Roman" w:hAnsi="Times New Roman" w:cs="Times New Roman"/>
          <w:color w:val="000000" w:themeColor="text1"/>
          <w:sz w:val="24"/>
          <w:szCs w:val="24"/>
        </w:rPr>
      </w:pPr>
      <w:r w:rsidRPr="001F3E94">
        <w:rPr>
          <w:rFonts w:ascii="Times New Roman" w:hAnsi="Times New Roman" w:cs="Times New Roman"/>
          <w:color w:val="000000" w:themeColor="text1"/>
          <w:sz w:val="24"/>
          <w:szCs w:val="24"/>
        </w:rPr>
        <w:t>CFLA izlases kārtībā ir tiesības veikt sekojošus uzraudzības un kontroles pasākumus:</w:t>
      </w:r>
    </w:p>
    <w:p w14:paraId="65AAE8D5" w14:textId="77777777" w:rsidR="001F3E94" w:rsidRPr="005972F8" w:rsidRDefault="000F2AEF"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interešu konflikta, korupcijas un krāpšanas novēršanas pārbaudes;</w:t>
      </w:r>
    </w:p>
    <w:p w14:paraId="43D00D1B" w14:textId="77777777" w:rsidR="001F3E94" w:rsidRPr="005972F8" w:rsidRDefault="000F2AEF"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dubultfinansējuma riska novēršanas pārbaudes;</w:t>
      </w:r>
    </w:p>
    <w:p w14:paraId="2FF187D7" w14:textId="72D4220B" w:rsidR="000F2AEF" w:rsidRPr="005972F8" w:rsidRDefault="000F2AEF" w:rsidP="00E402C5">
      <w:pPr>
        <w:pStyle w:val="ListParagraph"/>
        <w:numPr>
          <w:ilvl w:val="1"/>
          <w:numId w:val="11"/>
        </w:numPr>
        <w:spacing w:before="120" w:after="120" w:line="276" w:lineRule="auto"/>
        <w:ind w:left="1134" w:hanging="567"/>
        <w:contextualSpacing w:val="0"/>
        <w:jc w:val="both"/>
        <w:rPr>
          <w:rFonts w:ascii="Times New Roman" w:eastAsiaTheme="minorEastAsia" w:hAnsi="Times New Roman" w:cs="Times New Roman"/>
          <w:color w:val="000000" w:themeColor="text1"/>
          <w:sz w:val="24"/>
          <w:szCs w:val="24"/>
        </w:rPr>
      </w:pPr>
      <w:r w:rsidRPr="005972F8">
        <w:rPr>
          <w:rFonts w:ascii="Times New Roman" w:eastAsiaTheme="minorEastAsia" w:hAnsi="Times New Roman" w:cs="Times New Roman"/>
          <w:color w:val="000000" w:themeColor="text1"/>
          <w:sz w:val="24"/>
          <w:szCs w:val="24"/>
        </w:rPr>
        <w:t>rezultātu sasniegšanas un datu ticamības pārbaudes.</w:t>
      </w:r>
    </w:p>
    <w:p w14:paraId="1BF2DCEC" w14:textId="77777777" w:rsidR="00F45FF4" w:rsidRDefault="0020608E" w:rsidP="00E402C5">
      <w:pPr>
        <w:numPr>
          <w:ilvl w:val="0"/>
          <w:numId w:val="11"/>
        </w:numPr>
        <w:pBdr>
          <w:top w:val="nil"/>
          <w:left w:val="nil"/>
          <w:bottom w:val="nil"/>
          <w:right w:val="nil"/>
          <w:between w:val="nil"/>
        </w:pBdr>
        <w:spacing w:before="120" w:after="120" w:line="276" w:lineRule="auto"/>
        <w:ind w:left="0" w:firstLine="0"/>
        <w:jc w:val="both"/>
        <w:rPr>
          <w:rFonts w:ascii="Times New Roman" w:eastAsia="Times New Roman" w:hAnsi="Times New Roman" w:cs="Times New Roman"/>
          <w:color w:val="000000"/>
          <w:sz w:val="24"/>
          <w:szCs w:val="24"/>
        </w:rPr>
      </w:pPr>
      <w:r w:rsidRPr="001F3E94">
        <w:rPr>
          <w:rFonts w:ascii="Times New Roman" w:eastAsia="Times New Roman" w:hAnsi="Times New Roman" w:cs="Times New Roman"/>
          <w:color w:val="000000"/>
          <w:sz w:val="24"/>
          <w:szCs w:val="24"/>
        </w:rPr>
        <w:t>IZM nepieciešamības gadījumā slēdz starpresoru vienošanos ar CFLA par sadarbību datu ievadē Vadības informācijas sistēmā.</w:t>
      </w:r>
    </w:p>
    <w:p w14:paraId="5CABCFD1" w14:textId="0E6376BC" w:rsidR="00BB0EA7" w:rsidRPr="00BB0EA7" w:rsidRDefault="00AE6576" w:rsidP="00BB0EA7">
      <w:pPr>
        <w:numPr>
          <w:ilvl w:val="0"/>
          <w:numId w:val="11"/>
        </w:numPr>
        <w:pBdr>
          <w:top w:val="nil"/>
          <w:left w:val="nil"/>
          <w:bottom w:val="nil"/>
          <w:right w:val="nil"/>
          <w:between w:val="nil"/>
        </w:pBdr>
        <w:spacing w:before="120" w:after="120" w:line="276" w:lineRule="auto"/>
        <w:ind w:left="0" w:firstLine="0"/>
        <w:jc w:val="both"/>
        <w:rPr>
          <w:rFonts w:ascii="Times New Roman" w:hAnsi="Times New Roman" w:cs="Times New Roman"/>
          <w:color w:val="000000"/>
          <w:sz w:val="24"/>
          <w:szCs w:val="24"/>
        </w:rPr>
      </w:pPr>
      <w:r w:rsidRPr="001F3E94">
        <w:rPr>
          <w:rFonts w:ascii="Times New Roman" w:hAnsi="Times New Roman" w:cs="Times New Roman"/>
          <w:color w:val="000000"/>
          <w:sz w:val="24"/>
          <w:szCs w:val="24"/>
        </w:rPr>
        <w:t xml:space="preserve">Finansējuma saņēmējs </w:t>
      </w:r>
      <w:r w:rsidRPr="001F3E94">
        <w:rPr>
          <w:rFonts w:ascii="Times New Roman" w:hAnsi="Times New Roman" w:cs="Times New Roman"/>
          <w:color w:val="000000" w:themeColor="text1"/>
          <w:sz w:val="24"/>
          <w:szCs w:val="24"/>
        </w:rPr>
        <w:t xml:space="preserve">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w:t>
      </w:r>
      <w:r w:rsidR="00F45FF4">
        <w:rPr>
          <w:rFonts w:ascii="Times New Roman" w:hAnsi="Times New Roman" w:cs="Times New Roman"/>
          <w:color w:val="000000" w:themeColor="text1"/>
          <w:sz w:val="24"/>
          <w:szCs w:val="24"/>
        </w:rPr>
        <w:t>ANM</w:t>
      </w:r>
      <w:r w:rsidRPr="001F3E94">
        <w:rPr>
          <w:rFonts w:ascii="Times New Roman" w:hAnsi="Times New Roman" w:cs="Times New Roman"/>
          <w:color w:val="000000" w:themeColor="text1"/>
          <w:sz w:val="24"/>
          <w:szCs w:val="24"/>
        </w:rPr>
        <w:t xml:space="preserve"> komu</w:t>
      </w:r>
      <w:r w:rsidR="00BB0EA7">
        <w:rPr>
          <w:rFonts w:ascii="Times New Roman" w:hAnsi="Times New Roman" w:cs="Times New Roman"/>
          <w:color w:val="000000" w:themeColor="text1"/>
          <w:sz w:val="24"/>
          <w:szCs w:val="24"/>
        </w:rPr>
        <w:t>nikācijas un dizaina vadlīnijām un</w:t>
      </w:r>
      <w:r w:rsidR="00BB0EA7" w:rsidRPr="00BB0EA7">
        <w:rPr>
          <w:rFonts w:ascii="Times New Roman" w:hAnsi="Times New Roman" w:cs="Times New Roman"/>
          <w:color w:val="000000"/>
          <w:sz w:val="24"/>
          <w:szCs w:val="24"/>
        </w:rPr>
        <w:t xml:space="preserve"> nodrošina </w:t>
      </w:r>
      <w:r w:rsidR="00BB0EA7">
        <w:rPr>
          <w:rFonts w:ascii="Times New Roman" w:hAnsi="Times New Roman" w:cs="Times New Roman"/>
          <w:color w:val="000000"/>
          <w:sz w:val="24"/>
          <w:szCs w:val="24"/>
        </w:rPr>
        <w:t>projekta ietvaros</w:t>
      </w:r>
      <w:r w:rsidR="00BB0EA7" w:rsidRPr="00BB0EA7">
        <w:rPr>
          <w:rFonts w:ascii="Times New Roman" w:hAnsi="Times New Roman" w:cs="Times New Roman"/>
          <w:color w:val="000000"/>
          <w:sz w:val="24"/>
          <w:szCs w:val="24"/>
        </w:rPr>
        <w:t xml:space="preserve"> vismaz </w:t>
      </w:r>
      <w:r w:rsidR="00BB0EA7">
        <w:rPr>
          <w:rFonts w:ascii="Times New Roman" w:hAnsi="Times New Roman" w:cs="Times New Roman"/>
          <w:b/>
        </w:rPr>
        <w:t>šādu</w:t>
      </w:r>
      <w:r w:rsidR="00BB0EA7" w:rsidRPr="00BB0EA7">
        <w:rPr>
          <w:rFonts w:ascii="Times New Roman" w:hAnsi="Times New Roman" w:cs="Times New Roman"/>
          <w:b/>
        </w:rPr>
        <w:t xml:space="preserve"> k</w:t>
      </w:r>
      <w:r w:rsidR="00BB0EA7">
        <w:rPr>
          <w:rFonts w:ascii="Times New Roman" w:hAnsi="Times New Roman" w:cs="Times New Roman"/>
          <w:b/>
        </w:rPr>
        <w:t>omunikācijas aktivitāšu īstenošanu</w:t>
      </w:r>
      <w:r w:rsidR="00BB0EA7" w:rsidRPr="00BB0EA7">
        <w:rPr>
          <w:rFonts w:ascii="Times New Roman" w:hAnsi="Times New Roman" w:cs="Times New Roman"/>
          <w:b/>
        </w:rPr>
        <w:t>:</w:t>
      </w:r>
    </w:p>
    <w:p w14:paraId="46506A4E" w14:textId="5CFDD296" w:rsidR="00BB0EA7" w:rsidRPr="00347756" w:rsidRDefault="00BB0EA7" w:rsidP="00BB0EA7">
      <w:pPr>
        <w:numPr>
          <w:ilvl w:val="1"/>
          <w:numId w:val="11"/>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347756">
        <w:rPr>
          <w:rFonts w:ascii="Times New Roman" w:hAnsi="Times New Roman" w:cs="Times New Roman"/>
          <w:color w:val="000000" w:themeColor="text1"/>
          <w:sz w:val="24"/>
          <w:szCs w:val="24"/>
        </w:rPr>
        <w:t>Komunikācijas plāna izstrādi</w:t>
      </w:r>
      <w:r>
        <w:rPr>
          <w:rFonts w:ascii="Times New Roman" w:hAnsi="Times New Roman" w:cs="Times New Roman"/>
          <w:color w:val="000000" w:themeColor="text1"/>
          <w:sz w:val="24"/>
          <w:szCs w:val="24"/>
        </w:rPr>
        <w:t xml:space="preserve"> un īstenošanu</w:t>
      </w:r>
      <w:r w:rsidRPr="00347756">
        <w:rPr>
          <w:rFonts w:ascii="Times New Roman" w:hAnsi="Times New Roman" w:cs="Times New Roman"/>
          <w:color w:val="000000" w:themeColor="text1"/>
          <w:sz w:val="24"/>
          <w:szCs w:val="24"/>
        </w:rPr>
        <w:t>;</w:t>
      </w:r>
    </w:p>
    <w:p w14:paraId="160B02F6" w14:textId="5E7EFC59" w:rsidR="00BB0EA7" w:rsidRPr="00347756" w:rsidRDefault="00BB0EA7" w:rsidP="00BB0EA7">
      <w:pPr>
        <w:numPr>
          <w:ilvl w:val="1"/>
          <w:numId w:val="11"/>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347756">
        <w:rPr>
          <w:rFonts w:ascii="Times New Roman" w:hAnsi="Times New Roman" w:cs="Times New Roman"/>
          <w:color w:val="000000" w:themeColor="text1"/>
          <w:sz w:val="24"/>
          <w:szCs w:val="24"/>
        </w:rPr>
        <w:t xml:space="preserve">Vismaz </w:t>
      </w:r>
      <w:r>
        <w:rPr>
          <w:rFonts w:ascii="Times New Roman" w:hAnsi="Times New Roman" w:cs="Times New Roman"/>
          <w:color w:val="000000" w:themeColor="text1"/>
          <w:sz w:val="24"/>
          <w:szCs w:val="24"/>
        </w:rPr>
        <w:t xml:space="preserve">trīs </w:t>
      </w:r>
      <w:r w:rsidRPr="00347756">
        <w:rPr>
          <w:rFonts w:ascii="Times New Roman" w:hAnsi="Times New Roman" w:cs="Times New Roman"/>
          <w:color w:val="000000" w:themeColor="text1"/>
          <w:sz w:val="24"/>
          <w:szCs w:val="24"/>
        </w:rPr>
        <w:t>plašāka mēroga publicitātes pasākumus mediju intereses un sabiedrības uzmanības piesaistīšanai</w:t>
      </w:r>
      <w:r>
        <w:rPr>
          <w:rFonts w:ascii="Times New Roman" w:hAnsi="Times New Roman" w:cs="Times New Roman"/>
          <w:color w:val="000000" w:themeColor="text1"/>
          <w:sz w:val="24"/>
          <w:szCs w:val="24"/>
        </w:rPr>
        <w:t>, to saturu un īstenošanas laiku saskaņojot ar IZM</w:t>
      </w:r>
      <w:r w:rsidRPr="00347756">
        <w:rPr>
          <w:rFonts w:ascii="Times New Roman" w:hAnsi="Times New Roman" w:cs="Times New Roman"/>
          <w:color w:val="000000" w:themeColor="text1"/>
          <w:sz w:val="24"/>
          <w:szCs w:val="24"/>
        </w:rPr>
        <w:t>;</w:t>
      </w:r>
    </w:p>
    <w:p w14:paraId="3F7D5BED" w14:textId="2A3B3512" w:rsidR="00BB0EA7" w:rsidRPr="00347756" w:rsidRDefault="00BB0EA7" w:rsidP="00BB0EA7">
      <w:pPr>
        <w:numPr>
          <w:ilvl w:val="1"/>
          <w:numId w:val="11"/>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347756">
        <w:rPr>
          <w:rFonts w:ascii="Times New Roman" w:hAnsi="Times New Roman" w:cs="Times New Roman"/>
          <w:color w:val="000000" w:themeColor="text1"/>
          <w:sz w:val="24"/>
          <w:szCs w:val="24"/>
        </w:rPr>
        <w:lastRenderedPageBreak/>
        <w:t xml:space="preserve">Visās komunikācijas aktivitātēs jānodrošina cieša sadarbība ar </w:t>
      </w:r>
      <w:r>
        <w:rPr>
          <w:rFonts w:ascii="Times New Roman" w:hAnsi="Times New Roman" w:cs="Times New Roman"/>
          <w:color w:val="000000" w:themeColor="text1"/>
          <w:sz w:val="24"/>
          <w:szCs w:val="24"/>
        </w:rPr>
        <w:t>IZM</w:t>
      </w:r>
      <w:r w:rsidRPr="00347756">
        <w:rPr>
          <w:rFonts w:ascii="Times New Roman" w:hAnsi="Times New Roman" w:cs="Times New Roman"/>
          <w:color w:val="000000" w:themeColor="text1"/>
          <w:sz w:val="24"/>
          <w:szCs w:val="24"/>
        </w:rPr>
        <w:t>, nodrošinot savlaicīgu publicitātes informāciju, iesaistot līdzdalību komunikācijas aktivitātēs u.c.;</w:t>
      </w:r>
    </w:p>
    <w:p w14:paraId="473C74A7" w14:textId="77777777" w:rsidR="00BB0EA7" w:rsidRPr="00951029" w:rsidRDefault="00BB0EA7" w:rsidP="00BB0EA7">
      <w:pPr>
        <w:numPr>
          <w:ilvl w:val="1"/>
          <w:numId w:val="11"/>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347756">
        <w:rPr>
          <w:rFonts w:ascii="Times New Roman" w:hAnsi="Times New Roman" w:cs="Times New Roman"/>
          <w:color w:val="000000" w:themeColor="text1"/>
          <w:sz w:val="24"/>
          <w:szCs w:val="24"/>
        </w:rPr>
        <w:t>Visās komunikācijas aktivitātēs jānodrošina cieša sadarbība ar Atveseļošanas fonda koordinējošo iestādi Finanšu ministriju un EK pārstāvniecību Latvijā.</w:t>
      </w:r>
    </w:p>
    <w:p w14:paraId="1EC68778" w14:textId="66DD3446" w:rsidR="00BB0EA7" w:rsidRPr="00BB0EA7" w:rsidRDefault="00BB0EA7" w:rsidP="00BB0EA7">
      <w:pPr>
        <w:numPr>
          <w:ilvl w:val="0"/>
          <w:numId w:val="11"/>
        </w:numPr>
        <w:pBdr>
          <w:top w:val="nil"/>
          <w:left w:val="nil"/>
          <w:bottom w:val="nil"/>
          <w:right w:val="nil"/>
          <w:between w:val="nil"/>
        </w:pBdr>
        <w:spacing w:after="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Finansējuma saņēmējs</w:t>
      </w:r>
      <w:r w:rsidRPr="00951029">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projekta</w:t>
      </w:r>
      <w:r w:rsidRPr="00951029">
        <w:rPr>
          <w:rFonts w:ascii="Times New Roman" w:hAnsi="Times New Roman" w:cs="Times New Roman"/>
          <w:color w:val="000000"/>
          <w:sz w:val="24"/>
          <w:szCs w:val="24"/>
        </w:rPr>
        <w:t xml:space="preserve"> īstenošanas laikā un normatīvajos aktos noteiktajā dokumentu glabāšanas termiņā nodrošina visu ar Projekta īstenošanu saistīto dokumentu glabāšanu, t.sk. projekta iesnieguma, jebkuru ar projektu saistīto sarakstes dokumentu, iepirkuma dokumentāciju, projekta noslēgto līgumu, veikto darbu, piegāžu un sniegto pakalpojumu apliecinošu dokumentu, veikto maksājumu apliecinošo dokumentu orģinālu vai to atvasinājumu ar juridisko spēku glabāšanu </w:t>
      </w:r>
      <w:r>
        <w:rPr>
          <w:rFonts w:ascii="Times New Roman" w:hAnsi="Times New Roman" w:cs="Times New Roman"/>
          <w:color w:val="000000"/>
          <w:sz w:val="24"/>
          <w:szCs w:val="24"/>
        </w:rPr>
        <w:t xml:space="preserve">vismaz </w:t>
      </w:r>
      <w:r>
        <w:rPr>
          <w:rFonts w:ascii="Times New Roman" w:eastAsia="Times New Roman" w:hAnsi="Times New Roman" w:cs="Times New Roman"/>
          <w:color w:val="000000"/>
          <w:sz w:val="24"/>
          <w:szCs w:val="24"/>
        </w:rPr>
        <w:t xml:space="preserve">līdz 2031. gada </w:t>
      </w:r>
      <w:r>
        <w:rPr>
          <w:rFonts w:ascii="Times New Roman" w:eastAsia="Times New Roman" w:hAnsi="Times New Roman" w:cs="Times New Roman"/>
          <w:color w:val="000000"/>
          <w:sz w:val="24"/>
          <w:szCs w:val="24"/>
        </w:rPr>
        <w:t>31.decembrim</w:t>
      </w:r>
      <w:r>
        <w:rPr>
          <w:rFonts w:ascii="Times New Roman" w:eastAsia="Times New Roman" w:hAnsi="Times New Roman" w:cs="Times New Roman"/>
          <w:color w:val="000000"/>
          <w:sz w:val="24"/>
          <w:szCs w:val="24"/>
        </w:rPr>
        <w:t>.</w:t>
      </w:r>
    </w:p>
    <w:p w14:paraId="57452AEB" w14:textId="2CA9B5BA" w:rsidR="00BB0EA7" w:rsidRPr="00BB0EA7" w:rsidRDefault="00BB0EA7" w:rsidP="00BB0EA7">
      <w:pPr>
        <w:numPr>
          <w:ilvl w:val="0"/>
          <w:numId w:val="11"/>
        </w:numPr>
        <w:pBdr>
          <w:top w:val="nil"/>
          <w:left w:val="nil"/>
          <w:bottom w:val="nil"/>
          <w:right w:val="nil"/>
          <w:between w:val="nil"/>
        </w:pBdr>
        <w:spacing w:after="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Atveseļošanas</w:t>
      </w:r>
      <w:r w:rsidRPr="00AB1503">
        <w:rPr>
          <w:rFonts w:ascii="Times New Roman" w:hAnsi="Times New Roman" w:cs="Times New Roman"/>
          <w:color w:val="000000"/>
          <w:sz w:val="24"/>
          <w:szCs w:val="24"/>
        </w:rPr>
        <w:t xml:space="preserve"> fonda izstrādes brīdī tika veikts </w:t>
      </w:r>
      <w:r>
        <w:rPr>
          <w:rFonts w:ascii="Times New Roman" w:hAnsi="Times New Roman" w:cs="Times New Roman"/>
          <w:color w:val="000000"/>
          <w:sz w:val="24"/>
          <w:szCs w:val="24"/>
        </w:rPr>
        <w:t>projekta ietvaros plānoto atskaites punktu un mērķu</w:t>
      </w:r>
      <w:r w:rsidRPr="00AB15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sasniegšanai paredzēto </w:t>
      </w:r>
      <w:r w:rsidRPr="00AB1503">
        <w:rPr>
          <w:rFonts w:ascii="Times New Roman" w:hAnsi="Times New Roman" w:cs="Times New Roman"/>
          <w:color w:val="000000"/>
          <w:sz w:val="24"/>
          <w:szCs w:val="24"/>
        </w:rPr>
        <w:t>darbību izvērtējums r</w:t>
      </w:r>
      <w:r>
        <w:rPr>
          <w:rFonts w:ascii="Times New Roman" w:hAnsi="Times New Roman" w:cs="Times New Roman"/>
          <w:color w:val="000000"/>
          <w:sz w:val="24"/>
          <w:szCs w:val="24"/>
        </w:rPr>
        <w:t>egulas Nr. 2021/241 5. panta 2.</w:t>
      </w:r>
      <w:r w:rsidRPr="00AB1503">
        <w:rPr>
          <w:rFonts w:ascii="Times New Roman" w:hAnsi="Times New Roman" w:cs="Times New Roman"/>
          <w:color w:val="000000"/>
          <w:sz w:val="24"/>
          <w:szCs w:val="24"/>
        </w:rPr>
        <w:t xml:space="preserve">punkta un Eiropas Parlamenta un Padomes 2020. gada 18. jūnija Regulas (ES) 2020/852 par regulējuma izveidi ilgtspējīgu ieguldījumu veicināšanai un ar kuru groza Regulu (ES) 2019/2088, 17. panta prasībām, kas nodrošina, ka tiek ievēroti principa “Nenodarīt būtisku kaitējumu”. </w:t>
      </w:r>
      <w:r>
        <w:rPr>
          <w:rFonts w:ascii="Times New Roman" w:hAnsi="Times New Roman" w:cs="Times New Roman"/>
          <w:color w:val="000000"/>
          <w:sz w:val="24"/>
          <w:szCs w:val="24"/>
        </w:rPr>
        <w:t>Šīm</w:t>
      </w:r>
      <w:r w:rsidRPr="00AB1503">
        <w:rPr>
          <w:rFonts w:ascii="Times New Roman" w:hAnsi="Times New Roman" w:cs="Times New Roman"/>
          <w:color w:val="000000"/>
          <w:sz w:val="24"/>
          <w:szCs w:val="24"/>
        </w:rPr>
        <w:t xml:space="preserve"> darbībām nav ietekmes uz vidi un uz principu “Nenodarīt būtisku kaitējumu”.</w:t>
      </w:r>
    </w:p>
    <w:p w14:paraId="18276271" w14:textId="101838E9" w:rsidR="00AE6576" w:rsidRPr="00BB0EA7" w:rsidRDefault="00AE6576" w:rsidP="00E402C5">
      <w:pPr>
        <w:numPr>
          <w:ilvl w:val="0"/>
          <w:numId w:val="11"/>
        </w:numPr>
        <w:pBdr>
          <w:top w:val="nil"/>
          <w:left w:val="nil"/>
          <w:bottom w:val="nil"/>
          <w:right w:val="nil"/>
          <w:between w:val="nil"/>
        </w:pBdr>
        <w:spacing w:before="120" w:after="120" w:line="276" w:lineRule="auto"/>
        <w:ind w:left="0" w:firstLine="0"/>
        <w:jc w:val="both"/>
        <w:rPr>
          <w:rFonts w:ascii="Times New Roman" w:eastAsia="Times New Roman" w:hAnsi="Times New Roman" w:cs="Times New Roman"/>
          <w:color w:val="000000"/>
          <w:sz w:val="24"/>
          <w:szCs w:val="24"/>
        </w:rPr>
      </w:pPr>
      <w:r w:rsidRPr="001F3E94">
        <w:rPr>
          <w:rFonts w:ascii="Times New Roman" w:hAnsi="Times New Roman" w:cs="Times New Roman"/>
          <w:color w:val="000000"/>
          <w:sz w:val="24"/>
          <w:szCs w:val="24"/>
        </w:rPr>
        <w:t>IZM nodrošina informācijas sniegšanu par investīcij</w:t>
      </w:r>
      <w:r w:rsidR="006C4F8A">
        <w:rPr>
          <w:rFonts w:ascii="Times New Roman" w:hAnsi="Times New Roman" w:cs="Times New Roman"/>
          <w:color w:val="000000"/>
          <w:sz w:val="24"/>
          <w:szCs w:val="24"/>
        </w:rPr>
        <w:t>as</w:t>
      </w:r>
      <w:r w:rsidRPr="001F3E94">
        <w:rPr>
          <w:rFonts w:ascii="Times New Roman" w:hAnsi="Times New Roman" w:cs="Times New Roman"/>
          <w:color w:val="000000"/>
          <w:sz w:val="24"/>
          <w:szCs w:val="24"/>
        </w:rPr>
        <w:t xml:space="preserve"> pasākuma atskaites punktu</w:t>
      </w:r>
      <w:r w:rsidRPr="001F3E94">
        <w:rPr>
          <w:rFonts w:ascii="Times New Roman" w:hAnsi="Times New Roman" w:cs="Times New Roman"/>
          <w:color w:val="000000" w:themeColor="text1"/>
          <w:sz w:val="24"/>
          <w:szCs w:val="24"/>
        </w:rPr>
        <w:t xml:space="preserve"> un mērķu sasniegšanu </w:t>
      </w:r>
      <w:r w:rsidR="00F753C0">
        <w:rPr>
          <w:rFonts w:ascii="Times New Roman" w:eastAsia="Times New Roman" w:hAnsi="Times New Roman" w:cs="Times New Roman"/>
          <w:color w:val="000000" w:themeColor="text1"/>
          <w:sz w:val="24"/>
          <w:szCs w:val="24"/>
        </w:rPr>
        <w:t>ANM</w:t>
      </w:r>
      <w:r w:rsidRPr="001F3E94">
        <w:rPr>
          <w:rFonts w:ascii="Times New Roman" w:eastAsia="Times New Roman" w:hAnsi="Times New Roman" w:cs="Times New Roman"/>
          <w:color w:val="000000" w:themeColor="text1"/>
          <w:sz w:val="24"/>
          <w:szCs w:val="24"/>
        </w:rPr>
        <w:t xml:space="preserve"> plāna</w:t>
      </w:r>
      <w:r w:rsidRPr="001F3E94">
        <w:rPr>
          <w:rFonts w:ascii="Times New Roman" w:hAnsi="Times New Roman" w:cs="Times New Roman"/>
          <w:color w:val="000000" w:themeColor="text1"/>
          <w:sz w:val="24"/>
          <w:szCs w:val="24"/>
        </w:rPr>
        <w:t xml:space="preserve"> ieviešanas ziņojumu un maksājuma pieprasījumu EK sagatavošanai </w:t>
      </w:r>
      <w:r w:rsidR="00F753C0">
        <w:rPr>
          <w:rFonts w:ascii="Times New Roman" w:eastAsia="Times New Roman" w:hAnsi="Times New Roman" w:cs="Times New Roman"/>
          <w:color w:val="000000" w:themeColor="text1"/>
          <w:sz w:val="24"/>
          <w:szCs w:val="24"/>
        </w:rPr>
        <w:t>ANM</w:t>
      </w:r>
      <w:r w:rsidR="00BB0EA7">
        <w:rPr>
          <w:rFonts w:ascii="Times New Roman" w:hAnsi="Times New Roman" w:cs="Times New Roman"/>
          <w:color w:val="000000" w:themeColor="text1"/>
          <w:sz w:val="24"/>
          <w:szCs w:val="24"/>
        </w:rPr>
        <w:t xml:space="preserve"> plāna koordinatoram Finanšu ministrijā</w:t>
      </w:r>
      <w:r w:rsidRPr="001F3E94">
        <w:rPr>
          <w:rFonts w:ascii="Times New Roman" w:hAnsi="Times New Roman" w:cs="Times New Roman"/>
          <w:color w:val="000000" w:themeColor="text1"/>
          <w:sz w:val="24"/>
          <w:szCs w:val="24"/>
        </w:rPr>
        <w:t xml:space="preserve">. Informācijas sagatavošanai IZM ir tiesības </w:t>
      </w:r>
      <w:r w:rsidRPr="00A60F3D">
        <w:rPr>
          <w:rFonts w:ascii="Times New Roman" w:hAnsi="Times New Roman" w:cs="Times New Roman"/>
          <w:color w:val="000000" w:themeColor="text1"/>
          <w:sz w:val="24"/>
          <w:szCs w:val="24"/>
        </w:rPr>
        <w:t>pieprasīt nepieciešamo informāciju no investīcij</w:t>
      </w:r>
      <w:r w:rsidR="006C4F8A" w:rsidRPr="00A60F3D">
        <w:rPr>
          <w:rFonts w:ascii="Times New Roman" w:hAnsi="Times New Roman" w:cs="Times New Roman"/>
          <w:color w:val="000000" w:themeColor="text1"/>
          <w:sz w:val="24"/>
          <w:szCs w:val="24"/>
        </w:rPr>
        <w:t>as</w:t>
      </w:r>
      <w:r w:rsidR="00FF73DC" w:rsidRPr="00A60F3D">
        <w:rPr>
          <w:rFonts w:ascii="Times New Roman" w:hAnsi="Times New Roman" w:cs="Times New Roman"/>
          <w:color w:val="000000" w:themeColor="text1"/>
          <w:sz w:val="24"/>
          <w:szCs w:val="24"/>
        </w:rPr>
        <w:t xml:space="preserve"> pasākuma finansējuma saņēmēja</w:t>
      </w:r>
      <w:r w:rsidRPr="00A60F3D">
        <w:rPr>
          <w:rFonts w:ascii="Times New Roman" w:hAnsi="Times New Roman" w:cs="Times New Roman"/>
          <w:color w:val="000000" w:themeColor="text1"/>
          <w:sz w:val="24"/>
          <w:szCs w:val="24"/>
        </w:rPr>
        <w:t xml:space="preserve"> un to sadarbības partneriem</w:t>
      </w:r>
      <w:r w:rsidR="00A60F3D" w:rsidRPr="00A60F3D">
        <w:rPr>
          <w:rFonts w:ascii="Times New Roman" w:hAnsi="Times New Roman" w:cs="Times New Roman"/>
          <w:color w:val="000000" w:themeColor="text1"/>
          <w:sz w:val="24"/>
          <w:szCs w:val="24"/>
        </w:rPr>
        <w:t>, ja tādi plānoti</w:t>
      </w:r>
      <w:r w:rsidRPr="00A60F3D">
        <w:rPr>
          <w:rFonts w:ascii="Times New Roman" w:hAnsi="Times New Roman" w:cs="Times New Roman"/>
          <w:color w:val="000000" w:themeColor="text1"/>
          <w:sz w:val="24"/>
          <w:szCs w:val="24"/>
        </w:rPr>
        <w:t>.</w:t>
      </w:r>
      <w:r w:rsidRPr="00A60F3D">
        <w:rPr>
          <w:rFonts w:ascii="Times New Roman" w:eastAsia="Times New Roman" w:hAnsi="Times New Roman" w:cs="Times New Roman"/>
          <w:color w:val="000000" w:themeColor="text1"/>
          <w:sz w:val="24"/>
          <w:szCs w:val="24"/>
        </w:rPr>
        <w:t xml:space="preserve"> </w:t>
      </w:r>
    </w:p>
    <w:p w14:paraId="43249AAD" w14:textId="77777777" w:rsidR="00BB0EA7" w:rsidRDefault="00BB0EA7" w:rsidP="00BB0EA7">
      <w:pPr>
        <w:pBdr>
          <w:top w:val="nil"/>
          <w:left w:val="nil"/>
          <w:bottom w:val="nil"/>
          <w:right w:val="nil"/>
          <w:between w:val="nil"/>
        </w:pBdr>
        <w:spacing w:before="120" w:after="120" w:line="276" w:lineRule="auto"/>
        <w:jc w:val="both"/>
        <w:rPr>
          <w:rFonts w:ascii="Times New Roman" w:hAnsi="Times New Roman" w:cs="Times New Roman"/>
          <w:color w:val="000000"/>
          <w:sz w:val="24"/>
          <w:szCs w:val="24"/>
        </w:rPr>
      </w:pPr>
    </w:p>
    <w:p w14:paraId="6E4EBD2E" w14:textId="77777777" w:rsidR="00BB0EA7" w:rsidRDefault="00BB0EA7" w:rsidP="00BB0EA7">
      <w:pPr>
        <w:pBdr>
          <w:top w:val="nil"/>
          <w:left w:val="nil"/>
          <w:bottom w:val="nil"/>
          <w:right w:val="nil"/>
          <w:between w:val="nil"/>
        </w:pBdr>
        <w:spacing w:before="120" w:after="120" w:line="276" w:lineRule="auto"/>
        <w:jc w:val="both"/>
        <w:rPr>
          <w:rFonts w:ascii="Times New Roman" w:hAnsi="Times New Roman" w:cs="Times New Roman"/>
          <w:color w:val="000000"/>
          <w:sz w:val="24"/>
          <w:szCs w:val="24"/>
        </w:rPr>
      </w:pPr>
    </w:p>
    <w:p w14:paraId="23CE50A7" w14:textId="77777777" w:rsidR="00BB0EA7" w:rsidRPr="00C22003" w:rsidRDefault="00BB0EA7" w:rsidP="00BB0EA7">
      <w:pPr>
        <w:pBdr>
          <w:top w:val="nil"/>
          <w:left w:val="nil"/>
          <w:bottom w:val="nil"/>
          <w:right w:val="nil"/>
          <w:between w:val="nil"/>
        </w:pBdr>
        <w:spacing w:after="0" w:line="240" w:lineRule="auto"/>
        <w:jc w:val="both"/>
        <w:rPr>
          <w:rFonts w:ascii="Times New Roman" w:hAnsi="Times New Roman" w:cs="Times New Roman"/>
          <w:sz w:val="24"/>
          <w:szCs w:val="24"/>
        </w:rPr>
      </w:pPr>
      <w:r w:rsidRPr="00C22003">
        <w:rPr>
          <w:rFonts w:ascii="Times New Roman" w:hAnsi="Times New Roman" w:cs="Times New Roman"/>
          <w:sz w:val="24"/>
          <w:szCs w:val="24"/>
        </w:rPr>
        <w:t xml:space="preserve">Izglītības un zinātnes ministre </w:t>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t>A.Muižniece</w:t>
      </w:r>
    </w:p>
    <w:p w14:paraId="3CF8E2F2" w14:textId="77777777" w:rsidR="00BB0EA7" w:rsidRPr="00C22003" w:rsidRDefault="00BB0EA7" w:rsidP="00BB0EA7">
      <w:pPr>
        <w:pBdr>
          <w:top w:val="nil"/>
          <w:left w:val="nil"/>
          <w:bottom w:val="nil"/>
          <w:right w:val="nil"/>
          <w:between w:val="nil"/>
        </w:pBdr>
        <w:spacing w:after="0" w:line="240" w:lineRule="auto"/>
        <w:jc w:val="both"/>
        <w:rPr>
          <w:rFonts w:ascii="Times New Roman" w:hAnsi="Times New Roman" w:cs="Times New Roman"/>
          <w:sz w:val="24"/>
          <w:szCs w:val="24"/>
        </w:rPr>
      </w:pPr>
    </w:p>
    <w:p w14:paraId="3327344F" w14:textId="77777777" w:rsidR="00BB0EA7" w:rsidRPr="00C22003" w:rsidRDefault="00BB0EA7" w:rsidP="00BB0EA7">
      <w:pPr>
        <w:pBdr>
          <w:top w:val="nil"/>
          <w:left w:val="nil"/>
          <w:bottom w:val="nil"/>
          <w:right w:val="nil"/>
          <w:between w:val="nil"/>
        </w:pBdr>
        <w:spacing w:after="0" w:line="240" w:lineRule="auto"/>
        <w:jc w:val="both"/>
        <w:rPr>
          <w:rFonts w:ascii="Times New Roman" w:hAnsi="Times New Roman" w:cs="Times New Roman"/>
          <w:sz w:val="24"/>
          <w:szCs w:val="24"/>
        </w:rPr>
      </w:pPr>
    </w:p>
    <w:p w14:paraId="020E7EBD" w14:textId="77777777" w:rsidR="00BB0EA7" w:rsidRPr="00C22003" w:rsidRDefault="00BB0EA7" w:rsidP="00BB0EA7">
      <w:pPr>
        <w:pBdr>
          <w:top w:val="nil"/>
          <w:left w:val="nil"/>
          <w:bottom w:val="nil"/>
          <w:right w:val="nil"/>
          <w:between w:val="nil"/>
        </w:pBdr>
        <w:spacing w:after="0" w:line="240" w:lineRule="auto"/>
        <w:jc w:val="both"/>
        <w:rPr>
          <w:rFonts w:ascii="Times New Roman" w:hAnsi="Times New Roman" w:cs="Times New Roman"/>
          <w:sz w:val="24"/>
          <w:szCs w:val="24"/>
        </w:rPr>
      </w:pPr>
    </w:p>
    <w:p w14:paraId="0120C971" w14:textId="2930E20B" w:rsidR="00BB0EA7" w:rsidRPr="00C22003" w:rsidRDefault="00BB0EA7" w:rsidP="00BB0EA7">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rPr>
        <w:t>Bašķere</w:t>
      </w:r>
    </w:p>
    <w:p w14:paraId="61DCB10B" w14:textId="51F04EA5" w:rsidR="00BB0EA7" w:rsidRPr="00C22003" w:rsidRDefault="00BB0EA7" w:rsidP="00BB0EA7">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rPr>
        <w:t>67047835</w:t>
      </w:r>
      <w:r w:rsidRPr="00C22003">
        <w:rPr>
          <w:rFonts w:ascii="Times New Roman" w:hAnsi="Times New Roman" w:cs="Times New Roman"/>
          <w:sz w:val="20"/>
          <w:szCs w:val="20"/>
        </w:rPr>
        <w:t xml:space="preserve">, </w:t>
      </w:r>
      <w:hyperlink r:id="rId8" w:history="1">
        <w:r w:rsidRPr="00EA599A">
          <w:rPr>
            <w:rStyle w:val="Hyperlink"/>
            <w:rFonts w:ascii="Times New Roman" w:hAnsi="Times New Roman" w:cs="Times New Roman"/>
            <w:sz w:val="20"/>
            <w:szCs w:val="20"/>
          </w:rPr>
          <w:t>baiba.baskere@izm.gov.lv</w:t>
        </w:r>
      </w:hyperlink>
    </w:p>
    <w:p w14:paraId="5DBC81D9" w14:textId="77777777" w:rsidR="00BB0EA7" w:rsidRPr="00A60F3D" w:rsidRDefault="00BB0EA7" w:rsidP="00BB0EA7">
      <w:pPr>
        <w:pBdr>
          <w:top w:val="nil"/>
          <w:left w:val="nil"/>
          <w:bottom w:val="nil"/>
          <w:right w:val="nil"/>
          <w:between w:val="nil"/>
        </w:pBdr>
        <w:spacing w:before="120" w:after="120" w:line="276" w:lineRule="auto"/>
        <w:jc w:val="both"/>
        <w:rPr>
          <w:rFonts w:ascii="Times New Roman" w:eastAsia="Times New Roman" w:hAnsi="Times New Roman" w:cs="Times New Roman"/>
          <w:color w:val="000000"/>
          <w:sz w:val="24"/>
          <w:szCs w:val="24"/>
        </w:rPr>
      </w:pPr>
      <w:bookmarkStart w:id="3" w:name="_GoBack"/>
      <w:bookmarkEnd w:id="3"/>
    </w:p>
    <w:sectPr w:rsidR="00BB0EA7" w:rsidRPr="00A60F3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8EFAF" w14:textId="77777777" w:rsidR="00164BC5" w:rsidRDefault="00164BC5" w:rsidP="00915AA3">
      <w:pPr>
        <w:spacing w:after="0" w:line="240" w:lineRule="auto"/>
      </w:pPr>
      <w:r>
        <w:separator/>
      </w:r>
    </w:p>
  </w:endnote>
  <w:endnote w:type="continuationSeparator" w:id="0">
    <w:p w14:paraId="56217C49" w14:textId="77777777" w:rsidR="00164BC5" w:rsidRDefault="00164BC5" w:rsidP="00915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Arial Unicode MS"/>
    <w:charset w:val="00"/>
    <w:family w:val="swiss"/>
    <w:pitch w:val="variable"/>
    <w:sig w:usb0="00000000" w:usb1="00000000" w:usb2="00000000" w:usb3="00000000" w:csb0="00010001" w:csb1="00000000"/>
  </w:font>
  <w:font w:name="Helvetica Neue">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0244866"/>
      <w:docPartObj>
        <w:docPartGallery w:val="Page Numbers (Bottom of Page)"/>
        <w:docPartUnique/>
      </w:docPartObj>
    </w:sdtPr>
    <w:sdtEndPr>
      <w:rPr>
        <w:rFonts w:ascii="Times New Roman" w:hAnsi="Times New Roman" w:cs="Times New Roman"/>
        <w:noProof/>
      </w:rPr>
    </w:sdtEndPr>
    <w:sdtContent>
      <w:p w14:paraId="766DC05A" w14:textId="77777777" w:rsidR="002C1230" w:rsidRPr="009070CB" w:rsidRDefault="002C1230">
        <w:pPr>
          <w:pStyle w:val="Footer"/>
          <w:jc w:val="center"/>
          <w:rPr>
            <w:rFonts w:ascii="Times New Roman" w:hAnsi="Times New Roman" w:cs="Times New Roman"/>
          </w:rPr>
        </w:pPr>
        <w:r w:rsidRPr="009070CB">
          <w:rPr>
            <w:rFonts w:ascii="Times New Roman" w:hAnsi="Times New Roman" w:cs="Times New Roman"/>
          </w:rPr>
          <w:fldChar w:fldCharType="begin"/>
        </w:r>
        <w:r w:rsidRPr="009070CB">
          <w:rPr>
            <w:rFonts w:ascii="Times New Roman" w:hAnsi="Times New Roman" w:cs="Times New Roman"/>
          </w:rPr>
          <w:instrText xml:space="preserve"> PAGE   \* MERGEFORMAT </w:instrText>
        </w:r>
        <w:r w:rsidRPr="009070CB">
          <w:rPr>
            <w:rFonts w:ascii="Times New Roman" w:hAnsi="Times New Roman" w:cs="Times New Roman"/>
          </w:rPr>
          <w:fldChar w:fldCharType="separate"/>
        </w:r>
        <w:r w:rsidR="00BB0EA7">
          <w:rPr>
            <w:rFonts w:ascii="Times New Roman" w:hAnsi="Times New Roman" w:cs="Times New Roman"/>
            <w:noProof/>
          </w:rPr>
          <w:t>17</w:t>
        </w:r>
        <w:r w:rsidRPr="009070CB">
          <w:rPr>
            <w:rFonts w:ascii="Times New Roman" w:hAnsi="Times New Roman" w:cs="Times New Roman"/>
            <w:noProof/>
          </w:rPr>
          <w:fldChar w:fldCharType="end"/>
        </w:r>
      </w:p>
    </w:sdtContent>
  </w:sdt>
  <w:p w14:paraId="6B792D76" w14:textId="77777777" w:rsidR="002C1230" w:rsidRDefault="002C1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EB419" w14:textId="77777777" w:rsidR="00164BC5" w:rsidRDefault="00164BC5" w:rsidP="00915AA3">
      <w:pPr>
        <w:spacing w:after="0" w:line="240" w:lineRule="auto"/>
      </w:pPr>
      <w:r>
        <w:separator/>
      </w:r>
    </w:p>
  </w:footnote>
  <w:footnote w:type="continuationSeparator" w:id="0">
    <w:p w14:paraId="375716C1" w14:textId="77777777" w:rsidR="00164BC5" w:rsidRDefault="00164BC5" w:rsidP="00915AA3">
      <w:pPr>
        <w:spacing w:after="0" w:line="240" w:lineRule="auto"/>
      </w:pPr>
      <w:r>
        <w:continuationSeparator/>
      </w:r>
    </w:p>
  </w:footnote>
  <w:footnote w:id="1">
    <w:p w14:paraId="2BF3405E" w14:textId="7CA242FC" w:rsidR="002C1230" w:rsidRPr="00FE1000" w:rsidRDefault="002C1230">
      <w:pPr>
        <w:pStyle w:val="FootnoteText"/>
        <w:rPr>
          <w:rFonts w:ascii="Times New Roman" w:hAnsi="Times New Roman" w:cs="Times New Roman"/>
          <w:lang w:val="en-US"/>
        </w:rPr>
      </w:pPr>
      <w:r w:rsidRPr="00FE1000">
        <w:rPr>
          <w:rStyle w:val="FootnoteReference"/>
          <w:rFonts w:ascii="Times New Roman" w:hAnsi="Times New Roman" w:cs="Times New Roman"/>
        </w:rPr>
        <w:footnoteRef/>
      </w:r>
      <w:r w:rsidRPr="00FE1000">
        <w:rPr>
          <w:rFonts w:ascii="Times New Roman" w:hAnsi="Times New Roman" w:cs="Times New Roman"/>
        </w:rPr>
        <w:t xml:space="preserve"> </w:t>
      </w:r>
      <w:r w:rsidRPr="00FE1000">
        <w:rPr>
          <w:rFonts w:ascii="Times New Roman" w:eastAsia="Times New Roman" w:hAnsi="Times New Roman" w:cs="Times New Roman"/>
        </w:rPr>
        <w:t>CSP, Darbaspēka apsekojuma galvenie rādītāji 2021.gadā</w:t>
      </w:r>
      <w:r>
        <w:rPr>
          <w:rFonts w:ascii="Times New Roman" w:eastAsia="Times New Roman" w:hAnsi="Times New Roman" w:cs="Times New Roman"/>
        </w:rPr>
        <w:t>.</w:t>
      </w:r>
    </w:p>
  </w:footnote>
  <w:footnote w:id="2">
    <w:p w14:paraId="4C5C7DEC" w14:textId="6B681959" w:rsidR="002C1230" w:rsidRPr="00FE1000" w:rsidRDefault="002C1230">
      <w:pPr>
        <w:pStyle w:val="FootnoteText"/>
        <w:rPr>
          <w:rFonts w:ascii="Times New Roman" w:hAnsi="Times New Roman" w:cs="Times New Roman"/>
          <w:lang w:val="en-US"/>
        </w:rPr>
      </w:pPr>
      <w:r w:rsidRPr="00FE1000">
        <w:rPr>
          <w:rStyle w:val="FootnoteReference"/>
          <w:rFonts w:ascii="Times New Roman" w:hAnsi="Times New Roman" w:cs="Times New Roman"/>
        </w:rPr>
        <w:footnoteRef/>
      </w:r>
      <w:r w:rsidRPr="00FE1000">
        <w:rPr>
          <w:rFonts w:ascii="Times New Roman" w:hAnsi="Times New Roman" w:cs="Times New Roman"/>
        </w:rPr>
        <w:t xml:space="preserve"> </w:t>
      </w:r>
      <w:hyperlink r:id="rId1" w:history="1">
        <w:r w:rsidRPr="00FE1000">
          <w:rPr>
            <w:rStyle w:val="Hyperlink"/>
            <w:rFonts w:ascii="Times New Roman" w:hAnsi="Times New Roman" w:cs="Times New Roman"/>
          </w:rPr>
          <w:t>https://data.consilium.europa.eu/doc/document/ST-8944-2022-INIT/lv/pdf</w:t>
        </w:r>
      </w:hyperlink>
      <w:r w:rsidRPr="00FE1000">
        <w:rPr>
          <w:rFonts w:ascii="Times New Roman" w:hAnsi="Times New Roman" w:cs="Times New Roman"/>
        </w:rPr>
        <w:t xml:space="preserve"> </w:t>
      </w:r>
    </w:p>
  </w:footnote>
  <w:footnote w:id="3">
    <w:p w14:paraId="10B0DDAE" w14:textId="3D2F052D" w:rsidR="002C1230" w:rsidRPr="005972F8" w:rsidRDefault="002C1230">
      <w:pPr>
        <w:pStyle w:val="FootnoteText"/>
        <w:rPr>
          <w:rFonts w:ascii="Times New Roman" w:hAnsi="Times New Roman" w:cs="Times New Roman"/>
        </w:rPr>
      </w:pPr>
      <w:r w:rsidRPr="005972F8">
        <w:rPr>
          <w:rStyle w:val="FootnoteReference"/>
          <w:rFonts w:ascii="Times New Roman" w:hAnsi="Times New Roman" w:cs="Times New Roman"/>
        </w:rPr>
        <w:footnoteRef/>
      </w:r>
      <w:r w:rsidRPr="005972F8">
        <w:rPr>
          <w:rFonts w:ascii="Times New Roman" w:hAnsi="Times New Roman" w:cs="Times New Roman"/>
        </w:rPr>
        <w:t xml:space="preserve"> Pieaugušo izglītības pārvaldības padome (PPIP) ir IZM izveidotā padome, kurā pārstāvētas iesaistītās ministrijas, valsts iestādes, sociālie partneri, darba devēji un darba ņēmēji. Pieejams: </w:t>
      </w:r>
      <w:hyperlink r:id="rId2" w:history="1">
        <w:r w:rsidRPr="005972F8">
          <w:rPr>
            <w:rStyle w:val="Hyperlink"/>
            <w:rFonts w:ascii="Times New Roman" w:hAnsi="Times New Roman" w:cs="Times New Roman"/>
          </w:rPr>
          <w:t>https://www.izm.gov.lv/lv/pieauguso-izglitibas-parvaldibas-padome</w:t>
        </w:r>
      </w:hyperlink>
      <w:r w:rsidRPr="005972F8">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9599F"/>
    <w:multiLevelType w:val="hybridMultilevel"/>
    <w:tmpl w:val="EE364D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0344C9"/>
    <w:multiLevelType w:val="hybridMultilevel"/>
    <w:tmpl w:val="37D2D844"/>
    <w:lvl w:ilvl="0" w:tplc="08B20132">
      <w:start w:val="15"/>
      <w:numFmt w:val="decimal"/>
      <w:lvlText w:val="%1."/>
      <w:lvlJc w:val="left"/>
      <w:pPr>
        <w:ind w:left="720" w:hanging="360"/>
      </w:pPr>
      <w:rPr>
        <w:rFonts w:eastAsia="Times New Roman" w:hint="default"/>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D4224"/>
    <w:multiLevelType w:val="hybridMultilevel"/>
    <w:tmpl w:val="95320FA8"/>
    <w:lvl w:ilvl="0" w:tplc="E26CDF06">
      <w:start w:val="1"/>
      <w:numFmt w:val="bullet"/>
      <w:lvlText w:val=""/>
      <w:lvlJc w:val="left"/>
      <w:pPr>
        <w:ind w:left="720" w:hanging="360"/>
      </w:pPr>
      <w:rPr>
        <w:rFonts w:ascii="Symbol" w:hAnsi="Symbol" w:hint="default"/>
      </w:rPr>
    </w:lvl>
    <w:lvl w:ilvl="1" w:tplc="7342062A">
      <w:start w:val="1"/>
      <w:numFmt w:val="bullet"/>
      <w:lvlText w:val="o"/>
      <w:lvlJc w:val="left"/>
      <w:pPr>
        <w:ind w:left="1440" w:hanging="360"/>
      </w:pPr>
      <w:rPr>
        <w:rFonts w:ascii="Courier New" w:hAnsi="Courier New" w:hint="default"/>
      </w:rPr>
    </w:lvl>
    <w:lvl w:ilvl="2" w:tplc="C6C4F92C">
      <w:start w:val="1"/>
      <w:numFmt w:val="bullet"/>
      <w:lvlText w:val=""/>
      <w:lvlJc w:val="left"/>
      <w:pPr>
        <w:ind w:left="2160" w:hanging="360"/>
      </w:pPr>
      <w:rPr>
        <w:rFonts w:ascii="Wingdings" w:hAnsi="Wingdings" w:hint="default"/>
      </w:rPr>
    </w:lvl>
    <w:lvl w:ilvl="3" w:tplc="A350B2C8">
      <w:start w:val="1"/>
      <w:numFmt w:val="bullet"/>
      <w:lvlText w:val=""/>
      <w:lvlJc w:val="left"/>
      <w:pPr>
        <w:ind w:left="2880" w:hanging="360"/>
      </w:pPr>
      <w:rPr>
        <w:rFonts w:ascii="Symbol" w:hAnsi="Symbol" w:hint="default"/>
      </w:rPr>
    </w:lvl>
    <w:lvl w:ilvl="4" w:tplc="56F8E304">
      <w:start w:val="1"/>
      <w:numFmt w:val="bullet"/>
      <w:lvlText w:val="o"/>
      <w:lvlJc w:val="left"/>
      <w:pPr>
        <w:ind w:left="3600" w:hanging="360"/>
      </w:pPr>
      <w:rPr>
        <w:rFonts w:ascii="Courier New" w:hAnsi="Courier New" w:hint="default"/>
      </w:rPr>
    </w:lvl>
    <w:lvl w:ilvl="5" w:tplc="B88076A8">
      <w:start w:val="1"/>
      <w:numFmt w:val="bullet"/>
      <w:lvlText w:val=""/>
      <w:lvlJc w:val="left"/>
      <w:pPr>
        <w:ind w:left="4320" w:hanging="360"/>
      </w:pPr>
      <w:rPr>
        <w:rFonts w:ascii="Wingdings" w:hAnsi="Wingdings" w:hint="default"/>
      </w:rPr>
    </w:lvl>
    <w:lvl w:ilvl="6" w:tplc="A426C9B4">
      <w:start w:val="1"/>
      <w:numFmt w:val="bullet"/>
      <w:lvlText w:val=""/>
      <w:lvlJc w:val="left"/>
      <w:pPr>
        <w:ind w:left="5040" w:hanging="360"/>
      </w:pPr>
      <w:rPr>
        <w:rFonts w:ascii="Symbol" w:hAnsi="Symbol" w:hint="default"/>
      </w:rPr>
    </w:lvl>
    <w:lvl w:ilvl="7" w:tplc="B8AC4222">
      <w:start w:val="1"/>
      <w:numFmt w:val="bullet"/>
      <w:lvlText w:val="o"/>
      <w:lvlJc w:val="left"/>
      <w:pPr>
        <w:ind w:left="5760" w:hanging="360"/>
      </w:pPr>
      <w:rPr>
        <w:rFonts w:ascii="Courier New" w:hAnsi="Courier New" w:hint="default"/>
      </w:rPr>
    </w:lvl>
    <w:lvl w:ilvl="8" w:tplc="8E2A6EAE">
      <w:start w:val="1"/>
      <w:numFmt w:val="bullet"/>
      <w:lvlText w:val=""/>
      <w:lvlJc w:val="left"/>
      <w:pPr>
        <w:ind w:left="6480" w:hanging="360"/>
      </w:pPr>
      <w:rPr>
        <w:rFonts w:ascii="Wingdings" w:hAnsi="Wingdings" w:hint="default"/>
      </w:rPr>
    </w:lvl>
  </w:abstractNum>
  <w:abstractNum w:abstractNumId="3" w15:restartNumberingAfterBreak="0">
    <w:nsid w:val="0AD1591F"/>
    <w:multiLevelType w:val="hybridMultilevel"/>
    <w:tmpl w:val="A9722F02"/>
    <w:lvl w:ilvl="0" w:tplc="A714243A">
      <w:start w:val="1"/>
      <w:numFmt w:val="bullet"/>
      <w:lvlText w:val=""/>
      <w:lvlJc w:val="left"/>
      <w:pPr>
        <w:ind w:left="720" w:hanging="360"/>
      </w:pPr>
      <w:rPr>
        <w:rFonts w:ascii="Symbol" w:hAnsi="Symbol" w:hint="default"/>
      </w:rPr>
    </w:lvl>
    <w:lvl w:ilvl="1" w:tplc="4518290E">
      <w:start w:val="1"/>
      <w:numFmt w:val="bullet"/>
      <w:lvlText w:val="o"/>
      <w:lvlJc w:val="left"/>
      <w:pPr>
        <w:ind w:left="1440" w:hanging="360"/>
      </w:pPr>
      <w:rPr>
        <w:rFonts w:ascii="Courier New" w:hAnsi="Courier New" w:hint="default"/>
      </w:rPr>
    </w:lvl>
    <w:lvl w:ilvl="2" w:tplc="4546EAC2">
      <w:start w:val="1"/>
      <w:numFmt w:val="bullet"/>
      <w:lvlText w:val=""/>
      <w:lvlJc w:val="left"/>
      <w:pPr>
        <w:ind w:left="2160" w:hanging="360"/>
      </w:pPr>
      <w:rPr>
        <w:rFonts w:ascii="Wingdings" w:hAnsi="Wingdings" w:hint="default"/>
      </w:rPr>
    </w:lvl>
    <w:lvl w:ilvl="3" w:tplc="B4246DE2">
      <w:start w:val="1"/>
      <w:numFmt w:val="bullet"/>
      <w:lvlText w:val=""/>
      <w:lvlJc w:val="left"/>
      <w:pPr>
        <w:ind w:left="2880" w:hanging="360"/>
      </w:pPr>
      <w:rPr>
        <w:rFonts w:ascii="Symbol" w:hAnsi="Symbol" w:hint="default"/>
      </w:rPr>
    </w:lvl>
    <w:lvl w:ilvl="4" w:tplc="DB2E07C8">
      <w:start w:val="1"/>
      <w:numFmt w:val="bullet"/>
      <w:lvlText w:val="o"/>
      <w:lvlJc w:val="left"/>
      <w:pPr>
        <w:ind w:left="3600" w:hanging="360"/>
      </w:pPr>
      <w:rPr>
        <w:rFonts w:ascii="Courier New" w:hAnsi="Courier New" w:hint="default"/>
      </w:rPr>
    </w:lvl>
    <w:lvl w:ilvl="5" w:tplc="EAF8ADB6">
      <w:start w:val="1"/>
      <w:numFmt w:val="bullet"/>
      <w:lvlText w:val=""/>
      <w:lvlJc w:val="left"/>
      <w:pPr>
        <w:ind w:left="4320" w:hanging="360"/>
      </w:pPr>
      <w:rPr>
        <w:rFonts w:ascii="Wingdings" w:hAnsi="Wingdings" w:hint="default"/>
      </w:rPr>
    </w:lvl>
    <w:lvl w:ilvl="6" w:tplc="AB1A8DCA">
      <w:start w:val="1"/>
      <w:numFmt w:val="bullet"/>
      <w:lvlText w:val=""/>
      <w:lvlJc w:val="left"/>
      <w:pPr>
        <w:ind w:left="5040" w:hanging="360"/>
      </w:pPr>
      <w:rPr>
        <w:rFonts w:ascii="Symbol" w:hAnsi="Symbol" w:hint="default"/>
      </w:rPr>
    </w:lvl>
    <w:lvl w:ilvl="7" w:tplc="F782CC38">
      <w:start w:val="1"/>
      <w:numFmt w:val="bullet"/>
      <w:lvlText w:val="o"/>
      <w:lvlJc w:val="left"/>
      <w:pPr>
        <w:ind w:left="5760" w:hanging="360"/>
      </w:pPr>
      <w:rPr>
        <w:rFonts w:ascii="Courier New" w:hAnsi="Courier New" w:hint="default"/>
      </w:rPr>
    </w:lvl>
    <w:lvl w:ilvl="8" w:tplc="FADC7968">
      <w:start w:val="1"/>
      <w:numFmt w:val="bullet"/>
      <w:lvlText w:val=""/>
      <w:lvlJc w:val="left"/>
      <w:pPr>
        <w:ind w:left="6480" w:hanging="360"/>
      </w:pPr>
      <w:rPr>
        <w:rFonts w:ascii="Wingdings" w:hAnsi="Wingdings" w:hint="default"/>
      </w:rPr>
    </w:lvl>
  </w:abstractNum>
  <w:abstractNum w:abstractNumId="4" w15:restartNumberingAfterBreak="0">
    <w:nsid w:val="0B8DBFFA"/>
    <w:multiLevelType w:val="hybridMultilevel"/>
    <w:tmpl w:val="0ECE43EC"/>
    <w:lvl w:ilvl="0" w:tplc="354027BC">
      <w:start w:val="1"/>
      <w:numFmt w:val="bullet"/>
      <w:lvlText w:val=""/>
      <w:lvlJc w:val="left"/>
      <w:pPr>
        <w:ind w:left="720" w:hanging="360"/>
      </w:pPr>
      <w:rPr>
        <w:rFonts w:ascii="Symbol" w:hAnsi="Symbol" w:hint="default"/>
      </w:rPr>
    </w:lvl>
    <w:lvl w:ilvl="1" w:tplc="9BB29DBA">
      <w:start w:val="1"/>
      <w:numFmt w:val="bullet"/>
      <w:lvlText w:val="o"/>
      <w:lvlJc w:val="left"/>
      <w:pPr>
        <w:ind w:left="1440" w:hanging="360"/>
      </w:pPr>
      <w:rPr>
        <w:rFonts w:ascii="Courier New" w:hAnsi="Courier New" w:hint="default"/>
      </w:rPr>
    </w:lvl>
    <w:lvl w:ilvl="2" w:tplc="9A646B6C">
      <w:start w:val="1"/>
      <w:numFmt w:val="bullet"/>
      <w:lvlText w:val=""/>
      <w:lvlJc w:val="left"/>
      <w:pPr>
        <w:ind w:left="2160" w:hanging="360"/>
      </w:pPr>
      <w:rPr>
        <w:rFonts w:ascii="Wingdings" w:hAnsi="Wingdings" w:hint="default"/>
      </w:rPr>
    </w:lvl>
    <w:lvl w:ilvl="3" w:tplc="89AE72B0">
      <w:start w:val="1"/>
      <w:numFmt w:val="bullet"/>
      <w:lvlText w:val=""/>
      <w:lvlJc w:val="left"/>
      <w:pPr>
        <w:ind w:left="2880" w:hanging="360"/>
      </w:pPr>
      <w:rPr>
        <w:rFonts w:ascii="Symbol" w:hAnsi="Symbol" w:hint="default"/>
      </w:rPr>
    </w:lvl>
    <w:lvl w:ilvl="4" w:tplc="46A6AF7C">
      <w:start w:val="1"/>
      <w:numFmt w:val="bullet"/>
      <w:lvlText w:val="o"/>
      <w:lvlJc w:val="left"/>
      <w:pPr>
        <w:ind w:left="3600" w:hanging="360"/>
      </w:pPr>
      <w:rPr>
        <w:rFonts w:ascii="Courier New" w:hAnsi="Courier New" w:hint="default"/>
      </w:rPr>
    </w:lvl>
    <w:lvl w:ilvl="5" w:tplc="C590A9EA">
      <w:start w:val="1"/>
      <w:numFmt w:val="bullet"/>
      <w:lvlText w:val=""/>
      <w:lvlJc w:val="left"/>
      <w:pPr>
        <w:ind w:left="4320" w:hanging="360"/>
      </w:pPr>
      <w:rPr>
        <w:rFonts w:ascii="Wingdings" w:hAnsi="Wingdings" w:hint="default"/>
      </w:rPr>
    </w:lvl>
    <w:lvl w:ilvl="6" w:tplc="ED149930">
      <w:start w:val="1"/>
      <w:numFmt w:val="bullet"/>
      <w:lvlText w:val=""/>
      <w:lvlJc w:val="left"/>
      <w:pPr>
        <w:ind w:left="5040" w:hanging="360"/>
      </w:pPr>
      <w:rPr>
        <w:rFonts w:ascii="Symbol" w:hAnsi="Symbol" w:hint="default"/>
      </w:rPr>
    </w:lvl>
    <w:lvl w:ilvl="7" w:tplc="6078556A">
      <w:start w:val="1"/>
      <w:numFmt w:val="bullet"/>
      <w:lvlText w:val="o"/>
      <w:lvlJc w:val="left"/>
      <w:pPr>
        <w:ind w:left="5760" w:hanging="360"/>
      </w:pPr>
      <w:rPr>
        <w:rFonts w:ascii="Courier New" w:hAnsi="Courier New" w:hint="default"/>
      </w:rPr>
    </w:lvl>
    <w:lvl w:ilvl="8" w:tplc="170682B0">
      <w:start w:val="1"/>
      <w:numFmt w:val="bullet"/>
      <w:lvlText w:val=""/>
      <w:lvlJc w:val="left"/>
      <w:pPr>
        <w:ind w:left="6480" w:hanging="360"/>
      </w:pPr>
      <w:rPr>
        <w:rFonts w:ascii="Wingdings" w:hAnsi="Wingdings" w:hint="default"/>
      </w:rPr>
    </w:lvl>
  </w:abstractNum>
  <w:abstractNum w:abstractNumId="5" w15:restartNumberingAfterBreak="0">
    <w:nsid w:val="0CF70858"/>
    <w:multiLevelType w:val="hybridMultilevel"/>
    <w:tmpl w:val="AC5E44EA"/>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01B1B4E"/>
    <w:multiLevelType w:val="multilevel"/>
    <w:tmpl w:val="F5F8D7AA"/>
    <w:lvl w:ilvl="0">
      <w:start w:val="15"/>
      <w:numFmt w:val="decimal"/>
      <w:lvlText w:val="%1."/>
      <w:lvlJc w:val="left"/>
      <w:pPr>
        <w:ind w:left="360"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D772AA"/>
    <w:multiLevelType w:val="multilevel"/>
    <w:tmpl w:val="5AC478D4"/>
    <w:lvl w:ilvl="0">
      <w:start w:val="31"/>
      <w:numFmt w:val="decimal"/>
      <w:lvlText w:val="%1."/>
      <w:lvlJc w:val="left"/>
      <w:pPr>
        <w:ind w:left="660" w:hanging="660"/>
      </w:pPr>
      <w:rPr>
        <w:rFonts w:hint="default"/>
        <w:sz w:val="24"/>
        <w:szCs w:val="24"/>
      </w:rPr>
    </w:lvl>
    <w:lvl w:ilvl="1">
      <w:start w:val="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8" w15:restartNumberingAfterBreak="0">
    <w:nsid w:val="188984E9"/>
    <w:multiLevelType w:val="hybridMultilevel"/>
    <w:tmpl w:val="016CE87C"/>
    <w:lvl w:ilvl="0" w:tplc="77708268">
      <w:start w:val="1"/>
      <w:numFmt w:val="bullet"/>
      <w:lvlText w:val=""/>
      <w:lvlJc w:val="left"/>
      <w:pPr>
        <w:ind w:left="720" w:hanging="360"/>
      </w:pPr>
      <w:rPr>
        <w:rFonts w:ascii="Symbol" w:hAnsi="Symbol" w:hint="default"/>
      </w:rPr>
    </w:lvl>
    <w:lvl w:ilvl="1" w:tplc="5FDA87C6">
      <w:start w:val="1"/>
      <w:numFmt w:val="bullet"/>
      <w:lvlText w:val="o"/>
      <w:lvlJc w:val="left"/>
      <w:pPr>
        <w:ind w:left="1440" w:hanging="360"/>
      </w:pPr>
      <w:rPr>
        <w:rFonts w:ascii="Courier New" w:hAnsi="Courier New" w:hint="default"/>
      </w:rPr>
    </w:lvl>
    <w:lvl w:ilvl="2" w:tplc="305CC42C">
      <w:start w:val="1"/>
      <w:numFmt w:val="bullet"/>
      <w:lvlText w:val=""/>
      <w:lvlJc w:val="left"/>
      <w:pPr>
        <w:ind w:left="2160" w:hanging="360"/>
      </w:pPr>
      <w:rPr>
        <w:rFonts w:ascii="Wingdings" w:hAnsi="Wingdings" w:hint="default"/>
      </w:rPr>
    </w:lvl>
    <w:lvl w:ilvl="3" w:tplc="71C65D96">
      <w:start w:val="1"/>
      <w:numFmt w:val="bullet"/>
      <w:lvlText w:val=""/>
      <w:lvlJc w:val="left"/>
      <w:pPr>
        <w:ind w:left="2880" w:hanging="360"/>
      </w:pPr>
      <w:rPr>
        <w:rFonts w:ascii="Symbol" w:hAnsi="Symbol" w:hint="default"/>
      </w:rPr>
    </w:lvl>
    <w:lvl w:ilvl="4" w:tplc="99F287DC">
      <w:start w:val="1"/>
      <w:numFmt w:val="bullet"/>
      <w:lvlText w:val="o"/>
      <w:lvlJc w:val="left"/>
      <w:pPr>
        <w:ind w:left="3600" w:hanging="360"/>
      </w:pPr>
      <w:rPr>
        <w:rFonts w:ascii="Courier New" w:hAnsi="Courier New" w:hint="default"/>
      </w:rPr>
    </w:lvl>
    <w:lvl w:ilvl="5" w:tplc="A62A3F86">
      <w:start w:val="1"/>
      <w:numFmt w:val="bullet"/>
      <w:lvlText w:val=""/>
      <w:lvlJc w:val="left"/>
      <w:pPr>
        <w:ind w:left="4320" w:hanging="360"/>
      </w:pPr>
      <w:rPr>
        <w:rFonts w:ascii="Wingdings" w:hAnsi="Wingdings" w:hint="default"/>
      </w:rPr>
    </w:lvl>
    <w:lvl w:ilvl="6" w:tplc="58BE0972">
      <w:start w:val="1"/>
      <w:numFmt w:val="bullet"/>
      <w:lvlText w:val=""/>
      <w:lvlJc w:val="left"/>
      <w:pPr>
        <w:ind w:left="5040" w:hanging="360"/>
      </w:pPr>
      <w:rPr>
        <w:rFonts w:ascii="Symbol" w:hAnsi="Symbol" w:hint="default"/>
      </w:rPr>
    </w:lvl>
    <w:lvl w:ilvl="7" w:tplc="B900E216">
      <w:start w:val="1"/>
      <w:numFmt w:val="bullet"/>
      <w:lvlText w:val="o"/>
      <w:lvlJc w:val="left"/>
      <w:pPr>
        <w:ind w:left="5760" w:hanging="360"/>
      </w:pPr>
      <w:rPr>
        <w:rFonts w:ascii="Courier New" w:hAnsi="Courier New" w:hint="default"/>
      </w:rPr>
    </w:lvl>
    <w:lvl w:ilvl="8" w:tplc="E53CC94C">
      <w:start w:val="1"/>
      <w:numFmt w:val="bullet"/>
      <w:lvlText w:val=""/>
      <w:lvlJc w:val="left"/>
      <w:pPr>
        <w:ind w:left="6480" w:hanging="360"/>
      </w:pPr>
      <w:rPr>
        <w:rFonts w:ascii="Wingdings" w:hAnsi="Wingdings" w:hint="default"/>
      </w:rPr>
    </w:lvl>
  </w:abstractNum>
  <w:abstractNum w:abstractNumId="9" w15:restartNumberingAfterBreak="0">
    <w:nsid w:val="1C9D07E7"/>
    <w:multiLevelType w:val="hybridMultilevel"/>
    <w:tmpl w:val="9CB2CD16"/>
    <w:lvl w:ilvl="0" w:tplc="82684394">
      <w:start w:val="1"/>
      <w:numFmt w:val="bullet"/>
      <w:lvlText w:val=""/>
      <w:lvlJc w:val="left"/>
      <w:pPr>
        <w:ind w:left="720" w:hanging="360"/>
      </w:pPr>
      <w:rPr>
        <w:rFonts w:ascii="Symbol" w:hAnsi="Symbol" w:hint="default"/>
      </w:rPr>
    </w:lvl>
    <w:lvl w:ilvl="1" w:tplc="101A25E2">
      <w:start w:val="1"/>
      <w:numFmt w:val="bullet"/>
      <w:lvlText w:val="o"/>
      <w:lvlJc w:val="left"/>
      <w:pPr>
        <w:ind w:left="1440" w:hanging="360"/>
      </w:pPr>
      <w:rPr>
        <w:rFonts w:ascii="Courier New" w:hAnsi="Courier New" w:hint="default"/>
      </w:rPr>
    </w:lvl>
    <w:lvl w:ilvl="2" w:tplc="B0AA1CC2">
      <w:start w:val="1"/>
      <w:numFmt w:val="bullet"/>
      <w:lvlText w:val=""/>
      <w:lvlJc w:val="left"/>
      <w:pPr>
        <w:ind w:left="2160" w:hanging="360"/>
      </w:pPr>
      <w:rPr>
        <w:rFonts w:ascii="Wingdings" w:hAnsi="Wingdings" w:hint="default"/>
      </w:rPr>
    </w:lvl>
    <w:lvl w:ilvl="3" w:tplc="AB849ADA">
      <w:start w:val="1"/>
      <w:numFmt w:val="bullet"/>
      <w:lvlText w:val=""/>
      <w:lvlJc w:val="left"/>
      <w:pPr>
        <w:ind w:left="2880" w:hanging="360"/>
      </w:pPr>
      <w:rPr>
        <w:rFonts w:ascii="Symbol" w:hAnsi="Symbol" w:hint="default"/>
      </w:rPr>
    </w:lvl>
    <w:lvl w:ilvl="4" w:tplc="1CDC7EF4">
      <w:start w:val="1"/>
      <w:numFmt w:val="bullet"/>
      <w:lvlText w:val="o"/>
      <w:lvlJc w:val="left"/>
      <w:pPr>
        <w:ind w:left="3600" w:hanging="360"/>
      </w:pPr>
      <w:rPr>
        <w:rFonts w:ascii="Courier New" w:hAnsi="Courier New" w:hint="default"/>
      </w:rPr>
    </w:lvl>
    <w:lvl w:ilvl="5" w:tplc="D47AF320">
      <w:start w:val="1"/>
      <w:numFmt w:val="bullet"/>
      <w:lvlText w:val=""/>
      <w:lvlJc w:val="left"/>
      <w:pPr>
        <w:ind w:left="4320" w:hanging="360"/>
      </w:pPr>
      <w:rPr>
        <w:rFonts w:ascii="Wingdings" w:hAnsi="Wingdings" w:hint="default"/>
      </w:rPr>
    </w:lvl>
    <w:lvl w:ilvl="6" w:tplc="D7AEBF7E">
      <w:start w:val="1"/>
      <w:numFmt w:val="bullet"/>
      <w:lvlText w:val=""/>
      <w:lvlJc w:val="left"/>
      <w:pPr>
        <w:ind w:left="5040" w:hanging="360"/>
      </w:pPr>
      <w:rPr>
        <w:rFonts w:ascii="Symbol" w:hAnsi="Symbol" w:hint="default"/>
      </w:rPr>
    </w:lvl>
    <w:lvl w:ilvl="7" w:tplc="C1D4857C">
      <w:start w:val="1"/>
      <w:numFmt w:val="bullet"/>
      <w:lvlText w:val="o"/>
      <w:lvlJc w:val="left"/>
      <w:pPr>
        <w:ind w:left="5760" w:hanging="360"/>
      </w:pPr>
      <w:rPr>
        <w:rFonts w:ascii="Courier New" w:hAnsi="Courier New" w:hint="default"/>
      </w:rPr>
    </w:lvl>
    <w:lvl w:ilvl="8" w:tplc="4F04C674">
      <w:start w:val="1"/>
      <w:numFmt w:val="bullet"/>
      <w:lvlText w:val=""/>
      <w:lvlJc w:val="left"/>
      <w:pPr>
        <w:ind w:left="6480" w:hanging="360"/>
      </w:pPr>
      <w:rPr>
        <w:rFonts w:ascii="Wingdings" w:hAnsi="Wingdings" w:hint="default"/>
      </w:rPr>
    </w:lvl>
  </w:abstractNum>
  <w:abstractNum w:abstractNumId="10" w15:restartNumberingAfterBreak="0">
    <w:nsid w:val="20826141"/>
    <w:multiLevelType w:val="multilevel"/>
    <w:tmpl w:val="481003B8"/>
    <w:lvl w:ilvl="0">
      <w:start w:val="1"/>
      <w:numFmt w:val="decimal"/>
      <w:lvlText w:val="%1."/>
      <w:lvlJc w:val="left"/>
      <w:pPr>
        <w:ind w:left="928" w:hanging="360"/>
      </w:pPr>
      <w:rPr>
        <w:i w:val="0"/>
        <w:iCs w:val="0"/>
        <w:color w:val="auto"/>
        <w:sz w:val="24"/>
        <w:szCs w:val="24"/>
      </w:rPr>
    </w:lvl>
    <w:lvl w:ilvl="1">
      <w:start w:val="1"/>
      <w:numFmt w:val="decimal"/>
      <w:isLgl/>
      <w:lvlText w:val="%1.%2."/>
      <w:lvlJc w:val="left"/>
      <w:pPr>
        <w:ind w:left="1060" w:hanging="492"/>
      </w:pPr>
      <w:rPr>
        <w:rFonts w:ascii="Times New Roman" w:hAnsi="Times New Roman" w:cs="Times New Roman" w:hint="default"/>
        <w:b w:val="0"/>
        <w:color w:val="000000"/>
        <w:sz w:val="24"/>
        <w:szCs w:val="24"/>
      </w:rPr>
    </w:lvl>
    <w:lvl w:ilvl="2">
      <w:start w:val="1"/>
      <w:numFmt w:val="decimal"/>
      <w:isLgl/>
      <w:lvlText w:val="%1.%2.%3."/>
      <w:lvlJc w:val="left"/>
      <w:pPr>
        <w:ind w:left="4265"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1" w15:restartNumberingAfterBreak="0">
    <w:nsid w:val="20FCA8B6"/>
    <w:multiLevelType w:val="hybridMultilevel"/>
    <w:tmpl w:val="35C65A7C"/>
    <w:lvl w:ilvl="0" w:tplc="CB028E46">
      <w:start w:val="1"/>
      <w:numFmt w:val="bullet"/>
      <w:lvlText w:val=""/>
      <w:lvlJc w:val="left"/>
      <w:pPr>
        <w:ind w:left="720" w:hanging="360"/>
      </w:pPr>
      <w:rPr>
        <w:rFonts w:ascii="Symbol" w:hAnsi="Symbol" w:hint="default"/>
      </w:rPr>
    </w:lvl>
    <w:lvl w:ilvl="1" w:tplc="BC82567C">
      <w:start w:val="1"/>
      <w:numFmt w:val="bullet"/>
      <w:lvlText w:val="o"/>
      <w:lvlJc w:val="left"/>
      <w:pPr>
        <w:ind w:left="1440" w:hanging="360"/>
      </w:pPr>
      <w:rPr>
        <w:rFonts w:ascii="Courier New" w:hAnsi="Courier New" w:hint="default"/>
      </w:rPr>
    </w:lvl>
    <w:lvl w:ilvl="2" w:tplc="436288FA">
      <w:start w:val="1"/>
      <w:numFmt w:val="bullet"/>
      <w:lvlText w:val=""/>
      <w:lvlJc w:val="left"/>
      <w:pPr>
        <w:ind w:left="2160" w:hanging="360"/>
      </w:pPr>
      <w:rPr>
        <w:rFonts w:ascii="Wingdings" w:hAnsi="Wingdings" w:hint="default"/>
      </w:rPr>
    </w:lvl>
    <w:lvl w:ilvl="3" w:tplc="4AD8C3DC">
      <w:start w:val="1"/>
      <w:numFmt w:val="bullet"/>
      <w:lvlText w:val=""/>
      <w:lvlJc w:val="left"/>
      <w:pPr>
        <w:ind w:left="2880" w:hanging="360"/>
      </w:pPr>
      <w:rPr>
        <w:rFonts w:ascii="Symbol" w:hAnsi="Symbol" w:hint="default"/>
      </w:rPr>
    </w:lvl>
    <w:lvl w:ilvl="4" w:tplc="5F825EF4">
      <w:start w:val="1"/>
      <w:numFmt w:val="bullet"/>
      <w:lvlText w:val="o"/>
      <w:lvlJc w:val="left"/>
      <w:pPr>
        <w:ind w:left="3600" w:hanging="360"/>
      </w:pPr>
      <w:rPr>
        <w:rFonts w:ascii="Courier New" w:hAnsi="Courier New" w:hint="default"/>
      </w:rPr>
    </w:lvl>
    <w:lvl w:ilvl="5" w:tplc="3D6249A4">
      <w:start w:val="1"/>
      <w:numFmt w:val="bullet"/>
      <w:lvlText w:val=""/>
      <w:lvlJc w:val="left"/>
      <w:pPr>
        <w:ind w:left="4320" w:hanging="360"/>
      </w:pPr>
      <w:rPr>
        <w:rFonts w:ascii="Wingdings" w:hAnsi="Wingdings" w:hint="default"/>
      </w:rPr>
    </w:lvl>
    <w:lvl w:ilvl="6" w:tplc="A9D61884">
      <w:start w:val="1"/>
      <w:numFmt w:val="bullet"/>
      <w:lvlText w:val=""/>
      <w:lvlJc w:val="left"/>
      <w:pPr>
        <w:ind w:left="5040" w:hanging="360"/>
      </w:pPr>
      <w:rPr>
        <w:rFonts w:ascii="Symbol" w:hAnsi="Symbol" w:hint="default"/>
      </w:rPr>
    </w:lvl>
    <w:lvl w:ilvl="7" w:tplc="E8187C0E">
      <w:start w:val="1"/>
      <w:numFmt w:val="bullet"/>
      <w:lvlText w:val="o"/>
      <w:lvlJc w:val="left"/>
      <w:pPr>
        <w:ind w:left="5760" w:hanging="360"/>
      </w:pPr>
      <w:rPr>
        <w:rFonts w:ascii="Courier New" w:hAnsi="Courier New" w:hint="default"/>
      </w:rPr>
    </w:lvl>
    <w:lvl w:ilvl="8" w:tplc="CB3AEADC">
      <w:start w:val="1"/>
      <w:numFmt w:val="bullet"/>
      <w:lvlText w:val=""/>
      <w:lvlJc w:val="left"/>
      <w:pPr>
        <w:ind w:left="6480" w:hanging="360"/>
      </w:pPr>
      <w:rPr>
        <w:rFonts w:ascii="Wingdings" w:hAnsi="Wingdings" w:hint="default"/>
      </w:rPr>
    </w:lvl>
  </w:abstractNum>
  <w:abstractNum w:abstractNumId="12" w15:restartNumberingAfterBreak="0">
    <w:nsid w:val="3679FBAB"/>
    <w:multiLevelType w:val="hybridMultilevel"/>
    <w:tmpl w:val="2EB2B7DC"/>
    <w:lvl w:ilvl="0" w:tplc="E2DE05EC">
      <w:start w:val="1"/>
      <w:numFmt w:val="bullet"/>
      <w:lvlText w:val=""/>
      <w:lvlJc w:val="left"/>
      <w:pPr>
        <w:ind w:left="720" w:hanging="360"/>
      </w:pPr>
      <w:rPr>
        <w:rFonts w:ascii="Symbol" w:hAnsi="Symbol" w:hint="default"/>
      </w:rPr>
    </w:lvl>
    <w:lvl w:ilvl="1" w:tplc="8ED88C5A">
      <w:start w:val="1"/>
      <w:numFmt w:val="bullet"/>
      <w:lvlText w:val="o"/>
      <w:lvlJc w:val="left"/>
      <w:pPr>
        <w:ind w:left="1440" w:hanging="360"/>
      </w:pPr>
      <w:rPr>
        <w:rFonts w:ascii="Courier New" w:hAnsi="Courier New" w:hint="default"/>
      </w:rPr>
    </w:lvl>
    <w:lvl w:ilvl="2" w:tplc="EDA439E2">
      <w:start w:val="1"/>
      <w:numFmt w:val="bullet"/>
      <w:lvlText w:val=""/>
      <w:lvlJc w:val="left"/>
      <w:pPr>
        <w:ind w:left="2160" w:hanging="360"/>
      </w:pPr>
      <w:rPr>
        <w:rFonts w:ascii="Wingdings" w:hAnsi="Wingdings" w:hint="default"/>
      </w:rPr>
    </w:lvl>
    <w:lvl w:ilvl="3" w:tplc="118C7EA4">
      <w:start w:val="1"/>
      <w:numFmt w:val="bullet"/>
      <w:lvlText w:val=""/>
      <w:lvlJc w:val="left"/>
      <w:pPr>
        <w:ind w:left="2880" w:hanging="360"/>
      </w:pPr>
      <w:rPr>
        <w:rFonts w:ascii="Symbol" w:hAnsi="Symbol" w:hint="default"/>
      </w:rPr>
    </w:lvl>
    <w:lvl w:ilvl="4" w:tplc="C262E6A0">
      <w:start w:val="1"/>
      <w:numFmt w:val="bullet"/>
      <w:lvlText w:val="o"/>
      <w:lvlJc w:val="left"/>
      <w:pPr>
        <w:ind w:left="3600" w:hanging="360"/>
      </w:pPr>
      <w:rPr>
        <w:rFonts w:ascii="Courier New" w:hAnsi="Courier New" w:hint="default"/>
      </w:rPr>
    </w:lvl>
    <w:lvl w:ilvl="5" w:tplc="1400A99A">
      <w:start w:val="1"/>
      <w:numFmt w:val="bullet"/>
      <w:lvlText w:val=""/>
      <w:lvlJc w:val="left"/>
      <w:pPr>
        <w:ind w:left="4320" w:hanging="360"/>
      </w:pPr>
      <w:rPr>
        <w:rFonts w:ascii="Wingdings" w:hAnsi="Wingdings" w:hint="default"/>
      </w:rPr>
    </w:lvl>
    <w:lvl w:ilvl="6" w:tplc="EFA2CB56">
      <w:start w:val="1"/>
      <w:numFmt w:val="bullet"/>
      <w:lvlText w:val=""/>
      <w:lvlJc w:val="left"/>
      <w:pPr>
        <w:ind w:left="5040" w:hanging="360"/>
      </w:pPr>
      <w:rPr>
        <w:rFonts w:ascii="Symbol" w:hAnsi="Symbol" w:hint="default"/>
      </w:rPr>
    </w:lvl>
    <w:lvl w:ilvl="7" w:tplc="3142F7DE">
      <w:start w:val="1"/>
      <w:numFmt w:val="bullet"/>
      <w:lvlText w:val="o"/>
      <w:lvlJc w:val="left"/>
      <w:pPr>
        <w:ind w:left="5760" w:hanging="360"/>
      </w:pPr>
      <w:rPr>
        <w:rFonts w:ascii="Courier New" w:hAnsi="Courier New" w:hint="default"/>
      </w:rPr>
    </w:lvl>
    <w:lvl w:ilvl="8" w:tplc="A3A21BAC">
      <w:start w:val="1"/>
      <w:numFmt w:val="bullet"/>
      <w:lvlText w:val=""/>
      <w:lvlJc w:val="left"/>
      <w:pPr>
        <w:ind w:left="6480" w:hanging="360"/>
      </w:pPr>
      <w:rPr>
        <w:rFonts w:ascii="Wingdings" w:hAnsi="Wingdings" w:hint="default"/>
      </w:rPr>
    </w:lvl>
  </w:abstractNum>
  <w:abstractNum w:abstractNumId="13" w15:restartNumberingAfterBreak="0">
    <w:nsid w:val="384B5C77"/>
    <w:multiLevelType w:val="multilevel"/>
    <w:tmpl w:val="26A6FD2C"/>
    <w:styleLink w:val="Style2"/>
    <w:lvl w:ilvl="0">
      <w:start w:val="1"/>
      <w:numFmt w:val="decimal"/>
      <w:lvlText w:val="%1."/>
      <w:lvlJc w:val="left"/>
      <w:pPr>
        <w:ind w:left="360" w:hanging="360"/>
      </w:pPr>
      <w:rPr>
        <w:rFonts w:hint="default"/>
        <w:b w:val="0"/>
        <w:i w:val="0"/>
        <w:color w:val="201F1E"/>
      </w:rPr>
    </w:lvl>
    <w:lvl w:ilvl="1">
      <w:start w:val="1"/>
      <w:numFmt w:val="decimal"/>
      <w:lvlText w:val="%2.1"/>
      <w:lvlJc w:val="left"/>
      <w:pPr>
        <w:ind w:left="792" w:hanging="432"/>
      </w:pPr>
      <w:rPr>
        <w:rFonts w:hint="default"/>
        <w:b w:val="0"/>
        <w:color w:val="201F1E"/>
      </w:rPr>
    </w:lvl>
    <w:lvl w:ilvl="2">
      <w:start w:val="1"/>
      <w:numFmt w:val="decimal"/>
      <w:lvlText w:val="%1.%2.%3."/>
      <w:lvlJc w:val="right"/>
      <w:pPr>
        <w:ind w:left="121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14" w15:restartNumberingAfterBreak="0">
    <w:nsid w:val="38696063"/>
    <w:multiLevelType w:val="multilevel"/>
    <w:tmpl w:val="5AC478D4"/>
    <w:lvl w:ilvl="0">
      <w:start w:val="31"/>
      <w:numFmt w:val="decimal"/>
      <w:lvlText w:val="%1."/>
      <w:lvlJc w:val="left"/>
      <w:pPr>
        <w:ind w:left="660" w:hanging="660"/>
      </w:pPr>
      <w:rPr>
        <w:rFonts w:hint="default"/>
        <w:sz w:val="24"/>
        <w:szCs w:val="24"/>
      </w:rPr>
    </w:lvl>
    <w:lvl w:ilvl="1">
      <w:start w:val="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5" w15:restartNumberingAfterBreak="0">
    <w:nsid w:val="3998466B"/>
    <w:multiLevelType w:val="hybridMultilevel"/>
    <w:tmpl w:val="1D9417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2202A44"/>
    <w:multiLevelType w:val="hybridMultilevel"/>
    <w:tmpl w:val="59360090"/>
    <w:lvl w:ilvl="0" w:tplc="F1A4CF78">
      <w:start w:val="1"/>
      <w:numFmt w:val="bullet"/>
      <w:lvlText w:val=""/>
      <w:lvlJc w:val="left"/>
      <w:pPr>
        <w:ind w:left="720" w:hanging="360"/>
      </w:pPr>
      <w:rPr>
        <w:rFonts w:ascii="Symbol" w:hAnsi="Symbol" w:hint="default"/>
      </w:rPr>
    </w:lvl>
    <w:lvl w:ilvl="1" w:tplc="EEA24F38">
      <w:start w:val="1"/>
      <w:numFmt w:val="bullet"/>
      <w:lvlText w:val="o"/>
      <w:lvlJc w:val="left"/>
      <w:pPr>
        <w:ind w:left="1440" w:hanging="360"/>
      </w:pPr>
      <w:rPr>
        <w:rFonts w:ascii="Courier New" w:hAnsi="Courier New" w:hint="default"/>
      </w:rPr>
    </w:lvl>
    <w:lvl w:ilvl="2" w:tplc="A2E6D908">
      <w:start w:val="1"/>
      <w:numFmt w:val="bullet"/>
      <w:lvlText w:val=""/>
      <w:lvlJc w:val="left"/>
      <w:pPr>
        <w:ind w:left="2160" w:hanging="360"/>
      </w:pPr>
      <w:rPr>
        <w:rFonts w:ascii="Wingdings" w:hAnsi="Wingdings" w:hint="default"/>
      </w:rPr>
    </w:lvl>
    <w:lvl w:ilvl="3" w:tplc="A538FA96">
      <w:start w:val="1"/>
      <w:numFmt w:val="bullet"/>
      <w:lvlText w:val=""/>
      <w:lvlJc w:val="left"/>
      <w:pPr>
        <w:ind w:left="2880" w:hanging="360"/>
      </w:pPr>
      <w:rPr>
        <w:rFonts w:ascii="Symbol" w:hAnsi="Symbol" w:hint="default"/>
      </w:rPr>
    </w:lvl>
    <w:lvl w:ilvl="4" w:tplc="E1A04A7C">
      <w:start w:val="1"/>
      <w:numFmt w:val="bullet"/>
      <w:lvlText w:val="o"/>
      <w:lvlJc w:val="left"/>
      <w:pPr>
        <w:ind w:left="3600" w:hanging="360"/>
      </w:pPr>
      <w:rPr>
        <w:rFonts w:ascii="Courier New" w:hAnsi="Courier New" w:hint="default"/>
      </w:rPr>
    </w:lvl>
    <w:lvl w:ilvl="5" w:tplc="F0E0619C">
      <w:start w:val="1"/>
      <w:numFmt w:val="bullet"/>
      <w:lvlText w:val=""/>
      <w:lvlJc w:val="left"/>
      <w:pPr>
        <w:ind w:left="4320" w:hanging="360"/>
      </w:pPr>
      <w:rPr>
        <w:rFonts w:ascii="Wingdings" w:hAnsi="Wingdings" w:hint="default"/>
      </w:rPr>
    </w:lvl>
    <w:lvl w:ilvl="6" w:tplc="FFA4E7D0">
      <w:start w:val="1"/>
      <w:numFmt w:val="bullet"/>
      <w:lvlText w:val=""/>
      <w:lvlJc w:val="left"/>
      <w:pPr>
        <w:ind w:left="5040" w:hanging="360"/>
      </w:pPr>
      <w:rPr>
        <w:rFonts w:ascii="Symbol" w:hAnsi="Symbol" w:hint="default"/>
      </w:rPr>
    </w:lvl>
    <w:lvl w:ilvl="7" w:tplc="DCD2ED7E">
      <w:start w:val="1"/>
      <w:numFmt w:val="bullet"/>
      <w:lvlText w:val="o"/>
      <w:lvlJc w:val="left"/>
      <w:pPr>
        <w:ind w:left="5760" w:hanging="360"/>
      </w:pPr>
      <w:rPr>
        <w:rFonts w:ascii="Courier New" w:hAnsi="Courier New" w:hint="default"/>
      </w:rPr>
    </w:lvl>
    <w:lvl w:ilvl="8" w:tplc="B19C2188">
      <w:start w:val="1"/>
      <w:numFmt w:val="bullet"/>
      <w:lvlText w:val=""/>
      <w:lvlJc w:val="left"/>
      <w:pPr>
        <w:ind w:left="6480" w:hanging="360"/>
      </w:pPr>
      <w:rPr>
        <w:rFonts w:ascii="Wingdings" w:hAnsi="Wingdings" w:hint="default"/>
      </w:rPr>
    </w:lvl>
  </w:abstractNum>
  <w:abstractNum w:abstractNumId="17" w15:restartNumberingAfterBreak="0">
    <w:nsid w:val="44907E97"/>
    <w:multiLevelType w:val="multilevel"/>
    <w:tmpl w:val="481003B8"/>
    <w:lvl w:ilvl="0">
      <w:start w:val="1"/>
      <w:numFmt w:val="decimal"/>
      <w:lvlText w:val="%1."/>
      <w:lvlJc w:val="left"/>
      <w:pPr>
        <w:ind w:left="360" w:hanging="360"/>
      </w:pPr>
      <w:rPr>
        <w:i w:val="0"/>
        <w:iCs w:val="0"/>
        <w:color w:val="auto"/>
        <w:sz w:val="24"/>
        <w:szCs w:val="24"/>
      </w:rPr>
    </w:lvl>
    <w:lvl w:ilvl="1">
      <w:start w:val="1"/>
      <w:numFmt w:val="decimal"/>
      <w:isLgl/>
      <w:lvlText w:val="%1.%2."/>
      <w:lvlJc w:val="left"/>
      <w:pPr>
        <w:ind w:left="776" w:hanging="492"/>
      </w:pPr>
      <w:rPr>
        <w:rFonts w:ascii="Times New Roman" w:hAnsi="Times New Roman" w:cs="Times New Roman" w:hint="default"/>
        <w:b w:val="0"/>
        <w:color w:val="000000"/>
        <w:sz w:val="24"/>
        <w:szCs w:val="24"/>
      </w:rPr>
    </w:lvl>
    <w:lvl w:ilvl="2">
      <w:start w:val="1"/>
      <w:numFmt w:val="decimal"/>
      <w:isLgl/>
      <w:lvlText w:val="%1.%2.%3."/>
      <w:lvlJc w:val="left"/>
      <w:pPr>
        <w:ind w:left="4265"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15:restartNumberingAfterBreak="0">
    <w:nsid w:val="46E637DB"/>
    <w:multiLevelType w:val="hybridMultilevel"/>
    <w:tmpl w:val="F7FAC5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ABF57A0"/>
    <w:multiLevelType w:val="multilevel"/>
    <w:tmpl w:val="F52C3E80"/>
    <w:lvl w:ilvl="0">
      <w:start w:val="1"/>
      <w:numFmt w:val="decimal"/>
      <w:lvlText w:val="%1."/>
      <w:lvlJc w:val="left"/>
      <w:pPr>
        <w:ind w:left="360"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shd w:val="clear" w:color="auto" w:fill="F8F8F8"/>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F64702A"/>
    <w:multiLevelType w:val="hybridMultilevel"/>
    <w:tmpl w:val="ADB6BA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4EB0B6E"/>
    <w:multiLevelType w:val="hybridMultilevel"/>
    <w:tmpl w:val="74E4DC30"/>
    <w:lvl w:ilvl="0" w:tplc="CB306A0A">
      <w:start w:val="1"/>
      <w:numFmt w:val="decimal"/>
      <w:lvlText w:val="%1)"/>
      <w:lvlJc w:val="left"/>
      <w:pPr>
        <w:ind w:left="1137" w:hanging="360"/>
      </w:pPr>
    </w:lvl>
    <w:lvl w:ilvl="1" w:tplc="04090019">
      <w:start w:val="1"/>
      <w:numFmt w:val="lowerLetter"/>
      <w:lvlText w:val="%2."/>
      <w:lvlJc w:val="left"/>
      <w:pPr>
        <w:ind w:left="1857" w:hanging="360"/>
      </w:pPr>
    </w:lvl>
    <w:lvl w:ilvl="2" w:tplc="0409001B">
      <w:start w:val="1"/>
      <w:numFmt w:val="lowerRoman"/>
      <w:lvlText w:val="%3."/>
      <w:lvlJc w:val="right"/>
      <w:pPr>
        <w:ind w:left="2577" w:hanging="180"/>
      </w:pPr>
    </w:lvl>
    <w:lvl w:ilvl="3" w:tplc="0409000F">
      <w:start w:val="1"/>
      <w:numFmt w:val="decimal"/>
      <w:lvlText w:val="%4."/>
      <w:lvlJc w:val="left"/>
      <w:pPr>
        <w:ind w:left="3297" w:hanging="360"/>
      </w:pPr>
    </w:lvl>
    <w:lvl w:ilvl="4" w:tplc="04090019">
      <w:start w:val="1"/>
      <w:numFmt w:val="lowerLetter"/>
      <w:lvlText w:val="%5."/>
      <w:lvlJc w:val="left"/>
      <w:pPr>
        <w:ind w:left="4017" w:hanging="360"/>
      </w:pPr>
    </w:lvl>
    <w:lvl w:ilvl="5" w:tplc="0409001B">
      <w:start w:val="1"/>
      <w:numFmt w:val="lowerRoman"/>
      <w:lvlText w:val="%6."/>
      <w:lvlJc w:val="right"/>
      <w:pPr>
        <w:ind w:left="4737" w:hanging="180"/>
      </w:pPr>
    </w:lvl>
    <w:lvl w:ilvl="6" w:tplc="0409000F">
      <w:start w:val="1"/>
      <w:numFmt w:val="decimal"/>
      <w:lvlText w:val="%7."/>
      <w:lvlJc w:val="left"/>
      <w:pPr>
        <w:ind w:left="5457" w:hanging="360"/>
      </w:pPr>
    </w:lvl>
    <w:lvl w:ilvl="7" w:tplc="04090019">
      <w:start w:val="1"/>
      <w:numFmt w:val="lowerLetter"/>
      <w:lvlText w:val="%8."/>
      <w:lvlJc w:val="left"/>
      <w:pPr>
        <w:ind w:left="6177" w:hanging="360"/>
      </w:pPr>
    </w:lvl>
    <w:lvl w:ilvl="8" w:tplc="0409001B">
      <w:start w:val="1"/>
      <w:numFmt w:val="lowerRoman"/>
      <w:lvlText w:val="%9."/>
      <w:lvlJc w:val="right"/>
      <w:pPr>
        <w:ind w:left="6897" w:hanging="180"/>
      </w:pPr>
    </w:lvl>
  </w:abstractNum>
  <w:abstractNum w:abstractNumId="22" w15:restartNumberingAfterBreak="0">
    <w:nsid w:val="5AD33577"/>
    <w:multiLevelType w:val="hybridMultilevel"/>
    <w:tmpl w:val="8D56B518"/>
    <w:lvl w:ilvl="0" w:tplc="EAB273AA">
      <w:start w:val="1"/>
      <w:numFmt w:val="bullet"/>
      <w:lvlText w:val=""/>
      <w:lvlJc w:val="left"/>
      <w:pPr>
        <w:ind w:left="720" w:hanging="360"/>
      </w:pPr>
      <w:rPr>
        <w:rFonts w:ascii="Symbol" w:hAnsi="Symbol" w:hint="default"/>
      </w:rPr>
    </w:lvl>
    <w:lvl w:ilvl="1" w:tplc="A67A1822">
      <w:start w:val="1"/>
      <w:numFmt w:val="bullet"/>
      <w:lvlText w:val="o"/>
      <w:lvlJc w:val="left"/>
      <w:pPr>
        <w:ind w:left="1440" w:hanging="360"/>
      </w:pPr>
      <w:rPr>
        <w:rFonts w:ascii="Courier New" w:hAnsi="Courier New" w:hint="default"/>
      </w:rPr>
    </w:lvl>
    <w:lvl w:ilvl="2" w:tplc="2A60F2B0">
      <w:start w:val="1"/>
      <w:numFmt w:val="bullet"/>
      <w:lvlText w:val=""/>
      <w:lvlJc w:val="left"/>
      <w:pPr>
        <w:ind w:left="2160" w:hanging="360"/>
      </w:pPr>
      <w:rPr>
        <w:rFonts w:ascii="Wingdings" w:hAnsi="Wingdings" w:hint="default"/>
      </w:rPr>
    </w:lvl>
    <w:lvl w:ilvl="3" w:tplc="DC52B9D6">
      <w:start w:val="1"/>
      <w:numFmt w:val="bullet"/>
      <w:lvlText w:val=""/>
      <w:lvlJc w:val="left"/>
      <w:pPr>
        <w:ind w:left="2880" w:hanging="360"/>
      </w:pPr>
      <w:rPr>
        <w:rFonts w:ascii="Symbol" w:hAnsi="Symbol" w:hint="default"/>
      </w:rPr>
    </w:lvl>
    <w:lvl w:ilvl="4" w:tplc="E878E7E8">
      <w:start w:val="1"/>
      <w:numFmt w:val="bullet"/>
      <w:lvlText w:val="o"/>
      <w:lvlJc w:val="left"/>
      <w:pPr>
        <w:ind w:left="3600" w:hanging="360"/>
      </w:pPr>
      <w:rPr>
        <w:rFonts w:ascii="Courier New" w:hAnsi="Courier New" w:hint="default"/>
      </w:rPr>
    </w:lvl>
    <w:lvl w:ilvl="5" w:tplc="712AB308">
      <w:start w:val="1"/>
      <w:numFmt w:val="bullet"/>
      <w:lvlText w:val=""/>
      <w:lvlJc w:val="left"/>
      <w:pPr>
        <w:ind w:left="4320" w:hanging="360"/>
      </w:pPr>
      <w:rPr>
        <w:rFonts w:ascii="Wingdings" w:hAnsi="Wingdings" w:hint="default"/>
      </w:rPr>
    </w:lvl>
    <w:lvl w:ilvl="6" w:tplc="ABD6D5B0">
      <w:start w:val="1"/>
      <w:numFmt w:val="bullet"/>
      <w:lvlText w:val=""/>
      <w:lvlJc w:val="left"/>
      <w:pPr>
        <w:ind w:left="5040" w:hanging="360"/>
      </w:pPr>
      <w:rPr>
        <w:rFonts w:ascii="Symbol" w:hAnsi="Symbol" w:hint="default"/>
      </w:rPr>
    </w:lvl>
    <w:lvl w:ilvl="7" w:tplc="494A25AE">
      <w:start w:val="1"/>
      <w:numFmt w:val="bullet"/>
      <w:lvlText w:val="o"/>
      <w:lvlJc w:val="left"/>
      <w:pPr>
        <w:ind w:left="5760" w:hanging="360"/>
      </w:pPr>
      <w:rPr>
        <w:rFonts w:ascii="Courier New" w:hAnsi="Courier New" w:hint="default"/>
      </w:rPr>
    </w:lvl>
    <w:lvl w:ilvl="8" w:tplc="F9B4F8CC">
      <w:start w:val="1"/>
      <w:numFmt w:val="bullet"/>
      <w:lvlText w:val=""/>
      <w:lvlJc w:val="left"/>
      <w:pPr>
        <w:ind w:left="6480" w:hanging="360"/>
      </w:pPr>
      <w:rPr>
        <w:rFonts w:ascii="Wingdings" w:hAnsi="Wingdings" w:hint="default"/>
      </w:rPr>
    </w:lvl>
  </w:abstractNum>
  <w:abstractNum w:abstractNumId="23" w15:restartNumberingAfterBreak="0">
    <w:nsid w:val="5AE007A2"/>
    <w:multiLevelType w:val="multilevel"/>
    <w:tmpl w:val="B836A2CE"/>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792" w:hanging="432"/>
      </w:pPr>
      <w:rPr>
        <w:rFonts w:ascii="Times New Roman" w:eastAsia="Times New Roman" w:hAnsi="Times New Roman" w:cs="Times New Roman" w:hint="default"/>
        <w:b w:val="0"/>
        <w:color w:val="201F1E"/>
      </w:rPr>
    </w:lvl>
    <w:lvl w:ilvl="2">
      <w:start w:val="1"/>
      <w:numFmt w:val="decimal"/>
      <w:lvlText w:val="%1.%2.%3."/>
      <w:lvlJc w:val="right"/>
      <w:pPr>
        <w:ind w:left="122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24" w15:restartNumberingAfterBreak="0">
    <w:nsid w:val="64EF01FA"/>
    <w:multiLevelType w:val="hybridMultilevel"/>
    <w:tmpl w:val="0AD86A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8ED0ADD"/>
    <w:multiLevelType w:val="hybridMultilevel"/>
    <w:tmpl w:val="EE9EBF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9417B0B"/>
    <w:multiLevelType w:val="hybridMultilevel"/>
    <w:tmpl w:val="C9BEF4E0"/>
    <w:lvl w:ilvl="0" w:tplc="BC8A7298">
      <w:start w:val="1"/>
      <w:numFmt w:val="bullet"/>
      <w:lvlText w:val=""/>
      <w:lvlJc w:val="left"/>
      <w:pPr>
        <w:ind w:left="720" w:hanging="360"/>
      </w:pPr>
      <w:rPr>
        <w:rFonts w:ascii="Symbol" w:hAnsi="Symbol" w:hint="default"/>
      </w:rPr>
    </w:lvl>
    <w:lvl w:ilvl="1" w:tplc="D602A226">
      <w:start w:val="1"/>
      <w:numFmt w:val="bullet"/>
      <w:lvlText w:val="o"/>
      <w:lvlJc w:val="left"/>
      <w:pPr>
        <w:ind w:left="1440" w:hanging="360"/>
      </w:pPr>
      <w:rPr>
        <w:rFonts w:ascii="Courier New" w:hAnsi="Courier New" w:hint="default"/>
      </w:rPr>
    </w:lvl>
    <w:lvl w:ilvl="2" w:tplc="06B6EAC8">
      <w:start w:val="1"/>
      <w:numFmt w:val="bullet"/>
      <w:lvlText w:val=""/>
      <w:lvlJc w:val="left"/>
      <w:pPr>
        <w:ind w:left="2160" w:hanging="360"/>
      </w:pPr>
      <w:rPr>
        <w:rFonts w:ascii="Wingdings" w:hAnsi="Wingdings" w:hint="default"/>
      </w:rPr>
    </w:lvl>
    <w:lvl w:ilvl="3" w:tplc="95FECDCC">
      <w:start w:val="1"/>
      <w:numFmt w:val="bullet"/>
      <w:lvlText w:val=""/>
      <w:lvlJc w:val="left"/>
      <w:pPr>
        <w:ind w:left="2880" w:hanging="360"/>
      </w:pPr>
      <w:rPr>
        <w:rFonts w:ascii="Symbol" w:hAnsi="Symbol" w:hint="default"/>
      </w:rPr>
    </w:lvl>
    <w:lvl w:ilvl="4" w:tplc="BCDA8FB6">
      <w:start w:val="1"/>
      <w:numFmt w:val="bullet"/>
      <w:lvlText w:val="o"/>
      <w:lvlJc w:val="left"/>
      <w:pPr>
        <w:ind w:left="3600" w:hanging="360"/>
      </w:pPr>
      <w:rPr>
        <w:rFonts w:ascii="Courier New" w:hAnsi="Courier New" w:hint="default"/>
      </w:rPr>
    </w:lvl>
    <w:lvl w:ilvl="5" w:tplc="A2C60FA8">
      <w:start w:val="1"/>
      <w:numFmt w:val="bullet"/>
      <w:lvlText w:val=""/>
      <w:lvlJc w:val="left"/>
      <w:pPr>
        <w:ind w:left="4320" w:hanging="360"/>
      </w:pPr>
      <w:rPr>
        <w:rFonts w:ascii="Wingdings" w:hAnsi="Wingdings" w:hint="default"/>
      </w:rPr>
    </w:lvl>
    <w:lvl w:ilvl="6" w:tplc="FD86A0EE">
      <w:start w:val="1"/>
      <w:numFmt w:val="bullet"/>
      <w:lvlText w:val=""/>
      <w:lvlJc w:val="left"/>
      <w:pPr>
        <w:ind w:left="5040" w:hanging="360"/>
      </w:pPr>
      <w:rPr>
        <w:rFonts w:ascii="Symbol" w:hAnsi="Symbol" w:hint="default"/>
      </w:rPr>
    </w:lvl>
    <w:lvl w:ilvl="7" w:tplc="52329CA8">
      <w:start w:val="1"/>
      <w:numFmt w:val="bullet"/>
      <w:lvlText w:val="o"/>
      <w:lvlJc w:val="left"/>
      <w:pPr>
        <w:ind w:left="5760" w:hanging="360"/>
      </w:pPr>
      <w:rPr>
        <w:rFonts w:ascii="Courier New" w:hAnsi="Courier New" w:hint="default"/>
      </w:rPr>
    </w:lvl>
    <w:lvl w:ilvl="8" w:tplc="5C2A0AC2">
      <w:start w:val="1"/>
      <w:numFmt w:val="bullet"/>
      <w:lvlText w:val=""/>
      <w:lvlJc w:val="left"/>
      <w:pPr>
        <w:ind w:left="6480" w:hanging="360"/>
      </w:pPr>
      <w:rPr>
        <w:rFonts w:ascii="Wingdings" w:hAnsi="Wingdings" w:hint="default"/>
      </w:rPr>
    </w:lvl>
  </w:abstractNum>
  <w:abstractNum w:abstractNumId="27" w15:restartNumberingAfterBreak="0">
    <w:nsid w:val="69BC2A0A"/>
    <w:multiLevelType w:val="hybridMultilevel"/>
    <w:tmpl w:val="01EE6A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B987B53"/>
    <w:multiLevelType w:val="multilevel"/>
    <w:tmpl w:val="C9461334"/>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1142" w:hanging="432"/>
      </w:pPr>
      <w:rPr>
        <w:rFonts w:ascii="Times New Roman" w:eastAsia="Times New Roman" w:hAnsi="Times New Roman" w:cs="Times New Roman" w:hint="default"/>
        <w:b w:val="0"/>
        <w:color w:val="201F1E"/>
        <w:sz w:val="24"/>
        <w:szCs w:val="24"/>
      </w:rPr>
    </w:lvl>
    <w:lvl w:ilvl="2">
      <w:start w:val="1"/>
      <w:numFmt w:val="decimal"/>
      <w:lvlText w:val="%1.%2.%3."/>
      <w:lvlJc w:val="right"/>
      <w:pPr>
        <w:ind w:left="1224" w:hanging="504"/>
      </w:pPr>
      <w:rPr>
        <w:rFonts w:ascii="Times New Roman" w:eastAsia="Times New Roman" w:hAnsi="Times New Roman" w:cs="Times New Roman" w:hint="default"/>
        <w:b w:val="0"/>
        <w:strike w:val="0"/>
        <w:u w:val="none"/>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29" w15:restartNumberingAfterBreak="0">
    <w:nsid w:val="707502C9"/>
    <w:multiLevelType w:val="multilevel"/>
    <w:tmpl w:val="07AA5922"/>
    <w:lvl w:ilvl="0">
      <w:start w:val="1"/>
      <w:numFmt w:val="decimal"/>
      <w:lvlText w:val="%1."/>
      <w:lvlJc w:val="right"/>
      <w:pPr>
        <w:ind w:left="360" w:hanging="360"/>
      </w:pPr>
      <w:rPr>
        <w:rFonts w:ascii="Times New Roman" w:eastAsia="Times New Roman" w:hAnsi="Times New Roman" w:cs="Times New Roman"/>
        <w:b w:val="0"/>
        <w:i w:val="0"/>
        <w:color w:val="201F1E"/>
      </w:rPr>
    </w:lvl>
    <w:lvl w:ilvl="1">
      <w:start w:val="1"/>
      <w:numFmt w:val="decimal"/>
      <w:lvlText w:val="%1.%2."/>
      <w:lvlJc w:val="right"/>
      <w:pPr>
        <w:ind w:left="792" w:hanging="432"/>
      </w:pPr>
      <w:rPr>
        <w:rFonts w:ascii="Times New Roman" w:eastAsia="Times New Roman" w:hAnsi="Times New Roman" w:cs="Times New Roman"/>
        <w:b w:val="0"/>
        <w:color w:val="201F1E"/>
      </w:rPr>
    </w:lvl>
    <w:lvl w:ilvl="2">
      <w:start w:val="1"/>
      <w:numFmt w:val="decimal"/>
      <w:lvlText w:val="%1.%2.%3."/>
      <w:lvlJc w:val="right"/>
      <w:pPr>
        <w:ind w:left="1224" w:hanging="504"/>
      </w:pPr>
      <w:rPr>
        <w:rFonts w:ascii="Times New Roman" w:eastAsia="Times New Roman" w:hAnsi="Times New Roman" w:cs="Times New Roman"/>
        <w:b w:val="0"/>
        <w:strike w:val="0"/>
        <w:u w:val="none"/>
        <w:shd w:val="clear" w:color="auto" w:fill="auto"/>
      </w:rPr>
    </w:lvl>
    <w:lvl w:ilvl="3">
      <w:start w:val="1"/>
      <w:numFmt w:val="decimal"/>
      <w:lvlText w:val="%1.%2.%3.%4."/>
      <w:lvlJc w:val="right"/>
      <w:pPr>
        <w:ind w:left="1728" w:hanging="647"/>
      </w:pPr>
      <w:rPr>
        <w:rFonts w:ascii="Times New Roman" w:eastAsia="Times New Roman" w:hAnsi="Times New Roman" w:cs="Times New Roman"/>
        <w:b w:val="0"/>
      </w:r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30" w15:restartNumberingAfterBreak="0">
    <w:nsid w:val="79AE6D20"/>
    <w:multiLevelType w:val="hybridMultilevel"/>
    <w:tmpl w:val="52B8EA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B3F684D"/>
    <w:multiLevelType w:val="hybridMultilevel"/>
    <w:tmpl w:val="1CB6EB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
  </w:num>
  <w:num w:numId="4">
    <w:abstractNumId w:val="9"/>
  </w:num>
  <w:num w:numId="5">
    <w:abstractNumId w:val="26"/>
  </w:num>
  <w:num w:numId="6">
    <w:abstractNumId w:val="16"/>
  </w:num>
  <w:num w:numId="7">
    <w:abstractNumId w:val="3"/>
  </w:num>
  <w:num w:numId="8">
    <w:abstractNumId w:val="8"/>
  </w:num>
  <w:num w:numId="9">
    <w:abstractNumId w:val="4"/>
  </w:num>
  <w:num w:numId="10">
    <w:abstractNumId w:val="12"/>
  </w:num>
  <w:num w:numId="11">
    <w:abstractNumId w:val="17"/>
  </w:num>
  <w:num w:numId="12">
    <w:abstractNumId w:val="13"/>
  </w:num>
  <w:num w:numId="13">
    <w:abstractNumId w:val="27"/>
  </w:num>
  <w:num w:numId="14">
    <w:abstractNumId w:val="15"/>
  </w:num>
  <w:num w:numId="15">
    <w:abstractNumId w:val="20"/>
  </w:num>
  <w:num w:numId="16">
    <w:abstractNumId w:val="18"/>
  </w:num>
  <w:num w:numId="17">
    <w:abstractNumId w:val="19"/>
  </w:num>
  <w:num w:numId="18">
    <w:abstractNumId w:val="6"/>
  </w:num>
  <w:num w:numId="19">
    <w:abstractNumId w:val="0"/>
  </w:num>
  <w:num w:numId="20">
    <w:abstractNumId w:val="25"/>
  </w:num>
  <w:num w:numId="21">
    <w:abstractNumId w:val="24"/>
  </w:num>
  <w:num w:numId="22">
    <w:abstractNumId w:val="23"/>
  </w:num>
  <w:num w:numId="23">
    <w:abstractNumId w:val="14"/>
  </w:num>
  <w:num w:numId="24">
    <w:abstractNumId w:val="7"/>
  </w:num>
  <w:num w:numId="25">
    <w:abstractNumId w:val="30"/>
  </w:num>
  <w:num w:numId="26">
    <w:abstractNumId w:val="31"/>
  </w:num>
  <w:num w:numId="27">
    <w:abstractNumId w:val="5"/>
  </w:num>
  <w:num w:numId="28">
    <w:abstractNumId w:val="29"/>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0"/>
  </w:num>
  <w:num w:numId="32">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AA3"/>
    <w:rsid w:val="000031A9"/>
    <w:rsid w:val="00004B3C"/>
    <w:rsid w:val="00006460"/>
    <w:rsid w:val="00011535"/>
    <w:rsid w:val="00011602"/>
    <w:rsid w:val="00013AB6"/>
    <w:rsid w:val="00016EF1"/>
    <w:rsid w:val="000213C2"/>
    <w:rsid w:val="00023B09"/>
    <w:rsid w:val="00025B64"/>
    <w:rsid w:val="00030FDF"/>
    <w:rsid w:val="00032CA5"/>
    <w:rsid w:val="00034641"/>
    <w:rsid w:val="0003659E"/>
    <w:rsid w:val="0004179D"/>
    <w:rsid w:val="000460F9"/>
    <w:rsid w:val="00050919"/>
    <w:rsid w:val="0005286B"/>
    <w:rsid w:val="000551E3"/>
    <w:rsid w:val="0005554B"/>
    <w:rsid w:val="000558C4"/>
    <w:rsid w:val="00065B2C"/>
    <w:rsid w:val="00066291"/>
    <w:rsid w:val="000668CD"/>
    <w:rsid w:val="000678B6"/>
    <w:rsid w:val="000702C9"/>
    <w:rsid w:val="00073DB7"/>
    <w:rsid w:val="00076710"/>
    <w:rsid w:val="00082D40"/>
    <w:rsid w:val="00083769"/>
    <w:rsid w:val="00090092"/>
    <w:rsid w:val="00090D65"/>
    <w:rsid w:val="000912E1"/>
    <w:rsid w:val="00091392"/>
    <w:rsid w:val="00092AD2"/>
    <w:rsid w:val="000930D7"/>
    <w:rsid w:val="00094070"/>
    <w:rsid w:val="00094D44"/>
    <w:rsid w:val="00094DEB"/>
    <w:rsid w:val="000A3E90"/>
    <w:rsid w:val="000A540C"/>
    <w:rsid w:val="000A6587"/>
    <w:rsid w:val="000B00C3"/>
    <w:rsid w:val="000B1496"/>
    <w:rsid w:val="000B2A74"/>
    <w:rsid w:val="000B42CD"/>
    <w:rsid w:val="000B6331"/>
    <w:rsid w:val="000B6D73"/>
    <w:rsid w:val="000C09DE"/>
    <w:rsid w:val="000C170A"/>
    <w:rsid w:val="000C7B81"/>
    <w:rsid w:val="000D0D9B"/>
    <w:rsid w:val="000D1787"/>
    <w:rsid w:val="000D32C8"/>
    <w:rsid w:val="000D55DF"/>
    <w:rsid w:val="000D5C03"/>
    <w:rsid w:val="000D745B"/>
    <w:rsid w:val="000E0D31"/>
    <w:rsid w:val="000E1D4C"/>
    <w:rsid w:val="000E2AA4"/>
    <w:rsid w:val="000E4EBA"/>
    <w:rsid w:val="000E53C3"/>
    <w:rsid w:val="000E6B63"/>
    <w:rsid w:val="000E76A1"/>
    <w:rsid w:val="000E7777"/>
    <w:rsid w:val="000E7B75"/>
    <w:rsid w:val="000F0063"/>
    <w:rsid w:val="000F045A"/>
    <w:rsid w:val="000F2AEF"/>
    <w:rsid w:val="000F3821"/>
    <w:rsid w:val="000F5139"/>
    <w:rsid w:val="000F6C05"/>
    <w:rsid w:val="00101DB0"/>
    <w:rsid w:val="00102095"/>
    <w:rsid w:val="00104BF1"/>
    <w:rsid w:val="0010684D"/>
    <w:rsid w:val="00111062"/>
    <w:rsid w:val="00111A8C"/>
    <w:rsid w:val="001150A1"/>
    <w:rsid w:val="001243F5"/>
    <w:rsid w:val="001264AC"/>
    <w:rsid w:val="00127F0C"/>
    <w:rsid w:val="00130435"/>
    <w:rsid w:val="00130B92"/>
    <w:rsid w:val="00132961"/>
    <w:rsid w:val="00133BDD"/>
    <w:rsid w:val="001356DC"/>
    <w:rsid w:val="0013791C"/>
    <w:rsid w:val="00137BA6"/>
    <w:rsid w:val="00141F6F"/>
    <w:rsid w:val="00143A29"/>
    <w:rsid w:val="00146600"/>
    <w:rsid w:val="00146673"/>
    <w:rsid w:val="0014720E"/>
    <w:rsid w:val="0015005B"/>
    <w:rsid w:val="001505CF"/>
    <w:rsid w:val="0015204B"/>
    <w:rsid w:val="00152655"/>
    <w:rsid w:val="0015290F"/>
    <w:rsid w:val="0015308C"/>
    <w:rsid w:val="001543C1"/>
    <w:rsid w:val="00155DED"/>
    <w:rsid w:val="00156D78"/>
    <w:rsid w:val="0015700B"/>
    <w:rsid w:val="00157EAA"/>
    <w:rsid w:val="0016011F"/>
    <w:rsid w:val="001623E7"/>
    <w:rsid w:val="00164BC5"/>
    <w:rsid w:val="00164ED3"/>
    <w:rsid w:val="00165C14"/>
    <w:rsid w:val="001700D0"/>
    <w:rsid w:val="00171135"/>
    <w:rsid w:val="00173E7E"/>
    <w:rsid w:val="00174373"/>
    <w:rsid w:val="001756EF"/>
    <w:rsid w:val="00177E58"/>
    <w:rsid w:val="00180EC7"/>
    <w:rsid w:val="001870D3"/>
    <w:rsid w:val="00190F44"/>
    <w:rsid w:val="00195302"/>
    <w:rsid w:val="00197927"/>
    <w:rsid w:val="001A5231"/>
    <w:rsid w:val="001A5687"/>
    <w:rsid w:val="001A6CF9"/>
    <w:rsid w:val="001B27F5"/>
    <w:rsid w:val="001B4595"/>
    <w:rsid w:val="001B5A0A"/>
    <w:rsid w:val="001B634F"/>
    <w:rsid w:val="001B6949"/>
    <w:rsid w:val="001B7D6E"/>
    <w:rsid w:val="001C02B7"/>
    <w:rsid w:val="001C0539"/>
    <w:rsid w:val="001C07F0"/>
    <w:rsid w:val="001C201B"/>
    <w:rsid w:val="001C2456"/>
    <w:rsid w:val="001C5E66"/>
    <w:rsid w:val="001C7493"/>
    <w:rsid w:val="001D5B3D"/>
    <w:rsid w:val="001D7D82"/>
    <w:rsid w:val="001E28E5"/>
    <w:rsid w:val="001E42A2"/>
    <w:rsid w:val="001E6434"/>
    <w:rsid w:val="001F333B"/>
    <w:rsid w:val="001F380E"/>
    <w:rsid w:val="001F3E94"/>
    <w:rsid w:val="001F4580"/>
    <w:rsid w:val="00200328"/>
    <w:rsid w:val="00201E7C"/>
    <w:rsid w:val="002030A3"/>
    <w:rsid w:val="002050E2"/>
    <w:rsid w:val="0020608E"/>
    <w:rsid w:val="0021077A"/>
    <w:rsid w:val="002123F3"/>
    <w:rsid w:val="00216F39"/>
    <w:rsid w:val="00220977"/>
    <w:rsid w:val="00222ABA"/>
    <w:rsid w:val="00225457"/>
    <w:rsid w:val="00225F9F"/>
    <w:rsid w:val="00230A6C"/>
    <w:rsid w:val="00232A98"/>
    <w:rsid w:val="00237FEA"/>
    <w:rsid w:val="00241AD5"/>
    <w:rsid w:val="00242877"/>
    <w:rsid w:val="00243EF2"/>
    <w:rsid w:val="002455E7"/>
    <w:rsid w:val="0024594B"/>
    <w:rsid w:val="0025016C"/>
    <w:rsid w:val="00254819"/>
    <w:rsid w:val="002600C8"/>
    <w:rsid w:val="00263F57"/>
    <w:rsid w:val="00265113"/>
    <w:rsid w:val="00265186"/>
    <w:rsid w:val="00265F54"/>
    <w:rsid w:val="00266EC5"/>
    <w:rsid w:val="002672CA"/>
    <w:rsid w:val="002705EE"/>
    <w:rsid w:val="002717EF"/>
    <w:rsid w:val="002724FE"/>
    <w:rsid w:val="00272971"/>
    <w:rsid w:val="002729AB"/>
    <w:rsid w:val="00276C5B"/>
    <w:rsid w:val="00282C88"/>
    <w:rsid w:val="00282E9D"/>
    <w:rsid w:val="0028391E"/>
    <w:rsid w:val="00286FF1"/>
    <w:rsid w:val="002904E6"/>
    <w:rsid w:val="00291388"/>
    <w:rsid w:val="00292982"/>
    <w:rsid w:val="00293A57"/>
    <w:rsid w:val="00293E0B"/>
    <w:rsid w:val="002964D7"/>
    <w:rsid w:val="0029686B"/>
    <w:rsid w:val="00297375"/>
    <w:rsid w:val="002A437A"/>
    <w:rsid w:val="002A50C8"/>
    <w:rsid w:val="002A5D79"/>
    <w:rsid w:val="002A633A"/>
    <w:rsid w:val="002A638C"/>
    <w:rsid w:val="002A6866"/>
    <w:rsid w:val="002B2891"/>
    <w:rsid w:val="002B526A"/>
    <w:rsid w:val="002B6EB6"/>
    <w:rsid w:val="002B6FCE"/>
    <w:rsid w:val="002C1230"/>
    <w:rsid w:val="002C17B4"/>
    <w:rsid w:val="002C1C59"/>
    <w:rsid w:val="002C1EDD"/>
    <w:rsid w:val="002C2F80"/>
    <w:rsid w:val="002C336C"/>
    <w:rsid w:val="002C4153"/>
    <w:rsid w:val="002D15CD"/>
    <w:rsid w:val="002D1F13"/>
    <w:rsid w:val="002D3EEB"/>
    <w:rsid w:val="002D59AA"/>
    <w:rsid w:val="002D7BB6"/>
    <w:rsid w:val="002E107D"/>
    <w:rsid w:val="002E119A"/>
    <w:rsid w:val="002E1245"/>
    <w:rsid w:val="002E177D"/>
    <w:rsid w:val="002E1B88"/>
    <w:rsid w:val="002E3E69"/>
    <w:rsid w:val="002E660E"/>
    <w:rsid w:val="002E6716"/>
    <w:rsid w:val="002E67D3"/>
    <w:rsid w:val="002E6E6F"/>
    <w:rsid w:val="002E7A61"/>
    <w:rsid w:val="002F23DF"/>
    <w:rsid w:val="002F338D"/>
    <w:rsid w:val="002F4B63"/>
    <w:rsid w:val="002F51A2"/>
    <w:rsid w:val="002F5A88"/>
    <w:rsid w:val="00300FAA"/>
    <w:rsid w:val="0030201B"/>
    <w:rsid w:val="003024AF"/>
    <w:rsid w:val="003028D2"/>
    <w:rsid w:val="003069A4"/>
    <w:rsid w:val="00307320"/>
    <w:rsid w:val="00307404"/>
    <w:rsid w:val="00307C92"/>
    <w:rsid w:val="00311857"/>
    <w:rsid w:val="00314662"/>
    <w:rsid w:val="003209AB"/>
    <w:rsid w:val="003234E3"/>
    <w:rsid w:val="0032495F"/>
    <w:rsid w:val="0032636A"/>
    <w:rsid w:val="00331E1A"/>
    <w:rsid w:val="00332AD4"/>
    <w:rsid w:val="003332B7"/>
    <w:rsid w:val="00333AC1"/>
    <w:rsid w:val="003358B8"/>
    <w:rsid w:val="00337EA9"/>
    <w:rsid w:val="00340658"/>
    <w:rsid w:val="003410B7"/>
    <w:rsid w:val="00341997"/>
    <w:rsid w:val="00341B70"/>
    <w:rsid w:val="00344E9E"/>
    <w:rsid w:val="0034570E"/>
    <w:rsid w:val="00351CFC"/>
    <w:rsid w:val="00352ABE"/>
    <w:rsid w:val="00354B9C"/>
    <w:rsid w:val="00354CB1"/>
    <w:rsid w:val="00354F8A"/>
    <w:rsid w:val="00356C90"/>
    <w:rsid w:val="00357403"/>
    <w:rsid w:val="00363914"/>
    <w:rsid w:val="00364407"/>
    <w:rsid w:val="00364567"/>
    <w:rsid w:val="00365D02"/>
    <w:rsid w:val="003713DB"/>
    <w:rsid w:val="00371A6F"/>
    <w:rsid w:val="00373386"/>
    <w:rsid w:val="0037508B"/>
    <w:rsid w:val="00376888"/>
    <w:rsid w:val="0038236F"/>
    <w:rsid w:val="00383D77"/>
    <w:rsid w:val="00384E0D"/>
    <w:rsid w:val="0039543D"/>
    <w:rsid w:val="00397B34"/>
    <w:rsid w:val="003A0154"/>
    <w:rsid w:val="003A1F24"/>
    <w:rsid w:val="003A4325"/>
    <w:rsid w:val="003A6044"/>
    <w:rsid w:val="003A60AD"/>
    <w:rsid w:val="003A6CFD"/>
    <w:rsid w:val="003B3775"/>
    <w:rsid w:val="003B6E23"/>
    <w:rsid w:val="003B725A"/>
    <w:rsid w:val="003B728E"/>
    <w:rsid w:val="003C1BBE"/>
    <w:rsid w:val="003C32BF"/>
    <w:rsid w:val="003C41DA"/>
    <w:rsid w:val="003C45F5"/>
    <w:rsid w:val="003C5D81"/>
    <w:rsid w:val="003C65AF"/>
    <w:rsid w:val="003C6D79"/>
    <w:rsid w:val="003C7BE5"/>
    <w:rsid w:val="003D113E"/>
    <w:rsid w:val="003D43D6"/>
    <w:rsid w:val="003D7F98"/>
    <w:rsid w:val="003E3D84"/>
    <w:rsid w:val="003E408A"/>
    <w:rsid w:val="003E55E0"/>
    <w:rsid w:val="003E6713"/>
    <w:rsid w:val="003E6C06"/>
    <w:rsid w:val="003F1EC8"/>
    <w:rsid w:val="003F22B5"/>
    <w:rsid w:val="003F53CC"/>
    <w:rsid w:val="003F6AE3"/>
    <w:rsid w:val="003F7C0A"/>
    <w:rsid w:val="004006DE"/>
    <w:rsid w:val="0040132A"/>
    <w:rsid w:val="004017CC"/>
    <w:rsid w:val="004033C0"/>
    <w:rsid w:val="004040FA"/>
    <w:rsid w:val="0040511D"/>
    <w:rsid w:val="004051EF"/>
    <w:rsid w:val="004066CE"/>
    <w:rsid w:val="0040749F"/>
    <w:rsid w:val="00411E52"/>
    <w:rsid w:val="004165FD"/>
    <w:rsid w:val="00417D10"/>
    <w:rsid w:val="004225A9"/>
    <w:rsid w:val="00426BC0"/>
    <w:rsid w:val="0043053D"/>
    <w:rsid w:val="00434308"/>
    <w:rsid w:val="00434A81"/>
    <w:rsid w:val="00441EF6"/>
    <w:rsid w:val="00442401"/>
    <w:rsid w:val="00442497"/>
    <w:rsid w:val="004442AA"/>
    <w:rsid w:val="004443E4"/>
    <w:rsid w:val="00446BA4"/>
    <w:rsid w:val="0044766B"/>
    <w:rsid w:val="004477CE"/>
    <w:rsid w:val="0045348A"/>
    <w:rsid w:val="00454000"/>
    <w:rsid w:val="004566EA"/>
    <w:rsid w:val="004661D9"/>
    <w:rsid w:val="00470C48"/>
    <w:rsid w:val="00475568"/>
    <w:rsid w:val="004824E3"/>
    <w:rsid w:val="00482C68"/>
    <w:rsid w:val="00483CB4"/>
    <w:rsid w:val="004840BF"/>
    <w:rsid w:val="0048498B"/>
    <w:rsid w:val="00485F16"/>
    <w:rsid w:val="00487665"/>
    <w:rsid w:val="00487A6F"/>
    <w:rsid w:val="00487D0C"/>
    <w:rsid w:val="00491DE4"/>
    <w:rsid w:val="00492269"/>
    <w:rsid w:val="00492E1F"/>
    <w:rsid w:val="00495796"/>
    <w:rsid w:val="004A02C0"/>
    <w:rsid w:val="004A0C2E"/>
    <w:rsid w:val="004A0C46"/>
    <w:rsid w:val="004A196D"/>
    <w:rsid w:val="004A1B38"/>
    <w:rsid w:val="004A2CE2"/>
    <w:rsid w:val="004A2F0B"/>
    <w:rsid w:val="004A3661"/>
    <w:rsid w:val="004B4872"/>
    <w:rsid w:val="004B6CD4"/>
    <w:rsid w:val="004C1249"/>
    <w:rsid w:val="004C14A0"/>
    <w:rsid w:val="004D08DA"/>
    <w:rsid w:val="004D29D6"/>
    <w:rsid w:val="004D3FE5"/>
    <w:rsid w:val="004E00C9"/>
    <w:rsid w:val="004E162E"/>
    <w:rsid w:val="004E1B9F"/>
    <w:rsid w:val="004E1DD0"/>
    <w:rsid w:val="004E39D2"/>
    <w:rsid w:val="004E4FE5"/>
    <w:rsid w:val="004E74A6"/>
    <w:rsid w:val="004E7973"/>
    <w:rsid w:val="004E7C77"/>
    <w:rsid w:val="004E7E56"/>
    <w:rsid w:val="004F051A"/>
    <w:rsid w:val="004F4260"/>
    <w:rsid w:val="004F6583"/>
    <w:rsid w:val="004F700E"/>
    <w:rsid w:val="00500349"/>
    <w:rsid w:val="005003ED"/>
    <w:rsid w:val="00500CCE"/>
    <w:rsid w:val="0050123F"/>
    <w:rsid w:val="0050146B"/>
    <w:rsid w:val="00501AD3"/>
    <w:rsid w:val="00504108"/>
    <w:rsid w:val="00506126"/>
    <w:rsid w:val="00506997"/>
    <w:rsid w:val="0050705C"/>
    <w:rsid w:val="005100D2"/>
    <w:rsid w:val="00510754"/>
    <w:rsid w:val="00511168"/>
    <w:rsid w:val="0051149B"/>
    <w:rsid w:val="005114DA"/>
    <w:rsid w:val="00511EC3"/>
    <w:rsid w:val="0051215B"/>
    <w:rsid w:val="00512BD0"/>
    <w:rsid w:val="00513411"/>
    <w:rsid w:val="0051757C"/>
    <w:rsid w:val="005210D8"/>
    <w:rsid w:val="00522AE9"/>
    <w:rsid w:val="00525B73"/>
    <w:rsid w:val="005267D7"/>
    <w:rsid w:val="00526B8C"/>
    <w:rsid w:val="00526DD6"/>
    <w:rsid w:val="005302CE"/>
    <w:rsid w:val="00532159"/>
    <w:rsid w:val="00532727"/>
    <w:rsid w:val="00534D3C"/>
    <w:rsid w:val="0053573E"/>
    <w:rsid w:val="00536B19"/>
    <w:rsid w:val="0054099D"/>
    <w:rsid w:val="0054351E"/>
    <w:rsid w:val="0054506C"/>
    <w:rsid w:val="005476B8"/>
    <w:rsid w:val="00552725"/>
    <w:rsid w:val="00554EBD"/>
    <w:rsid w:val="005563B4"/>
    <w:rsid w:val="005575FF"/>
    <w:rsid w:val="00560511"/>
    <w:rsid w:val="005616F6"/>
    <w:rsid w:val="005662DE"/>
    <w:rsid w:val="00566A55"/>
    <w:rsid w:val="005715F7"/>
    <w:rsid w:val="00571698"/>
    <w:rsid w:val="00572C18"/>
    <w:rsid w:val="00574E76"/>
    <w:rsid w:val="00575598"/>
    <w:rsid w:val="00576346"/>
    <w:rsid w:val="005844A2"/>
    <w:rsid w:val="005868A7"/>
    <w:rsid w:val="00593389"/>
    <w:rsid w:val="00594D08"/>
    <w:rsid w:val="005972F8"/>
    <w:rsid w:val="00597D95"/>
    <w:rsid w:val="005B1C66"/>
    <w:rsid w:val="005B2740"/>
    <w:rsid w:val="005B27AB"/>
    <w:rsid w:val="005B6D8F"/>
    <w:rsid w:val="005B7AE3"/>
    <w:rsid w:val="005C0D71"/>
    <w:rsid w:val="005C306F"/>
    <w:rsid w:val="005D08F0"/>
    <w:rsid w:val="005D1C68"/>
    <w:rsid w:val="005D1EC5"/>
    <w:rsid w:val="005D33AF"/>
    <w:rsid w:val="005D3D2E"/>
    <w:rsid w:val="005D4412"/>
    <w:rsid w:val="005D4FEC"/>
    <w:rsid w:val="005D6941"/>
    <w:rsid w:val="005E0DDD"/>
    <w:rsid w:val="005E51B1"/>
    <w:rsid w:val="005F4414"/>
    <w:rsid w:val="005F762A"/>
    <w:rsid w:val="0060092A"/>
    <w:rsid w:val="00600F3A"/>
    <w:rsid w:val="00602124"/>
    <w:rsid w:val="00603A00"/>
    <w:rsid w:val="00605801"/>
    <w:rsid w:val="00605A38"/>
    <w:rsid w:val="0060649E"/>
    <w:rsid w:val="00610E8C"/>
    <w:rsid w:val="00610FA7"/>
    <w:rsid w:val="006118E7"/>
    <w:rsid w:val="00612665"/>
    <w:rsid w:val="00614293"/>
    <w:rsid w:val="006168AF"/>
    <w:rsid w:val="00620D03"/>
    <w:rsid w:val="00621140"/>
    <w:rsid w:val="0062187D"/>
    <w:rsid w:val="00627306"/>
    <w:rsid w:val="00633C2E"/>
    <w:rsid w:val="00636EDE"/>
    <w:rsid w:val="00640E91"/>
    <w:rsid w:val="006416BC"/>
    <w:rsid w:val="006419FD"/>
    <w:rsid w:val="00642100"/>
    <w:rsid w:val="006421D3"/>
    <w:rsid w:val="006443A3"/>
    <w:rsid w:val="006449F0"/>
    <w:rsid w:val="0064513E"/>
    <w:rsid w:val="006509D3"/>
    <w:rsid w:val="00651AE6"/>
    <w:rsid w:val="00652D69"/>
    <w:rsid w:val="0065527E"/>
    <w:rsid w:val="00660F2D"/>
    <w:rsid w:val="00661220"/>
    <w:rsid w:val="00671010"/>
    <w:rsid w:val="006728E5"/>
    <w:rsid w:val="0067422C"/>
    <w:rsid w:val="00675E27"/>
    <w:rsid w:val="00676AD3"/>
    <w:rsid w:val="00677A40"/>
    <w:rsid w:val="00683101"/>
    <w:rsid w:val="006847CB"/>
    <w:rsid w:val="00685322"/>
    <w:rsid w:val="00691087"/>
    <w:rsid w:val="00691B47"/>
    <w:rsid w:val="00693FBB"/>
    <w:rsid w:val="0069406A"/>
    <w:rsid w:val="00695E4E"/>
    <w:rsid w:val="006967A2"/>
    <w:rsid w:val="00697399"/>
    <w:rsid w:val="00697AED"/>
    <w:rsid w:val="006A75A2"/>
    <w:rsid w:val="006A763B"/>
    <w:rsid w:val="006A7A4B"/>
    <w:rsid w:val="006B3ECD"/>
    <w:rsid w:val="006B429C"/>
    <w:rsid w:val="006B495C"/>
    <w:rsid w:val="006B5E01"/>
    <w:rsid w:val="006B6389"/>
    <w:rsid w:val="006C11BD"/>
    <w:rsid w:val="006C4F8A"/>
    <w:rsid w:val="006C67F5"/>
    <w:rsid w:val="006D45AD"/>
    <w:rsid w:val="006D5145"/>
    <w:rsid w:val="006E05CC"/>
    <w:rsid w:val="006E1330"/>
    <w:rsid w:val="006E3D03"/>
    <w:rsid w:val="006F1A04"/>
    <w:rsid w:val="006F4622"/>
    <w:rsid w:val="006F495E"/>
    <w:rsid w:val="006F64F6"/>
    <w:rsid w:val="00702DF6"/>
    <w:rsid w:val="007060ED"/>
    <w:rsid w:val="007123CC"/>
    <w:rsid w:val="007132D0"/>
    <w:rsid w:val="0071682C"/>
    <w:rsid w:val="00716DBD"/>
    <w:rsid w:val="00717688"/>
    <w:rsid w:val="00720693"/>
    <w:rsid w:val="0072193C"/>
    <w:rsid w:val="007240D1"/>
    <w:rsid w:val="00726361"/>
    <w:rsid w:val="00732379"/>
    <w:rsid w:val="007330F2"/>
    <w:rsid w:val="007350DB"/>
    <w:rsid w:val="0073649A"/>
    <w:rsid w:val="00737724"/>
    <w:rsid w:val="007378B5"/>
    <w:rsid w:val="007379D4"/>
    <w:rsid w:val="00740898"/>
    <w:rsid w:val="00745EC9"/>
    <w:rsid w:val="0074750B"/>
    <w:rsid w:val="00747BAF"/>
    <w:rsid w:val="00751504"/>
    <w:rsid w:val="00751FFE"/>
    <w:rsid w:val="00756B6A"/>
    <w:rsid w:val="00756D64"/>
    <w:rsid w:val="00762DF8"/>
    <w:rsid w:val="00764E91"/>
    <w:rsid w:val="00764F59"/>
    <w:rsid w:val="00766C96"/>
    <w:rsid w:val="007674E8"/>
    <w:rsid w:val="00767C4F"/>
    <w:rsid w:val="007718A0"/>
    <w:rsid w:val="00775BD6"/>
    <w:rsid w:val="007761B0"/>
    <w:rsid w:val="007761BC"/>
    <w:rsid w:val="007827BD"/>
    <w:rsid w:val="00786612"/>
    <w:rsid w:val="007866BB"/>
    <w:rsid w:val="00787A31"/>
    <w:rsid w:val="00790DF5"/>
    <w:rsid w:val="007979D5"/>
    <w:rsid w:val="007A01A4"/>
    <w:rsid w:val="007A0C85"/>
    <w:rsid w:val="007A140A"/>
    <w:rsid w:val="007A33E4"/>
    <w:rsid w:val="007A533F"/>
    <w:rsid w:val="007A6DA5"/>
    <w:rsid w:val="007A71DA"/>
    <w:rsid w:val="007B0292"/>
    <w:rsid w:val="007B0886"/>
    <w:rsid w:val="007B2601"/>
    <w:rsid w:val="007B46E5"/>
    <w:rsid w:val="007B56C1"/>
    <w:rsid w:val="007B7BD4"/>
    <w:rsid w:val="007C04D6"/>
    <w:rsid w:val="007C0E31"/>
    <w:rsid w:val="007C4934"/>
    <w:rsid w:val="007C5344"/>
    <w:rsid w:val="007D1C1B"/>
    <w:rsid w:val="007D2014"/>
    <w:rsid w:val="007D44F2"/>
    <w:rsid w:val="007D7DDC"/>
    <w:rsid w:val="007E159D"/>
    <w:rsid w:val="007E180A"/>
    <w:rsid w:val="007E2855"/>
    <w:rsid w:val="007E3058"/>
    <w:rsid w:val="007E4DC8"/>
    <w:rsid w:val="007E743F"/>
    <w:rsid w:val="007E7F76"/>
    <w:rsid w:val="007F0C95"/>
    <w:rsid w:val="007F38A4"/>
    <w:rsid w:val="007F4A2E"/>
    <w:rsid w:val="007F6D60"/>
    <w:rsid w:val="007F6F62"/>
    <w:rsid w:val="008061F0"/>
    <w:rsid w:val="00807C25"/>
    <w:rsid w:val="0081092E"/>
    <w:rsid w:val="00811FB1"/>
    <w:rsid w:val="00813857"/>
    <w:rsid w:val="00813CC3"/>
    <w:rsid w:val="00814736"/>
    <w:rsid w:val="00815490"/>
    <w:rsid w:val="008168F3"/>
    <w:rsid w:val="00816FCD"/>
    <w:rsid w:val="008218CB"/>
    <w:rsid w:val="00823287"/>
    <w:rsid w:val="00827294"/>
    <w:rsid w:val="00827FC5"/>
    <w:rsid w:val="00830554"/>
    <w:rsid w:val="00831ABD"/>
    <w:rsid w:val="008323AF"/>
    <w:rsid w:val="008325E0"/>
    <w:rsid w:val="00833C1D"/>
    <w:rsid w:val="00834CE5"/>
    <w:rsid w:val="00837851"/>
    <w:rsid w:val="00845687"/>
    <w:rsid w:val="00845CA5"/>
    <w:rsid w:val="0085152A"/>
    <w:rsid w:val="008524F8"/>
    <w:rsid w:val="00852890"/>
    <w:rsid w:val="00856B10"/>
    <w:rsid w:val="00857920"/>
    <w:rsid w:val="00862F74"/>
    <w:rsid w:val="00863850"/>
    <w:rsid w:val="00863DA9"/>
    <w:rsid w:val="00866021"/>
    <w:rsid w:val="0087300A"/>
    <w:rsid w:val="00873896"/>
    <w:rsid w:val="00875D1C"/>
    <w:rsid w:val="00880168"/>
    <w:rsid w:val="0088051F"/>
    <w:rsid w:val="00884ED2"/>
    <w:rsid w:val="00890FE4"/>
    <w:rsid w:val="008922DE"/>
    <w:rsid w:val="00896E90"/>
    <w:rsid w:val="008A1E71"/>
    <w:rsid w:val="008A57B4"/>
    <w:rsid w:val="008B1710"/>
    <w:rsid w:val="008B4917"/>
    <w:rsid w:val="008B4A1B"/>
    <w:rsid w:val="008C20B9"/>
    <w:rsid w:val="008C486C"/>
    <w:rsid w:val="008C509C"/>
    <w:rsid w:val="008C784B"/>
    <w:rsid w:val="008D047E"/>
    <w:rsid w:val="008D4E66"/>
    <w:rsid w:val="008D6E4F"/>
    <w:rsid w:val="008E190E"/>
    <w:rsid w:val="008E2421"/>
    <w:rsid w:val="008E2508"/>
    <w:rsid w:val="008E7E88"/>
    <w:rsid w:val="008F1360"/>
    <w:rsid w:val="008F18F4"/>
    <w:rsid w:val="008F32BA"/>
    <w:rsid w:val="008F7FCE"/>
    <w:rsid w:val="00901A34"/>
    <w:rsid w:val="009026D1"/>
    <w:rsid w:val="009070CB"/>
    <w:rsid w:val="0091451A"/>
    <w:rsid w:val="00915AA3"/>
    <w:rsid w:val="009204FE"/>
    <w:rsid w:val="0092101F"/>
    <w:rsid w:val="00922873"/>
    <w:rsid w:val="0092365B"/>
    <w:rsid w:val="009250FD"/>
    <w:rsid w:val="009319C4"/>
    <w:rsid w:val="0093293C"/>
    <w:rsid w:val="00940573"/>
    <w:rsid w:val="0094336B"/>
    <w:rsid w:val="00944717"/>
    <w:rsid w:val="009471DD"/>
    <w:rsid w:val="009512C0"/>
    <w:rsid w:val="00952FDF"/>
    <w:rsid w:val="00954AE3"/>
    <w:rsid w:val="00956994"/>
    <w:rsid w:val="00962804"/>
    <w:rsid w:val="00963C29"/>
    <w:rsid w:val="00963FFE"/>
    <w:rsid w:val="00964ED0"/>
    <w:rsid w:val="00966394"/>
    <w:rsid w:val="00967F48"/>
    <w:rsid w:val="009702E9"/>
    <w:rsid w:val="0097171C"/>
    <w:rsid w:val="0097395F"/>
    <w:rsid w:val="00976B45"/>
    <w:rsid w:val="00976E3B"/>
    <w:rsid w:val="009777F9"/>
    <w:rsid w:val="00980322"/>
    <w:rsid w:val="009837AB"/>
    <w:rsid w:val="00985746"/>
    <w:rsid w:val="0098687D"/>
    <w:rsid w:val="009868CE"/>
    <w:rsid w:val="00986A79"/>
    <w:rsid w:val="00990828"/>
    <w:rsid w:val="00991F78"/>
    <w:rsid w:val="009931DD"/>
    <w:rsid w:val="00993864"/>
    <w:rsid w:val="0099406C"/>
    <w:rsid w:val="0099515D"/>
    <w:rsid w:val="00995723"/>
    <w:rsid w:val="00995754"/>
    <w:rsid w:val="00995B97"/>
    <w:rsid w:val="009A0D29"/>
    <w:rsid w:val="009A62A4"/>
    <w:rsid w:val="009A6431"/>
    <w:rsid w:val="009B082C"/>
    <w:rsid w:val="009B2130"/>
    <w:rsid w:val="009B2467"/>
    <w:rsid w:val="009B3413"/>
    <w:rsid w:val="009B3809"/>
    <w:rsid w:val="009B7611"/>
    <w:rsid w:val="009B7B93"/>
    <w:rsid w:val="009B7F50"/>
    <w:rsid w:val="009C009E"/>
    <w:rsid w:val="009C2156"/>
    <w:rsid w:val="009C3139"/>
    <w:rsid w:val="009C3753"/>
    <w:rsid w:val="009C461C"/>
    <w:rsid w:val="009C4E36"/>
    <w:rsid w:val="009D0C26"/>
    <w:rsid w:val="009D5356"/>
    <w:rsid w:val="009E1ED2"/>
    <w:rsid w:val="009E46C9"/>
    <w:rsid w:val="009E7E96"/>
    <w:rsid w:val="009F0FD9"/>
    <w:rsid w:val="009F327B"/>
    <w:rsid w:val="009F5EEA"/>
    <w:rsid w:val="009F7C15"/>
    <w:rsid w:val="00A03936"/>
    <w:rsid w:val="00A03E70"/>
    <w:rsid w:val="00A0510C"/>
    <w:rsid w:val="00A07223"/>
    <w:rsid w:val="00A114B0"/>
    <w:rsid w:val="00A1428F"/>
    <w:rsid w:val="00A164ED"/>
    <w:rsid w:val="00A17273"/>
    <w:rsid w:val="00A17F66"/>
    <w:rsid w:val="00A2190B"/>
    <w:rsid w:val="00A21C1A"/>
    <w:rsid w:val="00A227BA"/>
    <w:rsid w:val="00A2646D"/>
    <w:rsid w:val="00A3149B"/>
    <w:rsid w:val="00A33216"/>
    <w:rsid w:val="00A352CC"/>
    <w:rsid w:val="00A45AC5"/>
    <w:rsid w:val="00A479E7"/>
    <w:rsid w:val="00A50259"/>
    <w:rsid w:val="00A54D2E"/>
    <w:rsid w:val="00A60053"/>
    <w:rsid w:val="00A60F3D"/>
    <w:rsid w:val="00A61161"/>
    <w:rsid w:val="00A62FCF"/>
    <w:rsid w:val="00A631DC"/>
    <w:rsid w:val="00A6508C"/>
    <w:rsid w:val="00A65F7C"/>
    <w:rsid w:val="00A665D0"/>
    <w:rsid w:val="00A669E5"/>
    <w:rsid w:val="00A71869"/>
    <w:rsid w:val="00A71CE5"/>
    <w:rsid w:val="00A73C6E"/>
    <w:rsid w:val="00A75936"/>
    <w:rsid w:val="00A80FBA"/>
    <w:rsid w:val="00A837FD"/>
    <w:rsid w:val="00A90FBA"/>
    <w:rsid w:val="00A9102B"/>
    <w:rsid w:val="00A91927"/>
    <w:rsid w:val="00A93454"/>
    <w:rsid w:val="00A96246"/>
    <w:rsid w:val="00A96A99"/>
    <w:rsid w:val="00AA3968"/>
    <w:rsid w:val="00AA39D2"/>
    <w:rsid w:val="00AA4BC5"/>
    <w:rsid w:val="00AA4E37"/>
    <w:rsid w:val="00AA50FF"/>
    <w:rsid w:val="00AB0272"/>
    <w:rsid w:val="00AB1929"/>
    <w:rsid w:val="00AB271D"/>
    <w:rsid w:val="00AB3B9A"/>
    <w:rsid w:val="00AB423D"/>
    <w:rsid w:val="00AB47B2"/>
    <w:rsid w:val="00AB501A"/>
    <w:rsid w:val="00AB5258"/>
    <w:rsid w:val="00AB5C35"/>
    <w:rsid w:val="00AC028C"/>
    <w:rsid w:val="00AC44EB"/>
    <w:rsid w:val="00AC6526"/>
    <w:rsid w:val="00AC6583"/>
    <w:rsid w:val="00AD0556"/>
    <w:rsid w:val="00AD21BC"/>
    <w:rsid w:val="00AD3C34"/>
    <w:rsid w:val="00AD4979"/>
    <w:rsid w:val="00AD57C1"/>
    <w:rsid w:val="00AE4182"/>
    <w:rsid w:val="00AE49E8"/>
    <w:rsid w:val="00AE5394"/>
    <w:rsid w:val="00AE590A"/>
    <w:rsid w:val="00AE5E71"/>
    <w:rsid w:val="00AE6576"/>
    <w:rsid w:val="00AF26CA"/>
    <w:rsid w:val="00AF3EC6"/>
    <w:rsid w:val="00AF414A"/>
    <w:rsid w:val="00AF5B38"/>
    <w:rsid w:val="00AF6B33"/>
    <w:rsid w:val="00AF719A"/>
    <w:rsid w:val="00B02885"/>
    <w:rsid w:val="00B057F8"/>
    <w:rsid w:val="00B0722F"/>
    <w:rsid w:val="00B07497"/>
    <w:rsid w:val="00B10015"/>
    <w:rsid w:val="00B11F6D"/>
    <w:rsid w:val="00B12324"/>
    <w:rsid w:val="00B12951"/>
    <w:rsid w:val="00B13CB6"/>
    <w:rsid w:val="00B17644"/>
    <w:rsid w:val="00B17F32"/>
    <w:rsid w:val="00B19A14"/>
    <w:rsid w:val="00B224F6"/>
    <w:rsid w:val="00B23D89"/>
    <w:rsid w:val="00B25141"/>
    <w:rsid w:val="00B258B8"/>
    <w:rsid w:val="00B27633"/>
    <w:rsid w:val="00B278A2"/>
    <w:rsid w:val="00B31D7C"/>
    <w:rsid w:val="00B334B1"/>
    <w:rsid w:val="00B36B5C"/>
    <w:rsid w:val="00B4164F"/>
    <w:rsid w:val="00B45EF4"/>
    <w:rsid w:val="00B45F88"/>
    <w:rsid w:val="00B47066"/>
    <w:rsid w:val="00B473CA"/>
    <w:rsid w:val="00B47F0C"/>
    <w:rsid w:val="00B51E43"/>
    <w:rsid w:val="00B55444"/>
    <w:rsid w:val="00B6422A"/>
    <w:rsid w:val="00B646AD"/>
    <w:rsid w:val="00B65C28"/>
    <w:rsid w:val="00B67012"/>
    <w:rsid w:val="00B67A93"/>
    <w:rsid w:val="00B70CB2"/>
    <w:rsid w:val="00B732FF"/>
    <w:rsid w:val="00B74353"/>
    <w:rsid w:val="00B808BF"/>
    <w:rsid w:val="00B82249"/>
    <w:rsid w:val="00B829FB"/>
    <w:rsid w:val="00B836A5"/>
    <w:rsid w:val="00B84712"/>
    <w:rsid w:val="00B8637C"/>
    <w:rsid w:val="00B87189"/>
    <w:rsid w:val="00B92814"/>
    <w:rsid w:val="00B9386D"/>
    <w:rsid w:val="00B93F1B"/>
    <w:rsid w:val="00B94643"/>
    <w:rsid w:val="00B9551A"/>
    <w:rsid w:val="00B958C9"/>
    <w:rsid w:val="00B95B95"/>
    <w:rsid w:val="00B970B6"/>
    <w:rsid w:val="00BA1EC0"/>
    <w:rsid w:val="00BA244F"/>
    <w:rsid w:val="00BB00C6"/>
    <w:rsid w:val="00BB0EA7"/>
    <w:rsid w:val="00BB1056"/>
    <w:rsid w:val="00BB1138"/>
    <w:rsid w:val="00BC0197"/>
    <w:rsid w:val="00BC250F"/>
    <w:rsid w:val="00BC2AA8"/>
    <w:rsid w:val="00BC39C9"/>
    <w:rsid w:val="00BC3A38"/>
    <w:rsid w:val="00BC4D28"/>
    <w:rsid w:val="00BC71D8"/>
    <w:rsid w:val="00BD0747"/>
    <w:rsid w:val="00BD5875"/>
    <w:rsid w:val="00BE1903"/>
    <w:rsid w:val="00BE422D"/>
    <w:rsid w:val="00BE4408"/>
    <w:rsid w:val="00BF0022"/>
    <w:rsid w:val="00BF103F"/>
    <w:rsid w:val="00BF246E"/>
    <w:rsid w:val="00BF350E"/>
    <w:rsid w:val="00BF37B0"/>
    <w:rsid w:val="00BF5979"/>
    <w:rsid w:val="00BF5B04"/>
    <w:rsid w:val="00BF76E2"/>
    <w:rsid w:val="00BF770C"/>
    <w:rsid w:val="00C00665"/>
    <w:rsid w:val="00C01854"/>
    <w:rsid w:val="00C023F0"/>
    <w:rsid w:val="00C034A9"/>
    <w:rsid w:val="00C05704"/>
    <w:rsid w:val="00C06158"/>
    <w:rsid w:val="00C0736F"/>
    <w:rsid w:val="00C07DA9"/>
    <w:rsid w:val="00C10450"/>
    <w:rsid w:val="00C123C1"/>
    <w:rsid w:val="00C13368"/>
    <w:rsid w:val="00C13516"/>
    <w:rsid w:val="00C13F67"/>
    <w:rsid w:val="00C14DD2"/>
    <w:rsid w:val="00C16810"/>
    <w:rsid w:val="00C2041A"/>
    <w:rsid w:val="00C241A6"/>
    <w:rsid w:val="00C25066"/>
    <w:rsid w:val="00C274D4"/>
    <w:rsid w:val="00C318FD"/>
    <w:rsid w:val="00C3244F"/>
    <w:rsid w:val="00C32606"/>
    <w:rsid w:val="00C32ABB"/>
    <w:rsid w:val="00C32E80"/>
    <w:rsid w:val="00C343B9"/>
    <w:rsid w:val="00C34DCA"/>
    <w:rsid w:val="00C35357"/>
    <w:rsid w:val="00C36905"/>
    <w:rsid w:val="00C403A6"/>
    <w:rsid w:val="00C42F00"/>
    <w:rsid w:val="00C447CD"/>
    <w:rsid w:val="00C448B1"/>
    <w:rsid w:val="00C451E1"/>
    <w:rsid w:val="00C46E2E"/>
    <w:rsid w:val="00C500D4"/>
    <w:rsid w:val="00C510E7"/>
    <w:rsid w:val="00C51620"/>
    <w:rsid w:val="00C522CA"/>
    <w:rsid w:val="00C52DC6"/>
    <w:rsid w:val="00C5313C"/>
    <w:rsid w:val="00C53C38"/>
    <w:rsid w:val="00C55DD8"/>
    <w:rsid w:val="00C56341"/>
    <w:rsid w:val="00C56411"/>
    <w:rsid w:val="00C627E3"/>
    <w:rsid w:val="00C65994"/>
    <w:rsid w:val="00C65CD4"/>
    <w:rsid w:val="00C666B9"/>
    <w:rsid w:val="00C7083A"/>
    <w:rsid w:val="00C72925"/>
    <w:rsid w:val="00C7425C"/>
    <w:rsid w:val="00C74281"/>
    <w:rsid w:val="00C75B95"/>
    <w:rsid w:val="00C7621E"/>
    <w:rsid w:val="00C7704E"/>
    <w:rsid w:val="00C81B84"/>
    <w:rsid w:val="00C82BF4"/>
    <w:rsid w:val="00C82E36"/>
    <w:rsid w:val="00C836D0"/>
    <w:rsid w:val="00C86FE8"/>
    <w:rsid w:val="00C87808"/>
    <w:rsid w:val="00C8796D"/>
    <w:rsid w:val="00C966C9"/>
    <w:rsid w:val="00C97B6D"/>
    <w:rsid w:val="00CA3340"/>
    <w:rsid w:val="00CA480E"/>
    <w:rsid w:val="00CA63F4"/>
    <w:rsid w:val="00CB20D0"/>
    <w:rsid w:val="00CB2265"/>
    <w:rsid w:val="00CB396E"/>
    <w:rsid w:val="00CB6AC2"/>
    <w:rsid w:val="00CC09D5"/>
    <w:rsid w:val="00CC2BB3"/>
    <w:rsid w:val="00CC6133"/>
    <w:rsid w:val="00CC6A5E"/>
    <w:rsid w:val="00CC6BA0"/>
    <w:rsid w:val="00CD15E6"/>
    <w:rsid w:val="00CD29C7"/>
    <w:rsid w:val="00CD331B"/>
    <w:rsid w:val="00CD3948"/>
    <w:rsid w:val="00CD45CA"/>
    <w:rsid w:val="00CD4FDB"/>
    <w:rsid w:val="00CE1D1B"/>
    <w:rsid w:val="00CE37CC"/>
    <w:rsid w:val="00CE4843"/>
    <w:rsid w:val="00CE563D"/>
    <w:rsid w:val="00CE75CA"/>
    <w:rsid w:val="00CF1B21"/>
    <w:rsid w:val="00CF244D"/>
    <w:rsid w:val="00CF4904"/>
    <w:rsid w:val="00CF4C1F"/>
    <w:rsid w:val="00CF6C68"/>
    <w:rsid w:val="00D006BB"/>
    <w:rsid w:val="00D00B5F"/>
    <w:rsid w:val="00D00CB6"/>
    <w:rsid w:val="00D00D78"/>
    <w:rsid w:val="00D02890"/>
    <w:rsid w:val="00D04D05"/>
    <w:rsid w:val="00D05FCD"/>
    <w:rsid w:val="00D06F08"/>
    <w:rsid w:val="00D0741F"/>
    <w:rsid w:val="00D10B2D"/>
    <w:rsid w:val="00D10EAE"/>
    <w:rsid w:val="00D15138"/>
    <w:rsid w:val="00D17F49"/>
    <w:rsid w:val="00D216EB"/>
    <w:rsid w:val="00D253E5"/>
    <w:rsid w:val="00D2563D"/>
    <w:rsid w:val="00D26ABF"/>
    <w:rsid w:val="00D31FE9"/>
    <w:rsid w:val="00D32293"/>
    <w:rsid w:val="00D33D0F"/>
    <w:rsid w:val="00D348BE"/>
    <w:rsid w:val="00D3585F"/>
    <w:rsid w:val="00D361BB"/>
    <w:rsid w:val="00D41279"/>
    <w:rsid w:val="00D46D98"/>
    <w:rsid w:val="00D50C04"/>
    <w:rsid w:val="00D50C4B"/>
    <w:rsid w:val="00D51B65"/>
    <w:rsid w:val="00D52BE4"/>
    <w:rsid w:val="00D54151"/>
    <w:rsid w:val="00D554DC"/>
    <w:rsid w:val="00D566F1"/>
    <w:rsid w:val="00D626D0"/>
    <w:rsid w:val="00D627D1"/>
    <w:rsid w:val="00D677F6"/>
    <w:rsid w:val="00D716FD"/>
    <w:rsid w:val="00D72E9B"/>
    <w:rsid w:val="00D7361E"/>
    <w:rsid w:val="00D764F7"/>
    <w:rsid w:val="00D77E8B"/>
    <w:rsid w:val="00D869F5"/>
    <w:rsid w:val="00D87533"/>
    <w:rsid w:val="00D87834"/>
    <w:rsid w:val="00D87990"/>
    <w:rsid w:val="00D87B31"/>
    <w:rsid w:val="00D902FD"/>
    <w:rsid w:val="00D91F9A"/>
    <w:rsid w:val="00DA0313"/>
    <w:rsid w:val="00DA0AA0"/>
    <w:rsid w:val="00DA0E3F"/>
    <w:rsid w:val="00DB0447"/>
    <w:rsid w:val="00DB2D92"/>
    <w:rsid w:val="00DB3516"/>
    <w:rsid w:val="00DB558E"/>
    <w:rsid w:val="00DB74C3"/>
    <w:rsid w:val="00DC058E"/>
    <w:rsid w:val="00DC216E"/>
    <w:rsid w:val="00DC251D"/>
    <w:rsid w:val="00DC260E"/>
    <w:rsid w:val="00DC4C54"/>
    <w:rsid w:val="00DD278F"/>
    <w:rsid w:val="00DD3241"/>
    <w:rsid w:val="00DD36E0"/>
    <w:rsid w:val="00DD43A5"/>
    <w:rsid w:val="00DD70B0"/>
    <w:rsid w:val="00DE2B27"/>
    <w:rsid w:val="00DF0C3E"/>
    <w:rsid w:val="00DF1FCE"/>
    <w:rsid w:val="00DF532A"/>
    <w:rsid w:val="00DF6A3E"/>
    <w:rsid w:val="00DF7F8F"/>
    <w:rsid w:val="00E00249"/>
    <w:rsid w:val="00E00CD3"/>
    <w:rsid w:val="00E01CA6"/>
    <w:rsid w:val="00E043B8"/>
    <w:rsid w:val="00E057C6"/>
    <w:rsid w:val="00E07D74"/>
    <w:rsid w:val="00E10433"/>
    <w:rsid w:val="00E1189A"/>
    <w:rsid w:val="00E12676"/>
    <w:rsid w:val="00E12B05"/>
    <w:rsid w:val="00E15592"/>
    <w:rsid w:val="00E16470"/>
    <w:rsid w:val="00E17392"/>
    <w:rsid w:val="00E21DFD"/>
    <w:rsid w:val="00E22780"/>
    <w:rsid w:val="00E306BD"/>
    <w:rsid w:val="00E319B1"/>
    <w:rsid w:val="00E31D8D"/>
    <w:rsid w:val="00E3484F"/>
    <w:rsid w:val="00E348F5"/>
    <w:rsid w:val="00E36CB3"/>
    <w:rsid w:val="00E402C5"/>
    <w:rsid w:val="00E414A5"/>
    <w:rsid w:val="00E42A8E"/>
    <w:rsid w:val="00E42B04"/>
    <w:rsid w:val="00E42C3B"/>
    <w:rsid w:val="00E503A3"/>
    <w:rsid w:val="00E5182F"/>
    <w:rsid w:val="00E52C28"/>
    <w:rsid w:val="00E53BA2"/>
    <w:rsid w:val="00E55193"/>
    <w:rsid w:val="00E602A2"/>
    <w:rsid w:val="00E648F9"/>
    <w:rsid w:val="00E71BE8"/>
    <w:rsid w:val="00E720CD"/>
    <w:rsid w:val="00E73AFF"/>
    <w:rsid w:val="00E7408C"/>
    <w:rsid w:val="00E75D24"/>
    <w:rsid w:val="00E77310"/>
    <w:rsid w:val="00E77E91"/>
    <w:rsid w:val="00E8283E"/>
    <w:rsid w:val="00E82D80"/>
    <w:rsid w:val="00E84915"/>
    <w:rsid w:val="00E90EAE"/>
    <w:rsid w:val="00E91D55"/>
    <w:rsid w:val="00E91EA2"/>
    <w:rsid w:val="00E92878"/>
    <w:rsid w:val="00E93EB6"/>
    <w:rsid w:val="00E9444E"/>
    <w:rsid w:val="00E96046"/>
    <w:rsid w:val="00EA11EB"/>
    <w:rsid w:val="00EA3387"/>
    <w:rsid w:val="00EA33DD"/>
    <w:rsid w:val="00EA6B10"/>
    <w:rsid w:val="00EA6CBD"/>
    <w:rsid w:val="00EB08F3"/>
    <w:rsid w:val="00EB09FB"/>
    <w:rsid w:val="00EB3471"/>
    <w:rsid w:val="00EB5CA2"/>
    <w:rsid w:val="00EC0C5B"/>
    <w:rsid w:val="00EC1185"/>
    <w:rsid w:val="00EC29FE"/>
    <w:rsid w:val="00EC52EA"/>
    <w:rsid w:val="00EC533D"/>
    <w:rsid w:val="00EC7374"/>
    <w:rsid w:val="00EC7A06"/>
    <w:rsid w:val="00EC7E5F"/>
    <w:rsid w:val="00ED1671"/>
    <w:rsid w:val="00ED25FA"/>
    <w:rsid w:val="00ED26C9"/>
    <w:rsid w:val="00ED4CDF"/>
    <w:rsid w:val="00EE10A0"/>
    <w:rsid w:val="00EE19C8"/>
    <w:rsid w:val="00EE3791"/>
    <w:rsid w:val="00EE5D62"/>
    <w:rsid w:val="00EE6434"/>
    <w:rsid w:val="00EE6AF2"/>
    <w:rsid w:val="00EF22BF"/>
    <w:rsid w:val="00EF3CFD"/>
    <w:rsid w:val="00EF58D5"/>
    <w:rsid w:val="00EF6744"/>
    <w:rsid w:val="00F000F5"/>
    <w:rsid w:val="00F00631"/>
    <w:rsid w:val="00F049B0"/>
    <w:rsid w:val="00F0772D"/>
    <w:rsid w:val="00F11124"/>
    <w:rsid w:val="00F12273"/>
    <w:rsid w:val="00F1634F"/>
    <w:rsid w:val="00F2270D"/>
    <w:rsid w:val="00F22776"/>
    <w:rsid w:val="00F23322"/>
    <w:rsid w:val="00F24DA7"/>
    <w:rsid w:val="00F276B3"/>
    <w:rsid w:val="00F331EE"/>
    <w:rsid w:val="00F43D61"/>
    <w:rsid w:val="00F4405E"/>
    <w:rsid w:val="00F45FF4"/>
    <w:rsid w:val="00F50EB4"/>
    <w:rsid w:val="00F52399"/>
    <w:rsid w:val="00F5554D"/>
    <w:rsid w:val="00F56213"/>
    <w:rsid w:val="00F56944"/>
    <w:rsid w:val="00F60212"/>
    <w:rsid w:val="00F60300"/>
    <w:rsid w:val="00F62586"/>
    <w:rsid w:val="00F64180"/>
    <w:rsid w:val="00F643F9"/>
    <w:rsid w:val="00F648D4"/>
    <w:rsid w:val="00F72B49"/>
    <w:rsid w:val="00F732F0"/>
    <w:rsid w:val="00F745C5"/>
    <w:rsid w:val="00F753C0"/>
    <w:rsid w:val="00F77926"/>
    <w:rsid w:val="00F805BC"/>
    <w:rsid w:val="00F8102D"/>
    <w:rsid w:val="00F8663A"/>
    <w:rsid w:val="00F93AF1"/>
    <w:rsid w:val="00F93D4A"/>
    <w:rsid w:val="00F958F1"/>
    <w:rsid w:val="00F978D5"/>
    <w:rsid w:val="00FA026D"/>
    <w:rsid w:val="00FA230F"/>
    <w:rsid w:val="00FA3256"/>
    <w:rsid w:val="00FA3474"/>
    <w:rsid w:val="00FA4625"/>
    <w:rsid w:val="00FA4927"/>
    <w:rsid w:val="00FA574D"/>
    <w:rsid w:val="00FA6C66"/>
    <w:rsid w:val="00FA7087"/>
    <w:rsid w:val="00FC00EE"/>
    <w:rsid w:val="00FC2600"/>
    <w:rsid w:val="00FC418E"/>
    <w:rsid w:val="00FC7549"/>
    <w:rsid w:val="00FD072D"/>
    <w:rsid w:val="00FD21B6"/>
    <w:rsid w:val="00FD3498"/>
    <w:rsid w:val="00FE0356"/>
    <w:rsid w:val="00FE1000"/>
    <w:rsid w:val="00FE3189"/>
    <w:rsid w:val="00FE339E"/>
    <w:rsid w:val="00FE492D"/>
    <w:rsid w:val="00FE51BC"/>
    <w:rsid w:val="00FE6879"/>
    <w:rsid w:val="00FF008F"/>
    <w:rsid w:val="00FF0D63"/>
    <w:rsid w:val="00FF3456"/>
    <w:rsid w:val="00FF6D90"/>
    <w:rsid w:val="00FF73DC"/>
    <w:rsid w:val="00FF7DB1"/>
    <w:rsid w:val="014EDF93"/>
    <w:rsid w:val="0154EEAB"/>
    <w:rsid w:val="0171C3CD"/>
    <w:rsid w:val="019B5AFD"/>
    <w:rsid w:val="01DE6E11"/>
    <w:rsid w:val="01E0BC0E"/>
    <w:rsid w:val="0211E832"/>
    <w:rsid w:val="02538D33"/>
    <w:rsid w:val="02768160"/>
    <w:rsid w:val="027CD06F"/>
    <w:rsid w:val="0295F007"/>
    <w:rsid w:val="029DA441"/>
    <w:rsid w:val="02A0A014"/>
    <w:rsid w:val="030F3C85"/>
    <w:rsid w:val="03216685"/>
    <w:rsid w:val="033F53D2"/>
    <w:rsid w:val="04113E0F"/>
    <w:rsid w:val="0425C9C9"/>
    <w:rsid w:val="0445385C"/>
    <w:rsid w:val="046ECCCB"/>
    <w:rsid w:val="04A36984"/>
    <w:rsid w:val="05119F36"/>
    <w:rsid w:val="05160ED3"/>
    <w:rsid w:val="0517B4E5"/>
    <w:rsid w:val="051F2DD1"/>
    <w:rsid w:val="052171BD"/>
    <w:rsid w:val="0538AC74"/>
    <w:rsid w:val="0565280D"/>
    <w:rsid w:val="05AD0E70"/>
    <w:rsid w:val="05C636CD"/>
    <w:rsid w:val="06470D4D"/>
    <w:rsid w:val="067D4726"/>
    <w:rsid w:val="06952A4F"/>
    <w:rsid w:val="075DF32F"/>
    <w:rsid w:val="0773A841"/>
    <w:rsid w:val="079B702C"/>
    <w:rsid w:val="07AB07D2"/>
    <w:rsid w:val="07FAB629"/>
    <w:rsid w:val="07FE22E6"/>
    <w:rsid w:val="0823A335"/>
    <w:rsid w:val="08A73A35"/>
    <w:rsid w:val="08BA0674"/>
    <w:rsid w:val="08E77609"/>
    <w:rsid w:val="0952C5A8"/>
    <w:rsid w:val="09600090"/>
    <w:rsid w:val="096A477B"/>
    <w:rsid w:val="099E07F3"/>
    <w:rsid w:val="09AC02FF"/>
    <w:rsid w:val="09BF7396"/>
    <w:rsid w:val="09D4DA0D"/>
    <w:rsid w:val="09E5C933"/>
    <w:rsid w:val="0A59CA7B"/>
    <w:rsid w:val="0A700F05"/>
    <w:rsid w:val="0AB5477A"/>
    <w:rsid w:val="0AE2A894"/>
    <w:rsid w:val="0B0617DC"/>
    <w:rsid w:val="0B365E2E"/>
    <w:rsid w:val="0B423C30"/>
    <w:rsid w:val="0B56B72E"/>
    <w:rsid w:val="0B613504"/>
    <w:rsid w:val="0B7114DD"/>
    <w:rsid w:val="0B7A5D61"/>
    <w:rsid w:val="0B83B4B0"/>
    <w:rsid w:val="0B857D5D"/>
    <w:rsid w:val="0B9C776B"/>
    <w:rsid w:val="0BE96AD8"/>
    <w:rsid w:val="0BED786F"/>
    <w:rsid w:val="0BF1A736"/>
    <w:rsid w:val="0C0CF181"/>
    <w:rsid w:val="0C1C87AE"/>
    <w:rsid w:val="0C367959"/>
    <w:rsid w:val="0C4661AF"/>
    <w:rsid w:val="0C75DA90"/>
    <w:rsid w:val="0CD9AAFC"/>
    <w:rsid w:val="0CE80FAE"/>
    <w:rsid w:val="0CF71458"/>
    <w:rsid w:val="0D0CE53E"/>
    <w:rsid w:val="0D3847CC"/>
    <w:rsid w:val="0D41DF57"/>
    <w:rsid w:val="0DD1F3B4"/>
    <w:rsid w:val="0DE02AC1"/>
    <w:rsid w:val="0DFA070D"/>
    <w:rsid w:val="0E1A4956"/>
    <w:rsid w:val="0E1A841E"/>
    <w:rsid w:val="0E261725"/>
    <w:rsid w:val="0E39137B"/>
    <w:rsid w:val="0E685303"/>
    <w:rsid w:val="0E69E899"/>
    <w:rsid w:val="0E82873D"/>
    <w:rsid w:val="0E8D6A3D"/>
    <w:rsid w:val="0EC37663"/>
    <w:rsid w:val="0EDC021C"/>
    <w:rsid w:val="0EDDAFB8"/>
    <w:rsid w:val="0EDFDD95"/>
    <w:rsid w:val="0FD3E7BD"/>
    <w:rsid w:val="0FD845D2"/>
    <w:rsid w:val="0FEEC1D3"/>
    <w:rsid w:val="0FFC84F6"/>
    <w:rsid w:val="10042364"/>
    <w:rsid w:val="100B010F"/>
    <w:rsid w:val="106190BE"/>
    <w:rsid w:val="10A11143"/>
    <w:rsid w:val="10B75005"/>
    <w:rsid w:val="11114A56"/>
    <w:rsid w:val="1142E4E8"/>
    <w:rsid w:val="1149016E"/>
    <w:rsid w:val="1157E757"/>
    <w:rsid w:val="11743B45"/>
    <w:rsid w:val="11905D98"/>
    <w:rsid w:val="1198236B"/>
    <w:rsid w:val="119DAF37"/>
    <w:rsid w:val="11AF1CF3"/>
    <w:rsid w:val="11F5B1E4"/>
    <w:rsid w:val="121C5EDE"/>
    <w:rsid w:val="123BFBE3"/>
    <w:rsid w:val="124A0438"/>
    <w:rsid w:val="1257E06A"/>
    <w:rsid w:val="12BA1C16"/>
    <w:rsid w:val="12C4397B"/>
    <w:rsid w:val="12EF85F7"/>
    <w:rsid w:val="1323036A"/>
    <w:rsid w:val="133425B8"/>
    <w:rsid w:val="133E9CBF"/>
    <w:rsid w:val="1364C9B6"/>
    <w:rsid w:val="136C46E9"/>
    <w:rsid w:val="136E7DB2"/>
    <w:rsid w:val="1399F5D4"/>
    <w:rsid w:val="13ABD129"/>
    <w:rsid w:val="13C245F7"/>
    <w:rsid w:val="13E5D499"/>
    <w:rsid w:val="13F3B0CB"/>
    <w:rsid w:val="13FA7E1B"/>
    <w:rsid w:val="13FD4909"/>
    <w:rsid w:val="1414C4AA"/>
    <w:rsid w:val="145ADA96"/>
    <w:rsid w:val="14710C2A"/>
    <w:rsid w:val="14A8B060"/>
    <w:rsid w:val="14C52EF6"/>
    <w:rsid w:val="14E126B7"/>
    <w:rsid w:val="14F32193"/>
    <w:rsid w:val="14F35719"/>
    <w:rsid w:val="1502263D"/>
    <w:rsid w:val="151B24CC"/>
    <w:rsid w:val="152B9EA8"/>
    <w:rsid w:val="155E1658"/>
    <w:rsid w:val="15B0950B"/>
    <w:rsid w:val="15CB1FC0"/>
    <w:rsid w:val="15E952DA"/>
    <w:rsid w:val="15FBDA3D"/>
    <w:rsid w:val="1647AC68"/>
    <w:rsid w:val="164A1DE3"/>
    <w:rsid w:val="165AA42C"/>
    <w:rsid w:val="167BEC55"/>
    <w:rsid w:val="16D32A2D"/>
    <w:rsid w:val="171D755B"/>
    <w:rsid w:val="173796DA"/>
    <w:rsid w:val="17669633"/>
    <w:rsid w:val="17927B58"/>
    <w:rsid w:val="1795B5F4"/>
    <w:rsid w:val="17ABBC92"/>
    <w:rsid w:val="17C80870"/>
    <w:rsid w:val="1847A592"/>
    <w:rsid w:val="18AEDF77"/>
    <w:rsid w:val="18C194EC"/>
    <w:rsid w:val="18EC9465"/>
    <w:rsid w:val="190E648E"/>
    <w:rsid w:val="192342DB"/>
    <w:rsid w:val="19595B0C"/>
    <w:rsid w:val="1963E2E0"/>
    <w:rsid w:val="19B38D17"/>
    <w:rsid w:val="19B497DA"/>
    <w:rsid w:val="19CD5401"/>
    <w:rsid w:val="1A10936F"/>
    <w:rsid w:val="1A5AC8E4"/>
    <w:rsid w:val="1A60F7C8"/>
    <w:rsid w:val="1ACA1C1A"/>
    <w:rsid w:val="1B420FB3"/>
    <w:rsid w:val="1B54C8F1"/>
    <w:rsid w:val="1B7CA6C4"/>
    <w:rsid w:val="1B7F4654"/>
    <w:rsid w:val="1B81B7CF"/>
    <w:rsid w:val="1BA605DA"/>
    <w:rsid w:val="1BCEA571"/>
    <w:rsid w:val="1BDB4AC2"/>
    <w:rsid w:val="1C23154B"/>
    <w:rsid w:val="1C271C8E"/>
    <w:rsid w:val="1C53AF34"/>
    <w:rsid w:val="1C71FA51"/>
    <w:rsid w:val="1C760EB7"/>
    <w:rsid w:val="1C77B4C9"/>
    <w:rsid w:val="1CB3922B"/>
    <w:rsid w:val="1CE2F584"/>
    <w:rsid w:val="1CEE8EED"/>
    <w:rsid w:val="1D0F28D9"/>
    <w:rsid w:val="1D50486C"/>
    <w:rsid w:val="1D8DDB08"/>
    <w:rsid w:val="1DA813E8"/>
    <w:rsid w:val="1DD7F097"/>
    <w:rsid w:val="1DE71B03"/>
    <w:rsid w:val="1DEF7F95"/>
    <w:rsid w:val="1DF68CC0"/>
    <w:rsid w:val="1E03CD87"/>
    <w:rsid w:val="1E1F6D70"/>
    <w:rsid w:val="1E66F306"/>
    <w:rsid w:val="1E8808FD"/>
    <w:rsid w:val="1E9CD46F"/>
    <w:rsid w:val="1EB6E716"/>
    <w:rsid w:val="1EC8883F"/>
    <w:rsid w:val="1EE1CE8F"/>
    <w:rsid w:val="1EFE58B2"/>
    <w:rsid w:val="1F479F5B"/>
    <w:rsid w:val="1F71DDD6"/>
    <w:rsid w:val="1F7DABA5"/>
    <w:rsid w:val="1F833CDD"/>
    <w:rsid w:val="1FF10029"/>
    <w:rsid w:val="201323AE"/>
    <w:rsid w:val="2022CE9B"/>
    <w:rsid w:val="20445A1F"/>
    <w:rsid w:val="20593AD0"/>
    <w:rsid w:val="2073DF8A"/>
    <w:rsid w:val="208641C0"/>
    <w:rsid w:val="20C00074"/>
    <w:rsid w:val="20F08746"/>
    <w:rsid w:val="2105E4E1"/>
    <w:rsid w:val="21197C06"/>
    <w:rsid w:val="2161F257"/>
    <w:rsid w:val="21659C6A"/>
    <w:rsid w:val="21980297"/>
    <w:rsid w:val="21B87C3E"/>
    <w:rsid w:val="21BE9EFC"/>
    <w:rsid w:val="21D00EE9"/>
    <w:rsid w:val="21E506D4"/>
    <w:rsid w:val="2208B60A"/>
    <w:rsid w:val="2216CBB7"/>
    <w:rsid w:val="221C1F17"/>
    <w:rsid w:val="2249E9F9"/>
    <w:rsid w:val="226CC08D"/>
    <w:rsid w:val="229C240A"/>
    <w:rsid w:val="22C2F0B8"/>
    <w:rsid w:val="22CF8FD4"/>
    <w:rsid w:val="22EB4041"/>
    <w:rsid w:val="22EC1A8B"/>
    <w:rsid w:val="22ED3DC1"/>
    <w:rsid w:val="22FDC2B8"/>
    <w:rsid w:val="2309D19D"/>
    <w:rsid w:val="2318DC95"/>
    <w:rsid w:val="23308010"/>
    <w:rsid w:val="2388DD98"/>
    <w:rsid w:val="23A4866B"/>
    <w:rsid w:val="23C0A97F"/>
    <w:rsid w:val="23F6C888"/>
    <w:rsid w:val="2400F091"/>
    <w:rsid w:val="24164EB5"/>
    <w:rsid w:val="241BDA3E"/>
    <w:rsid w:val="2430D229"/>
    <w:rsid w:val="24336031"/>
    <w:rsid w:val="2433AD8D"/>
    <w:rsid w:val="2471173D"/>
    <w:rsid w:val="24BAC8D5"/>
    <w:rsid w:val="24C4714C"/>
    <w:rsid w:val="24CB0B72"/>
    <w:rsid w:val="24D62E52"/>
    <w:rsid w:val="2521EA23"/>
    <w:rsid w:val="2526E142"/>
    <w:rsid w:val="25276116"/>
    <w:rsid w:val="2548D74E"/>
    <w:rsid w:val="254CE820"/>
    <w:rsid w:val="25675109"/>
    <w:rsid w:val="2581B8E0"/>
    <w:rsid w:val="2598ECED"/>
    <w:rsid w:val="25B2F156"/>
    <w:rsid w:val="25C852E7"/>
    <w:rsid w:val="25CCA28A"/>
    <w:rsid w:val="25D7AFA0"/>
    <w:rsid w:val="2612F891"/>
    <w:rsid w:val="261F58C2"/>
    <w:rsid w:val="2625E378"/>
    <w:rsid w:val="263AF727"/>
    <w:rsid w:val="267AB0F8"/>
    <w:rsid w:val="2685C1E3"/>
    <w:rsid w:val="2693144E"/>
    <w:rsid w:val="26C1F8FB"/>
    <w:rsid w:val="26DC272D"/>
    <w:rsid w:val="26E64154"/>
    <w:rsid w:val="26FDE4CF"/>
    <w:rsid w:val="2710E0F6"/>
    <w:rsid w:val="2724C0C6"/>
    <w:rsid w:val="273988E3"/>
    <w:rsid w:val="27537B00"/>
    <w:rsid w:val="27758CA1"/>
    <w:rsid w:val="27AD2759"/>
    <w:rsid w:val="27C1B3D9"/>
    <w:rsid w:val="27D037BC"/>
    <w:rsid w:val="27FA088E"/>
    <w:rsid w:val="27FCB947"/>
    <w:rsid w:val="280E33BB"/>
    <w:rsid w:val="2814B823"/>
    <w:rsid w:val="281C0FED"/>
    <w:rsid w:val="2878A422"/>
    <w:rsid w:val="28A16EEA"/>
    <w:rsid w:val="28D43B29"/>
    <w:rsid w:val="28E990CD"/>
    <w:rsid w:val="290B658E"/>
    <w:rsid w:val="294667C1"/>
    <w:rsid w:val="295C7F45"/>
    <w:rsid w:val="29777E3B"/>
    <w:rsid w:val="29CAB510"/>
    <w:rsid w:val="29F37EE2"/>
    <w:rsid w:val="29FA9447"/>
    <w:rsid w:val="29FBD086"/>
    <w:rsid w:val="29FC19DC"/>
    <w:rsid w:val="2A139BC8"/>
    <w:rsid w:val="2A5E1753"/>
    <w:rsid w:val="2A6C5E10"/>
    <w:rsid w:val="2A885F01"/>
    <w:rsid w:val="2AB75116"/>
    <w:rsid w:val="2AC59E0B"/>
    <w:rsid w:val="2ACC4365"/>
    <w:rsid w:val="2AE4C81B"/>
    <w:rsid w:val="2B07D87E"/>
    <w:rsid w:val="2B3CBBCD"/>
    <w:rsid w:val="2BBC29A4"/>
    <w:rsid w:val="2BE370F5"/>
    <w:rsid w:val="2BF9E7B4"/>
    <w:rsid w:val="2C082E71"/>
    <w:rsid w:val="2C3BE40E"/>
    <w:rsid w:val="2C8B9E8C"/>
    <w:rsid w:val="2C969968"/>
    <w:rsid w:val="2CABE028"/>
    <w:rsid w:val="2CE2C907"/>
    <w:rsid w:val="2D169781"/>
    <w:rsid w:val="2D39A870"/>
    <w:rsid w:val="2D3EB9D7"/>
    <w:rsid w:val="2D42B2BF"/>
    <w:rsid w:val="2D4BA1FD"/>
    <w:rsid w:val="2D5D95F1"/>
    <w:rsid w:val="2D5F19F1"/>
    <w:rsid w:val="2D6E1130"/>
    <w:rsid w:val="2D74E00D"/>
    <w:rsid w:val="2DD7B46F"/>
    <w:rsid w:val="2DE0FE3F"/>
    <w:rsid w:val="2E2FF068"/>
    <w:rsid w:val="2E57822E"/>
    <w:rsid w:val="2EE72151"/>
    <w:rsid w:val="2EE7725E"/>
    <w:rsid w:val="2EF27B3C"/>
    <w:rsid w:val="2F2309EE"/>
    <w:rsid w:val="2F245783"/>
    <w:rsid w:val="2F291906"/>
    <w:rsid w:val="2F2A5450"/>
    <w:rsid w:val="2F30FCD4"/>
    <w:rsid w:val="2F5F9F00"/>
    <w:rsid w:val="2F6F352D"/>
    <w:rsid w:val="2F87CFDE"/>
    <w:rsid w:val="2FB2A142"/>
    <w:rsid w:val="2FCA4589"/>
    <w:rsid w:val="300A0307"/>
    <w:rsid w:val="303139F5"/>
    <w:rsid w:val="304835B1"/>
    <w:rsid w:val="30714932"/>
    <w:rsid w:val="308B9EB8"/>
    <w:rsid w:val="308CD221"/>
    <w:rsid w:val="30FAE6E6"/>
    <w:rsid w:val="31063676"/>
    <w:rsid w:val="31138CFB"/>
    <w:rsid w:val="31709353"/>
    <w:rsid w:val="31817E9F"/>
    <w:rsid w:val="318F22F0"/>
    <w:rsid w:val="31AEA35F"/>
    <w:rsid w:val="31B07EE6"/>
    <w:rsid w:val="31B36214"/>
    <w:rsid w:val="31B63A2A"/>
    <w:rsid w:val="321CC3E1"/>
    <w:rsid w:val="32217626"/>
    <w:rsid w:val="3225EE19"/>
    <w:rsid w:val="3226C75A"/>
    <w:rsid w:val="3228A282"/>
    <w:rsid w:val="3231A9D4"/>
    <w:rsid w:val="3261AA2A"/>
    <w:rsid w:val="328DFCC6"/>
    <w:rsid w:val="32FAEEB4"/>
    <w:rsid w:val="33688CC4"/>
    <w:rsid w:val="336B07E1"/>
    <w:rsid w:val="33725DEF"/>
    <w:rsid w:val="337DD2A2"/>
    <w:rsid w:val="33BD4161"/>
    <w:rsid w:val="33C297BB"/>
    <w:rsid w:val="3407FDF3"/>
    <w:rsid w:val="3438751E"/>
    <w:rsid w:val="344C3880"/>
    <w:rsid w:val="345C9DAA"/>
    <w:rsid w:val="34B9AF36"/>
    <w:rsid w:val="3526D316"/>
    <w:rsid w:val="355D8EDB"/>
    <w:rsid w:val="355F324C"/>
    <w:rsid w:val="357AFDFA"/>
    <w:rsid w:val="3590FAF3"/>
    <w:rsid w:val="35939907"/>
    <w:rsid w:val="35EFE00A"/>
    <w:rsid w:val="36012AAA"/>
    <w:rsid w:val="36288823"/>
    <w:rsid w:val="367C6974"/>
    <w:rsid w:val="36CC73C0"/>
    <w:rsid w:val="36D201EA"/>
    <w:rsid w:val="36D49E53"/>
    <w:rsid w:val="36F4E223"/>
    <w:rsid w:val="36FC13A5"/>
    <w:rsid w:val="3758636A"/>
    <w:rsid w:val="375A840C"/>
    <w:rsid w:val="376D74BB"/>
    <w:rsid w:val="3787E085"/>
    <w:rsid w:val="37D8A947"/>
    <w:rsid w:val="37E7E912"/>
    <w:rsid w:val="38AC1945"/>
    <w:rsid w:val="38C59C4E"/>
    <w:rsid w:val="38F48BD6"/>
    <w:rsid w:val="38FE93AC"/>
    <w:rsid w:val="392976DE"/>
    <w:rsid w:val="396028E5"/>
    <w:rsid w:val="3963D4F4"/>
    <w:rsid w:val="39701E0A"/>
    <w:rsid w:val="39713AD3"/>
    <w:rsid w:val="397479A8"/>
    <w:rsid w:val="39B69AF8"/>
    <w:rsid w:val="39B79C16"/>
    <w:rsid w:val="39BAF2D8"/>
    <w:rsid w:val="39C5B858"/>
    <w:rsid w:val="39E19F73"/>
    <w:rsid w:val="3A03EFE5"/>
    <w:rsid w:val="3A18B0E2"/>
    <w:rsid w:val="3A29FDC7"/>
    <w:rsid w:val="3A31D93F"/>
    <w:rsid w:val="3A38D320"/>
    <w:rsid w:val="3A3D1B4D"/>
    <w:rsid w:val="3A504E7E"/>
    <w:rsid w:val="3A77D632"/>
    <w:rsid w:val="3A8A5B77"/>
    <w:rsid w:val="3AA251A7"/>
    <w:rsid w:val="3AADA3C4"/>
    <w:rsid w:val="3AC0B305"/>
    <w:rsid w:val="3AFE6A11"/>
    <w:rsid w:val="3B37A057"/>
    <w:rsid w:val="3B56C339"/>
    <w:rsid w:val="3B6188B9"/>
    <w:rsid w:val="3B71C1FF"/>
    <w:rsid w:val="3B79F247"/>
    <w:rsid w:val="3C4E7C9A"/>
    <w:rsid w:val="3C4FBB3A"/>
    <w:rsid w:val="3C575599"/>
    <w:rsid w:val="3C5C8366"/>
    <w:rsid w:val="3C6117A0"/>
    <w:rsid w:val="3C82F255"/>
    <w:rsid w:val="3CA04B65"/>
    <w:rsid w:val="3CC7FBD3"/>
    <w:rsid w:val="3CF2939A"/>
    <w:rsid w:val="3D0E5E52"/>
    <w:rsid w:val="3D1314B7"/>
    <w:rsid w:val="3D49CB8E"/>
    <w:rsid w:val="3DC964F2"/>
    <w:rsid w:val="3E21F8DF"/>
    <w:rsid w:val="3E5D3B46"/>
    <w:rsid w:val="3EA962C1"/>
    <w:rsid w:val="3EE59BEF"/>
    <w:rsid w:val="3EF8D895"/>
    <w:rsid w:val="3F0D273D"/>
    <w:rsid w:val="3F2A483C"/>
    <w:rsid w:val="3F36133D"/>
    <w:rsid w:val="3F651AEF"/>
    <w:rsid w:val="3F9EAFD6"/>
    <w:rsid w:val="3FB4164D"/>
    <w:rsid w:val="3FCF8686"/>
    <w:rsid w:val="3FE869DD"/>
    <w:rsid w:val="40195986"/>
    <w:rsid w:val="409A1A64"/>
    <w:rsid w:val="410B3A57"/>
    <w:rsid w:val="41905874"/>
    <w:rsid w:val="41A9FAA8"/>
    <w:rsid w:val="41B529E7"/>
    <w:rsid w:val="4219A644"/>
    <w:rsid w:val="423EC64C"/>
    <w:rsid w:val="4267D862"/>
    <w:rsid w:val="42958B11"/>
    <w:rsid w:val="42F56A02"/>
    <w:rsid w:val="431C2988"/>
    <w:rsid w:val="43200A9F"/>
    <w:rsid w:val="432A7504"/>
    <w:rsid w:val="432C28D5"/>
    <w:rsid w:val="437746E2"/>
    <w:rsid w:val="4382BB95"/>
    <w:rsid w:val="43891931"/>
    <w:rsid w:val="43ABE84F"/>
    <w:rsid w:val="43B084F2"/>
    <w:rsid w:val="43B4705B"/>
    <w:rsid w:val="43B7B7B0"/>
    <w:rsid w:val="43EB9E70"/>
    <w:rsid w:val="43F45F6C"/>
    <w:rsid w:val="43F5C5FD"/>
    <w:rsid w:val="440EEE5A"/>
    <w:rsid w:val="44878770"/>
    <w:rsid w:val="44C80DB3"/>
    <w:rsid w:val="45115A24"/>
    <w:rsid w:val="452433C6"/>
    <w:rsid w:val="4535447E"/>
    <w:rsid w:val="455B3762"/>
    <w:rsid w:val="455DF666"/>
    <w:rsid w:val="45B46FF3"/>
    <w:rsid w:val="45E101C4"/>
    <w:rsid w:val="45E3C745"/>
    <w:rsid w:val="45FD93DE"/>
    <w:rsid w:val="460632CB"/>
    <w:rsid w:val="46447DE5"/>
    <w:rsid w:val="467D6BCB"/>
    <w:rsid w:val="468309D2"/>
    <w:rsid w:val="468A7ABF"/>
    <w:rsid w:val="46AFD615"/>
    <w:rsid w:val="46BA5C57"/>
    <w:rsid w:val="46C00427"/>
    <w:rsid w:val="46E05097"/>
    <w:rsid w:val="472EFA56"/>
    <w:rsid w:val="4735A58F"/>
    <w:rsid w:val="473D30DD"/>
    <w:rsid w:val="47537785"/>
    <w:rsid w:val="47592D87"/>
    <w:rsid w:val="477A69AD"/>
    <w:rsid w:val="47AD1338"/>
    <w:rsid w:val="47E5624E"/>
    <w:rsid w:val="480B430E"/>
    <w:rsid w:val="482B55E5"/>
    <w:rsid w:val="483762AC"/>
    <w:rsid w:val="484F1D88"/>
    <w:rsid w:val="485BD488"/>
    <w:rsid w:val="4865E338"/>
    <w:rsid w:val="486D1A13"/>
    <w:rsid w:val="489B84CD"/>
    <w:rsid w:val="48A05253"/>
    <w:rsid w:val="48A1C992"/>
    <w:rsid w:val="48A5318B"/>
    <w:rsid w:val="48D7EA41"/>
    <w:rsid w:val="48DA0785"/>
    <w:rsid w:val="4909DEC8"/>
    <w:rsid w:val="4924B154"/>
    <w:rsid w:val="493D8F9F"/>
    <w:rsid w:val="49401144"/>
    <w:rsid w:val="49795FCD"/>
    <w:rsid w:val="49810414"/>
    <w:rsid w:val="4981760A"/>
    <w:rsid w:val="49DD052E"/>
    <w:rsid w:val="49DD8ECE"/>
    <w:rsid w:val="49FE3AD9"/>
    <w:rsid w:val="4A3DADB5"/>
    <w:rsid w:val="4A584C08"/>
    <w:rsid w:val="4A85FF10"/>
    <w:rsid w:val="4AD6146C"/>
    <w:rsid w:val="4B44D593"/>
    <w:rsid w:val="4B795F2F"/>
    <w:rsid w:val="4B800C83"/>
    <w:rsid w:val="4B83CE26"/>
    <w:rsid w:val="4BA659E3"/>
    <w:rsid w:val="4BB16767"/>
    <w:rsid w:val="4BDC82EF"/>
    <w:rsid w:val="4BED9B28"/>
    <w:rsid w:val="4C095851"/>
    <w:rsid w:val="4C188733"/>
    <w:rsid w:val="4C376A1F"/>
    <w:rsid w:val="4C3CCF5D"/>
    <w:rsid w:val="4C428280"/>
    <w:rsid w:val="4C442AD7"/>
    <w:rsid w:val="4C6E63BA"/>
    <w:rsid w:val="4C7AB40E"/>
    <w:rsid w:val="4C9993AE"/>
    <w:rsid w:val="4CBD8EBF"/>
    <w:rsid w:val="4CBF0FBF"/>
    <w:rsid w:val="4CD1D10D"/>
    <w:rsid w:val="4D16FE21"/>
    <w:rsid w:val="4D26F2CE"/>
    <w:rsid w:val="4D4C1008"/>
    <w:rsid w:val="4D703E1C"/>
    <w:rsid w:val="4DAA2084"/>
    <w:rsid w:val="4DBF8393"/>
    <w:rsid w:val="4DDFFB38"/>
    <w:rsid w:val="4DE9AB31"/>
    <w:rsid w:val="4E275887"/>
    <w:rsid w:val="4E324DD8"/>
    <w:rsid w:val="4E4B59B7"/>
    <w:rsid w:val="4E6DA16E"/>
    <w:rsid w:val="4EB62743"/>
    <w:rsid w:val="4EC2C32F"/>
    <w:rsid w:val="4ECC00AB"/>
    <w:rsid w:val="4F1423B1"/>
    <w:rsid w:val="4F14730F"/>
    <w:rsid w:val="4F1BB491"/>
    <w:rsid w:val="4F5B53F4"/>
    <w:rsid w:val="4F6AFA95"/>
    <w:rsid w:val="4FC328E8"/>
    <w:rsid w:val="4FDF0D06"/>
    <w:rsid w:val="4FE00009"/>
    <w:rsid w:val="50029A16"/>
    <w:rsid w:val="5010C3BB"/>
    <w:rsid w:val="50292D49"/>
    <w:rsid w:val="50433456"/>
    <w:rsid w:val="50468C1E"/>
    <w:rsid w:val="506FF3A3"/>
    <w:rsid w:val="5079CB06"/>
    <w:rsid w:val="5084E288"/>
    <w:rsid w:val="50AFF412"/>
    <w:rsid w:val="50E0E686"/>
    <w:rsid w:val="50EA5EB1"/>
    <w:rsid w:val="513B73D9"/>
    <w:rsid w:val="513EE175"/>
    <w:rsid w:val="516FD84F"/>
    <w:rsid w:val="519E51AB"/>
    <w:rsid w:val="51E25C7F"/>
    <w:rsid w:val="51EA6F44"/>
    <w:rsid w:val="51F39D21"/>
    <w:rsid w:val="51FF12CF"/>
    <w:rsid w:val="524721D8"/>
    <w:rsid w:val="52B191E6"/>
    <w:rsid w:val="52EC824E"/>
    <w:rsid w:val="5389C80D"/>
    <w:rsid w:val="539F71CE"/>
    <w:rsid w:val="53A2292F"/>
    <w:rsid w:val="53C11784"/>
    <w:rsid w:val="53C6A8BC"/>
    <w:rsid w:val="53DF7FA0"/>
    <w:rsid w:val="53E62862"/>
    <w:rsid w:val="53EA908E"/>
    <w:rsid w:val="541A3A26"/>
    <w:rsid w:val="5460ADA2"/>
    <w:rsid w:val="54D1FA67"/>
    <w:rsid w:val="54EE77BF"/>
    <w:rsid w:val="54F0B090"/>
    <w:rsid w:val="5534E707"/>
    <w:rsid w:val="5536B391"/>
    <w:rsid w:val="55719961"/>
    <w:rsid w:val="557A4135"/>
    <w:rsid w:val="557B6266"/>
    <w:rsid w:val="55BD3B2A"/>
    <w:rsid w:val="565661A3"/>
    <w:rsid w:val="5658B33D"/>
    <w:rsid w:val="566AD83E"/>
    <w:rsid w:val="56BDE067"/>
    <w:rsid w:val="570590EA"/>
    <w:rsid w:val="571732C7"/>
    <w:rsid w:val="5730D6A6"/>
    <w:rsid w:val="57496C74"/>
    <w:rsid w:val="576B09D4"/>
    <w:rsid w:val="578CF08F"/>
    <w:rsid w:val="57AF4091"/>
    <w:rsid w:val="57BB3CB5"/>
    <w:rsid w:val="57EC9B1A"/>
    <w:rsid w:val="57EEEC2B"/>
    <w:rsid w:val="5806A89F"/>
    <w:rsid w:val="580EFD83"/>
    <w:rsid w:val="583CB155"/>
    <w:rsid w:val="583CD893"/>
    <w:rsid w:val="588916C2"/>
    <w:rsid w:val="588BEF5B"/>
    <w:rsid w:val="58A86542"/>
    <w:rsid w:val="58F8323E"/>
    <w:rsid w:val="5906DA35"/>
    <w:rsid w:val="592C5DD8"/>
    <w:rsid w:val="5930E35A"/>
    <w:rsid w:val="59466241"/>
    <w:rsid w:val="5983C2AB"/>
    <w:rsid w:val="59BECD47"/>
    <w:rsid w:val="59E14603"/>
    <w:rsid w:val="5A7AA542"/>
    <w:rsid w:val="5A7FF77F"/>
    <w:rsid w:val="5AB9D38B"/>
    <w:rsid w:val="5ACAA069"/>
    <w:rsid w:val="5AD746C6"/>
    <w:rsid w:val="5AE64B70"/>
    <w:rsid w:val="5B18725C"/>
    <w:rsid w:val="5B2167B9"/>
    <w:rsid w:val="5B47382F"/>
    <w:rsid w:val="5B7A9B5D"/>
    <w:rsid w:val="5B922D96"/>
    <w:rsid w:val="5BAD50D2"/>
    <w:rsid w:val="5C123A26"/>
    <w:rsid w:val="5C3F3127"/>
    <w:rsid w:val="5C645555"/>
    <w:rsid w:val="5C68841C"/>
    <w:rsid w:val="5C6E5498"/>
    <w:rsid w:val="5C890A38"/>
    <w:rsid w:val="5C8B78EB"/>
    <w:rsid w:val="5CC25D4E"/>
    <w:rsid w:val="5CC9791A"/>
    <w:rsid w:val="5CF73449"/>
    <w:rsid w:val="5D6B4918"/>
    <w:rsid w:val="5D6DF13E"/>
    <w:rsid w:val="5D8F8AC7"/>
    <w:rsid w:val="5DB7AB45"/>
    <w:rsid w:val="5DC215AA"/>
    <w:rsid w:val="5DE918CE"/>
    <w:rsid w:val="5E037C75"/>
    <w:rsid w:val="5E26B713"/>
    <w:rsid w:val="5E482598"/>
    <w:rsid w:val="5E57E062"/>
    <w:rsid w:val="5E61529B"/>
    <w:rsid w:val="5E769355"/>
    <w:rsid w:val="5E9304AA"/>
    <w:rsid w:val="5E95A530"/>
    <w:rsid w:val="5EC66F2D"/>
    <w:rsid w:val="5EE8C219"/>
    <w:rsid w:val="5EF9F65C"/>
    <w:rsid w:val="5F1F2816"/>
    <w:rsid w:val="5F28DB09"/>
    <w:rsid w:val="5F377650"/>
    <w:rsid w:val="5F3BBB85"/>
    <w:rsid w:val="5F5368A2"/>
    <w:rsid w:val="5F537BA6"/>
    <w:rsid w:val="5F890BE5"/>
    <w:rsid w:val="5FA024DE"/>
    <w:rsid w:val="5FB06C02"/>
    <w:rsid w:val="5FD8EEF3"/>
    <w:rsid w:val="5FF3B0C3"/>
    <w:rsid w:val="5FFE1A75"/>
    <w:rsid w:val="604E0C80"/>
    <w:rsid w:val="60CD195B"/>
    <w:rsid w:val="60EF4C07"/>
    <w:rsid w:val="6122B3A9"/>
    <w:rsid w:val="6124DC46"/>
    <w:rsid w:val="613CFA7A"/>
    <w:rsid w:val="616FD8AE"/>
    <w:rsid w:val="618EA869"/>
    <w:rsid w:val="619B65E4"/>
    <w:rsid w:val="619CB76C"/>
    <w:rsid w:val="61A884B5"/>
    <w:rsid w:val="61E8D63E"/>
    <w:rsid w:val="62073A7E"/>
    <w:rsid w:val="623801F6"/>
    <w:rsid w:val="6274613C"/>
    <w:rsid w:val="627699A0"/>
    <w:rsid w:val="628B1C68"/>
    <w:rsid w:val="62C0ACA7"/>
    <w:rsid w:val="62E3CE0A"/>
    <w:rsid w:val="63172490"/>
    <w:rsid w:val="6334BF18"/>
    <w:rsid w:val="6335B21B"/>
    <w:rsid w:val="633C82D3"/>
    <w:rsid w:val="634D9B0C"/>
    <w:rsid w:val="63543EBE"/>
    <w:rsid w:val="636DED64"/>
    <w:rsid w:val="638A7FF4"/>
    <w:rsid w:val="639C3E30"/>
    <w:rsid w:val="639D3F7B"/>
    <w:rsid w:val="63A17F6E"/>
    <w:rsid w:val="63B67D90"/>
    <w:rsid w:val="640F2CA8"/>
    <w:rsid w:val="642578FF"/>
    <w:rsid w:val="64278B9F"/>
    <w:rsid w:val="6431D0F1"/>
    <w:rsid w:val="64603E20"/>
    <w:rsid w:val="64802BE2"/>
    <w:rsid w:val="649786EF"/>
    <w:rsid w:val="64B92A44"/>
    <w:rsid w:val="64C3BA41"/>
    <w:rsid w:val="64C8507A"/>
    <w:rsid w:val="64D54E5B"/>
    <w:rsid w:val="64EC9028"/>
    <w:rsid w:val="651F8377"/>
    <w:rsid w:val="651F8D46"/>
    <w:rsid w:val="6521C267"/>
    <w:rsid w:val="655D6898"/>
    <w:rsid w:val="6568D551"/>
    <w:rsid w:val="65702137"/>
    <w:rsid w:val="65A994CD"/>
    <w:rsid w:val="65B3FF32"/>
    <w:rsid w:val="65BA85E1"/>
    <w:rsid w:val="65BF8606"/>
    <w:rsid w:val="65C5EA20"/>
    <w:rsid w:val="65EE1B9B"/>
    <w:rsid w:val="65EF6930"/>
    <w:rsid w:val="666F93BB"/>
    <w:rsid w:val="66804C92"/>
    <w:rsid w:val="668E9DA4"/>
    <w:rsid w:val="66C2F7DC"/>
    <w:rsid w:val="66D18112"/>
    <w:rsid w:val="6730E266"/>
    <w:rsid w:val="6748737C"/>
    <w:rsid w:val="67565642"/>
    <w:rsid w:val="677903D7"/>
    <w:rsid w:val="6789EBFC"/>
    <w:rsid w:val="67AE9EC7"/>
    <w:rsid w:val="67B7CCA4"/>
    <w:rsid w:val="67C86FD7"/>
    <w:rsid w:val="6834EA46"/>
    <w:rsid w:val="6840312F"/>
    <w:rsid w:val="6864EC34"/>
    <w:rsid w:val="686FAF53"/>
    <w:rsid w:val="68827F47"/>
    <w:rsid w:val="68D3124F"/>
    <w:rsid w:val="68F8D2E8"/>
    <w:rsid w:val="6916C5CE"/>
    <w:rsid w:val="6916CF73"/>
    <w:rsid w:val="693146CB"/>
    <w:rsid w:val="693EE4BA"/>
    <w:rsid w:val="694B1B03"/>
    <w:rsid w:val="69539D05"/>
    <w:rsid w:val="695550C8"/>
    <w:rsid w:val="6992C5C5"/>
    <w:rsid w:val="69DBC669"/>
    <w:rsid w:val="69FCCC12"/>
    <w:rsid w:val="6A0B7FB4"/>
    <w:rsid w:val="6A21E290"/>
    <w:rsid w:val="6A22B970"/>
    <w:rsid w:val="6A328DB9"/>
    <w:rsid w:val="6A817EE9"/>
    <w:rsid w:val="6A94BA83"/>
    <w:rsid w:val="6B15A583"/>
    <w:rsid w:val="6B2E9626"/>
    <w:rsid w:val="6B4794B8"/>
    <w:rsid w:val="6B5EA994"/>
    <w:rsid w:val="6B90BF27"/>
    <w:rsid w:val="6BE066EA"/>
    <w:rsid w:val="6BE92E8B"/>
    <w:rsid w:val="6BF383AA"/>
    <w:rsid w:val="6C0F1463"/>
    <w:rsid w:val="6C1D4F4A"/>
    <w:rsid w:val="6C68E78D"/>
    <w:rsid w:val="6C97816B"/>
    <w:rsid w:val="6CB44E7D"/>
    <w:rsid w:val="6CD42389"/>
    <w:rsid w:val="6D2C8F88"/>
    <w:rsid w:val="6D3BBCFE"/>
    <w:rsid w:val="6D4A197B"/>
    <w:rsid w:val="6D5D3701"/>
    <w:rsid w:val="6D70DA50"/>
    <w:rsid w:val="6D75105E"/>
    <w:rsid w:val="6DAD9C17"/>
    <w:rsid w:val="6DD1DB7E"/>
    <w:rsid w:val="6DE1760E"/>
    <w:rsid w:val="6DF92D80"/>
    <w:rsid w:val="6E6063CB"/>
    <w:rsid w:val="6EA21607"/>
    <w:rsid w:val="6EBA5F2E"/>
    <w:rsid w:val="6ECC0CAE"/>
    <w:rsid w:val="6EE5E9DC"/>
    <w:rsid w:val="6F20CF4D"/>
    <w:rsid w:val="6F3D3966"/>
    <w:rsid w:val="6F40D17E"/>
    <w:rsid w:val="6F496C78"/>
    <w:rsid w:val="6F58A99F"/>
    <w:rsid w:val="6F5A1A2C"/>
    <w:rsid w:val="6FE67082"/>
    <w:rsid w:val="6FEAAC3C"/>
    <w:rsid w:val="6FEBEF3F"/>
    <w:rsid w:val="6FFA7FFF"/>
    <w:rsid w:val="70020749"/>
    <w:rsid w:val="7004A3B2"/>
    <w:rsid w:val="7013A85C"/>
    <w:rsid w:val="70419B55"/>
    <w:rsid w:val="7091732C"/>
    <w:rsid w:val="70EAD3AA"/>
    <w:rsid w:val="710A6755"/>
    <w:rsid w:val="7130CE42"/>
    <w:rsid w:val="713ECAE0"/>
    <w:rsid w:val="713F6B34"/>
    <w:rsid w:val="7162DC7B"/>
    <w:rsid w:val="716BBEAA"/>
    <w:rsid w:val="719DADDF"/>
    <w:rsid w:val="71AED36D"/>
    <w:rsid w:val="71C5F966"/>
    <w:rsid w:val="720434A1"/>
    <w:rsid w:val="7220221E"/>
    <w:rsid w:val="72506F07"/>
    <w:rsid w:val="7262C52E"/>
    <w:rsid w:val="7269C0A4"/>
    <w:rsid w:val="7285C94E"/>
    <w:rsid w:val="7286A40B"/>
    <w:rsid w:val="72BB63CC"/>
    <w:rsid w:val="72C9C511"/>
    <w:rsid w:val="72F250F7"/>
    <w:rsid w:val="72F6DC2B"/>
    <w:rsid w:val="730BDEAE"/>
    <w:rsid w:val="730EBA12"/>
    <w:rsid w:val="73A617F7"/>
    <w:rsid w:val="73EEADBC"/>
    <w:rsid w:val="73FE958F"/>
    <w:rsid w:val="7422746C"/>
    <w:rsid w:val="7423B4CB"/>
    <w:rsid w:val="748D21CF"/>
    <w:rsid w:val="7492AC8C"/>
    <w:rsid w:val="749F36AD"/>
    <w:rsid w:val="74A35F6C"/>
    <w:rsid w:val="74ACF19C"/>
    <w:rsid w:val="74D5786C"/>
    <w:rsid w:val="74E661CA"/>
    <w:rsid w:val="7502FBE1"/>
    <w:rsid w:val="7528FB62"/>
    <w:rsid w:val="7534DFF5"/>
    <w:rsid w:val="7553C201"/>
    <w:rsid w:val="756046E3"/>
    <w:rsid w:val="7564E44F"/>
    <w:rsid w:val="75AC7AEA"/>
    <w:rsid w:val="7629CE3C"/>
    <w:rsid w:val="764FBD30"/>
    <w:rsid w:val="767148CD"/>
    <w:rsid w:val="769BBB69"/>
    <w:rsid w:val="76A554DD"/>
    <w:rsid w:val="76B0D3E7"/>
    <w:rsid w:val="76C61740"/>
    <w:rsid w:val="76CA2171"/>
    <w:rsid w:val="76E08E6E"/>
    <w:rsid w:val="76EF9262"/>
    <w:rsid w:val="770A02FC"/>
    <w:rsid w:val="772713F2"/>
    <w:rsid w:val="772A7934"/>
    <w:rsid w:val="7731033F"/>
    <w:rsid w:val="7752C2BC"/>
    <w:rsid w:val="77C053D6"/>
    <w:rsid w:val="77E22B35"/>
    <w:rsid w:val="78559440"/>
    <w:rsid w:val="7867A4BD"/>
    <w:rsid w:val="788B62C3"/>
    <w:rsid w:val="78BFE611"/>
    <w:rsid w:val="79004992"/>
    <w:rsid w:val="7902B1F1"/>
    <w:rsid w:val="7909B144"/>
    <w:rsid w:val="790D578D"/>
    <w:rsid w:val="7930AB92"/>
    <w:rsid w:val="797B2032"/>
    <w:rsid w:val="7980570E"/>
    <w:rsid w:val="798062BF"/>
    <w:rsid w:val="798CF58F"/>
    <w:rsid w:val="799D925F"/>
    <w:rsid w:val="799EC41D"/>
    <w:rsid w:val="79CF553E"/>
    <w:rsid w:val="79D2F6A2"/>
    <w:rsid w:val="79D35C2B"/>
    <w:rsid w:val="79E16F21"/>
    <w:rsid w:val="7A14164E"/>
    <w:rsid w:val="7A15597B"/>
    <w:rsid w:val="7A5EB4B4"/>
    <w:rsid w:val="7A6DBECD"/>
    <w:rsid w:val="7A7C41A1"/>
    <w:rsid w:val="7AABF309"/>
    <w:rsid w:val="7B028248"/>
    <w:rsid w:val="7B0D7EB6"/>
    <w:rsid w:val="7B1C3320"/>
    <w:rsid w:val="7B26F4F0"/>
    <w:rsid w:val="7B44B9F0"/>
    <w:rsid w:val="7B982321"/>
    <w:rsid w:val="7BC08D38"/>
    <w:rsid w:val="7BD425D3"/>
    <w:rsid w:val="7C176700"/>
    <w:rsid w:val="7C47C36A"/>
    <w:rsid w:val="7C828A4F"/>
    <w:rsid w:val="7C87C84C"/>
    <w:rsid w:val="7C8D2E40"/>
    <w:rsid w:val="7CB2C0F4"/>
    <w:rsid w:val="7CB80381"/>
    <w:rsid w:val="7CBD687C"/>
    <w:rsid w:val="7CD53321"/>
    <w:rsid w:val="7CF4E569"/>
    <w:rsid w:val="7CFD6A67"/>
    <w:rsid w:val="7D33439D"/>
    <w:rsid w:val="7D4E1B7F"/>
    <w:rsid w:val="7D6743DC"/>
    <w:rsid w:val="7D691E51"/>
    <w:rsid w:val="7DA1FC8A"/>
    <w:rsid w:val="7DC1C744"/>
    <w:rsid w:val="7DDED638"/>
    <w:rsid w:val="7E1658EA"/>
    <w:rsid w:val="7E173ED0"/>
    <w:rsid w:val="7E1D4DE8"/>
    <w:rsid w:val="7E1FB055"/>
    <w:rsid w:val="7E81B5F5"/>
    <w:rsid w:val="7E8328B0"/>
    <w:rsid w:val="7E9E38E8"/>
    <w:rsid w:val="7EA6CD4E"/>
    <w:rsid w:val="7EFE7A10"/>
    <w:rsid w:val="7F0FDFFD"/>
    <w:rsid w:val="7F222636"/>
    <w:rsid w:val="7F9EDAA2"/>
    <w:rsid w:val="7FE61213"/>
    <w:rsid w:val="7FF33B68"/>
    <w:rsid w:val="7FF7C15A"/>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37BEA"/>
  <w15:chartTrackingRefBased/>
  <w15:docId w15:val="{A129EFFE-DD6A-4A4F-8374-14801E14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AA3"/>
  </w:style>
  <w:style w:type="paragraph" w:styleId="Heading1">
    <w:name w:val="heading 1"/>
    <w:basedOn w:val="Normal"/>
    <w:next w:val="Normal"/>
    <w:link w:val="Heading1Char"/>
    <w:rsid w:val="001E6434"/>
    <w:pPr>
      <w:keepNext/>
      <w:pBdr>
        <w:top w:val="nil"/>
        <w:left w:val="nil"/>
        <w:bottom w:val="nil"/>
        <w:right w:val="nil"/>
        <w:between w:val="nil"/>
      </w:pBdr>
      <w:spacing w:after="0" w:line="240" w:lineRule="auto"/>
      <w:outlineLvl w:val="0"/>
    </w:pPr>
    <w:rPr>
      <w:rFonts w:ascii="Helvetica Neue" w:eastAsia="Helvetica Neue" w:hAnsi="Helvetica Neue" w:cs="Helvetica Neue"/>
      <w:b/>
      <w:color w:val="000000"/>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References,2,H&amp;P List Paragraph,Strip,Colorful List - Accent 12,Punkti ar numuriem,ERP-List Paragraph,List Paragraph11,Bullet EY,List Paragraph1,Normal bullet 2,Bullet list,Virsraksti,Saistīto dokumentu saraksts,Dot pt"/>
    <w:basedOn w:val="Normal"/>
    <w:link w:val="ListParagraphChar"/>
    <w:uiPriority w:val="34"/>
    <w:qFormat/>
    <w:rsid w:val="00915AA3"/>
    <w:pPr>
      <w:ind w:left="720"/>
      <w:contextualSpacing/>
    </w:pPr>
  </w:style>
  <w:style w:type="paragraph" w:styleId="FootnoteText">
    <w:name w:val="footnote text"/>
    <w:aliases w:val="Carattere Carattere,single space,Footnote Text Char Char,Footnote Text Char1 Char Char,Footnote Text Char Char Char Char,Char Char Char,Char Char Char Char Ch,fn,Footnote,FOOTNOTES,Footnote Text1 Char,Footnote Text Char1 Char1,Fußnote,Char"/>
    <w:basedOn w:val="Normal"/>
    <w:link w:val="FootnoteTextChar"/>
    <w:uiPriority w:val="99"/>
    <w:unhideWhenUsed/>
    <w:qFormat/>
    <w:rsid w:val="00915AA3"/>
    <w:pPr>
      <w:spacing w:after="0" w:line="240" w:lineRule="auto"/>
    </w:pPr>
    <w:rPr>
      <w:sz w:val="20"/>
      <w:szCs w:val="20"/>
    </w:rPr>
  </w:style>
  <w:style w:type="character" w:customStyle="1" w:styleId="FootnoteTextChar">
    <w:name w:val="Footnote Text Char"/>
    <w:aliases w:val="Carattere Carattere Char,single space Char,Footnote Text Char Char Char,Footnote Text Char1 Char Char Char,Footnote Text Char Char Char Char Char,Char Char Char Char,Char Char Char Char Ch Char,fn Char,Footnote Char,FOOTNOTES Char"/>
    <w:basedOn w:val="DefaultParagraphFont"/>
    <w:link w:val="FootnoteText"/>
    <w:uiPriority w:val="99"/>
    <w:qFormat/>
    <w:rsid w:val="00915AA3"/>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fr"/>
    <w:uiPriority w:val="99"/>
    <w:unhideWhenUsed/>
    <w:qFormat/>
    <w:rsid w:val="00915AA3"/>
    <w:rPr>
      <w:vertAlign w:val="superscript"/>
    </w:rPr>
  </w:style>
  <w:style w:type="character" w:styleId="Hyperlink">
    <w:name w:val="Hyperlink"/>
    <w:basedOn w:val="DefaultParagraphFont"/>
    <w:uiPriority w:val="99"/>
    <w:unhideWhenUsed/>
    <w:rsid w:val="00915AA3"/>
    <w:rPr>
      <w:color w:val="0563C1" w:themeColor="hyperlink"/>
      <w:u w:val="single"/>
    </w:rPr>
  </w:style>
  <w:style w:type="paragraph" w:styleId="NoSpacing">
    <w:name w:val="No Spacing"/>
    <w:uiPriority w:val="1"/>
    <w:qFormat/>
    <w:rsid w:val="00915AA3"/>
    <w:pPr>
      <w:spacing w:after="0" w:line="240" w:lineRule="auto"/>
    </w:pPr>
  </w:style>
  <w:style w:type="numbering" w:customStyle="1" w:styleId="Style2">
    <w:name w:val="Style2"/>
    <w:uiPriority w:val="99"/>
    <w:rsid w:val="00915AA3"/>
    <w:pPr>
      <w:numPr>
        <w:numId w:val="12"/>
      </w:numPr>
    </w:pPr>
  </w:style>
  <w:style w:type="character" w:customStyle="1" w:styleId="ListParagraphChar">
    <w:name w:val="List Paragraph Char"/>
    <w:aliases w:val="Akapit z listą BS Char,References Char,2 Char,H&amp;P List Paragraph Char,Strip Char,Colorful List - Accent 12 Char,Punkti ar numuriem Char,ERP-List Paragraph Char,List Paragraph11 Char,Bullet EY Char,List Paragraph1 Char,Virsraksti Char"/>
    <w:link w:val="ListParagraph"/>
    <w:uiPriority w:val="34"/>
    <w:qFormat/>
    <w:locked/>
    <w:rsid w:val="00976E3B"/>
  </w:style>
  <w:style w:type="paragraph" w:customStyle="1" w:styleId="fr">
    <w:name w:val="fr"/>
    <w:aliases w:val="Odwo&lt;0142&gt;anie przypisu,SUPER,BVI fnr Char1 Char,Footnote Reference_LVL6,Footnote Reference_LVL61,Footnote Reference_LVL62,Footnote Reference_LVL63,Footnote Reference_LVL64"/>
    <w:basedOn w:val="Normal"/>
    <w:next w:val="Normal"/>
    <w:link w:val="FootnoteReference"/>
    <w:uiPriority w:val="99"/>
    <w:rsid w:val="00976E3B"/>
    <w:pPr>
      <w:spacing w:line="240" w:lineRule="exact"/>
    </w:pPr>
    <w:rPr>
      <w:vertAlign w:val="superscript"/>
    </w:rPr>
  </w:style>
  <w:style w:type="paragraph" w:styleId="Header">
    <w:name w:val="header"/>
    <w:basedOn w:val="Normal"/>
    <w:link w:val="HeaderChar"/>
    <w:uiPriority w:val="99"/>
    <w:unhideWhenUsed/>
    <w:rsid w:val="00B23D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D89"/>
  </w:style>
  <w:style w:type="paragraph" w:styleId="Footer">
    <w:name w:val="footer"/>
    <w:basedOn w:val="Normal"/>
    <w:link w:val="FooterChar"/>
    <w:uiPriority w:val="99"/>
    <w:unhideWhenUsed/>
    <w:rsid w:val="00B23D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D89"/>
  </w:style>
  <w:style w:type="character" w:customStyle="1" w:styleId="normaltextrun">
    <w:name w:val="normaltextrun"/>
    <w:rsid w:val="00CD15E6"/>
  </w:style>
  <w:style w:type="table" w:styleId="TableGrid">
    <w:name w:val="Table Grid"/>
    <w:basedOn w:val="TableNormal"/>
    <w:uiPriority w:val="39"/>
    <w:rsid w:val="00A8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29D6"/>
    <w:rPr>
      <w:sz w:val="16"/>
      <w:szCs w:val="16"/>
    </w:rPr>
  </w:style>
  <w:style w:type="paragraph" w:styleId="CommentText">
    <w:name w:val="annotation text"/>
    <w:basedOn w:val="Normal"/>
    <w:link w:val="CommentTextChar"/>
    <w:uiPriority w:val="99"/>
    <w:unhideWhenUsed/>
    <w:rsid w:val="004D29D6"/>
    <w:pPr>
      <w:spacing w:line="240" w:lineRule="auto"/>
    </w:pPr>
    <w:rPr>
      <w:sz w:val="20"/>
      <w:szCs w:val="20"/>
    </w:rPr>
  </w:style>
  <w:style w:type="character" w:customStyle="1" w:styleId="CommentTextChar">
    <w:name w:val="Comment Text Char"/>
    <w:basedOn w:val="DefaultParagraphFont"/>
    <w:link w:val="CommentText"/>
    <w:uiPriority w:val="99"/>
    <w:rsid w:val="004D29D6"/>
    <w:rPr>
      <w:sz w:val="20"/>
      <w:szCs w:val="20"/>
    </w:rPr>
  </w:style>
  <w:style w:type="paragraph" w:styleId="CommentSubject">
    <w:name w:val="annotation subject"/>
    <w:basedOn w:val="CommentText"/>
    <w:next w:val="CommentText"/>
    <w:link w:val="CommentSubjectChar"/>
    <w:uiPriority w:val="99"/>
    <w:semiHidden/>
    <w:unhideWhenUsed/>
    <w:rsid w:val="004D29D6"/>
    <w:rPr>
      <w:b/>
      <w:bCs/>
    </w:rPr>
  </w:style>
  <w:style w:type="character" w:customStyle="1" w:styleId="CommentSubjectChar">
    <w:name w:val="Comment Subject Char"/>
    <w:basedOn w:val="CommentTextChar"/>
    <w:link w:val="CommentSubject"/>
    <w:uiPriority w:val="99"/>
    <w:semiHidden/>
    <w:rsid w:val="004D29D6"/>
    <w:rPr>
      <w:b/>
      <w:bCs/>
      <w:sz w:val="20"/>
      <w:szCs w:val="20"/>
    </w:rPr>
  </w:style>
  <w:style w:type="paragraph" w:styleId="BalloonText">
    <w:name w:val="Balloon Text"/>
    <w:basedOn w:val="Normal"/>
    <w:link w:val="BalloonTextChar"/>
    <w:uiPriority w:val="99"/>
    <w:semiHidden/>
    <w:unhideWhenUsed/>
    <w:rsid w:val="004D29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9D6"/>
    <w:rPr>
      <w:rFonts w:ascii="Segoe UI" w:hAnsi="Segoe UI" w:cs="Segoe UI"/>
      <w:sz w:val="18"/>
      <w:szCs w:val="18"/>
    </w:rPr>
  </w:style>
  <w:style w:type="paragraph" w:styleId="Caption">
    <w:name w:val="caption"/>
    <w:basedOn w:val="Normal"/>
    <w:next w:val="Normal"/>
    <w:uiPriority w:val="35"/>
    <w:unhideWhenUsed/>
    <w:qFormat/>
    <w:rsid w:val="00683101"/>
    <w:pPr>
      <w:spacing w:after="200" w:line="240" w:lineRule="auto"/>
    </w:pPr>
    <w:rPr>
      <w:i/>
      <w:iCs/>
      <w:color w:val="44546A" w:themeColor="text2"/>
      <w:sz w:val="18"/>
      <w:szCs w:val="18"/>
    </w:rPr>
  </w:style>
  <w:style w:type="paragraph" w:styleId="Revision">
    <w:name w:val="Revision"/>
    <w:hidden/>
    <w:uiPriority w:val="99"/>
    <w:semiHidden/>
    <w:rsid w:val="00593389"/>
    <w:pPr>
      <w:spacing w:after="0" w:line="240" w:lineRule="auto"/>
    </w:pPr>
  </w:style>
  <w:style w:type="character" w:styleId="FollowedHyperlink">
    <w:name w:val="FollowedHyperlink"/>
    <w:basedOn w:val="DefaultParagraphFont"/>
    <w:uiPriority w:val="99"/>
    <w:semiHidden/>
    <w:unhideWhenUsed/>
    <w:rsid w:val="001243F5"/>
    <w:rPr>
      <w:color w:val="954F72" w:themeColor="followedHyperlink"/>
      <w:u w:val="single"/>
    </w:rPr>
  </w:style>
  <w:style w:type="character" w:customStyle="1" w:styleId="Heading1Char">
    <w:name w:val="Heading 1 Char"/>
    <w:basedOn w:val="DefaultParagraphFont"/>
    <w:link w:val="Heading1"/>
    <w:rsid w:val="001E6434"/>
    <w:rPr>
      <w:rFonts w:ascii="Helvetica Neue" w:eastAsia="Helvetica Neue" w:hAnsi="Helvetica Neue" w:cs="Helvetica Neue"/>
      <w:b/>
      <w:color w:val="000000"/>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181678">
      <w:bodyDiv w:val="1"/>
      <w:marLeft w:val="0"/>
      <w:marRight w:val="0"/>
      <w:marTop w:val="0"/>
      <w:marBottom w:val="0"/>
      <w:divBdr>
        <w:top w:val="none" w:sz="0" w:space="0" w:color="auto"/>
        <w:left w:val="none" w:sz="0" w:space="0" w:color="auto"/>
        <w:bottom w:val="none" w:sz="0" w:space="0" w:color="auto"/>
        <w:right w:val="none" w:sz="0" w:space="0" w:color="auto"/>
      </w:divBdr>
    </w:div>
    <w:div w:id="1580870978">
      <w:bodyDiv w:val="1"/>
      <w:marLeft w:val="0"/>
      <w:marRight w:val="0"/>
      <w:marTop w:val="0"/>
      <w:marBottom w:val="0"/>
      <w:divBdr>
        <w:top w:val="none" w:sz="0" w:space="0" w:color="auto"/>
        <w:left w:val="none" w:sz="0" w:space="0" w:color="auto"/>
        <w:bottom w:val="none" w:sz="0" w:space="0" w:color="auto"/>
        <w:right w:val="none" w:sz="0" w:space="0" w:color="auto"/>
      </w:divBdr>
    </w:div>
    <w:div w:id="161836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ba.baskere@iz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izm.gov.lv/lv/pieauguso-izglitibas-parvaldibas-padome" TargetMode="External"/><Relationship Id="rId1" Type="http://schemas.openxmlformats.org/officeDocument/2006/relationships/hyperlink" Target="https://data.consilium.europa.eu/doc/document/ST-8944-2022-INIT/l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CA7E7-CBAB-4C39-AD21-21B834B29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18</Pages>
  <Words>7017</Words>
  <Characters>39999</Characters>
  <Application>Microsoft Office Word</Application>
  <DocSecurity>0</DocSecurity>
  <Lines>333</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Anastasija Volkonska</dc:creator>
  <cp:keywords/>
  <dc:description/>
  <cp:lastModifiedBy>Gunta Arāja</cp:lastModifiedBy>
  <cp:revision>7</cp:revision>
  <dcterms:created xsi:type="dcterms:W3CDTF">2022-08-05T08:51:00Z</dcterms:created>
  <dcterms:modified xsi:type="dcterms:W3CDTF">2022-08-12T14:31:00Z</dcterms:modified>
</cp:coreProperties>
</file>