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proofErr w:type="gramStart"/>
      <w:r w:rsidRPr="008A4388">
        <w:rPr>
          <w:b/>
          <w:sz w:val="28"/>
          <w:szCs w:val="28"/>
          <w:lang w:eastAsia="lv-LV"/>
        </w:rPr>
        <w:t>LATVIJAS REPUBLIKAS MINISTRU KABINETA</w:t>
      </w:r>
      <w:proofErr w:type="gramEnd"/>
      <w:r w:rsidRPr="008A4388">
        <w:rPr>
          <w:b/>
          <w:sz w:val="28"/>
          <w:szCs w:val="28"/>
          <w:lang w:eastAsia="lv-LV"/>
        </w:rPr>
        <w:t xml:space="preserve">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79F76D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16517A" w14:paraId="0B7387B6" w14:textId="2F8982EB">
      <w:pPr>
        <w:jc w:val="center"/>
        <w:rPr>
          <w:b/>
          <w:bCs/>
          <w:sz w:val="28"/>
        </w:rPr>
      </w:pPr>
      <w:bookmarkStart w:name="_Hlk71115639" w:id="0"/>
      <w:r w:rsidRPr="0016517A">
        <w:rPr>
          <w:b/>
          <w:bCs/>
          <w:sz w:val="28"/>
        </w:rPr>
        <w:t xml:space="preserve">Par Eiropas Savienības </w:t>
      </w:r>
      <w:r w:rsidR="000D5347">
        <w:rPr>
          <w:b/>
          <w:bCs/>
          <w:sz w:val="28"/>
        </w:rPr>
        <w:t>Tieslietu un iekšlietu ministru padomes</w:t>
      </w:r>
      <w:r w:rsidRPr="0016517A">
        <w:rPr>
          <w:b/>
          <w:bCs/>
          <w:sz w:val="28"/>
        </w:rPr>
        <w:t xml:space="preserve"> 2024. gada </w:t>
      </w:r>
      <w:r w:rsidR="0026010C">
        <w:rPr>
          <w:b/>
          <w:bCs/>
          <w:sz w:val="28"/>
        </w:rPr>
        <w:t>13</w:t>
      </w:r>
      <w:r w:rsidRPr="0016517A">
        <w:rPr>
          <w:b/>
          <w:bCs/>
          <w:sz w:val="28"/>
        </w:rPr>
        <w:t>.</w:t>
      </w:r>
      <w:r w:rsidR="00170686">
        <w:rPr>
          <w:b/>
          <w:bCs/>
          <w:sz w:val="28"/>
        </w:rPr>
        <w:t xml:space="preserve"> un </w:t>
      </w:r>
      <w:r w:rsidR="0026010C">
        <w:rPr>
          <w:b/>
          <w:bCs/>
          <w:sz w:val="28"/>
        </w:rPr>
        <w:t>14.</w:t>
      </w:r>
      <w:r w:rsidRPr="0016517A">
        <w:rPr>
          <w:b/>
          <w:bCs/>
          <w:sz w:val="28"/>
        </w:rPr>
        <w:t xml:space="preserve"> </w:t>
      </w:r>
      <w:r w:rsidR="000D5347">
        <w:rPr>
          <w:b/>
          <w:bCs/>
          <w:sz w:val="28"/>
        </w:rPr>
        <w:t>jūnija</w:t>
      </w:r>
      <w:r w:rsidRPr="0016517A">
        <w:rPr>
          <w:b/>
          <w:bCs/>
          <w:sz w:val="28"/>
        </w:rPr>
        <w:t xml:space="preserve"> sanāksmē izskatām</w:t>
      </w:r>
      <w:r w:rsidR="000D5347">
        <w:rPr>
          <w:b/>
          <w:bCs/>
          <w:sz w:val="28"/>
        </w:rPr>
        <w:t>o</w:t>
      </w:r>
      <w:r w:rsidRPr="0016517A">
        <w:rPr>
          <w:b/>
          <w:bCs/>
          <w:sz w:val="28"/>
        </w:rPr>
        <w:t xml:space="preserve"> jautājum</w:t>
      </w:r>
      <w:r w:rsidR="000D5347">
        <w:rPr>
          <w:b/>
          <w:bCs/>
          <w:sz w:val="28"/>
        </w:rPr>
        <w:t>u</w:t>
      </w:r>
      <w:r w:rsidRPr="0016517A">
        <w:rPr>
          <w:b/>
          <w:bCs/>
          <w:sz w:val="28"/>
        </w:rPr>
        <w:t>, kas ir Kultūras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26010C" w:rsidP="0026010C" w:rsidRDefault="00D426F8" w14:paraId="1E19E1A3" w14:textId="4E3DE654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16517A">
        <w:rPr>
          <w:szCs w:val="28"/>
        </w:rPr>
        <w:t>Apstiprināt Latvijas Republikas nacionāl</w:t>
      </w:r>
      <w:r w:rsidRPr="0016517A" w:rsidR="00D84F65">
        <w:rPr>
          <w:szCs w:val="28"/>
        </w:rPr>
        <w:t>o</w:t>
      </w:r>
      <w:r w:rsidRPr="0016517A">
        <w:rPr>
          <w:szCs w:val="28"/>
        </w:rPr>
        <w:t xml:space="preserve"> </w:t>
      </w:r>
      <w:r w:rsidR="00371250">
        <w:t>p</w:t>
      </w:r>
      <w:r w:rsidRPr="00677784" w:rsidR="00290B17">
        <w:t>ozīcij</w:t>
      </w:r>
      <w:r w:rsidR="00371250">
        <w:t>u</w:t>
      </w:r>
      <w:r w:rsidR="00290B17">
        <w:t xml:space="preserve"> </w:t>
      </w:r>
      <w:r w:rsidR="007D5AFA">
        <w:t>Nr</w:t>
      </w:r>
      <w:r w:rsidR="00B76BDD">
        <w:t>.</w:t>
      </w:r>
      <w:r w:rsidR="007D5AFA">
        <w:t xml:space="preserve"> </w:t>
      </w:r>
      <w:r w:rsidR="000D5347">
        <w:t>1</w:t>
      </w:r>
      <w:r w:rsidR="007D5AFA">
        <w:t xml:space="preserve"> </w:t>
      </w:r>
      <w:r w:rsidRPr="00677784" w:rsidR="0026010C">
        <w:t>„</w:t>
      </w:r>
      <w:r w:rsidRPr="00BA634C" w:rsidR="000D5347">
        <w:rPr>
          <w:szCs w:val="28"/>
        </w:rPr>
        <w:t xml:space="preserve">Par </w:t>
      </w:r>
      <w:r w:rsidRPr="00C4139C" w:rsidR="000D5347">
        <w:rPr>
          <w:szCs w:val="28"/>
        </w:rPr>
        <w:t>Padomes secinājumu projektu par brīvu, atklātu un informētu demokrātisku debašu stiprināšanu un aizsardzību</w:t>
      </w:r>
      <w:r w:rsidRPr="007D5AFA" w:rsidR="007D5AFA">
        <w:t>"</w:t>
      </w:r>
      <w:r w:rsidRPr="0016517A" w:rsidR="00371250">
        <w:rPr>
          <w:szCs w:val="28"/>
        </w:rPr>
        <w:t>.</w:t>
      </w:r>
    </w:p>
    <w:p w:rsidRPr="0026010C" w:rsidR="0026010C" w:rsidP="0026010C" w:rsidRDefault="0026010C" w14:paraId="1B2F2EDE" w14:textId="77777777">
      <w:pPr>
        <w:pStyle w:val="Pamatteksts"/>
        <w:jc w:val="both"/>
        <w:rPr>
          <w:szCs w:val="28"/>
        </w:rPr>
      </w:pPr>
    </w:p>
    <w:p w:rsidRPr="0026010C" w:rsidR="0026010C" w:rsidP="0026010C" w:rsidRDefault="0026010C" w14:paraId="619AAE77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1B864586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4A291E89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</w:t>
      </w:r>
      <w:r w:rsidR="0060051A">
        <w:rPr>
          <w:sz w:val="28"/>
          <w:szCs w:val="28"/>
        </w:rPr>
        <w:t xml:space="preserve">a p. i.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60051A">
        <w:rPr>
          <w:sz w:val="28"/>
          <w:szCs w:val="28"/>
        </w:rPr>
        <w:t>I. Gailīte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7DEC9850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AF1563">
        <w:rPr>
          <w:sz w:val="28"/>
          <w:szCs w:val="28"/>
        </w:rPr>
        <w:t>Logina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name="_Hlk158301239" w:id="1"/>
      <w:r>
        <w:rPr>
          <w:sz w:val="20"/>
          <w:szCs w:val="20"/>
        </w:rPr>
        <w:t>Ļitvinovs 25784707</w:t>
      </w:r>
    </w:p>
    <w:p w:rsidRPr="00DF0665" w:rsidR="00D401EE" w:rsidP="00F3287E" w:rsidRDefault="000964DA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117B6629" w:rsidR="004F38D7" w:rsidRPr="00881B0A" w:rsidRDefault="001051A4" w:rsidP="00D70AFC">
    <w:pPr>
      <w:rPr>
        <w:sz w:val="20"/>
        <w:szCs w:val="20"/>
      </w:rPr>
    </w:pPr>
    <w:bookmarkStart w:id="2" w:name="_Hlk451503478"/>
    <w:r w:rsidRPr="001051A4">
      <w:rPr>
        <w:sz w:val="20"/>
        <w:szCs w:val="20"/>
      </w:rPr>
      <w:t>KMProt_</w:t>
    </w:r>
    <w:bookmarkEnd w:id="2"/>
    <w:r w:rsidR="000D5347">
      <w:rPr>
        <w:sz w:val="20"/>
        <w:szCs w:val="20"/>
      </w:rPr>
      <w:t>0</w:t>
    </w:r>
    <w:r w:rsidR="000964DA">
      <w:rPr>
        <w:sz w:val="20"/>
        <w:szCs w:val="20"/>
      </w:rPr>
      <w:t>4</w:t>
    </w:r>
    <w:r w:rsidR="000D5347">
      <w:rPr>
        <w:sz w:val="20"/>
        <w:szCs w:val="20"/>
      </w:rPr>
      <w:t>0624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4DA"/>
    <w:rsid w:val="00096975"/>
    <w:rsid w:val="000A3C53"/>
    <w:rsid w:val="000B7CD2"/>
    <w:rsid w:val="000C0CB0"/>
    <w:rsid w:val="000D5347"/>
    <w:rsid w:val="001051A4"/>
    <w:rsid w:val="0014119D"/>
    <w:rsid w:val="0016103D"/>
    <w:rsid w:val="0016517A"/>
    <w:rsid w:val="00170686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60AEF"/>
    <w:rsid w:val="007D5AFA"/>
    <w:rsid w:val="00811EAC"/>
    <w:rsid w:val="00817195"/>
    <w:rsid w:val="00840F5F"/>
    <w:rsid w:val="00846D03"/>
    <w:rsid w:val="00872DBB"/>
    <w:rsid w:val="008C4F64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BF4E5A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79A8"/>
    <w:rsid w:val="00DE2676"/>
    <w:rsid w:val="00DF0665"/>
    <w:rsid w:val="00DF3462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mands.Litvinovs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24</cp:revision>
  <cp:lastPrinted>2020-11-19T13:50:00Z</cp:lastPrinted>
  <dcterms:created xsi:type="dcterms:W3CDTF">2023-10-05T09:32:00Z</dcterms:created>
  <dcterms:modified xsi:type="dcterms:W3CDTF">2024-06-04T11:46:00Z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 Armands Ļitvinovs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L484479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https://lim.esvis.gov.lv/cs/idcplg?ClientControlled=DocMan&amp;coreContentOnly=1&amp;WebdavRequest=1&amp;IdcService=DOC_INFO&amp;dID=563582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Tieslietu un iekšlietu ministru padomes 2024. gada 13.-14. jūnija sanāksmē izskatāmo jautājumu, kas ir Kultūras ministrijas kompetencē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 Armands Ļitvinovs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armands.litvinovs@km.gov.lv</vt:lpwstr>
  </property>
  <property fmtid="{D5CDD505-2E9C-101B-9397-08002B2CF9AE}" pid="15" name="DISdUser">
    <vt:lpwstr>weblogic</vt:lpwstr>
  </property>
  <property fmtid="{D5CDD505-2E9C-101B-9397-08002B2CF9AE}" pid="16" name="DISdID">
    <vt:lpwstr>563582</vt:lpwstr>
  </property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19" name="DISCesvisDocRegDate">
    <vt:lpwstr>2024-06-03</vt:lpwstr>
  </property>
  <property fmtid="{D5CDD505-2E9C-101B-9397-08002B2CF9AE}" pid="20" name="DISCesvisRegDate">
    <vt:lpwstr>2024-06-03</vt:lpwstr>
  </property>
</Properties>
</file>