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F1522" w:rsidR="00310A01" w:rsidP="2444ED76" w:rsidRDefault="00310A01" w14:paraId="17A72D64"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2444ED76">
        <w:rPr>
          <w:rFonts w:ascii="Times New Roman" w:hAnsi="Times New Roman" w:eastAsia="Times New Roman" w:cs="Times New Roman"/>
          <w:b/>
          <w:bCs/>
          <w:sz w:val="28"/>
          <w:szCs w:val="28"/>
          <w:lang w:eastAsia="lv-LV"/>
        </w:rPr>
        <w:t>Informatīvais ziņojums</w:t>
      </w:r>
    </w:p>
    <w:p w:rsidR="00310A01" w:rsidP="4BD74A27" w:rsidRDefault="6E8F8B55" w14:paraId="17A72D65" w14:textId="434091F3">
      <w:pPr>
        <w:snapToGrid w:val="false"/>
        <w:spacing w:after="120" w:line="240" w:lineRule="auto"/>
        <w:jc w:val="center"/>
        <w:rPr>
          <w:rFonts w:ascii="Times New Roman" w:hAnsi="Times New Roman" w:eastAsia="Times New Roman" w:cs="Times New Roman"/>
          <w:b/>
          <w:bCs/>
          <w:sz w:val="28"/>
          <w:szCs w:val="28"/>
          <w:lang w:eastAsia="lv-LV"/>
        </w:rPr>
      </w:pPr>
      <w:bookmarkStart w:id="0" w:name="_Hlk82519853"/>
      <w:r w:rsidRPr="4BD74A27">
        <w:rPr>
          <w:rFonts w:ascii="Times New Roman" w:hAnsi="Times New Roman" w:eastAsia="Times New Roman" w:cs="Times New Roman"/>
          <w:b/>
          <w:bCs/>
          <w:sz w:val="28"/>
          <w:szCs w:val="28"/>
          <w:lang w:eastAsia="lv-LV"/>
        </w:rPr>
        <w:t>p</w:t>
      </w:r>
      <w:r w:rsidRPr="4BD74A27" w:rsidR="29F7ACE3">
        <w:rPr>
          <w:rFonts w:ascii="Times New Roman" w:hAnsi="Times New Roman" w:eastAsia="Times New Roman" w:cs="Times New Roman"/>
          <w:b/>
          <w:bCs/>
          <w:sz w:val="28"/>
          <w:szCs w:val="28"/>
          <w:lang w:eastAsia="lv-LV"/>
        </w:rPr>
        <w:t>ar Eiropas Savienības Konkurētspējas ministru padomes 202</w:t>
      </w:r>
      <w:r w:rsidRPr="4BD74A27" w:rsidR="70AE1F05">
        <w:rPr>
          <w:rFonts w:ascii="Times New Roman" w:hAnsi="Times New Roman" w:eastAsia="Times New Roman" w:cs="Times New Roman"/>
          <w:b/>
          <w:bCs/>
          <w:sz w:val="28"/>
          <w:szCs w:val="28"/>
          <w:lang w:eastAsia="lv-LV"/>
        </w:rPr>
        <w:t>5</w:t>
      </w:r>
      <w:r w:rsidRPr="4BD74A27" w:rsidR="29F7ACE3">
        <w:rPr>
          <w:rFonts w:ascii="Times New Roman" w:hAnsi="Times New Roman" w:eastAsia="Times New Roman" w:cs="Times New Roman"/>
          <w:b/>
          <w:bCs/>
          <w:sz w:val="28"/>
          <w:szCs w:val="28"/>
          <w:lang w:eastAsia="lv-LV"/>
        </w:rPr>
        <w:t>.</w:t>
      </w:r>
      <w:r w:rsidR="00A07BBD">
        <w:rPr>
          <w:rFonts w:ascii="Times New Roman" w:hAnsi="Times New Roman" w:eastAsia="Times New Roman" w:cs="Times New Roman"/>
          <w:b/>
          <w:bCs/>
          <w:sz w:val="28"/>
          <w:szCs w:val="28"/>
          <w:lang w:eastAsia="lv-LV"/>
        </w:rPr>
        <w:t> </w:t>
      </w:r>
      <w:r w:rsidRPr="4BD74A27" w:rsidR="29F7ACE3">
        <w:rPr>
          <w:rFonts w:ascii="Times New Roman" w:hAnsi="Times New Roman" w:eastAsia="Times New Roman" w:cs="Times New Roman"/>
          <w:b/>
          <w:bCs/>
          <w:sz w:val="28"/>
          <w:szCs w:val="28"/>
          <w:lang w:eastAsia="lv-LV"/>
        </w:rPr>
        <w:t>gada</w:t>
      </w:r>
      <w:r w:rsidR="00A07BBD">
        <w:rPr>
          <w:rFonts w:ascii="Times New Roman" w:hAnsi="Times New Roman" w:eastAsia="Times New Roman" w:cs="Times New Roman"/>
          <w:b/>
          <w:bCs/>
          <w:sz w:val="28"/>
          <w:szCs w:val="28"/>
          <w:lang w:eastAsia="lv-LV"/>
        </w:rPr>
        <w:t> </w:t>
      </w:r>
      <w:r w:rsidR="004A3E75">
        <w:rPr>
          <w:rFonts w:ascii="Times New Roman" w:hAnsi="Times New Roman" w:eastAsia="Times New Roman" w:cs="Times New Roman"/>
          <w:b/>
          <w:bCs/>
          <w:sz w:val="28"/>
          <w:szCs w:val="28"/>
          <w:lang w:eastAsia="lv-LV"/>
        </w:rPr>
        <w:t>17</w:t>
      </w:r>
      <w:r w:rsidRPr="4BD74A27" w:rsidR="70AE1F05">
        <w:rPr>
          <w:rFonts w:ascii="Times New Roman" w:hAnsi="Times New Roman" w:eastAsia="Times New Roman" w:cs="Times New Roman"/>
          <w:b/>
          <w:bCs/>
          <w:sz w:val="28"/>
          <w:szCs w:val="28"/>
          <w:lang w:eastAsia="lv-LV"/>
        </w:rPr>
        <w:t>.</w:t>
      </w:r>
      <w:r w:rsidRPr="4BD74A27" w:rsidR="57331B88">
        <w:rPr>
          <w:rFonts w:ascii="Times New Roman" w:hAnsi="Times New Roman" w:eastAsia="Times New Roman" w:cs="Times New Roman"/>
          <w:b/>
          <w:bCs/>
          <w:sz w:val="28"/>
          <w:szCs w:val="28"/>
          <w:lang w:eastAsia="lv-LV"/>
        </w:rPr>
        <w:t>-</w:t>
      </w:r>
      <w:r w:rsidR="00A07BBD">
        <w:rPr>
          <w:rFonts w:ascii="Times New Roman" w:hAnsi="Times New Roman" w:eastAsia="Times New Roman" w:cs="Times New Roman"/>
          <w:b/>
          <w:bCs/>
          <w:sz w:val="28"/>
          <w:szCs w:val="28"/>
          <w:lang w:eastAsia="lv-LV"/>
        </w:rPr>
        <w:t> </w:t>
      </w:r>
      <w:r w:rsidR="004A3E75">
        <w:rPr>
          <w:rFonts w:ascii="Times New Roman" w:hAnsi="Times New Roman" w:eastAsia="Times New Roman" w:cs="Times New Roman"/>
          <w:b/>
          <w:bCs/>
          <w:sz w:val="28"/>
          <w:szCs w:val="28"/>
          <w:lang w:eastAsia="lv-LV"/>
        </w:rPr>
        <w:t>18</w:t>
      </w:r>
      <w:r w:rsidRPr="4BD74A27" w:rsidR="57331B88">
        <w:rPr>
          <w:rFonts w:ascii="Times New Roman" w:hAnsi="Times New Roman" w:eastAsia="Times New Roman" w:cs="Times New Roman"/>
          <w:b/>
          <w:bCs/>
          <w:sz w:val="28"/>
          <w:szCs w:val="28"/>
          <w:lang w:eastAsia="lv-LV"/>
        </w:rPr>
        <w:t>.</w:t>
      </w:r>
      <w:r w:rsidR="00A07BBD">
        <w:rPr>
          <w:rFonts w:ascii="Times New Roman" w:hAnsi="Times New Roman" w:eastAsia="Times New Roman" w:cs="Times New Roman"/>
          <w:b/>
          <w:bCs/>
          <w:sz w:val="28"/>
          <w:szCs w:val="28"/>
          <w:lang w:eastAsia="lv-LV"/>
        </w:rPr>
        <w:t> </w:t>
      </w:r>
      <w:r w:rsidR="004A3E75">
        <w:rPr>
          <w:rFonts w:ascii="Times New Roman" w:hAnsi="Times New Roman" w:eastAsia="Times New Roman" w:cs="Times New Roman"/>
          <w:b/>
          <w:bCs/>
          <w:sz w:val="28"/>
          <w:szCs w:val="28"/>
          <w:lang w:eastAsia="lv-LV"/>
        </w:rPr>
        <w:t>jūlija neformālajā</w:t>
      </w:r>
      <w:r w:rsidRPr="4BD74A27" w:rsidR="29F7ACE3">
        <w:rPr>
          <w:rFonts w:ascii="Times New Roman" w:hAnsi="Times New Roman" w:eastAsia="Times New Roman" w:cs="Times New Roman"/>
          <w:b/>
          <w:bCs/>
          <w:sz w:val="28"/>
          <w:szCs w:val="28"/>
          <w:lang w:eastAsia="lv-LV"/>
        </w:rPr>
        <w:t xml:space="preserve"> sanāksmē izskatāmajiem jautājumiem</w:t>
      </w:r>
      <w:bookmarkEnd w:id="0"/>
    </w:p>
    <w:p w:rsidRPr="000F2036" w:rsidR="004C02C0" w:rsidP="002C453C" w:rsidRDefault="29F7ACE3" w14:paraId="24FF137A" w14:textId="7E35419C">
      <w:pPr>
        <w:spacing w:before="120" w:after="120" w:line="240" w:lineRule="auto"/>
        <w:ind w:firstLine="720"/>
        <w:jc w:val="both"/>
        <w:rPr>
          <w:rFonts w:ascii="Times New Roman" w:hAnsi="Times New Roman" w:eastAsia="Calibri" w:cs="Times New Roman"/>
          <w:i/>
          <w:sz w:val="24"/>
          <w:szCs w:val="24"/>
        </w:rPr>
      </w:pPr>
      <w:r w:rsidRPr="5BAE5C66">
        <w:rPr>
          <w:rFonts w:ascii="Times New Roman" w:hAnsi="Times New Roman" w:eastAsia="Calibri" w:cs="Times New Roman"/>
          <w:sz w:val="24"/>
          <w:szCs w:val="24"/>
        </w:rPr>
        <w:t>202</w:t>
      </w:r>
      <w:r w:rsidRPr="5BAE5C66" w:rsidR="70AE1F05">
        <w:rPr>
          <w:rFonts w:ascii="Times New Roman" w:hAnsi="Times New Roman" w:eastAsia="Calibri" w:cs="Times New Roman"/>
          <w:sz w:val="24"/>
          <w:szCs w:val="24"/>
        </w:rPr>
        <w:t>5</w:t>
      </w:r>
      <w:r w:rsidRPr="5BAE5C66">
        <w:rPr>
          <w:rFonts w:ascii="Times New Roman" w:hAnsi="Times New Roman" w:eastAsia="Calibri" w:cs="Times New Roman"/>
          <w:sz w:val="24"/>
          <w:szCs w:val="24"/>
        </w:rPr>
        <w:t>.</w:t>
      </w:r>
      <w:r w:rsidR="00A07BBD">
        <w:rPr>
          <w:rFonts w:ascii="Times New Roman" w:hAnsi="Times New Roman" w:eastAsia="Calibri" w:cs="Times New Roman"/>
          <w:sz w:val="24"/>
          <w:szCs w:val="24"/>
        </w:rPr>
        <w:t> </w:t>
      </w:r>
      <w:r w:rsidRPr="5BAE5C66">
        <w:rPr>
          <w:rFonts w:ascii="Times New Roman" w:hAnsi="Times New Roman" w:eastAsia="Calibri" w:cs="Times New Roman"/>
          <w:sz w:val="24"/>
          <w:szCs w:val="24"/>
        </w:rPr>
        <w:t xml:space="preserve">gada </w:t>
      </w:r>
      <w:r w:rsidR="004A3E75">
        <w:rPr>
          <w:rFonts w:ascii="Times New Roman" w:hAnsi="Times New Roman" w:eastAsia="Calibri" w:cs="Times New Roman"/>
          <w:sz w:val="24"/>
          <w:szCs w:val="24"/>
        </w:rPr>
        <w:t>17</w:t>
      </w:r>
      <w:r w:rsidRPr="5BAE5C66" w:rsidR="70AE1F05">
        <w:rPr>
          <w:rFonts w:ascii="Times New Roman" w:hAnsi="Times New Roman" w:eastAsia="Calibri" w:cs="Times New Roman"/>
          <w:sz w:val="24"/>
          <w:szCs w:val="24"/>
        </w:rPr>
        <w:t>.</w:t>
      </w:r>
      <w:r w:rsidR="00A07BBD">
        <w:rPr>
          <w:rFonts w:ascii="Times New Roman" w:hAnsi="Times New Roman" w:eastAsia="Calibri" w:cs="Times New Roman"/>
          <w:sz w:val="24"/>
          <w:szCs w:val="24"/>
        </w:rPr>
        <w:t> </w:t>
      </w:r>
      <w:r w:rsidRPr="5BAE5C66" w:rsidR="3F0E6428">
        <w:rPr>
          <w:rFonts w:ascii="Times New Roman" w:hAnsi="Times New Roman" w:eastAsia="Calibri" w:cs="Times New Roman"/>
          <w:sz w:val="24"/>
          <w:szCs w:val="24"/>
        </w:rPr>
        <w:t>-</w:t>
      </w:r>
      <w:r w:rsidR="00A07BBD">
        <w:rPr>
          <w:rFonts w:ascii="Times New Roman" w:hAnsi="Times New Roman" w:eastAsia="Calibri" w:cs="Times New Roman"/>
          <w:sz w:val="24"/>
          <w:szCs w:val="24"/>
        </w:rPr>
        <w:t> </w:t>
      </w:r>
      <w:r w:rsidR="004A3E75">
        <w:rPr>
          <w:rFonts w:ascii="Times New Roman" w:hAnsi="Times New Roman" w:eastAsia="Calibri" w:cs="Times New Roman"/>
          <w:sz w:val="24"/>
          <w:szCs w:val="24"/>
        </w:rPr>
        <w:t>18</w:t>
      </w:r>
      <w:r w:rsidRPr="5BAE5C66" w:rsidR="3F0E6428">
        <w:rPr>
          <w:rFonts w:ascii="Times New Roman" w:hAnsi="Times New Roman" w:eastAsia="Calibri" w:cs="Times New Roman"/>
          <w:sz w:val="24"/>
          <w:szCs w:val="24"/>
        </w:rPr>
        <w:t>.</w:t>
      </w:r>
      <w:r w:rsidR="00A07BBD">
        <w:rPr>
          <w:rFonts w:ascii="Times New Roman" w:hAnsi="Times New Roman" w:eastAsia="Calibri" w:cs="Times New Roman"/>
          <w:sz w:val="24"/>
          <w:szCs w:val="24"/>
        </w:rPr>
        <w:t> </w:t>
      </w:r>
      <w:r w:rsidR="004A3E75">
        <w:rPr>
          <w:rFonts w:ascii="Times New Roman" w:hAnsi="Times New Roman" w:eastAsia="Calibri" w:cs="Times New Roman"/>
          <w:sz w:val="24"/>
          <w:szCs w:val="24"/>
        </w:rPr>
        <w:t>jūlijā</w:t>
      </w:r>
      <w:r w:rsidRPr="5BAE5C66">
        <w:rPr>
          <w:rFonts w:ascii="Times New Roman" w:hAnsi="Times New Roman" w:eastAsia="Calibri" w:cs="Times New Roman"/>
          <w:sz w:val="24"/>
          <w:szCs w:val="24"/>
        </w:rPr>
        <w:t xml:space="preserve"> </w:t>
      </w:r>
      <w:r w:rsidR="004A3E75">
        <w:rPr>
          <w:rFonts w:ascii="Times New Roman" w:hAnsi="Times New Roman" w:eastAsia="Calibri" w:cs="Times New Roman"/>
          <w:sz w:val="24"/>
          <w:szCs w:val="24"/>
        </w:rPr>
        <w:t>Kopenhāgenā</w:t>
      </w:r>
      <w:r w:rsidRPr="5BAE5C66">
        <w:rPr>
          <w:rFonts w:ascii="Times New Roman" w:hAnsi="Times New Roman" w:eastAsia="Calibri" w:cs="Times New Roman"/>
          <w:sz w:val="24"/>
          <w:szCs w:val="24"/>
        </w:rPr>
        <w:t xml:space="preserve"> (</w:t>
      </w:r>
      <w:r w:rsidR="004A3E75">
        <w:rPr>
          <w:rFonts w:ascii="Times New Roman" w:hAnsi="Times New Roman" w:eastAsia="Calibri" w:cs="Times New Roman"/>
          <w:sz w:val="24"/>
          <w:szCs w:val="24"/>
        </w:rPr>
        <w:t>Dānijā</w:t>
      </w:r>
      <w:r w:rsidRPr="5BAE5C66">
        <w:rPr>
          <w:rFonts w:ascii="Times New Roman" w:hAnsi="Times New Roman" w:eastAsia="Calibri" w:cs="Times New Roman"/>
          <w:sz w:val="24"/>
          <w:szCs w:val="24"/>
        </w:rPr>
        <w:t xml:space="preserve">) notiks Eiropas Savienības (turpmāk – ES) Konkurētspējas ministru padomes </w:t>
      </w:r>
      <w:r w:rsidR="004A3E75">
        <w:rPr>
          <w:rFonts w:ascii="Times New Roman" w:hAnsi="Times New Roman" w:eastAsia="Calibri" w:cs="Times New Roman"/>
          <w:sz w:val="24"/>
          <w:szCs w:val="24"/>
        </w:rPr>
        <w:t xml:space="preserve">neformālā </w:t>
      </w:r>
      <w:r w:rsidRPr="5BAE5C66">
        <w:rPr>
          <w:rFonts w:ascii="Times New Roman" w:hAnsi="Times New Roman" w:eastAsia="Calibri" w:cs="Times New Roman"/>
          <w:sz w:val="24"/>
          <w:szCs w:val="24"/>
        </w:rPr>
        <w:t>sanāksme</w:t>
      </w:r>
      <w:r w:rsidRPr="5BAE5C66" w:rsidR="007A1230">
        <w:rPr>
          <w:rFonts w:ascii="Times New Roman" w:hAnsi="Times New Roman" w:eastAsia="Calibri" w:cs="Times New Roman"/>
          <w:sz w:val="24"/>
          <w:szCs w:val="24"/>
        </w:rPr>
        <w:t xml:space="preserve"> (turpmāk – COMPET)</w:t>
      </w:r>
      <w:r w:rsidR="006E7742">
        <w:rPr>
          <w:rFonts w:ascii="Times New Roman" w:hAnsi="Times New Roman" w:eastAsia="Calibri" w:cs="Times New Roman"/>
          <w:sz w:val="24"/>
          <w:szCs w:val="24"/>
        </w:rPr>
        <w:t xml:space="preserve"> veltīta diskusijai -</w:t>
      </w:r>
      <w:r w:rsidRPr="001F5F5F" w:rsidR="001F5F5F">
        <w:rPr>
          <w:rFonts w:ascii="Times New Roman" w:hAnsi="Times New Roman" w:eastAsia="Calibri" w:cs="Times New Roman"/>
          <w:sz w:val="24"/>
          <w:szCs w:val="24"/>
        </w:rPr>
        <w:t xml:space="preserve"> </w:t>
      </w:r>
      <w:r w:rsidRPr="001F5F5F" w:rsidR="001F5F5F">
        <w:rPr>
          <w:rFonts w:ascii="Times New Roman" w:hAnsi="Times New Roman" w:eastAsia="Calibri" w:cs="Times New Roman"/>
          <w:i/>
          <w:iCs/>
          <w:sz w:val="24"/>
          <w:szCs w:val="24"/>
        </w:rPr>
        <w:t>“Veidot rītdienas Eiropu – ilgtspējīgu, inovatīvu un konkurētspējīgu”</w:t>
      </w:r>
      <w:r w:rsidRPr="001F5F5F" w:rsidR="001F5F5F">
        <w:rPr>
          <w:rFonts w:ascii="Times New Roman" w:hAnsi="Times New Roman" w:eastAsia="Calibri" w:cs="Times New Roman"/>
          <w:sz w:val="24"/>
          <w:szCs w:val="24"/>
        </w:rPr>
        <w:t xml:space="preserve">. </w:t>
      </w:r>
      <w:r w:rsidR="001F5F5F">
        <w:rPr>
          <w:rFonts w:ascii="Times New Roman" w:hAnsi="Times New Roman" w:eastAsia="Calibri" w:cs="Times New Roman"/>
          <w:sz w:val="24"/>
          <w:szCs w:val="24"/>
        </w:rPr>
        <w:t xml:space="preserve">Sanāksmes ietvaros </w:t>
      </w:r>
      <w:r w:rsidR="002A11E6">
        <w:rPr>
          <w:rFonts w:ascii="Times New Roman" w:hAnsi="Times New Roman" w:eastAsia="Calibri" w:cs="Times New Roman"/>
          <w:sz w:val="24"/>
          <w:szCs w:val="24"/>
        </w:rPr>
        <w:t>katra</w:t>
      </w:r>
      <w:r w:rsidR="001F5F5F">
        <w:rPr>
          <w:rFonts w:ascii="Times New Roman" w:hAnsi="Times New Roman" w:eastAsia="Calibri" w:cs="Times New Roman"/>
          <w:sz w:val="24"/>
          <w:szCs w:val="24"/>
        </w:rPr>
        <w:t xml:space="preserve"> delegācija pieda</w:t>
      </w:r>
      <w:r w:rsidRPr="001F5F5F" w:rsidR="001F5F5F">
        <w:rPr>
          <w:rFonts w:ascii="Times New Roman" w:hAnsi="Times New Roman" w:eastAsia="Calibri" w:cs="Times New Roman"/>
          <w:sz w:val="24"/>
          <w:szCs w:val="24"/>
        </w:rPr>
        <w:t xml:space="preserve">līsies divās no piecām tematiskajām darba grupām: </w:t>
      </w:r>
      <w:r w:rsidRPr="001F5F5F" w:rsidR="001F5F5F">
        <w:rPr>
          <w:rFonts w:ascii="Times New Roman" w:hAnsi="Times New Roman" w:eastAsia="Calibri" w:cs="Times New Roman"/>
          <w:b/>
          <w:bCs/>
          <w:sz w:val="24"/>
          <w:szCs w:val="24"/>
        </w:rPr>
        <w:t>energoietilpīgo nozaru un tīro tehnoloģiju līdzsvarošana</w:t>
      </w:r>
      <w:r w:rsidRPr="001F5F5F" w:rsidR="001F5F5F">
        <w:rPr>
          <w:rFonts w:ascii="Times New Roman" w:hAnsi="Times New Roman" w:eastAsia="Calibri" w:cs="Times New Roman"/>
          <w:sz w:val="24"/>
          <w:szCs w:val="24"/>
        </w:rPr>
        <w:t xml:space="preserve">, </w:t>
      </w:r>
      <w:r w:rsidRPr="001F5F5F" w:rsidR="001F5F5F">
        <w:rPr>
          <w:rFonts w:ascii="Times New Roman" w:hAnsi="Times New Roman" w:eastAsia="Calibri" w:cs="Times New Roman"/>
          <w:b/>
          <w:bCs/>
          <w:sz w:val="24"/>
          <w:szCs w:val="24"/>
        </w:rPr>
        <w:t>kvantu tehnoloģijas</w:t>
      </w:r>
      <w:r w:rsidRPr="001F5F5F" w:rsidR="001F5F5F">
        <w:rPr>
          <w:rFonts w:ascii="Times New Roman" w:hAnsi="Times New Roman" w:eastAsia="Calibri" w:cs="Times New Roman"/>
          <w:sz w:val="24"/>
          <w:szCs w:val="24"/>
        </w:rPr>
        <w:t xml:space="preserve">, </w:t>
      </w:r>
      <w:r w:rsidRPr="001F5F5F" w:rsidR="001F5F5F">
        <w:rPr>
          <w:rFonts w:ascii="Times New Roman" w:hAnsi="Times New Roman" w:eastAsia="Calibri" w:cs="Times New Roman"/>
          <w:b/>
          <w:bCs/>
          <w:sz w:val="24"/>
          <w:szCs w:val="24"/>
        </w:rPr>
        <w:t>biotehnoloģijas</w:t>
      </w:r>
      <w:r w:rsidRPr="001F5F5F" w:rsidR="001F5F5F">
        <w:rPr>
          <w:rFonts w:ascii="Times New Roman" w:hAnsi="Times New Roman" w:eastAsia="Calibri" w:cs="Times New Roman"/>
          <w:sz w:val="24"/>
          <w:szCs w:val="24"/>
        </w:rPr>
        <w:t xml:space="preserve">, </w:t>
      </w:r>
      <w:r w:rsidRPr="001F5F5F" w:rsidR="001F5F5F">
        <w:rPr>
          <w:rFonts w:ascii="Times New Roman" w:hAnsi="Times New Roman" w:eastAsia="Calibri" w:cs="Times New Roman"/>
          <w:b/>
          <w:bCs/>
          <w:sz w:val="24"/>
          <w:szCs w:val="24"/>
        </w:rPr>
        <w:t>uzņēmējdarbība un inovācijas</w:t>
      </w:r>
      <w:r w:rsidRPr="001F5F5F" w:rsidR="001F5F5F">
        <w:rPr>
          <w:rFonts w:ascii="Times New Roman" w:hAnsi="Times New Roman" w:eastAsia="Calibri" w:cs="Times New Roman"/>
          <w:sz w:val="24"/>
          <w:szCs w:val="24"/>
        </w:rPr>
        <w:t xml:space="preserve">, kā arī </w:t>
      </w:r>
      <w:r w:rsidRPr="001F5F5F" w:rsidR="001F5F5F">
        <w:rPr>
          <w:rFonts w:ascii="Times New Roman" w:hAnsi="Times New Roman" w:eastAsia="Calibri" w:cs="Times New Roman"/>
          <w:b/>
          <w:bCs/>
          <w:sz w:val="24"/>
          <w:szCs w:val="24"/>
        </w:rPr>
        <w:t>privāto investīciju mobilizēšana</w:t>
      </w:r>
      <w:r w:rsidRPr="001F5F5F" w:rsidR="001F5F5F">
        <w:rPr>
          <w:rFonts w:ascii="Times New Roman" w:hAnsi="Times New Roman" w:eastAsia="Calibri" w:cs="Times New Roman"/>
          <w:sz w:val="24"/>
          <w:szCs w:val="24"/>
        </w:rPr>
        <w:t xml:space="preserve">. </w:t>
      </w:r>
      <w:r w:rsidR="001F5F5F">
        <w:rPr>
          <w:rFonts w:ascii="Times New Roman" w:hAnsi="Times New Roman" w:eastAsia="Calibri" w:cs="Times New Roman"/>
          <w:sz w:val="24"/>
          <w:szCs w:val="24"/>
        </w:rPr>
        <w:t xml:space="preserve">Pusdienu diskusijas tēma tiks veltīta </w:t>
      </w:r>
      <w:r w:rsidRPr="001F5F5F" w:rsidR="001F5F5F">
        <w:rPr>
          <w:rFonts w:ascii="Times New Roman" w:hAnsi="Times New Roman" w:eastAsia="Calibri" w:cs="Times New Roman"/>
          <w:sz w:val="24"/>
          <w:szCs w:val="24"/>
        </w:rPr>
        <w:t>konkurētspējas nodrošināšan</w:t>
      </w:r>
      <w:r w:rsidR="001F5F5F">
        <w:rPr>
          <w:rFonts w:ascii="Times New Roman" w:hAnsi="Times New Roman" w:eastAsia="Calibri" w:cs="Times New Roman"/>
          <w:sz w:val="24"/>
          <w:szCs w:val="24"/>
        </w:rPr>
        <w:t>ai</w:t>
      </w:r>
      <w:r w:rsidRPr="001F5F5F" w:rsidR="001F5F5F">
        <w:rPr>
          <w:rFonts w:ascii="Times New Roman" w:hAnsi="Times New Roman" w:eastAsia="Calibri" w:cs="Times New Roman"/>
          <w:sz w:val="24"/>
          <w:szCs w:val="24"/>
        </w:rPr>
        <w:t xml:space="preserve"> tīrās enerģijas nozarē</w:t>
      </w:r>
      <w:r w:rsidR="001F5F5F">
        <w:rPr>
          <w:rFonts w:ascii="Times New Roman" w:hAnsi="Times New Roman" w:eastAsia="Calibri" w:cs="Times New Roman"/>
          <w:sz w:val="24"/>
          <w:szCs w:val="24"/>
        </w:rPr>
        <w:t>.</w:t>
      </w:r>
      <w:r w:rsidR="00EC7759">
        <w:rPr>
          <w:rFonts w:ascii="Times New Roman" w:hAnsi="Times New Roman" w:eastAsia="Calibri" w:cs="Times New Roman"/>
          <w:sz w:val="24"/>
          <w:szCs w:val="24"/>
        </w:rPr>
        <w:t xml:space="preserve"> Latvijas delegācija piedalīsies </w:t>
      </w:r>
      <w:r w:rsidR="002C453C">
        <w:rPr>
          <w:rFonts w:ascii="Times New Roman" w:hAnsi="Times New Roman" w:eastAsia="Calibri" w:cs="Times New Roman"/>
          <w:sz w:val="24"/>
          <w:szCs w:val="24"/>
        </w:rPr>
        <w:t>diskusijās</w:t>
      </w:r>
      <w:r w:rsidR="00EC7759">
        <w:rPr>
          <w:rFonts w:ascii="Times New Roman" w:hAnsi="Times New Roman" w:eastAsia="Calibri" w:cs="Times New Roman"/>
          <w:sz w:val="24"/>
          <w:szCs w:val="24"/>
        </w:rPr>
        <w:t xml:space="preserve"> par </w:t>
      </w:r>
      <w:r w:rsidR="002C453C">
        <w:rPr>
          <w:rFonts w:ascii="Times New Roman" w:hAnsi="Times New Roman" w:eastAsia="Calibri" w:cs="Times New Roman"/>
          <w:sz w:val="24"/>
          <w:szCs w:val="24"/>
        </w:rPr>
        <w:t>p</w:t>
      </w:r>
      <w:r w:rsidRPr="002C453C" w:rsidR="002C453C">
        <w:rPr>
          <w:rFonts w:ascii="Times New Roman" w:hAnsi="Times New Roman" w:eastAsia="Calibri" w:cs="Times New Roman"/>
          <w:sz w:val="24"/>
          <w:szCs w:val="24"/>
        </w:rPr>
        <w:t>rivātā finansējuma mobilizēšan</w:t>
      </w:r>
      <w:r w:rsidR="002C453C">
        <w:rPr>
          <w:rFonts w:ascii="Times New Roman" w:hAnsi="Times New Roman" w:eastAsia="Calibri" w:cs="Times New Roman"/>
          <w:sz w:val="24"/>
          <w:szCs w:val="24"/>
        </w:rPr>
        <w:t>u (</w:t>
      </w:r>
      <w:r w:rsidR="00A43744">
        <w:rPr>
          <w:rFonts w:ascii="Times New Roman" w:hAnsi="Times New Roman" w:eastAsia="Calibri" w:cs="Times New Roman"/>
          <w:i/>
          <w:iCs/>
          <w:sz w:val="24"/>
          <w:szCs w:val="24"/>
        </w:rPr>
        <w:t>m</w:t>
      </w:r>
      <w:r w:rsidRPr="002C453C" w:rsidR="002C453C">
        <w:rPr>
          <w:rFonts w:ascii="Times New Roman" w:hAnsi="Times New Roman" w:eastAsia="Calibri" w:cs="Times New Roman"/>
          <w:i/>
          <w:iCs/>
          <w:sz w:val="24"/>
          <w:szCs w:val="24"/>
        </w:rPr>
        <w:t>obilising private financing</w:t>
      </w:r>
      <w:r w:rsidR="002C453C">
        <w:rPr>
          <w:rFonts w:ascii="Times New Roman" w:hAnsi="Times New Roman" w:eastAsia="Calibri" w:cs="Times New Roman"/>
          <w:sz w:val="24"/>
          <w:szCs w:val="24"/>
        </w:rPr>
        <w:t xml:space="preserve">) un </w:t>
      </w:r>
      <w:r w:rsidRPr="002C453C" w:rsidR="002C453C">
        <w:rPr>
          <w:rFonts w:ascii="Times New Roman" w:hAnsi="Times New Roman" w:eastAsia="Calibri" w:cs="Times New Roman"/>
          <w:sz w:val="24"/>
          <w:szCs w:val="24"/>
        </w:rPr>
        <w:t>kvantu tehnoloģiju potenciālu konkurētspējas un drošības jomā</w:t>
      </w:r>
      <w:r w:rsidR="002C453C">
        <w:rPr>
          <w:rFonts w:ascii="Times New Roman" w:hAnsi="Times New Roman" w:eastAsia="Calibri" w:cs="Times New Roman"/>
          <w:sz w:val="24"/>
          <w:szCs w:val="24"/>
        </w:rPr>
        <w:t xml:space="preserve"> (</w:t>
      </w:r>
      <w:r w:rsidR="00A43744">
        <w:rPr>
          <w:rFonts w:ascii="Times New Roman" w:hAnsi="Times New Roman" w:eastAsia="Calibri" w:cs="Times New Roman"/>
          <w:i/>
          <w:iCs/>
          <w:sz w:val="24"/>
          <w:szCs w:val="24"/>
        </w:rPr>
        <w:t>u</w:t>
      </w:r>
      <w:r w:rsidRPr="002C453C" w:rsidR="002C453C">
        <w:rPr>
          <w:rFonts w:ascii="Times New Roman" w:hAnsi="Times New Roman" w:eastAsia="Calibri" w:cs="Times New Roman"/>
          <w:i/>
          <w:iCs/>
          <w:sz w:val="24"/>
          <w:szCs w:val="24"/>
        </w:rPr>
        <w:t>npacking the potential of quantum technologies on competitiveness and security</w:t>
      </w:r>
      <w:r w:rsidR="002C453C">
        <w:rPr>
          <w:rFonts w:ascii="Times New Roman" w:hAnsi="Times New Roman" w:eastAsia="Calibri" w:cs="Times New Roman"/>
          <w:sz w:val="24"/>
          <w:szCs w:val="24"/>
        </w:rPr>
        <w:t>).</w:t>
      </w:r>
    </w:p>
    <w:p w:rsidRPr="002C453C" w:rsidR="006478CD" w:rsidP="000F6AB8" w:rsidRDefault="002C453C" w14:paraId="5FBC4926" w14:textId="63F388F5">
      <w:pPr>
        <w:pStyle w:val="ListParagraph"/>
        <w:numPr>
          <w:ilvl w:val="0"/>
          <w:numId w:val="4"/>
        </w:numPr>
        <w:spacing w:before="120" w:after="120" w:line="240" w:lineRule="auto"/>
        <w:ind w:left="284" w:hanging="284"/>
        <w:contextualSpacing w:val="false"/>
        <w:jc w:val="both"/>
        <w:rPr>
          <w:rFonts w:ascii="Times New Roman" w:hAnsi="Times New Roman" w:eastAsia="Calibri" w:cs="Times New Roman"/>
          <w:i/>
          <w:iCs/>
        </w:rPr>
      </w:pPr>
      <w:r w:rsidRPr="002C453C">
        <w:rPr>
          <w:rFonts w:ascii="Times New Roman" w:hAnsi="Times New Roman" w:eastAsia="Calibri" w:cs="Times New Roman"/>
          <w:b/>
          <w:bCs/>
          <w:sz w:val="24"/>
          <w:szCs w:val="24"/>
        </w:rPr>
        <w:t>Privātā finansējuma mobilizēšana</w:t>
      </w:r>
      <w:r w:rsidRPr="002C453C" w:rsidR="173ADAC8">
        <w:rPr>
          <w:rFonts w:ascii="Times New Roman" w:hAnsi="Times New Roman" w:eastAsia="Calibri" w:cs="Times New Roman"/>
          <w:b/>
          <w:bCs/>
          <w:sz w:val="24"/>
          <w:szCs w:val="24"/>
        </w:rPr>
        <w:t xml:space="preserve"> </w:t>
      </w:r>
      <w:r w:rsidRPr="002C453C" w:rsidR="648B9F93">
        <w:rPr>
          <w:rFonts w:ascii="Times New Roman" w:hAnsi="Times New Roman" w:eastAsia="Calibri" w:cs="Times New Roman"/>
          <w:i/>
          <w:iCs/>
          <w:sz w:val="24"/>
          <w:szCs w:val="24"/>
        </w:rPr>
        <w:t>(</w:t>
      </w:r>
      <w:r w:rsidRPr="002C453C">
        <w:rPr>
          <w:rFonts w:ascii="Times New Roman" w:hAnsi="Times New Roman" w:eastAsia="Calibri" w:cs="Times New Roman"/>
          <w:i/>
          <w:iCs/>
          <w:sz w:val="24"/>
          <w:szCs w:val="24"/>
        </w:rPr>
        <w:t>Mobilising private financing</w:t>
      </w:r>
      <w:r w:rsidRPr="002C453C" w:rsidR="648B9F93">
        <w:rPr>
          <w:rFonts w:ascii="Times New Roman" w:hAnsi="Times New Roman" w:eastAsia="Calibri" w:cs="Times New Roman"/>
          <w:i/>
          <w:iCs/>
          <w:sz w:val="24"/>
          <w:szCs w:val="24"/>
        </w:rPr>
        <w:t>)</w:t>
      </w:r>
    </w:p>
    <w:p w:rsidR="00866349" w:rsidP="003E588D" w:rsidRDefault="76441E6B" w14:paraId="3109DFAD" w14:textId="20BBD461">
      <w:pPr>
        <w:spacing w:before="120" w:after="120" w:line="240" w:lineRule="auto"/>
        <w:jc w:val="both"/>
        <w:rPr>
          <w:rFonts w:ascii="Times New Roman" w:hAnsi="Times New Roman" w:eastAsia="Calibri" w:cs="Times New Roman"/>
          <w:i/>
          <w:iCs/>
          <w:sz w:val="24"/>
          <w:szCs w:val="24"/>
        </w:rPr>
      </w:pPr>
      <w:r w:rsidRPr="4BD74A27">
        <w:rPr>
          <w:rFonts w:ascii="Times New Roman" w:hAnsi="Times New Roman" w:eastAsia="Calibri" w:cs="Times New Roman"/>
          <w:i/>
          <w:iCs/>
          <w:sz w:val="24"/>
          <w:szCs w:val="24"/>
        </w:rPr>
        <w:t xml:space="preserve">= </w:t>
      </w:r>
      <w:r w:rsidR="00D8340C">
        <w:rPr>
          <w:rFonts w:ascii="Times New Roman" w:hAnsi="Times New Roman" w:eastAsia="Calibri" w:cs="Times New Roman"/>
          <w:i/>
          <w:iCs/>
          <w:sz w:val="24"/>
          <w:szCs w:val="24"/>
        </w:rPr>
        <w:t>D</w:t>
      </w:r>
      <w:r w:rsidR="00853656">
        <w:rPr>
          <w:rFonts w:ascii="Times New Roman" w:hAnsi="Times New Roman" w:eastAsia="Calibri" w:cs="Times New Roman"/>
          <w:i/>
          <w:iCs/>
          <w:sz w:val="24"/>
          <w:szCs w:val="24"/>
        </w:rPr>
        <w:t>arba sesija</w:t>
      </w:r>
    </w:p>
    <w:p w:rsidRPr="00853656" w:rsidR="00853656" w:rsidP="00853656" w:rsidRDefault="00853656" w14:paraId="1590000E" w14:textId="15B4B74D">
      <w:pPr>
        <w:spacing w:before="120" w:after="120" w:line="240" w:lineRule="auto"/>
        <w:ind w:firstLine="720"/>
        <w:jc w:val="both"/>
        <w:rPr>
          <w:rFonts w:ascii="Times New Roman" w:hAnsi="Times New Roman" w:eastAsia="Calibri" w:cs="Times New Roman"/>
          <w:sz w:val="24"/>
          <w:szCs w:val="24"/>
        </w:rPr>
      </w:pPr>
      <w:r w:rsidRPr="00853656">
        <w:rPr>
          <w:rFonts w:ascii="Times New Roman" w:hAnsi="Times New Roman" w:eastAsia="Calibri" w:cs="Times New Roman"/>
          <w:sz w:val="24"/>
          <w:szCs w:val="24"/>
        </w:rPr>
        <w:t>Mario Dragi ziņojumā</w:t>
      </w:r>
      <w:r>
        <w:rPr>
          <w:rStyle w:val="FootnoteReference"/>
          <w:rFonts w:ascii="Times New Roman" w:hAnsi="Times New Roman" w:eastAsia="Calibri"/>
          <w:sz w:val="24"/>
          <w:szCs w:val="24"/>
        </w:rPr>
        <w:footnoteReference w:id="2"/>
      </w:r>
      <w:r w:rsidRPr="00853656">
        <w:rPr>
          <w:rFonts w:ascii="Times New Roman" w:hAnsi="Times New Roman" w:eastAsia="Calibri" w:cs="Times New Roman"/>
          <w:sz w:val="24"/>
          <w:szCs w:val="24"/>
        </w:rPr>
        <w:t xml:space="preserve"> uzsvērts būtisks investīciju trūkums Eiropas kritiski svarīgajās tehnoloģijās, piemēram, mākslīgajā intelektā, tīrajās tehnoloģijās un pusvadītājos. Lai nodrošinātu Eiropas konkurētspēju un stratēģisko autonomiju, </w:t>
      </w:r>
      <w:r w:rsidR="00C62ABF">
        <w:rPr>
          <w:rFonts w:ascii="Times New Roman" w:hAnsi="Times New Roman" w:eastAsia="Calibri" w:cs="Times New Roman"/>
          <w:sz w:val="24"/>
          <w:szCs w:val="24"/>
        </w:rPr>
        <w:t xml:space="preserve">ir nepieciešamas </w:t>
      </w:r>
      <w:r w:rsidRPr="00853656">
        <w:rPr>
          <w:rFonts w:ascii="Times New Roman" w:hAnsi="Times New Roman" w:eastAsia="Calibri" w:cs="Times New Roman"/>
          <w:sz w:val="24"/>
          <w:szCs w:val="24"/>
        </w:rPr>
        <w:t>apjomīg</w:t>
      </w:r>
      <w:r w:rsidR="00C62ABF">
        <w:rPr>
          <w:rFonts w:ascii="Times New Roman" w:hAnsi="Times New Roman" w:eastAsia="Calibri" w:cs="Times New Roman"/>
          <w:sz w:val="24"/>
          <w:szCs w:val="24"/>
        </w:rPr>
        <w:t>ākas</w:t>
      </w:r>
      <w:r w:rsidRPr="00853656">
        <w:rPr>
          <w:rFonts w:ascii="Times New Roman" w:hAnsi="Times New Roman" w:eastAsia="Calibri" w:cs="Times New Roman"/>
          <w:sz w:val="24"/>
          <w:szCs w:val="24"/>
        </w:rPr>
        <w:t xml:space="preserve"> publisk</w:t>
      </w:r>
      <w:r w:rsidR="00C62ABF">
        <w:rPr>
          <w:rFonts w:ascii="Times New Roman" w:hAnsi="Times New Roman" w:eastAsia="Calibri" w:cs="Times New Roman"/>
          <w:sz w:val="24"/>
          <w:szCs w:val="24"/>
        </w:rPr>
        <w:t>ās</w:t>
      </w:r>
      <w:r w:rsidRPr="00853656">
        <w:rPr>
          <w:rFonts w:ascii="Times New Roman" w:hAnsi="Times New Roman" w:eastAsia="Calibri" w:cs="Times New Roman"/>
          <w:sz w:val="24"/>
          <w:szCs w:val="24"/>
        </w:rPr>
        <w:t xml:space="preserve"> un privātā</w:t>
      </w:r>
      <w:r w:rsidR="00A76A3C">
        <w:rPr>
          <w:rFonts w:ascii="Times New Roman" w:hAnsi="Times New Roman" w:eastAsia="Calibri" w:cs="Times New Roman"/>
          <w:sz w:val="24"/>
          <w:szCs w:val="24"/>
        </w:rPr>
        <w:t>s</w:t>
      </w:r>
      <w:r w:rsidRPr="00853656">
        <w:rPr>
          <w:rFonts w:ascii="Times New Roman" w:hAnsi="Times New Roman" w:eastAsia="Calibri" w:cs="Times New Roman"/>
          <w:sz w:val="24"/>
          <w:szCs w:val="24"/>
        </w:rPr>
        <w:t xml:space="preserve"> investīcij</w:t>
      </w:r>
      <w:r w:rsidR="00A76A3C">
        <w:rPr>
          <w:rFonts w:ascii="Times New Roman" w:hAnsi="Times New Roman" w:eastAsia="Calibri" w:cs="Times New Roman"/>
          <w:sz w:val="24"/>
          <w:szCs w:val="24"/>
        </w:rPr>
        <w:t>as</w:t>
      </w:r>
      <w:r w:rsidR="00CF1466">
        <w:rPr>
          <w:rFonts w:ascii="Times New Roman" w:hAnsi="Times New Roman" w:eastAsia="Calibri" w:cs="Times New Roman"/>
          <w:sz w:val="24"/>
          <w:szCs w:val="24"/>
        </w:rPr>
        <w:t>.</w:t>
      </w:r>
      <w:r w:rsidRPr="00853656">
        <w:rPr>
          <w:rFonts w:ascii="Times New Roman" w:hAnsi="Times New Roman" w:eastAsia="Calibri" w:cs="Times New Roman"/>
          <w:sz w:val="24"/>
          <w:szCs w:val="24"/>
        </w:rPr>
        <w:t xml:space="preserve"> Ziņojumā norādīts, ka, lai gan Eiropas iedzīvotāju ienākumi uz vienu iedzīvotāju joprojām ir augsti salīdzinājumā ar </w:t>
      </w:r>
      <w:r w:rsidR="00976B19">
        <w:rPr>
          <w:rFonts w:ascii="Times New Roman" w:hAnsi="Times New Roman" w:eastAsia="Calibri" w:cs="Times New Roman"/>
          <w:sz w:val="24"/>
          <w:szCs w:val="24"/>
        </w:rPr>
        <w:t>pārējo</w:t>
      </w:r>
      <w:r w:rsidRPr="00853656">
        <w:rPr>
          <w:rFonts w:ascii="Times New Roman" w:hAnsi="Times New Roman" w:eastAsia="Calibri" w:cs="Times New Roman"/>
          <w:sz w:val="24"/>
          <w:szCs w:val="24"/>
        </w:rPr>
        <w:t xml:space="preserve"> pasauli, tie ievērojami atpaliek no ASV, un produktivitātes pieaugums ES ir bijis vājāks, ko pastiprina ilgstoši zemāki ieguldījumi un lēnāka akciju tirgus izaugsme. Lai risinātu šīs problēmas, Dragi ierosina izveidot Eiropas konkurētspējas fondu nākamajā daudzgadu budžetā (MFF), kas atbalstītu projektus visā inovāciju ciklā un piesaistītu privātos ieguldījumus, vienlaikus uzlabojot koordināciju starp ES un dalībvalstu reformām.</w:t>
      </w:r>
    </w:p>
    <w:p w:rsidRPr="00853656" w:rsidR="00853656" w:rsidP="00853656" w:rsidRDefault="00853656" w14:paraId="505ECF7C" w14:textId="77D296E7">
      <w:pPr>
        <w:spacing w:before="120" w:after="120" w:line="240" w:lineRule="auto"/>
        <w:ind w:firstLine="720"/>
        <w:jc w:val="both"/>
        <w:rPr>
          <w:rFonts w:ascii="Times New Roman" w:hAnsi="Times New Roman" w:eastAsia="Calibri" w:cs="Times New Roman"/>
          <w:sz w:val="24"/>
          <w:szCs w:val="24"/>
        </w:rPr>
      </w:pPr>
      <w:r w:rsidRPr="00853656">
        <w:rPr>
          <w:rFonts w:ascii="Times New Roman" w:hAnsi="Times New Roman" w:eastAsia="Calibri" w:cs="Times New Roman"/>
          <w:sz w:val="24"/>
          <w:szCs w:val="24"/>
        </w:rPr>
        <w:t xml:space="preserve">Ziņojumā </w:t>
      </w:r>
      <w:r w:rsidR="00906C5F">
        <w:rPr>
          <w:rFonts w:ascii="Times New Roman" w:hAnsi="Times New Roman" w:eastAsia="Calibri" w:cs="Times New Roman"/>
          <w:sz w:val="24"/>
          <w:szCs w:val="24"/>
        </w:rPr>
        <w:t>uzsvērts</w:t>
      </w:r>
      <w:r w:rsidRPr="00853656">
        <w:rPr>
          <w:rFonts w:ascii="Times New Roman" w:hAnsi="Times New Roman" w:eastAsia="Calibri" w:cs="Times New Roman"/>
          <w:sz w:val="24"/>
          <w:szCs w:val="24"/>
        </w:rPr>
        <w:t>, ka liela mēroga projekti rada ievērojamus riskus iesaistītajām pusēm, tostarp finanšu iestādēm, un lai veicinātu privāto ieguldītāju, tostarp institucionālo investoru, iesaisti, ir nepieciešams mērķtiecīgs publiskais atbalsts, īpaši attiecībā uz jaunu un topošu tehnoloģiju attīstību.</w:t>
      </w:r>
    </w:p>
    <w:p w:rsidRPr="00853656" w:rsidR="00853656" w:rsidP="00853656" w:rsidRDefault="00853656" w14:paraId="5DDD9BB8" w14:textId="5E11A21B">
      <w:pPr>
        <w:spacing w:before="120" w:after="120" w:line="240" w:lineRule="auto"/>
        <w:ind w:firstLine="720"/>
        <w:jc w:val="both"/>
        <w:rPr>
          <w:rFonts w:ascii="Times New Roman" w:hAnsi="Times New Roman" w:eastAsia="Calibri" w:cs="Times New Roman"/>
          <w:sz w:val="24"/>
          <w:szCs w:val="24"/>
        </w:rPr>
      </w:pPr>
      <w:r w:rsidRPr="00853656">
        <w:rPr>
          <w:rFonts w:ascii="Times New Roman" w:hAnsi="Times New Roman" w:eastAsia="Calibri" w:cs="Times New Roman"/>
          <w:sz w:val="24"/>
          <w:szCs w:val="24"/>
        </w:rPr>
        <w:t xml:space="preserve">Šajā </w:t>
      </w:r>
      <w:r>
        <w:rPr>
          <w:rFonts w:ascii="Times New Roman" w:hAnsi="Times New Roman" w:eastAsia="Calibri" w:cs="Times New Roman"/>
          <w:sz w:val="24"/>
          <w:szCs w:val="24"/>
        </w:rPr>
        <w:t>diskusiju</w:t>
      </w:r>
      <w:r w:rsidRPr="00853656">
        <w:rPr>
          <w:rFonts w:ascii="Times New Roman" w:hAnsi="Times New Roman" w:eastAsia="Calibri" w:cs="Times New Roman"/>
          <w:sz w:val="24"/>
          <w:szCs w:val="24"/>
        </w:rPr>
        <w:t xml:space="preserve"> sesijā tiks </w:t>
      </w:r>
      <w:r w:rsidR="009E41A7">
        <w:rPr>
          <w:rFonts w:ascii="Times New Roman" w:hAnsi="Times New Roman" w:eastAsia="Calibri" w:cs="Times New Roman"/>
          <w:sz w:val="24"/>
          <w:szCs w:val="24"/>
        </w:rPr>
        <w:t>diskutēts par to</w:t>
      </w:r>
      <w:r w:rsidRPr="00853656">
        <w:rPr>
          <w:rFonts w:ascii="Times New Roman" w:hAnsi="Times New Roman" w:eastAsia="Calibri" w:cs="Times New Roman"/>
          <w:sz w:val="24"/>
          <w:szCs w:val="24"/>
        </w:rPr>
        <w:t xml:space="preserve">, kā </w:t>
      </w:r>
      <w:r>
        <w:rPr>
          <w:rFonts w:ascii="Times New Roman" w:hAnsi="Times New Roman" w:eastAsia="Calibri" w:cs="Times New Roman"/>
          <w:sz w:val="24"/>
          <w:szCs w:val="24"/>
        </w:rPr>
        <w:t>veicināt</w:t>
      </w:r>
      <w:r w:rsidRPr="00853656">
        <w:rPr>
          <w:rFonts w:ascii="Times New Roman" w:hAnsi="Times New Roman" w:eastAsia="Calibri" w:cs="Times New Roman"/>
          <w:sz w:val="24"/>
          <w:szCs w:val="24"/>
        </w:rPr>
        <w:t xml:space="preserve"> turpmākus ieguldījumus, lai palielinātu ES produktivitāti un konkurētspēju</w:t>
      </w:r>
      <w:r>
        <w:rPr>
          <w:rFonts w:ascii="Times New Roman" w:hAnsi="Times New Roman" w:eastAsia="Calibri" w:cs="Times New Roman"/>
          <w:sz w:val="24"/>
          <w:szCs w:val="24"/>
        </w:rPr>
        <w:t>, atbildot uz jautājumiem:</w:t>
      </w:r>
    </w:p>
    <w:p w:rsidRPr="00F733EB" w:rsidR="00853656" w:rsidP="00F733EB" w:rsidRDefault="00F733EB" w14:paraId="6E20852A" w14:textId="0D6ADD06">
      <w:pPr>
        <w:pStyle w:val="ListParagraph"/>
        <w:numPr>
          <w:ilvl w:val="0"/>
          <w:numId w:val="44"/>
        </w:numPr>
        <w:spacing w:before="120" w:after="120" w:line="240" w:lineRule="auto"/>
        <w:jc w:val="both"/>
        <w:rPr>
          <w:rFonts w:ascii="Times New Roman" w:hAnsi="Times New Roman" w:eastAsia="Calibri" w:cs="Times New Roman"/>
          <w:i/>
          <w:iCs/>
          <w:sz w:val="24"/>
          <w:szCs w:val="24"/>
        </w:rPr>
      </w:pPr>
      <w:r>
        <w:rPr>
          <w:rFonts w:ascii="Times New Roman" w:hAnsi="Times New Roman" w:eastAsia="Calibri" w:cs="Times New Roman"/>
          <w:i/>
          <w:iCs/>
          <w:sz w:val="24"/>
          <w:szCs w:val="24"/>
        </w:rPr>
        <w:t>k</w:t>
      </w:r>
      <w:r w:rsidRPr="00F733EB" w:rsidR="00853656">
        <w:rPr>
          <w:rFonts w:ascii="Times New Roman" w:hAnsi="Times New Roman" w:eastAsia="Calibri" w:cs="Times New Roman"/>
          <w:i/>
          <w:iCs/>
          <w:sz w:val="24"/>
          <w:szCs w:val="24"/>
        </w:rPr>
        <w:t>as ir nepieciešams, lai ES riska un izaugsmes investīcijas sasniegtu tādu līmeni, kāds ir nepieciešams, lai ES būtu inovatīva un konkurētspējīga?</w:t>
      </w:r>
    </w:p>
    <w:p w:rsidRPr="00F733EB" w:rsidR="00853656" w:rsidP="00F733EB" w:rsidRDefault="00F733EB" w14:paraId="7FFCAF11" w14:textId="4652C7E4">
      <w:pPr>
        <w:pStyle w:val="ListParagraph"/>
        <w:numPr>
          <w:ilvl w:val="0"/>
          <w:numId w:val="44"/>
        </w:numPr>
        <w:spacing w:before="120" w:after="120" w:line="240" w:lineRule="auto"/>
        <w:jc w:val="both"/>
        <w:rPr>
          <w:rFonts w:ascii="Times New Roman" w:hAnsi="Times New Roman" w:eastAsia="Calibri" w:cs="Times New Roman"/>
          <w:i/>
          <w:iCs/>
          <w:sz w:val="24"/>
          <w:szCs w:val="24"/>
        </w:rPr>
      </w:pPr>
      <w:r>
        <w:rPr>
          <w:rFonts w:ascii="Times New Roman" w:hAnsi="Times New Roman" w:eastAsia="Calibri" w:cs="Times New Roman"/>
          <w:i/>
          <w:iCs/>
          <w:sz w:val="24"/>
          <w:szCs w:val="24"/>
        </w:rPr>
        <w:t>k</w:t>
      </w:r>
      <w:r w:rsidRPr="00F733EB" w:rsidR="00853656">
        <w:rPr>
          <w:rFonts w:ascii="Times New Roman" w:hAnsi="Times New Roman" w:eastAsia="Calibri" w:cs="Times New Roman"/>
          <w:i/>
          <w:iCs/>
          <w:sz w:val="24"/>
          <w:szCs w:val="24"/>
        </w:rPr>
        <w:t>ā ES vislabāk aktivizē</w:t>
      </w:r>
      <w:r w:rsidRPr="00F733EB" w:rsidR="00C65DFE">
        <w:rPr>
          <w:rFonts w:ascii="Times New Roman" w:hAnsi="Times New Roman" w:eastAsia="Calibri" w:cs="Times New Roman"/>
          <w:i/>
          <w:iCs/>
          <w:sz w:val="24"/>
          <w:szCs w:val="24"/>
        </w:rPr>
        <w:t>t</w:t>
      </w:r>
      <w:r w:rsidRPr="00F733EB" w:rsidR="00853656">
        <w:rPr>
          <w:rFonts w:ascii="Times New Roman" w:hAnsi="Times New Roman" w:eastAsia="Calibri" w:cs="Times New Roman"/>
          <w:i/>
          <w:iCs/>
          <w:sz w:val="24"/>
          <w:szCs w:val="24"/>
        </w:rPr>
        <w:t xml:space="preserve"> privātos ieguldījumus Eiropā, tostarp privāto investoru ieguldījumus no citiem reģioniem?</w:t>
      </w:r>
    </w:p>
    <w:p w:rsidRPr="00F733EB" w:rsidR="0009485F" w:rsidP="00F733EB" w:rsidRDefault="00F733EB" w14:paraId="33DC12E8" w14:textId="42DEA33E">
      <w:pPr>
        <w:pStyle w:val="ListParagraph"/>
        <w:numPr>
          <w:ilvl w:val="0"/>
          <w:numId w:val="44"/>
        </w:numPr>
        <w:spacing w:before="120" w:after="120" w:line="240" w:lineRule="auto"/>
        <w:jc w:val="both"/>
        <w:rPr>
          <w:rFonts w:ascii="Times New Roman" w:hAnsi="Times New Roman" w:eastAsia="Calibri" w:cs="Times New Roman"/>
          <w:i/>
          <w:iCs/>
          <w:sz w:val="24"/>
          <w:szCs w:val="24"/>
        </w:rPr>
      </w:pPr>
      <w:r>
        <w:rPr>
          <w:rFonts w:ascii="Times New Roman" w:hAnsi="Times New Roman" w:eastAsia="Calibri" w:cs="Times New Roman"/>
          <w:i/>
          <w:iCs/>
          <w:sz w:val="24"/>
          <w:szCs w:val="24"/>
        </w:rPr>
        <w:t>k</w:t>
      </w:r>
      <w:r w:rsidRPr="00F733EB" w:rsidR="00853656">
        <w:rPr>
          <w:rFonts w:ascii="Times New Roman" w:hAnsi="Times New Roman" w:eastAsia="Calibri" w:cs="Times New Roman"/>
          <w:i/>
          <w:iCs/>
          <w:sz w:val="24"/>
          <w:szCs w:val="24"/>
        </w:rPr>
        <w:t>o darīt, lai ES piesaistītu kvalificētus uzņēmējus un investoru</w:t>
      </w:r>
      <w:r w:rsidRPr="00F733EB" w:rsidR="00C65DFE">
        <w:rPr>
          <w:rFonts w:ascii="Times New Roman" w:hAnsi="Times New Roman" w:eastAsia="Calibri" w:cs="Times New Roman"/>
          <w:i/>
          <w:iCs/>
          <w:sz w:val="24"/>
          <w:szCs w:val="24"/>
        </w:rPr>
        <w:t>s</w:t>
      </w:r>
      <w:r w:rsidRPr="00F733EB" w:rsidR="00853656">
        <w:rPr>
          <w:rFonts w:ascii="Times New Roman" w:hAnsi="Times New Roman" w:eastAsia="Calibri" w:cs="Times New Roman"/>
          <w:i/>
          <w:iCs/>
          <w:sz w:val="24"/>
          <w:szCs w:val="24"/>
        </w:rPr>
        <w:t>?</w:t>
      </w:r>
    </w:p>
    <w:p w:rsidRPr="00A5624F" w:rsidR="006063E6" w:rsidP="003E588D" w:rsidRDefault="006478CD" w14:paraId="3786C8A5" w14:textId="7C2BB56D">
      <w:pPr>
        <w:spacing w:before="120" w:after="120" w:line="240" w:lineRule="auto"/>
        <w:jc w:val="both"/>
        <w:rPr>
          <w:rFonts w:ascii="Times New Roman" w:hAnsi="Times New Roman" w:eastAsia="Calibri" w:cs="Times New Roman"/>
          <w:sz w:val="24"/>
          <w:szCs w:val="20"/>
        </w:rPr>
      </w:pPr>
      <w:r w:rsidRPr="00A5624F">
        <w:rPr>
          <w:rFonts w:ascii="Times New Roman" w:hAnsi="Times New Roman" w:eastAsia="Calibri" w:cs="Times New Roman"/>
          <w:b/>
          <w:bCs/>
          <w:sz w:val="24"/>
          <w:szCs w:val="24"/>
        </w:rPr>
        <w:t xml:space="preserve">Latvijas nostāja: </w:t>
      </w:r>
    </w:p>
    <w:p w:rsidRPr="0009485F" w:rsidR="003C511B" w:rsidP="00C74680" w:rsidRDefault="7D78116A" w14:paraId="2E910E97" w14:textId="2CFB6C46">
      <w:pPr>
        <w:pStyle w:val="mt-translation"/>
        <w:spacing w:before="120" w:beforeAutospacing="false" w:after="120" w:afterAutospacing="false"/>
        <w:ind w:firstLine="720"/>
        <w:jc w:val="both"/>
      </w:pPr>
      <w:r>
        <w:t xml:space="preserve">Latvijas nostāja ir izklāstīta </w:t>
      </w:r>
      <w:r w:rsidRPr="00BF6E29">
        <w:t>Ekonomikas ministrijas nacionālajā  pozīcijā  Nr.</w:t>
      </w:r>
      <w:r w:rsidR="00C90632">
        <w:t> </w:t>
      </w:r>
      <w:r w:rsidRPr="00BF6E29" w:rsidR="70FB8036">
        <w:t>1</w:t>
      </w:r>
      <w:r w:rsidR="00C90632">
        <w:t> </w:t>
      </w:r>
      <w:r w:rsidRPr="00BF6E29" w:rsidR="70FB8036">
        <w:t>“</w:t>
      </w:r>
      <w:r w:rsidRPr="00BF6E29" w:rsidR="6960F628">
        <w:t>Par</w:t>
      </w:r>
      <w:r w:rsidRPr="00BF6E29" w:rsidR="006E2FB3">
        <w:t xml:space="preserve"> </w:t>
      </w:r>
      <w:r w:rsidRPr="00BF6E29" w:rsidR="6960F628">
        <w:t>Komisijas</w:t>
      </w:r>
      <w:r w:rsidRPr="00BF6E29" w:rsidR="4EB08B9B">
        <w:t xml:space="preserve"> komunikāciju “ES konkurētspējas kompass”</w:t>
      </w:r>
      <w:r w:rsidRPr="00BF6E29">
        <w:t>”, kas a</w:t>
      </w:r>
      <w:r w:rsidRPr="00BF6E29" w:rsidR="289BC4D5">
        <w:t>pstiprināta</w:t>
      </w:r>
      <w:r w:rsidRPr="00BF6E29">
        <w:t xml:space="preserve"> </w:t>
      </w:r>
      <w:r w:rsidRPr="00BF6E29" w:rsidR="00AF3FD6">
        <w:t>2025.</w:t>
      </w:r>
      <w:r w:rsidR="00C90632">
        <w:t> </w:t>
      </w:r>
      <w:r w:rsidRPr="00BF6E29" w:rsidR="00AF3FD6">
        <w:t>gada 4.</w:t>
      </w:r>
      <w:r w:rsidR="00C90632">
        <w:t> </w:t>
      </w:r>
      <w:r w:rsidRPr="00BF6E29" w:rsidR="00AF3FD6">
        <w:t xml:space="preserve">marta </w:t>
      </w:r>
      <w:r w:rsidRPr="00BF6E29" w:rsidR="24B6BFA1">
        <w:t>Ministru kabineta</w:t>
      </w:r>
      <w:r w:rsidRPr="00BF6E29" w:rsidR="43AA7CF6">
        <w:t xml:space="preserve"> sēdē</w:t>
      </w:r>
      <w:r w:rsidRPr="00BF6E29" w:rsidR="00A40F85">
        <w:t xml:space="preserve">, </w:t>
      </w:r>
      <w:r w:rsidRPr="002E7589" w:rsidR="00A40F85">
        <w:t xml:space="preserve">Ekonomikas ministrijas </w:t>
      </w:r>
      <w:r w:rsidRPr="002E7589" w:rsidR="002C52D0">
        <w:t xml:space="preserve">Informatīvajā </w:t>
      </w:r>
      <w:r w:rsidRPr="002E7589" w:rsidR="002E7589">
        <w:t>ziņojumā</w:t>
      </w:r>
      <w:r w:rsidRPr="002E7589" w:rsidR="00A40F85">
        <w:t xml:space="preserve"> “</w:t>
      </w:r>
      <w:r w:rsidR="000C31EA">
        <w:t>P</w:t>
      </w:r>
      <w:r w:rsidRPr="002E7589" w:rsidR="002E7589">
        <w:t>ar</w:t>
      </w:r>
      <w:r w:rsidRPr="002E7589" w:rsidR="00A40F85">
        <w:t xml:space="preserve"> Eiropas Savienības </w:t>
      </w:r>
      <w:r w:rsidRPr="002E7589" w:rsidR="002E7589">
        <w:t>neformālās konkurētspējas</w:t>
      </w:r>
      <w:r w:rsidRPr="002E7589" w:rsidR="00A40F85">
        <w:t xml:space="preserve"> ministru padomes </w:t>
      </w:r>
      <w:r w:rsidRPr="002E7589" w:rsidR="002E7589">
        <w:t>2023.</w:t>
      </w:r>
      <w:r w:rsidR="00C90632">
        <w:t> </w:t>
      </w:r>
      <w:r w:rsidRPr="002E7589" w:rsidR="00A40F85">
        <w:t xml:space="preserve">gada </w:t>
      </w:r>
      <w:r w:rsidRPr="002E7589" w:rsidR="002E7589">
        <w:t>6.-7.</w:t>
      </w:r>
      <w:r w:rsidR="00C90632">
        <w:t> </w:t>
      </w:r>
      <w:r w:rsidRPr="002E7589" w:rsidR="002E7589">
        <w:t>februāra</w:t>
      </w:r>
      <w:r w:rsidRPr="002E7589" w:rsidR="00A40F85">
        <w:t xml:space="preserve"> sanāksmē izskatāmajiem jautājumiem</w:t>
      </w:r>
      <w:r w:rsidRPr="008E167A" w:rsidR="00A40F85">
        <w:t xml:space="preserve">”, </w:t>
      </w:r>
      <w:r w:rsidRPr="00845006" w:rsidR="00A40F85">
        <w:t xml:space="preserve">kas </w:t>
      </w:r>
      <w:r w:rsidRPr="00845006" w:rsidR="008E167A">
        <w:t>apstiprināt</w:t>
      </w:r>
      <w:r w:rsidR="008E167A">
        <w:t>s</w:t>
      </w:r>
      <w:r w:rsidRPr="00845006" w:rsidR="008E167A">
        <w:t xml:space="preserve"> 202</w:t>
      </w:r>
      <w:r w:rsidR="00D77B27">
        <w:t>3</w:t>
      </w:r>
      <w:r w:rsidRPr="00845006" w:rsidR="008E167A">
        <w:t>.</w:t>
      </w:r>
      <w:r w:rsidR="00407ABB">
        <w:t> </w:t>
      </w:r>
      <w:r w:rsidRPr="00845006" w:rsidR="008E167A">
        <w:t xml:space="preserve">gada </w:t>
      </w:r>
      <w:r w:rsidR="00D77B27">
        <w:t>31</w:t>
      </w:r>
      <w:r w:rsidRPr="00845006" w:rsidR="008E167A">
        <w:t>.</w:t>
      </w:r>
      <w:r w:rsidR="00407ABB">
        <w:t> </w:t>
      </w:r>
      <w:r w:rsidR="00D77B27">
        <w:t>janvāra</w:t>
      </w:r>
      <w:r w:rsidRPr="00845006" w:rsidR="00A40F85">
        <w:t xml:space="preserve"> Ministru </w:t>
      </w:r>
      <w:r w:rsidRPr="00845006" w:rsidR="008E167A">
        <w:t>kabineta sēdē</w:t>
      </w:r>
      <w:r w:rsidR="008E167A">
        <w:t>.</w:t>
      </w:r>
    </w:p>
    <w:p w:rsidRPr="00735699" w:rsidR="00735699" w:rsidP="00735699" w:rsidRDefault="00735699" w14:paraId="30279E7F" w14:textId="04CF9EFD">
      <w:pPr>
        <w:pStyle w:val="mt-translation"/>
        <w:spacing w:before="120" w:beforeAutospacing="false" w:after="120" w:afterAutospacing="false"/>
        <w:ind w:firstLine="720"/>
        <w:jc w:val="both"/>
      </w:pPr>
      <w:r w:rsidRPr="00735699">
        <w:t xml:space="preserve">Latvija uzskata, ka investīciju vide ir būtisks priekšnoteikums </w:t>
      </w:r>
      <w:r w:rsidR="00661AC5">
        <w:t>ES</w:t>
      </w:r>
      <w:r w:rsidRPr="00735699">
        <w:t xml:space="preserve"> konkurētspējas un inovācijas spējas nodrošināšanai ilgtermiņā. Lai panāktu nepieciešamo līmeni riska un izaugsmes investīcijām, </w:t>
      </w:r>
      <w:r w:rsidR="00661AC5">
        <w:t>ES</w:t>
      </w:r>
      <w:r w:rsidRPr="00735699">
        <w:t xml:space="preserve"> ir jāveido stabila, prognozējama un inovatīviem uzņēmumiem draudzīga normatīvā vide. Latvija atzīst, ka būtiska nozīme ir arī mērķētiem investīciju instrumentiem un </w:t>
      </w:r>
      <w:r w:rsidRPr="00735699">
        <w:lastRenderedPageBreak/>
        <w:t>vienotiem noteikumiem, kas ļautu efektīvāk izmantot esošās atbalsta programmas, piemēram, “</w:t>
      </w:r>
      <w:r w:rsidRPr="00735699">
        <w:rPr>
          <w:i/>
        </w:rPr>
        <w:t>Apvārsnis Eiropa</w:t>
      </w:r>
      <w:r w:rsidRPr="00735699">
        <w:t xml:space="preserve">” un InvestEU. </w:t>
      </w:r>
      <w:r w:rsidRPr="00083DDB" w:rsidR="00083DDB">
        <w:t>Eiropas Savienības līmeņa komunikācijā joprojām pastāv nevienlīdzība. Intensīvākas komunikācijas kampaņas bieži tiek vērstas uz lielākajām dalībvalstīm, kur ir vienkāršāk definējami rādītāji (KPI), savukārt lielajiem uzņēmumiem ir lielāki resursi un pieredze, lai efektīvi izmantotu pieejamo atbalstu. Tas rada situāciju, kurā mazākās ekonomikas un mazākie tirgus dalībnieki paliek ēnā, pat ja tiem formāli ir labāka piekļuve dažām programmām. Šī nevienlīdzība uzsver nepieciešamību pēc mērķtiecīgām kohēzijas iniciatīvām, kas ne tikai izlīdzina ekonomiskās atšķirības starp reģioniem, bet arī nodrošina līdzvērtīgas iespējas izmantot ES instrumentus neatkarīgi no valsts vai uzņēmuma lieluma.</w:t>
      </w:r>
    </w:p>
    <w:p w:rsidRPr="00735699" w:rsidR="00735699" w:rsidP="00735699" w:rsidRDefault="00735699" w14:paraId="7AF84281" w14:textId="069E0F26">
      <w:pPr>
        <w:pStyle w:val="mt-translation"/>
        <w:spacing w:before="120" w:beforeAutospacing="false" w:after="120" w:afterAutospacing="false"/>
        <w:ind w:firstLine="720"/>
        <w:jc w:val="both"/>
      </w:pPr>
      <w:r w:rsidRPr="00735699">
        <w:t xml:space="preserve">Latvija iestājas par mērķtiecīgu un koordinētu privāto investīciju aktivizēšanu Eiropas līmenī. Lai to veicinātu, ir jānodrošina konkurētspējīgs un juridiski caurspīdīgs investīciju klimats, jāmazina birokrātiskais slogs un jāattīsta kapitāla tirgi, tostarp integrējot inovācijas finansēšanas mehānismus reģionālā līmenī. Tāpat Latvija uzsver nepieciešamību stiprināt sadarbību ar trešo valstu investoriem un atbalsta iniciatīvas, piemēram, </w:t>
      </w:r>
      <w:r w:rsidRPr="00F3018B" w:rsidR="00F3018B">
        <w:rPr>
          <w:i/>
        </w:rPr>
        <w:t>“</w:t>
      </w:r>
      <w:r w:rsidRPr="00F3018B" w:rsidR="00F3018B">
        <w:rPr>
          <w:i/>
          <w:iCs/>
        </w:rPr>
        <w:t>Fast Track</w:t>
      </w:r>
      <w:r w:rsidRPr="00F3018B" w:rsidR="00F3018B">
        <w:rPr>
          <w:i/>
        </w:rPr>
        <w:t>”,</w:t>
      </w:r>
      <w:r w:rsidRPr="00735699">
        <w:t xml:space="preserve"> kas paātrina stratēģiski svarīgu ieguldījumu projektu īstenošanu. Papildus jāveido publiskā un privātā sektora partnerības modeļi, kas nodrošina gan investoru drošību, gan sabiedrības ieguvumus ilgtspējīgā attīstībā.</w:t>
      </w:r>
    </w:p>
    <w:p w:rsidRPr="00735699" w:rsidR="00735699" w:rsidP="00735699" w:rsidRDefault="00735699" w14:paraId="211C3CEF" w14:textId="0EB87B3F">
      <w:pPr>
        <w:pStyle w:val="mt-translation"/>
        <w:spacing w:before="120" w:beforeAutospacing="false" w:after="120" w:afterAutospacing="false"/>
        <w:ind w:firstLine="720"/>
        <w:jc w:val="both"/>
      </w:pPr>
      <w:r w:rsidRPr="00735699">
        <w:t xml:space="preserve">Latvija uzskata, ka kvalificētu uzņēmēju un investoru piesaiste </w:t>
      </w:r>
      <w:r w:rsidR="00B335D7">
        <w:t>ES</w:t>
      </w:r>
      <w:r w:rsidRPr="00735699">
        <w:t xml:space="preserve"> ir cieši saistīta ar uzņēmējdarbības vides kvalitāti, zināšanu ekosistēmas attīstību un talantu piesaistes iespējām. Ir svarīgi veidot pievilcīgu vidi jaunuzņēmumiem un tehnoloģiju uzņēmumiem, nodrošinot vienkāršus administratīvos procesus, piekļuvi finansējumam un augstas kvalitātes cilvēkkapitālu. Latvija atbalsta iniciatīvas, kas stiprina saikni starp zinātni un uzņēmējdarbību, kā arī veicina mobilitāti un digitālo prasmju attīstību. Vienlaikus uzskatām, ka nepieciešama centralizēta un koordinēta ES līmeņa pieeja talantu piesaistei, tostarp izveidojot vienotu ES platformu inovāciju un investoru piesaistei, kas vienkāršotu piekļuvi ES tirgum.</w:t>
      </w:r>
    </w:p>
    <w:p w:rsidRPr="00D8340C" w:rsidR="00320CAE" w:rsidP="00D8340C" w:rsidRDefault="00D8340C" w14:paraId="2E8F92EA" w14:textId="06517942">
      <w:pPr>
        <w:pStyle w:val="ListParagraph"/>
        <w:numPr>
          <w:ilvl w:val="0"/>
          <w:numId w:val="4"/>
        </w:numPr>
        <w:spacing w:before="120" w:after="120" w:line="240" w:lineRule="auto"/>
        <w:ind w:left="284" w:hanging="284"/>
        <w:jc w:val="both"/>
        <w:rPr>
          <w:rFonts w:ascii="Times New Roman" w:hAnsi="Times New Roman" w:eastAsia="Calibri" w:cs="Times New Roman"/>
          <w:i/>
          <w:iCs/>
          <w:sz w:val="24"/>
          <w:szCs w:val="24"/>
        </w:rPr>
      </w:pPr>
      <w:r w:rsidRPr="00D8340C">
        <w:rPr>
          <w:rFonts w:ascii="Times New Roman" w:hAnsi="Times New Roman" w:eastAsia="Calibri" w:cs="Times New Roman"/>
          <w:b/>
          <w:bCs/>
          <w:sz w:val="24"/>
          <w:szCs w:val="24"/>
        </w:rPr>
        <w:t>Kvantu tehnoloģiju potenciāla atklāšana attiecībā uz konkurētspēju</w:t>
      </w:r>
      <w:r>
        <w:rPr>
          <w:rFonts w:ascii="Times New Roman" w:hAnsi="Times New Roman" w:eastAsia="Calibri" w:cs="Times New Roman"/>
          <w:b/>
          <w:bCs/>
          <w:sz w:val="24"/>
          <w:szCs w:val="24"/>
        </w:rPr>
        <w:t xml:space="preserve"> </w:t>
      </w:r>
      <w:r w:rsidRPr="00D8340C">
        <w:rPr>
          <w:rFonts w:ascii="Times New Roman" w:hAnsi="Times New Roman" w:eastAsia="Calibri" w:cs="Times New Roman"/>
          <w:b/>
          <w:bCs/>
          <w:sz w:val="24"/>
          <w:szCs w:val="24"/>
        </w:rPr>
        <w:t xml:space="preserve">un drošību </w:t>
      </w:r>
      <w:r w:rsidRPr="00D8340C" w:rsidR="173ADAC8">
        <w:rPr>
          <w:rFonts w:ascii="Times New Roman" w:hAnsi="Times New Roman" w:eastAsia="Calibri" w:cs="Times New Roman"/>
          <w:b/>
          <w:bCs/>
          <w:sz w:val="24"/>
          <w:szCs w:val="24"/>
        </w:rPr>
        <w:t xml:space="preserve"> </w:t>
      </w:r>
      <w:r w:rsidRPr="00D8340C" w:rsidR="70AE1F05">
        <w:rPr>
          <w:rFonts w:ascii="Times New Roman" w:hAnsi="Times New Roman" w:eastAsia="Calibri" w:cs="Times New Roman"/>
          <w:i/>
          <w:iCs/>
          <w:sz w:val="24"/>
          <w:szCs w:val="24"/>
        </w:rPr>
        <w:t>(</w:t>
      </w:r>
      <w:r w:rsidRPr="00D8340C">
        <w:rPr>
          <w:rFonts w:ascii="Times New Roman" w:hAnsi="Times New Roman" w:eastAsia="Calibri" w:cs="Times New Roman"/>
          <w:i/>
          <w:iCs/>
          <w:sz w:val="24"/>
          <w:szCs w:val="24"/>
        </w:rPr>
        <w:t>Unpacking the potential of quantum technologies on competitivenessand security</w:t>
      </w:r>
      <w:r w:rsidRPr="00D8340C" w:rsidR="70AE1F05">
        <w:rPr>
          <w:rFonts w:ascii="Times New Roman" w:hAnsi="Times New Roman" w:eastAsia="Calibri" w:cs="Times New Roman"/>
          <w:i/>
          <w:iCs/>
          <w:sz w:val="24"/>
          <w:szCs w:val="24"/>
        </w:rPr>
        <w:t>)</w:t>
      </w:r>
    </w:p>
    <w:p w:rsidR="00320CAE" w:rsidP="003E588D" w:rsidRDefault="70AE1F05" w14:paraId="5D3519E3" w14:textId="40EAF18E">
      <w:pPr>
        <w:spacing w:before="120" w:after="120" w:line="240" w:lineRule="auto"/>
        <w:jc w:val="both"/>
        <w:rPr>
          <w:rFonts w:ascii="Times New Roman" w:hAnsi="Times New Roman" w:eastAsia="Calibri" w:cs="Times New Roman"/>
          <w:i/>
          <w:iCs/>
          <w:sz w:val="24"/>
          <w:szCs w:val="24"/>
        </w:rPr>
      </w:pPr>
      <w:r w:rsidRPr="4BD74A27">
        <w:rPr>
          <w:rFonts w:ascii="Times New Roman" w:hAnsi="Times New Roman" w:eastAsia="Calibri" w:cs="Times New Roman"/>
          <w:i/>
          <w:iCs/>
          <w:sz w:val="24"/>
          <w:szCs w:val="24"/>
        </w:rPr>
        <w:t xml:space="preserve">= </w:t>
      </w:r>
      <w:r w:rsidR="00D8340C">
        <w:rPr>
          <w:rFonts w:ascii="Times New Roman" w:hAnsi="Times New Roman" w:eastAsia="Calibri" w:cs="Times New Roman"/>
          <w:i/>
          <w:iCs/>
          <w:sz w:val="24"/>
          <w:szCs w:val="24"/>
        </w:rPr>
        <w:t>Darba sesija</w:t>
      </w:r>
    </w:p>
    <w:p w:rsidRPr="00BC601A" w:rsidR="00BC601A" w:rsidP="007B2452" w:rsidRDefault="00D8340C" w14:paraId="4804BB57" w14:textId="6BAD29DE">
      <w:pPr>
        <w:pStyle w:val="mt-translation"/>
        <w:spacing w:before="120" w:beforeAutospacing="false" w:after="120" w:afterAutospacing="false"/>
        <w:ind w:firstLine="720"/>
        <w:jc w:val="both"/>
        <w:rPr>
          <w:rFonts w:eastAsia="Calibri"/>
        </w:rPr>
      </w:pPr>
      <w:r w:rsidRPr="00D8340C">
        <w:rPr>
          <w:rFonts w:eastAsia="Calibri"/>
        </w:rPr>
        <w:t xml:space="preserve">Kvantu tehnoloģija kļūst par stratēģisku resursu ar arvien lielāku nozīmi ģeopolitikā, jo tai ir potenciāls būtiski pārveidot sabiedrību, ietekmējot ražošanu, inovācijas un izaugsmi dažādās nozarēs. Dragi ziņojumā uzsvērts, ka digitālās tehnoloģijas ir veicinājušas produktivitātes plaisu starp ES un ASV, un Eiropai ir svarīgi neatpalikt kvantu tehnoloģiju attīstībā, jo piecas no desmit vadošajām kompānijām šajā jomā atrodas ASV un četras Ķīnā, bet neviena – ES. Kvantu tehnoloģijām ir arī būtiska nozīme drošības jomā – piemēram, kvantu sensori var uzlabot zemūdeņu, </w:t>
      </w:r>
      <w:r w:rsidR="00263C7F">
        <w:rPr>
          <w:rFonts w:eastAsia="Calibri"/>
        </w:rPr>
        <w:t>bezpilotu lidaparātu (</w:t>
      </w:r>
      <w:r w:rsidRPr="00D8340C">
        <w:rPr>
          <w:rFonts w:eastAsia="Calibri"/>
        </w:rPr>
        <w:t>dronu</w:t>
      </w:r>
      <w:r w:rsidR="00263C7F">
        <w:rPr>
          <w:rFonts w:eastAsia="Calibri"/>
        </w:rPr>
        <w:t>)</w:t>
      </w:r>
      <w:r w:rsidRPr="00D8340C">
        <w:rPr>
          <w:rFonts w:eastAsia="Calibri"/>
        </w:rPr>
        <w:t xml:space="preserve"> un lidaparātu izsekošanu, bet kvantu skaitļošana apdraud esošās šifrēšanas metodes. Lai stiprinātu konkurētspēju un drošību, ES ir jāveicina pētniecība un kvantu risinājumu izmantošana gan uzņēmējdarbībā, gan aizsardzībā, ko atbalstīs tādas iniciatīvas kā ES Kvantu stratēģija un gaidāmais Kvantu akts.</w:t>
      </w:r>
    </w:p>
    <w:p w:rsidR="007B688F" w:rsidP="007B2452" w:rsidRDefault="00D8340C" w14:paraId="6DEE3262" w14:textId="2CDCA394">
      <w:pPr>
        <w:pStyle w:val="mt-translation"/>
        <w:spacing w:before="120" w:beforeAutospacing="false" w:after="120" w:afterAutospacing="false"/>
        <w:ind w:firstLine="720"/>
        <w:jc w:val="both"/>
        <w:rPr>
          <w:rFonts w:eastAsia="Calibri"/>
        </w:rPr>
      </w:pPr>
      <w:r w:rsidRPr="00D8340C">
        <w:rPr>
          <w:rFonts w:eastAsia="Calibri"/>
        </w:rPr>
        <w:t>Šajā sesijā tiks aplūkotas kvantu tehnoloģijas ģeopolitiskā kontekstā gan kā daļa no konkurētspējas un rūpniecības politikas darba kārtības, gan arī saistībā ar Eiropas drošības veicināšanu.</w:t>
      </w:r>
      <w:r>
        <w:rPr>
          <w:rFonts w:eastAsia="Calibri"/>
        </w:rPr>
        <w:t xml:space="preserve"> Debatēs paredzētie jautājumi:</w:t>
      </w:r>
    </w:p>
    <w:p w:rsidRPr="00F733EB" w:rsidR="00D8340C" w:rsidP="00F733EB" w:rsidRDefault="00F733EB" w14:paraId="1AB2614F" w14:textId="6F101124">
      <w:pPr>
        <w:pStyle w:val="ListParagraph"/>
        <w:numPr>
          <w:ilvl w:val="0"/>
          <w:numId w:val="46"/>
        </w:numPr>
        <w:spacing w:before="120" w:after="120" w:line="240" w:lineRule="auto"/>
        <w:jc w:val="both"/>
        <w:rPr>
          <w:rFonts w:ascii="Times New Roman" w:hAnsi="Times New Roman" w:eastAsia="Calibri" w:cs="Times New Roman"/>
          <w:i/>
          <w:iCs/>
          <w:sz w:val="24"/>
          <w:szCs w:val="24"/>
        </w:rPr>
      </w:pPr>
      <w:r>
        <w:rPr>
          <w:rFonts w:ascii="Times New Roman" w:hAnsi="Times New Roman" w:eastAsia="Calibri" w:cs="Times New Roman"/>
          <w:i/>
          <w:iCs/>
          <w:sz w:val="24"/>
          <w:szCs w:val="24"/>
        </w:rPr>
        <w:t>k</w:t>
      </w:r>
      <w:r w:rsidRPr="00F733EB" w:rsidR="00D8340C">
        <w:rPr>
          <w:rFonts w:ascii="Times New Roman" w:hAnsi="Times New Roman" w:eastAsia="Calibri" w:cs="Times New Roman"/>
          <w:i/>
          <w:iCs/>
          <w:sz w:val="24"/>
          <w:szCs w:val="24"/>
        </w:rPr>
        <w:t>ā nodrošināt Eiropas kvantu rūpniecības konkurētspēju?</w:t>
      </w:r>
    </w:p>
    <w:p w:rsidRPr="00F733EB" w:rsidR="00D8340C" w:rsidP="00F733EB" w:rsidRDefault="00F733EB" w14:paraId="484BD6AF" w14:textId="690BBBA1">
      <w:pPr>
        <w:pStyle w:val="ListParagraph"/>
        <w:numPr>
          <w:ilvl w:val="0"/>
          <w:numId w:val="46"/>
        </w:numPr>
        <w:spacing w:before="120" w:after="120" w:line="240" w:lineRule="auto"/>
        <w:jc w:val="both"/>
        <w:rPr>
          <w:rFonts w:ascii="Times New Roman" w:hAnsi="Times New Roman" w:eastAsia="Calibri" w:cs="Times New Roman"/>
          <w:i/>
          <w:iCs/>
          <w:sz w:val="24"/>
          <w:szCs w:val="24"/>
        </w:rPr>
      </w:pPr>
      <w:r>
        <w:rPr>
          <w:rFonts w:ascii="Times New Roman" w:hAnsi="Times New Roman" w:eastAsia="Calibri" w:cs="Times New Roman"/>
          <w:i/>
          <w:iCs/>
          <w:sz w:val="24"/>
          <w:szCs w:val="24"/>
        </w:rPr>
        <w:t>k</w:t>
      </w:r>
      <w:r w:rsidRPr="00F733EB" w:rsidR="00D8340C">
        <w:rPr>
          <w:rFonts w:ascii="Times New Roman" w:hAnsi="Times New Roman" w:eastAsia="Calibri" w:cs="Times New Roman"/>
          <w:i/>
          <w:iCs/>
          <w:sz w:val="24"/>
          <w:szCs w:val="24"/>
        </w:rPr>
        <w:t>ā mēs varam sagatavot Eiropas rūpniecību kvantu sasniegumiem un tādējādi nodrošināt, ka jau esošie uzņēmumi var pilnībā izmantot kvantu tehnoloģiju priekšrocības?</w:t>
      </w:r>
    </w:p>
    <w:p w:rsidRPr="00F733EB" w:rsidR="00D8340C" w:rsidP="00F733EB" w:rsidRDefault="00F733EB" w14:paraId="1132AAD8" w14:textId="1E281ED6">
      <w:pPr>
        <w:pStyle w:val="ListParagraph"/>
        <w:numPr>
          <w:ilvl w:val="0"/>
          <w:numId w:val="46"/>
        </w:numPr>
        <w:spacing w:before="120" w:after="120" w:line="240" w:lineRule="auto"/>
        <w:jc w:val="both"/>
        <w:rPr>
          <w:rFonts w:ascii="Times New Roman" w:hAnsi="Times New Roman" w:eastAsia="Calibri" w:cs="Times New Roman"/>
          <w:b/>
          <w:bCs/>
          <w:i/>
          <w:iCs/>
          <w:sz w:val="24"/>
          <w:szCs w:val="24"/>
        </w:rPr>
      </w:pPr>
      <w:r>
        <w:rPr>
          <w:rFonts w:ascii="Times New Roman" w:hAnsi="Times New Roman" w:eastAsia="Calibri" w:cs="Times New Roman"/>
          <w:i/>
          <w:iCs/>
          <w:sz w:val="24"/>
          <w:szCs w:val="24"/>
        </w:rPr>
        <w:t>c</w:t>
      </w:r>
      <w:r w:rsidRPr="00F733EB" w:rsidR="00D8340C">
        <w:rPr>
          <w:rFonts w:ascii="Times New Roman" w:hAnsi="Times New Roman" w:eastAsia="Calibri" w:cs="Times New Roman"/>
          <w:i/>
          <w:iCs/>
          <w:sz w:val="24"/>
          <w:szCs w:val="24"/>
        </w:rPr>
        <w:t>ik lielā mērā kvantu tehnoloģijām var būt un cik lielā mērā tām vajadzētu būt nozīmīgām Eiropas bruņošanās procesā?</w:t>
      </w:r>
      <w:r w:rsidRPr="00F733EB" w:rsidR="00D8340C">
        <w:rPr>
          <w:rFonts w:ascii="Times New Roman" w:hAnsi="Times New Roman" w:eastAsia="Calibri" w:cs="Times New Roman"/>
          <w:b/>
          <w:bCs/>
          <w:i/>
          <w:iCs/>
          <w:sz w:val="24"/>
          <w:szCs w:val="24"/>
        </w:rPr>
        <w:t xml:space="preserve"> </w:t>
      </w:r>
    </w:p>
    <w:p w:rsidRPr="00434CBF" w:rsidR="00320CAE" w:rsidP="00D8340C" w:rsidRDefault="00320CAE" w14:paraId="2DFAE3E3" w14:textId="5D5140E0">
      <w:pPr>
        <w:spacing w:before="120" w:after="120" w:line="240" w:lineRule="auto"/>
        <w:jc w:val="both"/>
        <w:rPr>
          <w:rFonts w:ascii="Times New Roman" w:hAnsi="Times New Roman" w:eastAsia="Times New Roman" w:cs="Times New Roman"/>
          <w:i/>
          <w:iCs/>
          <w:color w:val="FF0000"/>
          <w:sz w:val="24"/>
          <w:szCs w:val="24"/>
        </w:rPr>
      </w:pPr>
      <w:r w:rsidRPr="00434CBF">
        <w:rPr>
          <w:rFonts w:ascii="Times New Roman" w:hAnsi="Times New Roman" w:eastAsia="Calibri" w:cs="Times New Roman"/>
          <w:b/>
          <w:bCs/>
          <w:sz w:val="24"/>
          <w:szCs w:val="24"/>
        </w:rPr>
        <w:t xml:space="preserve">Latvijas nostāja: </w:t>
      </w:r>
    </w:p>
    <w:p w:rsidR="006D14F3" w:rsidP="00FF0565" w:rsidRDefault="0D8548FC" w14:paraId="5BAC2B8F" w14:textId="624242DA">
      <w:pPr>
        <w:pStyle w:val="mt-translation"/>
        <w:spacing w:before="120" w:beforeAutospacing="false" w:after="120" w:afterAutospacing="false"/>
        <w:ind w:firstLine="720"/>
        <w:jc w:val="both"/>
      </w:pPr>
      <w:bookmarkStart w:id="1" w:name="_Hlk198116852"/>
      <w:r>
        <w:t xml:space="preserve">Latvijas nostāja ir izklāstīta </w:t>
      </w:r>
      <w:r w:rsidRPr="00E1248A" w:rsidR="00FC1286">
        <w:t xml:space="preserve">Viedās administrācijas un reģionālās attīstības </w:t>
      </w:r>
      <w:r w:rsidRPr="00E1248A" w:rsidR="00E546F3">
        <w:t>ministr</w:t>
      </w:r>
      <w:r w:rsidRPr="00E1248A" w:rsidR="00FC1286">
        <w:t>ijas</w:t>
      </w:r>
      <w:r w:rsidRPr="00E1248A" w:rsidR="00E546F3">
        <w:t xml:space="preserve"> </w:t>
      </w:r>
      <w:r w:rsidRPr="00E1248A" w:rsidR="00FC1286">
        <w:t>Informatīv</w:t>
      </w:r>
      <w:r w:rsidR="00BF6E29">
        <w:t>ajā</w:t>
      </w:r>
      <w:r w:rsidRPr="00E1248A" w:rsidR="00FC1286">
        <w:t xml:space="preserve"> ziņojum</w:t>
      </w:r>
      <w:r w:rsidR="00BF6E29">
        <w:t>ā</w:t>
      </w:r>
      <w:r w:rsidRPr="00E1248A" w:rsidR="00FC1286">
        <w:t xml:space="preserve"> </w:t>
      </w:r>
      <w:r w:rsidRPr="00E1248A">
        <w:t>“</w:t>
      </w:r>
      <w:r w:rsidRPr="00E1248A" w:rsidR="00E1248A">
        <w:t xml:space="preserve">Par Latvijas pievienošanos kopīgajai dalībvalstu kvantu komunikācijas infrastruktūras sadarbības </w:t>
      </w:r>
      <w:r w:rsidRPr="00845006" w:rsidR="00E1248A">
        <w:t>deklarācijai</w:t>
      </w:r>
      <w:r w:rsidRPr="00845006">
        <w:t xml:space="preserve">”, kas </w:t>
      </w:r>
      <w:r w:rsidRPr="00845006" w:rsidR="52B8D151">
        <w:t>apstiprināt</w:t>
      </w:r>
      <w:r w:rsidR="00BF6E29">
        <w:t>s</w:t>
      </w:r>
      <w:r w:rsidRPr="00845006">
        <w:t xml:space="preserve"> </w:t>
      </w:r>
      <w:r w:rsidRPr="00845006" w:rsidR="003A7818">
        <w:t>202</w:t>
      </w:r>
      <w:r w:rsidRPr="00845006" w:rsidR="008C69DE">
        <w:t>1</w:t>
      </w:r>
      <w:r w:rsidRPr="00845006" w:rsidR="003A7818">
        <w:t>.</w:t>
      </w:r>
      <w:r w:rsidR="00FA2611">
        <w:t> </w:t>
      </w:r>
      <w:r w:rsidRPr="00845006" w:rsidR="003A7818">
        <w:t xml:space="preserve">gada </w:t>
      </w:r>
      <w:r w:rsidRPr="00845006" w:rsidR="00845006">
        <w:t>11</w:t>
      </w:r>
      <w:r w:rsidRPr="00845006" w:rsidR="003A7818">
        <w:t>.</w:t>
      </w:r>
      <w:r w:rsidR="00FA2611">
        <w:t> </w:t>
      </w:r>
      <w:r w:rsidRPr="00845006" w:rsidR="00845006">
        <w:t>februār</w:t>
      </w:r>
      <w:r w:rsidR="00741BB0">
        <w:t>a</w:t>
      </w:r>
      <w:r w:rsidRPr="00845006" w:rsidR="003A7818">
        <w:t xml:space="preserve"> </w:t>
      </w:r>
      <w:r w:rsidRPr="00845006" w:rsidR="24B6BFA1">
        <w:t>Ministru kabineta</w:t>
      </w:r>
      <w:r w:rsidRPr="00845006" w:rsidR="6988FE83">
        <w:t xml:space="preserve"> sēdē</w:t>
      </w:r>
      <w:r w:rsidRPr="00845006" w:rsidR="00997CC5">
        <w:t xml:space="preserve">, </w:t>
      </w:r>
      <w:r w:rsidRPr="00512A63" w:rsidR="00997CC5">
        <w:t>Ekonomikas ministrijas nacionālajā  pozīcijā  Nr.</w:t>
      </w:r>
      <w:r w:rsidR="00FA2611">
        <w:t> </w:t>
      </w:r>
      <w:r w:rsidRPr="00512A63" w:rsidR="00997CC5">
        <w:t>1</w:t>
      </w:r>
      <w:r w:rsidR="00FA2611">
        <w:t> </w:t>
      </w:r>
      <w:r w:rsidRPr="00512A63" w:rsidR="00997CC5">
        <w:t>“Par</w:t>
      </w:r>
      <w:r w:rsidRPr="00512A63" w:rsidR="0018025F">
        <w:t xml:space="preserve"> </w:t>
      </w:r>
      <w:r w:rsidRPr="00512A63" w:rsidR="00997CC5">
        <w:t xml:space="preserve">Komisijas komunikāciju “ES </w:t>
      </w:r>
      <w:r w:rsidRPr="00512A63" w:rsidR="00997CC5">
        <w:lastRenderedPageBreak/>
        <w:t>konkurētspējas kompass””, kas apstiprināta 2025.</w:t>
      </w:r>
      <w:r w:rsidR="00FA2611">
        <w:t> </w:t>
      </w:r>
      <w:r w:rsidRPr="00512A63" w:rsidR="00997CC5">
        <w:t>gada 4.</w:t>
      </w:r>
      <w:r w:rsidR="00FA2611">
        <w:t> </w:t>
      </w:r>
      <w:r w:rsidRPr="00512A63" w:rsidR="00997CC5">
        <w:t>marta Ministru kabineta sēdē</w:t>
      </w:r>
      <w:r w:rsidRPr="00442AA3" w:rsidR="00984F36">
        <w:t xml:space="preserve">, </w:t>
      </w:r>
      <w:r w:rsidRPr="00442AA3" w:rsidR="00845006">
        <w:t>Ārlietu ministrijas</w:t>
      </w:r>
      <w:r w:rsidRPr="00442AA3" w:rsidR="00984F36">
        <w:t xml:space="preserve"> </w:t>
      </w:r>
      <w:r w:rsidR="00776639">
        <w:t>n</w:t>
      </w:r>
      <w:r w:rsidRPr="00442AA3" w:rsidR="00984F36">
        <w:t>acionālajā pozīcijā Nr.</w:t>
      </w:r>
      <w:r w:rsidR="00535729">
        <w:t> </w:t>
      </w:r>
      <w:r w:rsidRPr="00442AA3" w:rsidR="00984F36">
        <w:t>1</w:t>
      </w:r>
      <w:r w:rsidR="00535729">
        <w:t> </w:t>
      </w:r>
      <w:r w:rsidRPr="00442AA3" w:rsidR="00984F36">
        <w:t>“</w:t>
      </w:r>
      <w:r w:rsidR="00442AA3">
        <w:t>P</w:t>
      </w:r>
      <w:r w:rsidRPr="00442AA3" w:rsidR="00442AA3">
        <w:t>ar Mario Dragi ziņojumu “Eiropas konkurētspējas nākotne”</w:t>
      </w:r>
      <w:r w:rsidRPr="006D14F3" w:rsidR="00984F36">
        <w:t xml:space="preserve">”, </w:t>
      </w:r>
      <w:bookmarkEnd w:id="1"/>
      <w:r w:rsidRPr="00845006" w:rsidR="006D14F3">
        <w:t>kas apstiprināta 202</w:t>
      </w:r>
      <w:r w:rsidR="00DB74EA">
        <w:t>4</w:t>
      </w:r>
      <w:r w:rsidRPr="00845006" w:rsidR="006D14F3">
        <w:t>.</w:t>
      </w:r>
      <w:r w:rsidR="00535729">
        <w:t> </w:t>
      </w:r>
      <w:r w:rsidRPr="00845006" w:rsidR="006D14F3">
        <w:t xml:space="preserve">gada </w:t>
      </w:r>
      <w:r w:rsidR="00741BB0">
        <w:t>29</w:t>
      </w:r>
      <w:r w:rsidRPr="00845006" w:rsidR="006D14F3">
        <w:t>.</w:t>
      </w:r>
      <w:r w:rsidR="00535729">
        <w:t> </w:t>
      </w:r>
      <w:r w:rsidR="00741BB0">
        <w:t>oktobra</w:t>
      </w:r>
      <w:r w:rsidRPr="00845006" w:rsidR="006D14F3">
        <w:t xml:space="preserve"> Ministru kabineta sēdē</w:t>
      </w:r>
      <w:r w:rsidR="006D14F3">
        <w:t>.</w:t>
      </w:r>
      <w:r w:rsidRPr="00FF0565" w:rsidR="006D14F3">
        <w:t xml:space="preserve"> </w:t>
      </w:r>
    </w:p>
    <w:p w:rsidRPr="00FF0565" w:rsidR="00FF0565" w:rsidP="00FF0565" w:rsidRDefault="00FF0565" w14:paraId="0197CFBE" w14:textId="3B377802">
      <w:pPr>
        <w:pStyle w:val="mt-translation"/>
        <w:spacing w:before="120" w:beforeAutospacing="false" w:after="120" w:afterAutospacing="false"/>
        <w:ind w:firstLine="720"/>
        <w:jc w:val="both"/>
      </w:pPr>
      <w:r w:rsidRPr="00FF0565">
        <w:t xml:space="preserve">Latvija uzskata, ka kvantu tehnoloģijām ir būtiska loma </w:t>
      </w:r>
      <w:r w:rsidR="00604CCB">
        <w:t>ES</w:t>
      </w:r>
      <w:r w:rsidRPr="00FF0565">
        <w:t xml:space="preserve"> konkurētspējas un drošības stiprināšanā, un atzīst, ka to attīstība ir stratēģisks virziens nākotnes tehnoloģiju ainavā. Ņemot vērā straujo globālo attīstību šajā jomā, kur galvenās tehnoloģiskās iniciatīvas šobrīd koncentrējas ASV un Ķīnā, Latvija iestājas par aktīvu Eiropas iesaisti kvantu ekosistēmas veidošanā un stiprināšanā. Lai nodrošinātu Eiropas kvantu rūpniecības konkurētspēju, ir nepieciešamas koordinētas investīcijas pētniecībā, inovācijās un tehnoloģiju pārnesē, vienlaikus mazinot sadrumstalotību starp dalībvalstīm un efektīvāk izmantojot kopējos </w:t>
      </w:r>
      <w:r w:rsidR="00A959A3">
        <w:t>ES</w:t>
      </w:r>
      <w:r w:rsidRPr="00FF0565">
        <w:t xml:space="preserve"> instrumentus, piemēram, programmas “Apvārsnis Eiropa” un “Digitālā Eiropa”.</w:t>
      </w:r>
    </w:p>
    <w:p w:rsidRPr="00FF0565" w:rsidR="00FF0565" w:rsidP="00FF0565" w:rsidRDefault="00FF0565" w14:paraId="3809614C" w14:textId="7ED5BF1C">
      <w:pPr>
        <w:pStyle w:val="mt-translation"/>
        <w:spacing w:before="120" w:beforeAutospacing="false" w:after="120" w:afterAutospacing="false"/>
        <w:ind w:firstLine="720"/>
        <w:jc w:val="both"/>
      </w:pPr>
      <w:r w:rsidRPr="00FF0565">
        <w:t xml:space="preserve">Latvijā kvantu tehnoloģiju attīstība notiek jau vairāk nekā </w:t>
      </w:r>
      <w:r w:rsidR="00437E75">
        <w:t>div</w:t>
      </w:r>
      <w:r w:rsidRPr="00FF0565">
        <w:t xml:space="preserve">desmit </w:t>
      </w:r>
      <w:r w:rsidR="00437E75">
        <w:t xml:space="preserve">piecus </w:t>
      </w:r>
      <w:r w:rsidRPr="00FF0565">
        <w:t xml:space="preserve">gadus, un to veicina gan akadēmiskā </w:t>
      </w:r>
      <w:r w:rsidR="00656AB3">
        <w:t xml:space="preserve">pasaules līmeņa </w:t>
      </w:r>
      <w:r w:rsidRPr="00FF0565">
        <w:t xml:space="preserve">izcilība, gan sadarbība ar industriju. </w:t>
      </w:r>
      <w:r w:rsidRPr="00A75383" w:rsidR="00A75383">
        <w:t>Latvijas Kvantu iniciatīva, kas uzsākta 2023. gadā, kalpo par pamatu Eiropas līmeņa pētījumiem izvēlētās jomās (piemēram, kvantu algoritmos) un valsts kvantu gatavības celšanai plašākā tēmu lokā.  Arī 2023. gadā uzsāktais projekts par kvantu komunikācijas infrastruktūras izveidi, kurā iesaistītas vairākas valsts un privātās institūcijas, demonstrē valsts apņēmību veidot pilna cikla risinājumus drošai datu pārraidei un sakaru drošībai</w:t>
      </w:r>
      <w:r w:rsidRPr="00FF0565">
        <w:t>. Paralēli tiek īstenoti pētījumi arī kvantu algoritmu, sensoru un programmatūras izstrādē, kā arī attīstīti studiju moduļi Latvijas Universitātē, tādējādi veidojot stabilu zināšanu bāzi un sagatavojot industriju nākotnes kvantu risinājumu izmantošanai. Latvija uzskata, ka Eiropas rūpniecības sagatavošana kvantu laikmetam prasa ne vien tehnoloģiju attīstību, bet arī cilvēkkapitāla stiprināšanu, digitālo prasmju pilnveidi un sadarbību starp pētniecības iestādēm un uzņēmējdarbības vidi.</w:t>
      </w:r>
    </w:p>
    <w:p w:rsidRPr="00FF0565" w:rsidR="00FF0565" w:rsidP="00FF0565" w:rsidRDefault="00FF0565" w14:paraId="5AE68011" w14:textId="54514FBE">
      <w:pPr>
        <w:pStyle w:val="mt-translation"/>
        <w:spacing w:before="120" w:beforeAutospacing="false" w:after="120" w:afterAutospacing="false"/>
        <w:ind w:firstLine="720"/>
        <w:jc w:val="both"/>
      </w:pPr>
      <w:r w:rsidRPr="00FF0565">
        <w:t xml:space="preserve">Īpaši svarīgi ir skatīt kvantu tehnoloģiju attīstību drošības un aizsardzības kontekstā. Tā kā kvantu skaitļošana var ietekmēt esošo šifrēšanas metožu drošību, savukārt kvantu sensori paver jaunas iespējas precīzai izsekošanai un navigācijai, šo tehnoloģiju attīstība kļūst par nozīmīgu Eiropas stratēģiskās autonomijas elementu. </w:t>
      </w:r>
      <w:r w:rsidRPr="0076189D" w:rsidR="0076189D">
        <w:t>Latvija 2021.</w:t>
      </w:r>
      <w:r w:rsidR="000B6A84">
        <w:t> </w:t>
      </w:r>
      <w:r w:rsidRPr="0076189D" w:rsidR="0076189D">
        <w:t>gada 11.</w:t>
      </w:r>
      <w:r w:rsidR="000B6A84">
        <w:t> </w:t>
      </w:r>
      <w:r w:rsidRPr="0076189D" w:rsidR="0076189D">
        <w:t>februārī ir pievienojusies Kvantu sakaru infrastruktūras (EuroQCI) sadarbības deklarācijai, kuras mērķis ir veicināt drošu kvantu sakaru infrastruktūras pieejamību Eiropas Savienībā</w:t>
      </w:r>
      <w:r w:rsidRPr="00583A4C" w:rsidR="0076189D">
        <w:t>,</w:t>
      </w:r>
      <w:r w:rsidRPr="0076189D" w:rsidR="0076189D">
        <w:t xml:space="preserve"> kas paredz palielināt ES zinātniskās un tehnoloģiskās iespējas, kvantu tehnoloģiju un ražošanas konkurētspēju</w:t>
      </w:r>
      <w:r w:rsidR="000B7A70">
        <w:rPr>
          <w:rStyle w:val="FootnoteReference"/>
        </w:rPr>
        <w:footnoteReference w:id="3"/>
      </w:r>
      <w:r w:rsidRPr="00FF0565">
        <w:t>,</w:t>
      </w:r>
      <w:r w:rsidR="0076189D">
        <w:t xml:space="preserve"> tādējādi</w:t>
      </w:r>
      <w:r w:rsidRPr="00FF0565">
        <w:t xml:space="preserve"> apliecinot gatavību piedalīties Eiropas kvantu sakaru tīkla izveidē, kas apvieno zemes un satelīta tehnoloģijas. Šādas infrastruktūras izveide ļautu nodrošināt drošu datu pārraidi, aizsargātu kritisko infrastruktūru, kā arī atbalstītu sensitīvus lietojumus, tostarp valsts pārvaldes un aizsardzības sektorā.</w:t>
      </w:r>
    </w:p>
    <w:p w:rsidR="00807C06" w:rsidP="00FF0565" w:rsidRDefault="00FF0565" w14:paraId="308C3D1C" w14:textId="6EBAAD6D">
      <w:pPr>
        <w:pStyle w:val="mt-translation"/>
        <w:spacing w:before="120" w:beforeAutospacing="false" w:after="120" w:afterAutospacing="false"/>
        <w:ind w:firstLine="720"/>
        <w:jc w:val="both"/>
      </w:pPr>
      <w:r w:rsidRPr="00FF0565">
        <w:t>Latvija uzskata, ka kvantu tehnoloģiju attīstība jāveicina kā horizontāla prioritāte, kas apvieno inovācijas, digitālo transformāciju un drošības politiku. Tāpēc atbalstām iniciatīvas, kas stiprina Eiropas kvantu tehnoloģiju tirgu, veicina sadarbību starp dalībvalstīm un iesaista privāto sektoru nākotnes risinājumu izstrādē. Latvija ir gatava turpināt aktīvu iesaisti šajā jomā, attīstot nacionālās kapacitātes, piedaloties Eiropas pētniecības projektos un sekmējot izcilību un inovāciju digitālajā laikmetā.</w:t>
      </w:r>
    </w:p>
    <w:p w:rsidR="006632C3" w:rsidP="006632C3" w:rsidRDefault="006632C3" w14:paraId="3AA6251E" w14:textId="3DC55ADB">
      <w:pPr>
        <w:pStyle w:val="mt-translation"/>
        <w:spacing w:before="120" w:beforeAutospacing="false" w:after="120" w:afterAutospacing="false"/>
        <w:ind w:firstLine="720"/>
        <w:jc w:val="both"/>
      </w:pPr>
      <w:r w:rsidRPr="00F64AB1">
        <w:t xml:space="preserve">Latvija uzsver programmatūras pētījumu īpašo nozīmi kvantu tehnoloģiju attīstībā. Kvantu datoriem ir nepieciešami kvantu algoritmi un programmatūra to izmantošanai, jo bez tiem kvantu dators būs dārga, bet ne īpaši lietderīga ierīce. Tāpēc nepieciešams ne tikai komercializēt esošās metodes kvantu datoru izmantošanai, bet arī caur ilgtermiņa pētījumiem attīstīt fundamentāli jaunus pielietojumus. Ļoti iespējams, ka vairāki no galvenajiem kvantu datoru lietojumiem vēl nav atklāti. Kvantu tehnoloģiju politikai arī jāveicina kvantu tehnoloģiju centru veidošanās visā ES, lai pēc iespējas vairāk valstu būtu ieguvējas no kvantu industrijas veidošanās. Latvijai ir labi priekšnosacījumi, lai </w:t>
      </w:r>
      <w:r>
        <w:t xml:space="preserve">iesaistītos šajā procesā un </w:t>
      </w:r>
      <w:r w:rsidRPr="00F64AB1">
        <w:t>kļūtu par reģionālu līderi kvantu jomā.</w:t>
      </w:r>
    </w:p>
    <w:p w:rsidRPr="00D0357B" w:rsidR="00D0357B" w:rsidP="00D0357B" w:rsidRDefault="00D0357B" w14:paraId="2C52A59E" w14:textId="225BE07D">
      <w:pPr>
        <w:pStyle w:val="mt-translation"/>
        <w:spacing w:before="120" w:beforeAutospacing="false" w:after="120" w:afterAutospacing="false"/>
        <w:ind w:firstLine="720"/>
        <w:jc w:val="both"/>
      </w:pPr>
      <w:r w:rsidRPr="00D0357B">
        <w:lastRenderedPageBreak/>
        <w:t>2023.</w:t>
      </w:r>
      <w:r w:rsidR="00562BCE">
        <w:t> </w:t>
      </w:r>
      <w:r w:rsidRPr="00D0357B">
        <w:t>gada 19.</w:t>
      </w:r>
      <w:r w:rsidR="00562BCE">
        <w:t> </w:t>
      </w:r>
      <w:r w:rsidRPr="00D0357B">
        <w:t>oktobrī starp 11 partneriem</w:t>
      </w:r>
      <w:r w:rsidR="00D64D5B">
        <w:rPr>
          <w:rStyle w:val="FootnoteReference"/>
        </w:rPr>
        <w:footnoteReference w:id="4"/>
      </w:r>
      <w:r w:rsidRPr="00D0357B">
        <w:t xml:space="preserve"> </w:t>
      </w:r>
      <w:r w:rsidRPr="001D7EE7" w:rsidR="001D7EE7">
        <w:t>pēc VAS Latvijas Valsts radio un televīzijas centra iniciatīvas, apvienojot dažādas valsts pārvaldes iestādes, zinātniskās institūcijas, privātos tehnoloģiju uzņēmumus, kā arī IT nozares līderus, lai veicinātu kopēju rīcību un sadarbību kvantu tehnoloģiju attīstībā un ieviešanā Latvijā</w:t>
      </w:r>
      <w:r w:rsidR="00985809">
        <w:t xml:space="preserve">, </w:t>
      </w:r>
      <w:r w:rsidRPr="00D0357B">
        <w:t>tika parakstīts saprašanās memorands “Par kvantu tehnoloģiju attīstīšanu Latvijā”. 2024.</w:t>
      </w:r>
      <w:r w:rsidR="00EA7321">
        <w:t> </w:t>
      </w:r>
      <w:r w:rsidRPr="00D0357B">
        <w:t>gada 18.</w:t>
      </w:r>
      <w:r w:rsidR="00EA7321">
        <w:t> </w:t>
      </w:r>
      <w:r w:rsidRPr="00D0357B">
        <w:t>jūlijā memorandam pievienojās Ārlietu ministrija un Elektronikas un datorzinātņu institūts.</w:t>
      </w:r>
      <w:r w:rsidR="001D7EE7">
        <w:t xml:space="preserve"> </w:t>
      </w:r>
    </w:p>
    <w:p w:rsidRPr="00D0357B" w:rsidR="00D0357B" w:rsidP="00D0357B" w:rsidRDefault="00D0357B" w14:paraId="79A8740A" w14:textId="77777777">
      <w:pPr>
        <w:pStyle w:val="mt-translation"/>
        <w:spacing w:before="120" w:beforeAutospacing="false" w:after="120" w:afterAutospacing="false"/>
        <w:ind w:firstLine="720"/>
        <w:jc w:val="both"/>
      </w:pPr>
      <w:r w:rsidRPr="00D0357B">
        <w:t>Memoranda sadarbības mērķis ir: </w:t>
      </w:r>
    </w:p>
    <w:p w:rsidRPr="00D0357B" w:rsidR="00D0357B" w:rsidP="00D0357B" w:rsidRDefault="00D0357B" w14:paraId="4E789513" w14:textId="77777777">
      <w:pPr>
        <w:pStyle w:val="mt-translation"/>
        <w:numPr>
          <w:ilvl w:val="0"/>
          <w:numId w:val="43"/>
        </w:numPr>
        <w:spacing w:before="120" w:beforeAutospacing="false" w:after="120" w:afterAutospacing="false"/>
        <w:jc w:val="both"/>
      </w:pPr>
      <w:r w:rsidRPr="00D0357B">
        <w:t>Sekmēt Latvijas augsto tehnoloģiju starptautisko konkurētspēju kvantu tehnoloģiju jomā, tai skaitā, attīstīt vietējo kompetenci un inovācijas.</w:t>
      </w:r>
    </w:p>
    <w:p w:rsidRPr="00D0357B" w:rsidR="00D0357B" w:rsidP="00D0357B" w:rsidRDefault="00D0357B" w14:paraId="02FBD40C" w14:textId="77777777">
      <w:pPr>
        <w:pStyle w:val="mt-translation"/>
        <w:numPr>
          <w:ilvl w:val="0"/>
          <w:numId w:val="43"/>
        </w:numPr>
        <w:spacing w:before="120" w:beforeAutospacing="false" w:after="120" w:afterAutospacing="false"/>
        <w:jc w:val="both"/>
      </w:pPr>
      <w:r w:rsidRPr="00D0357B">
        <w:t>Izveidot, attīstīt un kopīgi lietot tehnoloģisko risinājumu testa vidi. Atbalstīt kvantu tehnoloģiju jaunradi, adaptāciju un inovatīvu risinājumu veidošanu, izstrādņu un iniciatīvu saskaņotu veidošanu.</w:t>
      </w:r>
    </w:p>
    <w:p w:rsidRPr="00D0357B" w:rsidR="00D0357B" w:rsidP="00D0357B" w:rsidRDefault="00D0357B" w14:paraId="1202712E" w14:textId="77777777">
      <w:pPr>
        <w:pStyle w:val="mt-translation"/>
        <w:numPr>
          <w:ilvl w:val="0"/>
          <w:numId w:val="43"/>
        </w:numPr>
        <w:spacing w:before="120" w:beforeAutospacing="false" w:after="120" w:afterAutospacing="false"/>
        <w:jc w:val="both"/>
      </w:pPr>
      <w:r w:rsidRPr="00D0357B">
        <w:t>Veicināt akadēmiskā sektora, tai skaitā, studentu un starptautisku kvantu jomas ekspertu, sadarbību ar industriju, lai veicinātu zināšanu pārnesi Latvijas tautsaimniecībā.</w:t>
      </w:r>
    </w:p>
    <w:p w:rsidR="00A957FB" w:rsidP="00FF0565" w:rsidRDefault="00173A8F" w14:paraId="653FFAFA" w14:textId="4C0E4E32">
      <w:pPr>
        <w:pStyle w:val="mt-translation"/>
        <w:spacing w:before="120" w:beforeAutospacing="false" w:after="120" w:afterAutospacing="false"/>
        <w:ind w:firstLine="720"/>
        <w:jc w:val="both"/>
      </w:pPr>
      <w:r>
        <w:t>Sadarbības ietvaros ir aizvadītas vairākas memoranda partneru tikšanās</w:t>
      </w:r>
      <w:r w:rsidR="00BA2614">
        <w:t>, kurās cita starpā p</w:t>
      </w:r>
      <w:r w:rsidRPr="00BA2614" w:rsidR="00BA2614">
        <w:t>artneru pārstāvji dalījās ar nozares aktualitātēm</w:t>
      </w:r>
      <w:r w:rsidR="00BA2614">
        <w:t>.</w:t>
      </w:r>
    </w:p>
    <w:p w:rsidR="00735699" w:rsidP="00FF0565" w:rsidRDefault="00735699" w14:paraId="6ED3FA99" w14:textId="77777777">
      <w:pPr>
        <w:pStyle w:val="mt-translation"/>
        <w:spacing w:before="120" w:beforeAutospacing="false" w:after="120" w:afterAutospacing="false"/>
        <w:ind w:firstLine="720"/>
        <w:jc w:val="both"/>
      </w:pPr>
    </w:p>
    <w:p w:rsidRPr="00D8340C" w:rsidR="578545C6" w:rsidP="008B4C0A" w:rsidRDefault="00CA10F2" w14:paraId="68F657F9" w14:textId="753E3A34">
      <w:pPr>
        <w:pStyle w:val="mt-translation"/>
        <w:spacing w:before="120" w:beforeAutospacing="false" w:after="120" w:afterAutospacing="false"/>
        <w:ind w:left="284" w:hanging="284"/>
        <w:jc w:val="both"/>
        <w:rPr>
          <w:rFonts w:eastAsia="Calibri"/>
          <w:i/>
          <w:iCs/>
          <w:lang w:eastAsia="en-US"/>
        </w:rPr>
      </w:pPr>
      <w:r>
        <w:rPr>
          <w:b/>
        </w:rPr>
        <w:t>3</w:t>
      </w:r>
      <w:r w:rsidRPr="65CC9B60" w:rsidR="51611A15">
        <w:rPr>
          <w:b/>
        </w:rPr>
        <w:t xml:space="preserve">. </w:t>
      </w:r>
      <w:r w:rsidR="00D8340C">
        <w:rPr>
          <w:b/>
        </w:rPr>
        <w:t xml:space="preserve">Pusdienu diskusija: </w:t>
      </w:r>
      <w:r w:rsidRPr="00D8340C" w:rsidR="00D8340C">
        <w:rPr>
          <w:b/>
        </w:rPr>
        <w:t>Konkurētspējas nodrošināšana</w:t>
      </w:r>
      <w:r w:rsidR="00D8340C">
        <w:rPr>
          <w:b/>
        </w:rPr>
        <w:t xml:space="preserve"> </w:t>
      </w:r>
      <w:r w:rsidRPr="00D8340C" w:rsidR="00D8340C">
        <w:rPr>
          <w:b/>
        </w:rPr>
        <w:t>tīras enerģijas nozarē</w:t>
      </w:r>
      <w:r w:rsidRPr="6610EF73" w:rsidR="51611A15">
        <w:t xml:space="preserve"> </w:t>
      </w:r>
      <w:r w:rsidRPr="65CC9B60" w:rsidR="51611A15">
        <w:rPr>
          <w:i/>
        </w:rPr>
        <w:t>(</w:t>
      </w:r>
      <w:r w:rsidRPr="00D8340C" w:rsidR="00D8340C">
        <w:rPr>
          <w:i/>
        </w:rPr>
        <w:t xml:space="preserve">Securing </w:t>
      </w:r>
      <w:r w:rsidRPr="00D8340C" w:rsidR="00D8340C">
        <w:rPr>
          <w:rFonts w:eastAsia="Calibri"/>
          <w:i/>
          <w:iCs/>
          <w:lang w:eastAsia="en-US"/>
        </w:rPr>
        <w:t>Competitiveness in the Clean Energy Industry</w:t>
      </w:r>
      <w:r w:rsidRPr="00D8340C" w:rsidR="51611A15">
        <w:rPr>
          <w:rFonts w:eastAsia="Calibri"/>
          <w:i/>
          <w:iCs/>
          <w:lang w:eastAsia="en-US"/>
        </w:rPr>
        <w:t>)</w:t>
      </w:r>
    </w:p>
    <w:p w:rsidRPr="008B4C0A" w:rsidR="008B4C0A" w:rsidP="008B4C0A" w:rsidRDefault="008B4C0A" w14:paraId="2DE12ED8" w14:textId="65106588">
      <w:pPr>
        <w:pStyle w:val="mt-translation"/>
        <w:spacing w:before="120" w:beforeAutospacing="false" w:after="120" w:afterAutospacing="false"/>
        <w:ind w:firstLine="720"/>
        <w:jc w:val="both"/>
      </w:pPr>
      <w:r w:rsidRPr="008B4C0A">
        <w:t>Tīrās enerģijas nozare ir būtiska ES centienos stiprināt enerģētisko drošību, sasniegt klimata mērķus un attīstīt Eiropas rūpniecisko bāzi. Lai nodrošinātu pieejamu un uzticamu enerģiju ceļā uz klimatneitrālu ekonomiku, izšķiroša nozīme būs atjaunojamajiem energoresursiem, elektrifikācijai, zaļajam ūdeņradim un enerģijas uzkrāšanai. Tomēr nozare saskaras ar izaicinājumiem, tostarp piegādes ķēžu ierobežojumiem un infrastruktūras attīstības kavēšanos. Dragi ziņojumā tīrās tehnoloģijas tiek izceltas kā stratēģisks Eiropas ekonomikas un suverenitātes balsts.</w:t>
      </w:r>
    </w:p>
    <w:p w:rsidRPr="008B4C0A" w:rsidR="008B4C0A" w:rsidP="008B4C0A" w:rsidRDefault="008B4C0A" w14:paraId="32CED9B4" w14:textId="7072756D">
      <w:pPr>
        <w:pStyle w:val="mt-translation"/>
        <w:spacing w:before="120" w:beforeAutospacing="false" w:after="120" w:afterAutospacing="false"/>
        <w:ind w:firstLine="720"/>
        <w:jc w:val="both"/>
      </w:pPr>
      <w:r w:rsidRPr="008B4C0A">
        <w:t xml:space="preserve">Lai stiprinātu šo virzienu, </w:t>
      </w:r>
      <w:r w:rsidRPr="00EF2217" w:rsidR="00EF2217">
        <w:t>2025.</w:t>
      </w:r>
      <w:r w:rsidR="00833AA3">
        <w:t> </w:t>
      </w:r>
      <w:r w:rsidRPr="00EF2217" w:rsidR="00EF2217">
        <w:t>gada 26.</w:t>
      </w:r>
      <w:r w:rsidR="00833AA3">
        <w:t> </w:t>
      </w:r>
      <w:r w:rsidRPr="00EF2217" w:rsidR="00EF2217">
        <w:t xml:space="preserve">februārī Eiropas Komisija (turpmāk – Komisija) nāca klajā ar paziņojumu “Tīras rūpniecības kurss” </w:t>
      </w:r>
      <w:r w:rsidRPr="008B4C0A">
        <w:t>(</w:t>
      </w:r>
      <w:r w:rsidRPr="00854582" w:rsidR="00854582">
        <w:t>The Clean Industrial Deal: a joint roadmap for competitiveness and decarbonisation</w:t>
      </w:r>
      <w:r>
        <w:rPr>
          <w:rStyle w:val="FootnoteReference"/>
        </w:rPr>
        <w:footnoteReference w:id="5"/>
      </w:r>
      <w:r w:rsidR="00B11247">
        <w:t>, turpm</w:t>
      </w:r>
      <w:r w:rsidR="006B0CF9">
        <w:t xml:space="preserve">āk - </w:t>
      </w:r>
      <w:r w:rsidRPr="00B11247" w:rsidR="00B11247">
        <w:rPr>
          <w:i/>
          <w:iCs/>
        </w:rPr>
        <w:t>CID</w:t>
      </w:r>
      <w:r w:rsidRPr="008B4C0A">
        <w:t xml:space="preserve">), kuras centrā ir </w:t>
      </w:r>
      <w:r w:rsidRPr="009A24C9" w:rsidR="009A24C9">
        <w:t>Rīcības plāns cenas ziņā pieejamai enerģijai</w:t>
      </w:r>
      <w:r w:rsidRPr="009A24C9" w:rsidR="009A24C9">
        <w:rPr>
          <w:rStyle w:val="FootnoteReference"/>
          <w:vertAlign w:val="baseline"/>
        </w:rPr>
        <w:t xml:space="preserve"> </w:t>
      </w:r>
      <w:r w:rsidR="009A24C9">
        <w:t>(</w:t>
      </w:r>
      <w:r w:rsidRPr="00116898" w:rsidR="003C74C1">
        <w:rPr>
          <w:i/>
          <w:iCs/>
        </w:rPr>
        <w:t>Action Plan for Affordable Energy</w:t>
      </w:r>
      <w:r w:rsidR="003C74C1">
        <w:t>)</w:t>
      </w:r>
      <w:r>
        <w:rPr>
          <w:rStyle w:val="FootnoteReference"/>
        </w:rPr>
        <w:footnoteReference w:id="6"/>
      </w:r>
      <w:r w:rsidRPr="008B4C0A">
        <w:t xml:space="preserve"> un Trīspusējs līgums starp valdībām, EIB, energoietilpīgajām nozarēm un tīrās enerģijas pārstāvjiem. Tā mērķis ir nodrošināt stabilus investīciju apstākļus un mazināt tirgus nenoteiktību. Papildus tiek gatavots Rūpnieciskās dekarbonizācijas paātrinātāja akts </w:t>
      </w:r>
      <w:r w:rsidR="00A16F30">
        <w:t>(</w:t>
      </w:r>
      <w:r w:rsidRPr="00600730" w:rsidR="00A16F30">
        <w:rPr>
          <w:i/>
          <w:iCs/>
        </w:rPr>
        <w:t>Industrial Decarbonisation Accelerator Act</w:t>
      </w:r>
      <w:r w:rsidR="00A16F30">
        <w:rPr>
          <w:i/>
          <w:iCs/>
        </w:rPr>
        <w:t>,</w:t>
      </w:r>
      <w:r w:rsidR="00C050CC">
        <w:rPr>
          <w:i/>
          <w:iCs/>
        </w:rPr>
        <w:t xml:space="preserve"> </w:t>
      </w:r>
      <w:r w:rsidR="00C050CC">
        <w:t>turpmāk</w:t>
      </w:r>
      <w:r w:rsidR="00A16F30">
        <w:rPr>
          <w:i/>
          <w:iCs/>
        </w:rPr>
        <w:t xml:space="preserve"> - IDAA</w:t>
      </w:r>
      <w:r w:rsidRPr="000B33C7" w:rsidR="00A16F30">
        <w:t>)</w:t>
      </w:r>
      <w:r w:rsidRPr="008B4C0A">
        <w:t>, kas paredzēts, lai veicinātu pieprasījumu pēc Eiropā ražotām tīrajām tehnoloģijām, uzlabotu atļauju izsniegšanas procesus un piekļuvi finansējumam, tādējādi atbalstot nozares izaugsmi.</w:t>
      </w:r>
    </w:p>
    <w:p w:rsidR="00197A89" w:rsidP="003F1D11" w:rsidRDefault="008B4C0A" w14:paraId="100880DB" w14:textId="0EC7FB74">
      <w:pPr>
        <w:pStyle w:val="mt-translation"/>
        <w:spacing w:before="120" w:beforeAutospacing="false" w:after="120" w:afterAutospacing="false"/>
        <w:ind w:firstLine="720"/>
        <w:jc w:val="both"/>
      </w:pPr>
      <w:r w:rsidRPr="008B4C0A">
        <w:t>Pusdienu debatēs tiks apspriests, kā nodrošināt, lai Eiropas tīras enerģijas nozare saglabātu konkurētspēju pasaules mērogā. Diskusiju laikā Vestas izpilddirektors Henriks Andersens (Henrik Andersen) iepazīstinās ar nozares perspektīvām attiecībā uz pašreizējām problēmām un iespējām</w:t>
      </w:r>
      <w:r>
        <w:t>. Tiks diskutēts par to:</w:t>
      </w:r>
    </w:p>
    <w:p w:rsidRPr="001F201C" w:rsidR="008B4C0A" w:rsidP="001F201C" w:rsidRDefault="008B4C0A" w14:paraId="52EB1261" w14:textId="5B404E83">
      <w:pPr>
        <w:pStyle w:val="ListParagraph"/>
        <w:numPr>
          <w:ilvl w:val="0"/>
          <w:numId w:val="49"/>
        </w:numPr>
        <w:spacing w:before="120" w:after="120" w:line="240" w:lineRule="auto"/>
        <w:jc w:val="both"/>
        <w:rPr>
          <w:rFonts w:ascii="Times New Roman" w:hAnsi="Times New Roman" w:eastAsia="Calibri" w:cs="Times New Roman"/>
          <w:i/>
          <w:iCs/>
          <w:sz w:val="24"/>
          <w:szCs w:val="24"/>
        </w:rPr>
      </w:pPr>
      <w:r w:rsidRPr="001F201C">
        <w:rPr>
          <w:rFonts w:ascii="Times New Roman" w:hAnsi="Times New Roman" w:eastAsia="Calibri" w:cs="Times New Roman"/>
          <w:i/>
          <w:iCs/>
          <w:sz w:val="24"/>
          <w:szCs w:val="24"/>
        </w:rPr>
        <w:t>cik lielā mērā pašreizējās ES iniciatīvas risina problēmas, ar kurām saskaras Eiropas tīras enerģijas nozare, un kur ir nepilnības?</w:t>
      </w:r>
    </w:p>
    <w:p w:rsidRPr="001F201C" w:rsidR="008B4C0A" w:rsidP="001F201C" w:rsidRDefault="008B4C0A" w14:paraId="61F8700F" w14:textId="77777777">
      <w:pPr>
        <w:pStyle w:val="ListParagraph"/>
        <w:numPr>
          <w:ilvl w:val="0"/>
          <w:numId w:val="49"/>
        </w:numPr>
        <w:spacing w:before="120" w:after="120" w:line="240" w:lineRule="auto"/>
        <w:jc w:val="both"/>
        <w:rPr>
          <w:rFonts w:ascii="Times New Roman" w:hAnsi="Times New Roman" w:eastAsia="Calibri" w:cs="Times New Roman"/>
          <w:i/>
          <w:iCs/>
          <w:sz w:val="24"/>
          <w:szCs w:val="24"/>
        </w:rPr>
      </w:pPr>
      <w:r w:rsidRPr="001F201C">
        <w:rPr>
          <w:rFonts w:ascii="Times New Roman" w:hAnsi="Times New Roman" w:eastAsia="Calibri" w:cs="Times New Roman"/>
          <w:i/>
          <w:iCs/>
          <w:sz w:val="24"/>
          <w:szCs w:val="24"/>
        </w:rPr>
        <w:t>kā valdības, ES un nozare var labāk sadarboties, lai veicinātu ilgtermiņa ieguldījumus tīrajās tehnoloģijās un mazinātu nenoteiktību tīras enerģijas tirgos?</w:t>
      </w:r>
    </w:p>
    <w:p w:rsidRPr="001F201C" w:rsidR="008B4C0A" w:rsidP="001F201C" w:rsidRDefault="008B4C0A" w14:paraId="2CF3D7AA" w14:textId="12EFD91A">
      <w:pPr>
        <w:pStyle w:val="ListParagraph"/>
        <w:numPr>
          <w:ilvl w:val="0"/>
          <w:numId w:val="49"/>
        </w:numPr>
        <w:spacing w:before="120" w:after="120" w:line="240" w:lineRule="auto"/>
        <w:jc w:val="both"/>
        <w:rPr>
          <w:rFonts w:ascii="Times New Roman" w:hAnsi="Times New Roman" w:eastAsia="Calibri" w:cs="Times New Roman"/>
          <w:i/>
          <w:iCs/>
          <w:sz w:val="24"/>
          <w:szCs w:val="24"/>
        </w:rPr>
      </w:pPr>
      <w:r w:rsidRPr="001F201C">
        <w:rPr>
          <w:rFonts w:ascii="Times New Roman" w:hAnsi="Times New Roman" w:eastAsia="Calibri" w:cs="Times New Roman"/>
          <w:i/>
          <w:iCs/>
          <w:sz w:val="24"/>
          <w:szCs w:val="24"/>
        </w:rPr>
        <w:lastRenderedPageBreak/>
        <w:t>kā ES var stiprināt savas iniciatīvas, lai novērstu piegādes ķēdes ierobežojumus Eiropas tīras enerģijas nozarē?</w:t>
      </w:r>
    </w:p>
    <w:p w:rsidRPr="00DA7F7D" w:rsidR="52146757" w:rsidP="00DA7F7D" w:rsidRDefault="52146757" w14:paraId="76825490" w14:textId="207CE54E">
      <w:pPr>
        <w:spacing w:before="120" w:after="120" w:line="240" w:lineRule="auto"/>
        <w:jc w:val="both"/>
        <w:rPr>
          <w:rFonts w:ascii="Times New Roman" w:hAnsi="Times New Roman" w:eastAsia="Calibri" w:cs="Times New Roman"/>
          <w:b/>
          <w:bCs/>
          <w:sz w:val="24"/>
          <w:szCs w:val="24"/>
        </w:rPr>
      </w:pPr>
      <w:r w:rsidRPr="00DA7F7D">
        <w:rPr>
          <w:rFonts w:ascii="Times New Roman" w:hAnsi="Times New Roman" w:eastAsia="Calibri" w:cs="Times New Roman"/>
          <w:b/>
          <w:bCs/>
          <w:sz w:val="24"/>
          <w:szCs w:val="24"/>
        </w:rPr>
        <w:t xml:space="preserve">Latvijas nostāja: </w:t>
      </w:r>
    </w:p>
    <w:p w:rsidRPr="00E120A7" w:rsidR="008B4C0A" w:rsidP="00DB5631" w:rsidRDefault="008B4C0A" w14:paraId="245D4F1B" w14:textId="52637E17">
      <w:pPr>
        <w:pStyle w:val="mt-translation"/>
        <w:spacing w:before="120" w:beforeAutospacing="false" w:after="120" w:afterAutospacing="false"/>
        <w:ind w:firstLine="720"/>
        <w:jc w:val="both"/>
      </w:pPr>
      <w:bookmarkStart w:id="2" w:name="_Hlk87451102"/>
      <w:r>
        <w:t xml:space="preserve">Latvijas nostāja ir izklāstīta </w:t>
      </w:r>
      <w:r w:rsidRPr="008A439D">
        <w:t>Ekonomikas ministrijas nacionālajā  pozīcijā  Nr.</w:t>
      </w:r>
      <w:r w:rsidR="00D71FBB">
        <w:t> </w:t>
      </w:r>
      <w:r w:rsidRPr="008A439D">
        <w:t>1</w:t>
      </w:r>
      <w:r w:rsidR="00D71FBB">
        <w:t> </w:t>
      </w:r>
      <w:r w:rsidRPr="008A439D">
        <w:t>“Par Komisijas komunikāciju “ES konkurētspējas kompass””, kas apstiprināta 2025.</w:t>
      </w:r>
      <w:r w:rsidR="00D71FBB">
        <w:t> </w:t>
      </w:r>
      <w:r w:rsidRPr="008A439D">
        <w:t>gada 4.</w:t>
      </w:r>
      <w:r w:rsidR="00D71FBB">
        <w:t> </w:t>
      </w:r>
      <w:r w:rsidRPr="008A439D">
        <w:t xml:space="preserve">marta Ministru kabineta sēdē, </w:t>
      </w:r>
      <w:r w:rsidRPr="00CE1B86">
        <w:t xml:space="preserve">Ekonomikas ministrijas </w:t>
      </w:r>
      <w:r w:rsidRPr="00CE1B86" w:rsidR="00EB6ABA">
        <w:t>Informatīvajā</w:t>
      </w:r>
      <w:r w:rsidR="00EB6ABA">
        <w:t xml:space="preserve"> ziņojumā par Eiropas Savienības Konkurētspējas ministru padomes 2024.</w:t>
      </w:r>
      <w:r w:rsidR="00D71FBB">
        <w:t> </w:t>
      </w:r>
      <w:r w:rsidR="00EB6ABA">
        <w:t>gada 26.</w:t>
      </w:r>
      <w:r w:rsidR="00D71FBB">
        <w:t> </w:t>
      </w:r>
      <w:r w:rsidR="00EB6ABA">
        <w:t xml:space="preserve">septembra sanāksmē izskatāmajiem jautājumiem, </w:t>
      </w:r>
      <w:r w:rsidR="006B79ED">
        <w:t xml:space="preserve">kas apstiprināts </w:t>
      </w:r>
      <w:r w:rsidR="006E490C">
        <w:t>2024.</w:t>
      </w:r>
      <w:r w:rsidR="00D71FBB">
        <w:t> </w:t>
      </w:r>
      <w:r w:rsidR="006E490C">
        <w:t xml:space="preserve">gada </w:t>
      </w:r>
      <w:r w:rsidR="00CE1B86">
        <w:t>24.</w:t>
      </w:r>
      <w:r w:rsidR="00D71FBB">
        <w:t> </w:t>
      </w:r>
      <w:r w:rsidR="00CE1B86">
        <w:t>septembra Ministru kabineta sēdē.</w:t>
      </w:r>
    </w:p>
    <w:p w:rsidRPr="008A439D" w:rsidR="008A439D" w:rsidP="00DB5631" w:rsidRDefault="008A439D" w14:paraId="7844671E" w14:textId="5ABC3073">
      <w:pPr>
        <w:spacing w:before="120" w:after="120" w:line="240" w:lineRule="auto"/>
        <w:ind w:firstLine="709"/>
        <w:jc w:val="both"/>
        <w:rPr>
          <w:rFonts w:ascii="Times New Roman" w:hAnsi="Times New Roman" w:eastAsia="Times New Roman" w:cs="Times New Roman"/>
          <w:sz w:val="24"/>
          <w:szCs w:val="24"/>
        </w:rPr>
      </w:pPr>
      <w:r w:rsidRPr="008A439D">
        <w:rPr>
          <w:rFonts w:ascii="Times New Roman" w:hAnsi="Times New Roman" w:eastAsia="Times New Roman" w:cs="Times New Roman"/>
          <w:sz w:val="24"/>
          <w:szCs w:val="24"/>
          <w:lang w:eastAsia="lv-LV"/>
        </w:rPr>
        <w:t xml:space="preserve">Pašreizējās </w:t>
      </w:r>
      <w:r w:rsidR="00DA7F7D">
        <w:rPr>
          <w:rFonts w:ascii="Times New Roman" w:hAnsi="Times New Roman" w:eastAsia="Times New Roman" w:cs="Times New Roman"/>
          <w:sz w:val="24"/>
          <w:szCs w:val="24"/>
          <w:lang w:eastAsia="lv-LV"/>
        </w:rPr>
        <w:t>ES</w:t>
      </w:r>
      <w:r w:rsidRPr="008A439D">
        <w:rPr>
          <w:rFonts w:ascii="Times New Roman" w:hAnsi="Times New Roman" w:eastAsia="Times New Roman" w:cs="Times New Roman"/>
          <w:sz w:val="24"/>
          <w:szCs w:val="24"/>
          <w:lang w:eastAsia="lv-LV"/>
        </w:rPr>
        <w:t xml:space="preserve"> iniciatīvas būtiski risina vairākas problēmas, ar kurām saskaras</w:t>
      </w:r>
      <w:r w:rsidRPr="008A439D">
        <w:rPr>
          <w:rFonts w:ascii="Times New Roman" w:hAnsi="Times New Roman" w:eastAsia="Times New Roman" w:cs="Times New Roman"/>
          <w:sz w:val="24"/>
          <w:szCs w:val="24"/>
        </w:rPr>
        <w:t xml:space="preserve"> tīr</w:t>
      </w:r>
      <w:r w:rsidR="00DA7F7D">
        <w:rPr>
          <w:rFonts w:ascii="Times New Roman" w:hAnsi="Times New Roman" w:eastAsia="Times New Roman" w:cs="Times New Roman"/>
          <w:sz w:val="24"/>
          <w:szCs w:val="24"/>
        </w:rPr>
        <w:t>ā</w:t>
      </w:r>
      <w:r w:rsidRPr="008A439D">
        <w:rPr>
          <w:rFonts w:ascii="Times New Roman" w:hAnsi="Times New Roman" w:eastAsia="Times New Roman" w:cs="Times New Roman"/>
          <w:sz w:val="24"/>
          <w:szCs w:val="24"/>
        </w:rPr>
        <w:t xml:space="preserve">s enerģijas nozare Eiropā. </w:t>
      </w:r>
      <w:r w:rsidRPr="0074436B" w:rsidR="0074436B">
        <w:rPr>
          <w:rFonts w:ascii="Times New Roman" w:hAnsi="Times New Roman" w:cs="Times New Roman"/>
          <w:sz w:val="24"/>
          <w:szCs w:val="24"/>
        </w:rPr>
        <w:t>Rīcības plāns cenas ziņā pieejamai enerģijai</w:t>
      </w:r>
      <w:r w:rsidRPr="0074436B" w:rsidR="0074436B">
        <w:rPr>
          <w:rFonts w:ascii="Times New Roman" w:hAnsi="Times New Roman" w:eastAsia="Times New Roman" w:cs="Times New Roman"/>
          <w:sz w:val="24"/>
          <w:szCs w:val="24"/>
        </w:rPr>
        <w:t xml:space="preserve"> </w:t>
      </w:r>
      <w:r w:rsidRPr="008A439D">
        <w:rPr>
          <w:rFonts w:ascii="Times New Roman" w:hAnsi="Times New Roman" w:eastAsia="Times New Roman" w:cs="Times New Roman"/>
          <w:sz w:val="24"/>
          <w:szCs w:val="24"/>
        </w:rPr>
        <w:t xml:space="preserve">un </w:t>
      </w:r>
      <w:r w:rsidRPr="0074436B" w:rsidR="006B0CF9">
        <w:rPr>
          <w:rFonts w:ascii="Times New Roman" w:hAnsi="Times New Roman" w:eastAsia="Times New Roman" w:cs="Times New Roman"/>
          <w:sz w:val="24"/>
          <w:szCs w:val="24"/>
        </w:rPr>
        <w:t>CID</w:t>
      </w:r>
      <w:r w:rsidRPr="0074436B" w:rsidR="007833FB">
        <w:rPr>
          <w:rFonts w:ascii="Times New Roman" w:hAnsi="Times New Roman" w:eastAsia="Times New Roman" w:cs="Times New Roman"/>
          <w:sz w:val="24"/>
          <w:szCs w:val="24"/>
        </w:rPr>
        <w:t xml:space="preserve"> </w:t>
      </w:r>
      <w:r w:rsidRPr="008A439D">
        <w:rPr>
          <w:rFonts w:ascii="Times New Roman" w:hAnsi="Times New Roman" w:eastAsia="Times New Roman" w:cs="Times New Roman"/>
          <w:sz w:val="24"/>
          <w:szCs w:val="24"/>
        </w:rPr>
        <w:t xml:space="preserve">paredz enerģijas rēķinu samazināšanu, elektrifikācijas paātrināšanu, energoefektivitātes uzlabošanu un atkarības no fosilajiem kurināmajiem mazināšanu. </w:t>
      </w:r>
      <w:r w:rsidR="00A16F30">
        <w:rPr>
          <w:rFonts w:ascii="Times New Roman" w:hAnsi="Times New Roman" w:eastAsia="Times New Roman" w:cs="Times New Roman"/>
          <w:sz w:val="24"/>
          <w:szCs w:val="24"/>
        </w:rPr>
        <w:t>IDAA</w:t>
      </w:r>
      <w:r w:rsidRPr="008A439D">
        <w:rPr>
          <w:rFonts w:ascii="Times New Roman" w:hAnsi="Times New Roman" w:eastAsia="Times New Roman" w:cs="Times New Roman"/>
          <w:sz w:val="24"/>
          <w:szCs w:val="24"/>
        </w:rPr>
        <w:t xml:space="preserve"> uzlabo atļauju izsniegšanas procesus, atvieglo piekļuvi finansējumam un veicina pieprasījumu pēc ES ražotām tīrajām tehnoloģijām. </w:t>
      </w:r>
      <w:r w:rsidRPr="00EC5BCF" w:rsidR="00A933A4">
        <w:rPr>
          <w:rFonts w:ascii="Times New Roman" w:hAnsi="Times New Roman" w:eastAsia="Times New Roman" w:cs="Times New Roman"/>
          <w:sz w:val="24"/>
          <w:szCs w:val="24"/>
        </w:rPr>
        <w:t>Neto nulles emisiju industrijas akts</w:t>
      </w:r>
      <w:r w:rsidRPr="00EC5BCF" w:rsidR="00EC5BCF">
        <w:rPr>
          <w:rStyle w:val="FootnoteReference"/>
          <w:rFonts w:ascii="Times New Roman" w:hAnsi="Times New Roman" w:eastAsia="Times New Roman"/>
          <w:sz w:val="24"/>
          <w:szCs w:val="24"/>
        </w:rPr>
        <w:footnoteReference w:id="7"/>
      </w:r>
      <w:r w:rsidRPr="008A439D">
        <w:rPr>
          <w:rFonts w:ascii="Times New Roman" w:hAnsi="Times New Roman" w:eastAsia="Times New Roman" w:cs="Times New Roman"/>
          <w:sz w:val="24"/>
          <w:szCs w:val="24"/>
        </w:rPr>
        <w:t>, kura īstenošanā Latvijā iesaistīta arī LIAA, atbalsta stratēģiskos projektus. Elektrības tirgus dizaina reforma un ilgtermiņa līgumu veicināšana palīdz stabilizēt cenas un padarīt tīro enerģiju pievilcīgāku rūpniecībai.</w:t>
      </w:r>
    </w:p>
    <w:p w:rsidRPr="008A439D" w:rsidR="008A439D" w:rsidP="00DB5631" w:rsidRDefault="008A439D" w14:paraId="7334DF02" w14:textId="32DBC7D8">
      <w:pPr>
        <w:spacing w:before="120" w:after="120" w:line="240" w:lineRule="auto"/>
        <w:ind w:firstLine="709"/>
        <w:jc w:val="both"/>
        <w:rPr>
          <w:rFonts w:ascii="Times New Roman" w:hAnsi="Times New Roman" w:eastAsia="Times New Roman" w:cs="Times New Roman"/>
          <w:sz w:val="24"/>
          <w:szCs w:val="24"/>
        </w:rPr>
      </w:pPr>
      <w:r w:rsidRPr="008A439D">
        <w:rPr>
          <w:rFonts w:ascii="Times New Roman" w:hAnsi="Times New Roman" w:eastAsia="Times New Roman" w:cs="Times New Roman"/>
          <w:sz w:val="24"/>
          <w:szCs w:val="24"/>
        </w:rPr>
        <w:t>Tomēr joprojām pastāv vairākas nepilnības. Augstas un svārstīgas enerģijas cenas joprojām ir būtisks šķērslis konkurētspējai, īpaši energoietilpīgajās nozarēs, un nepieciešama horizontāla pieeja šo izmaksu mazināšanai. Pastāv arī piegādes ķēžu ierobežojumi un atkarība no trešajām valstīm, kas uzsver nepieciešamību stiprināt ES iekšējo ražošanu. Finansējuma pieejamība joprojām ir nepietiekama, īpaši projektu izvēršanas posmā. Tāpat pakalpojumu tirgus integrācija ES līmenī ir nepilnīga, kas kavē inovāciju un konkurētspēju.</w:t>
      </w:r>
    </w:p>
    <w:p w:rsidR="00364E89" w:rsidP="00DB5631" w:rsidRDefault="008A439D" w14:paraId="3006E95D" w14:textId="2F945E0B">
      <w:pPr>
        <w:spacing w:before="120" w:after="120" w:line="240" w:lineRule="auto"/>
        <w:ind w:firstLine="709"/>
        <w:jc w:val="both"/>
        <w:rPr>
          <w:rFonts w:ascii="Times New Roman" w:hAnsi="Times New Roman" w:eastAsia="Times New Roman" w:cs="Times New Roman"/>
          <w:sz w:val="24"/>
          <w:szCs w:val="24"/>
        </w:rPr>
      </w:pPr>
      <w:r w:rsidRPr="008A439D">
        <w:rPr>
          <w:rFonts w:ascii="Times New Roman" w:hAnsi="Times New Roman" w:eastAsia="Times New Roman" w:cs="Times New Roman"/>
          <w:sz w:val="24"/>
          <w:szCs w:val="24"/>
        </w:rPr>
        <w:t>Latvija atbalsta visaptverošu pieeju, uzsverot nepieciešamību risināt augsto enerģijas cenu jautājumu, nodrošināt ātrāku finansējuma pieejamību tīrās pārejas projektiem un radīt labvēlīgus tirgus apstākļus tīro tehnoloģiju attīstībai.</w:t>
      </w:r>
      <w:r w:rsidRPr="00364E89" w:rsidR="00364E89">
        <w:rPr>
          <w:rFonts w:ascii="Times New Roman" w:hAnsi="Times New Roman" w:eastAsia="Times New Roman" w:cs="Times New Roman"/>
          <w:sz w:val="24"/>
          <w:szCs w:val="24"/>
        </w:rPr>
        <w:t xml:space="preserve"> Cenas ziņā pieejama enerģija ir galvenais faktors tradicionāli spēcīgu nozaru konkurētspējas saglabāšanā, un bez tās šīs nozares var cīnīties, lai neatpaliktu no globālās konkurences. Ir svarīgi īstenot pasākumus, lai pazeminātu enerģijas cenas un nodrošinātu stabilu enerģijas piegādi par pieņemamu cenu.</w:t>
      </w:r>
    </w:p>
    <w:p w:rsidR="00570DCF" w:rsidP="00DB5631" w:rsidRDefault="000B33C7" w14:paraId="6749C38E" w14:textId="2FA38A8C">
      <w:pPr>
        <w:spacing w:before="120" w:after="120" w:line="240" w:lineRule="auto"/>
        <w:ind w:firstLine="709"/>
        <w:jc w:val="both"/>
        <w:rPr>
          <w:rFonts w:ascii="Times New Roman" w:hAnsi="Times New Roman" w:eastAsia="Times New Roman" w:cs="Times New Roman"/>
          <w:sz w:val="24"/>
          <w:szCs w:val="24"/>
        </w:rPr>
      </w:pPr>
      <w:r w:rsidRPr="000B33C7">
        <w:rPr>
          <w:rFonts w:ascii="Times New Roman" w:hAnsi="Times New Roman" w:eastAsia="Times New Roman" w:cs="Times New Roman"/>
          <w:sz w:val="24"/>
          <w:szCs w:val="24"/>
        </w:rPr>
        <w:t xml:space="preserve">Sadarbības uzlabošanai starp valdībām, ES un nozari ir nepieciešama strukturēta un ilgtermiņā paredzama pieeja, kas balstīta uz savstarpēju uzticēšanos, kopīgiem mērķiem un skaidriem atbalsta mehānismiem. Viens no būtiskākajiem soļiem ir </w:t>
      </w:r>
      <w:r w:rsidR="008B4D6F">
        <w:rPr>
          <w:rFonts w:ascii="Times New Roman" w:hAnsi="Times New Roman" w:eastAsia="Times New Roman" w:cs="Times New Roman"/>
          <w:sz w:val="24"/>
          <w:szCs w:val="24"/>
        </w:rPr>
        <w:t xml:space="preserve">iepriekš pieminētais </w:t>
      </w:r>
      <w:r w:rsidRPr="000B33C7">
        <w:rPr>
          <w:rFonts w:ascii="Times New Roman" w:hAnsi="Times New Roman" w:eastAsia="Times New Roman" w:cs="Times New Roman"/>
          <w:sz w:val="24"/>
          <w:szCs w:val="24"/>
        </w:rPr>
        <w:t xml:space="preserve">Trīspusējs līgums starp valdībām, Eiropas Investīciju banku, energoietilpīgajām nozarēm un tīrās enerģijas pārstāvjiem. Šāda vienošanās var nodrošināt stabilus investīciju apstākļus un mazināt tirgus nenoteiktību, kas šobrīd kavē ieguldījumus tīrajās tehnoloģijās. </w:t>
      </w:r>
    </w:p>
    <w:p w:rsidRPr="00600730" w:rsidR="000B33C7" w:rsidP="00DB5631" w:rsidRDefault="0094014B" w14:paraId="6A617203" w14:textId="3660E7DE">
      <w:pPr>
        <w:spacing w:before="120" w:after="12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IDAA</w:t>
      </w:r>
      <w:r w:rsidRPr="000B33C7" w:rsidR="000B33C7">
        <w:rPr>
          <w:rFonts w:ascii="Times New Roman" w:hAnsi="Times New Roman" w:eastAsia="Times New Roman" w:cs="Times New Roman"/>
          <w:sz w:val="24"/>
          <w:szCs w:val="24"/>
        </w:rPr>
        <w:t>, kura mērķis ir veicināt pieprasījumu pēc Eiropā ražotām tīrajām tehnoloģijām, uzlabo</w:t>
      </w:r>
      <w:r w:rsidR="0051748B">
        <w:rPr>
          <w:rFonts w:ascii="Times New Roman" w:hAnsi="Times New Roman" w:eastAsia="Times New Roman" w:cs="Times New Roman"/>
          <w:sz w:val="24"/>
          <w:szCs w:val="24"/>
        </w:rPr>
        <w:t>s</w:t>
      </w:r>
      <w:r w:rsidRPr="000B33C7" w:rsidR="000B33C7">
        <w:rPr>
          <w:rFonts w:ascii="Times New Roman" w:hAnsi="Times New Roman" w:eastAsia="Times New Roman" w:cs="Times New Roman"/>
          <w:sz w:val="24"/>
          <w:szCs w:val="24"/>
        </w:rPr>
        <w:t xml:space="preserve"> atļauju izsniegšanas procesus un piekļuvi finansējumam, tādējādi atbalstot nozares izaugsmi un konkurētspēju pasaules mērogā. Lai mazinātu nenoteiktību tirgos, būtiski ir arī uzlabot normatīvo vidi – tai jābūt vienkāršai, paredzamai un vienoti piemērotai visā ES. Komisijai un dalībvalstīm jāizmanto visi pieejamie instrumenti, lai nodrošinātu vienotā tirgus noteikumu konsekventu īstenošanu. Tas ietver arī atbalstu uzņēmumiem, īpaši MVU, lai tie varētu pielāgoties ilgtspējas prasībām un nezaudētu vietu piegādes ķēdēs. </w:t>
      </w:r>
    </w:p>
    <w:p w:rsidRPr="002E57D1" w:rsidR="002E57D1" w:rsidP="002E57D1" w:rsidRDefault="002E57D1" w14:paraId="29EB4498" w14:textId="77777777">
      <w:pPr>
        <w:spacing w:before="120" w:after="120" w:line="240" w:lineRule="auto"/>
        <w:ind w:firstLine="709"/>
        <w:jc w:val="both"/>
        <w:rPr>
          <w:rFonts w:ascii="Times New Roman" w:hAnsi="Times New Roman" w:eastAsia="Times New Roman" w:cs="Times New Roman"/>
          <w:sz w:val="24"/>
          <w:szCs w:val="24"/>
        </w:rPr>
      </w:pPr>
      <w:r w:rsidRPr="002E57D1">
        <w:rPr>
          <w:rFonts w:ascii="Times New Roman" w:hAnsi="Times New Roman" w:eastAsia="Times New Roman" w:cs="Times New Roman"/>
          <w:sz w:val="24"/>
          <w:szCs w:val="24"/>
        </w:rPr>
        <w:t>Papildus ES iekšējās ražošanas stiprināšanai, būtiska nozīme ir starptautisku partnerību attīstībai, piemēram, Tīras tirdzniecības un investīciju partnerībām, kas nodrošinātu kritisko izejvielu un tīro tehnoloģiju piegādes drošību. Šīs iniciatīvas papildina Kritisko izejvielu aktu un IDAA, stiprinot Eiropas Savienības pozīcijas globālajā konkurencē. Latvijas nostāja atbalsta ciešāku sadarbību starp publisko un privāto sektoru, uzsverot nepieciešamību pēc ātrākas un vienkāršākas piekļuves finansējumam, kā arī skaidriem un paredzamiem noteikumiem, kas veicina investīcijas un inovāciju.</w:t>
      </w:r>
    </w:p>
    <w:p w:rsidR="002E57D1" w:rsidP="002E57D1" w:rsidRDefault="002E57D1" w14:paraId="41B35535" w14:textId="77777777">
      <w:pPr>
        <w:spacing w:before="120" w:after="120" w:line="240" w:lineRule="auto"/>
        <w:ind w:firstLine="709"/>
        <w:jc w:val="both"/>
        <w:rPr>
          <w:rFonts w:ascii="Times New Roman" w:hAnsi="Times New Roman" w:eastAsia="Times New Roman" w:cs="Times New Roman"/>
          <w:sz w:val="24"/>
          <w:szCs w:val="24"/>
        </w:rPr>
      </w:pPr>
      <w:r w:rsidRPr="002E57D1">
        <w:rPr>
          <w:rFonts w:ascii="Times New Roman" w:hAnsi="Times New Roman" w:eastAsia="Times New Roman" w:cs="Times New Roman"/>
          <w:sz w:val="24"/>
          <w:szCs w:val="24"/>
        </w:rPr>
        <w:lastRenderedPageBreak/>
        <w:t>Tīrās enerģijas nozares attīstība ir cieši saistīta ar noturīgām un daudzveidīgām piegādes ķēdēm. Lai novērstu ierobežojumus, ES īsteno stratēģijas, kas aptver visu vērtību ķēdi – no izejvielām līdz galaproduktiem –, veicina iekšzemes ražošanas kapacitāti, vienkāršo valsts atbalsta noteikumus un ievieš mehānismus, kas nodrošina stabilas elektrības piegādes rūpniecībai. Vienlaikus tiek paplašināts tirdzniecības nolīgumu tīkls, stiprināta ekonomiskā drošība un veicināta aprites ekonomika, izveidojot vienotu tirgu pārstrādātiem materiāliem, kas samazina atkarību no primārajām izejvielām un veicina ilgtspējīgu izaugsmi.</w:t>
      </w:r>
    </w:p>
    <w:p w:rsidRPr="00675E97" w:rsidR="00675E97" w:rsidP="00675E97" w:rsidRDefault="00800249" w14:paraId="26BF6ED5" w14:textId="77777777">
      <w:pPr>
        <w:spacing w:before="120" w:after="120" w:line="240" w:lineRule="auto"/>
        <w:ind w:firstLine="709"/>
        <w:jc w:val="both"/>
        <w:rPr>
          <w:rFonts w:ascii="Times New Roman" w:hAnsi="Times New Roman" w:eastAsia="Times New Roman" w:cs="Times New Roman"/>
          <w:sz w:val="24"/>
          <w:szCs w:val="24"/>
        </w:rPr>
      </w:pPr>
      <w:r w:rsidRPr="00800249">
        <w:rPr>
          <w:rFonts w:ascii="Times New Roman" w:hAnsi="Times New Roman" w:eastAsia="Times New Roman" w:cs="Times New Roman"/>
          <w:sz w:val="24"/>
          <w:szCs w:val="24"/>
        </w:rPr>
        <w:t>Tomēr jāatzīst, ka vairākas problēmas joprojām nav pilnībā atrisinātas.</w:t>
      </w:r>
      <w:r w:rsidR="000F7712">
        <w:rPr>
          <w:rFonts w:ascii="Times New Roman" w:hAnsi="Times New Roman" w:eastAsia="Times New Roman" w:cs="Times New Roman"/>
          <w:sz w:val="24"/>
          <w:szCs w:val="24"/>
        </w:rPr>
        <w:t xml:space="preserve"> </w:t>
      </w:r>
      <w:r w:rsidRPr="00800249">
        <w:rPr>
          <w:rFonts w:ascii="Times New Roman" w:hAnsi="Times New Roman" w:eastAsia="Times New Roman" w:cs="Times New Roman"/>
          <w:sz w:val="24"/>
          <w:szCs w:val="24"/>
        </w:rPr>
        <w:t xml:space="preserve"> </w:t>
      </w:r>
      <w:r w:rsidRPr="00675E97" w:rsidR="00675E97">
        <w:rPr>
          <w:rFonts w:ascii="Times New Roman" w:hAnsi="Times New Roman" w:eastAsia="Times New Roman" w:cs="Times New Roman"/>
          <w:sz w:val="24"/>
          <w:szCs w:val="24"/>
        </w:rPr>
        <w:t>Pašreizējās Eiropas Savienības iniciatīvas nenodrošina pietiekamu atbalstu tīrās enerģijas nozares attīstībai. Neskatoties uz ES centieniem vienkāršot vides ietekmes novērtējuma (IVN) procedūras un atļauju izsniegšanas sistēmu, tās joprojām ir laikietilpīgas un sarežģītas.</w:t>
      </w:r>
    </w:p>
    <w:p w:rsidRPr="00675E97" w:rsidR="00675E97" w:rsidP="00675E97" w:rsidRDefault="00675E97" w14:paraId="190BABC9" w14:textId="63FAC6E7">
      <w:pPr>
        <w:spacing w:before="120" w:after="120" w:line="240" w:lineRule="auto"/>
        <w:ind w:firstLine="709"/>
        <w:jc w:val="both"/>
        <w:rPr>
          <w:rFonts w:ascii="Times New Roman" w:hAnsi="Times New Roman" w:eastAsia="Times New Roman" w:cs="Times New Roman"/>
          <w:sz w:val="24"/>
          <w:szCs w:val="24"/>
        </w:rPr>
      </w:pPr>
      <w:r w:rsidRPr="00675E97">
        <w:rPr>
          <w:rFonts w:ascii="Times New Roman" w:hAnsi="Times New Roman" w:eastAsia="Times New Roman" w:cs="Times New Roman"/>
          <w:sz w:val="24"/>
          <w:szCs w:val="24"/>
        </w:rPr>
        <w:t xml:space="preserve">Vēja enerģijas attīstību kavē vairāki faktori. Ražošanas un uzstādīšanas jaudu trūkums, kā arī nepietiekams finansējums bremzē jaunu investīciju piesaisti. Lai nodrošinātu investīciju atdevi, nepieciešami atbalsta mehānismi, piemēram, līgumi par starpību (CFD), taču to ieviešana rada papildus slogu valsts budžetam, kas nereti </w:t>
      </w:r>
      <w:r w:rsidR="00D2109F">
        <w:rPr>
          <w:rFonts w:ascii="Times New Roman" w:hAnsi="Times New Roman" w:eastAsia="Times New Roman" w:cs="Times New Roman"/>
          <w:sz w:val="24"/>
          <w:szCs w:val="24"/>
        </w:rPr>
        <w:t>saskaras</w:t>
      </w:r>
      <w:r w:rsidRPr="00675E97">
        <w:rPr>
          <w:rFonts w:ascii="Times New Roman" w:hAnsi="Times New Roman" w:eastAsia="Times New Roman" w:cs="Times New Roman"/>
          <w:sz w:val="24"/>
          <w:szCs w:val="24"/>
        </w:rPr>
        <w:t xml:space="preserve"> ar </w:t>
      </w:r>
      <w:r w:rsidR="00D2109F">
        <w:rPr>
          <w:rFonts w:ascii="Times New Roman" w:hAnsi="Times New Roman" w:eastAsia="Times New Roman" w:cs="Times New Roman"/>
          <w:sz w:val="24"/>
          <w:szCs w:val="24"/>
        </w:rPr>
        <w:t>ne</w:t>
      </w:r>
      <w:r w:rsidRPr="00675E97">
        <w:rPr>
          <w:rFonts w:ascii="Times New Roman" w:hAnsi="Times New Roman" w:eastAsia="Times New Roman" w:cs="Times New Roman"/>
          <w:sz w:val="24"/>
          <w:szCs w:val="24"/>
        </w:rPr>
        <w:t>pietiekamu sabiedrības atbalstu.</w:t>
      </w:r>
    </w:p>
    <w:p w:rsidRPr="00675E97" w:rsidR="00675E97" w:rsidP="00675E97" w:rsidRDefault="00675E97" w14:paraId="6FC9FFA7" w14:textId="77777777">
      <w:pPr>
        <w:spacing w:before="120" w:after="120" w:line="240" w:lineRule="auto"/>
        <w:ind w:firstLine="709"/>
        <w:jc w:val="both"/>
        <w:rPr>
          <w:rFonts w:ascii="Times New Roman" w:hAnsi="Times New Roman" w:eastAsia="Times New Roman" w:cs="Times New Roman"/>
          <w:sz w:val="24"/>
          <w:szCs w:val="24"/>
        </w:rPr>
      </w:pPr>
      <w:r w:rsidRPr="00675E97">
        <w:rPr>
          <w:rFonts w:ascii="Times New Roman" w:hAnsi="Times New Roman" w:eastAsia="Times New Roman" w:cs="Times New Roman"/>
          <w:sz w:val="24"/>
          <w:szCs w:val="24"/>
        </w:rPr>
        <w:t>Sabiedrības attieksme pret vēja enerģiju ir neviennozīmīga. Iedzīvotāju bažas saistītas gan ar ainavas un dabas aizsardzību, gan arī ar dezinformāciju par iespējamo ietekmi uz veselību. Situāciju sarežģī liels skaits potenciālo projektu attīstītāju, lai gan ir zināms, ka tik liela enerģijas jaudu kapacitāte nav nepieciešama. Tas rada lieku konkurenci un neskaidrību visā nozarē.</w:t>
      </w:r>
    </w:p>
    <w:p w:rsidRPr="00675E97" w:rsidR="00675E97" w:rsidP="00675E97" w:rsidRDefault="00675E97" w14:paraId="3361AE5E" w14:textId="4ADD4981">
      <w:pPr>
        <w:spacing w:before="120" w:after="120" w:line="240" w:lineRule="auto"/>
        <w:ind w:firstLine="709"/>
        <w:jc w:val="both"/>
        <w:rPr>
          <w:rFonts w:ascii="Times New Roman" w:hAnsi="Times New Roman" w:eastAsia="Times New Roman" w:cs="Times New Roman"/>
          <w:sz w:val="24"/>
          <w:szCs w:val="24"/>
        </w:rPr>
      </w:pPr>
      <w:r w:rsidRPr="00675E97">
        <w:rPr>
          <w:rFonts w:ascii="Times New Roman" w:hAnsi="Times New Roman" w:eastAsia="Times New Roman" w:cs="Times New Roman"/>
          <w:sz w:val="24"/>
          <w:szCs w:val="24"/>
        </w:rPr>
        <w:t xml:space="preserve">Papildus šķēršļi </w:t>
      </w:r>
      <w:r w:rsidR="00C02E5D">
        <w:rPr>
          <w:rFonts w:ascii="Times New Roman" w:hAnsi="Times New Roman" w:eastAsia="Times New Roman" w:cs="Times New Roman"/>
          <w:sz w:val="24"/>
          <w:szCs w:val="24"/>
        </w:rPr>
        <w:t xml:space="preserve">arī </w:t>
      </w:r>
      <w:r w:rsidRPr="00675E97">
        <w:rPr>
          <w:rFonts w:ascii="Times New Roman" w:hAnsi="Times New Roman" w:eastAsia="Times New Roman" w:cs="Times New Roman"/>
          <w:sz w:val="24"/>
          <w:szCs w:val="24"/>
        </w:rPr>
        <w:t>rodas ģeopolitisko risku dēļ, īpaši pierobežā ar Krieviju, kas negatīvi ietekmē investoru uzticību un palielina projektu izmaksas.</w:t>
      </w:r>
    </w:p>
    <w:p w:rsidRPr="00675E97" w:rsidR="00675E97" w:rsidP="00675E97" w:rsidRDefault="00675E97" w14:paraId="456B1A00" w14:textId="77777777">
      <w:pPr>
        <w:spacing w:before="120" w:after="120" w:line="240" w:lineRule="auto"/>
        <w:ind w:firstLine="709"/>
        <w:jc w:val="both"/>
        <w:rPr>
          <w:rFonts w:ascii="Times New Roman" w:hAnsi="Times New Roman" w:eastAsia="Times New Roman" w:cs="Times New Roman"/>
          <w:sz w:val="24"/>
          <w:szCs w:val="24"/>
        </w:rPr>
      </w:pPr>
      <w:r w:rsidRPr="00675E97">
        <w:rPr>
          <w:rFonts w:ascii="Times New Roman" w:hAnsi="Times New Roman" w:eastAsia="Times New Roman" w:cs="Times New Roman"/>
          <w:sz w:val="24"/>
          <w:szCs w:val="24"/>
        </w:rPr>
        <w:t>ES centieni veicināt klimatneitrālu tehnoloģiju attīstību Eiropā, piemēram, caur publiskajiem iepirkumiem, ir būtiski rūpniecības nostiprināšanai. Tomēr šīs iniciatīvas nereti palielina administratīvo slogu un paaugstina tehnoloģiju iegādes izmaksas.</w:t>
      </w:r>
    </w:p>
    <w:p w:rsidR="00675E97" w:rsidP="00675E97" w:rsidRDefault="00675E97" w14:paraId="56743F20" w14:textId="77777777">
      <w:pPr>
        <w:spacing w:before="120" w:after="120" w:line="240" w:lineRule="auto"/>
        <w:ind w:firstLine="709"/>
        <w:jc w:val="both"/>
        <w:rPr>
          <w:rFonts w:ascii="Times New Roman" w:hAnsi="Times New Roman" w:eastAsia="Times New Roman" w:cs="Times New Roman"/>
          <w:sz w:val="24"/>
          <w:szCs w:val="24"/>
        </w:rPr>
      </w:pPr>
      <w:r w:rsidRPr="00675E97">
        <w:rPr>
          <w:rFonts w:ascii="Times New Roman" w:hAnsi="Times New Roman" w:eastAsia="Times New Roman" w:cs="Times New Roman"/>
          <w:sz w:val="24"/>
          <w:szCs w:val="24"/>
        </w:rPr>
        <w:t>Lai arī ES mērķis ir mazināt birokrātiju, jauno iniciatīvu un regulējumu apjoms, īpaši no Eiropas Komisijas puses, nereti rada pretēju efektu – administratīvā slodze dalībvalstīm pieaug.</w:t>
      </w:r>
    </w:p>
    <w:p w:rsidRPr="00800249" w:rsidR="00800249" w:rsidP="00800249" w:rsidRDefault="00800249" w14:paraId="28E264DC" w14:textId="3ACCD47D">
      <w:pPr>
        <w:spacing w:before="120" w:after="120" w:line="240" w:lineRule="auto"/>
        <w:ind w:firstLine="709"/>
        <w:jc w:val="both"/>
        <w:rPr>
          <w:rFonts w:ascii="Times New Roman" w:hAnsi="Times New Roman" w:eastAsia="Times New Roman" w:cs="Times New Roman"/>
          <w:sz w:val="24"/>
          <w:szCs w:val="24"/>
        </w:rPr>
      </w:pPr>
    </w:p>
    <w:p w:rsidRPr="00385347" w:rsidR="48563C8E" w:rsidP="00C170BD" w:rsidRDefault="48563C8E" w14:paraId="7CE6873D" w14:textId="5C2A0E8B">
      <w:pPr>
        <w:spacing w:before="120" w:after="120" w:line="240" w:lineRule="auto"/>
        <w:ind w:firstLine="709"/>
        <w:jc w:val="both"/>
        <w:rPr>
          <w:rFonts w:ascii="Times New Roman" w:hAnsi="Times New Roman" w:eastAsia="Times New Roman" w:cs="Times New Roman"/>
          <w:sz w:val="24"/>
          <w:szCs w:val="24"/>
        </w:rPr>
      </w:pPr>
    </w:p>
    <w:p w:rsidR="00A52F9D" w:rsidP="003E588D" w:rsidRDefault="00310A01" w14:paraId="61134156" w14:textId="77777777">
      <w:pPr>
        <w:spacing w:before="120" w:after="120" w:line="240" w:lineRule="auto"/>
        <w:jc w:val="both"/>
        <w:rPr>
          <w:rFonts w:ascii="Times New Roman" w:hAnsi="Times New Roman" w:eastAsia="Times New Roman" w:cs="Times New Roman"/>
          <w:sz w:val="24"/>
          <w:szCs w:val="24"/>
        </w:rPr>
      </w:pPr>
      <w:r w:rsidRPr="00AC5D4B">
        <w:rPr>
          <w:rFonts w:ascii="Times New Roman" w:hAnsi="Times New Roman" w:cs="Times New Roman"/>
          <w:b/>
          <w:sz w:val="24"/>
          <w:szCs w:val="24"/>
        </w:rPr>
        <w:t>Latvijas delegācija</w:t>
      </w:r>
      <w:r w:rsidR="00A52F9D">
        <w:rPr>
          <w:rFonts w:ascii="Times New Roman" w:hAnsi="Times New Roman" w:eastAsia="Times New Roman" w:cs="Times New Roman"/>
          <w:sz w:val="24"/>
          <w:szCs w:val="24"/>
        </w:rPr>
        <w:t>:</w:t>
      </w:r>
    </w:p>
    <w:p w:rsidR="00A52F9D" w:rsidP="003E588D" w:rsidRDefault="00310A01" w14:paraId="3F9E6BAD" w14:textId="77777777">
      <w:pPr>
        <w:spacing w:before="120" w:after="120" w:line="240" w:lineRule="auto"/>
        <w:jc w:val="both"/>
        <w:rPr>
          <w:rFonts w:ascii="Times New Roman" w:hAnsi="Times New Roman" w:eastAsia="Times New Roman" w:cs="Times New Roman"/>
          <w:sz w:val="24"/>
          <w:szCs w:val="24"/>
        </w:rPr>
      </w:pPr>
      <w:r w:rsidRPr="00A52F9D">
        <w:rPr>
          <w:rFonts w:ascii="Times New Roman" w:hAnsi="Times New Roman" w:cs="Times New Roman"/>
          <w:sz w:val="24"/>
          <w:szCs w:val="24"/>
        </w:rPr>
        <w:t>Delegācijas vadītājs:</w:t>
      </w:r>
    </w:p>
    <w:p w:rsidRPr="00A52F9D" w:rsidR="00310A01" w:rsidP="0051295A" w:rsidRDefault="003C2D22" w14:paraId="17A72DD9" w14:textId="4DFD7538">
      <w:pPr>
        <w:spacing w:before="120" w:after="120" w:line="240" w:lineRule="auto"/>
        <w:ind w:left="3544" w:hanging="3118"/>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Jurģis Miezainis</w:t>
      </w:r>
      <w:r w:rsidRPr="5D790DDD" w:rsidR="40973575">
        <w:rPr>
          <w:rFonts w:ascii="Times New Roman" w:hAnsi="Times New Roman" w:eastAsia="Times New Roman" w:cs="Times New Roman"/>
          <w:b/>
          <w:bCs/>
          <w:sz w:val="24"/>
          <w:szCs w:val="24"/>
        </w:rPr>
        <w:t xml:space="preserve"> </w:t>
      </w:r>
      <w:r w:rsidR="5E3F8D30">
        <w:tab/>
      </w:r>
      <w:r w:rsidRPr="5D790DDD" w:rsidR="6F09C15C">
        <w:rPr>
          <w:rFonts w:ascii="Times New Roman" w:hAnsi="Times New Roman" w:cs="Times New Roman"/>
          <w:sz w:val="24"/>
          <w:szCs w:val="24"/>
        </w:rPr>
        <w:t>Ekonomikas</w:t>
      </w:r>
      <w:r w:rsidRPr="00412EDE" w:rsidR="00310A01">
        <w:rPr>
          <w:rFonts w:ascii="Times New Roman" w:hAnsi="Times New Roman" w:cs="Times New Roman"/>
          <w:sz w:val="24"/>
          <w:szCs w:val="24"/>
        </w:rPr>
        <w:t xml:space="preserve"> ministrijas</w:t>
      </w:r>
      <w:r w:rsidRPr="00412EDE" w:rsidR="0058141B">
        <w:rPr>
          <w:rFonts w:ascii="Times New Roman" w:hAnsi="Times New Roman" w:cs="Times New Roman"/>
          <w:sz w:val="24"/>
          <w:szCs w:val="24"/>
        </w:rPr>
        <w:t xml:space="preserve"> </w:t>
      </w:r>
      <w:r w:rsidRPr="06F90569" w:rsidR="035A6F3D">
        <w:rPr>
          <w:rFonts w:ascii="Times New Roman" w:hAnsi="Times New Roman" w:cs="Times New Roman"/>
          <w:sz w:val="24"/>
          <w:szCs w:val="24"/>
        </w:rPr>
        <w:t xml:space="preserve"> </w:t>
      </w:r>
      <w:r>
        <w:rPr>
          <w:rFonts w:ascii="Times New Roman" w:hAnsi="Times New Roman" w:cs="Times New Roman"/>
          <w:sz w:val="24"/>
          <w:szCs w:val="24"/>
        </w:rPr>
        <w:t>parlamentārais sekretārs</w:t>
      </w:r>
    </w:p>
    <w:p w:rsidR="00310A01" w:rsidP="003E588D" w:rsidRDefault="00310A01" w14:paraId="17A72DDA" w14:textId="6CA0095B">
      <w:pPr>
        <w:spacing w:before="120" w:after="120" w:line="240" w:lineRule="auto"/>
        <w:ind w:left="2552" w:hanging="2552"/>
        <w:jc w:val="both"/>
        <w:rPr>
          <w:rFonts w:ascii="Times New Roman" w:hAnsi="Times New Roman" w:eastAsia="Times New Roman" w:cs="Times New Roman"/>
          <w:b/>
          <w:sz w:val="24"/>
          <w:szCs w:val="24"/>
        </w:rPr>
      </w:pPr>
      <w:bookmarkStart w:id="3" w:name="_Hlk82592954"/>
      <w:r w:rsidRPr="00AC5D4B">
        <w:rPr>
          <w:rFonts w:ascii="Times New Roman" w:hAnsi="Times New Roman" w:cs="Times New Roman"/>
          <w:sz w:val="24"/>
          <w:szCs w:val="24"/>
        </w:rPr>
        <w:t>Delegācija:</w:t>
      </w:r>
      <w:r w:rsidRPr="00AC5D4B">
        <w:rPr>
          <w:rFonts w:ascii="Times New Roman" w:hAnsi="Times New Roman" w:eastAsia="Times New Roman" w:cs="Times New Roman"/>
          <w:b/>
          <w:sz w:val="24"/>
          <w:szCs w:val="24"/>
        </w:rPr>
        <w:t xml:space="preserve"> </w:t>
      </w:r>
    </w:p>
    <w:bookmarkEnd w:id="3"/>
    <w:p w:rsidRPr="00920E85" w:rsidR="00E501A1" w:rsidP="00E501A1" w:rsidRDefault="00E501A1" w14:paraId="5CF2746A" w14:textId="6FA1D279">
      <w:pPr>
        <w:spacing w:before="120" w:after="120" w:line="240" w:lineRule="auto"/>
        <w:ind w:left="3544" w:hanging="3118"/>
        <w:jc w:val="both"/>
        <w:rPr>
          <w:rFonts w:ascii="Times New Roman" w:hAnsi="Times New Roman" w:eastAsia="Times New Roman" w:cs="Times New Roman"/>
          <w:sz w:val="24"/>
          <w:szCs w:val="24"/>
        </w:rPr>
      </w:pPr>
      <w:r w:rsidRPr="00920E85">
        <w:rPr>
          <w:rFonts w:ascii="Times New Roman" w:hAnsi="Times New Roman" w:eastAsia="Times New Roman" w:cs="Times New Roman"/>
          <w:b/>
          <w:bCs/>
          <w:sz w:val="24"/>
          <w:szCs w:val="24"/>
        </w:rPr>
        <w:t xml:space="preserve">Edijs Šaicāns </w:t>
      </w:r>
      <w:r w:rsidRPr="00920E85">
        <w:tab/>
      </w:r>
      <w:r w:rsidRPr="00920E85">
        <w:rPr>
          <w:rFonts w:ascii="Times New Roman" w:hAnsi="Times New Roman" w:cs="Times New Roman"/>
          <w:sz w:val="24"/>
          <w:szCs w:val="24"/>
        </w:rPr>
        <w:t>Ekonomikas ministrijas valsts sekretāra vi</w:t>
      </w:r>
      <w:r w:rsidRPr="00920E85" w:rsidR="00F92354">
        <w:rPr>
          <w:rFonts w:ascii="Times New Roman" w:hAnsi="Times New Roman" w:cs="Times New Roman"/>
          <w:sz w:val="24"/>
          <w:szCs w:val="24"/>
        </w:rPr>
        <w:t>e</w:t>
      </w:r>
      <w:r w:rsidRPr="00920E85">
        <w:rPr>
          <w:rFonts w:ascii="Times New Roman" w:hAnsi="Times New Roman" w:cs="Times New Roman"/>
          <w:sz w:val="24"/>
          <w:szCs w:val="24"/>
        </w:rPr>
        <w:t>tnieks ārējo ekonomisko attiecību jautājumos</w:t>
      </w:r>
    </w:p>
    <w:p w:rsidR="005F0F09" w:rsidP="003E588D" w:rsidRDefault="005F0F09" w14:paraId="7225995F" w14:textId="5D05387F">
      <w:pPr>
        <w:spacing w:before="120" w:after="120" w:line="240" w:lineRule="auto"/>
        <w:ind w:right="-1"/>
        <w:rPr>
          <w:rFonts w:ascii="Times New Roman" w:hAnsi="Times New Roman" w:cs="Times New Roman"/>
          <w:bCs/>
          <w:sz w:val="24"/>
          <w:szCs w:val="24"/>
        </w:rPr>
      </w:pPr>
    </w:p>
    <w:p w:rsidRPr="00ED2FC4" w:rsidR="005F0F09" w:rsidP="003E588D" w:rsidRDefault="005F0F09" w14:paraId="107FD68A" w14:textId="77777777">
      <w:pPr>
        <w:spacing w:before="120" w:after="120" w:line="240" w:lineRule="auto"/>
        <w:ind w:right="-1"/>
        <w:rPr>
          <w:rFonts w:ascii="Times New Roman" w:hAnsi="Times New Roman" w:cs="Times New Roman"/>
          <w:bCs/>
          <w:sz w:val="24"/>
          <w:szCs w:val="24"/>
        </w:rPr>
      </w:pPr>
    </w:p>
    <w:p w:rsidR="00310A01" w:rsidP="003E588D" w:rsidRDefault="00310A01" w14:paraId="17A72DE2" w14:textId="4D421265">
      <w:pPr>
        <w:pStyle w:val="ListParagraph"/>
        <w:tabs>
          <w:tab w:val="right" w:pos="9072"/>
        </w:tabs>
        <w:spacing w:before="120" w:after="120" w:line="240" w:lineRule="auto"/>
        <w:ind w:left="0" w:right="-1"/>
        <w:contextualSpacing w:val="false"/>
        <w:rPr>
          <w:rFonts w:ascii="Times New Roman" w:hAnsi="Times New Roman" w:cs="Times New Roman"/>
          <w:bCs/>
          <w:sz w:val="24"/>
          <w:szCs w:val="24"/>
        </w:rPr>
      </w:pPr>
      <w:r w:rsidRPr="007B0536">
        <w:rPr>
          <w:rFonts w:ascii="Times New Roman" w:hAnsi="Times New Roman" w:cs="Times New Roman"/>
          <w:sz w:val="24"/>
          <w:szCs w:val="24"/>
        </w:rPr>
        <w:t>Ekonomikas ministr</w:t>
      </w:r>
      <w:r w:rsidR="00A52F9D">
        <w:rPr>
          <w:rFonts w:ascii="Times New Roman" w:hAnsi="Times New Roman" w:cs="Times New Roman"/>
          <w:sz w:val="24"/>
          <w:szCs w:val="24"/>
        </w:rPr>
        <w:t>s</w:t>
      </w:r>
      <w:r w:rsidRPr="007B0536">
        <w:rPr>
          <w:rFonts w:ascii="Times New Roman" w:hAnsi="Times New Roman" w:cs="Times New Roman"/>
          <w:sz w:val="24"/>
          <w:szCs w:val="24"/>
        </w:rPr>
        <w:t>:</w:t>
      </w:r>
      <w:r w:rsidRPr="007B0536">
        <w:rPr>
          <w:rFonts w:ascii="Times New Roman" w:hAnsi="Times New Roman" w:cs="Times New Roman"/>
        </w:rPr>
        <w:tab/>
      </w:r>
      <w:r w:rsidR="00A52F9D">
        <w:rPr>
          <w:rFonts w:ascii="Times New Roman" w:hAnsi="Times New Roman" w:cs="Times New Roman"/>
          <w:sz w:val="24"/>
          <w:szCs w:val="24"/>
        </w:rPr>
        <w:t>V. Valainis</w:t>
      </w:r>
    </w:p>
    <w:p w:rsidR="00310A01" w:rsidP="003E588D" w:rsidRDefault="00310A01" w14:paraId="17A72DE3" w14:textId="77777777">
      <w:pPr>
        <w:tabs>
          <w:tab w:val="right" w:pos="9072"/>
        </w:tabs>
        <w:spacing w:before="120" w:after="120" w:line="240" w:lineRule="auto"/>
        <w:ind w:right="-1"/>
        <w:rPr>
          <w:rFonts w:ascii="Times New Roman" w:hAnsi="Times New Roman" w:cs="Times New Roman"/>
          <w:sz w:val="24"/>
          <w:szCs w:val="24"/>
        </w:rPr>
      </w:pPr>
    </w:p>
    <w:p w:rsidR="00310A01" w:rsidP="003E588D" w:rsidRDefault="00310A01" w14:paraId="17A72DE4" w14:textId="70F3A8A6">
      <w:pPr>
        <w:tabs>
          <w:tab w:val="right" w:pos="9072"/>
        </w:tabs>
        <w:spacing w:before="120"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w:t>
      </w:r>
      <w:r w:rsidR="0051295A">
        <w:rPr>
          <w:rFonts w:ascii="Times New Roman" w:hAnsi="Times New Roman" w:cs="Times New Roman"/>
          <w:sz w:val="24"/>
          <w:szCs w:val="24"/>
        </w:rPr>
        <w:t>a pienākumu izpildītājs</w:t>
      </w:r>
      <w:r w:rsidRPr="0B432CF1">
        <w:rPr>
          <w:rFonts w:ascii="Times New Roman" w:hAnsi="Times New Roman" w:cs="Times New Roman"/>
          <w:sz w:val="24"/>
          <w:szCs w:val="24"/>
        </w:rPr>
        <w:t>:</w:t>
      </w:r>
      <w:r w:rsidRPr="0009393C">
        <w:rPr>
          <w:rFonts w:ascii="Times New Roman" w:hAnsi="Times New Roman" w:cs="Times New Roman"/>
        </w:rPr>
        <w:tab/>
      </w:r>
      <w:bookmarkEnd w:id="2"/>
      <w:r w:rsidR="0051295A">
        <w:rPr>
          <w:rFonts w:ascii="Times New Roman" w:hAnsi="Times New Roman" w:cs="Times New Roman"/>
          <w:sz w:val="24"/>
          <w:szCs w:val="24"/>
        </w:rPr>
        <w:t>R. Bremšmits</w:t>
      </w:r>
    </w:p>
    <w:p w:rsidR="00202B77" w:rsidP="00202B77" w:rsidRDefault="00202B77" w14:paraId="17A72DE6" w14:textId="77777777">
      <w:pPr>
        <w:tabs>
          <w:tab w:val="right" w:pos="9072"/>
        </w:tabs>
        <w:spacing w:after="0" w:line="240" w:lineRule="auto"/>
        <w:ind w:right="-1"/>
        <w:rPr>
          <w:rFonts w:ascii="Times New Roman" w:hAnsi="Times New Roman" w:cs="Times New Roman"/>
          <w:sz w:val="20"/>
          <w:szCs w:val="20"/>
        </w:rPr>
      </w:pPr>
    </w:p>
    <w:p w:rsidR="001F1553" w:rsidP="00202B77" w:rsidRDefault="00170B8C" w14:paraId="44E94DCB" w14:textId="0E5B5EF7">
      <w:pPr>
        <w:tabs>
          <w:tab w:val="right" w:pos="9072"/>
        </w:tabs>
        <w:spacing w:after="0" w:line="240" w:lineRule="auto"/>
        <w:ind w:right="-1"/>
        <w:rPr>
          <w:rFonts w:ascii="Times New Roman" w:hAnsi="Times New Roman" w:cs="Times New Roman"/>
          <w:sz w:val="16"/>
          <w:szCs w:val="16"/>
        </w:rPr>
      </w:pPr>
      <w:r>
        <w:rPr>
          <w:rFonts w:ascii="Times New Roman" w:hAnsi="Times New Roman" w:cs="Times New Roman"/>
          <w:sz w:val="16"/>
          <w:szCs w:val="16"/>
        </w:rPr>
        <w:t>A.Mūrmane</w:t>
      </w:r>
      <w:r w:rsidRPr="007C25E5" w:rsidR="00DB0895">
        <w:rPr>
          <w:rFonts w:ascii="Times New Roman" w:hAnsi="Times New Roman" w:cs="Times New Roman"/>
          <w:sz w:val="16"/>
          <w:szCs w:val="16"/>
        </w:rPr>
        <w:t xml:space="preserve">, </w:t>
      </w:r>
      <w:r w:rsidRPr="001F1553" w:rsidR="001F1553">
        <w:rPr>
          <w:rFonts w:ascii="Times New Roman" w:hAnsi="Times New Roman" w:cs="Times New Roman"/>
          <w:sz w:val="16"/>
          <w:szCs w:val="16"/>
        </w:rPr>
        <w:t>67013</w:t>
      </w:r>
      <w:r w:rsidR="00325FB5">
        <w:rPr>
          <w:rFonts w:ascii="Times New Roman" w:hAnsi="Times New Roman" w:cs="Times New Roman"/>
          <w:sz w:val="16"/>
          <w:szCs w:val="16"/>
        </w:rPr>
        <w:t>114</w:t>
      </w:r>
    </w:p>
    <w:p w:rsidRPr="007C25E5" w:rsidR="00202B77" w:rsidP="00202B77" w:rsidRDefault="00325FB5" w14:paraId="17A72DE8" w14:textId="47F82727">
      <w:pPr>
        <w:tabs>
          <w:tab w:val="right" w:pos="9072"/>
        </w:tabs>
        <w:spacing w:after="0" w:line="240" w:lineRule="auto"/>
        <w:ind w:right="-1"/>
        <w:rPr>
          <w:rFonts w:ascii="Times New Roman" w:hAnsi="Times New Roman" w:cs="Times New Roman"/>
          <w:sz w:val="16"/>
          <w:szCs w:val="16"/>
        </w:rPr>
      </w:pPr>
      <w:r>
        <w:rPr>
          <w:rFonts w:ascii="Times New Roman" w:hAnsi="Times New Roman" w:cs="Times New Roman"/>
          <w:sz w:val="16"/>
          <w:szCs w:val="16"/>
        </w:rPr>
        <w:t>Arta.Murmane</w:t>
      </w:r>
      <w:r w:rsidRPr="007C25E5" w:rsidR="00202B77">
        <w:rPr>
          <w:rFonts w:ascii="Times New Roman" w:hAnsi="Times New Roman" w:cs="Times New Roman"/>
          <w:sz w:val="16"/>
          <w:szCs w:val="16"/>
        </w:rPr>
        <w:t>@em.gov.lv</w:t>
      </w:r>
    </w:p>
    <w:sectPr w:rsidRPr="007C25E5" w:rsidR="00202B77" w:rsidSect="004256B3">
      <w:headerReference r:id="rId18" w:type="default"/>
      <w:footerReference r:id="rId19" w:type="default"/>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3E21E" w14:textId="77777777" w:rsidR="00296352" w:rsidRDefault="00296352" w:rsidP="00CB398F">
      <w:pPr>
        <w:spacing w:after="0" w:line="240" w:lineRule="auto"/>
      </w:pPr>
      <w:r>
        <w:separator/>
      </w:r>
    </w:p>
  </w:endnote>
  <w:endnote w:type="continuationSeparator" w:id="0">
    <w:p w14:paraId="62B18649" w14:textId="77777777" w:rsidR="00296352" w:rsidRDefault="00296352" w:rsidP="00CB398F">
      <w:pPr>
        <w:spacing w:after="0" w:line="240" w:lineRule="auto"/>
      </w:pPr>
      <w:r>
        <w:continuationSeparator/>
      </w:r>
    </w:p>
  </w:endnote>
  <w:endnote w:type="continuationNotice" w:id="1">
    <w:p w14:paraId="06BCBD0A" w14:textId="77777777" w:rsidR="00296352" w:rsidRDefault="00296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86216799"/>
      <w:docPartObj>
        <w:docPartGallery w:val="Page Numbers (Bottom of Page)"/>
        <w:docPartUnique/>
      </w:docPartObj>
    </w:sdtPr>
    <w:sdtEndPr>
      <w:rPr>
        <w:noProof/>
      </w:rPr>
    </w:sdtEndPr>
    <w:sdtContent>
      <w:p w14:paraId="17A72DF4" w14:textId="77777777" w:rsidR="005C7631" w:rsidRPr="00C0066C" w:rsidRDefault="005C7631" w:rsidP="00F9297F">
        <w:pPr>
          <w:pStyle w:val="Footer"/>
          <w:jc w:val="center"/>
          <w:rPr>
            <w:rFonts w:ascii="Times New Roman" w:hAnsi="Times New Roman" w:cs="Times New Roman"/>
          </w:rPr>
        </w:pPr>
        <w:r w:rsidRPr="00C0066C">
          <w:rPr>
            <w:rFonts w:ascii="Times New Roman" w:hAnsi="Times New Roman" w:cs="Times New Roman"/>
          </w:rPr>
          <w:fldChar w:fldCharType="begin"/>
        </w:r>
        <w:r w:rsidRPr="00C0066C">
          <w:rPr>
            <w:rFonts w:ascii="Times New Roman" w:hAnsi="Times New Roman" w:cs="Times New Roman"/>
          </w:rPr>
          <w:instrText xml:space="preserve"> PAGE   \* MERGEFORMAT </w:instrText>
        </w:r>
        <w:r w:rsidRPr="00C0066C">
          <w:rPr>
            <w:rFonts w:ascii="Times New Roman" w:hAnsi="Times New Roman" w:cs="Times New Roman"/>
          </w:rPr>
          <w:fldChar w:fldCharType="separate"/>
        </w:r>
        <w:r w:rsidR="00932665" w:rsidRPr="00C0066C">
          <w:rPr>
            <w:rFonts w:ascii="Times New Roman" w:hAnsi="Times New Roman" w:cs="Times New Roman"/>
            <w:noProof/>
          </w:rPr>
          <w:t>6</w:t>
        </w:r>
        <w:r w:rsidRPr="00C006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D964D" w14:textId="77777777" w:rsidR="00296352" w:rsidRDefault="00296352" w:rsidP="00CB398F">
      <w:pPr>
        <w:spacing w:after="0" w:line="240" w:lineRule="auto"/>
      </w:pPr>
      <w:r>
        <w:separator/>
      </w:r>
    </w:p>
  </w:footnote>
  <w:footnote w:type="continuationSeparator" w:id="0">
    <w:p w14:paraId="3DBBC16C" w14:textId="77777777" w:rsidR="00296352" w:rsidRDefault="00296352" w:rsidP="00CB398F">
      <w:pPr>
        <w:spacing w:after="0" w:line="240" w:lineRule="auto"/>
      </w:pPr>
      <w:r>
        <w:continuationSeparator/>
      </w:r>
    </w:p>
  </w:footnote>
  <w:footnote w:type="continuationNotice" w:id="1">
    <w:p w14:paraId="56331718" w14:textId="77777777" w:rsidR="00296352" w:rsidRDefault="00296352">
      <w:pPr>
        <w:spacing w:after="0" w:line="240" w:lineRule="auto"/>
      </w:pPr>
    </w:p>
  </w:footnote>
  <w:footnote w:id="2">
    <w:p w14:paraId="0E906DC0" w14:textId="21A9EDCD" w:rsidR="00853656" w:rsidRPr="00D8340C" w:rsidRDefault="00853656">
      <w:pPr>
        <w:pStyle w:val="FootnoteText"/>
        <w:rPr>
          <w:lang w:val="fr-FR"/>
        </w:rPr>
      </w:pPr>
      <w:r>
        <w:rPr>
          <w:rStyle w:val="FootnoteReference"/>
        </w:rPr>
        <w:footnoteRef/>
      </w:r>
      <w:r w:rsidRPr="00D8340C">
        <w:rPr>
          <w:lang w:val="fr-FR"/>
        </w:rPr>
        <w:t xml:space="preserve"> </w:t>
      </w:r>
      <w:r w:rsidR="004A5B4B" w:rsidRPr="004A5B4B">
        <w:rPr>
          <w:lang w:val="fr-FR"/>
        </w:rPr>
        <w:t>https://commission.europa.eu/topics/eu-competitiveness/draghi-report_en</w:t>
      </w:r>
    </w:p>
  </w:footnote>
  <w:footnote w:id="3">
    <w:p w14:paraId="548AEABE" w14:textId="609CC88C" w:rsidR="000B7A70" w:rsidRPr="000B7A70" w:rsidRDefault="000B7A70">
      <w:pPr>
        <w:pStyle w:val="FootnoteText"/>
        <w:rPr>
          <w:lang w:val="lv-LV"/>
        </w:rPr>
      </w:pPr>
      <w:r>
        <w:rPr>
          <w:rStyle w:val="FootnoteReference"/>
        </w:rPr>
        <w:footnoteRef/>
      </w:r>
      <w:r w:rsidRPr="000B7A70">
        <w:rPr>
          <w:lang w:val="fr-FR"/>
        </w:rPr>
        <w:t xml:space="preserve"> </w:t>
      </w:r>
      <w:r w:rsidR="007C0474" w:rsidRPr="007C0474">
        <w:rPr>
          <w:lang w:val="lv-LV"/>
        </w:rPr>
        <w:t>https://www.lvrtc.lv/projekti/kvanti/</w:t>
      </w:r>
    </w:p>
  </w:footnote>
  <w:footnote w:id="4">
    <w:p w14:paraId="4A158361" w14:textId="1AB4A0C2" w:rsidR="00D64D5B" w:rsidRPr="00D64D5B" w:rsidRDefault="00D64D5B" w:rsidP="00C170BD">
      <w:pPr>
        <w:pStyle w:val="FootnoteText"/>
        <w:jc w:val="both"/>
        <w:rPr>
          <w:lang w:val="lv-LV"/>
        </w:rPr>
      </w:pPr>
      <w:r>
        <w:rPr>
          <w:rStyle w:val="FootnoteReference"/>
        </w:rPr>
        <w:footnoteRef/>
      </w:r>
      <w:r w:rsidRPr="00FA7CEB">
        <w:rPr>
          <w:lang w:val="lv-LV"/>
        </w:rPr>
        <w:t xml:space="preserve"> </w:t>
      </w:r>
      <w:r w:rsidR="00747EF3" w:rsidRPr="00FA7CEB">
        <w:rPr>
          <w:lang w:val="lv-LV"/>
        </w:rPr>
        <w:t>VAS “Latvijas Valsts radio un televīzijas centrs” ; SIA “Elektroniskie sakari”; Latvijas Universitāte ; Latvijas Universitātes Cietvielu fizikas institūts; Rīgas Tehniskā universitāte ; SIA “Latvijas Mobilais Telefons”; SIA “TET”; SIA “Mikrotīkls”; LR Satiksmes ministrija; LR Aizsardzības ministrija; LR Viedās administrācijas un reģionālās attīstības ministrija; Elektronikas un datorzinātņu institūts; LR Ārlietu ministrija</w:t>
      </w:r>
    </w:p>
  </w:footnote>
  <w:footnote w:id="5">
    <w:p w14:paraId="380E23FC" w14:textId="40ED0051" w:rsidR="008B4C0A" w:rsidRPr="00E171E1" w:rsidRDefault="008B4C0A">
      <w:pPr>
        <w:pStyle w:val="FootnoteText"/>
        <w:rPr>
          <w:lang w:val="lv-LV"/>
        </w:rPr>
      </w:pPr>
      <w:r>
        <w:rPr>
          <w:rStyle w:val="FootnoteReference"/>
        </w:rPr>
        <w:footnoteRef/>
      </w:r>
      <w:r w:rsidRPr="00E171E1">
        <w:rPr>
          <w:lang w:val="lv-LV"/>
        </w:rPr>
        <w:t xml:space="preserve"> </w:t>
      </w:r>
      <w:r w:rsidR="00E171E1" w:rsidRPr="00E171E1">
        <w:rPr>
          <w:lang w:val="lv-LV"/>
        </w:rPr>
        <w:t>https://commission.europa.eu/topics/eu-competitiveness/clean-industrial-deal_en</w:t>
      </w:r>
    </w:p>
  </w:footnote>
  <w:footnote w:id="6">
    <w:p w14:paraId="503B1A3F" w14:textId="0F57DB3A" w:rsidR="008B4C0A" w:rsidRPr="008B4C0A" w:rsidRDefault="008B4C0A">
      <w:pPr>
        <w:pStyle w:val="FootnoteText"/>
        <w:rPr>
          <w:lang w:val="lv-LV"/>
        </w:rPr>
      </w:pPr>
      <w:r>
        <w:rPr>
          <w:rStyle w:val="FootnoteReference"/>
        </w:rPr>
        <w:footnoteRef/>
      </w:r>
      <w:r w:rsidRPr="00703CC8">
        <w:rPr>
          <w:lang w:val="lv-LV"/>
        </w:rPr>
        <w:t xml:space="preserve"> </w:t>
      </w:r>
      <w:r w:rsidR="00703CC8" w:rsidRPr="00703CC8">
        <w:rPr>
          <w:lang w:val="lv-LV"/>
        </w:rPr>
        <w:t>https://energy.ec.europa.eu/strategy/affordable-energy_en</w:t>
      </w:r>
    </w:p>
  </w:footnote>
  <w:footnote w:id="7">
    <w:p w14:paraId="009BA1A5" w14:textId="358726A6" w:rsidR="00EC5BCF" w:rsidRPr="00EC5BCF" w:rsidRDefault="00EC5BCF">
      <w:pPr>
        <w:pStyle w:val="FootnoteText"/>
        <w:rPr>
          <w:lang w:val="lv-LV"/>
        </w:rPr>
      </w:pPr>
      <w:r>
        <w:rPr>
          <w:rStyle w:val="FootnoteReference"/>
        </w:rPr>
        <w:footnoteRef/>
      </w:r>
      <w:r w:rsidRPr="00EC5BCF">
        <w:rPr>
          <w:lang w:val="lv-LV"/>
        </w:rPr>
        <w:t xml:space="preserve"> https://www.consilium.europa.eu/lv/infographics/net-zero-industry-act/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2DF3" w14:textId="77777777" w:rsidR="006A795D" w:rsidRDefault="006A7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668"/>
    <w:multiLevelType w:val="hybridMultilevel"/>
    <w:tmpl w:val="51940FD6"/>
    <w:lvl w:ilvl="0" w:tplc="04260011">
      <w:start w:val="1"/>
      <w:numFmt w:val="decimal"/>
      <w:lvlText w:val="%1)"/>
      <w:lvlJc w:val="left"/>
      <w:pPr>
        <w:ind w:left="1865"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3586987"/>
    <w:multiLevelType w:val="hybridMultilevel"/>
    <w:tmpl w:val="92D6900A"/>
    <w:lvl w:ilvl="0" w:tplc="C2269F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81B26DA"/>
    <w:multiLevelType w:val="hybridMultilevel"/>
    <w:tmpl w:val="26283C0A"/>
    <w:lvl w:ilvl="0" w:tplc="AF86282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9736AA"/>
    <w:multiLevelType w:val="hybridMultilevel"/>
    <w:tmpl w:val="1722C9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497536"/>
    <w:multiLevelType w:val="hybridMultilevel"/>
    <w:tmpl w:val="D9E837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6B6FDD"/>
    <w:multiLevelType w:val="hybridMultilevel"/>
    <w:tmpl w:val="FFFFFFFF"/>
    <w:lvl w:ilvl="0" w:tplc="51D82560">
      <w:start w:val="1"/>
      <w:numFmt w:val="decimal"/>
      <w:lvlText w:val="%1."/>
      <w:lvlJc w:val="left"/>
      <w:pPr>
        <w:ind w:left="720" w:hanging="360"/>
      </w:pPr>
    </w:lvl>
    <w:lvl w:ilvl="1" w:tplc="2A4AE728">
      <w:start w:val="1"/>
      <w:numFmt w:val="lowerLetter"/>
      <w:lvlText w:val="%2."/>
      <w:lvlJc w:val="left"/>
      <w:pPr>
        <w:ind w:left="1440" w:hanging="360"/>
      </w:pPr>
    </w:lvl>
    <w:lvl w:ilvl="2" w:tplc="6F3EF91E">
      <w:start w:val="1"/>
      <w:numFmt w:val="lowerRoman"/>
      <w:lvlText w:val="%3."/>
      <w:lvlJc w:val="right"/>
      <w:pPr>
        <w:ind w:left="2160" w:hanging="180"/>
      </w:pPr>
    </w:lvl>
    <w:lvl w:ilvl="3" w:tplc="B06831DA">
      <w:start w:val="1"/>
      <w:numFmt w:val="decimal"/>
      <w:lvlText w:val="%4."/>
      <w:lvlJc w:val="left"/>
      <w:pPr>
        <w:ind w:left="2880" w:hanging="360"/>
      </w:pPr>
    </w:lvl>
    <w:lvl w:ilvl="4" w:tplc="D958B6FA">
      <w:start w:val="1"/>
      <w:numFmt w:val="lowerLetter"/>
      <w:lvlText w:val="%5."/>
      <w:lvlJc w:val="left"/>
      <w:pPr>
        <w:ind w:left="3600" w:hanging="360"/>
      </w:pPr>
    </w:lvl>
    <w:lvl w:ilvl="5" w:tplc="01E03EA6">
      <w:start w:val="1"/>
      <w:numFmt w:val="lowerRoman"/>
      <w:lvlText w:val="%6."/>
      <w:lvlJc w:val="right"/>
      <w:pPr>
        <w:ind w:left="4320" w:hanging="180"/>
      </w:pPr>
    </w:lvl>
    <w:lvl w:ilvl="6" w:tplc="F28EB1C2">
      <w:start w:val="1"/>
      <w:numFmt w:val="decimal"/>
      <w:lvlText w:val="%7."/>
      <w:lvlJc w:val="left"/>
      <w:pPr>
        <w:ind w:left="5040" w:hanging="360"/>
      </w:pPr>
    </w:lvl>
    <w:lvl w:ilvl="7" w:tplc="DDC68C0E">
      <w:start w:val="1"/>
      <w:numFmt w:val="lowerLetter"/>
      <w:lvlText w:val="%8."/>
      <w:lvlJc w:val="left"/>
      <w:pPr>
        <w:ind w:left="5760" w:hanging="360"/>
      </w:pPr>
    </w:lvl>
    <w:lvl w:ilvl="8" w:tplc="8BA81672">
      <w:start w:val="1"/>
      <w:numFmt w:val="lowerRoman"/>
      <w:lvlText w:val="%9."/>
      <w:lvlJc w:val="right"/>
      <w:pPr>
        <w:ind w:left="6480" w:hanging="180"/>
      </w:pPr>
    </w:lvl>
  </w:abstractNum>
  <w:abstractNum w:abstractNumId="6" w15:restartNumberingAfterBreak="0">
    <w:nsid w:val="0FE15EE9"/>
    <w:multiLevelType w:val="hybridMultilevel"/>
    <w:tmpl w:val="CF74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C7847"/>
    <w:multiLevelType w:val="hybridMultilevel"/>
    <w:tmpl w:val="7DF21CCA"/>
    <w:lvl w:ilvl="0" w:tplc="F44CCF6C">
      <w:start w:val="1"/>
      <w:numFmt w:val="lowerLetter"/>
      <w:lvlText w:val="%1)"/>
      <w:lvlJc w:val="left"/>
      <w:pPr>
        <w:ind w:left="1145" w:hanging="360"/>
      </w:pPr>
      <w:rPr>
        <w:rFonts w:hint="default"/>
        <w:b/>
        <w:bCs/>
        <w:i w:val="0"/>
        <w:iCs w:val="0"/>
        <w:color w:val="auto"/>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8" w15:restartNumberingAfterBreak="0">
    <w:nsid w:val="159528C1"/>
    <w:multiLevelType w:val="multilevel"/>
    <w:tmpl w:val="82AEBC5E"/>
    <w:lvl w:ilvl="0">
      <w:start w:val="20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8224AE"/>
    <w:multiLevelType w:val="hybridMultilevel"/>
    <w:tmpl w:val="B3D8E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81B137"/>
    <w:multiLevelType w:val="hybridMultilevel"/>
    <w:tmpl w:val="D3A2685C"/>
    <w:lvl w:ilvl="0" w:tplc="2B0602FA">
      <w:start w:val="1"/>
      <w:numFmt w:val="upperLetter"/>
      <w:lvlText w:val="%1)"/>
      <w:lvlJc w:val="left"/>
      <w:pPr>
        <w:ind w:left="720" w:hanging="360"/>
      </w:pPr>
    </w:lvl>
    <w:lvl w:ilvl="1" w:tplc="781411DC">
      <w:start w:val="1"/>
      <w:numFmt w:val="lowerLetter"/>
      <w:lvlText w:val="%2."/>
      <w:lvlJc w:val="left"/>
      <w:pPr>
        <w:ind w:left="1440" w:hanging="360"/>
      </w:pPr>
    </w:lvl>
    <w:lvl w:ilvl="2" w:tplc="AA865524">
      <w:start w:val="1"/>
      <w:numFmt w:val="lowerRoman"/>
      <w:lvlText w:val="%3."/>
      <w:lvlJc w:val="right"/>
      <w:pPr>
        <w:ind w:left="2160" w:hanging="180"/>
      </w:pPr>
    </w:lvl>
    <w:lvl w:ilvl="3" w:tplc="D2FE02C8">
      <w:start w:val="1"/>
      <w:numFmt w:val="decimal"/>
      <w:lvlText w:val="%4."/>
      <w:lvlJc w:val="left"/>
      <w:pPr>
        <w:ind w:left="2880" w:hanging="360"/>
      </w:pPr>
    </w:lvl>
    <w:lvl w:ilvl="4" w:tplc="07C67B94">
      <w:start w:val="1"/>
      <w:numFmt w:val="lowerLetter"/>
      <w:lvlText w:val="%5."/>
      <w:lvlJc w:val="left"/>
      <w:pPr>
        <w:ind w:left="3600" w:hanging="360"/>
      </w:pPr>
    </w:lvl>
    <w:lvl w:ilvl="5" w:tplc="82CE8F18">
      <w:start w:val="1"/>
      <w:numFmt w:val="lowerRoman"/>
      <w:lvlText w:val="%6."/>
      <w:lvlJc w:val="right"/>
      <w:pPr>
        <w:ind w:left="4320" w:hanging="180"/>
      </w:pPr>
    </w:lvl>
    <w:lvl w:ilvl="6" w:tplc="2AA8E8B6">
      <w:start w:val="1"/>
      <w:numFmt w:val="decimal"/>
      <w:lvlText w:val="%7."/>
      <w:lvlJc w:val="left"/>
      <w:pPr>
        <w:ind w:left="5040" w:hanging="360"/>
      </w:pPr>
    </w:lvl>
    <w:lvl w:ilvl="7" w:tplc="17927BFC">
      <w:start w:val="1"/>
      <w:numFmt w:val="lowerLetter"/>
      <w:lvlText w:val="%8."/>
      <w:lvlJc w:val="left"/>
      <w:pPr>
        <w:ind w:left="5760" w:hanging="360"/>
      </w:pPr>
    </w:lvl>
    <w:lvl w:ilvl="8" w:tplc="D862E6A0">
      <w:start w:val="1"/>
      <w:numFmt w:val="lowerRoman"/>
      <w:lvlText w:val="%9."/>
      <w:lvlJc w:val="right"/>
      <w:pPr>
        <w:ind w:left="6480" w:hanging="180"/>
      </w:pPr>
    </w:lvl>
  </w:abstractNum>
  <w:abstractNum w:abstractNumId="11" w15:restartNumberingAfterBreak="0">
    <w:nsid w:val="1E1260B1"/>
    <w:multiLevelType w:val="hybridMultilevel"/>
    <w:tmpl w:val="D7161B62"/>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FB567E"/>
    <w:multiLevelType w:val="hybridMultilevel"/>
    <w:tmpl w:val="713A4366"/>
    <w:lvl w:ilvl="0" w:tplc="7A58FEA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1163E4"/>
    <w:multiLevelType w:val="hybridMultilevel"/>
    <w:tmpl w:val="267CE88C"/>
    <w:lvl w:ilvl="0" w:tplc="51CC6E90">
      <w:start w:val="1"/>
      <w:numFmt w:val="decimal"/>
      <w:lvlText w:val="%1."/>
      <w:lvlJc w:val="left"/>
      <w:pPr>
        <w:ind w:left="946" w:hanging="360"/>
      </w:pPr>
      <w:rPr>
        <w:rFonts w:hint="default"/>
      </w:rPr>
    </w:lvl>
    <w:lvl w:ilvl="1" w:tplc="04260019" w:tentative="1">
      <w:start w:val="1"/>
      <w:numFmt w:val="lowerLetter"/>
      <w:lvlText w:val="%2."/>
      <w:lvlJc w:val="left"/>
      <w:pPr>
        <w:ind w:left="1666" w:hanging="360"/>
      </w:pPr>
    </w:lvl>
    <w:lvl w:ilvl="2" w:tplc="0426001B" w:tentative="1">
      <w:start w:val="1"/>
      <w:numFmt w:val="lowerRoman"/>
      <w:lvlText w:val="%3."/>
      <w:lvlJc w:val="right"/>
      <w:pPr>
        <w:ind w:left="2386" w:hanging="180"/>
      </w:pPr>
    </w:lvl>
    <w:lvl w:ilvl="3" w:tplc="0426000F" w:tentative="1">
      <w:start w:val="1"/>
      <w:numFmt w:val="decimal"/>
      <w:lvlText w:val="%4."/>
      <w:lvlJc w:val="left"/>
      <w:pPr>
        <w:ind w:left="3106" w:hanging="360"/>
      </w:pPr>
    </w:lvl>
    <w:lvl w:ilvl="4" w:tplc="04260019" w:tentative="1">
      <w:start w:val="1"/>
      <w:numFmt w:val="lowerLetter"/>
      <w:lvlText w:val="%5."/>
      <w:lvlJc w:val="left"/>
      <w:pPr>
        <w:ind w:left="3826" w:hanging="360"/>
      </w:pPr>
    </w:lvl>
    <w:lvl w:ilvl="5" w:tplc="0426001B" w:tentative="1">
      <w:start w:val="1"/>
      <w:numFmt w:val="lowerRoman"/>
      <w:lvlText w:val="%6."/>
      <w:lvlJc w:val="right"/>
      <w:pPr>
        <w:ind w:left="4546" w:hanging="180"/>
      </w:pPr>
    </w:lvl>
    <w:lvl w:ilvl="6" w:tplc="0426000F" w:tentative="1">
      <w:start w:val="1"/>
      <w:numFmt w:val="decimal"/>
      <w:lvlText w:val="%7."/>
      <w:lvlJc w:val="left"/>
      <w:pPr>
        <w:ind w:left="5266" w:hanging="360"/>
      </w:pPr>
    </w:lvl>
    <w:lvl w:ilvl="7" w:tplc="04260019" w:tentative="1">
      <w:start w:val="1"/>
      <w:numFmt w:val="lowerLetter"/>
      <w:lvlText w:val="%8."/>
      <w:lvlJc w:val="left"/>
      <w:pPr>
        <w:ind w:left="5986" w:hanging="360"/>
      </w:pPr>
    </w:lvl>
    <w:lvl w:ilvl="8" w:tplc="0426001B" w:tentative="1">
      <w:start w:val="1"/>
      <w:numFmt w:val="lowerRoman"/>
      <w:lvlText w:val="%9."/>
      <w:lvlJc w:val="right"/>
      <w:pPr>
        <w:ind w:left="6706" w:hanging="180"/>
      </w:pPr>
    </w:lvl>
  </w:abstractNum>
  <w:abstractNum w:abstractNumId="14" w15:restartNumberingAfterBreak="0">
    <w:nsid w:val="26356F92"/>
    <w:multiLevelType w:val="hybridMultilevel"/>
    <w:tmpl w:val="89D2B510"/>
    <w:lvl w:ilvl="0" w:tplc="BF0CAD76">
      <w:start w:val="1"/>
      <w:numFmt w:val="bullet"/>
      <w:lvlText w:val=""/>
      <w:lvlJc w:val="left"/>
      <w:pPr>
        <w:ind w:left="1287"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2D1B194E"/>
    <w:multiLevelType w:val="hybridMultilevel"/>
    <w:tmpl w:val="28CA28E0"/>
    <w:lvl w:ilvl="0" w:tplc="88E8B084">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E29150C"/>
    <w:multiLevelType w:val="hybridMultilevel"/>
    <w:tmpl w:val="AE02FA5A"/>
    <w:lvl w:ilvl="0" w:tplc="6596C096">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7" w15:restartNumberingAfterBreak="0">
    <w:nsid w:val="2E9B2B74"/>
    <w:multiLevelType w:val="hybridMultilevel"/>
    <w:tmpl w:val="6DEA4A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F690E24"/>
    <w:multiLevelType w:val="hybridMultilevel"/>
    <w:tmpl w:val="5BD0CE28"/>
    <w:lvl w:ilvl="0" w:tplc="0426000B">
      <w:start w:val="1"/>
      <w:numFmt w:val="bullet"/>
      <w:lvlText w:val=""/>
      <w:lvlJc w:val="left"/>
      <w:pPr>
        <w:ind w:left="1069" w:hanging="360"/>
      </w:pPr>
      <w:rPr>
        <w:rFonts w:ascii="Wingdings" w:hAnsi="Wingdings" w:hint="default"/>
      </w:rPr>
    </w:lvl>
    <w:lvl w:ilvl="1" w:tplc="7A58FEA4">
      <w:numFmt w:val="bullet"/>
      <w:lvlText w:val="•"/>
      <w:lvlJc w:val="left"/>
      <w:pPr>
        <w:ind w:left="1799" w:hanging="370"/>
      </w:pPr>
      <w:rPr>
        <w:rFonts w:ascii="Times New Roman" w:eastAsia="Times New Roman" w:hAnsi="Times New Roman"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309F7465"/>
    <w:multiLevelType w:val="hybridMultilevel"/>
    <w:tmpl w:val="21F65B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D46AA1"/>
    <w:multiLevelType w:val="hybridMultilevel"/>
    <w:tmpl w:val="FEEC26D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1" w15:restartNumberingAfterBreak="0">
    <w:nsid w:val="32A3F02C"/>
    <w:multiLevelType w:val="hybridMultilevel"/>
    <w:tmpl w:val="FFFFFFFF"/>
    <w:lvl w:ilvl="0" w:tplc="63A2B51C">
      <w:start w:val="1"/>
      <w:numFmt w:val="bullet"/>
      <w:lvlText w:val=""/>
      <w:lvlJc w:val="left"/>
      <w:pPr>
        <w:ind w:left="720" w:hanging="360"/>
      </w:pPr>
      <w:rPr>
        <w:rFonts w:ascii="Symbol" w:hAnsi="Symbol" w:hint="default"/>
      </w:rPr>
    </w:lvl>
    <w:lvl w:ilvl="1" w:tplc="682A8498">
      <w:start w:val="1"/>
      <w:numFmt w:val="bullet"/>
      <w:lvlText w:val="o"/>
      <w:lvlJc w:val="left"/>
      <w:pPr>
        <w:ind w:left="1440" w:hanging="360"/>
      </w:pPr>
      <w:rPr>
        <w:rFonts w:ascii="Courier New" w:hAnsi="Courier New" w:hint="default"/>
      </w:rPr>
    </w:lvl>
    <w:lvl w:ilvl="2" w:tplc="1910CB8E">
      <w:start w:val="1"/>
      <w:numFmt w:val="bullet"/>
      <w:lvlText w:val=""/>
      <w:lvlJc w:val="left"/>
      <w:pPr>
        <w:ind w:left="2160" w:hanging="360"/>
      </w:pPr>
      <w:rPr>
        <w:rFonts w:ascii="Wingdings" w:hAnsi="Wingdings" w:hint="default"/>
      </w:rPr>
    </w:lvl>
    <w:lvl w:ilvl="3" w:tplc="93047BBC">
      <w:start w:val="1"/>
      <w:numFmt w:val="bullet"/>
      <w:lvlText w:val=""/>
      <w:lvlJc w:val="left"/>
      <w:pPr>
        <w:ind w:left="2880" w:hanging="360"/>
      </w:pPr>
      <w:rPr>
        <w:rFonts w:ascii="Symbol" w:hAnsi="Symbol" w:hint="default"/>
      </w:rPr>
    </w:lvl>
    <w:lvl w:ilvl="4" w:tplc="4F68D770">
      <w:start w:val="1"/>
      <w:numFmt w:val="bullet"/>
      <w:lvlText w:val="o"/>
      <w:lvlJc w:val="left"/>
      <w:pPr>
        <w:ind w:left="3600" w:hanging="360"/>
      </w:pPr>
      <w:rPr>
        <w:rFonts w:ascii="Courier New" w:hAnsi="Courier New" w:hint="default"/>
      </w:rPr>
    </w:lvl>
    <w:lvl w:ilvl="5" w:tplc="71B2313C">
      <w:start w:val="1"/>
      <w:numFmt w:val="bullet"/>
      <w:lvlText w:val=""/>
      <w:lvlJc w:val="left"/>
      <w:pPr>
        <w:ind w:left="4320" w:hanging="360"/>
      </w:pPr>
      <w:rPr>
        <w:rFonts w:ascii="Wingdings" w:hAnsi="Wingdings" w:hint="default"/>
      </w:rPr>
    </w:lvl>
    <w:lvl w:ilvl="6" w:tplc="39C0D6AE">
      <w:start w:val="1"/>
      <w:numFmt w:val="bullet"/>
      <w:lvlText w:val=""/>
      <w:lvlJc w:val="left"/>
      <w:pPr>
        <w:ind w:left="5040" w:hanging="360"/>
      </w:pPr>
      <w:rPr>
        <w:rFonts w:ascii="Symbol" w:hAnsi="Symbol" w:hint="default"/>
      </w:rPr>
    </w:lvl>
    <w:lvl w:ilvl="7" w:tplc="6C7E9294">
      <w:start w:val="1"/>
      <w:numFmt w:val="bullet"/>
      <w:lvlText w:val="o"/>
      <w:lvlJc w:val="left"/>
      <w:pPr>
        <w:ind w:left="5760" w:hanging="360"/>
      </w:pPr>
      <w:rPr>
        <w:rFonts w:ascii="Courier New" w:hAnsi="Courier New" w:hint="default"/>
      </w:rPr>
    </w:lvl>
    <w:lvl w:ilvl="8" w:tplc="CAD6049A">
      <w:start w:val="1"/>
      <w:numFmt w:val="bullet"/>
      <w:lvlText w:val=""/>
      <w:lvlJc w:val="left"/>
      <w:pPr>
        <w:ind w:left="6480" w:hanging="360"/>
      </w:pPr>
      <w:rPr>
        <w:rFonts w:ascii="Wingdings" w:hAnsi="Wingdings" w:hint="default"/>
      </w:rPr>
    </w:lvl>
  </w:abstractNum>
  <w:abstractNum w:abstractNumId="22" w15:restartNumberingAfterBreak="0">
    <w:nsid w:val="336C7D22"/>
    <w:multiLevelType w:val="hybridMultilevel"/>
    <w:tmpl w:val="A70870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46A13F6"/>
    <w:multiLevelType w:val="hybridMultilevel"/>
    <w:tmpl w:val="DADCD06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35E12A02"/>
    <w:multiLevelType w:val="multilevel"/>
    <w:tmpl w:val="71FAE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5611B2"/>
    <w:multiLevelType w:val="hybridMultilevel"/>
    <w:tmpl w:val="F7AE6124"/>
    <w:lvl w:ilvl="0" w:tplc="897016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765669C"/>
    <w:multiLevelType w:val="hybridMultilevel"/>
    <w:tmpl w:val="3EE2C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7C2E36"/>
    <w:multiLevelType w:val="hybridMultilevel"/>
    <w:tmpl w:val="2E20E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E5510E5"/>
    <w:multiLevelType w:val="hybridMultilevel"/>
    <w:tmpl w:val="BC8E29C6"/>
    <w:lvl w:ilvl="0" w:tplc="FCCE2B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32F1B4E"/>
    <w:multiLevelType w:val="hybridMultilevel"/>
    <w:tmpl w:val="F83C981C"/>
    <w:lvl w:ilvl="0" w:tplc="ECD4FE9A">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45C38C8"/>
    <w:multiLevelType w:val="hybridMultilevel"/>
    <w:tmpl w:val="6DCA78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59C2893"/>
    <w:multiLevelType w:val="multilevel"/>
    <w:tmpl w:val="78CA5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D00432"/>
    <w:multiLevelType w:val="hybridMultilevel"/>
    <w:tmpl w:val="58A079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E611E83"/>
    <w:multiLevelType w:val="hybridMultilevel"/>
    <w:tmpl w:val="7E5E5D96"/>
    <w:lvl w:ilvl="0" w:tplc="B6D0D726">
      <w:start w:val="1"/>
      <w:numFmt w:val="decimal"/>
      <w:lvlText w:val="%1."/>
      <w:lvlJc w:val="left"/>
      <w:pPr>
        <w:ind w:left="928" w:hanging="360"/>
      </w:pPr>
      <w:rPr>
        <w:rFonts w:hint="default"/>
        <w:b/>
        <w:bCs/>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4" w15:restartNumberingAfterBreak="0">
    <w:nsid w:val="4F33124C"/>
    <w:multiLevelType w:val="hybridMultilevel"/>
    <w:tmpl w:val="5726DF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F540C4C"/>
    <w:multiLevelType w:val="hybridMultilevel"/>
    <w:tmpl w:val="0094AC7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4FDE3DBB"/>
    <w:multiLevelType w:val="hybridMultilevel"/>
    <w:tmpl w:val="E1389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2A250E4"/>
    <w:multiLevelType w:val="hybridMultilevel"/>
    <w:tmpl w:val="F11EA03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5DAA1C34"/>
    <w:multiLevelType w:val="hybridMultilevel"/>
    <w:tmpl w:val="C4A8DBE4"/>
    <w:lvl w:ilvl="0" w:tplc="04260001">
      <w:start w:val="1"/>
      <w:numFmt w:val="bullet"/>
      <w:lvlText w:val=""/>
      <w:lvlJc w:val="left"/>
      <w:pPr>
        <w:ind w:left="1146" w:hanging="360"/>
      </w:pPr>
      <w:rPr>
        <w:rFonts w:ascii="Symbol" w:hAnsi="Symbol" w:hint="default"/>
      </w:rPr>
    </w:lvl>
    <w:lvl w:ilvl="1" w:tplc="666EF6B4">
      <w:numFmt w:val="bullet"/>
      <w:lvlText w:val="•"/>
      <w:lvlJc w:val="left"/>
      <w:pPr>
        <w:ind w:left="1866" w:hanging="360"/>
      </w:pPr>
      <w:rPr>
        <w:rFonts w:ascii="Times New Roman" w:eastAsia="Calibri" w:hAnsi="Times New Roman" w:cs="Times New Roman"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9" w15:restartNumberingAfterBreak="0">
    <w:nsid w:val="5DB36DB8"/>
    <w:multiLevelType w:val="hybridMultilevel"/>
    <w:tmpl w:val="32344D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8A27BB"/>
    <w:multiLevelType w:val="hybridMultilevel"/>
    <w:tmpl w:val="5F720C7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ACD1B04"/>
    <w:multiLevelType w:val="hybridMultilevel"/>
    <w:tmpl w:val="51D612AE"/>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6C9157A7"/>
    <w:multiLevelType w:val="hybridMultilevel"/>
    <w:tmpl w:val="DDE64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DB61DA3"/>
    <w:multiLevelType w:val="hybridMultilevel"/>
    <w:tmpl w:val="7F8ECF5A"/>
    <w:lvl w:ilvl="0" w:tplc="04090001">
      <w:start w:val="1"/>
      <w:numFmt w:val="bullet"/>
      <w:lvlText w:val=""/>
      <w:lvlJc w:val="left"/>
      <w:pPr>
        <w:ind w:left="720" w:hanging="360"/>
      </w:pPr>
      <w:rPr>
        <w:rFonts w:ascii="Symbol" w:hAnsi="Symbol" w:hint="default"/>
      </w:rPr>
    </w:lvl>
    <w:lvl w:ilvl="1" w:tplc="1344719E">
      <w:numFmt w:val="bullet"/>
      <w:lvlText w:val="-"/>
      <w:lvlJc w:val="left"/>
      <w:pPr>
        <w:ind w:left="1440" w:hanging="360"/>
      </w:pPr>
      <w:rPr>
        <w:rFonts w:ascii="Times New Roman" w:eastAsia="Calibri"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F81B3D"/>
    <w:multiLevelType w:val="hybridMultilevel"/>
    <w:tmpl w:val="6A827478"/>
    <w:lvl w:ilvl="0" w:tplc="F93ABD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0163FDC"/>
    <w:multiLevelType w:val="hybridMultilevel"/>
    <w:tmpl w:val="7E5E5D96"/>
    <w:lvl w:ilvl="0" w:tplc="FFFFFFFF">
      <w:start w:val="1"/>
      <w:numFmt w:val="decimal"/>
      <w:lvlText w:val="%1."/>
      <w:lvlJc w:val="left"/>
      <w:pPr>
        <w:ind w:left="928" w:hanging="360"/>
      </w:pPr>
      <w:rPr>
        <w:rFonts w:hint="default"/>
        <w:b/>
        <w:bCs/>
        <w:i w:val="0"/>
        <w:i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46" w15:restartNumberingAfterBreak="0">
    <w:nsid w:val="773C00C7"/>
    <w:multiLevelType w:val="hybridMultilevel"/>
    <w:tmpl w:val="C88648C2"/>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C5B0537"/>
    <w:multiLevelType w:val="multilevel"/>
    <w:tmpl w:val="A3E2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B63887"/>
    <w:multiLevelType w:val="hybridMultilevel"/>
    <w:tmpl w:val="33B8799C"/>
    <w:lvl w:ilvl="0" w:tplc="0426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45711456">
    <w:abstractNumId w:val="10"/>
  </w:num>
  <w:num w:numId="2" w16cid:durableId="1228106015">
    <w:abstractNumId w:val="16"/>
  </w:num>
  <w:num w:numId="3" w16cid:durableId="1336766429">
    <w:abstractNumId w:val="7"/>
  </w:num>
  <w:num w:numId="4" w16cid:durableId="1991205043">
    <w:abstractNumId w:val="33"/>
  </w:num>
  <w:num w:numId="5" w16cid:durableId="1150748123">
    <w:abstractNumId w:val="3"/>
  </w:num>
  <w:num w:numId="6" w16cid:durableId="1952518068">
    <w:abstractNumId w:val="31"/>
  </w:num>
  <w:num w:numId="7" w16cid:durableId="606351218">
    <w:abstractNumId w:val="19"/>
  </w:num>
  <w:num w:numId="8" w16cid:durableId="309478062">
    <w:abstractNumId w:val="0"/>
  </w:num>
  <w:num w:numId="9" w16cid:durableId="845362829">
    <w:abstractNumId w:val="20"/>
  </w:num>
  <w:num w:numId="10" w16cid:durableId="32657991">
    <w:abstractNumId w:val="41"/>
  </w:num>
  <w:num w:numId="11" w16cid:durableId="42874540">
    <w:abstractNumId w:val="18"/>
  </w:num>
  <w:num w:numId="12" w16cid:durableId="298536404">
    <w:abstractNumId w:val="46"/>
  </w:num>
  <w:num w:numId="13" w16cid:durableId="1417896441">
    <w:abstractNumId w:val="40"/>
  </w:num>
  <w:num w:numId="14" w16cid:durableId="962032921">
    <w:abstractNumId w:val="32"/>
  </w:num>
  <w:num w:numId="15" w16cid:durableId="493768295">
    <w:abstractNumId w:val="12"/>
  </w:num>
  <w:num w:numId="16" w16cid:durableId="1893498363">
    <w:abstractNumId w:val="47"/>
  </w:num>
  <w:num w:numId="17" w16cid:durableId="71395400">
    <w:abstractNumId w:val="48"/>
  </w:num>
  <w:num w:numId="18" w16cid:durableId="1161702094">
    <w:abstractNumId w:val="26"/>
  </w:num>
  <w:num w:numId="19" w16cid:durableId="2065371150">
    <w:abstractNumId w:val="6"/>
  </w:num>
  <w:num w:numId="20" w16cid:durableId="1092165318">
    <w:abstractNumId w:val="43"/>
  </w:num>
  <w:num w:numId="21" w16cid:durableId="1006977428">
    <w:abstractNumId w:val="2"/>
  </w:num>
  <w:num w:numId="22" w16cid:durableId="1678341205">
    <w:abstractNumId w:val="14"/>
  </w:num>
  <w:num w:numId="23" w16cid:durableId="273485521">
    <w:abstractNumId w:val="45"/>
  </w:num>
  <w:num w:numId="24" w16cid:durableId="884564891">
    <w:abstractNumId w:val="39"/>
  </w:num>
  <w:num w:numId="25" w16cid:durableId="1349720755">
    <w:abstractNumId w:val="38"/>
  </w:num>
  <w:num w:numId="26" w16cid:durableId="1816945126">
    <w:abstractNumId w:val="34"/>
  </w:num>
  <w:num w:numId="27" w16cid:durableId="1151291756">
    <w:abstractNumId w:val="9"/>
  </w:num>
  <w:num w:numId="28" w16cid:durableId="1744062156">
    <w:abstractNumId w:val="35"/>
  </w:num>
  <w:num w:numId="29" w16cid:durableId="1092120181">
    <w:abstractNumId w:val="22"/>
  </w:num>
  <w:num w:numId="30" w16cid:durableId="1115175413">
    <w:abstractNumId w:val="27"/>
  </w:num>
  <w:num w:numId="31" w16cid:durableId="1126004945">
    <w:abstractNumId w:val="37"/>
  </w:num>
  <w:num w:numId="32" w16cid:durableId="1902447214">
    <w:abstractNumId w:val="17"/>
  </w:num>
  <w:num w:numId="33" w16cid:durableId="1231111063">
    <w:abstractNumId w:val="5"/>
  </w:num>
  <w:num w:numId="34" w16cid:durableId="1116799445">
    <w:abstractNumId w:val="36"/>
  </w:num>
  <w:num w:numId="35" w16cid:durableId="1517648536">
    <w:abstractNumId w:val="42"/>
  </w:num>
  <w:num w:numId="36" w16cid:durableId="168301290">
    <w:abstractNumId w:val="15"/>
  </w:num>
  <w:num w:numId="37" w16cid:durableId="570895469">
    <w:abstractNumId w:val="28"/>
  </w:num>
  <w:num w:numId="38" w16cid:durableId="1120877278">
    <w:abstractNumId w:val="23"/>
  </w:num>
  <w:num w:numId="39" w16cid:durableId="1459907676">
    <w:abstractNumId w:val="8"/>
  </w:num>
  <w:num w:numId="40" w16cid:durableId="1382824033">
    <w:abstractNumId w:val="13"/>
  </w:num>
  <w:num w:numId="41" w16cid:durableId="622419900">
    <w:abstractNumId w:val="21"/>
  </w:num>
  <w:num w:numId="42" w16cid:durableId="1635597811">
    <w:abstractNumId w:val="1"/>
  </w:num>
  <w:num w:numId="43" w16cid:durableId="1204711622">
    <w:abstractNumId w:val="24"/>
  </w:num>
  <w:num w:numId="44" w16cid:durableId="130252188">
    <w:abstractNumId w:val="4"/>
  </w:num>
  <w:num w:numId="45" w16cid:durableId="763963632">
    <w:abstractNumId w:val="25"/>
  </w:num>
  <w:num w:numId="46" w16cid:durableId="1001154541">
    <w:abstractNumId w:val="29"/>
  </w:num>
  <w:num w:numId="47" w16cid:durableId="1855455418">
    <w:abstractNumId w:val="44"/>
  </w:num>
  <w:num w:numId="48" w16cid:durableId="589313460">
    <w:abstractNumId w:val="11"/>
  </w:num>
  <w:num w:numId="49" w16cid:durableId="4765363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417"/>
    <w:rsid w:val="00000781"/>
    <w:rsid w:val="00000C3F"/>
    <w:rsid w:val="00000FB5"/>
    <w:rsid w:val="000011B9"/>
    <w:rsid w:val="0000141C"/>
    <w:rsid w:val="000014CB"/>
    <w:rsid w:val="000017B9"/>
    <w:rsid w:val="00001A08"/>
    <w:rsid w:val="00001D8E"/>
    <w:rsid w:val="00001E79"/>
    <w:rsid w:val="00002278"/>
    <w:rsid w:val="0000235D"/>
    <w:rsid w:val="0000261B"/>
    <w:rsid w:val="00002652"/>
    <w:rsid w:val="00002698"/>
    <w:rsid w:val="0000280D"/>
    <w:rsid w:val="000029C6"/>
    <w:rsid w:val="00002CA5"/>
    <w:rsid w:val="000032B9"/>
    <w:rsid w:val="000033E8"/>
    <w:rsid w:val="000034BD"/>
    <w:rsid w:val="0000373A"/>
    <w:rsid w:val="000038F6"/>
    <w:rsid w:val="00003983"/>
    <w:rsid w:val="00003A23"/>
    <w:rsid w:val="00003B19"/>
    <w:rsid w:val="00003F08"/>
    <w:rsid w:val="00003F60"/>
    <w:rsid w:val="00003F94"/>
    <w:rsid w:val="00004076"/>
    <w:rsid w:val="000042AC"/>
    <w:rsid w:val="000043C6"/>
    <w:rsid w:val="00004959"/>
    <w:rsid w:val="00004982"/>
    <w:rsid w:val="00004CAA"/>
    <w:rsid w:val="0000501D"/>
    <w:rsid w:val="000051D5"/>
    <w:rsid w:val="0000527E"/>
    <w:rsid w:val="00005563"/>
    <w:rsid w:val="00005B09"/>
    <w:rsid w:val="00005BC0"/>
    <w:rsid w:val="0000631C"/>
    <w:rsid w:val="0000632F"/>
    <w:rsid w:val="0000665D"/>
    <w:rsid w:val="000066CF"/>
    <w:rsid w:val="00006CA2"/>
    <w:rsid w:val="00006FEE"/>
    <w:rsid w:val="0000715A"/>
    <w:rsid w:val="00007AE9"/>
    <w:rsid w:val="00007B03"/>
    <w:rsid w:val="00007EE8"/>
    <w:rsid w:val="00010598"/>
    <w:rsid w:val="0001070D"/>
    <w:rsid w:val="00010785"/>
    <w:rsid w:val="00010A9B"/>
    <w:rsid w:val="00010D3A"/>
    <w:rsid w:val="00011129"/>
    <w:rsid w:val="00011819"/>
    <w:rsid w:val="000119F8"/>
    <w:rsid w:val="00011BC8"/>
    <w:rsid w:val="00011C8F"/>
    <w:rsid w:val="00011DB1"/>
    <w:rsid w:val="00012284"/>
    <w:rsid w:val="00012428"/>
    <w:rsid w:val="0001281B"/>
    <w:rsid w:val="0001283B"/>
    <w:rsid w:val="00012F05"/>
    <w:rsid w:val="0001310F"/>
    <w:rsid w:val="00013160"/>
    <w:rsid w:val="00013854"/>
    <w:rsid w:val="0001394E"/>
    <w:rsid w:val="000139B0"/>
    <w:rsid w:val="00013ACA"/>
    <w:rsid w:val="00013F55"/>
    <w:rsid w:val="0001498D"/>
    <w:rsid w:val="00014AA0"/>
    <w:rsid w:val="00014C76"/>
    <w:rsid w:val="00014D5B"/>
    <w:rsid w:val="00014DBE"/>
    <w:rsid w:val="00014E09"/>
    <w:rsid w:val="00014FF8"/>
    <w:rsid w:val="000156C6"/>
    <w:rsid w:val="00015855"/>
    <w:rsid w:val="00015931"/>
    <w:rsid w:val="00015C96"/>
    <w:rsid w:val="0001650F"/>
    <w:rsid w:val="00016833"/>
    <w:rsid w:val="00016A0E"/>
    <w:rsid w:val="00017196"/>
    <w:rsid w:val="000171EE"/>
    <w:rsid w:val="00017247"/>
    <w:rsid w:val="000172E9"/>
    <w:rsid w:val="00017C02"/>
    <w:rsid w:val="00017CE5"/>
    <w:rsid w:val="00017E50"/>
    <w:rsid w:val="0002009F"/>
    <w:rsid w:val="00020670"/>
    <w:rsid w:val="00020939"/>
    <w:rsid w:val="000214C9"/>
    <w:rsid w:val="000219B2"/>
    <w:rsid w:val="00021AB9"/>
    <w:rsid w:val="00021B4A"/>
    <w:rsid w:val="00021CFE"/>
    <w:rsid w:val="00022291"/>
    <w:rsid w:val="00022504"/>
    <w:rsid w:val="00022531"/>
    <w:rsid w:val="00022792"/>
    <w:rsid w:val="000228CE"/>
    <w:rsid w:val="000229EE"/>
    <w:rsid w:val="00022B17"/>
    <w:rsid w:val="00023047"/>
    <w:rsid w:val="0002347D"/>
    <w:rsid w:val="00023895"/>
    <w:rsid w:val="0002416F"/>
    <w:rsid w:val="000248A8"/>
    <w:rsid w:val="00025146"/>
    <w:rsid w:val="000251EA"/>
    <w:rsid w:val="00025228"/>
    <w:rsid w:val="000253D9"/>
    <w:rsid w:val="000256B5"/>
    <w:rsid w:val="00025735"/>
    <w:rsid w:val="0002589E"/>
    <w:rsid w:val="00025B3F"/>
    <w:rsid w:val="00025C95"/>
    <w:rsid w:val="00025D21"/>
    <w:rsid w:val="00025FA8"/>
    <w:rsid w:val="00026350"/>
    <w:rsid w:val="0002650A"/>
    <w:rsid w:val="00026520"/>
    <w:rsid w:val="00026524"/>
    <w:rsid w:val="00026743"/>
    <w:rsid w:val="0002717F"/>
    <w:rsid w:val="000271AF"/>
    <w:rsid w:val="00027DC7"/>
    <w:rsid w:val="000301CF"/>
    <w:rsid w:val="0003028B"/>
    <w:rsid w:val="00030299"/>
    <w:rsid w:val="000303C0"/>
    <w:rsid w:val="00030850"/>
    <w:rsid w:val="00030889"/>
    <w:rsid w:val="00030953"/>
    <w:rsid w:val="00030969"/>
    <w:rsid w:val="0003142D"/>
    <w:rsid w:val="00031725"/>
    <w:rsid w:val="00031A18"/>
    <w:rsid w:val="0003200D"/>
    <w:rsid w:val="000321CE"/>
    <w:rsid w:val="000326C9"/>
    <w:rsid w:val="00032E21"/>
    <w:rsid w:val="000331D9"/>
    <w:rsid w:val="00033403"/>
    <w:rsid w:val="0003363E"/>
    <w:rsid w:val="00033669"/>
    <w:rsid w:val="000337C5"/>
    <w:rsid w:val="0003385C"/>
    <w:rsid w:val="00033B01"/>
    <w:rsid w:val="00034727"/>
    <w:rsid w:val="000347BC"/>
    <w:rsid w:val="00034EB9"/>
    <w:rsid w:val="00034F5B"/>
    <w:rsid w:val="00034F79"/>
    <w:rsid w:val="000352A0"/>
    <w:rsid w:val="00035497"/>
    <w:rsid w:val="00035533"/>
    <w:rsid w:val="00035561"/>
    <w:rsid w:val="000357B3"/>
    <w:rsid w:val="00035927"/>
    <w:rsid w:val="00035CE9"/>
    <w:rsid w:val="0003611A"/>
    <w:rsid w:val="000364FE"/>
    <w:rsid w:val="000366BC"/>
    <w:rsid w:val="00036811"/>
    <w:rsid w:val="00036FF7"/>
    <w:rsid w:val="000371CA"/>
    <w:rsid w:val="000372E5"/>
    <w:rsid w:val="00037438"/>
    <w:rsid w:val="0003747D"/>
    <w:rsid w:val="00037A5D"/>
    <w:rsid w:val="00037C77"/>
    <w:rsid w:val="00037F18"/>
    <w:rsid w:val="00040479"/>
    <w:rsid w:val="00040669"/>
    <w:rsid w:val="00040BAC"/>
    <w:rsid w:val="000410D9"/>
    <w:rsid w:val="00041275"/>
    <w:rsid w:val="00041654"/>
    <w:rsid w:val="0004199B"/>
    <w:rsid w:val="00041ECB"/>
    <w:rsid w:val="00042796"/>
    <w:rsid w:val="00042B72"/>
    <w:rsid w:val="00042D2E"/>
    <w:rsid w:val="00042F8C"/>
    <w:rsid w:val="0004336C"/>
    <w:rsid w:val="0004369A"/>
    <w:rsid w:val="00043AC3"/>
    <w:rsid w:val="00043D06"/>
    <w:rsid w:val="00043E22"/>
    <w:rsid w:val="00043E54"/>
    <w:rsid w:val="00044889"/>
    <w:rsid w:val="00044CCF"/>
    <w:rsid w:val="00044D2A"/>
    <w:rsid w:val="00045490"/>
    <w:rsid w:val="00045A86"/>
    <w:rsid w:val="00045AAE"/>
    <w:rsid w:val="00045ED1"/>
    <w:rsid w:val="00045FE4"/>
    <w:rsid w:val="000460B3"/>
    <w:rsid w:val="0004656F"/>
    <w:rsid w:val="000466DA"/>
    <w:rsid w:val="000468F3"/>
    <w:rsid w:val="00046C24"/>
    <w:rsid w:val="00046C84"/>
    <w:rsid w:val="00046E94"/>
    <w:rsid w:val="00046F6B"/>
    <w:rsid w:val="00046FFD"/>
    <w:rsid w:val="0004734A"/>
    <w:rsid w:val="00047522"/>
    <w:rsid w:val="00047696"/>
    <w:rsid w:val="000477AB"/>
    <w:rsid w:val="000478C8"/>
    <w:rsid w:val="00047C5E"/>
    <w:rsid w:val="00047CCA"/>
    <w:rsid w:val="00047E79"/>
    <w:rsid w:val="000500B1"/>
    <w:rsid w:val="000504E3"/>
    <w:rsid w:val="00050566"/>
    <w:rsid w:val="00050626"/>
    <w:rsid w:val="00050B20"/>
    <w:rsid w:val="00050DA0"/>
    <w:rsid w:val="00050ECC"/>
    <w:rsid w:val="00051500"/>
    <w:rsid w:val="000517C7"/>
    <w:rsid w:val="00051B67"/>
    <w:rsid w:val="00051E80"/>
    <w:rsid w:val="00052019"/>
    <w:rsid w:val="00052136"/>
    <w:rsid w:val="000523D3"/>
    <w:rsid w:val="000524BB"/>
    <w:rsid w:val="00052942"/>
    <w:rsid w:val="00052953"/>
    <w:rsid w:val="00052A27"/>
    <w:rsid w:val="00053072"/>
    <w:rsid w:val="0005374F"/>
    <w:rsid w:val="00053809"/>
    <w:rsid w:val="000538EE"/>
    <w:rsid w:val="000539F2"/>
    <w:rsid w:val="00053A8D"/>
    <w:rsid w:val="0005495A"/>
    <w:rsid w:val="00054E38"/>
    <w:rsid w:val="00055039"/>
    <w:rsid w:val="00055100"/>
    <w:rsid w:val="0005516B"/>
    <w:rsid w:val="0005528B"/>
    <w:rsid w:val="00055861"/>
    <w:rsid w:val="000559CB"/>
    <w:rsid w:val="00055ECB"/>
    <w:rsid w:val="0005602E"/>
    <w:rsid w:val="000561C1"/>
    <w:rsid w:val="0005628E"/>
    <w:rsid w:val="000562F2"/>
    <w:rsid w:val="000563BF"/>
    <w:rsid w:val="00056D2E"/>
    <w:rsid w:val="00056FBB"/>
    <w:rsid w:val="00057149"/>
    <w:rsid w:val="000571E6"/>
    <w:rsid w:val="00057333"/>
    <w:rsid w:val="000575FF"/>
    <w:rsid w:val="000577BB"/>
    <w:rsid w:val="00057CA3"/>
    <w:rsid w:val="00057CB2"/>
    <w:rsid w:val="00057D01"/>
    <w:rsid w:val="00057D7C"/>
    <w:rsid w:val="00057DB2"/>
    <w:rsid w:val="00057EE3"/>
    <w:rsid w:val="00057EE6"/>
    <w:rsid w:val="000602E1"/>
    <w:rsid w:val="0006031A"/>
    <w:rsid w:val="00060CFD"/>
    <w:rsid w:val="00061729"/>
    <w:rsid w:val="00061B93"/>
    <w:rsid w:val="00061C87"/>
    <w:rsid w:val="00062386"/>
    <w:rsid w:val="00062C7C"/>
    <w:rsid w:val="00062E9D"/>
    <w:rsid w:val="00062F1A"/>
    <w:rsid w:val="0006389B"/>
    <w:rsid w:val="00063E2F"/>
    <w:rsid w:val="00064183"/>
    <w:rsid w:val="000643E5"/>
    <w:rsid w:val="000643F7"/>
    <w:rsid w:val="00064439"/>
    <w:rsid w:val="00065005"/>
    <w:rsid w:val="000656E7"/>
    <w:rsid w:val="000657EC"/>
    <w:rsid w:val="00065A52"/>
    <w:rsid w:val="00065A77"/>
    <w:rsid w:val="00065B07"/>
    <w:rsid w:val="00065B7C"/>
    <w:rsid w:val="00065C86"/>
    <w:rsid w:val="0006667A"/>
    <w:rsid w:val="000666FA"/>
    <w:rsid w:val="0006721A"/>
    <w:rsid w:val="0006723D"/>
    <w:rsid w:val="00067275"/>
    <w:rsid w:val="0006736F"/>
    <w:rsid w:val="00067525"/>
    <w:rsid w:val="00067744"/>
    <w:rsid w:val="000678C3"/>
    <w:rsid w:val="00067A38"/>
    <w:rsid w:val="00067A75"/>
    <w:rsid w:val="00067D97"/>
    <w:rsid w:val="00067E47"/>
    <w:rsid w:val="0007042C"/>
    <w:rsid w:val="00070543"/>
    <w:rsid w:val="00070668"/>
    <w:rsid w:val="0007078D"/>
    <w:rsid w:val="000709DB"/>
    <w:rsid w:val="00070A76"/>
    <w:rsid w:val="00070CD9"/>
    <w:rsid w:val="00070DF7"/>
    <w:rsid w:val="0007137C"/>
    <w:rsid w:val="00071455"/>
    <w:rsid w:val="00071BAD"/>
    <w:rsid w:val="00071BC1"/>
    <w:rsid w:val="0007210C"/>
    <w:rsid w:val="000722B8"/>
    <w:rsid w:val="0007266E"/>
    <w:rsid w:val="00072793"/>
    <w:rsid w:val="00072B56"/>
    <w:rsid w:val="00072ED0"/>
    <w:rsid w:val="00073014"/>
    <w:rsid w:val="000730DB"/>
    <w:rsid w:val="00073A1E"/>
    <w:rsid w:val="00073A5A"/>
    <w:rsid w:val="00073E0B"/>
    <w:rsid w:val="00074022"/>
    <w:rsid w:val="00074044"/>
    <w:rsid w:val="000741C3"/>
    <w:rsid w:val="00074B9F"/>
    <w:rsid w:val="000754F6"/>
    <w:rsid w:val="000755B8"/>
    <w:rsid w:val="00075659"/>
    <w:rsid w:val="000757C3"/>
    <w:rsid w:val="00075A72"/>
    <w:rsid w:val="00075CA4"/>
    <w:rsid w:val="000761C3"/>
    <w:rsid w:val="00076489"/>
    <w:rsid w:val="000765E5"/>
    <w:rsid w:val="00076722"/>
    <w:rsid w:val="0007747C"/>
    <w:rsid w:val="00077556"/>
    <w:rsid w:val="0007775F"/>
    <w:rsid w:val="00077EA4"/>
    <w:rsid w:val="00077F1A"/>
    <w:rsid w:val="00077FB6"/>
    <w:rsid w:val="00080340"/>
    <w:rsid w:val="00080C17"/>
    <w:rsid w:val="00081467"/>
    <w:rsid w:val="00081809"/>
    <w:rsid w:val="00081854"/>
    <w:rsid w:val="00081979"/>
    <w:rsid w:val="00082269"/>
    <w:rsid w:val="0008254C"/>
    <w:rsid w:val="000825F9"/>
    <w:rsid w:val="00082811"/>
    <w:rsid w:val="00082966"/>
    <w:rsid w:val="00082FC6"/>
    <w:rsid w:val="00083166"/>
    <w:rsid w:val="000831A1"/>
    <w:rsid w:val="00083387"/>
    <w:rsid w:val="00083592"/>
    <w:rsid w:val="00083B5F"/>
    <w:rsid w:val="00083B7C"/>
    <w:rsid w:val="00083DDB"/>
    <w:rsid w:val="00084196"/>
    <w:rsid w:val="00084616"/>
    <w:rsid w:val="00084621"/>
    <w:rsid w:val="00084838"/>
    <w:rsid w:val="00084893"/>
    <w:rsid w:val="00084D43"/>
    <w:rsid w:val="00084DED"/>
    <w:rsid w:val="000852A2"/>
    <w:rsid w:val="0008591F"/>
    <w:rsid w:val="00085C42"/>
    <w:rsid w:val="00085EB0"/>
    <w:rsid w:val="00086205"/>
    <w:rsid w:val="000864B4"/>
    <w:rsid w:val="000867B4"/>
    <w:rsid w:val="000868DF"/>
    <w:rsid w:val="00086A01"/>
    <w:rsid w:val="00086CA5"/>
    <w:rsid w:val="00087227"/>
    <w:rsid w:val="00087416"/>
    <w:rsid w:val="000876D2"/>
    <w:rsid w:val="00087BA3"/>
    <w:rsid w:val="000900F9"/>
    <w:rsid w:val="000903D7"/>
    <w:rsid w:val="000906D5"/>
    <w:rsid w:val="0009078D"/>
    <w:rsid w:val="00090867"/>
    <w:rsid w:val="00091712"/>
    <w:rsid w:val="00091783"/>
    <w:rsid w:val="00091E9B"/>
    <w:rsid w:val="00092471"/>
    <w:rsid w:val="000924AC"/>
    <w:rsid w:val="0009352C"/>
    <w:rsid w:val="00094288"/>
    <w:rsid w:val="000945F0"/>
    <w:rsid w:val="00094681"/>
    <w:rsid w:val="000947EB"/>
    <w:rsid w:val="0009485F"/>
    <w:rsid w:val="00094928"/>
    <w:rsid w:val="000949A4"/>
    <w:rsid w:val="00094AE5"/>
    <w:rsid w:val="00094BB5"/>
    <w:rsid w:val="00094C3F"/>
    <w:rsid w:val="000953F4"/>
    <w:rsid w:val="0009597B"/>
    <w:rsid w:val="00095A1B"/>
    <w:rsid w:val="00095A5C"/>
    <w:rsid w:val="00095C00"/>
    <w:rsid w:val="000962ED"/>
    <w:rsid w:val="00096582"/>
    <w:rsid w:val="00096591"/>
    <w:rsid w:val="0009697F"/>
    <w:rsid w:val="00096B6B"/>
    <w:rsid w:val="00096CA9"/>
    <w:rsid w:val="00096E33"/>
    <w:rsid w:val="00096FFA"/>
    <w:rsid w:val="00097146"/>
    <w:rsid w:val="0009733E"/>
    <w:rsid w:val="00097558"/>
    <w:rsid w:val="000975E5"/>
    <w:rsid w:val="0009772C"/>
    <w:rsid w:val="00097762"/>
    <w:rsid w:val="00097C94"/>
    <w:rsid w:val="00097D4D"/>
    <w:rsid w:val="00097DDA"/>
    <w:rsid w:val="00099AEE"/>
    <w:rsid w:val="000A0071"/>
    <w:rsid w:val="000A00FE"/>
    <w:rsid w:val="000A0153"/>
    <w:rsid w:val="000A0494"/>
    <w:rsid w:val="000A04A5"/>
    <w:rsid w:val="000A0A79"/>
    <w:rsid w:val="000A120F"/>
    <w:rsid w:val="000A1627"/>
    <w:rsid w:val="000A1BE8"/>
    <w:rsid w:val="000A1CDF"/>
    <w:rsid w:val="000A22A4"/>
    <w:rsid w:val="000A2305"/>
    <w:rsid w:val="000A265C"/>
    <w:rsid w:val="000A2720"/>
    <w:rsid w:val="000A2770"/>
    <w:rsid w:val="000A27B7"/>
    <w:rsid w:val="000A2F1C"/>
    <w:rsid w:val="000A3120"/>
    <w:rsid w:val="000A3277"/>
    <w:rsid w:val="000A3599"/>
    <w:rsid w:val="000A3652"/>
    <w:rsid w:val="000A369D"/>
    <w:rsid w:val="000A381B"/>
    <w:rsid w:val="000A39E1"/>
    <w:rsid w:val="000A3C45"/>
    <w:rsid w:val="000A3D74"/>
    <w:rsid w:val="000A3F49"/>
    <w:rsid w:val="000A412D"/>
    <w:rsid w:val="000A4252"/>
    <w:rsid w:val="000A42B1"/>
    <w:rsid w:val="000A43B4"/>
    <w:rsid w:val="000A45C2"/>
    <w:rsid w:val="000A4816"/>
    <w:rsid w:val="000A498B"/>
    <w:rsid w:val="000A4C40"/>
    <w:rsid w:val="000A4C95"/>
    <w:rsid w:val="000A5496"/>
    <w:rsid w:val="000A54FA"/>
    <w:rsid w:val="000A5AFB"/>
    <w:rsid w:val="000A5C9A"/>
    <w:rsid w:val="000A6233"/>
    <w:rsid w:val="000A62D2"/>
    <w:rsid w:val="000A64EC"/>
    <w:rsid w:val="000A659A"/>
    <w:rsid w:val="000A6606"/>
    <w:rsid w:val="000A6B03"/>
    <w:rsid w:val="000A6BD8"/>
    <w:rsid w:val="000A6D0F"/>
    <w:rsid w:val="000A6E6F"/>
    <w:rsid w:val="000A72C4"/>
    <w:rsid w:val="000A7916"/>
    <w:rsid w:val="000A79FD"/>
    <w:rsid w:val="000A7DA1"/>
    <w:rsid w:val="000B07E0"/>
    <w:rsid w:val="000B0828"/>
    <w:rsid w:val="000B0B48"/>
    <w:rsid w:val="000B122B"/>
    <w:rsid w:val="000B12C8"/>
    <w:rsid w:val="000B12D5"/>
    <w:rsid w:val="000B1684"/>
    <w:rsid w:val="000B168A"/>
    <w:rsid w:val="000B1915"/>
    <w:rsid w:val="000B1AE3"/>
    <w:rsid w:val="000B23A7"/>
    <w:rsid w:val="000B249E"/>
    <w:rsid w:val="000B2532"/>
    <w:rsid w:val="000B2593"/>
    <w:rsid w:val="000B2759"/>
    <w:rsid w:val="000B2C08"/>
    <w:rsid w:val="000B3143"/>
    <w:rsid w:val="000B32E4"/>
    <w:rsid w:val="000B3318"/>
    <w:rsid w:val="000B33C7"/>
    <w:rsid w:val="000B3E0E"/>
    <w:rsid w:val="000B3FE1"/>
    <w:rsid w:val="000B44BA"/>
    <w:rsid w:val="000B4513"/>
    <w:rsid w:val="000B45CA"/>
    <w:rsid w:val="000B4959"/>
    <w:rsid w:val="000B4ACC"/>
    <w:rsid w:val="000B4CA1"/>
    <w:rsid w:val="000B50DA"/>
    <w:rsid w:val="000B5432"/>
    <w:rsid w:val="000B5BEA"/>
    <w:rsid w:val="000B5DF4"/>
    <w:rsid w:val="000B602B"/>
    <w:rsid w:val="000B616A"/>
    <w:rsid w:val="000B6397"/>
    <w:rsid w:val="000B67E5"/>
    <w:rsid w:val="000B6A84"/>
    <w:rsid w:val="000B6A98"/>
    <w:rsid w:val="000B6B9B"/>
    <w:rsid w:val="000B6C90"/>
    <w:rsid w:val="000B7252"/>
    <w:rsid w:val="000B74C8"/>
    <w:rsid w:val="000B74CA"/>
    <w:rsid w:val="000B74FF"/>
    <w:rsid w:val="000B75F5"/>
    <w:rsid w:val="000B784F"/>
    <w:rsid w:val="000B78D4"/>
    <w:rsid w:val="000B7A70"/>
    <w:rsid w:val="000B7BA9"/>
    <w:rsid w:val="000B7D9A"/>
    <w:rsid w:val="000B7E22"/>
    <w:rsid w:val="000B7E96"/>
    <w:rsid w:val="000C013E"/>
    <w:rsid w:val="000C04A0"/>
    <w:rsid w:val="000C069E"/>
    <w:rsid w:val="000C06EB"/>
    <w:rsid w:val="000C0B4A"/>
    <w:rsid w:val="000C0D4E"/>
    <w:rsid w:val="000C0FD1"/>
    <w:rsid w:val="000C140A"/>
    <w:rsid w:val="000C18D7"/>
    <w:rsid w:val="000C1AFC"/>
    <w:rsid w:val="000C1BBC"/>
    <w:rsid w:val="000C1E4A"/>
    <w:rsid w:val="000C21D5"/>
    <w:rsid w:val="000C28F5"/>
    <w:rsid w:val="000C28FC"/>
    <w:rsid w:val="000C2CE9"/>
    <w:rsid w:val="000C2E4C"/>
    <w:rsid w:val="000C30E6"/>
    <w:rsid w:val="000C31EA"/>
    <w:rsid w:val="000C3433"/>
    <w:rsid w:val="000C35FC"/>
    <w:rsid w:val="000C396E"/>
    <w:rsid w:val="000C3A4B"/>
    <w:rsid w:val="000C3AF6"/>
    <w:rsid w:val="000C421E"/>
    <w:rsid w:val="000C4643"/>
    <w:rsid w:val="000C4651"/>
    <w:rsid w:val="000C48DF"/>
    <w:rsid w:val="000C49AD"/>
    <w:rsid w:val="000C4A1A"/>
    <w:rsid w:val="000C4AA4"/>
    <w:rsid w:val="000C4E5F"/>
    <w:rsid w:val="000C53ED"/>
    <w:rsid w:val="000C5949"/>
    <w:rsid w:val="000C5E27"/>
    <w:rsid w:val="000C5EA3"/>
    <w:rsid w:val="000C5FB3"/>
    <w:rsid w:val="000C62C1"/>
    <w:rsid w:val="000C6305"/>
    <w:rsid w:val="000C6620"/>
    <w:rsid w:val="000C67A7"/>
    <w:rsid w:val="000C6ED2"/>
    <w:rsid w:val="000C71A7"/>
    <w:rsid w:val="000C79AF"/>
    <w:rsid w:val="000C79F6"/>
    <w:rsid w:val="000C7ACB"/>
    <w:rsid w:val="000C7DCA"/>
    <w:rsid w:val="000C7EA2"/>
    <w:rsid w:val="000C7F78"/>
    <w:rsid w:val="000D053C"/>
    <w:rsid w:val="000D07FE"/>
    <w:rsid w:val="000D0998"/>
    <w:rsid w:val="000D09A9"/>
    <w:rsid w:val="000D0C7B"/>
    <w:rsid w:val="000D0E3E"/>
    <w:rsid w:val="000D0E59"/>
    <w:rsid w:val="000D0F86"/>
    <w:rsid w:val="000D114E"/>
    <w:rsid w:val="000D1189"/>
    <w:rsid w:val="000D12E7"/>
    <w:rsid w:val="000D1568"/>
    <w:rsid w:val="000D1D50"/>
    <w:rsid w:val="000D1E93"/>
    <w:rsid w:val="000D22E3"/>
    <w:rsid w:val="000D2352"/>
    <w:rsid w:val="000D23EF"/>
    <w:rsid w:val="000D2478"/>
    <w:rsid w:val="000D24F1"/>
    <w:rsid w:val="000D289A"/>
    <w:rsid w:val="000D28ED"/>
    <w:rsid w:val="000D2F3F"/>
    <w:rsid w:val="000D2F51"/>
    <w:rsid w:val="000D38B8"/>
    <w:rsid w:val="000D3928"/>
    <w:rsid w:val="000D3990"/>
    <w:rsid w:val="000D39E0"/>
    <w:rsid w:val="000D3DAB"/>
    <w:rsid w:val="000D4A24"/>
    <w:rsid w:val="000D4BDA"/>
    <w:rsid w:val="000D5543"/>
    <w:rsid w:val="000D59E0"/>
    <w:rsid w:val="000D6247"/>
    <w:rsid w:val="000D69AF"/>
    <w:rsid w:val="000D6B46"/>
    <w:rsid w:val="000D6BC0"/>
    <w:rsid w:val="000D6BCF"/>
    <w:rsid w:val="000D6F55"/>
    <w:rsid w:val="000D6FB9"/>
    <w:rsid w:val="000D7067"/>
    <w:rsid w:val="000D77FF"/>
    <w:rsid w:val="000D7FF7"/>
    <w:rsid w:val="000E0122"/>
    <w:rsid w:val="000E0254"/>
    <w:rsid w:val="000E0762"/>
    <w:rsid w:val="000E0950"/>
    <w:rsid w:val="000E0B09"/>
    <w:rsid w:val="000E0D50"/>
    <w:rsid w:val="000E11EB"/>
    <w:rsid w:val="000E1604"/>
    <w:rsid w:val="000E16EB"/>
    <w:rsid w:val="000E18D7"/>
    <w:rsid w:val="000E1B28"/>
    <w:rsid w:val="000E1C79"/>
    <w:rsid w:val="000E1E3B"/>
    <w:rsid w:val="000E1E66"/>
    <w:rsid w:val="000E21CE"/>
    <w:rsid w:val="000E24BF"/>
    <w:rsid w:val="000E2679"/>
    <w:rsid w:val="000E2751"/>
    <w:rsid w:val="000E337E"/>
    <w:rsid w:val="000E3638"/>
    <w:rsid w:val="000E3BE0"/>
    <w:rsid w:val="000E3C93"/>
    <w:rsid w:val="000E3D5A"/>
    <w:rsid w:val="000E3EE1"/>
    <w:rsid w:val="000E41AD"/>
    <w:rsid w:val="000E429B"/>
    <w:rsid w:val="000E42AC"/>
    <w:rsid w:val="000E4345"/>
    <w:rsid w:val="000E4399"/>
    <w:rsid w:val="000E43A9"/>
    <w:rsid w:val="000E44C9"/>
    <w:rsid w:val="000E4598"/>
    <w:rsid w:val="000E46D2"/>
    <w:rsid w:val="000E46F6"/>
    <w:rsid w:val="000E478D"/>
    <w:rsid w:val="000E48F7"/>
    <w:rsid w:val="000E494F"/>
    <w:rsid w:val="000E4B00"/>
    <w:rsid w:val="000E5012"/>
    <w:rsid w:val="000E502E"/>
    <w:rsid w:val="000E5267"/>
    <w:rsid w:val="000E5454"/>
    <w:rsid w:val="000E56FE"/>
    <w:rsid w:val="000E5B43"/>
    <w:rsid w:val="000E5E73"/>
    <w:rsid w:val="000E5F74"/>
    <w:rsid w:val="000E648B"/>
    <w:rsid w:val="000E64CA"/>
    <w:rsid w:val="000E6F83"/>
    <w:rsid w:val="000E7294"/>
    <w:rsid w:val="000E72A8"/>
    <w:rsid w:val="000E7384"/>
    <w:rsid w:val="000E75C6"/>
    <w:rsid w:val="000E78D6"/>
    <w:rsid w:val="000E7FF4"/>
    <w:rsid w:val="000F0009"/>
    <w:rsid w:val="000F00D2"/>
    <w:rsid w:val="000F0781"/>
    <w:rsid w:val="000F0A0E"/>
    <w:rsid w:val="000F0A17"/>
    <w:rsid w:val="000F0E79"/>
    <w:rsid w:val="000F10F9"/>
    <w:rsid w:val="000F1415"/>
    <w:rsid w:val="000F159E"/>
    <w:rsid w:val="000F194E"/>
    <w:rsid w:val="000F1A3E"/>
    <w:rsid w:val="000F1D59"/>
    <w:rsid w:val="000F1ED4"/>
    <w:rsid w:val="000F2036"/>
    <w:rsid w:val="000F2072"/>
    <w:rsid w:val="000F2413"/>
    <w:rsid w:val="000F24FA"/>
    <w:rsid w:val="000F2894"/>
    <w:rsid w:val="000F2FE2"/>
    <w:rsid w:val="000F3276"/>
    <w:rsid w:val="000F3394"/>
    <w:rsid w:val="000F33EC"/>
    <w:rsid w:val="000F3A1A"/>
    <w:rsid w:val="000F3C98"/>
    <w:rsid w:val="000F3D1E"/>
    <w:rsid w:val="000F3F26"/>
    <w:rsid w:val="000F3FE7"/>
    <w:rsid w:val="000F41FF"/>
    <w:rsid w:val="000F46B1"/>
    <w:rsid w:val="000F481C"/>
    <w:rsid w:val="000F4886"/>
    <w:rsid w:val="000F497E"/>
    <w:rsid w:val="000F4995"/>
    <w:rsid w:val="000F4C6D"/>
    <w:rsid w:val="000F508D"/>
    <w:rsid w:val="000F5778"/>
    <w:rsid w:val="000F5C6E"/>
    <w:rsid w:val="000F5CF6"/>
    <w:rsid w:val="000F5FFE"/>
    <w:rsid w:val="000F63FC"/>
    <w:rsid w:val="000F65CD"/>
    <w:rsid w:val="000F68BC"/>
    <w:rsid w:val="000F68C0"/>
    <w:rsid w:val="000F6939"/>
    <w:rsid w:val="000F69BA"/>
    <w:rsid w:val="000F6AB8"/>
    <w:rsid w:val="000F6BE8"/>
    <w:rsid w:val="000F6F2E"/>
    <w:rsid w:val="000F710D"/>
    <w:rsid w:val="000F7522"/>
    <w:rsid w:val="000F7712"/>
    <w:rsid w:val="000F77AB"/>
    <w:rsid w:val="000F7D28"/>
    <w:rsid w:val="00100090"/>
    <w:rsid w:val="001000C9"/>
    <w:rsid w:val="001002D7"/>
    <w:rsid w:val="00100A41"/>
    <w:rsid w:val="00100C09"/>
    <w:rsid w:val="00100D74"/>
    <w:rsid w:val="00100DEA"/>
    <w:rsid w:val="00100E3F"/>
    <w:rsid w:val="00100EE5"/>
    <w:rsid w:val="00101054"/>
    <w:rsid w:val="001012A4"/>
    <w:rsid w:val="001014F3"/>
    <w:rsid w:val="001017B4"/>
    <w:rsid w:val="00101956"/>
    <w:rsid w:val="00101980"/>
    <w:rsid w:val="00101C63"/>
    <w:rsid w:val="00102026"/>
    <w:rsid w:val="00102442"/>
    <w:rsid w:val="0010250A"/>
    <w:rsid w:val="00102695"/>
    <w:rsid w:val="001027A7"/>
    <w:rsid w:val="00102861"/>
    <w:rsid w:val="00102A43"/>
    <w:rsid w:val="00102D30"/>
    <w:rsid w:val="00102F77"/>
    <w:rsid w:val="00102FA1"/>
    <w:rsid w:val="00103300"/>
    <w:rsid w:val="0010346A"/>
    <w:rsid w:val="0010370E"/>
    <w:rsid w:val="00103710"/>
    <w:rsid w:val="00103757"/>
    <w:rsid w:val="00103B9F"/>
    <w:rsid w:val="00103FF0"/>
    <w:rsid w:val="001040EF"/>
    <w:rsid w:val="001047B3"/>
    <w:rsid w:val="00104C29"/>
    <w:rsid w:val="00104C7F"/>
    <w:rsid w:val="00104E6C"/>
    <w:rsid w:val="0010512A"/>
    <w:rsid w:val="001051BB"/>
    <w:rsid w:val="0010589E"/>
    <w:rsid w:val="001059FF"/>
    <w:rsid w:val="00105C0D"/>
    <w:rsid w:val="00106033"/>
    <w:rsid w:val="0010633C"/>
    <w:rsid w:val="00106351"/>
    <w:rsid w:val="001064A9"/>
    <w:rsid w:val="001065EC"/>
    <w:rsid w:val="00106645"/>
    <w:rsid w:val="0010664E"/>
    <w:rsid w:val="00106657"/>
    <w:rsid w:val="001066AD"/>
    <w:rsid w:val="001067B8"/>
    <w:rsid w:val="00106B56"/>
    <w:rsid w:val="00106E96"/>
    <w:rsid w:val="00107049"/>
    <w:rsid w:val="00107196"/>
    <w:rsid w:val="001071E9"/>
    <w:rsid w:val="001074DA"/>
    <w:rsid w:val="00110166"/>
    <w:rsid w:val="001101FF"/>
    <w:rsid w:val="001103AE"/>
    <w:rsid w:val="0011080D"/>
    <w:rsid w:val="001109FF"/>
    <w:rsid w:val="00110A42"/>
    <w:rsid w:val="001111EA"/>
    <w:rsid w:val="00111795"/>
    <w:rsid w:val="001119C1"/>
    <w:rsid w:val="00111ACB"/>
    <w:rsid w:val="00111CCB"/>
    <w:rsid w:val="00111F0E"/>
    <w:rsid w:val="00111F85"/>
    <w:rsid w:val="001123F2"/>
    <w:rsid w:val="001128FD"/>
    <w:rsid w:val="00112BBF"/>
    <w:rsid w:val="00112C67"/>
    <w:rsid w:val="00112EB8"/>
    <w:rsid w:val="00113083"/>
    <w:rsid w:val="00113395"/>
    <w:rsid w:val="00113472"/>
    <w:rsid w:val="00113581"/>
    <w:rsid w:val="001136AD"/>
    <w:rsid w:val="001137C4"/>
    <w:rsid w:val="00113838"/>
    <w:rsid w:val="00113D82"/>
    <w:rsid w:val="00113E78"/>
    <w:rsid w:val="00113F35"/>
    <w:rsid w:val="001142A2"/>
    <w:rsid w:val="001142CE"/>
    <w:rsid w:val="00114427"/>
    <w:rsid w:val="00114553"/>
    <w:rsid w:val="0011456B"/>
    <w:rsid w:val="00114A27"/>
    <w:rsid w:val="00115095"/>
    <w:rsid w:val="00115106"/>
    <w:rsid w:val="001157AC"/>
    <w:rsid w:val="00115D68"/>
    <w:rsid w:val="001165D0"/>
    <w:rsid w:val="00116AE8"/>
    <w:rsid w:val="00116C41"/>
    <w:rsid w:val="0011759B"/>
    <w:rsid w:val="00117E10"/>
    <w:rsid w:val="00117F1E"/>
    <w:rsid w:val="0012034F"/>
    <w:rsid w:val="0012036C"/>
    <w:rsid w:val="00120AB5"/>
    <w:rsid w:val="00120F4E"/>
    <w:rsid w:val="0012112D"/>
    <w:rsid w:val="0012122F"/>
    <w:rsid w:val="00121248"/>
    <w:rsid w:val="00121585"/>
    <w:rsid w:val="001216AE"/>
    <w:rsid w:val="00121BC2"/>
    <w:rsid w:val="00121CD8"/>
    <w:rsid w:val="00121D9D"/>
    <w:rsid w:val="001227F4"/>
    <w:rsid w:val="0012290B"/>
    <w:rsid w:val="00122CB7"/>
    <w:rsid w:val="0012300A"/>
    <w:rsid w:val="0012327F"/>
    <w:rsid w:val="00123290"/>
    <w:rsid w:val="001238BD"/>
    <w:rsid w:val="00123B50"/>
    <w:rsid w:val="00123C2A"/>
    <w:rsid w:val="00123E1D"/>
    <w:rsid w:val="001243BE"/>
    <w:rsid w:val="0012493C"/>
    <w:rsid w:val="0012496E"/>
    <w:rsid w:val="00124B47"/>
    <w:rsid w:val="001250EF"/>
    <w:rsid w:val="00125594"/>
    <w:rsid w:val="0012577F"/>
    <w:rsid w:val="00125D33"/>
    <w:rsid w:val="00125DE1"/>
    <w:rsid w:val="00125F16"/>
    <w:rsid w:val="00125F29"/>
    <w:rsid w:val="00126066"/>
    <w:rsid w:val="001261D5"/>
    <w:rsid w:val="001266CC"/>
    <w:rsid w:val="0012672D"/>
    <w:rsid w:val="00126DC0"/>
    <w:rsid w:val="00126EE8"/>
    <w:rsid w:val="00127121"/>
    <w:rsid w:val="00127388"/>
    <w:rsid w:val="00127419"/>
    <w:rsid w:val="0012753C"/>
    <w:rsid w:val="0012759E"/>
    <w:rsid w:val="00127637"/>
    <w:rsid w:val="0012785C"/>
    <w:rsid w:val="001279E6"/>
    <w:rsid w:val="00127AA3"/>
    <w:rsid w:val="00127FF0"/>
    <w:rsid w:val="00130217"/>
    <w:rsid w:val="00130262"/>
    <w:rsid w:val="00130441"/>
    <w:rsid w:val="0013047D"/>
    <w:rsid w:val="00130B25"/>
    <w:rsid w:val="001311F2"/>
    <w:rsid w:val="001315DD"/>
    <w:rsid w:val="001318F9"/>
    <w:rsid w:val="00131B6D"/>
    <w:rsid w:val="00131CCE"/>
    <w:rsid w:val="00131E2D"/>
    <w:rsid w:val="0013228C"/>
    <w:rsid w:val="00132467"/>
    <w:rsid w:val="001329DF"/>
    <w:rsid w:val="00132EDE"/>
    <w:rsid w:val="001332D8"/>
    <w:rsid w:val="0013358E"/>
    <w:rsid w:val="0013369F"/>
    <w:rsid w:val="00133A78"/>
    <w:rsid w:val="00133A7E"/>
    <w:rsid w:val="00133C2B"/>
    <w:rsid w:val="00133EBE"/>
    <w:rsid w:val="00133F94"/>
    <w:rsid w:val="0013455C"/>
    <w:rsid w:val="00134722"/>
    <w:rsid w:val="001348DC"/>
    <w:rsid w:val="00134909"/>
    <w:rsid w:val="001349F0"/>
    <w:rsid w:val="0013509B"/>
    <w:rsid w:val="0013515A"/>
    <w:rsid w:val="00135326"/>
    <w:rsid w:val="00135488"/>
    <w:rsid w:val="00135F67"/>
    <w:rsid w:val="00136018"/>
    <w:rsid w:val="0013612E"/>
    <w:rsid w:val="00136515"/>
    <w:rsid w:val="001367E6"/>
    <w:rsid w:val="00136F22"/>
    <w:rsid w:val="00136F63"/>
    <w:rsid w:val="00136F71"/>
    <w:rsid w:val="001371AA"/>
    <w:rsid w:val="00137511"/>
    <w:rsid w:val="001378CB"/>
    <w:rsid w:val="00137B62"/>
    <w:rsid w:val="00137CC6"/>
    <w:rsid w:val="00137D59"/>
    <w:rsid w:val="00137EB9"/>
    <w:rsid w:val="00140283"/>
    <w:rsid w:val="001402D2"/>
    <w:rsid w:val="001404D3"/>
    <w:rsid w:val="00140546"/>
    <w:rsid w:val="00141077"/>
    <w:rsid w:val="0014117D"/>
    <w:rsid w:val="001415C8"/>
    <w:rsid w:val="00141662"/>
    <w:rsid w:val="00141B2F"/>
    <w:rsid w:val="00141BBF"/>
    <w:rsid w:val="00141C0D"/>
    <w:rsid w:val="0014224F"/>
    <w:rsid w:val="0014251E"/>
    <w:rsid w:val="00142578"/>
    <w:rsid w:val="001425B9"/>
    <w:rsid w:val="001425EF"/>
    <w:rsid w:val="00142880"/>
    <w:rsid w:val="00142EB7"/>
    <w:rsid w:val="00143561"/>
    <w:rsid w:val="0014382B"/>
    <w:rsid w:val="0014405B"/>
    <w:rsid w:val="00144202"/>
    <w:rsid w:val="001443FD"/>
    <w:rsid w:val="00144650"/>
    <w:rsid w:val="001446E0"/>
    <w:rsid w:val="001448FA"/>
    <w:rsid w:val="00144A95"/>
    <w:rsid w:val="00144BB2"/>
    <w:rsid w:val="00144CE0"/>
    <w:rsid w:val="00144E01"/>
    <w:rsid w:val="00145176"/>
    <w:rsid w:val="00145438"/>
    <w:rsid w:val="0014563B"/>
    <w:rsid w:val="00145A8E"/>
    <w:rsid w:val="001460A1"/>
    <w:rsid w:val="001460E5"/>
    <w:rsid w:val="001463A9"/>
    <w:rsid w:val="0014656F"/>
    <w:rsid w:val="0014670C"/>
    <w:rsid w:val="001469CB"/>
    <w:rsid w:val="001472CD"/>
    <w:rsid w:val="001473A9"/>
    <w:rsid w:val="001474A8"/>
    <w:rsid w:val="001475B3"/>
    <w:rsid w:val="00147752"/>
    <w:rsid w:val="001477CD"/>
    <w:rsid w:val="00147937"/>
    <w:rsid w:val="00147C85"/>
    <w:rsid w:val="00150163"/>
    <w:rsid w:val="00150517"/>
    <w:rsid w:val="00150D7B"/>
    <w:rsid w:val="00151AD3"/>
    <w:rsid w:val="00152549"/>
    <w:rsid w:val="0015259F"/>
    <w:rsid w:val="001527AA"/>
    <w:rsid w:val="00152983"/>
    <w:rsid w:val="001529EF"/>
    <w:rsid w:val="00152B20"/>
    <w:rsid w:val="00152D3A"/>
    <w:rsid w:val="001536D7"/>
    <w:rsid w:val="00153C17"/>
    <w:rsid w:val="00153C5C"/>
    <w:rsid w:val="0015424A"/>
    <w:rsid w:val="001546BD"/>
    <w:rsid w:val="001547D6"/>
    <w:rsid w:val="00154B4F"/>
    <w:rsid w:val="00154C9A"/>
    <w:rsid w:val="001555C0"/>
    <w:rsid w:val="001555C6"/>
    <w:rsid w:val="001556D9"/>
    <w:rsid w:val="00155961"/>
    <w:rsid w:val="00155C06"/>
    <w:rsid w:val="0015643C"/>
    <w:rsid w:val="001564C2"/>
    <w:rsid w:val="001567F0"/>
    <w:rsid w:val="00156DB4"/>
    <w:rsid w:val="00156E10"/>
    <w:rsid w:val="00156EBB"/>
    <w:rsid w:val="00156F20"/>
    <w:rsid w:val="001570A8"/>
    <w:rsid w:val="001570D2"/>
    <w:rsid w:val="00157167"/>
    <w:rsid w:val="0015720F"/>
    <w:rsid w:val="00157451"/>
    <w:rsid w:val="00157A4A"/>
    <w:rsid w:val="00160324"/>
    <w:rsid w:val="001605A0"/>
    <w:rsid w:val="00160ADA"/>
    <w:rsid w:val="00160D5E"/>
    <w:rsid w:val="00160E42"/>
    <w:rsid w:val="00161123"/>
    <w:rsid w:val="00161722"/>
    <w:rsid w:val="00161DF5"/>
    <w:rsid w:val="00162434"/>
    <w:rsid w:val="001628E9"/>
    <w:rsid w:val="00162F46"/>
    <w:rsid w:val="001630DA"/>
    <w:rsid w:val="00163BC5"/>
    <w:rsid w:val="0016429B"/>
    <w:rsid w:val="0016435A"/>
    <w:rsid w:val="00164563"/>
    <w:rsid w:val="00164E5F"/>
    <w:rsid w:val="001652F6"/>
    <w:rsid w:val="00165CAC"/>
    <w:rsid w:val="00165CBF"/>
    <w:rsid w:val="00165E52"/>
    <w:rsid w:val="00165F95"/>
    <w:rsid w:val="001660D7"/>
    <w:rsid w:val="00166556"/>
    <w:rsid w:val="001666D1"/>
    <w:rsid w:val="00166897"/>
    <w:rsid w:val="00166F6A"/>
    <w:rsid w:val="0016731A"/>
    <w:rsid w:val="00167438"/>
    <w:rsid w:val="001676A2"/>
    <w:rsid w:val="00167AA0"/>
    <w:rsid w:val="00167B38"/>
    <w:rsid w:val="00167D39"/>
    <w:rsid w:val="00167E4C"/>
    <w:rsid w:val="00170070"/>
    <w:rsid w:val="001701FE"/>
    <w:rsid w:val="001702B5"/>
    <w:rsid w:val="00170472"/>
    <w:rsid w:val="001706D0"/>
    <w:rsid w:val="00170751"/>
    <w:rsid w:val="0017090F"/>
    <w:rsid w:val="00170B8C"/>
    <w:rsid w:val="00170C01"/>
    <w:rsid w:val="00170CE6"/>
    <w:rsid w:val="00170CEA"/>
    <w:rsid w:val="00170D92"/>
    <w:rsid w:val="001713D1"/>
    <w:rsid w:val="001713DB"/>
    <w:rsid w:val="00171A28"/>
    <w:rsid w:val="00171D90"/>
    <w:rsid w:val="00171DA5"/>
    <w:rsid w:val="0017206D"/>
    <w:rsid w:val="001720E8"/>
    <w:rsid w:val="001722BD"/>
    <w:rsid w:val="0017231B"/>
    <w:rsid w:val="0017233B"/>
    <w:rsid w:val="00172AAB"/>
    <w:rsid w:val="00172EAA"/>
    <w:rsid w:val="00173108"/>
    <w:rsid w:val="0017316A"/>
    <w:rsid w:val="001731B5"/>
    <w:rsid w:val="0017350D"/>
    <w:rsid w:val="00173A49"/>
    <w:rsid w:val="00173A8F"/>
    <w:rsid w:val="00173AA0"/>
    <w:rsid w:val="0017413D"/>
    <w:rsid w:val="00174199"/>
    <w:rsid w:val="0017447A"/>
    <w:rsid w:val="00174A06"/>
    <w:rsid w:val="00174BE8"/>
    <w:rsid w:val="00174F1E"/>
    <w:rsid w:val="0017506B"/>
    <w:rsid w:val="0017509F"/>
    <w:rsid w:val="0017549B"/>
    <w:rsid w:val="0017572F"/>
    <w:rsid w:val="0017576B"/>
    <w:rsid w:val="001757D4"/>
    <w:rsid w:val="00175A10"/>
    <w:rsid w:val="00175B66"/>
    <w:rsid w:val="00175E39"/>
    <w:rsid w:val="00176041"/>
    <w:rsid w:val="0017680F"/>
    <w:rsid w:val="00176A9D"/>
    <w:rsid w:val="00176E81"/>
    <w:rsid w:val="00177035"/>
    <w:rsid w:val="0017736A"/>
    <w:rsid w:val="00177412"/>
    <w:rsid w:val="00177605"/>
    <w:rsid w:val="00177706"/>
    <w:rsid w:val="00177821"/>
    <w:rsid w:val="001778EA"/>
    <w:rsid w:val="00177907"/>
    <w:rsid w:val="00177FDA"/>
    <w:rsid w:val="0018025F"/>
    <w:rsid w:val="00180421"/>
    <w:rsid w:val="0018084E"/>
    <w:rsid w:val="00180929"/>
    <w:rsid w:val="00180BF0"/>
    <w:rsid w:val="00180EB5"/>
    <w:rsid w:val="00181043"/>
    <w:rsid w:val="0018120B"/>
    <w:rsid w:val="001816C3"/>
    <w:rsid w:val="00182426"/>
    <w:rsid w:val="001824CF"/>
    <w:rsid w:val="001826B4"/>
    <w:rsid w:val="001832B3"/>
    <w:rsid w:val="001832ED"/>
    <w:rsid w:val="001835DA"/>
    <w:rsid w:val="001837B3"/>
    <w:rsid w:val="001839F0"/>
    <w:rsid w:val="00183B5B"/>
    <w:rsid w:val="00183D10"/>
    <w:rsid w:val="00183E53"/>
    <w:rsid w:val="00183FAC"/>
    <w:rsid w:val="0018444A"/>
    <w:rsid w:val="00184478"/>
    <w:rsid w:val="0018456C"/>
    <w:rsid w:val="00184880"/>
    <w:rsid w:val="00184D0D"/>
    <w:rsid w:val="00184D12"/>
    <w:rsid w:val="00184D17"/>
    <w:rsid w:val="00184ECF"/>
    <w:rsid w:val="00185525"/>
    <w:rsid w:val="001859FA"/>
    <w:rsid w:val="00185AC5"/>
    <w:rsid w:val="00185CF9"/>
    <w:rsid w:val="00185EB5"/>
    <w:rsid w:val="001861BC"/>
    <w:rsid w:val="00186275"/>
    <w:rsid w:val="00186335"/>
    <w:rsid w:val="0018656B"/>
    <w:rsid w:val="00186A10"/>
    <w:rsid w:val="00186B8E"/>
    <w:rsid w:val="00186BB3"/>
    <w:rsid w:val="00186CAE"/>
    <w:rsid w:val="00187644"/>
    <w:rsid w:val="00187B16"/>
    <w:rsid w:val="00187B41"/>
    <w:rsid w:val="001902B9"/>
    <w:rsid w:val="00190416"/>
    <w:rsid w:val="001906B7"/>
    <w:rsid w:val="00190AB9"/>
    <w:rsid w:val="00190BF3"/>
    <w:rsid w:val="0019109B"/>
    <w:rsid w:val="0019128B"/>
    <w:rsid w:val="0019130A"/>
    <w:rsid w:val="00191335"/>
    <w:rsid w:val="00191E3B"/>
    <w:rsid w:val="00192348"/>
    <w:rsid w:val="0019234A"/>
    <w:rsid w:val="00192827"/>
    <w:rsid w:val="0019292A"/>
    <w:rsid w:val="00192B98"/>
    <w:rsid w:val="00192C1F"/>
    <w:rsid w:val="00192D3C"/>
    <w:rsid w:val="00192E98"/>
    <w:rsid w:val="00193045"/>
    <w:rsid w:val="001934F1"/>
    <w:rsid w:val="00193E15"/>
    <w:rsid w:val="00193F67"/>
    <w:rsid w:val="00194013"/>
    <w:rsid w:val="00194669"/>
    <w:rsid w:val="0019474E"/>
    <w:rsid w:val="001947B3"/>
    <w:rsid w:val="00194886"/>
    <w:rsid w:val="001948F6"/>
    <w:rsid w:val="00194971"/>
    <w:rsid w:val="00194B23"/>
    <w:rsid w:val="00194C96"/>
    <w:rsid w:val="00194F82"/>
    <w:rsid w:val="0019502B"/>
    <w:rsid w:val="0019508B"/>
    <w:rsid w:val="00195750"/>
    <w:rsid w:val="00195A5A"/>
    <w:rsid w:val="00195BB4"/>
    <w:rsid w:val="001963F2"/>
    <w:rsid w:val="001964A4"/>
    <w:rsid w:val="00196526"/>
    <w:rsid w:val="001969A0"/>
    <w:rsid w:val="00196A3B"/>
    <w:rsid w:val="00196CAF"/>
    <w:rsid w:val="00196D89"/>
    <w:rsid w:val="00196DD8"/>
    <w:rsid w:val="0019709D"/>
    <w:rsid w:val="0019727B"/>
    <w:rsid w:val="00197440"/>
    <w:rsid w:val="001977FF"/>
    <w:rsid w:val="001978C6"/>
    <w:rsid w:val="001979B5"/>
    <w:rsid w:val="00197A89"/>
    <w:rsid w:val="00197D6E"/>
    <w:rsid w:val="00197D7F"/>
    <w:rsid w:val="001A014E"/>
    <w:rsid w:val="001A061A"/>
    <w:rsid w:val="001A0639"/>
    <w:rsid w:val="001A071D"/>
    <w:rsid w:val="001A0962"/>
    <w:rsid w:val="001A0992"/>
    <w:rsid w:val="001A0AAC"/>
    <w:rsid w:val="001A0C1D"/>
    <w:rsid w:val="001A108B"/>
    <w:rsid w:val="001A11D6"/>
    <w:rsid w:val="001A1458"/>
    <w:rsid w:val="001A1524"/>
    <w:rsid w:val="001A1AB1"/>
    <w:rsid w:val="001A1E2F"/>
    <w:rsid w:val="001A218A"/>
    <w:rsid w:val="001A2591"/>
    <w:rsid w:val="001A2877"/>
    <w:rsid w:val="001A2D90"/>
    <w:rsid w:val="001A2FCA"/>
    <w:rsid w:val="001A3093"/>
    <w:rsid w:val="001A32B9"/>
    <w:rsid w:val="001A32EC"/>
    <w:rsid w:val="001A358C"/>
    <w:rsid w:val="001A392C"/>
    <w:rsid w:val="001A3D2A"/>
    <w:rsid w:val="001A3DAB"/>
    <w:rsid w:val="001A3EA0"/>
    <w:rsid w:val="001A3FC7"/>
    <w:rsid w:val="001A4027"/>
    <w:rsid w:val="001A41BF"/>
    <w:rsid w:val="001A4213"/>
    <w:rsid w:val="001A4D31"/>
    <w:rsid w:val="001A4D3C"/>
    <w:rsid w:val="001A50CC"/>
    <w:rsid w:val="001A511C"/>
    <w:rsid w:val="001A51D0"/>
    <w:rsid w:val="001A52BF"/>
    <w:rsid w:val="001A5311"/>
    <w:rsid w:val="001A538B"/>
    <w:rsid w:val="001A5A58"/>
    <w:rsid w:val="001A5FEE"/>
    <w:rsid w:val="001A6186"/>
    <w:rsid w:val="001A620E"/>
    <w:rsid w:val="001A6A4C"/>
    <w:rsid w:val="001A6ABC"/>
    <w:rsid w:val="001A6B56"/>
    <w:rsid w:val="001A6C03"/>
    <w:rsid w:val="001A75A4"/>
    <w:rsid w:val="001A75CC"/>
    <w:rsid w:val="001A77A6"/>
    <w:rsid w:val="001A7CC0"/>
    <w:rsid w:val="001A7D4D"/>
    <w:rsid w:val="001B01E7"/>
    <w:rsid w:val="001B0202"/>
    <w:rsid w:val="001B02D9"/>
    <w:rsid w:val="001B06E2"/>
    <w:rsid w:val="001B0A2E"/>
    <w:rsid w:val="001B0BD4"/>
    <w:rsid w:val="001B12DF"/>
    <w:rsid w:val="001B162B"/>
    <w:rsid w:val="001B1ACE"/>
    <w:rsid w:val="001B272D"/>
    <w:rsid w:val="001B3168"/>
    <w:rsid w:val="001B318A"/>
    <w:rsid w:val="001B3283"/>
    <w:rsid w:val="001B352D"/>
    <w:rsid w:val="001B37FE"/>
    <w:rsid w:val="001B383B"/>
    <w:rsid w:val="001B395E"/>
    <w:rsid w:val="001B398A"/>
    <w:rsid w:val="001B41E3"/>
    <w:rsid w:val="001B41E6"/>
    <w:rsid w:val="001B439D"/>
    <w:rsid w:val="001B469C"/>
    <w:rsid w:val="001B47C1"/>
    <w:rsid w:val="001B4866"/>
    <w:rsid w:val="001B4BB2"/>
    <w:rsid w:val="001B52D8"/>
    <w:rsid w:val="001B574F"/>
    <w:rsid w:val="001B6056"/>
    <w:rsid w:val="001B6464"/>
    <w:rsid w:val="001B664D"/>
    <w:rsid w:val="001B7072"/>
    <w:rsid w:val="001B7A0D"/>
    <w:rsid w:val="001C05CD"/>
    <w:rsid w:val="001C0866"/>
    <w:rsid w:val="001C098B"/>
    <w:rsid w:val="001C0B21"/>
    <w:rsid w:val="001C0B9D"/>
    <w:rsid w:val="001C0F3F"/>
    <w:rsid w:val="001C1315"/>
    <w:rsid w:val="001C167C"/>
    <w:rsid w:val="001C172C"/>
    <w:rsid w:val="001C20C7"/>
    <w:rsid w:val="001C20CC"/>
    <w:rsid w:val="001C223A"/>
    <w:rsid w:val="001C22A4"/>
    <w:rsid w:val="001C2317"/>
    <w:rsid w:val="001C25E0"/>
    <w:rsid w:val="001C27B6"/>
    <w:rsid w:val="001C2849"/>
    <w:rsid w:val="001C296C"/>
    <w:rsid w:val="001C2B12"/>
    <w:rsid w:val="001C2C84"/>
    <w:rsid w:val="001C2F0E"/>
    <w:rsid w:val="001C2F72"/>
    <w:rsid w:val="001C33EF"/>
    <w:rsid w:val="001C378F"/>
    <w:rsid w:val="001C3C30"/>
    <w:rsid w:val="001C435F"/>
    <w:rsid w:val="001C4475"/>
    <w:rsid w:val="001C4507"/>
    <w:rsid w:val="001C4E6A"/>
    <w:rsid w:val="001C53FB"/>
    <w:rsid w:val="001C5841"/>
    <w:rsid w:val="001C5B2D"/>
    <w:rsid w:val="001C5C6B"/>
    <w:rsid w:val="001C5F8E"/>
    <w:rsid w:val="001C6160"/>
    <w:rsid w:val="001C64FC"/>
    <w:rsid w:val="001C65CD"/>
    <w:rsid w:val="001C6C31"/>
    <w:rsid w:val="001C6F29"/>
    <w:rsid w:val="001C6F59"/>
    <w:rsid w:val="001C7147"/>
    <w:rsid w:val="001C745D"/>
    <w:rsid w:val="001C745E"/>
    <w:rsid w:val="001C7762"/>
    <w:rsid w:val="001C7B56"/>
    <w:rsid w:val="001C7CD9"/>
    <w:rsid w:val="001D005F"/>
    <w:rsid w:val="001D013D"/>
    <w:rsid w:val="001D052A"/>
    <w:rsid w:val="001D0BD5"/>
    <w:rsid w:val="001D0E1F"/>
    <w:rsid w:val="001D0FED"/>
    <w:rsid w:val="001D124C"/>
    <w:rsid w:val="001D1639"/>
    <w:rsid w:val="001D1774"/>
    <w:rsid w:val="001D19A2"/>
    <w:rsid w:val="001D1B65"/>
    <w:rsid w:val="001D1D4B"/>
    <w:rsid w:val="001D1DDD"/>
    <w:rsid w:val="001D1DFF"/>
    <w:rsid w:val="001D1E94"/>
    <w:rsid w:val="001D2263"/>
    <w:rsid w:val="001D2AEF"/>
    <w:rsid w:val="001D2CA7"/>
    <w:rsid w:val="001D2F63"/>
    <w:rsid w:val="001D34E5"/>
    <w:rsid w:val="001D3980"/>
    <w:rsid w:val="001D3D43"/>
    <w:rsid w:val="001D3D8A"/>
    <w:rsid w:val="001D3F7D"/>
    <w:rsid w:val="001D3FAF"/>
    <w:rsid w:val="001D4154"/>
    <w:rsid w:val="001D43CC"/>
    <w:rsid w:val="001D4766"/>
    <w:rsid w:val="001D4A02"/>
    <w:rsid w:val="001D4ACE"/>
    <w:rsid w:val="001D4B03"/>
    <w:rsid w:val="001D4F6F"/>
    <w:rsid w:val="001D53F6"/>
    <w:rsid w:val="001D5540"/>
    <w:rsid w:val="001D55AF"/>
    <w:rsid w:val="001D5D87"/>
    <w:rsid w:val="001D5E36"/>
    <w:rsid w:val="001D6211"/>
    <w:rsid w:val="001D62DD"/>
    <w:rsid w:val="001D6413"/>
    <w:rsid w:val="001D641D"/>
    <w:rsid w:val="001D69BB"/>
    <w:rsid w:val="001D6AC8"/>
    <w:rsid w:val="001D6B05"/>
    <w:rsid w:val="001D6D4F"/>
    <w:rsid w:val="001D6F95"/>
    <w:rsid w:val="001D7081"/>
    <w:rsid w:val="001D77AF"/>
    <w:rsid w:val="001D77F8"/>
    <w:rsid w:val="001D78EB"/>
    <w:rsid w:val="001D7B5F"/>
    <w:rsid w:val="001D7C83"/>
    <w:rsid w:val="001D7E78"/>
    <w:rsid w:val="001D7EE7"/>
    <w:rsid w:val="001D7F1A"/>
    <w:rsid w:val="001E0A9B"/>
    <w:rsid w:val="001E1167"/>
    <w:rsid w:val="001E132B"/>
    <w:rsid w:val="001E1527"/>
    <w:rsid w:val="001E155A"/>
    <w:rsid w:val="001E1BE8"/>
    <w:rsid w:val="001E1C1F"/>
    <w:rsid w:val="001E2082"/>
    <w:rsid w:val="001E209B"/>
    <w:rsid w:val="001E20DB"/>
    <w:rsid w:val="001E33D4"/>
    <w:rsid w:val="001E3B0C"/>
    <w:rsid w:val="001E3B94"/>
    <w:rsid w:val="001E3F68"/>
    <w:rsid w:val="001E449F"/>
    <w:rsid w:val="001E4546"/>
    <w:rsid w:val="001E458A"/>
    <w:rsid w:val="001E47B1"/>
    <w:rsid w:val="001E49A1"/>
    <w:rsid w:val="001E4B62"/>
    <w:rsid w:val="001E4C15"/>
    <w:rsid w:val="001E4D40"/>
    <w:rsid w:val="001E4D74"/>
    <w:rsid w:val="001E4EE0"/>
    <w:rsid w:val="001E4F7B"/>
    <w:rsid w:val="001E5668"/>
    <w:rsid w:val="001E59B1"/>
    <w:rsid w:val="001E613F"/>
    <w:rsid w:val="001E67A0"/>
    <w:rsid w:val="001E6892"/>
    <w:rsid w:val="001E6A9F"/>
    <w:rsid w:val="001E6C37"/>
    <w:rsid w:val="001E6C98"/>
    <w:rsid w:val="001E6E3C"/>
    <w:rsid w:val="001E6E6E"/>
    <w:rsid w:val="001E71B5"/>
    <w:rsid w:val="001E72E0"/>
    <w:rsid w:val="001E75F6"/>
    <w:rsid w:val="001E7713"/>
    <w:rsid w:val="001E7954"/>
    <w:rsid w:val="001E7E3E"/>
    <w:rsid w:val="001F044B"/>
    <w:rsid w:val="001F04F0"/>
    <w:rsid w:val="001F0525"/>
    <w:rsid w:val="001F0856"/>
    <w:rsid w:val="001F0918"/>
    <w:rsid w:val="001F0B9A"/>
    <w:rsid w:val="001F0C91"/>
    <w:rsid w:val="001F1166"/>
    <w:rsid w:val="001F1553"/>
    <w:rsid w:val="001F1945"/>
    <w:rsid w:val="001F1CE0"/>
    <w:rsid w:val="001F2002"/>
    <w:rsid w:val="001F201C"/>
    <w:rsid w:val="001F20B6"/>
    <w:rsid w:val="001F22EA"/>
    <w:rsid w:val="001F2948"/>
    <w:rsid w:val="001F2E94"/>
    <w:rsid w:val="001F3078"/>
    <w:rsid w:val="001F3958"/>
    <w:rsid w:val="001F3A3A"/>
    <w:rsid w:val="001F3E1E"/>
    <w:rsid w:val="001F3E54"/>
    <w:rsid w:val="001F4948"/>
    <w:rsid w:val="001F4CC6"/>
    <w:rsid w:val="001F4CEF"/>
    <w:rsid w:val="001F5201"/>
    <w:rsid w:val="001F5341"/>
    <w:rsid w:val="001F53B4"/>
    <w:rsid w:val="001F58CB"/>
    <w:rsid w:val="001F5F5F"/>
    <w:rsid w:val="001F6087"/>
    <w:rsid w:val="001F61B5"/>
    <w:rsid w:val="001F64BB"/>
    <w:rsid w:val="001F6570"/>
    <w:rsid w:val="001F66B2"/>
    <w:rsid w:val="001F6F4F"/>
    <w:rsid w:val="001F74EE"/>
    <w:rsid w:val="001F7DCA"/>
    <w:rsid w:val="0020002E"/>
    <w:rsid w:val="002000D1"/>
    <w:rsid w:val="002002D0"/>
    <w:rsid w:val="00200720"/>
    <w:rsid w:val="0020078E"/>
    <w:rsid w:val="002009E4"/>
    <w:rsid w:val="00200EAC"/>
    <w:rsid w:val="00200F79"/>
    <w:rsid w:val="0020102E"/>
    <w:rsid w:val="002013C0"/>
    <w:rsid w:val="002019DD"/>
    <w:rsid w:val="00201AB4"/>
    <w:rsid w:val="00201E5F"/>
    <w:rsid w:val="00202565"/>
    <w:rsid w:val="0020257B"/>
    <w:rsid w:val="00202783"/>
    <w:rsid w:val="00202A1F"/>
    <w:rsid w:val="00202B21"/>
    <w:rsid w:val="00202B77"/>
    <w:rsid w:val="00202C73"/>
    <w:rsid w:val="00202D0A"/>
    <w:rsid w:val="00202E16"/>
    <w:rsid w:val="00202F56"/>
    <w:rsid w:val="00203191"/>
    <w:rsid w:val="002032B9"/>
    <w:rsid w:val="00203385"/>
    <w:rsid w:val="00203519"/>
    <w:rsid w:val="00203559"/>
    <w:rsid w:val="002035F6"/>
    <w:rsid w:val="00203645"/>
    <w:rsid w:val="00203704"/>
    <w:rsid w:val="00203D0B"/>
    <w:rsid w:val="0020442E"/>
    <w:rsid w:val="002044AF"/>
    <w:rsid w:val="00204926"/>
    <w:rsid w:val="00204E5F"/>
    <w:rsid w:val="00204EF8"/>
    <w:rsid w:val="002050F4"/>
    <w:rsid w:val="00205594"/>
    <w:rsid w:val="002055B3"/>
    <w:rsid w:val="002056C0"/>
    <w:rsid w:val="00205AD5"/>
    <w:rsid w:val="00205B55"/>
    <w:rsid w:val="00205C43"/>
    <w:rsid w:val="00206295"/>
    <w:rsid w:val="00206342"/>
    <w:rsid w:val="0020647D"/>
    <w:rsid w:val="00206EFD"/>
    <w:rsid w:val="0020743D"/>
    <w:rsid w:val="002074CE"/>
    <w:rsid w:val="0020757D"/>
    <w:rsid w:val="002075E3"/>
    <w:rsid w:val="002077DD"/>
    <w:rsid w:val="00210151"/>
    <w:rsid w:val="0021052E"/>
    <w:rsid w:val="002105C1"/>
    <w:rsid w:val="0021097E"/>
    <w:rsid w:val="00210BEF"/>
    <w:rsid w:val="00211099"/>
    <w:rsid w:val="002115FC"/>
    <w:rsid w:val="00211724"/>
    <w:rsid w:val="00212193"/>
    <w:rsid w:val="00212269"/>
    <w:rsid w:val="0021242F"/>
    <w:rsid w:val="0021248E"/>
    <w:rsid w:val="002125D3"/>
    <w:rsid w:val="00212B6E"/>
    <w:rsid w:val="00213077"/>
    <w:rsid w:val="002135BB"/>
    <w:rsid w:val="00213828"/>
    <w:rsid w:val="00213E1C"/>
    <w:rsid w:val="00213F5E"/>
    <w:rsid w:val="00214135"/>
    <w:rsid w:val="002141A9"/>
    <w:rsid w:val="00214239"/>
    <w:rsid w:val="00214389"/>
    <w:rsid w:val="002143E0"/>
    <w:rsid w:val="00214B95"/>
    <w:rsid w:val="00214BA9"/>
    <w:rsid w:val="00214CED"/>
    <w:rsid w:val="002152A8"/>
    <w:rsid w:val="00215776"/>
    <w:rsid w:val="00215C14"/>
    <w:rsid w:val="00215D8C"/>
    <w:rsid w:val="00216022"/>
    <w:rsid w:val="0021626D"/>
    <w:rsid w:val="00216F3E"/>
    <w:rsid w:val="00217754"/>
    <w:rsid w:val="00217B7B"/>
    <w:rsid w:val="00217CBB"/>
    <w:rsid w:val="00217DF3"/>
    <w:rsid w:val="00217E1C"/>
    <w:rsid w:val="002206C1"/>
    <w:rsid w:val="0022079A"/>
    <w:rsid w:val="00220E29"/>
    <w:rsid w:val="002214F3"/>
    <w:rsid w:val="002215B9"/>
    <w:rsid w:val="00221843"/>
    <w:rsid w:val="00221D1C"/>
    <w:rsid w:val="00221FA9"/>
    <w:rsid w:val="002226FA"/>
    <w:rsid w:val="00222AAF"/>
    <w:rsid w:val="00222FD8"/>
    <w:rsid w:val="00223195"/>
    <w:rsid w:val="002239C0"/>
    <w:rsid w:val="002240C6"/>
    <w:rsid w:val="00224396"/>
    <w:rsid w:val="002244B5"/>
    <w:rsid w:val="00224517"/>
    <w:rsid w:val="00224731"/>
    <w:rsid w:val="0022503E"/>
    <w:rsid w:val="00225253"/>
    <w:rsid w:val="0022551D"/>
    <w:rsid w:val="002256EC"/>
    <w:rsid w:val="00225B4A"/>
    <w:rsid w:val="00225C3D"/>
    <w:rsid w:val="00226254"/>
    <w:rsid w:val="002263B0"/>
    <w:rsid w:val="0022668C"/>
    <w:rsid w:val="00226B20"/>
    <w:rsid w:val="00226BB6"/>
    <w:rsid w:val="00226C8B"/>
    <w:rsid w:val="00226CD5"/>
    <w:rsid w:val="002271F8"/>
    <w:rsid w:val="0022725D"/>
    <w:rsid w:val="00227A34"/>
    <w:rsid w:val="00227E81"/>
    <w:rsid w:val="00230274"/>
    <w:rsid w:val="00230278"/>
    <w:rsid w:val="00230316"/>
    <w:rsid w:val="00230499"/>
    <w:rsid w:val="00230659"/>
    <w:rsid w:val="00230881"/>
    <w:rsid w:val="00230929"/>
    <w:rsid w:val="00231193"/>
    <w:rsid w:val="00231501"/>
    <w:rsid w:val="00231632"/>
    <w:rsid w:val="002317E3"/>
    <w:rsid w:val="00232264"/>
    <w:rsid w:val="002327D2"/>
    <w:rsid w:val="00232993"/>
    <w:rsid w:val="00232B94"/>
    <w:rsid w:val="00232D74"/>
    <w:rsid w:val="0023330B"/>
    <w:rsid w:val="002333AA"/>
    <w:rsid w:val="002336FC"/>
    <w:rsid w:val="00233800"/>
    <w:rsid w:val="00233995"/>
    <w:rsid w:val="00233B4C"/>
    <w:rsid w:val="00233D43"/>
    <w:rsid w:val="00233E8A"/>
    <w:rsid w:val="00233E8F"/>
    <w:rsid w:val="00233EE8"/>
    <w:rsid w:val="002340AE"/>
    <w:rsid w:val="00234207"/>
    <w:rsid w:val="002343FC"/>
    <w:rsid w:val="00234952"/>
    <w:rsid w:val="00234AB9"/>
    <w:rsid w:val="00234BD8"/>
    <w:rsid w:val="00235327"/>
    <w:rsid w:val="0023549B"/>
    <w:rsid w:val="00235800"/>
    <w:rsid w:val="00235DE1"/>
    <w:rsid w:val="00235E7C"/>
    <w:rsid w:val="002360E6"/>
    <w:rsid w:val="0023647A"/>
    <w:rsid w:val="00236AD0"/>
    <w:rsid w:val="00236DAA"/>
    <w:rsid w:val="00236DC5"/>
    <w:rsid w:val="00236FA8"/>
    <w:rsid w:val="0023719E"/>
    <w:rsid w:val="0023731D"/>
    <w:rsid w:val="002373FD"/>
    <w:rsid w:val="00237975"/>
    <w:rsid w:val="00237F85"/>
    <w:rsid w:val="00240545"/>
    <w:rsid w:val="002407B2"/>
    <w:rsid w:val="002408ED"/>
    <w:rsid w:val="00240B3A"/>
    <w:rsid w:val="00241064"/>
    <w:rsid w:val="00241A64"/>
    <w:rsid w:val="00241A83"/>
    <w:rsid w:val="00241D66"/>
    <w:rsid w:val="00241E9C"/>
    <w:rsid w:val="00241FBC"/>
    <w:rsid w:val="0024238A"/>
    <w:rsid w:val="002424B8"/>
    <w:rsid w:val="00242625"/>
    <w:rsid w:val="002427C7"/>
    <w:rsid w:val="00242974"/>
    <w:rsid w:val="00242B4C"/>
    <w:rsid w:val="00242D67"/>
    <w:rsid w:val="00242E5E"/>
    <w:rsid w:val="00242EC7"/>
    <w:rsid w:val="002431D9"/>
    <w:rsid w:val="00243232"/>
    <w:rsid w:val="0024323C"/>
    <w:rsid w:val="0024381D"/>
    <w:rsid w:val="00243B14"/>
    <w:rsid w:val="00243D41"/>
    <w:rsid w:val="00243F22"/>
    <w:rsid w:val="00243F61"/>
    <w:rsid w:val="002440F3"/>
    <w:rsid w:val="002446B1"/>
    <w:rsid w:val="0024481C"/>
    <w:rsid w:val="00244ABA"/>
    <w:rsid w:val="002455C7"/>
    <w:rsid w:val="002458C1"/>
    <w:rsid w:val="00246368"/>
    <w:rsid w:val="0024666B"/>
    <w:rsid w:val="002469B4"/>
    <w:rsid w:val="00246D10"/>
    <w:rsid w:val="00246D84"/>
    <w:rsid w:val="00246F49"/>
    <w:rsid w:val="00246FE9"/>
    <w:rsid w:val="00247158"/>
    <w:rsid w:val="00247248"/>
    <w:rsid w:val="00247356"/>
    <w:rsid w:val="00247364"/>
    <w:rsid w:val="002473D0"/>
    <w:rsid w:val="002474E3"/>
    <w:rsid w:val="00247642"/>
    <w:rsid w:val="00247CC7"/>
    <w:rsid w:val="002501C8"/>
    <w:rsid w:val="00250463"/>
    <w:rsid w:val="00250D88"/>
    <w:rsid w:val="00250FE0"/>
    <w:rsid w:val="0025110E"/>
    <w:rsid w:val="002517CE"/>
    <w:rsid w:val="00251B8C"/>
    <w:rsid w:val="00251BBA"/>
    <w:rsid w:val="00251EBC"/>
    <w:rsid w:val="002523EB"/>
    <w:rsid w:val="00252666"/>
    <w:rsid w:val="002528D6"/>
    <w:rsid w:val="00252980"/>
    <w:rsid w:val="00252C89"/>
    <w:rsid w:val="00252F09"/>
    <w:rsid w:val="0025394F"/>
    <w:rsid w:val="00253A47"/>
    <w:rsid w:val="00253F71"/>
    <w:rsid w:val="002541A8"/>
    <w:rsid w:val="002545C8"/>
    <w:rsid w:val="00254842"/>
    <w:rsid w:val="0025490A"/>
    <w:rsid w:val="00254A41"/>
    <w:rsid w:val="00254DEA"/>
    <w:rsid w:val="00254EA5"/>
    <w:rsid w:val="0025505A"/>
    <w:rsid w:val="002552AC"/>
    <w:rsid w:val="00255399"/>
    <w:rsid w:val="00255519"/>
    <w:rsid w:val="0025567C"/>
    <w:rsid w:val="00255847"/>
    <w:rsid w:val="00255896"/>
    <w:rsid w:val="00255A87"/>
    <w:rsid w:val="00255F73"/>
    <w:rsid w:val="00255FC8"/>
    <w:rsid w:val="002564A2"/>
    <w:rsid w:val="00256698"/>
    <w:rsid w:val="00256C03"/>
    <w:rsid w:val="00256FB8"/>
    <w:rsid w:val="00257579"/>
    <w:rsid w:val="002578C7"/>
    <w:rsid w:val="00257A42"/>
    <w:rsid w:val="00257A80"/>
    <w:rsid w:val="0026031C"/>
    <w:rsid w:val="002604D4"/>
    <w:rsid w:val="00260518"/>
    <w:rsid w:val="0026152A"/>
    <w:rsid w:val="00261732"/>
    <w:rsid w:val="002617B9"/>
    <w:rsid w:val="002617C4"/>
    <w:rsid w:val="00261AE9"/>
    <w:rsid w:val="00262068"/>
    <w:rsid w:val="00262470"/>
    <w:rsid w:val="0026267D"/>
    <w:rsid w:val="0026268D"/>
    <w:rsid w:val="00262C87"/>
    <w:rsid w:val="00262FD5"/>
    <w:rsid w:val="002637F4"/>
    <w:rsid w:val="002638A1"/>
    <w:rsid w:val="00263C7F"/>
    <w:rsid w:val="002648F5"/>
    <w:rsid w:val="00264C6A"/>
    <w:rsid w:val="00264C75"/>
    <w:rsid w:val="00264E27"/>
    <w:rsid w:val="0026559F"/>
    <w:rsid w:val="00265BCB"/>
    <w:rsid w:val="00265D28"/>
    <w:rsid w:val="00265F39"/>
    <w:rsid w:val="00266477"/>
    <w:rsid w:val="002664CA"/>
    <w:rsid w:val="00266649"/>
    <w:rsid w:val="0026665B"/>
    <w:rsid w:val="0026684A"/>
    <w:rsid w:val="00266A54"/>
    <w:rsid w:val="00266CC4"/>
    <w:rsid w:val="00266E7E"/>
    <w:rsid w:val="00266F6B"/>
    <w:rsid w:val="0026713B"/>
    <w:rsid w:val="00267175"/>
    <w:rsid w:val="00267970"/>
    <w:rsid w:val="00267C7F"/>
    <w:rsid w:val="00267FC3"/>
    <w:rsid w:val="002700A1"/>
    <w:rsid w:val="002701E7"/>
    <w:rsid w:val="00270B59"/>
    <w:rsid w:val="00270E2E"/>
    <w:rsid w:val="00270ED1"/>
    <w:rsid w:val="00271010"/>
    <w:rsid w:val="00271307"/>
    <w:rsid w:val="0027175C"/>
    <w:rsid w:val="00271821"/>
    <w:rsid w:val="00271CCE"/>
    <w:rsid w:val="0027219F"/>
    <w:rsid w:val="0027283C"/>
    <w:rsid w:val="00272B86"/>
    <w:rsid w:val="00272D67"/>
    <w:rsid w:val="002731E1"/>
    <w:rsid w:val="00273239"/>
    <w:rsid w:val="0027324D"/>
    <w:rsid w:val="00273558"/>
    <w:rsid w:val="0027373C"/>
    <w:rsid w:val="0027380F"/>
    <w:rsid w:val="00273A3C"/>
    <w:rsid w:val="00273A65"/>
    <w:rsid w:val="00273D04"/>
    <w:rsid w:val="00273D3C"/>
    <w:rsid w:val="00273EAF"/>
    <w:rsid w:val="00274272"/>
    <w:rsid w:val="002742E9"/>
    <w:rsid w:val="00274410"/>
    <w:rsid w:val="00274494"/>
    <w:rsid w:val="0027476C"/>
    <w:rsid w:val="0027536A"/>
    <w:rsid w:val="002753B9"/>
    <w:rsid w:val="00275652"/>
    <w:rsid w:val="002756F8"/>
    <w:rsid w:val="002758E8"/>
    <w:rsid w:val="00275E31"/>
    <w:rsid w:val="00275E40"/>
    <w:rsid w:val="002767DE"/>
    <w:rsid w:val="00276A23"/>
    <w:rsid w:val="00276B85"/>
    <w:rsid w:val="00276BC1"/>
    <w:rsid w:val="00276C53"/>
    <w:rsid w:val="00276FEA"/>
    <w:rsid w:val="00277238"/>
    <w:rsid w:val="002775B9"/>
    <w:rsid w:val="00277677"/>
    <w:rsid w:val="00277687"/>
    <w:rsid w:val="00277796"/>
    <w:rsid w:val="002777CB"/>
    <w:rsid w:val="00277B15"/>
    <w:rsid w:val="00277E63"/>
    <w:rsid w:val="00280A8C"/>
    <w:rsid w:val="00280ABF"/>
    <w:rsid w:val="00280BDE"/>
    <w:rsid w:val="00280D62"/>
    <w:rsid w:val="00280F90"/>
    <w:rsid w:val="002812CC"/>
    <w:rsid w:val="00281482"/>
    <w:rsid w:val="0028151D"/>
    <w:rsid w:val="00281825"/>
    <w:rsid w:val="002818DA"/>
    <w:rsid w:val="00281D47"/>
    <w:rsid w:val="0028200F"/>
    <w:rsid w:val="00282489"/>
    <w:rsid w:val="00282DBA"/>
    <w:rsid w:val="00282EA6"/>
    <w:rsid w:val="00282EAF"/>
    <w:rsid w:val="0028301A"/>
    <w:rsid w:val="002833A3"/>
    <w:rsid w:val="00283758"/>
    <w:rsid w:val="00283DF1"/>
    <w:rsid w:val="00283F04"/>
    <w:rsid w:val="002840FC"/>
    <w:rsid w:val="0028414D"/>
    <w:rsid w:val="00284508"/>
    <w:rsid w:val="00284B26"/>
    <w:rsid w:val="00284BD9"/>
    <w:rsid w:val="00284C5F"/>
    <w:rsid w:val="00285008"/>
    <w:rsid w:val="00285231"/>
    <w:rsid w:val="002859DB"/>
    <w:rsid w:val="00286215"/>
    <w:rsid w:val="00286415"/>
    <w:rsid w:val="002866EE"/>
    <w:rsid w:val="00286B38"/>
    <w:rsid w:val="00286C15"/>
    <w:rsid w:val="00286F3A"/>
    <w:rsid w:val="0028751A"/>
    <w:rsid w:val="0028757C"/>
    <w:rsid w:val="002878EB"/>
    <w:rsid w:val="00287BFB"/>
    <w:rsid w:val="00287C3A"/>
    <w:rsid w:val="00287C9F"/>
    <w:rsid w:val="00290972"/>
    <w:rsid w:val="00290C02"/>
    <w:rsid w:val="00290C09"/>
    <w:rsid w:val="0029115F"/>
    <w:rsid w:val="00291613"/>
    <w:rsid w:val="0029176A"/>
    <w:rsid w:val="00291A2D"/>
    <w:rsid w:val="00291E3C"/>
    <w:rsid w:val="002924CC"/>
    <w:rsid w:val="002933B1"/>
    <w:rsid w:val="0029345C"/>
    <w:rsid w:val="002939C7"/>
    <w:rsid w:val="002939FE"/>
    <w:rsid w:val="00293D74"/>
    <w:rsid w:val="0029438D"/>
    <w:rsid w:val="00294407"/>
    <w:rsid w:val="002946B8"/>
    <w:rsid w:val="0029493D"/>
    <w:rsid w:val="00294967"/>
    <w:rsid w:val="00294A75"/>
    <w:rsid w:val="00294B19"/>
    <w:rsid w:val="00294B72"/>
    <w:rsid w:val="00294FF1"/>
    <w:rsid w:val="00295249"/>
    <w:rsid w:val="0029527E"/>
    <w:rsid w:val="002956F5"/>
    <w:rsid w:val="0029588D"/>
    <w:rsid w:val="0029614F"/>
    <w:rsid w:val="0029631B"/>
    <w:rsid w:val="00296352"/>
    <w:rsid w:val="0029658F"/>
    <w:rsid w:val="00296B6D"/>
    <w:rsid w:val="0029757B"/>
    <w:rsid w:val="0029775C"/>
    <w:rsid w:val="00297A3C"/>
    <w:rsid w:val="00297BA5"/>
    <w:rsid w:val="00297C24"/>
    <w:rsid w:val="00297C42"/>
    <w:rsid w:val="00297EE5"/>
    <w:rsid w:val="0029B6E3"/>
    <w:rsid w:val="002A0202"/>
    <w:rsid w:val="002A09DE"/>
    <w:rsid w:val="002A0D30"/>
    <w:rsid w:val="002A11E6"/>
    <w:rsid w:val="002A163D"/>
    <w:rsid w:val="002A246F"/>
    <w:rsid w:val="002A250C"/>
    <w:rsid w:val="002A251F"/>
    <w:rsid w:val="002A2AAB"/>
    <w:rsid w:val="002A2CC5"/>
    <w:rsid w:val="002A2CC9"/>
    <w:rsid w:val="002A353B"/>
    <w:rsid w:val="002A3689"/>
    <w:rsid w:val="002A38A9"/>
    <w:rsid w:val="002A4004"/>
    <w:rsid w:val="002A407B"/>
    <w:rsid w:val="002A42F9"/>
    <w:rsid w:val="002A4541"/>
    <w:rsid w:val="002A4865"/>
    <w:rsid w:val="002A48AE"/>
    <w:rsid w:val="002A4BFD"/>
    <w:rsid w:val="002A5033"/>
    <w:rsid w:val="002A58CF"/>
    <w:rsid w:val="002A62EC"/>
    <w:rsid w:val="002A65E6"/>
    <w:rsid w:val="002A688E"/>
    <w:rsid w:val="002A6A23"/>
    <w:rsid w:val="002A7052"/>
    <w:rsid w:val="002A7256"/>
    <w:rsid w:val="002A7349"/>
    <w:rsid w:val="002A7618"/>
    <w:rsid w:val="002A78B3"/>
    <w:rsid w:val="002A7ECD"/>
    <w:rsid w:val="002B0879"/>
    <w:rsid w:val="002B0966"/>
    <w:rsid w:val="002B0A6A"/>
    <w:rsid w:val="002B0D3E"/>
    <w:rsid w:val="002B1052"/>
    <w:rsid w:val="002B1248"/>
    <w:rsid w:val="002B1547"/>
    <w:rsid w:val="002B16AD"/>
    <w:rsid w:val="002B1849"/>
    <w:rsid w:val="002B1CDE"/>
    <w:rsid w:val="002B1D02"/>
    <w:rsid w:val="002B2239"/>
    <w:rsid w:val="002B265C"/>
    <w:rsid w:val="002B2744"/>
    <w:rsid w:val="002B2849"/>
    <w:rsid w:val="002B28C6"/>
    <w:rsid w:val="002B2DDA"/>
    <w:rsid w:val="002B308C"/>
    <w:rsid w:val="002B3402"/>
    <w:rsid w:val="002B3785"/>
    <w:rsid w:val="002B3AF5"/>
    <w:rsid w:val="002B3D2C"/>
    <w:rsid w:val="002B3D98"/>
    <w:rsid w:val="002B4677"/>
    <w:rsid w:val="002B4763"/>
    <w:rsid w:val="002B4A14"/>
    <w:rsid w:val="002B4C49"/>
    <w:rsid w:val="002B5143"/>
    <w:rsid w:val="002B524E"/>
    <w:rsid w:val="002B52C2"/>
    <w:rsid w:val="002B5864"/>
    <w:rsid w:val="002B6225"/>
    <w:rsid w:val="002B63C8"/>
    <w:rsid w:val="002B6B82"/>
    <w:rsid w:val="002B6C0D"/>
    <w:rsid w:val="002B6E58"/>
    <w:rsid w:val="002B6F17"/>
    <w:rsid w:val="002B70B9"/>
    <w:rsid w:val="002B7A6A"/>
    <w:rsid w:val="002B7FB6"/>
    <w:rsid w:val="002C0702"/>
    <w:rsid w:val="002C0D60"/>
    <w:rsid w:val="002C1473"/>
    <w:rsid w:val="002C1521"/>
    <w:rsid w:val="002C18BA"/>
    <w:rsid w:val="002C1A52"/>
    <w:rsid w:val="002C1AF2"/>
    <w:rsid w:val="002C1C1B"/>
    <w:rsid w:val="002C1EC2"/>
    <w:rsid w:val="002C20DB"/>
    <w:rsid w:val="002C21F1"/>
    <w:rsid w:val="002C2443"/>
    <w:rsid w:val="002C2525"/>
    <w:rsid w:val="002C261C"/>
    <w:rsid w:val="002C329F"/>
    <w:rsid w:val="002C377E"/>
    <w:rsid w:val="002C3A91"/>
    <w:rsid w:val="002C3AAB"/>
    <w:rsid w:val="002C3ADD"/>
    <w:rsid w:val="002C3F9D"/>
    <w:rsid w:val="002C453C"/>
    <w:rsid w:val="002C4818"/>
    <w:rsid w:val="002C49D1"/>
    <w:rsid w:val="002C4A87"/>
    <w:rsid w:val="002C4EF3"/>
    <w:rsid w:val="002C4F6E"/>
    <w:rsid w:val="002C52D0"/>
    <w:rsid w:val="002C5A03"/>
    <w:rsid w:val="002C5AD1"/>
    <w:rsid w:val="002C6064"/>
    <w:rsid w:val="002C67F2"/>
    <w:rsid w:val="002C6DB5"/>
    <w:rsid w:val="002C6E01"/>
    <w:rsid w:val="002C715A"/>
    <w:rsid w:val="002C71D8"/>
    <w:rsid w:val="002C72AE"/>
    <w:rsid w:val="002C7458"/>
    <w:rsid w:val="002C7879"/>
    <w:rsid w:val="002C7AED"/>
    <w:rsid w:val="002C7B0E"/>
    <w:rsid w:val="002C7B97"/>
    <w:rsid w:val="002C7BDD"/>
    <w:rsid w:val="002C7D1B"/>
    <w:rsid w:val="002C7ED4"/>
    <w:rsid w:val="002D012F"/>
    <w:rsid w:val="002D0579"/>
    <w:rsid w:val="002D085E"/>
    <w:rsid w:val="002D0A4F"/>
    <w:rsid w:val="002D0B15"/>
    <w:rsid w:val="002D0C1B"/>
    <w:rsid w:val="002D1136"/>
    <w:rsid w:val="002D1213"/>
    <w:rsid w:val="002D12B1"/>
    <w:rsid w:val="002D166F"/>
    <w:rsid w:val="002D1821"/>
    <w:rsid w:val="002D1AAA"/>
    <w:rsid w:val="002D1B22"/>
    <w:rsid w:val="002D1CAD"/>
    <w:rsid w:val="002D1F56"/>
    <w:rsid w:val="002D24E0"/>
    <w:rsid w:val="002D295D"/>
    <w:rsid w:val="002D2A26"/>
    <w:rsid w:val="002D2B15"/>
    <w:rsid w:val="002D2F0C"/>
    <w:rsid w:val="002D3058"/>
    <w:rsid w:val="002D30AC"/>
    <w:rsid w:val="002D30F6"/>
    <w:rsid w:val="002D321F"/>
    <w:rsid w:val="002D33EB"/>
    <w:rsid w:val="002D343A"/>
    <w:rsid w:val="002D38AA"/>
    <w:rsid w:val="002D3AD5"/>
    <w:rsid w:val="002D3D12"/>
    <w:rsid w:val="002D426F"/>
    <w:rsid w:val="002D4368"/>
    <w:rsid w:val="002D43A6"/>
    <w:rsid w:val="002D43B8"/>
    <w:rsid w:val="002D464F"/>
    <w:rsid w:val="002D46EC"/>
    <w:rsid w:val="002D4D2E"/>
    <w:rsid w:val="002D4D41"/>
    <w:rsid w:val="002D4E03"/>
    <w:rsid w:val="002D4FAA"/>
    <w:rsid w:val="002D52B1"/>
    <w:rsid w:val="002D56F8"/>
    <w:rsid w:val="002D593F"/>
    <w:rsid w:val="002D5F86"/>
    <w:rsid w:val="002D60CF"/>
    <w:rsid w:val="002D62EB"/>
    <w:rsid w:val="002D639D"/>
    <w:rsid w:val="002D64CB"/>
    <w:rsid w:val="002D6C72"/>
    <w:rsid w:val="002D6E1E"/>
    <w:rsid w:val="002D714C"/>
    <w:rsid w:val="002D721D"/>
    <w:rsid w:val="002D7891"/>
    <w:rsid w:val="002D7AF9"/>
    <w:rsid w:val="002D7CF3"/>
    <w:rsid w:val="002E020B"/>
    <w:rsid w:val="002E0661"/>
    <w:rsid w:val="002E07F0"/>
    <w:rsid w:val="002E08FB"/>
    <w:rsid w:val="002E0978"/>
    <w:rsid w:val="002E0A95"/>
    <w:rsid w:val="002E0AC3"/>
    <w:rsid w:val="002E0C1B"/>
    <w:rsid w:val="002E0CA1"/>
    <w:rsid w:val="002E108D"/>
    <w:rsid w:val="002E138C"/>
    <w:rsid w:val="002E18CD"/>
    <w:rsid w:val="002E18DF"/>
    <w:rsid w:val="002E1AAC"/>
    <w:rsid w:val="002E1AB2"/>
    <w:rsid w:val="002E1D91"/>
    <w:rsid w:val="002E2BA1"/>
    <w:rsid w:val="002E30DD"/>
    <w:rsid w:val="002E3976"/>
    <w:rsid w:val="002E39F4"/>
    <w:rsid w:val="002E3A5C"/>
    <w:rsid w:val="002E3E60"/>
    <w:rsid w:val="002E4045"/>
    <w:rsid w:val="002E415F"/>
    <w:rsid w:val="002E4178"/>
    <w:rsid w:val="002E44A4"/>
    <w:rsid w:val="002E4AF4"/>
    <w:rsid w:val="002E4C75"/>
    <w:rsid w:val="002E524C"/>
    <w:rsid w:val="002E5575"/>
    <w:rsid w:val="002E57D1"/>
    <w:rsid w:val="002E584F"/>
    <w:rsid w:val="002E5AC4"/>
    <w:rsid w:val="002E60B4"/>
    <w:rsid w:val="002E688B"/>
    <w:rsid w:val="002E697D"/>
    <w:rsid w:val="002E6B3C"/>
    <w:rsid w:val="002E6BD8"/>
    <w:rsid w:val="002E6C14"/>
    <w:rsid w:val="002E7589"/>
    <w:rsid w:val="002E776C"/>
    <w:rsid w:val="002E791A"/>
    <w:rsid w:val="002E7B9C"/>
    <w:rsid w:val="002E7C52"/>
    <w:rsid w:val="002E7E89"/>
    <w:rsid w:val="002EEBD6"/>
    <w:rsid w:val="002F0403"/>
    <w:rsid w:val="002F0628"/>
    <w:rsid w:val="002F0F5A"/>
    <w:rsid w:val="002F159D"/>
    <w:rsid w:val="002F1980"/>
    <w:rsid w:val="002F22DA"/>
    <w:rsid w:val="002F27AA"/>
    <w:rsid w:val="002F2972"/>
    <w:rsid w:val="002F297B"/>
    <w:rsid w:val="002F29BD"/>
    <w:rsid w:val="002F2F3F"/>
    <w:rsid w:val="002F2FD8"/>
    <w:rsid w:val="002F2FDD"/>
    <w:rsid w:val="002F3136"/>
    <w:rsid w:val="002F3214"/>
    <w:rsid w:val="002F32EF"/>
    <w:rsid w:val="002F34FF"/>
    <w:rsid w:val="002F3B82"/>
    <w:rsid w:val="002F3DD8"/>
    <w:rsid w:val="002F3E2D"/>
    <w:rsid w:val="002F3F42"/>
    <w:rsid w:val="002F4339"/>
    <w:rsid w:val="002F43CF"/>
    <w:rsid w:val="002F45E1"/>
    <w:rsid w:val="002F4A64"/>
    <w:rsid w:val="002F4AE2"/>
    <w:rsid w:val="002F4CE8"/>
    <w:rsid w:val="002F4FE7"/>
    <w:rsid w:val="002F5127"/>
    <w:rsid w:val="002F5238"/>
    <w:rsid w:val="002F5284"/>
    <w:rsid w:val="002F57E9"/>
    <w:rsid w:val="002F5933"/>
    <w:rsid w:val="002F5AC5"/>
    <w:rsid w:val="002F5E3E"/>
    <w:rsid w:val="002F67D2"/>
    <w:rsid w:val="002F6A6C"/>
    <w:rsid w:val="002F6AB4"/>
    <w:rsid w:val="002F6D69"/>
    <w:rsid w:val="002F7250"/>
    <w:rsid w:val="002F78D1"/>
    <w:rsid w:val="00300109"/>
    <w:rsid w:val="00300EFF"/>
    <w:rsid w:val="00300FE4"/>
    <w:rsid w:val="00301A26"/>
    <w:rsid w:val="00301A6E"/>
    <w:rsid w:val="00301F7C"/>
    <w:rsid w:val="00301FAE"/>
    <w:rsid w:val="003020E6"/>
    <w:rsid w:val="00302282"/>
    <w:rsid w:val="003022E8"/>
    <w:rsid w:val="003023FB"/>
    <w:rsid w:val="00302D8A"/>
    <w:rsid w:val="00302FE6"/>
    <w:rsid w:val="00303262"/>
    <w:rsid w:val="0030335E"/>
    <w:rsid w:val="003035C5"/>
    <w:rsid w:val="003037AC"/>
    <w:rsid w:val="00303A30"/>
    <w:rsid w:val="00304173"/>
    <w:rsid w:val="00304333"/>
    <w:rsid w:val="00304355"/>
    <w:rsid w:val="0030442D"/>
    <w:rsid w:val="003047BC"/>
    <w:rsid w:val="00304DD6"/>
    <w:rsid w:val="00304DFD"/>
    <w:rsid w:val="00305660"/>
    <w:rsid w:val="0030590E"/>
    <w:rsid w:val="00306262"/>
    <w:rsid w:val="00306476"/>
    <w:rsid w:val="003065BB"/>
    <w:rsid w:val="003069F4"/>
    <w:rsid w:val="00306AAB"/>
    <w:rsid w:val="00306ABD"/>
    <w:rsid w:val="00306E84"/>
    <w:rsid w:val="003074D2"/>
    <w:rsid w:val="00307C35"/>
    <w:rsid w:val="00307D2E"/>
    <w:rsid w:val="00307E49"/>
    <w:rsid w:val="00310794"/>
    <w:rsid w:val="00310823"/>
    <w:rsid w:val="00310A01"/>
    <w:rsid w:val="00310C93"/>
    <w:rsid w:val="00310D50"/>
    <w:rsid w:val="00310E1E"/>
    <w:rsid w:val="00310EBF"/>
    <w:rsid w:val="00311360"/>
    <w:rsid w:val="003119E3"/>
    <w:rsid w:val="003119F3"/>
    <w:rsid w:val="00311ADB"/>
    <w:rsid w:val="00311CDD"/>
    <w:rsid w:val="00311D79"/>
    <w:rsid w:val="003120DE"/>
    <w:rsid w:val="00312137"/>
    <w:rsid w:val="00312AD4"/>
    <w:rsid w:val="00312D1E"/>
    <w:rsid w:val="00312E85"/>
    <w:rsid w:val="003130DA"/>
    <w:rsid w:val="0031320D"/>
    <w:rsid w:val="0031327D"/>
    <w:rsid w:val="00313A9C"/>
    <w:rsid w:val="003146B1"/>
    <w:rsid w:val="00314AB1"/>
    <w:rsid w:val="00314B56"/>
    <w:rsid w:val="00314F29"/>
    <w:rsid w:val="003151E9"/>
    <w:rsid w:val="003156CD"/>
    <w:rsid w:val="003156D6"/>
    <w:rsid w:val="003159E9"/>
    <w:rsid w:val="00315DD1"/>
    <w:rsid w:val="003164FC"/>
    <w:rsid w:val="00316570"/>
    <w:rsid w:val="00316E48"/>
    <w:rsid w:val="00316F37"/>
    <w:rsid w:val="00316FF0"/>
    <w:rsid w:val="003172C2"/>
    <w:rsid w:val="00317395"/>
    <w:rsid w:val="0031747B"/>
    <w:rsid w:val="00317629"/>
    <w:rsid w:val="0031798C"/>
    <w:rsid w:val="003179BB"/>
    <w:rsid w:val="00317D8A"/>
    <w:rsid w:val="00317DD8"/>
    <w:rsid w:val="00317E2E"/>
    <w:rsid w:val="0032010F"/>
    <w:rsid w:val="003201C9"/>
    <w:rsid w:val="003203F3"/>
    <w:rsid w:val="0032047C"/>
    <w:rsid w:val="0032087D"/>
    <w:rsid w:val="00320CAE"/>
    <w:rsid w:val="00320D14"/>
    <w:rsid w:val="00320D2C"/>
    <w:rsid w:val="00320DAA"/>
    <w:rsid w:val="003210CD"/>
    <w:rsid w:val="003210FF"/>
    <w:rsid w:val="003211D3"/>
    <w:rsid w:val="00321393"/>
    <w:rsid w:val="00321AEB"/>
    <w:rsid w:val="003220B8"/>
    <w:rsid w:val="0032243D"/>
    <w:rsid w:val="00322600"/>
    <w:rsid w:val="0032289F"/>
    <w:rsid w:val="00322D69"/>
    <w:rsid w:val="00322FFE"/>
    <w:rsid w:val="00323182"/>
    <w:rsid w:val="0032350F"/>
    <w:rsid w:val="003236C8"/>
    <w:rsid w:val="00323AF1"/>
    <w:rsid w:val="00323D3C"/>
    <w:rsid w:val="00324189"/>
    <w:rsid w:val="0032422C"/>
    <w:rsid w:val="003242B2"/>
    <w:rsid w:val="003242BF"/>
    <w:rsid w:val="003247CB"/>
    <w:rsid w:val="0032495B"/>
    <w:rsid w:val="00324B3B"/>
    <w:rsid w:val="00324BCD"/>
    <w:rsid w:val="003250C1"/>
    <w:rsid w:val="003257BD"/>
    <w:rsid w:val="003258D0"/>
    <w:rsid w:val="00325BAA"/>
    <w:rsid w:val="00325EA4"/>
    <w:rsid w:val="00325FB5"/>
    <w:rsid w:val="00326269"/>
    <w:rsid w:val="0032640A"/>
    <w:rsid w:val="00326476"/>
    <w:rsid w:val="003264FC"/>
    <w:rsid w:val="00326D1C"/>
    <w:rsid w:val="00326FC9"/>
    <w:rsid w:val="0032709D"/>
    <w:rsid w:val="00327AB9"/>
    <w:rsid w:val="003303D1"/>
    <w:rsid w:val="0033087F"/>
    <w:rsid w:val="0033090E"/>
    <w:rsid w:val="00330F80"/>
    <w:rsid w:val="00331310"/>
    <w:rsid w:val="003318DA"/>
    <w:rsid w:val="003319D7"/>
    <w:rsid w:val="00331B88"/>
    <w:rsid w:val="00331BE0"/>
    <w:rsid w:val="0033218F"/>
    <w:rsid w:val="003321E1"/>
    <w:rsid w:val="0033262C"/>
    <w:rsid w:val="00332704"/>
    <w:rsid w:val="00332827"/>
    <w:rsid w:val="00332E8B"/>
    <w:rsid w:val="00332EEF"/>
    <w:rsid w:val="00332F28"/>
    <w:rsid w:val="00332F36"/>
    <w:rsid w:val="003332EB"/>
    <w:rsid w:val="003337F7"/>
    <w:rsid w:val="00333F45"/>
    <w:rsid w:val="003346BA"/>
    <w:rsid w:val="00334772"/>
    <w:rsid w:val="00334782"/>
    <w:rsid w:val="003348D3"/>
    <w:rsid w:val="0033496C"/>
    <w:rsid w:val="00334DE2"/>
    <w:rsid w:val="00334E27"/>
    <w:rsid w:val="00334F18"/>
    <w:rsid w:val="00335087"/>
    <w:rsid w:val="00335224"/>
    <w:rsid w:val="00335532"/>
    <w:rsid w:val="00335A1D"/>
    <w:rsid w:val="00335B52"/>
    <w:rsid w:val="0033644A"/>
    <w:rsid w:val="0033655C"/>
    <w:rsid w:val="003365A3"/>
    <w:rsid w:val="00336792"/>
    <w:rsid w:val="00336A2A"/>
    <w:rsid w:val="00336B89"/>
    <w:rsid w:val="00336BC6"/>
    <w:rsid w:val="00336E2F"/>
    <w:rsid w:val="00336F62"/>
    <w:rsid w:val="003375D4"/>
    <w:rsid w:val="0033780F"/>
    <w:rsid w:val="00337C73"/>
    <w:rsid w:val="0034032A"/>
    <w:rsid w:val="00340645"/>
    <w:rsid w:val="0034079D"/>
    <w:rsid w:val="00340935"/>
    <w:rsid w:val="0034094F"/>
    <w:rsid w:val="003409E4"/>
    <w:rsid w:val="00340EC8"/>
    <w:rsid w:val="0034101C"/>
    <w:rsid w:val="003417F4"/>
    <w:rsid w:val="00341BFA"/>
    <w:rsid w:val="00341E36"/>
    <w:rsid w:val="00342449"/>
    <w:rsid w:val="00342544"/>
    <w:rsid w:val="003430BD"/>
    <w:rsid w:val="003432DF"/>
    <w:rsid w:val="0034387B"/>
    <w:rsid w:val="00343A91"/>
    <w:rsid w:val="00343C41"/>
    <w:rsid w:val="00343C60"/>
    <w:rsid w:val="00343CBA"/>
    <w:rsid w:val="00343CC5"/>
    <w:rsid w:val="00343D2C"/>
    <w:rsid w:val="00343E57"/>
    <w:rsid w:val="00343F2A"/>
    <w:rsid w:val="00344336"/>
    <w:rsid w:val="00344640"/>
    <w:rsid w:val="0034487B"/>
    <w:rsid w:val="00344A05"/>
    <w:rsid w:val="00345AD5"/>
    <w:rsid w:val="00345FAE"/>
    <w:rsid w:val="00345FCF"/>
    <w:rsid w:val="00345FEC"/>
    <w:rsid w:val="0034604B"/>
    <w:rsid w:val="00346447"/>
    <w:rsid w:val="00346642"/>
    <w:rsid w:val="00346708"/>
    <w:rsid w:val="00346973"/>
    <w:rsid w:val="00346F5F"/>
    <w:rsid w:val="00347070"/>
    <w:rsid w:val="003472FD"/>
    <w:rsid w:val="00347325"/>
    <w:rsid w:val="00347343"/>
    <w:rsid w:val="003476CC"/>
    <w:rsid w:val="0034789D"/>
    <w:rsid w:val="0034794F"/>
    <w:rsid w:val="0034796F"/>
    <w:rsid w:val="00347A3E"/>
    <w:rsid w:val="00350932"/>
    <w:rsid w:val="00350A6B"/>
    <w:rsid w:val="00350AF6"/>
    <w:rsid w:val="00351024"/>
    <w:rsid w:val="003511F4"/>
    <w:rsid w:val="00351754"/>
    <w:rsid w:val="003518D2"/>
    <w:rsid w:val="00351942"/>
    <w:rsid w:val="00352120"/>
    <w:rsid w:val="003526AC"/>
    <w:rsid w:val="0035296F"/>
    <w:rsid w:val="0035298B"/>
    <w:rsid w:val="00352C95"/>
    <w:rsid w:val="00352DEE"/>
    <w:rsid w:val="00352E4E"/>
    <w:rsid w:val="00353359"/>
    <w:rsid w:val="00353B87"/>
    <w:rsid w:val="00353CF0"/>
    <w:rsid w:val="00353D19"/>
    <w:rsid w:val="00353D46"/>
    <w:rsid w:val="00354017"/>
    <w:rsid w:val="0035425A"/>
    <w:rsid w:val="00354ED7"/>
    <w:rsid w:val="00354F84"/>
    <w:rsid w:val="003552E5"/>
    <w:rsid w:val="0035576E"/>
    <w:rsid w:val="00355A98"/>
    <w:rsid w:val="00355AE7"/>
    <w:rsid w:val="00355E64"/>
    <w:rsid w:val="00355F40"/>
    <w:rsid w:val="003566E5"/>
    <w:rsid w:val="003567E7"/>
    <w:rsid w:val="00356995"/>
    <w:rsid w:val="00356F99"/>
    <w:rsid w:val="0035712C"/>
    <w:rsid w:val="00357184"/>
    <w:rsid w:val="00357EF0"/>
    <w:rsid w:val="00360014"/>
    <w:rsid w:val="003603B6"/>
    <w:rsid w:val="003606FF"/>
    <w:rsid w:val="00360CD9"/>
    <w:rsid w:val="00360D60"/>
    <w:rsid w:val="00360EC6"/>
    <w:rsid w:val="003617C0"/>
    <w:rsid w:val="0036180B"/>
    <w:rsid w:val="00361BF9"/>
    <w:rsid w:val="00361D18"/>
    <w:rsid w:val="00361F3D"/>
    <w:rsid w:val="003620B5"/>
    <w:rsid w:val="00362122"/>
    <w:rsid w:val="003624A8"/>
    <w:rsid w:val="00362B61"/>
    <w:rsid w:val="00362B84"/>
    <w:rsid w:val="00362C4A"/>
    <w:rsid w:val="00362F95"/>
    <w:rsid w:val="00363392"/>
    <w:rsid w:val="003633A1"/>
    <w:rsid w:val="003638CC"/>
    <w:rsid w:val="0036392F"/>
    <w:rsid w:val="00363A72"/>
    <w:rsid w:val="00363B05"/>
    <w:rsid w:val="00363BE0"/>
    <w:rsid w:val="00363CCE"/>
    <w:rsid w:val="00363EDD"/>
    <w:rsid w:val="003644C2"/>
    <w:rsid w:val="00364633"/>
    <w:rsid w:val="0036496C"/>
    <w:rsid w:val="00364C33"/>
    <w:rsid w:val="00364E1A"/>
    <w:rsid w:val="00364E89"/>
    <w:rsid w:val="00365167"/>
    <w:rsid w:val="0036554B"/>
    <w:rsid w:val="00365A78"/>
    <w:rsid w:val="00365C24"/>
    <w:rsid w:val="00365D82"/>
    <w:rsid w:val="00365DB2"/>
    <w:rsid w:val="00365E44"/>
    <w:rsid w:val="003660BD"/>
    <w:rsid w:val="00366268"/>
    <w:rsid w:val="00366A34"/>
    <w:rsid w:val="003676D9"/>
    <w:rsid w:val="00367926"/>
    <w:rsid w:val="00367C95"/>
    <w:rsid w:val="00367F05"/>
    <w:rsid w:val="00370233"/>
    <w:rsid w:val="00370606"/>
    <w:rsid w:val="0037067C"/>
    <w:rsid w:val="003706C5"/>
    <w:rsid w:val="003707EE"/>
    <w:rsid w:val="00370863"/>
    <w:rsid w:val="00370A2E"/>
    <w:rsid w:val="00371180"/>
    <w:rsid w:val="0037161F"/>
    <w:rsid w:val="00371C6D"/>
    <w:rsid w:val="00371E0E"/>
    <w:rsid w:val="003725F3"/>
    <w:rsid w:val="00372665"/>
    <w:rsid w:val="003726AA"/>
    <w:rsid w:val="003726E4"/>
    <w:rsid w:val="00372AAD"/>
    <w:rsid w:val="00372C8B"/>
    <w:rsid w:val="00373011"/>
    <w:rsid w:val="0037323A"/>
    <w:rsid w:val="0037354D"/>
    <w:rsid w:val="00373647"/>
    <w:rsid w:val="00373B9B"/>
    <w:rsid w:val="0037407E"/>
    <w:rsid w:val="00374518"/>
    <w:rsid w:val="0037471F"/>
    <w:rsid w:val="003748F5"/>
    <w:rsid w:val="003749FC"/>
    <w:rsid w:val="00374A87"/>
    <w:rsid w:val="00374E82"/>
    <w:rsid w:val="00374EF7"/>
    <w:rsid w:val="00375661"/>
    <w:rsid w:val="003756F1"/>
    <w:rsid w:val="00375CB5"/>
    <w:rsid w:val="00376001"/>
    <w:rsid w:val="00376079"/>
    <w:rsid w:val="003763B7"/>
    <w:rsid w:val="003763DD"/>
    <w:rsid w:val="003765AA"/>
    <w:rsid w:val="00376766"/>
    <w:rsid w:val="00376C45"/>
    <w:rsid w:val="003772AA"/>
    <w:rsid w:val="00377768"/>
    <w:rsid w:val="003777CD"/>
    <w:rsid w:val="003778BE"/>
    <w:rsid w:val="00377DC5"/>
    <w:rsid w:val="00377E9E"/>
    <w:rsid w:val="00377F84"/>
    <w:rsid w:val="00380164"/>
    <w:rsid w:val="0038079D"/>
    <w:rsid w:val="00380B2A"/>
    <w:rsid w:val="00380EB2"/>
    <w:rsid w:val="00380F7B"/>
    <w:rsid w:val="00381657"/>
    <w:rsid w:val="00381804"/>
    <w:rsid w:val="003818AA"/>
    <w:rsid w:val="00382002"/>
    <w:rsid w:val="00382007"/>
    <w:rsid w:val="003825A6"/>
    <w:rsid w:val="003825F2"/>
    <w:rsid w:val="00382E86"/>
    <w:rsid w:val="003830B1"/>
    <w:rsid w:val="00383444"/>
    <w:rsid w:val="00383601"/>
    <w:rsid w:val="00383D1E"/>
    <w:rsid w:val="00384061"/>
    <w:rsid w:val="003845AB"/>
    <w:rsid w:val="00384BF7"/>
    <w:rsid w:val="00384C14"/>
    <w:rsid w:val="00384F1B"/>
    <w:rsid w:val="003851B3"/>
    <w:rsid w:val="00385347"/>
    <w:rsid w:val="00385CFC"/>
    <w:rsid w:val="00385E6B"/>
    <w:rsid w:val="00386195"/>
    <w:rsid w:val="00386E13"/>
    <w:rsid w:val="0038707B"/>
    <w:rsid w:val="0038708F"/>
    <w:rsid w:val="00387D27"/>
    <w:rsid w:val="00387E1C"/>
    <w:rsid w:val="00390010"/>
    <w:rsid w:val="003905EC"/>
    <w:rsid w:val="003906BA"/>
    <w:rsid w:val="0039076A"/>
    <w:rsid w:val="0039087C"/>
    <w:rsid w:val="00390958"/>
    <w:rsid w:val="00390A51"/>
    <w:rsid w:val="00390D5D"/>
    <w:rsid w:val="00390F6E"/>
    <w:rsid w:val="00391018"/>
    <w:rsid w:val="0039143B"/>
    <w:rsid w:val="003918E4"/>
    <w:rsid w:val="0039191D"/>
    <w:rsid w:val="00391D0C"/>
    <w:rsid w:val="00391F17"/>
    <w:rsid w:val="003926B4"/>
    <w:rsid w:val="003927DE"/>
    <w:rsid w:val="003929A1"/>
    <w:rsid w:val="00392B3B"/>
    <w:rsid w:val="00392BAF"/>
    <w:rsid w:val="00392EA1"/>
    <w:rsid w:val="0039316D"/>
    <w:rsid w:val="00393710"/>
    <w:rsid w:val="00393DD4"/>
    <w:rsid w:val="003941F6"/>
    <w:rsid w:val="00394449"/>
    <w:rsid w:val="00394709"/>
    <w:rsid w:val="00394914"/>
    <w:rsid w:val="0039498F"/>
    <w:rsid w:val="00394B22"/>
    <w:rsid w:val="00395028"/>
    <w:rsid w:val="00395377"/>
    <w:rsid w:val="003954A6"/>
    <w:rsid w:val="00395526"/>
    <w:rsid w:val="0039586D"/>
    <w:rsid w:val="00395D28"/>
    <w:rsid w:val="00396237"/>
    <w:rsid w:val="0039692A"/>
    <w:rsid w:val="00396968"/>
    <w:rsid w:val="00396B84"/>
    <w:rsid w:val="00396D10"/>
    <w:rsid w:val="003978CF"/>
    <w:rsid w:val="00397901"/>
    <w:rsid w:val="003979A1"/>
    <w:rsid w:val="003A0559"/>
    <w:rsid w:val="003A10F0"/>
    <w:rsid w:val="003A1346"/>
    <w:rsid w:val="003A13A4"/>
    <w:rsid w:val="003A1446"/>
    <w:rsid w:val="003A19AA"/>
    <w:rsid w:val="003A1D13"/>
    <w:rsid w:val="003A1EB3"/>
    <w:rsid w:val="003A1F5B"/>
    <w:rsid w:val="003A262B"/>
    <w:rsid w:val="003A27B3"/>
    <w:rsid w:val="003A28BA"/>
    <w:rsid w:val="003A2C67"/>
    <w:rsid w:val="003A2CEA"/>
    <w:rsid w:val="003A30D9"/>
    <w:rsid w:val="003A3248"/>
    <w:rsid w:val="003A36D4"/>
    <w:rsid w:val="003A3B20"/>
    <w:rsid w:val="003A411B"/>
    <w:rsid w:val="003A4293"/>
    <w:rsid w:val="003A44B7"/>
    <w:rsid w:val="003A4CB2"/>
    <w:rsid w:val="003A4E70"/>
    <w:rsid w:val="003A4E83"/>
    <w:rsid w:val="003A530B"/>
    <w:rsid w:val="003A53C5"/>
    <w:rsid w:val="003A564B"/>
    <w:rsid w:val="003A56A9"/>
    <w:rsid w:val="003A5AEF"/>
    <w:rsid w:val="003A5B72"/>
    <w:rsid w:val="003A5C51"/>
    <w:rsid w:val="003A5F78"/>
    <w:rsid w:val="003A6021"/>
    <w:rsid w:val="003A6557"/>
    <w:rsid w:val="003A65BB"/>
    <w:rsid w:val="003A65CF"/>
    <w:rsid w:val="003A681B"/>
    <w:rsid w:val="003A6B3F"/>
    <w:rsid w:val="003A6C87"/>
    <w:rsid w:val="003A6C8E"/>
    <w:rsid w:val="003A6DED"/>
    <w:rsid w:val="003A72EB"/>
    <w:rsid w:val="003A74D4"/>
    <w:rsid w:val="003A7818"/>
    <w:rsid w:val="003A7B70"/>
    <w:rsid w:val="003A7F76"/>
    <w:rsid w:val="003B0193"/>
    <w:rsid w:val="003B0264"/>
    <w:rsid w:val="003B0540"/>
    <w:rsid w:val="003B13D2"/>
    <w:rsid w:val="003B1561"/>
    <w:rsid w:val="003B17AE"/>
    <w:rsid w:val="003B1AFD"/>
    <w:rsid w:val="003B1BD5"/>
    <w:rsid w:val="003B1D55"/>
    <w:rsid w:val="003B1E2C"/>
    <w:rsid w:val="003B206F"/>
    <w:rsid w:val="003B244B"/>
    <w:rsid w:val="003B2591"/>
    <w:rsid w:val="003B2661"/>
    <w:rsid w:val="003B2828"/>
    <w:rsid w:val="003B28A1"/>
    <w:rsid w:val="003B32F1"/>
    <w:rsid w:val="003B3BFF"/>
    <w:rsid w:val="003B3C9F"/>
    <w:rsid w:val="003B3EDB"/>
    <w:rsid w:val="003B3F3B"/>
    <w:rsid w:val="003B401A"/>
    <w:rsid w:val="003B41CF"/>
    <w:rsid w:val="003B46FB"/>
    <w:rsid w:val="003B4711"/>
    <w:rsid w:val="003B4972"/>
    <w:rsid w:val="003B4AD4"/>
    <w:rsid w:val="003B4DFF"/>
    <w:rsid w:val="003B4FA0"/>
    <w:rsid w:val="003B4FE8"/>
    <w:rsid w:val="003B507E"/>
    <w:rsid w:val="003B55D9"/>
    <w:rsid w:val="003B57E3"/>
    <w:rsid w:val="003B5900"/>
    <w:rsid w:val="003B59EF"/>
    <w:rsid w:val="003B5ABD"/>
    <w:rsid w:val="003B5B4C"/>
    <w:rsid w:val="003B5CFB"/>
    <w:rsid w:val="003B5E16"/>
    <w:rsid w:val="003B5FA5"/>
    <w:rsid w:val="003B604C"/>
    <w:rsid w:val="003B61A4"/>
    <w:rsid w:val="003B66C9"/>
    <w:rsid w:val="003B6AA1"/>
    <w:rsid w:val="003B6C1D"/>
    <w:rsid w:val="003B6CA8"/>
    <w:rsid w:val="003B6F4E"/>
    <w:rsid w:val="003B71C9"/>
    <w:rsid w:val="003B7245"/>
    <w:rsid w:val="003B7448"/>
    <w:rsid w:val="003B7463"/>
    <w:rsid w:val="003B7D6C"/>
    <w:rsid w:val="003B7F4B"/>
    <w:rsid w:val="003C0631"/>
    <w:rsid w:val="003C0960"/>
    <w:rsid w:val="003C144D"/>
    <w:rsid w:val="003C15E7"/>
    <w:rsid w:val="003C165E"/>
    <w:rsid w:val="003C16E9"/>
    <w:rsid w:val="003C1939"/>
    <w:rsid w:val="003C1A46"/>
    <w:rsid w:val="003C1C32"/>
    <w:rsid w:val="003C20D7"/>
    <w:rsid w:val="003C22E0"/>
    <w:rsid w:val="003C22E8"/>
    <w:rsid w:val="003C2768"/>
    <w:rsid w:val="003C2D22"/>
    <w:rsid w:val="003C2F62"/>
    <w:rsid w:val="003C32ED"/>
    <w:rsid w:val="003C359E"/>
    <w:rsid w:val="003C3A1B"/>
    <w:rsid w:val="003C3CB1"/>
    <w:rsid w:val="003C3E1F"/>
    <w:rsid w:val="003C3FCF"/>
    <w:rsid w:val="003C4407"/>
    <w:rsid w:val="003C44EA"/>
    <w:rsid w:val="003C458E"/>
    <w:rsid w:val="003C4B45"/>
    <w:rsid w:val="003C4DCC"/>
    <w:rsid w:val="003C4FDB"/>
    <w:rsid w:val="003C50AA"/>
    <w:rsid w:val="003C511B"/>
    <w:rsid w:val="003C53A3"/>
    <w:rsid w:val="003C5A88"/>
    <w:rsid w:val="003C5E1B"/>
    <w:rsid w:val="003C5F66"/>
    <w:rsid w:val="003C6028"/>
    <w:rsid w:val="003C6161"/>
    <w:rsid w:val="003C642F"/>
    <w:rsid w:val="003C670B"/>
    <w:rsid w:val="003C6735"/>
    <w:rsid w:val="003C690F"/>
    <w:rsid w:val="003C6F70"/>
    <w:rsid w:val="003C6FB6"/>
    <w:rsid w:val="003C70CE"/>
    <w:rsid w:val="003C72E3"/>
    <w:rsid w:val="003C74C1"/>
    <w:rsid w:val="003C7B25"/>
    <w:rsid w:val="003C7E79"/>
    <w:rsid w:val="003C7FBA"/>
    <w:rsid w:val="003D00B5"/>
    <w:rsid w:val="003D00C1"/>
    <w:rsid w:val="003D0209"/>
    <w:rsid w:val="003D0512"/>
    <w:rsid w:val="003D0729"/>
    <w:rsid w:val="003D0A04"/>
    <w:rsid w:val="003D0A32"/>
    <w:rsid w:val="003D10C7"/>
    <w:rsid w:val="003D142F"/>
    <w:rsid w:val="003D1599"/>
    <w:rsid w:val="003D1B85"/>
    <w:rsid w:val="003D1CAD"/>
    <w:rsid w:val="003D1F40"/>
    <w:rsid w:val="003D250B"/>
    <w:rsid w:val="003D2517"/>
    <w:rsid w:val="003D261D"/>
    <w:rsid w:val="003D264F"/>
    <w:rsid w:val="003D265E"/>
    <w:rsid w:val="003D26AB"/>
    <w:rsid w:val="003D26AF"/>
    <w:rsid w:val="003D2BB4"/>
    <w:rsid w:val="003D2C3A"/>
    <w:rsid w:val="003D2DDB"/>
    <w:rsid w:val="003D2F1F"/>
    <w:rsid w:val="003D2F2F"/>
    <w:rsid w:val="003D301D"/>
    <w:rsid w:val="003D3BEC"/>
    <w:rsid w:val="003D3DFE"/>
    <w:rsid w:val="003D4003"/>
    <w:rsid w:val="003D4033"/>
    <w:rsid w:val="003D4120"/>
    <w:rsid w:val="003D4359"/>
    <w:rsid w:val="003D4D7E"/>
    <w:rsid w:val="003D4E80"/>
    <w:rsid w:val="003D562F"/>
    <w:rsid w:val="003D580B"/>
    <w:rsid w:val="003D58EE"/>
    <w:rsid w:val="003D5EB8"/>
    <w:rsid w:val="003D6064"/>
    <w:rsid w:val="003D60E6"/>
    <w:rsid w:val="003D6A41"/>
    <w:rsid w:val="003D6F11"/>
    <w:rsid w:val="003D700D"/>
    <w:rsid w:val="003D753C"/>
    <w:rsid w:val="003D78F8"/>
    <w:rsid w:val="003D7AAB"/>
    <w:rsid w:val="003D7E7B"/>
    <w:rsid w:val="003E0414"/>
    <w:rsid w:val="003E046B"/>
    <w:rsid w:val="003E0532"/>
    <w:rsid w:val="003E0608"/>
    <w:rsid w:val="003E08FA"/>
    <w:rsid w:val="003E0912"/>
    <w:rsid w:val="003E0EA9"/>
    <w:rsid w:val="003E0F2A"/>
    <w:rsid w:val="003E100F"/>
    <w:rsid w:val="003E12F5"/>
    <w:rsid w:val="003E176D"/>
    <w:rsid w:val="003E1C3E"/>
    <w:rsid w:val="003E1D6B"/>
    <w:rsid w:val="003E25AC"/>
    <w:rsid w:val="003E269D"/>
    <w:rsid w:val="003E27DE"/>
    <w:rsid w:val="003E2957"/>
    <w:rsid w:val="003E29B4"/>
    <w:rsid w:val="003E30A3"/>
    <w:rsid w:val="003E319C"/>
    <w:rsid w:val="003E3231"/>
    <w:rsid w:val="003E3346"/>
    <w:rsid w:val="003E3416"/>
    <w:rsid w:val="003E369F"/>
    <w:rsid w:val="003E3774"/>
    <w:rsid w:val="003E3B5B"/>
    <w:rsid w:val="003E3D6E"/>
    <w:rsid w:val="003E3DDC"/>
    <w:rsid w:val="003E4137"/>
    <w:rsid w:val="003E4613"/>
    <w:rsid w:val="003E483B"/>
    <w:rsid w:val="003E4B6E"/>
    <w:rsid w:val="003E4DA2"/>
    <w:rsid w:val="003E4E17"/>
    <w:rsid w:val="003E5011"/>
    <w:rsid w:val="003E5319"/>
    <w:rsid w:val="003E5382"/>
    <w:rsid w:val="003E5467"/>
    <w:rsid w:val="003E574E"/>
    <w:rsid w:val="003E57C4"/>
    <w:rsid w:val="003E588D"/>
    <w:rsid w:val="003E58A4"/>
    <w:rsid w:val="003E5C28"/>
    <w:rsid w:val="003E5E45"/>
    <w:rsid w:val="003E5F01"/>
    <w:rsid w:val="003E6267"/>
    <w:rsid w:val="003E677C"/>
    <w:rsid w:val="003E69C4"/>
    <w:rsid w:val="003E6EB6"/>
    <w:rsid w:val="003E71AF"/>
    <w:rsid w:val="003E7346"/>
    <w:rsid w:val="003E75B1"/>
    <w:rsid w:val="003E75C6"/>
    <w:rsid w:val="003E7803"/>
    <w:rsid w:val="003E793C"/>
    <w:rsid w:val="003E7A1F"/>
    <w:rsid w:val="003E7C83"/>
    <w:rsid w:val="003E7F5A"/>
    <w:rsid w:val="003E9828"/>
    <w:rsid w:val="003F027C"/>
    <w:rsid w:val="003F0338"/>
    <w:rsid w:val="003F03AD"/>
    <w:rsid w:val="003F03EA"/>
    <w:rsid w:val="003F0ABD"/>
    <w:rsid w:val="003F0B7A"/>
    <w:rsid w:val="003F0DE8"/>
    <w:rsid w:val="003F11DC"/>
    <w:rsid w:val="003F1221"/>
    <w:rsid w:val="003F12B6"/>
    <w:rsid w:val="003F14B1"/>
    <w:rsid w:val="003F168A"/>
    <w:rsid w:val="003F1850"/>
    <w:rsid w:val="003F1854"/>
    <w:rsid w:val="003F1D11"/>
    <w:rsid w:val="003F1D26"/>
    <w:rsid w:val="003F1D2E"/>
    <w:rsid w:val="003F20BD"/>
    <w:rsid w:val="003F2154"/>
    <w:rsid w:val="003F2764"/>
    <w:rsid w:val="003F291F"/>
    <w:rsid w:val="003F2A84"/>
    <w:rsid w:val="003F2CE5"/>
    <w:rsid w:val="003F2D5C"/>
    <w:rsid w:val="003F2D7B"/>
    <w:rsid w:val="003F2DAB"/>
    <w:rsid w:val="003F2E6C"/>
    <w:rsid w:val="003F3432"/>
    <w:rsid w:val="003F34DA"/>
    <w:rsid w:val="003F351A"/>
    <w:rsid w:val="003F3520"/>
    <w:rsid w:val="003F392C"/>
    <w:rsid w:val="003F4040"/>
    <w:rsid w:val="003F4087"/>
    <w:rsid w:val="003F44CD"/>
    <w:rsid w:val="003F4646"/>
    <w:rsid w:val="003F4842"/>
    <w:rsid w:val="003F4A0A"/>
    <w:rsid w:val="003F4A38"/>
    <w:rsid w:val="003F4B81"/>
    <w:rsid w:val="003F4BC2"/>
    <w:rsid w:val="003F50DD"/>
    <w:rsid w:val="003F51A3"/>
    <w:rsid w:val="003F5996"/>
    <w:rsid w:val="003F5A50"/>
    <w:rsid w:val="003F5BFF"/>
    <w:rsid w:val="003F5C48"/>
    <w:rsid w:val="003F5F08"/>
    <w:rsid w:val="003F6365"/>
    <w:rsid w:val="003F67CD"/>
    <w:rsid w:val="003F689F"/>
    <w:rsid w:val="003F6AA2"/>
    <w:rsid w:val="003F6BD7"/>
    <w:rsid w:val="003F6EE3"/>
    <w:rsid w:val="003F6FAF"/>
    <w:rsid w:val="003F725D"/>
    <w:rsid w:val="003F73D1"/>
    <w:rsid w:val="003F7695"/>
    <w:rsid w:val="003F7AF8"/>
    <w:rsid w:val="003F7C99"/>
    <w:rsid w:val="00400033"/>
    <w:rsid w:val="00400228"/>
    <w:rsid w:val="004003F9"/>
    <w:rsid w:val="004014A1"/>
    <w:rsid w:val="004014EF"/>
    <w:rsid w:val="004015F1"/>
    <w:rsid w:val="00401976"/>
    <w:rsid w:val="00401BD5"/>
    <w:rsid w:val="00401EE7"/>
    <w:rsid w:val="00402346"/>
    <w:rsid w:val="004023F3"/>
    <w:rsid w:val="00402C6D"/>
    <w:rsid w:val="0040312F"/>
    <w:rsid w:val="0040395E"/>
    <w:rsid w:val="004040D8"/>
    <w:rsid w:val="004046B7"/>
    <w:rsid w:val="00404880"/>
    <w:rsid w:val="00404A39"/>
    <w:rsid w:val="00404E21"/>
    <w:rsid w:val="00404EA3"/>
    <w:rsid w:val="004050DD"/>
    <w:rsid w:val="004051EA"/>
    <w:rsid w:val="00405601"/>
    <w:rsid w:val="0040566B"/>
    <w:rsid w:val="00405777"/>
    <w:rsid w:val="00405B2E"/>
    <w:rsid w:val="00405EE7"/>
    <w:rsid w:val="00405F8E"/>
    <w:rsid w:val="00405FBF"/>
    <w:rsid w:val="004065A4"/>
    <w:rsid w:val="00406690"/>
    <w:rsid w:val="00407341"/>
    <w:rsid w:val="004074C9"/>
    <w:rsid w:val="004077FE"/>
    <w:rsid w:val="00407ABB"/>
    <w:rsid w:val="0041017F"/>
    <w:rsid w:val="00410AC0"/>
    <w:rsid w:val="00410E90"/>
    <w:rsid w:val="004111DB"/>
    <w:rsid w:val="004112BF"/>
    <w:rsid w:val="00411908"/>
    <w:rsid w:val="00411937"/>
    <w:rsid w:val="00411A15"/>
    <w:rsid w:val="00411AEB"/>
    <w:rsid w:val="00411BA4"/>
    <w:rsid w:val="00411CB9"/>
    <w:rsid w:val="00411CE7"/>
    <w:rsid w:val="00412088"/>
    <w:rsid w:val="00412095"/>
    <w:rsid w:val="0041226D"/>
    <w:rsid w:val="00412364"/>
    <w:rsid w:val="00412610"/>
    <w:rsid w:val="00412738"/>
    <w:rsid w:val="00412871"/>
    <w:rsid w:val="00412A0B"/>
    <w:rsid w:val="00412EDE"/>
    <w:rsid w:val="00413296"/>
    <w:rsid w:val="004132B0"/>
    <w:rsid w:val="0041342A"/>
    <w:rsid w:val="0041349F"/>
    <w:rsid w:val="0041350E"/>
    <w:rsid w:val="004137B9"/>
    <w:rsid w:val="00413A03"/>
    <w:rsid w:val="00413B9D"/>
    <w:rsid w:val="00413C60"/>
    <w:rsid w:val="00413DF8"/>
    <w:rsid w:val="00414531"/>
    <w:rsid w:val="004145A2"/>
    <w:rsid w:val="00414625"/>
    <w:rsid w:val="00414A61"/>
    <w:rsid w:val="0041553B"/>
    <w:rsid w:val="0041578E"/>
    <w:rsid w:val="00415796"/>
    <w:rsid w:val="004157DC"/>
    <w:rsid w:val="00415A99"/>
    <w:rsid w:val="00416552"/>
    <w:rsid w:val="0041663B"/>
    <w:rsid w:val="0041664F"/>
    <w:rsid w:val="0041681B"/>
    <w:rsid w:val="00416BD6"/>
    <w:rsid w:val="0041735E"/>
    <w:rsid w:val="00417738"/>
    <w:rsid w:val="00417A88"/>
    <w:rsid w:val="00417CD6"/>
    <w:rsid w:val="004200E9"/>
    <w:rsid w:val="004201BD"/>
    <w:rsid w:val="00420215"/>
    <w:rsid w:val="00420D46"/>
    <w:rsid w:val="00420D7B"/>
    <w:rsid w:val="00420E1C"/>
    <w:rsid w:val="00421225"/>
    <w:rsid w:val="004212FB"/>
    <w:rsid w:val="004216EF"/>
    <w:rsid w:val="0042197B"/>
    <w:rsid w:val="00421AF7"/>
    <w:rsid w:val="00421C15"/>
    <w:rsid w:val="004221D2"/>
    <w:rsid w:val="00422383"/>
    <w:rsid w:val="00422A0D"/>
    <w:rsid w:val="00423BB8"/>
    <w:rsid w:val="00423DD7"/>
    <w:rsid w:val="004240A1"/>
    <w:rsid w:val="004243F3"/>
    <w:rsid w:val="004244F8"/>
    <w:rsid w:val="00424599"/>
    <w:rsid w:val="00424B42"/>
    <w:rsid w:val="00424C21"/>
    <w:rsid w:val="00424C33"/>
    <w:rsid w:val="00424C8F"/>
    <w:rsid w:val="00424E2D"/>
    <w:rsid w:val="00424F62"/>
    <w:rsid w:val="00425507"/>
    <w:rsid w:val="004256B3"/>
    <w:rsid w:val="004259C9"/>
    <w:rsid w:val="00425B09"/>
    <w:rsid w:val="004263BC"/>
    <w:rsid w:val="00426480"/>
    <w:rsid w:val="00426540"/>
    <w:rsid w:val="00426893"/>
    <w:rsid w:val="00426E48"/>
    <w:rsid w:val="00427715"/>
    <w:rsid w:val="00427736"/>
    <w:rsid w:val="00427A94"/>
    <w:rsid w:val="00427B0C"/>
    <w:rsid w:val="00427B31"/>
    <w:rsid w:val="00427BE4"/>
    <w:rsid w:val="004306C0"/>
    <w:rsid w:val="00430B1D"/>
    <w:rsid w:val="00430E13"/>
    <w:rsid w:val="00430E29"/>
    <w:rsid w:val="0043198A"/>
    <w:rsid w:val="00431BA7"/>
    <w:rsid w:val="00431E10"/>
    <w:rsid w:val="00431E9B"/>
    <w:rsid w:val="00432298"/>
    <w:rsid w:val="0043251C"/>
    <w:rsid w:val="00432CD6"/>
    <w:rsid w:val="00432D46"/>
    <w:rsid w:val="00432E7B"/>
    <w:rsid w:val="004331CD"/>
    <w:rsid w:val="00433313"/>
    <w:rsid w:val="00433544"/>
    <w:rsid w:val="0043362C"/>
    <w:rsid w:val="00433CCE"/>
    <w:rsid w:val="00433DC1"/>
    <w:rsid w:val="00434035"/>
    <w:rsid w:val="00434073"/>
    <w:rsid w:val="00434699"/>
    <w:rsid w:val="00434763"/>
    <w:rsid w:val="00434815"/>
    <w:rsid w:val="00434A26"/>
    <w:rsid w:val="00434B8A"/>
    <w:rsid w:val="00434BD0"/>
    <w:rsid w:val="00434CBF"/>
    <w:rsid w:val="00434F49"/>
    <w:rsid w:val="00434F56"/>
    <w:rsid w:val="004353CA"/>
    <w:rsid w:val="0043553C"/>
    <w:rsid w:val="00435774"/>
    <w:rsid w:val="00435ADC"/>
    <w:rsid w:val="004363AC"/>
    <w:rsid w:val="00436859"/>
    <w:rsid w:val="00436877"/>
    <w:rsid w:val="00436DFB"/>
    <w:rsid w:val="00437068"/>
    <w:rsid w:val="004378A9"/>
    <w:rsid w:val="00437DD4"/>
    <w:rsid w:val="00437E07"/>
    <w:rsid w:val="00437E75"/>
    <w:rsid w:val="004402C7"/>
    <w:rsid w:val="00440804"/>
    <w:rsid w:val="00440954"/>
    <w:rsid w:val="0044157E"/>
    <w:rsid w:val="004418B0"/>
    <w:rsid w:val="00441A04"/>
    <w:rsid w:val="00441D16"/>
    <w:rsid w:val="00441D87"/>
    <w:rsid w:val="00442200"/>
    <w:rsid w:val="004423FC"/>
    <w:rsid w:val="0044259E"/>
    <w:rsid w:val="00442AA3"/>
    <w:rsid w:val="00442B13"/>
    <w:rsid w:val="004430A6"/>
    <w:rsid w:val="00443434"/>
    <w:rsid w:val="00443456"/>
    <w:rsid w:val="00443605"/>
    <w:rsid w:val="00443695"/>
    <w:rsid w:val="00443793"/>
    <w:rsid w:val="00443972"/>
    <w:rsid w:val="004439E5"/>
    <w:rsid w:val="00443C20"/>
    <w:rsid w:val="00444475"/>
    <w:rsid w:val="00444B8D"/>
    <w:rsid w:val="00444B92"/>
    <w:rsid w:val="0044585D"/>
    <w:rsid w:val="00445AAC"/>
    <w:rsid w:val="00446000"/>
    <w:rsid w:val="00446012"/>
    <w:rsid w:val="00446313"/>
    <w:rsid w:val="00446549"/>
    <w:rsid w:val="00446FFC"/>
    <w:rsid w:val="004470CB"/>
    <w:rsid w:val="0044732B"/>
    <w:rsid w:val="0044741C"/>
    <w:rsid w:val="004476B4"/>
    <w:rsid w:val="00447ADB"/>
    <w:rsid w:val="00447CDD"/>
    <w:rsid w:val="00447DE4"/>
    <w:rsid w:val="00447EF9"/>
    <w:rsid w:val="00450553"/>
    <w:rsid w:val="00450839"/>
    <w:rsid w:val="00450BAF"/>
    <w:rsid w:val="004512BE"/>
    <w:rsid w:val="00451471"/>
    <w:rsid w:val="00451861"/>
    <w:rsid w:val="004518DB"/>
    <w:rsid w:val="00451B41"/>
    <w:rsid w:val="00451CEE"/>
    <w:rsid w:val="00452122"/>
    <w:rsid w:val="0045234F"/>
    <w:rsid w:val="004526D4"/>
    <w:rsid w:val="0045293E"/>
    <w:rsid w:val="00452ACB"/>
    <w:rsid w:val="00452C21"/>
    <w:rsid w:val="00452D58"/>
    <w:rsid w:val="00452D85"/>
    <w:rsid w:val="00452E7E"/>
    <w:rsid w:val="004538B8"/>
    <w:rsid w:val="00453A84"/>
    <w:rsid w:val="00453A94"/>
    <w:rsid w:val="004546FA"/>
    <w:rsid w:val="004547C2"/>
    <w:rsid w:val="0045489F"/>
    <w:rsid w:val="00454C22"/>
    <w:rsid w:val="00454CD4"/>
    <w:rsid w:val="00455122"/>
    <w:rsid w:val="004552DA"/>
    <w:rsid w:val="004553F2"/>
    <w:rsid w:val="00455424"/>
    <w:rsid w:val="00455594"/>
    <w:rsid w:val="00455B67"/>
    <w:rsid w:val="00455D83"/>
    <w:rsid w:val="00455ECA"/>
    <w:rsid w:val="00455F83"/>
    <w:rsid w:val="0045664C"/>
    <w:rsid w:val="00457021"/>
    <w:rsid w:val="004574E1"/>
    <w:rsid w:val="00457659"/>
    <w:rsid w:val="004578EC"/>
    <w:rsid w:val="00457B7F"/>
    <w:rsid w:val="00457E8F"/>
    <w:rsid w:val="00457EDA"/>
    <w:rsid w:val="00457F3D"/>
    <w:rsid w:val="00457FBA"/>
    <w:rsid w:val="004603FA"/>
    <w:rsid w:val="00460A6D"/>
    <w:rsid w:val="004615D9"/>
    <w:rsid w:val="00461DB3"/>
    <w:rsid w:val="00461F6A"/>
    <w:rsid w:val="0046216E"/>
    <w:rsid w:val="004622B2"/>
    <w:rsid w:val="00462384"/>
    <w:rsid w:val="00462627"/>
    <w:rsid w:val="004627A6"/>
    <w:rsid w:val="00462CF3"/>
    <w:rsid w:val="00462E3E"/>
    <w:rsid w:val="004632D4"/>
    <w:rsid w:val="004633AF"/>
    <w:rsid w:val="004636D6"/>
    <w:rsid w:val="00463C99"/>
    <w:rsid w:val="00463D25"/>
    <w:rsid w:val="00463D30"/>
    <w:rsid w:val="0046417C"/>
    <w:rsid w:val="004645A6"/>
    <w:rsid w:val="00464888"/>
    <w:rsid w:val="00464A61"/>
    <w:rsid w:val="00464C8E"/>
    <w:rsid w:val="004650C6"/>
    <w:rsid w:val="00465254"/>
    <w:rsid w:val="0046573D"/>
    <w:rsid w:val="0046582F"/>
    <w:rsid w:val="0046590C"/>
    <w:rsid w:val="00465A22"/>
    <w:rsid w:val="00465A49"/>
    <w:rsid w:val="00465A97"/>
    <w:rsid w:val="00465AF7"/>
    <w:rsid w:val="004661AD"/>
    <w:rsid w:val="004666BA"/>
    <w:rsid w:val="004669F0"/>
    <w:rsid w:val="004676D7"/>
    <w:rsid w:val="00467795"/>
    <w:rsid w:val="00467CF8"/>
    <w:rsid w:val="004702EB"/>
    <w:rsid w:val="004703B7"/>
    <w:rsid w:val="004703DE"/>
    <w:rsid w:val="00470822"/>
    <w:rsid w:val="0047097D"/>
    <w:rsid w:val="004709FA"/>
    <w:rsid w:val="00470BA7"/>
    <w:rsid w:val="0047143D"/>
    <w:rsid w:val="004715F4"/>
    <w:rsid w:val="004718C5"/>
    <w:rsid w:val="00472050"/>
    <w:rsid w:val="00472066"/>
    <w:rsid w:val="00472361"/>
    <w:rsid w:val="00472665"/>
    <w:rsid w:val="0047285C"/>
    <w:rsid w:val="00472A44"/>
    <w:rsid w:val="00472B08"/>
    <w:rsid w:val="00472B55"/>
    <w:rsid w:val="00472D36"/>
    <w:rsid w:val="004730A8"/>
    <w:rsid w:val="0047313E"/>
    <w:rsid w:val="00473194"/>
    <w:rsid w:val="0047357B"/>
    <w:rsid w:val="00473BF5"/>
    <w:rsid w:val="00473DDF"/>
    <w:rsid w:val="00473F8F"/>
    <w:rsid w:val="0047420E"/>
    <w:rsid w:val="00474417"/>
    <w:rsid w:val="004744B9"/>
    <w:rsid w:val="0047493E"/>
    <w:rsid w:val="00474C2C"/>
    <w:rsid w:val="0047540B"/>
    <w:rsid w:val="00475BC1"/>
    <w:rsid w:val="00475F6A"/>
    <w:rsid w:val="00475F9F"/>
    <w:rsid w:val="00476053"/>
    <w:rsid w:val="004761DB"/>
    <w:rsid w:val="0047675C"/>
    <w:rsid w:val="004767E6"/>
    <w:rsid w:val="00476B0B"/>
    <w:rsid w:val="00476B74"/>
    <w:rsid w:val="00476C59"/>
    <w:rsid w:val="00476CD8"/>
    <w:rsid w:val="00476D0D"/>
    <w:rsid w:val="0047718E"/>
    <w:rsid w:val="00477A0C"/>
    <w:rsid w:val="00477A26"/>
    <w:rsid w:val="00477F6C"/>
    <w:rsid w:val="00480166"/>
    <w:rsid w:val="004805AB"/>
    <w:rsid w:val="0048089D"/>
    <w:rsid w:val="00480EA5"/>
    <w:rsid w:val="00480F3C"/>
    <w:rsid w:val="00481014"/>
    <w:rsid w:val="00481326"/>
    <w:rsid w:val="004815D6"/>
    <w:rsid w:val="00481FB8"/>
    <w:rsid w:val="004820BD"/>
    <w:rsid w:val="004820FD"/>
    <w:rsid w:val="00482624"/>
    <w:rsid w:val="00482948"/>
    <w:rsid w:val="00482972"/>
    <w:rsid w:val="00482DDC"/>
    <w:rsid w:val="00482F3C"/>
    <w:rsid w:val="004832F7"/>
    <w:rsid w:val="00483569"/>
    <w:rsid w:val="00483573"/>
    <w:rsid w:val="0048363D"/>
    <w:rsid w:val="0048364F"/>
    <w:rsid w:val="00483A0B"/>
    <w:rsid w:val="0048413B"/>
    <w:rsid w:val="00484282"/>
    <w:rsid w:val="0048449D"/>
    <w:rsid w:val="00484599"/>
    <w:rsid w:val="00484AF1"/>
    <w:rsid w:val="00484B5E"/>
    <w:rsid w:val="00484DA6"/>
    <w:rsid w:val="00484E8F"/>
    <w:rsid w:val="004853C7"/>
    <w:rsid w:val="004855C8"/>
    <w:rsid w:val="0048565A"/>
    <w:rsid w:val="00485676"/>
    <w:rsid w:val="00485696"/>
    <w:rsid w:val="004861E8"/>
    <w:rsid w:val="0048625D"/>
    <w:rsid w:val="004862EB"/>
    <w:rsid w:val="00486751"/>
    <w:rsid w:val="004868D3"/>
    <w:rsid w:val="004869B9"/>
    <w:rsid w:val="00486A0E"/>
    <w:rsid w:val="00487302"/>
    <w:rsid w:val="004873A3"/>
    <w:rsid w:val="0048746B"/>
    <w:rsid w:val="00487C48"/>
    <w:rsid w:val="00490292"/>
    <w:rsid w:val="00490396"/>
    <w:rsid w:val="004906BA"/>
    <w:rsid w:val="0049096F"/>
    <w:rsid w:val="00490C63"/>
    <w:rsid w:val="0049109F"/>
    <w:rsid w:val="004912D0"/>
    <w:rsid w:val="004914E5"/>
    <w:rsid w:val="00491770"/>
    <w:rsid w:val="0049183D"/>
    <w:rsid w:val="00491A66"/>
    <w:rsid w:val="004925AD"/>
    <w:rsid w:val="00492910"/>
    <w:rsid w:val="00492A64"/>
    <w:rsid w:val="00492C20"/>
    <w:rsid w:val="00492C51"/>
    <w:rsid w:val="00492FF3"/>
    <w:rsid w:val="0049337D"/>
    <w:rsid w:val="004938B3"/>
    <w:rsid w:val="00493958"/>
    <w:rsid w:val="00493B88"/>
    <w:rsid w:val="00493EB1"/>
    <w:rsid w:val="00494066"/>
    <w:rsid w:val="004941A6"/>
    <w:rsid w:val="0049448C"/>
    <w:rsid w:val="00494691"/>
    <w:rsid w:val="0049489A"/>
    <w:rsid w:val="004948F9"/>
    <w:rsid w:val="00494A28"/>
    <w:rsid w:val="00494A40"/>
    <w:rsid w:val="00494BB4"/>
    <w:rsid w:val="00494C5F"/>
    <w:rsid w:val="00494F9E"/>
    <w:rsid w:val="004951EF"/>
    <w:rsid w:val="0049541D"/>
    <w:rsid w:val="00495606"/>
    <w:rsid w:val="00495827"/>
    <w:rsid w:val="00495BC5"/>
    <w:rsid w:val="00495BC6"/>
    <w:rsid w:val="004960E6"/>
    <w:rsid w:val="00496107"/>
    <w:rsid w:val="00496456"/>
    <w:rsid w:val="00496635"/>
    <w:rsid w:val="00496B1C"/>
    <w:rsid w:val="00496E95"/>
    <w:rsid w:val="00496EE6"/>
    <w:rsid w:val="00497B26"/>
    <w:rsid w:val="00497BEC"/>
    <w:rsid w:val="00497EC2"/>
    <w:rsid w:val="00497FB6"/>
    <w:rsid w:val="004A00F7"/>
    <w:rsid w:val="004A036B"/>
    <w:rsid w:val="004A04D1"/>
    <w:rsid w:val="004A06BB"/>
    <w:rsid w:val="004A09F5"/>
    <w:rsid w:val="004A0BA4"/>
    <w:rsid w:val="004A1008"/>
    <w:rsid w:val="004A11A5"/>
    <w:rsid w:val="004A11C4"/>
    <w:rsid w:val="004A11F8"/>
    <w:rsid w:val="004A142C"/>
    <w:rsid w:val="004A162D"/>
    <w:rsid w:val="004A1A8E"/>
    <w:rsid w:val="004A2179"/>
    <w:rsid w:val="004A21B5"/>
    <w:rsid w:val="004A23AA"/>
    <w:rsid w:val="004A25BD"/>
    <w:rsid w:val="004A2986"/>
    <w:rsid w:val="004A2A08"/>
    <w:rsid w:val="004A2EEB"/>
    <w:rsid w:val="004A333D"/>
    <w:rsid w:val="004A344E"/>
    <w:rsid w:val="004A3952"/>
    <w:rsid w:val="004A3AE0"/>
    <w:rsid w:val="004A3E75"/>
    <w:rsid w:val="004A3F87"/>
    <w:rsid w:val="004A431B"/>
    <w:rsid w:val="004A43B9"/>
    <w:rsid w:val="004A487E"/>
    <w:rsid w:val="004A4E59"/>
    <w:rsid w:val="004A5013"/>
    <w:rsid w:val="004A57DA"/>
    <w:rsid w:val="004A5B4B"/>
    <w:rsid w:val="004A6031"/>
    <w:rsid w:val="004A60F0"/>
    <w:rsid w:val="004A657F"/>
    <w:rsid w:val="004A663F"/>
    <w:rsid w:val="004A6958"/>
    <w:rsid w:val="004A6AED"/>
    <w:rsid w:val="004A6BAE"/>
    <w:rsid w:val="004A6E3A"/>
    <w:rsid w:val="004B0734"/>
    <w:rsid w:val="004B0A28"/>
    <w:rsid w:val="004B0C6D"/>
    <w:rsid w:val="004B1041"/>
    <w:rsid w:val="004B118B"/>
    <w:rsid w:val="004B15F0"/>
    <w:rsid w:val="004B17F2"/>
    <w:rsid w:val="004B19BD"/>
    <w:rsid w:val="004B1BEE"/>
    <w:rsid w:val="004B1DD1"/>
    <w:rsid w:val="004B1E16"/>
    <w:rsid w:val="004B20D4"/>
    <w:rsid w:val="004B24AE"/>
    <w:rsid w:val="004B2662"/>
    <w:rsid w:val="004B2A43"/>
    <w:rsid w:val="004B2BF1"/>
    <w:rsid w:val="004B2C5A"/>
    <w:rsid w:val="004B2DDC"/>
    <w:rsid w:val="004B2F26"/>
    <w:rsid w:val="004B2FC6"/>
    <w:rsid w:val="004B3204"/>
    <w:rsid w:val="004B3591"/>
    <w:rsid w:val="004B3977"/>
    <w:rsid w:val="004B3A08"/>
    <w:rsid w:val="004B3AE6"/>
    <w:rsid w:val="004B3DDF"/>
    <w:rsid w:val="004B40AB"/>
    <w:rsid w:val="004B46CF"/>
    <w:rsid w:val="004B4921"/>
    <w:rsid w:val="004B4C31"/>
    <w:rsid w:val="004B4C43"/>
    <w:rsid w:val="004B50AA"/>
    <w:rsid w:val="004B5136"/>
    <w:rsid w:val="004B5363"/>
    <w:rsid w:val="004B5EE1"/>
    <w:rsid w:val="004B603A"/>
    <w:rsid w:val="004B6231"/>
    <w:rsid w:val="004B663D"/>
    <w:rsid w:val="004B68E2"/>
    <w:rsid w:val="004B68EA"/>
    <w:rsid w:val="004B6959"/>
    <w:rsid w:val="004B6971"/>
    <w:rsid w:val="004B6F81"/>
    <w:rsid w:val="004B7144"/>
    <w:rsid w:val="004B71E9"/>
    <w:rsid w:val="004B75B9"/>
    <w:rsid w:val="004B75DA"/>
    <w:rsid w:val="004B766B"/>
    <w:rsid w:val="004B76B1"/>
    <w:rsid w:val="004C00B9"/>
    <w:rsid w:val="004C02C0"/>
    <w:rsid w:val="004C03F5"/>
    <w:rsid w:val="004C049C"/>
    <w:rsid w:val="004C0B8A"/>
    <w:rsid w:val="004C12F4"/>
    <w:rsid w:val="004C165B"/>
    <w:rsid w:val="004C173B"/>
    <w:rsid w:val="004C1785"/>
    <w:rsid w:val="004C19E2"/>
    <w:rsid w:val="004C1CF1"/>
    <w:rsid w:val="004C210E"/>
    <w:rsid w:val="004C216A"/>
    <w:rsid w:val="004C2824"/>
    <w:rsid w:val="004C284B"/>
    <w:rsid w:val="004C2B54"/>
    <w:rsid w:val="004C2BBC"/>
    <w:rsid w:val="004C2CB9"/>
    <w:rsid w:val="004C2D70"/>
    <w:rsid w:val="004C2DB4"/>
    <w:rsid w:val="004C2FF8"/>
    <w:rsid w:val="004C301C"/>
    <w:rsid w:val="004C3078"/>
    <w:rsid w:val="004C308B"/>
    <w:rsid w:val="004C32AE"/>
    <w:rsid w:val="004C32FE"/>
    <w:rsid w:val="004C340B"/>
    <w:rsid w:val="004C35B5"/>
    <w:rsid w:val="004C3A01"/>
    <w:rsid w:val="004C3FD9"/>
    <w:rsid w:val="004C4567"/>
    <w:rsid w:val="004C4885"/>
    <w:rsid w:val="004C4888"/>
    <w:rsid w:val="004C489E"/>
    <w:rsid w:val="004C4F03"/>
    <w:rsid w:val="004C5764"/>
    <w:rsid w:val="004C5C22"/>
    <w:rsid w:val="004C5E3E"/>
    <w:rsid w:val="004C5EE1"/>
    <w:rsid w:val="004C6131"/>
    <w:rsid w:val="004C6466"/>
    <w:rsid w:val="004C6527"/>
    <w:rsid w:val="004C65E6"/>
    <w:rsid w:val="004C69C1"/>
    <w:rsid w:val="004C6DA7"/>
    <w:rsid w:val="004C6F9B"/>
    <w:rsid w:val="004C71DC"/>
    <w:rsid w:val="004C7790"/>
    <w:rsid w:val="004C79CC"/>
    <w:rsid w:val="004C7AFA"/>
    <w:rsid w:val="004C7D18"/>
    <w:rsid w:val="004C7F3A"/>
    <w:rsid w:val="004D0234"/>
    <w:rsid w:val="004D05F7"/>
    <w:rsid w:val="004D0788"/>
    <w:rsid w:val="004D0876"/>
    <w:rsid w:val="004D0A30"/>
    <w:rsid w:val="004D0C20"/>
    <w:rsid w:val="004D0D1D"/>
    <w:rsid w:val="004D10ED"/>
    <w:rsid w:val="004D120C"/>
    <w:rsid w:val="004D147E"/>
    <w:rsid w:val="004D17AA"/>
    <w:rsid w:val="004D1C04"/>
    <w:rsid w:val="004D1C2F"/>
    <w:rsid w:val="004D1DD1"/>
    <w:rsid w:val="004D20DA"/>
    <w:rsid w:val="004D225C"/>
    <w:rsid w:val="004D27A8"/>
    <w:rsid w:val="004D2AF3"/>
    <w:rsid w:val="004D2B44"/>
    <w:rsid w:val="004D3237"/>
    <w:rsid w:val="004D37CC"/>
    <w:rsid w:val="004D388A"/>
    <w:rsid w:val="004D3E30"/>
    <w:rsid w:val="004D4523"/>
    <w:rsid w:val="004D45B6"/>
    <w:rsid w:val="004D4864"/>
    <w:rsid w:val="004D4BCC"/>
    <w:rsid w:val="004D51F6"/>
    <w:rsid w:val="004D5490"/>
    <w:rsid w:val="004D5546"/>
    <w:rsid w:val="004D5B95"/>
    <w:rsid w:val="004D6048"/>
    <w:rsid w:val="004D6C87"/>
    <w:rsid w:val="004D6D41"/>
    <w:rsid w:val="004D7532"/>
    <w:rsid w:val="004D79ED"/>
    <w:rsid w:val="004D7C82"/>
    <w:rsid w:val="004E02E0"/>
    <w:rsid w:val="004E0518"/>
    <w:rsid w:val="004E0601"/>
    <w:rsid w:val="004E0683"/>
    <w:rsid w:val="004E1399"/>
    <w:rsid w:val="004E190A"/>
    <w:rsid w:val="004E1A58"/>
    <w:rsid w:val="004E1FAC"/>
    <w:rsid w:val="004E215A"/>
    <w:rsid w:val="004E2231"/>
    <w:rsid w:val="004E27A9"/>
    <w:rsid w:val="004E2C8A"/>
    <w:rsid w:val="004E2E34"/>
    <w:rsid w:val="004E2E8D"/>
    <w:rsid w:val="004E3094"/>
    <w:rsid w:val="004E3669"/>
    <w:rsid w:val="004E3672"/>
    <w:rsid w:val="004E369D"/>
    <w:rsid w:val="004E3760"/>
    <w:rsid w:val="004E401D"/>
    <w:rsid w:val="004E43C3"/>
    <w:rsid w:val="004E44AD"/>
    <w:rsid w:val="004E4C49"/>
    <w:rsid w:val="004E5035"/>
    <w:rsid w:val="004E5059"/>
    <w:rsid w:val="004E5625"/>
    <w:rsid w:val="004E5776"/>
    <w:rsid w:val="004E5B94"/>
    <w:rsid w:val="004E5BAF"/>
    <w:rsid w:val="004E5F46"/>
    <w:rsid w:val="004E6230"/>
    <w:rsid w:val="004E643C"/>
    <w:rsid w:val="004E6466"/>
    <w:rsid w:val="004E6890"/>
    <w:rsid w:val="004E6907"/>
    <w:rsid w:val="004E6A06"/>
    <w:rsid w:val="004E74F3"/>
    <w:rsid w:val="004E7D67"/>
    <w:rsid w:val="004F009D"/>
    <w:rsid w:val="004F0200"/>
    <w:rsid w:val="004F0655"/>
    <w:rsid w:val="004F09A8"/>
    <w:rsid w:val="004F0ACC"/>
    <w:rsid w:val="004F0DB9"/>
    <w:rsid w:val="004F0F82"/>
    <w:rsid w:val="004F11FA"/>
    <w:rsid w:val="004F1280"/>
    <w:rsid w:val="004F14E8"/>
    <w:rsid w:val="004F17BE"/>
    <w:rsid w:val="004F1835"/>
    <w:rsid w:val="004F18C4"/>
    <w:rsid w:val="004F1DC2"/>
    <w:rsid w:val="004F1FAE"/>
    <w:rsid w:val="004F21B1"/>
    <w:rsid w:val="004F2335"/>
    <w:rsid w:val="004F2679"/>
    <w:rsid w:val="004F2881"/>
    <w:rsid w:val="004F2C3B"/>
    <w:rsid w:val="004F2F54"/>
    <w:rsid w:val="004F3026"/>
    <w:rsid w:val="004F34EF"/>
    <w:rsid w:val="004F3535"/>
    <w:rsid w:val="004F3569"/>
    <w:rsid w:val="004F3911"/>
    <w:rsid w:val="004F3B92"/>
    <w:rsid w:val="004F3D04"/>
    <w:rsid w:val="004F4111"/>
    <w:rsid w:val="004F41C5"/>
    <w:rsid w:val="004F431A"/>
    <w:rsid w:val="004F44A0"/>
    <w:rsid w:val="004F4722"/>
    <w:rsid w:val="004F47D4"/>
    <w:rsid w:val="004F49FA"/>
    <w:rsid w:val="004F4FBE"/>
    <w:rsid w:val="004F5167"/>
    <w:rsid w:val="004F522D"/>
    <w:rsid w:val="004F5425"/>
    <w:rsid w:val="004F55FC"/>
    <w:rsid w:val="004F5C81"/>
    <w:rsid w:val="004F5F19"/>
    <w:rsid w:val="004F625B"/>
    <w:rsid w:val="004F6A19"/>
    <w:rsid w:val="004F6C19"/>
    <w:rsid w:val="004F6E0A"/>
    <w:rsid w:val="004F74A6"/>
    <w:rsid w:val="004F7675"/>
    <w:rsid w:val="004F78A6"/>
    <w:rsid w:val="004F7A82"/>
    <w:rsid w:val="004F7E95"/>
    <w:rsid w:val="004F7F97"/>
    <w:rsid w:val="005001E9"/>
    <w:rsid w:val="00500390"/>
    <w:rsid w:val="005007CC"/>
    <w:rsid w:val="005008A3"/>
    <w:rsid w:val="00500F25"/>
    <w:rsid w:val="00501054"/>
    <w:rsid w:val="00501486"/>
    <w:rsid w:val="005014FD"/>
    <w:rsid w:val="0050175A"/>
    <w:rsid w:val="00501DA7"/>
    <w:rsid w:val="00501FC1"/>
    <w:rsid w:val="0050216B"/>
    <w:rsid w:val="005025B9"/>
    <w:rsid w:val="005025D3"/>
    <w:rsid w:val="00502993"/>
    <w:rsid w:val="00502EDA"/>
    <w:rsid w:val="00503255"/>
    <w:rsid w:val="00503452"/>
    <w:rsid w:val="005036B3"/>
    <w:rsid w:val="00503E6E"/>
    <w:rsid w:val="00503EDA"/>
    <w:rsid w:val="00503F1F"/>
    <w:rsid w:val="00504316"/>
    <w:rsid w:val="00504D88"/>
    <w:rsid w:val="00504F3D"/>
    <w:rsid w:val="005052A7"/>
    <w:rsid w:val="00505748"/>
    <w:rsid w:val="0050609A"/>
    <w:rsid w:val="005061D5"/>
    <w:rsid w:val="0050620E"/>
    <w:rsid w:val="0050648F"/>
    <w:rsid w:val="00506573"/>
    <w:rsid w:val="0050670F"/>
    <w:rsid w:val="00506761"/>
    <w:rsid w:val="0050698E"/>
    <w:rsid w:val="00506A99"/>
    <w:rsid w:val="00506BD5"/>
    <w:rsid w:val="00506C4B"/>
    <w:rsid w:val="00506EE4"/>
    <w:rsid w:val="00506FDD"/>
    <w:rsid w:val="005073E4"/>
    <w:rsid w:val="005075C0"/>
    <w:rsid w:val="005076C0"/>
    <w:rsid w:val="00507730"/>
    <w:rsid w:val="00507CAB"/>
    <w:rsid w:val="00507E23"/>
    <w:rsid w:val="00507E78"/>
    <w:rsid w:val="005100F8"/>
    <w:rsid w:val="0051013F"/>
    <w:rsid w:val="005102FF"/>
    <w:rsid w:val="0051032B"/>
    <w:rsid w:val="00510A48"/>
    <w:rsid w:val="00511269"/>
    <w:rsid w:val="005118A5"/>
    <w:rsid w:val="00511E62"/>
    <w:rsid w:val="00511F40"/>
    <w:rsid w:val="005125DB"/>
    <w:rsid w:val="0051295A"/>
    <w:rsid w:val="00512A63"/>
    <w:rsid w:val="00512AC4"/>
    <w:rsid w:val="00512C0A"/>
    <w:rsid w:val="00512C82"/>
    <w:rsid w:val="00513E29"/>
    <w:rsid w:val="0051416C"/>
    <w:rsid w:val="00514AE7"/>
    <w:rsid w:val="00515791"/>
    <w:rsid w:val="005157B2"/>
    <w:rsid w:val="00515B2E"/>
    <w:rsid w:val="00516396"/>
    <w:rsid w:val="00516814"/>
    <w:rsid w:val="00516917"/>
    <w:rsid w:val="00516B0E"/>
    <w:rsid w:val="00516CFD"/>
    <w:rsid w:val="00517023"/>
    <w:rsid w:val="005170C8"/>
    <w:rsid w:val="0051748B"/>
    <w:rsid w:val="005179B6"/>
    <w:rsid w:val="00517ED3"/>
    <w:rsid w:val="00517F04"/>
    <w:rsid w:val="005201B9"/>
    <w:rsid w:val="00520284"/>
    <w:rsid w:val="0052030A"/>
    <w:rsid w:val="005207F1"/>
    <w:rsid w:val="00520BB6"/>
    <w:rsid w:val="00520E08"/>
    <w:rsid w:val="00521600"/>
    <w:rsid w:val="00521EB2"/>
    <w:rsid w:val="005225AD"/>
    <w:rsid w:val="005226A5"/>
    <w:rsid w:val="005227E7"/>
    <w:rsid w:val="00522AC3"/>
    <w:rsid w:val="00522B41"/>
    <w:rsid w:val="00522D43"/>
    <w:rsid w:val="00523024"/>
    <w:rsid w:val="00523351"/>
    <w:rsid w:val="00523742"/>
    <w:rsid w:val="00523918"/>
    <w:rsid w:val="00523C0B"/>
    <w:rsid w:val="005240BA"/>
    <w:rsid w:val="005241C9"/>
    <w:rsid w:val="0052498F"/>
    <w:rsid w:val="00524A3E"/>
    <w:rsid w:val="0052508C"/>
    <w:rsid w:val="00525191"/>
    <w:rsid w:val="00525215"/>
    <w:rsid w:val="005252DC"/>
    <w:rsid w:val="00525794"/>
    <w:rsid w:val="00525960"/>
    <w:rsid w:val="00525BEC"/>
    <w:rsid w:val="00525E33"/>
    <w:rsid w:val="00526065"/>
    <w:rsid w:val="005263B9"/>
    <w:rsid w:val="005264D6"/>
    <w:rsid w:val="0052654F"/>
    <w:rsid w:val="00526581"/>
    <w:rsid w:val="005268A6"/>
    <w:rsid w:val="005269E3"/>
    <w:rsid w:val="00526B23"/>
    <w:rsid w:val="00526D3E"/>
    <w:rsid w:val="005270BC"/>
    <w:rsid w:val="00527180"/>
    <w:rsid w:val="00527447"/>
    <w:rsid w:val="00527604"/>
    <w:rsid w:val="0052768C"/>
    <w:rsid w:val="0052775B"/>
    <w:rsid w:val="00527D0F"/>
    <w:rsid w:val="00530068"/>
    <w:rsid w:val="005304AC"/>
    <w:rsid w:val="00530D94"/>
    <w:rsid w:val="0053102A"/>
    <w:rsid w:val="00531762"/>
    <w:rsid w:val="00531ACA"/>
    <w:rsid w:val="00531B60"/>
    <w:rsid w:val="0053335E"/>
    <w:rsid w:val="0053366B"/>
    <w:rsid w:val="0053397B"/>
    <w:rsid w:val="00533B00"/>
    <w:rsid w:val="00533D12"/>
    <w:rsid w:val="00534300"/>
    <w:rsid w:val="005343F8"/>
    <w:rsid w:val="00534E29"/>
    <w:rsid w:val="00534FD3"/>
    <w:rsid w:val="00535452"/>
    <w:rsid w:val="00535729"/>
    <w:rsid w:val="00535A49"/>
    <w:rsid w:val="00535C52"/>
    <w:rsid w:val="00536149"/>
    <w:rsid w:val="0053629A"/>
    <w:rsid w:val="0053649D"/>
    <w:rsid w:val="005365A9"/>
    <w:rsid w:val="005367E1"/>
    <w:rsid w:val="00536BA5"/>
    <w:rsid w:val="00536EF8"/>
    <w:rsid w:val="00536F7B"/>
    <w:rsid w:val="00537072"/>
    <w:rsid w:val="005375BF"/>
    <w:rsid w:val="00537724"/>
    <w:rsid w:val="00537B79"/>
    <w:rsid w:val="00537CF8"/>
    <w:rsid w:val="00537CFB"/>
    <w:rsid w:val="00540022"/>
    <w:rsid w:val="005400C7"/>
    <w:rsid w:val="005401E5"/>
    <w:rsid w:val="005404C8"/>
    <w:rsid w:val="005405F5"/>
    <w:rsid w:val="00540B65"/>
    <w:rsid w:val="00540BEC"/>
    <w:rsid w:val="0054106B"/>
    <w:rsid w:val="00541198"/>
    <w:rsid w:val="005413C2"/>
    <w:rsid w:val="0054151A"/>
    <w:rsid w:val="00541885"/>
    <w:rsid w:val="00541A31"/>
    <w:rsid w:val="00541AFB"/>
    <w:rsid w:val="00542362"/>
    <w:rsid w:val="005427DF"/>
    <w:rsid w:val="00542D15"/>
    <w:rsid w:val="00543331"/>
    <w:rsid w:val="005435EC"/>
    <w:rsid w:val="0054379F"/>
    <w:rsid w:val="00543AF7"/>
    <w:rsid w:val="00543B7C"/>
    <w:rsid w:val="00543E24"/>
    <w:rsid w:val="00543F12"/>
    <w:rsid w:val="0054418D"/>
    <w:rsid w:val="005442D5"/>
    <w:rsid w:val="005443FD"/>
    <w:rsid w:val="0054452E"/>
    <w:rsid w:val="00544676"/>
    <w:rsid w:val="005449DD"/>
    <w:rsid w:val="00544B9D"/>
    <w:rsid w:val="00544D61"/>
    <w:rsid w:val="00545328"/>
    <w:rsid w:val="00545B1A"/>
    <w:rsid w:val="00545D0A"/>
    <w:rsid w:val="00545D37"/>
    <w:rsid w:val="00546011"/>
    <w:rsid w:val="0054636F"/>
    <w:rsid w:val="0054671C"/>
    <w:rsid w:val="00546809"/>
    <w:rsid w:val="00546DC5"/>
    <w:rsid w:val="00546F23"/>
    <w:rsid w:val="00546F69"/>
    <w:rsid w:val="00547033"/>
    <w:rsid w:val="005471B7"/>
    <w:rsid w:val="005472C6"/>
    <w:rsid w:val="005476C0"/>
    <w:rsid w:val="00547713"/>
    <w:rsid w:val="00547A68"/>
    <w:rsid w:val="00547A74"/>
    <w:rsid w:val="00547E4A"/>
    <w:rsid w:val="00547FC2"/>
    <w:rsid w:val="005500C1"/>
    <w:rsid w:val="00550253"/>
    <w:rsid w:val="00550BA1"/>
    <w:rsid w:val="00550BCC"/>
    <w:rsid w:val="00550E5D"/>
    <w:rsid w:val="00550F73"/>
    <w:rsid w:val="0055121B"/>
    <w:rsid w:val="0055137A"/>
    <w:rsid w:val="00551767"/>
    <w:rsid w:val="0055253B"/>
    <w:rsid w:val="005529AA"/>
    <w:rsid w:val="00552B5B"/>
    <w:rsid w:val="00552C5A"/>
    <w:rsid w:val="00553147"/>
    <w:rsid w:val="005535D8"/>
    <w:rsid w:val="005535FA"/>
    <w:rsid w:val="00553715"/>
    <w:rsid w:val="00553A99"/>
    <w:rsid w:val="00553ADD"/>
    <w:rsid w:val="00553CB6"/>
    <w:rsid w:val="0055404A"/>
    <w:rsid w:val="005545E6"/>
    <w:rsid w:val="00554755"/>
    <w:rsid w:val="00554B70"/>
    <w:rsid w:val="00554CFC"/>
    <w:rsid w:val="00554F4F"/>
    <w:rsid w:val="00555002"/>
    <w:rsid w:val="0055500F"/>
    <w:rsid w:val="005550FE"/>
    <w:rsid w:val="005552FF"/>
    <w:rsid w:val="005558C7"/>
    <w:rsid w:val="00556245"/>
    <w:rsid w:val="00556265"/>
    <w:rsid w:val="005562FD"/>
    <w:rsid w:val="00556306"/>
    <w:rsid w:val="005563C5"/>
    <w:rsid w:val="00556508"/>
    <w:rsid w:val="0055681C"/>
    <w:rsid w:val="00556949"/>
    <w:rsid w:val="005569EB"/>
    <w:rsid w:val="00556E89"/>
    <w:rsid w:val="00556FD2"/>
    <w:rsid w:val="005573D0"/>
    <w:rsid w:val="0055792E"/>
    <w:rsid w:val="00560231"/>
    <w:rsid w:val="0056029F"/>
    <w:rsid w:val="0056046B"/>
    <w:rsid w:val="00560B08"/>
    <w:rsid w:val="00560C9D"/>
    <w:rsid w:val="00560DDA"/>
    <w:rsid w:val="0056106F"/>
    <w:rsid w:val="005613FA"/>
    <w:rsid w:val="0056156C"/>
    <w:rsid w:val="0056167C"/>
    <w:rsid w:val="005618A3"/>
    <w:rsid w:val="00561AAE"/>
    <w:rsid w:val="00561C2D"/>
    <w:rsid w:val="00561C72"/>
    <w:rsid w:val="00561CAD"/>
    <w:rsid w:val="00561E01"/>
    <w:rsid w:val="00561FFB"/>
    <w:rsid w:val="00562570"/>
    <w:rsid w:val="0056292B"/>
    <w:rsid w:val="00562BCE"/>
    <w:rsid w:val="00562C41"/>
    <w:rsid w:val="00562CF4"/>
    <w:rsid w:val="00562F20"/>
    <w:rsid w:val="005630B3"/>
    <w:rsid w:val="00563234"/>
    <w:rsid w:val="0056327A"/>
    <w:rsid w:val="005637C4"/>
    <w:rsid w:val="00563942"/>
    <w:rsid w:val="00563A3B"/>
    <w:rsid w:val="00563B12"/>
    <w:rsid w:val="0056428E"/>
    <w:rsid w:val="00564337"/>
    <w:rsid w:val="00564351"/>
    <w:rsid w:val="00564395"/>
    <w:rsid w:val="00564B37"/>
    <w:rsid w:val="00564C1B"/>
    <w:rsid w:val="00564CD1"/>
    <w:rsid w:val="00564DC5"/>
    <w:rsid w:val="005658F6"/>
    <w:rsid w:val="00565A15"/>
    <w:rsid w:val="00565CE0"/>
    <w:rsid w:val="00565EC1"/>
    <w:rsid w:val="005665B3"/>
    <w:rsid w:val="00566680"/>
    <w:rsid w:val="00566698"/>
    <w:rsid w:val="00566B65"/>
    <w:rsid w:val="00566D02"/>
    <w:rsid w:val="005670F6"/>
    <w:rsid w:val="0056711E"/>
    <w:rsid w:val="00567438"/>
    <w:rsid w:val="005674B1"/>
    <w:rsid w:val="00567B26"/>
    <w:rsid w:val="00567B7F"/>
    <w:rsid w:val="0057068D"/>
    <w:rsid w:val="00570746"/>
    <w:rsid w:val="0057099A"/>
    <w:rsid w:val="00570DCF"/>
    <w:rsid w:val="00571165"/>
    <w:rsid w:val="005712E2"/>
    <w:rsid w:val="00571307"/>
    <w:rsid w:val="00571A45"/>
    <w:rsid w:val="00571AEE"/>
    <w:rsid w:val="00571F50"/>
    <w:rsid w:val="0057237F"/>
    <w:rsid w:val="005729F7"/>
    <w:rsid w:val="00572A5E"/>
    <w:rsid w:val="00572AF9"/>
    <w:rsid w:val="005731DC"/>
    <w:rsid w:val="0057335D"/>
    <w:rsid w:val="005735C2"/>
    <w:rsid w:val="005735F5"/>
    <w:rsid w:val="0057365E"/>
    <w:rsid w:val="005739D9"/>
    <w:rsid w:val="00573E93"/>
    <w:rsid w:val="00573EC5"/>
    <w:rsid w:val="005744B3"/>
    <w:rsid w:val="005746ED"/>
    <w:rsid w:val="00574EA3"/>
    <w:rsid w:val="00575019"/>
    <w:rsid w:val="00575360"/>
    <w:rsid w:val="0057537B"/>
    <w:rsid w:val="0057546C"/>
    <w:rsid w:val="005756ED"/>
    <w:rsid w:val="005759EE"/>
    <w:rsid w:val="00575D5D"/>
    <w:rsid w:val="0057638D"/>
    <w:rsid w:val="005764A9"/>
    <w:rsid w:val="0057655A"/>
    <w:rsid w:val="00576804"/>
    <w:rsid w:val="00576977"/>
    <w:rsid w:val="00576B44"/>
    <w:rsid w:val="00576C1D"/>
    <w:rsid w:val="00576D84"/>
    <w:rsid w:val="00576F30"/>
    <w:rsid w:val="00577072"/>
    <w:rsid w:val="00577D0A"/>
    <w:rsid w:val="00580003"/>
    <w:rsid w:val="005801D2"/>
    <w:rsid w:val="00580EFB"/>
    <w:rsid w:val="00580F7C"/>
    <w:rsid w:val="005810E8"/>
    <w:rsid w:val="0058141B"/>
    <w:rsid w:val="00581517"/>
    <w:rsid w:val="00581665"/>
    <w:rsid w:val="005816C6"/>
    <w:rsid w:val="00581AC8"/>
    <w:rsid w:val="00581AE1"/>
    <w:rsid w:val="00581B3F"/>
    <w:rsid w:val="0058211B"/>
    <w:rsid w:val="00582139"/>
    <w:rsid w:val="00582186"/>
    <w:rsid w:val="00582967"/>
    <w:rsid w:val="00582BDC"/>
    <w:rsid w:val="00582D63"/>
    <w:rsid w:val="005830A0"/>
    <w:rsid w:val="00583989"/>
    <w:rsid w:val="00583A4C"/>
    <w:rsid w:val="00583C15"/>
    <w:rsid w:val="00584076"/>
    <w:rsid w:val="00584147"/>
    <w:rsid w:val="0058416A"/>
    <w:rsid w:val="005842DC"/>
    <w:rsid w:val="00584992"/>
    <w:rsid w:val="005849B3"/>
    <w:rsid w:val="00584C8A"/>
    <w:rsid w:val="00584E5B"/>
    <w:rsid w:val="00584FF2"/>
    <w:rsid w:val="0058529F"/>
    <w:rsid w:val="005854C0"/>
    <w:rsid w:val="00585BAE"/>
    <w:rsid w:val="00585DD6"/>
    <w:rsid w:val="00585E0A"/>
    <w:rsid w:val="00585FFD"/>
    <w:rsid w:val="005861B5"/>
    <w:rsid w:val="00586212"/>
    <w:rsid w:val="0058624C"/>
    <w:rsid w:val="00586328"/>
    <w:rsid w:val="00586BFC"/>
    <w:rsid w:val="00586CCF"/>
    <w:rsid w:val="00586D08"/>
    <w:rsid w:val="00586DEC"/>
    <w:rsid w:val="00586E93"/>
    <w:rsid w:val="005870D3"/>
    <w:rsid w:val="0058759A"/>
    <w:rsid w:val="005879A3"/>
    <w:rsid w:val="005879B1"/>
    <w:rsid w:val="005901EF"/>
    <w:rsid w:val="0059023B"/>
    <w:rsid w:val="00590E19"/>
    <w:rsid w:val="00590E76"/>
    <w:rsid w:val="00591198"/>
    <w:rsid w:val="0059138F"/>
    <w:rsid w:val="00591746"/>
    <w:rsid w:val="00591AF9"/>
    <w:rsid w:val="00591C8B"/>
    <w:rsid w:val="005920A0"/>
    <w:rsid w:val="00592299"/>
    <w:rsid w:val="00592CF0"/>
    <w:rsid w:val="0059349D"/>
    <w:rsid w:val="0059378D"/>
    <w:rsid w:val="005938B4"/>
    <w:rsid w:val="00593E7E"/>
    <w:rsid w:val="0059403F"/>
    <w:rsid w:val="00594063"/>
    <w:rsid w:val="00594069"/>
    <w:rsid w:val="005940E5"/>
    <w:rsid w:val="005940E8"/>
    <w:rsid w:val="005941DF"/>
    <w:rsid w:val="005947DA"/>
    <w:rsid w:val="005949B5"/>
    <w:rsid w:val="00594CD7"/>
    <w:rsid w:val="0059506E"/>
    <w:rsid w:val="0059546F"/>
    <w:rsid w:val="005956A0"/>
    <w:rsid w:val="005957F9"/>
    <w:rsid w:val="00595CFE"/>
    <w:rsid w:val="00595D84"/>
    <w:rsid w:val="00595F29"/>
    <w:rsid w:val="0059680F"/>
    <w:rsid w:val="00596B29"/>
    <w:rsid w:val="00596B84"/>
    <w:rsid w:val="00596E71"/>
    <w:rsid w:val="00597417"/>
    <w:rsid w:val="00597418"/>
    <w:rsid w:val="005978D2"/>
    <w:rsid w:val="00597F35"/>
    <w:rsid w:val="005A01E3"/>
    <w:rsid w:val="005A0B61"/>
    <w:rsid w:val="005A0F7D"/>
    <w:rsid w:val="005A1761"/>
    <w:rsid w:val="005A182F"/>
    <w:rsid w:val="005A1A4B"/>
    <w:rsid w:val="005A20D0"/>
    <w:rsid w:val="005A219D"/>
    <w:rsid w:val="005A245E"/>
    <w:rsid w:val="005A2794"/>
    <w:rsid w:val="005A27C1"/>
    <w:rsid w:val="005A2C34"/>
    <w:rsid w:val="005A309F"/>
    <w:rsid w:val="005A3770"/>
    <w:rsid w:val="005A38F3"/>
    <w:rsid w:val="005A39B4"/>
    <w:rsid w:val="005A3AB4"/>
    <w:rsid w:val="005A3BE0"/>
    <w:rsid w:val="005A3F27"/>
    <w:rsid w:val="005A41F3"/>
    <w:rsid w:val="005A433B"/>
    <w:rsid w:val="005A47A6"/>
    <w:rsid w:val="005A499B"/>
    <w:rsid w:val="005A4CD2"/>
    <w:rsid w:val="005A4DE2"/>
    <w:rsid w:val="005A501A"/>
    <w:rsid w:val="005A5042"/>
    <w:rsid w:val="005A5169"/>
    <w:rsid w:val="005A5319"/>
    <w:rsid w:val="005A5480"/>
    <w:rsid w:val="005A5995"/>
    <w:rsid w:val="005A5D54"/>
    <w:rsid w:val="005A5E33"/>
    <w:rsid w:val="005A6007"/>
    <w:rsid w:val="005A603F"/>
    <w:rsid w:val="005A62CD"/>
    <w:rsid w:val="005A65DC"/>
    <w:rsid w:val="005A69C3"/>
    <w:rsid w:val="005A6A19"/>
    <w:rsid w:val="005A6D71"/>
    <w:rsid w:val="005A6FBF"/>
    <w:rsid w:val="005A729B"/>
    <w:rsid w:val="005AE195"/>
    <w:rsid w:val="005B01BD"/>
    <w:rsid w:val="005B032E"/>
    <w:rsid w:val="005B05CA"/>
    <w:rsid w:val="005B0B71"/>
    <w:rsid w:val="005B0EBA"/>
    <w:rsid w:val="005B0F90"/>
    <w:rsid w:val="005B1584"/>
    <w:rsid w:val="005B159E"/>
    <w:rsid w:val="005B18AA"/>
    <w:rsid w:val="005B1BCE"/>
    <w:rsid w:val="005B1C3F"/>
    <w:rsid w:val="005B1D93"/>
    <w:rsid w:val="005B214D"/>
    <w:rsid w:val="005B2163"/>
    <w:rsid w:val="005B21D5"/>
    <w:rsid w:val="005B2A0C"/>
    <w:rsid w:val="005B2C9E"/>
    <w:rsid w:val="005B30A6"/>
    <w:rsid w:val="005B322A"/>
    <w:rsid w:val="005B329C"/>
    <w:rsid w:val="005B33E0"/>
    <w:rsid w:val="005B3492"/>
    <w:rsid w:val="005B3580"/>
    <w:rsid w:val="005B35F7"/>
    <w:rsid w:val="005B3866"/>
    <w:rsid w:val="005B3A56"/>
    <w:rsid w:val="005B4091"/>
    <w:rsid w:val="005B41B8"/>
    <w:rsid w:val="005B425A"/>
    <w:rsid w:val="005B44B5"/>
    <w:rsid w:val="005B45DC"/>
    <w:rsid w:val="005B484D"/>
    <w:rsid w:val="005B4B0C"/>
    <w:rsid w:val="005B4C1D"/>
    <w:rsid w:val="005B4E22"/>
    <w:rsid w:val="005B52EF"/>
    <w:rsid w:val="005B55C5"/>
    <w:rsid w:val="005B5BAA"/>
    <w:rsid w:val="005B6450"/>
    <w:rsid w:val="005B658A"/>
    <w:rsid w:val="005B683E"/>
    <w:rsid w:val="005B7048"/>
    <w:rsid w:val="005B73F8"/>
    <w:rsid w:val="005B7724"/>
    <w:rsid w:val="005B77EA"/>
    <w:rsid w:val="005B782A"/>
    <w:rsid w:val="005B7B43"/>
    <w:rsid w:val="005B7B5E"/>
    <w:rsid w:val="005B7D23"/>
    <w:rsid w:val="005B7DC8"/>
    <w:rsid w:val="005B7EC8"/>
    <w:rsid w:val="005C0C13"/>
    <w:rsid w:val="005C0CD6"/>
    <w:rsid w:val="005C0E9A"/>
    <w:rsid w:val="005C1304"/>
    <w:rsid w:val="005C13A7"/>
    <w:rsid w:val="005C1CCB"/>
    <w:rsid w:val="005C2A10"/>
    <w:rsid w:val="005C2A45"/>
    <w:rsid w:val="005C2D04"/>
    <w:rsid w:val="005C3589"/>
    <w:rsid w:val="005C3634"/>
    <w:rsid w:val="005C3714"/>
    <w:rsid w:val="005C3B0C"/>
    <w:rsid w:val="005C3C8C"/>
    <w:rsid w:val="005C3DFB"/>
    <w:rsid w:val="005C3EC2"/>
    <w:rsid w:val="005C44D8"/>
    <w:rsid w:val="005C46D2"/>
    <w:rsid w:val="005C47B6"/>
    <w:rsid w:val="005C491F"/>
    <w:rsid w:val="005C4A30"/>
    <w:rsid w:val="005C4D4F"/>
    <w:rsid w:val="005C4EE2"/>
    <w:rsid w:val="005C5011"/>
    <w:rsid w:val="005C54CB"/>
    <w:rsid w:val="005C5775"/>
    <w:rsid w:val="005C61BB"/>
    <w:rsid w:val="005C61FB"/>
    <w:rsid w:val="005C676D"/>
    <w:rsid w:val="005C69E9"/>
    <w:rsid w:val="005C6A42"/>
    <w:rsid w:val="005C6B56"/>
    <w:rsid w:val="005C6FCB"/>
    <w:rsid w:val="005C7289"/>
    <w:rsid w:val="005C743E"/>
    <w:rsid w:val="005C7631"/>
    <w:rsid w:val="005C7A3A"/>
    <w:rsid w:val="005C7A5E"/>
    <w:rsid w:val="005C7AFB"/>
    <w:rsid w:val="005C7C00"/>
    <w:rsid w:val="005C7E28"/>
    <w:rsid w:val="005CB996"/>
    <w:rsid w:val="005D00B0"/>
    <w:rsid w:val="005D012B"/>
    <w:rsid w:val="005D0F76"/>
    <w:rsid w:val="005D1622"/>
    <w:rsid w:val="005D1677"/>
    <w:rsid w:val="005D19FC"/>
    <w:rsid w:val="005D1D18"/>
    <w:rsid w:val="005D2043"/>
    <w:rsid w:val="005D2579"/>
    <w:rsid w:val="005D295D"/>
    <w:rsid w:val="005D303C"/>
    <w:rsid w:val="005D3170"/>
    <w:rsid w:val="005D3306"/>
    <w:rsid w:val="005D3C73"/>
    <w:rsid w:val="005D3C83"/>
    <w:rsid w:val="005D4735"/>
    <w:rsid w:val="005D48E3"/>
    <w:rsid w:val="005D4C21"/>
    <w:rsid w:val="005D510E"/>
    <w:rsid w:val="005D54F9"/>
    <w:rsid w:val="005D5A8A"/>
    <w:rsid w:val="005D5CA9"/>
    <w:rsid w:val="005D5D0F"/>
    <w:rsid w:val="005D5D19"/>
    <w:rsid w:val="005D5E19"/>
    <w:rsid w:val="005D61F3"/>
    <w:rsid w:val="005D67E8"/>
    <w:rsid w:val="005D6922"/>
    <w:rsid w:val="005D69E7"/>
    <w:rsid w:val="005D6C0D"/>
    <w:rsid w:val="005D6F23"/>
    <w:rsid w:val="005D6F2B"/>
    <w:rsid w:val="005D6FD4"/>
    <w:rsid w:val="005D706E"/>
    <w:rsid w:val="005D707A"/>
    <w:rsid w:val="005D7874"/>
    <w:rsid w:val="005D7E4F"/>
    <w:rsid w:val="005D7F19"/>
    <w:rsid w:val="005E003D"/>
    <w:rsid w:val="005E04E2"/>
    <w:rsid w:val="005E0627"/>
    <w:rsid w:val="005E0A96"/>
    <w:rsid w:val="005E1676"/>
    <w:rsid w:val="005E1839"/>
    <w:rsid w:val="005E1A84"/>
    <w:rsid w:val="005E1B56"/>
    <w:rsid w:val="005E22B3"/>
    <w:rsid w:val="005E29BB"/>
    <w:rsid w:val="005E2D67"/>
    <w:rsid w:val="005E3315"/>
    <w:rsid w:val="005E337D"/>
    <w:rsid w:val="005E3AA1"/>
    <w:rsid w:val="005E3AF6"/>
    <w:rsid w:val="005E3C96"/>
    <w:rsid w:val="005E3CD6"/>
    <w:rsid w:val="005E3D5B"/>
    <w:rsid w:val="005E3EE6"/>
    <w:rsid w:val="005E48F8"/>
    <w:rsid w:val="005E49A2"/>
    <w:rsid w:val="005E4D48"/>
    <w:rsid w:val="005E5076"/>
    <w:rsid w:val="005E50CA"/>
    <w:rsid w:val="005E517B"/>
    <w:rsid w:val="005E5189"/>
    <w:rsid w:val="005E51A2"/>
    <w:rsid w:val="005E533E"/>
    <w:rsid w:val="005E5526"/>
    <w:rsid w:val="005E5834"/>
    <w:rsid w:val="005E58E0"/>
    <w:rsid w:val="005E619B"/>
    <w:rsid w:val="005E6535"/>
    <w:rsid w:val="005E6614"/>
    <w:rsid w:val="005E70C0"/>
    <w:rsid w:val="005E7125"/>
    <w:rsid w:val="005E74F8"/>
    <w:rsid w:val="005E77BD"/>
    <w:rsid w:val="005E79A2"/>
    <w:rsid w:val="005E7DCF"/>
    <w:rsid w:val="005E7F9A"/>
    <w:rsid w:val="005F00D8"/>
    <w:rsid w:val="005F00F4"/>
    <w:rsid w:val="005F02BE"/>
    <w:rsid w:val="005F0615"/>
    <w:rsid w:val="005F068A"/>
    <w:rsid w:val="005F0701"/>
    <w:rsid w:val="005F07C3"/>
    <w:rsid w:val="005F07FA"/>
    <w:rsid w:val="005F0857"/>
    <w:rsid w:val="005F08C5"/>
    <w:rsid w:val="005F0B75"/>
    <w:rsid w:val="005F0E16"/>
    <w:rsid w:val="005F0F09"/>
    <w:rsid w:val="005F0F1B"/>
    <w:rsid w:val="005F0FD7"/>
    <w:rsid w:val="005F12C4"/>
    <w:rsid w:val="005F136E"/>
    <w:rsid w:val="005F1408"/>
    <w:rsid w:val="005F14B9"/>
    <w:rsid w:val="005F155B"/>
    <w:rsid w:val="005F159F"/>
    <w:rsid w:val="005F162D"/>
    <w:rsid w:val="005F1FDA"/>
    <w:rsid w:val="005F2208"/>
    <w:rsid w:val="005F2554"/>
    <w:rsid w:val="005F258F"/>
    <w:rsid w:val="005F30C8"/>
    <w:rsid w:val="005F3708"/>
    <w:rsid w:val="005F3AB6"/>
    <w:rsid w:val="005F3DA1"/>
    <w:rsid w:val="005F4268"/>
    <w:rsid w:val="005F42C6"/>
    <w:rsid w:val="005F4440"/>
    <w:rsid w:val="005F4449"/>
    <w:rsid w:val="005F44B0"/>
    <w:rsid w:val="005F452F"/>
    <w:rsid w:val="005F4686"/>
    <w:rsid w:val="005F46D4"/>
    <w:rsid w:val="005F49A4"/>
    <w:rsid w:val="005F4C8A"/>
    <w:rsid w:val="005F4DE3"/>
    <w:rsid w:val="005F4F42"/>
    <w:rsid w:val="005F51A8"/>
    <w:rsid w:val="005F5562"/>
    <w:rsid w:val="005F56BA"/>
    <w:rsid w:val="005F5773"/>
    <w:rsid w:val="005F5D92"/>
    <w:rsid w:val="005F6446"/>
    <w:rsid w:val="005F6486"/>
    <w:rsid w:val="005F6491"/>
    <w:rsid w:val="005F64B1"/>
    <w:rsid w:val="005F66E2"/>
    <w:rsid w:val="005F6A81"/>
    <w:rsid w:val="005F6E0E"/>
    <w:rsid w:val="005F718A"/>
    <w:rsid w:val="005F7339"/>
    <w:rsid w:val="0060019B"/>
    <w:rsid w:val="0060040A"/>
    <w:rsid w:val="0060051B"/>
    <w:rsid w:val="00600730"/>
    <w:rsid w:val="00600A2A"/>
    <w:rsid w:val="00600BBA"/>
    <w:rsid w:val="00600DA1"/>
    <w:rsid w:val="00601216"/>
    <w:rsid w:val="006012AD"/>
    <w:rsid w:val="006013E2"/>
    <w:rsid w:val="006015D5"/>
    <w:rsid w:val="0060164C"/>
    <w:rsid w:val="0060175A"/>
    <w:rsid w:val="00601881"/>
    <w:rsid w:val="00601917"/>
    <w:rsid w:val="00601C81"/>
    <w:rsid w:val="006021EB"/>
    <w:rsid w:val="00602408"/>
    <w:rsid w:val="0060289D"/>
    <w:rsid w:val="00602C34"/>
    <w:rsid w:val="00602D25"/>
    <w:rsid w:val="00602D2A"/>
    <w:rsid w:val="00602F7A"/>
    <w:rsid w:val="00602FFE"/>
    <w:rsid w:val="0060346E"/>
    <w:rsid w:val="006036BE"/>
    <w:rsid w:val="006037A9"/>
    <w:rsid w:val="006037F8"/>
    <w:rsid w:val="006039AD"/>
    <w:rsid w:val="00603F43"/>
    <w:rsid w:val="0060408A"/>
    <w:rsid w:val="0060432E"/>
    <w:rsid w:val="00604596"/>
    <w:rsid w:val="0060469A"/>
    <w:rsid w:val="0060481E"/>
    <w:rsid w:val="00604CCB"/>
    <w:rsid w:val="00604F89"/>
    <w:rsid w:val="0060505F"/>
    <w:rsid w:val="006053E3"/>
    <w:rsid w:val="00605690"/>
    <w:rsid w:val="00605798"/>
    <w:rsid w:val="00605BF4"/>
    <w:rsid w:val="00605F1A"/>
    <w:rsid w:val="00606183"/>
    <w:rsid w:val="00606269"/>
    <w:rsid w:val="006062D3"/>
    <w:rsid w:val="006063E6"/>
    <w:rsid w:val="0060677F"/>
    <w:rsid w:val="00606A66"/>
    <w:rsid w:val="00606B58"/>
    <w:rsid w:val="00606BC3"/>
    <w:rsid w:val="00606D1A"/>
    <w:rsid w:val="00606E13"/>
    <w:rsid w:val="00606E34"/>
    <w:rsid w:val="00607252"/>
    <w:rsid w:val="00607348"/>
    <w:rsid w:val="006073C5"/>
    <w:rsid w:val="006077E3"/>
    <w:rsid w:val="00607806"/>
    <w:rsid w:val="00607CC0"/>
    <w:rsid w:val="00607D81"/>
    <w:rsid w:val="006100C7"/>
    <w:rsid w:val="0061019E"/>
    <w:rsid w:val="00610697"/>
    <w:rsid w:val="00610BCC"/>
    <w:rsid w:val="006110BA"/>
    <w:rsid w:val="0061118C"/>
    <w:rsid w:val="00611267"/>
    <w:rsid w:val="0061167B"/>
    <w:rsid w:val="0061169C"/>
    <w:rsid w:val="006118AF"/>
    <w:rsid w:val="00611B06"/>
    <w:rsid w:val="00611EB6"/>
    <w:rsid w:val="00611FF2"/>
    <w:rsid w:val="006127A9"/>
    <w:rsid w:val="00612809"/>
    <w:rsid w:val="0061287A"/>
    <w:rsid w:val="00612CA8"/>
    <w:rsid w:val="00612D0D"/>
    <w:rsid w:val="00613180"/>
    <w:rsid w:val="00613402"/>
    <w:rsid w:val="00614279"/>
    <w:rsid w:val="00614574"/>
    <w:rsid w:val="006148B6"/>
    <w:rsid w:val="00614B9A"/>
    <w:rsid w:val="00614BF9"/>
    <w:rsid w:val="00614D42"/>
    <w:rsid w:val="00614DBE"/>
    <w:rsid w:val="00615134"/>
    <w:rsid w:val="0061561D"/>
    <w:rsid w:val="006157B6"/>
    <w:rsid w:val="0061601C"/>
    <w:rsid w:val="00616504"/>
    <w:rsid w:val="00616741"/>
    <w:rsid w:val="006169A5"/>
    <w:rsid w:val="00616BCB"/>
    <w:rsid w:val="006179FF"/>
    <w:rsid w:val="00617B42"/>
    <w:rsid w:val="00617B50"/>
    <w:rsid w:val="00617DB0"/>
    <w:rsid w:val="00617F3E"/>
    <w:rsid w:val="00617F8F"/>
    <w:rsid w:val="00620293"/>
    <w:rsid w:val="006204F8"/>
    <w:rsid w:val="006208E8"/>
    <w:rsid w:val="006209B2"/>
    <w:rsid w:val="00620A44"/>
    <w:rsid w:val="00620AAF"/>
    <w:rsid w:val="00620AEE"/>
    <w:rsid w:val="00620FD5"/>
    <w:rsid w:val="006211B6"/>
    <w:rsid w:val="006212D9"/>
    <w:rsid w:val="0062197C"/>
    <w:rsid w:val="006219C7"/>
    <w:rsid w:val="00621B62"/>
    <w:rsid w:val="00621BAD"/>
    <w:rsid w:val="00622065"/>
    <w:rsid w:val="00622067"/>
    <w:rsid w:val="0062230C"/>
    <w:rsid w:val="00622461"/>
    <w:rsid w:val="0062251F"/>
    <w:rsid w:val="00622F2B"/>
    <w:rsid w:val="00623006"/>
    <w:rsid w:val="006230A1"/>
    <w:rsid w:val="006233D8"/>
    <w:rsid w:val="006233DB"/>
    <w:rsid w:val="006237F0"/>
    <w:rsid w:val="00623969"/>
    <w:rsid w:val="00623B2C"/>
    <w:rsid w:val="00623E91"/>
    <w:rsid w:val="00623EEA"/>
    <w:rsid w:val="00624353"/>
    <w:rsid w:val="00624826"/>
    <w:rsid w:val="00624A81"/>
    <w:rsid w:val="00625357"/>
    <w:rsid w:val="006259D2"/>
    <w:rsid w:val="00626477"/>
    <w:rsid w:val="006265CA"/>
    <w:rsid w:val="00627107"/>
    <w:rsid w:val="006276B9"/>
    <w:rsid w:val="006277F3"/>
    <w:rsid w:val="0062798E"/>
    <w:rsid w:val="006300F0"/>
    <w:rsid w:val="00630310"/>
    <w:rsid w:val="0063039F"/>
    <w:rsid w:val="00630AAC"/>
    <w:rsid w:val="00630CA6"/>
    <w:rsid w:val="006311D1"/>
    <w:rsid w:val="006311FA"/>
    <w:rsid w:val="00631358"/>
    <w:rsid w:val="006315E0"/>
    <w:rsid w:val="0063167F"/>
    <w:rsid w:val="00631893"/>
    <w:rsid w:val="006318D2"/>
    <w:rsid w:val="00631AC9"/>
    <w:rsid w:val="00631BE7"/>
    <w:rsid w:val="00631CE4"/>
    <w:rsid w:val="00631DB7"/>
    <w:rsid w:val="00631F60"/>
    <w:rsid w:val="0063207B"/>
    <w:rsid w:val="0063207D"/>
    <w:rsid w:val="006324C2"/>
    <w:rsid w:val="0063285F"/>
    <w:rsid w:val="00632D8C"/>
    <w:rsid w:val="0063306B"/>
    <w:rsid w:val="006331EC"/>
    <w:rsid w:val="00633350"/>
    <w:rsid w:val="0063345F"/>
    <w:rsid w:val="006335A2"/>
    <w:rsid w:val="006338DB"/>
    <w:rsid w:val="006340D5"/>
    <w:rsid w:val="00634960"/>
    <w:rsid w:val="006349E2"/>
    <w:rsid w:val="0063588B"/>
    <w:rsid w:val="00635D4A"/>
    <w:rsid w:val="0063623D"/>
    <w:rsid w:val="0063697A"/>
    <w:rsid w:val="00636B1A"/>
    <w:rsid w:val="00636B3E"/>
    <w:rsid w:val="00636F02"/>
    <w:rsid w:val="006370B2"/>
    <w:rsid w:val="00637127"/>
    <w:rsid w:val="006372C7"/>
    <w:rsid w:val="006372EE"/>
    <w:rsid w:val="00637786"/>
    <w:rsid w:val="006379CB"/>
    <w:rsid w:val="00637BDC"/>
    <w:rsid w:val="00637C38"/>
    <w:rsid w:val="00637D68"/>
    <w:rsid w:val="00640B27"/>
    <w:rsid w:val="00641173"/>
    <w:rsid w:val="0064150C"/>
    <w:rsid w:val="006416FE"/>
    <w:rsid w:val="00641B5B"/>
    <w:rsid w:val="00641D5B"/>
    <w:rsid w:val="00642002"/>
    <w:rsid w:val="0064213D"/>
    <w:rsid w:val="006423F1"/>
    <w:rsid w:val="00642A20"/>
    <w:rsid w:val="00642A5A"/>
    <w:rsid w:val="00642B0E"/>
    <w:rsid w:val="00642BE0"/>
    <w:rsid w:val="00643093"/>
    <w:rsid w:val="00643098"/>
    <w:rsid w:val="006438C8"/>
    <w:rsid w:val="00643A77"/>
    <w:rsid w:val="00643C71"/>
    <w:rsid w:val="0064418F"/>
    <w:rsid w:val="0064434E"/>
    <w:rsid w:val="00644571"/>
    <w:rsid w:val="0064485B"/>
    <w:rsid w:val="00644E28"/>
    <w:rsid w:val="006451FA"/>
    <w:rsid w:val="00645224"/>
    <w:rsid w:val="0064584C"/>
    <w:rsid w:val="0064590C"/>
    <w:rsid w:val="00645A17"/>
    <w:rsid w:val="00645C69"/>
    <w:rsid w:val="00645D37"/>
    <w:rsid w:val="00646524"/>
    <w:rsid w:val="006468F9"/>
    <w:rsid w:val="00646C11"/>
    <w:rsid w:val="00646C65"/>
    <w:rsid w:val="00646EEA"/>
    <w:rsid w:val="00646F16"/>
    <w:rsid w:val="00646F8F"/>
    <w:rsid w:val="006478CD"/>
    <w:rsid w:val="0064796E"/>
    <w:rsid w:val="00647F84"/>
    <w:rsid w:val="00650CCC"/>
    <w:rsid w:val="00650D76"/>
    <w:rsid w:val="00650E19"/>
    <w:rsid w:val="00651442"/>
    <w:rsid w:val="006514AC"/>
    <w:rsid w:val="00651CA4"/>
    <w:rsid w:val="00651DC8"/>
    <w:rsid w:val="00651EEE"/>
    <w:rsid w:val="00651F7E"/>
    <w:rsid w:val="006525FF"/>
    <w:rsid w:val="006526EF"/>
    <w:rsid w:val="006528C3"/>
    <w:rsid w:val="0065293B"/>
    <w:rsid w:val="00652A3C"/>
    <w:rsid w:val="00652E16"/>
    <w:rsid w:val="0065320C"/>
    <w:rsid w:val="0065352B"/>
    <w:rsid w:val="00653599"/>
    <w:rsid w:val="00653675"/>
    <w:rsid w:val="006539AF"/>
    <w:rsid w:val="00653F9C"/>
    <w:rsid w:val="00654028"/>
    <w:rsid w:val="006541FC"/>
    <w:rsid w:val="006544E2"/>
    <w:rsid w:val="00654B91"/>
    <w:rsid w:val="0065536C"/>
    <w:rsid w:val="0065537A"/>
    <w:rsid w:val="006554EC"/>
    <w:rsid w:val="006555D7"/>
    <w:rsid w:val="00655688"/>
    <w:rsid w:val="00655712"/>
    <w:rsid w:val="00655780"/>
    <w:rsid w:val="00655B49"/>
    <w:rsid w:val="00655D6C"/>
    <w:rsid w:val="00655EFE"/>
    <w:rsid w:val="006562D5"/>
    <w:rsid w:val="006564F5"/>
    <w:rsid w:val="00656AB3"/>
    <w:rsid w:val="00656D18"/>
    <w:rsid w:val="00656DC5"/>
    <w:rsid w:val="00657246"/>
    <w:rsid w:val="00657253"/>
    <w:rsid w:val="00657426"/>
    <w:rsid w:val="006577F8"/>
    <w:rsid w:val="006579AC"/>
    <w:rsid w:val="006579B3"/>
    <w:rsid w:val="00657B9B"/>
    <w:rsid w:val="00657CA4"/>
    <w:rsid w:val="006601CF"/>
    <w:rsid w:val="006605B1"/>
    <w:rsid w:val="006605B3"/>
    <w:rsid w:val="00660723"/>
    <w:rsid w:val="006607A0"/>
    <w:rsid w:val="00660B1A"/>
    <w:rsid w:val="006611BD"/>
    <w:rsid w:val="00661241"/>
    <w:rsid w:val="006613C8"/>
    <w:rsid w:val="006616C0"/>
    <w:rsid w:val="00661867"/>
    <w:rsid w:val="006618B1"/>
    <w:rsid w:val="00661AC5"/>
    <w:rsid w:val="00661F2F"/>
    <w:rsid w:val="00662244"/>
    <w:rsid w:val="0066254A"/>
    <w:rsid w:val="0066256E"/>
    <w:rsid w:val="00662FAD"/>
    <w:rsid w:val="00662FD9"/>
    <w:rsid w:val="006632C3"/>
    <w:rsid w:val="0066340F"/>
    <w:rsid w:val="006636A7"/>
    <w:rsid w:val="0066394E"/>
    <w:rsid w:val="00663A11"/>
    <w:rsid w:val="00664065"/>
    <w:rsid w:val="00664187"/>
    <w:rsid w:val="0066418F"/>
    <w:rsid w:val="006645F6"/>
    <w:rsid w:val="0066475D"/>
    <w:rsid w:val="00665028"/>
    <w:rsid w:val="00665181"/>
    <w:rsid w:val="0066573A"/>
    <w:rsid w:val="00665860"/>
    <w:rsid w:val="00666122"/>
    <w:rsid w:val="006661E1"/>
    <w:rsid w:val="0066626C"/>
    <w:rsid w:val="0066668A"/>
    <w:rsid w:val="00666914"/>
    <w:rsid w:val="00666933"/>
    <w:rsid w:val="00666A82"/>
    <w:rsid w:val="006673F2"/>
    <w:rsid w:val="006674A7"/>
    <w:rsid w:val="00667782"/>
    <w:rsid w:val="00667B6C"/>
    <w:rsid w:val="00667BB2"/>
    <w:rsid w:val="0067022A"/>
    <w:rsid w:val="00670239"/>
    <w:rsid w:val="00670ACC"/>
    <w:rsid w:val="00670BD4"/>
    <w:rsid w:val="00670E19"/>
    <w:rsid w:val="006717F1"/>
    <w:rsid w:val="00671A0E"/>
    <w:rsid w:val="00671B79"/>
    <w:rsid w:val="00671EC0"/>
    <w:rsid w:val="0067219D"/>
    <w:rsid w:val="006723B6"/>
    <w:rsid w:val="0067275F"/>
    <w:rsid w:val="00672905"/>
    <w:rsid w:val="0067295F"/>
    <w:rsid w:val="00672AE2"/>
    <w:rsid w:val="00672CBA"/>
    <w:rsid w:val="00673481"/>
    <w:rsid w:val="006735D8"/>
    <w:rsid w:val="00673620"/>
    <w:rsid w:val="00673DFF"/>
    <w:rsid w:val="00673F94"/>
    <w:rsid w:val="006742B3"/>
    <w:rsid w:val="00674591"/>
    <w:rsid w:val="00674766"/>
    <w:rsid w:val="00674BD0"/>
    <w:rsid w:val="00674CCB"/>
    <w:rsid w:val="00674DDB"/>
    <w:rsid w:val="00674E3B"/>
    <w:rsid w:val="00675028"/>
    <w:rsid w:val="006750FC"/>
    <w:rsid w:val="00675242"/>
    <w:rsid w:val="0067562E"/>
    <w:rsid w:val="00675878"/>
    <w:rsid w:val="00675980"/>
    <w:rsid w:val="00675B59"/>
    <w:rsid w:val="00675D96"/>
    <w:rsid w:val="00675DBE"/>
    <w:rsid w:val="00675E97"/>
    <w:rsid w:val="00675EA2"/>
    <w:rsid w:val="0067630F"/>
    <w:rsid w:val="0067635C"/>
    <w:rsid w:val="006763AD"/>
    <w:rsid w:val="00676473"/>
    <w:rsid w:val="006765BB"/>
    <w:rsid w:val="00677579"/>
    <w:rsid w:val="00677846"/>
    <w:rsid w:val="00677CA9"/>
    <w:rsid w:val="00680344"/>
    <w:rsid w:val="00680524"/>
    <w:rsid w:val="00680AE8"/>
    <w:rsid w:val="00681503"/>
    <w:rsid w:val="006819D8"/>
    <w:rsid w:val="00681A92"/>
    <w:rsid w:val="00681CE3"/>
    <w:rsid w:val="00681CF1"/>
    <w:rsid w:val="00682159"/>
    <w:rsid w:val="006822D0"/>
    <w:rsid w:val="006823C9"/>
    <w:rsid w:val="006824D1"/>
    <w:rsid w:val="006829F2"/>
    <w:rsid w:val="006829FE"/>
    <w:rsid w:val="006834F8"/>
    <w:rsid w:val="00683738"/>
    <w:rsid w:val="00684034"/>
    <w:rsid w:val="0068430E"/>
    <w:rsid w:val="00684462"/>
    <w:rsid w:val="00684502"/>
    <w:rsid w:val="006847A8"/>
    <w:rsid w:val="00684F40"/>
    <w:rsid w:val="00684F9B"/>
    <w:rsid w:val="00685476"/>
    <w:rsid w:val="006854AE"/>
    <w:rsid w:val="00685760"/>
    <w:rsid w:val="006858A9"/>
    <w:rsid w:val="00685D96"/>
    <w:rsid w:val="006866CD"/>
    <w:rsid w:val="0068677C"/>
    <w:rsid w:val="00686B1A"/>
    <w:rsid w:val="00686D3C"/>
    <w:rsid w:val="00686F0D"/>
    <w:rsid w:val="00686FA7"/>
    <w:rsid w:val="00687042"/>
    <w:rsid w:val="006872AF"/>
    <w:rsid w:val="00687353"/>
    <w:rsid w:val="00687380"/>
    <w:rsid w:val="00687810"/>
    <w:rsid w:val="006903F7"/>
    <w:rsid w:val="00690DCE"/>
    <w:rsid w:val="00691659"/>
    <w:rsid w:val="0069202C"/>
    <w:rsid w:val="00692060"/>
    <w:rsid w:val="0069221E"/>
    <w:rsid w:val="00692421"/>
    <w:rsid w:val="00692A59"/>
    <w:rsid w:val="0069301B"/>
    <w:rsid w:val="006930C3"/>
    <w:rsid w:val="006933E7"/>
    <w:rsid w:val="006939FB"/>
    <w:rsid w:val="00693A08"/>
    <w:rsid w:val="00693C0A"/>
    <w:rsid w:val="00693FA7"/>
    <w:rsid w:val="006941C6"/>
    <w:rsid w:val="006942C2"/>
    <w:rsid w:val="00694859"/>
    <w:rsid w:val="00694970"/>
    <w:rsid w:val="00694A63"/>
    <w:rsid w:val="00694BE0"/>
    <w:rsid w:val="00695075"/>
    <w:rsid w:val="0069509C"/>
    <w:rsid w:val="00695180"/>
    <w:rsid w:val="0069525A"/>
    <w:rsid w:val="00695AB3"/>
    <w:rsid w:val="00695E1D"/>
    <w:rsid w:val="00696163"/>
    <w:rsid w:val="00696219"/>
    <w:rsid w:val="00696AB9"/>
    <w:rsid w:val="00696C2F"/>
    <w:rsid w:val="00696C3D"/>
    <w:rsid w:val="00696E39"/>
    <w:rsid w:val="0069734F"/>
    <w:rsid w:val="0069772D"/>
    <w:rsid w:val="00697ADE"/>
    <w:rsid w:val="00697B98"/>
    <w:rsid w:val="00697CA8"/>
    <w:rsid w:val="00697DD6"/>
    <w:rsid w:val="00697F5E"/>
    <w:rsid w:val="006A08FF"/>
    <w:rsid w:val="006A0ACD"/>
    <w:rsid w:val="006A0AE2"/>
    <w:rsid w:val="006A0C90"/>
    <w:rsid w:val="006A11EB"/>
    <w:rsid w:val="006A1238"/>
    <w:rsid w:val="006A130D"/>
    <w:rsid w:val="006A1B5B"/>
    <w:rsid w:val="006A2089"/>
    <w:rsid w:val="006A2144"/>
    <w:rsid w:val="006A22E0"/>
    <w:rsid w:val="006A22EB"/>
    <w:rsid w:val="006A2453"/>
    <w:rsid w:val="006A247A"/>
    <w:rsid w:val="006A2482"/>
    <w:rsid w:val="006A2517"/>
    <w:rsid w:val="006A269E"/>
    <w:rsid w:val="006A2B1B"/>
    <w:rsid w:val="006A2D69"/>
    <w:rsid w:val="006A30EA"/>
    <w:rsid w:val="006A3A2C"/>
    <w:rsid w:val="006A3FD8"/>
    <w:rsid w:val="006A40BF"/>
    <w:rsid w:val="006A42B7"/>
    <w:rsid w:val="006A477D"/>
    <w:rsid w:val="006A4E57"/>
    <w:rsid w:val="006A4E64"/>
    <w:rsid w:val="006A5139"/>
    <w:rsid w:val="006A5370"/>
    <w:rsid w:val="006A5871"/>
    <w:rsid w:val="006A5AC3"/>
    <w:rsid w:val="006A5E08"/>
    <w:rsid w:val="006A66AA"/>
    <w:rsid w:val="006A6874"/>
    <w:rsid w:val="006A6DDE"/>
    <w:rsid w:val="006A6ECF"/>
    <w:rsid w:val="006A702E"/>
    <w:rsid w:val="006A7108"/>
    <w:rsid w:val="006A7539"/>
    <w:rsid w:val="006A787E"/>
    <w:rsid w:val="006A795D"/>
    <w:rsid w:val="006A7B8D"/>
    <w:rsid w:val="006A7DC1"/>
    <w:rsid w:val="006A7ED1"/>
    <w:rsid w:val="006B000F"/>
    <w:rsid w:val="006B023B"/>
    <w:rsid w:val="006B0443"/>
    <w:rsid w:val="006B090B"/>
    <w:rsid w:val="006B0BBD"/>
    <w:rsid w:val="006B0CF9"/>
    <w:rsid w:val="006B0D03"/>
    <w:rsid w:val="006B0D6C"/>
    <w:rsid w:val="006B0EA5"/>
    <w:rsid w:val="006B0F0A"/>
    <w:rsid w:val="006B11A6"/>
    <w:rsid w:val="006B1209"/>
    <w:rsid w:val="006B1578"/>
    <w:rsid w:val="006B1758"/>
    <w:rsid w:val="006B1A0E"/>
    <w:rsid w:val="006B1A1B"/>
    <w:rsid w:val="006B1BA7"/>
    <w:rsid w:val="006B1F9C"/>
    <w:rsid w:val="006B202B"/>
    <w:rsid w:val="006B2397"/>
    <w:rsid w:val="006B23B1"/>
    <w:rsid w:val="006B25A5"/>
    <w:rsid w:val="006B2DCB"/>
    <w:rsid w:val="006B302C"/>
    <w:rsid w:val="006B31DA"/>
    <w:rsid w:val="006B33B1"/>
    <w:rsid w:val="006B34E6"/>
    <w:rsid w:val="006B3957"/>
    <w:rsid w:val="006B3CBF"/>
    <w:rsid w:val="006B3CF9"/>
    <w:rsid w:val="006B41A8"/>
    <w:rsid w:val="006B4945"/>
    <w:rsid w:val="006B4D64"/>
    <w:rsid w:val="006B4E78"/>
    <w:rsid w:val="006B508D"/>
    <w:rsid w:val="006B51DB"/>
    <w:rsid w:val="006B6038"/>
    <w:rsid w:val="006B6129"/>
    <w:rsid w:val="006B6203"/>
    <w:rsid w:val="006B6588"/>
    <w:rsid w:val="006B65FB"/>
    <w:rsid w:val="006B6E07"/>
    <w:rsid w:val="006B70A2"/>
    <w:rsid w:val="006B74CD"/>
    <w:rsid w:val="006B758D"/>
    <w:rsid w:val="006B790D"/>
    <w:rsid w:val="006B793C"/>
    <w:rsid w:val="006B79ED"/>
    <w:rsid w:val="006B7BDB"/>
    <w:rsid w:val="006C0106"/>
    <w:rsid w:val="006C01C4"/>
    <w:rsid w:val="006C01DA"/>
    <w:rsid w:val="006C0710"/>
    <w:rsid w:val="006C0715"/>
    <w:rsid w:val="006C0763"/>
    <w:rsid w:val="006C0BEB"/>
    <w:rsid w:val="006C18E6"/>
    <w:rsid w:val="006C1AC0"/>
    <w:rsid w:val="006C1E8D"/>
    <w:rsid w:val="006C2163"/>
    <w:rsid w:val="006C2241"/>
    <w:rsid w:val="006C268A"/>
    <w:rsid w:val="006C26AD"/>
    <w:rsid w:val="006C2BF2"/>
    <w:rsid w:val="006C2EE8"/>
    <w:rsid w:val="006C311E"/>
    <w:rsid w:val="006C330B"/>
    <w:rsid w:val="006C331E"/>
    <w:rsid w:val="006C3366"/>
    <w:rsid w:val="006C363F"/>
    <w:rsid w:val="006C377F"/>
    <w:rsid w:val="006C3954"/>
    <w:rsid w:val="006C3AE3"/>
    <w:rsid w:val="006C3FE4"/>
    <w:rsid w:val="006C4395"/>
    <w:rsid w:val="006C4882"/>
    <w:rsid w:val="006C4944"/>
    <w:rsid w:val="006C53DC"/>
    <w:rsid w:val="006C54C0"/>
    <w:rsid w:val="006C5513"/>
    <w:rsid w:val="006C56A3"/>
    <w:rsid w:val="006C5A65"/>
    <w:rsid w:val="006C620A"/>
    <w:rsid w:val="006C64D7"/>
    <w:rsid w:val="006C64FE"/>
    <w:rsid w:val="006C650A"/>
    <w:rsid w:val="006C68A8"/>
    <w:rsid w:val="006C6BAE"/>
    <w:rsid w:val="006C6D98"/>
    <w:rsid w:val="006C6F9C"/>
    <w:rsid w:val="006C7527"/>
    <w:rsid w:val="006C7609"/>
    <w:rsid w:val="006C771D"/>
    <w:rsid w:val="006D0763"/>
    <w:rsid w:val="006D0A99"/>
    <w:rsid w:val="006D0AAE"/>
    <w:rsid w:val="006D0E4D"/>
    <w:rsid w:val="006D0FF5"/>
    <w:rsid w:val="006D1018"/>
    <w:rsid w:val="006D14F3"/>
    <w:rsid w:val="006D1EA1"/>
    <w:rsid w:val="006D2191"/>
    <w:rsid w:val="006D224D"/>
    <w:rsid w:val="006D23CF"/>
    <w:rsid w:val="006D28A1"/>
    <w:rsid w:val="006D2A51"/>
    <w:rsid w:val="006D2DD9"/>
    <w:rsid w:val="006D31D2"/>
    <w:rsid w:val="006D33DD"/>
    <w:rsid w:val="006D36FB"/>
    <w:rsid w:val="006D3A15"/>
    <w:rsid w:val="006D3C78"/>
    <w:rsid w:val="006D3ECF"/>
    <w:rsid w:val="006D3F7A"/>
    <w:rsid w:val="006D3FDD"/>
    <w:rsid w:val="006D406B"/>
    <w:rsid w:val="006D406E"/>
    <w:rsid w:val="006D421C"/>
    <w:rsid w:val="006D4691"/>
    <w:rsid w:val="006D4823"/>
    <w:rsid w:val="006D4B18"/>
    <w:rsid w:val="006D510E"/>
    <w:rsid w:val="006D5340"/>
    <w:rsid w:val="006D53E1"/>
    <w:rsid w:val="006D5B2C"/>
    <w:rsid w:val="006D6161"/>
    <w:rsid w:val="006D6445"/>
    <w:rsid w:val="006D6625"/>
    <w:rsid w:val="006D6F23"/>
    <w:rsid w:val="006D7A4C"/>
    <w:rsid w:val="006D7C01"/>
    <w:rsid w:val="006D7DBA"/>
    <w:rsid w:val="006E028F"/>
    <w:rsid w:val="006E05C7"/>
    <w:rsid w:val="006E07AC"/>
    <w:rsid w:val="006E0971"/>
    <w:rsid w:val="006E0A5C"/>
    <w:rsid w:val="006E0A80"/>
    <w:rsid w:val="006E0CF8"/>
    <w:rsid w:val="006E0EC2"/>
    <w:rsid w:val="006E1011"/>
    <w:rsid w:val="006E131A"/>
    <w:rsid w:val="006E161A"/>
    <w:rsid w:val="006E17CE"/>
    <w:rsid w:val="006E1834"/>
    <w:rsid w:val="006E1929"/>
    <w:rsid w:val="006E1A68"/>
    <w:rsid w:val="006E1C1A"/>
    <w:rsid w:val="006E1D0B"/>
    <w:rsid w:val="006E1DAD"/>
    <w:rsid w:val="006E1FA2"/>
    <w:rsid w:val="006E2049"/>
    <w:rsid w:val="006E2681"/>
    <w:rsid w:val="006E2756"/>
    <w:rsid w:val="006E2A22"/>
    <w:rsid w:val="006E2B05"/>
    <w:rsid w:val="006E2D9F"/>
    <w:rsid w:val="006E2FB3"/>
    <w:rsid w:val="006E373D"/>
    <w:rsid w:val="006E384B"/>
    <w:rsid w:val="006E38E9"/>
    <w:rsid w:val="006E3C61"/>
    <w:rsid w:val="006E407C"/>
    <w:rsid w:val="006E40D7"/>
    <w:rsid w:val="006E47CB"/>
    <w:rsid w:val="006E48F5"/>
    <w:rsid w:val="006E490C"/>
    <w:rsid w:val="006E492D"/>
    <w:rsid w:val="006E4973"/>
    <w:rsid w:val="006E4B3C"/>
    <w:rsid w:val="006E5456"/>
    <w:rsid w:val="006E57A0"/>
    <w:rsid w:val="006E590B"/>
    <w:rsid w:val="006E5A08"/>
    <w:rsid w:val="006E5A5F"/>
    <w:rsid w:val="006E5B58"/>
    <w:rsid w:val="006E5DA8"/>
    <w:rsid w:val="006E6005"/>
    <w:rsid w:val="006E6092"/>
    <w:rsid w:val="006E63E7"/>
    <w:rsid w:val="006E64D4"/>
    <w:rsid w:val="006E6688"/>
    <w:rsid w:val="006E66C7"/>
    <w:rsid w:val="006E73E1"/>
    <w:rsid w:val="006E73E9"/>
    <w:rsid w:val="006E744B"/>
    <w:rsid w:val="006E7742"/>
    <w:rsid w:val="006E7936"/>
    <w:rsid w:val="006E7C20"/>
    <w:rsid w:val="006E7CAA"/>
    <w:rsid w:val="006E7CB7"/>
    <w:rsid w:val="006E7E09"/>
    <w:rsid w:val="006E7E32"/>
    <w:rsid w:val="006E7E43"/>
    <w:rsid w:val="006F128B"/>
    <w:rsid w:val="006F13AE"/>
    <w:rsid w:val="006F160D"/>
    <w:rsid w:val="006F1856"/>
    <w:rsid w:val="006F1BE2"/>
    <w:rsid w:val="006F1EA9"/>
    <w:rsid w:val="006F1EC6"/>
    <w:rsid w:val="006F20BA"/>
    <w:rsid w:val="006F2280"/>
    <w:rsid w:val="006F2304"/>
    <w:rsid w:val="006F24C3"/>
    <w:rsid w:val="006F27AB"/>
    <w:rsid w:val="006F2B73"/>
    <w:rsid w:val="006F35E2"/>
    <w:rsid w:val="006F38CA"/>
    <w:rsid w:val="006F3B03"/>
    <w:rsid w:val="006F3B92"/>
    <w:rsid w:val="006F3E38"/>
    <w:rsid w:val="006F4638"/>
    <w:rsid w:val="006F4679"/>
    <w:rsid w:val="006F4799"/>
    <w:rsid w:val="006F4AC6"/>
    <w:rsid w:val="006F4D93"/>
    <w:rsid w:val="006F564F"/>
    <w:rsid w:val="006F58BD"/>
    <w:rsid w:val="006F591B"/>
    <w:rsid w:val="006F5B12"/>
    <w:rsid w:val="006F5D05"/>
    <w:rsid w:val="006F6023"/>
    <w:rsid w:val="006F60EB"/>
    <w:rsid w:val="006F60F5"/>
    <w:rsid w:val="006F621B"/>
    <w:rsid w:val="006F63DD"/>
    <w:rsid w:val="006F6473"/>
    <w:rsid w:val="006F653E"/>
    <w:rsid w:val="006F656B"/>
    <w:rsid w:val="006F6859"/>
    <w:rsid w:val="006F6DD1"/>
    <w:rsid w:val="006F6F10"/>
    <w:rsid w:val="006F717F"/>
    <w:rsid w:val="006F727C"/>
    <w:rsid w:val="006F72E9"/>
    <w:rsid w:val="006F7450"/>
    <w:rsid w:val="006F7474"/>
    <w:rsid w:val="006F7848"/>
    <w:rsid w:val="006F7E34"/>
    <w:rsid w:val="0070007B"/>
    <w:rsid w:val="00700446"/>
    <w:rsid w:val="00700651"/>
    <w:rsid w:val="00700958"/>
    <w:rsid w:val="00700971"/>
    <w:rsid w:val="00700B50"/>
    <w:rsid w:val="007010F8"/>
    <w:rsid w:val="00701184"/>
    <w:rsid w:val="00701382"/>
    <w:rsid w:val="0070166E"/>
    <w:rsid w:val="00701815"/>
    <w:rsid w:val="00701D49"/>
    <w:rsid w:val="00701EF8"/>
    <w:rsid w:val="007022FE"/>
    <w:rsid w:val="007026EA"/>
    <w:rsid w:val="00702762"/>
    <w:rsid w:val="0070278F"/>
    <w:rsid w:val="00702B9D"/>
    <w:rsid w:val="0070302C"/>
    <w:rsid w:val="0070324A"/>
    <w:rsid w:val="007035A6"/>
    <w:rsid w:val="007039B3"/>
    <w:rsid w:val="00703A3D"/>
    <w:rsid w:val="00703B18"/>
    <w:rsid w:val="00703CC8"/>
    <w:rsid w:val="00703E11"/>
    <w:rsid w:val="00704453"/>
    <w:rsid w:val="00704459"/>
    <w:rsid w:val="00704536"/>
    <w:rsid w:val="007045F7"/>
    <w:rsid w:val="00704792"/>
    <w:rsid w:val="00704901"/>
    <w:rsid w:val="00704BD5"/>
    <w:rsid w:val="00704BF3"/>
    <w:rsid w:val="00704D5C"/>
    <w:rsid w:val="00705372"/>
    <w:rsid w:val="007054E0"/>
    <w:rsid w:val="0070552D"/>
    <w:rsid w:val="007058BD"/>
    <w:rsid w:val="00705EAE"/>
    <w:rsid w:val="00705F5F"/>
    <w:rsid w:val="00706116"/>
    <w:rsid w:val="00706206"/>
    <w:rsid w:val="0070645F"/>
    <w:rsid w:val="00706808"/>
    <w:rsid w:val="007068E5"/>
    <w:rsid w:val="007069DA"/>
    <w:rsid w:val="00706C17"/>
    <w:rsid w:val="00706E6F"/>
    <w:rsid w:val="00706F2F"/>
    <w:rsid w:val="0070729E"/>
    <w:rsid w:val="007074E5"/>
    <w:rsid w:val="007078D1"/>
    <w:rsid w:val="0071021A"/>
    <w:rsid w:val="00710337"/>
    <w:rsid w:val="0071071D"/>
    <w:rsid w:val="007107DA"/>
    <w:rsid w:val="00710940"/>
    <w:rsid w:val="0071107C"/>
    <w:rsid w:val="00711317"/>
    <w:rsid w:val="00711506"/>
    <w:rsid w:val="00711CD3"/>
    <w:rsid w:val="00711DD4"/>
    <w:rsid w:val="0071241E"/>
    <w:rsid w:val="0071271A"/>
    <w:rsid w:val="00712720"/>
    <w:rsid w:val="00713065"/>
    <w:rsid w:val="007130BC"/>
    <w:rsid w:val="00713519"/>
    <w:rsid w:val="007135B6"/>
    <w:rsid w:val="007136B1"/>
    <w:rsid w:val="007136DB"/>
    <w:rsid w:val="0071396D"/>
    <w:rsid w:val="00713C26"/>
    <w:rsid w:val="00713DD0"/>
    <w:rsid w:val="007142AC"/>
    <w:rsid w:val="007143A9"/>
    <w:rsid w:val="00714641"/>
    <w:rsid w:val="00714881"/>
    <w:rsid w:val="00714931"/>
    <w:rsid w:val="00714FD1"/>
    <w:rsid w:val="00715013"/>
    <w:rsid w:val="00715213"/>
    <w:rsid w:val="00715760"/>
    <w:rsid w:val="007158C4"/>
    <w:rsid w:val="00715936"/>
    <w:rsid w:val="00715B9D"/>
    <w:rsid w:val="00715C86"/>
    <w:rsid w:val="00715DFE"/>
    <w:rsid w:val="00716009"/>
    <w:rsid w:val="00716069"/>
    <w:rsid w:val="007160DF"/>
    <w:rsid w:val="00716257"/>
    <w:rsid w:val="007163F4"/>
    <w:rsid w:val="00716565"/>
    <w:rsid w:val="007169DA"/>
    <w:rsid w:val="00716BAE"/>
    <w:rsid w:val="00716BC5"/>
    <w:rsid w:val="00716E62"/>
    <w:rsid w:val="00716FE9"/>
    <w:rsid w:val="007170A7"/>
    <w:rsid w:val="0071719A"/>
    <w:rsid w:val="007171CC"/>
    <w:rsid w:val="007176F5"/>
    <w:rsid w:val="00717771"/>
    <w:rsid w:val="007179E2"/>
    <w:rsid w:val="00717DEE"/>
    <w:rsid w:val="00717E1F"/>
    <w:rsid w:val="00717E53"/>
    <w:rsid w:val="00720103"/>
    <w:rsid w:val="007205D8"/>
    <w:rsid w:val="0072089E"/>
    <w:rsid w:val="00720D34"/>
    <w:rsid w:val="00721B43"/>
    <w:rsid w:val="00721E17"/>
    <w:rsid w:val="00721FB3"/>
    <w:rsid w:val="0072202F"/>
    <w:rsid w:val="00722079"/>
    <w:rsid w:val="00722309"/>
    <w:rsid w:val="0072273C"/>
    <w:rsid w:val="00722789"/>
    <w:rsid w:val="00722795"/>
    <w:rsid w:val="007227F5"/>
    <w:rsid w:val="00722BB0"/>
    <w:rsid w:val="0072325E"/>
    <w:rsid w:val="00723607"/>
    <w:rsid w:val="00723693"/>
    <w:rsid w:val="00723FAD"/>
    <w:rsid w:val="00724676"/>
    <w:rsid w:val="00724AE2"/>
    <w:rsid w:val="00724E41"/>
    <w:rsid w:val="00724F81"/>
    <w:rsid w:val="00725BBE"/>
    <w:rsid w:val="00726114"/>
    <w:rsid w:val="00726180"/>
    <w:rsid w:val="0072661D"/>
    <w:rsid w:val="007266D1"/>
    <w:rsid w:val="00726BC5"/>
    <w:rsid w:val="00726F78"/>
    <w:rsid w:val="00727004"/>
    <w:rsid w:val="007270A5"/>
    <w:rsid w:val="00727533"/>
    <w:rsid w:val="00727939"/>
    <w:rsid w:val="007279BB"/>
    <w:rsid w:val="00727B6F"/>
    <w:rsid w:val="00727B95"/>
    <w:rsid w:val="007304ED"/>
    <w:rsid w:val="007305C8"/>
    <w:rsid w:val="0073082D"/>
    <w:rsid w:val="00730977"/>
    <w:rsid w:val="00730B31"/>
    <w:rsid w:val="00730F94"/>
    <w:rsid w:val="0073108D"/>
    <w:rsid w:val="007311EC"/>
    <w:rsid w:val="00731D56"/>
    <w:rsid w:val="0073205D"/>
    <w:rsid w:val="007320A4"/>
    <w:rsid w:val="0073223A"/>
    <w:rsid w:val="00732436"/>
    <w:rsid w:val="00732AFC"/>
    <w:rsid w:val="00732C03"/>
    <w:rsid w:val="00733073"/>
    <w:rsid w:val="00733568"/>
    <w:rsid w:val="007340A3"/>
    <w:rsid w:val="0073425B"/>
    <w:rsid w:val="007343DE"/>
    <w:rsid w:val="00734695"/>
    <w:rsid w:val="00734826"/>
    <w:rsid w:val="00734EC5"/>
    <w:rsid w:val="00734F36"/>
    <w:rsid w:val="007352B5"/>
    <w:rsid w:val="00735376"/>
    <w:rsid w:val="0073563A"/>
    <w:rsid w:val="00735699"/>
    <w:rsid w:val="00735AFE"/>
    <w:rsid w:val="00735BB0"/>
    <w:rsid w:val="00736479"/>
    <w:rsid w:val="007364B9"/>
    <w:rsid w:val="00736625"/>
    <w:rsid w:val="00736632"/>
    <w:rsid w:val="00736633"/>
    <w:rsid w:val="00736763"/>
    <w:rsid w:val="00737051"/>
    <w:rsid w:val="007377D3"/>
    <w:rsid w:val="007379ED"/>
    <w:rsid w:val="00737B95"/>
    <w:rsid w:val="00737D39"/>
    <w:rsid w:val="007401CC"/>
    <w:rsid w:val="007404CD"/>
    <w:rsid w:val="00740C95"/>
    <w:rsid w:val="00740E54"/>
    <w:rsid w:val="007410AF"/>
    <w:rsid w:val="007413CF"/>
    <w:rsid w:val="007413F6"/>
    <w:rsid w:val="007414F1"/>
    <w:rsid w:val="00741695"/>
    <w:rsid w:val="00741901"/>
    <w:rsid w:val="0074192B"/>
    <w:rsid w:val="00741962"/>
    <w:rsid w:val="0074197F"/>
    <w:rsid w:val="00741BB0"/>
    <w:rsid w:val="00741DBB"/>
    <w:rsid w:val="007423A6"/>
    <w:rsid w:val="00742610"/>
    <w:rsid w:val="007427F5"/>
    <w:rsid w:val="007429E3"/>
    <w:rsid w:val="00742A98"/>
    <w:rsid w:val="00742BC3"/>
    <w:rsid w:val="00742C83"/>
    <w:rsid w:val="00742DA0"/>
    <w:rsid w:val="00743678"/>
    <w:rsid w:val="00743CC0"/>
    <w:rsid w:val="00743CC4"/>
    <w:rsid w:val="00743CF3"/>
    <w:rsid w:val="00743DA6"/>
    <w:rsid w:val="0074431F"/>
    <w:rsid w:val="0074436B"/>
    <w:rsid w:val="00744B0C"/>
    <w:rsid w:val="00745276"/>
    <w:rsid w:val="00745638"/>
    <w:rsid w:val="007456E7"/>
    <w:rsid w:val="00745784"/>
    <w:rsid w:val="00745ACA"/>
    <w:rsid w:val="00745CCA"/>
    <w:rsid w:val="00745EE5"/>
    <w:rsid w:val="00745F54"/>
    <w:rsid w:val="00745FF2"/>
    <w:rsid w:val="0074615B"/>
    <w:rsid w:val="0074645A"/>
    <w:rsid w:val="00746749"/>
    <w:rsid w:val="007467DA"/>
    <w:rsid w:val="00746935"/>
    <w:rsid w:val="00746A0F"/>
    <w:rsid w:val="00746BD2"/>
    <w:rsid w:val="00746F2B"/>
    <w:rsid w:val="00746FB5"/>
    <w:rsid w:val="0074700E"/>
    <w:rsid w:val="0074724C"/>
    <w:rsid w:val="0074730B"/>
    <w:rsid w:val="0074731C"/>
    <w:rsid w:val="00747472"/>
    <w:rsid w:val="007477B4"/>
    <w:rsid w:val="00747DE4"/>
    <w:rsid w:val="00747EF3"/>
    <w:rsid w:val="0075017C"/>
    <w:rsid w:val="00751333"/>
    <w:rsid w:val="00751367"/>
    <w:rsid w:val="007514BD"/>
    <w:rsid w:val="007514CE"/>
    <w:rsid w:val="00751509"/>
    <w:rsid w:val="00751526"/>
    <w:rsid w:val="00751832"/>
    <w:rsid w:val="00751989"/>
    <w:rsid w:val="007521BD"/>
    <w:rsid w:val="007521C9"/>
    <w:rsid w:val="007522D3"/>
    <w:rsid w:val="0075235C"/>
    <w:rsid w:val="00752368"/>
    <w:rsid w:val="00752A01"/>
    <w:rsid w:val="007530E9"/>
    <w:rsid w:val="0075315D"/>
    <w:rsid w:val="0075360D"/>
    <w:rsid w:val="007536DB"/>
    <w:rsid w:val="00753841"/>
    <w:rsid w:val="00753B3B"/>
    <w:rsid w:val="00753B50"/>
    <w:rsid w:val="00753C1B"/>
    <w:rsid w:val="0075412B"/>
    <w:rsid w:val="0075423A"/>
    <w:rsid w:val="007542E6"/>
    <w:rsid w:val="0075440E"/>
    <w:rsid w:val="00754546"/>
    <w:rsid w:val="00754BAE"/>
    <w:rsid w:val="00754E36"/>
    <w:rsid w:val="0075507B"/>
    <w:rsid w:val="0075513E"/>
    <w:rsid w:val="0075525E"/>
    <w:rsid w:val="007554A6"/>
    <w:rsid w:val="0075554F"/>
    <w:rsid w:val="00755553"/>
    <w:rsid w:val="0075582B"/>
    <w:rsid w:val="00755F60"/>
    <w:rsid w:val="007560D4"/>
    <w:rsid w:val="007560F1"/>
    <w:rsid w:val="0075622A"/>
    <w:rsid w:val="00756399"/>
    <w:rsid w:val="007563F3"/>
    <w:rsid w:val="007564F9"/>
    <w:rsid w:val="007565C8"/>
    <w:rsid w:val="007567A3"/>
    <w:rsid w:val="007568A3"/>
    <w:rsid w:val="007569CB"/>
    <w:rsid w:val="00756A0B"/>
    <w:rsid w:val="00756C0C"/>
    <w:rsid w:val="00757154"/>
    <w:rsid w:val="0075746C"/>
    <w:rsid w:val="00757579"/>
    <w:rsid w:val="00757590"/>
    <w:rsid w:val="0075761D"/>
    <w:rsid w:val="00757B07"/>
    <w:rsid w:val="007600E0"/>
    <w:rsid w:val="007603E1"/>
    <w:rsid w:val="007604D2"/>
    <w:rsid w:val="00760507"/>
    <w:rsid w:val="00760B3E"/>
    <w:rsid w:val="00760BD8"/>
    <w:rsid w:val="00761218"/>
    <w:rsid w:val="007614ED"/>
    <w:rsid w:val="007615CB"/>
    <w:rsid w:val="00761626"/>
    <w:rsid w:val="0076189D"/>
    <w:rsid w:val="007618F2"/>
    <w:rsid w:val="00761F0A"/>
    <w:rsid w:val="00761F56"/>
    <w:rsid w:val="00762076"/>
    <w:rsid w:val="00762950"/>
    <w:rsid w:val="00762B73"/>
    <w:rsid w:val="00763373"/>
    <w:rsid w:val="007636C1"/>
    <w:rsid w:val="00763AF1"/>
    <w:rsid w:val="00763C75"/>
    <w:rsid w:val="00763F16"/>
    <w:rsid w:val="007641A8"/>
    <w:rsid w:val="0076424E"/>
    <w:rsid w:val="007642BE"/>
    <w:rsid w:val="00764380"/>
    <w:rsid w:val="007644E8"/>
    <w:rsid w:val="00764778"/>
    <w:rsid w:val="00764886"/>
    <w:rsid w:val="00764A65"/>
    <w:rsid w:val="00764A98"/>
    <w:rsid w:val="00764E47"/>
    <w:rsid w:val="00765072"/>
    <w:rsid w:val="00765B08"/>
    <w:rsid w:val="00765C75"/>
    <w:rsid w:val="00765D9B"/>
    <w:rsid w:val="007664FE"/>
    <w:rsid w:val="0076651A"/>
    <w:rsid w:val="0076652A"/>
    <w:rsid w:val="007665DB"/>
    <w:rsid w:val="00766898"/>
    <w:rsid w:val="00766BA1"/>
    <w:rsid w:val="00766C67"/>
    <w:rsid w:val="00766D3C"/>
    <w:rsid w:val="00766E1C"/>
    <w:rsid w:val="00766EBE"/>
    <w:rsid w:val="00767131"/>
    <w:rsid w:val="0076744F"/>
    <w:rsid w:val="0076770A"/>
    <w:rsid w:val="00767A65"/>
    <w:rsid w:val="00767E16"/>
    <w:rsid w:val="00767EF7"/>
    <w:rsid w:val="00767FEA"/>
    <w:rsid w:val="007701C7"/>
    <w:rsid w:val="007701D5"/>
    <w:rsid w:val="007703C4"/>
    <w:rsid w:val="007707BA"/>
    <w:rsid w:val="00770880"/>
    <w:rsid w:val="0077128F"/>
    <w:rsid w:val="007713E9"/>
    <w:rsid w:val="00771701"/>
    <w:rsid w:val="007718F5"/>
    <w:rsid w:val="007722D4"/>
    <w:rsid w:val="007724F4"/>
    <w:rsid w:val="0077270C"/>
    <w:rsid w:val="00772984"/>
    <w:rsid w:val="00772A52"/>
    <w:rsid w:val="00772FBA"/>
    <w:rsid w:val="00773961"/>
    <w:rsid w:val="00774233"/>
    <w:rsid w:val="007742C7"/>
    <w:rsid w:val="007743F1"/>
    <w:rsid w:val="007745AF"/>
    <w:rsid w:val="007749FA"/>
    <w:rsid w:val="00774DE0"/>
    <w:rsid w:val="00774F1D"/>
    <w:rsid w:val="00775137"/>
    <w:rsid w:val="00775871"/>
    <w:rsid w:val="00775AF6"/>
    <w:rsid w:val="00775B98"/>
    <w:rsid w:val="00776639"/>
    <w:rsid w:val="00776855"/>
    <w:rsid w:val="0077697D"/>
    <w:rsid w:val="00776BD4"/>
    <w:rsid w:val="00776C46"/>
    <w:rsid w:val="00777051"/>
    <w:rsid w:val="00777365"/>
    <w:rsid w:val="00777395"/>
    <w:rsid w:val="007800B3"/>
    <w:rsid w:val="00780144"/>
    <w:rsid w:val="00780215"/>
    <w:rsid w:val="00780510"/>
    <w:rsid w:val="007805C8"/>
    <w:rsid w:val="007808C9"/>
    <w:rsid w:val="007809BC"/>
    <w:rsid w:val="00780A51"/>
    <w:rsid w:val="007811DC"/>
    <w:rsid w:val="007812A9"/>
    <w:rsid w:val="00781846"/>
    <w:rsid w:val="007819A2"/>
    <w:rsid w:val="007819FB"/>
    <w:rsid w:val="00781E27"/>
    <w:rsid w:val="00781ED6"/>
    <w:rsid w:val="00782375"/>
    <w:rsid w:val="007824A2"/>
    <w:rsid w:val="00782590"/>
    <w:rsid w:val="007826F6"/>
    <w:rsid w:val="007829E2"/>
    <w:rsid w:val="00782A44"/>
    <w:rsid w:val="00782B63"/>
    <w:rsid w:val="00782D61"/>
    <w:rsid w:val="0078308E"/>
    <w:rsid w:val="007833FB"/>
    <w:rsid w:val="00783802"/>
    <w:rsid w:val="00783CC2"/>
    <w:rsid w:val="00783E0C"/>
    <w:rsid w:val="00783E3B"/>
    <w:rsid w:val="007842D5"/>
    <w:rsid w:val="00784393"/>
    <w:rsid w:val="0078443F"/>
    <w:rsid w:val="00784A64"/>
    <w:rsid w:val="00784CCE"/>
    <w:rsid w:val="00784E0D"/>
    <w:rsid w:val="00784E80"/>
    <w:rsid w:val="0078511A"/>
    <w:rsid w:val="00785C8C"/>
    <w:rsid w:val="00785DA1"/>
    <w:rsid w:val="0078659C"/>
    <w:rsid w:val="0078686B"/>
    <w:rsid w:val="00786916"/>
    <w:rsid w:val="00786A43"/>
    <w:rsid w:val="00787196"/>
    <w:rsid w:val="0078726A"/>
    <w:rsid w:val="00787928"/>
    <w:rsid w:val="00787E59"/>
    <w:rsid w:val="00790079"/>
    <w:rsid w:val="00790214"/>
    <w:rsid w:val="0079025F"/>
    <w:rsid w:val="007902F8"/>
    <w:rsid w:val="0079039D"/>
    <w:rsid w:val="00790E6D"/>
    <w:rsid w:val="00790FC7"/>
    <w:rsid w:val="00790FEC"/>
    <w:rsid w:val="007913A2"/>
    <w:rsid w:val="007914C2"/>
    <w:rsid w:val="00791AEE"/>
    <w:rsid w:val="00791BDD"/>
    <w:rsid w:val="00791C61"/>
    <w:rsid w:val="00791CD6"/>
    <w:rsid w:val="00792213"/>
    <w:rsid w:val="00792563"/>
    <w:rsid w:val="007927C2"/>
    <w:rsid w:val="00792894"/>
    <w:rsid w:val="007929BF"/>
    <w:rsid w:val="007931C5"/>
    <w:rsid w:val="00793B42"/>
    <w:rsid w:val="00793C2F"/>
    <w:rsid w:val="00794013"/>
    <w:rsid w:val="007940BC"/>
    <w:rsid w:val="00794540"/>
    <w:rsid w:val="00794678"/>
    <w:rsid w:val="007948AE"/>
    <w:rsid w:val="00794C54"/>
    <w:rsid w:val="00794E06"/>
    <w:rsid w:val="007950FB"/>
    <w:rsid w:val="0079514C"/>
    <w:rsid w:val="007952AC"/>
    <w:rsid w:val="007952EF"/>
    <w:rsid w:val="0079540F"/>
    <w:rsid w:val="0079576E"/>
    <w:rsid w:val="00795A4B"/>
    <w:rsid w:val="00795E21"/>
    <w:rsid w:val="00795EE8"/>
    <w:rsid w:val="0079605E"/>
    <w:rsid w:val="00796345"/>
    <w:rsid w:val="00796FA0"/>
    <w:rsid w:val="00797695"/>
    <w:rsid w:val="007976E3"/>
    <w:rsid w:val="007978DF"/>
    <w:rsid w:val="007978FD"/>
    <w:rsid w:val="00797A14"/>
    <w:rsid w:val="00797ACE"/>
    <w:rsid w:val="00797CB3"/>
    <w:rsid w:val="00797CD5"/>
    <w:rsid w:val="00797DA7"/>
    <w:rsid w:val="007A0599"/>
    <w:rsid w:val="007A06C0"/>
    <w:rsid w:val="007A0F60"/>
    <w:rsid w:val="007A11BF"/>
    <w:rsid w:val="007A1230"/>
    <w:rsid w:val="007A1666"/>
    <w:rsid w:val="007A1956"/>
    <w:rsid w:val="007A1E78"/>
    <w:rsid w:val="007A2267"/>
    <w:rsid w:val="007A242D"/>
    <w:rsid w:val="007A2461"/>
    <w:rsid w:val="007A24CC"/>
    <w:rsid w:val="007A253C"/>
    <w:rsid w:val="007A2AA6"/>
    <w:rsid w:val="007A33B5"/>
    <w:rsid w:val="007A3458"/>
    <w:rsid w:val="007A3748"/>
    <w:rsid w:val="007A38E3"/>
    <w:rsid w:val="007A3C67"/>
    <w:rsid w:val="007A3D39"/>
    <w:rsid w:val="007A3E21"/>
    <w:rsid w:val="007A3FEB"/>
    <w:rsid w:val="007A46AA"/>
    <w:rsid w:val="007A4D6D"/>
    <w:rsid w:val="007A4E35"/>
    <w:rsid w:val="007A4E49"/>
    <w:rsid w:val="007A4FA0"/>
    <w:rsid w:val="007A5229"/>
    <w:rsid w:val="007A5361"/>
    <w:rsid w:val="007A5364"/>
    <w:rsid w:val="007A5507"/>
    <w:rsid w:val="007A5864"/>
    <w:rsid w:val="007A5BFC"/>
    <w:rsid w:val="007A6014"/>
    <w:rsid w:val="007A62DD"/>
    <w:rsid w:val="007A6306"/>
    <w:rsid w:val="007A6551"/>
    <w:rsid w:val="007A65C3"/>
    <w:rsid w:val="007A683B"/>
    <w:rsid w:val="007A693B"/>
    <w:rsid w:val="007A72A5"/>
    <w:rsid w:val="007A78A1"/>
    <w:rsid w:val="007A7A8E"/>
    <w:rsid w:val="007A7BC7"/>
    <w:rsid w:val="007A7EDF"/>
    <w:rsid w:val="007B00DF"/>
    <w:rsid w:val="007B01F9"/>
    <w:rsid w:val="007B0536"/>
    <w:rsid w:val="007B08DE"/>
    <w:rsid w:val="007B0BFF"/>
    <w:rsid w:val="007B0C27"/>
    <w:rsid w:val="007B0E3B"/>
    <w:rsid w:val="007B114F"/>
    <w:rsid w:val="007B131A"/>
    <w:rsid w:val="007B1879"/>
    <w:rsid w:val="007B1C02"/>
    <w:rsid w:val="007B2382"/>
    <w:rsid w:val="007B2421"/>
    <w:rsid w:val="007B2452"/>
    <w:rsid w:val="007B245A"/>
    <w:rsid w:val="007B2F3C"/>
    <w:rsid w:val="007B3463"/>
    <w:rsid w:val="007B369C"/>
    <w:rsid w:val="007B395C"/>
    <w:rsid w:val="007B3AD2"/>
    <w:rsid w:val="007B3BC8"/>
    <w:rsid w:val="007B3BF2"/>
    <w:rsid w:val="007B3F8A"/>
    <w:rsid w:val="007B4192"/>
    <w:rsid w:val="007B41ED"/>
    <w:rsid w:val="007B44DE"/>
    <w:rsid w:val="007B4545"/>
    <w:rsid w:val="007B4719"/>
    <w:rsid w:val="007B48D2"/>
    <w:rsid w:val="007B4992"/>
    <w:rsid w:val="007B545D"/>
    <w:rsid w:val="007B56E9"/>
    <w:rsid w:val="007B5798"/>
    <w:rsid w:val="007B5B0C"/>
    <w:rsid w:val="007B5D98"/>
    <w:rsid w:val="007B5FA6"/>
    <w:rsid w:val="007B62C9"/>
    <w:rsid w:val="007B6671"/>
    <w:rsid w:val="007B688F"/>
    <w:rsid w:val="007B6960"/>
    <w:rsid w:val="007B69B7"/>
    <w:rsid w:val="007B71B4"/>
    <w:rsid w:val="007B71F8"/>
    <w:rsid w:val="007B7479"/>
    <w:rsid w:val="007B78D7"/>
    <w:rsid w:val="007B7A26"/>
    <w:rsid w:val="007B7ACA"/>
    <w:rsid w:val="007B7BB4"/>
    <w:rsid w:val="007C0061"/>
    <w:rsid w:val="007C0210"/>
    <w:rsid w:val="007C03B2"/>
    <w:rsid w:val="007C0474"/>
    <w:rsid w:val="007C07B1"/>
    <w:rsid w:val="007C0D71"/>
    <w:rsid w:val="007C0EF6"/>
    <w:rsid w:val="007C0EF7"/>
    <w:rsid w:val="007C1052"/>
    <w:rsid w:val="007C12CF"/>
    <w:rsid w:val="007C1446"/>
    <w:rsid w:val="007C166B"/>
    <w:rsid w:val="007C2169"/>
    <w:rsid w:val="007C25E5"/>
    <w:rsid w:val="007C2632"/>
    <w:rsid w:val="007C2796"/>
    <w:rsid w:val="007C2BB0"/>
    <w:rsid w:val="007C3256"/>
    <w:rsid w:val="007C37F9"/>
    <w:rsid w:val="007C3980"/>
    <w:rsid w:val="007C3C70"/>
    <w:rsid w:val="007C3FEA"/>
    <w:rsid w:val="007C4034"/>
    <w:rsid w:val="007C4261"/>
    <w:rsid w:val="007C4990"/>
    <w:rsid w:val="007C4AD1"/>
    <w:rsid w:val="007C4C88"/>
    <w:rsid w:val="007C4C8B"/>
    <w:rsid w:val="007C4F4C"/>
    <w:rsid w:val="007C515D"/>
    <w:rsid w:val="007C519F"/>
    <w:rsid w:val="007C53C4"/>
    <w:rsid w:val="007C55FB"/>
    <w:rsid w:val="007C5762"/>
    <w:rsid w:val="007C626C"/>
    <w:rsid w:val="007C6938"/>
    <w:rsid w:val="007C6B02"/>
    <w:rsid w:val="007C6B7C"/>
    <w:rsid w:val="007C6BB3"/>
    <w:rsid w:val="007C6BE2"/>
    <w:rsid w:val="007C7573"/>
    <w:rsid w:val="007C791B"/>
    <w:rsid w:val="007C7A41"/>
    <w:rsid w:val="007C7C10"/>
    <w:rsid w:val="007C7C22"/>
    <w:rsid w:val="007C7CAB"/>
    <w:rsid w:val="007C7E44"/>
    <w:rsid w:val="007D0034"/>
    <w:rsid w:val="007D03B0"/>
    <w:rsid w:val="007D0442"/>
    <w:rsid w:val="007D0504"/>
    <w:rsid w:val="007D08B3"/>
    <w:rsid w:val="007D0B4C"/>
    <w:rsid w:val="007D0CAA"/>
    <w:rsid w:val="007D0D4C"/>
    <w:rsid w:val="007D0EA1"/>
    <w:rsid w:val="007D130A"/>
    <w:rsid w:val="007D1336"/>
    <w:rsid w:val="007D13C0"/>
    <w:rsid w:val="007D13E8"/>
    <w:rsid w:val="007D1685"/>
    <w:rsid w:val="007D168D"/>
    <w:rsid w:val="007D186C"/>
    <w:rsid w:val="007D1F89"/>
    <w:rsid w:val="007D2066"/>
    <w:rsid w:val="007D25FB"/>
    <w:rsid w:val="007D2EF7"/>
    <w:rsid w:val="007D3031"/>
    <w:rsid w:val="007D32E6"/>
    <w:rsid w:val="007D3518"/>
    <w:rsid w:val="007D3643"/>
    <w:rsid w:val="007D3C2F"/>
    <w:rsid w:val="007D3E9B"/>
    <w:rsid w:val="007D4658"/>
    <w:rsid w:val="007D4B23"/>
    <w:rsid w:val="007D4BDC"/>
    <w:rsid w:val="007D4D86"/>
    <w:rsid w:val="007D529B"/>
    <w:rsid w:val="007D53AF"/>
    <w:rsid w:val="007D5559"/>
    <w:rsid w:val="007D588F"/>
    <w:rsid w:val="007D5987"/>
    <w:rsid w:val="007D5A9C"/>
    <w:rsid w:val="007D5D97"/>
    <w:rsid w:val="007D5FC9"/>
    <w:rsid w:val="007D61E0"/>
    <w:rsid w:val="007D635B"/>
    <w:rsid w:val="007D6456"/>
    <w:rsid w:val="007D6489"/>
    <w:rsid w:val="007D6519"/>
    <w:rsid w:val="007D661B"/>
    <w:rsid w:val="007D6702"/>
    <w:rsid w:val="007D6A74"/>
    <w:rsid w:val="007D6CCC"/>
    <w:rsid w:val="007D722F"/>
    <w:rsid w:val="007D77D2"/>
    <w:rsid w:val="007D782A"/>
    <w:rsid w:val="007D78B0"/>
    <w:rsid w:val="007D7FAB"/>
    <w:rsid w:val="007E0135"/>
    <w:rsid w:val="007E027A"/>
    <w:rsid w:val="007E0455"/>
    <w:rsid w:val="007E08F2"/>
    <w:rsid w:val="007E0A39"/>
    <w:rsid w:val="007E0BC0"/>
    <w:rsid w:val="007E0DC4"/>
    <w:rsid w:val="007E0E97"/>
    <w:rsid w:val="007E1661"/>
    <w:rsid w:val="007E1932"/>
    <w:rsid w:val="007E1A02"/>
    <w:rsid w:val="007E1BBF"/>
    <w:rsid w:val="007E1E73"/>
    <w:rsid w:val="007E1F00"/>
    <w:rsid w:val="007E2232"/>
    <w:rsid w:val="007E2537"/>
    <w:rsid w:val="007E26C9"/>
    <w:rsid w:val="007E2877"/>
    <w:rsid w:val="007E2897"/>
    <w:rsid w:val="007E28BF"/>
    <w:rsid w:val="007E2D65"/>
    <w:rsid w:val="007E2FC1"/>
    <w:rsid w:val="007E31D6"/>
    <w:rsid w:val="007E340F"/>
    <w:rsid w:val="007E3495"/>
    <w:rsid w:val="007E362B"/>
    <w:rsid w:val="007E3636"/>
    <w:rsid w:val="007E36CB"/>
    <w:rsid w:val="007E37A5"/>
    <w:rsid w:val="007E402C"/>
    <w:rsid w:val="007E424E"/>
    <w:rsid w:val="007E4267"/>
    <w:rsid w:val="007E444A"/>
    <w:rsid w:val="007E46EC"/>
    <w:rsid w:val="007E46F7"/>
    <w:rsid w:val="007E4729"/>
    <w:rsid w:val="007E476A"/>
    <w:rsid w:val="007E4CE4"/>
    <w:rsid w:val="007E4D1D"/>
    <w:rsid w:val="007E4E0D"/>
    <w:rsid w:val="007E50AD"/>
    <w:rsid w:val="007E51C3"/>
    <w:rsid w:val="007E524A"/>
    <w:rsid w:val="007E5587"/>
    <w:rsid w:val="007E56FE"/>
    <w:rsid w:val="007E5ACA"/>
    <w:rsid w:val="007E5FD7"/>
    <w:rsid w:val="007E60D7"/>
    <w:rsid w:val="007E64D2"/>
    <w:rsid w:val="007E6674"/>
    <w:rsid w:val="007E6702"/>
    <w:rsid w:val="007E684D"/>
    <w:rsid w:val="007E6DFD"/>
    <w:rsid w:val="007E72E3"/>
    <w:rsid w:val="007E7364"/>
    <w:rsid w:val="007E74B5"/>
    <w:rsid w:val="007E75C7"/>
    <w:rsid w:val="007E761D"/>
    <w:rsid w:val="007E7621"/>
    <w:rsid w:val="007E7A4F"/>
    <w:rsid w:val="007E7CC3"/>
    <w:rsid w:val="007F0356"/>
    <w:rsid w:val="007F0795"/>
    <w:rsid w:val="007F1048"/>
    <w:rsid w:val="007F117D"/>
    <w:rsid w:val="007F1EFF"/>
    <w:rsid w:val="007F215B"/>
    <w:rsid w:val="007F2348"/>
    <w:rsid w:val="007F23F5"/>
    <w:rsid w:val="007F2446"/>
    <w:rsid w:val="007F26B1"/>
    <w:rsid w:val="007F27CD"/>
    <w:rsid w:val="007F2C33"/>
    <w:rsid w:val="007F2FDA"/>
    <w:rsid w:val="007F3243"/>
    <w:rsid w:val="007F3546"/>
    <w:rsid w:val="007F4284"/>
    <w:rsid w:val="007F4442"/>
    <w:rsid w:val="007F476D"/>
    <w:rsid w:val="007F4917"/>
    <w:rsid w:val="007F571E"/>
    <w:rsid w:val="007F58C5"/>
    <w:rsid w:val="007F5B14"/>
    <w:rsid w:val="007F5B1B"/>
    <w:rsid w:val="007F5C16"/>
    <w:rsid w:val="007F6068"/>
    <w:rsid w:val="007F6DD5"/>
    <w:rsid w:val="007F7417"/>
    <w:rsid w:val="007F763C"/>
    <w:rsid w:val="007F779E"/>
    <w:rsid w:val="007F791D"/>
    <w:rsid w:val="007F7C14"/>
    <w:rsid w:val="00800249"/>
    <w:rsid w:val="0080027D"/>
    <w:rsid w:val="008005DF"/>
    <w:rsid w:val="0080091B"/>
    <w:rsid w:val="00800D21"/>
    <w:rsid w:val="00800E2E"/>
    <w:rsid w:val="008010FC"/>
    <w:rsid w:val="008013E4"/>
    <w:rsid w:val="00801497"/>
    <w:rsid w:val="0080154B"/>
    <w:rsid w:val="00801AA0"/>
    <w:rsid w:val="00801DEF"/>
    <w:rsid w:val="00801FB8"/>
    <w:rsid w:val="008020DB"/>
    <w:rsid w:val="008020E3"/>
    <w:rsid w:val="008023D4"/>
    <w:rsid w:val="00802516"/>
    <w:rsid w:val="00802623"/>
    <w:rsid w:val="0080264A"/>
    <w:rsid w:val="00802921"/>
    <w:rsid w:val="00802D6C"/>
    <w:rsid w:val="00803382"/>
    <w:rsid w:val="00803414"/>
    <w:rsid w:val="0080363D"/>
    <w:rsid w:val="00803EA4"/>
    <w:rsid w:val="0080413E"/>
    <w:rsid w:val="008044E7"/>
    <w:rsid w:val="00804613"/>
    <w:rsid w:val="008046EC"/>
    <w:rsid w:val="00804874"/>
    <w:rsid w:val="00804989"/>
    <w:rsid w:val="00804B11"/>
    <w:rsid w:val="00804E0F"/>
    <w:rsid w:val="0080522B"/>
    <w:rsid w:val="00805232"/>
    <w:rsid w:val="00805308"/>
    <w:rsid w:val="008053F6"/>
    <w:rsid w:val="008056D6"/>
    <w:rsid w:val="00805853"/>
    <w:rsid w:val="008059BD"/>
    <w:rsid w:val="00805B37"/>
    <w:rsid w:val="0080655D"/>
    <w:rsid w:val="00806683"/>
    <w:rsid w:val="00806818"/>
    <w:rsid w:val="00806E9F"/>
    <w:rsid w:val="00806FD0"/>
    <w:rsid w:val="008075AF"/>
    <w:rsid w:val="0080769F"/>
    <w:rsid w:val="008077A0"/>
    <w:rsid w:val="00807C06"/>
    <w:rsid w:val="00807E8D"/>
    <w:rsid w:val="00810279"/>
    <w:rsid w:val="008109E6"/>
    <w:rsid w:val="00810E29"/>
    <w:rsid w:val="00810E98"/>
    <w:rsid w:val="00810ECC"/>
    <w:rsid w:val="00810FED"/>
    <w:rsid w:val="00811064"/>
    <w:rsid w:val="008110B7"/>
    <w:rsid w:val="00811198"/>
    <w:rsid w:val="008112E9"/>
    <w:rsid w:val="008113BB"/>
    <w:rsid w:val="0081216A"/>
    <w:rsid w:val="00812A2F"/>
    <w:rsid w:val="008133EB"/>
    <w:rsid w:val="00813408"/>
    <w:rsid w:val="0081349A"/>
    <w:rsid w:val="008136F6"/>
    <w:rsid w:val="008140BB"/>
    <w:rsid w:val="0081444E"/>
    <w:rsid w:val="008144BA"/>
    <w:rsid w:val="00814D01"/>
    <w:rsid w:val="0081524B"/>
    <w:rsid w:val="00815870"/>
    <w:rsid w:val="00815B44"/>
    <w:rsid w:val="0081655B"/>
    <w:rsid w:val="008167CF"/>
    <w:rsid w:val="008169B3"/>
    <w:rsid w:val="00816AFA"/>
    <w:rsid w:val="00816E8F"/>
    <w:rsid w:val="0081714F"/>
    <w:rsid w:val="008171CF"/>
    <w:rsid w:val="008171DC"/>
    <w:rsid w:val="008172AA"/>
    <w:rsid w:val="008172C1"/>
    <w:rsid w:val="008173E0"/>
    <w:rsid w:val="0081765F"/>
    <w:rsid w:val="00817AF0"/>
    <w:rsid w:val="00820222"/>
    <w:rsid w:val="00820ABB"/>
    <w:rsid w:val="00820E31"/>
    <w:rsid w:val="00820EFB"/>
    <w:rsid w:val="008212D2"/>
    <w:rsid w:val="00821543"/>
    <w:rsid w:val="008219A8"/>
    <w:rsid w:val="008219BC"/>
    <w:rsid w:val="00821CA6"/>
    <w:rsid w:val="0082238B"/>
    <w:rsid w:val="00822A42"/>
    <w:rsid w:val="00822B45"/>
    <w:rsid w:val="00822F91"/>
    <w:rsid w:val="00823103"/>
    <w:rsid w:val="008239FE"/>
    <w:rsid w:val="00823A16"/>
    <w:rsid w:val="00823F30"/>
    <w:rsid w:val="00824569"/>
    <w:rsid w:val="00824D41"/>
    <w:rsid w:val="0082512A"/>
    <w:rsid w:val="008255A1"/>
    <w:rsid w:val="008257BC"/>
    <w:rsid w:val="008258E1"/>
    <w:rsid w:val="00825FD4"/>
    <w:rsid w:val="00825FD7"/>
    <w:rsid w:val="008260DC"/>
    <w:rsid w:val="008264B0"/>
    <w:rsid w:val="008265A1"/>
    <w:rsid w:val="00826969"/>
    <w:rsid w:val="00826C70"/>
    <w:rsid w:val="00826FAD"/>
    <w:rsid w:val="00827932"/>
    <w:rsid w:val="0082795D"/>
    <w:rsid w:val="00827C03"/>
    <w:rsid w:val="00830666"/>
    <w:rsid w:val="00830A40"/>
    <w:rsid w:val="00830AED"/>
    <w:rsid w:val="008310EB"/>
    <w:rsid w:val="008315D7"/>
    <w:rsid w:val="0083184B"/>
    <w:rsid w:val="008319B4"/>
    <w:rsid w:val="00831C07"/>
    <w:rsid w:val="00831CE3"/>
    <w:rsid w:val="00832043"/>
    <w:rsid w:val="00832D68"/>
    <w:rsid w:val="00832DE9"/>
    <w:rsid w:val="0083344F"/>
    <w:rsid w:val="008334F3"/>
    <w:rsid w:val="0083359F"/>
    <w:rsid w:val="008337D9"/>
    <w:rsid w:val="00833955"/>
    <w:rsid w:val="008339F0"/>
    <w:rsid w:val="00833AA3"/>
    <w:rsid w:val="00833F2E"/>
    <w:rsid w:val="00834021"/>
    <w:rsid w:val="008340B0"/>
    <w:rsid w:val="00834444"/>
    <w:rsid w:val="0083475B"/>
    <w:rsid w:val="0083482A"/>
    <w:rsid w:val="008348B6"/>
    <w:rsid w:val="00835061"/>
    <w:rsid w:val="00835088"/>
    <w:rsid w:val="0083515A"/>
    <w:rsid w:val="0083526B"/>
    <w:rsid w:val="00835483"/>
    <w:rsid w:val="00835720"/>
    <w:rsid w:val="00835CCE"/>
    <w:rsid w:val="00835E86"/>
    <w:rsid w:val="008366C2"/>
    <w:rsid w:val="008369A2"/>
    <w:rsid w:val="008369D0"/>
    <w:rsid w:val="00836B7E"/>
    <w:rsid w:val="00836C22"/>
    <w:rsid w:val="00836C79"/>
    <w:rsid w:val="00837631"/>
    <w:rsid w:val="0083776A"/>
    <w:rsid w:val="0083785E"/>
    <w:rsid w:val="00837892"/>
    <w:rsid w:val="008378C8"/>
    <w:rsid w:val="00837A21"/>
    <w:rsid w:val="00837AEC"/>
    <w:rsid w:val="00837E07"/>
    <w:rsid w:val="008403F9"/>
    <w:rsid w:val="00840651"/>
    <w:rsid w:val="00840701"/>
    <w:rsid w:val="0084085E"/>
    <w:rsid w:val="0084086B"/>
    <w:rsid w:val="00840E05"/>
    <w:rsid w:val="00840F79"/>
    <w:rsid w:val="0084107D"/>
    <w:rsid w:val="008410C8"/>
    <w:rsid w:val="00841278"/>
    <w:rsid w:val="008412DC"/>
    <w:rsid w:val="00841CFA"/>
    <w:rsid w:val="00841D30"/>
    <w:rsid w:val="00841F6B"/>
    <w:rsid w:val="00842150"/>
    <w:rsid w:val="0084216E"/>
    <w:rsid w:val="00842DD1"/>
    <w:rsid w:val="0084329F"/>
    <w:rsid w:val="00843C81"/>
    <w:rsid w:val="00844263"/>
    <w:rsid w:val="008444E3"/>
    <w:rsid w:val="0084456B"/>
    <w:rsid w:val="008445B1"/>
    <w:rsid w:val="0084470E"/>
    <w:rsid w:val="008449C8"/>
    <w:rsid w:val="008449CC"/>
    <w:rsid w:val="00844ADE"/>
    <w:rsid w:val="00844FF8"/>
    <w:rsid w:val="00845006"/>
    <w:rsid w:val="00845039"/>
    <w:rsid w:val="0084534A"/>
    <w:rsid w:val="0084593F"/>
    <w:rsid w:val="00845B30"/>
    <w:rsid w:val="00845BF0"/>
    <w:rsid w:val="00845CD9"/>
    <w:rsid w:val="00846264"/>
    <w:rsid w:val="00846C8C"/>
    <w:rsid w:val="00846D35"/>
    <w:rsid w:val="00846F58"/>
    <w:rsid w:val="00846F8A"/>
    <w:rsid w:val="00847100"/>
    <w:rsid w:val="00847258"/>
    <w:rsid w:val="00847340"/>
    <w:rsid w:val="00847C7F"/>
    <w:rsid w:val="00847CE8"/>
    <w:rsid w:val="008503B8"/>
    <w:rsid w:val="00850731"/>
    <w:rsid w:val="008508EE"/>
    <w:rsid w:val="00850997"/>
    <w:rsid w:val="00850A91"/>
    <w:rsid w:val="00850C17"/>
    <w:rsid w:val="00850DF4"/>
    <w:rsid w:val="0085110F"/>
    <w:rsid w:val="008517DC"/>
    <w:rsid w:val="008519DF"/>
    <w:rsid w:val="00851ADC"/>
    <w:rsid w:val="00851CFC"/>
    <w:rsid w:val="00852074"/>
    <w:rsid w:val="00852CA2"/>
    <w:rsid w:val="00852E14"/>
    <w:rsid w:val="00852F6D"/>
    <w:rsid w:val="00853256"/>
    <w:rsid w:val="00853361"/>
    <w:rsid w:val="00853656"/>
    <w:rsid w:val="00853757"/>
    <w:rsid w:val="00853844"/>
    <w:rsid w:val="00853AD7"/>
    <w:rsid w:val="00853BA6"/>
    <w:rsid w:val="00853CE2"/>
    <w:rsid w:val="00853D9A"/>
    <w:rsid w:val="00854582"/>
    <w:rsid w:val="0085478C"/>
    <w:rsid w:val="00854DE5"/>
    <w:rsid w:val="00854FA3"/>
    <w:rsid w:val="0085510D"/>
    <w:rsid w:val="00855519"/>
    <w:rsid w:val="00855620"/>
    <w:rsid w:val="00855DFA"/>
    <w:rsid w:val="00855FD0"/>
    <w:rsid w:val="008560AB"/>
    <w:rsid w:val="0085658B"/>
    <w:rsid w:val="00856701"/>
    <w:rsid w:val="00856801"/>
    <w:rsid w:val="008568B7"/>
    <w:rsid w:val="00856E1E"/>
    <w:rsid w:val="00856F01"/>
    <w:rsid w:val="008570AC"/>
    <w:rsid w:val="008574E2"/>
    <w:rsid w:val="0085758E"/>
    <w:rsid w:val="00857901"/>
    <w:rsid w:val="00857D76"/>
    <w:rsid w:val="00860110"/>
    <w:rsid w:val="0086014C"/>
    <w:rsid w:val="008601F1"/>
    <w:rsid w:val="0086030F"/>
    <w:rsid w:val="0086083C"/>
    <w:rsid w:val="00860C4C"/>
    <w:rsid w:val="00860D05"/>
    <w:rsid w:val="00860D5E"/>
    <w:rsid w:val="00860D6D"/>
    <w:rsid w:val="00861000"/>
    <w:rsid w:val="00861223"/>
    <w:rsid w:val="008614F8"/>
    <w:rsid w:val="008615F0"/>
    <w:rsid w:val="0086171C"/>
    <w:rsid w:val="00861C76"/>
    <w:rsid w:val="00861E8E"/>
    <w:rsid w:val="0086249E"/>
    <w:rsid w:val="008624B9"/>
    <w:rsid w:val="00862AAC"/>
    <w:rsid w:val="00862BF2"/>
    <w:rsid w:val="00862D97"/>
    <w:rsid w:val="00863000"/>
    <w:rsid w:val="0086304E"/>
    <w:rsid w:val="00863068"/>
    <w:rsid w:val="00863406"/>
    <w:rsid w:val="008634C4"/>
    <w:rsid w:val="00863ADB"/>
    <w:rsid w:val="00863BC0"/>
    <w:rsid w:val="00863E5B"/>
    <w:rsid w:val="00863F5E"/>
    <w:rsid w:val="00864091"/>
    <w:rsid w:val="0086430E"/>
    <w:rsid w:val="00864556"/>
    <w:rsid w:val="00864B45"/>
    <w:rsid w:val="00864E2D"/>
    <w:rsid w:val="0086500F"/>
    <w:rsid w:val="008650DE"/>
    <w:rsid w:val="008654F3"/>
    <w:rsid w:val="00865796"/>
    <w:rsid w:val="008659DC"/>
    <w:rsid w:val="00865DBC"/>
    <w:rsid w:val="00865F83"/>
    <w:rsid w:val="0086615C"/>
    <w:rsid w:val="008661A6"/>
    <w:rsid w:val="00866349"/>
    <w:rsid w:val="008666AB"/>
    <w:rsid w:val="00866880"/>
    <w:rsid w:val="00866EBF"/>
    <w:rsid w:val="008678E9"/>
    <w:rsid w:val="008679DE"/>
    <w:rsid w:val="00867A92"/>
    <w:rsid w:val="00867C4D"/>
    <w:rsid w:val="00870136"/>
    <w:rsid w:val="00870334"/>
    <w:rsid w:val="008703B2"/>
    <w:rsid w:val="00870457"/>
    <w:rsid w:val="008706AA"/>
    <w:rsid w:val="00870B9E"/>
    <w:rsid w:val="00870D43"/>
    <w:rsid w:val="00870F60"/>
    <w:rsid w:val="008712B9"/>
    <w:rsid w:val="00871835"/>
    <w:rsid w:val="00871CA1"/>
    <w:rsid w:val="00871E4D"/>
    <w:rsid w:val="008724B7"/>
    <w:rsid w:val="00872630"/>
    <w:rsid w:val="0087264C"/>
    <w:rsid w:val="00872801"/>
    <w:rsid w:val="008729EC"/>
    <w:rsid w:val="00873103"/>
    <w:rsid w:val="00873439"/>
    <w:rsid w:val="00873736"/>
    <w:rsid w:val="0087391B"/>
    <w:rsid w:val="00873DA6"/>
    <w:rsid w:val="00873F37"/>
    <w:rsid w:val="00874259"/>
    <w:rsid w:val="008747D1"/>
    <w:rsid w:val="00874B78"/>
    <w:rsid w:val="00874C26"/>
    <w:rsid w:val="00874D88"/>
    <w:rsid w:val="00874D90"/>
    <w:rsid w:val="0087501C"/>
    <w:rsid w:val="0087514E"/>
    <w:rsid w:val="00875462"/>
    <w:rsid w:val="00875C60"/>
    <w:rsid w:val="00876198"/>
    <w:rsid w:val="008761FE"/>
    <w:rsid w:val="00876481"/>
    <w:rsid w:val="00876606"/>
    <w:rsid w:val="00876AF9"/>
    <w:rsid w:val="00876F3B"/>
    <w:rsid w:val="008775DF"/>
    <w:rsid w:val="00877B39"/>
    <w:rsid w:val="00877C36"/>
    <w:rsid w:val="00877D55"/>
    <w:rsid w:val="00877D70"/>
    <w:rsid w:val="00877D9D"/>
    <w:rsid w:val="00877DDC"/>
    <w:rsid w:val="00877F7B"/>
    <w:rsid w:val="00880222"/>
    <w:rsid w:val="008807C1"/>
    <w:rsid w:val="008807CF"/>
    <w:rsid w:val="00880BE4"/>
    <w:rsid w:val="0088108E"/>
    <w:rsid w:val="0088121A"/>
    <w:rsid w:val="0088137C"/>
    <w:rsid w:val="00881926"/>
    <w:rsid w:val="00881BA9"/>
    <w:rsid w:val="00881C0A"/>
    <w:rsid w:val="00881D4E"/>
    <w:rsid w:val="00882648"/>
    <w:rsid w:val="008826E4"/>
    <w:rsid w:val="00882E7E"/>
    <w:rsid w:val="0088329E"/>
    <w:rsid w:val="008836CC"/>
    <w:rsid w:val="008837BE"/>
    <w:rsid w:val="008837DC"/>
    <w:rsid w:val="00883902"/>
    <w:rsid w:val="00883950"/>
    <w:rsid w:val="00883F5D"/>
    <w:rsid w:val="00884411"/>
    <w:rsid w:val="008845DC"/>
    <w:rsid w:val="00884B2F"/>
    <w:rsid w:val="00884E2B"/>
    <w:rsid w:val="008856E1"/>
    <w:rsid w:val="00885913"/>
    <w:rsid w:val="00885B05"/>
    <w:rsid w:val="00885E14"/>
    <w:rsid w:val="008866C8"/>
    <w:rsid w:val="0088680B"/>
    <w:rsid w:val="00886A7E"/>
    <w:rsid w:val="00886C2B"/>
    <w:rsid w:val="00886E76"/>
    <w:rsid w:val="008879BE"/>
    <w:rsid w:val="00887D5F"/>
    <w:rsid w:val="00890029"/>
    <w:rsid w:val="00890071"/>
    <w:rsid w:val="00890404"/>
    <w:rsid w:val="00890427"/>
    <w:rsid w:val="00890926"/>
    <w:rsid w:val="00890D11"/>
    <w:rsid w:val="00890D9F"/>
    <w:rsid w:val="00890F47"/>
    <w:rsid w:val="0089107B"/>
    <w:rsid w:val="008918AA"/>
    <w:rsid w:val="00891ABF"/>
    <w:rsid w:val="00891B2D"/>
    <w:rsid w:val="00891B31"/>
    <w:rsid w:val="00891FEC"/>
    <w:rsid w:val="008920E0"/>
    <w:rsid w:val="00892705"/>
    <w:rsid w:val="00892733"/>
    <w:rsid w:val="00892840"/>
    <w:rsid w:val="00892926"/>
    <w:rsid w:val="00892E68"/>
    <w:rsid w:val="0089360B"/>
    <w:rsid w:val="00893917"/>
    <w:rsid w:val="008939FE"/>
    <w:rsid w:val="00893C60"/>
    <w:rsid w:val="00893E6A"/>
    <w:rsid w:val="008940B4"/>
    <w:rsid w:val="00894226"/>
    <w:rsid w:val="00894715"/>
    <w:rsid w:val="00894CDA"/>
    <w:rsid w:val="00894E2C"/>
    <w:rsid w:val="00895110"/>
    <w:rsid w:val="00895270"/>
    <w:rsid w:val="00895753"/>
    <w:rsid w:val="00895B00"/>
    <w:rsid w:val="00895B90"/>
    <w:rsid w:val="00895D17"/>
    <w:rsid w:val="00895DB1"/>
    <w:rsid w:val="00896337"/>
    <w:rsid w:val="00896554"/>
    <w:rsid w:val="008966A6"/>
    <w:rsid w:val="008974E1"/>
    <w:rsid w:val="00897621"/>
    <w:rsid w:val="0089774E"/>
    <w:rsid w:val="00897889"/>
    <w:rsid w:val="00897B56"/>
    <w:rsid w:val="00897B5B"/>
    <w:rsid w:val="008A01AA"/>
    <w:rsid w:val="008A030C"/>
    <w:rsid w:val="008A0858"/>
    <w:rsid w:val="008A08AB"/>
    <w:rsid w:val="008A0C31"/>
    <w:rsid w:val="008A0CCE"/>
    <w:rsid w:val="008A119F"/>
    <w:rsid w:val="008A1A18"/>
    <w:rsid w:val="008A1D53"/>
    <w:rsid w:val="008A1DC8"/>
    <w:rsid w:val="008A20B4"/>
    <w:rsid w:val="008A23E5"/>
    <w:rsid w:val="008A2480"/>
    <w:rsid w:val="008A254A"/>
    <w:rsid w:val="008A2A9B"/>
    <w:rsid w:val="008A2AC7"/>
    <w:rsid w:val="008A2DC1"/>
    <w:rsid w:val="008A30B1"/>
    <w:rsid w:val="008A30E2"/>
    <w:rsid w:val="008A30F8"/>
    <w:rsid w:val="008A30F9"/>
    <w:rsid w:val="008A34D0"/>
    <w:rsid w:val="008A350E"/>
    <w:rsid w:val="008A40C0"/>
    <w:rsid w:val="008A4141"/>
    <w:rsid w:val="008A439D"/>
    <w:rsid w:val="008A4804"/>
    <w:rsid w:val="008A4B1B"/>
    <w:rsid w:val="008A4BAA"/>
    <w:rsid w:val="008A4D73"/>
    <w:rsid w:val="008A4E75"/>
    <w:rsid w:val="008A515A"/>
    <w:rsid w:val="008A527F"/>
    <w:rsid w:val="008A58FD"/>
    <w:rsid w:val="008A5C45"/>
    <w:rsid w:val="008A5CA2"/>
    <w:rsid w:val="008A6157"/>
    <w:rsid w:val="008A6405"/>
    <w:rsid w:val="008A6482"/>
    <w:rsid w:val="008A66D4"/>
    <w:rsid w:val="008A686C"/>
    <w:rsid w:val="008A6952"/>
    <w:rsid w:val="008A697F"/>
    <w:rsid w:val="008A6B58"/>
    <w:rsid w:val="008A701E"/>
    <w:rsid w:val="008A70AA"/>
    <w:rsid w:val="008A70C6"/>
    <w:rsid w:val="008A7391"/>
    <w:rsid w:val="008A7421"/>
    <w:rsid w:val="008A797A"/>
    <w:rsid w:val="008A7A23"/>
    <w:rsid w:val="008A7A50"/>
    <w:rsid w:val="008A7C62"/>
    <w:rsid w:val="008A7D0D"/>
    <w:rsid w:val="008A7D18"/>
    <w:rsid w:val="008A7DFA"/>
    <w:rsid w:val="008A7E05"/>
    <w:rsid w:val="008A7EB3"/>
    <w:rsid w:val="008A7FB3"/>
    <w:rsid w:val="008B0852"/>
    <w:rsid w:val="008B086E"/>
    <w:rsid w:val="008B0BC7"/>
    <w:rsid w:val="008B0CF6"/>
    <w:rsid w:val="008B0CFA"/>
    <w:rsid w:val="008B0DB1"/>
    <w:rsid w:val="008B0FF6"/>
    <w:rsid w:val="008B104F"/>
    <w:rsid w:val="008B13B8"/>
    <w:rsid w:val="008B1473"/>
    <w:rsid w:val="008B154F"/>
    <w:rsid w:val="008B15CE"/>
    <w:rsid w:val="008B1F5A"/>
    <w:rsid w:val="008B1F70"/>
    <w:rsid w:val="008B1FEA"/>
    <w:rsid w:val="008B213C"/>
    <w:rsid w:val="008B287E"/>
    <w:rsid w:val="008B2B3B"/>
    <w:rsid w:val="008B2B60"/>
    <w:rsid w:val="008B2F84"/>
    <w:rsid w:val="008B3132"/>
    <w:rsid w:val="008B31A8"/>
    <w:rsid w:val="008B33F0"/>
    <w:rsid w:val="008B35CC"/>
    <w:rsid w:val="008B39F2"/>
    <w:rsid w:val="008B3CF3"/>
    <w:rsid w:val="008B3E7E"/>
    <w:rsid w:val="008B429C"/>
    <w:rsid w:val="008B42A7"/>
    <w:rsid w:val="008B4472"/>
    <w:rsid w:val="008B44CC"/>
    <w:rsid w:val="008B4790"/>
    <w:rsid w:val="008B4890"/>
    <w:rsid w:val="008B4C0A"/>
    <w:rsid w:val="008B4D6F"/>
    <w:rsid w:val="008B4DBF"/>
    <w:rsid w:val="008B4F87"/>
    <w:rsid w:val="008B5064"/>
    <w:rsid w:val="008B55CE"/>
    <w:rsid w:val="008B584D"/>
    <w:rsid w:val="008B58A0"/>
    <w:rsid w:val="008B59F1"/>
    <w:rsid w:val="008B5CA5"/>
    <w:rsid w:val="008B5D56"/>
    <w:rsid w:val="008B60A4"/>
    <w:rsid w:val="008B63A1"/>
    <w:rsid w:val="008B6A5D"/>
    <w:rsid w:val="008B6BF8"/>
    <w:rsid w:val="008B706E"/>
    <w:rsid w:val="008B7B95"/>
    <w:rsid w:val="008B7DFC"/>
    <w:rsid w:val="008C0034"/>
    <w:rsid w:val="008C062D"/>
    <w:rsid w:val="008C096A"/>
    <w:rsid w:val="008C0BAC"/>
    <w:rsid w:val="008C14A1"/>
    <w:rsid w:val="008C1EF8"/>
    <w:rsid w:val="008C2275"/>
    <w:rsid w:val="008C23B6"/>
    <w:rsid w:val="008C2980"/>
    <w:rsid w:val="008C2E8D"/>
    <w:rsid w:val="008C2EAC"/>
    <w:rsid w:val="008C2EBE"/>
    <w:rsid w:val="008C34D9"/>
    <w:rsid w:val="008C3672"/>
    <w:rsid w:val="008C388E"/>
    <w:rsid w:val="008C39C5"/>
    <w:rsid w:val="008C3DED"/>
    <w:rsid w:val="008C4376"/>
    <w:rsid w:val="008C43E9"/>
    <w:rsid w:val="008C4627"/>
    <w:rsid w:val="008C4863"/>
    <w:rsid w:val="008C4A21"/>
    <w:rsid w:val="008C5728"/>
    <w:rsid w:val="008C5A90"/>
    <w:rsid w:val="008C5C57"/>
    <w:rsid w:val="008C641F"/>
    <w:rsid w:val="008C65FD"/>
    <w:rsid w:val="008C68D7"/>
    <w:rsid w:val="008C69DE"/>
    <w:rsid w:val="008C6E7B"/>
    <w:rsid w:val="008C7495"/>
    <w:rsid w:val="008C76B5"/>
    <w:rsid w:val="008C770E"/>
    <w:rsid w:val="008C78A0"/>
    <w:rsid w:val="008C7AB3"/>
    <w:rsid w:val="008C7C92"/>
    <w:rsid w:val="008C7EE7"/>
    <w:rsid w:val="008D0327"/>
    <w:rsid w:val="008D0355"/>
    <w:rsid w:val="008D0447"/>
    <w:rsid w:val="008D0714"/>
    <w:rsid w:val="008D08DF"/>
    <w:rsid w:val="008D0A7C"/>
    <w:rsid w:val="008D0B38"/>
    <w:rsid w:val="008D0C1C"/>
    <w:rsid w:val="008D0D19"/>
    <w:rsid w:val="008D0D92"/>
    <w:rsid w:val="008D0DF5"/>
    <w:rsid w:val="008D1331"/>
    <w:rsid w:val="008D142B"/>
    <w:rsid w:val="008D144F"/>
    <w:rsid w:val="008D1562"/>
    <w:rsid w:val="008D1879"/>
    <w:rsid w:val="008D1B05"/>
    <w:rsid w:val="008D1E0E"/>
    <w:rsid w:val="008D1E73"/>
    <w:rsid w:val="008D2064"/>
    <w:rsid w:val="008D219B"/>
    <w:rsid w:val="008D2252"/>
    <w:rsid w:val="008D22B9"/>
    <w:rsid w:val="008D2769"/>
    <w:rsid w:val="008D2886"/>
    <w:rsid w:val="008D2F3F"/>
    <w:rsid w:val="008D34A3"/>
    <w:rsid w:val="008D34D2"/>
    <w:rsid w:val="008D35FF"/>
    <w:rsid w:val="008D380C"/>
    <w:rsid w:val="008D3A81"/>
    <w:rsid w:val="008D3B47"/>
    <w:rsid w:val="008D3CB6"/>
    <w:rsid w:val="008D3FC9"/>
    <w:rsid w:val="008D41FC"/>
    <w:rsid w:val="008D43B7"/>
    <w:rsid w:val="008D46D7"/>
    <w:rsid w:val="008D49EE"/>
    <w:rsid w:val="008D4A5B"/>
    <w:rsid w:val="008D4EA9"/>
    <w:rsid w:val="008D50D4"/>
    <w:rsid w:val="008D52DB"/>
    <w:rsid w:val="008D545E"/>
    <w:rsid w:val="008D56E5"/>
    <w:rsid w:val="008D5730"/>
    <w:rsid w:val="008D5CD2"/>
    <w:rsid w:val="008D5EA4"/>
    <w:rsid w:val="008D6512"/>
    <w:rsid w:val="008D670E"/>
    <w:rsid w:val="008D6ADE"/>
    <w:rsid w:val="008D73C7"/>
    <w:rsid w:val="008D7556"/>
    <w:rsid w:val="008D7730"/>
    <w:rsid w:val="008D7765"/>
    <w:rsid w:val="008D78AA"/>
    <w:rsid w:val="008D7E74"/>
    <w:rsid w:val="008E0036"/>
    <w:rsid w:val="008E0261"/>
    <w:rsid w:val="008E05B4"/>
    <w:rsid w:val="008E092D"/>
    <w:rsid w:val="008E0E32"/>
    <w:rsid w:val="008E0FE5"/>
    <w:rsid w:val="008E1605"/>
    <w:rsid w:val="008E167A"/>
    <w:rsid w:val="008E18D0"/>
    <w:rsid w:val="008E1A3C"/>
    <w:rsid w:val="008E1DD3"/>
    <w:rsid w:val="008E1FD9"/>
    <w:rsid w:val="008E2829"/>
    <w:rsid w:val="008E2F87"/>
    <w:rsid w:val="008E2FA4"/>
    <w:rsid w:val="008E3125"/>
    <w:rsid w:val="008E34B6"/>
    <w:rsid w:val="008E35F0"/>
    <w:rsid w:val="008E3C95"/>
    <w:rsid w:val="008E3CE7"/>
    <w:rsid w:val="008E3E86"/>
    <w:rsid w:val="008E3EA9"/>
    <w:rsid w:val="008E400C"/>
    <w:rsid w:val="008E4375"/>
    <w:rsid w:val="008E44A6"/>
    <w:rsid w:val="008E4A6B"/>
    <w:rsid w:val="008E4CF8"/>
    <w:rsid w:val="008E4DEE"/>
    <w:rsid w:val="008E4EB8"/>
    <w:rsid w:val="008E4F22"/>
    <w:rsid w:val="008E57FC"/>
    <w:rsid w:val="008E58E8"/>
    <w:rsid w:val="008E591B"/>
    <w:rsid w:val="008E5FBD"/>
    <w:rsid w:val="008E5FE7"/>
    <w:rsid w:val="008E6005"/>
    <w:rsid w:val="008E658B"/>
    <w:rsid w:val="008E65FF"/>
    <w:rsid w:val="008E6738"/>
    <w:rsid w:val="008E6A08"/>
    <w:rsid w:val="008E6D80"/>
    <w:rsid w:val="008E6E06"/>
    <w:rsid w:val="008E7023"/>
    <w:rsid w:val="008E72C4"/>
    <w:rsid w:val="008E7454"/>
    <w:rsid w:val="008E753F"/>
    <w:rsid w:val="008E7A12"/>
    <w:rsid w:val="008E7FD8"/>
    <w:rsid w:val="008F027E"/>
    <w:rsid w:val="008F0533"/>
    <w:rsid w:val="008F0605"/>
    <w:rsid w:val="008F0A8C"/>
    <w:rsid w:val="008F0AE2"/>
    <w:rsid w:val="008F0C5C"/>
    <w:rsid w:val="008F0DD4"/>
    <w:rsid w:val="008F1750"/>
    <w:rsid w:val="008F1B10"/>
    <w:rsid w:val="008F1B6A"/>
    <w:rsid w:val="008F1FAD"/>
    <w:rsid w:val="008F206E"/>
    <w:rsid w:val="008F2198"/>
    <w:rsid w:val="008F28E5"/>
    <w:rsid w:val="008F29C1"/>
    <w:rsid w:val="008F29DE"/>
    <w:rsid w:val="008F2BBA"/>
    <w:rsid w:val="008F3037"/>
    <w:rsid w:val="008F31E8"/>
    <w:rsid w:val="008F3233"/>
    <w:rsid w:val="008F340B"/>
    <w:rsid w:val="008F359F"/>
    <w:rsid w:val="008F36DD"/>
    <w:rsid w:val="008F380D"/>
    <w:rsid w:val="008F3A20"/>
    <w:rsid w:val="008F43A5"/>
    <w:rsid w:val="008F48D9"/>
    <w:rsid w:val="008F4E7A"/>
    <w:rsid w:val="008F4E7F"/>
    <w:rsid w:val="008F52D8"/>
    <w:rsid w:val="008F5CCE"/>
    <w:rsid w:val="008F5CD3"/>
    <w:rsid w:val="008F5F56"/>
    <w:rsid w:val="008F5FA4"/>
    <w:rsid w:val="008F657C"/>
    <w:rsid w:val="008F65CA"/>
    <w:rsid w:val="008F6F5E"/>
    <w:rsid w:val="008F7FE8"/>
    <w:rsid w:val="008FECA1"/>
    <w:rsid w:val="00900093"/>
    <w:rsid w:val="00900195"/>
    <w:rsid w:val="0090022E"/>
    <w:rsid w:val="009003D4"/>
    <w:rsid w:val="00900711"/>
    <w:rsid w:val="0090089D"/>
    <w:rsid w:val="00900B41"/>
    <w:rsid w:val="009013FB"/>
    <w:rsid w:val="009018AD"/>
    <w:rsid w:val="00901A57"/>
    <w:rsid w:val="00901BE5"/>
    <w:rsid w:val="009020DA"/>
    <w:rsid w:val="00902468"/>
    <w:rsid w:val="009026DE"/>
    <w:rsid w:val="0090272C"/>
    <w:rsid w:val="009029E6"/>
    <w:rsid w:val="00902C0E"/>
    <w:rsid w:val="00902E57"/>
    <w:rsid w:val="009032A8"/>
    <w:rsid w:val="00903936"/>
    <w:rsid w:val="00903A35"/>
    <w:rsid w:val="00903C39"/>
    <w:rsid w:val="00903D97"/>
    <w:rsid w:val="00904129"/>
    <w:rsid w:val="00904859"/>
    <w:rsid w:val="00904E19"/>
    <w:rsid w:val="00905053"/>
    <w:rsid w:val="00905252"/>
    <w:rsid w:val="00905258"/>
    <w:rsid w:val="00905ADF"/>
    <w:rsid w:val="00905B28"/>
    <w:rsid w:val="00905C33"/>
    <w:rsid w:val="00905CFE"/>
    <w:rsid w:val="00905F64"/>
    <w:rsid w:val="009060D7"/>
    <w:rsid w:val="00906646"/>
    <w:rsid w:val="00906C5F"/>
    <w:rsid w:val="009072A5"/>
    <w:rsid w:val="009075E9"/>
    <w:rsid w:val="009077FD"/>
    <w:rsid w:val="00907844"/>
    <w:rsid w:val="00907846"/>
    <w:rsid w:val="00907884"/>
    <w:rsid w:val="00907B36"/>
    <w:rsid w:val="00910241"/>
    <w:rsid w:val="009103EC"/>
    <w:rsid w:val="009104E6"/>
    <w:rsid w:val="009109A0"/>
    <w:rsid w:val="009109EC"/>
    <w:rsid w:val="00910E23"/>
    <w:rsid w:val="00910F6D"/>
    <w:rsid w:val="009111D0"/>
    <w:rsid w:val="009116EB"/>
    <w:rsid w:val="009117FC"/>
    <w:rsid w:val="00911B60"/>
    <w:rsid w:val="00911CCC"/>
    <w:rsid w:val="00911E55"/>
    <w:rsid w:val="009124EF"/>
    <w:rsid w:val="00912B6A"/>
    <w:rsid w:val="00912D1E"/>
    <w:rsid w:val="009132BE"/>
    <w:rsid w:val="009136CE"/>
    <w:rsid w:val="009138BB"/>
    <w:rsid w:val="00913C08"/>
    <w:rsid w:val="009141D7"/>
    <w:rsid w:val="00914476"/>
    <w:rsid w:val="009145EA"/>
    <w:rsid w:val="00914885"/>
    <w:rsid w:val="00914A07"/>
    <w:rsid w:val="00914A8C"/>
    <w:rsid w:val="00914AEA"/>
    <w:rsid w:val="00914D8B"/>
    <w:rsid w:val="00914F57"/>
    <w:rsid w:val="00915058"/>
    <w:rsid w:val="009150C9"/>
    <w:rsid w:val="0091515F"/>
    <w:rsid w:val="00915B0B"/>
    <w:rsid w:val="00915BC5"/>
    <w:rsid w:val="00915F88"/>
    <w:rsid w:val="009165AD"/>
    <w:rsid w:val="00916724"/>
    <w:rsid w:val="00916739"/>
    <w:rsid w:val="00916869"/>
    <w:rsid w:val="00916A03"/>
    <w:rsid w:val="00916B29"/>
    <w:rsid w:val="00916C70"/>
    <w:rsid w:val="00917532"/>
    <w:rsid w:val="009203FE"/>
    <w:rsid w:val="009205D3"/>
    <w:rsid w:val="0092075B"/>
    <w:rsid w:val="00920E85"/>
    <w:rsid w:val="00920EAE"/>
    <w:rsid w:val="00920EDC"/>
    <w:rsid w:val="00920F1A"/>
    <w:rsid w:val="00921398"/>
    <w:rsid w:val="009213B5"/>
    <w:rsid w:val="00921793"/>
    <w:rsid w:val="00921E82"/>
    <w:rsid w:val="00922092"/>
    <w:rsid w:val="009221ED"/>
    <w:rsid w:val="00922423"/>
    <w:rsid w:val="00922801"/>
    <w:rsid w:val="00922A69"/>
    <w:rsid w:val="00922B1C"/>
    <w:rsid w:val="009230BC"/>
    <w:rsid w:val="0092317B"/>
    <w:rsid w:val="009235AF"/>
    <w:rsid w:val="00923841"/>
    <w:rsid w:val="00923990"/>
    <w:rsid w:val="00923993"/>
    <w:rsid w:val="00923B4C"/>
    <w:rsid w:val="00923CDB"/>
    <w:rsid w:val="00923F7F"/>
    <w:rsid w:val="009245D5"/>
    <w:rsid w:val="00924A3A"/>
    <w:rsid w:val="00924C8F"/>
    <w:rsid w:val="0092524B"/>
    <w:rsid w:val="00925257"/>
    <w:rsid w:val="00925727"/>
    <w:rsid w:val="009261F1"/>
    <w:rsid w:val="00926253"/>
    <w:rsid w:val="0092636B"/>
    <w:rsid w:val="00926A2D"/>
    <w:rsid w:val="00926CE9"/>
    <w:rsid w:val="00926DB3"/>
    <w:rsid w:val="0092766C"/>
    <w:rsid w:val="009278D6"/>
    <w:rsid w:val="00927D83"/>
    <w:rsid w:val="0093024B"/>
    <w:rsid w:val="00930384"/>
    <w:rsid w:val="0093061E"/>
    <w:rsid w:val="00930D50"/>
    <w:rsid w:val="00930E99"/>
    <w:rsid w:val="00931548"/>
    <w:rsid w:val="009315DB"/>
    <w:rsid w:val="00931B82"/>
    <w:rsid w:val="00932494"/>
    <w:rsid w:val="00932665"/>
    <w:rsid w:val="009328E2"/>
    <w:rsid w:val="00932923"/>
    <w:rsid w:val="00932EB8"/>
    <w:rsid w:val="00932ED8"/>
    <w:rsid w:val="009330C7"/>
    <w:rsid w:val="0093350B"/>
    <w:rsid w:val="0093351E"/>
    <w:rsid w:val="00933995"/>
    <w:rsid w:val="00933D9A"/>
    <w:rsid w:val="00933E31"/>
    <w:rsid w:val="00933FCF"/>
    <w:rsid w:val="0093405D"/>
    <w:rsid w:val="0093431A"/>
    <w:rsid w:val="00934581"/>
    <w:rsid w:val="0093458B"/>
    <w:rsid w:val="00934648"/>
    <w:rsid w:val="009346D6"/>
    <w:rsid w:val="00934D4A"/>
    <w:rsid w:val="00934DCA"/>
    <w:rsid w:val="00935DB7"/>
    <w:rsid w:val="00935DF1"/>
    <w:rsid w:val="00935E34"/>
    <w:rsid w:val="00936189"/>
    <w:rsid w:val="009362CD"/>
    <w:rsid w:val="009365B4"/>
    <w:rsid w:val="00936644"/>
    <w:rsid w:val="009366B6"/>
    <w:rsid w:val="009368EA"/>
    <w:rsid w:val="009368EE"/>
    <w:rsid w:val="00936F7C"/>
    <w:rsid w:val="009371A1"/>
    <w:rsid w:val="009376AA"/>
    <w:rsid w:val="0093776D"/>
    <w:rsid w:val="00937833"/>
    <w:rsid w:val="00937BC3"/>
    <w:rsid w:val="00937F7C"/>
    <w:rsid w:val="00937F99"/>
    <w:rsid w:val="0094014B"/>
    <w:rsid w:val="0094023A"/>
    <w:rsid w:val="009405CA"/>
    <w:rsid w:val="00940BF9"/>
    <w:rsid w:val="00940C4B"/>
    <w:rsid w:val="0094127F"/>
    <w:rsid w:val="00941386"/>
    <w:rsid w:val="0094146F"/>
    <w:rsid w:val="0094198E"/>
    <w:rsid w:val="00941AA7"/>
    <w:rsid w:val="00941DBD"/>
    <w:rsid w:val="009423BB"/>
    <w:rsid w:val="009427DC"/>
    <w:rsid w:val="00942984"/>
    <w:rsid w:val="00942B33"/>
    <w:rsid w:val="00942C20"/>
    <w:rsid w:val="00942FD9"/>
    <w:rsid w:val="009434C8"/>
    <w:rsid w:val="009434CF"/>
    <w:rsid w:val="00943585"/>
    <w:rsid w:val="00943708"/>
    <w:rsid w:val="009437F8"/>
    <w:rsid w:val="009439A6"/>
    <w:rsid w:val="00943CA4"/>
    <w:rsid w:val="00943CB7"/>
    <w:rsid w:val="00943F1E"/>
    <w:rsid w:val="009443E4"/>
    <w:rsid w:val="009446FB"/>
    <w:rsid w:val="0094478B"/>
    <w:rsid w:val="00944962"/>
    <w:rsid w:val="00944C89"/>
    <w:rsid w:val="00945324"/>
    <w:rsid w:val="00945951"/>
    <w:rsid w:val="00945B3B"/>
    <w:rsid w:val="00945F14"/>
    <w:rsid w:val="00945F46"/>
    <w:rsid w:val="0094602A"/>
    <w:rsid w:val="009463B3"/>
    <w:rsid w:val="00946639"/>
    <w:rsid w:val="009468A8"/>
    <w:rsid w:val="0094690F"/>
    <w:rsid w:val="00946A54"/>
    <w:rsid w:val="00946BC6"/>
    <w:rsid w:val="00946EED"/>
    <w:rsid w:val="00947B96"/>
    <w:rsid w:val="00950077"/>
    <w:rsid w:val="0095021C"/>
    <w:rsid w:val="009503E6"/>
    <w:rsid w:val="0095049B"/>
    <w:rsid w:val="0095057F"/>
    <w:rsid w:val="009508A8"/>
    <w:rsid w:val="00950C4B"/>
    <w:rsid w:val="009516B8"/>
    <w:rsid w:val="0095191E"/>
    <w:rsid w:val="00951A38"/>
    <w:rsid w:val="00951D51"/>
    <w:rsid w:val="00951E19"/>
    <w:rsid w:val="00952028"/>
    <w:rsid w:val="00952422"/>
    <w:rsid w:val="00952710"/>
    <w:rsid w:val="009528B0"/>
    <w:rsid w:val="00952963"/>
    <w:rsid w:val="00952983"/>
    <w:rsid w:val="00952BC4"/>
    <w:rsid w:val="00952E61"/>
    <w:rsid w:val="00952F03"/>
    <w:rsid w:val="0095311A"/>
    <w:rsid w:val="0095370D"/>
    <w:rsid w:val="00953B89"/>
    <w:rsid w:val="00953CC7"/>
    <w:rsid w:val="009543D2"/>
    <w:rsid w:val="009545FF"/>
    <w:rsid w:val="0095496E"/>
    <w:rsid w:val="00954B00"/>
    <w:rsid w:val="00954B0C"/>
    <w:rsid w:val="00954E9F"/>
    <w:rsid w:val="00955409"/>
    <w:rsid w:val="00955484"/>
    <w:rsid w:val="0095591D"/>
    <w:rsid w:val="00955BBE"/>
    <w:rsid w:val="00955BF2"/>
    <w:rsid w:val="00955CF9"/>
    <w:rsid w:val="00955E28"/>
    <w:rsid w:val="00955E97"/>
    <w:rsid w:val="009564BB"/>
    <w:rsid w:val="0095657B"/>
    <w:rsid w:val="009568A9"/>
    <w:rsid w:val="00956A5F"/>
    <w:rsid w:val="00956AD4"/>
    <w:rsid w:val="0095701C"/>
    <w:rsid w:val="009572A7"/>
    <w:rsid w:val="009572C2"/>
    <w:rsid w:val="00957358"/>
    <w:rsid w:val="009579F9"/>
    <w:rsid w:val="00957EB9"/>
    <w:rsid w:val="00957F0A"/>
    <w:rsid w:val="0096056E"/>
    <w:rsid w:val="00960DCE"/>
    <w:rsid w:val="00960F5D"/>
    <w:rsid w:val="00960FC1"/>
    <w:rsid w:val="00960FD7"/>
    <w:rsid w:val="00961140"/>
    <w:rsid w:val="0096141B"/>
    <w:rsid w:val="009614E4"/>
    <w:rsid w:val="009617FB"/>
    <w:rsid w:val="00961CAF"/>
    <w:rsid w:val="00961E4D"/>
    <w:rsid w:val="00961E91"/>
    <w:rsid w:val="009622C9"/>
    <w:rsid w:val="009625E2"/>
    <w:rsid w:val="00962C2A"/>
    <w:rsid w:val="00962C51"/>
    <w:rsid w:val="00963166"/>
    <w:rsid w:val="00963350"/>
    <w:rsid w:val="0096344F"/>
    <w:rsid w:val="00963C0C"/>
    <w:rsid w:val="00964309"/>
    <w:rsid w:val="009643B5"/>
    <w:rsid w:val="009647F2"/>
    <w:rsid w:val="009647FC"/>
    <w:rsid w:val="0096486C"/>
    <w:rsid w:val="00964A8B"/>
    <w:rsid w:val="00964BDC"/>
    <w:rsid w:val="00964D1F"/>
    <w:rsid w:val="00964E69"/>
    <w:rsid w:val="00965227"/>
    <w:rsid w:val="009652B6"/>
    <w:rsid w:val="00965382"/>
    <w:rsid w:val="0096543B"/>
    <w:rsid w:val="009659DA"/>
    <w:rsid w:val="00965BF1"/>
    <w:rsid w:val="00965D21"/>
    <w:rsid w:val="00965D9D"/>
    <w:rsid w:val="00965E76"/>
    <w:rsid w:val="009661E8"/>
    <w:rsid w:val="0096669E"/>
    <w:rsid w:val="00966989"/>
    <w:rsid w:val="009669CD"/>
    <w:rsid w:val="009669F1"/>
    <w:rsid w:val="00966BF0"/>
    <w:rsid w:val="00966C51"/>
    <w:rsid w:val="00966F61"/>
    <w:rsid w:val="0096703A"/>
    <w:rsid w:val="00967242"/>
    <w:rsid w:val="00967816"/>
    <w:rsid w:val="00967D7C"/>
    <w:rsid w:val="00967EFF"/>
    <w:rsid w:val="009700EA"/>
    <w:rsid w:val="00970565"/>
    <w:rsid w:val="00970B40"/>
    <w:rsid w:val="00970BE1"/>
    <w:rsid w:val="00971029"/>
    <w:rsid w:val="00971147"/>
    <w:rsid w:val="0097129B"/>
    <w:rsid w:val="0097190B"/>
    <w:rsid w:val="00971C12"/>
    <w:rsid w:val="009720A0"/>
    <w:rsid w:val="0097340E"/>
    <w:rsid w:val="00973AA2"/>
    <w:rsid w:val="00973EFE"/>
    <w:rsid w:val="009741F1"/>
    <w:rsid w:val="00974A8A"/>
    <w:rsid w:val="00975268"/>
    <w:rsid w:val="00975394"/>
    <w:rsid w:val="00975DD9"/>
    <w:rsid w:val="00975E49"/>
    <w:rsid w:val="00975FCD"/>
    <w:rsid w:val="00976200"/>
    <w:rsid w:val="00976980"/>
    <w:rsid w:val="00976B19"/>
    <w:rsid w:val="00976EDF"/>
    <w:rsid w:val="00976FCA"/>
    <w:rsid w:val="009771C3"/>
    <w:rsid w:val="00977613"/>
    <w:rsid w:val="00977BB7"/>
    <w:rsid w:val="00977C9D"/>
    <w:rsid w:val="00977DE5"/>
    <w:rsid w:val="00977F5E"/>
    <w:rsid w:val="0098032C"/>
    <w:rsid w:val="00980413"/>
    <w:rsid w:val="009804F1"/>
    <w:rsid w:val="009805D7"/>
    <w:rsid w:val="009808F5"/>
    <w:rsid w:val="00980B8C"/>
    <w:rsid w:val="009815A6"/>
    <w:rsid w:val="009816A5"/>
    <w:rsid w:val="00981895"/>
    <w:rsid w:val="00981946"/>
    <w:rsid w:val="00981FD7"/>
    <w:rsid w:val="00982454"/>
    <w:rsid w:val="0098260E"/>
    <w:rsid w:val="009826F8"/>
    <w:rsid w:val="00982700"/>
    <w:rsid w:val="00982905"/>
    <w:rsid w:val="00982E7E"/>
    <w:rsid w:val="00982FB9"/>
    <w:rsid w:val="00983254"/>
    <w:rsid w:val="0098373C"/>
    <w:rsid w:val="0098403C"/>
    <w:rsid w:val="00984603"/>
    <w:rsid w:val="009846C2"/>
    <w:rsid w:val="009846D2"/>
    <w:rsid w:val="00984C9F"/>
    <w:rsid w:val="00984E7D"/>
    <w:rsid w:val="00984E90"/>
    <w:rsid w:val="00984F36"/>
    <w:rsid w:val="00985316"/>
    <w:rsid w:val="009855D4"/>
    <w:rsid w:val="00985668"/>
    <w:rsid w:val="009856FC"/>
    <w:rsid w:val="00985809"/>
    <w:rsid w:val="00985B0B"/>
    <w:rsid w:val="00985C7F"/>
    <w:rsid w:val="00986185"/>
    <w:rsid w:val="009862BE"/>
    <w:rsid w:val="00986542"/>
    <w:rsid w:val="00986886"/>
    <w:rsid w:val="00986969"/>
    <w:rsid w:val="00986E2A"/>
    <w:rsid w:val="00986ED2"/>
    <w:rsid w:val="00987837"/>
    <w:rsid w:val="0098788D"/>
    <w:rsid w:val="00987913"/>
    <w:rsid w:val="009879FE"/>
    <w:rsid w:val="00987DA5"/>
    <w:rsid w:val="009901B2"/>
    <w:rsid w:val="00990408"/>
    <w:rsid w:val="009904BD"/>
    <w:rsid w:val="00990571"/>
    <w:rsid w:val="009905A7"/>
    <w:rsid w:val="00990674"/>
    <w:rsid w:val="00990B61"/>
    <w:rsid w:val="00990B64"/>
    <w:rsid w:val="009913B1"/>
    <w:rsid w:val="00991575"/>
    <w:rsid w:val="00991623"/>
    <w:rsid w:val="00991BC6"/>
    <w:rsid w:val="00991F4F"/>
    <w:rsid w:val="00992031"/>
    <w:rsid w:val="009923FA"/>
    <w:rsid w:val="009927A5"/>
    <w:rsid w:val="0099290B"/>
    <w:rsid w:val="00993039"/>
    <w:rsid w:val="00993282"/>
    <w:rsid w:val="009932A2"/>
    <w:rsid w:val="00993DA7"/>
    <w:rsid w:val="00993FA4"/>
    <w:rsid w:val="00994173"/>
    <w:rsid w:val="009948B6"/>
    <w:rsid w:val="00994AFA"/>
    <w:rsid w:val="00995261"/>
    <w:rsid w:val="00995305"/>
    <w:rsid w:val="009953F5"/>
    <w:rsid w:val="0099543B"/>
    <w:rsid w:val="00995536"/>
    <w:rsid w:val="00995848"/>
    <w:rsid w:val="00995CCF"/>
    <w:rsid w:val="0099609C"/>
    <w:rsid w:val="00996840"/>
    <w:rsid w:val="0099684C"/>
    <w:rsid w:val="00996A83"/>
    <w:rsid w:val="00996B2F"/>
    <w:rsid w:val="00996BDB"/>
    <w:rsid w:val="00996D63"/>
    <w:rsid w:val="00996E09"/>
    <w:rsid w:val="0099744F"/>
    <w:rsid w:val="00997526"/>
    <w:rsid w:val="0099755B"/>
    <w:rsid w:val="009978BC"/>
    <w:rsid w:val="00997CC5"/>
    <w:rsid w:val="00997E81"/>
    <w:rsid w:val="00997EC2"/>
    <w:rsid w:val="009A0168"/>
    <w:rsid w:val="009A05D9"/>
    <w:rsid w:val="009A098E"/>
    <w:rsid w:val="009A0A54"/>
    <w:rsid w:val="009A1514"/>
    <w:rsid w:val="009A19D6"/>
    <w:rsid w:val="009A1D5C"/>
    <w:rsid w:val="009A1DED"/>
    <w:rsid w:val="009A2383"/>
    <w:rsid w:val="009A23A8"/>
    <w:rsid w:val="009A24C9"/>
    <w:rsid w:val="009A27BC"/>
    <w:rsid w:val="009A282D"/>
    <w:rsid w:val="009A29BF"/>
    <w:rsid w:val="009A2D53"/>
    <w:rsid w:val="009A2FCF"/>
    <w:rsid w:val="009A3564"/>
    <w:rsid w:val="009A3D69"/>
    <w:rsid w:val="009A3E34"/>
    <w:rsid w:val="009A400A"/>
    <w:rsid w:val="009A45C5"/>
    <w:rsid w:val="009A51E4"/>
    <w:rsid w:val="009A5318"/>
    <w:rsid w:val="009A55B1"/>
    <w:rsid w:val="009A585C"/>
    <w:rsid w:val="009A590F"/>
    <w:rsid w:val="009A595E"/>
    <w:rsid w:val="009A5A81"/>
    <w:rsid w:val="009A5CD9"/>
    <w:rsid w:val="009A5EE9"/>
    <w:rsid w:val="009A5F80"/>
    <w:rsid w:val="009A6B3C"/>
    <w:rsid w:val="009A71F4"/>
    <w:rsid w:val="009A743C"/>
    <w:rsid w:val="009A75DC"/>
    <w:rsid w:val="009A7C63"/>
    <w:rsid w:val="009A7E56"/>
    <w:rsid w:val="009B00F9"/>
    <w:rsid w:val="009B0787"/>
    <w:rsid w:val="009B07B9"/>
    <w:rsid w:val="009B098D"/>
    <w:rsid w:val="009B0B24"/>
    <w:rsid w:val="009B0F56"/>
    <w:rsid w:val="009B12D1"/>
    <w:rsid w:val="009B13A1"/>
    <w:rsid w:val="009B1415"/>
    <w:rsid w:val="009B192F"/>
    <w:rsid w:val="009B1A28"/>
    <w:rsid w:val="009B1BD0"/>
    <w:rsid w:val="009B1C86"/>
    <w:rsid w:val="009B1D00"/>
    <w:rsid w:val="009B1F59"/>
    <w:rsid w:val="009B2109"/>
    <w:rsid w:val="009B22B4"/>
    <w:rsid w:val="009B25F9"/>
    <w:rsid w:val="009B2711"/>
    <w:rsid w:val="009B2BB7"/>
    <w:rsid w:val="009B2ED6"/>
    <w:rsid w:val="009B3223"/>
    <w:rsid w:val="009B32A0"/>
    <w:rsid w:val="009B33D8"/>
    <w:rsid w:val="009B3CD8"/>
    <w:rsid w:val="009B40A7"/>
    <w:rsid w:val="009B427B"/>
    <w:rsid w:val="009B478D"/>
    <w:rsid w:val="009B480A"/>
    <w:rsid w:val="009B489E"/>
    <w:rsid w:val="009B4C4D"/>
    <w:rsid w:val="009B4E68"/>
    <w:rsid w:val="009B5392"/>
    <w:rsid w:val="009B53A9"/>
    <w:rsid w:val="009B541E"/>
    <w:rsid w:val="009B54D8"/>
    <w:rsid w:val="009B55CE"/>
    <w:rsid w:val="009B58E0"/>
    <w:rsid w:val="009B5B60"/>
    <w:rsid w:val="009B5BBB"/>
    <w:rsid w:val="009B5F85"/>
    <w:rsid w:val="009B5FB1"/>
    <w:rsid w:val="009B6340"/>
    <w:rsid w:val="009B689A"/>
    <w:rsid w:val="009B6D89"/>
    <w:rsid w:val="009B7BD2"/>
    <w:rsid w:val="009C0869"/>
    <w:rsid w:val="009C0CE4"/>
    <w:rsid w:val="009C1165"/>
    <w:rsid w:val="009C14A4"/>
    <w:rsid w:val="009C15D2"/>
    <w:rsid w:val="009C19CC"/>
    <w:rsid w:val="009C1BBC"/>
    <w:rsid w:val="009C2578"/>
    <w:rsid w:val="009C270B"/>
    <w:rsid w:val="009C2981"/>
    <w:rsid w:val="009C2BF1"/>
    <w:rsid w:val="009C3181"/>
    <w:rsid w:val="009C31C6"/>
    <w:rsid w:val="009C3525"/>
    <w:rsid w:val="009C3AB0"/>
    <w:rsid w:val="009C3AC7"/>
    <w:rsid w:val="009C408E"/>
    <w:rsid w:val="009C4334"/>
    <w:rsid w:val="009C4A0D"/>
    <w:rsid w:val="009C5079"/>
    <w:rsid w:val="009C53AB"/>
    <w:rsid w:val="009C5616"/>
    <w:rsid w:val="009C5B9E"/>
    <w:rsid w:val="009C5C07"/>
    <w:rsid w:val="009C5D7D"/>
    <w:rsid w:val="009C5E9A"/>
    <w:rsid w:val="009C5F98"/>
    <w:rsid w:val="009C6161"/>
    <w:rsid w:val="009C6268"/>
    <w:rsid w:val="009C68C4"/>
    <w:rsid w:val="009C6A18"/>
    <w:rsid w:val="009C6C07"/>
    <w:rsid w:val="009C6CF0"/>
    <w:rsid w:val="009C7148"/>
    <w:rsid w:val="009C71F0"/>
    <w:rsid w:val="009C71FC"/>
    <w:rsid w:val="009C74AA"/>
    <w:rsid w:val="009C7562"/>
    <w:rsid w:val="009C7696"/>
    <w:rsid w:val="009C76E6"/>
    <w:rsid w:val="009C7732"/>
    <w:rsid w:val="009C795C"/>
    <w:rsid w:val="009C7E2D"/>
    <w:rsid w:val="009D005A"/>
    <w:rsid w:val="009D0316"/>
    <w:rsid w:val="009D0820"/>
    <w:rsid w:val="009D0A58"/>
    <w:rsid w:val="009D0AB3"/>
    <w:rsid w:val="009D0B04"/>
    <w:rsid w:val="009D0D94"/>
    <w:rsid w:val="009D0F54"/>
    <w:rsid w:val="009D106E"/>
    <w:rsid w:val="009D1116"/>
    <w:rsid w:val="009D1433"/>
    <w:rsid w:val="009D1C62"/>
    <w:rsid w:val="009D1D79"/>
    <w:rsid w:val="009D2A50"/>
    <w:rsid w:val="009D2C35"/>
    <w:rsid w:val="009D2F68"/>
    <w:rsid w:val="009D3308"/>
    <w:rsid w:val="009D3567"/>
    <w:rsid w:val="009D4064"/>
    <w:rsid w:val="009D413B"/>
    <w:rsid w:val="009D44A1"/>
    <w:rsid w:val="009D4770"/>
    <w:rsid w:val="009D47A6"/>
    <w:rsid w:val="009D4915"/>
    <w:rsid w:val="009D4AEB"/>
    <w:rsid w:val="009D4ECD"/>
    <w:rsid w:val="009D4EE0"/>
    <w:rsid w:val="009D50C1"/>
    <w:rsid w:val="009D5280"/>
    <w:rsid w:val="009D5291"/>
    <w:rsid w:val="009D55D6"/>
    <w:rsid w:val="009D562E"/>
    <w:rsid w:val="009D5653"/>
    <w:rsid w:val="009D57F2"/>
    <w:rsid w:val="009D59A0"/>
    <w:rsid w:val="009D59D4"/>
    <w:rsid w:val="009D5AA9"/>
    <w:rsid w:val="009D5B1B"/>
    <w:rsid w:val="009D6176"/>
    <w:rsid w:val="009D61C6"/>
    <w:rsid w:val="009D68D1"/>
    <w:rsid w:val="009D6AD1"/>
    <w:rsid w:val="009D6AD7"/>
    <w:rsid w:val="009D6C16"/>
    <w:rsid w:val="009D6C71"/>
    <w:rsid w:val="009D6E13"/>
    <w:rsid w:val="009D70CE"/>
    <w:rsid w:val="009D7444"/>
    <w:rsid w:val="009D75B0"/>
    <w:rsid w:val="009D7678"/>
    <w:rsid w:val="009D7A11"/>
    <w:rsid w:val="009D7CC0"/>
    <w:rsid w:val="009E01A9"/>
    <w:rsid w:val="009E0492"/>
    <w:rsid w:val="009E05AF"/>
    <w:rsid w:val="009E069A"/>
    <w:rsid w:val="009E0F11"/>
    <w:rsid w:val="009E1D1E"/>
    <w:rsid w:val="009E1EBC"/>
    <w:rsid w:val="009E21AB"/>
    <w:rsid w:val="009E268B"/>
    <w:rsid w:val="009E2F75"/>
    <w:rsid w:val="009E319B"/>
    <w:rsid w:val="009E3736"/>
    <w:rsid w:val="009E37C2"/>
    <w:rsid w:val="009E38E1"/>
    <w:rsid w:val="009E3AB8"/>
    <w:rsid w:val="009E3DC5"/>
    <w:rsid w:val="009E401F"/>
    <w:rsid w:val="009E41A7"/>
    <w:rsid w:val="009E41BE"/>
    <w:rsid w:val="009E42D3"/>
    <w:rsid w:val="009E43C1"/>
    <w:rsid w:val="009E4453"/>
    <w:rsid w:val="009E4911"/>
    <w:rsid w:val="009E4D4B"/>
    <w:rsid w:val="009E50C5"/>
    <w:rsid w:val="009E5523"/>
    <w:rsid w:val="009E55C9"/>
    <w:rsid w:val="009E595D"/>
    <w:rsid w:val="009E5DF7"/>
    <w:rsid w:val="009E64EE"/>
    <w:rsid w:val="009E650D"/>
    <w:rsid w:val="009E744A"/>
    <w:rsid w:val="009E7793"/>
    <w:rsid w:val="009E79E2"/>
    <w:rsid w:val="009E7A9E"/>
    <w:rsid w:val="009E7B91"/>
    <w:rsid w:val="009E7F1B"/>
    <w:rsid w:val="009F0A11"/>
    <w:rsid w:val="009F0B92"/>
    <w:rsid w:val="009F17A9"/>
    <w:rsid w:val="009F1CD6"/>
    <w:rsid w:val="009F1DF1"/>
    <w:rsid w:val="009F2076"/>
    <w:rsid w:val="009F250D"/>
    <w:rsid w:val="009F2560"/>
    <w:rsid w:val="009F277E"/>
    <w:rsid w:val="009F29B5"/>
    <w:rsid w:val="009F2D2F"/>
    <w:rsid w:val="009F3015"/>
    <w:rsid w:val="009F3269"/>
    <w:rsid w:val="009F35C9"/>
    <w:rsid w:val="009F37EF"/>
    <w:rsid w:val="009F37F6"/>
    <w:rsid w:val="009F407D"/>
    <w:rsid w:val="009F4129"/>
    <w:rsid w:val="009F44E5"/>
    <w:rsid w:val="009F451E"/>
    <w:rsid w:val="009F45FC"/>
    <w:rsid w:val="009F4848"/>
    <w:rsid w:val="009F495F"/>
    <w:rsid w:val="009F4CD9"/>
    <w:rsid w:val="009F5111"/>
    <w:rsid w:val="009F51DA"/>
    <w:rsid w:val="009F526B"/>
    <w:rsid w:val="009F530A"/>
    <w:rsid w:val="009F574B"/>
    <w:rsid w:val="009F5AF5"/>
    <w:rsid w:val="009F5F80"/>
    <w:rsid w:val="009F640D"/>
    <w:rsid w:val="009F647A"/>
    <w:rsid w:val="009F64E6"/>
    <w:rsid w:val="009F6776"/>
    <w:rsid w:val="009F68C5"/>
    <w:rsid w:val="009F68E5"/>
    <w:rsid w:val="009F6940"/>
    <w:rsid w:val="009F74AF"/>
    <w:rsid w:val="009F7E16"/>
    <w:rsid w:val="00A001FD"/>
    <w:rsid w:val="00A00771"/>
    <w:rsid w:val="00A00A66"/>
    <w:rsid w:val="00A00DC2"/>
    <w:rsid w:val="00A00DE8"/>
    <w:rsid w:val="00A01296"/>
    <w:rsid w:val="00A0129F"/>
    <w:rsid w:val="00A0155F"/>
    <w:rsid w:val="00A01585"/>
    <w:rsid w:val="00A019AE"/>
    <w:rsid w:val="00A01A8D"/>
    <w:rsid w:val="00A02030"/>
    <w:rsid w:val="00A027B6"/>
    <w:rsid w:val="00A033B9"/>
    <w:rsid w:val="00A0354C"/>
    <w:rsid w:val="00A0360E"/>
    <w:rsid w:val="00A03704"/>
    <w:rsid w:val="00A03BEB"/>
    <w:rsid w:val="00A03F42"/>
    <w:rsid w:val="00A03FD5"/>
    <w:rsid w:val="00A04030"/>
    <w:rsid w:val="00A040AB"/>
    <w:rsid w:val="00A0430A"/>
    <w:rsid w:val="00A04705"/>
    <w:rsid w:val="00A04DEB"/>
    <w:rsid w:val="00A04E25"/>
    <w:rsid w:val="00A05186"/>
    <w:rsid w:val="00A051CA"/>
    <w:rsid w:val="00A05241"/>
    <w:rsid w:val="00A054FF"/>
    <w:rsid w:val="00A0556E"/>
    <w:rsid w:val="00A058D4"/>
    <w:rsid w:val="00A058F1"/>
    <w:rsid w:val="00A05A18"/>
    <w:rsid w:val="00A05BDB"/>
    <w:rsid w:val="00A063DA"/>
    <w:rsid w:val="00A06B4F"/>
    <w:rsid w:val="00A06C9E"/>
    <w:rsid w:val="00A0755B"/>
    <w:rsid w:val="00A075C8"/>
    <w:rsid w:val="00A07757"/>
    <w:rsid w:val="00A0789A"/>
    <w:rsid w:val="00A079B7"/>
    <w:rsid w:val="00A07A13"/>
    <w:rsid w:val="00A07BBD"/>
    <w:rsid w:val="00A07DC7"/>
    <w:rsid w:val="00A07F17"/>
    <w:rsid w:val="00A10C8F"/>
    <w:rsid w:val="00A10E51"/>
    <w:rsid w:val="00A10FC8"/>
    <w:rsid w:val="00A11886"/>
    <w:rsid w:val="00A11954"/>
    <w:rsid w:val="00A11A49"/>
    <w:rsid w:val="00A11FE4"/>
    <w:rsid w:val="00A12226"/>
    <w:rsid w:val="00A123BB"/>
    <w:rsid w:val="00A1264B"/>
    <w:rsid w:val="00A12B39"/>
    <w:rsid w:val="00A12C56"/>
    <w:rsid w:val="00A1360D"/>
    <w:rsid w:val="00A136EC"/>
    <w:rsid w:val="00A1377A"/>
    <w:rsid w:val="00A1393F"/>
    <w:rsid w:val="00A13CF3"/>
    <w:rsid w:val="00A13D35"/>
    <w:rsid w:val="00A13F87"/>
    <w:rsid w:val="00A14176"/>
    <w:rsid w:val="00A1434B"/>
    <w:rsid w:val="00A1437D"/>
    <w:rsid w:val="00A145C0"/>
    <w:rsid w:val="00A14663"/>
    <w:rsid w:val="00A1472E"/>
    <w:rsid w:val="00A14F20"/>
    <w:rsid w:val="00A1502E"/>
    <w:rsid w:val="00A150C7"/>
    <w:rsid w:val="00A1533D"/>
    <w:rsid w:val="00A1552D"/>
    <w:rsid w:val="00A15738"/>
    <w:rsid w:val="00A15C04"/>
    <w:rsid w:val="00A15EE4"/>
    <w:rsid w:val="00A1613B"/>
    <w:rsid w:val="00A161B6"/>
    <w:rsid w:val="00A16277"/>
    <w:rsid w:val="00A165D7"/>
    <w:rsid w:val="00A16607"/>
    <w:rsid w:val="00A166B9"/>
    <w:rsid w:val="00A16951"/>
    <w:rsid w:val="00A16A24"/>
    <w:rsid w:val="00A16B6F"/>
    <w:rsid w:val="00A16D00"/>
    <w:rsid w:val="00A16F30"/>
    <w:rsid w:val="00A17A04"/>
    <w:rsid w:val="00A17ECA"/>
    <w:rsid w:val="00A17FC0"/>
    <w:rsid w:val="00A206DC"/>
    <w:rsid w:val="00A20A62"/>
    <w:rsid w:val="00A211CD"/>
    <w:rsid w:val="00A213B2"/>
    <w:rsid w:val="00A2147B"/>
    <w:rsid w:val="00A21D72"/>
    <w:rsid w:val="00A21DE6"/>
    <w:rsid w:val="00A222E1"/>
    <w:rsid w:val="00A22742"/>
    <w:rsid w:val="00A22E7E"/>
    <w:rsid w:val="00A2358A"/>
    <w:rsid w:val="00A23776"/>
    <w:rsid w:val="00A23864"/>
    <w:rsid w:val="00A23873"/>
    <w:rsid w:val="00A23BCE"/>
    <w:rsid w:val="00A24446"/>
    <w:rsid w:val="00A24534"/>
    <w:rsid w:val="00A24665"/>
    <w:rsid w:val="00A24E2F"/>
    <w:rsid w:val="00A252DC"/>
    <w:rsid w:val="00A254B3"/>
    <w:rsid w:val="00A254B8"/>
    <w:rsid w:val="00A25647"/>
    <w:rsid w:val="00A25F4B"/>
    <w:rsid w:val="00A2663F"/>
    <w:rsid w:val="00A269AA"/>
    <w:rsid w:val="00A26CEC"/>
    <w:rsid w:val="00A26E98"/>
    <w:rsid w:val="00A27306"/>
    <w:rsid w:val="00A2731F"/>
    <w:rsid w:val="00A27429"/>
    <w:rsid w:val="00A275DE"/>
    <w:rsid w:val="00A27B06"/>
    <w:rsid w:val="00A27D03"/>
    <w:rsid w:val="00A27F80"/>
    <w:rsid w:val="00A300A3"/>
    <w:rsid w:val="00A303AF"/>
    <w:rsid w:val="00A303B4"/>
    <w:rsid w:val="00A305F4"/>
    <w:rsid w:val="00A307AB"/>
    <w:rsid w:val="00A307AF"/>
    <w:rsid w:val="00A30CF5"/>
    <w:rsid w:val="00A30FA2"/>
    <w:rsid w:val="00A3126E"/>
    <w:rsid w:val="00A313C3"/>
    <w:rsid w:val="00A31657"/>
    <w:rsid w:val="00A31F8B"/>
    <w:rsid w:val="00A31FC3"/>
    <w:rsid w:val="00A320FA"/>
    <w:rsid w:val="00A32841"/>
    <w:rsid w:val="00A3290F"/>
    <w:rsid w:val="00A3294D"/>
    <w:rsid w:val="00A32C4A"/>
    <w:rsid w:val="00A32DD2"/>
    <w:rsid w:val="00A330AE"/>
    <w:rsid w:val="00A333FC"/>
    <w:rsid w:val="00A3372C"/>
    <w:rsid w:val="00A33A2F"/>
    <w:rsid w:val="00A33C55"/>
    <w:rsid w:val="00A33CE4"/>
    <w:rsid w:val="00A34E7A"/>
    <w:rsid w:val="00A35203"/>
    <w:rsid w:val="00A35398"/>
    <w:rsid w:val="00A35D15"/>
    <w:rsid w:val="00A35D89"/>
    <w:rsid w:val="00A360B5"/>
    <w:rsid w:val="00A3634D"/>
    <w:rsid w:val="00A36377"/>
    <w:rsid w:val="00A3646C"/>
    <w:rsid w:val="00A365B6"/>
    <w:rsid w:val="00A36906"/>
    <w:rsid w:val="00A36B9D"/>
    <w:rsid w:val="00A36F29"/>
    <w:rsid w:val="00A370DC"/>
    <w:rsid w:val="00A37147"/>
    <w:rsid w:val="00A372A9"/>
    <w:rsid w:val="00A3747E"/>
    <w:rsid w:val="00A374CB"/>
    <w:rsid w:val="00A376DB"/>
    <w:rsid w:val="00A3789C"/>
    <w:rsid w:val="00A37BF9"/>
    <w:rsid w:val="00A37E3C"/>
    <w:rsid w:val="00A400BB"/>
    <w:rsid w:val="00A40278"/>
    <w:rsid w:val="00A40290"/>
    <w:rsid w:val="00A405FC"/>
    <w:rsid w:val="00A40661"/>
    <w:rsid w:val="00A4076F"/>
    <w:rsid w:val="00A407A4"/>
    <w:rsid w:val="00A4086E"/>
    <w:rsid w:val="00A4090B"/>
    <w:rsid w:val="00A40F85"/>
    <w:rsid w:val="00A40FC8"/>
    <w:rsid w:val="00A413F1"/>
    <w:rsid w:val="00A41590"/>
    <w:rsid w:val="00A416FF"/>
    <w:rsid w:val="00A41AD1"/>
    <w:rsid w:val="00A41B7B"/>
    <w:rsid w:val="00A41C4D"/>
    <w:rsid w:val="00A421A9"/>
    <w:rsid w:val="00A4230F"/>
    <w:rsid w:val="00A42E03"/>
    <w:rsid w:val="00A42E92"/>
    <w:rsid w:val="00A42F8D"/>
    <w:rsid w:val="00A4309B"/>
    <w:rsid w:val="00A43744"/>
    <w:rsid w:val="00A437C5"/>
    <w:rsid w:val="00A43BDF"/>
    <w:rsid w:val="00A43C01"/>
    <w:rsid w:val="00A43C22"/>
    <w:rsid w:val="00A43C85"/>
    <w:rsid w:val="00A43D99"/>
    <w:rsid w:val="00A4400D"/>
    <w:rsid w:val="00A44264"/>
    <w:rsid w:val="00A44302"/>
    <w:rsid w:val="00A44353"/>
    <w:rsid w:val="00A443DA"/>
    <w:rsid w:val="00A44818"/>
    <w:rsid w:val="00A448DB"/>
    <w:rsid w:val="00A44D12"/>
    <w:rsid w:val="00A44FF0"/>
    <w:rsid w:val="00A4509A"/>
    <w:rsid w:val="00A45270"/>
    <w:rsid w:val="00A455BD"/>
    <w:rsid w:val="00A45600"/>
    <w:rsid w:val="00A45687"/>
    <w:rsid w:val="00A456DF"/>
    <w:rsid w:val="00A45A68"/>
    <w:rsid w:val="00A45EE1"/>
    <w:rsid w:val="00A463A5"/>
    <w:rsid w:val="00A463BD"/>
    <w:rsid w:val="00A46668"/>
    <w:rsid w:val="00A46850"/>
    <w:rsid w:val="00A46C80"/>
    <w:rsid w:val="00A46D94"/>
    <w:rsid w:val="00A46F51"/>
    <w:rsid w:val="00A4725D"/>
    <w:rsid w:val="00A47344"/>
    <w:rsid w:val="00A4734E"/>
    <w:rsid w:val="00A47620"/>
    <w:rsid w:val="00A4777B"/>
    <w:rsid w:val="00A47E86"/>
    <w:rsid w:val="00A47F73"/>
    <w:rsid w:val="00A500AF"/>
    <w:rsid w:val="00A500BB"/>
    <w:rsid w:val="00A5049C"/>
    <w:rsid w:val="00A5065F"/>
    <w:rsid w:val="00A508CE"/>
    <w:rsid w:val="00A51233"/>
    <w:rsid w:val="00A51259"/>
    <w:rsid w:val="00A51330"/>
    <w:rsid w:val="00A51359"/>
    <w:rsid w:val="00A5189F"/>
    <w:rsid w:val="00A51C71"/>
    <w:rsid w:val="00A51D70"/>
    <w:rsid w:val="00A51F14"/>
    <w:rsid w:val="00A52099"/>
    <w:rsid w:val="00A528D0"/>
    <w:rsid w:val="00A52EC8"/>
    <w:rsid w:val="00A52F9D"/>
    <w:rsid w:val="00A533DA"/>
    <w:rsid w:val="00A53504"/>
    <w:rsid w:val="00A537D5"/>
    <w:rsid w:val="00A537D7"/>
    <w:rsid w:val="00A5392F"/>
    <w:rsid w:val="00A539B8"/>
    <w:rsid w:val="00A539F0"/>
    <w:rsid w:val="00A53C82"/>
    <w:rsid w:val="00A53E8D"/>
    <w:rsid w:val="00A544A9"/>
    <w:rsid w:val="00A5457F"/>
    <w:rsid w:val="00A547E2"/>
    <w:rsid w:val="00A54A8C"/>
    <w:rsid w:val="00A55A53"/>
    <w:rsid w:val="00A55BEE"/>
    <w:rsid w:val="00A55DF8"/>
    <w:rsid w:val="00A5624F"/>
    <w:rsid w:val="00A564ED"/>
    <w:rsid w:val="00A565F4"/>
    <w:rsid w:val="00A567A0"/>
    <w:rsid w:val="00A568D5"/>
    <w:rsid w:val="00A56976"/>
    <w:rsid w:val="00A56A62"/>
    <w:rsid w:val="00A56B18"/>
    <w:rsid w:val="00A56FA9"/>
    <w:rsid w:val="00A570DC"/>
    <w:rsid w:val="00A571D5"/>
    <w:rsid w:val="00A57259"/>
    <w:rsid w:val="00A57581"/>
    <w:rsid w:val="00A57C57"/>
    <w:rsid w:val="00A57D63"/>
    <w:rsid w:val="00A57EA6"/>
    <w:rsid w:val="00A604A6"/>
    <w:rsid w:val="00A6064A"/>
    <w:rsid w:val="00A612A1"/>
    <w:rsid w:val="00A612D0"/>
    <w:rsid w:val="00A61761"/>
    <w:rsid w:val="00A61796"/>
    <w:rsid w:val="00A61A4D"/>
    <w:rsid w:val="00A61CE5"/>
    <w:rsid w:val="00A622CF"/>
    <w:rsid w:val="00A623A1"/>
    <w:rsid w:val="00A62BC3"/>
    <w:rsid w:val="00A62C8B"/>
    <w:rsid w:val="00A63872"/>
    <w:rsid w:val="00A63999"/>
    <w:rsid w:val="00A63EA9"/>
    <w:rsid w:val="00A6418D"/>
    <w:rsid w:val="00A64235"/>
    <w:rsid w:val="00A642B4"/>
    <w:rsid w:val="00A64776"/>
    <w:rsid w:val="00A648B4"/>
    <w:rsid w:val="00A64ED5"/>
    <w:rsid w:val="00A64F1C"/>
    <w:rsid w:val="00A6500D"/>
    <w:rsid w:val="00A650B1"/>
    <w:rsid w:val="00A65585"/>
    <w:rsid w:val="00A655A9"/>
    <w:rsid w:val="00A6570B"/>
    <w:rsid w:val="00A65854"/>
    <w:rsid w:val="00A65978"/>
    <w:rsid w:val="00A65E14"/>
    <w:rsid w:val="00A661AB"/>
    <w:rsid w:val="00A66234"/>
    <w:rsid w:val="00A662D2"/>
    <w:rsid w:val="00A66452"/>
    <w:rsid w:val="00A66610"/>
    <w:rsid w:val="00A667E2"/>
    <w:rsid w:val="00A668A2"/>
    <w:rsid w:val="00A66EDD"/>
    <w:rsid w:val="00A66F6D"/>
    <w:rsid w:val="00A66FB7"/>
    <w:rsid w:val="00A67392"/>
    <w:rsid w:val="00A67BF1"/>
    <w:rsid w:val="00A67EA7"/>
    <w:rsid w:val="00A70068"/>
    <w:rsid w:val="00A70074"/>
    <w:rsid w:val="00A7031D"/>
    <w:rsid w:val="00A70408"/>
    <w:rsid w:val="00A707CD"/>
    <w:rsid w:val="00A70855"/>
    <w:rsid w:val="00A712F7"/>
    <w:rsid w:val="00A71385"/>
    <w:rsid w:val="00A7153F"/>
    <w:rsid w:val="00A715DC"/>
    <w:rsid w:val="00A71A6E"/>
    <w:rsid w:val="00A71BC3"/>
    <w:rsid w:val="00A71CEA"/>
    <w:rsid w:val="00A72140"/>
    <w:rsid w:val="00A725B0"/>
    <w:rsid w:val="00A725CC"/>
    <w:rsid w:val="00A7286C"/>
    <w:rsid w:val="00A730FE"/>
    <w:rsid w:val="00A73465"/>
    <w:rsid w:val="00A736AF"/>
    <w:rsid w:val="00A73829"/>
    <w:rsid w:val="00A73AB8"/>
    <w:rsid w:val="00A73B99"/>
    <w:rsid w:val="00A73CC1"/>
    <w:rsid w:val="00A73D01"/>
    <w:rsid w:val="00A742AB"/>
    <w:rsid w:val="00A742AE"/>
    <w:rsid w:val="00A7496C"/>
    <w:rsid w:val="00A74BA9"/>
    <w:rsid w:val="00A7502B"/>
    <w:rsid w:val="00A750A4"/>
    <w:rsid w:val="00A75383"/>
    <w:rsid w:val="00A759CE"/>
    <w:rsid w:val="00A76A3C"/>
    <w:rsid w:val="00A76FF9"/>
    <w:rsid w:val="00A771AE"/>
    <w:rsid w:val="00A77313"/>
    <w:rsid w:val="00A77551"/>
    <w:rsid w:val="00A77870"/>
    <w:rsid w:val="00A778D4"/>
    <w:rsid w:val="00A779CB"/>
    <w:rsid w:val="00A77AD0"/>
    <w:rsid w:val="00A77C0D"/>
    <w:rsid w:val="00A77E44"/>
    <w:rsid w:val="00A77E75"/>
    <w:rsid w:val="00A801E7"/>
    <w:rsid w:val="00A80250"/>
    <w:rsid w:val="00A8031B"/>
    <w:rsid w:val="00A81006"/>
    <w:rsid w:val="00A81074"/>
    <w:rsid w:val="00A810B1"/>
    <w:rsid w:val="00A815FB"/>
    <w:rsid w:val="00A816B3"/>
    <w:rsid w:val="00A81904"/>
    <w:rsid w:val="00A81CAF"/>
    <w:rsid w:val="00A81CF2"/>
    <w:rsid w:val="00A8207E"/>
    <w:rsid w:val="00A82447"/>
    <w:rsid w:val="00A8269C"/>
    <w:rsid w:val="00A826DD"/>
    <w:rsid w:val="00A8289D"/>
    <w:rsid w:val="00A82A50"/>
    <w:rsid w:val="00A82A94"/>
    <w:rsid w:val="00A83164"/>
    <w:rsid w:val="00A83221"/>
    <w:rsid w:val="00A8327D"/>
    <w:rsid w:val="00A83570"/>
    <w:rsid w:val="00A836BC"/>
    <w:rsid w:val="00A837DA"/>
    <w:rsid w:val="00A83BB8"/>
    <w:rsid w:val="00A83D53"/>
    <w:rsid w:val="00A85025"/>
    <w:rsid w:val="00A850C1"/>
    <w:rsid w:val="00A850C5"/>
    <w:rsid w:val="00A85134"/>
    <w:rsid w:val="00A855A5"/>
    <w:rsid w:val="00A8573C"/>
    <w:rsid w:val="00A858BA"/>
    <w:rsid w:val="00A85BF0"/>
    <w:rsid w:val="00A85BFE"/>
    <w:rsid w:val="00A85C71"/>
    <w:rsid w:val="00A85D05"/>
    <w:rsid w:val="00A85F87"/>
    <w:rsid w:val="00A86A56"/>
    <w:rsid w:val="00A87098"/>
    <w:rsid w:val="00A870F6"/>
    <w:rsid w:val="00A8713A"/>
    <w:rsid w:val="00A8715D"/>
    <w:rsid w:val="00A87288"/>
    <w:rsid w:val="00A877A7"/>
    <w:rsid w:val="00A87958"/>
    <w:rsid w:val="00A87A28"/>
    <w:rsid w:val="00A87B7F"/>
    <w:rsid w:val="00A89D2D"/>
    <w:rsid w:val="00A90263"/>
    <w:rsid w:val="00A905B0"/>
    <w:rsid w:val="00A90EEB"/>
    <w:rsid w:val="00A9114D"/>
    <w:rsid w:val="00A91228"/>
    <w:rsid w:val="00A917D2"/>
    <w:rsid w:val="00A91BB0"/>
    <w:rsid w:val="00A91D10"/>
    <w:rsid w:val="00A91F4B"/>
    <w:rsid w:val="00A92272"/>
    <w:rsid w:val="00A92302"/>
    <w:rsid w:val="00A92307"/>
    <w:rsid w:val="00A9282B"/>
    <w:rsid w:val="00A92DA0"/>
    <w:rsid w:val="00A93047"/>
    <w:rsid w:val="00A933A4"/>
    <w:rsid w:val="00A93454"/>
    <w:rsid w:val="00A93848"/>
    <w:rsid w:val="00A93899"/>
    <w:rsid w:val="00A9393A"/>
    <w:rsid w:val="00A93A33"/>
    <w:rsid w:val="00A93C5F"/>
    <w:rsid w:val="00A943BB"/>
    <w:rsid w:val="00A94884"/>
    <w:rsid w:val="00A94950"/>
    <w:rsid w:val="00A94962"/>
    <w:rsid w:val="00A94D77"/>
    <w:rsid w:val="00A95233"/>
    <w:rsid w:val="00A9546F"/>
    <w:rsid w:val="00A955C1"/>
    <w:rsid w:val="00A955F3"/>
    <w:rsid w:val="00A957DB"/>
    <w:rsid w:val="00A957FB"/>
    <w:rsid w:val="00A95814"/>
    <w:rsid w:val="00A959A3"/>
    <w:rsid w:val="00A95DBB"/>
    <w:rsid w:val="00A95FFE"/>
    <w:rsid w:val="00A96272"/>
    <w:rsid w:val="00A96321"/>
    <w:rsid w:val="00A966D7"/>
    <w:rsid w:val="00A96705"/>
    <w:rsid w:val="00A967A1"/>
    <w:rsid w:val="00A96918"/>
    <w:rsid w:val="00A974F4"/>
    <w:rsid w:val="00A9799D"/>
    <w:rsid w:val="00A97ACE"/>
    <w:rsid w:val="00A97BB7"/>
    <w:rsid w:val="00A97F40"/>
    <w:rsid w:val="00AA0441"/>
    <w:rsid w:val="00AA0B4E"/>
    <w:rsid w:val="00AA0B9F"/>
    <w:rsid w:val="00AA0DE1"/>
    <w:rsid w:val="00AA0DEA"/>
    <w:rsid w:val="00AA135B"/>
    <w:rsid w:val="00AA143F"/>
    <w:rsid w:val="00AA1635"/>
    <w:rsid w:val="00AA1CC6"/>
    <w:rsid w:val="00AA210F"/>
    <w:rsid w:val="00AA29B4"/>
    <w:rsid w:val="00AA2B52"/>
    <w:rsid w:val="00AA2B54"/>
    <w:rsid w:val="00AA2B9A"/>
    <w:rsid w:val="00AA2C23"/>
    <w:rsid w:val="00AA3759"/>
    <w:rsid w:val="00AA3A18"/>
    <w:rsid w:val="00AA3E23"/>
    <w:rsid w:val="00AA40B0"/>
    <w:rsid w:val="00AA416D"/>
    <w:rsid w:val="00AA4433"/>
    <w:rsid w:val="00AA4A48"/>
    <w:rsid w:val="00AA4A75"/>
    <w:rsid w:val="00AA514E"/>
    <w:rsid w:val="00AA536C"/>
    <w:rsid w:val="00AA56CC"/>
    <w:rsid w:val="00AA56D3"/>
    <w:rsid w:val="00AA5A17"/>
    <w:rsid w:val="00AA5AA9"/>
    <w:rsid w:val="00AA5ADB"/>
    <w:rsid w:val="00AA5BBE"/>
    <w:rsid w:val="00AA5BE0"/>
    <w:rsid w:val="00AA5E1F"/>
    <w:rsid w:val="00AA5F5A"/>
    <w:rsid w:val="00AA6091"/>
    <w:rsid w:val="00AA658B"/>
    <w:rsid w:val="00AA67DA"/>
    <w:rsid w:val="00AA6E05"/>
    <w:rsid w:val="00AA6E6C"/>
    <w:rsid w:val="00AA6EF7"/>
    <w:rsid w:val="00AA71B1"/>
    <w:rsid w:val="00AA726F"/>
    <w:rsid w:val="00AA7290"/>
    <w:rsid w:val="00AA744F"/>
    <w:rsid w:val="00AA796C"/>
    <w:rsid w:val="00AA79BB"/>
    <w:rsid w:val="00AA7BB5"/>
    <w:rsid w:val="00AA7FE9"/>
    <w:rsid w:val="00AB00A1"/>
    <w:rsid w:val="00AB00C7"/>
    <w:rsid w:val="00AB0525"/>
    <w:rsid w:val="00AB09C0"/>
    <w:rsid w:val="00AB0A38"/>
    <w:rsid w:val="00AB0C0B"/>
    <w:rsid w:val="00AB0C25"/>
    <w:rsid w:val="00AB1303"/>
    <w:rsid w:val="00AB13A7"/>
    <w:rsid w:val="00AB1706"/>
    <w:rsid w:val="00AB19D0"/>
    <w:rsid w:val="00AB1CB9"/>
    <w:rsid w:val="00AB2112"/>
    <w:rsid w:val="00AB2703"/>
    <w:rsid w:val="00AB2E03"/>
    <w:rsid w:val="00AB2F43"/>
    <w:rsid w:val="00AB308B"/>
    <w:rsid w:val="00AB32B2"/>
    <w:rsid w:val="00AB345A"/>
    <w:rsid w:val="00AB3487"/>
    <w:rsid w:val="00AB3513"/>
    <w:rsid w:val="00AB3675"/>
    <w:rsid w:val="00AB3A7D"/>
    <w:rsid w:val="00AB3F87"/>
    <w:rsid w:val="00AB4175"/>
    <w:rsid w:val="00AB457C"/>
    <w:rsid w:val="00AB4737"/>
    <w:rsid w:val="00AB48DE"/>
    <w:rsid w:val="00AB496D"/>
    <w:rsid w:val="00AB5140"/>
    <w:rsid w:val="00AB51B8"/>
    <w:rsid w:val="00AB529B"/>
    <w:rsid w:val="00AB56D3"/>
    <w:rsid w:val="00AB5F02"/>
    <w:rsid w:val="00AB6306"/>
    <w:rsid w:val="00AB6457"/>
    <w:rsid w:val="00AB684D"/>
    <w:rsid w:val="00AB6882"/>
    <w:rsid w:val="00AB68B6"/>
    <w:rsid w:val="00AB6EEA"/>
    <w:rsid w:val="00AB7067"/>
    <w:rsid w:val="00AB70B3"/>
    <w:rsid w:val="00AB729C"/>
    <w:rsid w:val="00AB72E4"/>
    <w:rsid w:val="00AB74CE"/>
    <w:rsid w:val="00AB7FB7"/>
    <w:rsid w:val="00AC028B"/>
    <w:rsid w:val="00AC02FC"/>
    <w:rsid w:val="00AC042F"/>
    <w:rsid w:val="00AC0538"/>
    <w:rsid w:val="00AC0744"/>
    <w:rsid w:val="00AC09C5"/>
    <w:rsid w:val="00AC1513"/>
    <w:rsid w:val="00AC16DF"/>
    <w:rsid w:val="00AC1743"/>
    <w:rsid w:val="00AC1BA7"/>
    <w:rsid w:val="00AC1BD2"/>
    <w:rsid w:val="00AC1CE8"/>
    <w:rsid w:val="00AC20A1"/>
    <w:rsid w:val="00AC25AB"/>
    <w:rsid w:val="00AC2844"/>
    <w:rsid w:val="00AC28DE"/>
    <w:rsid w:val="00AC2BC7"/>
    <w:rsid w:val="00AC31D6"/>
    <w:rsid w:val="00AC3459"/>
    <w:rsid w:val="00AC351C"/>
    <w:rsid w:val="00AC37D9"/>
    <w:rsid w:val="00AC384A"/>
    <w:rsid w:val="00AC40F1"/>
    <w:rsid w:val="00AC41B9"/>
    <w:rsid w:val="00AC45F8"/>
    <w:rsid w:val="00AC4782"/>
    <w:rsid w:val="00AC47B8"/>
    <w:rsid w:val="00AC4BE5"/>
    <w:rsid w:val="00AC4C84"/>
    <w:rsid w:val="00AC50E9"/>
    <w:rsid w:val="00AC58F4"/>
    <w:rsid w:val="00AC5C3B"/>
    <w:rsid w:val="00AC5C58"/>
    <w:rsid w:val="00AC5D4B"/>
    <w:rsid w:val="00AC61C3"/>
    <w:rsid w:val="00AC6306"/>
    <w:rsid w:val="00AC64FD"/>
    <w:rsid w:val="00AC69CD"/>
    <w:rsid w:val="00AC6C9A"/>
    <w:rsid w:val="00AC6DC7"/>
    <w:rsid w:val="00AC7A8A"/>
    <w:rsid w:val="00AD0070"/>
    <w:rsid w:val="00AD0142"/>
    <w:rsid w:val="00AD022F"/>
    <w:rsid w:val="00AD0799"/>
    <w:rsid w:val="00AD0CD8"/>
    <w:rsid w:val="00AD0F13"/>
    <w:rsid w:val="00AD1103"/>
    <w:rsid w:val="00AD1130"/>
    <w:rsid w:val="00AD121C"/>
    <w:rsid w:val="00AD1727"/>
    <w:rsid w:val="00AD1A5D"/>
    <w:rsid w:val="00AD1E2A"/>
    <w:rsid w:val="00AD1F13"/>
    <w:rsid w:val="00AD2857"/>
    <w:rsid w:val="00AD30AD"/>
    <w:rsid w:val="00AD3115"/>
    <w:rsid w:val="00AD3223"/>
    <w:rsid w:val="00AD365A"/>
    <w:rsid w:val="00AD3888"/>
    <w:rsid w:val="00AD3FB4"/>
    <w:rsid w:val="00AD3FDE"/>
    <w:rsid w:val="00AD4263"/>
    <w:rsid w:val="00AD44E8"/>
    <w:rsid w:val="00AD4983"/>
    <w:rsid w:val="00AD4BB8"/>
    <w:rsid w:val="00AD4CEA"/>
    <w:rsid w:val="00AD4D60"/>
    <w:rsid w:val="00AD4DAA"/>
    <w:rsid w:val="00AD4E64"/>
    <w:rsid w:val="00AD4FD5"/>
    <w:rsid w:val="00AD53FB"/>
    <w:rsid w:val="00AD5A40"/>
    <w:rsid w:val="00AD5FC9"/>
    <w:rsid w:val="00AD5FE4"/>
    <w:rsid w:val="00AD647C"/>
    <w:rsid w:val="00AD6718"/>
    <w:rsid w:val="00AD6890"/>
    <w:rsid w:val="00AD6A71"/>
    <w:rsid w:val="00AD6B9D"/>
    <w:rsid w:val="00AD6FFB"/>
    <w:rsid w:val="00AD7107"/>
    <w:rsid w:val="00AD7856"/>
    <w:rsid w:val="00AE00D9"/>
    <w:rsid w:val="00AE0193"/>
    <w:rsid w:val="00AE103B"/>
    <w:rsid w:val="00AE1118"/>
    <w:rsid w:val="00AE1218"/>
    <w:rsid w:val="00AE13A5"/>
    <w:rsid w:val="00AE1906"/>
    <w:rsid w:val="00AE1B0B"/>
    <w:rsid w:val="00AE1F24"/>
    <w:rsid w:val="00AE1F5C"/>
    <w:rsid w:val="00AE20C7"/>
    <w:rsid w:val="00AE20D4"/>
    <w:rsid w:val="00AE245D"/>
    <w:rsid w:val="00AE27D8"/>
    <w:rsid w:val="00AE2820"/>
    <w:rsid w:val="00AE2849"/>
    <w:rsid w:val="00AE2864"/>
    <w:rsid w:val="00AE2949"/>
    <w:rsid w:val="00AE2BBC"/>
    <w:rsid w:val="00AE3001"/>
    <w:rsid w:val="00AE352E"/>
    <w:rsid w:val="00AE3731"/>
    <w:rsid w:val="00AE377A"/>
    <w:rsid w:val="00AE385A"/>
    <w:rsid w:val="00AE3871"/>
    <w:rsid w:val="00AE39D9"/>
    <w:rsid w:val="00AE3A91"/>
    <w:rsid w:val="00AE3AC5"/>
    <w:rsid w:val="00AE3CB8"/>
    <w:rsid w:val="00AE3F4B"/>
    <w:rsid w:val="00AE40C8"/>
    <w:rsid w:val="00AE44C4"/>
    <w:rsid w:val="00AE4711"/>
    <w:rsid w:val="00AE490F"/>
    <w:rsid w:val="00AE4A2D"/>
    <w:rsid w:val="00AE4AC0"/>
    <w:rsid w:val="00AE542F"/>
    <w:rsid w:val="00AE5575"/>
    <w:rsid w:val="00AE562B"/>
    <w:rsid w:val="00AE5970"/>
    <w:rsid w:val="00AE5B05"/>
    <w:rsid w:val="00AE5B84"/>
    <w:rsid w:val="00AE5CF6"/>
    <w:rsid w:val="00AE603E"/>
    <w:rsid w:val="00AE623E"/>
    <w:rsid w:val="00AE643F"/>
    <w:rsid w:val="00AE64FD"/>
    <w:rsid w:val="00AE6642"/>
    <w:rsid w:val="00AE6843"/>
    <w:rsid w:val="00AE6BC5"/>
    <w:rsid w:val="00AE6EE1"/>
    <w:rsid w:val="00AE716B"/>
    <w:rsid w:val="00AE7639"/>
    <w:rsid w:val="00AE7640"/>
    <w:rsid w:val="00AE7795"/>
    <w:rsid w:val="00AE799D"/>
    <w:rsid w:val="00AE7B44"/>
    <w:rsid w:val="00AE7C42"/>
    <w:rsid w:val="00AE7ECD"/>
    <w:rsid w:val="00AF066E"/>
    <w:rsid w:val="00AF1046"/>
    <w:rsid w:val="00AF10CD"/>
    <w:rsid w:val="00AF12E3"/>
    <w:rsid w:val="00AF1549"/>
    <w:rsid w:val="00AF1623"/>
    <w:rsid w:val="00AF17B4"/>
    <w:rsid w:val="00AF186A"/>
    <w:rsid w:val="00AF1B23"/>
    <w:rsid w:val="00AF1B99"/>
    <w:rsid w:val="00AF1BCE"/>
    <w:rsid w:val="00AF1FC3"/>
    <w:rsid w:val="00AF24E6"/>
    <w:rsid w:val="00AF2873"/>
    <w:rsid w:val="00AF297A"/>
    <w:rsid w:val="00AF3325"/>
    <w:rsid w:val="00AF33EF"/>
    <w:rsid w:val="00AF3BD1"/>
    <w:rsid w:val="00AF3E07"/>
    <w:rsid w:val="00AF3FD6"/>
    <w:rsid w:val="00AF4162"/>
    <w:rsid w:val="00AF503A"/>
    <w:rsid w:val="00AF52F3"/>
    <w:rsid w:val="00AF5349"/>
    <w:rsid w:val="00AF5C1B"/>
    <w:rsid w:val="00AF5ED6"/>
    <w:rsid w:val="00AF6152"/>
    <w:rsid w:val="00AF6277"/>
    <w:rsid w:val="00AF62F0"/>
    <w:rsid w:val="00AF67DA"/>
    <w:rsid w:val="00AF6999"/>
    <w:rsid w:val="00AF6A66"/>
    <w:rsid w:val="00AF6D26"/>
    <w:rsid w:val="00AF6FE6"/>
    <w:rsid w:val="00AF7012"/>
    <w:rsid w:val="00AF7258"/>
    <w:rsid w:val="00AF755F"/>
    <w:rsid w:val="00AF78A7"/>
    <w:rsid w:val="00AF79B7"/>
    <w:rsid w:val="00AF7C9E"/>
    <w:rsid w:val="00B000E8"/>
    <w:rsid w:val="00B00308"/>
    <w:rsid w:val="00B005F2"/>
    <w:rsid w:val="00B00647"/>
    <w:rsid w:val="00B00668"/>
    <w:rsid w:val="00B00719"/>
    <w:rsid w:val="00B00768"/>
    <w:rsid w:val="00B008CF"/>
    <w:rsid w:val="00B00E51"/>
    <w:rsid w:val="00B00ED0"/>
    <w:rsid w:val="00B01223"/>
    <w:rsid w:val="00B01238"/>
    <w:rsid w:val="00B012E1"/>
    <w:rsid w:val="00B012E5"/>
    <w:rsid w:val="00B013E7"/>
    <w:rsid w:val="00B01EC6"/>
    <w:rsid w:val="00B0221A"/>
    <w:rsid w:val="00B022BD"/>
    <w:rsid w:val="00B023FA"/>
    <w:rsid w:val="00B025B2"/>
    <w:rsid w:val="00B02A53"/>
    <w:rsid w:val="00B035BC"/>
    <w:rsid w:val="00B03749"/>
    <w:rsid w:val="00B038FD"/>
    <w:rsid w:val="00B03A31"/>
    <w:rsid w:val="00B0431B"/>
    <w:rsid w:val="00B04350"/>
    <w:rsid w:val="00B044C1"/>
    <w:rsid w:val="00B04D2B"/>
    <w:rsid w:val="00B04D34"/>
    <w:rsid w:val="00B04DC5"/>
    <w:rsid w:val="00B053E7"/>
    <w:rsid w:val="00B0590E"/>
    <w:rsid w:val="00B0597C"/>
    <w:rsid w:val="00B05BF6"/>
    <w:rsid w:val="00B05E22"/>
    <w:rsid w:val="00B05FFB"/>
    <w:rsid w:val="00B062AE"/>
    <w:rsid w:val="00B06304"/>
    <w:rsid w:val="00B06739"/>
    <w:rsid w:val="00B067D3"/>
    <w:rsid w:val="00B0684C"/>
    <w:rsid w:val="00B0691B"/>
    <w:rsid w:val="00B06B6F"/>
    <w:rsid w:val="00B073A9"/>
    <w:rsid w:val="00B078AA"/>
    <w:rsid w:val="00B07B36"/>
    <w:rsid w:val="00B07BE3"/>
    <w:rsid w:val="00B07BF3"/>
    <w:rsid w:val="00B103DD"/>
    <w:rsid w:val="00B1049F"/>
    <w:rsid w:val="00B10675"/>
    <w:rsid w:val="00B10835"/>
    <w:rsid w:val="00B10A0F"/>
    <w:rsid w:val="00B10A72"/>
    <w:rsid w:val="00B10C16"/>
    <w:rsid w:val="00B10D8C"/>
    <w:rsid w:val="00B10FD2"/>
    <w:rsid w:val="00B11122"/>
    <w:rsid w:val="00B111B6"/>
    <w:rsid w:val="00B11247"/>
    <w:rsid w:val="00B114B8"/>
    <w:rsid w:val="00B1186E"/>
    <w:rsid w:val="00B11946"/>
    <w:rsid w:val="00B1196B"/>
    <w:rsid w:val="00B11C7B"/>
    <w:rsid w:val="00B12101"/>
    <w:rsid w:val="00B125D7"/>
    <w:rsid w:val="00B126E9"/>
    <w:rsid w:val="00B12737"/>
    <w:rsid w:val="00B1289D"/>
    <w:rsid w:val="00B12E07"/>
    <w:rsid w:val="00B12E44"/>
    <w:rsid w:val="00B131F2"/>
    <w:rsid w:val="00B134FA"/>
    <w:rsid w:val="00B136FF"/>
    <w:rsid w:val="00B137CF"/>
    <w:rsid w:val="00B13B11"/>
    <w:rsid w:val="00B13C5C"/>
    <w:rsid w:val="00B13E8A"/>
    <w:rsid w:val="00B140A3"/>
    <w:rsid w:val="00B141D3"/>
    <w:rsid w:val="00B144E1"/>
    <w:rsid w:val="00B14594"/>
    <w:rsid w:val="00B14DD7"/>
    <w:rsid w:val="00B14E0A"/>
    <w:rsid w:val="00B14F91"/>
    <w:rsid w:val="00B15118"/>
    <w:rsid w:val="00B15135"/>
    <w:rsid w:val="00B151D9"/>
    <w:rsid w:val="00B1534A"/>
    <w:rsid w:val="00B15C61"/>
    <w:rsid w:val="00B15E27"/>
    <w:rsid w:val="00B15F32"/>
    <w:rsid w:val="00B1647E"/>
    <w:rsid w:val="00B165ED"/>
    <w:rsid w:val="00B16BFE"/>
    <w:rsid w:val="00B16DD6"/>
    <w:rsid w:val="00B16FF9"/>
    <w:rsid w:val="00B17165"/>
    <w:rsid w:val="00B173AF"/>
    <w:rsid w:val="00B174F1"/>
    <w:rsid w:val="00B177A6"/>
    <w:rsid w:val="00B17CB4"/>
    <w:rsid w:val="00B203F6"/>
    <w:rsid w:val="00B2050A"/>
    <w:rsid w:val="00B2050D"/>
    <w:rsid w:val="00B206C3"/>
    <w:rsid w:val="00B20B6E"/>
    <w:rsid w:val="00B20BEA"/>
    <w:rsid w:val="00B21175"/>
    <w:rsid w:val="00B21734"/>
    <w:rsid w:val="00B21E97"/>
    <w:rsid w:val="00B22675"/>
    <w:rsid w:val="00B228D9"/>
    <w:rsid w:val="00B22DBF"/>
    <w:rsid w:val="00B22E0B"/>
    <w:rsid w:val="00B22E5F"/>
    <w:rsid w:val="00B22EED"/>
    <w:rsid w:val="00B22F12"/>
    <w:rsid w:val="00B23023"/>
    <w:rsid w:val="00B2399A"/>
    <w:rsid w:val="00B23D4C"/>
    <w:rsid w:val="00B23F17"/>
    <w:rsid w:val="00B241E6"/>
    <w:rsid w:val="00B24267"/>
    <w:rsid w:val="00B24E17"/>
    <w:rsid w:val="00B251C1"/>
    <w:rsid w:val="00B256E8"/>
    <w:rsid w:val="00B25802"/>
    <w:rsid w:val="00B25E3C"/>
    <w:rsid w:val="00B26158"/>
    <w:rsid w:val="00B2619D"/>
    <w:rsid w:val="00B265B9"/>
    <w:rsid w:val="00B2676C"/>
    <w:rsid w:val="00B26A84"/>
    <w:rsid w:val="00B26FE0"/>
    <w:rsid w:val="00B270E4"/>
    <w:rsid w:val="00B271A9"/>
    <w:rsid w:val="00B271E2"/>
    <w:rsid w:val="00B2731C"/>
    <w:rsid w:val="00B27322"/>
    <w:rsid w:val="00B2745C"/>
    <w:rsid w:val="00B27776"/>
    <w:rsid w:val="00B27DC4"/>
    <w:rsid w:val="00B300DF"/>
    <w:rsid w:val="00B301FB"/>
    <w:rsid w:val="00B3034B"/>
    <w:rsid w:val="00B30482"/>
    <w:rsid w:val="00B307AB"/>
    <w:rsid w:val="00B30AE1"/>
    <w:rsid w:val="00B30EE5"/>
    <w:rsid w:val="00B3132F"/>
    <w:rsid w:val="00B31355"/>
    <w:rsid w:val="00B31385"/>
    <w:rsid w:val="00B3191C"/>
    <w:rsid w:val="00B31B95"/>
    <w:rsid w:val="00B31E09"/>
    <w:rsid w:val="00B31F4C"/>
    <w:rsid w:val="00B32904"/>
    <w:rsid w:val="00B32C63"/>
    <w:rsid w:val="00B32D06"/>
    <w:rsid w:val="00B32DFC"/>
    <w:rsid w:val="00B32E73"/>
    <w:rsid w:val="00B33212"/>
    <w:rsid w:val="00B33296"/>
    <w:rsid w:val="00B335C8"/>
    <w:rsid w:val="00B335D7"/>
    <w:rsid w:val="00B33962"/>
    <w:rsid w:val="00B340F8"/>
    <w:rsid w:val="00B34292"/>
    <w:rsid w:val="00B34564"/>
    <w:rsid w:val="00B345DC"/>
    <w:rsid w:val="00B34D88"/>
    <w:rsid w:val="00B35414"/>
    <w:rsid w:val="00B35525"/>
    <w:rsid w:val="00B359E6"/>
    <w:rsid w:val="00B35CED"/>
    <w:rsid w:val="00B35F7C"/>
    <w:rsid w:val="00B36228"/>
    <w:rsid w:val="00B36AC0"/>
    <w:rsid w:val="00B36AFA"/>
    <w:rsid w:val="00B36FCB"/>
    <w:rsid w:val="00B37297"/>
    <w:rsid w:val="00B376A6"/>
    <w:rsid w:val="00B37871"/>
    <w:rsid w:val="00B37942"/>
    <w:rsid w:val="00B37A30"/>
    <w:rsid w:val="00B37CE4"/>
    <w:rsid w:val="00B37DD1"/>
    <w:rsid w:val="00B4092F"/>
    <w:rsid w:val="00B40966"/>
    <w:rsid w:val="00B40B00"/>
    <w:rsid w:val="00B40E3A"/>
    <w:rsid w:val="00B40F60"/>
    <w:rsid w:val="00B415BC"/>
    <w:rsid w:val="00B419AD"/>
    <w:rsid w:val="00B41E27"/>
    <w:rsid w:val="00B41F1A"/>
    <w:rsid w:val="00B42008"/>
    <w:rsid w:val="00B420D7"/>
    <w:rsid w:val="00B423CC"/>
    <w:rsid w:val="00B42779"/>
    <w:rsid w:val="00B4336F"/>
    <w:rsid w:val="00B433A6"/>
    <w:rsid w:val="00B43AEC"/>
    <w:rsid w:val="00B43B4D"/>
    <w:rsid w:val="00B43B69"/>
    <w:rsid w:val="00B43FA4"/>
    <w:rsid w:val="00B441EA"/>
    <w:rsid w:val="00B44833"/>
    <w:rsid w:val="00B44A7D"/>
    <w:rsid w:val="00B44F36"/>
    <w:rsid w:val="00B4538E"/>
    <w:rsid w:val="00B45511"/>
    <w:rsid w:val="00B4595C"/>
    <w:rsid w:val="00B45D9F"/>
    <w:rsid w:val="00B45E22"/>
    <w:rsid w:val="00B45E54"/>
    <w:rsid w:val="00B45EA1"/>
    <w:rsid w:val="00B46223"/>
    <w:rsid w:val="00B46E13"/>
    <w:rsid w:val="00B46E3F"/>
    <w:rsid w:val="00B470DF"/>
    <w:rsid w:val="00B47358"/>
    <w:rsid w:val="00B47939"/>
    <w:rsid w:val="00B47973"/>
    <w:rsid w:val="00B47E1B"/>
    <w:rsid w:val="00B50079"/>
    <w:rsid w:val="00B50216"/>
    <w:rsid w:val="00B503DD"/>
    <w:rsid w:val="00B504D5"/>
    <w:rsid w:val="00B50CC9"/>
    <w:rsid w:val="00B50DD1"/>
    <w:rsid w:val="00B50F33"/>
    <w:rsid w:val="00B513FF"/>
    <w:rsid w:val="00B51793"/>
    <w:rsid w:val="00B51967"/>
    <w:rsid w:val="00B52621"/>
    <w:rsid w:val="00B5282E"/>
    <w:rsid w:val="00B5286B"/>
    <w:rsid w:val="00B52F94"/>
    <w:rsid w:val="00B531E0"/>
    <w:rsid w:val="00B53789"/>
    <w:rsid w:val="00B53A4D"/>
    <w:rsid w:val="00B54066"/>
    <w:rsid w:val="00B543B1"/>
    <w:rsid w:val="00B54ABE"/>
    <w:rsid w:val="00B54B9E"/>
    <w:rsid w:val="00B555CE"/>
    <w:rsid w:val="00B5570C"/>
    <w:rsid w:val="00B55962"/>
    <w:rsid w:val="00B55C76"/>
    <w:rsid w:val="00B55E6B"/>
    <w:rsid w:val="00B55F4A"/>
    <w:rsid w:val="00B5649A"/>
    <w:rsid w:val="00B564E8"/>
    <w:rsid w:val="00B56629"/>
    <w:rsid w:val="00B567E4"/>
    <w:rsid w:val="00B56CAC"/>
    <w:rsid w:val="00B56F17"/>
    <w:rsid w:val="00B57554"/>
    <w:rsid w:val="00B57582"/>
    <w:rsid w:val="00B57A36"/>
    <w:rsid w:val="00B57F59"/>
    <w:rsid w:val="00B606DA"/>
    <w:rsid w:val="00B60C0C"/>
    <w:rsid w:val="00B60F69"/>
    <w:rsid w:val="00B61035"/>
    <w:rsid w:val="00B614B2"/>
    <w:rsid w:val="00B615CA"/>
    <w:rsid w:val="00B61610"/>
    <w:rsid w:val="00B6162D"/>
    <w:rsid w:val="00B61791"/>
    <w:rsid w:val="00B61829"/>
    <w:rsid w:val="00B61925"/>
    <w:rsid w:val="00B61D85"/>
    <w:rsid w:val="00B61DC1"/>
    <w:rsid w:val="00B61DE8"/>
    <w:rsid w:val="00B6203B"/>
    <w:rsid w:val="00B624AC"/>
    <w:rsid w:val="00B62514"/>
    <w:rsid w:val="00B6251F"/>
    <w:rsid w:val="00B62671"/>
    <w:rsid w:val="00B628C1"/>
    <w:rsid w:val="00B62FAF"/>
    <w:rsid w:val="00B6341C"/>
    <w:rsid w:val="00B63561"/>
    <w:rsid w:val="00B63592"/>
    <w:rsid w:val="00B636AE"/>
    <w:rsid w:val="00B6379D"/>
    <w:rsid w:val="00B63C1B"/>
    <w:rsid w:val="00B640A6"/>
    <w:rsid w:val="00B647A7"/>
    <w:rsid w:val="00B650A3"/>
    <w:rsid w:val="00B6544E"/>
    <w:rsid w:val="00B659EE"/>
    <w:rsid w:val="00B662FA"/>
    <w:rsid w:val="00B6643F"/>
    <w:rsid w:val="00B6653F"/>
    <w:rsid w:val="00B66744"/>
    <w:rsid w:val="00B66761"/>
    <w:rsid w:val="00B66AF1"/>
    <w:rsid w:val="00B66C27"/>
    <w:rsid w:val="00B66CEE"/>
    <w:rsid w:val="00B66D3B"/>
    <w:rsid w:val="00B66DA0"/>
    <w:rsid w:val="00B66E9D"/>
    <w:rsid w:val="00B6707D"/>
    <w:rsid w:val="00B6713B"/>
    <w:rsid w:val="00B67262"/>
    <w:rsid w:val="00B6730A"/>
    <w:rsid w:val="00B6758C"/>
    <w:rsid w:val="00B67816"/>
    <w:rsid w:val="00B67969"/>
    <w:rsid w:val="00B67B36"/>
    <w:rsid w:val="00B67E4A"/>
    <w:rsid w:val="00B67F1B"/>
    <w:rsid w:val="00B700F9"/>
    <w:rsid w:val="00B704EA"/>
    <w:rsid w:val="00B7088A"/>
    <w:rsid w:val="00B7099C"/>
    <w:rsid w:val="00B70B7D"/>
    <w:rsid w:val="00B70F67"/>
    <w:rsid w:val="00B71352"/>
    <w:rsid w:val="00B71795"/>
    <w:rsid w:val="00B7220B"/>
    <w:rsid w:val="00B729C0"/>
    <w:rsid w:val="00B72A5F"/>
    <w:rsid w:val="00B7372B"/>
    <w:rsid w:val="00B737B6"/>
    <w:rsid w:val="00B74357"/>
    <w:rsid w:val="00B74469"/>
    <w:rsid w:val="00B74562"/>
    <w:rsid w:val="00B74690"/>
    <w:rsid w:val="00B75140"/>
    <w:rsid w:val="00B7543C"/>
    <w:rsid w:val="00B75844"/>
    <w:rsid w:val="00B75971"/>
    <w:rsid w:val="00B75D03"/>
    <w:rsid w:val="00B75E2C"/>
    <w:rsid w:val="00B76A5E"/>
    <w:rsid w:val="00B76AF0"/>
    <w:rsid w:val="00B76E54"/>
    <w:rsid w:val="00B76E6C"/>
    <w:rsid w:val="00B7726B"/>
    <w:rsid w:val="00B772F5"/>
    <w:rsid w:val="00B77468"/>
    <w:rsid w:val="00B7759D"/>
    <w:rsid w:val="00B77683"/>
    <w:rsid w:val="00B77D12"/>
    <w:rsid w:val="00B77DFA"/>
    <w:rsid w:val="00B77E19"/>
    <w:rsid w:val="00B77FE8"/>
    <w:rsid w:val="00B80381"/>
    <w:rsid w:val="00B803CB"/>
    <w:rsid w:val="00B804D0"/>
    <w:rsid w:val="00B80562"/>
    <w:rsid w:val="00B80631"/>
    <w:rsid w:val="00B80A92"/>
    <w:rsid w:val="00B80B3B"/>
    <w:rsid w:val="00B80CEB"/>
    <w:rsid w:val="00B811DF"/>
    <w:rsid w:val="00B81235"/>
    <w:rsid w:val="00B8155A"/>
    <w:rsid w:val="00B8164D"/>
    <w:rsid w:val="00B8183F"/>
    <w:rsid w:val="00B81848"/>
    <w:rsid w:val="00B8189A"/>
    <w:rsid w:val="00B81CE0"/>
    <w:rsid w:val="00B81F06"/>
    <w:rsid w:val="00B82144"/>
    <w:rsid w:val="00B8215A"/>
    <w:rsid w:val="00B82827"/>
    <w:rsid w:val="00B8299F"/>
    <w:rsid w:val="00B82CB9"/>
    <w:rsid w:val="00B8362A"/>
    <w:rsid w:val="00B837BD"/>
    <w:rsid w:val="00B84146"/>
    <w:rsid w:val="00B8445F"/>
    <w:rsid w:val="00B845E3"/>
    <w:rsid w:val="00B849FD"/>
    <w:rsid w:val="00B84CA1"/>
    <w:rsid w:val="00B84E92"/>
    <w:rsid w:val="00B84F05"/>
    <w:rsid w:val="00B857D8"/>
    <w:rsid w:val="00B8580E"/>
    <w:rsid w:val="00B85917"/>
    <w:rsid w:val="00B8603B"/>
    <w:rsid w:val="00B86205"/>
    <w:rsid w:val="00B8623F"/>
    <w:rsid w:val="00B866CD"/>
    <w:rsid w:val="00B8694D"/>
    <w:rsid w:val="00B86E92"/>
    <w:rsid w:val="00B8701E"/>
    <w:rsid w:val="00B87304"/>
    <w:rsid w:val="00B874C2"/>
    <w:rsid w:val="00B87733"/>
    <w:rsid w:val="00B8775C"/>
    <w:rsid w:val="00B877B4"/>
    <w:rsid w:val="00B87893"/>
    <w:rsid w:val="00B87BE3"/>
    <w:rsid w:val="00B87D79"/>
    <w:rsid w:val="00B9017A"/>
    <w:rsid w:val="00B903C7"/>
    <w:rsid w:val="00B90707"/>
    <w:rsid w:val="00B909D8"/>
    <w:rsid w:val="00B90A2A"/>
    <w:rsid w:val="00B9107F"/>
    <w:rsid w:val="00B917D4"/>
    <w:rsid w:val="00B9190A"/>
    <w:rsid w:val="00B91F40"/>
    <w:rsid w:val="00B92087"/>
    <w:rsid w:val="00B9257D"/>
    <w:rsid w:val="00B926C9"/>
    <w:rsid w:val="00B927B2"/>
    <w:rsid w:val="00B928AE"/>
    <w:rsid w:val="00B92E0B"/>
    <w:rsid w:val="00B93105"/>
    <w:rsid w:val="00B932FA"/>
    <w:rsid w:val="00B9337A"/>
    <w:rsid w:val="00B936FA"/>
    <w:rsid w:val="00B93EF0"/>
    <w:rsid w:val="00B93F14"/>
    <w:rsid w:val="00B93F81"/>
    <w:rsid w:val="00B94557"/>
    <w:rsid w:val="00B94641"/>
    <w:rsid w:val="00B94736"/>
    <w:rsid w:val="00B94C8B"/>
    <w:rsid w:val="00B94E4E"/>
    <w:rsid w:val="00B94FA3"/>
    <w:rsid w:val="00B950B4"/>
    <w:rsid w:val="00B9521B"/>
    <w:rsid w:val="00B9559B"/>
    <w:rsid w:val="00B955A2"/>
    <w:rsid w:val="00B957B5"/>
    <w:rsid w:val="00B9590A"/>
    <w:rsid w:val="00B95DA5"/>
    <w:rsid w:val="00B95EC3"/>
    <w:rsid w:val="00B9669A"/>
    <w:rsid w:val="00B967FF"/>
    <w:rsid w:val="00B96839"/>
    <w:rsid w:val="00B96A53"/>
    <w:rsid w:val="00B96AB5"/>
    <w:rsid w:val="00B96C25"/>
    <w:rsid w:val="00B971F1"/>
    <w:rsid w:val="00B972C0"/>
    <w:rsid w:val="00B976E4"/>
    <w:rsid w:val="00B978A5"/>
    <w:rsid w:val="00B979BE"/>
    <w:rsid w:val="00B97F23"/>
    <w:rsid w:val="00BA02ED"/>
    <w:rsid w:val="00BA0556"/>
    <w:rsid w:val="00BA0B4E"/>
    <w:rsid w:val="00BA0C14"/>
    <w:rsid w:val="00BA0CB6"/>
    <w:rsid w:val="00BA0F40"/>
    <w:rsid w:val="00BA10FF"/>
    <w:rsid w:val="00BA14BA"/>
    <w:rsid w:val="00BA1787"/>
    <w:rsid w:val="00BA1A9A"/>
    <w:rsid w:val="00BA2614"/>
    <w:rsid w:val="00BA2719"/>
    <w:rsid w:val="00BA2A97"/>
    <w:rsid w:val="00BA2F96"/>
    <w:rsid w:val="00BA347C"/>
    <w:rsid w:val="00BA37E6"/>
    <w:rsid w:val="00BA3A2C"/>
    <w:rsid w:val="00BA3D20"/>
    <w:rsid w:val="00BA3D51"/>
    <w:rsid w:val="00BA41F4"/>
    <w:rsid w:val="00BA4253"/>
    <w:rsid w:val="00BA4319"/>
    <w:rsid w:val="00BA4556"/>
    <w:rsid w:val="00BA4C94"/>
    <w:rsid w:val="00BA4E0B"/>
    <w:rsid w:val="00BA4EA0"/>
    <w:rsid w:val="00BA5030"/>
    <w:rsid w:val="00BA50F8"/>
    <w:rsid w:val="00BA526F"/>
    <w:rsid w:val="00BA543A"/>
    <w:rsid w:val="00BA5785"/>
    <w:rsid w:val="00BA5834"/>
    <w:rsid w:val="00BA588A"/>
    <w:rsid w:val="00BA597D"/>
    <w:rsid w:val="00BA59AF"/>
    <w:rsid w:val="00BA5BDD"/>
    <w:rsid w:val="00BA5C74"/>
    <w:rsid w:val="00BA5D43"/>
    <w:rsid w:val="00BA5DAA"/>
    <w:rsid w:val="00BA5FFC"/>
    <w:rsid w:val="00BA624F"/>
    <w:rsid w:val="00BA6421"/>
    <w:rsid w:val="00BA6775"/>
    <w:rsid w:val="00BA680B"/>
    <w:rsid w:val="00BA6A36"/>
    <w:rsid w:val="00BA6ADA"/>
    <w:rsid w:val="00BA710B"/>
    <w:rsid w:val="00BA7408"/>
    <w:rsid w:val="00BA7618"/>
    <w:rsid w:val="00BA765C"/>
    <w:rsid w:val="00BA76BA"/>
    <w:rsid w:val="00BA7723"/>
    <w:rsid w:val="00BA7DB0"/>
    <w:rsid w:val="00BB014A"/>
    <w:rsid w:val="00BB0183"/>
    <w:rsid w:val="00BB04D5"/>
    <w:rsid w:val="00BB051C"/>
    <w:rsid w:val="00BB0A15"/>
    <w:rsid w:val="00BB0ED2"/>
    <w:rsid w:val="00BB10E4"/>
    <w:rsid w:val="00BB1425"/>
    <w:rsid w:val="00BB14D9"/>
    <w:rsid w:val="00BB1906"/>
    <w:rsid w:val="00BB1AFB"/>
    <w:rsid w:val="00BB1B3F"/>
    <w:rsid w:val="00BB1DED"/>
    <w:rsid w:val="00BB1E4B"/>
    <w:rsid w:val="00BB2353"/>
    <w:rsid w:val="00BB265F"/>
    <w:rsid w:val="00BB273D"/>
    <w:rsid w:val="00BB27BE"/>
    <w:rsid w:val="00BB27E3"/>
    <w:rsid w:val="00BB29D6"/>
    <w:rsid w:val="00BB2A0F"/>
    <w:rsid w:val="00BB2E7F"/>
    <w:rsid w:val="00BB2ECE"/>
    <w:rsid w:val="00BB308E"/>
    <w:rsid w:val="00BB3516"/>
    <w:rsid w:val="00BB35B0"/>
    <w:rsid w:val="00BB3A10"/>
    <w:rsid w:val="00BB3C6D"/>
    <w:rsid w:val="00BB3E31"/>
    <w:rsid w:val="00BB4153"/>
    <w:rsid w:val="00BB435A"/>
    <w:rsid w:val="00BB4552"/>
    <w:rsid w:val="00BB4A77"/>
    <w:rsid w:val="00BB4B8A"/>
    <w:rsid w:val="00BB4BC3"/>
    <w:rsid w:val="00BB4DD8"/>
    <w:rsid w:val="00BB5293"/>
    <w:rsid w:val="00BB54E3"/>
    <w:rsid w:val="00BB56D1"/>
    <w:rsid w:val="00BB5EDE"/>
    <w:rsid w:val="00BB631F"/>
    <w:rsid w:val="00BB64B8"/>
    <w:rsid w:val="00BB65EF"/>
    <w:rsid w:val="00BB6A35"/>
    <w:rsid w:val="00BB715C"/>
    <w:rsid w:val="00BB7535"/>
    <w:rsid w:val="00BB7956"/>
    <w:rsid w:val="00BB79C4"/>
    <w:rsid w:val="00BB7AB3"/>
    <w:rsid w:val="00BB7C67"/>
    <w:rsid w:val="00BB7F1D"/>
    <w:rsid w:val="00BC0465"/>
    <w:rsid w:val="00BC05E8"/>
    <w:rsid w:val="00BC0872"/>
    <w:rsid w:val="00BC092D"/>
    <w:rsid w:val="00BC0961"/>
    <w:rsid w:val="00BC0C71"/>
    <w:rsid w:val="00BC0D2D"/>
    <w:rsid w:val="00BC0D3C"/>
    <w:rsid w:val="00BC1361"/>
    <w:rsid w:val="00BC1560"/>
    <w:rsid w:val="00BC188D"/>
    <w:rsid w:val="00BC1ADB"/>
    <w:rsid w:val="00BC1CF7"/>
    <w:rsid w:val="00BC1E57"/>
    <w:rsid w:val="00BC1F05"/>
    <w:rsid w:val="00BC286F"/>
    <w:rsid w:val="00BC28BA"/>
    <w:rsid w:val="00BC2D48"/>
    <w:rsid w:val="00BC3543"/>
    <w:rsid w:val="00BC3C85"/>
    <w:rsid w:val="00BC3F80"/>
    <w:rsid w:val="00BC408D"/>
    <w:rsid w:val="00BC40EC"/>
    <w:rsid w:val="00BC41D9"/>
    <w:rsid w:val="00BC47A7"/>
    <w:rsid w:val="00BC4E11"/>
    <w:rsid w:val="00BC53CD"/>
    <w:rsid w:val="00BC5E9F"/>
    <w:rsid w:val="00BC601A"/>
    <w:rsid w:val="00BC6233"/>
    <w:rsid w:val="00BC6298"/>
    <w:rsid w:val="00BC669F"/>
    <w:rsid w:val="00BC6875"/>
    <w:rsid w:val="00BC6932"/>
    <w:rsid w:val="00BC6A8D"/>
    <w:rsid w:val="00BC6B01"/>
    <w:rsid w:val="00BC6B3F"/>
    <w:rsid w:val="00BC6DC7"/>
    <w:rsid w:val="00BC6ED1"/>
    <w:rsid w:val="00BC6F26"/>
    <w:rsid w:val="00BC7167"/>
    <w:rsid w:val="00BC7180"/>
    <w:rsid w:val="00BC739E"/>
    <w:rsid w:val="00BC73C0"/>
    <w:rsid w:val="00BC75FD"/>
    <w:rsid w:val="00BC7A4E"/>
    <w:rsid w:val="00BC7D7B"/>
    <w:rsid w:val="00BC7E2E"/>
    <w:rsid w:val="00BC7F0C"/>
    <w:rsid w:val="00BD01EA"/>
    <w:rsid w:val="00BD05E1"/>
    <w:rsid w:val="00BD086F"/>
    <w:rsid w:val="00BD0970"/>
    <w:rsid w:val="00BD0A10"/>
    <w:rsid w:val="00BD0CD1"/>
    <w:rsid w:val="00BD0F3A"/>
    <w:rsid w:val="00BD10A8"/>
    <w:rsid w:val="00BD1166"/>
    <w:rsid w:val="00BD14DD"/>
    <w:rsid w:val="00BD1AAC"/>
    <w:rsid w:val="00BD1D5E"/>
    <w:rsid w:val="00BD1E49"/>
    <w:rsid w:val="00BD1E58"/>
    <w:rsid w:val="00BD23F7"/>
    <w:rsid w:val="00BD25EA"/>
    <w:rsid w:val="00BD2735"/>
    <w:rsid w:val="00BD2838"/>
    <w:rsid w:val="00BD2C3E"/>
    <w:rsid w:val="00BD310D"/>
    <w:rsid w:val="00BD3453"/>
    <w:rsid w:val="00BD3651"/>
    <w:rsid w:val="00BD37E8"/>
    <w:rsid w:val="00BD38C0"/>
    <w:rsid w:val="00BD3F5C"/>
    <w:rsid w:val="00BD40F3"/>
    <w:rsid w:val="00BD441F"/>
    <w:rsid w:val="00BD4654"/>
    <w:rsid w:val="00BD4679"/>
    <w:rsid w:val="00BD46B3"/>
    <w:rsid w:val="00BD47C2"/>
    <w:rsid w:val="00BD4B96"/>
    <w:rsid w:val="00BD4D2B"/>
    <w:rsid w:val="00BD4F1E"/>
    <w:rsid w:val="00BD4FB2"/>
    <w:rsid w:val="00BD5588"/>
    <w:rsid w:val="00BD55A4"/>
    <w:rsid w:val="00BD5686"/>
    <w:rsid w:val="00BD5760"/>
    <w:rsid w:val="00BD5788"/>
    <w:rsid w:val="00BD5D05"/>
    <w:rsid w:val="00BD64C0"/>
    <w:rsid w:val="00BD64DA"/>
    <w:rsid w:val="00BD6AED"/>
    <w:rsid w:val="00BD704B"/>
    <w:rsid w:val="00BD784F"/>
    <w:rsid w:val="00BD7C5E"/>
    <w:rsid w:val="00BE05A0"/>
    <w:rsid w:val="00BE0657"/>
    <w:rsid w:val="00BE0A3D"/>
    <w:rsid w:val="00BE0B3D"/>
    <w:rsid w:val="00BE0E09"/>
    <w:rsid w:val="00BE1000"/>
    <w:rsid w:val="00BE11A7"/>
    <w:rsid w:val="00BE1389"/>
    <w:rsid w:val="00BE1488"/>
    <w:rsid w:val="00BE1EB9"/>
    <w:rsid w:val="00BE2181"/>
    <w:rsid w:val="00BE21D9"/>
    <w:rsid w:val="00BE22BC"/>
    <w:rsid w:val="00BE23BB"/>
    <w:rsid w:val="00BE274B"/>
    <w:rsid w:val="00BE30B7"/>
    <w:rsid w:val="00BE373C"/>
    <w:rsid w:val="00BE3895"/>
    <w:rsid w:val="00BE3CFC"/>
    <w:rsid w:val="00BE3DBB"/>
    <w:rsid w:val="00BE3E70"/>
    <w:rsid w:val="00BE40F5"/>
    <w:rsid w:val="00BE45F9"/>
    <w:rsid w:val="00BE4656"/>
    <w:rsid w:val="00BE4A50"/>
    <w:rsid w:val="00BE4C1E"/>
    <w:rsid w:val="00BE4CF5"/>
    <w:rsid w:val="00BE53CE"/>
    <w:rsid w:val="00BE56FF"/>
    <w:rsid w:val="00BE5B5B"/>
    <w:rsid w:val="00BE5BA9"/>
    <w:rsid w:val="00BE5E23"/>
    <w:rsid w:val="00BE5EFE"/>
    <w:rsid w:val="00BE6167"/>
    <w:rsid w:val="00BE6313"/>
    <w:rsid w:val="00BE641A"/>
    <w:rsid w:val="00BE66FF"/>
    <w:rsid w:val="00BE68FC"/>
    <w:rsid w:val="00BE7AA6"/>
    <w:rsid w:val="00BE7D6F"/>
    <w:rsid w:val="00BF0A36"/>
    <w:rsid w:val="00BF0A56"/>
    <w:rsid w:val="00BF0D9D"/>
    <w:rsid w:val="00BF0F2B"/>
    <w:rsid w:val="00BF0F75"/>
    <w:rsid w:val="00BF1427"/>
    <w:rsid w:val="00BF18C6"/>
    <w:rsid w:val="00BF19BA"/>
    <w:rsid w:val="00BF1E6E"/>
    <w:rsid w:val="00BF1ED0"/>
    <w:rsid w:val="00BF1F25"/>
    <w:rsid w:val="00BF2110"/>
    <w:rsid w:val="00BF2C4D"/>
    <w:rsid w:val="00BF2E2B"/>
    <w:rsid w:val="00BF2F0B"/>
    <w:rsid w:val="00BF37BC"/>
    <w:rsid w:val="00BF3969"/>
    <w:rsid w:val="00BF3C30"/>
    <w:rsid w:val="00BF3F70"/>
    <w:rsid w:val="00BF3F7B"/>
    <w:rsid w:val="00BF4561"/>
    <w:rsid w:val="00BF48EB"/>
    <w:rsid w:val="00BF4ABD"/>
    <w:rsid w:val="00BF4E3E"/>
    <w:rsid w:val="00BF534D"/>
    <w:rsid w:val="00BF53E6"/>
    <w:rsid w:val="00BF587E"/>
    <w:rsid w:val="00BF58C3"/>
    <w:rsid w:val="00BF6362"/>
    <w:rsid w:val="00BF641F"/>
    <w:rsid w:val="00BF653E"/>
    <w:rsid w:val="00BF6591"/>
    <w:rsid w:val="00BF663D"/>
    <w:rsid w:val="00BF66A1"/>
    <w:rsid w:val="00BF67D5"/>
    <w:rsid w:val="00BF6BEC"/>
    <w:rsid w:val="00BF6D4F"/>
    <w:rsid w:val="00BF6E29"/>
    <w:rsid w:val="00BF6F0C"/>
    <w:rsid w:val="00BF7044"/>
    <w:rsid w:val="00BF7401"/>
    <w:rsid w:val="00BF797E"/>
    <w:rsid w:val="00BF79D1"/>
    <w:rsid w:val="00BF7B84"/>
    <w:rsid w:val="00BF7C5B"/>
    <w:rsid w:val="00BF7D38"/>
    <w:rsid w:val="00BF7F44"/>
    <w:rsid w:val="00C0046B"/>
    <w:rsid w:val="00C0066C"/>
    <w:rsid w:val="00C0085C"/>
    <w:rsid w:val="00C00A5A"/>
    <w:rsid w:val="00C010FF"/>
    <w:rsid w:val="00C0165C"/>
    <w:rsid w:val="00C01E81"/>
    <w:rsid w:val="00C0257B"/>
    <w:rsid w:val="00C028E0"/>
    <w:rsid w:val="00C02BFC"/>
    <w:rsid w:val="00C02C99"/>
    <w:rsid w:val="00C02E5D"/>
    <w:rsid w:val="00C02F73"/>
    <w:rsid w:val="00C030F4"/>
    <w:rsid w:val="00C032F8"/>
    <w:rsid w:val="00C034FB"/>
    <w:rsid w:val="00C03634"/>
    <w:rsid w:val="00C038C9"/>
    <w:rsid w:val="00C03AFA"/>
    <w:rsid w:val="00C03ED3"/>
    <w:rsid w:val="00C04016"/>
    <w:rsid w:val="00C0435F"/>
    <w:rsid w:val="00C043DF"/>
    <w:rsid w:val="00C047D0"/>
    <w:rsid w:val="00C04AA5"/>
    <w:rsid w:val="00C04CEE"/>
    <w:rsid w:val="00C050CC"/>
    <w:rsid w:val="00C05228"/>
    <w:rsid w:val="00C054EB"/>
    <w:rsid w:val="00C054F5"/>
    <w:rsid w:val="00C057D5"/>
    <w:rsid w:val="00C058D8"/>
    <w:rsid w:val="00C05B89"/>
    <w:rsid w:val="00C05D07"/>
    <w:rsid w:val="00C061F6"/>
    <w:rsid w:val="00C0642B"/>
    <w:rsid w:val="00C06465"/>
    <w:rsid w:val="00C0657E"/>
    <w:rsid w:val="00C0680B"/>
    <w:rsid w:val="00C06877"/>
    <w:rsid w:val="00C06BC4"/>
    <w:rsid w:val="00C06C1B"/>
    <w:rsid w:val="00C06D56"/>
    <w:rsid w:val="00C06E14"/>
    <w:rsid w:val="00C06F5A"/>
    <w:rsid w:val="00C073B1"/>
    <w:rsid w:val="00C07520"/>
    <w:rsid w:val="00C07746"/>
    <w:rsid w:val="00C07A83"/>
    <w:rsid w:val="00C07AA4"/>
    <w:rsid w:val="00C07B55"/>
    <w:rsid w:val="00C07C1B"/>
    <w:rsid w:val="00C07CB3"/>
    <w:rsid w:val="00C07E42"/>
    <w:rsid w:val="00C100FB"/>
    <w:rsid w:val="00C1029C"/>
    <w:rsid w:val="00C102B0"/>
    <w:rsid w:val="00C102F3"/>
    <w:rsid w:val="00C10359"/>
    <w:rsid w:val="00C104FF"/>
    <w:rsid w:val="00C10A42"/>
    <w:rsid w:val="00C10EA4"/>
    <w:rsid w:val="00C10F5D"/>
    <w:rsid w:val="00C112DC"/>
    <w:rsid w:val="00C11518"/>
    <w:rsid w:val="00C11838"/>
    <w:rsid w:val="00C11997"/>
    <w:rsid w:val="00C11BD1"/>
    <w:rsid w:val="00C11DEA"/>
    <w:rsid w:val="00C11F0E"/>
    <w:rsid w:val="00C1200B"/>
    <w:rsid w:val="00C120BC"/>
    <w:rsid w:val="00C120DA"/>
    <w:rsid w:val="00C1210A"/>
    <w:rsid w:val="00C12413"/>
    <w:rsid w:val="00C12532"/>
    <w:rsid w:val="00C131AE"/>
    <w:rsid w:val="00C1324C"/>
    <w:rsid w:val="00C1389D"/>
    <w:rsid w:val="00C13A6D"/>
    <w:rsid w:val="00C13DB2"/>
    <w:rsid w:val="00C13F20"/>
    <w:rsid w:val="00C13F4E"/>
    <w:rsid w:val="00C146B2"/>
    <w:rsid w:val="00C1471F"/>
    <w:rsid w:val="00C14983"/>
    <w:rsid w:val="00C149AE"/>
    <w:rsid w:val="00C14A53"/>
    <w:rsid w:val="00C14A89"/>
    <w:rsid w:val="00C14E43"/>
    <w:rsid w:val="00C14FC7"/>
    <w:rsid w:val="00C15119"/>
    <w:rsid w:val="00C1517E"/>
    <w:rsid w:val="00C15311"/>
    <w:rsid w:val="00C15660"/>
    <w:rsid w:val="00C1570A"/>
    <w:rsid w:val="00C163FC"/>
    <w:rsid w:val="00C166B2"/>
    <w:rsid w:val="00C16748"/>
    <w:rsid w:val="00C16CBE"/>
    <w:rsid w:val="00C1706E"/>
    <w:rsid w:val="00C170BD"/>
    <w:rsid w:val="00C179FF"/>
    <w:rsid w:val="00C17AEC"/>
    <w:rsid w:val="00C17CB3"/>
    <w:rsid w:val="00C17EF8"/>
    <w:rsid w:val="00C17FD0"/>
    <w:rsid w:val="00C20949"/>
    <w:rsid w:val="00C20A1B"/>
    <w:rsid w:val="00C20CA1"/>
    <w:rsid w:val="00C20F2F"/>
    <w:rsid w:val="00C215E2"/>
    <w:rsid w:val="00C216B7"/>
    <w:rsid w:val="00C218A5"/>
    <w:rsid w:val="00C21D58"/>
    <w:rsid w:val="00C21E72"/>
    <w:rsid w:val="00C220CE"/>
    <w:rsid w:val="00C22709"/>
    <w:rsid w:val="00C22941"/>
    <w:rsid w:val="00C22E14"/>
    <w:rsid w:val="00C22EEE"/>
    <w:rsid w:val="00C239B1"/>
    <w:rsid w:val="00C243F2"/>
    <w:rsid w:val="00C2460C"/>
    <w:rsid w:val="00C2483C"/>
    <w:rsid w:val="00C24B91"/>
    <w:rsid w:val="00C24D5B"/>
    <w:rsid w:val="00C24F7B"/>
    <w:rsid w:val="00C24F7E"/>
    <w:rsid w:val="00C250CF"/>
    <w:rsid w:val="00C25913"/>
    <w:rsid w:val="00C25A9C"/>
    <w:rsid w:val="00C25AA6"/>
    <w:rsid w:val="00C25B7D"/>
    <w:rsid w:val="00C260D7"/>
    <w:rsid w:val="00C263C3"/>
    <w:rsid w:val="00C263D2"/>
    <w:rsid w:val="00C26588"/>
    <w:rsid w:val="00C265CB"/>
    <w:rsid w:val="00C2663E"/>
    <w:rsid w:val="00C266BD"/>
    <w:rsid w:val="00C26817"/>
    <w:rsid w:val="00C269FA"/>
    <w:rsid w:val="00C27221"/>
    <w:rsid w:val="00C27532"/>
    <w:rsid w:val="00C27610"/>
    <w:rsid w:val="00C27AD7"/>
    <w:rsid w:val="00C27CE7"/>
    <w:rsid w:val="00C27F18"/>
    <w:rsid w:val="00C3012D"/>
    <w:rsid w:val="00C304CC"/>
    <w:rsid w:val="00C3054B"/>
    <w:rsid w:val="00C30581"/>
    <w:rsid w:val="00C3079E"/>
    <w:rsid w:val="00C3085E"/>
    <w:rsid w:val="00C30C5B"/>
    <w:rsid w:val="00C30CEA"/>
    <w:rsid w:val="00C30E8B"/>
    <w:rsid w:val="00C31181"/>
    <w:rsid w:val="00C314D2"/>
    <w:rsid w:val="00C31A8D"/>
    <w:rsid w:val="00C3236E"/>
    <w:rsid w:val="00C32403"/>
    <w:rsid w:val="00C32668"/>
    <w:rsid w:val="00C32ACC"/>
    <w:rsid w:val="00C32C10"/>
    <w:rsid w:val="00C32D2F"/>
    <w:rsid w:val="00C32F88"/>
    <w:rsid w:val="00C33429"/>
    <w:rsid w:val="00C334E3"/>
    <w:rsid w:val="00C337AC"/>
    <w:rsid w:val="00C3383C"/>
    <w:rsid w:val="00C33D6B"/>
    <w:rsid w:val="00C34187"/>
    <w:rsid w:val="00C34E66"/>
    <w:rsid w:val="00C35AF2"/>
    <w:rsid w:val="00C35BF9"/>
    <w:rsid w:val="00C35DB0"/>
    <w:rsid w:val="00C35E60"/>
    <w:rsid w:val="00C361EE"/>
    <w:rsid w:val="00C36B1A"/>
    <w:rsid w:val="00C36C41"/>
    <w:rsid w:val="00C36CD9"/>
    <w:rsid w:val="00C36EED"/>
    <w:rsid w:val="00C37078"/>
    <w:rsid w:val="00C37170"/>
    <w:rsid w:val="00C37224"/>
    <w:rsid w:val="00C37488"/>
    <w:rsid w:val="00C37561"/>
    <w:rsid w:val="00C37F86"/>
    <w:rsid w:val="00C3C8CD"/>
    <w:rsid w:val="00C40192"/>
    <w:rsid w:val="00C405D5"/>
    <w:rsid w:val="00C4091C"/>
    <w:rsid w:val="00C40BAA"/>
    <w:rsid w:val="00C40E83"/>
    <w:rsid w:val="00C417D8"/>
    <w:rsid w:val="00C4202E"/>
    <w:rsid w:val="00C4220E"/>
    <w:rsid w:val="00C4244D"/>
    <w:rsid w:val="00C425EE"/>
    <w:rsid w:val="00C42A30"/>
    <w:rsid w:val="00C4324F"/>
    <w:rsid w:val="00C4373E"/>
    <w:rsid w:val="00C43787"/>
    <w:rsid w:val="00C43B22"/>
    <w:rsid w:val="00C43FCF"/>
    <w:rsid w:val="00C43FE2"/>
    <w:rsid w:val="00C441E0"/>
    <w:rsid w:val="00C4477B"/>
    <w:rsid w:val="00C44BA9"/>
    <w:rsid w:val="00C44C44"/>
    <w:rsid w:val="00C44D1E"/>
    <w:rsid w:val="00C44D59"/>
    <w:rsid w:val="00C45197"/>
    <w:rsid w:val="00C4546A"/>
    <w:rsid w:val="00C45A6F"/>
    <w:rsid w:val="00C45AB5"/>
    <w:rsid w:val="00C45D51"/>
    <w:rsid w:val="00C46320"/>
    <w:rsid w:val="00C4655F"/>
    <w:rsid w:val="00C46939"/>
    <w:rsid w:val="00C474E9"/>
    <w:rsid w:val="00C475D4"/>
    <w:rsid w:val="00C4762C"/>
    <w:rsid w:val="00C47BE6"/>
    <w:rsid w:val="00C5088D"/>
    <w:rsid w:val="00C50899"/>
    <w:rsid w:val="00C50C1F"/>
    <w:rsid w:val="00C50D22"/>
    <w:rsid w:val="00C50F27"/>
    <w:rsid w:val="00C50F83"/>
    <w:rsid w:val="00C50FCA"/>
    <w:rsid w:val="00C51095"/>
    <w:rsid w:val="00C51681"/>
    <w:rsid w:val="00C5172E"/>
    <w:rsid w:val="00C51756"/>
    <w:rsid w:val="00C5176C"/>
    <w:rsid w:val="00C51B10"/>
    <w:rsid w:val="00C52468"/>
    <w:rsid w:val="00C5246E"/>
    <w:rsid w:val="00C52896"/>
    <w:rsid w:val="00C528D9"/>
    <w:rsid w:val="00C52916"/>
    <w:rsid w:val="00C52C4B"/>
    <w:rsid w:val="00C52DC4"/>
    <w:rsid w:val="00C52E8B"/>
    <w:rsid w:val="00C5367E"/>
    <w:rsid w:val="00C53F5A"/>
    <w:rsid w:val="00C53F80"/>
    <w:rsid w:val="00C54739"/>
    <w:rsid w:val="00C54847"/>
    <w:rsid w:val="00C552E3"/>
    <w:rsid w:val="00C553C0"/>
    <w:rsid w:val="00C554B2"/>
    <w:rsid w:val="00C555FD"/>
    <w:rsid w:val="00C5571D"/>
    <w:rsid w:val="00C5592E"/>
    <w:rsid w:val="00C55AE7"/>
    <w:rsid w:val="00C55BF5"/>
    <w:rsid w:val="00C55C44"/>
    <w:rsid w:val="00C56327"/>
    <w:rsid w:val="00C567DC"/>
    <w:rsid w:val="00C56D56"/>
    <w:rsid w:val="00C57485"/>
    <w:rsid w:val="00C57A18"/>
    <w:rsid w:val="00C601AC"/>
    <w:rsid w:val="00C60A84"/>
    <w:rsid w:val="00C60A94"/>
    <w:rsid w:val="00C61B0A"/>
    <w:rsid w:val="00C61B16"/>
    <w:rsid w:val="00C62404"/>
    <w:rsid w:val="00C62754"/>
    <w:rsid w:val="00C62ABF"/>
    <w:rsid w:val="00C62F68"/>
    <w:rsid w:val="00C6321B"/>
    <w:rsid w:val="00C6326C"/>
    <w:rsid w:val="00C636A9"/>
    <w:rsid w:val="00C639CD"/>
    <w:rsid w:val="00C63D33"/>
    <w:rsid w:val="00C64008"/>
    <w:rsid w:val="00C642D6"/>
    <w:rsid w:val="00C646DA"/>
    <w:rsid w:val="00C647EE"/>
    <w:rsid w:val="00C64AC2"/>
    <w:rsid w:val="00C64DB9"/>
    <w:rsid w:val="00C6569D"/>
    <w:rsid w:val="00C656A2"/>
    <w:rsid w:val="00C658FD"/>
    <w:rsid w:val="00C65DFE"/>
    <w:rsid w:val="00C662AF"/>
    <w:rsid w:val="00C66345"/>
    <w:rsid w:val="00C66700"/>
    <w:rsid w:val="00C66D46"/>
    <w:rsid w:val="00C673F3"/>
    <w:rsid w:val="00C67725"/>
    <w:rsid w:val="00C67790"/>
    <w:rsid w:val="00C67848"/>
    <w:rsid w:val="00C67A70"/>
    <w:rsid w:val="00C67AEC"/>
    <w:rsid w:val="00C70268"/>
    <w:rsid w:val="00C70312"/>
    <w:rsid w:val="00C706D3"/>
    <w:rsid w:val="00C71039"/>
    <w:rsid w:val="00C71131"/>
    <w:rsid w:val="00C719FB"/>
    <w:rsid w:val="00C71C6E"/>
    <w:rsid w:val="00C71D86"/>
    <w:rsid w:val="00C72280"/>
    <w:rsid w:val="00C72469"/>
    <w:rsid w:val="00C72529"/>
    <w:rsid w:val="00C72C8C"/>
    <w:rsid w:val="00C72FF1"/>
    <w:rsid w:val="00C73003"/>
    <w:rsid w:val="00C73142"/>
    <w:rsid w:val="00C73193"/>
    <w:rsid w:val="00C731EE"/>
    <w:rsid w:val="00C731F0"/>
    <w:rsid w:val="00C73BC4"/>
    <w:rsid w:val="00C74364"/>
    <w:rsid w:val="00C74482"/>
    <w:rsid w:val="00C74576"/>
    <w:rsid w:val="00C74680"/>
    <w:rsid w:val="00C747DA"/>
    <w:rsid w:val="00C74CB2"/>
    <w:rsid w:val="00C74D66"/>
    <w:rsid w:val="00C74F74"/>
    <w:rsid w:val="00C754AE"/>
    <w:rsid w:val="00C756BF"/>
    <w:rsid w:val="00C758E1"/>
    <w:rsid w:val="00C75AD9"/>
    <w:rsid w:val="00C75FDF"/>
    <w:rsid w:val="00C76006"/>
    <w:rsid w:val="00C769D6"/>
    <w:rsid w:val="00C76A8D"/>
    <w:rsid w:val="00C7706F"/>
    <w:rsid w:val="00C7713F"/>
    <w:rsid w:val="00C772CC"/>
    <w:rsid w:val="00C77313"/>
    <w:rsid w:val="00C775CE"/>
    <w:rsid w:val="00C7771F"/>
    <w:rsid w:val="00C7799C"/>
    <w:rsid w:val="00C77B9B"/>
    <w:rsid w:val="00C77C65"/>
    <w:rsid w:val="00C77C74"/>
    <w:rsid w:val="00C77DDE"/>
    <w:rsid w:val="00C800C0"/>
    <w:rsid w:val="00C806CF"/>
    <w:rsid w:val="00C80956"/>
    <w:rsid w:val="00C80A43"/>
    <w:rsid w:val="00C80C29"/>
    <w:rsid w:val="00C80D4F"/>
    <w:rsid w:val="00C80E01"/>
    <w:rsid w:val="00C817F6"/>
    <w:rsid w:val="00C81971"/>
    <w:rsid w:val="00C81A1D"/>
    <w:rsid w:val="00C81AAA"/>
    <w:rsid w:val="00C81E8F"/>
    <w:rsid w:val="00C821C7"/>
    <w:rsid w:val="00C82324"/>
    <w:rsid w:val="00C8256C"/>
    <w:rsid w:val="00C825F3"/>
    <w:rsid w:val="00C82CBB"/>
    <w:rsid w:val="00C8319E"/>
    <w:rsid w:val="00C83336"/>
    <w:rsid w:val="00C8377B"/>
    <w:rsid w:val="00C838CC"/>
    <w:rsid w:val="00C83A9B"/>
    <w:rsid w:val="00C83F6C"/>
    <w:rsid w:val="00C83FF7"/>
    <w:rsid w:val="00C84071"/>
    <w:rsid w:val="00C840CF"/>
    <w:rsid w:val="00C8420A"/>
    <w:rsid w:val="00C845AA"/>
    <w:rsid w:val="00C84C79"/>
    <w:rsid w:val="00C84E02"/>
    <w:rsid w:val="00C85548"/>
    <w:rsid w:val="00C855C1"/>
    <w:rsid w:val="00C856F9"/>
    <w:rsid w:val="00C8591C"/>
    <w:rsid w:val="00C859C8"/>
    <w:rsid w:val="00C859D9"/>
    <w:rsid w:val="00C85C2F"/>
    <w:rsid w:val="00C8607C"/>
    <w:rsid w:val="00C860CC"/>
    <w:rsid w:val="00C8641B"/>
    <w:rsid w:val="00C864F9"/>
    <w:rsid w:val="00C86C2E"/>
    <w:rsid w:val="00C87164"/>
    <w:rsid w:val="00C87325"/>
    <w:rsid w:val="00C87601"/>
    <w:rsid w:val="00C8773A"/>
    <w:rsid w:val="00C87773"/>
    <w:rsid w:val="00C87835"/>
    <w:rsid w:val="00C87AC5"/>
    <w:rsid w:val="00C87FB6"/>
    <w:rsid w:val="00C90064"/>
    <w:rsid w:val="00C90632"/>
    <w:rsid w:val="00C90C1E"/>
    <w:rsid w:val="00C90EE9"/>
    <w:rsid w:val="00C91269"/>
    <w:rsid w:val="00C91341"/>
    <w:rsid w:val="00C91479"/>
    <w:rsid w:val="00C916DC"/>
    <w:rsid w:val="00C91B9E"/>
    <w:rsid w:val="00C91C44"/>
    <w:rsid w:val="00C91D21"/>
    <w:rsid w:val="00C91D78"/>
    <w:rsid w:val="00C9280C"/>
    <w:rsid w:val="00C92915"/>
    <w:rsid w:val="00C92A7F"/>
    <w:rsid w:val="00C92D75"/>
    <w:rsid w:val="00C92EA6"/>
    <w:rsid w:val="00C92ED8"/>
    <w:rsid w:val="00C93054"/>
    <w:rsid w:val="00C933FA"/>
    <w:rsid w:val="00C936B6"/>
    <w:rsid w:val="00C93C3D"/>
    <w:rsid w:val="00C93DAF"/>
    <w:rsid w:val="00C9424B"/>
    <w:rsid w:val="00C94255"/>
    <w:rsid w:val="00C94280"/>
    <w:rsid w:val="00C94402"/>
    <w:rsid w:val="00C94493"/>
    <w:rsid w:val="00C9457F"/>
    <w:rsid w:val="00C949D8"/>
    <w:rsid w:val="00C94AE4"/>
    <w:rsid w:val="00C94CD7"/>
    <w:rsid w:val="00C954FE"/>
    <w:rsid w:val="00C95A4D"/>
    <w:rsid w:val="00C96000"/>
    <w:rsid w:val="00C9624B"/>
    <w:rsid w:val="00C9630D"/>
    <w:rsid w:val="00C9632E"/>
    <w:rsid w:val="00C96840"/>
    <w:rsid w:val="00C96A00"/>
    <w:rsid w:val="00C9702F"/>
    <w:rsid w:val="00C9710E"/>
    <w:rsid w:val="00C9778F"/>
    <w:rsid w:val="00C97A32"/>
    <w:rsid w:val="00CA0261"/>
    <w:rsid w:val="00CA031B"/>
    <w:rsid w:val="00CA0417"/>
    <w:rsid w:val="00CA0536"/>
    <w:rsid w:val="00CA0B95"/>
    <w:rsid w:val="00CA10F2"/>
    <w:rsid w:val="00CA19CF"/>
    <w:rsid w:val="00CA1C8B"/>
    <w:rsid w:val="00CA1F6A"/>
    <w:rsid w:val="00CA1FAA"/>
    <w:rsid w:val="00CA28E3"/>
    <w:rsid w:val="00CA29BC"/>
    <w:rsid w:val="00CA29C2"/>
    <w:rsid w:val="00CA2B72"/>
    <w:rsid w:val="00CA2EAF"/>
    <w:rsid w:val="00CA2FD6"/>
    <w:rsid w:val="00CA305F"/>
    <w:rsid w:val="00CA3372"/>
    <w:rsid w:val="00CA3647"/>
    <w:rsid w:val="00CA38BB"/>
    <w:rsid w:val="00CA3BC3"/>
    <w:rsid w:val="00CA3BEB"/>
    <w:rsid w:val="00CA3E53"/>
    <w:rsid w:val="00CA40E9"/>
    <w:rsid w:val="00CA41B2"/>
    <w:rsid w:val="00CA4427"/>
    <w:rsid w:val="00CA45C9"/>
    <w:rsid w:val="00CA4680"/>
    <w:rsid w:val="00CA46BC"/>
    <w:rsid w:val="00CA47CE"/>
    <w:rsid w:val="00CA4A24"/>
    <w:rsid w:val="00CA4A8A"/>
    <w:rsid w:val="00CA4A8D"/>
    <w:rsid w:val="00CA4ECD"/>
    <w:rsid w:val="00CA4FC0"/>
    <w:rsid w:val="00CA50E2"/>
    <w:rsid w:val="00CA5110"/>
    <w:rsid w:val="00CA677D"/>
    <w:rsid w:val="00CA6A4F"/>
    <w:rsid w:val="00CA70A4"/>
    <w:rsid w:val="00CA77E5"/>
    <w:rsid w:val="00CA784F"/>
    <w:rsid w:val="00CA79B0"/>
    <w:rsid w:val="00CA79E6"/>
    <w:rsid w:val="00CA7E9C"/>
    <w:rsid w:val="00CA7F11"/>
    <w:rsid w:val="00CA7F3E"/>
    <w:rsid w:val="00CB01B9"/>
    <w:rsid w:val="00CB0591"/>
    <w:rsid w:val="00CB097A"/>
    <w:rsid w:val="00CB0CF4"/>
    <w:rsid w:val="00CB0E88"/>
    <w:rsid w:val="00CB1074"/>
    <w:rsid w:val="00CB116D"/>
    <w:rsid w:val="00CB13C0"/>
    <w:rsid w:val="00CB1496"/>
    <w:rsid w:val="00CB1497"/>
    <w:rsid w:val="00CB154C"/>
    <w:rsid w:val="00CB1799"/>
    <w:rsid w:val="00CB17DD"/>
    <w:rsid w:val="00CB19AD"/>
    <w:rsid w:val="00CB1A11"/>
    <w:rsid w:val="00CB1C23"/>
    <w:rsid w:val="00CB1EB6"/>
    <w:rsid w:val="00CB2B75"/>
    <w:rsid w:val="00CB2BAC"/>
    <w:rsid w:val="00CB2C81"/>
    <w:rsid w:val="00CB2EAD"/>
    <w:rsid w:val="00CB3010"/>
    <w:rsid w:val="00CB35A3"/>
    <w:rsid w:val="00CB36EF"/>
    <w:rsid w:val="00CB38B1"/>
    <w:rsid w:val="00CB398F"/>
    <w:rsid w:val="00CB3C3E"/>
    <w:rsid w:val="00CB4091"/>
    <w:rsid w:val="00CB40C4"/>
    <w:rsid w:val="00CB417F"/>
    <w:rsid w:val="00CB41E8"/>
    <w:rsid w:val="00CB43D9"/>
    <w:rsid w:val="00CB47F9"/>
    <w:rsid w:val="00CB4AF7"/>
    <w:rsid w:val="00CB4B5A"/>
    <w:rsid w:val="00CB4E37"/>
    <w:rsid w:val="00CB5125"/>
    <w:rsid w:val="00CB5165"/>
    <w:rsid w:val="00CB5168"/>
    <w:rsid w:val="00CB5297"/>
    <w:rsid w:val="00CB536D"/>
    <w:rsid w:val="00CB57AA"/>
    <w:rsid w:val="00CB58ED"/>
    <w:rsid w:val="00CB5D86"/>
    <w:rsid w:val="00CB5EDB"/>
    <w:rsid w:val="00CB60F7"/>
    <w:rsid w:val="00CB61EA"/>
    <w:rsid w:val="00CB6387"/>
    <w:rsid w:val="00CB63B0"/>
    <w:rsid w:val="00CB6406"/>
    <w:rsid w:val="00CB6594"/>
    <w:rsid w:val="00CB6641"/>
    <w:rsid w:val="00CB6A3C"/>
    <w:rsid w:val="00CB6EA2"/>
    <w:rsid w:val="00CB6F0D"/>
    <w:rsid w:val="00CB702F"/>
    <w:rsid w:val="00CB710F"/>
    <w:rsid w:val="00CB75CF"/>
    <w:rsid w:val="00CB7609"/>
    <w:rsid w:val="00CB7F2B"/>
    <w:rsid w:val="00CC003A"/>
    <w:rsid w:val="00CC0063"/>
    <w:rsid w:val="00CC0436"/>
    <w:rsid w:val="00CC04B8"/>
    <w:rsid w:val="00CC0DB1"/>
    <w:rsid w:val="00CC0F9D"/>
    <w:rsid w:val="00CC123F"/>
    <w:rsid w:val="00CC1B60"/>
    <w:rsid w:val="00CC1CA3"/>
    <w:rsid w:val="00CC1E36"/>
    <w:rsid w:val="00CC22B0"/>
    <w:rsid w:val="00CC2491"/>
    <w:rsid w:val="00CC258B"/>
    <w:rsid w:val="00CC258C"/>
    <w:rsid w:val="00CC27F3"/>
    <w:rsid w:val="00CC299D"/>
    <w:rsid w:val="00CC2B3B"/>
    <w:rsid w:val="00CC2BC0"/>
    <w:rsid w:val="00CC2E83"/>
    <w:rsid w:val="00CC3140"/>
    <w:rsid w:val="00CC332F"/>
    <w:rsid w:val="00CC34F7"/>
    <w:rsid w:val="00CC35E7"/>
    <w:rsid w:val="00CC370A"/>
    <w:rsid w:val="00CC3848"/>
    <w:rsid w:val="00CC3AB9"/>
    <w:rsid w:val="00CC3DB3"/>
    <w:rsid w:val="00CC40FF"/>
    <w:rsid w:val="00CC42C3"/>
    <w:rsid w:val="00CC435A"/>
    <w:rsid w:val="00CC470A"/>
    <w:rsid w:val="00CC49FC"/>
    <w:rsid w:val="00CC4B13"/>
    <w:rsid w:val="00CC4FD6"/>
    <w:rsid w:val="00CC5168"/>
    <w:rsid w:val="00CC548A"/>
    <w:rsid w:val="00CC554F"/>
    <w:rsid w:val="00CC58C6"/>
    <w:rsid w:val="00CC5A09"/>
    <w:rsid w:val="00CC5DF1"/>
    <w:rsid w:val="00CC5E17"/>
    <w:rsid w:val="00CC5F48"/>
    <w:rsid w:val="00CC6777"/>
    <w:rsid w:val="00CC6C09"/>
    <w:rsid w:val="00CC6C58"/>
    <w:rsid w:val="00CC6FF4"/>
    <w:rsid w:val="00CC74EF"/>
    <w:rsid w:val="00CC7F3A"/>
    <w:rsid w:val="00CC7FC4"/>
    <w:rsid w:val="00CCBD4F"/>
    <w:rsid w:val="00CD0091"/>
    <w:rsid w:val="00CD01A3"/>
    <w:rsid w:val="00CD0583"/>
    <w:rsid w:val="00CD0B12"/>
    <w:rsid w:val="00CD0B9E"/>
    <w:rsid w:val="00CD0C81"/>
    <w:rsid w:val="00CD0D56"/>
    <w:rsid w:val="00CD0D85"/>
    <w:rsid w:val="00CD0F78"/>
    <w:rsid w:val="00CD1013"/>
    <w:rsid w:val="00CD1109"/>
    <w:rsid w:val="00CD19C0"/>
    <w:rsid w:val="00CD19C6"/>
    <w:rsid w:val="00CD1D0C"/>
    <w:rsid w:val="00CD1F43"/>
    <w:rsid w:val="00CD1F84"/>
    <w:rsid w:val="00CD2185"/>
    <w:rsid w:val="00CD2B37"/>
    <w:rsid w:val="00CD2B93"/>
    <w:rsid w:val="00CD308A"/>
    <w:rsid w:val="00CD3274"/>
    <w:rsid w:val="00CD365D"/>
    <w:rsid w:val="00CD3734"/>
    <w:rsid w:val="00CD3986"/>
    <w:rsid w:val="00CD3A39"/>
    <w:rsid w:val="00CD3C07"/>
    <w:rsid w:val="00CD3FF4"/>
    <w:rsid w:val="00CD402F"/>
    <w:rsid w:val="00CD4404"/>
    <w:rsid w:val="00CD49DE"/>
    <w:rsid w:val="00CD4ADF"/>
    <w:rsid w:val="00CD52CD"/>
    <w:rsid w:val="00CD52E5"/>
    <w:rsid w:val="00CD55F9"/>
    <w:rsid w:val="00CD5786"/>
    <w:rsid w:val="00CD589E"/>
    <w:rsid w:val="00CD5B41"/>
    <w:rsid w:val="00CD5CA1"/>
    <w:rsid w:val="00CD5DFE"/>
    <w:rsid w:val="00CD5FA3"/>
    <w:rsid w:val="00CD60B1"/>
    <w:rsid w:val="00CD60F7"/>
    <w:rsid w:val="00CD6932"/>
    <w:rsid w:val="00CD6A95"/>
    <w:rsid w:val="00CD6F7E"/>
    <w:rsid w:val="00CD7023"/>
    <w:rsid w:val="00CD740B"/>
    <w:rsid w:val="00CD76C4"/>
    <w:rsid w:val="00CD7CBB"/>
    <w:rsid w:val="00CE01B2"/>
    <w:rsid w:val="00CE02E3"/>
    <w:rsid w:val="00CE05C8"/>
    <w:rsid w:val="00CE066E"/>
    <w:rsid w:val="00CE0D1B"/>
    <w:rsid w:val="00CE0E91"/>
    <w:rsid w:val="00CE1122"/>
    <w:rsid w:val="00CE12D3"/>
    <w:rsid w:val="00CE14F3"/>
    <w:rsid w:val="00CE16D3"/>
    <w:rsid w:val="00CE1918"/>
    <w:rsid w:val="00CE191A"/>
    <w:rsid w:val="00CE1934"/>
    <w:rsid w:val="00CE1B86"/>
    <w:rsid w:val="00CE1C54"/>
    <w:rsid w:val="00CE1CB4"/>
    <w:rsid w:val="00CE2130"/>
    <w:rsid w:val="00CE29C4"/>
    <w:rsid w:val="00CE3118"/>
    <w:rsid w:val="00CE3851"/>
    <w:rsid w:val="00CE3926"/>
    <w:rsid w:val="00CE3DBB"/>
    <w:rsid w:val="00CE3F24"/>
    <w:rsid w:val="00CE4171"/>
    <w:rsid w:val="00CE4230"/>
    <w:rsid w:val="00CE4679"/>
    <w:rsid w:val="00CE4788"/>
    <w:rsid w:val="00CE47CE"/>
    <w:rsid w:val="00CE48D9"/>
    <w:rsid w:val="00CE4FE9"/>
    <w:rsid w:val="00CE5181"/>
    <w:rsid w:val="00CE528D"/>
    <w:rsid w:val="00CE543F"/>
    <w:rsid w:val="00CE57BE"/>
    <w:rsid w:val="00CE61BC"/>
    <w:rsid w:val="00CE644E"/>
    <w:rsid w:val="00CE647D"/>
    <w:rsid w:val="00CE6B02"/>
    <w:rsid w:val="00CE6DD4"/>
    <w:rsid w:val="00CE6E1C"/>
    <w:rsid w:val="00CE6E81"/>
    <w:rsid w:val="00CE7061"/>
    <w:rsid w:val="00CE7321"/>
    <w:rsid w:val="00CE7727"/>
    <w:rsid w:val="00CE77FE"/>
    <w:rsid w:val="00CE780D"/>
    <w:rsid w:val="00CE79D4"/>
    <w:rsid w:val="00CE7A13"/>
    <w:rsid w:val="00CF0014"/>
    <w:rsid w:val="00CF0032"/>
    <w:rsid w:val="00CF0613"/>
    <w:rsid w:val="00CF0696"/>
    <w:rsid w:val="00CF120A"/>
    <w:rsid w:val="00CF1466"/>
    <w:rsid w:val="00CF14B7"/>
    <w:rsid w:val="00CF17DD"/>
    <w:rsid w:val="00CF187F"/>
    <w:rsid w:val="00CF1C92"/>
    <w:rsid w:val="00CF1CBC"/>
    <w:rsid w:val="00CF1D99"/>
    <w:rsid w:val="00CF1EB6"/>
    <w:rsid w:val="00CF1EE8"/>
    <w:rsid w:val="00CF2253"/>
    <w:rsid w:val="00CF23AB"/>
    <w:rsid w:val="00CF3080"/>
    <w:rsid w:val="00CF3691"/>
    <w:rsid w:val="00CF3725"/>
    <w:rsid w:val="00CF3F75"/>
    <w:rsid w:val="00CF4017"/>
    <w:rsid w:val="00CF404A"/>
    <w:rsid w:val="00CF4052"/>
    <w:rsid w:val="00CF4784"/>
    <w:rsid w:val="00CF47DF"/>
    <w:rsid w:val="00CF497C"/>
    <w:rsid w:val="00CF4B54"/>
    <w:rsid w:val="00CF4C90"/>
    <w:rsid w:val="00CF4CC6"/>
    <w:rsid w:val="00CF4EC0"/>
    <w:rsid w:val="00CF4FED"/>
    <w:rsid w:val="00CF5039"/>
    <w:rsid w:val="00CF5114"/>
    <w:rsid w:val="00CF534B"/>
    <w:rsid w:val="00CF568F"/>
    <w:rsid w:val="00CF57D1"/>
    <w:rsid w:val="00CF5B05"/>
    <w:rsid w:val="00CF5BD7"/>
    <w:rsid w:val="00CF5D11"/>
    <w:rsid w:val="00CF61CB"/>
    <w:rsid w:val="00CF6322"/>
    <w:rsid w:val="00CF64B4"/>
    <w:rsid w:val="00CF673D"/>
    <w:rsid w:val="00CF6900"/>
    <w:rsid w:val="00CF6990"/>
    <w:rsid w:val="00CF6D02"/>
    <w:rsid w:val="00CF7894"/>
    <w:rsid w:val="00CF796D"/>
    <w:rsid w:val="00CF7BBF"/>
    <w:rsid w:val="00CF7DA8"/>
    <w:rsid w:val="00D000C1"/>
    <w:rsid w:val="00D006D9"/>
    <w:rsid w:val="00D008CB"/>
    <w:rsid w:val="00D00A08"/>
    <w:rsid w:val="00D00C2C"/>
    <w:rsid w:val="00D01016"/>
    <w:rsid w:val="00D01968"/>
    <w:rsid w:val="00D01BCD"/>
    <w:rsid w:val="00D02261"/>
    <w:rsid w:val="00D02358"/>
    <w:rsid w:val="00D024E9"/>
    <w:rsid w:val="00D025BD"/>
    <w:rsid w:val="00D02C70"/>
    <w:rsid w:val="00D02D59"/>
    <w:rsid w:val="00D0316F"/>
    <w:rsid w:val="00D03280"/>
    <w:rsid w:val="00D03431"/>
    <w:rsid w:val="00D03457"/>
    <w:rsid w:val="00D0357B"/>
    <w:rsid w:val="00D03A06"/>
    <w:rsid w:val="00D03E9C"/>
    <w:rsid w:val="00D04021"/>
    <w:rsid w:val="00D0467B"/>
    <w:rsid w:val="00D04E21"/>
    <w:rsid w:val="00D04EE5"/>
    <w:rsid w:val="00D04FB3"/>
    <w:rsid w:val="00D0501D"/>
    <w:rsid w:val="00D050F2"/>
    <w:rsid w:val="00D0556F"/>
    <w:rsid w:val="00D055ED"/>
    <w:rsid w:val="00D056AE"/>
    <w:rsid w:val="00D058AC"/>
    <w:rsid w:val="00D0599C"/>
    <w:rsid w:val="00D05B00"/>
    <w:rsid w:val="00D05B4C"/>
    <w:rsid w:val="00D05DAD"/>
    <w:rsid w:val="00D05E26"/>
    <w:rsid w:val="00D0601A"/>
    <w:rsid w:val="00D06455"/>
    <w:rsid w:val="00D065E6"/>
    <w:rsid w:val="00D067F1"/>
    <w:rsid w:val="00D0686D"/>
    <w:rsid w:val="00D0699F"/>
    <w:rsid w:val="00D06E3D"/>
    <w:rsid w:val="00D070A4"/>
    <w:rsid w:val="00D07633"/>
    <w:rsid w:val="00D077CB"/>
    <w:rsid w:val="00D07F01"/>
    <w:rsid w:val="00D1045C"/>
    <w:rsid w:val="00D10834"/>
    <w:rsid w:val="00D10A00"/>
    <w:rsid w:val="00D10E4D"/>
    <w:rsid w:val="00D10F6D"/>
    <w:rsid w:val="00D10FA9"/>
    <w:rsid w:val="00D10FC8"/>
    <w:rsid w:val="00D112A6"/>
    <w:rsid w:val="00D1169E"/>
    <w:rsid w:val="00D1197C"/>
    <w:rsid w:val="00D11D35"/>
    <w:rsid w:val="00D123DE"/>
    <w:rsid w:val="00D1268D"/>
    <w:rsid w:val="00D12A9E"/>
    <w:rsid w:val="00D12AC3"/>
    <w:rsid w:val="00D12AD8"/>
    <w:rsid w:val="00D12C48"/>
    <w:rsid w:val="00D133C2"/>
    <w:rsid w:val="00D13658"/>
    <w:rsid w:val="00D1387D"/>
    <w:rsid w:val="00D1392E"/>
    <w:rsid w:val="00D13DC0"/>
    <w:rsid w:val="00D143A0"/>
    <w:rsid w:val="00D1443F"/>
    <w:rsid w:val="00D145D9"/>
    <w:rsid w:val="00D147ED"/>
    <w:rsid w:val="00D149E1"/>
    <w:rsid w:val="00D14A11"/>
    <w:rsid w:val="00D14A87"/>
    <w:rsid w:val="00D14B5F"/>
    <w:rsid w:val="00D1519F"/>
    <w:rsid w:val="00D157D9"/>
    <w:rsid w:val="00D15925"/>
    <w:rsid w:val="00D15A3E"/>
    <w:rsid w:val="00D15EA7"/>
    <w:rsid w:val="00D15F09"/>
    <w:rsid w:val="00D163E2"/>
    <w:rsid w:val="00D167F1"/>
    <w:rsid w:val="00D16843"/>
    <w:rsid w:val="00D1692E"/>
    <w:rsid w:val="00D16CCA"/>
    <w:rsid w:val="00D16DCE"/>
    <w:rsid w:val="00D173AB"/>
    <w:rsid w:val="00D175EC"/>
    <w:rsid w:val="00D1769B"/>
    <w:rsid w:val="00D1787E"/>
    <w:rsid w:val="00D17C38"/>
    <w:rsid w:val="00D17F51"/>
    <w:rsid w:val="00D2004D"/>
    <w:rsid w:val="00D200FB"/>
    <w:rsid w:val="00D20884"/>
    <w:rsid w:val="00D20CBF"/>
    <w:rsid w:val="00D2109F"/>
    <w:rsid w:val="00D21101"/>
    <w:rsid w:val="00D2152C"/>
    <w:rsid w:val="00D21789"/>
    <w:rsid w:val="00D218F0"/>
    <w:rsid w:val="00D219E9"/>
    <w:rsid w:val="00D21A95"/>
    <w:rsid w:val="00D21C9B"/>
    <w:rsid w:val="00D22025"/>
    <w:rsid w:val="00D222AF"/>
    <w:rsid w:val="00D2230E"/>
    <w:rsid w:val="00D22602"/>
    <w:rsid w:val="00D22AB9"/>
    <w:rsid w:val="00D230CC"/>
    <w:rsid w:val="00D2356F"/>
    <w:rsid w:val="00D2374C"/>
    <w:rsid w:val="00D2382E"/>
    <w:rsid w:val="00D23894"/>
    <w:rsid w:val="00D23E1D"/>
    <w:rsid w:val="00D23EB5"/>
    <w:rsid w:val="00D243FE"/>
    <w:rsid w:val="00D247A2"/>
    <w:rsid w:val="00D248C8"/>
    <w:rsid w:val="00D25EAF"/>
    <w:rsid w:val="00D25F5D"/>
    <w:rsid w:val="00D267E5"/>
    <w:rsid w:val="00D26937"/>
    <w:rsid w:val="00D26B40"/>
    <w:rsid w:val="00D26B7A"/>
    <w:rsid w:val="00D26E97"/>
    <w:rsid w:val="00D27289"/>
    <w:rsid w:val="00D27A5C"/>
    <w:rsid w:val="00D27EB2"/>
    <w:rsid w:val="00D305E5"/>
    <w:rsid w:val="00D30712"/>
    <w:rsid w:val="00D308BB"/>
    <w:rsid w:val="00D30A4E"/>
    <w:rsid w:val="00D30F5B"/>
    <w:rsid w:val="00D30FD8"/>
    <w:rsid w:val="00D311BD"/>
    <w:rsid w:val="00D31297"/>
    <w:rsid w:val="00D3170E"/>
    <w:rsid w:val="00D31C96"/>
    <w:rsid w:val="00D322C1"/>
    <w:rsid w:val="00D32A3A"/>
    <w:rsid w:val="00D32FAF"/>
    <w:rsid w:val="00D330A5"/>
    <w:rsid w:val="00D330EE"/>
    <w:rsid w:val="00D331C8"/>
    <w:rsid w:val="00D332D4"/>
    <w:rsid w:val="00D33402"/>
    <w:rsid w:val="00D33597"/>
    <w:rsid w:val="00D340B5"/>
    <w:rsid w:val="00D3456F"/>
    <w:rsid w:val="00D34971"/>
    <w:rsid w:val="00D357B0"/>
    <w:rsid w:val="00D35EED"/>
    <w:rsid w:val="00D36213"/>
    <w:rsid w:val="00D36313"/>
    <w:rsid w:val="00D36505"/>
    <w:rsid w:val="00D36683"/>
    <w:rsid w:val="00D366CF"/>
    <w:rsid w:val="00D36841"/>
    <w:rsid w:val="00D375CF"/>
    <w:rsid w:val="00D379DD"/>
    <w:rsid w:val="00D37A8E"/>
    <w:rsid w:val="00D4007D"/>
    <w:rsid w:val="00D40279"/>
    <w:rsid w:val="00D402C7"/>
    <w:rsid w:val="00D40675"/>
    <w:rsid w:val="00D409B2"/>
    <w:rsid w:val="00D40E21"/>
    <w:rsid w:val="00D4126F"/>
    <w:rsid w:val="00D41436"/>
    <w:rsid w:val="00D414EC"/>
    <w:rsid w:val="00D41568"/>
    <w:rsid w:val="00D4157A"/>
    <w:rsid w:val="00D41EC6"/>
    <w:rsid w:val="00D4207D"/>
    <w:rsid w:val="00D42726"/>
    <w:rsid w:val="00D42753"/>
    <w:rsid w:val="00D4275D"/>
    <w:rsid w:val="00D427DF"/>
    <w:rsid w:val="00D43592"/>
    <w:rsid w:val="00D435CC"/>
    <w:rsid w:val="00D44189"/>
    <w:rsid w:val="00D442A8"/>
    <w:rsid w:val="00D442F8"/>
    <w:rsid w:val="00D44567"/>
    <w:rsid w:val="00D44754"/>
    <w:rsid w:val="00D44864"/>
    <w:rsid w:val="00D44E6A"/>
    <w:rsid w:val="00D450D5"/>
    <w:rsid w:val="00D45242"/>
    <w:rsid w:val="00D45428"/>
    <w:rsid w:val="00D4568E"/>
    <w:rsid w:val="00D45773"/>
    <w:rsid w:val="00D457F0"/>
    <w:rsid w:val="00D458BC"/>
    <w:rsid w:val="00D45B48"/>
    <w:rsid w:val="00D45E02"/>
    <w:rsid w:val="00D45F84"/>
    <w:rsid w:val="00D4609A"/>
    <w:rsid w:val="00D460C6"/>
    <w:rsid w:val="00D46255"/>
    <w:rsid w:val="00D46386"/>
    <w:rsid w:val="00D46477"/>
    <w:rsid w:val="00D46547"/>
    <w:rsid w:val="00D46650"/>
    <w:rsid w:val="00D466EB"/>
    <w:rsid w:val="00D46DD8"/>
    <w:rsid w:val="00D47A15"/>
    <w:rsid w:val="00D47A71"/>
    <w:rsid w:val="00D47DC5"/>
    <w:rsid w:val="00D47FF6"/>
    <w:rsid w:val="00D50098"/>
    <w:rsid w:val="00D508D9"/>
    <w:rsid w:val="00D51DF1"/>
    <w:rsid w:val="00D51F0B"/>
    <w:rsid w:val="00D5298A"/>
    <w:rsid w:val="00D52A86"/>
    <w:rsid w:val="00D52B3F"/>
    <w:rsid w:val="00D52CCB"/>
    <w:rsid w:val="00D5324F"/>
    <w:rsid w:val="00D53329"/>
    <w:rsid w:val="00D53485"/>
    <w:rsid w:val="00D5353D"/>
    <w:rsid w:val="00D53684"/>
    <w:rsid w:val="00D537E8"/>
    <w:rsid w:val="00D53E6E"/>
    <w:rsid w:val="00D540F1"/>
    <w:rsid w:val="00D54182"/>
    <w:rsid w:val="00D5480F"/>
    <w:rsid w:val="00D548BB"/>
    <w:rsid w:val="00D548F8"/>
    <w:rsid w:val="00D549BB"/>
    <w:rsid w:val="00D54C6D"/>
    <w:rsid w:val="00D54CC3"/>
    <w:rsid w:val="00D54D76"/>
    <w:rsid w:val="00D54FDD"/>
    <w:rsid w:val="00D55103"/>
    <w:rsid w:val="00D552E0"/>
    <w:rsid w:val="00D55302"/>
    <w:rsid w:val="00D55AD8"/>
    <w:rsid w:val="00D55FB7"/>
    <w:rsid w:val="00D563AE"/>
    <w:rsid w:val="00D56433"/>
    <w:rsid w:val="00D56CE4"/>
    <w:rsid w:val="00D56E26"/>
    <w:rsid w:val="00D57227"/>
    <w:rsid w:val="00D57371"/>
    <w:rsid w:val="00D57658"/>
    <w:rsid w:val="00D57F5E"/>
    <w:rsid w:val="00D604AF"/>
    <w:rsid w:val="00D60916"/>
    <w:rsid w:val="00D60A79"/>
    <w:rsid w:val="00D60C05"/>
    <w:rsid w:val="00D610B6"/>
    <w:rsid w:val="00D61352"/>
    <w:rsid w:val="00D61670"/>
    <w:rsid w:val="00D617F3"/>
    <w:rsid w:val="00D61AAA"/>
    <w:rsid w:val="00D61B3D"/>
    <w:rsid w:val="00D625D9"/>
    <w:rsid w:val="00D6278F"/>
    <w:rsid w:val="00D62907"/>
    <w:rsid w:val="00D62CD7"/>
    <w:rsid w:val="00D62DB8"/>
    <w:rsid w:val="00D6300D"/>
    <w:rsid w:val="00D63845"/>
    <w:rsid w:val="00D63D29"/>
    <w:rsid w:val="00D63F45"/>
    <w:rsid w:val="00D63FAF"/>
    <w:rsid w:val="00D640F6"/>
    <w:rsid w:val="00D641F5"/>
    <w:rsid w:val="00D647B6"/>
    <w:rsid w:val="00D64AAF"/>
    <w:rsid w:val="00D64D5B"/>
    <w:rsid w:val="00D651AA"/>
    <w:rsid w:val="00D65209"/>
    <w:rsid w:val="00D6520D"/>
    <w:rsid w:val="00D653CB"/>
    <w:rsid w:val="00D657BF"/>
    <w:rsid w:val="00D65E53"/>
    <w:rsid w:val="00D65EE7"/>
    <w:rsid w:val="00D663C0"/>
    <w:rsid w:val="00D66B67"/>
    <w:rsid w:val="00D66E3A"/>
    <w:rsid w:val="00D67495"/>
    <w:rsid w:val="00D7039B"/>
    <w:rsid w:val="00D703AB"/>
    <w:rsid w:val="00D70555"/>
    <w:rsid w:val="00D70625"/>
    <w:rsid w:val="00D7084F"/>
    <w:rsid w:val="00D70C79"/>
    <w:rsid w:val="00D70EF8"/>
    <w:rsid w:val="00D70F57"/>
    <w:rsid w:val="00D71336"/>
    <w:rsid w:val="00D717BF"/>
    <w:rsid w:val="00D71FBB"/>
    <w:rsid w:val="00D722EE"/>
    <w:rsid w:val="00D72862"/>
    <w:rsid w:val="00D7288A"/>
    <w:rsid w:val="00D72C58"/>
    <w:rsid w:val="00D72E24"/>
    <w:rsid w:val="00D730C7"/>
    <w:rsid w:val="00D73313"/>
    <w:rsid w:val="00D736DF"/>
    <w:rsid w:val="00D73DCC"/>
    <w:rsid w:val="00D73DE5"/>
    <w:rsid w:val="00D740FE"/>
    <w:rsid w:val="00D74114"/>
    <w:rsid w:val="00D743A2"/>
    <w:rsid w:val="00D743C3"/>
    <w:rsid w:val="00D74870"/>
    <w:rsid w:val="00D7488D"/>
    <w:rsid w:val="00D74971"/>
    <w:rsid w:val="00D74998"/>
    <w:rsid w:val="00D74BA3"/>
    <w:rsid w:val="00D74DD8"/>
    <w:rsid w:val="00D7533C"/>
    <w:rsid w:val="00D7586C"/>
    <w:rsid w:val="00D75A4A"/>
    <w:rsid w:val="00D75BCD"/>
    <w:rsid w:val="00D75C46"/>
    <w:rsid w:val="00D75C74"/>
    <w:rsid w:val="00D75CDC"/>
    <w:rsid w:val="00D760A8"/>
    <w:rsid w:val="00D76A9D"/>
    <w:rsid w:val="00D76CE5"/>
    <w:rsid w:val="00D77263"/>
    <w:rsid w:val="00D77825"/>
    <w:rsid w:val="00D77B27"/>
    <w:rsid w:val="00D77B2A"/>
    <w:rsid w:val="00D80431"/>
    <w:rsid w:val="00D805A2"/>
    <w:rsid w:val="00D808AF"/>
    <w:rsid w:val="00D81126"/>
    <w:rsid w:val="00D814C7"/>
    <w:rsid w:val="00D819D8"/>
    <w:rsid w:val="00D81B97"/>
    <w:rsid w:val="00D823B8"/>
    <w:rsid w:val="00D82A38"/>
    <w:rsid w:val="00D82B64"/>
    <w:rsid w:val="00D82C2D"/>
    <w:rsid w:val="00D82D62"/>
    <w:rsid w:val="00D82F71"/>
    <w:rsid w:val="00D833B3"/>
    <w:rsid w:val="00D8340C"/>
    <w:rsid w:val="00D8376D"/>
    <w:rsid w:val="00D83E44"/>
    <w:rsid w:val="00D840D4"/>
    <w:rsid w:val="00D84445"/>
    <w:rsid w:val="00D844E9"/>
    <w:rsid w:val="00D8456C"/>
    <w:rsid w:val="00D847D8"/>
    <w:rsid w:val="00D849F3"/>
    <w:rsid w:val="00D84AF6"/>
    <w:rsid w:val="00D8525C"/>
    <w:rsid w:val="00D852DF"/>
    <w:rsid w:val="00D8573E"/>
    <w:rsid w:val="00D85A8B"/>
    <w:rsid w:val="00D863FE"/>
    <w:rsid w:val="00D86409"/>
    <w:rsid w:val="00D86B36"/>
    <w:rsid w:val="00D86BD4"/>
    <w:rsid w:val="00D86CD7"/>
    <w:rsid w:val="00D86FFC"/>
    <w:rsid w:val="00D87485"/>
    <w:rsid w:val="00D87752"/>
    <w:rsid w:val="00D87CE1"/>
    <w:rsid w:val="00D87F0F"/>
    <w:rsid w:val="00D9006C"/>
    <w:rsid w:val="00D90091"/>
    <w:rsid w:val="00D90803"/>
    <w:rsid w:val="00D9087C"/>
    <w:rsid w:val="00D90C02"/>
    <w:rsid w:val="00D90DE5"/>
    <w:rsid w:val="00D91124"/>
    <w:rsid w:val="00D912AD"/>
    <w:rsid w:val="00D912DC"/>
    <w:rsid w:val="00D912F1"/>
    <w:rsid w:val="00D9153C"/>
    <w:rsid w:val="00D917C9"/>
    <w:rsid w:val="00D91A00"/>
    <w:rsid w:val="00D91AAA"/>
    <w:rsid w:val="00D9211C"/>
    <w:rsid w:val="00D921B2"/>
    <w:rsid w:val="00D92255"/>
    <w:rsid w:val="00D923E0"/>
    <w:rsid w:val="00D92C86"/>
    <w:rsid w:val="00D92F19"/>
    <w:rsid w:val="00D92F54"/>
    <w:rsid w:val="00D93130"/>
    <w:rsid w:val="00D9330B"/>
    <w:rsid w:val="00D93463"/>
    <w:rsid w:val="00D9368B"/>
    <w:rsid w:val="00D93A41"/>
    <w:rsid w:val="00D93B90"/>
    <w:rsid w:val="00D93EED"/>
    <w:rsid w:val="00D94057"/>
    <w:rsid w:val="00D948B1"/>
    <w:rsid w:val="00D94982"/>
    <w:rsid w:val="00D94A3E"/>
    <w:rsid w:val="00D94C1E"/>
    <w:rsid w:val="00D94CD7"/>
    <w:rsid w:val="00D95A36"/>
    <w:rsid w:val="00D961EE"/>
    <w:rsid w:val="00D961F1"/>
    <w:rsid w:val="00D9658A"/>
    <w:rsid w:val="00D968F3"/>
    <w:rsid w:val="00D96C15"/>
    <w:rsid w:val="00D96CBF"/>
    <w:rsid w:val="00D96FE3"/>
    <w:rsid w:val="00D970FD"/>
    <w:rsid w:val="00D9719F"/>
    <w:rsid w:val="00D975CC"/>
    <w:rsid w:val="00D97AB5"/>
    <w:rsid w:val="00DA13E4"/>
    <w:rsid w:val="00DA1643"/>
    <w:rsid w:val="00DA17DC"/>
    <w:rsid w:val="00DA183D"/>
    <w:rsid w:val="00DA1935"/>
    <w:rsid w:val="00DA200E"/>
    <w:rsid w:val="00DA20D6"/>
    <w:rsid w:val="00DA22BC"/>
    <w:rsid w:val="00DA23B6"/>
    <w:rsid w:val="00DA23CF"/>
    <w:rsid w:val="00DA2452"/>
    <w:rsid w:val="00DA2BF2"/>
    <w:rsid w:val="00DA2D14"/>
    <w:rsid w:val="00DA2FBF"/>
    <w:rsid w:val="00DA31E9"/>
    <w:rsid w:val="00DA32FD"/>
    <w:rsid w:val="00DA3514"/>
    <w:rsid w:val="00DA38DD"/>
    <w:rsid w:val="00DA3C55"/>
    <w:rsid w:val="00DA4789"/>
    <w:rsid w:val="00DA4A46"/>
    <w:rsid w:val="00DA4C44"/>
    <w:rsid w:val="00DA4D07"/>
    <w:rsid w:val="00DA4D88"/>
    <w:rsid w:val="00DA4E6A"/>
    <w:rsid w:val="00DA53E1"/>
    <w:rsid w:val="00DA581C"/>
    <w:rsid w:val="00DA5B81"/>
    <w:rsid w:val="00DA61CC"/>
    <w:rsid w:val="00DA6236"/>
    <w:rsid w:val="00DA63B8"/>
    <w:rsid w:val="00DA63E9"/>
    <w:rsid w:val="00DA66CF"/>
    <w:rsid w:val="00DA6A4A"/>
    <w:rsid w:val="00DA6AAB"/>
    <w:rsid w:val="00DA6C4E"/>
    <w:rsid w:val="00DA6E7D"/>
    <w:rsid w:val="00DA73EB"/>
    <w:rsid w:val="00DA7F7D"/>
    <w:rsid w:val="00DB04D7"/>
    <w:rsid w:val="00DB0668"/>
    <w:rsid w:val="00DB06A7"/>
    <w:rsid w:val="00DB0895"/>
    <w:rsid w:val="00DB0C07"/>
    <w:rsid w:val="00DB0ECB"/>
    <w:rsid w:val="00DB0ED6"/>
    <w:rsid w:val="00DB0F10"/>
    <w:rsid w:val="00DB12CB"/>
    <w:rsid w:val="00DB184A"/>
    <w:rsid w:val="00DB1C1D"/>
    <w:rsid w:val="00DB1E4B"/>
    <w:rsid w:val="00DB1FC6"/>
    <w:rsid w:val="00DB201E"/>
    <w:rsid w:val="00DB2102"/>
    <w:rsid w:val="00DB2237"/>
    <w:rsid w:val="00DB2552"/>
    <w:rsid w:val="00DB270B"/>
    <w:rsid w:val="00DB2942"/>
    <w:rsid w:val="00DB2FB0"/>
    <w:rsid w:val="00DB3177"/>
    <w:rsid w:val="00DB338C"/>
    <w:rsid w:val="00DB343A"/>
    <w:rsid w:val="00DB3843"/>
    <w:rsid w:val="00DB38B3"/>
    <w:rsid w:val="00DB3BC9"/>
    <w:rsid w:val="00DB4207"/>
    <w:rsid w:val="00DB430D"/>
    <w:rsid w:val="00DB4586"/>
    <w:rsid w:val="00DB4E69"/>
    <w:rsid w:val="00DB507E"/>
    <w:rsid w:val="00DB523B"/>
    <w:rsid w:val="00DB5287"/>
    <w:rsid w:val="00DB536C"/>
    <w:rsid w:val="00DB554F"/>
    <w:rsid w:val="00DB5631"/>
    <w:rsid w:val="00DB565F"/>
    <w:rsid w:val="00DB5A13"/>
    <w:rsid w:val="00DB5BCD"/>
    <w:rsid w:val="00DB5C85"/>
    <w:rsid w:val="00DB6235"/>
    <w:rsid w:val="00DB6379"/>
    <w:rsid w:val="00DB63FA"/>
    <w:rsid w:val="00DB65A3"/>
    <w:rsid w:val="00DB679F"/>
    <w:rsid w:val="00DB6BFB"/>
    <w:rsid w:val="00DB708F"/>
    <w:rsid w:val="00DB71DE"/>
    <w:rsid w:val="00DB7330"/>
    <w:rsid w:val="00DB74EA"/>
    <w:rsid w:val="00DB764B"/>
    <w:rsid w:val="00DB772A"/>
    <w:rsid w:val="00DB77A0"/>
    <w:rsid w:val="00DC0037"/>
    <w:rsid w:val="00DC036E"/>
    <w:rsid w:val="00DC056E"/>
    <w:rsid w:val="00DC0BFB"/>
    <w:rsid w:val="00DC0D1C"/>
    <w:rsid w:val="00DC0E12"/>
    <w:rsid w:val="00DC0E2D"/>
    <w:rsid w:val="00DC13CE"/>
    <w:rsid w:val="00DC1F52"/>
    <w:rsid w:val="00DC1FBC"/>
    <w:rsid w:val="00DC23D5"/>
    <w:rsid w:val="00DC243E"/>
    <w:rsid w:val="00DC25E6"/>
    <w:rsid w:val="00DC2732"/>
    <w:rsid w:val="00DC2848"/>
    <w:rsid w:val="00DC2CBA"/>
    <w:rsid w:val="00DC2CCD"/>
    <w:rsid w:val="00DC3A46"/>
    <w:rsid w:val="00DC458B"/>
    <w:rsid w:val="00DC5219"/>
    <w:rsid w:val="00DC5364"/>
    <w:rsid w:val="00DC5424"/>
    <w:rsid w:val="00DC55DA"/>
    <w:rsid w:val="00DC5B6D"/>
    <w:rsid w:val="00DC5DFC"/>
    <w:rsid w:val="00DC668B"/>
    <w:rsid w:val="00DC6CE2"/>
    <w:rsid w:val="00DC6F21"/>
    <w:rsid w:val="00DC70F2"/>
    <w:rsid w:val="00DC7F33"/>
    <w:rsid w:val="00DD0176"/>
    <w:rsid w:val="00DD0692"/>
    <w:rsid w:val="00DD0881"/>
    <w:rsid w:val="00DD088B"/>
    <w:rsid w:val="00DD0B3F"/>
    <w:rsid w:val="00DD0BCC"/>
    <w:rsid w:val="00DD0EB4"/>
    <w:rsid w:val="00DD0FFE"/>
    <w:rsid w:val="00DD1840"/>
    <w:rsid w:val="00DD2122"/>
    <w:rsid w:val="00DD21A9"/>
    <w:rsid w:val="00DD22CA"/>
    <w:rsid w:val="00DD2806"/>
    <w:rsid w:val="00DD3141"/>
    <w:rsid w:val="00DD3684"/>
    <w:rsid w:val="00DD4182"/>
    <w:rsid w:val="00DD495A"/>
    <w:rsid w:val="00DD49C0"/>
    <w:rsid w:val="00DD4DED"/>
    <w:rsid w:val="00DD4F8D"/>
    <w:rsid w:val="00DD5289"/>
    <w:rsid w:val="00DD54BE"/>
    <w:rsid w:val="00DD56A2"/>
    <w:rsid w:val="00DD5A4E"/>
    <w:rsid w:val="00DD5B0E"/>
    <w:rsid w:val="00DD62A1"/>
    <w:rsid w:val="00DD6341"/>
    <w:rsid w:val="00DD6928"/>
    <w:rsid w:val="00DD6D24"/>
    <w:rsid w:val="00DD7347"/>
    <w:rsid w:val="00DD7662"/>
    <w:rsid w:val="00DD7A60"/>
    <w:rsid w:val="00DD7FA1"/>
    <w:rsid w:val="00DE025A"/>
    <w:rsid w:val="00DE067B"/>
    <w:rsid w:val="00DE0763"/>
    <w:rsid w:val="00DE0E88"/>
    <w:rsid w:val="00DE0F6E"/>
    <w:rsid w:val="00DE101B"/>
    <w:rsid w:val="00DE10B9"/>
    <w:rsid w:val="00DE12AB"/>
    <w:rsid w:val="00DE12B2"/>
    <w:rsid w:val="00DE1334"/>
    <w:rsid w:val="00DE1449"/>
    <w:rsid w:val="00DE205B"/>
    <w:rsid w:val="00DE228C"/>
    <w:rsid w:val="00DE24D3"/>
    <w:rsid w:val="00DE2685"/>
    <w:rsid w:val="00DE26BC"/>
    <w:rsid w:val="00DE2AD8"/>
    <w:rsid w:val="00DE3067"/>
    <w:rsid w:val="00DE3D84"/>
    <w:rsid w:val="00DE3E4A"/>
    <w:rsid w:val="00DE3F95"/>
    <w:rsid w:val="00DE4374"/>
    <w:rsid w:val="00DE451F"/>
    <w:rsid w:val="00DE458E"/>
    <w:rsid w:val="00DE485F"/>
    <w:rsid w:val="00DE4978"/>
    <w:rsid w:val="00DE4B41"/>
    <w:rsid w:val="00DE4BD5"/>
    <w:rsid w:val="00DE4C83"/>
    <w:rsid w:val="00DE56E6"/>
    <w:rsid w:val="00DE585B"/>
    <w:rsid w:val="00DE5B5B"/>
    <w:rsid w:val="00DE5E2D"/>
    <w:rsid w:val="00DE61DE"/>
    <w:rsid w:val="00DE682E"/>
    <w:rsid w:val="00DE6B9B"/>
    <w:rsid w:val="00DE7022"/>
    <w:rsid w:val="00DE7027"/>
    <w:rsid w:val="00DE705E"/>
    <w:rsid w:val="00DE7125"/>
    <w:rsid w:val="00DE748C"/>
    <w:rsid w:val="00DE795C"/>
    <w:rsid w:val="00DF0009"/>
    <w:rsid w:val="00DF048B"/>
    <w:rsid w:val="00DF07DF"/>
    <w:rsid w:val="00DF08B9"/>
    <w:rsid w:val="00DF091F"/>
    <w:rsid w:val="00DF094A"/>
    <w:rsid w:val="00DF0C0B"/>
    <w:rsid w:val="00DF0C2D"/>
    <w:rsid w:val="00DF0FAC"/>
    <w:rsid w:val="00DF123E"/>
    <w:rsid w:val="00DF12A6"/>
    <w:rsid w:val="00DF12D9"/>
    <w:rsid w:val="00DF14FA"/>
    <w:rsid w:val="00DF1606"/>
    <w:rsid w:val="00DF16D5"/>
    <w:rsid w:val="00DF1850"/>
    <w:rsid w:val="00DF1D4E"/>
    <w:rsid w:val="00DF2368"/>
    <w:rsid w:val="00DF239D"/>
    <w:rsid w:val="00DF2616"/>
    <w:rsid w:val="00DF26AB"/>
    <w:rsid w:val="00DF2CF5"/>
    <w:rsid w:val="00DF2E1C"/>
    <w:rsid w:val="00DF30A1"/>
    <w:rsid w:val="00DF39DD"/>
    <w:rsid w:val="00DF39E7"/>
    <w:rsid w:val="00DF3D7D"/>
    <w:rsid w:val="00DF42E3"/>
    <w:rsid w:val="00DF498A"/>
    <w:rsid w:val="00DF4BD1"/>
    <w:rsid w:val="00DF507C"/>
    <w:rsid w:val="00DF524B"/>
    <w:rsid w:val="00DF52E6"/>
    <w:rsid w:val="00DF5528"/>
    <w:rsid w:val="00DF55BF"/>
    <w:rsid w:val="00DF5C0F"/>
    <w:rsid w:val="00DF5E02"/>
    <w:rsid w:val="00DF67C5"/>
    <w:rsid w:val="00DF7156"/>
    <w:rsid w:val="00DF71A6"/>
    <w:rsid w:val="00DF71A7"/>
    <w:rsid w:val="00DF7305"/>
    <w:rsid w:val="00DF7347"/>
    <w:rsid w:val="00DF7575"/>
    <w:rsid w:val="00E0017F"/>
    <w:rsid w:val="00E00D0A"/>
    <w:rsid w:val="00E00E0A"/>
    <w:rsid w:val="00E010AC"/>
    <w:rsid w:val="00E01303"/>
    <w:rsid w:val="00E01533"/>
    <w:rsid w:val="00E016DF"/>
    <w:rsid w:val="00E0170E"/>
    <w:rsid w:val="00E019D0"/>
    <w:rsid w:val="00E01C14"/>
    <w:rsid w:val="00E0245F"/>
    <w:rsid w:val="00E024F2"/>
    <w:rsid w:val="00E02AC2"/>
    <w:rsid w:val="00E03144"/>
    <w:rsid w:val="00E0366B"/>
    <w:rsid w:val="00E037D0"/>
    <w:rsid w:val="00E03815"/>
    <w:rsid w:val="00E03931"/>
    <w:rsid w:val="00E03E3D"/>
    <w:rsid w:val="00E04263"/>
    <w:rsid w:val="00E042BF"/>
    <w:rsid w:val="00E043CF"/>
    <w:rsid w:val="00E048C3"/>
    <w:rsid w:val="00E04EB4"/>
    <w:rsid w:val="00E052C7"/>
    <w:rsid w:val="00E05911"/>
    <w:rsid w:val="00E05A42"/>
    <w:rsid w:val="00E05C56"/>
    <w:rsid w:val="00E05D2B"/>
    <w:rsid w:val="00E05FB8"/>
    <w:rsid w:val="00E061B5"/>
    <w:rsid w:val="00E063A7"/>
    <w:rsid w:val="00E063B9"/>
    <w:rsid w:val="00E0687A"/>
    <w:rsid w:val="00E06DD0"/>
    <w:rsid w:val="00E07711"/>
    <w:rsid w:val="00E077E2"/>
    <w:rsid w:val="00E07AF3"/>
    <w:rsid w:val="00E07D3E"/>
    <w:rsid w:val="00E09979"/>
    <w:rsid w:val="00E105FE"/>
    <w:rsid w:val="00E1088A"/>
    <w:rsid w:val="00E10F2C"/>
    <w:rsid w:val="00E10F7A"/>
    <w:rsid w:val="00E111E7"/>
    <w:rsid w:val="00E11370"/>
    <w:rsid w:val="00E11420"/>
    <w:rsid w:val="00E1153C"/>
    <w:rsid w:val="00E11830"/>
    <w:rsid w:val="00E11870"/>
    <w:rsid w:val="00E11B2C"/>
    <w:rsid w:val="00E12085"/>
    <w:rsid w:val="00E120A7"/>
    <w:rsid w:val="00E1248A"/>
    <w:rsid w:val="00E12949"/>
    <w:rsid w:val="00E12CBA"/>
    <w:rsid w:val="00E12FA7"/>
    <w:rsid w:val="00E13318"/>
    <w:rsid w:val="00E13808"/>
    <w:rsid w:val="00E13867"/>
    <w:rsid w:val="00E1387E"/>
    <w:rsid w:val="00E139C2"/>
    <w:rsid w:val="00E1438D"/>
    <w:rsid w:val="00E1453D"/>
    <w:rsid w:val="00E14F43"/>
    <w:rsid w:val="00E15432"/>
    <w:rsid w:val="00E15719"/>
    <w:rsid w:val="00E16571"/>
    <w:rsid w:val="00E16B91"/>
    <w:rsid w:val="00E171E1"/>
    <w:rsid w:val="00E172E8"/>
    <w:rsid w:val="00E173B0"/>
    <w:rsid w:val="00E17490"/>
    <w:rsid w:val="00E17C80"/>
    <w:rsid w:val="00E204CC"/>
    <w:rsid w:val="00E20580"/>
    <w:rsid w:val="00E20985"/>
    <w:rsid w:val="00E209A7"/>
    <w:rsid w:val="00E20A03"/>
    <w:rsid w:val="00E20ACE"/>
    <w:rsid w:val="00E20D81"/>
    <w:rsid w:val="00E20E4F"/>
    <w:rsid w:val="00E20F3C"/>
    <w:rsid w:val="00E21066"/>
    <w:rsid w:val="00E213C5"/>
    <w:rsid w:val="00E21592"/>
    <w:rsid w:val="00E21C72"/>
    <w:rsid w:val="00E21F3A"/>
    <w:rsid w:val="00E21FAA"/>
    <w:rsid w:val="00E22147"/>
    <w:rsid w:val="00E228DF"/>
    <w:rsid w:val="00E22B9B"/>
    <w:rsid w:val="00E22C5B"/>
    <w:rsid w:val="00E23066"/>
    <w:rsid w:val="00E23161"/>
    <w:rsid w:val="00E2344E"/>
    <w:rsid w:val="00E24115"/>
    <w:rsid w:val="00E24324"/>
    <w:rsid w:val="00E243A6"/>
    <w:rsid w:val="00E244F9"/>
    <w:rsid w:val="00E249A2"/>
    <w:rsid w:val="00E24DD9"/>
    <w:rsid w:val="00E24F51"/>
    <w:rsid w:val="00E2552F"/>
    <w:rsid w:val="00E25665"/>
    <w:rsid w:val="00E25DEB"/>
    <w:rsid w:val="00E26315"/>
    <w:rsid w:val="00E263FE"/>
    <w:rsid w:val="00E26ACC"/>
    <w:rsid w:val="00E26D2F"/>
    <w:rsid w:val="00E26EA1"/>
    <w:rsid w:val="00E26EEF"/>
    <w:rsid w:val="00E26F99"/>
    <w:rsid w:val="00E27650"/>
    <w:rsid w:val="00E27664"/>
    <w:rsid w:val="00E27738"/>
    <w:rsid w:val="00E2795D"/>
    <w:rsid w:val="00E27D4A"/>
    <w:rsid w:val="00E27E96"/>
    <w:rsid w:val="00E30191"/>
    <w:rsid w:val="00E303FD"/>
    <w:rsid w:val="00E30581"/>
    <w:rsid w:val="00E30991"/>
    <w:rsid w:val="00E30B52"/>
    <w:rsid w:val="00E30B71"/>
    <w:rsid w:val="00E30DE2"/>
    <w:rsid w:val="00E30F51"/>
    <w:rsid w:val="00E310B5"/>
    <w:rsid w:val="00E31181"/>
    <w:rsid w:val="00E312A1"/>
    <w:rsid w:val="00E31C51"/>
    <w:rsid w:val="00E320AF"/>
    <w:rsid w:val="00E324C8"/>
    <w:rsid w:val="00E3275C"/>
    <w:rsid w:val="00E32B88"/>
    <w:rsid w:val="00E32E40"/>
    <w:rsid w:val="00E32FFF"/>
    <w:rsid w:val="00E332EF"/>
    <w:rsid w:val="00E33678"/>
    <w:rsid w:val="00E33683"/>
    <w:rsid w:val="00E336EA"/>
    <w:rsid w:val="00E33B55"/>
    <w:rsid w:val="00E34666"/>
    <w:rsid w:val="00E347C3"/>
    <w:rsid w:val="00E347CF"/>
    <w:rsid w:val="00E34915"/>
    <w:rsid w:val="00E34963"/>
    <w:rsid w:val="00E34B23"/>
    <w:rsid w:val="00E34E02"/>
    <w:rsid w:val="00E34ECF"/>
    <w:rsid w:val="00E355F8"/>
    <w:rsid w:val="00E35A00"/>
    <w:rsid w:val="00E35B22"/>
    <w:rsid w:val="00E35B4D"/>
    <w:rsid w:val="00E35C00"/>
    <w:rsid w:val="00E35EBC"/>
    <w:rsid w:val="00E361B1"/>
    <w:rsid w:val="00E362AC"/>
    <w:rsid w:val="00E36344"/>
    <w:rsid w:val="00E36434"/>
    <w:rsid w:val="00E364E7"/>
    <w:rsid w:val="00E36782"/>
    <w:rsid w:val="00E368C7"/>
    <w:rsid w:val="00E369D7"/>
    <w:rsid w:val="00E36CB0"/>
    <w:rsid w:val="00E36EFE"/>
    <w:rsid w:val="00E36FEF"/>
    <w:rsid w:val="00E373B4"/>
    <w:rsid w:val="00E37514"/>
    <w:rsid w:val="00E375DD"/>
    <w:rsid w:val="00E37971"/>
    <w:rsid w:val="00E37F95"/>
    <w:rsid w:val="00E40008"/>
    <w:rsid w:val="00E40ACD"/>
    <w:rsid w:val="00E40CA3"/>
    <w:rsid w:val="00E4120F"/>
    <w:rsid w:val="00E41D44"/>
    <w:rsid w:val="00E41E7C"/>
    <w:rsid w:val="00E42041"/>
    <w:rsid w:val="00E42075"/>
    <w:rsid w:val="00E422BE"/>
    <w:rsid w:val="00E426A0"/>
    <w:rsid w:val="00E428E8"/>
    <w:rsid w:val="00E42C4B"/>
    <w:rsid w:val="00E42D1F"/>
    <w:rsid w:val="00E42D70"/>
    <w:rsid w:val="00E42DD4"/>
    <w:rsid w:val="00E42DDB"/>
    <w:rsid w:val="00E43023"/>
    <w:rsid w:val="00E43286"/>
    <w:rsid w:val="00E43B66"/>
    <w:rsid w:val="00E43CF8"/>
    <w:rsid w:val="00E441D3"/>
    <w:rsid w:val="00E443AB"/>
    <w:rsid w:val="00E446FC"/>
    <w:rsid w:val="00E45377"/>
    <w:rsid w:val="00E45688"/>
    <w:rsid w:val="00E45853"/>
    <w:rsid w:val="00E45A60"/>
    <w:rsid w:val="00E45C99"/>
    <w:rsid w:val="00E45DEB"/>
    <w:rsid w:val="00E45F98"/>
    <w:rsid w:val="00E463A6"/>
    <w:rsid w:val="00E46902"/>
    <w:rsid w:val="00E46BCE"/>
    <w:rsid w:val="00E46C65"/>
    <w:rsid w:val="00E46CCA"/>
    <w:rsid w:val="00E46D89"/>
    <w:rsid w:val="00E474EC"/>
    <w:rsid w:val="00E47557"/>
    <w:rsid w:val="00E475B8"/>
    <w:rsid w:val="00E476E5"/>
    <w:rsid w:val="00E479C1"/>
    <w:rsid w:val="00E47AEE"/>
    <w:rsid w:val="00E47BAC"/>
    <w:rsid w:val="00E501A1"/>
    <w:rsid w:val="00E50924"/>
    <w:rsid w:val="00E50BDB"/>
    <w:rsid w:val="00E50E0B"/>
    <w:rsid w:val="00E5131B"/>
    <w:rsid w:val="00E51403"/>
    <w:rsid w:val="00E51A89"/>
    <w:rsid w:val="00E51CC7"/>
    <w:rsid w:val="00E52256"/>
    <w:rsid w:val="00E525DA"/>
    <w:rsid w:val="00E52785"/>
    <w:rsid w:val="00E52836"/>
    <w:rsid w:val="00E52986"/>
    <w:rsid w:val="00E52AFB"/>
    <w:rsid w:val="00E52C48"/>
    <w:rsid w:val="00E5317C"/>
    <w:rsid w:val="00E532F3"/>
    <w:rsid w:val="00E535E2"/>
    <w:rsid w:val="00E5369D"/>
    <w:rsid w:val="00E536BD"/>
    <w:rsid w:val="00E53DA3"/>
    <w:rsid w:val="00E540AB"/>
    <w:rsid w:val="00E545DF"/>
    <w:rsid w:val="00E5460D"/>
    <w:rsid w:val="00E546F3"/>
    <w:rsid w:val="00E5474C"/>
    <w:rsid w:val="00E549A6"/>
    <w:rsid w:val="00E54BCE"/>
    <w:rsid w:val="00E553AD"/>
    <w:rsid w:val="00E55608"/>
    <w:rsid w:val="00E5565E"/>
    <w:rsid w:val="00E55AF7"/>
    <w:rsid w:val="00E55DBB"/>
    <w:rsid w:val="00E55FC6"/>
    <w:rsid w:val="00E56138"/>
    <w:rsid w:val="00E562AA"/>
    <w:rsid w:val="00E564DC"/>
    <w:rsid w:val="00E56695"/>
    <w:rsid w:val="00E568DE"/>
    <w:rsid w:val="00E56A75"/>
    <w:rsid w:val="00E5761D"/>
    <w:rsid w:val="00E5764C"/>
    <w:rsid w:val="00E576BE"/>
    <w:rsid w:val="00E57B6E"/>
    <w:rsid w:val="00E57DB1"/>
    <w:rsid w:val="00E60053"/>
    <w:rsid w:val="00E60071"/>
    <w:rsid w:val="00E60246"/>
    <w:rsid w:val="00E606E1"/>
    <w:rsid w:val="00E6077D"/>
    <w:rsid w:val="00E61757"/>
    <w:rsid w:val="00E617FC"/>
    <w:rsid w:val="00E61A77"/>
    <w:rsid w:val="00E61C16"/>
    <w:rsid w:val="00E620CA"/>
    <w:rsid w:val="00E626D1"/>
    <w:rsid w:val="00E6277E"/>
    <w:rsid w:val="00E6295D"/>
    <w:rsid w:val="00E62EB6"/>
    <w:rsid w:val="00E62F6C"/>
    <w:rsid w:val="00E6303F"/>
    <w:rsid w:val="00E63912"/>
    <w:rsid w:val="00E6399F"/>
    <w:rsid w:val="00E63FF2"/>
    <w:rsid w:val="00E646DA"/>
    <w:rsid w:val="00E6476F"/>
    <w:rsid w:val="00E6477A"/>
    <w:rsid w:val="00E6480C"/>
    <w:rsid w:val="00E64AC0"/>
    <w:rsid w:val="00E64D9C"/>
    <w:rsid w:val="00E65309"/>
    <w:rsid w:val="00E65D8D"/>
    <w:rsid w:val="00E65EAA"/>
    <w:rsid w:val="00E65EC5"/>
    <w:rsid w:val="00E65F32"/>
    <w:rsid w:val="00E6643D"/>
    <w:rsid w:val="00E670C1"/>
    <w:rsid w:val="00E671C8"/>
    <w:rsid w:val="00E674FE"/>
    <w:rsid w:val="00E67845"/>
    <w:rsid w:val="00E67966"/>
    <w:rsid w:val="00E67B1C"/>
    <w:rsid w:val="00E706AC"/>
    <w:rsid w:val="00E7070D"/>
    <w:rsid w:val="00E70CDF"/>
    <w:rsid w:val="00E7101D"/>
    <w:rsid w:val="00E71039"/>
    <w:rsid w:val="00E71143"/>
    <w:rsid w:val="00E71163"/>
    <w:rsid w:val="00E713E9"/>
    <w:rsid w:val="00E714D1"/>
    <w:rsid w:val="00E7158C"/>
    <w:rsid w:val="00E71793"/>
    <w:rsid w:val="00E71A0C"/>
    <w:rsid w:val="00E71CC0"/>
    <w:rsid w:val="00E71DB8"/>
    <w:rsid w:val="00E7201C"/>
    <w:rsid w:val="00E72AAC"/>
    <w:rsid w:val="00E72CA3"/>
    <w:rsid w:val="00E72F5A"/>
    <w:rsid w:val="00E7316C"/>
    <w:rsid w:val="00E73486"/>
    <w:rsid w:val="00E7361A"/>
    <w:rsid w:val="00E736BE"/>
    <w:rsid w:val="00E73B4C"/>
    <w:rsid w:val="00E73C33"/>
    <w:rsid w:val="00E73D3E"/>
    <w:rsid w:val="00E73FAB"/>
    <w:rsid w:val="00E73FB4"/>
    <w:rsid w:val="00E73FB6"/>
    <w:rsid w:val="00E74904"/>
    <w:rsid w:val="00E7497C"/>
    <w:rsid w:val="00E74B97"/>
    <w:rsid w:val="00E74DF0"/>
    <w:rsid w:val="00E75236"/>
    <w:rsid w:val="00E75519"/>
    <w:rsid w:val="00E75526"/>
    <w:rsid w:val="00E756C9"/>
    <w:rsid w:val="00E7575C"/>
    <w:rsid w:val="00E757F5"/>
    <w:rsid w:val="00E75997"/>
    <w:rsid w:val="00E75A32"/>
    <w:rsid w:val="00E75EE5"/>
    <w:rsid w:val="00E76652"/>
    <w:rsid w:val="00E76C07"/>
    <w:rsid w:val="00E76CA4"/>
    <w:rsid w:val="00E76CD6"/>
    <w:rsid w:val="00E76D1E"/>
    <w:rsid w:val="00E76DCA"/>
    <w:rsid w:val="00E76E8D"/>
    <w:rsid w:val="00E7707B"/>
    <w:rsid w:val="00E7738C"/>
    <w:rsid w:val="00E77542"/>
    <w:rsid w:val="00E77570"/>
    <w:rsid w:val="00E77922"/>
    <w:rsid w:val="00E77B32"/>
    <w:rsid w:val="00E805EE"/>
    <w:rsid w:val="00E807D2"/>
    <w:rsid w:val="00E80ADE"/>
    <w:rsid w:val="00E80FAA"/>
    <w:rsid w:val="00E815DA"/>
    <w:rsid w:val="00E818B7"/>
    <w:rsid w:val="00E81AC4"/>
    <w:rsid w:val="00E81BF1"/>
    <w:rsid w:val="00E81D70"/>
    <w:rsid w:val="00E8228F"/>
    <w:rsid w:val="00E82B2D"/>
    <w:rsid w:val="00E82C8B"/>
    <w:rsid w:val="00E82D44"/>
    <w:rsid w:val="00E82DF4"/>
    <w:rsid w:val="00E83C1C"/>
    <w:rsid w:val="00E84363"/>
    <w:rsid w:val="00E8474E"/>
    <w:rsid w:val="00E84807"/>
    <w:rsid w:val="00E848F9"/>
    <w:rsid w:val="00E849C7"/>
    <w:rsid w:val="00E850A5"/>
    <w:rsid w:val="00E8528A"/>
    <w:rsid w:val="00E8567E"/>
    <w:rsid w:val="00E85911"/>
    <w:rsid w:val="00E859BB"/>
    <w:rsid w:val="00E85AE5"/>
    <w:rsid w:val="00E85B74"/>
    <w:rsid w:val="00E85DDE"/>
    <w:rsid w:val="00E85EC6"/>
    <w:rsid w:val="00E86601"/>
    <w:rsid w:val="00E869B9"/>
    <w:rsid w:val="00E86A1C"/>
    <w:rsid w:val="00E87211"/>
    <w:rsid w:val="00E878A3"/>
    <w:rsid w:val="00E87A83"/>
    <w:rsid w:val="00E87B0A"/>
    <w:rsid w:val="00E87DE9"/>
    <w:rsid w:val="00E90153"/>
    <w:rsid w:val="00E90B5E"/>
    <w:rsid w:val="00E90CB8"/>
    <w:rsid w:val="00E91717"/>
    <w:rsid w:val="00E91814"/>
    <w:rsid w:val="00E918D8"/>
    <w:rsid w:val="00E91D3F"/>
    <w:rsid w:val="00E92B30"/>
    <w:rsid w:val="00E92BB8"/>
    <w:rsid w:val="00E9322B"/>
    <w:rsid w:val="00E93269"/>
    <w:rsid w:val="00E933A7"/>
    <w:rsid w:val="00E933EF"/>
    <w:rsid w:val="00E934D8"/>
    <w:rsid w:val="00E934FF"/>
    <w:rsid w:val="00E93540"/>
    <w:rsid w:val="00E937AE"/>
    <w:rsid w:val="00E93836"/>
    <w:rsid w:val="00E93890"/>
    <w:rsid w:val="00E93ADF"/>
    <w:rsid w:val="00E93CA1"/>
    <w:rsid w:val="00E94111"/>
    <w:rsid w:val="00E94158"/>
    <w:rsid w:val="00E94301"/>
    <w:rsid w:val="00E9443D"/>
    <w:rsid w:val="00E94525"/>
    <w:rsid w:val="00E94703"/>
    <w:rsid w:val="00E9470C"/>
    <w:rsid w:val="00E94931"/>
    <w:rsid w:val="00E9496E"/>
    <w:rsid w:val="00E94A3A"/>
    <w:rsid w:val="00E94F80"/>
    <w:rsid w:val="00E95028"/>
    <w:rsid w:val="00E9546D"/>
    <w:rsid w:val="00E95C6F"/>
    <w:rsid w:val="00E95C7C"/>
    <w:rsid w:val="00E95F02"/>
    <w:rsid w:val="00E95F15"/>
    <w:rsid w:val="00E96016"/>
    <w:rsid w:val="00E96225"/>
    <w:rsid w:val="00E963BA"/>
    <w:rsid w:val="00E9669F"/>
    <w:rsid w:val="00E967DB"/>
    <w:rsid w:val="00E96C66"/>
    <w:rsid w:val="00E96E82"/>
    <w:rsid w:val="00E9702D"/>
    <w:rsid w:val="00E97047"/>
    <w:rsid w:val="00E97191"/>
    <w:rsid w:val="00E972C2"/>
    <w:rsid w:val="00E973BF"/>
    <w:rsid w:val="00E976C0"/>
    <w:rsid w:val="00E97E98"/>
    <w:rsid w:val="00E97EF9"/>
    <w:rsid w:val="00EA0000"/>
    <w:rsid w:val="00EA0332"/>
    <w:rsid w:val="00EA07DE"/>
    <w:rsid w:val="00EA093A"/>
    <w:rsid w:val="00EA0B6A"/>
    <w:rsid w:val="00EA0C5D"/>
    <w:rsid w:val="00EA0CEB"/>
    <w:rsid w:val="00EA0E74"/>
    <w:rsid w:val="00EA1A8D"/>
    <w:rsid w:val="00EA1D4C"/>
    <w:rsid w:val="00EA212E"/>
    <w:rsid w:val="00EA27B9"/>
    <w:rsid w:val="00EA27CC"/>
    <w:rsid w:val="00EA2935"/>
    <w:rsid w:val="00EA2981"/>
    <w:rsid w:val="00EA29C9"/>
    <w:rsid w:val="00EA2C6D"/>
    <w:rsid w:val="00EA2EB1"/>
    <w:rsid w:val="00EA2FF0"/>
    <w:rsid w:val="00EA3065"/>
    <w:rsid w:val="00EA3436"/>
    <w:rsid w:val="00EA356B"/>
    <w:rsid w:val="00EA35A9"/>
    <w:rsid w:val="00EA36A4"/>
    <w:rsid w:val="00EA3D29"/>
    <w:rsid w:val="00EA3DDF"/>
    <w:rsid w:val="00EA4137"/>
    <w:rsid w:val="00EA42ED"/>
    <w:rsid w:val="00EA42F9"/>
    <w:rsid w:val="00EA448A"/>
    <w:rsid w:val="00EA44BC"/>
    <w:rsid w:val="00EA450E"/>
    <w:rsid w:val="00EA46B0"/>
    <w:rsid w:val="00EA49AC"/>
    <w:rsid w:val="00EA4B1A"/>
    <w:rsid w:val="00EA4E2D"/>
    <w:rsid w:val="00EA5222"/>
    <w:rsid w:val="00EA6021"/>
    <w:rsid w:val="00EA603B"/>
    <w:rsid w:val="00EA652C"/>
    <w:rsid w:val="00EA68CC"/>
    <w:rsid w:val="00EA6B05"/>
    <w:rsid w:val="00EA6B38"/>
    <w:rsid w:val="00EA6BA6"/>
    <w:rsid w:val="00EA6C35"/>
    <w:rsid w:val="00EA6E17"/>
    <w:rsid w:val="00EA7321"/>
    <w:rsid w:val="00EA7697"/>
    <w:rsid w:val="00EA7BF5"/>
    <w:rsid w:val="00EA7CA8"/>
    <w:rsid w:val="00EA7D8D"/>
    <w:rsid w:val="00EB0439"/>
    <w:rsid w:val="00EB0631"/>
    <w:rsid w:val="00EB07F0"/>
    <w:rsid w:val="00EB08D3"/>
    <w:rsid w:val="00EB0D2F"/>
    <w:rsid w:val="00EB0F55"/>
    <w:rsid w:val="00EB13B1"/>
    <w:rsid w:val="00EB169A"/>
    <w:rsid w:val="00EB1AE2"/>
    <w:rsid w:val="00EB1B02"/>
    <w:rsid w:val="00EB272D"/>
    <w:rsid w:val="00EB27E2"/>
    <w:rsid w:val="00EB297B"/>
    <w:rsid w:val="00EB2B65"/>
    <w:rsid w:val="00EB2C1E"/>
    <w:rsid w:val="00EB2DE0"/>
    <w:rsid w:val="00EB30ED"/>
    <w:rsid w:val="00EB3132"/>
    <w:rsid w:val="00EB368A"/>
    <w:rsid w:val="00EB36A3"/>
    <w:rsid w:val="00EB389B"/>
    <w:rsid w:val="00EB39B6"/>
    <w:rsid w:val="00EB3B29"/>
    <w:rsid w:val="00EB3EA4"/>
    <w:rsid w:val="00EB3F56"/>
    <w:rsid w:val="00EB4039"/>
    <w:rsid w:val="00EB4532"/>
    <w:rsid w:val="00EB47EA"/>
    <w:rsid w:val="00EB49EB"/>
    <w:rsid w:val="00EB4DBF"/>
    <w:rsid w:val="00EB522E"/>
    <w:rsid w:val="00EB5313"/>
    <w:rsid w:val="00EB5429"/>
    <w:rsid w:val="00EB56D6"/>
    <w:rsid w:val="00EB5AAB"/>
    <w:rsid w:val="00EB5CF9"/>
    <w:rsid w:val="00EB5DC4"/>
    <w:rsid w:val="00EB5E21"/>
    <w:rsid w:val="00EB6398"/>
    <w:rsid w:val="00EB68C6"/>
    <w:rsid w:val="00EB69D7"/>
    <w:rsid w:val="00EB6AAF"/>
    <w:rsid w:val="00EB6ABA"/>
    <w:rsid w:val="00EB6BBE"/>
    <w:rsid w:val="00EB731F"/>
    <w:rsid w:val="00EB761E"/>
    <w:rsid w:val="00EB77F1"/>
    <w:rsid w:val="00EB785D"/>
    <w:rsid w:val="00EB796A"/>
    <w:rsid w:val="00EB7B96"/>
    <w:rsid w:val="00EB7C46"/>
    <w:rsid w:val="00EB7D69"/>
    <w:rsid w:val="00EB7EB8"/>
    <w:rsid w:val="00EB7F20"/>
    <w:rsid w:val="00EBB837"/>
    <w:rsid w:val="00EC022F"/>
    <w:rsid w:val="00EC038F"/>
    <w:rsid w:val="00EC048D"/>
    <w:rsid w:val="00EC05B4"/>
    <w:rsid w:val="00EC0623"/>
    <w:rsid w:val="00EC08FE"/>
    <w:rsid w:val="00EC0BFE"/>
    <w:rsid w:val="00EC0D64"/>
    <w:rsid w:val="00EC0F7F"/>
    <w:rsid w:val="00EC100A"/>
    <w:rsid w:val="00EC1256"/>
    <w:rsid w:val="00EC145B"/>
    <w:rsid w:val="00EC14E5"/>
    <w:rsid w:val="00EC1643"/>
    <w:rsid w:val="00EC17C1"/>
    <w:rsid w:val="00EC17C9"/>
    <w:rsid w:val="00EC198E"/>
    <w:rsid w:val="00EC19AE"/>
    <w:rsid w:val="00EC19B6"/>
    <w:rsid w:val="00EC1A3E"/>
    <w:rsid w:val="00EC23D5"/>
    <w:rsid w:val="00EC2B4D"/>
    <w:rsid w:val="00EC2D10"/>
    <w:rsid w:val="00EC3096"/>
    <w:rsid w:val="00EC38D9"/>
    <w:rsid w:val="00EC3E34"/>
    <w:rsid w:val="00EC3F73"/>
    <w:rsid w:val="00EC40BB"/>
    <w:rsid w:val="00EC438F"/>
    <w:rsid w:val="00EC43FA"/>
    <w:rsid w:val="00EC4459"/>
    <w:rsid w:val="00EC4486"/>
    <w:rsid w:val="00EC4619"/>
    <w:rsid w:val="00EC46D7"/>
    <w:rsid w:val="00EC4802"/>
    <w:rsid w:val="00EC4880"/>
    <w:rsid w:val="00EC4905"/>
    <w:rsid w:val="00EC4A4D"/>
    <w:rsid w:val="00EC4A73"/>
    <w:rsid w:val="00EC4B10"/>
    <w:rsid w:val="00EC4B47"/>
    <w:rsid w:val="00EC4E7C"/>
    <w:rsid w:val="00EC50F8"/>
    <w:rsid w:val="00EC51E5"/>
    <w:rsid w:val="00EC5396"/>
    <w:rsid w:val="00EC5471"/>
    <w:rsid w:val="00EC54B0"/>
    <w:rsid w:val="00EC565A"/>
    <w:rsid w:val="00EC57D9"/>
    <w:rsid w:val="00EC58F8"/>
    <w:rsid w:val="00EC5991"/>
    <w:rsid w:val="00EC59F9"/>
    <w:rsid w:val="00EC5A6D"/>
    <w:rsid w:val="00EC5BCF"/>
    <w:rsid w:val="00EC5C79"/>
    <w:rsid w:val="00EC613D"/>
    <w:rsid w:val="00EC6290"/>
    <w:rsid w:val="00EC6401"/>
    <w:rsid w:val="00EC75DD"/>
    <w:rsid w:val="00EC7759"/>
    <w:rsid w:val="00EC77EA"/>
    <w:rsid w:val="00EC7D6F"/>
    <w:rsid w:val="00EC7E2C"/>
    <w:rsid w:val="00ED087D"/>
    <w:rsid w:val="00ED0889"/>
    <w:rsid w:val="00ED1078"/>
    <w:rsid w:val="00ED1262"/>
    <w:rsid w:val="00ED1325"/>
    <w:rsid w:val="00ED1426"/>
    <w:rsid w:val="00ED177D"/>
    <w:rsid w:val="00ED17A3"/>
    <w:rsid w:val="00ED1885"/>
    <w:rsid w:val="00ED196B"/>
    <w:rsid w:val="00ED1A3B"/>
    <w:rsid w:val="00ED1A7C"/>
    <w:rsid w:val="00ED1A93"/>
    <w:rsid w:val="00ED1CD1"/>
    <w:rsid w:val="00ED1CE9"/>
    <w:rsid w:val="00ED24C3"/>
    <w:rsid w:val="00ED288C"/>
    <w:rsid w:val="00ED2DB8"/>
    <w:rsid w:val="00ED2EFD"/>
    <w:rsid w:val="00ED3210"/>
    <w:rsid w:val="00ED325B"/>
    <w:rsid w:val="00ED352E"/>
    <w:rsid w:val="00ED380A"/>
    <w:rsid w:val="00ED3824"/>
    <w:rsid w:val="00ED3D93"/>
    <w:rsid w:val="00ED3D9A"/>
    <w:rsid w:val="00ED4364"/>
    <w:rsid w:val="00ED475D"/>
    <w:rsid w:val="00ED4802"/>
    <w:rsid w:val="00ED49F1"/>
    <w:rsid w:val="00ED4AD8"/>
    <w:rsid w:val="00ED50AD"/>
    <w:rsid w:val="00ED5135"/>
    <w:rsid w:val="00ED53FC"/>
    <w:rsid w:val="00ED5464"/>
    <w:rsid w:val="00ED5695"/>
    <w:rsid w:val="00ED5B7F"/>
    <w:rsid w:val="00ED5C2E"/>
    <w:rsid w:val="00ED5D0E"/>
    <w:rsid w:val="00ED5DB3"/>
    <w:rsid w:val="00ED5EF7"/>
    <w:rsid w:val="00ED5F81"/>
    <w:rsid w:val="00ED5FA4"/>
    <w:rsid w:val="00ED62DD"/>
    <w:rsid w:val="00ED6374"/>
    <w:rsid w:val="00ED6534"/>
    <w:rsid w:val="00ED65BF"/>
    <w:rsid w:val="00ED6663"/>
    <w:rsid w:val="00ED66DE"/>
    <w:rsid w:val="00ED6A27"/>
    <w:rsid w:val="00ED6F6A"/>
    <w:rsid w:val="00ED7135"/>
    <w:rsid w:val="00ED74EF"/>
    <w:rsid w:val="00ED77C8"/>
    <w:rsid w:val="00ED79E6"/>
    <w:rsid w:val="00EE004C"/>
    <w:rsid w:val="00EE06D9"/>
    <w:rsid w:val="00EE0F2C"/>
    <w:rsid w:val="00EE0F82"/>
    <w:rsid w:val="00EE1431"/>
    <w:rsid w:val="00EE18B1"/>
    <w:rsid w:val="00EE19C2"/>
    <w:rsid w:val="00EE22E8"/>
    <w:rsid w:val="00EE26D2"/>
    <w:rsid w:val="00EE277A"/>
    <w:rsid w:val="00EE2C8D"/>
    <w:rsid w:val="00EE2E2A"/>
    <w:rsid w:val="00EE2FA3"/>
    <w:rsid w:val="00EE34B1"/>
    <w:rsid w:val="00EE34E9"/>
    <w:rsid w:val="00EE371C"/>
    <w:rsid w:val="00EE37E8"/>
    <w:rsid w:val="00EE43B4"/>
    <w:rsid w:val="00EE453D"/>
    <w:rsid w:val="00EE4719"/>
    <w:rsid w:val="00EE47EF"/>
    <w:rsid w:val="00EE5246"/>
    <w:rsid w:val="00EE56F1"/>
    <w:rsid w:val="00EE5A8D"/>
    <w:rsid w:val="00EE5CB7"/>
    <w:rsid w:val="00EE5D37"/>
    <w:rsid w:val="00EE6AA3"/>
    <w:rsid w:val="00EE6D3F"/>
    <w:rsid w:val="00EE6F23"/>
    <w:rsid w:val="00EE7244"/>
    <w:rsid w:val="00EE734A"/>
    <w:rsid w:val="00EE768A"/>
    <w:rsid w:val="00EE77BB"/>
    <w:rsid w:val="00EE79F1"/>
    <w:rsid w:val="00EE7D8B"/>
    <w:rsid w:val="00EF041B"/>
    <w:rsid w:val="00EF053A"/>
    <w:rsid w:val="00EF078A"/>
    <w:rsid w:val="00EF08E5"/>
    <w:rsid w:val="00EF0950"/>
    <w:rsid w:val="00EF0C4B"/>
    <w:rsid w:val="00EF1198"/>
    <w:rsid w:val="00EF17AA"/>
    <w:rsid w:val="00EF1A99"/>
    <w:rsid w:val="00EF1B58"/>
    <w:rsid w:val="00EF2217"/>
    <w:rsid w:val="00EF25BE"/>
    <w:rsid w:val="00EF29AE"/>
    <w:rsid w:val="00EF2C5C"/>
    <w:rsid w:val="00EF2E3F"/>
    <w:rsid w:val="00EF2E83"/>
    <w:rsid w:val="00EF30EC"/>
    <w:rsid w:val="00EF320D"/>
    <w:rsid w:val="00EF3693"/>
    <w:rsid w:val="00EF377D"/>
    <w:rsid w:val="00EF468F"/>
    <w:rsid w:val="00EF4698"/>
    <w:rsid w:val="00EF49E7"/>
    <w:rsid w:val="00EF4B29"/>
    <w:rsid w:val="00EF534E"/>
    <w:rsid w:val="00EF55B3"/>
    <w:rsid w:val="00EF5763"/>
    <w:rsid w:val="00EF5D3C"/>
    <w:rsid w:val="00EF5D99"/>
    <w:rsid w:val="00EF5E8D"/>
    <w:rsid w:val="00EF6081"/>
    <w:rsid w:val="00EF67AB"/>
    <w:rsid w:val="00EF6AE5"/>
    <w:rsid w:val="00EF6EC2"/>
    <w:rsid w:val="00EF6F2D"/>
    <w:rsid w:val="00EF6FDF"/>
    <w:rsid w:val="00EF7166"/>
    <w:rsid w:val="00EF74BD"/>
    <w:rsid w:val="00EF7B3F"/>
    <w:rsid w:val="00F00257"/>
    <w:rsid w:val="00F00446"/>
    <w:rsid w:val="00F00668"/>
    <w:rsid w:val="00F006F9"/>
    <w:rsid w:val="00F009DC"/>
    <w:rsid w:val="00F010F7"/>
    <w:rsid w:val="00F01AE1"/>
    <w:rsid w:val="00F01B67"/>
    <w:rsid w:val="00F01DB4"/>
    <w:rsid w:val="00F01E56"/>
    <w:rsid w:val="00F021DA"/>
    <w:rsid w:val="00F022C1"/>
    <w:rsid w:val="00F02623"/>
    <w:rsid w:val="00F02D27"/>
    <w:rsid w:val="00F02D2D"/>
    <w:rsid w:val="00F03571"/>
    <w:rsid w:val="00F0388D"/>
    <w:rsid w:val="00F03D26"/>
    <w:rsid w:val="00F03D9D"/>
    <w:rsid w:val="00F0409D"/>
    <w:rsid w:val="00F0431A"/>
    <w:rsid w:val="00F0437B"/>
    <w:rsid w:val="00F04465"/>
    <w:rsid w:val="00F047C5"/>
    <w:rsid w:val="00F04BF8"/>
    <w:rsid w:val="00F04D4D"/>
    <w:rsid w:val="00F04E20"/>
    <w:rsid w:val="00F05108"/>
    <w:rsid w:val="00F057E3"/>
    <w:rsid w:val="00F0588D"/>
    <w:rsid w:val="00F05A49"/>
    <w:rsid w:val="00F05A60"/>
    <w:rsid w:val="00F05B5D"/>
    <w:rsid w:val="00F05D95"/>
    <w:rsid w:val="00F06068"/>
    <w:rsid w:val="00F07C14"/>
    <w:rsid w:val="00F07C5B"/>
    <w:rsid w:val="00F07E39"/>
    <w:rsid w:val="00F07E4D"/>
    <w:rsid w:val="00F07FC0"/>
    <w:rsid w:val="00F07FDF"/>
    <w:rsid w:val="00F10170"/>
    <w:rsid w:val="00F10314"/>
    <w:rsid w:val="00F10433"/>
    <w:rsid w:val="00F1047D"/>
    <w:rsid w:val="00F105AE"/>
    <w:rsid w:val="00F10660"/>
    <w:rsid w:val="00F10CE9"/>
    <w:rsid w:val="00F110E8"/>
    <w:rsid w:val="00F111C9"/>
    <w:rsid w:val="00F112B1"/>
    <w:rsid w:val="00F112B2"/>
    <w:rsid w:val="00F11BAD"/>
    <w:rsid w:val="00F11EEA"/>
    <w:rsid w:val="00F12A93"/>
    <w:rsid w:val="00F12AA9"/>
    <w:rsid w:val="00F12CA4"/>
    <w:rsid w:val="00F12D0F"/>
    <w:rsid w:val="00F13185"/>
    <w:rsid w:val="00F133ED"/>
    <w:rsid w:val="00F13415"/>
    <w:rsid w:val="00F13596"/>
    <w:rsid w:val="00F13A2C"/>
    <w:rsid w:val="00F13AE1"/>
    <w:rsid w:val="00F13C3D"/>
    <w:rsid w:val="00F13CCF"/>
    <w:rsid w:val="00F13D6E"/>
    <w:rsid w:val="00F13E53"/>
    <w:rsid w:val="00F13FF6"/>
    <w:rsid w:val="00F13FFD"/>
    <w:rsid w:val="00F144CC"/>
    <w:rsid w:val="00F14D95"/>
    <w:rsid w:val="00F14F21"/>
    <w:rsid w:val="00F15277"/>
    <w:rsid w:val="00F152F9"/>
    <w:rsid w:val="00F15562"/>
    <w:rsid w:val="00F15BCF"/>
    <w:rsid w:val="00F15EF9"/>
    <w:rsid w:val="00F161CA"/>
    <w:rsid w:val="00F1624C"/>
    <w:rsid w:val="00F16938"/>
    <w:rsid w:val="00F16C8A"/>
    <w:rsid w:val="00F176B0"/>
    <w:rsid w:val="00F17830"/>
    <w:rsid w:val="00F17ABE"/>
    <w:rsid w:val="00F17B20"/>
    <w:rsid w:val="00F17BB8"/>
    <w:rsid w:val="00F17F99"/>
    <w:rsid w:val="00F201C7"/>
    <w:rsid w:val="00F2049C"/>
    <w:rsid w:val="00F204A9"/>
    <w:rsid w:val="00F2050D"/>
    <w:rsid w:val="00F208DF"/>
    <w:rsid w:val="00F20924"/>
    <w:rsid w:val="00F21400"/>
    <w:rsid w:val="00F21527"/>
    <w:rsid w:val="00F215B7"/>
    <w:rsid w:val="00F21B08"/>
    <w:rsid w:val="00F21FD3"/>
    <w:rsid w:val="00F2227F"/>
    <w:rsid w:val="00F22381"/>
    <w:rsid w:val="00F225D7"/>
    <w:rsid w:val="00F227F5"/>
    <w:rsid w:val="00F229B6"/>
    <w:rsid w:val="00F229BF"/>
    <w:rsid w:val="00F22F60"/>
    <w:rsid w:val="00F2314E"/>
    <w:rsid w:val="00F23278"/>
    <w:rsid w:val="00F236EB"/>
    <w:rsid w:val="00F238BC"/>
    <w:rsid w:val="00F238E7"/>
    <w:rsid w:val="00F23FA8"/>
    <w:rsid w:val="00F2449A"/>
    <w:rsid w:val="00F24966"/>
    <w:rsid w:val="00F24C88"/>
    <w:rsid w:val="00F24E3C"/>
    <w:rsid w:val="00F254CD"/>
    <w:rsid w:val="00F257E6"/>
    <w:rsid w:val="00F25905"/>
    <w:rsid w:val="00F2599C"/>
    <w:rsid w:val="00F259D8"/>
    <w:rsid w:val="00F25AEC"/>
    <w:rsid w:val="00F25FEC"/>
    <w:rsid w:val="00F265B9"/>
    <w:rsid w:val="00F268E9"/>
    <w:rsid w:val="00F26961"/>
    <w:rsid w:val="00F26AEE"/>
    <w:rsid w:val="00F26B9A"/>
    <w:rsid w:val="00F26E2A"/>
    <w:rsid w:val="00F273F1"/>
    <w:rsid w:val="00F27656"/>
    <w:rsid w:val="00F279D3"/>
    <w:rsid w:val="00F3018B"/>
    <w:rsid w:val="00F302C0"/>
    <w:rsid w:val="00F30434"/>
    <w:rsid w:val="00F3056B"/>
    <w:rsid w:val="00F30679"/>
    <w:rsid w:val="00F30C2C"/>
    <w:rsid w:val="00F30CF5"/>
    <w:rsid w:val="00F3105B"/>
    <w:rsid w:val="00F310A5"/>
    <w:rsid w:val="00F31684"/>
    <w:rsid w:val="00F31A5C"/>
    <w:rsid w:val="00F31A5E"/>
    <w:rsid w:val="00F31ABE"/>
    <w:rsid w:val="00F31BAD"/>
    <w:rsid w:val="00F32180"/>
    <w:rsid w:val="00F3228A"/>
    <w:rsid w:val="00F323C9"/>
    <w:rsid w:val="00F32C09"/>
    <w:rsid w:val="00F32EB6"/>
    <w:rsid w:val="00F333A1"/>
    <w:rsid w:val="00F3343A"/>
    <w:rsid w:val="00F337BA"/>
    <w:rsid w:val="00F33A05"/>
    <w:rsid w:val="00F33A94"/>
    <w:rsid w:val="00F33C56"/>
    <w:rsid w:val="00F33D2F"/>
    <w:rsid w:val="00F33DDA"/>
    <w:rsid w:val="00F341A0"/>
    <w:rsid w:val="00F345E2"/>
    <w:rsid w:val="00F34730"/>
    <w:rsid w:val="00F34B67"/>
    <w:rsid w:val="00F34DDF"/>
    <w:rsid w:val="00F34F30"/>
    <w:rsid w:val="00F34FA9"/>
    <w:rsid w:val="00F34FC7"/>
    <w:rsid w:val="00F3501B"/>
    <w:rsid w:val="00F3513A"/>
    <w:rsid w:val="00F35349"/>
    <w:rsid w:val="00F35619"/>
    <w:rsid w:val="00F3565D"/>
    <w:rsid w:val="00F357E1"/>
    <w:rsid w:val="00F358FE"/>
    <w:rsid w:val="00F35958"/>
    <w:rsid w:val="00F35A7E"/>
    <w:rsid w:val="00F35EBA"/>
    <w:rsid w:val="00F362BC"/>
    <w:rsid w:val="00F3678E"/>
    <w:rsid w:val="00F36F8E"/>
    <w:rsid w:val="00F371A3"/>
    <w:rsid w:val="00F371F2"/>
    <w:rsid w:val="00F37313"/>
    <w:rsid w:val="00F3743D"/>
    <w:rsid w:val="00F37526"/>
    <w:rsid w:val="00F3754D"/>
    <w:rsid w:val="00F379E3"/>
    <w:rsid w:val="00F37AD4"/>
    <w:rsid w:val="00F37C72"/>
    <w:rsid w:val="00F405F6"/>
    <w:rsid w:val="00F40B89"/>
    <w:rsid w:val="00F40CEE"/>
    <w:rsid w:val="00F40DF3"/>
    <w:rsid w:val="00F40ED2"/>
    <w:rsid w:val="00F40F24"/>
    <w:rsid w:val="00F41255"/>
    <w:rsid w:val="00F4125C"/>
    <w:rsid w:val="00F413C5"/>
    <w:rsid w:val="00F41439"/>
    <w:rsid w:val="00F419A9"/>
    <w:rsid w:val="00F41A87"/>
    <w:rsid w:val="00F41D01"/>
    <w:rsid w:val="00F41E1F"/>
    <w:rsid w:val="00F41F8C"/>
    <w:rsid w:val="00F42117"/>
    <w:rsid w:val="00F422F0"/>
    <w:rsid w:val="00F424C7"/>
    <w:rsid w:val="00F4325D"/>
    <w:rsid w:val="00F43260"/>
    <w:rsid w:val="00F4347A"/>
    <w:rsid w:val="00F434D8"/>
    <w:rsid w:val="00F43827"/>
    <w:rsid w:val="00F43969"/>
    <w:rsid w:val="00F43B67"/>
    <w:rsid w:val="00F43ED9"/>
    <w:rsid w:val="00F441FB"/>
    <w:rsid w:val="00F44AF5"/>
    <w:rsid w:val="00F44C31"/>
    <w:rsid w:val="00F44C3B"/>
    <w:rsid w:val="00F44F4C"/>
    <w:rsid w:val="00F4551C"/>
    <w:rsid w:val="00F45727"/>
    <w:rsid w:val="00F45B27"/>
    <w:rsid w:val="00F45EEE"/>
    <w:rsid w:val="00F46009"/>
    <w:rsid w:val="00F4602A"/>
    <w:rsid w:val="00F464CA"/>
    <w:rsid w:val="00F46615"/>
    <w:rsid w:val="00F46907"/>
    <w:rsid w:val="00F46914"/>
    <w:rsid w:val="00F4692F"/>
    <w:rsid w:val="00F46B02"/>
    <w:rsid w:val="00F46B7D"/>
    <w:rsid w:val="00F470C0"/>
    <w:rsid w:val="00F47A02"/>
    <w:rsid w:val="00F47A37"/>
    <w:rsid w:val="00F47AF4"/>
    <w:rsid w:val="00F500BD"/>
    <w:rsid w:val="00F502B5"/>
    <w:rsid w:val="00F506BA"/>
    <w:rsid w:val="00F50873"/>
    <w:rsid w:val="00F50F6E"/>
    <w:rsid w:val="00F51267"/>
    <w:rsid w:val="00F51371"/>
    <w:rsid w:val="00F5147B"/>
    <w:rsid w:val="00F5169D"/>
    <w:rsid w:val="00F51778"/>
    <w:rsid w:val="00F51883"/>
    <w:rsid w:val="00F5188C"/>
    <w:rsid w:val="00F51F1B"/>
    <w:rsid w:val="00F520FE"/>
    <w:rsid w:val="00F5248E"/>
    <w:rsid w:val="00F5263D"/>
    <w:rsid w:val="00F52651"/>
    <w:rsid w:val="00F5270B"/>
    <w:rsid w:val="00F53150"/>
    <w:rsid w:val="00F531C4"/>
    <w:rsid w:val="00F531F4"/>
    <w:rsid w:val="00F5361B"/>
    <w:rsid w:val="00F53A13"/>
    <w:rsid w:val="00F53CB4"/>
    <w:rsid w:val="00F54347"/>
    <w:rsid w:val="00F549C5"/>
    <w:rsid w:val="00F54A2A"/>
    <w:rsid w:val="00F54BFF"/>
    <w:rsid w:val="00F54D84"/>
    <w:rsid w:val="00F5500C"/>
    <w:rsid w:val="00F5591D"/>
    <w:rsid w:val="00F55B1E"/>
    <w:rsid w:val="00F55BF1"/>
    <w:rsid w:val="00F55C86"/>
    <w:rsid w:val="00F55DE3"/>
    <w:rsid w:val="00F55E38"/>
    <w:rsid w:val="00F55EFF"/>
    <w:rsid w:val="00F566C3"/>
    <w:rsid w:val="00F56972"/>
    <w:rsid w:val="00F56A05"/>
    <w:rsid w:val="00F56F52"/>
    <w:rsid w:val="00F576FC"/>
    <w:rsid w:val="00F57D27"/>
    <w:rsid w:val="00F57D8A"/>
    <w:rsid w:val="00F57E76"/>
    <w:rsid w:val="00F60111"/>
    <w:rsid w:val="00F603E6"/>
    <w:rsid w:val="00F60C0B"/>
    <w:rsid w:val="00F60CCE"/>
    <w:rsid w:val="00F60E3A"/>
    <w:rsid w:val="00F6158E"/>
    <w:rsid w:val="00F617BD"/>
    <w:rsid w:val="00F61A2D"/>
    <w:rsid w:val="00F61F76"/>
    <w:rsid w:val="00F61F79"/>
    <w:rsid w:val="00F620B3"/>
    <w:rsid w:val="00F626C2"/>
    <w:rsid w:val="00F62823"/>
    <w:rsid w:val="00F62AAC"/>
    <w:rsid w:val="00F632D5"/>
    <w:rsid w:val="00F6356D"/>
    <w:rsid w:val="00F63662"/>
    <w:rsid w:val="00F63781"/>
    <w:rsid w:val="00F63877"/>
    <w:rsid w:val="00F63A0F"/>
    <w:rsid w:val="00F63BF7"/>
    <w:rsid w:val="00F63C4C"/>
    <w:rsid w:val="00F63CEF"/>
    <w:rsid w:val="00F63F98"/>
    <w:rsid w:val="00F6423B"/>
    <w:rsid w:val="00F64916"/>
    <w:rsid w:val="00F64960"/>
    <w:rsid w:val="00F649F3"/>
    <w:rsid w:val="00F64BDA"/>
    <w:rsid w:val="00F64F32"/>
    <w:rsid w:val="00F6598C"/>
    <w:rsid w:val="00F675DE"/>
    <w:rsid w:val="00F67775"/>
    <w:rsid w:val="00F67AB4"/>
    <w:rsid w:val="00F67C5F"/>
    <w:rsid w:val="00F67D6E"/>
    <w:rsid w:val="00F701BB"/>
    <w:rsid w:val="00F702CA"/>
    <w:rsid w:val="00F7048F"/>
    <w:rsid w:val="00F70498"/>
    <w:rsid w:val="00F708F0"/>
    <w:rsid w:val="00F70904"/>
    <w:rsid w:val="00F70BDE"/>
    <w:rsid w:val="00F70EAE"/>
    <w:rsid w:val="00F71361"/>
    <w:rsid w:val="00F715C7"/>
    <w:rsid w:val="00F718BC"/>
    <w:rsid w:val="00F71BC8"/>
    <w:rsid w:val="00F71E3E"/>
    <w:rsid w:val="00F71E3F"/>
    <w:rsid w:val="00F71F04"/>
    <w:rsid w:val="00F71F73"/>
    <w:rsid w:val="00F72791"/>
    <w:rsid w:val="00F72A19"/>
    <w:rsid w:val="00F7316D"/>
    <w:rsid w:val="00F73288"/>
    <w:rsid w:val="00F733EB"/>
    <w:rsid w:val="00F7341A"/>
    <w:rsid w:val="00F734CA"/>
    <w:rsid w:val="00F74026"/>
    <w:rsid w:val="00F74250"/>
    <w:rsid w:val="00F748B3"/>
    <w:rsid w:val="00F7497A"/>
    <w:rsid w:val="00F74D9D"/>
    <w:rsid w:val="00F75205"/>
    <w:rsid w:val="00F7536C"/>
    <w:rsid w:val="00F75562"/>
    <w:rsid w:val="00F75A10"/>
    <w:rsid w:val="00F75C7C"/>
    <w:rsid w:val="00F7679C"/>
    <w:rsid w:val="00F77DD3"/>
    <w:rsid w:val="00F77E66"/>
    <w:rsid w:val="00F77EA3"/>
    <w:rsid w:val="00F80278"/>
    <w:rsid w:val="00F8032C"/>
    <w:rsid w:val="00F80A39"/>
    <w:rsid w:val="00F80DB2"/>
    <w:rsid w:val="00F80DE4"/>
    <w:rsid w:val="00F80E27"/>
    <w:rsid w:val="00F81001"/>
    <w:rsid w:val="00F81219"/>
    <w:rsid w:val="00F81653"/>
    <w:rsid w:val="00F81749"/>
    <w:rsid w:val="00F8181F"/>
    <w:rsid w:val="00F819E1"/>
    <w:rsid w:val="00F81C89"/>
    <w:rsid w:val="00F81DC5"/>
    <w:rsid w:val="00F81DEE"/>
    <w:rsid w:val="00F82582"/>
    <w:rsid w:val="00F827DE"/>
    <w:rsid w:val="00F82C71"/>
    <w:rsid w:val="00F82D41"/>
    <w:rsid w:val="00F82F4E"/>
    <w:rsid w:val="00F83479"/>
    <w:rsid w:val="00F834CC"/>
    <w:rsid w:val="00F8353C"/>
    <w:rsid w:val="00F835E5"/>
    <w:rsid w:val="00F836AC"/>
    <w:rsid w:val="00F83DF7"/>
    <w:rsid w:val="00F83FFE"/>
    <w:rsid w:val="00F8400A"/>
    <w:rsid w:val="00F840F3"/>
    <w:rsid w:val="00F842E8"/>
    <w:rsid w:val="00F84328"/>
    <w:rsid w:val="00F84367"/>
    <w:rsid w:val="00F8472F"/>
    <w:rsid w:val="00F84752"/>
    <w:rsid w:val="00F848B7"/>
    <w:rsid w:val="00F84B9B"/>
    <w:rsid w:val="00F84F26"/>
    <w:rsid w:val="00F856D9"/>
    <w:rsid w:val="00F8579F"/>
    <w:rsid w:val="00F85992"/>
    <w:rsid w:val="00F85C9A"/>
    <w:rsid w:val="00F865EA"/>
    <w:rsid w:val="00F86A4E"/>
    <w:rsid w:val="00F86BF0"/>
    <w:rsid w:val="00F87759"/>
    <w:rsid w:val="00F90180"/>
    <w:rsid w:val="00F90226"/>
    <w:rsid w:val="00F902A9"/>
    <w:rsid w:val="00F90576"/>
    <w:rsid w:val="00F90715"/>
    <w:rsid w:val="00F908C9"/>
    <w:rsid w:val="00F90A58"/>
    <w:rsid w:val="00F90C11"/>
    <w:rsid w:val="00F914FD"/>
    <w:rsid w:val="00F91A42"/>
    <w:rsid w:val="00F91C37"/>
    <w:rsid w:val="00F91CF3"/>
    <w:rsid w:val="00F92354"/>
    <w:rsid w:val="00F9297F"/>
    <w:rsid w:val="00F92E2A"/>
    <w:rsid w:val="00F92E8D"/>
    <w:rsid w:val="00F92F18"/>
    <w:rsid w:val="00F92F60"/>
    <w:rsid w:val="00F93375"/>
    <w:rsid w:val="00F93A77"/>
    <w:rsid w:val="00F93CE2"/>
    <w:rsid w:val="00F942C5"/>
    <w:rsid w:val="00F945FD"/>
    <w:rsid w:val="00F94910"/>
    <w:rsid w:val="00F94A69"/>
    <w:rsid w:val="00F94AFF"/>
    <w:rsid w:val="00F94D81"/>
    <w:rsid w:val="00F9510E"/>
    <w:rsid w:val="00F9535B"/>
    <w:rsid w:val="00F959A4"/>
    <w:rsid w:val="00F95C61"/>
    <w:rsid w:val="00F95D6F"/>
    <w:rsid w:val="00F95D9F"/>
    <w:rsid w:val="00F95E4E"/>
    <w:rsid w:val="00F95F2C"/>
    <w:rsid w:val="00F95F81"/>
    <w:rsid w:val="00F95F97"/>
    <w:rsid w:val="00F96179"/>
    <w:rsid w:val="00F964A3"/>
    <w:rsid w:val="00F96660"/>
    <w:rsid w:val="00F966F5"/>
    <w:rsid w:val="00F96B4E"/>
    <w:rsid w:val="00F96D01"/>
    <w:rsid w:val="00F96DDF"/>
    <w:rsid w:val="00F96E41"/>
    <w:rsid w:val="00F97578"/>
    <w:rsid w:val="00F9780F"/>
    <w:rsid w:val="00F97927"/>
    <w:rsid w:val="00F97C5C"/>
    <w:rsid w:val="00F97DC4"/>
    <w:rsid w:val="00F97F14"/>
    <w:rsid w:val="00FA006D"/>
    <w:rsid w:val="00FA0237"/>
    <w:rsid w:val="00FA0ACD"/>
    <w:rsid w:val="00FA0C22"/>
    <w:rsid w:val="00FA0F0F"/>
    <w:rsid w:val="00FA102F"/>
    <w:rsid w:val="00FA11A8"/>
    <w:rsid w:val="00FA1215"/>
    <w:rsid w:val="00FA172F"/>
    <w:rsid w:val="00FA1B98"/>
    <w:rsid w:val="00FA204D"/>
    <w:rsid w:val="00FA21AE"/>
    <w:rsid w:val="00FA25F0"/>
    <w:rsid w:val="00FA2611"/>
    <w:rsid w:val="00FA27FE"/>
    <w:rsid w:val="00FA2B77"/>
    <w:rsid w:val="00FA2C23"/>
    <w:rsid w:val="00FA2D14"/>
    <w:rsid w:val="00FA32C7"/>
    <w:rsid w:val="00FA38BD"/>
    <w:rsid w:val="00FA459F"/>
    <w:rsid w:val="00FA4681"/>
    <w:rsid w:val="00FA4A06"/>
    <w:rsid w:val="00FA4E92"/>
    <w:rsid w:val="00FA4F20"/>
    <w:rsid w:val="00FA5344"/>
    <w:rsid w:val="00FA53AD"/>
    <w:rsid w:val="00FA554B"/>
    <w:rsid w:val="00FA55AE"/>
    <w:rsid w:val="00FA55CA"/>
    <w:rsid w:val="00FA56E0"/>
    <w:rsid w:val="00FA5914"/>
    <w:rsid w:val="00FA5A4E"/>
    <w:rsid w:val="00FA5AC7"/>
    <w:rsid w:val="00FA5EE0"/>
    <w:rsid w:val="00FA6855"/>
    <w:rsid w:val="00FA6C13"/>
    <w:rsid w:val="00FA6D68"/>
    <w:rsid w:val="00FA6EB9"/>
    <w:rsid w:val="00FA73C6"/>
    <w:rsid w:val="00FA7614"/>
    <w:rsid w:val="00FA7824"/>
    <w:rsid w:val="00FA7A4F"/>
    <w:rsid w:val="00FA7CEB"/>
    <w:rsid w:val="00FA7E90"/>
    <w:rsid w:val="00FB0A84"/>
    <w:rsid w:val="00FB0B4B"/>
    <w:rsid w:val="00FB0D46"/>
    <w:rsid w:val="00FB115F"/>
    <w:rsid w:val="00FB1419"/>
    <w:rsid w:val="00FB1E89"/>
    <w:rsid w:val="00FB221E"/>
    <w:rsid w:val="00FB247C"/>
    <w:rsid w:val="00FB29EC"/>
    <w:rsid w:val="00FB2B9A"/>
    <w:rsid w:val="00FB2BE1"/>
    <w:rsid w:val="00FB2D45"/>
    <w:rsid w:val="00FB2E2B"/>
    <w:rsid w:val="00FB32B6"/>
    <w:rsid w:val="00FB3730"/>
    <w:rsid w:val="00FB39E1"/>
    <w:rsid w:val="00FB3D8A"/>
    <w:rsid w:val="00FB3E69"/>
    <w:rsid w:val="00FB4370"/>
    <w:rsid w:val="00FB4D00"/>
    <w:rsid w:val="00FB4F1E"/>
    <w:rsid w:val="00FB5024"/>
    <w:rsid w:val="00FB552F"/>
    <w:rsid w:val="00FB5B6F"/>
    <w:rsid w:val="00FB619D"/>
    <w:rsid w:val="00FB668B"/>
    <w:rsid w:val="00FB682D"/>
    <w:rsid w:val="00FB6A3F"/>
    <w:rsid w:val="00FB6C8B"/>
    <w:rsid w:val="00FB6D7B"/>
    <w:rsid w:val="00FB71D9"/>
    <w:rsid w:val="00FB79E3"/>
    <w:rsid w:val="00FB7E78"/>
    <w:rsid w:val="00FB7F00"/>
    <w:rsid w:val="00FB7F96"/>
    <w:rsid w:val="00FC0C8C"/>
    <w:rsid w:val="00FC10DB"/>
    <w:rsid w:val="00FC120D"/>
    <w:rsid w:val="00FC1286"/>
    <w:rsid w:val="00FC1295"/>
    <w:rsid w:val="00FC1793"/>
    <w:rsid w:val="00FC1BBA"/>
    <w:rsid w:val="00FC210A"/>
    <w:rsid w:val="00FC2172"/>
    <w:rsid w:val="00FC3426"/>
    <w:rsid w:val="00FC36A8"/>
    <w:rsid w:val="00FC4516"/>
    <w:rsid w:val="00FC45A0"/>
    <w:rsid w:val="00FC493B"/>
    <w:rsid w:val="00FC4C13"/>
    <w:rsid w:val="00FC503D"/>
    <w:rsid w:val="00FC51A9"/>
    <w:rsid w:val="00FC5214"/>
    <w:rsid w:val="00FC5758"/>
    <w:rsid w:val="00FC5BDA"/>
    <w:rsid w:val="00FC5BF2"/>
    <w:rsid w:val="00FC5CC6"/>
    <w:rsid w:val="00FC607A"/>
    <w:rsid w:val="00FC64BF"/>
    <w:rsid w:val="00FC696C"/>
    <w:rsid w:val="00FC6C17"/>
    <w:rsid w:val="00FC6E02"/>
    <w:rsid w:val="00FC6E45"/>
    <w:rsid w:val="00FC712B"/>
    <w:rsid w:val="00FC731A"/>
    <w:rsid w:val="00FC7454"/>
    <w:rsid w:val="00FC749D"/>
    <w:rsid w:val="00FC74B0"/>
    <w:rsid w:val="00FC76DB"/>
    <w:rsid w:val="00FC76EF"/>
    <w:rsid w:val="00FC7795"/>
    <w:rsid w:val="00FC7C44"/>
    <w:rsid w:val="00FC7C75"/>
    <w:rsid w:val="00FC7DF6"/>
    <w:rsid w:val="00FD0037"/>
    <w:rsid w:val="00FD0503"/>
    <w:rsid w:val="00FD0928"/>
    <w:rsid w:val="00FD0A30"/>
    <w:rsid w:val="00FD0A5F"/>
    <w:rsid w:val="00FD0BBF"/>
    <w:rsid w:val="00FD0CFC"/>
    <w:rsid w:val="00FD0D90"/>
    <w:rsid w:val="00FD0E40"/>
    <w:rsid w:val="00FD15ED"/>
    <w:rsid w:val="00FD172F"/>
    <w:rsid w:val="00FD1D45"/>
    <w:rsid w:val="00FD20AA"/>
    <w:rsid w:val="00FD217A"/>
    <w:rsid w:val="00FD21CA"/>
    <w:rsid w:val="00FD22CA"/>
    <w:rsid w:val="00FD287E"/>
    <w:rsid w:val="00FD298D"/>
    <w:rsid w:val="00FD2B30"/>
    <w:rsid w:val="00FD313F"/>
    <w:rsid w:val="00FD363A"/>
    <w:rsid w:val="00FD3855"/>
    <w:rsid w:val="00FD4276"/>
    <w:rsid w:val="00FD42B8"/>
    <w:rsid w:val="00FD42C0"/>
    <w:rsid w:val="00FD436A"/>
    <w:rsid w:val="00FD4678"/>
    <w:rsid w:val="00FD4805"/>
    <w:rsid w:val="00FD4D65"/>
    <w:rsid w:val="00FD59E8"/>
    <w:rsid w:val="00FD5B96"/>
    <w:rsid w:val="00FD5F0D"/>
    <w:rsid w:val="00FD5F70"/>
    <w:rsid w:val="00FD602D"/>
    <w:rsid w:val="00FD6151"/>
    <w:rsid w:val="00FD7494"/>
    <w:rsid w:val="00FD74D4"/>
    <w:rsid w:val="00FD74F7"/>
    <w:rsid w:val="00FD7699"/>
    <w:rsid w:val="00FD793A"/>
    <w:rsid w:val="00FD797C"/>
    <w:rsid w:val="00FD7A56"/>
    <w:rsid w:val="00FD7D99"/>
    <w:rsid w:val="00FD7F9B"/>
    <w:rsid w:val="00FE0A80"/>
    <w:rsid w:val="00FE0B0F"/>
    <w:rsid w:val="00FE1465"/>
    <w:rsid w:val="00FE1951"/>
    <w:rsid w:val="00FE1AB6"/>
    <w:rsid w:val="00FE2ABB"/>
    <w:rsid w:val="00FE2B8A"/>
    <w:rsid w:val="00FE2CD7"/>
    <w:rsid w:val="00FE3360"/>
    <w:rsid w:val="00FE398D"/>
    <w:rsid w:val="00FE3C16"/>
    <w:rsid w:val="00FE3D87"/>
    <w:rsid w:val="00FE46EE"/>
    <w:rsid w:val="00FE472C"/>
    <w:rsid w:val="00FE499D"/>
    <w:rsid w:val="00FE4B27"/>
    <w:rsid w:val="00FE55BB"/>
    <w:rsid w:val="00FE577C"/>
    <w:rsid w:val="00FE58DD"/>
    <w:rsid w:val="00FE58E5"/>
    <w:rsid w:val="00FE59AE"/>
    <w:rsid w:val="00FE59C6"/>
    <w:rsid w:val="00FE5B5C"/>
    <w:rsid w:val="00FE611E"/>
    <w:rsid w:val="00FE6235"/>
    <w:rsid w:val="00FE6393"/>
    <w:rsid w:val="00FE6AB8"/>
    <w:rsid w:val="00FE6CB8"/>
    <w:rsid w:val="00FE6FA6"/>
    <w:rsid w:val="00FE76AE"/>
    <w:rsid w:val="00FE799B"/>
    <w:rsid w:val="00FE7BEF"/>
    <w:rsid w:val="00FE7E2D"/>
    <w:rsid w:val="00FED600"/>
    <w:rsid w:val="00FF04C4"/>
    <w:rsid w:val="00FF0565"/>
    <w:rsid w:val="00FF05F0"/>
    <w:rsid w:val="00FF07D7"/>
    <w:rsid w:val="00FF149D"/>
    <w:rsid w:val="00FF1AEC"/>
    <w:rsid w:val="00FF219B"/>
    <w:rsid w:val="00FF25EF"/>
    <w:rsid w:val="00FF2644"/>
    <w:rsid w:val="00FF271E"/>
    <w:rsid w:val="00FF27DA"/>
    <w:rsid w:val="00FF2812"/>
    <w:rsid w:val="00FF2B72"/>
    <w:rsid w:val="00FF2CC3"/>
    <w:rsid w:val="00FF30E7"/>
    <w:rsid w:val="00FF385E"/>
    <w:rsid w:val="00FF3957"/>
    <w:rsid w:val="00FF3D68"/>
    <w:rsid w:val="00FF413B"/>
    <w:rsid w:val="00FF4192"/>
    <w:rsid w:val="00FF499A"/>
    <w:rsid w:val="00FF49B1"/>
    <w:rsid w:val="00FF49C0"/>
    <w:rsid w:val="00FF4C87"/>
    <w:rsid w:val="00FF5136"/>
    <w:rsid w:val="00FF56BF"/>
    <w:rsid w:val="00FF5B55"/>
    <w:rsid w:val="00FF5E83"/>
    <w:rsid w:val="00FF5F2D"/>
    <w:rsid w:val="00FF5F97"/>
    <w:rsid w:val="00FF613F"/>
    <w:rsid w:val="00FF61B4"/>
    <w:rsid w:val="00FF6E46"/>
    <w:rsid w:val="00FF7435"/>
    <w:rsid w:val="00FF7B1C"/>
    <w:rsid w:val="00FF7C41"/>
    <w:rsid w:val="00FF7E6F"/>
    <w:rsid w:val="01008E00"/>
    <w:rsid w:val="010B66CD"/>
    <w:rsid w:val="010D0521"/>
    <w:rsid w:val="0115607E"/>
    <w:rsid w:val="011E9FFC"/>
    <w:rsid w:val="011EA054"/>
    <w:rsid w:val="0121D8DC"/>
    <w:rsid w:val="0133C212"/>
    <w:rsid w:val="0139B32D"/>
    <w:rsid w:val="013FC42B"/>
    <w:rsid w:val="01492086"/>
    <w:rsid w:val="01529F9C"/>
    <w:rsid w:val="015A3854"/>
    <w:rsid w:val="0160A6B4"/>
    <w:rsid w:val="01636AE9"/>
    <w:rsid w:val="016995D0"/>
    <w:rsid w:val="01759AFC"/>
    <w:rsid w:val="018522C9"/>
    <w:rsid w:val="018DAA38"/>
    <w:rsid w:val="019401F3"/>
    <w:rsid w:val="01A3C038"/>
    <w:rsid w:val="01A67B01"/>
    <w:rsid w:val="01B55976"/>
    <w:rsid w:val="01B5C567"/>
    <w:rsid w:val="01BFE229"/>
    <w:rsid w:val="01C42E9D"/>
    <w:rsid w:val="01C6BC23"/>
    <w:rsid w:val="01DCB1D4"/>
    <w:rsid w:val="01DF0ECB"/>
    <w:rsid w:val="01E66C24"/>
    <w:rsid w:val="01F64A6B"/>
    <w:rsid w:val="0200B236"/>
    <w:rsid w:val="0220FF85"/>
    <w:rsid w:val="02372F33"/>
    <w:rsid w:val="02677B16"/>
    <w:rsid w:val="0269BECF"/>
    <w:rsid w:val="026F8AA8"/>
    <w:rsid w:val="026FE9C8"/>
    <w:rsid w:val="027E41F4"/>
    <w:rsid w:val="027F0495"/>
    <w:rsid w:val="02843B5F"/>
    <w:rsid w:val="029E6662"/>
    <w:rsid w:val="02A87809"/>
    <w:rsid w:val="02B3F2D0"/>
    <w:rsid w:val="02B90DB9"/>
    <w:rsid w:val="02BE8C96"/>
    <w:rsid w:val="02C98EF3"/>
    <w:rsid w:val="02CBB1CE"/>
    <w:rsid w:val="02D63EF6"/>
    <w:rsid w:val="02E45C0D"/>
    <w:rsid w:val="02F57F38"/>
    <w:rsid w:val="030A2CB7"/>
    <w:rsid w:val="030F3A8D"/>
    <w:rsid w:val="031D4F63"/>
    <w:rsid w:val="0327DAA3"/>
    <w:rsid w:val="032ECCB8"/>
    <w:rsid w:val="03369D57"/>
    <w:rsid w:val="0337A1A8"/>
    <w:rsid w:val="03533F68"/>
    <w:rsid w:val="035A6F3D"/>
    <w:rsid w:val="035FEA4D"/>
    <w:rsid w:val="036187D2"/>
    <w:rsid w:val="036B796A"/>
    <w:rsid w:val="037798B5"/>
    <w:rsid w:val="0382A928"/>
    <w:rsid w:val="03B8C83C"/>
    <w:rsid w:val="03F0807E"/>
    <w:rsid w:val="03F770FA"/>
    <w:rsid w:val="040F805E"/>
    <w:rsid w:val="0411F580"/>
    <w:rsid w:val="041374DE"/>
    <w:rsid w:val="0424B296"/>
    <w:rsid w:val="0430B2B8"/>
    <w:rsid w:val="045E4B6A"/>
    <w:rsid w:val="04610FC4"/>
    <w:rsid w:val="046994C2"/>
    <w:rsid w:val="046AC55B"/>
    <w:rsid w:val="048CC9F5"/>
    <w:rsid w:val="0492F0B4"/>
    <w:rsid w:val="049C0C8E"/>
    <w:rsid w:val="04A95D08"/>
    <w:rsid w:val="04D5F149"/>
    <w:rsid w:val="04E4EE73"/>
    <w:rsid w:val="04F2F11E"/>
    <w:rsid w:val="04F6A529"/>
    <w:rsid w:val="04FA9937"/>
    <w:rsid w:val="0509B74E"/>
    <w:rsid w:val="0518F2D0"/>
    <w:rsid w:val="05366062"/>
    <w:rsid w:val="05449D4B"/>
    <w:rsid w:val="05513186"/>
    <w:rsid w:val="056D99C4"/>
    <w:rsid w:val="0584CFB7"/>
    <w:rsid w:val="0588B3EA"/>
    <w:rsid w:val="059A1190"/>
    <w:rsid w:val="05AB5D5C"/>
    <w:rsid w:val="05B2EAA4"/>
    <w:rsid w:val="05BBA442"/>
    <w:rsid w:val="05CDD509"/>
    <w:rsid w:val="05D4F2F7"/>
    <w:rsid w:val="05D7D380"/>
    <w:rsid w:val="05E149BD"/>
    <w:rsid w:val="05FBB0D8"/>
    <w:rsid w:val="06037EC7"/>
    <w:rsid w:val="060F6761"/>
    <w:rsid w:val="0610E226"/>
    <w:rsid w:val="061ABA59"/>
    <w:rsid w:val="06260CA8"/>
    <w:rsid w:val="062C0443"/>
    <w:rsid w:val="0650AE96"/>
    <w:rsid w:val="0650D27B"/>
    <w:rsid w:val="0662D984"/>
    <w:rsid w:val="06699D6D"/>
    <w:rsid w:val="0681250A"/>
    <w:rsid w:val="0682026E"/>
    <w:rsid w:val="0686EBB8"/>
    <w:rsid w:val="06A541AF"/>
    <w:rsid w:val="06B3E360"/>
    <w:rsid w:val="06B4FF65"/>
    <w:rsid w:val="06BCFE3F"/>
    <w:rsid w:val="06CA1DBD"/>
    <w:rsid w:val="06D49859"/>
    <w:rsid w:val="06D7FDD2"/>
    <w:rsid w:val="06F90569"/>
    <w:rsid w:val="06FC1CB0"/>
    <w:rsid w:val="06FD5426"/>
    <w:rsid w:val="07048B1A"/>
    <w:rsid w:val="071162B3"/>
    <w:rsid w:val="0723E52D"/>
    <w:rsid w:val="072503DA"/>
    <w:rsid w:val="0754BC4D"/>
    <w:rsid w:val="0771CEEE"/>
    <w:rsid w:val="0781641C"/>
    <w:rsid w:val="0783929D"/>
    <w:rsid w:val="079B6F63"/>
    <w:rsid w:val="07ABAE1B"/>
    <w:rsid w:val="07B368D0"/>
    <w:rsid w:val="07B476DE"/>
    <w:rsid w:val="07B85C18"/>
    <w:rsid w:val="07C357BA"/>
    <w:rsid w:val="07DE392B"/>
    <w:rsid w:val="080E32A4"/>
    <w:rsid w:val="08109A3F"/>
    <w:rsid w:val="08110EC7"/>
    <w:rsid w:val="081E7F3F"/>
    <w:rsid w:val="081F6D7D"/>
    <w:rsid w:val="08295CFA"/>
    <w:rsid w:val="082D1512"/>
    <w:rsid w:val="083003B4"/>
    <w:rsid w:val="0831B1DD"/>
    <w:rsid w:val="0841CB40"/>
    <w:rsid w:val="084384CD"/>
    <w:rsid w:val="0846663E"/>
    <w:rsid w:val="0859DFC3"/>
    <w:rsid w:val="085B68D8"/>
    <w:rsid w:val="086266AA"/>
    <w:rsid w:val="086E02D2"/>
    <w:rsid w:val="089E90D8"/>
    <w:rsid w:val="08A49FA6"/>
    <w:rsid w:val="08A741EB"/>
    <w:rsid w:val="08BD40DC"/>
    <w:rsid w:val="08C9FD55"/>
    <w:rsid w:val="08CE14BB"/>
    <w:rsid w:val="08D5968F"/>
    <w:rsid w:val="08DAB970"/>
    <w:rsid w:val="08F7F8EC"/>
    <w:rsid w:val="08FBC9F2"/>
    <w:rsid w:val="09049833"/>
    <w:rsid w:val="09049934"/>
    <w:rsid w:val="09089F0E"/>
    <w:rsid w:val="090DADDA"/>
    <w:rsid w:val="092A2DC4"/>
    <w:rsid w:val="092F3541"/>
    <w:rsid w:val="093EB5F6"/>
    <w:rsid w:val="094E1AE7"/>
    <w:rsid w:val="096A0B48"/>
    <w:rsid w:val="0977FA21"/>
    <w:rsid w:val="0981E778"/>
    <w:rsid w:val="09867055"/>
    <w:rsid w:val="09894E3D"/>
    <w:rsid w:val="098F5EED"/>
    <w:rsid w:val="09909D91"/>
    <w:rsid w:val="0992399B"/>
    <w:rsid w:val="099E47BA"/>
    <w:rsid w:val="09A56E05"/>
    <w:rsid w:val="09A70EEB"/>
    <w:rsid w:val="09CFD7FA"/>
    <w:rsid w:val="09D6C92F"/>
    <w:rsid w:val="0A0CD07A"/>
    <w:rsid w:val="0A134DB4"/>
    <w:rsid w:val="0A27690C"/>
    <w:rsid w:val="0A2F58C6"/>
    <w:rsid w:val="0A3238A2"/>
    <w:rsid w:val="0A387F54"/>
    <w:rsid w:val="0A57F91F"/>
    <w:rsid w:val="0A5AA5FC"/>
    <w:rsid w:val="0A6182B4"/>
    <w:rsid w:val="0A6F2469"/>
    <w:rsid w:val="0A78FD63"/>
    <w:rsid w:val="0A7DD598"/>
    <w:rsid w:val="0A83B621"/>
    <w:rsid w:val="0A83E82B"/>
    <w:rsid w:val="0A9D6E63"/>
    <w:rsid w:val="0AA4D79F"/>
    <w:rsid w:val="0AB3C1E1"/>
    <w:rsid w:val="0AB62BF2"/>
    <w:rsid w:val="0AC3681C"/>
    <w:rsid w:val="0AD01E26"/>
    <w:rsid w:val="0AE50B01"/>
    <w:rsid w:val="0AF2B579"/>
    <w:rsid w:val="0AFB4DBC"/>
    <w:rsid w:val="0AFFB490"/>
    <w:rsid w:val="0B05597F"/>
    <w:rsid w:val="0B0644F6"/>
    <w:rsid w:val="0B12D5F6"/>
    <w:rsid w:val="0B136129"/>
    <w:rsid w:val="0B257750"/>
    <w:rsid w:val="0B317084"/>
    <w:rsid w:val="0B31F9DC"/>
    <w:rsid w:val="0B44D2D9"/>
    <w:rsid w:val="0B6B182C"/>
    <w:rsid w:val="0B7043AC"/>
    <w:rsid w:val="0B719657"/>
    <w:rsid w:val="0B80B14C"/>
    <w:rsid w:val="0B8C09A3"/>
    <w:rsid w:val="0B913DA3"/>
    <w:rsid w:val="0B91D21F"/>
    <w:rsid w:val="0B96BEEC"/>
    <w:rsid w:val="0B995D1D"/>
    <w:rsid w:val="0BA03DC7"/>
    <w:rsid w:val="0BA592A6"/>
    <w:rsid w:val="0BC0DECB"/>
    <w:rsid w:val="0BD23AF3"/>
    <w:rsid w:val="0BD402B1"/>
    <w:rsid w:val="0BD9389D"/>
    <w:rsid w:val="0C0552E2"/>
    <w:rsid w:val="0C1061E6"/>
    <w:rsid w:val="0C24A7D6"/>
    <w:rsid w:val="0C2F49E1"/>
    <w:rsid w:val="0C394038"/>
    <w:rsid w:val="0C451F18"/>
    <w:rsid w:val="0C452B51"/>
    <w:rsid w:val="0C465293"/>
    <w:rsid w:val="0C5EDD2A"/>
    <w:rsid w:val="0C704E29"/>
    <w:rsid w:val="0C766586"/>
    <w:rsid w:val="0C81A8D5"/>
    <w:rsid w:val="0C8E5EF3"/>
    <w:rsid w:val="0C9DCE88"/>
    <w:rsid w:val="0CA7D794"/>
    <w:rsid w:val="0CAE335E"/>
    <w:rsid w:val="0CB23CC4"/>
    <w:rsid w:val="0CB4BD71"/>
    <w:rsid w:val="0CBD688E"/>
    <w:rsid w:val="0CCBF67D"/>
    <w:rsid w:val="0CD10290"/>
    <w:rsid w:val="0CD37FE1"/>
    <w:rsid w:val="0CD5C36E"/>
    <w:rsid w:val="0CE141DD"/>
    <w:rsid w:val="0CE69D33"/>
    <w:rsid w:val="0CFB4CE4"/>
    <w:rsid w:val="0CFDE5D0"/>
    <w:rsid w:val="0CFEACE7"/>
    <w:rsid w:val="0D1CD461"/>
    <w:rsid w:val="0D224A0F"/>
    <w:rsid w:val="0D3585BA"/>
    <w:rsid w:val="0D395D83"/>
    <w:rsid w:val="0D3C8713"/>
    <w:rsid w:val="0D4F84D3"/>
    <w:rsid w:val="0D588F34"/>
    <w:rsid w:val="0D6AF2C2"/>
    <w:rsid w:val="0D74C5CB"/>
    <w:rsid w:val="0D76E9AA"/>
    <w:rsid w:val="0D7EF1E0"/>
    <w:rsid w:val="0D8512D1"/>
    <w:rsid w:val="0D8548FC"/>
    <w:rsid w:val="0D867855"/>
    <w:rsid w:val="0DA203A8"/>
    <w:rsid w:val="0DA72EA7"/>
    <w:rsid w:val="0DABBDB5"/>
    <w:rsid w:val="0DB61505"/>
    <w:rsid w:val="0DCC4EEF"/>
    <w:rsid w:val="0DECC32D"/>
    <w:rsid w:val="0DED0278"/>
    <w:rsid w:val="0DF9B5CC"/>
    <w:rsid w:val="0DFC6884"/>
    <w:rsid w:val="0DFF3DD1"/>
    <w:rsid w:val="0E11C556"/>
    <w:rsid w:val="0E19475C"/>
    <w:rsid w:val="0E2806CC"/>
    <w:rsid w:val="0E52EF2F"/>
    <w:rsid w:val="0E5F83A3"/>
    <w:rsid w:val="0E64BB28"/>
    <w:rsid w:val="0E653495"/>
    <w:rsid w:val="0E659F8A"/>
    <w:rsid w:val="0E6E4843"/>
    <w:rsid w:val="0E832E39"/>
    <w:rsid w:val="0E8F02D9"/>
    <w:rsid w:val="0E9AF7B9"/>
    <w:rsid w:val="0EA1A940"/>
    <w:rsid w:val="0EE4BDA2"/>
    <w:rsid w:val="0EEC3703"/>
    <w:rsid w:val="0EF5C8A7"/>
    <w:rsid w:val="0EF91723"/>
    <w:rsid w:val="0F035A96"/>
    <w:rsid w:val="0F13777C"/>
    <w:rsid w:val="0F1F2D1D"/>
    <w:rsid w:val="0F2CD870"/>
    <w:rsid w:val="0F693DEE"/>
    <w:rsid w:val="0F6BA00A"/>
    <w:rsid w:val="0F6E85D4"/>
    <w:rsid w:val="0F6F1556"/>
    <w:rsid w:val="0F792126"/>
    <w:rsid w:val="0F80714E"/>
    <w:rsid w:val="0F8F0D1B"/>
    <w:rsid w:val="0F9C31F7"/>
    <w:rsid w:val="0FAD2DA3"/>
    <w:rsid w:val="0FB00D12"/>
    <w:rsid w:val="0FD3A2CD"/>
    <w:rsid w:val="0FDE54F6"/>
    <w:rsid w:val="0FE232E3"/>
    <w:rsid w:val="0FF97E62"/>
    <w:rsid w:val="0FF9C76A"/>
    <w:rsid w:val="0FFC8E7C"/>
    <w:rsid w:val="10134BB5"/>
    <w:rsid w:val="1018BB7E"/>
    <w:rsid w:val="101DF6FE"/>
    <w:rsid w:val="10262669"/>
    <w:rsid w:val="1036B578"/>
    <w:rsid w:val="104668DC"/>
    <w:rsid w:val="104CBD76"/>
    <w:rsid w:val="10A1BAF5"/>
    <w:rsid w:val="10B10C2E"/>
    <w:rsid w:val="10B6A369"/>
    <w:rsid w:val="10B73298"/>
    <w:rsid w:val="10BEE995"/>
    <w:rsid w:val="10DA42FC"/>
    <w:rsid w:val="10DC1AFD"/>
    <w:rsid w:val="10DDC43F"/>
    <w:rsid w:val="10E91946"/>
    <w:rsid w:val="10FD21CA"/>
    <w:rsid w:val="1100B87A"/>
    <w:rsid w:val="111FE2FC"/>
    <w:rsid w:val="112187C1"/>
    <w:rsid w:val="1131A964"/>
    <w:rsid w:val="11444C8F"/>
    <w:rsid w:val="114BE1BA"/>
    <w:rsid w:val="1152F9DA"/>
    <w:rsid w:val="115A4832"/>
    <w:rsid w:val="11614708"/>
    <w:rsid w:val="11673FB5"/>
    <w:rsid w:val="1171E7C2"/>
    <w:rsid w:val="11908532"/>
    <w:rsid w:val="11B0AFAD"/>
    <w:rsid w:val="11BA0E56"/>
    <w:rsid w:val="11BACDCE"/>
    <w:rsid w:val="11BFFB1A"/>
    <w:rsid w:val="11C698B5"/>
    <w:rsid w:val="11E06D97"/>
    <w:rsid w:val="11E08CBD"/>
    <w:rsid w:val="11ED8A42"/>
    <w:rsid w:val="11FC278D"/>
    <w:rsid w:val="1208DF63"/>
    <w:rsid w:val="121EEACB"/>
    <w:rsid w:val="122E6BD5"/>
    <w:rsid w:val="123DFB08"/>
    <w:rsid w:val="1244235F"/>
    <w:rsid w:val="124DDE7A"/>
    <w:rsid w:val="125192C4"/>
    <w:rsid w:val="125B69FD"/>
    <w:rsid w:val="12605F3B"/>
    <w:rsid w:val="12703BB3"/>
    <w:rsid w:val="128FBC92"/>
    <w:rsid w:val="129F5363"/>
    <w:rsid w:val="12B6151A"/>
    <w:rsid w:val="12B9A0E3"/>
    <w:rsid w:val="12C25C6E"/>
    <w:rsid w:val="12C3DB26"/>
    <w:rsid w:val="12C58C24"/>
    <w:rsid w:val="12D8E060"/>
    <w:rsid w:val="12E23A7C"/>
    <w:rsid w:val="12EE71E3"/>
    <w:rsid w:val="12F950E7"/>
    <w:rsid w:val="12FE933F"/>
    <w:rsid w:val="1314ED41"/>
    <w:rsid w:val="132E49BC"/>
    <w:rsid w:val="133A3182"/>
    <w:rsid w:val="135177C2"/>
    <w:rsid w:val="13524103"/>
    <w:rsid w:val="1352B542"/>
    <w:rsid w:val="1367B6DC"/>
    <w:rsid w:val="136A5A38"/>
    <w:rsid w:val="138A0E64"/>
    <w:rsid w:val="13922660"/>
    <w:rsid w:val="139B964B"/>
    <w:rsid w:val="139C6DE0"/>
    <w:rsid w:val="139FA75D"/>
    <w:rsid w:val="13A4AE8B"/>
    <w:rsid w:val="13B1617F"/>
    <w:rsid w:val="13BC10DC"/>
    <w:rsid w:val="13BCF568"/>
    <w:rsid w:val="13C56501"/>
    <w:rsid w:val="13CE2D58"/>
    <w:rsid w:val="1409A798"/>
    <w:rsid w:val="140FE466"/>
    <w:rsid w:val="1425428A"/>
    <w:rsid w:val="14270E21"/>
    <w:rsid w:val="1433F08F"/>
    <w:rsid w:val="1462B80E"/>
    <w:rsid w:val="146477D5"/>
    <w:rsid w:val="14722604"/>
    <w:rsid w:val="147CC334"/>
    <w:rsid w:val="1488B532"/>
    <w:rsid w:val="148D70DA"/>
    <w:rsid w:val="1495A215"/>
    <w:rsid w:val="14AFA085"/>
    <w:rsid w:val="14BBC5D6"/>
    <w:rsid w:val="14C1312A"/>
    <w:rsid w:val="14CED8C4"/>
    <w:rsid w:val="14E9A388"/>
    <w:rsid w:val="14F07BF3"/>
    <w:rsid w:val="14F67BA6"/>
    <w:rsid w:val="150771D0"/>
    <w:rsid w:val="151748C4"/>
    <w:rsid w:val="15192C08"/>
    <w:rsid w:val="151D4A47"/>
    <w:rsid w:val="152FCE56"/>
    <w:rsid w:val="1532B025"/>
    <w:rsid w:val="153D82EB"/>
    <w:rsid w:val="1540DC7A"/>
    <w:rsid w:val="15435336"/>
    <w:rsid w:val="154E328E"/>
    <w:rsid w:val="15580B03"/>
    <w:rsid w:val="15597A97"/>
    <w:rsid w:val="155F51A5"/>
    <w:rsid w:val="1579D473"/>
    <w:rsid w:val="158B9BFE"/>
    <w:rsid w:val="158F1845"/>
    <w:rsid w:val="15900B9C"/>
    <w:rsid w:val="1595ED83"/>
    <w:rsid w:val="15A290ED"/>
    <w:rsid w:val="15AABEC7"/>
    <w:rsid w:val="15B31742"/>
    <w:rsid w:val="15CA8F3E"/>
    <w:rsid w:val="15D02C21"/>
    <w:rsid w:val="15E81C20"/>
    <w:rsid w:val="16006852"/>
    <w:rsid w:val="16133316"/>
    <w:rsid w:val="1629987B"/>
    <w:rsid w:val="1634A4FD"/>
    <w:rsid w:val="163901B1"/>
    <w:rsid w:val="1645D9D0"/>
    <w:rsid w:val="16573A9F"/>
    <w:rsid w:val="1669320B"/>
    <w:rsid w:val="166AC048"/>
    <w:rsid w:val="16735C39"/>
    <w:rsid w:val="1678B720"/>
    <w:rsid w:val="1680D513"/>
    <w:rsid w:val="169C6971"/>
    <w:rsid w:val="16A5A4F7"/>
    <w:rsid w:val="16B2741C"/>
    <w:rsid w:val="16BE7E2F"/>
    <w:rsid w:val="16CEE77D"/>
    <w:rsid w:val="16D6611F"/>
    <w:rsid w:val="16DD5DF2"/>
    <w:rsid w:val="1711A237"/>
    <w:rsid w:val="171290EE"/>
    <w:rsid w:val="1718AE0D"/>
    <w:rsid w:val="17267B04"/>
    <w:rsid w:val="17376484"/>
    <w:rsid w:val="173ADAC8"/>
    <w:rsid w:val="17893644"/>
    <w:rsid w:val="178FED1B"/>
    <w:rsid w:val="17934E4A"/>
    <w:rsid w:val="17A0BC34"/>
    <w:rsid w:val="17B01372"/>
    <w:rsid w:val="17BB0CA2"/>
    <w:rsid w:val="17C43E07"/>
    <w:rsid w:val="17C5F46E"/>
    <w:rsid w:val="17D4E40A"/>
    <w:rsid w:val="17EE0335"/>
    <w:rsid w:val="17EEABD3"/>
    <w:rsid w:val="1802CAC8"/>
    <w:rsid w:val="1828D6EB"/>
    <w:rsid w:val="18797E98"/>
    <w:rsid w:val="187F7BDB"/>
    <w:rsid w:val="18934C1A"/>
    <w:rsid w:val="1898EF38"/>
    <w:rsid w:val="1899AE99"/>
    <w:rsid w:val="18C19E91"/>
    <w:rsid w:val="18CC6764"/>
    <w:rsid w:val="18E21EE5"/>
    <w:rsid w:val="18E7A2C9"/>
    <w:rsid w:val="18EC78C7"/>
    <w:rsid w:val="1900B2E5"/>
    <w:rsid w:val="1901BD46"/>
    <w:rsid w:val="190C79CB"/>
    <w:rsid w:val="191A3EEE"/>
    <w:rsid w:val="1929AA4F"/>
    <w:rsid w:val="192E9AD4"/>
    <w:rsid w:val="1941FA46"/>
    <w:rsid w:val="19421EE9"/>
    <w:rsid w:val="194E6EEA"/>
    <w:rsid w:val="1961A556"/>
    <w:rsid w:val="1971D827"/>
    <w:rsid w:val="1971DC44"/>
    <w:rsid w:val="1977C085"/>
    <w:rsid w:val="19A38F35"/>
    <w:rsid w:val="19AA38C6"/>
    <w:rsid w:val="19B6871E"/>
    <w:rsid w:val="19C525AA"/>
    <w:rsid w:val="19C7B624"/>
    <w:rsid w:val="19CE2E46"/>
    <w:rsid w:val="19CF61FD"/>
    <w:rsid w:val="19D6B710"/>
    <w:rsid w:val="19D6DB13"/>
    <w:rsid w:val="19DBAD3C"/>
    <w:rsid w:val="19F1D375"/>
    <w:rsid w:val="19F32001"/>
    <w:rsid w:val="1A05A995"/>
    <w:rsid w:val="1A0C2B63"/>
    <w:rsid w:val="1A0FE8A9"/>
    <w:rsid w:val="1A29E88F"/>
    <w:rsid w:val="1A432178"/>
    <w:rsid w:val="1A43F74A"/>
    <w:rsid w:val="1A585C18"/>
    <w:rsid w:val="1A70AFB9"/>
    <w:rsid w:val="1A9CE0D3"/>
    <w:rsid w:val="1AA70DC9"/>
    <w:rsid w:val="1AA782E2"/>
    <w:rsid w:val="1AAE3106"/>
    <w:rsid w:val="1AB54238"/>
    <w:rsid w:val="1ACE716C"/>
    <w:rsid w:val="1AD86BB0"/>
    <w:rsid w:val="1ADA4FDE"/>
    <w:rsid w:val="1AF08621"/>
    <w:rsid w:val="1AFD3B1C"/>
    <w:rsid w:val="1B0D771A"/>
    <w:rsid w:val="1B239ED4"/>
    <w:rsid w:val="1B24DC92"/>
    <w:rsid w:val="1B2665F5"/>
    <w:rsid w:val="1B3D9BD0"/>
    <w:rsid w:val="1B4631BE"/>
    <w:rsid w:val="1B58FDBF"/>
    <w:rsid w:val="1B5B1AFA"/>
    <w:rsid w:val="1B622D13"/>
    <w:rsid w:val="1B6ED313"/>
    <w:rsid w:val="1B717FAD"/>
    <w:rsid w:val="1B8C50C0"/>
    <w:rsid w:val="1BAB49AD"/>
    <w:rsid w:val="1BAD6891"/>
    <w:rsid w:val="1BAF5A40"/>
    <w:rsid w:val="1BB11979"/>
    <w:rsid w:val="1BB6A060"/>
    <w:rsid w:val="1BBB3E62"/>
    <w:rsid w:val="1BBCE467"/>
    <w:rsid w:val="1BC93998"/>
    <w:rsid w:val="1BDA062F"/>
    <w:rsid w:val="1BEB07A7"/>
    <w:rsid w:val="1BF2C540"/>
    <w:rsid w:val="1BF649FB"/>
    <w:rsid w:val="1BF95211"/>
    <w:rsid w:val="1C0703B1"/>
    <w:rsid w:val="1C0F7477"/>
    <w:rsid w:val="1C18E496"/>
    <w:rsid w:val="1C24BEE9"/>
    <w:rsid w:val="1C710A9C"/>
    <w:rsid w:val="1C735947"/>
    <w:rsid w:val="1C759E31"/>
    <w:rsid w:val="1CA9A23F"/>
    <w:rsid w:val="1CADDF91"/>
    <w:rsid w:val="1CB0A881"/>
    <w:rsid w:val="1CBA4A7E"/>
    <w:rsid w:val="1CCBF3B8"/>
    <w:rsid w:val="1CDE0A78"/>
    <w:rsid w:val="1CED4C1C"/>
    <w:rsid w:val="1CFAF0AE"/>
    <w:rsid w:val="1D0CBCB3"/>
    <w:rsid w:val="1D18E7A4"/>
    <w:rsid w:val="1D1F30E6"/>
    <w:rsid w:val="1D24D12E"/>
    <w:rsid w:val="1D2AF943"/>
    <w:rsid w:val="1D47E07F"/>
    <w:rsid w:val="1D4B2097"/>
    <w:rsid w:val="1D5FCA9D"/>
    <w:rsid w:val="1D64B0C4"/>
    <w:rsid w:val="1D66A446"/>
    <w:rsid w:val="1D776420"/>
    <w:rsid w:val="1D9A2314"/>
    <w:rsid w:val="1D9DC81C"/>
    <w:rsid w:val="1DC2B893"/>
    <w:rsid w:val="1DC4DE8B"/>
    <w:rsid w:val="1DCE4FDF"/>
    <w:rsid w:val="1DCF4FB5"/>
    <w:rsid w:val="1DD37662"/>
    <w:rsid w:val="1DD567BB"/>
    <w:rsid w:val="1DD9B1A2"/>
    <w:rsid w:val="1DE0A7C4"/>
    <w:rsid w:val="1DF43B64"/>
    <w:rsid w:val="1DFDFE6F"/>
    <w:rsid w:val="1E197FBB"/>
    <w:rsid w:val="1E22B0E2"/>
    <w:rsid w:val="1E2956CB"/>
    <w:rsid w:val="1E36D2FC"/>
    <w:rsid w:val="1E404EE8"/>
    <w:rsid w:val="1E4B8D04"/>
    <w:rsid w:val="1E4DD9B7"/>
    <w:rsid w:val="1E50BBB5"/>
    <w:rsid w:val="1E74205C"/>
    <w:rsid w:val="1E748E4C"/>
    <w:rsid w:val="1E853161"/>
    <w:rsid w:val="1E96E1B1"/>
    <w:rsid w:val="1E9D7142"/>
    <w:rsid w:val="1EA33303"/>
    <w:rsid w:val="1EA4FDAF"/>
    <w:rsid w:val="1EB56A60"/>
    <w:rsid w:val="1EB93337"/>
    <w:rsid w:val="1ECE4B1A"/>
    <w:rsid w:val="1ECE58E6"/>
    <w:rsid w:val="1ED74C9C"/>
    <w:rsid w:val="1ED7D2A5"/>
    <w:rsid w:val="1EE56045"/>
    <w:rsid w:val="1EEB7019"/>
    <w:rsid w:val="1EF2B38D"/>
    <w:rsid w:val="1F2213D5"/>
    <w:rsid w:val="1F3BC10A"/>
    <w:rsid w:val="1F47F468"/>
    <w:rsid w:val="1F4A6D19"/>
    <w:rsid w:val="1F5506B0"/>
    <w:rsid w:val="1F644488"/>
    <w:rsid w:val="1F66D288"/>
    <w:rsid w:val="1F75F6F8"/>
    <w:rsid w:val="1F84E19E"/>
    <w:rsid w:val="1F8A1C4B"/>
    <w:rsid w:val="1F930C27"/>
    <w:rsid w:val="1F9405BA"/>
    <w:rsid w:val="1FA33AE0"/>
    <w:rsid w:val="1FB28D16"/>
    <w:rsid w:val="1FC65217"/>
    <w:rsid w:val="1FCA9321"/>
    <w:rsid w:val="1FCB0739"/>
    <w:rsid w:val="1FF4B748"/>
    <w:rsid w:val="20169956"/>
    <w:rsid w:val="201D0B9E"/>
    <w:rsid w:val="201E2FE8"/>
    <w:rsid w:val="202DCF6C"/>
    <w:rsid w:val="202EF31A"/>
    <w:rsid w:val="20390A02"/>
    <w:rsid w:val="204607A7"/>
    <w:rsid w:val="204A7D8D"/>
    <w:rsid w:val="204B0CE1"/>
    <w:rsid w:val="205536F7"/>
    <w:rsid w:val="207CD749"/>
    <w:rsid w:val="207E89E3"/>
    <w:rsid w:val="2091B542"/>
    <w:rsid w:val="20A2C46A"/>
    <w:rsid w:val="20A86F33"/>
    <w:rsid w:val="20BC871A"/>
    <w:rsid w:val="20BC9C08"/>
    <w:rsid w:val="20BCBD42"/>
    <w:rsid w:val="20C130B9"/>
    <w:rsid w:val="20C7FBD0"/>
    <w:rsid w:val="20CA3C0C"/>
    <w:rsid w:val="20D64EA2"/>
    <w:rsid w:val="20D71AD5"/>
    <w:rsid w:val="20DF1DC4"/>
    <w:rsid w:val="20EE49F9"/>
    <w:rsid w:val="20F0030F"/>
    <w:rsid w:val="20F579EC"/>
    <w:rsid w:val="20FFC239"/>
    <w:rsid w:val="2107EB1E"/>
    <w:rsid w:val="211B5A58"/>
    <w:rsid w:val="2124EC2C"/>
    <w:rsid w:val="212594D5"/>
    <w:rsid w:val="21526F74"/>
    <w:rsid w:val="2155B2EC"/>
    <w:rsid w:val="2158896C"/>
    <w:rsid w:val="215B7C64"/>
    <w:rsid w:val="21632C8B"/>
    <w:rsid w:val="21719DD0"/>
    <w:rsid w:val="2176305C"/>
    <w:rsid w:val="2181DC88"/>
    <w:rsid w:val="2184B8E1"/>
    <w:rsid w:val="218ACE9E"/>
    <w:rsid w:val="218C0FF6"/>
    <w:rsid w:val="219EC67B"/>
    <w:rsid w:val="21A44973"/>
    <w:rsid w:val="21B3AEA4"/>
    <w:rsid w:val="21B6FCDE"/>
    <w:rsid w:val="21B7DC89"/>
    <w:rsid w:val="21BFA920"/>
    <w:rsid w:val="21D32BAF"/>
    <w:rsid w:val="21D9C2C7"/>
    <w:rsid w:val="21E9D983"/>
    <w:rsid w:val="21ED69B9"/>
    <w:rsid w:val="21F7401D"/>
    <w:rsid w:val="22196686"/>
    <w:rsid w:val="222ECC25"/>
    <w:rsid w:val="2230E469"/>
    <w:rsid w:val="2235E16C"/>
    <w:rsid w:val="223CB580"/>
    <w:rsid w:val="2248B987"/>
    <w:rsid w:val="2253DD1F"/>
    <w:rsid w:val="2254DD88"/>
    <w:rsid w:val="2258D7E8"/>
    <w:rsid w:val="2265319F"/>
    <w:rsid w:val="2265D10E"/>
    <w:rsid w:val="226A2C6E"/>
    <w:rsid w:val="2272E1FB"/>
    <w:rsid w:val="2274CE58"/>
    <w:rsid w:val="22760638"/>
    <w:rsid w:val="227D9A48"/>
    <w:rsid w:val="229C6EC5"/>
    <w:rsid w:val="22A1D2B4"/>
    <w:rsid w:val="22BB3299"/>
    <w:rsid w:val="22BE8B5F"/>
    <w:rsid w:val="22C80A24"/>
    <w:rsid w:val="22D39080"/>
    <w:rsid w:val="22D42B4B"/>
    <w:rsid w:val="22D8EBC4"/>
    <w:rsid w:val="22DD8E9D"/>
    <w:rsid w:val="22E2D82C"/>
    <w:rsid w:val="22F0859A"/>
    <w:rsid w:val="22F33803"/>
    <w:rsid w:val="2316F71E"/>
    <w:rsid w:val="23187368"/>
    <w:rsid w:val="231BDF67"/>
    <w:rsid w:val="2320A4CA"/>
    <w:rsid w:val="2326DDED"/>
    <w:rsid w:val="232F89D0"/>
    <w:rsid w:val="2334FE87"/>
    <w:rsid w:val="2343DD0C"/>
    <w:rsid w:val="234AEB7E"/>
    <w:rsid w:val="235BB0F5"/>
    <w:rsid w:val="236217BA"/>
    <w:rsid w:val="2369D5DD"/>
    <w:rsid w:val="236CCC00"/>
    <w:rsid w:val="236D55DA"/>
    <w:rsid w:val="2378976A"/>
    <w:rsid w:val="23790761"/>
    <w:rsid w:val="237A4A37"/>
    <w:rsid w:val="237D8ED4"/>
    <w:rsid w:val="23849BE3"/>
    <w:rsid w:val="238CD4C8"/>
    <w:rsid w:val="238D24A3"/>
    <w:rsid w:val="23932BC9"/>
    <w:rsid w:val="239C5BD4"/>
    <w:rsid w:val="239EF7B9"/>
    <w:rsid w:val="23ACF79C"/>
    <w:rsid w:val="23B4DB64"/>
    <w:rsid w:val="23B567A1"/>
    <w:rsid w:val="23B7EB18"/>
    <w:rsid w:val="23BC9205"/>
    <w:rsid w:val="23BE147B"/>
    <w:rsid w:val="23C81DE9"/>
    <w:rsid w:val="23D25A56"/>
    <w:rsid w:val="23D4DB05"/>
    <w:rsid w:val="23D723C9"/>
    <w:rsid w:val="23F9085A"/>
    <w:rsid w:val="23FD25E5"/>
    <w:rsid w:val="2406266E"/>
    <w:rsid w:val="2410A928"/>
    <w:rsid w:val="242028DC"/>
    <w:rsid w:val="242595D0"/>
    <w:rsid w:val="242E8FEE"/>
    <w:rsid w:val="24395345"/>
    <w:rsid w:val="243EAF91"/>
    <w:rsid w:val="2440A6AF"/>
    <w:rsid w:val="2444ED76"/>
    <w:rsid w:val="2457160D"/>
    <w:rsid w:val="245F186E"/>
    <w:rsid w:val="24856DC0"/>
    <w:rsid w:val="24857BE6"/>
    <w:rsid w:val="248F6CE3"/>
    <w:rsid w:val="24A9B1A2"/>
    <w:rsid w:val="24AC6D74"/>
    <w:rsid w:val="24B6BFA1"/>
    <w:rsid w:val="24B8CD27"/>
    <w:rsid w:val="24C381ED"/>
    <w:rsid w:val="24C82191"/>
    <w:rsid w:val="24E4E1AF"/>
    <w:rsid w:val="24E87F86"/>
    <w:rsid w:val="24E90368"/>
    <w:rsid w:val="24F36ABE"/>
    <w:rsid w:val="24F9FBE2"/>
    <w:rsid w:val="24FD7B28"/>
    <w:rsid w:val="2504E087"/>
    <w:rsid w:val="250C8862"/>
    <w:rsid w:val="25197C7A"/>
    <w:rsid w:val="252E92A6"/>
    <w:rsid w:val="25395526"/>
    <w:rsid w:val="254E013E"/>
    <w:rsid w:val="2573158C"/>
    <w:rsid w:val="2598F0FF"/>
    <w:rsid w:val="25996E37"/>
    <w:rsid w:val="259B9FC4"/>
    <w:rsid w:val="25A9F480"/>
    <w:rsid w:val="25ACB40D"/>
    <w:rsid w:val="25B80B0E"/>
    <w:rsid w:val="25C64611"/>
    <w:rsid w:val="25D75AC1"/>
    <w:rsid w:val="25DC7710"/>
    <w:rsid w:val="25E7795F"/>
    <w:rsid w:val="25ED8AA9"/>
    <w:rsid w:val="25F78C59"/>
    <w:rsid w:val="260CCAE7"/>
    <w:rsid w:val="260E8BB7"/>
    <w:rsid w:val="26153F5A"/>
    <w:rsid w:val="2615DAA9"/>
    <w:rsid w:val="2617B9C0"/>
    <w:rsid w:val="261BA036"/>
    <w:rsid w:val="261E2AD5"/>
    <w:rsid w:val="26219C2B"/>
    <w:rsid w:val="26257BF0"/>
    <w:rsid w:val="26261368"/>
    <w:rsid w:val="262F14EB"/>
    <w:rsid w:val="2637D72C"/>
    <w:rsid w:val="2644984F"/>
    <w:rsid w:val="2660B263"/>
    <w:rsid w:val="26718BC2"/>
    <w:rsid w:val="26864458"/>
    <w:rsid w:val="2687CE3B"/>
    <w:rsid w:val="2691DD61"/>
    <w:rsid w:val="26974F42"/>
    <w:rsid w:val="269CCD36"/>
    <w:rsid w:val="26A6ED07"/>
    <w:rsid w:val="26BC9B50"/>
    <w:rsid w:val="26C882A5"/>
    <w:rsid w:val="26CAD0E1"/>
    <w:rsid w:val="26CECDEB"/>
    <w:rsid w:val="26DD2E6E"/>
    <w:rsid w:val="26E6888C"/>
    <w:rsid w:val="26E6EF64"/>
    <w:rsid w:val="26EA66D0"/>
    <w:rsid w:val="26F04E27"/>
    <w:rsid w:val="26F5004B"/>
    <w:rsid w:val="26F99D48"/>
    <w:rsid w:val="27045FB1"/>
    <w:rsid w:val="2706B029"/>
    <w:rsid w:val="27077E46"/>
    <w:rsid w:val="27118EA3"/>
    <w:rsid w:val="2717BA1A"/>
    <w:rsid w:val="27332C5C"/>
    <w:rsid w:val="27393416"/>
    <w:rsid w:val="274EE3B3"/>
    <w:rsid w:val="2764F36D"/>
    <w:rsid w:val="276BD1F7"/>
    <w:rsid w:val="276DCB78"/>
    <w:rsid w:val="2772E629"/>
    <w:rsid w:val="2779B533"/>
    <w:rsid w:val="27B5A4F1"/>
    <w:rsid w:val="27B67B63"/>
    <w:rsid w:val="27BCDB62"/>
    <w:rsid w:val="27BCEA94"/>
    <w:rsid w:val="27C635F4"/>
    <w:rsid w:val="27D8FE39"/>
    <w:rsid w:val="27F1DB5B"/>
    <w:rsid w:val="2804E17F"/>
    <w:rsid w:val="28173BB2"/>
    <w:rsid w:val="281B244D"/>
    <w:rsid w:val="2822FF03"/>
    <w:rsid w:val="282EBE73"/>
    <w:rsid w:val="283D43DC"/>
    <w:rsid w:val="28439F6E"/>
    <w:rsid w:val="286C6B61"/>
    <w:rsid w:val="286E8817"/>
    <w:rsid w:val="2876A794"/>
    <w:rsid w:val="2877D9AC"/>
    <w:rsid w:val="289BC4D5"/>
    <w:rsid w:val="28AEEA84"/>
    <w:rsid w:val="28B11187"/>
    <w:rsid w:val="28B9626C"/>
    <w:rsid w:val="28BB63CE"/>
    <w:rsid w:val="28C26A56"/>
    <w:rsid w:val="28C917F8"/>
    <w:rsid w:val="28DC512F"/>
    <w:rsid w:val="28ECAF92"/>
    <w:rsid w:val="28EDFFF8"/>
    <w:rsid w:val="28FD98A9"/>
    <w:rsid w:val="29000518"/>
    <w:rsid w:val="29006A5B"/>
    <w:rsid w:val="2903B332"/>
    <w:rsid w:val="2911CCCF"/>
    <w:rsid w:val="2912BA63"/>
    <w:rsid w:val="29195CF1"/>
    <w:rsid w:val="291F009E"/>
    <w:rsid w:val="29277EC8"/>
    <w:rsid w:val="292BE31A"/>
    <w:rsid w:val="292C807E"/>
    <w:rsid w:val="292F0500"/>
    <w:rsid w:val="293370EA"/>
    <w:rsid w:val="293ABA5C"/>
    <w:rsid w:val="293E6FB4"/>
    <w:rsid w:val="2947E489"/>
    <w:rsid w:val="295C4D36"/>
    <w:rsid w:val="296196EA"/>
    <w:rsid w:val="29723636"/>
    <w:rsid w:val="297279A9"/>
    <w:rsid w:val="29730E0E"/>
    <w:rsid w:val="297856B3"/>
    <w:rsid w:val="297D39E4"/>
    <w:rsid w:val="299767CA"/>
    <w:rsid w:val="299FE50A"/>
    <w:rsid w:val="29A6E432"/>
    <w:rsid w:val="29B4EF8B"/>
    <w:rsid w:val="29BA5648"/>
    <w:rsid w:val="29CEFF41"/>
    <w:rsid w:val="29E4083C"/>
    <w:rsid w:val="29EEDBAE"/>
    <w:rsid w:val="29F7ACE3"/>
    <w:rsid w:val="29FB772D"/>
    <w:rsid w:val="29FDA9A0"/>
    <w:rsid w:val="29FDC230"/>
    <w:rsid w:val="2A05489B"/>
    <w:rsid w:val="2A09C796"/>
    <w:rsid w:val="2A16B807"/>
    <w:rsid w:val="2A2002B8"/>
    <w:rsid w:val="2A2C247C"/>
    <w:rsid w:val="2A5358D4"/>
    <w:rsid w:val="2A549439"/>
    <w:rsid w:val="2A5ADBD2"/>
    <w:rsid w:val="2A735160"/>
    <w:rsid w:val="2A8B265B"/>
    <w:rsid w:val="2A96BFD6"/>
    <w:rsid w:val="2A9794B7"/>
    <w:rsid w:val="2AB3D9E4"/>
    <w:rsid w:val="2AC6F1C6"/>
    <w:rsid w:val="2ADD78B0"/>
    <w:rsid w:val="2AE69780"/>
    <w:rsid w:val="2B041F1D"/>
    <w:rsid w:val="2B102FD8"/>
    <w:rsid w:val="2B148BBB"/>
    <w:rsid w:val="2B170AA5"/>
    <w:rsid w:val="2B1868FC"/>
    <w:rsid w:val="2B21452C"/>
    <w:rsid w:val="2B25413B"/>
    <w:rsid w:val="2B33A42F"/>
    <w:rsid w:val="2B46EE29"/>
    <w:rsid w:val="2B477B88"/>
    <w:rsid w:val="2B581508"/>
    <w:rsid w:val="2B77DE3D"/>
    <w:rsid w:val="2B7A4411"/>
    <w:rsid w:val="2B9A861D"/>
    <w:rsid w:val="2B9C44FF"/>
    <w:rsid w:val="2BA4A87E"/>
    <w:rsid w:val="2BA4DBBF"/>
    <w:rsid w:val="2BAED6AF"/>
    <w:rsid w:val="2BBC13D2"/>
    <w:rsid w:val="2BCFA3CD"/>
    <w:rsid w:val="2BD04758"/>
    <w:rsid w:val="2BDEC3EA"/>
    <w:rsid w:val="2BF586CE"/>
    <w:rsid w:val="2BF6AC33"/>
    <w:rsid w:val="2C00B6B9"/>
    <w:rsid w:val="2C024378"/>
    <w:rsid w:val="2C030ABB"/>
    <w:rsid w:val="2C116D0D"/>
    <w:rsid w:val="2C12577A"/>
    <w:rsid w:val="2C27064F"/>
    <w:rsid w:val="2C3A13F5"/>
    <w:rsid w:val="2C3D4C45"/>
    <w:rsid w:val="2C430551"/>
    <w:rsid w:val="2C4D8A48"/>
    <w:rsid w:val="2C81ABEB"/>
    <w:rsid w:val="2C832EAD"/>
    <w:rsid w:val="2C89BCE3"/>
    <w:rsid w:val="2C8EDAD9"/>
    <w:rsid w:val="2CAEF720"/>
    <w:rsid w:val="2CB04127"/>
    <w:rsid w:val="2CC89848"/>
    <w:rsid w:val="2CE01F09"/>
    <w:rsid w:val="2CF05DC1"/>
    <w:rsid w:val="2D0741FC"/>
    <w:rsid w:val="2D095B01"/>
    <w:rsid w:val="2D18D6F9"/>
    <w:rsid w:val="2D1B288C"/>
    <w:rsid w:val="2D2094C9"/>
    <w:rsid w:val="2D236ED5"/>
    <w:rsid w:val="2D2E94C8"/>
    <w:rsid w:val="2D2F6114"/>
    <w:rsid w:val="2D33AF67"/>
    <w:rsid w:val="2D391DEE"/>
    <w:rsid w:val="2D45E3AA"/>
    <w:rsid w:val="2D47CF5A"/>
    <w:rsid w:val="2D552B5A"/>
    <w:rsid w:val="2D58F234"/>
    <w:rsid w:val="2D60B781"/>
    <w:rsid w:val="2D6B39AE"/>
    <w:rsid w:val="2D6C755F"/>
    <w:rsid w:val="2D740388"/>
    <w:rsid w:val="2D7E1D3D"/>
    <w:rsid w:val="2D811877"/>
    <w:rsid w:val="2D8233D5"/>
    <w:rsid w:val="2D8263E1"/>
    <w:rsid w:val="2D90D41B"/>
    <w:rsid w:val="2D93C110"/>
    <w:rsid w:val="2D9AA57B"/>
    <w:rsid w:val="2DA4FA5E"/>
    <w:rsid w:val="2DB0B2F7"/>
    <w:rsid w:val="2DB58BA7"/>
    <w:rsid w:val="2DF37992"/>
    <w:rsid w:val="2DF7C855"/>
    <w:rsid w:val="2DFF4903"/>
    <w:rsid w:val="2E2685F8"/>
    <w:rsid w:val="2E2D99BD"/>
    <w:rsid w:val="2E329D77"/>
    <w:rsid w:val="2E462F32"/>
    <w:rsid w:val="2E46C0DA"/>
    <w:rsid w:val="2E493EAE"/>
    <w:rsid w:val="2E4AC055"/>
    <w:rsid w:val="2E4B9505"/>
    <w:rsid w:val="2E4CC6D9"/>
    <w:rsid w:val="2E51F72B"/>
    <w:rsid w:val="2E52F3C2"/>
    <w:rsid w:val="2E5CFC65"/>
    <w:rsid w:val="2E656087"/>
    <w:rsid w:val="2E65AAB3"/>
    <w:rsid w:val="2E6B96E5"/>
    <w:rsid w:val="2E7BC307"/>
    <w:rsid w:val="2E8559ED"/>
    <w:rsid w:val="2E8939C5"/>
    <w:rsid w:val="2E90DE0F"/>
    <w:rsid w:val="2E93B947"/>
    <w:rsid w:val="2E93DB78"/>
    <w:rsid w:val="2E960696"/>
    <w:rsid w:val="2E99787D"/>
    <w:rsid w:val="2EB41A75"/>
    <w:rsid w:val="2EB53B28"/>
    <w:rsid w:val="2EC0793D"/>
    <w:rsid w:val="2EC1A8FA"/>
    <w:rsid w:val="2EC259B3"/>
    <w:rsid w:val="2EDD927B"/>
    <w:rsid w:val="2EEBB843"/>
    <w:rsid w:val="2EF53705"/>
    <w:rsid w:val="2EF94C42"/>
    <w:rsid w:val="2EFF00BA"/>
    <w:rsid w:val="2F065031"/>
    <w:rsid w:val="2F097430"/>
    <w:rsid w:val="2F0C94C4"/>
    <w:rsid w:val="2F12F4D2"/>
    <w:rsid w:val="2F1335E5"/>
    <w:rsid w:val="2F153395"/>
    <w:rsid w:val="2F1B78D5"/>
    <w:rsid w:val="2F1D50D6"/>
    <w:rsid w:val="2F1E0E3D"/>
    <w:rsid w:val="2F3A3615"/>
    <w:rsid w:val="2F3DC8B1"/>
    <w:rsid w:val="2F3F8291"/>
    <w:rsid w:val="2F40B9A8"/>
    <w:rsid w:val="2F4BDE98"/>
    <w:rsid w:val="2F57FA03"/>
    <w:rsid w:val="2F609AED"/>
    <w:rsid w:val="2F661A85"/>
    <w:rsid w:val="2F6ACC0B"/>
    <w:rsid w:val="2F7A284A"/>
    <w:rsid w:val="2F7B316A"/>
    <w:rsid w:val="2F8530D7"/>
    <w:rsid w:val="2F894FBE"/>
    <w:rsid w:val="2F89BB40"/>
    <w:rsid w:val="2F8E20FE"/>
    <w:rsid w:val="2F9E4D74"/>
    <w:rsid w:val="2FA2C5C6"/>
    <w:rsid w:val="2FA60C6D"/>
    <w:rsid w:val="2FC21B62"/>
    <w:rsid w:val="2FCA66E1"/>
    <w:rsid w:val="2FCB48E4"/>
    <w:rsid w:val="2FDDDB33"/>
    <w:rsid w:val="2FE00203"/>
    <w:rsid w:val="2FE11D47"/>
    <w:rsid w:val="2FE2701C"/>
    <w:rsid w:val="2FE3694B"/>
    <w:rsid w:val="2FE6BF5B"/>
    <w:rsid w:val="2FE9EF74"/>
    <w:rsid w:val="2FF267F5"/>
    <w:rsid w:val="2FFABE18"/>
    <w:rsid w:val="3001A39B"/>
    <w:rsid w:val="300280D5"/>
    <w:rsid w:val="300EA450"/>
    <w:rsid w:val="3015B5DB"/>
    <w:rsid w:val="3015CBB7"/>
    <w:rsid w:val="302C8AF0"/>
    <w:rsid w:val="302E4E6C"/>
    <w:rsid w:val="305ACCBE"/>
    <w:rsid w:val="305C4061"/>
    <w:rsid w:val="305CE123"/>
    <w:rsid w:val="30648AFE"/>
    <w:rsid w:val="306CC944"/>
    <w:rsid w:val="3089D9D5"/>
    <w:rsid w:val="308B5DF7"/>
    <w:rsid w:val="30AEBE19"/>
    <w:rsid w:val="30B3BC56"/>
    <w:rsid w:val="30CAC002"/>
    <w:rsid w:val="30E196C5"/>
    <w:rsid w:val="30E92D0A"/>
    <w:rsid w:val="30E991DB"/>
    <w:rsid w:val="30EE004F"/>
    <w:rsid w:val="30F7C673"/>
    <w:rsid w:val="30FDD3BC"/>
    <w:rsid w:val="31018B48"/>
    <w:rsid w:val="3126A90B"/>
    <w:rsid w:val="3161359E"/>
    <w:rsid w:val="319D8850"/>
    <w:rsid w:val="31AD5E33"/>
    <w:rsid w:val="31B22BAD"/>
    <w:rsid w:val="31C0A09C"/>
    <w:rsid w:val="31E0FAE3"/>
    <w:rsid w:val="31E64F5C"/>
    <w:rsid w:val="31EEF7C9"/>
    <w:rsid w:val="31F15CC4"/>
    <w:rsid w:val="31F80738"/>
    <w:rsid w:val="3204B0C8"/>
    <w:rsid w:val="321348C1"/>
    <w:rsid w:val="3213D6A8"/>
    <w:rsid w:val="32162BBF"/>
    <w:rsid w:val="321B7B45"/>
    <w:rsid w:val="3222A72F"/>
    <w:rsid w:val="322B396E"/>
    <w:rsid w:val="3230A7CE"/>
    <w:rsid w:val="3240BF0D"/>
    <w:rsid w:val="32649AB0"/>
    <w:rsid w:val="3277E491"/>
    <w:rsid w:val="32803838"/>
    <w:rsid w:val="3280BF5F"/>
    <w:rsid w:val="3283BFCF"/>
    <w:rsid w:val="32863B53"/>
    <w:rsid w:val="3289FEB2"/>
    <w:rsid w:val="329080FA"/>
    <w:rsid w:val="3292B13A"/>
    <w:rsid w:val="3292C2FE"/>
    <w:rsid w:val="32A6EE78"/>
    <w:rsid w:val="32A7C823"/>
    <w:rsid w:val="32B4D9B9"/>
    <w:rsid w:val="32BAC26A"/>
    <w:rsid w:val="32BB7A01"/>
    <w:rsid w:val="32BD5F8C"/>
    <w:rsid w:val="32BF17D7"/>
    <w:rsid w:val="32ED19EB"/>
    <w:rsid w:val="32F01388"/>
    <w:rsid w:val="32FFB226"/>
    <w:rsid w:val="33001A8E"/>
    <w:rsid w:val="33027676"/>
    <w:rsid w:val="332AEA1C"/>
    <w:rsid w:val="332C3BF9"/>
    <w:rsid w:val="33324D29"/>
    <w:rsid w:val="334053D3"/>
    <w:rsid w:val="334C15F4"/>
    <w:rsid w:val="334C35F2"/>
    <w:rsid w:val="334C636A"/>
    <w:rsid w:val="335DA707"/>
    <w:rsid w:val="3360BEF1"/>
    <w:rsid w:val="336561BC"/>
    <w:rsid w:val="3373A47B"/>
    <w:rsid w:val="337A3300"/>
    <w:rsid w:val="337A51A3"/>
    <w:rsid w:val="338AE59C"/>
    <w:rsid w:val="33A1B7F8"/>
    <w:rsid w:val="33B6B669"/>
    <w:rsid w:val="33CBF423"/>
    <w:rsid w:val="33CC8923"/>
    <w:rsid w:val="33CE00C7"/>
    <w:rsid w:val="33DF25A5"/>
    <w:rsid w:val="33F59552"/>
    <w:rsid w:val="33FB2682"/>
    <w:rsid w:val="3417E7A9"/>
    <w:rsid w:val="34207EAB"/>
    <w:rsid w:val="3432A47B"/>
    <w:rsid w:val="3462E5E4"/>
    <w:rsid w:val="346F6A47"/>
    <w:rsid w:val="3488D815"/>
    <w:rsid w:val="3490ACB4"/>
    <w:rsid w:val="34986AC0"/>
    <w:rsid w:val="34987513"/>
    <w:rsid w:val="34A2CF49"/>
    <w:rsid w:val="34B50D27"/>
    <w:rsid w:val="34BF709E"/>
    <w:rsid w:val="34D33BDE"/>
    <w:rsid w:val="34DBEB10"/>
    <w:rsid w:val="34E13FC2"/>
    <w:rsid w:val="34E1908F"/>
    <w:rsid w:val="34FA85D8"/>
    <w:rsid w:val="34FF98C5"/>
    <w:rsid w:val="350CB9D6"/>
    <w:rsid w:val="350E0808"/>
    <w:rsid w:val="3513E43E"/>
    <w:rsid w:val="351A2AB7"/>
    <w:rsid w:val="3530B788"/>
    <w:rsid w:val="35502D94"/>
    <w:rsid w:val="355B7D3E"/>
    <w:rsid w:val="3564753A"/>
    <w:rsid w:val="35717F09"/>
    <w:rsid w:val="3583B774"/>
    <w:rsid w:val="35A41895"/>
    <w:rsid w:val="35AA175A"/>
    <w:rsid w:val="35B4B227"/>
    <w:rsid w:val="35D4EE39"/>
    <w:rsid w:val="35E47C6D"/>
    <w:rsid w:val="35F89142"/>
    <w:rsid w:val="35FACB4F"/>
    <w:rsid w:val="360ADD5F"/>
    <w:rsid w:val="361F8D98"/>
    <w:rsid w:val="363E4236"/>
    <w:rsid w:val="3640D67C"/>
    <w:rsid w:val="36468F19"/>
    <w:rsid w:val="366163ED"/>
    <w:rsid w:val="36740975"/>
    <w:rsid w:val="367739D2"/>
    <w:rsid w:val="36874262"/>
    <w:rsid w:val="369398A1"/>
    <w:rsid w:val="36A340AF"/>
    <w:rsid w:val="36A9B150"/>
    <w:rsid w:val="36AB364B"/>
    <w:rsid w:val="36B95587"/>
    <w:rsid w:val="36C19C21"/>
    <w:rsid w:val="36D3BA20"/>
    <w:rsid w:val="36DDDF66"/>
    <w:rsid w:val="36E9ADE8"/>
    <w:rsid w:val="36EE022B"/>
    <w:rsid w:val="36F86D85"/>
    <w:rsid w:val="37041C0D"/>
    <w:rsid w:val="370B7510"/>
    <w:rsid w:val="37157A02"/>
    <w:rsid w:val="37183E21"/>
    <w:rsid w:val="37195086"/>
    <w:rsid w:val="3728F247"/>
    <w:rsid w:val="3729292F"/>
    <w:rsid w:val="372F62AD"/>
    <w:rsid w:val="374B1C40"/>
    <w:rsid w:val="374C39F0"/>
    <w:rsid w:val="3760FDEF"/>
    <w:rsid w:val="3764E7F8"/>
    <w:rsid w:val="376FCB82"/>
    <w:rsid w:val="37734DF7"/>
    <w:rsid w:val="3777A16A"/>
    <w:rsid w:val="378B4B30"/>
    <w:rsid w:val="378DC510"/>
    <w:rsid w:val="378FC238"/>
    <w:rsid w:val="379B6B78"/>
    <w:rsid w:val="379BDEDC"/>
    <w:rsid w:val="37A92F7A"/>
    <w:rsid w:val="37AB0906"/>
    <w:rsid w:val="37B171A1"/>
    <w:rsid w:val="37B6653D"/>
    <w:rsid w:val="37B7E1DA"/>
    <w:rsid w:val="37BC6132"/>
    <w:rsid w:val="37C41903"/>
    <w:rsid w:val="37DB7404"/>
    <w:rsid w:val="37DD5286"/>
    <w:rsid w:val="37E9C9A9"/>
    <w:rsid w:val="380AE4F6"/>
    <w:rsid w:val="381ECF82"/>
    <w:rsid w:val="38435D22"/>
    <w:rsid w:val="384C01BE"/>
    <w:rsid w:val="385B0EFC"/>
    <w:rsid w:val="385EDEFA"/>
    <w:rsid w:val="38659B74"/>
    <w:rsid w:val="3865C054"/>
    <w:rsid w:val="386BD2F0"/>
    <w:rsid w:val="386EE666"/>
    <w:rsid w:val="38703A38"/>
    <w:rsid w:val="388B132E"/>
    <w:rsid w:val="38906F3A"/>
    <w:rsid w:val="3892CDE3"/>
    <w:rsid w:val="3893961E"/>
    <w:rsid w:val="389EA50B"/>
    <w:rsid w:val="38AB909E"/>
    <w:rsid w:val="38BAAACE"/>
    <w:rsid w:val="38C1D2E0"/>
    <w:rsid w:val="38C49B1C"/>
    <w:rsid w:val="38CCA2E7"/>
    <w:rsid w:val="38D8B22B"/>
    <w:rsid w:val="38DD4E6A"/>
    <w:rsid w:val="38E8038A"/>
    <w:rsid w:val="38F2C58E"/>
    <w:rsid w:val="39044A5D"/>
    <w:rsid w:val="390985A9"/>
    <w:rsid w:val="3911E324"/>
    <w:rsid w:val="3920453D"/>
    <w:rsid w:val="3942BDCB"/>
    <w:rsid w:val="394E46E9"/>
    <w:rsid w:val="394E53CB"/>
    <w:rsid w:val="394E79BA"/>
    <w:rsid w:val="395AA310"/>
    <w:rsid w:val="3995E224"/>
    <w:rsid w:val="39A691C6"/>
    <w:rsid w:val="39AB744F"/>
    <w:rsid w:val="39B6B586"/>
    <w:rsid w:val="39C6C1CC"/>
    <w:rsid w:val="39CCCD11"/>
    <w:rsid w:val="39E24D8B"/>
    <w:rsid w:val="39E55B62"/>
    <w:rsid w:val="39F1D4E0"/>
    <w:rsid w:val="39F7BAFE"/>
    <w:rsid w:val="39F96FB4"/>
    <w:rsid w:val="39FF7744"/>
    <w:rsid w:val="3A3EF2D3"/>
    <w:rsid w:val="3A41491E"/>
    <w:rsid w:val="3A47256B"/>
    <w:rsid w:val="3A64E003"/>
    <w:rsid w:val="3A668F42"/>
    <w:rsid w:val="3A6B1784"/>
    <w:rsid w:val="3A9DE20A"/>
    <w:rsid w:val="3AA155E4"/>
    <w:rsid w:val="3AC7EEDF"/>
    <w:rsid w:val="3ACC9D5E"/>
    <w:rsid w:val="3AD53B5B"/>
    <w:rsid w:val="3AE4974C"/>
    <w:rsid w:val="3AF6096F"/>
    <w:rsid w:val="3AFB224D"/>
    <w:rsid w:val="3B0151A9"/>
    <w:rsid w:val="3B130FD0"/>
    <w:rsid w:val="3B132AD4"/>
    <w:rsid w:val="3B152FBD"/>
    <w:rsid w:val="3B1DF8EA"/>
    <w:rsid w:val="3B265C88"/>
    <w:rsid w:val="3B27FA61"/>
    <w:rsid w:val="3B2DF6A6"/>
    <w:rsid w:val="3B414D92"/>
    <w:rsid w:val="3B59099A"/>
    <w:rsid w:val="3B6B9D90"/>
    <w:rsid w:val="3B79FF67"/>
    <w:rsid w:val="3B7A79DC"/>
    <w:rsid w:val="3B84E03E"/>
    <w:rsid w:val="3B9E7B84"/>
    <w:rsid w:val="3BB41D6A"/>
    <w:rsid w:val="3BC5E44A"/>
    <w:rsid w:val="3BCAFE75"/>
    <w:rsid w:val="3BCE840B"/>
    <w:rsid w:val="3BD191E2"/>
    <w:rsid w:val="3BD6B700"/>
    <w:rsid w:val="3BDAD914"/>
    <w:rsid w:val="3BED3974"/>
    <w:rsid w:val="3BF3FD1B"/>
    <w:rsid w:val="3BF447BB"/>
    <w:rsid w:val="3C115965"/>
    <w:rsid w:val="3C14FC3B"/>
    <w:rsid w:val="3C45CC65"/>
    <w:rsid w:val="3C47533B"/>
    <w:rsid w:val="3C4B7DCB"/>
    <w:rsid w:val="3C5017FE"/>
    <w:rsid w:val="3C52C1D2"/>
    <w:rsid w:val="3C5C9B82"/>
    <w:rsid w:val="3C5E2C1A"/>
    <w:rsid w:val="3C64FA30"/>
    <w:rsid w:val="3C6B67BD"/>
    <w:rsid w:val="3C9ACAD0"/>
    <w:rsid w:val="3CA94DA7"/>
    <w:rsid w:val="3CB30D05"/>
    <w:rsid w:val="3CB9FB9E"/>
    <w:rsid w:val="3CBF5088"/>
    <w:rsid w:val="3CCD88F4"/>
    <w:rsid w:val="3CCEA1A7"/>
    <w:rsid w:val="3CD110A6"/>
    <w:rsid w:val="3CDC8738"/>
    <w:rsid w:val="3CE24E55"/>
    <w:rsid w:val="3CEC0DF6"/>
    <w:rsid w:val="3CF8ED73"/>
    <w:rsid w:val="3CFA0C11"/>
    <w:rsid w:val="3D0724AF"/>
    <w:rsid w:val="3D15647C"/>
    <w:rsid w:val="3D1A8981"/>
    <w:rsid w:val="3D4AB703"/>
    <w:rsid w:val="3D5A977F"/>
    <w:rsid w:val="3D5B939E"/>
    <w:rsid w:val="3D660D1D"/>
    <w:rsid w:val="3D670623"/>
    <w:rsid w:val="3D717E64"/>
    <w:rsid w:val="3D7AF05C"/>
    <w:rsid w:val="3D7B4AEB"/>
    <w:rsid w:val="3D7B9172"/>
    <w:rsid w:val="3D7D0305"/>
    <w:rsid w:val="3D93FBDE"/>
    <w:rsid w:val="3D9BAF43"/>
    <w:rsid w:val="3D9D78E6"/>
    <w:rsid w:val="3DA717FB"/>
    <w:rsid w:val="3DC5A4EE"/>
    <w:rsid w:val="3DD037C8"/>
    <w:rsid w:val="3DD1D125"/>
    <w:rsid w:val="3DD3BD2E"/>
    <w:rsid w:val="3DD63C23"/>
    <w:rsid w:val="3DEEF6DA"/>
    <w:rsid w:val="3DF2994B"/>
    <w:rsid w:val="3E1F1995"/>
    <w:rsid w:val="3E3C2988"/>
    <w:rsid w:val="3E4978B3"/>
    <w:rsid w:val="3E5706FA"/>
    <w:rsid w:val="3E67B39D"/>
    <w:rsid w:val="3E6ADD36"/>
    <w:rsid w:val="3E6F99A5"/>
    <w:rsid w:val="3E7D6128"/>
    <w:rsid w:val="3E8158C0"/>
    <w:rsid w:val="3E829EC5"/>
    <w:rsid w:val="3E851AF0"/>
    <w:rsid w:val="3EC3E08E"/>
    <w:rsid w:val="3ECED569"/>
    <w:rsid w:val="3ECFCCF0"/>
    <w:rsid w:val="3ED693CA"/>
    <w:rsid w:val="3ED72B42"/>
    <w:rsid w:val="3EE118A2"/>
    <w:rsid w:val="3EE5A0C2"/>
    <w:rsid w:val="3EF44EB3"/>
    <w:rsid w:val="3EF8C9F6"/>
    <w:rsid w:val="3EFDF31B"/>
    <w:rsid w:val="3F02A3FB"/>
    <w:rsid w:val="3F08B667"/>
    <w:rsid w:val="3F0BAE79"/>
    <w:rsid w:val="3F0E6428"/>
    <w:rsid w:val="3F1D9C5D"/>
    <w:rsid w:val="3F29189C"/>
    <w:rsid w:val="3F352CED"/>
    <w:rsid w:val="3F3D1DAE"/>
    <w:rsid w:val="3F3E645B"/>
    <w:rsid w:val="3F40F2E5"/>
    <w:rsid w:val="3F4DA6DE"/>
    <w:rsid w:val="3F6E8274"/>
    <w:rsid w:val="3F788309"/>
    <w:rsid w:val="3F9CB23D"/>
    <w:rsid w:val="3FAA6FCA"/>
    <w:rsid w:val="3FB2189D"/>
    <w:rsid w:val="3FC82BAE"/>
    <w:rsid w:val="3FCA38AC"/>
    <w:rsid w:val="3FE59196"/>
    <w:rsid w:val="4002D832"/>
    <w:rsid w:val="4004FAB9"/>
    <w:rsid w:val="400B4557"/>
    <w:rsid w:val="402E86B1"/>
    <w:rsid w:val="403DC23A"/>
    <w:rsid w:val="404E9DA5"/>
    <w:rsid w:val="40531FB5"/>
    <w:rsid w:val="405EB7D7"/>
    <w:rsid w:val="406E0375"/>
    <w:rsid w:val="407146ED"/>
    <w:rsid w:val="407CD92F"/>
    <w:rsid w:val="407DF2B6"/>
    <w:rsid w:val="40973575"/>
    <w:rsid w:val="409BF38B"/>
    <w:rsid w:val="40A50021"/>
    <w:rsid w:val="40A5FF24"/>
    <w:rsid w:val="40B460ED"/>
    <w:rsid w:val="40C1568B"/>
    <w:rsid w:val="40C24679"/>
    <w:rsid w:val="40CB6310"/>
    <w:rsid w:val="40D0AB5F"/>
    <w:rsid w:val="40D4B15E"/>
    <w:rsid w:val="40FBB8B6"/>
    <w:rsid w:val="410F9B49"/>
    <w:rsid w:val="411B8A02"/>
    <w:rsid w:val="411C013D"/>
    <w:rsid w:val="411E49A5"/>
    <w:rsid w:val="41294037"/>
    <w:rsid w:val="412C01C9"/>
    <w:rsid w:val="414318FD"/>
    <w:rsid w:val="414FCDAB"/>
    <w:rsid w:val="416230C2"/>
    <w:rsid w:val="41647268"/>
    <w:rsid w:val="41753433"/>
    <w:rsid w:val="418AC4F8"/>
    <w:rsid w:val="419264EF"/>
    <w:rsid w:val="419955EB"/>
    <w:rsid w:val="41A9AA6A"/>
    <w:rsid w:val="41C9E721"/>
    <w:rsid w:val="41E9B3C3"/>
    <w:rsid w:val="41FF480F"/>
    <w:rsid w:val="42013190"/>
    <w:rsid w:val="4222C4D1"/>
    <w:rsid w:val="4227B11E"/>
    <w:rsid w:val="4229E8AC"/>
    <w:rsid w:val="4247EFFC"/>
    <w:rsid w:val="425C5E5A"/>
    <w:rsid w:val="425E4C3E"/>
    <w:rsid w:val="426D0486"/>
    <w:rsid w:val="427CEEF2"/>
    <w:rsid w:val="4280B916"/>
    <w:rsid w:val="42862804"/>
    <w:rsid w:val="4296100A"/>
    <w:rsid w:val="4296ED1B"/>
    <w:rsid w:val="42A69537"/>
    <w:rsid w:val="42AF7D9A"/>
    <w:rsid w:val="42B49ECC"/>
    <w:rsid w:val="42C4C32B"/>
    <w:rsid w:val="42D5DAAF"/>
    <w:rsid w:val="42EB7ECC"/>
    <w:rsid w:val="42F0759D"/>
    <w:rsid w:val="42F79A37"/>
    <w:rsid w:val="430CFA3E"/>
    <w:rsid w:val="4319313B"/>
    <w:rsid w:val="4322E5D2"/>
    <w:rsid w:val="4327130E"/>
    <w:rsid w:val="4329E619"/>
    <w:rsid w:val="43346538"/>
    <w:rsid w:val="43406929"/>
    <w:rsid w:val="4342DBD8"/>
    <w:rsid w:val="43462B3B"/>
    <w:rsid w:val="4354C0F0"/>
    <w:rsid w:val="43556510"/>
    <w:rsid w:val="4364834C"/>
    <w:rsid w:val="43788B1B"/>
    <w:rsid w:val="4379E697"/>
    <w:rsid w:val="437ACF64"/>
    <w:rsid w:val="437EB9FF"/>
    <w:rsid w:val="438811D9"/>
    <w:rsid w:val="438B587D"/>
    <w:rsid w:val="43AA7CF6"/>
    <w:rsid w:val="43BFB53A"/>
    <w:rsid w:val="43C42124"/>
    <w:rsid w:val="43CAA576"/>
    <w:rsid w:val="43D328D2"/>
    <w:rsid w:val="43D34E61"/>
    <w:rsid w:val="43D72C93"/>
    <w:rsid w:val="43DC4641"/>
    <w:rsid w:val="43E2E0C9"/>
    <w:rsid w:val="43E44BCF"/>
    <w:rsid w:val="43E48F83"/>
    <w:rsid w:val="440E335A"/>
    <w:rsid w:val="44264B0D"/>
    <w:rsid w:val="442E0ED5"/>
    <w:rsid w:val="444D2D88"/>
    <w:rsid w:val="445579D6"/>
    <w:rsid w:val="445849E1"/>
    <w:rsid w:val="445F08C6"/>
    <w:rsid w:val="44639767"/>
    <w:rsid w:val="4465C945"/>
    <w:rsid w:val="447EC237"/>
    <w:rsid w:val="44A7C8F3"/>
    <w:rsid w:val="44AD1511"/>
    <w:rsid w:val="44D6D8B8"/>
    <w:rsid w:val="44DCD703"/>
    <w:rsid w:val="44EAF9F5"/>
    <w:rsid w:val="44F39FD7"/>
    <w:rsid w:val="44F8BDBC"/>
    <w:rsid w:val="44FCF445"/>
    <w:rsid w:val="4502632D"/>
    <w:rsid w:val="4519A92F"/>
    <w:rsid w:val="451BAF83"/>
    <w:rsid w:val="451EA577"/>
    <w:rsid w:val="452083F4"/>
    <w:rsid w:val="452A7681"/>
    <w:rsid w:val="4537BFF7"/>
    <w:rsid w:val="45386858"/>
    <w:rsid w:val="45418214"/>
    <w:rsid w:val="456230DF"/>
    <w:rsid w:val="45632B90"/>
    <w:rsid w:val="45732DB9"/>
    <w:rsid w:val="4573C332"/>
    <w:rsid w:val="45782FA5"/>
    <w:rsid w:val="4598FFDA"/>
    <w:rsid w:val="459CF306"/>
    <w:rsid w:val="45A78949"/>
    <w:rsid w:val="45AAA6B0"/>
    <w:rsid w:val="45AC9EAC"/>
    <w:rsid w:val="45BC1E17"/>
    <w:rsid w:val="45BC8F82"/>
    <w:rsid w:val="45DE6693"/>
    <w:rsid w:val="45E0D5CA"/>
    <w:rsid w:val="45E31460"/>
    <w:rsid w:val="45E8D47D"/>
    <w:rsid w:val="45ECF3BD"/>
    <w:rsid w:val="45EFD713"/>
    <w:rsid w:val="45F3E8BB"/>
    <w:rsid w:val="461887F3"/>
    <w:rsid w:val="461BD727"/>
    <w:rsid w:val="4621D8B1"/>
    <w:rsid w:val="462A9311"/>
    <w:rsid w:val="46365E36"/>
    <w:rsid w:val="464BF5C2"/>
    <w:rsid w:val="4650D0C1"/>
    <w:rsid w:val="46666D1F"/>
    <w:rsid w:val="466A9D76"/>
    <w:rsid w:val="4674067F"/>
    <w:rsid w:val="46772F8C"/>
    <w:rsid w:val="469BF00A"/>
    <w:rsid w:val="469D0185"/>
    <w:rsid w:val="469E854C"/>
    <w:rsid w:val="46A4A6DE"/>
    <w:rsid w:val="46A62100"/>
    <w:rsid w:val="46AC9369"/>
    <w:rsid w:val="46BD5780"/>
    <w:rsid w:val="46D39058"/>
    <w:rsid w:val="46F8B0CD"/>
    <w:rsid w:val="4701AC7D"/>
    <w:rsid w:val="4702EFE4"/>
    <w:rsid w:val="470DA712"/>
    <w:rsid w:val="471508BD"/>
    <w:rsid w:val="472B2166"/>
    <w:rsid w:val="472EDBEE"/>
    <w:rsid w:val="473066F5"/>
    <w:rsid w:val="473478DE"/>
    <w:rsid w:val="4737A0B1"/>
    <w:rsid w:val="473C15F5"/>
    <w:rsid w:val="473E7123"/>
    <w:rsid w:val="47583C75"/>
    <w:rsid w:val="475EE9E0"/>
    <w:rsid w:val="47833EBC"/>
    <w:rsid w:val="47837D74"/>
    <w:rsid w:val="479596CE"/>
    <w:rsid w:val="479DA931"/>
    <w:rsid w:val="479FAA57"/>
    <w:rsid w:val="47AC105B"/>
    <w:rsid w:val="47B73690"/>
    <w:rsid w:val="47C14A25"/>
    <w:rsid w:val="47DBAFEE"/>
    <w:rsid w:val="47DE2EB1"/>
    <w:rsid w:val="47E40AE0"/>
    <w:rsid w:val="47F6CBAA"/>
    <w:rsid w:val="4800516A"/>
    <w:rsid w:val="480E2FE6"/>
    <w:rsid w:val="48229040"/>
    <w:rsid w:val="48365412"/>
    <w:rsid w:val="483C0A2D"/>
    <w:rsid w:val="4842E50D"/>
    <w:rsid w:val="4849DDCE"/>
    <w:rsid w:val="48519DD3"/>
    <w:rsid w:val="48563C8E"/>
    <w:rsid w:val="48642675"/>
    <w:rsid w:val="486F7EB1"/>
    <w:rsid w:val="488D575F"/>
    <w:rsid w:val="48938F3B"/>
    <w:rsid w:val="48942DB0"/>
    <w:rsid w:val="489C909C"/>
    <w:rsid w:val="48A7A535"/>
    <w:rsid w:val="48A815B2"/>
    <w:rsid w:val="48B44206"/>
    <w:rsid w:val="48C1F1CD"/>
    <w:rsid w:val="48C4870A"/>
    <w:rsid w:val="48DD1FCA"/>
    <w:rsid w:val="48E44216"/>
    <w:rsid w:val="48E52AAE"/>
    <w:rsid w:val="48EDB5CB"/>
    <w:rsid w:val="4913BC17"/>
    <w:rsid w:val="49172B22"/>
    <w:rsid w:val="4937E062"/>
    <w:rsid w:val="493ADA58"/>
    <w:rsid w:val="4940771C"/>
    <w:rsid w:val="4944FD85"/>
    <w:rsid w:val="494AFFA3"/>
    <w:rsid w:val="49512AFC"/>
    <w:rsid w:val="49518EEB"/>
    <w:rsid w:val="4956E1D2"/>
    <w:rsid w:val="495C97E7"/>
    <w:rsid w:val="49718E93"/>
    <w:rsid w:val="4973B232"/>
    <w:rsid w:val="497B6CE7"/>
    <w:rsid w:val="4980B131"/>
    <w:rsid w:val="49820A6F"/>
    <w:rsid w:val="498711F9"/>
    <w:rsid w:val="49986B78"/>
    <w:rsid w:val="499D789A"/>
    <w:rsid w:val="49C13D76"/>
    <w:rsid w:val="49C81DC2"/>
    <w:rsid w:val="49CBE666"/>
    <w:rsid w:val="49E3D040"/>
    <w:rsid w:val="49E4AA84"/>
    <w:rsid w:val="49EE8F7F"/>
    <w:rsid w:val="49FCAE92"/>
    <w:rsid w:val="4A188981"/>
    <w:rsid w:val="4A2D92EA"/>
    <w:rsid w:val="4A3B6779"/>
    <w:rsid w:val="4A3CCDBD"/>
    <w:rsid w:val="4A44788F"/>
    <w:rsid w:val="4A5B378D"/>
    <w:rsid w:val="4A5E26D9"/>
    <w:rsid w:val="4A628345"/>
    <w:rsid w:val="4A647367"/>
    <w:rsid w:val="4A6AC314"/>
    <w:rsid w:val="4A7F20FB"/>
    <w:rsid w:val="4A894D3C"/>
    <w:rsid w:val="4AA0F9BA"/>
    <w:rsid w:val="4AB16339"/>
    <w:rsid w:val="4AC68279"/>
    <w:rsid w:val="4AC79AF1"/>
    <w:rsid w:val="4AC7B866"/>
    <w:rsid w:val="4AEC062E"/>
    <w:rsid w:val="4AF86848"/>
    <w:rsid w:val="4B0474E8"/>
    <w:rsid w:val="4B09E13B"/>
    <w:rsid w:val="4B1B9713"/>
    <w:rsid w:val="4B25DA42"/>
    <w:rsid w:val="4B343BD9"/>
    <w:rsid w:val="4B4435E4"/>
    <w:rsid w:val="4B4DCFC5"/>
    <w:rsid w:val="4B54D8B0"/>
    <w:rsid w:val="4B74D35E"/>
    <w:rsid w:val="4BA4958E"/>
    <w:rsid w:val="4BA70880"/>
    <w:rsid w:val="4BB34BD9"/>
    <w:rsid w:val="4BD74A27"/>
    <w:rsid w:val="4BDCE5A7"/>
    <w:rsid w:val="4BE88E37"/>
    <w:rsid w:val="4BF29D6D"/>
    <w:rsid w:val="4BF4F9F9"/>
    <w:rsid w:val="4BF5BA87"/>
    <w:rsid w:val="4C077810"/>
    <w:rsid w:val="4C0946C9"/>
    <w:rsid w:val="4C200450"/>
    <w:rsid w:val="4C310637"/>
    <w:rsid w:val="4C4015FF"/>
    <w:rsid w:val="4C587413"/>
    <w:rsid w:val="4C7E1FC7"/>
    <w:rsid w:val="4C7E9685"/>
    <w:rsid w:val="4C96974C"/>
    <w:rsid w:val="4C9A84C0"/>
    <w:rsid w:val="4C9C345E"/>
    <w:rsid w:val="4CA76B6E"/>
    <w:rsid w:val="4CAC2C19"/>
    <w:rsid w:val="4CB1ED30"/>
    <w:rsid w:val="4CB9BACD"/>
    <w:rsid w:val="4CBA6E9D"/>
    <w:rsid w:val="4CBE7FEA"/>
    <w:rsid w:val="4CC2B6D0"/>
    <w:rsid w:val="4CCBEDE1"/>
    <w:rsid w:val="4CD179B6"/>
    <w:rsid w:val="4CD3D493"/>
    <w:rsid w:val="4CD47C83"/>
    <w:rsid w:val="4CE33259"/>
    <w:rsid w:val="4CE4631E"/>
    <w:rsid w:val="4CF76A3C"/>
    <w:rsid w:val="4D1154B6"/>
    <w:rsid w:val="4D168EFA"/>
    <w:rsid w:val="4D18AE5B"/>
    <w:rsid w:val="4D1F4E6B"/>
    <w:rsid w:val="4D219F58"/>
    <w:rsid w:val="4D2A795B"/>
    <w:rsid w:val="4D346DF8"/>
    <w:rsid w:val="4D51A1F6"/>
    <w:rsid w:val="4D57EF9A"/>
    <w:rsid w:val="4D5DCD9E"/>
    <w:rsid w:val="4D5E89B9"/>
    <w:rsid w:val="4D63378F"/>
    <w:rsid w:val="4D7B74F3"/>
    <w:rsid w:val="4D8FFF05"/>
    <w:rsid w:val="4D95585C"/>
    <w:rsid w:val="4DA5172A"/>
    <w:rsid w:val="4DBCA231"/>
    <w:rsid w:val="4DC1B750"/>
    <w:rsid w:val="4DCDA4F1"/>
    <w:rsid w:val="4DCDD6ED"/>
    <w:rsid w:val="4DCDD9D1"/>
    <w:rsid w:val="4DE0F76A"/>
    <w:rsid w:val="4E1B193C"/>
    <w:rsid w:val="4E25817F"/>
    <w:rsid w:val="4E344EA1"/>
    <w:rsid w:val="4E3E60DD"/>
    <w:rsid w:val="4E45F90A"/>
    <w:rsid w:val="4E5576CF"/>
    <w:rsid w:val="4E5CAEC4"/>
    <w:rsid w:val="4E6D1FAF"/>
    <w:rsid w:val="4E70F227"/>
    <w:rsid w:val="4E79D1D3"/>
    <w:rsid w:val="4E8A8872"/>
    <w:rsid w:val="4E8E75B1"/>
    <w:rsid w:val="4E919DC0"/>
    <w:rsid w:val="4EB08B9B"/>
    <w:rsid w:val="4EB88F8B"/>
    <w:rsid w:val="4ED580FC"/>
    <w:rsid w:val="4EE5AD61"/>
    <w:rsid w:val="4EE97595"/>
    <w:rsid w:val="4EFE3254"/>
    <w:rsid w:val="4F127D59"/>
    <w:rsid w:val="4F253248"/>
    <w:rsid w:val="4F278180"/>
    <w:rsid w:val="4F479CD5"/>
    <w:rsid w:val="4F5407BD"/>
    <w:rsid w:val="4F67C38D"/>
    <w:rsid w:val="4F6B90BE"/>
    <w:rsid w:val="4F7EA67E"/>
    <w:rsid w:val="4F880900"/>
    <w:rsid w:val="4F8EAE1A"/>
    <w:rsid w:val="4F93020D"/>
    <w:rsid w:val="4F99AB4E"/>
    <w:rsid w:val="4FBC186C"/>
    <w:rsid w:val="4FC4D101"/>
    <w:rsid w:val="4FC505FC"/>
    <w:rsid w:val="4FD13151"/>
    <w:rsid w:val="4FDB5D04"/>
    <w:rsid w:val="4FE97C97"/>
    <w:rsid w:val="4FF3D311"/>
    <w:rsid w:val="4FFE1633"/>
    <w:rsid w:val="50016A5C"/>
    <w:rsid w:val="5006B96C"/>
    <w:rsid w:val="500F27EA"/>
    <w:rsid w:val="501C13A4"/>
    <w:rsid w:val="5028D24E"/>
    <w:rsid w:val="5029DCC4"/>
    <w:rsid w:val="5033419C"/>
    <w:rsid w:val="5039A73C"/>
    <w:rsid w:val="504273C8"/>
    <w:rsid w:val="50551A2F"/>
    <w:rsid w:val="5058E7B3"/>
    <w:rsid w:val="5067693E"/>
    <w:rsid w:val="506EA7FC"/>
    <w:rsid w:val="5074EF3E"/>
    <w:rsid w:val="507873C9"/>
    <w:rsid w:val="50981623"/>
    <w:rsid w:val="5098B44D"/>
    <w:rsid w:val="50A91E97"/>
    <w:rsid w:val="50A9B85E"/>
    <w:rsid w:val="50C10C4E"/>
    <w:rsid w:val="50D19AE7"/>
    <w:rsid w:val="50D30EF0"/>
    <w:rsid w:val="50D81944"/>
    <w:rsid w:val="50E77B27"/>
    <w:rsid w:val="51204F03"/>
    <w:rsid w:val="5129FA8A"/>
    <w:rsid w:val="512BFA92"/>
    <w:rsid w:val="513DACED"/>
    <w:rsid w:val="513FCBB5"/>
    <w:rsid w:val="5157D072"/>
    <w:rsid w:val="51611A15"/>
    <w:rsid w:val="51699EAD"/>
    <w:rsid w:val="517404C1"/>
    <w:rsid w:val="5179DABA"/>
    <w:rsid w:val="517D8645"/>
    <w:rsid w:val="51814137"/>
    <w:rsid w:val="5187A6A2"/>
    <w:rsid w:val="518B9832"/>
    <w:rsid w:val="51AE16F9"/>
    <w:rsid w:val="51D52244"/>
    <w:rsid w:val="51D88FB8"/>
    <w:rsid w:val="51DFE112"/>
    <w:rsid w:val="51E04BA4"/>
    <w:rsid w:val="51E0D4F3"/>
    <w:rsid w:val="51F13E4E"/>
    <w:rsid w:val="51F734BB"/>
    <w:rsid w:val="51FA8C9A"/>
    <w:rsid w:val="52146757"/>
    <w:rsid w:val="52207EDF"/>
    <w:rsid w:val="522DBE06"/>
    <w:rsid w:val="52332364"/>
    <w:rsid w:val="52474D0C"/>
    <w:rsid w:val="52479103"/>
    <w:rsid w:val="524E307F"/>
    <w:rsid w:val="5252EA27"/>
    <w:rsid w:val="52536C74"/>
    <w:rsid w:val="525DA319"/>
    <w:rsid w:val="525EAACB"/>
    <w:rsid w:val="526C18A8"/>
    <w:rsid w:val="527612DF"/>
    <w:rsid w:val="5279872A"/>
    <w:rsid w:val="52870800"/>
    <w:rsid w:val="5289C573"/>
    <w:rsid w:val="5290B4A6"/>
    <w:rsid w:val="52A1153F"/>
    <w:rsid w:val="52B8D151"/>
    <w:rsid w:val="52CCF578"/>
    <w:rsid w:val="52D734AE"/>
    <w:rsid w:val="52D9A099"/>
    <w:rsid w:val="52DEE8FA"/>
    <w:rsid w:val="52E0F379"/>
    <w:rsid w:val="52F2B4E6"/>
    <w:rsid w:val="52F7C9FD"/>
    <w:rsid w:val="531C1A93"/>
    <w:rsid w:val="532CC95E"/>
    <w:rsid w:val="533BE927"/>
    <w:rsid w:val="53435263"/>
    <w:rsid w:val="5343BFFC"/>
    <w:rsid w:val="534C0937"/>
    <w:rsid w:val="5354336B"/>
    <w:rsid w:val="535541D7"/>
    <w:rsid w:val="535639E2"/>
    <w:rsid w:val="5358A441"/>
    <w:rsid w:val="535C7F00"/>
    <w:rsid w:val="535E18EF"/>
    <w:rsid w:val="5368750C"/>
    <w:rsid w:val="5369201A"/>
    <w:rsid w:val="536A5B98"/>
    <w:rsid w:val="536F112E"/>
    <w:rsid w:val="5378B6AD"/>
    <w:rsid w:val="53913AEB"/>
    <w:rsid w:val="53971DB3"/>
    <w:rsid w:val="5398A7FE"/>
    <w:rsid w:val="53A215A8"/>
    <w:rsid w:val="53A4E0DE"/>
    <w:rsid w:val="53A6DA4C"/>
    <w:rsid w:val="53ACC2D1"/>
    <w:rsid w:val="53AD0DF1"/>
    <w:rsid w:val="53BDAAB3"/>
    <w:rsid w:val="53CF3F56"/>
    <w:rsid w:val="53DDFFEA"/>
    <w:rsid w:val="53E1374E"/>
    <w:rsid w:val="53EDC887"/>
    <w:rsid w:val="540165CD"/>
    <w:rsid w:val="5405871F"/>
    <w:rsid w:val="541C36FE"/>
    <w:rsid w:val="5435F534"/>
    <w:rsid w:val="5437F056"/>
    <w:rsid w:val="543AB88F"/>
    <w:rsid w:val="5441A8FB"/>
    <w:rsid w:val="54526A93"/>
    <w:rsid w:val="54571B42"/>
    <w:rsid w:val="545F6AD1"/>
    <w:rsid w:val="5460B6C9"/>
    <w:rsid w:val="546A4ADF"/>
    <w:rsid w:val="5475EB65"/>
    <w:rsid w:val="54918094"/>
    <w:rsid w:val="5492A827"/>
    <w:rsid w:val="54A561EE"/>
    <w:rsid w:val="54E00F7A"/>
    <w:rsid w:val="54E05BD3"/>
    <w:rsid w:val="54E4585B"/>
    <w:rsid w:val="54F86E6C"/>
    <w:rsid w:val="54FC839E"/>
    <w:rsid w:val="550E3AE7"/>
    <w:rsid w:val="552597A6"/>
    <w:rsid w:val="55292369"/>
    <w:rsid w:val="553BB911"/>
    <w:rsid w:val="55444EA1"/>
    <w:rsid w:val="555764C8"/>
    <w:rsid w:val="55641265"/>
    <w:rsid w:val="556CB5C6"/>
    <w:rsid w:val="556D914C"/>
    <w:rsid w:val="556E3AA6"/>
    <w:rsid w:val="55771269"/>
    <w:rsid w:val="5579755F"/>
    <w:rsid w:val="5581F3D5"/>
    <w:rsid w:val="5583E1F7"/>
    <w:rsid w:val="558919E5"/>
    <w:rsid w:val="559C1839"/>
    <w:rsid w:val="559F805D"/>
    <w:rsid w:val="55A7CD97"/>
    <w:rsid w:val="55AAB6F9"/>
    <w:rsid w:val="55BEAFB0"/>
    <w:rsid w:val="55CF0529"/>
    <w:rsid w:val="55E46A34"/>
    <w:rsid w:val="55E8C5C7"/>
    <w:rsid w:val="55FD2B4A"/>
    <w:rsid w:val="5607361B"/>
    <w:rsid w:val="56194A84"/>
    <w:rsid w:val="561FEA06"/>
    <w:rsid w:val="56419112"/>
    <w:rsid w:val="564D2ED5"/>
    <w:rsid w:val="5656BBB2"/>
    <w:rsid w:val="5661BDBB"/>
    <w:rsid w:val="56654111"/>
    <w:rsid w:val="5672F3BD"/>
    <w:rsid w:val="56799C1A"/>
    <w:rsid w:val="5686CD34"/>
    <w:rsid w:val="5686ECA8"/>
    <w:rsid w:val="569269DA"/>
    <w:rsid w:val="56A34A4B"/>
    <w:rsid w:val="56AB924A"/>
    <w:rsid w:val="56B03512"/>
    <w:rsid w:val="56B2B50C"/>
    <w:rsid w:val="56B5AA41"/>
    <w:rsid w:val="56B7B8D6"/>
    <w:rsid w:val="56BB094A"/>
    <w:rsid w:val="56D0B1E4"/>
    <w:rsid w:val="56D67FAA"/>
    <w:rsid w:val="56D760C9"/>
    <w:rsid w:val="56D859B6"/>
    <w:rsid w:val="56E3A12D"/>
    <w:rsid w:val="56EC4B35"/>
    <w:rsid w:val="5716240A"/>
    <w:rsid w:val="5717F772"/>
    <w:rsid w:val="5720B27C"/>
    <w:rsid w:val="5721E343"/>
    <w:rsid w:val="5723A478"/>
    <w:rsid w:val="5731EBEE"/>
    <w:rsid w:val="57331B88"/>
    <w:rsid w:val="57456501"/>
    <w:rsid w:val="5764C9BF"/>
    <w:rsid w:val="576D8E36"/>
    <w:rsid w:val="5781CF25"/>
    <w:rsid w:val="57841FC3"/>
    <w:rsid w:val="578545C6"/>
    <w:rsid w:val="57A3A4DC"/>
    <w:rsid w:val="57BF7482"/>
    <w:rsid w:val="57C65477"/>
    <w:rsid w:val="57D9BA2D"/>
    <w:rsid w:val="57DD5B16"/>
    <w:rsid w:val="57E2D598"/>
    <w:rsid w:val="57EA1A5F"/>
    <w:rsid w:val="57EC23F3"/>
    <w:rsid w:val="57EF55AA"/>
    <w:rsid w:val="581199F9"/>
    <w:rsid w:val="5812A56C"/>
    <w:rsid w:val="581CB7D3"/>
    <w:rsid w:val="581D3D1D"/>
    <w:rsid w:val="5826A7A1"/>
    <w:rsid w:val="582A4C04"/>
    <w:rsid w:val="583B479D"/>
    <w:rsid w:val="584FCA91"/>
    <w:rsid w:val="5854F6F1"/>
    <w:rsid w:val="587B1805"/>
    <w:rsid w:val="587D71FC"/>
    <w:rsid w:val="588CD10C"/>
    <w:rsid w:val="58C39CAB"/>
    <w:rsid w:val="58F4FC2E"/>
    <w:rsid w:val="58F98A44"/>
    <w:rsid w:val="5902AD56"/>
    <w:rsid w:val="59273058"/>
    <w:rsid w:val="59430CB0"/>
    <w:rsid w:val="594CE156"/>
    <w:rsid w:val="595FF989"/>
    <w:rsid w:val="5970DB8A"/>
    <w:rsid w:val="59786D38"/>
    <w:rsid w:val="59837BE9"/>
    <w:rsid w:val="598BCC51"/>
    <w:rsid w:val="5997E272"/>
    <w:rsid w:val="59C9A64E"/>
    <w:rsid w:val="59E157B8"/>
    <w:rsid w:val="59F84B57"/>
    <w:rsid w:val="5A1E8B66"/>
    <w:rsid w:val="5A1E9E3E"/>
    <w:rsid w:val="5A210B74"/>
    <w:rsid w:val="5A37FCE5"/>
    <w:rsid w:val="5A38757D"/>
    <w:rsid w:val="5A3ADB51"/>
    <w:rsid w:val="5A43071F"/>
    <w:rsid w:val="5A4537D0"/>
    <w:rsid w:val="5A4D1699"/>
    <w:rsid w:val="5A56412F"/>
    <w:rsid w:val="5A72560F"/>
    <w:rsid w:val="5A8F47DE"/>
    <w:rsid w:val="5A909314"/>
    <w:rsid w:val="5A90DE98"/>
    <w:rsid w:val="5A9120D9"/>
    <w:rsid w:val="5A9EC78C"/>
    <w:rsid w:val="5AA38F3D"/>
    <w:rsid w:val="5AAFF8C3"/>
    <w:rsid w:val="5AC75055"/>
    <w:rsid w:val="5ACEC7AC"/>
    <w:rsid w:val="5AD2044D"/>
    <w:rsid w:val="5AD39F80"/>
    <w:rsid w:val="5ADBB557"/>
    <w:rsid w:val="5AF056E0"/>
    <w:rsid w:val="5AF281BD"/>
    <w:rsid w:val="5B033EB9"/>
    <w:rsid w:val="5B18949C"/>
    <w:rsid w:val="5B1A4E61"/>
    <w:rsid w:val="5B1F9A41"/>
    <w:rsid w:val="5B27258D"/>
    <w:rsid w:val="5B33A825"/>
    <w:rsid w:val="5B34B706"/>
    <w:rsid w:val="5B398027"/>
    <w:rsid w:val="5B46FB0C"/>
    <w:rsid w:val="5B52C4FE"/>
    <w:rsid w:val="5B53B5BC"/>
    <w:rsid w:val="5B54742F"/>
    <w:rsid w:val="5B632D0B"/>
    <w:rsid w:val="5B6591B3"/>
    <w:rsid w:val="5B754772"/>
    <w:rsid w:val="5B796358"/>
    <w:rsid w:val="5B84B4DE"/>
    <w:rsid w:val="5B86FDBD"/>
    <w:rsid w:val="5BA59002"/>
    <w:rsid w:val="5BAE5C66"/>
    <w:rsid w:val="5BDB8E84"/>
    <w:rsid w:val="5BDD2935"/>
    <w:rsid w:val="5BE30795"/>
    <w:rsid w:val="5BE56633"/>
    <w:rsid w:val="5BF07174"/>
    <w:rsid w:val="5BF81218"/>
    <w:rsid w:val="5BFDA6A5"/>
    <w:rsid w:val="5C0BBE3C"/>
    <w:rsid w:val="5C165C97"/>
    <w:rsid w:val="5C18737F"/>
    <w:rsid w:val="5C29D05B"/>
    <w:rsid w:val="5C358FD9"/>
    <w:rsid w:val="5C3C7761"/>
    <w:rsid w:val="5C49D85F"/>
    <w:rsid w:val="5C54E01D"/>
    <w:rsid w:val="5C56F6D6"/>
    <w:rsid w:val="5C584D89"/>
    <w:rsid w:val="5C5A8159"/>
    <w:rsid w:val="5C603321"/>
    <w:rsid w:val="5C833D9C"/>
    <w:rsid w:val="5C8D581F"/>
    <w:rsid w:val="5C900D61"/>
    <w:rsid w:val="5C97BFDB"/>
    <w:rsid w:val="5C97F3C0"/>
    <w:rsid w:val="5CB4B324"/>
    <w:rsid w:val="5CC95576"/>
    <w:rsid w:val="5CD3C316"/>
    <w:rsid w:val="5CDE3BD6"/>
    <w:rsid w:val="5CE9675F"/>
    <w:rsid w:val="5D2ADADD"/>
    <w:rsid w:val="5D32D717"/>
    <w:rsid w:val="5D44CAF8"/>
    <w:rsid w:val="5D459C06"/>
    <w:rsid w:val="5D4810C9"/>
    <w:rsid w:val="5D48FAA8"/>
    <w:rsid w:val="5D49D105"/>
    <w:rsid w:val="5D5A0FBD"/>
    <w:rsid w:val="5D621D67"/>
    <w:rsid w:val="5D62E60E"/>
    <w:rsid w:val="5D6EA371"/>
    <w:rsid w:val="5D74D3CF"/>
    <w:rsid w:val="5D74DD4A"/>
    <w:rsid w:val="5D790DDD"/>
    <w:rsid w:val="5D804DA9"/>
    <w:rsid w:val="5D91CE5F"/>
    <w:rsid w:val="5DB534C4"/>
    <w:rsid w:val="5DB5CE45"/>
    <w:rsid w:val="5DC12EB1"/>
    <w:rsid w:val="5DC7E1ED"/>
    <w:rsid w:val="5DC87C96"/>
    <w:rsid w:val="5DD52D14"/>
    <w:rsid w:val="5DFB1B0D"/>
    <w:rsid w:val="5E008994"/>
    <w:rsid w:val="5E111D61"/>
    <w:rsid w:val="5E1D04D6"/>
    <w:rsid w:val="5E210704"/>
    <w:rsid w:val="5E3F8D30"/>
    <w:rsid w:val="5E3FB419"/>
    <w:rsid w:val="5E5ED314"/>
    <w:rsid w:val="5E8806C3"/>
    <w:rsid w:val="5E8DC9C9"/>
    <w:rsid w:val="5E915E9C"/>
    <w:rsid w:val="5E924069"/>
    <w:rsid w:val="5E93272C"/>
    <w:rsid w:val="5EB0A548"/>
    <w:rsid w:val="5EDCDCEB"/>
    <w:rsid w:val="5EE9CBA3"/>
    <w:rsid w:val="5EEF489D"/>
    <w:rsid w:val="5F0310D2"/>
    <w:rsid w:val="5F03C355"/>
    <w:rsid w:val="5F12CC0E"/>
    <w:rsid w:val="5F1D147C"/>
    <w:rsid w:val="5F2A7A5D"/>
    <w:rsid w:val="5F2C2BEC"/>
    <w:rsid w:val="5F33432F"/>
    <w:rsid w:val="5F33E6A1"/>
    <w:rsid w:val="5F41FB5D"/>
    <w:rsid w:val="5F4F7CC9"/>
    <w:rsid w:val="5F620161"/>
    <w:rsid w:val="5F694492"/>
    <w:rsid w:val="5F6EFE1A"/>
    <w:rsid w:val="5F7579FE"/>
    <w:rsid w:val="5F7778EB"/>
    <w:rsid w:val="5F790E44"/>
    <w:rsid w:val="5F9BFB9C"/>
    <w:rsid w:val="5FA22E05"/>
    <w:rsid w:val="5FABF3CF"/>
    <w:rsid w:val="5FCCD0FF"/>
    <w:rsid w:val="5FCE7260"/>
    <w:rsid w:val="5FE96D5C"/>
    <w:rsid w:val="5FEB5603"/>
    <w:rsid w:val="5FF259E5"/>
    <w:rsid w:val="5FF55C82"/>
    <w:rsid w:val="601377BE"/>
    <w:rsid w:val="601BB41E"/>
    <w:rsid w:val="60254AEB"/>
    <w:rsid w:val="602D74A8"/>
    <w:rsid w:val="602F1FC6"/>
    <w:rsid w:val="603BE360"/>
    <w:rsid w:val="603E4F1F"/>
    <w:rsid w:val="603EF8DC"/>
    <w:rsid w:val="6042C355"/>
    <w:rsid w:val="605A26F3"/>
    <w:rsid w:val="605AD20F"/>
    <w:rsid w:val="60635237"/>
    <w:rsid w:val="606C412F"/>
    <w:rsid w:val="606DBAC1"/>
    <w:rsid w:val="606E1140"/>
    <w:rsid w:val="6075D3DB"/>
    <w:rsid w:val="60826236"/>
    <w:rsid w:val="608291E9"/>
    <w:rsid w:val="609374A5"/>
    <w:rsid w:val="6098CF82"/>
    <w:rsid w:val="60AD0174"/>
    <w:rsid w:val="60ADD2EB"/>
    <w:rsid w:val="60B80FDB"/>
    <w:rsid w:val="60BC21F5"/>
    <w:rsid w:val="60C64ABE"/>
    <w:rsid w:val="60C82F52"/>
    <w:rsid w:val="60D2DD1C"/>
    <w:rsid w:val="60D30A42"/>
    <w:rsid w:val="60D35F58"/>
    <w:rsid w:val="60EA234D"/>
    <w:rsid w:val="60F5E43C"/>
    <w:rsid w:val="60F6BD37"/>
    <w:rsid w:val="611BDD88"/>
    <w:rsid w:val="611CB84B"/>
    <w:rsid w:val="61262B84"/>
    <w:rsid w:val="6135B57C"/>
    <w:rsid w:val="613AB4F9"/>
    <w:rsid w:val="6142A078"/>
    <w:rsid w:val="6146D293"/>
    <w:rsid w:val="615044E2"/>
    <w:rsid w:val="61550FAA"/>
    <w:rsid w:val="61574700"/>
    <w:rsid w:val="615FBD43"/>
    <w:rsid w:val="6162FAD6"/>
    <w:rsid w:val="616ABB28"/>
    <w:rsid w:val="616E94A3"/>
    <w:rsid w:val="61961172"/>
    <w:rsid w:val="61B67992"/>
    <w:rsid w:val="61BB20AE"/>
    <w:rsid w:val="61C1C61F"/>
    <w:rsid w:val="61CE529B"/>
    <w:rsid w:val="61F058A6"/>
    <w:rsid w:val="61F76A7D"/>
    <w:rsid w:val="622312E1"/>
    <w:rsid w:val="62298A83"/>
    <w:rsid w:val="6230A0F4"/>
    <w:rsid w:val="62364160"/>
    <w:rsid w:val="625B0EC0"/>
    <w:rsid w:val="625C3E4C"/>
    <w:rsid w:val="625F4BBB"/>
    <w:rsid w:val="627B2EA3"/>
    <w:rsid w:val="627B954A"/>
    <w:rsid w:val="629182C7"/>
    <w:rsid w:val="62A9C597"/>
    <w:rsid w:val="62AAF944"/>
    <w:rsid w:val="62C17F3E"/>
    <w:rsid w:val="62C65AF2"/>
    <w:rsid w:val="62D6928F"/>
    <w:rsid w:val="62DE9D38"/>
    <w:rsid w:val="62DF2BB5"/>
    <w:rsid w:val="62F9DB4A"/>
    <w:rsid w:val="62FE437E"/>
    <w:rsid w:val="631668F1"/>
    <w:rsid w:val="6317EE6D"/>
    <w:rsid w:val="6325C9C0"/>
    <w:rsid w:val="6334D5B0"/>
    <w:rsid w:val="634B396D"/>
    <w:rsid w:val="6355D9B3"/>
    <w:rsid w:val="63563154"/>
    <w:rsid w:val="6356C649"/>
    <w:rsid w:val="6366170C"/>
    <w:rsid w:val="636E25CB"/>
    <w:rsid w:val="639D1B24"/>
    <w:rsid w:val="63A09405"/>
    <w:rsid w:val="63A632AB"/>
    <w:rsid w:val="63CF2551"/>
    <w:rsid w:val="63D0249A"/>
    <w:rsid w:val="63F8152B"/>
    <w:rsid w:val="64233F0C"/>
    <w:rsid w:val="6425E75C"/>
    <w:rsid w:val="6433E23B"/>
    <w:rsid w:val="6443F063"/>
    <w:rsid w:val="6443F63B"/>
    <w:rsid w:val="6449595B"/>
    <w:rsid w:val="64564F56"/>
    <w:rsid w:val="646152C8"/>
    <w:rsid w:val="647F5CF2"/>
    <w:rsid w:val="648B9F93"/>
    <w:rsid w:val="649B4645"/>
    <w:rsid w:val="64AA8AEF"/>
    <w:rsid w:val="64AE3F0A"/>
    <w:rsid w:val="64BA51AD"/>
    <w:rsid w:val="64C6C727"/>
    <w:rsid w:val="64C77C0F"/>
    <w:rsid w:val="64D5BF61"/>
    <w:rsid w:val="64D7FAB3"/>
    <w:rsid w:val="64E47AF6"/>
    <w:rsid w:val="64F62597"/>
    <w:rsid w:val="651050A2"/>
    <w:rsid w:val="651CD8B0"/>
    <w:rsid w:val="65206F1D"/>
    <w:rsid w:val="65260670"/>
    <w:rsid w:val="65329F12"/>
    <w:rsid w:val="6536573A"/>
    <w:rsid w:val="65369AD0"/>
    <w:rsid w:val="653BE878"/>
    <w:rsid w:val="653D8B36"/>
    <w:rsid w:val="653F7314"/>
    <w:rsid w:val="653FB722"/>
    <w:rsid w:val="654583CC"/>
    <w:rsid w:val="654957DD"/>
    <w:rsid w:val="654B8FB8"/>
    <w:rsid w:val="654CF37B"/>
    <w:rsid w:val="654ECA73"/>
    <w:rsid w:val="654F4D25"/>
    <w:rsid w:val="6550E2E6"/>
    <w:rsid w:val="65659586"/>
    <w:rsid w:val="656A1E3C"/>
    <w:rsid w:val="656AB878"/>
    <w:rsid w:val="656D40FE"/>
    <w:rsid w:val="657B3135"/>
    <w:rsid w:val="657BFEB3"/>
    <w:rsid w:val="65814610"/>
    <w:rsid w:val="6591CF40"/>
    <w:rsid w:val="659B170B"/>
    <w:rsid w:val="65A90DA4"/>
    <w:rsid w:val="65AA4448"/>
    <w:rsid w:val="65B0330D"/>
    <w:rsid w:val="65C236DA"/>
    <w:rsid w:val="65CC9B60"/>
    <w:rsid w:val="65E2028E"/>
    <w:rsid w:val="65E86027"/>
    <w:rsid w:val="65EA81AB"/>
    <w:rsid w:val="65F01D38"/>
    <w:rsid w:val="65F1B26E"/>
    <w:rsid w:val="65FC04DF"/>
    <w:rsid w:val="660D2C94"/>
    <w:rsid w:val="6610EF73"/>
    <w:rsid w:val="66118FB1"/>
    <w:rsid w:val="661B118A"/>
    <w:rsid w:val="661CE58D"/>
    <w:rsid w:val="6626E80B"/>
    <w:rsid w:val="662C2E18"/>
    <w:rsid w:val="663362AD"/>
    <w:rsid w:val="6646AD3F"/>
    <w:rsid w:val="66513A86"/>
    <w:rsid w:val="6658FFB1"/>
    <w:rsid w:val="66624ADC"/>
    <w:rsid w:val="667A7579"/>
    <w:rsid w:val="667F0502"/>
    <w:rsid w:val="6684B043"/>
    <w:rsid w:val="66859D94"/>
    <w:rsid w:val="6687FB74"/>
    <w:rsid w:val="668BD17E"/>
    <w:rsid w:val="66909F6B"/>
    <w:rsid w:val="66949829"/>
    <w:rsid w:val="66AA49E4"/>
    <w:rsid w:val="66B0EB8A"/>
    <w:rsid w:val="66C236F5"/>
    <w:rsid w:val="66CEA375"/>
    <w:rsid w:val="66D02EC1"/>
    <w:rsid w:val="66D2865C"/>
    <w:rsid w:val="66D420FD"/>
    <w:rsid w:val="66E2EA4F"/>
    <w:rsid w:val="66E6BAB5"/>
    <w:rsid w:val="66F468B7"/>
    <w:rsid w:val="670E6690"/>
    <w:rsid w:val="671DEF39"/>
    <w:rsid w:val="6725E44D"/>
    <w:rsid w:val="67261934"/>
    <w:rsid w:val="67292B5A"/>
    <w:rsid w:val="6734A701"/>
    <w:rsid w:val="673CE601"/>
    <w:rsid w:val="67516B24"/>
    <w:rsid w:val="6779CCC7"/>
    <w:rsid w:val="6790359C"/>
    <w:rsid w:val="67BE5776"/>
    <w:rsid w:val="67CA5C62"/>
    <w:rsid w:val="67D0A298"/>
    <w:rsid w:val="67D3E98A"/>
    <w:rsid w:val="67EB6436"/>
    <w:rsid w:val="67F54C6E"/>
    <w:rsid w:val="680EEB0B"/>
    <w:rsid w:val="681FBF8D"/>
    <w:rsid w:val="68346995"/>
    <w:rsid w:val="6840AD84"/>
    <w:rsid w:val="6852B30A"/>
    <w:rsid w:val="6859587A"/>
    <w:rsid w:val="685AA63A"/>
    <w:rsid w:val="685D6169"/>
    <w:rsid w:val="6861BA28"/>
    <w:rsid w:val="6862FEDD"/>
    <w:rsid w:val="686DDCFD"/>
    <w:rsid w:val="686EC8C3"/>
    <w:rsid w:val="6872D66B"/>
    <w:rsid w:val="68734A98"/>
    <w:rsid w:val="68752BF8"/>
    <w:rsid w:val="68774CC6"/>
    <w:rsid w:val="6878B0C6"/>
    <w:rsid w:val="68839BE5"/>
    <w:rsid w:val="68857E07"/>
    <w:rsid w:val="6891B3FE"/>
    <w:rsid w:val="689532CD"/>
    <w:rsid w:val="68956410"/>
    <w:rsid w:val="68B98E17"/>
    <w:rsid w:val="68C3EF72"/>
    <w:rsid w:val="68CA45AC"/>
    <w:rsid w:val="68CF55DA"/>
    <w:rsid w:val="68DD8629"/>
    <w:rsid w:val="68ECC03C"/>
    <w:rsid w:val="691DBC35"/>
    <w:rsid w:val="69252F07"/>
    <w:rsid w:val="69297E6D"/>
    <w:rsid w:val="693BACAF"/>
    <w:rsid w:val="693C48EB"/>
    <w:rsid w:val="693FBEA8"/>
    <w:rsid w:val="695532CE"/>
    <w:rsid w:val="6959EA00"/>
    <w:rsid w:val="6960F628"/>
    <w:rsid w:val="697C85F1"/>
    <w:rsid w:val="6988FE83"/>
    <w:rsid w:val="699B074A"/>
    <w:rsid w:val="699F08CA"/>
    <w:rsid w:val="69A1FF59"/>
    <w:rsid w:val="69A3C7A9"/>
    <w:rsid w:val="69B3A1EE"/>
    <w:rsid w:val="69B57B93"/>
    <w:rsid w:val="69B58F34"/>
    <w:rsid w:val="69BABB6C"/>
    <w:rsid w:val="69C774E3"/>
    <w:rsid w:val="69D31E95"/>
    <w:rsid w:val="69D47A3F"/>
    <w:rsid w:val="69D8F9E0"/>
    <w:rsid w:val="69FD479E"/>
    <w:rsid w:val="6A024AD1"/>
    <w:rsid w:val="6A18DCBA"/>
    <w:rsid w:val="6A32ACBA"/>
    <w:rsid w:val="6A343B6F"/>
    <w:rsid w:val="6A4463F3"/>
    <w:rsid w:val="6A4D2F4F"/>
    <w:rsid w:val="6A7437F6"/>
    <w:rsid w:val="6A81BEA5"/>
    <w:rsid w:val="6A88170B"/>
    <w:rsid w:val="6A8C55F4"/>
    <w:rsid w:val="6A9152C5"/>
    <w:rsid w:val="6AA19609"/>
    <w:rsid w:val="6AB8DBF2"/>
    <w:rsid w:val="6ABC772A"/>
    <w:rsid w:val="6ABFE3DD"/>
    <w:rsid w:val="6AC65EA4"/>
    <w:rsid w:val="6AC8AD3B"/>
    <w:rsid w:val="6AD72011"/>
    <w:rsid w:val="6AD85219"/>
    <w:rsid w:val="6AE3F538"/>
    <w:rsid w:val="6AE66D3D"/>
    <w:rsid w:val="6AE6D606"/>
    <w:rsid w:val="6B1F0022"/>
    <w:rsid w:val="6B20E291"/>
    <w:rsid w:val="6B21C158"/>
    <w:rsid w:val="6B262882"/>
    <w:rsid w:val="6B4678E2"/>
    <w:rsid w:val="6B579362"/>
    <w:rsid w:val="6B769A7C"/>
    <w:rsid w:val="6B8689FA"/>
    <w:rsid w:val="6B8E2034"/>
    <w:rsid w:val="6B8E4B28"/>
    <w:rsid w:val="6BB3EC04"/>
    <w:rsid w:val="6BB5CC24"/>
    <w:rsid w:val="6BBA9BB2"/>
    <w:rsid w:val="6BCB807A"/>
    <w:rsid w:val="6BD20033"/>
    <w:rsid w:val="6BDAC268"/>
    <w:rsid w:val="6BE0E74C"/>
    <w:rsid w:val="6BF283B1"/>
    <w:rsid w:val="6BF70A93"/>
    <w:rsid w:val="6BFD0E34"/>
    <w:rsid w:val="6C0317A3"/>
    <w:rsid w:val="6C0909C2"/>
    <w:rsid w:val="6C2DA838"/>
    <w:rsid w:val="6C318FFE"/>
    <w:rsid w:val="6C3FCBD2"/>
    <w:rsid w:val="6C57EA3B"/>
    <w:rsid w:val="6C6B4BAC"/>
    <w:rsid w:val="6C6C85CC"/>
    <w:rsid w:val="6C78A320"/>
    <w:rsid w:val="6C8CB98A"/>
    <w:rsid w:val="6C9E46EF"/>
    <w:rsid w:val="6CA2EBBD"/>
    <w:rsid w:val="6CBA6D2D"/>
    <w:rsid w:val="6CBC3CF8"/>
    <w:rsid w:val="6CBD8D37"/>
    <w:rsid w:val="6CBF50E9"/>
    <w:rsid w:val="6CC83D10"/>
    <w:rsid w:val="6CCB2583"/>
    <w:rsid w:val="6CDCB4D3"/>
    <w:rsid w:val="6CE2DAF3"/>
    <w:rsid w:val="6CF4B2FD"/>
    <w:rsid w:val="6D0BA995"/>
    <w:rsid w:val="6D0BC20B"/>
    <w:rsid w:val="6D0C0589"/>
    <w:rsid w:val="6D144A47"/>
    <w:rsid w:val="6D14B68E"/>
    <w:rsid w:val="6D1E81A5"/>
    <w:rsid w:val="6D2615A2"/>
    <w:rsid w:val="6D2B2F1C"/>
    <w:rsid w:val="6D3872DB"/>
    <w:rsid w:val="6D3B7B50"/>
    <w:rsid w:val="6D433605"/>
    <w:rsid w:val="6D4E2837"/>
    <w:rsid w:val="6D50210C"/>
    <w:rsid w:val="6D5979B0"/>
    <w:rsid w:val="6D6B3775"/>
    <w:rsid w:val="6D6F6A39"/>
    <w:rsid w:val="6D7022F0"/>
    <w:rsid w:val="6D73C117"/>
    <w:rsid w:val="6D843B7D"/>
    <w:rsid w:val="6D8B2CE4"/>
    <w:rsid w:val="6D8FD0AD"/>
    <w:rsid w:val="6D93724F"/>
    <w:rsid w:val="6D93AC01"/>
    <w:rsid w:val="6DB4994C"/>
    <w:rsid w:val="6DBE8A5B"/>
    <w:rsid w:val="6DDB6343"/>
    <w:rsid w:val="6DE81627"/>
    <w:rsid w:val="6DF9199F"/>
    <w:rsid w:val="6DFE6423"/>
    <w:rsid w:val="6E080F68"/>
    <w:rsid w:val="6E0C1C6A"/>
    <w:rsid w:val="6E0E8317"/>
    <w:rsid w:val="6E187050"/>
    <w:rsid w:val="6E1B41F1"/>
    <w:rsid w:val="6E296220"/>
    <w:rsid w:val="6E2ED282"/>
    <w:rsid w:val="6E3E1C35"/>
    <w:rsid w:val="6E42AEC1"/>
    <w:rsid w:val="6E7B67E9"/>
    <w:rsid w:val="6E8B3DBE"/>
    <w:rsid w:val="6E8DEFD6"/>
    <w:rsid w:val="6E8F1675"/>
    <w:rsid w:val="6E8F8B55"/>
    <w:rsid w:val="6E97949A"/>
    <w:rsid w:val="6E9FCF0A"/>
    <w:rsid w:val="6EA356E9"/>
    <w:rsid w:val="6EA61489"/>
    <w:rsid w:val="6EAEE855"/>
    <w:rsid w:val="6EB28A2A"/>
    <w:rsid w:val="6EC3E5CB"/>
    <w:rsid w:val="6EC8525B"/>
    <w:rsid w:val="6ECCD4C3"/>
    <w:rsid w:val="6EDAE9C5"/>
    <w:rsid w:val="6EE67035"/>
    <w:rsid w:val="6EFC8F79"/>
    <w:rsid w:val="6F0089C4"/>
    <w:rsid w:val="6F09C15C"/>
    <w:rsid w:val="6F09D168"/>
    <w:rsid w:val="6F1983CE"/>
    <w:rsid w:val="6F1C4823"/>
    <w:rsid w:val="6F471000"/>
    <w:rsid w:val="6F542BD4"/>
    <w:rsid w:val="6F6F5A2E"/>
    <w:rsid w:val="6F717F34"/>
    <w:rsid w:val="6F774123"/>
    <w:rsid w:val="6F88E87E"/>
    <w:rsid w:val="6FA8A09A"/>
    <w:rsid w:val="6FB0D876"/>
    <w:rsid w:val="6FB3BD03"/>
    <w:rsid w:val="6FBF047A"/>
    <w:rsid w:val="6FC0C077"/>
    <w:rsid w:val="6FCF0AB3"/>
    <w:rsid w:val="6FE017D1"/>
    <w:rsid w:val="6FE673A9"/>
    <w:rsid w:val="6FE91329"/>
    <w:rsid w:val="6FEA318F"/>
    <w:rsid w:val="7008C219"/>
    <w:rsid w:val="702BCF10"/>
    <w:rsid w:val="702D6223"/>
    <w:rsid w:val="70354860"/>
    <w:rsid w:val="703E3DCA"/>
    <w:rsid w:val="704A6D94"/>
    <w:rsid w:val="70545D62"/>
    <w:rsid w:val="705F4B77"/>
    <w:rsid w:val="70634E26"/>
    <w:rsid w:val="706BD541"/>
    <w:rsid w:val="70826824"/>
    <w:rsid w:val="7084C82F"/>
    <w:rsid w:val="7092BE82"/>
    <w:rsid w:val="7093AA5F"/>
    <w:rsid w:val="70A1620E"/>
    <w:rsid w:val="70A6ABA7"/>
    <w:rsid w:val="70AE0207"/>
    <w:rsid w:val="70AE1F05"/>
    <w:rsid w:val="70AE3DE3"/>
    <w:rsid w:val="70B54D96"/>
    <w:rsid w:val="70BC5FF9"/>
    <w:rsid w:val="70CD8AFA"/>
    <w:rsid w:val="70D8437E"/>
    <w:rsid w:val="70DBC237"/>
    <w:rsid w:val="70E71257"/>
    <w:rsid w:val="70E76E63"/>
    <w:rsid w:val="70EE94AE"/>
    <w:rsid w:val="70F792A9"/>
    <w:rsid w:val="70FB8036"/>
    <w:rsid w:val="710D56EA"/>
    <w:rsid w:val="710FC66F"/>
    <w:rsid w:val="711AC355"/>
    <w:rsid w:val="711EFFB1"/>
    <w:rsid w:val="7129E3DE"/>
    <w:rsid w:val="714557C2"/>
    <w:rsid w:val="714DEE8E"/>
    <w:rsid w:val="7150C8CE"/>
    <w:rsid w:val="7152F684"/>
    <w:rsid w:val="715CF45B"/>
    <w:rsid w:val="71662625"/>
    <w:rsid w:val="7169AFCE"/>
    <w:rsid w:val="716B6B72"/>
    <w:rsid w:val="71A04DCB"/>
    <w:rsid w:val="71AA7E0E"/>
    <w:rsid w:val="71AD9916"/>
    <w:rsid w:val="71AE36F2"/>
    <w:rsid w:val="71BEAB1B"/>
    <w:rsid w:val="71C6C06A"/>
    <w:rsid w:val="71CFF129"/>
    <w:rsid w:val="71F26057"/>
    <w:rsid w:val="7204AFF9"/>
    <w:rsid w:val="7207ABC0"/>
    <w:rsid w:val="720A608E"/>
    <w:rsid w:val="7211760A"/>
    <w:rsid w:val="72165A0F"/>
    <w:rsid w:val="721BF73B"/>
    <w:rsid w:val="721C3DF5"/>
    <w:rsid w:val="72336D57"/>
    <w:rsid w:val="7238068D"/>
    <w:rsid w:val="723985F6"/>
    <w:rsid w:val="723F2790"/>
    <w:rsid w:val="724B473D"/>
    <w:rsid w:val="7258A8BF"/>
    <w:rsid w:val="725D72C1"/>
    <w:rsid w:val="72739147"/>
    <w:rsid w:val="727518D9"/>
    <w:rsid w:val="72774BAF"/>
    <w:rsid w:val="728374A3"/>
    <w:rsid w:val="7286B19D"/>
    <w:rsid w:val="7291E683"/>
    <w:rsid w:val="72A6FAF0"/>
    <w:rsid w:val="72BB1405"/>
    <w:rsid w:val="72C11D0E"/>
    <w:rsid w:val="72C37E49"/>
    <w:rsid w:val="72C3A646"/>
    <w:rsid w:val="72CE1570"/>
    <w:rsid w:val="72DEAD22"/>
    <w:rsid w:val="72E4BA92"/>
    <w:rsid w:val="72EDEFBB"/>
    <w:rsid w:val="72F526D4"/>
    <w:rsid w:val="7304C52A"/>
    <w:rsid w:val="7311AB65"/>
    <w:rsid w:val="73171C03"/>
    <w:rsid w:val="73275ABB"/>
    <w:rsid w:val="73285CA2"/>
    <w:rsid w:val="732A5E55"/>
    <w:rsid w:val="733AD1F9"/>
    <w:rsid w:val="733BF72D"/>
    <w:rsid w:val="7341276A"/>
    <w:rsid w:val="7347B538"/>
    <w:rsid w:val="734BFB1F"/>
    <w:rsid w:val="734F0AA5"/>
    <w:rsid w:val="73606D3B"/>
    <w:rsid w:val="737C1E3F"/>
    <w:rsid w:val="73886687"/>
    <w:rsid w:val="738EBAC1"/>
    <w:rsid w:val="7393D81F"/>
    <w:rsid w:val="73A532E0"/>
    <w:rsid w:val="73AC0733"/>
    <w:rsid w:val="73B43717"/>
    <w:rsid w:val="73B53D8E"/>
    <w:rsid w:val="73B56755"/>
    <w:rsid w:val="73BE0AC6"/>
    <w:rsid w:val="73BF8C2F"/>
    <w:rsid w:val="73C6291A"/>
    <w:rsid w:val="73D464FC"/>
    <w:rsid w:val="73D5AB22"/>
    <w:rsid w:val="73DC9935"/>
    <w:rsid w:val="73E00E39"/>
    <w:rsid w:val="73FDED86"/>
    <w:rsid w:val="74064B6F"/>
    <w:rsid w:val="740E7683"/>
    <w:rsid w:val="7412F93F"/>
    <w:rsid w:val="741828C3"/>
    <w:rsid w:val="741C9F93"/>
    <w:rsid w:val="741F8A48"/>
    <w:rsid w:val="74224F2D"/>
    <w:rsid w:val="744A251C"/>
    <w:rsid w:val="744E9827"/>
    <w:rsid w:val="7459C29B"/>
    <w:rsid w:val="745B4826"/>
    <w:rsid w:val="746B3E23"/>
    <w:rsid w:val="74755BE1"/>
    <w:rsid w:val="74756E1E"/>
    <w:rsid w:val="7478DD9C"/>
    <w:rsid w:val="749FCE28"/>
    <w:rsid w:val="74A37511"/>
    <w:rsid w:val="74A4BB7F"/>
    <w:rsid w:val="74AFD000"/>
    <w:rsid w:val="74B6EC1D"/>
    <w:rsid w:val="74BA0923"/>
    <w:rsid w:val="74C54FB7"/>
    <w:rsid w:val="74CB9C09"/>
    <w:rsid w:val="74D8A767"/>
    <w:rsid w:val="74FB1033"/>
    <w:rsid w:val="7504B7F3"/>
    <w:rsid w:val="750C5A95"/>
    <w:rsid w:val="751C4E04"/>
    <w:rsid w:val="751D1FA5"/>
    <w:rsid w:val="753BCC52"/>
    <w:rsid w:val="753CC868"/>
    <w:rsid w:val="754DEF62"/>
    <w:rsid w:val="754DFAD1"/>
    <w:rsid w:val="755209A0"/>
    <w:rsid w:val="757DDED5"/>
    <w:rsid w:val="75884B44"/>
    <w:rsid w:val="75953C49"/>
    <w:rsid w:val="759E812D"/>
    <w:rsid w:val="75AFC953"/>
    <w:rsid w:val="75B720E0"/>
    <w:rsid w:val="75C31F99"/>
    <w:rsid w:val="75EC310E"/>
    <w:rsid w:val="75EDADC1"/>
    <w:rsid w:val="7601C388"/>
    <w:rsid w:val="760394F4"/>
    <w:rsid w:val="76069D8C"/>
    <w:rsid w:val="7610B257"/>
    <w:rsid w:val="76185070"/>
    <w:rsid w:val="763ADD7A"/>
    <w:rsid w:val="763B87AA"/>
    <w:rsid w:val="76441E6B"/>
    <w:rsid w:val="764E512E"/>
    <w:rsid w:val="76597591"/>
    <w:rsid w:val="765A4EEA"/>
    <w:rsid w:val="765E8F82"/>
    <w:rsid w:val="7664D5AF"/>
    <w:rsid w:val="766E309A"/>
    <w:rsid w:val="766EDBA9"/>
    <w:rsid w:val="7678C3C7"/>
    <w:rsid w:val="767A8C35"/>
    <w:rsid w:val="767C1D55"/>
    <w:rsid w:val="7681E165"/>
    <w:rsid w:val="768529B2"/>
    <w:rsid w:val="76869C2A"/>
    <w:rsid w:val="7687100E"/>
    <w:rsid w:val="768F8656"/>
    <w:rsid w:val="76A225E5"/>
    <w:rsid w:val="76A64972"/>
    <w:rsid w:val="76B10364"/>
    <w:rsid w:val="76BFE74C"/>
    <w:rsid w:val="76C997F7"/>
    <w:rsid w:val="76CC57AD"/>
    <w:rsid w:val="76DF621F"/>
    <w:rsid w:val="76E74FA5"/>
    <w:rsid w:val="76F6EF6A"/>
    <w:rsid w:val="7700E675"/>
    <w:rsid w:val="770E1BBD"/>
    <w:rsid w:val="770FC0BA"/>
    <w:rsid w:val="7711C42F"/>
    <w:rsid w:val="77139B91"/>
    <w:rsid w:val="7714E611"/>
    <w:rsid w:val="771A4D95"/>
    <w:rsid w:val="77218653"/>
    <w:rsid w:val="773CFF4F"/>
    <w:rsid w:val="773D9645"/>
    <w:rsid w:val="773EF913"/>
    <w:rsid w:val="77422140"/>
    <w:rsid w:val="77460353"/>
    <w:rsid w:val="774C4EE1"/>
    <w:rsid w:val="7765BB1D"/>
    <w:rsid w:val="776CE7FE"/>
    <w:rsid w:val="77865D0A"/>
    <w:rsid w:val="77880B3B"/>
    <w:rsid w:val="77A192B5"/>
    <w:rsid w:val="77AEF659"/>
    <w:rsid w:val="77B41590"/>
    <w:rsid w:val="77CA67B4"/>
    <w:rsid w:val="77D6B801"/>
    <w:rsid w:val="77DF6431"/>
    <w:rsid w:val="77E0ECC7"/>
    <w:rsid w:val="77E220AB"/>
    <w:rsid w:val="77E4BE2E"/>
    <w:rsid w:val="781ED99C"/>
    <w:rsid w:val="781F14CD"/>
    <w:rsid w:val="78377B9A"/>
    <w:rsid w:val="783DD8D1"/>
    <w:rsid w:val="7847A09B"/>
    <w:rsid w:val="784BD258"/>
    <w:rsid w:val="785AC920"/>
    <w:rsid w:val="78648A58"/>
    <w:rsid w:val="789445B7"/>
    <w:rsid w:val="78A6242A"/>
    <w:rsid w:val="78A8CDCB"/>
    <w:rsid w:val="78AAA33E"/>
    <w:rsid w:val="78D21471"/>
    <w:rsid w:val="78E1D3B4"/>
    <w:rsid w:val="78F637D4"/>
    <w:rsid w:val="7903E639"/>
    <w:rsid w:val="791EF494"/>
    <w:rsid w:val="79252536"/>
    <w:rsid w:val="79260C9D"/>
    <w:rsid w:val="79318198"/>
    <w:rsid w:val="7931ADA6"/>
    <w:rsid w:val="794B1A86"/>
    <w:rsid w:val="794DEB4F"/>
    <w:rsid w:val="7952465E"/>
    <w:rsid w:val="797D68F3"/>
    <w:rsid w:val="7983A3C0"/>
    <w:rsid w:val="798DA1E3"/>
    <w:rsid w:val="799286E3"/>
    <w:rsid w:val="79AB3CDA"/>
    <w:rsid w:val="79B53CC6"/>
    <w:rsid w:val="79B575A7"/>
    <w:rsid w:val="79BF09AD"/>
    <w:rsid w:val="79D11E41"/>
    <w:rsid w:val="79D8003F"/>
    <w:rsid w:val="79DCE382"/>
    <w:rsid w:val="79E3AC6B"/>
    <w:rsid w:val="79EC2FE0"/>
    <w:rsid w:val="79F28CF9"/>
    <w:rsid w:val="79F720CE"/>
    <w:rsid w:val="79FE0D55"/>
    <w:rsid w:val="7A147F98"/>
    <w:rsid w:val="7A2834E4"/>
    <w:rsid w:val="7A2F29F4"/>
    <w:rsid w:val="7A384EE6"/>
    <w:rsid w:val="7A4B8093"/>
    <w:rsid w:val="7A50E0DB"/>
    <w:rsid w:val="7A6AF9A2"/>
    <w:rsid w:val="7A727666"/>
    <w:rsid w:val="7A818B61"/>
    <w:rsid w:val="7A82D9DA"/>
    <w:rsid w:val="7A8729EB"/>
    <w:rsid w:val="7A8CF880"/>
    <w:rsid w:val="7A9F2B37"/>
    <w:rsid w:val="7AA1F0B5"/>
    <w:rsid w:val="7AD6F2DE"/>
    <w:rsid w:val="7AF2F3A5"/>
    <w:rsid w:val="7B053A90"/>
    <w:rsid w:val="7B0B9358"/>
    <w:rsid w:val="7B1CFEEF"/>
    <w:rsid w:val="7B35F57A"/>
    <w:rsid w:val="7B363A83"/>
    <w:rsid w:val="7B4BD067"/>
    <w:rsid w:val="7B4F1076"/>
    <w:rsid w:val="7B55B936"/>
    <w:rsid w:val="7B5DA7B1"/>
    <w:rsid w:val="7B6E7AE5"/>
    <w:rsid w:val="7B76359A"/>
    <w:rsid w:val="7B805ECD"/>
    <w:rsid w:val="7B867452"/>
    <w:rsid w:val="7B8E81FC"/>
    <w:rsid w:val="7B958136"/>
    <w:rsid w:val="7B9A4418"/>
    <w:rsid w:val="7BA040F4"/>
    <w:rsid w:val="7BA3A73B"/>
    <w:rsid w:val="7BB6F68F"/>
    <w:rsid w:val="7BCFFDCD"/>
    <w:rsid w:val="7BD10929"/>
    <w:rsid w:val="7BD4D691"/>
    <w:rsid w:val="7BD944FF"/>
    <w:rsid w:val="7BE18FD0"/>
    <w:rsid w:val="7BE65EBD"/>
    <w:rsid w:val="7BE952A5"/>
    <w:rsid w:val="7BF7C87F"/>
    <w:rsid w:val="7BFAA214"/>
    <w:rsid w:val="7BFAD54D"/>
    <w:rsid w:val="7BFDBE7E"/>
    <w:rsid w:val="7C0AE256"/>
    <w:rsid w:val="7C269D86"/>
    <w:rsid w:val="7C3B9230"/>
    <w:rsid w:val="7C3D2CE1"/>
    <w:rsid w:val="7C40CA93"/>
    <w:rsid w:val="7C41EF5A"/>
    <w:rsid w:val="7C44AFDF"/>
    <w:rsid w:val="7C46896F"/>
    <w:rsid w:val="7C4752BD"/>
    <w:rsid w:val="7C5D06E7"/>
    <w:rsid w:val="7C5D76BB"/>
    <w:rsid w:val="7C601A21"/>
    <w:rsid w:val="7C6560ED"/>
    <w:rsid w:val="7C65BF45"/>
    <w:rsid w:val="7C6B129F"/>
    <w:rsid w:val="7CB04339"/>
    <w:rsid w:val="7CCA14CE"/>
    <w:rsid w:val="7CCA6F8D"/>
    <w:rsid w:val="7CD25D95"/>
    <w:rsid w:val="7CD34821"/>
    <w:rsid w:val="7CD37642"/>
    <w:rsid w:val="7CD45F0C"/>
    <w:rsid w:val="7CE3A54C"/>
    <w:rsid w:val="7CEAE5DC"/>
    <w:rsid w:val="7D07E880"/>
    <w:rsid w:val="7D09CB3F"/>
    <w:rsid w:val="7D170D91"/>
    <w:rsid w:val="7D197157"/>
    <w:rsid w:val="7D1B892B"/>
    <w:rsid w:val="7D1D7380"/>
    <w:rsid w:val="7D256910"/>
    <w:rsid w:val="7D2DF760"/>
    <w:rsid w:val="7D517854"/>
    <w:rsid w:val="7D57F4D6"/>
    <w:rsid w:val="7D5C94BD"/>
    <w:rsid w:val="7D60C8A2"/>
    <w:rsid w:val="7D6C9877"/>
    <w:rsid w:val="7D712B03"/>
    <w:rsid w:val="7D72966B"/>
    <w:rsid w:val="7D78116A"/>
    <w:rsid w:val="7D79893A"/>
    <w:rsid w:val="7D7CEEE2"/>
    <w:rsid w:val="7D7E083D"/>
    <w:rsid w:val="7D7F6B6C"/>
    <w:rsid w:val="7D822083"/>
    <w:rsid w:val="7D845C2F"/>
    <w:rsid w:val="7D91D860"/>
    <w:rsid w:val="7D9BAACF"/>
    <w:rsid w:val="7D9FD553"/>
    <w:rsid w:val="7DB78AB4"/>
    <w:rsid w:val="7DBCCC13"/>
    <w:rsid w:val="7DE28FEB"/>
    <w:rsid w:val="7DE414FB"/>
    <w:rsid w:val="7E0BBDC3"/>
    <w:rsid w:val="7E0D54AC"/>
    <w:rsid w:val="7E11D325"/>
    <w:rsid w:val="7E14C057"/>
    <w:rsid w:val="7E1F87C8"/>
    <w:rsid w:val="7E288570"/>
    <w:rsid w:val="7E2DA1C0"/>
    <w:rsid w:val="7E2DEE3A"/>
    <w:rsid w:val="7E47073D"/>
    <w:rsid w:val="7E6955AD"/>
    <w:rsid w:val="7E7E7A31"/>
    <w:rsid w:val="7E874F23"/>
    <w:rsid w:val="7E98687D"/>
    <w:rsid w:val="7EA44948"/>
    <w:rsid w:val="7EA4DB05"/>
    <w:rsid w:val="7EBCD3EC"/>
    <w:rsid w:val="7EC42052"/>
    <w:rsid w:val="7ECD79E4"/>
    <w:rsid w:val="7ED2D4A6"/>
    <w:rsid w:val="7ED358C5"/>
    <w:rsid w:val="7EDAF402"/>
    <w:rsid w:val="7EDEA0C6"/>
    <w:rsid w:val="7EE5CFD2"/>
    <w:rsid w:val="7EF74DFF"/>
    <w:rsid w:val="7F01BCD6"/>
    <w:rsid w:val="7F075AF2"/>
    <w:rsid w:val="7F1057D5"/>
    <w:rsid w:val="7F1730B6"/>
    <w:rsid w:val="7F2504C4"/>
    <w:rsid w:val="7F277E68"/>
    <w:rsid w:val="7F2F3F3C"/>
    <w:rsid w:val="7F3330B3"/>
    <w:rsid w:val="7F42F3DE"/>
    <w:rsid w:val="7F4E43AF"/>
    <w:rsid w:val="7F4FBCAC"/>
    <w:rsid w:val="7F7490F9"/>
    <w:rsid w:val="7F7821AC"/>
    <w:rsid w:val="7F7A562F"/>
    <w:rsid w:val="7F7DC73B"/>
    <w:rsid w:val="7F8D6B7E"/>
    <w:rsid w:val="7F994AB1"/>
    <w:rsid w:val="7FA0F7B5"/>
    <w:rsid w:val="7FA162DA"/>
    <w:rsid w:val="7FA81267"/>
    <w:rsid w:val="7FCF813E"/>
    <w:rsid w:val="7FD6FE2D"/>
    <w:rsid w:val="7FF528B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2D64"/>
  <w15:docId w15:val="{F89BEFE0-2776-4E4B-8840-7D1A356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13"/>
    <w:pPr>
      <w:spacing w:after="200" w:line="276" w:lineRule="auto"/>
    </w:pPr>
    <w:rPr>
      <w:rFonts w:ascii="Calibri" w:hAnsi="Calibri" w:cs="Calibri"/>
    </w:rPr>
  </w:style>
  <w:style w:type="paragraph" w:styleId="Heading1">
    <w:name w:val="heading 1"/>
    <w:basedOn w:val="Normal"/>
    <w:next w:val="Normal"/>
    <w:link w:val="Heading1Char"/>
    <w:uiPriority w:val="9"/>
    <w:qFormat/>
    <w:rsid w:val="00B137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qForma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 w:type="paragraph" w:customStyle="1" w:styleId="naisf">
    <w:name w:val="naisf"/>
    <w:basedOn w:val="Normal"/>
    <w:rsid w:val="003D43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customStyle="1" w:styleId="UnresolvedMention2">
    <w:name w:val="Unresolved Mention2"/>
    <w:basedOn w:val="DefaultParagraphFont"/>
    <w:uiPriority w:val="99"/>
    <w:semiHidden/>
    <w:unhideWhenUsed/>
    <w:rsid w:val="005735C2"/>
    <w:rPr>
      <w:color w:val="605E5C"/>
      <w:shd w:val="clear" w:color="auto" w:fill="E1DFDD"/>
    </w:rPr>
  </w:style>
  <w:style w:type="paragraph" w:styleId="NormalWeb">
    <w:name w:val="Normal (Web)"/>
    <w:aliases w:val="sākums,Обычный (веб) Знак Знак,Обычный (веб) Знак Знак Знак Знак Знак Знак,Обычный (веб) Знак Знак Знак Знак Знак Знак Знак Знак Знак Знак Знак,Parastais (Web)"/>
    <w:basedOn w:val="Normal"/>
    <w:uiPriority w:val="99"/>
    <w:unhideWhenUsed/>
    <w:qFormat/>
    <w:pPr>
      <w:spacing w:before="100" w:beforeAutospacing="1" w:after="100" w:afterAutospacing="1" w:line="240" w:lineRule="auto"/>
    </w:pPr>
    <w:rPr>
      <w:lang w:eastAsia="lv-LV"/>
    </w:rPr>
  </w:style>
  <w:style w:type="character" w:customStyle="1" w:styleId="doceo-font-family-base">
    <w:name w:val="doceo-font-family-base"/>
    <w:basedOn w:val="DefaultParagraphFont"/>
    <w:rsid w:val="00AA5BE0"/>
  </w:style>
  <w:style w:type="paragraph" w:styleId="EndnoteText">
    <w:name w:val="endnote text"/>
    <w:basedOn w:val="Normal"/>
    <w:link w:val="EndnoteTextChar"/>
    <w:uiPriority w:val="99"/>
    <w:semiHidden/>
    <w:unhideWhenUsed/>
    <w:rsid w:val="005854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54C0"/>
    <w:rPr>
      <w:rFonts w:ascii="Calibri" w:hAnsi="Calibri" w:cs="Calibri"/>
      <w:sz w:val="20"/>
      <w:szCs w:val="20"/>
    </w:rPr>
  </w:style>
  <w:style w:type="character" w:styleId="EndnoteReference">
    <w:name w:val="endnote reference"/>
    <w:basedOn w:val="DefaultParagraphFont"/>
    <w:uiPriority w:val="99"/>
    <w:semiHidden/>
    <w:unhideWhenUsed/>
    <w:rsid w:val="005854C0"/>
    <w:rPr>
      <w:vertAlign w:val="superscript"/>
    </w:rPr>
  </w:style>
  <w:style w:type="character" w:customStyle="1" w:styleId="findhit">
    <w:name w:val="findhit"/>
    <w:basedOn w:val="DefaultParagraphFont"/>
    <w:rsid w:val="00711317"/>
  </w:style>
  <w:style w:type="character" w:customStyle="1" w:styleId="UnresolvedMention3">
    <w:name w:val="Unresolved Mention3"/>
    <w:basedOn w:val="DefaultParagraphFont"/>
    <w:uiPriority w:val="99"/>
    <w:semiHidden/>
    <w:unhideWhenUsed/>
    <w:rsid w:val="00AC5D4B"/>
    <w:rPr>
      <w:color w:val="605E5C"/>
      <w:shd w:val="clear" w:color="auto" w:fill="E1DFDD"/>
    </w:rPr>
  </w:style>
  <w:style w:type="character" w:customStyle="1" w:styleId="Heading1Char">
    <w:name w:val="Heading 1 Char"/>
    <w:basedOn w:val="DefaultParagraphFont"/>
    <w:link w:val="Heading1"/>
    <w:uiPriority w:val="9"/>
    <w:rsid w:val="00B137C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897">
      <w:bodyDiv w:val="1"/>
      <w:marLeft w:val="0"/>
      <w:marRight w:val="0"/>
      <w:marTop w:val="0"/>
      <w:marBottom w:val="0"/>
      <w:divBdr>
        <w:top w:val="none" w:sz="0" w:space="0" w:color="auto"/>
        <w:left w:val="none" w:sz="0" w:space="0" w:color="auto"/>
        <w:bottom w:val="none" w:sz="0" w:space="0" w:color="auto"/>
        <w:right w:val="none" w:sz="0" w:space="0" w:color="auto"/>
      </w:divBdr>
    </w:div>
    <w:div w:id="34090329">
      <w:bodyDiv w:val="1"/>
      <w:marLeft w:val="0"/>
      <w:marRight w:val="0"/>
      <w:marTop w:val="0"/>
      <w:marBottom w:val="0"/>
      <w:divBdr>
        <w:top w:val="none" w:sz="0" w:space="0" w:color="auto"/>
        <w:left w:val="none" w:sz="0" w:space="0" w:color="auto"/>
        <w:bottom w:val="none" w:sz="0" w:space="0" w:color="auto"/>
        <w:right w:val="none" w:sz="0" w:space="0" w:color="auto"/>
      </w:divBdr>
    </w:div>
    <w:div w:id="46491008">
      <w:bodyDiv w:val="1"/>
      <w:marLeft w:val="0"/>
      <w:marRight w:val="0"/>
      <w:marTop w:val="0"/>
      <w:marBottom w:val="0"/>
      <w:divBdr>
        <w:top w:val="none" w:sz="0" w:space="0" w:color="auto"/>
        <w:left w:val="none" w:sz="0" w:space="0" w:color="auto"/>
        <w:bottom w:val="none" w:sz="0" w:space="0" w:color="auto"/>
        <w:right w:val="none" w:sz="0" w:space="0" w:color="auto"/>
      </w:divBdr>
      <w:divsChild>
        <w:div w:id="1192232070">
          <w:marLeft w:val="0"/>
          <w:marRight w:val="0"/>
          <w:marTop w:val="0"/>
          <w:marBottom w:val="0"/>
          <w:divBdr>
            <w:top w:val="none" w:sz="0" w:space="0" w:color="auto"/>
            <w:left w:val="none" w:sz="0" w:space="0" w:color="auto"/>
            <w:bottom w:val="none" w:sz="0" w:space="0" w:color="auto"/>
            <w:right w:val="none" w:sz="0" w:space="0" w:color="auto"/>
          </w:divBdr>
        </w:div>
      </w:divsChild>
    </w:div>
    <w:div w:id="79448980">
      <w:bodyDiv w:val="1"/>
      <w:marLeft w:val="0"/>
      <w:marRight w:val="0"/>
      <w:marTop w:val="0"/>
      <w:marBottom w:val="0"/>
      <w:divBdr>
        <w:top w:val="none" w:sz="0" w:space="0" w:color="auto"/>
        <w:left w:val="none" w:sz="0" w:space="0" w:color="auto"/>
        <w:bottom w:val="none" w:sz="0" w:space="0" w:color="auto"/>
        <w:right w:val="none" w:sz="0" w:space="0" w:color="auto"/>
      </w:divBdr>
    </w:div>
    <w:div w:id="89981064">
      <w:bodyDiv w:val="1"/>
      <w:marLeft w:val="0"/>
      <w:marRight w:val="0"/>
      <w:marTop w:val="0"/>
      <w:marBottom w:val="0"/>
      <w:divBdr>
        <w:top w:val="none" w:sz="0" w:space="0" w:color="auto"/>
        <w:left w:val="none" w:sz="0" w:space="0" w:color="auto"/>
        <w:bottom w:val="none" w:sz="0" w:space="0" w:color="auto"/>
        <w:right w:val="none" w:sz="0" w:space="0" w:color="auto"/>
      </w:divBdr>
      <w:divsChild>
        <w:div w:id="1047875907">
          <w:marLeft w:val="0"/>
          <w:marRight w:val="0"/>
          <w:marTop w:val="0"/>
          <w:marBottom w:val="0"/>
          <w:divBdr>
            <w:top w:val="none" w:sz="0" w:space="0" w:color="auto"/>
            <w:left w:val="none" w:sz="0" w:space="0" w:color="auto"/>
            <w:bottom w:val="none" w:sz="0" w:space="0" w:color="auto"/>
            <w:right w:val="none" w:sz="0" w:space="0" w:color="auto"/>
          </w:divBdr>
        </w:div>
      </w:divsChild>
    </w:div>
    <w:div w:id="133761721">
      <w:bodyDiv w:val="1"/>
      <w:marLeft w:val="0"/>
      <w:marRight w:val="0"/>
      <w:marTop w:val="0"/>
      <w:marBottom w:val="0"/>
      <w:divBdr>
        <w:top w:val="none" w:sz="0" w:space="0" w:color="auto"/>
        <w:left w:val="none" w:sz="0" w:space="0" w:color="auto"/>
        <w:bottom w:val="none" w:sz="0" w:space="0" w:color="auto"/>
        <w:right w:val="none" w:sz="0" w:space="0" w:color="auto"/>
      </w:divBdr>
      <w:divsChild>
        <w:div w:id="1752124021">
          <w:marLeft w:val="0"/>
          <w:marRight w:val="0"/>
          <w:marTop w:val="0"/>
          <w:marBottom w:val="0"/>
          <w:divBdr>
            <w:top w:val="none" w:sz="0" w:space="0" w:color="auto"/>
            <w:left w:val="none" w:sz="0" w:space="0" w:color="auto"/>
            <w:bottom w:val="none" w:sz="0" w:space="0" w:color="auto"/>
            <w:right w:val="none" w:sz="0" w:space="0" w:color="auto"/>
          </w:divBdr>
        </w:div>
      </w:divsChild>
    </w:div>
    <w:div w:id="199906459">
      <w:bodyDiv w:val="1"/>
      <w:marLeft w:val="0"/>
      <w:marRight w:val="0"/>
      <w:marTop w:val="0"/>
      <w:marBottom w:val="0"/>
      <w:divBdr>
        <w:top w:val="none" w:sz="0" w:space="0" w:color="auto"/>
        <w:left w:val="none" w:sz="0" w:space="0" w:color="auto"/>
        <w:bottom w:val="none" w:sz="0" w:space="0" w:color="auto"/>
        <w:right w:val="none" w:sz="0" w:space="0" w:color="auto"/>
      </w:divBdr>
      <w:divsChild>
        <w:div w:id="614556849">
          <w:marLeft w:val="0"/>
          <w:marRight w:val="0"/>
          <w:marTop w:val="0"/>
          <w:marBottom w:val="0"/>
          <w:divBdr>
            <w:top w:val="none" w:sz="0" w:space="0" w:color="auto"/>
            <w:left w:val="none" w:sz="0" w:space="0" w:color="auto"/>
            <w:bottom w:val="none" w:sz="0" w:space="0" w:color="auto"/>
            <w:right w:val="none" w:sz="0" w:space="0" w:color="auto"/>
          </w:divBdr>
        </w:div>
      </w:divsChild>
    </w:div>
    <w:div w:id="206256868">
      <w:bodyDiv w:val="1"/>
      <w:marLeft w:val="0"/>
      <w:marRight w:val="0"/>
      <w:marTop w:val="0"/>
      <w:marBottom w:val="0"/>
      <w:divBdr>
        <w:top w:val="none" w:sz="0" w:space="0" w:color="auto"/>
        <w:left w:val="none" w:sz="0" w:space="0" w:color="auto"/>
        <w:bottom w:val="none" w:sz="0" w:space="0" w:color="auto"/>
        <w:right w:val="none" w:sz="0" w:space="0" w:color="auto"/>
      </w:divBdr>
      <w:divsChild>
        <w:div w:id="1203127161">
          <w:marLeft w:val="0"/>
          <w:marRight w:val="0"/>
          <w:marTop w:val="0"/>
          <w:marBottom w:val="0"/>
          <w:divBdr>
            <w:top w:val="none" w:sz="0" w:space="0" w:color="auto"/>
            <w:left w:val="none" w:sz="0" w:space="0" w:color="auto"/>
            <w:bottom w:val="none" w:sz="0" w:space="0" w:color="auto"/>
            <w:right w:val="none" w:sz="0" w:space="0" w:color="auto"/>
          </w:divBdr>
        </w:div>
      </w:divsChild>
    </w:div>
    <w:div w:id="216556407">
      <w:bodyDiv w:val="1"/>
      <w:marLeft w:val="0"/>
      <w:marRight w:val="0"/>
      <w:marTop w:val="0"/>
      <w:marBottom w:val="0"/>
      <w:divBdr>
        <w:top w:val="none" w:sz="0" w:space="0" w:color="auto"/>
        <w:left w:val="none" w:sz="0" w:space="0" w:color="auto"/>
        <w:bottom w:val="none" w:sz="0" w:space="0" w:color="auto"/>
        <w:right w:val="none" w:sz="0" w:space="0" w:color="auto"/>
      </w:divBdr>
      <w:divsChild>
        <w:div w:id="923150633">
          <w:marLeft w:val="0"/>
          <w:marRight w:val="0"/>
          <w:marTop w:val="0"/>
          <w:marBottom w:val="0"/>
          <w:divBdr>
            <w:top w:val="none" w:sz="0" w:space="0" w:color="auto"/>
            <w:left w:val="none" w:sz="0" w:space="0" w:color="auto"/>
            <w:bottom w:val="none" w:sz="0" w:space="0" w:color="auto"/>
            <w:right w:val="none" w:sz="0" w:space="0" w:color="auto"/>
          </w:divBdr>
          <w:divsChild>
            <w:div w:id="52186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21916542">
      <w:bodyDiv w:val="1"/>
      <w:marLeft w:val="0"/>
      <w:marRight w:val="0"/>
      <w:marTop w:val="0"/>
      <w:marBottom w:val="0"/>
      <w:divBdr>
        <w:top w:val="none" w:sz="0" w:space="0" w:color="auto"/>
        <w:left w:val="none" w:sz="0" w:space="0" w:color="auto"/>
        <w:bottom w:val="none" w:sz="0" w:space="0" w:color="auto"/>
        <w:right w:val="none" w:sz="0" w:space="0" w:color="auto"/>
      </w:divBdr>
    </w:div>
    <w:div w:id="250357632">
      <w:bodyDiv w:val="1"/>
      <w:marLeft w:val="0"/>
      <w:marRight w:val="0"/>
      <w:marTop w:val="0"/>
      <w:marBottom w:val="0"/>
      <w:divBdr>
        <w:top w:val="none" w:sz="0" w:space="0" w:color="auto"/>
        <w:left w:val="none" w:sz="0" w:space="0" w:color="auto"/>
        <w:bottom w:val="none" w:sz="0" w:space="0" w:color="auto"/>
        <w:right w:val="none" w:sz="0" w:space="0" w:color="auto"/>
      </w:divBdr>
    </w:div>
    <w:div w:id="266541774">
      <w:bodyDiv w:val="1"/>
      <w:marLeft w:val="0"/>
      <w:marRight w:val="0"/>
      <w:marTop w:val="0"/>
      <w:marBottom w:val="0"/>
      <w:divBdr>
        <w:top w:val="none" w:sz="0" w:space="0" w:color="auto"/>
        <w:left w:val="none" w:sz="0" w:space="0" w:color="auto"/>
        <w:bottom w:val="none" w:sz="0" w:space="0" w:color="auto"/>
        <w:right w:val="none" w:sz="0" w:space="0" w:color="auto"/>
      </w:divBdr>
    </w:div>
    <w:div w:id="303510510">
      <w:bodyDiv w:val="1"/>
      <w:marLeft w:val="0"/>
      <w:marRight w:val="0"/>
      <w:marTop w:val="0"/>
      <w:marBottom w:val="0"/>
      <w:divBdr>
        <w:top w:val="none" w:sz="0" w:space="0" w:color="auto"/>
        <w:left w:val="none" w:sz="0" w:space="0" w:color="auto"/>
        <w:bottom w:val="none" w:sz="0" w:space="0" w:color="auto"/>
        <w:right w:val="none" w:sz="0" w:space="0" w:color="auto"/>
      </w:divBdr>
      <w:divsChild>
        <w:div w:id="458651049">
          <w:marLeft w:val="0"/>
          <w:marRight w:val="0"/>
          <w:marTop w:val="0"/>
          <w:marBottom w:val="0"/>
          <w:divBdr>
            <w:top w:val="none" w:sz="0" w:space="0" w:color="auto"/>
            <w:left w:val="none" w:sz="0" w:space="0" w:color="auto"/>
            <w:bottom w:val="none" w:sz="0" w:space="0" w:color="auto"/>
            <w:right w:val="none" w:sz="0" w:space="0" w:color="auto"/>
          </w:divBdr>
        </w:div>
      </w:divsChild>
    </w:div>
    <w:div w:id="331834875">
      <w:bodyDiv w:val="1"/>
      <w:marLeft w:val="0"/>
      <w:marRight w:val="0"/>
      <w:marTop w:val="0"/>
      <w:marBottom w:val="0"/>
      <w:divBdr>
        <w:top w:val="none" w:sz="0" w:space="0" w:color="auto"/>
        <w:left w:val="none" w:sz="0" w:space="0" w:color="auto"/>
        <w:bottom w:val="none" w:sz="0" w:space="0" w:color="auto"/>
        <w:right w:val="none" w:sz="0" w:space="0" w:color="auto"/>
      </w:divBdr>
    </w:div>
    <w:div w:id="334378383">
      <w:bodyDiv w:val="1"/>
      <w:marLeft w:val="0"/>
      <w:marRight w:val="0"/>
      <w:marTop w:val="0"/>
      <w:marBottom w:val="0"/>
      <w:divBdr>
        <w:top w:val="none" w:sz="0" w:space="0" w:color="auto"/>
        <w:left w:val="none" w:sz="0" w:space="0" w:color="auto"/>
        <w:bottom w:val="none" w:sz="0" w:space="0" w:color="auto"/>
        <w:right w:val="none" w:sz="0" w:space="0" w:color="auto"/>
      </w:divBdr>
      <w:divsChild>
        <w:div w:id="799222327">
          <w:marLeft w:val="0"/>
          <w:marRight w:val="0"/>
          <w:marTop w:val="0"/>
          <w:marBottom w:val="0"/>
          <w:divBdr>
            <w:top w:val="none" w:sz="0" w:space="0" w:color="auto"/>
            <w:left w:val="none" w:sz="0" w:space="0" w:color="auto"/>
            <w:bottom w:val="none" w:sz="0" w:space="0" w:color="auto"/>
            <w:right w:val="none" w:sz="0" w:space="0" w:color="auto"/>
          </w:divBdr>
        </w:div>
      </w:divsChild>
    </w:div>
    <w:div w:id="343702106">
      <w:bodyDiv w:val="1"/>
      <w:marLeft w:val="0"/>
      <w:marRight w:val="0"/>
      <w:marTop w:val="0"/>
      <w:marBottom w:val="0"/>
      <w:divBdr>
        <w:top w:val="none" w:sz="0" w:space="0" w:color="auto"/>
        <w:left w:val="none" w:sz="0" w:space="0" w:color="auto"/>
        <w:bottom w:val="none" w:sz="0" w:space="0" w:color="auto"/>
        <w:right w:val="none" w:sz="0" w:space="0" w:color="auto"/>
      </w:divBdr>
      <w:divsChild>
        <w:div w:id="811362815">
          <w:marLeft w:val="0"/>
          <w:marRight w:val="0"/>
          <w:marTop w:val="0"/>
          <w:marBottom w:val="0"/>
          <w:divBdr>
            <w:top w:val="none" w:sz="0" w:space="0" w:color="auto"/>
            <w:left w:val="none" w:sz="0" w:space="0" w:color="auto"/>
            <w:bottom w:val="none" w:sz="0" w:space="0" w:color="auto"/>
            <w:right w:val="none" w:sz="0" w:space="0" w:color="auto"/>
          </w:divBdr>
        </w:div>
      </w:divsChild>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390227359">
      <w:bodyDiv w:val="1"/>
      <w:marLeft w:val="0"/>
      <w:marRight w:val="0"/>
      <w:marTop w:val="0"/>
      <w:marBottom w:val="0"/>
      <w:divBdr>
        <w:top w:val="none" w:sz="0" w:space="0" w:color="auto"/>
        <w:left w:val="none" w:sz="0" w:space="0" w:color="auto"/>
        <w:bottom w:val="none" w:sz="0" w:space="0" w:color="auto"/>
        <w:right w:val="none" w:sz="0" w:space="0" w:color="auto"/>
      </w:divBdr>
    </w:div>
    <w:div w:id="398283342">
      <w:bodyDiv w:val="1"/>
      <w:marLeft w:val="0"/>
      <w:marRight w:val="0"/>
      <w:marTop w:val="0"/>
      <w:marBottom w:val="0"/>
      <w:divBdr>
        <w:top w:val="none" w:sz="0" w:space="0" w:color="auto"/>
        <w:left w:val="none" w:sz="0" w:space="0" w:color="auto"/>
        <w:bottom w:val="none" w:sz="0" w:space="0" w:color="auto"/>
        <w:right w:val="none" w:sz="0" w:space="0" w:color="auto"/>
      </w:divBdr>
      <w:divsChild>
        <w:div w:id="1519850935">
          <w:marLeft w:val="0"/>
          <w:marRight w:val="0"/>
          <w:marTop w:val="0"/>
          <w:marBottom w:val="0"/>
          <w:divBdr>
            <w:top w:val="none" w:sz="0" w:space="0" w:color="auto"/>
            <w:left w:val="none" w:sz="0" w:space="0" w:color="auto"/>
            <w:bottom w:val="none" w:sz="0" w:space="0" w:color="auto"/>
            <w:right w:val="none" w:sz="0" w:space="0" w:color="auto"/>
          </w:divBdr>
        </w:div>
      </w:divsChild>
    </w:div>
    <w:div w:id="410273882">
      <w:bodyDiv w:val="1"/>
      <w:marLeft w:val="0"/>
      <w:marRight w:val="0"/>
      <w:marTop w:val="0"/>
      <w:marBottom w:val="0"/>
      <w:divBdr>
        <w:top w:val="none" w:sz="0" w:space="0" w:color="auto"/>
        <w:left w:val="none" w:sz="0" w:space="0" w:color="auto"/>
        <w:bottom w:val="none" w:sz="0" w:space="0" w:color="auto"/>
        <w:right w:val="none" w:sz="0" w:space="0" w:color="auto"/>
      </w:divBdr>
      <w:divsChild>
        <w:div w:id="2057116431">
          <w:marLeft w:val="0"/>
          <w:marRight w:val="0"/>
          <w:marTop w:val="0"/>
          <w:marBottom w:val="0"/>
          <w:divBdr>
            <w:top w:val="none" w:sz="0" w:space="0" w:color="auto"/>
            <w:left w:val="none" w:sz="0" w:space="0" w:color="auto"/>
            <w:bottom w:val="none" w:sz="0" w:space="0" w:color="auto"/>
            <w:right w:val="none" w:sz="0" w:space="0" w:color="auto"/>
          </w:divBdr>
        </w:div>
      </w:divsChild>
    </w:div>
    <w:div w:id="412901641">
      <w:bodyDiv w:val="1"/>
      <w:marLeft w:val="0"/>
      <w:marRight w:val="0"/>
      <w:marTop w:val="0"/>
      <w:marBottom w:val="0"/>
      <w:divBdr>
        <w:top w:val="none" w:sz="0" w:space="0" w:color="auto"/>
        <w:left w:val="none" w:sz="0" w:space="0" w:color="auto"/>
        <w:bottom w:val="none" w:sz="0" w:space="0" w:color="auto"/>
        <w:right w:val="none" w:sz="0" w:space="0" w:color="auto"/>
      </w:divBdr>
    </w:div>
    <w:div w:id="435753032">
      <w:bodyDiv w:val="1"/>
      <w:marLeft w:val="0"/>
      <w:marRight w:val="0"/>
      <w:marTop w:val="0"/>
      <w:marBottom w:val="0"/>
      <w:divBdr>
        <w:top w:val="none" w:sz="0" w:space="0" w:color="auto"/>
        <w:left w:val="none" w:sz="0" w:space="0" w:color="auto"/>
        <w:bottom w:val="none" w:sz="0" w:space="0" w:color="auto"/>
        <w:right w:val="none" w:sz="0" w:space="0" w:color="auto"/>
      </w:divBdr>
      <w:divsChild>
        <w:div w:id="816454795">
          <w:marLeft w:val="0"/>
          <w:marRight w:val="0"/>
          <w:marTop w:val="0"/>
          <w:marBottom w:val="0"/>
          <w:divBdr>
            <w:top w:val="none" w:sz="0" w:space="0" w:color="auto"/>
            <w:left w:val="none" w:sz="0" w:space="0" w:color="auto"/>
            <w:bottom w:val="none" w:sz="0" w:space="0" w:color="auto"/>
            <w:right w:val="none" w:sz="0" w:space="0" w:color="auto"/>
          </w:divBdr>
        </w:div>
      </w:divsChild>
    </w:div>
    <w:div w:id="440808028">
      <w:bodyDiv w:val="1"/>
      <w:marLeft w:val="0"/>
      <w:marRight w:val="0"/>
      <w:marTop w:val="0"/>
      <w:marBottom w:val="0"/>
      <w:divBdr>
        <w:top w:val="none" w:sz="0" w:space="0" w:color="auto"/>
        <w:left w:val="none" w:sz="0" w:space="0" w:color="auto"/>
        <w:bottom w:val="none" w:sz="0" w:space="0" w:color="auto"/>
        <w:right w:val="none" w:sz="0" w:space="0" w:color="auto"/>
      </w:divBdr>
      <w:divsChild>
        <w:div w:id="231820771">
          <w:marLeft w:val="0"/>
          <w:marRight w:val="0"/>
          <w:marTop w:val="0"/>
          <w:marBottom w:val="0"/>
          <w:divBdr>
            <w:top w:val="none" w:sz="0" w:space="0" w:color="auto"/>
            <w:left w:val="none" w:sz="0" w:space="0" w:color="auto"/>
            <w:bottom w:val="none" w:sz="0" w:space="0" w:color="auto"/>
            <w:right w:val="none" w:sz="0" w:space="0" w:color="auto"/>
          </w:divBdr>
        </w:div>
      </w:divsChild>
    </w:div>
    <w:div w:id="455030546">
      <w:bodyDiv w:val="1"/>
      <w:marLeft w:val="0"/>
      <w:marRight w:val="0"/>
      <w:marTop w:val="0"/>
      <w:marBottom w:val="0"/>
      <w:divBdr>
        <w:top w:val="none" w:sz="0" w:space="0" w:color="auto"/>
        <w:left w:val="none" w:sz="0" w:space="0" w:color="auto"/>
        <w:bottom w:val="none" w:sz="0" w:space="0" w:color="auto"/>
        <w:right w:val="none" w:sz="0" w:space="0" w:color="auto"/>
      </w:divBdr>
      <w:divsChild>
        <w:div w:id="781192480">
          <w:marLeft w:val="0"/>
          <w:marRight w:val="0"/>
          <w:marTop w:val="0"/>
          <w:marBottom w:val="0"/>
          <w:divBdr>
            <w:top w:val="none" w:sz="0" w:space="0" w:color="auto"/>
            <w:left w:val="none" w:sz="0" w:space="0" w:color="auto"/>
            <w:bottom w:val="none" w:sz="0" w:space="0" w:color="auto"/>
            <w:right w:val="none" w:sz="0" w:space="0" w:color="auto"/>
          </w:divBdr>
        </w:div>
      </w:divsChild>
    </w:div>
    <w:div w:id="455177575">
      <w:bodyDiv w:val="1"/>
      <w:marLeft w:val="0"/>
      <w:marRight w:val="0"/>
      <w:marTop w:val="0"/>
      <w:marBottom w:val="0"/>
      <w:divBdr>
        <w:top w:val="none" w:sz="0" w:space="0" w:color="auto"/>
        <w:left w:val="none" w:sz="0" w:space="0" w:color="auto"/>
        <w:bottom w:val="none" w:sz="0" w:space="0" w:color="auto"/>
        <w:right w:val="none" w:sz="0" w:space="0" w:color="auto"/>
      </w:divBdr>
    </w:div>
    <w:div w:id="465245638">
      <w:bodyDiv w:val="1"/>
      <w:marLeft w:val="0"/>
      <w:marRight w:val="0"/>
      <w:marTop w:val="0"/>
      <w:marBottom w:val="0"/>
      <w:divBdr>
        <w:top w:val="none" w:sz="0" w:space="0" w:color="auto"/>
        <w:left w:val="none" w:sz="0" w:space="0" w:color="auto"/>
        <w:bottom w:val="none" w:sz="0" w:space="0" w:color="auto"/>
        <w:right w:val="none" w:sz="0" w:space="0" w:color="auto"/>
      </w:divBdr>
      <w:divsChild>
        <w:div w:id="457263663">
          <w:marLeft w:val="0"/>
          <w:marRight w:val="0"/>
          <w:marTop w:val="0"/>
          <w:marBottom w:val="0"/>
          <w:divBdr>
            <w:top w:val="none" w:sz="0" w:space="0" w:color="auto"/>
            <w:left w:val="none" w:sz="0" w:space="0" w:color="auto"/>
            <w:bottom w:val="none" w:sz="0" w:space="0" w:color="auto"/>
            <w:right w:val="none" w:sz="0" w:space="0" w:color="auto"/>
          </w:divBdr>
        </w:div>
      </w:divsChild>
    </w:div>
    <w:div w:id="467824777">
      <w:bodyDiv w:val="1"/>
      <w:marLeft w:val="0"/>
      <w:marRight w:val="0"/>
      <w:marTop w:val="0"/>
      <w:marBottom w:val="0"/>
      <w:divBdr>
        <w:top w:val="none" w:sz="0" w:space="0" w:color="auto"/>
        <w:left w:val="none" w:sz="0" w:space="0" w:color="auto"/>
        <w:bottom w:val="none" w:sz="0" w:space="0" w:color="auto"/>
        <w:right w:val="none" w:sz="0" w:space="0" w:color="auto"/>
      </w:divBdr>
    </w:div>
    <w:div w:id="475880353">
      <w:bodyDiv w:val="1"/>
      <w:marLeft w:val="0"/>
      <w:marRight w:val="0"/>
      <w:marTop w:val="0"/>
      <w:marBottom w:val="0"/>
      <w:divBdr>
        <w:top w:val="none" w:sz="0" w:space="0" w:color="auto"/>
        <w:left w:val="none" w:sz="0" w:space="0" w:color="auto"/>
        <w:bottom w:val="none" w:sz="0" w:space="0" w:color="auto"/>
        <w:right w:val="none" w:sz="0" w:space="0" w:color="auto"/>
      </w:divBdr>
      <w:divsChild>
        <w:div w:id="136732072">
          <w:marLeft w:val="0"/>
          <w:marRight w:val="0"/>
          <w:marTop w:val="0"/>
          <w:marBottom w:val="0"/>
          <w:divBdr>
            <w:top w:val="none" w:sz="0" w:space="0" w:color="auto"/>
            <w:left w:val="none" w:sz="0" w:space="0" w:color="auto"/>
            <w:bottom w:val="none" w:sz="0" w:space="0" w:color="auto"/>
            <w:right w:val="none" w:sz="0" w:space="0" w:color="auto"/>
          </w:divBdr>
        </w:div>
      </w:divsChild>
    </w:div>
    <w:div w:id="487132547">
      <w:bodyDiv w:val="1"/>
      <w:marLeft w:val="0"/>
      <w:marRight w:val="0"/>
      <w:marTop w:val="0"/>
      <w:marBottom w:val="0"/>
      <w:divBdr>
        <w:top w:val="none" w:sz="0" w:space="0" w:color="auto"/>
        <w:left w:val="none" w:sz="0" w:space="0" w:color="auto"/>
        <w:bottom w:val="none" w:sz="0" w:space="0" w:color="auto"/>
        <w:right w:val="none" w:sz="0" w:space="0" w:color="auto"/>
      </w:divBdr>
    </w:div>
    <w:div w:id="491336208">
      <w:bodyDiv w:val="1"/>
      <w:marLeft w:val="0"/>
      <w:marRight w:val="0"/>
      <w:marTop w:val="0"/>
      <w:marBottom w:val="0"/>
      <w:divBdr>
        <w:top w:val="none" w:sz="0" w:space="0" w:color="auto"/>
        <w:left w:val="none" w:sz="0" w:space="0" w:color="auto"/>
        <w:bottom w:val="none" w:sz="0" w:space="0" w:color="auto"/>
        <w:right w:val="none" w:sz="0" w:space="0" w:color="auto"/>
      </w:divBdr>
    </w:div>
    <w:div w:id="492378146">
      <w:bodyDiv w:val="1"/>
      <w:marLeft w:val="0"/>
      <w:marRight w:val="0"/>
      <w:marTop w:val="0"/>
      <w:marBottom w:val="0"/>
      <w:divBdr>
        <w:top w:val="none" w:sz="0" w:space="0" w:color="auto"/>
        <w:left w:val="none" w:sz="0" w:space="0" w:color="auto"/>
        <w:bottom w:val="none" w:sz="0" w:space="0" w:color="auto"/>
        <w:right w:val="none" w:sz="0" w:space="0" w:color="auto"/>
      </w:divBdr>
    </w:div>
    <w:div w:id="497424049">
      <w:bodyDiv w:val="1"/>
      <w:marLeft w:val="0"/>
      <w:marRight w:val="0"/>
      <w:marTop w:val="0"/>
      <w:marBottom w:val="0"/>
      <w:divBdr>
        <w:top w:val="none" w:sz="0" w:space="0" w:color="auto"/>
        <w:left w:val="none" w:sz="0" w:space="0" w:color="auto"/>
        <w:bottom w:val="none" w:sz="0" w:space="0" w:color="auto"/>
        <w:right w:val="none" w:sz="0" w:space="0" w:color="auto"/>
      </w:divBdr>
      <w:divsChild>
        <w:div w:id="376898634">
          <w:marLeft w:val="0"/>
          <w:marRight w:val="0"/>
          <w:marTop w:val="0"/>
          <w:marBottom w:val="0"/>
          <w:divBdr>
            <w:top w:val="none" w:sz="0" w:space="0" w:color="auto"/>
            <w:left w:val="none" w:sz="0" w:space="0" w:color="auto"/>
            <w:bottom w:val="none" w:sz="0" w:space="0" w:color="auto"/>
            <w:right w:val="none" w:sz="0" w:space="0" w:color="auto"/>
          </w:divBdr>
        </w:div>
      </w:divsChild>
    </w:div>
    <w:div w:id="509757730">
      <w:bodyDiv w:val="1"/>
      <w:marLeft w:val="0"/>
      <w:marRight w:val="0"/>
      <w:marTop w:val="0"/>
      <w:marBottom w:val="0"/>
      <w:divBdr>
        <w:top w:val="none" w:sz="0" w:space="0" w:color="auto"/>
        <w:left w:val="none" w:sz="0" w:space="0" w:color="auto"/>
        <w:bottom w:val="none" w:sz="0" w:space="0" w:color="auto"/>
        <w:right w:val="none" w:sz="0" w:space="0" w:color="auto"/>
      </w:divBdr>
      <w:divsChild>
        <w:div w:id="651716603">
          <w:marLeft w:val="0"/>
          <w:marRight w:val="0"/>
          <w:marTop w:val="0"/>
          <w:marBottom w:val="0"/>
          <w:divBdr>
            <w:top w:val="none" w:sz="0" w:space="0" w:color="auto"/>
            <w:left w:val="none" w:sz="0" w:space="0" w:color="auto"/>
            <w:bottom w:val="none" w:sz="0" w:space="0" w:color="auto"/>
            <w:right w:val="none" w:sz="0" w:space="0" w:color="auto"/>
          </w:divBdr>
        </w:div>
      </w:divsChild>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630669066">
      <w:bodyDiv w:val="1"/>
      <w:marLeft w:val="0"/>
      <w:marRight w:val="0"/>
      <w:marTop w:val="0"/>
      <w:marBottom w:val="0"/>
      <w:divBdr>
        <w:top w:val="none" w:sz="0" w:space="0" w:color="auto"/>
        <w:left w:val="none" w:sz="0" w:space="0" w:color="auto"/>
        <w:bottom w:val="none" w:sz="0" w:space="0" w:color="auto"/>
        <w:right w:val="none" w:sz="0" w:space="0" w:color="auto"/>
      </w:divBdr>
    </w:div>
    <w:div w:id="662197181">
      <w:bodyDiv w:val="1"/>
      <w:marLeft w:val="0"/>
      <w:marRight w:val="0"/>
      <w:marTop w:val="0"/>
      <w:marBottom w:val="0"/>
      <w:divBdr>
        <w:top w:val="none" w:sz="0" w:space="0" w:color="auto"/>
        <w:left w:val="none" w:sz="0" w:space="0" w:color="auto"/>
        <w:bottom w:val="none" w:sz="0" w:space="0" w:color="auto"/>
        <w:right w:val="none" w:sz="0" w:space="0" w:color="auto"/>
      </w:divBdr>
      <w:divsChild>
        <w:div w:id="735781554">
          <w:marLeft w:val="0"/>
          <w:marRight w:val="0"/>
          <w:marTop w:val="0"/>
          <w:marBottom w:val="0"/>
          <w:divBdr>
            <w:top w:val="none" w:sz="0" w:space="0" w:color="auto"/>
            <w:left w:val="none" w:sz="0" w:space="0" w:color="auto"/>
            <w:bottom w:val="none" w:sz="0" w:space="0" w:color="auto"/>
            <w:right w:val="none" w:sz="0" w:space="0" w:color="auto"/>
          </w:divBdr>
        </w:div>
      </w:divsChild>
    </w:div>
    <w:div w:id="677923620">
      <w:bodyDiv w:val="1"/>
      <w:marLeft w:val="0"/>
      <w:marRight w:val="0"/>
      <w:marTop w:val="0"/>
      <w:marBottom w:val="0"/>
      <w:divBdr>
        <w:top w:val="none" w:sz="0" w:space="0" w:color="auto"/>
        <w:left w:val="none" w:sz="0" w:space="0" w:color="auto"/>
        <w:bottom w:val="none" w:sz="0" w:space="0" w:color="auto"/>
        <w:right w:val="none" w:sz="0" w:space="0" w:color="auto"/>
      </w:divBdr>
    </w:div>
    <w:div w:id="693578975">
      <w:bodyDiv w:val="1"/>
      <w:marLeft w:val="0"/>
      <w:marRight w:val="0"/>
      <w:marTop w:val="0"/>
      <w:marBottom w:val="0"/>
      <w:divBdr>
        <w:top w:val="none" w:sz="0" w:space="0" w:color="auto"/>
        <w:left w:val="none" w:sz="0" w:space="0" w:color="auto"/>
        <w:bottom w:val="none" w:sz="0" w:space="0" w:color="auto"/>
        <w:right w:val="none" w:sz="0" w:space="0" w:color="auto"/>
      </w:divBdr>
      <w:divsChild>
        <w:div w:id="232400179">
          <w:marLeft w:val="0"/>
          <w:marRight w:val="0"/>
          <w:marTop w:val="0"/>
          <w:marBottom w:val="0"/>
          <w:divBdr>
            <w:top w:val="none" w:sz="0" w:space="0" w:color="auto"/>
            <w:left w:val="none" w:sz="0" w:space="0" w:color="auto"/>
            <w:bottom w:val="none" w:sz="0" w:space="0" w:color="auto"/>
            <w:right w:val="none" w:sz="0" w:space="0" w:color="auto"/>
          </w:divBdr>
        </w:div>
      </w:divsChild>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722796938">
      <w:bodyDiv w:val="1"/>
      <w:marLeft w:val="0"/>
      <w:marRight w:val="0"/>
      <w:marTop w:val="0"/>
      <w:marBottom w:val="0"/>
      <w:divBdr>
        <w:top w:val="none" w:sz="0" w:space="0" w:color="auto"/>
        <w:left w:val="none" w:sz="0" w:space="0" w:color="auto"/>
        <w:bottom w:val="none" w:sz="0" w:space="0" w:color="auto"/>
        <w:right w:val="none" w:sz="0" w:space="0" w:color="auto"/>
      </w:divBdr>
      <w:divsChild>
        <w:div w:id="1186793887">
          <w:marLeft w:val="0"/>
          <w:marRight w:val="0"/>
          <w:marTop w:val="0"/>
          <w:marBottom w:val="0"/>
          <w:divBdr>
            <w:top w:val="none" w:sz="0" w:space="0" w:color="auto"/>
            <w:left w:val="none" w:sz="0" w:space="0" w:color="auto"/>
            <w:bottom w:val="none" w:sz="0" w:space="0" w:color="auto"/>
            <w:right w:val="none" w:sz="0" w:space="0" w:color="auto"/>
          </w:divBdr>
        </w:div>
      </w:divsChild>
    </w:div>
    <w:div w:id="734855443">
      <w:bodyDiv w:val="1"/>
      <w:marLeft w:val="0"/>
      <w:marRight w:val="0"/>
      <w:marTop w:val="0"/>
      <w:marBottom w:val="0"/>
      <w:divBdr>
        <w:top w:val="none" w:sz="0" w:space="0" w:color="auto"/>
        <w:left w:val="none" w:sz="0" w:space="0" w:color="auto"/>
        <w:bottom w:val="none" w:sz="0" w:space="0" w:color="auto"/>
        <w:right w:val="none" w:sz="0" w:space="0" w:color="auto"/>
      </w:divBdr>
    </w:div>
    <w:div w:id="751849883">
      <w:bodyDiv w:val="1"/>
      <w:marLeft w:val="0"/>
      <w:marRight w:val="0"/>
      <w:marTop w:val="0"/>
      <w:marBottom w:val="0"/>
      <w:divBdr>
        <w:top w:val="none" w:sz="0" w:space="0" w:color="auto"/>
        <w:left w:val="none" w:sz="0" w:space="0" w:color="auto"/>
        <w:bottom w:val="none" w:sz="0" w:space="0" w:color="auto"/>
        <w:right w:val="none" w:sz="0" w:space="0" w:color="auto"/>
      </w:divBdr>
      <w:divsChild>
        <w:div w:id="426925721">
          <w:marLeft w:val="0"/>
          <w:marRight w:val="0"/>
          <w:marTop w:val="0"/>
          <w:marBottom w:val="0"/>
          <w:divBdr>
            <w:top w:val="none" w:sz="0" w:space="0" w:color="auto"/>
            <w:left w:val="none" w:sz="0" w:space="0" w:color="auto"/>
            <w:bottom w:val="none" w:sz="0" w:space="0" w:color="auto"/>
            <w:right w:val="none" w:sz="0" w:space="0" w:color="auto"/>
          </w:divBdr>
        </w:div>
      </w:divsChild>
    </w:div>
    <w:div w:id="752511927">
      <w:bodyDiv w:val="1"/>
      <w:marLeft w:val="0"/>
      <w:marRight w:val="0"/>
      <w:marTop w:val="0"/>
      <w:marBottom w:val="0"/>
      <w:divBdr>
        <w:top w:val="none" w:sz="0" w:space="0" w:color="auto"/>
        <w:left w:val="none" w:sz="0" w:space="0" w:color="auto"/>
        <w:bottom w:val="none" w:sz="0" w:space="0" w:color="auto"/>
        <w:right w:val="none" w:sz="0" w:space="0" w:color="auto"/>
      </w:divBdr>
      <w:divsChild>
        <w:div w:id="1687749803">
          <w:marLeft w:val="0"/>
          <w:marRight w:val="0"/>
          <w:marTop w:val="0"/>
          <w:marBottom w:val="0"/>
          <w:divBdr>
            <w:top w:val="none" w:sz="0" w:space="0" w:color="auto"/>
            <w:left w:val="none" w:sz="0" w:space="0" w:color="auto"/>
            <w:bottom w:val="none" w:sz="0" w:space="0" w:color="auto"/>
            <w:right w:val="none" w:sz="0" w:space="0" w:color="auto"/>
          </w:divBdr>
        </w:div>
      </w:divsChild>
    </w:div>
    <w:div w:id="753014607">
      <w:bodyDiv w:val="1"/>
      <w:marLeft w:val="0"/>
      <w:marRight w:val="0"/>
      <w:marTop w:val="0"/>
      <w:marBottom w:val="0"/>
      <w:divBdr>
        <w:top w:val="none" w:sz="0" w:space="0" w:color="auto"/>
        <w:left w:val="none" w:sz="0" w:space="0" w:color="auto"/>
        <w:bottom w:val="none" w:sz="0" w:space="0" w:color="auto"/>
        <w:right w:val="none" w:sz="0" w:space="0" w:color="auto"/>
      </w:divBdr>
    </w:div>
    <w:div w:id="756369251">
      <w:bodyDiv w:val="1"/>
      <w:marLeft w:val="0"/>
      <w:marRight w:val="0"/>
      <w:marTop w:val="0"/>
      <w:marBottom w:val="0"/>
      <w:divBdr>
        <w:top w:val="none" w:sz="0" w:space="0" w:color="auto"/>
        <w:left w:val="none" w:sz="0" w:space="0" w:color="auto"/>
        <w:bottom w:val="none" w:sz="0" w:space="0" w:color="auto"/>
        <w:right w:val="none" w:sz="0" w:space="0" w:color="auto"/>
      </w:divBdr>
      <w:divsChild>
        <w:div w:id="1978758086">
          <w:marLeft w:val="0"/>
          <w:marRight w:val="0"/>
          <w:marTop w:val="0"/>
          <w:marBottom w:val="0"/>
          <w:divBdr>
            <w:top w:val="none" w:sz="0" w:space="0" w:color="auto"/>
            <w:left w:val="none" w:sz="0" w:space="0" w:color="auto"/>
            <w:bottom w:val="none" w:sz="0" w:space="0" w:color="auto"/>
            <w:right w:val="none" w:sz="0" w:space="0" w:color="auto"/>
          </w:divBdr>
        </w:div>
      </w:divsChild>
    </w:div>
    <w:div w:id="772825776">
      <w:bodyDiv w:val="1"/>
      <w:marLeft w:val="0"/>
      <w:marRight w:val="0"/>
      <w:marTop w:val="0"/>
      <w:marBottom w:val="0"/>
      <w:divBdr>
        <w:top w:val="none" w:sz="0" w:space="0" w:color="auto"/>
        <w:left w:val="none" w:sz="0" w:space="0" w:color="auto"/>
        <w:bottom w:val="none" w:sz="0" w:space="0" w:color="auto"/>
        <w:right w:val="none" w:sz="0" w:space="0" w:color="auto"/>
      </w:divBdr>
      <w:divsChild>
        <w:div w:id="1511798208">
          <w:marLeft w:val="0"/>
          <w:marRight w:val="0"/>
          <w:marTop w:val="0"/>
          <w:marBottom w:val="0"/>
          <w:divBdr>
            <w:top w:val="none" w:sz="0" w:space="0" w:color="auto"/>
            <w:left w:val="none" w:sz="0" w:space="0" w:color="auto"/>
            <w:bottom w:val="none" w:sz="0" w:space="0" w:color="auto"/>
            <w:right w:val="none" w:sz="0" w:space="0" w:color="auto"/>
          </w:divBdr>
        </w:div>
      </w:divsChild>
    </w:div>
    <w:div w:id="788087792">
      <w:bodyDiv w:val="1"/>
      <w:marLeft w:val="0"/>
      <w:marRight w:val="0"/>
      <w:marTop w:val="0"/>
      <w:marBottom w:val="0"/>
      <w:divBdr>
        <w:top w:val="none" w:sz="0" w:space="0" w:color="auto"/>
        <w:left w:val="none" w:sz="0" w:space="0" w:color="auto"/>
        <w:bottom w:val="none" w:sz="0" w:space="0" w:color="auto"/>
        <w:right w:val="none" w:sz="0" w:space="0" w:color="auto"/>
      </w:divBdr>
    </w:div>
    <w:div w:id="793254664">
      <w:bodyDiv w:val="1"/>
      <w:marLeft w:val="0"/>
      <w:marRight w:val="0"/>
      <w:marTop w:val="0"/>
      <w:marBottom w:val="0"/>
      <w:divBdr>
        <w:top w:val="none" w:sz="0" w:space="0" w:color="auto"/>
        <w:left w:val="none" w:sz="0" w:space="0" w:color="auto"/>
        <w:bottom w:val="none" w:sz="0" w:space="0" w:color="auto"/>
        <w:right w:val="none" w:sz="0" w:space="0" w:color="auto"/>
      </w:divBdr>
    </w:div>
    <w:div w:id="794720297">
      <w:bodyDiv w:val="1"/>
      <w:marLeft w:val="0"/>
      <w:marRight w:val="0"/>
      <w:marTop w:val="0"/>
      <w:marBottom w:val="0"/>
      <w:divBdr>
        <w:top w:val="none" w:sz="0" w:space="0" w:color="auto"/>
        <w:left w:val="none" w:sz="0" w:space="0" w:color="auto"/>
        <w:bottom w:val="none" w:sz="0" w:space="0" w:color="auto"/>
        <w:right w:val="none" w:sz="0" w:space="0" w:color="auto"/>
      </w:divBdr>
      <w:divsChild>
        <w:div w:id="1337341146">
          <w:marLeft w:val="0"/>
          <w:marRight w:val="0"/>
          <w:marTop w:val="0"/>
          <w:marBottom w:val="0"/>
          <w:divBdr>
            <w:top w:val="none" w:sz="0" w:space="0" w:color="auto"/>
            <w:left w:val="none" w:sz="0" w:space="0" w:color="auto"/>
            <w:bottom w:val="none" w:sz="0" w:space="0" w:color="auto"/>
            <w:right w:val="none" w:sz="0" w:space="0" w:color="auto"/>
          </w:divBdr>
        </w:div>
      </w:divsChild>
    </w:div>
    <w:div w:id="804812470">
      <w:bodyDiv w:val="1"/>
      <w:marLeft w:val="0"/>
      <w:marRight w:val="0"/>
      <w:marTop w:val="0"/>
      <w:marBottom w:val="0"/>
      <w:divBdr>
        <w:top w:val="none" w:sz="0" w:space="0" w:color="auto"/>
        <w:left w:val="none" w:sz="0" w:space="0" w:color="auto"/>
        <w:bottom w:val="none" w:sz="0" w:space="0" w:color="auto"/>
        <w:right w:val="none" w:sz="0" w:space="0" w:color="auto"/>
      </w:divBdr>
      <w:divsChild>
        <w:div w:id="672803604">
          <w:marLeft w:val="0"/>
          <w:marRight w:val="0"/>
          <w:marTop w:val="0"/>
          <w:marBottom w:val="0"/>
          <w:divBdr>
            <w:top w:val="none" w:sz="0" w:space="0" w:color="auto"/>
            <w:left w:val="none" w:sz="0" w:space="0" w:color="auto"/>
            <w:bottom w:val="none" w:sz="0" w:space="0" w:color="auto"/>
            <w:right w:val="none" w:sz="0" w:space="0" w:color="auto"/>
          </w:divBdr>
        </w:div>
      </w:divsChild>
    </w:div>
    <w:div w:id="839466970">
      <w:bodyDiv w:val="1"/>
      <w:marLeft w:val="0"/>
      <w:marRight w:val="0"/>
      <w:marTop w:val="0"/>
      <w:marBottom w:val="0"/>
      <w:divBdr>
        <w:top w:val="none" w:sz="0" w:space="0" w:color="auto"/>
        <w:left w:val="none" w:sz="0" w:space="0" w:color="auto"/>
        <w:bottom w:val="none" w:sz="0" w:space="0" w:color="auto"/>
        <w:right w:val="none" w:sz="0" w:space="0" w:color="auto"/>
      </w:divBdr>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904032392">
      <w:bodyDiv w:val="1"/>
      <w:marLeft w:val="0"/>
      <w:marRight w:val="0"/>
      <w:marTop w:val="0"/>
      <w:marBottom w:val="0"/>
      <w:divBdr>
        <w:top w:val="none" w:sz="0" w:space="0" w:color="auto"/>
        <w:left w:val="none" w:sz="0" w:space="0" w:color="auto"/>
        <w:bottom w:val="none" w:sz="0" w:space="0" w:color="auto"/>
        <w:right w:val="none" w:sz="0" w:space="0" w:color="auto"/>
      </w:divBdr>
      <w:divsChild>
        <w:div w:id="1857620093">
          <w:marLeft w:val="0"/>
          <w:marRight w:val="0"/>
          <w:marTop w:val="0"/>
          <w:marBottom w:val="0"/>
          <w:divBdr>
            <w:top w:val="none" w:sz="0" w:space="0" w:color="auto"/>
            <w:left w:val="none" w:sz="0" w:space="0" w:color="auto"/>
            <w:bottom w:val="none" w:sz="0" w:space="0" w:color="auto"/>
            <w:right w:val="none" w:sz="0" w:space="0" w:color="auto"/>
          </w:divBdr>
        </w:div>
      </w:divsChild>
    </w:div>
    <w:div w:id="926888853">
      <w:bodyDiv w:val="1"/>
      <w:marLeft w:val="0"/>
      <w:marRight w:val="0"/>
      <w:marTop w:val="0"/>
      <w:marBottom w:val="0"/>
      <w:divBdr>
        <w:top w:val="none" w:sz="0" w:space="0" w:color="auto"/>
        <w:left w:val="none" w:sz="0" w:space="0" w:color="auto"/>
        <w:bottom w:val="none" w:sz="0" w:space="0" w:color="auto"/>
        <w:right w:val="none" w:sz="0" w:space="0" w:color="auto"/>
      </w:divBdr>
      <w:divsChild>
        <w:div w:id="985429732">
          <w:marLeft w:val="0"/>
          <w:marRight w:val="0"/>
          <w:marTop w:val="0"/>
          <w:marBottom w:val="0"/>
          <w:divBdr>
            <w:top w:val="none" w:sz="0" w:space="0" w:color="auto"/>
            <w:left w:val="none" w:sz="0" w:space="0" w:color="auto"/>
            <w:bottom w:val="none" w:sz="0" w:space="0" w:color="auto"/>
            <w:right w:val="none" w:sz="0" w:space="0" w:color="auto"/>
          </w:divBdr>
        </w:div>
      </w:divsChild>
    </w:div>
    <w:div w:id="966929019">
      <w:bodyDiv w:val="1"/>
      <w:marLeft w:val="0"/>
      <w:marRight w:val="0"/>
      <w:marTop w:val="0"/>
      <w:marBottom w:val="0"/>
      <w:divBdr>
        <w:top w:val="none" w:sz="0" w:space="0" w:color="auto"/>
        <w:left w:val="none" w:sz="0" w:space="0" w:color="auto"/>
        <w:bottom w:val="none" w:sz="0" w:space="0" w:color="auto"/>
        <w:right w:val="none" w:sz="0" w:space="0" w:color="auto"/>
      </w:divBdr>
    </w:div>
    <w:div w:id="968439894">
      <w:bodyDiv w:val="1"/>
      <w:marLeft w:val="0"/>
      <w:marRight w:val="0"/>
      <w:marTop w:val="0"/>
      <w:marBottom w:val="0"/>
      <w:divBdr>
        <w:top w:val="none" w:sz="0" w:space="0" w:color="auto"/>
        <w:left w:val="none" w:sz="0" w:space="0" w:color="auto"/>
        <w:bottom w:val="none" w:sz="0" w:space="0" w:color="auto"/>
        <w:right w:val="none" w:sz="0" w:space="0" w:color="auto"/>
      </w:divBdr>
      <w:divsChild>
        <w:div w:id="512766511">
          <w:marLeft w:val="0"/>
          <w:marRight w:val="0"/>
          <w:marTop w:val="0"/>
          <w:marBottom w:val="0"/>
          <w:divBdr>
            <w:top w:val="none" w:sz="0" w:space="0" w:color="auto"/>
            <w:left w:val="none" w:sz="0" w:space="0" w:color="auto"/>
            <w:bottom w:val="none" w:sz="0" w:space="0" w:color="auto"/>
            <w:right w:val="none" w:sz="0" w:space="0" w:color="auto"/>
          </w:divBdr>
        </w:div>
      </w:divsChild>
    </w:div>
    <w:div w:id="972367363">
      <w:bodyDiv w:val="1"/>
      <w:marLeft w:val="0"/>
      <w:marRight w:val="0"/>
      <w:marTop w:val="0"/>
      <w:marBottom w:val="0"/>
      <w:divBdr>
        <w:top w:val="none" w:sz="0" w:space="0" w:color="auto"/>
        <w:left w:val="none" w:sz="0" w:space="0" w:color="auto"/>
        <w:bottom w:val="none" w:sz="0" w:space="0" w:color="auto"/>
        <w:right w:val="none" w:sz="0" w:space="0" w:color="auto"/>
      </w:divBdr>
    </w:div>
    <w:div w:id="991639556">
      <w:bodyDiv w:val="1"/>
      <w:marLeft w:val="0"/>
      <w:marRight w:val="0"/>
      <w:marTop w:val="0"/>
      <w:marBottom w:val="0"/>
      <w:divBdr>
        <w:top w:val="none" w:sz="0" w:space="0" w:color="auto"/>
        <w:left w:val="none" w:sz="0" w:space="0" w:color="auto"/>
        <w:bottom w:val="none" w:sz="0" w:space="0" w:color="auto"/>
        <w:right w:val="none" w:sz="0" w:space="0" w:color="auto"/>
      </w:divBdr>
      <w:divsChild>
        <w:div w:id="1023631902">
          <w:marLeft w:val="0"/>
          <w:marRight w:val="0"/>
          <w:marTop w:val="0"/>
          <w:marBottom w:val="0"/>
          <w:divBdr>
            <w:top w:val="none" w:sz="0" w:space="0" w:color="auto"/>
            <w:left w:val="none" w:sz="0" w:space="0" w:color="auto"/>
            <w:bottom w:val="none" w:sz="0" w:space="0" w:color="auto"/>
            <w:right w:val="none" w:sz="0" w:space="0" w:color="auto"/>
          </w:divBdr>
        </w:div>
      </w:divsChild>
    </w:div>
    <w:div w:id="991831513">
      <w:bodyDiv w:val="1"/>
      <w:marLeft w:val="0"/>
      <w:marRight w:val="0"/>
      <w:marTop w:val="0"/>
      <w:marBottom w:val="0"/>
      <w:divBdr>
        <w:top w:val="none" w:sz="0" w:space="0" w:color="auto"/>
        <w:left w:val="none" w:sz="0" w:space="0" w:color="auto"/>
        <w:bottom w:val="none" w:sz="0" w:space="0" w:color="auto"/>
        <w:right w:val="none" w:sz="0" w:space="0" w:color="auto"/>
      </w:divBdr>
      <w:divsChild>
        <w:div w:id="1953702185">
          <w:marLeft w:val="0"/>
          <w:marRight w:val="0"/>
          <w:marTop w:val="0"/>
          <w:marBottom w:val="0"/>
          <w:divBdr>
            <w:top w:val="none" w:sz="0" w:space="0" w:color="auto"/>
            <w:left w:val="none" w:sz="0" w:space="0" w:color="auto"/>
            <w:bottom w:val="none" w:sz="0" w:space="0" w:color="auto"/>
            <w:right w:val="none" w:sz="0" w:space="0" w:color="auto"/>
          </w:divBdr>
        </w:div>
      </w:divsChild>
    </w:div>
    <w:div w:id="992026527">
      <w:bodyDiv w:val="1"/>
      <w:marLeft w:val="0"/>
      <w:marRight w:val="0"/>
      <w:marTop w:val="0"/>
      <w:marBottom w:val="0"/>
      <w:divBdr>
        <w:top w:val="none" w:sz="0" w:space="0" w:color="auto"/>
        <w:left w:val="none" w:sz="0" w:space="0" w:color="auto"/>
        <w:bottom w:val="none" w:sz="0" w:space="0" w:color="auto"/>
        <w:right w:val="none" w:sz="0" w:space="0" w:color="auto"/>
      </w:divBdr>
    </w:div>
    <w:div w:id="994992983">
      <w:bodyDiv w:val="1"/>
      <w:marLeft w:val="0"/>
      <w:marRight w:val="0"/>
      <w:marTop w:val="0"/>
      <w:marBottom w:val="0"/>
      <w:divBdr>
        <w:top w:val="none" w:sz="0" w:space="0" w:color="auto"/>
        <w:left w:val="none" w:sz="0" w:space="0" w:color="auto"/>
        <w:bottom w:val="none" w:sz="0" w:space="0" w:color="auto"/>
        <w:right w:val="none" w:sz="0" w:space="0" w:color="auto"/>
      </w:divBdr>
      <w:divsChild>
        <w:div w:id="2138061092">
          <w:marLeft w:val="0"/>
          <w:marRight w:val="0"/>
          <w:marTop w:val="0"/>
          <w:marBottom w:val="0"/>
          <w:divBdr>
            <w:top w:val="none" w:sz="0" w:space="0" w:color="auto"/>
            <w:left w:val="none" w:sz="0" w:space="0" w:color="auto"/>
            <w:bottom w:val="none" w:sz="0" w:space="0" w:color="auto"/>
            <w:right w:val="none" w:sz="0" w:space="0" w:color="auto"/>
          </w:divBdr>
        </w:div>
      </w:divsChild>
    </w:div>
    <w:div w:id="1010137728">
      <w:bodyDiv w:val="1"/>
      <w:marLeft w:val="0"/>
      <w:marRight w:val="0"/>
      <w:marTop w:val="0"/>
      <w:marBottom w:val="0"/>
      <w:divBdr>
        <w:top w:val="none" w:sz="0" w:space="0" w:color="auto"/>
        <w:left w:val="none" w:sz="0" w:space="0" w:color="auto"/>
        <w:bottom w:val="none" w:sz="0" w:space="0" w:color="auto"/>
        <w:right w:val="none" w:sz="0" w:space="0" w:color="auto"/>
      </w:divBdr>
      <w:divsChild>
        <w:div w:id="457450430">
          <w:marLeft w:val="0"/>
          <w:marRight w:val="0"/>
          <w:marTop w:val="0"/>
          <w:marBottom w:val="0"/>
          <w:divBdr>
            <w:top w:val="none" w:sz="0" w:space="0" w:color="auto"/>
            <w:left w:val="none" w:sz="0" w:space="0" w:color="auto"/>
            <w:bottom w:val="none" w:sz="0" w:space="0" w:color="auto"/>
            <w:right w:val="none" w:sz="0" w:space="0" w:color="auto"/>
          </w:divBdr>
        </w:div>
      </w:divsChild>
    </w:div>
    <w:div w:id="1023357147">
      <w:bodyDiv w:val="1"/>
      <w:marLeft w:val="0"/>
      <w:marRight w:val="0"/>
      <w:marTop w:val="0"/>
      <w:marBottom w:val="0"/>
      <w:divBdr>
        <w:top w:val="none" w:sz="0" w:space="0" w:color="auto"/>
        <w:left w:val="none" w:sz="0" w:space="0" w:color="auto"/>
        <w:bottom w:val="none" w:sz="0" w:space="0" w:color="auto"/>
        <w:right w:val="none" w:sz="0" w:space="0" w:color="auto"/>
      </w:divBdr>
      <w:divsChild>
        <w:div w:id="1336494387">
          <w:marLeft w:val="0"/>
          <w:marRight w:val="0"/>
          <w:marTop w:val="0"/>
          <w:marBottom w:val="0"/>
          <w:divBdr>
            <w:top w:val="none" w:sz="0" w:space="0" w:color="auto"/>
            <w:left w:val="none" w:sz="0" w:space="0" w:color="auto"/>
            <w:bottom w:val="none" w:sz="0" w:space="0" w:color="auto"/>
            <w:right w:val="none" w:sz="0" w:space="0" w:color="auto"/>
          </w:divBdr>
        </w:div>
      </w:divsChild>
    </w:div>
    <w:div w:id="1028531374">
      <w:bodyDiv w:val="1"/>
      <w:marLeft w:val="0"/>
      <w:marRight w:val="0"/>
      <w:marTop w:val="0"/>
      <w:marBottom w:val="0"/>
      <w:divBdr>
        <w:top w:val="none" w:sz="0" w:space="0" w:color="auto"/>
        <w:left w:val="none" w:sz="0" w:space="0" w:color="auto"/>
        <w:bottom w:val="none" w:sz="0" w:space="0" w:color="auto"/>
        <w:right w:val="none" w:sz="0" w:space="0" w:color="auto"/>
      </w:divBdr>
    </w:div>
    <w:div w:id="1036584471">
      <w:bodyDiv w:val="1"/>
      <w:marLeft w:val="0"/>
      <w:marRight w:val="0"/>
      <w:marTop w:val="0"/>
      <w:marBottom w:val="0"/>
      <w:divBdr>
        <w:top w:val="none" w:sz="0" w:space="0" w:color="auto"/>
        <w:left w:val="none" w:sz="0" w:space="0" w:color="auto"/>
        <w:bottom w:val="none" w:sz="0" w:space="0" w:color="auto"/>
        <w:right w:val="none" w:sz="0" w:space="0" w:color="auto"/>
      </w:divBdr>
    </w:div>
    <w:div w:id="1046640454">
      <w:bodyDiv w:val="1"/>
      <w:marLeft w:val="0"/>
      <w:marRight w:val="0"/>
      <w:marTop w:val="0"/>
      <w:marBottom w:val="0"/>
      <w:divBdr>
        <w:top w:val="none" w:sz="0" w:space="0" w:color="auto"/>
        <w:left w:val="none" w:sz="0" w:space="0" w:color="auto"/>
        <w:bottom w:val="none" w:sz="0" w:space="0" w:color="auto"/>
        <w:right w:val="none" w:sz="0" w:space="0" w:color="auto"/>
      </w:divBdr>
      <w:divsChild>
        <w:div w:id="744689843">
          <w:marLeft w:val="0"/>
          <w:marRight w:val="0"/>
          <w:marTop w:val="0"/>
          <w:marBottom w:val="0"/>
          <w:divBdr>
            <w:top w:val="none" w:sz="0" w:space="0" w:color="auto"/>
            <w:left w:val="none" w:sz="0" w:space="0" w:color="auto"/>
            <w:bottom w:val="none" w:sz="0" w:space="0" w:color="auto"/>
            <w:right w:val="none" w:sz="0" w:space="0" w:color="auto"/>
          </w:divBdr>
          <w:divsChild>
            <w:div w:id="81141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5056">
      <w:bodyDiv w:val="1"/>
      <w:marLeft w:val="0"/>
      <w:marRight w:val="0"/>
      <w:marTop w:val="0"/>
      <w:marBottom w:val="0"/>
      <w:divBdr>
        <w:top w:val="none" w:sz="0" w:space="0" w:color="auto"/>
        <w:left w:val="none" w:sz="0" w:space="0" w:color="auto"/>
        <w:bottom w:val="none" w:sz="0" w:space="0" w:color="auto"/>
        <w:right w:val="none" w:sz="0" w:space="0" w:color="auto"/>
      </w:divBdr>
      <w:divsChild>
        <w:div w:id="444227219">
          <w:marLeft w:val="0"/>
          <w:marRight w:val="0"/>
          <w:marTop w:val="0"/>
          <w:marBottom w:val="0"/>
          <w:divBdr>
            <w:top w:val="none" w:sz="0" w:space="0" w:color="auto"/>
            <w:left w:val="none" w:sz="0" w:space="0" w:color="auto"/>
            <w:bottom w:val="none" w:sz="0" w:space="0" w:color="auto"/>
            <w:right w:val="none" w:sz="0" w:space="0" w:color="auto"/>
          </w:divBdr>
        </w:div>
      </w:divsChild>
    </w:div>
    <w:div w:id="1078670786">
      <w:bodyDiv w:val="1"/>
      <w:marLeft w:val="0"/>
      <w:marRight w:val="0"/>
      <w:marTop w:val="0"/>
      <w:marBottom w:val="0"/>
      <w:divBdr>
        <w:top w:val="none" w:sz="0" w:space="0" w:color="auto"/>
        <w:left w:val="none" w:sz="0" w:space="0" w:color="auto"/>
        <w:bottom w:val="none" w:sz="0" w:space="0" w:color="auto"/>
        <w:right w:val="none" w:sz="0" w:space="0" w:color="auto"/>
      </w:divBdr>
    </w:div>
    <w:div w:id="1091194815">
      <w:bodyDiv w:val="1"/>
      <w:marLeft w:val="0"/>
      <w:marRight w:val="0"/>
      <w:marTop w:val="0"/>
      <w:marBottom w:val="0"/>
      <w:divBdr>
        <w:top w:val="none" w:sz="0" w:space="0" w:color="auto"/>
        <w:left w:val="none" w:sz="0" w:space="0" w:color="auto"/>
        <w:bottom w:val="none" w:sz="0" w:space="0" w:color="auto"/>
        <w:right w:val="none" w:sz="0" w:space="0" w:color="auto"/>
      </w:divBdr>
    </w:div>
    <w:div w:id="1091242904">
      <w:bodyDiv w:val="1"/>
      <w:marLeft w:val="0"/>
      <w:marRight w:val="0"/>
      <w:marTop w:val="0"/>
      <w:marBottom w:val="0"/>
      <w:divBdr>
        <w:top w:val="none" w:sz="0" w:space="0" w:color="auto"/>
        <w:left w:val="none" w:sz="0" w:space="0" w:color="auto"/>
        <w:bottom w:val="none" w:sz="0" w:space="0" w:color="auto"/>
        <w:right w:val="none" w:sz="0" w:space="0" w:color="auto"/>
      </w:divBdr>
    </w:div>
    <w:div w:id="1126511226">
      <w:bodyDiv w:val="1"/>
      <w:marLeft w:val="0"/>
      <w:marRight w:val="0"/>
      <w:marTop w:val="0"/>
      <w:marBottom w:val="0"/>
      <w:divBdr>
        <w:top w:val="none" w:sz="0" w:space="0" w:color="auto"/>
        <w:left w:val="none" w:sz="0" w:space="0" w:color="auto"/>
        <w:bottom w:val="none" w:sz="0" w:space="0" w:color="auto"/>
        <w:right w:val="none" w:sz="0" w:space="0" w:color="auto"/>
      </w:divBdr>
    </w:div>
    <w:div w:id="1172447918">
      <w:bodyDiv w:val="1"/>
      <w:marLeft w:val="0"/>
      <w:marRight w:val="0"/>
      <w:marTop w:val="0"/>
      <w:marBottom w:val="0"/>
      <w:divBdr>
        <w:top w:val="none" w:sz="0" w:space="0" w:color="auto"/>
        <w:left w:val="none" w:sz="0" w:space="0" w:color="auto"/>
        <w:bottom w:val="none" w:sz="0" w:space="0" w:color="auto"/>
        <w:right w:val="none" w:sz="0" w:space="0" w:color="auto"/>
      </w:divBdr>
      <w:divsChild>
        <w:div w:id="1258057067">
          <w:marLeft w:val="0"/>
          <w:marRight w:val="0"/>
          <w:marTop w:val="0"/>
          <w:marBottom w:val="0"/>
          <w:divBdr>
            <w:top w:val="none" w:sz="0" w:space="0" w:color="auto"/>
            <w:left w:val="none" w:sz="0" w:space="0" w:color="auto"/>
            <w:bottom w:val="none" w:sz="0" w:space="0" w:color="auto"/>
            <w:right w:val="none" w:sz="0" w:space="0" w:color="auto"/>
          </w:divBdr>
        </w:div>
      </w:divsChild>
    </w:div>
    <w:div w:id="1176069966">
      <w:bodyDiv w:val="1"/>
      <w:marLeft w:val="0"/>
      <w:marRight w:val="0"/>
      <w:marTop w:val="0"/>
      <w:marBottom w:val="0"/>
      <w:divBdr>
        <w:top w:val="none" w:sz="0" w:space="0" w:color="auto"/>
        <w:left w:val="none" w:sz="0" w:space="0" w:color="auto"/>
        <w:bottom w:val="none" w:sz="0" w:space="0" w:color="auto"/>
        <w:right w:val="none" w:sz="0" w:space="0" w:color="auto"/>
      </w:divBdr>
      <w:divsChild>
        <w:div w:id="1860465327">
          <w:marLeft w:val="0"/>
          <w:marRight w:val="0"/>
          <w:marTop w:val="0"/>
          <w:marBottom w:val="0"/>
          <w:divBdr>
            <w:top w:val="none" w:sz="0" w:space="0" w:color="auto"/>
            <w:left w:val="none" w:sz="0" w:space="0" w:color="auto"/>
            <w:bottom w:val="none" w:sz="0" w:space="0" w:color="auto"/>
            <w:right w:val="none" w:sz="0" w:space="0" w:color="auto"/>
          </w:divBdr>
        </w:div>
      </w:divsChild>
    </w:div>
    <w:div w:id="1177886992">
      <w:bodyDiv w:val="1"/>
      <w:marLeft w:val="0"/>
      <w:marRight w:val="0"/>
      <w:marTop w:val="0"/>
      <w:marBottom w:val="0"/>
      <w:divBdr>
        <w:top w:val="none" w:sz="0" w:space="0" w:color="auto"/>
        <w:left w:val="none" w:sz="0" w:space="0" w:color="auto"/>
        <w:bottom w:val="none" w:sz="0" w:space="0" w:color="auto"/>
        <w:right w:val="none" w:sz="0" w:space="0" w:color="auto"/>
      </w:divBdr>
    </w:div>
    <w:div w:id="1201865687">
      <w:bodyDiv w:val="1"/>
      <w:marLeft w:val="0"/>
      <w:marRight w:val="0"/>
      <w:marTop w:val="0"/>
      <w:marBottom w:val="0"/>
      <w:divBdr>
        <w:top w:val="none" w:sz="0" w:space="0" w:color="auto"/>
        <w:left w:val="none" w:sz="0" w:space="0" w:color="auto"/>
        <w:bottom w:val="none" w:sz="0" w:space="0" w:color="auto"/>
        <w:right w:val="none" w:sz="0" w:space="0" w:color="auto"/>
      </w:divBdr>
    </w:div>
    <w:div w:id="1218932312">
      <w:bodyDiv w:val="1"/>
      <w:marLeft w:val="0"/>
      <w:marRight w:val="0"/>
      <w:marTop w:val="0"/>
      <w:marBottom w:val="0"/>
      <w:divBdr>
        <w:top w:val="none" w:sz="0" w:space="0" w:color="auto"/>
        <w:left w:val="none" w:sz="0" w:space="0" w:color="auto"/>
        <w:bottom w:val="none" w:sz="0" w:space="0" w:color="auto"/>
        <w:right w:val="none" w:sz="0" w:space="0" w:color="auto"/>
      </w:divBdr>
      <w:divsChild>
        <w:div w:id="856307174">
          <w:marLeft w:val="0"/>
          <w:marRight w:val="0"/>
          <w:marTop w:val="0"/>
          <w:marBottom w:val="0"/>
          <w:divBdr>
            <w:top w:val="none" w:sz="0" w:space="0" w:color="auto"/>
            <w:left w:val="none" w:sz="0" w:space="0" w:color="auto"/>
            <w:bottom w:val="none" w:sz="0" w:space="0" w:color="auto"/>
            <w:right w:val="none" w:sz="0" w:space="0" w:color="auto"/>
          </w:divBdr>
        </w:div>
      </w:divsChild>
    </w:div>
    <w:div w:id="1231114632">
      <w:bodyDiv w:val="1"/>
      <w:marLeft w:val="0"/>
      <w:marRight w:val="0"/>
      <w:marTop w:val="0"/>
      <w:marBottom w:val="0"/>
      <w:divBdr>
        <w:top w:val="none" w:sz="0" w:space="0" w:color="auto"/>
        <w:left w:val="none" w:sz="0" w:space="0" w:color="auto"/>
        <w:bottom w:val="none" w:sz="0" w:space="0" w:color="auto"/>
        <w:right w:val="none" w:sz="0" w:space="0" w:color="auto"/>
      </w:divBdr>
      <w:divsChild>
        <w:div w:id="1399550957">
          <w:marLeft w:val="0"/>
          <w:marRight w:val="0"/>
          <w:marTop w:val="0"/>
          <w:marBottom w:val="0"/>
          <w:divBdr>
            <w:top w:val="none" w:sz="0" w:space="0" w:color="auto"/>
            <w:left w:val="none" w:sz="0" w:space="0" w:color="auto"/>
            <w:bottom w:val="none" w:sz="0" w:space="0" w:color="auto"/>
            <w:right w:val="none" w:sz="0" w:space="0" w:color="auto"/>
          </w:divBdr>
        </w:div>
        <w:div w:id="1425957967">
          <w:marLeft w:val="0"/>
          <w:marRight w:val="0"/>
          <w:marTop w:val="0"/>
          <w:marBottom w:val="0"/>
          <w:divBdr>
            <w:top w:val="none" w:sz="0" w:space="0" w:color="auto"/>
            <w:left w:val="none" w:sz="0" w:space="0" w:color="auto"/>
            <w:bottom w:val="none" w:sz="0" w:space="0" w:color="auto"/>
            <w:right w:val="none" w:sz="0" w:space="0" w:color="auto"/>
          </w:divBdr>
        </w:div>
        <w:div w:id="1495341246">
          <w:marLeft w:val="0"/>
          <w:marRight w:val="0"/>
          <w:marTop w:val="0"/>
          <w:marBottom w:val="0"/>
          <w:divBdr>
            <w:top w:val="none" w:sz="0" w:space="0" w:color="auto"/>
            <w:left w:val="none" w:sz="0" w:space="0" w:color="auto"/>
            <w:bottom w:val="none" w:sz="0" w:space="0" w:color="auto"/>
            <w:right w:val="none" w:sz="0" w:space="0" w:color="auto"/>
          </w:divBdr>
        </w:div>
        <w:div w:id="1653290524">
          <w:marLeft w:val="0"/>
          <w:marRight w:val="0"/>
          <w:marTop w:val="0"/>
          <w:marBottom w:val="0"/>
          <w:divBdr>
            <w:top w:val="none" w:sz="0" w:space="0" w:color="auto"/>
            <w:left w:val="none" w:sz="0" w:space="0" w:color="auto"/>
            <w:bottom w:val="none" w:sz="0" w:space="0" w:color="auto"/>
            <w:right w:val="none" w:sz="0" w:space="0" w:color="auto"/>
          </w:divBdr>
        </w:div>
        <w:div w:id="1665625371">
          <w:marLeft w:val="0"/>
          <w:marRight w:val="0"/>
          <w:marTop w:val="0"/>
          <w:marBottom w:val="0"/>
          <w:divBdr>
            <w:top w:val="none" w:sz="0" w:space="0" w:color="auto"/>
            <w:left w:val="none" w:sz="0" w:space="0" w:color="auto"/>
            <w:bottom w:val="none" w:sz="0" w:space="0" w:color="auto"/>
            <w:right w:val="none" w:sz="0" w:space="0" w:color="auto"/>
          </w:divBdr>
        </w:div>
        <w:div w:id="1880240951">
          <w:marLeft w:val="0"/>
          <w:marRight w:val="0"/>
          <w:marTop w:val="0"/>
          <w:marBottom w:val="0"/>
          <w:divBdr>
            <w:top w:val="none" w:sz="0" w:space="0" w:color="auto"/>
            <w:left w:val="none" w:sz="0" w:space="0" w:color="auto"/>
            <w:bottom w:val="none" w:sz="0" w:space="0" w:color="auto"/>
            <w:right w:val="none" w:sz="0" w:space="0" w:color="auto"/>
          </w:divBdr>
        </w:div>
        <w:div w:id="1921719861">
          <w:marLeft w:val="0"/>
          <w:marRight w:val="0"/>
          <w:marTop w:val="0"/>
          <w:marBottom w:val="0"/>
          <w:divBdr>
            <w:top w:val="none" w:sz="0" w:space="0" w:color="auto"/>
            <w:left w:val="none" w:sz="0" w:space="0" w:color="auto"/>
            <w:bottom w:val="none" w:sz="0" w:space="0" w:color="auto"/>
            <w:right w:val="none" w:sz="0" w:space="0" w:color="auto"/>
          </w:divBdr>
        </w:div>
        <w:div w:id="2130002484">
          <w:marLeft w:val="0"/>
          <w:marRight w:val="0"/>
          <w:marTop w:val="0"/>
          <w:marBottom w:val="0"/>
          <w:divBdr>
            <w:top w:val="none" w:sz="0" w:space="0" w:color="auto"/>
            <w:left w:val="none" w:sz="0" w:space="0" w:color="auto"/>
            <w:bottom w:val="none" w:sz="0" w:space="0" w:color="auto"/>
            <w:right w:val="none" w:sz="0" w:space="0" w:color="auto"/>
          </w:divBdr>
        </w:div>
      </w:divsChild>
    </w:div>
    <w:div w:id="1238321133">
      <w:bodyDiv w:val="1"/>
      <w:marLeft w:val="0"/>
      <w:marRight w:val="0"/>
      <w:marTop w:val="0"/>
      <w:marBottom w:val="0"/>
      <w:divBdr>
        <w:top w:val="none" w:sz="0" w:space="0" w:color="auto"/>
        <w:left w:val="none" w:sz="0" w:space="0" w:color="auto"/>
        <w:bottom w:val="none" w:sz="0" w:space="0" w:color="auto"/>
        <w:right w:val="none" w:sz="0" w:space="0" w:color="auto"/>
      </w:divBdr>
    </w:div>
    <w:div w:id="1238397082">
      <w:bodyDiv w:val="1"/>
      <w:marLeft w:val="0"/>
      <w:marRight w:val="0"/>
      <w:marTop w:val="0"/>
      <w:marBottom w:val="0"/>
      <w:divBdr>
        <w:top w:val="none" w:sz="0" w:space="0" w:color="auto"/>
        <w:left w:val="none" w:sz="0" w:space="0" w:color="auto"/>
        <w:bottom w:val="none" w:sz="0" w:space="0" w:color="auto"/>
        <w:right w:val="none" w:sz="0" w:space="0" w:color="auto"/>
      </w:divBdr>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298686249">
      <w:bodyDiv w:val="1"/>
      <w:marLeft w:val="0"/>
      <w:marRight w:val="0"/>
      <w:marTop w:val="0"/>
      <w:marBottom w:val="0"/>
      <w:divBdr>
        <w:top w:val="none" w:sz="0" w:space="0" w:color="auto"/>
        <w:left w:val="none" w:sz="0" w:space="0" w:color="auto"/>
        <w:bottom w:val="none" w:sz="0" w:space="0" w:color="auto"/>
        <w:right w:val="none" w:sz="0" w:space="0" w:color="auto"/>
      </w:divBdr>
    </w:div>
    <w:div w:id="1315112045">
      <w:bodyDiv w:val="1"/>
      <w:marLeft w:val="0"/>
      <w:marRight w:val="0"/>
      <w:marTop w:val="0"/>
      <w:marBottom w:val="0"/>
      <w:divBdr>
        <w:top w:val="none" w:sz="0" w:space="0" w:color="auto"/>
        <w:left w:val="none" w:sz="0" w:space="0" w:color="auto"/>
        <w:bottom w:val="none" w:sz="0" w:space="0" w:color="auto"/>
        <w:right w:val="none" w:sz="0" w:space="0" w:color="auto"/>
      </w:divBdr>
    </w:div>
    <w:div w:id="1317101461">
      <w:bodyDiv w:val="1"/>
      <w:marLeft w:val="0"/>
      <w:marRight w:val="0"/>
      <w:marTop w:val="0"/>
      <w:marBottom w:val="0"/>
      <w:divBdr>
        <w:top w:val="none" w:sz="0" w:space="0" w:color="auto"/>
        <w:left w:val="none" w:sz="0" w:space="0" w:color="auto"/>
        <w:bottom w:val="none" w:sz="0" w:space="0" w:color="auto"/>
        <w:right w:val="none" w:sz="0" w:space="0" w:color="auto"/>
      </w:divBdr>
      <w:divsChild>
        <w:div w:id="2093693101">
          <w:marLeft w:val="0"/>
          <w:marRight w:val="0"/>
          <w:marTop w:val="0"/>
          <w:marBottom w:val="0"/>
          <w:divBdr>
            <w:top w:val="none" w:sz="0" w:space="0" w:color="auto"/>
            <w:left w:val="none" w:sz="0" w:space="0" w:color="auto"/>
            <w:bottom w:val="none" w:sz="0" w:space="0" w:color="auto"/>
            <w:right w:val="none" w:sz="0" w:space="0" w:color="auto"/>
          </w:divBdr>
        </w:div>
      </w:divsChild>
    </w:div>
    <w:div w:id="1329822563">
      <w:bodyDiv w:val="1"/>
      <w:marLeft w:val="0"/>
      <w:marRight w:val="0"/>
      <w:marTop w:val="0"/>
      <w:marBottom w:val="0"/>
      <w:divBdr>
        <w:top w:val="none" w:sz="0" w:space="0" w:color="auto"/>
        <w:left w:val="none" w:sz="0" w:space="0" w:color="auto"/>
        <w:bottom w:val="none" w:sz="0" w:space="0" w:color="auto"/>
        <w:right w:val="none" w:sz="0" w:space="0" w:color="auto"/>
      </w:divBdr>
      <w:divsChild>
        <w:div w:id="1058626188">
          <w:marLeft w:val="0"/>
          <w:marRight w:val="0"/>
          <w:marTop w:val="0"/>
          <w:marBottom w:val="0"/>
          <w:divBdr>
            <w:top w:val="none" w:sz="0" w:space="0" w:color="auto"/>
            <w:left w:val="none" w:sz="0" w:space="0" w:color="auto"/>
            <w:bottom w:val="none" w:sz="0" w:space="0" w:color="auto"/>
            <w:right w:val="none" w:sz="0" w:space="0" w:color="auto"/>
          </w:divBdr>
        </w:div>
      </w:divsChild>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350062829">
      <w:bodyDiv w:val="1"/>
      <w:marLeft w:val="0"/>
      <w:marRight w:val="0"/>
      <w:marTop w:val="0"/>
      <w:marBottom w:val="0"/>
      <w:divBdr>
        <w:top w:val="none" w:sz="0" w:space="0" w:color="auto"/>
        <w:left w:val="none" w:sz="0" w:space="0" w:color="auto"/>
        <w:bottom w:val="none" w:sz="0" w:space="0" w:color="auto"/>
        <w:right w:val="none" w:sz="0" w:space="0" w:color="auto"/>
      </w:divBdr>
    </w:div>
    <w:div w:id="1355109541">
      <w:bodyDiv w:val="1"/>
      <w:marLeft w:val="0"/>
      <w:marRight w:val="0"/>
      <w:marTop w:val="0"/>
      <w:marBottom w:val="0"/>
      <w:divBdr>
        <w:top w:val="none" w:sz="0" w:space="0" w:color="auto"/>
        <w:left w:val="none" w:sz="0" w:space="0" w:color="auto"/>
        <w:bottom w:val="none" w:sz="0" w:space="0" w:color="auto"/>
        <w:right w:val="none" w:sz="0" w:space="0" w:color="auto"/>
      </w:divBdr>
    </w:div>
    <w:div w:id="1367827778">
      <w:bodyDiv w:val="1"/>
      <w:marLeft w:val="0"/>
      <w:marRight w:val="0"/>
      <w:marTop w:val="0"/>
      <w:marBottom w:val="0"/>
      <w:divBdr>
        <w:top w:val="none" w:sz="0" w:space="0" w:color="auto"/>
        <w:left w:val="none" w:sz="0" w:space="0" w:color="auto"/>
        <w:bottom w:val="none" w:sz="0" w:space="0" w:color="auto"/>
        <w:right w:val="none" w:sz="0" w:space="0" w:color="auto"/>
      </w:divBdr>
      <w:divsChild>
        <w:div w:id="682317175">
          <w:marLeft w:val="0"/>
          <w:marRight w:val="0"/>
          <w:marTop w:val="0"/>
          <w:marBottom w:val="0"/>
          <w:divBdr>
            <w:top w:val="none" w:sz="0" w:space="0" w:color="auto"/>
            <w:left w:val="none" w:sz="0" w:space="0" w:color="auto"/>
            <w:bottom w:val="none" w:sz="0" w:space="0" w:color="auto"/>
            <w:right w:val="none" w:sz="0" w:space="0" w:color="auto"/>
          </w:divBdr>
        </w:div>
      </w:divsChild>
    </w:div>
    <w:div w:id="1369640941">
      <w:bodyDiv w:val="1"/>
      <w:marLeft w:val="0"/>
      <w:marRight w:val="0"/>
      <w:marTop w:val="0"/>
      <w:marBottom w:val="0"/>
      <w:divBdr>
        <w:top w:val="none" w:sz="0" w:space="0" w:color="auto"/>
        <w:left w:val="none" w:sz="0" w:space="0" w:color="auto"/>
        <w:bottom w:val="none" w:sz="0" w:space="0" w:color="auto"/>
        <w:right w:val="none" w:sz="0" w:space="0" w:color="auto"/>
      </w:divBdr>
      <w:divsChild>
        <w:div w:id="1343631505">
          <w:marLeft w:val="0"/>
          <w:marRight w:val="0"/>
          <w:marTop w:val="0"/>
          <w:marBottom w:val="0"/>
          <w:divBdr>
            <w:top w:val="none" w:sz="0" w:space="0" w:color="auto"/>
            <w:left w:val="none" w:sz="0" w:space="0" w:color="auto"/>
            <w:bottom w:val="none" w:sz="0" w:space="0" w:color="auto"/>
            <w:right w:val="none" w:sz="0" w:space="0" w:color="auto"/>
          </w:divBdr>
        </w:div>
      </w:divsChild>
    </w:div>
    <w:div w:id="1375080929">
      <w:bodyDiv w:val="1"/>
      <w:marLeft w:val="0"/>
      <w:marRight w:val="0"/>
      <w:marTop w:val="0"/>
      <w:marBottom w:val="0"/>
      <w:divBdr>
        <w:top w:val="none" w:sz="0" w:space="0" w:color="auto"/>
        <w:left w:val="none" w:sz="0" w:space="0" w:color="auto"/>
        <w:bottom w:val="none" w:sz="0" w:space="0" w:color="auto"/>
        <w:right w:val="none" w:sz="0" w:space="0" w:color="auto"/>
      </w:divBdr>
    </w:div>
    <w:div w:id="1410151554">
      <w:bodyDiv w:val="1"/>
      <w:marLeft w:val="0"/>
      <w:marRight w:val="0"/>
      <w:marTop w:val="0"/>
      <w:marBottom w:val="0"/>
      <w:divBdr>
        <w:top w:val="none" w:sz="0" w:space="0" w:color="auto"/>
        <w:left w:val="none" w:sz="0" w:space="0" w:color="auto"/>
        <w:bottom w:val="none" w:sz="0" w:space="0" w:color="auto"/>
        <w:right w:val="none" w:sz="0" w:space="0" w:color="auto"/>
      </w:divBdr>
      <w:divsChild>
        <w:div w:id="1936940384">
          <w:marLeft w:val="0"/>
          <w:marRight w:val="0"/>
          <w:marTop w:val="0"/>
          <w:marBottom w:val="0"/>
          <w:divBdr>
            <w:top w:val="none" w:sz="0" w:space="0" w:color="auto"/>
            <w:left w:val="none" w:sz="0" w:space="0" w:color="auto"/>
            <w:bottom w:val="none" w:sz="0" w:space="0" w:color="auto"/>
            <w:right w:val="none" w:sz="0" w:space="0" w:color="auto"/>
          </w:divBdr>
        </w:div>
      </w:divsChild>
    </w:div>
    <w:div w:id="1434548390">
      <w:bodyDiv w:val="1"/>
      <w:marLeft w:val="0"/>
      <w:marRight w:val="0"/>
      <w:marTop w:val="0"/>
      <w:marBottom w:val="0"/>
      <w:divBdr>
        <w:top w:val="none" w:sz="0" w:space="0" w:color="auto"/>
        <w:left w:val="none" w:sz="0" w:space="0" w:color="auto"/>
        <w:bottom w:val="none" w:sz="0" w:space="0" w:color="auto"/>
        <w:right w:val="none" w:sz="0" w:space="0" w:color="auto"/>
      </w:divBdr>
      <w:divsChild>
        <w:div w:id="257758949">
          <w:marLeft w:val="0"/>
          <w:marRight w:val="0"/>
          <w:marTop w:val="0"/>
          <w:marBottom w:val="0"/>
          <w:divBdr>
            <w:top w:val="none" w:sz="0" w:space="0" w:color="auto"/>
            <w:left w:val="none" w:sz="0" w:space="0" w:color="auto"/>
            <w:bottom w:val="none" w:sz="0" w:space="0" w:color="auto"/>
            <w:right w:val="none" w:sz="0" w:space="0" w:color="auto"/>
          </w:divBdr>
        </w:div>
      </w:divsChild>
    </w:div>
    <w:div w:id="1440567041">
      <w:bodyDiv w:val="1"/>
      <w:marLeft w:val="0"/>
      <w:marRight w:val="0"/>
      <w:marTop w:val="0"/>
      <w:marBottom w:val="0"/>
      <w:divBdr>
        <w:top w:val="none" w:sz="0" w:space="0" w:color="auto"/>
        <w:left w:val="none" w:sz="0" w:space="0" w:color="auto"/>
        <w:bottom w:val="none" w:sz="0" w:space="0" w:color="auto"/>
        <w:right w:val="none" w:sz="0" w:space="0" w:color="auto"/>
      </w:divBdr>
      <w:divsChild>
        <w:div w:id="1322541755">
          <w:marLeft w:val="0"/>
          <w:marRight w:val="0"/>
          <w:marTop w:val="0"/>
          <w:marBottom w:val="0"/>
          <w:divBdr>
            <w:top w:val="none" w:sz="0" w:space="0" w:color="auto"/>
            <w:left w:val="none" w:sz="0" w:space="0" w:color="auto"/>
            <w:bottom w:val="none" w:sz="0" w:space="0" w:color="auto"/>
            <w:right w:val="none" w:sz="0" w:space="0" w:color="auto"/>
          </w:divBdr>
        </w:div>
      </w:divsChild>
    </w:div>
    <w:div w:id="1441340657">
      <w:bodyDiv w:val="1"/>
      <w:marLeft w:val="0"/>
      <w:marRight w:val="0"/>
      <w:marTop w:val="0"/>
      <w:marBottom w:val="0"/>
      <w:divBdr>
        <w:top w:val="none" w:sz="0" w:space="0" w:color="auto"/>
        <w:left w:val="none" w:sz="0" w:space="0" w:color="auto"/>
        <w:bottom w:val="none" w:sz="0" w:space="0" w:color="auto"/>
        <w:right w:val="none" w:sz="0" w:space="0" w:color="auto"/>
      </w:divBdr>
    </w:div>
    <w:div w:id="1450273969">
      <w:bodyDiv w:val="1"/>
      <w:marLeft w:val="0"/>
      <w:marRight w:val="0"/>
      <w:marTop w:val="0"/>
      <w:marBottom w:val="0"/>
      <w:divBdr>
        <w:top w:val="none" w:sz="0" w:space="0" w:color="auto"/>
        <w:left w:val="none" w:sz="0" w:space="0" w:color="auto"/>
        <w:bottom w:val="none" w:sz="0" w:space="0" w:color="auto"/>
        <w:right w:val="none" w:sz="0" w:space="0" w:color="auto"/>
      </w:divBdr>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499464514">
      <w:bodyDiv w:val="1"/>
      <w:marLeft w:val="0"/>
      <w:marRight w:val="0"/>
      <w:marTop w:val="0"/>
      <w:marBottom w:val="0"/>
      <w:divBdr>
        <w:top w:val="none" w:sz="0" w:space="0" w:color="auto"/>
        <w:left w:val="none" w:sz="0" w:space="0" w:color="auto"/>
        <w:bottom w:val="none" w:sz="0" w:space="0" w:color="auto"/>
        <w:right w:val="none" w:sz="0" w:space="0" w:color="auto"/>
      </w:divBdr>
    </w:div>
    <w:div w:id="1559316963">
      <w:bodyDiv w:val="1"/>
      <w:marLeft w:val="0"/>
      <w:marRight w:val="0"/>
      <w:marTop w:val="0"/>
      <w:marBottom w:val="0"/>
      <w:divBdr>
        <w:top w:val="none" w:sz="0" w:space="0" w:color="auto"/>
        <w:left w:val="none" w:sz="0" w:space="0" w:color="auto"/>
        <w:bottom w:val="none" w:sz="0" w:space="0" w:color="auto"/>
        <w:right w:val="none" w:sz="0" w:space="0" w:color="auto"/>
      </w:divBdr>
    </w:div>
    <w:div w:id="1564564391">
      <w:bodyDiv w:val="1"/>
      <w:marLeft w:val="0"/>
      <w:marRight w:val="0"/>
      <w:marTop w:val="0"/>
      <w:marBottom w:val="0"/>
      <w:divBdr>
        <w:top w:val="none" w:sz="0" w:space="0" w:color="auto"/>
        <w:left w:val="none" w:sz="0" w:space="0" w:color="auto"/>
        <w:bottom w:val="none" w:sz="0" w:space="0" w:color="auto"/>
        <w:right w:val="none" w:sz="0" w:space="0" w:color="auto"/>
      </w:divBdr>
    </w:div>
    <w:div w:id="1592353317">
      <w:bodyDiv w:val="1"/>
      <w:marLeft w:val="0"/>
      <w:marRight w:val="0"/>
      <w:marTop w:val="0"/>
      <w:marBottom w:val="0"/>
      <w:divBdr>
        <w:top w:val="none" w:sz="0" w:space="0" w:color="auto"/>
        <w:left w:val="none" w:sz="0" w:space="0" w:color="auto"/>
        <w:bottom w:val="none" w:sz="0" w:space="0" w:color="auto"/>
        <w:right w:val="none" w:sz="0" w:space="0" w:color="auto"/>
      </w:divBdr>
    </w:div>
    <w:div w:id="1613898910">
      <w:bodyDiv w:val="1"/>
      <w:marLeft w:val="0"/>
      <w:marRight w:val="0"/>
      <w:marTop w:val="0"/>
      <w:marBottom w:val="0"/>
      <w:divBdr>
        <w:top w:val="none" w:sz="0" w:space="0" w:color="auto"/>
        <w:left w:val="none" w:sz="0" w:space="0" w:color="auto"/>
        <w:bottom w:val="none" w:sz="0" w:space="0" w:color="auto"/>
        <w:right w:val="none" w:sz="0" w:space="0" w:color="auto"/>
      </w:divBdr>
      <w:divsChild>
        <w:div w:id="908423412">
          <w:marLeft w:val="0"/>
          <w:marRight w:val="0"/>
          <w:marTop w:val="0"/>
          <w:marBottom w:val="0"/>
          <w:divBdr>
            <w:top w:val="none" w:sz="0" w:space="0" w:color="auto"/>
            <w:left w:val="none" w:sz="0" w:space="0" w:color="auto"/>
            <w:bottom w:val="none" w:sz="0" w:space="0" w:color="auto"/>
            <w:right w:val="none" w:sz="0" w:space="0" w:color="auto"/>
          </w:divBdr>
        </w:div>
      </w:divsChild>
    </w:div>
    <w:div w:id="1622112041">
      <w:bodyDiv w:val="1"/>
      <w:marLeft w:val="0"/>
      <w:marRight w:val="0"/>
      <w:marTop w:val="0"/>
      <w:marBottom w:val="0"/>
      <w:divBdr>
        <w:top w:val="none" w:sz="0" w:space="0" w:color="auto"/>
        <w:left w:val="none" w:sz="0" w:space="0" w:color="auto"/>
        <w:bottom w:val="none" w:sz="0" w:space="0" w:color="auto"/>
        <w:right w:val="none" w:sz="0" w:space="0" w:color="auto"/>
      </w:divBdr>
      <w:divsChild>
        <w:div w:id="233778121">
          <w:marLeft w:val="0"/>
          <w:marRight w:val="0"/>
          <w:marTop w:val="0"/>
          <w:marBottom w:val="0"/>
          <w:divBdr>
            <w:top w:val="none" w:sz="0" w:space="0" w:color="auto"/>
            <w:left w:val="none" w:sz="0" w:space="0" w:color="auto"/>
            <w:bottom w:val="none" w:sz="0" w:space="0" w:color="auto"/>
            <w:right w:val="none" w:sz="0" w:space="0" w:color="auto"/>
          </w:divBdr>
        </w:div>
      </w:divsChild>
    </w:div>
    <w:div w:id="1634865256">
      <w:bodyDiv w:val="1"/>
      <w:marLeft w:val="0"/>
      <w:marRight w:val="0"/>
      <w:marTop w:val="0"/>
      <w:marBottom w:val="0"/>
      <w:divBdr>
        <w:top w:val="none" w:sz="0" w:space="0" w:color="auto"/>
        <w:left w:val="none" w:sz="0" w:space="0" w:color="auto"/>
        <w:bottom w:val="none" w:sz="0" w:space="0" w:color="auto"/>
        <w:right w:val="none" w:sz="0" w:space="0" w:color="auto"/>
      </w:divBdr>
    </w:div>
    <w:div w:id="1669020614">
      <w:bodyDiv w:val="1"/>
      <w:marLeft w:val="0"/>
      <w:marRight w:val="0"/>
      <w:marTop w:val="0"/>
      <w:marBottom w:val="0"/>
      <w:divBdr>
        <w:top w:val="none" w:sz="0" w:space="0" w:color="auto"/>
        <w:left w:val="none" w:sz="0" w:space="0" w:color="auto"/>
        <w:bottom w:val="none" w:sz="0" w:space="0" w:color="auto"/>
        <w:right w:val="none" w:sz="0" w:space="0" w:color="auto"/>
      </w:divBdr>
    </w:div>
    <w:div w:id="1682969179">
      <w:bodyDiv w:val="1"/>
      <w:marLeft w:val="0"/>
      <w:marRight w:val="0"/>
      <w:marTop w:val="0"/>
      <w:marBottom w:val="0"/>
      <w:divBdr>
        <w:top w:val="none" w:sz="0" w:space="0" w:color="auto"/>
        <w:left w:val="none" w:sz="0" w:space="0" w:color="auto"/>
        <w:bottom w:val="none" w:sz="0" w:space="0" w:color="auto"/>
        <w:right w:val="none" w:sz="0" w:space="0" w:color="auto"/>
      </w:divBdr>
    </w:div>
    <w:div w:id="1694451409">
      <w:bodyDiv w:val="1"/>
      <w:marLeft w:val="0"/>
      <w:marRight w:val="0"/>
      <w:marTop w:val="0"/>
      <w:marBottom w:val="0"/>
      <w:divBdr>
        <w:top w:val="none" w:sz="0" w:space="0" w:color="auto"/>
        <w:left w:val="none" w:sz="0" w:space="0" w:color="auto"/>
        <w:bottom w:val="none" w:sz="0" w:space="0" w:color="auto"/>
        <w:right w:val="none" w:sz="0" w:space="0" w:color="auto"/>
      </w:divBdr>
    </w:div>
    <w:div w:id="1701591873">
      <w:bodyDiv w:val="1"/>
      <w:marLeft w:val="0"/>
      <w:marRight w:val="0"/>
      <w:marTop w:val="0"/>
      <w:marBottom w:val="0"/>
      <w:divBdr>
        <w:top w:val="none" w:sz="0" w:space="0" w:color="auto"/>
        <w:left w:val="none" w:sz="0" w:space="0" w:color="auto"/>
        <w:bottom w:val="none" w:sz="0" w:space="0" w:color="auto"/>
        <w:right w:val="none" w:sz="0" w:space="0" w:color="auto"/>
      </w:divBdr>
      <w:divsChild>
        <w:div w:id="1053188302">
          <w:marLeft w:val="0"/>
          <w:marRight w:val="0"/>
          <w:marTop w:val="0"/>
          <w:marBottom w:val="0"/>
          <w:divBdr>
            <w:top w:val="none" w:sz="0" w:space="0" w:color="auto"/>
            <w:left w:val="none" w:sz="0" w:space="0" w:color="auto"/>
            <w:bottom w:val="none" w:sz="0" w:space="0" w:color="auto"/>
            <w:right w:val="none" w:sz="0" w:space="0" w:color="auto"/>
          </w:divBdr>
        </w:div>
      </w:divsChild>
    </w:div>
    <w:div w:id="1712999125">
      <w:bodyDiv w:val="1"/>
      <w:marLeft w:val="0"/>
      <w:marRight w:val="0"/>
      <w:marTop w:val="0"/>
      <w:marBottom w:val="0"/>
      <w:divBdr>
        <w:top w:val="none" w:sz="0" w:space="0" w:color="auto"/>
        <w:left w:val="none" w:sz="0" w:space="0" w:color="auto"/>
        <w:bottom w:val="none" w:sz="0" w:space="0" w:color="auto"/>
        <w:right w:val="none" w:sz="0" w:space="0" w:color="auto"/>
      </w:divBdr>
    </w:div>
    <w:div w:id="1714236276">
      <w:bodyDiv w:val="1"/>
      <w:marLeft w:val="0"/>
      <w:marRight w:val="0"/>
      <w:marTop w:val="0"/>
      <w:marBottom w:val="0"/>
      <w:divBdr>
        <w:top w:val="none" w:sz="0" w:space="0" w:color="auto"/>
        <w:left w:val="none" w:sz="0" w:space="0" w:color="auto"/>
        <w:bottom w:val="none" w:sz="0" w:space="0" w:color="auto"/>
        <w:right w:val="none" w:sz="0" w:space="0" w:color="auto"/>
      </w:divBdr>
    </w:div>
    <w:div w:id="1726641310">
      <w:bodyDiv w:val="1"/>
      <w:marLeft w:val="0"/>
      <w:marRight w:val="0"/>
      <w:marTop w:val="0"/>
      <w:marBottom w:val="0"/>
      <w:divBdr>
        <w:top w:val="none" w:sz="0" w:space="0" w:color="auto"/>
        <w:left w:val="none" w:sz="0" w:space="0" w:color="auto"/>
        <w:bottom w:val="none" w:sz="0" w:space="0" w:color="auto"/>
        <w:right w:val="none" w:sz="0" w:space="0" w:color="auto"/>
      </w:divBdr>
      <w:divsChild>
        <w:div w:id="1602565393">
          <w:marLeft w:val="0"/>
          <w:marRight w:val="0"/>
          <w:marTop w:val="0"/>
          <w:marBottom w:val="0"/>
          <w:divBdr>
            <w:top w:val="none" w:sz="0" w:space="0" w:color="auto"/>
            <w:left w:val="none" w:sz="0" w:space="0" w:color="auto"/>
            <w:bottom w:val="none" w:sz="0" w:space="0" w:color="auto"/>
            <w:right w:val="none" w:sz="0" w:space="0" w:color="auto"/>
          </w:divBdr>
        </w:div>
      </w:divsChild>
    </w:div>
    <w:div w:id="1730500031">
      <w:bodyDiv w:val="1"/>
      <w:marLeft w:val="0"/>
      <w:marRight w:val="0"/>
      <w:marTop w:val="0"/>
      <w:marBottom w:val="0"/>
      <w:divBdr>
        <w:top w:val="none" w:sz="0" w:space="0" w:color="auto"/>
        <w:left w:val="none" w:sz="0" w:space="0" w:color="auto"/>
        <w:bottom w:val="none" w:sz="0" w:space="0" w:color="auto"/>
        <w:right w:val="none" w:sz="0" w:space="0" w:color="auto"/>
      </w:divBdr>
    </w:div>
    <w:div w:id="1757166397">
      <w:bodyDiv w:val="1"/>
      <w:marLeft w:val="0"/>
      <w:marRight w:val="0"/>
      <w:marTop w:val="0"/>
      <w:marBottom w:val="0"/>
      <w:divBdr>
        <w:top w:val="none" w:sz="0" w:space="0" w:color="auto"/>
        <w:left w:val="none" w:sz="0" w:space="0" w:color="auto"/>
        <w:bottom w:val="none" w:sz="0" w:space="0" w:color="auto"/>
        <w:right w:val="none" w:sz="0" w:space="0" w:color="auto"/>
      </w:divBdr>
    </w:div>
    <w:div w:id="1765490774">
      <w:bodyDiv w:val="1"/>
      <w:marLeft w:val="0"/>
      <w:marRight w:val="0"/>
      <w:marTop w:val="0"/>
      <w:marBottom w:val="0"/>
      <w:divBdr>
        <w:top w:val="none" w:sz="0" w:space="0" w:color="auto"/>
        <w:left w:val="none" w:sz="0" w:space="0" w:color="auto"/>
        <w:bottom w:val="none" w:sz="0" w:space="0" w:color="auto"/>
        <w:right w:val="none" w:sz="0" w:space="0" w:color="auto"/>
      </w:divBdr>
      <w:divsChild>
        <w:div w:id="1634823869">
          <w:marLeft w:val="0"/>
          <w:marRight w:val="0"/>
          <w:marTop w:val="0"/>
          <w:marBottom w:val="0"/>
          <w:divBdr>
            <w:top w:val="none" w:sz="0" w:space="0" w:color="auto"/>
            <w:left w:val="none" w:sz="0" w:space="0" w:color="auto"/>
            <w:bottom w:val="none" w:sz="0" w:space="0" w:color="auto"/>
            <w:right w:val="none" w:sz="0" w:space="0" w:color="auto"/>
          </w:divBdr>
        </w:div>
      </w:divsChild>
    </w:div>
    <w:div w:id="1784764912">
      <w:bodyDiv w:val="1"/>
      <w:marLeft w:val="0"/>
      <w:marRight w:val="0"/>
      <w:marTop w:val="0"/>
      <w:marBottom w:val="0"/>
      <w:divBdr>
        <w:top w:val="none" w:sz="0" w:space="0" w:color="auto"/>
        <w:left w:val="none" w:sz="0" w:space="0" w:color="auto"/>
        <w:bottom w:val="none" w:sz="0" w:space="0" w:color="auto"/>
        <w:right w:val="none" w:sz="0" w:space="0" w:color="auto"/>
      </w:divBdr>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811552266">
      <w:bodyDiv w:val="1"/>
      <w:marLeft w:val="0"/>
      <w:marRight w:val="0"/>
      <w:marTop w:val="0"/>
      <w:marBottom w:val="0"/>
      <w:divBdr>
        <w:top w:val="none" w:sz="0" w:space="0" w:color="auto"/>
        <w:left w:val="none" w:sz="0" w:space="0" w:color="auto"/>
        <w:bottom w:val="none" w:sz="0" w:space="0" w:color="auto"/>
        <w:right w:val="none" w:sz="0" w:space="0" w:color="auto"/>
      </w:divBdr>
      <w:divsChild>
        <w:div w:id="1402485096">
          <w:marLeft w:val="0"/>
          <w:marRight w:val="0"/>
          <w:marTop w:val="0"/>
          <w:marBottom w:val="0"/>
          <w:divBdr>
            <w:top w:val="none" w:sz="0" w:space="0" w:color="auto"/>
            <w:left w:val="none" w:sz="0" w:space="0" w:color="auto"/>
            <w:bottom w:val="none" w:sz="0" w:space="0" w:color="auto"/>
            <w:right w:val="none" w:sz="0" w:space="0" w:color="auto"/>
          </w:divBdr>
        </w:div>
      </w:divsChild>
    </w:div>
    <w:div w:id="1852601050">
      <w:bodyDiv w:val="1"/>
      <w:marLeft w:val="0"/>
      <w:marRight w:val="0"/>
      <w:marTop w:val="0"/>
      <w:marBottom w:val="0"/>
      <w:divBdr>
        <w:top w:val="none" w:sz="0" w:space="0" w:color="auto"/>
        <w:left w:val="none" w:sz="0" w:space="0" w:color="auto"/>
        <w:bottom w:val="none" w:sz="0" w:space="0" w:color="auto"/>
        <w:right w:val="none" w:sz="0" w:space="0" w:color="auto"/>
      </w:divBdr>
    </w:div>
    <w:div w:id="1879706061">
      <w:bodyDiv w:val="1"/>
      <w:marLeft w:val="0"/>
      <w:marRight w:val="0"/>
      <w:marTop w:val="0"/>
      <w:marBottom w:val="0"/>
      <w:divBdr>
        <w:top w:val="none" w:sz="0" w:space="0" w:color="auto"/>
        <w:left w:val="none" w:sz="0" w:space="0" w:color="auto"/>
        <w:bottom w:val="none" w:sz="0" w:space="0" w:color="auto"/>
        <w:right w:val="none" w:sz="0" w:space="0" w:color="auto"/>
      </w:divBdr>
      <w:divsChild>
        <w:div w:id="1393851604">
          <w:marLeft w:val="0"/>
          <w:marRight w:val="0"/>
          <w:marTop w:val="0"/>
          <w:marBottom w:val="0"/>
          <w:divBdr>
            <w:top w:val="none" w:sz="0" w:space="0" w:color="auto"/>
            <w:left w:val="none" w:sz="0" w:space="0" w:color="auto"/>
            <w:bottom w:val="none" w:sz="0" w:space="0" w:color="auto"/>
            <w:right w:val="none" w:sz="0" w:space="0" w:color="auto"/>
          </w:divBdr>
        </w:div>
      </w:divsChild>
    </w:div>
    <w:div w:id="1907761649">
      <w:bodyDiv w:val="1"/>
      <w:marLeft w:val="0"/>
      <w:marRight w:val="0"/>
      <w:marTop w:val="0"/>
      <w:marBottom w:val="0"/>
      <w:divBdr>
        <w:top w:val="none" w:sz="0" w:space="0" w:color="auto"/>
        <w:left w:val="none" w:sz="0" w:space="0" w:color="auto"/>
        <w:bottom w:val="none" w:sz="0" w:space="0" w:color="auto"/>
        <w:right w:val="none" w:sz="0" w:space="0" w:color="auto"/>
      </w:divBdr>
    </w:div>
    <w:div w:id="1954902628">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 w:id="1974670616">
      <w:bodyDiv w:val="1"/>
      <w:marLeft w:val="0"/>
      <w:marRight w:val="0"/>
      <w:marTop w:val="0"/>
      <w:marBottom w:val="0"/>
      <w:divBdr>
        <w:top w:val="none" w:sz="0" w:space="0" w:color="auto"/>
        <w:left w:val="none" w:sz="0" w:space="0" w:color="auto"/>
        <w:bottom w:val="none" w:sz="0" w:space="0" w:color="auto"/>
        <w:right w:val="none" w:sz="0" w:space="0" w:color="auto"/>
      </w:divBdr>
    </w:div>
    <w:div w:id="2004434036">
      <w:bodyDiv w:val="1"/>
      <w:marLeft w:val="0"/>
      <w:marRight w:val="0"/>
      <w:marTop w:val="0"/>
      <w:marBottom w:val="0"/>
      <w:divBdr>
        <w:top w:val="none" w:sz="0" w:space="0" w:color="auto"/>
        <w:left w:val="none" w:sz="0" w:space="0" w:color="auto"/>
        <w:bottom w:val="none" w:sz="0" w:space="0" w:color="auto"/>
        <w:right w:val="none" w:sz="0" w:space="0" w:color="auto"/>
      </w:divBdr>
    </w:div>
    <w:div w:id="2004510070">
      <w:bodyDiv w:val="1"/>
      <w:marLeft w:val="0"/>
      <w:marRight w:val="0"/>
      <w:marTop w:val="0"/>
      <w:marBottom w:val="0"/>
      <w:divBdr>
        <w:top w:val="none" w:sz="0" w:space="0" w:color="auto"/>
        <w:left w:val="none" w:sz="0" w:space="0" w:color="auto"/>
        <w:bottom w:val="none" w:sz="0" w:space="0" w:color="auto"/>
        <w:right w:val="none" w:sz="0" w:space="0" w:color="auto"/>
      </w:divBdr>
    </w:div>
    <w:div w:id="2013995240">
      <w:bodyDiv w:val="1"/>
      <w:marLeft w:val="0"/>
      <w:marRight w:val="0"/>
      <w:marTop w:val="0"/>
      <w:marBottom w:val="0"/>
      <w:divBdr>
        <w:top w:val="none" w:sz="0" w:space="0" w:color="auto"/>
        <w:left w:val="none" w:sz="0" w:space="0" w:color="auto"/>
        <w:bottom w:val="none" w:sz="0" w:space="0" w:color="auto"/>
        <w:right w:val="none" w:sz="0" w:space="0" w:color="auto"/>
      </w:divBdr>
      <w:divsChild>
        <w:div w:id="870998743">
          <w:marLeft w:val="0"/>
          <w:marRight w:val="0"/>
          <w:marTop w:val="0"/>
          <w:marBottom w:val="0"/>
          <w:divBdr>
            <w:top w:val="none" w:sz="0" w:space="0" w:color="auto"/>
            <w:left w:val="none" w:sz="0" w:space="0" w:color="auto"/>
            <w:bottom w:val="none" w:sz="0" w:space="0" w:color="auto"/>
            <w:right w:val="none" w:sz="0" w:space="0" w:color="auto"/>
          </w:divBdr>
        </w:div>
      </w:divsChild>
    </w:div>
    <w:div w:id="2021808529">
      <w:bodyDiv w:val="1"/>
      <w:marLeft w:val="0"/>
      <w:marRight w:val="0"/>
      <w:marTop w:val="0"/>
      <w:marBottom w:val="0"/>
      <w:divBdr>
        <w:top w:val="none" w:sz="0" w:space="0" w:color="auto"/>
        <w:left w:val="none" w:sz="0" w:space="0" w:color="auto"/>
        <w:bottom w:val="none" w:sz="0" w:space="0" w:color="auto"/>
        <w:right w:val="none" w:sz="0" w:space="0" w:color="auto"/>
      </w:divBdr>
    </w:div>
    <w:div w:id="2043551456">
      <w:bodyDiv w:val="1"/>
      <w:marLeft w:val="0"/>
      <w:marRight w:val="0"/>
      <w:marTop w:val="0"/>
      <w:marBottom w:val="0"/>
      <w:divBdr>
        <w:top w:val="none" w:sz="0" w:space="0" w:color="auto"/>
        <w:left w:val="none" w:sz="0" w:space="0" w:color="auto"/>
        <w:bottom w:val="none" w:sz="0" w:space="0" w:color="auto"/>
        <w:right w:val="none" w:sz="0" w:space="0" w:color="auto"/>
      </w:divBdr>
    </w:div>
    <w:div w:id="2063484715">
      <w:bodyDiv w:val="1"/>
      <w:marLeft w:val="0"/>
      <w:marRight w:val="0"/>
      <w:marTop w:val="0"/>
      <w:marBottom w:val="0"/>
      <w:divBdr>
        <w:top w:val="none" w:sz="0" w:space="0" w:color="auto"/>
        <w:left w:val="none" w:sz="0" w:space="0" w:color="auto"/>
        <w:bottom w:val="none" w:sz="0" w:space="0" w:color="auto"/>
        <w:right w:val="none" w:sz="0" w:space="0" w:color="auto"/>
      </w:divBdr>
      <w:divsChild>
        <w:div w:id="641353769">
          <w:marLeft w:val="0"/>
          <w:marRight w:val="0"/>
          <w:marTop w:val="0"/>
          <w:marBottom w:val="0"/>
          <w:divBdr>
            <w:top w:val="none" w:sz="0" w:space="0" w:color="auto"/>
            <w:left w:val="none" w:sz="0" w:space="0" w:color="auto"/>
            <w:bottom w:val="none" w:sz="0" w:space="0" w:color="auto"/>
            <w:right w:val="none" w:sz="0" w:space="0" w:color="auto"/>
          </w:divBdr>
        </w:div>
      </w:divsChild>
    </w:div>
    <w:div w:id="2064912147">
      <w:bodyDiv w:val="1"/>
      <w:marLeft w:val="0"/>
      <w:marRight w:val="0"/>
      <w:marTop w:val="0"/>
      <w:marBottom w:val="0"/>
      <w:divBdr>
        <w:top w:val="none" w:sz="0" w:space="0" w:color="auto"/>
        <w:left w:val="none" w:sz="0" w:space="0" w:color="auto"/>
        <w:bottom w:val="none" w:sz="0" w:space="0" w:color="auto"/>
        <w:right w:val="none" w:sz="0" w:space="0" w:color="auto"/>
      </w:divBdr>
      <w:divsChild>
        <w:div w:id="1587223237">
          <w:marLeft w:val="0"/>
          <w:marRight w:val="0"/>
          <w:marTop w:val="0"/>
          <w:marBottom w:val="0"/>
          <w:divBdr>
            <w:top w:val="none" w:sz="0" w:space="0" w:color="auto"/>
            <w:left w:val="none" w:sz="0" w:space="0" w:color="auto"/>
            <w:bottom w:val="none" w:sz="0" w:space="0" w:color="auto"/>
            <w:right w:val="none" w:sz="0" w:space="0" w:color="auto"/>
          </w:divBdr>
        </w:div>
      </w:divsChild>
    </w:div>
    <w:div w:id="2072734155">
      <w:bodyDiv w:val="1"/>
      <w:marLeft w:val="0"/>
      <w:marRight w:val="0"/>
      <w:marTop w:val="0"/>
      <w:marBottom w:val="0"/>
      <w:divBdr>
        <w:top w:val="none" w:sz="0" w:space="0" w:color="auto"/>
        <w:left w:val="none" w:sz="0" w:space="0" w:color="auto"/>
        <w:bottom w:val="none" w:sz="0" w:space="0" w:color="auto"/>
        <w:right w:val="none" w:sz="0" w:space="0" w:color="auto"/>
      </w:divBdr>
    </w:div>
    <w:div w:id="2096978907">
      <w:bodyDiv w:val="1"/>
      <w:marLeft w:val="0"/>
      <w:marRight w:val="0"/>
      <w:marTop w:val="0"/>
      <w:marBottom w:val="0"/>
      <w:divBdr>
        <w:top w:val="none" w:sz="0" w:space="0" w:color="auto"/>
        <w:left w:val="none" w:sz="0" w:space="0" w:color="auto"/>
        <w:bottom w:val="none" w:sz="0" w:space="0" w:color="auto"/>
        <w:right w:val="none" w:sz="0" w:space="0" w:color="auto"/>
      </w:divBdr>
    </w:div>
    <w:div w:id="2121338288">
      <w:bodyDiv w:val="1"/>
      <w:marLeft w:val="0"/>
      <w:marRight w:val="0"/>
      <w:marTop w:val="0"/>
      <w:marBottom w:val="0"/>
      <w:divBdr>
        <w:top w:val="none" w:sz="0" w:space="0" w:color="auto"/>
        <w:left w:val="none" w:sz="0" w:space="0" w:color="auto"/>
        <w:bottom w:val="none" w:sz="0" w:space="0" w:color="auto"/>
        <w:right w:val="none" w:sz="0" w:space="0" w:color="auto"/>
      </w:divBdr>
    </w:div>
    <w:div w:id="2126346400">
      <w:bodyDiv w:val="1"/>
      <w:marLeft w:val="0"/>
      <w:marRight w:val="0"/>
      <w:marTop w:val="0"/>
      <w:marBottom w:val="0"/>
      <w:divBdr>
        <w:top w:val="none" w:sz="0" w:space="0" w:color="auto"/>
        <w:left w:val="none" w:sz="0" w:space="0" w:color="auto"/>
        <w:bottom w:val="none" w:sz="0" w:space="0" w:color="auto"/>
        <w:right w:val="none" w:sz="0" w:space="0" w:color="auto"/>
      </w:divBdr>
      <w:divsChild>
        <w:div w:id="834227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theme/theme1.xml" Type="http://schemas.openxmlformats.org/officeDocument/2006/relationships/them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ntTable.xml" Type="http://schemas.openxmlformats.org/officeDocument/2006/relationships/fontTable"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10.xml><?xml version="1.0" encoding="utf-8"?>
<ns26:Sources xmlns:ns26="http://schemas.openxmlformats.org/officeDocument/2006/bibliography" SelectedStyle="\APASixthEditionOfficeOnline.xsl" StyleName="APA"/>
</file>

<file path=customXml/item11.xml><?xml version="1.0" encoding="utf-8"?>
<ns26:Sources xmlns:ns26="http://schemas.openxmlformats.org/officeDocument/2006/bibliography" SelectedStyle="\APASixthEditionOfficeOnline.xsl" StyleName="APA"/>
</file>

<file path=customXml/item2.xml><?xml version="1.0" encoding="utf-8"?>
<ns26:Sources xmlns:ns26="http://schemas.openxmlformats.org/officeDocument/2006/bibliography" SelectedStyle="\APASixthEditionOfficeOnline.xsl" StyleName="APA"/>
</file>

<file path=customXml/item3.xml><?xml version="1.0" encoding="utf-8"?>
<ns26:Sources xmlns:ns26="http://schemas.openxmlformats.org/officeDocument/2006/bibliography" SelectedStyle="\APASixthEditionOfficeOnline.xsl" StyleName="APA"/>
</file>

<file path=customXml/item4.xml><?xml version="1.0" encoding="utf-8"?>
<p:properties xmlns:p="http://schemas.microsoft.com/office/2006/metadata/properties" xmlns:pc="http://schemas.microsoft.com/office/infopath/2007/PartnerControls" xmlns:xsi="http://www.w3.org/2001/XMLSchema-instance">
  <documentManagement>
    <SharedWithUsers xmlns="f5fafdac-e366-4ae3-a0be-341ecdadff34">
      <UserInfo>
        <DisplayName>Ksenija Tkačenko</DisplayName>
        <AccountId>317</AccountId>
        <AccountType/>
      </UserInfo>
      <UserInfo>
        <DisplayName>Sigita Krastiņa</DisplayName>
        <AccountId>71</AccountId>
        <AccountType/>
      </UserInfo>
      <UserInfo>
        <DisplayName>Agnese Belte</DisplayName>
        <AccountId>318</AccountId>
        <AccountType/>
      </UserInfo>
      <UserInfo>
        <DisplayName>Arta Mūrmane</DisplayName>
        <AccountId>307</AccountId>
        <AccountType/>
      </UserInfo>
      <UserInfo>
        <DisplayName>Linda Duntava</DisplayName>
        <AccountId>26</AccountId>
        <AccountType/>
      </UserInfo>
      <UserInfo>
        <DisplayName>Mārtiņš Jansons</DisplayName>
        <AccountId>139</AccountId>
        <AccountType/>
      </UserInfo>
      <UserInfo>
        <DisplayName>Ilze Lore</DisplayName>
        <AccountId>91</AccountId>
        <AccountType/>
      </UserInfo>
      <UserInfo>
        <DisplayName>Karīna Kozireva</DisplayName>
        <AccountId>70</AccountId>
        <AccountType/>
      </UserInfo>
      <UserInfo>
        <DisplayName>Jolanta Reinsone</DisplayName>
        <AccountId>24</AccountId>
        <AccountType/>
      </UserInfo>
      <UserInfo>
        <DisplayName>Santa Buša</DisplayName>
        <AccountId>298</AccountId>
        <AccountType/>
      </UserInfo>
      <UserInfo>
        <DisplayName>Māra Rone</DisplayName>
        <AccountId>10</AccountId>
        <AccountType/>
      </UserInfo>
      <UserInfo>
        <DisplayName>Elizabete Marija Režā</DisplayName>
        <AccountId>15</AccountId>
        <AccountType/>
      </UserInfo>
      <UserInfo>
        <DisplayName>Dace Butāne</DisplayName>
        <AccountId>97</AccountId>
        <AccountType/>
      </UserInfo>
      <UserInfo>
        <DisplayName>Einārs Cilinskis</DisplayName>
        <AccountId>160</AccountId>
        <AccountType/>
      </UserInfo>
      <UserInfo>
        <DisplayName>Edgars Ozoliņš-Ozols</DisplayName>
        <AccountId>90</AccountId>
        <AccountType/>
      </UserInfo>
      <UserInfo>
        <DisplayName>Samanta Budrecka</DisplayName>
        <AccountId>207</AccountId>
        <AccountType/>
      </UserInfo>
      <UserInfo>
        <DisplayName>Lita Stauvere</DisplayName>
        <AccountId>6</AccountId>
        <AccountType/>
      </UserInfo>
      <UserInfo>
        <DisplayName>Dana Vaivare</DisplayName>
        <AccountId>118</AccountId>
        <AccountType/>
      </UserInfo>
      <UserInfo>
        <DisplayName>Elīna Cielava</DisplayName>
        <AccountId>53</AccountId>
        <AccountType/>
      </UserInfo>
      <UserInfo>
        <DisplayName>Jolanta Nalivaiko</DisplayName>
        <AccountId>300</AccountId>
        <AccountType/>
      </UserInfo>
      <UserInfo>
        <DisplayName>Madara Lūka-Ruskulova</DisplayName>
        <AccountId>23</AccountId>
        <AccountType/>
      </UserInfo>
      <UserInfo>
        <DisplayName>Iveta Rubika</DisplayName>
        <AccountId>74</AccountId>
        <AccountType/>
      </UserInfo>
      <UserInfo>
        <DisplayName>Arnis Latišenko</DisplayName>
        <AccountId>87</AccountId>
        <AccountType/>
      </UserInfo>
    </SharedWithUsers>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5.xml><?xml version="1.0" encoding="utf-8"?>
<ns26:Sources xmlns:ns26="http://schemas.openxmlformats.org/officeDocument/2006/bibliography" SelectedStyle="\APASixthEditionOfficeOnline.xsl" StyleName="APA"/>
</file>

<file path=customXml/item6.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7.xml><?xml version="1.0" encoding="utf-8"?>
<ns26:Sources xmlns:ns26="http://schemas.openxmlformats.org/officeDocument/2006/bibliography" SelectedStyle="\APASixthEditionOfficeOnline.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AD2420E9-A497-4E37-AEA8-3DA9843F76DF}">
  <ds:schemaRefs>
    <ds:schemaRef ds:uri="http://schemas.openxmlformats.org/officeDocument/2006/bibliography"/>
  </ds:schemaRefs>
</ds:datastoreItem>
</file>

<file path=customXml/itemProps10.xml><?xml version="1.0" encoding="utf-8"?>
<ds:datastoreItem xmlns:ds="http://schemas.openxmlformats.org/officeDocument/2006/customXml" ds:itemID="{4A6D71A1-2142-44A6-809B-9FD6CB3C9AE5}">
  <ds:schemaRefs>
    <ds:schemaRef ds:uri="http://schemas.openxmlformats.org/officeDocument/2006/bibliography"/>
  </ds:schemaRefs>
</ds:datastoreItem>
</file>

<file path=customXml/itemProps11.xml><?xml version="1.0" encoding="utf-8"?>
<ds:datastoreItem xmlns:ds="http://schemas.openxmlformats.org/officeDocument/2006/customXml" ds:itemID="{734E930F-5AE2-4F93-8EF0-B4AAA60EDC09}">
  <ds:schemaRefs>
    <ds:schemaRef ds:uri="http://schemas.openxmlformats.org/officeDocument/2006/bibliography"/>
  </ds:schemaRefs>
</ds:datastoreItem>
</file>

<file path=customXml/itemProps2.xml><?xml version="1.0" encoding="utf-8"?>
<ds:datastoreItem xmlns:ds="http://schemas.openxmlformats.org/officeDocument/2006/customXml" ds:itemID="{49F377B9-9FC3-4AAE-BB58-3FA0643256ED}">
  <ds:schemaRefs>
    <ds:schemaRef ds:uri="http://schemas.openxmlformats.org/officeDocument/2006/bibliography"/>
  </ds:schemaRefs>
</ds:datastoreItem>
</file>

<file path=customXml/itemProps3.xml><?xml version="1.0" encoding="utf-8"?>
<ds:datastoreItem xmlns:ds="http://schemas.openxmlformats.org/officeDocument/2006/customXml" ds:itemID="{9B3A3B9E-3A6C-43C5-B635-6C18FED44DD3}">
  <ds:schemaRefs>
    <ds:schemaRef ds:uri="http://schemas.openxmlformats.org/officeDocument/2006/bibliography"/>
  </ds:schemaRefs>
</ds:datastoreItem>
</file>

<file path=customXml/itemProps4.xml><?xml version="1.0" encoding="utf-8"?>
<ds:datastoreItem xmlns:ds="http://schemas.openxmlformats.org/officeDocument/2006/customXml" ds:itemID="{01486BCB-338E-4C4C-B024-050AB612DAF9}">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5.xml><?xml version="1.0" encoding="utf-8"?>
<ds:datastoreItem xmlns:ds="http://schemas.openxmlformats.org/officeDocument/2006/customXml" ds:itemID="{3C42116D-29BF-4C46-A6EC-D521B7BB2CF1}">
  <ds:schemaRefs>
    <ds:schemaRef ds:uri="http://schemas.openxmlformats.org/officeDocument/2006/bibliography"/>
  </ds:schemaRefs>
</ds:datastoreItem>
</file>

<file path=customXml/itemProps6.xml><?xml version="1.0" encoding="utf-8"?>
<ds:datastoreItem xmlns:ds="http://schemas.openxmlformats.org/officeDocument/2006/customXml" ds:itemID="{2EC1CA3B-34A1-4BCF-BDC4-40E8A6B9D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9BB38D1-484D-4ECA-8615-B89D72F4D09E}">
  <ds:schemaRefs>
    <ds:schemaRef ds:uri="http://schemas.openxmlformats.org/officeDocument/2006/bibliography"/>
  </ds:schemaRefs>
</ds:datastoreItem>
</file>

<file path=customXml/itemProps8.xml><?xml version="1.0" encoding="utf-8"?>
<ds:datastoreItem xmlns:ds="http://schemas.openxmlformats.org/officeDocument/2006/customXml" ds:itemID="{17387B03-D2CE-4443-92F8-372962FCF5D6}">
  <ds:schemaRefs>
    <ds:schemaRef ds:uri="http://schemas.microsoft.com/sharepoint/v3/contenttype/forms"/>
  </ds:schemaRefs>
</ds:datastoreItem>
</file>

<file path=customXml/itemProps9.xml><?xml version="1.0" encoding="utf-8"?>
<ds:datastoreItem xmlns:ds="http://schemas.openxmlformats.org/officeDocument/2006/customXml" ds:itemID="{5C288F91-5D99-4B66-9916-9E23399BDA3A}">
  <ds:schemaRefs>
    <ds:schemaRef ds:uri="http://schemas.openxmlformats.org/officeDocument/2006/bibliography"/>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14138</Words>
  <Characters>8060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Vladislavs Konstantinovs</dc:creator>
  <cp:keywords/>
  <dc:description/>
  <cp:lastModifiedBy>Arta Mūrmane</cp:lastModifiedBy>
  <cp:revision>3</cp:revision>
  <dcterms:created xsi:type="dcterms:W3CDTF">2025-07-08T05:56:00Z</dcterms:created>
  <dcterms:modified xsi:type="dcterms:W3CDTF">2025-07-08T09:38:00Z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Description">
    <vt:lpwstr>
</vt:lpwstr>
  </property>
  <property fmtid="{D5CDD505-2E9C-101B-9397-08002B2CF9AE}" pid="3" name="DISCesvisForInforming">
    <vt:lpwstr>Specializētais atašejs-nozares padomnieks Edgars Ozoliņš-Ozols, Specializētais atašejs-nozares padomniece Linda Duntava</vt:lpwstr>
  </property>
  <property fmtid="{D5CDD505-2E9C-101B-9397-08002B2CF9AE}" pid="4" name="DISCesvisComments">
    <vt:lpwstr>Lūgums sniegt saskaņojumu EM izstrādātajam informatīvajam ziņojumam uz 2.03.2023. COMPET.</vt:lpwstr>
  </property>
  <property fmtid="{D5CDD505-2E9C-101B-9397-08002B2CF9AE}" pid="5" name="ContentTypeId">
    <vt:lpwstr>0x0101001F059607F664B944A5A32F64A128EBB6</vt:lpwstr>
  </property>
  <property fmtid="{D5CDD505-2E9C-101B-9397-08002B2CF9AE}" pid="6" name="MediaServiceImageTags">
    <vt:lpwstr/>
  </property>
  <property fmtid="{D5CDD505-2E9C-101B-9397-08002B2CF9AE}" pid="51" name="DISCesvisMeetingDate">
    <vt:lpwstr>2025-07-17</vt:lpwstr>
  </property>
  <property fmtid="{D5CDD505-2E9C-101B-9397-08002B2CF9AE}" pid="52" name="DISCesvisAdditionalMakers">
    <vt:lpwstr>Vecākais referents Arta Mūrmane</vt:lpwstr>
  </property>
  <property fmtid="{D5CDD505-2E9C-101B-9397-08002B2CF9AE}" pid="53" name="DIScgiUrl">
    <vt:lpwstr>https://lim.esvis.gov.lv/cs/idcplg</vt:lpwstr>
  </property>
  <property fmtid="{D5CDD505-2E9C-101B-9397-08002B2CF9AE}" pid="54" name="DISdDocName">
    <vt:lpwstr>L558510</vt:lpwstr>
  </property>
  <property fmtid="{D5CDD505-2E9C-101B-9397-08002B2CF9AE}" pid="55" name="DISCesvisAdditionalTutors">
    <vt:lpwstr>Vecākais referents Arta Mūrmane</vt:lpwstr>
  </property>
  <property fmtid="{D5CDD505-2E9C-101B-9397-08002B2CF9AE}" pid="56" name="DISCesvisSigner">
    <vt:lpwstr>Ministrs Viktors Valainis</vt:lpwstr>
  </property>
  <property fmtid="{D5CDD505-2E9C-101B-9397-08002B2CF9AE}" pid="57" name="DISCesvisSafetyLevel">
    <vt:lpwstr>Vispārpieejams</vt:lpwstr>
  </property>
  <property fmtid="{D5CDD505-2E9C-101B-9397-08002B2CF9AE}" pid="58" name="DISTaskPaneUrl">
    <vt:lpwstr>https://lim.esvis.gov.lv/cs/idcplg?ClientControlled=DocMan&amp;coreContentOnly=1&amp;WebdavRequest=1&amp;IdcService=DOC_INFO&amp;dID=643963</vt:lpwstr>
  </property>
  <property fmtid="{D5CDD505-2E9C-101B-9397-08002B2CF9AE}" pid="59" name="DISCesvisTitle">
    <vt:lpwstr>Informatīvais ziņojums par Eiropas Savienības Konkurētspējas ministru padomes 2025. gada 17.- 18. jūlija neformālajā sanāksmē izskatāmajiem jautājumiem
</vt:lpwstr>
  </property>
  <property fmtid="{D5CDD505-2E9C-101B-9397-08002B2CF9AE}" pid="60" name="DISCesvisMinistryOfMinister">
    <vt:lpwstr>wwTemplateNP_MinistryOfMinister(Ekonomikas,)</vt:lpwstr>
  </property>
  <property fmtid="{D5CDD505-2E9C-101B-9397-08002B2CF9AE}" pid="61" name="DISCesvisAuthor">
    <vt:lpwstr>Ekonomikas ministrija</vt:lpwstr>
  </property>
  <property fmtid="{D5CDD505-2E9C-101B-9397-08002B2CF9AE}" pid="62" name="DISCesvisMainMaker">
    <vt:lpwstr>Vecākais referents Arta Mūrmane</vt:lpwstr>
  </property>
  <property fmtid="{D5CDD505-2E9C-101B-9397-08002B2CF9AE}" pid="63" name="DISCesvisAdditionalTutorsMail">
    <vt:lpwstr>Arta.Murmane@em.gov.lv</vt:lpwstr>
  </property>
  <property fmtid="{D5CDD505-2E9C-101B-9397-08002B2CF9AE}" pid="64" name="DISCesvisAdditionalTutorsPhone">
    <vt:lpwstr>67013114</vt:lpwstr>
  </property>
  <property fmtid="{D5CDD505-2E9C-101B-9397-08002B2CF9AE}" pid="65" name="DISidcName">
    <vt:lpwstr>1020404016200</vt:lpwstr>
  </property>
  <property fmtid="{D5CDD505-2E9C-101B-9397-08002B2CF9AE}" pid="6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7" name="DISCesvisAdditionalMakersMail">
    <vt:lpwstr>Arta.Murmane@em.gov.lv</vt:lpwstr>
  </property>
  <property fmtid="{D5CDD505-2E9C-101B-9397-08002B2CF9AE}" pid="68" name="DISdUser">
    <vt:lpwstr>weblogic</vt:lpwstr>
  </property>
  <property fmtid="{D5CDD505-2E9C-101B-9397-08002B2CF9AE}" pid="69" name="DISCesvisOrgApprovers">
    <vt:lpwstr>Ārlietu ministrija, Aizsardzības ministrija, Viedās administrācijas un reģionālās attīstības ministrija, Klimata un enerģētikas ministrija, Izglītības un zinātnes ministrija, Finanšu ministrija</vt:lpwstr>
  </property>
  <property fmtid="{D5CDD505-2E9C-101B-9397-08002B2CF9AE}" pid="70" name="DISdID">
    <vt:lpwstr>643963</vt:lpwstr>
  </property>
  <property fmtid="{D5CDD505-2E9C-101B-9397-08002B2CF9AE}" pid="71" name="DISCesvisAdditionalMakersPhone">
    <vt:lpwstr>67013114</vt:lpwstr>
  </property>
  <property fmtid="{D5CDD505-2E9C-101B-9397-08002B2CF9AE}" pid="72" name="DISCesvisMainMakerOrgUnitTitle">
    <vt:lpwstr>ES un ārējo ekonomisko attiecību departaments</vt:lpwstr>
  </property>
</Properties>
</file>