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AD528D" w14:textId="77777777" w:rsidR="00B279B2" w:rsidRDefault="00B279B2" w:rsidP="00B279B2">
      <w:pPr>
        <w:spacing w:after="0" w:line="240" w:lineRule="auto"/>
        <w:jc w:val="center"/>
        <w:rPr>
          <w:rFonts w:ascii="Times New Roman" w:hAnsi="Times New Roman" w:cs="Times New Roman"/>
          <w:b/>
          <w:sz w:val="28"/>
          <w:szCs w:val="28"/>
        </w:rPr>
      </w:pPr>
      <w:bookmarkStart w:id="0" w:name="_GoBack"/>
      <w:bookmarkEnd w:id="0"/>
    </w:p>
    <w:p w14:paraId="5B44D40C" w14:textId="77777777" w:rsidR="00B279B2" w:rsidRDefault="00B279B2" w:rsidP="00B279B2">
      <w:pPr>
        <w:spacing w:after="0" w:line="240" w:lineRule="auto"/>
        <w:jc w:val="center"/>
        <w:rPr>
          <w:rFonts w:ascii="Times New Roman" w:hAnsi="Times New Roman" w:cs="Times New Roman"/>
          <w:b/>
          <w:sz w:val="28"/>
          <w:szCs w:val="28"/>
        </w:rPr>
      </w:pPr>
    </w:p>
    <w:p w14:paraId="7A87AEB1" w14:textId="77777777" w:rsidR="00B279B2" w:rsidRDefault="00B279B2" w:rsidP="00B279B2">
      <w:pPr>
        <w:spacing w:after="0" w:line="240" w:lineRule="auto"/>
        <w:jc w:val="center"/>
        <w:rPr>
          <w:rFonts w:ascii="Times New Roman" w:hAnsi="Times New Roman" w:cs="Times New Roman"/>
          <w:b/>
          <w:sz w:val="28"/>
          <w:szCs w:val="28"/>
        </w:rPr>
      </w:pPr>
    </w:p>
    <w:p w14:paraId="4245B071" w14:textId="77777777" w:rsidR="00B279B2" w:rsidRDefault="00B279B2" w:rsidP="00B279B2">
      <w:pPr>
        <w:spacing w:after="0" w:line="240" w:lineRule="auto"/>
        <w:jc w:val="center"/>
        <w:rPr>
          <w:rFonts w:ascii="Times New Roman" w:hAnsi="Times New Roman" w:cs="Times New Roman"/>
          <w:b/>
          <w:sz w:val="28"/>
          <w:szCs w:val="28"/>
        </w:rPr>
      </w:pPr>
    </w:p>
    <w:p w14:paraId="068EA783" w14:textId="77777777" w:rsidR="00B279B2" w:rsidRDefault="00B279B2" w:rsidP="00B279B2">
      <w:pPr>
        <w:spacing w:after="0" w:line="240" w:lineRule="auto"/>
        <w:jc w:val="center"/>
        <w:rPr>
          <w:rFonts w:ascii="Times New Roman" w:hAnsi="Times New Roman" w:cs="Times New Roman"/>
          <w:b/>
          <w:sz w:val="28"/>
          <w:szCs w:val="28"/>
        </w:rPr>
      </w:pPr>
    </w:p>
    <w:p w14:paraId="29BCF281" w14:textId="77777777" w:rsidR="00B279B2" w:rsidRDefault="00B279B2" w:rsidP="00B279B2">
      <w:pPr>
        <w:spacing w:after="0" w:line="240" w:lineRule="auto"/>
        <w:jc w:val="center"/>
        <w:rPr>
          <w:rFonts w:ascii="Times New Roman" w:hAnsi="Times New Roman" w:cs="Times New Roman"/>
          <w:b/>
          <w:sz w:val="28"/>
          <w:szCs w:val="28"/>
        </w:rPr>
      </w:pPr>
    </w:p>
    <w:p w14:paraId="50B01541" w14:textId="77777777" w:rsidR="00B279B2" w:rsidRDefault="00B279B2" w:rsidP="00B279B2">
      <w:pPr>
        <w:spacing w:after="0" w:line="240" w:lineRule="auto"/>
        <w:jc w:val="center"/>
        <w:rPr>
          <w:rFonts w:ascii="Times New Roman" w:hAnsi="Times New Roman" w:cs="Times New Roman"/>
          <w:b/>
          <w:sz w:val="28"/>
          <w:szCs w:val="28"/>
        </w:rPr>
      </w:pPr>
    </w:p>
    <w:p w14:paraId="0E2C4904" w14:textId="77777777" w:rsidR="00B279B2" w:rsidRDefault="00B279B2" w:rsidP="00B279B2">
      <w:pPr>
        <w:spacing w:after="0" w:line="240" w:lineRule="auto"/>
        <w:jc w:val="center"/>
        <w:rPr>
          <w:rFonts w:ascii="Times New Roman" w:hAnsi="Times New Roman" w:cs="Times New Roman"/>
          <w:b/>
          <w:sz w:val="28"/>
          <w:szCs w:val="28"/>
        </w:rPr>
      </w:pPr>
    </w:p>
    <w:p w14:paraId="53F9CF3B" w14:textId="77777777" w:rsidR="00B279B2" w:rsidRDefault="00B279B2" w:rsidP="00B279B2">
      <w:pPr>
        <w:spacing w:after="0" w:line="240" w:lineRule="auto"/>
        <w:jc w:val="center"/>
        <w:rPr>
          <w:rFonts w:ascii="Times New Roman" w:hAnsi="Times New Roman" w:cs="Times New Roman"/>
          <w:b/>
          <w:sz w:val="28"/>
          <w:szCs w:val="28"/>
        </w:rPr>
      </w:pPr>
    </w:p>
    <w:p w14:paraId="318FEDCA" w14:textId="77777777" w:rsidR="00B279B2" w:rsidRDefault="00B279B2" w:rsidP="00B279B2">
      <w:pPr>
        <w:spacing w:after="0" w:line="240" w:lineRule="auto"/>
        <w:jc w:val="center"/>
        <w:rPr>
          <w:rFonts w:ascii="Times New Roman" w:hAnsi="Times New Roman" w:cs="Times New Roman"/>
          <w:b/>
          <w:sz w:val="28"/>
          <w:szCs w:val="28"/>
        </w:rPr>
      </w:pPr>
    </w:p>
    <w:p w14:paraId="79A232AD" w14:textId="77777777" w:rsidR="00B279B2" w:rsidRPr="00B279B2" w:rsidRDefault="00B279B2" w:rsidP="00B279B2">
      <w:pPr>
        <w:spacing w:after="0" w:line="240" w:lineRule="auto"/>
        <w:jc w:val="center"/>
        <w:rPr>
          <w:rFonts w:ascii="Times New Roman" w:hAnsi="Times New Roman" w:cs="Times New Roman"/>
          <w:b/>
          <w:sz w:val="28"/>
          <w:szCs w:val="28"/>
        </w:rPr>
      </w:pPr>
      <w:r w:rsidRPr="00B279B2">
        <w:rPr>
          <w:rFonts w:ascii="Times New Roman" w:hAnsi="Times New Roman" w:cs="Times New Roman"/>
          <w:b/>
          <w:sz w:val="28"/>
          <w:szCs w:val="28"/>
        </w:rPr>
        <w:t>Informatīvais ziņojums</w:t>
      </w:r>
    </w:p>
    <w:p w14:paraId="5E7EFDF3" w14:textId="23F07974" w:rsidR="00946573" w:rsidRDefault="00DA257F" w:rsidP="00B279B2">
      <w:pPr>
        <w:jc w:val="center"/>
        <w:rPr>
          <w:rFonts w:ascii="Times New Roman" w:hAnsi="Times New Roman" w:cs="Times New Roman"/>
          <w:b/>
          <w:sz w:val="28"/>
          <w:szCs w:val="28"/>
        </w:rPr>
      </w:pPr>
      <w:bookmarkStart w:id="1" w:name="_Hlk127173605"/>
      <w:bookmarkStart w:id="2" w:name="_Hlk131071004"/>
      <w:r>
        <w:rPr>
          <w:rFonts w:ascii="Times New Roman" w:hAnsi="Times New Roman" w:cs="Times New Roman"/>
          <w:b/>
          <w:sz w:val="28"/>
          <w:szCs w:val="28"/>
        </w:rPr>
        <w:t>”P</w:t>
      </w:r>
      <w:r w:rsidR="00B279B2" w:rsidRPr="00B279B2">
        <w:rPr>
          <w:rFonts w:ascii="Times New Roman" w:hAnsi="Times New Roman" w:cs="Times New Roman"/>
          <w:b/>
          <w:sz w:val="28"/>
          <w:szCs w:val="28"/>
        </w:rPr>
        <w:t xml:space="preserve">ar </w:t>
      </w:r>
      <w:r w:rsidR="00EA1497" w:rsidRPr="00EA1497">
        <w:rPr>
          <w:rFonts w:ascii="Times New Roman" w:hAnsi="Times New Roman" w:cs="Times New Roman"/>
          <w:b/>
          <w:sz w:val="28"/>
          <w:szCs w:val="28"/>
        </w:rPr>
        <w:t>Krīzes vadības centr</w:t>
      </w:r>
      <w:r w:rsidR="001A298D">
        <w:rPr>
          <w:rFonts w:ascii="Times New Roman" w:hAnsi="Times New Roman" w:cs="Times New Roman"/>
          <w:b/>
          <w:sz w:val="28"/>
          <w:szCs w:val="28"/>
        </w:rPr>
        <w:t>u</w:t>
      </w:r>
      <w:r w:rsidR="00EA1497" w:rsidRPr="00EA1497">
        <w:rPr>
          <w:rFonts w:ascii="Times New Roman" w:hAnsi="Times New Roman" w:cs="Times New Roman"/>
          <w:b/>
          <w:sz w:val="28"/>
          <w:szCs w:val="28"/>
        </w:rPr>
        <w:t xml:space="preserve"> un krīzes vadības sistēm</w:t>
      </w:r>
      <w:r w:rsidR="00EA1497">
        <w:rPr>
          <w:rFonts w:ascii="Times New Roman" w:hAnsi="Times New Roman" w:cs="Times New Roman"/>
          <w:b/>
          <w:sz w:val="28"/>
          <w:szCs w:val="28"/>
        </w:rPr>
        <w:t>u</w:t>
      </w:r>
      <w:r>
        <w:rPr>
          <w:rFonts w:ascii="Times New Roman" w:hAnsi="Times New Roman" w:cs="Times New Roman"/>
          <w:b/>
          <w:sz w:val="28"/>
          <w:szCs w:val="28"/>
        </w:rPr>
        <w:t>”</w:t>
      </w:r>
    </w:p>
    <w:bookmarkEnd w:id="1"/>
    <w:p w14:paraId="48E12AB8" w14:textId="77777777" w:rsidR="00B279B2" w:rsidRDefault="00B279B2" w:rsidP="00B279B2">
      <w:pPr>
        <w:jc w:val="center"/>
        <w:rPr>
          <w:rFonts w:ascii="Times New Roman" w:hAnsi="Times New Roman" w:cs="Times New Roman"/>
          <w:b/>
          <w:sz w:val="28"/>
          <w:szCs w:val="28"/>
        </w:rPr>
      </w:pPr>
    </w:p>
    <w:bookmarkEnd w:id="2"/>
    <w:p w14:paraId="0130ADB6" w14:textId="77777777" w:rsidR="00B279B2" w:rsidRDefault="00B279B2" w:rsidP="00B279B2">
      <w:pPr>
        <w:jc w:val="center"/>
        <w:rPr>
          <w:rFonts w:ascii="Times New Roman" w:hAnsi="Times New Roman" w:cs="Times New Roman"/>
          <w:b/>
          <w:sz w:val="28"/>
          <w:szCs w:val="28"/>
        </w:rPr>
      </w:pPr>
    </w:p>
    <w:p w14:paraId="4384E2ED" w14:textId="77777777" w:rsidR="00B279B2" w:rsidRDefault="00B279B2" w:rsidP="00B279B2">
      <w:pPr>
        <w:jc w:val="center"/>
        <w:rPr>
          <w:rFonts w:ascii="Times New Roman" w:hAnsi="Times New Roman" w:cs="Times New Roman"/>
          <w:b/>
          <w:sz w:val="28"/>
          <w:szCs w:val="28"/>
        </w:rPr>
      </w:pPr>
    </w:p>
    <w:p w14:paraId="5C0286B3" w14:textId="77777777" w:rsidR="00B279B2" w:rsidRDefault="00B279B2" w:rsidP="00B279B2">
      <w:pPr>
        <w:jc w:val="center"/>
        <w:rPr>
          <w:rFonts w:ascii="Times New Roman" w:hAnsi="Times New Roman" w:cs="Times New Roman"/>
          <w:b/>
          <w:sz w:val="28"/>
          <w:szCs w:val="28"/>
        </w:rPr>
      </w:pPr>
    </w:p>
    <w:p w14:paraId="67F655D8" w14:textId="77777777" w:rsidR="00B279B2" w:rsidRDefault="00B279B2" w:rsidP="00B279B2">
      <w:pPr>
        <w:jc w:val="center"/>
        <w:rPr>
          <w:rFonts w:ascii="Times New Roman" w:hAnsi="Times New Roman" w:cs="Times New Roman"/>
          <w:b/>
          <w:sz w:val="28"/>
          <w:szCs w:val="28"/>
        </w:rPr>
      </w:pPr>
    </w:p>
    <w:p w14:paraId="704830FC" w14:textId="77777777" w:rsidR="00B279B2" w:rsidRDefault="00B279B2" w:rsidP="00B279B2">
      <w:pPr>
        <w:jc w:val="center"/>
        <w:rPr>
          <w:rFonts w:ascii="Times New Roman" w:hAnsi="Times New Roman" w:cs="Times New Roman"/>
          <w:b/>
          <w:sz w:val="28"/>
          <w:szCs w:val="28"/>
        </w:rPr>
      </w:pPr>
    </w:p>
    <w:p w14:paraId="1C8C1482" w14:textId="77777777" w:rsidR="00B279B2" w:rsidRDefault="00B279B2" w:rsidP="00B279B2">
      <w:pPr>
        <w:jc w:val="center"/>
        <w:rPr>
          <w:rFonts w:ascii="Times New Roman" w:hAnsi="Times New Roman" w:cs="Times New Roman"/>
          <w:b/>
          <w:sz w:val="28"/>
          <w:szCs w:val="28"/>
        </w:rPr>
      </w:pPr>
    </w:p>
    <w:p w14:paraId="44FB7480" w14:textId="77777777" w:rsidR="00B279B2" w:rsidRDefault="00B279B2" w:rsidP="00B279B2">
      <w:pPr>
        <w:jc w:val="center"/>
        <w:rPr>
          <w:rFonts w:ascii="Times New Roman" w:hAnsi="Times New Roman" w:cs="Times New Roman"/>
          <w:b/>
          <w:sz w:val="28"/>
          <w:szCs w:val="28"/>
        </w:rPr>
      </w:pPr>
    </w:p>
    <w:p w14:paraId="7DB131F5" w14:textId="77777777" w:rsidR="00B279B2" w:rsidRDefault="00B279B2" w:rsidP="00B279B2">
      <w:pPr>
        <w:jc w:val="center"/>
        <w:rPr>
          <w:rFonts w:ascii="Times New Roman" w:hAnsi="Times New Roman" w:cs="Times New Roman"/>
          <w:b/>
          <w:sz w:val="28"/>
          <w:szCs w:val="28"/>
        </w:rPr>
      </w:pPr>
    </w:p>
    <w:p w14:paraId="11D66D95" w14:textId="77777777" w:rsidR="00B279B2" w:rsidRDefault="00B279B2" w:rsidP="00B279B2">
      <w:pPr>
        <w:jc w:val="center"/>
        <w:rPr>
          <w:rFonts w:ascii="Times New Roman" w:hAnsi="Times New Roman" w:cs="Times New Roman"/>
          <w:b/>
          <w:sz w:val="28"/>
          <w:szCs w:val="28"/>
        </w:rPr>
      </w:pPr>
    </w:p>
    <w:p w14:paraId="6A369E0E" w14:textId="77777777" w:rsidR="00B279B2" w:rsidRDefault="00B279B2" w:rsidP="00B279B2">
      <w:pPr>
        <w:jc w:val="center"/>
        <w:rPr>
          <w:rFonts w:ascii="Times New Roman" w:hAnsi="Times New Roman" w:cs="Times New Roman"/>
          <w:b/>
          <w:sz w:val="28"/>
          <w:szCs w:val="28"/>
        </w:rPr>
      </w:pPr>
    </w:p>
    <w:p w14:paraId="4C5A7061" w14:textId="77777777" w:rsidR="00B279B2" w:rsidRDefault="00B279B2" w:rsidP="00B279B2">
      <w:pPr>
        <w:jc w:val="center"/>
        <w:rPr>
          <w:rFonts w:ascii="Times New Roman" w:hAnsi="Times New Roman" w:cs="Times New Roman"/>
          <w:b/>
          <w:sz w:val="28"/>
          <w:szCs w:val="28"/>
        </w:rPr>
      </w:pPr>
    </w:p>
    <w:p w14:paraId="4496054A" w14:textId="77777777" w:rsidR="00B279B2" w:rsidRDefault="00B279B2" w:rsidP="00B279B2">
      <w:pPr>
        <w:jc w:val="center"/>
        <w:rPr>
          <w:rFonts w:ascii="Times New Roman" w:hAnsi="Times New Roman" w:cs="Times New Roman"/>
          <w:b/>
          <w:sz w:val="28"/>
          <w:szCs w:val="28"/>
        </w:rPr>
      </w:pPr>
    </w:p>
    <w:p w14:paraId="4A55CFBC" w14:textId="77777777" w:rsidR="00B279B2" w:rsidRDefault="00B279B2" w:rsidP="00B279B2">
      <w:pPr>
        <w:jc w:val="center"/>
        <w:rPr>
          <w:rFonts w:ascii="Times New Roman" w:hAnsi="Times New Roman" w:cs="Times New Roman"/>
          <w:b/>
          <w:sz w:val="28"/>
          <w:szCs w:val="28"/>
        </w:rPr>
      </w:pPr>
    </w:p>
    <w:p w14:paraId="590F2FB2" w14:textId="77777777" w:rsidR="00B279B2" w:rsidRDefault="00B279B2" w:rsidP="00B279B2">
      <w:pPr>
        <w:jc w:val="center"/>
        <w:rPr>
          <w:rFonts w:ascii="Times New Roman" w:hAnsi="Times New Roman" w:cs="Times New Roman"/>
          <w:b/>
          <w:sz w:val="28"/>
          <w:szCs w:val="28"/>
        </w:rPr>
      </w:pPr>
    </w:p>
    <w:p w14:paraId="36A595AF" w14:textId="77777777" w:rsidR="00B279B2" w:rsidRDefault="00B279B2" w:rsidP="00B279B2">
      <w:pPr>
        <w:jc w:val="center"/>
        <w:rPr>
          <w:rFonts w:ascii="Times New Roman" w:hAnsi="Times New Roman" w:cs="Times New Roman"/>
          <w:b/>
          <w:sz w:val="28"/>
          <w:szCs w:val="28"/>
        </w:rPr>
      </w:pPr>
    </w:p>
    <w:p w14:paraId="096C2222" w14:textId="77777777" w:rsidR="00B279B2" w:rsidRDefault="00B279B2" w:rsidP="00B279B2">
      <w:pPr>
        <w:jc w:val="center"/>
        <w:rPr>
          <w:rFonts w:ascii="Times New Roman" w:hAnsi="Times New Roman" w:cs="Times New Roman"/>
          <w:b/>
          <w:sz w:val="28"/>
          <w:szCs w:val="28"/>
        </w:rPr>
      </w:pPr>
    </w:p>
    <w:p w14:paraId="146637BD" w14:textId="77777777" w:rsidR="00B279B2" w:rsidRDefault="00B279B2" w:rsidP="00B279B2">
      <w:pPr>
        <w:jc w:val="center"/>
        <w:rPr>
          <w:rFonts w:ascii="Times New Roman" w:hAnsi="Times New Roman" w:cs="Times New Roman"/>
          <w:b/>
          <w:sz w:val="28"/>
          <w:szCs w:val="28"/>
        </w:rPr>
      </w:pPr>
    </w:p>
    <w:p w14:paraId="307508C8" w14:textId="77777777" w:rsidR="00B279B2" w:rsidRDefault="00B279B2" w:rsidP="00B279B2">
      <w:pPr>
        <w:jc w:val="center"/>
        <w:rPr>
          <w:rFonts w:ascii="Times New Roman" w:hAnsi="Times New Roman" w:cs="Times New Roman"/>
          <w:b/>
          <w:sz w:val="28"/>
          <w:szCs w:val="28"/>
        </w:rPr>
      </w:pPr>
    </w:p>
    <w:p w14:paraId="14DEA033" w14:textId="77777777" w:rsidR="00A1060B" w:rsidRDefault="00A1060B" w:rsidP="00B279B2">
      <w:pPr>
        <w:jc w:val="center"/>
        <w:rPr>
          <w:rFonts w:ascii="Times New Roman" w:hAnsi="Times New Roman" w:cs="Times New Roman"/>
          <w:b/>
          <w:sz w:val="28"/>
          <w:szCs w:val="28"/>
        </w:rPr>
      </w:pPr>
    </w:p>
    <w:p w14:paraId="3BB47934" w14:textId="77777777" w:rsidR="00A1060B" w:rsidRDefault="00A1060B" w:rsidP="00B279B2">
      <w:pPr>
        <w:jc w:val="center"/>
        <w:rPr>
          <w:rFonts w:ascii="Times New Roman" w:hAnsi="Times New Roman" w:cs="Times New Roman"/>
          <w:b/>
          <w:sz w:val="28"/>
          <w:szCs w:val="28"/>
        </w:rPr>
      </w:pPr>
    </w:p>
    <w:sdt>
      <w:sdtPr>
        <w:rPr>
          <w:rFonts w:asciiTheme="minorHAnsi" w:eastAsiaTheme="minorHAnsi" w:hAnsiTheme="minorHAnsi" w:cstheme="minorBidi"/>
          <w:color w:val="auto"/>
          <w:sz w:val="22"/>
          <w:szCs w:val="22"/>
          <w:lang w:eastAsia="en-US"/>
        </w:rPr>
        <w:id w:val="-1375065265"/>
        <w:docPartObj>
          <w:docPartGallery w:val="Table of Contents"/>
          <w:docPartUnique/>
        </w:docPartObj>
      </w:sdtPr>
      <w:sdtEndPr>
        <w:rPr>
          <w:b/>
          <w:bCs/>
        </w:rPr>
      </w:sdtEndPr>
      <w:sdtContent>
        <w:p w14:paraId="21D64B12" w14:textId="5F908532" w:rsidR="00397410" w:rsidRPr="00397410" w:rsidRDefault="00397410" w:rsidP="00397410">
          <w:pPr>
            <w:pStyle w:val="TOCHeading"/>
            <w:jc w:val="center"/>
            <w:rPr>
              <w:rFonts w:ascii="Times New Roman" w:hAnsi="Times New Roman" w:cs="Times New Roman"/>
              <w:b/>
              <w:color w:val="000000" w:themeColor="text1"/>
              <w:sz w:val="28"/>
              <w:szCs w:val="28"/>
            </w:rPr>
          </w:pPr>
          <w:r w:rsidRPr="00397410">
            <w:rPr>
              <w:rFonts w:ascii="Times New Roman" w:hAnsi="Times New Roman" w:cs="Times New Roman"/>
              <w:b/>
              <w:color w:val="000000" w:themeColor="text1"/>
              <w:sz w:val="28"/>
              <w:szCs w:val="28"/>
            </w:rPr>
            <w:t>Saturs</w:t>
          </w:r>
        </w:p>
        <w:p w14:paraId="4652C03B" w14:textId="5B28596D" w:rsidR="00397410" w:rsidRPr="00397410" w:rsidRDefault="00397410" w:rsidP="00397410">
          <w:pPr>
            <w:rPr>
              <w:b/>
              <w:lang w:eastAsia="lv-LV"/>
            </w:rPr>
          </w:pPr>
        </w:p>
        <w:p w14:paraId="35FB9705" w14:textId="77777777" w:rsidR="00397410" w:rsidRPr="00397410" w:rsidRDefault="00397410" w:rsidP="00397410">
          <w:pPr>
            <w:rPr>
              <w:b/>
              <w:lang w:eastAsia="lv-LV"/>
            </w:rPr>
          </w:pPr>
        </w:p>
        <w:p w14:paraId="452FD9D9" w14:textId="2FCCBF90" w:rsidR="00397410" w:rsidRPr="003330AE" w:rsidRDefault="00397410" w:rsidP="003330AE">
          <w:pPr>
            <w:pStyle w:val="TOC1"/>
            <w:rPr>
              <w:b w:val="0"/>
            </w:rPr>
          </w:pPr>
          <w:r w:rsidRPr="00397410">
            <w:fldChar w:fldCharType="begin"/>
          </w:r>
          <w:r w:rsidRPr="00397410">
            <w:instrText xml:space="preserve"> TOC \o "1-3" \h \z \u </w:instrText>
          </w:r>
          <w:r w:rsidRPr="00397410">
            <w:fldChar w:fldCharType="separate"/>
          </w:r>
          <w:hyperlink w:anchor="_Toc143780013" w:history="1">
            <w:r w:rsidRPr="003330AE">
              <w:rPr>
                <w:rStyle w:val="Hyperlink"/>
                <w:b w:val="0"/>
              </w:rPr>
              <w:t>Ievads</w:t>
            </w:r>
            <w:r w:rsidRPr="003330AE">
              <w:rPr>
                <w:b w:val="0"/>
                <w:webHidden/>
              </w:rPr>
              <w:tab/>
            </w:r>
            <w:r w:rsidRPr="003330AE">
              <w:rPr>
                <w:b w:val="0"/>
                <w:webHidden/>
              </w:rPr>
              <w:fldChar w:fldCharType="begin"/>
            </w:r>
            <w:r w:rsidRPr="003330AE">
              <w:rPr>
                <w:b w:val="0"/>
                <w:webHidden/>
              </w:rPr>
              <w:instrText xml:space="preserve"> PAGEREF _Toc143780013 \h </w:instrText>
            </w:r>
            <w:r w:rsidRPr="003330AE">
              <w:rPr>
                <w:b w:val="0"/>
                <w:webHidden/>
              </w:rPr>
            </w:r>
            <w:r w:rsidRPr="003330AE">
              <w:rPr>
                <w:b w:val="0"/>
                <w:webHidden/>
              </w:rPr>
              <w:fldChar w:fldCharType="separate"/>
            </w:r>
            <w:r w:rsidR="00A30178">
              <w:rPr>
                <w:b w:val="0"/>
                <w:webHidden/>
              </w:rPr>
              <w:t>3</w:t>
            </w:r>
            <w:r w:rsidRPr="003330AE">
              <w:rPr>
                <w:b w:val="0"/>
                <w:webHidden/>
              </w:rPr>
              <w:fldChar w:fldCharType="end"/>
            </w:r>
          </w:hyperlink>
        </w:p>
        <w:p w14:paraId="57C53DDC" w14:textId="55413F4E" w:rsidR="00397410" w:rsidRPr="003330AE" w:rsidRDefault="008D6483" w:rsidP="003330AE">
          <w:pPr>
            <w:pStyle w:val="TOC1"/>
            <w:rPr>
              <w:b w:val="0"/>
            </w:rPr>
          </w:pPr>
          <w:hyperlink w:anchor="_Toc143780014" w:history="1">
            <w:r w:rsidR="00397410" w:rsidRPr="003330AE">
              <w:rPr>
                <w:rStyle w:val="Hyperlink"/>
                <w:b w:val="0"/>
              </w:rPr>
              <w:t>1. Krīzes vadības sistēma citās Eiropas Savienības valstīs</w:t>
            </w:r>
            <w:r w:rsidR="00397410" w:rsidRPr="003330AE">
              <w:rPr>
                <w:b w:val="0"/>
                <w:webHidden/>
              </w:rPr>
              <w:tab/>
            </w:r>
            <w:r w:rsidR="00397410" w:rsidRPr="003330AE">
              <w:rPr>
                <w:b w:val="0"/>
                <w:webHidden/>
              </w:rPr>
              <w:fldChar w:fldCharType="begin"/>
            </w:r>
            <w:r w:rsidR="00397410" w:rsidRPr="003330AE">
              <w:rPr>
                <w:b w:val="0"/>
                <w:webHidden/>
              </w:rPr>
              <w:instrText xml:space="preserve"> PAGEREF _Toc143780014 \h </w:instrText>
            </w:r>
            <w:r w:rsidR="00397410" w:rsidRPr="003330AE">
              <w:rPr>
                <w:b w:val="0"/>
                <w:webHidden/>
              </w:rPr>
            </w:r>
            <w:r w:rsidR="00397410" w:rsidRPr="003330AE">
              <w:rPr>
                <w:b w:val="0"/>
                <w:webHidden/>
              </w:rPr>
              <w:fldChar w:fldCharType="separate"/>
            </w:r>
            <w:r w:rsidR="00A30178">
              <w:rPr>
                <w:b w:val="0"/>
                <w:webHidden/>
              </w:rPr>
              <w:t>4</w:t>
            </w:r>
            <w:r w:rsidR="00397410" w:rsidRPr="003330AE">
              <w:rPr>
                <w:b w:val="0"/>
                <w:webHidden/>
              </w:rPr>
              <w:fldChar w:fldCharType="end"/>
            </w:r>
          </w:hyperlink>
        </w:p>
        <w:p w14:paraId="44E30D91" w14:textId="4C71B850" w:rsidR="00397410" w:rsidRPr="003330AE" w:rsidRDefault="008D6483" w:rsidP="003330AE">
          <w:pPr>
            <w:pStyle w:val="TOC1"/>
            <w:rPr>
              <w:b w:val="0"/>
            </w:rPr>
          </w:pPr>
          <w:hyperlink w:anchor="_Toc143780015" w:history="1">
            <w:r w:rsidR="00397410" w:rsidRPr="003330AE">
              <w:rPr>
                <w:rStyle w:val="Hyperlink"/>
                <w:b w:val="0"/>
              </w:rPr>
              <w:t>2. Esošā situācija Latvijā</w:t>
            </w:r>
            <w:r w:rsidR="00397410" w:rsidRPr="003330AE">
              <w:rPr>
                <w:b w:val="0"/>
                <w:webHidden/>
              </w:rPr>
              <w:tab/>
            </w:r>
            <w:r w:rsidR="00397410" w:rsidRPr="003330AE">
              <w:rPr>
                <w:b w:val="0"/>
                <w:webHidden/>
              </w:rPr>
              <w:fldChar w:fldCharType="begin"/>
            </w:r>
            <w:r w:rsidR="00397410" w:rsidRPr="003330AE">
              <w:rPr>
                <w:b w:val="0"/>
                <w:webHidden/>
              </w:rPr>
              <w:instrText xml:space="preserve"> PAGEREF _Toc143780015 \h </w:instrText>
            </w:r>
            <w:r w:rsidR="00397410" w:rsidRPr="003330AE">
              <w:rPr>
                <w:b w:val="0"/>
                <w:webHidden/>
              </w:rPr>
            </w:r>
            <w:r w:rsidR="00397410" w:rsidRPr="003330AE">
              <w:rPr>
                <w:b w:val="0"/>
                <w:webHidden/>
              </w:rPr>
              <w:fldChar w:fldCharType="separate"/>
            </w:r>
            <w:r w:rsidR="00A30178">
              <w:rPr>
                <w:b w:val="0"/>
                <w:webHidden/>
              </w:rPr>
              <w:t>8</w:t>
            </w:r>
            <w:r w:rsidR="00397410" w:rsidRPr="003330AE">
              <w:rPr>
                <w:b w:val="0"/>
                <w:webHidden/>
              </w:rPr>
              <w:fldChar w:fldCharType="end"/>
            </w:r>
          </w:hyperlink>
        </w:p>
        <w:p w14:paraId="558C5C0D" w14:textId="0D8718AA" w:rsidR="00397410" w:rsidRPr="003330AE" w:rsidRDefault="008D6483" w:rsidP="003330AE">
          <w:pPr>
            <w:pStyle w:val="TOC1"/>
            <w:rPr>
              <w:b w:val="0"/>
            </w:rPr>
          </w:pPr>
          <w:hyperlink w:anchor="_Toc143780016" w:history="1">
            <w:r w:rsidR="00397410" w:rsidRPr="003330AE">
              <w:rPr>
                <w:rStyle w:val="Hyperlink"/>
                <w:b w:val="0"/>
              </w:rPr>
              <w:t>3. Krīzes vadības stiprināšana</w:t>
            </w:r>
            <w:r w:rsidR="00397410" w:rsidRPr="003330AE">
              <w:rPr>
                <w:b w:val="0"/>
                <w:webHidden/>
              </w:rPr>
              <w:tab/>
            </w:r>
            <w:r w:rsidR="00397410" w:rsidRPr="003330AE">
              <w:rPr>
                <w:b w:val="0"/>
                <w:webHidden/>
              </w:rPr>
              <w:fldChar w:fldCharType="begin"/>
            </w:r>
            <w:r w:rsidR="00397410" w:rsidRPr="003330AE">
              <w:rPr>
                <w:b w:val="0"/>
                <w:webHidden/>
              </w:rPr>
              <w:instrText xml:space="preserve"> PAGEREF _Toc143780016 \h </w:instrText>
            </w:r>
            <w:r w:rsidR="00397410" w:rsidRPr="003330AE">
              <w:rPr>
                <w:b w:val="0"/>
                <w:webHidden/>
              </w:rPr>
            </w:r>
            <w:r w:rsidR="00397410" w:rsidRPr="003330AE">
              <w:rPr>
                <w:b w:val="0"/>
                <w:webHidden/>
              </w:rPr>
              <w:fldChar w:fldCharType="separate"/>
            </w:r>
            <w:r w:rsidR="00A30178">
              <w:rPr>
                <w:b w:val="0"/>
                <w:webHidden/>
              </w:rPr>
              <w:t>10</w:t>
            </w:r>
            <w:r w:rsidR="00397410" w:rsidRPr="003330AE">
              <w:rPr>
                <w:b w:val="0"/>
                <w:webHidden/>
              </w:rPr>
              <w:fldChar w:fldCharType="end"/>
            </w:r>
          </w:hyperlink>
        </w:p>
        <w:p w14:paraId="04B4398A" w14:textId="7D76AB0C" w:rsidR="00397410" w:rsidRPr="003330AE" w:rsidRDefault="008D6483" w:rsidP="003330AE">
          <w:pPr>
            <w:pStyle w:val="TOC1"/>
          </w:pPr>
          <w:hyperlink w:anchor="_Toc143780017" w:history="1">
            <w:r w:rsidR="00397410" w:rsidRPr="003330AE">
              <w:rPr>
                <w:rStyle w:val="Hyperlink"/>
                <w:b w:val="0"/>
              </w:rPr>
              <w:t>4. Krīzes vadības apmācību un mācību periodiskums un organizācija</w:t>
            </w:r>
            <w:r w:rsidR="00397410" w:rsidRPr="003330AE">
              <w:rPr>
                <w:b w:val="0"/>
                <w:webHidden/>
              </w:rPr>
              <w:tab/>
            </w:r>
            <w:r w:rsidR="00397410" w:rsidRPr="003330AE">
              <w:rPr>
                <w:b w:val="0"/>
                <w:webHidden/>
              </w:rPr>
              <w:fldChar w:fldCharType="begin"/>
            </w:r>
            <w:r w:rsidR="00397410" w:rsidRPr="003330AE">
              <w:rPr>
                <w:b w:val="0"/>
                <w:webHidden/>
              </w:rPr>
              <w:instrText xml:space="preserve"> PAGEREF _Toc143780017 \h </w:instrText>
            </w:r>
            <w:r w:rsidR="00397410" w:rsidRPr="003330AE">
              <w:rPr>
                <w:b w:val="0"/>
                <w:webHidden/>
              </w:rPr>
            </w:r>
            <w:r w:rsidR="00397410" w:rsidRPr="003330AE">
              <w:rPr>
                <w:b w:val="0"/>
                <w:webHidden/>
              </w:rPr>
              <w:fldChar w:fldCharType="separate"/>
            </w:r>
            <w:r w:rsidR="00A30178">
              <w:rPr>
                <w:b w:val="0"/>
                <w:webHidden/>
              </w:rPr>
              <w:t>17</w:t>
            </w:r>
            <w:r w:rsidR="00397410" w:rsidRPr="003330AE">
              <w:rPr>
                <w:b w:val="0"/>
                <w:webHidden/>
              </w:rPr>
              <w:fldChar w:fldCharType="end"/>
            </w:r>
          </w:hyperlink>
        </w:p>
        <w:p w14:paraId="350AB640" w14:textId="5966509F" w:rsidR="00397410" w:rsidRDefault="00397410">
          <w:r w:rsidRPr="00397410">
            <w:rPr>
              <w:b/>
              <w:bCs/>
            </w:rPr>
            <w:fldChar w:fldCharType="end"/>
          </w:r>
        </w:p>
      </w:sdtContent>
    </w:sdt>
    <w:p w14:paraId="4D5A20B2" w14:textId="77777777" w:rsidR="005F7570" w:rsidRDefault="005F7570" w:rsidP="00B279B2">
      <w:pPr>
        <w:jc w:val="center"/>
        <w:rPr>
          <w:rFonts w:ascii="Times New Roman" w:hAnsi="Times New Roman" w:cs="Times New Roman"/>
          <w:b/>
          <w:sz w:val="28"/>
          <w:szCs w:val="28"/>
        </w:rPr>
      </w:pPr>
    </w:p>
    <w:p w14:paraId="7E8EB454" w14:textId="77777777" w:rsidR="005F7570" w:rsidRDefault="005F7570" w:rsidP="00B279B2">
      <w:pPr>
        <w:jc w:val="center"/>
        <w:rPr>
          <w:rFonts w:ascii="Times New Roman" w:hAnsi="Times New Roman" w:cs="Times New Roman"/>
          <w:b/>
          <w:sz w:val="28"/>
          <w:szCs w:val="28"/>
        </w:rPr>
      </w:pPr>
    </w:p>
    <w:p w14:paraId="4608C6C2" w14:textId="4C8CF706" w:rsidR="005F7570" w:rsidRDefault="00A30178" w:rsidP="00A30178">
      <w:pPr>
        <w:tabs>
          <w:tab w:val="left" w:pos="7658"/>
        </w:tabs>
        <w:rPr>
          <w:rFonts w:ascii="Times New Roman" w:hAnsi="Times New Roman" w:cs="Times New Roman"/>
          <w:b/>
          <w:sz w:val="28"/>
          <w:szCs w:val="28"/>
        </w:rPr>
      </w:pPr>
      <w:r>
        <w:rPr>
          <w:rFonts w:ascii="Times New Roman" w:hAnsi="Times New Roman" w:cs="Times New Roman"/>
          <w:b/>
          <w:sz w:val="28"/>
          <w:szCs w:val="28"/>
        </w:rPr>
        <w:tab/>
      </w:r>
    </w:p>
    <w:p w14:paraId="7C2D8903" w14:textId="77777777" w:rsidR="00536B3F" w:rsidRDefault="00536B3F" w:rsidP="00B279B2">
      <w:pPr>
        <w:rPr>
          <w:rFonts w:ascii="Times New Roman" w:hAnsi="Times New Roman" w:cs="Times New Roman"/>
          <w:b/>
          <w:sz w:val="28"/>
          <w:szCs w:val="28"/>
        </w:rPr>
      </w:pPr>
    </w:p>
    <w:p w14:paraId="79EE2987" w14:textId="77777777" w:rsidR="00536B3F" w:rsidRDefault="00536B3F" w:rsidP="00B279B2">
      <w:pPr>
        <w:rPr>
          <w:rFonts w:ascii="Times New Roman" w:hAnsi="Times New Roman" w:cs="Times New Roman"/>
          <w:b/>
          <w:sz w:val="28"/>
          <w:szCs w:val="28"/>
        </w:rPr>
      </w:pPr>
    </w:p>
    <w:p w14:paraId="40BC208C" w14:textId="77777777" w:rsidR="00536B3F" w:rsidRDefault="00536B3F" w:rsidP="00B279B2">
      <w:pPr>
        <w:rPr>
          <w:rFonts w:ascii="Times New Roman" w:hAnsi="Times New Roman" w:cs="Times New Roman"/>
          <w:b/>
          <w:sz w:val="28"/>
          <w:szCs w:val="28"/>
        </w:rPr>
      </w:pPr>
    </w:p>
    <w:p w14:paraId="0C39621F" w14:textId="77777777" w:rsidR="00536B3F" w:rsidRDefault="00536B3F" w:rsidP="00B279B2">
      <w:pPr>
        <w:rPr>
          <w:rFonts w:ascii="Times New Roman" w:hAnsi="Times New Roman" w:cs="Times New Roman"/>
          <w:b/>
          <w:sz w:val="28"/>
          <w:szCs w:val="28"/>
        </w:rPr>
      </w:pPr>
    </w:p>
    <w:p w14:paraId="1075E8C6" w14:textId="77777777" w:rsidR="00536B3F" w:rsidRDefault="00536B3F" w:rsidP="00B279B2">
      <w:pPr>
        <w:rPr>
          <w:rFonts w:ascii="Times New Roman" w:hAnsi="Times New Roman" w:cs="Times New Roman"/>
          <w:b/>
          <w:sz w:val="28"/>
          <w:szCs w:val="28"/>
        </w:rPr>
      </w:pPr>
    </w:p>
    <w:p w14:paraId="166FBF89" w14:textId="77777777" w:rsidR="00536B3F" w:rsidRDefault="00536B3F" w:rsidP="00B279B2">
      <w:pPr>
        <w:rPr>
          <w:rFonts w:ascii="Times New Roman" w:hAnsi="Times New Roman" w:cs="Times New Roman"/>
          <w:b/>
          <w:sz w:val="28"/>
          <w:szCs w:val="28"/>
        </w:rPr>
      </w:pPr>
    </w:p>
    <w:p w14:paraId="5813A8CF" w14:textId="77777777" w:rsidR="00536B3F" w:rsidRDefault="00536B3F" w:rsidP="00B279B2">
      <w:pPr>
        <w:rPr>
          <w:rFonts w:ascii="Times New Roman" w:hAnsi="Times New Roman" w:cs="Times New Roman"/>
          <w:b/>
          <w:sz w:val="28"/>
          <w:szCs w:val="28"/>
        </w:rPr>
      </w:pPr>
    </w:p>
    <w:p w14:paraId="053FF654" w14:textId="77777777" w:rsidR="00536B3F" w:rsidRDefault="00536B3F" w:rsidP="00B279B2">
      <w:pPr>
        <w:rPr>
          <w:rFonts w:ascii="Times New Roman" w:hAnsi="Times New Roman" w:cs="Times New Roman"/>
          <w:b/>
          <w:sz w:val="28"/>
          <w:szCs w:val="28"/>
        </w:rPr>
      </w:pPr>
    </w:p>
    <w:p w14:paraId="01D9A1ED" w14:textId="77777777" w:rsidR="00536B3F" w:rsidRDefault="00536B3F" w:rsidP="00B279B2">
      <w:pPr>
        <w:rPr>
          <w:rFonts w:ascii="Times New Roman" w:hAnsi="Times New Roman" w:cs="Times New Roman"/>
          <w:b/>
          <w:sz w:val="28"/>
          <w:szCs w:val="28"/>
        </w:rPr>
      </w:pPr>
    </w:p>
    <w:p w14:paraId="1525B76C" w14:textId="77777777" w:rsidR="00536B3F" w:rsidRDefault="00536B3F" w:rsidP="00B279B2">
      <w:pPr>
        <w:rPr>
          <w:rFonts w:ascii="Times New Roman" w:hAnsi="Times New Roman" w:cs="Times New Roman"/>
          <w:b/>
          <w:sz w:val="28"/>
          <w:szCs w:val="28"/>
        </w:rPr>
      </w:pPr>
    </w:p>
    <w:p w14:paraId="62FA7829" w14:textId="77777777" w:rsidR="00536B3F" w:rsidRDefault="00536B3F" w:rsidP="00B279B2">
      <w:pPr>
        <w:rPr>
          <w:rFonts w:ascii="Times New Roman" w:hAnsi="Times New Roman" w:cs="Times New Roman"/>
          <w:b/>
          <w:sz w:val="28"/>
          <w:szCs w:val="28"/>
        </w:rPr>
      </w:pPr>
    </w:p>
    <w:p w14:paraId="3DE0AA24" w14:textId="77777777" w:rsidR="00536B3F" w:rsidRDefault="00536B3F" w:rsidP="00B279B2">
      <w:pPr>
        <w:rPr>
          <w:rFonts w:ascii="Times New Roman" w:hAnsi="Times New Roman" w:cs="Times New Roman"/>
          <w:b/>
          <w:sz w:val="28"/>
          <w:szCs w:val="28"/>
        </w:rPr>
      </w:pPr>
    </w:p>
    <w:p w14:paraId="6EEBFA79" w14:textId="77777777" w:rsidR="00536B3F" w:rsidRDefault="00536B3F" w:rsidP="00B279B2">
      <w:pPr>
        <w:rPr>
          <w:rFonts w:ascii="Times New Roman" w:hAnsi="Times New Roman" w:cs="Times New Roman"/>
          <w:b/>
          <w:sz w:val="28"/>
          <w:szCs w:val="28"/>
        </w:rPr>
      </w:pPr>
    </w:p>
    <w:p w14:paraId="6DF4D42A" w14:textId="77777777" w:rsidR="00536B3F" w:rsidRDefault="00536B3F" w:rsidP="00B279B2">
      <w:pPr>
        <w:rPr>
          <w:rFonts w:ascii="Times New Roman" w:hAnsi="Times New Roman" w:cs="Times New Roman"/>
          <w:b/>
          <w:sz w:val="28"/>
          <w:szCs w:val="28"/>
        </w:rPr>
      </w:pPr>
    </w:p>
    <w:p w14:paraId="647C31C9" w14:textId="77777777" w:rsidR="00536B3F" w:rsidRDefault="00536B3F" w:rsidP="00B279B2">
      <w:pPr>
        <w:rPr>
          <w:rFonts w:ascii="Times New Roman" w:hAnsi="Times New Roman" w:cs="Times New Roman"/>
          <w:b/>
          <w:sz w:val="28"/>
          <w:szCs w:val="28"/>
        </w:rPr>
      </w:pPr>
    </w:p>
    <w:p w14:paraId="0B8EE6D5" w14:textId="77777777" w:rsidR="00536B3F" w:rsidRDefault="00536B3F" w:rsidP="00B279B2">
      <w:pPr>
        <w:rPr>
          <w:rFonts w:ascii="Times New Roman" w:hAnsi="Times New Roman" w:cs="Times New Roman"/>
          <w:b/>
          <w:sz w:val="28"/>
          <w:szCs w:val="28"/>
        </w:rPr>
      </w:pPr>
    </w:p>
    <w:p w14:paraId="043A21B2" w14:textId="77777777" w:rsidR="00536B3F" w:rsidRDefault="00536B3F" w:rsidP="00B279B2">
      <w:pPr>
        <w:rPr>
          <w:rFonts w:ascii="Times New Roman" w:hAnsi="Times New Roman" w:cs="Times New Roman"/>
          <w:b/>
          <w:sz w:val="28"/>
          <w:szCs w:val="28"/>
        </w:rPr>
      </w:pPr>
    </w:p>
    <w:p w14:paraId="2F7185AB" w14:textId="77777777" w:rsidR="008F65B0" w:rsidRDefault="008F65B0">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14:paraId="3121B083" w14:textId="5F5EC13B" w:rsidR="00536B3F" w:rsidRPr="00397410" w:rsidRDefault="00536B3F" w:rsidP="00397410">
      <w:pPr>
        <w:pStyle w:val="Heading1"/>
        <w:jc w:val="center"/>
        <w:rPr>
          <w:rFonts w:ascii="Times New Roman" w:hAnsi="Times New Roman" w:cs="Times New Roman"/>
          <w:b/>
          <w:color w:val="000000" w:themeColor="text1"/>
          <w:sz w:val="28"/>
          <w:szCs w:val="28"/>
        </w:rPr>
      </w:pPr>
      <w:bookmarkStart w:id="3" w:name="_Toc143780013"/>
      <w:r w:rsidRPr="00397410">
        <w:rPr>
          <w:rFonts w:ascii="Times New Roman" w:hAnsi="Times New Roman" w:cs="Times New Roman"/>
          <w:b/>
          <w:color w:val="000000" w:themeColor="text1"/>
          <w:sz w:val="28"/>
          <w:szCs w:val="28"/>
        </w:rPr>
        <w:lastRenderedPageBreak/>
        <w:t>Ievads</w:t>
      </w:r>
      <w:bookmarkEnd w:id="3"/>
    </w:p>
    <w:p w14:paraId="5127E846" w14:textId="77777777" w:rsidR="00397410" w:rsidRPr="00397410" w:rsidRDefault="00397410" w:rsidP="00397410">
      <w:pPr>
        <w:spacing w:after="0" w:line="240" w:lineRule="auto"/>
      </w:pPr>
    </w:p>
    <w:p w14:paraId="298F0B83" w14:textId="62E6A281" w:rsidR="00AD6D29" w:rsidRPr="003E4528" w:rsidRDefault="00963B49" w:rsidP="003E4528">
      <w:pPr>
        <w:spacing w:after="0" w:line="240" w:lineRule="auto"/>
        <w:ind w:firstLine="720"/>
        <w:jc w:val="both"/>
        <w:rPr>
          <w:rFonts w:ascii="Times New Roman" w:hAnsi="Times New Roman" w:cs="Times New Roman"/>
          <w:color w:val="000000" w:themeColor="text1"/>
          <w:sz w:val="28"/>
          <w:szCs w:val="28"/>
        </w:rPr>
      </w:pPr>
      <w:r w:rsidRPr="003E4528">
        <w:rPr>
          <w:rFonts w:ascii="Times New Roman" w:hAnsi="Times New Roman" w:cs="Times New Roman"/>
          <w:color w:val="000000" w:themeColor="text1"/>
          <w:sz w:val="28"/>
          <w:szCs w:val="28"/>
        </w:rPr>
        <w:t>Informatīvais ziņojum</w:t>
      </w:r>
      <w:r w:rsidR="00AD6D29" w:rsidRPr="003E4528">
        <w:rPr>
          <w:rFonts w:ascii="Times New Roman" w:hAnsi="Times New Roman" w:cs="Times New Roman"/>
          <w:color w:val="000000" w:themeColor="text1"/>
          <w:sz w:val="28"/>
          <w:szCs w:val="28"/>
        </w:rPr>
        <w:t>s</w:t>
      </w:r>
      <w:r w:rsidRPr="003E4528">
        <w:rPr>
          <w:rFonts w:ascii="Times New Roman" w:hAnsi="Times New Roman" w:cs="Times New Roman"/>
          <w:color w:val="000000" w:themeColor="text1"/>
          <w:sz w:val="28"/>
          <w:szCs w:val="28"/>
        </w:rPr>
        <w:t xml:space="preserve"> sagatavo</w:t>
      </w:r>
      <w:r w:rsidR="00AD6D29" w:rsidRPr="003E4528">
        <w:rPr>
          <w:rFonts w:ascii="Times New Roman" w:hAnsi="Times New Roman" w:cs="Times New Roman"/>
          <w:color w:val="000000" w:themeColor="text1"/>
          <w:sz w:val="28"/>
          <w:szCs w:val="28"/>
        </w:rPr>
        <w:t>ts</w:t>
      </w:r>
      <w:r w:rsidRPr="003E4528">
        <w:rPr>
          <w:rFonts w:ascii="Times New Roman" w:hAnsi="Times New Roman" w:cs="Times New Roman"/>
          <w:color w:val="000000" w:themeColor="text1"/>
          <w:sz w:val="28"/>
          <w:szCs w:val="28"/>
        </w:rPr>
        <w:t xml:space="preserve">, lai </w:t>
      </w:r>
      <w:r w:rsidR="00403C81" w:rsidRPr="003E4528">
        <w:rPr>
          <w:rFonts w:ascii="Times New Roman" w:hAnsi="Times New Roman" w:cs="Times New Roman"/>
          <w:color w:val="000000" w:themeColor="text1"/>
          <w:sz w:val="28"/>
          <w:szCs w:val="28"/>
        </w:rPr>
        <w:t xml:space="preserve">izpildītu </w:t>
      </w:r>
      <w:r w:rsidR="0072526F" w:rsidRPr="003E4528">
        <w:rPr>
          <w:rFonts w:ascii="Times New Roman" w:hAnsi="Times New Roman" w:cs="Times New Roman"/>
          <w:color w:val="000000" w:themeColor="text1"/>
          <w:sz w:val="28"/>
          <w:szCs w:val="28"/>
        </w:rPr>
        <w:t>pasākumu</w:t>
      </w:r>
      <w:r w:rsidRPr="003E4528">
        <w:rPr>
          <w:rFonts w:ascii="Times New Roman" w:hAnsi="Times New Roman" w:cs="Times New Roman"/>
          <w:color w:val="000000" w:themeColor="text1"/>
          <w:sz w:val="28"/>
          <w:szCs w:val="28"/>
        </w:rPr>
        <w:t xml:space="preserve">, kas </w:t>
      </w:r>
      <w:r w:rsidR="006A60C1" w:rsidRPr="003E4528">
        <w:rPr>
          <w:rFonts w:ascii="Times New Roman" w:hAnsi="Times New Roman" w:cs="Times New Roman"/>
          <w:color w:val="000000" w:themeColor="text1"/>
          <w:sz w:val="28"/>
          <w:szCs w:val="28"/>
        </w:rPr>
        <w:t>noteikt</w:t>
      </w:r>
      <w:r w:rsidR="000E0926" w:rsidRPr="003E4528">
        <w:rPr>
          <w:rFonts w:ascii="Times New Roman" w:hAnsi="Times New Roman" w:cs="Times New Roman"/>
          <w:color w:val="000000" w:themeColor="text1"/>
          <w:sz w:val="28"/>
          <w:szCs w:val="28"/>
        </w:rPr>
        <w:t>s</w:t>
      </w:r>
      <w:r w:rsidR="006A60C1" w:rsidRPr="003E4528">
        <w:rPr>
          <w:rFonts w:ascii="Times New Roman" w:hAnsi="Times New Roman" w:cs="Times New Roman"/>
          <w:color w:val="000000" w:themeColor="text1"/>
          <w:sz w:val="28"/>
          <w:szCs w:val="28"/>
        </w:rPr>
        <w:t xml:space="preserve"> </w:t>
      </w:r>
      <w:r w:rsidR="00AD6D29" w:rsidRPr="003E4528">
        <w:rPr>
          <w:rFonts w:ascii="Times New Roman" w:hAnsi="Times New Roman" w:cs="Times New Roman"/>
          <w:color w:val="000000" w:themeColor="text1"/>
          <w:sz w:val="28"/>
          <w:szCs w:val="28"/>
        </w:rPr>
        <w:t xml:space="preserve">Valdības rīcības plānā Deklarācijas par </w:t>
      </w:r>
      <w:proofErr w:type="spellStart"/>
      <w:r w:rsidR="00AD6D29" w:rsidRPr="003E4528">
        <w:rPr>
          <w:rFonts w:ascii="Times New Roman" w:hAnsi="Times New Roman" w:cs="Times New Roman"/>
          <w:color w:val="000000" w:themeColor="text1"/>
          <w:sz w:val="28"/>
          <w:szCs w:val="28"/>
        </w:rPr>
        <w:t>Evikas</w:t>
      </w:r>
      <w:proofErr w:type="spellEnd"/>
      <w:r w:rsidR="00AD6D29" w:rsidRPr="003E4528">
        <w:rPr>
          <w:rFonts w:ascii="Times New Roman" w:hAnsi="Times New Roman" w:cs="Times New Roman"/>
          <w:color w:val="000000" w:themeColor="text1"/>
          <w:sz w:val="28"/>
          <w:szCs w:val="28"/>
        </w:rPr>
        <w:t xml:space="preserve"> Siliņas vadītā Ministru kabineta iecerēto darbību īstenošanai</w:t>
      </w:r>
      <w:r w:rsidR="003E4528">
        <w:rPr>
          <w:rFonts w:ascii="Times New Roman" w:hAnsi="Times New Roman" w:cs="Times New Roman"/>
          <w:color w:val="000000" w:themeColor="text1"/>
          <w:sz w:val="28"/>
          <w:szCs w:val="28"/>
        </w:rPr>
        <w:t xml:space="preserve"> </w:t>
      </w:r>
      <w:r w:rsidR="00AD6D29" w:rsidRPr="003E4528">
        <w:rPr>
          <w:rFonts w:ascii="Times New Roman" w:hAnsi="Times New Roman" w:cs="Times New Roman"/>
          <w:color w:val="000000" w:themeColor="text1"/>
          <w:sz w:val="28"/>
          <w:szCs w:val="28"/>
        </w:rPr>
        <w:t xml:space="preserve">– </w:t>
      </w:r>
      <w:r w:rsidR="0072526F" w:rsidRPr="003E4528">
        <w:rPr>
          <w:rFonts w:ascii="Times New Roman" w:hAnsi="Times New Roman" w:cs="Times New Roman"/>
          <w:color w:val="000000" w:themeColor="text1"/>
          <w:sz w:val="28"/>
          <w:szCs w:val="28"/>
        </w:rPr>
        <w:t>”</w:t>
      </w:r>
      <w:r w:rsidR="0072526F" w:rsidRPr="003E4528">
        <w:rPr>
          <w:rFonts w:ascii="Times New Roman" w:hAnsi="Times New Roman" w:cs="Times New Roman"/>
          <w:i/>
          <w:color w:val="000000" w:themeColor="text1"/>
          <w:sz w:val="28"/>
          <w:szCs w:val="28"/>
        </w:rPr>
        <w:t xml:space="preserve">Izveidots Krīzes vadības centrs krīžu pārvaldībai, lai nodrošinātu analītisku un </w:t>
      </w:r>
      <w:proofErr w:type="spellStart"/>
      <w:r w:rsidR="0072526F" w:rsidRPr="003E4528">
        <w:rPr>
          <w:rFonts w:ascii="Times New Roman" w:hAnsi="Times New Roman" w:cs="Times New Roman"/>
          <w:i/>
          <w:color w:val="000000" w:themeColor="text1"/>
          <w:sz w:val="28"/>
          <w:szCs w:val="28"/>
        </w:rPr>
        <w:t>pārnozaru</w:t>
      </w:r>
      <w:proofErr w:type="spellEnd"/>
      <w:r w:rsidR="0072526F" w:rsidRPr="003E4528">
        <w:rPr>
          <w:rFonts w:ascii="Times New Roman" w:hAnsi="Times New Roman" w:cs="Times New Roman"/>
          <w:i/>
          <w:color w:val="000000" w:themeColor="text1"/>
          <w:sz w:val="28"/>
          <w:szCs w:val="28"/>
        </w:rPr>
        <w:t xml:space="preserve"> krīžu pārvaldību, tostarp lai mazinātu zaudējumus pašvaldībām un iedzīvotājiem krīzes situācijās</w:t>
      </w:r>
      <w:r w:rsidR="0072526F" w:rsidRPr="003E4528">
        <w:rPr>
          <w:rFonts w:ascii="Times New Roman" w:hAnsi="Times New Roman" w:cs="Times New Roman"/>
          <w:color w:val="000000" w:themeColor="text1"/>
          <w:sz w:val="28"/>
          <w:szCs w:val="28"/>
        </w:rPr>
        <w:t>”, paredzētais darbības rezultāts – ”</w:t>
      </w:r>
      <w:r w:rsidR="0072526F" w:rsidRPr="003E4528">
        <w:rPr>
          <w:rFonts w:ascii="Times New Roman" w:hAnsi="Times New Roman" w:cs="Times New Roman"/>
          <w:i/>
          <w:color w:val="000000" w:themeColor="text1"/>
          <w:sz w:val="28"/>
          <w:szCs w:val="28"/>
        </w:rPr>
        <w:t xml:space="preserve">Iesniegts Ministru kabinetā informatīvais ziņojums ”Par Krīzes vadības centru un krīzes vadības sistēmu”, lai piedāvātu sistēmu, kurā valdība un tās vadītājs krīzes situācijā ir sagatavots pieņemt gan savlaicīgus, gan analītiski pamatotus kompetentus lēmumus, kā arī </w:t>
      </w:r>
      <w:proofErr w:type="spellStart"/>
      <w:r w:rsidR="0072526F" w:rsidRPr="003E4528">
        <w:rPr>
          <w:rFonts w:ascii="Times New Roman" w:hAnsi="Times New Roman" w:cs="Times New Roman"/>
          <w:i/>
          <w:color w:val="000000" w:themeColor="text1"/>
          <w:sz w:val="28"/>
          <w:szCs w:val="28"/>
        </w:rPr>
        <w:t>pārnozaru</w:t>
      </w:r>
      <w:proofErr w:type="spellEnd"/>
      <w:r w:rsidR="0072526F" w:rsidRPr="003E4528">
        <w:rPr>
          <w:rFonts w:ascii="Times New Roman" w:hAnsi="Times New Roman" w:cs="Times New Roman"/>
          <w:i/>
          <w:color w:val="000000" w:themeColor="text1"/>
          <w:sz w:val="28"/>
          <w:szCs w:val="28"/>
        </w:rPr>
        <w:t xml:space="preserve"> krīžu gadījumos ir prognozējama, labi trenēta, pārredzama, saprotama un darboties spējīga krīžu pārvaldības sistēma</w:t>
      </w:r>
      <w:r w:rsidR="0072526F" w:rsidRPr="003E4528">
        <w:rPr>
          <w:rFonts w:ascii="Times New Roman" w:hAnsi="Times New Roman" w:cs="Times New Roman"/>
          <w:color w:val="000000" w:themeColor="text1"/>
          <w:sz w:val="28"/>
          <w:szCs w:val="28"/>
        </w:rPr>
        <w:t>.”.</w:t>
      </w:r>
    </w:p>
    <w:p w14:paraId="566920CC" w14:textId="71485FFD" w:rsidR="002722AB" w:rsidRPr="003E4528" w:rsidRDefault="00366868" w:rsidP="00366868">
      <w:pPr>
        <w:spacing w:after="0" w:line="240" w:lineRule="auto"/>
        <w:ind w:firstLine="720"/>
        <w:jc w:val="both"/>
        <w:rPr>
          <w:rFonts w:ascii="Times New Roman" w:hAnsi="Times New Roman" w:cs="Times New Roman"/>
          <w:color w:val="000000" w:themeColor="text1"/>
          <w:sz w:val="28"/>
          <w:szCs w:val="28"/>
        </w:rPr>
      </w:pPr>
      <w:r w:rsidRPr="003E4528">
        <w:rPr>
          <w:rFonts w:ascii="Times New Roman" w:hAnsi="Times New Roman" w:cs="Times New Roman"/>
          <w:color w:val="000000" w:themeColor="text1"/>
          <w:sz w:val="28"/>
          <w:szCs w:val="28"/>
        </w:rPr>
        <w:t>Darbs pie informatīvais ziņojuma sagatavošanas tika uzsākts, pildot uzdevumu, kas bija noteikts Deklarācijā par Artura Krišjāņa Kariņa vadītā Ministru kabineta iecerēto darbību – ”</w:t>
      </w:r>
      <w:r w:rsidRPr="003E4528">
        <w:rPr>
          <w:rFonts w:ascii="Times New Roman" w:hAnsi="Times New Roman" w:cs="Times New Roman"/>
          <w:i/>
          <w:color w:val="000000" w:themeColor="text1"/>
          <w:sz w:val="28"/>
          <w:szCs w:val="28"/>
        </w:rPr>
        <w:t xml:space="preserve">Pilnveidosim krīžu vadības sistēmu, izveidojot Krīžu vadības centru un valstiska līmeņa </w:t>
      </w:r>
      <w:proofErr w:type="spellStart"/>
      <w:r w:rsidRPr="003E4528">
        <w:rPr>
          <w:rFonts w:ascii="Times New Roman" w:hAnsi="Times New Roman" w:cs="Times New Roman"/>
          <w:i/>
          <w:color w:val="000000" w:themeColor="text1"/>
          <w:sz w:val="28"/>
          <w:szCs w:val="28"/>
        </w:rPr>
        <w:t>starpinstitucionālu</w:t>
      </w:r>
      <w:proofErr w:type="spellEnd"/>
      <w:r w:rsidRPr="003E4528">
        <w:rPr>
          <w:rFonts w:ascii="Times New Roman" w:hAnsi="Times New Roman" w:cs="Times New Roman"/>
          <w:i/>
          <w:color w:val="000000" w:themeColor="text1"/>
          <w:sz w:val="28"/>
          <w:szCs w:val="28"/>
        </w:rPr>
        <w:t xml:space="preserve"> krīžu komunikācijas mehānismu</w:t>
      </w:r>
      <w:r w:rsidRPr="003E4528">
        <w:rPr>
          <w:rFonts w:ascii="Times New Roman" w:hAnsi="Times New Roman" w:cs="Times New Roman"/>
          <w:color w:val="000000" w:themeColor="text1"/>
          <w:sz w:val="28"/>
          <w:szCs w:val="28"/>
        </w:rPr>
        <w:t>”.</w:t>
      </w:r>
    </w:p>
    <w:p w14:paraId="1B8B0248" w14:textId="77777777" w:rsidR="00160511" w:rsidRDefault="00160511" w:rsidP="00650965">
      <w:pPr>
        <w:spacing w:after="0" w:line="240" w:lineRule="auto"/>
        <w:ind w:firstLine="720"/>
        <w:jc w:val="both"/>
        <w:rPr>
          <w:rFonts w:ascii="Times New Roman" w:hAnsi="Times New Roman" w:cs="Times New Roman"/>
          <w:color w:val="000000" w:themeColor="text1"/>
          <w:sz w:val="28"/>
          <w:szCs w:val="28"/>
        </w:rPr>
      </w:pPr>
      <w:r w:rsidRPr="00160511">
        <w:rPr>
          <w:rFonts w:ascii="Times New Roman" w:hAnsi="Times New Roman" w:cs="Times New Roman"/>
          <w:color w:val="000000" w:themeColor="text1"/>
          <w:sz w:val="28"/>
          <w:szCs w:val="28"/>
        </w:rPr>
        <w:t>Valsts kontrole atbilstības revīzijas Nr.2.4.1-2/2021 ziņojumā ”Valsts civilās aizsardzības sistēmas plānošana un gatavība”</w:t>
      </w:r>
      <w:r w:rsidR="003E02DC">
        <w:rPr>
          <w:rFonts w:ascii="Times New Roman" w:hAnsi="Times New Roman" w:cs="Times New Roman"/>
          <w:color w:val="000000" w:themeColor="text1"/>
          <w:sz w:val="28"/>
          <w:szCs w:val="28"/>
        </w:rPr>
        <w:t xml:space="preserve"> (turpmāk – Revīzijas ziņojums)</w:t>
      </w:r>
      <w:r w:rsidRPr="00160511">
        <w:rPr>
          <w:rFonts w:ascii="Times New Roman" w:hAnsi="Times New Roman" w:cs="Times New Roman"/>
          <w:color w:val="000000" w:themeColor="text1"/>
          <w:sz w:val="28"/>
          <w:szCs w:val="28"/>
        </w:rPr>
        <w:t xml:space="preserve"> norādījusi, ka būtu nepieciešams izveidot augsta līmeņa institūciju dekoncentrētās un decentralizētās katastrofu pārvaldīšanas sistēmas koordinācijai, attīstības plānošanai un uzraudzībai.</w:t>
      </w:r>
      <w:r w:rsidR="00403C81">
        <w:rPr>
          <w:rFonts w:ascii="Times New Roman" w:hAnsi="Times New Roman" w:cs="Times New Roman"/>
          <w:color w:val="000000" w:themeColor="text1"/>
          <w:sz w:val="28"/>
          <w:szCs w:val="28"/>
        </w:rPr>
        <w:t xml:space="preserve"> </w:t>
      </w:r>
    </w:p>
    <w:p w14:paraId="2F3E837D" w14:textId="091909BE" w:rsidR="009D59F0" w:rsidRDefault="00865E03" w:rsidP="0096582D">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Jāatzīmē, ka</w:t>
      </w:r>
      <w:r w:rsidR="0015754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ar Ministru prezidenta </w:t>
      </w:r>
      <w:r w:rsidRPr="00865E03">
        <w:rPr>
          <w:rFonts w:ascii="Times New Roman" w:hAnsi="Times New Roman" w:cs="Times New Roman"/>
          <w:color w:val="000000" w:themeColor="text1"/>
          <w:sz w:val="28"/>
          <w:szCs w:val="28"/>
        </w:rPr>
        <w:t>2023.</w:t>
      </w:r>
      <w:r>
        <w:rPr>
          <w:rFonts w:ascii="Times New Roman" w:hAnsi="Times New Roman" w:cs="Times New Roman"/>
          <w:color w:val="000000" w:themeColor="text1"/>
          <w:sz w:val="28"/>
          <w:szCs w:val="28"/>
        </w:rPr>
        <w:t>gada 2.februāra</w:t>
      </w:r>
      <w:r w:rsidR="00157541">
        <w:rPr>
          <w:rFonts w:ascii="Times New Roman" w:hAnsi="Times New Roman" w:cs="Times New Roman"/>
          <w:color w:val="000000" w:themeColor="text1"/>
          <w:sz w:val="28"/>
          <w:szCs w:val="28"/>
        </w:rPr>
        <w:t xml:space="preserve"> r</w:t>
      </w:r>
      <w:r w:rsidRPr="00865E03">
        <w:rPr>
          <w:rFonts w:ascii="Times New Roman" w:hAnsi="Times New Roman" w:cs="Times New Roman"/>
          <w:color w:val="000000" w:themeColor="text1"/>
          <w:sz w:val="28"/>
          <w:szCs w:val="28"/>
        </w:rPr>
        <w:t>īkojum</w:t>
      </w:r>
      <w:r>
        <w:rPr>
          <w:rFonts w:ascii="Times New Roman" w:hAnsi="Times New Roman" w:cs="Times New Roman"/>
          <w:color w:val="000000" w:themeColor="text1"/>
          <w:sz w:val="28"/>
          <w:szCs w:val="28"/>
        </w:rPr>
        <w:t xml:space="preserve">u </w:t>
      </w:r>
      <w:r w:rsidRPr="00865E03">
        <w:rPr>
          <w:rFonts w:ascii="Times New Roman" w:hAnsi="Times New Roman" w:cs="Times New Roman"/>
          <w:color w:val="000000" w:themeColor="text1"/>
          <w:sz w:val="28"/>
          <w:szCs w:val="28"/>
        </w:rPr>
        <w:t>Nr.2023/1.2.1.-27</w:t>
      </w:r>
      <w:r>
        <w:rPr>
          <w:rFonts w:ascii="Times New Roman" w:hAnsi="Times New Roman" w:cs="Times New Roman"/>
          <w:color w:val="000000" w:themeColor="text1"/>
          <w:sz w:val="28"/>
          <w:szCs w:val="28"/>
        </w:rPr>
        <w:t xml:space="preserve"> ir </w:t>
      </w:r>
      <w:r w:rsidRPr="00865E03">
        <w:rPr>
          <w:rFonts w:ascii="Times New Roman" w:hAnsi="Times New Roman" w:cs="Times New Roman"/>
          <w:color w:val="000000" w:themeColor="text1"/>
          <w:sz w:val="28"/>
          <w:szCs w:val="28"/>
        </w:rPr>
        <w:t>izveidota Civilās aizsardzības un katastrofu pārvaldīšanas sistēmas tematiskā komiteja</w:t>
      </w:r>
      <w:r w:rsidR="00802CFA" w:rsidRPr="00865E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ko vada </w:t>
      </w:r>
      <w:proofErr w:type="spellStart"/>
      <w:r>
        <w:rPr>
          <w:rFonts w:ascii="Times New Roman" w:hAnsi="Times New Roman" w:cs="Times New Roman"/>
          <w:color w:val="000000" w:themeColor="text1"/>
          <w:sz w:val="28"/>
          <w:szCs w:val="28"/>
        </w:rPr>
        <w:t>iekšlietu</w:t>
      </w:r>
      <w:proofErr w:type="spellEnd"/>
      <w:r>
        <w:rPr>
          <w:rFonts w:ascii="Times New Roman" w:hAnsi="Times New Roman" w:cs="Times New Roman"/>
          <w:color w:val="000000" w:themeColor="text1"/>
          <w:sz w:val="28"/>
          <w:szCs w:val="28"/>
        </w:rPr>
        <w:t xml:space="preserve"> ministrs.</w:t>
      </w:r>
      <w:r w:rsidR="00157541">
        <w:rPr>
          <w:rFonts w:ascii="Times New Roman" w:hAnsi="Times New Roman" w:cs="Times New Roman"/>
          <w:color w:val="000000" w:themeColor="text1"/>
          <w:sz w:val="28"/>
          <w:szCs w:val="28"/>
        </w:rPr>
        <w:t xml:space="preserve"> Minētās tematiskās komitejas uzdevumi ir </w:t>
      </w:r>
      <w:r w:rsidR="00157541" w:rsidRPr="00157541">
        <w:rPr>
          <w:rFonts w:ascii="Times New Roman" w:hAnsi="Times New Roman" w:cs="Times New Roman"/>
          <w:color w:val="000000" w:themeColor="text1"/>
          <w:sz w:val="28"/>
          <w:szCs w:val="28"/>
        </w:rPr>
        <w:t>izvērtēt civilās aizsardzības un katastrofu pārvaldīšanas sistēmas darbības efektivitāti un piedāvāt uzlabojumus</w:t>
      </w:r>
      <w:r w:rsidR="00157541">
        <w:rPr>
          <w:rFonts w:ascii="Times New Roman" w:hAnsi="Times New Roman" w:cs="Times New Roman"/>
          <w:color w:val="000000" w:themeColor="text1"/>
          <w:sz w:val="28"/>
          <w:szCs w:val="28"/>
        </w:rPr>
        <w:t xml:space="preserve">, </w:t>
      </w:r>
      <w:r w:rsidR="00157541" w:rsidRPr="00157541">
        <w:rPr>
          <w:rFonts w:ascii="Times New Roman" w:hAnsi="Times New Roman" w:cs="Times New Roman"/>
          <w:color w:val="000000" w:themeColor="text1"/>
          <w:sz w:val="28"/>
          <w:szCs w:val="28"/>
        </w:rPr>
        <w:t>pārskatīt valsts un pašvaldību institūciju savstarpējo sadarbību un rīcību krīzes situācijās un piedāvāt pilnveidojumus</w:t>
      </w:r>
      <w:r w:rsidR="00157541">
        <w:rPr>
          <w:rFonts w:ascii="Times New Roman" w:hAnsi="Times New Roman" w:cs="Times New Roman"/>
          <w:color w:val="000000" w:themeColor="text1"/>
          <w:sz w:val="28"/>
          <w:szCs w:val="28"/>
        </w:rPr>
        <w:t xml:space="preserve">, </w:t>
      </w:r>
      <w:r w:rsidR="00157541" w:rsidRPr="00157541">
        <w:rPr>
          <w:rFonts w:ascii="Times New Roman" w:hAnsi="Times New Roman" w:cs="Times New Roman"/>
          <w:color w:val="000000" w:themeColor="text1"/>
          <w:sz w:val="28"/>
          <w:szCs w:val="28"/>
        </w:rPr>
        <w:t>izskatīt un pilnveidot apmācības sistēmu civilās aizsardzības un katastrofu pārvaldīšanas jomā</w:t>
      </w:r>
      <w:r w:rsidR="00157541">
        <w:rPr>
          <w:rFonts w:ascii="Times New Roman" w:hAnsi="Times New Roman" w:cs="Times New Roman"/>
          <w:color w:val="000000" w:themeColor="text1"/>
          <w:sz w:val="28"/>
          <w:szCs w:val="28"/>
        </w:rPr>
        <w:t xml:space="preserve">, piedāvājot </w:t>
      </w:r>
      <w:r w:rsidR="00157541" w:rsidRPr="00157541">
        <w:rPr>
          <w:rFonts w:ascii="Times New Roman" w:hAnsi="Times New Roman" w:cs="Times New Roman"/>
          <w:color w:val="000000" w:themeColor="text1"/>
          <w:sz w:val="28"/>
          <w:szCs w:val="28"/>
        </w:rPr>
        <w:t>arī nepieciešamos normatīvo aktu grozījumus</w:t>
      </w:r>
      <w:r w:rsidR="00157541">
        <w:rPr>
          <w:rFonts w:ascii="Times New Roman" w:hAnsi="Times New Roman" w:cs="Times New Roman"/>
          <w:color w:val="000000" w:themeColor="text1"/>
          <w:sz w:val="28"/>
          <w:szCs w:val="28"/>
        </w:rPr>
        <w:t>.</w:t>
      </w:r>
    </w:p>
    <w:p w14:paraId="758DA1EF" w14:textId="0CF6832C" w:rsidR="00E1094B" w:rsidRDefault="00E1094B" w:rsidP="009D59F0">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Šo ziņojumu ir izstrādājusi ar </w:t>
      </w:r>
      <w:r w:rsidRPr="009D59F0">
        <w:rPr>
          <w:rFonts w:ascii="Times New Roman" w:hAnsi="Times New Roman" w:cs="Times New Roman"/>
          <w:color w:val="000000" w:themeColor="text1"/>
          <w:sz w:val="28"/>
          <w:szCs w:val="28"/>
        </w:rPr>
        <w:t xml:space="preserve">Civilās aizsardzības un katastrofu pārvaldīšanas sistēmas tematiskās </w:t>
      </w:r>
      <w:r>
        <w:rPr>
          <w:rFonts w:ascii="Times New Roman" w:hAnsi="Times New Roman" w:cs="Times New Roman"/>
          <w:color w:val="000000" w:themeColor="text1"/>
          <w:sz w:val="28"/>
          <w:szCs w:val="28"/>
        </w:rPr>
        <w:t xml:space="preserve">komitejas </w:t>
      </w:r>
      <w:r w:rsidRPr="009D59F0">
        <w:rPr>
          <w:rFonts w:ascii="Times New Roman" w:hAnsi="Times New Roman" w:cs="Times New Roman"/>
          <w:color w:val="000000" w:themeColor="text1"/>
          <w:sz w:val="28"/>
          <w:szCs w:val="28"/>
        </w:rPr>
        <w:t xml:space="preserve">2023.gada 13.marta </w:t>
      </w:r>
      <w:r>
        <w:rPr>
          <w:rFonts w:ascii="Times New Roman" w:hAnsi="Times New Roman" w:cs="Times New Roman"/>
          <w:color w:val="000000" w:themeColor="text1"/>
          <w:sz w:val="28"/>
          <w:szCs w:val="28"/>
        </w:rPr>
        <w:t xml:space="preserve">lēmumu izveidota darba grupa, kuras sastāvā ir iekļauti pārstāvji no </w:t>
      </w:r>
      <w:r w:rsidR="00785517">
        <w:rPr>
          <w:rFonts w:ascii="Times New Roman" w:hAnsi="Times New Roman" w:cs="Times New Roman"/>
          <w:color w:val="000000" w:themeColor="text1"/>
          <w:sz w:val="28"/>
          <w:szCs w:val="28"/>
        </w:rPr>
        <w:t>Aizsardzības ministrijas, Ekonomikas ministrijas, Finanšu ministrijas, Iekšlietu ministrijas, Klimata un enerģētikas ministrijas, Kultūras ministrijas, Veselības ministrijas, Vides aizsardzības un reģionālās attīstības ministrijas, Satiksmes ministrijas, Zemkopības ministrijas un Valsts ugunsdzēsības un glābšanas dienesta</w:t>
      </w:r>
      <w:r>
        <w:rPr>
          <w:rFonts w:ascii="Times New Roman" w:hAnsi="Times New Roman" w:cs="Times New Roman"/>
          <w:color w:val="000000" w:themeColor="text1"/>
          <w:sz w:val="28"/>
          <w:szCs w:val="28"/>
        </w:rPr>
        <w:t>.</w:t>
      </w:r>
      <w:r w:rsidR="00EE09A5">
        <w:rPr>
          <w:rFonts w:ascii="Times New Roman" w:hAnsi="Times New Roman" w:cs="Times New Roman"/>
          <w:color w:val="000000" w:themeColor="text1"/>
          <w:sz w:val="28"/>
          <w:szCs w:val="28"/>
        </w:rPr>
        <w:t xml:space="preserve"> Darba grupas darbā piedalījās arī Tieslietu ministrijas, Valsts kancelejas </w:t>
      </w:r>
      <w:r w:rsidR="00FA3BAC">
        <w:rPr>
          <w:rFonts w:ascii="Times New Roman" w:hAnsi="Times New Roman" w:cs="Times New Roman"/>
          <w:color w:val="000000" w:themeColor="text1"/>
          <w:sz w:val="28"/>
          <w:szCs w:val="28"/>
        </w:rPr>
        <w:t>un</w:t>
      </w:r>
      <w:r w:rsidR="00EE09A5">
        <w:rPr>
          <w:rFonts w:ascii="Times New Roman" w:hAnsi="Times New Roman" w:cs="Times New Roman"/>
          <w:color w:val="000000" w:themeColor="text1"/>
          <w:sz w:val="28"/>
          <w:szCs w:val="28"/>
        </w:rPr>
        <w:t xml:space="preserve"> Ārlietu ministrijas pārstāvji</w:t>
      </w:r>
      <w:r w:rsidR="00FA3BAC">
        <w:rPr>
          <w:rFonts w:ascii="Times New Roman" w:hAnsi="Times New Roman" w:cs="Times New Roman"/>
          <w:color w:val="000000" w:themeColor="text1"/>
          <w:sz w:val="28"/>
          <w:szCs w:val="28"/>
        </w:rPr>
        <w:t>.</w:t>
      </w:r>
    </w:p>
    <w:p w14:paraId="0E24ED0B" w14:textId="2B42F1FD" w:rsidR="00BE2FE4" w:rsidRDefault="00BE2FE4" w:rsidP="00BE2FE4">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Šajā ziņojumā tiek apskatīts tikai valsts apdraudējuma, katastrofas un krīzes civilais aspekts (turpmāk – civilās krīzes), kas sevī ietver šādus principus:</w:t>
      </w:r>
    </w:p>
    <w:p w14:paraId="39A68AC0" w14:textId="77777777" w:rsidR="00BE2FE4" w:rsidRDefault="00BE2FE4" w:rsidP="00BE2FE4">
      <w:pPr>
        <w:pStyle w:val="ListParagraph"/>
        <w:numPr>
          <w:ilvl w:val="0"/>
          <w:numId w:val="49"/>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Militārās krīzes vadību nodrošina Aizsardzības ministrija, bet atbalstu sniedz Krīzes vadības centrs;</w:t>
      </w:r>
    </w:p>
    <w:p w14:paraId="4525B3BA" w14:textId="52F2F4E7" w:rsidR="00BE2FE4" w:rsidRDefault="00BE2FE4" w:rsidP="00BE2FE4">
      <w:pPr>
        <w:pStyle w:val="ListParagraph"/>
        <w:numPr>
          <w:ilvl w:val="0"/>
          <w:numId w:val="49"/>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Civilās krīzes vadību nodrošina Krīzes vadības centrs, bet atbalstu sniedz Aizsardzības ministrija</w:t>
      </w:r>
      <w:r w:rsidR="005F4D4E">
        <w:rPr>
          <w:rFonts w:ascii="Times New Roman" w:hAnsi="Times New Roman" w:cs="Times New Roman"/>
          <w:color w:val="000000" w:themeColor="text1"/>
          <w:sz w:val="28"/>
          <w:szCs w:val="28"/>
        </w:rPr>
        <w:t>.</w:t>
      </w:r>
    </w:p>
    <w:p w14:paraId="40F6EE91" w14:textId="77777777" w:rsidR="00BE2FE4" w:rsidRPr="009D59F0" w:rsidRDefault="00BE2FE4" w:rsidP="009D59F0">
      <w:pPr>
        <w:spacing w:after="0" w:line="240" w:lineRule="auto"/>
        <w:ind w:firstLine="720"/>
        <w:jc w:val="both"/>
        <w:rPr>
          <w:rFonts w:ascii="Times New Roman" w:hAnsi="Times New Roman" w:cs="Times New Roman"/>
          <w:color w:val="000000" w:themeColor="text1"/>
          <w:sz w:val="28"/>
          <w:szCs w:val="28"/>
        </w:rPr>
      </w:pPr>
    </w:p>
    <w:p w14:paraId="1F90BAE9" w14:textId="3529D197" w:rsidR="00365EAA" w:rsidRPr="00397410" w:rsidRDefault="003600AA" w:rsidP="00397410">
      <w:pPr>
        <w:pStyle w:val="Heading1"/>
        <w:rPr>
          <w:rFonts w:ascii="Times New Roman" w:hAnsi="Times New Roman" w:cs="Times New Roman"/>
          <w:b/>
          <w:color w:val="000000" w:themeColor="text1"/>
          <w:sz w:val="28"/>
          <w:szCs w:val="28"/>
        </w:rPr>
      </w:pPr>
      <w:bookmarkStart w:id="4" w:name="_Toc143780014"/>
      <w:r w:rsidRPr="00397410">
        <w:rPr>
          <w:rFonts w:ascii="Times New Roman" w:hAnsi="Times New Roman" w:cs="Times New Roman"/>
          <w:b/>
          <w:color w:val="000000" w:themeColor="text1"/>
          <w:sz w:val="28"/>
          <w:szCs w:val="28"/>
        </w:rPr>
        <w:t xml:space="preserve">1. </w:t>
      </w:r>
      <w:r w:rsidR="00365EAA" w:rsidRPr="00397410">
        <w:rPr>
          <w:rFonts w:ascii="Times New Roman" w:hAnsi="Times New Roman" w:cs="Times New Roman"/>
          <w:b/>
          <w:color w:val="000000" w:themeColor="text1"/>
          <w:sz w:val="28"/>
          <w:szCs w:val="28"/>
        </w:rPr>
        <w:t>Krīzes vadības sistēma citās E</w:t>
      </w:r>
      <w:r w:rsidR="00F678F0" w:rsidRPr="00397410">
        <w:rPr>
          <w:rFonts w:ascii="Times New Roman" w:hAnsi="Times New Roman" w:cs="Times New Roman"/>
          <w:b/>
          <w:color w:val="000000" w:themeColor="text1"/>
          <w:sz w:val="28"/>
          <w:szCs w:val="28"/>
        </w:rPr>
        <w:t xml:space="preserve">iropas </w:t>
      </w:r>
      <w:r w:rsidR="00365EAA" w:rsidRPr="00397410">
        <w:rPr>
          <w:rFonts w:ascii="Times New Roman" w:hAnsi="Times New Roman" w:cs="Times New Roman"/>
          <w:b/>
          <w:color w:val="000000" w:themeColor="text1"/>
          <w:sz w:val="28"/>
          <w:szCs w:val="28"/>
        </w:rPr>
        <w:t>S</w:t>
      </w:r>
      <w:r w:rsidR="00F678F0" w:rsidRPr="00397410">
        <w:rPr>
          <w:rFonts w:ascii="Times New Roman" w:hAnsi="Times New Roman" w:cs="Times New Roman"/>
          <w:b/>
          <w:color w:val="000000" w:themeColor="text1"/>
          <w:sz w:val="28"/>
          <w:szCs w:val="28"/>
        </w:rPr>
        <w:t>avienības</w:t>
      </w:r>
      <w:r w:rsidR="00365EAA" w:rsidRPr="00397410">
        <w:rPr>
          <w:rFonts w:ascii="Times New Roman" w:hAnsi="Times New Roman" w:cs="Times New Roman"/>
          <w:b/>
          <w:color w:val="000000" w:themeColor="text1"/>
          <w:sz w:val="28"/>
          <w:szCs w:val="28"/>
        </w:rPr>
        <w:t xml:space="preserve"> valstīs.</w:t>
      </w:r>
      <w:bookmarkEnd w:id="4"/>
      <w:r w:rsidR="00365EAA" w:rsidRPr="00397410">
        <w:rPr>
          <w:rFonts w:ascii="Times New Roman" w:hAnsi="Times New Roman" w:cs="Times New Roman"/>
          <w:b/>
          <w:color w:val="000000" w:themeColor="text1"/>
          <w:sz w:val="28"/>
          <w:szCs w:val="28"/>
        </w:rPr>
        <w:t xml:space="preserve">  </w:t>
      </w:r>
    </w:p>
    <w:p w14:paraId="452B9BD6" w14:textId="77777777" w:rsidR="00397410" w:rsidRDefault="00397410" w:rsidP="00D425F9">
      <w:pPr>
        <w:spacing w:after="120" w:line="240" w:lineRule="auto"/>
        <w:rPr>
          <w:rFonts w:ascii="Times New Roman" w:hAnsi="Times New Roman" w:cs="Times New Roman"/>
          <w:b/>
          <w:sz w:val="28"/>
          <w:szCs w:val="28"/>
        </w:rPr>
      </w:pPr>
    </w:p>
    <w:p w14:paraId="0E5F39B7" w14:textId="4074353F" w:rsidR="00D425F9" w:rsidRDefault="00D425F9" w:rsidP="00D425F9">
      <w:pPr>
        <w:spacing w:after="120" w:line="240" w:lineRule="auto"/>
        <w:rPr>
          <w:rFonts w:ascii="Times New Roman" w:hAnsi="Times New Roman" w:cs="Times New Roman"/>
          <w:b/>
          <w:sz w:val="28"/>
          <w:szCs w:val="28"/>
        </w:rPr>
      </w:pPr>
      <w:r w:rsidRPr="007C0951">
        <w:rPr>
          <w:rFonts w:ascii="Times New Roman" w:hAnsi="Times New Roman" w:cs="Times New Roman"/>
          <w:b/>
          <w:sz w:val="28"/>
          <w:szCs w:val="28"/>
        </w:rPr>
        <w:t>Lietuva</w:t>
      </w:r>
      <w:r w:rsidR="001D3F7B">
        <w:rPr>
          <w:rStyle w:val="FootnoteReference"/>
          <w:rFonts w:ascii="Times New Roman" w:hAnsi="Times New Roman" w:cs="Times New Roman"/>
          <w:b/>
          <w:sz w:val="28"/>
          <w:szCs w:val="28"/>
        </w:rPr>
        <w:footnoteReference w:id="2"/>
      </w:r>
    </w:p>
    <w:p w14:paraId="7635D660" w14:textId="4DAA13BD" w:rsidR="008F05C1" w:rsidRPr="005D3AB5" w:rsidRDefault="008F05C1" w:rsidP="0060583C">
      <w:pPr>
        <w:spacing w:after="0" w:line="240" w:lineRule="auto"/>
        <w:jc w:val="both"/>
        <w:rPr>
          <w:rFonts w:ascii="Times New Roman" w:eastAsia="Times New Roman" w:hAnsi="Times New Roman" w:cs="Times New Roman"/>
          <w:color w:val="000000" w:themeColor="text1"/>
          <w:sz w:val="28"/>
          <w:szCs w:val="28"/>
          <w:u w:val="single"/>
          <w:lang w:eastAsia="lv-LV"/>
        </w:rPr>
      </w:pPr>
      <w:r w:rsidRPr="005D3AB5">
        <w:rPr>
          <w:rFonts w:ascii="Times New Roman" w:eastAsia="Times New Roman" w:hAnsi="Times New Roman" w:cs="Times New Roman"/>
          <w:color w:val="000000" w:themeColor="text1"/>
          <w:sz w:val="28"/>
          <w:szCs w:val="28"/>
          <w:u w:val="single"/>
          <w:lang w:eastAsia="lv-LV"/>
        </w:rPr>
        <w:t>Padotība</w:t>
      </w:r>
      <w:r>
        <w:rPr>
          <w:rFonts w:ascii="Times New Roman" w:eastAsia="Times New Roman" w:hAnsi="Times New Roman" w:cs="Times New Roman"/>
          <w:color w:val="000000" w:themeColor="text1"/>
          <w:sz w:val="28"/>
          <w:szCs w:val="28"/>
          <w:u w:val="single"/>
          <w:lang w:eastAsia="lv-LV"/>
        </w:rPr>
        <w:t xml:space="preserve"> </w:t>
      </w:r>
    </w:p>
    <w:p w14:paraId="0A6E2A39" w14:textId="77777777" w:rsidR="008F05C1" w:rsidRDefault="008F05C1" w:rsidP="0077059A">
      <w:pPr>
        <w:spacing w:before="120" w:after="0" w:line="240" w:lineRule="auto"/>
        <w:ind w:firstLine="720"/>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Kopš 2023.gada 1.janvāra, kad stājās spēkā tiesiskais regulējums (</w:t>
      </w:r>
      <w:r w:rsidRPr="00E33213">
        <w:rPr>
          <w:rFonts w:ascii="Times New Roman" w:eastAsia="Times New Roman" w:hAnsi="Times New Roman" w:cs="Times New Roman"/>
          <w:color w:val="000000" w:themeColor="text1"/>
          <w:sz w:val="28"/>
          <w:szCs w:val="28"/>
          <w:lang w:eastAsia="lv-LV"/>
        </w:rPr>
        <w:t>Lietuvas Republikas Krīzes vadības un civilās aizsardzības likums</w:t>
      </w:r>
      <w:r>
        <w:rPr>
          <w:rFonts w:ascii="Times New Roman" w:eastAsia="Times New Roman" w:hAnsi="Times New Roman" w:cs="Times New Roman"/>
          <w:color w:val="000000" w:themeColor="text1"/>
          <w:sz w:val="28"/>
          <w:szCs w:val="28"/>
          <w:lang w:eastAsia="lv-LV"/>
        </w:rPr>
        <w:t xml:space="preserve"> 2023.gada 1.janvāra redakcijā</w:t>
      </w:r>
      <w:r w:rsidR="00C57A6F">
        <w:rPr>
          <w:rStyle w:val="FootnoteReference"/>
          <w:rFonts w:ascii="Times New Roman" w:eastAsia="Times New Roman" w:hAnsi="Times New Roman" w:cs="Times New Roman"/>
          <w:color w:val="000000" w:themeColor="text1"/>
          <w:sz w:val="28"/>
          <w:szCs w:val="28"/>
          <w:lang w:eastAsia="lv-LV"/>
        </w:rPr>
        <w:footnoteReference w:id="3"/>
      </w:r>
      <w:r>
        <w:rPr>
          <w:rFonts w:ascii="Times New Roman" w:eastAsia="Times New Roman" w:hAnsi="Times New Roman" w:cs="Times New Roman"/>
          <w:color w:val="000000" w:themeColor="text1"/>
          <w:sz w:val="28"/>
          <w:szCs w:val="28"/>
          <w:lang w:eastAsia="lv-LV"/>
        </w:rPr>
        <w:t xml:space="preserve">), </w:t>
      </w:r>
      <w:r w:rsidRPr="007404C6">
        <w:rPr>
          <w:rFonts w:ascii="Times New Roman" w:eastAsia="Times New Roman" w:hAnsi="Times New Roman" w:cs="Times New Roman"/>
          <w:b/>
          <w:color w:val="000000" w:themeColor="text1"/>
          <w:sz w:val="28"/>
          <w:szCs w:val="28"/>
          <w:lang w:eastAsia="lv-LV"/>
        </w:rPr>
        <w:t>Nacionālais krīzes vadības centrs (NKVC) ir nacionāla līmeņa Lietuvas Valsts kancelejas struktūrvienība Ministru prezidenta pārraudzībā</w:t>
      </w:r>
      <w:r>
        <w:rPr>
          <w:rFonts w:ascii="Times New Roman" w:eastAsia="Times New Roman" w:hAnsi="Times New Roman" w:cs="Times New Roman"/>
          <w:color w:val="000000" w:themeColor="text1"/>
          <w:sz w:val="28"/>
          <w:szCs w:val="28"/>
          <w:lang w:eastAsia="lv-LV"/>
        </w:rPr>
        <w:t xml:space="preserve">. </w:t>
      </w:r>
    </w:p>
    <w:p w14:paraId="3F567E3C" w14:textId="77777777" w:rsidR="008F05C1" w:rsidRDefault="008F05C1" w:rsidP="008F05C1">
      <w:pPr>
        <w:spacing w:after="0" w:line="240" w:lineRule="auto"/>
        <w:ind w:firstLine="720"/>
        <w:jc w:val="both"/>
        <w:rPr>
          <w:rFonts w:ascii="Times New Roman" w:eastAsia="Times New Roman" w:hAnsi="Times New Roman" w:cs="Times New Roman"/>
          <w:color w:val="000000" w:themeColor="text1"/>
          <w:sz w:val="28"/>
          <w:szCs w:val="28"/>
          <w:lang w:eastAsia="lv-LV"/>
        </w:rPr>
      </w:pPr>
    </w:p>
    <w:p w14:paraId="7435A01B" w14:textId="77777777" w:rsidR="008F05C1" w:rsidRDefault="008F05C1" w:rsidP="0060583C">
      <w:pPr>
        <w:spacing w:after="0" w:line="240" w:lineRule="auto"/>
        <w:jc w:val="both"/>
        <w:rPr>
          <w:rFonts w:ascii="Times New Roman" w:eastAsia="Times New Roman" w:hAnsi="Times New Roman" w:cs="Times New Roman"/>
          <w:color w:val="000000" w:themeColor="text1"/>
          <w:sz w:val="28"/>
          <w:szCs w:val="28"/>
          <w:u w:val="single"/>
          <w:lang w:eastAsia="lv-LV"/>
        </w:rPr>
      </w:pPr>
      <w:r>
        <w:rPr>
          <w:rFonts w:ascii="Times New Roman" w:eastAsia="Times New Roman" w:hAnsi="Times New Roman" w:cs="Times New Roman"/>
          <w:color w:val="000000" w:themeColor="text1"/>
          <w:sz w:val="28"/>
          <w:szCs w:val="28"/>
          <w:u w:val="single"/>
          <w:lang w:eastAsia="lv-LV"/>
        </w:rPr>
        <w:t>Darbības principi</w:t>
      </w:r>
    </w:p>
    <w:p w14:paraId="484C239E" w14:textId="77777777" w:rsidR="00844D5A" w:rsidRDefault="00844D5A" w:rsidP="00844D5A">
      <w:pPr>
        <w:spacing w:before="120" w:after="0" w:line="240" w:lineRule="auto"/>
        <w:ind w:firstLine="426"/>
        <w:jc w:val="both"/>
        <w:rPr>
          <w:rFonts w:ascii="Times New Roman" w:eastAsia="Times New Roman" w:hAnsi="Times New Roman" w:cs="Times New Roman"/>
          <w:color w:val="000000" w:themeColor="text1"/>
          <w:sz w:val="28"/>
          <w:szCs w:val="28"/>
          <w:lang w:eastAsia="lv-LV"/>
        </w:rPr>
      </w:pPr>
      <w:r w:rsidRPr="000D34CF">
        <w:rPr>
          <w:rFonts w:ascii="Times New Roman" w:eastAsia="Times New Roman" w:hAnsi="Times New Roman" w:cs="Times New Roman"/>
          <w:color w:val="000000" w:themeColor="text1"/>
          <w:sz w:val="28"/>
          <w:szCs w:val="28"/>
          <w:lang w:eastAsia="lv-LV"/>
        </w:rPr>
        <w:t>Nacionālais krīzes vadības centrs darbojas uz šādiem principiem:</w:t>
      </w:r>
    </w:p>
    <w:p w14:paraId="2BFF4F53" w14:textId="77777777" w:rsidR="00844D5A" w:rsidRPr="003E45D9" w:rsidRDefault="00844D5A" w:rsidP="00844D5A">
      <w:pPr>
        <w:pStyle w:val="ListParagraph"/>
        <w:numPr>
          <w:ilvl w:val="0"/>
          <w:numId w:val="37"/>
        </w:numPr>
        <w:spacing w:after="0" w:line="240" w:lineRule="auto"/>
        <w:jc w:val="both"/>
        <w:rPr>
          <w:rFonts w:ascii="Times New Roman" w:eastAsia="Times New Roman" w:hAnsi="Times New Roman" w:cs="Times New Roman"/>
          <w:color w:val="000000" w:themeColor="text1"/>
          <w:sz w:val="28"/>
          <w:szCs w:val="28"/>
          <w:lang w:eastAsia="lv-LV"/>
        </w:rPr>
      </w:pPr>
      <w:r w:rsidRPr="003E45D9">
        <w:rPr>
          <w:rFonts w:ascii="Times New Roman" w:eastAsia="Times New Roman" w:hAnsi="Times New Roman" w:cs="Times New Roman"/>
          <w:color w:val="000000" w:themeColor="text1"/>
          <w:sz w:val="28"/>
          <w:szCs w:val="28"/>
          <w:lang w:eastAsia="lv-LV"/>
        </w:rPr>
        <w:t>integrēta sistēma ārkārtējo situāciju un krīžu pārvarēšanai;</w:t>
      </w:r>
    </w:p>
    <w:p w14:paraId="7C92DE58" w14:textId="77777777" w:rsidR="00844D5A" w:rsidRPr="003E45D9" w:rsidRDefault="00844D5A" w:rsidP="00844D5A">
      <w:pPr>
        <w:pStyle w:val="ListParagraph"/>
        <w:numPr>
          <w:ilvl w:val="0"/>
          <w:numId w:val="37"/>
        </w:numPr>
        <w:spacing w:after="0" w:line="240" w:lineRule="auto"/>
        <w:jc w:val="both"/>
        <w:rPr>
          <w:rFonts w:ascii="Times New Roman" w:eastAsia="Times New Roman" w:hAnsi="Times New Roman" w:cs="Times New Roman"/>
          <w:color w:val="000000" w:themeColor="text1"/>
          <w:sz w:val="28"/>
          <w:szCs w:val="28"/>
          <w:lang w:eastAsia="lv-LV"/>
        </w:rPr>
      </w:pPr>
      <w:r w:rsidRPr="003E45D9">
        <w:rPr>
          <w:rFonts w:ascii="Times New Roman" w:eastAsia="Times New Roman" w:hAnsi="Times New Roman" w:cs="Times New Roman"/>
          <w:color w:val="000000" w:themeColor="text1"/>
          <w:sz w:val="28"/>
          <w:szCs w:val="28"/>
          <w:lang w:eastAsia="lv-LV"/>
        </w:rPr>
        <w:t>starpinstitūciju sadarbība, koordinācija un vadība;</w:t>
      </w:r>
    </w:p>
    <w:p w14:paraId="2968C2D7" w14:textId="77777777" w:rsidR="00844D5A" w:rsidRPr="003E45D9" w:rsidRDefault="00844D5A" w:rsidP="00844D5A">
      <w:pPr>
        <w:pStyle w:val="ListParagraph"/>
        <w:numPr>
          <w:ilvl w:val="0"/>
          <w:numId w:val="37"/>
        </w:numPr>
        <w:spacing w:after="0" w:line="240" w:lineRule="auto"/>
        <w:jc w:val="both"/>
        <w:rPr>
          <w:rFonts w:ascii="Times New Roman" w:eastAsia="Times New Roman" w:hAnsi="Times New Roman" w:cs="Times New Roman"/>
          <w:color w:val="000000" w:themeColor="text1"/>
          <w:sz w:val="28"/>
          <w:szCs w:val="28"/>
          <w:lang w:eastAsia="lv-LV"/>
        </w:rPr>
      </w:pPr>
      <w:r w:rsidRPr="003E45D9">
        <w:rPr>
          <w:rFonts w:ascii="Times New Roman" w:eastAsia="Times New Roman" w:hAnsi="Times New Roman" w:cs="Times New Roman"/>
          <w:color w:val="000000" w:themeColor="text1"/>
          <w:sz w:val="28"/>
          <w:szCs w:val="28"/>
          <w:lang w:eastAsia="lv-LV"/>
        </w:rPr>
        <w:t xml:space="preserve">krīžu </w:t>
      </w:r>
      <w:proofErr w:type="spellStart"/>
      <w:r w:rsidRPr="003E45D9">
        <w:rPr>
          <w:rFonts w:ascii="Times New Roman" w:eastAsia="Times New Roman" w:hAnsi="Times New Roman" w:cs="Times New Roman"/>
          <w:color w:val="000000" w:themeColor="text1"/>
          <w:sz w:val="28"/>
          <w:szCs w:val="28"/>
          <w:lang w:eastAsia="lv-LV"/>
        </w:rPr>
        <w:t>prevencija</w:t>
      </w:r>
      <w:proofErr w:type="spellEnd"/>
      <w:r w:rsidRPr="003E45D9">
        <w:rPr>
          <w:rFonts w:ascii="Times New Roman" w:eastAsia="Times New Roman" w:hAnsi="Times New Roman" w:cs="Times New Roman"/>
          <w:color w:val="000000" w:themeColor="text1"/>
          <w:sz w:val="28"/>
          <w:szCs w:val="28"/>
          <w:lang w:eastAsia="lv-LV"/>
        </w:rPr>
        <w:t>, vadība un seku pārvaldība;</w:t>
      </w:r>
    </w:p>
    <w:p w14:paraId="33078919" w14:textId="77777777" w:rsidR="00844D5A" w:rsidRPr="003E45D9" w:rsidRDefault="00844D5A" w:rsidP="00844D5A">
      <w:pPr>
        <w:pStyle w:val="ListParagraph"/>
        <w:numPr>
          <w:ilvl w:val="0"/>
          <w:numId w:val="37"/>
        </w:numPr>
        <w:spacing w:after="0" w:line="240" w:lineRule="auto"/>
        <w:jc w:val="both"/>
        <w:rPr>
          <w:rFonts w:ascii="Times New Roman" w:eastAsia="Times New Roman" w:hAnsi="Times New Roman" w:cs="Times New Roman"/>
          <w:color w:val="000000" w:themeColor="text1"/>
          <w:sz w:val="28"/>
          <w:szCs w:val="28"/>
          <w:lang w:eastAsia="lv-LV"/>
        </w:rPr>
      </w:pPr>
      <w:r w:rsidRPr="003E45D9">
        <w:rPr>
          <w:rFonts w:ascii="Times New Roman" w:eastAsia="Times New Roman" w:hAnsi="Times New Roman" w:cs="Times New Roman"/>
          <w:color w:val="000000" w:themeColor="text1"/>
          <w:sz w:val="28"/>
          <w:szCs w:val="28"/>
          <w:lang w:eastAsia="lv-LV"/>
        </w:rPr>
        <w:t xml:space="preserve">risku un draudu mazināšanas pasākumu sagatavošana un īstenošana; </w:t>
      </w:r>
    </w:p>
    <w:p w14:paraId="43235980" w14:textId="77777777" w:rsidR="00844D5A" w:rsidRPr="003E45D9" w:rsidRDefault="00844D5A" w:rsidP="00844D5A">
      <w:pPr>
        <w:pStyle w:val="ListParagraph"/>
        <w:numPr>
          <w:ilvl w:val="0"/>
          <w:numId w:val="37"/>
        </w:numPr>
        <w:spacing w:after="0" w:line="240" w:lineRule="auto"/>
        <w:jc w:val="both"/>
        <w:rPr>
          <w:rFonts w:ascii="Times New Roman" w:eastAsia="Times New Roman" w:hAnsi="Times New Roman" w:cs="Times New Roman"/>
          <w:color w:val="000000" w:themeColor="text1"/>
          <w:sz w:val="28"/>
          <w:szCs w:val="28"/>
          <w:lang w:eastAsia="lv-LV"/>
        </w:rPr>
      </w:pPr>
      <w:r w:rsidRPr="003E45D9">
        <w:rPr>
          <w:rFonts w:ascii="Times New Roman" w:eastAsia="Times New Roman" w:hAnsi="Times New Roman" w:cs="Times New Roman"/>
          <w:color w:val="000000" w:themeColor="text1"/>
          <w:sz w:val="28"/>
          <w:szCs w:val="28"/>
          <w:lang w:eastAsia="lv-LV"/>
        </w:rPr>
        <w:t xml:space="preserve">apmācība un izglītošana. </w:t>
      </w:r>
    </w:p>
    <w:p w14:paraId="3E2D6009" w14:textId="77777777" w:rsidR="008F05C1" w:rsidRPr="00D972C0" w:rsidRDefault="008F05C1" w:rsidP="008F05C1">
      <w:pPr>
        <w:spacing w:after="0" w:line="240" w:lineRule="auto"/>
        <w:jc w:val="both"/>
        <w:rPr>
          <w:rFonts w:ascii="Times New Roman" w:eastAsia="Times New Roman" w:hAnsi="Times New Roman" w:cs="Times New Roman"/>
          <w:color w:val="000000" w:themeColor="text1"/>
          <w:sz w:val="12"/>
          <w:szCs w:val="12"/>
          <w:lang w:eastAsia="lv-LV"/>
        </w:rPr>
      </w:pPr>
    </w:p>
    <w:p w14:paraId="6DCA1F9E" w14:textId="77777777" w:rsidR="008F05C1" w:rsidRDefault="008F05C1" w:rsidP="0060583C">
      <w:pPr>
        <w:spacing w:after="0" w:line="240" w:lineRule="auto"/>
        <w:jc w:val="both"/>
        <w:rPr>
          <w:rFonts w:ascii="Times New Roman" w:eastAsia="Times New Roman" w:hAnsi="Times New Roman" w:cs="Times New Roman"/>
          <w:color w:val="000000" w:themeColor="text1"/>
          <w:sz w:val="28"/>
          <w:szCs w:val="28"/>
          <w:u w:val="single"/>
          <w:lang w:eastAsia="lv-LV"/>
        </w:rPr>
      </w:pPr>
      <w:r w:rsidRPr="005D3AB5">
        <w:rPr>
          <w:rFonts w:ascii="Times New Roman" w:eastAsia="Times New Roman" w:hAnsi="Times New Roman" w:cs="Times New Roman"/>
          <w:color w:val="000000" w:themeColor="text1"/>
          <w:sz w:val="28"/>
          <w:szCs w:val="28"/>
          <w:u w:val="single"/>
          <w:lang w:eastAsia="lv-LV"/>
        </w:rPr>
        <w:t>Struktūra</w:t>
      </w:r>
    </w:p>
    <w:p w14:paraId="7E2BF53E" w14:textId="77777777" w:rsidR="0060583C" w:rsidRPr="0060583C" w:rsidRDefault="0060583C" w:rsidP="0060583C">
      <w:pPr>
        <w:spacing w:after="0" w:line="240" w:lineRule="auto"/>
        <w:jc w:val="both"/>
        <w:rPr>
          <w:rFonts w:ascii="Times New Roman" w:eastAsia="Times New Roman" w:hAnsi="Times New Roman" w:cs="Times New Roman"/>
          <w:color w:val="000000" w:themeColor="text1"/>
          <w:sz w:val="12"/>
          <w:szCs w:val="12"/>
          <w:u w:val="single"/>
          <w:lang w:eastAsia="lv-LV"/>
        </w:rPr>
      </w:pPr>
    </w:p>
    <w:p w14:paraId="776C4DAC" w14:textId="77777777" w:rsidR="008F05C1" w:rsidRDefault="008F05C1" w:rsidP="008F05C1">
      <w:pPr>
        <w:spacing w:after="0" w:line="240" w:lineRule="auto"/>
        <w:ind w:firstLine="720"/>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NKVC ietvaros pastāvīgi (24/7) darbojas Situāciju centrs informācijas analīzei. Kopumā NKVC nosedz šādas kompetences:</w:t>
      </w:r>
    </w:p>
    <w:p w14:paraId="10ECACF5" w14:textId="77777777" w:rsidR="004D51E0" w:rsidRPr="003E45D9" w:rsidRDefault="004D51E0" w:rsidP="004D51E0">
      <w:pPr>
        <w:pStyle w:val="ListParagraph"/>
        <w:numPr>
          <w:ilvl w:val="0"/>
          <w:numId w:val="38"/>
        </w:numPr>
        <w:spacing w:after="0" w:line="240" w:lineRule="auto"/>
        <w:jc w:val="both"/>
        <w:rPr>
          <w:rFonts w:ascii="Times New Roman" w:eastAsia="Times New Roman" w:hAnsi="Times New Roman" w:cs="Times New Roman"/>
          <w:color w:val="000000" w:themeColor="text1"/>
          <w:sz w:val="28"/>
          <w:szCs w:val="28"/>
          <w:lang w:eastAsia="lv-LV"/>
        </w:rPr>
      </w:pPr>
      <w:r w:rsidRPr="003E45D9">
        <w:rPr>
          <w:rFonts w:ascii="Times New Roman" w:eastAsia="Times New Roman" w:hAnsi="Times New Roman" w:cs="Times New Roman"/>
          <w:color w:val="000000" w:themeColor="text1"/>
          <w:sz w:val="28"/>
          <w:szCs w:val="28"/>
          <w:lang w:eastAsia="lv-LV"/>
        </w:rPr>
        <w:t>situācijas apzināšanās (SITCEN);</w:t>
      </w:r>
    </w:p>
    <w:p w14:paraId="62B3F504" w14:textId="77777777" w:rsidR="004D51E0" w:rsidRPr="003E45D9" w:rsidRDefault="004D51E0" w:rsidP="004D51E0">
      <w:pPr>
        <w:pStyle w:val="ListParagraph"/>
        <w:numPr>
          <w:ilvl w:val="0"/>
          <w:numId w:val="38"/>
        </w:numPr>
        <w:spacing w:after="0" w:line="240" w:lineRule="auto"/>
        <w:jc w:val="both"/>
        <w:rPr>
          <w:rFonts w:ascii="Times New Roman" w:eastAsia="Times New Roman" w:hAnsi="Times New Roman" w:cs="Times New Roman"/>
          <w:color w:val="000000" w:themeColor="text1"/>
          <w:sz w:val="28"/>
          <w:szCs w:val="28"/>
          <w:lang w:eastAsia="lv-LV"/>
        </w:rPr>
      </w:pPr>
      <w:r w:rsidRPr="003E45D9">
        <w:rPr>
          <w:rFonts w:ascii="Times New Roman" w:eastAsia="Times New Roman" w:hAnsi="Times New Roman" w:cs="Times New Roman"/>
          <w:color w:val="000000" w:themeColor="text1"/>
          <w:sz w:val="28"/>
          <w:szCs w:val="28"/>
          <w:lang w:eastAsia="lv-LV"/>
        </w:rPr>
        <w:t>ievainojamības novērtējums, analīze;</w:t>
      </w:r>
    </w:p>
    <w:p w14:paraId="2CCB7545" w14:textId="77777777" w:rsidR="004D51E0" w:rsidRPr="003E45D9" w:rsidRDefault="004D51E0" w:rsidP="004D51E0">
      <w:pPr>
        <w:pStyle w:val="ListParagraph"/>
        <w:numPr>
          <w:ilvl w:val="0"/>
          <w:numId w:val="38"/>
        </w:numPr>
        <w:spacing w:after="0" w:line="240" w:lineRule="auto"/>
        <w:jc w:val="both"/>
        <w:rPr>
          <w:rFonts w:ascii="Times New Roman" w:eastAsia="Times New Roman" w:hAnsi="Times New Roman" w:cs="Times New Roman"/>
          <w:color w:val="000000" w:themeColor="text1"/>
          <w:sz w:val="28"/>
          <w:szCs w:val="28"/>
          <w:lang w:eastAsia="lv-LV"/>
        </w:rPr>
      </w:pPr>
      <w:r w:rsidRPr="003E45D9">
        <w:rPr>
          <w:rFonts w:ascii="Times New Roman" w:eastAsia="Times New Roman" w:hAnsi="Times New Roman" w:cs="Times New Roman"/>
          <w:color w:val="000000" w:themeColor="text1"/>
          <w:sz w:val="28"/>
          <w:szCs w:val="28"/>
          <w:lang w:eastAsia="lv-LV"/>
        </w:rPr>
        <w:t>procedūru noteikšana, koordinācija un plānošana.</w:t>
      </w:r>
    </w:p>
    <w:p w14:paraId="145E913D" w14:textId="77777777" w:rsidR="004D51E0" w:rsidRDefault="004D51E0" w:rsidP="008F05C1">
      <w:pPr>
        <w:spacing w:after="0" w:line="240" w:lineRule="auto"/>
        <w:ind w:firstLine="720"/>
        <w:jc w:val="both"/>
        <w:rPr>
          <w:rFonts w:ascii="Times New Roman" w:eastAsia="Times New Roman" w:hAnsi="Times New Roman" w:cs="Times New Roman"/>
          <w:color w:val="000000" w:themeColor="text1"/>
          <w:sz w:val="28"/>
          <w:szCs w:val="28"/>
          <w:lang w:eastAsia="lv-LV"/>
        </w:rPr>
      </w:pPr>
    </w:p>
    <w:p w14:paraId="0AF69B58" w14:textId="77777777" w:rsidR="00D425F9" w:rsidRPr="005D3AB5" w:rsidRDefault="00D425F9" w:rsidP="004810D4">
      <w:pPr>
        <w:spacing w:after="120" w:line="240" w:lineRule="auto"/>
        <w:jc w:val="both"/>
        <w:rPr>
          <w:rFonts w:ascii="Times New Roman" w:eastAsia="Times New Roman" w:hAnsi="Times New Roman" w:cs="Times New Roman"/>
          <w:b/>
          <w:color w:val="000000" w:themeColor="text1"/>
          <w:sz w:val="28"/>
          <w:szCs w:val="28"/>
          <w:lang w:eastAsia="lv-LV"/>
        </w:rPr>
      </w:pPr>
      <w:r w:rsidRPr="005D3AB5">
        <w:rPr>
          <w:rFonts w:ascii="Times New Roman" w:eastAsia="Times New Roman" w:hAnsi="Times New Roman" w:cs="Times New Roman"/>
          <w:b/>
          <w:color w:val="000000" w:themeColor="text1"/>
          <w:sz w:val="28"/>
          <w:szCs w:val="28"/>
          <w:lang w:eastAsia="lv-LV"/>
        </w:rPr>
        <w:t>Igaunija</w:t>
      </w:r>
      <w:r w:rsidR="001D3F7B">
        <w:rPr>
          <w:rStyle w:val="FootnoteReference"/>
          <w:rFonts w:ascii="Times New Roman" w:eastAsia="Times New Roman" w:hAnsi="Times New Roman" w:cs="Times New Roman"/>
          <w:b/>
          <w:color w:val="000000" w:themeColor="text1"/>
          <w:sz w:val="28"/>
          <w:szCs w:val="28"/>
          <w:lang w:eastAsia="lv-LV"/>
        </w:rPr>
        <w:footnoteReference w:id="4"/>
      </w:r>
    </w:p>
    <w:p w14:paraId="31B22BB4" w14:textId="10C420FD" w:rsidR="00875A12" w:rsidRPr="00875A12" w:rsidRDefault="00875A12" w:rsidP="00875A12">
      <w:pPr>
        <w:spacing w:after="0"/>
        <w:rPr>
          <w:rFonts w:ascii="Times New Roman" w:eastAsia="Times New Roman" w:hAnsi="Times New Roman" w:cs="Times New Roman"/>
          <w:color w:val="000000" w:themeColor="text1"/>
          <w:sz w:val="28"/>
          <w:szCs w:val="28"/>
          <w:u w:val="single"/>
          <w:lang w:eastAsia="lv-LV"/>
        </w:rPr>
      </w:pPr>
      <w:r w:rsidRPr="00875A12">
        <w:rPr>
          <w:rFonts w:ascii="Times New Roman" w:eastAsia="Times New Roman" w:hAnsi="Times New Roman" w:cs="Times New Roman"/>
          <w:color w:val="000000" w:themeColor="text1"/>
          <w:sz w:val="28"/>
          <w:szCs w:val="28"/>
          <w:u w:val="single"/>
          <w:lang w:eastAsia="lv-LV"/>
        </w:rPr>
        <w:t xml:space="preserve">Padotība </w:t>
      </w:r>
    </w:p>
    <w:p w14:paraId="1B435CBA" w14:textId="4ED06F98" w:rsidR="00D75D01" w:rsidRDefault="00D75D01" w:rsidP="00D75D01">
      <w:pPr>
        <w:spacing w:before="120" w:after="0" w:line="240" w:lineRule="auto"/>
        <w:ind w:firstLine="720"/>
        <w:jc w:val="both"/>
        <w:rPr>
          <w:rFonts w:ascii="Times New Roman" w:eastAsia="Times New Roman" w:hAnsi="Times New Roman" w:cs="Times New Roman"/>
          <w:sz w:val="28"/>
          <w:szCs w:val="28"/>
          <w:lang w:eastAsia="lv-LV"/>
        </w:rPr>
      </w:pPr>
      <w:bookmarkStart w:id="5" w:name="_Hlk132185331"/>
      <w:r>
        <w:rPr>
          <w:rFonts w:ascii="Times New Roman" w:eastAsia="Times New Roman" w:hAnsi="Times New Roman" w:cs="Times New Roman"/>
          <w:sz w:val="28"/>
          <w:szCs w:val="28"/>
          <w:lang w:eastAsia="lv-LV"/>
        </w:rPr>
        <w:t>Igaunijā, pamatojoties uz Ārkārtas situāciju akta</w:t>
      </w:r>
      <w:r w:rsidR="00CF42EE">
        <w:rPr>
          <w:rFonts w:ascii="Times New Roman" w:eastAsia="Times New Roman" w:hAnsi="Times New Roman" w:cs="Times New Roman"/>
          <w:sz w:val="28"/>
          <w:szCs w:val="28"/>
          <w:lang w:eastAsia="lv-LV"/>
        </w:rPr>
        <w:t xml:space="preserve"> 4.paragrāfa</w:t>
      </w:r>
      <w:r>
        <w:rPr>
          <w:rFonts w:ascii="Times New Roman" w:eastAsia="Times New Roman" w:hAnsi="Times New Roman" w:cs="Times New Roman"/>
          <w:sz w:val="28"/>
          <w:szCs w:val="28"/>
          <w:lang w:eastAsia="lv-LV"/>
        </w:rPr>
        <w:t xml:space="preserve"> aktuālo redakciju</w:t>
      </w:r>
      <w:r>
        <w:rPr>
          <w:rStyle w:val="FootnoteReference"/>
          <w:rFonts w:ascii="Times New Roman" w:eastAsia="Times New Roman" w:hAnsi="Times New Roman" w:cs="Times New Roman"/>
          <w:sz w:val="28"/>
          <w:szCs w:val="28"/>
          <w:lang w:eastAsia="lv-LV"/>
        </w:rPr>
        <w:footnoteReference w:id="5"/>
      </w:r>
      <w:r>
        <w:rPr>
          <w:rFonts w:ascii="Times New Roman" w:eastAsia="Times New Roman" w:hAnsi="Times New Roman" w:cs="Times New Roman"/>
          <w:sz w:val="28"/>
          <w:szCs w:val="28"/>
          <w:lang w:eastAsia="lv-LV"/>
        </w:rPr>
        <w:t xml:space="preserve">, </w:t>
      </w:r>
      <w:r w:rsidRPr="00851807">
        <w:rPr>
          <w:rFonts w:ascii="Times New Roman" w:eastAsia="Times New Roman" w:hAnsi="Times New Roman" w:cs="Times New Roman"/>
          <w:sz w:val="28"/>
          <w:szCs w:val="28"/>
          <w:lang w:eastAsia="lv-LV"/>
        </w:rPr>
        <w:t xml:space="preserve">Igaunijā krīžu vadības sistēma </w:t>
      </w:r>
      <w:r>
        <w:rPr>
          <w:rFonts w:ascii="Times New Roman" w:eastAsia="Times New Roman" w:hAnsi="Times New Roman" w:cs="Times New Roman"/>
          <w:sz w:val="28"/>
          <w:szCs w:val="28"/>
          <w:lang w:eastAsia="lv-LV"/>
        </w:rPr>
        <w:t>ir</w:t>
      </w:r>
      <w:r w:rsidRPr="00851807">
        <w:rPr>
          <w:rFonts w:ascii="Times New Roman" w:eastAsia="Times New Roman" w:hAnsi="Times New Roman" w:cs="Times New Roman"/>
          <w:sz w:val="28"/>
          <w:szCs w:val="28"/>
          <w:lang w:eastAsia="lv-LV"/>
        </w:rPr>
        <w:t xml:space="preserve"> centralizēta nacionālā līmenī</w:t>
      </w:r>
      <w:r>
        <w:rPr>
          <w:rFonts w:ascii="Times New Roman" w:eastAsia="Times New Roman" w:hAnsi="Times New Roman" w:cs="Times New Roman"/>
          <w:sz w:val="28"/>
          <w:szCs w:val="28"/>
          <w:lang w:eastAsia="lv-LV"/>
        </w:rPr>
        <w:t xml:space="preserve"> - n</w:t>
      </w:r>
      <w:r w:rsidRPr="00851807">
        <w:rPr>
          <w:rFonts w:ascii="Times New Roman" w:eastAsia="Times New Roman" w:hAnsi="Times New Roman" w:cs="Times New Roman"/>
          <w:sz w:val="28"/>
          <w:szCs w:val="28"/>
          <w:lang w:eastAsia="lv-LV"/>
        </w:rPr>
        <w:t xml:space="preserve">acionālās krīzes pārvarēšanas politikas izstrādi un izpildi vada </w:t>
      </w:r>
      <w:r>
        <w:rPr>
          <w:rFonts w:ascii="Times New Roman" w:eastAsia="Times New Roman" w:hAnsi="Times New Roman" w:cs="Times New Roman"/>
          <w:sz w:val="28"/>
          <w:szCs w:val="28"/>
          <w:lang w:eastAsia="lv-LV"/>
        </w:rPr>
        <w:t>Igaunijas</w:t>
      </w:r>
      <w:r w:rsidRPr="00851807">
        <w:rPr>
          <w:rFonts w:ascii="Times New Roman" w:eastAsia="Times New Roman" w:hAnsi="Times New Roman" w:cs="Times New Roman"/>
          <w:sz w:val="28"/>
          <w:szCs w:val="28"/>
          <w:lang w:eastAsia="lv-LV"/>
        </w:rPr>
        <w:t xml:space="preserve"> valdība.</w:t>
      </w:r>
      <w:r>
        <w:rPr>
          <w:rFonts w:ascii="Times New Roman" w:eastAsia="Times New Roman" w:hAnsi="Times New Roman" w:cs="Times New Roman"/>
          <w:sz w:val="28"/>
          <w:szCs w:val="28"/>
          <w:lang w:eastAsia="lv-LV"/>
        </w:rPr>
        <w:t xml:space="preserve"> </w:t>
      </w:r>
    </w:p>
    <w:bookmarkEnd w:id="5"/>
    <w:p w14:paraId="0249183A" w14:textId="77777777" w:rsidR="005F7EE6" w:rsidRPr="005F7EE6" w:rsidRDefault="008449EB" w:rsidP="005F7EE6">
      <w:pPr>
        <w:spacing w:before="120"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Krīzes vadības nozare atbild par: starptautisko sadarbību, nacionālo aizsardzību, iekšējo drošību un kārtību, ekonomisko drošību un vitāli svarīgo valsts pakalpojumu nodrošināšanu, civilo aizsardzību un sabiedrības un kopējo valsts pārvaldīšanu un valsts institūciju darbību. Šo uzdevumu veikšanai tika izveidota Nacionālās drošības un aizsardzības koordinācijas vienība</w:t>
      </w:r>
      <w:r w:rsidR="00D05F29">
        <w:rPr>
          <w:rFonts w:ascii="Times New Roman" w:eastAsia="Times New Roman" w:hAnsi="Times New Roman" w:cs="Times New Roman"/>
          <w:sz w:val="28"/>
          <w:szCs w:val="28"/>
          <w:lang w:eastAsia="lv-LV"/>
        </w:rPr>
        <w:t xml:space="preserve"> (NDAKV).</w:t>
      </w:r>
      <w:r w:rsidR="005F7EE6" w:rsidRPr="005F7EE6">
        <w:rPr>
          <w:rFonts w:ascii="Times New Roman" w:eastAsia="Times New Roman" w:hAnsi="Times New Roman" w:cs="Times New Roman"/>
          <w:sz w:val="28"/>
          <w:szCs w:val="28"/>
          <w:lang w:eastAsia="lv-LV"/>
        </w:rPr>
        <w:t xml:space="preserve"> </w:t>
      </w:r>
    </w:p>
    <w:p w14:paraId="49331594" w14:textId="77777777" w:rsidR="005F7EE6" w:rsidRPr="005F7EE6" w:rsidRDefault="005F7EE6" w:rsidP="005F7EE6">
      <w:pPr>
        <w:spacing w:after="0" w:line="240" w:lineRule="auto"/>
        <w:ind w:firstLine="720"/>
        <w:jc w:val="both"/>
        <w:rPr>
          <w:rFonts w:ascii="Times New Roman" w:eastAsia="Times New Roman" w:hAnsi="Times New Roman" w:cs="Times New Roman"/>
          <w:sz w:val="28"/>
          <w:szCs w:val="28"/>
          <w:lang w:eastAsia="lv-LV"/>
        </w:rPr>
      </w:pPr>
      <w:proofErr w:type="spellStart"/>
      <w:r>
        <w:rPr>
          <w:rFonts w:ascii="Times New Roman" w:eastAsia="Times New Roman" w:hAnsi="Times New Roman" w:cs="Times New Roman"/>
          <w:b/>
          <w:sz w:val="28"/>
          <w:szCs w:val="28"/>
          <w:lang w:eastAsia="lv-LV"/>
        </w:rPr>
        <w:t>Jaunizveidotā</w:t>
      </w:r>
      <w:proofErr w:type="spellEnd"/>
      <w:r>
        <w:rPr>
          <w:rFonts w:ascii="Times New Roman" w:eastAsia="Times New Roman" w:hAnsi="Times New Roman" w:cs="Times New Roman"/>
          <w:b/>
          <w:sz w:val="28"/>
          <w:szCs w:val="28"/>
          <w:lang w:eastAsia="lv-LV"/>
        </w:rPr>
        <w:t xml:space="preserve"> Nacionālā drošības un aizsardzības koordinācijas vienība tika iekļauta </w:t>
      </w:r>
      <w:r w:rsidR="005A25A4">
        <w:rPr>
          <w:rFonts w:ascii="Times New Roman" w:eastAsia="Times New Roman" w:hAnsi="Times New Roman" w:cs="Times New Roman"/>
          <w:b/>
          <w:sz w:val="28"/>
          <w:szCs w:val="28"/>
          <w:lang w:eastAsia="lv-LV"/>
        </w:rPr>
        <w:t>Valsts kancelejā</w:t>
      </w:r>
      <w:r>
        <w:rPr>
          <w:rFonts w:ascii="Times New Roman" w:eastAsia="Times New Roman" w:hAnsi="Times New Roman" w:cs="Times New Roman"/>
          <w:b/>
          <w:sz w:val="28"/>
          <w:szCs w:val="28"/>
          <w:lang w:eastAsia="lv-LV"/>
        </w:rPr>
        <w:t xml:space="preserve"> un darbojas Premjerministra pakļautībā.</w:t>
      </w:r>
    </w:p>
    <w:p w14:paraId="47CFA490" w14:textId="77777777" w:rsidR="00875A12" w:rsidRPr="00875A12" w:rsidRDefault="00875A12" w:rsidP="00875A12">
      <w:pPr>
        <w:spacing w:after="0"/>
        <w:rPr>
          <w:rFonts w:ascii="Times New Roman" w:eastAsia="Times New Roman" w:hAnsi="Times New Roman" w:cs="Times New Roman"/>
          <w:color w:val="000000" w:themeColor="text1"/>
          <w:sz w:val="28"/>
          <w:szCs w:val="28"/>
          <w:u w:val="single"/>
          <w:lang w:eastAsia="lv-LV"/>
        </w:rPr>
      </w:pPr>
    </w:p>
    <w:p w14:paraId="03E8F1F9" w14:textId="77777777" w:rsidR="008449EB" w:rsidRPr="00875A12" w:rsidRDefault="008449EB" w:rsidP="008449EB">
      <w:pPr>
        <w:spacing w:after="0"/>
        <w:rPr>
          <w:rFonts w:ascii="Times New Roman" w:eastAsia="Times New Roman" w:hAnsi="Times New Roman" w:cs="Times New Roman"/>
          <w:color w:val="000000" w:themeColor="text1"/>
          <w:sz w:val="28"/>
          <w:szCs w:val="28"/>
          <w:u w:val="single"/>
          <w:lang w:eastAsia="lv-LV"/>
        </w:rPr>
      </w:pPr>
      <w:r w:rsidRPr="00875A12">
        <w:rPr>
          <w:rFonts w:ascii="Times New Roman" w:eastAsia="Times New Roman" w:hAnsi="Times New Roman" w:cs="Times New Roman"/>
          <w:color w:val="000000" w:themeColor="text1"/>
          <w:sz w:val="28"/>
          <w:szCs w:val="28"/>
          <w:u w:val="single"/>
          <w:lang w:eastAsia="lv-LV"/>
        </w:rPr>
        <w:t>Darbības principi</w:t>
      </w:r>
    </w:p>
    <w:p w14:paraId="1A977FC7" w14:textId="77777777" w:rsidR="008449EB" w:rsidRPr="00875A12" w:rsidRDefault="008449EB" w:rsidP="008449EB">
      <w:pPr>
        <w:spacing w:before="120" w:after="0" w:line="240" w:lineRule="auto"/>
        <w:ind w:firstLine="720"/>
        <w:jc w:val="both"/>
        <w:rPr>
          <w:rFonts w:ascii="Times New Roman" w:eastAsia="Times New Roman" w:hAnsi="Times New Roman" w:cs="Times New Roman"/>
          <w:color w:val="000000" w:themeColor="text1"/>
          <w:sz w:val="28"/>
          <w:szCs w:val="28"/>
          <w:lang w:eastAsia="lv-LV"/>
        </w:rPr>
      </w:pPr>
      <w:r w:rsidRPr="00875A12">
        <w:rPr>
          <w:rFonts w:ascii="Times New Roman" w:eastAsia="Times New Roman" w:hAnsi="Times New Roman" w:cs="Times New Roman"/>
          <w:color w:val="000000" w:themeColor="text1"/>
          <w:sz w:val="28"/>
          <w:szCs w:val="28"/>
          <w:lang w:eastAsia="lv-LV"/>
        </w:rPr>
        <w:t>Igaunijas krīžu pārvaldības sistēmas vadošais princips ir cilvēku dzīvību, īpašumu un vides aizsardzība ārkārtas situācijās.</w:t>
      </w:r>
    </w:p>
    <w:p w14:paraId="410DB01D" w14:textId="77777777" w:rsidR="008449EB" w:rsidRPr="00875A12" w:rsidRDefault="008449EB" w:rsidP="000B3433">
      <w:pPr>
        <w:spacing w:after="0" w:line="240" w:lineRule="auto"/>
        <w:ind w:firstLine="360"/>
        <w:rPr>
          <w:rFonts w:ascii="Times New Roman" w:eastAsia="Times New Roman" w:hAnsi="Times New Roman" w:cs="Times New Roman"/>
          <w:color w:val="000000" w:themeColor="text1"/>
          <w:sz w:val="28"/>
          <w:szCs w:val="28"/>
          <w:lang w:eastAsia="lv-LV"/>
        </w:rPr>
      </w:pPr>
      <w:r w:rsidRPr="00875A12">
        <w:rPr>
          <w:rFonts w:ascii="Times New Roman" w:eastAsia="Times New Roman" w:hAnsi="Times New Roman" w:cs="Times New Roman"/>
          <w:color w:val="000000" w:themeColor="text1"/>
          <w:sz w:val="28"/>
          <w:szCs w:val="28"/>
          <w:lang w:eastAsia="lv-LV"/>
        </w:rPr>
        <w:t>Galven</w:t>
      </w:r>
      <w:r w:rsidR="005A25A4">
        <w:rPr>
          <w:rFonts w:ascii="Times New Roman" w:eastAsia="Times New Roman" w:hAnsi="Times New Roman" w:cs="Times New Roman"/>
          <w:color w:val="000000" w:themeColor="text1"/>
          <w:sz w:val="28"/>
          <w:szCs w:val="28"/>
          <w:lang w:eastAsia="lv-LV"/>
        </w:rPr>
        <w:t>ie</w:t>
      </w:r>
      <w:r w:rsidRPr="00875A12">
        <w:rPr>
          <w:rFonts w:ascii="Times New Roman" w:eastAsia="Times New Roman" w:hAnsi="Times New Roman" w:cs="Times New Roman"/>
          <w:color w:val="000000" w:themeColor="text1"/>
          <w:sz w:val="28"/>
          <w:szCs w:val="28"/>
          <w:lang w:eastAsia="lv-LV"/>
        </w:rPr>
        <w:t xml:space="preserve"> krīžu pārvaldības </w:t>
      </w:r>
      <w:r w:rsidR="001A3F04">
        <w:rPr>
          <w:rFonts w:ascii="Times New Roman" w:eastAsia="Times New Roman" w:hAnsi="Times New Roman" w:cs="Times New Roman"/>
          <w:color w:val="000000" w:themeColor="text1"/>
          <w:sz w:val="28"/>
          <w:szCs w:val="28"/>
          <w:lang w:eastAsia="lv-LV"/>
        </w:rPr>
        <w:t>uzdevumi</w:t>
      </w:r>
      <w:r w:rsidRPr="00875A12">
        <w:rPr>
          <w:rFonts w:ascii="Times New Roman" w:eastAsia="Times New Roman" w:hAnsi="Times New Roman" w:cs="Times New Roman"/>
          <w:color w:val="000000" w:themeColor="text1"/>
          <w:sz w:val="28"/>
          <w:szCs w:val="28"/>
          <w:lang w:eastAsia="lv-LV"/>
        </w:rPr>
        <w:t xml:space="preserve"> ir:</w:t>
      </w:r>
    </w:p>
    <w:p w14:paraId="452A1290" w14:textId="77777777" w:rsidR="008449EB" w:rsidRPr="003E45D9" w:rsidRDefault="001A3F04" w:rsidP="008449EB">
      <w:pPr>
        <w:pStyle w:val="ListParagraph"/>
        <w:numPr>
          <w:ilvl w:val="0"/>
          <w:numId w:val="39"/>
        </w:numPr>
        <w:spacing w:after="0" w:line="240" w:lineRule="auto"/>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Premjerministra konsultēšana nacionālās drošības jautājumos</w:t>
      </w:r>
      <w:r w:rsidR="008449EB" w:rsidRPr="003E45D9">
        <w:rPr>
          <w:rFonts w:ascii="Times New Roman" w:eastAsia="Times New Roman" w:hAnsi="Times New Roman" w:cs="Times New Roman"/>
          <w:color w:val="000000" w:themeColor="text1"/>
          <w:sz w:val="28"/>
          <w:szCs w:val="28"/>
          <w:lang w:eastAsia="lv-LV"/>
        </w:rPr>
        <w:t>;</w:t>
      </w:r>
    </w:p>
    <w:p w14:paraId="7A1709D5" w14:textId="77777777" w:rsidR="008449EB" w:rsidRPr="003E45D9" w:rsidRDefault="005A25A4" w:rsidP="008449EB">
      <w:pPr>
        <w:pStyle w:val="ListParagraph"/>
        <w:numPr>
          <w:ilvl w:val="0"/>
          <w:numId w:val="39"/>
        </w:numPr>
        <w:spacing w:after="0" w:line="240" w:lineRule="auto"/>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Valdības</w:t>
      </w:r>
      <w:r w:rsidR="001A3F04">
        <w:rPr>
          <w:rFonts w:ascii="Times New Roman" w:eastAsia="Times New Roman" w:hAnsi="Times New Roman" w:cs="Times New Roman"/>
          <w:color w:val="000000" w:themeColor="text1"/>
          <w:sz w:val="28"/>
          <w:szCs w:val="28"/>
          <w:lang w:eastAsia="lv-LV"/>
        </w:rPr>
        <w:t xml:space="preserve"> drošības komitejas un tās apakškomisiju darba organizēšana un atbalstīšana</w:t>
      </w:r>
      <w:r w:rsidR="008449EB" w:rsidRPr="003E45D9">
        <w:rPr>
          <w:rFonts w:ascii="Times New Roman" w:eastAsia="Times New Roman" w:hAnsi="Times New Roman" w:cs="Times New Roman"/>
          <w:color w:val="000000" w:themeColor="text1"/>
          <w:sz w:val="28"/>
          <w:szCs w:val="28"/>
          <w:lang w:eastAsia="lv-LV"/>
        </w:rPr>
        <w:t>;</w:t>
      </w:r>
    </w:p>
    <w:p w14:paraId="60E12351" w14:textId="77777777" w:rsidR="008449EB" w:rsidRPr="003E45D9" w:rsidRDefault="001A3F04" w:rsidP="008449EB">
      <w:pPr>
        <w:pStyle w:val="ListParagraph"/>
        <w:numPr>
          <w:ilvl w:val="0"/>
          <w:numId w:val="39"/>
        </w:numPr>
        <w:spacing w:after="0" w:line="240" w:lineRule="auto"/>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visu valdības darbību, kas saistītas ar nacionālo drošību un aizsardzību, koordinēšana</w:t>
      </w:r>
      <w:r w:rsidR="008449EB" w:rsidRPr="003E45D9">
        <w:rPr>
          <w:rFonts w:ascii="Times New Roman" w:eastAsia="Times New Roman" w:hAnsi="Times New Roman" w:cs="Times New Roman"/>
          <w:color w:val="000000" w:themeColor="text1"/>
          <w:sz w:val="28"/>
          <w:szCs w:val="28"/>
          <w:lang w:eastAsia="lv-LV"/>
        </w:rPr>
        <w:t>;</w:t>
      </w:r>
    </w:p>
    <w:p w14:paraId="3814CCD8" w14:textId="77777777" w:rsidR="008449EB" w:rsidRPr="003E45D9" w:rsidRDefault="001A3F04" w:rsidP="008449EB">
      <w:pPr>
        <w:pStyle w:val="ListParagraph"/>
        <w:numPr>
          <w:ilvl w:val="0"/>
          <w:numId w:val="39"/>
        </w:numPr>
        <w:spacing w:after="0" w:line="240" w:lineRule="auto"/>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nacionālās krīzes vadības darbības plānošana</w:t>
      </w:r>
      <w:r w:rsidR="008449EB" w:rsidRPr="003E45D9">
        <w:rPr>
          <w:rFonts w:ascii="Times New Roman" w:eastAsia="Times New Roman" w:hAnsi="Times New Roman" w:cs="Times New Roman"/>
          <w:color w:val="000000" w:themeColor="text1"/>
          <w:sz w:val="28"/>
          <w:szCs w:val="28"/>
          <w:lang w:eastAsia="lv-LV"/>
        </w:rPr>
        <w:t>;</w:t>
      </w:r>
    </w:p>
    <w:p w14:paraId="11033BF6" w14:textId="77777777" w:rsidR="008449EB" w:rsidRPr="003E45D9" w:rsidRDefault="001A3F04" w:rsidP="008449EB">
      <w:pPr>
        <w:pStyle w:val="ListParagraph"/>
        <w:numPr>
          <w:ilvl w:val="0"/>
          <w:numId w:val="39"/>
        </w:numPr>
        <w:spacing w:after="0" w:line="240" w:lineRule="auto"/>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situācijas apzināšanas nodrošināšana (24/7)</w:t>
      </w:r>
      <w:r w:rsidR="008449EB" w:rsidRPr="003E45D9">
        <w:rPr>
          <w:rFonts w:ascii="Times New Roman" w:eastAsia="Times New Roman" w:hAnsi="Times New Roman" w:cs="Times New Roman"/>
          <w:color w:val="000000" w:themeColor="text1"/>
          <w:sz w:val="28"/>
          <w:szCs w:val="28"/>
          <w:lang w:eastAsia="lv-LV"/>
        </w:rPr>
        <w:t>;</w:t>
      </w:r>
    </w:p>
    <w:p w14:paraId="441FF667" w14:textId="77777777" w:rsidR="008449EB" w:rsidRPr="003E45D9" w:rsidRDefault="001A3F04" w:rsidP="008449EB">
      <w:pPr>
        <w:pStyle w:val="ListParagraph"/>
        <w:numPr>
          <w:ilvl w:val="0"/>
          <w:numId w:val="39"/>
        </w:numPr>
        <w:tabs>
          <w:tab w:val="left" w:pos="993"/>
        </w:tabs>
        <w:spacing w:after="0" w:line="240" w:lineRule="auto"/>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informācijas sintēze, situācijas novērtēšana un darbības virzienu sagatavošana</w:t>
      </w:r>
      <w:r w:rsidR="008449EB" w:rsidRPr="003E45D9">
        <w:rPr>
          <w:rFonts w:ascii="Times New Roman" w:eastAsia="Times New Roman" w:hAnsi="Times New Roman" w:cs="Times New Roman"/>
          <w:color w:val="000000" w:themeColor="text1"/>
          <w:sz w:val="28"/>
          <w:szCs w:val="28"/>
          <w:lang w:eastAsia="lv-LV"/>
        </w:rPr>
        <w:t>;</w:t>
      </w:r>
    </w:p>
    <w:p w14:paraId="193CA370" w14:textId="77777777" w:rsidR="008449EB" w:rsidRPr="003E45D9" w:rsidRDefault="001A3F04" w:rsidP="008449EB">
      <w:pPr>
        <w:pStyle w:val="ListParagraph"/>
        <w:numPr>
          <w:ilvl w:val="0"/>
          <w:numId w:val="39"/>
        </w:numPr>
        <w:tabs>
          <w:tab w:val="left" w:pos="993"/>
        </w:tabs>
        <w:spacing w:after="0" w:line="240" w:lineRule="auto"/>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krīzes gatavības nodrošināšana valdības līmenī</w:t>
      </w:r>
      <w:r w:rsidR="008449EB" w:rsidRPr="003E45D9">
        <w:rPr>
          <w:rFonts w:ascii="Times New Roman" w:eastAsia="Times New Roman" w:hAnsi="Times New Roman" w:cs="Times New Roman"/>
          <w:color w:val="000000" w:themeColor="text1"/>
          <w:sz w:val="28"/>
          <w:szCs w:val="28"/>
          <w:lang w:eastAsia="lv-LV"/>
        </w:rPr>
        <w:t>;</w:t>
      </w:r>
    </w:p>
    <w:p w14:paraId="4656C73E" w14:textId="77777777" w:rsidR="008449EB" w:rsidRPr="003E45D9" w:rsidRDefault="001A3F04" w:rsidP="008449EB">
      <w:pPr>
        <w:pStyle w:val="ListParagraph"/>
        <w:numPr>
          <w:ilvl w:val="0"/>
          <w:numId w:val="39"/>
        </w:numPr>
        <w:tabs>
          <w:tab w:val="left" w:pos="993"/>
        </w:tabs>
        <w:spacing w:after="0" w:line="240" w:lineRule="auto"/>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 xml:space="preserve">telpu nodrošināšana un drošas darba vides uzturēšana valdības </w:t>
      </w:r>
      <w:r w:rsidR="00733EAD">
        <w:rPr>
          <w:rFonts w:ascii="Times New Roman" w:eastAsia="Times New Roman" w:hAnsi="Times New Roman" w:cs="Times New Roman"/>
          <w:color w:val="000000" w:themeColor="text1"/>
          <w:sz w:val="28"/>
          <w:szCs w:val="28"/>
          <w:lang w:eastAsia="lv-LV"/>
        </w:rPr>
        <w:t>darbībai</w:t>
      </w:r>
      <w:r w:rsidR="008449EB" w:rsidRPr="003E45D9">
        <w:rPr>
          <w:rFonts w:ascii="Times New Roman" w:eastAsia="Times New Roman" w:hAnsi="Times New Roman" w:cs="Times New Roman"/>
          <w:color w:val="000000" w:themeColor="text1"/>
          <w:sz w:val="28"/>
          <w:szCs w:val="28"/>
          <w:lang w:eastAsia="lv-LV"/>
        </w:rPr>
        <w:t>.</w:t>
      </w:r>
    </w:p>
    <w:p w14:paraId="0A268146" w14:textId="77777777" w:rsidR="008449EB" w:rsidRPr="00875A12" w:rsidRDefault="008449EB" w:rsidP="008449EB">
      <w:pPr>
        <w:spacing w:after="0"/>
        <w:rPr>
          <w:rFonts w:ascii="Times New Roman" w:eastAsia="Times New Roman" w:hAnsi="Times New Roman" w:cs="Times New Roman"/>
          <w:color w:val="000000" w:themeColor="text1"/>
          <w:sz w:val="28"/>
          <w:szCs w:val="28"/>
          <w:u w:val="single"/>
          <w:lang w:eastAsia="lv-LV"/>
        </w:rPr>
      </w:pPr>
    </w:p>
    <w:p w14:paraId="023A158D" w14:textId="77777777" w:rsidR="008449EB" w:rsidRPr="00875A12" w:rsidRDefault="008449EB" w:rsidP="008449EB">
      <w:pPr>
        <w:spacing w:after="0"/>
        <w:rPr>
          <w:rFonts w:ascii="Times New Roman" w:eastAsia="Times New Roman" w:hAnsi="Times New Roman" w:cs="Times New Roman"/>
          <w:color w:val="000000" w:themeColor="text1"/>
          <w:sz w:val="28"/>
          <w:szCs w:val="28"/>
          <w:u w:val="single"/>
          <w:lang w:eastAsia="lv-LV"/>
        </w:rPr>
      </w:pPr>
      <w:r w:rsidRPr="00875A12">
        <w:rPr>
          <w:rFonts w:ascii="Times New Roman" w:eastAsia="Times New Roman" w:hAnsi="Times New Roman" w:cs="Times New Roman"/>
          <w:color w:val="000000" w:themeColor="text1"/>
          <w:sz w:val="28"/>
          <w:szCs w:val="28"/>
          <w:u w:val="single"/>
          <w:lang w:eastAsia="lv-LV"/>
        </w:rPr>
        <w:t>Struktūra</w:t>
      </w:r>
    </w:p>
    <w:p w14:paraId="095981C4" w14:textId="0205C275" w:rsidR="00D05F29" w:rsidRPr="0055380B" w:rsidRDefault="00D05F29" w:rsidP="0055380B">
      <w:pPr>
        <w:spacing w:after="0" w:line="240" w:lineRule="auto"/>
        <w:ind w:firstLine="720"/>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 xml:space="preserve">NDAKV ietvaros pastāvīgi (24/7) darbojas Situāciju centrs (SITCEN) informācijas analīzei. Kopumā </w:t>
      </w:r>
      <w:r>
        <w:rPr>
          <w:rFonts w:ascii="Times New Roman" w:eastAsia="Times New Roman" w:hAnsi="Times New Roman" w:cs="Times New Roman"/>
          <w:sz w:val="28"/>
          <w:szCs w:val="28"/>
          <w:lang w:eastAsia="lv-LV"/>
        </w:rPr>
        <w:t>vienībā darbojās ap</w:t>
      </w:r>
      <w:r w:rsidRPr="00875A12">
        <w:rPr>
          <w:rFonts w:ascii="Times New Roman" w:hAnsi="Times New Roman" w:cs="Times New Roman"/>
          <w:color w:val="000000" w:themeColor="text1"/>
          <w:sz w:val="28"/>
          <w:szCs w:val="28"/>
        </w:rPr>
        <w:t>mēram 20 darbinieki</w:t>
      </w:r>
      <w:r w:rsidR="00673509">
        <w:rPr>
          <w:rFonts w:ascii="Times New Roman" w:hAnsi="Times New Roman" w:cs="Times New Roman"/>
          <w:color w:val="000000" w:themeColor="text1"/>
          <w:sz w:val="28"/>
          <w:szCs w:val="28"/>
        </w:rPr>
        <w:t>.</w:t>
      </w:r>
      <w:r w:rsidRPr="00875A12">
        <w:rPr>
          <w:rFonts w:ascii="Times New Roman" w:hAnsi="Times New Roman" w:cs="Times New Roman"/>
          <w:color w:val="000000" w:themeColor="text1"/>
          <w:sz w:val="28"/>
          <w:szCs w:val="28"/>
        </w:rPr>
        <w:t xml:space="preserve"> </w:t>
      </w:r>
      <w:r w:rsidR="00673509">
        <w:rPr>
          <w:rFonts w:ascii="Times New Roman" w:hAnsi="Times New Roman" w:cs="Times New Roman"/>
          <w:color w:val="000000" w:themeColor="text1"/>
          <w:sz w:val="28"/>
          <w:szCs w:val="28"/>
        </w:rPr>
        <w:t>T</w:t>
      </w:r>
      <w:r>
        <w:rPr>
          <w:rFonts w:ascii="Times New Roman" w:hAnsi="Times New Roman" w:cs="Times New Roman"/>
          <w:color w:val="000000" w:themeColor="text1"/>
          <w:sz w:val="28"/>
          <w:szCs w:val="28"/>
        </w:rPr>
        <w:t>ie darbojās divās pamata jom</w:t>
      </w:r>
      <w:r w:rsidRPr="00875A12">
        <w:rPr>
          <w:rFonts w:ascii="Times New Roman" w:hAnsi="Times New Roman" w:cs="Times New Roman"/>
          <w:color w:val="000000" w:themeColor="text1"/>
          <w:sz w:val="28"/>
          <w:szCs w:val="28"/>
        </w:rPr>
        <w:t>ās</w:t>
      </w:r>
      <w:r>
        <w:rPr>
          <w:rFonts w:ascii="Times New Roman" w:eastAsia="Times New Roman" w:hAnsi="Times New Roman" w:cs="Times New Roman"/>
          <w:color w:val="000000" w:themeColor="text1"/>
          <w:sz w:val="28"/>
          <w:szCs w:val="28"/>
          <w:lang w:eastAsia="lv-LV"/>
        </w:rPr>
        <w:t>:</w:t>
      </w:r>
    </w:p>
    <w:p w14:paraId="49D3F0E1" w14:textId="77777777" w:rsidR="00D05F29" w:rsidRPr="003E45D9" w:rsidRDefault="00D05F29" w:rsidP="00D05F29">
      <w:pPr>
        <w:pStyle w:val="ListParagraph"/>
        <w:numPr>
          <w:ilvl w:val="0"/>
          <w:numId w:val="32"/>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stratēģijas </w:t>
      </w:r>
      <w:r w:rsidR="0055380B">
        <w:rPr>
          <w:rFonts w:ascii="Times New Roman" w:hAnsi="Times New Roman" w:cs="Times New Roman"/>
          <w:color w:val="000000" w:themeColor="text1"/>
          <w:sz w:val="28"/>
          <w:szCs w:val="28"/>
        </w:rPr>
        <w:t xml:space="preserve">veidošana </w:t>
      </w:r>
      <w:r>
        <w:rPr>
          <w:rFonts w:ascii="Times New Roman" w:hAnsi="Times New Roman" w:cs="Times New Roman"/>
          <w:color w:val="000000" w:themeColor="text1"/>
          <w:sz w:val="28"/>
          <w:szCs w:val="28"/>
        </w:rPr>
        <w:t>un plānošana</w:t>
      </w:r>
      <w:r w:rsidRPr="003E45D9">
        <w:rPr>
          <w:rFonts w:ascii="Times New Roman" w:hAnsi="Times New Roman" w:cs="Times New Roman"/>
          <w:color w:val="000000" w:themeColor="text1"/>
          <w:sz w:val="28"/>
          <w:szCs w:val="28"/>
        </w:rPr>
        <w:t>;</w:t>
      </w:r>
    </w:p>
    <w:p w14:paraId="62CCCCCE" w14:textId="77777777" w:rsidR="008449EB" w:rsidRPr="0055380B" w:rsidRDefault="0055380B" w:rsidP="005D410F">
      <w:pPr>
        <w:pStyle w:val="ListParagraph"/>
        <w:numPr>
          <w:ilvl w:val="0"/>
          <w:numId w:val="32"/>
        </w:numPr>
        <w:spacing w:after="0" w:line="240" w:lineRule="auto"/>
        <w:jc w:val="both"/>
        <w:rPr>
          <w:rFonts w:ascii="Times New Roman" w:hAnsi="Times New Roman" w:cs="Times New Roman"/>
          <w:color w:val="000000" w:themeColor="text1"/>
          <w:sz w:val="28"/>
          <w:szCs w:val="28"/>
        </w:rPr>
      </w:pPr>
      <w:r w:rsidRPr="0055380B">
        <w:rPr>
          <w:rFonts w:ascii="Times New Roman" w:hAnsi="Times New Roman" w:cs="Times New Roman"/>
          <w:color w:val="000000" w:themeColor="text1"/>
          <w:sz w:val="28"/>
          <w:szCs w:val="28"/>
        </w:rPr>
        <w:t>situācijas apzināšana (SITCEN).</w:t>
      </w:r>
      <w:r w:rsidR="00D05F29" w:rsidRPr="0055380B">
        <w:rPr>
          <w:rFonts w:ascii="Times New Roman" w:hAnsi="Times New Roman" w:cs="Times New Roman"/>
          <w:color w:val="000000" w:themeColor="text1"/>
          <w:sz w:val="28"/>
          <w:szCs w:val="28"/>
        </w:rPr>
        <w:t xml:space="preserve"> </w:t>
      </w:r>
    </w:p>
    <w:p w14:paraId="7466F87C" w14:textId="77777777" w:rsidR="00D425F9" w:rsidRDefault="00D425F9" w:rsidP="00D425F9">
      <w:pPr>
        <w:spacing w:after="0"/>
        <w:rPr>
          <w:rFonts w:ascii="Calibri" w:eastAsia="Times New Roman" w:hAnsi="Calibri" w:cs="Calibri"/>
          <w:b/>
          <w:color w:val="0000FF"/>
          <w:lang w:eastAsia="lv-LV"/>
        </w:rPr>
      </w:pPr>
      <w:r w:rsidRPr="000D34CF">
        <w:rPr>
          <w:rFonts w:ascii="Calibri" w:eastAsia="Times New Roman" w:hAnsi="Calibri" w:cs="Calibri"/>
          <w:b/>
          <w:color w:val="0000FF"/>
          <w:lang w:eastAsia="lv-LV"/>
        </w:rPr>
        <w:t> </w:t>
      </w:r>
    </w:p>
    <w:p w14:paraId="2D57B02C" w14:textId="77777777" w:rsidR="00D425F9" w:rsidRDefault="00D425F9" w:rsidP="008D6E81">
      <w:pPr>
        <w:pStyle w:val="ListParagraph"/>
        <w:spacing w:after="120" w:line="240" w:lineRule="auto"/>
        <w:ind w:left="0"/>
        <w:rPr>
          <w:rFonts w:ascii="Times New Roman" w:hAnsi="Times New Roman" w:cs="Times New Roman"/>
          <w:b/>
          <w:color w:val="000000" w:themeColor="text1"/>
          <w:sz w:val="28"/>
          <w:szCs w:val="28"/>
        </w:rPr>
      </w:pPr>
      <w:r w:rsidRPr="00050967">
        <w:rPr>
          <w:rFonts w:ascii="Times New Roman" w:hAnsi="Times New Roman" w:cs="Times New Roman"/>
          <w:b/>
          <w:color w:val="000000" w:themeColor="text1"/>
          <w:sz w:val="28"/>
          <w:szCs w:val="28"/>
        </w:rPr>
        <w:t>Somija</w:t>
      </w:r>
      <w:r w:rsidR="0060583C">
        <w:rPr>
          <w:rStyle w:val="FootnoteReference"/>
          <w:rFonts w:ascii="Times New Roman" w:hAnsi="Times New Roman" w:cs="Times New Roman"/>
          <w:b/>
          <w:color w:val="000000" w:themeColor="text1"/>
          <w:sz w:val="28"/>
          <w:szCs w:val="28"/>
        </w:rPr>
        <w:footnoteReference w:id="6"/>
      </w:r>
    </w:p>
    <w:p w14:paraId="180E5D08" w14:textId="77777777" w:rsidR="008D6E81" w:rsidRPr="008D6E81" w:rsidRDefault="008D6E81" w:rsidP="008D6E81">
      <w:pPr>
        <w:pStyle w:val="ListParagraph"/>
        <w:spacing w:after="120" w:line="240" w:lineRule="auto"/>
        <w:ind w:left="0"/>
        <w:rPr>
          <w:rFonts w:ascii="Times New Roman" w:hAnsi="Times New Roman" w:cs="Times New Roman"/>
          <w:b/>
          <w:color w:val="000000" w:themeColor="text1"/>
          <w:sz w:val="12"/>
          <w:szCs w:val="12"/>
        </w:rPr>
      </w:pPr>
    </w:p>
    <w:p w14:paraId="7A13B599" w14:textId="77777777" w:rsidR="00875A12" w:rsidRDefault="00875A12" w:rsidP="0060583C">
      <w:pPr>
        <w:spacing w:before="120" w:after="0" w:line="240" w:lineRule="auto"/>
        <w:contextualSpacing/>
        <w:jc w:val="both"/>
        <w:rPr>
          <w:rFonts w:ascii="Times New Roman" w:hAnsi="Times New Roman" w:cs="Times New Roman"/>
          <w:color w:val="000000" w:themeColor="text1"/>
          <w:sz w:val="28"/>
          <w:szCs w:val="28"/>
          <w:u w:val="single"/>
        </w:rPr>
      </w:pPr>
      <w:r w:rsidRPr="00875A12">
        <w:rPr>
          <w:rFonts w:ascii="Times New Roman" w:hAnsi="Times New Roman" w:cs="Times New Roman"/>
          <w:color w:val="000000" w:themeColor="text1"/>
          <w:sz w:val="28"/>
          <w:szCs w:val="28"/>
          <w:u w:val="single"/>
        </w:rPr>
        <w:t>Padotība</w:t>
      </w:r>
    </w:p>
    <w:p w14:paraId="612AA98A" w14:textId="77777777" w:rsidR="00875A12" w:rsidRPr="00875A12" w:rsidRDefault="00875A12" w:rsidP="00875A12">
      <w:pPr>
        <w:spacing w:before="120" w:after="0" w:line="240" w:lineRule="auto"/>
        <w:ind w:firstLine="567"/>
        <w:contextualSpacing/>
        <w:jc w:val="both"/>
        <w:rPr>
          <w:rFonts w:ascii="Times New Roman" w:hAnsi="Times New Roman" w:cs="Times New Roman"/>
          <w:color w:val="000000" w:themeColor="text1"/>
          <w:sz w:val="12"/>
          <w:szCs w:val="12"/>
          <w:u w:val="single"/>
        </w:rPr>
      </w:pPr>
    </w:p>
    <w:p w14:paraId="3CB6EFD2" w14:textId="77777777" w:rsidR="00875A12" w:rsidRPr="00875A12" w:rsidRDefault="00875A12" w:rsidP="00875A12">
      <w:pPr>
        <w:spacing w:before="120" w:after="0" w:line="240" w:lineRule="auto"/>
        <w:ind w:firstLine="567"/>
        <w:contextualSpacing/>
        <w:jc w:val="both"/>
        <w:rPr>
          <w:rFonts w:ascii="Times New Roman" w:hAnsi="Times New Roman" w:cs="Times New Roman"/>
          <w:color w:val="000000" w:themeColor="text1"/>
          <w:sz w:val="28"/>
          <w:szCs w:val="28"/>
        </w:rPr>
      </w:pPr>
      <w:r w:rsidRPr="00875A12">
        <w:rPr>
          <w:rFonts w:ascii="Times New Roman" w:hAnsi="Times New Roman" w:cs="Times New Roman"/>
          <w:b/>
          <w:color w:val="000000" w:themeColor="text1"/>
          <w:sz w:val="28"/>
          <w:szCs w:val="28"/>
        </w:rPr>
        <w:t>Somijas Krīžu vadības centrs (</w:t>
      </w:r>
      <w:proofErr w:type="spellStart"/>
      <w:r w:rsidRPr="009436A6">
        <w:rPr>
          <w:rFonts w:ascii="Times New Roman" w:hAnsi="Times New Roman" w:cs="Times New Roman"/>
          <w:b/>
          <w:i/>
          <w:color w:val="000000" w:themeColor="text1"/>
          <w:sz w:val="28"/>
          <w:szCs w:val="28"/>
        </w:rPr>
        <w:t>Crisis</w:t>
      </w:r>
      <w:proofErr w:type="spellEnd"/>
      <w:r w:rsidRPr="009436A6">
        <w:rPr>
          <w:rFonts w:ascii="Times New Roman" w:hAnsi="Times New Roman" w:cs="Times New Roman"/>
          <w:b/>
          <w:i/>
          <w:color w:val="000000" w:themeColor="text1"/>
          <w:sz w:val="28"/>
          <w:szCs w:val="28"/>
        </w:rPr>
        <w:t xml:space="preserve"> </w:t>
      </w:r>
      <w:proofErr w:type="spellStart"/>
      <w:r w:rsidRPr="009436A6">
        <w:rPr>
          <w:rFonts w:ascii="Times New Roman" w:hAnsi="Times New Roman" w:cs="Times New Roman"/>
          <w:b/>
          <w:i/>
          <w:color w:val="000000" w:themeColor="text1"/>
          <w:sz w:val="28"/>
          <w:szCs w:val="28"/>
        </w:rPr>
        <w:t>Management</w:t>
      </w:r>
      <w:proofErr w:type="spellEnd"/>
      <w:r w:rsidRPr="009436A6">
        <w:rPr>
          <w:rFonts w:ascii="Times New Roman" w:hAnsi="Times New Roman" w:cs="Times New Roman"/>
          <w:b/>
          <w:i/>
          <w:color w:val="000000" w:themeColor="text1"/>
          <w:sz w:val="28"/>
          <w:szCs w:val="28"/>
        </w:rPr>
        <w:t xml:space="preserve"> </w:t>
      </w:r>
      <w:proofErr w:type="spellStart"/>
      <w:r w:rsidRPr="009436A6">
        <w:rPr>
          <w:rFonts w:ascii="Times New Roman" w:hAnsi="Times New Roman" w:cs="Times New Roman"/>
          <w:b/>
          <w:i/>
          <w:color w:val="000000" w:themeColor="text1"/>
          <w:sz w:val="28"/>
          <w:szCs w:val="28"/>
        </w:rPr>
        <w:t>Centre</w:t>
      </w:r>
      <w:proofErr w:type="spellEnd"/>
      <w:r w:rsidRPr="009436A6">
        <w:rPr>
          <w:rFonts w:ascii="Times New Roman" w:hAnsi="Times New Roman" w:cs="Times New Roman"/>
          <w:b/>
          <w:i/>
          <w:color w:val="000000" w:themeColor="text1"/>
          <w:sz w:val="28"/>
          <w:szCs w:val="28"/>
        </w:rPr>
        <w:t xml:space="preserve"> </w:t>
      </w:r>
      <w:proofErr w:type="spellStart"/>
      <w:r w:rsidRPr="009436A6">
        <w:rPr>
          <w:rFonts w:ascii="Times New Roman" w:hAnsi="Times New Roman" w:cs="Times New Roman"/>
          <w:b/>
          <w:i/>
          <w:color w:val="000000" w:themeColor="text1"/>
          <w:sz w:val="28"/>
          <w:szCs w:val="28"/>
        </w:rPr>
        <w:t>Finland</w:t>
      </w:r>
      <w:proofErr w:type="spellEnd"/>
      <w:r w:rsidRPr="00875A12">
        <w:rPr>
          <w:rFonts w:ascii="Times New Roman" w:hAnsi="Times New Roman" w:cs="Times New Roman"/>
          <w:b/>
          <w:i/>
          <w:color w:val="000000" w:themeColor="text1"/>
          <w:sz w:val="28"/>
          <w:szCs w:val="28"/>
        </w:rPr>
        <w:t xml:space="preserve"> </w:t>
      </w:r>
      <w:r w:rsidRPr="00875A12">
        <w:rPr>
          <w:rFonts w:ascii="Times New Roman" w:hAnsi="Times New Roman" w:cs="Times New Roman"/>
          <w:b/>
          <w:color w:val="000000" w:themeColor="text1"/>
          <w:sz w:val="28"/>
          <w:szCs w:val="28"/>
        </w:rPr>
        <w:t>– CMC) ir izveidots Iekšlietu ministrijas padotībā</w:t>
      </w:r>
      <w:r w:rsidRPr="00875A12">
        <w:rPr>
          <w:rFonts w:ascii="Times New Roman" w:hAnsi="Times New Roman" w:cs="Times New Roman"/>
          <w:color w:val="000000" w:themeColor="text1"/>
          <w:sz w:val="28"/>
          <w:szCs w:val="28"/>
        </w:rPr>
        <w:t xml:space="preserve">, bet civilo krīžu vadība kopumā ir divu ministriju pārraudzībā – Ārlietu ministrijas un Iekšlietu ministrijas. </w:t>
      </w:r>
    </w:p>
    <w:p w14:paraId="511B1937" w14:textId="77777777" w:rsidR="00875A12" w:rsidRPr="00875A12" w:rsidRDefault="00875A12" w:rsidP="00875A12">
      <w:pPr>
        <w:spacing w:after="0" w:line="240" w:lineRule="auto"/>
        <w:ind w:firstLine="567"/>
        <w:contextualSpacing/>
        <w:jc w:val="both"/>
        <w:rPr>
          <w:rFonts w:ascii="Times New Roman" w:hAnsi="Times New Roman" w:cs="Times New Roman"/>
          <w:color w:val="000000" w:themeColor="text1"/>
          <w:sz w:val="28"/>
          <w:szCs w:val="28"/>
        </w:rPr>
      </w:pPr>
      <w:r w:rsidRPr="00875A12">
        <w:rPr>
          <w:rFonts w:ascii="Times New Roman" w:hAnsi="Times New Roman" w:cs="Times New Roman"/>
          <w:color w:val="000000" w:themeColor="text1"/>
          <w:sz w:val="28"/>
          <w:szCs w:val="28"/>
        </w:rPr>
        <w:lastRenderedPageBreak/>
        <w:t>CMC sadarbībā ar Somijas Aizsardzības Spēku Starptautisko centru (FINCENT), Policijas Universitātes koledžu un Robežsardzes akadēmiju ir nodibinājis kopējo Somijas Visaptverošas krīžu pārvaldības ekspertu centru.</w:t>
      </w:r>
    </w:p>
    <w:p w14:paraId="17A3293A" w14:textId="77777777" w:rsidR="00875A12" w:rsidRPr="00875A12" w:rsidRDefault="00875A12" w:rsidP="00875A12">
      <w:pPr>
        <w:spacing w:after="0" w:line="240" w:lineRule="auto"/>
        <w:ind w:firstLine="567"/>
        <w:contextualSpacing/>
        <w:jc w:val="both"/>
        <w:rPr>
          <w:rFonts w:ascii="Times New Roman" w:hAnsi="Times New Roman" w:cs="Times New Roman"/>
          <w:color w:val="000000" w:themeColor="text1"/>
          <w:sz w:val="12"/>
          <w:szCs w:val="12"/>
        </w:rPr>
      </w:pPr>
    </w:p>
    <w:p w14:paraId="69714C2B" w14:textId="77777777" w:rsidR="00875A12" w:rsidRDefault="00875A12" w:rsidP="0060583C">
      <w:pPr>
        <w:spacing w:after="0" w:line="240" w:lineRule="auto"/>
        <w:contextualSpacing/>
        <w:jc w:val="both"/>
        <w:rPr>
          <w:rFonts w:ascii="Times New Roman" w:hAnsi="Times New Roman" w:cs="Times New Roman"/>
          <w:color w:val="000000" w:themeColor="text1"/>
          <w:sz w:val="28"/>
          <w:szCs w:val="28"/>
          <w:u w:val="single"/>
        </w:rPr>
      </w:pPr>
      <w:r w:rsidRPr="00875A12">
        <w:rPr>
          <w:rFonts w:ascii="Times New Roman" w:hAnsi="Times New Roman" w:cs="Times New Roman"/>
          <w:color w:val="000000" w:themeColor="text1"/>
          <w:sz w:val="28"/>
          <w:szCs w:val="28"/>
          <w:u w:val="single"/>
        </w:rPr>
        <w:t>Darbības principi</w:t>
      </w:r>
    </w:p>
    <w:p w14:paraId="3A83ED01" w14:textId="77777777" w:rsidR="00875A12" w:rsidRPr="00875A12" w:rsidRDefault="00875A12" w:rsidP="00875A12">
      <w:pPr>
        <w:spacing w:after="0" w:line="240" w:lineRule="auto"/>
        <w:ind w:firstLine="567"/>
        <w:contextualSpacing/>
        <w:jc w:val="both"/>
        <w:rPr>
          <w:rFonts w:ascii="Times New Roman" w:hAnsi="Times New Roman" w:cs="Times New Roman"/>
          <w:color w:val="000000" w:themeColor="text1"/>
          <w:sz w:val="12"/>
          <w:szCs w:val="12"/>
          <w:u w:val="single"/>
        </w:rPr>
      </w:pPr>
    </w:p>
    <w:p w14:paraId="722821F7" w14:textId="13D6848A" w:rsidR="00875A12" w:rsidRPr="00875A12" w:rsidRDefault="00875A12" w:rsidP="00875A12">
      <w:pPr>
        <w:spacing w:after="0" w:line="240" w:lineRule="auto"/>
        <w:ind w:firstLine="567"/>
        <w:contextualSpacing/>
        <w:jc w:val="both"/>
        <w:rPr>
          <w:rFonts w:ascii="Times New Roman" w:hAnsi="Times New Roman" w:cs="Times New Roman"/>
          <w:color w:val="000000" w:themeColor="text1"/>
          <w:sz w:val="28"/>
          <w:szCs w:val="28"/>
        </w:rPr>
      </w:pPr>
      <w:r w:rsidRPr="00875A12">
        <w:rPr>
          <w:rFonts w:ascii="Times New Roman" w:hAnsi="Times New Roman" w:cs="Times New Roman"/>
          <w:color w:val="000000" w:themeColor="text1"/>
          <w:sz w:val="28"/>
          <w:szCs w:val="28"/>
        </w:rPr>
        <w:t xml:space="preserve">Somijas krīžu vadības mērķi ir krīžu vadības efektivitātes attīstība, savstarpējā sadarbība un koordinācija, humanitārais atbalsts, konfliktu </w:t>
      </w:r>
      <w:proofErr w:type="spellStart"/>
      <w:r w:rsidRPr="00875A12">
        <w:rPr>
          <w:rFonts w:ascii="Times New Roman" w:hAnsi="Times New Roman" w:cs="Times New Roman"/>
          <w:color w:val="000000" w:themeColor="text1"/>
          <w:sz w:val="28"/>
          <w:szCs w:val="28"/>
        </w:rPr>
        <w:t>prevencija</w:t>
      </w:r>
      <w:proofErr w:type="spellEnd"/>
      <w:r w:rsidRPr="00875A12">
        <w:rPr>
          <w:rFonts w:ascii="Times New Roman" w:hAnsi="Times New Roman" w:cs="Times New Roman"/>
          <w:color w:val="000000" w:themeColor="text1"/>
          <w:sz w:val="28"/>
          <w:szCs w:val="28"/>
        </w:rPr>
        <w:t xml:space="preserve"> un </w:t>
      </w:r>
      <w:r w:rsidR="00EE09A5">
        <w:rPr>
          <w:rFonts w:ascii="Times New Roman" w:hAnsi="Times New Roman" w:cs="Times New Roman"/>
          <w:color w:val="000000" w:themeColor="text1"/>
          <w:sz w:val="28"/>
          <w:szCs w:val="28"/>
        </w:rPr>
        <w:t>pārvarēšana</w:t>
      </w:r>
      <w:r w:rsidRPr="00875A12">
        <w:rPr>
          <w:rFonts w:ascii="Times New Roman" w:hAnsi="Times New Roman" w:cs="Times New Roman"/>
          <w:color w:val="000000" w:themeColor="text1"/>
          <w:sz w:val="28"/>
          <w:szCs w:val="28"/>
        </w:rPr>
        <w:t xml:space="preserve">, pārrobežu draudu </w:t>
      </w:r>
      <w:proofErr w:type="spellStart"/>
      <w:r w:rsidRPr="00875A12">
        <w:rPr>
          <w:rFonts w:ascii="Times New Roman" w:hAnsi="Times New Roman" w:cs="Times New Roman"/>
          <w:color w:val="000000" w:themeColor="text1"/>
          <w:sz w:val="28"/>
          <w:szCs w:val="28"/>
        </w:rPr>
        <w:t>prevencija</w:t>
      </w:r>
      <w:proofErr w:type="spellEnd"/>
      <w:r w:rsidRPr="00875A12">
        <w:rPr>
          <w:rFonts w:ascii="Times New Roman" w:hAnsi="Times New Roman" w:cs="Times New Roman"/>
          <w:color w:val="000000" w:themeColor="text1"/>
          <w:sz w:val="28"/>
          <w:szCs w:val="28"/>
        </w:rPr>
        <w:t xml:space="preserve"> un novēršana, globālo draudu izplatības ierobežošana, Somijas iekšējās drošības nostiprināšana. </w:t>
      </w:r>
    </w:p>
    <w:p w14:paraId="08AC026F" w14:textId="77777777" w:rsidR="0060583C" w:rsidRDefault="0060583C" w:rsidP="0060583C">
      <w:pPr>
        <w:spacing w:after="0" w:line="240" w:lineRule="auto"/>
        <w:contextualSpacing/>
        <w:jc w:val="both"/>
        <w:rPr>
          <w:rFonts w:ascii="Times New Roman" w:hAnsi="Times New Roman" w:cs="Times New Roman"/>
          <w:color w:val="000000" w:themeColor="text1"/>
          <w:sz w:val="28"/>
          <w:szCs w:val="28"/>
          <w:u w:val="single"/>
        </w:rPr>
      </w:pPr>
    </w:p>
    <w:p w14:paraId="49E61FFC" w14:textId="1DEFAB91" w:rsidR="00875A12" w:rsidRDefault="00875A12" w:rsidP="0060583C">
      <w:pPr>
        <w:spacing w:after="0" w:line="240" w:lineRule="auto"/>
        <w:contextualSpacing/>
        <w:jc w:val="both"/>
        <w:rPr>
          <w:rFonts w:ascii="Times New Roman" w:hAnsi="Times New Roman" w:cs="Times New Roman"/>
          <w:color w:val="000000" w:themeColor="text1"/>
          <w:sz w:val="28"/>
          <w:szCs w:val="28"/>
          <w:u w:val="single"/>
        </w:rPr>
      </w:pPr>
      <w:r w:rsidRPr="00875A12">
        <w:rPr>
          <w:rFonts w:ascii="Times New Roman" w:hAnsi="Times New Roman" w:cs="Times New Roman"/>
          <w:color w:val="000000" w:themeColor="text1"/>
          <w:sz w:val="28"/>
          <w:szCs w:val="28"/>
          <w:u w:val="single"/>
        </w:rPr>
        <w:t>Struktūra</w:t>
      </w:r>
      <w:r w:rsidR="00F90EAC">
        <w:rPr>
          <w:rStyle w:val="FootnoteReference"/>
          <w:rFonts w:ascii="Times New Roman" w:hAnsi="Times New Roman" w:cs="Times New Roman"/>
          <w:color w:val="000000" w:themeColor="text1"/>
          <w:sz w:val="28"/>
          <w:szCs w:val="28"/>
          <w:u w:val="single"/>
        </w:rPr>
        <w:footnoteReference w:id="7"/>
      </w:r>
    </w:p>
    <w:p w14:paraId="1C65E136" w14:textId="77777777" w:rsidR="00875A12" w:rsidRPr="00875A12" w:rsidRDefault="00875A12" w:rsidP="00875A12">
      <w:pPr>
        <w:spacing w:after="0" w:line="240" w:lineRule="auto"/>
        <w:ind w:firstLine="567"/>
        <w:contextualSpacing/>
        <w:jc w:val="both"/>
        <w:rPr>
          <w:rFonts w:ascii="Times New Roman" w:hAnsi="Times New Roman" w:cs="Times New Roman"/>
          <w:color w:val="000000" w:themeColor="text1"/>
          <w:sz w:val="12"/>
          <w:szCs w:val="12"/>
          <w:u w:val="single"/>
        </w:rPr>
      </w:pPr>
    </w:p>
    <w:p w14:paraId="0B7DA638" w14:textId="18BF42E9" w:rsidR="00875A12" w:rsidRPr="00875A12" w:rsidRDefault="00875A12" w:rsidP="00875A12">
      <w:pPr>
        <w:spacing w:after="0" w:line="240" w:lineRule="auto"/>
        <w:ind w:firstLine="567"/>
        <w:contextualSpacing/>
        <w:jc w:val="both"/>
        <w:rPr>
          <w:rFonts w:ascii="Times New Roman" w:hAnsi="Times New Roman" w:cs="Times New Roman"/>
          <w:color w:val="000000" w:themeColor="text1"/>
          <w:sz w:val="28"/>
          <w:szCs w:val="28"/>
        </w:rPr>
      </w:pPr>
      <w:r w:rsidRPr="00875A12">
        <w:rPr>
          <w:rFonts w:ascii="Times New Roman" w:hAnsi="Times New Roman" w:cs="Times New Roman"/>
          <w:color w:val="000000" w:themeColor="text1"/>
          <w:sz w:val="28"/>
          <w:szCs w:val="28"/>
        </w:rPr>
        <w:t>CMC strādā apmēram 20 darbinieki šādās jomās:</w:t>
      </w:r>
    </w:p>
    <w:p w14:paraId="6E5E5E66" w14:textId="77777777" w:rsidR="00AC2138" w:rsidRPr="003E45D9" w:rsidRDefault="00AC2138" w:rsidP="0088647E">
      <w:pPr>
        <w:pStyle w:val="ListParagraph"/>
        <w:numPr>
          <w:ilvl w:val="0"/>
          <w:numId w:val="47"/>
        </w:numPr>
        <w:spacing w:after="0" w:line="240" w:lineRule="auto"/>
        <w:jc w:val="both"/>
        <w:rPr>
          <w:rFonts w:ascii="Times New Roman" w:hAnsi="Times New Roman" w:cs="Times New Roman"/>
          <w:color w:val="000000" w:themeColor="text1"/>
          <w:sz w:val="28"/>
          <w:szCs w:val="28"/>
        </w:rPr>
      </w:pPr>
      <w:r w:rsidRPr="003E45D9">
        <w:rPr>
          <w:rFonts w:ascii="Times New Roman" w:hAnsi="Times New Roman" w:cs="Times New Roman"/>
          <w:color w:val="000000" w:themeColor="text1"/>
          <w:sz w:val="28"/>
          <w:szCs w:val="28"/>
        </w:rPr>
        <w:t>vadības atbalsts;</w:t>
      </w:r>
    </w:p>
    <w:p w14:paraId="355867C4" w14:textId="77777777" w:rsidR="00AC2138" w:rsidRPr="003E45D9" w:rsidRDefault="00AC2138" w:rsidP="0088647E">
      <w:pPr>
        <w:pStyle w:val="ListParagraph"/>
        <w:numPr>
          <w:ilvl w:val="0"/>
          <w:numId w:val="47"/>
        </w:numPr>
        <w:spacing w:after="0" w:line="240" w:lineRule="auto"/>
        <w:jc w:val="both"/>
        <w:rPr>
          <w:rFonts w:ascii="Times New Roman" w:hAnsi="Times New Roman" w:cs="Times New Roman"/>
          <w:color w:val="000000" w:themeColor="text1"/>
          <w:sz w:val="28"/>
          <w:szCs w:val="28"/>
        </w:rPr>
      </w:pPr>
      <w:r w:rsidRPr="003E45D9">
        <w:rPr>
          <w:rFonts w:ascii="Times New Roman" w:hAnsi="Times New Roman" w:cs="Times New Roman"/>
          <w:color w:val="000000" w:themeColor="text1"/>
          <w:sz w:val="28"/>
          <w:szCs w:val="28"/>
        </w:rPr>
        <w:t>personāls un operacionālais atbalsts;</w:t>
      </w:r>
    </w:p>
    <w:p w14:paraId="1B9195A9" w14:textId="77777777" w:rsidR="00AC2138" w:rsidRPr="003E45D9" w:rsidRDefault="00AC2138" w:rsidP="0088647E">
      <w:pPr>
        <w:pStyle w:val="ListParagraph"/>
        <w:numPr>
          <w:ilvl w:val="0"/>
          <w:numId w:val="47"/>
        </w:numPr>
        <w:spacing w:after="0" w:line="240" w:lineRule="auto"/>
        <w:jc w:val="both"/>
        <w:rPr>
          <w:rFonts w:ascii="Times New Roman" w:hAnsi="Times New Roman" w:cs="Times New Roman"/>
          <w:color w:val="000000" w:themeColor="text1"/>
          <w:sz w:val="28"/>
          <w:szCs w:val="28"/>
        </w:rPr>
      </w:pPr>
      <w:r w:rsidRPr="003E45D9">
        <w:rPr>
          <w:rFonts w:ascii="Times New Roman" w:hAnsi="Times New Roman" w:cs="Times New Roman"/>
          <w:color w:val="000000" w:themeColor="text1"/>
          <w:sz w:val="28"/>
          <w:szCs w:val="28"/>
        </w:rPr>
        <w:t>mācības;</w:t>
      </w:r>
    </w:p>
    <w:p w14:paraId="3B272480" w14:textId="77777777" w:rsidR="00875A12" w:rsidRPr="00875A12" w:rsidRDefault="00875A12" w:rsidP="0088647E">
      <w:pPr>
        <w:numPr>
          <w:ilvl w:val="0"/>
          <w:numId w:val="47"/>
        </w:numPr>
        <w:spacing w:after="0" w:line="240" w:lineRule="auto"/>
        <w:contextualSpacing/>
        <w:jc w:val="both"/>
        <w:rPr>
          <w:rFonts w:ascii="Times New Roman" w:hAnsi="Times New Roman" w:cs="Times New Roman"/>
          <w:color w:val="000000" w:themeColor="text1"/>
          <w:sz w:val="28"/>
          <w:szCs w:val="28"/>
        </w:rPr>
      </w:pPr>
      <w:r w:rsidRPr="00875A12">
        <w:rPr>
          <w:rFonts w:ascii="Times New Roman" w:hAnsi="Times New Roman" w:cs="Times New Roman"/>
          <w:color w:val="000000" w:themeColor="text1"/>
          <w:sz w:val="28"/>
          <w:szCs w:val="28"/>
        </w:rPr>
        <w:t xml:space="preserve">pētniecība, attīstība un situācijas apzināšana. </w:t>
      </w:r>
    </w:p>
    <w:p w14:paraId="67B00D80" w14:textId="77777777" w:rsidR="00875A12" w:rsidRPr="00875A12" w:rsidRDefault="00875A12" w:rsidP="00875A12">
      <w:pPr>
        <w:spacing w:after="0" w:line="240" w:lineRule="auto"/>
        <w:ind w:firstLine="567"/>
        <w:contextualSpacing/>
        <w:jc w:val="both"/>
        <w:rPr>
          <w:rFonts w:ascii="Times New Roman" w:hAnsi="Times New Roman" w:cs="Times New Roman"/>
          <w:color w:val="000000" w:themeColor="text1"/>
          <w:sz w:val="12"/>
          <w:szCs w:val="12"/>
        </w:rPr>
      </w:pPr>
    </w:p>
    <w:p w14:paraId="6802E0E2" w14:textId="77777777" w:rsidR="00867721" w:rsidRDefault="00867721" w:rsidP="008D6E81">
      <w:pPr>
        <w:pStyle w:val="ListParagraph"/>
        <w:spacing w:after="120" w:line="240" w:lineRule="auto"/>
        <w:ind w:left="0"/>
        <w:rPr>
          <w:rFonts w:ascii="Times New Roman" w:hAnsi="Times New Roman" w:cs="Times New Roman"/>
          <w:b/>
          <w:color w:val="000000" w:themeColor="text1"/>
          <w:sz w:val="28"/>
          <w:szCs w:val="28"/>
        </w:rPr>
      </w:pPr>
    </w:p>
    <w:p w14:paraId="517A21D5" w14:textId="77777777" w:rsidR="00D425F9" w:rsidRDefault="00D425F9" w:rsidP="008D6E81">
      <w:pPr>
        <w:pStyle w:val="ListParagraph"/>
        <w:spacing w:after="120" w:line="240" w:lineRule="auto"/>
        <w:ind w:left="0"/>
        <w:rPr>
          <w:rFonts w:ascii="Times New Roman" w:hAnsi="Times New Roman" w:cs="Times New Roman"/>
          <w:b/>
          <w:color w:val="000000" w:themeColor="text1"/>
          <w:sz w:val="28"/>
          <w:szCs w:val="28"/>
        </w:rPr>
      </w:pPr>
      <w:r w:rsidRPr="006041ED">
        <w:rPr>
          <w:rFonts w:ascii="Times New Roman" w:hAnsi="Times New Roman" w:cs="Times New Roman"/>
          <w:b/>
          <w:color w:val="000000" w:themeColor="text1"/>
          <w:sz w:val="28"/>
          <w:szCs w:val="28"/>
        </w:rPr>
        <w:t>Polija</w:t>
      </w:r>
      <w:r w:rsidR="0060583C">
        <w:rPr>
          <w:rStyle w:val="FootnoteReference"/>
          <w:rFonts w:ascii="Times New Roman" w:hAnsi="Times New Roman" w:cs="Times New Roman"/>
          <w:b/>
          <w:color w:val="000000" w:themeColor="text1"/>
          <w:sz w:val="28"/>
          <w:szCs w:val="28"/>
        </w:rPr>
        <w:footnoteReference w:id="8"/>
      </w:r>
    </w:p>
    <w:p w14:paraId="5570B927" w14:textId="77777777" w:rsidR="008D6E81" w:rsidRPr="008D6E81" w:rsidRDefault="008D6E81" w:rsidP="008D6E81">
      <w:pPr>
        <w:pStyle w:val="ListParagraph"/>
        <w:spacing w:after="120" w:line="240" w:lineRule="auto"/>
        <w:ind w:left="0"/>
        <w:rPr>
          <w:rFonts w:ascii="Times New Roman" w:hAnsi="Times New Roman" w:cs="Times New Roman"/>
          <w:b/>
          <w:color w:val="000000" w:themeColor="text1"/>
          <w:sz w:val="12"/>
          <w:szCs w:val="12"/>
        </w:rPr>
      </w:pPr>
    </w:p>
    <w:p w14:paraId="607BDFAA" w14:textId="4F324FE5" w:rsidR="00875A12" w:rsidRPr="00875A12" w:rsidRDefault="00875A12" w:rsidP="00875A12">
      <w:pPr>
        <w:spacing w:after="0" w:line="240" w:lineRule="auto"/>
        <w:jc w:val="both"/>
        <w:rPr>
          <w:rFonts w:ascii="Times New Roman" w:hAnsi="Times New Roman" w:cs="Times New Roman"/>
          <w:color w:val="000000" w:themeColor="text1"/>
          <w:sz w:val="28"/>
          <w:szCs w:val="28"/>
          <w:u w:val="single"/>
        </w:rPr>
      </w:pPr>
      <w:r w:rsidRPr="00875A12">
        <w:rPr>
          <w:rFonts w:ascii="Times New Roman" w:hAnsi="Times New Roman" w:cs="Times New Roman"/>
          <w:color w:val="000000" w:themeColor="text1"/>
          <w:sz w:val="28"/>
          <w:szCs w:val="28"/>
          <w:u w:val="single"/>
        </w:rPr>
        <w:t xml:space="preserve">Padotība </w:t>
      </w:r>
    </w:p>
    <w:p w14:paraId="0B405613" w14:textId="77777777" w:rsidR="00875A12" w:rsidRPr="00875A12" w:rsidRDefault="00875A12" w:rsidP="00875A12">
      <w:pPr>
        <w:spacing w:after="0" w:line="240" w:lineRule="auto"/>
        <w:jc w:val="both"/>
        <w:rPr>
          <w:rFonts w:ascii="Times New Roman" w:hAnsi="Times New Roman" w:cs="Times New Roman"/>
          <w:color w:val="000000" w:themeColor="text1"/>
          <w:sz w:val="12"/>
          <w:szCs w:val="12"/>
        </w:rPr>
      </w:pPr>
    </w:p>
    <w:p w14:paraId="3E32DE29" w14:textId="77777777" w:rsidR="00875A12" w:rsidRPr="00875A12" w:rsidRDefault="00875A12" w:rsidP="00875A12">
      <w:pPr>
        <w:spacing w:after="0" w:line="240" w:lineRule="auto"/>
        <w:ind w:firstLine="720"/>
        <w:jc w:val="both"/>
        <w:rPr>
          <w:rFonts w:ascii="Times New Roman" w:hAnsi="Times New Roman" w:cs="Times New Roman"/>
          <w:color w:val="000000" w:themeColor="text1"/>
          <w:sz w:val="28"/>
          <w:szCs w:val="28"/>
        </w:rPr>
      </w:pPr>
      <w:r w:rsidRPr="00875A12">
        <w:rPr>
          <w:rFonts w:ascii="Times New Roman" w:hAnsi="Times New Roman" w:cs="Times New Roman"/>
          <w:color w:val="000000" w:themeColor="text1"/>
          <w:sz w:val="28"/>
          <w:szCs w:val="28"/>
        </w:rPr>
        <w:t xml:space="preserve">Polijā ir izveidota </w:t>
      </w:r>
      <w:proofErr w:type="spellStart"/>
      <w:r w:rsidRPr="00875A12">
        <w:rPr>
          <w:rFonts w:ascii="Times New Roman" w:hAnsi="Times New Roman" w:cs="Times New Roman"/>
          <w:color w:val="000000" w:themeColor="text1"/>
          <w:sz w:val="28"/>
          <w:szCs w:val="28"/>
        </w:rPr>
        <w:t>daudzslāņaina</w:t>
      </w:r>
      <w:proofErr w:type="spellEnd"/>
      <w:r w:rsidRPr="00875A12">
        <w:rPr>
          <w:rFonts w:ascii="Times New Roman" w:hAnsi="Times New Roman" w:cs="Times New Roman"/>
          <w:color w:val="000000" w:themeColor="text1"/>
          <w:sz w:val="28"/>
          <w:szCs w:val="28"/>
        </w:rPr>
        <w:t xml:space="preserve"> krīžu pārvaldības sistēma, kur katrā līmenī (nacionālajā, reģionālajā, vietējā) dažādas institūcijas atbild par dažādām krīžu pārvaldīšanas jomām.</w:t>
      </w:r>
    </w:p>
    <w:p w14:paraId="40819AC5" w14:textId="2E99B2DA" w:rsidR="00875A12" w:rsidRPr="00875A12" w:rsidRDefault="00875A12" w:rsidP="00875A12">
      <w:pPr>
        <w:spacing w:after="0" w:line="240" w:lineRule="auto"/>
        <w:ind w:firstLine="720"/>
        <w:jc w:val="both"/>
        <w:rPr>
          <w:rFonts w:ascii="Times New Roman" w:hAnsi="Times New Roman" w:cs="Times New Roman"/>
          <w:color w:val="000000" w:themeColor="text1"/>
          <w:sz w:val="28"/>
          <w:szCs w:val="28"/>
        </w:rPr>
      </w:pPr>
      <w:r w:rsidRPr="00875A12">
        <w:rPr>
          <w:rFonts w:ascii="Times New Roman" w:hAnsi="Times New Roman" w:cs="Times New Roman"/>
          <w:b/>
          <w:color w:val="000000" w:themeColor="text1"/>
          <w:sz w:val="28"/>
          <w:szCs w:val="28"/>
        </w:rPr>
        <w:t xml:space="preserve">Nacionālajā līmenī ir izveidots </w:t>
      </w:r>
      <w:bookmarkStart w:id="6" w:name="_Hlk128466638"/>
      <w:r w:rsidRPr="00875A12">
        <w:rPr>
          <w:rFonts w:ascii="Times New Roman" w:hAnsi="Times New Roman" w:cs="Times New Roman"/>
          <w:b/>
          <w:color w:val="000000" w:themeColor="text1"/>
          <w:sz w:val="28"/>
          <w:szCs w:val="28"/>
        </w:rPr>
        <w:t>Valsts drošības centrs</w:t>
      </w:r>
      <w:bookmarkEnd w:id="6"/>
      <w:r w:rsidR="009F693E">
        <w:rPr>
          <w:rFonts w:ascii="Times New Roman" w:hAnsi="Times New Roman" w:cs="Times New Roman"/>
          <w:b/>
          <w:color w:val="000000" w:themeColor="text1"/>
          <w:sz w:val="28"/>
          <w:szCs w:val="28"/>
        </w:rPr>
        <w:t xml:space="preserve"> </w:t>
      </w:r>
      <w:r w:rsidR="00673509" w:rsidRPr="009F693E">
        <w:rPr>
          <w:rFonts w:ascii="Times New Roman" w:hAnsi="Times New Roman" w:cs="Times New Roman"/>
          <w:b/>
          <w:bCs/>
          <w:color w:val="000000" w:themeColor="text1"/>
          <w:sz w:val="28"/>
          <w:szCs w:val="28"/>
        </w:rPr>
        <w:t>(</w:t>
      </w:r>
      <w:r w:rsidR="00673509" w:rsidRPr="009F693E">
        <w:rPr>
          <w:rFonts w:ascii="Times New Roman" w:hAnsi="Times New Roman" w:cs="Times New Roman"/>
          <w:b/>
          <w:bCs/>
          <w:i/>
          <w:color w:val="000000" w:themeColor="text1"/>
          <w:sz w:val="28"/>
          <w:szCs w:val="28"/>
          <w:lang w:val="en-US"/>
        </w:rPr>
        <w:t>Government Centre for Security – GCS</w:t>
      </w:r>
      <w:r w:rsidR="00673509" w:rsidRPr="009F693E">
        <w:rPr>
          <w:rFonts w:ascii="Times New Roman" w:hAnsi="Times New Roman" w:cs="Times New Roman"/>
          <w:b/>
          <w:bCs/>
          <w:color w:val="000000" w:themeColor="text1"/>
          <w:sz w:val="28"/>
          <w:szCs w:val="28"/>
        </w:rPr>
        <w:t>)</w:t>
      </w:r>
      <w:r w:rsidRPr="00875A12">
        <w:rPr>
          <w:rFonts w:ascii="Times New Roman" w:hAnsi="Times New Roman" w:cs="Times New Roman"/>
          <w:b/>
          <w:color w:val="000000" w:themeColor="text1"/>
          <w:sz w:val="28"/>
          <w:szCs w:val="28"/>
        </w:rPr>
        <w:t>, kas darbojas Ministru prezidenta padotībā.</w:t>
      </w:r>
      <w:r w:rsidRPr="00875A12">
        <w:rPr>
          <w:rFonts w:ascii="Times New Roman" w:hAnsi="Times New Roman" w:cs="Times New Roman"/>
          <w:color w:val="000000" w:themeColor="text1"/>
          <w:sz w:val="28"/>
          <w:szCs w:val="28"/>
        </w:rPr>
        <w:t xml:space="preserve"> Valsts drošības centr</w:t>
      </w:r>
      <w:r>
        <w:rPr>
          <w:rFonts w:ascii="Times New Roman" w:hAnsi="Times New Roman" w:cs="Times New Roman"/>
          <w:color w:val="000000" w:themeColor="text1"/>
          <w:sz w:val="28"/>
          <w:szCs w:val="28"/>
        </w:rPr>
        <w:t>a</w:t>
      </w:r>
      <w:r w:rsidRPr="00875A12">
        <w:rPr>
          <w:rFonts w:ascii="Times New Roman" w:hAnsi="Times New Roman" w:cs="Times New Roman"/>
          <w:color w:val="000000" w:themeColor="text1"/>
          <w:sz w:val="28"/>
          <w:szCs w:val="28"/>
        </w:rPr>
        <w:t xml:space="preserve"> direktors ir arī Valsts krīzes vadības komandas (</w:t>
      </w:r>
      <w:r w:rsidRPr="00D52F32">
        <w:rPr>
          <w:rFonts w:ascii="Times New Roman" w:hAnsi="Times New Roman" w:cs="Times New Roman"/>
          <w:i/>
          <w:color w:val="000000" w:themeColor="text1"/>
          <w:sz w:val="28"/>
          <w:szCs w:val="28"/>
          <w:lang w:val="en-US"/>
        </w:rPr>
        <w:t>Government Crisis Management Team</w:t>
      </w:r>
      <w:r w:rsidRPr="00875A12">
        <w:rPr>
          <w:rFonts w:ascii="Times New Roman" w:hAnsi="Times New Roman" w:cs="Times New Roman"/>
          <w:color w:val="000000" w:themeColor="text1"/>
          <w:sz w:val="28"/>
          <w:szCs w:val="28"/>
        </w:rPr>
        <w:t>) sekretārs, kas ir konsultējoša institūcija krīžu pārvaldības pasākumu koordinēšanai. G</w:t>
      </w:r>
      <w:r w:rsidR="00763B4F">
        <w:rPr>
          <w:rFonts w:ascii="Times New Roman" w:hAnsi="Times New Roman" w:cs="Times New Roman"/>
          <w:color w:val="000000" w:themeColor="text1"/>
          <w:sz w:val="28"/>
          <w:szCs w:val="28"/>
        </w:rPr>
        <w:t>CS</w:t>
      </w:r>
      <w:r w:rsidRPr="00875A12">
        <w:rPr>
          <w:rFonts w:ascii="Times New Roman" w:hAnsi="Times New Roman" w:cs="Times New Roman"/>
          <w:color w:val="000000" w:themeColor="text1"/>
          <w:sz w:val="28"/>
          <w:szCs w:val="28"/>
        </w:rPr>
        <w:t xml:space="preserve"> </w:t>
      </w:r>
      <w:r w:rsidR="009F693E">
        <w:rPr>
          <w:rFonts w:ascii="Times New Roman" w:hAnsi="Times New Roman" w:cs="Times New Roman"/>
          <w:color w:val="000000" w:themeColor="text1"/>
          <w:sz w:val="28"/>
          <w:szCs w:val="28"/>
        </w:rPr>
        <w:t>sniedz informatīvo atbalstu un konsultācijas</w:t>
      </w:r>
      <w:r w:rsidRPr="00875A12">
        <w:rPr>
          <w:rFonts w:ascii="Times New Roman" w:hAnsi="Times New Roman" w:cs="Times New Roman"/>
          <w:color w:val="000000" w:themeColor="text1"/>
          <w:sz w:val="28"/>
          <w:szCs w:val="28"/>
        </w:rPr>
        <w:t xml:space="preserve"> Ministru kabinetam, Ministru </w:t>
      </w:r>
      <w:r w:rsidR="00673509">
        <w:rPr>
          <w:rFonts w:ascii="Times New Roman" w:hAnsi="Times New Roman" w:cs="Times New Roman"/>
          <w:color w:val="000000" w:themeColor="text1"/>
          <w:sz w:val="28"/>
          <w:szCs w:val="28"/>
        </w:rPr>
        <w:t>prezidentam</w:t>
      </w:r>
      <w:r w:rsidRPr="00875A12">
        <w:rPr>
          <w:rFonts w:ascii="Times New Roman" w:hAnsi="Times New Roman" w:cs="Times New Roman"/>
          <w:color w:val="000000" w:themeColor="text1"/>
          <w:sz w:val="28"/>
          <w:szCs w:val="28"/>
        </w:rPr>
        <w:t>, Valsts krīzes vadības komandai un Iekšlietu ministram.</w:t>
      </w:r>
      <w:r w:rsidR="00D52F32">
        <w:rPr>
          <w:rFonts w:ascii="Times New Roman" w:hAnsi="Times New Roman" w:cs="Times New Roman"/>
          <w:color w:val="000000" w:themeColor="text1"/>
          <w:sz w:val="28"/>
          <w:szCs w:val="28"/>
        </w:rPr>
        <w:t xml:space="preserve"> </w:t>
      </w:r>
      <w:r w:rsidRPr="00875A12">
        <w:rPr>
          <w:rFonts w:ascii="Times New Roman" w:hAnsi="Times New Roman" w:cs="Times New Roman"/>
          <w:color w:val="000000" w:themeColor="text1"/>
          <w:sz w:val="28"/>
          <w:szCs w:val="28"/>
        </w:rPr>
        <w:t xml:space="preserve">Valsts </w:t>
      </w:r>
      <w:r w:rsidR="009F693E">
        <w:rPr>
          <w:rFonts w:ascii="Times New Roman" w:hAnsi="Times New Roman" w:cs="Times New Roman"/>
          <w:color w:val="000000" w:themeColor="text1"/>
          <w:sz w:val="28"/>
          <w:szCs w:val="28"/>
        </w:rPr>
        <w:t>krīzes vadības</w:t>
      </w:r>
      <w:r w:rsidRPr="00875A12">
        <w:rPr>
          <w:rFonts w:ascii="Times New Roman" w:hAnsi="Times New Roman" w:cs="Times New Roman"/>
          <w:color w:val="000000" w:themeColor="text1"/>
          <w:sz w:val="28"/>
          <w:szCs w:val="28"/>
        </w:rPr>
        <w:t xml:space="preserve"> komanda darbojas kā konsultējoša institūcija, un atbild par </w:t>
      </w:r>
      <w:r w:rsidR="009F693E">
        <w:rPr>
          <w:rFonts w:ascii="Times New Roman" w:hAnsi="Times New Roman" w:cs="Times New Roman"/>
          <w:color w:val="000000" w:themeColor="text1"/>
          <w:sz w:val="28"/>
          <w:szCs w:val="28"/>
        </w:rPr>
        <w:t>krīzes vadības</w:t>
      </w:r>
      <w:r w:rsidRPr="00875A12">
        <w:rPr>
          <w:rFonts w:ascii="Times New Roman" w:hAnsi="Times New Roman" w:cs="Times New Roman"/>
          <w:color w:val="000000" w:themeColor="text1"/>
          <w:sz w:val="28"/>
          <w:szCs w:val="28"/>
        </w:rPr>
        <w:t xml:space="preserve"> pasākumu ierosināšanu un koordinēšanu, valsts ugunsdzēsības dienestu un krīzes vadības centriem reģionos.</w:t>
      </w:r>
    </w:p>
    <w:p w14:paraId="471B432B" w14:textId="77777777" w:rsidR="00875A12" w:rsidRPr="00875A12" w:rsidRDefault="00875A12" w:rsidP="00875A12">
      <w:pPr>
        <w:spacing w:after="0" w:line="240" w:lineRule="auto"/>
        <w:jc w:val="both"/>
        <w:rPr>
          <w:rFonts w:ascii="Times New Roman" w:hAnsi="Times New Roman" w:cs="Times New Roman"/>
          <w:b/>
          <w:color w:val="000000" w:themeColor="text1"/>
          <w:sz w:val="28"/>
          <w:szCs w:val="28"/>
        </w:rPr>
      </w:pPr>
    </w:p>
    <w:p w14:paraId="7BECAD06" w14:textId="77777777" w:rsidR="00875A12" w:rsidRPr="00875A12" w:rsidRDefault="00875A12" w:rsidP="00875A12">
      <w:pPr>
        <w:spacing w:after="0" w:line="240" w:lineRule="auto"/>
        <w:jc w:val="both"/>
        <w:rPr>
          <w:rFonts w:ascii="Times New Roman" w:hAnsi="Times New Roman" w:cs="Times New Roman"/>
          <w:color w:val="000000" w:themeColor="text1"/>
          <w:sz w:val="28"/>
          <w:szCs w:val="28"/>
          <w:u w:val="single"/>
        </w:rPr>
      </w:pPr>
      <w:r w:rsidRPr="00875A12">
        <w:rPr>
          <w:rFonts w:ascii="Times New Roman" w:hAnsi="Times New Roman" w:cs="Times New Roman"/>
          <w:color w:val="000000" w:themeColor="text1"/>
          <w:sz w:val="28"/>
          <w:szCs w:val="28"/>
          <w:u w:val="single"/>
        </w:rPr>
        <w:t>Darbības principi</w:t>
      </w:r>
    </w:p>
    <w:p w14:paraId="41B6A84E" w14:textId="77777777" w:rsidR="00875A12" w:rsidRPr="00875A12" w:rsidRDefault="00875A12" w:rsidP="00875A12">
      <w:pPr>
        <w:spacing w:after="0" w:line="240" w:lineRule="auto"/>
        <w:jc w:val="both"/>
        <w:rPr>
          <w:rFonts w:ascii="Times New Roman" w:hAnsi="Times New Roman" w:cs="Times New Roman"/>
          <w:color w:val="000000" w:themeColor="text1"/>
          <w:sz w:val="12"/>
          <w:szCs w:val="12"/>
        </w:rPr>
      </w:pPr>
    </w:p>
    <w:p w14:paraId="17638C2F" w14:textId="77777777" w:rsidR="00875A12" w:rsidRPr="00875A12" w:rsidRDefault="00875A12" w:rsidP="00875A12">
      <w:pPr>
        <w:spacing w:after="0" w:line="240" w:lineRule="auto"/>
        <w:jc w:val="both"/>
        <w:rPr>
          <w:rFonts w:ascii="Times New Roman" w:hAnsi="Times New Roman" w:cs="Times New Roman"/>
          <w:color w:val="000000" w:themeColor="text1"/>
          <w:sz w:val="28"/>
          <w:szCs w:val="28"/>
        </w:rPr>
      </w:pPr>
      <w:r w:rsidRPr="00875A12">
        <w:rPr>
          <w:rFonts w:ascii="Times New Roman" w:hAnsi="Times New Roman" w:cs="Times New Roman"/>
          <w:color w:val="000000" w:themeColor="text1"/>
          <w:sz w:val="28"/>
          <w:szCs w:val="28"/>
        </w:rPr>
        <w:t>G</w:t>
      </w:r>
      <w:r w:rsidR="00763B4F">
        <w:rPr>
          <w:rFonts w:ascii="Times New Roman" w:hAnsi="Times New Roman" w:cs="Times New Roman"/>
          <w:color w:val="000000" w:themeColor="text1"/>
          <w:sz w:val="28"/>
          <w:szCs w:val="28"/>
        </w:rPr>
        <w:t>CS</w:t>
      </w:r>
      <w:r w:rsidRPr="00875A12">
        <w:rPr>
          <w:rFonts w:ascii="Times New Roman" w:hAnsi="Times New Roman" w:cs="Times New Roman"/>
          <w:color w:val="000000" w:themeColor="text1"/>
          <w:sz w:val="28"/>
          <w:szCs w:val="28"/>
        </w:rPr>
        <w:t xml:space="preserve"> galvenie darbības principi ir:</w:t>
      </w:r>
    </w:p>
    <w:p w14:paraId="6105A45D" w14:textId="77777777" w:rsidR="00763B4F" w:rsidRPr="003E45D9" w:rsidRDefault="00763B4F" w:rsidP="00763B4F">
      <w:pPr>
        <w:pStyle w:val="ListParagraph"/>
        <w:numPr>
          <w:ilvl w:val="0"/>
          <w:numId w:val="28"/>
        </w:numPr>
        <w:tabs>
          <w:tab w:val="left" w:pos="993"/>
        </w:tabs>
        <w:spacing w:after="0" w:line="240" w:lineRule="auto"/>
        <w:jc w:val="both"/>
        <w:rPr>
          <w:rFonts w:ascii="Times New Roman" w:hAnsi="Times New Roman" w:cs="Times New Roman"/>
          <w:color w:val="000000" w:themeColor="text1"/>
          <w:sz w:val="28"/>
          <w:szCs w:val="28"/>
        </w:rPr>
      </w:pPr>
      <w:r w:rsidRPr="003E45D9">
        <w:rPr>
          <w:rFonts w:ascii="Times New Roman" w:hAnsi="Times New Roman" w:cs="Times New Roman"/>
          <w:color w:val="000000" w:themeColor="text1"/>
          <w:sz w:val="28"/>
          <w:szCs w:val="28"/>
        </w:rPr>
        <w:t>starptautiskā sadarbība;</w:t>
      </w:r>
    </w:p>
    <w:p w14:paraId="307F73F4" w14:textId="77777777" w:rsidR="00763B4F" w:rsidRPr="003E45D9" w:rsidRDefault="00763B4F" w:rsidP="00763B4F">
      <w:pPr>
        <w:pStyle w:val="ListParagraph"/>
        <w:numPr>
          <w:ilvl w:val="0"/>
          <w:numId w:val="28"/>
        </w:numPr>
        <w:tabs>
          <w:tab w:val="left" w:pos="993"/>
        </w:tabs>
        <w:spacing w:after="0" w:line="240" w:lineRule="auto"/>
        <w:jc w:val="both"/>
        <w:rPr>
          <w:rFonts w:ascii="Times New Roman" w:hAnsi="Times New Roman" w:cs="Times New Roman"/>
          <w:color w:val="000000" w:themeColor="text1"/>
          <w:sz w:val="28"/>
          <w:szCs w:val="28"/>
        </w:rPr>
      </w:pPr>
      <w:r w:rsidRPr="003E45D9">
        <w:rPr>
          <w:rFonts w:ascii="Times New Roman" w:hAnsi="Times New Roman" w:cs="Times New Roman"/>
          <w:color w:val="000000" w:themeColor="text1"/>
          <w:sz w:val="28"/>
          <w:szCs w:val="28"/>
        </w:rPr>
        <w:t>informācijas aprite un krīzes komunikācija;</w:t>
      </w:r>
    </w:p>
    <w:p w14:paraId="24902E42" w14:textId="77777777" w:rsidR="00763B4F" w:rsidRPr="003E45D9" w:rsidRDefault="00763B4F" w:rsidP="00763B4F">
      <w:pPr>
        <w:pStyle w:val="ListParagraph"/>
        <w:numPr>
          <w:ilvl w:val="0"/>
          <w:numId w:val="28"/>
        </w:numPr>
        <w:tabs>
          <w:tab w:val="left" w:pos="993"/>
        </w:tabs>
        <w:spacing w:after="0" w:line="240" w:lineRule="auto"/>
        <w:jc w:val="both"/>
        <w:rPr>
          <w:rFonts w:ascii="Times New Roman" w:hAnsi="Times New Roman" w:cs="Times New Roman"/>
          <w:color w:val="000000" w:themeColor="text1"/>
          <w:sz w:val="28"/>
          <w:szCs w:val="28"/>
        </w:rPr>
      </w:pPr>
      <w:r w:rsidRPr="003E45D9">
        <w:rPr>
          <w:rFonts w:ascii="Times New Roman" w:hAnsi="Times New Roman" w:cs="Times New Roman"/>
          <w:color w:val="000000" w:themeColor="text1"/>
          <w:sz w:val="28"/>
          <w:szCs w:val="28"/>
        </w:rPr>
        <w:t>risku novērtēšana un reaģēšanas plānu izstrādāšana;</w:t>
      </w:r>
    </w:p>
    <w:p w14:paraId="4A4B72EB" w14:textId="77777777" w:rsidR="00763B4F" w:rsidRPr="003E45D9" w:rsidRDefault="00763B4F" w:rsidP="00763B4F">
      <w:pPr>
        <w:pStyle w:val="ListParagraph"/>
        <w:numPr>
          <w:ilvl w:val="0"/>
          <w:numId w:val="28"/>
        </w:numPr>
        <w:tabs>
          <w:tab w:val="left" w:pos="993"/>
        </w:tabs>
        <w:spacing w:after="0" w:line="240" w:lineRule="auto"/>
        <w:jc w:val="both"/>
        <w:rPr>
          <w:rFonts w:ascii="Times New Roman" w:hAnsi="Times New Roman" w:cs="Times New Roman"/>
          <w:color w:val="000000" w:themeColor="text1"/>
          <w:sz w:val="28"/>
          <w:szCs w:val="28"/>
        </w:rPr>
      </w:pPr>
      <w:r w:rsidRPr="003E45D9">
        <w:rPr>
          <w:rFonts w:ascii="Times New Roman" w:hAnsi="Times New Roman" w:cs="Times New Roman"/>
          <w:color w:val="000000" w:themeColor="text1"/>
          <w:sz w:val="28"/>
          <w:szCs w:val="28"/>
        </w:rPr>
        <w:t>kritiskās infrastruktūras aizsardzība;</w:t>
      </w:r>
    </w:p>
    <w:p w14:paraId="4B846C26" w14:textId="77777777" w:rsidR="00763B4F" w:rsidRPr="003E45D9" w:rsidRDefault="00763B4F" w:rsidP="00763B4F">
      <w:pPr>
        <w:pStyle w:val="ListParagraph"/>
        <w:numPr>
          <w:ilvl w:val="0"/>
          <w:numId w:val="28"/>
        </w:numPr>
        <w:tabs>
          <w:tab w:val="left" w:pos="993"/>
        </w:tabs>
        <w:spacing w:after="0" w:line="240" w:lineRule="auto"/>
        <w:jc w:val="both"/>
        <w:rPr>
          <w:rFonts w:ascii="Times New Roman" w:hAnsi="Times New Roman" w:cs="Times New Roman"/>
          <w:color w:val="000000" w:themeColor="text1"/>
          <w:sz w:val="28"/>
          <w:szCs w:val="28"/>
        </w:rPr>
      </w:pPr>
      <w:r w:rsidRPr="003E45D9">
        <w:rPr>
          <w:rFonts w:ascii="Times New Roman" w:hAnsi="Times New Roman" w:cs="Times New Roman"/>
          <w:color w:val="000000" w:themeColor="text1"/>
          <w:sz w:val="28"/>
          <w:szCs w:val="28"/>
        </w:rPr>
        <w:t>informācijas analīze 24/7;</w:t>
      </w:r>
    </w:p>
    <w:p w14:paraId="3235D249" w14:textId="77777777" w:rsidR="00763B4F" w:rsidRPr="003E45D9" w:rsidRDefault="00763B4F" w:rsidP="00763B4F">
      <w:pPr>
        <w:pStyle w:val="ListParagraph"/>
        <w:numPr>
          <w:ilvl w:val="0"/>
          <w:numId w:val="28"/>
        </w:numPr>
        <w:tabs>
          <w:tab w:val="left" w:pos="993"/>
        </w:tabs>
        <w:spacing w:after="0" w:line="240" w:lineRule="auto"/>
        <w:jc w:val="both"/>
        <w:rPr>
          <w:rFonts w:ascii="Times New Roman" w:hAnsi="Times New Roman" w:cs="Times New Roman"/>
          <w:color w:val="000000" w:themeColor="text1"/>
          <w:sz w:val="28"/>
          <w:szCs w:val="28"/>
        </w:rPr>
      </w:pPr>
      <w:r w:rsidRPr="003E45D9">
        <w:rPr>
          <w:rFonts w:ascii="Times New Roman" w:hAnsi="Times New Roman" w:cs="Times New Roman"/>
          <w:color w:val="000000" w:themeColor="text1"/>
          <w:sz w:val="28"/>
          <w:szCs w:val="28"/>
        </w:rPr>
        <w:lastRenderedPageBreak/>
        <w:t>krīzes novēršanas un reaģēšanas pasākumu koordinēšana un uzraudzība.</w:t>
      </w:r>
    </w:p>
    <w:p w14:paraId="55D1043F" w14:textId="77777777" w:rsidR="00875A12" w:rsidRPr="00875A12" w:rsidRDefault="00875A12" w:rsidP="00875A12">
      <w:pPr>
        <w:spacing w:after="0" w:line="240" w:lineRule="auto"/>
        <w:jc w:val="both"/>
        <w:rPr>
          <w:rFonts w:ascii="Times New Roman" w:hAnsi="Times New Roman" w:cs="Times New Roman"/>
          <w:b/>
          <w:color w:val="000000" w:themeColor="text1"/>
          <w:sz w:val="28"/>
          <w:szCs w:val="28"/>
        </w:rPr>
      </w:pPr>
    </w:p>
    <w:p w14:paraId="4E9CDAE6" w14:textId="77777777" w:rsidR="00875A12" w:rsidRPr="0060583C" w:rsidRDefault="00875A12" w:rsidP="00875A12">
      <w:pPr>
        <w:spacing w:after="0" w:line="240" w:lineRule="auto"/>
        <w:jc w:val="both"/>
        <w:rPr>
          <w:rFonts w:ascii="Times New Roman" w:hAnsi="Times New Roman" w:cs="Times New Roman"/>
          <w:color w:val="000000" w:themeColor="text1"/>
          <w:sz w:val="28"/>
          <w:szCs w:val="28"/>
          <w:u w:val="single"/>
        </w:rPr>
      </w:pPr>
      <w:r w:rsidRPr="0060583C">
        <w:rPr>
          <w:rFonts w:ascii="Times New Roman" w:hAnsi="Times New Roman" w:cs="Times New Roman"/>
          <w:color w:val="000000" w:themeColor="text1"/>
          <w:sz w:val="28"/>
          <w:szCs w:val="28"/>
          <w:u w:val="single"/>
        </w:rPr>
        <w:t>Struktūra</w:t>
      </w:r>
    </w:p>
    <w:p w14:paraId="7286869D" w14:textId="77777777" w:rsidR="0060583C" w:rsidRPr="0060583C" w:rsidRDefault="0060583C" w:rsidP="00875A12">
      <w:pPr>
        <w:spacing w:after="0" w:line="240" w:lineRule="auto"/>
        <w:jc w:val="both"/>
        <w:rPr>
          <w:rFonts w:ascii="Times New Roman" w:hAnsi="Times New Roman" w:cs="Times New Roman"/>
          <w:color w:val="000000" w:themeColor="text1"/>
          <w:sz w:val="12"/>
          <w:szCs w:val="12"/>
        </w:rPr>
      </w:pPr>
    </w:p>
    <w:p w14:paraId="2DE725CE" w14:textId="77777777" w:rsidR="00875A12" w:rsidRPr="00875A12" w:rsidRDefault="00875A12" w:rsidP="00875A12">
      <w:pPr>
        <w:spacing w:after="0" w:line="240" w:lineRule="auto"/>
        <w:jc w:val="both"/>
        <w:rPr>
          <w:rFonts w:ascii="Times New Roman" w:hAnsi="Times New Roman" w:cs="Times New Roman"/>
          <w:color w:val="000000" w:themeColor="text1"/>
          <w:sz w:val="28"/>
          <w:szCs w:val="28"/>
        </w:rPr>
      </w:pPr>
      <w:r w:rsidRPr="00875A12">
        <w:rPr>
          <w:rFonts w:ascii="Times New Roman" w:hAnsi="Times New Roman" w:cs="Times New Roman"/>
          <w:color w:val="000000" w:themeColor="text1"/>
          <w:sz w:val="28"/>
          <w:szCs w:val="28"/>
        </w:rPr>
        <w:t xml:space="preserve">GCS sastāvā ietilpst: </w:t>
      </w:r>
    </w:p>
    <w:p w14:paraId="17A2118D" w14:textId="77777777" w:rsidR="00763B4F" w:rsidRPr="003E45D9" w:rsidRDefault="00763B4F" w:rsidP="00763B4F">
      <w:pPr>
        <w:pStyle w:val="ListParagraph"/>
        <w:numPr>
          <w:ilvl w:val="0"/>
          <w:numId w:val="41"/>
        </w:numPr>
        <w:spacing w:after="0" w:line="240" w:lineRule="auto"/>
        <w:jc w:val="both"/>
        <w:rPr>
          <w:rFonts w:ascii="Times New Roman" w:hAnsi="Times New Roman" w:cs="Times New Roman"/>
          <w:color w:val="000000" w:themeColor="text1"/>
          <w:sz w:val="28"/>
          <w:szCs w:val="28"/>
        </w:rPr>
      </w:pPr>
      <w:r w:rsidRPr="003E45D9">
        <w:rPr>
          <w:rFonts w:ascii="Times New Roman" w:hAnsi="Times New Roman" w:cs="Times New Roman"/>
          <w:color w:val="000000" w:themeColor="text1"/>
          <w:sz w:val="28"/>
          <w:szCs w:val="28"/>
        </w:rPr>
        <w:t xml:space="preserve">Starptautiskās sadarbības nodaļa; </w:t>
      </w:r>
    </w:p>
    <w:p w14:paraId="3F880D2A" w14:textId="77777777" w:rsidR="00763B4F" w:rsidRPr="003E45D9" w:rsidRDefault="00763B4F" w:rsidP="00763B4F">
      <w:pPr>
        <w:pStyle w:val="ListParagraph"/>
        <w:numPr>
          <w:ilvl w:val="0"/>
          <w:numId w:val="41"/>
        </w:numPr>
        <w:spacing w:after="0" w:line="240" w:lineRule="auto"/>
        <w:jc w:val="both"/>
        <w:rPr>
          <w:rFonts w:ascii="Times New Roman" w:hAnsi="Times New Roman" w:cs="Times New Roman"/>
          <w:color w:val="000000" w:themeColor="text1"/>
          <w:sz w:val="28"/>
          <w:szCs w:val="28"/>
        </w:rPr>
      </w:pPr>
      <w:r w:rsidRPr="003E45D9">
        <w:rPr>
          <w:rFonts w:ascii="Times New Roman" w:hAnsi="Times New Roman" w:cs="Times New Roman"/>
          <w:color w:val="000000" w:themeColor="text1"/>
          <w:sz w:val="28"/>
          <w:szCs w:val="28"/>
        </w:rPr>
        <w:t xml:space="preserve">Informācijas politikas nodaļa; </w:t>
      </w:r>
    </w:p>
    <w:p w14:paraId="616DCDE9" w14:textId="77777777" w:rsidR="00763B4F" w:rsidRPr="003E45D9" w:rsidRDefault="00763B4F" w:rsidP="00763B4F">
      <w:pPr>
        <w:pStyle w:val="ListParagraph"/>
        <w:numPr>
          <w:ilvl w:val="0"/>
          <w:numId w:val="41"/>
        </w:numPr>
        <w:spacing w:after="0" w:line="240" w:lineRule="auto"/>
        <w:jc w:val="both"/>
        <w:rPr>
          <w:rFonts w:ascii="Times New Roman" w:hAnsi="Times New Roman" w:cs="Times New Roman"/>
          <w:color w:val="000000" w:themeColor="text1"/>
          <w:sz w:val="28"/>
          <w:szCs w:val="28"/>
        </w:rPr>
      </w:pPr>
      <w:r w:rsidRPr="003E45D9">
        <w:rPr>
          <w:rFonts w:ascii="Times New Roman" w:hAnsi="Times New Roman" w:cs="Times New Roman"/>
          <w:color w:val="000000" w:themeColor="text1"/>
          <w:sz w:val="28"/>
          <w:szCs w:val="28"/>
        </w:rPr>
        <w:t xml:space="preserve">Risku novērtēšanas un neatliekamās plānošanas nodaļa; </w:t>
      </w:r>
    </w:p>
    <w:p w14:paraId="4C8152B0" w14:textId="77777777" w:rsidR="00763B4F" w:rsidRPr="003E45D9" w:rsidRDefault="00763B4F" w:rsidP="00763B4F">
      <w:pPr>
        <w:pStyle w:val="ListParagraph"/>
        <w:numPr>
          <w:ilvl w:val="0"/>
          <w:numId w:val="41"/>
        </w:numPr>
        <w:spacing w:after="0" w:line="240" w:lineRule="auto"/>
        <w:jc w:val="both"/>
        <w:rPr>
          <w:rFonts w:ascii="Times New Roman" w:hAnsi="Times New Roman" w:cs="Times New Roman"/>
          <w:color w:val="000000" w:themeColor="text1"/>
          <w:sz w:val="28"/>
          <w:szCs w:val="28"/>
        </w:rPr>
      </w:pPr>
      <w:r w:rsidRPr="003E45D9">
        <w:rPr>
          <w:rFonts w:ascii="Times New Roman" w:hAnsi="Times New Roman" w:cs="Times New Roman"/>
          <w:color w:val="000000" w:themeColor="text1"/>
          <w:sz w:val="28"/>
          <w:szCs w:val="28"/>
        </w:rPr>
        <w:t xml:space="preserve">Kritiskās infrastruktūras aizsardzības nodaļa; </w:t>
      </w:r>
    </w:p>
    <w:p w14:paraId="184E0B1F" w14:textId="77777777" w:rsidR="00763B4F" w:rsidRPr="003E45D9" w:rsidRDefault="00763B4F" w:rsidP="00763B4F">
      <w:pPr>
        <w:pStyle w:val="ListParagraph"/>
        <w:numPr>
          <w:ilvl w:val="0"/>
          <w:numId w:val="41"/>
        </w:numPr>
        <w:spacing w:after="0" w:line="240" w:lineRule="auto"/>
        <w:jc w:val="both"/>
        <w:rPr>
          <w:rFonts w:ascii="Times New Roman" w:hAnsi="Times New Roman" w:cs="Times New Roman"/>
          <w:color w:val="000000" w:themeColor="text1"/>
          <w:sz w:val="28"/>
          <w:szCs w:val="28"/>
        </w:rPr>
      </w:pPr>
      <w:r w:rsidRPr="003E45D9">
        <w:rPr>
          <w:rFonts w:ascii="Times New Roman" w:hAnsi="Times New Roman" w:cs="Times New Roman"/>
          <w:color w:val="000000" w:themeColor="text1"/>
          <w:sz w:val="28"/>
          <w:szCs w:val="28"/>
        </w:rPr>
        <w:t xml:space="preserve">Operāciju un analīzes centrs. </w:t>
      </w:r>
    </w:p>
    <w:p w14:paraId="050D6E4B" w14:textId="77777777" w:rsidR="0060583C" w:rsidRDefault="0060583C" w:rsidP="00875A12">
      <w:pPr>
        <w:spacing w:after="0" w:line="240" w:lineRule="auto"/>
        <w:jc w:val="both"/>
        <w:rPr>
          <w:rFonts w:ascii="Times New Roman" w:hAnsi="Times New Roman" w:cs="Times New Roman"/>
          <w:color w:val="000000" w:themeColor="text1"/>
          <w:sz w:val="28"/>
          <w:szCs w:val="28"/>
        </w:rPr>
      </w:pPr>
    </w:p>
    <w:p w14:paraId="697CE779" w14:textId="77777777" w:rsidR="00D425F9" w:rsidRDefault="00D425F9" w:rsidP="008D6E81">
      <w:pPr>
        <w:pStyle w:val="ListParagraph"/>
        <w:spacing w:after="120" w:line="240" w:lineRule="auto"/>
        <w:ind w:left="0"/>
        <w:rPr>
          <w:rFonts w:ascii="Times New Roman" w:hAnsi="Times New Roman" w:cs="Times New Roman"/>
          <w:b/>
          <w:color w:val="000000" w:themeColor="text1"/>
          <w:sz w:val="28"/>
          <w:szCs w:val="28"/>
        </w:rPr>
      </w:pPr>
      <w:r w:rsidRPr="009742B4">
        <w:rPr>
          <w:rFonts w:ascii="Times New Roman" w:hAnsi="Times New Roman" w:cs="Times New Roman"/>
          <w:b/>
          <w:color w:val="000000" w:themeColor="text1"/>
          <w:sz w:val="28"/>
          <w:szCs w:val="28"/>
        </w:rPr>
        <w:t>Zviedrija</w:t>
      </w:r>
      <w:r w:rsidR="00FE4023">
        <w:rPr>
          <w:rStyle w:val="FootnoteReference"/>
          <w:rFonts w:ascii="Times New Roman" w:hAnsi="Times New Roman" w:cs="Times New Roman"/>
          <w:b/>
          <w:color w:val="000000" w:themeColor="text1"/>
          <w:sz w:val="28"/>
          <w:szCs w:val="28"/>
        </w:rPr>
        <w:footnoteReference w:id="9"/>
      </w:r>
    </w:p>
    <w:p w14:paraId="77C8F4E1" w14:textId="582FD0B1" w:rsidR="00FE4023" w:rsidRDefault="00FE4023" w:rsidP="00FE4023">
      <w:pPr>
        <w:spacing w:after="0" w:line="240" w:lineRule="auto"/>
        <w:contextualSpacing/>
        <w:jc w:val="both"/>
        <w:rPr>
          <w:rFonts w:ascii="Times New Roman" w:hAnsi="Times New Roman" w:cs="Times New Roman"/>
          <w:color w:val="000000" w:themeColor="text1"/>
          <w:sz w:val="28"/>
          <w:szCs w:val="28"/>
          <w:u w:val="single"/>
        </w:rPr>
      </w:pPr>
      <w:r w:rsidRPr="00FE4023">
        <w:rPr>
          <w:rFonts w:ascii="Times New Roman" w:hAnsi="Times New Roman" w:cs="Times New Roman"/>
          <w:color w:val="000000" w:themeColor="text1"/>
          <w:sz w:val="28"/>
          <w:szCs w:val="28"/>
          <w:u w:val="single"/>
        </w:rPr>
        <w:t xml:space="preserve">Padotība </w:t>
      </w:r>
    </w:p>
    <w:p w14:paraId="73675977" w14:textId="77777777" w:rsidR="00FE4023" w:rsidRPr="00FE4023" w:rsidRDefault="00FE4023" w:rsidP="00FE4023">
      <w:pPr>
        <w:spacing w:after="0" w:line="240" w:lineRule="auto"/>
        <w:contextualSpacing/>
        <w:jc w:val="both"/>
        <w:rPr>
          <w:rFonts w:ascii="Times New Roman" w:hAnsi="Times New Roman" w:cs="Times New Roman"/>
          <w:color w:val="000000" w:themeColor="text1"/>
          <w:sz w:val="12"/>
          <w:szCs w:val="12"/>
          <w:u w:val="single"/>
        </w:rPr>
      </w:pPr>
    </w:p>
    <w:p w14:paraId="5EE022A4" w14:textId="77777777" w:rsidR="00FE4023" w:rsidRDefault="00FE4023" w:rsidP="00FE4023">
      <w:pPr>
        <w:spacing w:after="0" w:line="240" w:lineRule="auto"/>
        <w:ind w:firstLine="567"/>
        <w:contextualSpacing/>
        <w:jc w:val="both"/>
        <w:rPr>
          <w:rFonts w:ascii="Times New Roman" w:hAnsi="Times New Roman" w:cs="Times New Roman"/>
          <w:color w:val="000000" w:themeColor="text1"/>
          <w:sz w:val="28"/>
          <w:szCs w:val="28"/>
        </w:rPr>
      </w:pPr>
      <w:r w:rsidRPr="00FE4023">
        <w:rPr>
          <w:rFonts w:ascii="Times New Roman" w:hAnsi="Times New Roman" w:cs="Times New Roman"/>
          <w:color w:val="000000" w:themeColor="text1"/>
          <w:sz w:val="28"/>
          <w:szCs w:val="28"/>
        </w:rPr>
        <w:t>Krīžu vadības sistēma Zviedrijā ir decentralizēta –</w:t>
      </w:r>
      <w:r w:rsidR="003F44B7">
        <w:rPr>
          <w:rFonts w:ascii="Times New Roman" w:hAnsi="Times New Roman" w:cs="Times New Roman"/>
          <w:color w:val="000000" w:themeColor="text1"/>
          <w:sz w:val="28"/>
          <w:szCs w:val="28"/>
        </w:rPr>
        <w:t xml:space="preserve"> tajā</w:t>
      </w:r>
      <w:r w:rsidRPr="00FE4023">
        <w:rPr>
          <w:rFonts w:ascii="Times New Roman" w:hAnsi="Times New Roman" w:cs="Times New Roman"/>
          <w:color w:val="000000" w:themeColor="text1"/>
          <w:sz w:val="28"/>
          <w:szCs w:val="28"/>
        </w:rPr>
        <w:t xml:space="preserve"> nav</w:t>
      </w:r>
      <w:r w:rsidR="00D72015">
        <w:rPr>
          <w:rFonts w:ascii="Times New Roman" w:hAnsi="Times New Roman" w:cs="Times New Roman"/>
          <w:color w:val="000000" w:themeColor="text1"/>
          <w:sz w:val="28"/>
          <w:szCs w:val="28"/>
        </w:rPr>
        <w:t xml:space="preserve"> </w:t>
      </w:r>
      <w:r w:rsidRPr="00FE4023">
        <w:rPr>
          <w:rFonts w:ascii="Times New Roman" w:hAnsi="Times New Roman" w:cs="Times New Roman"/>
          <w:color w:val="000000" w:themeColor="text1"/>
          <w:sz w:val="28"/>
          <w:szCs w:val="28"/>
        </w:rPr>
        <w:t xml:space="preserve">pārraugošas institūcijas, kas vada krīžu pārvarēšanu nacionālajā līmenī. Tā vietā atbildība tiek nodota zemāka līmeņa </w:t>
      </w:r>
      <w:r w:rsidR="003F44B7">
        <w:rPr>
          <w:rFonts w:ascii="Times New Roman" w:hAnsi="Times New Roman" w:cs="Times New Roman"/>
          <w:color w:val="000000" w:themeColor="text1"/>
          <w:sz w:val="28"/>
          <w:szCs w:val="28"/>
        </w:rPr>
        <w:t>institūcijām</w:t>
      </w:r>
      <w:r w:rsidRPr="00FE4023">
        <w:rPr>
          <w:rFonts w:ascii="Times New Roman" w:hAnsi="Times New Roman" w:cs="Times New Roman"/>
          <w:color w:val="000000" w:themeColor="text1"/>
          <w:sz w:val="28"/>
          <w:szCs w:val="28"/>
        </w:rPr>
        <w:t>. Politiskajā līmenī Aizsardzības ministrijai ir vispārējā atbildība par krīžu vadības pārraudzību.</w:t>
      </w:r>
    </w:p>
    <w:p w14:paraId="579DC385" w14:textId="4AE80B8C" w:rsidR="00FE4023" w:rsidRPr="00FE4023" w:rsidRDefault="00FE4023" w:rsidP="00FE4023">
      <w:pPr>
        <w:spacing w:after="0" w:line="240" w:lineRule="auto"/>
        <w:ind w:firstLine="567"/>
        <w:contextualSpacing/>
        <w:jc w:val="both"/>
        <w:rPr>
          <w:rFonts w:ascii="Times New Roman" w:hAnsi="Times New Roman" w:cs="Times New Roman"/>
          <w:color w:val="000000" w:themeColor="text1"/>
          <w:sz w:val="28"/>
          <w:szCs w:val="28"/>
        </w:rPr>
      </w:pPr>
      <w:r w:rsidRPr="00FE4023">
        <w:rPr>
          <w:rFonts w:ascii="Times New Roman" w:hAnsi="Times New Roman" w:cs="Times New Roman"/>
          <w:b/>
          <w:color w:val="000000" w:themeColor="text1"/>
          <w:sz w:val="28"/>
          <w:szCs w:val="28"/>
        </w:rPr>
        <w:t xml:space="preserve">Zviedrijas </w:t>
      </w:r>
      <w:r w:rsidR="00EF76F7">
        <w:rPr>
          <w:rFonts w:ascii="Times New Roman" w:hAnsi="Times New Roman" w:cs="Times New Roman"/>
          <w:b/>
          <w:color w:val="000000" w:themeColor="text1"/>
          <w:sz w:val="28"/>
          <w:szCs w:val="28"/>
        </w:rPr>
        <w:t>Ministru prezidenta valsts sekretārs</w:t>
      </w:r>
      <w:r w:rsidRPr="00FE4023">
        <w:rPr>
          <w:rFonts w:ascii="Times New Roman" w:hAnsi="Times New Roman" w:cs="Times New Roman"/>
          <w:b/>
          <w:color w:val="000000" w:themeColor="text1"/>
          <w:sz w:val="28"/>
          <w:szCs w:val="28"/>
        </w:rPr>
        <w:t xml:space="preserve"> ir </w:t>
      </w:r>
      <w:r w:rsidR="00EF76F7" w:rsidRPr="00FE4023">
        <w:rPr>
          <w:rFonts w:ascii="Times New Roman" w:hAnsi="Times New Roman" w:cs="Times New Roman"/>
          <w:b/>
          <w:color w:val="000000" w:themeColor="text1"/>
          <w:sz w:val="28"/>
          <w:szCs w:val="28"/>
        </w:rPr>
        <w:t>atbildīg</w:t>
      </w:r>
      <w:r w:rsidR="00EF76F7">
        <w:rPr>
          <w:rFonts w:ascii="Times New Roman" w:hAnsi="Times New Roman" w:cs="Times New Roman"/>
          <w:b/>
          <w:color w:val="000000" w:themeColor="text1"/>
          <w:sz w:val="28"/>
          <w:szCs w:val="28"/>
        </w:rPr>
        <w:t>s</w:t>
      </w:r>
      <w:r w:rsidR="00EF76F7" w:rsidRPr="00FE4023">
        <w:rPr>
          <w:rFonts w:ascii="Times New Roman" w:hAnsi="Times New Roman" w:cs="Times New Roman"/>
          <w:b/>
          <w:color w:val="000000" w:themeColor="text1"/>
          <w:sz w:val="28"/>
          <w:szCs w:val="28"/>
        </w:rPr>
        <w:t xml:space="preserve"> </w:t>
      </w:r>
      <w:r w:rsidRPr="00FE4023">
        <w:rPr>
          <w:rFonts w:ascii="Times New Roman" w:hAnsi="Times New Roman" w:cs="Times New Roman"/>
          <w:b/>
          <w:color w:val="000000" w:themeColor="text1"/>
          <w:sz w:val="28"/>
          <w:szCs w:val="28"/>
        </w:rPr>
        <w:t>par krīzes vadības koordinēšanu</w:t>
      </w:r>
      <w:r w:rsidRPr="00FE4023">
        <w:rPr>
          <w:rFonts w:ascii="Times New Roman" w:hAnsi="Times New Roman" w:cs="Times New Roman"/>
          <w:color w:val="000000" w:themeColor="text1"/>
          <w:sz w:val="28"/>
          <w:szCs w:val="28"/>
        </w:rPr>
        <w:t xml:space="preserve"> </w:t>
      </w:r>
      <w:r w:rsidR="00EF76F7">
        <w:rPr>
          <w:rFonts w:ascii="Times New Roman" w:hAnsi="Times New Roman" w:cs="Times New Roman"/>
          <w:color w:val="000000" w:themeColor="text1"/>
          <w:sz w:val="28"/>
          <w:szCs w:val="28"/>
        </w:rPr>
        <w:t>un</w:t>
      </w:r>
      <w:r w:rsidRPr="00FE4023">
        <w:rPr>
          <w:rFonts w:ascii="Times New Roman" w:hAnsi="Times New Roman" w:cs="Times New Roman"/>
          <w:color w:val="000000" w:themeColor="text1"/>
          <w:sz w:val="28"/>
          <w:szCs w:val="28"/>
        </w:rPr>
        <w:t xml:space="preserve"> var sasaukt Stratēģiskās koordinācijas grupas sanāksmi, kuras sastāvā ietilpst to ministriju valsts sekretāri, kuru jomas skar konkrētā krīze.</w:t>
      </w:r>
    </w:p>
    <w:p w14:paraId="5A62AC44" w14:textId="77777777" w:rsidR="00FE4023" w:rsidRPr="00FE4023" w:rsidRDefault="00FE4023" w:rsidP="00FE4023">
      <w:pPr>
        <w:spacing w:after="0" w:line="240" w:lineRule="auto"/>
        <w:ind w:firstLine="567"/>
        <w:contextualSpacing/>
        <w:jc w:val="both"/>
        <w:rPr>
          <w:rFonts w:ascii="Times New Roman" w:hAnsi="Times New Roman" w:cs="Times New Roman"/>
          <w:color w:val="000000" w:themeColor="text1"/>
          <w:sz w:val="12"/>
          <w:szCs w:val="12"/>
        </w:rPr>
      </w:pPr>
    </w:p>
    <w:p w14:paraId="16779C93" w14:textId="77777777" w:rsidR="00FE4023" w:rsidRPr="00FE4023" w:rsidRDefault="00FE4023" w:rsidP="00FE4023">
      <w:pPr>
        <w:spacing w:after="0" w:line="240" w:lineRule="auto"/>
        <w:contextualSpacing/>
        <w:jc w:val="both"/>
        <w:rPr>
          <w:rFonts w:ascii="Times New Roman" w:hAnsi="Times New Roman" w:cs="Times New Roman"/>
          <w:color w:val="000000" w:themeColor="text1"/>
          <w:sz w:val="28"/>
          <w:szCs w:val="28"/>
          <w:u w:val="single"/>
        </w:rPr>
      </w:pPr>
      <w:r w:rsidRPr="00FE4023">
        <w:rPr>
          <w:rFonts w:ascii="Times New Roman" w:hAnsi="Times New Roman" w:cs="Times New Roman"/>
          <w:color w:val="000000" w:themeColor="text1"/>
          <w:sz w:val="28"/>
          <w:szCs w:val="28"/>
          <w:u w:val="single"/>
        </w:rPr>
        <w:t>Darbības principi</w:t>
      </w:r>
    </w:p>
    <w:p w14:paraId="05BE6E26" w14:textId="77777777" w:rsidR="00FE4023" w:rsidRPr="00FE4023" w:rsidRDefault="00FE4023" w:rsidP="00FE4023">
      <w:pPr>
        <w:spacing w:after="0" w:line="240" w:lineRule="auto"/>
        <w:ind w:firstLine="567"/>
        <w:contextualSpacing/>
        <w:jc w:val="both"/>
        <w:rPr>
          <w:rFonts w:ascii="Times New Roman" w:hAnsi="Times New Roman" w:cs="Times New Roman"/>
          <w:color w:val="000000" w:themeColor="text1"/>
          <w:sz w:val="12"/>
          <w:szCs w:val="12"/>
        </w:rPr>
      </w:pPr>
    </w:p>
    <w:p w14:paraId="75946ADD" w14:textId="77777777" w:rsidR="00FE4023" w:rsidRPr="00FE4023" w:rsidRDefault="00FE4023" w:rsidP="00FE4023">
      <w:pPr>
        <w:spacing w:after="0" w:line="240" w:lineRule="auto"/>
        <w:ind w:firstLine="567"/>
        <w:contextualSpacing/>
        <w:jc w:val="both"/>
        <w:rPr>
          <w:rFonts w:ascii="Times New Roman" w:hAnsi="Times New Roman" w:cs="Times New Roman"/>
          <w:color w:val="000000" w:themeColor="text1"/>
          <w:sz w:val="28"/>
          <w:szCs w:val="28"/>
        </w:rPr>
      </w:pPr>
      <w:r w:rsidRPr="00FE4023">
        <w:rPr>
          <w:rFonts w:ascii="Times New Roman" w:hAnsi="Times New Roman" w:cs="Times New Roman"/>
          <w:color w:val="000000" w:themeColor="text1"/>
          <w:sz w:val="28"/>
          <w:szCs w:val="28"/>
        </w:rPr>
        <w:t>Krīžu un ārkārtas gadījumu sistēma Zviedrijā darbojas atbilstoši trīs principiem:</w:t>
      </w:r>
    </w:p>
    <w:p w14:paraId="59D48FED" w14:textId="18A4C79D" w:rsidR="00FE4023" w:rsidRPr="00FE4023" w:rsidRDefault="00FE4023" w:rsidP="00FE4023">
      <w:pPr>
        <w:numPr>
          <w:ilvl w:val="0"/>
          <w:numId w:val="2"/>
        </w:numPr>
        <w:spacing w:after="0" w:line="240" w:lineRule="auto"/>
        <w:contextualSpacing/>
        <w:jc w:val="both"/>
        <w:rPr>
          <w:rFonts w:ascii="Times New Roman" w:hAnsi="Times New Roman" w:cs="Times New Roman"/>
          <w:color w:val="000000" w:themeColor="text1"/>
          <w:sz w:val="28"/>
          <w:szCs w:val="28"/>
        </w:rPr>
      </w:pPr>
      <w:r w:rsidRPr="00FE4023">
        <w:rPr>
          <w:rFonts w:ascii="Times New Roman" w:hAnsi="Times New Roman" w:cs="Times New Roman"/>
          <w:color w:val="000000" w:themeColor="text1"/>
          <w:sz w:val="28"/>
          <w:szCs w:val="28"/>
        </w:rPr>
        <w:t xml:space="preserve">atbildība: iesaistītās institūcijas saglabā ikdienas atbildības krīžu un katastrofu gadījumā, kā arī ir atbildīgas par atbalsta sniegšanu, citām institūcijām </w:t>
      </w:r>
      <w:r w:rsidR="00DA67D6">
        <w:rPr>
          <w:rFonts w:ascii="Times New Roman" w:hAnsi="Times New Roman" w:cs="Times New Roman"/>
          <w:color w:val="000000" w:themeColor="text1"/>
          <w:sz w:val="28"/>
          <w:szCs w:val="28"/>
        </w:rPr>
        <w:t xml:space="preserve">pēc </w:t>
      </w:r>
      <w:r w:rsidRPr="00FE4023">
        <w:rPr>
          <w:rFonts w:ascii="Times New Roman" w:hAnsi="Times New Roman" w:cs="Times New Roman"/>
          <w:color w:val="000000" w:themeColor="text1"/>
          <w:sz w:val="28"/>
          <w:szCs w:val="28"/>
        </w:rPr>
        <w:t>nepieciešam</w:t>
      </w:r>
      <w:r w:rsidR="00DA67D6">
        <w:rPr>
          <w:rFonts w:ascii="Times New Roman" w:hAnsi="Times New Roman" w:cs="Times New Roman"/>
          <w:color w:val="000000" w:themeColor="text1"/>
          <w:sz w:val="28"/>
          <w:szCs w:val="28"/>
        </w:rPr>
        <w:t>ības</w:t>
      </w:r>
      <w:r w:rsidRPr="00FE4023">
        <w:rPr>
          <w:rFonts w:ascii="Times New Roman" w:hAnsi="Times New Roman" w:cs="Times New Roman"/>
          <w:color w:val="000000" w:themeColor="text1"/>
          <w:sz w:val="28"/>
          <w:szCs w:val="28"/>
        </w:rPr>
        <w:t>;</w:t>
      </w:r>
    </w:p>
    <w:p w14:paraId="4AA269D0" w14:textId="77777777" w:rsidR="00FE4023" w:rsidRPr="00FE4023" w:rsidRDefault="00FE4023" w:rsidP="00FE4023">
      <w:pPr>
        <w:numPr>
          <w:ilvl w:val="0"/>
          <w:numId w:val="2"/>
        </w:numPr>
        <w:spacing w:after="0" w:line="240" w:lineRule="auto"/>
        <w:contextualSpacing/>
        <w:jc w:val="both"/>
        <w:rPr>
          <w:rFonts w:ascii="Times New Roman" w:hAnsi="Times New Roman" w:cs="Times New Roman"/>
          <w:color w:val="000000" w:themeColor="text1"/>
          <w:sz w:val="28"/>
          <w:szCs w:val="28"/>
        </w:rPr>
      </w:pPr>
      <w:r w:rsidRPr="00FE4023">
        <w:rPr>
          <w:rFonts w:ascii="Times New Roman" w:hAnsi="Times New Roman" w:cs="Times New Roman"/>
          <w:color w:val="000000" w:themeColor="text1"/>
          <w:sz w:val="28"/>
          <w:szCs w:val="28"/>
        </w:rPr>
        <w:t>subsidiaritāte: krīzes un katastrofas pārvalda pēc iespējas zemākajā līmenī un pēc iespējas pietuvināti tiem, kurus tās skar;</w:t>
      </w:r>
    </w:p>
    <w:p w14:paraId="53C22DEC" w14:textId="53B7872A" w:rsidR="00FE4023" w:rsidRPr="00FE4023" w:rsidRDefault="00E2594D" w:rsidP="00FE4023">
      <w:pPr>
        <w:numPr>
          <w:ilvl w:val="0"/>
          <w:numId w:val="2"/>
        </w:numPr>
        <w:spacing w:after="0" w:line="240" w:lineRule="auto"/>
        <w:contextualSpacing/>
        <w:jc w:val="both"/>
        <w:rPr>
          <w:rFonts w:ascii="Times New Roman" w:hAnsi="Times New Roman" w:cs="Times New Roman"/>
          <w:color w:val="000000" w:themeColor="text1"/>
          <w:sz w:val="28"/>
          <w:szCs w:val="28"/>
          <w:u w:val="single"/>
        </w:rPr>
      </w:pPr>
      <w:r>
        <w:rPr>
          <w:rFonts w:ascii="Times New Roman" w:hAnsi="Times New Roman" w:cs="Times New Roman"/>
          <w:color w:val="000000" w:themeColor="text1"/>
          <w:sz w:val="28"/>
          <w:szCs w:val="28"/>
        </w:rPr>
        <w:t>paritāte</w:t>
      </w:r>
      <w:r w:rsidR="00FE4023" w:rsidRPr="00FE4023">
        <w:rPr>
          <w:rFonts w:ascii="Times New Roman" w:hAnsi="Times New Roman" w:cs="Times New Roman"/>
          <w:color w:val="000000" w:themeColor="text1"/>
          <w:sz w:val="28"/>
          <w:szCs w:val="28"/>
        </w:rPr>
        <w:t xml:space="preserve">: krīžu un katastrofu pārvaldībā izmantotajām metodēm un struktūrām jābūt pēc iespējas </w:t>
      </w:r>
      <w:r>
        <w:rPr>
          <w:rFonts w:ascii="Times New Roman" w:hAnsi="Times New Roman" w:cs="Times New Roman"/>
          <w:color w:val="000000" w:themeColor="text1"/>
          <w:sz w:val="28"/>
          <w:szCs w:val="28"/>
        </w:rPr>
        <w:t>salīdzināmām ar</w:t>
      </w:r>
      <w:r w:rsidRPr="00FE4023">
        <w:rPr>
          <w:rFonts w:ascii="Times New Roman" w:hAnsi="Times New Roman" w:cs="Times New Roman"/>
          <w:color w:val="000000" w:themeColor="text1"/>
          <w:sz w:val="28"/>
          <w:szCs w:val="28"/>
        </w:rPr>
        <w:t xml:space="preserve"> </w:t>
      </w:r>
      <w:r w:rsidR="00FE4023" w:rsidRPr="00FE4023">
        <w:rPr>
          <w:rFonts w:ascii="Times New Roman" w:hAnsi="Times New Roman" w:cs="Times New Roman"/>
          <w:color w:val="000000" w:themeColor="text1"/>
          <w:sz w:val="28"/>
          <w:szCs w:val="28"/>
        </w:rPr>
        <w:t>ikdienā izmantotajām.</w:t>
      </w:r>
    </w:p>
    <w:p w14:paraId="5B689D03" w14:textId="77777777" w:rsidR="00FE4023" w:rsidRDefault="00FE4023" w:rsidP="00FE4023">
      <w:pPr>
        <w:spacing w:after="0" w:line="240" w:lineRule="auto"/>
        <w:contextualSpacing/>
        <w:jc w:val="both"/>
        <w:rPr>
          <w:rFonts w:ascii="Times New Roman" w:hAnsi="Times New Roman" w:cs="Times New Roman"/>
          <w:color w:val="000000" w:themeColor="text1"/>
          <w:sz w:val="28"/>
          <w:szCs w:val="28"/>
          <w:u w:val="single"/>
        </w:rPr>
      </w:pPr>
    </w:p>
    <w:p w14:paraId="575C539B" w14:textId="77777777" w:rsidR="00FE4023" w:rsidRDefault="00FE4023" w:rsidP="00FE4023">
      <w:pPr>
        <w:spacing w:after="0" w:line="240" w:lineRule="auto"/>
        <w:contextualSpacing/>
        <w:jc w:val="both"/>
        <w:rPr>
          <w:rFonts w:ascii="Times New Roman" w:hAnsi="Times New Roman" w:cs="Times New Roman"/>
          <w:color w:val="000000" w:themeColor="text1"/>
          <w:sz w:val="28"/>
          <w:szCs w:val="28"/>
          <w:u w:val="single"/>
        </w:rPr>
      </w:pPr>
      <w:r w:rsidRPr="00FE4023">
        <w:rPr>
          <w:rFonts w:ascii="Times New Roman" w:hAnsi="Times New Roman" w:cs="Times New Roman"/>
          <w:color w:val="000000" w:themeColor="text1"/>
          <w:sz w:val="28"/>
          <w:szCs w:val="28"/>
          <w:u w:val="single"/>
        </w:rPr>
        <w:t>Struktūra</w:t>
      </w:r>
    </w:p>
    <w:p w14:paraId="0C004125" w14:textId="77777777" w:rsidR="00FE4023" w:rsidRPr="00FE4023" w:rsidRDefault="00FE4023" w:rsidP="00FE4023">
      <w:pPr>
        <w:spacing w:after="0" w:line="240" w:lineRule="auto"/>
        <w:ind w:firstLine="567"/>
        <w:contextualSpacing/>
        <w:jc w:val="both"/>
        <w:rPr>
          <w:rFonts w:ascii="Times New Roman" w:hAnsi="Times New Roman" w:cs="Times New Roman"/>
          <w:color w:val="000000" w:themeColor="text1"/>
          <w:sz w:val="12"/>
          <w:szCs w:val="12"/>
          <w:u w:val="single"/>
        </w:rPr>
      </w:pPr>
    </w:p>
    <w:p w14:paraId="00CFE822" w14:textId="77777777" w:rsidR="00FE4023" w:rsidRPr="00FE4023" w:rsidRDefault="00FE4023" w:rsidP="00FE4023">
      <w:pPr>
        <w:spacing w:after="0" w:line="240" w:lineRule="auto"/>
        <w:ind w:firstLine="567"/>
        <w:contextualSpacing/>
        <w:jc w:val="both"/>
        <w:rPr>
          <w:rFonts w:ascii="Times New Roman" w:hAnsi="Times New Roman" w:cs="Times New Roman"/>
          <w:color w:val="000000" w:themeColor="text1"/>
          <w:sz w:val="28"/>
          <w:szCs w:val="28"/>
        </w:rPr>
      </w:pPr>
      <w:r w:rsidRPr="00FE4023">
        <w:rPr>
          <w:rFonts w:ascii="Times New Roman" w:hAnsi="Times New Roman" w:cs="Times New Roman"/>
          <w:color w:val="000000" w:themeColor="text1"/>
          <w:sz w:val="28"/>
          <w:szCs w:val="28"/>
        </w:rPr>
        <w:t>Atbilstoši nacionālajam normatīvajam regulējumam, Zviedrijas krīžu vadības sistēma ir sadalīta sešās koordinācijas jomās, kurās darbojas vairākas valsts vai publiskās institūcijas, izņemot reģionālās atbildības jom</w:t>
      </w:r>
      <w:r w:rsidR="00FB6FE3">
        <w:rPr>
          <w:rFonts w:ascii="Times New Roman" w:hAnsi="Times New Roman" w:cs="Times New Roman"/>
          <w:color w:val="000000" w:themeColor="text1"/>
          <w:sz w:val="28"/>
          <w:szCs w:val="28"/>
        </w:rPr>
        <w:t>u</w:t>
      </w:r>
      <w:r w:rsidRPr="00FE4023">
        <w:rPr>
          <w:rFonts w:ascii="Times New Roman" w:hAnsi="Times New Roman" w:cs="Times New Roman"/>
          <w:color w:val="000000" w:themeColor="text1"/>
          <w:sz w:val="28"/>
          <w:szCs w:val="28"/>
        </w:rPr>
        <w:t xml:space="preserve">, kurā darbojas viena valsts institūcija un 21 pašvaldība. </w:t>
      </w:r>
    </w:p>
    <w:p w14:paraId="430922F7" w14:textId="77777777" w:rsidR="00FE4023" w:rsidRPr="00FE4023" w:rsidRDefault="00FE4023" w:rsidP="00FE4023">
      <w:pPr>
        <w:spacing w:after="0" w:line="240" w:lineRule="auto"/>
        <w:ind w:firstLine="567"/>
        <w:contextualSpacing/>
        <w:jc w:val="both"/>
        <w:rPr>
          <w:rFonts w:ascii="Times New Roman" w:hAnsi="Times New Roman" w:cs="Times New Roman"/>
          <w:color w:val="000000" w:themeColor="text1"/>
          <w:sz w:val="28"/>
          <w:szCs w:val="28"/>
        </w:rPr>
      </w:pPr>
      <w:r w:rsidRPr="00FE4023">
        <w:rPr>
          <w:rFonts w:ascii="Times New Roman" w:hAnsi="Times New Roman" w:cs="Times New Roman"/>
          <w:color w:val="000000" w:themeColor="text1"/>
          <w:sz w:val="28"/>
          <w:szCs w:val="28"/>
        </w:rPr>
        <w:t xml:space="preserve">Sešas koordinācijas jomas ir: </w:t>
      </w:r>
    </w:p>
    <w:p w14:paraId="508F2390" w14:textId="77777777" w:rsidR="00FE4023" w:rsidRPr="00FE4023" w:rsidRDefault="00D72015" w:rsidP="00FE4023">
      <w:pPr>
        <w:numPr>
          <w:ilvl w:val="0"/>
          <w:numId w:val="35"/>
        </w:numPr>
        <w:spacing w:after="0"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w:t>
      </w:r>
      <w:r w:rsidR="00FE4023" w:rsidRPr="00FE4023">
        <w:rPr>
          <w:rFonts w:ascii="Times New Roman" w:hAnsi="Times New Roman" w:cs="Times New Roman"/>
          <w:color w:val="000000" w:themeColor="text1"/>
          <w:sz w:val="28"/>
          <w:szCs w:val="28"/>
        </w:rPr>
        <w:t>ehniskā infrastruktūra, kurā iekļautas septiņas valsts un publiskās institūcijas;</w:t>
      </w:r>
    </w:p>
    <w:p w14:paraId="1E543BB5" w14:textId="77777777" w:rsidR="00FE4023" w:rsidRPr="00FE4023" w:rsidRDefault="00D72015" w:rsidP="00FE4023">
      <w:pPr>
        <w:numPr>
          <w:ilvl w:val="0"/>
          <w:numId w:val="35"/>
        </w:numPr>
        <w:spacing w:after="0"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t</w:t>
      </w:r>
      <w:r w:rsidR="00FE4023" w:rsidRPr="00FE4023">
        <w:rPr>
          <w:rFonts w:ascii="Times New Roman" w:hAnsi="Times New Roman" w:cs="Times New Roman"/>
          <w:color w:val="000000" w:themeColor="text1"/>
          <w:sz w:val="28"/>
          <w:szCs w:val="28"/>
        </w:rPr>
        <w:t>ransports, kurā iekļautas piecas valsts un publiskās institūcijas;</w:t>
      </w:r>
    </w:p>
    <w:p w14:paraId="208353EA" w14:textId="77777777" w:rsidR="00FE4023" w:rsidRPr="00FE4023" w:rsidRDefault="00D72015" w:rsidP="00FE4023">
      <w:pPr>
        <w:numPr>
          <w:ilvl w:val="0"/>
          <w:numId w:val="35"/>
        </w:numPr>
        <w:spacing w:after="0"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w:t>
      </w:r>
      <w:r w:rsidR="00FE4023" w:rsidRPr="00FE4023">
        <w:rPr>
          <w:rFonts w:ascii="Times New Roman" w:hAnsi="Times New Roman" w:cs="Times New Roman"/>
          <w:color w:val="000000" w:themeColor="text1"/>
          <w:sz w:val="28"/>
          <w:szCs w:val="28"/>
        </w:rPr>
        <w:t>īstamie materiāli, kurā iekļautas desmit valsts un publiskās institūcijas;</w:t>
      </w:r>
    </w:p>
    <w:p w14:paraId="69370495" w14:textId="77777777" w:rsidR="00FE4023" w:rsidRPr="00FE4023" w:rsidRDefault="00D72015" w:rsidP="00FE4023">
      <w:pPr>
        <w:numPr>
          <w:ilvl w:val="0"/>
          <w:numId w:val="35"/>
        </w:numPr>
        <w:spacing w:after="0"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w:t>
      </w:r>
      <w:r w:rsidR="00FE4023" w:rsidRPr="00FE4023">
        <w:rPr>
          <w:rFonts w:ascii="Times New Roman" w:hAnsi="Times New Roman" w:cs="Times New Roman"/>
          <w:color w:val="000000" w:themeColor="text1"/>
          <w:sz w:val="28"/>
          <w:szCs w:val="28"/>
        </w:rPr>
        <w:t>konomiskā drošība, kurā iekļautas piecas valsts un publiskās institūcijas;</w:t>
      </w:r>
    </w:p>
    <w:p w14:paraId="7EB7BA64" w14:textId="77777777" w:rsidR="00FE4023" w:rsidRPr="00FE4023" w:rsidRDefault="00D72015" w:rsidP="00FE4023">
      <w:pPr>
        <w:numPr>
          <w:ilvl w:val="0"/>
          <w:numId w:val="35"/>
        </w:numPr>
        <w:spacing w:after="0" w:line="240" w:lineRule="auto"/>
        <w:contextualSpacing/>
        <w:jc w:val="both"/>
      </w:pPr>
      <w:r>
        <w:rPr>
          <w:rFonts w:ascii="Times New Roman" w:hAnsi="Times New Roman" w:cs="Times New Roman"/>
          <w:color w:val="000000" w:themeColor="text1"/>
          <w:sz w:val="28"/>
          <w:szCs w:val="28"/>
        </w:rPr>
        <w:t>r</w:t>
      </w:r>
      <w:r w:rsidR="00FE4023" w:rsidRPr="00FE4023">
        <w:rPr>
          <w:rFonts w:ascii="Times New Roman" w:hAnsi="Times New Roman" w:cs="Times New Roman"/>
          <w:color w:val="000000" w:themeColor="text1"/>
          <w:sz w:val="28"/>
          <w:szCs w:val="28"/>
        </w:rPr>
        <w:t>eģionālā atbildība; kurā iekļautas viena valsts institūcija un 21 pašvaldība;</w:t>
      </w:r>
    </w:p>
    <w:p w14:paraId="69768E9A" w14:textId="3A3BACC8" w:rsidR="00FE4023" w:rsidRPr="00FE4023" w:rsidRDefault="00F0788B" w:rsidP="00FE4023">
      <w:pPr>
        <w:numPr>
          <w:ilvl w:val="0"/>
          <w:numId w:val="35"/>
        </w:numPr>
        <w:spacing w:after="0" w:line="240" w:lineRule="auto"/>
        <w:contextualSpacing/>
        <w:jc w:val="both"/>
      </w:pPr>
      <w:r>
        <w:rPr>
          <w:rFonts w:ascii="Times New Roman" w:hAnsi="Times New Roman" w:cs="Times New Roman"/>
          <w:color w:val="000000" w:themeColor="text1"/>
          <w:sz w:val="28"/>
          <w:szCs w:val="28"/>
        </w:rPr>
        <w:t>drošības</w:t>
      </w:r>
      <w:r w:rsidR="00FE4023" w:rsidRPr="00FE4023">
        <w:rPr>
          <w:rFonts w:ascii="Times New Roman" w:hAnsi="Times New Roman" w:cs="Times New Roman"/>
          <w:color w:val="000000" w:themeColor="text1"/>
          <w:sz w:val="28"/>
          <w:szCs w:val="28"/>
        </w:rPr>
        <w:t>, palīdzības un aprūpes joma, kurā iekļautas septiņas valsts un publiskās institūcijas.</w:t>
      </w:r>
    </w:p>
    <w:p w14:paraId="18E3478C" w14:textId="15A32795" w:rsidR="00536B3F" w:rsidRDefault="00365EAA" w:rsidP="00397410">
      <w:pPr>
        <w:pStyle w:val="Heading1"/>
        <w:rPr>
          <w:rFonts w:ascii="Times New Roman" w:hAnsi="Times New Roman" w:cs="Times New Roman"/>
          <w:b/>
          <w:color w:val="000000" w:themeColor="text1"/>
          <w:sz w:val="28"/>
          <w:szCs w:val="28"/>
        </w:rPr>
      </w:pPr>
      <w:bookmarkStart w:id="7" w:name="_Toc143780015"/>
      <w:r w:rsidRPr="0094736D">
        <w:rPr>
          <w:rFonts w:ascii="Times New Roman" w:hAnsi="Times New Roman" w:cs="Times New Roman"/>
          <w:b/>
          <w:color w:val="000000" w:themeColor="text1"/>
          <w:sz w:val="28"/>
          <w:szCs w:val="28"/>
        </w:rPr>
        <w:t>2</w:t>
      </w:r>
      <w:r w:rsidR="00536B3F" w:rsidRPr="0094736D">
        <w:rPr>
          <w:rFonts w:ascii="Times New Roman" w:hAnsi="Times New Roman" w:cs="Times New Roman"/>
          <w:b/>
          <w:color w:val="000000" w:themeColor="text1"/>
          <w:sz w:val="28"/>
          <w:szCs w:val="28"/>
        </w:rPr>
        <w:t>. Esošā situācija</w:t>
      </w:r>
      <w:r w:rsidR="00893161" w:rsidRPr="0094736D">
        <w:rPr>
          <w:rFonts w:ascii="Times New Roman" w:hAnsi="Times New Roman" w:cs="Times New Roman"/>
          <w:b/>
          <w:color w:val="000000" w:themeColor="text1"/>
          <w:sz w:val="28"/>
          <w:szCs w:val="28"/>
        </w:rPr>
        <w:t xml:space="preserve"> Latvijā</w:t>
      </w:r>
      <w:r w:rsidR="00487295" w:rsidRPr="0094736D">
        <w:rPr>
          <w:rFonts w:ascii="Times New Roman" w:hAnsi="Times New Roman" w:cs="Times New Roman"/>
          <w:b/>
          <w:color w:val="000000" w:themeColor="text1"/>
          <w:sz w:val="28"/>
          <w:szCs w:val="28"/>
        </w:rPr>
        <w:t>.</w:t>
      </w:r>
      <w:bookmarkEnd w:id="7"/>
    </w:p>
    <w:p w14:paraId="2F32438A" w14:textId="77777777" w:rsidR="0094736D" w:rsidRPr="0094736D" w:rsidRDefault="0094736D" w:rsidP="0094736D">
      <w:pPr>
        <w:spacing w:after="0" w:line="240" w:lineRule="auto"/>
      </w:pPr>
    </w:p>
    <w:p w14:paraId="49183B19" w14:textId="50D84B3A" w:rsidR="00D72015" w:rsidRPr="00D72015" w:rsidRDefault="00D72015" w:rsidP="00FB6112">
      <w:pPr>
        <w:spacing w:after="0" w:line="240" w:lineRule="auto"/>
        <w:ind w:firstLine="720"/>
        <w:jc w:val="both"/>
        <w:rPr>
          <w:rFonts w:ascii="Times New Roman" w:hAnsi="Times New Roman" w:cs="Times New Roman"/>
          <w:color w:val="000000" w:themeColor="text1"/>
          <w:sz w:val="28"/>
          <w:szCs w:val="28"/>
        </w:rPr>
      </w:pPr>
      <w:r w:rsidRPr="00D72015">
        <w:rPr>
          <w:rFonts w:ascii="Times New Roman" w:hAnsi="Times New Roman" w:cs="Times New Roman"/>
          <w:color w:val="000000" w:themeColor="text1"/>
          <w:sz w:val="28"/>
          <w:szCs w:val="28"/>
        </w:rPr>
        <w:t>Saskaņā ar Nacionālās drošības likuma 23.</w:t>
      </w:r>
      <w:r w:rsidRPr="00D72015">
        <w:rPr>
          <w:rFonts w:ascii="Times New Roman" w:hAnsi="Times New Roman" w:cs="Times New Roman"/>
          <w:color w:val="000000" w:themeColor="text1"/>
          <w:sz w:val="28"/>
          <w:szCs w:val="28"/>
          <w:vertAlign w:val="superscript"/>
        </w:rPr>
        <w:t>1</w:t>
      </w:r>
      <w:r w:rsidRPr="00D72015">
        <w:rPr>
          <w:rFonts w:ascii="Times New Roman" w:hAnsi="Times New Roman" w:cs="Times New Roman"/>
          <w:color w:val="000000" w:themeColor="text1"/>
          <w:sz w:val="28"/>
          <w:szCs w:val="28"/>
        </w:rPr>
        <w:t xml:space="preserve"> pantu valsts apdraudējuma gadījumā </w:t>
      </w:r>
      <w:proofErr w:type="spellStart"/>
      <w:r w:rsidRPr="00D72015">
        <w:rPr>
          <w:rFonts w:ascii="Times New Roman" w:hAnsi="Times New Roman" w:cs="Times New Roman"/>
          <w:color w:val="000000" w:themeColor="text1"/>
          <w:sz w:val="28"/>
          <w:szCs w:val="28"/>
        </w:rPr>
        <w:t>civilmilitāro</w:t>
      </w:r>
      <w:proofErr w:type="spellEnd"/>
      <w:r w:rsidRPr="00D72015">
        <w:rPr>
          <w:rFonts w:ascii="Times New Roman" w:hAnsi="Times New Roman" w:cs="Times New Roman"/>
          <w:color w:val="000000" w:themeColor="text1"/>
          <w:sz w:val="28"/>
          <w:szCs w:val="28"/>
        </w:rPr>
        <w:t xml:space="preserve"> sadarbību un valsts pārvaldes institūciju operatīvo pasākumu koordināciju valsts apdraudējuma pārvarēšanai nodrošina Krīzes vadības padome. Krīzes vadības padomi vada Ministru prezidents. Krīzes vadības padomē un tās sastāvā nav pārstāvēti visi valdības ministri (nav</w:t>
      </w:r>
      <w:r w:rsidR="00FB6FE3">
        <w:rPr>
          <w:rFonts w:ascii="Times New Roman" w:hAnsi="Times New Roman" w:cs="Times New Roman"/>
          <w:color w:val="000000" w:themeColor="text1"/>
          <w:sz w:val="28"/>
          <w:szCs w:val="28"/>
        </w:rPr>
        <w:t xml:space="preserve"> </w:t>
      </w:r>
      <w:r w:rsidRPr="00D72015">
        <w:rPr>
          <w:rFonts w:ascii="Times New Roman" w:hAnsi="Times New Roman" w:cs="Times New Roman"/>
          <w:color w:val="000000" w:themeColor="text1"/>
          <w:sz w:val="28"/>
          <w:szCs w:val="28"/>
        </w:rPr>
        <w:t>izglītības un zinātnes ministrs, kultūras ministrs, labklājības ministrs, zemkopības ministrs</w:t>
      </w:r>
      <w:r>
        <w:rPr>
          <w:rFonts w:ascii="Times New Roman" w:hAnsi="Times New Roman" w:cs="Times New Roman"/>
          <w:color w:val="000000" w:themeColor="text1"/>
          <w:sz w:val="28"/>
          <w:szCs w:val="28"/>
        </w:rPr>
        <w:t>,</w:t>
      </w:r>
      <w:r w:rsidRPr="00D72015">
        <w:rPr>
          <w:rFonts w:ascii="Times New Roman" w:hAnsi="Times New Roman" w:cs="Times New Roman"/>
          <w:color w:val="000000" w:themeColor="text1"/>
          <w:sz w:val="28"/>
          <w:szCs w:val="28"/>
        </w:rPr>
        <w:t xml:space="preserve"> klimata un </w:t>
      </w:r>
      <w:r w:rsidR="00C05309" w:rsidRPr="00D72015">
        <w:rPr>
          <w:rFonts w:ascii="Times New Roman" w:hAnsi="Times New Roman" w:cs="Times New Roman"/>
          <w:color w:val="000000" w:themeColor="text1"/>
          <w:sz w:val="28"/>
          <w:szCs w:val="28"/>
        </w:rPr>
        <w:t>enerģētik</w:t>
      </w:r>
      <w:r w:rsidR="00432008">
        <w:rPr>
          <w:rFonts w:ascii="Times New Roman" w:hAnsi="Times New Roman" w:cs="Times New Roman"/>
          <w:color w:val="000000" w:themeColor="text1"/>
          <w:sz w:val="28"/>
          <w:szCs w:val="28"/>
        </w:rPr>
        <w:t>as</w:t>
      </w:r>
      <w:r w:rsidR="00C05309" w:rsidRPr="00D72015">
        <w:rPr>
          <w:rFonts w:ascii="Times New Roman" w:hAnsi="Times New Roman" w:cs="Times New Roman"/>
          <w:color w:val="000000" w:themeColor="text1"/>
          <w:sz w:val="28"/>
          <w:szCs w:val="28"/>
        </w:rPr>
        <w:t xml:space="preserve"> </w:t>
      </w:r>
      <w:r w:rsidRPr="00D72015">
        <w:rPr>
          <w:rFonts w:ascii="Times New Roman" w:hAnsi="Times New Roman" w:cs="Times New Roman"/>
          <w:color w:val="000000" w:themeColor="text1"/>
          <w:sz w:val="28"/>
          <w:szCs w:val="28"/>
        </w:rPr>
        <w:t>ministrs)</w:t>
      </w:r>
      <w:r>
        <w:rPr>
          <w:rFonts w:ascii="Times New Roman" w:hAnsi="Times New Roman" w:cs="Times New Roman"/>
          <w:color w:val="000000" w:themeColor="text1"/>
          <w:sz w:val="28"/>
          <w:szCs w:val="28"/>
        </w:rPr>
        <w:t>.</w:t>
      </w:r>
      <w:r w:rsidR="00222B00">
        <w:rPr>
          <w:rFonts w:ascii="Times New Roman" w:hAnsi="Times New Roman" w:cs="Times New Roman"/>
          <w:color w:val="000000" w:themeColor="text1"/>
          <w:sz w:val="28"/>
          <w:szCs w:val="28"/>
        </w:rPr>
        <w:t xml:space="preserve"> Ministrijas un pašvaldības </w:t>
      </w:r>
      <w:r w:rsidR="00BA0AA1">
        <w:rPr>
          <w:rFonts w:ascii="Times New Roman" w:hAnsi="Times New Roman" w:cs="Times New Roman"/>
          <w:color w:val="000000" w:themeColor="text1"/>
          <w:sz w:val="28"/>
          <w:szCs w:val="28"/>
        </w:rPr>
        <w:t>vada</w:t>
      </w:r>
      <w:r w:rsidR="00222B00">
        <w:rPr>
          <w:rFonts w:ascii="Times New Roman" w:hAnsi="Times New Roman" w:cs="Times New Roman"/>
          <w:color w:val="000000" w:themeColor="text1"/>
          <w:sz w:val="28"/>
          <w:szCs w:val="28"/>
        </w:rPr>
        <w:t xml:space="preserve"> apdraudējumus savā nozarē, kā arī pastāvīgi risin</w:t>
      </w:r>
      <w:r w:rsidR="00BA0AA1">
        <w:rPr>
          <w:rFonts w:ascii="Times New Roman" w:hAnsi="Times New Roman" w:cs="Times New Roman"/>
          <w:color w:val="000000" w:themeColor="text1"/>
          <w:sz w:val="28"/>
          <w:szCs w:val="28"/>
        </w:rPr>
        <w:t>a</w:t>
      </w:r>
      <w:r w:rsidR="00222B00">
        <w:rPr>
          <w:rFonts w:ascii="Times New Roman" w:hAnsi="Times New Roman" w:cs="Times New Roman"/>
          <w:color w:val="000000" w:themeColor="text1"/>
          <w:sz w:val="28"/>
          <w:szCs w:val="28"/>
        </w:rPr>
        <w:t xml:space="preserve"> savas nozares iekšējās drošības jautājumus, kā </w:t>
      </w:r>
      <w:r w:rsidR="00BA0AA1">
        <w:rPr>
          <w:rFonts w:ascii="Times New Roman" w:hAnsi="Times New Roman" w:cs="Times New Roman"/>
          <w:color w:val="000000" w:themeColor="text1"/>
          <w:sz w:val="28"/>
          <w:szCs w:val="28"/>
        </w:rPr>
        <w:t xml:space="preserve">piemēram </w:t>
      </w:r>
      <w:r w:rsidR="00222B00">
        <w:rPr>
          <w:rFonts w:ascii="Times New Roman" w:hAnsi="Times New Roman" w:cs="Times New Roman"/>
          <w:color w:val="000000" w:themeColor="text1"/>
          <w:sz w:val="28"/>
          <w:szCs w:val="28"/>
        </w:rPr>
        <w:t xml:space="preserve">šobrīd </w:t>
      </w:r>
      <w:r w:rsidR="00DB1350">
        <w:rPr>
          <w:rFonts w:ascii="Times New Roman" w:hAnsi="Times New Roman" w:cs="Times New Roman"/>
          <w:color w:val="000000" w:themeColor="text1"/>
          <w:sz w:val="28"/>
          <w:szCs w:val="28"/>
        </w:rPr>
        <w:t xml:space="preserve">Klimata un </w:t>
      </w:r>
      <w:r w:rsidR="0090264E">
        <w:rPr>
          <w:rFonts w:ascii="Times New Roman" w:hAnsi="Times New Roman" w:cs="Times New Roman"/>
          <w:color w:val="000000" w:themeColor="text1"/>
          <w:sz w:val="28"/>
          <w:szCs w:val="28"/>
        </w:rPr>
        <w:t>enerģētikas</w:t>
      </w:r>
      <w:r w:rsidR="00222B00">
        <w:rPr>
          <w:rFonts w:ascii="Times New Roman" w:hAnsi="Times New Roman" w:cs="Times New Roman"/>
          <w:color w:val="000000" w:themeColor="text1"/>
          <w:sz w:val="28"/>
          <w:szCs w:val="28"/>
        </w:rPr>
        <w:t xml:space="preserve"> ministrijas vadībā darbojas Valsts Enerģētiskās krīzes centrs, Veselības ministrijas pārraudzībā ir izveidota Valsts operatīvā medicīniskā komisija, Satiksmes ministrijā ir izveidota Transporta un sakaru ārkārtas situāciju vadības padome.</w:t>
      </w:r>
    </w:p>
    <w:p w14:paraId="41A00BD1" w14:textId="1E604DAC" w:rsidR="00D72015" w:rsidRPr="00D72015" w:rsidRDefault="00D72015" w:rsidP="00FB6112">
      <w:pPr>
        <w:spacing w:after="0" w:line="240" w:lineRule="auto"/>
        <w:ind w:firstLine="720"/>
        <w:jc w:val="both"/>
        <w:rPr>
          <w:rFonts w:ascii="Times New Roman" w:hAnsi="Times New Roman" w:cs="Times New Roman"/>
          <w:color w:val="000000" w:themeColor="text1"/>
          <w:sz w:val="28"/>
          <w:szCs w:val="28"/>
        </w:rPr>
      </w:pPr>
      <w:r w:rsidRPr="00D72015">
        <w:rPr>
          <w:rFonts w:ascii="Times New Roman" w:hAnsi="Times New Roman" w:cs="Times New Roman"/>
          <w:color w:val="000000" w:themeColor="text1"/>
          <w:sz w:val="28"/>
          <w:szCs w:val="28"/>
        </w:rPr>
        <w:t xml:space="preserve">Vienlaikus var būt valsts apdraudējuma situācijas, kuru pārvarēšanai ir nepieciešama arī aktīva Krīzes vadības padomes sastāvā </w:t>
      </w:r>
      <w:r w:rsidR="00DA67D6">
        <w:rPr>
          <w:rFonts w:ascii="Times New Roman" w:hAnsi="Times New Roman" w:cs="Times New Roman"/>
          <w:color w:val="000000" w:themeColor="text1"/>
          <w:sz w:val="28"/>
          <w:szCs w:val="28"/>
        </w:rPr>
        <w:t>nei</w:t>
      </w:r>
      <w:r w:rsidR="00F0788B">
        <w:rPr>
          <w:rFonts w:ascii="Times New Roman" w:hAnsi="Times New Roman" w:cs="Times New Roman"/>
          <w:color w:val="000000" w:themeColor="text1"/>
          <w:sz w:val="28"/>
          <w:szCs w:val="28"/>
        </w:rPr>
        <w:t>e</w:t>
      </w:r>
      <w:r w:rsidR="00DA67D6">
        <w:rPr>
          <w:rFonts w:ascii="Times New Roman" w:hAnsi="Times New Roman" w:cs="Times New Roman"/>
          <w:color w:val="000000" w:themeColor="text1"/>
          <w:sz w:val="28"/>
          <w:szCs w:val="28"/>
        </w:rPr>
        <w:t>kļautu</w:t>
      </w:r>
      <w:r w:rsidR="00DA67D6" w:rsidRPr="00D72015">
        <w:rPr>
          <w:rFonts w:ascii="Times New Roman" w:hAnsi="Times New Roman" w:cs="Times New Roman"/>
          <w:color w:val="000000" w:themeColor="text1"/>
          <w:sz w:val="28"/>
          <w:szCs w:val="28"/>
        </w:rPr>
        <w:t xml:space="preserve"> </w:t>
      </w:r>
      <w:r w:rsidRPr="00D72015">
        <w:rPr>
          <w:rFonts w:ascii="Times New Roman" w:hAnsi="Times New Roman" w:cs="Times New Roman"/>
          <w:color w:val="000000" w:themeColor="text1"/>
          <w:sz w:val="28"/>
          <w:szCs w:val="28"/>
        </w:rPr>
        <w:t>ministru iesaiste un koordinēta rīcība. Par to liecina</w:t>
      </w:r>
      <w:r w:rsidR="00FB6112">
        <w:rPr>
          <w:rFonts w:ascii="Times New Roman" w:hAnsi="Times New Roman" w:cs="Times New Roman"/>
          <w:color w:val="000000" w:themeColor="text1"/>
          <w:sz w:val="28"/>
          <w:szCs w:val="28"/>
        </w:rPr>
        <w:t xml:space="preserve"> </w:t>
      </w:r>
      <w:r w:rsidRPr="00D72015">
        <w:rPr>
          <w:rFonts w:ascii="Times New Roman" w:hAnsi="Times New Roman" w:cs="Times New Roman"/>
          <w:color w:val="000000" w:themeColor="text1"/>
          <w:sz w:val="28"/>
          <w:szCs w:val="28"/>
        </w:rPr>
        <w:t>Covid-19 pandēmija, piemēram, attiecībā uz Covid-19 infekcijas izplatības mazināšanu un ierobežošanu sociālās aprūpes centros un izglītības iestādēs.</w:t>
      </w:r>
    </w:p>
    <w:p w14:paraId="2FFCAF55" w14:textId="4DF9EEF9" w:rsidR="001545A2" w:rsidRPr="00014115" w:rsidRDefault="00D72015" w:rsidP="001545A2">
      <w:pPr>
        <w:spacing w:after="0" w:line="240" w:lineRule="auto"/>
        <w:ind w:firstLine="720"/>
        <w:jc w:val="both"/>
        <w:rPr>
          <w:rFonts w:ascii="Times New Roman" w:hAnsi="Times New Roman" w:cs="Times New Roman"/>
          <w:color w:val="000000" w:themeColor="text1"/>
          <w:sz w:val="28"/>
          <w:szCs w:val="28"/>
        </w:rPr>
      </w:pPr>
      <w:r w:rsidRPr="00D72015">
        <w:rPr>
          <w:rFonts w:ascii="Times New Roman" w:hAnsi="Times New Roman" w:cs="Times New Roman"/>
          <w:color w:val="000000" w:themeColor="text1"/>
          <w:sz w:val="28"/>
          <w:szCs w:val="28"/>
        </w:rPr>
        <w:t xml:space="preserve">Krīzes vadības padomes darbu nodrošina Krīzes vadības padomes sekretariāts, kura uzdevumi ir nodrošināt atbildīgo institūciju sadarbību un sniegt atbalstu Krīzes vadības padomei priekšlikumu sagatavošanā par krīzes vadības attīstību, koordinēt ministriju sagatavoto nozaru apdraudējumu prognožu, to novēršanas, pārvarēšanas un iespējamo seku likvidēšanas plānu izstrādi un izskatīt tos, sniegt atbalstu valsts apdraudējumu novēršanas koordinēšanā un operatīvajā plānošanā, tās izpildes analīzē, kā arī sniegt atbalstu valsts un </w:t>
      </w:r>
      <w:r w:rsidRPr="00014115">
        <w:rPr>
          <w:rFonts w:ascii="Times New Roman" w:hAnsi="Times New Roman" w:cs="Times New Roman"/>
          <w:color w:val="000000" w:themeColor="text1"/>
          <w:sz w:val="28"/>
          <w:szCs w:val="28"/>
        </w:rPr>
        <w:t xml:space="preserve">starptautiska līmeņa krīzes vadības mācību organizēšanā un piedalīties tajās. </w:t>
      </w:r>
      <w:r w:rsidR="001545A2" w:rsidRPr="00014115">
        <w:rPr>
          <w:rFonts w:ascii="Times New Roman" w:hAnsi="Times New Roman" w:cs="Times New Roman"/>
          <w:color w:val="000000" w:themeColor="text1"/>
          <w:sz w:val="28"/>
          <w:szCs w:val="28"/>
        </w:rPr>
        <w:t>Ministru kabineta 2011.gada 18.janvāra noteikumu Nr.42 ”Krīzes vadības padomes nolikums” 22.punkts noteic, ka Krīzes vadības padomes sekretariāta darbību nodrošina Iekšlietu ministrija. Krīzes vadības padomes sekretariātam  noteiktos uzdevumus veic Valsts ugunsdzēsības un glābšanas dienests.</w:t>
      </w:r>
    </w:p>
    <w:p w14:paraId="3820DB22" w14:textId="5F838BE7" w:rsidR="001545A2" w:rsidRDefault="001545A2" w:rsidP="00D72015">
      <w:pPr>
        <w:spacing w:after="0" w:line="240" w:lineRule="auto"/>
        <w:ind w:firstLine="720"/>
        <w:jc w:val="both"/>
        <w:rPr>
          <w:rFonts w:ascii="Times New Roman" w:hAnsi="Times New Roman" w:cs="Times New Roman"/>
          <w:color w:val="000000" w:themeColor="text1"/>
          <w:sz w:val="28"/>
          <w:szCs w:val="28"/>
        </w:rPr>
      </w:pPr>
    </w:p>
    <w:p w14:paraId="6DB5837C" w14:textId="6F90913B" w:rsidR="00FB6FE3" w:rsidRPr="00D72015" w:rsidRDefault="00D72015" w:rsidP="00FB6FE3">
      <w:pPr>
        <w:spacing w:after="0" w:line="240" w:lineRule="auto"/>
        <w:ind w:firstLine="720"/>
        <w:jc w:val="both"/>
        <w:rPr>
          <w:rFonts w:ascii="Times New Roman" w:hAnsi="Times New Roman" w:cs="Times New Roman"/>
          <w:color w:val="000000" w:themeColor="text1"/>
          <w:sz w:val="28"/>
          <w:szCs w:val="28"/>
        </w:rPr>
      </w:pPr>
      <w:r w:rsidRPr="00D72015">
        <w:rPr>
          <w:rFonts w:ascii="Times New Roman" w:hAnsi="Times New Roman" w:cs="Times New Roman"/>
          <w:color w:val="000000" w:themeColor="text1"/>
          <w:sz w:val="28"/>
          <w:szCs w:val="28"/>
        </w:rPr>
        <w:t xml:space="preserve">Iedibinātajā krīzes vadības mehānismā saskatāmas vairākas problēmas, </w:t>
      </w:r>
      <w:r w:rsidR="00FB6FE3">
        <w:rPr>
          <w:rFonts w:ascii="Times New Roman" w:hAnsi="Times New Roman" w:cs="Times New Roman"/>
          <w:color w:val="000000" w:themeColor="text1"/>
          <w:sz w:val="28"/>
          <w:szCs w:val="28"/>
        </w:rPr>
        <w:t>kas rada riskus šī mehānisma efektīvai darbībai</w:t>
      </w:r>
      <w:r w:rsidR="00FB6FE3" w:rsidRPr="00D72015">
        <w:rPr>
          <w:rFonts w:ascii="Times New Roman" w:hAnsi="Times New Roman" w:cs="Times New Roman"/>
          <w:color w:val="000000" w:themeColor="text1"/>
          <w:sz w:val="28"/>
          <w:szCs w:val="28"/>
        </w:rPr>
        <w:t>:</w:t>
      </w:r>
    </w:p>
    <w:p w14:paraId="67820DC0" w14:textId="640DEB15" w:rsidR="00FB6FE3" w:rsidRPr="003E45D9" w:rsidRDefault="003B1DE3" w:rsidP="00FB6FE3">
      <w:pPr>
        <w:pStyle w:val="ListParagraph"/>
        <w:numPr>
          <w:ilvl w:val="0"/>
          <w:numId w:val="2"/>
        </w:numPr>
        <w:spacing w:after="0" w:line="240" w:lineRule="auto"/>
        <w:ind w:left="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Krīzes vadības padomē </w:t>
      </w:r>
      <w:r w:rsidR="00FB6FE3" w:rsidRPr="003E45D9">
        <w:rPr>
          <w:rFonts w:ascii="Times New Roman" w:hAnsi="Times New Roman" w:cs="Times New Roman"/>
          <w:b/>
          <w:color w:val="000000" w:themeColor="text1"/>
          <w:sz w:val="28"/>
          <w:szCs w:val="28"/>
        </w:rPr>
        <w:t>nav pārstāvētas visas ministrijas;</w:t>
      </w:r>
    </w:p>
    <w:p w14:paraId="03567990" w14:textId="4EB68453" w:rsidR="00FB6FE3" w:rsidRDefault="00FB6FE3" w:rsidP="00FB6FE3">
      <w:pPr>
        <w:pStyle w:val="ListParagraph"/>
        <w:numPr>
          <w:ilvl w:val="0"/>
          <w:numId w:val="2"/>
        </w:numPr>
        <w:spacing w:after="0" w:line="240" w:lineRule="auto"/>
        <w:ind w:left="851"/>
        <w:jc w:val="both"/>
        <w:rPr>
          <w:rFonts w:ascii="Times New Roman" w:hAnsi="Times New Roman" w:cs="Times New Roman"/>
          <w:b/>
          <w:color w:val="000000" w:themeColor="text1"/>
          <w:sz w:val="28"/>
          <w:szCs w:val="28"/>
        </w:rPr>
      </w:pPr>
      <w:r w:rsidRPr="003E45D9">
        <w:rPr>
          <w:rFonts w:ascii="Times New Roman" w:hAnsi="Times New Roman" w:cs="Times New Roman"/>
          <w:b/>
          <w:color w:val="000000" w:themeColor="text1"/>
          <w:sz w:val="28"/>
          <w:szCs w:val="28"/>
        </w:rPr>
        <w:t>nav institucionālā ietvara, kā risināt tos jautājumus, kur pārklājas vairāku ministriju un to padotības iestāžu kompetence</w:t>
      </w:r>
      <w:r w:rsidR="009C0257">
        <w:rPr>
          <w:rFonts w:ascii="Times New Roman" w:hAnsi="Times New Roman" w:cs="Times New Roman"/>
          <w:b/>
          <w:color w:val="000000" w:themeColor="text1"/>
          <w:sz w:val="28"/>
          <w:szCs w:val="28"/>
        </w:rPr>
        <w:t xml:space="preserve">, un risināt </w:t>
      </w:r>
      <w:r w:rsidR="009C0257">
        <w:rPr>
          <w:rFonts w:ascii="Times New Roman" w:hAnsi="Times New Roman" w:cs="Times New Roman"/>
          <w:b/>
          <w:color w:val="000000" w:themeColor="text1"/>
          <w:sz w:val="28"/>
          <w:szCs w:val="28"/>
        </w:rPr>
        <w:lastRenderedPageBreak/>
        <w:t>jautājumus, kur ministrijām un to padotības iestādēm kompetence nav noteikta</w:t>
      </w:r>
      <w:r w:rsidRPr="003E45D9">
        <w:rPr>
          <w:rFonts w:ascii="Times New Roman" w:hAnsi="Times New Roman" w:cs="Times New Roman"/>
          <w:b/>
          <w:color w:val="000000" w:themeColor="text1"/>
          <w:sz w:val="28"/>
          <w:szCs w:val="28"/>
        </w:rPr>
        <w:t>;</w:t>
      </w:r>
    </w:p>
    <w:p w14:paraId="2F64F39D" w14:textId="3CD6E09E" w:rsidR="00E61125" w:rsidRPr="003E45D9" w:rsidRDefault="00E61125" w:rsidP="00FB6FE3">
      <w:pPr>
        <w:pStyle w:val="ListParagraph"/>
        <w:numPr>
          <w:ilvl w:val="0"/>
          <w:numId w:val="2"/>
        </w:numPr>
        <w:spacing w:after="0" w:line="240" w:lineRule="auto"/>
        <w:ind w:left="85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nav </w:t>
      </w:r>
      <w:r w:rsidR="00853D0C">
        <w:rPr>
          <w:rFonts w:ascii="Times New Roman" w:hAnsi="Times New Roman" w:cs="Times New Roman"/>
          <w:b/>
          <w:color w:val="000000" w:themeColor="text1"/>
          <w:sz w:val="28"/>
          <w:szCs w:val="28"/>
        </w:rPr>
        <w:t xml:space="preserve">pietiekama kapacitāte </w:t>
      </w:r>
      <w:r w:rsidRPr="00E61125">
        <w:rPr>
          <w:rFonts w:ascii="Times New Roman" w:hAnsi="Times New Roman" w:cs="Times New Roman"/>
          <w:b/>
          <w:color w:val="000000" w:themeColor="text1"/>
          <w:sz w:val="28"/>
          <w:szCs w:val="28"/>
        </w:rPr>
        <w:t>krīzes pārvaldības sistēm</w:t>
      </w:r>
      <w:r w:rsidR="00853D0C">
        <w:rPr>
          <w:rFonts w:ascii="Times New Roman" w:hAnsi="Times New Roman" w:cs="Times New Roman"/>
          <w:b/>
          <w:color w:val="000000" w:themeColor="text1"/>
          <w:sz w:val="28"/>
          <w:szCs w:val="28"/>
        </w:rPr>
        <w:t>ā</w:t>
      </w:r>
      <w:r w:rsidRPr="00E61125">
        <w:rPr>
          <w:rFonts w:ascii="Times New Roman" w:hAnsi="Times New Roman" w:cs="Times New Roman"/>
          <w:b/>
          <w:color w:val="000000" w:themeColor="text1"/>
          <w:sz w:val="28"/>
          <w:szCs w:val="28"/>
        </w:rPr>
        <w:t>, īpaši stratēģiskajā līmenī,</w:t>
      </w:r>
      <w:r>
        <w:rPr>
          <w:rFonts w:ascii="Times New Roman" w:hAnsi="Times New Roman" w:cs="Times New Roman"/>
          <w:b/>
          <w:color w:val="000000" w:themeColor="text1"/>
          <w:sz w:val="28"/>
          <w:szCs w:val="28"/>
        </w:rPr>
        <w:t xml:space="preserve"> kas nodrošina </w:t>
      </w:r>
      <w:r w:rsidR="00853D0C">
        <w:rPr>
          <w:rFonts w:ascii="Times New Roman" w:hAnsi="Times New Roman" w:cs="Times New Roman"/>
          <w:b/>
          <w:color w:val="000000" w:themeColor="text1"/>
          <w:sz w:val="28"/>
          <w:szCs w:val="28"/>
        </w:rPr>
        <w:t>profesionālu krīzes pārvaldību un tās cikla sistemātisku un mērķtiecīgu īstenošanu;</w:t>
      </w:r>
    </w:p>
    <w:p w14:paraId="278231A0" w14:textId="1B37D552" w:rsidR="00FB6FE3" w:rsidRPr="003E45D9" w:rsidRDefault="00FB6FE3" w:rsidP="00FB6FE3">
      <w:pPr>
        <w:pStyle w:val="ListParagraph"/>
        <w:numPr>
          <w:ilvl w:val="0"/>
          <w:numId w:val="2"/>
        </w:numPr>
        <w:spacing w:after="0" w:line="240" w:lineRule="auto"/>
        <w:ind w:left="851"/>
        <w:jc w:val="both"/>
        <w:rPr>
          <w:rFonts w:ascii="Times New Roman" w:hAnsi="Times New Roman" w:cs="Times New Roman"/>
          <w:b/>
          <w:color w:val="000000" w:themeColor="text1"/>
          <w:sz w:val="28"/>
          <w:szCs w:val="28"/>
        </w:rPr>
      </w:pPr>
      <w:r w:rsidRPr="003E45D9">
        <w:rPr>
          <w:rFonts w:ascii="Times New Roman" w:hAnsi="Times New Roman" w:cs="Times New Roman"/>
          <w:b/>
          <w:color w:val="000000" w:themeColor="text1"/>
          <w:sz w:val="28"/>
          <w:szCs w:val="28"/>
        </w:rPr>
        <w:t>nav vienotas sistēmas, lai nodrošinātu nepieciešamos resursus apdraudējuma novēršanai un seku likvidēšanai;</w:t>
      </w:r>
    </w:p>
    <w:p w14:paraId="48B69653" w14:textId="77777777" w:rsidR="00FB6FE3" w:rsidRPr="003E45D9" w:rsidRDefault="00FB6FE3" w:rsidP="00FB6FE3">
      <w:pPr>
        <w:pStyle w:val="ListParagraph"/>
        <w:numPr>
          <w:ilvl w:val="0"/>
          <w:numId w:val="2"/>
        </w:numPr>
        <w:spacing w:after="0" w:line="240" w:lineRule="auto"/>
        <w:ind w:left="851"/>
        <w:jc w:val="both"/>
        <w:rPr>
          <w:rFonts w:ascii="Times New Roman" w:hAnsi="Times New Roman" w:cs="Times New Roman"/>
          <w:b/>
          <w:color w:val="000000" w:themeColor="text1"/>
          <w:sz w:val="28"/>
          <w:szCs w:val="28"/>
        </w:rPr>
      </w:pPr>
      <w:r w:rsidRPr="003E45D9">
        <w:rPr>
          <w:rFonts w:ascii="Times New Roman" w:hAnsi="Times New Roman" w:cs="Times New Roman"/>
          <w:b/>
          <w:color w:val="000000" w:themeColor="text1"/>
          <w:sz w:val="28"/>
          <w:szCs w:val="28"/>
        </w:rPr>
        <w:t>netiek veikta koordinēta un kvalitatīva analīze par apdraudējuma novēršanas un seku likvidēšanas laikā gūtajām mācībām un nepieciešamajiem sistēmas uzlabojumiem;</w:t>
      </w:r>
    </w:p>
    <w:p w14:paraId="1FB1C7C5" w14:textId="77777777" w:rsidR="00FB6FE3" w:rsidRPr="003E45D9" w:rsidRDefault="00FB6FE3" w:rsidP="00FB6FE3">
      <w:pPr>
        <w:pStyle w:val="ListParagraph"/>
        <w:numPr>
          <w:ilvl w:val="0"/>
          <w:numId w:val="2"/>
        </w:numPr>
        <w:spacing w:after="0" w:line="240" w:lineRule="auto"/>
        <w:ind w:left="851"/>
        <w:jc w:val="both"/>
        <w:rPr>
          <w:rFonts w:ascii="Times New Roman" w:hAnsi="Times New Roman" w:cs="Times New Roman"/>
          <w:b/>
          <w:color w:val="000000" w:themeColor="text1"/>
          <w:sz w:val="28"/>
          <w:szCs w:val="28"/>
        </w:rPr>
      </w:pPr>
      <w:r w:rsidRPr="003E45D9">
        <w:rPr>
          <w:rFonts w:ascii="Times New Roman" w:hAnsi="Times New Roman" w:cs="Times New Roman"/>
          <w:b/>
          <w:color w:val="000000" w:themeColor="text1"/>
          <w:sz w:val="28"/>
          <w:szCs w:val="28"/>
        </w:rPr>
        <w:t>nav koordinētas, starptautiskiem standartiem atbilstošas apmācības sistēmas krīzes vadības speciālistiem visās valsts nozarēs.</w:t>
      </w:r>
    </w:p>
    <w:p w14:paraId="02498D56" w14:textId="77777777" w:rsidR="00D72015" w:rsidRDefault="00D72015" w:rsidP="00861BA2">
      <w:pPr>
        <w:spacing w:after="0" w:line="240" w:lineRule="auto"/>
        <w:ind w:firstLine="720"/>
        <w:jc w:val="both"/>
        <w:rPr>
          <w:rFonts w:ascii="Times New Roman" w:hAnsi="Times New Roman" w:cs="Times New Roman"/>
          <w:color w:val="000000" w:themeColor="text1"/>
          <w:sz w:val="28"/>
          <w:szCs w:val="28"/>
        </w:rPr>
      </w:pPr>
    </w:p>
    <w:p w14:paraId="0D59A2F5" w14:textId="77777777" w:rsidR="000215F8" w:rsidRPr="00FB6112" w:rsidRDefault="000215F8" w:rsidP="00525731">
      <w:pPr>
        <w:spacing w:before="120" w:after="0" w:line="240" w:lineRule="auto"/>
        <w:ind w:firstLine="720"/>
        <w:jc w:val="both"/>
        <w:rPr>
          <w:rFonts w:ascii="Times New Roman" w:hAnsi="Times New Roman" w:cs="Times New Roman"/>
          <w:color w:val="000000" w:themeColor="text1"/>
          <w:sz w:val="28"/>
          <w:szCs w:val="28"/>
        </w:rPr>
      </w:pPr>
      <w:r w:rsidRPr="00FB6112">
        <w:rPr>
          <w:rFonts w:ascii="Times New Roman" w:hAnsi="Times New Roman" w:cs="Times New Roman"/>
          <w:b/>
          <w:color w:val="000000" w:themeColor="text1"/>
          <w:sz w:val="28"/>
          <w:szCs w:val="28"/>
        </w:rPr>
        <w:t>N</w:t>
      </w:r>
      <w:r w:rsidR="00785F57" w:rsidRPr="00FB6112">
        <w:rPr>
          <w:rFonts w:ascii="Times New Roman" w:hAnsi="Times New Roman" w:cs="Times New Roman"/>
          <w:b/>
          <w:color w:val="000000" w:themeColor="text1"/>
          <w:sz w:val="28"/>
          <w:szCs w:val="28"/>
        </w:rPr>
        <w:t>av pietiekami skaidra sasaiste starp Civilās aizsardzības un katastrofas pārvaldīšanas likumā un Nacionālās drošības likumā noteikto institūciju kompetenci katastrofu pārvaldīšanas un valsts apdraudējuma pārvarēšanas gadījumā</w:t>
      </w:r>
      <w:r w:rsidR="00785F57" w:rsidRPr="00FB6112">
        <w:rPr>
          <w:rFonts w:ascii="Times New Roman" w:hAnsi="Times New Roman" w:cs="Times New Roman"/>
          <w:color w:val="000000" w:themeColor="text1"/>
          <w:sz w:val="28"/>
          <w:szCs w:val="28"/>
        </w:rPr>
        <w:t xml:space="preserve">. </w:t>
      </w:r>
    </w:p>
    <w:p w14:paraId="42CD57F6" w14:textId="77777777" w:rsidR="007E6998" w:rsidRDefault="009917AE" w:rsidP="003E02DC">
      <w:pPr>
        <w:spacing w:after="0" w:line="240" w:lineRule="auto"/>
        <w:ind w:firstLine="720"/>
        <w:jc w:val="both"/>
        <w:rPr>
          <w:rFonts w:ascii="Times New Roman" w:hAnsi="Times New Roman" w:cs="Times New Roman"/>
          <w:color w:val="000000" w:themeColor="text1"/>
          <w:sz w:val="28"/>
          <w:szCs w:val="28"/>
        </w:rPr>
      </w:pPr>
      <w:r w:rsidRPr="0090269C">
        <w:rPr>
          <w:rFonts w:ascii="Times New Roman" w:hAnsi="Times New Roman" w:cs="Times New Roman"/>
          <w:color w:val="000000" w:themeColor="text1"/>
          <w:sz w:val="28"/>
          <w:szCs w:val="28"/>
        </w:rPr>
        <w:t>Valsts kontrole</w:t>
      </w:r>
      <w:r w:rsidR="007E6998" w:rsidRPr="0090269C">
        <w:rPr>
          <w:rFonts w:ascii="Times New Roman" w:hAnsi="Times New Roman" w:cs="Times New Roman"/>
          <w:color w:val="000000" w:themeColor="text1"/>
          <w:sz w:val="28"/>
          <w:szCs w:val="28"/>
        </w:rPr>
        <w:t xml:space="preserve"> </w:t>
      </w:r>
      <w:r w:rsidR="003E02DC">
        <w:rPr>
          <w:rFonts w:ascii="Times New Roman" w:hAnsi="Times New Roman" w:cs="Times New Roman"/>
          <w:color w:val="000000" w:themeColor="text1"/>
          <w:sz w:val="28"/>
          <w:szCs w:val="28"/>
        </w:rPr>
        <w:t xml:space="preserve">Revīzijas ziņojumā </w:t>
      </w:r>
      <w:r w:rsidR="007E6998" w:rsidRPr="0090269C">
        <w:rPr>
          <w:rFonts w:ascii="Times New Roman" w:hAnsi="Times New Roman" w:cs="Times New Roman"/>
          <w:color w:val="000000" w:themeColor="text1"/>
          <w:sz w:val="28"/>
          <w:szCs w:val="28"/>
        </w:rPr>
        <w:t xml:space="preserve">ir norādījusi, </w:t>
      </w:r>
      <w:r w:rsidR="007E6998">
        <w:rPr>
          <w:rFonts w:ascii="Times New Roman" w:hAnsi="Times New Roman" w:cs="Times New Roman"/>
          <w:color w:val="000000" w:themeColor="text1"/>
          <w:sz w:val="28"/>
          <w:szCs w:val="28"/>
        </w:rPr>
        <w:t xml:space="preserve">ka </w:t>
      </w:r>
      <w:r w:rsidRPr="009917AE">
        <w:rPr>
          <w:rFonts w:ascii="Times New Roman" w:hAnsi="Times New Roman" w:cs="Times New Roman"/>
          <w:color w:val="000000" w:themeColor="text1"/>
          <w:sz w:val="28"/>
          <w:szCs w:val="28"/>
        </w:rPr>
        <w:t xml:space="preserve">daļa no </w:t>
      </w:r>
      <w:r w:rsidR="00842D0D">
        <w:rPr>
          <w:rFonts w:ascii="Times New Roman" w:hAnsi="Times New Roman" w:cs="Times New Roman"/>
          <w:color w:val="000000" w:themeColor="text1"/>
          <w:sz w:val="28"/>
          <w:szCs w:val="28"/>
        </w:rPr>
        <w:t>Civilās aizsardzības un katastrofas pārvaldīšanas likumā</w:t>
      </w:r>
      <w:r w:rsidRPr="009917AE">
        <w:rPr>
          <w:rFonts w:ascii="Times New Roman" w:hAnsi="Times New Roman" w:cs="Times New Roman"/>
          <w:color w:val="000000" w:themeColor="text1"/>
          <w:sz w:val="28"/>
          <w:szCs w:val="28"/>
        </w:rPr>
        <w:t xml:space="preserve"> noteiktās nozares ministrijas jeb katastrofas pārvaldīšanas subjekta kompetences </w:t>
      </w:r>
      <w:r w:rsidR="00842D0D" w:rsidRPr="009917AE">
        <w:rPr>
          <w:rFonts w:ascii="Times New Roman" w:hAnsi="Times New Roman" w:cs="Times New Roman"/>
          <w:color w:val="000000" w:themeColor="text1"/>
          <w:sz w:val="28"/>
          <w:szCs w:val="28"/>
        </w:rPr>
        <w:t>N</w:t>
      </w:r>
      <w:r w:rsidR="00842D0D">
        <w:rPr>
          <w:rFonts w:ascii="Times New Roman" w:hAnsi="Times New Roman" w:cs="Times New Roman"/>
          <w:color w:val="000000" w:themeColor="text1"/>
          <w:sz w:val="28"/>
          <w:szCs w:val="28"/>
        </w:rPr>
        <w:t>acionālās drošības likumā</w:t>
      </w:r>
      <w:r w:rsidRPr="009917AE">
        <w:rPr>
          <w:rFonts w:ascii="Times New Roman" w:hAnsi="Times New Roman" w:cs="Times New Roman"/>
          <w:color w:val="000000" w:themeColor="text1"/>
          <w:sz w:val="28"/>
          <w:szCs w:val="28"/>
        </w:rPr>
        <w:t xml:space="preserve"> ir paredzēta K</w:t>
      </w:r>
      <w:r w:rsidR="00842D0D">
        <w:rPr>
          <w:rFonts w:ascii="Times New Roman" w:hAnsi="Times New Roman" w:cs="Times New Roman"/>
          <w:color w:val="000000" w:themeColor="text1"/>
          <w:sz w:val="28"/>
          <w:szCs w:val="28"/>
        </w:rPr>
        <w:t>rīzes vadības padomei</w:t>
      </w:r>
      <w:r w:rsidRPr="009917AE">
        <w:rPr>
          <w:rFonts w:ascii="Times New Roman" w:hAnsi="Times New Roman" w:cs="Times New Roman"/>
          <w:color w:val="000000" w:themeColor="text1"/>
          <w:sz w:val="28"/>
          <w:szCs w:val="28"/>
        </w:rPr>
        <w:t>. Katastrofas pārvaldīšanas vadībā un koordinācijā iesaistoties K</w:t>
      </w:r>
      <w:r w:rsidR="00842D0D">
        <w:rPr>
          <w:rFonts w:ascii="Times New Roman" w:hAnsi="Times New Roman" w:cs="Times New Roman"/>
          <w:color w:val="000000" w:themeColor="text1"/>
          <w:sz w:val="28"/>
          <w:szCs w:val="28"/>
        </w:rPr>
        <w:t>rīzes vadības padomei</w:t>
      </w:r>
      <w:r w:rsidRPr="009917AE">
        <w:rPr>
          <w:rFonts w:ascii="Times New Roman" w:hAnsi="Times New Roman" w:cs="Times New Roman"/>
          <w:color w:val="000000" w:themeColor="text1"/>
          <w:sz w:val="28"/>
          <w:szCs w:val="28"/>
        </w:rPr>
        <w:t>, nav skaidrs kompetenču un atbildību sadalījums par krīzes vadību un institūciju darbības koordināciju, likumos paredzētās atbildības pārklājas un neviens likums pilnā mērā vai atsevišķi kā speciālā norma katastrofu pārvaldīšanā pilnvērtīgi nav piemērojams.</w:t>
      </w:r>
      <w:r w:rsidR="007E6998" w:rsidRPr="007E6998">
        <w:rPr>
          <w:rFonts w:ascii="Times New Roman" w:hAnsi="Times New Roman" w:cs="Times New Roman"/>
          <w:color w:val="000000" w:themeColor="text1"/>
          <w:sz w:val="28"/>
          <w:szCs w:val="28"/>
        </w:rPr>
        <w:t xml:space="preserve"> </w:t>
      </w:r>
      <w:r w:rsidR="007E6998">
        <w:rPr>
          <w:rFonts w:ascii="Times New Roman" w:hAnsi="Times New Roman" w:cs="Times New Roman"/>
          <w:color w:val="000000" w:themeColor="text1"/>
          <w:sz w:val="28"/>
          <w:szCs w:val="28"/>
        </w:rPr>
        <w:t xml:space="preserve">Krīzes vadības padomes </w:t>
      </w:r>
      <w:r w:rsidR="007E6998" w:rsidRPr="009917AE">
        <w:rPr>
          <w:rFonts w:ascii="Times New Roman" w:hAnsi="Times New Roman" w:cs="Times New Roman"/>
          <w:color w:val="000000" w:themeColor="text1"/>
          <w:sz w:val="28"/>
          <w:szCs w:val="28"/>
        </w:rPr>
        <w:t xml:space="preserve">kompetence valsts apdraudējuma un katastrofas pārvaldīšanas koordinācijā pārklājas ar </w:t>
      </w:r>
      <w:r w:rsidR="00842D0D">
        <w:rPr>
          <w:rFonts w:ascii="Times New Roman" w:hAnsi="Times New Roman" w:cs="Times New Roman"/>
          <w:color w:val="000000" w:themeColor="text1"/>
          <w:sz w:val="28"/>
          <w:szCs w:val="28"/>
        </w:rPr>
        <w:t>Civilās aizsardzības un katastrofas pārvaldīšanas likumā</w:t>
      </w:r>
      <w:r w:rsidR="007E6998" w:rsidRPr="009917AE">
        <w:rPr>
          <w:rFonts w:ascii="Times New Roman" w:hAnsi="Times New Roman" w:cs="Times New Roman"/>
          <w:color w:val="000000" w:themeColor="text1"/>
          <w:sz w:val="28"/>
          <w:szCs w:val="28"/>
        </w:rPr>
        <w:t xml:space="preserve"> noteikto katastrofu pārvaldīšanas subjektu kompetenci, un institūciju kompetenču sadalījums valsts apdraudējumu radošu katastrofu pārvaldībā ir neskaidrs.</w:t>
      </w:r>
    </w:p>
    <w:p w14:paraId="5AB452BB" w14:textId="77777777" w:rsidR="003B6DEC" w:rsidRDefault="003B6DEC" w:rsidP="000520FF">
      <w:pPr>
        <w:spacing w:after="0" w:line="240" w:lineRule="auto"/>
        <w:ind w:firstLine="720"/>
        <w:jc w:val="both"/>
        <w:rPr>
          <w:rFonts w:ascii="Times New Roman" w:hAnsi="Times New Roman" w:cs="Times New Roman"/>
          <w:b/>
          <w:color w:val="C00000"/>
          <w:sz w:val="28"/>
          <w:szCs w:val="28"/>
        </w:rPr>
      </w:pPr>
    </w:p>
    <w:p w14:paraId="52D6AC05" w14:textId="77777777" w:rsidR="003B6DEC" w:rsidRPr="003B6DEC" w:rsidRDefault="003B6DEC" w:rsidP="000520FF">
      <w:pPr>
        <w:spacing w:after="0" w:line="240" w:lineRule="auto"/>
        <w:ind w:firstLine="720"/>
        <w:jc w:val="both"/>
        <w:rPr>
          <w:rFonts w:ascii="Times New Roman" w:hAnsi="Times New Roman" w:cs="Times New Roman"/>
          <w:b/>
          <w:color w:val="000000" w:themeColor="text1"/>
          <w:sz w:val="28"/>
          <w:szCs w:val="28"/>
        </w:rPr>
      </w:pPr>
      <w:r w:rsidRPr="003B6DEC">
        <w:rPr>
          <w:rFonts w:ascii="Times New Roman" w:hAnsi="Times New Roman" w:cs="Times New Roman"/>
          <w:b/>
          <w:color w:val="000000" w:themeColor="text1"/>
          <w:sz w:val="28"/>
          <w:szCs w:val="28"/>
        </w:rPr>
        <w:t xml:space="preserve">Nav vienotas </w:t>
      </w:r>
      <w:r w:rsidR="00E22445" w:rsidRPr="003B6DEC">
        <w:rPr>
          <w:rFonts w:ascii="Times New Roman" w:hAnsi="Times New Roman" w:cs="Times New Roman"/>
          <w:b/>
          <w:color w:val="000000" w:themeColor="text1"/>
          <w:sz w:val="28"/>
          <w:szCs w:val="28"/>
        </w:rPr>
        <w:t xml:space="preserve">katastrofu pārvaldīšanas </w:t>
      </w:r>
      <w:r w:rsidR="00E22445">
        <w:rPr>
          <w:rFonts w:ascii="Times New Roman" w:hAnsi="Times New Roman" w:cs="Times New Roman"/>
          <w:b/>
          <w:color w:val="000000" w:themeColor="text1"/>
          <w:sz w:val="28"/>
          <w:szCs w:val="28"/>
        </w:rPr>
        <w:t xml:space="preserve">sistēmu </w:t>
      </w:r>
      <w:r w:rsidRPr="003B6DEC">
        <w:rPr>
          <w:rFonts w:ascii="Times New Roman" w:hAnsi="Times New Roman" w:cs="Times New Roman"/>
          <w:b/>
          <w:color w:val="000000" w:themeColor="text1"/>
          <w:sz w:val="28"/>
          <w:szCs w:val="28"/>
        </w:rPr>
        <w:t xml:space="preserve">koordinējošas un kontrolējošas </w:t>
      </w:r>
      <w:r w:rsidR="00E22445">
        <w:rPr>
          <w:rFonts w:ascii="Times New Roman" w:hAnsi="Times New Roman" w:cs="Times New Roman"/>
          <w:b/>
          <w:color w:val="000000" w:themeColor="text1"/>
          <w:sz w:val="28"/>
          <w:szCs w:val="28"/>
        </w:rPr>
        <w:t>institūcijas</w:t>
      </w:r>
      <w:r w:rsidRPr="003B6DEC">
        <w:rPr>
          <w:rFonts w:ascii="Times New Roman" w:hAnsi="Times New Roman" w:cs="Times New Roman"/>
          <w:b/>
          <w:color w:val="000000" w:themeColor="text1"/>
          <w:sz w:val="28"/>
          <w:szCs w:val="28"/>
        </w:rPr>
        <w:t>, kas nodrošinātu tajā skaitā starpnozaru visaptverošu pieeju.</w:t>
      </w:r>
    </w:p>
    <w:p w14:paraId="10921EBA" w14:textId="04DB0472" w:rsidR="000520FF" w:rsidRPr="000520FF" w:rsidRDefault="000520FF" w:rsidP="003B6DEC">
      <w:pPr>
        <w:spacing w:after="0" w:line="240" w:lineRule="auto"/>
        <w:ind w:firstLine="720"/>
        <w:jc w:val="both"/>
        <w:rPr>
          <w:rFonts w:ascii="Times New Roman" w:hAnsi="Times New Roman" w:cs="Times New Roman"/>
          <w:color w:val="000000" w:themeColor="text1"/>
          <w:sz w:val="28"/>
          <w:szCs w:val="28"/>
        </w:rPr>
      </w:pPr>
      <w:r w:rsidRPr="000520FF">
        <w:rPr>
          <w:rFonts w:ascii="Times New Roman" w:hAnsi="Times New Roman" w:cs="Times New Roman"/>
          <w:color w:val="000000" w:themeColor="text1"/>
          <w:sz w:val="28"/>
          <w:szCs w:val="28"/>
        </w:rPr>
        <w:t xml:space="preserve">Valsts kontrole </w:t>
      </w:r>
      <w:r w:rsidR="003B6DEC">
        <w:rPr>
          <w:rFonts w:ascii="Times New Roman" w:hAnsi="Times New Roman" w:cs="Times New Roman"/>
          <w:color w:val="000000" w:themeColor="text1"/>
          <w:sz w:val="28"/>
          <w:szCs w:val="28"/>
        </w:rPr>
        <w:t xml:space="preserve">norāda, </w:t>
      </w:r>
      <w:bookmarkStart w:id="8" w:name="_Hlk128469152"/>
      <w:r w:rsidR="003B6DEC">
        <w:rPr>
          <w:rFonts w:ascii="Times New Roman" w:hAnsi="Times New Roman" w:cs="Times New Roman"/>
          <w:color w:val="000000" w:themeColor="text1"/>
          <w:sz w:val="28"/>
          <w:szCs w:val="28"/>
        </w:rPr>
        <w:t xml:space="preserve">ka </w:t>
      </w:r>
      <w:r w:rsidR="003B6DEC" w:rsidRPr="003B6DEC">
        <w:rPr>
          <w:rFonts w:ascii="Times New Roman" w:hAnsi="Times New Roman" w:cs="Times New Roman"/>
          <w:color w:val="000000" w:themeColor="text1"/>
          <w:sz w:val="28"/>
          <w:szCs w:val="28"/>
        </w:rPr>
        <w:t>dekoncentrētas un decentralizētas katastrofu pārvaldīšanas sistēmas gadījumā, kad par katru katastrofas veidu ir atbildīga attiecīgā nozares ministrija, sistēmas efektīvai funkcionēšanai ir nepieciešama spēcīga šādu katastrofu pārvaldīšanas sistēmu koordinējoša un kontrolējoša institūcija</w:t>
      </w:r>
      <w:bookmarkEnd w:id="8"/>
      <w:r w:rsidRPr="000520FF">
        <w:rPr>
          <w:rFonts w:ascii="Times New Roman" w:hAnsi="Times New Roman" w:cs="Times New Roman"/>
          <w:color w:val="000000" w:themeColor="text1"/>
          <w:sz w:val="28"/>
          <w:szCs w:val="28"/>
        </w:rPr>
        <w:t>, kura katastrofu pārvaldīšanas subjektiem sniedz palīdzību un padomu plānu izstrādāšanā, uzrauga plānu izstrādāšanas progresu, seko tam, vai nav nepieciešama starpnozaru pieeja risku vērtēšanā un preventīvo, gatavības, reaģēšanas un seku likvidēšanas pasākumu noteikšanā, organizē mācības, nodrošina zinātnieku un tehnisko ekspertu viedokļus katastrofu pārvaldīšanā, pēc vajadzības vada un koordinē daudzas nozares un visu valsti skarošu katastrofu pārvaldīšanu.</w:t>
      </w:r>
    </w:p>
    <w:p w14:paraId="50B1700E" w14:textId="77777777" w:rsidR="00842D0D" w:rsidRPr="00842D0D" w:rsidRDefault="00842D0D" w:rsidP="00842D0D">
      <w:pPr>
        <w:spacing w:after="0" w:line="240" w:lineRule="auto"/>
        <w:ind w:firstLine="720"/>
        <w:jc w:val="both"/>
        <w:rPr>
          <w:rFonts w:ascii="Times New Roman" w:hAnsi="Times New Roman" w:cs="Times New Roman"/>
          <w:color w:val="000000" w:themeColor="text1"/>
          <w:sz w:val="28"/>
          <w:szCs w:val="28"/>
        </w:rPr>
      </w:pPr>
      <w:r w:rsidRPr="00842D0D">
        <w:rPr>
          <w:rFonts w:ascii="Times New Roman" w:hAnsi="Times New Roman" w:cs="Times New Roman"/>
          <w:color w:val="000000" w:themeColor="text1"/>
          <w:sz w:val="28"/>
          <w:szCs w:val="28"/>
        </w:rPr>
        <w:lastRenderedPageBreak/>
        <w:t xml:space="preserve">Saeimas Parlamentārās izmeklēšanas komisijas </w:t>
      </w:r>
      <w:r>
        <w:rPr>
          <w:rFonts w:ascii="Times New Roman" w:hAnsi="Times New Roman" w:cs="Times New Roman"/>
          <w:color w:val="000000" w:themeColor="text1"/>
          <w:sz w:val="28"/>
          <w:szCs w:val="28"/>
        </w:rPr>
        <w:t>”</w:t>
      </w:r>
      <w:r w:rsidRPr="00842D0D">
        <w:rPr>
          <w:rFonts w:ascii="Times New Roman" w:hAnsi="Times New Roman" w:cs="Times New Roman"/>
          <w:color w:val="000000" w:themeColor="text1"/>
          <w:sz w:val="28"/>
          <w:szCs w:val="28"/>
        </w:rPr>
        <w:t>Lai izmeklētu Latvijas valdības kļūdaino rīcību Covid-19 pandēmijas pārvarēšanas procesā, kā arī nosauktu to politisko amatpersonu vārdus, kuras izraisījušas neatgriezeniski negatīvas sekas Latvijai” galaziņojumā</w:t>
      </w:r>
      <w:r w:rsidR="002F64F9">
        <w:rPr>
          <w:rFonts w:ascii="Times New Roman" w:hAnsi="Times New Roman" w:cs="Times New Roman"/>
          <w:color w:val="000000" w:themeColor="text1"/>
          <w:sz w:val="28"/>
          <w:szCs w:val="28"/>
        </w:rPr>
        <w:t xml:space="preserve"> (turpmāk – Galaziņojums)</w:t>
      </w:r>
      <w:r w:rsidRPr="00842D0D">
        <w:rPr>
          <w:rFonts w:ascii="Times New Roman" w:hAnsi="Times New Roman" w:cs="Times New Roman"/>
          <w:color w:val="000000" w:themeColor="text1"/>
          <w:sz w:val="28"/>
          <w:szCs w:val="28"/>
        </w:rPr>
        <w:t xml:space="preserve"> attiecībā uz krīzes vadības tiesiskā regulējuma un pieņemto lēmumu sagatavošanas procesa </w:t>
      </w:r>
      <w:proofErr w:type="spellStart"/>
      <w:r w:rsidRPr="00842D0D">
        <w:rPr>
          <w:rFonts w:ascii="Times New Roman" w:hAnsi="Times New Roman" w:cs="Times New Roman"/>
          <w:color w:val="000000" w:themeColor="text1"/>
          <w:sz w:val="28"/>
          <w:szCs w:val="28"/>
        </w:rPr>
        <w:t>izvērtējumu</w:t>
      </w:r>
      <w:proofErr w:type="spellEnd"/>
      <w:r w:rsidRPr="00842D0D">
        <w:rPr>
          <w:rFonts w:ascii="Times New Roman" w:hAnsi="Times New Roman" w:cs="Times New Roman"/>
          <w:color w:val="000000" w:themeColor="text1"/>
          <w:sz w:val="28"/>
          <w:szCs w:val="28"/>
        </w:rPr>
        <w:t xml:space="preserve"> ir minēts, ka</w:t>
      </w:r>
      <w:r>
        <w:rPr>
          <w:rFonts w:ascii="Times New Roman" w:hAnsi="Times New Roman" w:cs="Times New Roman"/>
          <w:color w:val="000000" w:themeColor="text1"/>
          <w:sz w:val="28"/>
          <w:szCs w:val="28"/>
        </w:rPr>
        <w:t xml:space="preserve"> k</w:t>
      </w:r>
      <w:r w:rsidRPr="00842D0D">
        <w:rPr>
          <w:rFonts w:ascii="Times New Roman" w:hAnsi="Times New Roman" w:cs="Times New Roman"/>
          <w:color w:val="000000" w:themeColor="text1"/>
          <w:sz w:val="28"/>
          <w:szCs w:val="28"/>
        </w:rPr>
        <w:t>rīzes vadības lēmumu sagatavošanas procesā ilgstošas krīzes gadījumā ir aktualizējies jautājums par K</w:t>
      </w:r>
      <w:r>
        <w:rPr>
          <w:rFonts w:ascii="Times New Roman" w:hAnsi="Times New Roman" w:cs="Times New Roman"/>
          <w:color w:val="000000" w:themeColor="text1"/>
          <w:sz w:val="28"/>
          <w:szCs w:val="28"/>
        </w:rPr>
        <w:t>rīzes vadības padomes</w:t>
      </w:r>
      <w:r w:rsidRPr="00842D0D">
        <w:rPr>
          <w:rFonts w:ascii="Times New Roman" w:hAnsi="Times New Roman" w:cs="Times New Roman"/>
          <w:color w:val="000000" w:themeColor="text1"/>
          <w:sz w:val="28"/>
          <w:szCs w:val="28"/>
        </w:rPr>
        <w:t xml:space="preserve"> lomu kopējā krīzes vadības mehānismā. </w:t>
      </w:r>
      <w:r>
        <w:rPr>
          <w:rFonts w:ascii="Times New Roman" w:hAnsi="Times New Roman" w:cs="Times New Roman"/>
          <w:color w:val="000000" w:themeColor="text1"/>
          <w:sz w:val="28"/>
          <w:szCs w:val="28"/>
        </w:rPr>
        <w:t>Minētās k</w:t>
      </w:r>
      <w:r w:rsidRPr="00842D0D">
        <w:rPr>
          <w:rFonts w:ascii="Times New Roman" w:hAnsi="Times New Roman" w:cs="Times New Roman"/>
          <w:color w:val="000000" w:themeColor="text1"/>
          <w:sz w:val="28"/>
          <w:szCs w:val="28"/>
        </w:rPr>
        <w:t>omisijas ieskat</w:t>
      </w:r>
      <w:r>
        <w:rPr>
          <w:rFonts w:ascii="Times New Roman" w:hAnsi="Times New Roman" w:cs="Times New Roman"/>
          <w:color w:val="000000" w:themeColor="text1"/>
          <w:sz w:val="28"/>
          <w:szCs w:val="28"/>
        </w:rPr>
        <w:t>ā</w:t>
      </w:r>
      <w:r w:rsidRPr="00842D0D">
        <w:rPr>
          <w:rFonts w:ascii="Times New Roman" w:hAnsi="Times New Roman" w:cs="Times New Roman"/>
          <w:color w:val="000000" w:themeColor="text1"/>
          <w:sz w:val="28"/>
          <w:szCs w:val="28"/>
        </w:rPr>
        <w:t xml:space="preserve"> krīzes vadības pasākumu koordinācija ar pašvaldību civilās aizsardzības komisijām cilvēkresursu trūkuma dēļ ne visos gadījumos ir bijusi pietiekami efektīva</w:t>
      </w:r>
      <w:r>
        <w:rPr>
          <w:rFonts w:ascii="Times New Roman" w:hAnsi="Times New Roman" w:cs="Times New Roman"/>
          <w:color w:val="000000" w:themeColor="text1"/>
          <w:sz w:val="28"/>
          <w:szCs w:val="28"/>
        </w:rPr>
        <w:t xml:space="preserve"> un p</w:t>
      </w:r>
      <w:r w:rsidRPr="00842D0D">
        <w:rPr>
          <w:rFonts w:ascii="Times New Roman" w:hAnsi="Times New Roman" w:cs="Times New Roman"/>
          <w:color w:val="000000" w:themeColor="text1"/>
          <w:sz w:val="28"/>
          <w:szCs w:val="28"/>
        </w:rPr>
        <w:t>ašlaik esošais resurss civilo krīžu pārvaldībai nav pietiekams.</w:t>
      </w:r>
    </w:p>
    <w:p w14:paraId="4224A28D" w14:textId="77777777" w:rsidR="00D809D5" w:rsidRPr="00D809D5" w:rsidRDefault="00D809D5" w:rsidP="00EB6C10">
      <w:pPr>
        <w:spacing w:after="0" w:line="240" w:lineRule="auto"/>
        <w:ind w:firstLine="720"/>
        <w:jc w:val="both"/>
        <w:rPr>
          <w:rFonts w:ascii="Times New Roman" w:hAnsi="Times New Roman" w:cs="Times New Roman"/>
          <w:b/>
          <w:color w:val="000000" w:themeColor="text1"/>
          <w:sz w:val="12"/>
          <w:szCs w:val="12"/>
        </w:rPr>
      </w:pPr>
    </w:p>
    <w:p w14:paraId="127CD06B" w14:textId="77777777" w:rsidR="00304BCB" w:rsidRPr="00304BCB" w:rsidRDefault="00304BCB" w:rsidP="00EB6C10">
      <w:pPr>
        <w:spacing w:after="0" w:line="240" w:lineRule="auto"/>
        <w:ind w:firstLine="720"/>
        <w:jc w:val="both"/>
        <w:rPr>
          <w:rFonts w:ascii="Times New Roman" w:hAnsi="Times New Roman" w:cs="Times New Roman"/>
          <w:b/>
          <w:color w:val="000000" w:themeColor="text1"/>
          <w:sz w:val="28"/>
          <w:szCs w:val="28"/>
        </w:rPr>
      </w:pPr>
      <w:r w:rsidRPr="00304BCB">
        <w:rPr>
          <w:rFonts w:ascii="Times New Roman" w:hAnsi="Times New Roman" w:cs="Times New Roman"/>
          <w:b/>
          <w:color w:val="000000" w:themeColor="text1"/>
          <w:sz w:val="28"/>
          <w:szCs w:val="28"/>
        </w:rPr>
        <w:t xml:space="preserve">Secinājums: lai </w:t>
      </w:r>
      <w:r w:rsidR="00EB6C10">
        <w:rPr>
          <w:rFonts w:ascii="Times New Roman" w:hAnsi="Times New Roman" w:cs="Times New Roman"/>
          <w:b/>
          <w:color w:val="000000" w:themeColor="text1"/>
          <w:sz w:val="28"/>
          <w:szCs w:val="28"/>
        </w:rPr>
        <w:t>būtiski</w:t>
      </w:r>
      <w:r w:rsidRPr="00304BCB">
        <w:rPr>
          <w:rFonts w:ascii="Times New Roman" w:hAnsi="Times New Roman" w:cs="Times New Roman"/>
          <w:b/>
          <w:color w:val="000000" w:themeColor="text1"/>
          <w:sz w:val="28"/>
          <w:szCs w:val="28"/>
        </w:rPr>
        <w:t xml:space="preserve"> paaugstinātu krī</w:t>
      </w:r>
      <w:r w:rsidR="00EB6C10">
        <w:rPr>
          <w:rFonts w:ascii="Times New Roman" w:hAnsi="Times New Roman" w:cs="Times New Roman"/>
          <w:b/>
          <w:color w:val="000000" w:themeColor="text1"/>
          <w:sz w:val="28"/>
          <w:szCs w:val="28"/>
        </w:rPr>
        <w:t>žu</w:t>
      </w:r>
      <w:r w:rsidRPr="00304BCB">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pārvaldī</w:t>
      </w:r>
      <w:r w:rsidR="00EB6C10">
        <w:rPr>
          <w:rFonts w:ascii="Times New Roman" w:hAnsi="Times New Roman" w:cs="Times New Roman"/>
          <w:b/>
          <w:color w:val="000000" w:themeColor="text1"/>
          <w:sz w:val="28"/>
          <w:szCs w:val="28"/>
        </w:rPr>
        <w:t>šanas</w:t>
      </w:r>
      <w:r>
        <w:rPr>
          <w:rFonts w:ascii="Times New Roman" w:hAnsi="Times New Roman" w:cs="Times New Roman"/>
          <w:b/>
          <w:color w:val="000000" w:themeColor="text1"/>
          <w:sz w:val="28"/>
          <w:szCs w:val="28"/>
        </w:rPr>
        <w:t xml:space="preserve"> </w:t>
      </w:r>
      <w:r w:rsidRPr="00304BCB">
        <w:rPr>
          <w:rFonts w:ascii="Times New Roman" w:hAnsi="Times New Roman" w:cs="Times New Roman"/>
          <w:b/>
          <w:color w:val="000000" w:themeColor="text1"/>
          <w:sz w:val="28"/>
          <w:szCs w:val="28"/>
        </w:rPr>
        <w:t>efektivitāti</w:t>
      </w:r>
      <w:r w:rsidR="00490FE9">
        <w:rPr>
          <w:rFonts w:ascii="Times New Roman" w:hAnsi="Times New Roman" w:cs="Times New Roman"/>
          <w:b/>
          <w:color w:val="000000" w:themeColor="text1"/>
          <w:sz w:val="28"/>
          <w:szCs w:val="28"/>
        </w:rPr>
        <w:t>,</w:t>
      </w:r>
      <w:r w:rsidRPr="00304BCB">
        <w:rPr>
          <w:rFonts w:ascii="Times New Roman" w:hAnsi="Times New Roman" w:cs="Times New Roman"/>
          <w:b/>
          <w:color w:val="000000" w:themeColor="text1"/>
          <w:sz w:val="28"/>
          <w:szCs w:val="28"/>
        </w:rPr>
        <w:t xml:space="preserve"> </w:t>
      </w:r>
      <w:r w:rsidR="00EB6C10">
        <w:rPr>
          <w:rFonts w:ascii="Times New Roman" w:hAnsi="Times New Roman" w:cs="Times New Roman"/>
          <w:b/>
          <w:color w:val="000000" w:themeColor="text1"/>
          <w:sz w:val="28"/>
          <w:szCs w:val="28"/>
        </w:rPr>
        <w:t xml:space="preserve">kā </w:t>
      </w:r>
      <w:r w:rsidR="00EB6C10" w:rsidRPr="00EB6C10">
        <w:rPr>
          <w:rFonts w:ascii="Times New Roman" w:hAnsi="Times New Roman" w:cs="Times New Roman"/>
          <w:b/>
          <w:color w:val="000000" w:themeColor="text1"/>
          <w:sz w:val="28"/>
          <w:szCs w:val="28"/>
        </w:rPr>
        <w:t>arī</w:t>
      </w:r>
      <w:r w:rsidR="00EB6C10" w:rsidRPr="00EB6C10">
        <w:rPr>
          <w:rFonts w:ascii="Times New Roman" w:hAnsi="Times New Roman" w:cs="Times New Roman"/>
          <w:b/>
          <w:sz w:val="28"/>
          <w:szCs w:val="28"/>
        </w:rPr>
        <w:t xml:space="preserve"> nodrošinātu </w:t>
      </w:r>
      <w:r w:rsidR="00EB6C10" w:rsidRPr="00EB6C10">
        <w:rPr>
          <w:rFonts w:ascii="Times New Roman" w:hAnsi="Times New Roman" w:cs="Times New Roman"/>
          <w:b/>
          <w:color w:val="000000" w:themeColor="text1"/>
          <w:sz w:val="28"/>
          <w:szCs w:val="28"/>
        </w:rPr>
        <w:t>katastrofu pārvaldīšanas koordināciju un kontroli</w:t>
      </w:r>
      <w:r w:rsidR="00AB09CC">
        <w:rPr>
          <w:rFonts w:ascii="Times New Roman" w:hAnsi="Times New Roman" w:cs="Times New Roman"/>
          <w:b/>
          <w:color w:val="000000" w:themeColor="text1"/>
          <w:sz w:val="28"/>
          <w:szCs w:val="28"/>
        </w:rPr>
        <w:t>,</w:t>
      </w:r>
      <w:r w:rsidR="00EB6C10">
        <w:rPr>
          <w:rFonts w:ascii="Times New Roman" w:hAnsi="Times New Roman" w:cs="Times New Roman"/>
          <w:b/>
          <w:color w:val="000000" w:themeColor="text1"/>
          <w:sz w:val="28"/>
          <w:szCs w:val="28"/>
        </w:rPr>
        <w:t xml:space="preserve"> </w:t>
      </w:r>
      <w:r w:rsidRPr="00304BCB">
        <w:rPr>
          <w:rFonts w:ascii="Times New Roman" w:hAnsi="Times New Roman" w:cs="Times New Roman"/>
          <w:b/>
          <w:color w:val="000000" w:themeColor="text1"/>
          <w:sz w:val="28"/>
          <w:szCs w:val="28"/>
        </w:rPr>
        <w:t>nepieciešam</w:t>
      </w:r>
      <w:r>
        <w:rPr>
          <w:rFonts w:ascii="Times New Roman" w:hAnsi="Times New Roman" w:cs="Times New Roman"/>
          <w:b/>
          <w:color w:val="000000" w:themeColor="text1"/>
          <w:sz w:val="28"/>
          <w:szCs w:val="28"/>
        </w:rPr>
        <w:t>as</w:t>
      </w:r>
      <w:r w:rsidR="00490FE9">
        <w:rPr>
          <w:rFonts w:ascii="Times New Roman" w:hAnsi="Times New Roman" w:cs="Times New Roman"/>
          <w:b/>
          <w:color w:val="000000" w:themeColor="text1"/>
          <w:sz w:val="28"/>
          <w:szCs w:val="28"/>
        </w:rPr>
        <w:t xml:space="preserve"> būtiskas</w:t>
      </w:r>
      <w:r>
        <w:rPr>
          <w:rFonts w:ascii="Times New Roman" w:hAnsi="Times New Roman" w:cs="Times New Roman"/>
          <w:b/>
          <w:color w:val="000000" w:themeColor="text1"/>
          <w:sz w:val="28"/>
          <w:szCs w:val="28"/>
        </w:rPr>
        <w:t xml:space="preserve"> izmaiņas krīzes vadības sistēmā</w:t>
      </w:r>
      <w:r w:rsidR="00490FE9">
        <w:rPr>
          <w:rFonts w:ascii="Times New Roman" w:hAnsi="Times New Roman" w:cs="Times New Roman"/>
          <w:b/>
          <w:color w:val="000000" w:themeColor="text1"/>
          <w:sz w:val="28"/>
          <w:szCs w:val="28"/>
        </w:rPr>
        <w:t>.</w:t>
      </w:r>
    </w:p>
    <w:p w14:paraId="15070138" w14:textId="77777777" w:rsidR="00D809D5" w:rsidRDefault="00D809D5" w:rsidP="00D809D5">
      <w:pPr>
        <w:spacing w:after="0" w:line="240" w:lineRule="auto"/>
        <w:rPr>
          <w:rFonts w:ascii="Times New Roman" w:hAnsi="Times New Roman" w:cs="Times New Roman"/>
          <w:color w:val="000000" w:themeColor="text1"/>
          <w:sz w:val="28"/>
          <w:szCs w:val="28"/>
        </w:rPr>
      </w:pPr>
    </w:p>
    <w:p w14:paraId="48C67857" w14:textId="77777777" w:rsidR="00536B3F" w:rsidRPr="00025634" w:rsidRDefault="00A272D0" w:rsidP="00397410">
      <w:pPr>
        <w:pStyle w:val="Heading1"/>
        <w:rPr>
          <w:rFonts w:ascii="Times New Roman" w:hAnsi="Times New Roman" w:cs="Times New Roman"/>
          <w:b/>
          <w:color w:val="000000" w:themeColor="text1"/>
          <w:sz w:val="28"/>
          <w:szCs w:val="28"/>
        </w:rPr>
      </w:pPr>
      <w:bookmarkStart w:id="9" w:name="_Toc143780016"/>
      <w:bookmarkStart w:id="10" w:name="_Hlk135928242"/>
      <w:r w:rsidRPr="00025634">
        <w:rPr>
          <w:rFonts w:ascii="Times New Roman" w:hAnsi="Times New Roman" w:cs="Times New Roman"/>
          <w:b/>
          <w:color w:val="000000" w:themeColor="text1"/>
          <w:sz w:val="28"/>
          <w:szCs w:val="28"/>
        </w:rPr>
        <w:t>3</w:t>
      </w:r>
      <w:r w:rsidR="00536B3F" w:rsidRPr="00025634">
        <w:rPr>
          <w:rFonts w:ascii="Times New Roman" w:hAnsi="Times New Roman" w:cs="Times New Roman"/>
          <w:b/>
          <w:color w:val="000000" w:themeColor="text1"/>
          <w:sz w:val="28"/>
          <w:szCs w:val="28"/>
        </w:rPr>
        <w:t>. Krīzes vadības stiprināšana.</w:t>
      </w:r>
      <w:bookmarkEnd w:id="9"/>
    </w:p>
    <w:p w14:paraId="359D3A88" w14:textId="77777777" w:rsidR="00025634" w:rsidRDefault="00025634" w:rsidP="00025634">
      <w:pPr>
        <w:spacing w:after="0" w:line="240" w:lineRule="auto"/>
        <w:ind w:firstLine="720"/>
        <w:jc w:val="both"/>
        <w:rPr>
          <w:rFonts w:ascii="Times New Roman" w:hAnsi="Times New Roman" w:cs="Times New Roman"/>
          <w:b/>
          <w:color w:val="000000" w:themeColor="text1"/>
          <w:sz w:val="28"/>
          <w:szCs w:val="28"/>
        </w:rPr>
      </w:pPr>
    </w:p>
    <w:p w14:paraId="010387E3" w14:textId="223064F1" w:rsidR="006C338B" w:rsidRPr="00AD0874" w:rsidRDefault="00F4028A" w:rsidP="00492CB5">
      <w:pPr>
        <w:ind w:firstLine="720"/>
        <w:jc w:val="both"/>
        <w:rPr>
          <w:rFonts w:ascii="Times New Roman" w:hAnsi="Times New Roman" w:cs="Times New Roman"/>
          <w:b/>
          <w:color w:val="000000" w:themeColor="text1"/>
          <w:sz w:val="28"/>
          <w:szCs w:val="28"/>
        </w:rPr>
      </w:pPr>
      <w:r w:rsidRPr="00AD0874">
        <w:rPr>
          <w:rFonts w:ascii="Times New Roman" w:hAnsi="Times New Roman" w:cs="Times New Roman"/>
          <w:b/>
          <w:color w:val="000000" w:themeColor="text1"/>
          <w:sz w:val="28"/>
          <w:szCs w:val="28"/>
        </w:rPr>
        <w:t xml:space="preserve">Risinājums </w:t>
      </w:r>
      <w:r w:rsidR="00DE179C">
        <w:rPr>
          <w:rFonts w:ascii="Times New Roman" w:hAnsi="Times New Roman" w:cs="Times New Roman"/>
          <w:b/>
          <w:color w:val="000000" w:themeColor="text1"/>
          <w:sz w:val="28"/>
          <w:szCs w:val="28"/>
        </w:rPr>
        <w:t>–</w:t>
      </w:r>
      <w:r w:rsidRPr="00AD0874">
        <w:rPr>
          <w:rFonts w:ascii="Times New Roman" w:hAnsi="Times New Roman" w:cs="Times New Roman"/>
          <w:b/>
          <w:color w:val="000000" w:themeColor="text1"/>
          <w:sz w:val="28"/>
          <w:szCs w:val="28"/>
        </w:rPr>
        <w:t xml:space="preserve"> </w:t>
      </w:r>
      <w:r w:rsidR="00DE179C">
        <w:rPr>
          <w:rFonts w:ascii="Times New Roman" w:hAnsi="Times New Roman" w:cs="Times New Roman"/>
          <w:b/>
          <w:color w:val="000000" w:themeColor="text1"/>
          <w:sz w:val="28"/>
          <w:szCs w:val="28"/>
        </w:rPr>
        <w:t xml:space="preserve">Krīzes vadības padomes pārstrukturizācija,  </w:t>
      </w:r>
      <w:r w:rsidR="006C338B" w:rsidRPr="00AD0874">
        <w:rPr>
          <w:rFonts w:ascii="Times New Roman" w:hAnsi="Times New Roman" w:cs="Times New Roman"/>
          <w:b/>
          <w:color w:val="000000" w:themeColor="text1"/>
          <w:sz w:val="28"/>
          <w:szCs w:val="28"/>
        </w:rPr>
        <w:t>Krīzes vadības centr</w:t>
      </w:r>
      <w:r w:rsidR="005E093E">
        <w:rPr>
          <w:rFonts w:ascii="Times New Roman" w:hAnsi="Times New Roman" w:cs="Times New Roman"/>
          <w:b/>
          <w:color w:val="000000" w:themeColor="text1"/>
          <w:sz w:val="28"/>
          <w:szCs w:val="28"/>
        </w:rPr>
        <w:t>a izveidošana</w:t>
      </w:r>
      <w:r w:rsidR="006C338B" w:rsidRPr="00AD0874">
        <w:rPr>
          <w:rFonts w:ascii="Times New Roman" w:hAnsi="Times New Roman" w:cs="Times New Roman"/>
          <w:b/>
          <w:color w:val="000000" w:themeColor="text1"/>
          <w:sz w:val="28"/>
          <w:szCs w:val="28"/>
        </w:rPr>
        <w:t xml:space="preserve">, </w:t>
      </w:r>
      <w:r w:rsidR="00317F46">
        <w:rPr>
          <w:rFonts w:ascii="Times New Roman" w:hAnsi="Times New Roman" w:cs="Times New Roman"/>
          <w:b/>
          <w:color w:val="000000" w:themeColor="text1"/>
          <w:sz w:val="28"/>
          <w:szCs w:val="28"/>
        </w:rPr>
        <w:t xml:space="preserve">nosakot </w:t>
      </w:r>
      <w:r w:rsidR="006C338B" w:rsidRPr="00AD0874">
        <w:rPr>
          <w:rFonts w:ascii="Times New Roman" w:hAnsi="Times New Roman" w:cs="Times New Roman"/>
          <w:b/>
          <w:color w:val="000000" w:themeColor="text1"/>
          <w:sz w:val="28"/>
          <w:szCs w:val="28"/>
        </w:rPr>
        <w:t>tā</w:t>
      </w:r>
      <w:r w:rsidR="002A064C">
        <w:rPr>
          <w:rFonts w:ascii="Times New Roman" w:hAnsi="Times New Roman" w:cs="Times New Roman"/>
          <w:b/>
          <w:color w:val="000000" w:themeColor="text1"/>
          <w:sz w:val="28"/>
          <w:szCs w:val="28"/>
        </w:rPr>
        <w:t xml:space="preserve"> kompetences,</w:t>
      </w:r>
      <w:r w:rsidR="006C338B" w:rsidRPr="00AD0874">
        <w:rPr>
          <w:rFonts w:ascii="Times New Roman" w:hAnsi="Times New Roman" w:cs="Times New Roman"/>
          <w:b/>
          <w:color w:val="000000" w:themeColor="text1"/>
          <w:sz w:val="28"/>
          <w:szCs w:val="28"/>
        </w:rPr>
        <w:t xml:space="preserve"> </w:t>
      </w:r>
      <w:r w:rsidR="00525731" w:rsidRPr="00AD0874">
        <w:rPr>
          <w:rFonts w:ascii="Times New Roman" w:hAnsi="Times New Roman" w:cs="Times New Roman"/>
          <w:b/>
          <w:color w:val="000000" w:themeColor="text1"/>
          <w:sz w:val="28"/>
          <w:szCs w:val="28"/>
        </w:rPr>
        <w:t>funkcijas</w:t>
      </w:r>
      <w:r w:rsidR="002A064C">
        <w:rPr>
          <w:rFonts w:ascii="Times New Roman" w:hAnsi="Times New Roman" w:cs="Times New Roman"/>
          <w:b/>
          <w:color w:val="000000" w:themeColor="text1"/>
          <w:sz w:val="28"/>
          <w:szCs w:val="28"/>
        </w:rPr>
        <w:t xml:space="preserve"> un</w:t>
      </w:r>
      <w:r w:rsidR="003A175F" w:rsidRPr="00AD0874">
        <w:rPr>
          <w:rFonts w:ascii="Times New Roman" w:hAnsi="Times New Roman" w:cs="Times New Roman"/>
          <w:b/>
          <w:color w:val="000000" w:themeColor="text1"/>
          <w:sz w:val="28"/>
          <w:szCs w:val="28"/>
        </w:rPr>
        <w:t xml:space="preserve"> </w:t>
      </w:r>
      <w:r w:rsidR="006C338B" w:rsidRPr="00AD0874">
        <w:rPr>
          <w:rFonts w:ascii="Times New Roman" w:hAnsi="Times New Roman" w:cs="Times New Roman"/>
          <w:b/>
          <w:color w:val="000000" w:themeColor="text1"/>
          <w:sz w:val="28"/>
          <w:szCs w:val="28"/>
        </w:rPr>
        <w:t>uzdevum</w:t>
      </w:r>
      <w:r w:rsidR="00317F46">
        <w:rPr>
          <w:rFonts w:ascii="Times New Roman" w:hAnsi="Times New Roman" w:cs="Times New Roman"/>
          <w:b/>
          <w:color w:val="000000" w:themeColor="text1"/>
          <w:sz w:val="28"/>
          <w:szCs w:val="28"/>
        </w:rPr>
        <w:t>us</w:t>
      </w:r>
      <w:r w:rsidR="002B42D7" w:rsidRPr="00AD0874">
        <w:rPr>
          <w:rFonts w:ascii="Times New Roman" w:hAnsi="Times New Roman" w:cs="Times New Roman"/>
          <w:b/>
          <w:color w:val="000000" w:themeColor="text1"/>
          <w:sz w:val="28"/>
          <w:szCs w:val="28"/>
        </w:rPr>
        <w:t>.</w:t>
      </w:r>
    </w:p>
    <w:p w14:paraId="7F80C09D" w14:textId="77777777" w:rsidR="003A175F" w:rsidRDefault="00F4028A" w:rsidP="002155B4">
      <w:pPr>
        <w:spacing w:after="0" w:line="240" w:lineRule="auto"/>
        <w:ind w:firstLine="720"/>
        <w:jc w:val="both"/>
        <w:rPr>
          <w:rFonts w:ascii="Times New Roman" w:hAnsi="Times New Roman" w:cs="Times New Roman"/>
          <w:sz w:val="28"/>
          <w:szCs w:val="28"/>
        </w:rPr>
      </w:pPr>
      <w:r w:rsidRPr="000B3433">
        <w:rPr>
          <w:rFonts w:ascii="Times New Roman" w:hAnsi="Times New Roman"/>
          <w:sz w:val="28"/>
          <w:szCs w:val="28"/>
        </w:rPr>
        <w:t xml:space="preserve">Parlamentārās izmeklēšanas komisijas </w:t>
      </w:r>
      <w:r w:rsidR="002155B4" w:rsidRPr="000B3433">
        <w:rPr>
          <w:rFonts w:ascii="Times New Roman" w:hAnsi="Times New Roman"/>
          <w:sz w:val="28"/>
          <w:szCs w:val="28"/>
        </w:rPr>
        <w:t>G</w:t>
      </w:r>
      <w:r w:rsidRPr="000B3433">
        <w:rPr>
          <w:rFonts w:ascii="Times New Roman" w:hAnsi="Times New Roman"/>
          <w:sz w:val="28"/>
          <w:szCs w:val="28"/>
        </w:rPr>
        <w:t>alaziņojumā norādīts</w:t>
      </w:r>
      <w:r w:rsidR="002155B4" w:rsidRPr="000B3433">
        <w:rPr>
          <w:rFonts w:ascii="Times New Roman" w:hAnsi="Times New Roman"/>
          <w:sz w:val="28"/>
          <w:szCs w:val="28"/>
        </w:rPr>
        <w:t xml:space="preserve"> – </w:t>
      </w:r>
      <w:r w:rsidRPr="000B3433">
        <w:rPr>
          <w:rFonts w:ascii="Times New Roman" w:hAnsi="Times New Roman"/>
          <w:sz w:val="28"/>
          <w:szCs w:val="28"/>
        </w:rPr>
        <w:t>komisija</w:t>
      </w:r>
      <w:r w:rsidR="003A175F" w:rsidRPr="000B3433">
        <w:rPr>
          <w:rFonts w:ascii="Times New Roman" w:hAnsi="Times New Roman" w:cs="Times New Roman"/>
          <w:sz w:val="28"/>
          <w:szCs w:val="28"/>
        </w:rPr>
        <w:t xml:space="preserve"> uzskata, ka ir jāizveido pastāvīga struktūrvienība (iestāde) civilo krīžu pārvaldībai </w:t>
      </w:r>
      <w:r w:rsidR="003A175F" w:rsidRPr="00DC1EF9">
        <w:rPr>
          <w:rFonts w:ascii="Times New Roman" w:hAnsi="Times New Roman" w:cs="Times New Roman"/>
          <w:sz w:val="28"/>
          <w:szCs w:val="28"/>
        </w:rPr>
        <w:t>tiešā Ministru prezidenta pakļautībā.</w:t>
      </w:r>
    </w:p>
    <w:p w14:paraId="4E21C219" w14:textId="7D19B7D4" w:rsidR="00215AFD" w:rsidRDefault="003A175F" w:rsidP="003A175F">
      <w:pPr>
        <w:spacing w:after="0" w:line="240" w:lineRule="auto"/>
        <w:ind w:firstLine="720"/>
        <w:jc w:val="both"/>
        <w:rPr>
          <w:rFonts w:ascii="Times New Roman" w:hAnsi="Times New Roman"/>
          <w:sz w:val="28"/>
          <w:szCs w:val="28"/>
        </w:rPr>
      </w:pPr>
      <w:bookmarkStart w:id="11" w:name="_Hlk127347729"/>
      <w:r w:rsidRPr="000B3433">
        <w:rPr>
          <w:rFonts w:ascii="Times New Roman" w:hAnsi="Times New Roman" w:cs="Times New Roman"/>
          <w:sz w:val="28"/>
          <w:szCs w:val="28"/>
        </w:rPr>
        <w:t>Valsts kontrole</w:t>
      </w:r>
      <w:r w:rsidRPr="000B3433">
        <w:t xml:space="preserve"> </w:t>
      </w:r>
      <w:r w:rsidR="00F21B8C" w:rsidRPr="000B3433">
        <w:rPr>
          <w:rFonts w:ascii="Times New Roman" w:hAnsi="Times New Roman" w:cs="Times New Roman"/>
          <w:sz w:val="28"/>
          <w:szCs w:val="28"/>
        </w:rPr>
        <w:t>R</w:t>
      </w:r>
      <w:r w:rsidRPr="000B3433">
        <w:rPr>
          <w:rFonts w:ascii="Times New Roman" w:hAnsi="Times New Roman" w:cs="Times New Roman"/>
          <w:sz w:val="28"/>
          <w:szCs w:val="28"/>
        </w:rPr>
        <w:t>evīzijas ziņojumā</w:t>
      </w:r>
      <w:r w:rsidRPr="000B3433">
        <w:t xml:space="preserve"> </w:t>
      </w:r>
      <w:r w:rsidRPr="000B3433">
        <w:rPr>
          <w:rFonts w:ascii="Times New Roman" w:hAnsi="Times New Roman" w:cs="Times New Roman"/>
          <w:sz w:val="28"/>
          <w:szCs w:val="28"/>
        </w:rPr>
        <w:t xml:space="preserve">norādījusi, ka būtu nepieciešams </w:t>
      </w:r>
      <w:r w:rsidR="00215AFD" w:rsidRPr="000B3433">
        <w:rPr>
          <w:rFonts w:ascii="Times New Roman" w:hAnsi="Times New Roman" w:cs="Times New Roman"/>
          <w:sz w:val="28"/>
          <w:szCs w:val="28"/>
        </w:rPr>
        <w:t>izveidot augsta līmeņa institūciju dekoncentrētās un decentralizētās katastrofu pārvaldīšanas sistēmas koordinācijai, attīstības plānošanai un uzraudzībai</w:t>
      </w:r>
      <w:r w:rsidRPr="000B3433">
        <w:rPr>
          <w:rFonts w:ascii="Times New Roman" w:hAnsi="Times New Roman" w:cs="Times New Roman"/>
          <w:sz w:val="28"/>
          <w:szCs w:val="28"/>
        </w:rPr>
        <w:t>.</w:t>
      </w:r>
      <w:r w:rsidR="00A90616" w:rsidRPr="00A90616">
        <w:rPr>
          <w:rFonts w:ascii="Times New Roman" w:hAnsi="Times New Roman"/>
          <w:sz w:val="28"/>
          <w:szCs w:val="28"/>
        </w:rPr>
        <w:t xml:space="preserve"> </w:t>
      </w:r>
      <w:r w:rsidR="00A90616">
        <w:rPr>
          <w:rFonts w:ascii="Times New Roman" w:hAnsi="Times New Roman"/>
          <w:sz w:val="28"/>
          <w:szCs w:val="28"/>
        </w:rPr>
        <w:t>Nacionālās drošības likums nosaka, ka “</w:t>
      </w:r>
      <w:r w:rsidR="00A90616" w:rsidRPr="00A90616">
        <w:rPr>
          <w:rFonts w:ascii="Times New Roman" w:hAnsi="Times New Roman"/>
          <w:sz w:val="28"/>
          <w:szCs w:val="28"/>
        </w:rPr>
        <w:t>Ministru prezidents vada valsts apdraudējuma situāciju novēršanas un pārvarēšanas pasākumus</w:t>
      </w:r>
      <w:r w:rsidR="00A90616">
        <w:rPr>
          <w:rFonts w:ascii="Times New Roman" w:hAnsi="Times New Roman"/>
          <w:sz w:val="28"/>
          <w:szCs w:val="28"/>
        </w:rPr>
        <w:t>”.</w:t>
      </w:r>
    </w:p>
    <w:bookmarkEnd w:id="11"/>
    <w:p w14:paraId="002027FB" w14:textId="77777777" w:rsidR="001754AE" w:rsidRDefault="001754AE" w:rsidP="000A386E">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Ņemot vērā minēto, nepieciešams pārskatīt Krīzes vadības padomes sastāvu, kompetenci un darba organizāciju.</w:t>
      </w:r>
    </w:p>
    <w:p w14:paraId="3F3F6FC0" w14:textId="77777777" w:rsidR="008E2CE5" w:rsidRDefault="00711AD5" w:rsidP="000A386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Lai ātri un efektīvi pieņemtu lēmumus</w:t>
      </w:r>
      <w:r w:rsidR="003D3F39">
        <w:rPr>
          <w:rFonts w:ascii="Times New Roman" w:hAnsi="Times New Roman" w:cs="Times New Roman"/>
          <w:sz w:val="28"/>
          <w:szCs w:val="28"/>
        </w:rPr>
        <w:t xml:space="preserve"> civilās krīzes gadījumā</w:t>
      </w:r>
      <w:r>
        <w:rPr>
          <w:rFonts w:ascii="Times New Roman" w:hAnsi="Times New Roman" w:cs="Times New Roman"/>
          <w:sz w:val="28"/>
          <w:szCs w:val="28"/>
        </w:rPr>
        <w:t xml:space="preserve">, </w:t>
      </w:r>
      <w:r w:rsidR="001754AE">
        <w:rPr>
          <w:rFonts w:ascii="Times New Roman" w:hAnsi="Times New Roman" w:cs="Times New Roman"/>
          <w:sz w:val="28"/>
          <w:szCs w:val="28"/>
        </w:rPr>
        <w:t>Krīzes vadības padomes sastāvs jāpaplašina, iekļaujot tajā visus ministrus</w:t>
      </w:r>
      <w:r w:rsidR="008E2CE5">
        <w:rPr>
          <w:rFonts w:ascii="Times New Roman" w:hAnsi="Times New Roman" w:cs="Times New Roman"/>
          <w:sz w:val="28"/>
          <w:szCs w:val="28"/>
        </w:rPr>
        <w:t>.</w:t>
      </w:r>
    </w:p>
    <w:p w14:paraId="6259DF72" w14:textId="43B44A98" w:rsidR="001754AE" w:rsidRDefault="001754AE" w:rsidP="000A386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Pārstrukturizētā Krīzes vadības padome pārņemtu </w:t>
      </w:r>
      <w:r w:rsidR="00DC6D04">
        <w:rPr>
          <w:rFonts w:ascii="Times New Roman" w:hAnsi="Times New Roman" w:cs="Times New Roman"/>
          <w:sz w:val="28"/>
          <w:szCs w:val="28"/>
        </w:rPr>
        <w:t xml:space="preserve">modificētas </w:t>
      </w:r>
      <w:r>
        <w:rPr>
          <w:rFonts w:ascii="Times New Roman" w:hAnsi="Times New Roman" w:cs="Times New Roman"/>
          <w:sz w:val="28"/>
          <w:szCs w:val="28"/>
        </w:rPr>
        <w:t>esošās Krīzes vadības padomes kompetences un uzņemtos Ministru kabineta kompetences –</w:t>
      </w:r>
      <w:r w:rsidR="00FC2284">
        <w:rPr>
          <w:rFonts w:ascii="Times New Roman" w:hAnsi="Times New Roman" w:cs="Times New Roman"/>
          <w:sz w:val="28"/>
          <w:szCs w:val="28"/>
        </w:rPr>
        <w:t xml:space="preserve"> </w:t>
      </w:r>
      <w:r w:rsidR="00E101D2">
        <w:rPr>
          <w:rFonts w:ascii="Times New Roman" w:hAnsi="Times New Roman" w:cs="Times New Roman"/>
          <w:sz w:val="28"/>
          <w:szCs w:val="28"/>
        </w:rPr>
        <w:t xml:space="preserve">koordinēt un lemt jautājumus par </w:t>
      </w:r>
      <w:r w:rsidR="008E2CE5">
        <w:rPr>
          <w:rFonts w:ascii="Times New Roman" w:hAnsi="Times New Roman" w:cs="Times New Roman"/>
          <w:sz w:val="28"/>
          <w:szCs w:val="28"/>
        </w:rPr>
        <w:t>civil</w:t>
      </w:r>
      <w:r w:rsidR="003E6689">
        <w:rPr>
          <w:rFonts w:ascii="Times New Roman" w:hAnsi="Times New Roman" w:cs="Times New Roman"/>
          <w:sz w:val="28"/>
          <w:szCs w:val="28"/>
        </w:rPr>
        <w:t>ās</w:t>
      </w:r>
      <w:r w:rsidR="008E2CE5">
        <w:rPr>
          <w:rFonts w:ascii="Times New Roman" w:hAnsi="Times New Roman" w:cs="Times New Roman"/>
          <w:sz w:val="28"/>
          <w:szCs w:val="28"/>
        </w:rPr>
        <w:t xml:space="preserve"> krī</w:t>
      </w:r>
      <w:r w:rsidR="003E6689">
        <w:rPr>
          <w:rFonts w:ascii="Times New Roman" w:hAnsi="Times New Roman" w:cs="Times New Roman"/>
          <w:sz w:val="28"/>
          <w:szCs w:val="28"/>
        </w:rPr>
        <w:t>zes</w:t>
      </w:r>
      <w:r w:rsidR="00E101D2">
        <w:rPr>
          <w:rFonts w:ascii="Times New Roman" w:hAnsi="Times New Roman" w:cs="Times New Roman"/>
          <w:sz w:val="28"/>
          <w:szCs w:val="28"/>
        </w:rPr>
        <w:t xml:space="preserve"> </w:t>
      </w:r>
      <w:r w:rsidR="00057F7F">
        <w:rPr>
          <w:rFonts w:ascii="Times New Roman" w:hAnsi="Times New Roman" w:cs="Times New Roman"/>
          <w:sz w:val="28"/>
          <w:szCs w:val="28"/>
        </w:rPr>
        <w:t>pārvaldīšanu</w:t>
      </w:r>
      <w:r w:rsidR="003E6689">
        <w:rPr>
          <w:rFonts w:ascii="Times New Roman" w:hAnsi="Times New Roman" w:cs="Times New Roman"/>
          <w:sz w:val="28"/>
          <w:szCs w:val="28"/>
        </w:rPr>
        <w:t>,</w:t>
      </w:r>
      <w:r w:rsidR="00E101D2">
        <w:rPr>
          <w:rFonts w:ascii="Times New Roman" w:hAnsi="Times New Roman" w:cs="Times New Roman"/>
          <w:sz w:val="28"/>
          <w:szCs w:val="28"/>
        </w:rPr>
        <w:t xml:space="preserve"> </w:t>
      </w:r>
      <w:r w:rsidR="002223A8">
        <w:rPr>
          <w:rFonts w:ascii="Times New Roman" w:hAnsi="Times New Roman" w:cs="Times New Roman"/>
          <w:sz w:val="28"/>
          <w:szCs w:val="28"/>
        </w:rPr>
        <w:t>izstrādāt priekšlikumus</w:t>
      </w:r>
      <w:r w:rsidR="00E101D2">
        <w:rPr>
          <w:rFonts w:ascii="Times New Roman" w:hAnsi="Times New Roman" w:cs="Times New Roman"/>
          <w:sz w:val="28"/>
          <w:szCs w:val="28"/>
        </w:rPr>
        <w:t xml:space="preserve"> par finansējuma piesaisti, lai </w:t>
      </w:r>
      <w:r w:rsidR="003E6689">
        <w:rPr>
          <w:rFonts w:ascii="Times New Roman" w:hAnsi="Times New Roman" w:cs="Times New Roman"/>
          <w:sz w:val="28"/>
          <w:szCs w:val="28"/>
        </w:rPr>
        <w:t>nodrošinātu civilās krīzes pārvaldību</w:t>
      </w:r>
      <w:r w:rsidR="00E101D2">
        <w:rPr>
          <w:rFonts w:ascii="Times New Roman" w:hAnsi="Times New Roman" w:cs="Times New Roman"/>
          <w:sz w:val="28"/>
          <w:szCs w:val="28"/>
        </w:rPr>
        <w:t xml:space="preserve">, </w:t>
      </w:r>
      <w:r w:rsidR="003E6689">
        <w:rPr>
          <w:rFonts w:ascii="Times New Roman" w:hAnsi="Times New Roman" w:cs="Times New Roman"/>
          <w:sz w:val="28"/>
          <w:szCs w:val="28"/>
        </w:rPr>
        <w:t>lemt par nepieciešamību veikt izmaiņas politikas plānošanas dokumentos</w:t>
      </w:r>
      <w:r w:rsidR="00FC2284" w:rsidRPr="00FC2284">
        <w:rPr>
          <w:rFonts w:ascii="Times New Roman" w:hAnsi="Times New Roman" w:cs="Times New Roman"/>
          <w:sz w:val="28"/>
          <w:szCs w:val="28"/>
        </w:rPr>
        <w:t xml:space="preserve"> </w:t>
      </w:r>
      <w:r w:rsidR="00FC2284">
        <w:rPr>
          <w:rFonts w:ascii="Times New Roman" w:hAnsi="Times New Roman" w:cs="Times New Roman"/>
          <w:sz w:val="28"/>
          <w:szCs w:val="28"/>
        </w:rPr>
        <w:t xml:space="preserve">un plānos, kā arī ieteikt veikt izmaiņas </w:t>
      </w:r>
      <w:r w:rsidR="00FC2284" w:rsidRPr="004A7CE5">
        <w:rPr>
          <w:rFonts w:ascii="Times New Roman" w:hAnsi="Times New Roman" w:cs="Times New Roman"/>
          <w:sz w:val="28"/>
          <w:szCs w:val="28"/>
        </w:rPr>
        <w:t>ārējos normatīvajos aktos</w:t>
      </w:r>
      <w:r w:rsidR="00E101D2" w:rsidRPr="004A7CE5">
        <w:rPr>
          <w:rFonts w:ascii="Times New Roman" w:hAnsi="Times New Roman" w:cs="Times New Roman"/>
          <w:sz w:val="28"/>
          <w:szCs w:val="28"/>
        </w:rPr>
        <w:t xml:space="preserve">, </w:t>
      </w:r>
      <w:r w:rsidR="00E101D2">
        <w:rPr>
          <w:rFonts w:ascii="Times New Roman" w:hAnsi="Times New Roman" w:cs="Times New Roman"/>
          <w:sz w:val="28"/>
          <w:szCs w:val="28"/>
        </w:rPr>
        <w:t>gadījumos, kad nav Ministru kabineta kvoruma</w:t>
      </w:r>
      <w:r w:rsidR="009620BC">
        <w:rPr>
          <w:rFonts w:ascii="Times New Roman" w:hAnsi="Times New Roman" w:cs="Times New Roman"/>
          <w:sz w:val="28"/>
          <w:szCs w:val="28"/>
        </w:rPr>
        <w:t>,</w:t>
      </w:r>
      <w:r w:rsidR="00E101D2">
        <w:rPr>
          <w:rFonts w:ascii="Times New Roman" w:hAnsi="Times New Roman" w:cs="Times New Roman"/>
          <w:sz w:val="28"/>
          <w:szCs w:val="28"/>
        </w:rPr>
        <w:t xml:space="preserve"> bet ir nepieciešams pieņemt steidzamu lēmumu </w:t>
      </w:r>
      <w:r w:rsidR="003E6689">
        <w:rPr>
          <w:rFonts w:ascii="Times New Roman" w:hAnsi="Times New Roman" w:cs="Times New Roman"/>
          <w:sz w:val="28"/>
          <w:szCs w:val="28"/>
        </w:rPr>
        <w:t xml:space="preserve">civilās </w:t>
      </w:r>
      <w:r w:rsidR="00E101D2">
        <w:rPr>
          <w:rFonts w:ascii="Times New Roman" w:hAnsi="Times New Roman" w:cs="Times New Roman"/>
          <w:sz w:val="28"/>
          <w:szCs w:val="28"/>
        </w:rPr>
        <w:t xml:space="preserve">krīzes </w:t>
      </w:r>
      <w:r w:rsidR="003E6689">
        <w:rPr>
          <w:rFonts w:ascii="Times New Roman" w:hAnsi="Times New Roman" w:cs="Times New Roman"/>
          <w:sz w:val="28"/>
          <w:szCs w:val="28"/>
        </w:rPr>
        <w:t>pārvaldīšanai</w:t>
      </w:r>
      <w:r w:rsidR="00E101D2">
        <w:rPr>
          <w:rFonts w:ascii="Times New Roman" w:hAnsi="Times New Roman" w:cs="Times New Roman"/>
          <w:sz w:val="28"/>
          <w:szCs w:val="28"/>
        </w:rPr>
        <w:t xml:space="preserve">. Papildus, pārstrukturizētajai Krīzes vadības padomei būtu tiesības </w:t>
      </w:r>
      <w:r w:rsidR="00BD08B4">
        <w:rPr>
          <w:rFonts w:ascii="Times New Roman" w:hAnsi="Times New Roman" w:cs="Times New Roman"/>
          <w:sz w:val="28"/>
          <w:szCs w:val="28"/>
        </w:rPr>
        <w:t xml:space="preserve">civilās </w:t>
      </w:r>
      <w:r w:rsidR="00E101D2">
        <w:rPr>
          <w:rFonts w:ascii="Times New Roman" w:hAnsi="Times New Roman" w:cs="Times New Roman"/>
          <w:sz w:val="28"/>
          <w:szCs w:val="28"/>
        </w:rPr>
        <w:t>krīzes laikā dot uzdevumus</w:t>
      </w:r>
      <w:r w:rsidR="003E6689">
        <w:rPr>
          <w:rFonts w:ascii="Times New Roman" w:hAnsi="Times New Roman" w:cs="Times New Roman"/>
          <w:sz w:val="28"/>
          <w:szCs w:val="28"/>
        </w:rPr>
        <w:t xml:space="preserve"> valsts un pašvaldības </w:t>
      </w:r>
      <w:r w:rsidR="00E101D2">
        <w:rPr>
          <w:rFonts w:ascii="Times New Roman" w:hAnsi="Times New Roman" w:cs="Times New Roman"/>
          <w:sz w:val="28"/>
          <w:szCs w:val="28"/>
        </w:rPr>
        <w:t>institūcijām</w:t>
      </w:r>
      <w:r w:rsidR="003E6689">
        <w:rPr>
          <w:rFonts w:ascii="Times New Roman" w:hAnsi="Times New Roman" w:cs="Times New Roman"/>
          <w:sz w:val="28"/>
          <w:szCs w:val="28"/>
        </w:rPr>
        <w:t xml:space="preserve">, juridiskām un fiziskām </w:t>
      </w:r>
      <w:r w:rsidR="00E101D2">
        <w:rPr>
          <w:rFonts w:ascii="Times New Roman" w:hAnsi="Times New Roman" w:cs="Times New Roman"/>
          <w:sz w:val="28"/>
          <w:szCs w:val="28"/>
        </w:rPr>
        <w:t>personām, un koordinēt to izpildi.</w:t>
      </w:r>
      <w:r w:rsidR="00E56A9C">
        <w:rPr>
          <w:rFonts w:ascii="Times New Roman" w:hAnsi="Times New Roman" w:cs="Times New Roman"/>
          <w:sz w:val="28"/>
          <w:szCs w:val="28"/>
        </w:rPr>
        <w:t xml:space="preserve"> Krīzes vadības padomei likumā noteiktos gadījumos un kārtībā būtu </w:t>
      </w:r>
      <w:r w:rsidR="00E56A9C">
        <w:rPr>
          <w:rFonts w:ascii="Times New Roman" w:hAnsi="Times New Roman" w:cs="Times New Roman"/>
          <w:sz w:val="28"/>
          <w:szCs w:val="28"/>
        </w:rPr>
        <w:lastRenderedPageBreak/>
        <w:t>tiesības izsludināt ārkārtējo situāciju.</w:t>
      </w:r>
      <w:r w:rsidR="00DE3454">
        <w:rPr>
          <w:rFonts w:ascii="Times New Roman" w:hAnsi="Times New Roman" w:cs="Times New Roman"/>
          <w:sz w:val="28"/>
          <w:szCs w:val="28"/>
        </w:rPr>
        <w:t xml:space="preserve"> </w:t>
      </w:r>
      <w:r w:rsidR="00DE3454" w:rsidRPr="004F13BE">
        <w:rPr>
          <w:rFonts w:ascii="Times New Roman" w:hAnsi="Times New Roman" w:cs="Times New Roman"/>
          <w:sz w:val="28"/>
          <w:szCs w:val="28"/>
        </w:rPr>
        <w:t>Efektīvai K</w:t>
      </w:r>
      <w:r w:rsidR="00880354">
        <w:rPr>
          <w:rFonts w:ascii="Times New Roman" w:hAnsi="Times New Roman" w:cs="Times New Roman"/>
          <w:sz w:val="28"/>
          <w:szCs w:val="28"/>
        </w:rPr>
        <w:t>rīzes vadības padomei</w:t>
      </w:r>
      <w:r w:rsidR="00DE3454" w:rsidRPr="004F13BE">
        <w:rPr>
          <w:rFonts w:ascii="Times New Roman" w:hAnsi="Times New Roman" w:cs="Times New Roman"/>
          <w:sz w:val="28"/>
          <w:szCs w:val="28"/>
        </w:rPr>
        <w:t xml:space="preserve"> darbības nodrošināšanai jānosaka paātrinātu dokumentu iesniegšanas, izskatīšanas, saskaņošanas un apstiprināšanas kārtību.</w:t>
      </w:r>
    </w:p>
    <w:p w14:paraId="2CDE1193" w14:textId="41E1879A" w:rsidR="00711AD5" w:rsidRDefault="00E101D2" w:rsidP="000A386E">
      <w:pPr>
        <w:spacing w:after="0" w:line="240" w:lineRule="auto"/>
        <w:ind w:firstLine="720"/>
        <w:jc w:val="both"/>
        <w:rPr>
          <w:rFonts w:ascii="Times New Roman" w:hAnsi="Times New Roman" w:cs="Times New Roman"/>
          <w:sz w:val="28"/>
          <w:szCs w:val="28"/>
        </w:rPr>
      </w:pPr>
      <w:bookmarkStart w:id="12" w:name="_Hlk135929014"/>
      <w:r>
        <w:rPr>
          <w:rFonts w:ascii="Times New Roman" w:hAnsi="Times New Roman" w:cs="Times New Roman"/>
          <w:sz w:val="28"/>
          <w:szCs w:val="28"/>
        </w:rPr>
        <w:t xml:space="preserve">Pārstrukturizētās Krīzes vadības padomes sēdes notiktu pēc nepieciešamības, </w:t>
      </w:r>
      <w:r w:rsidR="00016EBC">
        <w:rPr>
          <w:rFonts w:ascii="Times New Roman" w:hAnsi="Times New Roman" w:cs="Times New Roman"/>
          <w:sz w:val="28"/>
          <w:szCs w:val="28"/>
        </w:rPr>
        <w:t xml:space="preserve"> bet ne retāk kā tiks noteikts </w:t>
      </w:r>
      <w:r w:rsidR="002B2327">
        <w:rPr>
          <w:rFonts w:ascii="Times New Roman" w:hAnsi="Times New Roman" w:cs="Times New Roman"/>
          <w:sz w:val="28"/>
          <w:szCs w:val="28"/>
        </w:rPr>
        <w:t xml:space="preserve">precizētajā </w:t>
      </w:r>
      <w:r w:rsidR="00016EBC">
        <w:rPr>
          <w:rFonts w:ascii="Times New Roman" w:hAnsi="Times New Roman" w:cs="Times New Roman"/>
          <w:sz w:val="28"/>
          <w:szCs w:val="28"/>
        </w:rPr>
        <w:t>Krīzes vadības padomes nolikumā</w:t>
      </w:r>
      <w:r>
        <w:rPr>
          <w:rFonts w:ascii="Times New Roman" w:hAnsi="Times New Roman" w:cs="Times New Roman"/>
          <w:sz w:val="28"/>
          <w:szCs w:val="28"/>
        </w:rPr>
        <w:t xml:space="preserve">. Krīzes vadības padomes </w:t>
      </w:r>
      <w:r w:rsidR="004A1A2D">
        <w:rPr>
          <w:rFonts w:ascii="Times New Roman" w:hAnsi="Times New Roman" w:cs="Times New Roman"/>
          <w:sz w:val="28"/>
          <w:szCs w:val="28"/>
        </w:rPr>
        <w:t xml:space="preserve">priekšsēdētājs </w:t>
      </w:r>
      <w:r>
        <w:rPr>
          <w:rFonts w:ascii="Times New Roman" w:hAnsi="Times New Roman" w:cs="Times New Roman"/>
          <w:sz w:val="28"/>
          <w:szCs w:val="28"/>
        </w:rPr>
        <w:t>(Ministru prezidents)</w:t>
      </w:r>
      <w:r w:rsidR="004A1A2D">
        <w:rPr>
          <w:rFonts w:ascii="Times New Roman" w:hAnsi="Times New Roman" w:cs="Times New Roman"/>
          <w:sz w:val="28"/>
          <w:szCs w:val="28"/>
        </w:rPr>
        <w:t>,</w:t>
      </w:r>
      <w:r>
        <w:rPr>
          <w:rFonts w:ascii="Times New Roman" w:hAnsi="Times New Roman" w:cs="Times New Roman"/>
          <w:sz w:val="28"/>
          <w:szCs w:val="28"/>
        </w:rPr>
        <w:t xml:space="preserve"> vai jebkurš </w:t>
      </w:r>
      <w:r w:rsidR="006C3EE7">
        <w:rPr>
          <w:rFonts w:ascii="Times New Roman" w:hAnsi="Times New Roman" w:cs="Times New Roman"/>
          <w:sz w:val="28"/>
          <w:szCs w:val="28"/>
        </w:rPr>
        <w:t xml:space="preserve">padomes </w:t>
      </w:r>
      <w:r>
        <w:rPr>
          <w:rFonts w:ascii="Times New Roman" w:hAnsi="Times New Roman" w:cs="Times New Roman"/>
          <w:sz w:val="28"/>
          <w:szCs w:val="28"/>
        </w:rPr>
        <w:t>loceklis</w:t>
      </w:r>
      <w:r w:rsidR="006C3EE7">
        <w:rPr>
          <w:rFonts w:ascii="Times New Roman" w:hAnsi="Times New Roman" w:cs="Times New Roman"/>
          <w:sz w:val="28"/>
          <w:szCs w:val="28"/>
        </w:rPr>
        <w:t>,</w:t>
      </w:r>
      <w:r>
        <w:rPr>
          <w:rFonts w:ascii="Times New Roman" w:hAnsi="Times New Roman" w:cs="Times New Roman"/>
          <w:sz w:val="28"/>
          <w:szCs w:val="28"/>
        </w:rPr>
        <w:t xml:space="preserve"> var ierosināt</w:t>
      </w:r>
      <w:r w:rsidR="002B2327">
        <w:rPr>
          <w:rFonts w:ascii="Times New Roman" w:hAnsi="Times New Roman" w:cs="Times New Roman"/>
          <w:sz w:val="28"/>
          <w:szCs w:val="28"/>
        </w:rPr>
        <w:t xml:space="preserve"> sasaukt Krīzes vadības padomes</w:t>
      </w:r>
      <w:r>
        <w:rPr>
          <w:rFonts w:ascii="Times New Roman" w:hAnsi="Times New Roman" w:cs="Times New Roman"/>
          <w:sz w:val="28"/>
          <w:szCs w:val="28"/>
        </w:rPr>
        <w:t xml:space="preserve"> ārkārtas sēdi, kuras laikā ir obligāti jāizskata (jāpieņem vai jānoraida) </w:t>
      </w:r>
      <w:r w:rsidR="002B2327">
        <w:rPr>
          <w:rFonts w:ascii="Times New Roman" w:hAnsi="Times New Roman" w:cs="Times New Roman"/>
          <w:sz w:val="28"/>
          <w:szCs w:val="28"/>
        </w:rPr>
        <w:t>Krīzes vadības padomes locekļa iesniegtais jautājums (</w:t>
      </w:r>
      <w:r>
        <w:rPr>
          <w:rFonts w:ascii="Times New Roman" w:hAnsi="Times New Roman" w:cs="Times New Roman"/>
          <w:sz w:val="28"/>
          <w:szCs w:val="28"/>
        </w:rPr>
        <w:t>lēmumu projekti</w:t>
      </w:r>
      <w:r w:rsidR="002B2327">
        <w:rPr>
          <w:rFonts w:ascii="Times New Roman" w:hAnsi="Times New Roman" w:cs="Times New Roman"/>
          <w:sz w:val="28"/>
          <w:szCs w:val="28"/>
        </w:rPr>
        <w:t>)</w:t>
      </w:r>
      <w:r>
        <w:rPr>
          <w:rFonts w:ascii="Times New Roman" w:hAnsi="Times New Roman" w:cs="Times New Roman"/>
          <w:sz w:val="28"/>
          <w:szCs w:val="28"/>
        </w:rPr>
        <w:t xml:space="preserve">. </w:t>
      </w:r>
      <w:r w:rsidR="006C3EE7">
        <w:rPr>
          <w:rFonts w:ascii="Times New Roman" w:hAnsi="Times New Roman" w:cs="Times New Roman"/>
          <w:sz w:val="28"/>
          <w:szCs w:val="28"/>
        </w:rPr>
        <w:t xml:space="preserve">Krīzes vadības padomes pieņemtā </w:t>
      </w:r>
      <w:r>
        <w:rPr>
          <w:rFonts w:ascii="Times New Roman" w:hAnsi="Times New Roman" w:cs="Times New Roman"/>
          <w:sz w:val="28"/>
          <w:szCs w:val="28"/>
        </w:rPr>
        <w:t>lēmuma izpildi uzsāk nekavējoties pēc tā apstiprināšanas Krīzes vadības padomē.</w:t>
      </w:r>
    </w:p>
    <w:bookmarkEnd w:id="12"/>
    <w:p w14:paraId="60FC2A09" w14:textId="41EABC1E" w:rsidR="006C3EE7" w:rsidRDefault="001754AE" w:rsidP="000A386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Pārstrukturizētā Krīzes vadības padome būtu lemt spējīga, ja sēdē piedalās Ministru prezidents un vismaz trīs Krīzes vadības padomes locekļi – ministri. </w:t>
      </w:r>
      <w:r w:rsidR="00711AD5">
        <w:rPr>
          <w:rFonts w:ascii="Times New Roman" w:hAnsi="Times New Roman" w:cs="Times New Roman"/>
          <w:sz w:val="28"/>
          <w:szCs w:val="28"/>
        </w:rPr>
        <w:t xml:space="preserve">Lēmumus pieņem balsojot, ar vienkāršu balsu vairākumu; ja </w:t>
      </w:r>
      <w:r w:rsidR="002B2327" w:rsidRPr="002B2327">
        <w:rPr>
          <w:rFonts w:ascii="Times New Roman" w:hAnsi="Times New Roman" w:cs="Times New Roman"/>
          <w:sz w:val="28"/>
          <w:szCs w:val="28"/>
        </w:rPr>
        <w:t>balsu skaits sadalās vienādi, izšķirošā ir padomes priekšsēdētāja balss</w:t>
      </w:r>
      <w:r w:rsidR="002B2327">
        <w:rPr>
          <w:rFonts w:ascii="Times New Roman" w:hAnsi="Times New Roman" w:cs="Times New Roman"/>
          <w:sz w:val="28"/>
          <w:szCs w:val="28"/>
        </w:rPr>
        <w:t xml:space="preserve">.  </w:t>
      </w:r>
    </w:p>
    <w:p w14:paraId="1F946CDB" w14:textId="77777777" w:rsidR="00FC2284" w:rsidRDefault="006C3EE7" w:rsidP="000A386E">
      <w:pPr>
        <w:spacing w:after="0" w:line="240" w:lineRule="auto"/>
        <w:ind w:firstLine="720"/>
        <w:jc w:val="both"/>
        <w:rPr>
          <w:rFonts w:ascii="Times New Roman" w:hAnsi="Times New Roman" w:cs="Times New Roman"/>
          <w:b/>
          <w:sz w:val="28"/>
          <w:szCs w:val="28"/>
        </w:rPr>
      </w:pPr>
      <w:r w:rsidRPr="006C3EE7">
        <w:rPr>
          <w:rFonts w:ascii="Times New Roman" w:hAnsi="Times New Roman" w:cs="Times New Roman"/>
          <w:sz w:val="28"/>
          <w:szCs w:val="28"/>
        </w:rPr>
        <w:t xml:space="preserve">Krīzes vadības padomes priekšsēdētājs ir tiesīgs dot uzdevumus padomes locekļiem, valsts un pašvaldību institūciju vadītājiem un Krīzes vadības centra </w:t>
      </w:r>
      <w:r w:rsidR="00FC2284" w:rsidRPr="006C3EE7">
        <w:rPr>
          <w:rFonts w:ascii="Times New Roman" w:hAnsi="Times New Roman" w:cs="Times New Roman"/>
          <w:sz w:val="28"/>
          <w:szCs w:val="28"/>
        </w:rPr>
        <w:t>vadītājam.</w:t>
      </w:r>
      <w:r w:rsidR="00FC2284" w:rsidRPr="000B3433">
        <w:rPr>
          <w:rFonts w:ascii="Times New Roman" w:hAnsi="Times New Roman" w:cs="Times New Roman"/>
          <w:b/>
          <w:sz w:val="28"/>
          <w:szCs w:val="28"/>
        </w:rPr>
        <w:t xml:space="preserve"> </w:t>
      </w:r>
    </w:p>
    <w:p w14:paraId="678E7E8C" w14:textId="77777777" w:rsidR="00492CB5" w:rsidRDefault="00492CB5" w:rsidP="000A386E">
      <w:pPr>
        <w:spacing w:after="0" w:line="240" w:lineRule="auto"/>
        <w:ind w:firstLine="720"/>
        <w:jc w:val="both"/>
        <w:rPr>
          <w:rFonts w:ascii="Times New Roman" w:hAnsi="Times New Roman" w:cs="Times New Roman"/>
          <w:b/>
          <w:sz w:val="28"/>
          <w:szCs w:val="28"/>
        </w:rPr>
      </w:pPr>
    </w:p>
    <w:p w14:paraId="7E69A534" w14:textId="434274FA" w:rsidR="00E32E7A" w:rsidRDefault="00FC2284" w:rsidP="000A386E">
      <w:pPr>
        <w:spacing w:after="0" w:line="240" w:lineRule="auto"/>
        <w:ind w:firstLine="720"/>
        <w:jc w:val="both"/>
        <w:rPr>
          <w:b/>
        </w:rPr>
      </w:pPr>
      <w:r w:rsidRPr="000B3433">
        <w:rPr>
          <w:rFonts w:ascii="Times New Roman" w:hAnsi="Times New Roman" w:cs="Times New Roman"/>
          <w:b/>
          <w:sz w:val="28"/>
          <w:szCs w:val="28"/>
        </w:rPr>
        <w:t>Ņemot</w:t>
      </w:r>
      <w:r w:rsidR="00F4028A" w:rsidRPr="000B3433">
        <w:rPr>
          <w:rFonts w:ascii="Times New Roman" w:hAnsi="Times New Roman" w:cs="Times New Roman"/>
          <w:b/>
          <w:sz w:val="28"/>
          <w:szCs w:val="28"/>
        </w:rPr>
        <w:t xml:space="preserve"> vērā minēto</w:t>
      </w:r>
      <w:r w:rsidR="008E23F5">
        <w:rPr>
          <w:rFonts w:ascii="Times New Roman" w:hAnsi="Times New Roman" w:cs="Times New Roman"/>
          <w:b/>
          <w:sz w:val="28"/>
          <w:szCs w:val="28"/>
        </w:rPr>
        <w:t xml:space="preserve"> un lai nodrošinātu visaptverošu</w:t>
      </w:r>
      <w:r w:rsidR="008E23F5" w:rsidRPr="008E23F5">
        <w:rPr>
          <w:rFonts w:ascii="Times New Roman" w:hAnsi="Times New Roman" w:cs="Times New Roman"/>
          <w:b/>
          <w:sz w:val="28"/>
          <w:szCs w:val="28"/>
        </w:rPr>
        <w:t>, pastāvīgu un nepārtrauktu</w:t>
      </w:r>
      <w:r w:rsidR="008E23F5">
        <w:rPr>
          <w:rFonts w:ascii="Times New Roman" w:hAnsi="Times New Roman" w:cs="Times New Roman"/>
          <w:b/>
          <w:sz w:val="28"/>
          <w:szCs w:val="28"/>
        </w:rPr>
        <w:t xml:space="preserve"> atbalstu</w:t>
      </w:r>
      <w:r w:rsidR="00F4028A" w:rsidRPr="000B3433">
        <w:rPr>
          <w:rFonts w:ascii="Times New Roman" w:hAnsi="Times New Roman" w:cs="Times New Roman"/>
          <w:b/>
          <w:sz w:val="28"/>
          <w:szCs w:val="28"/>
        </w:rPr>
        <w:t xml:space="preserve"> </w:t>
      </w:r>
      <w:r w:rsidR="0065417B">
        <w:rPr>
          <w:rFonts w:ascii="Times New Roman" w:hAnsi="Times New Roman" w:cs="Times New Roman"/>
          <w:b/>
          <w:sz w:val="28"/>
          <w:szCs w:val="28"/>
        </w:rPr>
        <w:t xml:space="preserve">Krīzes vadības </w:t>
      </w:r>
      <w:r w:rsidR="008E23F5">
        <w:rPr>
          <w:rFonts w:ascii="Times New Roman" w:hAnsi="Times New Roman" w:cs="Times New Roman"/>
          <w:b/>
          <w:sz w:val="28"/>
          <w:szCs w:val="28"/>
        </w:rPr>
        <w:t>padomei</w:t>
      </w:r>
      <w:r w:rsidR="00DC6D04">
        <w:rPr>
          <w:rFonts w:ascii="Times New Roman" w:hAnsi="Times New Roman" w:cs="Times New Roman"/>
          <w:b/>
          <w:sz w:val="28"/>
          <w:szCs w:val="28"/>
        </w:rPr>
        <w:t>, ministrijām un pašvaldībām</w:t>
      </w:r>
      <w:r w:rsidR="003F1242">
        <w:rPr>
          <w:rFonts w:ascii="Times New Roman" w:hAnsi="Times New Roman" w:cs="Times New Roman"/>
          <w:b/>
          <w:sz w:val="28"/>
          <w:szCs w:val="28"/>
        </w:rPr>
        <w:t>,</w:t>
      </w:r>
      <w:r w:rsidR="008E23F5">
        <w:rPr>
          <w:rFonts w:ascii="Times New Roman" w:hAnsi="Times New Roman" w:cs="Times New Roman"/>
          <w:b/>
          <w:sz w:val="28"/>
          <w:szCs w:val="28"/>
        </w:rPr>
        <w:t xml:space="preserve"> </w:t>
      </w:r>
      <w:r w:rsidR="00F4028A" w:rsidRPr="000B3433">
        <w:rPr>
          <w:rFonts w:ascii="Times New Roman" w:hAnsi="Times New Roman" w:cs="Times New Roman"/>
          <w:b/>
          <w:sz w:val="28"/>
          <w:szCs w:val="28"/>
        </w:rPr>
        <w:t xml:space="preserve">nepieciešams izveidot Krīzes vadības centru </w:t>
      </w:r>
      <w:r w:rsidR="00F4028A" w:rsidRPr="00E101D2">
        <w:rPr>
          <w:rFonts w:ascii="Times New Roman" w:hAnsi="Times New Roman" w:cs="Times New Roman"/>
          <w:b/>
          <w:sz w:val="28"/>
          <w:szCs w:val="28"/>
        </w:rPr>
        <w:t>Ministru prezidenta</w:t>
      </w:r>
      <w:r w:rsidR="00DC6D04">
        <w:rPr>
          <w:rFonts w:ascii="Times New Roman" w:hAnsi="Times New Roman" w:cs="Times New Roman"/>
          <w:b/>
          <w:sz w:val="28"/>
          <w:szCs w:val="28"/>
        </w:rPr>
        <w:t xml:space="preserve"> / Krīzes vadības padomes priekšsēdētāja</w:t>
      </w:r>
      <w:r w:rsidR="00F4028A" w:rsidRPr="00E101D2">
        <w:rPr>
          <w:rFonts w:ascii="Times New Roman" w:hAnsi="Times New Roman" w:cs="Times New Roman"/>
          <w:b/>
          <w:sz w:val="28"/>
          <w:szCs w:val="28"/>
        </w:rPr>
        <w:t xml:space="preserve"> tiešā pakļautībā.</w:t>
      </w:r>
      <w:r w:rsidR="00287C5B" w:rsidRPr="00E101D2">
        <w:rPr>
          <w:b/>
        </w:rPr>
        <w:t xml:space="preserve"> </w:t>
      </w:r>
    </w:p>
    <w:p w14:paraId="6E9348A1" w14:textId="77777777" w:rsidR="00E51066" w:rsidRPr="00E101D2" w:rsidRDefault="00E51066" w:rsidP="000A386E">
      <w:pPr>
        <w:spacing w:after="0" w:line="240" w:lineRule="auto"/>
        <w:ind w:firstLine="720"/>
        <w:jc w:val="both"/>
        <w:rPr>
          <w:b/>
        </w:rPr>
      </w:pPr>
    </w:p>
    <w:p w14:paraId="35F3B3A1" w14:textId="1D784216" w:rsidR="00E01EFD" w:rsidRPr="00F04191" w:rsidRDefault="00E01EFD" w:rsidP="000A386E">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sz w:val="28"/>
          <w:szCs w:val="28"/>
        </w:rPr>
        <w:t>Krīzes vadības centr</w:t>
      </w:r>
      <w:r w:rsidR="001E5A3E">
        <w:rPr>
          <w:rFonts w:ascii="Times New Roman" w:hAnsi="Times New Roman" w:cs="Times New Roman"/>
          <w:sz w:val="28"/>
          <w:szCs w:val="28"/>
        </w:rPr>
        <w:t>s</w:t>
      </w:r>
      <w:r>
        <w:rPr>
          <w:rFonts w:ascii="Times New Roman" w:hAnsi="Times New Roman" w:cs="Times New Roman"/>
          <w:sz w:val="28"/>
          <w:szCs w:val="28"/>
        </w:rPr>
        <w:t xml:space="preserve"> </w:t>
      </w:r>
      <w:r w:rsidR="001E5A3E">
        <w:rPr>
          <w:rFonts w:ascii="Times New Roman" w:hAnsi="Times New Roman" w:cs="Times New Roman"/>
          <w:sz w:val="28"/>
          <w:szCs w:val="28"/>
        </w:rPr>
        <w:t xml:space="preserve">tiktu </w:t>
      </w:r>
      <w:r w:rsidR="00257520">
        <w:rPr>
          <w:rFonts w:ascii="Times New Roman" w:hAnsi="Times New Roman" w:cs="Times New Roman"/>
          <w:sz w:val="28"/>
          <w:szCs w:val="28"/>
        </w:rPr>
        <w:t>iekļauts</w:t>
      </w:r>
      <w:r>
        <w:rPr>
          <w:rFonts w:ascii="Times New Roman" w:hAnsi="Times New Roman" w:cs="Times New Roman"/>
          <w:sz w:val="28"/>
          <w:szCs w:val="28"/>
        </w:rPr>
        <w:t xml:space="preserve"> Valsts kancelejas </w:t>
      </w:r>
      <w:r w:rsidR="00257520">
        <w:rPr>
          <w:rFonts w:ascii="Times New Roman" w:hAnsi="Times New Roman" w:cs="Times New Roman"/>
          <w:sz w:val="28"/>
          <w:szCs w:val="28"/>
        </w:rPr>
        <w:t>sastāvā</w:t>
      </w:r>
      <w:r w:rsidR="00AB513F">
        <w:rPr>
          <w:rFonts w:ascii="Times New Roman" w:hAnsi="Times New Roman" w:cs="Times New Roman"/>
          <w:sz w:val="28"/>
          <w:szCs w:val="28"/>
        </w:rPr>
        <w:t>,</w:t>
      </w:r>
      <w:r>
        <w:rPr>
          <w:rFonts w:ascii="Times New Roman" w:hAnsi="Times New Roman" w:cs="Times New Roman"/>
          <w:sz w:val="28"/>
          <w:szCs w:val="28"/>
        </w:rPr>
        <w:t xml:space="preserve"> bet funkcionāli </w:t>
      </w:r>
      <w:r w:rsidR="00AB513F">
        <w:rPr>
          <w:rFonts w:ascii="Times New Roman" w:hAnsi="Times New Roman" w:cs="Times New Roman"/>
          <w:sz w:val="28"/>
          <w:szCs w:val="28"/>
        </w:rPr>
        <w:t>padots</w:t>
      </w:r>
      <w:r>
        <w:rPr>
          <w:rFonts w:ascii="Times New Roman" w:hAnsi="Times New Roman" w:cs="Times New Roman"/>
          <w:sz w:val="28"/>
          <w:szCs w:val="28"/>
        </w:rPr>
        <w:t xml:space="preserve"> Ministru prezidenta</w:t>
      </w:r>
      <w:r w:rsidR="00AB513F">
        <w:rPr>
          <w:rFonts w:ascii="Times New Roman" w:hAnsi="Times New Roman" w:cs="Times New Roman"/>
          <w:sz w:val="28"/>
          <w:szCs w:val="28"/>
        </w:rPr>
        <w:t>m</w:t>
      </w:r>
      <w:r>
        <w:rPr>
          <w:rFonts w:ascii="Times New Roman" w:hAnsi="Times New Roman" w:cs="Times New Roman"/>
          <w:sz w:val="28"/>
          <w:szCs w:val="28"/>
        </w:rPr>
        <w:t xml:space="preserve">. </w:t>
      </w:r>
      <w:r w:rsidR="008075ED">
        <w:rPr>
          <w:rFonts w:ascii="Times New Roman" w:hAnsi="Times New Roman" w:cs="Times New Roman"/>
          <w:sz w:val="28"/>
          <w:szCs w:val="28"/>
        </w:rPr>
        <w:t xml:space="preserve">Krīzes vadības padomes sekretariāta </w:t>
      </w:r>
      <w:r w:rsidR="008075ED" w:rsidRPr="00F04191">
        <w:rPr>
          <w:rFonts w:ascii="Times New Roman" w:hAnsi="Times New Roman" w:cs="Times New Roman"/>
          <w:color w:val="000000" w:themeColor="text1"/>
          <w:sz w:val="28"/>
          <w:szCs w:val="28"/>
        </w:rPr>
        <w:t>funkcijas pildītu Krīzes vadības centrs.</w:t>
      </w:r>
      <w:r w:rsidR="00F83B19" w:rsidRPr="00F04191">
        <w:rPr>
          <w:rFonts w:ascii="Times New Roman" w:hAnsi="Times New Roman" w:cs="Times New Roman"/>
          <w:color w:val="000000" w:themeColor="text1"/>
          <w:sz w:val="28"/>
          <w:szCs w:val="28"/>
        </w:rPr>
        <w:t xml:space="preserve"> Krīzes vadības padome pieņemtu lēmumus stratēģiskajā līmenī, Krīzes vadības centrs – operacionālajā līmenī.</w:t>
      </w:r>
    </w:p>
    <w:p w14:paraId="3D0E919B" w14:textId="4A6B94C8" w:rsidR="00177101" w:rsidRPr="004A45DB" w:rsidRDefault="00177101" w:rsidP="00177101">
      <w:pPr>
        <w:spacing w:after="0" w:line="240" w:lineRule="auto"/>
        <w:ind w:firstLine="720"/>
        <w:jc w:val="both"/>
        <w:rPr>
          <w:rFonts w:ascii="Times New Roman" w:hAnsi="Times New Roman" w:cs="Times New Roman"/>
          <w:color w:val="0000FF"/>
          <w:sz w:val="28"/>
          <w:szCs w:val="28"/>
        </w:rPr>
      </w:pPr>
      <w:r>
        <w:rPr>
          <w:rFonts w:ascii="Times New Roman" w:hAnsi="Times New Roman" w:cs="Times New Roman"/>
          <w:color w:val="000000" w:themeColor="text1"/>
          <w:sz w:val="28"/>
          <w:szCs w:val="28"/>
        </w:rPr>
        <w:t xml:space="preserve">Krīzes vadības centrs nepārņem jau izveidoto nozares ministriju krīzes vadības </w:t>
      </w:r>
      <w:r w:rsidR="005E4770">
        <w:rPr>
          <w:rFonts w:ascii="Times New Roman" w:hAnsi="Times New Roman" w:cs="Times New Roman"/>
          <w:color w:val="000000" w:themeColor="text1"/>
          <w:sz w:val="28"/>
          <w:szCs w:val="28"/>
        </w:rPr>
        <w:t>institūcijas</w:t>
      </w:r>
      <w:r w:rsidR="00B618F4">
        <w:rPr>
          <w:rFonts w:ascii="Times New Roman" w:hAnsi="Times New Roman" w:cs="Times New Roman"/>
          <w:color w:val="000000" w:themeColor="text1"/>
          <w:sz w:val="28"/>
          <w:szCs w:val="28"/>
        </w:rPr>
        <w:t xml:space="preserve"> (padomes, centri, komisijas, u.c.) </w:t>
      </w:r>
      <w:r>
        <w:rPr>
          <w:rFonts w:ascii="Times New Roman" w:hAnsi="Times New Roman" w:cs="Times New Roman"/>
          <w:color w:val="000000" w:themeColor="text1"/>
          <w:sz w:val="28"/>
          <w:szCs w:val="28"/>
        </w:rPr>
        <w:t xml:space="preserve">funkcijas bet gan paredzēts, ka </w:t>
      </w:r>
      <w:proofErr w:type="spellStart"/>
      <w:r w:rsidR="00F0788B">
        <w:rPr>
          <w:rFonts w:ascii="Times New Roman" w:hAnsi="Times New Roman" w:cs="Times New Roman"/>
          <w:color w:val="000000" w:themeColor="text1"/>
          <w:sz w:val="28"/>
          <w:szCs w:val="28"/>
        </w:rPr>
        <w:t>p</w:t>
      </w:r>
      <w:r w:rsidR="00B618F4">
        <w:rPr>
          <w:rFonts w:ascii="Times New Roman" w:hAnsi="Times New Roman" w:cs="Times New Roman"/>
          <w:color w:val="000000" w:themeColor="text1"/>
          <w:sz w:val="28"/>
          <w:szCs w:val="28"/>
        </w:rPr>
        <w:t>ārnozaru</w:t>
      </w:r>
      <w:proofErr w:type="spellEnd"/>
      <w:r w:rsidR="00B618F4">
        <w:rPr>
          <w:rFonts w:ascii="Times New Roman" w:hAnsi="Times New Roman" w:cs="Times New Roman"/>
          <w:color w:val="000000" w:themeColor="text1"/>
          <w:sz w:val="28"/>
          <w:szCs w:val="28"/>
        </w:rPr>
        <w:t xml:space="preserve"> krīzes gadījumā</w:t>
      </w:r>
      <w:r>
        <w:rPr>
          <w:rFonts w:ascii="Times New Roman" w:hAnsi="Times New Roman" w:cs="Times New Roman"/>
          <w:color w:val="000000" w:themeColor="text1"/>
          <w:sz w:val="28"/>
          <w:szCs w:val="28"/>
        </w:rPr>
        <w:t xml:space="preserve"> Krīzes vadības centrs uzņemas šo </w:t>
      </w:r>
      <w:r w:rsidR="005E4770">
        <w:rPr>
          <w:rFonts w:ascii="Times New Roman" w:hAnsi="Times New Roman" w:cs="Times New Roman"/>
          <w:color w:val="000000" w:themeColor="text1"/>
          <w:sz w:val="28"/>
          <w:szCs w:val="28"/>
        </w:rPr>
        <w:t>institūciju</w:t>
      </w:r>
      <w:r w:rsidR="00B27B5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darbības koordinācijas virsvadību.</w:t>
      </w:r>
      <w:r w:rsidR="004A45DB" w:rsidRPr="004A45DB">
        <w:t xml:space="preserve"> </w:t>
      </w:r>
    </w:p>
    <w:p w14:paraId="613EE527" w14:textId="77777777" w:rsidR="007F786A" w:rsidRPr="000B3433" w:rsidRDefault="000A386E" w:rsidP="000A386E">
      <w:pPr>
        <w:spacing w:after="0" w:line="240" w:lineRule="auto"/>
        <w:ind w:firstLine="720"/>
        <w:jc w:val="both"/>
        <w:rPr>
          <w:rFonts w:ascii="Times New Roman" w:hAnsi="Times New Roman" w:cs="Times New Roman"/>
          <w:sz w:val="28"/>
          <w:szCs w:val="28"/>
        </w:rPr>
      </w:pPr>
      <w:r w:rsidRPr="000B3433">
        <w:rPr>
          <w:rFonts w:ascii="Times New Roman" w:hAnsi="Times New Roman" w:cs="Times New Roman"/>
          <w:sz w:val="28"/>
          <w:szCs w:val="28"/>
        </w:rPr>
        <w:t>Krīzes vadības centr</w:t>
      </w:r>
      <w:r w:rsidR="00AB4750">
        <w:rPr>
          <w:rFonts w:ascii="Times New Roman" w:hAnsi="Times New Roman" w:cs="Times New Roman"/>
          <w:sz w:val="28"/>
          <w:szCs w:val="28"/>
        </w:rPr>
        <w:t>a</w:t>
      </w:r>
      <w:r w:rsidR="00AB513F">
        <w:rPr>
          <w:rFonts w:ascii="Times New Roman" w:hAnsi="Times New Roman" w:cs="Times New Roman"/>
          <w:sz w:val="28"/>
          <w:szCs w:val="28"/>
        </w:rPr>
        <w:t xml:space="preserve"> struktūra </w:t>
      </w:r>
      <w:r w:rsidR="00AB513F" w:rsidRPr="00DE79A9">
        <w:rPr>
          <w:rFonts w:ascii="Times New Roman" w:hAnsi="Times New Roman" w:cs="Times New Roman"/>
          <w:sz w:val="28"/>
          <w:szCs w:val="28"/>
        </w:rPr>
        <w:t>jāveido</w:t>
      </w:r>
      <w:r w:rsidR="00AB513F">
        <w:rPr>
          <w:rFonts w:ascii="Times New Roman" w:hAnsi="Times New Roman" w:cs="Times New Roman"/>
          <w:sz w:val="28"/>
          <w:szCs w:val="28"/>
        </w:rPr>
        <w:t xml:space="preserve">, lai </w:t>
      </w:r>
      <w:r w:rsidR="007F786A" w:rsidRPr="000B3433">
        <w:rPr>
          <w:rFonts w:ascii="Times New Roman" w:hAnsi="Times New Roman" w:cs="Times New Roman"/>
          <w:sz w:val="28"/>
          <w:szCs w:val="28"/>
        </w:rPr>
        <w:t>nodrošinātu šādu galveno funkciju īstenošanu:</w:t>
      </w:r>
    </w:p>
    <w:p w14:paraId="44E9F5D0" w14:textId="0E94B4FD" w:rsidR="000A386E" w:rsidRPr="000B3433" w:rsidRDefault="000A386E" w:rsidP="00506286">
      <w:pPr>
        <w:pStyle w:val="ListParagraph"/>
        <w:numPr>
          <w:ilvl w:val="0"/>
          <w:numId w:val="36"/>
        </w:numPr>
        <w:tabs>
          <w:tab w:val="left" w:pos="1134"/>
        </w:tabs>
        <w:spacing w:after="0" w:line="240" w:lineRule="auto"/>
        <w:jc w:val="both"/>
        <w:rPr>
          <w:rFonts w:ascii="Times New Roman" w:hAnsi="Times New Roman" w:cs="Times New Roman"/>
          <w:sz w:val="28"/>
          <w:szCs w:val="28"/>
        </w:rPr>
      </w:pPr>
      <w:r w:rsidRPr="000B3433">
        <w:rPr>
          <w:rFonts w:ascii="Times New Roman" w:hAnsi="Times New Roman" w:cs="Times New Roman"/>
          <w:sz w:val="28"/>
          <w:szCs w:val="28"/>
        </w:rPr>
        <w:t>Situāciju centrs (SITCEN)</w:t>
      </w:r>
      <w:r w:rsidR="00506286" w:rsidRPr="000B3433">
        <w:rPr>
          <w:rFonts w:ascii="Times New Roman" w:hAnsi="Times New Roman" w:cs="Times New Roman"/>
          <w:sz w:val="28"/>
          <w:szCs w:val="28"/>
        </w:rPr>
        <w:t xml:space="preserve"> – </w:t>
      </w:r>
      <w:r w:rsidR="008207A3">
        <w:rPr>
          <w:rFonts w:ascii="Times New Roman" w:hAnsi="Times New Roman" w:cs="Times New Roman"/>
          <w:sz w:val="28"/>
          <w:szCs w:val="28"/>
        </w:rPr>
        <w:t>situācijas monitorings</w:t>
      </w:r>
      <w:r w:rsidR="004A324A">
        <w:rPr>
          <w:rFonts w:ascii="Times New Roman" w:hAnsi="Times New Roman" w:cs="Times New Roman"/>
          <w:sz w:val="28"/>
          <w:szCs w:val="28"/>
        </w:rPr>
        <w:t>, sistemātiska</w:t>
      </w:r>
      <w:r w:rsidR="008207A3">
        <w:rPr>
          <w:rFonts w:ascii="Times New Roman" w:hAnsi="Times New Roman" w:cs="Times New Roman"/>
          <w:sz w:val="28"/>
          <w:szCs w:val="28"/>
        </w:rPr>
        <w:t xml:space="preserve"> informācijas</w:t>
      </w:r>
      <w:r w:rsidR="004A324A">
        <w:rPr>
          <w:rFonts w:ascii="Times New Roman" w:hAnsi="Times New Roman" w:cs="Times New Roman"/>
          <w:sz w:val="28"/>
          <w:szCs w:val="28"/>
        </w:rPr>
        <w:t xml:space="preserve"> apkopošana, nodošana un glabāšana. Risku un draudu </w:t>
      </w:r>
      <w:r w:rsidR="00A24ACD" w:rsidRPr="00FA523F">
        <w:rPr>
          <w:rFonts w:ascii="Times New Roman" w:hAnsi="Times New Roman" w:cs="Times New Roman"/>
          <w:sz w:val="28"/>
          <w:szCs w:val="28"/>
        </w:rPr>
        <w:t>apzināšana</w:t>
      </w:r>
      <w:r w:rsidR="00506286" w:rsidRPr="000B3433">
        <w:rPr>
          <w:rFonts w:ascii="Times New Roman" w:hAnsi="Times New Roman" w:cs="Times New Roman"/>
          <w:sz w:val="28"/>
          <w:szCs w:val="28"/>
        </w:rPr>
        <w:t>, situācijas izpratne</w:t>
      </w:r>
      <w:r w:rsidRPr="000B3433">
        <w:rPr>
          <w:rFonts w:ascii="Times New Roman" w:hAnsi="Times New Roman" w:cs="Times New Roman"/>
          <w:sz w:val="28"/>
          <w:szCs w:val="28"/>
        </w:rPr>
        <w:t>;</w:t>
      </w:r>
    </w:p>
    <w:p w14:paraId="5E8814F0" w14:textId="55E6F118" w:rsidR="000A386E" w:rsidRPr="000B3433" w:rsidRDefault="000A386E" w:rsidP="000C1FD3">
      <w:pPr>
        <w:pStyle w:val="ListParagraph"/>
        <w:numPr>
          <w:ilvl w:val="0"/>
          <w:numId w:val="36"/>
        </w:numPr>
        <w:tabs>
          <w:tab w:val="left" w:pos="1134"/>
        </w:tabs>
        <w:spacing w:after="0" w:line="240" w:lineRule="auto"/>
        <w:jc w:val="both"/>
        <w:rPr>
          <w:rFonts w:ascii="Times New Roman" w:hAnsi="Times New Roman" w:cs="Times New Roman"/>
          <w:sz w:val="28"/>
          <w:szCs w:val="28"/>
        </w:rPr>
      </w:pPr>
      <w:r w:rsidRPr="000B3433">
        <w:rPr>
          <w:rFonts w:ascii="Times New Roman" w:hAnsi="Times New Roman" w:cs="Times New Roman"/>
          <w:sz w:val="28"/>
          <w:szCs w:val="28"/>
        </w:rPr>
        <w:t>Analīze</w:t>
      </w:r>
      <w:r w:rsidR="00FC2284">
        <w:rPr>
          <w:rFonts w:ascii="Times New Roman" w:hAnsi="Times New Roman" w:cs="Times New Roman"/>
          <w:sz w:val="28"/>
          <w:szCs w:val="28"/>
        </w:rPr>
        <w:t xml:space="preserve"> </w:t>
      </w:r>
      <w:r w:rsidR="000C1FD3" w:rsidRPr="000B3433">
        <w:rPr>
          <w:rFonts w:ascii="Times New Roman" w:hAnsi="Times New Roman" w:cs="Times New Roman"/>
          <w:sz w:val="28"/>
          <w:szCs w:val="28"/>
        </w:rPr>
        <w:t>– informācijas un datu apstrāde,</w:t>
      </w:r>
      <w:r w:rsidR="004A324A">
        <w:rPr>
          <w:rFonts w:ascii="Times New Roman" w:hAnsi="Times New Roman" w:cs="Times New Roman"/>
          <w:sz w:val="28"/>
          <w:szCs w:val="28"/>
        </w:rPr>
        <w:t xml:space="preserve"> risku un draudu identificēšana</w:t>
      </w:r>
      <w:r w:rsidR="000C1FD3" w:rsidRPr="000B3433">
        <w:rPr>
          <w:rFonts w:ascii="Times New Roman" w:hAnsi="Times New Roman" w:cs="Times New Roman"/>
          <w:sz w:val="28"/>
          <w:szCs w:val="28"/>
        </w:rPr>
        <w:t xml:space="preserve"> </w:t>
      </w:r>
      <w:r w:rsidR="004A324A">
        <w:rPr>
          <w:rFonts w:ascii="Times New Roman" w:hAnsi="Times New Roman" w:cs="Times New Roman"/>
          <w:sz w:val="28"/>
          <w:szCs w:val="28"/>
        </w:rPr>
        <w:t xml:space="preserve">un novērtēšana, </w:t>
      </w:r>
      <w:r w:rsidR="000C1FD3" w:rsidRPr="000B3433">
        <w:rPr>
          <w:rFonts w:ascii="Times New Roman" w:hAnsi="Times New Roman" w:cs="Times New Roman"/>
          <w:sz w:val="28"/>
          <w:szCs w:val="28"/>
        </w:rPr>
        <w:t>analītisko ziņojumu un lēmumprojektu sagatavošana</w:t>
      </w:r>
      <w:r w:rsidRPr="000B3433">
        <w:rPr>
          <w:rFonts w:ascii="Times New Roman" w:hAnsi="Times New Roman" w:cs="Times New Roman"/>
          <w:sz w:val="28"/>
          <w:szCs w:val="28"/>
        </w:rPr>
        <w:t>;</w:t>
      </w:r>
    </w:p>
    <w:p w14:paraId="25981601" w14:textId="30961941" w:rsidR="000A386E" w:rsidRPr="000B3433" w:rsidRDefault="000A386E" w:rsidP="000C1FD3">
      <w:pPr>
        <w:pStyle w:val="ListParagraph"/>
        <w:numPr>
          <w:ilvl w:val="0"/>
          <w:numId w:val="36"/>
        </w:numPr>
        <w:tabs>
          <w:tab w:val="left" w:pos="1134"/>
        </w:tabs>
        <w:spacing w:after="0" w:line="240" w:lineRule="auto"/>
        <w:jc w:val="both"/>
        <w:rPr>
          <w:rFonts w:ascii="Times New Roman" w:hAnsi="Times New Roman" w:cs="Times New Roman"/>
          <w:sz w:val="28"/>
          <w:szCs w:val="28"/>
        </w:rPr>
      </w:pPr>
      <w:r w:rsidRPr="000B3433">
        <w:rPr>
          <w:rFonts w:ascii="Times New Roman" w:hAnsi="Times New Roman" w:cs="Times New Roman"/>
          <w:sz w:val="28"/>
          <w:szCs w:val="28"/>
        </w:rPr>
        <w:t>Plānošana</w:t>
      </w:r>
      <w:r w:rsidR="000C1FD3" w:rsidRPr="000B3433">
        <w:rPr>
          <w:rFonts w:ascii="Times New Roman" w:hAnsi="Times New Roman" w:cs="Times New Roman"/>
          <w:sz w:val="28"/>
          <w:szCs w:val="28"/>
        </w:rPr>
        <w:t xml:space="preserve"> – stratēģiskās</w:t>
      </w:r>
      <w:r w:rsidR="00A27849">
        <w:rPr>
          <w:rFonts w:ascii="Times New Roman" w:hAnsi="Times New Roman" w:cs="Times New Roman"/>
          <w:sz w:val="28"/>
          <w:szCs w:val="28"/>
        </w:rPr>
        <w:t xml:space="preserve"> plānošanas nodrošināšana</w:t>
      </w:r>
      <w:r w:rsidR="000C1FD3" w:rsidRPr="000B3433">
        <w:rPr>
          <w:rFonts w:ascii="Times New Roman" w:hAnsi="Times New Roman" w:cs="Times New Roman"/>
          <w:sz w:val="28"/>
          <w:szCs w:val="28"/>
        </w:rPr>
        <w:t xml:space="preserve"> un operatīvās plānošanas </w:t>
      </w:r>
      <w:r w:rsidR="00A27849">
        <w:rPr>
          <w:rFonts w:ascii="Times New Roman" w:hAnsi="Times New Roman" w:cs="Times New Roman"/>
          <w:sz w:val="28"/>
          <w:szCs w:val="28"/>
        </w:rPr>
        <w:t>koordinēšana</w:t>
      </w:r>
      <w:r w:rsidR="000C1FD3" w:rsidRPr="000B3433">
        <w:rPr>
          <w:rFonts w:ascii="Times New Roman" w:hAnsi="Times New Roman" w:cs="Times New Roman"/>
          <w:sz w:val="28"/>
          <w:szCs w:val="28"/>
        </w:rPr>
        <w:t xml:space="preserve">, </w:t>
      </w:r>
      <w:r w:rsidR="00A27849">
        <w:rPr>
          <w:rFonts w:ascii="Times New Roman" w:hAnsi="Times New Roman" w:cs="Times New Roman"/>
          <w:sz w:val="28"/>
          <w:szCs w:val="28"/>
        </w:rPr>
        <w:t xml:space="preserve">kā arī civilās krīzes </w:t>
      </w:r>
      <w:r w:rsidR="00645EFC">
        <w:rPr>
          <w:rFonts w:ascii="Times New Roman" w:hAnsi="Times New Roman" w:cs="Times New Roman"/>
          <w:sz w:val="28"/>
          <w:szCs w:val="28"/>
        </w:rPr>
        <w:t>pārvald</w:t>
      </w:r>
      <w:r w:rsidR="00A27849">
        <w:rPr>
          <w:rFonts w:ascii="Times New Roman" w:hAnsi="Times New Roman" w:cs="Times New Roman"/>
          <w:sz w:val="28"/>
          <w:szCs w:val="28"/>
        </w:rPr>
        <w:t xml:space="preserve">ības </w:t>
      </w:r>
      <w:r w:rsidR="000C1FD3" w:rsidRPr="000B3433">
        <w:rPr>
          <w:rFonts w:ascii="Times New Roman" w:hAnsi="Times New Roman" w:cs="Times New Roman"/>
          <w:sz w:val="28"/>
          <w:szCs w:val="28"/>
        </w:rPr>
        <w:t>mācību koordinācija;</w:t>
      </w:r>
    </w:p>
    <w:p w14:paraId="5690DD88" w14:textId="43738B3F" w:rsidR="00933AB6" w:rsidRDefault="000A386E" w:rsidP="000C1FD3">
      <w:pPr>
        <w:pStyle w:val="ListParagraph"/>
        <w:numPr>
          <w:ilvl w:val="0"/>
          <w:numId w:val="36"/>
        </w:numPr>
        <w:tabs>
          <w:tab w:val="left" w:pos="1134"/>
        </w:tabs>
        <w:spacing w:after="0" w:line="240" w:lineRule="auto"/>
        <w:jc w:val="both"/>
        <w:rPr>
          <w:rFonts w:ascii="Times New Roman" w:hAnsi="Times New Roman" w:cs="Times New Roman"/>
          <w:sz w:val="28"/>
          <w:szCs w:val="28"/>
        </w:rPr>
      </w:pPr>
      <w:r w:rsidRPr="000B3433">
        <w:rPr>
          <w:rFonts w:ascii="Times New Roman" w:hAnsi="Times New Roman" w:cs="Times New Roman"/>
          <w:sz w:val="28"/>
          <w:szCs w:val="28"/>
        </w:rPr>
        <w:t>Resursu</w:t>
      </w:r>
      <w:r w:rsidR="00A27849">
        <w:rPr>
          <w:rFonts w:ascii="Times New Roman" w:hAnsi="Times New Roman" w:cs="Times New Roman"/>
          <w:sz w:val="28"/>
          <w:szCs w:val="28"/>
        </w:rPr>
        <w:t xml:space="preserve"> </w:t>
      </w:r>
      <w:r w:rsidR="00645EFC">
        <w:rPr>
          <w:rFonts w:ascii="Times New Roman" w:hAnsi="Times New Roman" w:cs="Times New Roman"/>
          <w:sz w:val="28"/>
          <w:szCs w:val="28"/>
        </w:rPr>
        <w:t>pārvaldī</w:t>
      </w:r>
      <w:r w:rsidR="00A27849">
        <w:rPr>
          <w:rFonts w:ascii="Times New Roman" w:hAnsi="Times New Roman" w:cs="Times New Roman"/>
          <w:sz w:val="28"/>
          <w:szCs w:val="28"/>
        </w:rPr>
        <w:t xml:space="preserve">ba </w:t>
      </w:r>
      <w:r w:rsidR="00FC2284">
        <w:rPr>
          <w:rFonts w:ascii="Times New Roman" w:hAnsi="Times New Roman" w:cs="Times New Roman"/>
          <w:sz w:val="28"/>
          <w:szCs w:val="28"/>
        </w:rPr>
        <w:t>–</w:t>
      </w:r>
      <w:r w:rsidR="001B203F">
        <w:rPr>
          <w:rFonts w:ascii="Times New Roman" w:hAnsi="Times New Roman" w:cs="Times New Roman"/>
          <w:sz w:val="28"/>
          <w:szCs w:val="28"/>
        </w:rPr>
        <w:t xml:space="preserve"> </w:t>
      </w:r>
      <w:r w:rsidR="00506286" w:rsidRPr="000B3433">
        <w:rPr>
          <w:rFonts w:ascii="Times New Roman" w:hAnsi="Times New Roman" w:cs="Times New Roman"/>
          <w:sz w:val="28"/>
          <w:szCs w:val="28"/>
        </w:rPr>
        <w:t xml:space="preserve">valsts līmeņa </w:t>
      </w:r>
      <w:r w:rsidR="00BD08B4">
        <w:rPr>
          <w:rFonts w:ascii="Times New Roman" w:hAnsi="Times New Roman" w:cs="Times New Roman"/>
          <w:sz w:val="28"/>
          <w:szCs w:val="28"/>
        </w:rPr>
        <w:t xml:space="preserve">civilās </w:t>
      </w:r>
      <w:r w:rsidR="00506286" w:rsidRPr="000B3433">
        <w:rPr>
          <w:rFonts w:ascii="Times New Roman" w:hAnsi="Times New Roman" w:cs="Times New Roman"/>
          <w:sz w:val="28"/>
          <w:szCs w:val="28"/>
        </w:rPr>
        <w:t xml:space="preserve">krīzes </w:t>
      </w:r>
      <w:r w:rsidR="00645EFC" w:rsidRPr="000B3433">
        <w:rPr>
          <w:rFonts w:ascii="Times New Roman" w:hAnsi="Times New Roman" w:cs="Times New Roman"/>
          <w:sz w:val="28"/>
          <w:szCs w:val="28"/>
        </w:rPr>
        <w:t>pārva</w:t>
      </w:r>
      <w:r w:rsidR="00645EFC">
        <w:rPr>
          <w:rFonts w:ascii="Times New Roman" w:hAnsi="Times New Roman" w:cs="Times New Roman"/>
          <w:sz w:val="28"/>
          <w:szCs w:val="28"/>
        </w:rPr>
        <w:t>ldīšanas</w:t>
      </w:r>
      <w:r w:rsidR="00506286" w:rsidRPr="000B3433">
        <w:rPr>
          <w:rFonts w:ascii="Times New Roman" w:hAnsi="Times New Roman" w:cs="Times New Roman"/>
          <w:sz w:val="28"/>
          <w:szCs w:val="28"/>
        </w:rPr>
        <w:t xml:space="preserve"> resursu</w:t>
      </w:r>
      <w:r w:rsidR="001B203F">
        <w:rPr>
          <w:rFonts w:ascii="Times New Roman" w:hAnsi="Times New Roman" w:cs="Times New Roman"/>
          <w:sz w:val="28"/>
          <w:szCs w:val="28"/>
        </w:rPr>
        <w:t>, tai skaitā valsts materiālo rezervju,</w:t>
      </w:r>
      <w:r w:rsidR="00506286" w:rsidRPr="000B3433">
        <w:rPr>
          <w:rFonts w:ascii="Times New Roman" w:hAnsi="Times New Roman" w:cs="Times New Roman"/>
          <w:sz w:val="28"/>
          <w:szCs w:val="28"/>
        </w:rPr>
        <w:t xml:space="preserve"> plānošana</w:t>
      </w:r>
      <w:r w:rsidR="001B203F">
        <w:rPr>
          <w:rFonts w:ascii="Times New Roman" w:hAnsi="Times New Roman" w:cs="Times New Roman"/>
          <w:sz w:val="28"/>
          <w:szCs w:val="28"/>
        </w:rPr>
        <w:t>s, loģistikas</w:t>
      </w:r>
      <w:r w:rsidR="00506286" w:rsidRPr="000B3433">
        <w:rPr>
          <w:rFonts w:ascii="Times New Roman" w:hAnsi="Times New Roman" w:cs="Times New Roman"/>
          <w:sz w:val="28"/>
          <w:szCs w:val="28"/>
        </w:rPr>
        <w:t xml:space="preserve"> un </w:t>
      </w:r>
      <w:r w:rsidR="00506286" w:rsidRPr="000B3433">
        <w:rPr>
          <w:rFonts w:ascii="Times New Roman" w:hAnsi="Times New Roman" w:cs="Times New Roman"/>
          <w:sz w:val="28"/>
          <w:szCs w:val="28"/>
        </w:rPr>
        <w:lastRenderedPageBreak/>
        <w:t>atjaunošana</w:t>
      </w:r>
      <w:r w:rsidR="001B203F">
        <w:rPr>
          <w:rFonts w:ascii="Times New Roman" w:hAnsi="Times New Roman" w:cs="Times New Roman"/>
          <w:sz w:val="28"/>
          <w:szCs w:val="28"/>
        </w:rPr>
        <w:t>s koordinācija</w:t>
      </w:r>
      <w:r w:rsidR="000C1FD3" w:rsidRPr="000B3433">
        <w:rPr>
          <w:rFonts w:ascii="Times New Roman" w:hAnsi="Times New Roman" w:cs="Times New Roman"/>
          <w:sz w:val="28"/>
          <w:szCs w:val="28"/>
        </w:rPr>
        <w:t>,</w:t>
      </w:r>
      <w:r w:rsidR="00506286" w:rsidRPr="000B3433">
        <w:rPr>
          <w:rFonts w:ascii="Times New Roman" w:hAnsi="Times New Roman" w:cs="Times New Roman"/>
          <w:sz w:val="28"/>
          <w:szCs w:val="28"/>
        </w:rPr>
        <w:t xml:space="preserve"> balstoties uz risku</w:t>
      </w:r>
      <w:r w:rsidR="00645EFC">
        <w:rPr>
          <w:rFonts w:ascii="Times New Roman" w:hAnsi="Times New Roman" w:cs="Times New Roman"/>
          <w:sz w:val="28"/>
          <w:szCs w:val="28"/>
        </w:rPr>
        <w:t xml:space="preserve"> novērtējumu</w:t>
      </w:r>
      <w:r w:rsidR="00506286" w:rsidRPr="000B3433">
        <w:rPr>
          <w:rFonts w:ascii="Times New Roman" w:hAnsi="Times New Roman" w:cs="Times New Roman"/>
          <w:sz w:val="28"/>
          <w:szCs w:val="28"/>
        </w:rPr>
        <w:t xml:space="preserve"> un noteiktajām prioritātēm</w:t>
      </w:r>
      <w:r w:rsidR="00933AB6">
        <w:rPr>
          <w:rFonts w:ascii="Times New Roman" w:hAnsi="Times New Roman" w:cs="Times New Roman"/>
          <w:sz w:val="28"/>
          <w:szCs w:val="28"/>
        </w:rPr>
        <w:t>;</w:t>
      </w:r>
    </w:p>
    <w:p w14:paraId="0E8F9AF4" w14:textId="3515B51F" w:rsidR="00506286" w:rsidRPr="000B3433" w:rsidRDefault="00933AB6" w:rsidP="000C1FD3">
      <w:pPr>
        <w:pStyle w:val="ListParagraph"/>
        <w:numPr>
          <w:ilvl w:val="0"/>
          <w:numId w:val="36"/>
        </w:num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Krīzes komunikācija </w:t>
      </w:r>
      <w:r w:rsidR="00364441">
        <w:rPr>
          <w:rFonts w:ascii="Times New Roman" w:hAnsi="Times New Roman" w:cs="Times New Roman"/>
          <w:sz w:val="28"/>
          <w:szCs w:val="28"/>
        </w:rPr>
        <w:t>–</w:t>
      </w:r>
      <w:r>
        <w:rPr>
          <w:rFonts w:ascii="Times New Roman" w:hAnsi="Times New Roman" w:cs="Times New Roman"/>
          <w:sz w:val="28"/>
          <w:szCs w:val="28"/>
        </w:rPr>
        <w:t xml:space="preserve"> </w:t>
      </w:r>
      <w:bookmarkStart w:id="13" w:name="_Hlk135296022"/>
      <w:r w:rsidR="00047877">
        <w:rPr>
          <w:rFonts w:ascii="Times New Roman" w:hAnsi="Times New Roman" w:cs="Times New Roman"/>
          <w:sz w:val="28"/>
          <w:szCs w:val="28"/>
        </w:rPr>
        <w:t xml:space="preserve">koordinē Krīzes vadības padomes un Krīzes vadības centra </w:t>
      </w:r>
      <w:r w:rsidR="009865D7">
        <w:rPr>
          <w:rFonts w:ascii="Times New Roman" w:hAnsi="Times New Roman" w:cs="Times New Roman"/>
          <w:sz w:val="28"/>
          <w:szCs w:val="28"/>
        </w:rPr>
        <w:t xml:space="preserve">iekšējo un ārējo </w:t>
      </w:r>
      <w:r w:rsidR="00047877">
        <w:rPr>
          <w:rFonts w:ascii="Times New Roman" w:hAnsi="Times New Roman" w:cs="Times New Roman"/>
          <w:sz w:val="28"/>
          <w:szCs w:val="28"/>
        </w:rPr>
        <w:t xml:space="preserve">komunikāciju, </w:t>
      </w:r>
      <w:r w:rsidR="002F1B3B">
        <w:rPr>
          <w:rFonts w:ascii="Times New Roman" w:hAnsi="Times New Roman" w:cs="Times New Roman"/>
          <w:sz w:val="28"/>
          <w:szCs w:val="28"/>
        </w:rPr>
        <w:t>izstrādā</w:t>
      </w:r>
      <w:r w:rsidR="003C519D">
        <w:rPr>
          <w:rFonts w:ascii="Times New Roman" w:hAnsi="Times New Roman" w:cs="Times New Roman"/>
          <w:sz w:val="28"/>
          <w:szCs w:val="28"/>
        </w:rPr>
        <w:t xml:space="preserve"> krīzes komunikācijas algoritmus un</w:t>
      </w:r>
      <w:r w:rsidR="002F1B3B">
        <w:rPr>
          <w:rFonts w:ascii="Times New Roman" w:hAnsi="Times New Roman" w:cs="Times New Roman"/>
          <w:sz w:val="28"/>
          <w:szCs w:val="28"/>
        </w:rPr>
        <w:t xml:space="preserve"> metodiskos materiālus, nodrošina </w:t>
      </w:r>
      <w:r w:rsidR="00EA070D">
        <w:rPr>
          <w:rFonts w:ascii="Times New Roman" w:hAnsi="Times New Roman" w:cs="Times New Roman"/>
          <w:sz w:val="28"/>
          <w:szCs w:val="28"/>
        </w:rPr>
        <w:t xml:space="preserve">krīzes komunikācijas </w:t>
      </w:r>
      <w:r w:rsidR="002F1B3B">
        <w:rPr>
          <w:rFonts w:ascii="Times New Roman" w:hAnsi="Times New Roman" w:cs="Times New Roman"/>
          <w:sz w:val="28"/>
          <w:szCs w:val="28"/>
        </w:rPr>
        <w:t>apmācības</w:t>
      </w:r>
      <w:r w:rsidR="00047877">
        <w:rPr>
          <w:rFonts w:ascii="Times New Roman" w:hAnsi="Times New Roman" w:cs="Times New Roman"/>
          <w:sz w:val="28"/>
          <w:szCs w:val="28"/>
        </w:rPr>
        <w:t>, kā arī koordinē</w:t>
      </w:r>
      <w:r w:rsidR="00D209ED">
        <w:rPr>
          <w:rFonts w:ascii="Times New Roman" w:hAnsi="Times New Roman" w:cs="Times New Roman"/>
          <w:sz w:val="28"/>
          <w:szCs w:val="28"/>
        </w:rPr>
        <w:t xml:space="preserve"> starpinstitūciju </w:t>
      </w:r>
      <w:r w:rsidR="003C519D">
        <w:rPr>
          <w:rFonts w:ascii="Times New Roman" w:hAnsi="Times New Roman" w:cs="Times New Roman"/>
          <w:sz w:val="28"/>
          <w:szCs w:val="28"/>
        </w:rPr>
        <w:t xml:space="preserve">iekšējo un ārējo </w:t>
      </w:r>
      <w:r w:rsidR="00D209ED">
        <w:rPr>
          <w:rFonts w:ascii="Times New Roman" w:hAnsi="Times New Roman" w:cs="Times New Roman"/>
          <w:sz w:val="28"/>
          <w:szCs w:val="28"/>
        </w:rPr>
        <w:t>krīzes komunikāciju</w:t>
      </w:r>
      <w:r w:rsidR="002F1B3B">
        <w:rPr>
          <w:rFonts w:ascii="Times New Roman" w:hAnsi="Times New Roman" w:cs="Times New Roman"/>
          <w:sz w:val="28"/>
          <w:szCs w:val="28"/>
        </w:rPr>
        <w:t xml:space="preserve"> </w:t>
      </w:r>
      <w:r w:rsidR="00137E10">
        <w:rPr>
          <w:rFonts w:ascii="Times New Roman" w:hAnsi="Times New Roman" w:cs="Times New Roman"/>
          <w:sz w:val="28"/>
          <w:szCs w:val="28"/>
        </w:rPr>
        <w:t xml:space="preserve">civilās </w:t>
      </w:r>
      <w:r w:rsidR="00364441">
        <w:rPr>
          <w:rFonts w:ascii="Times New Roman" w:hAnsi="Times New Roman" w:cs="Times New Roman"/>
          <w:sz w:val="28"/>
          <w:szCs w:val="28"/>
        </w:rPr>
        <w:t>krīzes laikā</w:t>
      </w:r>
      <w:bookmarkEnd w:id="13"/>
      <w:r w:rsidR="00506286" w:rsidRPr="000B3433">
        <w:rPr>
          <w:rFonts w:ascii="Times New Roman" w:hAnsi="Times New Roman" w:cs="Times New Roman"/>
          <w:sz w:val="28"/>
          <w:szCs w:val="28"/>
        </w:rPr>
        <w:t>.</w:t>
      </w:r>
    </w:p>
    <w:p w14:paraId="36382F60" w14:textId="77777777" w:rsidR="00506286" w:rsidRPr="000B3433" w:rsidRDefault="00506286" w:rsidP="000A386E">
      <w:pPr>
        <w:tabs>
          <w:tab w:val="left" w:pos="1134"/>
        </w:tabs>
        <w:spacing w:after="0" w:line="240" w:lineRule="auto"/>
        <w:ind w:firstLine="720"/>
        <w:jc w:val="both"/>
        <w:rPr>
          <w:rFonts w:ascii="Times New Roman" w:hAnsi="Times New Roman" w:cs="Times New Roman"/>
          <w:sz w:val="28"/>
          <w:szCs w:val="28"/>
        </w:rPr>
      </w:pPr>
    </w:p>
    <w:p w14:paraId="247E3A36" w14:textId="76CEC887" w:rsidR="000D34CF" w:rsidRDefault="004228CD" w:rsidP="00E66090">
      <w:pPr>
        <w:spacing w:after="120" w:line="240" w:lineRule="auto"/>
        <w:ind w:firstLine="567"/>
        <w:jc w:val="both"/>
        <w:rPr>
          <w:rFonts w:ascii="Times New Roman" w:hAnsi="Times New Roman" w:cs="Times New Roman"/>
          <w:sz w:val="28"/>
          <w:szCs w:val="28"/>
        </w:rPr>
      </w:pPr>
      <w:r w:rsidRPr="000B3433">
        <w:rPr>
          <w:rFonts w:ascii="Times New Roman" w:hAnsi="Times New Roman" w:cs="Times New Roman"/>
          <w:sz w:val="28"/>
          <w:szCs w:val="28"/>
        </w:rPr>
        <w:t>Krīzes vadības centra</w:t>
      </w:r>
      <w:r w:rsidR="00B41151">
        <w:rPr>
          <w:rFonts w:ascii="Times New Roman" w:hAnsi="Times New Roman" w:cs="Times New Roman"/>
          <w:sz w:val="28"/>
          <w:szCs w:val="28"/>
        </w:rPr>
        <w:t xml:space="preserve"> kompetences</w:t>
      </w:r>
      <w:r w:rsidR="00E51066">
        <w:rPr>
          <w:rFonts w:ascii="Times New Roman" w:hAnsi="Times New Roman" w:cs="Times New Roman"/>
          <w:sz w:val="28"/>
          <w:szCs w:val="28"/>
        </w:rPr>
        <w:t>, funkcijas un uzdevumi</w:t>
      </w:r>
      <w:r w:rsidR="000D34CF" w:rsidRPr="000B3433">
        <w:rPr>
          <w:rFonts w:ascii="Times New Roman" w:hAnsi="Times New Roman" w:cs="Times New Roman"/>
          <w:sz w:val="28"/>
          <w:szCs w:val="28"/>
        </w:rPr>
        <w:t>:</w:t>
      </w:r>
    </w:p>
    <w:bookmarkEnd w:id="10"/>
    <w:p w14:paraId="198BF646" w14:textId="77777777" w:rsidR="00E66090" w:rsidRPr="000B3433" w:rsidRDefault="00E66090" w:rsidP="00F85720">
      <w:pPr>
        <w:spacing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Ikdienas darba režīmā:</w:t>
      </w:r>
    </w:p>
    <w:p w14:paraId="297387F0" w14:textId="63F12A6F" w:rsidR="00E66090" w:rsidRPr="000B3433" w:rsidRDefault="00E66090" w:rsidP="00E66090">
      <w:pPr>
        <w:pStyle w:val="ListParagraph"/>
        <w:numPr>
          <w:ilvl w:val="0"/>
          <w:numId w:val="45"/>
        </w:numPr>
        <w:spacing w:after="0" w:line="240" w:lineRule="auto"/>
        <w:jc w:val="both"/>
        <w:rPr>
          <w:rFonts w:ascii="Times New Roman" w:hAnsi="Times New Roman" w:cs="Times New Roman"/>
          <w:sz w:val="28"/>
          <w:szCs w:val="28"/>
        </w:rPr>
      </w:pPr>
      <w:r w:rsidRPr="000B3433">
        <w:rPr>
          <w:rFonts w:ascii="Times New Roman" w:hAnsi="Times New Roman" w:cs="Times New Roman"/>
          <w:sz w:val="28"/>
          <w:szCs w:val="28"/>
        </w:rPr>
        <w:t>apdraudējumu</w:t>
      </w:r>
      <w:r w:rsidR="00CE05F5">
        <w:rPr>
          <w:rFonts w:ascii="Times New Roman" w:hAnsi="Times New Roman" w:cs="Times New Roman"/>
          <w:sz w:val="28"/>
          <w:szCs w:val="28"/>
        </w:rPr>
        <w:t>,</w:t>
      </w:r>
      <w:r w:rsidRPr="000B3433">
        <w:rPr>
          <w:rFonts w:ascii="Times New Roman" w:hAnsi="Times New Roman" w:cs="Times New Roman"/>
          <w:sz w:val="28"/>
          <w:szCs w:val="28"/>
        </w:rPr>
        <w:t xml:space="preserve"> ievainojamības </w:t>
      </w:r>
      <w:r w:rsidR="00CE05F5">
        <w:rPr>
          <w:rFonts w:ascii="Times New Roman" w:hAnsi="Times New Roman" w:cs="Times New Roman"/>
          <w:sz w:val="28"/>
          <w:szCs w:val="28"/>
        </w:rPr>
        <w:t xml:space="preserve">un noturības </w:t>
      </w:r>
      <w:r w:rsidRPr="000B3433">
        <w:rPr>
          <w:rFonts w:ascii="Times New Roman" w:hAnsi="Times New Roman" w:cs="Times New Roman"/>
          <w:sz w:val="28"/>
          <w:szCs w:val="28"/>
        </w:rPr>
        <w:t>apzināšana, analīze un prognozēšana;</w:t>
      </w:r>
    </w:p>
    <w:p w14:paraId="5032D7FB" w14:textId="77777777" w:rsidR="00E66090" w:rsidRPr="000B3433" w:rsidRDefault="00E66090" w:rsidP="00E66090">
      <w:pPr>
        <w:pStyle w:val="ListParagraph"/>
        <w:numPr>
          <w:ilvl w:val="0"/>
          <w:numId w:val="45"/>
        </w:numPr>
        <w:spacing w:after="0" w:line="240" w:lineRule="auto"/>
        <w:jc w:val="both"/>
        <w:rPr>
          <w:rFonts w:ascii="Times New Roman" w:hAnsi="Times New Roman" w:cs="Times New Roman"/>
          <w:sz w:val="28"/>
          <w:szCs w:val="28"/>
        </w:rPr>
      </w:pPr>
      <w:r w:rsidRPr="000B3433">
        <w:rPr>
          <w:rFonts w:ascii="Times New Roman" w:hAnsi="Times New Roman" w:cs="Times New Roman"/>
          <w:sz w:val="28"/>
          <w:szCs w:val="28"/>
        </w:rPr>
        <w:t>informācijas aprites nodrošināšana;</w:t>
      </w:r>
    </w:p>
    <w:p w14:paraId="49949133" w14:textId="77777777" w:rsidR="00E66090" w:rsidRPr="000B3433" w:rsidRDefault="00E66090" w:rsidP="00E66090">
      <w:pPr>
        <w:pStyle w:val="ListParagraph"/>
        <w:numPr>
          <w:ilvl w:val="0"/>
          <w:numId w:val="45"/>
        </w:numPr>
        <w:spacing w:after="0" w:line="240" w:lineRule="auto"/>
        <w:jc w:val="both"/>
        <w:rPr>
          <w:rFonts w:ascii="Times New Roman" w:hAnsi="Times New Roman" w:cs="Times New Roman"/>
          <w:sz w:val="28"/>
          <w:szCs w:val="28"/>
        </w:rPr>
      </w:pPr>
      <w:r w:rsidRPr="000B3433">
        <w:rPr>
          <w:rFonts w:ascii="Times New Roman" w:hAnsi="Times New Roman" w:cs="Times New Roman"/>
          <w:sz w:val="28"/>
          <w:szCs w:val="28"/>
        </w:rPr>
        <w:t>apdraudējumu pārvarēšanas resursu apzināšana un plānošana;</w:t>
      </w:r>
    </w:p>
    <w:p w14:paraId="63932346" w14:textId="65D43C94" w:rsidR="00E66090" w:rsidRPr="000B3433" w:rsidRDefault="00E66090" w:rsidP="00E66090">
      <w:pPr>
        <w:pStyle w:val="ListParagraph"/>
        <w:numPr>
          <w:ilvl w:val="0"/>
          <w:numId w:val="45"/>
        </w:numPr>
        <w:spacing w:after="0" w:line="240" w:lineRule="auto"/>
        <w:jc w:val="both"/>
        <w:rPr>
          <w:rFonts w:ascii="Times New Roman" w:hAnsi="Times New Roman" w:cs="Times New Roman"/>
          <w:sz w:val="28"/>
          <w:szCs w:val="28"/>
        </w:rPr>
      </w:pPr>
      <w:r w:rsidRPr="000B3433">
        <w:rPr>
          <w:rFonts w:ascii="Times New Roman" w:hAnsi="Times New Roman" w:cs="Times New Roman"/>
          <w:sz w:val="28"/>
          <w:szCs w:val="28"/>
        </w:rPr>
        <w:t>metodiskā atbalsta sniegšana ministrijām un pašvaldībām to atbildības jomā esošo risku novērtēšanā un nepieciešamo apdraudējumu pārvarēšanas pasākumu noteikšanā.</w:t>
      </w:r>
    </w:p>
    <w:p w14:paraId="1EBD14CA" w14:textId="77777777" w:rsidR="00E66090" w:rsidRDefault="00E66090" w:rsidP="00E66090">
      <w:pPr>
        <w:spacing w:after="0" w:line="240" w:lineRule="auto"/>
        <w:jc w:val="both"/>
        <w:rPr>
          <w:rFonts w:ascii="Times New Roman" w:hAnsi="Times New Roman" w:cs="Times New Roman"/>
          <w:sz w:val="28"/>
          <w:szCs w:val="28"/>
        </w:rPr>
      </w:pPr>
    </w:p>
    <w:p w14:paraId="56D3537C" w14:textId="42B1B5A5" w:rsidR="00E66090" w:rsidRPr="00E66090" w:rsidRDefault="00772261" w:rsidP="00E6609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Civilās krīzes</w:t>
      </w:r>
      <w:r w:rsidR="00E66090">
        <w:rPr>
          <w:rFonts w:ascii="Times New Roman" w:hAnsi="Times New Roman" w:cs="Times New Roman"/>
          <w:sz w:val="28"/>
          <w:szCs w:val="28"/>
        </w:rPr>
        <w:t xml:space="preserve"> gadījumā</w:t>
      </w:r>
      <w:r w:rsidR="000554D5">
        <w:rPr>
          <w:rFonts w:ascii="Times New Roman" w:hAnsi="Times New Roman" w:cs="Times New Roman"/>
          <w:sz w:val="28"/>
          <w:szCs w:val="28"/>
        </w:rPr>
        <w:t>, papildus ikdienas darba režīma uzdevumiem</w:t>
      </w:r>
      <w:r w:rsidR="00E66090">
        <w:rPr>
          <w:rFonts w:ascii="Times New Roman" w:hAnsi="Times New Roman" w:cs="Times New Roman"/>
          <w:sz w:val="28"/>
          <w:szCs w:val="28"/>
        </w:rPr>
        <w:t>:</w:t>
      </w:r>
    </w:p>
    <w:p w14:paraId="0436AE8B" w14:textId="77777777" w:rsidR="00792411" w:rsidRPr="000B3433" w:rsidRDefault="00792411" w:rsidP="00792411">
      <w:pPr>
        <w:pStyle w:val="ListParagraph"/>
        <w:numPr>
          <w:ilvl w:val="0"/>
          <w:numId w:val="45"/>
        </w:numPr>
        <w:spacing w:after="0" w:line="240" w:lineRule="auto"/>
        <w:jc w:val="both"/>
        <w:rPr>
          <w:rFonts w:ascii="Times New Roman" w:hAnsi="Times New Roman" w:cs="Times New Roman"/>
          <w:sz w:val="28"/>
          <w:szCs w:val="28"/>
        </w:rPr>
      </w:pPr>
      <w:r w:rsidRPr="000B3433">
        <w:rPr>
          <w:rFonts w:ascii="Times New Roman" w:hAnsi="Times New Roman" w:cs="Times New Roman"/>
          <w:sz w:val="28"/>
          <w:szCs w:val="28"/>
        </w:rPr>
        <w:t>lēmumu projektu sagatavošana apstiprināšanai valdībā krīzes vai katastrofas pārvarēšanai;</w:t>
      </w:r>
    </w:p>
    <w:p w14:paraId="01C7CA80" w14:textId="77777777" w:rsidR="00792411" w:rsidRPr="000B3433" w:rsidRDefault="00792411" w:rsidP="00792411">
      <w:pPr>
        <w:pStyle w:val="ListParagraph"/>
        <w:numPr>
          <w:ilvl w:val="0"/>
          <w:numId w:val="45"/>
        </w:numPr>
        <w:spacing w:after="0" w:line="240" w:lineRule="auto"/>
        <w:jc w:val="both"/>
        <w:rPr>
          <w:rFonts w:ascii="Times New Roman" w:hAnsi="Times New Roman" w:cs="Times New Roman"/>
          <w:sz w:val="28"/>
          <w:szCs w:val="28"/>
        </w:rPr>
      </w:pPr>
      <w:r w:rsidRPr="000B3433">
        <w:rPr>
          <w:rFonts w:ascii="Times New Roman" w:hAnsi="Times New Roman" w:cs="Times New Roman"/>
          <w:sz w:val="28"/>
          <w:szCs w:val="28"/>
        </w:rPr>
        <w:t xml:space="preserve">vairākas nozares vai visu valsti skaroša apdraudējuma pārvaldīšanas vadība un koordinēšana; </w:t>
      </w:r>
    </w:p>
    <w:p w14:paraId="68B04852" w14:textId="77777777" w:rsidR="00792411" w:rsidRPr="000B3433" w:rsidRDefault="00792411" w:rsidP="00792411">
      <w:pPr>
        <w:pStyle w:val="ListParagraph"/>
        <w:numPr>
          <w:ilvl w:val="0"/>
          <w:numId w:val="45"/>
        </w:numPr>
        <w:spacing w:after="0" w:line="240" w:lineRule="auto"/>
        <w:jc w:val="both"/>
        <w:rPr>
          <w:rFonts w:ascii="Times New Roman" w:hAnsi="Times New Roman" w:cs="Times New Roman"/>
          <w:sz w:val="28"/>
          <w:szCs w:val="28"/>
        </w:rPr>
      </w:pPr>
      <w:proofErr w:type="spellStart"/>
      <w:r w:rsidRPr="000B3433">
        <w:rPr>
          <w:rFonts w:ascii="Times New Roman" w:hAnsi="Times New Roman" w:cs="Times New Roman"/>
          <w:sz w:val="28"/>
          <w:szCs w:val="28"/>
        </w:rPr>
        <w:t>civilmilitārās</w:t>
      </w:r>
      <w:proofErr w:type="spellEnd"/>
      <w:r w:rsidRPr="000B3433">
        <w:rPr>
          <w:rFonts w:ascii="Times New Roman" w:hAnsi="Times New Roman" w:cs="Times New Roman"/>
          <w:sz w:val="28"/>
          <w:szCs w:val="28"/>
        </w:rPr>
        <w:t xml:space="preserve"> sadarbības koordinēšana; </w:t>
      </w:r>
    </w:p>
    <w:p w14:paraId="4DD357FE" w14:textId="16C3850F" w:rsidR="00792411" w:rsidRPr="000B3433" w:rsidRDefault="00792411" w:rsidP="00792411">
      <w:pPr>
        <w:pStyle w:val="ListParagraph"/>
        <w:numPr>
          <w:ilvl w:val="0"/>
          <w:numId w:val="45"/>
        </w:numPr>
        <w:spacing w:after="0" w:line="240" w:lineRule="auto"/>
        <w:jc w:val="both"/>
        <w:rPr>
          <w:rFonts w:ascii="Times New Roman" w:hAnsi="Times New Roman" w:cs="Times New Roman"/>
          <w:sz w:val="28"/>
          <w:szCs w:val="28"/>
        </w:rPr>
      </w:pPr>
      <w:r w:rsidRPr="000B3433">
        <w:rPr>
          <w:rFonts w:ascii="Times New Roman" w:hAnsi="Times New Roman" w:cs="Times New Roman"/>
          <w:sz w:val="28"/>
          <w:szCs w:val="28"/>
        </w:rPr>
        <w:t xml:space="preserve">Krīzes vadības centra apakšgrupu </w:t>
      </w:r>
      <w:r w:rsidR="008F49A5">
        <w:rPr>
          <w:rFonts w:ascii="Times New Roman" w:hAnsi="Times New Roman" w:cs="Times New Roman"/>
          <w:sz w:val="28"/>
          <w:szCs w:val="28"/>
        </w:rPr>
        <w:t xml:space="preserve">darbības </w:t>
      </w:r>
      <w:r w:rsidRPr="00FA523F">
        <w:rPr>
          <w:rFonts w:ascii="Times New Roman" w:hAnsi="Times New Roman" w:cs="Times New Roman"/>
          <w:sz w:val="28"/>
          <w:szCs w:val="28"/>
        </w:rPr>
        <w:t>koordinācija</w:t>
      </w:r>
      <w:r w:rsidR="00E66090">
        <w:rPr>
          <w:rFonts w:ascii="Times New Roman" w:hAnsi="Times New Roman" w:cs="Times New Roman"/>
          <w:sz w:val="28"/>
          <w:szCs w:val="28"/>
        </w:rPr>
        <w:t>.</w:t>
      </w:r>
    </w:p>
    <w:p w14:paraId="0518F46C" w14:textId="77777777" w:rsidR="008C3606" w:rsidRPr="00CC0F13" w:rsidRDefault="008C3606" w:rsidP="008C3606">
      <w:pPr>
        <w:spacing w:after="0" w:line="240" w:lineRule="auto"/>
        <w:jc w:val="both"/>
        <w:rPr>
          <w:rFonts w:ascii="Times New Roman" w:hAnsi="Times New Roman" w:cs="Times New Roman"/>
          <w:sz w:val="28"/>
          <w:szCs w:val="28"/>
          <w:highlight w:val="yellow"/>
        </w:rPr>
      </w:pPr>
    </w:p>
    <w:p w14:paraId="19E997E5" w14:textId="6EF687F8" w:rsidR="00AB5639" w:rsidRDefault="00772261" w:rsidP="008E23F5">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Civilās k</w:t>
      </w:r>
      <w:r w:rsidRPr="00AB5639">
        <w:rPr>
          <w:rFonts w:ascii="Times New Roman" w:hAnsi="Times New Roman" w:cs="Times New Roman"/>
          <w:sz w:val="28"/>
          <w:szCs w:val="28"/>
        </w:rPr>
        <w:t xml:space="preserve">rīzes </w:t>
      </w:r>
      <w:r w:rsidR="00AB5639" w:rsidRPr="00AB5639">
        <w:rPr>
          <w:rFonts w:ascii="Times New Roman" w:hAnsi="Times New Roman" w:cs="Times New Roman"/>
          <w:sz w:val="28"/>
          <w:szCs w:val="28"/>
        </w:rPr>
        <w:t xml:space="preserve">gadījumā, ārkārtējās situācijas un izņēmuma stāvokļa gadījumā vai katastrofas un to draudu gadījumā  </w:t>
      </w:r>
      <w:bookmarkStart w:id="14" w:name="_Hlk155267353"/>
      <w:r w:rsidR="00AB5639">
        <w:rPr>
          <w:rFonts w:ascii="Times New Roman" w:hAnsi="Times New Roman" w:cs="Times New Roman"/>
          <w:sz w:val="28"/>
          <w:szCs w:val="28"/>
        </w:rPr>
        <w:t>K</w:t>
      </w:r>
      <w:r w:rsidR="00AB5639" w:rsidRPr="00AB5639">
        <w:rPr>
          <w:rFonts w:ascii="Times New Roman" w:hAnsi="Times New Roman" w:cs="Times New Roman"/>
          <w:sz w:val="28"/>
          <w:szCs w:val="28"/>
        </w:rPr>
        <w:t xml:space="preserve">rīzes vadības centrs </w:t>
      </w:r>
      <w:bookmarkEnd w:id="14"/>
      <w:r w:rsidR="00AB5639" w:rsidRPr="00AB5639">
        <w:rPr>
          <w:rFonts w:ascii="Times New Roman" w:hAnsi="Times New Roman" w:cs="Times New Roman"/>
          <w:sz w:val="28"/>
          <w:szCs w:val="28"/>
        </w:rPr>
        <w:t>sadarbojas ar citu nozaru krīzes pārvaldības sistēmām pēc līdzvērtīgiem sadarbības principiem (piemēram, Valsts enerģētiskās krīzes centru, Valsts operatīvo medicīnisko komisiju, Radiācijas drošības padomi, Jūras meklēšanas un glābšanas koordinācijas centru, Katastrofas medicīnas centru, Civilās aizsardzības centru u.c.), kas saistīts ar informācijas apmaiņu un situācijas monitoringu, lai laicīgi identificētu, kad nepieciešama Krīzes vadības centra iesaiste vai stratēģiskā līmeņa atbalsts, kas ietekmē skartās nozares un citu nozaru jautājumus.</w:t>
      </w:r>
    </w:p>
    <w:p w14:paraId="02CB2EEE" w14:textId="2EA11E60" w:rsidR="00F83B19" w:rsidRPr="00F04191" w:rsidRDefault="00F83B19" w:rsidP="008E23F5">
      <w:pPr>
        <w:spacing w:after="0" w:line="240" w:lineRule="auto"/>
        <w:ind w:firstLine="567"/>
        <w:contextualSpacing/>
        <w:jc w:val="both"/>
        <w:rPr>
          <w:rFonts w:ascii="Times New Roman" w:hAnsi="Times New Roman" w:cs="Times New Roman"/>
          <w:color w:val="000000" w:themeColor="text1"/>
          <w:sz w:val="28"/>
          <w:szCs w:val="28"/>
        </w:rPr>
      </w:pPr>
      <w:r w:rsidRPr="00F04191">
        <w:rPr>
          <w:rFonts w:ascii="Times New Roman" w:hAnsi="Times New Roman" w:cs="Times New Roman"/>
          <w:color w:val="000000" w:themeColor="text1"/>
          <w:sz w:val="28"/>
          <w:szCs w:val="28"/>
        </w:rPr>
        <w:t>Militārās krīzes gadījumā Krīzes vadības centrs veiks civilā sektora rīcības koordināciju un nodrošinās sadarbību ar militāro sektoru.</w:t>
      </w:r>
    </w:p>
    <w:p w14:paraId="1FAA070B" w14:textId="402D8921" w:rsidR="00B8286C" w:rsidRDefault="00B8286C" w:rsidP="008E23F5">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Ņemot vērā Krīzes vadības centrā iekļautos piecus darbības virzienus, tiek </w:t>
      </w:r>
      <w:r w:rsidR="00FC0F22">
        <w:rPr>
          <w:rFonts w:ascii="Times New Roman" w:hAnsi="Times New Roman" w:cs="Times New Roman"/>
          <w:sz w:val="28"/>
          <w:szCs w:val="28"/>
        </w:rPr>
        <w:t>ierosināts</w:t>
      </w:r>
      <w:r>
        <w:rPr>
          <w:rFonts w:ascii="Times New Roman" w:hAnsi="Times New Roman" w:cs="Times New Roman"/>
          <w:sz w:val="28"/>
          <w:szCs w:val="28"/>
        </w:rPr>
        <w:t xml:space="preserve"> izveidot </w:t>
      </w:r>
      <w:r w:rsidR="00355AD1">
        <w:rPr>
          <w:rFonts w:ascii="Times New Roman" w:hAnsi="Times New Roman" w:cs="Times New Roman"/>
          <w:sz w:val="28"/>
          <w:szCs w:val="28"/>
        </w:rPr>
        <w:t xml:space="preserve">provizoriski </w:t>
      </w:r>
      <w:r w:rsidRPr="008E23F5">
        <w:rPr>
          <w:rFonts w:ascii="Times New Roman" w:hAnsi="Times New Roman" w:cs="Times New Roman"/>
          <w:b/>
          <w:sz w:val="28"/>
          <w:szCs w:val="28"/>
        </w:rPr>
        <w:t>vismaz</w:t>
      </w:r>
      <w:r>
        <w:rPr>
          <w:rFonts w:ascii="Times New Roman" w:hAnsi="Times New Roman" w:cs="Times New Roman"/>
          <w:sz w:val="28"/>
          <w:szCs w:val="28"/>
        </w:rPr>
        <w:t xml:space="preserve"> 12 </w:t>
      </w:r>
      <w:r w:rsidR="002712E9">
        <w:rPr>
          <w:rFonts w:ascii="Times New Roman" w:hAnsi="Times New Roman" w:cs="Times New Roman"/>
          <w:sz w:val="28"/>
          <w:szCs w:val="28"/>
        </w:rPr>
        <w:t>amata</w:t>
      </w:r>
      <w:r>
        <w:rPr>
          <w:rFonts w:ascii="Times New Roman" w:hAnsi="Times New Roman" w:cs="Times New Roman"/>
          <w:sz w:val="28"/>
          <w:szCs w:val="28"/>
        </w:rPr>
        <w:t xml:space="preserve"> vietas Krīzes vadības centra darbiniekiem: </w:t>
      </w:r>
      <w:r w:rsidR="001E5A3E">
        <w:rPr>
          <w:rFonts w:ascii="Times New Roman" w:hAnsi="Times New Roman" w:cs="Times New Roman"/>
          <w:sz w:val="28"/>
          <w:szCs w:val="28"/>
        </w:rPr>
        <w:t xml:space="preserve">vismaz </w:t>
      </w:r>
      <w:r>
        <w:rPr>
          <w:rFonts w:ascii="Times New Roman" w:hAnsi="Times New Roman" w:cs="Times New Roman"/>
          <w:sz w:val="28"/>
          <w:szCs w:val="28"/>
        </w:rPr>
        <w:t xml:space="preserve">divas </w:t>
      </w:r>
      <w:r w:rsidR="002712E9">
        <w:rPr>
          <w:rFonts w:ascii="Times New Roman" w:hAnsi="Times New Roman" w:cs="Times New Roman"/>
          <w:sz w:val="28"/>
          <w:szCs w:val="28"/>
        </w:rPr>
        <w:t xml:space="preserve">amata </w:t>
      </w:r>
      <w:r>
        <w:rPr>
          <w:rFonts w:ascii="Times New Roman" w:hAnsi="Times New Roman" w:cs="Times New Roman"/>
          <w:sz w:val="28"/>
          <w:szCs w:val="28"/>
        </w:rPr>
        <w:t>vietas katrā</w:t>
      </w:r>
      <w:r w:rsidR="001E5A3E">
        <w:rPr>
          <w:rFonts w:ascii="Times New Roman" w:hAnsi="Times New Roman" w:cs="Times New Roman"/>
          <w:sz w:val="28"/>
          <w:szCs w:val="28"/>
        </w:rPr>
        <w:t xml:space="preserve"> no piecām</w:t>
      </w:r>
      <w:r>
        <w:rPr>
          <w:rFonts w:ascii="Times New Roman" w:hAnsi="Times New Roman" w:cs="Times New Roman"/>
          <w:sz w:val="28"/>
          <w:szCs w:val="28"/>
        </w:rPr>
        <w:t xml:space="preserve"> darbības virzien</w:t>
      </w:r>
      <w:r w:rsidR="001E5A3E">
        <w:rPr>
          <w:rFonts w:ascii="Times New Roman" w:hAnsi="Times New Roman" w:cs="Times New Roman"/>
          <w:sz w:val="28"/>
          <w:szCs w:val="28"/>
        </w:rPr>
        <w:t>ie</w:t>
      </w:r>
      <w:r w:rsidR="00FC0F22">
        <w:rPr>
          <w:rFonts w:ascii="Times New Roman" w:hAnsi="Times New Roman" w:cs="Times New Roman"/>
          <w:sz w:val="28"/>
          <w:szCs w:val="28"/>
        </w:rPr>
        <w:t>m</w:t>
      </w:r>
      <w:r w:rsidR="004B4046">
        <w:rPr>
          <w:rFonts w:ascii="Times New Roman" w:hAnsi="Times New Roman" w:cs="Times New Roman"/>
          <w:sz w:val="28"/>
          <w:szCs w:val="28"/>
        </w:rPr>
        <w:t xml:space="preserve"> atbilstošām struktūrvienībām</w:t>
      </w:r>
      <w:r w:rsidR="00FC0F22">
        <w:rPr>
          <w:rFonts w:ascii="Times New Roman" w:hAnsi="Times New Roman" w:cs="Times New Roman"/>
          <w:sz w:val="28"/>
          <w:szCs w:val="28"/>
        </w:rPr>
        <w:t xml:space="preserve"> (departamentā vai nodaļā)</w:t>
      </w:r>
      <w:r>
        <w:rPr>
          <w:rFonts w:ascii="Times New Roman" w:hAnsi="Times New Roman" w:cs="Times New Roman"/>
          <w:sz w:val="28"/>
          <w:szCs w:val="28"/>
        </w:rPr>
        <w:t xml:space="preserve">, kā arī </w:t>
      </w:r>
      <w:r w:rsidR="001E5A3E">
        <w:rPr>
          <w:rFonts w:ascii="Times New Roman" w:hAnsi="Times New Roman" w:cs="Times New Roman"/>
          <w:sz w:val="28"/>
          <w:szCs w:val="28"/>
        </w:rPr>
        <w:t xml:space="preserve">tiek </w:t>
      </w:r>
      <w:r w:rsidR="00BD08B4">
        <w:rPr>
          <w:rFonts w:ascii="Times New Roman" w:hAnsi="Times New Roman" w:cs="Times New Roman"/>
          <w:sz w:val="28"/>
          <w:szCs w:val="28"/>
        </w:rPr>
        <w:t xml:space="preserve">ierosinātas </w:t>
      </w:r>
      <w:r w:rsidR="002712E9">
        <w:rPr>
          <w:rFonts w:ascii="Times New Roman" w:hAnsi="Times New Roman" w:cs="Times New Roman"/>
          <w:sz w:val="28"/>
          <w:szCs w:val="28"/>
        </w:rPr>
        <w:t>amata</w:t>
      </w:r>
      <w:r w:rsidR="001E5A3E">
        <w:rPr>
          <w:rFonts w:ascii="Times New Roman" w:hAnsi="Times New Roman" w:cs="Times New Roman"/>
          <w:sz w:val="28"/>
          <w:szCs w:val="28"/>
        </w:rPr>
        <w:t xml:space="preserve"> vietas </w:t>
      </w:r>
      <w:r>
        <w:rPr>
          <w:rFonts w:ascii="Times New Roman" w:hAnsi="Times New Roman" w:cs="Times New Roman"/>
          <w:sz w:val="28"/>
          <w:szCs w:val="28"/>
        </w:rPr>
        <w:t>Krīzes vadības centra vadītāj</w:t>
      </w:r>
      <w:r w:rsidR="001E5A3E">
        <w:rPr>
          <w:rFonts w:ascii="Times New Roman" w:hAnsi="Times New Roman" w:cs="Times New Roman"/>
          <w:sz w:val="28"/>
          <w:szCs w:val="28"/>
        </w:rPr>
        <w:t>am</w:t>
      </w:r>
      <w:r>
        <w:rPr>
          <w:rFonts w:ascii="Times New Roman" w:hAnsi="Times New Roman" w:cs="Times New Roman"/>
          <w:sz w:val="28"/>
          <w:szCs w:val="28"/>
        </w:rPr>
        <w:t xml:space="preserve"> un tā vietniek</w:t>
      </w:r>
      <w:r w:rsidR="001E5A3E">
        <w:rPr>
          <w:rFonts w:ascii="Times New Roman" w:hAnsi="Times New Roman" w:cs="Times New Roman"/>
          <w:sz w:val="28"/>
          <w:szCs w:val="28"/>
        </w:rPr>
        <w:t>am</w:t>
      </w:r>
      <w:r>
        <w:rPr>
          <w:rFonts w:ascii="Times New Roman" w:hAnsi="Times New Roman" w:cs="Times New Roman"/>
          <w:sz w:val="28"/>
          <w:szCs w:val="28"/>
        </w:rPr>
        <w:t>.</w:t>
      </w:r>
    </w:p>
    <w:p w14:paraId="58DCE239" w14:textId="6099B7FE" w:rsidR="00B8286C" w:rsidRPr="000B3433" w:rsidRDefault="00B8286C" w:rsidP="00B8286C">
      <w:pPr>
        <w:spacing w:after="0" w:line="240" w:lineRule="auto"/>
        <w:ind w:firstLine="720"/>
        <w:contextualSpacing/>
        <w:jc w:val="both"/>
        <w:rPr>
          <w:rFonts w:ascii="Times New Roman" w:hAnsi="Times New Roman" w:cs="Times New Roman"/>
          <w:sz w:val="28"/>
          <w:szCs w:val="28"/>
        </w:rPr>
      </w:pPr>
      <w:r w:rsidRPr="008E23F5">
        <w:rPr>
          <w:rFonts w:ascii="Times New Roman" w:hAnsi="Times New Roman" w:cs="Times New Roman"/>
          <w:b/>
          <w:sz w:val="28"/>
          <w:szCs w:val="28"/>
        </w:rPr>
        <w:lastRenderedPageBreak/>
        <w:t>Ikdienas darba režīmā</w:t>
      </w:r>
      <w:r>
        <w:rPr>
          <w:rFonts w:ascii="Times New Roman" w:hAnsi="Times New Roman" w:cs="Times New Roman"/>
          <w:sz w:val="28"/>
          <w:szCs w:val="28"/>
        </w:rPr>
        <w:t xml:space="preserve"> Krīzes vadības </w:t>
      </w:r>
      <w:r w:rsidR="00C43EC2">
        <w:rPr>
          <w:rFonts w:ascii="Times New Roman" w:hAnsi="Times New Roman" w:cs="Times New Roman"/>
          <w:sz w:val="28"/>
          <w:szCs w:val="28"/>
        </w:rPr>
        <w:t>centrs (</w:t>
      </w:r>
      <w:r>
        <w:rPr>
          <w:rFonts w:ascii="Times New Roman" w:hAnsi="Times New Roman" w:cs="Times New Roman"/>
          <w:sz w:val="28"/>
          <w:szCs w:val="28"/>
        </w:rPr>
        <w:t>SITCEN</w:t>
      </w:r>
      <w:r w:rsidR="00C43EC2">
        <w:rPr>
          <w:rFonts w:ascii="Times New Roman" w:hAnsi="Times New Roman" w:cs="Times New Roman"/>
          <w:sz w:val="28"/>
          <w:szCs w:val="28"/>
        </w:rPr>
        <w:t>)</w:t>
      </w:r>
      <w:r>
        <w:rPr>
          <w:rFonts w:ascii="Times New Roman" w:hAnsi="Times New Roman" w:cs="Times New Roman"/>
          <w:sz w:val="28"/>
          <w:szCs w:val="28"/>
        </w:rPr>
        <w:t xml:space="preserve"> nodarbojas ar informācijas apstrādi</w:t>
      </w:r>
      <w:r w:rsidR="001E5A3E">
        <w:rPr>
          <w:rFonts w:ascii="Times New Roman" w:hAnsi="Times New Roman" w:cs="Times New Roman"/>
          <w:sz w:val="28"/>
          <w:szCs w:val="28"/>
        </w:rPr>
        <w:t xml:space="preserve">, apkopojot no </w:t>
      </w:r>
      <w:r w:rsidR="008E23F5">
        <w:rPr>
          <w:rFonts w:ascii="Times New Roman" w:hAnsi="Times New Roman" w:cs="Times New Roman"/>
          <w:sz w:val="28"/>
          <w:szCs w:val="28"/>
        </w:rPr>
        <w:t xml:space="preserve">atbildīgajām </w:t>
      </w:r>
      <w:r w:rsidR="002712E9">
        <w:rPr>
          <w:rFonts w:ascii="Times New Roman" w:hAnsi="Times New Roman" w:cs="Times New Roman"/>
          <w:sz w:val="28"/>
          <w:szCs w:val="28"/>
        </w:rPr>
        <w:t>iestādēm</w:t>
      </w:r>
      <w:r w:rsidR="001E5A3E">
        <w:rPr>
          <w:rFonts w:ascii="Times New Roman" w:hAnsi="Times New Roman" w:cs="Times New Roman"/>
          <w:sz w:val="28"/>
          <w:szCs w:val="28"/>
        </w:rPr>
        <w:t xml:space="preserve"> </w:t>
      </w:r>
      <w:r w:rsidR="002712E9">
        <w:rPr>
          <w:rFonts w:ascii="Times New Roman" w:hAnsi="Times New Roman" w:cs="Times New Roman"/>
          <w:sz w:val="28"/>
          <w:szCs w:val="28"/>
        </w:rPr>
        <w:t>saņemtos</w:t>
      </w:r>
      <w:r w:rsidR="001E5A3E">
        <w:rPr>
          <w:rFonts w:ascii="Times New Roman" w:hAnsi="Times New Roman" w:cs="Times New Roman"/>
          <w:sz w:val="28"/>
          <w:szCs w:val="28"/>
        </w:rPr>
        <w:t xml:space="preserve"> datus un nozaru ministriju apkopoto informāciju par nozaru apdraudējumiem, Valsts civilās aizsardzības plāna izpildi, Nacionālās drošības plāna izpildi, u.c</w:t>
      </w:r>
      <w:r>
        <w:rPr>
          <w:rFonts w:ascii="Times New Roman" w:hAnsi="Times New Roman" w:cs="Times New Roman"/>
          <w:sz w:val="28"/>
          <w:szCs w:val="28"/>
        </w:rPr>
        <w:t xml:space="preserve">. </w:t>
      </w:r>
      <w:r w:rsidR="002712E9">
        <w:rPr>
          <w:rFonts w:ascii="Times New Roman" w:hAnsi="Times New Roman" w:cs="Times New Roman"/>
          <w:sz w:val="28"/>
          <w:szCs w:val="28"/>
        </w:rPr>
        <w:t>Krīzes vadības centr</w:t>
      </w:r>
      <w:r w:rsidR="00C43EC2">
        <w:rPr>
          <w:rFonts w:ascii="Times New Roman" w:hAnsi="Times New Roman" w:cs="Times New Roman"/>
          <w:sz w:val="28"/>
          <w:szCs w:val="28"/>
        </w:rPr>
        <w:t>s</w:t>
      </w:r>
      <w:r w:rsidR="002712E9">
        <w:rPr>
          <w:rFonts w:ascii="Times New Roman" w:hAnsi="Times New Roman" w:cs="Times New Roman"/>
          <w:sz w:val="28"/>
          <w:szCs w:val="28"/>
        </w:rPr>
        <w:t xml:space="preserve"> </w:t>
      </w:r>
      <w:r w:rsidR="00C43EC2">
        <w:rPr>
          <w:rFonts w:ascii="Times New Roman" w:hAnsi="Times New Roman" w:cs="Times New Roman"/>
          <w:sz w:val="28"/>
          <w:szCs w:val="28"/>
        </w:rPr>
        <w:t>(</w:t>
      </w:r>
      <w:r w:rsidR="0070267E" w:rsidRPr="00BE355D">
        <w:rPr>
          <w:rFonts w:ascii="Times New Roman" w:hAnsi="Times New Roman" w:cs="Times New Roman"/>
          <w:sz w:val="28"/>
          <w:szCs w:val="28"/>
        </w:rPr>
        <w:t xml:space="preserve">analītiskā </w:t>
      </w:r>
      <w:r w:rsidR="00BE355D" w:rsidRPr="00BE355D">
        <w:rPr>
          <w:rFonts w:ascii="Times New Roman" w:hAnsi="Times New Roman" w:cs="Times New Roman"/>
          <w:sz w:val="28"/>
          <w:szCs w:val="28"/>
        </w:rPr>
        <w:t>jom</w:t>
      </w:r>
      <w:r w:rsidR="00BE355D">
        <w:rPr>
          <w:rFonts w:ascii="Times New Roman" w:hAnsi="Times New Roman" w:cs="Times New Roman"/>
          <w:sz w:val="28"/>
          <w:szCs w:val="28"/>
        </w:rPr>
        <w:t>ā</w:t>
      </w:r>
      <w:r w:rsidR="00C43EC2">
        <w:rPr>
          <w:rFonts w:ascii="Times New Roman" w:hAnsi="Times New Roman" w:cs="Times New Roman"/>
          <w:sz w:val="28"/>
          <w:szCs w:val="28"/>
        </w:rPr>
        <w:t>)</w:t>
      </w:r>
      <w:r w:rsidR="001E5A3E">
        <w:rPr>
          <w:rFonts w:ascii="Times New Roman" w:hAnsi="Times New Roman" w:cs="Times New Roman"/>
          <w:sz w:val="28"/>
          <w:szCs w:val="28"/>
        </w:rPr>
        <w:t>, izmantojot SITCEN apkopoto informāciju, veic tā</w:t>
      </w:r>
      <w:r w:rsidR="00492CB5">
        <w:rPr>
          <w:rFonts w:ascii="Times New Roman" w:hAnsi="Times New Roman" w:cs="Times New Roman"/>
          <w:sz w:val="28"/>
          <w:szCs w:val="28"/>
        </w:rPr>
        <w:t>s</w:t>
      </w:r>
      <w:r w:rsidR="001E5A3E">
        <w:rPr>
          <w:rFonts w:ascii="Times New Roman" w:hAnsi="Times New Roman" w:cs="Times New Roman"/>
          <w:sz w:val="28"/>
          <w:szCs w:val="28"/>
        </w:rPr>
        <w:t xml:space="preserve"> analīzi un </w:t>
      </w:r>
      <w:r w:rsidR="002712E9">
        <w:rPr>
          <w:rFonts w:ascii="Times New Roman" w:hAnsi="Times New Roman" w:cs="Times New Roman"/>
          <w:sz w:val="28"/>
          <w:szCs w:val="28"/>
        </w:rPr>
        <w:t>izstrādā</w:t>
      </w:r>
      <w:r w:rsidR="001E5A3E">
        <w:rPr>
          <w:rFonts w:ascii="Times New Roman" w:hAnsi="Times New Roman" w:cs="Times New Roman"/>
          <w:sz w:val="28"/>
          <w:szCs w:val="28"/>
        </w:rPr>
        <w:t xml:space="preserve"> </w:t>
      </w:r>
      <w:proofErr w:type="spellStart"/>
      <w:r w:rsidR="001E5A3E">
        <w:rPr>
          <w:rFonts w:ascii="Times New Roman" w:hAnsi="Times New Roman" w:cs="Times New Roman"/>
          <w:sz w:val="28"/>
          <w:szCs w:val="28"/>
        </w:rPr>
        <w:t>pārnozaru</w:t>
      </w:r>
      <w:proofErr w:type="spellEnd"/>
      <w:r w:rsidR="001E5A3E">
        <w:rPr>
          <w:rFonts w:ascii="Times New Roman" w:hAnsi="Times New Roman" w:cs="Times New Roman"/>
          <w:sz w:val="28"/>
          <w:szCs w:val="28"/>
        </w:rPr>
        <w:t xml:space="preserve"> pārskatus par dažādu apdraudējumu ietekmi un to mijiedarbību dažādās nozarēs, kā arī sagatavo Ministru kabinetam analītiskos ziņojumus un </w:t>
      </w:r>
      <w:r w:rsidR="00C43EC2">
        <w:rPr>
          <w:rFonts w:ascii="Times New Roman" w:hAnsi="Times New Roman" w:cs="Times New Roman"/>
          <w:sz w:val="28"/>
          <w:szCs w:val="28"/>
        </w:rPr>
        <w:t xml:space="preserve">priekšlikumus lēmumprojektiem </w:t>
      </w:r>
      <w:r w:rsidR="001E5A3E">
        <w:rPr>
          <w:rFonts w:ascii="Times New Roman" w:hAnsi="Times New Roman" w:cs="Times New Roman"/>
          <w:sz w:val="28"/>
          <w:szCs w:val="28"/>
        </w:rPr>
        <w:t xml:space="preserve">šo apdraudējumu </w:t>
      </w:r>
      <w:proofErr w:type="spellStart"/>
      <w:r w:rsidR="001E5A3E">
        <w:rPr>
          <w:rFonts w:ascii="Times New Roman" w:hAnsi="Times New Roman" w:cs="Times New Roman"/>
          <w:sz w:val="28"/>
          <w:szCs w:val="28"/>
        </w:rPr>
        <w:t>prevencijai</w:t>
      </w:r>
      <w:proofErr w:type="spellEnd"/>
      <w:r w:rsidR="001E5A3E">
        <w:rPr>
          <w:rFonts w:ascii="Times New Roman" w:hAnsi="Times New Roman" w:cs="Times New Roman"/>
          <w:sz w:val="28"/>
          <w:szCs w:val="28"/>
        </w:rPr>
        <w:t xml:space="preserve"> vai ietekmes samazināšanai.</w:t>
      </w:r>
      <w:r>
        <w:rPr>
          <w:rFonts w:ascii="Times New Roman" w:hAnsi="Times New Roman" w:cs="Times New Roman"/>
          <w:sz w:val="28"/>
          <w:szCs w:val="28"/>
        </w:rPr>
        <w:t xml:space="preserve"> </w:t>
      </w:r>
      <w:r w:rsidR="00BE355D">
        <w:rPr>
          <w:rFonts w:ascii="Times New Roman" w:hAnsi="Times New Roman" w:cs="Times New Roman"/>
          <w:sz w:val="28"/>
          <w:szCs w:val="28"/>
        </w:rPr>
        <w:t xml:space="preserve">Plānošanas jomā, </w:t>
      </w:r>
      <w:r w:rsidR="002712E9">
        <w:rPr>
          <w:rFonts w:ascii="Times New Roman" w:hAnsi="Times New Roman" w:cs="Times New Roman"/>
          <w:sz w:val="28"/>
          <w:szCs w:val="28"/>
        </w:rPr>
        <w:t>Krīzes vadības centr</w:t>
      </w:r>
      <w:r w:rsidR="0070267E">
        <w:rPr>
          <w:rFonts w:ascii="Times New Roman" w:hAnsi="Times New Roman" w:cs="Times New Roman"/>
          <w:sz w:val="28"/>
          <w:szCs w:val="28"/>
        </w:rPr>
        <w:t>s</w:t>
      </w:r>
      <w:r w:rsidR="002712E9">
        <w:rPr>
          <w:rFonts w:ascii="Times New Roman" w:hAnsi="Times New Roman" w:cs="Times New Roman"/>
          <w:sz w:val="28"/>
          <w:szCs w:val="28"/>
        </w:rPr>
        <w:t xml:space="preserve"> </w:t>
      </w:r>
      <w:r>
        <w:rPr>
          <w:rFonts w:ascii="Times New Roman" w:hAnsi="Times New Roman" w:cs="Times New Roman"/>
          <w:sz w:val="28"/>
          <w:szCs w:val="28"/>
        </w:rPr>
        <w:t>nodrošina mācību un apmācību organizēšanu un koordinēšanu valsts un pašvaldības institūcijās</w:t>
      </w:r>
      <w:r w:rsidR="000506BE">
        <w:rPr>
          <w:rFonts w:ascii="Times New Roman" w:hAnsi="Times New Roman" w:cs="Times New Roman"/>
          <w:sz w:val="28"/>
          <w:szCs w:val="28"/>
        </w:rPr>
        <w:t>, un nodrošina nozaru stratēģisko un operatīvās reaģēšanas plānu savstarpējo saderību</w:t>
      </w:r>
      <w:r>
        <w:rPr>
          <w:rFonts w:ascii="Times New Roman" w:hAnsi="Times New Roman" w:cs="Times New Roman"/>
          <w:sz w:val="28"/>
          <w:szCs w:val="28"/>
        </w:rPr>
        <w:t xml:space="preserve">. </w:t>
      </w:r>
      <w:r w:rsidR="0070267E">
        <w:rPr>
          <w:rFonts w:ascii="Times New Roman" w:hAnsi="Times New Roman" w:cs="Times New Roman"/>
          <w:sz w:val="28"/>
          <w:szCs w:val="28"/>
        </w:rPr>
        <w:t xml:space="preserve">Krīzes vadības centrs (resursu </w:t>
      </w:r>
      <w:r>
        <w:rPr>
          <w:rFonts w:ascii="Times New Roman" w:hAnsi="Times New Roman" w:cs="Times New Roman"/>
          <w:sz w:val="28"/>
          <w:szCs w:val="28"/>
        </w:rPr>
        <w:t xml:space="preserve">apzināšanas un plānošanas </w:t>
      </w:r>
      <w:r w:rsidR="00BE355D">
        <w:rPr>
          <w:rFonts w:ascii="Times New Roman" w:hAnsi="Times New Roman" w:cs="Times New Roman"/>
          <w:sz w:val="28"/>
          <w:szCs w:val="28"/>
        </w:rPr>
        <w:t>jomā</w:t>
      </w:r>
      <w:r w:rsidR="0070267E">
        <w:rPr>
          <w:rFonts w:ascii="Times New Roman" w:hAnsi="Times New Roman" w:cs="Times New Roman"/>
          <w:sz w:val="28"/>
          <w:szCs w:val="28"/>
        </w:rPr>
        <w:t>)</w:t>
      </w:r>
      <w:r>
        <w:rPr>
          <w:rFonts w:ascii="Times New Roman" w:hAnsi="Times New Roman" w:cs="Times New Roman"/>
          <w:sz w:val="28"/>
          <w:szCs w:val="28"/>
        </w:rPr>
        <w:t xml:space="preserve"> </w:t>
      </w:r>
      <w:r w:rsidR="002712E9">
        <w:rPr>
          <w:rFonts w:ascii="Times New Roman" w:hAnsi="Times New Roman" w:cs="Times New Roman"/>
          <w:sz w:val="28"/>
          <w:szCs w:val="28"/>
        </w:rPr>
        <w:t>apstrādā no</w:t>
      </w:r>
      <w:r>
        <w:rPr>
          <w:rFonts w:ascii="Times New Roman" w:hAnsi="Times New Roman" w:cs="Times New Roman"/>
          <w:sz w:val="28"/>
          <w:szCs w:val="28"/>
        </w:rPr>
        <w:t xml:space="preserve"> ministrij</w:t>
      </w:r>
      <w:r w:rsidR="002712E9">
        <w:rPr>
          <w:rFonts w:ascii="Times New Roman" w:hAnsi="Times New Roman" w:cs="Times New Roman"/>
          <w:sz w:val="28"/>
          <w:szCs w:val="28"/>
        </w:rPr>
        <w:t>ām</w:t>
      </w:r>
      <w:r>
        <w:rPr>
          <w:rFonts w:ascii="Times New Roman" w:hAnsi="Times New Roman" w:cs="Times New Roman"/>
          <w:sz w:val="28"/>
          <w:szCs w:val="28"/>
        </w:rPr>
        <w:t xml:space="preserve"> un to padotības iestā</w:t>
      </w:r>
      <w:r w:rsidR="002712E9">
        <w:rPr>
          <w:rFonts w:ascii="Times New Roman" w:hAnsi="Times New Roman" w:cs="Times New Roman"/>
          <w:sz w:val="28"/>
          <w:szCs w:val="28"/>
        </w:rPr>
        <w:t>dēm</w:t>
      </w:r>
      <w:r>
        <w:rPr>
          <w:rFonts w:ascii="Times New Roman" w:hAnsi="Times New Roman" w:cs="Times New Roman"/>
          <w:sz w:val="28"/>
          <w:szCs w:val="28"/>
        </w:rPr>
        <w:t xml:space="preserve"> </w:t>
      </w:r>
      <w:r w:rsidR="002712E9">
        <w:rPr>
          <w:rFonts w:ascii="Times New Roman" w:hAnsi="Times New Roman" w:cs="Times New Roman"/>
          <w:sz w:val="28"/>
          <w:szCs w:val="28"/>
        </w:rPr>
        <w:t>saņemtos</w:t>
      </w:r>
      <w:r>
        <w:rPr>
          <w:rFonts w:ascii="Times New Roman" w:hAnsi="Times New Roman" w:cs="Times New Roman"/>
          <w:sz w:val="28"/>
          <w:szCs w:val="28"/>
        </w:rPr>
        <w:t xml:space="preserve"> materiālu</w:t>
      </w:r>
      <w:r w:rsidR="002712E9">
        <w:rPr>
          <w:rFonts w:ascii="Times New Roman" w:hAnsi="Times New Roman" w:cs="Times New Roman"/>
          <w:sz w:val="28"/>
          <w:szCs w:val="28"/>
        </w:rPr>
        <w:t>s</w:t>
      </w:r>
      <w:r w:rsidR="001E5A3E">
        <w:rPr>
          <w:rFonts w:ascii="Times New Roman" w:hAnsi="Times New Roman" w:cs="Times New Roman"/>
          <w:sz w:val="28"/>
          <w:szCs w:val="28"/>
        </w:rPr>
        <w:t xml:space="preserve"> un resursu</w:t>
      </w:r>
      <w:r>
        <w:rPr>
          <w:rFonts w:ascii="Times New Roman" w:hAnsi="Times New Roman" w:cs="Times New Roman"/>
          <w:sz w:val="28"/>
          <w:szCs w:val="28"/>
        </w:rPr>
        <w:t xml:space="preserve"> sarakstu</w:t>
      </w:r>
      <w:r w:rsidR="002712E9">
        <w:rPr>
          <w:rFonts w:ascii="Times New Roman" w:hAnsi="Times New Roman" w:cs="Times New Roman"/>
          <w:sz w:val="28"/>
          <w:szCs w:val="28"/>
        </w:rPr>
        <w:t>s</w:t>
      </w:r>
      <w:r>
        <w:rPr>
          <w:rFonts w:ascii="Times New Roman" w:hAnsi="Times New Roman" w:cs="Times New Roman"/>
          <w:sz w:val="28"/>
          <w:szCs w:val="28"/>
        </w:rPr>
        <w:t xml:space="preserve">. </w:t>
      </w:r>
      <w:r w:rsidR="00760FEC">
        <w:rPr>
          <w:rFonts w:ascii="Times New Roman" w:hAnsi="Times New Roman" w:cs="Times New Roman"/>
          <w:sz w:val="28"/>
          <w:szCs w:val="28"/>
        </w:rPr>
        <w:t>Krīzes vadības centrs (k</w:t>
      </w:r>
      <w:r>
        <w:rPr>
          <w:rFonts w:ascii="Times New Roman" w:hAnsi="Times New Roman" w:cs="Times New Roman"/>
          <w:sz w:val="28"/>
          <w:szCs w:val="28"/>
        </w:rPr>
        <w:t>rīzes komunikācija</w:t>
      </w:r>
      <w:r w:rsidR="00760FEC">
        <w:rPr>
          <w:rFonts w:ascii="Times New Roman" w:hAnsi="Times New Roman" w:cs="Times New Roman"/>
          <w:sz w:val="28"/>
          <w:szCs w:val="28"/>
        </w:rPr>
        <w:t>)</w:t>
      </w:r>
      <w:r>
        <w:rPr>
          <w:rFonts w:ascii="Times New Roman" w:hAnsi="Times New Roman" w:cs="Times New Roman"/>
          <w:sz w:val="28"/>
          <w:szCs w:val="28"/>
        </w:rPr>
        <w:t xml:space="preserve"> </w:t>
      </w:r>
      <w:r w:rsidR="002712E9" w:rsidRPr="002712E9">
        <w:rPr>
          <w:rFonts w:ascii="Times New Roman" w:hAnsi="Times New Roman" w:cs="Times New Roman"/>
          <w:sz w:val="28"/>
          <w:szCs w:val="28"/>
        </w:rPr>
        <w:t>izstrādā rīcības plānus un metodiskos materiālus, nodrošina apmācības</w:t>
      </w:r>
      <w:r>
        <w:rPr>
          <w:rFonts w:ascii="Times New Roman" w:hAnsi="Times New Roman" w:cs="Times New Roman"/>
          <w:sz w:val="28"/>
          <w:szCs w:val="28"/>
        </w:rPr>
        <w:t>.</w:t>
      </w:r>
    </w:p>
    <w:p w14:paraId="16F7DC29" w14:textId="5BCC11C0" w:rsidR="00A47A40" w:rsidRPr="00C448CD" w:rsidRDefault="00772261" w:rsidP="002014ED">
      <w:pPr>
        <w:spacing w:after="0" w:line="240" w:lineRule="auto"/>
        <w:ind w:firstLine="720"/>
        <w:contextualSpacing/>
        <w:jc w:val="both"/>
        <w:rPr>
          <w:rFonts w:ascii="Times New Roman" w:hAnsi="Times New Roman" w:cs="Times New Roman"/>
          <w:color w:val="0000FF"/>
          <w:sz w:val="28"/>
          <w:szCs w:val="28"/>
        </w:rPr>
      </w:pPr>
      <w:r>
        <w:rPr>
          <w:rFonts w:ascii="Times New Roman" w:hAnsi="Times New Roman" w:cs="Times New Roman"/>
          <w:b/>
          <w:sz w:val="28"/>
          <w:szCs w:val="28"/>
        </w:rPr>
        <w:t>Civilās krīzes</w:t>
      </w:r>
      <w:r w:rsidRPr="008E23F5">
        <w:rPr>
          <w:rFonts w:ascii="Times New Roman" w:hAnsi="Times New Roman" w:cs="Times New Roman"/>
          <w:b/>
          <w:sz w:val="28"/>
          <w:szCs w:val="28"/>
        </w:rPr>
        <w:t xml:space="preserve"> </w:t>
      </w:r>
      <w:r w:rsidR="002014ED" w:rsidRPr="008E23F5">
        <w:rPr>
          <w:rFonts w:ascii="Times New Roman" w:hAnsi="Times New Roman" w:cs="Times New Roman"/>
          <w:b/>
          <w:sz w:val="28"/>
          <w:szCs w:val="28"/>
        </w:rPr>
        <w:t>gadījumā</w:t>
      </w:r>
      <w:r w:rsidR="002014ED" w:rsidRPr="000B3433">
        <w:rPr>
          <w:rFonts w:ascii="Times New Roman" w:hAnsi="Times New Roman" w:cs="Times New Roman"/>
          <w:sz w:val="28"/>
          <w:szCs w:val="28"/>
        </w:rPr>
        <w:t xml:space="preserve"> </w:t>
      </w:r>
      <w:r w:rsidR="00C43EC2">
        <w:rPr>
          <w:rFonts w:ascii="Times New Roman" w:hAnsi="Times New Roman" w:cs="Times New Roman"/>
          <w:sz w:val="28"/>
          <w:szCs w:val="28"/>
        </w:rPr>
        <w:t>K</w:t>
      </w:r>
      <w:r w:rsidR="0070267E">
        <w:rPr>
          <w:rFonts w:ascii="Times New Roman" w:hAnsi="Times New Roman" w:cs="Times New Roman"/>
          <w:sz w:val="28"/>
          <w:szCs w:val="28"/>
        </w:rPr>
        <w:t>rīzes vadības centra</w:t>
      </w:r>
      <w:r w:rsidR="00C43EC2">
        <w:rPr>
          <w:rFonts w:ascii="Times New Roman" w:hAnsi="Times New Roman" w:cs="Times New Roman"/>
          <w:sz w:val="28"/>
          <w:szCs w:val="28"/>
        </w:rPr>
        <w:t xml:space="preserve"> </w:t>
      </w:r>
      <w:r w:rsidR="00A90EE7">
        <w:rPr>
          <w:rFonts w:ascii="Times New Roman" w:hAnsi="Times New Roman" w:cs="Times New Roman"/>
          <w:sz w:val="28"/>
          <w:szCs w:val="28"/>
        </w:rPr>
        <w:t xml:space="preserve">SITCEN </w:t>
      </w:r>
      <w:r w:rsidR="002712E9">
        <w:rPr>
          <w:rFonts w:ascii="Times New Roman" w:hAnsi="Times New Roman" w:cs="Times New Roman"/>
          <w:sz w:val="28"/>
          <w:szCs w:val="28"/>
        </w:rPr>
        <w:t xml:space="preserve">nodrošina informācijas  un </w:t>
      </w:r>
      <w:r w:rsidR="0070267E">
        <w:rPr>
          <w:rFonts w:ascii="Times New Roman" w:hAnsi="Times New Roman" w:cs="Times New Roman"/>
          <w:sz w:val="28"/>
          <w:szCs w:val="28"/>
        </w:rPr>
        <w:t>operatīvi iegūto datu</w:t>
      </w:r>
      <w:r w:rsidR="002712E9">
        <w:rPr>
          <w:rFonts w:ascii="Times New Roman" w:hAnsi="Times New Roman" w:cs="Times New Roman"/>
          <w:sz w:val="28"/>
          <w:szCs w:val="28"/>
        </w:rPr>
        <w:t xml:space="preserve"> apstrādi un</w:t>
      </w:r>
      <w:r w:rsidR="00D64287">
        <w:rPr>
          <w:rFonts w:ascii="Times New Roman" w:hAnsi="Times New Roman" w:cs="Times New Roman"/>
          <w:sz w:val="28"/>
          <w:szCs w:val="28"/>
        </w:rPr>
        <w:t xml:space="preserve"> apdraudējuma apzināšanu</w:t>
      </w:r>
      <w:r w:rsidR="000506BE">
        <w:rPr>
          <w:rFonts w:ascii="Times New Roman" w:hAnsi="Times New Roman" w:cs="Times New Roman"/>
          <w:sz w:val="28"/>
          <w:szCs w:val="28"/>
        </w:rPr>
        <w:t xml:space="preserve">. </w:t>
      </w:r>
      <w:r w:rsidR="00BE355D">
        <w:rPr>
          <w:rFonts w:ascii="Times New Roman" w:hAnsi="Times New Roman" w:cs="Times New Roman"/>
          <w:sz w:val="28"/>
          <w:szCs w:val="28"/>
        </w:rPr>
        <w:t xml:space="preserve">Analītiskajā jomā, </w:t>
      </w:r>
      <w:r w:rsidR="00760FEC">
        <w:rPr>
          <w:rFonts w:ascii="Times New Roman" w:hAnsi="Times New Roman" w:cs="Times New Roman"/>
          <w:sz w:val="28"/>
          <w:szCs w:val="28"/>
        </w:rPr>
        <w:t>Krīzes vadības centr</w:t>
      </w:r>
      <w:r w:rsidR="00BE355D">
        <w:rPr>
          <w:rFonts w:ascii="Times New Roman" w:hAnsi="Times New Roman" w:cs="Times New Roman"/>
          <w:sz w:val="28"/>
          <w:szCs w:val="28"/>
        </w:rPr>
        <w:t>s</w:t>
      </w:r>
      <w:r w:rsidR="000506BE">
        <w:rPr>
          <w:rFonts w:ascii="Times New Roman" w:hAnsi="Times New Roman" w:cs="Times New Roman"/>
          <w:sz w:val="28"/>
          <w:szCs w:val="28"/>
        </w:rPr>
        <w:t>, pamatojoties uz SITCEN sniegto informāciju, sagatavo lēmumprojektus, kas nodrošina ātru un efektīvu rīcību apdraudējuma vai krīzes pārvarēšanai.</w:t>
      </w:r>
      <w:r w:rsidR="00A90EE7">
        <w:rPr>
          <w:rFonts w:ascii="Times New Roman" w:hAnsi="Times New Roman" w:cs="Times New Roman"/>
          <w:sz w:val="28"/>
          <w:szCs w:val="28"/>
        </w:rPr>
        <w:t xml:space="preserve"> </w:t>
      </w:r>
      <w:r w:rsidR="00760FEC">
        <w:rPr>
          <w:rFonts w:ascii="Times New Roman" w:hAnsi="Times New Roman" w:cs="Times New Roman"/>
          <w:sz w:val="28"/>
          <w:szCs w:val="28"/>
        </w:rPr>
        <w:t>Krīzes vadības centr</w:t>
      </w:r>
      <w:r w:rsidR="00BE355D">
        <w:rPr>
          <w:rFonts w:ascii="Times New Roman" w:hAnsi="Times New Roman" w:cs="Times New Roman"/>
          <w:sz w:val="28"/>
          <w:szCs w:val="28"/>
        </w:rPr>
        <w:t>s</w:t>
      </w:r>
      <w:r w:rsidR="00760FEC">
        <w:rPr>
          <w:rFonts w:ascii="Times New Roman" w:hAnsi="Times New Roman" w:cs="Times New Roman"/>
          <w:sz w:val="28"/>
          <w:szCs w:val="28"/>
        </w:rPr>
        <w:t xml:space="preserve"> p</w:t>
      </w:r>
      <w:r w:rsidR="00A90EE7">
        <w:rPr>
          <w:rFonts w:ascii="Times New Roman" w:hAnsi="Times New Roman" w:cs="Times New Roman"/>
          <w:sz w:val="28"/>
          <w:szCs w:val="28"/>
        </w:rPr>
        <w:t xml:space="preserve">lānošanas </w:t>
      </w:r>
      <w:r w:rsidR="00BE355D">
        <w:rPr>
          <w:rFonts w:ascii="Times New Roman" w:hAnsi="Times New Roman" w:cs="Times New Roman"/>
          <w:sz w:val="28"/>
          <w:szCs w:val="28"/>
        </w:rPr>
        <w:t xml:space="preserve">jomā </w:t>
      </w:r>
      <w:r w:rsidR="00A90EE7">
        <w:rPr>
          <w:rFonts w:ascii="Times New Roman" w:hAnsi="Times New Roman" w:cs="Times New Roman"/>
          <w:sz w:val="28"/>
          <w:szCs w:val="28"/>
        </w:rPr>
        <w:t xml:space="preserve">sniedz atbalstu rīcības algoritmu īstenošanā un savstarpējā </w:t>
      </w:r>
      <w:proofErr w:type="spellStart"/>
      <w:r w:rsidR="00A90EE7">
        <w:rPr>
          <w:rFonts w:ascii="Times New Roman" w:hAnsi="Times New Roman" w:cs="Times New Roman"/>
          <w:sz w:val="28"/>
          <w:szCs w:val="28"/>
        </w:rPr>
        <w:t>starpinstitucionālā</w:t>
      </w:r>
      <w:proofErr w:type="spellEnd"/>
      <w:r w:rsidR="00A90EE7">
        <w:rPr>
          <w:rFonts w:ascii="Times New Roman" w:hAnsi="Times New Roman" w:cs="Times New Roman"/>
          <w:sz w:val="28"/>
          <w:szCs w:val="28"/>
        </w:rPr>
        <w:t xml:space="preserve"> </w:t>
      </w:r>
      <w:r w:rsidR="000506BE">
        <w:rPr>
          <w:rFonts w:ascii="Times New Roman" w:hAnsi="Times New Roman" w:cs="Times New Roman"/>
          <w:sz w:val="28"/>
          <w:szCs w:val="28"/>
        </w:rPr>
        <w:t xml:space="preserve">sadarbībā, nodrošinot </w:t>
      </w:r>
      <w:proofErr w:type="spellStart"/>
      <w:r w:rsidR="000506BE">
        <w:rPr>
          <w:rFonts w:ascii="Times New Roman" w:hAnsi="Times New Roman" w:cs="Times New Roman"/>
          <w:sz w:val="28"/>
          <w:szCs w:val="28"/>
        </w:rPr>
        <w:t>pārnozaru</w:t>
      </w:r>
      <w:proofErr w:type="spellEnd"/>
      <w:r w:rsidR="000506BE">
        <w:rPr>
          <w:rFonts w:ascii="Times New Roman" w:hAnsi="Times New Roman" w:cs="Times New Roman"/>
          <w:sz w:val="28"/>
          <w:szCs w:val="28"/>
        </w:rPr>
        <w:t xml:space="preserve"> sadarbību apdraudējuma pārvarēšanā</w:t>
      </w:r>
      <w:r w:rsidR="00A90EE7">
        <w:rPr>
          <w:rFonts w:ascii="Times New Roman" w:hAnsi="Times New Roman" w:cs="Times New Roman"/>
          <w:sz w:val="28"/>
          <w:szCs w:val="28"/>
        </w:rPr>
        <w:t xml:space="preserve">. </w:t>
      </w:r>
      <w:r w:rsidR="00760FEC">
        <w:rPr>
          <w:rFonts w:ascii="Times New Roman" w:hAnsi="Times New Roman" w:cs="Times New Roman"/>
          <w:sz w:val="28"/>
          <w:szCs w:val="28"/>
        </w:rPr>
        <w:t xml:space="preserve">Krīzes vadības </w:t>
      </w:r>
      <w:r w:rsidR="00BE355D">
        <w:rPr>
          <w:rFonts w:ascii="Times New Roman" w:hAnsi="Times New Roman" w:cs="Times New Roman"/>
          <w:sz w:val="28"/>
          <w:szCs w:val="28"/>
        </w:rPr>
        <w:t>centrs (</w:t>
      </w:r>
      <w:r w:rsidR="00760FEC">
        <w:rPr>
          <w:rFonts w:ascii="Times New Roman" w:hAnsi="Times New Roman" w:cs="Times New Roman"/>
          <w:sz w:val="28"/>
          <w:szCs w:val="28"/>
        </w:rPr>
        <w:t>r</w:t>
      </w:r>
      <w:r w:rsidR="00ED472C">
        <w:rPr>
          <w:rFonts w:ascii="Times New Roman" w:hAnsi="Times New Roman" w:cs="Times New Roman"/>
          <w:sz w:val="28"/>
          <w:szCs w:val="28"/>
        </w:rPr>
        <w:t xml:space="preserve">esursu apzināšanas un plānošanas </w:t>
      </w:r>
      <w:r w:rsidR="00BE355D">
        <w:rPr>
          <w:rFonts w:ascii="Times New Roman" w:hAnsi="Times New Roman" w:cs="Times New Roman"/>
          <w:sz w:val="28"/>
          <w:szCs w:val="28"/>
        </w:rPr>
        <w:t xml:space="preserve">jomā) </w:t>
      </w:r>
      <w:r w:rsidR="00A90EE7">
        <w:rPr>
          <w:rFonts w:ascii="Times New Roman" w:hAnsi="Times New Roman" w:cs="Times New Roman"/>
          <w:sz w:val="28"/>
          <w:szCs w:val="28"/>
        </w:rPr>
        <w:t xml:space="preserve">sniedz informāciju </w:t>
      </w:r>
      <w:r w:rsidR="00760FEC">
        <w:rPr>
          <w:rFonts w:ascii="Times New Roman" w:hAnsi="Times New Roman" w:cs="Times New Roman"/>
          <w:sz w:val="28"/>
          <w:szCs w:val="28"/>
        </w:rPr>
        <w:t xml:space="preserve">civilās </w:t>
      </w:r>
      <w:r w:rsidR="00A90EE7">
        <w:rPr>
          <w:rFonts w:ascii="Times New Roman" w:hAnsi="Times New Roman" w:cs="Times New Roman"/>
          <w:sz w:val="28"/>
          <w:szCs w:val="28"/>
        </w:rPr>
        <w:t xml:space="preserve">krīzes pārvarēšanā iesaistītajām institūcijām par pieejamiem </w:t>
      </w:r>
      <w:r w:rsidR="00DC3100">
        <w:rPr>
          <w:rFonts w:ascii="Times New Roman" w:hAnsi="Times New Roman" w:cs="Times New Roman"/>
          <w:sz w:val="28"/>
          <w:szCs w:val="28"/>
        </w:rPr>
        <w:t xml:space="preserve">resursiem </w:t>
      </w:r>
      <w:r w:rsidR="00A90EE7">
        <w:rPr>
          <w:rFonts w:ascii="Times New Roman" w:hAnsi="Times New Roman" w:cs="Times New Roman"/>
          <w:sz w:val="28"/>
          <w:szCs w:val="28"/>
        </w:rPr>
        <w:t xml:space="preserve">un koordinē to izdali. </w:t>
      </w:r>
      <w:r w:rsidR="00760FEC">
        <w:rPr>
          <w:rFonts w:ascii="Times New Roman" w:hAnsi="Times New Roman" w:cs="Times New Roman"/>
          <w:sz w:val="28"/>
          <w:szCs w:val="28"/>
        </w:rPr>
        <w:t>Krīzes vadības centra k</w:t>
      </w:r>
      <w:r w:rsidR="00A47A40">
        <w:rPr>
          <w:rFonts w:ascii="Times New Roman" w:hAnsi="Times New Roman" w:cs="Times New Roman"/>
          <w:sz w:val="28"/>
          <w:szCs w:val="28"/>
        </w:rPr>
        <w:t xml:space="preserve">rīzes komunikācija nodrošina </w:t>
      </w:r>
      <w:proofErr w:type="spellStart"/>
      <w:r w:rsidR="00A47A40">
        <w:rPr>
          <w:rFonts w:ascii="Times New Roman" w:hAnsi="Times New Roman" w:cs="Times New Roman"/>
          <w:sz w:val="28"/>
          <w:szCs w:val="28"/>
        </w:rPr>
        <w:t>starpinstitucionālās</w:t>
      </w:r>
      <w:proofErr w:type="spellEnd"/>
      <w:r w:rsidR="00A47A40">
        <w:rPr>
          <w:rFonts w:ascii="Times New Roman" w:hAnsi="Times New Roman" w:cs="Times New Roman"/>
          <w:sz w:val="28"/>
          <w:szCs w:val="28"/>
        </w:rPr>
        <w:t xml:space="preserve"> darba grupas vadību un koordinē vienotas informācijas izplatīšanu sabiedrībai, kā arī koordinē apdraudējumā iesaistīto institūciju </w:t>
      </w:r>
      <w:r w:rsidR="00DC3100">
        <w:rPr>
          <w:rFonts w:ascii="Times New Roman" w:hAnsi="Times New Roman" w:cs="Times New Roman"/>
          <w:sz w:val="28"/>
          <w:szCs w:val="28"/>
        </w:rPr>
        <w:t xml:space="preserve">krīzes </w:t>
      </w:r>
      <w:r w:rsidR="00656CCD">
        <w:rPr>
          <w:rFonts w:ascii="Times New Roman" w:hAnsi="Times New Roman" w:cs="Times New Roman"/>
          <w:sz w:val="28"/>
          <w:szCs w:val="28"/>
        </w:rPr>
        <w:t>komunikāciju</w:t>
      </w:r>
      <w:r w:rsidR="00DC3100">
        <w:rPr>
          <w:rFonts w:ascii="Times New Roman" w:hAnsi="Times New Roman" w:cs="Times New Roman"/>
          <w:sz w:val="28"/>
          <w:szCs w:val="28"/>
        </w:rPr>
        <w:t xml:space="preserve"> ar sabiedrību</w:t>
      </w:r>
      <w:r w:rsidR="00A47A40">
        <w:rPr>
          <w:rFonts w:ascii="Times New Roman" w:hAnsi="Times New Roman" w:cs="Times New Roman"/>
          <w:sz w:val="28"/>
          <w:szCs w:val="28"/>
        </w:rPr>
        <w:t>.</w:t>
      </w:r>
      <w:r w:rsidR="00C448CD" w:rsidRPr="00C448CD">
        <w:t xml:space="preserve"> </w:t>
      </w:r>
    </w:p>
    <w:p w14:paraId="049EBBDB" w14:textId="433ED304" w:rsidR="00EF0DCC" w:rsidRDefault="00EF0DCC" w:rsidP="007F1FE9">
      <w:pPr>
        <w:spacing w:after="0" w:line="240" w:lineRule="auto"/>
        <w:ind w:firstLine="720"/>
        <w:jc w:val="both"/>
        <w:rPr>
          <w:rFonts w:ascii="Times New Roman" w:hAnsi="Times New Roman" w:cs="Times New Roman"/>
          <w:sz w:val="28"/>
          <w:szCs w:val="28"/>
        </w:rPr>
      </w:pPr>
      <w:r w:rsidRPr="006875A8">
        <w:rPr>
          <w:rFonts w:ascii="Times New Roman" w:hAnsi="Times New Roman" w:cs="Times New Roman"/>
          <w:sz w:val="28"/>
          <w:szCs w:val="28"/>
        </w:rPr>
        <w:t>Civilās</w:t>
      </w:r>
      <w:r w:rsidR="0034433A">
        <w:rPr>
          <w:rFonts w:ascii="Times New Roman" w:hAnsi="Times New Roman" w:cs="Times New Roman"/>
          <w:sz w:val="28"/>
          <w:szCs w:val="28"/>
        </w:rPr>
        <w:t xml:space="preserve"> </w:t>
      </w:r>
      <w:r w:rsidRPr="006875A8">
        <w:rPr>
          <w:rFonts w:ascii="Times New Roman" w:hAnsi="Times New Roman" w:cs="Times New Roman"/>
          <w:sz w:val="28"/>
          <w:szCs w:val="28"/>
        </w:rPr>
        <w:t xml:space="preserve">krīzes vai tās draudu gadījumā, pamatojoties uz Krīzes vadības centra pieprasījumu, nozaru ministrijas deleģē ekspertus darbam Krīzes vadības centra koordinētajās apakšgrupās (1.tabula) atbilstoši ministriju kompetencēm – līdzīgi kā šobrīd </w:t>
      </w:r>
      <w:r>
        <w:rPr>
          <w:rFonts w:ascii="Times New Roman" w:hAnsi="Times New Roman" w:cs="Times New Roman"/>
          <w:sz w:val="28"/>
          <w:szCs w:val="28"/>
        </w:rPr>
        <w:t>Civilās aizsardzības Operacionālajā vadības centrā (turpmāk –</w:t>
      </w:r>
      <w:r w:rsidRPr="006875A8">
        <w:rPr>
          <w:rFonts w:ascii="Times New Roman" w:hAnsi="Times New Roman" w:cs="Times New Roman"/>
          <w:sz w:val="28"/>
          <w:szCs w:val="28"/>
        </w:rPr>
        <w:t>CA OVC</w:t>
      </w:r>
      <w:r>
        <w:rPr>
          <w:rFonts w:ascii="Times New Roman" w:hAnsi="Times New Roman" w:cs="Times New Roman"/>
          <w:sz w:val="28"/>
          <w:szCs w:val="28"/>
        </w:rPr>
        <w:t>)</w:t>
      </w:r>
      <w:r w:rsidRPr="006875A8">
        <w:rPr>
          <w:rFonts w:ascii="Times New Roman" w:hAnsi="Times New Roman" w:cs="Times New Roman"/>
          <w:sz w:val="28"/>
          <w:szCs w:val="28"/>
        </w:rPr>
        <w:t xml:space="preserve"> (minētais ir aprobēts 2021.</w:t>
      </w:r>
      <w:r>
        <w:rPr>
          <w:rFonts w:ascii="Times New Roman" w:hAnsi="Times New Roman" w:cs="Times New Roman"/>
          <w:sz w:val="28"/>
          <w:szCs w:val="28"/>
        </w:rPr>
        <w:t>gada,</w:t>
      </w:r>
      <w:r w:rsidRPr="006875A8">
        <w:rPr>
          <w:rFonts w:ascii="Times New Roman" w:hAnsi="Times New Roman" w:cs="Times New Roman"/>
          <w:sz w:val="28"/>
          <w:szCs w:val="28"/>
        </w:rPr>
        <w:t xml:space="preserve"> 2022.gada</w:t>
      </w:r>
      <w:r>
        <w:rPr>
          <w:rFonts w:ascii="Times New Roman" w:hAnsi="Times New Roman" w:cs="Times New Roman"/>
          <w:sz w:val="28"/>
          <w:szCs w:val="28"/>
        </w:rPr>
        <w:t xml:space="preserve"> un 2023.gada </w:t>
      </w:r>
      <w:r w:rsidRPr="006875A8">
        <w:rPr>
          <w:rFonts w:ascii="Times New Roman" w:hAnsi="Times New Roman" w:cs="Times New Roman"/>
          <w:sz w:val="28"/>
          <w:szCs w:val="28"/>
        </w:rPr>
        <w:t xml:space="preserve">mācībās </w:t>
      </w:r>
      <w:r>
        <w:rPr>
          <w:rFonts w:ascii="Times New Roman" w:hAnsi="Times New Roman" w:cs="Times New Roman"/>
          <w:sz w:val="28"/>
          <w:szCs w:val="28"/>
        </w:rPr>
        <w:t>”</w:t>
      </w:r>
      <w:r w:rsidRPr="006875A8">
        <w:rPr>
          <w:rFonts w:ascii="Times New Roman" w:hAnsi="Times New Roman" w:cs="Times New Roman"/>
          <w:sz w:val="28"/>
          <w:szCs w:val="28"/>
        </w:rPr>
        <w:t>AMEX”</w:t>
      </w:r>
      <w:r>
        <w:rPr>
          <w:rFonts w:ascii="Times New Roman" w:hAnsi="Times New Roman" w:cs="Times New Roman"/>
          <w:sz w:val="28"/>
          <w:szCs w:val="28"/>
        </w:rPr>
        <w:t xml:space="preserve"> – </w:t>
      </w:r>
      <w:r w:rsidRPr="006875A8">
        <w:rPr>
          <w:rFonts w:ascii="Times New Roman" w:hAnsi="Times New Roman" w:cs="Times New Roman"/>
          <w:sz w:val="28"/>
          <w:szCs w:val="28"/>
        </w:rPr>
        <w:t xml:space="preserve">attiecīgi mācību </w:t>
      </w:r>
      <w:r>
        <w:rPr>
          <w:rFonts w:ascii="Times New Roman" w:hAnsi="Times New Roman" w:cs="Times New Roman"/>
          <w:sz w:val="28"/>
          <w:szCs w:val="28"/>
        </w:rPr>
        <w:t>”</w:t>
      </w:r>
      <w:r w:rsidRPr="006875A8">
        <w:rPr>
          <w:rFonts w:ascii="Times New Roman" w:hAnsi="Times New Roman" w:cs="Times New Roman"/>
          <w:sz w:val="28"/>
          <w:szCs w:val="28"/>
        </w:rPr>
        <w:t>Namejs 2021”</w:t>
      </w:r>
      <w:r>
        <w:rPr>
          <w:rFonts w:ascii="Times New Roman" w:hAnsi="Times New Roman" w:cs="Times New Roman"/>
          <w:sz w:val="28"/>
          <w:szCs w:val="28"/>
        </w:rPr>
        <w:t>,</w:t>
      </w:r>
      <w:r w:rsidRPr="006875A8">
        <w:rPr>
          <w:rFonts w:ascii="Times New Roman" w:hAnsi="Times New Roman" w:cs="Times New Roman"/>
          <w:sz w:val="28"/>
          <w:szCs w:val="28"/>
        </w:rPr>
        <w:t xml:space="preserve"> </w:t>
      </w:r>
      <w:r>
        <w:rPr>
          <w:rFonts w:ascii="Times New Roman" w:hAnsi="Times New Roman" w:cs="Times New Roman"/>
          <w:sz w:val="28"/>
          <w:szCs w:val="28"/>
        </w:rPr>
        <w:t>”</w:t>
      </w:r>
      <w:r w:rsidRPr="006875A8">
        <w:rPr>
          <w:rFonts w:ascii="Times New Roman" w:hAnsi="Times New Roman" w:cs="Times New Roman"/>
          <w:sz w:val="28"/>
          <w:szCs w:val="28"/>
        </w:rPr>
        <w:t>Namejs 2022”</w:t>
      </w:r>
      <w:r>
        <w:rPr>
          <w:rFonts w:ascii="Times New Roman" w:hAnsi="Times New Roman" w:cs="Times New Roman"/>
          <w:sz w:val="28"/>
          <w:szCs w:val="28"/>
        </w:rPr>
        <w:t>,</w:t>
      </w:r>
      <w:r w:rsidRPr="00EA1554">
        <w:rPr>
          <w:rFonts w:ascii="Times New Roman" w:hAnsi="Times New Roman" w:cs="Times New Roman"/>
          <w:sz w:val="28"/>
          <w:szCs w:val="28"/>
        </w:rPr>
        <w:t xml:space="preserve"> </w:t>
      </w:r>
      <w:r>
        <w:rPr>
          <w:rFonts w:ascii="Times New Roman" w:hAnsi="Times New Roman" w:cs="Times New Roman"/>
          <w:sz w:val="28"/>
          <w:szCs w:val="28"/>
        </w:rPr>
        <w:t>”</w:t>
      </w:r>
      <w:r w:rsidRPr="006875A8">
        <w:rPr>
          <w:rFonts w:ascii="Times New Roman" w:hAnsi="Times New Roman" w:cs="Times New Roman"/>
          <w:sz w:val="28"/>
          <w:szCs w:val="28"/>
        </w:rPr>
        <w:t>Namejs 2023”</w:t>
      </w:r>
      <w:r>
        <w:rPr>
          <w:rFonts w:ascii="Times New Roman" w:hAnsi="Times New Roman" w:cs="Times New Roman"/>
          <w:sz w:val="28"/>
          <w:szCs w:val="28"/>
        </w:rPr>
        <w:t xml:space="preserve"> </w:t>
      </w:r>
      <w:r w:rsidRPr="006875A8">
        <w:rPr>
          <w:rFonts w:ascii="Times New Roman" w:hAnsi="Times New Roman" w:cs="Times New Roman"/>
          <w:sz w:val="28"/>
          <w:szCs w:val="28"/>
        </w:rPr>
        <w:t>ietvaros,</w:t>
      </w:r>
      <w:r>
        <w:rPr>
          <w:rFonts w:ascii="Times New Roman" w:hAnsi="Times New Roman" w:cs="Times New Roman"/>
          <w:sz w:val="28"/>
          <w:szCs w:val="28"/>
        </w:rPr>
        <w:t xml:space="preserve"> </w:t>
      </w:r>
      <w:r w:rsidRPr="006875A8">
        <w:rPr>
          <w:rFonts w:ascii="Times New Roman" w:hAnsi="Times New Roman" w:cs="Times New Roman"/>
          <w:sz w:val="28"/>
          <w:szCs w:val="28"/>
        </w:rPr>
        <w:t>aktivizējot darbu attiecīgajās jomās).</w:t>
      </w:r>
    </w:p>
    <w:p w14:paraId="33C7CDFF" w14:textId="3D97B50C" w:rsidR="003506B2" w:rsidRPr="00F04191" w:rsidRDefault="00EF0DCC" w:rsidP="00C448CD">
      <w:pPr>
        <w:spacing w:after="0" w:line="240" w:lineRule="auto"/>
        <w:ind w:firstLine="720"/>
        <w:jc w:val="both"/>
        <w:rPr>
          <w:rFonts w:ascii="Times New Roman" w:hAnsi="Times New Roman" w:cs="Times New Roman"/>
          <w:color w:val="000000" w:themeColor="text1"/>
          <w:sz w:val="28"/>
          <w:szCs w:val="28"/>
        </w:rPr>
      </w:pPr>
      <w:r w:rsidRPr="00A563F7">
        <w:rPr>
          <w:rFonts w:ascii="Times New Roman" w:hAnsi="Times New Roman" w:cs="Times New Roman"/>
          <w:sz w:val="28"/>
          <w:szCs w:val="28"/>
        </w:rPr>
        <w:t>Ja katastrofas vai tās draudu gadījumā jau ir izvērsts CA OVC ar tā darba grupām, kurās</w:t>
      </w:r>
      <w:r w:rsidRPr="00A563F7">
        <w:t xml:space="preserve"> </w:t>
      </w:r>
      <w:r w:rsidRPr="00A563F7">
        <w:rPr>
          <w:rFonts w:ascii="Times New Roman" w:hAnsi="Times New Roman" w:cs="Times New Roman"/>
          <w:sz w:val="28"/>
          <w:szCs w:val="28"/>
        </w:rPr>
        <w:t xml:space="preserve">iekļauti ministriju un citu institūciju deleģētie eksperti, un attiecīgais apdraudējums </w:t>
      </w:r>
      <w:proofErr w:type="spellStart"/>
      <w:r w:rsidRPr="00A563F7">
        <w:rPr>
          <w:rFonts w:ascii="Times New Roman" w:hAnsi="Times New Roman" w:cs="Times New Roman"/>
          <w:sz w:val="28"/>
          <w:szCs w:val="28"/>
        </w:rPr>
        <w:t>eskalējas</w:t>
      </w:r>
      <w:proofErr w:type="spellEnd"/>
      <w:r w:rsidRPr="00A563F7">
        <w:rPr>
          <w:rFonts w:ascii="Times New Roman" w:hAnsi="Times New Roman" w:cs="Times New Roman"/>
          <w:sz w:val="28"/>
          <w:szCs w:val="28"/>
        </w:rPr>
        <w:t xml:space="preserve"> krīzē, ietekmējot vairākas nozares vai visu </w:t>
      </w:r>
      <w:r w:rsidRPr="00F04191">
        <w:rPr>
          <w:rFonts w:ascii="Times New Roman" w:hAnsi="Times New Roman" w:cs="Times New Roman"/>
          <w:color w:val="000000" w:themeColor="text1"/>
          <w:sz w:val="28"/>
          <w:szCs w:val="28"/>
        </w:rPr>
        <w:t>valsti, Krīzes vadības centrs pārņem apdraudējuma pārvaldīšanas vadību un koordinēšanu no CA OVC.</w:t>
      </w:r>
      <w:r w:rsidR="003506B2" w:rsidRPr="00F04191">
        <w:rPr>
          <w:rFonts w:ascii="Times New Roman" w:hAnsi="Times New Roman" w:cs="Times New Roman"/>
          <w:color w:val="000000" w:themeColor="text1"/>
          <w:sz w:val="28"/>
          <w:szCs w:val="28"/>
        </w:rPr>
        <w:t xml:space="preserve"> Katastrofas vai tās draudu gadījumā apdraudējuma pārvaldīšanas vadības un koordinēšanas pārņemšana no CA OVC būtu ietverama attiecīgā rīkojumā par ārkārtējo situāciju.</w:t>
      </w:r>
      <w:r w:rsidR="00C448CD" w:rsidRPr="00F04191">
        <w:rPr>
          <w:rFonts w:ascii="Times New Roman" w:hAnsi="Times New Roman" w:cs="Times New Roman"/>
          <w:color w:val="000000" w:themeColor="text1"/>
          <w:sz w:val="28"/>
          <w:szCs w:val="28"/>
        </w:rPr>
        <w:t xml:space="preserve"> Krīzes vadības centrs, pārņemot apdraudējuma pārvaldīšanas vadību un koordinēšanu, pārņem arī CA OVC grupu (tai skaitā krīzes komunikācijas grupa, vadošā institūcija – Valsts kanceleja) funkcijas.</w:t>
      </w:r>
    </w:p>
    <w:p w14:paraId="0F4ACE5F" w14:textId="024C0F8F" w:rsidR="00EF0DCC" w:rsidRDefault="00EF0DCC" w:rsidP="003A403C">
      <w:pPr>
        <w:spacing w:after="0" w:line="240" w:lineRule="auto"/>
        <w:ind w:firstLine="720"/>
        <w:jc w:val="both"/>
        <w:rPr>
          <w:rFonts w:ascii="Times New Roman" w:hAnsi="Times New Roman" w:cs="Times New Roman"/>
          <w:sz w:val="28"/>
          <w:szCs w:val="28"/>
        </w:rPr>
      </w:pPr>
      <w:r w:rsidRPr="00A563F7">
        <w:rPr>
          <w:rFonts w:ascii="Times New Roman" w:hAnsi="Times New Roman" w:cs="Times New Roman"/>
          <w:sz w:val="28"/>
          <w:szCs w:val="28"/>
        </w:rPr>
        <w:lastRenderedPageBreak/>
        <w:t>Savukārt, ja attiecīga apdraudējuma gadījumā Ministru kabinets lemj par izņēmuma stāvokļa izsludināšanu, ta</w:t>
      </w:r>
      <w:r w:rsidR="006C520C" w:rsidRPr="00A563F7">
        <w:rPr>
          <w:rFonts w:ascii="Times New Roman" w:hAnsi="Times New Roman" w:cs="Times New Roman"/>
          <w:sz w:val="28"/>
          <w:szCs w:val="28"/>
        </w:rPr>
        <w:t>d</w:t>
      </w:r>
      <w:r w:rsidRPr="00A563F7">
        <w:rPr>
          <w:rFonts w:ascii="Times New Roman" w:hAnsi="Times New Roman" w:cs="Times New Roman"/>
          <w:sz w:val="28"/>
          <w:szCs w:val="28"/>
        </w:rPr>
        <w:t xml:space="preserve"> var arī lemt par to, ka Krīzes vadības centrs pārņem apdraudējuma pārvaldīšanas vadību un koordinēšanu no CA OVC (ja tas ir jau izvērsts) un šādu punktu iekļaut rīkojumā par izņēmuma stāvokli.</w:t>
      </w:r>
    </w:p>
    <w:p w14:paraId="3AFD9BFE" w14:textId="2E563E36" w:rsidR="00C448CD" w:rsidRDefault="00C448CD" w:rsidP="003A403C">
      <w:pPr>
        <w:spacing w:after="0" w:line="240" w:lineRule="auto"/>
        <w:ind w:firstLine="720"/>
        <w:jc w:val="both"/>
        <w:rPr>
          <w:rFonts w:ascii="Times New Roman" w:hAnsi="Times New Roman" w:cs="Times New Roman"/>
          <w:sz w:val="28"/>
          <w:szCs w:val="28"/>
        </w:rPr>
      </w:pPr>
    </w:p>
    <w:p w14:paraId="3D9D6D6B" w14:textId="77777777" w:rsidR="00C448CD" w:rsidRDefault="00C448CD" w:rsidP="003A403C">
      <w:pPr>
        <w:spacing w:after="0" w:line="240" w:lineRule="auto"/>
        <w:ind w:firstLine="720"/>
        <w:jc w:val="both"/>
        <w:rPr>
          <w:rFonts w:ascii="Times New Roman" w:hAnsi="Times New Roman" w:cs="Times New Roman"/>
          <w:sz w:val="28"/>
          <w:szCs w:val="28"/>
        </w:rPr>
      </w:pPr>
    </w:p>
    <w:p w14:paraId="0AEF6D49" w14:textId="77777777" w:rsidR="00287C5B" w:rsidRPr="000B3433" w:rsidRDefault="00CB048C" w:rsidP="00423EDB">
      <w:pPr>
        <w:spacing w:after="0" w:line="240" w:lineRule="auto"/>
        <w:jc w:val="right"/>
        <w:rPr>
          <w:rFonts w:ascii="Times New Roman" w:hAnsi="Times New Roman" w:cs="Times New Roman"/>
          <w:sz w:val="24"/>
          <w:szCs w:val="24"/>
        </w:rPr>
      </w:pPr>
      <w:r w:rsidRPr="000B3433">
        <w:rPr>
          <w:rFonts w:ascii="Times New Roman" w:hAnsi="Times New Roman" w:cs="Times New Roman"/>
          <w:sz w:val="24"/>
          <w:szCs w:val="24"/>
        </w:rPr>
        <w:t>1</w:t>
      </w:r>
      <w:r w:rsidR="00287C5B" w:rsidRPr="000B3433">
        <w:rPr>
          <w:rFonts w:ascii="Times New Roman" w:hAnsi="Times New Roman" w:cs="Times New Roman"/>
          <w:sz w:val="24"/>
          <w:szCs w:val="24"/>
        </w:rPr>
        <w:t>.tabula</w:t>
      </w:r>
    </w:p>
    <w:p w14:paraId="1E403C53" w14:textId="77777777" w:rsidR="00287C5B" w:rsidRPr="000B3433" w:rsidRDefault="00287C5B" w:rsidP="00287C5B">
      <w:pPr>
        <w:jc w:val="center"/>
        <w:rPr>
          <w:rFonts w:ascii="Times New Roman" w:hAnsi="Times New Roman" w:cs="Times New Roman"/>
          <w:b/>
          <w:sz w:val="24"/>
          <w:szCs w:val="24"/>
        </w:rPr>
      </w:pPr>
      <w:r w:rsidRPr="000B3433">
        <w:rPr>
          <w:rFonts w:ascii="Times New Roman" w:hAnsi="Times New Roman" w:cs="Times New Roman"/>
          <w:b/>
          <w:sz w:val="24"/>
          <w:szCs w:val="24"/>
        </w:rPr>
        <w:t xml:space="preserve">Krīzes vadības centra </w:t>
      </w:r>
      <w:r w:rsidR="005B2852" w:rsidRPr="000B3433">
        <w:rPr>
          <w:rFonts w:ascii="Times New Roman" w:hAnsi="Times New Roman" w:cs="Times New Roman"/>
          <w:b/>
          <w:sz w:val="24"/>
          <w:szCs w:val="24"/>
        </w:rPr>
        <w:t>apakšgrupas</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661"/>
        <w:gridCol w:w="3394"/>
      </w:tblGrid>
      <w:tr w:rsidR="00390EF1" w:rsidRPr="00390EF1" w14:paraId="3993D2C2" w14:textId="77777777" w:rsidTr="009F6357">
        <w:tc>
          <w:tcPr>
            <w:tcW w:w="3126" w:type="pct"/>
            <w:tcBorders>
              <w:top w:val="outset" w:sz="6" w:space="0" w:color="414142"/>
              <w:left w:val="outset" w:sz="6" w:space="0" w:color="414142"/>
              <w:bottom w:val="outset" w:sz="6" w:space="0" w:color="414142"/>
              <w:right w:val="outset" w:sz="6" w:space="0" w:color="414142"/>
            </w:tcBorders>
            <w:shd w:val="clear" w:color="auto" w:fill="FFFFFF"/>
            <w:hideMark/>
          </w:tcPr>
          <w:p w14:paraId="2156F57A" w14:textId="77777777" w:rsidR="00287C5B" w:rsidRPr="000B3433" w:rsidRDefault="005B2852" w:rsidP="009F6357">
            <w:pPr>
              <w:spacing w:before="120" w:after="120" w:line="240" w:lineRule="auto"/>
              <w:jc w:val="center"/>
              <w:rPr>
                <w:rFonts w:ascii="Times New Roman" w:eastAsia="Times New Roman" w:hAnsi="Times New Roman" w:cs="Times New Roman"/>
                <w:b/>
                <w:bCs/>
                <w:sz w:val="24"/>
                <w:szCs w:val="20"/>
                <w:lang w:eastAsia="lv-LV"/>
              </w:rPr>
            </w:pPr>
            <w:r w:rsidRPr="000B3433">
              <w:rPr>
                <w:rFonts w:ascii="Times New Roman" w:eastAsia="Times New Roman" w:hAnsi="Times New Roman" w:cs="Times New Roman"/>
                <w:b/>
                <w:bCs/>
                <w:sz w:val="24"/>
                <w:szCs w:val="20"/>
                <w:lang w:eastAsia="lv-LV"/>
              </w:rPr>
              <w:t>Apakšgrupa</w:t>
            </w:r>
          </w:p>
        </w:tc>
        <w:tc>
          <w:tcPr>
            <w:tcW w:w="1874" w:type="pct"/>
            <w:tcBorders>
              <w:top w:val="outset" w:sz="6" w:space="0" w:color="414142"/>
              <w:left w:val="outset" w:sz="6" w:space="0" w:color="414142"/>
              <w:bottom w:val="outset" w:sz="6" w:space="0" w:color="414142"/>
              <w:right w:val="outset" w:sz="6" w:space="0" w:color="414142"/>
            </w:tcBorders>
            <w:shd w:val="clear" w:color="auto" w:fill="FFFFFF"/>
            <w:hideMark/>
          </w:tcPr>
          <w:p w14:paraId="2013FB13" w14:textId="77777777" w:rsidR="00287C5B" w:rsidRPr="000B3433" w:rsidRDefault="00287C5B" w:rsidP="009F6357">
            <w:pPr>
              <w:spacing w:before="120" w:after="120" w:line="240" w:lineRule="auto"/>
              <w:jc w:val="center"/>
              <w:rPr>
                <w:rFonts w:ascii="Times New Roman" w:eastAsia="Times New Roman" w:hAnsi="Times New Roman" w:cs="Times New Roman"/>
                <w:b/>
                <w:bCs/>
                <w:sz w:val="24"/>
                <w:szCs w:val="20"/>
                <w:lang w:eastAsia="lv-LV"/>
              </w:rPr>
            </w:pPr>
            <w:r w:rsidRPr="000B3433">
              <w:rPr>
                <w:rFonts w:ascii="Times New Roman" w:eastAsia="Times New Roman" w:hAnsi="Times New Roman" w:cs="Times New Roman"/>
                <w:b/>
                <w:bCs/>
                <w:sz w:val="24"/>
                <w:szCs w:val="20"/>
                <w:lang w:eastAsia="lv-LV"/>
              </w:rPr>
              <w:t>Atbildīgā institūcija</w:t>
            </w:r>
          </w:p>
        </w:tc>
      </w:tr>
      <w:tr w:rsidR="00390EF1" w:rsidRPr="00390EF1" w14:paraId="62686BD5" w14:textId="77777777" w:rsidTr="009F6357">
        <w:tc>
          <w:tcPr>
            <w:tcW w:w="3126" w:type="pct"/>
            <w:tcBorders>
              <w:top w:val="outset" w:sz="6" w:space="0" w:color="414142"/>
              <w:left w:val="outset" w:sz="6" w:space="0" w:color="414142"/>
              <w:bottom w:val="outset" w:sz="6" w:space="0" w:color="414142"/>
              <w:right w:val="outset" w:sz="6" w:space="0" w:color="414142"/>
            </w:tcBorders>
            <w:shd w:val="clear" w:color="auto" w:fill="FFFFFF"/>
            <w:hideMark/>
          </w:tcPr>
          <w:p w14:paraId="7709218F" w14:textId="77777777" w:rsidR="00287C5B" w:rsidRPr="000B3433" w:rsidRDefault="00287C5B" w:rsidP="009F6357">
            <w:pPr>
              <w:numPr>
                <w:ilvl w:val="0"/>
                <w:numId w:val="21"/>
              </w:numPr>
              <w:spacing w:before="195" w:after="0" w:line="240" w:lineRule="auto"/>
              <w:contextualSpacing/>
              <w:rPr>
                <w:rFonts w:ascii="Times New Roman" w:eastAsia="Times New Roman" w:hAnsi="Times New Roman" w:cs="Times New Roman"/>
                <w:b/>
                <w:sz w:val="24"/>
                <w:szCs w:val="20"/>
                <w:lang w:eastAsia="lv-LV"/>
              </w:rPr>
            </w:pPr>
            <w:r w:rsidRPr="000B3433">
              <w:rPr>
                <w:rFonts w:ascii="Times New Roman" w:eastAsia="Times New Roman" w:hAnsi="Times New Roman" w:cs="Times New Roman"/>
                <w:b/>
                <w:sz w:val="24"/>
                <w:szCs w:val="20"/>
                <w:lang w:eastAsia="lv-LV"/>
              </w:rPr>
              <w:t>Veselība un medicīna</w:t>
            </w:r>
          </w:p>
        </w:tc>
        <w:tc>
          <w:tcPr>
            <w:tcW w:w="1874" w:type="pct"/>
            <w:tcBorders>
              <w:top w:val="outset" w:sz="6" w:space="0" w:color="414142"/>
              <w:left w:val="outset" w:sz="6" w:space="0" w:color="414142"/>
              <w:bottom w:val="outset" w:sz="6" w:space="0" w:color="414142"/>
              <w:right w:val="outset" w:sz="6" w:space="0" w:color="414142"/>
            </w:tcBorders>
            <w:shd w:val="clear" w:color="auto" w:fill="FFFFFF"/>
            <w:hideMark/>
          </w:tcPr>
          <w:p w14:paraId="345956EC" w14:textId="77777777" w:rsidR="00287C5B" w:rsidRPr="000B3433" w:rsidRDefault="00287C5B" w:rsidP="009F6357">
            <w:pPr>
              <w:spacing w:after="0" w:line="240" w:lineRule="auto"/>
              <w:rPr>
                <w:rFonts w:ascii="Times New Roman" w:eastAsia="Times New Roman" w:hAnsi="Times New Roman" w:cs="Times New Roman"/>
                <w:sz w:val="24"/>
                <w:szCs w:val="20"/>
                <w:lang w:eastAsia="lv-LV"/>
              </w:rPr>
            </w:pPr>
            <w:r w:rsidRPr="000B3433">
              <w:rPr>
                <w:rFonts w:ascii="Times New Roman" w:eastAsia="Times New Roman" w:hAnsi="Times New Roman" w:cs="Times New Roman"/>
                <w:sz w:val="24"/>
                <w:szCs w:val="20"/>
                <w:lang w:eastAsia="lv-LV"/>
              </w:rPr>
              <w:t>Veselības ministrija (NMPD)</w:t>
            </w:r>
          </w:p>
        </w:tc>
      </w:tr>
      <w:tr w:rsidR="00390EF1" w:rsidRPr="00390EF1" w14:paraId="7D7AA51C" w14:textId="77777777" w:rsidTr="009F6357">
        <w:tc>
          <w:tcPr>
            <w:tcW w:w="3126" w:type="pct"/>
            <w:tcBorders>
              <w:top w:val="outset" w:sz="6" w:space="0" w:color="414142"/>
              <w:left w:val="outset" w:sz="6" w:space="0" w:color="414142"/>
              <w:bottom w:val="outset" w:sz="6" w:space="0" w:color="414142"/>
              <w:right w:val="outset" w:sz="6" w:space="0" w:color="414142"/>
            </w:tcBorders>
            <w:shd w:val="clear" w:color="auto" w:fill="FFFFFF"/>
          </w:tcPr>
          <w:p w14:paraId="5AFDAAE3" w14:textId="77777777" w:rsidR="00287C5B" w:rsidRPr="000B3433" w:rsidRDefault="00287C5B" w:rsidP="009F6357">
            <w:pPr>
              <w:numPr>
                <w:ilvl w:val="0"/>
                <w:numId w:val="21"/>
              </w:numPr>
              <w:spacing w:before="195" w:after="0" w:line="240" w:lineRule="auto"/>
              <w:contextualSpacing/>
              <w:rPr>
                <w:rFonts w:ascii="Times New Roman" w:eastAsia="Times New Roman" w:hAnsi="Times New Roman" w:cs="Times New Roman"/>
                <w:b/>
                <w:sz w:val="24"/>
                <w:szCs w:val="20"/>
                <w:lang w:eastAsia="lv-LV"/>
              </w:rPr>
            </w:pPr>
            <w:r w:rsidRPr="000B3433">
              <w:rPr>
                <w:rFonts w:ascii="Times New Roman" w:eastAsia="Times New Roman" w:hAnsi="Times New Roman" w:cs="Times New Roman"/>
                <w:b/>
                <w:sz w:val="24"/>
                <w:szCs w:val="20"/>
                <w:lang w:eastAsia="lv-LV"/>
              </w:rPr>
              <w:t>Cilvēku pārvietošana (evakuācija)</w:t>
            </w:r>
          </w:p>
        </w:tc>
        <w:tc>
          <w:tcPr>
            <w:tcW w:w="1874" w:type="pct"/>
            <w:tcBorders>
              <w:top w:val="outset" w:sz="6" w:space="0" w:color="414142"/>
              <w:left w:val="outset" w:sz="6" w:space="0" w:color="414142"/>
              <w:bottom w:val="outset" w:sz="6" w:space="0" w:color="414142"/>
              <w:right w:val="outset" w:sz="6" w:space="0" w:color="414142"/>
            </w:tcBorders>
            <w:shd w:val="clear" w:color="auto" w:fill="FFFFFF"/>
          </w:tcPr>
          <w:p w14:paraId="50919E81" w14:textId="77777777" w:rsidR="00287C5B" w:rsidRPr="000B3433" w:rsidRDefault="00287C5B" w:rsidP="009F6357">
            <w:pPr>
              <w:spacing w:after="0" w:line="240" w:lineRule="auto"/>
              <w:rPr>
                <w:rFonts w:ascii="Times New Roman" w:eastAsia="Times New Roman" w:hAnsi="Times New Roman" w:cs="Times New Roman"/>
                <w:sz w:val="24"/>
                <w:szCs w:val="20"/>
                <w:lang w:eastAsia="lv-LV"/>
              </w:rPr>
            </w:pPr>
            <w:r w:rsidRPr="000B3433">
              <w:rPr>
                <w:rFonts w:ascii="Times New Roman" w:eastAsia="Times New Roman" w:hAnsi="Times New Roman" w:cs="Times New Roman"/>
                <w:sz w:val="24"/>
                <w:szCs w:val="20"/>
                <w:lang w:eastAsia="lv-LV"/>
              </w:rPr>
              <w:t>Iekšlietu ministrija (VUGD)</w:t>
            </w:r>
          </w:p>
        </w:tc>
      </w:tr>
      <w:tr w:rsidR="00390EF1" w:rsidRPr="00390EF1" w14:paraId="60663F64" w14:textId="77777777" w:rsidTr="009F6357">
        <w:tc>
          <w:tcPr>
            <w:tcW w:w="3126" w:type="pct"/>
            <w:tcBorders>
              <w:top w:val="outset" w:sz="6" w:space="0" w:color="414142"/>
              <w:left w:val="outset" w:sz="6" w:space="0" w:color="414142"/>
              <w:bottom w:val="outset" w:sz="6" w:space="0" w:color="414142"/>
              <w:right w:val="outset" w:sz="6" w:space="0" w:color="414142"/>
            </w:tcBorders>
            <w:shd w:val="clear" w:color="auto" w:fill="FFFFFF"/>
          </w:tcPr>
          <w:p w14:paraId="651D12BD" w14:textId="77777777" w:rsidR="00287C5B" w:rsidRPr="000B3433" w:rsidRDefault="00287C5B" w:rsidP="009F6357">
            <w:pPr>
              <w:numPr>
                <w:ilvl w:val="0"/>
                <w:numId w:val="21"/>
              </w:numPr>
              <w:spacing w:before="195" w:after="0" w:line="240" w:lineRule="auto"/>
              <w:contextualSpacing/>
              <w:rPr>
                <w:rFonts w:ascii="Times New Roman" w:eastAsia="Times New Roman" w:hAnsi="Times New Roman" w:cs="Times New Roman"/>
                <w:b/>
                <w:sz w:val="24"/>
                <w:szCs w:val="20"/>
                <w:lang w:eastAsia="lv-LV"/>
              </w:rPr>
            </w:pPr>
            <w:r w:rsidRPr="000B3433">
              <w:rPr>
                <w:rFonts w:ascii="Times New Roman" w:eastAsia="Times New Roman" w:hAnsi="Times New Roman" w:cs="Times New Roman"/>
                <w:b/>
                <w:sz w:val="24"/>
                <w:szCs w:val="20"/>
                <w:lang w:eastAsia="lv-LV"/>
              </w:rPr>
              <w:t>Transporta infrastruktūra</w:t>
            </w:r>
          </w:p>
        </w:tc>
        <w:tc>
          <w:tcPr>
            <w:tcW w:w="1874" w:type="pct"/>
            <w:tcBorders>
              <w:top w:val="outset" w:sz="6" w:space="0" w:color="414142"/>
              <w:left w:val="outset" w:sz="6" w:space="0" w:color="414142"/>
              <w:bottom w:val="outset" w:sz="6" w:space="0" w:color="414142"/>
              <w:right w:val="outset" w:sz="6" w:space="0" w:color="414142"/>
            </w:tcBorders>
            <w:shd w:val="clear" w:color="auto" w:fill="FFFFFF"/>
          </w:tcPr>
          <w:p w14:paraId="2764C855" w14:textId="77777777" w:rsidR="00287C5B" w:rsidRPr="000B3433" w:rsidRDefault="00287C5B" w:rsidP="009F6357">
            <w:pPr>
              <w:spacing w:after="0" w:line="240" w:lineRule="auto"/>
              <w:rPr>
                <w:rFonts w:ascii="Times New Roman" w:eastAsia="Times New Roman" w:hAnsi="Times New Roman" w:cs="Times New Roman"/>
                <w:sz w:val="24"/>
                <w:szCs w:val="20"/>
                <w:lang w:eastAsia="lv-LV"/>
              </w:rPr>
            </w:pPr>
            <w:r w:rsidRPr="000B3433">
              <w:rPr>
                <w:rFonts w:ascii="Times New Roman" w:eastAsia="Times New Roman" w:hAnsi="Times New Roman" w:cs="Times New Roman"/>
                <w:sz w:val="24"/>
                <w:szCs w:val="20"/>
                <w:lang w:eastAsia="lv-LV"/>
              </w:rPr>
              <w:t>Satiksmes ministrija</w:t>
            </w:r>
          </w:p>
        </w:tc>
      </w:tr>
      <w:tr w:rsidR="00390EF1" w:rsidRPr="00390EF1" w14:paraId="08830706" w14:textId="77777777" w:rsidTr="009F6357">
        <w:tc>
          <w:tcPr>
            <w:tcW w:w="3126" w:type="pct"/>
            <w:tcBorders>
              <w:top w:val="outset" w:sz="6" w:space="0" w:color="414142"/>
              <w:left w:val="outset" w:sz="6" w:space="0" w:color="414142"/>
              <w:bottom w:val="outset" w:sz="6" w:space="0" w:color="414142"/>
              <w:right w:val="outset" w:sz="6" w:space="0" w:color="414142"/>
            </w:tcBorders>
            <w:shd w:val="clear" w:color="auto" w:fill="FFFFFF"/>
          </w:tcPr>
          <w:p w14:paraId="4D9AC95A" w14:textId="77777777" w:rsidR="00287C5B" w:rsidRPr="000B3433" w:rsidRDefault="00287C5B" w:rsidP="009F6357">
            <w:pPr>
              <w:numPr>
                <w:ilvl w:val="0"/>
                <w:numId w:val="21"/>
              </w:numPr>
              <w:spacing w:before="195" w:after="0" w:line="240" w:lineRule="auto"/>
              <w:contextualSpacing/>
              <w:rPr>
                <w:rFonts w:ascii="Times New Roman" w:eastAsia="Times New Roman" w:hAnsi="Times New Roman" w:cs="Times New Roman"/>
                <w:b/>
                <w:sz w:val="24"/>
                <w:szCs w:val="20"/>
                <w:lang w:eastAsia="lv-LV"/>
              </w:rPr>
            </w:pPr>
            <w:r w:rsidRPr="000B3433">
              <w:rPr>
                <w:rFonts w:ascii="Times New Roman" w:eastAsia="Times New Roman" w:hAnsi="Times New Roman" w:cs="Times New Roman"/>
                <w:b/>
                <w:sz w:val="24"/>
                <w:szCs w:val="20"/>
                <w:lang w:eastAsia="lv-LV"/>
              </w:rPr>
              <w:t>Sakaru nodrošinājums</w:t>
            </w:r>
          </w:p>
        </w:tc>
        <w:tc>
          <w:tcPr>
            <w:tcW w:w="1874" w:type="pct"/>
            <w:tcBorders>
              <w:top w:val="outset" w:sz="6" w:space="0" w:color="414142"/>
              <w:left w:val="outset" w:sz="6" w:space="0" w:color="414142"/>
              <w:bottom w:val="outset" w:sz="6" w:space="0" w:color="414142"/>
              <w:right w:val="outset" w:sz="6" w:space="0" w:color="414142"/>
            </w:tcBorders>
            <w:shd w:val="clear" w:color="auto" w:fill="FFFFFF"/>
          </w:tcPr>
          <w:p w14:paraId="462B5C5C" w14:textId="77777777" w:rsidR="00287C5B" w:rsidRPr="000B3433" w:rsidRDefault="00287C5B" w:rsidP="009F6357">
            <w:pPr>
              <w:spacing w:after="0" w:line="240" w:lineRule="auto"/>
              <w:rPr>
                <w:rFonts w:ascii="Times New Roman" w:eastAsia="Times New Roman" w:hAnsi="Times New Roman" w:cs="Times New Roman"/>
                <w:sz w:val="24"/>
                <w:szCs w:val="20"/>
                <w:lang w:eastAsia="lv-LV"/>
              </w:rPr>
            </w:pPr>
            <w:r w:rsidRPr="000B3433">
              <w:rPr>
                <w:rFonts w:ascii="Times New Roman" w:eastAsia="Times New Roman" w:hAnsi="Times New Roman" w:cs="Times New Roman"/>
                <w:sz w:val="24"/>
                <w:szCs w:val="20"/>
                <w:lang w:eastAsia="lv-LV"/>
              </w:rPr>
              <w:t>Satiksmes ministrija</w:t>
            </w:r>
          </w:p>
        </w:tc>
      </w:tr>
      <w:tr w:rsidR="00390EF1" w:rsidRPr="00390EF1" w14:paraId="3217699B" w14:textId="77777777" w:rsidTr="009F6357">
        <w:tc>
          <w:tcPr>
            <w:tcW w:w="3126" w:type="pct"/>
            <w:tcBorders>
              <w:top w:val="outset" w:sz="6" w:space="0" w:color="414142"/>
              <w:left w:val="outset" w:sz="6" w:space="0" w:color="414142"/>
              <w:bottom w:val="outset" w:sz="6" w:space="0" w:color="414142"/>
              <w:right w:val="outset" w:sz="6" w:space="0" w:color="414142"/>
            </w:tcBorders>
            <w:shd w:val="clear" w:color="auto" w:fill="FFFFFF"/>
          </w:tcPr>
          <w:p w14:paraId="25B11D3D" w14:textId="77777777" w:rsidR="00287C5B" w:rsidRPr="000B3433" w:rsidRDefault="00287C5B" w:rsidP="009F6357">
            <w:pPr>
              <w:numPr>
                <w:ilvl w:val="0"/>
                <w:numId w:val="21"/>
              </w:numPr>
              <w:spacing w:before="195" w:after="0" w:line="240" w:lineRule="auto"/>
              <w:contextualSpacing/>
              <w:rPr>
                <w:rFonts w:ascii="Times New Roman" w:eastAsia="Times New Roman" w:hAnsi="Times New Roman" w:cs="Times New Roman"/>
                <w:b/>
                <w:sz w:val="24"/>
                <w:szCs w:val="20"/>
                <w:lang w:eastAsia="lv-LV"/>
              </w:rPr>
            </w:pPr>
            <w:r w:rsidRPr="000B3433">
              <w:rPr>
                <w:rFonts w:ascii="Times New Roman" w:eastAsia="Times New Roman" w:hAnsi="Times New Roman" w:cs="Times New Roman"/>
                <w:b/>
                <w:sz w:val="24"/>
                <w:szCs w:val="20"/>
                <w:lang w:eastAsia="lv-LV"/>
              </w:rPr>
              <w:t>Pārtikas un ūdens nodrošinājums</w:t>
            </w:r>
          </w:p>
        </w:tc>
        <w:tc>
          <w:tcPr>
            <w:tcW w:w="1874" w:type="pct"/>
            <w:tcBorders>
              <w:top w:val="outset" w:sz="6" w:space="0" w:color="414142"/>
              <w:left w:val="outset" w:sz="6" w:space="0" w:color="414142"/>
              <w:bottom w:val="outset" w:sz="6" w:space="0" w:color="414142"/>
              <w:right w:val="outset" w:sz="6" w:space="0" w:color="414142"/>
            </w:tcBorders>
            <w:shd w:val="clear" w:color="auto" w:fill="FFFFFF"/>
          </w:tcPr>
          <w:p w14:paraId="16BB7F82" w14:textId="77777777" w:rsidR="00287C5B" w:rsidRPr="000B3433" w:rsidRDefault="00287C5B" w:rsidP="009F6357">
            <w:pPr>
              <w:spacing w:after="0" w:line="240" w:lineRule="auto"/>
              <w:rPr>
                <w:rFonts w:ascii="Times New Roman" w:eastAsia="Times New Roman" w:hAnsi="Times New Roman" w:cs="Times New Roman"/>
                <w:sz w:val="24"/>
                <w:szCs w:val="20"/>
                <w:lang w:eastAsia="lv-LV"/>
              </w:rPr>
            </w:pPr>
            <w:r w:rsidRPr="000B3433">
              <w:rPr>
                <w:rFonts w:ascii="Times New Roman" w:eastAsia="Times New Roman" w:hAnsi="Times New Roman" w:cs="Times New Roman"/>
                <w:sz w:val="24"/>
                <w:szCs w:val="20"/>
                <w:lang w:eastAsia="lv-LV"/>
              </w:rPr>
              <w:t>Zemkopības ministrija, VARAM</w:t>
            </w:r>
          </w:p>
        </w:tc>
      </w:tr>
      <w:tr w:rsidR="00390EF1" w:rsidRPr="00390EF1" w14:paraId="6BEA64CC" w14:textId="77777777" w:rsidTr="009F6357">
        <w:tc>
          <w:tcPr>
            <w:tcW w:w="3126" w:type="pct"/>
            <w:tcBorders>
              <w:top w:val="outset" w:sz="6" w:space="0" w:color="414142"/>
              <w:left w:val="outset" w:sz="6" w:space="0" w:color="414142"/>
              <w:bottom w:val="outset" w:sz="6" w:space="0" w:color="414142"/>
              <w:right w:val="outset" w:sz="6" w:space="0" w:color="414142"/>
            </w:tcBorders>
            <w:shd w:val="clear" w:color="auto" w:fill="FFFFFF"/>
          </w:tcPr>
          <w:p w14:paraId="473B2ECF" w14:textId="77777777" w:rsidR="00287C5B" w:rsidRPr="000B3433" w:rsidRDefault="00287C5B" w:rsidP="009F6357">
            <w:pPr>
              <w:numPr>
                <w:ilvl w:val="0"/>
                <w:numId w:val="21"/>
              </w:numPr>
              <w:spacing w:before="195" w:after="0" w:line="240" w:lineRule="auto"/>
              <w:contextualSpacing/>
              <w:rPr>
                <w:rFonts w:ascii="Times New Roman" w:eastAsia="Times New Roman" w:hAnsi="Times New Roman" w:cs="Times New Roman"/>
                <w:b/>
                <w:sz w:val="24"/>
                <w:szCs w:val="20"/>
                <w:lang w:eastAsia="lv-LV"/>
              </w:rPr>
            </w:pPr>
            <w:r w:rsidRPr="000B3433">
              <w:rPr>
                <w:rFonts w:ascii="Times New Roman" w:eastAsia="Times New Roman" w:hAnsi="Times New Roman" w:cs="Times New Roman"/>
                <w:b/>
                <w:sz w:val="24"/>
                <w:szCs w:val="20"/>
                <w:lang w:eastAsia="lv-LV"/>
              </w:rPr>
              <w:t>Enerģētika</w:t>
            </w:r>
          </w:p>
        </w:tc>
        <w:tc>
          <w:tcPr>
            <w:tcW w:w="1874" w:type="pct"/>
            <w:tcBorders>
              <w:top w:val="outset" w:sz="6" w:space="0" w:color="414142"/>
              <w:left w:val="outset" w:sz="6" w:space="0" w:color="414142"/>
              <w:bottom w:val="outset" w:sz="6" w:space="0" w:color="414142"/>
              <w:right w:val="outset" w:sz="6" w:space="0" w:color="414142"/>
            </w:tcBorders>
            <w:shd w:val="clear" w:color="auto" w:fill="FFFFFF"/>
          </w:tcPr>
          <w:p w14:paraId="447F8A53" w14:textId="7E72CB06" w:rsidR="00287C5B" w:rsidRPr="000B3433" w:rsidRDefault="00366122" w:rsidP="009F6357">
            <w:pPr>
              <w:spacing w:after="0" w:line="240" w:lineRule="auto"/>
              <w:rPr>
                <w:rFonts w:ascii="Times New Roman" w:eastAsia="Times New Roman" w:hAnsi="Times New Roman" w:cs="Times New Roman"/>
                <w:sz w:val="24"/>
                <w:szCs w:val="20"/>
                <w:lang w:eastAsia="lv-LV"/>
              </w:rPr>
            </w:pPr>
            <w:r w:rsidRPr="000B3433">
              <w:rPr>
                <w:rFonts w:ascii="Times New Roman" w:eastAsia="Times New Roman" w:hAnsi="Times New Roman" w:cs="Times New Roman"/>
                <w:sz w:val="24"/>
                <w:szCs w:val="20"/>
                <w:lang w:eastAsia="lv-LV"/>
              </w:rPr>
              <w:t>Klimata un enerģētikas ministrija</w:t>
            </w:r>
            <w:r w:rsidR="00B6611E">
              <w:rPr>
                <w:rFonts w:ascii="Times New Roman" w:eastAsia="Times New Roman" w:hAnsi="Times New Roman" w:cs="Times New Roman"/>
                <w:sz w:val="24"/>
                <w:szCs w:val="20"/>
                <w:lang w:eastAsia="lv-LV"/>
              </w:rPr>
              <w:t>, Ekonomikas ministrija</w:t>
            </w:r>
          </w:p>
        </w:tc>
      </w:tr>
      <w:tr w:rsidR="00390EF1" w:rsidRPr="00390EF1" w14:paraId="43E173D6" w14:textId="77777777" w:rsidTr="009F6357">
        <w:tc>
          <w:tcPr>
            <w:tcW w:w="3126" w:type="pct"/>
            <w:tcBorders>
              <w:top w:val="outset" w:sz="6" w:space="0" w:color="414142"/>
              <w:left w:val="outset" w:sz="6" w:space="0" w:color="414142"/>
              <w:bottom w:val="outset" w:sz="6" w:space="0" w:color="414142"/>
              <w:right w:val="outset" w:sz="6" w:space="0" w:color="414142"/>
            </w:tcBorders>
            <w:shd w:val="clear" w:color="auto" w:fill="FFFFFF"/>
          </w:tcPr>
          <w:p w14:paraId="1A29CD5D" w14:textId="77777777" w:rsidR="00287C5B" w:rsidRPr="000B3433" w:rsidRDefault="00287C5B" w:rsidP="009F6357">
            <w:pPr>
              <w:numPr>
                <w:ilvl w:val="0"/>
                <w:numId w:val="21"/>
              </w:numPr>
              <w:spacing w:before="195" w:after="0" w:line="240" w:lineRule="auto"/>
              <w:contextualSpacing/>
              <w:rPr>
                <w:rFonts w:ascii="Times New Roman" w:eastAsia="Times New Roman" w:hAnsi="Times New Roman" w:cs="Times New Roman"/>
                <w:b/>
                <w:sz w:val="24"/>
                <w:szCs w:val="20"/>
                <w:lang w:eastAsia="lv-LV"/>
              </w:rPr>
            </w:pPr>
            <w:r w:rsidRPr="000B3433">
              <w:rPr>
                <w:rFonts w:ascii="Times New Roman" w:eastAsia="Times New Roman" w:hAnsi="Times New Roman" w:cs="Times New Roman"/>
                <w:b/>
                <w:sz w:val="24"/>
                <w:szCs w:val="20"/>
                <w:lang w:eastAsia="lv-LV"/>
              </w:rPr>
              <w:t>Sabiedriskā kārtība un drošība</w:t>
            </w:r>
          </w:p>
        </w:tc>
        <w:tc>
          <w:tcPr>
            <w:tcW w:w="1874" w:type="pct"/>
            <w:tcBorders>
              <w:top w:val="outset" w:sz="6" w:space="0" w:color="414142"/>
              <w:left w:val="outset" w:sz="6" w:space="0" w:color="414142"/>
              <w:bottom w:val="outset" w:sz="6" w:space="0" w:color="414142"/>
              <w:right w:val="outset" w:sz="6" w:space="0" w:color="414142"/>
            </w:tcBorders>
            <w:shd w:val="clear" w:color="auto" w:fill="FFFFFF"/>
          </w:tcPr>
          <w:p w14:paraId="50B827F3" w14:textId="77777777" w:rsidR="00287C5B" w:rsidRPr="000B3433" w:rsidRDefault="00287C5B" w:rsidP="009F6357">
            <w:pPr>
              <w:spacing w:after="0" w:line="240" w:lineRule="auto"/>
              <w:rPr>
                <w:rFonts w:ascii="Times New Roman" w:eastAsia="Times New Roman" w:hAnsi="Times New Roman" w:cs="Times New Roman"/>
                <w:sz w:val="24"/>
                <w:szCs w:val="20"/>
                <w:lang w:eastAsia="lv-LV"/>
              </w:rPr>
            </w:pPr>
            <w:r w:rsidRPr="000B3433">
              <w:rPr>
                <w:rFonts w:ascii="Times New Roman" w:eastAsia="Times New Roman" w:hAnsi="Times New Roman" w:cs="Times New Roman"/>
                <w:sz w:val="24"/>
                <w:szCs w:val="20"/>
                <w:lang w:eastAsia="lv-LV"/>
              </w:rPr>
              <w:t>Iekšlietu ministrija (VP)</w:t>
            </w:r>
          </w:p>
        </w:tc>
      </w:tr>
      <w:tr w:rsidR="00390EF1" w:rsidRPr="00390EF1" w14:paraId="15E593F7" w14:textId="77777777" w:rsidTr="009F6357">
        <w:tc>
          <w:tcPr>
            <w:tcW w:w="3126" w:type="pct"/>
            <w:tcBorders>
              <w:top w:val="outset" w:sz="6" w:space="0" w:color="414142"/>
              <w:left w:val="outset" w:sz="6" w:space="0" w:color="414142"/>
              <w:bottom w:val="outset" w:sz="6" w:space="0" w:color="414142"/>
              <w:right w:val="outset" w:sz="6" w:space="0" w:color="414142"/>
            </w:tcBorders>
            <w:shd w:val="clear" w:color="auto" w:fill="FFFFFF"/>
          </w:tcPr>
          <w:p w14:paraId="3B25BB6C" w14:textId="77777777" w:rsidR="00287C5B" w:rsidRPr="000B3433" w:rsidRDefault="00287C5B" w:rsidP="009F6357">
            <w:pPr>
              <w:numPr>
                <w:ilvl w:val="0"/>
                <w:numId w:val="21"/>
              </w:numPr>
              <w:spacing w:before="195" w:after="0" w:line="240" w:lineRule="auto"/>
              <w:contextualSpacing/>
              <w:rPr>
                <w:rFonts w:ascii="Times New Roman" w:eastAsia="Times New Roman" w:hAnsi="Times New Roman" w:cs="Times New Roman"/>
                <w:b/>
                <w:sz w:val="24"/>
                <w:szCs w:val="20"/>
                <w:lang w:eastAsia="lv-LV"/>
              </w:rPr>
            </w:pPr>
            <w:r w:rsidRPr="000B3433">
              <w:rPr>
                <w:rFonts w:ascii="Times New Roman" w:eastAsia="Times New Roman" w:hAnsi="Times New Roman" w:cs="Times New Roman"/>
                <w:b/>
                <w:sz w:val="24"/>
                <w:szCs w:val="20"/>
                <w:lang w:eastAsia="lv-LV"/>
              </w:rPr>
              <w:t>Pirmās nepieciešamības preču nodrošinājums</w:t>
            </w:r>
          </w:p>
        </w:tc>
        <w:tc>
          <w:tcPr>
            <w:tcW w:w="1874" w:type="pct"/>
            <w:tcBorders>
              <w:top w:val="outset" w:sz="6" w:space="0" w:color="414142"/>
              <w:left w:val="outset" w:sz="6" w:space="0" w:color="414142"/>
              <w:bottom w:val="outset" w:sz="6" w:space="0" w:color="414142"/>
              <w:right w:val="outset" w:sz="6" w:space="0" w:color="414142"/>
            </w:tcBorders>
            <w:shd w:val="clear" w:color="auto" w:fill="FFFFFF"/>
          </w:tcPr>
          <w:p w14:paraId="3194008B" w14:textId="77777777" w:rsidR="00287C5B" w:rsidRPr="000B3433" w:rsidRDefault="00287C5B" w:rsidP="009F6357">
            <w:pPr>
              <w:spacing w:after="0" w:line="240" w:lineRule="auto"/>
              <w:rPr>
                <w:rFonts w:ascii="Times New Roman" w:eastAsia="Times New Roman" w:hAnsi="Times New Roman" w:cs="Times New Roman"/>
                <w:sz w:val="24"/>
                <w:szCs w:val="20"/>
                <w:lang w:eastAsia="lv-LV"/>
              </w:rPr>
            </w:pPr>
            <w:r w:rsidRPr="000B3433">
              <w:rPr>
                <w:rFonts w:ascii="Times New Roman" w:eastAsia="Times New Roman" w:hAnsi="Times New Roman" w:cs="Times New Roman"/>
                <w:sz w:val="24"/>
                <w:szCs w:val="20"/>
                <w:lang w:eastAsia="lv-LV"/>
              </w:rPr>
              <w:t>Ekonomikas ministrija</w:t>
            </w:r>
          </w:p>
        </w:tc>
      </w:tr>
      <w:tr w:rsidR="008B2C1A" w:rsidRPr="00390EF1" w14:paraId="63D08BE7" w14:textId="77777777" w:rsidTr="009F6357">
        <w:tc>
          <w:tcPr>
            <w:tcW w:w="3126" w:type="pct"/>
            <w:tcBorders>
              <w:top w:val="outset" w:sz="6" w:space="0" w:color="414142"/>
              <w:left w:val="outset" w:sz="6" w:space="0" w:color="414142"/>
              <w:bottom w:val="outset" w:sz="6" w:space="0" w:color="414142"/>
              <w:right w:val="outset" w:sz="6" w:space="0" w:color="414142"/>
            </w:tcBorders>
            <w:shd w:val="clear" w:color="auto" w:fill="FFFFFF"/>
          </w:tcPr>
          <w:p w14:paraId="236A1870" w14:textId="77777777" w:rsidR="008B2C1A" w:rsidRPr="00FA523F" w:rsidRDefault="008B2C1A" w:rsidP="009F6357">
            <w:pPr>
              <w:numPr>
                <w:ilvl w:val="0"/>
                <w:numId w:val="21"/>
              </w:numPr>
              <w:spacing w:before="195" w:after="0" w:line="240" w:lineRule="auto"/>
              <w:contextualSpacing/>
              <w:rPr>
                <w:rFonts w:ascii="Times New Roman" w:eastAsia="Times New Roman" w:hAnsi="Times New Roman" w:cs="Times New Roman"/>
                <w:b/>
                <w:sz w:val="24"/>
                <w:szCs w:val="20"/>
                <w:lang w:eastAsia="lv-LV"/>
              </w:rPr>
            </w:pPr>
            <w:r w:rsidRPr="00FA523F">
              <w:rPr>
                <w:rFonts w:ascii="Times New Roman" w:eastAsia="Times New Roman" w:hAnsi="Times New Roman" w:cs="Times New Roman"/>
                <w:b/>
                <w:sz w:val="24"/>
                <w:szCs w:val="20"/>
                <w:lang w:eastAsia="lv-LV"/>
              </w:rPr>
              <w:t>Krīzes komunikācija</w:t>
            </w:r>
          </w:p>
        </w:tc>
        <w:tc>
          <w:tcPr>
            <w:tcW w:w="1874" w:type="pct"/>
            <w:tcBorders>
              <w:top w:val="outset" w:sz="6" w:space="0" w:color="414142"/>
              <w:left w:val="outset" w:sz="6" w:space="0" w:color="414142"/>
              <w:bottom w:val="outset" w:sz="6" w:space="0" w:color="414142"/>
              <w:right w:val="outset" w:sz="6" w:space="0" w:color="414142"/>
            </w:tcBorders>
            <w:shd w:val="clear" w:color="auto" w:fill="FFFFFF"/>
          </w:tcPr>
          <w:p w14:paraId="383852E2" w14:textId="77777777" w:rsidR="008B2C1A" w:rsidRPr="00FA523F" w:rsidRDefault="008B2C1A" w:rsidP="009F6357">
            <w:pPr>
              <w:spacing w:after="0" w:line="240" w:lineRule="auto"/>
              <w:rPr>
                <w:rFonts w:ascii="Times New Roman" w:eastAsia="Times New Roman" w:hAnsi="Times New Roman" w:cs="Times New Roman"/>
                <w:sz w:val="24"/>
                <w:szCs w:val="20"/>
                <w:lang w:eastAsia="lv-LV"/>
              </w:rPr>
            </w:pPr>
            <w:r w:rsidRPr="00FA523F">
              <w:rPr>
                <w:rFonts w:ascii="Times New Roman" w:eastAsia="Times New Roman" w:hAnsi="Times New Roman" w:cs="Times New Roman"/>
                <w:sz w:val="24"/>
                <w:szCs w:val="20"/>
                <w:lang w:eastAsia="lv-LV"/>
              </w:rPr>
              <w:t>Valsts kanceleja</w:t>
            </w:r>
          </w:p>
        </w:tc>
      </w:tr>
    </w:tbl>
    <w:p w14:paraId="52941B05" w14:textId="77777777" w:rsidR="00287C5B" w:rsidRPr="000B3433" w:rsidRDefault="00287C5B" w:rsidP="00287C5B">
      <w:pPr>
        <w:jc w:val="both"/>
        <w:rPr>
          <w:rFonts w:ascii="Times New Roman" w:hAnsi="Times New Roman" w:cs="Times New Roman"/>
          <w:b/>
          <w:sz w:val="12"/>
          <w:szCs w:val="12"/>
        </w:rPr>
      </w:pPr>
    </w:p>
    <w:p w14:paraId="16DD838F" w14:textId="46C95B79" w:rsidR="00437949" w:rsidRDefault="00437949" w:rsidP="00437949">
      <w:pPr>
        <w:spacing w:after="0" w:line="240" w:lineRule="auto"/>
        <w:ind w:firstLine="720"/>
        <w:jc w:val="both"/>
        <w:rPr>
          <w:rFonts w:ascii="Times New Roman" w:hAnsi="Times New Roman" w:cs="Times New Roman"/>
          <w:sz w:val="28"/>
          <w:szCs w:val="28"/>
        </w:rPr>
      </w:pPr>
      <w:r w:rsidRPr="000B3433">
        <w:rPr>
          <w:rFonts w:ascii="Times New Roman" w:hAnsi="Times New Roman" w:cs="Times New Roman"/>
          <w:sz w:val="28"/>
          <w:szCs w:val="28"/>
        </w:rPr>
        <w:t>Paredzēts, ka</w:t>
      </w:r>
      <w:r w:rsidR="006F771D" w:rsidRPr="006F771D">
        <w:t xml:space="preserve"> </w:t>
      </w:r>
      <w:r w:rsidR="006F771D" w:rsidRPr="006F771D">
        <w:rPr>
          <w:rFonts w:ascii="Times New Roman" w:hAnsi="Times New Roman" w:cs="Times New Roman"/>
          <w:sz w:val="28"/>
          <w:szCs w:val="28"/>
        </w:rPr>
        <w:t xml:space="preserve">var tikt izveidotas papildus apakšgrupas atbilstoši nepieciešamībai. </w:t>
      </w:r>
      <w:r w:rsidRPr="000B3433">
        <w:rPr>
          <w:rFonts w:ascii="Times New Roman" w:hAnsi="Times New Roman" w:cs="Times New Roman"/>
          <w:sz w:val="28"/>
          <w:szCs w:val="28"/>
        </w:rPr>
        <w:t xml:space="preserve"> </w:t>
      </w:r>
      <w:r w:rsidR="006F771D">
        <w:rPr>
          <w:rFonts w:ascii="Times New Roman" w:hAnsi="Times New Roman" w:cs="Times New Roman"/>
          <w:sz w:val="28"/>
          <w:szCs w:val="28"/>
        </w:rPr>
        <w:t>M</w:t>
      </w:r>
      <w:r w:rsidRPr="000B3433">
        <w:rPr>
          <w:rFonts w:ascii="Times New Roman" w:hAnsi="Times New Roman" w:cs="Times New Roman"/>
          <w:sz w:val="28"/>
          <w:szCs w:val="28"/>
        </w:rPr>
        <w:t>inistrijas, to padotībā esošās iestādes, pašvaldības</w:t>
      </w:r>
      <w:r w:rsidR="006F771D">
        <w:rPr>
          <w:rFonts w:ascii="Times New Roman" w:hAnsi="Times New Roman" w:cs="Times New Roman"/>
          <w:sz w:val="28"/>
          <w:szCs w:val="28"/>
        </w:rPr>
        <w:t>, zinātniskās institūcijas un nevalstiskās organizācijas</w:t>
      </w:r>
      <w:r w:rsidRPr="000B3433">
        <w:rPr>
          <w:rFonts w:ascii="Times New Roman" w:hAnsi="Times New Roman" w:cs="Times New Roman"/>
          <w:sz w:val="28"/>
          <w:szCs w:val="28"/>
        </w:rPr>
        <w:t xml:space="preserve"> nepieciešamības gadījumā var tikt iesaistītas Krīzes vadības centra apakšgrupu darbā.</w:t>
      </w:r>
    </w:p>
    <w:p w14:paraId="4B0CB846" w14:textId="77777777" w:rsidR="00D809D5" w:rsidRDefault="00D809D5" w:rsidP="00437949">
      <w:pPr>
        <w:spacing w:after="0" w:line="240" w:lineRule="auto"/>
        <w:ind w:firstLine="720"/>
        <w:jc w:val="both"/>
        <w:rPr>
          <w:rFonts w:ascii="Times New Roman" w:hAnsi="Times New Roman" w:cs="Times New Roman"/>
          <w:color w:val="000000" w:themeColor="text1"/>
          <w:sz w:val="28"/>
          <w:szCs w:val="28"/>
        </w:rPr>
      </w:pPr>
    </w:p>
    <w:p w14:paraId="42063F87" w14:textId="77777777" w:rsidR="00D809D5" w:rsidRPr="00A12AFF" w:rsidRDefault="00D809D5" w:rsidP="00D809D5">
      <w:pPr>
        <w:spacing w:after="0" w:line="240" w:lineRule="auto"/>
        <w:ind w:firstLine="72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K</w:t>
      </w:r>
      <w:r w:rsidRPr="00A12AFF">
        <w:rPr>
          <w:rFonts w:ascii="Times New Roman" w:hAnsi="Times New Roman" w:cs="Times New Roman"/>
          <w:b/>
          <w:color w:val="000000" w:themeColor="text1"/>
          <w:sz w:val="28"/>
          <w:szCs w:val="28"/>
        </w:rPr>
        <w:t>atastrofa</w:t>
      </w:r>
      <w:r>
        <w:rPr>
          <w:rFonts w:ascii="Times New Roman" w:hAnsi="Times New Roman" w:cs="Times New Roman"/>
          <w:b/>
          <w:color w:val="000000" w:themeColor="text1"/>
          <w:sz w:val="28"/>
          <w:szCs w:val="28"/>
        </w:rPr>
        <w:t>, kas</w:t>
      </w:r>
      <w:r w:rsidRPr="00A12AFF">
        <w:rPr>
          <w:rFonts w:ascii="Times New Roman" w:hAnsi="Times New Roman" w:cs="Times New Roman"/>
          <w:b/>
          <w:color w:val="000000" w:themeColor="text1"/>
          <w:sz w:val="28"/>
          <w:szCs w:val="28"/>
        </w:rPr>
        <w:t xml:space="preserve"> skar vienlaikus vairākas nozares</w:t>
      </w:r>
      <w:r>
        <w:rPr>
          <w:rFonts w:ascii="Times New Roman" w:hAnsi="Times New Roman" w:cs="Times New Roman"/>
          <w:b/>
          <w:color w:val="000000" w:themeColor="text1"/>
          <w:sz w:val="28"/>
          <w:szCs w:val="28"/>
        </w:rPr>
        <w:t xml:space="preserve"> </w:t>
      </w:r>
      <w:r w:rsidRPr="00A12AFF">
        <w:rPr>
          <w:rFonts w:ascii="Times New Roman" w:hAnsi="Times New Roman" w:cs="Times New Roman"/>
          <w:b/>
          <w:color w:val="000000" w:themeColor="text1"/>
          <w:sz w:val="28"/>
          <w:szCs w:val="28"/>
        </w:rPr>
        <w:t>un nav viennozīmīgi nosakāma kādas nozares prioritāte katastrofas pārvaldīšanas pasākumu vadīšanai un koordinācijai</w:t>
      </w:r>
      <w:r>
        <w:rPr>
          <w:rFonts w:ascii="Times New Roman" w:hAnsi="Times New Roman" w:cs="Times New Roman"/>
          <w:b/>
          <w:color w:val="000000" w:themeColor="text1"/>
          <w:sz w:val="28"/>
          <w:szCs w:val="28"/>
        </w:rPr>
        <w:t>, izraisa neskaidru situāciju apdraudējuma pārvarēšanas gaitā.</w:t>
      </w:r>
    </w:p>
    <w:p w14:paraId="04BFFFAE" w14:textId="77777777" w:rsidR="00D809D5" w:rsidRPr="0019750C" w:rsidRDefault="00D809D5" w:rsidP="00D809D5">
      <w:pPr>
        <w:spacing w:after="0" w:line="240" w:lineRule="auto"/>
        <w:ind w:firstLine="720"/>
        <w:jc w:val="both"/>
        <w:rPr>
          <w:rFonts w:ascii="Times New Roman" w:hAnsi="Times New Roman" w:cs="Times New Roman"/>
          <w:color w:val="000000" w:themeColor="text1"/>
          <w:sz w:val="28"/>
          <w:szCs w:val="28"/>
        </w:rPr>
      </w:pPr>
      <w:r w:rsidRPr="0019750C">
        <w:rPr>
          <w:rFonts w:ascii="Times New Roman" w:hAnsi="Times New Roman" w:cs="Times New Roman"/>
          <w:color w:val="000000" w:themeColor="text1"/>
          <w:sz w:val="28"/>
          <w:szCs w:val="28"/>
        </w:rPr>
        <w:t xml:space="preserve">Civilās aizsardzības un katastrofas pārvaldīšanas likuma 9.panta pirmā daļa nosaka, ka </w:t>
      </w:r>
      <w:r w:rsidRPr="0019750C">
        <w:rPr>
          <w:rFonts w:ascii="Times New Roman" w:hAnsi="Times New Roman" w:cs="Times New Roman"/>
          <w:i/>
          <w:color w:val="000000" w:themeColor="text1"/>
          <w:sz w:val="28"/>
          <w:szCs w:val="28"/>
        </w:rPr>
        <w:t>ministrija nodrošina civilās aizsardzības uzdevumu izpildi, nozarei nepieciešamo tiesību aktu projektu izstrādi un katastrofas pārvaldīšanas koordinēšanu valsts, reģionālā un vietējā mērogā</w:t>
      </w:r>
      <w:r w:rsidRPr="0019750C">
        <w:rPr>
          <w:rFonts w:ascii="Times New Roman" w:hAnsi="Times New Roman" w:cs="Times New Roman"/>
          <w:color w:val="000000" w:themeColor="text1"/>
          <w:sz w:val="28"/>
          <w:szCs w:val="28"/>
        </w:rPr>
        <w:t>.</w:t>
      </w:r>
    </w:p>
    <w:p w14:paraId="4EE0D015" w14:textId="77777777" w:rsidR="008A652E" w:rsidRDefault="008A652E" w:rsidP="00D809D5">
      <w:pPr>
        <w:spacing w:after="0" w:line="240" w:lineRule="auto"/>
        <w:ind w:firstLine="720"/>
        <w:jc w:val="both"/>
        <w:rPr>
          <w:rFonts w:ascii="Times New Roman" w:hAnsi="Times New Roman" w:cs="Times New Roman"/>
          <w:color w:val="000000" w:themeColor="text1"/>
          <w:sz w:val="28"/>
          <w:szCs w:val="28"/>
        </w:rPr>
      </w:pPr>
    </w:p>
    <w:p w14:paraId="6793E37F" w14:textId="6C39BBC2" w:rsidR="008A652E" w:rsidRPr="008A652E" w:rsidRDefault="008A652E" w:rsidP="00D809D5">
      <w:pPr>
        <w:spacing w:after="0" w:line="240" w:lineRule="auto"/>
        <w:ind w:firstLine="72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Sadarbība ar citām institūcijām</w:t>
      </w:r>
    </w:p>
    <w:p w14:paraId="31A88BBB" w14:textId="25D41339" w:rsidR="00177101" w:rsidRDefault="00BF361C" w:rsidP="00177101">
      <w:pPr>
        <w:spacing w:after="0" w:line="240" w:lineRule="auto"/>
        <w:ind w:firstLine="720"/>
        <w:jc w:val="both"/>
        <w:rPr>
          <w:rFonts w:ascii="Times New Roman" w:hAnsi="Times New Roman" w:cs="Times New Roman"/>
          <w:color w:val="000000" w:themeColor="text1"/>
          <w:sz w:val="28"/>
          <w:szCs w:val="28"/>
        </w:rPr>
      </w:pPr>
      <w:r w:rsidRPr="0070267E">
        <w:rPr>
          <w:rFonts w:ascii="Times New Roman" w:hAnsi="Times New Roman" w:cs="Times New Roman"/>
          <w:color w:val="000000" w:themeColor="text1"/>
          <w:sz w:val="28"/>
          <w:szCs w:val="28"/>
        </w:rPr>
        <w:t xml:space="preserve">Kā norādīts iepriekš, </w:t>
      </w:r>
      <w:r w:rsidR="00177101" w:rsidRPr="0070267E">
        <w:rPr>
          <w:rFonts w:ascii="Times New Roman" w:hAnsi="Times New Roman" w:cs="Times New Roman"/>
          <w:color w:val="000000" w:themeColor="text1"/>
          <w:sz w:val="28"/>
          <w:szCs w:val="28"/>
        </w:rPr>
        <w:t xml:space="preserve">Krīzes vadības centrs nepārņem jau izveidoto nozares ministriju krīzes vadības </w:t>
      </w:r>
      <w:r w:rsidR="005E4770">
        <w:rPr>
          <w:rFonts w:ascii="Times New Roman" w:hAnsi="Times New Roman" w:cs="Times New Roman"/>
          <w:color w:val="000000" w:themeColor="text1"/>
          <w:sz w:val="28"/>
          <w:szCs w:val="28"/>
        </w:rPr>
        <w:t>institūciju</w:t>
      </w:r>
      <w:r w:rsidR="00B618F4">
        <w:rPr>
          <w:rFonts w:ascii="Times New Roman" w:hAnsi="Times New Roman" w:cs="Times New Roman"/>
          <w:color w:val="000000" w:themeColor="text1"/>
          <w:sz w:val="28"/>
          <w:szCs w:val="28"/>
        </w:rPr>
        <w:t xml:space="preserve"> (padomes, centri, komisijas, u.c.) </w:t>
      </w:r>
      <w:r w:rsidR="00177101" w:rsidRPr="0070267E">
        <w:rPr>
          <w:rFonts w:ascii="Times New Roman" w:hAnsi="Times New Roman" w:cs="Times New Roman"/>
          <w:color w:val="000000" w:themeColor="text1"/>
          <w:sz w:val="28"/>
          <w:szCs w:val="28"/>
        </w:rPr>
        <w:t xml:space="preserve">funkcijas bet gan paredzēts, ka </w:t>
      </w:r>
      <w:proofErr w:type="spellStart"/>
      <w:r w:rsidR="00B618F4">
        <w:rPr>
          <w:rFonts w:ascii="Times New Roman" w:hAnsi="Times New Roman" w:cs="Times New Roman"/>
          <w:color w:val="000000" w:themeColor="text1"/>
          <w:sz w:val="28"/>
          <w:szCs w:val="28"/>
        </w:rPr>
        <w:t>pārnozaru</w:t>
      </w:r>
      <w:proofErr w:type="spellEnd"/>
      <w:r w:rsidR="00B618F4">
        <w:rPr>
          <w:rFonts w:ascii="Times New Roman" w:hAnsi="Times New Roman" w:cs="Times New Roman"/>
          <w:color w:val="000000" w:themeColor="text1"/>
          <w:sz w:val="28"/>
          <w:szCs w:val="28"/>
        </w:rPr>
        <w:t xml:space="preserve"> krīzes gadījumā</w:t>
      </w:r>
      <w:r w:rsidR="00177101" w:rsidRPr="0070267E">
        <w:rPr>
          <w:rFonts w:ascii="Times New Roman" w:hAnsi="Times New Roman" w:cs="Times New Roman"/>
          <w:color w:val="000000" w:themeColor="text1"/>
          <w:sz w:val="28"/>
          <w:szCs w:val="28"/>
        </w:rPr>
        <w:t xml:space="preserve"> Krīzes vadības centrs uzņemas šo </w:t>
      </w:r>
      <w:r w:rsidR="005E4770" w:rsidRPr="003E4AFE">
        <w:rPr>
          <w:rFonts w:ascii="Times New Roman" w:hAnsi="Times New Roman" w:cs="Times New Roman"/>
          <w:color w:val="000000" w:themeColor="text1"/>
          <w:sz w:val="28"/>
          <w:szCs w:val="28"/>
        </w:rPr>
        <w:t>institūciju</w:t>
      </w:r>
      <w:r w:rsidR="00B27B54" w:rsidRPr="003E4AFE">
        <w:rPr>
          <w:rFonts w:ascii="Times New Roman" w:hAnsi="Times New Roman" w:cs="Times New Roman"/>
          <w:color w:val="000000" w:themeColor="text1"/>
          <w:sz w:val="28"/>
          <w:szCs w:val="28"/>
        </w:rPr>
        <w:t xml:space="preserve"> </w:t>
      </w:r>
      <w:r w:rsidR="00177101" w:rsidRPr="0070267E">
        <w:rPr>
          <w:rFonts w:ascii="Times New Roman" w:hAnsi="Times New Roman" w:cs="Times New Roman"/>
          <w:color w:val="000000" w:themeColor="text1"/>
          <w:sz w:val="28"/>
          <w:szCs w:val="28"/>
        </w:rPr>
        <w:t>darbības koordinācijas virsvadību.</w:t>
      </w:r>
    </w:p>
    <w:p w14:paraId="2B9C3651" w14:textId="449F1833" w:rsidR="00704DE3" w:rsidRPr="004E1861" w:rsidRDefault="00704DE3" w:rsidP="00704DE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Vienlaikus jānodrošina, ka ministrijās un pašvaldībās tiek izveidota </w:t>
      </w:r>
      <w:r w:rsidRPr="004E1861">
        <w:rPr>
          <w:rFonts w:ascii="Times New Roman" w:hAnsi="Times New Roman" w:cs="Times New Roman"/>
          <w:sz w:val="28"/>
          <w:szCs w:val="28"/>
        </w:rPr>
        <w:t>iekšē</w:t>
      </w:r>
      <w:r>
        <w:rPr>
          <w:rFonts w:ascii="Times New Roman" w:hAnsi="Times New Roman" w:cs="Times New Roman"/>
          <w:sz w:val="28"/>
          <w:szCs w:val="28"/>
        </w:rPr>
        <w:t>jā</w:t>
      </w:r>
      <w:r w:rsidRPr="004E1861">
        <w:rPr>
          <w:rFonts w:ascii="Times New Roman" w:hAnsi="Times New Roman" w:cs="Times New Roman"/>
          <w:sz w:val="28"/>
          <w:szCs w:val="28"/>
        </w:rPr>
        <w:t xml:space="preserve"> struktūr</w:t>
      </w:r>
      <w:r>
        <w:rPr>
          <w:rFonts w:ascii="Times New Roman" w:hAnsi="Times New Roman" w:cs="Times New Roman"/>
          <w:sz w:val="28"/>
          <w:szCs w:val="28"/>
        </w:rPr>
        <w:t>a</w:t>
      </w:r>
      <w:r w:rsidRPr="004E1861">
        <w:rPr>
          <w:rFonts w:ascii="Times New Roman" w:hAnsi="Times New Roman" w:cs="Times New Roman"/>
          <w:sz w:val="28"/>
          <w:szCs w:val="28"/>
        </w:rPr>
        <w:t xml:space="preserve"> vai vienīb</w:t>
      </w:r>
      <w:r>
        <w:rPr>
          <w:rFonts w:ascii="Times New Roman" w:hAnsi="Times New Roman" w:cs="Times New Roman"/>
          <w:sz w:val="28"/>
          <w:szCs w:val="28"/>
        </w:rPr>
        <w:t>a, kuras galvenie pienākumi ir saistīti ar attiecīgās nozares krīzes vadības jautājumi</w:t>
      </w:r>
      <w:r w:rsidR="00BF361C">
        <w:rPr>
          <w:rFonts w:ascii="Times New Roman" w:hAnsi="Times New Roman" w:cs="Times New Roman"/>
          <w:sz w:val="28"/>
          <w:szCs w:val="28"/>
        </w:rPr>
        <w:t>em</w:t>
      </w:r>
      <w:r>
        <w:rPr>
          <w:rFonts w:ascii="Times New Roman" w:hAnsi="Times New Roman" w:cs="Times New Roman"/>
          <w:sz w:val="28"/>
          <w:szCs w:val="28"/>
        </w:rPr>
        <w:t xml:space="preserve"> – apdraudējumu apzināšana, pieejamo resursu apzināšana, operatīvo seku likvidēšanas darbību plānošana, u.tml</w:t>
      </w:r>
      <w:r w:rsidRPr="004E1861">
        <w:rPr>
          <w:rFonts w:ascii="Times New Roman" w:hAnsi="Times New Roman" w:cs="Times New Roman"/>
          <w:sz w:val="28"/>
          <w:szCs w:val="28"/>
        </w:rPr>
        <w:t>.</w:t>
      </w:r>
      <w:r>
        <w:rPr>
          <w:rFonts w:ascii="Times New Roman" w:hAnsi="Times New Roman" w:cs="Times New Roman"/>
          <w:sz w:val="28"/>
          <w:szCs w:val="28"/>
        </w:rPr>
        <w:t xml:space="preserve"> Šāda struktūra </w:t>
      </w:r>
      <w:r>
        <w:rPr>
          <w:rFonts w:ascii="Times New Roman" w:hAnsi="Times New Roman" w:cs="Times New Roman"/>
          <w:sz w:val="28"/>
          <w:szCs w:val="28"/>
        </w:rPr>
        <w:lastRenderedPageBreak/>
        <w:t>būtu īpaši nepieciešama tajās ministrijās, kurām Valsts Civilās aizsardzības plānā ir noteikta kompetence konkrētu apdraudējumu pārvarēšanā.</w:t>
      </w:r>
    </w:p>
    <w:p w14:paraId="54C05D53" w14:textId="313A6531" w:rsidR="00D809D5" w:rsidRDefault="00D809D5" w:rsidP="00D809D5">
      <w:pPr>
        <w:spacing w:after="0" w:line="240" w:lineRule="auto"/>
        <w:ind w:firstLine="720"/>
        <w:jc w:val="both"/>
        <w:rPr>
          <w:rFonts w:ascii="Times New Roman" w:hAnsi="Times New Roman" w:cs="Times New Roman"/>
          <w:color w:val="000000" w:themeColor="text1"/>
          <w:sz w:val="28"/>
          <w:szCs w:val="28"/>
        </w:rPr>
      </w:pPr>
      <w:r w:rsidRPr="0019750C">
        <w:rPr>
          <w:rFonts w:ascii="Times New Roman" w:hAnsi="Times New Roman" w:cs="Times New Roman"/>
          <w:color w:val="000000" w:themeColor="text1"/>
          <w:sz w:val="28"/>
          <w:szCs w:val="28"/>
        </w:rPr>
        <w:t>Civilās aizsardzības un katastrofas pārvaldīšanas likum</w:t>
      </w:r>
      <w:r>
        <w:rPr>
          <w:rFonts w:ascii="Times New Roman" w:hAnsi="Times New Roman" w:cs="Times New Roman"/>
          <w:color w:val="000000" w:themeColor="text1"/>
          <w:sz w:val="28"/>
          <w:szCs w:val="28"/>
        </w:rPr>
        <w:t xml:space="preserve">s skaidri </w:t>
      </w:r>
      <w:r w:rsidRPr="00FE537F">
        <w:rPr>
          <w:rFonts w:ascii="Times New Roman" w:hAnsi="Times New Roman" w:cs="Times New Roman"/>
          <w:color w:val="000000" w:themeColor="text1"/>
          <w:sz w:val="28"/>
          <w:szCs w:val="28"/>
        </w:rPr>
        <w:t>nosaka</w:t>
      </w:r>
      <w:r>
        <w:rPr>
          <w:rFonts w:ascii="Times New Roman" w:hAnsi="Times New Roman" w:cs="Times New Roman"/>
          <w:color w:val="000000" w:themeColor="text1"/>
          <w:sz w:val="28"/>
          <w:szCs w:val="28"/>
        </w:rPr>
        <w:t xml:space="preserve"> ministriju (</w:t>
      </w:r>
      <w:r w:rsidRPr="006967E3">
        <w:rPr>
          <w:rFonts w:ascii="Times New Roman" w:hAnsi="Times New Roman" w:cs="Times New Roman"/>
          <w:color w:val="000000" w:themeColor="text1"/>
          <w:sz w:val="28"/>
          <w:szCs w:val="28"/>
        </w:rPr>
        <w:t xml:space="preserve">Aizsardzības ministrija, Ārlietu ministrija, </w:t>
      </w:r>
      <w:r w:rsidR="00BF361C">
        <w:rPr>
          <w:rFonts w:ascii="Times New Roman" w:hAnsi="Times New Roman" w:cs="Times New Roman"/>
          <w:color w:val="000000" w:themeColor="text1"/>
          <w:sz w:val="28"/>
          <w:szCs w:val="28"/>
        </w:rPr>
        <w:t>Klimata un enerģētikas</w:t>
      </w:r>
      <w:r w:rsidR="00BF361C" w:rsidRPr="006967E3">
        <w:rPr>
          <w:rFonts w:ascii="Times New Roman" w:hAnsi="Times New Roman" w:cs="Times New Roman"/>
          <w:color w:val="000000" w:themeColor="text1"/>
          <w:sz w:val="28"/>
          <w:szCs w:val="28"/>
        </w:rPr>
        <w:t xml:space="preserve"> </w:t>
      </w:r>
      <w:r w:rsidRPr="006967E3">
        <w:rPr>
          <w:rFonts w:ascii="Times New Roman" w:hAnsi="Times New Roman" w:cs="Times New Roman"/>
          <w:color w:val="000000" w:themeColor="text1"/>
          <w:sz w:val="28"/>
          <w:szCs w:val="28"/>
        </w:rPr>
        <w:t>ministrija, Iekšlietu ministrija, Satiksmes ministrija, Veselības ministrija, Vides aizsardzības un reģionālās attīstības ministrija, Zemkopības ministrija) un pašvaldību uzdevum</w:t>
      </w:r>
      <w:r>
        <w:rPr>
          <w:rFonts w:ascii="Times New Roman" w:hAnsi="Times New Roman" w:cs="Times New Roman"/>
          <w:color w:val="000000" w:themeColor="text1"/>
          <w:sz w:val="28"/>
          <w:szCs w:val="28"/>
        </w:rPr>
        <w:t>us</w:t>
      </w:r>
      <w:r w:rsidRPr="006967E3">
        <w:rPr>
          <w:rFonts w:ascii="Times New Roman" w:hAnsi="Times New Roman" w:cs="Times New Roman"/>
          <w:color w:val="000000" w:themeColor="text1"/>
          <w:sz w:val="28"/>
          <w:szCs w:val="28"/>
        </w:rPr>
        <w:t xml:space="preserve"> attiecībā uz katastrofu pārvaldības koordinēšanu atkarībā no katastrofas veida.</w:t>
      </w:r>
    </w:p>
    <w:p w14:paraId="25DC381B" w14:textId="5B6E39E8" w:rsidR="00D809D5" w:rsidRDefault="00D809D5" w:rsidP="007238B2">
      <w:pPr>
        <w:spacing w:after="0" w:line="240" w:lineRule="auto"/>
        <w:ind w:firstLine="720"/>
        <w:jc w:val="both"/>
        <w:rPr>
          <w:rFonts w:ascii="Times New Roman" w:hAnsi="Times New Roman" w:cs="Times New Roman"/>
          <w:color w:val="000000" w:themeColor="text1"/>
          <w:sz w:val="28"/>
          <w:szCs w:val="28"/>
        </w:rPr>
      </w:pPr>
      <w:r w:rsidRPr="00B47915">
        <w:rPr>
          <w:rFonts w:ascii="Times New Roman" w:hAnsi="Times New Roman" w:cs="Times New Roman"/>
          <w:color w:val="000000" w:themeColor="text1"/>
          <w:sz w:val="28"/>
          <w:szCs w:val="28"/>
        </w:rPr>
        <w:t>Valsts kontrole</w:t>
      </w:r>
      <w:r w:rsidRPr="00FB183F">
        <w:t xml:space="preserve"> </w:t>
      </w:r>
      <w:bookmarkStart w:id="15" w:name="_Hlk127534762"/>
      <w:r>
        <w:rPr>
          <w:rFonts w:ascii="Times New Roman" w:hAnsi="Times New Roman" w:cs="Times New Roman"/>
          <w:color w:val="000000" w:themeColor="text1"/>
          <w:sz w:val="28"/>
          <w:szCs w:val="28"/>
        </w:rPr>
        <w:t>R</w:t>
      </w:r>
      <w:r w:rsidRPr="00FB183F">
        <w:rPr>
          <w:rFonts w:ascii="Times New Roman" w:hAnsi="Times New Roman" w:cs="Times New Roman"/>
          <w:color w:val="000000" w:themeColor="text1"/>
          <w:sz w:val="28"/>
          <w:szCs w:val="28"/>
        </w:rPr>
        <w:t>evīzijas ziņojumā</w:t>
      </w:r>
      <w:bookmarkEnd w:id="15"/>
      <w:r>
        <w:rPr>
          <w:rFonts w:ascii="Times New Roman" w:hAnsi="Times New Roman" w:cs="Times New Roman"/>
          <w:color w:val="000000" w:themeColor="text1"/>
          <w:sz w:val="28"/>
          <w:szCs w:val="28"/>
        </w:rPr>
        <w:t xml:space="preserve"> ir norādījusi, </w:t>
      </w:r>
      <w:r w:rsidRPr="00C81CC3">
        <w:rPr>
          <w:rFonts w:ascii="Times New Roman" w:hAnsi="Times New Roman" w:cs="Times New Roman"/>
          <w:color w:val="000000" w:themeColor="text1"/>
          <w:sz w:val="28"/>
          <w:szCs w:val="28"/>
        </w:rPr>
        <w:t xml:space="preserve">ka </w:t>
      </w:r>
      <w:r w:rsidRPr="006E4085">
        <w:rPr>
          <w:rFonts w:ascii="Times New Roman" w:hAnsi="Times New Roman" w:cs="Times New Roman"/>
          <w:i/>
          <w:color w:val="000000" w:themeColor="text1"/>
          <w:sz w:val="28"/>
          <w:szCs w:val="28"/>
        </w:rPr>
        <w:t>Nacionālās drošības likumā un Krīzes vadības padomes nolikumā noteiktā Krīzes vadības padomes kompetence valsts apdraudējuma un katastrofas pārvaldīšanas koordinācijā pārklājas ar Civilās aizsardzības un katastrofas pārvaldīšanas likumā katastrofu pārvaldīšanas subjektiem noteikto kompetenci, un institūciju kompetenču sadalījums valsts apdraudējumu radošu katastrofu pārvaldībā ir neskaidrs</w:t>
      </w:r>
      <w:r w:rsidRPr="00C81CC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Valsts kontroles ieskatā </w:t>
      </w:r>
      <w:r w:rsidRPr="00B47915">
        <w:rPr>
          <w:rFonts w:ascii="Times New Roman" w:hAnsi="Times New Roman" w:cs="Times New Roman"/>
          <w:color w:val="000000" w:themeColor="text1"/>
          <w:sz w:val="28"/>
          <w:szCs w:val="28"/>
        </w:rPr>
        <w:t>viens no augsta līmeņa institūcijas dekoncentrētās un decentralizētās katastrofu pārvaldīšanas sistēmas koordinācijai, attīstības plānošanai un uzraudzībai uzdevumiem būtu izveidot mehānismu, kā noteikt starpnozaru vai vairāku nozaru katastrofu pārvaldīšanas pasākumus.</w:t>
      </w:r>
    </w:p>
    <w:p w14:paraId="7A7FA755" w14:textId="77777777" w:rsidR="00310A16" w:rsidRDefault="00310A16" w:rsidP="00310A16">
      <w:pPr>
        <w:spacing w:after="0" w:line="240" w:lineRule="auto"/>
        <w:ind w:firstLine="720"/>
        <w:jc w:val="both"/>
        <w:rPr>
          <w:rFonts w:ascii="Times New Roman" w:hAnsi="Times New Roman" w:cs="Times New Roman"/>
          <w:b/>
          <w:color w:val="000000" w:themeColor="text1"/>
          <w:sz w:val="28"/>
          <w:szCs w:val="28"/>
          <w:highlight w:val="cyan"/>
        </w:rPr>
      </w:pPr>
    </w:p>
    <w:p w14:paraId="3981E97A" w14:textId="19F01741" w:rsidR="00310A16" w:rsidRPr="00C210BE" w:rsidRDefault="00310A16" w:rsidP="00310A16">
      <w:pPr>
        <w:spacing w:after="0" w:line="240" w:lineRule="auto"/>
        <w:ind w:firstLine="720"/>
        <w:jc w:val="both"/>
        <w:rPr>
          <w:rFonts w:ascii="Times New Roman" w:hAnsi="Times New Roman" w:cs="Times New Roman"/>
          <w:b/>
          <w:color w:val="000000" w:themeColor="text1"/>
          <w:sz w:val="28"/>
          <w:szCs w:val="28"/>
        </w:rPr>
      </w:pPr>
      <w:r w:rsidRPr="00C210BE">
        <w:rPr>
          <w:rFonts w:ascii="Times New Roman" w:hAnsi="Times New Roman" w:cs="Times New Roman"/>
          <w:b/>
          <w:color w:val="000000" w:themeColor="text1"/>
          <w:sz w:val="28"/>
          <w:szCs w:val="28"/>
        </w:rPr>
        <w:t>Koordinācija ar Eiropas savienības krīžu pārvaldības formātiem</w:t>
      </w:r>
    </w:p>
    <w:p w14:paraId="47E6C151" w14:textId="76A402EB" w:rsidR="00310A16" w:rsidRDefault="00310A16" w:rsidP="00310A16">
      <w:pPr>
        <w:spacing w:before="120"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Galvenie ES krīžu pārvaldības formāti, ar kuriem Krīzes vadības centram jānodrošina koordinācija, ir: </w:t>
      </w:r>
    </w:p>
    <w:p w14:paraId="25C50731" w14:textId="25F15D66" w:rsidR="004E0A4A" w:rsidRPr="00F04191" w:rsidRDefault="004E0A4A" w:rsidP="004E0A4A">
      <w:pPr>
        <w:spacing w:after="0" w:line="240" w:lineRule="auto"/>
        <w:ind w:firstLine="720"/>
        <w:jc w:val="both"/>
        <w:rPr>
          <w:rFonts w:ascii="Times New Roman" w:hAnsi="Times New Roman" w:cs="Times New Roman"/>
          <w:color w:val="000000" w:themeColor="text1"/>
          <w:sz w:val="28"/>
          <w:szCs w:val="28"/>
        </w:rPr>
      </w:pPr>
      <w:r w:rsidRPr="00F04191">
        <w:rPr>
          <w:rFonts w:ascii="Times New Roman" w:eastAsia="Times New Roman" w:hAnsi="Times New Roman" w:cs="Times New Roman"/>
          <w:b/>
          <w:color w:val="000000" w:themeColor="text1"/>
          <w:sz w:val="28"/>
          <w:szCs w:val="28"/>
          <w:lang w:eastAsia="lv-LV"/>
        </w:rPr>
        <w:t>ES integrētais krīzes situācijas reaģēšanas (</w:t>
      </w:r>
      <w:r w:rsidRPr="00F04191">
        <w:rPr>
          <w:rFonts w:ascii="Times New Roman" w:eastAsia="Times New Roman" w:hAnsi="Times New Roman" w:cs="Times New Roman"/>
          <w:b/>
          <w:i/>
          <w:color w:val="000000" w:themeColor="text1"/>
          <w:sz w:val="28"/>
          <w:szCs w:val="28"/>
          <w:lang w:eastAsia="lv-LV"/>
        </w:rPr>
        <w:t>IPCR</w:t>
      </w:r>
      <w:r w:rsidRPr="00F04191">
        <w:rPr>
          <w:rFonts w:ascii="Times New Roman" w:eastAsia="Times New Roman" w:hAnsi="Times New Roman" w:cs="Times New Roman"/>
          <w:b/>
          <w:color w:val="000000" w:themeColor="text1"/>
          <w:sz w:val="28"/>
          <w:szCs w:val="28"/>
          <w:lang w:eastAsia="lv-LV"/>
        </w:rPr>
        <w:t>) mehānisms</w:t>
      </w:r>
      <w:r w:rsidRPr="00F04191">
        <w:rPr>
          <w:rFonts w:ascii="Times New Roman" w:eastAsia="Times New Roman" w:hAnsi="Times New Roman" w:cs="Times New Roman"/>
          <w:color w:val="000000" w:themeColor="text1"/>
          <w:sz w:val="28"/>
          <w:szCs w:val="28"/>
          <w:lang w:eastAsia="lv-LV"/>
        </w:rPr>
        <w:t xml:space="preserve">, kuru ES Padome apstiprināja 2013.gada 25.jūnijā, un kas izstrādāts, lai atbalstītu ātru, savlaicīgu un koordinētu lēmumu pieņemšanu ES politiskā līmenī lielām un sarežģītām krīzēm, kurām ir plaša ietekme vai politiska nozīme ES līmenī, neatkarīgi no to izcelsmes vietas vai izraisīšanas pamata. </w:t>
      </w:r>
      <w:r w:rsidRPr="00F04191">
        <w:rPr>
          <w:rFonts w:ascii="Times New Roman" w:eastAsia="Times New Roman" w:hAnsi="Times New Roman" w:cs="Times New Roman"/>
          <w:i/>
          <w:color w:val="000000" w:themeColor="text1"/>
          <w:sz w:val="28"/>
          <w:szCs w:val="28"/>
          <w:lang w:eastAsia="lv-LV"/>
        </w:rPr>
        <w:t xml:space="preserve">IPCR </w:t>
      </w:r>
      <w:r w:rsidRPr="00F04191">
        <w:rPr>
          <w:rFonts w:ascii="Times New Roman" w:eastAsia="Times New Roman" w:hAnsi="Times New Roman" w:cs="Times New Roman"/>
          <w:color w:val="000000" w:themeColor="text1"/>
          <w:sz w:val="28"/>
          <w:szCs w:val="28"/>
          <w:lang w:eastAsia="lv-LV"/>
        </w:rPr>
        <w:t>mehānisma aktivizāciju nodrošina ES Padomē prezidējošā valsts un pastāv pavisam trīs dažādas aktivizēšanas pakāpes – (1) monitorings; (2) informācijas apmaiņa; (3) pilna aktivizācija (ietver konkrētu ES reakciju, tai skaitā palīdzības sniegšanu).</w:t>
      </w:r>
      <w:r w:rsidRPr="00F04191">
        <w:rPr>
          <w:rFonts w:ascii="Times New Roman" w:hAnsi="Times New Roman" w:cs="Times New Roman"/>
          <w:color w:val="000000" w:themeColor="text1"/>
          <w:sz w:val="28"/>
          <w:szCs w:val="28"/>
        </w:rPr>
        <w:t xml:space="preserve"> Ir plānots, ka drīzumā IPCR mehānismu papildinās Vienotā tirgus ārkārtas instruments (SMEI), kura mērķis ir ieviest pasākumu kopumu, kas spētu sekmēt ES Vienotā tirgus preču un pakalpojumu brīvu apriti ārkārtas situācijās, tostarp, informācijas apmaiņu ar EK un citām ES dalībvalstīm, piem</w:t>
      </w:r>
      <w:r w:rsidR="00FF1787">
        <w:rPr>
          <w:rFonts w:ascii="Times New Roman" w:hAnsi="Times New Roman" w:cs="Times New Roman"/>
          <w:color w:val="000000" w:themeColor="text1"/>
          <w:sz w:val="28"/>
          <w:szCs w:val="28"/>
        </w:rPr>
        <w:t>ēram,</w:t>
      </w:r>
      <w:r w:rsidRPr="00F04191">
        <w:rPr>
          <w:rFonts w:ascii="Times New Roman" w:hAnsi="Times New Roman" w:cs="Times New Roman"/>
          <w:color w:val="000000" w:themeColor="text1"/>
          <w:sz w:val="28"/>
          <w:szCs w:val="28"/>
        </w:rPr>
        <w:t xml:space="preserve"> par preču un pakalpojumu pieejamību. Arī SMEI paredzēs trīs pārvaldības režīmus – (1) </w:t>
      </w:r>
      <w:proofErr w:type="spellStart"/>
      <w:r w:rsidRPr="00F04191">
        <w:rPr>
          <w:rFonts w:ascii="Times New Roman" w:hAnsi="Times New Roman" w:cs="Times New Roman"/>
          <w:color w:val="000000" w:themeColor="text1"/>
          <w:sz w:val="28"/>
          <w:szCs w:val="28"/>
        </w:rPr>
        <w:t>pirmskrīzes</w:t>
      </w:r>
      <w:proofErr w:type="spellEnd"/>
      <w:r w:rsidRPr="00F04191">
        <w:rPr>
          <w:rFonts w:ascii="Times New Roman" w:hAnsi="Times New Roman" w:cs="Times New Roman"/>
          <w:color w:val="000000" w:themeColor="text1"/>
          <w:sz w:val="28"/>
          <w:szCs w:val="28"/>
        </w:rPr>
        <w:t xml:space="preserve"> plānošanu; (2) trauksmes režīmu; un (3) ārkārtas režīmu.</w:t>
      </w:r>
    </w:p>
    <w:p w14:paraId="5ADE1754" w14:textId="77777777" w:rsidR="004E0A4A" w:rsidRPr="00F04191" w:rsidRDefault="004E0A4A" w:rsidP="004E0A4A">
      <w:pPr>
        <w:spacing w:after="0" w:line="240" w:lineRule="auto"/>
        <w:ind w:firstLine="720"/>
        <w:jc w:val="both"/>
        <w:rPr>
          <w:rFonts w:ascii="Times New Roman" w:eastAsia="Times New Roman" w:hAnsi="Times New Roman" w:cs="Times New Roman"/>
          <w:color w:val="000000" w:themeColor="text1"/>
          <w:sz w:val="28"/>
          <w:szCs w:val="28"/>
          <w:lang w:eastAsia="lv-LV"/>
        </w:rPr>
      </w:pPr>
      <w:proofErr w:type="spellStart"/>
      <w:r w:rsidRPr="00F04191">
        <w:rPr>
          <w:rFonts w:ascii="Times New Roman" w:eastAsia="Times New Roman" w:hAnsi="Times New Roman" w:cs="Times New Roman"/>
          <w:b/>
          <w:i/>
          <w:color w:val="000000" w:themeColor="text1"/>
          <w:sz w:val="28"/>
          <w:szCs w:val="28"/>
          <w:lang w:eastAsia="lv-LV"/>
        </w:rPr>
        <w:t>Ad</w:t>
      </w:r>
      <w:proofErr w:type="spellEnd"/>
      <w:r w:rsidRPr="00F04191">
        <w:rPr>
          <w:rFonts w:ascii="Times New Roman" w:eastAsia="Times New Roman" w:hAnsi="Times New Roman" w:cs="Times New Roman"/>
          <w:b/>
          <w:i/>
          <w:color w:val="000000" w:themeColor="text1"/>
          <w:sz w:val="28"/>
          <w:szCs w:val="28"/>
          <w:lang w:eastAsia="lv-LV"/>
        </w:rPr>
        <w:t xml:space="preserve"> </w:t>
      </w:r>
      <w:proofErr w:type="spellStart"/>
      <w:r w:rsidRPr="00F04191">
        <w:rPr>
          <w:rFonts w:ascii="Times New Roman" w:eastAsia="Times New Roman" w:hAnsi="Times New Roman" w:cs="Times New Roman"/>
          <w:b/>
          <w:i/>
          <w:color w:val="000000" w:themeColor="text1"/>
          <w:sz w:val="28"/>
          <w:szCs w:val="28"/>
          <w:lang w:eastAsia="lv-LV"/>
        </w:rPr>
        <w:t>hoc</w:t>
      </w:r>
      <w:proofErr w:type="spellEnd"/>
      <w:r w:rsidRPr="00F04191">
        <w:rPr>
          <w:rFonts w:ascii="Times New Roman" w:eastAsia="Times New Roman" w:hAnsi="Times New Roman" w:cs="Times New Roman"/>
          <w:b/>
          <w:color w:val="000000" w:themeColor="text1"/>
          <w:sz w:val="28"/>
          <w:szCs w:val="28"/>
          <w:lang w:eastAsia="lv-LV"/>
        </w:rPr>
        <w:t xml:space="preserve"> darba grupa par gatavību, reaģēšanas spēju un noturību pret nākotnes krīzēm (</w:t>
      </w:r>
      <w:r w:rsidRPr="00F04191">
        <w:rPr>
          <w:rFonts w:ascii="Times New Roman" w:eastAsia="Times New Roman" w:hAnsi="Times New Roman" w:cs="Times New Roman"/>
          <w:b/>
          <w:i/>
          <w:color w:val="000000" w:themeColor="text1"/>
          <w:sz w:val="28"/>
          <w:szCs w:val="28"/>
          <w:lang w:eastAsia="lv-LV"/>
        </w:rPr>
        <w:t xml:space="preserve">AHWP </w:t>
      </w:r>
      <w:proofErr w:type="spellStart"/>
      <w:r w:rsidRPr="00F04191">
        <w:rPr>
          <w:rFonts w:ascii="Times New Roman" w:eastAsia="Times New Roman" w:hAnsi="Times New Roman" w:cs="Times New Roman"/>
          <w:b/>
          <w:i/>
          <w:color w:val="000000" w:themeColor="text1"/>
          <w:sz w:val="28"/>
          <w:szCs w:val="28"/>
          <w:lang w:eastAsia="lv-LV"/>
        </w:rPr>
        <w:t>Resilience</w:t>
      </w:r>
      <w:proofErr w:type="spellEnd"/>
      <w:r w:rsidRPr="00F04191">
        <w:rPr>
          <w:rFonts w:ascii="Times New Roman" w:eastAsia="Times New Roman" w:hAnsi="Times New Roman" w:cs="Times New Roman"/>
          <w:b/>
          <w:color w:val="000000" w:themeColor="text1"/>
          <w:sz w:val="28"/>
          <w:szCs w:val="28"/>
          <w:lang w:eastAsia="lv-LV"/>
        </w:rPr>
        <w:t>)</w:t>
      </w:r>
      <w:r w:rsidRPr="00F04191">
        <w:rPr>
          <w:rFonts w:ascii="Times New Roman" w:eastAsia="Times New Roman" w:hAnsi="Times New Roman" w:cs="Times New Roman"/>
          <w:color w:val="000000" w:themeColor="text1"/>
          <w:sz w:val="28"/>
          <w:szCs w:val="28"/>
          <w:lang w:eastAsia="lv-LV"/>
        </w:rPr>
        <w:t xml:space="preserve"> – koordinācijas formāts, kas tiek izmantots ES krīžu pārvaldības jautājumu risināšanai. 2022.gada 13.decembrī ES Padome (Vispārējās lietas) apstiprināja </w:t>
      </w:r>
      <w:r w:rsidRPr="00F04191">
        <w:rPr>
          <w:rFonts w:ascii="Times New Roman" w:eastAsia="Times New Roman" w:hAnsi="Times New Roman" w:cs="Times New Roman"/>
          <w:i/>
          <w:color w:val="000000" w:themeColor="text1"/>
          <w:sz w:val="28"/>
          <w:szCs w:val="28"/>
          <w:lang w:eastAsia="lv-LV"/>
        </w:rPr>
        <w:t>Ceļvedi krīzes paredzēšanas, gatavības un reaģēšanas stiprināšanai Padomē (Ceļvedis)</w:t>
      </w:r>
      <w:r w:rsidRPr="00F04191">
        <w:rPr>
          <w:rFonts w:ascii="Times New Roman" w:eastAsia="Times New Roman" w:hAnsi="Times New Roman" w:cs="Times New Roman"/>
          <w:color w:val="000000" w:themeColor="text1"/>
          <w:sz w:val="28"/>
          <w:szCs w:val="28"/>
          <w:lang w:eastAsia="lv-LV"/>
        </w:rPr>
        <w:t xml:space="preserve">, kas tika izstrādāts pamatojoties uz 2021.gada 23.novembra Padomes secinājumiem un tajā ietverto pakāpenisko pieeju, lai stiprinātu noturību un krīžu pārvarēšanu ES. </w:t>
      </w:r>
      <w:r w:rsidRPr="00F04191">
        <w:rPr>
          <w:rFonts w:ascii="Times New Roman" w:eastAsia="Times New Roman" w:hAnsi="Times New Roman" w:cs="Times New Roman"/>
          <w:i/>
          <w:color w:val="000000" w:themeColor="text1"/>
          <w:sz w:val="28"/>
          <w:szCs w:val="28"/>
          <w:lang w:eastAsia="lv-LV"/>
        </w:rPr>
        <w:t xml:space="preserve">AHWP </w:t>
      </w:r>
      <w:proofErr w:type="spellStart"/>
      <w:r w:rsidRPr="00F04191">
        <w:rPr>
          <w:rFonts w:ascii="Times New Roman" w:eastAsia="Times New Roman" w:hAnsi="Times New Roman" w:cs="Times New Roman"/>
          <w:i/>
          <w:color w:val="000000" w:themeColor="text1"/>
          <w:sz w:val="28"/>
          <w:szCs w:val="28"/>
          <w:lang w:eastAsia="lv-LV"/>
        </w:rPr>
        <w:t>Resilience</w:t>
      </w:r>
      <w:proofErr w:type="spellEnd"/>
      <w:r w:rsidRPr="00F04191">
        <w:rPr>
          <w:rFonts w:ascii="Times New Roman" w:eastAsia="Times New Roman" w:hAnsi="Times New Roman" w:cs="Times New Roman"/>
          <w:color w:val="000000" w:themeColor="text1"/>
          <w:sz w:val="28"/>
          <w:szCs w:val="28"/>
          <w:lang w:eastAsia="lv-LV"/>
        </w:rPr>
        <w:t xml:space="preserve"> tika izveidota, lai risinātu Padomes secinājumos iekļautos starpnozaru jautājumus un </w:t>
      </w:r>
      <w:r w:rsidRPr="00F04191">
        <w:rPr>
          <w:rFonts w:ascii="Times New Roman" w:eastAsia="Times New Roman" w:hAnsi="Times New Roman" w:cs="Times New Roman"/>
          <w:color w:val="000000" w:themeColor="text1"/>
          <w:sz w:val="28"/>
          <w:szCs w:val="28"/>
          <w:lang w:eastAsia="lv-LV"/>
        </w:rPr>
        <w:lastRenderedPageBreak/>
        <w:t xml:space="preserve">tās darbība attiecīgi tika pagarināta, lai īstenotu uzdevumus, kas izklāstīti Ceļvedī, un lai atbalstītu </w:t>
      </w:r>
      <w:r w:rsidRPr="00F04191">
        <w:rPr>
          <w:rFonts w:ascii="Times New Roman" w:eastAsia="Times New Roman" w:hAnsi="Times New Roman" w:cs="Times New Roman"/>
          <w:i/>
          <w:color w:val="000000" w:themeColor="text1"/>
          <w:sz w:val="28"/>
          <w:szCs w:val="28"/>
          <w:lang w:eastAsia="lv-LV"/>
        </w:rPr>
        <w:t xml:space="preserve">COREPER </w:t>
      </w:r>
      <w:r w:rsidRPr="00F04191">
        <w:rPr>
          <w:rFonts w:ascii="Times New Roman" w:eastAsia="Times New Roman" w:hAnsi="Times New Roman" w:cs="Times New Roman"/>
          <w:color w:val="000000" w:themeColor="text1"/>
          <w:sz w:val="28"/>
          <w:szCs w:val="28"/>
          <w:lang w:eastAsia="lv-LV"/>
        </w:rPr>
        <w:t>darbu, kas saistīts ar Padomes secinājumu turpmāko īstenošanu.</w:t>
      </w:r>
    </w:p>
    <w:p w14:paraId="696E9E8E" w14:textId="53C59390" w:rsidR="004E0A4A" w:rsidRPr="00F04191" w:rsidRDefault="004E0A4A" w:rsidP="00310A16">
      <w:pPr>
        <w:spacing w:before="120" w:after="0" w:line="240" w:lineRule="auto"/>
        <w:ind w:firstLine="720"/>
        <w:jc w:val="both"/>
        <w:rPr>
          <w:rFonts w:ascii="Times New Roman" w:hAnsi="Times New Roman" w:cs="Times New Roman"/>
          <w:color w:val="000000" w:themeColor="text1"/>
          <w:sz w:val="28"/>
          <w:szCs w:val="28"/>
        </w:rPr>
      </w:pPr>
    </w:p>
    <w:p w14:paraId="0C611A96" w14:textId="7F70F4AD" w:rsidR="00D809D5" w:rsidRPr="007C3E98" w:rsidRDefault="0070267E" w:rsidP="00D809D5">
      <w:pPr>
        <w:spacing w:after="0" w:line="240" w:lineRule="auto"/>
        <w:ind w:firstLine="720"/>
        <w:jc w:val="both"/>
        <w:rPr>
          <w:rFonts w:ascii="Times New Roman" w:hAnsi="Times New Roman" w:cs="Times New Roman"/>
          <w:b/>
          <w:color w:val="000000" w:themeColor="text1"/>
          <w:sz w:val="28"/>
          <w:szCs w:val="28"/>
        </w:rPr>
      </w:pPr>
      <w:r w:rsidRPr="007238B2">
        <w:rPr>
          <w:rFonts w:ascii="Times New Roman" w:hAnsi="Times New Roman" w:cs="Times New Roman"/>
          <w:b/>
          <w:color w:val="000000" w:themeColor="text1"/>
          <w:sz w:val="28"/>
          <w:szCs w:val="28"/>
        </w:rPr>
        <w:t xml:space="preserve">Priekšlikums: noteikt Krīzes vadības centram uzdevumu sniegt atbalstu (materiālu, metodisku) vienas nozares skarošas katastrofas pārvaldīšanas koordinējošai ministrijai vai pašvaldībai, savukārt vairākas nozares vai visu valsti skarošu civilo krīžu (tostarp katastrofu, enerģētikas krīžu, u.c.) gadījumā, Krīzes vadības centrs var vadīt un koordinēt civilās krīzes pārvarēšanā iesaistīto ministriju un pašvaldību </w:t>
      </w:r>
      <w:r w:rsidR="000E66A7" w:rsidRPr="007238B2">
        <w:rPr>
          <w:rFonts w:ascii="Times New Roman" w:hAnsi="Times New Roman" w:cs="Times New Roman"/>
          <w:b/>
          <w:color w:val="000000" w:themeColor="text1"/>
          <w:sz w:val="28"/>
          <w:szCs w:val="28"/>
        </w:rPr>
        <w:t>krīzes pārvarēšanas pasākumus</w:t>
      </w:r>
      <w:r w:rsidRPr="007238B2">
        <w:rPr>
          <w:rFonts w:ascii="Times New Roman" w:hAnsi="Times New Roman" w:cs="Times New Roman"/>
          <w:b/>
          <w:color w:val="000000" w:themeColor="text1"/>
          <w:sz w:val="28"/>
          <w:szCs w:val="28"/>
        </w:rPr>
        <w:t>.</w:t>
      </w:r>
      <w:r w:rsidR="00B16D27" w:rsidRPr="00B16D27">
        <w:t xml:space="preserve"> </w:t>
      </w:r>
      <w:r w:rsidR="00B16D27" w:rsidRPr="00B16D27">
        <w:rPr>
          <w:rFonts w:ascii="Times New Roman" w:hAnsi="Times New Roman" w:cs="Times New Roman"/>
          <w:b/>
          <w:color w:val="000000" w:themeColor="text1"/>
          <w:sz w:val="28"/>
          <w:szCs w:val="28"/>
        </w:rPr>
        <w:t>Lai nodrošinātu mijiedarbīb</w:t>
      </w:r>
      <w:r w:rsidR="00B16D27">
        <w:rPr>
          <w:rFonts w:ascii="Times New Roman" w:hAnsi="Times New Roman" w:cs="Times New Roman"/>
          <w:b/>
          <w:color w:val="000000" w:themeColor="text1"/>
          <w:sz w:val="28"/>
          <w:szCs w:val="28"/>
        </w:rPr>
        <w:t>u</w:t>
      </w:r>
      <w:r w:rsidR="00B16D27" w:rsidRPr="00B16D27">
        <w:rPr>
          <w:rFonts w:ascii="Times New Roman" w:hAnsi="Times New Roman" w:cs="Times New Roman"/>
          <w:b/>
          <w:color w:val="000000" w:themeColor="text1"/>
          <w:sz w:val="28"/>
          <w:szCs w:val="28"/>
        </w:rPr>
        <w:t xml:space="preserve"> ar visām ministrijām un vispārēju kopēju redzējumu un sinerģiju civilās krīzes pārvaldības jautājumos gan nacionālā, gan ES līmenī, Krīzes vadības centr</w:t>
      </w:r>
      <w:r w:rsidR="00B16D27">
        <w:rPr>
          <w:rFonts w:ascii="Times New Roman" w:hAnsi="Times New Roman" w:cs="Times New Roman"/>
          <w:b/>
          <w:color w:val="000000" w:themeColor="text1"/>
          <w:sz w:val="28"/>
          <w:szCs w:val="28"/>
        </w:rPr>
        <w:t>am</w:t>
      </w:r>
      <w:r w:rsidR="00B16D27" w:rsidRPr="00B16D27">
        <w:rPr>
          <w:rFonts w:ascii="Times New Roman" w:hAnsi="Times New Roman" w:cs="Times New Roman"/>
          <w:b/>
          <w:color w:val="000000" w:themeColor="text1"/>
          <w:sz w:val="28"/>
          <w:szCs w:val="28"/>
        </w:rPr>
        <w:t xml:space="preserve"> </w:t>
      </w:r>
      <w:r w:rsidR="00B16D27">
        <w:rPr>
          <w:rFonts w:ascii="Times New Roman" w:hAnsi="Times New Roman" w:cs="Times New Roman"/>
          <w:b/>
          <w:color w:val="000000" w:themeColor="text1"/>
          <w:sz w:val="28"/>
          <w:szCs w:val="28"/>
        </w:rPr>
        <w:t>jā</w:t>
      </w:r>
      <w:r w:rsidR="00B16D27" w:rsidRPr="00B16D27">
        <w:rPr>
          <w:rFonts w:ascii="Times New Roman" w:hAnsi="Times New Roman" w:cs="Times New Roman"/>
          <w:b/>
          <w:color w:val="000000" w:themeColor="text1"/>
          <w:sz w:val="28"/>
          <w:szCs w:val="28"/>
        </w:rPr>
        <w:t>nodrošin</w:t>
      </w:r>
      <w:r w:rsidR="00B16D27">
        <w:rPr>
          <w:rFonts w:ascii="Times New Roman" w:hAnsi="Times New Roman" w:cs="Times New Roman"/>
          <w:b/>
          <w:color w:val="000000" w:themeColor="text1"/>
          <w:sz w:val="28"/>
          <w:szCs w:val="28"/>
        </w:rPr>
        <w:t>a</w:t>
      </w:r>
      <w:r w:rsidR="00B16D27" w:rsidRPr="00B16D27">
        <w:rPr>
          <w:rFonts w:ascii="Times New Roman" w:hAnsi="Times New Roman" w:cs="Times New Roman"/>
          <w:b/>
          <w:color w:val="000000" w:themeColor="text1"/>
          <w:sz w:val="28"/>
          <w:szCs w:val="28"/>
        </w:rPr>
        <w:t xml:space="preserve"> koordinācij</w:t>
      </w:r>
      <w:r w:rsidR="00B16D27">
        <w:rPr>
          <w:rFonts w:ascii="Times New Roman" w:hAnsi="Times New Roman" w:cs="Times New Roman"/>
          <w:b/>
          <w:color w:val="000000" w:themeColor="text1"/>
          <w:sz w:val="28"/>
          <w:szCs w:val="28"/>
        </w:rPr>
        <w:t>a</w:t>
      </w:r>
      <w:r w:rsidR="00B16D27" w:rsidRPr="00B16D27">
        <w:rPr>
          <w:rFonts w:ascii="Times New Roman" w:hAnsi="Times New Roman" w:cs="Times New Roman"/>
          <w:b/>
          <w:color w:val="000000" w:themeColor="text1"/>
          <w:sz w:val="28"/>
          <w:szCs w:val="28"/>
        </w:rPr>
        <w:t xml:space="preserve"> par horizontālajiem un visaptverošajiem ES krīžu pārvaldības formātiem.</w:t>
      </w:r>
    </w:p>
    <w:p w14:paraId="04459781" w14:textId="77777777" w:rsidR="00D809D5" w:rsidRDefault="00D809D5" w:rsidP="00384248">
      <w:pPr>
        <w:spacing w:after="0" w:line="240" w:lineRule="auto"/>
        <w:ind w:firstLine="720"/>
        <w:jc w:val="both"/>
        <w:rPr>
          <w:rFonts w:ascii="Times New Roman" w:hAnsi="Times New Roman" w:cs="Times New Roman"/>
          <w:color w:val="000000" w:themeColor="text1"/>
          <w:sz w:val="28"/>
          <w:szCs w:val="28"/>
        </w:rPr>
      </w:pPr>
    </w:p>
    <w:p w14:paraId="3A8D46E8" w14:textId="5FD98862" w:rsidR="00CD6CE5" w:rsidRDefault="00CD6CE5" w:rsidP="00384248">
      <w:pPr>
        <w:spacing w:after="0" w:line="240" w:lineRule="auto"/>
        <w:ind w:firstLine="720"/>
        <w:jc w:val="both"/>
        <w:rPr>
          <w:rFonts w:ascii="Times New Roman" w:hAnsi="Times New Roman" w:cs="Times New Roman"/>
          <w:color w:val="000000" w:themeColor="text1"/>
          <w:sz w:val="28"/>
          <w:szCs w:val="28"/>
        </w:rPr>
      </w:pPr>
    </w:p>
    <w:p w14:paraId="7CD1ED60" w14:textId="04C9F0AB" w:rsidR="00BD7590" w:rsidRPr="00867721" w:rsidRDefault="00BD7590" w:rsidP="00384248">
      <w:pPr>
        <w:spacing w:after="0" w:line="240" w:lineRule="auto"/>
        <w:ind w:firstLine="720"/>
        <w:jc w:val="both"/>
        <w:rPr>
          <w:rFonts w:ascii="Times New Roman" w:hAnsi="Times New Roman" w:cs="Times New Roman"/>
          <w:color w:val="000000" w:themeColor="text1"/>
          <w:sz w:val="28"/>
          <w:szCs w:val="28"/>
        </w:rPr>
      </w:pPr>
      <w:r w:rsidRPr="00DE1291">
        <w:rPr>
          <w:rFonts w:ascii="Times New Roman" w:hAnsi="Times New Roman" w:cs="Times New Roman"/>
          <w:color w:val="000000" w:themeColor="text1"/>
          <w:sz w:val="28"/>
          <w:szCs w:val="28"/>
        </w:rPr>
        <w:t>Krīzes vadības centra ieviešanas risinājum</w:t>
      </w:r>
      <w:r w:rsidR="00100301">
        <w:rPr>
          <w:rFonts w:ascii="Times New Roman" w:hAnsi="Times New Roman" w:cs="Times New Roman"/>
          <w:color w:val="000000" w:themeColor="text1"/>
          <w:sz w:val="28"/>
          <w:szCs w:val="28"/>
        </w:rPr>
        <w:t>s izvērtēts (</w:t>
      </w:r>
      <w:r w:rsidR="00CB048C">
        <w:rPr>
          <w:rFonts w:ascii="Times New Roman" w:hAnsi="Times New Roman" w:cs="Times New Roman"/>
          <w:color w:val="000000" w:themeColor="text1"/>
          <w:sz w:val="28"/>
          <w:szCs w:val="28"/>
        </w:rPr>
        <w:t>2</w:t>
      </w:r>
      <w:r w:rsidR="00100301">
        <w:rPr>
          <w:rFonts w:ascii="Times New Roman" w:hAnsi="Times New Roman" w:cs="Times New Roman"/>
          <w:color w:val="000000" w:themeColor="text1"/>
          <w:sz w:val="28"/>
          <w:szCs w:val="28"/>
        </w:rPr>
        <w:t>.tabula), izmantojot</w:t>
      </w:r>
      <w:r w:rsidRPr="00DE1291">
        <w:rPr>
          <w:rFonts w:ascii="Times New Roman" w:hAnsi="Times New Roman" w:cs="Times New Roman"/>
          <w:color w:val="000000" w:themeColor="text1"/>
          <w:sz w:val="28"/>
          <w:szCs w:val="28"/>
        </w:rPr>
        <w:t xml:space="preserve"> </w:t>
      </w:r>
      <w:r w:rsidRPr="00867721">
        <w:rPr>
          <w:rFonts w:ascii="Times New Roman" w:hAnsi="Times New Roman" w:cs="Times New Roman"/>
          <w:color w:val="000000" w:themeColor="text1"/>
          <w:sz w:val="28"/>
          <w:szCs w:val="28"/>
        </w:rPr>
        <w:t>SVID analīz</w:t>
      </w:r>
      <w:r w:rsidR="00A5557E">
        <w:rPr>
          <w:rFonts w:ascii="Times New Roman" w:hAnsi="Times New Roman" w:cs="Times New Roman"/>
          <w:color w:val="000000" w:themeColor="text1"/>
          <w:sz w:val="28"/>
          <w:szCs w:val="28"/>
        </w:rPr>
        <w:t>es metodi</w:t>
      </w:r>
      <w:r w:rsidR="00B04793" w:rsidRPr="00867721">
        <w:rPr>
          <w:rStyle w:val="FootnoteReference"/>
          <w:rFonts w:ascii="Times New Roman" w:hAnsi="Times New Roman" w:cs="Times New Roman"/>
          <w:color w:val="000000" w:themeColor="text1"/>
          <w:sz w:val="28"/>
          <w:szCs w:val="28"/>
        </w:rPr>
        <w:footnoteReference w:id="10"/>
      </w:r>
      <w:r w:rsidR="005861D7">
        <w:rPr>
          <w:rFonts w:ascii="Times New Roman" w:hAnsi="Times New Roman" w:cs="Times New Roman"/>
          <w:color w:val="000000" w:themeColor="text1"/>
          <w:sz w:val="28"/>
          <w:szCs w:val="28"/>
        </w:rPr>
        <w:t>.</w:t>
      </w:r>
    </w:p>
    <w:p w14:paraId="553BB488" w14:textId="77777777" w:rsidR="00096E45" w:rsidRDefault="00CB048C" w:rsidP="00096E45">
      <w:pPr>
        <w:spacing w:after="0" w:line="240" w:lineRule="auto"/>
        <w:jc w:val="right"/>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2</w:t>
      </w:r>
      <w:r w:rsidR="00096E45" w:rsidRPr="00DE1291">
        <w:rPr>
          <w:rFonts w:ascii="Times New Roman" w:hAnsi="Times New Roman" w:cs="Times New Roman"/>
          <w:color w:val="000000" w:themeColor="text1"/>
          <w:sz w:val="24"/>
          <w:szCs w:val="24"/>
        </w:rPr>
        <w:t>.tabula</w:t>
      </w:r>
      <w:r w:rsidR="00096E45" w:rsidRPr="00100301">
        <w:rPr>
          <w:rFonts w:ascii="Times New Roman" w:hAnsi="Times New Roman" w:cs="Times New Roman"/>
          <w:b/>
          <w:color w:val="000000" w:themeColor="text1"/>
          <w:sz w:val="24"/>
          <w:szCs w:val="24"/>
        </w:rPr>
        <w:t xml:space="preserve"> </w:t>
      </w:r>
    </w:p>
    <w:p w14:paraId="6E899F78" w14:textId="77777777" w:rsidR="00100301" w:rsidRPr="00100301" w:rsidRDefault="00100301" w:rsidP="00096E45">
      <w:pPr>
        <w:spacing w:after="120" w:line="240" w:lineRule="auto"/>
        <w:jc w:val="center"/>
        <w:rPr>
          <w:rFonts w:ascii="Times New Roman" w:hAnsi="Times New Roman" w:cs="Times New Roman"/>
          <w:b/>
          <w:color w:val="000000" w:themeColor="text1"/>
          <w:sz w:val="24"/>
          <w:szCs w:val="24"/>
        </w:rPr>
      </w:pPr>
      <w:r w:rsidRPr="00100301">
        <w:rPr>
          <w:rFonts w:ascii="Times New Roman" w:hAnsi="Times New Roman" w:cs="Times New Roman"/>
          <w:b/>
          <w:color w:val="000000" w:themeColor="text1"/>
          <w:sz w:val="24"/>
          <w:szCs w:val="24"/>
        </w:rPr>
        <w:t>Krīzes vadības centra</w:t>
      </w:r>
      <w:r w:rsidR="000C2304">
        <w:rPr>
          <w:rFonts w:ascii="Times New Roman" w:hAnsi="Times New Roman" w:cs="Times New Roman"/>
          <w:b/>
          <w:color w:val="000000" w:themeColor="text1"/>
          <w:sz w:val="24"/>
          <w:szCs w:val="24"/>
        </w:rPr>
        <w:t xml:space="preserve"> darbības</w:t>
      </w:r>
      <w:r w:rsidRPr="00100301">
        <w:rPr>
          <w:rFonts w:ascii="Times New Roman" w:hAnsi="Times New Roman" w:cs="Times New Roman"/>
          <w:b/>
          <w:color w:val="000000" w:themeColor="text1"/>
          <w:sz w:val="24"/>
          <w:szCs w:val="24"/>
        </w:rPr>
        <w:t xml:space="preserve"> SVID analīze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9"/>
        <w:gridCol w:w="4541"/>
      </w:tblGrid>
      <w:tr w:rsidR="00DE1291" w:rsidRPr="00D0039B" w14:paraId="421B604F" w14:textId="77777777" w:rsidTr="00D8523D">
        <w:tc>
          <w:tcPr>
            <w:tcW w:w="4809" w:type="dxa"/>
            <w:shd w:val="clear" w:color="auto" w:fill="auto"/>
          </w:tcPr>
          <w:p w14:paraId="30B7A52C" w14:textId="77777777" w:rsidR="00DE1291" w:rsidRPr="00D0039B" w:rsidRDefault="00DE1291" w:rsidP="00DE1291">
            <w:pPr>
              <w:spacing w:before="120" w:after="120" w:line="240" w:lineRule="auto"/>
              <w:jc w:val="center"/>
              <w:rPr>
                <w:rFonts w:ascii="Times New Roman" w:hAnsi="Times New Roman" w:cs="Times New Roman"/>
                <w:i/>
                <w:color w:val="000000" w:themeColor="text1"/>
                <w:sz w:val="24"/>
                <w:szCs w:val="24"/>
              </w:rPr>
            </w:pPr>
            <w:r w:rsidRPr="00D0039B">
              <w:rPr>
                <w:rFonts w:ascii="Times New Roman" w:hAnsi="Times New Roman" w:cs="Times New Roman"/>
                <w:i/>
                <w:color w:val="000000" w:themeColor="text1"/>
                <w:sz w:val="24"/>
                <w:szCs w:val="24"/>
              </w:rPr>
              <w:t>Stiprās puses</w:t>
            </w:r>
          </w:p>
        </w:tc>
        <w:tc>
          <w:tcPr>
            <w:tcW w:w="4541" w:type="dxa"/>
            <w:shd w:val="clear" w:color="auto" w:fill="auto"/>
          </w:tcPr>
          <w:p w14:paraId="10485617" w14:textId="77777777" w:rsidR="00DE1291" w:rsidRPr="00D0039B" w:rsidRDefault="00DE1291" w:rsidP="00DE1291">
            <w:pPr>
              <w:spacing w:before="120" w:after="120" w:line="240" w:lineRule="auto"/>
              <w:jc w:val="center"/>
              <w:rPr>
                <w:rFonts w:ascii="Times New Roman" w:hAnsi="Times New Roman" w:cs="Times New Roman"/>
                <w:i/>
                <w:color w:val="000000" w:themeColor="text1"/>
                <w:sz w:val="24"/>
                <w:szCs w:val="24"/>
              </w:rPr>
            </w:pPr>
            <w:r w:rsidRPr="00D0039B">
              <w:rPr>
                <w:rFonts w:ascii="Times New Roman" w:hAnsi="Times New Roman" w:cs="Times New Roman"/>
                <w:i/>
                <w:color w:val="000000" w:themeColor="text1"/>
                <w:sz w:val="24"/>
                <w:szCs w:val="24"/>
              </w:rPr>
              <w:t>Vājās puses</w:t>
            </w:r>
          </w:p>
        </w:tc>
      </w:tr>
      <w:tr w:rsidR="00DE1291" w:rsidRPr="00DE1291" w14:paraId="1B08123A" w14:textId="77777777" w:rsidTr="00D8523D">
        <w:tc>
          <w:tcPr>
            <w:tcW w:w="4809" w:type="dxa"/>
            <w:shd w:val="clear" w:color="auto" w:fill="auto"/>
            <w:tcMar>
              <w:top w:w="57" w:type="dxa"/>
              <w:bottom w:w="57" w:type="dxa"/>
            </w:tcMar>
          </w:tcPr>
          <w:p w14:paraId="2F4A9A21" w14:textId="58DCC48B" w:rsidR="00C348A6" w:rsidRPr="000B3433" w:rsidRDefault="00C516B4" w:rsidP="00C348A6">
            <w:pPr>
              <w:numPr>
                <w:ilvl w:val="0"/>
                <w:numId w:val="7"/>
              </w:numPr>
              <w:spacing w:after="0" w:line="240" w:lineRule="auto"/>
              <w:ind w:left="316" w:hanging="284"/>
              <w:jc w:val="both"/>
              <w:rPr>
                <w:rFonts w:ascii="Times New Roman" w:hAnsi="Times New Roman" w:cs="Times New Roman"/>
                <w:color w:val="D9D9D9" w:themeColor="background1" w:themeShade="D9"/>
                <w:sz w:val="24"/>
                <w:szCs w:val="24"/>
              </w:rPr>
            </w:pPr>
            <w:r w:rsidRPr="00C516B4">
              <w:rPr>
                <w:rFonts w:ascii="Times New Roman" w:hAnsi="Times New Roman" w:cs="Times New Roman"/>
                <w:color w:val="000000" w:themeColor="text1"/>
                <w:sz w:val="24"/>
                <w:szCs w:val="24"/>
              </w:rPr>
              <w:t xml:space="preserve">Izkaisītās kompetences koncentrētas </w:t>
            </w:r>
            <w:r w:rsidR="00366122" w:rsidRPr="00DA5019">
              <w:rPr>
                <w:rFonts w:ascii="Times New Roman" w:hAnsi="Times New Roman" w:cs="Times New Roman"/>
                <w:sz w:val="24"/>
                <w:szCs w:val="24"/>
              </w:rPr>
              <w:t xml:space="preserve">vienuviet </w:t>
            </w:r>
            <w:r w:rsidRPr="00C516B4">
              <w:rPr>
                <w:rFonts w:ascii="Times New Roman" w:hAnsi="Times New Roman" w:cs="Times New Roman"/>
                <w:color w:val="000000" w:themeColor="text1"/>
                <w:sz w:val="24"/>
                <w:szCs w:val="24"/>
              </w:rPr>
              <w:t>Krīzes vadības centrā</w:t>
            </w:r>
            <w:r w:rsidRPr="00322DB3">
              <w:rPr>
                <w:rFonts w:ascii="Times New Roman" w:hAnsi="Times New Roman" w:cs="Times New Roman"/>
                <w:sz w:val="24"/>
                <w:szCs w:val="24"/>
              </w:rPr>
              <w:t>.</w:t>
            </w:r>
          </w:p>
          <w:p w14:paraId="5C07BF40" w14:textId="77777777" w:rsidR="00C516B4" w:rsidRDefault="00C348A6" w:rsidP="00C516B4">
            <w:pPr>
              <w:numPr>
                <w:ilvl w:val="0"/>
                <w:numId w:val="7"/>
              </w:numPr>
              <w:spacing w:after="0" w:line="240" w:lineRule="auto"/>
              <w:ind w:left="316" w:hanging="284"/>
              <w:jc w:val="both"/>
              <w:rPr>
                <w:rFonts w:ascii="Times New Roman" w:hAnsi="Times New Roman" w:cs="Times New Roman"/>
                <w:color w:val="000000" w:themeColor="text1"/>
                <w:sz w:val="24"/>
                <w:szCs w:val="24"/>
              </w:rPr>
            </w:pPr>
            <w:r w:rsidRPr="00C348A6">
              <w:rPr>
                <w:rFonts w:ascii="Times New Roman" w:hAnsi="Times New Roman" w:cs="Times New Roman"/>
                <w:color w:val="000000" w:themeColor="text1"/>
                <w:sz w:val="24"/>
                <w:szCs w:val="24"/>
              </w:rPr>
              <w:t>Krasi paaugstinās lēmumu pieņemšanas ātrums</w:t>
            </w:r>
            <w:r w:rsidR="00C516B4">
              <w:rPr>
                <w:rFonts w:ascii="Times New Roman" w:hAnsi="Times New Roman" w:cs="Times New Roman"/>
                <w:color w:val="000000" w:themeColor="text1"/>
                <w:sz w:val="24"/>
                <w:szCs w:val="24"/>
              </w:rPr>
              <w:t>,</w:t>
            </w:r>
            <w:r w:rsidRPr="00C348A6">
              <w:rPr>
                <w:rFonts w:ascii="Times New Roman" w:hAnsi="Times New Roman" w:cs="Times New Roman"/>
                <w:color w:val="000000" w:themeColor="text1"/>
                <w:sz w:val="24"/>
                <w:szCs w:val="24"/>
              </w:rPr>
              <w:t xml:space="preserve"> samazinoties informācijas apstrādes ķēdei</w:t>
            </w:r>
            <w:r w:rsidR="00F73336">
              <w:rPr>
                <w:rFonts w:ascii="Times New Roman" w:hAnsi="Times New Roman" w:cs="Times New Roman"/>
                <w:color w:val="000000" w:themeColor="text1"/>
                <w:sz w:val="24"/>
                <w:szCs w:val="24"/>
              </w:rPr>
              <w:t>.</w:t>
            </w:r>
          </w:p>
          <w:p w14:paraId="3040DD3B" w14:textId="77777777" w:rsidR="00C516B4" w:rsidRDefault="00C516B4" w:rsidP="00C516B4">
            <w:pPr>
              <w:numPr>
                <w:ilvl w:val="0"/>
                <w:numId w:val="7"/>
              </w:numPr>
              <w:spacing w:after="0" w:line="240" w:lineRule="auto"/>
              <w:ind w:left="316" w:hanging="284"/>
              <w:jc w:val="both"/>
              <w:rPr>
                <w:rFonts w:ascii="Times New Roman" w:hAnsi="Times New Roman" w:cs="Times New Roman"/>
                <w:color w:val="000000" w:themeColor="text1"/>
                <w:sz w:val="24"/>
                <w:szCs w:val="24"/>
              </w:rPr>
            </w:pPr>
            <w:r w:rsidRPr="00C516B4">
              <w:rPr>
                <w:rFonts w:ascii="Times New Roman" w:hAnsi="Times New Roman" w:cs="Times New Roman"/>
                <w:color w:val="000000" w:themeColor="text1"/>
                <w:sz w:val="24"/>
                <w:szCs w:val="24"/>
              </w:rPr>
              <w:t xml:space="preserve">Centralizēta informācijas apstrāde ļauj efektīvāk ieviest </w:t>
            </w:r>
            <w:proofErr w:type="spellStart"/>
            <w:r w:rsidRPr="00C516B4">
              <w:rPr>
                <w:rFonts w:ascii="Times New Roman" w:hAnsi="Times New Roman" w:cs="Times New Roman"/>
                <w:color w:val="000000" w:themeColor="text1"/>
                <w:sz w:val="24"/>
                <w:szCs w:val="24"/>
              </w:rPr>
              <w:t>prevencijas</w:t>
            </w:r>
            <w:proofErr w:type="spellEnd"/>
            <w:r w:rsidRPr="00C516B4">
              <w:rPr>
                <w:rFonts w:ascii="Times New Roman" w:hAnsi="Times New Roman" w:cs="Times New Roman"/>
                <w:color w:val="000000" w:themeColor="text1"/>
                <w:sz w:val="24"/>
                <w:szCs w:val="24"/>
              </w:rPr>
              <w:t xml:space="preserve"> pasākumus, laicīgāk sagatavoties iespējamam apdraudējumam un efektīvāk noformēt lēmumu pieņemšanai nepieciešamo informāciju</w:t>
            </w:r>
            <w:r>
              <w:rPr>
                <w:rFonts w:ascii="Times New Roman" w:hAnsi="Times New Roman" w:cs="Times New Roman"/>
                <w:color w:val="000000" w:themeColor="text1"/>
                <w:sz w:val="24"/>
                <w:szCs w:val="24"/>
              </w:rPr>
              <w:t>.</w:t>
            </w:r>
          </w:p>
          <w:p w14:paraId="4373F840" w14:textId="77777777" w:rsidR="00C516B4" w:rsidRDefault="00C516B4" w:rsidP="00C516B4">
            <w:pPr>
              <w:numPr>
                <w:ilvl w:val="0"/>
                <w:numId w:val="7"/>
              </w:numPr>
              <w:spacing w:after="0" w:line="240" w:lineRule="auto"/>
              <w:ind w:left="316" w:hanging="284"/>
              <w:jc w:val="both"/>
              <w:rPr>
                <w:rFonts w:ascii="Times New Roman" w:hAnsi="Times New Roman" w:cs="Times New Roman"/>
                <w:color w:val="000000" w:themeColor="text1"/>
                <w:sz w:val="24"/>
                <w:szCs w:val="24"/>
              </w:rPr>
            </w:pPr>
            <w:r w:rsidRPr="00C516B4">
              <w:rPr>
                <w:rFonts w:ascii="Times New Roman" w:hAnsi="Times New Roman" w:cs="Times New Roman"/>
                <w:color w:val="000000" w:themeColor="text1"/>
                <w:sz w:val="24"/>
                <w:szCs w:val="24"/>
              </w:rPr>
              <w:t>Izveidots mehānisms, kā noteikt starpnozaru vai vairāku nozaru krīzes vadības pārvaldīšanas pasākumus</w:t>
            </w:r>
            <w:r>
              <w:rPr>
                <w:rFonts w:ascii="Times New Roman" w:hAnsi="Times New Roman" w:cs="Times New Roman"/>
                <w:color w:val="000000" w:themeColor="text1"/>
                <w:sz w:val="24"/>
                <w:szCs w:val="24"/>
              </w:rPr>
              <w:t>.</w:t>
            </w:r>
          </w:p>
          <w:p w14:paraId="53078498" w14:textId="77777777" w:rsidR="00C516B4" w:rsidRDefault="00C516B4" w:rsidP="00C516B4">
            <w:pPr>
              <w:numPr>
                <w:ilvl w:val="0"/>
                <w:numId w:val="7"/>
              </w:numPr>
              <w:spacing w:after="0" w:line="240" w:lineRule="auto"/>
              <w:ind w:left="316" w:hanging="284"/>
              <w:jc w:val="both"/>
              <w:rPr>
                <w:rFonts w:ascii="Times New Roman" w:hAnsi="Times New Roman" w:cs="Times New Roman"/>
                <w:color w:val="000000" w:themeColor="text1"/>
                <w:sz w:val="24"/>
                <w:szCs w:val="24"/>
              </w:rPr>
            </w:pPr>
            <w:r w:rsidRPr="00C516B4">
              <w:rPr>
                <w:rFonts w:ascii="Times New Roman" w:hAnsi="Times New Roman" w:cs="Times New Roman"/>
                <w:color w:val="000000" w:themeColor="text1"/>
                <w:sz w:val="24"/>
                <w:szCs w:val="24"/>
              </w:rPr>
              <w:t>Uzlabojas lēmumu sagatavošana un rīcības koordinācija</w:t>
            </w:r>
            <w:r>
              <w:rPr>
                <w:rFonts w:ascii="Times New Roman" w:hAnsi="Times New Roman" w:cs="Times New Roman"/>
                <w:color w:val="000000" w:themeColor="text1"/>
                <w:sz w:val="24"/>
                <w:szCs w:val="24"/>
              </w:rPr>
              <w:t>.</w:t>
            </w:r>
          </w:p>
          <w:p w14:paraId="627690C9" w14:textId="77777777" w:rsidR="00200FA3" w:rsidRPr="00C516B4" w:rsidRDefault="00C348A6" w:rsidP="00C516B4">
            <w:pPr>
              <w:numPr>
                <w:ilvl w:val="0"/>
                <w:numId w:val="7"/>
              </w:numPr>
              <w:spacing w:after="0" w:line="240" w:lineRule="auto"/>
              <w:ind w:left="316" w:hanging="284"/>
              <w:jc w:val="both"/>
              <w:rPr>
                <w:rFonts w:ascii="Times New Roman" w:hAnsi="Times New Roman" w:cs="Times New Roman"/>
                <w:color w:val="000000" w:themeColor="text1"/>
                <w:sz w:val="24"/>
                <w:szCs w:val="24"/>
              </w:rPr>
            </w:pPr>
            <w:r w:rsidRPr="00C516B4">
              <w:rPr>
                <w:rFonts w:ascii="Times New Roman" w:hAnsi="Times New Roman" w:cs="Times New Roman"/>
                <w:color w:val="000000" w:themeColor="text1"/>
                <w:sz w:val="24"/>
                <w:szCs w:val="24"/>
              </w:rPr>
              <w:t xml:space="preserve">Nodrošināta loģiska </w:t>
            </w:r>
            <w:proofErr w:type="spellStart"/>
            <w:r w:rsidRPr="00C516B4">
              <w:rPr>
                <w:rFonts w:ascii="Times New Roman" w:hAnsi="Times New Roman" w:cs="Times New Roman"/>
                <w:color w:val="000000" w:themeColor="text1"/>
                <w:sz w:val="24"/>
                <w:szCs w:val="24"/>
              </w:rPr>
              <w:t>komandķēde</w:t>
            </w:r>
            <w:proofErr w:type="spellEnd"/>
            <w:r w:rsidR="00C516B4">
              <w:rPr>
                <w:rFonts w:ascii="Times New Roman" w:hAnsi="Times New Roman" w:cs="Times New Roman"/>
                <w:color w:val="000000" w:themeColor="text1"/>
                <w:sz w:val="24"/>
                <w:szCs w:val="24"/>
              </w:rPr>
              <w:t>,</w:t>
            </w:r>
            <w:r w:rsidRPr="00C516B4">
              <w:rPr>
                <w:rFonts w:ascii="Times New Roman" w:hAnsi="Times New Roman" w:cs="Times New Roman"/>
                <w:color w:val="000000" w:themeColor="text1"/>
                <w:sz w:val="24"/>
                <w:szCs w:val="24"/>
              </w:rPr>
              <w:t xml:space="preserve"> tajā skaitā iesaistot pašvaldības un sabiedrību.</w:t>
            </w:r>
          </w:p>
        </w:tc>
        <w:tc>
          <w:tcPr>
            <w:tcW w:w="4541" w:type="dxa"/>
            <w:shd w:val="clear" w:color="auto" w:fill="auto"/>
            <w:tcMar>
              <w:top w:w="57" w:type="dxa"/>
              <w:bottom w:w="57" w:type="dxa"/>
            </w:tcMar>
          </w:tcPr>
          <w:p w14:paraId="799D597D" w14:textId="77777777" w:rsidR="00D2068E" w:rsidRPr="00F21752" w:rsidRDefault="00D2068E" w:rsidP="009F7C66">
            <w:pPr>
              <w:pStyle w:val="ListParagraph"/>
              <w:numPr>
                <w:ilvl w:val="0"/>
                <w:numId w:val="18"/>
              </w:numPr>
              <w:spacing w:after="0" w:line="240" w:lineRule="auto"/>
              <w:ind w:left="332" w:hanging="284"/>
              <w:jc w:val="both"/>
              <w:rPr>
                <w:rFonts w:ascii="Times New Roman" w:eastAsia="Times New Roman" w:hAnsi="Times New Roman" w:cs="Times New Roman"/>
                <w:sz w:val="24"/>
                <w:szCs w:val="24"/>
                <w:lang w:eastAsia="lv-LV"/>
              </w:rPr>
            </w:pPr>
            <w:r w:rsidRPr="00F21752">
              <w:rPr>
                <w:rFonts w:ascii="Times New Roman" w:eastAsia="Times New Roman" w:hAnsi="Times New Roman" w:cs="Times New Roman"/>
                <w:sz w:val="24"/>
                <w:szCs w:val="24"/>
                <w:lang w:eastAsia="lv-LV"/>
              </w:rPr>
              <w:t>Valstī nav pietiekošas izglītības iestāžu kapacitātes speciālistu krīžu vadības jomā apmācībai.</w:t>
            </w:r>
          </w:p>
          <w:p w14:paraId="247F14E3" w14:textId="77777777" w:rsidR="00C516B4" w:rsidRDefault="00D2068E" w:rsidP="00C516B4">
            <w:pPr>
              <w:pStyle w:val="ListParagraph"/>
              <w:numPr>
                <w:ilvl w:val="0"/>
                <w:numId w:val="18"/>
              </w:numPr>
              <w:spacing w:after="0" w:line="240" w:lineRule="auto"/>
              <w:ind w:left="332" w:hanging="284"/>
              <w:jc w:val="both"/>
              <w:rPr>
                <w:rFonts w:ascii="Times New Roman" w:eastAsia="Times New Roman" w:hAnsi="Times New Roman" w:cs="Times New Roman"/>
                <w:bCs/>
                <w:sz w:val="24"/>
                <w:szCs w:val="24"/>
                <w:lang w:eastAsia="lv-LV"/>
              </w:rPr>
            </w:pPr>
            <w:r w:rsidRPr="00F21752">
              <w:rPr>
                <w:rFonts w:ascii="Times New Roman" w:eastAsia="Times New Roman" w:hAnsi="Times New Roman" w:cs="Times New Roman"/>
                <w:bCs/>
                <w:sz w:val="24"/>
                <w:szCs w:val="24"/>
                <w:lang w:eastAsia="lv-LV"/>
              </w:rPr>
              <w:t>Izglītotu un pieredzējušu ekspertu, kas varētu strādāt Krīzes vadības centrā, trūkums.</w:t>
            </w:r>
          </w:p>
          <w:p w14:paraId="3A510156" w14:textId="77777777" w:rsidR="00C516B4" w:rsidRPr="00C516B4" w:rsidRDefault="00C516B4" w:rsidP="00C516B4">
            <w:pPr>
              <w:pStyle w:val="ListParagraph"/>
              <w:numPr>
                <w:ilvl w:val="0"/>
                <w:numId w:val="18"/>
              </w:numPr>
              <w:spacing w:after="0" w:line="240" w:lineRule="auto"/>
              <w:ind w:left="332" w:hanging="284"/>
              <w:jc w:val="both"/>
              <w:rPr>
                <w:rFonts w:ascii="Times New Roman" w:eastAsia="Times New Roman" w:hAnsi="Times New Roman" w:cs="Times New Roman"/>
                <w:bCs/>
                <w:sz w:val="24"/>
                <w:szCs w:val="24"/>
                <w:lang w:eastAsia="lv-LV"/>
              </w:rPr>
            </w:pPr>
            <w:r w:rsidRPr="00C516B4">
              <w:rPr>
                <w:rFonts w:ascii="Times New Roman" w:eastAsia="Times New Roman" w:hAnsi="Times New Roman" w:cs="Times New Roman"/>
                <w:sz w:val="24"/>
                <w:szCs w:val="24"/>
                <w:lang w:eastAsia="lv-LV"/>
              </w:rPr>
              <w:t>Neeksistējošais materiāli tehniskais nodrošinājums, telpu un infrastruktūras nodrošinājums</w:t>
            </w:r>
            <w:r>
              <w:rPr>
                <w:rFonts w:ascii="Times New Roman" w:eastAsia="Times New Roman" w:hAnsi="Times New Roman" w:cs="Times New Roman"/>
                <w:sz w:val="24"/>
                <w:szCs w:val="24"/>
                <w:lang w:eastAsia="lv-LV"/>
              </w:rPr>
              <w:t>.</w:t>
            </w:r>
          </w:p>
          <w:p w14:paraId="50AD14E9" w14:textId="77777777" w:rsidR="00C516B4" w:rsidRPr="00C516B4" w:rsidRDefault="00C516B4" w:rsidP="00C516B4">
            <w:pPr>
              <w:pStyle w:val="ListParagraph"/>
              <w:numPr>
                <w:ilvl w:val="0"/>
                <w:numId w:val="18"/>
              </w:numPr>
              <w:spacing w:after="0" w:line="240" w:lineRule="auto"/>
              <w:ind w:left="332" w:hanging="284"/>
              <w:jc w:val="both"/>
              <w:rPr>
                <w:rFonts w:ascii="Times New Roman" w:eastAsia="Times New Roman" w:hAnsi="Times New Roman" w:cs="Times New Roman"/>
                <w:bCs/>
                <w:sz w:val="24"/>
                <w:szCs w:val="24"/>
                <w:lang w:eastAsia="lv-LV"/>
              </w:rPr>
            </w:pPr>
            <w:r w:rsidRPr="00C516B4">
              <w:rPr>
                <w:rFonts w:ascii="Times New Roman" w:eastAsia="Times New Roman" w:hAnsi="Times New Roman" w:cs="Times New Roman"/>
                <w:sz w:val="24"/>
                <w:szCs w:val="24"/>
                <w:lang w:eastAsia="lv-LV"/>
              </w:rPr>
              <w:t>Krīzes vadībā un katastrofu pārvaldībā iesaistītā personāla nepietiekamais atalgojuma līmenis</w:t>
            </w:r>
            <w:r>
              <w:rPr>
                <w:rFonts w:ascii="Times New Roman" w:eastAsia="Times New Roman" w:hAnsi="Times New Roman" w:cs="Times New Roman"/>
                <w:sz w:val="24"/>
                <w:szCs w:val="24"/>
                <w:lang w:eastAsia="lv-LV"/>
              </w:rPr>
              <w:t>.</w:t>
            </w:r>
          </w:p>
        </w:tc>
      </w:tr>
      <w:tr w:rsidR="00DE1291" w:rsidRPr="00D0039B" w14:paraId="1EEB0062" w14:textId="77777777" w:rsidTr="00D8523D">
        <w:tc>
          <w:tcPr>
            <w:tcW w:w="4809" w:type="dxa"/>
            <w:shd w:val="clear" w:color="auto" w:fill="auto"/>
          </w:tcPr>
          <w:p w14:paraId="1FAFFDE9" w14:textId="77777777" w:rsidR="00DE1291" w:rsidRPr="00D0039B" w:rsidRDefault="00DE1291" w:rsidP="00DE1291">
            <w:pPr>
              <w:spacing w:before="120" w:after="120" w:line="240" w:lineRule="auto"/>
              <w:jc w:val="center"/>
              <w:rPr>
                <w:rFonts w:ascii="Times New Roman" w:hAnsi="Times New Roman" w:cs="Times New Roman"/>
                <w:i/>
                <w:color w:val="000000" w:themeColor="text1"/>
                <w:sz w:val="24"/>
                <w:szCs w:val="24"/>
              </w:rPr>
            </w:pPr>
            <w:r w:rsidRPr="00D0039B">
              <w:rPr>
                <w:rFonts w:ascii="Times New Roman" w:hAnsi="Times New Roman" w:cs="Times New Roman"/>
                <w:i/>
                <w:color w:val="000000" w:themeColor="text1"/>
                <w:sz w:val="24"/>
                <w:szCs w:val="24"/>
              </w:rPr>
              <w:t>Iespējas</w:t>
            </w:r>
          </w:p>
        </w:tc>
        <w:tc>
          <w:tcPr>
            <w:tcW w:w="4541" w:type="dxa"/>
            <w:shd w:val="clear" w:color="auto" w:fill="auto"/>
          </w:tcPr>
          <w:p w14:paraId="3DAC8805" w14:textId="77777777" w:rsidR="00DE1291" w:rsidRPr="00D0039B" w:rsidRDefault="00DE1291" w:rsidP="00DE1291">
            <w:pPr>
              <w:spacing w:before="120" w:after="120" w:line="240" w:lineRule="auto"/>
              <w:jc w:val="center"/>
              <w:rPr>
                <w:rFonts w:ascii="Times New Roman" w:hAnsi="Times New Roman" w:cs="Times New Roman"/>
                <w:i/>
                <w:color w:val="000000" w:themeColor="text1"/>
                <w:sz w:val="24"/>
                <w:szCs w:val="24"/>
              </w:rPr>
            </w:pPr>
            <w:r w:rsidRPr="00D0039B">
              <w:rPr>
                <w:rFonts w:ascii="Times New Roman" w:hAnsi="Times New Roman" w:cs="Times New Roman"/>
                <w:i/>
                <w:color w:val="000000" w:themeColor="text1"/>
                <w:sz w:val="24"/>
                <w:szCs w:val="24"/>
              </w:rPr>
              <w:t>Draudi</w:t>
            </w:r>
          </w:p>
        </w:tc>
      </w:tr>
      <w:tr w:rsidR="0049081F" w:rsidRPr="0049081F" w14:paraId="16F087B7" w14:textId="77777777" w:rsidTr="00D8523D">
        <w:tc>
          <w:tcPr>
            <w:tcW w:w="4809" w:type="dxa"/>
            <w:shd w:val="clear" w:color="auto" w:fill="auto"/>
            <w:tcMar>
              <w:top w:w="57" w:type="dxa"/>
              <w:bottom w:w="57" w:type="dxa"/>
            </w:tcMar>
          </w:tcPr>
          <w:p w14:paraId="387A7DE7" w14:textId="77777777" w:rsidR="00B04793" w:rsidRPr="0049081F" w:rsidRDefault="00B04793" w:rsidP="00B04793">
            <w:pPr>
              <w:pStyle w:val="ListParagraph"/>
              <w:numPr>
                <w:ilvl w:val="0"/>
                <w:numId w:val="16"/>
              </w:numPr>
              <w:spacing w:after="0" w:line="240" w:lineRule="auto"/>
              <w:ind w:left="317" w:hanging="284"/>
              <w:jc w:val="both"/>
              <w:rPr>
                <w:rFonts w:ascii="Times New Roman" w:eastAsia="Times New Roman" w:hAnsi="Times New Roman" w:cs="Times New Roman"/>
                <w:color w:val="000000" w:themeColor="text1"/>
                <w:sz w:val="24"/>
                <w:szCs w:val="24"/>
                <w:lang w:eastAsia="lv-LV"/>
              </w:rPr>
            </w:pPr>
            <w:r w:rsidRPr="0049081F">
              <w:rPr>
                <w:rFonts w:ascii="Times New Roman" w:eastAsia="Times New Roman" w:hAnsi="Times New Roman" w:cs="Times New Roman"/>
                <w:color w:val="000000" w:themeColor="text1"/>
                <w:sz w:val="24"/>
                <w:szCs w:val="24"/>
                <w:lang w:eastAsia="lv-LV"/>
              </w:rPr>
              <w:lastRenderedPageBreak/>
              <w:t>Iespējas piesaistīt valsts budžeta un Eiropas Savienības finanšu instrumentu līdzekļus.</w:t>
            </w:r>
          </w:p>
          <w:p w14:paraId="4E3CD9A3" w14:textId="77777777" w:rsidR="00B04793" w:rsidRPr="0049081F" w:rsidRDefault="00B04793" w:rsidP="00B04793">
            <w:pPr>
              <w:pStyle w:val="ListParagraph"/>
              <w:numPr>
                <w:ilvl w:val="0"/>
                <w:numId w:val="16"/>
              </w:numPr>
              <w:spacing w:after="0" w:line="240" w:lineRule="auto"/>
              <w:ind w:left="317" w:hanging="284"/>
              <w:jc w:val="both"/>
              <w:rPr>
                <w:rFonts w:ascii="Times New Roman" w:eastAsia="Times New Roman" w:hAnsi="Times New Roman" w:cs="Times New Roman"/>
                <w:color w:val="000000" w:themeColor="text1"/>
                <w:sz w:val="24"/>
                <w:szCs w:val="24"/>
                <w:lang w:eastAsia="lv-LV"/>
              </w:rPr>
            </w:pPr>
            <w:r w:rsidRPr="0049081F">
              <w:rPr>
                <w:rFonts w:ascii="Times New Roman" w:eastAsia="Times New Roman" w:hAnsi="Times New Roman" w:cs="Times New Roman"/>
                <w:color w:val="000000" w:themeColor="text1"/>
                <w:sz w:val="24"/>
                <w:szCs w:val="24"/>
                <w:lang w:eastAsia="lv-LV"/>
              </w:rPr>
              <w:t xml:space="preserve">Pieaugošs jauno tehnoloģiju klāsts ar iespēju </w:t>
            </w:r>
            <w:proofErr w:type="spellStart"/>
            <w:r w:rsidRPr="0049081F">
              <w:rPr>
                <w:rFonts w:ascii="Times New Roman" w:eastAsia="Times New Roman" w:hAnsi="Times New Roman" w:cs="Times New Roman"/>
                <w:color w:val="000000" w:themeColor="text1"/>
                <w:sz w:val="24"/>
                <w:szCs w:val="24"/>
                <w:lang w:eastAsia="lv-LV"/>
              </w:rPr>
              <w:t>digitalizēt</w:t>
            </w:r>
            <w:proofErr w:type="spellEnd"/>
            <w:r w:rsidRPr="0049081F">
              <w:rPr>
                <w:rFonts w:ascii="Times New Roman" w:eastAsia="Times New Roman" w:hAnsi="Times New Roman" w:cs="Times New Roman"/>
                <w:color w:val="000000" w:themeColor="text1"/>
                <w:sz w:val="24"/>
                <w:szCs w:val="24"/>
                <w:lang w:eastAsia="lv-LV"/>
              </w:rPr>
              <w:t xml:space="preserve"> krīzes vadības un katastrofu pārvaldības procesus.</w:t>
            </w:r>
          </w:p>
          <w:p w14:paraId="0F763070" w14:textId="1D659CC8" w:rsidR="001D7305" w:rsidRPr="0049081F" w:rsidRDefault="00B04793" w:rsidP="001D7305">
            <w:pPr>
              <w:pStyle w:val="ListParagraph"/>
              <w:numPr>
                <w:ilvl w:val="0"/>
                <w:numId w:val="16"/>
              </w:numPr>
              <w:spacing w:after="0" w:line="240" w:lineRule="auto"/>
              <w:ind w:left="317" w:hanging="284"/>
              <w:jc w:val="both"/>
              <w:rPr>
                <w:rFonts w:ascii="Times New Roman" w:eastAsia="Times New Roman" w:hAnsi="Times New Roman" w:cs="Times New Roman"/>
                <w:color w:val="000000" w:themeColor="text1"/>
                <w:sz w:val="24"/>
                <w:szCs w:val="24"/>
                <w:lang w:eastAsia="lv-LV"/>
              </w:rPr>
            </w:pPr>
            <w:r w:rsidRPr="0049081F">
              <w:rPr>
                <w:rFonts w:ascii="Times New Roman" w:eastAsia="Times New Roman" w:hAnsi="Times New Roman" w:cs="Times New Roman"/>
                <w:color w:val="000000" w:themeColor="text1"/>
                <w:sz w:val="24"/>
                <w:szCs w:val="24"/>
                <w:lang w:eastAsia="lv-LV"/>
              </w:rPr>
              <w:t>Pieaugošā krīzes vadības un katastrofu pārvaldības aktualitāte reģionā, kas nodrošina starptautiskās sadarbības iespējas</w:t>
            </w:r>
            <w:r w:rsidR="00E658F4">
              <w:rPr>
                <w:rFonts w:ascii="Times New Roman" w:eastAsia="Times New Roman" w:hAnsi="Times New Roman" w:cs="Times New Roman"/>
                <w:color w:val="000000" w:themeColor="text1"/>
                <w:sz w:val="24"/>
                <w:szCs w:val="24"/>
                <w:lang w:eastAsia="lv-LV"/>
              </w:rPr>
              <w:t>,</w:t>
            </w:r>
            <w:r w:rsidR="00E658F4" w:rsidRPr="00E658F4">
              <w:rPr>
                <w:rFonts w:ascii="Times New Roman" w:eastAsia="Times New Roman" w:hAnsi="Times New Roman" w:cs="Times New Roman"/>
                <w:color w:val="000000" w:themeColor="text1"/>
                <w:sz w:val="24"/>
                <w:szCs w:val="24"/>
                <w:lang w:eastAsia="lv-LV"/>
              </w:rPr>
              <w:t xml:space="preserve"> t.sk. iespēja piedalīties dažādās starptautiskajās darba grupās un citos sadarbības formātos, kas ļauj gūt ieskatu labajā praksē par krī</w:t>
            </w:r>
            <w:r w:rsidR="00D8553A">
              <w:rPr>
                <w:rFonts w:ascii="Times New Roman" w:eastAsia="Times New Roman" w:hAnsi="Times New Roman" w:cs="Times New Roman"/>
                <w:color w:val="000000" w:themeColor="text1"/>
                <w:sz w:val="24"/>
                <w:szCs w:val="24"/>
                <w:lang w:eastAsia="lv-LV"/>
              </w:rPr>
              <w:t>zes</w:t>
            </w:r>
            <w:r w:rsidR="00E658F4" w:rsidRPr="00E658F4">
              <w:rPr>
                <w:rFonts w:ascii="Times New Roman" w:eastAsia="Times New Roman" w:hAnsi="Times New Roman" w:cs="Times New Roman"/>
                <w:color w:val="000000" w:themeColor="text1"/>
                <w:sz w:val="24"/>
                <w:szCs w:val="24"/>
                <w:lang w:eastAsia="lv-LV"/>
              </w:rPr>
              <w:t xml:space="preserve"> vadību</w:t>
            </w:r>
            <w:r w:rsidRPr="0049081F">
              <w:rPr>
                <w:rFonts w:ascii="Times New Roman" w:eastAsia="Times New Roman" w:hAnsi="Times New Roman" w:cs="Times New Roman"/>
                <w:color w:val="000000" w:themeColor="text1"/>
                <w:sz w:val="24"/>
                <w:szCs w:val="24"/>
                <w:lang w:eastAsia="lv-LV"/>
              </w:rPr>
              <w:t>.</w:t>
            </w:r>
          </w:p>
          <w:p w14:paraId="442CF395" w14:textId="00A17014" w:rsidR="00C516B4" w:rsidRDefault="001D7305" w:rsidP="00C516B4">
            <w:pPr>
              <w:pStyle w:val="ListParagraph"/>
              <w:numPr>
                <w:ilvl w:val="0"/>
                <w:numId w:val="16"/>
              </w:numPr>
              <w:spacing w:after="0" w:line="240" w:lineRule="auto"/>
              <w:ind w:left="317" w:hanging="284"/>
              <w:jc w:val="both"/>
              <w:rPr>
                <w:rFonts w:ascii="Times New Roman" w:eastAsia="Times New Roman" w:hAnsi="Times New Roman" w:cs="Times New Roman"/>
                <w:color w:val="000000" w:themeColor="text1"/>
                <w:sz w:val="24"/>
                <w:szCs w:val="24"/>
                <w:lang w:eastAsia="lv-LV"/>
              </w:rPr>
            </w:pPr>
            <w:r w:rsidRPr="0049081F">
              <w:rPr>
                <w:rFonts w:ascii="Times New Roman" w:eastAsia="Times New Roman" w:hAnsi="Times New Roman" w:cs="Times New Roman"/>
                <w:color w:val="000000" w:themeColor="text1"/>
                <w:sz w:val="24"/>
                <w:szCs w:val="24"/>
                <w:lang w:eastAsia="lv-LV"/>
              </w:rPr>
              <w:t>Iniciatīvas krīzes vadības un katastrofu pārvaldības veicināšanai un tālākai attīstībai.</w:t>
            </w:r>
          </w:p>
          <w:p w14:paraId="4C556789" w14:textId="34B8B4F1" w:rsidR="00015673" w:rsidRPr="00C516B4" w:rsidRDefault="00015673" w:rsidP="00C516B4">
            <w:pPr>
              <w:pStyle w:val="ListParagraph"/>
              <w:numPr>
                <w:ilvl w:val="0"/>
                <w:numId w:val="16"/>
              </w:numPr>
              <w:spacing w:after="0" w:line="240" w:lineRule="auto"/>
              <w:ind w:left="317" w:hanging="284"/>
              <w:jc w:val="both"/>
              <w:rPr>
                <w:rFonts w:ascii="Times New Roman" w:eastAsia="Times New Roman" w:hAnsi="Times New Roman" w:cs="Times New Roman"/>
                <w:color w:val="000000" w:themeColor="text1"/>
                <w:sz w:val="24"/>
                <w:szCs w:val="24"/>
                <w:lang w:eastAsia="lv-LV"/>
              </w:rPr>
            </w:pPr>
            <w:r w:rsidRPr="00015673">
              <w:rPr>
                <w:rFonts w:ascii="Times New Roman" w:eastAsia="Times New Roman" w:hAnsi="Times New Roman" w:cs="Times New Roman"/>
                <w:color w:val="000000" w:themeColor="text1"/>
                <w:sz w:val="24"/>
                <w:szCs w:val="24"/>
                <w:lang w:eastAsia="lv-LV"/>
              </w:rPr>
              <w:t>Pārrobežu civilās krīzes gadījumos tiks nodrošināta vienota līmeņa koordinācija</w:t>
            </w:r>
            <w:r w:rsidR="00802716">
              <w:rPr>
                <w:rFonts w:ascii="Times New Roman" w:eastAsia="Times New Roman" w:hAnsi="Times New Roman" w:cs="Times New Roman"/>
                <w:color w:val="000000" w:themeColor="text1"/>
                <w:sz w:val="24"/>
                <w:szCs w:val="24"/>
                <w:lang w:eastAsia="lv-LV"/>
              </w:rPr>
              <w:t xml:space="preserve"> un</w:t>
            </w:r>
            <w:r w:rsidRPr="00015673">
              <w:rPr>
                <w:rFonts w:ascii="Times New Roman" w:eastAsia="Times New Roman" w:hAnsi="Times New Roman" w:cs="Times New Roman"/>
                <w:color w:val="000000" w:themeColor="text1"/>
                <w:sz w:val="24"/>
                <w:szCs w:val="24"/>
                <w:lang w:eastAsia="lv-LV"/>
              </w:rPr>
              <w:t xml:space="preserve"> sadarbība (Lietuvas un Igaunijas krīzes</w:t>
            </w:r>
            <w:r w:rsidR="00FE2BE3">
              <w:rPr>
                <w:rFonts w:ascii="Times New Roman" w:eastAsia="Times New Roman" w:hAnsi="Times New Roman" w:cs="Times New Roman"/>
                <w:color w:val="000000" w:themeColor="text1"/>
                <w:sz w:val="24"/>
                <w:szCs w:val="24"/>
                <w:lang w:eastAsia="lv-LV"/>
              </w:rPr>
              <w:t xml:space="preserve"> vadības</w:t>
            </w:r>
            <w:r w:rsidRPr="00015673">
              <w:rPr>
                <w:rFonts w:ascii="Times New Roman" w:eastAsia="Times New Roman" w:hAnsi="Times New Roman" w:cs="Times New Roman"/>
                <w:color w:val="000000" w:themeColor="text1"/>
                <w:sz w:val="24"/>
                <w:szCs w:val="24"/>
                <w:lang w:eastAsia="lv-LV"/>
              </w:rPr>
              <w:t xml:space="preserve"> centri ir veidoti zem Ministru prezidenta funkcionālās padotības).</w:t>
            </w:r>
          </w:p>
          <w:p w14:paraId="0B896C21" w14:textId="77777777" w:rsidR="00C516B4" w:rsidRPr="00C516B4" w:rsidRDefault="00C516B4" w:rsidP="00C516B4">
            <w:pPr>
              <w:spacing w:after="0" w:line="240" w:lineRule="auto"/>
              <w:jc w:val="both"/>
              <w:rPr>
                <w:rFonts w:ascii="Times New Roman" w:eastAsia="Times New Roman" w:hAnsi="Times New Roman" w:cs="Times New Roman"/>
                <w:color w:val="000000" w:themeColor="text1"/>
                <w:sz w:val="24"/>
                <w:szCs w:val="24"/>
                <w:lang w:eastAsia="lv-LV"/>
              </w:rPr>
            </w:pPr>
          </w:p>
        </w:tc>
        <w:tc>
          <w:tcPr>
            <w:tcW w:w="4541" w:type="dxa"/>
            <w:shd w:val="clear" w:color="auto" w:fill="auto"/>
            <w:tcMar>
              <w:top w:w="57" w:type="dxa"/>
              <w:left w:w="28" w:type="dxa"/>
              <w:bottom w:w="57" w:type="dxa"/>
              <w:right w:w="57" w:type="dxa"/>
            </w:tcMar>
          </w:tcPr>
          <w:p w14:paraId="3205EF07" w14:textId="77777777" w:rsidR="00B04793" w:rsidRPr="0049081F" w:rsidRDefault="00B04793" w:rsidP="00B04793">
            <w:pPr>
              <w:pStyle w:val="ListParagraph"/>
              <w:numPr>
                <w:ilvl w:val="0"/>
                <w:numId w:val="17"/>
              </w:numPr>
              <w:spacing w:after="0" w:line="240" w:lineRule="auto"/>
              <w:ind w:left="414" w:hanging="284"/>
              <w:jc w:val="both"/>
              <w:rPr>
                <w:rFonts w:ascii="Times New Roman" w:eastAsia="Times New Roman" w:hAnsi="Times New Roman" w:cs="Times New Roman"/>
                <w:color w:val="000000" w:themeColor="text1"/>
                <w:sz w:val="24"/>
                <w:szCs w:val="24"/>
                <w:lang w:eastAsia="lv-LV"/>
              </w:rPr>
            </w:pPr>
            <w:r w:rsidRPr="0049081F">
              <w:rPr>
                <w:rFonts w:ascii="Times New Roman" w:eastAsia="Times New Roman" w:hAnsi="Times New Roman" w:cs="Times New Roman"/>
                <w:color w:val="000000" w:themeColor="text1"/>
                <w:sz w:val="24"/>
                <w:szCs w:val="24"/>
                <w:lang w:eastAsia="lv-LV"/>
              </w:rPr>
              <w:t>Politisko prioritāšu izmaiņas.</w:t>
            </w:r>
          </w:p>
          <w:p w14:paraId="28AFAC7F" w14:textId="77777777" w:rsidR="00B04793" w:rsidRPr="0049081F" w:rsidRDefault="00B04793" w:rsidP="00B04793">
            <w:pPr>
              <w:pStyle w:val="ListParagraph"/>
              <w:numPr>
                <w:ilvl w:val="0"/>
                <w:numId w:val="17"/>
              </w:numPr>
              <w:spacing w:after="0" w:line="240" w:lineRule="auto"/>
              <w:ind w:left="414" w:hanging="284"/>
              <w:jc w:val="both"/>
              <w:rPr>
                <w:rFonts w:ascii="Times New Roman" w:eastAsia="Times New Roman" w:hAnsi="Times New Roman" w:cs="Times New Roman"/>
                <w:color w:val="000000" w:themeColor="text1"/>
                <w:sz w:val="24"/>
                <w:szCs w:val="24"/>
                <w:lang w:eastAsia="lv-LV"/>
              </w:rPr>
            </w:pPr>
            <w:r w:rsidRPr="0049081F">
              <w:rPr>
                <w:rFonts w:ascii="Times New Roman" w:eastAsia="Times New Roman" w:hAnsi="Times New Roman" w:cs="Times New Roman"/>
                <w:color w:val="000000" w:themeColor="text1"/>
                <w:sz w:val="24"/>
                <w:szCs w:val="24"/>
                <w:lang w:eastAsia="lv-LV"/>
              </w:rPr>
              <w:t xml:space="preserve">Finansējuma nepietiekamība izveidotās sistēmas </w:t>
            </w:r>
            <w:r w:rsidR="001D7305" w:rsidRPr="0049081F">
              <w:rPr>
                <w:rFonts w:ascii="Times New Roman" w:eastAsia="Times New Roman" w:hAnsi="Times New Roman" w:cs="Times New Roman"/>
                <w:color w:val="000000" w:themeColor="text1"/>
                <w:sz w:val="24"/>
                <w:szCs w:val="24"/>
                <w:lang w:eastAsia="lv-LV"/>
              </w:rPr>
              <w:t xml:space="preserve">uzturēšanai un </w:t>
            </w:r>
            <w:r w:rsidRPr="0049081F">
              <w:rPr>
                <w:rFonts w:ascii="Times New Roman" w:eastAsia="Times New Roman" w:hAnsi="Times New Roman" w:cs="Times New Roman"/>
                <w:color w:val="000000" w:themeColor="text1"/>
                <w:sz w:val="24"/>
                <w:szCs w:val="24"/>
                <w:lang w:eastAsia="lv-LV"/>
              </w:rPr>
              <w:t>attīstībai.</w:t>
            </w:r>
          </w:p>
          <w:p w14:paraId="76794C84" w14:textId="119124B7" w:rsidR="00C516B4" w:rsidRDefault="001D7305" w:rsidP="00C516B4">
            <w:pPr>
              <w:pStyle w:val="ListParagraph"/>
              <w:numPr>
                <w:ilvl w:val="0"/>
                <w:numId w:val="17"/>
              </w:numPr>
              <w:spacing w:after="0" w:line="240" w:lineRule="auto"/>
              <w:ind w:left="414" w:hanging="284"/>
              <w:jc w:val="both"/>
              <w:rPr>
                <w:rFonts w:ascii="Times New Roman" w:eastAsia="Times New Roman" w:hAnsi="Times New Roman" w:cs="Times New Roman"/>
                <w:color w:val="000000" w:themeColor="text1"/>
                <w:sz w:val="24"/>
                <w:szCs w:val="24"/>
                <w:lang w:eastAsia="lv-LV"/>
              </w:rPr>
            </w:pPr>
            <w:r w:rsidRPr="0049081F">
              <w:rPr>
                <w:rFonts w:ascii="Times New Roman" w:eastAsia="Times New Roman" w:hAnsi="Times New Roman" w:cs="Times New Roman"/>
                <w:color w:val="000000" w:themeColor="text1"/>
                <w:sz w:val="24"/>
                <w:szCs w:val="24"/>
                <w:lang w:eastAsia="lv-LV"/>
              </w:rPr>
              <w:t xml:space="preserve">Iestāžu </w:t>
            </w:r>
            <w:r w:rsidR="00FC2AE1">
              <w:rPr>
                <w:rFonts w:ascii="Times New Roman" w:eastAsia="Times New Roman" w:hAnsi="Times New Roman" w:cs="Times New Roman"/>
                <w:color w:val="000000" w:themeColor="text1"/>
                <w:sz w:val="24"/>
                <w:szCs w:val="24"/>
                <w:lang w:eastAsia="lv-LV"/>
              </w:rPr>
              <w:t>“</w:t>
            </w:r>
            <w:r w:rsidRPr="0049081F">
              <w:rPr>
                <w:rFonts w:ascii="Times New Roman" w:eastAsia="Times New Roman" w:hAnsi="Times New Roman" w:cs="Times New Roman"/>
                <w:color w:val="000000" w:themeColor="text1"/>
                <w:sz w:val="24"/>
                <w:szCs w:val="24"/>
                <w:lang w:eastAsia="lv-LV"/>
              </w:rPr>
              <w:t>atkarība” no centralizēti pieņemtajiem lēmumiem.</w:t>
            </w:r>
          </w:p>
          <w:p w14:paraId="26794FA1" w14:textId="77777777" w:rsidR="00DE1291" w:rsidRPr="00C516B4" w:rsidRDefault="00C516B4" w:rsidP="00C516B4">
            <w:pPr>
              <w:pStyle w:val="ListParagraph"/>
              <w:numPr>
                <w:ilvl w:val="0"/>
                <w:numId w:val="17"/>
              </w:numPr>
              <w:spacing w:after="0" w:line="240" w:lineRule="auto"/>
              <w:ind w:left="414" w:hanging="284"/>
              <w:jc w:val="both"/>
              <w:rPr>
                <w:rFonts w:ascii="Times New Roman" w:eastAsia="Times New Roman" w:hAnsi="Times New Roman" w:cs="Times New Roman"/>
                <w:color w:val="000000" w:themeColor="text1"/>
                <w:sz w:val="24"/>
                <w:szCs w:val="24"/>
                <w:lang w:eastAsia="lv-LV"/>
              </w:rPr>
            </w:pPr>
            <w:r w:rsidRPr="00C516B4">
              <w:rPr>
                <w:rFonts w:ascii="Times New Roman" w:eastAsia="Wingdings" w:hAnsi="Times New Roman" w:cs="Times New Roman"/>
                <w:color w:val="000000" w:themeColor="text1"/>
                <w:sz w:val="24"/>
                <w:szCs w:val="24"/>
                <w:lang w:eastAsia="lv-LV"/>
              </w:rPr>
              <w:t>Iesaistīto institūciju nevēlēšanās dalīties ar informāciju un pakļauties jaunai kārtībai</w:t>
            </w:r>
            <w:r>
              <w:rPr>
                <w:rFonts w:ascii="Times New Roman" w:eastAsia="Wingdings" w:hAnsi="Times New Roman" w:cs="Times New Roman"/>
                <w:color w:val="000000" w:themeColor="text1"/>
                <w:sz w:val="24"/>
                <w:szCs w:val="24"/>
                <w:lang w:eastAsia="lv-LV"/>
              </w:rPr>
              <w:t>.</w:t>
            </w:r>
          </w:p>
        </w:tc>
      </w:tr>
    </w:tbl>
    <w:p w14:paraId="2493421C" w14:textId="77777777" w:rsidR="001963DC" w:rsidRDefault="001963DC" w:rsidP="001963DC">
      <w:pPr>
        <w:spacing w:after="0" w:line="240" w:lineRule="auto"/>
        <w:ind w:firstLine="720"/>
        <w:jc w:val="both"/>
        <w:rPr>
          <w:rFonts w:ascii="Times New Roman" w:hAnsi="Times New Roman" w:cs="Times New Roman"/>
          <w:color w:val="000000" w:themeColor="text1"/>
          <w:sz w:val="28"/>
          <w:szCs w:val="28"/>
        </w:rPr>
      </w:pPr>
    </w:p>
    <w:p w14:paraId="405C02B7" w14:textId="7B04826B" w:rsidR="006650AC" w:rsidRDefault="001963DC" w:rsidP="006650AC">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S</w:t>
      </w:r>
      <w:r w:rsidR="006650AC">
        <w:rPr>
          <w:rFonts w:ascii="Times New Roman" w:hAnsi="Times New Roman" w:cs="Times New Roman"/>
          <w:b/>
          <w:color w:val="000000" w:themeColor="text1"/>
          <w:sz w:val="28"/>
          <w:szCs w:val="28"/>
        </w:rPr>
        <w:t>ecinājums</w:t>
      </w:r>
      <w:r w:rsidR="006C4C92">
        <w:rPr>
          <w:rFonts w:ascii="Times New Roman" w:hAnsi="Times New Roman" w:cs="Times New Roman"/>
          <w:b/>
          <w:color w:val="000000" w:themeColor="text1"/>
          <w:sz w:val="28"/>
          <w:szCs w:val="28"/>
        </w:rPr>
        <w:t xml:space="preserve">: </w:t>
      </w:r>
      <w:r w:rsidR="009E6297" w:rsidRPr="009E6297">
        <w:rPr>
          <w:rFonts w:ascii="Times New Roman" w:hAnsi="Times New Roman" w:cs="Times New Roman"/>
          <w:b/>
          <w:color w:val="000000" w:themeColor="text1"/>
          <w:sz w:val="28"/>
          <w:szCs w:val="28"/>
        </w:rPr>
        <w:t>Krīzes vadības centra</w:t>
      </w:r>
      <w:r w:rsidR="009E6297">
        <w:rPr>
          <w:rFonts w:ascii="Times New Roman" w:hAnsi="Times New Roman" w:cs="Times New Roman"/>
          <w:color w:val="000000" w:themeColor="text1"/>
          <w:sz w:val="28"/>
          <w:szCs w:val="28"/>
        </w:rPr>
        <w:t xml:space="preserve"> </w:t>
      </w:r>
      <w:r w:rsidR="00D349E7">
        <w:rPr>
          <w:rFonts w:ascii="Times New Roman" w:hAnsi="Times New Roman" w:cs="Times New Roman"/>
          <w:b/>
          <w:color w:val="000000" w:themeColor="text1"/>
          <w:sz w:val="28"/>
          <w:szCs w:val="28"/>
        </w:rPr>
        <w:t>darbība</w:t>
      </w:r>
      <w:r w:rsidR="006650AC">
        <w:rPr>
          <w:rFonts w:ascii="Times New Roman" w:hAnsi="Times New Roman" w:cs="Times New Roman"/>
          <w:b/>
          <w:color w:val="000000" w:themeColor="text1"/>
          <w:sz w:val="28"/>
          <w:szCs w:val="28"/>
        </w:rPr>
        <w:t xml:space="preserve"> nodrošin</w:t>
      </w:r>
      <w:r w:rsidR="009E6297">
        <w:rPr>
          <w:rFonts w:ascii="Times New Roman" w:hAnsi="Times New Roman" w:cs="Times New Roman"/>
          <w:b/>
          <w:color w:val="000000" w:themeColor="text1"/>
          <w:sz w:val="28"/>
          <w:szCs w:val="28"/>
        </w:rPr>
        <w:t>ās</w:t>
      </w:r>
      <w:r w:rsidR="006650AC">
        <w:rPr>
          <w:rFonts w:ascii="Times New Roman" w:hAnsi="Times New Roman" w:cs="Times New Roman"/>
          <w:b/>
          <w:color w:val="000000" w:themeColor="text1"/>
          <w:sz w:val="28"/>
          <w:szCs w:val="28"/>
        </w:rPr>
        <w:t xml:space="preserve"> centralizētu</w:t>
      </w:r>
      <w:r w:rsidR="007E4757">
        <w:rPr>
          <w:rFonts w:ascii="Times New Roman" w:hAnsi="Times New Roman" w:cs="Times New Roman"/>
          <w:b/>
          <w:color w:val="000000" w:themeColor="text1"/>
          <w:sz w:val="28"/>
          <w:szCs w:val="28"/>
        </w:rPr>
        <w:t>,</w:t>
      </w:r>
      <w:r w:rsidR="005E7990">
        <w:rPr>
          <w:rFonts w:ascii="Times New Roman" w:hAnsi="Times New Roman" w:cs="Times New Roman"/>
          <w:b/>
          <w:color w:val="000000" w:themeColor="text1"/>
          <w:sz w:val="28"/>
          <w:szCs w:val="28"/>
        </w:rPr>
        <w:t xml:space="preserve"> koordinētu</w:t>
      </w:r>
      <w:r w:rsidR="006650AC">
        <w:rPr>
          <w:rFonts w:ascii="Times New Roman" w:hAnsi="Times New Roman" w:cs="Times New Roman"/>
          <w:b/>
          <w:color w:val="000000" w:themeColor="text1"/>
          <w:sz w:val="28"/>
          <w:szCs w:val="28"/>
        </w:rPr>
        <w:t xml:space="preserve"> un ātru lēmumu pieņemšanu, koordinējot iesaistīto valsts un pašvaldības iestāžu darbu un nodrošinot mērķētu un saprotamu informācijas sniegšanu sabiedrībai.</w:t>
      </w:r>
    </w:p>
    <w:p w14:paraId="13C97E5B" w14:textId="77777777" w:rsidR="004E49B7" w:rsidRDefault="004E49B7" w:rsidP="00880354">
      <w:pPr>
        <w:spacing w:after="0" w:line="240" w:lineRule="auto"/>
        <w:jc w:val="both"/>
        <w:rPr>
          <w:rFonts w:ascii="Times New Roman" w:hAnsi="Times New Roman" w:cs="Times New Roman"/>
          <w:b/>
          <w:color w:val="000000" w:themeColor="text1"/>
          <w:sz w:val="28"/>
          <w:szCs w:val="28"/>
        </w:rPr>
      </w:pPr>
    </w:p>
    <w:p w14:paraId="5CE7C2B6" w14:textId="38C5B550" w:rsidR="00880354" w:rsidRPr="00025634" w:rsidRDefault="000E337B" w:rsidP="00397410">
      <w:pPr>
        <w:pStyle w:val="Heading1"/>
        <w:rPr>
          <w:rFonts w:ascii="Times New Roman" w:hAnsi="Times New Roman" w:cs="Times New Roman"/>
          <w:b/>
          <w:color w:val="000000" w:themeColor="text1"/>
          <w:sz w:val="28"/>
          <w:szCs w:val="28"/>
        </w:rPr>
      </w:pPr>
      <w:bookmarkStart w:id="16" w:name="_Toc143780017"/>
      <w:r w:rsidRPr="00025634">
        <w:rPr>
          <w:rFonts w:ascii="Times New Roman" w:hAnsi="Times New Roman" w:cs="Times New Roman"/>
          <w:b/>
          <w:color w:val="000000" w:themeColor="text1"/>
          <w:sz w:val="28"/>
          <w:szCs w:val="28"/>
        </w:rPr>
        <w:t xml:space="preserve">4. </w:t>
      </w:r>
      <w:r w:rsidR="00880354" w:rsidRPr="00025634">
        <w:rPr>
          <w:rFonts w:ascii="Times New Roman" w:hAnsi="Times New Roman" w:cs="Times New Roman"/>
          <w:b/>
          <w:color w:val="000000" w:themeColor="text1"/>
          <w:sz w:val="28"/>
          <w:szCs w:val="28"/>
        </w:rPr>
        <w:t>Krīzes vadības apmācību un mācību periodiskums un organizācija.</w:t>
      </w:r>
      <w:bookmarkEnd w:id="16"/>
    </w:p>
    <w:p w14:paraId="4225A053" w14:textId="77777777" w:rsidR="00880354" w:rsidRPr="00200FA3" w:rsidRDefault="00880354" w:rsidP="00880354">
      <w:pPr>
        <w:spacing w:after="0" w:line="240" w:lineRule="auto"/>
        <w:jc w:val="both"/>
        <w:rPr>
          <w:rFonts w:ascii="Times New Roman" w:hAnsi="Times New Roman" w:cs="Times New Roman"/>
          <w:b/>
          <w:color w:val="000000" w:themeColor="text1"/>
          <w:sz w:val="28"/>
          <w:szCs w:val="28"/>
        </w:rPr>
      </w:pPr>
    </w:p>
    <w:p w14:paraId="388472AF" w14:textId="4CFD6E12" w:rsidR="00880354" w:rsidRPr="00D221FA" w:rsidRDefault="00880354" w:rsidP="00880354">
      <w:pPr>
        <w:spacing w:after="0" w:line="240" w:lineRule="auto"/>
        <w:ind w:firstLine="720"/>
        <w:jc w:val="both"/>
        <w:rPr>
          <w:rFonts w:ascii="Times New Roman" w:hAnsi="Times New Roman" w:cs="Times New Roman"/>
          <w:b/>
          <w:color w:val="000000" w:themeColor="text1"/>
          <w:sz w:val="28"/>
          <w:szCs w:val="28"/>
        </w:rPr>
      </w:pPr>
      <w:r w:rsidRPr="00D221FA">
        <w:rPr>
          <w:rFonts w:ascii="Times New Roman" w:hAnsi="Times New Roman" w:cs="Times New Roman"/>
          <w:b/>
          <w:color w:val="000000" w:themeColor="text1"/>
          <w:sz w:val="28"/>
          <w:szCs w:val="28"/>
        </w:rPr>
        <w:t xml:space="preserve">Ieviešot </w:t>
      </w:r>
      <w:r w:rsidRPr="003D4CFB">
        <w:rPr>
          <w:rFonts w:ascii="Times New Roman" w:hAnsi="Times New Roman" w:cs="Times New Roman"/>
          <w:b/>
          <w:color w:val="000000" w:themeColor="text1"/>
          <w:sz w:val="28"/>
          <w:szCs w:val="28"/>
        </w:rPr>
        <w:t>izmaiņas krīzes vadības sistēmā</w:t>
      </w:r>
      <w:r>
        <w:rPr>
          <w:rFonts w:ascii="Times New Roman" w:hAnsi="Times New Roman" w:cs="Times New Roman"/>
          <w:b/>
          <w:color w:val="000000" w:themeColor="text1"/>
          <w:sz w:val="28"/>
          <w:szCs w:val="28"/>
        </w:rPr>
        <w:t>, tai skaitā iedibinot</w:t>
      </w:r>
      <w:r w:rsidRPr="003D4CFB">
        <w:rPr>
          <w:rFonts w:ascii="Times New Roman" w:hAnsi="Times New Roman" w:cs="Times New Roman"/>
          <w:b/>
          <w:color w:val="000000" w:themeColor="text1"/>
          <w:sz w:val="28"/>
          <w:szCs w:val="28"/>
        </w:rPr>
        <w:t xml:space="preserve"> </w:t>
      </w:r>
      <w:r w:rsidRPr="00D221FA">
        <w:rPr>
          <w:rFonts w:ascii="Times New Roman" w:hAnsi="Times New Roman" w:cs="Times New Roman"/>
          <w:b/>
          <w:color w:val="000000" w:themeColor="text1"/>
          <w:sz w:val="28"/>
          <w:szCs w:val="28"/>
        </w:rPr>
        <w:t>valsts institūcijās un pašvaldībās amatus</w:t>
      </w:r>
      <w:r w:rsidRPr="00D221FA">
        <w:rPr>
          <w:b/>
          <w:color w:val="000000" w:themeColor="text1"/>
        </w:rPr>
        <w:t xml:space="preserve"> </w:t>
      </w:r>
      <w:r w:rsidRPr="00D221FA">
        <w:rPr>
          <w:rFonts w:ascii="Times New Roman" w:hAnsi="Times New Roman" w:cs="Times New Roman"/>
          <w:b/>
          <w:color w:val="000000" w:themeColor="text1"/>
          <w:sz w:val="28"/>
          <w:szCs w:val="28"/>
        </w:rPr>
        <w:t>krīžu vadības jautājumu risināšanai, nepieciešams</w:t>
      </w:r>
      <w:r>
        <w:rPr>
          <w:rFonts w:ascii="Times New Roman" w:hAnsi="Times New Roman" w:cs="Times New Roman"/>
          <w:b/>
          <w:color w:val="000000" w:themeColor="text1"/>
          <w:sz w:val="28"/>
          <w:szCs w:val="28"/>
        </w:rPr>
        <w:t xml:space="preserve"> </w:t>
      </w:r>
      <w:r w:rsidRPr="00D221FA">
        <w:rPr>
          <w:rFonts w:ascii="Times New Roman" w:hAnsi="Times New Roman" w:cs="Times New Roman"/>
          <w:b/>
          <w:color w:val="000000" w:themeColor="text1"/>
          <w:sz w:val="28"/>
          <w:szCs w:val="28"/>
        </w:rPr>
        <w:t>paredzēt atbilstošu apmācību</w:t>
      </w:r>
      <w:r>
        <w:rPr>
          <w:rFonts w:ascii="Times New Roman" w:hAnsi="Times New Roman" w:cs="Times New Roman"/>
          <w:b/>
          <w:color w:val="000000" w:themeColor="text1"/>
          <w:sz w:val="28"/>
          <w:szCs w:val="28"/>
        </w:rPr>
        <w:t xml:space="preserve"> un mācības</w:t>
      </w:r>
      <w:r w:rsidRPr="00D221FA">
        <w:rPr>
          <w:rFonts w:ascii="Times New Roman" w:hAnsi="Times New Roman" w:cs="Times New Roman"/>
          <w:b/>
          <w:color w:val="000000" w:themeColor="text1"/>
          <w:sz w:val="28"/>
          <w:szCs w:val="28"/>
        </w:rPr>
        <w:t xml:space="preserve">. </w:t>
      </w:r>
    </w:p>
    <w:p w14:paraId="2D1B31C9" w14:textId="10CFBCAC" w:rsidR="00147A31" w:rsidRPr="00014115" w:rsidRDefault="00880354" w:rsidP="00147A31">
      <w:pPr>
        <w:spacing w:after="0" w:line="240" w:lineRule="auto"/>
        <w:ind w:firstLine="720"/>
        <w:jc w:val="both"/>
        <w:rPr>
          <w:rFonts w:ascii="Times New Roman" w:eastAsia="Times New Roman" w:hAnsi="Times New Roman" w:cs="Times New Roman"/>
          <w:color w:val="000000" w:themeColor="text1"/>
          <w:sz w:val="28"/>
          <w:szCs w:val="28"/>
          <w:lang w:eastAsia="lv-LV"/>
        </w:rPr>
      </w:pPr>
      <w:r w:rsidRPr="0090269C">
        <w:rPr>
          <w:rFonts w:ascii="Times New Roman" w:hAnsi="Times New Roman" w:cs="Times New Roman"/>
          <w:color w:val="000000" w:themeColor="text1"/>
          <w:sz w:val="28"/>
          <w:szCs w:val="28"/>
        </w:rPr>
        <w:t xml:space="preserve">Saskaņā ar Civilās aizsardzības un katastrofas pārvaldīšanas likumu </w:t>
      </w:r>
      <w:r w:rsidR="00795AE0">
        <w:rPr>
          <w:rFonts w:ascii="Times New Roman" w:hAnsi="Times New Roman" w:cs="Times New Roman"/>
          <w:color w:val="000000" w:themeColor="text1"/>
          <w:sz w:val="28"/>
          <w:szCs w:val="28"/>
        </w:rPr>
        <w:t>viens no</w:t>
      </w:r>
      <w:r w:rsidRPr="0090269C">
        <w:rPr>
          <w:rFonts w:ascii="Times New Roman" w:hAnsi="Times New Roman" w:cs="Times New Roman"/>
          <w:color w:val="000000" w:themeColor="text1"/>
          <w:sz w:val="28"/>
          <w:szCs w:val="28"/>
        </w:rPr>
        <w:t xml:space="preserve"> V</w:t>
      </w:r>
      <w:r w:rsidR="00795AE0">
        <w:rPr>
          <w:rFonts w:ascii="Times New Roman" w:hAnsi="Times New Roman" w:cs="Times New Roman"/>
          <w:color w:val="000000" w:themeColor="text1"/>
          <w:sz w:val="28"/>
          <w:szCs w:val="28"/>
        </w:rPr>
        <w:t>alsts ugunsdzēsības un glābšanas dienesta</w:t>
      </w:r>
      <w:r w:rsidRPr="0090269C">
        <w:rPr>
          <w:rFonts w:ascii="Times New Roman" w:hAnsi="Times New Roman" w:cs="Times New Roman"/>
          <w:color w:val="000000" w:themeColor="text1"/>
          <w:sz w:val="28"/>
          <w:szCs w:val="28"/>
        </w:rPr>
        <w:t xml:space="preserve"> uzdevum</w:t>
      </w:r>
      <w:r w:rsidR="00795AE0">
        <w:rPr>
          <w:rFonts w:ascii="Times New Roman" w:hAnsi="Times New Roman" w:cs="Times New Roman"/>
          <w:color w:val="000000" w:themeColor="text1"/>
          <w:sz w:val="28"/>
          <w:szCs w:val="28"/>
        </w:rPr>
        <w:t>iem</w:t>
      </w:r>
      <w:r w:rsidRPr="0090269C">
        <w:rPr>
          <w:rFonts w:ascii="Times New Roman" w:hAnsi="Times New Roman" w:cs="Times New Roman"/>
          <w:color w:val="000000" w:themeColor="text1"/>
          <w:sz w:val="28"/>
          <w:szCs w:val="28"/>
        </w:rPr>
        <w:t xml:space="preserve"> ir plānot un organizēt pašvaldību </w:t>
      </w:r>
      <w:r>
        <w:rPr>
          <w:rFonts w:ascii="Times New Roman" w:hAnsi="Times New Roman" w:cs="Times New Roman"/>
          <w:color w:val="000000" w:themeColor="text1"/>
          <w:sz w:val="28"/>
          <w:szCs w:val="28"/>
        </w:rPr>
        <w:t>civilās aizsardzības</w:t>
      </w:r>
      <w:r w:rsidRPr="0090269C">
        <w:rPr>
          <w:rFonts w:ascii="Times New Roman" w:hAnsi="Times New Roman" w:cs="Times New Roman"/>
          <w:color w:val="000000" w:themeColor="text1"/>
          <w:sz w:val="28"/>
          <w:szCs w:val="28"/>
        </w:rPr>
        <w:t xml:space="preserve"> komisiju apmācību</w:t>
      </w:r>
      <w:r w:rsidR="00DD3FB2">
        <w:rPr>
          <w:rFonts w:ascii="Times New Roman" w:hAnsi="Times New Roman" w:cs="Times New Roman"/>
          <w:color w:val="000000" w:themeColor="text1"/>
          <w:sz w:val="28"/>
          <w:szCs w:val="28"/>
        </w:rPr>
        <w:t xml:space="preserve">, kas notiek atbilstoši </w:t>
      </w:r>
      <w:r w:rsidR="00DD3FB2" w:rsidRPr="00060FE9">
        <w:rPr>
          <w:rFonts w:ascii="Times New Roman" w:eastAsia="Times New Roman" w:hAnsi="Times New Roman" w:cs="Times New Roman"/>
          <w:bCs/>
          <w:sz w:val="28"/>
          <w:szCs w:val="28"/>
          <w:lang w:eastAsia="lv-LV"/>
        </w:rPr>
        <w:t xml:space="preserve">Ministru </w:t>
      </w:r>
      <w:r w:rsidR="00DD3FB2" w:rsidRPr="00014115">
        <w:rPr>
          <w:rFonts w:ascii="Times New Roman" w:eastAsia="Times New Roman" w:hAnsi="Times New Roman" w:cs="Times New Roman"/>
          <w:bCs/>
          <w:color w:val="000000" w:themeColor="text1"/>
          <w:sz w:val="28"/>
          <w:szCs w:val="28"/>
          <w:lang w:eastAsia="lv-LV"/>
        </w:rPr>
        <w:t xml:space="preserve">kabineta </w:t>
      </w:r>
      <w:r w:rsidR="00DD3FB2" w:rsidRPr="00014115">
        <w:rPr>
          <w:rFonts w:ascii="Times New Roman" w:eastAsia="Times New Roman" w:hAnsi="Times New Roman" w:cs="Times New Roman"/>
          <w:color w:val="000000" w:themeColor="text1"/>
          <w:sz w:val="28"/>
          <w:szCs w:val="28"/>
          <w:lang w:eastAsia="lv-LV"/>
        </w:rPr>
        <w:t xml:space="preserve">2017.gada 20.jūnija </w:t>
      </w:r>
      <w:r w:rsidR="00DD3FB2" w:rsidRPr="00014115">
        <w:rPr>
          <w:rFonts w:ascii="Times New Roman" w:eastAsia="Times New Roman" w:hAnsi="Times New Roman" w:cs="Times New Roman"/>
          <w:bCs/>
          <w:color w:val="000000" w:themeColor="text1"/>
          <w:sz w:val="28"/>
          <w:szCs w:val="28"/>
          <w:lang w:eastAsia="lv-LV"/>
        </w:rPr>
        <w:t>noteikumiem Nr.341</w:t>
      </w:r>
      <w:r w:rsidR="00DD3FB2" w:rsidRPr="00014115">
        <w:rPr>
          <w:rFonts w:ascii="Times New Roman" w:eastAsia="Times New Roman" w:hAnsi="Times New Roman" w:cs="Times New Roman"/>
          <w:color w:val="000000" w:themeColor="text1"/>
          <w:sz w:val="28"/>
          <w:szCs w:val="28"/>
          <w:lang w:eastAsia="lv-LV"/>
        </w:rPr>
        <w:t xml:space="preserve"> </w:t>
      </w:r>
      <w:r w:rsidR="00147A31" w:rsidRPr="00014115">
        <w:rPr>
          <w:rFonts w:ascii="Times New Roman" w:eastAsia="Times New Roman" w:hAnsi="Times New Roman" w:cs="Times New Roman"/>
          <w:color w:val="000000" w:themeColor="text1"/>
          <w:sz w:val="28"/>
          <w:szCs w:val="28"/>
          <w:lang w:eastAsia="lv-LV"/>
        </w:rPr>
        <w:t>”</w:t>
      </w:r>
      <w:r w:rsidR="00DD3FB2" w:rsidRPr="00014115">
        <w:rPr>
          <w:rFonts w:ascii="Times New Roman" w:eastAsia="Times New Roman" w:hAnsi="Times New Roman" w:cs="Times New Roman"/>
          <w:color w:val="000000" w:themeColor="text1"/>
          <w:sz w:val="28"/>
          <w:szCs w:val="28"/>
          <w:lang w:eastAsia="lv-LV"/>
        </w:rPr>
        <w:t>Noteikumi par civilās aizsardzības un katastrofas pārvaldīšanas mācību veidiem un organizēšanas kārtību”</w:t>
      </w:r>
      <w:r w:rsidR="00147A31" w:rsidRPr="00014115">
        <w:rPr>
          <w:rFonts w:ascii="Times New Roman" w:eastAsia="Times New Roman" w:hAnsi="Times New Roman" w:cs="Times New Roman"/>
          <w:color w:val="000000" w:themeColor="text1"/>
          <w:sz w:val="28"/>
          <w:szCs w:val="28"/>
          <w:lang w:eastAsia="lv-LV"/>
        </w:rPr>
        <w:t>, kas noteic arī</w:t>
      </w:r>
      <w:r w:rsidR="00147A31" w:rsidRPr="00014115">
        <w:rPr>
          <w:rFonts w:ascii="Times New Roman" w:hAnsi="Times New Roman" w:cs="Times New Roman"/>
          <w:color w:val="000000" w:themeColor="text1"/>
          <w:sz w:val="28"/>
          <w:szCs w:val="28"/>
        </w:rPr>
        <w:t>, ka mācības var plānot un rīkot valsts un pašvaldības institūcijas, kā arī juridiskās personas, kuras var rīkot arī starpinstitūciju mācības, iesaistot citu valsts un pašvaldības institūciju un juridisko personu pārstāvjus.</w:t>
      </w:r>
    </w:p>
    <w:p w14:paraId="26801515" w14:textId="6CD4B60B" w:rsidR="00880354" w:rsidRPr="00014115" w:rsidRDefault="00880354" w:rsidP="00880354">
      <w:pPr>
        <w:spacing w:after="0" w:line="240" w:lineRule="auto"/>
        <w:ind w:firstLine="720"/>
        <w:jc w:val="both"/>
        <w:rPr>
          <w:rFonts w:ascii="Times New Roman" w:hAnsi="Times New Roman" w:cs="Times New Roman"/>
          <w:color w:val="000000" w:themeColor="text1"/>
          <w:sz w:val="28"/>
          <w:szCs w:val="28"/>
        </w:rPr>
      </w:pPr>
      <w:r w:rsidRPr="00014115">
        <w:rPr>
          <w:rFonts w:ascii="Times New Roman" w:eastAsia="Times New Roman" w:hAnsi="Times New Roman" w:cs="Times New Roman"/>
          <w:color w:val="000000" w:themeColor="text1"/>
          <w:sz w:val="28"/>
          <w:szCs w:val="28"/>
          <w:lang w:eastAsia="lv-LV"/>
        </w:rPr>
        <w:t xml:space="preserve">Minētie noteikumi </w:t>
      </w:r>
      <w:r w:rsidR="00DD3FB2" w:rsidRPr="00014115">
        <w:rPr>
          <w:rFonts w:ascii="Times New Roman" w:eastAsia="Times New Roman" w:hAnsi="Times New Roman" w:cs="Times New Roman"/>
          <w:color w:val="000000" w:themeColor="text1"/>
          <w:sz w:val="28"/>
          <w:szCs w:val="28"/>
          <w:lang w:eastAsia="lv-LV"/>
        </w:rPr>
        <w:t xml:space="preserve">nosaka mācību periodiskumu un </w:t>
      </w:r>
      <w:r w:rsidRPr="00014115">
        <w:rPr>
          <w:rFonts w:ascii="Times New Roman" w:eastAsia="Times New Roman" w:hAnsi="Times New Roman" w:cs="Times New Roman"/>
          <w:color w:val="000000" w:themeColor="text1"/>
          <w:sz w:val="28"/>
          <w:szCs w:val="28"/>
          <w:lang w:eastAsia="lv-LV"/>
        </w:rPr>
        <w:t xml:space="preserve">iedala </w:t>
      </w:r>
      <w:r w:rsidRPr="00014115">
        <w:rPr>
          <w:rFonts w:ascii="Times New Roman" w:hAnsi="Times New Roman" w:cs="Times New Roman"/>
          <w:color w:val="000000" w:themeColor="text1"/>
          <w:sz w:val="28"/>
          <w:szCs w:val="28"/>
        </w:rPr>
        <w:t>civilās aizsardzības un katastrofas pārvaldīšanas mācības četros līmeņos – vietēja līmeņa mācības, reģionāla līmeņa mācības</w:t>
      </w:r>
      <w:r w:rsidRPr="00014115">
        <w:rPr>
          <w:rStyle w:val="FootnoteReference"/>
          <w:rFonts w:ascii="Times New Roman" w:hAnsi="Times New Roman" w:cs="Times New Roman"/>
          <w:color w:val="000000" w:themeColor="text1"/>
          <w:sz w:val="28"/>
          <w:szCs w:val="28"/>
        </w:rPr>
        <w:footnoteReference w:id="11"/>
      </w:r>
      <w:r w:rsidRPr="00014115">
        <w:rPr>
          <w:rFonts w:ascii="Times New Roman" w:hAnsi="Times New Roman" w:cs="Times New Roman"/>
          <w:color w:val="000000" w:themeColor="text1"/>
          <w:sz w:val="28"/>
          <w:szCs w:val="28"/>
        </w:rPr>
        <w:t>, valsts līmeņa mācības un starptautiska līmeņa mācības. Noteikts, ka valsts līmeņa mācības un reģionālā līmeņa mācības rīko ne retāk kā reizi četros gados, kā arī atrunāta mācību organizēšanas kārtība.</w:t>
      </w:r>
    </w:p>
    <w:p w14:paraId="1570184E" w14:textId="28D9853F" w:rsidR="00CE423D" w:rsidRPr="00014115" w:rsidRDefault="00880354" w:rsidP="005F1BD7">
      <w:pPr>
        <w:spacing w:after="0" w:line="240" w:lineRule="auto"/>
        <w:ind w:firstLine="720"/>
        <w:jc w:val="both"/>
        <w:rPr>
          <w:rFonts w:ascii="Times New Roman" w:hAnsi="Times New Roman" w:cs="Times New Roman"/>
          <w:color w:val="000000" w:themeColor="text1"/>
          <w:sz w:val="28"/>
          <w:szCs w:val="28"/>
        </w:rPr>
      </w:pPr>
      <w:r w:rsidRPr="00014115">
        <w:rPr>
          <w:rFonts w:ascii="Times New Roman" w:hAnsi="Times New Roman" w:cs="Times New Roman"/>
          <w:color w:val="000000" w:themeColor="text1"/>
          <w:sz w:val="28"/>
          <w:szCs w:val="28"/>
        </w:rPr>
        <w:lastRenderedPageBreak/>
        <w:t xml:space="preserve">Attiecībā uz krīzes vadības </w:t>
      </w:r>
      <w:r w:rsidR="00CB5B4E" w:rsidRPr="00014115">
        <w:rPr>
          <w:rFonts w:ascii="Times New Roman" w:hAnsi="Times New Roman" w:cs="Times New Roman"/>
          <w:color w:val="000000" w:themeColor="text1"/>
          <w:sz w:val="28"/>
          <w:szCs w:val="28"/>
        </w:rPr>
        <w:t>apmācību</w:t>
      </w:r>
      <w:r w:rsidRPr="00014115">
        <w:rPr>
          <w:rFonts w:ascii="Times New Roman" w:hAnsi="Times New Roman" w:cs="Times New Roman"/>
          <w:color w:val="000000" w:themeColor="text1"/>
          <w:sz w:val="28"/>
          <w:szCs w:val="28"/>
        </w:rPr>
        <w:t xml:space="preserve"> un </w:t>
      </w:r>
      <w:r w:rsidR="00CB5B4E" w:rsidRPr="00014115">
        <w:rPr>
          <w:rFonts w:ascii="Times New Roman" w:hAnsi="Times New Roman" w:cs="Times New Roman"/>
          <w:color w:val="000000" w:themeColor="text1"/>
          <w:sz w:val="28"/>
          <w:szCs w:val="28"/>
        </w:rPr>
        <w:t>mācībām</w:t>
      </w:r>
      <w:r w:rsidRPr="00014115">
        <w:rPr>
          <w:rFonts w:ascii="Times New Roman" w:hAnsi="Times New Roman" w:cs="Times New Roman"/>
          <w:color w:val="000000" w:themeColor="text1"/>
          <w:sz w:val="28"/>
          <w:szCs w:val="28"/>
        </w:rPr>
        <w:t xml:space="preserve"> nav normatīvā regulējuma</w:t>
      </w:r>
      <w:r w:rsidR="00DD3FB2" w:rsidRPr="00014115">
        <w:rPr>
          <w:rFonts w:ascii="Times New Roman" w:hAnsi="Times New Roman" w:cs="Times New Roman"/>
          <w:color w:val="000000" w:themeColor="text1"/>
          <w:sz w:val="28"/>
          <w:szCs w:val="28"/>
        </w:rPr>
        <w:t xml:space="preserve">, tomēr Krīzes vadības centram, atbilstoši paredzētajam darba virzienam </w:t>
      </w:r>
      <w:r w:rsidR="000957EE">
        <w:rPr>
          <w:rFonts w:ascii="Times New Roman" w:hAnsi="Times New Roman" w:cs="Times New Roman"/>
          <w:color w:val="000000" w:themeColor="text1"/>
          <w:sz w:val="28"/>
          <w:szCs w:val="28"/>
        </w:rPr>
        <w:t>”</w:t>
      </w:r>
      <w:r w:rsidR="00DD3FB2" w:rsidRPr="00014115">
        <w:rPr>
          <w:rFonts w:ascii="Times New Roman" w:hAnsi="Times New Roman" w:cs="Times New Roman"/>
          <w:color w:val="000000" w:themeColor="text1"/>
          <w:sz w:val="28"/>
          <w:szCs w:val="28"/>
        </w:rPr>
        <w:t>Plānošana”, būtu jānodrošina līdzīga</w:t>
      </w:r>
      <w:r w:rsidR="007170E1" w:rsidRPr="00014115">
        <w:rPr>
          <w:rFonts w:ascii="Times New Roman" w:hAnsi="Times New Roman" w:cs="Times New Roman"/>
          <w:color w:val="000000" w:themeColor="text1"/>
          <w:sz w:val="28"/>
          <w:szCs w:val="28"/>
        </w:rPr>
        <w:t xml:space="preserve"> periodiskuma apmācības</w:t>
      </w:r>
      <w:r w:rsidR="00CC0CFD" w:rsidRPr="00014115">
        <w:rPr>
          <w:rFonts w:ascii="Times New Roman" w:hAnsi="Times New Roman" w:cs="Times New Roman"/>
          <w:color w:val="000000" w:themeColor="text1"/>
          <w:sz w:val="28"/>
          <w:szCs w:val="28"/>
        </w:rPr>
        <w:t xml:space="preserve"> un mācības</w:t>
      </w:r>
      <w:r w:rsidR="007170E1" w:rsidRPr="00014115">
        <w:rPr>
          <w:rFonts w:ascii="Times New Roman" w:hAnsi="Times New Roman" w:cs="Times New Roman"/>
          <w:color w:val="000000" w:themeColor="text1"/>
          <w:sz w:val="28"/>
          <w:szCs w:val="28"/>
        </w:rPr>
        <w:t xml:space="preserve"> par krīzes vadību valdības līmenī un ministriju līmenī</w:t>
      </w:r>
      <w:r w:rsidRPr="00014115">
        <w:rPr>
          <w:rFonts w:ascii="Times New Roman" w:hAnsi="Times New Roman" w:cs="Times New Roman"/>
          <w:color w:val="000000" w:themeColor="text1"/>
          <w:sz w:val="28"/>
          <w:szCs w:val="28"/>
        </w:rPr>
        <w:t>.</w:t>
      </w:r>
      <w:r w:rsidR="00402731" w:rsidRPr="00014115">
        <w:rPr>
          <w:rFonts w:ascii="Times New Roman" w:hAnsi="Times New Roman" w:cs="Times New Roman"/>
          <w:color w:val="000000" w:themeColor="text1"/>
          <w:sz w:val="28"/>
          <w:szCs w:val="28"/>
        </w:rPr>
        <w:t xml:space="preserve"> </w:t>
      </w:r>
    </w:p>
    <w:p w14:paraId="55D0B579" w14:textId="3A8EB413" w:rsidR="00CE423D" w:rsidRPr="00AC2171" w:rsidRDefault="00CE423D" w:rsidP="00AC2171">
      <w:pPr>
        <w:spacing w:after="0" w:line="240" w:lineRule="auto"/>
        <w:ind w:firstLine="720"/>
        <w:jc w:val="both"/>
        <w:rPr>
          <w:rFonts w:ascii="Times New Roman" w:hAnsi="Times New Roman" w:cs="Times New Roman"/>
          <w:color w:val="0000FF"/>
          <w:sz w:val="28"/>
          <w:szCs w:val="28"/>
        </w:rPr>
      </w:pPr>
      <w:r w:rsidRPr="00AC2171">
        <w:rPr>
          <w:rFonts w:ascii="Times New Roman" w:hAnsi="Times New Roman" w:cs="Times New Roman"/>
          <w:color w:val="000000" w:themeColor="text1"/>
          <w:sz w:val="28"/>
          <w:szCs w:val="28"/>
        </w:rPr>
        <w:t>Valdības līmenī nepieciešams īstenot</w:t>
      </w:r>
      <w:r w:rsidR="005F1BD7" w:rsidRPr="00AC2171">
        <w:rPr>
          <w:rFonts w:ascii="Times New Roman" w:hAnsi="Times New Roman" w:cs="Times New Roman"/>
          <w:color w:val="000000" w:themeColor="text1"/>
          <w:sz w:val="28"/>
          <w:szCs w:val="28"/>
        </w:rPr>
        <w:t xml:space="preserve"> apmācības</w:t>
      </w:r>
      <w:r w:rsidR="00E24ACC" w:rsidRPr="00AC2171">
        <w:rPr>
          <w:rFonts w:ascii="Times New Roman" w:hAnsi="Times New Roman" w:cs="Times New Roman"/>
          <w:color w:val="000000" w:themeColor="text1"/>
          <w:sz w:val="28"/>
          <w:szCs w:val="28"/>
        </w:rPr>
        <w:t xml:space="preserve"> par krīzes vadību</w:t>
      </w:r>
      <w:r w:rsidR="005F1BD7" w:rsidRPr="00AC2171">
        <w:rPr>
          <w:rFonts w:ascii="Times New Roman" w:hAnsi="Times New Roman" w:cs="Times New Roman"/>
          <w:color w:val="000000" w:themeColor="text1"/>
          <w:sz w:val="28"/>
          <w:szCs w:val="28"/>
        </w:rPr>
        <w:t xml:space="preserve"> </w:t>
      </w:r>
      <w:r w:rsidR="00AC2171" w:rsidRPr="00AC2171">
        <w:rPr>
          <w:rFonts w:ascii="Times New Roman" w:hAnsi="Times New Roman" w:cs="Times New Roman"/>
          <w:color w:val="000000" w:themeColor="text1"/>
          <w:sz w:val="28"/>
          <w:szCs w:val="28"/>
        </w:rPr>
        <w:t>–</w:t>
      </w:r>
      <w:r w:rsidR="00AC2171" w:rsidRPr="00825D7F">
        <w:rPr>
          <w:rFonts w:ascii="Times New Roman" w:hAnsi="Times New Roman" w:cs="Times New Roman"/>
          <w:color w:val="000000" w:themeColor="text1"/>
          <w:sz w:val="28"/>
          <w:szCs w:val="28"/>
        </w:rPr>
        <w:t xml:space="preserve">ievadkursu vienas dienas ietvaros ik reizi, kad darbu sāk jauna valdība, atjaunināšanas kursu (par tā rīkošanu tiek lemts atkarībā no valdības darbības ilguma), kā arī ikgadējās teorētiskās mācības. </w:t>
      </w:r>
      <w:r w:rsidR="00C536AB" w:rsidRPr="00825D7F">
        <w:rPr>
          <w:rFonts w:ascii="Times New Roman" w:hAnsi="Times New Roman" w:cs="Times New Roman"/>
          <w:color w:val="000000" w:themeColor="text1"/>
          <w:sz w:val="28"/>
          <w:szCs w:val="28"/>
        </w:rPr>
        <w:t xml:space="preserve">Ministriju līmenī nepieciešams </w:t>
      </w:r>
      <w:r w:rsidR="00C536AB">
        <w:rPr>
          <w:rFonts w:ascii="Times New Roman" w:hAnsi="Times New Roman" w:cs="Times New Roman"/>
          <w:color w:val="000000" w:themeColor="text1"/>
          <w:sz w:val="28"/>
          <w:szCs w:val="28"/>
        </w:rPr>
        <w:t xml:space="preserve">īstenot apmācību </w:t>
      </w:r>
      <w:r w:rsidR="00C536AB" w:rsidRPr="00014115">
        <w:rPr>
          <w:rFonts w:ascii="Times New Roman" w:hAnsi="Times New Roman" w:cs="Times New Roman"/>
          <w:color w:val="000000" w:themeColor="text1"/>
          <w:sz w:val="28"/>
          <w:szCs w:val="28"/>
        </w:rPr>
        <w:t xml:space="preserve">semināru </w:t>
      </w:r>
      <w:r w:rsidR="00E24ACC" w:rsidRPr="00014115">
        <w:rPr>
          <w:rFonts w:ascii="Times New Roman" w:hAnsi="Times New Roman" w:cs="Times New Roman"/>
          <w:color w:val="000000" w:themeColor="text1"/>
          <w:sz w:val="28"/>
          <w:szCs w:val="28"/>
        </w:rPr>
        <w:t xml:space="preserve">attiecīgiem </w:t>
      </w:r>
      <w:r w:rsidR="00C536AB" w:rsidRPr="00014115">
        <w:rPr>
          <w:rFonts w:ascii="Times New Roman" w:hAnsi="Times New Roman" w:cs="Times New Roman"/>
          <w:color w:val="000000" w:themeColor="text1"/>
          <w:sz w:val="28"/>
          <w:szCs w:val="28"/>
        </w:rPr>
        <w:t>darbiniekiem reizi gadā, kā arī ikgadējās teorētiskās mācības.</w:t>
      </w:r>
    </w:p>
    <w:p w14:paraId="1AB59FDF" w14:textId="775DBA47" w:rsidR="00880354" w:rsidRPr="00014115" w:rsidRDefault="00E146C5" w:rsidP="00880354">
      <w:pPr>
        <w:spacing w:after="0" w:line="240" w:lineRule="auto"/>
        <w:ind w:firstLine="720"/>
        <w:jc w:val="both"/>
        <w:rPr>
          <w:rFonts w:ascii="Times New Roman" w:hAnsi="Times New Roman" w:cs="Times New Roman"/>
          <w:color w:val="000000" w:themeColor="text1"/>
          <w:sz w:val="28"/>
          <w:szCs w:val="28"/>
        </w:rPr>
      </w:pPr>
      <w:r w:rsidRPr="00014115">
        <w:rPr>
          <w:rFonts w:ascii="Times New Roman" w:hAnsi="Times New Roman" w:cs="Times New Roman"/>
          <w:color w:val="000000" w:themeColor="text1"/>
          <w:sz w:val="28"/>
          <w:szCs w:val="28"/>
        </w:rPr>
        <w:t>A</w:t>
      </w:r>
      <w:r w:rsidR="00402731" w:rsidRPr="00014115">
        <w:rPr>
          <w:rFonts w:ascii="Times New Roman" w:hAnsi="Times New Roman" w:cs="Times New Roman"/>
          <w:color w:val="000000" w:themeColor="text1"/>
          <w:sz w:val="28"/>
          <w:szCs w:val="28"/>
        </w:rPr>
        <w:t xml:space="preserve">pmācību </w:t>
      </w:r>
      <w:r w:rsidR="00FF3FF4" w:rsidRPr="00014115">
        <w:rPr>
          <w:rFonts w:ascii="Times New Roman" w:hAnsi="Times New Roman" w:cs="Times New Roman"/>
          <w:color w:val="000000" w:themeColor="text1"/>
          <w:sz w:val="28"/>
          <w:szCs w:val="28"/>
        </w:rPr>
        <w:t xml:space="preserve">un mācību </w:t>
      </w:r>
      <w:r w:rsidR="00402731" w:rsidRPr="00014115">
        <w:rPr>
          <w:rFonts w:ascii="Times New Roman" w:hAnsi="Times New Roman" w:cs="Times New Roman"/>
          <w:color w:val="000000" w:themeColor="text1"/>
          <w:sz w:val="28"/>
          <w:szCs w:val="28"/>
        </w:rPr>
        <w:t>cikl</w:t>
      </w:r>
      <w:r w:rsidRPr="00014115">
        <w:rPr>
          <w:rFonts w:ascii="Times New Roman" w:hAnsi="Times New Roman" w:cs="Times New Roman"/>
          <w:color w:val="000000" w:themeColor="text1"/>
          <w:sz w:val="28"/>
          <w:szCs w:val="28"/>
        </w:rPr>
        <w:t>u</w:t>
      </w:r>
      <w:r w:rsidR="00402731" w:rsidRPr="00014115">
        <w:rPr>
          <w:rFonts w:ascii="Times New Roman" w:hAnsi="Times New Roman" w:cs="Times New Roman"/>
          <w:color w:val="000000" w:themeColor="text1"/>
          <w:sz w:val="28"/>
          <w:szCs w:val="28"/>
        </w:rPr>
        <w:t xml:space="preserve"> </w:t>
      </w:r>
      <w:r w:rsidRPr="00014115">
        <w:rPr>
          <w:rFonts w:ascii="Times New Roman" w:hAnsi="Times New Roman" w:cs="Times New Roman"/>
          <w:color w:val="000000" w:themeColor="text1"/>
          <w:sz w:val="28"/>
          <w:szCs w:val="28"/>
        </w:rPr>
        <w:t>nepieciešams</w:t>
      </w:r>
      <w:r w:rsidR="00402731" w:rsidRPr="00014115">
        <w:rPr>
          <w:rFonts w:ascii="Times New Roman" w:hAnsi="Times New Roman" w:cs="Times New Roman"/>
          <w:color w:val="000000" w:themeColor="text1"/>
          <w:sz w:val="28"/>
          <w:szCs w:val="28"/>
        </w:rPr>
        <w:t xml:space="preserve"> saskaņot ar esošo civilās aizsardzības </w:t>
      </w:r>
      <w:r w:rsidR="00FF3FF4" w:rsidRPr="00014115">
        <w:rPr>
          <w:rFonts w:ascii="Times New Roman" w:hAnsi="Times New Roman" w:cs="Times New Roman"/>
          <w:color w:val="000000" w:themeColor="text1"/>
          <w:sz w:val="28"/>
          <w:szCs w:val="28"/>
        </w:rPr>
        <w:t xml:space="preserve">apmācību un </w:t>
      </w:r>
      <w:r w:rsidR="00402731" w:rsidRPr="00014115">
        <w:rPr>
          <w:rFonts w:ascii="Times New Roman" w:hAnsi="Times New Roman" w:cs="Times New Roman"/>
          <w:color w:val="000000" w:themeColor="text1"/>
          <w:sz w:val="28"/>
          <w:szCs w:val="28"/>
        </w:rPr>
        <w:t xml:space="preserve">mācību ciklu, kā arī </w:t>
      </w:r>
      <w:r w:rsidR="00FF3FF4" w:rsidRPr="00014115">
        <w:rPr>
          <w:rFonts w:ascii="Times New Roman" w:hAnsi="Times New Roman" w:cs="Times New Roman"/>
          <w:color w:val="000000" w:themeColor="text1"/>
          <w:sz w:val="28"/>
          <w:szCs w:val="28"/>
        </w:rPr>
        <w:t xml:space="preserve">to </w:t>
      </w:r>
      <w:r w:rsidR="00402731" w:rsidRPr="00014115">
        <w:rPr>
          <w:rFonts w:ascii="Times New Roman" w:hAnsi="Times New Roman" w:cs="Times New Roman"/>
          <w:color w:val="000000" w:themeColor="text1"/>
          <w:sz w:val="28"/>
          <w:szCs w:val="28"/>
        </w:rPr>
        <w:t xml:space="preserve">integrēt ar </w:t>
      </w:r>
      <w:r w:rsidR="002551FB" w:rsidRPr="00014115">
        <w:rPr>
          <w:rFonts w:ascii="Times New Roman" w:hAnsi="Times New Roman" w:cs="Times New Roman"/>
          <w:color w:val="000000" w:themeColor="text1"/>
          <w:sz w:val="28"/>
          <w:szCs w:val="28"/>
        </w:rPr>
        <w:t>citām mācību aktivitātēm, kā piemēram Aizsardzības ministrijas organizēt</w:t>
      </w:r>
      <w:r w:rsidRPr="00014115">
        <w:rPr>
          <w:rFonts w:ascii="Times New Roman" w:hAnsi="Times New Roman" w:cs="Times New Roman"/>
          <w:color w:val="000000" w:themeColor="text1"/>
          <w:sz w:val="28"/>
          <w:szCs w:val="28"/>
        </w:rPr>
        <w:t>ajām</w:t>
      </w:r>
      <w:r w:rsidR="002551FB" w:rsidRPr="00014115">
        <w:rPr>
          <w:rFonts w:ascii="Times New Roman" w:hAnsi="Times New Roman" w:cs="Times New Roman"/>
          <w:color w:val="000000" w:themeColor="text1"/>
          <w:sz w:val="28"/>
          <w:szCs w:val="28"/>
        </w:rPr>
        <w:t xml:space="preserve"> </w:t>
      </w:r>
      <w:r w:rsidR="00FF3FF4" w:rsidRPr="00014115">
        <w:rPr>
          <w:rFonts w:ascii="Times New Roman" w:hAnsi="Times New Roman" w:cs="Times New Roman"/>
          <w:color w:val="000000" w:themeColor="text1"/>
          <w:sz w:val="28"/>
          <w:szCs w:val="28"/>
        </w:rPr>
        <w:t xml:space="preserve">apmācībām un </w:t>
      </w:r>
      <w:r w:rsidR="002551FB" w:rsidRPr="00014115">
        <w:rPr>
          <w:rFonts w:ascii="Times New Roman" w:hAnsi="Times New Roman" w:cs="Times New Roman"/>
          <w:color w:val="000000" w:themeColor="text1"/>
          <w:sz w:val="28"/>
          <w:szCs w:val="28"/>
        </w:rPr>
        <w:t>mācīb</w:t>
      </w:r>
      <w:r w:rsidRPr="00014115">
        <w:rPr>
          <w:rFonts w:ascii="Times New Roman" w:hAnsi="Times New Roman" w:cs="Times New Roman"/>
          <w:color w:val="000000" w:themeColor="text1"/>
          <w:sz w:val="28"/>
          <w:szCs w:val="28"/>
        </w:rPr>
        <w:t>ām</w:t>
      </w:r>
      <w:r w:rsidR="002551FB" w:rsidRPr="00014115">
        <w:rPr>
          <w:rFonts w:ascii="Times New Roman" w:hAnsi="Times New Roman" w:cs="Times New Roman"/>
          <w:color w:val="000000" w:themeColor="text1"/>
          <w:sz w:val="28"/>
          <w:szCs w:val="28"/>
        </w:rPr>
        <w:t xml:space="preserve"> ar </w:t>
      </w:r>
      <w:proofErr w:type="spellStart"/>
      <w:r w:rsidR="002551FB" w:rsidRPr="00014115">
        <w:rPr>
          <w:rFonts w:ascii="Times New Roman" w:hAnsi="Times New Roman" w:cs="Times New Roman"/>
          <w:color w:val="000000" w:themeColor="text1"/>
          <w:sz w:val="28"/>
          <w:szCs w:val="28"/>
        </w:rPr>
        <w:t>civilmilitārās</w:t>
      </w:r>
      <w:proofErr w:type="spellEnd"/>
      <w:r w:rsidR="002551FB" w:rsidRPr="00014115">
        <w:rPr>
          <w:rFonts w:ascii="Times New Roman" w:hAnsi="Times New Roman" w:cs="Times New Roman"/>
          <w:color w:val="000000" w:themeColor="text1"/>
          <w:sz w:val="28"/>
          <w:szCs w:val="28"/>
        </w:rPr>
        <w:t xml:space="preserve"> sadarbības aspektiem </w:t>
      </w:r>
      <w:r w:rsidRPr="00014115">
        <w:rPr>
          <w:rFonts w:ascii="Times New Roman" w:hAnsi="Times New Roman" w:cs="Times New Roman"/>
          <w:color w:val="000000" w:themeColor="text1"/>
          <w:sz w:val="28"/>
          <w:szCs w:val="28"/>
        </w:rPr>
        <w:t>un to periodiskumu</w:t>
      </w:r>
      <w:r w:rsidR="00402731" w:rsidRPr="00014115">
        <w:rPr>
          <w:rFonts w:ascii="Times New Roman" w:hAnsi="Times New Roman" w:cs="Times New Roman"/>
          <w:color w:val="000000" w:themeColor="text1"/>
          <w:sz w:val="28"/>
          <w:szCs w:val="28"/>
        </w:rPr>
        <w:t>.</w:t>
      </w:r>
    </w:p>
    <w:p w14:paraId="254497C6" w14:textId="09CACA44" w:rsidR="00DB3738" w:rsidRPr="00416F9A" w:rsidRDefault="00DB3738" w:rsidP="00DB3738">
      <w:pPr>
        <w:spacing w:after="0" w:line="240" w:lineRule="auto"/>
        <w:ind w:firstLine="720"/>
        <w:jc w:val="both"/>
        <w:rPr>
          <w:rFonts w:ascii="Times New Roman" w:hAnsi="Times New Roman" w:cs="Times New Roman"/>
          <w:color w:val="000000" w:themeColor="text1"/>
          <w:sz w:val="28"/>
          <w:szCs w:val="28"/>
        </w:rPr>
      </w:pPr>
      <w:r w:rsidRPr="00416F9A">
        <w:rPr>
          <w:rFonts w:ascii="Times New Roman" w:hAnsi="Times New Roman" w:cs="Times New Roman"/>
          <w:color w:val="000000" w:themeColor="text1"/>
          <w:sz w:val="28"/>
          <w:szCs w:val="28"/>
        </w:rPr>
        <w:t xml:space="preserve">Ņemot vērā, ka civilo krīžu pārvarēšanā tiek iesaistītas valsts kapitālsabiedrības, kritiskās infrastruktūras D kategorijas komersanti un citi komersanti, nevalstiskās organizācijas, Krīzes vadības centra apmācību un mācību ciklā būtu nepieciešams iekļaut arī to pārstāvjus, kas nodrošinātu vienotu pieeju krīžu pārvarēšanā un uzlabotu </w:t>
      </w:r>
      <w:proofErr w:type="spellStart"/>
      <w:r w:rsidRPr="00416F9A">
        <w:rPr>
          <w:rFonts w:ascii="Times New Roman" w:hAnsi="Times New Roman" w:cs="Times New Roman"/>
          <w:color w:val="000000" w:themeColor="text1"/>
          <w:sz w:val="28"/>
          <w:szCs w:val="28"/>
        </w:rPr>
        <w:t>starpinstitucionālās</w:t>
      </w:r>
      <w:proofErr w:type="spellEnd"/>
      <w:r w:rsidRPr="00416F9A">
        <w:rPr>
          <w:rFonts w:ascii="Times New Roman" w:hAnsi="Times New Roman" w:cs="Times New Roman"/>
          <w:color w:val="000000" w:themeColor="text1"/>
          <w:sz w:val="28"/>
          <w:szCs w:val="28"/>
        </w:rPr>
        <w:t xml:space="preserve"> koordinācijas spējas </w:t>
      </w:r>
      <w:proofErr w:type="spellStart"/>
      <w:r w:rsidRPr="00416F9A">
        <w:rPr>
          <w:rFonts w:ascii="Times New Roman" w:hAnsi="Times New Roman" w:cs="Times New Roman"/>
          <w:color w:val="000000" w:themeColor="text1"/>
          <w:sz w:val="28"/>
          <w:szCs w:val="28"/>
        </w:rPr>
        <w:t>pārnozaru</w:t>
      </w:r>
      <w:proofErr w:type="spellEnd"/>
      <w:r w:rsidRPr="00416F9A">
        <w:rPr>
          <w:rFonts w:ascii="Times New Roman" w:hAnsi="Times New Roman" w:cs="Times New Roman"/>
          <w:color w:val="000000" w:themeColor="text1"/>
          <w:sz w:val="28"/>
          <w:szCs w:val="28"/>
        </w:rPr>
        <w:t xml:space="preserve"> krīzes gadījumā.</w:t>
      </w:r>
    </w:p>
    <w:p w14:paraId="482235C9" w14:textId="7F6C5342" w:rsidR="00FF3FF4" w:rsidRDefault="002F6922" w:rsidP="00FF3FF4">
      <w:pPr>
        <w:spacing w:after="0" w:line="240" w:lineRule="auto"/>
        <w:ind w:firstLine="720"/>
        <w:jc w:val="both"/>
        <w:rPr>
          <w:rFonts w:ascii="Times New Roman" w:hAnsi="Times New Roman" w:cs="Times New Roman"/>
          <w:color w:val="000000" w:themeColor="text1"/>
          <w:sz w:val="28"/>
          <w:szCs w:val="28"/>
        </w:rPr>
      </w:pPr>
      <w:r w:rsidRPr="00014115">
        <w:rPr>
          <w:rFonts w:ascii="Times New Roman" w:hAnsi="Times New Roman" w:cs="Times New Roman"/>
          <w:color w:val="000000" w:themeColor="text1"/>
          <w:sz w:val="28"/>
          <w:szCs w:val="28"/>
        </w:rPr>
        <w:t>Krīzes vadības centrs būtu atbildīgs tikai par tām apmācībām</w:t>
      </w:r>
      <w:r w:rsidR="00FF3FF4" w:rsidRPr="00014115">
        <w:rPr>
          <w:rFonts w:ascii="Times New Roman" w:hAnsi="Times New Roman" w:cs="Times New Roman"/>
          <w:color w:val="000000" w:themeColor="text1"/>
          <w:sz w:val="28"/>
          <w:szCs w:val="28"/>
        </w:rPr>
        <w:t xml:space="preserve"> un mācībām</w:t>
      </w:r>
      <w:r w:rsidRPr="00014115">
        <w:rPr>
          <w:rFonts w:ascii="Times New Roman" w:hAnsi="Times New Roman" w:cs="Times New Roman"/>
          <w:color w:val="000000" w:themeColor="text1"/>
          <w:sz w:val="28"/>
          <w:szCs w:val="28"/>
        </w:rPr>
        <w:t xml:space="preserve">, kurām ir noteikta krīzes vadības specifika, </w:t>
      </w:r>
      <w:r w:rsidR="00FF3FF4" w:rsidRPr="00014115">
        <w:rPr>
          <w:rFonts w:ascii="Times New Roman" w:hAnsi="Times New Roman" w:cs="Times New Roman"/>
          <w:color w:val="000000" w:themeColor="text1"/>
          <w:sz w:val="28"/>
          <w:szCs w:val="28"/>
        </w:rPr>
        <w:t>un tas neietekmētu Valsts ugunsdzēsības un glābšanas dienesta plānoto un koordinēto apmācības un mācību procesu par civilās aizsardzības un katastrofas pārvaldīšanas jautājumiem.</w:t>
      </w:r>
    </w:p>
    <w:p w14:paraId="79C2FC1D" w14:textId="484EEF87" w:rsidR="00B22E74" w:rsidRDefault="00B22E74" w:rsidP="00FF3FF4">
      <w:pPr>
        <w:spacing w:after="0" w:line="240" w:lineRule="auto"/>
        <w:ind w:firstLine="720"/>
        <w:jc w:val="both"/>
        <w:rPr>
          <w:rFonts w:ascii="Times New Roman" w:hAnsi="Times New Roman" w:cs="Times New Roman"/>
          <w:color w:val="000000" w:themeColor="text1"/>
          <w:sz w:val="28"/>
          <w:szCs w:val="28"/>
        </w:rPr>
      </w:pPr>
    </w:p>
    <w:p w14:paraId="1747E5C9" w14:textId="3C471E65" w:rsidR="00B22E74" w:rsidRDefault="00B22E74" w:rsidP="00FF3FF4">
      <w:pPr>
        <w:spacing w:after="0" w:line="240" w:lineRule="auto"/>
        <w:ind w:firstLine="720"/>
        <w:jc w:val="both"/>
        <w:rPr>
          <w:rFonts w:ascii="Times New Roman" w:hAnsi="Times New Roman" w:cs="Times New Roman"/>
          <w:color w:val="000000" w:themeColor="text1"/>
          <w:sz w:val="28"/>
          <w:szCs w:val="28"/>
        </w:rPr>
      </w:pPr>
    </w:p>
    <w:p w14:paraId="70399179" w14:textId="40ABABF7" w:rsidR="00B22E74" w:rsidRPr="00B22E74" w:rsidRDefault="00B22E74" w:rsidP="00B22E74">
      <w:pPr>
        <w:spacing w:after="0" w:line="240" w:lineRule="auto"/>
        <w:jc w:val="both"/>
        <w:rPr>
          <w:rFonts w:ascii="Times New Roman" w:hAnsi="Times New Roman" w:cs="Times New Roman"/>
          <w:color w:val="000000" w:themeColor="text1"/>
          <w:sz w:val="28"/>
          <w:szCs w:val="28"/>
        </w:rPr>
      </w:pPr>
      <w:r w:rsidRPr="00B22E74">
        <w:rPr>
          <w:rFonts w:ascii="Times New Roman" w:hAnsi="Times New Roman" w:cs="Times New Roman"/>
          <w:color w:val="000000" w:themeColor="text1"/>
          <w:sz w:val="28"/>
          <w:szCs w:val="28"/>
        </w:rPr>
        <w:t>Iekšlietu ministrs</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sidR="00371E87">
        <w:rPr>
          <w:rFonts w:ascii="Times New Roman" w:hAnsi="Times New Roman" w:cs="Times New Roman"/>
          <w:color w:val="000000" w:themeColor="text1"/>
          <w:sz w:val="28"/>
          <w:szCs w:val="28"/>
        </w:rPr>
        <w:t>Rihards Kozlovskis</w:t>
      </w:r>
    </w:p>
    <w:p w14:paraId="6B8EBBFA" w14:textId="77777777" w:rsidR="00B22E74" w:rsidRPr="00B22E74" w:rsidRDefault="00B22E74" w:rsidP="00B22E74">
      <w:pPr>
        <w:spacing w:after="0" w:line="240" w:lineRule="auto"/>
        <w:ind w:firstLine="720"/>
        <w:jc w:val="both"/>
        <w:rPr>
          <w:rFonts w:ascii="Times New Roman" w:hAnsi="Times New Roman" w:cs="Times New Roman"/>
          <w:color w:val="000000" w:themeColor="text1"/>
          <w:sz w:val="28"/>
          <w:szCs w:val="28"/>
        </w:rPr>
      </w:pPr>
    </w:p>
    <w:p w14:paraId="5DCE4ABF" w14:textId="77777777" w:rsidR="00B22E74" w:rsidRPr="00B22E74" w:rsidRDefault="00B22E74" w:rsidP="00B22E74">
      <w:pPr>
        <w:spacing w:after="0" w:line="240" w:lineRule="auto"/>
        <w:ind w:firstLine="720"/>
        <w:jc w:val="both"/>
        <w:rPr>
          <w:rFonts w:ascii="Times New Roman" w:hAnsi="Times New Roman" w:cs="Times New Roman"/>
          <w:color w:val="000000" w:themeColor="text1"/>
          <w:sz w:val="28"/>
          <w:szCs w:val="28"/>
        </w:rPr>
      </w:pPr>
    </w:p>
    <w:sectPr w:rsidR="00B22E74" w:rsidRPr="00B22E74" w:rsidSect="00100301">
      <w:foot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6D13D" w14:textId="77777777" w:rsidR="00BD55FC" w:rsidRDefault="00BD55FC" w:rsidP="0004543A">
      <w:pPr>
        <w:spacing w:after="0" w:line="240" w:lineRule="auto"/>
      </w:pPr>
      <w:r>
        <w:separator/>
      </w:r>
    </w:p>
  </w:endnote>
  <w:endnote w:type="continuationSeparator" w:id="0">
    <w:p w14:paraId="538E2127" w14:textId="77777777" w:rsidR="00BD55FC" w:rsidRDefault="00BD55FC" w:rsidP="0004543A">
      <w:pPr>
        <w:spacing w:after="0" w:line="240" w:lineRule="auto"/>
      </w:pPr>
      <w:r>
        <w:continuationSeparator/>
      </w:r>
    </w:p>
  </w:endnote>
  <w:endnote w:type="continuationNotice" w:id="1">
    <w:p w14:paraId="5FC86AEE" w14:textId="77777777" w:rsidR="00BD55FC" w:rsidRDefault="00BD55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8291955"/>
      <w:docPartObj>
        <w:docPartGallery w:val="Page Numbers (Bottom of Page)"/>
        <w:docPartUnique/>
      </w:docPartObj>
    </w:sdtPr>
    <w:sdtEndPr>
      <w:rPr>
        <w:rFonts w:ascii="Times New Roman" w:hAnsi="Times New Roman" w:cs="Times New Roman"/>
        <w:noProof/>
        <w:sz w:val="20"/>
        <w:szCs w:val="20"/>
      </w:rPr>
    </w:sdtEndPr>
    <w:sdtContent>
      <w:p w14:paraId="7103A1B6" w14:textId="77777777" w:rsidR="00606B9D" w:rsidRPr="00AF3C09" w:rsidRDefault="00606B9D">
        <w:pPr>
          <w:pStyle w:val="Footer"/>
          <w:jc w:val="center"/>
          <w:rPr>
            <w:rFonts w:ascii="Times New Roman" w:hAnsi="Times New Roman" w:cs="Times New Roman"/>
            <w:sz w:val="20"/>
            <w:szCs w:val="20"/>
          </w:rPr>
        </w:pPr>
        <w:r w:rsidRPr="00AF3C09">
          <w:rPr>
            <w:rFonts w:ascii="Times New Roman" w:hAnsi="Times New Roman" w:cs="Times New Roman"/>
            <w:sz w:val="20"/>
            <w:szCs w:val="20"/>
          </w:rPr>
          <w:fldChar w:fldCharType="begin"/>
        </w:r>
        <w:r w:rsidRPr="00AF3C09">
          <w:rPr>
            <w:rFonts w:ascii="Times New Roman" w:hAnsi="Times New Roman" w:cs="Times New Roman"/>
            <w:sz w:val="20"/>
            <w:szCs w:val="20"/>
          </w:rPr>
          <w:instrText xml:space="preserve"> PAGE   \* MERGEFORMAT </w:instrText>
        </w:r>
        <w:r w:rsidRPr="00AF3C09">
          <w:rPr>
            <w:rFonts w:ascii="Times New Roman" w:hAnsi="Times New Roman" w:cs="Times New Roman"/>
            <w:sz w:val="20"/>
            <w:szCs w:val="20"/>
          </w:rPr>
          <w:fldChar w:fldCharType="separate"/>
        </w:r>
        <w:r w:rsidRPr="00AF3C09">
          <w:rPr>
            <w:rFonts w:ascii="Times New Roman" w:hAnsi="Times New Roman" w:cs="Times New Roman"/>
            <w:noProof/>
            <w:sz w:val="20"/>
            <w:szCs w:val="20"/>
          </w:rPr>
          <w:t>2</w:t>
        </w:r>
        <w:r w:rsidRPr="00AF3C09">
          <w:rPr>
            <w:rFonts w:ascii="Times New Roman" w:hAnsi="Times New Roman" w:cs="Times New Roman"/>
            <w:noProof/>
            <w:sz w:val="20"/>
            <w:szCs w:val="20"/>
          </w:rPr>
          <w:fldChar w:fldCharType="end"/>
        </w:r>
      </w:p>
    </w:sdtContent>
  </w:sdt>
  <w:p w14:paraId="335FC5A5" w14:textId="77777777" w:rsidR="00606B9D" w:rsidRDefault="00606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3647CE" w14:textId="77777777" w:rsidR="00BD55FC" w:rsidRDefault="00BD55FC" w:rsidP="0004543A">
      <w:pPr>
        <w:spacing w:after="0" w:line="240" w:lineRule="auto"/>
      </w:pPr>
      <w:r>
        <w:separator/>
      </w:r>
    </w:p>
  </w:footnote>
  <w:footnote w:type="continuationSeparator" w:id="0">
    <w:p w14:paraId="6BD6ADAF" w14:textId="77777777" w:rsidR="00BD55FC" w:rsidRDefault="00BD55FC" w:rsidP="0004543A">
      <w:pPr>
        <w:spacing w:after="0" w:line="240" w:lineRule="auto"/>
      </w:pPr>
      <w:r>
        <w:continuationSeparator/>
      </w:r>
    </w:p>
  </w:footnote>
  <w:footnote w:type="continuationNotice" w:id="1">
    <w:p w14:paraId="06977483" w14:textId="77777777" w:rsidR="00BD55FC" w:rsidRDefault="00BD55FC">
      <w:pPr>
        <w:spacing w:after="0" w:line="240" w:lineRule="auto"/>
      </w:pPr>
    </w:p>
  </w:footnote>
  <w:footnote w:id="2">
    <w:p w14:paraId="3F04A66B" w14:textId="77777777" w:rsidR="00606B9D" w:rsidRPr="008F65B0" w:rsidRDefault="00606B9D" w:rsidP="003171B7">
      <w:pPr>
        <w:pStyle w:val="FootnoteText"/>
        <w:rPr>
          <w:rFonts w:ascii="Times New Roman" w:hAnsi="Times New Roman"/>
          <w:lang w:val="lv-LV"/>
        </w:rPr>
      </w:pPr>
      <w:r w:rsidRPr="008F65B0">
        <w:rPr>
          <w:rStyle w:val="FootnoteReference"/>
          <w:rFonts w:ascii="Times New Roman" w:hAnsi="Times New Roman"/>
        </w:rPr>
        <w:footnoteRef/>
      </w:r>
      <w:r w:rsidRPr="008F65B0">
        <w:rPr>
          <w:rFonts w:ascii="Times New Roman" w:hAnsi="Times New Roman"/>
        </w:rPr>
        <w:t xml:space="preserve"> </w:t>
      </w:r>
      <w:r>
        <w:rPr>
          <w:rFonts w:ascii="Times New Roman" w:hAnsi="Times New Roman"/>
        </w:rPr>
        <w:t xml:space="preserve">Avots: </w:t>
      </w:r>
      <w:r w:rsidRPr="008F65B0">
        <w:rPr>
          <w:rFonts w:ascii="Times New Roman" w:hAnsi="Times New Roman"/>
        </w:rPr>
        <w:t xml:space="preserve">Government of the Republic of Lithuania Resolution No. 939 Concerning the establishment of a crisis management centre under the Ministry of National Defence and the approval of its regulations: </w:t>
      </w:r>
      <w:hyperlink r:id="rId1" w:history="1">
        <w:r w:rsidRPr="008F65B0">
          <w:rPr>
            <w:rStyle w:val="Hyperlink"/>
            <w:rFonts w:ascii="Times New Roman" w:hAnsi="Times New Roman"/>
          </w:rPr>
          <w:t>https://e-seimas.lrs.lt/portal/legalAct/lt/TAD/TAIS.149764?jfwid=92zt7r967</w:t>
        </w:r>
      </w:hyperlink>
      <w:r w:rsidRPr="008F65B0">
        <w:rPr>
          <w:rFonts w:ascii="Times New Roman" w:hAnsi="Times New Roman"/>
        </w:rPr>
        <w:t xml:space="preserve"> </w:t>
      </w:r>
      <w:r w:rsidRPr="008F65B0">
        <w:rPr>
          <w:rFonts w:ascii="Times New Roman" w:hAnsi="Times New Roman"/>
          <w:lang w:val="lv-LV"/>
        </w:rPr>
        <w:t>.</w:t>
      </w:r>
    </w:p>
  </w:footnote>
  <w:footnote w:id="3">
    <w:p w14:paraId="3071373B" w14:textId="77777777" w:rsidR="00606B9D" w:rsidRPr="000B3433" w:rsidRDefault="00606B9D">
      <w:pPr>
        <w:pStyle w:val="FootnoteText"/>
        <w:rPr>
          <w:lang w:val="lv-LV"/>
        </w:rPr>
      </w:pPr>
      <w:r w:rsidRPr="008F65B0">
        <w:rPr>
          <w:rStyle w:val="FootnoteReference"/>
          <w:rFonts w:ascii="Times New Roman" w:hAnsi="Times New Roman"/>
        </w:rPr>
        <w:footnoteRef/>
      </w:r>
      <w:r w:rsidRPr="008F65B0">
        <w:rPr>
          <w:rFonts w:ascii="Times New Roman" w:hAnsi="Times New Roman"/>
          <w:lang w:val="lv-LV"/>
        </w:rPr>
        <w:t xml:space="preserve"> Lietuvos Respublikos krizių valdymo ir civilinės saugos įstatymas: https://www.infolex.lt/portal/start_ta.asp?act=doc&amp;fr=pop&amp;doc=72773&amp;title=Lietuvos%20Respublikos%20civilin</w:t>
      </w:r>
    </w:p>
  </w:footnote>
  <w:footnote w:id="4">
    <w:p w14:paraId="02609C8B" w14:textId="77777777" w:rsidR="00606B9D" w:rsidRPr="000B3433" w:rsidRDefault="00606B9D">
      <w:pPr>
        <w:pStyle w:val="FootnoteText"/>
        <w:rPr>
          <w:rFonts w:ascii="Times New Roman" w:hAnsi="Times New Roman"/>
          <w:lang w:val="lv-LV"/>
        </w:rPr>
      </w:pPr>
      <w:r w:rsidRPr="000B3433">
        <w:rPr>
          <w:rStyle w:val="FootnoteReference"/>
          <w:rFonts w:ascii="Times New Roman" w:hAnsi="Times New Roman"/>
        </w:rPr>
        <w:footnoteRef/>
      </w:r>
      <w:r w:rsidRPr="000B3433">
        <w:rPr>
          <w:rFonts w:ascii="Times New Roman" w:hAnsi="Times New Roman"/>
        </w:rPr>
        <w:t xml:space="preserve"> </w:t>
      </w:r>
      <w:r>
        <w:rPr>
          <w:rFonts w:ascii="Times New Roman" w:hAnsi="Times New Roman"/>
        </w:rPr>
        <w:t xml:space="preserve">Avots: </w:t>
      </w:r>
      <w:r w:rsidRPr="000B3433">
        <w:rPr>
          <w:rFonts w:ascii="Times New Roman" w:hAnsi="Times New Roman"/>
        </w:rPr>
        <w:t>The coordination of national security and defence management</w:t>
      </w:r>
      <w:r>
        <w:rPr>
          <w:rFonts w:ascii="Times New Roman" w:hAnsi="Times New Roman"/>
        </w:rPr>
        <w:t>:</w:t>
      </w:r>
      <w:r w:rsidRPr="000B3433">
        <w:rPr>
          <w:rFonts w:ascii="Times New Roman" w:hAnsi="Times New Roman"/>
        </w:rPr>
        <w:t xml:space="preserve"> </w:t>
      </w:r>
      <w:hyperlink r:id="rId2" w:history="1">
        <w:r w:rsidRPr="000B3433">
          <w:rPr>
            <w:rStyle w:val="Hyperlink"/>
            <w:rFonts w:ascii="Times New Roman" w:hAnsi="Times New Roman"/>
          </w:rPr>
          <w:t>https://riigikantselei.ee/en/supporting-government-and-prime-minister/organisation-and-planning-work-government/national</w:t>
        </w:r>
      </w:hyperlink>
      <w:r w:rsidRPr="000B3433">
        <w:rPr>
          <w:rFonts w:ascii="Times New Roman" w:hAnsi="Times New Roman"/>
        </w:rPr>
        <w:t>.</w:t>
      </w:r>
    </w:p>
  </w:footnote>
  <w:footnote w:id="5">
    <w:p w14:paraId="4F622642" w14:textId="56C86660" w:rsidR="00606B9D" w:rsidRPr="00C14AA8" w:rsidRDefault="00606B9D" w:rsidP="00D75D01">
      <w:pPr>
        <w:pStyle w:val="FootnoteText"/>
        <w:rPr>
          <w:lang w:val="lv-LV"/>
        </w:rPr>
      </w:pPr>
      <w:r w:rsidRPr="000B3433">
        <w:rPr>
          <w:rStyle w:val="FootnoteReference"/>
          <w:rFonts w:ascii="Times New Roman" w:hAnsi="Times New Roman"/>
        </w:rPr>
        <w:footnoteRef/>
      </w:r>
      <w:r w:rsidRPr="000B3433">
        <w:rPr>
          <w:rFonts w:ascii="Times New Roman" w:hAnsi="Times New Roman"/>
          <w:lang w:val="lv-LV"/>
        </w:rPr>
        <w:t xml:space="preserve"> Emergency Act</w:t>
      </w:r>
      <w:r>
        <w:rPr>
          <w:rFonts w:ascii="Times New Roman" w:hAnsi="Times New Roman"/>
          <w:lang w:val="lv-LV"/>
        </w:rPr>
        <w:t>:</w:t>
      </w:r>
      <w:r w:rsidRPr="000B3433">
        <w:rPr>
          <w:rFonts w:ascii="Times New Roman" w:hAnsi="Times New Roman"/>
          <w:lang w:val="lv-LV"/>
        </w:rPr>
        <w:t xml:space="preserve"> </w:t>
      </w:r>
      <w:hyperlink r:id="rId3" w:history="1">
        <w:r w:rsidR="0090264E" w:rsidRPr="007F1527">
          <w:rPr>
            <w:rStyle w:val="Hyperlink"/>
            <w:rFonts w:ascii="Times New Roman" w:hAnsi="Times New Roman"/>
            <w:lang w:val="lv-LV"/>
          </w:rPr>
          <w:t>https://www.riigiteataja.ee/en/eli/ee/528062021002/consolide/current</w:t>
        </w:r>
      </w:hyperlink>
    </w:p>
  </w:footnote>
  <w:footnote w:id="6">
    <w:p w14:paraId="0362A0CD" w14:textId="77777777" w:rsidR="00606B9D" w:rsidRPr="00AC2138" w:rsidRDefault="00606B9D" w:rsidP="00AC2138">
      <w:pPr>
        <w:pStyle w:val="FootnoteText"/>
        <w:jc w:val="both"/>
        <w:rPr>
          <w:rFonts w:ascii="Times New Roman" w:hAnsi="Times New Roman"/>
          <w:color w:val="000000" w:themeColor="text1"/>
          <w:lang w:val="lv-LV"/>
        </w:rPr>
      </w:pPr>
      <w:r w:rsidRPr="00AC2138">
        <w:rPr>
          <w:rStyle w:val="FootnoteReference"/>
          <w:rFonts w:ascii="Times New Roman" w:hAnsi="Times New Roman"/>
          <w:color w:val="000000" w:themeColor="text1"/>
        </w:rPr>
        <w:footnoteRef/>
      </w:r>
      <w:r w:rsidRPr="002D4E00">
        <w:rPr>
          <w:rFonts w:ascii="Times New Roman" w:hAnsi="Times New Roman"/>
          <w:color w:val="000000" w:themeColor="text1"/>
          <w:lang w:val="lv-LV"/>
        </w:rPr>
        <w:t xml:space="preserve"> Avots: </w:t>
      </w:r>
      <w:r w:rsidRPr="00AC2138">
        <w:rPr>
          <w:rFonts w:ascii="Times New Roman" w:hAnsi="Times New Roman"/>
          <w:color w:val="000000" w:themeColor="text1"/>
          <w:lang w:val="lv-LV"/>
        </w:rPr>
        <w:t xml:space="preserve">Somijas Iekšlietu ministrijas mājaslapa: </w:t>
      </w:r>
      <w:r w:rsidRPr="00AC2138">
        <w:rPr>
          <w:rFonts w:ascii="Times New Roman" w:hAnsi="Times New Roman"/>
          <w:color w:val="000000" w:themeColor="text1"/>
          <w:u w:val="single"/>
          <w:lang w:val="lv-LV"/>
        </w:rPr>
        <w:t>https://intermin.fi/en/civilian-crisis-management/agencies-and-responsibilities</w:t>
      </w:r>
      <w:r w:rsidRPr="00AC2138">
        <w:rPr>
          <w:rFonts w:ascii="Times New Roman" w:hAnsi="Times New Roman"/>
          <w:color w:val="000000" w:themeColor="text1"/>
          <w:lang w:val="lv-LV"/>
        </w:rPr>
        <w:t xml:space="preserve">; Somijas Ārlietu ministrijas mājaslapa: </w:t>
      </w:r>
      <w:r w:rsidRPr="00AC2138">
        <w:rPr>
          <w:rFonts w:ascii="Times New Roman" w:hAnsi="Times New Roman"/>
          <w:color w:val="000000" w:themeColor="text1"/>
          <w:u w:val="single"/>
          <w:lang w:val="lv-LV"/>
        </w:rPr>
        <w:t>https://um.fi/crisis-management</w:t>
      </w:r>
      <w:r w:rsidRPr="00AC2138">
        <w:rPr>
          <w:rFonts w:ascii="Times New Roman" w:hAnsi="Times New Roman"/>
          <w:color w:val="000000" w:themeColor="text1"/>
          <w:lang w:val="lv-LV"/>
        </w:rPr>
        <w:t xml:space="preserve">; Somijas Krīžu vadības centra mājaslapa: </w:t>
      </w:r>
      <w:r w:rsidRPr="00AC2138">
        <w:rPr>
          <w:rFonts w:ascii="Times New Roman" w:hAnsi="Times New Roman"/>
          <w:color w:val="000000" w:themeColor="text1"/>
          <w:u w:val="single"/>
          <w:lang w:val="lv-LV"/>
        </w:rPr>
        <w:t>https://www.cmcfinland.fi/en/</w:t>
      </w:r>
      <w:r w:rsidRPr="00AC2138">
        <w:rPr>
          <w:rFonts w:ascii="Times New Roman" w:hAnsi="Times New Roman"/>
          <w:color w:val="000000" w:themeColor="text1"/>
          <w:lang w:val="lv-LV"/>
        </w:rPr>
        <w:t xml:space="preserve">; Somijas Nacionālā civilo krīžu pārvaldības stratēģija: </w:t>
      </w:r>
      <w:r w:rsidRPr="00AC2138">
        <w:rPr>
          <w:rFonts w:ascii="Times New Roman" w:hAnsi="Times New Roman"/>
          <w:color w:val="000000" w:themeColor="text1"/>
          <w:u w:val="single"/>
          <w:lang w:val="lv-LV"/>
        </w:rPr>
        <w:t>https://vnk.fi/documents/10616/1098657/J1014_National+Strategy+for+Civilian+Crisis+Management.pdf</w:t>
      </w:r>
    </w:p>
  </w:footnote>
  <w:footnote w:id="7">
    <w:p w14:paraId="0E95AEA6" w14:textId="5E0D0878" w:rsidR="00F90EAC" w:rsidRPr="0063755E" w:rsidRDefault="00F90EAC">
      <w:pPr>
        <w:pStyle w:val="FootnoteText"/>
        <w:rPr>
          <w:lang w:val="lv-LV"/>
        </w:rPr>
      </w:pPr>
      <w:r>
        <w:rPr>
          <w:rStyle w:val="FootnoteReference"/>
        </w:rPr>
        <w:footnoteRef/>
      </w:r>
      <w:r w:rsidRPr="0063755E">
        <w:rPr>
          <w:lang w:val="lv-LV"/>
        </w:rPr>
        <w:t xml:space="preserve"> </w:t>
      </w:r>
      <w:r w:rsidRPr="0063755E">
        <w:rPr>
          <w:rFonts w:ascii="Times New Roman" w:hAnsi="Times New Roman"/>
          <w:lang w:val="lv-LV"/>
        </w:rPr>
        <w:t>https://www.cmcfinland.fi/en/cmc-finland/organisation/</w:t>
      </w:r>
    </w:p>
  </w:footnote>
  <w:footnote w:id="8">
    <w:p w14:paraId="79BF9563" w14:textId="77777777" w:rsidR="00606B9D" w:rsidRPr="00281E10" w:rsidRDefault="00606B9D" w:rsidP="00281E10">
      <w:pPr>
        <w:pStyle w:val="FootnoteText"/>
        <w:jc w:val="both"/>
        <w:rPr>
          <w:color w:val="000000" w:themeColor="text1"/>
          <w:lang w:val="lv-LV"/>
        </w:rPr>
      </w:pPr>
      <w:r w:rsidRPr="00281E10">
        <w:rPr>
          <w:rStyle w:val="FootnoteReference"/>
          <w:rFonts w:ascii="Times New Roman" w:hAnsi="Times New Roman"/>
          <w:color w:val="000000" w:themeColor="text1"/>
        </w:rPr>
        <w:footnoteRef/>
      </w:r>
      <w:r w:rsidRPr="00281E10">
        <w:rPr>
          <w:rFonts w:ascii="Times New Roman" w:hAnsi="Times New Roman"/>
          <w:color w:val="000000" w:themeColor="text1"/>
        </w:rPr>
        <w:t xml:space="preserve"> </w:t>
      </w:r>
      <w:r w:rsidRPr="00281E10">
        <w:rPr>
          <w:rFonts w:ascii="Times New Roman" w:hAnsi="Times New Roman"/>
          <w:color w:val="000000" w:themeColor="text1"/>
          <w:lang w:val="lv-LV"/>
        </w:rPr>
        <w:t xml:space="preserve">Polijas Iekšlietu un administrācijas ministrijas mājaslapa: </w:t>
      </w:r>
      <w:r w:rsidRPr="00281E10">
        <w:rPr>
          <w:rFonts w:ascii="Times New Roman" w:hAnsi="Times New Roman"/>
          <w:color w:val="000000" w:themeColor="text1"/>
          <w:u w:val="single"/>
          <w:lang w:val="lv-LV"/>
        </w:rPr>
        <w:t>https://www.gov.pl/web/mswia-en/department-for-civil-protection-and-crisis-management</w:t>
      </w:r>
    </w:p>
  </w:footnote>
  <w:footnote w:id="9">
    <w:p w14:paraId="45D2EAA7" w14:textId="77777777" w:rsidR="00606B9D" w:rsidRPr="00FB6FE3" w:rsidRDefault="00606B9D" w:rsidP="00FE4023">
      <w:pPr>
        <w:pStyle w:val="FootnoteText"/>
        <w:jc w:val="both"/>
        <w:rPr>
          <w:rFonts w:ascii="Times New Roman" w:hAnsi="Times New Roman"/>
          <w:lang w:val="lv-LV"/>
        </w:rPr>
      </w:pPr>
      <w:r w:rsidRPr="00FB6FE3">
        <w:rPr>
          <w:rStyle w:val="FootnoteReference"/>
          <w:rFonts w:ascii="Times New Roman" w:hAnsi="Times New Roman"/>
        </w:rPr>
        <w:footnoteRef/>
      </w:r>
      <w:r w:rsidRPr="009436A6">
        <w:rPr>
          <w:rFonts w:ascii="Times New Roman" w:hAnsi="Times New Roman"/>
          <w:lang w:val="lv-LV"/>
        </w:rPr>
        <w:t xml:space="preserve"> </w:t>
      </w:r>
      <w:r w:rsidRPr="00FB6FE3">
        <w:rPr>
          <w:rFonts w:ascii="Times New Roman" w:hAnsi="Times New Roman"/>
          <w:lang w:val="lv-LV"/>
        </w:rPr>
        <w:t>Avots: Zviedrijas Valsts kancelejas mājaslapa</w:t>
      </w:r>
      <w:r w:rsidRPr="009436A6">
        <w:rPr>
          <w:rFonts w:ascii="Times New Roman" w:hAnsi="Times New Roman"/>
          <w:lang w:val="lv-LV"/>
        </w:rPr>
        <w:t xml:space="preserve">: https://www.government.se/government-policy/emergency-preparedness/crisis-management-at-the-government-offices/; Bynander, Fredrik &amp; Becker, Per. </w:t>
      </w:r>
      <w:r w:rsidRPr="00FB6FE3">
        <w:rPr>
          <w:rFonts w:ascii="Times New Roman" w:hAnsi="Times New Roman"/>
        </w:rPr>
        <w:t>(2017). The System for Crisis Management in Sweden: Collaborative, Conformist, Contradictory.</w:t>
      </w:r>
    </w:p>
  </w:footnote>
  <w:footnote w:id="10">
    <w:p w14:paraId="4780F3E4" w14:textId="77777777" w:rsidR="00606B9D" w:rsidRPr="00B04793" w:rsidRDefault="00606B9D" w:rsidP="00B04793">
      <w:pPr>
        <w:pStyle w:val="FootnoteText"/>
        <w:rPr>
          <w:rFonts w:ascii="Times New Roman" w:hAnsi="Times New Roman"/>
          <w:lang w:val="lv-LV"/>
        </w:rPr>
      </w:pPr>
      <w:r w:rsidRPr="00B04793">
        <w:rPr>
          <w:rStyle w:val="FootnoteReference"/>
          <w:rFonts w:ascii="Times New Roman" w:hAnsi="Times New Roman"/>
          <w:lang w:val="lv-LV"/>
        </w:rPr>
        <w:footnoteRef/>
      </w:r>
      <w:r w:rsidRPr="00B04793">
        <w:rPr>
          <w:rFonts w:ascii="Times New Roman" w:hAnsi="Times New Roman"/>
          <w:lang w:val="lv-LV"/>
        </w:rPr>
        <w:t xml:space="preserve"> Stiprās puses </w:t>
      </w:r>
      <w:r>
        <w:rPr>
          <w:rFonts w:ascii="Times New Roman" w:hAnsi="Times New Roman"/>
          <w:lang w:val="lv-LV"/>
        </w:rPr>
        <w:t xml:space="preserve">- </w:t>
      </w:r>
      <w:r w:rsidRPr="00B04793">
        <w:rPr>
          <w:rFonts w:ascii="Times New Roman" w:hAnsi="Times New Roman"/>
          <w:lang w:val="lv-LV"/>
        </w:rPr>
        <w:t>tās organizācijas īpašības, kas tai var palīdzēt sasniegt noteikto mērķi.</w:t>
      </w:r>
    </w:p>
    <w:p w14:paraId="391948E5" w14:textId="77777777" w:rsidR="00606B9D" w:rsidRPr="00B04793" w:rsidRDefault="00606B9D" w:rsidP="00B04793">
      <w:pPr>
        <w:pStyle w:val="FootnoteText"/>
        <w:rPr>
          <w:rFonts w:ascii="Times New Roman" w:hAnsi="Times New Roman"/>
          <w:lang w:val="lv-LV"/>
        </w:rPr>
      </w:pPr>
      <w:r>
        <w:rPr>
          <w:rFonts w:ascii="Times New Roman" w:hAnsi="Times New Roman"/>
          <w:lang w:val="lv-LV"/>
        </w:rPr>
        <w:t xml:space="preserve">  </w:t>
      </w:r>
      <w:r w:rsidRPr="00B04793">
        <w:rPr>
          <w:rFonts w:ascii="Times New Roman" w:hAnsi="Times New Roman"/>
          <w:lang w:val="lv-LV"/>
        </w:rPr>
        <w:t>Vājās puses</w:t>
      </w:r>
      <w:r>
        <w:rPr>
          <w:rFonts w:ascii="Times New Roman" w:hAnsi="Times New Roman"/>
          <w:lang w:val="lv-LV"/>
        </w:rPr>
        <w:t xml:space="preserve"> -</w:t>
      </w:r>
      <w:r w:rsidRPr="00B04793">
        <w:rPr>
          <w:rFonts w:ascii="Times New Roman" w:hAnsi="Times New Roman"/>
          <w:lang w:val="lv-LV"/>
        </w:rPr>
        <w:t xml:space="preserve"> tās organizācijas īpašības, kas var kavēt noteiktā mērķa sasniegšanu.</w:t>
      </w:r>
    </w:p>
    <w:p w14:paraId="1A0E5595" w14:textId="77777777" w:rsidR="00606B9D" w:rsidRPr="00B04793" w:rsidRDefault="00606B9D" w:rsidP="00B04793">
      <w:pPr>
        <w:pStyle w:val="FootnoteText"/>
        <w:rPr>
          <w:rFonts w:ascii="Times New Roman" w:hAnsi="Times New Roman"/>
          <w:lang w:val="lv-LV"/>
        </w:rPr>
      </w:pPr>
      <w:r>
        <w:rPr>
          <w:rFonts w:ascii="Times New Roman" w:hAnsi="Times New Roman"/>
          <w:lang w:val="lv-LV"/>
        </w:rPr>
        <w:t xml:space="preserve">   </w:t>
      </w:r>
      <w:r w:rsidRPr="00B04793">
        <w:rPr>
          <w:rFonts w:ascii="Times New Roman" w:hAnsi="Times New Roman"/>
          <w:lang w:val="lv-LV"/>
        </w:rPr>
        <w:t xml:space="preserve">Iespējas </w:t>
      </w:r>
      <w:r>
        <w:rPr>
          <w:rFonts w:ascii="Times New Roman" w:hAnsi="Times New Roman"/>
          <w:lang w:val="lv-LV"/>
        </w:rPr>
        <w:t xml:space="preserve">- </w:t>
      </w:r>
      <w:r w:rsidRPr="00B04793">
        <w:rPr>
          <w:rFonts w:ascii="Times New Roman" w:hAnsi="Times New Roman"/>
          <w:lang w:val="lv-LV"/>
        </w:rPr>
        <w:t>tie ārējie faktori, kas var organizācijai palīdzēt sasniegt noteikto mērķi.</w:t>
      </w:r>
    </w:p>
    <w:p w14:paraId="32F5E72F" w14:textId="77777777" w:rsidR="00606B9D" w:rsidRPr="00B04793" w:rsidRDefault="00606B9D" w:rsidP="00B04793">
      <w:pPr>
        <w:pStyle w:val="FootnoteText"/>
        <w:rPr>
          <w:rFonts w:ascii="Times New Roman" w:hAnsi="Times New Roman"/>
          <w:lang w:val="lv-LV"/>
        </w:rPr>
      </w:pPr>
      <w:r>
        <w:rPr>
          <w:rFonts w:ascii="Times New Roman" w:hAnsi="Times New Roman"/>
          <w:lang w:val="lv-LV"/>
        </w:rPr>
        <w:t xml:space="preserve">   </w:t>
      </w:r>
      <w:r w:rsidRPr="00B04793">
        <w:rPr>
          <w:rFonts w:ascii="Times New Roman" w:hAnsi="Times New Roman"/>
          <w:lang w:val="lv-LV"/>
        </w:rPr>
        <w:t xml:space="preserve">Draudi </w:t>
      </w:r>
      <w:r>
        <w:rPr>
          <w:rFonts w:ascii="Times New Roman" w:hAnsi="Times New Roman"/>
          <w:lang w:val="lv-LV"/>
        </w:rPr>
        <w:t xml:space="preserve">- </w:t>
      </w:r>
      <w:r w:rsidRPr="00B04793">
        <w:rPr>
          <w:rFonts w:ascii="Times New Roman" w:hAnsi="Times New Roman"/>
          <w:lang w:val="lv-LV"/>
        </w:rPr>
        <w:t>tie ārējie faktori, kas var organizāciju kavēt noteiktā mērķa sasniegšanā</w:t>
      </w:r>
      <w:r>
        <w:rPr>
          <w:rFonts w:ascii="Times New Roman" w:hAnsi="Times New Roman"/>
          <w:lang w:val="lv-LV"/>
        </w:rPr>
        <w:t>.</w:t>
      </w:r>
    </w:p>
  </w:footnote>
  <w:footnote w:id="11">
    <w:p w14:paraId="01238606" w14:textId="0630269C" w:rsidR="00606B9D" w:rsidRPr="00B72DCF" w:rsidRDefault="00606B9D" w:rsidP="00880354">
      <w:pPr>
        <w:pStyle w:val="FootnoteText"/>
        <w:rPr>
          <w:rFonts w:ascii="Times New Roman" w:hAnsi="Times New Roman"/>
          <w:lang w:val="lv-LV"/>
        </w:rPr>
      </w:pPr>
      <w:r w:rsidRPr="00B72DCF">
        <w:rPr>
          <w:rStyle w:val="FootnoteReference"/>
          <w:rFonts w:ascii="Times New Roman" w:hAnsi="Times New Roman"/>
        </w:rPr>
        <w:footnoteRef/>
      </w:r>
      <w:r w:rsidRPr="002B1DB4">
        <w:rPr>
          <w:rFonts w:ascii="Times New Roman" w:hAnsi="Times New Roman"/>
          <w:lang w:val="lv-LV"/>
        </w:rPr>
        <w:t xml:space="preserve"> </w:t>
      </w:r>
      <w:r w:rsidRPr="00B72DCF">
        <w:rPr>
          <w:rFonts w:ascii="Times New Roman" w:hAnsi="Times New Roman"/>
          <w:lang w:val="lv-LV"/>
        </w:rPr>
        <w:t>Tiek rīkotas mācību scenārijam aptverot vairākas pašvaldības.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93270"/>
    <w:multiLevelType w:val="hybridMultilevel"/>
    <w:tmpl w:val="30C8E94C"/>
    <w:lvl w:ilvl="0" w:tplc="01F0CF80">
      <w:start w:val="1"/>
      <w:numFmt w:val="bullet"/>
      <w:lvlText w:val=""/>
      <w:lvlJc w:val="left"/>
      <w:pPr>
        <w:ind w:left="720" w:hanging="360"/>
      </w:pPr>
      <w:rPr>
        <w:rFonts w:ascii="Wingdings" w:hAnsi="Wingdings"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99097A"/>
    <w:multiLevelType w:val="hybridMultilevel"/>
    <w:tmpl w:val="9F6807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AD43C0"/>
    <w:multiLevelType w:val="hybridMultilevel"/>
    <w:tmpl w:val="8CD43292"/>
    <w:lvl w:ilvl="0" w:tplc="04260005">
      <w:start w:val="1"/>
      <w:numFmt w:val="bullet"/>
      <w:lvlText w:val=""/>
      <w:lvlJc w:val="left"/>
      <w:pPr>
        <w:ind w:left="720" w:hanging="360"/>
      </w:pPr>
      <w:rPr>
        <w:rFonts w:ascii="Wingdings" w:hAnsi="Wingdings"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01886"/>
    <w:multiLevelType w:val="hybridMultilevel"/>
    <w:tmpl w:val="F4F60BF6"/>
    <w:lvl w:ilvl="0" w:tplc="F45294BA">
      <w:start w:val="1"/>
      <w:numFmt w:val="bullet"/>
      <w:lvlText w:val="-"/>
      <w:lvlJc w:val="left"/>
      <w:pPr>
        <w:ind w:left="1080" w:hanging="360"/>
      </w:pPr>
      <w:rPr>
        <w:rFonts w:ascii="Arial" w:hAnsi="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BE046B1"/>
    <w:multiLevelType w:val="hybridMultilevel"/>
    <w:tmpl w:val="A392C0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810046"/>
    <w:multiLevelType w:val="hybridMultilevel"/>
    <w:tmpl w:val="72FCC720"/>
    <w:lvl w:ilvl="0" w:tplc="B3AA245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332CC4"/>
    <w:multiLevelType w:val="hybridMultilevel"/>
    <w:tmpl w:val="F39AE4E4"/>
    <w:lvl w:ilvl="0" w:tplc="8AD6BA4E">
      <w:start w:val="1"/>
      <w:numFmt w:val="bullet"/>
      <w:lvlText w:val="-"/>
      <w:lvlJc w:val="left"/>
      <w:pPr>
        <w:ind w:left="720" w:hanging="360"/>
      </w:pPr>
      <w:rPr>
        <w:rFonts w:ascii="Times New Roman" w:eastAsiaTheme="minorHAnsi" w:hAnsi="Times New Roman" w:cs="Times New Roman" w:hint="default"/>
      </w:rPr>
    </w:lvl>
    <w:lvl w:ilvl="1" w:tplc="C5CE206C" w:tentative="1">
      <w:start w:val="1"/>
      <w:numFmt w:val="bullet"/>
      <w:lvlText w:val="o"/>
      <w:lvlJc w:val="left"/>
      <w:pPr>
        <w:ind w:left="1440" w:hanging="360"/>
      </w:pPr>
      <w:rPr>
        <w:rFonts w:ascii="Courier New" w:hAnsi="Courier New" w:cs="Courier New" w:hint="default"/>
      </w:rPr>
    </w:lvl>
    <w:lvl w:ilvl="2" w:tplc="3B1AC3FC" w:tentative="1">
      <w:start w:val="1"/>
      <w:numFmt w:val="bullet"/>
      <w:lvlText w:val=""/>
      <w:lvlJc w:val="left"/>
      <w:pPr>
        <w:ind w:left="2160" w:hanging="360"/>
      </w:pPr>
      <w:rPr>
        <w:rFonts w:ascii="Wingdings" w:hAnsi="Wingdings" w:hint="default"/>
      </w:rPr>
    </w:lvl>
    <w:lvl w:ilvl="3" w:tplc="28906E9C" w:tentative="1">
      <w:start w:val="1"/>
      <w:numFmt w:val="bullet"/>
      <w:lvlText w:val=""/>
      <w:lvlJc w:val="left"/>
      <w:pPr>
        <w:ind w:left="2880" w:hanging="360"/>
      </w:pPr>
      <w:rPr>
        <w:rFonts w:ascii="Symbol" w:hAnsi="Symbol" w:hint="default"/>
      </w:rPr>
    </w:lvl>
    <w:lvl w:ilvl="4" w:tplc="EAFEB1F2" w:tentative="1">
      <w:start w:val="1"/>
      <w:numFmt w:val="bullet"/>
      <w:lvlText w:val="o"/>
      <w:lvlJc w:val="left"/>
      <w:pPr>
        <w:ind w:left="3600" w:hanging="360"/>
      </w:pPr>
      <w:rPr>
        <w:rFonts w:ascii="Courier New" w:hAnsi="Courier New" w:cs="Courier New" w:hint="default"/>
      </w:rPr>
    </w:lvl>
    <w:lvl w:ilvl="5" w:tplc="2F4E2AB8" w:tentative="1">
      <w:start w:val="1"/>
      <w:numFmt w:val="bullet"/>
      <w:lvlText w:val=""/>
      <w:lvlJc w:val="left"/>
      <w:pPr>
        <w:ind w:left="4320" w:hanging="360"/>
      </w:pPr>
      <w:rPr>
        <w:rFonts w:ascii="Wingdings" w:hAnsi="Wingdings" w:hint="default"/>
      </w:rPr>
    </w:lvl>
    <w:lvl w:ilvl="6" w:tplc="2CE84E40" w:tentative="1">
      <w:start w:val="1"/>
      <w:numFmt w:val="bullet"/>
      <w:lvlText w:val=""/>
      <w:lvlJc w:val="left"/>
      <w:pPr>
        <w:ind w:left="5040" w:hanging="360"/>
      </w:pPr>
      <w:rPr>
        <w:rFonts w:ascii="Symbol" w:hAnsi="Symbol" w:hint="default"/>
      </w:rPr>
    </w:lvl>
    <w:lvl w:ilvl="7" w:tplc="5BB47442" w:tentative="1">
      <w:start w:val="1"/>
      <w:numFmt w:val="bullet"/>
      <w:lvlText w:val="o"/>
      <w:lvlJc w:val="left"/>
      <w:pPr>
        <w:ind w:left="5760" w:hanging="360"/>
      </w:pPr>
      <w:rPr>
        <w:rFonts w:ascii="Courier New" w:hAnsi="Courier New" w:cs="Courier New" w:hint="default"/>
      </w:rPr>
    </w:lvl>
    <w:lvl w:ilvl="8" w:tplc="683401CC" w:tentative="1">
      <w:start w:val="1"/>
      <w:numFmt w:val="bullet"/>
      <w:lvlText w:val=""/>
      <w:lvlJc w:val="left"/>
      <w:pPr>
        <w:ind w:left="6480" w:hanging="360"/>
      </w:pPr>
      <w:rPr>
        <w:rFonts w:ascii="Wingdings" w:hAnsi="Wingdings" w:hint="default"/>
      </w:rPr>
    </w:lvl>
  </w:abstractNum>
  <w:abstractNum w:abstractNumId="7" w15:restartNumberingAfterBreak="0">
    <w:nsid w:val="17444E5C"/>
    <w:multiLevelType w:val="hybridMultilevel"/>
    <w:tmpl w:val="CF3A942C"/>
    <w:lvl w:ilvl="0" w:tplc="B3AA245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E15016"/>
    <w:multiLevelType w:val="hybridMultilevel"/>
    <w:tmpl w:val="034CF888"/>
    <w:lvl w:ilvl="0" w:tplc="B3AA245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012802"/>
    <w:multiLevelType w:val="hybridMultilevel"/>
    <w:tmpl w:val="3EB6425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09B1774"/>
    <w:multiLevelType w:val="hybridMultilevel"/>
    <w:tmpl w:val="FAE238A8"/>
    <w:lvl w:ilvl="0" w:tplc="0426000B">
      <w:start w:val="1"/>
      <w:numFmt w:val="bullet"/>
      <w:lvlText w:val=""/>
      <w:lvlJc w:val="left"/>
      <w:pPr>
        <w:ind w:left="754" w:hanging="360"/>
      </w:pPr>
      <w:rPr>
        <w:rFonts w:ascii="Wingdings" w:hAnsi="Wingdings"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11" w15:restartNumberingAfterBreak="0">
    <w:nsid w:val="20E63E68"/>
    <w:multiLevelType w:val="hybridMultilevel"/>
    <w:tmpl w:val="DA28B4F0"/>
    <w:lvl w:ilvl="0" w:tplc="07CA4F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0F8714B"/>
    <w:multiLevelType w:val="hybridMultilevel"/>
    <w:tmpl w:val="3A260DB2"/>
    <w:lvl w:ilvl="0" w:tplc="B3AA2454">
      <w:start w:val="1"/>
      <w:numFmt w:val="bullet"/>
      <w:lvlText w:val="-"/>
      <w:lvlJc w:val="left"/>
      <w:pPr>
        <w:ind w:left="1287"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226C4FF3"/>
    <w:multiLevelType w:val="hybridMultilevel"/>
    <w:tmpl w:val="AC223B8C"/>
    <w:lvl w:ilvl="0" w:tplc="F45294B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4226144"/>
    <w:multiLevelType w:val="multilevel"/>
    <w:tmpl w:val="66DA4F6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8DB05A6"/>
    <w:multiLevelType w:val="hybridMultilevel"/>
    <w:tmpl w:val="F2F688D2"/>
    <w:lvl w:ilvl="0" w:tplc="761A3D2E">
      <w:start w:val="1"/>
      <w:numFmt w:val="bullet"/>
      <w:lvlText w:val=""/>
      <w:lvlJc w:val="left"/>
      <w:pPr>
        <w:ind w:left="720" w:hanging="360"/>
      </w:pPr>
      <w:rPr>
        <w:rFonts w:ascii="Wingdings" w:hAnsi="Wingding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F730E65"/>
    <w:multiLevelType w:val="hybridMultilevel"/>
    <w:tmpl w:val="547476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FFE6349"/>
    <w:multiLevelType w:val="hybridMultilevel"/>
    <w:tmpl w:val="9C32B370"/>
    <w:lvl w:ilvl="0" w:tplc="04260005">
      <w:start w:val="1"/>
      <w:numFmt w:val="bullet"/>
      <w:lvlText w:val=""/>
      <w:lvlJc w:val="left"/>
      <w:pPr>
        <w:ind w:left="720" w:hanging="360"/>
      </w:pPr>
      <w:rPr>
        <w:rFonts w:ascii="Wingdings" w:hAnsi="Wingdings" w:hint="default"/>
        <w:color w:val="4472C4" w:themeColor="accent1"/>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8C519CC"/>
    <w:multiLevelType w:val="hybridMultilevel"/>
    <w:tmpl w:val="547476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EC70B22"/>
    <w:multiLevelType w:val="hybridMultilevel"/>
    <w:tmpl w:val="744E53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1">
    <w:nsid w:val="3EF04C5F"/>
    <w:multiLevelType w:val="hybridMultilevel"/>
    <w:tmpl w:val="16F656C2"/>
    <w:lvl w:ilvl="0" w:tplc="FFFFFFFF">
      <w:numFmt w:val="bullet"/>
      <w:lvlText w:val="-"/>
      <w:lvlJc w:val="left"/>
      <w:pPr>
        <w:ind w:left="1429" w:hanging="360"/>
      </w:pPr>
      <w:rPr>
        <w:rFonts w:ascii="Times New Roman" w:eastAsia="Calibri"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1" w15:restartNumberingAfterBreak="0">
    <w:nsid w:val="43030928"/>
    <w:multiLevelType w:val="hybridMultilevel"/>
    <w:tmpl w:val="CB562E0C"/>
    <w:lvl w:ilvl="0" w:tplc="0426000B">
      <w:start w:val="1"/>
      <w:numFmt w:val="bullet"/>
      <w:lvlText w:val=""/>
      <w:lvlJc w:val="left"/>
      <w:pPr>
        <w:ind w:left="754" w:hanging="360"/>
      </w:pPr>
      <w:rPr>
        <w:rFonts w:ascii="Wingdings" w:hAnsi="Wingdings"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22" w15:restartNumberingAfterBreak="0">
    <w:nsid w:val="436A028D"/>
    <w:multiLevelType w:val="hybridMultilevel"/>
    <w:tmpl w:val="7DD6E66C"/>
    <w:lvl w:ilvl="0" w:tplc="EAE4B2F2">
      <w:start w:val="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43C10058"/>
    <w:multiLevelType w:val="hybridMultilevel"/>
    <w:tmpl w:val="038C84D2"/>
    <w:lvl w:ilvl="0" w:tplc="7BA86B0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5144725B"/>
    <w:multiLevelType w:val="hybridMultilevel"/>
    <w:tmpl w:val="260C01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1E618E9"/>
    <w:multiLevelType w:val="hybridMultilevel"/>
    <w:tmpl w:val="7A3276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27C38F9"/>
    <w:multiLevelType w:val="hybridMultilevel"/>
    <w:tmpl w:val="714E5E5E"/>
    <w:lvl w:ilvl="0" w:tplc="A4D4FAAC">
      <w:start w:val="1"/>
      <w:numFmt w:val="bullet"/>
      <w:lvlText w:val=""/>
      <w:lvlJc w:val="left"/>
      <w:pPr>
        <w:ind w:left="720" w:hanging="360"/>
      </w:pPr>
      <w:rPr>
        <w:rFonts w:ascii="Wingdings" w:hAnsi="Wingdings"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35F2809"/>
    <w:multiLevelType w:val="hybridMultilevel"/>
    <w:tmpl w:val="DE3059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73E3D8E"/>
    <w:multiLevelType w:val="hybridMultilevel"/>
    <w:tmpl w:val="7D082CFA"/>
    <w:lvl w:ilvl="0" w:tplc="B3AA2454">
      <w:start w:val="1"/>
      <w:numFmt w:val="bullet"/>
      <w:lvlText w:val="-"/>
      <w:lvlJc w:val="left"/>
      <w:pPr>
        <w:ind w:left="927" w:hanging="360"/>
      </w:pPr>
      <w:rPr>
        <w:rFonts w:ascii="Times New Roman" w:eastAsiaTheme="minorHAnsi" w:hAnsi="Times New Roman"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57AD5F20"/>
    <w:multiLevelType w:val="hybridMultilevel"/>
    <w:tmpl w:val="E3689CE0"/>
    <w:lvl w:ilvl="0" w:tplc="09AED346">
      <w:start w:val="1"/>
      <w:numFmt w:val="decimal"/>
      <w:lvlText w:val="%1)"/>
      <w:lvlJc w:val="left"/>
      <w:pPr>
        <w:ind w:left="1128" w:hanging="408"/>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8225CE5"/>
    <w:multiLevelType w:val="hybridMultilevel"/>
    <w:tmpl w:val="547476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B272D01"/>
    <w:multiLevelType w:val="hybridMultilevel"/>
    <w:tmpl w:val="8D021FC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D333FD2"/>
    <w:multiLevelType w:val="hybridMultilevel"/>
    <w:tmpl w:val="0FFEE5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384E5A"/>
    <w:multiLevelType w:val="hybridMultilevel"/>
    <w:tmpl w:val="293C435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F2B324D"/>
    <w:multiLevelType w:val="hybridMultilevel"/>
    <w:tmpl w:val="F84882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0D50AD2"/>
    <w:multiLevelType w:val="hybridMultilevel"/>
    <w:tmpl w:val="547476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63B44F7"/>
    <w:multiLevelType w:val="hybridMultilevel"/>
    <w:tmpl w:val="EC96B6B6"/>
    <w:lvl w:ilvl="0" w:tplc="F45294BA">
      <w:start w:val="1"/>
      <w:numFmt w:val="bullet"/>
      <w:lvlText w:val="-"/>
      <w:lvlJc w:val="left"/>
      <w:pPr>
        <w:ind w:left="1080" w:hanging="360"/>
      </w:pPr>
      <w:rPr>
        <w:rFonts w:ascii="Arial" w:hAnsi="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66896B44"/>
    <w:multiLevelType w:val="hybridMultilevel"/>
    <w:tmpl w:val="5D166E48"/>
    <w:lvl w:ilvl="0" w:tplc="5B147164">
      <w:start w:val="1"/>
      <w:numFmt w:val="decimal"/>
      <w:lvlText w:val="%1)"/>
      <w:lvlJc w:val="left"/>
      <w:pPr>
        <w:ind w:left="927" w:hanging="360"/>
      </w:pPr>
      <w:rPr>
        <w:rFonts w:ascii="Times New Roman" w:hAnsi="Times New Roman" w:cs="Times New Roman" w:hint="default"/>
        <w:sz w:val="28"/>
        <w:szCs w:val="28"/>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67EE5D62"/>
    <w:multiLevelType w:val="hybridMultilevel"/>
    <w:tmpl w:val="7BBAF134"/>
    <w:lvl w:ilvl="0" w:tplc="B3AA245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CD04143"/>
    <w:multiLevelType w:val="hybridMultilevel"/>
    <w:tmpl w:val="2D8A7A72"/>
    <w:lvl w:ilvl="0" w:tplc="55AAF310">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0" w15:restartNumberingAfterBreak="0">
    <w:nsid w:val="6D552810"/>
    <w:multiLevelType w:val="hybridMultilevel"/>
    <w:tmpl w:val="3732FB12"/>
    <w:lvl w:ilvl="0" w:tplc="31BA091E">
      <w:start w:val="1"/>
      <w:numFmt w:val="decimal"/>
      <w:lvlText w:val="%1)"/>
      <w:lvlJc w:val="left"/>
      <w:pPr>
        <w:ind w:left="1104" w:hanging="384"/>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6E7D0BCE"/>
    <w:multiLevelType w:val="hybridMultilevel"/>
    <w:tmpl w:val="1DB4CA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58D64A1"/>
    <w:multiLevelType w:val="hybridMultilevel"/>
    <w:tmpl w:val="704EBD6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5D54BD8"/>
    <w:multiLevelType w:val="hybridMultilevel"/>
    <w:tmpl w:val="CA0E00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2D0611"/>
    <w:multiLevelType w:val="hybridMultilevel"/>
    <w:tmpl w:val="DC3C730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A7407B5"/>
    <w:multiLevelType w:val="hybridMultilevel"/>
    <w:tmpl w:val="C390DD34"/>
    <w:lvl w:ilvl="0" w:tplc="F45294BA">
      <w:start w:val="1"/>
      <w:numFmt w:val="bullet"/>
      <w:lvlText w:val="-"/>
      <w:lvlJc w:val="left"/>
      <w:pPr>
        <w:ind w:left="1440" w:hanging="360"/>
      </w:pPr>
      <w:rPr>
        <w:rFonts w:ascii="Arial" w:hAnsi="Aria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7C7E38E4"/>
    <w:multiLevelType w:val="hybridMultilevel"/>
    <w:tmpl w:val="038C84D2"/>
    <w:lvl w:ilvl="0" w:tplc="7BA86B0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7" w15:restartNumberingAfterBreak="0">
    <w:nsid w:val="7CF40035"/>
    <w:multiLevelType w:val="hybridMultilevel"/>
    <w:tmpl w:val="3BDCBF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D630A95"/>
    <w:multiLevelType w:val="hybridMultilevel"/>
    <w:tmpl w:val="3460C2A2"/>
    <w:lvl w:ilvl="0" w:tplc="B3AA2454">
      <w:start w:val="1"/>
      <w:numFmt w:val="bullet"/>
      <w:lvlText w:val="-"/>
      <w:lvlJc w:val="left"/>
      <w:pPr>
        <w:ind w:left="927" w:hanging="360"/>
      </w:pPr>
      <w:rPr>
        <w:rFonts w:ascii="Times New Roman" w:eastAsiaTheme="minorHAnsi" w:hAnsi="Times New Roman"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9" w15:restartNumberingAfterBreak="0">
    <w:nsid w:val="7E6C43B2"/>
    <w:multiLevelType w:val="hybridMultilevel"/>
    <w:tmpl w:val="9BF46E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8"/>
  </w:num>
  <w:num w:numId="3">
    <w:abstractNumId w:val="17"/>
  </w:num>
  <w:num w:numId="4">
    <w:abstractNumId w:val="2"/>
  </w:num>
  <w:num w:numId="5">
    <w:abstractNumId w:val="20"/>
  </w:num>
  <w:num w:numId="6">
    <w:abstractNumId w:val="0"/>
  </w:num>
  <w:num w:numId="7">
    <w:abstractNumId w:val="26"/>
  </w:num>
  <w:num w:numId="8">
    <w:abstractNumId w:val="15"/>
  </w:num>
  <w:num w:numId="9">
    <w:abstractNumId w:val="1"/>
  </w:num>
  <w:num w:numId="10">
    <w:abstractNumId w:val="16"/>
  </w:num>
  <w:num w:numId="11">
    <w:abstractNumId w:val="30"/>
  </w:num>
  <w:num w:numId="12">
    <w:abstractNumId w:val="27"/>
  </w:num>
  <w:num w:numId="13">
    <w:abstractNumId w:val="32"/>
  </w:num>
  <w:num w:numId="14">
    <w:abstractNumId w:val="40"/>
  </w:num>
  <w:num w:numId="15">
    <w:abstractNumId w:val="25"/>
  </w:num>
  <w:num w:numId="16">
    <w:abstractNumId w:val="42"/>
  </w:num>
  <w:num w:numId="17">
    <w:abstractNumId w:val="10"/>
  </w:num>
  <w:num w:numId="18">
    <w:abstractNumId w:val="19"/>
  </w:num>
  <w:num w:numId="19">
    <w:abstractNumId w:val="22"/>
  </w:num>
  <w:num w:numId="20">
    <w:abstractNumId w:val="41"/>
  </w:num>
  <w:num w:numId="21">
    <w:abstractNumId w:val="35"/>
  </w:num>
  <w:num w:numId="22">
    <w:abstractNumId w:val="18"/>
  </w:num>
  <w:num w:numId="23">
    <w:abstractNumId w:val="44"/>
  </w:num>
  <w:num w:numId="24">
    <w:abstractNumId w:val="33"/>
  </w:num>
  <w:num w:numId="25">
    <w:abstractNumId w:val="31"/>
  </w:num>
  <w:num w:numId="26">
    <w:abstractNumId w:val="21"/>
  </w:num>
  <w:num w:numId="27">
    <w:abstractNumId w:val="5"/>
  </w:num>
  <w:num w:numId="28">
    <w:abstractNumId w:val="7"/>
  </w:num>
  <w:num w:numId="29">
    <w:abstractNumId w:val="12"/>
  </w:num>
  <w:num w:numId="30">
    <w:abstractNumId w:val="24"/>
  </w:num>
  <w:num w:numId="31">
    <w:abstractNumId w:val="11"/>
  </w:num>
  <w:num w:numId="32">
    <w:abstractNumId w:val="23"/>
  </w:num>
  <w:num w:numId="33">
    <w:abstractNumId w:val="28"/>
  </w:num>
  <w:num w:numId="34">
    <w:abstractNumId w:val="48"/>
  </w:num>
  <w:num w:numId="35">
    <w:abstractNumId w:val="37"/>
  </w:num>
  <w:num w:numId="36">
    <w:abstractNumId w:val="29"/>
  </w:num>
  <w:num w:numId="37">
    <w:abstractNumId w:val="38"/>
  </w:num>
  <w:num w:numId="38">
    <w:abstractNumId w:val="9"/>
  </w:num>
  <w:num w:numId="39">
    <w:abstractNumId w:val="49"/>
  </w:num>
  <w:num w:numId="40">
    <w:abstractNumId w:val="43"/>
  </w:num>
  <w:num w:numId="41">
    <w:abstractNumId w:val="47"/>
  </w:num>
  <w:num w:numId="42">
    <w:abstractNumId w:val="34"/>
  </w:num>
  <w:num w:numId="43">
    <w:abstractNumId w:val="14"/>
  </w:num>
  <w:num w:numId="44">
    <w:abstractNumId w:val="36"/>
  </w:num>
  <w:num w:numId="45">
    <w:abstractNumId w:val="3"/>
  </w:num>
  <w:num w:numId="46">
    <w:abstractNumId w:val="45"/>
  </w:num>
  <w:num w:numId="47">
    <w:abstractNumId w:val="46"/>
  </w:num>
  <w:num w:numId="48">
    <w:abstractNumId w:val="13"/>
  </w:num>
  <w:num w:numId="49">
    <w:abstractNumId w:val="39"/>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9B2"/>
    <w:rsid w:val="00001395"/>
    <w:rsid w:val="00003BB8"/>
    <w:rsid w:val="00004547"/>
    <w:rsid w:val="00005742"/>
    <w:rsid w:val="00010D77"/>
    <w:rsid w:val="0001401B"/>
    <w:rsid w:val="00014115"/>
    <w:rsid w:val="00014B07"/>
    <w:rsid w:val="00015673"/>
    <w:rsid w:val="0001664A"/>
    <w:rsid w:val="00016EBC"/>
    <w:rsid w:val="000215F8"/>
    <w:rsid w:val="0002287E"/>
    <w:rsid w:val="00025634"/>
    <w:rsid w:val="00025ADE"/>
    <w:rsid w:val="00030BBE"/>
    <w:rsid w:val="00031D69"/>
    <w:rsid w:val="00033B0A"/>
    <w:rsid w:val="000426B4"/>
    <w:rsid w:val="0004543A"/>
    <w:rsid w:val="00047877"/>
    <w:rsid w:val="000502B3"/>
    <w:rsid w:val="000506BE"/>
    <w:rsid w:val="00050967"/>
    <w:rsid w:val="0005204D"/>
    <w:rsid w:val="000520FF"/>
    <w:rsid w:val="00055448"/>
    <w:rsid w:val="000554D5"/>
    <w:rsid w:val="00056A50"/>
    <w:rsid w:val="00056A54"/>
    <w:rsid w:val="00057F7F"/>
    <w:rsid w:val="0006084C"/>
    <w:rsid w:val="00060FE9"/>
    <w:rsid w:val="000654D6"/>
    <w:rsid w:val="00067369"/>
    <w:rsid w:val="0007648B"/>
    <w:rsid w:val="00080027"/>
    <w:rsid w:val="00082B12"/>
    <w:rsid w:val="00085532"/>
    <w:rsid w:val="0008567A"/>
    <w:rsid w:val="00091F09"/>
    <w:rsid w:val="000957EE"/>
    <w:rsid w:val="00095CDE"/>
    <w:rsid w:val="00096E45"/>
    <w:rsid w:val="00097E5B"/>
    <w:rsid w:val="000A2430"/>
    <w:rsid w:val="000A386E"/>
    <w:rsid w:val="000A709A"/>
    <w:rsid w:val="000B3433"/>
    <w:rsid w:val="000C1FD3"/>
    <w:rsid w:val="000C2304"/>
    <w:rsid w:val="000C64F0"/>
    <w:rsid w:val="000D0F0F"/>
    <w:rsid w:val="000D1A03"/>
    <w:rsid w:val="000D34CF"/>
    <w:rsid w:val="000D4548"/>
    <w:rsid w:val="000E0926"/>
    <w:rsid w:val="000E337B"/>
    <w:rsid w:val="000E6508"/>
    <w:rsid w:val="000E66A7"/>
    <w:rsid w:val="00100301"/>
    <w:rsid w:val="00104E1F"/>
    <w:rsid w:val="0010650B"/>
    <w:rsid w:val="00112541"/>
    <w:rsid w:val="00112EF3"/>
    <w:rsid w:val="0012292A"/>
    <w:rsid w:val="00123C89"/>
    <w:rsid w:val="001275AE"/>
    <w:rsid w:val="001303C1"/>
    <w:rsid w:val="00133953"/>
    <w:rsid w:val="001347F3"/>
    <w:rsid w:val="0013578D"/>
    <w:rsid w:val="00137062"/>
    <w:rsid w:val="001372ED"/>
    <w:rsid w:val="00137392"/>
    <w:rsid w:val="00137431"/>
    <w:rsid w:val="001379AF"/>
    <w:rsid w:val="00137E10"/>
    <w:rsid w:val="00145031"/>
    <w:rsid w:val="00147A31"/>
    <w:rsid w:val="00151360"/>
    <w:rsid w:val="001545A2"/>
    <w:rsid w:val="00155942"/>
    <w:rsid w:val="00156B2C"/>
    <w:rsid w:val="00157541"/>
    <w:rsid w:val="00160511"/>
    <w:rsid w:val="00161BBF"/>
    <w:rsid w:val="00167316"/>
    <w:rsid w:val="001675A2"/>
    <w:rsid w:val="001754AE"/>
    <w:rsid w:val="00175A16"/>
    <w:rsid w:val="00177101"/>
    <w:rsid w:val="0018502C"/>
    <w:rsid w:val="00187C39"/>
    <w:rsid w:val="001963DC"/>
    <w:rsid w:val="0019750C"/>
    <w:rsid w:val="001A01B5"/>
    <w:rsid w:val="001A298D"/>
    <w:rsid w:val="001A3F04"/>
    <w:rsid w:val="001B0466"/>
    <w:rsid w:val="001B203F"/>
    <w:rsid w:val="001B417B"/>
    <w:rsid w:val="001B46A2"/>
    <w:rsid w:val="001B4718"/>
    <w:rsid w:val="001B68CB"/>
    <w:rsid w:val="001C1C1B"/>
    <w:rsid w:val="001D3F7B"/>
    <w:rsid w:val="001D680D"/>
    <w:rsid w:val="001D69D9"/>
    <w:rsid w:val="001D7305"/>
    <w:rsid w:val="001E19EB"/>
    <w:rsid w:val="001E2FC9"/>
    <w:rsid w:val="001E5A3E"/>
    <w:rsid w:val="001E6261"/>
    <w:rsid w:val="00200FA3"/>
    <w:rsid w:val="002014ED"/>
    <w:rsid w:val="00201B9E"/>
    <w:rsid w:val="00205C1C"/>
    <w:rsid w:val="00212248"/>
    <w:rsid w:val="002155B4"/>
    <w:rsid w:val="002159C9"/>
    <w:rsid w:val="00215AFD"/>
    <w:rsid w:val="00216F23"/>
    <w:rsid w:val="002223A8"/>
    <w:rsid w:val="00222B00"/>
    <w:rsid w:val="002253BE"/>
    <w:rsid w:val="00226F15"/>
    <w:rsid w:val="00234450"/>
    <w:rsid w:val="002361EA"/>
    <w:rsid w:val="00237E8B"/>
    <w:rsid w:val="00242862"/>
    <w:rsid w:val="00242B60"/>
    <w:rsid w:val="00245D35"/>
    <w:rsid w:val="00245E9E"/>
    <w:rsid w:val="0025110D"/>
    <w:rsid w:val="00251B91"/>
    <w:rsid w:val="002529F0"/>
    <w:rsid w:val="002551FB"/>
    <w:rsid w:val="00255554"/>
    <w:rsid w:val="00256EF1"/>
    <w:rsid w:val="00257072"/>
    <w:rsid w:val="00257520"/>
    <w:rsid w:val="00260B03"/>
    <w:rsid w:val="00261372"/>
    <w:rsid w:val="00263957"/>
    <w:rsid w:val="00263D26"/>
    <w:rsid w:val="002712E9"/>
    <w:rsid w:val="002722AB"/>
    <w:rsid w:val="00272571"/>
    <w:rsid w:val="00276D4F"/>
    <w:rsid w:val="002776A8"/>
    <w:rsid w:val="00281E10"/>
    <w:rsid w:val="00282B35"/>
    <w:rsid w:val="00282EAD"/>
    <w:rsid w:val="00287C5B"/>
    <w:rsid w:val="002910C8"/>
    <w:rsid w:val="002942AC"/>
    <w:rsid w:val="00296BE3"/>
    <w:rsid w:val="002A064C"/>
    <w:rsid w:val="002A0B0A"/>
    <w:rsid w:val="002A7925"/>
    <w:rsid w:val="002B2327"/>
    <w:rsid w:val="002B42D7"/>
    <w:rsid w:val="002B79BA"/>
    <w:rsid w:val="002C1704"/>
    <w:rsid w:val="002C2890"/>
    <w:rsid w:val="002D1180"/>
    <w:rsid w:val="002D174C"/>
    <w:rsid w:val="002D2E4F"/>
    <w:rsid w:val="002D4E00"/>
    <w:rsid w:val="002D5B8A"/>
    <w:rsid w:val="002E25F9"/>
    <w:rsid w:val="002E32F5"/>
    <w:rsid w:val="002E65FF"/>
    <w:rsid w:val="002F1B3B"/>
    <w:rsid w:val="002F64F9"/>
    <w:rsid w:val="002F6922"/>
    <w:rsid w:val="00304BCB"/>
    <w:rsid w:val="00307FAA"/>
    <w:rsid w:val="00310A16"/>
    <w:rsid w:val="00311870"/>
    <w:rsid w:val="00314410"/>
    <w:rsid w:val="00314FFF"/>
    <w:rsid w:val="003171B7"/>
    <w:rsid w:val="00317F46"/>
    <w:rsid w:val="00320D72"/>
    <w:rsid w:val="0032149D"/>
    <w:rsid w:val="00322DB3"/>
    <w:rsid w:val="0032489E"/>
    <w:rsid w:val="00326464"/>
    <w:rsid w:val="003304FE"/>
    <w:rsid w:val="003330AE"/>
    <w:rsid w:val="003358BD"/>
    <w:rsid w:val="0034433A"/>
    <w:rsid w:val="003454F5"/>
    <w:rsid w:val="0034712D"/>
    <w:rsid w:val="00347260"/>
    <w:rsid w:val="003506B2"/>
    <w:rsid w:val="003509FA"/>
    <w:rsid w:val="00354399"/>
    <w:rsid w:val="00355AD1"/>
    <w:rsid w:val="00357A81"/>
    <w:rsid w:val="003600AA"/>
    <w:rsid w:val="00362D00"/>
    <w:rsid w:val="00364441"/>
    <w:rsid w:val="00364A00"/>
    <w:rsid w:val="00365EAA"/>
    <w:rsid w:val="00366122"/>
    <w:rsid w:val="00366868"/>
    <w:rsid w:val="00371E87"/>
    <w:rsid w:val="003735BB"/>
    <w:rsid w:val="003739D1"/>
    <w:rsid w:val="00374CAF"/>
    <w:rsid w:val="00374F1B"/>
    <w:rsid w:val="003750FE"/>
    <w:rsid w:val="00382B85"/>
    <w:rsid w:val="00384248"/>
    <w:rsid w:val="00387003"/>
    <w:rsid w:val="00390EF1"/>
    <w:rsid w:val="003924B6"/>
    <w:rsid w:val="00397410"/>
    <w:rsid w:val="003A175F"/>
    <w:rsid w:val="003A3CA4"/>
    <w:rsid w:val="003A403C"/>
    <w:rsid w:val="003A7711"/>
    <w:rsid w:val="003B1DE3"/>
    <w:rsid w:val="003B5663"/>
    <w:rsid w:val="003B6DEC"/>
    <w:rsid w:val="003B71CC"/>
    <w:rsid w:val="003C1226"/>
    <w:rsid w:val="003C152B"/>
    <w:rsid w:val="003C519D"/>
    <w:rsid w:val="003C5461"/>
    <w:rsid w:val="003C7FC4"/>
    <w:rsid w:val="003D3714"/>
    <w:rsid w:val="003D3F39"/>
    <w:rsid w:val="003D4CFB"/>
    <w:rsid w:val="003D717C"/>
    <w:rsid w:val="003D7435"/>
    <w:rsid w:val="003E02DC"/>
    <w:rsid w:val="003E1096"/>
    <w:rsid w:val="003E29C6"/>
    <w:rsid w:val="003E3314"/>
    <w:rsid w:val="003E4528"/>
    <w:rsid w:val="003E4AFE"/>
    <w:rsid w:val="003E5E09"/>
    <w:rsid w:val="003E6689"/>
    <w:rsid w:val="003F0D6A"/>
    <w:rsid w:val="003F1242"/>
    <w:rsid w:val="003F15A9"/>
    <w:rsid w:val="003F44B7"/>
    <w:rsid w:val="003F6A3E"/>
    <w:rsid w:val="003F776C"/>
    <w:rsid w:val="0040107D"/>
    <w:rsid w:val="00402731"/>
    <w:rsid w:val="00403B37"/>
    <w:rsid w:val="00403C81"/>
    <w:rsid w:val="00404BF0"/>
    <w:rsid w:val="00411496"/>
    <w:rsid w:val="0041269B"/>
    <w:rsid w:val="00415BE6"/>
    <w:rsid w:val="00416F9A"/>
    <w:rsid w:val="004228CD"/>
    <w:rsid w:val="0042333F"/>
    <w:rsid w:val="00423EDB"/>
    <w:rsid w:val="004257F5"/>
    <w:rsid w:val="004301F6"/>
    <w:rsid w:val="00431A02"/>
    <w:rsid w:val="00432008"/>
    <w:rsid w:val="0043671E"/>
    <w:rsid w:val="00436821"/>
    <w:rsid w:val="0043688B"/>
    <w:rsid w:val="00437949"/>
    <w:rsid w:val="00442CE5"/>
    <w:rsid w:val="004468A9"/>
    <w:rsid w:val="004570CA"/>
    <w:rsid w:val="004622D8"/>
    <w:rsid w:val="00467E2D"/>
    <w:rsid w:val="004717A2"/>
    <w:rsid w:val="00476554"/>
    <w:rsid w:val="004810D4"/>
    <w:rsid w:val="004838FF"/>
    <w:rsid w:val="004864AF"/>
    <w:rsid w:val="00487295"/>
    <w:rsid w:val="00487D43"/>
    <w:rsid w:val="0049081F"/>
    <w:rsid w:val="00490C1A"/>
    <w:rsid w:val="00490FE9"/>
    <w:rsid w:val="004912E7"/>
    <w:rsid w:val="00492CB5"/>
    <w:rsid w:val="00493BE9"/>
    <w:rsid w:val="004940FE"/>
    <w:rsid w:val="004A1A2D"/>
    <w:rsid w:val="004A324A"/>
    <w:rsid w:val="004A45DB"/>
    <w:rsid w:val="004A7CE5"/>
    <w:rsid w:val="004B4046"/>
    <w:rsid w:val="004C0466"/>
    <w:rsid w:val="004C538D"/>
    <w:rsid w:val="004C6505"/>
    <w:rsid w:val="004C7741"/>
    <w:rsid w:val="004D1EF8"/>
    <w:rsid w:val="004D31F9"/>
    <w:rsid w:val="004D51E0"/>
    <w:rsid w:val="004D5FF5"/>
    <w:rsid w:val="004D651E"/>
    <w:rsid w:val="004E0A4A"/>
    <w:rsid w:val="004E1861"/>
    <w:rsid w:val="004E49B7"/>
    <w:rsid w:val="004E669C"/>
    <w:rsid w:val="004F46B4"/>
    <w:rsid w:val="004F51AB"/>
    <w:rsid w:val="004F58CB"/>
    <w:rsid w:val="004F5D2F"/>
    <w:rsid w:val="004F655D"/>
    <w:rsid w:val="00506286"/>
    <w:rsid w:val="005079D2"/>
    <w:rsid w:val="00512910"/>
    <w:rsid w:val="00512F63"/>
    <w:rsid w:val="00513BFC"/>
    <w:rsid w:val="0051650F"/>
    <w:rsid w:val="00520D86"/>
    <w:rsid w:val="0052279A"/>
    <w:rsid w:val="00523BB3"/>
    <w:rsid w:val="00525731"/>
    <w:rsid w:val="00525A10"/>
    <w:rsid w:val="00525F07"/>
    <w:rsid w:val="005274F1"/>
    <w:rsid w:val="005276BE"/>
    <w:rsid w:val="0053179F"/>
    <w:rsid w:val="005353A7"/>
    <w:rsid w:val="00536B3F"/>
    <w:rsid w:val="00537F7C"/>
    <w:rsid w:val="005513AE"/>
    <w:rsid w:val="0055380B"/>
    <w:rsid w:val="0055460D"/>
    <w:rsid w:val="00554DBA"/>
    <w:rsid w:val="00555F6B"/>
    <w:rsid w:val="00556A19"/>
    <w:rsid w:val="00564074"/>
    <w:rsid w:val="00567AF5"/>
    <w:rsid w:val="00567C38"/>
    <w:rsid w:val="005721ED"/>
    <w:rsid w:val="00572464"/>
    <w:rsid w:val="0057584D"/>
    <w:rsid w:val="00581C76"/>
    <w:rsid w:val="0058225D"/>
    <w:rsid w:val="005830A4"/>
    <w:rsid w:val="00585B5E"/>
    <w:rsid w:val="005861D7"/>
    <w:rsid w:val="0059096B"/>
    <w:rsid w:val="00591BC0"/>
    <w:rsid w:val="00591D4A"/>
    <w:rsid w:val="005929D7"/>
    <w:rsid w:val="005944DB"/>
    <w:rsid w:val="00594F15"/>
    <w:rsid w:val="005A13AC"/>
    <w:rsid w:val="005A25A4"/>
    <w:rsid w:val="005A68EC"/>
    <w:rsid w:val="005B0BAF"/>
    <w:rsid w:val="005B13F5"/>
    <w:rsid w:val="005B2852"/>
    <w:rsid w:val="005B56E3"/>
    <w:rsid w:val="005B58ED"/>
    <w:rsid w:val="005B678D"/>
    <w:rsid w:val="005B71EC"/>
    <w:rsid w:val="005C0B4D"/>
    <w:rsid w:val="005C0FA7"/>
    <w:rsid w:val="005D410F"/>
    <w:rsid w:val="005D5278"/>
    <w:rsid w:val="005D5BAE"/>
    <w:rsid w:val="005D67B9"/>
    <w:rsid w:val="005E093E"/>
    <w:rsid w:val="005E4770"/>
    <w:rsid w:val="005E7990"/>
    <w:rsid w:val="005F1BD7"/>
    <w:rsid w:val="005F1DA4"/>
    <w:rsid w:val="005F4D4E"/>
    <w:rsid w:val="005F7570"/>
    <w:rsid w:val="005F7EE6"/>
    <w:rsid w:val="006009E5"/>
    <w:rsid w:val="006041ED"/>
    <w:rsid w:val="00604E9E"/>
    <w:rsid w:val="0060583C"/>
    <w:rsid w:val="00606B9D"/>
    <w:rsid w:val="006113A3"/>
    <w:rsid w:val="006124FD"/>
    <w:rsid w:val="006154E3"/>
    <w:rsid w:val="00622F6E"/>
    <w:rsid w:val="00627659"/>
    <w:rsid w:val="006322F7"/>
    <w:rsid w:val="00632DD0"/>
    <w:rsid w:val="00634F7C"/>
    <w:rsid w:val="0063755E"/>
    <w:rsid w:val="006408C1"/>
    <w:rsid w:val="006422E0"/>
    <w:rsid w:val="00645442"/>
    <w:rsid w:val="00645EFC"/>
    <w:rsid w:val="00650965"/>
    <w:rsid w:val="0065417B"/>
    <w:rsid w:val="00655036"/>
    <w:rsid w:val="00656CCD"/>
    <w:rsid w:val="00661F58"/>
    <w:rsid w:val="006650AC"/>
    <w:rsid w:val="00665A5E"/>
    <w:rsid w:val="00666560"/>
    <w:rsid w:val="00673509"/>
    <w:rsid w:val="00674078"/>
    <w:rsid w:val="0067554C"/>
    <w:rsid w:val="00681E61"/>
    <w:rsid w:val="006825ED"/>
    <w:rsid w:val="0068556B"/>
    <w:rsid w:val="00690CF1"/>
    <w:rsid w:val="00691BB6"/>
    <w:rsid w:val="0069329F"/>
    <w:rsid w:val="00694D83"/>
    <w:rsid w:val="006967E3"/>
    <w:rsid w:val="006A3C15"/>
    <w:rsid w:val="006A47CB"/>
    <w:rsid w:val="006A60C1"/>
    <w:rsid w:val="006A6F0D"/>
    <w:rsid w:val="006B2A3A"/>
    <w:rsid w:val="006B4EF0"/>
    <w:rsid w:val="006B5B77"/>
    <w:rsid w:val="006C338B"/>
    <w:rsid w:val="006C3EE7"/>
    <w:rsid w:val="006C4C92"/>
    <w:rsid w:val="006C520C"/>
    <w:rsid w:val="006C7694"/>
    <w:rsid w:val="006E1135"/>
    <w:rsid w:val="006E4085"/>
    <w:rsid w:val="006E59D1"/>
    <w:rsid w:val="006E6BF9"/>
    <w:rsid w:val="006F305D"/>
    <w:rsid w:val="006F6041"/>
    <w:rsid w:val="006F679F"/>
    <w:rsid w:val="006F6BA8"/>
    <w:rsid w:val="006F6ED1"/>
    <w:rsid w:val="006F771D"/>
    <w:rsid w:val="00701BA4"/>
    <w:rsid w:val="0070267E"/>
    <w:rsid w:val="0070351C"/>
    <w:rsid w:val="00703920"/>
    <w:rsid w:val="00704DE3"/>
    <w:rsid w:val="00704E6B"/>
    <w:rsid w:val="0070591F"/>
    <w:rsid w:val="0070748F"/>
    <w:rsid w:val="00711AD5"/>
    <w:rsid w:val="007170E1"/>
    <w:rsid w:val="007238B2"/>
    <w:rsid w:val="00724335"/>
    <w:rsid w:val="0072526F"/>
    <w:rsid w:val="007303D8"/>
    <w:rsid w:val="00731D5E"/>
    <w:rsid w:val="00733EAD"/>
    <w:rsid w:val="007360DF"/>
    <w:rsid w:val="00736FDF"/>
    <w:rsid w:val="00737A25"/>
    <w:rsid w:val="007468D9"/>
    <w:rsid w:val="007537A6"/>
    <w:rsid w:val="00757591"/>
    <w:rsid w:val="00760FEC"/>
    <w:rsid w:val="00761D6C"/>
    <w:rsid w:val="00763B4F"/>
    <w:rsid w:val="00765840"/>
    <w:rsid w:val="0077059A"/>
    <w:rsid w:val="00770CF0"/>
    <w:rsid w:val="00772261"/>
    <w:rsid w:val="0077463B"/>
    <w:rsid w:val="00776258"/>
    <w:rsid w:val="00780CE1"/>
    <w:rsid w:val="00783307"/>
    <w:rsid w:val="00785517"/>
    <w:rsid w:val="00785F57"/>
    <w:rsid w:val="00786851"/>
    <w:rsid w:val="00790D76"/>
    <w:rsid w:val="00792411"/>
    <w:rsid w:val="00795AE0"/>
    <w:rsid w:val="007A2614"/>
    <w:rsid w:val="007A2C38"/>
    <w:rsid w:val="007A671D"/>
    <w:rsid w:val="007C0951"/>
    <w:rsid w:val="007C3E98"/>
    <w:rsid w:val="007C5189"/>
    <w:rsid w:val="007D072A"/>
    <w:rsid w:val="007D14C7"/>
    <w:rsid w:val="007D1F91"/>
    <w:rsid w:val="007D2C76"/>
    <w:rsid w:val="007D5B63"/>
    <w:rsid w:val="007E4757"/>
    <w:rsid w:val="007E6998"/>
    <w:rsid w:val="007F1FE9"/>
    <w:rsid w:val="007F23C5"/>
    <w:rsid w:val="007F37BD"/>
    <w:rsid w:val="007F786A"/>
    <w:rsid w:val="00802716"/>
    <w:rsid w:val="00802CFA"/>
    <w:rsid w:val="00806330"/>
    <w:rsid w:val="008075ED"/>
    <w:rsid w:val="00815096"/>
    <w:rsid w:val="00815FB4"/>
    <w:rsid w:val="008207A3"/>
    <w:rsid w:val="00820E80"/>
    <w:rsid w:val="00825D7F"/>
    <w:rsid w:val="00835CF9"/>
    <w:rsid w:val="00842D0D"/>
    <w:rsid w:val="0084462E"/>
    <w:rsid w:val="008449EB"/>
    <w:rsid w:val="00844D5A"/>
    <w:rsid w:val="00847A77"/>
    <w:rsid w:val="00851807"/>
    <w:rsid w:val="00853D0C"/>
    <w:rsid w:val="00856C46"/>
    <w:rsid w:val="0086124D"/>
    <w:rsid w:val="00861BA2"/>
    <w:rsid w:val="00865E03"/>
    <w:rsid w:val="00867721"/>
    <w:rsid w:val="00867D21"/>
    <w:rsid w:val="00870083"/>
    <w:rsid w:val="0087347B"/>
    <w:rsid w:val="00873FC0"/>
    <w:rsid w:val="00874A22"/>
    <w:rsid w:val="00875A12"/>
    <w:rsid w:val="00877B97"/>
    <w:rsid w:val="00880354"/>
    <w:rsid w:val="00882BB5"/>
    <w:rsid w:val="00883E3C"/>
    <w:rsid w:val="0088647E"/>
    <w:rsid w:val="008866CD"/>
    <w:rsid w:val="0089091F"/>
    <w:rsid w:val="00892371"/>
    <w:rsid w:val="008927B5"/>
    <w:rsid w:val="00893161"/>
    <w:rsid w:val="008943BD"/>
    <w:rsid w:val="00897BAA"/>
    <w:rsid w:val="008A0D67"/>
    <w:rsid w:val="008A4125"/>
    <w:rsid w:val="008A652E"/>
    <w:rsid w:val="008B157B"/>
    <w:rsid w:val="008B2C1A"/>
    <w:rsid w:val="008C1F87"/>
    <w:rsid w:val="008C32F9"/>
    <w:rsid w:val="008C3606"/>
    <w:rsid w:val="008C54E1"/>
    <w:rsid w:val="008C74C5"/>
    <w:rsid w:val="008C7FD9"/>
    <w:rsid w:val="008D1047"/>
    <w:rsid w:val="008D6483"/>
    <w:rsid w:val="008D6E81"/>
    <w:rsid w:val="008E23F5"/>
    <w:rsid w:val="008E2CE5"/>
    <w:rsid w:val="008E7F96"/>
    <w:rsid w:val="008F05C1"/>
    <w:rsid w:val="008F0BB9"/>
    <w:rsid w:val="008F1242"/>
    <w:rsid w:val="008F2961"/>
    <w:rsid w:val="008F2FB0"/>
    <w:rsid w:val="008F49A5"/>
    <w:rsid w:val="008F597E"/>
    <w:rsid w:val="008F65B0"/>
    <w:rsid w:val="0090264E"/>
    <w:rsid w:val="0090269C"/>
    <w:rsid w:val="009044F5"/>
    <w:rsid w:val="00906008"/>
    <w:rsid w:val="00907184"/>
    <w:rsid w:val="00910265"/>
    <w:rsid w:val="00910357"/>
    <w:rsid w:val="00910C65"/>
    <w:rsid w:val="009116E6"/>
    <w:rsid w:val="00933AB6"/>
    <w:rsid w:val="009359F7"/>
    <w:rsid w:val="0093612D"/>
    <w:rsid w:val="0093722B"/>
    <w:rsid w:val="009436A6"/>
    <w:rsid w:val="009457D2"/>
    <w:rsid w:val="00946573"/>
    <w:rsid w:val="0094736D"/>
    <w:rsid w:val="0095584D"/>
    <w:rsid w:val="0095675D"/>
    <w:rsid w:val="00957630"/>
    <w:rsid w:val="009607A1"/>
    <w:rsid w:val="009620BC"/>
    <w:rsid w:val="009621B3"/>
    <w:rsid w:val="00963B49"/>
    <w:rsid w:val="00964722"/>
    <w:rsid w:val="0096510F"/>
    <w:rsid w:val="0096515F"/>
    <w:rsid w:val="0096582D"/>
    <w:rsid w:val="009662B5"/>
    <w:rsid w:val="00972F38"/>
    <w:rsid w:val="009742B4"/>
    <w:rsid w:val="00974506"/>
    <w:rsid w:val="009747A7"/>
    <w:rsid w:val="00975134"/>
    <w:rsid w:val="009865D7"/>
    <w:rsid w:val="009917AE"/>
    <w:rsid w:val="00991AC4"/>
    <w:rsid w:val="00993A32"/>
    <w:rsid w:val="0099759C"/>
    <w:rsid w:val="009A3243"/>
    <w:rsid w:val="009B134F"/>
    <w:rsid w:val="009C0257"/>
    <w:rsid w:val="009C2FF0"/>
    <w:rsid w:val="009C44C8"/>
    <w:rsid w:val="009C7583"/>
    <w:rsid w:val="009D59F0"/>
    <w:rsid w:val="009D733D"/>
    <w:rsid w:val="009D7CB6"/>
    <w:rsid w:val="009E0652"/>
    <w:rsid w:val="009E0C39"/>
    <w:rsid w:val="009E48E6"/>
    <w:rsid w:val="009E6297"/>
    <w:rsid w:val="009F19D2"/>
    <w:rsid w:val="009F1EA5"/>
    <w:rsid w:val="009F2AC3"/>
    <w:rsid w:val="009F6357"/>
    <w:rsid w:val="009F654E"/>
    <w:rsid w:val="009F693E"/>
    <w:rsid w:val="009F7C4C"/>
    <w:rsid w:val="009F7C66"/>
    <w:rsid w:val="00A01DB7"/>
    <w:rsid w:val="00A1060B"/>
    <w:rsid w:val="00A121AB"/>
    <w:rsid w:val="00A12AFF"/>
    <w:rsid w:val="00A1752E"/>
    <w:rsid w:val="00A24ACD"/>
    <w:rsid w:val="00A2661F"/>
    <w:rsid w:val="00A26CA6"/>
    <w:rsid w:val="00A272D0"/>
    <w:rsid w:val="00A27849"/>
    <w:rsid w:val="00A30178"/>
    <w:rsid w:val="00A3036B"/>
    <w:rsid w:val="00A30845"/>
    <w:rsid w:val="00A3134A"/>
    <w:rsid w:val="00A37802"/>
    <w:rsid w:val="00A40396"/>
    <w:rsid w:val="00A41580"/>
    <w:rsid w:val="00A4202C"/>
    <w:rsid w:val="00A4572B"/>
    <w:rsid w:val="00A47A40"/>
    <w:rsid w:val="00A52BBB"/>
    <w:rsid w:val="00A5557E"/>
    <w:rsid w:val="00A563F7"/>
    <w:rsid w:val="00A6426A"/>
    <w:rsid w:val="00A669F8"/>
    <w:rsid w:val="00A6707E"/>
    <w:rsid w:val="00A702CD"/>
    <w:rsid w:val="00A81126"/>
    <w:rsid w:val="00A857E6"/>
    <w:rsid w:val="00A86F06"/>
    <w:rsid w:val="00A90616"/>
    <w:rsid w:val="00A90EE7"/>
    <w:rsid w:val="00A92F26"/>
    <w:rsid w:val="00A94FBF"/>
    <w:rsid w:val="00A97A49"/>
    <w:rsid w:val="00AB09CC"/>
    <w:rsid w:val="00AB2EE5"/>
    <w:rsid w:val="00AB3ECE"/>
    <w:rsid w:val="00AB4750"/>
    <w:rsid w:val="00AB513F"/>
    <w:rsid w:val="00AB5639"/>
    <w:rsid w:val="00AC2138"/>
    <w:rsid w:val="00AC2171"/>
    <w:rsid w:val="00AC6F10"/>
    <w:rsid w:val="00AC7373"/>
    <w:rsid w:val="00AD0874"/>
    <w:rsid w:val="00AD0BDC"/>
    <w:rsid w:val="00AD18D3"/>
    <w:rsid w:val="00AD1C12"/>
    <w:rsid w:val="00AD6C55"/>
    <w:rsid w:val="00AD6D29"/>
    <w:rsid w:val="00AD72D3"/>
    <w:rsid w:val="00AE3BC8"/>
    <w:rsid w:val="00AE60F5"/>
    <w:rsid w:val="00AF3C09"/>
    <w:rsid w:val="00AF3F28"/>
    <w:rsid w:val="00AF624B"/>
    <w:rsid w:val="00AF66DF"/>
    <w:rsid w:val="00AF6D22"/>
    <w:rsid w:val="00B01322"/>
    <w:rsid w:val="00B04793"/>
    <w:rsid w:val="00B06038"/>
    <w:rsid w:val="00B07A42"/>
    <w:rsid w:val="00B11A85"/>
    <w:rsid w:val="00B11E12"/>
    <w:rsid w:val="00B1246A"/>
    <w:rsid w:val="00B15DB8"/>
    <w:rsid w:val="00B16D27"/>
    <w:rsid w:val="00B22331"/>
    <w:rsid w:val="00B22E74"/>
    <w:rsid w:val="00B24E55"/>
    <w:rsid w:val="00B25FC9"/>
    <w:rsid w:val="00B2766C"/>
    <w:rsid w:val="00B279B2"/>
    <w:rsid w:val="00B27B54"/>
    <w:rsid w:val="00B30BB2"/>
    <w:rsid w:val="00B32781"/>
    <w:rsid w:val="00B32DF0"/>
    <w:rsid w:val="00B33782"/>
    <w:rsid w:val="00B41151"/>
    <w:rsid w:val="00B47915"/>
    <w:rsid w:val="00B508AC"/>
    <w:rsid w:val="00B52677"/>
    <w:rsid w:val="00B53A1A"/>
    <w:rsid w:val="00B54618"/>
    <w:rsid w:val="00B57457"/>
    <w:rsid w:val="00B6088B"/>
    <w:rsid w:val="00B618F4"/>
    <w:rsid w:val="00B6611E"/>
    <w:rsid w:val="00B67C3F"/>
    <w:rsid w:val="00B72DCF"/>
    <w:rsid w:val="00B72F3E"/>
    <w:rsid w:val="00B7451D"/>
    <w:rsid w:val="00B75EF2"/>
    <w:rsid w:val="00B76C49"/>
    <w:rsid w:val="00B813DF"/>
    <w:rsid w:val="00B82544"/>
    <w:rsid w:val="00B8286C"/>
    <w:rsid w:val="00B856B3"/>
    <w:rsid w:val="00B92872"/>
    <w:rsid w:val="00B93E21"/>
    <w:rsid w:val="00B942F5"/>
    <w:rsid w:val="00B94AF8"/>
    <w:rsid w:val="00B973CB"/>
    <w:rsid w:val="00BA0994"/>
    <w:rsid w:val="00BA0AA1"/>
    <w:rsid w:val="00BB1B34"/>
    <w:rsid w:val="00BD08B4"/>
    <w:rsid w:val="00BD0A0A"/>
    <w:rsid w:val="00BD40D1"/>
    <w:rsid w:val="00BD55FC"/>
    <w:rsid w:val="00BD7590"/>
    <w:rsid w:val="00BE1199"/>
    <w:rsid w:val="00BE2FE4"/>
    <w:rsid w:val="00BE355D"/>
    <w:rsid w:val="00BE50D2"/>
    <w:rsid w:val="00BE5CB4"/>
    <w:rsid w:val="00BE699B"/>
    <w:rsid w:val="00BF17D0"/>
    <w:rsid w:val="00BF361C"/>
    <w:rsid w:val="00BF36E5"/>
    <w:rsid w:val="00BF3E83"/>
    <w:rsid w:val="00BF4545"/>
    <w:rsid w:val="00C05309"/>
    <w:rsid w:val="00C05BF5"/>
    <w:rsid w:val="00C06EB2"/>
    <w:rsid w:val="00C14F2B"/>
    <w:rsid w:val="00C16227"/>
    <w:rsid w:val="00C31DF6"/>
    <w:rsid w:val="00C320DB"/>
    <w:rsid w:val="00C339C7"/>
    <w:rsid w:val="00C33D15"/>
    <w:rsid w:val="00C34461"/>
    <w:rsid w:val="00C348A6"/>
    <w:rsid w:val="00C3658D"/>
    <w:rsid w:val="00C37BEA"/>
    <w:rsid w:val="00C42886"/>
    <w:rsid w:val="00C43EC2"/>
    <w:rsid w:val="00C44158"/>
    <w:rsid w:val="00C448CD"/>
    <w:rsid w:val="00C44DA3"/>
    <w:rsid w:val="00C516B4"/>
    <w:rsid w:val="00C536AB"/>
    <w:rsid w:val="00C57A6F"/>
    <w:rsid w:val="00C611F5"/>
    <w:rsid w:val="00C63366"/>
    <w:rsid w:val="00C63D31"/>
    <w:rsid w:val="00C74802"/>
    <w:rsid w:val="00C81CC3"/>
    <w:rsid w:val="00C849D0"/>
    <w:rsid w:val="00C87926"/>
    <w:rsid w:val="00C901EE"/>
    <w:rsid w:val="00C9117F"/>
    <w:rsid w:val="00C939A3"/>
    <w:rsid w:val="00C976A5"/>
    <w:rsid w:val="00CA2CE8"/>
    <w:rsid w:val="00CA2F78"/>
    <w:rsid w:val="00CA43BF"/>
    <w:rsid w:val="00CA4775"/>
    <w:rsid w:val="00CA5F59"/>
    <w:rsid w:val="00CA625B"/>
    <w:rsid w:val="00CA6840"/>
    <w:rsid w:val="00CA720B"/>
    <w:rsid w:val="00CB048C"/>
    <w:rsid w:val="00CB25E4"/>
    <w:rsid w:val="00CB3235"/>
    <w:rsid w:val="00CB5B4E"/>
    <w:rsid w:val="00CB6895"/>
    <w:rsid w:val="00CB7048"/>
    <w:rsid w:val="00CC045E"/>
    <w:rsid w:val="00CC0CFD"/>
    <w:rsid w:val="00CC0F13"/>
    <w:rsid w:val="00CC1175"/>
    <w:rsid w:val="00CD1697"/>
    <w:rsid w:val="00CD6CE5"/>
    <w:rsid w:val="00CD6FA4"/>
    <w:rsid w:val="00CD7F8D"/>
    <w:rsid w:val="00CE05F5"/>
    <w:rsid w:val="00CE0875"/>
    <w:rsid w:val="00CE423D"/>
    <w:rsid w:val="00CE7975"/>
    <w:rsid w:val="00CF072C"/>
    <w:rsid w:val="00CF1C3A"/>
    <w:rsid w:val="00CF42EE"/>
    <w:rsid w:val="00D0039B"/>
    <w:rsid w:val="00D003A2"/>
    <w:rsid w:val="00D0070B"/>
    <w:rsid w:val="00D00DD3"/>
    <w:rsid w:val="00D033A1"/>
    <w:rsid w:val="00D05F29"/>
    <w:rsid w:val="00D064BC"/>
    <w:rsid w:val="00D11C68"/>
    <w:rsid w:val="00D13928"/>
    <w:rsid w:val="00D15FBA"/>
    <w:rsid w:val="00D2068E"/>
    <w:rsid w:val="00D209ED"/>
    <w:rsid w:val="00D221FA"/>
    <w:rsid w:val="00D26A5D"/>
    <w:rsid w:val="00D27ABB"/>
    <w:rsid w:val="00D349E7"/>
    <w:rsid w:val="00D369FE"/>
    <w:rsid w:val="00D4175B"/>
    <w:rsid w:val="00D425F9"/>
    <w:rsid w:val="00D436F9"/>
    <w:rsid w:val="00D45099"/>
    <w:rsid w:val="00D45633"/>
    <w:rsid w:val="00D47A46"/>
    <w:rsid w:val="00D52F32"/>
    <w:rsid w:val="00D530B0"/>
    <w:rsid w:val="00D57415"/>
    <w:rsid w:val="00D57875"/>
    <w:rsid w:val="00D64287"/>
    <w:rsid w:val="00D642C3"/>
    <w:rsid w:val="00D6607D"/>
    <w:rsid w:val="00D66DC0"/>
    <w:rsid w:val="00D674A9"/>
    <w:rsid w:val="00D72015"/>
    <w:rsid w:val="00D734DB"/>
    <w:rsid w:val="00D74227"/>
    <w:rsid w:val="00D757E7"/>
    <w:rsid w:val="00D75D01"/>
    <w:rsid w:val="00D809D5"/>
    <w:rsid w:val="00D837DD"/>
    <w:rsid w:val="00D8523D"/>
    <w:rsid w:val="00D8553A"/>
    <w:rsid w:val="00D932FE"/>
    <w:rsid w:val="00D972C0"/>
    <w:rsid w:val="00DA257F"/>
    <w:rsid w:val="00DA3423"/>
    <w:rsid w:val="00DA3F6C"/>
    <w:rsid w:val="00DA5019"/>
    <w:rsid w:val="00DA67D6"/>
    <w:rsid w:val="00DA69B8"/>
    <w:rsid w:val="00DB1350"/>
    <w:rsid w:val="00DB322E"/>
    <w:rsid w:val="00DB3738"/>
    <w:rsid w:val="00DC1EF9"/>
    <w:rsid w:val="00DC3100"/>
    <w:rsid w:val="00DC34B0"/>
    <w:rsid w:val="00DC6D04"/>
    <w:rsid w:val="00DC7DD2"/>
    <w:rsid w:val="00DD3FB2"/>
    <w:rsid w:val="00DD4FB4"/>
    <w:rsid w:val="00DD7533"/>
    <w:rsid w:val="00DE1291"/>
    <w:rsid w:val="00DE179C"/>
    <w:rsid w:val="00DE3454"/>
    <w:rsid w:val="00DE79A9"/>
    <w:rsid w:val="00DF0936"/>
    <w:rsid w:val="00DF0ABD"/>
    <w:rsid w:val="00DF5693"/>
    <w:rsid w:val="00DF5FCB"/>
    <w:rsid w:val="00DF761C"/>
    <w:rsid w:val="00E01EFD"/>
    <w:rsid w:val="00E06EBD"/>
    <w:rsid w:val="00E07793"/>
    <w:rsid w:val="00E101D2"/>
    <w:rsid w:val="00E1094B"/>
    <w:rsid w:val="00E10E52"/>
    <w:rsid w:val="00E146C5"/>
    <w:rsid w:val="00E1793C"/>
    <w:rsid w:val="00E22445"/>
    <w:rsid w:val="00E24ACC"/>
    <w:rsid w:val="00E2594D"/>
    <w:rsid w:val="00E31974"/>
    <w:rsid w:val="00E32E7A"/>
    <w:rsid w:val="00E359A1"/>
    <w:rsid w:val="00E427DB"/>
    <w:rsid w:val="00E44CAA"/>
    <w:rsid w:val="00E51066"/>
    <w:rsid w:val="00E54481"/>
    <w:rsid w:val="00E56A9C"/>
    <w:rsid w:val="00E6053F"/>
    <w:rsid w:val="00E61125"/>
    <w:rsid w:val="00E658F4"/>
    <w:rsid w:val="00E66090"/>
    <w:rsid w:val="00E66F68"/>
    <w:rsid w:val="00E715A1"/>
    <w:rsid w:val="00E744A2"/>
    <w:rsid w:val="00E74DFD"/>
    <w:rsid w:val="00E77B37"/>
    <w:rsid w:val="00E94C5B"/>
    <w:rsid w:val="00E97A15"/>
    <w:rsid w:val="00E97E40"/>
    <w:rsid w:val="00EA069C"/>
    <w:rsid w:val="00EA070D"/>
    <w:rsid w:val="00EA1497"/>
    <w:rsid w:val="00EA492E"/>
    <w:rsid w:val="00EA66B1"/>
    <w:rsid w:val="00EA7A18"/>
    <w:rsid w:val="00EB1CA0"/>
    <w:rsid w:val="00EB5FFB"/>
    <w:rsid w:val="00EB6C10"/>
    <w:rsid w:val="00EC34A8"/>
    <w:rsid w:val="00ED0F82"/>
    <w:rsid w:val="00ED2D3B"/>
    <w:rsid w:val="00ED472C"/>
    <w:rsid w:val="00ED7057"/>
    <w:rsid w:val="00EE09A5"/>
    <w:rsid w:val="00EE40A8"/>
    <w:rsid w:val="00EE4FE0"/>
    <w:rsid w:val="00EE6961"/>
    <w:rsid w:val="00EF0DCC"/>
    <w:rsid w:val="00EF45DE"/>
    <w:rsid w:val="00EF76F7"/>
    <w:rsid w:val="00EF7FE7"/>
    <w:rsid w:val="00F02693"/>
    <w:rsid w:val="00F027C6"/>
    <w:rsid w:val="00F0357F"/>
    <w:rsid w:val="00F04191"/>
    <w:rsid w:val="00F05C5C"/>
    <w:rsid w:val="00F0788B"/>
    <w:rsid w:val="00F101FA"/>
    <w:rsid w:val="00F16BA9"/>
    <w:rsid w:val="00F21752"/>
    <w:rsid w:val="00F21B8C"/>
    <w:rsid w:val="00F21BE1"/>
    <w:rsid w:val="00F24FFD"/>
    <w:rsid w:val="00F2502D"/>
    <w:rsid w:val="00F27874"/>
    <w:rsid w:val="00F4028A"/>
    <w:rsid w:val="00F414C4"/>
    <w:rsid w:val="00F416D8"/>
    <w:rsid w:val="00F45159"/>
    <w:rsid w:val="00F5372A"/>
    <w:rsid w:val="00F53D88"/>
    <w:rsid w:val="00F5495B"/>
    <w:rsid w:val="00F55325"/>
    <w:rsid w:val="00F6318E"/>
    <w:rsid w:val="00F678F0"/>
    <w:rsid w:val="00F71BE9"/>
    <w:rsid w:val="00F73336"/>
    <w:rsid w:val="00F73978"/>
    <w:rsid w:val="00F75CC5"/>
    <w:rsid w:val="00F80223"/>
    <w:rsid w:val="00F812DD"/>
    <w:rsid w:val="00F83B19"/>
    <w:rsid w:val="00F85720"/>
    <w:rsid w:val="00F86C06"/>
    <w:rsid w:val="00F90EAC"/>
    <w:rsid w:val="00F9243D"/>
    <w:rsid w:val="00F962AE"/>
    <w:rsid w:val="00F96635"/>
    <w:rsid w:val="00F976E9"/>
    <w:rsid w:val="00FA01AB"/>
    <w:rsid w:val="00FA1171"/>
    <w:rsid w:val="00FA1F95"/>
    <w:rsid w:val="00FA2467"/>
    <w:rsid w:val="00FA3BAC"/>
    <w:rsid w:val="00FA523F"/>
    <w:rsid w:val="00FB183F"/>
    <w:rsid w:val="00FB4D79"/>
    <w:rsid w:val="00FB6112"/>
    <w:rsid w:val="00FB6FE3"/>
    <w:rsid w:val="00FC0F22"/>
    <w:rsid w:val="00FC2284"/>
    <w:rsid w:val="00FC2AE1"/>
    <w:rsid w:val="00FC3189"/>
    <w:rsid w:val="00FC405C"/>
    <w:rsid w:val="00FD6E64"/>
    <w:rsid w:val="00FE1357"/>
    <w:rsid w:val="00FE2BE3"/>
    <w:rsid w:val="00FE4023"/>
    <w:rsid w:val="00FE4619"/>
    <w:rsid w:val="00FE537F"/>
    <w:rsid w:val="00FE6B99"/>
    <w:rsid w:val="00FF00A8"/>
    <w:rsid w:val="00FF1787"/>
    <w:rsid w:val="00FF26BC"/>
    <w:rsid w:val="00FF3FF4"/>
    <w:rsid w:val="00FF44D2"/>
    <w:rsid w:val="00FF57B8"/>
    <w:rsid w:val="00FF6D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CAEAC7"/>
  <w15:chartTrackingRefBased/>
  <w15:docId w15:val="{3D067910-AA82-4576-AB69-8FD12D44D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5F6B"/>
  </w:style>
  <w:style w:type="paragraph" w:styleId="Heading1">
    <w:name w:val="heading 1"/>
    <w:basedOn w:val="Normal"/>
    <w:next w:val="Normal"/>
    <w:link w:val="Heading1Char"/>
    <w:uiPriority w:val="9"/>
    <w:qFormat/>
    <w:rsid w:val="004E49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72B"/>
    <w:pPr>
      <w:ind w:left="720"/>
      <w:contextualSpacing/>
    </w:pPr>
  </w:style>
  <w:style w:type="paragraph" w:styleId="NoSpacing">
    <w:name w:val="No Spacing"/>
    <w:uiPriority w:val="1"/>
    <w:qFormat/>
    <w:rsid w:val="00701BA4"/>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04543A"/>
    <w:pPr>
      <w:widowControl w:val="0"/>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04543A"/>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04543A"/>
    <w:rPr>
      <w:vertAlign w:val="superscript"/>
    </w:rPr>
  </w:style>
  <w:style w:type="paragraph" w:styleId="Header">
    <w:name w:val="header"/>
    <w:basedOn w:val="Normal"/>
    <w:link w:val="HeaderChar"/>
    <w:uiPriority w:val="99"/>
    <w:unhideWhenUsed/>
    <w:rsid w:val="00AF3C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3C09"/>
  </w:style>
  <w:style w:type="paragraph" w:styleId="Footer">
    <w:name w:val="footer"/>
    <w:basedOn w:val="Normal"/>
    <w:link w:val="FooterChar"/>
    <w:uiPriority w:val="99"/>
    <w:unhideWhenUsed/>
    <w:rsid w:val="00AF3C09"/>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3C09"/>
  </w:style>
  <w:style w:type="character" w:styleId="CommentReference">
    <w:name w:val="annotation reference"/>
    <w:basedOn w:val="DefaultParagraphFont"/>
    <w:uiPriority w:val="99"/>
    <w:semiHidden/>
    <w:unhideWhenUsed/>
    <w:rsid w:val="00EB5FFB"/>
    <w:rPr>
      <w:sz w:val="16"/>
      <w:szCs w:val="16"/>
    </w:rPr>
  </w:style>
  <w:style w:type="paragraph" w:styleId="CommentText">
    <w:name w:val="annotation text"/>
    <w:basedOn w:val="Normal"/>
    <w:link w:val="CommentTextChar"/>
    <w:uiPriority w:val="99"/>
    <w:unhideWhenUsed/>
    <w:rsid w:val="00EB5FFB"/>
    <w:pPr>
      <w:spacing w:line="240" w:lineRule="auto"/>
    </w:pPr>
    <w:rPr>
      <w:sz w:val="20"/>
      <w:szCs w:val="20"/>
    </w:rPr>
  </w:style>
  <w:style w:type="character" w:customStyle="1" w:styleId="CommentTextChar">
    <w:name w:val="Comment Text Char"/>
    <w:basedOn w:val="DefaultParagraphFont"/>
    <w:link w:val="CommentText"/>
    <w:uiPriority w:val="99"/>
    <w:rsid w:val="00EB5FFB"/>
    <w:rPr>
      <w:sz w:val="20"/>
      <w:szCs w:val="20"/>
    </w:rPr>
  </w:style>
  <w:style w:type="paragraph" w:styleId="BalloonText">
    <w:name w:val="Balloon Text"/>
    <w:basedOn w:val="Normal"/>
    <w:link w:val="BalloonTextChar"/>
    <w:uiPriority w:val="99"/>
    <w:semiHidden/>
    <w:unhideWhenUsed/>
    <w:rsid w:val="00EB5F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5FFB"/>
    <w:rPr>
      <w:rFonts w:ascii="Segoe UI" w:hAnsi="Segoe UI" w:cs="Segoe UI"/>
      <w:sz w:val="18"/>
      <w:szCs w:val="18"/>
    </w:rPr>
  </w:style>
  <w:style w:type="character" w:styleId="Emphasis">
    <w:name w:val="Emphasis"/>
    <w:basedOn w:val="DefaultParagraphFont"/>
    <w:uiPriority w:val="20"/>
    <w:qFormat/>
    <w:rsid w:val="00F416D8"/>
    <w:rPr>
      <w:i/>
      <w:iCs/>
    </w:rPr>
  </w:style>
  <w:style w:type="paragraph" w:customStyle="1" w:styleId="Parastais">
    <w:name w:val="Parastais"/>
    <w:qFormat/>
    <w:rsid w:val="003D7435"/>
    <w:pPr>
      <w:spacing w:after="0" w:line="240" w:lineRule="auto"/>
    </w:pPr>
    <w:rPr>
      <w:rFonts w:ascii="Times New Roman" w:eastAsia="Times New Roman" w:hAnsi="Times New Roman" w:cs="Times New Roman"/>
      <w:sz w:val="28"/>
      <w:szCs w:val="28"/>
      <w:lang w:eastAsia="lv-LV"/>
    </w:rPr>
  </w:style>
  <w:style w:type="character" w:customStyle="1" w:styleId="markedcontent">
    <w:name w:val="markedcontent"/>
    <w:basedOn w:val="DefaultParagraphFont"/>
    <w:rsid w:val="00C63D31"/>
  </w:style>
  <w:style w:type="table" w:styleId="TableGrid">
    <w:name w:val="Table Grid"/>
    <w:basedOn w:val="TableNormal"/>
    <w:uiPriority w:val="39"/>
    <w:rsid w:val="005B7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3F7B"/>
    <w:rPr>
      <w:color w:val="0563C1" w:themeColor="hyperlink"/>
      <w:u w:val="single"/>
    </w:rPr>
  </w:style>
  <w:style w:type="character" w:styleId="UnresolvedMention">
    <w:name w:val="Unresolved Mention"/>
    <w:basedOn w:val="DefaultParagraphFont"/>
    <w:uiPriority w:val="99"/>
    <w:semiHidden/>
    <w:unhideWhenUsed/>
    <w:rsid w:val="001D3F7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D4E00"/>
    <w:rPr>
      <w:b/>
      <w:bCs/>
    </w:rPr>
  </w:style>
  <w:style w:type="character" w:customStyle="1" w:styleId="CommentSubjectChar">
    <w:name w:val="Comment Subject Char"/>
    <w:basedOn w:val="CommentTextChar"/>
    <w:link w:val="CommentSubject"/>
    <w:uiPriority w:val="99"/>
    <w:semiHidden/>
    <w:rsid w:val="002D4E00"/>
    <w:rPr>
      <w:b/>
      <w:bCs/>
      <w:sz w:val="20"/>
      <w:szCs w:val="20"/>
    </w:rPr>
  </w:style>
  <w:style w:type="paragraph" w:styleId="Revision">
    <w:name w:val="Revision"/>
    <w:hidden/>
    <w:uiPriority w:val="99"/>
    <w:semiHidden/>
    <w:rsid w:val="00CA5F59"/>
    <w:pPr>
      <w:spacing w:after="0" w:line="240" w:lineRule="auto"/>
    </w:pPr>
  </w:style>
  <w:style w:type="character" w:styleId="FollowedHyperlink">
    <w:name w:val="FollowedHyperlink"/>
    <w:basedOn w:val="DefaultParagraphFont"/>
    <w:uiPriority w:val="99"/>
    <w:semiHidden/>
    <w:unhideWhenUsed/>
    <w:rsid w:val="0090264E"/>
    <w:rPr>
      <w:color w:val="954F72" w:themeColor="followedHyperlink"/>
      <w:u w:val="single"/>
    </w:rPr>
  </w:style>
  <w:style w:type="character" w:customStyle="1" w:styleId="Heading1Char">
    <w:name w:val="Heading 1 Char"/>
    <w:basedOn w:val="DefaultParagraphFont"/>
    <w:link w:val="Heading1"/>
    <w:uiPriority w:val="9"/>
    <w:rsid w:val="004E49B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E49B7"/>
    <w:pPr>
      <w:outlineLvl w:val="9"/>
    </w:pPr>
    <w:rPr>
      <w:lang w:eastAsia="lv-LV"/>
    </w:rPr>
  </w:style>
  <w:style w:type="paragraph" w:styleId="TOC1">
    <w:name w:val="toc 1"/>
    <w:basedOn w:val="Normal"/>
    <w:next w:val="Normal"/>
    <w:autoRedefine/>
    <w:uiPriority w:val="39"/>
    <w:unhideWhenUsed/>
    <w:rsid w:val="003330AE"/>
    <w:pPr>
      <w:tabs>
        <w:tab w:val="right" w:leader="dot" w:pos="9061"/>
      </w:tabs>
      <w:spacing w:after="100"/>
    </w:pPr>
    <w:rPr>
      <w:rFonts w:ascii="Times New Roman" w:hAnsi="Times New Roman" w:cs="Times New Roman"/>
      <w:b/>
      <w:noProof/>
      <w:sz w:val="28"/>
      <w:szCs w:val="28"/>
    </w:rPr>
  </w:style>
  <w:style w:type="character" w:customStyle="1" w:styleId="tld-sibling-0-0-0">
    <w:name w:val="tld-sibling-0-0-0"/>
    <w:basedOn w:val="DefaultParagraphFont"/>
    <w:rsid w:val="00910C65"/>
  </w:style>
  <w:style w:type="character" w:customStyle="1" w:styleId="ng-star-inserted">
    <w:name w:val="ng-star-inserted"/>
    <w:basedOn w:val="DefaultParagraphFont"/>
    <w:rsid w:val="00910C65"/>
  </w:style>
  <w:style w:type="character" w:customStyle="1" w:styleId="tld-sibling-0-0-14">
    <w:name w:val="tld-sibling-0-0-14"/>
    <w:basedOn w:val="DefaultParagraphFont"/>
    <w:rsid w:val="00910C65"/>
  </w:style>
  <w:style w:type="character" w:customStyle="1" w:styleId="tld-sibling-0-0-17">
    <w:name w:val="tld-sibling-0-0-17"/>
    <w:basedOn w:val="DefaultParagraphFont"/>
    <w:rsid w:val="00910C65"/>
  </w:style>
  <w:style w:type="character" w:customStyle="1" w:styleId="tld-sibling-0-0-18">
    <w:name w:val="tld-sibling-0-0-18"/>
    <w:basedOn w:val="DefaultParagraphFont"/>
    <w:rsid w:val="00910C65"/>
  </w:style>
  <w:style w:type="character" w:customStyle="1" w:styleId="tld-sibling-0-0-19">
    <w:name w:val="tld-sibling-0-0-19"/>
    <w:basedOn w:val="DefaultParagraphFont"/>
    <w:rsid w:val="00910C65"/>
  </w:style>
  <w:style w:type="character" w:customStyle="1" w:styleId="tld-sibling-0-0-20">
    <w:name w:val="tld-sibling-0-0-20"/>
    <w:basedOn w:val="DefaultParagraphFont"/>
    <w:rsid w:val="00910C65"/>
  </w:style>
  <w:style w:type="character" w:customStyle="1" w:styleId="tld-sibling-0-0-22">
    <w:name w:val="tld-sibling-0-0-22"/>
    <w:basedOn w:val="DefaultParagraphFont"/>
    <w:rsid w:val="00910C65"/>
  </w:style>
  <w:style w:type="character" w:customStyle="1" w:styleId="tld-sibling-0-0-23">
    <w:name w:val="tld-sibling-0-0-23"/>
    <w:basedOn w:val="DefaultParagraphFont"/>
    <w:rsid w:val="00910C65"/>
  </w:style>
  <w:style w:type="character" w:customStyle="1" w:styleId="tld-sibling-0-0-24">
    <w:name w:val="tld-sibling-0-0-24"/>
    <w:basedOn w:val="DefaultParagraphFont"/>
    <w:rsid w:val="00910C65"/>
  </w:style>
  <w:style w:type="character" w:customStyle="1" w:styleId="tld-sibling-0-0-25">
    <w:name w:val="tld-sibling-0-0-25"/>
    <w:basedOn w:val="DefaultParagraphFont"/>
    <w:rsid w:val="00910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807420">
      <w:bodyDiv w:val="1"/>
      <w:marLeft w:val="0"/>
      <w:marRight w:val="0"/>
      <w:marTop w:val="0"/>
      <w:marBottom w:val="0"/>
      <w:divBdr>
        <w:top w:val="none" w:sz="0" w:space="0" w:color="auto"/>
        <w:left w:val="none" w:sz="0" w:space="0" w:color="auto"/>
        <w:bottom w:val="none" w:sz="0" w:space="0" w:color="auto"/>
        <w:right w:val="none" w:sz="0" w:space="0" w:color="auto"/>
      </w:divBdr>
    </w:div>
    <w:div w:id="174618354">
      <w:bodyDiv w:val="1"/>
      <w:marLeft w:val="0"/>
      <w:marRight w:val="0"/>
      <w:marTop w:val="0"/>
      <w:marBottom w:val="0"/>
      <w:divBdr>
        <w:top w:val="none" w:sz="0" w:space="0" w:color="auto"/>
        <w:left w:val="none" w:sz="0" w:space="0" w:color="auto"/>
        <w:bottom w:val="none" w:sz="0" w:space="0" w:color="auto"/>
        <w:right w:val="none" w:sz="0" w:space="0" w:color="auto"/>
      </w:divBdr>
      <w:divsChild>
        <w:div w:id="617106651">
          <w:marLeft w:val="0"/>
          <w:marRight w:val="0"/>
          <w:marTop w:val="0"/>
          <w:marBottom w:val="0"/>
          <w:divBdr>
            <w:top w:val="none" w:sz="0" w:space="0" w:color="auto"/>
            <w:left w:val="none" w:sz="0" w:space="0" w:color="auto"/>
            <w:bottom w:val="none" w:sz="0" w:space="0" w:color="auto"/>
            <w:right w:val="none" w:sz="0" w:space="0" w:color="auto"/>
          </w:divBdr>
        </w:div>
        <w:div w:id="1998604341">
          <w:marLeft w:val="0"/>
          <w:marRight w:val="0"/>
          <w:marTop w:val="0"/>
          <w:marBottom w:val="0"/>
          <w:divBdr>
            <w:top w:val="none" w:sz="0" w:space="0" w:color="auto"/>
            <w:left w:val="none" w:sz="0" w:space="0" w:color="auto"/>
            <w:bottom w:val="none" w:sz="0" w:space="0" w:color="auto"/>
            <w:right w:val="none" w:sz="0" w:space="0" w:color="auto"/>
          </w:divBdr>
        </w:div>
      </w:divsChild>
    </w:div>
    <w:div w:id="1039206229">
      <w:bodyDiv w:val="1"/>
      <w:marLeft w:val="0"/>
      <w:marRight w:val="0"/>
      <w:marTop w:val="0"/>
      <w:marBottom w:val="0"/>
      <w:divBdr>
        <w:top w:val="none" w:sz="0" w:space="0" w:color="auto"/>
        <w:left w:val="none" w:sz="0" w:space="0" w:color="auto"/>
        <w:bottom w:val="none" w:sz="0" w:space="0" w:color="auto"/>
        <w:right w:val="none" w:sz="0" w:space="0" w:color="auto"/>
      </w:divBdr>
    </w:div>
    <w:div w:id="1080836651">
      <w:bodyDiv w:val="1"/>
      <w:marLeft w:val="0"/>
      <w:marRight w:val="0"/>
      <w:marTop w:val="0"/>
      <w:marBottom w:val="0"/>
      <w:divBdr>
        <w:top w:val="none" w:sz="0" w:space="0" w:color="auto"/>
        <w:left w:val="none" w:sz="0" w:space="0" w:color="auto"/>
        <w:bottom w:val="none" w:sz="0" w:space="0" w:color="auto"/>
        <w:right w:val="none" w:sz="0" w:space="0" w:color="auto"/>
      </w:divBdr>
    </w:div>
    <w:div w:id="1558735767">
      <w:bodyDiv w:val="1"/>
      <w:marLeft w:val="0"/>
      <w:marRight w:val="0"/>
      <w:marTop w:val="0"/>
      <w:marBottom w:val="0"/>
      <w:divBdr>
        <w:top w:val="none" w:sz="0" w:space="0" w:color="auto"/>
        <w:left w:val="none" w:sz="0" w:space="0" w:color="auto"/>
        <w:bottom w:val="none" w:sz="0" w:space="0" w:color="auto"/>
        <w:right w:val="none" w:sz="0" w:space="0" w:color="auto"/>
      </w:divBdr>
    </w:div>
    <w:div w:id="1781221828">
      <w:bodyDiv w:val="1"/>
      <w:marLeft w:val="0"/>
      <w:marRight w:val="0"/>
      <w:marTop w:val="0"/>
      <w:marBottom w:val="0"/>
      <w:divBdr>
        <w:top w:val="none" w:sz="0" w:space="0" w:color="auto"/>
        <w:left w:val="none" w:sz="0" w:space="0" w:color="auto"/>
        <w:bottom w:val="none" w:sz="0" w:space="0" w:color="auto"/>
        <w:right w:val="none" w:sz="0" w:space="0" w:color="auto"/>
      </w:divBdr>
    </w:div>
    <w:div w:id="1792672456">
      <w:bodyDiv w:val="1"/>
      <w:marLeft w:val="0"/>
      <w:marRight w:val="0"/>
      <w:marTop w:val="0"/>
      <w:marBottom w:val="0"/>
      <w:divBdr>
        <w:top w:val="none" w:sz="0" w:space="0" w:color="auto"/>
        <w:left w:val="none" w:sz="0" w:space="0" w:color="auto"/>
        <w:bottom w:val="none" w:sz="0" w:space="0" w:color="auto"/>
        <w:right w:val="none" w:sz="0" w:space="0" w:color="auto"/>
      </w:divBdr>
    </w:div>
    <w:div w:id="1908952872">
      <w:bodyDiv w:val="1"/>
      <w:marLeft w:val="0"/>
      <w:marRight w:val="0"/>
      <w:marTop w:val="0"/>
      <w:marBottom w:val="0"/>
      <w:divBdr>
        <w:top w:val="none" w:sz="0" w:space="0" w:color="auto"/>
        <w:left w:val="none" w:sz="0" w:space="0" w:color="auto"/>
        <w:bottom w:val="none" w:sz="0" w:space="0" w:color="auto"/>
        <w:right w:val="none" w:sz="0" w:space="0" w:color="auto"/>
      </w:divBdr>
    </w:div>
    <w:div w:id="1915626547">
      <w:bodyDiv w:val="1"/>
      <w:marLeft w:val="0"/>
      <w:marRight w:val="0"/>
      <w:marTop w:val="0"/>
      <w:marBottom w:val="0"/>
      <w:divBdr>
        <w:top w:val="none" w:sz="0" w:space="0" w:color="auto"/>
        <w:left w:val="none" w:sz="0" w:space="0" w:color="auto"/>
        <w:bottom w:val="none" w:sz="0" w:space="0" w:color="auto"/>
        <w:right w:val="none" w:sz="0" w:space="0" w:color="auto"/>
      </w:divBdr>
    </w:div>
    <w:div w:id="2005666037">
      <w:bodyDiv w:val="1"/>
      <w:marLeft w:val="0"/>
      <w:marRight w:val="0"/>
      <w:marTop w:val="0"/>
      <w:marBottom w:val="0"/>
      <w:divBdr>
        <w:top w:val="none" w:sz="0" w:space="0" w:color="auto"/>
        <w:left w:val="none" w:sz="0" w:space="0" w:color="auto"/>
        <w:bottom w:val="none" w:sz="0" w:space="0" w:color="auto"/>
        <w:right w:val="none" w:sz="0" w:space="0" w:color="auto"/>
      </w:divBdr>
    </w:div>
    <w:div w:id="2134861031">
      <w:bodyDiv w:val="1"/>
      <w:marLeft w:val="0"/>
      <w:marRight w:val="0"/>
      <w:marTop w:val="0"/>
      <w:marBottom w:val="0"/>
      <w:divBdr>
        <w:top w:val="none" w:sz="0" w:space="0" w:color="auto"/>
        <w:left w:val="none" w:sz="0" w:space="0" w:color="auto"/>
        <w:bottom w:val="none" w:sz="0" w:space="0" w:color="auto"/>
        <w:right w:val="none" w:sz="0" w:space="0" w:color="auto"/>
      </w:divBdr>
      <w:divsChild>
        <w:div w:id="1066300220">
          <w:marLeft w:val="0"/>
          <w:marRight w:val="0"/>
          <w:marTop w:val="0"/>
          <w:marBottom w:val="0"/>
          <w:divBdr>
            <w:top w:val="none" w:sz="0" w:space="0" w:color="auto"/>
            <w:left w:val="none" w:sz="0" w:space="0" w:color="auto"/>
            <w:bottom w:val="none" w:sz="0" w:space="0" w:color="auto"/>
            <w:right w:val="none" w:sz="0" w:space="0" w:color="auto"/>
          </w:divBdr>
          <w:divsChild>
            <w:div w:id="1150095112">
              <w:marLeft w:val="0"/>
              <w:marRight w:val="0"/>
              <w:marTop w:val="0"/>
              <w:marBottom w:val="0"/>
              <w:divBdr>
                <w:top w:val="none" w:sz="0" w:space="0" w:color="auto"/>
                <w:left w:val="none" w:sz="0" w:space="0" w:color="auto"/>
                <w:bottom w:val="none" w:sz="0" w:space="0" w:color="auto"/>
                <w:right w:val="none" w:sz="0" w:space="0" w:color="auto"/>
              </w:divBdr>
              <w:divsChild>
                <w:div w:id="2057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riigiteataja.ee/en/eli/ee/528062021002/consolide/current" TargetMode="External"/><Relationship Id="rId2" Type="http://schemas.openxmlformats.org/officeDocument/2006/relationships/hyperlink" Target="https://riigikantselei.ee/en/supporting-government-and-prime-minister/organisation-and-planning-work-government/national" TargetMode="External"/><Relationship Id="rId1" Type="http://schemas.openxmlformats.org/officeDocument/2006/relationships/hyperlink" Target="https://e-seimas.lrs.lt/portal/legalAct/lt/TAD/TAIS.149764?jfwid=92zt7r9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3D5FF-025E-40C5-8F34-3253E1323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24711</Words>
  <Characters>14086</Characters>
  <Application>Microsoft Office Word</Application>
  <DocSecurity>0</DocSecurity>
  <Lines>117</Lines>
  <Paragraphs>77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Maigurs Ludbāržs</dc:creator>
  <cp:keywords/>
  <dc:description/>
  <cp:lastModifiedBy>Maigurs Ludbāržs</cp:lastModifiedBy>
  <cp:revision>2</cp:revision>
  <cp:lastPrinted>2023-05-30T11:27:00Z</cp:lastPrinted>
  <dcterms:created xsi:type="dcterms:W3CDTF">2024-02-12T08:41:00Z</dcterms:created>
  <dcterms:modified xsi:type="dcterms:W3CDTF">2024-02-12T08:41:00Z</dcterms:modified>
</cp:coreProperties>
</file>