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52B9D" w14:textId="77777777" w:rsidR="008A61AF" w:rsidRPr="002B38ED" w:rsidRDefault="008A61AF" w:rsidP="008A61AF">
      <w:pPr>
        <w:spacing w:after="0" w:line="240" w:lineRule="auto"/>
        <w:jc w:val="center"/>
        <w:rPr>
          <w:rFonts w:ascii="Times New Roman" w:hAnsi="Times New Roman" w:cs="Times New Roman"/>
          <w:b/>
          <w:bCs/>
          <w:sz w:val="28"/>
          <w:szCs w:val="28"/>
        </w:rPr>
      </w:pPr>
    </w:p>
    <w:p w14:paraId="79E70830" w14:textId="77777777" w:rsidR="008A61AF" w:rsidRPr="00AF13FA" w:rsidRDefault="008A61AF" w:rsidP="008A61AF">
      <w:pPr>
        <w:spacing w:after="0" w:line="240" w:lineRule="auto"/>
        <w:jc w:val="center"/>
        <w:rPr>
          <w:rFonts w:ascii="Times New Roman" w:hAnsi="Times New Roman" w:cs="Times New Roman"/>
          <w:b/>
          <w:bCs/>
          <w:sz w:val="24"/>
          <w:szCs w:val="24"/>
        </w:rPr>
      </w:pPr>
      <w:r w:rsidRPr="00AF13FA">
        <w:rPr>
          <w:rFonts w:ascii="Times New Roman" w:hAnsi="Times New Roman" w:cs="Times New Roman"/>
          <w:b/>
          <w:bCs/>
          <w:sz w:val="24"/>
          <w:szCs w:val="24"/>
        </w:rPr>
        <w:t xml:space="preserve">Informatīvais ziņojums par </w:t>
      </w:r>
      <w:r w:rsidRPr="00AF13FA">
        <w:rPr>
          <w:rFonts w:ascii="Times New Roman" w:hAnsi="Times New Roman" w:cs="Times New Roman"/>
          <w:b/>
          <w:bCs/>
          <w:sz w:val="24"/>
          <w:szCs w:val="24"/>
          <w:shd w:val="clear" w:color="auto" w:fill="FFFFFF"/>
        </w:rPr>
        <w:t>Eiropas Savienības Atveseļošanas un noturības mehānisma plāna 2. komponentes "Digitālā transformācija" 2.1. reformu un investīciju virziena "Valsts pārvaldes, tai skaitā pašvaldību, digitālā transformācija" projektu progresu</w:t>
      </w:r>
    </w:p>
    <w:p w14:paraId="6906F7D3" w14:textId="77777777" w:rsidR="008544AE" w:rsidRPr="00AF13FA" w:rsidRDefault="008544AE" w:rsidP="008544AE">
      <w:pPr>
        <w:rPr>
          <w:rFonts w:ascii="Times New Roman" w:hAnsi="Times New Roman" w:cs="Times New Roman"/>
          <w:sz w:val="24"/>
          <w:szCs w:val="24"/>
        </w:rPr>
      </w:pPr>
    </w:p>
    <w:p w14:paraId="0B874DD0" w14:textId="7C54F03B" w:rsidR="0046128E" w:rsidRPr="00AF13FA" w:rsidRDefault="008544AE" w:rsidP="00061E53">
      <w:pPr>
        <w:spacing w:before="240"/>
        <w:ind w:firstLine="720"/>
        <w:jc w:val="both"/>
        <w:rPr>
          <w:rFonts w:ascii="Times New Roman" w:hAnsi="Times New Roman" w:cs="Times New Roman"/>
          <w:sz w:val="24"/>
          <w:szCs w:val="24"/>
        </w:rPr>
      </w:pPr>
      <w:r w:rsidRPr="00AF13FA">
        <w:rPr>
          <w:rFonts w:ascii="Times New Roman" w:hAnsi="Times New Roman" w:cs="Times New Roman"/>
          <w:sz w:val="24"/>
          <w:szCs w:val="24"/>
        </w:rPr>
        <w:t xml:space="preserve">Lai informētu </w:t>
      </w:r>
      <w:r w:rsidR="00B3405D" w:rsidRPr="00AF13FA">
        <w:rPr>
          <w:rFonts w:ascii="Times New Roman" w:hAnsi="Times New Roman" w:cs="Times New Roman"/>
          <w:sz w:val="24"/>
          <w:szCs w:val="24"/>
        </w:rPr>
        <w:t xml:space="preserve">par </w:t>
      </w:r>
      <w:r w:rsidRPr="00AF13FA">
        <w:rPr>
          <w:rFonts w:ascii="Times New Roman" w:hAnsi="Times New Roman" w:cs="Times New Roman"/>
          <w:sz w:val="24"/>
          <w:szCs w:val="24"/>
        </w:rPr>
        <w:t>Eiropas Savienības Atveseļošanas un noturības mehānisma</w:t>
      </w:r>
      <w:r w:rsidR="00C02BC8" w:rsidRPr="00AF13FA">
        <w:rPr>
          <w:rFonts w:ascii="Times New Roman" w:hAnsi="Times New Roman" w:cs="Times New Roman"/>
          <w:sz w:val="24"/>
          <w:szCs w:val="24"/>
        </w:rPr>
        <w:t xml:space="preserve"> (turpmāk – ANM)</w:t>
      </w:r>
      <w:r w:rsidRPr="00AF13FA">
        <w:rPr>
          <w:rFonts w:ascii="Times New Roman" w:hAnsi="Times New Roman" w:cs="Times New Roman"/>
          <w:sz w:val="24"/>
          <w:szCs w:val="24"/>
        </w:rPr>
        <w:t xml:space="preserve"> plāna 2. komponentes "Digitālā transformācija" 2.1. reformu un investīciju virziena "Valsts pārvaldes, tai skaitā pašvaldību, digitālā transformācija"</w:t>
      </w:r>
      <w:r w:rsidR="00B8333B" w:rsidRPr="00AF13FA">
        <w:rPr>
          <w:rFonts w:ascii="Times New Roman" w:hAnsi="Times New Roman" w:cs="Times New Roman"/>
          <w:sz w:val="24"/>
          <w:szCs w:val="24"/>
        </w:rPr>
        <w:t xml:space="preserve"> (turpmāk - 2.1. reformu un investīciju virziens)</w:t>
      </w:r>
      <w:r w:rsidRPr="00AF13FA">
        <w:rPr>
          <w:rFonts w:ascii="Times New Roman" w:hAnsi="Times New Roman" w:cs="Times New Roman"/>
          <w:sz w:val="24"/>
          <w:szCs w:val="24"/>
        </w:rPr>
        <w:t xml:space="preserve"> projektu īstenošanas gaitu Vides aizsardzības un reģionālās attīstības ministrija </w:t>
      </w:r>
      <w:r w:rsidR="00625004" w:rsidRPr="00AF13FA">
        <w:rPr>
          <w:rFonts w:ascii="Times New Roman" w:hAnsi="Times New Roman" w:cs="Times New Roman"/>
          <w:sz w:val="24"/>
          <w:szCs w:val="24"/>
        </w:rPr>
        <w:t xml:space="preserve">(turpmāk – VARAM) </w:t>
      </w:r>
      <w:r w:rsidRPr="00AF13FA">
        <w:rPr>
          <w:rFonts w:ascii="Times New Roman" w:hAnsi="Times New Roman" w:cs="Times New Roman"/>
          <w:sz w:val="24"/>
          <w:szCs w:val="24"/>
        </w:rPr>
        <w:t xml:space="preserve">izstrādāja un Ministru kabineta </w:t>
      </w:r>
      <w:r w:rsidR="005968BF" w:rsidRPr="00AF13FA">
        <w:rPr>
          <w:rFonts w:ascii="Times New Roman" w:hAnsi="Times New Roman" w:cs="Times New Roman"/>
          <w:sz w:val="24"/>
          <w:szCs w:val="24"/>
        </w:rPr>
        <w:t xml:space="preserve">(turpmāk – MK) </w:t>
      </w:r>
      <w:r w:rsidR="006E6ED3" w:rsidRPr="00AF13FA">
        <w:rPr>
          <w:rFonts w:ascii="Times New Roman" w:hAnsi="Times New Roman" w:cs="Times New Roman"/>
          <w:sz w:val="24"/>
          <w:szCs w:val="24"/>
        </w:rPr>
        <w:t>2023.gada 22.august</w:t>
      </w:r>
      <w:r w:rsidR="00D86245" w:rsidRPr="00AF13FA">
        <w:rPr>
          <w:rFonts w:ascii="Times New Roman" w:hAnsi="Times New Roman" w:cs="Times New Roman"/>
          <w:sz w:val="24"/>
          <w:szCs w:val="24"/>
        </w:rPr>
        <w:t xml:space="preserve">a </w:t>
      </w:r>
      <w:r w:rsidRPr="00AF13FA">
        <w:rPr>
          <w:rFonts w:ascii="Times New Roman" w:hAnsi="Times New Roman" w:cs="Times New Roman"/>
          <w:sz w:val="24"/>
          <w:szCs w:val="24"/>
        </w:rPr>
        <w:t xml:space="preserve">sēdē tika </w:t>
      </w:r>
      <w:r w:rsidR="6F506E96" w:rsidRPr="00AF13FA">
        <w:rPr>
          <w:rFonts w:ascii="Times New Roman" w:hAnsi="Times New Roman" w:cs="Times New Roman"/>
          <w:sz w:val="24"/>
          <w:szCs w:val="24"/>
        </w:rPr>
        <w:t>pieņemts zināšanai</w:t>
      </w:r>
      <w:r w:rsidRPr="00AF13FA">
        <w:rPr>
          <w:rFonts w:ascii="Times New Roman" w:hAnsi="Times New Roman" w:cs="Times New Roman"/>
          <w:sz w:val="24"/>
          <w:szCs w:val="24"/>
        </w:rPr>
        <w:t xml:space="preserve"> </w:t>
      </w:r>
      <w:r w:rsidR="53DF1E78" w:rsidRPr="00AF13FA">
        <w:rPr>
          <w:rFonts w:ascii="Times New Roman" w:hAnsi="Times New Roman" w:cs="Times New Roman"/>
          <w:sz w:val="24"/>
          <w:szCs w:val="24"/>
        </w:rPr>
        <w:t>i</w:t>
      </w:r>
      <w:r w:rsidRPr="00AF13FA">
        <w:rPr>
          <w:rFonts w:ascii="Times New Roman" w:hAnsi="Times New Roman" w:cs="Times New Roman"/>
          <w:sz w:val="24"/>
          <w:szCs w:val="24"/>
        </w:rPr>
        <w:t>nformatīvais ziņojums "Par Eiropas Savienības Atveseļošanas un noturības mehānisma plāna 2. komponentes "Digitālā transformācija" 2.1. reformu un investīciju virziena "Valsts pārvaldes, tai skaitā pašvaldību, digitālā transformācija" projektu progresu"</w:t>
      </w:r>
      <w:r w:rsidR="00053731" w:rsidRPr="00AF13FA">
        <w:rPr>
          <w:rFonts w:ascii="Times New Roman" w:hAnsi="Times New Roman" w:cs="Times New Roman"/>
          <w:sz w:val="24"/>
          <w:szCs w:val="24"/>
        </w:rPr>
        <w:t xml:space="preserve"> (23-TA-1849, </w:t>
      </w:r>
      <w:r w:rsidR="00F432D9" w:rsidRPr="00AF13FA">
        <w:rPr>
          <w:rFonts w:ascii="Times New Roman" w:hAnsi="Times New Roman" w:cs="Times New Roman"/>
          <w:sz w:val="24"/>
          <w:szCs w:val="24"/>
        </w:rPr>
        <w:t>p</w:t>
      </w:r>
      <w:r w:rsidR="00053731" w:rsidRPr="00AF13FA">
        <w:rPr>
          <w:rFonts w:ascii="Times New Roman" w:hAnsi="Times New Roman" w:cs="Times New Roman"/>
          <w:sz w:val="24"/>
          <w:szCs w:val="24"/>
        </w:rPr>
        <w:t xml:space="preserve">rot. Nr. </w:t>
      </w:r>
      <w:r w:rsidRPr="00AF13FA">
        <w:rPr>
          <w:rFonts w:ascii="Times New Roman" w:hAnsi="Times New Roman" w:cs="Times New Roman"/>
          <w:sz w:val="24"/>
          <w:szCs w:val="24"/>
        </w:rPr>
        <w:t>4</w:t>
      </w:r>
      <w:r w:rsidR="00053731" w:rsidRPr="00AF13FA">
        <w:rPr>
          <w:rFonts w:ascii="Times New Roman" w:hAnsi="Times New Roman" w:cs="Times New Roman"/>
          <w:sz w:val="24"/>
          <w:szCs w:val="24"/>
        </w:rPr>
        <w:t>1, 31. §</w:t>
      </w:r>
      <w:r w:rsidR="00625004" w:rsidRPr="00AF13FA">
        <w:rPr>
          <w:rFonts w:ascii="Times New Roman" w:hAnsi="Times New Roman" w:cs="Times New Roman"/>
          <w:sz w:val="24"/>
          <w:szCs w:val="24"/>
        </w:rPr>
        <w:t>)</w:t>
      </w:r>
      <w:r w:rsidR="00F432D9" w:rsidRPr="00AF13FA">
        <w:rPr>
          <w:rFonts w:ascii="Times New Roman" w:hAnsi="Times New Roman" w:cs="Times New Roman"/>
          <w:sz w:val="24"/>
          <w:szCs w:val="24"/>
        </w:rPr>
        <w:t xml:space="preserve"> ar</w:t>
      </w:r>
      <w:r w:rsidR="00D86245" w:rsidRPr="00AF13FA">
        <w:rPr>
          <w:rFonts w:ascii="Times New Roman" w:hAnsi="Times New Roman" w:cs="Times New Roman"/>
          <w:sz w:val="24"/>
          <w:szCs w:val="24"/>
        </w:rPr>
        <w:t xml:space="preserve"> 4.3. punktā iekļautu norādi, ka tiks veikts rūpīgs </w:t>
      </w:r>
      <w:r w:rsidR="00F76B84" w:rsidRPr="00AF13FA">
        <w:rPr>
          <w:rFonts w:ascii="Times New Roman" w:hAnsi="Times New Roman" w:cs="Times New Roman"/>
          <w:sz w:val="24"/>
          <w:szCs w:val="24"/>
        </w:rPr>
        <w:t>monitorings par</w:t>
      </w:r>
      <w:r w:rsidR="00C02BC8" w:rsidRPr="00AF13FA">
        <w:rPr>
          <w:rFonts w:ascii="Times New Roman" w:hAnsi="Times New Roman" w:cs="Times New Roman"/>
          <w:sz w:val="24"/>
          <w:szCs w:val="24"/>
        </w:rPr>
        <w:t xml:space="preserve"> ANM</w:t>
      </w:r>
      <w:r w:rsidR="00F76B84" w:rsidRPr="00AF13FA">
        <w:rPr>
          <w:rFonts w:ascii="Times New Roman" w:hAnsi="Times New Roman" w:cs="Times New Roman"/>
          <w:sz w:val="24"/>
          <w:szCs w:val="24"/>
        </w:rPr>
        <w:t xml:space="preserve"> </w:t>
      </w:r>
      <w:r w:rsidR="00B8333B" w:rsidRPr="00AF13FA">
        <w:rPr>
          <w:rFonts w:ascii="Times New Roman" w:hAnsi="Times New Roman" w:cs="Times New Roman"/>
          <w:sz w:val="24"/>
          <w:szCs w:val="24"/>
        </w:rPr>
        <w:t xml:space="preserve">plāna </w:t>
      </w:r>
      <w:bookmarkStart w:id="0" w:name="_Hlk156210333"/>
      <w:r w:rsidR="00F76B84" w:rsidRPr="00AF13FA">
        <w:rPr>
          <w:rFonts w:ascii="Times New Roman" w:hAnsi="Times New Roman" w:cs="Times New Roman"/>
          <w:sz w:val="24"/>
          <w:szCs w:val="24"/>
        </w:rPr>
        <w:t xml:space="preserve">2.1. reformu un investīciju virziena </w:t>
      </w:r>
      <w:bookmarkEnd w:id="0"/>
      <w:r w:rsidR="00F76B84" w:rsidRPr="00AF13FA">
        <w:rPr>
          <w:rFonts w:ascii="Times New Roman" w:hAnsi="Times New Roman" w:cs="Times New Roman"/>
          <w:sz w:val="24"/>
          <w:szCs w:val="24"/>
        </w:rPr>
        <w:t>projektu īstenošanas uzsākšanu</w:t>
      </w:r>
      <w:r w:rsidR="00C02BC8" w:rsidRPr="00AF13FA">
        <w:rPr>
          <w:rFonts w:ascii="Times New Roman" w:hAnsi="Times New Roman" w:cs="Times New Roman"/>
          <w:sz w:val="24"/>
          <w:szCs w:val="24"/>
        </w:rPr>
        <w:t xml:space="preserve"> un </w:t>
      </w:r>
      <w:r w:rsidR="003E6EFB" w:rsidRPr="00AF13FA">
        <w:rPr>
          <w:rFonts w:ascii="Times New Roman" w:hAnsi="Times New Roman" w:cs="Times New Roman"/>
          <w:sz w:val="24"/>
          <w:szCs w:val="24"/>
        </w:rPr>
        <w:t xml:space="preserve">tiks </w:t>
      </w:r>
      <w:r w:rsidR="6763E1E3" w:rsidRPr="00AF13FA">
        <w:rPr>
          <w:rFonts w:ascii="Times New Roman" w:hAnsi="Times New Roman" w:cs="Times New Roman"/>
          <w:sz w:val="24"/>
          <w:szCs w:val="24"/>
        </w:rPr>
        <w:t>iesniegti</w:t>
      </w:r>
      <w:r w:rsidR="00660148" w:rsidRPr="00AF13FA">
        <w:rPr>
          <w:rFonts w:ascii="Times New Roman" w:hAnsi="Times New Roman" w:cs="Times New Roman"/>
          <w:sz w:val="24"/>
          <w:szCs w:val="24"/>
        </w:rPr>
        <w:t xml:space="preserve"> priekšlikumi</w:t>
      </w:r>
      <w:r w:rsidR="003E6EFB" w:rsidRPr="00AF13FA">
        <w:rPr>
          <w:rFonts w:ascii="Times New Roman" w:hAnsi="Times New Roman" w:cs="Times New Roman"/>
          <w:sz w:val="24"/>
          <w:szCs w:val="24"/>
        </w:rPr>
        <w:t xml:space="preserve"> </w:t>
      </w:r>
      <w:r w:rsidR="4634E0C3" w:rsidRPr="00AF13FA">
        <w:rPr>
          <w:rFonts w:ascii="Times New Roman" w:hAnsi="Times New Roman" w:cs="Times New Roman"/>
          <w:sz w:val="24"/>
          <w:szCs w:val="24"/>
        </w:rPr>
        <w:t>MK</w:t>
      </w:r>
      <w:r w:rsidR="003E6EFB" w:rsidRPr="00AF13FA">
        <w:rPr>
          <w:rFonts w:ascii="Times New Roman" w:hAnsi="Times New Roman" w:cs="Times New Roman"/>
          <w:sz w:val="24"/>
          <w:szCs w:val="24"/>
        </w:rPr>
        <w:t xml:space="preserve"> </w:t>
      </w:r>
      <w:r w:rsidR="00660148" w:rsidRPr="00AF13FA">
        <w:rPr>
          <w:rFonts w:ascii="Times New Roman" w:hAnsi="Times New Roman" w:cs="Times New Roman"/>
          <w:sz w:val="24"/>
          <w:szCs w:val="24"/>
        </w:rPr>
        <w:t xml:space="preserve">par </w:t>
      </w:r>
      <w:r w:rsidR="00F76B84" w:rsidRPr="00AF13FA">
        <w:rPr>
          <w:rFonts w:ascii="Times New Roman" w:hAnsi="Times New Roman" w:cs="Times New Roman"/>
          <w:sz w:val="24"/>
          <w:szCs w:val="24"/>
        </w:rPr>
        <w:t>projektu tvēruma un finansējuma pārstrukturizācij</w:t>
      </w:r>
      <w:r w:rsidR="00660148" w:rsidRPr="00AF13FA">
        <w:rPr>
          <w:rFonts w:ascii="Times New Roman" w:hAnsi="Times New Roman" w:cs="Times New Roman"/>
          <w:sz w:val="24"/>
          <w:szCs w:val="24"/>
        </w:rPr>
        <w:t xml:space="preserve">u, ja tiks identificēta nepieciešamība. Ņemot vērā ANM </w:t>
      </w:r>
      <w:r w:rsidR="00570A0E" w:rsidRPr="00AF13FA">
        <w:rPr>
          <w:rFonts w:ascii="Times New Roman" w:hAnsi="Times New Roman" w:cs="Times New Roman"/>
          <w:sz w:val="24"/>
          <w:szCs w:val="24"/>
        </w:rPr>
        <w:t xml:space="preserve">plāna </w:t>
      </w:r>
      <w:r w:rsidR="00660148" w:rsidRPr="00AF13FA">
        <w:rPr>
          <w:rFonts w:ascii="Times New Roman" w:hAnsi="Times New Roman" w:cs="Times New Roman"/>
          <w:sz w:val="24"/>
          <w:szCs w:val="24"/>
        </w:rPr>
        <w:t xml:space="preserve">2.1. reformu un investīciju virziena projektu finansējuma apjomu un saspringtos termiņus, VARAM ir sagatavojusi </w:t>
      </w:r>
      <w:r w:rsidR="00625004" w:rsidRPr="00AF13FA">
        <w:rPr>
          <w:rFonts w:ascii="Times New Roman" w:hAnsi="Times New Roman" w:cs="Times New Roman"/>
          <w:sz w:val="24"/>
          <w:szCs w:val="24"/>
        </w:rPr>
        <w:t>aktuālo informāciju par projektu progresu.</w:t>
      </w:r>
      <w:r w:rsidR="005C7785" w:rsidRPr="00AF13FA">
        <w:rPr>
          <w:rFonts w:ascii="Times New Roman" w:hAnsi="Times New Roman" w:cs="Times New Roman"/>
          <w:sz w:val="24"/>
          <w:szCs w:val="24"/>
        </w:rPr>
        <w:t xml:space="preserve"> </w:t>
      </w:r>
      <w:r w:rsidR="004B4BD9" w:rsidRPr="00AF13FA">
        <w:rPr>
          <w:rFonts w:ascii="Times New Roman" w:hAnsi="Times New Roman" w:cs="Times New Roman"/>
          <w:sz w:val="24"/>
          <w:szCs w:val="24"/>
        </w:rPr>
        <w:t xml:space="preserve">Ar šo ziņojumu ierosinātās izmaiņas </w:t>
      </w:r>
      <w:r w:rsidR="00FC70F8" w:rsidRPr="00AF13FA">
        <w:rPr>
          <w:rFonts w:ascii="Times New Roman" w:hAnsi="Times New Roman" w:cs="Times New Roman"/>
          <w:sz w:val="24"/>
          <w:szCs w:val="24"/>
        </w:rPr>
        <w:t xml:space="preserve">tiešā veidā </w:t>
      </w:r>
      <w:r w:rsidR="004B4BD9" w:rsidRPr="00AF13FA">
        <w:rPr>
          <w:rFonts w:ascii="Times New Roman" w:hAnsi="Times New Roman" w:cs="Times New Roman"/>
          <w:sz w:val="24"/>
          <w:szCs w:val="24"/>
        </w:rPr>
        <w:t>neietekmē kopējos 2. komponentes "Digitālā transformācija" 2.1. reformu un investīciju rādītāj</w:t>
      </w:r>
      <w:r w:rsidR="0046128E" w:rsidRPr="00AF13FA">
        <w:rPr>
          <w:rFonts w:ascii="Times New Roman" w:hAnsi="Times New Roman" w:cs="Times New Roman"/>
          <w:sz w:val="24"/>
          <w:szCs w:val="24"/>
        </w:rPr>
        <w:t>u</w:t>
      </w:r>
      <w:r w:rsidR="001612B3" w:rsidRPr="00AF13FA">
        <w:rPr>
          <w:rFonts w:ascii="Times New Roman" w:hAnsi="Times New Roman" w:cs="Times New Roman"/>
          <w:sz w:val="24"/>
          <w:szCs w:val="24"/>
        </w:rPr>
        <w:t xml:space="preserve">s </w:t>
      </w:r>
      <w:r w:rsidR="004B4BD9" w:rsidRPr="00AF13FA">
        <w:rPr>
          <w:rFonts w:ascii="Times New Roman" w:hAnsi="Times New Roman" w:cs="Times New Roman"/>
          <w:sz w:val="24"/>
          <w:szCs w:val="24"/>
        </w:rPr>
        <w:t>un to sasniegšanas termiņ</w:t>
      </w:r>
      <w:r w:rsidR="0046128E" w:rsidRPr="00AF13FA">
        <w:rPr>
          <w:rFonts w:ascii="Times New Roman" w:hAnsi="Times New Roman" w:cs="Times New Roman"/>
          <w:sz w:val="24"/>
          <w:szCs w:val="24"/>
        </w:rPr>
        <w:t>u</w:t>
      </w:r>
      <w:r w:rsidR="005651B7" w:rsidRPr="00AF13FA">
        <w:rPr>
          <w:rFonts w:ascii="Times New Roman" w:hAnsi="Times New Roman" w:cs="Times New Roman"/>
          <w:sz w:val="24"/>
          <w:szCs w:val="24"/>
        </w:rPr>
        <w:t>s</w:t>
      </w:r>
      <w:r w:rsidR="001D63DC" w:rsidRPr="00AF13FA">
        <w:rPr>
          <w:rFonts w:ascii="Times New Roman" w:hAnsi="Times New Roman" w:cs="Times New Roman"/>
          <w:sz w:val="24"/>
          <w:szCs w:val="24"/>
        </w:rPr>
        <w:t xml:space="preserve">, </w:t>
      </w:r>
      <w:r w:rsidR="005C7785" w:rsidRPr="00AF13FA">
        <w:rPr>
          <w:rFonts w:ascii="Times New Roman" w:hAnsi="Times New Roman" w:cs="Times New Roman"/>
          <w:sz w:val="24"/>
          <w:szCs w:val="24"/>
        </w:rPr>
        <w:t xml:space="preserve">tomēr ļauj pilnvērtīgāk virzīties uz </w:t>
      </w:r>
      <w:r w:rsidR="00DC269F" w:rsidRPr="00AF13FA">
        <w:rPr>
          <w:rFonts w:ascii="Times New Roman" w:hAnsi="Times New Roman" w:cs="Times New Roman"/>
          <w:sz w:val="24"/>
          <w:szCs w:val="24"/>
        </w:rPr>
        <w:t>efektīviem</w:t>
      </w:r>
      <w:r w:rsidR="00C916BD" w:rsidRPr="00AF13FA">
        <w:rPr>
          <w:rFonts w:ascii="Times New Roman" w:hAnsi="Times New Roman" w:cs="Times New Roman"/>
          <w:sz w:val="24"/>
          <w:szCs w:val="24"/>
        </w:rPr>
        <w:t xml:space="preserve"> valsts pārvaldes un pašvaldību digitāl</w:t>
      </w:r>
      <w:r w:rsidR="00DC269F" w:rsidRPr="00AF13FA">
        <w:rPr>
          <w:rFonts w:ascii="Times New Roman" w:hAnsi="Times New Roman" w:cs="Times New Roman"/>
          <w:sz w:val="24"/>
          <w:szCs w:val="24"/>
        </w:rPr>
        <w:t>ās</w:t>
      </w:r>
      <w:r w:rsidR="00C916BD" w:rsidRPr="00AF13FA">
        <w:rPr>
          <w:rFonts w:ascii="Times New Roman" w:hAnsi="Times New Roman" w:cs="Times New Roman"/>
          <w:sz w:val="24"/>
          <w:szCs w:val="24"/>
        </w:rPr>
        <w:t xml:space="preserve"> transformācij</w:t>
      </w:r>
      <w:r w:rsidR="00785A16" w:rsidRPr="00AF13FA">
        <w:rPr>
          <w:rFonts w:ascii="Times New Roman" w:hAnsi="Times New Roman" w:cs="Times New Roman"/>
          <w:sz w:val="24"/>
          <w:szCs w:val="24"/>
        </w:rPr>
        <w:t>as procesiem.</w:t>
      </w:r>
    </w:p>
    <w:p w14:paraId="42D3B882" w14:textId="64E3A756" w:rsidR="00BC0638" w:rsidRPr="00AF13FA" w:rsidRDefault="008A61AF" w:rsidP="00BC0638">
      <w:pPr>
        <w:pStyle w:val="Heading1"/>
        <w:numPr>
          <w:ilvl w:val="0"/>
          <w:numId w:val="18"/>
        </w:numPr>
        <w:rPr>
          <w:rFonts w:ascii="Times New Roman" w:hAnsi="Times New Roman" w:cs="Times New Roman"/>
          <w:b/>
          <w:bCs/>
          <w:color w:val="auto"/>
          <w:sz w:val="24"/>
          <w:szCs w:val="24"/>
        </w:rPr>
      </w:pPr>
      <w:r w:rsidRPr="00AF13FA">
        <w:rPr>
          <w:rFonts w:ascii="Times New Roman" w:hAnsi="Times New Roman" w:cs="Times New Roman"/>
          <w:b/>
          <w:bCs/>
          <w:color w:val="auto"/>
          <w:sz w:val="24"/>
          <w:szCs w:val="24"/>
        </w:rPr>
        <w:t xml:space="preserve">Aktuālais statuss uz </w:t>
      </w:r>
      <w:r w:rsidRPr="00AF13FA">
        <w:rPr>
          <w:rFonts w:ascii="Times New Roman" w:hAnsi="Times New Roman" w:cs="Times New Roman"/>
          <w:b/>
          <w:color w:val="auto"/>
          <w:sz w:val="24"/>
          <w:szCs w:val="24"/>
        </w:rPr>
        <w:t>202</w:t>
      </w:r>
      <w:r w:rsidR="00625004" w:rsidRPr="00AF13FA">
        <w:rPr>
          <w:rFonts w:ascii="Times New Roman" w:hAnsi="Times New Roman" w:cs="Times New Roman"/>
          <w:b/>
          <w:color w:val="auto"/>
          <w:sz w:val="24"/>
          <w:szCs w:val="24"/>
        </w:rPr>
        <w:t>4</w:t>
      </w:r>
      <w:r w:rsidRPr="00AF13FA">
        <w:rPr>
          <w:rFonts w:ascii="Times New Roman" w:hAnsi="Times New Roman" w:cs="Times New Roman"/>
          <w:b/>
          <w:color w:val="auto"/>
          <w:sz w:val="24"/>
          <w:szCs w:val="24"/>
        </w:rPr>
        <w:t xml:space="preserve">.gada </w:t>
      </w:r>
      <w:r w:rsidR="001C5A03" w:rsidRPr="00AF13FA">
        <w:rPr>
          <w:rFonts w:ascii="Times New Roman" w:hAnsi="Times New Roman" w:cs="Times New Roman"/>
          <w:b/>
          <w:color w:val="auto"/>
          <w:sz w:val="24"/>
          <w:szCs w:val="24"/>
        </w:rPr>
        <w:t>17</w:t>
      </w:r>
      <w:r w:rsidR="00946E58" w:rsidRPr="00AF13FA">
        <w:rPr>
          <w:rFonts w:ascii="Times New Roman" w:hAnsi="Times New Roman" w:cs="Times New Roman"/>
          <w:b/>
          <w:color w:val="auto"/>
          <w:sz w:val="24"/>
          <w:szCs w:val="24"/>
        </w:rPr>
        <w:t>.aprīli</w:t>
      </w:r>
      <w:r w:rsidR="001377B9" w:rsidRPr="00AF13FA">
        <w:rPr>
          <w:rFonts w:ascii="Times New Roman" w:hAnsi="Times New Roman" w:cs="Times New Roman"/>
          <w:b/>
          <w:color w:val="auto"/>
          <w:sz w:val="24"/>
          <w:szCs w:val="24"/>
        </w:rPr>
        <w:t xml:space="preserve"> </w:t>
      </w:r>
      <w:r w:rsidRPr="00AF13FA">
        <w:rPr>
          <w:rFonts w:ascii="Times New Roman" w:hAnsi="Times New Roman" w:cs="Times New Roman"/>
          <w:b/>
          <w:bCs/>
          <w:color w:val="auto"/>
          <w:sz w:val="24"/>
          <w:szCs w:val="24"/>
        </w:rPr>
        <w:t xml:space="preserve">par  2.1. reformu un investīciju </w:t>
      </w:r>
      <w:r w:rsidR="00570A0E" w:rsidRPr="00AF13FA">
        <w:rPr>
          <w:rFonts w:ascii="Times New Roman" w:hAnsi="Times New Roman" w:cs="Times New Roman"/>
          <w:b/>
          <w:bCs/>
          <w:color w:val="auto"/>
          <w:sz w:val="24"/>
          <w:szCs w:val="24"/>
        </w:rPr>
        <w:t xml:space="preserve">virziena </w:t>
      </w:r>
      <w:r w:rsidRPr="00AF13FA">
        <w:rPr>
          <w:rFonts w:ascii="Times New Roman" w:hAnsi="Times New Roman" w:cs="Times New Roman"/>
          <w:b/>
          <w:bCs/>
          <w:color w:val="auto"/>
          <w:sz w:val="24"/>
          <w:szCs w:val="24"/>
        </w:rPr>
        <w:t>projektu īstenošanas uzsākšanu</w:t>
      </w:r>
    </w:p>
    <w:p w14:paraId="4121B51B" w14:textId="77777777" w:rsidR="00FE3160" w:rsidRPr="00AF13FA" w:rsidRDefault="00FE3160" w:rsidP="00FE3160">
      <w:pPr>
        <w:rPr>
          <w:rFonts w:ascii="Times New Roman" w:hAnsi="Times New Roman" w:cs="Times New Roman"/>
          <w:sz w:val="24"/>
          <w:szCs w:val="24"/>
        </w:rPr>
      </w:pPr>
    </w:p>
    <w:p w14:paraId="54AA8A1B" w14:textId="7B20A5DB" w:rsidR="005A40D1" w:rsidRPr="00AF13FA" w:rsidRDefault="008A61AF" w:rsidP="001D3293">
      <w:pPr>
        <w:ind w:firstLine="720"/>
        <w:jc w:val="both"/>
        <w:rPr>
          <w:rFonts w:ascii="Times New Roman" w:eastAsia="Arial" w:hAnsi="Times New Roman" w:cs="Times New Roman"/>
          <w:b/>
          <w:bCs/>
          <w:sz w:val="24"/>
          <w:szCs w:val="24"/>
        </w:rPr>
      </w:pPr>
      <w:r w:rsidRPr="00AF13FA">
        <w:rPr>
          <w:rFonts w:ascii="Times New Roman" w:eastAsia="Times New Roman" w:hAnsi="Times New Roman" w:cs="Times New Roman"/>
          <w:sz w:val="24"/>
          <w:szCs w:val="24"/>
        </w:rPr>
        <w:t xml:space="preserve">Atbilstoši </w:t>
      </w:r>
      <w:r w:rsidR="00CD3329" w:rsidRPr="00AF13FA">
        <w:rPr>
          <w:rFonts w:ascii="Times New Roman" w:eastAsia="Times New Roman" w:hAnsi="Times New Roman" w:cs="Times New Roman"/>
          <w:sz w:val="24"/>
          <w:szCs w:val="24"/>
        </w:rPr>
        <w:t xml:space="preserve">MK </w:t>
      </w:r>
      <w:r w:rsidR="00217144" w:rsidRPr="00AF13FA">
        <w:rPr>
          <w:rFonts w:ascii="Times New Roman" w:hAnsi="Times New Roman" w:cs="Times New Roman"/>
          <w:sz w:val="24"/>
          <w:szCs w:val="24"/>
        </w:rPr>
        <w:t xml:space="preserve">2022.gada 14.jūlija </w:t>
      </w:r>
      <w:r w:rsidR="00217144" w:rsidRPr="00AF13FA">
        <w:rPr>
          <w:rFonts w:ascii="Times New Roman" w:eastAsia="Times New Roman" w:hAnsi="Times New Roman" w:cs="Times New Roman"/>
          <w:sz w:val="24"/>
          <w:szCs w:val="24"/>
        </w:rPr>
        <w:t>noteikumu Nr. 435 “</w:t>
      </w:r>
      <w:r w:rsidR="00B152E5" w:rsidRPr="00AF13FA">
        <w:rPr>
          <w:rFonts w:ascii="Times New Roman" w:eastAsia="Times New Roman" w:hAnsi="Times New Roman" w:cs="Times New Roman"/>
          <w:sz w:val="24"/>
          <w:szCs w:val="24"/>
        </w:rPr>
        <w:t>Eiropas Savienības Atveseļošanas un noturības mehānisma plāna 2. komponentes "Digitālā transformācija" 2.1. reformu un investīciju virziena "Valsts pārvaldes, tai skaitā pašvaldību, digitālā transformācija" īstenošanas noteikumi</w:t>
      </w:r>
      <w:r w:rsidR="00217144" w:rsidRPr="00AF13FA">
        <w:rPr>
          <w:rFonts w:ascii="Times New Roman" w:eastAsia="Times New Roman" w:hAnsi="Times New Roman" w:cs="Times New Roman"/>
          <w:sz w:val="24"/>
          <w:szCs w:val="24"/>
        </w:rPr>
        <w:t xml:space="preserve">” </w:t>
      </w:r>
      <w:r w:rsidR="00B152E5" w:rsidRPr="00AF13FA">
        <w:rPr>
          <w:rFonts w:ascii="Times New Roman" w:eastAsia="Times New Roman" w:hAnsi="Times New Roman" w:cs="Times New Roman"/>
          <w:sz w:val="24"/>
          <w:szCs w:val="24"/>
        </w:rPr>
        <w:t xml:space="preserve">(turpmāk – </w:t>
      </w:r>
      <w:r w:rsidR="168F7272" w:rsidRPr="00AF13FA">
        <w:rPr>
          <w:rFonts w:ascii="Times New Roman" w:hAnsi="Times New Roman" w:cs="Times New Roman"/>
          <w:sz w:val="24"/>
          <w:szCs w:val="24"/>
        </w:rPr>
        <w:t>Noteikum</w:t>
      </w:r>
      <w:r w:rsidR="52971F5E" w:rsidRPr="00AF13FA">
        <w:rPr>
          <w:rFonts w:ascii="Times New Roman" w:hAnsi="Times New Roman" w:cs="Times New Roman"/>
          <w:sz w:val="24"/>
          <w:szCs w:val="24"/>
        </w:rPr>
        <w:t>i</w:t>
      </w:r>
      <w:r w:rsidR="00B152E5" w:rsidRPr="00AF13FA">
        <w:rPr>
          <w:rFonts w:ascii="Times New Roman" w:hAnsi="Times New Roman" w:cs="Times New Roman"/>
          <w:sz w:val="24"/>
          <w:szCs w:val="24"/>
        </w:rPr>
        <w:t>)</w:t>
      </w:r>
      <w:r w:rsidRPr="00AF13FA">
        <w:rPr>
          <w:rFonts w:ascii="Times New Roman" w:hAnsi="Times New Roman" w:cs="Times New Roman"/>
          <w:sz w:val="24"/>
          <w:szCs w:val="24"/>
        </w:rPr>
        <w:t xml:space="preserve"> </w:t>
      </w:r>
      <w:r w:rsidRPr="00AF13FA">
        <w:rPr>
          <w:rFonts w:ascii="Times New Roman" w:eastAsia="Times New Roman" w:hAnsi="Times New Roman" w:cs="Times New Roman"/>
          <w:sz w:val="24"/>
          <w:szCs w:val="24"/>
        </w:rPr>
        <w:t>16.2. apakšpunkta prasībām ministrijām un Valsts kancelejai jāiesniedz MK apstiprināšanai MK rīkojuma projekti par projektu pasu un centralizētās funkcijas vai koplietošanas pakalpojumu plānu (ja attiecināms) apstiprināšanu,</w:t>
      </w:r>
      <w:r w:rsidR="00FF5C99" w:rsidRPr="00AF13FA">
        <w:rPr>
          <w:rFonts w:ascii="Times New Roman" w:eastAsia="Times New Roman" w:hAnsi="Times New Roman" w:cs="Times New Roman"/>
          <w:sz w:val="24"/>
          <w:szCs w:val="24"/>
        </w:rPr>
        <w:t xml:space="preserve"> </w:t>
      </w:r>
      <w:r w:rsidRPr="00AF13FA">
        <w:rPr>
          <w:rFonts w:ascii="Times New Roman" w:eastAsia="Times New Roman" w:hAnsi="Times New Roman" w:cs="Times New Roman"/>
          <w:sz w:val="24"/>
          <w:szCs w:val="24"/>
        </w:rPr>
        <w:t>pašreizējais</w:t>
      </w:r>
      <w:r w:rsidR="00FF5C99" w:rsidRPr="00AF13FA">
        <w:rPr>
          <w:rFonts w:ascii="Times New Roman" w:eastAsia="Times New Roman" w:hAnsi="Times New Roman" w:cs="Times New Roman"/>
          <w:sz w:val="24"/>
          <w:szCs w:val="24"/>
        </w:rPr>
        <w:t xml:space="preserve"> MK rīkojumu </w:t>
      </w:r>
      <w:r w:rsidR="00ED1E5C" w:rsidRPr="00AF13FA">
        <w:rPr>
          <w:rFonts w:ascii="Times New Roman" w:eastAsia="Times New Roman" w:hAnsi="Times New Roman" w:cs="Times New Roman"/>
          <w:sz w:val="24"/>
          <w:szCs w:val="24"/>
        </w:rPr>
        <w:t>par projektu īstenošanu apstiprināšanas</w:t>
      </w:r>
      <w:r w:rsidRPr="00AF13FA">
        <w:rPr>
          <w:rFonts w:ascii="Times New Roman" w:eastAsia="Times New Roman" w:hAnsi="Times New Roman" w:cs="Times New Roman"/>
          <w:sz w:val="24"/>
          <w:szCs w:val="24"/>
        </w:rPr>
        <w:t xml:space="preserve"> statuss ir šāds: </w:t>
      </w:r>
    </w:p>
    <w:p w14:paraId="04EDA351" w14:textId="24A93948" w:rsidR="000D2AD5" w:rsidRPr="00AF13FA" w:rsidRDefault="00655107" w:rsidP="006342D2">
      <w:pPr>
        <w:jc w:val="right"/>
        <w:rPr>
          <w:rFonts w:ascii="Times New Roman" w:eastAsia="Times New Roman" w:hAnsi="Times New Roman" w:cs="Times New Roman"/>
          <w:i/>
          <w:iCs/>
          <w:color w:val="7F7F7F" w:themeColor="text1" w:themeTint="80"/>
          <w:sz w:val="20"/>
          <w:szCs w:val="20"/>
        </w:rPr>
      </w:pPr>
      <w:r w:rsidRPr="00AF13FA">
        <w:rPr>
          <w:rFonts w:ascii="Times New Roman" w:eastAsia="Times New Roman" w:hAnsi="Times New Roman" w:cs="Times New Roman"/>
          <w:i/>
          <w:iCs/>
          <w:color w:val="7F7F7F" w:themeColor="text1" w:themeTint="80"/>
          <w:sz w:val="20"/>
          <w:szCs w:val="20"/>
        </w:rPr>
        <w:t xml:space="preserve">Attēls Nr. </w:t>
      </w:r>
      <w:r w:rsidR="006342D2" w:rsidRPr="00AF13FA">
        <w:rPr>
          <w:rFonts w:ascii="Times New Roman" w:eastAsia="Times New Roman" w:hAnsi="Times New Roman" w:cs="Times New Roman"/>
          <w:i/>
          <w:iCs/>
          <w:color w:val="7F7F7F" w:themeColor="text1" w:themeTint="80"/>
          <w:sz w:val="20"/>
          <w:szCs w:val="20"/>
        </w:rPr>
        <w:t>1</w:t>
      </w:r>
      <w:r w:rsidRPr="00AF13FA">
        <w:rPr>
          <w:rFonts w:ascii="Times New Roman" w:eastAsia="Times New Roman" w:hAnsi="Times New Roman" w:cs="Times New Roman"/>
          <w:i/>
          <w:iCs/>
          <w:color w:val="7F7F7F" w:themeColor="text1" w:themeTint="80"/>
          <w:sz w:val="20"/>
          <w:szCs w:val="20"/>
        </w:rPr>
        <w:t xml:space="preserve"> "ANM plāna 2.1. reformu un investīciju virziena projektu virzība apstiprināšanai MK"</w:t>
      </w:r>
      <w:r w:rsidR="00294E5A" w:rsidRPr="00AF13FA">
        <w:rPr>
          <w:color w:val="7F7F7F" w:themeColor="text1" w:themeTint="80"/>
          <w:sz w:val="20"/>
          <w:szCs w:val="20"/>
        </w:rPr>
        <w:t> </w:t>
      </w:r>
      <w:r w:rsidR="000D2AD5" w:rsidRPr="00AF13FA">
        <w:rPr>
          <w:color w:val="7F7F7F" w:themeColor="text1" w:themeTint="80"/>
          <w:sz w:val="20"/>
          <w:szCs w:val="20"/>
        </w:rPr>
        <w:t> </w:t>
      </w:r>
    </w:p>
    <w:tbl>
      <w:tblPr>
        <w:tblStyle w:val="TableGrid"/>
        <w:tblW w:w="8226" w:type="dxa"/>
        <w:jc w:val="right"/>
        <w:tblLayout w:type="fixed"/>
        <w:tblLook w:val="06A0" w:firstRow="1" w:lastRow="0" w:firstColumn="1" w:lastColumn="0" w:noHBand="1" w:noVBand="1"/>
        <w:tblDescription w:val="Attēls Nr. 1 &quot;ANM plāna 2.1. reformu un investīciju virziena projektu virzība apstiprināšanai Ministru kabinetā&quot;"/>
      </w:tblPr>
      <w:tblGrid>
        <w:gridCol w:w="1705"/>
        <w:gridCol w:w="851"/>
        <w:gridCol w:w="1134"/>
        <w:gridCol w:w="1555"/>
        <w:gridCol w:w="1134"/>
        <w:gridCol w:w="1847"/>
      </w:tblGrid>
      <w:tr w:rsidR="008A61AF" w:rsidRPr="00AF13FA" w14:paraId="3E3FEA0E" w14:textId="77777777" w:rsidTr="21CC134A">
        <w:trPr>
          <w:trHeight w:val="930"/>
          <w:jc w:val="right"/>
        </w:trPr>
        <w:tc>
          <w:tcPr>
            <w:tcW w:w="1705"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Mar>
              <w:top w:w="15" w:type="dxa"/>
              <w:left w:w="15" w:type="dxa"/>
              <w:right w:w="15" w:type="dxa"/>
            </w:tcMar>
            <w:vAlign w:val="center"/>
          </w:tcPr>
          <w:p w14:paraId="067B2D73"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Nozares ministrija / VK</w:t>
            </w:r>
          </w:p>
        </w:tc>
        <w:tc>
          <w:tcPr>
            <w:tcW w:w="851"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Mar>
              <w:top w:w="15" w:type="dxa"/>
              <w:left w:w="15" w:type="dxa"/>
              <w:right w:w="15" w:type="dxa"/>
            </w:tcMar>
            <w:vAlign w:val="center"/>
          </w:tcPr>
          <w:p w14:paraId="3E8B4A20" w14:textId="2E7CE7B8" w:rsidR="008A61AF" w:rsidRPr="00AF13FA" w:rsidRDefault="00813F8B">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P</w:t>
            </w:r>
            <w:r w:rsidR="008A61AF" w:rsidRPr="00AF13FA">
              <w:rPr>
                <w:rFonts w:ascii="Times New Roman" w:eastAsia="Times New Roman" w:hAnsi="Times New Roman" w:cs="Times New Roman"/>
                <w:b/>
                <w:bCs/>
                <w:color w:val="000000" w:themeColor="text1"/>
                <w:sz w:val="18"/>
                <w:szCs w:val="18"/>
              </w:rPr>
              <w:t>rojektu skaits</w:t>
            </w:r>
          </w:p>
        </w:tc>
        <w:tc>
          <w:tcPr>
            <w:tcW w:w="1134"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33CC33"/>
            <w:tcMar>
              <w:top w:w="15" w:type="dxa"/>
              <w:left w:w="15" w:type="dxa"/>
              <w:right w:w="15" w:type="dxa"/>
            </w:tcMar>
            <w:vAlign w:val="center"/>
          </w:tcPr>
          <w:p w14:paraId="00A7940E" w14:textId="3962055E" w:rsidR="008A61AF" w:rsidRPr="00AF13FA" w:rsidRDefault="008661DE">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Apstiprināts MK</w:t>
            </w:r>
          </w:p>
        </w:tc>
        <w:tc>
          <w:tcPr>
            <w:tcW w:w="1555"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A9D08E"/>
            <w:tcMar>
              <w:top w:w="15" w:type="dxa"/>
              <w:left w:w="15" w:type="dxa"/>
              <w:right w:w="15" w:type="dxa"/>
            </w:tcMar>
            <w:vAlign w:val="center"/>
          </w:tcPr>
          <w:p w14:paraId="37E79C2D"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Iesniegts VK virzībai uz MK sēdi</w:t>
            </w:r>
          </w:p>
        </w:tc>
        <w:tc>
          <w:tcPr>
            <w:tcW w:w="1134"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E2EFDA"/>
            <w:tcMar>
              <w:top w:w="15" w:type="dxa"/>
              <w:left w:w="15" w:type="dxa"/>
              <w:right w:w="15" w:type="dxa"/>
            </w:tcMar>
            <w:vAlign w:val="center"/>
          </w:tcPr>
          <w:p w14:paraId="4B5F41F1" w14:textId="5881FB3D" w:rsidR="008A61AF" w:rsidRPr="00AF13FA" w:rsidRDefault="008A61AF">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Saskaņošanā</w:t>
            </w:r>
            <w:r w:rsidRPr="00AF13FA">
              <w:rPr>
                <w:rFonts w:ascii="Times New Roman" w:hAnsi="Times New Roman" w:cs="Times New Roman"/>
                <w:sz w:val="18"/>
                <w:szCs w:val="18"/>
              </w:rPr>
              <w:t xml:space="preserve"> </w:t>
            </w:r>
            <w:r w:rsidR="00ED1E5C" w:rsidRPr="00AF13FA">
              <w:rPr>
                <w:rFonts w:ascii="Times New Roman" w:eastAsia="Times New Roman" w:hAnsi="Times New Roman" w:cs="Times New Roman"/>
                <w:b/>
                <w:bCs/>
                <w:color w:val="000000" w:themeColor="text1"/>
                <w:sz w:val="18"/>
                <w:szCs w:val="18"/>
              </w:rPr>
              <w:t>TAP</w:t>
            </w:r>
            <w:r w:rsidRPr="00AF13FA">
              <w:rPr>
                <w:rFonts w:ascii="Times New Roman" w:eastAsia="Times New Roman" w:hAnsi="Times New Roman" w:cs="Times New Roman"/>
                <w:b/>
                <w:bCs/>
                <w:color w:val="000000" w:themeColor="text1"/>
                <w:sz w:val="18"/>
                <w:szCs w:val="18"/>
              </w:rPr>
              <w:t xml:space="preserve"> portālā </w:t>
            </w:r>
          </w:p>
        </w:tc>
        <w:tc>
          <w:tcPr>
            <w:tcW w:w="1847" w:type="dxa"/>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auto"/>
            <w:tcMar>
              <w:top w:w="15" w:type="dxa"/>
              <w:left w:w="15" w:type="dxa"/>
              <w:right w:w="15" w:type="dxa"/>
            </w:tcMar>
            <w:vAlign w:val="center"/>
          </w:tcPr>
          <w:p w14:paraId="20718675" w14:textId="33CB32A2" w:rsidR="008A61AF" w:rsidRPr="00AF13FA" w:rsidRDefault="008A61AF">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 xml:space="preserve">Nav uzsākta saskaņošana </w:t>
            </w:r>
            <w:r w:rsidR="00ED1E5C" w:rsidRPr="00AF13FA">
              <w:rPr>
                <w:rFonts w:ascii="Times New Roman" w:eastAsia="Times New Roman" w:hAnsi="Times New Roman" w:cs="Times New Roman"/>
                <w:b/>
                <w:bCs/>
                <w:color w:val="000000" w:themeColor="text1"/>
                <w:sz w:val="18"/>
                <w:szCs w:val="18"/>
              </w:rPr>
              <w:t>TAP</w:t>
            </w:r>
            <w:r w:rsidRPr="00AF13FA">
              <w:rPr>
                <w:rFonts w:ascii="Times New Roman" w:eastAsia="Times New Roman" w:hAnsi="Times New Roman" w:cs="Times New Roman"/>
                <w:b/>
                <w:bCs/>
                <w:color w:val="000000" w:themeColor="text1"/>
                <w:sz w:val="18"/>
                <w:szCs w:val="18"/>
              </w:rPr>
              <w:t xml:space="preserve"> portālā </w:t>
            </w:r>
          </w:p>
        </w:tc>
      </w:tr>
      <w:tr w:rsidR="008A61AF" w:rsidRPr="00AF13FA" w14:paraId="29F560DE"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3502F3BA"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 xml:space="preserve">Ekonomikas ministrija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4D4CFBD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1</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1D6635B5"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1</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752728FB"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7A5C294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3CA891FD"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7FE27974"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4591E2D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 xml:space="preserve">Finanšu ministrija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08B822CF"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4</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1B1C045E"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1CE04139"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6232EE96" w14:textId="77777777" w:rsidR="008A61AF" w:rsidRPr="00AF13FA" w:rsidRDefault="008A61AF">
            <w:pPr>
              <w:jc w:val="center"/>
              <w:rPr>
                <w:rFonts w:ascii="Times New Roman" w:hAnsi="Times New Roman" w:cs="Times New Roman"/>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56F7EA40" w14:textId="1258EBA2"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1</w:t>
            </w:r>
          </w:p>
        </w:tc>
      </w:tr>
      <w:tr w:rsidR="008A61AF" w:rsidRPr="00AF13FA" w14:paraId="282264AA"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2E5A6009"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 xml:space="preserve">Iekšlietu ministrija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5C230DB6" w14:textId="7B742AF9" w:rsidR="008A61AF" w:rsidRPr="00AF13FA" w:rsidRDefault="00157F80">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4</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47D1F428" w14:textId="07BD0D9D" w:rsidR="008A61AF" w:rsidRPr="00AF13FA" w:rsidRDefault="00FF7E98">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5C9071BB" w14:textId="33074214" w:rsidR="008A61AF" w:rsidRPr="00AF13FA" w:rsidRDefault="008A61AF">
            <w:pPr>
              <w:jc w:val="center"/>
              <w:rPr>
                <w:rFonts w:ascii="Times New Roman" w:hAnsi="Times New Roman" w:cs="Times New Roman"/>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2C67EC8D" w14:textId="32A18DCA" w:rsidR="008A61AF" w:rsidRPr="00AF13FA" w:rsidRDefault="00157F80">
            <w:pPr>
              <w:jc w:val="center"/>
              <w:rPr>
                <w:rFonts w:ascii="Times New Roman" w:hAnsi="Times New Roman" w:cs="Times New Roman"/>
                <w:sz w:val="18"/>
                <w:szCs w:val="18"/>
              </w:rPr>
            </w:pPr>
            <w:r w:rsidRPr="00AF13FA">
              <w:rPr>
                <w:rFonts w:ascii="Times New Roman" w:hAnsi="Times New Roman" w:cs="Times New Roman"/>
                <w:sz w:val="18"/>
                <w:szCs w:val="18"/>
              </w:rPr>
              <w:t>1</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29EA99FE"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7CE11BED"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4A7C9ADC"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lastRenderedPageBreak/>
              <w:t>Izglītības un zinātnes ministrija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294DC03E" w14:textId="1D673C81" w:rsidR="008A61AF" w:rsidRPr="00AF13FA" w:rsidRDefault="00157F80">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26D4C798"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1</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4BF9C71E"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4858ACE1" w14:textId="1C88DA1C" w:rsidR="008A61AF" w:rsidRPr="00AF13FA" w:rsidRDefault="00157F80">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2</w:t>
            </w:r>
            <w:r w:rsidR="008A61AF" w:rsidRPr="00AF13FA">
              <w:rPr>
                <w:rFonts w:ascii="Times New Roman" w:eastAsia="Times New Roman" w:hAnsi="Times New Roman" w:cs="Times New Roman"/>
                <w:color w:val="000000" w:themeColor="text1"/>
                <w:sz w:val="18"/>
                <w:szCs w:val="18"/>
              </w:rPr>
              <w:t xml:space="preserve"> </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0CED0B8F"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157F80" w:rsidRPr="00AF13FA" w14:paraId="6B38E305"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3763A351" w14:textId="3008DA8A" w:rsidR="00157F80" w:rsidRPr="00AF13FA" w:rsidRDefault="00157F80">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 xml:space="preserve">Labklājības ministrija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047D1F83" w14:textId="606BA434" w:rsidR="00157F80" w:rsidRPr="00AF13FA" w:rsidRDefault="001C5A03">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1</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4F2EAA33" w14:textId="77777777" w:rsidR="00157F80" w:rsidRPr="00AF13FA" w:rsidRDefault="00157F80">
            <w:pPr>
              <w:jc w:val="center"/>
              <w:rPr>
                <w:rFonts w:ascii="Times New Roman" w:eastAsia="Times New Roman" w:hAnsi="Times New Roman" w:cs="Times New Roman"/>
                <w:color w:val="000000" w:themeColor="text1"/>
                <w:sz w:val="18"/>
                <w:szCs w:val="18"/>
              </w:rPr>
            </w:pP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4C44368D" w14:textId="77777777" w:rsidR="00157F80" w:rsidRPr="00AF13FA" w:rsidRDefault="00157F80">
            <w:pPr>
              <w:jc w:val="center"/>
              <w:rPr>
                <w:rFonts w:ascii="Times New Roman" w:eastAsia="Times New Roman" w:hAnsi="Times New Roman" w:cs="Times New Roman"/>
                <w:color w:val="000000" w:themeColor="text1"/>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6FED98C2" w14:textId="5EB4B5C6" w:rsidR="00157F80" w:rsidRPr="00AF13FA" w:rsidRDefault="00157F80">
            <w:pPr>
              <w:jc w:val="center"/>
              <w:rPr>
                <w:rFonts w:ascii="Times New Roman" w:eastAsia="Times New Roman" w:hAnsi="Times New Roman" w:cs="Times New Roman"/>
                <w:color w:val="000000" w:themeColor="text1"/>
                <w:sz w:val="18"/>
                <w:szCs w:val="18"/>
              </w:rPr>
            </w:pPr>
            <w:r w:rsidRPr="00AF13FA">
              <w:rPr>
                <w:rFonts w:ascii="Times New Roman" w:eastAsia="Times New Roman" w:hAnsi="Times New Roman" w:cs="Times New Roman"/>
                <w:color w:val="000000" w:themeColor="text1"/>
                <w:sz w:val="18"/>
                <w:szCs w:val="18"/>
              </w:rPr>
              <w:t>1</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090A4D01" w14:textId="77777777" w:rsidR="00157F80" w:rsidRPr="00AF13FA" w:rsidRDefault="00157F80">
            <w:pPr>
              <w:jc w:val="center"/>
              <w:rPr>
                <w:rFonts w:ascii="Times New Roman" w:eastAsia="Times New Roman" w:hAnsi="Times New Roman" w:cs="Times New Roman"/>
                <w:color w:val="000000" w:themeColor="text1"/>
                <w:sz w:val="18"/>
                <w:szCs w:val="18"/>
              </w:rPr>
            </w:pPr>
          </w:p>
        </w:tc>
      </w:tr>
      <w:tr w:rsidR="008A61AF" w:rsidRPr="00AF13FA" w14:paraId="360977C6"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62F94F0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 xml:space="preserve">Kultūras ministrija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1159AA2B"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4</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37E1F94E" w14:textId="4C23C55E" w:rsidR="008A61AF" w:rsidRPr="00AF13FA" w:rsidRDefault="001377B9">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4</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7325FC53" w14:textId="201E8E86" w:rsidR="008A61AF" w:rsidRPr="00AF13FA" w:rsidRDefault="008A61AF">
            <w:pPr>
              <w:jc w:val="center"/>
              <w:rPr>
                <w:rFonts w:ascii="Times New Roman" w:hAnsi="Times New Roman" w:cs="Times New Roman"/>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134DF7F0" w14:textId="1357888F" w:rsidR="008A61AF" w:rsidRPr="00AF13FA" w:rsidRDefault="008A61AF">
            <w:pPr>
              <w:jc w:val="center"/>
              <w:rPr>
                <w:rFonts w:ascii="Times New Roman" w:hAnsi="Times New Roman" w:cs="Times New Roman"/>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312D685D"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761C2F4D"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2444C56B"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Satiksmes ministrija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7D564F3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2</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7329FDC5" w14:textId="77FDF576" w:rsidR="008A61AF" w:rsidRPr="00AF13FA" w:rsidRDefault="00EF1929">
            <w:pPr>
              <w:jc w:val="center"/>
              <w:rPr>
                <w:rFonts w:ascii="Times New Roman" w:hAnsi="Times New Roman" w:cs="Times New Roman"/>
                <w:sz w:val="18"/>
                <w:szCs w:val="18"/>
              </w:rPr>
            </w:pPr>
            <w:r w:rsidRPr="00AF13FA">
              <w:rPr>
                <w:rFonts w:ascii="Times New Roman" w:hAnsi="Times New Roman" w:cs="Times New Roman"/>
                <w:sz w:val="18"/>
                <w:szCs w:val="18"/>
              </w:rPr>
              <w:t>1</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2CF95419" w14:textId="6E2CD374"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741BFB5A" w14:textId="16073CB8"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1</w:t>
            </w:r>
            <w:r w:rsidR="003F10D4" w:rsidRPr="00AF13FA">
              <w:rPr>
                <w:rFonts w:ascii="Times New Roman" w:eastAsia="Times New Roman" w:hAnsi="Times New Roman" w:cs="Times New Roman"/>
                <w:color w:val="000000" w:themeColor="text1"/>
                <w:sz w:val="18"/>
                <w:szCs w:val="18"/>
              </w:rPr>
              <w:t xml:space="preserve"> </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70869557"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251D1BD6"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324F9130"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Tieslietu ministrija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3181ADCA"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56F4DF92"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0B31BEEE"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0E76709A"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70CA8A00"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5AD71D84"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68C1A1B4"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 xml:space="preserve">VARAM (nozare) </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676562BC" w14:textId="68CF057D" w:rsidR="008A61AF" w:rsidRPr="00AF13FA" w:rsidRDefault="00CC1A20">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11</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3789B92A" w14:textId="1AAFD3B7" w:rsidR="008A61AF" w:rsidRPr="00AF13FA" w:rsidRDefault="00F27CE6">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8</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39914531" w14:textId="6659D6C4" w:rsidR="008A61AF" w:rsidRPr="00AF13FA" w:rsidRDefault="008A61AF">
            <w:pPr>
              <w:jc w:val="center"/>
              <w:rPr>
                <w:rFonts w:ascii="Times New Roman" w:hAnsi="Times New Roman" w:cs="Times New Roman"/>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151846D7" w14:textId="6C56B361" w:rsidR="008A61AF" w:rsidRPr="00AF13FA" w:rsidRDefault="008A61AF" w:rsidP="0058493D">
            <w:pPr>
              <w:jc w:val="center"/>
              <w:rPr>
                <w:rFonts w:ascii="Times New Roman" w:hAnsi="Times New Roman" w:cs="Times New Roman"/>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5F625802" w14:textId="0502D33B" w:rsidR="008A61AF" w:rsidRPr="00AF13FA" w:rsidRDefault="00CC1A20">
            <w:pPr>
              <w:jc w:val="center"/>
              <w:rPr>
                <w:rFonts w:ascii="Times New Roman" w:hAnsi="Times New Roman" w:cs="Times New Roman"/>
                <w:sz w:val="18"/>
                <w:szCs w:val="18"/>
              </w:rPr>
            </w:pPr>
            <w:r w:rsidRPr="00AF13FA">
              <w:rPr>
                <w:rFonts w:ascii="Times New Roman" w:hAnsi="Times New Roman" w:cs="Times New Roman"/>
                <w:sz w:val="18"/>
                <w:szCs w:val="18"/>
              </w:rPr>
              <w:t>3</w:t>
            </w:r>
          </w:p>
        </w:tc>
      </w:tr>
      <w:tr w:rsidR="008A61AF" w:rsidRPr="00AF13FA" w14:paraId="04EF6346"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09943429" w14:textId="05B7FC75" w:rsidR="008A61AF" w:rsidRPr="00AF13FA" w:rsidRDefault="008A61AF">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VARAM (iesniedzējs)</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15A1CF41" w14:textId="7297B57C" w:rsidR="008A61AF" w:rsidRPr="00AF13FA" w:rsidRDefault="00CC1A20">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1</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7B98B997" w14:textId="29C513F6" w:rsidR="008A61AF" w:rsidRPr="00AF13FA" w:rsidRDefault="001377B9">
            <w:pPr>
              <w:jc w:val="center"/>
              <w:rPr>
                <w:rFonts w:ascii="Times New Roman" w:eastAsia="Times New Roman" w:hAnsi="Times New Roman" w:cs="Times New Roman"/>
                <w:color w:val="000000" w:themeColor="text1"/>
                <w:sz w:val="18"/>
                <w:szCs w:val="18"/>
              </w:rPr>
            </w:pPr>
            <w:r w:rsidRPr="00AF13FA">
              <w:rPr>
                <w:rFonts w:ascii="Times New Roman" w:eastAsia="Times New Roman" w:hAnsi="Times New Roman" w:cs="Times New Roman"/>
                <w:color w:val="000000" w:themeColor="text1"/>
                <w:sz w:val="18"/>
                <w:szCs w:val="18"/>
              </w:rPr>
              <w:t>1</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2D14D2EA" w14:textId="089B9F42" w:rsidR="008A61AF" w:rsidRPr="00AF13FA" w:rsidRDefault="008A61AF">
            <w:pPr>
              <w:jc w:val="center"/>
              <w:rPr>
                <w:rFonts w:ascii="Times New Roman" w:eastAsia="Times New Roman" w:hAnsi="Times New Roman" w:cs="Times New Roman"/>
                <w:color w:val="000000" w:themeColor="text1"/>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12EC14A1" w14:textId="7657C677" w:rsidR="008A61AF" w:rsidRPr="00AF13FA" w:rsidRDefault="008A61AF">
            <w:pPr>
              <w:jc w:val="center"/>
              <w:rPr>
                <w:rFonts w:ascii="Times New Roman" w:eastAsia="Times New Roman" w:hAnsi="Times New Roman" w:cs="Times New Roman"/>
                <w:color w:val="000000" w:themeColor="text1"/>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05E0321E" w14:textId="28663E47" w:rsidR="008A61AF" w:rsidRPr="00AF13FA" w:rsidRDefault="008A61AF" w:rsidP="002E3B55">
            <w:pPr>
              <w:jc w:val="both"/>
              <w:rPr>
                <w:rFonts w:ascii="Times New Roman" w:eastAsia="Times New Roman" w:hAnsi="Times New Roman" w:cs="Times New Roman"/>
                <w:color w:val="000000" w:themeColor="text1"/>
                <w:sz w:val="18"/>
                <w:szCs w:val="18"/>
              </w:rPr>
            </w:pPr>
          </w:p>
        </w:tc>
      </w:tr>
      <w:tr w:rsidR="008A61AF" w:rsidRPr="00AF13FA" w14:paraId="2F575D94"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6EC014A5"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Valsts kanceleja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59E50230"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4191DC34"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13B99EE5" w14:textId="77777777" w:rsidR="008A61AF" w:rsidRPr="00AF13FA" w:rsidRDefault="008A61AF">
            <w:pPr>
              <w:jc w:val="center"/>
              <w:rPr>
                <w:rFonts w:ascii="Times New Roman" w:hAnsi="Times New Roman" w:cs="Times New Roman"/>
                <w:sz w:val="18"/>
                <w:szCs w:val="18"/>
              </w:rPr>
            </w:pP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53116F29" w14:textId="77777777" w:rsidR="008A61AF" w:rsidRPr="00AF13FA" w:rsidRDefault="008A61AF">
            <w:pPr>
              <w:jc w:val="center"/>
              <w:rPr>
                <w:rFonts w:ascii="Times New Roman" w:hAnsi="Times New Roman" w:cs="Times New Roman"/>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5EE26C08"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135B2876"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45ADB51B"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Veselības ministrija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3409AB72"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7202F7B2"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76E56C36"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5A7539E5"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5E3ADDC8"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5DFD7B85"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2B2BF270"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Zemkopības ministrija</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Mar>
              <w:top w:w="15" w:type="dxa"/>
              <w:left w:w="15" w:type="dxa"/>
              <w:right w:w="15" w:type="dxa"/>
            </w:tcMar>
            <w:vAlign w:val="center"/>
          </w:tcPr>
          <w:p w14:paraId="500075AC"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33CC33"/>
            <w:tcMar>
              <w:top w:w="15" w:type="dxa"/>
              <w:left w:w="15" w:type="dxa"/>
              <w:right w:w="15" w:type="dxa"/>
            </w:tcMar>
            <w:vAlign w:val="center"/>
          </w:tcPr>
          <w:p w14:paraId="3CAF3029" w14:textId="61DFD1B1" w:rsidR="008A61AF" w:rsidRPr="00AF13FA" w:rsidRDefault="00C3498A">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3</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9D08E"/>
            <w:tcMar>
              <w:top w:w="15" w:type="dxa"/>
              <w:left w:w="15" w:type="dxa"/>
              <w:right w:w="15" w:type="dxa"/>
            </w:tcMar>
            <w:vAlign w:val="center"/>
          </w:tcPr>
          <w:p w14:paraId="27D76538" w14:textId="6AC0C956"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r w:rsidR="002B6096" w:rsidRPr="00AF13FA">
              <w:rPr>
                <w:rFonts w:ascii="Times New Roman" w:eastAsia="Times New Roman" w:hAnsi="Times New Roman" w:cs="Times New Roman"/>
                <w:color w:val="000000" w:themeColor="text1"/>
                <w:sz w:val="18"/>
                <w:szCs w:val="18"/>
              </w:rPr>
              <w:t xml:space="preserve"> </w:t>
            </w:r>
            <w:r w:rsidR="00F53C6F" w:rsidRPr="00AF13FA">
              <w:rPr>
                <w:rFonts w:ascii="Times New Roman" w:eastAsia="Times New Roman" w:hAnsi="Times New Roman" w:cs="Times New Roman"/>
                <w:color w:val="000000" w:themeColor="text1"/>
                <w:sz w:val="18"/>
                <w:szCs w:val="18"/>
              </w:rPr>
              <w:t xml:space="preserve"> </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FDA"/>
            <w:tcMar>
              <w:top w:w="15" w:type="dxa"/>
              <w:left w:w="15" w:type="dxa"/>
              <w:right w:w="15" w:type="dxa"/>
            </w:tcMar>
            <w:vAlign w:val="center"/>
          </w:tcPr>
          <w:p w14:paraId="0D52E466" w14:textId="77777777" w:rsidR="008A61AF" w:rsidRPr="00AF13FA" w:rsidRDefault="008A61AF">
            <w:pPr>
              <w:jc w:val="center"/>
              <w:rPr>
                <w:rFonts w:ascii="Times New Roman" w:hAnsi="Times New Roman" w:cs="Times New Roman"/>
                <w:sz w:val="18"/>
                <w:szCs w:val="18"/>
              </w:rPr>
            </w:pP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Mar>
              <w:top w:w="15" w:type="dxa"/>
              <w:left w:w="15" w:type="dxa"/>
              <w:right w:w="15" w:type="dxa"/>
            </w:tcMar>
            <w:vAlign w:val="center"/>
          </w:tcPr>
          <w:p w14:paraId="4010C25F" w14:textId="77777777" w:rsidR="008A61AF" w:rsidRPr="00AF13FA" w:rsidRDefault="008A61AF">
            <w:pPr>
              <w:jc w:val="center"/>
              <w:rPr>
                <w:rFonts w:ascii="Times New Roman" w:hAnsi="Times New Roman" w:cs="Times New Roman"/>
                <w:sz w:val="18"/>
                <w:szCs w:val="18"/>
              </w:rPr>
            </w:pPr>
            <w:r w:rsidRPr="00AF13FA">
              <w:rPr>
                <w:rFonts w:ascii="Times New Roman" w:eastAsia="Times New Roman" w:hAnsi="Times New Roman" w:cs="Times New Roman"/>
                <w:color w:val="000000" w:themeColor="text1"/>
                <w:sz w:val="18"/>
                <w:szCs w:val="18"/>
              </w:rPr>
              <w:t xml:space="preserve"> </w:t>
            </w:r>
          </w:p>
        </w:tc>
      </w:tr>
      <w:tr w:rsidR="008A61AF" w:rsidRPr="00AF13FA" w14:paraId="6343023D" w14:textId="77777777" w:rsidTr="21CC134A">
        <w:trPr>
          <w:trHeight w:val="285"/>
          <w:jc w:val="right"/>
        </w:trPr>
        <w:tc>
          <w:tcPr>
            <w:tcW w:w="170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60788251" w14:textId="77777777" w:rsidR="008A61AF" w:rsidRPr="00AF13FA" w:rsidRDefault="008A61AF">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KOPĀ:</w:t>
            </w:r>
          </w:p>
        </w:tc>
        <w:tc>
          <w:tcPr>
            <w:tcW w:w="85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0A2C57F0" w14:textId="0EF65D4D" w:rsidR="008A61AF" w:rsidRPr="00AF13FA" w:rsidRDefault="00AA2575">
            <w:pPr>
              <w:jc w:val="center"/>
              <w:rPr>
                <w:rFonts w:ascii="Times New Roman" w:eastAsia="Times New Roman" w:hAnsi="Times New Roman" w:cs="Times New Roman"/>
                <w:b/>
                <w:bCs/>
                <w:color w:val="000000" w:themeColor="text1"/>
                <w:sz w:val="18"/>
                <w:szCs w:val="18"/>
              </w:rPr>
            </w:pPr>
            <w:r w:rsidRPr="00AF13FA">
              <w:rPr>
                <w:rFonts w:ascii="Times New Roman" w:eastAsia="Times New Roman" w:hAnsi="Times New Roman" w:cs="Times New Roman"/>
                <w:b/>
                <w:bCs/>
                <w:color w:val="000000" w:themeColor="text1"/>
                <w:sz w:val="18"/>
                <w:szCs w:val="18"/>
              </w:rPr>
              <w:t>4</w:t>
            </w:r>
            <w:r w:rsidR="001C5A03" w:rsidRPr="00AF13FA">
              <w:rPr>
                <w:rFonts w:ascii="Times New Roman" w:eastAsia="Times New Roman" w:hAnsi="Times New Roman" w:cs="Times New Roman"/>
                <w:b/>
                <w:bCs/>
                <w:color w:val="000000" w:themeColor="text1"/>
                <w:sz w:val="18"/>
                <w:szCs w:val="18"/>
              </w:rPr>
              <w:t>3</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623644FD" w14:textId="590688F3" w:rsidR="008A61AF" w:rsidRPr="00AF13FA" w:rsidRDefault="00EE2FBB">
            <w:pPr>
              <w:jc w:val="center"/>
              <w:rPr>
                <w:rFonts w:ascii="Times New Roman" w:eastAsia="Times New Roman" w:hAnsi="Times New Roman" w:cs="Times New Roman"/>
                <w:color w:val="000000" w:themeColor="text1"/>
                <w:sz w:val="18"/>
                <w:szCs w:val="18"/>
              </w:rPr>
            </w:pPr>
            <w:r w:rsidRPr="00AF13FA">
              <w:rPr>
                <w:rFonts w:ascii="Times New Roman" w:eastAsia="Times New Roman" w:hAnsi="Times New Roman" w:cs="Times New Roman"/>
                <w:b/>
                <w:bCs/>
                <w:color w:val="000000" w:themeColor="text1"/>
                <w:sz w:val="18"/>
                <w:szCs w:val="18"/>
              </w:rPr>
              <w:t>3</w:t>
            </w:r>
            <w:r w:rsidR="00C3498A" w:rsidRPr="00AF13FA">
              <w:rPr>
                <w:rFonts w:ascii="Times New Roman" w:eastAsia="Times New Roman" w:hAnsi="Times New Roman" w:cs="Times New Roman"/>
                <w:b/>
                <w:bCs/>
                <w:color w:val="000000" w:themeColor="text1"/>
                <w:sz w:val="18"/>
                <w:szCs w:val="18"/>
              </w:rPr>
              <w:t>4</w:t>
            </w:r>
          </w:p>
        </w:tc>
        <w:tc>
          <w:tcPr>
            <w:tcW w:w="155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57017D98" w14:textId="2E46C2E0" w:rsidR="008A61AF" w:rsidRPr="00AF13FA" w:rsidRDefault="00665D73">
            <w:pPr>
              <w:jc w:val="center"/>
              <w:rPr>
                <w:rFonts w:ascii="Times New Roman" w:eastAsia="Times New Roman" w:hAnsi="Times New Roman" w:cs="Times New Roman"/>
                <w:color w:val="000000" w:themeColor="text1"/>
                <w:sz w:val="18"/>
                <w:szCs w:val="18"/>
              </w:rPr>
            </w:pPr>
            <w:r w:rsidRPr="00AF13FA">
              <w:rPr>
                <w:rFonts w:ascii="Times New Roman" w:eastAsia="Times New Roman" w:hAnsi="Times New Roman" w:cs="Times New Roman"/>
                <w:b/>
                <w:bCs/>
                <w:color w:val="000000" w:themeColor="text1"/>
                <w:sz w:val="18"/>
                <w:szCs w:val="18"/>
              </w:rPr>
              <w:t>0</w:t>
            </w:r>
          </w:p>
        </w:tc>
        <w:tc>
          <w:tcPr>
            <w:tcW w:w="113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6F3C0855" w14:textId="310B1542" w:rsidR="008A61AF" w:rsidRPr="00AF13FA" w:rsidRDefault="00665D73">
            <w:pPr>
              <w:jc w:val="center"/>
              <w:rPr>
                <w:rFonts w:ascii="Times New Roman" w:hAnsi="Times New Roman" w:cs="Times New Roman"/>
                <w:sz w:val="18"/>
                <w:szCs w:val="18"/>
              </w:rPr>
            </w:pPr>
            <w:r w:rsidRPr="00AF13FA">
              <w:rPr>
                <w:rFonts w:ascii="Times New Roman" w:eastAsia="Times New Roman" w:hAnsi="Times New Roman" w:cs="Times New Roman"/>
                <w:b/>
                <w:bCs/>
                <w:color w:val="000000" w:themeColor="text1"/>
                <w:sz w:val="18"/>
                <w:szCs w:val="18"/>
              </w:rPr>
              <w:t>5</w:t>
            </w:r>
          </w:p>
        </w:tc>
        <w:tc>
          <w:tcPr>
            <w:tcW w:w="184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DEEAF6" w:themeFill="accent5" w:themeFillTint="33"/>
            <w:tcMar>
              <w:top w:w="15" w:type="dxa"/>
              <w:left w:w="15" w:type="dxa"/>
              <w:right w:w="15" w:type="dxa"/>
            </w:tcMar>
            <w:vAlign w:val="center"/>
          </w:tcPr>
          <w:p w14:paraId="6D189618" w14:textId="22F430ED" w:rsidR="008A61AF" w:rsidRPr="00AF13FA" w:rsidRDefault="00665D73">
            <w:pPr>
              <w:jc w:val="center"/>
              <w:rPr>
                <w:rFonts w:ascii="Times New Roman" w:eastAsia="Times New Roman" w:hAnsi="Times New Roman" w:cs="Times New Roman"/>
                <w:color w:val="000000" w:themeColor="text1"/>
                <w:sz w:val="18"/>
                <w:szCs w:val="18"/>
              </w:rPr>
            </w:pPr>
            <w:r w:rsidRPr="00AF13FA">
              <w:rPr>
                <w:rFonts w:ascii="Times New Roman" w:eastAsia="Times New Roman" w:hAnsi="Times New Roman" w:cs="Times New Roman"/>
                <w:b/>
                <w:bCs/>
                <w:color w:val="000000" w:themeColor="text1"/>
                <w:sz w:val="18"/>
                <w:szCs w:val="18"/>
              </w:rPr>
              <w:t>4</w:t>
            </w:r>
          </w:p>
        </w:tc>
      </w:tr>
    </w:tbl>
    <w:p w14:paraId="41F4DC9F" w14:textId="77777777" w:rsidR="006342D2" w:rsidRPr="00AF13FA" w:rsidRDefault="006342D2" w:rsidP="008A61AF">
      <w:pPr>
        <w:pStyle w:val="Caption"/>
        <w:rPr>
          <w:rFonts w:ascii="Times New Roman" w:hAnsi="Times New Roman" w:cs="Times New Roman"/>
          <w:i w:val="0"/>
          <w:iCs w:val="0"/>
          <w:sz w:val="28"/>
          <w:szCs w:val="28"/>
        </w:rPr>
      </w:pPr>
    </w:p>
    <w:p w14:paraId="3113E129" w14:textId="35A62FEF" w:rsidR="006342D2" w:rsidRPr="00AF13FA" w:rsidRDefault="00B45283" w:rsidP="001D3293">
      <w:pPr>
        <w:ind w:firstLine="720"/>
        <w:jc w:val="both"/>
        <w:rPr>
          <w:rFonts w:ascii="Times New Roman" w:hAnsi="Times New Roman" w:cs="Times New Roman"/>
          <w:sz w:val="24"/>
          <w:szCs w:val="24"/>
        </w:rPr>
      </w:pPr>
      <w:r w:rsidRPr="00AF13FA">
        <w:rPr>
          <w:rFonts w:ascii="Times New Roman" w:hAnsi="Times New Roman" w:cs="Times New Roman"/>
          <w:sz w:val="24"/>
          <w:szCs w:val="24"/>
        </w:rPr>
        <w:t>Tikai pēc MK rīkojuma par projektu pasu un centralizētās funkcijas vai koplietošanas pakalpojumu plānu ap</w:t>
      </w:r>
      <w:r w:rsidR="00A7514B" w:rsidRPr="00AF13FA">
        <w:rPr>
          <w:rFonts w:ascii="Times New Roman" w:hAnsi="Times New Roman" w:cs="Times New Roman"/>
          <w:sz w:val="24"/>
          <w:szCs w:val="24"/>
        </w:rPr>
        <w:t xml:space="preserve">stiprināšanas </w:t>
      </w:r>
      <w:r w:rsidR="005471E8" w:rsidRPr="00AF13FA">
        <w:rPr>
          <w:rFonts w:ascii="Times New Roman" w:hAnsi="Times New Roman" w:cs="Times New Roman"/>
          <w:sz w:val="24"/>
          <w:szCs w:val="24"/>
        </w:rPr>
        <w:t xml:space="preserve">var tikt </w:t>
      </w:r>
      <w:r w:rsidR="00A7514B" w:rsidRPr="00AF13FA">
        <w:rPr>
          <w:rFonts w:ascii="Times New Roman" w:hAnsi="Times New Roman" w:cs="Times New Roman"/>
          <w:sz w:val="24"/>
          <w:szCs w:val="24"/>
        </w:rPr>
        <w:t>uzsākts projekta iesnieguma un vienošanās par projekta īstenošanu</w:t>
      </w:r>
      <w:r w:rsidR="005471E8" w:rsidRPr="00AF13FA">
        <w:rPr>
          <w:rFonts w:ascii="Times New Roman" w:hAnsi="Times New Roman" w:cs="Times New Roman"/>
          <w:sz w:val="24"/>
          <w:szCs w:val="24"/>
        </w:rPr>
        <w:t xml:space="preserve"> </w:t>
      </w:r>
      <w:r w:rsidR="00F20457" w:rsidRPr="00AF13FA">
        <w:rPr>
          <w:rFonts w:ascii="Times New Roman" w:hAnsi="Times New Roman" w:cs="Times New Roman"/>
          <w:sz w:val="24"/>
          <w:szCs w:val="24"/>
        </w:rPr>
        <w:t xml:space="preserve">noslēgšanas process. Attēlā Nr. 2. attēlota situācija par ANM 2.1. </w:t>
      </w:r>
      <w:r w:rsidR="00A7514B" w:rsidRPr="00AF13FA">
        <w:rPr>
          <w:rFonts w:ascii="Times New Roman" w:hAnsi="Times New Roman" w:cs="Times New Roman"/>
          <w:sz w:val="24"/>
          <w:szCs w:val="24"/>
        </w:rPr>
        <w:t xml:space="preserve"> </w:t>
      </w:r>
      <w:r w:rsidR="00F20457" w:rsidRPr="00AF13FA">
        <w:rPr>
          <w:rFonts w:ascii="Times New Roman" w:hAnsi="Times New Roman" w:cs="Times New Roman"/>
          <w:sz w:val="24"/>
          <w:szCs w:val="24"/>
        </w:rPr>
        <w:t>reformu un investīciju virzien</w:t>
      </w:r>
      <w:r w:rsidR="001D3293" w:rsidRPr="00AF13FA">
        <w:rPr>
          <w:rFonts w:ascii="Times New Roman" w:hAnsi="Times New Roman" w:cs="Times New Roman"/>
          <w:sz w:val="24"/>
          <w:szCs w:val="24"/>
        </w:rPr>
        <w:t xml:space="preserve">a uzņemtajām saistībām (euro) uz 2024. </w:t>
      </w:r>
      <w:r w:rsidR="71BFAE19" w:rsidRPr="00AF13FA">
        <w:rPr>
          <w:rFonts w:ascii="Times New Roman" w:hAnsi="Times New Roman" w:cs="Times New Roman"/>
          <w:sz w:val="24"/>
          <w:szCs w:val="24"/>
        </w:rPr>
        <w:t xml:space="preserve">gada </w:t>
      </w:r>
      <w:r w:rsidR="00561288" w:rsidRPr="00AF13FA">
        <w:rPr>
          <w:rFonts w:ascii="Times New Roman" w:hAnsi="Times New Roman" w:cs="Times New Roman"/>
          <w:sz w:val="24"/>
          <w:szCs w:val="24"/>
        </w:rPr>
        <w:t>17</w:t>
      </w:r>
      <w:r w:rsidR="71BFAE19" w:rsidRPr="00AF13FA">
        <w:rPr>
          <w:rFonts w:ascii="Times New Roman" w:hAnsi="Times New Roman" w:cs="Times New Roman"/>
          <w:sz w:val="24"/>
          <w:szCs w:val="24"/>
        </w:rPr>
        <w:t>.aprīli.</w:t>
      </w:r>
    </w:p>
    <w:p w14:paraId="1CB9D12D" w14:textId="3F74ADA8" w:rsidR="008A61AF" w:rsidRPr="00AF13FA" w:rsidRDefault="006342D2" w:rsidP="006342D2">
      <w:pPr>
        <w:pStyle w:val="Caption"/>
        <w:jc w:val="right"/>
        <w:rPr>
          <w:rFonts w:ascii="Times New Roman" w:hAnsi="Times New Roman" w:cs="Times New Roman"/>
          <w:color w:val="7F7F7F" w:themeColor="text1" w:themeTint="80"/>
          <w:sz w:val="20"/>
          <w:szCs w:val="20"/>
        </w:rPr>
      </w:pPr>
      <w:r w:rsidRPr="00AF13FA">
        <w:rPr>
          <w:rFonts w:ascii="Times New Roman" w:hAnsi="Times New Roman" w:cs="Times New Roman"/>
          <w:color w:val="7F7F7F" w:themeColor="text1" w:themeTint="80"/>
          <w:sz w:val="20"/>
          <w:szCs w:val="20"/>
        </w:rPr>
        <w:t xml:space="preserve">Attēls Nr. </w:t>
      </w:r>
      <w:r w:rsidR="000768EB" w:rsidRPr="00AF13FA">
        <w:rPr>
          <w:rFonts w:ascii="Times New Roman" w:hAnsi="Times New Roman" w:cs="Times New Roman"/>
          <w:color w:val="7F7F7F" w:themeColor="text1" w:themeTint="80"/>
          <w:sz w:val="20"/>
          <w:szCs w:val="20"/>
        </w:rPr>
        <w:t>2</w:t>
      </w:r>
      <w:r w:rsidRPr="00AF13FA">
        <w:rPr>
          <w:rFonts w:ascii="Times New Roman" w:hAnsi="Times New Roman" w:cs="Times New Roman"/>
          <w:color w:val="7F7F7F" w:themeColor="text1" w:themeTint="80"/>
          <w:sz w:val="20"/>
          <w:szCs w:val="20"/>
        </w:rPr>
        <w:t xml:space="preserve"> </w:t>
      </w:r>
      <w:r w:rsidR="000B0229" w:rsidRPr="00AF13FA">
        <w:rPr>
          <w:rFonts w:ascii="Times New Roman" w:hAnsi="Times New Roman" w:cs="Times New Roman"/>
          <w:color w:val="7F7F7F" w:themeColor="text1" w:themeTint="80"/>
          <w:sz w:val="20"/>
          <w:szCs w:val="20"/>
        </w:rPr>
        <w:t>ANM 2.1.  reformu un investīciju virziena uzņemtās saistības (euro)</w:t>
      </w:r>
    </w:p>
    <w:p w14:paraId="69182CDA" w14:textId="2A5413F9" w:rsidR="00024A2D" w:rsidRPr="00AF13FA" w:rsidRDefault="00044EEC" w:rsidP="00024A2D">
      <w:pPr>
        <w:spacing w:after="0" w:line="240" w:lineRule="auto"/>
        <w:jc w:val="center"/>
        <w:rPr>
          <w:rFonts w:ascii="Times New Roman" w:eastAsia="Times New Roman" w:hAnsi="Times New Roman" w:cs="Times New Roman"/>
          <w:sz w:val="24"/>
          <w:szCs w:val="24"/>
          <w:lang w:eastAsia="lv-LV"/>
        </w:rPr>
      </w:pPr>
      <w:r w:rsidRPr="00AF13FA">
        <w:rPr>
          <w:rFonts w:ascii="Times New Roman" w:eastAsia="Times New Roman" w:hAnsi="Times New Roman" w:cs="Times New Roman"/>
          <w:noProof/>
          <w:sz w:val="24"/>
          <w:szCs w:val="24"/>
          <w:lang w:eastAsia="lv-LV"/>
        </w:rPr>
        <w:drawing>
          <wp:inline distT="0" distB="0" distL="0" distR="0" wp14:anchorId="5AA96BF2" wp14:editId="3E3FB1F0">
            <wp:extent cx="3934804" cy="2382520"/>
            <wp:effectExtent l="0" t="0" r="8890" b="0"/>
            <wp:docPr id="176016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6915" cy="2383798"/>
                    </a:xfrm>
                    <a:prstGeom prst="rect">
                      <a:avLst/>
                    </a:prstGeom>
                    <a:noFill/>
                  </pic:spPr>
                </pic:pic>
              </a:graphicData>
            </a:graphic>
          </wp:inline>
        </w:drawing>
      </w:r>
    </w:p>
    <w:p w14:paraId="29054FDF" w14:textId="77777777" w:rsidR="000D2AD5" w:rsidRPr="00AF13FA" w:rsidRDefault="000D2AD5" w:rsidP="000D2AD5"/>
    <w:p w14:paraId="22211449" w14:textId="13DB750E" w:rsidR="00ED577B" w:rsidRPr="00AF13FA" w:rsidRDefault="00A95744" w:rsidP="00ED577B">
      <w:pPr>
        <w:pStyle w:val="Heading2"/>
        <w:numPr>
          <w:ilvl w:val="0"/>
          <w:numId w:val="18"/>
        </w:numPr>
        <w:jc w:val="both"/>
        <w:rPr>
          <w:rFonts w:ascii="Times New Roman" w:eastAsia="Times New Roman" w:hAnsi="Times New Roman" w:cs="Times New Roman"/>
          <w:b/>
          <w:bCs/>
          <w:color w:val="auto"/>
          <w:sz w:val="24"/>
          <w:szCs w:val="24"/>
        </w:rPr>
      </w:pPr>
      <w:r w:rsidRPr="00AF13FA">
        <w:rPr>
          <w:rFonts w:ascii="Times New Roman" w:hAnsi="Times New Roman" w:cs="Times New Roman"/>
          <w:b/>
          <w:bCs/>
          <w:color w:val="auto"/>
          <w:sz w:val="24"/>
          <w:szCs w:val="24"/>
        </w:rPr>
        <w:t xml:space="preserve">Informācija par projektiem, kuru saskaņošanas gaita Vienotajā tiesību aktu projektu izstrādes un saskaņošanas portālā </w:t>
      </w:r>
      <w:r w:rsidR="00ED1E5C" w:rsidRPr="00AF13FA">
        <w:rPr>
          <w:rFonts w:ascii="Times New Roman" w:hAnsi="Times New Roman" w:cs="Times New Roman"/>
          <w:b/>
          <w:bCs/>
          <w:color w:val="auto"/>
          <w:sz w:val="24"/>
          <w:szCs w:val="24"/>
        </w:rPr>
        <w:t xml:space="preserve">(turpmāk – </w:t>
      </w:r>
      <w:r w:rsidR="005F5E5D" w:rsidRPr="00AF13FA">
        <w:rPr>
          <w:rFonts w:ascii="Times New Roman" w:hAnsi="Times New Roman" w:cs="Times New Roman"/>
          <w:b/>
          <w:bCs/>
          <w:color w:val="auto"/>
          <w:sz w:val="24"/>
          <w:szCs w:val="24"/>
        </w:rPr>
        <w:t>TAP portāls</w:t>
      </w:r>
      <w:r w:rsidR="00ED1E5C" w:rsidRPr="00AF13FA">
        <w:rPr>
          <w:rFonts w:ascii="Times New Roman" w:hAnsi="Times New Roman" w:cs="Times New Roman"/>
          <w:b/>
          <w:bCs/>
          <w:color w:val="auto"/>
          <w:sz w:val="24"/>
          <w:szCs w:val="24"/>
        </w:rPr>
        <w:t xml:space="preserve">) </w:t>
      </w:r>
      <w:r w:rsidRPr="00AF13FA">
        <w:rPr>
          <w:rFonts w:ascii="Times New Roman" w:hAnsi="Times New Roman" w:cs="Times New Roman"/>
          <w:b/>
          <w:bCs/>
          <w:color w:val="auto"/>
          <w:sz w:val="24"/>
          <w:szCs w:val="24"/>
        </w:rPr>
        <w:t>nav</w:t>
      </w:r>
      <w:r w:rsidR="009E3989" w:rsidRPr="00AF13FA">
        <w:rPr>
          <w:rFonts w:ascii="Times New Roman" w:hAnsi="Times New Roman" w:cs="Times New Roman"/>
          <w:b/>
          <w:bCs/>
          <w:color w:val="auto"/>
          <w:sz w:val="24"/>
          <w:szCs w:val="24"/>
        </w:rPr>
        <w:t xml:space="preserve"> </w:t>
      </w:r>
      <w:r w:rsidR="00214120" w:rsidRPr="00AF13FA">
        <w:rPr>
          <w:rFonts w:ascii="Times New Roman" w:hAnsi="Times New Roman" w:cs="Times New Roman"/>
          <w:b/>
          <w:bCs/>
          <w:color w:val="auto"/>
          <w:sz w:val="24"/>
          <w:szCs w:val="24"/>
        </w:rPr>
        <w:t>pabeigta:</w:t>
      </w:r>
    </w:p>
    <w:p w14:paraId="6526BC39" w14:textId="77777777" w:rsidR="000C6B4C" w:rsidRPr="00AF13FA" w:rsidRDefault="000C6B4C" w:rsidP="000C6B4C">
      <w:pPr>
        <w:rPr>
          <w:rFonts w:ascii="Times New Roman" w:hAnsi="Times New Roman" w:cs="Times New Roman"/>
          <w:sz w:val="24"/>
          <w:szCs w:val="24"/>
        </w:rPr>
      </w:pPr>
    </w:p>
    <w:p w14:paraId="48BD47D7" w14:textId="30E9809C" w:rsidR="00651AC9" w:rsidRPr="00AF13FA" w:rsidRDefault="009624CB" w:rsidP="002248A3">
      <w:pPr>
        <w:pStyle w:val="ListParagraph"/>
        <w:numPr>
          <w:ilvl w:val="1"/>
          <w:numId w:val="18"/>
        </w:numPr>
        <w:jc w:val="both"/>
        <w:rPr>
          <w:rFonts w:ascii="Times New Roman" w:hAnsi="Times New Roman" w:cs="Times New Roman"/>
          <w:noProof/>
          <w:sz w:val="24"/>
          <w:szCs w:val="24"/>
          <w:lang w:eastAsia="lv-LV"/>
        </w:rPr>
      </w:pPr>
      <w:r w:rsidRPr="00AF13FA">
        <w:rPr>
          <w:rFonts w:ascii="Times New Roman" w:hAnsi="Times New Roman" w:cs="Times New Roman"/>
          <w:noProof/>
          <w:sz w:val="24"/>
          <w:szCs w:val="24"/>
          <w:lang w:eastAsia="lv-LV"/>
        </w:rPr>
        <w:t xml:space="preserve">Tā kā </w:t>
      </w:r>
      <w:r w:rsidR="00BC5AB5" w:rsidRPr="00AF13FA">
        <w:rPr>
          <w:rFonts w:ascii="Times New Roman" w:hAnsi="Times New Roman" w:cs="Times New Roman"/>
          <w:noProof/>
          <w:sz w:val="24"/>
          <w:szCs w:val="24"/>
          <w:lang w:eastAsia="lv-LV"/>
        </w:rPr>
        <w:t>valsts akciju sabiedrība</w:t>
      </w:r>
      <w:r w:rsidR="00211F0B" w:rsidRPr="00AF13FA">
        <w:rPr>
          <w:rFonts w:ascii="Times New Roman" w:hAnsi="Times New Roman" w:cs="Times New Roman"/>
          <w:noProof/>
          <w:sz w:val="24"/>
          <w:szCs w:val="24"/>
          <w:lang w:eastAsia="lv-LV"/>
        </w:rPr>
        <w:t xml:space="preserve"> “Elektroniskie sakari” </w:t>
      </w:r>
      <w:r w:rsidR="006735FC" w:rsidRPr="00AF13FA">
        <w:rPr>
          <w:rFonts w:ascii="Times New Roman" w:hAnsi="Times New Roman" w:cs="Times New Roman"/>
          <w:noProof/>
          <w:sz w:val="24"/>
          <w:szCs w:val="24"/>
          <w:lang w:eastAsia="lv-LV"/>
        </w:rPr>
        <w:t>šī gada 29.februārī ar vēstuli Nr.</w:t>
      </w:r>
      <w:r w:rsidR="00BC5AB5" w:rsidRPr="00AF13FA">
        <w:rPr>
          <w:rFonts w:ascii="Times New Roman" w:hAnsi="Times New Roman" w:cs="Times New Roman"/>
          <w:noProof/>
          <w:sz w:val="24"/>
          <w:szCs w:val="24"/>
          <w:lang w:eastAsia="lv-LV"/>
        </w:rPr>
        <w:t xml:space="preserve"> </w:t>
      </w:r>
      <w:r w:rsidR="00285043" w:rsidRPr="00AF13FA">
        <w:rPr>
          <w:rFonts w:ascii="Times New Roman" w:hAnsi="Times New Roman" w:cs="Times New Roman"/>
          <w:noProof/>
          <w:sz w:val="24"/>
          <w:szCs w:val="24"/>
          <w:lang w:eastAsia="lv-LV"/>
        </w:rPr>
        <w:t xml:space="preserve">5-3/147 informēja par atteikšanos no projekta </w:t>
      </w:r>
      <w:r w:rsidR="006735FC" w:rsidRPr="00AF13FA">
        <w:rPr>
          <w:rFonts w:ascii="Times New Roman" w:hAnsi="Times New Roman" w:cs="Times New Roman"/>
          <w:noProof/>
          <w:sz w:val="24"/>
          <w:szCs w:val="24"/>
          <w:lang w:eastAsia="lv-LV"/>
        </w:rPr>
        <w:t xml:space="preserve"> </w:t>
      </w:r>
      <w:r w:rsidR="00285043" w:rsidRPr="00AF13FA">
        <w:rPr>
          <w:rFonts w:ascii="Times New Roman" w:hAnsi="Times New Roman" w:cs="Times New Roman"/>
          <w:noProof/>
          <w:sz w:val="24"/>
          <w:szCs w:val="24"/>
          <w:lang w:eastAsia="lv-LV"/>
        </w:rPr>
        <w:t>“Atvērto datu kopa pilsētvides plānošanai, autonomiem un attālināti vadāmiem transporta līdzekļiem” īstenošanas, nepieciešams</w:t>
      </w:r>
      <w:r w:rsidR="00ED34FA" w:rsidRPr="00AF13FA">
        <w:rPr>
          <w:rFonts w:ascii="Times New Roman" w:hAnsi="Times New Roman" w:cs="Times New Roman"/>
          <w:noProof/>
          <w:sz w:val="24"/>
          <w:szCs w:val="24"/>
          <w:lang w:eastAsia="lv-LV"/>
        </w:rPr>
        <w:t xml:space="preserve"> pieņemt lēmumu </w:t>
      </w:r>
      <w:r w:rsidR="00285043" w:rsidRPr="00AF13FA">
        <w:rPr>
          <w:rFonts w:ascii="Times New Roman" w:hAnsi="Times New Roman" w:cs="Times New Roman"/>
          <w:noProof/>
          <w:sz w:val="24"/>
          <w:szCs w:val="24"/>
          <w:lang w:eastAsia="lv-LV"/>
        </w:rPr>
        <w:t xml:space="preserve">par </w:t>
      </w:r>
      <w:r w:rsidR="00BB75A3" w:rsidRPr="00AF13FA">
        <w:rPr>
          <w:rFonts w:ascii="Times New Roman" w:hAnsi="Times New Roman" w:cs="Times New Roman"/>
          <w:noProof/>
          <w:sz w:val="24"/>
          <w:szCs w:val="24"/>
          <w:lang w:eastAsia="lv-LV"/>
        </w:rPr>
        <w:t xml:space="preserve">finansējuma </w:t>
      </w:r>
      <w:r w:rsidR="00BB75A3" w:rsidRPr="00AF13FA">
        <w:rPr>
          <w:rFonts w:ascii="Times New Roman" w:hAnsi="Times New Roman" w:cs="Times New Roman"/>
          <w:noProof/>
          <w:sz w:val="24"/>
          <w:szCs w:val="24"/>
          <w:lang w:eastAsia="lv-LV"/>
        </w:rPr>
        <w:lastRenderedPageBreak/>
        <w:t>novirzīšanu citām šīs investīcijas prioritātēm</w:t>
      </w:r>
      <w:r w:rsidR="00ED34FA" w:rsidRPr="00AF13FA">
        <w:rPr>
          <w:rFonts w:ascii="Times New Roman" w:hAnsi="Times New Roman" w:cs="Times New Roman"/>
          <w:noProof/>
          <w:sz w:val="24"/>
          <w:szCs w:val="24"/>
          <w:lang w:eastAsia="lv-LV"/>
        </w:rPr>
        <w:t xml:space="preserve">. </w:t>
      </w:r>
      <w:r w:rsidR="006948E3" w:rsidRPr="00AF13FA">
        <w:rPr>
          <w:rFonts w:ascii="Times New Roman" w:hAnsi="Times New Roman" w:cs="Times New Roman"/>
          <w:noProof/>
          <w:sz w:val="24"/>
          <w:szCs w:val="24"/>
          <w:lang w:eastAsia="lv-LV"/>
        </w:rPr>
        <w:t>VARA</w:t>
      </w:r>
      <w:r w:rsidR="006A1F63" w:rsidRPr="00AF13FA">
        <w:rPr>
          <w:rFonts w:ascii="Times New Roman" w:hAnsi="Times New Roman" w:cs="Times New Roman"/>
          <w:noProof/>
          <w:sz w:val="24"/>
          <w:szCs w:val="24"/>
          <w:lang w:eastAsia="lv-LV"/>
        </w:rPr>
        <w:t>M ar grozījumiem</w:t>
      </w:r>
      <w:r w:rsidR="00A9397B" w:rsidRPr="00AF13FA">
        <w:rPr>
          <w:rStyle w:val="FootnoteReference"/>
          <w:rFonts w:ascii="Times New Roman" w:hAnsi="Times New Roman" w:cs="Times New Roman"/>
          <w:noProof/>
          <w:sz w:val="24"/>
          <w:szCs w:val="24"/>
          <w:lang w:eastAsia="lv-LV"/>
        </w:rPr>
        <w:footnoteReference w:id="2"/>
      </w:r>
      <w:r w:rsidR="006A1F63" w:rsidRPr="00AF13FA">
        <w:rPr>
          <w:rFonts w:ascii="Times New Roman" w:hAnsi="Times New Roman" w:cs="Times New Roman"/>
          <w:noProof/>
          <w:sz w:val="24"/>
          <w:szCs w:val="24"/>
          <w:lang w:eastAsia="lv-LV"/>
        </w:rPr>
        <w:t xml:space="preserve"> Noteikumos </w:t>
      </w:r>
      <w:r w:rsidR="00E41C75" w:rsidRPr="00AF13FA">
        <w:rPr>
          <w:rFonts w:ascii="Times New Roman" w:hAnsi="Times New Roman" w:cs="Times New Roman"/>
          <w:noProof/>
          <w:sz w:val="24"/>
          <w:szCs w:val="24"/>
          <w:lang w:eastAsia="lv-LV"/>
        </w:rPr>
        <w:t xml:space="preserve">(turpmāk – grozījumi Noteikumos) </w:t>
      </w:r>
      <w:r w:rsidR="009D7B5D" w:rsidRPr="00AF13FA">
        <w:rPr>
          <w:rFonts w:ascii="Times New Roman" w:hAnsi="Times New Roman" w:cs="Times New Roman"/>
          <w:noProof/>
          <w:sz w:val="24"/>
          <w:szCs w:val="24"/>
          <w:lang w:eastAsia="lv-LV"/>
        </w:rPr>
        <w:t>mainīja nolūka nosaukumu uz “Vienotās datu koplietošanas platformas attīstība, vides nozares un sociālo pakalpojumu datu pieejamības un koplietošanas nodrošināšana, vēlēšanu procesu digitalizācija un automatizācija”, izkļaujot</w:t>
      </w:r>
      <w:r w:rsidR="009D7B5D" w:rsidRPr="00AF13FA">
        <w:rPr>
          <w:rFonts w:ascii="Times New Roman" w:hAnsi="Times New Roman" w:cs="Times New Roman"/>
          <w:sz w:val="24"/>
          <w:szCs w:val="24"/>
        </w:rPr>
        <w:t xml:space="preserve"> </w:t>
      </w:r>
      <w:r w:rsidR="009D7B5D" w:rsidRPr="00AF13FA">
        <w:rPr>
          <w:rFonts w:ascii="Times New Roman" w:hAnsi="Times New Roman" w:cs="Times New Roman"/>
          <w:noProof/>
          <w:sz w:val="24"/>
          <w:szCs w:val="24"/>
          <w:lang w:eastAsia="lv-LV"/>
        </w:rPr>
        <w:t xml:space="preserve">priekšnosacījumu radīšanu inovatīviem mobilitātes pakalpojumiem, nodrošinot tīkla kvalitātes digitālo kartējumu un </w:t>
      </w:r>
      <w:r w:rsidR="00ED577B" w:rsidRPr="00AF13FA">
        <w:rPr>
          <w:rFonts w:ascii="Times New Roman" w:hAnsi="Times New Roman" w:cs="Times New Roman"/>
          <w:b/>
          <w:bCs/>
          <w:noProof/>
          <w:sz w:val="24"/>
          <w:szCs w:val="24"/>
          <w:lang w:eastAsia="lv-LV"/>
        </w:rPr>
        <w:t xml:space="preserve">VARAM rosina </w:t>
      </w:r>
      <w:r w:rsidR="00854593" w:rsidRPr="00AF13FA">
        <w:rPr>
          <w:rFonts w:ascii="Times New Roman" w:hAnsi="Times New Roman" w:cs="Times New Roman"/>
          <w:b/>
          <w:bCs/>
          <w:noProof/>
          <w:sz w:val="24"/>
          <w:szCs w:val="24"/>
          <w:lang w:eastAsia="lv-LV"/>
        </w:rPr>
        <w:t>Atveseļošanas fonda</w:t>
      </w:r>
      <w:r w:rsidR="00ED577B" w:rsidRPr="00AF13FA">
        <w:rPr>
          <w:rFonts w:ascii="Times New Roman" w:hAnsi="Times New Roman" w:cs="Times New Roman"/>
          <w:b/>
          <w:bCs/>
          <w:noProof/>
          <w:sz w:val="24"/>
          <w:szCs w:val="24"/>
          <w:lang w:eastAsia="lv-LV"/>
        </w:rPr>
        <w:t xml:space="preserve"> līdzekļus </w:t>
      </w:r>
      <w:r w:rsidR="31265776" w:rsidRPr="00AF13FA">
        <w:rPr>
          <w:rFonts w:ascii="Times New Roman" w:hAnsi="Times New Roman" w:cs="Times New Roman"/>
          <w:b/>
          <w:bCs/>
          <w:noProof/>
          <w:sz w:val="24"/>
          <w:szCs w:val="24"/>
          <w:lang w:eastAsia="lv-LV"/>
        </w:rPr>
        <w:t>1</w:t>
      </w:r>
      <w:r w:rsidR="004A0537" w:rsidRPr="00AF13FA">
        <w:rPr>
          <w:rFonts w:ascii="Times New Roman" w:hAnsi="Times New Roman" w:cs="Times New Roman"/>
          <w:b/>
          <w:bCs/>
          <w:noProof/>
          <w:sz w:val="24"/>
          <w:szCs w:val="24"/>
          <w:lang w:eastAsia="lv-LV"/>
        </w:rPr>
        <w:t> </w:t>
      </w:r>
      <w:r w:rsidR="00BC5AB5" w:rsidRPr="00AF13FA">
        <w:rPr>
          <w:rFonts w:ascii="Times New Roman" w:hAnsi="Times New Roman" w:cs="Times New Roman"/>
          <w:b/>
          <w:bCs/>
          <w:noProof/>
          <w:sz w:val="24"/>
          <w:szCs w:val="24"/>
          <w:lang w:eastAsia="lv-LV"/>
        </w:rPr>
        <w:t>260</w:t>
      </w:r>
      <w:r w:rsidR="004A0537" w:rsidRPr="00AF13FA">
        <w:rPr>
          <w:rFonts w:ascii="Times New Roman" w:hAnsi="Times New Roman" w:cs="Times New Roman"/>
          <w:b/>
          <w:bCs/>
          <w:noProof/>
          <w:sz w:val="24"/>
          <w:szCs w:val="24"/>
          <w:lang w:eastAsia="lv-LV"/>
        </w:rPr>
        <w:t> </w:t>
      </w:r>
      <w:r w:rsidR="00BC5AB5" w:rsidRPr="00AF13FA">
        <w:rPr>
          <w:rFonts w:ascii="Times New Roman" w:hAnsi="Times New Roman" w:cs="Times New Roman"/>
          <w:b/>
          <w:bCs/>
          <w:noProof/>
          <w:sz w:val="24"/>
          <w:szCs w:val="24"/>
          <w:lang w:eastAsia="lv-LV"/>
        </w:rPr>
        <w:t>000</w:t>
      </w:r>
      <w:r w:rsidR="31265776" w:rsidRPr="00AF13FA">
        <w:rPr>
          <w:rFonts w:ascii="Times New Roman" w:hAnsi="Times New Roman" w:cs="Times New Roman"/>
          <w:b/>
          <w:bCs/>
          <w:noProof/>
          <w:sz w:val="24"/>
          <w:szCs w:val="24"/>
          <w:lang w:eastAsia="lv-LV"/>
        </w:rPr>
        <w:t xml:space="preserve"> </w:t>
      </w:r>
      <w:r w:rsidR="31265776" w:rsidRPr="00AF13FA">
        <w:rPr>
          <w:rFonts w:ascii="Times New Roman" w:hAnsi="Times New Roman" w:cs="Times New Roman"/>
          <w:b/>
          <w:bCs/>
          <w:i/>
          <w:iCs/>
          <w:noProof/>
          <w:sz w:val="24"/>
          <w:szCs w:val="24"/>
          <w:lang w:eastAsia="lv-LV"/>
        </w:rPr>
        <w:t>euro</w:t>
      </w:r>
      <w:r w:rsidR="31265776" w:rsidRPr="00AF13FA">
        <w:rPr>
          <w:rFonts w:ascii="Times New Roman" w:hAnsi="Times New Roman" w:cs="Times New Roman"/>
          <w:b/>
          <w:bCs/>
          <w:noProof/>
          <w:sz w:val="24"/>
          <w:szCs w:val="24"/>
          <w:lang w:eastAsia="lv-LV"/>
        </w:rPr>
        <w:t xml:space="preserve"> apmērā </w:t>
      </w:r>
      <w:r w:rsidR="00ED577B" w:rsidRPr="00AF13FA">
        <w:rPr>
          <w:rFonts w:ascii="Times New Roman" w:hAnsi="Times New Roman" w:cs="Times New Roman"/>
          <w:b/>
          <w:bCs/>
          <w:noProof/>
          <w:sz w:val="24"/>
          <w:szCs w:val="24"/>
          <w:lang w:eastAsia="lv-LV"/>
        </w:rPr>
        <w:t>novirzīt Valsts reģionālās attīstības aģentūras projektam Nr.2.1.3.1.i.0/1/23/I/VARAM/004 “Vienotā datu koplietošanas platforma publiskā sektora un tautsaimniecības datu koplietošanai nacionāli un Eiropas datu telpas ietvaros, t. sk. ieviešot risinājumus datu depersonalizācijai, kā arī personas pārvaldītai un kontrolētai datu koplietošanai” (turpmāk - DAGR attīstības projekts)</w:t>
      </w:r>
      <w:r w:rsidR="002248A3" w:rsidRPr="00AF13FA">
        <w:rPr>
          <w:rFonts w:ascii="Times New Roman" w:hAnsi="Times New Roman" w:cs="Times New Roman"/>
          <w:b/>
          <w:bCs/>
          <w:noProof/>
          <w:sz w:val="24"/>
          <w:szCs w:val="24"/>
          <w:lang w:eastAsia="lv-LV"/>
        </w:rPr>
        <w:t>,</w:t>
      </w:r>
      <w:r w:rsidR="002248A3" w:rsidRPr="00AF13FA">
        <w:rPr>
          <w:rFonts w:ascii="Times New Roman" w:hAnsi="Times New Roman" w:cs="Times New Roman"/>
          <w:noProof/>
          <w:sz w:val="24"/>
          <w:szCs w:val="24"/>
          <w:lang w:eastAsia="lv-LV"/>
        </w:rPr>
        <w:t xml:space="preserve"> sniedzot šādu pamatojumu: </w:t>
      </w:r>
      <w:r w:rsidR="00ED577B" w:rsidRPr="00AF13FA">
        <w:rPr>
          <w:rFonts w:ascii="Times New Roman" w:hAnsi="Times New Roman" w:cs="Times New Roman"/>
          <w:noProof/>
          <w:sz w:val="24"/>
          <w:szCs w:val="24"/>
          <w:lang w:eastAsia="lv-LV"/>
        </w:rPr>
        <w:t>DAGR attīstības projekts ir viens no būtiskākajiem stratēģiskajiem</w:t>
      </w:r>
      <w:r w:rsidR="00C6513C" w:rsidRPr="00AF13FA">
        <w:rPr>
          <w:rFonts w:ascii="Times New Roman" w:hAnsi="Times New Roman" w:cs="Times New Roman"/>
          <w:noProof/>
          <w:sz w:val="24"/>
          <w:szCs w:val="24"/>
          <w:lang w:eastAsia="lv-LV"/>
        </w:rPr>
        <w:t xml:space="preserve"> informācijas komunikāciju tehnoloģiju (turpmāk – IKT)</w:t>
      </w:r>
      <w:r w:rsidR="00ED577B" w:rsidRPr="00AF13FA">
        <w:rPr>
          <w:rFonts w:ascii="Times New Roman" w:hAnsi="Times New Roman" w:cs="Times New Roman"/>
          <w:noProof/>
          <w:sz w:val="24"/>
          <w:szCs w:val="24"/>
          <w:lang w:eastAsia="lv-LV"/>
        </w:rPr>
        <w:t xml:space="preserve"> projektiem Latvijā, kas jau pašlaik ir uzsvērta vairākos valsts mēroga  politikas plānošanas dokument</w:t>
      </w:r>
      <w:r w:rsidR="00ED1E5C" w:rsidRPr="00AF13FA">
        <w:rPr>
          <w:rFonts w:ascii="Times New Roman" w:hAnsi="Times New Roman" w:cs="Times New Roman"/>
          <w:noProof/>
          <w:sz w:val="24"/>
          <w:szCs w:val="24"/>
          <w:lang w:eastAsia="lv-LV"/>
        </w:rPr>
        <w:t>os</w:t>
      </w:r>
      <w:r w:rsidR="00DE2478"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Valdības rīcības plānā</w:t>
      </w:r>
      <w:r w:rsidR="23F95EDC" w:rsidRPr="00AF13FA">
        <w:rPr>
          <w:rFonts w:ascii="Times New Roman" w:hAnsi="Times New Roman" w:cs="Times New Roman"/>
          <w:noProof/>
          <w:sz w:val="24"/>
          <w:szCs w:val="24"/>
          <w:lang w:eastAsia="lv-LV"/>
        </w:rPr>
        <w:t xml:space="preserve"> (apstiprināts ar MK 2024.gada 20.janvāra rīkojumu Nr.55 </w:t>
      </w:r>
      <w:r w:rsidR="652A905C" w:rsidRPr="00AF13FA">
        <w:rPr>
          <w:rFonts w:ascii="Times New Roman" w:hAnsi="Times New Roman" w:cs="Times New Roman"/>
          <w:noProof/>
          <w:sz w:val="24"/>
          <w:szCs w:val="24"/>
          <w:lang w:eastAsia="lv-LV"/>
        </w:rPr>
        <w:t>“</w:t>
      </w:r>
      <w:r w:rsidR="23F95EDC" w:rsidRPr="00AF13FA">
        <w:rPr>
          <w:rFonts w:ascii="Times New Roman" w:eastAsia="Times New Roman" w:hAnsi="Times New Roman" w:cs="Times New Roman"/>
          <w:noProof/>
          <w:color w:val="333333"/>
          <w:sz w:val="24"/>
          <w:szCs w:val="24"/>
        </w:rPr>
        <w:t>Par Valdības rīcības plānu Deklarācijas par Evikas Siliņas vadītā Ministru kabineta iecerēto darbību īstenošanai</w:t>
      </w:r>
      <w:r w:rsidR="431C57E5" w:rsidRPr="00AF13FA">
        <w:rPr>
          <w:rFonts w:ascii="Times New Roman" w:hAnsi="Times New Roman" w:cs="Times New Roman"/>
          <w:noProof/>
          <w:sz w:val="24"/>
          <w:szCs w:val="24"/>
          <w:lang w:eastAsia="lv-LV"/>
        </w:rPr>
        <w:t>”</w:t>
      </w:r>
      <w:r w:rsidR="441BF37D" w:rsidRPr="00AF13FA">
        <w:rPr>
          <w:rFonts w:ascii="Times New Roman" w:hAnsi="Times New Roman" w:cs="Times New Roman"/>
          <w:noProof/>
          <w:sz w:val="24"/>
          <w:szCs w:val="24"/>
          <w:lang w:eastAsia="lv-LV"/>
        </w:rPr>
        <w:t>)</w:t>
      </w:r>
      <w:r w:rsidR="00ED577B" w:rsidRPr="00AF13FA">
        <w:rPr>
          <w:rFonts w:ascii="Times New Roman" w:hAnsi="Times New Roman" w:cs="Times New Roman"/>
          <w:noProof/>
          <w:sz w:val="24"/>
          <w:szCs w:val="24"/>
          <w:lang w:eastAsia="lv-LV"/>
        </w:rPr>
        <w:t xml:space="preserve"> pasākums 19.9 “Ieviests centralizēts risinājums ērtai un elastīgai datu koplietošanai publiskajā un privātajā sektorā, samazinot datu aprites izveidei nepieciešamo laiku un administratīvo slogu”</w:t>
      </w:r>
      <w:r w:rsidR="002C0E61"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 xml:space="preserve">Pasākumu plānā noziedzīgi iegūtu līdzekļu legalizācijas, terorisma un proliferācijas finansēšanas novēršanai 2023.–2025. gadam </w:t>
      </w:r>
      <w:r w:rsidR="6D7A01B8" w:rsidRPr="00AF13FA">
        <w:rPr>
          <w:rFonts w:ascii="Times New Roman" w:hAnsi="Times New Roman" w:cs="Times New Roman"/>
          <w:noProof/>
          <w:sz w:val="24"/>
          <w:szCs w:val="24"/>
          <w:lang w:eastAsia="lv-LV"/>
        </w:rPr>
        <w:t>(apstiprināts ar MK 2022.gada 13.decembra rīkojumu Nr.940 “</w:t>
      </w:r>
      <w:r w:rsidR="19C88939" w:rsidRPr="00AF13FA">
        <w:rPr>
          <w:rFonts w:ascii="Times New Roman" w:eastAsia="Times New Roman" w:hAnsi="Times New Roman" w:cs="Times New Roman"/>
          <w:noProof/>
          <w:color w:val="333333"/>
          <w:sz w:val="24"/>
          <w:szCs w:val="24"/>
        </w:rPr>
        <w:t xml:space="preserve">Par Pasākumu plānu noziedzīgi iegūtu līdzekļu legalizācijas, terorisma un proliferācijas finansēšanas novēršanai 2023.–2025. </w:t>
      </w:r>
      <w:r w:rsidR="514A8ECD" w:rsidRPr="00AF13FA">
        <w:rPr>
          <w:rFonts w:ascii="Times New Roman" w:eastAsia="Times New Roman" w:hAnsi="Times New Roman" w:cs="Times New Roman"/>
          <w:noProof/>
          <w:color w:val="333333"/>
          <w:sz w:val="24"/>
          <w:szCs w:val="24"/>
        </w:rPr>
        <w:t>g</w:t>
      </w:r>
      <w:r w:rsidR="19C88939" w:rsidRPr="00AF13FA">
        <w:rPr>
          <w:rFonts w:ascii="Times New Roman" w:eastAsia="Times New Roman" w:hAnsi="Times New Roman" w:cs="Times New Roman"/>
          <w:noProof/>
          <w:color w:val="333333"/>
          <w:sz w:val="24"/>
          <w:szCs w:val="24"/>
        </w:rPr>
        <w:t>adam</w:t>
      </w:r>
      <w:r w:rsidR="3202493A" w:rsidRPr="00AF13FA">
        <w:rPr>
          <w:rFonts w:ascii="Times New Roman" w:hAnsi="Times New Roman" w:cs="Times New Roman"/>
          <w:noProof/>
          <w:sz w:val="24"/>
          <w:szCs w:val="24"/>
          <w:lang w:eastAsia="lv-LV"/>
        </w:rPr>
        <w:t>”</w:t>
      </w:r>
      <w:r w:rsidR="3AF71A7B" w:rsidRPr="00AF13FA">
        <w:rPr>
          <w:rFonts w:ascii="Times New Roman" w:hAnsi="Times New Roman" w:cs="Times New Roman"/>
          <w:noProof/>
          <w:sz w:val="24"/>
          <w:szCs w:val="24"/>
          <w:lang w:eastAsia="lv-LV"/>
        </w:rPr>
        <w:t>)</w:t>
      </w:r>
      <w:r w:rsidR="3202493A"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4.4.punkts “Uzlabot informācijas pieejamību klienta izpētes veikšanai, nodrošinot, ka NILLTPFNL</w:t>
      </w:r>
      <w:r w:rsidR="00F256C1" w:rsidRPr="00AF13FA">
        <w:rPr>
          <w:rStyle w:val="FootnoteReference"/>
          <w:rFonts w:ascii="Times New Roman" w:hAnsi="Times New Roman" w:cs="Times New Roman"/>
          <w:noProof/>
          <w:sz w:val="24"/>
          <w:szCs w:val="24"/>
          <w:lang w:eastAsia="lv-LV"/>
        </w:rPr>
        <w:footnoteReference w:id="3"/>
      </w:r>
      <w:r w:rsidR="00ED577B" w:rsidRPr="00AF13FA">
        <w:rPr>
          <w:rFonts w:ascii="Times New Roman" w:hAnsi="Times New Roman" w:cs="Times New Roman"/>
          <w:noProof/>
          <w:sz w:val="24"/>
          <w:szCs w:val="24"/>
          <w:lang w:eastAsia="lv-LV"/>
        </w:rPr>
        <w:t xml:space="preserve"> noteiktā informācija klienta izpētei no valsts reģistriem ir pieejama vienuviet un atbilstoši vienotiem standartiem Datu izplatīšanas un pārvaldības platformā (DAGR)”</w:t>
      </w:r>
      <w:r w:rsidR="002C0E61"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 xml:space="preserve">Ēnu ekonomikas ierobežošanas plāna 2024.–2027. </w:t>
      </w:r>
      <w:r w:rsidR="334655B8" w:rsidRPr="00AF13FA">
        <w:rPr>
          <w:rFonts w:ascii="Times New Roman" w:hAnsi="Times New Roman" w:cs="Times New Roman"/>
          <w:noProof/>
          <w:sz w:val="24"/>
          <w:szCs w:val="24"/>
          <w:lang w:eastAsia="lv-LV"/>
        </w:rPr>
        <w:t>g</w:t>
      </w:r>
      <w:r w:rsidR="00ED577B" w:rsidRPr="00AF13FA">
        <w:rPr>
          <w:rFonts w:ascii="Times New Roman" w:hAnsi="Times New Roman" w:cs="Times New Roman"/>
          <w:noProof/>
          <w:sz w:val="24"/>
          <w:szCs w:val="24"/>
          <w:lang w:eastAsia="lv-LV"/>
        </w:rPr>
        <w:t xml:space="preserve">adam </w:t>
      </w:r>
      <w:r w:rsidR="53050991" w:rsidRPr="00AF13FA">
        <w:rPr>
          <w:rFonts w:ascii="Times New Roman" w:hAnsi="Times New Roman" w:cs="Times New Roman"/>
          <w:noProof/>
          <w:sz w:val="24"/>
          <w:szCs w:val="24"/>
          <w:lang w:eastAsia="lv-LV"/>
        </w:rPr>
        <w:t xml:space="preserve">(apstiprināts ar MK 2024.gada 25.janvāra rīkojumu Nr.72  </w:t>
      </w:r>
      <w:r w:rsidR="16AE39A0" w:rsidRPr="00AF13FA">
        <w:rPr>
          <w:rFonts w:ascii="Times New Roman" w:hAnsi="Times New Roman" w:cs="Times New Roman"/>
          <w:noProof/>
          <w:sz w:val="24"/>
          <w:szCs w:val="24"/>
          <w:lang w:eastAsia="lv-LV"/>
        </w:rPr>
        <w:t xml:space="preserve">“Ēnu ekonomikas ierobežošanas plāns 2024.–2027. gadam”) </w:t>
      </w:r>
      <w:r w:rsidR="00ED577B" w:rsidRPr="00AF13FA">
        <w:rPr>
          <w:rFonts w:ascii="Times New Roman" w:hAnsi="Times New Roman" w:cs="Times New Roman"/>
          <w:noProof/>
          <w:sz w:val="24"/>
          <w:szCs w:val="24"/>
          <w:lang w:eastAsia="lv-LV"/>
        </w:rPr>
        <w:t>pasākums Nr. 2.2.2. “Valsts un pašvaldību iestādēm veikt savu informācijas sistēmu integrāciju ar DAGR, lai uzsāktu tajā pieejamo citu iestāžu datu saņemšanai, kuri nepieciešami analīzei un ēnu ekonomikas risku identifikācijai savos pamatdarbības procesos”</w:t>
      </w:r>
      <w:r w:rsidR="002C0E61"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 xml:space="preserve">Digitālās transformācijas pamatnostādņu 2021.–2027. gadam ieviešanas plānā 2023.–2027. </w:t>
      </w:r>
      <w:r w:rsidR="4465B866" w:rsidRPr="00AF13FA">
        <w:rPr>
          <w:rFonts w:ascii="Times New Roman" w:hAnsi="Times New Roman" w:cs="Times New Roman"/>
          <w:noProof/>
          <w:sz w:val="24"/>
          <w:szCs w:val="24"/>
          <w:lang w:eastAsia="lv-LV"/>
        </w:rPr>
        <w:t>g</w:t>
      </w:r>
      <w:r w:rsidR="00ED577B" w:rsidRPr="00AF13FA">
        <w:rPr>
          <w:rFonts w:ascii="Times New Roman" w:hAnsi="Times New Roman" w:cs="Times New Roman"/>
          <w:noProof/>
          <w:sz w:val="24"/>
          <w:szCs w:val="24"/>
          <w:lang w:eastAsia="lv-LV"/>
        </w:rPr>
        <w:t>adam</w:t>
      </w:r>
      <w:r w:rsidR="720E00FA" w:rsidRPr="00AF13FA">
        <w:rPr>
          <w:rFonts w:ascii="Times New Roman" w:hAnsi="Times New Roman" w:cs="Times New Roman"/>
          <w:noProof/>
          <w:sz w:val="24"/>
          <w:szCs w:val="24"/>
          <w:lang w:eastAsia="lv-LV"/>
        </w:rPr>
        <w:t xml:space="preserve"> (apstiprināts ar MK 2023.gada 13.decembra rīkojumu Nr.892 “</w:t>
      </w:r>
      <w:r w:rsidR="2C46C978" w:rsidRPr="00AF13FA">
        <w:rPr>
          <w:rFonts w:ascii="Times New Roman" w:eastAsia="Times New Roman" w:hAnsi="Times New Roman" w:cs="Times New Roman"/>
          <w:noProof/>
          <w:color w:val="333333"/>
          <w:sz w:val="24"/>
          <w:szCs w:val="24"/>
        </w:rPr>
        <w:t>Par Digitālās transformācijas pamatnostādņu 2021.–2027. gadam ieviešanas plānu 2023.–2027. gadam</w:t>
      </w:r>
      <w:r w:rsidR="2C46C978" w:rsidRPr="00AF13FA">
        <w:rPr>
          <w:rFonts w:ascii="Times New Roman" w:hAnsi="Times New Roman" w:cs="Times New Roman"/>
          <w:noProof/>
          <w:sz w:val="24"/>
          <w:szCs w:val="24"/>
          <w:lang w:eastAsia="lv-LV"/>
        </w:rPr>
        <w:t>”)</w:t>
      </w:r>
      <w:r w:rsidR="2C46C978" w:rsidRPr="00AF13FA">
        <w:rPr>
          <w:rFonts w:ascii="Times New Roman" w:eastAsia="Times New Roman" w:hAnsi="Times New Roman" w:cs="Times New Roman"/>
          <w:noProof/>
          <w:color w:val="333333"/>
          <w:sz w:val="24"/>
          <w:szCs w:val="24"/>
        </w:rPr>
        <w:t xml:space="preserve">, </w:t>
      </w:r>
      <w:r w:rsidR="00ED577B" w:rsidRPr="00AF13FA">
        <w:rPr>
          <w:rFonts w:ascii="Times New Roman" w:hAnsi="Times New Roman" w:cs="Times New Roman"/>
          <w:noProof/>
          <w:sz w:val="24"/>
          <w:szCs w:val="24"/>
          <w:lang w:eastAsia="lv-LV"/>
        </w:rPr>
        <w:t xml:space="preserve">rīcības apakšvirziens 4.2.3. </w:t>
      </w:r>
      <w:r w:rsidR="0A39832A" w:rsidRPr="00AF13FA">
        <w:rPr>
          <w:rFonts w:ascii="Times New Roman" w:hAnsi="Times New Roman" w:cs="Times New Roman"/>
          <w:sz w:val="24"/>
          <w:szCs w:val="24"/>
        </w:rPr>
        <w:t xml:space="preserve"> “</w:t>
      </w:r>
      <w:r w:rsidR="00ED577B" w:rsidRPr="00AF13FA">
        <w:rPr>
          <w:rFonts w:ascii="Times New Roman" w:hAnsi="Times New Roman" w:cs="Times New Roman"/>
          <w:noProof/>
          <w:sz w:val="24"/>
          <w:szCs w:val="24"/>
          <w:lang w:eastAsia="lv-LV"/>
        </w:rPr>
        <w:t>Nacionālā datu pārvaldības platforma</w:t>
      </w:r>
      <w:r w:rsidR="6882A60B" w:rsidRPr="00AF13FA">
        <w:rPr>
          <w:rFonts w:ascii="Times New Roman" w:hAnsi="Times New Roman" w:cs="Times New Roman"/>
          <w:noProof/>
          <w:sz w:val="24"/>
          <w:szCs w:val="24"/>
          <w:lang w:eastAsia="lv-LV"/>
        </w:rPr>
        <w:t>”</w:t>
      </w:r>
      <w:r w:rsidR="00ED577B" w:rsidRPr="00AF13FA">
        <w:rPr>
          <w:rFonts w:ascii="Times New Roman" w:hAnsi="Times New Roman" w:cs="Times New Roman"/>
          <w:noProof/>
          <w:sz w:val="24"/>
          <w:szCs w:val="24"/>
          <w:lang w:eastAsia="lv-LV"/>
        </w:rPr>
        <w:t>, kura ietvaros plānots līdz 2027.gadam nodrošināt datu aprit</w:t>
      </w:r>
      <w:r w:rsidR="7FB28ABD" w:rsidRPr="00AF13FA">
        <w:rPr>
          <w:rFonts w:ascii="Times New Roman" w:hAnsi="Times New Roman" w:cs="Times New Roman"/>
          <w:noProof/>
          <w:sz w:val="24"/>
          <w:szCs w:val="24"/>
          <w:lang w:eastAsia="lv-LV"/>
        </w:rPr>
        <w:t>i</w:t>
      </w:r>
      <w:r w:rsidR="00ED577B" w:rsidRPr="00AF13FA">
        <w:rPr>
          <w:rFonts w:ascii="Times New Roman" w:hAnsi="Times New Roman" w:cs="Times New Roman"/>
          <w:noProof/>
          <w:sz w:val="24"/>
          <w:szCs w:val="24"/>
          <w:lang w:eastAsia="lv-LV"/>
        </w:rPr>
        <w:t xml:space="preserve"> starp datu devējiem</w:t>
      </w:r>
      <w:r w:rsidR="00D02985" w:rsidRPr="00AF13FA">
        <w:rPr>
          <w:rFonts w:ascii="Times New Roman" w:hAnsi="Times New Roman" w:cs="Times New Roman"/>
          <w:noProof/>
          <w:sz w:val="24"/>
          <w:szCs w:val="24"/>
          <w:lang w:eastAsia="lv-LV"/>
        </w:rPr>
        <w:t xml:space="preserve"> - </w:t>
      </w:r>
      <w:r w:rsidR="00ED577B" w:rsidRPr="00AF13FA">
        <w:rPr>
          <w:rFonts w:ascii="Times New Roman" w:hAnsi="Times New Roman" w:cs="Times New Roman"/>
          <w:noProof/>
          <w:sz w:val="24"/>
          <w:szCs w:val="24"/>
          <w:lang w:eastAsia="lv-LV"/>
        </w:rPr>
        <w:t xml:space="preserve">valsts reģistriem un datu ņēmējiem </w:t>
      </w:r>
      <w:r w:rsidR="6C5EC651" w:rsidRPr="00AF13FA">
        <w:rPr>
          <w:rFonts w:ascii="Times New Roman" w:hAnsi="Times New Roman" w:cs="Times New Roman"/>
          <w:noProof/>
          <w:sz w:val="24"/>
          <w:szCs w:val="24"/>
          <w:lang w:eastAsia="lv-LV"/>
        </w:rPr>
        <w:t xml:space="preserve">Datu izplatīšanas un pārvaldības platformā (turpmāk </w:t>
      </w:r>
      <w:r w:rsidR="366137B0" w:rsidRPr="00AF13FA">
        <w:rPr>
          <w:rFonts w:ascii="Times New Roman" w:hAnsi="Times New Roman" w:cs="Times New Roman"/>
          <w:noProof/>
          <w:sz w:val="24"/>
          <w:szCs w:val="24"/>
          <w:lang w:eastAsia="lv-LV"/>
        </w:rPr>
        <w:t>–</w:t>
      </w:r>
      <w:r w:rsidR="6C5EC651" w:rsidRPr="00AF13FA">
        <w:rPr>
          <w:rFonts w:ascii="Times New Roman" w:hAnsi="Times New Roman" w:cs="Times New Roman"/>
          <w:noProof/>
          <w:sz w:val="24"/>
          <w:szCs w:val="24"/>
          <w:lang w:eastAsia="lv-LV"/>
        </w:rPr>
        <w:t xml:space="preserve"> </w:t>
      </w:r>
      <w:r w:rsidR="00ED577B" w:rsidRPr="00AF13FA">
        <w:rPr>
          <w:rFonts w:ascii="Times New Roman" w:hAnsi="Times New Roman" w:cs="Times New Roman"/>
          <w:noProof/>
          <w:sz w:val="24"/>
          <w:szCs w:val="24"/>
          <w:lang w:eastAsia="lv-LV"/>
        </w:rPr>
        <w:t>DAGR</w:t>
      </w:r>
      <w:r w:rsidR="5C323CB1" w:rsidRPr="00AF13FA">
        <w:rPr>
          <w:rFonts w:ascii="Times New Roman" w:hAnsi="Times New Roman" w:cs="Times New Roman"/>
          <w:noProof/>
          <w:sz w:val="24"/>
          <w:szCs w:val="24"/>
          <w:lang w:eastAsia="lv-LV"/>
        </w:rPr>
        <w:t>)</w:t>
      </w:r>
      <w:r w:rsidR="00ED577B" w:rsidRPr="00AF13FA">
        <w:rPr>
          <w:rFonts w:ascii="Times New Roman" w:hAnsi="Times New Roman" w:cs="Times New Roman"/>
          <w:noProof/>
          <w:sz w:val="24"/>
          <w:szCs w:val="24"/>
          <w:lang w:eastAsia="lv-LV"/>
        </w:rPr>
        <w:t>.</w:t>
      </w:r>
    </w:p>
    <w:p w14:paraId="79F39221" w14:textId="678FD311" w:rsidR="001377B9" w:rsidRPr="00AF13FA" w:rsidRDefault="00ED577B">
      <w:pPr>
        <w:pStyle w:val="ListParagraph"/>
        <w:jc w:val="both"/>
        <w:rPr>
          <w:rFonts w:ascii="Times New Roman" w:hAnsi="Times New Roman" w:cs="Times New Roman"/>
          <w:noProof/>
          <w:sz w:val="24"/>
          <w:szCs w:val="24"/>
          <w:lang w:eastAsia="lv-LV"/>
        </w:rPr>
      </w:pPr>
      <w:r w:rsidRPr="00AF13FA">
        <w:rPr>
          <w:rFonts w:ascii="Times New Roman" w:hAnsi="Times New Roman" w:cs="Times New Roman"/>
          <w:noProof/>
          <w:sz w:val="24"/>
          <w:szCs w:val="24"/>
          <w:lang w:eastAsia="lv-LV"/>
        </w:rPr>
        <w:lastRenderedPageBreak/>
        <w:t>Papildu resursu piešķiršana</w:t>
      </w:r>
      <w:r w:rsidR="00C1269C" w:rsidRPr="00AF13FA">
        <w:rPr>
          <w:rFonts w:ascii="Times New Roman" w:hAnsi="Times New Roman" w:cs="Times New Roman"/>
          <w:noProof/>
          <w:sz w:val="24"/>
          <w:szCs w:val="24"/>
          <w:lang w:eastAsia="lv-LV"/>
        </w:rPr>
        <w:t xml:space="preserve"> </w:t>
      </w:r>
      <w:r w:rsidRPr="00AF13FA">
        <w:rPr>
          <w:rFonts w:ascii="Times New Roman" w:hAnsi="Times New Roman" w:cs="Times New Roman"/>
          <w:noProof/>
          <w:sz w:val="24"/>
          <w:szCs w:val="24"/>
          <w:lang w:eastAsia="lv-LV"/>
        </w:rPr>
        <w:t>projekta īstenošanai dotu iespēju DAGR pieslēgumu veidošanas procesa ietvaros veikt nepieciešam</w:t>
      </w:r>
      <w:r w:rsidR="4E405AC6" w:rsidRPr="00AF13FA">
        <w:rPr>
          <w:rFonts w:ascii="Times New Roman" w:hAnsi="Times New Roman" w:cs="Times New Roman"/>
          <w:noProof/>
          <w:sz w:val="24"/>
          <w:szCs w:val="24"/>
          <w:lang w:eastAsia="lv-LV"/>
        </w:rPr>
        <w:t>o</w:t>
      </w:r>
      <w:r w:rsidRPr="00AF13FA">
        <w:rPr>
          <w:rFonts w:ascii="Times New Roman" w:hAnsi="Times New Roman" w:cs="Times New Roman"/>
          <w:noProof/>
          <w:sz w:val="24"/>
          <w:szCs w:val="24"/>
          <w:lang w:eastAsia="lv-LV"/>
        </w:rPr>
        <w:t>s pilnveidojumus datu devēju un datu ņēmēju informācijas sistēmās. Tādējādi veicinot iepriekš minētajos politikas plānošanas dokumentos norādīto pasākumu laicīgu izpildi, kā arī DAGR pārziņa kapacitātes celšanu un spēju vienlaicīgi darboties vairākās paralēlajās darba plūsmās saistībā ar</w:t>
      </w:r>
      <w:r w:rsidR="00D210D5" w:rsidRPr="00AF13FA">
        <w:rPr>
          <w:rFonts w:ascii="Times New Roman" w:hAnsi="Times New Roman" w:cs="Times New Roman"/>
          <w:noProof/>
          <w:sz w:val="24"/>
          <w:szCs w:val="24"/>
          <w:lang w:eastAsia="lv-LV"/>
        </w:rPr>
        <w:t xml:space="preserve"> Noziedzīgi iegūtu līdzekļu legalizācijas un terorisma un proliferācijas finansēšanas novēršanu,</w:t>
      </w:r>
      <w:r w:rsidRPr="00AF13FA">
        <w:rPr>
          <w:rFonts w:ascii="Times New Roman" w:hAnsi="Times New Roman" w:cs="Times New Roman"/>
          <w:noProof/>
          <w:sz w:val="24"/>
          <w:szCs w:val="24"/>
          <w:lang w:eastAsia="lv-LV"/>
        </w:rPr>
        <w:t xml:space="preserve"> ēnu ekonomikas ierobežošanu, valsts pārvaldes pakalpojumiem u.c. Vienlaikus izvērtējot iespēju paplašināt projekta tvērumu, tajā iekļaujot ar</w:t>
      </w:r>
      <w:r w:rsidR="0393E13E" w:rsidRPr="00AF13FA">
        <w:rPr>
          <w:rFonts w:ascii="Times New Roman" w:hAnsi="Times New Roman" w:cs="Times New Roman"/>
          <w:noProof/>
          <w:sz w:val="24"/>
          <w:szCs w:val="24"/>
          <w:lang w:eastAsia="lv-LV"/>
        </w:rPr>
        <w:t>ī</w:t>
      </w:r>
      <w:r w:rsidRPr="00AF13FA">
        <w:rPr>
          <w:rFonts w:ascii="Times New Roman" w:hAnsi="Times New Roman" w:cs="Times New Roman"/>
          <w:noProof/>
          <w:sz w:val="24"/>
          <w:szCs w:val="24"/>
          <w:lang w:eastAsia="lv-LV"/>
        </w:rPr>
        <w:t xml:space="preserve"> citas aktivitātes, kas izriet no E</w:t>
      </w:r>
      <w:r w:rsidR="00E02771" w:rsidRPr="00AF13FA">
        <w:rPr>
          <w:rFonts w:ascii="Times New Roman" w:hAnsi="Times New Roman" w:cs="Times New Roman"/>
          <w:noProof/>
          <w:sz w:val="24"/>
          <w:szCs w:val="24"/>
          <w:lang w:eastAsia="lv-LV"/>
        </w:rPr>
        <w:t xml:space="preserve">iropas Savienības </w:t>
      </w:r>
      <w:r w:rsidRPr="00AF13FA">
        <w:rPr>
          <w:rFonts w:ascii="Times New Roman" w:hAnsi="Times New Roman" w:cs="Times New Roman"/>
          <w:noProof/>
          <w:sz w:val="24"/>
          <w:szCs w:val="24"/>
          <w:lang w:eastAsia="lv-LV"/>
        </w:rPr>
        <w:t>normatīvajiem aktiem, kā piemēram</w:t>
      </w:r>
      <w:r w:rsidR="1BC72A37" w:rsidRPr="00AF13FA">
        <w:rPr>
          <w:rFonts w:ascii="Times New Roman" w:hAnsi="Times New Roman" w:cs="Times New Roman"/>
          <w:noProof/>
          <w:sz w:val="24"/>
          <w:szCs w:val="24"/>
          <w:lang w:eastAsia="lv-LV"/>
        </w:rPr>
        <w:t>,</w:t>
      </w:r>
      <w:r w:rsidRPr="00AF13FA">
        <w:rPr>
          <w:rFonts w:ascii="Times New Roman" w:hAnsi="Times New Roman" w:cs="Times New Roman"/>
          <w:noProof/>
          <w:sz w:val="24"/>
          <w:szCs w:val="24"/>
          <w:lang w:eastAsia="lv-LV"/>
        </w:rPr>
        <w:t xml:space="preserve"> pārskatītās </w:t>
      </w:r>
      <w:r w:rsidR="4102A9B9" w:rsidRPr="00AF13FA">
        <w:rPr>
          <w:rFonts w:ascii="Times New Roman" w:eastAsia="Times New Roman" w:hAnsi="Times New Roman" w:cs="Times New Roman"/>
          <w:noProof/>
          <w:color w:val="333333"/>
          <w:sz w:val="24"/>
          <w:szCs w:val="24"/>
        </w:rPr>
        <w:t>Eiropas Parlamenta un Padomes Regulas (ES) Nr.910/2014 (2014. gada 23. jūlijs) par elektronisko identifikāciju un uzticamības pakalpojumiem elektronisko darījumu veikšanai iekšējā tirgū un ar ko atceļ Direktīvu 1999/93/EK</w:t>
      </w:r>
      <w:r w:rsidRPr="00AF13FA">
        <w:rPr>
          <w:rFonts w:ascii="Times New Roman" w:hAnsi="Times New Roman" w:cs="Times New Roman"/>
          <w:noProof/>
          <w:sz w:val="24"/>
          <w:szCs w:val="24"/>
          <w:lang w:eastAsia="lv-LV"/>
        </w:rPr>
        <w:t xml:space="preserve"> īstenošanu, paredzot vienotu kanālu valsts pārvaldes rīcībā esošo datu nodošanai uz jauno Eiropas digitālās identitātes maku.</w:t>
      </w:r>
      <w:r w:rsidR="00D77103" w:rsidRPr="00AF13FA">
        <w:rPr>
          <w:rFonts w:ascii="Times New Roman" w:hAnsi="Times New Roman" w:cs="Times New Roman"/>
          <w:noProof/>
          <w:sz w:val="24"/>
          <w:szCs w:val="24"/>
          <w:lang w:eastAsia="lv-LV"/>
        </w:rPr>
        <w:t xml:space="preserve"> </w:t>
      </w:r>
      <w:r w:rsidR="00AD62E0" w:rsidRPr="00AF13FA">
        <w:rPr>
          <w:rFonts w:ascii="Times New Roman" w:hAnsi="Times New Roman" w:cs="Times New Roman"/>
          <w:noProof/>
          <w:sz w:val="24"/>
          <w:szCs w:val="24"/>
          <w:lang w:eastAsia="lv-LV"/>
        </w:rPr>
        <w:t xml:space="preserve">Finansējuma novirzīšana Valsts reģionālās attīstības aģentūras DAGR attīstības projektam </w:t>
      </w:r>
      <w:r w:rsidR="00D77103" w:rsidRPr="00AF13FA">
        <w:rPr>
          <w:rFonts w:ascii="Times New Roman" w:hAnsi="Times New Roman" w:cs="Times New Roman"/>
          <w:noProof/>
          <w:sz w:val="24"/>
          <w:szCs w:val="24"/>
          <w:lang w:eastAsia="lv-LV"/>
        </w:rPr>
        <w:t xml:space="preserve">neietekmēs Atveseļošanas un noturības mehānisma plāna 2.1. reformu un investīciju virziena </w:t>
      </w:r>
      <w:r w:rsidR="26861C8E" w:rsidRPr="00AF13FA">
        <w:rPr>
          <w:rFonts w:ascii="Times New Roman" w:hAnsi="Times New Roman" w:cs="Times New Roman"/>
          <w:sz w:val="24"/>
          <w:szCs w:val="24"/>
        </w:rPr>
        <w:t xml:space="preserve"> “</w:t>
      </w:r>
      <w:r w:rsidR="00D77103" w:rsidRPr="00AF13FA">
        <w:rPr>
          <w:rFonts w:ascii="Times New Roman" w:hAnsi="Times New Roman" w:cs="Times New Roman"/>
          <w:noProof/>
          <w:sz w:val="24"/>
          <w:szCs w:val="24"/>
          <w:lang w:eastAsia="lv-LV"/>
        </w:rPr>
        <w:t>Valsts pārvaldes, tai skaitā pašvaldību, digitālā transformācija</w:t>
      </w:r>
      <w:r w:rsidR="32F00E4F" w:rsidRPr="00AF13FA">
        <w:rPr>
          <w:rFonts w:ascii="Times New Roman" w:hAnsi="Times New Roman" w:cs="Times New Roman"/>
          <w:noProof/>
          <w:sz w:val="24"/>
          <w:szCs w:val="24"/>
          <w:lang w:eastAsia="lv-LV"/>
        </w:rPr>
        <w:t>”</w:t>
      </w:r>
      <w:r w:rsidR="00D77103" w:rsidRPr="00AF13FA">
        <w:rPr>
          <w:rFonts w:ascii="Times New Roman" w:hAnsi="Times New Roman" w:cs="Times New Roman"/>
          <w:noProof/>
          <w:sz w:val="24"/>
          <w:szCs w:val="24"/>
          <w:lang w:eastAsia="lv-LV"/>
        </w:rPr>
        <w:t xml:space="preserve"> apstiprinātos uzraudzības rādītājus un mērķus.</w:t>
      </w:r>
    </w:p>
    <w:p w14:paraId="7D3AEBCD" w14:textId="77777777" w:rsidR="00651AC9" w:rsidRPr="00AF13FA" w:rsidRDefault="00651AC9" w:rsidP="00651AC9">
      <w:pPr>
        <w:pStyle w:val="ListParagraph"/>
        <w:jc w:val="both"/>
        <w:rPr>
          <w:rFonts w:ascii="Times New Roman" w:hAnsi="Times New Roman" w:cs="Times New Roman"/>
          <w:noProof/>
          <w:sz w:val="24"/>
          <w:szCs w:val="24"/>
          <w:lang w:eastAsia="lv-LV"/>
        </w:rPr>
      </w:pPr>
    </w:p>
    <w:p w14:paraId="55287F9F" w14:textId="1E9E07F6" w:rsidR="002248A3" w:rsidRPr="00AF13FA" w:rsidRDefault="008A61AF" w:rsidP="00216880">
      <w:pPr>
        <w:pStyle w:val="ListParagraph"/>
        <w:numPr>
          <w:ilvl w:val="1"/>
          <w:numId w:val="18"/>
        </w:numPr>
        <w:jc w:val="both"/>
        <w:rPr>
          <w:rFonts w:ascii="Times New Roman" w:hAnsi="Times New Roman" w:cs="Times New Roman"/>
          <w:sz w:val="24"/>
          <w:szCs w:val="24"/>
        </w:rPr>
      </w:pPr>
      <w:r w:rsidRPr="00AF13FA">
        <w:rPr>
          <w:rFonts w:ascii="Times New Roman" w:hAnsi="Times New Roman" w:cs="Times New Roman"/>
          <w:sz w:val="24"/>
          <w:szCs w:val="24"/>
        </w:rPr>
        <w:t xml:space="preserve">Par </w:t>
      </w:r>
      <w:bookmarkStart w:id="1" w:name="_Hlk164240615"/>
      <w:r w:rsidR="02D54446" w:rsidRPr="00AF13FA">
        <w:rPr>
          <w:rFonts w:ascii="Times New Roman" w:hAnsi="Times New Roman" w:cs="Times New Roman"/>
          <w:sz w:val="24"/>
          <w:szCs w:val="24"/>
        </w:rPr>
        <w:t xml:space="preserve">ANM plāna 2.1. reformu un investīciju virziena investīcijas </w:t>
      </w:r>
      <w:bookmarkStart w:id="2" w:name="_Hlk164240594"/>
      <w:bookmarkEnd w:id="1"/>
      <w:r w:rsidR="02D54446" w:rsidRPr="00AF13FA">
        <w:rPr>
          <w:rFonts w:ascii="Times New Roman" w:hAnsi="Times New Roman" w:cs="Times New Roman"/>
          <w:sz w:val="24"/>
          <w:szCs w:val="24"/>
        </w:rPr>
        <w:t xml:space="preserve">2.1.1.1.i. </w:t>
      </w:r>
      <w:r w:rsidRPr="00AF13FA">
        <w:rPr>
          <w:rFonts w:ascii="Times New Roman" w:hAnsi="Times New Roman" w:cs="Times New Roman"/>
          <w:sz w:val="24"/>
          <w:szCs w:val="24"/>
        </w:rPr>
        <w:t xml:space="preserve">nolūka “Finanšu dokumentu aprites digitalizācija, izveidojot centralizētu finanšu dokumentu maiņvietu” </w:t>
      </w:r>
      <w:bookmarkEnd w:id="2"/>
      <w:r w:rsidR="5A463CC2" w:rsidRPr="00AF13FA">
        <w:rPr>
          <w:rFonts w:ascii="Times New Roman" w:hAnsi="Times New Roman" w:cs="Times New Roman"/>
          <w:sz w:val="24"/>
          <w:szCs w:val="24"/>
        </w:rPr>
        <w:t>projekta īstenošanu</w:t>
      </w:r>
      <w:r w:rsidR="6ED6D925" w:rsidRPr="00AF13FA">
        <w:rPr>
          <w:rFonts w:ascii="Times New Roman" w:hAnsi="Times New Roman" w:cs="Times New Roman"/>
          <w:sz w:val="24"/>
          <w:szCs w:val="24"/>
        </w:rPr>
        <w:t xml:space="preserve"> – Finanšu ministrija ar 2023.gada 21.septembra vēstuli Nr. 1.2-5/1-6/2865</w:t>
      </w:r>
      <w:r w:rsidR="43764D4A" w:rsidRPr="00AF13FA">
        <w:rPr>
          <w:rFonts w:ascii="Times New Roman" w:hAnsi="Times New Roman" w:cs="Times New Roman"/>
          <w:sz w:val="24"/>
          <w:szCs w:val="24"/>
        </w:rPr>
        <w:t xml:space="preserve"> informēja, ka projekta dokumentācijas saskaņošanas process TAP</w:t>
      </w:r>
      <w:r w:rsidR="43764D4A" w:rsidRPr="00AF13FA">
        <w:rPr>
          <w:rFonts w:ascii="Times New Roman" w:eastAsia="Times New Roman" w:hAnsi="Times New Roman" w:cs="Times New Roman"/>
          <w:sz w:val="24"/>
          <w:szCs w:val="24"/>
        </w:rPr>
        <w:t xml:space="preserve"> portāl</w:t>
      </w:r>
      <w:r w:rsidR="43C5412C" w:rsidRPr="00AF13FA">
        <w:rPr>
          <w:rFonts w:ascii="Times New Roman" w:eastAsia="Times New Roman" w:hAnsi="Times New Roman" w:cs="Times New Roman"/>
          <w:sz w:val="24"/>
          <w:szCs w:val="24"/>
        </w:rPr>
        <w:t>ā</w:t>
      </w:r>
      <w:r w:rsidR="43764D4A" w:rsidRPr="00AF13FA">
        <w:rPr>
          <w:rFonts w:ascii="Times New Roman" w:eastAsia="Times New Roman" w:hAnsi="Times New Roman" w:cs="Times New Roman"/>
          <w:sz w:val="24"/>
          <w:szCs w:val="24"/>
        </w:rPr>
        <w:t xml:space="preserve"> </w:t>
      </w:r>
      <w:r w:rsidR="43764D4A" w:rsidRPr="00AF13FA">
        <w:rPr>
          <w:rFonts w:ascii="Times New Roman" w:hAnsi="Times New Roman" w:cs="Times New Roman"/>
          <w:sz w:val="24"/>
          <w:szCs w:val="24"/>
        </w:rPr>
        <w:t xml:space="preserve">tiks uzsākts 2023.gada </w:t>
      </w:r>
      <w:r w:rsidR="2415B231" w:rsidRPr="00AF13FA">
        <w:rPr>
          <w:rFonts w:ascii="Times New Roman" w:hAnsi="Times New Roman" w:cs="Times New Roman"/>
          <w:sz w:val="24"/>
          <w:szCs w:val="24"/>
        </w:rPr>
        <w:t>ceturtajā ceturksnī</w:t>
      </w:r>
      <w:r w:rsidR="75A912B3" w:rsidRPr="00AF13FA">
        <w:rPr>
          <w:rFonts w:ascii="Times New Roman" w:hAnsi="Times New Roman" w:cs="Times New Roman"/>
          <w:sz w:val="24"/>
          <w:szCs w:val="24"/>
        </w:rPr>
        <w:t>, tomēr uz šo brīdi tas nav uzsākts. Valsts ieņēmumu dienests sniedza informāciju, ka</w:t>
      </w:r>
      <w:r w:rsidR="4B3A43C2" w:rsidRPr="00AF13FA">
        <w:rPr>
          <w:rFonts w:ascii="Times New Roman" w:hAnsi="Times New Roman" w:cs="Times New Roman"/>
          <w:sz w:val="24"/>
          <w:szCs w:val="24"/>
        </w:rPr>
        <w:t>,</w:t>
      </w:r>
      <w:r w:rsidR="75A912B3" w:rsidRPr="00AF13FA">
        <w:rPr>
          <w:rFonts w:ascii="Times New Roman" w:hAnsi="Times New Roman" w:cs="Times New Roman"/>
          <w:sz w:val="24"/>
          <w:szCs w:val="24"/>
        </w:rPr>
        <w:t xml:space="preserve"> </w:t>
      </w:r>
      <w:r w:rsidR="0A24AA41" w:rsidRPr="00AF13FA">
        <w:rPr>
          <w:rFonts w:ascii="Times New Roman" w:hAnsi="Times New Roman" w:cs="Times New Roman"/>
          <w:sz w:val="24"/>
          <w:szCs w:val="24"/>
        </w:rPr>
        <w:t xml:space="preserve">lai projekta pasē </w:t>
      </w:r>
      <w:r w:rsidR="7D4B6A81" w:rsidRPr="00AF13FA">
        <w:rPr>
          <w:rFonts w:ascii="Times New Roman" w:hAnsi="Times New Roman" w:cs="Times New Roman"/>
          <w:sz w:val="24"/>
          <w:szCs w:val="24"/>
        </w:rPr>
        <w:t>noteiktu pilnvērtīgus un atbilstīgus projekta mērķus un ieguvumus, nepieciešama detalizēta aktuālā</w:t>
      </w:r>
      <w:r w:rsidR="22EDC08B" w:rsidRPr="00AF13FA">
        <w:rPr>
          <w:rFonts w:ascii="Times New Roman" w:hAnsi="Times New Roman" w:cs="Times New Roman"/>
          <w:sz w:val="24"/>
          <w:szCs w:val="24"/>
        </w:rPr>
        <w:t xml:space="preserve"> informācija no iestādēm, </w:t>
      </w:r>
      <w:r w:rsidR="03A3C7D4" w:rsidRPr="00AF13FA">
        <w:rPr>
          <w:rFonts w:ascii="Times New Roman" w:hAnsi="Times New Roman" w:cs="Times New Roman"/>
          <w:sz w:val="24"/>
          <w:szCs w:val="24"/>
        </w:rPr>
        <w:t xml:space="preserve">kas tika lūgta ar Valsts ieņēmumu dienesta </w:t>
      </w:r>
      <w:r w:rsidR="22EDC08B" w:rsidRPr="00AF13FA">
        <w:rPr>
          <w:rFonts w:ascii="Times New Roman" w:hAnsi="Times New Roman" w:cs="Times New Roman"/>
          <w:sz w:val="24"/>
          <w:szCs w:val="24"/>
        </w:rPr>
        <w:t xml:space="preserve">2023.gada </w:t>
      </w:r>
      <w:r w:rsidR="6EAE5C54" w:rsidRPr="00AF13FA">
        <w:rPr>
          <w:rFonts w:ascii="Times New Roman" w:hAnsi="Times New Roman" w:cs="Times New Roman"/>
          <w:sz w:val="24"/>
          <w:szCs w:val="24"/>
        </w:rPr>
        <w:t>6</w:t>
      </w:r>
      <w:r w:rsidR="22EDC08B" w:rsidRPr="00AF13FA">
        <w:rPr>
          <w:rFonts w:ascii="Times New Roman" w:hAnsi="Times New Roman" w:cs="Times New Roman"/>
          <w:sz w:val="24"/>
          <w:szCs w:val="24"/>
        </w:rPr>
        <w:t xml:space="preserve">. decembra vēstuli Nr. </w:t>
      </w:r>
      <w:r w:rsidR="1297D628" w:rsidRPr="00AF13FA">
        <w:rPr>
          <w:rFonts w:ascii="Times New Roman" w:hAnsi="Times New Roman" w:cs="Times New Roman"/>
          <w:sz w:val="24"/>
          <w:szCs w:val="24"/>
        </w:rPr>
        <w:t xml:space="preserve">VID.4.1/8.18/123997 </w:t>
      </w:r>
      <w:r w:rsidR="6A8AA749" w:rsidRPr="00AF13FA">
        <w:rPr>
          <w:rFonts w:ascii="Times New Roman" w:hAnsi="Times New Roman" w:cs="Times New Roman"/>
          <w:sz w:val="24"/>
          <w:szCs w:val="24"/>
        </w:rPr>
        <w:t xml:space="preserve">ar termiņu 2024.gada 8.janvāris. Pašreiz notiek informācijas analīze, </w:t>
      </w:r>
      <w:r w:rsidR="62E8CDD5" w:rsidRPr="00AF13FA">
        <w:rPr>
          <w:rFonts w:ascii="Times New Roman" w:hAnsi="Times New Roman" w:cs="Times New Roman"/>
          <w:sz w:val="24"/>
          <w:szCs w:val="24"/>
        </w:rPr>
        <w:t xml:space="preserve">lai varētu korekti sagatavot projekta dokumentāciju un uzsākt dokumentācijas saskaņošanu TAP portālā. </w:t>
      </w:r>
      <w:r w:rsidR="21C9D005" w:rsidRPr="00AF13FA">
        <w:rPr>
          <w:rFonts w:ascii="Times New Roman" w:hAnsi="Times New Roman" w:cs="Times New Roman"/>
          <w:sz w:val="24"/>
          <w:szCs w:val="24"/>
        </w:rPr>
        <w:t xml:space="preserve">Paredzamais </w:t>
      </w:r>
      <w:r w:rsidR="54EE756B" w:rsidRPr="00AF13FA">
        <w:rPr>
          <w:rFonts w:ascii="Times New Roman" w:hAnsi="Times New Roman" w:cs="Times New Roman"/>
          <w:sz w:val="24"/>
          <w:szCs w:val="24"/>
        </w:rPr>
        <w:t xml:space="preserve">termiņš </w:t>
      </w:r>
      <w:r w:rsidR="21C9D005" w:rsidRPr="00AF13FA">
        <w:rPr>
          <w:rFonts w:ascii="Times New Roman" w:hAnsi="Times New Roman" w:cs="Times New Roman"/>
          <w:sz w:val="24"/>
          <w:szCs w:val="24"/>
        </w:rPr>
        <w:t>projekta dokumentācijas saskaņošanas uzsākšana</w:t>
      </w:r>
      <w:r w:rsidR="54EE756B" w:rsidRPr="00AF13FA">
        <w:rPr>
          <w:rFonts w:ascii="Times New Roman" w:hAnsi="Times New Roman" w:cs="Times New Roman"/>
          <w:sz w:val="24"/>
          <w:szCs w:val="24"/>
        </w:rPr>
        <w:t xml:space="preserve">i – šī gada </w:t>
      </w:r>
      <w:r w:rsidR="1856537F" w:rsidRPr="00AF13FA">
        <w:rPr>
          <w:rFonts w:ascii="Times New Roman" w:hAnsi="Times New Roman" w:cs="Times New Roman"/>
          <w:sz w:val="24"/>
          <w:szCs w:val="24"/>
        </w:rPr>
        <w:t>aprīlis.</w:t>
      </w:r>
      <w:r w:rsidR="54EE756B" w:rsidRPr="00AF13FA">
        <w:rPr>
          <w:rFonts w:ascii="Times New Roman" w:hAnsi="Times New Roman" w:cs="Times New Roman"/>
          <w:sz w:val="24"/>
          <w:szCs w:val="24"/>
        </w:rPr>
        <w:t xml:space="preserve"> </w:t>
      </w:r>
      <w:r w:rsidR="00D2651E" w:rsidRPr="00AF13FA">
        <w:rPr>
          <w:rFonts w:ascii="Times New Roman" w:hAnsi="Times New Roman" w:cs="Times New Roman"/>
          <w:sz w:val="24"/>
          <w:szCs w:val="24"/>
        </w:rPr>
        <w:t>Tā kā</w:t>
      </w:r>
      <w:r w:rsidR="00BD641E" w:rsidRPr="00AF13FA">
        <w:rPr>
          <w:rFonts w:ascii="Times New Roman" w:hAnsi="Times New Roman" w:cs="Times New Roman"/>
          <w:sz w:val="24"/>
          <w:szCs w:val="24"/>
        </w:rPr>
        <w:t xml:space="preserve"> </w:t>
      </w:r>
      <w:r w:rsidR="00FC2F9B" w:rsidRPr="00AF13FA">
        <w:rPr>
          <w:rFonts w:ascii="Times New Roman" w:hAnsi="Times New Roman" w:cs="Times New Roman"/>
          <w:sz w:val="24"/>
          <w:szCs w:val="24"/>
        </w:rPr>
        <w:t>ir būtiski aizkavējusies</w:t>
      </w:r>
      <w:r w:rsidR="00FC2F9B" w:rsidRPr="00AF13FA">
        <w:t xml:space="preserve"> </w:t>
      </w:r>
      <w:r w:rsidR="00FC2F9B" w:rsidRPr="00AF13FA">
        <w:rPr>
          <w:rFonts w:ascii="Times New Roman" w:hAnsi="Times New Roman" w:cs="Times New Roman"/>
          <w:sz w:val="24"/>
          <w:szCs w:val="24"/>
        </w:rPr>
        <w:t xml:space="preserve">ANM plāna 2.1. reformu un investīciju virziena investīcijas 2.1.1.1.i. nolūka “Finanšu dokumentu aprites digitalizācija, izveidojot centralizētu finanšu dokumentu maiņvietu” projekta aktivitāšu uzsākšana, </w:t>
      </w:r>
      <w:r w:rsidR="00D2651E" w:rsidRPr="00AF13FA">
        <w:rPr>
          <w:rFonts w:ascii="Times New Roman" w:hAnsi="Times New Roman" w:cs="Times New Roman"/>
          <w:sz w:val="24"/>
          <w:szCs w:val="24"/>
        </w:rPr>
        <w:t xml:space="preserve">tas </w:t>
      </w:r>
      <w:r w:rsidR="005F211C" w:rsidRPr="00AF13FA">
        <w:rPr>
          <w:rFonts w:ascii="Times New Roman" w:hAnsi="Times New Roman" w:cs="Times New Roman"/>
          <w:sz w:val="24"/>
          <w:szCs w:val="24"/>
        </w:rPr>
        <w:t>kritiski</w:t>
      </w:r>
      <w:r w:rsidR="00D2651E" w:rsidRPr="00AF13FA">
        <w:rPr>
          <w:rFonts w:ascii="Times New Roman" w:hAnsi="Times New Roman" w:cs="Times New Roman"/>
          <w:sz w:val="24"/>
          <w:szCs w:val="24"/>
        </w:rPr>
        <w:t xml:space="preserve"> samazina </w:t>
      </w:r>
      <w:r w:rsidR="008060A5" w:rsidRPr="00AF13FA">
        <w:rPr>
          <w:rFonts w:ascii="Times New Roman" w:hAnsi="Times New Roman" w:cs="Times New Roman"/>
          <w:sz w:val="24"/>
          <w:szCs w:val="24"/>
        </w:rPr>
        <w:t xml:space="preserve">šī </w:t>
      </w:r>
      <w:r w:rsidR="00D2651E" w:rsidRPr="00AF13FA">
        <w:rPr>
          <w:rFonts w:ascii="Times New Roman" w:hAnsi="Times New Roman" w:cs="Times New Roman"/>
          <w:sz w:val="24"/>
          <w:szCs w:val="24"/>
        </w:rPr>
        <w:t xml:space="preserve">projekta īstenošanas termiņu, tomēr </w:t>
      </w:r>
      <w:r w:rsidR="00FD34DA" w:rsidRPr="00AF13FA">
        <w:rPr>
          <w:rFonts w:ascii="Times New Roman" w:hAnsi="Times New Roman" w:cs="Times New Roman"/>
          <w:sz w:val="24"/>
          <w:szCs w:val="24"/>
        </w:rPr>
        <w:t>neietekmē investīcijas 2.1.1.1.i.</w:t>
      </w:r>
      <w:r w:rsidR="00D2651E" w:rsidRPr="00AF13FA">
        <w:rPr>
          <w:rFonts w:ascii="Times New Roman" w:hAnsi="Times New Roman" w:cs="Times New Roman"/>
          <w:sz w:val="24"/>
          <w:szCs w:val="24"/>
        </w:rPr>
        <w:t xml:space="preserve"> ieviešanu, rezultātus un rādītājus</w:t>
      </w:r>
      <w:r w:rsidR="005F211C" w:rsidRPr="00AF13FA">
        <w:rPr>
          <w:rFonts w:ascii="Times New Roman" w:hAnsi="Times New Roman" w:cs="Times New Roman"/>
          <w:sz w:val="24"/>
          <w:szCs w:val="24"/>
        </w:rPr>
        <w:t>, ja projekt</w:t>
      </w:r>
      <w:r w:rsidR="00122AFD" w:rsidRPr="00AF13FA">
        <w:rPr>
          <w:rFonts w:ascii="Times New Roman" w:hAnsi="Times New Roman" w:cs="Times New Roman"/>
          <w:sz w:val="24"/>
          <w:szCs w:val="24"/>
        </w:rPr>
        <w:t>s ti</w:t>
      </w:r>
      <w:r w:rsidR="00EE3E50" w:rsidRPr="00AF13FA">
        <w:rPr>
          <w:rFonts w:ascii="Times New Roman" w:hAnsi="Times New Roman" w:cs="Times New Roman"/>
          <w:sz w:val="24"/>
          <w:szCs w:val="24"/>
        </w:rPr>
        <w:t>ks</w:t>
      </w:r>
      <w:r w:rsidR="00122AFD" w:rsidRPr="00AF13FA">
        <w:rPr>
          <w:rFonts w:ascii="Times New Roman" w:hAnsi="Times New Roman" w:cs="Times New Roman"/>
          <w:sz w:val="24"/>
          <w:szCs w:val="24"/>
        </w:rPr>
        <w:t xml:space="preserve"> īstenots atbilstoši ANM plāna 2.1. reformu un investīciju virziena </w:t>
      </w:r>
      <w:r w:rsidR="00A44F9A" w:rsidRPr="00AF13FA">
        <w:rPr>
          <w:rFonts w:ascii="Times New Roman" w:hAnsi="Times New Roman" w:cs="Times New Roman"/>
          <w:sz w:val="24"/>
          <w:szCs w:val="24"/>
        </w:rPr>
        <w:t xml:space="preserve">īstenošanas </w:t>
      </w:r>
      <w:r w:rsidR="00122AFD" w:rsidRPr="00AF13FA">
        <w:rPr>
          <w:rFonts w:ascii="Times New Roman" w:hAnsi="Times New Roman" w:cs="Times New Roman"/>
          <w:sz w:val="24"/>
          <w:szCs w:val="24"/>
        </w:rPr>
        <w:t>nosacījumiem.</w:t>
      </w:r>
    </w:p>
    <w:p w14:paraId="74885E36" w14:textId="77777777" w:rsidR="00D02985" w:rsidRPr="00AF13FA" w:rsidRDefault="00D02985" w:rsidP="00D02985">
      <w:pPr>
        <w:pStyle w:val="ListParagraph"/>
        <w:jc w:val="both"/>
        <w:rPr>
          <w:rFonts w:ascii="Times New Roman" w:hAnsi="Times New Roman" w:cs="Times New Roman"/>
          <w:sz w:val="24"/>
          <w:szCs w:val="24"/>
        </w:rPr>
      </w:pPr>
    </w:p>
    <w:p w14:paraId="34A3E9F8" w14:textId="77777777" w:rsidR="00B74F19" w:rsidRPr="00AF13FA" w:rsidRDefault="0624B23E" w:rsidP="00885C78">
      <w:pPr>
        <w:pStyle w:val="ListParagraph"/>
        <w:numPr>
          <w:ilvl w:val="1"/>
          <w:numId w:val="18"/>
        </w:numPr>
        <w:jc w:val="both"/>
        <w:rPr>
          <w:rFonts w:ascii="Times New Roman" w:hAnsi="Times New Roman" w:cs="Times New Roman"/>
          <w:sz w:val="24"/>
          <w:szCs w:val="24"/>
        </w:rPr>
      </w:pPr>
      <w:r w:rsidRPr="00AF13FA">
        <w:rPr>
          <w:rFonts w:ascii="Times New Roman" w:hAnsi="Times New Roman" w:cs="Times New Roman"/>
          <w:sz w:val="24"/>
          <w:szCs w:val="24"/>
        </w:rPr>
        <w:t xml:space="preserve">Lai īstenotu </w:t>
      </w:r>
      <w:r w:rsidR="40CD6C36" w:rsidRPr="00AF13FA">
        <w:rPr>
          <w:rFonts w:ascii="Times New Roman" w:hAnsi="Times New Roman" w:cs="Times New Roman"/>
          <w:sz w:val="24"/>
          <w:szCs w:val="24"/>
        </w:rPr>
        <w:t xml:space="preserve">ANM </w:t>
      </w:r>
      <w:r w:rsidR="334F8074" w:rsidRPr="00AF13FA">
        <w:rPr>
          <w:rFonts w:ascii="Times New Roman" w:hAnsi="Times New Roman" w:cs="Times New Roman"/>
          <w:sz w:val="24"/>
          <w:szCs w:val="24"/>
        </w:rPr>
        <w:t xml:space="preserve">plāna </w:t>
      </w:r>
      <w:r w:rsidR="0A263650" w:rsidRPr="00AF13FA">
        <w:rPr>
          <w:rFonts w:ascii="Times New Roman" w:hAnsi="Times New Roman" w:cs="Times New Roman"/>
          <w:sz w:val="24"/>
          <w:szCs w:val="24"/>
        </w:rPr>
        <w:t xml:space="preserve">2.1. reformu un investīciju virziena </w:t>
      </w:r>
      <w:r w:rsidR="334F8074" w:rsidRPr="00AF13FA">
        <w:rPr>
          <w:rFonts w:ascii="Times New Roman" w:hAnsi="Times New Roman" w:cs="Times New Roman"/>
          <w:sz w:val="24"/>
          <w:szCs w:val="24"/>
        </w:rPr>
        <w:t xml:space="preserve">investīcijas </w:t>
      </w:r>
      <w:r w:rsidR="0A263650" w:rsidRPr="00AF13FA">
        <w:rPr>
          <w:rFonts w:ascii="Times New Roman" w:hAnsi="Times New Roman" w:cs="Times New Roman"/>
          <w:sz w:val="24"/>
          <w:szCs w:val="24"/>
        </w:rPr>
        <w:t>2.1.2.1.</w:t>
      </w:r>
      <w:r w:rsidR="334F8074" w:rsidRPr="00AF13FA">
        <w:rPr>
          <w:rFonts w:ascii="Times New Roman" w:hAnsi="Times New Roman" w:cs="Times New Roman"/>
          <w:sz w:val="24"/>
          <w:szCs w:val="24"/>
        </w:rPr>
        <w:t>i.</w:t>
      </w:r>
      <w:r w:rsidR="0A263650" w:rsidRPr="00AF13FA">
        <w:rPr>
          <w:rFonts w:ascii="Times New Roman" w:hAnsi="Times New Roman" w:cs="Times New Roman"/>
          <w:sz w:val="24"/>
          <w:szCs w:val="24"/>
        </w:rPr>
        <w:t xml:space="preserve"> nolūka </w:t>
      </w:r>
      <w:r w:rsidR="40CD6C36" w:rsidRPr="00AF13FA">
        <w:rPr>
          <w:rFonts w:ascii="Times New Roman" w:hAnsi="Times New Roman" w:cs="Times New Roman"/>
          <w:sz w:val="24"/>
          <w:szCs w:val="24"/>
        </w:rPr>
        <w:t xml:space="preserve">“Pašvaldību pakalpojumu digitālā transformācija un pašvaldību atbalsta procesu modernizācija un centralizācija” </w:t>
      </w:r>
      <w:r w:rsidR="4A0EB579" w:rsidRPr="00AF13FA">
        <w:rPr>
          <w:rFonts w:ascii="Times New Roman" w:hAnsi="Times New Roman" w:cs="Times New Roman"/>
          <w:sz w:val="24"/>
          <w:szCs w:val="24"/>
        </w:rPr>
        <w:t>mērķus un sasniegtu nolūkam izvirzītos rādītājus</w:t>
      </w:r>
      <w:r w:rsidR="3E1B812F" w:rsidRPr="00AF13FA">
        <w:rPr>
          <w:rFonts w:ascii="Times New Roman" w:hAnsi="Times New Roman" w:cs="Times New Roman"/>
          <w:sz w:val="24"/>
          <w:szCs w:val="24"/>
        </w:rPr>
        <w:t xml:space="preserve"> </w:t>
      </w:r>
      <w:r w:rsidR="2A071AA4" w:rsidRPr="00AF13FA">
        <w:rPr>
          <w:rFonts w:ascii="Times New Roman" w:hAnsi="Times New Roman" w:cs="Times New Roman"/>
          <w:sz w:val="24"/>
          <w:szCs w:val="24"/>
        </w:rPr>
        <w:t>–</w:t>
      </w:r>
      <w:r w:rsidR="3E1B812F" w:rsidRPr="00AF13FA">
        <w:rPr>
          <w:rFonts w:ascii="Times New Roman" w:hAnsi="Times New Roman" w:cs="Times New Roman"/>
          <w:sz w:val="24"/>
          <w:szCs w:val="24"/>
        </w:rPr>
        <w:t xml:space="preserve"> </w:t>
      </w:r>
      <w:r w:rsidR="2A071AA4" w:rsidRPr="00AF13FA">
        <w:rPr>
          <w:rFonts w:ascii="Times New Roman" w:hAnsi="Times New Roman" w:cs="Times New Roman"/>
          <w:sz w:val="24"/>
          <w:szCs w:val="24"/>
        </w:rPr>
        <w:t>izstrādāt</w:t>
      </w:r>
      <w:r w:rsidR="7DB82723" w:rsidRPr="00AF13FA">
        <w:rPr>
          <w:rFonts w:ascii="Times New Roman" w:hAnsi="Times New Roman" w:cs="Times New Roman"/>
          <w:sz w:val="24"/>
          <w:szCs w:val="24"/>
        </w:rPr>
        <w:t>i</w:t>
      </w:r>
      <w:r w:rsidR="2A071AA4" w:rsidRPr="00AF13FA">
        <w:rPr>
          <w:rFonts w:ascii="Times New Roman" w:hAnsi="Times New Roman" w:cs="Times New Roman"/>
          <w:sz w:val="24"/>
          <w:szCs w:val="24"/>
        </w:rPr>
        <w:t xml:space="preserve"> un </w:t>
      </w:r>
      <w:r w:rsidR="0BBD8192" w:rsidRPr="00AF13FA">
        <w:rPr>
          <w:rFonts w:ascii="Times New Roman" w:hAnsi="Times New Roman" w:cs="Times New Roman"/>
          <w:sz w:val="24"/>
          <w:szCs w:val="24"/>
        </w:rPr>
        <w:t xml:space="preserve">ekspluatācijā </w:t>
      </w:r>
      <w:r w:rsidR="2A071AA4" w:rsidRPr="00AF13FA">
        <w:rPr>
          <w:rFonts w:ascii="Times New Roman" w:hAnsi="Times New Roman" w:cs="Times New Roman"/>
          <w:sz w:val="24"/>
          <w:szCs w:val="24"/>
        </w:rPr>
        <w:t>ieviest</w:t>
      </w:r>
      <w:r w:rsidR="7DB82723" w:rsidRPr="00AF13FA">
        <w:rPr>
          <w:rFonts w:ascii="Times New Roman" w:hAnsi="Times New Roman" w:cs="Times New Roman"/>
          <w:sz w:val="24"/>
          <w:szCs w:val="24"/>
        </w:rPr>
        <w:t>i</w:t>
      </w:r>
      <w:r w:rsidR="2A071AA4" w:rsidRPr="00AF13FA">
        <w:rPr>
          <w:rFonts w:ascii="Times New Roman" w:hAnsi="Times New Roman" w:cs="Times New Roman"/>
          <w:sz w:val="24"/>
          <w:szCs w:val="24"/>
        </w:rPr>
        <w:t xml:space="preserve"> vismaz piec</w:t>
      </w:r>
      <w:r w:rsidR="0BBD8192" w:rsidRPr="00AF13FA">
        <w:rPr>
          <w:rFonts w:ascii="Times New Roman" w:hAnsi="Times New Roman" w:cs="Times New Roman"/>
          <w:sz w:val="24"/>
          <w:szCs w:val="24"/>
        </w:rPr>
        <w:t>i</w:t>
      </w:r>
      <w:r w:rsidR="2A071AA4" w:rsidRPr="00AF13FA">
        <w:rPr>
          <w:rFonts w:ascii="Times New Roman" w:hAnsi="Times New Roman" w:cs="Times New Roman"/>
          <w:sz w:val="24"/>
          <w:szCs w:val="24"/>
        </w:rPr>
        <w:t xml:space="preserve"> </w:t>
      </w:r>
      <w:r w:rsidR="5B46B813" w:rsidRPr="00AF13FA">
        <w:rPr>
          <w:rFonts w:ascii="Times New Roman" w:hAnsi="Times New Roman" w:cs="Times New Roman"/>
          <w:sz w:val="24"/>
          <w:szCs w:val="24"/>
        </w:rPr>
        <w:t xml:space="preserve">centralizēti </w:t>
      </w:r>
      <w:r w:rsidR="0BBD8192" w:rsidRPr="00AF13FA">
        <w:rPr>
          <w:rFonts w:ascii="Times New Roman" w:hAnsi="Times New Roman" w:cs="Times New Roman"/>
          <w:sz w:val="24"/>
          <w:szCs w:val="24"/>
        </w:rPr>
        <w:t>IKT</w:t>
      </w:r>
      <w:r w:rsidR="2A071AA4" w:rsidRPr="00AF13FA">
        <w:rPr>
          <w:rFonts w:ascii="Times New Roman" w:hAnsi="Times New Roman" w:cs="Times New Roman"/>
          <w:sz w:val="24"/>
          <w:szCs w:val="24"/>
        </w:rPr>
        <w:t xml:space="preserve"> </w:t>
      </w:r>
      <w:r w:rsidR="5B46B813" w:rsidRPr="00AF13FA">
        <w:rPr>
          <w:rFonts w:ascii="Times New Roman" w:hAnsi="Times New Roman" w:cs="Times New Roman"/>
          <w:sz w:val="24"/>
          <w:szCs w:val="24"/>
        </w:rPr>
        <w:t>risinājumi (</w:t>
      </w:r>
      <w:r w:rsidR="2A071AA4" w:rsidRPr="00AF13FA">
        <w:rPr>
          <w:rFonts w:ascii="Times New Roman" w:hAnsi="Times New Roman" w:cs="Times New Roman"/>
          <w:sz w:val="24"/>
          <w:szCs w:val="24"/>
        </w:rPr>
        <w:t>platformas un sistēmas</w:t>
      </w:r>
      <w:r w:rsidR="5B46B813" w:rsidRPr="00AF13FA">
        <w:rPr>
          <w:rFonts w:ascii="Times New Roman" w:hAnsi="Times New Roman" w:cs="Times New Roman"/>
          <w:sz w:val="24"/>
          <w:szCs w:val="24"/>
        </w:rPr>
        <w:t>)</w:t>
      </w:r>
      <w:r w:rsidR="2A071AA4" w:rsidRPr="00AF13FA">
        <w:rPr>
          <w:rFonts w:ascii="Times New Roman" w:hAnsi="Times New Roman" w:cs="Times New Roman"/>
          <w:sz w:val="24"/>
          <w:szCs w:val="24"/>
        </w:rPr>
        <w:t xml:space="preserve"> </w:t>
      </w:r>
      <w:r w:rsidR="0DDA66C2" w:rsidRPr="00AF13FA">
        <w:rPr>
          <w:rFonts w:ascii="Times New Roman" w:hAnsi="Times New Roman" w:cs="Times New Roman"/>
          <w:sz w:val="24"/>
          <w:szCs w:val="24"/>
        </w:rPr>
        <w:t>un izveidoti</w:t>
      </w:r>
      <w:r w:rsidR="7DB82723" w:rsidRPr="00AF13FA">
        <w:rPr>
          <w:rFonts w:ascii="Times New Roman" w:hAnsi="Times New Roman" w:cs="Times New Roman"/>
          <w:sz w:val="24"/>
          <w:szCs w:val="24"/>
        </w:rPr>
        <w:t xml:space="preserve"> vismaz pieci</w:t>
      </w:r>
      <w:r w:rsidR="0DDA66C2" w:rsidRPr="00AF13FA">
        <w:rPr>
          <w:rFonts w:ascii="Times New Roman" w:hAnsi="Times New Roman" w:cs="Times New Roman"/>
          <w:sz w:val="24"/>
          <w:szCs w:val="24"/>
        </w:rPr>
        <w:t xml:space="preserve"> koplietošanas </w:t>
      </w:r>
      <w:r w:rsidR="7DB82723" w:rsidRPr="00AF13FA">
        <w:rPr>
          <w:rFonts w:ascii="Times New Roman" w:hAnsi="Times New Roman" w:cs="Times New Roman"/>
          <w:sz w:val="24"/>
          <w:szCs w:val="24"/>
        </w:rPr>
        <w:t>pakalpojumi pašvaldībām</w:t>
      </w:r>
      <w:r w:rsidR="3C6225A8" w:rsidRPr="00AF13FA">
        <w:rPr>
          <w:rFonts w:ascii="Times New Roman" w:hAnsi="Times New Roman" w:cs="Times New Roman"/>
          <w:sz w:val="24"/>
          <w:szCs w:val="24"/>
        </w:rPr>
        <w:t>-</w:t>
      </w:r>
      <w:r w:rsidR="4A0EB579" w:rsidRPr="00AF13FA">
        <w:rPr>
          <w:rFonts w:ascii="Times New Roman" w:hAnsi="Times New Roman" w:cs="Times New Roman"/>
          <w:sz w:val="24"/>
          <w:szCs w:val="24"/>
        </w:rPr>
        <w:t>,</w:t>
      </w:r>
      <w:r w:rsidR="0A263650" w:rsidRPr="00AF13FA">
        <w:rPr>
          <w:rFonts w:ascii="Times New Roman" w:hAnsi="Times New Roman" w:cs="Times New Roman"/>
          <w:sz w:val="24"/>
          <w:szCs w:val="24"/>
        </w:rPr>
        <w:t xml:space="preserve"> ir </w:t>
      </w:r>
      <w:r w:rsidR="1BE977C4" w:rsidRPr="00AF13FA">
        <w:rPr>
          <w:rFonts w:ascii="Times New Roman" w:hAnsi="Times New Roman" w:cs="Times New Roman"/>
          <w:sz w:val="24"/>
          <w:szCs w:val="24"/>
        </w:rPr>
        <w:t xml:space="preserve">notikusi potenciālo </w:t>
      </w:r>
      <w:r w:rsidR="1BE977C4" w:rsidRPr="00AF13FA">
        <w:rPr>
          <w:rFonts w:ascii="Times New Roman" w:hAnsi="Times New Roman" w:cs="Times New Roman"/>
          <w:sz w:val="24"/>
          <w:szCs w:val="24"/>
        </w:rPr>
        <w:lastRenderedPageBreak/>
        <w:t xml:space="preserve">projektu īstenotāju maiņa, kas </w:t>
      </w:r>
      <w:r w:rsidR="4A0EB579" w:rsidRPr="00AF13FA">
        <w:rPr>
          <w:rFonts w:ascii="Times New Roman" w:hAnsi="Times New Roman" w:cs="Times New Roman"/>
          <w:sz w:val="24"/>
          <w:szCs w:val="24"/>
        </w:rPr>
        <w:t xml:space="preserve">novedusi pie situācijas, ka </w:t>
      </w:r>
      <w:r w:rsidR="789AB5F8" w:rsidRPr="00AF13FA">
        <w:rPr>
          <w:rFonts w:ascii="Times New Roman" w:hAnsi="Times New Roman" w:cs="Times New Roman"/>
          <w:sz w:val="24"/>
          <w:szCs w:val="24"/>
        </w:rPr>
        <w:t>kopā ar Latvijas Pašvaldību savienību</w:t>
      </w:r>
      <w:r w:rsidR="52664211" w:rsidRPr="00AF13FA">
        <w:rPr>
          <w:rFonts w:ascii="Times New Roman" w:hAnsi="Times New Roman" w:cs="Times New Roman"/>
          <w:sz w:val="24"/>
          <w:szCs w:val="24"/>
        </w:rPr>
        <w:t xml:space="preserve"> </w:t>
      </w:r>
      <w:r w:rsidR="489A1E68" w:rsidRPr="00AF13FA">
        <w:rPr>
          <w:rFonts w:ascii="Times New Roman" w:hAnsi="Times New Roman" w:cs="Times New Roman"/>
          <w:sz w:val="24"/>
          <w:szCs w:val="24"/>
        </w:rPr>
        <w:t xml:space="preserve">tikai 2024.gada sākumā ir panākta vienošanās par </w:t>
      </w:r>
      <w:r w:rsidR="0A7FB512" w:rsidRPr="00AF13FA">
        <w:rPr>
          <w:rFonts w:ascii="Times New Roman" w:hAnsi="Times New Roman" w:cs="Times New Roman"/>
          <w:sz w:val="24"/>
          <w:szCs w:val="24"/>
        </w:rPr>
        <w:t xml:space="preserve">nolūka projektiem un to tvērumu. </w:t>
      </w:r>
      <w:r w:rsidR="42D6C755" w:rsidRPr="00AF13FA">
        <w:rPr>
          <w:rFonts w:ascii="Times New Roman" w:hAnsi="Times New Roman" w:cs="Times New Roman"/>
          <w:sz w:val="24"/>
          <w:szCs w:val="24"/>
        </w:rPr>
        <w:t>Būtisks apstāklis, kas ir atturējis pašvaldībām pa</w:t>
      </w:r>
      <w:r w:rsidR="3DC57605" w:rsidRPr="00AF13FA">
        <w:rPr>
          <w:rFonts w:ascii="Times New Roman" w:hAnsi="Times New Roman" w:cs="Times New Roman"/>
          <w:sz w:val="24"/>
          <w:szCs w:val="24"/>
        </w:rPr>
        <w:t xml:space="preserve">šām uzņemties projektu īstenošanu, ir pievienotās vērtības nodokļa izmaksas, kas netiek attiecinātas no </w:t>
      </w:r>
      <w:r w:rsidR="33F8CEDB" w:rsidRPr="00AF13FA">
        <w:rPr>
          <w:rFonts w:ascii="Times New Roman" w:hAnsi="Times New Roman" w:cs="Times New Roman"/>
          <w:sz w:val="24"/>
          <w:szCs w:val="24"/>
        </w:rPr>
        <w:t>ANM finansējuma</w:t>
      </w:r>
      <w:r w:rsidR="3C7A4EC3" w:rsidRPr="00AF13FA">
        <w:rPr>
          <w:rFonts w:ascii="Times New Roman" w:hAnsi="Times New Roman" w:cs="Times New Roman"/>
          <w:sz w:val="24"/>
          <w:szCs w:val="24"/>
        </w:rPr>
        <w:t xml:space="preserve"> un finansējuma saņēmējam (vienai pašvaldībai) būtu jāuzņemas finansiālās saistības par pievienotās vērtības nodokļa </w:t>
      </w:r>
      <w:r w:rsidR="700526CB" w:rsidRPr="00AF13FA">
        <w:rPr>
          <w:rFonts w:ascii="Times New Roman" w:hAnsi="Times New Roman" w:cs="Times New Roman"/>
          <w:sz w:val="24"/>
          <w:szCs w:val="24"/>
        </w:rPr>
        <w:t>izmaksu segšanu</w:t>
      </w:r>
      <w:r w:rsidR="33F8CEDB" w:rsidRPr="00AF13FA">
        <w:rPr>
          <w:rFonts w:ascii="Times New Roman" w:hAnsi="Times New Roman" w:cs="Times New Roman"/>
          <w:sz w:val="24"/>
          <w:szCs w:val="24"/>
        </w:rPr>
        <w:t xml:space="preserve">. </w:t>
      </w:r>
      <w:r w:rsidR="53458266" w:rsidRPr="00AF13FA">
        <w:rPr>
          <w:rFonts w:ascii="Times New Roman" w:hAnsi="Times New Roman" w:cs="Times New Roman"/>
          <w:sz w:val="24"/>
          <w:szCs w:val="24"/>
        </w:rPr>
        <w:t xml:space="preserve">Lai risinātu šos ierobežojošos faktorus, </w:t>
      </w:r>
      <w:r w:rsidR="700526CB" w:rsidRPr="00AF13FA">
        <w:rPr>
          <w:rFonts w:ascii="Times New Roman" w:hAnsi="Times New Roman" w:cs="Times New Roman"/>
          <w:sz w:val="24"/>
          <w:szCs w:val="24"/>
        </w:rPr>
        <w:t>VARAM izstrādāja grozījumus Noteikumos</w:t>
      </w:r>
      <w:r w:rsidR="3CFEDAE3" w:rsidRPr="00AF13FA">
        <w:rPr>
          <w:rFonts w:ascii="Times New Roman" w:hAnsi="Times New Roman" w:cs="Times New Roman"/>
          <w:sz w:val="24"/>
          <w:szCs w:val="24"/>
        </w:rPr>
        <w:t>,</w:t>
      </w:r>
      <w:r w:rsidR="2E3F1A8A" w:rsidRPr="00AF13FA">
        <w:rPr>
          <w:rFonts w:ascii="Times New Roman" w:hAnsi="Times New Roman" w:cs="Times New Roman"/>
          <w:sz w:val="24"/>
          <w:szCs w:val="24"/>
        </w:rPr>
        <w:t xml:space="preserve"> </w:t>
      </w:r>
      <w:r w:rsidR="3CFEDAE3" w:rsidRPr="00AF13FA">
        <w:rPr>
          <w:rFonts w:ascii="Times New Roman" w:hAnsi="Times New Roman" w:cs="Times New Roman"/>
          <w:sz w:val="24"/>
          <w:szCs w:val="24"/>
        </w:rPr>
        <w:t xml:space="preserve">Noteikumu 4.pielikumā </w:t>
      </w:r>
      <w:r w:rsidR="23CABAE1" w:rsidRPr="00AF13FA">
        <w:rPr>
          <w:rFonts w:ascii="Times New Roman" w:hAnsi="Times New Roman" w:cs="Times New Roman"/>
          <w:sz w:val="24"/>
          <w:szCs w:val="24"/>
        </w:rPr>
        <w:t xml:space="preserve">noteiktajam nolūkam </w:t>
      </w:r>
      <w:r w:rsidR="3CFEDAE3" w:rsidRPr="00AF13FA">
        <w:rPr>
          <w:rFonts w:ascii="Times New Roman" w:hAnsi="Times New Roman" w:cs="Times New Roman"/>
          <w:sz w:val="24"/>
          <w:szCs w:val="24"/>
        </w:rPr>
        <w:t>“Pašvaldību pakalpojumu digitālā transformācija un pašvaldību atbalsta procesu modernizācija un centralizācija”</w:t>
      </w:r>
      <w:r w:rsidR="1BD1389C" w:rsidRPr="00AF13FA">
        <w:rPr>
          <w:rFonts w:ascii="Times New Roman" w:hAnsi="Times New Roman" w:cs="Times New Roman"/>
          <w:sz w:val="24"/>
          <w:szCs w:val="24"/>
        </w:rPr>
        <w:t xml:space="preserve"> kā īstenotājus </w:t>
      </w:r>
      <w:r w:rsidR="23CABAE1" w:rsidRPr="00AF13FA">
        <w:rPr>
          <w:rFonts w:ascii="Times New Roman" w:hAnsi="Times New Roman" w:cs="Times New Roman"/>
          <w:sz w:val="24"/>
          <w:szCs w:val="24"/>
        </w:rPr>
        <w:t xml:space="preserve">nosakot </w:t>
      </w:r>
      <w:r w:rsidR="1BD1389C" w:rsidRPr="00AF13FA">
        <w:rPr>
          <w:rFonts w:ascii="Times New Roman" w:hAnsi="Times New Roman" w:cs="Times New Roman"/>
          <w:sz w:val="24"/>
          <w:szCs w:val="24"/>
        </w:rPr>
        <w:t>ne tikai pašvaldības, bet arī ministrijas, kas spē</w:t>
      </w:r>
      <w:r w:rsidR="41AACF1B" w:rsidRPr="00AF13FA">
        <w:rPr>
          <w:rFonts w:ascii="Times New Roman" w:hAnsi="Times New Roman" w:cs="Times New Roman"/>
          <w:sz w:val="24"/>
          <w:szCs w:val="24"/>
        </w:rPr>
        <w:t xml:space="preserve">tu īstenot projektus, kuru rezultātā tiktu izveidoti </w:t>
      </w:r>
      <w:r w:rsidR="23CABAE1" w:rsidRPr="00AF13FA">
        <w:rPr>
          <w:rFonts w:ascii="Times New Roman" w:hAnsi="Times New Roman" w:cs="Times New Roman"/>
          <w:sz w:val="24"/>
          <w:szCs w:val="24"/>
        </w:rPr>
        <w:t xml:space="preserve">un pilnveidoti </w:t>
      </w:r>
      <w:r w:rsidR="41AACF1B" w:rsidRPr="00AF13FA">
        <w:rPr>
          <w:rFonts w:ascii="Times New Roman" w:hAnsi="Times New Roman" w:cs="Times New Roman"/>
          <w:sz w:val="24"/>
          <w:szCs w:val="24"/>
        </w:rPr>
        <w:t>pašvaldībām prioritāri IKT risinājumi</w:t>
      </w:r>
      <w:r w:rsidR="71330792" w:rsidRPr="00AF13FA">
        <w:rPr>
          <w:rFonts w:ascii="Times New Roman" w:hAnsi="Times New Roman" w:cs="Times New Roman"/>
          <w:sz w:val="24"/>
          <w:szCs w:val="24"/>
        </w:rPr>
        <w:t xml:space="preserve"> un</w:t>
      </w:r>
      <w:r w:rsidR="41AACF1B" w:rsidRPr="00AF13FA">
        <w:rPr>
          <w:rFonts w:ascii="Times New Roman" w:hAnsi="Times New Roman" w:cs="Times New Roman"/>
          <w:sz w:val="24"/>
          <w:szCs w:val="24"/>
        </w:rPr>
        <w:t xml:space="preserve"> </w:t>
      </w:r>
      <w:r w:rsidR="23CABAE1" w:rsidRPr="00AF13FA">
        <w:rPr>
          <w:rFonts w:ascii="Times New Roman" w:hAnsi="Times New Roman" w:cs="Times New Roman"/>
          <w:sz w:val="24"/>
          <w:szCs w:val="24"/>
        </w:rPr>
        <w:t xml:space="preserve">pakalpojumi. </w:t>
      </w:r>
      <w:r w:rsidR="007AFDC4" w:rsidRPr="00AF13FA">
        <w:rPr>
          <w:rFonts w:ascii="Times New Roman" w:hAnsi="Times New Roman" w:cs="Times New Roman"/>
          <w:sz w:val="24"/>
          <w:szCs w:val="24"/>
        </w:rPr>
        <w:t>Latvijas Pašvaldību savienīb</w:t>
      </w:r>
      <w:r w:rsidR="41E6BB0C" w:rsidRPr="00AF13FA">
        <w:rPr>
          <w:rFonts w:ascii="Times New Roman" w:hAnsi="Times New Roman" w:cs="Times New Roman"/>
          <w:sz w:val="24"/>
          <w:szCs w:val="24"/>
        </w:rPr>
        <w:t>a ar 202</w:t>
      </w:r>
      <w:r w:rsidR="0CDDC4AA" w:rsidRPr="00AF13FA">
        <w:rPr>
          <w:rFonts w:ascii="Times New Roman" w:hAnsi="Times New Roman" w:cs="Times New Roman"/>
          <w:sz w:val="24"/>
          <w:szCs w:val="24"/>
        </w:rPr>
        <w:t xml:space="preserve">3.gada 13.decembra vēstuli Nr. </w:t>
      </w:r>
      <w:r w:rsidR="41E6BB0C" w:rsidRPr="00AF13FA">
        <w:rPr>
          <w:rFonts w:ascii="Times New Roman" w:hAnsi="Times New Roman" w:cs="Times New Roman"/>
          <w:sz w:val="24"/>
          <w:szCs w:val="24"/>
        </w:rPr>
        <w:t>202310/INIC469/SP1377/NOS150</w:t>
      </w:r>
      <w:r w:rsidR="007AFDC4" w:rsidRPr="00AF13FA">
        <w:rPr>
          <w:rFonts w:ascii="Times New Roman" w:hAnsi="Times New Roman" w:cs="Times New Roman"/>
          <w:sz w:val="24"/>
          <w:szCs w:val="24"/>
        </w:rPr>
        <w:t xml:space="preserve"> </w:t>
      </w:r>
      <w:r w:rsidR="0CDDC4AA" w:rsidRPr="00AF13FA">
        <w:rPr>
          <w:rFonts w:ascii="Times New Roman" w:hAnsi="Times New Roman" w:cs="Times New Roman"/>
          <w:sz w:val="24"/>
          <w:szCs w:val="24"/>
        </w:rPr>
        <w:t>informēja, ka ir panākta vienošanās ar Izglītības un zinātnes ministriju par pašvaldībām būtisku risinājumu izstrādi (</w:t>
      </w:r>
      <w:r w:rsidR="3C6225A8" w:rsidRPr="00AF13FA">
        <w:rPr>
          <w:rFonts w:ascii="Times New Roman" w:hAnsi="Times New Roman" w:cs="Times New Roman"/>
          <w:sz w:val="24"/>
          <w:szCs w:val="24"/>
        </w:rPr>
        <w:t xml:space="preserve">iesaistot </w:t>
      </w:r>
      <w:r w:rsidR="1E16BF87" w:rsidRPr="00AF13FA">
        <w:rPr>
          <w:rFonts w:ascii="Times New Roman" w:hAnsi="Times New Roman" w:cs="Times New Roman"/>
          <w:sz w:val="24"/>
          <w:szCs w:val="24"/>
        </w:rPr>
        <w:t xml:space="preserve">pašvaldības </w:t>
      </w:r>
      <w:r w:rsidR="3C6225A8" w:rsidRPr="00AF13FA">
        <w:rPr>
          <w:rFonts w:ascii="Times New Roman" w:hAnsi="Times New Roman" w:cs="Times New Roman"/>
          <w:sz w:val="24"/>
          <w:szCs w:val="24"/>
        </w:rPr>
        <w:t>kā</w:t>
      </w:r>
      <w:r w:rsidR="1E16BF87" w:rsidRPr="00AF13FA">
        <w:rPr>
          <w:rFonts w:ascii="Times New Roman" w:hAnsi="Times New Roman" w:cs="Times New Roman"/>
          <w:sz w:val="24"/>
          <w:szCs w:val="24"/>
        </w:rPr>
        <w:t xml:space="preserve"> sadarbības partneru</w:t>
      </w:r>
      <w:r w:rsidR="3C6225A8" w:rsidRPr="00AF13FA">
        <w:rPr>
          <w:rFonts w:ascii="Times New Roman" w:hAnsi="Times New Roman" w:cs="Times New Roman"/>
          <w:sz w:val="24"/>
          <w:szCs w:val="24"/>
        </w:rPr>
        <w:t>s projektā</w:t>
      </w:r>
      <w:r w:rsidR="0CBC001E" w:rsidRPr="00AF13FA">
        <w:rPr>
          <w:rFonts w:ascii="Times New Roman" w:hAnsi="Times New Roman" w:cs="Times New Roman"/>
          <w:sz w:val="24"/>
          <w:szCs w:val="24"/>
        </w:rPr>
        <w:t>),</w:t>
      </w:r>
      <w:r w:rsidR="5CFA0425" w:rsidRPr="00AF13FA">
        <w:rPr>
          <w:rFonts w:ascii="Times New Roman" w:hAnsi="Times New Roman" w:cs="Times New Roman"/>
          <w:sz w:val="24"/>
          <w:szCs w:val="24"/>
        </w:rPr>
        <w:t xml:space="preserve"> papildu – ar Latvijas Pašvaldību savienību ir panākta vienošanās</w:t>
      </w:r>
      <w:r w:rsidR="3E812EA9" w:rsidRPr="00AF13FA">
        <w:rPr>
          <w:rFonts w:ascii="Times New Roman" w:hAnsi="Times New Roman" w:cs="Times New Roman"/>
          <w:sz w:val="24"/>
          <w:szCs w:val="24"/>
        </w:rPr>
        <w:t xml:space="preserve"> ar</w:t>
      </w:r>
      <w:r w:rsidR="5CFA0425" w:rsidRPr="00AF13FA">
        <w:rPr>
          <w:rFonts w:ascii="Times New Roman" w:hAnsi="Times New Roman" w:cs="Times New Roman"/>
          <w:sz w:val="24"/>
          <w:szCs w:val="24"/>
        </w:rPr>
        <w:t xml:space="preserve"> </w:t>
      </w:r>
      <w:r w:rsidR="3E812EA9" w:rsidRPr="00AF13FA">
        <w:rPr>
          <w:rFonts w:ascii="Times New Roman" w:hAnsi="Times New Roman" w:cs="Times New Roman"/>
          <w:sz w:val="24"/>
          <w:szCs w:val="24"/>
        </w:rPr>
        <w:t xml:space="preserve">VARAM </w:t>
      </w:r>
      <w:r w:rsidR="0CBC001E" w:rsidRPr="00AF13FA">
        <w:rPr>
          <w:rFonts w:ascii="Times New Roman" w:hAnsi="Times New Roman" w:cs="Times New Roman"/>
          <w:sz w:val="24"/>
          <w:szCs w:val="24"/>
        </w:rPr>
        <w:t xml:space="preserve">par Atvieglojumu </w:t>
      </w:r>
      <w:r w:rsidR="232F5DB9" w:rsidRPr="00AF13FA">
        <w:rPr>
          <w:rFonts w:ascii="Times New Roman" w:hAnsi="Times New Roman" w:cs="Times New Roman"/>
          <w:sz w:val="24"/>
          <w:szCs w:val="24"/>
        </w:rPr>
        <w:t xml:space="preserve">vienotās </w:t>
      </w:r>
      <w:r w:rsidR="0CBC001E" w:rsidRPr="00AF13FA">
        <w:rPr>
          <w:rFonts w:ascii="Times New Roman" w:hAnsi="Times New Roman" w:cs="Times New Roman"/>
          <w:sz w:val="24"/>
          <w:szCs w:val="24"/>
        </w:rPr>
        <w:t xml:space="preserve">informācijas sistēmas </w:t>
      </w:r>
      <w:r w:rsidR="4018F619" w:rsidRPr="00AF13FA">
        <w:rPr>
          <w:rFonts w:ascii="Times New Roman" w:hAnsi="Times New Roman" w:cs="Times New Roman"/>
          <w:sz w:val="24"/>
          <w:szCs w:val="24"/>
        </w:rPr>
        <w:t>Atvieglojumu pārvaldības pakalpojuma pilnveidi</w:t>
      </w:r>
      <w:r w:rsidR="5CFA0425" w:rsidRPr="00AF13FA">
        <w:rPr>
          <w:rFonts w:ascii="Times New Roman" w:hAnsi="Times New Roman" w:cs="Times New Roman"/>
          <w:sz w:val="24"/>
          <w:szCs w:val="24"/>
        </w:rPr>
        <w:t xml:space="preserve"> un pašvaldību referendumu risinājuma izstrādi</w:t>
      </w:r>
      <w:r w:rsidR="485BA5F7" w:rsidRPr="00AF13FA">
        <w:rPr>
          <w:rFonts w:ascii="Times New Roman" w:hAnsi="Times New Roman" w:cs="Times New Roman"/>
          <w:sz w:val="24"/>
          <w:szCs w:val="24"/>
        </w:rPr>
        <w:t xml:space="preserve">, ar Labklājības ministriju </w:t>
      </w:r>
      <w:r w:rsidR="466ABDAD" w:rsidRPr="00AF13FA">
        <w:rPr>
          <w:rFonts w:ascii="Times New Roman" w:hAnsi="Times New Roman" w:cs="Times New Roman"/>
          <w:sz w:val="24"/>
          <w:szCs w:val="24"/>
        </w:rPr>
        <w:t xml:space="preserve">par </w:t>
      </w:r>
      <w:r w:rsidR="34D63F78" w:rsidRPr="00AF13FA">
        <w:rPr>
          <w:rFonts w:ascii="Times New Roman" w:hAnsi="Times New Roman" w:cs="Times New Roman"/>
          <w:sz w:val="24"/>
          <w:szCs w:val="24"/>
        </w:rPr>
        <w:t xml:space="preserve">Labklājības nozares un pašvaldību sociālās sfēras  platformas </w:t>
      </w:r>
      <w:proofErr w:type="spellStart"/>
      <w:r w:rsidR="34D63F78" w:rsidRPr="00AF13FA">
        <w:rPr>
          <w:rFonts w:ascii="Times New Roman" w:hAnsi="Times New Roman" w:cs="Times New Roman"/>
          <w:sz w:val="24"/>
          <w:szCs w:val="24"/>
        </w:rPr>
        <w:t>DigiSoc</w:t>
      </w:r>
      <w:proofErr w:type="spellEnd"/>
      <w:r w:rsidR="34D63F78" w:rsidRPr="00AF13FA">
        <w:rPr>
          <w:rFonts w:ascii="Times New Roman" w:hAnsi="Times New Roman" w:cs="Times New Roman"/>
          <w:sz w:val="24"/>
          <w:szCs w:val="24"/>
        </w:rPr>
        <w:t xml:space="preserve"> izstrādi, ar Iekšlietu ministriju par </w:t>
      </w:r>
      <w:r w:rsidR="2396B58C" w:rsidRPr="00AF13FA">
        <w:rPr>
          <w:rFonts w:ascii="Times New Roman" w:hAnsi="Times New Roman" w:cs="Times New Roman"/>
          <w:sz w:val="24"/>
          <w:szCs w:val="24"/>
        </w:rPr>
        <w:t xml:space="preserve">Vienotās </w:t>
      </w:r>
      <w:r w:rsidR="1FEF5DD4" w:rsidRPr="00AF13FA">
        <w:rPr>
          <w:rFonts w:ascii="Times New Roman" w:hAnsi="Times New Roman" w:cs="Times New Roman"/>
          <w:sz w:val="24"/>
          <w:szCs w:val="24"/>
        </w:rPr>
        <w:t xml:space="preserve">kontaktu centra platformas </w:t>
      </w:r>
      <w:r w:rsidR="363DF1E5" w:rsidRPr="00AF13FA">
        <w:rPr>
          <w:rFonts w:ascii="Times New Roman" w:hAnsi="Times New Roman" w:cs="Times New Roman"/>
          <w:sz w:val="24"/>
          <w:szCs w:val="24"/>
        </w:rPr>
        <w:t xml:space="preserve"> (112) un Elektronisko notikumu žurnālu integrāciju</w:t>
      </w:r>
      <w:r w:rsidR="5386816D" w:rsidRPr="00AF13FA">
        <w:rPr>
          <w:rFonts w:ascii="Times New Roman" w:hAnsi="Times New Roman" w:cs="Times New Roman"/>
          <w:sz w:val="24"/>
          <w:szCs w:val="24"/>
        </w:rPr>
        <w:t xml:space="preserve">, atbilstīgi projektu īstenošanā kā sadarbības partnerus piesaistot pašvaldības. </w:t>
      </w:r>
      <w:r w:rsidR="7EDA9809" w:rsidRPr="00AF13FA">
        <w:rPr>
          <w:rFonts w:ascii="Times New Roman" w:hAnsi="Times New Roman" w:cs="Times New Roman"/>
          <w:sz w:val="24"/>
          <w:szCs w:val="24"/>
        </w:rPr>
        <w:t>Ievērojot</w:t>
      </w:r>
      <w:r w:rsidR="7FF7E2C0" w:rsidRPr="00AF13FA">
        <w:rPr>
          <w:rFonts w:ascii="Times New Roman" w:hAnsi="Times New Roman" w:cs="Times New Roman"/>
          <w:sz w:val="24"/>
          <w:szCs w:val="24"/>
        </w:rPr>
        <w:t xml:space="preserve">, </w:t>
      </w:r>
      <w:r w:rsidR="6BF84128" w:rsidRPr="00AF13FA">
        <w:rPr>
          <w:rFonts w:ascii="Times New Roman" w:hAnsi="Times New Roman" w:cs="Times New Roman"/>
          <w:sz w:val="24"/>
          <w:szCs w:val="24"/>
        </w:rPr>
        <w:t xml:space="preserve"> ka pašreiz vēl nav uzsākta</w:t>
      </w:r>
      <w:r w:rsidR="57AA259C" w:rsidRPr="00AF13FA">
        <w:rPr>
          <w:rFonts w:ascii="Times New Roman" w:hAnsi="Times New Roman" w:cs="Times New Roman"/>
          <w:sz w:val="24"/>
          <w:szCs w:val="24"/>
        </w:rPr>
        <w:t xml:space="preserve"> visu</w:t>
      </w:r>
      <w:r w:rsidR="6BF84128" w:rsidRPr="00AF13FA">
        <w:rPr>
          <w:rFonts w:ascii="Times New Roman" w:hAnsi="Times New Roman" w:cs="Times New Roman"/>
          <w:sz w:val="24"/>
          <w:szCs w:val="24"/>
        </w:rPr>
        <w:t xml:space="preserve"> projektu dokumentācijas </w:t>
      </w:r>
      <w:r w:rsidR="3C6225A8" w:rsidRPr="00AF13FA">
        <w:rPr>
          <w:rFonts w:ascii="Times New Roman" w:hAnsi="Times New Roman" w:cs="Times New Roman"/>
          <w:sz w:val="24"/>
          <w:szCs w:val="24"/>
        </w:rPr>
        <w:t xml:space="preserve">saskaņošanas </w:t>
      </w:r>
      <w:r w:rsidR="6BF84128" w:rsidRPr="00AF13FA">
        <w:rPr>
          <w:rFonts w:ascii="Times New Roman" w:hAnsi="Times New Roman" w:cs="Times New Roman"/>
          <w:sz w:val="24"/>
          <w:szCs w:val="24"/>
        </w:rPr>
        <w:t xml:space="preserve">virzība TAP portālā, </w:t>
      </w:r>
      <w:r w:rsidR="3E4E38B5" w:rsidRPr="00AF13FA">
        <w:rPr>
          <w:rFonts w:ascii="Times New Roman" w:hAnsi="Times New Roman" w:cs="Times New Roman"/>
          <w:sz w:val="24"/>
          <w:szCs w:val="24"/>
        </w:rPr>
        <w:t xml:space="preserve">un pēc projektu apstiprināšanas </w:t>
      </w:r>
      <w:r w:rsidR="243F21B9" w:rsidRPr="00AF13FA">
        <w:rPr>
          <w:rFonts w:ascii="Times New Roman" w:hAnsi="Times New Roman" w:cs="Times New Roman"/>
          <w:sz w:val="24"/>
          <w:szCs w:val="24"/>
        </w:rPr>
        <w:t>MK</w:t>
      </w:r>
      <w:r w:rsidR="3E4E38B5" w:rsidRPr="00AF13FA">
        <w:rPr>
          <w:rFonts w:ascii="Times New Roman" w:hAnsi="Times New Roman" w:cs="Times New Roman"/>
          <w:sz w:val="24"/>
          <w:szCs w:val="24"/>
        </w:rPr>
        <w:t xml:space="preserve"> ir nepieciešams laiks, lai sagatavotu projekta iesniegumu un noslēgtu vienošanos par projektu īstenošanu, </w:t>
      </w:r>
      <w:r w:rsidR="06BCFB8D" w:rsidRPr="00AF13FA">
        <w:rPr>
          <w:rFonts w:ascii="Times New Roman" w:hAnsi="Times New Roman" w:cs="Times New Roman"/>
          <w:sz w:val="24"/>
          <w:szCs w:val="24"/>
        </w:rPr>
        <w:t xml:space="preserve">provizoriski projektu īstenošanai ir palikuši aptuveni 2 kalendārie gadi, kas ir </w:t>
      </w:r>
      <w:r w:rsidR="3E8E2B7D" w:rsidRPr="00AF13FA">
        <w:rPr>
          <w:rFonts w:ascii="Times New Roman" w:hAnsi="Times New Roman" w:cs="Times New Roman"/>
          <w:sz w:val="24"/>
          <w:szCs w:val="24"/>
        </w:rPr>
        <w:t>kritiski</w:t>
      </w:r>
      <w:r w:rsidR="5E8894AA" w:rsidRPr="00AF13FA">
        <w:rPr>
          <w:rFonts w:ascii="Times New Roman" w:hAnsi="Times New Roman" w:cs="Times New Roman"/>
          <w:sz w:val="24"/>
          <w:szCs w:val="24"/>
        </w:rPr>
        <w:t xml:space="preserve"> maz</w:t>
      </w:r>
      <w:r w:rsidR="3E8E2B7D" w:rsidRPr="00AF13FA">
        <w:rPr>
          <w:rFonts w:ascii="Times New Roman" w:hAnsi="Times New Roman" w:cs="Times New Roman"/>
          <w:sz w:val="24"/>
          <w:szCs w:val="24"/>
        </w:rPr>
        <w:t xml:space="preserve"> tik apjomīgam nolūka finansējumam</w:t>
      </w:r>
      <w:r w:rsidR="0CE1AE6B" w:rsidRPr="00AF13FA">
        <w:rPr>
          <w:rFonts w:ascii="Times New Roman" w:hAnsi="Times New Roman" w:cs="Times New Roman"/>
          <w:sz w:val="24"/>
          <w:szCs w:val="24"/>
        </w:rPr>
        <w:t>.</w:t>
      </w:r>
      <w:r w:rsidR="43790A24" w:rsidRPr="00AF13FA">
        <w:rPr>
          <w:rFonts w:ascii="Times New Roman" w:hAnsi="Times New Roman" w:cs="Times New Roman"/>
          <w:sz w:val="24"/>
          <w:szCs w:val="24"/>
        </w:rPr>
        <w:t xml:space="preserve"> </w:t>
      </w:r>
      <w:r w:rsidR="0CE1AE6B" w:rsidRPr="00AF13FA">
        <w:rPr>
          <w:rFonts w:ascii="Times New Roman" w:hAnsi="Times New Roman" w:cs="Times New Roman"/>
          <w:sz w:val="24"/>
          <w:szCs w:val="24"/>
        </w:rPr>
        <w:t xml:space="preserve">Tomēr finansējuma saņēmēji </w:t>
      </w:r>
      <w:r w:rsidR="4526C20D" w:rsidRPr="00AF13FA">
        <w:rPr>
          <w:rFonts w:ascii="Times New Roman" w:hAnsi="Times New Roman" w:cs="Times New Roman"/>
          <w:sz w:val="24"/>
          <w:szCs w:val="24"/>
        </w:rPr>
        <w:t xml:space="preserve">snieguši norādes, ka projektu ietvaros paredzētie risinājumi tiks attīstīti uz esošajām </w:t>
      </w:r>
      <w:r w:rsidR="43790A24" w:rsidRPr="00AF13FA">
        <w:rPr>
          <w:rFonts w:ascii="Times New Roman" w:hAnsi="Times New Roman" w:cs="Times New Roman"/>
          <w:sz w:val="24"/>
          <w:szCs w:val="24"/>
        </w:rPr>
        <w:t>iestrādnēm</w:t>
      </w:r>
      <w:r w:rsidR="161F8B72" w:rsidRPr="00AF13FA">
        <w:rPr>
          <w:rFonts w:ascii="Times New Roman" w:hAnsi="Times New Roman" w:cs="Times New Roman"/>
          <w:sz w:val="24"/>
          <w:szCs w:val="24"/>
        </w:rPr>
        <w:t xml:space="preserve"> un risinājumiem, </w:t>
      </w:r>
      <w:r w:rsidR="6D87E9CF" w:rsidRPr="00AF13FA">
        <w:rPr>
          <w:rFonts w:ascii="Times New Roman" w:hAnsi="Times New Roman" w:cs="Times New Roman"/>
          <w:sz w:val="24"/>
          <w:szCs w:val="24"/>
        </w:rPr>
        <w:t xml:space="preserve">tādējādi nodrošinot iekļaušanos paredzētajā apjomā un termiņā. </w:t>
      </w:r>
    </w:p>
    <w:p w14:paraId="6294391A" w14:textId="6969A756" w:rsidR="00BF598B" w:rsidRPr="00AF13FA" w:rsidRDefault="00DF29A9" w:rsidP="00DC269F">
      <w:pPr>
        <w:pStyle w:val="ListParagraph"/>
        <w:ind w:firstLine="720"/>
        <w:jc w:val="both"/>
        <w:rPr>
          <w:rFonts w:ascii="Times New Roman" w:hAnsi="Times New Roman" w:cs="Times New Roman"/>
          <w:sz w:val="24"/>
          <w:szCs w:val="24"/>
        </w:rPr>
      </w:pPr>
      <w:r w:rsidRPr="00AF13FA">
        <w:rPr>
          <w:rFonts w:ascii="Times New Roman" w:hAnsi="Times New Roman" w:cs="Times New Roman"/>
          <w:sz w:val="24"/>
          <w:szCs w:val="24"/>
        </w:rPr>
        <w:t>Šī nolūka projekt</w:t>
      </w:r>
      <w:r w:rsidR="00B462C3" w:rsidRPr="00AF13FA">
        <w:rPr>
          <w:rFonts w:ascii="Times New Roman" w:hAnsi="Times New Roman" w:cs="Times New Roman"/>
          <w:sz w:val="24"/>
          <w:szCs w:val="24"/>
        </w:rPr>
        <w:t>u ietvaros tiks veido</w:t>
      </w:r>
      <w:r w:rsidR="00F029C8" w:rsidRPr="00AF13FA">
        <w:rPr>
          <w:rFonts w:ascii="Times New Roman" w:hAnsi="Times New Roman" w:cs="Times New Roman"/>
          <w:sz w:val="24"/>
          <w:szCs w:val="24"/>
        </w:rPr>
        <w:t>tas arī centralizētas funkcijas un koplietošanas pakalpojumi, kas tik</w:t>
      </w:r>
      <w:r w:rsidR="0023231F" w:rsidRPr="00AF13FA">
        <w:rPr>
          <w:rFonts w:ascii="Times New Roman" w:hAnsi="Times New Roman" w:cs="Times New Roman"/>
          <w:sz w:val="24"/>
          <w:szCs w:val="24"/>
        </w:rPr>
        <w:t>s</w:t>
      </w:r>
      <w:r w:rsidR="00F029C8" w:rsidRPr="00AF13FA">
        <w:rPr>
          <w:rFonts w:ascii="Times New Roman" w:hAnsi="Times New Roman" w:cs="Times New Roman"/>
          <w:sz w:val="24"/>
          <w:szCs w:val="24"/>
        </w:rPr>
        <w:t xml:space="preserve"> apstiprināti</w:t>
      </w:r>
      <w:r w:rsidR="00724C43" w:rsidRPr="00AF13FA">
        <w:rPr>
          <w:rFonts w:ascii="Times New Roman" w:hAnsi="Times New Roman" w:cs="Times New Roman"/>
          <w:sz w:val="24"/>
          <w:szCs w:val="24"/>
        </w:rPr>
        <w:t xml:space="preserve"> ar MK rīkojumu par projekta pases apstiprināšanu. </w:t>
      </w:r>
      <w:r w:rsidR="00CD582D" w:rsidRPr="00AF13FA">
        <w:rPr>
          <w:rFonts w:ascii="Times New Roman" w:hAnsi="Times New Roman" w:cs="Times New Roman"/>
          <w:sz w:val="24"/>
          <w:szCs w:val="24"/>
        </w:rPr>
        <w:t>Lai gan</w:t>
      </w:r>
      <w:r w:rsidR="00B462C3" w:rsidRPr="00AF13FA">
        <w:rPr>
          <w:rFonts w:ascii="Times New Roman" w:hAnsi="Times New Roman" w:cs="Times New Roman"/>
          <w:sz w:val="24"/>
          <w:szCs w:val="24"/>
        </w:rPr>
        <w:t xml:space="preserve"> </w:t>
      </w:r>
      <w:r w:rsidR="00885C78" w:rsidRPr="00AF13FA">
        <w:rPr>
          <w:rFonts w:ascii="Times New Roman" w:hAnsi="Times New Roman" w:cs="Times New Roman"/>
          <w:sz w:val="24"/>
          <w:szCs w:val="24"/>
        </w:rPr>
        <w:t>Darbības kārtība</w:t>
      </w:r>
      <w:r w:rsidR="001965A7" w:rsidRPr="00AF13FA">
        <w:rPr>
          <w:rFonts w:ascii="Times New Roman" w:hAnsi="Times New Roman" w:cs="Times New Roman"/>
          <w:sz w:val="24"/>
          <w:szCs w:val="24"/>
        </w:rPr>
        <w:t>s</w:t>
      </w:r>
      <w:r w:rsidR="00885C78" w:rsidRPr="00AF13FA">
        <w:rPr>
          <w:rFonts w:ascii="Times New Roman" w:hAnsi="Times New Roman" w:cs="Times New Roman"/>
          <w:sz w:val="24"/>
          <w:szCs w:val="24"/>
        </w:rPr>
        <w:t>, par kuru vienojas Eiropas Komisija un Latvija</w:t>
      </w:r>
      <w:r w:rsidR="001965A7" w:rsidRPr="00AF13FA">
        <w:rPr>
          <w:rStyle w:val="FootnoteReference"/>
          <w:rFonts w:ascii="Times New Roman" w:hAnsi="Times New Roman" w:cs="Times New Roman"/>
          <w:sz w:val="24"/>
          <w:szCs w:val="24"/>
        </w:rPr>
        <w:footnoteReference w:id="4"/>
      </w:r>
      <w:r w:rsidR="001965A7" w:rsidRPr="00AF13FA">
        <w:rPr>
          <w:rFonts w:ascii="Times New Roman" w:hAnsi="Times New Roman" w:cs="Times New Roman"/>
          <w:sz w:val="24"/>
          <w:szCs w:val="24"/>
        </w:rPr>
        <w:t>,</w:t>
      </w:r>
      <w:r w:rsidR="004322D5" w:rsidRPr="00AF13FA">
        <w:rPr>
          <w:rFonts w:ascii="Times New Roman" w:hAnsi="Times New Roman" w:cs="Times New Roman"/>
          <w:sz w:val="24"/>
          <w:szCs w:val="24"/>
        </w:rPr>
        <w:t xml:space="preserve"> mērķ</w:t>
      </w:r>
      <w:r w:rsidR="00CD582D" w:rsidRPr="00AF13FA">
        <w:rPr>
          <w:rFonts w:ascii="Times New Roman" w:hAnsi="Times New Roman" w:cs="Times New Roman"/>
          <w:sz w:val="24"/>
          <w:szCs w:val="24"/>
        </w:rPr>
        <w:t>is</w:t>
      </w:r>
      <w:r w:rsidR="004322D5" w:rsidRPr="00AF13FA">
        <w:rPr>
          <w:rFonts w:ascii="Times New Roman" w:hAnsi="Times New Roman" w:cs="Times New Roman"/>
          <w:sz w:val="24"/>
          <w:szCs w:val="24"/>
        </w:rPr>
        <w:t xml:space="preserve"> Nr.32 </w:t>
      </w:r>
      <w:r w:rsidR="002F438C" w:rsidRPr="00AF13FA">
        <w:rPr>
          <w:rFonts w:ascii="Times New Roman" w:hAnsi="Times New Roman" w:cs="Times New Roman"/>
          <w:i/>
          <w:iCs/>
          <w:sz w:val="24"/>
          <w:szCs w:val="24"/>
        </w:rPr>
        <w:t>“</w:t>
      </w:r>
      <w:r w:rsidR="002D3471" w:rsidRPr="00AF13FA">
        <w:rPr>
          <w:rFonts w:ascii="Times New Roman" w:hAnsi="Times New Roman" w:cs="Times New Roman"/>
          <w:i/>
          <w:iCs/>
          <w:sz w:val="24"/>
          <w:szCs w:val="24"/>
        </w:rPr>
        <w:t>Koordinētu plānu apstiprināšana centralizētu funkciju vai pakalpojumu izveidei, pārveidei vai ieviešanai”</w:t>
      </w:r>
      <w:r w:rsidR="00E9164C" w:rsidRPr="00AF13FA">
        <w:rPr>
          <w:rFonts w:ascii="Times New Roman" w:hAnsi="Times New Roman" w:cs="Times New Roman"/>
          <w:sz w:val="24"/>
          <w:szCs w:val="24"/>
        </w:rPr>
        <w:t xml:space="preserve"> </w:t>
      </w:r>
      <w:r w:rsidR="00CD582D" w:rsidRPr="00AF13FA">
        <w:rPr>
          <w:rFonts w:ascii="Times New Roman" w:hAnsi="Times New Roman" w:cs="Times New Roman"/>
          <w:sz w:val="24"/>
          <w:szCs w:val="24"/>
        </w:rPr>
        <w:t>jau ir sasniegts</w:t>
      </w:r>
      <w:r w:rsidR="00724C43" w:rsidRPr="00AF13FA">
        <w:rPr>
          <w:rFonts w:ascii="Times New Roman" w:hAnsi="Times New Roman" w:cs="Times New Roman"/>
          <w:sz w:val="24"/>
          <w:szCs w:val="24"/>
        </w:rPr>
        <w:t xml:space="preserve"> (vērtība – 15)</w:t>
      </w:r>
      <w:r w:rsidR="00CD582D" w:rsidRPr="00AF13FA">
        <w:rPr>
          <w:rFonts w:ascii="Times New Roman" w:hAnsi="Times New Roman" w:cs="Times New Roman"/>
          <w:sz w:val="24"/>
          <w:szCs w:val="24"/>
        </w:rPr>
        <w:t>,</w:t>
      </w:r>
      <w:r w:rsidR="009B320F" w:rsidRPr="00AF13FA">
        <w:rPr>
          <w:rFonts w:ascii="Times New Roman" w:hAnsi="Times New Roman" w:cs="Times New Roman"/>
          <w:sz w:val="24"/>
          <w:szCs w:val="24"/>
        </w:rPr>
        <w:t xml:space="preserve"> </w:t>
      </w:r>
      <w:r w:rsidR="00365C05" w:rsidRPr="00AF13FA">
        <w:rPr>
          <w:rFonts w:ascii="Times New Roman" w:hAnsi="Times New Roman" w:cs="Times New Roman"/>
          <w:sz w:val="24"/>
          <w:szCs w:val="24"/>
        </w:rPr>
        <w:t xml:space="preserve">ir būtiski veicināt </w:t>
      </w:r>
      <w:r w:rsidR="00F67784" w:rsidRPr="00AF13FA">
        <w:rPr>
          <w:rFonts w:ascii="Times New Roman" w:hAnsi="Times New Roman" w:cs="Times New Roman"/>
          <w:sz w:val="24"/>
          <w:szCs w:val="24"/>
        </w:rPr>
        <w:t xml:space="preserve">šādu </w:t>
      </w:r>
      <w:r w:rsidR="00365C05" w:rsidRPr="00AF13FA">
        <w:rPr>
          <w:rFonts w:ascii="Times New Roman" w:hAnsi="Times New Roman" w:cs="Times New Roman"/>
          <w:sz w:val="24"/>
          <w:szCs w:val="24"/>
        </w:rPr>
        <w:t xml:space="preserve">plānu izstrādi </w:t>
      </w:r>
      <w:r w:rsidR="00F67784" w:rsidRPr="00AF13FA">
        <w:rPr>
          <w:rFonts w:ascii="Times New Roman" w:hAnsi="Times New Roman" w:cs="Times New Roman"/>
          <w:sz w:val="24"/>
          <w:szCs w:val="24"/>
        </w:rPr>
        <w:t xml:space="preserve">un apstiprināšanu </w:t>
      </w:r>
      <w:r w:rsidR="000325AF" w:rsidRPr="00AF13FA">
        <w:rPr>
          <w:rFonts w:ascii="Times New Roman" w:hAnsi="Times New Roman" w:cs="Times New Roman"/>
          <w:sz w:val="24"/>
          <w:szCs w:val="24"/>
        </w:rPr>
        <w:t xml:space="preserve">ne tikai </w:t>
      </w:r>
      <w:r w:rsidR="0020670D" w:rsidRPr="00AF13FA">
        <w:rPr>
          <w:rFonts w:ascii="Times New Roman" w:hAnsi="Times New Roman" w:cs="Times New Roman"/>
          <w:sz w:val="24"/>
          <w:szCs w:val="24"/>
        </w:rPr>
        <w:t xml:space="preserve">investīcijas </w:t>
      </w:r>
      <w:r w:rsidR="000325AF" w:rsidRPr="00AF13FA">
        <w:rPr>
          <w:rFonts w:ascii="Times New Roman" w:hAnsi="Times New Roman" w:cs="Times New Roman"/>
          <w:sz w:val="24"/>
          <w:szCs w:val="24"/>
        </w:rPr>
        <w:t>2.1.2.1.</w:t>
      </w:r>
      <w:r w:rsidR="0020670D" w:rsidRPr="00AF13FA">
        <w:rPr>
          <w:rFonts w:ascii="Times New Roman" w:hAnsi="Times New Roman" w:cs="Times New Roman"/>
          <w:sz w:val="24"/>
          <w:szCs w:val="24"/>
        </w:rPr>
        <w:t>i.</w:t>
      </w:r>
      <w:r w:rsidR="000325AF" w:rsidRPr="00AF13FA">
        <w:rPr>
          <w:rFonts w:ascii="Times New Roman" w:hAnsi="Times New Roman" w:cs="Times New Roman"/>
          <w:sz w:val="24"/>
          <w:szCs w:val="24"/>
        </w:rPr>
        <w:t xml:space="preserve"> </w:t>
      </w:r>
      <w:r w:rsidR="008872D6" w:rsidRPr="00AF13FA">
        <w:rPr>
          <w:rFonts w:ascii="Times New Roman" w:hAnsi="Times New Roman" w:cs="Times New Roman"/>
          <w:sz w:val="24"/>
          <w:szCs w:val="24"/>
        </w:rPr>
        <w:t>projekt</w:t>
      </w:r>
      <w:r w:rsidR="003E0A87" w:rsidRPr="00AF13FA">
        <w:rPr>
          <w:rFonts w:ascii="Times New Roman" w:hAnsi="Times New Roman" w:cs="Times New Roman"/>
          <w:sz w:val="24"/>
          <w:szCs w:val="24"/>
        </w:rPr>
        <w:t xml:space="preserve">iem. </w:t>
      </w:r>
      <w:r w:rsidR="00BF598B" w:rsidRPr="00AF13FA">
        <w:rPr>
          <w:rFonts w:ascii="Times New Roman" w:hAnsi="Times New Roman" w:cs="Times New Roman"/>
          <w:sz w:val="24"/>
          <w:szCs w:val="24"/>
        </w:rPr>
        <w:t xml:space="preserve">Līdz 2024. gada 17. aprīlim MK ir apstiprināti 26 ANM plāna 2.1. reformu un investīciju virziena projektu ietvaros attīstāmu koplietošanas pakalpojumu un centralizētu funkciju attīstības plāni, tajā skaitā arī investīcijas 2.1.2.2.i. </w:t>
      </w:r>
      <w:r w:rsidR="2EB1146B" w:rsidRPr="00AF13FA">
        <w:rPr>
          <w:rFonts w:ascii="Times New Roman" w:hAnsi="Times New Roman" w:cs="Times New Roman"/>
          <w:sz w:val="24"/>
          <w:szCs w:val="24"/>
        </w:rPr>
        <w:t xml:space="preserve"> “</w:t>
      </w:r>
      <w:r w:rsidR="00BF598B" w:rsidRPr="00AF13FA">
        <w:rPr>
          <w:rFonts w:ascii="Times New Roman" w:hAnsi="Times New Roman" w:cs="Times New Roman"/>
          <w:sz w:val="24"/>
          <w:szCs w:val="24"/>
        </w:rPr>
        <w:t>Latvijas nacionālais federētais mākonis</w:t>
      </w:r>
      <w:r w:rsidR="5859DB11" w:rsidRPr="00AF13FA">
        <w:rPr>
          <w:rFonts w:ascii="Times New Roman" w:hAnsi="Times New Roman" w:cs="Times New Roman"/>
          <w:sz w:val="24"/>
          <w:szCs w:val="24"/>
        </w:rPr>
        <w:t>”</w:t>
      </w:r>
      <w:r w:rsidR="00BF598B" w:rsidRPr="00AF13FA">
        <w:rPr>
          <w:rFonts w:ascii="Times New Roman" w:hAnsi="Times New Roman" w:cs="Times New Roman"/>
          <w:sz w:val="24"/>
          <w:szCs w:val="24"/>
        </w:rPr>
        <w:t xml:space="preserve"> stratēģisko projektu ietvaros attīstāmo IKT infrastruktūras koplietošanas pakalpojumu attīstības plāni, tādējādi izpildot informatīvajā </w:t>
      </w:r>
      <w:r w:rsidR="2E54240F" w:rsidRPr="00AF13FA">
        <w:rPr>
          <w:rFonts w:ascii="Times New Roman" w:hAnsi="Times New Roman" w:cs="Times New Roman"/>
          <w:sz w:val="24"/>
          <w:szCs w:val="24"/>
        </w:rPr>
        <w:t xml:space="preserve">ziņojumā </w:t>
      </w:r>
      <w:r w:rsidR="3634933A" w:rsidRPr="00AF13FA">
        <w:rPr>
          <w:rFonts w:ascii="Times New Roman" w:hAnsi="Times New Roman" w:cs="Times New Roman"/>
          <w:sz w:val="24"/>
          <w:szCs w:val="24"/>
        </w:rPr>
        <w:t xml:space="preserve"> “</w:t>
      </w:r>
      <w:r w:rsidR="00BF598B" w:rsidRPr="00AF13FA">
        <w:rPr>
          <w:rFonts w:ascii="Times New Roman" w:hAnsi="Times New Roman" w:cs="Times New Roman"/>
          <w:sz w:val="24"/>
          <w:szCs w:val="24"/>
        </w:rPr>
        <w:t xml:space="preserve">Par </w:t>
      </w:r>
      <w:r w:rsidR="00BF598B" w:rsidRPr="00AF13FA">
        <w:rPr>
          <w:rFonts w:ascii="Times New Roman" w:hAnsi="Times New Roman" w:cs="Times New Roman"/>
          <w:sz w:val="24"/>
          <w:szCs w:val="24"/>
        </w:rPr>
        <w:lastRenderedPageBreak/>
        <w:t>valsts pārvaldes  informācijas un komunikācijas tehnoloģiju koplietošanas pakalpojumu attīstības plānošanu un finansēšanu”</w:t>
      </w:r>
      <w:r w:rsidR="00BF598B" w:rsidRPr="00AF13FA">
        <w:rPr>
          <w:rStyle w:val="FootnoteReference"/>
          <w:rFonts w:ascii="Times New Roman" w:hAnsi="Times New Roman" w:cs="Times New Roman"/>
          <w:sz w:val="24"/>
          <w:szCs w:val="24"/>
        </w:rPr>
        <w:footnoteReference w:id="5"/>
      </w:r>
      <w:r w:rsidR="00BF598B" w:rsidRPr="00AF13FA">
        <w:rPr>
          <w:rFonts w:ascii="Times New Roman" w:hAnsi="Times New Roman" w:cs="Times New Roman"/>
          <w:sz w:val="24"/>
          <w:szCs w:val="24"/>
        </w:rPr>
        <w:t xml:space="preserve">  formulētās prasības.  </w:t>
      </w:r>
    </w:p>
    <w:p w14:paraId="47FFC610" w14:textId="77777777" w:rsidR="00BF598B" w:rsidRPr="00AF13FA" w:rsidRDefault="00BF598B" w:rsidP="00B74F19">
      <w:pPr>
        <w:pStyle w:val="ListParagraph"/>
        <w:jc w:val="both"/>
        <w:rPr>
          <w:rFonts w:ascii="Times New Roman" w:hAnsi="Times New Roman" w:cs="Times New Roman"/>
          <w:sz w:val="24"/>
          <w:szCs w:val="24"/>
        </w:rPr>
      </w:pPr>
    </w:p>
    <w:p w14:paraId="73F0E559" w14:textId="5BF33A31" w:rsidR="008A61AF" w:rsidRPr="00AF13FA" w:rsidRDefault="002A3AC2" w:rsidP="00216880">
      <w:pPr>
        <w:pStyle w:val="Heading1"/>
        <w:numPr>
          <w:ilvl w:val="0"/>
          <w:numId w:val="18"/>
        </w:numPr>
        <w:spacing w:before="0" w:line="240" w:lineRule="auto"/>
        <w:rPr>
          <w:rFonts w:ascii="Times New Roman" w:hAnsi="Times New Roman" w:cs="Times New Roman"/>
          <w:b/>
          <w:bCs/>
          <w:color w:val="auto"/>
          <w:sz w:val="24"/>
          <w:szCs w:val="24"/>
        </w:rPr>
      </w:pPr>
      <w:r w:rsidRPr="00AF13FA">
        <w:rPr>
          <w:rFonts w:ascii="Times New Roman" w:hAnsi="Times New Roman" w:cs="Times New Roman"/>
          <w:b/>
          <w:bCs/>
          <w:color w:val="auto"/>
          <w:sz w:val="24"/>
          <w:szCs w:val="24"/>
        </w:rPr>
        <w:t>Turpmākās VARAM p</w:t>
      </w:r>
      <w:r w:rsidR="008A61AF" w:rsidRPr="00AF13FA">
        <w:rPr>
          <w:rFonts w:ascii="Times New Roman" w:hAnsi="Times New Roman" w:cs="Times New Roman"/>
          <w:b/>
          <w:bCs/>
          <w:color w:val="auto"/>
          <w:sz w:val="24"/>
          <w:szCs w:val="24"/>
        </w:rPr>
        <w:t>rioritātes 2.1. reformu un investīciju virziena projektu uzsākšana</w:t>
      </w:r>
      <w:r w:rsidR="00B33DB7" w:rsidRPr="00AF13FA">
        <w:rPr>
          <w:rFonts w:ascii="Times New Roman" w:hAnsi="Times New Roman" w:cs="Times New Roman"/>
          <w:b/>
          <w:bCs/>
          <w:color w:val="auto"/>
          <w:sz w:val="24"/>
          <w:szCs w:val="24"/>
        </w:rPr>
        <w:t xml:space="preserve">s procesa </w:t>
      </w:r>
      <w:r w:rsidR="00432D09" w:rsidRPr="00AF13FA">
        <w:rPr>
          <w:rFonts w:ascii="Times New Roman" w:hAnsi="Times New Roman" w:cs="Times New Roman"/>
          <w:b/>
          <w:bCs/>
          <w:color w:val="auto"/>
          <w:sz w:val="24"/>
          <w:szCs w:val="24"/>
        </w:rPr>
        <w:t xml:space="preserve">veicināšanai </w:t>
      </w:r>
    </w:p>
    <w:p w14:paraId="373053B7" w14:textId="77777777" w:rsidR="006E0B6A" w:rsidRPr="00AF13FA" w:rsidRDefault="006E0B6A" w:rsidP="006E0B6A">
      <w:pPr>
        <w:pStyle w:val="ListParagraph"/>
        <w:spacing w:after="0" w:line="240" w:lineRule="auto"/>
        <w:jc w:val="both"/>
        <w:rPr>
          <w:rFonts w:ascii="Times New Roman" w:hAnsi="Times New Roman" w:cs="Times New Roman"/>
          <w:sz w:val="24"/>
          <w:szCs w:val="24"/>
          <w:shd w:val="clear" w:color="auto" w:fill="FFFFFF"/>
        </w:rPr>
      </w:pPr>
    </w:p>
    <w:p w14:paraId="18AC2F75" w14:textId="3F025DF5" w:rsidR="0080508F" w:rsidRPr="00AF13FA" w:rsidRDefault="3E8F2406" w:rsidP="0080508F">
      <w:pPr>
        <w:pStyle w:val="ListParagraph"/>
        <w:numPr>
          <w:ilvl w:val="1"/>
          <w:numId w:val="18"/>
        </w:numPr>
        <w:spacing w:after="0" w:line="240" w:lineRule="auto"/>
        <w:jc w:val="both"/>
        <w:textAlignment w:val="baseline"/>
        <w:rPr>
          <w:rFonts w:ascii="Times New Roman" w:hAnsi="Times New Roman" w:cs="Times New Roman"/>
          <w:sz w:val="24"/>
          <w:szCs w:val="24"/>
        </w:rPr>
      </w:pPr>
      <w:r w:rsidRPr="00AF13FA">
        <w:rPr>
          <w:rFonts w:ascii="Times New Roman" w:hAnsi="Times New Roman" w:cs="Times New Roman"/>
          <w:sz w:val="24"/>
          <w:szCs w:val="24"/>
          <w:shd w:val="clear" w:color="auto" w:fill="FFFFFF"/>
        </w:rPr>
        <w:t xml:space="preserve">Tā kā </w:t>
      </w:r>
      <w:r w:rsidR="4BC574A6" w:rsidRPr="00AF13FA">
        <w:rPr>
          <w:rFonts w:ascii="Times New Roman" w:hAnsi="Times New Roman" w:cs="Times New Roman"/>
          <w:sz w:val="24"/>
          <w:szCs w:val="24"/>
          <w:shd w:val="clear" w:color="auto" w:fill="FFFFFF"/>
        </w:rPr>
        <w:t xml:space="preserve">ANM </w:t>
      </w:r>
      <w:r w:rsidR="3C6225A8" w:rsidRPr="00AF13FA">
        <w:rPr>
          <w:rFonts w:ascii="Times New Roman" w:hAnsi="Times New Roman" w:cs="Times New Roman"/>
          <w:sz w:val="24"/>
          <w:szCs w:val="24"/>
          <w:shd w:val="clear" w:color="auto" w:fill="FFFFFF"/>
        </w:rPr>
        <w:t xml:space="preserve">plāna </w:t>
      </w:r>
      <w:r w:rsidR="59F49ED1" w:rsidRPr="00AF13FA">
        <w:rPr>
          <w:rFonts w:ascii="Times New Roman" w:hAnsi="Times New Roman" w:cs="Times New Roman"/>
          <w:sz w:val="24"/>
          <w:szCs w:val="24"/>
          <w:shd w:val="clear" w:color="auto" w:fill="FFFFFF"/>
        </w:rPr>
        <w:t xml:space="preserve">investīcijas </w:t>
      </w:r>
      <w:r w:rsidR="4BC574A6" w:rsidRPr="00AF13FA">
        <w:rPr>
          <w:rFonts w:ascii="Times New Roman" w:hAnsi="Times New Roman" w:cs="Times New Roman"/>
          <w:sz w:val="24"/>
          <w:szCs w:val="24"/>
          <w:shd w:val="clear" w:color="auto" w:fill="FFFFFF"/>
        </w:rPr>
        <w:t>2.1.2.2.</w:t>
      </w:r>
      <w:r w:rsidR="79CBA3B7" w:rsidRPr="00AF13FA">
        <w:rPr>
          <w:rFonts w:ascii="Times New Roman" w:hAnsi="Times New Roman" w:cs="Times New Roman"/>
          <w:sz w:val="24"/>
          <w:szCs w:val="24"/>
          <w:shd w:val="clear" w:color="auto" w:fill="FFFFFF"/>
        </w:rPr>
        <w:t>i.</w:t>
      </w:r>
      <w:r w:rsidR="4BC574A6" w:rsidRPr="00AF13FA">
        <w:rPr>
          <w:rFonts w:ascii="Times New Roman" w:hAnsi="Times New Roman" w:cs="Times New Roman"/>
          <w:sz w:val="24"/>
          <w:szCs w:val="24"/>
          <w:shd w:val="clear" w:color="auto" w:fill="FFFFFF"/>
        </w:rPr>
        <w:t xml:space="preserve"> </w:t>
      </w:r>
      <w:r w:rsidR="79CBA3B7" w:rsidRPr="00AF13FA">
        <w:rPr>
          <w:rFonts w:ascii="Times New Roman" w:hAnsi="Times New Roman" w:cs="Times New Roman"/>
          <w:sz w:val="24"/>
          <w:szCs w:val="24"/>
          <w:shd w:val="clear" w:color="auto" w:fill="FFFFFF"/>
        </w:rPr>
        <w:t xml:space="preserve">“Latvijas nacionālais federētais mākonis” </w:t>
      </w:r>
      <w:r w:rsidR="4BC574A6" w:rsidRPr="00AF13FA">
        <w:rPr>
          <w:rFonts w:ascii="Times New Roman" w:hAnsi="Times New Roman" w:cs="Times New Roman"/>
          <w:sz w:val="24"/>
          <w:szCs w:val="24"/>
          <w:shd w:val="clear" w:color="auto" w:fill="FFFFFF"/>
        </w:rPr>
        <w:t xml:space="preserve"> projektu dokumentācijas saskaņošanas process ir noslēdzies, </w:t>
      </w:r>
      <w:r w:rsidR="79CBA3B7" w:rsidRPr="00AF13FA">
        <w:rPr>
          <w:rFonts w:ascii="Times New Roman" w:hAnsi="Times New Roman" w:cs="Times New Roman"/>
          <w:sz w:val="24"/>
          <w:szCs w:val="24"/>
          <w:shd w:val="clear" w:color="auto" w:fill="FFFFFF"/>
        </w:rPr>
        <w:t xml:space="preserve">MK rīkojumi par projektu apstiprināšanu </w:t>
      </w:r>
      <w:r w:rsidR="1E2FDADF" w:rsidRPr="00AF13FA">
        <w:rPr>
          <w:rFonts w:ascii="Times New Roman" w:hAnsi="Times New Roman" w:cs="Times New Roman"/>
          <w:sz w:val="24"/>
          <w:szCs w:val="24"/>
          <w:shd w:val="clear" w:color="auto" w:fill="FFFFFF"/>
        </w:rPr>
        <w:t xml:space="preserve">tiek virzīti kopā vai pēc </w:t>
      </w:r>
      <w:r w:rsidR="4BC574A6" w:rsidRPr="00AF13FA">
        <w:rPr>
          <w:rFonts w:ascii="Times New Roman" w:hAnsi="Times New Roman" w:cs="Times New Roman"/>
          <w:sz w:val="24"/>
          <w:szCs w:val="24"/>
          <w:shd w:val="clear" w:color="auto" w:fill="FFFFFF"/>
        </w:rPr>
        <w:t xml:space="preserve"> VARAM izstrādāt</w:t>
      </w:r>
      <w:r w:rsidR="3CF1B69E" w:rsidRPr="00AF13FA">
        <w:rPr>
          <w:rFonts w:ascii="Times New Roman" w:hAnsi="Times New Roman" w:cs="Times New Roman"/>
          <w:sz w:val="24"/>
          <w:szCs w:val="24"/>
          <w:shd w:val="clear" w:color="auto" w:fill="FFFFFF"/>
        </w:rPr>
        <w:t>ā</w:t>
      </w:r>
      <w:r w:rsidR="4BC574A6" w:rsidRPr="00AF13FA">
        <w:rPr>
          <w:rFonts w:ascii="Times New Roman" w:hAnsi="Times New Roman" w:cs="Times New Roman"/>
          <w:sz w:val="24"/>
          <w:szCs w:val="24"/>
          <w:shd w:val="clear" w:color="auto" w:fill="FFFFFF"/>
        </w:rPr>
        <w:t xml:space="preserve"> informatīv</w:t>
      </w:r>
      <w:r w:rsidR="3CF1B69E" w:rsidRPr="00AF13FA">
        <w:rPr>
          <w:rFonts w:ascii="Times New Roman" w:hAnsi="Times New Roman" w:cs="Times New Roman"/>
          <w:sz w:val="24"/>
          <w:szCs w:val="24"/>
          <w:shd w:val="clear" w:color="auto" w:fill="FFFFFF"/>
        </w:rPr>
        <w:t>ā</w:t>
      </w:r>
      <w:r w:rsidR="4BC574A6" w:rsidRPr="00AF13FA">
        <w:rPr>
          <w:rFonts w:ascii="Times New Roman" w:hAnsi="Times New Roman" w:cs="Times New Roman"/>
          <w:sz w:val="24"/>
          <w:szCs w:val="24"/>
          <w:shd w:val="clear" w:color="auto" w:fill="FFFFFF"/>
        </w:rPr>
        <w:t xml:space="preserve"> ziņojum</w:t>
      </w:r>
      <w:r w:rsidR="3CF1B69E" w:rsidRPr="00AF13FA">
        <w:rPr>
          <w:rFonts w:ascii="Times New Roman" w:hAnsi="Times New Roman" w:cs="Times New Roman"/>
          <w:sz w:val="24"/>
          <w:szCs w:val="24"/>
          <w:shd w:val="clear" w:color="auto" w:fill="FFFFFF"/>
        </w:rPr>
        <w:t>a</w:t>
      </w:r>
      <w:r w:rsidR="4BC574A6" w:rsidRPr="00AF13FA">
        <w:rPr>
          <w:rFonts w:ascii="Times New Roman" w:hAnsi="Times New Roman" w:cs="Times New Roman"/>
          <w:sz w:val="24"/>
          <w:szCs w:val="24"/>
          <w:shd w:val="clear" w:color="auto" w:fill="FFFFFF"/>
        </w:rPr>
        <w:t xml:space="preserve"> “</w:t>
      </w:r>
      <w:r w:rsidR="613177FC" w:rsidRPr="00AF13FA">
        <w:rPr>
          <w:rFonts w:ascii="Times New Roman" w:hAnsi="Times New Roman" w:cs="Times New Roman"/>
          <w:sz w:val="24"/>
          <w:szCs w:val="24"/>
          <w:shd w:val="clear" w:color="auto" w:fill="FFFFFF"/>
        </w:rPr>
        <w:t>Par valsts datu apstrādes mākoņa attīstības plānu” (</w:t>
      </w:r>
      <w:r w:rsidR="1C049BA7" w:rsidRPr="00AF13FA">
        <w:rPr>
          <w:rFonts w:ascii="Times New Roman" w:hAnsi="Times New Roman" w:cs="Times New Roman"/>
          <w:sz w:val="24"/>
          <w:szCs w:val="24"/>
          <w:shd w:val="clear" w:color="auto" w:fill="FFFFFF"/>
        </w:rPr>
        <w:t>22-TA-3764)</w:t>
      </w:r>
      <w:r w:rsidR="3CF1B69E" w:rsidRPr="00AF13FA">
        <w:rPr>
          <w:rFonts w:ascii="Times New Roman" w:hAnsi="Times New Roman" w:cs="Times New Roman"/>
          <w:sz w:val="24"/>
          <w:szCs w:val="24"/>
          <w:shd w:val="clear" w:color="auto" w:fill="FFFFFF"/>
        </w:rPr>
        <w:t xml:space="preserve"> </w:t>
      </w:r>
      <w:r w:rsidR="0567A08B" w:rsidRPr="00AF13FA">
        <w:rPr>
          <w:rFonts w:ascii="Times New Roman" w:hAnsi="Times New Roman" w:cs="Times New Roman"/>
          <w:sz w:val="24"/>
          <w:szCs w:val="24"/>
          <w:shd w:val="clear" w:color="auto" w:fill="FFFFFF"/>
        </w:rPr>
        <w:t>pieņemšanas</w:t>
      </w:r>
      <w:r w:rsidR="3CF1B69E" w:rsidRPr="00AF13FA">
        <w:rPr>
          <w:rFonts w:ascii="Times New Roman" w:hAnsi="Times New Roman" w:cs="Times New Roman"/>
          <w:sz w:val="24"/>
          <w:szCs w:val="24"/>
          <w:shd w:val="clear" w:color="auto" w:fill="FFFFFF"/>
        </w:rPr>
        <w:t xml:space="preserve"> MK</w:t>
      </w:r>
      <w:r w:rsidR="4602C299" w:rsidRPr="00AF13FA">
        <w:rPr>
          <w:rFonts w:ascii="Times New Roman" w:hAnsi="Times New Roman" w:cs="Times New Roman"/>
          <w:sz w:val="24"/>
          <w:szCs w:val="24"/>
          <w:shd w:val="clear" w:color="auto" w:fill="FFFFFF"/>
        </w:rPr>
        <w:t>.</w:t>
      </w:r>
      <w:r w:rsidR="46226397" w:rsidRPr="00AF13FA">
        <w:rPr>
          <w:rFonts w:ascii="Times New Roman" w:hAnsi="Times New Roman" w:cs="Times New Roman"/>
          <w:sz w:val="24"/>
          <w:szCs w:val="24"/>
          <w:shd w:val="clear" w:color="auto" w:fill="FFFFFF"/>
        </w:rPr>
        <w:t xml:space="preserve"> </w:t>
      </w:r>
      <w:r w:rsidR="64F57FFF" w:rsidRPr="00AF13FA">
        <w:rPr>
          <w:rFonts w:ascii="Times New Roman" w:hAnsi="Times New Roman" w:cs="Times New Roman"/>
          <w:sz w:val="24"/>
          <w:szCs w:val="24"/>
          <w:shd w:val="clear" w:color="auto" w:fill="FFFFFF"/>
        </w:rPr>
        <w:t>Digitālās pārveides un pārvaldes modernizācijas tematiskā</w:t>
      </w:r>
      <w:r w:rsidR="44E78150" w:rsidRPr="00AF13FA">
        <w:rPr>
          <w:rFonts w:ascii="Times New Roman" w:hAnsi="Times New Roman" w:cs="Times New Roman"/>
          <w:sz w:val="24"/>
          <w:szCs w:val="24"/>
          <w:shd w:val="clear" w:color="auto" w:fill="FFFFFF"/>
        </w:rPr>
        <w:t>s</w:t>
      </w:r>
      <w:r w:rsidR="64F57FFF" w:rsidRPr="00AF13FA">
        <w:rPr>
          <w:rFonts w:ascii="Times New Roman" w:hAnsi="Times New Roman" w:cs="Times New Roman"/>
          <w:sz w:val="24"/>
          <w:szCs w:val="24"/>
          <w:shd w:val="clear" w:color="auto" w:fill="FFFFFF"/>
        </w:rPr>
        <w:t xml:space="preserve"> komiteja</w:t>
      </w:r>
      <w:r w:rsidR="315D28EC" w:rsidRPr="00AF13FA">
        <w:rPr>
          <w:rFonts w:ascii="Times New Roman" w:hAnsi="Times New Roman" w:cs="Times New Roman"/>
          <w:sz w:val="24"/>
          <w:szCs w:val="24"/>
          <w:shd w:val="clear" w:color="auto" w:fill="FFFFFF"/>
        </w:rPr>
        <w:t>s 2023.gada</w:t>
      </w:r>
      <w:r w:rsidR="00952B85" w:rsidRPr="00AF13FA">
        <w:rPr>
          <w:rFonts w:ascii="Times New Roman" w:hAnsi="Times New Roman" w:cs="Times New Roman"/>
          <w:sz w:val="24"/>
          <w:szCs w:val="24"/>
          <w:shd w:val="clear" w:color="auto" w:fill="FFFFFF"/>
        </w:rPr>
        <w:t xml:space="preserve"> 21.jūnija</w:t>
      </w:r>
      <w:r w:rsidR="315D28EC" w:rsidRPr="00AF13FA">
        <w:rPr>
          <w:rFonts w:ascii="Times New Roman" w:hAnsi="Times New Roman" w:cs="Times New Roman"/>
          <w:sz w:val="24"/>
          <w:szCs w:val="24"/>
          <w:shd w:val="clear" w:color="auto" w:fill="FFFFFF"/>
        </w:rPr>
        <w:t xml:space="preserve"> sēdē</w:t>
      </w:r>
      <w:r w:rsidR="0D4E56A9" w:rsidRPr="00AF13FA">
        <w:rPr>
          <w:rFonts w:ascii="Times New Roman" w:hAnsi="Times New Roman" w:cs="Times New Roman"/>
          <w:sz w:val="24"/>
          <w:szCs w:val="24"/>
          <w:shd w:val="clear" w:color="auto" w:fill="FFFFFF"/>
        </w:rPr>
        <w:t xml:space="preserve"> </w:t>
      </w:r>
      <w:r w:rsidR="0D4E56A9" w:rsidRPr="00AF13FA">
        <w:rPr>
          <w:rFonts w:ascii="Times New Roman" w:hAnsi="Times New Roman" w:cs="Times New Roman"/>
          <w:sz w:val="24"/>
          <w:szCs w:val="24"/>
        </w:rPr>
        <w:t>(prot, Nr. 5</w:t>
      </w:r>
      <w:r w:rsidR="64BA1323" w:rsidRPr="00AF13FA">
        <w:rPr>
          <w:rFonts w:ascii="Times New Roman" w:hAnsi="Times New Roman" w:cs="Times New Roman"/>
          <w:sz w:val="24"/>
          <w:szCs w:val="24"/>
        </w:rPr>
        <w:t>,</w:t>
      </w:r>
      <w:r w:rsidR="0D4E56A9" w:rsidRPr="00AF13FA">
        <w:rPr>
          <w:rFonts w:ascii="Times New Roman" w:eastAsia="Times New Roman" w:hAnsi="Times New Roman" w:cs="Times New Roman"/>
          <w:sz w:val="24"/>
          <w:szCs w:val="24"/>
        </w:rPr>
        <w:t xml:space="preserve"> 1</w:t>
      </w:r>
      <w:r w:rsidR="0FE6E42A" w:rsidRPr="00AF13FA">
        <w:rPr>
          <w:rFonts w:ascii="Times New Roman" w:eastAsia="Times New Roman" w:hAnsi="Times New Roman" w:cs="Times New Roman"/>
          <w:sz w:val="24"/>
          <w:szCs w:val="24"/>
        </w:rPr>
        <w:t>.</w:t>
      </w:r>
      <w:r w:rsidR="0D4E56A9" w:rsidRPr="00AF13FA">
        <w:rPr>
          <w:rFonts w:ascii="Times New Roman" w:eastAsia="Times New Roman" w:hAnsi="Times New Roman" w:cs="Times New Roman"/>
          <w:color w:val="4D5156"/>
          <w:sz w:val="24"/>
          <w:szCs w:val="24"/>
        </w:rPr>
        <w:t>§</w:t>
      </w:r>
      <w:r w:rsidR="0D4E56A9" w:rsidRPr="00AF13FA">
        <w:rPr>
          <w:rFonts w:ascii="Arial" w:eastAsia="Arial" w:hAnsi="Arial" w:cs="Arial"/>
          <w:color w:val="4D5156"/>
          <w:sz w:val="21"/>
          <w:szCs w:val="21"/>
        </w:rPr>
        <w:t>)</w:t>
      </w:r>
      <w:r w:rsidR="0D4E56A9" w:rsidRPr="00AF13FA">
        <w:rPr>
          <w:rFonts w:ascii="Times New Roman" w:hAnsi="Times New Roman" w:cs="Times New Roman"/>
          <w:sz w:val="24"/>
          <w:szCs w:val="24"/>
        </w:rPr>
        <w:t>.</w:t>
      </w:r>
      <w:r w:rsidR="315D28EC" w:rsidRPr="00AF13FA">
        <w:rPr>
          <w:rFonts w:ascii="Times New Roman" w:hAnsi="Times New Roman" w:cs="Times New Roman"/>
          <w:sz w:val="24"/>
          <w:szCs w:val="24"/>
          <w:shd w:val="clear" w:color="auto" w:fill="FFFFFF"/>
        </w:rPr>
        <w:t xml:space="preserve"> tika atbalstīta gan informatīvā ziņojuma “Par valsts datu apstrādes mākoņa attīstības plānu”, gan </w:t>
      </w:r>
      <w:r w:rsidR="7DDD2F74" w:rsidRPr="00AF13FA">
        <w:rPr>
          <w:rFonts w:ascii="Times New Roman" w:hAnsi="Times New Roman" w:cs="Times New Roman"/>
          <w:sz w:val="24"/>
          <w:szCs w:val="24"/>
          <w:shd w:val="clear" w:color="auto" w:fill="FFFFFF"/>
        </w:rPr>
        <w:t>četru</w:t>
      </w:r>
      <w:r w:rsidR="315D28EC" w:rsidRPr="00AF13FA">
        <w:rPr>
          <w:rFonts w:ascii="Times New Roman" w:hAnsi="Times New Roman" w:cs="Times New Roman"/>
          <w:sz w:val="24"/>
          <w:szCs w:val="24"/>
          <w:shd w:val="clear" w:color="auto" w:fill="FFFFFF"/>
        </w:rPr>
        <w:t xml:space="preserve"> </w:t>
      </w:r>
      <w:r w:rsidR="7BBBCB45" w:rsidRPr="00AF13FA">
        <w:rPr>
          <w:rFonts w:ascii="Times New Roman" w:hAnsi="Times New Roman" w:cs="Times New Roman"/>
          <w:sz w:val="24"/>
          <w:szCs w:val="24"/>
          <w:shd w:val="clear" w:color="auto" w:fill="FFFFFF"/>
        </w:rPr>
        <w:t xml:space="preserve">investīcijas 2.1.2.2.i. </w:t>
      </w:r>
      <w:r w:rsidR="315D28EC" w:rsidRPr="00AF13FA">
        <w:rPr>
          <w:rFonts w:ascii="Times New Roman" w:hAnsi="Times New Roman" w:cs="Times New Roman"/>
          <w:sz w:val="24"/>
          <w:szCs w:val="24"/>
          <w:shd w:val="clear" w:color="auto" w:fill="FFFFFF"/>
        </w:rPr>
        <w:t>projektu (</w:t>
      </w:r>
      <w:r w:rsidR="0524AE46" w:rsidRPr="00AF13FA">
        <w:rPr>
          <w:rStyle w:val="normaltextrun"/>
          <w:rFonts w:ascii="Times New Roman" w:hAnsi="Times New Roman" w:cs="Times New Roman"/>
          <w:color w:val="000000"/>
          <w:sz w:val="24"/>
          <w:szCs w:val="24"/>
        </w:rPr>
        <w:t xml:space="preserve">“Latvijas Valsts radio un televīzijas centra mākoņdatošanas pakalpojumu attīstība valsts federētā mākoņa ietvaros” </w:t>
      </w:r>
      <w:r w:rsidR="315D28EC" w:rsidRPr="00AF13FA">
        <w:rPr>
          <w:rStyle w:val="normaltextrun"/>
          <w:rFonts w:ascii="Times New Roman" w:hAnsi="Times New Roman" w:cs="Times New Roman"/>
          <w:color w:val="000000"/>
          <w:sz w:val="24"/>
          <w:szCs w:val="24"/>
        </w:rPr>
        <w:t>(</w:t>
      </w:r>
      <w:r w:rsidR="0524AE46" w:rsidRPr="00AF13FA">
        <w:rPr>
          <w:rStyle w:val="normaltextrun"/>
          <w:rFonts w:ascii="Times New Roman" w:hAnsi="Times New Roman" w:cs="Times New Roman"/>
          <w:color w:val="000000"/>
          <w:sz w:val="24"/>
          <w:szCs w:val="24"/>
        </w:rPr>
        <w:t>22-TA-3821</w:t>
      </w:r>
      <w:r w:rsidR="315D28EC" w:rsidRPr="00AF13FA">
        <w:rPr>
          <w:rStyle w:val="normaltextrun"/>
          <w:rFonts w:ascii="Times New Roman" w:hAnsi="Times New Roman" w:cs="Times New Roman"/>
          <w:color w:val="000000"/>
          <w:sz w:val="24"/>
          <w:szCs w:val="24"/>
        </w:rPr>
        <w:t xml:space="preserve">), </w:t>
      </w:r>
      <w:r w:rsidR="0524AE46" w:rsidRPr="00AF13FA">
        <w:rPr>
          <w:rStyle w:val="normaltextrun"/>
          <w:rFonts w:ascii="Times New Roman" w:hAnsi="Times New Roman" w:cs="Times New Roman"/>
          <w:color w:val="000000"/>
          <w:sz w:val="24"/>
          <w:szCs w:val="24"/>
        </w:rPr>
        <w:t xml:space="preserve"> “Latvijas Nacionālās bibliotēkas mākoņdatošanas pakalpojumu attīstība valsts datu apstrādes mākoņa ietvaros” </w:t>
      </w:r>
      <w:r w:rsidR="315D28EC" w:rsidRPr="00AF13FA">
        <w:rPr>
          <w:rStyle w:val="normaltextrun"/>
          <w:rFonts w:ascii="Times New Roman" w:hAnsi="Times New Roman" w:cs="Times New Roman"/>
          <w:color w:val="000000"/>
          <w:sz w:val="24"/>
          <w:szCs w:val="24"/>
        </w:rPr>
        <w:t>(</w:t>
      </w:r>
      <w:r w:rsidR="0524AE46" w:rsidRPr="00AF13FA">
        <w:rPr>
          <w:rStyle w:val="normaltextrun"/>
          <w:rFonts w:ascii="Times New Roman" w:hAnsi="Times New Roman" w:cs="Times New Roman"/>
          <w:color w:val="000000"/>
          <w:sz w:val="24"/>
          <w:szCs w:val="24"/>
        </w:rPr>
        <w:t>22-TA-3532</w:t>
      </w:r>
      <w:r w:rsidR="315D28EC" w:rsidRPr="00AF13FA">
        <w:rPr>
          <w:rStyle w:val="normaltextrun"/>
          <w:rFonts w:ascii="Times New Roman" w:hAnsi="Times New Roman" w:cs="Times New Roman"/>
          <w:color w:val="000000"/>
          <w:sz w:val="24"/>
          <w:szCs w:val="24"/>
        </w:rPr>
        <w:t xml:space="preserve">), </w:t>
      </w:r>
      <w:r w:rsidR="0524AE46" w:rsidRPr="00AF13FA">
        <w:rPr>
          <w:rStyle w:val="normaltextrun"/>
          <w:rFonts w:ascii="Times New Roman" w:hAnsi="Times New Roman" w:cs="Times New Roman"/>
          <w:color w:val="000000"/>
          <w:sz w:val="24"/>
          <w:szCs w:val="24"/>
        </w:rPr>
        <w:t xml:space="preserve">2.1.2.2.i. “Iekšlietu ministrijas Informācijas centra mākoņdatošanas pakalpojumu attīstība valsts federētā mākoņa ietvaros” </w:t>
      </w:r>
      <w:r w:rsidR="315D28EC" w:rsidRPr="00AF13FA">
        <w:rPr>
          <w:rStyle w:val="normaltextrun"/>
          <w:rFonts w:ascii="Times New Roman" w:hAnsi="Times New Roman" w:cs="Times New Roman"/>
          <w:color w:val="000000"/>
          <w:sz w:val="24"/>
          <w:szCs w:val="24"/>
        </w:rPr>
        <w:t>(</w:t>
      </w:r>
      <w:r w:rsidR="0524AE46" w:rsidRPr="00AF13FA">
        <w:rPr>
          <w:rStyle w:val="normaltextrun"/>
          <w:rFonts w:ascii="Times New Roman" w:hAnsi="Times New Roman" w:cs="Times New Roman"/>
          <w:color w:val="000000"/>
          <w:sz w:val="24"/>
          <w:szCs w:val="24"/>
        </w:rPr>
        <w:t>22-TA-3841</w:t>
      </w:r>
      <w:r w:rsidR="315D28EC" w:rsidRPr="00AF13FA">
        <w:rPr>
          <w:rStyle w:val="normaltextrun"/>
          <w:rFonts w:ascii="Times New Roman" w:hAnsi="Times New Roman" w:cs="Times New Roman"/>
          <w:color w:val="000000"/>
          <w:sz w:val="24"/>
          <w:szCs w:val="24"/>
        </w:rPr>
        <w:t xml:space="preserve">), </w:t>
      </w:r>
      <w:r w:rsidR="23DFACEC" w:rsidRPr="00AF13FA">
        <w:rPr>
          <w:rStyle w:val="normaltextrun"/>
          <w:rFonts w:ascii="Times New Roman" w:hAnsi="Times New Roman" w:cs="Times New Roman"/>
          <w:color w:val="000000" w:themeColor="text1"/>
          <w:sz w:val="24"/>
          <w:szCs w:val="24"/>
        </w:rPr>
        <w:t xml:space="preserve">2.1.2.2.i. </w:t>
      </w:r>
      <w:r w:rsidR="0524AE46" w:rsidRPr="00AF13FA">
        <w:rPr>
          <w:rStyle w:val="normaltextrun"/>
          <w:rFonts w:ascii="Times New Roman" w:hAnsi="Times New Roman" w:cs="Times New Roman"/>
          <w:color w:val="000000"/>
          <w:sz w:val="24"/>
          <w:szCs w:val="24"/>
        </w:rPr>
        <w:t xml:space="preserve">“Lauksaimniecības datu centra mākoņdatošanas pakalpojumu attīstība valsts federētā mākoņa ietvaros” </w:t>
      </w:r>
      <w:r w:rsidR="315D28EC" w:rsidRPr="00AF13FA">
        <w:rPr>
          <w:rStyle w:val="normaltextrun"/>
          <w:rFonts w:ascii="Times New Roman" w:hAnsi="Times New Roman" w:cs="Times New Roman"/>
          <w:color w:val="000000"/>
          <w:sz w:val="24"/>
          <w:szCs w:val="24"/>
        </w:rPr>
        <w:t>(</w:t>
      </w:r>
      <w:r w:rsidR="0524AE46" w:rsidRPr="00AF13FA">
        <w:rPr>
          <w:rStyle w:val="normaltextrun"/>
          <w:rFonts w:ascii="Times New Roman" w:hAnsi="Times New Roman" w:cs="Times New Roman"/>
          <w:color w:val="000000"/>
          <w:sz w:val="24"/>
          <w:szCs w:val="24"/>
        </w:rPr>
        <w:t>22-TA-3604</w:t>
      </w:r>
      <w:r w:rsidR="315D28EC" w:rsidRPr="00AF13FA">
        <w:rPr>
          <w:rStyle w:val="normaltextrun"/>
          <w:rFonts w:ascii="Times New Roman" w:hAnsi="Times New Roman" w:cs="Times New Roman"/>
          <w:color w:val="000000"/>
          <w:sz w:val="24"/>
          <w:szCs w:val="24"/>
        </w:rPr>
        <w:t>)</w:t>
      </w:r>
      <w:r w:rsidR="7BBBCB45" w:rsidRPr="00AF13FA">
        <w:rPr>
          <w:rStyle w:val="normaltextrun"/>
          <w:rFonts w:ascii="Times New Roman" w:hAnsi="Times New Roman" w:cs="Times New Roman"/>
          <w:color w:val="000000"/>
          <w:sz w:val="24"/>
          <w:szCs w:val="24"/>
        </w:rPr>
        <w:t xml:space="preserve"> tālāka virzība. </w:t>
      </w:r>
      <w:r w:rsidR="6690140C" w:rsidRPr="00AF13FA">
        <w:rPr>
          <w:rStyle w:val="normaltextrun"/>
          <w:rFonts w:ascii="Times New Roman" w:hAnsi="Times New Roman" w:cs="Times New Roman"/>
          <w:color w:val="000000"/>
          <w:sz w:val="24"/>
          <w:szCs w:val="24"/>
        </w:rPr>
        <w:t>I</w:t>
      </w:r>
      <w:r w:rsidR="2E337212" w:rsidRPr="00AF13FA">
        <w:rPr>
          <w:rStyle w:val="normaltextrun"/>
          <w:rFonts w:ascii="Times New Roman" w:hAnsi="Times New Roman" w:cs="Times New Roman"/>
          <w:color w:val="000000"/>
          <w:sz w:val="24"/>
          <w:szCs w:val="24"/>
        </w:rPr>
        <w:t xml:space="preserve">nformatīvais ziņojums “Par valsts datu apstrādes mākoņa attīstības plānu” </w:t>
      </w:r>
      <w:r w:rsidR="6515F4D1" w:rsidRPr="00AF13FA">
        <w:rPr>
          <w:rStyle w:val="normaltextrun"/>
          <w:rFonts w:ascii="Times New Roman" w:hAnsi="Times New Roman" w:cs="Times New Roman"/>
          <w:color w:val="000000"/>
          <w:sz w:val="24"/>
          <w:szCs w:val="24"/>
        </w:rPr>
        <w:t xml:space="preserve">ir pieņemts </w:t>
      </w:r>
      <w:r w:rsidR="78D8066F" w:rsidRPr="00AF13FA">
        <w:rPr>
          <w:rStyle w:val="normaltextrun"/>
          <w:rFonts w:ascii="Times New Roman" w:hAnsi="Times New Roman" w:cs="Times New Roman"/>
          <w:color w:val="000000"/>
          <w:sz w:val="24"/>
          <w:szCs w:val="24"/>
        </w:rPr>
        <w:t>MK</w:t>
      </w:r>
      <w:r w:rsidR="6515F4D1" w:rsidRPr="00AF13FA">
        <w:rPr>
          <w:rStyle w:val="normaltextrun"/>
          <w:rFonts w:ascii="Times New Roman" w:hAnsi="Times New Roman" w:cs="Times New Roman"/>
          <w:color w:val="000000"/>
          <w:sz w:val="24"/>
          <w:szCs w:val="24"/>
        </w:rPr>
        <w:t xml:space="preserve"> šī gada 26.marta sēdē (prot. Nr. </w:t>
      </w:r>
      <w:r w:rsidR="4CD8DCE7" w:rsidRPr="00AF13FA">
        <w:rPr>
          <w:rStyle w:val="normaltextrun"/>
          <w:rFonts w:ascii="Times New Roman" w:hAnsi="Times New Roman" w:cs="Times New Roman"/>
          <w:color w:val="000000"/>
          <w:sz w:val="24"/>
          <w:szCs w:val="24"/>
        </w:rPr>
        <w:t>13</w:t>
      </w:r>
      <w:r w:rsidR="72BEE1F3" w:rsidRPr="00AF13FA">
        <w:rPr>
          <w:rStyle w:val="normaltextrun"/>
          <w:rFonts w:ascii="Times New Roman" w:hAnsi="Times New Roman" w:cs="Times New Roman"/>
          <w:color w:val="000000" w:themeColor="text1"/>
          <w:sz w:val="24"/>
          <w:szCs w:val="24"/>
        </w:rPr>
        <w:t>,</w:t>
      </w:r>
      <w:r w:rsidR="72BEE1F3" w:rsidRPr="00AF13FA">
        <w:rPr>
          <w:rStyle w:val="normaltextrun"/>
          <w:rFonts w:ascii="Times New Roman" w:hAnsi="Times New Roman" w:cs="Times New Roman"/>
          <w:color w:val="000000"/>
          <w:sz w:val="24"/>
          <w:szCs w:val="24"/>
        </w:rPr>
        <w:t xml:space="preserve"> 64. § </w:t>
      </w:r>
      <w:r w:rsidR="4CD8DCE7" w:rsidRPr="00AF13FA">
        <w:rPr>
          <w:rStyle w:val="normaltextrun"/>
          <w:rFonts w:ascii="Times New Roman" w:hAnsi="Times New Roman" w:cs="Times New Roman"/>
          <w:color w:val="000000"/>
          <w:sz w:val="24"/>
          <w:szCs w:val="24"/>
        </w:rPr>
        <w:t>) un</w:t>
      </w:r>
      <w:r w:rsidR="72BEE1F3" w:rsidRPr="00AF13FA">
        <w:rPr>
          <w:rStyle w:val="normaltextrun"/>
          <w:rFonts w:ascii="Times New Roman" w:hAnsi="Times New Roman" w:cs="Times New Roman"/>
          <w:color w:val="000000"/>
          <w:sz w:val="24"/>
          <w:szCs w:val="24"/>
        </w:rPr>
        <w:t xml:space="preserve"> šobrīd</w:t>
      </w:r>
      <w:r w:rsidR="204C9537" w:rsidRPr="00AF13FA">
        <w:rPr>
          <w:rStyle w:val="normaltextrun"/>
          <w:rFonts w:ascii="Times New Roman" w:hAnsi="Times New Roman" w:cs="Times New Roman"/>
          <w:color w:val="000000"/>
          <w:sz w:val="24"/>
          <w:szCs w:val="24"/>
        </w:rPr>
        <w:t xml:space="preserve"> no i</w:t>
      </w:r>
      <w:r w:rsidR="08F05C64" w:rsidRPr="00AF13FA">
        <w:rPr>
          <w:rStyle w:val="normaltextrun"/>
          <w:rFonts w:ascii="Times New Roman" w:hAnsi="Times New Roman" w:cs="Times New Roman"/>
          <w:color w:val="000000"/>
          <w:sz w:val="24"/>
          <w:szCs w:val="24"/>
        </w:rPr>
        <w:t>nvestīcijas 2.1.2.2.</w:t>
      </w:r>
      <w:r w:rsidR="00F730C6" w:rsidRPr="00AF13FA">
        <w:rPr>
          <w:rStyle w:val="normaltextrun"/>
          <w:rFonts w:ascii="Times New Roman" w:hAnsi="Times New Roman" w:cs="Times New Roman"/>
          <w:color w:val="000000"/>
          <w:sz w:val="24"/>
          <w:szCs w:val="24"/>
        </w:rPr>
        <w:t>i.</w:t>
      </w:r>
      <w:r w:rsidR="08F05C64" w:rsidRPr="00AF13FA">
        <w:rPr>
          <w:rStyle w:val="normaltextrun"/>
          <w:rFonts w:ascii="Times New Roman" w:hAnsi="Times New Roman" w:cs="Times New Roman"/>
          <w:color w:val="000000"/>
          <w:sz w:val="24"/>
          <w:szCs w:val="24"/>
        </w:rPr>
        <w:t xml:space="preserve"> projektiem nav </w:t>
      </w:r>
      <w:r w:rsidR="0B6357EE" w:rsidRPr="00AF13FA">
        <w:rPr>
          <w:rStyle w:val="normaltextrun"/>
          <w:rFonts w:ascii="Times New Roman" w:hAnsi="Times New Roman" w:cs="Times New Roman"/>
          <w:color w:val="000000"/>
          <w:sz w:val="24"/>
          <w:szCs w:val="24"/>
        </w:rPr>
        <w:t>apstiprināt</w:t>
      </w:r>
      <w:r w:rsidR="00E44508" w:rsidRPr="00AF13FA">
        <w:rPr>
          <w:rStyle w:val="normaltextrun"/>
          <w:rFonts w:ascii="Times New Roman" w:hAnsi="Times New Roman" w:cs="Times New Roman"/>
          <w:color w:val="000000"/>
          <w:sz w:val="24"/>
          <w:szCs w:val="24"/>
        </w:rPr>
        <w:t xml:space="preserve">s tikai </w:t>
      </w:r>
      <w:r w:rsidR="72BEE1F3" w:rsidRPr="00AF13FA">
        <w:rPr>
          <w:rStyle w:val="normaltextrun"/>
          <w:rFonts w:ascii="Times New Roman" w:hAnsi="Times New Roman" w:cs="Times New Roman"/>
          <w:color w:val="000000"/>
          <w:sz w:val="24"/>
          <w:szCs w:val="24"/>
        </w:rPr>
        <w:t>projekt</w:t>
      </w:r>
      <w:r w:rsidR="00E44508" w:rsidRPr="00AF13FA">
        <w:rPr>
          <w:rStyle w:val="normaltextrun"/>
          <w:rFonts w:ascii="Times New Roman" w:hAnsi="Times New Roman" w:cs="Times New Roman"/>
          <w:color w:val="000000"/>
          <w:sz w:val="24"/>
          <w:szCs w:val="24"/>
        </w:rPr>
        <w:t>s</w:t>
      </w:r>
      <w:r w:rsidR="72BEE1F3" w:rsidRPr="00AF13FA">
        <w:rPr>
          <w:rStyle w:val="normaltextrun"/>
          <w:rFonts w:ascii="Times New Roman" w:hAnsi="Times New Roman" w:cs="Times New Roman"/>
          <w:color w:val="000000"/>
          <w:sz w:val="24"/>
          <w:szCs w:val="24"/>
        </w:rPr>
        <w:t xml:space="preserve"> </w:t>
      </w:r>
      <w:r w:rsidR="46F60C3A" w:rsidRPr="00AF13FA">
        <w:rPr>
          <w:rStyle w:val="normaltextrun"/>
          <w:rFonts w:ascii="Times New Roman" w:hAnsi="Times New Roman" w:cs="Times New Roman"/>
          <w:color w:val="000000"/>
          <w:sz w:val="24"/>
          <w:szCs w:val="24"/>
        </w:rPr>
        <w:t xml:space="preserve">“Latvijas Valsts radio un televīzijas centra mākoņdatošanas pakalpojumu attīstība valsts federētā mākoņa ietvaros” (22-TA-3821), kas tuvākajā laikā tiks </w:t>
      </w:r>
      <w:r w:rsidR="00DC0575" w:rsidRPr="00AF13FA">
        <w:rPr>
          <w:rStyle w:val="normaltextrun"/>
          <w:rFonts w:ascii="Times New Roman" w:hAnsi="Times New Roman" w:cs="Times New Roman"/>
          <w:color w:val="000000"/>
          <w:sz w:val="24"/>
          <w:szCs w:val="24"/>
        </w:rPr>
        <w:t xml:space="preserve">iesniegts iekļaušanai </w:t>
      </w:r>
      <w:r w:rsidR="3B4E14F8" w:rsidRPr="00AF13FA">
        <w:rPr>
          <w:rStyle w:val="normaltextrun"/>
          <w:rFonts w:ascii="Times New Roman" w:hAnsi="Times New Roman" w:cs="Times New Roman"/>
          <w:color w:val="000000" w:themeColor="text1"/>
          <w:sz w:val="24"/>
          <w:szCs w:val="24"/>
        </w:rPr>
        <w:t xml:space="preserve"> </w:t>
      </w:r>
      <w:r w:rsidR="35989057" w:rsidRPr="00AF13FA">
        <w:rPr>
          <w:rStyle w:val="normaltextrun"/>
          <w:rFonts w:ascii="Times New Roman" w:hAnsi="Times New Roman" w:cs="Times New Roman"/>
          <w:color w:val="000000" w:themeColor="text1"/>
          <w:sz w:val="24"/>
          <w:szCs w:val="24"/>
        </w:rPr>
        <w:t>MK</w:t>
      </w:r>
      <w:r w:rsidR="3B4E14F8" w:rsidRPr="00AF13FA">
        <w:rPr>
          <w:rStyle w:val="normaltextrun"/>
          <w:rFonts w:ascii="Times New Roman" w:hAnsi="Times New Roman" w:cs="Times New Roman"/>
          <w:color w:val="000000" w:themeColor="text1"/>
          <w:sz w:val="24"/>
          <w:szCs w:val="24"/>
        </w:rPr>
        <w:t xml:space="preserve"> sēdes darba kārtībā. </w:t>
      </w:r>
    </w:p>
    <w:p w14:paraId="639D70A1" w14:textId="77777777" w:rsidR="00CC479E" w:rsidRPr="00AF13FA" w:rsidRDefault="00CC479E" w:rsidP="00A713DA">
      <w:pPr>
        <w:spacing w:after="0" w:line="240" w:lineRule="auto"/>
        <w:jc w:val="both"/>
        <w:rPr>
          <w:rFonts w:ascii="Times New Roman" w:hAnsi="Times New Roman" w:cs="Times New Roman"/>
          <w:sz w:val="24"/>
          <w:szCs w:val="24"/>
          <w:shd w:val="clear" w:color="auto" w:fill="FFFFFF"/>
        </w:rPr>
      </w:pPr>
    </w:p>
    <w:p w14:paraId="321E8FEF" w14:textId="647AF9E9" w:rsidR="000C5C77" w:rsidRPr="00AF13FA" w:rsidRDefault="24482D03" w:rsidP="00045098">
      <w:pPr>
        <w:pStyle w:val="ListParagraph"/>
        <w:numPr>
          <w:ilvl w:val="1"/>
          <w:numId w:val="18"/>
        </w:numPr>
        <w:spacing w:after="0" w:line="240" w:lineRule="auto"/>
        <w:jc w:val="both"/>
        <w:rPr>
          <w:rFonts w:ascii="Times New Roman" w:hAnsi="Times New Roman" w:cs="Times New Roman"/>
          <w:sz w:val="24"/>
          <w:szCs w:val="24"/>
        </w:rPr>
      </w:pPr>
      <w:r w:rsidRPr="00AF13FA">
        <w:rPr>
          <w:rFonts w:ascii="Times New Roman" w:hAnsi="Times New Roman" w:cs="Times New Roman"/>
          <w:sz w:val="24"/>
          <w:szCs w:val="24"/>
        </w:rPr>
        <w:t xml:space="preserve"> </w:t>
      </w:r>
      <w:r w:rsidR="39443294" w:rsidRPr="00AF13FA">
        <w:rPr>
          <w:rFonts w:ascii="Times New Roman" w:hAnsi="Times New Roman" w:cs="Times New Roman"/>
          <w:sz w:val="24"/>
          <w:szCs w:val="24"/>
        </w:rPr>
        <w:t>Pašreiz ir kri</w:t>
      </w:r>
      <w:r w:rsidR="5C6F01D1" w:rsidRPr="00AF13FA">
        <w:rPr>
          <w:rFonts w:ascii="Times New Roman" w:hAnsi="Times New Roman" w:cs="Times New Roman"/>
          <w:sz w:val="24"/>
          <w:szCs w:val="24"/>
        </w:rPr>
        <w:t>tiski</w:t>
      </w:r>
      <w:r w:rsidR="39443294" w:rsidRPr="00AF13FA">
        <w:rPr>
          <w:rFonts w:ascii="Times New Roman" w:hAnsi="Times New Roman" w:cs="Times New Roman"/>
          <w:sz w:val="24"/>
          <w:szCs w:val="24"/>
        </w:rPr>
        <w:t xml:space="preserve"> svarīgi uzsākt 2.1. reformu un investīciju virziena investīcijas 2.1.2.1.i. nolūka “Pašvaldību pakalpojumu digitālā transformācija un pašvaldību atbalsta procesu modernizācija un centralizācija</w:t>
      </w:r>
      <w:r w:rsidR="00885C3B" w:rsidRPr="00AF13FA">
        <w:rPr>
          <w:rFonts w:ascii="Times New Roman" w:hAnsi="Times New Roman" w:cs="Times New Roman"/>
          <w:sz w:val="24"/>
          <w:szCs w:val="24"/>
        </w:rPr>
        <w:t>, t. sk. sadarbībā ar valsts pārvaldes institūcijām</w:t>
      </w:r>
      <w:r w:rsidR="39443294" w:rsidRPr="00AF13FA">
        <w:rPr>
          <w:rFonts w:ascii="Times New Roman" w:hAnsi="Times New Roman" w:cs="Times New Roman"/>
          <w:sz w:val="24"/>
          <w:szCs w:val="24"/>
        </w:rPr>
        <w:t xml:space="preserve">” </w:t>
      </w:r>
      <w:r w:rsidR="4B20BC17" w:rsidRPr="00AF13FA">
        <w:rPr>
          <w:rFonts w:ascii="Times New Roman" w:hAnsi="Times New Roman" w:cs="Times New Roman"/>
          <w:sz w:val="24"/>
          <w:szCs w:val="24"/>
        </w:rPr>
        <w:t xml:space="preserve">projektu īstenošanu, tāpēc VARAM norāda, ka </w:t>
      </w:r>
      <w:r w:rsidR="4B20BC17" w:rsidRPr="00AF13FA">
        <w:rPr>
          <w:rFonts w:ascii="Times New Roman" w:hAnsi="Times New Roman" w:cs="Times New Roman"/>
          <w:b/>
          <w:bCs/>
          <w:sz w:val="24"/>
          <w:szCs w:val="24"/>
        </w:rPr>
        <w:t xml:space="preserve">2024.gada </w:t>
      </w:r>
      <w:r w:rsidR="09FC1259" w:rsidRPr="00AF13FA">
        <w:rPr>
          <w:rFonts w:ascii="Times New Roman" w:hAnsi="Times New Roman" w:cs="Times New Roman"/>
          <w:b/>
          <w:bCs/>
          <w:sz w:val="24"/>
          <w:szCs w:val="24"/>
        </w:rPr>
        <w:t>1.maijs</w:t>
      </w:r>
      <w:r w:rsidR="4B20BC17" w:rsidRPr="00AF13FA">
        <w:rPr>
          <w:rFonts w:ascii="Times New Roman" w:hAnsi="Times New Roman" w:cs="Times New Roman"/>
          <w:b/>
          <w:bCs/>
          <w:sz w:val="24"/>
          <w:szCs w:val="24"/>
        </w:rPr>
        <w:t xml:space="preserve"> ir </w:t>
      </w:r>
      <w:r w:rsidR="68FAE681" w:rsidRPr="00AF13FA">
        <w:rPr>
          <w:rFonts w:ascii="Times New Roman" w:hAnsi="Times New Roman" w:cs="Times New Roman"/>
          <w:b/>
          <w:bCs/>
          <w:sz w:val="24"/>
          <w:szCs w:val="24"/>
        </w:rPr>
        <w:t xml:space="preserve">gala termiņš šī nolūka projektu dokumentācijas izstrādes </w:t>
      </w:r>
      <w:r w:rsidR="1279D452" w:rsidRPr="00AF13FA">
        <w:rPr>
          <w:rFonts w:ascii="Times New Roman" w:hAnsi="Times New Roman" w:cs="Times New Roman"/>
          <w:b/>
          <w:bCs/>
          <w:sz w:val="24"/>
          <w:szCs w:val="24"/>
        </w:rPr>
        <w:t>un saskaņošanas uzsākšanai</w:t>
      </w:r>
      <w:r w:rsidR="6A95AA55" w:rsidRPr="00AF13FA">
        <w:rPr>
          <w:rFonts w:ascii="Times New Roman" w:hAnsi="Times New Roman" w:cs="Times New Roman"/>
          <w:b/>
          <w:bCs/>
          <w:sz w:val="24"/>
          <w:szCs w:val="24"/>
        </w:rPr>
        <w:t xml:space="preserve"> </w:t>
      </w:r>
      <w:r w:rsidR="681D5C14" w:rsidRPr="00AF13FA">
        <w:rPr>
          <w:rFonts w:ascii="Times New Roman" w:hAnsi="Times New Roman" w:cs="Times New Roman"/>
          <w:b/>
          <w:bCs/>
          <w:sz w:val="24"/>
          <w:szCs w:val="24"/>
        </w:rPr>
        <w:t>TAP</w:t>
      </w:r>
      <w:r w:rsidR="1279D452" w:rsidRPr="00AF13FA">
        <w:rPr>
          <w:rFonts w:ascii="Times New Roman" w:hAnsi="Times New Roman" w:cs="Times New Roman"/>
          <w:b/>
          <w:bCs/>
          <w:sz w:val="24"/>
          <w:szCs w:val="24"/>
        </w:rPr>
        <w:t xml:space="preserve"> </w:t>
      </w:r>
      <w:r w:rsidR="1279D452" w:rsidRPr="00AF13FA">
        <w:rPr>
          <w:rFonts w:ascii="Times New Roman" w:eastAsia="Times New Roman" w:hAnsi="Times New Roman" w:cs="Times New Roman"/>
          <w:b/>
          <w:bCs/>
          <w:sz w:val="24"/>
          <w:szCs w:val="24"/>
        </w:rPr>
        <w:t xml:space="preserve">portālā. </w:t>
      </w:r>
      <w:r w:rsidR="1279D452" w:rsidRPr="00AF13FA">
        <w:rPr>
          <w:rFonts w:ascii="Times New Roman" w:hAnsi="Times New Roman" w:cs="Times New Roman"/>
          <w:b/>
          <w:bCs/>
          <w:sz w:val="24"/>
          <w:szCs w:val="24"/>
        </w:rPr>
        <w:t xml:space="preserve">VARAM aicina </w:t>
      </w:r>
      <w:r w:rsidR="00091A03" w:rsidRPr="00AF13FA">
        <w:rPr>
          <w:rFonts w:ascii="Times New Roman" w:hAnsi="Times New Roman" w:cs="Times New Roman"/>
          <w:b/>
          <w:bCs/>
          <w:sz w:val="24"/>
          <w:szCs w:val="24"/>
        </w:rPr>
        <w:t>ministrijām</w:t>
      </w:r>
      <w:r w:rsidR="00994B59" w:rsidRPr="00AF13FA">
        <w:rPr>
          <w:rFonts w:ascii="Times New Roman" w:hAnsi="Times New Roman" w:cs="Times New Roman"/>
          <w:b/>
          <w:bCs/>
          <w:sz w:val="24"/>
          <w:szCs w:val="24"/>
        </w:rPr>
        <w:t xml:space="preserve"> </w:t>
      </w:r>
      <w:r w:rsidR="26F5FCC2" w:rsidRPr="00AF13FA">
        <w:rPr>
          <w:rFonts w:ascii="Times New Roman" w:hAnsi="Times New Roman" w:cs="Times New Roman"/>
          <w:b/>
          <w:bCs/>
          <w:sz w:val="24"/>
          <w:szCs w:val="24"/>
        </w:rPr>
        <w:t xml:space="preserve">nekavējoties uzsākt </w:t>
      </w:r>
      <w:r w:rsidR="527C3675" w:rsidRPr="00AF13FA">
        <w:rPr>
          <w:rFonts w:ascii="Times New Roman" w:hAnsi="Times New Roman" w:cs="Times New Roman"/>
          <w:b/>
          <w:bCs/>
          <w:sz w:val="24"/>
          <w:szCs w:val="24"/>
        </w:rPr>
        <w:t>nepieciešamā</w:t>
      </w:r>
      <w:r w:rsidR="26F5FCC2" w:rsidRPr="00AF13FA">
        <w:rPr>
          <w:rFonts w:ascii="Times New Roman" w:hAnsi="Times New Roman" w:cs="Times New Roman"/>
          <w:b/>
          <w:bCs/>
          <w:sz w:val="24"/>
          <w:szCs w:val="24"/>
        </w:rPr>
        <w:t>s</w:t>
      </w:r>
      <w:r w:rsidR="0C7F385A" w:rsidRPr="00AF13FA">
        <w:rPr>
          <w:rFonts w:ascii="Times New Roman" w:hAnsi="Times New Roman" w:cs="Times New Roman"/>
          <w:b/>
          <w:bCs/>
          <w:sz w:val="24"/>
          <w:szCs w:val="24"/>
        </w:rPr>
        <w:t xml:space="preserve"> dokumentācijas saskaņošanu</w:t>
      </w:r>
      <w:r w:rsidR="3BEB115F" w:rsidRPr="00AF13FA">
        <w:rPr>
          <w:rFonts w:ascii="Times New Roman" w:hAnsi="Times New Roman" w:cs="Times New Roman"/>
          <w:b/>
          <w:bCs/>
          <w:sz w:val="24"/>
          <w:szCs w:val="24"/>
        </w:rPr>
        <w:t xml:space="preserve"> TAP</w:t>
      </w:r>
      <w:r w:rsidR="0C7F385A" w:rsidRPr="00AF13FA">
        <w:rPr>
          <w:rFonts w:ascii="Times New Roman" w:hAnsi="Times New Roman" w:cs="Times New Roman"/>
          <w:b/>
          <w:bCs/>
          <w:sz w:val="24"/>
          <w:szCs w:val="24"/>
        </w:rPr>
        <w:t xml:space="preserve"> portālā</w:t>
      </w:r>
      <w:r w:rsidR="3BEB115F" w:rsidRPr="00AF13FA">
        <w:rPr>
          <w:rFonts w:ascii="Times New Roman" w:hAnsi="Times New Roman" w:cs="Times New Roman"/>
          <w:b/>
          <w:bCs/>
          <w:sz w:val="24"/>
          <w:szCs w:val="24"/>
        </w:rPr>
        <w:t xml:space="preserve"> atbilstoši </w:t>
      </w:r>
      <w:r w:rsidR="710A3E27" w:rsidRPr="00AF13FA">
        <w:rPr>
          <w:rFonts w:ascii="Times New Roman" w:hAnsi="Times New Roman" w:cs="Times New Roman"/>
          <w:b/>
          <w:bCs/>
          <w:sz w:val="24"/>
          <w:szCs w:val="24"/>
        </w:rPr>
        <w:t>a</w:t>
      </w:r>
      <w:r w:rsidR="3158C77A" w:rsidRPr="00AF13FA">
        <w:rPr>
          <w:rFonts w:ascii="Times New Roman" w:hAnsi="Times New Roman" w:cs="Times New Roman"/>
          <w:b/>
          <w:bCs/>
          <w:sz w:val="24"/>
          <w:szCs w:val="24"/>
        </w:rPr>
        <w:t>ttēlā Nr.3. norādītajam</w:t>
      </w:r>
      <w:r w:rsidR="0C7F385A" w:rsidRPr="00AF13FA">
        <w:rPr>
          <w:rFonts w:ascii="Times New Roman" w:hAnsi="Times New Roman" w:cs="Times New Roman"/>
          <w:b/>
          <w:bCs/>
          <w:sz w:val="24"/>
          <w:szCs w:val="24"/>
        </w:rPr>
        <w:t xml:space="preserve">, </w:t>
      </w:r>
      <w:r w:rsidR="0C7F385A" w:rsidRPr="00AF13FA">
        <w:rPr>
          <w:rFonts w:ascii="Times New Roman" w:hAnsi="Times New Roman" w:cs="Times New Roman"/>
          <w:sz w:val="24"/>
          <w:szCs w:val="24"/>
        </w:rPr>
        <w:t xml:space="preserve">paralēli </w:t>
      </w:r>
      <w:r w:rsidR="7F157FFB" w:rsidRPr="00AF13FA">
        <w:rPr>
          <w:rFonts w:ascii="Times New Roman" w:hAnsi="Times New Roman" w:cs="Times New Roman"/>
          <w:sz w:val="24"/>
          <w:szCs w:val="24"/>
        </w:rPr>
        <w:t xml:space="preserve">uzsākot </w:t>
      </w:r>
      <w:r w:rsidR="0C7F385A" w:rsidRPr="00AF13FA">
        <w:rPr>
          <w:rFonts w:ascii="Times New Roman" w:hAnsi="Times New Roman" w:cs="Times New Roman"/>
          <w:sz w:val="24"/>
          <w:szCs w:val="24"/>
        </w:rPr>
        <w:t xml:space="preserve"> </w:t>
      </w:r>
      <w:r w:rsidR="1E7596FB" w:rsidRPr="00AF13FA">
        <w:rPr>
          <w:rFonts w:ascii="Times New Roman" w:hAnsi="Times New Roman" w:cs="Times New Roman"/>
          <w:sz w:val="24"/>
          <w:szCs w:val="24"/>
        </w:rPr>
        <w:t>IKT risinājum</w:t>
      </w:r>
      <w:r w:rsidR="7F902200" w:rsidRPr="00AF13FA">
        <w:rPr>
          <w:rFonts w:ascii="Times New Roman" w:hAnsi="Times New Roman" w:cs="Times New Roman"/>
          <w:sz w:val="24"/>
          <w:szCs w:val="24"/>
        </w:rPr>
        <w:t xml:space="preserve">u attīstības aktivitāšu aprakstu saskaņošanu atbilstoši </w:t>
      </w:r>
      <w:r w:rsidR="056ED0E9" w:rsidRPr="00AF13FA">
        <w:rPr>
          <w:rFonts w:ascii="Times New Roman" w:hAnsi="Times New Roman" w:cs="Times New Roman"/>
          <w:sz w:val="24"/>
          <w:szCs w:val="24"/>
        </w:rPr>
        <w:t xml:space="preserve">MK </w:t>
      </w:r>
      <w:r w:rsidR="7F902200" w:rsidRPr="00AF13FA">
        <w:rPr>
          <w:rFonts w:ascii="Times New Roman" w:hAnsi="Times New Roman" w:cs="Times New Roman"/>
          <w:sz w:val="24"/>
          <w:szCs w:val="24"/>
        </w:rPr>
        <w:t>2023.gada 4.jūlija noteikumu Nr. 368 “Informācijas sistēmu un to darbībai nepieciešamo informācijas un komunikācijas tehnoloģiju resursu un pakalpojumu attīstības aktivitāšu un likvidēšanas uzraudzības kārtība” prasībām.</w:t>
      </w:r>
      <w:r w:rsidR="7064BBD5" w:rsidRPr="00AF13FA">
        <w:rPr>
          <w:rFonts w:ascii="Times New Roman" w:hAnsi="Times New Roman" w:cs="Times New Roman"/>
          <w:sz w:val="24"/>
          <w:szCs w:val="24"/>
        </w:rPr>
        <w:t xml:space="preserve"> </w:t>
      </w:r>
      <w:r w:rsidR="666B4C58" w:rsidRPr="00AF13FA">
        <w:rPr>
          <w:rFonts w:ascii="Times New Roman" w:hAnsi="Times New Roman" w:cs="Times New Roman"/>
          <w:sz w:val="24"/>
          <w:szCs w:val="24"/>
        </w:rPr>
        <w:t>Vienlaikus VARAM norāda, ka Izglītības un zinātnes ministrijas investīcijas 2.1.2.1.</w:t>
      </w:r>
      <w:r w:rsidR="2607E935" w:rsidRPr="00AF13FA">
        <w:rPr>
          <w:rFonts w:ascii="Times New Roman" w:hAnsi="Times New Roman" w:cs="Times New Roman"/>
          <w:sz w:val="24"/>
          <w:szCs w:val="24"/>
        </w:rPr>
        <w:t>i.</w:t>
      </w:r>
      <w:r w:rsidR="666B4C58" w:rsidRPr="00AF13FA">
        <w:rPr>
          <w:rFonts w:ascii="Times New Roman" w:hAnsi="Times New Roman" w:cs="Times New Roman"/>
          <w:sz w:val="24"/>
          <w:szCs w:val="24"/>
        </w:rPr>
        <w:t xml:space="preserve"> projektiem ir uzsākts saskaņošanas process (</w:t>
      </w:r>
      <w:r w:rsidR="7D16EE6F" w:rsidRPr="00AF13FA">
        <w:rPr>
          <w:rFonts w:ascii="Times New Roman" w:hAnsi="Times New Roman" w:cs="Times New Roman"/>
          <w:sz w:val="24"/>
          <w:szCs w:val="24"/>
        </w:rPr>
        <w:t xml:space="preserve">24-TA-345) un </w:t>
      </w:r>
      <w:r w:rsidR="1216E526" w:rsidRPr="00AF13FA">
        <w:rPr>
          <w:rFonts w:ascii="Times New Roman" w:hAnsi="Times New Roman" w:cs="Times New Roman"/>
          <w:sz w:val="24"/>
          <w:szCs w:val="24"/>
        </w:rPr>
        <w:t>(24-TA-472)</w:t>
      </w:r>
      <w:r w:rsidR="251C46FD" w:rsidRPr="00AF13FA">
        <w:rPr>
          <w:rFonts w:ascii="Times New Roman" w:hAnsi="Times New Roman" w:cs="Times New Roman"/>
          <w:sz w:val="24"/>
          <w:szCs w:val="24"/>
        </w:rPr>
        <w:t>.</w:t>
      </w:r>
      <w:r w:rsidR="00F04CED" w:rsidRPr="00AF13FA">
        <w:rPr>
          <w:rFonts w:ascii="Times New Roman" w:hAnsi="Times New Roman" w:cs="Times New Roman"/>
          <w:sz w:val="24"/>
          <w:szCs w:val="24"/>
        </w:rPr>
        <w:t xml:space="preserve"> </w:t>
      </w:r>
      <w:r w:rsidR="09F6B02D" w:rsidRPr="00AF13FA">
        <w:rPr>
          <w:rFonts w:ascii="Times New Roman" w:hAnsi="Times New Roman" w:cs="Times New Roman"/>
          <w:sz w:val="24"/>
          <w:szCs w:val="24"/>
        </w:rPr>
        <w:t>S</w:t>
      </w:r>
      <w:r w:rsidR="00F04CED" w:rsidRPr="00AF13FA">
        <w:rPr>
          <w:rFonts w:ascii="Times New Roman" w:hAnsi="Times New Roman" w:cs="Times New Roman"/>
          <w:sz w:val="24"/>
          <w:szCs w:val="24"/>
        </w:rPr>
        <w:t>askaņošanas process uzsākts arī Labklājības ministrijas (</w:t>
      </w:r>
      <w:r w:rsidR="00CF3532" w:rsidRPr="00AF13FA">
        <w:rPr>
          <w:rFonts w:ascii="Times New Roman" w:hAnsi="Times New Roman" w:cs="Times New Roman"/>
          <w:sz w:val="24"/>
          <w:szCs w:val="24"/>
        </w:rPr>
        <w:t>24-TA-876) un Iekšlietu ministrijas (</w:t>
      </w:r>
      <w:r w:rsidR="00045098" w:rsidRPr="00AF13FA">
        <w:rPr>
          <w:rFonts w:ascii="Times New Roman" w:hAnsi="Times New Roman" w:cs="Times New Roman"/>
          <w:sz w:val="24"/>
          <w:szCs w:val="24"/>
        </w:rPr>
        <w:t xml:space="preserve">24-TA-863) projektu dokumentācijai. </w:t>
      </w:r>
    </w:p>
    <w:p w14:paraId="387C1EA5" w14:textId="77777777" w:rsidR="00F2321C" w:rsidRPr="00AF13FA" w:rsidRDefault="00F2321C" w:rsidP="00F2321C">
      <w:pPr>
        <w:spacing w:after="0" w:line="240" w:lineRule="auto"/>
        <w:jc w:val="both"/>
        <w:rPr>
          <w:rFonts w:ascii="Times New Roman" w:hAnsi="Times New Roman" w:cs="Times New Roman"/>
          <w:sz w:val="24"/>
          <w:szCs w:val="24"/>
        </w:rPr>
      </w:pPr>
    </w:p>
    <w:p w14:paraId="3422B24A" w14:textId="4B315677" w:rsidR="000C5C77" w:rsidRPr="00AF13FA" w:rsidRDefault="000C5C77" w:rsidP="00C62569">
      <w:pPr>
        <w:spacing w:after="0" w:line="240" w:lineRule="auto"/>
        <w:jc w:val="right"/>
        <w:rPr>
          <w:rFonts w:ascii="Times New Roman" w:hAnsi="Times New Roman" w:cs="Times New Roman"/>
          <w:i/>
          <w:iCs/>
          <w:color w:val="7F7F7F" w:themeColor="text1" w:themeTint="80"/>
          <w:sz w:val="20"/>
          <w:szCs w:val="20"/>
        </w:rPr>
      </w:pPr>
      <w:r w:rsidRPr="00AF13FA">
        <w:rPr>
          <w:rFonts w:ascii="Times New Roman" w:hAnsi="Times New Roman" w:cs="Times New Roman"/>
          <w:i/>
          <w:iCs/>
          <w:color w:val="7F7F7F" w:themeColor="text1" w:themeTint="80"/>
          <w:sz w:val="20"/>
          <w:szCs w:val="20"/>
        </w:rPr>
        <w:t>Attēls Nr.3 “</w:t>
      </w:r>
      <w:r w:rsidR="004E0FC2" w:rsidRPr="00AF13FA">
        <w:rPr>
          <w:rFonts w:ascii="Times New Roman" w:hAnsi="Times New Roman" w:cs="Times New Roman"/>
          <w:i/>
          <w:iCs/>
          <w:color w:val="7F7F7F" w:themeColor="text1" w:themeTint="80"/>
          <w:sz w:val="20"/>
          <w:szCs w:val="20"/>
        </w:rPr>
        <w:t xml:space="preserve"> </w:t>
      </w:r>
      <w:r w:rsidR="004F54A4" w:rsidRPr="00AF13FA">
        <w:rPr>
          <w:rFonts w:ascii="Times New Roman" w:hAnsi="Times New Roman" w:cs="Times New Roman"/>
          <w:i/>
          <w:iCs/>
          <w:color w:val="7F7F7F" w:themeColor="text1" w:themeTint="80"/>
          <w:sz w:val="20"/>
          <w:szCs w:val="20"/>
        </w:rPr>
        <w:t>Investīciju 2.1.2.1.i. "Centralizētās platformas un sistēmas" nolūka “</w:t>
      </w:r>
      <w:r w:rsidR="004E0FC2" w:rsidRPr="00AF13FA">
        <w:rPr>
          <w:rFonts w:ascii="Times New Roman" w:hAnsi="Times New Roman" w:cs="Times New Roman"/>
          <w:i/>
          <w:iCs/>
          <w:color w:val="7F7F7F" w:themeColor="text1" w:themeTint="80"/>
          <w:sz w:val="20"/>
          <w:szCs w:val="20"/>
        </w:rPr>
        <w:t>Pašvaldību pakalpojumu digitālā transformācija un pašvaldību atbalsta procesu modernizācija un centralizācija, t. sk. sadarbībā ar valsts pārvaldes institūcijām</w:t>
      </w:r>
      <w:r w:rsidR="004F54A4" w:rsidRPr="00AF13FA">
        <w:rPr>
          <w:rFonts w:ascii="Times New Roman" w:hAnsi="Times New Roman" w:cs="Times New Roman"/>
          <w:i/>
          <w:iCs/>
          <w:color w:val="7F7F7F" w:themeColor="text1" w:themeTint="80"/>
          <w:sz w:val="20"/>
          <w:szCs w:val="20"/>
        </w:rPr>
        <w:t>” projekti</w:t>
      </w:r>
    </w:p>
    <w:p w14:paraId="2E517AA2" w14:textId="57A9073A" w:rsidR="009E2D3A" w:rsidRPr="00AF13FA" w:rsidRDefault="00850814" w:rsidP="009E2D3A">
      <w:pPr>
        <w:spacing w:after="0" w:line="240" w:lineRule="auto"/>
        <w:jc w:val="both"/>
        <w:rPr>
          <w:rFonts w:ascii="Times New Roman" w:hAnsi="Times New Roman" w:cs="Times New Roman"/>
          <w:sz w:val="24"/>
          <w:szCs w:val="24"/>
        </w:rPr>
      </w:pPr>
      <w:r w:rsidRPr="00AF13FA">
        <w:rPr>
          <w:rFonts w:ascii="Times New Roman" w:hAnsi="Times New Roman" w:cs="Times New Roman"/>
          <w:sz w:val="24"/>
          <w:szCs w:val="24"/>
        </w:rPr>
        <w:lastRenderedPageBreak/>
        <w:t xml:space="preserve"> </w:t>
      </w:r>
    </w:p>
    <w:tbl>
      <w:tblPr>
        <w:tblW w:w="8731" w:type="dxa"/>
        <w:tblCellMar>
          <w:top w:w="15" w:type="dxa"/>
        </w:tblCellMar>
        <w:tblLook w:val="04A0" w:firstRow="1" w:lastRow="0" w:firstColumn="1" w:lastColumn="0" w:noHBand="0" w:noVBand="1"/>
      </w:tblPr>
      <w:tblGrid>
        <w:gridCol w:w="1071"/>
        <w:gridCol w:w="1189"/>
        <w:gridCol w:w="5243"/>
        <w:gridCol w:w="992"/>
        <w:gridCol w:w="236"/>
      </w:tblGrid>
      <w:tr w:rsidR="00E155E0" w:rsidRPr="00AF13FA" w14:paraId="607A94DD" w14:textId="77777777" w:rsidTr="00A478A5">
        <w:trPr>
          <w:gridAfter w:val="1"/>
          <w:wAfter w:w="236" w:type="dxa"/>
          <w:trHeight w:val="710"/>
        </w:trPr>
        <w:tc>
          <w:tcPr>
            <w:tcW w:w="682" w:type="dxa"/>
            <w:tcBorders>
              <w:top w:val="single" w:sz="8" w:space="0" w:color="auto"/>
              <w:left w:val="single" w:sz="8" w:space="0" w:color="auto"/>
              <w:bottom w:val="single" w:sz="8" w:space="0" w:color="auto"/>
              <w:right w:val="single" w:sz="8" w:space="0" w:color="auto"/>
            </w:tcBorders>
            <w:shd w:val="clear" w:color="000000" w:fill="DAF2D0"/>
            <w:noWrap/>
            <w:vAlign w:val="center"/>
            <w:hideMark/>
          </w:tcPr>
          <w:p w14:paraId="731BE2A4" w14:textId="77777777" w:rsidR="00E155E0" w:rsidRPr="00AF13FA" w:rsidRDefault="00E155E0" w:rsidP="00E155E0">
            <w:pPr>
              <w:spacing w:after="0" w:line="240" w:lineRule="auto"/>
              <w:jc w:val="center"/>
              <w:rPr>
                <w:rFonts w:ascii="Times New Roman" w:eastAsia="Times New Roman" w:hAnsi="Times New Roman" w:cs="Times New Roman"/>
                <w:b/>
                <w:bCs/>
                <w:color w:val="000000"/>
                <w:sz w:val="18"/>
                <w:szCs w:val="18"/>
                <w:lang w:eastAsia="lv-LV"/>
              </w:rPr>
            </w:pPr>
            <w:r w:rsidRPr="00AF13FA">
              <w:rPr>
                <w:rFonts w:ascii="Times New Roman" w:eastAsia="Times New Roman" w:hAnsi="Times New Roman" w:cs="Times New Roman"/>
                <w:b/>
                <w:bCs/>
                <w:color w:val="000000"/>
                <w:sz w:val="18"/>
                <w:szCs w:val="18"/>
                <w:lang w:eastAsia="lv-LV"/>
              </w:rPr>
              <w:t>N.p.k.</w:t>
            </w:r>
          </w:p>
        </w:tc>
        <w:tc>
          <w:tcPr>
            <w:tcW w:w="1578" w:type="dxa"/>
            <w:tcBorders>
              <w:top w:val="single" w:sz="8" w:space="0" w:color="auto"/>
              <w:left w:val="nil"/>
              <w:bottom w:val="single" w:sz="8" w:space="0" w:color="auto"/>
              <w:right w:val="single" w:sz="8" w:space="0" w:color="auto"/>
            </w:tcBorders>
            <w:shd w:val="clear" w:color="000000" w:fill="DAF2D0"/>
            <w:vAlign w:val="center"/>
            <w:hideMark/>
          </w:tcPr>
          <w:p w14:paraId="0FD29A01" w14:textId="77777777" w:rsidR="00E155E0" w:rsidRPr="00AF13FA" w:rsidRDefault="00E155E0" w:rsidP="00E155E0">
            <w:pPr>
              <w:spacing w:after="0" w:line="240" w:lineRule="auto"/>
              <w:jc w:val="center"/>
              <w:rPr>
                <w:rFonts w:ascii="Times New Roman" w:eastAsia="Times New Roman" w:hAnsi="Times New Roman" w:cs="Times New Roman"/>
                <w:b/>
                <w:bCs/>
                <w:color w:val="000000"/>
                <w:sz w:val="18"/>
                <w:szCs w:val="18"/>
                <w:lang w:eastAsia="lv-LV"/>
              </w:rPr>
            </w:pPr>
            <w:r w:rsidRPr="00AF13FA">
              <w:rPr>
                <w:rFonts w:ascii="Times New Roman" w:eastAsia="Times New Roman" w:hAnsi="Times New Roman" w:cs="Times New Roman"/>
                <w:b/>
                <w:bCs/>
                <w:color w:val="000000"/>
                <w:sz w:val="18"/>
                <w:szCs w:val="18"/>
                <w:lang w:eastAsia="lv-LV"/>
              </w:rPr>
              <w:t>Projekta īstenotājs</w:t>
            </w:r>
          </w:p>
        </w:tc>
        <w:tc>
          <w:tcPr>
            <w:tcW w:w="5243" w:type="dxa"/>
            <w:tcBorders>
              <w:top w:val="single" w:sz="8" w:space="0" w:color="auto"/>
              <w:left w:val="nil"/>
              <w:bottom w:val="single" w:sz="8" w:space="0" w:color="auto"/>
              <w:right w:val="single" w:sz="8" w:space="0" w:color="auto"/>
            </w:tcBorders>
            <w:shd w:val="clear" w:color="000000" w:fill="DAF2D0"/>
            <w:noWrap/>
            <w:vAlign w:val="center"/>
            <w:hideMark/>
          </w:tcPr>
          <w:p w14:paraId="1D6AC58C" w14:textId="77777777" w:rsidR="00E155E0" w:rsidRPr="00AF13FA" w:rsidRDefault="00E155E0" w:rsidP="00E155E0">
            <w:pPr>
              <w:spacing w:after="0" w:line="240" w:lineRule="auto"/>
              <w:jc w:val="center"/>
              <w:rPr>
                <w:rFonts w:ascii="Times New Roman" w:eastAsia="Times New Roman" w:hAnsi="Times New Roman" w:cs="Times New Roman"/>
                <w:b/>
                <w:bCs/>
                <w:color w:val="000000"/>
                <w:sz w:val="18"/>
                <w:szCs w:val="18"/>
                <w:lang w:eastAsia="lv-LV"/>
              </w:rPr>
            </w:pPr>
            <w:r w:rsidRPr="00AF13FA">
              <w:rPr>
                <w:rFonts w:ascii="Times New Roman" w:eastAsia="Times New Roman" w:hAnsi="Times New Roman" w:cs="Times New Roman"/>
                <w:b/>
                <w:bCs/>
                <w:color w:val="000000"/>
                <w:sz w:val="18"/>
                <w:szCs w:val="18"/>
                <w:lang w:eastAsia="lv-LV"/>
              </w:rPr>
              <w:t xml:space="preserve">Projekts </w:t>
            </w:r>
          </w:p>
        </w:tc>
        <w:tc>
          <w:tcPr>
            <w:tcW w:w="992" w:type="dxa"/>
            <w:tcBorders>
              <w:top w:val="single" w:sz="8" w:space="0" w:color="auto"/>
              <w:left w:val="nil"/>
              <w:bottom w:val="single" w:sz="8" w:space="0" w:color="auto"/>
              <w:right w:val="single" w:sz="8" w:space="0" w:color="auto"/>
            </w:tcBorders>
            <w:shd w:val="clear" w:color="000000" w:fill="DAF2D0"/>
            <w:vAlign w:val="center"/>
            <w:hideMark/>
          </w:tcPr>
          <w:p w14:paraId="242953A5" w14:textId="77777777" w:rsidR="00E155E0" w:rsidRPr="00AF13FA" w:rsidRDefault="00E155E0" w:rsidP="00E155E0">
            <w:pPr>
              <w:spacing w:after="0" w:line="240" w:lineRule="auto"/>
              <w:jc w:val="center"/>
              <w:rPr>
                <w:rFonts w:ascii="Times New Roman" w:eastAsia="Times New Roman" w:hAnsi="Times New Roman" w:cs="Times New Roman"/>
                <w:b/>
                <w:bCs/>
                <w:color w:val="000000"/>
                <w:sz w:val="18"/>
                <w:szCs w:val="18"/>
                <w:lang w:eastAsia="lv-LV"/>
              </w:rPr>
            </w:pPr>
            <w:r w:rsidRPr="00AF13FA">
              <w:rPr>
                <w:rFonts w:ascii="Times New Roman" w:eastAsia="Times New Roman" w:hAnsi="Times New Roman" w:cs="Times New Roman"/>
                <w:b/>
                <w:bCs/>
                <w:color w:val="000000"/>
                <w:sz w:val="18"/>
                <w:szCs w:val="18"/>
                <w:lang w:eastAsia="lv-LV"/>
              </w:rPr>
              <w:t xml:space="preserve">Summa milj. </w:t>
            </w:r>
            <w:r w:rsidRPr="00AF13FA">
              <w:rPr>
                <w:rFonts w:ascii="Times New Roman" w:eastAsia="Times New Roman" w:hAnsi="Times New Roman" w:cs="Times New Roman"/>
                <w:b/>
                <w:bCs/>
                <w:i/>
                <w:iCs/>
                <w:color w:val="000000"/>
                <w:sz w:val="18"/>
                <w:szCs w:val="18"/>
                <w:lang w:eastAsia="lv-LV"/>
              </w:rPr>
              <w:t>euro</w:t>
            </w:r>
            <w:r w:rsidRPr="00AF13FA">
              <w:rPr>
                <w:rFonts w:ascii="Times New Roman" w:eastAsia="Times New Roman" w:hAnsi="Times New Roman" w:cs="Times New Roman"/>
                <w:b/>
                <w:bCs/>
                <w:color w:val="000000"/>
                <w:sz w:val="18"/>
                <w:szCs w:val="18"/>
                <w:lang w:eastAsia="lv-LV"/>
              </w:rPr>
              <w:t xml:space="preserve"> (bez PVN)</w:t>
            </w:r>
          </w:p>
        </w:tc>
      </w:tr>
      <w:tr w:rsidR="00E155E0" w:rsidRPr="00AF13FA" w14:paraId="71FB413E" w14:textId="77777777" w:rsidTr="00A478A5">
        <w:trPr>
          <w:gridAfter w:val="1"/>
          <w:wAfter w:w="236" w:type="dxa"/>
          <w:trHeight w:val="460"/>
        </w:trPr>
        <w:tc>
          <w:tcPr>
            <w:tcW w:w="6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DDDC4" w14:textId="77777777" w:rsidR="00E155E0" w:rsidRPr="00AF13FA" w:rsidRDefault="00E155E0" w:rsidP="00706BB4">
            <w:pPr>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1.</w:t>
            </w:r>
          </w:p>
        </w:tc>
        <w:tc>
          <w:tcPr>
            <w:tcW w:w="15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18F3A" w14:textId="43DF9108"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Izglītības un zinātnes ministrija</w:t>
            </w:r>
          </w:p>
        </w:tc>
        <w:tc>
          <w:tcPr>
            <w:tcW w:w="5243" w:type="dxa"/>
            <w:tcBorders>
              <w:top w:val="single" w:sz="4" w:space="0" w:color="auto"/>
              <w:left w:val="nil"/>
              <w:bottom w:val="single" w:sz="4" w:space="0" w:color="auto"/>
              <w:right w:val="single" w:sz="4" w:space="0" w:color="auto"/>
            </w:tcBorders>
            <w:shd w:val="clear" w:color="auto" w:fill="auto"/>
            <w:vAlign w:val="center"/>
            <w:hideMark/>
          </w:tcPr>
          <w:p w14:paraId="68809AE8" w14:textId="73930C0C" w:rsidR="00E155E0" w:rsidRPr="00AF13FA" w:rsidRDefault="00E802D0" w:rsidP="00EE28C1">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Izglītības jomas informācijas sistēmu vienotā arhitektūra un pieteikumu izglītības iestādēs vadības risinājums</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3936B" w14:textId="3F2C2E8F" w:rsidR="00E155E0" w:rsidRPr="00AF13FA" w:rsidRDefault="00014F21"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4</w:t>
            </w:r>
          </w:p>
        </w:tc>
      </w:tr>
      <w:tr w:rsidR="000708ED" w:rsidRPr="00AF13FA" w14:paraId="3BB106C1" w14:textId="77777777" w:rsidTr="00A478A5">
        <w:trPr>
          <w:gridAfter w:val="1"/>
          <w:wAfter w:w="236" w:type="dxa"/>
          <w:trHeight w:val="290"/>
        </w:trPr>
        <w:tc>
          <w:tcPr>
            <w:tcW w:w="682" w:type="dxa"/>
            <w:tcBorders>
              <w:top w:val="single" w:sz="4" w:space="0" w:color="auto"/>
              <w:left w:val="single" w:sz="4" w:space="0" w:color="auto"/>
              <w:bottom w:val="single" w:sz="4" w:space="0" w:color="auto"/>
              <w:right w:val="single" w:sz="4" w:space="0" w:color="auto"/>
            </w:tcBorders>
            <w:vAlign w:val="center"/>
          </w:tcPr>
          <w:p w14:paraId="3F8CFB07" w14:textId="47ED9B80" w:rsidR="000708ED" w:rsidRPr="00AF13FA" w:rsidRDefault="000708ED" w:rsidP="00706BB4">
            <w:pPr>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2.</w:t>
            </w:r>
          </w:p>
        </w:tc>
        <w:tc>
          <w:tcPr>
            <w:tcW w:w="1578" w:type="dxa"/>
            <w:tcBorders>
              <w:top w:val="single" w:sz="4" w:space="0" w:color="auto"/>
              <w:left w:val="single" w:sz="4" w:space="0" w:color="auto"/>
              <w:bottom w:val="single" w:sz="4" w:space="0" w:color="auto"/>
              <w:right w:val="single" w:sz="4" w:space="0" w:color="auto"/>
            </w:tcBorders>
            <w:vAlign w:val="center"/>
          </w:tcPr>
          <w:p w14:paraId="1E87214C" w14:textId="72CBBB9E" w:rsidR="000708ED" w:rsidRPr="00AF13FA" w:rsidRDefault="000708ED"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Izglītības un zinātnes ministrija</w:t>
            </w:r>
          </w:p>
        </w:tc>
        <w:tc>
          <w:tcPr>
            <w:tcW w:w="5243" w:type="dxa"/>
            <w:tcBorders>
              <w:top w:val="nil"/>
              <w:left w:val="nil"/>
              <w:bottom w:val="single" w:sz="4" w:space="0" w:color="auto"/>
              <w:right w:val="single" w:sz="4" w:space="0" w:color="auto"/>
            </w:tcBorders>
            <w:shd w:val="clear" w:color="auto" w:fill="auto"/>
            <w:vAlign w:val="center"/>
          </w:tcPr>
          <w:p w14:paraId="41152DB6" w14:textId="4D3916A5" w:rsidR="000708ED" w:rsidRPr="00AF13FA" w:rsidRDefault="000708ED" w:rsidP="00EE28C1">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Izglītību apliecinošo dokumentu reģistrs  </w:t>
            </w:r>
          </w:p>
        </w:tc>
        <w:tc>
          <w:tcPr>
            <w:tcW w:w="992" w:type="dxa"/>
            <w:tcBorders>
              <w:top w:val="single" w:sz="4" w:space="0" w:color="auto"/>
              <w:left w:val="single" w:sz="4" w:space="0" w:color="auto"/>
              <w:bottom w:val="single" w:sz="4" w:space="0" w:color="auto"/>
              <w:right w:val="single" w:sz="4" w:space="0" w:color="auto"/>
            </w:tcBorders>
            <w:vAlign w:val="center"/>
          </w:tcPr>
          <w:p w14:paraId="6487756F" w14:textId="1E2383F1" w:rsidR="000708ED" w:rsidRPr="00AF13FA" w:rsidRDefault="00AE03FA"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3</w:t>
            </w:r>
            <w:r w:rsidR="00014F21" w:rsidRPr="00AF13FA">
              <w:rPr>
                <w:rFonts w:ascii="Times New Roman" w:eastAsia="Times New Roman" w:hAnsi="Times New Roman" w:cs="Times New Roman"/>
                <w:color w:val="000000"/>
                <w:sz w:val="18"/>
                <w:szCs w:val="18"/>
                <w:lang w:eastAsia="lv-LV"/>
              </w:rPr>
              <w:t>,5</w:t>
            </w:r>
          </w:p>
        </w:tc>
      </w:tr>
      <w:tr w:rsidR="00E155E0" w:rsidRPr="00AF13FA" w14:paraId="363D671C" w14:textId="77777777" w:rsidTr="00A06DBD">
        <w:trPr>
          <w:gridAfter w:val="1"/>
          <w:wAfter w:w="236" w:type="dxa"/>
          <w:trHeight w:val="520"/>
        </w:trPr>
        <w:tc>
          <w:tcPr>
            <w:tcW w:w="682" w:type="dxa"/>
            <w:tcBorders>
              <w:top w:val="nil"/>
              <w:left w:val="single" w:sz="4" w:space="0" w:color="auto"/>
              <w:bottom w:val="single" w:sz="4" w:space="0" w:color="auto"/>
              <w:right w:val="single" w:sz="4" w:space="0" w:color="auto"/>
            </w:tcBorders>
            <w:shd w:val="clear" w:color="auto" w:fill="auto"/>
            <w:noWrap/>
            <w:vAlign w:val="center"/>
          </w:tcPr>
          <w:p w14:paraId="7F472115" w14:textId="21FF07D4" w:rsidR="00E155E0" w:rsidRPr="00AF13FA" w:rsidRDefault="000708ED" w:rsidP="00706BB4">
            <w:pPr>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3.</w:t>
            </w:r>
          </w:p>
        </w:tc>
        <w:tc>
          <w:tcPr>
            <w:tcW w:w="1578" w:type="dxa"/>
            <w:tcBorders>
              <w:top w:val="nil"/>
              <w:left w:val="nil"/>
              <w:bottom w:val="single" w:sz="4" w:space="0" w:color="auto"/>
              <w:right w:val="single" w:sz="4" w:space="0" w:color="auto"/>
            </w:tcBorders>
            <w:shd w:val="clear" w:color="auto" w:fill="auto"/>
            <w:vAlign w:val="center"/>
            <w:hideMark/>
          </w:tcPr>
          <w:p w14:paraId="66CD11AC"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Labklājības ministrija</w:t>
            </w:r>
          </w:p>
        </w:tc>
        <w:tc>
          <w:tcPr>
            <w:tcW w:w="5243" w:type="dxa"/>
            <w:tcBorders>
              <w:top w:val="nil"/>
              <w:left w:val="nil"/>
              <w:bottom w:val="single" w:sz="4" w:space="0" w:color="auto"/>
              <w:right w:val="single" w:sz="4" w:space="0" w:color="auto"/>
            </w:tcBorders>
            <w:shd w:val="clear" w:color="auto" w:fill="auto"/>
            <w:vAlign w:val="center"/>
            <w:hideMark/>
          </w:tcPr>
          <w:p w14:paraId="642BD4D0" w14:textId="77777777" w:rsidR="00E155E0" w:rsidRPr="00AF13FA" w:rsidRDefault="00E155E0" w:rsidP="00E155E0">
            <w:pPr>
              <w:spacing w:after="0" w:line="240" w:lineRule="auto"/>
              <w:jc w:val="both"/>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 xml:space="preserve">Labklājības nozares un pašvaldību sociālās sfēras  platformas </w:t>
            </w:r>
            <w:proofErr w:type="spellStart"/>
            <w:r w:rsidRPr="00AF13FA">
              <w:rPr>
                <w:rFonts w:ascii="Times New Roman" w:eastAsia="Times New Roman" w:hAnsi="Times New Roman" w:cs="Times New Roman"/>
                <w:color w:val="000000"/>
                <w:sz w:val="18"/>
                <w:szCs w:val="18"/>
                <w:lang w:eastAsia="lv-LV"/>
              </w:rPr>
              <w:t>DigiSoc</w:t>
            </w:r>
            <w:proofErr w:type="spellEnd"/>
            <w:r w:rsidRPr="00AF13FA">
              <w:rPr>
                <w:rFonts w:ascii="Calibri" w:eastAsia="Times New Roman" w:hAnsi="Calibri" w:cs="Calibri"/>
                <w:color w:val="000000"/>
                <w:lang w:eastAsia="lv-LV"/>
              </w:rPr>
              <w:t xml:space="preserve"> </w:t>
            </w:r>
            <w:r w:rsidRPr="00AF13FA">
              <w:rPr>
                <w:rFonts w:ascii="Times New Roman" w:eastAsia="Times New Roman" w:hAnsi="Times New Roman" w:cs="Times New Roman"/>
                <w:color w:val="000000"/>
                <w:sz w:val="18"/>
                <w:szCs w:val="18"/>
                <w:lang w:eastAsia="lv-LV"/>
              </w:rPr>
              <w:t xml:space="preserve"> izstrāde un ieviešana </w:t>
            </w:r>
          </w:p>
        </w:tc>
        <w:tc>
          <w:tcPr>
            <w:tcW w:w="992" w:type="dxa"/>
            <w:tcBorders>
              <w:top w:val="nil"/>
              <w:left w:val="nil"/>
              <w:bottom w:val="single" w:sz="4" w:space="0" w:color="auto"/>
              <w:right w:val="single" w:sz="4" w:space="0" w:color="auto"/>
            </w:tcBorders>
            <w:shd w:val="clear" w:color="auto" w:fill="auto"/>
            <w:noWrap/>
            <w:vAlign w:val="center"/>
            <w:hideMark/>
          </w:tcPr>
          <w:p w14:paraId="00902DE5" w14:textId="77777777" w:rsidR="00E155E0" w:rsidRPr="00AF13FA" w:rsidRDefault="00E155E0"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6</w:t>
            </w:r>
          </w:p>
        </w:tc>
      </w:tr>
      <w:tr w:rsidR="00E155E0" w:rsidRPr="00AF13FA" w14:paraId="55201D8C" w14:textId="77777777" w:rsidTr="00A06DBD">
        <w:trPr>
          <w:gridAfter w:val="1"/>
          <w:wAfter w:w="236" w:type="dxa"/>
          <w:trHeight w:val="460"/>
        </w:trPr>
        <w:tc>
          <w:tcPr>
            <w:tcW w:w="682" w:type="dxa"/>
            <w:tcBorders>
              <w:top w:val="nil"/>
              <w:left w:val="single" w:sz="4" w:space="0" w:color="auto"/>
              <w:bottom w:val="single" w:sz="4" w:space="0" w:color="auto"/>
              <w:right w:val="single" w:sz="4" w:space="0" w:color="auto"/>
            </w:tcBorders>
            <w:shd w:val="clear" w:color="auto" w:fill="auto"/>
            <w:noWrap/>
            <w:vAlign w:val="center"/>
          </w:tcPr>
          <w:p w14:paraId="6CA96A7F" w14:textId="77509D96" w:rsidR="00E155E0" w:rsidRPr="00AF13FA" w:rsidRDefault="00A06DBD" w:rsidP="00706BB4">
            <w:pPr>
              <w:pStyle w:val="ListParagraph"/>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4.</w:t>
            </w:r>
          </w:p>
        </w:tc>
        <w:tc>
          <w:tcPr>
            <w:tcW w:w="1578" w:type="dxa"/>
            <w:tcBorders>
              <w:top w:val="nil"/>
              <w:left w:val="nil"/>
              <w:bottom w:val="single" w:sz="4" w:space="0" w:color="auto"/>
              <w:right w:val="single" w:sz="4" w:space="0" w:color="auto"/>
            </w:tcBorders>
            <w:shd w:val="clear" w:color="auto" w:fill="auto"/>
            <w:vAlign w:val="center"/>
            <w:hideMark/>
          </w:tcPr>
          <w:p w14:paraId="3A6780D3"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Valsts reģionālās attīstības aģentūra</w:t>
            </w:r>
          </w:p>
        </w:tc>
        <w:tc>
          <w:tcPr>
            <w:tcW w:w="5243" w:type="dxa"/>
            <w:tcBorders>
              <w:top w:val="nil"/>
              <w:left w:val="nil"/>
              <w:bottom w:val="single" w:sz="4" w:space="0" w:color="auto"/>
              <w:right w:val="single" w:sz="4" w:space="0" w:color="auto"/>
            </w:tcBorders>
            <w:shd w:val="clear" w:color="auto" w:fill="auto"/>
            <w:vAlign w:val="center"/>
            <w:hideMark/>
          </w:tcPr>
          <w:p w14:paraId="2FC5EDB4"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bookmarkStart w:id="3" w:name="RANGE!P10"/>
            <w:r w:rsidRPr="00AF13FA">
              <w:rPr>
                <w:rFonts w:ascii="Times New Roman" w:eastAsia="Times New Roman" w:hAnsi="Times New Roman" w:cs="Times New Roman"/>
                <w:color w:val="000000"/>
                <w:sz w:val="18"/>
                <w:szCs w:val="18"/>
                <w:lang w:eastAsia="lv-LV"/>
              </w:rPr>
              <w:t>Atvieglojumu pārvaldības pakalpojuma pilnveide un ieviešanas atbalsts</w:t>
            </w:r>
            <w:bookmarkEnd w:id="3"/>
          </w:p>
        </w:tc>
        <w:tc>
          <w:tcPr>
            <w:tcW w:w="992" w:type="dxa"/>
            <w:tcBorders>
              <w:top w:val="nil"/>
              <w:left w:val="nil"/>
              <w:bottom w:val="single" w:sz="4" w:space="0" w:color="auto"/>
              <w:right w:val="single" w:sz="4" w:space="0" w:color="auto"/>
            </w:tcBorders>
            <w:shd w:val="clear" w:color="auto" w:fill="auto"/>
            <w:noWrap/>
            <w:vAlign w:val="center"/>
            <w:hideMark/>
          </w:tcPr>
          <w:p w14:paraId="573CDE11" w14:textId="77777777" w:rsidR="00E155E0" w:rsidRPr="00AF13FA" w:rsidRDefault="00E155E0"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2,45</w:t>
            </w:r>
          </w:p>
        </w:tc>
      </w:tr>
      <w:tr w:rsidR="00E155E0" w:rsidRPr="00AF13FA" w14:paraId="110B2CD1" w14:textId="77777777" w:rsidTr="00A06DBD">
        <w:trPr>
          <w:gridAfter w:val="1"/>
          <w:wAfter w:w="236" w:type="dxa"/>
          <w:trHeight w:val="460"/>
        </w:trPr>
        <w:tc>
          <w:tcPr>
            <w:tcW w:w="682" w:type="dxa"/>
            <w:tcBorders>
              <w:top w:val="nil"/>
              <w:left w:val="single" w:sz="4" w:space="0" w:color="auto"/>
              <w:bottom w:val="single" w:sz="4" w:space="0" w:color="auto"/>
              <w:right w:val="single" w:sz="4" w:space="0" w:color="auto"/>
            </w:tcBorders>
            <w:shd w:val="clear" w:color="auto" w:fill="auto"/>
            <w:noWrap/>
            <w:vAlign w:val="center"/>
          </w:tcPr>
          <w:p w14:paraId="4C1A68DD" w14:textId="79122329" w:rsidR="00E155E0" w:rsidRPr="00AF13FA" w:rsidRDefault="00A06DBD" w:rsidP="00706BB4">
            <w:pPr>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5.</w:t>
            </w:r>
          </w:p>
        </w:tc>
        <w:tc>
          <w:tcPr>
            <w:tcW w:w="1578" w:type="dxa"/>
            <w:tcBorders>
              <w:top w:val="nil"/>
              <w:left w:val="nil"/>
              <w:bottom w:val="single" w:sz="4" w:space="0" w:color="auto"/>
              <w:right w:val="single" w:sz="4" w:space="0" w:color="auto"/>
            </w:tcBorders>
            <w:shd w:val="clear" w:color="auto" w:fill="auto"/>
            <w:vAlign w:val="center"/>
            <w:hideMark/>
          </w:tcPr>
          <w:p w14:paraId="2C35BA6E"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Valsts reģionālās attīstības aģentūra</w:t>
            </w:r>
          </w:p>
        </w:tc>
        <w:tc>
          <w:tcPr>
            <w:tcW w:w="5243" w:type="dxa"/>
            <w:tcBorders>
              <w:top w:val="nil"/>
              <w:left w:val="nil"/>
              <w:bottom w:val="single" w:sz="4" w:space="0" w:color="auto"/>
              <w:right w:val="single" w:sz="4" w:space="0" w:color="auto"/>
            </w:tcBorders>
            <w:shd w:val="clear" w:color="auto" w:fill="auto"/>
            <w:vAlign w:val="center"/>
            <w:hideMark/>
          </w:tcPr>
          <w:p w14:paraId="243DE721" w14:textId="77777777" w:rsidR="00E155E0" w:rsidRPr="00AF13FA" w:rsidRDefault="00E155E0" w:rsidP="00E155E0">
            <w:pPr>
              <w:spacing w:after="0" w:line="240" w:lineRule="auto"/>
              <w:rPr>
                <w:rFonts w:ascii="Times New Roman" w:eastAsia="Times New Roman" w:hAnsi="Times New Roman" w:cs="Times New Roman"/>
                <w:color w:val="333333"/>
                <w:sz w:val="18"/>
                <w:szCs w:val="18"/>
                <w:lang w:eastAsia="lv-LV"/>
              </w:rPr>
            </w:pPr>
            <w:r w:rsidRPr="00AF13FA">
              <w:rPr>
                <w:rFonts w:ascii="Times New Roman" w:eastAsia="Times New Roman" w:hAnsi="Times New Roman" w:cs="Times New Roman"/>
                <w:color w:val="333333"/>
                <w:sz w:val="18"/>
                <w:szCs w:val="18"/>
                <w:lang w:eastAsia="lv-LV"/>
              </w:rPr>
              <w:t>Pašvaldību vēlēšanu un referendumu IS funkcionalitātes pilnveide</w:t>
            </w:r>
          </w:p>
        </w:tc>
        <w:tc>
          <w:tcPr>
            <w:tcW w:w="992" w:type="dxa"/>
            <w:tcBorders>
              <w:top w:val="nil"/>
              <w:left w:val="nil"/>
              <w:bottom w:val="single" w:sz="4" w:space="0" w:color="auto"/>
              <w:right w:val="single" w:sz="4" w:space="0" w:color="auto"/>
            </w:tcBorders>
            <w:shd w:val="clear" w:color="auto" w:fill="auto"/>
            <w:noWrap/>
            <w:vAlign w:val="center"/>
            <w:hideMark/>
          </w:tcPr>
          <w:p w14:paraId="75D8964E" w14:textId="77777777" w:rsidR="00E155E0" w:rsidRPr="00AF13FA" w:rsidRDefault="00E155E0"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1, 583 92</w:t>
            </w:r>
          </w:p>
        </w:tc>
      </w:tr>
      <w:tr w:rsidR="00E155E0" w:rsidRPr="00AF13FA" w14:paraId="620F13A4" w14:textId="77777777" w:rsidTr="00A06DBD">
        <w:trPr>
          <w:gridAfter w:val="1"/>
          <w:wAfter w:w="236" w:type="dxa"/>
          <w:trHeight w:val="710"/>
        </w:trPr>
        <w:tc>
          <w:tcPr>
            <w:tcW w:w="682" w:type="dxa"/>
            <w:vMerge w:val="restart"/>
            <w:tcBorders>
              <w:top w:val="nil"/>
              <w:left w:val="single" w:sz="4" w:space="0" w:color="auto"/>
              <w:bottom w:val="single" w:sz="4" w:space="0" w:color="auto"/>
              <w:right w:val="single" w:sz="4" w:space="0" w:color="auto"/>
            </w:tcBorders>
            <w:shd w:val="clear" w:color="auto" w:fill="auto"/>
            <w:noWrap/>
            <w:vAlign w:val="center"/>
          </w:tcPr>
          <w:p w14:paraId="74C318C7" w14:textId="72D43752" w:rsidR="00E155E0" w:rsidRPr="00AF13FA" w:rsidRDefault="00A06DBD" w:rsidP="00706BB4">
            <w:pPr>
              <w:spacing w:after="0" w:line="240" w:lineRule="auto"/>
              <w:jc w:val="right"/>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6.</w:t>
            </w:r>
          </w:p>
        </w:tc>
        <w:tc>
          <w:tcPr>
            <w:tcW w:w="1578" w:type="dxa"/>
            <w:vMerge w:val="restart"/>
            <w:tcBorders>
              <w:top w:val="nil"/>
              <w:left w:val="single" w:sz="4" w:space="0" w:color="auto"/>
              <w:bottom w:val="single" w:sz="4" w:space="0" w:color="auto"/>
              <w:right w:val="single" w:sz="4" w:space="0" w:color="auto"/>
            </w:tcBorders>
            <w:shd w:val="clear" w:color="auto" w:fill="auto"/>
            <w:vAlign w:val="center"/>
            <w:hideMark/>
          </w:tcPr>
          <w:p w14:paraId="7B9A75BD"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Iekšlietu ministrijas Informācijas centrs</w:t>
            </w:r>
          </w:p>
        </w:tc>
        <w:tc>
          <w:tcPr>
            <w:tcW w:w="5243" w:type="dxa"/>
            <w:vMerge w:val="restart"/>
            <w:tcBorders>
              <w:top w:val="nil"/>
              <w:left w:val="single" w:sz="4" w:space="0" w:color="auto"/>
              <w:bottom w:val="single" w:sz="4" w:space="0" w:color="auto"/>
              <w:right w:val="single" w:sz="4" w:space="0" w:color="auto"/>
            </w:tcBorders>
            <w:shd w:val="clear" w:color="auto" w:fill="auto"/>
            <w:vAlign w:val="center"/>
            <w:hideMark/>
          </w:tcPr>
          <w:p w14:paraId="6FA3BFC7"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Vienotā kontaktu centra platformas  (112) un Elektronisko notikumu žurnālu valsts un pašvaldību līmenī integrācija</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0139B0" w14:textId="77777777" w:rsidR="00E155E0" w:rsidRPr="00AF13FA" w:rsidRDefault="00E155E0" w:rsidP="00014F21">
            <w:pPr>
              <w:spacing w:after="0" w:line="240" w:lineRule="auto"/>
              <w:jc w:val="center"/>
              <w:rPr>
                <w:rFonts w:ascii="Times New Roman" w:eastAsia="Times New Roman" w:hAnsi="Times New Roman" w:cs="Times New Roman"/>
                <w:color w:val="000000"/>
                <w:sz w:val="18"/>
                <w:szCs w:val="18"/>
                <w:lang w:eastAsia="lv-LV"/>
              </w:rPr>
            </w:pPr>
            <w:r w:rsidRPr="00AF13FA">
              <w:rPr>
                <w:rFonts w:ascii="Times New Roman" w:eastAsia="Times New Roman" w:hAnsi="Times New Roman" w:cs="Times New Roman"/>
                <w:color w:val="000000"/>
                <w:sz w:val="18"/>
                <w:szCs w:val="18"/>
                <w:lang w:eastAsia="lv-LV"/>
              </w:rPr>
              <w:t>3</w:t>
            </w:r>
          </w:p>
        </w:tc>
      </w:tr>
      <w:tr w:rsidR="00E155E0" w:rsidRPr="00AF13FA" w14:paraId="5D8D38FC" w14:textId="77777777" w:rsidTr="00A06DBD">
        <w:trPr>
          <w:trHeight w:val="290"/>
        </w:trPr>
        <w:tc>
          <w:tcPr>
            <w:tcW w:w="682" w:type="dxa"/>
            <w:vMerge/>
            <w:tcBorders>
              <w:top w:val="nil"/>
              <w:left w:val="single" w:sz="4" w:space="0" w:color="auto"/>
              <w:bottom w:val="single" w:sz="4" w:space="0" w:color="auto"/>
              <w:right w:val="single" w:sz="4" w:space="0" w:color="auto"/>
            </w:tcBorders>
            <w:vAlign w:val="center"/>
          </w:tcPr>
          <w:p w14:paraId="77715A69"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p>
        </w:tc>
        <w:tc>
          <w:tcPr>
            <w:tcW w:w="1578" w:type="dxa"/>
            <w:vMerge/>
            <w:tcBorders>
              <w:top w:val="nil"/>
              <w:left w:val="single" w:sz="4" w:space="0" w:color="auto"/>
              <w:bottom w:val="single" w:sz="4" w:space="0" w:color="auto"/>
              <w:right w:val="single" w:sz="4" w:space="0" w:color="auto"/>
            </w:tcBorders>
            <w:vAlign w:val="center"/>
            <w:hideMark/>
          </w:tcPr>
          <w:p w14:paraId="52A65432"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p>
        </w:tc>
        <w:tc>
          <w:tcPr>
            <w:tcW w:w="5243" w:type="dxa"/>
            <w:vMerge/>
            <w:tcBorders>
              <w:top w:val="nil"/>
              <w:left w:val="single" w:sz="4" w:space="0" w:color="auto"/>
              <w:bottom w:val="single" w:sz="4" w:space="0" w:color="auto"/>
              <w:right w:val="single" w:sz="4" w:space="0" w:color="auto"/>
            </w:tcBorders>
            <w:vAlign w:val="center"/>
            <w:hideMark/>
          </w:tcPr>
          <w:p w14:paraId="51F8EB4A"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p>
        </w:tc>
        <w:tc>
          <w:tcPr>
            <w:tcW w:w="992" w:type="dxa"/>
            <w:vMerge/>
            <w:tcBorders>
              <w:top w:val="nil"/>
              <w:left w:val="single" w:sz="4" w:space="0" w:color="auto"/>
              <w:bottom w:val="single" w:sz="4" w:space="0" w:color="auto"/>
              <w:right w:val="single" w:sz="4" w:space="0" w:color="auto"/>
            </w:tcBorders>
            <w:vAlign w:val="center"/>
            <w:hideMark/>
          </w:tcPr>
          <w:p w14:paraId="556749A7" w14:textId="77777777" w:rsidR="00E155E0" w:rsidRPr="00AF13FA" w:rsidRDefault="00E155E0" w:rsidP="00E155E0">
            <w:pPr>
              <w:spacing w:after="0" w:line="240" w:lineRule="auto"/>
              <w:rPr>
                <w:rFonts w:ascii="Times New Roman" w:eastAsia="Times New Roman" w:hAnsi="Times New Roman" w:cs="Times New Roman"/>
                <w:color w:val="000000"/>
                <w:sz w:val="18"/>
                <w:szCs w:val="18"/>
                <w:lang w:eastAsia="lv-LV"/>
              </w:rPr>
            </w:pPr>
          </w:p>
        </w:tc>
        <w:tc>
          <w:tcPr>
            <w:tcW w:w="236" w:type="dxa"/>
            <w:tcBorders>
              <w:top w:val="nil"/>
              <w:left w:val="nil"/>
              <w:bottom w:val="nil"/>
              <w:right w:val="nil"/>
            </w:tcBorders>
            <w:shd w:val="clear" w:color="auto" w:fill="auto"/>
            <w:noWrap/>
            <w:vAlign w:val="bottom"/>
            <w:hideMark/>
          </w:tcPr>
          <w:p w14:paraId="7681685A" w14:textId="77777777" w:rsidR="00E155E0" w:rsidRPr="00AF13FA" w:rsidRDefault="00E155E0" w:rsidP="00E155E0">
            <w:pPr>
              <w:spacing w:after="0" w:line="240" w:lineRule="auto"/>
              <w:jc w:val="center"/>
              <w:rPr>
                <w:rFonts w:ascii="Times New Roman" w:eastAsia="Times New Roman" w:hAnsi="Times New Roman" w:cs="Times New Roman"/>
                <w:color w:val="000000"/>
                <w:sz w:val="18"/>
                <w:szCs w:val="18"/>
                <w:lang w:eastAsia="lv-LV"/>
              </w:rPr>
            </w:pPr>
          </w:p>
        </w:tc>
      </w:tr>
    </w:tbl>
    <w:p w14:paraId="239ADD31" w14:textId="77777777" w:rsidR="007C380F" w:rsidRPr="00AF13FA" w:rsidRDefault="007C380F" w:rsidP="009E2D3A">
      <w:pPr>
        <w:spacing w:after="0" w:line="240" w:lineRule="auto"/>
        <w:jc w:val="both"/>
        <w:rPr>
          <w:rFonts w:ascii="Times New Roman" w:hAnsi="Times New Roman" w:cs="Times New Roman"/>
          <w:sz w:val="24"/>
          <w:szCs w:val="24"/>
        </w:rPr>
      </w:pPr>
    </w:p>
    <w:p w14:paraId="3B3D6534" w14:textId="77777777" w:rsidR="007C380F" w:rsidRPr="00AF13FA" w:rsidRDefault="007C380F" w:rsidP="009E2D3A">
      <w:pPr>
        <w:spacing w:after="0" w:line="240" w:lineRule="auto"/>
        <w:jc w:val="both"/>
        <w:rPr>
          <w:rFonts w:ascii="Times New Roman" w:hAnsi="Times New Roman" w:cs="Times New Roman"/>
          <w:sz w:val="24"/>
          <w:szCs w:val="24"/>
        </w:rPr>
      </w:pPr>
    </w:p>
    <w:p w14:paraId="35851D84" w14:textId="6001810F" w:rsidR="00D20FFD" w:rsidRPr="00AF13FA" w:rsidRDefault="35BA2D88" w:rsidP="00EC73D3">
      <w:pPr>
        <w:pStyle w:val="ListParagraph"/>
        <w:numPr>
          <w:ilvl w:val="1"/>
          <w:numId w:val="18"/>
        </w:numPr>
        <w:spacing w:after="0" w:line="240" w:lineRule="auto"/>
        <w:jc w:val="both"/>
        <w:rPr>
          <w:rFonts w:ascii="Times New Roman" w:hAnsi="Times New Roman" w:cs="Times New Roman"/>
          <w:sz w:val="24"/>
          <w:szCs w:val="24"/>
          <w:shd w:val="clear" w:color="auto" w:fill="FFFFFF"/>
        </w:rPr>
      </w:pPr>
      <w:r w:rsidRPr="00AF13FA">
        <w:rPr>
          <w:rFonts w:ascii="Times New Roman" w:hAnsi="Times New Roman" w:cs="Times New Roman"/>
          <w:sz w:val="24"/>
          <w:szCs w:val="24"/>
          <w:shd w:val="clear" w:color="auto" w:fill="FFFFFF"/>
        </w:rPr>
        <w:t xml:space="preserve"> </w:t>
      </w:r>
      <w:r w:rsidR="43D19099" w:rsidRPr="00AF13FA">
        <w:rPr>
          <w:rFonts w:ascii="Times New Roman" w:hAnsi="Times New Roman" w:cs="Times New Roman"/>
          <w:sz w:val="24"/>
          <w:szCs w:val="24"/>
          <w:shd w:val="clear" w:color="auto" w:fill="FFFFFF"/>
        </w:rPr>
        <w:t xml:space="preserve">Lai uzsāktu ANM 2.1. </w:t>
      </w:r>
      <w:r w:rsidR="2382E5C1" w:rsidRPr="00AF13FA">
        <w:rPr>
          <w:rFonts w:ascii="Times New Roman" w:hAnsi="Times New Roman" w:cs="Times New Roman"/>
          <w:sz w:val="24"/>
          <w:szCs w:val="24"/>
          <w:shd w:val="clear" w:color="auto" w:fill="FFFFFF"/>
        </w:rPr>
        <w:t>reformu un investīciju virziena projektu īstenošanu</w:t>
      </w:r>
      <w:r w:rsidR="0AB32885" w:rsidRPr="00AF13FA">
        <w:rPr>
          <w:rFonts w:ascii="Times New Roman" w:hAnsi="Times New Roman" w:cs="Times New Roman"/>
          <w:sz w:val="24"/>
          <w:szCs w:val="24"/>
          <w:shd w:val="clear" w:color="auto" w:fill="FFFFFF"/>
        </w:rPr>
        <w:t>, nepieciešams saskaņot projekt</w:t>
      </w:r>
      <w:r w:rsidR="008F2376" w:rsidRPr="00AF13FA">
        <w:rPr>
          <w:rFonts w:ascii="Times New Roman" w:hAnsi="Times New Roman" w:cs="Times New Roman"/>
          <w:sz w:val="24"/>
          <w:szCs w:val="24"/>
        </w:rPr>
        <w:t>u</w:t>
      </w:r>
      <w:r w:rsidR="0AB32885" w:rsidRPr="00AF13FA">
        <w:rPr>
          <w:rFonts w:ascii="Times New Roman" w:hAnsi="Times New Roman" w:cs="Times New Roman"/>
          <w:sz w:val="24"/>
          <w:szCs w:val="24"/>
          <w:shd w:val="clear" w:color="auto" w:fill="FFFFFF"/>
        </w:rPr>
        <w:t xml:space="preserve"> ietvaros </w:t>
      </w:r>
      <w:r w:rsidR="30C4C9A8" w:rsidRPr="00AF13FA">
        <w:rPr>
          <w:rFonts w:ascii="Times New Roman" w:hAnsi="Times New Roman" w:cs="Times New Roman"/>
          <w:sz w:val="24"/>
          <w:szCs w:val="24"/>
          <w:shd w:val="clear" w:color="auto" w:fill="FFFFFF"/>
        </w:rPr>
        <w:t xml:space="preserve">izveidoto vai pilnveidoto IKT risinājumu attīstības aktivitātes aprakstus atbilstoši </w:t>
      </w:r>
      <w:r w:rsidR="35E92B32" w:rsidRPr="00AF13FA">
        <w:rPr>
          <w:rFonts w:ascii="Times New Roman" w:hAnsi="Times New Roman" w:cs="Times New Roman"/>
          <w:sz w:val="24"/>
          <w:szCs w:val="24"/>
        </w:rPr>
        <w:t>MK</w:t>
      </w:r>
      <w:r w:rsidR="3E05C534" w:rsidRPr="00AF13FA">
        <w:rPr>
          <w:rFonts w:ascii="Times New Roman" w:hAnsi="Times New Roman" w:cs="Times New Roman"/>
          <w:sz w:val="24"/>
          <w:szCs w:val="24"/>
          <w:shd w:val="clear" w:color="auto" w:fill="FFFFFF"/>
        </w:rPr>
        <w:t xml:space="preserve"> 2023.gada 4.jūlija noteikumu Nr. 368 “Informācijas sistēmu un to darbībai nepieciešamo informācijas un komunikācijas tehnoloģiju resursu un pakalpojumu attīstības aktivitāšu un likvidēšanas uzraudzības kārtība” prasībām. </w:t>
      </w:r>
      <w:r w:rsidR="056044A9" w:rsidRPr="00AF13FA">
        <w:rPr>
          <w:rFonts w:ascii="Times New Roman" w:hAnsi="Times New Roman" w:cs="Times New Roman"/>
          <w:sz w:val="24"/>
          <w:szCs w:val="24"/>
          <w:shd w:val="clear" w:color="auto" w:fill="FFFFFF"/>
        </w:rPr>
        <w:t>Ņemot vērā kritiskos termiņus, VARAM norāda uz nepieciešamību v</w:t>
      </w:r>
      <w:r w:rsidR="7058517F" w:rsidRPr="00AF13FA">
        <w:rPr>
          <w:rFonts w:ascii="Times New Roman" w:hAnsi="Times New Roman" w:cs="Times New Roman"/>
          <w:sz w:val="24"/>
          <w:szCs w:val="24"/>
          <w:shd w:val="clear" w:color="auto" w:fill="FFFFFF"/>
        </w:rPr>
        <w:t xml:space="preserve">isiem </w:t>
      </w:r>
      <w:r w:rsidR="76D33007" w:rsidRPr="00AF13FA">
        <w:rPr>
          <w:rFonts w:ascii="Times New Roman" w:hAnsi="Times New Roman" w:cs="Times New Roman"/>
          <w:sz w:val="24"/>
          <w:szCs w:val="24"/>
        </w:rPr>
        <w:t xml:space="preserve">šī </w:t>
      </w:r>
      <w:r w:rsidR="009C5844" w:rsidRPr="00AF13FA">
        <w:rPr>
          <w:rFonts w:ascii="Times New Roman" w:hAnsi="Times New Roman" w:cs="Times New Roman"/>
          <w:sz w:val="24"/>
          <w:szCs w:val="24"/>
        </w:rPr>
        <w:t>zi</w:t>
      </w:r>
      <w:r w:rsidR="009C5844" w:rsidRPr="00AF13FA">
        <w:rPr>
          <w:rFonts w:ascii="Times New Roman" w:hAnsi="Times New Roman" w:cs="Times New Roman"/>
          <w:sz w:val="24"/>
          <w:szCs w:val="24"/>
          <w:shd w:val="clear" w:color="auto" w:fill="FFFFFF"/>
        </w:rPr>
        <w:t>ņojuma</w:t>
      </w:r>
      <w:r w:rsidR="25F692FC" w:rsidRPr="00AF13FA">
        <w:rPr>
          <w:rFonts w:ascii="Times New Roman" w:hAnsi="Times New Roman" w:cs="Times New Roman"/>
          <w:sz w:val="24"/>
          <w:szCs w:val="24"/>
          <w:shd w:val="clear" w:color="auto" w:fill="FFFFFF"/>
        </w:rPr>
        <w:t xml:space="preserve"> </w:t>
      </w:r>
      <w:r w:rsidR="7058517F" w:rsidRPr="00AF13FA">
        <w:rPr>
          <w:rFonts w:ascii="Times New Roman" w:hAnsi="Times New Roman" w:cs="Times New Roman"/>
          <w:sz w:val="24"/>
          <w:szCs w:val="24"/>
          <w:shd w:val="clear" w:color="auto" w:fill="FFFFFF"/>
        </w:rPr>
        <w:t>2.sadaļā norādītajiem projekt</w:t>
      </w:r>
      <w:r w:rsidR="056044A9" w:rsidRPr="00AF13FA">
        <w:rPr>
          <w:rFonts w:ascii="Times New Roman" w:hAnsi="Times New Roman" w:cs="Times New Roman"/>
          <w:sz w:val="24"/>
          <w:szCs w:val="24"/>
          <w:shd w:val="clear" w:color="auto" w:fill="FFFFFF"/>
        </w:rPr>
        <w:t>u īstenotājiem un projektu</w:t>
      </w:r>
      <w:r w:rsidR="00A478A5" w:rsidRPr="00AF13FA">
        <w:rPr>
          <w:rStyle w:val="FootnoteReference"/>
          <w:rFonts w:ascii="Times New Roman" w:hAnsi="Times New Roman" w:cs="Times New Roman"/>
          <w:sz w:val="24"/>
          <w:szCs w:val="24"/>
          <w:shd w:val="clear" w:color="auto" w:fill="FFFFFF"/>
        </w:rPr>
        <w:footnoteReference w:id="6"/>
      </w:r>
      <w:r w:rsidR="056044A9" w:rsidRPr="00AF13FA">
        <w:rPr>
          <w:rFonts w:ascii="Times New Roman" w:hAnsi="Times New Roman" w:cs="Times New Roman"/>
          <w:sz w:val="24"/>
          <w:szCs w:val="24"/>
          <w:shd w:val="clear" w:color="auto" w:fill="FFFFFF"/>
        </w:rPr>
        <w:t xml:space="preserve"> “</w:t>
      </w:r>
      <w:r w:rsidR="1754C568" w:rsidRPr="00AF13FA">
        <w:rPr>
          <w:rFonts w:ascii="Times New Roman" w:hAnsi="Times New Roman" w:cs="Times New Roman"/>
          <w:sz w:val="24"/>
          <w:szCs w:val="24"/>
          <w:shd w:val="clear" w:color="auto" w:fill="FFFFFF"/>
        </w:rPr>
        <w:t xml:space="preserve">Koplietošanas platforma </w:t>
      </w:r>
      <w:proofErr w:type="spellStart"/>
      <w:r w:rsidR="1754C568" w:rsidRPr="00AF13FA">
        <w:rPr>
          <w:rFonts w:ascii="Times New Roman" w:hAnsi="Times New Roman" w:cs="Times New Roman"/>
          <w:sz w:val="24"/>
          <w:szCs w:val="24"/>
          <w:shd w:val="clear" w:color="auto" w:fill="FFFFFF"/>
        </w:rPr>
        <w:t>lielapjoma</w:t>
      </w:r>
      <w:proofErr w:type="spellEnd"/>
      <w:r w:rsidR="1754C568" w:rsidRPr="00AF13FA">
        <w:rPr>
          <w:rFonts w:ascii="Times New Roman" w:hAnsi="Times New Roman" w:cs="Times New Roman"/>
          <w:sz w:val="24"/>
          <w:szCs w:val="24"/>
          <w:shd w:val="clear" w:color="auto" w:fill="FFFFFF"/>
        </w:rPr>
        <w:t xml:space="preserve"> informācijas </w:t>
      </w:r>
      <w:proofErr w:type="spellStart"/>
      <w:r w:rsidR="1754C568" w:rsidRPr="00AF13FA">
        <w:rPr>
          <w:rFonts w:ascii="Times New Roman" w:hAnsi="Times New Roman" w:cs="Times New Roman"/>
          <w:sz w:val="24"/>
          <w:szCs w:val="24"/>
          <w:shd w:val="clear" w:color="auto" w:fill="FFFFFF"/>
        </w:rPr>
        <w:t>izguvei</w:t>
      </w:r>
      <w:proofErr w:type="spellEnd"/>
      <w:r w:rsidR="1754C568" w:rsidRPr="00AF13FA">
        <w:rPr>
          <w:rFonts w:ascii="Times New Roman" w:hAnsi="Times New Roman" w:cs="Times New Roman"/>
          <w:sz w:val="24"/>
          <w:szCs w:val="24"/>
          <w:shd w:val="clear" w:color="auto" w:fill="FFFFFF"/>
        </w:rPr>
        <w:t xml:space="preserve"> un analīzei</w:t>
      </w:r>
      <w:r w:rsidR="056044A9" w:rsidRPr="00AF13FA">
        <w:rPr>
          <w:rFonts w:ascii="Times New Roman" w:hAnsi="Times New Roman" w:cs="Times New Roman"/>
          <w:sz w:val="24"/>
          <w:szCs w:val="24"/>
          <w:shd w:val="clear" w:color="auto" w:fill="FFFFFF"/>
        </w:rPr>
        <w:t>”</w:t>
      </w:r>
      <w:r w:rsidR="6AA25D51" w:rsidRPr="00AF13FA">
        <w:rPr>
          <w:rFonts w:ascii="Times New Roman" w:hAnsi="Times New Roman" w:cs="Times New Roman"/>
          <w:sz w:val="24"/>
          <w:szCs w:val="24"/>
          <w:shd w:val="clear" w:color="auto" w:fill="FFFFFF"/>
        </w:rPr>
        <w:t xml:space="preserve">, </w:t>
      </w:r>
      <w:r w:rsidR="056044A9" w:rsidRPr="00AF13FA">
        <w:rPr>
          <w:rFonts w:ascii="Times New Roman" w:hAnsi="Times New Roman" w:cs="Times New Roman"/>
          <w:sz w:val="24"/>
          <w:szCs w:val="24"/>
          <w:shd w:val="clear" w:color="auto" w:fill="FFFFFF"/>
        </w:rPr>
        <w:t>“</w:t>
      </w:r>
      <w:r w:rsidR="6AA25D51" w:rsidRPr="00AF13FA">
        <w:rPr>
          <w:rFonts w:ascii="Times New Roman" w:hAnsi="Times New Roman" w:cs="Times New Roman"/>
          <w:sz w:val="24"/>
          <w:szCs w:val="24"/>
          <w:shd w:val="clear" w:color="auto" w:fill="FFFFFF"/>
        </w:rPr>
        <w:t>Ostu pārvaldības digitālā transformācija, pilnveidojot transporta un loģistikas datu apstrādi un analīzi</w:t>
      </w:r>
      <w:r w:rsidR="056044A9" w:rsidRPr="00AF13FA">
        <w:rPr>
          <w:rFonts w:ascii="Times New Roman" w:hAnsi="Times New Roman" w:cs="Times New Roman"/>
          <w:sz w:val="24"/>
          <w:szCs w:val="24"/>
          <w:shd w:val="clear" w:color="auto" w:fill="FFFFFF"/>
        </w:rPr>
        <w:t>”</w:t>
      </w:r>
      <w:r w:rsidR="39737642" w:rsidRPr="00AF13FA">
        <w:rPr>
          <w:rFonts w:ascii="Times New Roman" w:hAnsi="Times New Roman" w:cs="Times New Roman"/>
          <w:sz w:val="24"/>
          <w:szCs w:val="24"/>
          <w:shd w:val="clear" w:color="auto" w:fill="FFFFFF"/>
        </w:rPr>
        <w:t xml:space="preserve">, </w:t>
      </w:r>
      <w:r w:rsidR="056044A9" w:rsidRPr="00AF13FA">
        <w:rPr>
          <w:rFonts w:ascii="Times New Roman" w:hAnsi="Times New Roman" w:cs="Times New Roman"/>
          <w:sz w:val="24"/>
          <w:szCs w:val="24"/>
          <w:shd w:val="clear" w:color="auto" w:fill="FFFFFF"/>
        </w:rPr>
        <w:t>“</w:t>
      </w:r>
      <w:r w:rsidR="39737642" w:rsidRPr="00AF13FA">
        <w:rPr>
          <w:rFonts w:ascii="Times New Roman" w:hAnsi="Times New Roman" w:cs="Times New Roman"/>
          <w:sz w:val="24"/>
          <w:szCs w:val="24"/>
          <w:shd w:val="clear" w:color="auto" w:fill="FFFFFF"/>
        </w:rPr>
        <w:t>Latvijas Nacionālās bibliotēkas mākoņdatošanas pakalpojumu attīstība valsts datu apstrādes mākoņa ietvaros</w:t>
      </w:r>
      <w:r w:rsidR="056044A9" w:rsidRPr="00AF13FA">
        <w:rPr>
          <w:rFonts w:ascii="Times New Roman" w:hAnsi="Times New Roman" w:cs="Times New Roman"/>
          <w:sz w:val="24"/>
          <w:szCs w:val="24"/>
          <w:shd w:val="clear" w:color="auto" w:fill="FFFFFF"/>
        </w:rPr>
        <w:t>”, “</w:t>
      </w:r>
      <w:r w:rsidR="46EC8DF5" w:rsidRPr="00AF13FA">
        <w:rPr>
          <w:rFonts w:ascii="Times New Roman" w:hAnsi="Times New Roman" w:cs="Times New Roman"/>
          <w:sz w:val="24"/>
          <w:szCs w:val="24"/>
          <w:shd w:val="clear" w:color="auto" w:fill="FFFFFF"/>
        </w:rPr>
        <w:t>Iekšlietu ministrijas Informācijas centra mākoņdatošanas pakalpojumu attīstība valsts federētā mākoņa ietvaros</w:t>
      </w:r>
      <w:r w:rsidR="056044A9" w:rsidRPr="00AF13FA">
        <w:rPr>
          <w:rFonts w:ascii="Times New Roman" w:hAnsi="Times New Roman" w:cs="Times New Roman"/>
          <w:sz w:val="24"/>
          <w:szCs w:val="24"/>
          <w:shd w:val="clear" w:color="auto" w:fill="FFFFFF"/>
        </w:rPr>
        <w:t xml:space="preserve">” īstenotājiem </w:t>
      </w:r>
      <w:r w:rsidR="1C9B0AA8" w:rsidRPr="00AF13FA">
        <w:rPr>
          <w:rFonts w:ascii="Times New Roman" w:hAnsi="Times New Roman" w:cs="Times New Roman"/>
          <w:sz w:val="24"/>
          <w:szCs w:val="24"/>
          <w:shd w:val="clear" w:color="auto" w:fill="FFFFFF"/>
        </w:rPr>
        <w:t xml:space="preserve">līdz </w:t>
      </w:r>
      <w:r w:rsidR="1C9B0AA8" w:rsidRPr="00AF13FA">
        <w:rPr>
          <w:rFonts w:ascii="Times New Roman" w:hAnsi="Times New Roman" w:cs="Times New Roman"/>
          <w:b/>
          <w:bCs/>
          <w:sz w:val="24"/>
          <w:szCs w:val="24"/>
          <w:shd w:val="clear" w:color="auto" w:fill="FFFFFF"/>
        </w:rPr>
        <w:t>2024.gada 1.jūnijam</w:t>
      </w:r>
      <w:r w:rsidR="1C9B0AA8" w:rsidRPr="00AF13FA">
        <w:rPr>
          <w:rFonts w:ascii="Times New Roman" w:hAnsi="Times New Roman" w:cs="Times New Roman"/>
          <w:sz w:val="24"/>
          <w:szCs w:val="24"/>
          <w:shd w:val="clear" w:color="auto" w:fill="FFFFFF"/>
        </w:rPr>
        <w:t xml:space="preserve"> saskaņot </w:t>
      </w:r>
      <w:r w:rsidR="25F692FC" w:rsidRPr="00AF13FA">
        <w:rPr>
          <w:rFonts w:ascii="Times New Roman" w:hAnsi="Times New Roman" w:cs="Times New Roman"/>
          <w:sz w:val="24"/>
          <w:szCs w:val="24"/>
          <w:shd w:val="clear" w:color="auto" w:fill="FFFFFF"/>
        </w:rPr>
        <w:t xml:space="preserve">projektu ietvaros izveidoto vai pilnveidoto IKT </w:t>
      </w:r>
      <w:r w:rsidR="1C9B0AA8" w:rsidRPr="00AF13FA">
        <w:rPr>
          <w:rFonts w:ascii="Times New Roman" w:hAnsi="Times New Roman" w:cs="Times New Roman"/>
          <w:sz w:val="24"/>
          <w:szCs w:val="24"/>
          <w:shd w:val="clear" w:color="auto" w:fill="FFFFFF"/>
        </w:rPr>
        <w:t xml:space="preserve">risinājumu aprakstus atbilstoši  </w:t>
      </w:r>
      <w:r w:rsidR="20808A30" w:rsidRPr="00AF13FA">
        <w:rPr>
          <w:rFonts w:ascii="Times New Roman" w:hAnsi="Times New Roman" w:cs="Times New Roman"/>
          <w:sz w:val="24"/>
          <w:szCs w:val="24"/>
          <w:shd w:val="clear" w:color="auto" w:fill="FFFFFF"/>
        </w:rPr>
        <w:t xml:space="preserve">Ministru kabineta 2023.gada 4.jūlija noteikumu Nr. 368 “Informācijas sistēmu un to darbībai nepieciešamo informācijas un komunikācijas tehnoloģiju resursu un pakalpojumu attīstības aktivitāšu un likvidēšanas uzraudzības kārtība” prasībām. </w:t>
      </w:r>
    </w:p>
    <w:p w14:paraId="752F000F" w14:textId="6A1EB9EE" w:rsidR="0E2240D5" w:rsidRPr="00AF13FA" w:rsidRDefault="0E2240D5" w:rsidP="5BAD8562">
      <w:pPr>
        <w:jc w:val="both"/>
        <w:rPr>
          <w:rFonts w:ascii="Times New Roman" w:hAnsi="Times New Roman" w:cs="Times New Roman"/>
          <w:sz w:val="24"/>
          <w:szCs w:val="24"/>
        </w:rPr>
      </w:pPr>
    </w:p>
    <w:p w14:paraId="72CD9FAB" w14:textId="0B314251" w:rsidR="008A61AF" w:rsidRPr="00AF13FA" w:rsidRDefault="008A61AF" w:rsidP="008A61AF">
      <w:pPr>
        <w:jc w:val="center"/>
        <w:rPr>
          <w:rFonts w:ascii="Times New Roman" w:hAnsi="Times New Roman" w:cs="Times New Roman"/>
          <w:sz w:val="24"/>
          <w:szCs w:val="24"/>
        </w:rPr>
      </w:pPr>
      <w:r w:rsidRPr="00AF13FA">
        <w:rPr>
          <w:rFonts w:ascii="Times New Roman" w:hAnsi="Times New Roman" w:cs="Times New Roman"/>
          <w:sz w:val="24"/>
          <w:szCs w:val="24"/>
        </w:rPr>
        <w:t>Vides aizsardzības un reģionālās attīstības ministr</w:t>
      </w:r>
      <w:r w:rsidR="00AC6748" w:rsidRPr="00AF13FA">
        <w:rPr>
          <w:rFonts w:ascii="Times New Roman" w:hAnsi="Times New Roman" w:cs="Times New Roman"/>
          <w:sz w:val="24"/>
          <w:szCs w:val="24"/>
        </w:rPr>
        <w:t xml:space="preserve">e </w:t>
      </w:r>
      <w:r w:rsidR="00946E58" w:rsidRPr="00AF13FA">
        <w:rPr>
          <w:rFonts w:ascii="Times New Roman" w:hAnsi="Times New Roman" w:cs="Times New Roman"/>
          <w:sz w:val="24"/>
          <w:szCs w:val="24"/>
        </w:rPr>
        <w:tab/>
      </w:r>
      <w:r w:rsidR="00946E58" w:rsidRPr="00AF13FA">
        <w:rPr>
          <w:rFonts w:ascii="Times New Roman" w:hAnsi="Times New Roman" w:cs="Times New Roman"/>
          <w:sz w:val="24"/>
          <w:szCs w:val="24"/>
        </w:rPr>
        <w:tab/>
      </w:r>
      <w:r w:rsidR="00AC6748" w:rsidRPr="00AF13FA">
        <w:rPr>
          <w:rFonts w:ascii="Times New Roman" w:hAnsi="Times New Roman" w:cs="Times New Roman"/>
          <w:sz w:val="24"/>
          <w:szCs w:val="24"/>
        </w:rPr>
        <w:tab/>
        <w:t>Inga Bērziņa</w:t>
      </w:r>
    </w:p>
    <w:p w14:paraId="55734C9F" w14:textId="77777777" w:rsidR="008A61AF" w:rsidRPr="00AF13FA" w:rsidRDefault="008A61AF" w:rsidP="008A61AF">
      <w:pPr>
        <w:rPr>
          <w:rFonts w:ascii="Times New Roman" w:hAnsi="Times New Roman" w:cs="Times New Roman"/>
          <w:sz w:val="20"/>
          <w:szCs w:val="20"/>
        </w:rPr>
      </w:pPr>
    </w:p>
    <w:p w14:paraId="434F4003" w14:textId="77777777" w:rsidR="008A61AF" w:rsidRPr="00AF13FA" w:rsidRDefault="008A61AF" w:rsidP="008A61AF">
      <w:pPr>
        <w:spacing w:after="0" w:line="240" w:lineRule="auto"/>
        <w:rPr>
          <w:rFonts w:ascii="Times New Roman" w:hAnsi="Times New Roman" w:cs="Times New Roman"/>
          <w:sz w:val="20"/>
          <w:szCs w:val="20"/>
        </w:rPr>
      </w:pPr>
      <w:r w:rsidRPr="00AF13FA">
        <w:rPr>
          <w:rFonts w:ascii="Times New Roman" w:hAnsi="Times New Roman" w:cs="Times New Roman"/>
          <w:sz w:val="20"/>
          <w:szCs w:val="20"/>
        </w:rPr>
        <w:t>Truhanova, 66016793</w:t>
      </w:r>
    </w:p>
    <w:p w14:paraId="647ECA1D" w14:textId="373ABBD8" w:rsidR="008A61AF" w:rsidRPr="00234C54" w:rsidRDefault="00000000" w:rsidP="00625004">
      <w:pPr>
        <w:spacing w:after="0" w:line="240" w:lineRule="auto"/>
        <w:rPr>
          <w:rFonts w:ascii="Times New Roman" w:hAnsi="Times New Roman" w:cs="Times New Roman"/>
          <w:sz w:val="20"/>
          <w:szCs w:val="20"/>
        </w:rPr>
      </w:pPr>
      <w:hyperlink r:id="rId12" w:history="1">
        <w:r w:rsidR="008A61AF" w:rsidRPr="00AF13FA">
          <w:rPr>
            <w:rStyle w:val="Hyperlink"/>
            <w:rFonts w:ascii="Times New Roman" w:hAnsi="Times New Roman" w:cs="Times New Roman"/>
            <w:sz w:val="20"/>
            <w:szCs w:val="20"/>
          </w:rPr>
          <w:t>Evita.truhanova@varam.gov.lv</w:t>
        </w:r>
      </w:hyperlink>
      <w:r w:rsidR="008A61AF" w:rsidRPr="00234C54">
        <w:rPr>
          <w:rFonts w:ascii="Times New Roman" w:hAnsi="Times New Roman" w:cs="Times New Roman"/>
          <w:sz w:val="20"/>
          <w:szCs w:val="20"/>
        </w:rPr>
        <w:t xml:space="preserve"> </w:t>
      </w:r>
    </w:p>
    <w:p w14:paraId="46449A3C" w14:textId="77777777" w:rsidR="00D14FED" w:rsidRPr="001D3293" w:rsidRDefault="00D14FED">
      <w:pPr>
        <w:rPr>
          <w:rFonts w:ascii="Times New Roman" w:hAnsi="Times New Roman" w:cs="Times New Roman"/>
          <w:sz w:val="24"/>
          <w:szCs w:val="24"/>
        </w:rPr>
      </w:pPr>
    </w:p>
    <w:sectPr w:rsidR="00D14FED" w:rsidRPr="001D3293" w:rsidSect="00ED523A">
      <w:headerReference w:type="default" r:id="rId13"/>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9EB90" w14:textId="77777777" w:rsidR="00ED523A" w:rsidRDefault="00ED523A" w:rsidP="008A61AF">
      <w:pPr>
        <w:spacing w:after="0" w:line="240" w:lineRule="auto"/>
      </w:pPr>
      <w:r>
        <w:separator/>
      </w:r>
    </w:p>
  </w:endnote>
  <w:endnote w:type="continuationSeparator" w:id="0">
    <w:p w14:paraId="4998F534" w14:textId="77777777" w:rsidR="00ED523A" w:rsidRDefault="00ED523A" w:rsidP="008A61AF">
      <w:pPr>
        <w:spacing w:after="0" w:line="240" w:lineRule="auto"/>
      </w:pPr>
      <w:r>
        <w:continuationSeparator/>
      </w:r>
    </w:p>
  </w:endnote>
  <w:endnote w:type="continuationNotice" w:id="1">
    <w:p w14:paraId="045E3893" w14:textId="77777777" w:rsidR="00ED523A" w:rsidRDefault="00ED52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44289" w14:textId="77777777" w:rsidR="00ED523A" w:rsidRDefault="00ED523A" w:rsidP="008A61AF">
      <w:pPr>
        <w:spacing w:after="0" w:line="240" w:lineRule="auto"/>
      </w:pPr>
      <w:r>
        <w:separator/>
      </w:r>
    </w:p>
  </w:footnote>
  <w:footnote w:type="continuationSeparator" w:id="0">
    <w:p w14:paraId="2691BA9F" w14:textId="77777777" w:rsidR="00ED523A" w:rsidRDefault="00ED523A" w:rsidP="008A61AF">
      <w:pPr>
        <w:spacing w:after="0" w:line="240" w:lineRule="auto"/>
      </w:pPr>
      <w:r>
        <w:continuationSeparator/>
      </w:r>
    </w:p>
  </w:footnote>
  <w:footnote w:type="continuationNotice" w:id="1">
    <w:p w14:paraId="0A723032" w14:textId="77777777" w:rsidR="00ED523A" w:rsidRDefault="00ED523A">
      <w:pPr>
        <w:spacing w:after="0" w:line="240" w:lineRule="auto"/>
      </w:pPr>
    </w:p>
  </w:footnote>
  <w:footnote w:id="2">
    <w:p w14:paraId="3AB8F961" w14:textId="758EE36E" w:rsidR="00A9397B" w:rsidRPr="00876BA5" w:rsidRDefault="00A9397B" w:rsidP="00876BA5">
      <w:pPr>
        <w:pStyle w:val="FootnoteText"/>
        <w:jc w:val="both"/>
        <w:rPr>
          <w:rFonts w:ascii="Times New Roman" w:hAnsi="Times New Roman" w:cs="Times New Roman"/>
        </w:rPr>
      </w:pPr>
      <w:r w:rsidRPr="00876BA5">
        <w:rPr>
          <w:rStyle w:val="FootnoteReference"/>
          <w:rFonts w:ascii="Times New Roman" w:hAnsi="Times New Roman" w:cs="Times New Roman"/>
        </w:rPr>
        <w:footnoteRef/>
      </w:r>
      <w:r w:rsidR="21CC134A" w:rsidRPr="00876BA5">
        <w:rPr>
          <w:rFonts w:ascii="Times New Roman" w:hAnsi="Times New Roman" w:cs="Times New Roman"/>
        </w:rPr>
        <w:t xml:space="preserve"> MK 2024.gada 12.marta noteikumi Nr. 167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 </w:t>
      </w:r>
      <w:r w:rsidR="21CC134A" w:rsidRPr="00876BA5">
        <w:rPr>
          <w:rStyle w:val="normaltextrun"/>
          <w:rFonts w:ascii="Times New Roman" w:hAnsi="Times New Roman" w:cs="Times New Roman"/>
          <w:color w:val="000000"/>
          <w:shd w:val="clear" w:color="auto" w:fill="FFFFFF"/>
        </w:rPr>
        <w:t xml:space="preserve"> </w:t>
      </w:r>
    </w:p>
  </w:footnote>
  <w:footnote w:id="3">
    <w:p w14:paraId="5EB1AE64" w14:textId="7AD6E1C9" w:rsidR="00F256C1" w:rsidRDefault="00F256C1">
      <w:pPr>
        <w:pStyle w:val="FootnoteText"/>
        <w:rPr>
          <w:rFonts w:ascii="Times New Roman" w:hAnsi="Times New Roman" w:cs="Times New Roman"/>
        </w:rPr>
      </w:pPr>
      <w:r>
        <w:rPr>
          <w:rStyle w:val="FootnoteReference"/>
        </w:rPr>
        <w:footnoteRef/>
      </w:r>
      <w:r w:rsidR="4FEE4AE6">
        <w:t xml:space="preserve"> </w:t>
      </w:r>
      <w:r w:rsidR="4FEE4AE6" w:rsidRPr="00F256C1">
        <w:rPr>
          <w:rFonts w:ascii="Times New Roman" w:hAnsi="Times New Roman" w:cs="Times New Roman"/>
        </w:rPr>
        <w:t xml:space="preserve">Noziedzīgi iegūtu līdzekļu legalizācijas un terorisma un </w:t>
      </w:r>
      <w:proofErr w:type="spellStart"/>
      <w:r w:rsidR="4FEE4AE6" w:rsidRPr="00F256C1">
        <w:rPr>
          <w:rFonts w:ascii="Times New Roman" w:hAnsi="Times New Roman" w:cs="Times New Roman"/>
        </w:rPr>
        <w:t>proliferācijas</w:t>
      </w:r>
      <w:proofErr w:type="spellEnd"/>
      <w:r w:rsidR="4FEE4AE6" w:rsidRPr="00F256C1">
        <w:rPr>
          <w:rFonts w:ascii="Times New Roman" w:hAnsi="Times New Roman" w:cs="Times New Roman"/>
        </w:rPr>
        <w:t xml:space="preserve"> finansēšanas novēršanas likums</w:t>
      </w:r>
    </w:p>
  </w:footnote>
  <w:footnote w:id="4">
    <w:p w14:paraId="221A7279" w14:textId="7C7A51E4" w:rsidR="001965A7" w:rsidRPr="002F438C" w:rsidRDefault="001965A7">
      <w:pPr>
        <w:pStyle w:val="FootnoteText"/>
        <w:rPr>
          <w:rFonts w:ascii="Times New Roman" w:hAnsi="Times New Roman" w:cs="Times New Roman"/>
        </w:rPr>
      </w:pPr>
      <w:r w:rsidRPr="002F438C">
        <w:rPr>
          <w:rStyle w:val="FootnoteReference"/>
          <w:rFonts w:ascii="Times New Roman" w:hAnsi="Times New Roman" w:cs="Times New Roman"/>
        </w:rPr>
        <w:footnoteRef/>
      </w:r>
      <w:r w:rsidRPr="002F438C">
        <w:rPr>
          <w:rFonts w:ascii="Times New Roman" w:hAnsi="Times New Roman" w:cs="Times New Roman"/>
        </w:rPr>
        <w:t xml:space="preserve"> </w:t>
      </w:r>
      <w:hyperlink r:id="rId1" w:history="1">
        <w:r w:rsidR="002F438C" w:rsidRPr="002F438C">
          <w:rPr>
            <w:rStyle w:val="Hyperlink"/>
            <w:rFonts w:ascii="Times New Roman" w:hAnsi="Times New Roman" w:cs="Times New Roman"/>
          </w:rPr>
          <w:t>https://likumi.lv/ta/lv/starptautiskie-ligumi/id/1978</w:t>
        </w:r>
      </w:hyperlink>
      <w:r w:rsidR="002F438C" w:rsidRPr="002F438C">
        <w:rPr>
          <w:rFonts w:ascii="Times New Roman" w:hAnsi="Times New Roman" w:cs="Times New Roman"/>
        </w:rPr>
        <w:t xml:space="preserve"> </w:t>
      </w:r>
    </w:p>
  </w:footnote>
  <w:footnote w:id="5">
    <w:p w14:paraId="1B886635" w14:textId="32300BBD" w:rsidR="00BF598B" w:rsidRDefault="00BF598B">
      <w:pPr>
        <w:pStyle w:val="FootnoteText"/>
      </w:pPr>
      <w:r>
        <w:rPr>
          <w:rStyle w:val="FootnoteReference"/>
        </w:rPr>
        <w:footnoteRef/>
      </w:r>
      <w:r w:rsidR="424E2F81">
        <w:t xml:space="preserve"> </w:t>
      </w:r>
      <w:r w:rsidR="424E2F81" w:rsidRPr="00BF598B">
        <w:rPr>
          <w:rFonts w:ascii="Times New Roman" w:hAnsi="Times New Roman" w:cs="Times New Roman"/>
        </w:rPr>
        <w:t>pieņemts zināšanai MK 2022. gada 7. jūnija sēdē (prot. Nr. 30, 29. §)</w:t>
      </w:r>
    </w:p>
  </w:footnote>
  <w:footnote w:id="6">
    <w:p w14:paraId="34C0F551" w14:textId="6B11A478" w:rsidR="00A478A5" w:rsidRPr="00F2321C" w:rsidRDefault="00A478A5" w:rsidP="004D5620">
      <w:pPr>
        <w:pStyle w:val="FootnoteText"/>
        <w:jc w:val="both"/>
        <w:rPr>
          <w:rFonts w:ascii="Times New Roman" w:hAnsi="Times New Roman" w:cs="Times New Roman"/>
        </w:rPr>
      </w:pPr>
      <w:r w:rsidRPr="00F2321C">
        <w:rPr>
          <w:rStyle w:val="FootnoteReference"/>
          <w:rFonts w:ascii="Times New Roman" w:hAnsi="Times New Roman" w:cs="Times New Roman"/>
        </w:rPr>
        <w:footnoteRef/>
      </w:r>
      <w:r w:rsidRPr="00F2321C">
        <w:rPr>
          <w:rFonts w:ascii="Times New Roman" w:hAnsi="Times New Roman" w:cs="Times New Roman"/>
        </w:rPr>
        <w:t xml:space="preserve"> Projekti, kuri ir </w:t>
      </w:r>
      <w:r w:rsidR="00F2321C" w:rsidRPr="00F2321C">
        <w:rPr>
          <w:rFonts w:ascii="Times New Roman" w:hAnsi="Times New Roman" w:cs="Times New Roman"/>
        </w:rPr>
        <w:t>apstiprināti MK un projekta iesnieguma sagatavošanas posmā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463888"/>
      <w:docPartObj>
        <w:docPartGallery w:val="Page Numbers (Top of Page)"/>
        <w:docPartUnique/>
      </w:docPartObj>
    </w:sdtPr>
    <w:sdtEndPr>
      <w:rPr>
        <w:rFonts w:ascii="Times New Roman" w:hAnsi="Times New Roman" w:cs="Times New Roman"/>
        <w:noProof/>
      </w:rPr>
    </w:sdtEndPr>
    <w:sdtContent>
      <w:p w14:paraId="0DA2C337" w14:textId="77777777" w:rsidR="00A120E1" w:rsidRPr="00A51977" w:rsidRDefault="007158C2">
        <w:pPr>
          <w:pStyle w:val="Header"/>
          <w:jc w:val="center"/>
          <w:rPr>
            <w:rFonts w:ascii="Times New Roman" w:hAnsi="Times New Roman" w:cs="Times New Roman"/>
          </w:rPr>
        </w:pPr>
        <w:r w:rsidRPr="00A51977">
          <w:rPr>
            <w:rFonts w:ascii="Times New Roman" w:hAnsi="Times New Roman" w:cs="Times New Roman"/>
          </w:rPr>
          <w:fldChar w:fldCharType="begin"/>
        </w:r>
        <w:r w:rsidRPr="00A51977">
          <w:rPr>
            <w:rFonts w:ascii="Times New Roman" w:hAnsi="Times New Roman" w:cs="Times New Roman"/>
          </w:rPr>
          <w:instrText xml:space="preserve"> PAGE   \* MERGEFORMAT </w:instrText>
        </w:r>
        <w:r w:rsidRPr="00A51977">
          <w:rPr>
            <w:rFonts w:ascii="Times New Roman" w:hAnsi="Times New Roman" w:cs="Times New Roman"/>
          </w:rPr>
          <w:fldChar w:fldCharType="separate"/>
        </w:r>
        <w:r w:rsidRPr="00A51977">
          <w:rPr>
            <w:rFonts w:ascii="Times New Roman" w:hAnsi="Times New Roman" w:cs="Times New Roman"/>
            <w:noProof/>
          </w:rPr>
          <w:t>2</w:t>
        </w:r>
        <w:r w:rsidRPr="00A51977">
          <w:rPr>
            <w:rFonts w:ascii="Times New Roman" w:hAnsi="Times New Roman" w:cs="Times New Roman"/>
            <w:noProof/>
          </w:rPr>
          <w:fldChar w:fldCharType="end"/>
        </w:r>
      </w:p>
    </w:sdtContent>
  </w:sdt>
  <w:p w14:paraId="3827DB1D" w14:textId="77777777" w:rsidR="00A120E1" w:rsidRDefault="00A120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AA32"/>
    <w:multiLevelType w:val="hybridMultilevel"/>
    <w:tmpl w:val="0136C7BC"/>
    <w:lvl w:ilvl="0" w:tplc="F1CA8370">
      <w:start w:val="1"/>
      <w:numFmt w:val="decimal"/>
      <w:lvlText w:val="%1."/>
      <w:lvlJc w:val="left"/>
      <w:pPr>
        <w:ind w:left="720" w:hanging="360"/>
      </w:pPr>
    </w:lvl>
    <w:lvl w:ilvl="1" w:tplc="BE58DE1A">
      <w:start w:val="1"/>
      <w:numFmt w:val="lowerLetter"/>
      <w:lvlText w:val="%2."/>
      <w:lvlJc w:val="left"/>
      <w:pPr>
        <w:ind w:left="1440" w:hanging="360"/>
      </w:pPr>
    </w:lvl>
    <w:lvl w:ilvl="2" w:tplc="2D6832FC">
      <w:start w:val="1"/>
      <w:numFmt w:val="lowerRoman"/>
      <w:lvlText w:val="%3."/>
      <w:lvlJc w:val="right"/>
      <w:pPr>
        <w:ind w:left="2160" w:hanging="180"/>
      </w:pPr>
    </w:lvl>
    <w:lvl w:ilvl="3" w:tplc="6CE04064">
      <w:start w:val="1"/>
      <w:numFmt w:val="decimal"/>
      <w:lvlText w:val="%4."/>
      <w:lvlJc w:val="left"/>
      <w:pPr>
        <w:ind w:left="2880" w:hanging="360"/>
      </w:pPr>
    </w:lvl>
    <w:lvl w:ilvl="4" w:tplc="8E4EE7DA">
      <w:start w:val="1"/>
      <w:numFmt w:val="lowerLetter"/>
      <w:lvlText w:val="%5."/>
      <w:lvlJc w:val="left"/>
      <w:pPr>
        <w:ind w:left="3600" w:hanging="360"/>
      </w:pPr>
    </w:lvl>
    <w:lvl w:ilvl="5" w:tplc="3D14B3FC">
      <w:start w:val="1"/>
      <w:numFmt w:val="lowerRoman"/>
      <w:lvlText w:val="%6."/>
      <w:lvlJc w:val="right"/>
      <w:pPr>
        <w:ind w:left="4320" w:hanging="180"/>
      </w:pPr>
    </w:lvl>
    <w:lvl w:ilvl="6" w:tplc="7AE2C0C2">
      <w:start w:val="1"/>
      <w:numFmt w:val="decimal"/>
      <w:lvlText w:val="%7."/>
      <w:lvlJc w:val="left"/>
      <w:pPr>
        <w:ind w:left="5040" w:hanging="360"/>
      </w:pPr>
    </w:lvl>
    <w:lvl w:ilvl="7" w:tplc="444441CE">
      <w:start w:val="1"/>
      <w:numFmt w:val="lowerLetter"/>
      <w:lvlText w:val="%8."/>
      <w:lvlJc w:val="left"/>
      <w:pPr>
        <w:ind w:left="5760" w:hanging="360"/>
      </w:pPr>
    </w:lvl>
    <w:lvl w:ilvl="8" w:tplc="FF2027BE">
      <w:start w:val="1"/>
      <w:numFmt w:val="lowerRoman"/>
      <w:lvlText w:val="%9."/>
      <w:lvlJc w:val="right"/>
      <w:pPr>
        <w:ind w:left="6480" w:hanging="180"/>
      </w:pPr>
    </w:lvl>
  </w:abstractNum>
  <w:abstractNum w:abstractNumId="1" w15:restartNumberingAfterBreak="0">
    <w:nsid w:val="06EB1258"/>
    <w:multiLevelType w:val="multilevel"/>
    <w:tmpl w:val="BA8AEC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909FB4"/>
    <w:multiLevelType w:val="hybridMultilevel"/>
    <w:tmpl w:val="D5E41460"/>
    <w:lvl w:ilvl="0" w:tplc="F5902236">
      <w:start w:val="1"/>
      <w:numFmt w:val="decimal"/>
      <w:lvlText w:val="%1."/>
      <w:lvlJc w:val="left"/>
      <w:pPr>
        <w:ind w:left="720" w:hanging="360"/>
      </w:pPr>
    </w:lvl>
    <w:lvl w:ilvl="1" w:tplc="F0D26766">
      <w:start w:val="1"/>
      <w:numFmt w:val="lowerLetter"/>
      <w:lvlText w:val="%2."/>
      <w:lvlJc w:val="left"/>
      <w:pPr>
        <w:ind w:left="1440" w:hanging="360"/>
      </w:pPr>
    </w:lvl>
    <w:lvl w:ilvl="2" w:tplc="2EA25308">
      <w:start w:val="1"/>
      <w:numFmt w:val="lowerRoman"/>
      <w:lvlText w:val="%3."/>
      <w:lvlJc w:val="right"/>
      <w:pPr>
        <w:ind w:left="2160" w:hanging="180"/>
      </w:pPr>
    </w:lvl>
    <w:lvl w:ilvl="3" w:tplc="B99AE7C8">
      <w:start w:val="1"/>
      <w:numFmt w:val="decimal"/>
      <w:lvlText w:val="%4."/>
      <w:lvlJc w:val="left"/>
      <w:pPr>
        <w:ind w:left="2880" w:hanging="360"/>
      </w:pPr>
    </w:lvl>
    <w:lvl w:ilvl="4" w:tplc="A46EA036">
      <w:start w:val="1"/>
      <w:numFmt w:val="lowerLetter"/>
      <w:lvlText w:val="%5."/>
      <w:lvlJc w:val="left"/>
      <w:pPr>
        <w:ind w:left="3600" w:hanging="360"/>
      </w:pPr>
    </w:lvl>
    <w:lvl w:ilvl="5" w:tplc="A0FC75AC">
      <w:start w:val="1"/>
      <w:numFmt w:val="lowerRoman"/>
      <w:lvlText w:val="%6."/>
      <w:lvlJc w:val="right"/>
      <w:pPr>
        <w:ind w:left="4320" w:hanging="180"/>
      </w:pPr>
    </w:lvl>
    <w:lvl w:ilvl="6" w:tplc="D89800B0">
      <w:start w:val="1"/>
      <w:numFmt w:val="decimal"/>
      <w:lvlText w:val="%7."/>
      <w:lvlJc w:val="left"/>
      <w:pPr>
        <w:ind w:left="5040" w:hanging="360"/>
      </w:pPr>
    </w:lvl>
    <w:lvl w:ilvl="7" w:tplc="CE4A61AE">
      <w:start w:val="1"/>
      <w:numFmt w:val="lowerLetter"/>
      <w:lvlText w:val="%8."/>
      <w:lvlJc w:val="left"/>
      <w:pPr>
        <w:ind w:left="5760" w:hanging="360"/>
      </w:pPr>
    </w:lvl>
    <w:lvl w:ilvl="8" w:tplc="D5CC941E">
      <w:start w:val="1"/>
      <w:numFmt w:val="lowerRoman"/>
      <w:lvlText w:val="%9."/>
      <w:lvlJc w:val="right"/>
      <w:pPr>
        <w:ind w:left="6480" w:hanging="180"/>
      </w:pPr>
    </w:lvl>
  </w:abstractNum>
  <w:abstractNum w:abstractNumId="3" w15:restartNumberingAfterBreak="0">
    <w:nsid w:val="0FB720FF"/>
    <w:multiLevelType w:val="hybridMultilevel"/>
    <w:tmpl w:val="C0983650"/>
    <w:lvl w:ilvl="0" w:tplc="26AC0E88">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4F2B17"/>
    <w:multiLevelType w:val="hybridMultilevel"/>
    <w:tmpl w:val="44609120"/>
    <w:lvl w:ilvl="0" w:tplc="0426000F">
      <w:start w:val="1"/>
      <w:numFmt w:val="decimal"/>
      <w:lvlText w:val="%1."/>
      <w:lvlJc w:val="left"/>
      <w:pPr>
        <w:ind w:left="78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F7314F"/>
    <w:multiLevelType w:val="multilevel"/>
    <w:tmpl w:val="E2FE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10F93"/>
    <w:multiLevelType w:val="hybridMultilevel"/>
    <w:tmpl w:val="DE2CD1D2"/>
    <w:lvl w:ilvl="0" w:tplc="1876EE1C">
      <w:start w:val="1"/>
      <w:numFmt w:val="bullet"/>
      <w:lvlText w:val=""/>
      <w:lvlJc w:val="left"/>
      <w:pPr>
        <w:ind w:left="720" w:hanging="360"/>
      </w:pPr>
      <w:rPr>
        <w:rFonts w:ascii="Symbol" w:hAnsi="Symbol" w:hint="default"/>
      </w:rPr>
    </w:lvl>
    <w:lvl w:ilvl="1" w:tplc="575E1378">
      <w:start w:val="1"/>
      <w:numFmt w:val="bullet"/>
      <w:lvlText w:val="o"/>
      <w:lvlJc w:val="left"/>
      <w:pPr>
        <w:ind w:left="1440" w:hanging="360"/>
      </w:pPr>
      <w:rPr>
        <w:rFonts w:ascii="Courier New" w:hAnsi="Courier New" w:hint="default"/>
      </w:rPr>
    </w:lvl>
    <w:lvl w:ilvl="2" w:tplc="4DB464DC">
      <w:start w:val="1"/>
      <w:numFmt w:val="bullet"/>
      <w:lvlText w:val=""/>
      <w:lvlJc w:val="left"/>
      <w:pPr>
        <w:ind w:left="2160" w:hanging="360"/>
      </w:pPr>
      <w:rPr>
        <w:rFonts w:ascii="Wingdings" w:hAnsi="Wingdings" w:hint="default"/>
      </w:rPr>
    </w:lvl>
    <w:lvl w:ilvl="3" w:tplc="A880CB12">
      <w:start w:val="1"/>
      <w:numFmt w:val="bullet"/>
      <w:lvlText w:val=""/>
      <w:lvlJc w:val="left"/>
      <w:pPr>
        <w:ind w:left="2880" w:hanging="360"/>
      </w:pPr>
      <w:rPr>
        <w:rFonts w:ascii="Symbol" w:hAnsi="Symbol" w:hint="default"/>
      </w:rPr>
    </w:lvl>
    <w:lvl w:ilvl="4" w:tplc="E7C054F4">
      <w:start w:val="1"/>
      <w:numFmt w:val="bullet"/>
      <w:lvlText w:val="o"/>
      <w:lvlJc w:val="left"/>
      <w:pPr>
        <w:ind w:left="3600" w:hanging="360"/>
      </w:pPr>
      <w:rPr>
        <w:rFonts w:ascii="Courier New" w:hAnsi="Courier New" w:hint="default"/>
      </w:rPr>
    </w:lvl>
    <w:lvl w:ilvl="5" w:tplc="AA224B28">
      <w:start w:val="1"/>
      <w:numFmt w:val="bullet"/>
      <w:lvlText w:val=""/>
      <w:lvlJc w:val="left"/>
      <w:pPr>
        <w:ind w:left="4320" w:hanging="360"/>
      </w:pPr>
      <w:rPr>
        <w:rFonts w:ascii="Wingdings" w:hAnsi="Wingdings" w:hint="default"/>
      </w:rPr>
    </w:lvl>
    <w:lvl w:ilvl="6" w:tplc="CB0ADF92">
      <w:start w:val="1"/>
      <w:numFmt w:val="bullet"/>
      <w:lvlText w:val=""/>
      <w:lvlJc w:val="left"/>
      <w:pPr>
        <w:ind w:left="5040" w:hanging="360"/>
      </w:pPr>
      <w:rPr>
        <w:rFonts w:ascii="Symbol" w:hAnsi="Symbol" w:hint="default"/>
      </w:rPr>
    </w:lvl>
    <w:lvl w:ilvl="7" w:tplc="A238CFCA">
      <w:start w:val="1"/>
      <w:numFmt w:val="bullet"/>
      <w:lvlText w:val="o"/>
      <w:lvlJc w:val="left"/>
      <w:pPr>
        <w:ind w:left="5760" w:hanging="360"/>
      </w:pPr>
      <w:rPr>
        <w:rFonts w:ascii="Courier New" w:hAnsi="Courier New" w:hint="default"/>
      </w:rPr>
    </w:lvl>
    <w:lvl w:ilvl="8" w:tplc="F53249B2">
      <w:start w:val="1"/>
      <w:numFmt w:val="bullet"/>
      <w:lvlText w:val=""/>
      <w:lvlJc w:val="left"/>
      <w:pPr>
        <w:ind w:left="6480" w:hanging="360"/>
      </w:pPr>
      <w:rPr>
        <w:rFonts w:ascii="Wingdings" w:hAnsi="Wingdings" w:hint="default"/>
      </w:rPr>
    </w:lvl>
  </w:abstractNum>
  <w:abstractNum w:abstractNumId="7" w15:restartNumberingAfterBreak="0">
    <w:nsid w:val="1BB3672B"/>
    <w:multiLevelType w:val="hybridMultilevel"/>
    <w:tmpl w:val="CC0A180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BC8734C"/>
    <w:multiLevelType w:val="hybridMultilevel"/>
    <w:tmpl w:val="0194EB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C9525BA"/>
    <w:multiLevelType w:val="hybridMultilevel"/>
    <w:tmpl w:val="05C26486"/>
    <w:lvl w:ilvl="0" w:tplc="70282CD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F27657"/>
    <w:multiLevelType w:val="hybridMultilevel"/>
    <w:tmpl w:val="476A40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247024"/>
    <w:multiLevelType w:val="multilevel"/>
    <w:tmpl w:val="DF2653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687649"/>
    <w:multiLevelType w:val="multilevel"/>
    <w:tmpl w:val="3E6E7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DC638F0"/>
    <w:multiLevelType w:val="hybridMultilevel"/>
    <w:tmpl w:val="4CBE6FC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DEE328E"/>
    <w:multiLevelType w:val="multilevel"/>
    <w:tmpl w:val="807C9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B463DC"/>
    <w:multiLevelType w:val="hybridMultilevel"/>
    <w:tmpl w:val="ECC010F6"/>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01684D"/>
    <w:multiLevelType w:val="multilevel"/>
    <w:tmpl w:val="1D38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2E7556"/>
    <w:multiLevelType w:val="multilevel"/>
    <w:tmpl w:val="FD7ABBDA"/>
    <w:lvl w:ilvl="0">
      <w:start w:val="1"/>
      <w:numFmt w:val="decimal"/>
      <w:lvlText w:val="%1."/>
      <w:lvlJc w:val="left"/>
      <w:pPr>
        <w:ind w:left="720" w:hanging="360"/>
      </w:pPr>
      <w:rPr>
        <w:rFonts w:hint="default"/>
        <w:b/>
        <w:sz w:val="24"/>
      </w:rPr>
    </w:lvl>
    <w:lvl w:ilvl="1">
      <w:start w:val="1"/>
      <w:numFmt w:val="decimal"/>
      <w:isLgl/>
      <w:lvlText w:val="%1.%2."/>
      <w:lvlJc w:val="left"/>
      <w:pPr>
        <w:ind w:left="740" w:hanging="380"/>
      </w:pPr>
      <w:rPr>
        <w:rFonts w:ascii="Verdana" w:eastAsia="Times New Roman" w:hAnsi="Verdana" w:hint="default"/>
        <w:color w:val="525252"/>
        <w:sz w:val="19"/>
      </w:rPr>
    </w:lvl>
    <w:lvl w:ilvl="2">
      <w:start w:val="1"/>
      <w:numFmt w:val="decimal"/>
      <w:isLgl/>
      <w:lvlText w:val="%1.%2.%3."/>
      <w:lvlJc w:val="left"/>
      <w:pPr>
        <w:ind w:left="1080" w:hanging="720"/>
      </w:pPr>
      <w:rPr>
        <w:rFonts w:ascii="Verdana" w:eastAsia="Times New Roman" w:hAnsi="Verdana" w:hint="default"/>
        <w:color w:val="525252"/>
        <w:sz w:val="19"/>
      </w:rPr>
    </w:lvl>
    <w:lvl w:ilvl="3">
      <w:start w:val="1"/>
      <w:numFmt w:val="decimal"/>
      <w:isLgl/>
      <w:lvlText w:val="%1.%2.%3.%4."/>
      <w:lvlJc w:val="left"/>
      <w:pPr>
        <w:ind w:left="1080" w:hanging="720"/>
      </w:pPr>
      <w:rPr>
        <w:rFonts w:ascii="Verdana" w:eastAsia="Times New Roman" w:hAnsi="Verdana" w:hint="default"/>
        <w:color w:val="525252"/>
        <w:sz w:val="19"/>
      </w:rPr>
    </w:lvl>
    <w:lvl w:ilvl="4">
      <w:start w:val="1"/>
      <w:numFmt w:val="decimal"/>
      <w:isLgl/>
      <w:lvlText w:val="%1.%2.%3.%4.%5."/>
      <w:lvlJc w:val="left"/>
      <w:pPr>
        <w:ind w:left="1440" w:hanging="1080"/>
      </w:pPr>
      <w:rPr>
        <w:rFonts w:ascii="Verdana" w:eastAsia="Times New Roman" w:hAnsi="Verdana" w:hint="default"/>
        <w:color w:val="525252"/>
        <w:sz w:val="19"/>
      </w:rPr>
    </w:lvl>
    <w:lvl w:ilvl="5">
      <w:start w:val="1"/>
      <w:numFmt w:val="decimal"/>
      <w:isLgl/>
      <w:lvlText w:val="%1.%2.%3.%4.%5.%6."/>
      <w:lvlJc w:val="left"/>
      <w:pPr>
        <w:ind w:left="1440" w:hanging="1080"/>
      </w:pPr>
      <w:rPr>
        <w:rFonts w:ascii="Verdana" w:eastAsia="Times New Roman" w:hAnsi="Verdana" w:hint="default"/>
        <w:color w:val="525252"/>
        <w:sz w:val="19"/>
      </w:rPr>
    </w:lvl>
    <w:lvl w:ilvl="6">
      <w:start w:val="1"/>
      <w:numFmt w:val="decimal"/>
      <w:isLgl/>
      <w:lvlText w:val="%1.%2.%3.%4.%5.%6.%7."/>
      <w:lvlJc w:val="left"/>
      <w:pPr>
        <w:ind w:left="1800" w:hanging="1440"/>
      </w:pPr>
      <w:rPr>
        <w:rFonts w:ascii="Verdana" w:eastAsia="Times New Roman" w:hAnsi="Verdana" w:hint="default"/>
        <w:color w:val="525252"/>
        <w:sz w:val="19"/>
      </w:rPr>
    </w:lvl>
    <w:lvl w:ilvl="7">
      <w:start w:val="1"/>
      <w:numFmt w:val="decimal"/>
      <w:isLgl/>
      <w:lvlText w:val="%1.%2.%3.%4.%5.%6.%7.%8."/>
      <w:lvlJc w:val="left"/>
      <w:pPr>
        <w:ind w:left="1800" w:hanging="1440"/>
      </w:pPr>
      <w:rPr>
        <w:rFonts w:ascii="Verdana" w:eastAsia="Times New Roman" w:hAnsi="Verdana" w:hint="default"/>
        <w:color w:val="525252"/>
        <w:sz w:val="19"/>
      </w:rPr>
    </w:lvl>
    <w:lvl w:ilvl="8">
      <w:start w:val="1"/>
      <w:numFmt w:val="decimal"/>
      <w:isLgl/>
      <w:lvlText w:val="%1.%2.%3.%4.%5.%6.%7.%8.%9."/>
      <w:lvlJc w:val="left"/>
      <w:pPr>
        <w:ind w:left="2160" w:hanging="1800"/>
      </w:pPr>
      <w:rPr>
        <w:rFonts w:ascii="Verdana" w:eastAsia="Times New Roman" w:hAnsi="Verdana" w:hint="default"/>
        <w:color w:val="525252"/>
        <w:sz w:val="19"/>
      </w:rPr>
    </w:lvl>
  </w:abstractNum>
  <w:abstractNum w:abstractNumId="18" w15:restartNumberingAfterBreak="0">
    <w:nsid w:val="46A55C16"/>
    <w:multiLevelType w:val="multilevel"/>
    <w:tmpl w:val="F85A4B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75F59DA"/>
    <w:multiLevelType w:val="multilevel"/>
    <w:tmpl w:val="3E6E7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C9D6AEB"/>
    <w:multiLevelType w:val="hybridMultilevel"/>
    <w:tmpl w:val="B96A93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D255281"/>
    <w:multiLevelType w:val="multilevel"/>
    <w:tmpl w:val="C26ADB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3D2E40"/>
    <w:multiLevelType w:val="hybridMultilevel"/>
    <w:tmpl w:val="11A2EC9E"/>
    <w:lvl w:ilvl="0" w:tplc="04260005">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115DAC"/>
    <w:multiLevelType w:val="hybridMultilevel"/>
    <w:tmpl w:val="98A8026E"/>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34B2E39"/>
    <w:multiLevelType w:val="hybridMultilevel"/>
    <w:tmpl w:val="E544FD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A374A14"/>
    <w:multiLevelType w:val="hybridMultilevel"/>
    <w:tmpl w:val="FE4E94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FF2EEA"/>
    <w:multiLevelType w:val="multilevel"/>
    <w:tmpl w:val="EC8A0212"/>
    <w:lvl w:ilvl="0">
      <w:start w:val="1"/>
      <w:numFmt w:val="decimal"/>
      <w:lvlText w:val="%1."/>
      <w:lvlJc w:val="left"/>
      <w:pPr>
        <w:ind w:left="720" w:hanging="360"/>
      </w:pPr>
    </w:lvl>
    <w:lvl w:ilvl="1">
      <w:start w:val="1"/>
      <w:numFmt w:val="decimal"/>
      <w:lvlText w:val="%1.%2."/>
      <w:lvlJc w:val="left"/>
      <w:pPr>
        <w:ind w:left="720" w:hanging="360"/>
      </w:pPr>
      <w:rPr>
        <w:b w:val="0"/>
        <w:bCs/>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27" w15:restartNumberingAfterBreak="0">
    <w:nsid w:val="5C917EEB"/>
    <w:multiLevelType w:val="hybridMultilevel"/>
    <w:tmpl w:val="AACE2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219141C"/>
    <w:multiLevelType w:val="multilevel"/>
    <w:tmpl w:val="483EC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682542D"/>
    <w:multiLevelType w:val="hybridMultilevel"/>
    <w:tmpl w:val="B24C99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70814A86"/>
    <w:multiLevelType w:val="multilevel"/>
    <w:tmpl w:val="6AA4B3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B4788E"/>
    <w:multiLevelType w:val="hybridMultilevel"/>
    <w:tmpl w:val="C816A2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43077334">
    <w:abstractNumId w:val="6"/>
  </w:num>
  <w:num w:numId="2" w16cid:durableId="462161635">
    <w:abstractNumId w:val="0"/>
  </w:num>
  <w:num w:numId="3" w16cid:durableId="1669281933">
    <w:abstractNumId w:val="2"/>
  </w:num>
  <w:num w:numId="4" w16cid:durableId="1029379637">
    <w:abstractNumId w:val="17"/>
  </w:num>
  <w:num w:numId="5" w16cid:durableId="784930620">
    <w:abstractNumId w:val="4"/>
  </w:num>
  <w:num w:numId="6" w16cid:durableId="2124108290">
    <w:abstractNumId w:val="12"/>
  </w:num>
  <w:num w:numId="7" w16cid:durableId="1487012547">
    <w:abstractNumId w:val="18"/>
  </w:num>
  <w:num w:numId="8" w16cid:durableId="425541358">
    <w:abstractNumId w:val="13"/>
  </w:num>
  <w:num w:numId="9" w16cid:durableId="1727408565">
    <w:abstractNumId w:val="31"/>
  </w:num>
  <w:num w:numId="10" w16cid:durableId="907500068">
    <w:abstractNumId w:val="20"/>
  </w:num>
  <w:num w:numId="11" w16cid:durableId="1859000607">
    <w:abstractNumId w:val="15"/>
  </w:num>
  <w:num w:numId="12" w16cid:durableId="1751384533">
    <w:abstractNumId w:val="24"/>
  </w:num>
  <w:num w:numId="13" w16cid:durableId="2023120324">
    <w:abstractNumId w:val="25"/>
  </w:num>
  <w:num w:numId="14" w16cid:durableId="2063093041">
    <w:abstractNumId w:val="9"/>
  </w:num>
  <w:num w:numId="15" w16cid:durableId="665864563">
    <w:abstractNumId w:val="27"/>
  </w:num>
  <w:num w:numId="16" w16cid:durableId="179008019">
    <w:abstractNumId w:val="19"/>
  </w:num>
  <w:num w:numId="17" w16cid:durableId="80415655">
    <w:abstractNumId w:val="5"/>
  </w:num>
  <w:num w:numId="18" w16cid:durableId="1053038318">
    <w:abstractNumId w:val="26"/>
  </w:num>
  <w:num w:numId="19" w16cid:durableId="1687098754">
    <w:abstractNumId w:val="16"/>
  </w:num>
  <w:num w:numId="20" w16cid:durableId="1265305519">
    <w:abstractNumId w:val="14"/>
  </w:num>
  <w:num w:numId="21" w16cid:durableId="5206959">
    <w:abstractNumId w:val="8"/>
  </w:num>
  <w:num w:numId="22" w16cid:durableId="1105727587">
    <w:abstractNumId w:val="10"/>
  </w:num>
  <w:num w:numId="23" w16cid:durableId="1501116534">
    <w:abstractNumId w:val="3"/>
  </w:num>
  <w:num w:numId="24" w16cid:durableId="1084570776">
    <w:abstractNumId w:val="23"/>
  </w:num>
  <w:num w:numId="25" w16cid:durableId="2008901762">
    <w:abstractNumId w:val="22"/>
  </w:num>
  <w:num w:numId="26" w16cid:durableId="1972399467">
    <w:abstractNumId w:val="28"/>
  </w:num>
  <w:num w:numId="27" w16cid:durableId="933822663">
    <w:abstractNumId w:val="30"/>
  </w:num>
  <w:num w:numId="28" w16cid:durableId="815142039">
    <w:abstractNumId w:val="1"/>
  </w:num>
  <w:num w:numId="29" w16cid:durableId="854266352">
    <w:abstractNumId w:val="11"/>
  </w:num>
  <w:num w:numId="30" w16cid:durableId="681274794">
    <w:abstractNumId w:val="21"/>
  </w:num>
  <w:num w:numId="31" w16cid:durableId="2017224319">
    <w:abstractNumId w:val="7"/>
  </w:num>
  <w:num w:numId="32" w16cid:durableId="46073271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1AF"/>
    <w:rsid w:val="000016DA"/>
    <w:rsid w:val="0000331F"/>
    <w:rsid w:val="00014F21"/>
    <w:rsid w:val="00021B42"/>
    <w:rsid w:val="00022240"/>
    <w:rsid w:val="00024A2D"/>
    <w:rsid w:val="000325AF"/>
    <w:rsid w:val="0003278C"/>
    <w:rsid w:val="00034BBB"/>
    <w:rsid w:val="000359F8"/>
    <w:rsid w:val="00035FCF"/>
    <w:rsid w:val="000406E0"/>
    <w:rsid w:val="00040862"/>
    <w:rsid w:val="000422AA"/>
    <w:rsid w:val="00044A7C"/>
    <w:rsid w:val="00044EEC"/>
    <w:rsid w:val="00045098"/>
    <w:rsid w:val="000509F5"/>
    <w:rsid w:val="00051A8C"/>
    <w:rsid w:val="00051F26"/>
    <w:rsid w:val="00053731"/>
    <w:rsid w:val="00054A36"/>
    <w:rsid w:val="00061E53"/>
    <w:rsid w:val="000663A6"/>
    <w:rsid w:val="000708ED"/>
    <w:rsid w:val="000768EB"/>
    <w:rsid w:val="00077649"/>
    <w:rsid w:val="000805B5"/>
    <w:rsid w:val="00082B3C"/>
    <w:rsid w:val="000909E1"/>
    <w:rsid w:val="00091A03"/>
    <w:rsid w:val="00091D76"/>
    <w:rsid w:val="000920AE"/>
    <w:rsid w:val="000930B2"/>
    <w:rsid w:val="00095AEC"/>
    <w:rsid w:val="000A3D7B"/>
    <w:rsid w:val="000A4B83"/>
    <w:rsid w:val="000B0229"/>
    <w:rsid w:val="000B2382"/>
    <w:rsid w:val="000B5D19"/>
    <w:rsid w:val="000B671A"/>
    <w:rsid w:val="000C00C7"/>
    <w:rsid w:val="000C3B8C"/>
    <w:rsid w:val="000C5C77"/>
    <w:rsid w:val="000C6B4C"/>
    <w:rsid w:val="000D102C"/>
    <w:rsid w:val="000D23D5"/>
    <w:rsid w:val="000D2AD5"/>
    <w:rsid w:val="000D454C"/>
    <w:rsid w:val="000E2EF5"/>
    <w:rsid w:val="000E39E7"/>
    <w:rsid w:val="000E3AC9"/>
    <w:rsid w:val="000E6350"/>
    <w:rsid w:val="000F022F"/>
    <w:rsid w:val="000F3F44"/>
    <w:rsid w:val="0010053E"/>
    <w:rsid w:val="001055C1"/>
    <w:rsid w:val="00105A12"/>
    <w:rsid w:val="001100CA"/>
    <w:rsid w:val="001143B4"/>
    <w:rsid w:val="0011458D"/>
    <w:rsid w:val="001146C1"/>
    <w:rsid w:val="00120933"/>
    <w:rsid w:val="00122AFD"/>
    <w:rsid w:val="001253B3"/>
    <w:rsid w:val="0012560F"/>
    <w:rsid w:val="00132872"/>
    <w:rsid w:val="00134B0B"/>
    <w:rsid w:val="001357CC"/>
    <w:rsid w:val="0013589C"/>
    <w:rsid w:val="001377B9"/>
    <w:rsid w:val="0014156F"/>
    <w:rsid w:val="001428D7"/>
    <w:rsid w:val="00145261"/>
    <w:rsid w:val="00147FF3"/>
    <w:rsid w:val="00150014"/>
    <w:rsid w:val="00150279"/>
    <w:rsid w:val="00150DFC"/>
    <w:rsid w:val="00157F80"/>
    <w:rsid w:val="00160AF1"/>
    <w:rsid w:val="001612B3"/>
    <w:rsid w:val="0016157A"/>
    <w:rsid w:val="001639CA"/>
    <w:rsid w:val="0017148E"/>
    <w:rsid w:val="001775B7"/>
    <w:rsid w:val="00182F11"/>
    <w:rsid w:val="00184698"/>
    <w:rsid w:val="00191B43"/>
    <w:rsid w:val="00195033"/>
    <w:rsid w:val="00195484"/>
    <w:rsid w:val="001965A7"/>
    <w:rsid w:val="001A1727"/>
    <w:rsid w:val="001A3E79"/>
    <w:rsid w:val="001A41F9"/>
    <w:rsid w:val="001B36A5"/>
    <w:rsid w:val="001C32D8"/>
    <w:rsid w:val="001C5A03"/>
    <w:rsid w:val="001D3293"/>
    <w:rsid w:val="001D5449"/>
    <w:rsid w:val="001D6372"/>
    <w:rsid w:val="001D63DC"/>
    <w:rsid w:val="001D7E51"/>
    <w:rsid w:val="001E0B7B"/>
    <w:rsid w:val="001E2401"/>
    <w:rsid w:val="001E27DD"/>
    <w:rsid w:val="001E2AF8"/>
    <w:rsid w:val="001E388D"/>
    <w:rsid w:val="001E4FF2"/>
    <w:rsid w:val="001E7B82"/>
    <w:rsid w:val="001F2A76"/>
    <w:rsid w:val="00204E8D"/>
    <w:rsid w:val="0020670D"/>
    <w:rsid w:val="00211F0B"/>
    <w:rsid w:val="00214120"/>
    <w:rsid w:val="00214148"/>
    <w:rsid w:val="002150F5"/>
    <w:rsid w:val="002157CC"/>
    <w:rsid w:val="00216880"/>
    <w:rsid w:val="00217144"/>
    <w:rsid w:val="00221E23"/>
    <w:rsid w:val="00222824"/>
    <w:rsid w:val="00224206"/>
    <w:rsid w:val="0022452E"/>
    <w:rsid w:val="002248A3"/>
    <w:rsid w:val="00227313"/>
    <w:rsid w:val="0023102A"/>
    <w:rsid w:val="0023231F"/>
    <w:rsid w:val="0023312C"/>
    <w:rsid w:val="00234C54"/>
    <w:rsid w:val="00244A73"/>
    <w:rsid w:val="0024597B"/>
    <w:rsid w:val="00247AB8"/>
    <w:rsid w:val="00250840"/>
    <w:rsid w:val="00253D69"/>
    <w:rsid w:val="00254AB3"/>
    <w:rsid w:val="002578C5"/>
    <w:rsid w:val="00264F7B"/>
    <w:rsid w:val="00265D7E"/>
    <w:rsid w:val="00270595"/>
    <w:rsid w:val="00270DF6"/>
    <w:rsid w:val="00270FDA"/>
    <w:rsid w:val="0028090B"/>
    <w:rsid w:val="002829E3"/>
    <w:rsid w:val="002834A8"/>
    <w:rsid w:val="00283737"/>
    <w:rsid w:val="00284CC6"/>
    <w:rsid w:val="00285043"/>
    <w:rsid w:val="002911C0"/>
    <w:rsid w:val="00292986"/>
    <w:rsid w:val="00294E5A"/>
    <w:rsid w:val="00296075"/>
    <w:rsid w:val="00296E27"/>
    <w:rsid w:val="002A3AC2"/>
    <w:rsid w:val="002A7B41"/>
    <w:rsid w:val="002B0B4E"/>
    <w:rsid w:val="002B38ED"/>
    <w:rsid w:val="002B4B34"/>
    <w:rsid w:val="002B6096"/>
    <w:rsid w:val="002B624D"/>
    <w:rsid w:val="002C017C"/>
    <w:rsid w:val="002C0E61"/>
    <w:rsid w:val="002C0F5D"/>
    <w:rsid w:val="002C2B52"/>
    <w:rsid w:val="002C75AA"/>
    <w:rsid w:val="002D108E"/>
    <w:rsid w:val="002D1482"/>
    <w:rsid w:val="002D17BD"/>
    <w:rsid w:val="002D3471"/>
    <w:rsid w:val="002E3B55"/>
    <w:rsid w:val="002F1BA2"/>
    <w:rsid w:val="002F438C"/>
    <w:rsid w:val="002F68C3"/>
    <w:rsid w:val="0030354C"/>
    <w:rsid w:val="003039EC"/>
    <w:rsid w:val="00306284"/>
    <w:rsid w:val="003127A0"/>
    <w:rsid w:val="00313EF2"/>
    <w:rsid w:val="003179BF"/>
    <w:rsid w:val="00323190"/>
    <w:rsid w:val="00326197"/>
    <w:rsid w:val="0033222A"/>
    <w:rsid w:val="00335A60"/>
    <w:rsid w:val="003373F5"/>
    <w:rsid w:val="0033785E"/>
    <w:rsid w:val="00347B3C"/>
    <w:rsid w:val="00350997"/>
    <w:rsid w:val="00361646"/>
    <w:rsid w:val="00365BBE"/>
    <w:rsid w:val="00365C05"/>
    <w:rsid w:val="00366883"/>
    <w:rsid w:val="00372145"/>
    <w:rsid w:val="00374072"/>
    <w:rsid w:val="003764F3"/>
    <w:rsid w:val="0038176C"/>
    <w:rsid w:val="00381E11"/>
    <w:rsid w:val="0038497E"/>
    <w:rsid w:val="00390EE7"/>
    <w:rsid w:val="00393A37"/>
    <w:rsid w:val="003A28F0"/>
    <w:rsid w:val="003A5F19"/>
    <w:rsid w:val="003B12B9"/>
    <w:rsid w:val="003B1E9C"/>
    <w:rsid w:val="003B3672"/>
    <w:rsid w:val="003B3AF1"/>
    <w:rsid w:val="003B6DFB"/>
    <w:rsid w:val="003B7B5C"/>
    <w:rsid w:val="003C0130"/>
    <w:rsid w:val="003C3453"/>
    <w:rsid w:val="003C52DB"/>
    <w:rsid w:val="003D1F69"/>
    <w:rsid w:val="003E00C8"/>
    <w:rsid w:val="003E051A"/>
    <w:rsid w:val="003E0A87"/>
    <w:rsid w:val="003E1CCC"/>
    <w:rsid w:val="003E39E6"/>
    <w:rsid w:val="003E4EF3"/>
    <w:rsid w:val="003E6EFB"/>
    <w:rsid w:val="003F10D4"/>
    <w:rsid w:val="003F1BEA"/>
    <w:rsid w:val="003F2A04"/>
    <w:rsid w:val="004006AC"/>
    <w:rsid w:val="004055F9"/>
    <w:rsid w:val="0040799F"/>
    <w:rsid w:val="00407EA3"/>
    <w:rsid w:val="004117BB"/>
    <w:rsid w:val="00412FE9"/>
    <w:rsid w:val="004137D9"/>
    <w:rsid w:val="00416F0A"/>
    <w:rsid w:val="00417F88"/>
    <w:rsid w:val="00427D89"/>
    <w:rsid w:val="00430B63"/>
    <w:rsid w:val="004322D5"/>
    <w:rsid w:val="00432D09"/>
    <w:rsid w:val="0043414C"/>
    <w:rsid w:val="00452B89"/>
    <w:rsid w:val="00452EA7"/>
    <w:rsid w:val="00455C9B"/>
    <w:rsid w:val="0045766A"/>
    <w:rsid w:val="0046038A"/>
    <w:rsid w:val="0046128E"/>
    <w:rsid w:val="00462FFF"/>
    <w:rsid w:val="00471C42"/>
    <w:rsid w:val="00475DD8"/>
    <w:rsid w:val="00476D85"/>
    <w:rsid w:val="00481080"/>
    <w:rsid w:val="004829D6"/>
    <w:rsid w:val="00493AD5"/>
    <w:rsid w:val="00495847"/>
    <w:rsid w:val="004A0537"/>
    <w:rsid w:val="004A2276"/>
    <w:rsid w:val="004A2319"/>
    <w:rsid w:val="004A3425"/>
    <w:rsid w:val="004A6BA7"/>
    <w:rsid w:val="004A76DE"/>
    <w:rsid w:val="004B2F5D"/>
    <w:rsid w:val="004B4BD9"/>
    <w:rsid w:val="004C0395"/>
    <w:rsid w:val="004C0629"/>
    <w:rsid w:val="004D205F"/>
    <w:rsid w:val="004D5398"/>
    <w:rsid w:val="004D5620"/>
    <w:rsid w:val="004D7B26"/>
    <w:rsid w:val="004E0FC2"/>
    <w:rsid w:val="004E377D"/>
    <w:rsid w:val="004F54A4"/>
    <w:rsid w:val="004F5B78"/>
    <w:rsid w:val="005034B9"/>
    <w:rsid w:val="00503E20"/>
    <w:rsid w:val="00504187"/>
    <w:rsid w:val="00504E2E"/>
    <w:rsid w:val="005067D5"/>
    <w:rsid w:val="005069E7"/>
    <w:rsid w:val="00506B4F"/>
    <w:rsid w:val="0050790F"/>
    <w:rsid w:val="00514FEC"/>
    <w:rsid w:val="00520635"/>
    <w:rsid w:val="0052362B"/>
    <w:rsid w:val="005244A0"/>
    <w:rsid w:val="00524CA0"/>
    <w:rsid w:val="00534C07"/>
    <w:rsid w:val="00537B01"/>
    <w:rsid w:val="00541593"/>
    <w:rsid w:val="0054336E"/>
    <w:rsid w:val="0054622C"/>
    <w:rsid w:val="005471E8"/>
    <w:rsid w:val="0055220A"/>
    <w:rsid w:val="00554428"/>
    <w:rsid w:val="0055590B"/>
    <w:rsid w:val="00561288"/>
    <w:rsid w:val="00561BD5"/>
    <w:rsid w:val="005647F3"/>
    <w:rsid w:val="005651B7"/>
    <w:rsid w:val="00570A0E"/>
    <w:rsid w:val="00575797"/>
    <w:rsid w:val="00583F89"/>
    <w:rsid w:val="00584164"/>
    <w:rsid w:val="0058493D"/>
    <w:rsid w:val="00585F5E"/>
    <w:rsid w:val="00585FEF"/>
    <w:rsid w:val="005913F6"/>
    <w:rsid w:val="00591656"/>
    <w:rsid w:val="00592BE6"/>
    <w:rsid w:val="00595C16"/>
    <w:rsid w:val="005968BF"/>
    <w:rsid w:val="00597A14"/>
    <w:rsid w:val="005A056E"/>
    <w:rsid w:val="005A3463"/>
    <w:rsid w:val="005A3ED0"/>
    <w:rsid w:val="005A40D1"/>
    <w:rsid w:val="005A413B"/>
    <w:rsid w:val="005A7E23"/>
    <w:rsid w:val="005B0793"/>
    <w:rsid w:val="005B29A6"/>
    <w:rsid w:val="005B554E"/>
    <w:rsid w:val="005C00BD"/>
    <w:rsid w:val="005C0DFD"/>
    <w:rsid w:val="005C7785"/>
    <w:rsid w:val="005D29EF"/>
    <w:rsid w:val="005E01B2"/>
    <w:rsid w:val="005E12DA"/>
    <w:rsid w:val="005E2906"/>
    <w:rsid w:val="005E616F"/>
    <w:rsid w:val="005E76D6"/>
    <w:rsid w:val="005E7746"/>
    <w:rsid w:val="005F1A02"/>
    <w:rsid w:val="005F211C"/>
    <w:rsid w:val="005F5E5D"/>
    <w:rsid w:val="00600761"/>
    <w:rsid w:val="00601176"/>
    <w:rsid w:val="00605E29"/>
    <w:rsid w:val="00610678"/>
    <w:rsid w:val="00612E72"/>
    <w:rsid w:val="0061440A"/>
    <w:rsid w:val="0062319A"/>
    <w:rsid w:val="00625004"/>
    <w:rsid w:val="0062504B"/>
    <w:rsid w:val="00630873"/>
    <w:rsid w:val="00631F2E"/>
    <w:rsid w:val="00632804"/>
    <w:rsid w:val="0063325D"/>
    <w:rsid w:val="00634175"/>
    <w:rsid w:val="006342D2"/>
    <w:rsid w:val="0063533F"/>
    <w:rsid w:val="0064540F"/>
    <w:rsid w:val="00647D65"/>
    <w:rsid w:val="006504E2"/>
    <w:rsid w:val="006509A8"/>
    <w:rsid w:val="00651AC9"/>
    <w:rsid w:val="00651F79"/>
    <w:rsid w:val="00655107"/>
    <w:rsid w:val="00655C58"/>
    <w:rsid w:val="00657B9D"/>
    <w:rsid w:val="00660148"/>
    <w:rsid w:val="00663627"/>
    <w:rsid w:val="0066574D"/>
    <w:rsid w:val="00665D73"/>
    <w:rsid w:val="006719AA"/>
    <w:rsid w:val="00672633"/>
    <w:rsid w:val="006735FC"/>
    <w:rsid w:val="00674901"/>
    <w:rsid w:val="006762A2"/>
    <w:rsid w:val="00680891"/>
    <w:rsid w:val="006861CA"/>
    <w:rsid w:val="006948E3"/>
    <w:rsid w:val="00694B77"/>
    <w:rsid w:val="006A1879"/>
    <w:rsid w:val="006A1F63"/>
    <w:rsid w:val="006A3298"/>
    <w:rsid w:val="006A33F1"/>
    <w:rsid w:val="006B3C69"/>
    <w:rsid w:val="006B5746"/>
    <w:rsid w:val="006B6318"/>
    <w:rsid w:val="006B63D7"/>
    <w:rsid w:val="006B68E7"/>
    <w:rsid w:val="006C011E"/>
    <w:rsid w:val="006D33C5"/>
    <w:rsid w:val="006D3977"/>
    <w:rsid w:val="006E0B6A"/>
    <w:rsid w:val="006E1B94"/>
    <w:rsid w:val="006E6ED3"/>
    <w:rsid w:val="006F47C5"/>
    <w:rsid w:val="006F6AEA"/>
    <w:rsid w:val="006F743E"/>
    <w:rsid w:val="00700B0A"/>
    <w:rsid w:val="00706BB4"/>
    <w:rsid w:val="00712F4B"/>
    <w:rsid w:val="007158C2"/>
    <w:rsid w:val="00723748"/>
    <w:rsid w:val="00723D89"/>
    <w:rsid w:val="00724C43"/>
    <w:rsid w:val="0072647E"/>
    <w:rsid w:val="007267FF"/>
    <w:rsid w:val="00727F1C"/>
    <w:rsid w:val="00730D27"/>
    <w:rsid w:val="00730FD6"/>
    <w:rsid w:val="00735777"/>
    <w:rsid w:val="00741FCF"/>
    <w:rsid w:val="00747538"/>
    <w:rsid w:val="00750936"/>
    <w:rsid w:val="007531F0"/>
    <w:rsid w:val="00761276"/>
    <w:rsid w:val="00761DC9"/>
    <w:rsid w:val="00765F2E"/>
    <w:rsid w:val="00767A62"/>
    <w:rsid w:val="0077034A"/>
    <w:rsid w:val="007708A4"/>
    <w:rsid w:val="007737AA"/>
    <w:rsid w:val="00775098"/>
    <w:rsid w:val="00785A16"/>
    <w:rsid w:val="00786519"/>
    <w:rsid w:val="007914C9"/>
    <w:rsid w:val="007950CE"/>
    <w:rsid w:val="00795C8A"/>
    <w:rsid w:val="00796CA5"/>
    <w:rsid w:val="007A2366"/>
    <w:rsid w:val="007A31B9"/>
    <w:rsid w:val="007A54F1"/>
    <w:rsid w:val="007A5BF1"/>
    <w:rsid w:val="007A67DC"/>
    <w:rsid w:val="007AFDC4"/>
    <w:rsid w:val="007B1F58"/>
    <w:rsid w:val="007B2D1C"/>
    <w:rsid w:val="007B70F6"/>
    <w:rsid w:val="007C31CB"/>
    <w:rsid w:val="007C380F"/>
    <w:rsid w:val="007C60F2"/>
    <w:rsid w:val="007C64C0"/>
    <w:rsid w:val="007C77F0"/>
    <w:rsid w:val="007E1184"/>
    <w:rsid w:val="007E3D75"/>
    <w:rsid w:val="007E5E9B"/>
    <w:rsid w:val="007F257E"/>
    <w:rsid w:val="007F2729"/>
    <w:rsid w:val="0080508F"/>
    <w:rsid w:val="00805A56"/>
    <w:rsid w:val="008060A5"/>
    <w:rsid w:val="00806EBB"/>
    <w:rsid w:val="00812D8F"/>
    <w:rsid w:val="00813F8B"/>
    <w:rsid w:val="0081560B"/>
    <w:rsid w:val="0082205E"/>
    <w:rsid w:val="00823159"/>
    <w:rsid w:val="00825553"/>
    <w:rsid w:val="008279B0"/>
    <w:rsid w:val="00833AA3"/>
    <w:rsid w:val="00835F9E"/>
    <w:rsid w:val="00836082"/>
    <w:rsid w:val="008432C4"/>
    <w:rsid w:val="00846FD1"/>
    <w:rsid w:val="00850814"/>
    <w:rsid w:val="0085399F"/>
    <w:rsid w:val="00853ABB"/>
    <w:rsid w:val="008544AE"/>
    <w:rsid w:val="00854593"/>
    <w:rsid w:val="00857FC1"/>
    <w:rsid w:val="008606C3"/>
    <w:rsid w:val="008616B9"/>
    <w:rsid w:val="0086569D"/>
    <w:rsid w:val="008661DE"/>
    <w:rsid w:val="008745BE"/>
    <w:rsid w:val="00875634"/>
    <w:rsid w:val="00876BA5"/>
    <w:rsid w:val="008814CD"/>
    <w:rsid w:val="00882CBE"/>
    <w:rsid w:val="00883388"/>
    <w:rsid w:val="00885C3B"/>
    <w:rsid w:val="00885C78"/>
    <w:rsid w:val="008869B2"/>
    <w:rsid w:val="00886C2F"/>
    <w:rsid w:val="008872D6"/>
    <w:rsid w:val="00887743"/>
    <w:rsid w:val="00890358"/>
    <w:rsid w:val="00891627"/>
    <w:rsid w:val="00891634"/>
    <w:rsid w:val="008A05E4"/>
    <w:rsid w:val="008A5A15"/>
    <w:rsid w:val="008A5E52"/>
    <w:rsid w:val="008A61AF"/>
    <w:rsid w:val="008A75F4"/>
    <w:rsid w:val="008B0178"/>
    <w:rsid w:val="008B2CDC"/>
    <w:rsid w:val="008B2DCB"/>
    <w:rsid w:val="008B4247"/>
    <w:rsid w:val="008B78F9"/>
    <w:rsid w:val="008B7C2B"/>
    <w:rsid w:val="008C23DA"/>
    <w:rsid w:val="008C517F"/>
    <w:rsid w:val="008C6122"/>
    <w:rsid w:val="008D41FE"/>
    <w:rsid w:val="008D5A5A"/>
    <w:rsid w:val="008E0A96"/>
    <w:rsid w:val="008E1FD8"/>
    <w:rsid w:val="008E21B0"/>
    <w:rsid w:val="008E4A92"/>
    <w:rsid w:val="008F057D"/>
    <w:rsid w:val="008F1ED9"/>
    <w:rsid w:val="008F2376"/>
    <w:rsid w:val="009008CE"/>
    <w:rsid w:val="00913BBF"/>
    <w:rsid w:val="0091554A"/>
    <w:rsid w:val="00916589"/>
    <w:rsid w:val="00916DD4"/>
    <w:rsid w:val="009212ED"/>
    <w:rsid w:val="009242F3"/>
    <w:rsid w:val="00932B66"/>
    <w:rsid w:val="00937E5E"/>
    <w:rsid w:val="00937F8C"/>
    <w:rsid w:val="00941C78"/>
    <w:rsid w:val="00943070"/>
    <w:rsid w:val="00943F89"/>
    <w:rsid w:val="009441D0"/>
    <w:rsid w:val="00946D65"/>
    <w:rsid w:val="00946E58"/>
    <w:rsid w:val="00952B85"/>
    <w:rsid w:val="00954624"/>
    <w:rsid w:val="00955157"/>
    <w:rsid w:val="0095549A"/>
    <w:rsid w:val="00955B7E"/>
    <w:rsid w:val="009624CB"/>
    <w:rsid w:val="00964580"/>
    <w:rsid w:val="00980510"/>
    <w:rsid w:val="00986009"/>
    <w:rsid w:val="009917CC"/>
    <w:rsid w:val="00994B59"/>
    <w:rsid w:val="00994BDE"/>
    <w:rsid w:val="00994D15"/>
    <w:rsid w:val="009A0300"/>
    <w:rsid w:val="009A4AA0"/>
    <w:rsid w:val="009A61A4"/>
    <w:rsid w:val="009A69E4"/>
    <w:rsid w:val="009B320F"/>
    <w:rsid w:val="009B3B81"/>
    <w:rsid w:val="009C1324"/>
    <w:rsid w:val="009C24A1"/>
    <w:rsid w:val="009C5844"/>
    <w:rsid w:val="009C6DA3"/>
    <w:rsid w:val="009D1CCA"/>
    <w:rsid w:val="009D6499"/>
    <w:rsid w:val="009D7B5D"/>
    <w:rsid w:val="009E2548"/>
    <w:rsid w:val="009E2D3A"/>
    <w:rsid w:val="009E3989"/>
    <w:rsid w:val="009E3B35"/>
    <w:rsid w:val="009E5B92"/>
    <w:rsid w:val="009F377C"/>
    <w:rsid w:val="009F3E5C"/>
    <w:rsid w:val="009F505A"/>
    <w:rsid w:val="00A002DD"/>
    <w:rsid w:val="00A023A7"/>
    <w:rsid w:val="00A044DC"/>
    <w:rsid w:val="00A06DBD"/>
    <w:rsid w:val="00A06E0E"/>
    <w:rsid w:val="00A10812"/>
    <w:rsid w:val="00A119F2"/>
    <w:rsid w:val="00A11CEF"/>
    <w:rsid w:val="00A120E1"/>
    <w:rsid w:val="00A139CE"/>
    <w:rsid w:val="00A13C1C"/>
    <w:rsid w:val="00A24BE8"/>
    <w:rsid w:val="00A31789"/>
    <w:rsid w:val="00A34AC5"/>
    <w:rsid w:val="00A36ED1"/>
    <w:rsid w:val="00A37639"/>
    <w:rsid w:val="00A433B6"/>
    <w:rsid w:val="00A4363D"/>
    <w:rsid w:val="00A44221"/>
    <w:rsid w:val="00A44F9A"/>
    <w:rsid w:val="00A478A5"/>
    <w:rsid w:val="00A50BF9"/>
    <w:rsid w:val="00A52F26"/>
    <w:rsid w:val="00A551F1"/>
    <w:rsid w:val="00A61627"/>
    <w:rsid w:val="00A62968"/>
    <w:rsid w:val="00A6460A"/>
    <w:rsid w:val="00A65593"/>
    <w:rsid w:val="00A65EBF"/>
    <w:rsid w:val="00A677CF"/>
    <w:rsid w:val="00A7091A"/>
    <w:rsid w:val="00A713DA"/>
    <w:rsid w:val="00A745EC"/>
    <w:rsid w:val="00A7514B"/>
    <w:rsid w:val="00A80294"/>
    <w:rsid w:val="00A867F1"/>
    <w:rsid w:val="00A91DFC"/>
    <w:rsid w:val="00A9373B"/>
    <w:rsid w:val="00A9397B"/>
    <w:rsid w:val="00A95744"/>
    <w:rsid w:val="00A97B83"/>
    <w:rsid w:val="00AA2575"/>
    <w:rsid w:val="00AA7393"/>
    <w:rsid w:val="00AA777F"/>
    <w:rsid w:val="00AA7A37"/>
    <w:rsid w:val="00AB412A"/>
    <w:rsid w:val="00AC044F"/>
    <w:rsid w:val="00AC0BD0"/>
    <w:rsid w:val="00AC2CA8"/>
    <w:rsid w:val="00AC416A"/>
    <w:rsid w:val="00AC6748"/>
    <w:rsid w:val="00AD144B"/>
    <w:rsid w:val="00AD27FD"/>
    <w:rsid w:val="00AD5E23"/>
    <w:rsid w:val="00AD62E0"/>
    <w:rsid w:val="00AE03FA"/>
    <w:rsid w:val="00AE0AA4"/>
    <w:rsid w:val="00AE5FE8"/>
    <w:rsid w:val="00AF13FA"/>
    <w:rsid w:val="00AF248A"/>
    <w:rsid w:val="00AF3B3A"/>
    <w:rsid w:val="00AF41F2"/>
    <w:rsid w:val="00AF45DA"/>
    <w:rsid w:val="00B02EF0"/>
    <w:rsid w:val="00B05068"/>
    <w:rsid w:val="00B055AD"/>
    <w:rsid w:val="00B1166D"/>
    <w:rsid w:val="00B139F3"/>
    <w:rsid w:val="00B13EE9"/>
    <w:rsid w:val="00B1494D"/>
    <w:rsid w:val="00B152E5"/>
    <w:rsid w:val="00B20E40"/>
    <w:rsid w:val="00B31459"/>
    <w:rsid w:val="00B31FBB"/>
    <w:rsid w:val="00B33073"/>
    <w:rsid w:val="00B33141"/>
    <w:rsid w:val="00B33DB7"/>
    <w:rsid w:val="00B3405D"/>
    <w:rsid w:val="00B34ADC"/>
    <w:rsid w:val="00B3592E"/>
    <w:rsid w:val="00B36FE2"/>
    <w:rsid w:val="00B423C2"/>
    <w:rsid w:val="00B44725"/>
    <w:rsid w:val="00B45283"/>
    <w:rsid w:val="00B462C3"/>
    <w:rsid w:val="00B51007"/>
    <w:rsid w:val="00B55485"/>
    <w:rsid w:val="00B56400"/>
    <w:rsid w:val="00B64DE9"/>
    <w:rsid w:val="00B67AF6"/>
    <w:rsid w:val="00B7027B"/>
    <w:rsid w:val="00B7322F"/>
    <w:rsid w:val="00B74F19"/>
    <w:rsid w:val="00B76379"/>
    <w:rsid w:val="00B76D60"/>
    <w:rsid w:val="00B8123A"/>
    <w:rsid w:val="00B83214"/>
    <w:rsid w:val="00B8333B"/>
    <w:rsid w:val="00B83D2A"/>
    <w:rsid w:val="00B91624"/>
    <w:rsid w:val="00B96BD0"/>
    <w:rsid w:val="00BA1B97"/>
    <w:rsid w:val="00BA30C6"/>
    <w:rsid w:val="00BA44BD"/>
    <w:rsid w:val="00BA7121"/>
    <w:rsid w:val="00BB2C91"/>
    <w:rsid w:val="00BB60F2"/>
    <w:rsid w:val="00BB75A3"/>
    <w:rsid w:val="00BB763D"/>
    <w:rsid w:val="00BC0638"/>
    <w:rsid w:val="00BC39F0"/>
    <w:rsid w:val="00BC5AB5"/>
    <w:rsid w:val="00BD0FAA"/>
    <w:rsid w:val="00BD4A27"/>
    <w:rsid w:val="00BD530C"/>
    <w:rsid w:val="00BD641E"/>
    <w:rsid w:val="00BE044C"/>
    <w:rsid w:val="00BE66F4"/>
    <w:rsid w:val="00BE7336"/>
    <w:rsid w:val="00BF2B8C"/>
    <w:rsid w:val="00BF2F1F"/>
    <w:rsid w:val="00BF598B"/>
    <w:rsid w:val="00C01383"/>
    <w:rsid w:val="00C023D3"/>
    <w:rsid w:val="00C02BC8"/>
    <w:rsid w:val="00C0493E"/>
    <w:rsid w:val="00C05888"/>
    <w:rsid w:val="00C11081"/>
    <w:rsid w:val="00C1269C"/>
    <w:rsid w:val="00C14ABE"/>
    <w:rsid w:val="00C15039"/>
    <w:rsid w:val="00C26B89"/>
    <w:rsid w:val="00C31799"/>
    <w:rsid w:val="00C317E0"/>
    <w:rsid w:val="00C32828"/>
    <w:rsid w:val="00C3498A"/>
    <w:rsid w:val="00C36D2C"/>
    <w:rsid w:val="00C44AB7"/>
    <w:rsid w:val="00C5024D"/>
    <w:rsid w:val="00C534FA"/>
    <w:rsid w:val="00C62569"/>
    <w:rsid w:val="00C63D54"/>
    <w:rsid w:val="00C6513C"/>
    <w:rsid w:val="00C66D42"/>
    <w:rsid w:val="00C831DC"/>
    <w:rsid w:val="00C843B4"/>
    <w:rsid w:val="00C86896"/>
    <w:rsid w:val="00C8703F"/>
    <w:rsid w:val="00C87F94"/>
    <w:rsid w:val="00C916BD"/>
    <w:rsid w:val="00C9505C"/>
    <w:rsid w:val="00C95D8D"/>
    <w:rsid w:val="00C96629"/>
    <w:rsid w:val="00CA3FB5"/>
    <w:rsid w:val="00CA5467"/>
    <w:rsid w:val="00CA5D93"/>
    <w:rsid w:val="00CB0F48"/>
    <w:rsid w:val="00CB28AE"/>
    <w:rsid w:val="00CB2C92"/>
    <w:rsid w:val="00CB3397"/>
    <w:rsid w:val="00CB5467"/>
    <w:rsid w:val="00CB6BF8"/>
    <w:rsid w:val="00CB78D6"/>
    <w:rsid w:val="00CC1A20"/>
    <w:rsid w:val="00CC2360"/>
    <w:rsid w:val="00CC314C"/>
    <w:rsid w:val="00CC479E"/>
    <w:rsid w:val="00CC7343"/>
    <w:rsid w:val="00CD3329"/>
    <w:rsid w:val="00CD4B0F"/>
    <w:rsid w:val="00CD582D"/>
    <w:rsid w:val="00CD74B1"/>
    <w:rsid w:val="00CE3DB4"/>
    <w:rsid w:val="00CF0369"/>
    <w:rsid w:val="00CF3532"/>
    <w:rsid w:val="00CF547F"/>
    <w:rsid w:val="00CF6098"/>
    <w:rsid w:val="00CF7C1C"/>
    <w:rsid w:val="00D004BC"/>
    <w:rsid w:val="00D02985"/>
    <w:rsid w:val="00D02EFC"/>
    <w:rsid w:val="00D03363"/>
    <w:rsid w:val="00D03DC0"/>
    <w:rsid w:val="00D06F9D"/>
    <w:rsid w:val="00D145A5"/>
    <w:rsid w:val="00D14FED"/>
    <w:rsid w:val="00D20FFD"/>
    <w:rsid w:val="00D210D5"/>
    <w:rsid w:val="00D24C03"/>
    <w:rsid w:val="00D2651E"/>
    <w:rsid w:val="00D267FE"/>
    <w:rsid w:val="00D27270"/>
    <w:rsid w:val="00D307D5"/>
    <w:rsid w:val="00D31249"/>
    <w:rsid w:val="00D3379A"/>
    <w:rsid w:val="00D33932"/>
    <w:rsid w:val="00D4026C"/>
    <w:rsid w:val="00D41DA6"/>
    <w:rsid w:val="00D4400F"/>
    <w:rsid w:val="00D50C1F"/>
    <w:rsid w:val="00D53331"/>
    <w:rsid w:val="00D544C0"/>
    <w:rsid w:val="00D6067B"/>
    <w:rsid w:val="00D61690"/>
    <w:rsid w:val="00D6730D"/>
    <w:rsid w:val="00D733B7"/>
    <w:rsid w:val="00D76495"/>
    <w:rsid w:val="00D77103"/>
    <w:rsid w:val="00D82493"/>
    <w:rsid w:val="00D86245"/>
    <w:rsid w:val="00D9569E"/>
    <w:rsid w:val="00D95C48"/>
    <w:rsid w:val="00DA2548"/>
    <w:rsid w:val="00DA6B7C"/>
    <w:rsid w:val="00DA7805"/>
    <w:rsid w:val="00DA7F19"/>
    <w:rsid w:val="00DB5032"/>
    <w:rsid w:val="00DB5C22"/>
    <w:rsid w:val="00DC042F"/>
    <w:rsid w:val="00DC0575"/>
    <w:rsid w:val="00DC1788"/>
    <w:rsid w:val="00DC19B9"/>
    <w:rsid w:val="00DC269F"/>
    <w:rsid w:val="00DC3E9E"/>
    <w:rsid w:val="00DC44B9"/>
    <w:rsid w:val="00DC57BE"/>
    <w:rsid w:val="00DC6769"/>
    <w:rsid w:val="00DC79C8"/>
    <w:rsid w:val="00DD22E8"/>
    <w:rsid w:val="00DD2F83"/>
    <w:rsid w:val="00DD302C"/>
    <w:rsid w:val="00DD764B"/>
    <w:rsid w:val="00DE2478"/>
    <w:rsid w:val="00DE3B6C"/>
    <w:rsid w:val="00DE54F9"/>
    <w:rsid w:val="00DF1AE0"/>
    <w:rsid w:val="00DF248D"/>
    <w:rsid w:val="00DF29A9"/>
    <w:rsid w:val="00DF436A"/>
    <w:rsid w:val="00DF65BE"/>
    <w:rsid w:val="00E02771"/>
    <w:rsid w:val="00E03C2C"/>
    <w:rsid w:val="00E1330A"/>
    <w:rsid w:val="00E141E7"/>
    <w:rsid w:val="00E1465A"/>
    <w:rsid w:val="00E14DF2"/>
    <w:rsid w:val="00E155E0"/>
    <w:rsid w:val="00E20785"/>
    <w:rsid w:val="00E227C5"/>
    <w:rsid w:val="00E25C12"/>
    <w:rsid w:val="00E26292"/>
    <w:rsid w:val="00E26B62"/>
    <w:rsid w:val="00E372B3"/>
    <w:rsid w:val="00E37358"/>
    <w:rsid w:val="00E37624"/>
    <w:rsid w:val="00E4169B"/>
    <w:rsid w:val="00E41C75"/>
    <w:rsid w:val="00E44508"/>
    <w:rsid w:val="00E458B9"/>
    <w:rsid w:val="00E45D18"/>
    <w:rsid w:val="00E46286"/>
    <w:rsid w:val="00E47909"/>
    <w:rsid w:val="00E50099"/>
    <w:rsid w:val="00E51D68"/>
    <w:rsid w:val="00E554F8"/>
    <w:rsid w:val="00E56A32"/>
    <w:rsid w:val="00E619F7"/>
    <w:rsid w:val="00E658BF"/>
    <w:rsid w:val="00E75DE2"/>
    <w:rsid w:val="00E76374"/>
    <w:rsid w:val="00E76620"/>
    <w:rsid w:val="00E776DD"/>
    <w:rsid w:val="00E802D0"/>
    <w:rsid w:val="00E815EA"/>
    <w:rsid w:val="00E83D2C"/>
    <w:rsid w:val="00E8614A"/>
    <w:rsid w:val="00E866BF"/>
    <w:rsid w:val="00E867A0"/>
    <w:rsid w:val="00E9164C"/>
    <w:rsid w:val="00E92BB3"/>
    <w:rsid w:val="00E94788"/>
    <w:rsid w:val="00EA0E15"/>
    <w:rsid w:val="00EA2724"/>
    <w:rsid w:val="00EB272D"/>
    <w:rsid w:val="00EB6518"/>
    <w:rsid w:val="00EC039A"/>
    <w:rsid w:val="00EC3B5F"/>
    <w:rsid w:val="00EC541E"/>
    <w:rsid w:val="00EC73D3"/>
    <w:rsid w:val="00ED1202"/>
    <w:rsid w:val="00ED1E5C"/>
    <w:rsid w:val="00ED34FA"/>
    <w:rsid w:val="00ED523A"/>
    <w:rsid w:val="00ED577B"/>
    <w:rsid w:val="00EE044D"/>
    <w:rsid w:val="00EE1F3B"/>
    <w:rsid w:val="00EE28C1"/>
    <w:rsid w:val="00EE2FBB"/>
    <w:rsid w:val="00EE3E50"/>
    <w:rsid w:val="00EF1929"/>
    <w:rsid w:val="00F029C8"/>
    <w:rsid w:val="00F02A78"/>
    <w:rsid w:val="00F03751"/>
    <w:rsid w:val="00F048C3"/>
    <w:rsid w:val="00F04CED"/>
    <w:rsid w:val="00F06886"/>
    <w:rsid w:val="00F1695A"/>
    <w:rsid w:val="00F17F87"/>
    <w:rsid w:val="00F20457"/>
    <w:rsid w:val="00F20D84"/>
    <w:rsid w:val="00F21C1A"/>
    <w:rsid w:val="00F21DA7"/>
    <w:rsid w:val="00F2321C"/>
    <w:rsid w:val="00F2420D"/>
    <w:rsid w:val="00F256C1"/>
    <w:rsid w:val="00F26921"/>
    <w:rsid w:val="00F277DA"/>
    <w:rsid w:val="00F27CE6"/>
    <w:rsid w:val="00F27EA1"/>
    <w:rsid w:val="00F31CDC"/>
    <w:rsid w:val="00F32000"/>
    <w:rsid w:val="00F3674E"/>
    <w:rsid w:val="00F374D7"/>
    <w:rsid w:val="00F40236"/>
    <w:rsid w:val="00F41DBF"/>
    <w:rsid w:val="00F4307F"/>
    <w:rsid w:val="00F432D9"/>
    <w:rsid w:val="00F53B54"/>
    <w:rsid w:val="00F53C6F"/>
    <w:rsid w:val="00F65BD6"/>
    <w:rsid w:val="00F67039"/>
    <w:rsid w:val="00F67784"/>
    <w:rsid w:val="00F730C6"/>
    <w:rsid w:val="00F76B84"/>
    <w:rsid w:val="00F80519"/>
    <w:rsid w:val="00F81CDE"/>
    <w:rsid w:val="00F93A76"/>
    <w:rsid w:val="00F93CFD"/>
    <w:rsid w:val="00F95367"/>
    <w:rsid w:val="00F957A3"/>
    <w:rsid w:val="00FA204B"/>
    <w:rsid w:val="00FA3F76"/>
    <w:rsid w:val="00FA7194"/>
    <w:rsid w:val="00FB247A"/>
    <w:rsid w:val="00FB336B"/>
    <w:rsid w:val="00FB463A"/>
    <w:rsid w:val="00FB4F75"/>
    <w:rsid w:val="00FB66FF"/>
    <w:rsid w:val="00FC0DC2"/>
    <w:rsid w:val="00FC2F9B"/>
    <w:rsid w:val="00FC3C01"/>
    <w:rsid w:val="00FC42A0"/>
    <w:rsid w:val="00FC70F8"/>
    <w:rsid w:val="00FD0B2A"/>
    <w:rsid w:val="00FD0B58"/>
    <w:rsid w:val="00FD270A"/>
    <w:rsid w:val="00FD34DA"/>
    <w:rsid w:val="00FD4837"/>
    <w:rsid w:val="00FE06E4"/>
    <w:rsid w:val="00FE3160"/>
    <w:rsid w:val="00FE3317"/>
    <w:rsid w:val="00FF5C99"/>
    <w:rsid w:val="00FF7E98"/>
    <w:rsid w:val="0124B4A2"/>
    <w:rsid w:val="0150FFF1"/>
    <w:rsid w:val="0167979D"/>
    <w:rsid w:val="01803248"/>
    <w:rsid w:val="018ED3A3"/>
    <w:rsid w:val="01A110D1"/>
    <w:rsid w:val="01B48664"/>
    <w:rsid w:val="025E0D0A"/>
    <w:rsid w:val="02895A69"/>
    <w:rsid w:val="02CF2A53"/>
    <w:rsid w:val="02D54446"/>
    <w:rsid w:val="036B2B0E"/>
    <w:rsid w:val="0378932D"/>
    <w:rsid w:val="0393E13E"/>
    <w:rsid w:val="03984CA9"/>
    <w:rsid w:val="03A3C7D4"/>
    <w:rsid w:val="03B7337A"/>
    <w:rsid w:val="03CDC9A7"/>
    <w:rsid w:val="0418BF67"/>
    <w:rsid w:val="04A5FF64"/>
    <w:rsid w:val="0506EA61"/>
    <w:rsid w:val="050AD3DC"/>
    <w:rsid w:val="051065EA"/>
    <w:rsid w:val="0524AE46"/>
    <w:rsid w:val="056044A9"/>
    <w:rsid w:val="0567A08B"/>
    <w:rsid w:val="056ED0E9"/>
    <w:rsid w:val="05CF6D43"/>
    <w:rsid w:val="05E7A9FC"/>
    <w:rsid w:val="0624B23E"/>
    <w:rsid w:val="062E071B"/>
    <w:rsid w:val="067DA1CF"/>
    <w:rsid w:val="06BCFB8D"/>
    <w:rsid w:val="07169F75"/>
    <w:rsid w:val="071E8008"/>
    <w:rsid w:val="075A431F"/>
    <w:rsid w:val="07A35E58"/>
    <w:rsid w:val="07B7BC77"/>
    <w:rsid w:val="07E46B37"/>
    <w:rsid w:val="07F64ACD"/>
    <w:rsid w:val="07F65A72"/>
    <w:rsid w:val="085EEF15"/>
    <w:rsid w:val="0864C30E"/>
    <w:rsid w:val="089B0DE1"/>
    <w:rsid w:val="08C378D7"/>
    <w:rsid w:val="08D2BB70"/>
    <w:rsid w:val="08F05C64"/>
    <w:rsid w:val="09135C41"/>
    <w:rsid w:val="092EB943"/>
    <w:rsid w:val="093C0BC3"/>
    <w:rsid w:val="096A6D77"/>
    <w:rsid w:val="09A1AECB"/>
    <w:rsid w:val="09CE0647"/>
    <w:rsid w:val="09F6B02D"/>
    <w:rsid w:val="09FC1259"/>
    <w:rsid w:val="0A24AA41"/>
    <w:rsid w:val="0A263650"/>
    <w:rsid w:val="0A39832A"/>
    <w:rsid w:val="0A3CA964"/>
    <w:rsid w:val="0A4DBF0C"/>
    <w:rsid w:val="0A7FB512"/>
    <w:rsid w:val="0AB32885"/>
    <w:rsid w:val="0AC993AE"/>
    <w:rsid w:val="0AEF5D39"/>
    <w:rsid w:val="0B297090"/>
    <w:rsid w:val="0B6357EE"/>
    <w:rsid w:val="0BA0871D"/>
    <w:rsid w:val="0BBD8192"/>
    <w:rsid w:val="0BE921E1"/>
    <w:rsid w:val="0C28647A"/>
    <w:rsid w:val="0C30CDEF"/>
    <w:rsid w:val="0C50A6A1"/>
    <w:rsid w:val="0C645736"/>
    <w:rsid w:val="0C7F385A"/>
    <w:rsid w:val="0CB7DC5A"/>
    <w:rsid w:val="0CBC001E"/>
    <w:rsid w:val="0CDDC4AA"/>
    <w:rsid w:val="0CE1AE6B"/>
    <w:rsid w:val="0D15E5C1"/>
    <w:rsid w:val="0D232F21"/>
    <w:rsid w:val="0D4E56A9"/>
    <w:rsid w:val="0D4EE292"/>
    <w:rsid w:val="0D6858E1"/>
    <w:rsid w:val="0D9CB5F2"/>
    <w:rsid w:val="0DDA66C2"/>
    <w:rsid w:val="0E2240D5"/>
    <w:rsid w:val="0E53ACBB"/>
    <w:rsid w:val="0E73E270"/>
    <w:rsid w:val="0E913909"/>
    <w:rsid w:val="0F31176B"/>
    <w:rsid w:val="0FAFD84F"/>
    <w:rsid w:val="0FE6E42A"/>
    <w:rsid w:val="106AA9F4"/>
    <w:rsid w:val="11D6C48B"/>
    <w:rsid w:val="11EC0E84"/>
    <w:rsid w:val="1216E526"/>
    <w:rsid w:val="1279D452"/>
    <w:rsid w:val="1297D628"/>
    <w:rsid w:val="133CCDEF"/>
    <w:rsid w:val="13633CD4"/>
    <w:rsid w:val="13FC9EE7"/>
    <w:rsid w:val="1429DAB4"/>
    <w:rsid w:val="142CDD74"/>
    <w:rsid w:val="146DEC9A"/>
    <w:rsid w:val="14A7D0BE"/>
    <w:rsid w:val="14ADD7D0"/>
    <w:rsid w:val="14E97CE8"/>
    <w:rsid w:val="150445B8"/>
    <w:rsid w:val="15311EB2"/>
    <w:rsid w:val="1560C575"/>
    <w:rsid w:val="157ABFD9"/>
    <w:rsid w:val="157AF2AA"/>
    <w:rsid w:val="161F8B72"/>
    <w:rsid w:val="1632DE26"/>
    <w:rsid w:val="1660D235"/>
    <w:rsid w:val="1661069B"/>
    <w:rsid w:val="16731653"/>
    <w:rsid w:val="168F7272"/>
    <w:rsid w:val="1697AB6A"/>
    <w:rsid w:val="16AE39A0"/>
    <w:rsid w:val="16C4EA6A"/>
    <w:rsid w:val="16C5F590"/>
    <w:rsid w:val="172E494C"/>
    <w:rsid w:val="1754C568"/>
    <w:rsid w:val="18472AC0"/>
    <w:rsid w:val="1856537F"/>
    <w:rsid w:val="1865AFF2"/>
    <w:rsid w:val="18CE0B57"/>
    <w:rsid w:val="1924550C"/>
    <w:rsid w:val="1938F47A"/>
    <w:rsid w:val="1963A096"/>
    <w:rsid w:val="1996FC40"/>
    <w:rsid w:val="19C88939"/>
    <w:rsid w:val="19DABE26"/>
    <w:rsid w:val="1A259F7D"/>
    <w:rsid w:val="1A5EA96F"/>
    <w:rsid w:val="1AC7AEA3"/>
    <w:rsid w:val="1BC16FDE"/>
    <w:rsid w:val="1BC72A37"/>
    <w:rsid w:val="1BD1389C"/>
    <w:rsid w:val="1BE977C4"/>
    <w:rsid w:val="1C049BA7"/>
    <w:rsid w:val="1C9964D9"/>
    <w:rsid w:val="1C9B0AA8"/>
    <w:rsid w:val="1CAA573A"/>
    <w:rsid w:val="1CCDB8C0"/>
    <w:rsid w:val="1D3B2693"/>
    <w:rsid w:val="1D3F4D70"/>
    <w:rsid w:val="1D4F5A4D"/>
    <w:rsid w:val="1D87A2D8"/>
    <w:rsid w:val="1DDA0B00"/>
    <w:rsid w:val="1DE65887"/>
    <w:rsid w:val="1E1665FD"/>
    <w:rsid w:val="1E16BF87"/>
    <w:rsid w:val="1E177A51"/>
    <w:rsid w:val="1E2FDADF"/>
    <w:rsid w:val="1E62A3C3"/>
    <w:rsid w:val="1E7596FB"/>
    <w:rsid w:val="1E783F36"/>
    <w:rsid w:val="1E9F0A4F"/>
    <w:rsid w:val="1EAF4A59"/>
    <w:rsid w:val="1EDA0470"/>
    <w:rsid w:val="1EF9C9D4"/>
    <w:rsid w:val="1F5D9378"/>
    <w:rsid w:val="1F7B6B4D"/>
    <w:rsid w:val="1FA3A1BE"/>
    <w:rsid w:val="1FCF7204"/>
    <w:rsid w:val="1FEF5DD4"/>
    <w:rsid w:val="201468F3"/>
    <w:rsid w:val="204B1ABA"/>
    <w:rsid w:val="204C9537"/>
    <w:rsid w:val="205878AD"/>
    <w:rsid w:val="20808A30"/>
    <w:rsid w:val="20BB4771"/>
    <w:rsid w:val="20CAEEB1"/>
    <w:rsid w:val="20D1EA6A"/>
    <w:rsid w:val="20FAE18B"/>
    <w:rsid w:val="21A28A25"/>
    <w:rsid w:val="21A2EE8B"/>
    <w:rsid w:val="21B215C1"/>
    <w:rsid w:val="21C9D005"/>
    <w:rsid w:val="21CC134A"/>
    <w:rsid w:val="21EF3BF6"/>
    <w:rsid w:val="21F827C2"/>
    <w:rsid w:val="222AD9D1"/>
    <w:rsid w:val="22746E14"/>
    <w:rsid w:val="22C34C09"/>
    <w:rsid w:val="22EDC08B"/>
    <w:rsid w:val="232F5DB9"/>
    <w:rsid w:val="236FB48B"/>
    <w:rsid w:val="2382E5C1"/>
    <w:rsid w:val="2396B58C"/>
    <w:rsid w:val="23A2936F"/>
    <w:rsid w:val="23C61850"/>
    <w:rsid w:val="23CABAE1"/>
    <w:rsid w:val="23DFACEC"/>
    <w:rsid w:val="23EE3491"/>
    <w:rsid w:val="23F95EDC"/>
    <w:rsid w:val="2415B231"/>
    <w:rsid w:val="24330F41"/>
    <w:rsid w:val="243F21B9"/>
    <w:rsid w:val="243F959E"/>
    <w:rsid w:val="24482D03"/>
    <w:rsid w:val="248B8132"/>
    <w:rsid w:val="24C4AB43"/>
    <w:rsid w:val="24F19341"/>
    <w:rsid w:val="24FC4CAE"/>
    <w:rsid w:val="251C46FD"/>
    <w:rsid w:val="251D5B9B"/>
    <w:rsid w:val="25C55448"/>
    <w:rsid w:val="25F5667B"/>
    <w:rsid w:val="25F692FC"/>
    <w:rsid w:val="2607E935"/>
    <w:rsid w:val="264E3EC0"/>
    <w:rsid w:val="26861C8E"/>
    <w:rsid w:val="26F5FCC2"/>
    <w:rsid w:val="27439C11"/>
    <w:rsid w:val="2817DDD8"/>
    <w:rsid w:val="285EE9D4"/>
    <w:rsid w:val="293056A4"/>
    <w:rsid w:val="29AF6D37"/>
    <w:rsid w:val="29DFF68E"/>
    <w:rsid w:val="29EA238A"/>
    <w:rsid w:val="2A071AA4"/>
    <w:rsid w:val="2A879E15"/>
    <w:rsid w:val="2AAE43E3"/>
    <w:rsid w:val="2ADBD8DD"/>
    <w:rsid w:val="2AE231D1"/>
    <w:rsid w:val="2B07A5C1"/>
    <w:rsid w:val="2B9498CC"/>
    <w:rsid w:val="2C46C978"/>
    <w:rsid w:val="2C68EC36"/>
    <w:rsid w:val="2C94E1A9"/>
    <w:rsid w:val="2CC8C4A3"/>
    <w:rsid w:val="2D05CE6E"/>
    <w:rsid w:val="2D8941F9"/>
    <w:rsid w:val="2DD6FE0C"/>
    <w:rsid w:val="2E337212"/>
    <w:rsid w:val="2E3F1A8A"/>
    <w:rsid w:val="2E48EAE1"/>
    <w:rsid w:val="2E54240F"/>
    <w:rsid w:val="2EADA635"/>
    <w:rsid w:val="2EB1146B"/>
    <w:rsid w:val="2F28EE33"/>
    <w:rsid w:val="2F4574EB"/>
    <w:rsid w:val="2F768CE9"/>
    <w:rsid w:val="2F84E781"/>
    <w:rsid w:val="2F97646C"/>
    <w:rsid w:val="30C4C9A8"/>
    <w:rsid w:val="30FBAD6C"/>
    <w:rsid w:val="31265776"/>
    <w:rsid w:val="314C1680"/>
    <w:rsid w:val="3158C77A"/>
    <w:rsid w:val="315D28EC"/>
    <w:rsid w:val="31F32A35"/>
    <w:rsid w:val="3202493A"/>
    <w:rsid w:val="323FD973"/>
    <w:rsid w:val="328834F9"/>
    <w:rsid w:val="32F00E4F"/>
    <w:rsid w:val="334655B8"/>
    <w:rsid w:val="334F8074"/>
    <w:rsid w:val="3399E560"/>
    <w:rsid w:val="33BEEAC4"/>
    <w:rsid w:val="33F8CEDB"/>
    <w:rsid w:val="34D63F78"/>
    <w:rsid w:val="34DCB627"/>
    <w:rsid w:val="35989057"/>
    <w:rsid w:val="35A406C3"/>
    <w:rsid w:val="35BA2D88"/>
    <w:rsid w:val="35E92B32"/>
    <w:rsid w:val="36154885"/>
    <w:rsid w:val="362ED710"/>
    <w:rsid w:val="3634933A"/>
    <w:rsid w:val="36356CE9"/>
    <w:rsid w:val="363DF1E5"/>
    <w:rsid w:val="366137B0"/>
    <w:rsid w:val="36BFA886"/>
    <w:rsid w:val="36E4B97D"/>
    <w:rsid w:val="3814A475"/>
    <w:rsid w:val="388772BA"/>
    <w:rsid w:val="38CD08B1"/>
    <w:rsid w:val="390CA409"/>
    <w:rsid w:val="39371139"/>
    <w:rsid w:val="39443294"/>
    <w:rsid w:val="39737642"/>
    <w:rsid w:val="397788E9"/>
    <w:rsid w:val="39886B0A"/>
    <w:rsid w:val="3A0452F4"/>
    <w:rsid w:val="3A30FFE5"/>
    <w:rsid w:val="3A6EB82D"/>
    <w:rsid w:val="3AEFB70D"/>
    <w:rsid w:val="3AF71A7B"/>
    <w:rsid w:val="3B1DF142"/>
    <w:rsid w:val="3B4E14F8"/>
    <w:rsid w:val="3B9940C7"/>
    <w:rsid w:val="3BB7C5F9"/>
    <w:rsid w:val="3BEB115F"/>
    <w:rsid w:val="3C6225A8"/>
    <w:rsid w:val="3C7A4EC3"/>
    <w:rsid w:val="3CB4CCB1"/>
    <w:rsid w:val="3CE8C42B"/>
    <w:rsid w:val="3CEF82C1"/>
    <w:rsid w:val="3CF1B69E"/>
    <w:rsid w:val="3CF86C66"/>
    <w:rsid w:val="3CFEDAE3"/>
    <w:rsid w:val="3DC57605"/>
    <w:rsid w:val="3DDCCFD4"/>
    <w:rsid w:val="3E05C534"/>
    <w:rsid w:val="3E1B812F"/>
    <w:rsid w:val="3E2B19BE"/>
    <w:rsid w:val="3E4E38B5"/>
    <w:rsid w:val="3E812EA9"/>
    <w:rsid w:val="3E8E2B7D"/>
    <w:rsid w:val="3E8F2406"/>
    <w:rsid w:val="3F0C127E"/>
    <w:rsid w:val="3F645A21"/>
    <w:rsid w:val="3F8E1414"/>
    <w:rsid w:val="3F9D25B7"/>
    <w:rsid w:val="3FAEFE68"/>
    <w:rsid w:val="3FB20885"/>
    <w:rsid w:val="4018F619"/>
    <w:rsid w:val="4032A776"/>
    <w:rsid w:val="40CD6C36"/>
    <w:rsid w:val="40EA7F9C"/>
    <w:rsid w:val="40ED8352"/>
    <w:rsid w:val="4102A9B9"/>
    <w:rsid w:val="41AACF1B"/>
    <w:rsid w:val="41E6BB0C"/>
    <w:rsid w:val="424E2F81"/>
    <w:rsid w:val="42614E5F"/>
    <w:rsid w:val="42C08115"/>
    <w:rsid w:val="42D6C755"/>
    <w:rsid w:val="42D86738"/>
    <w:rsid w:val="430A2616"/>
    <w:rsid w:val="431C57E5"/>
    <w:rsid w:val="4349743A"/>
    <w:rsid w:val="4367ADEA"/>
    <w:rsid w:val="43764D4A"/>
    <w:rsid w:val="43790A24"/>
    <w:rsid w:val="43A41C24"/>
    <w:rsid w:val="43C5412C"/>
    <w:rsid w:val="43D19099"/>
    <w:rsid w:val="43FBBA11"/>
    <w:rsid w:val="441BF37D"/>
    <w:rsid w:val="441D04B8"/>
    <w:rsid w:val="4440567A"/>
    <w:rsid w:val="4465B866"/>
    <w:rsid w:val="44E78150"/>
    <w:rsid w:val="44F5BA6A"/>
    <w:rsid w:val="4526C20D"/>
    <w:rsid w:val="45A45672"/>
    <w:rsid w:val="4602C299"/>
    <w:rsid w:val="46226397"/>
    <w:rsid w:val="4634E0C3"/>
    <w:rsid w:val="466ABDAD"/>
    <w:rsid w:val="46EC8DF5"/>
    <w:rsid w:val="46F60C3A"/>
    <w:rsid w:val="47F23017"/>
    <w:rsid w:val="485BA5F7"/>
    <w:rsid w:val="48744823"/>
    <w:rsid w:val="487E19FD"/>
    <w:rsid w:val="489A1E68"/>
    <w:rsid w:val="48A174E6"/>
    <w:rsid w:val="48C87087"/>
    <w:rsid w:val="48E026DF"/>
    <w:rsid w:val="4932AB3E"/>
    <w:rsid w:val="497A275C"/>
    <w:rsid w:val="4A0EB579"/>
    <w:rsid w:val="4A120FDF"/>
    <w:rsid w:val="4A6BCB7C"/>
    <w:rsid w:val="4B15F7BD"/>
    <w:rsid w:val="4B20BC17"/>
    <w:rsid w:val="4B3A43C2"/>
    <w:rsid w:val="4B489D88"/>
    <w:rsid w:val="4B61B6CE"/>
    <w:rsid w:val="4BC574A6"/>
    <w:rsid w:val="4CBEAC73"/>
    <w:rsid w:val="4CD8DCE7"/>
    <w:rsid w:val="4CE58DC2"/>
    <w:rsid w:val="4D640B83"/>
    <w:rsid w:val="4D926188"/>
    <w:rsid w:val="4DB7EA5F"/>
    <w:rsid w:val="4DE8776F"/>
    <w:rsid w:val="4E405AC6"/>
    <w:rsid w:val="4F00E1BA"/>
    <w:rsid w:val="4F7C9572"/>
    <w:rsid w:val="4FD6F3F3"/>
    <w:rsid w:val="4FEE4AE6"/>
    <w:rsid w:val="4FF192C3"/>
    <w:rsid w:val="5013BB5C"/>
    <w:rsid w:val="501699F2"/>
    <w:rsid w:val="503615A8"/>
    <w:rsid w:val="50440662"/>
    <w:rsid w:val="50ACE92B"/>
    <w:rsid w:val="51010908"/>
    <w:rsid w:val="514A8ECD"/>
    <w:rsid w:val="518C98DB"/>
    <w:rsid w:val="51D951D0"/>
    <w:rsid w:val="52143C6B"/>
    <w:rsid w:val="52399E77"/>
    <w:rsid w:val="52664211"/>
    <w:rsid w:val="527C3675"/>
    <w:rsid w:val="52971F5E"/>
    <w:rsid w:val="52ECF36A"/>
    <w:rsid w:val="53050991"/>
    <w:rsid w:val="53055C16"/>
    <w:rsid w:val="53128C83"/>
    <w:rsid w:val="53458266"/>
    <w:rsid w:val="5386816D"/>
    <w:rsid w:val="53DF1E78"/>
    <w:rsid w:val="542749A4"/>
    <w:rsid w:val="54785242"/>
    <w:rsid w:val="54EE756B"/>
    <w:rsid w:val="54FEC200"/>
    <w:rsid w:val="5694F506"/>
    <w:rsid w:val="56C2EEA7"/>
    <w:rsid w:val="577F6498"/>
    <w:rsid w:val="57AA259C"/>
    <w:rsid w:val="57D3BB39"/>
    <w:rsid w:val="5859DB11"/>
    <w:rsid w:val="58841F8A"/>
    <w:rsid w:val="589AFF23"/>
    <w:rsid w:val="58ABE3CA"/>
    <w:rsid w:val="58FEDFEB"/>
    <w:rsid w:val="595384BA"/>
    <w:rsid w:val="597CEFC7"/>
    <w:rsid w:val="59B75D32"/>
    <w:rsid w:val="59F49ED1"/>
    <w:rsid w:val="5A1DACF2"/>
    <w:rsid w:val="5A3F3747"/>
    <w:rsid w:val="5A463CC2"/>
    <w:rsid w:val="5AB8068E"/>
    <w:rsid w:val="5ABC14FD"/>
    <w:rsid w:val="5AE30E29"/>
    <w:rsid w:val="5B46B813"/>
    <w:rsid w:val="5B914B1E"/>
    <w:rsid w:val="5B92E8DF"/>
    <w:rsid w:val="5BAD8562"/>
    <w:rsid w:val="5C27D58C"/>
    <w:rsid w:val="5C323CB1"/>
    <w:rsid w:val="5C6F01D1"/>
    <w:rsid w:val="5C867BD0"/>
    <w:rsid w:val="5CA4340C"/>
    <w:rsid w:val="5CB851B1"/>
    <w:rsid w:val="5CFA0425"/>
    <w:rsid w:val="5D2EB940"/>
    <w:rsid w:val="5D56F165"/>
    <w:rsid w:val="5D7C876F"/>
    <w:rsid w:val="5DBB7066"/>
    <w:rsid w:val="5E2F7DD8"/>
    <w:rsid w:val="5E522657"/>
    <w:rsid w:val="5E8894AA"/>
    <w:rsid w:val="5EC841B6"/>
    <w:rsid w:val="5F84C496"/>
    <w:rsid w:val="612D6E35"/>
    <w:rsid w:val="613177FC"/>
    <w:rsid w:val="613528EA"/>
    <w:rsid w:val="613EAA07"/>
    <w:rsid w:val="614D86FE"/>
    <w:rsid w:val="616B74B8"/>
    <w:rsid w:val="61E16F8A"/>
    <w:rsid w:val="625E7E03"/>
    <w:rsid w:val="626D1883"/>
    <w:rsid w:val="628640E0"/>
    <w:rsid w:val="62E8CDD5"/>
    <w:rsid w:val="63738BDA"/>
    <w:rsid w:val="648EB54D"/>
    <w:rsid w:val="64BA1323"/>
    <w:rsid w:val="64F57FFF"/>
    <w:rsid w:val="6515F4D1"/>
    <w:rsid w:val="6523823B"/>
    <w:rsid w:val="652A905C"/>
    <w:rsid w:val="658D12DC"/>
    <w:rsid w:val="665F3A14"/>
    <w:rsid w:val="666B4C58"/>
    <w:rsid w:val="6690140C"/>
    <w:rsid w:val="66A28F8C"/>
    <w:rsid w:val="670CCE61"/>
    <w:rsid w:val="675C7BCC"/>
    <w:rsid w:val="6763E1E3"/>
    <w:rsid w:val="676D685E"/>
    <w:rsid w:val="67F19A80"/>
    <w:rsid w:val="6800F18C"/>
    <w:rsid w:val="681D5C14"/>
    <w:rsid w:val="681F68AE"/>
    <w:rsid w:val="6882A60B"/>
    <w:rsid w:val="68EDDFF5"/>
    <w:rsid w:val="68FAE681"/>
    <w:rsid w:val="698E657F"/>
    <w:rsid w:val="69E6C68B"/>
    <w:rsid w:val="6A27E88F"/>
    <w:rsid w:val="6A8AA749"/>
    <w:rsid w:val="6A95AA55"/>
    <w:rsid w:val="6AA25D51"/>
    <w:rsid w:val="6B21021F"/>
    <w:rsid w:val="6BB903A6"/>
    <w:rsid w:val="6BD26BC8"/>
    <w:rsid w:val="6BF70A29"/>
    <w:rsid w:val="6BF84128"/>
    <w:rsid w:val="6C220E72"/>
    <w:rsid w:val="6C31037A"/>
    <w:rsid w:val="6C5169D4"/>
    <w:rsid w:val="6C5EC651"/>
    <w:rsid w:val="6C696C88"/>
    <w:rsid w:val="6CD0F1BE"/>
    <w:rsid w:val="6CF3511F"/>
    <w:rsid w:val="6D25B5C1"/>
    <w:rsid w:val="6D7A01B8"/>
    <w:rsid w:val="6D7F41D3"/>
    <w:rsid w:val="6D87E9CF"/>
    <w:rsid w:val="6E8B4589"/>
    <w:rsid w:val="6EAE5C54"/>
    <w:rsid w:val="6EC9789E"/>
    <w:rsid w:val="6ED6D925"/>
    <w:rsid w:val="6F23BCB5"/>
    <w:rsid w:val="6F29A84F"/>
    <w:rsid w:val="6F506E96"/>
    <w:rsid w:val="6F6FED86"/>
    <w:rsid w:val="6F80EB3A"/>
    <w:rsid w:val="6FA10403"/>
    <w:rsid w:val="6FDE730E"/>
    <w:rsid w:val="6FE4348A"/>
    <w:rsid w:val="7003B813"/>
    <w:rsid w:val="700526CB"/>
    <w:rsid w:val="7037A3C9"/>
    <w:rsid w:val="7058517F"/>
    <w:rsid w:val="7064BBD5"/>
    <w:rsid w:val="70F151B0"/>
    <w:rsid w:val="710A3E27"/>
    <w:rsid w:val="71330792"/>
    <w:rsid w:val="71432D58"/>
    <w:rsid w:val="71BFAE19"/>
    <w:rsid w:val="720E00FA"/>
    <w:rsid w:val="7228A9D1"/>
    <w:rsid w:val="72B09E0E"/>
    <w:rsid w:val="72BEE1F3"/>
    <w:rsid w:val="73426F53"/>
    <w:rsid w:val="735253EB"/>
    <w:rsid w:val="73AED068"/>
    <w:rsid w:val="73E98B29"/>
    <w:rsid w:val="74173D36"/>
    <w:rsid w:val="755D2E5C"/>
    <w:rsid w:val="757EEDAE"/>
    <w:rsid w:val="75A912B3"/>
    <w:rsid w:val="75DBC021"/>
    <w:rsid w:val="75EBD261"/>
    <w:rsid w:val="76BF118B"/>
    <w:rsid w:val="76C1519C"/>
    <w:rsid w:val="76D33007"/>
    <w:rsid w:val="76E47109"/>
    <w:rsid w:val="76E8741C"/>
    <w:rsid w:val="77A391E5"/>
    <w:rsid w:val="77EE920B"/>
    <w:rsid w:val="781D0E3A"/>
    <w:rsid w:val="782B868A"/>
    <w:rsid w:val="78994D16"/>
    <w:rsid w:val="789AB5F8"/>
    <w:rsid w:val="78A7EDB0"/>
    <w:rsid w:val="78D8066F"/>
    <w:rsid w:val="79100414"/>
    <w:rsid w:val="79328CF5"/>
    <w:rsid w:val="795C52E6"/>
    <w:rsid w:val="797C097A"/>
    <w:rsid w:val="79CBA3B7"/>
    <w:rsid w:val="7A0926AC"/>
    <w:rsid w:val="7A2C5074"/>
    <w:rsid w:val="7A638492"/>
    <w:rsid w:val="7ADC2659"/>
    <w:rsid w:val="7AF9B8FE"/>
    <w:rsid w:val="7B948C41"/>
    <w:rsid w:val="7BBBCB45"/>
    <w:rsid w:val="7BEEBEA6"/>
    <w:rsid w:val="7C105B59"/>
    <w:rsid w:val="7C273CC9"/>
    <w:rsid w:val="7C295545"/>
    <w:rsid w:val="7C311A4C"/>
    <w:rsid w:val="7C65FA07"/>
    <w:rsid w:val="7CC731FA"/>
    <w:rsid w:val="7D16EE6F"/>
    <w:rsid w:val="7D4B6A81"/>
    <w:rsid w:val="7DB82723"/>
    <w:rsid w:val="7DDD2F74"/>
    <w:rsid w:val="7E2B59C7"/>
    <w:rsid w:val="7E84C7DA"/>
    <w:rsid w:val="7EC29B8C"/>
    <w:rsid w:val="7EC36B12"/>
    <w:rsid w:val="7EDA9809"/>
    <w:rsid w:val="7F157FFB"/>
    <w:rsid w:val="7F23A215"/>
    <w:rsid w:val="7F902200"/>
    <w:rsid w:val="7FB28ABD"/>
    <w:rsid w:val="7FC3010E"/>
    <w:rsid w:val="7FF7E2C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00E6F"/>
  <w15:chartTrackingRefBased/>
  <w15:docId w15:val="{F6DAB2F5-C056-4C25-AB4A-E82697DC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1AF"/>
    <w:rPr>
      <w:kern w:val="0"/>
      <w14:ligatures w14:val="none"/>
    </w:rPr>
  </w:style>
  <w:style w:type="paragraph" w:styleId="Heading1">
    <w:name w:val="heading 1"/>
    <w:basedOn w:val="Normal"/>
    <w:next w:val="Normal"/>
    <w:link w:val="Heading1Char"/>
    <w:uiPriority w:val="9"/>
    <w:qFormat/>
    <w:rsid w:val="008A61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61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61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A61A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1AF"/>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8A61AF"/>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8A61AF"/>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8A61AF"/>
    <w:rPr>
      <w:rFonts w:ascii="Times New Roman" w:eastAsia="Times New Roman" w:hAnsi="Times New Roman" w:cs="Times New Roman"/>
      <w:b/>
      <w:bCs/>
      <w:kern w:val="0"/>
      <w:sz w:val="24"/>
      <w:szCs w:val="24"/>
      <w:lang w:eastAsia="lv-LV"/>
      <w14:ligatures w14:val="none"/>
    </w:rPr>
  </w:style>
  <w:style w:type="character" w:customStyle="1" w:styleId="numbered-fieldnumber-numeral">
    <w:name w:val="numbered-field__number-numeral"/>
    <w:basedOn w:val="DefaultParagraphFont"/>
    <w:rsid w:val="008A61AF"/>
  </w:style>
  <w:style w:type="character" w:customStyle="1" w:styleId="gridcell--sm--11">
    <w:name w:val="grid__cell--sm--11"/>
    <w:basedOn w:val="DefaultParagraphFont"/>
    <w:rsid w:val="008A61AF"/>
  </w:style>
  <w:style w:type="character" w:styleId="Strong">
    <w:name w:val="Strong"/>
    <w:basedOn w:val="DefaultParagraphFont"/>
    <w:uiPriority w:val="22"/>
    <w:qFormat/>
    <w:rsid w:val="008A61AF"/>
    <w:rPr>
      <w:b/>
      <w:bCs/>
    </w:rPr>
  </w:style>
  <w:style w:type="character" w:styleId="Emphasis">
    <w:name w:val="Emphasis"/>
    <w:basedOn w:val="DefaultParagraphFont"/>
    <w:uiPriority w:val="20"/>
    <w:qFormat/>
    <w:rsid w:val="008A61AF"/>
    <w:rPr>
      <w:i/>
      <w:iCs/>
    </w:rPr>
  </w:style>
  <w:style w:type="paragraph" w:styleId="ListParagraph">
    <w:name w:val="List Paragraph"/>
    <w:basedOn w:val="Normal"/>
    <w:uiPriority w:val="34"/>
    <w:qFormat/>
    <w:rsid w:val="008A61AF"/>
    <w:pPr>
      <w:ind w:left="720"/>
      <w:contextualSpacing/>
    </w:pPr>
  </w:style>
  <w:style w:type="paragraph" w:styleId="Header">
    <w:name w:val="header"/>
    <w:basedOn w:val="Normal"/>
    <w:link w:val="HeaderChar"/>
    <w:uiPriority w:val="99"/>
    <w:unhideWhenUsed/>
    <w:rsid w:val="008A61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A61AF"/>
    <w:rPr>
      <w:kern w:val="0"/>
      <w14:ligatures w14:val="none"/>
    </w:rPr>
  </w:style>
  <w:style w:type="paragraph" w:styleId="Footer">
    <w:name w:val="footer"/>
    <w:basedOn w:val="Normal"/>
    <w:link w:val="FooterChar"/>
    <w:uiPriority w:val="99"/>
    <w:unhideWhenUsed/>
    <w:rsid w:val="008A61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61AF"/>
    <w:rPr>
      <w:kern w:val="0"/>
      <w14:ligatures w14:val="none"/>
    </w:rPr>
  </w:style>
  <w:style w:type="paragraph" w:customStyle="1" w:styleId="paragraph">
    <w:name w:val="paragraph"/>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A61AF"/>
  </w:style>
  <w:style w:type="character" w:customStyle="1" w:styleId="eop">
    <w:name w:val="eop"/>
    <w:basedOn w:val="DefaultParagraphFont"/>
    <w:rsid w:val="008A61AF"/>
  </w:style>
  <w:style w:type="paragraph" w:customStyle="1" w:styleId="form-control-plaintext">
    <w:name w:val="form-control-plaintext"/>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A61AF"/>
    <w:rPr>
      <w:sz w:val="16"/>
      <w:szCs w:val="16"/>
    </w:rPr>
  </w:style>
  <w:style w:type="paragraph" w:styleId="CommentText">
    <w:name w:val="annotation text"/>
    <w:basedOn w:val="Normal"/>
    <w:link w:val="CommentTextChar"/>
    <w:uiPriority w:val="99"/>
    <w:unhideWhenUsed/>
    <w:rsid w:val="008A61AF"/>
    <w:pPr>
      <w:spacing w:line="240" w:lineRule="auto"/>
    </w:pPr>
    <w:rPr>
      <w:sz w:val="20"/>
      <w:szCs w:val="20"/>
    </w:rPr>
  </w:style>
  <w:style w:type="character" w:customStyle="1" w:styleId="CommentTextChar">
    <w:name w:val="Comment Text Char"/>
    <w:basedOn w:val="DefaultParagraphFont"/>
    <w:link w:val="CommentText"/>
    <w:uiPriority w:val="99"/>
    <w:rsid w:val="008A61A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61AF"/>
    <w:rPr>
      <w:b/>
      <w:bCs/>
    </w:rPr>
  </w:style>
  <w:style w:type="character" w:customStyle="1" w:styleId="CommentSubjectChar">
    <w:name w:val="Comment Subject Char"/>
    <w:basedOn w:val="CommentTextChar"/>
    <w:link w:val="CommentSubject"/>
    <w:uiPriority w:val="99"/>
    <w:semiHidden/>
    <w:rsid w:val="008A61AF"/>
    <w:rPr>
      <w:b/>
      <w:bCs/>
      <w:kern w:val="0"/>
      <w:sz w:val="20"/>
      <w:szCs w:val="20"/>
      <w14:ligatures w14:val="none"/>
    </w:rPr>
  </w:style>
  <w:style w:type="paragraph" w:styleId="Revision">
    <w:name w:val="Revision"/>
    <w:hidden/>
    <w:uiPriority w:val="99"/>
    <w:semiHidden/>
    <w:rsid w:val="008A61AF"/>
    <w:pPr>
      <w:spacing w:after="0" w:line="240" w:lineRule="auto"/>
    </w:pPr>
    <w:rPr>
      <w:kern w:val="0"/>
      <w14:ligatures w14:val="none"/>
    </w:rPr>
  </w:style>
  <w:style w:type="character" w:styleId="Hyperlink">
    <w:name w:val="Hyperlink"/>
    <w:basedOn w:val="DefaultParagraphFont"/>
    <w:uiPriority w:val="99"/>
    <w:unhideWhenUsed/>
    <w:rsid w:val="008A61AF"/>
    <w:rPr>
      <w:color w:val="0563C1" w:themeColor="hyperlink"/>
      <w:u w:val="single"/>
    </w:rPr>
  </w:style>
  <w:style w:type="character" w:styleId="UnresolvedMention">
    <w:name w:val="Unresolved Mention"/>
    <w:basedOn w:val="DefaultParagraphFont"/>
    <w:uiPriority w:val="99"/>
    <w:semiHidden/>
    <w:unhideWhenUsed/>
    <w:rsid w:val="008A61AF"/>
    <w:rPr>
      <w:color w:val="605E5C"/>
      <w:shd w:val="clear" w:color="auto" w:fill="E1DFDD"/>
    </w:rPr>
  </w:style>
  <w:style w:type="paragraph" w:styleId="FootnoteText">
    <w:name w:val="footnote text"/>
    <w:basedOn w:val="Normal"/>
    <w:link w:val="FootnoteTextChar"/>
    <w:uiPriority w:val="99"/>
    <w:semiHidden/>
    <w:unhideWhenUsed/>
    <w:rsid w:val="008A61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61AF"/>
    <w:rPr>
      <w:kern w:val="0"/>
      <w:sz w:val="20"/>
      <w:szCs w:val="20"/>
      <w14:ligatures w14:val="none"/>
    </w:rPr>
  </w:style>
  <w:style w:type="character" w:styleId="FootnoteReference">
    <w:name w:val="footnote reference"/>
    <w:basedOn w:val="DefaultParagraphFont"/>
    <w:uiPriority w:val="99"/>
    <w:semiHidden/>
    <w:unhideWhenUsed/>
    <w:rsid w:val="008A61AF"/>
    <w:rPr>
      <w:vertAlign w:val="superscript"/>
    </w:rPr>
  </w:style>
  <w:style w:type="table" w:styleId="TableGrid">
    <w:name w:val="Table Grid"/>
    <w:basedOn w:val="TableNormal"/>
    <w:uiPriority w:val="39"/>
    <w:rsid w:val="008A61A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8A61AF"/>
    <w:rPr>
      <w:color w:val="2B579A"/>
      <w:shd w:val="clear" w:color="auto" w:fill="E1DFDD"/>
    </w:rPr>
  </w:style>
  <w:style w:type="paragraph" w:customStyle="1" w:styleId="pf1">
    <w:name w:val="pf1"/>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8A61AF"/>
    <w:rPr>
      <w:rFonts w:ascii="Segoe UI" w:hAnsi="Segoe UI" w:cs="Segoe UI" w:hint="default"/>
      <w:sz w:val="18"/>
      <w:szCs w:val="18"/>
    </w:rPr>
  </w:style>
  <w:style w:type="paragraph" w:styleId="NormalWeb">
    <w:name w:val="Normal (Web)"/>
    <w:basedOn w:val="Normal"/>
    <w:uiPriority w:val="99"/>
    <w:semiHidden/>
    <w:unhideWhenUsed/>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Caption">
    <w:name w:val="caption"/>
    <w:basedOn w:val="Normal"/>
    <w:next w:val="Normal"/>
    <w:uiPriority w:val="35"/>
    <w:unhideWhenUsed/>
    <w:qFormat/>
    <w:rsid w:val="008A61AF"/>
    <w:pPr>
      <w:spacing w:after="200" w:line="240" w:lineRule="auto"/>
    </w:pPr>
    <w:rPr>
      <w:i/>
      <w:iCs/>
      <w:color w:val="44546A" w:themeColor="text2"/>
      <w:sz w:val="18"/>
      <w:szCs w:val="18"/>
    </w:rPr>
  </w:style>
  <w:style w:type="character" w:customStyle="1" w:styleId="ui-provider">
    <w:name w:val="ui-provider"/>
    <w:basedOn w:val="DefaultParagraphFont"/>
    <w:rsid w:val="008A6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41564">
      <w:bodyDiv w:val="1"/>
      <w:marLeft w:val="0"/>
      <w:marRight w:val="0"/>
      <w:marTop w:val="0"/>
      <w:marBottom w:val="0"/>
      <w:divBdr>
        <w:top w:val="none" w:sz="0" w:space="0" w:color="auto"/>
        <w:left w:val="none" w:sz="0" w:space="0" w:color="auto"/>
        <w:bottom w:val="none" w:sz="0" w:space="0" w:color="auto"/>
        <w:right w:val="none" w:sz="0" w:space="0" w:color="auto"/>
      </w:divBdr>
    </w:div>
    <w:div w:id="515458388">
      <w:bodyDiv w:val="1"/>
      <w:marLeft w:val="0"/>
      <w:marRight w:val="0"/>
      <w:marTop w:val="0"/>
      <w:marBottom w:val="0"/>
      <w:divBdr>
        <w:top w:val="none" w:sz="0" w:space="0" w:color="auto"/>
        <w:left w:val="none" w:sz="0" w:space="0" w:color="auto"/>
        <w:bottom w:val="none" w:sz="0" w:space="0" w:color="auto"/>
        <w:right w:val="none" w:sz="0" w:space="0" w:color="auto"/>
      </w:divBdr>
    </w:div>
    <w:div w:id="531764386">
      <w:bodyDiv w:val="1"/>
      <w:marLeft w:val="0"/>
      <w:marRight w:val="0"/>
      <w:marTop w:val="0"/>
      <w:marBottom w:val="0"/>
      <w:divBdr>
        <w:top w:val="none" w:sz="0" w:space="0" w:color="auto"/>
        <w:left w:val="none" w:sz="0" w:space="0" w:color="auto"/>
        <w:bottom w:val="none" w:sz="0" w:space="0" w:color="auto"/>
        <w:right w:val="none" w:sz="0" w:space="0" w:color="auto"/>
      </w:divBdr>
    </w:div>
    <w:div w:id="1126386569">
      <w:bodyDiv w:val="1"/>
      <w:marLeft w:val="0"/>
      <w:marRight w:val="0"/>
      <w:marTop w:val="0"/>
      <w:marBottom w:val="0"/>
      <w:divBdr>
        <w:top w:val="none" w:sz="0" w:space="0" w:color="auto"/>
        <w:left w:val="none" w:sz="0" w:space="0" w:color="auto"/>
        <w:bottom w:val="none" w:sz="0" w:space="0" w:color="auto"/>
        <w:right w:val="none" w:sz="0" w:space="0" w:color="auto"/>
      </w:divBdr>
      <w:divsChild>
        <w:div w:id="1073088891">
          <w:marLeft w:val="0"/>
          <w:marRight w:val="0"/>
          <w:marTop w:val="0"/>
          <w:marBottom w:val="0"/>
          <w:divBdr>
            <w:top w:val="none" w:sz="0" w:space="0" w:color="auto"/>
            <w:left w:val="none" w:sz="0" w:space="0" w:color="auto"/>
            <w:bottom w:val="none" w:sz="0" w:space="0" w:color="auto"/>
            <w:right w:val="none" w:sz="0" w:space="0" w:color="auto"/>
          </w:divBdr>
          <w:divsChild>
            <w:div w:id="276522877">
              <w:marLeft w:val="0"/>
              <w:marRight w:val="0"/>
              <w:marTop w:val="0"/>
              <w:marBottom w:val="0"/>
              <w:divBdr>
                <w:top w:val="none" w:sz="0" w:space="0" w:color="auto"/>
                <w:left w:val="none" w:sz="0" w:space="0" w:color="auto"/>
                <w:bottom w:val="none" w:sz="0" w:space="0" w:color="auto"/>
                <w:right w:val="none" w:sz="0" w:space="0" w:color="auto"/>
              </w:divBdr>
              <w:divsChild>
                <w:div w:id="972635264">
                  <w:marLeft w:val="0"/>
                  <w:marRight w:val="0"/>
                  <w:marTop w:val="0"/>
                  <w:marBottom w:val="0"/>
                  <w:divBdr>
                    <w:top w:val="none" w:sz="0" w:space="0" w:color="auto"/>
                    <w:left w:val="none" w:sz="0" w:space="0" w:color="auto"/>
                    <w:bottom w:val="none" w:sz="0" w:space="0" w:color="auto"/>
                    <w:right w:val="none" w:sz="0" w:space="0" w:color="auto"/>
                  </w:divBdr>
                  <w:divsChild>
                    <w:div w:id="42391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79472">
              <w:marLeft w:val="0"/>
              <w:marRight w:val="0"/>
              <w:marTop w:val="0"/>
              <w:marBottom w:val="0"/>
              <w:divBdr>
                <w:top w:val="none" w:sz="0" w:space="0" w:color="auto"/>
                <w:left w:val="none" w:sz="0" w:space="0" w:color="auto"/>
                <w:bottom w:val="none" w:sz="0" w:space="0" w:color="auto"/>
                <w:right w:val="none" w:sz="0" w:space="0" w:color="auto"/>
              </w:divBdr>
            </w:div>
          </w:divsChild>
        </w:div>
        <w:div w:id="1147550199">
          <w:marLeft w:val="0"/>
          <w:marRight w:val="0"/>
          <w:marTop w:val="0"/>
          <w:marBottom w:val="0"/>
          <w:divBdr>
            <w:top w:val="none" w:sz="0" w:space="0" w:color="auto"/>
            <w:left w:val="none" w:sz="0" w:space="0" w:color="auto"/>
            <w:bottom w:val="none" w:sz="0" w:space="0" w:color="auto"/>
            <w:right w:val="none" w:sz="0" w:space="0" w:color="auto"/>
          </w:divBdr>
        </w:div>
      </w:divsChild>
    </w:div>
    <w:div w:id="1158418155">
      <w:bodyDiv w:val="1"/>
      <w:marLeft w:val="0"/>
      <w:marRight w:val="0"/>
      <w:marTop w:val="0"/>
      <w:marBottom w:val="0"/>
      <w:divBdr>
        <w:top w:val="none" w:sz="0" w:space="0" w:color="auto"/>
        <w:left w:val="none" w:sz="0" w:space="0" w:color="auto"/>
        <w:bottom w:val="none" w:sz="0" w:space="0" w:color="auto"/>
        <w:right w:val="none" w:sz="0" w:space="0" w:color="auto"/>
      </w:divBdr>
    </w:div>
    <w:div w:id="1414820483">
      <w:bodyDiv w:val="1"/>
      <w:marLeft w:val="0"/>
      <w:marRight w:val="0"/>
      <w:marTop w:val="0"/>
      <w:marBottom w:val="0"/>
      <w:divBdr>
        <w:top w:val="none" w:sz="0" w:space="0" w:color="auto"/>
        <w:left w:val="none" w:sz="0" w:space="0" w:color="auto"/>
        <w:bottom w:val="none" w:sz="0" w:space="0" w:color="auto"/>
        <w:right w:val="none" w:sz="0" w:space="0" w:color="auto"/>
      </w:divBdr>
      <w:divsChild>
        <w:div w:id="276303989">
          <w:marLeft w:val="0"/>
          <w:marRight w:val="0"/>
          <w:marTop w:val="0"/>
          <w:marBottom w:val="0"/>
          <w:divBdr>
            <w:top w:val="none" w:sz="0" w:space="0" w:color="auto"/>
            <w:left w:val="none" w:sz="0" w:space="0" w:color="auto"/>
            <w:bottom w:val="none" w:sz="0" w:space="0" w:color="auto"/>
            <w:right w:val="none" w:sz="0" w:space="0" w:color="auto"/>
          </w:divBdr>
        </w:div>
      </w:divsChild>
    </w:div>
    <w:div w:id="1675838440">
      <w:bodyDiv w:val="1"/>
      <w:marLeft w:val="0"/>
      <w:marRight w:val="0"/>
      <w:marTop w:val="0"/>
      <w:marBottom w:val="0"/>
      <w:divBdr>
        <w:top w:val="none" w:sz="0" w:space="0" w:color="auto"/>
        <w:left w:val="none" w:sz="0" w:space="0" w:color="auto"/>
        <w:bottom w:val="none" w:sz="0" w:space="0" w:color="auto"/>
        <w:right w:val="none" w:sz="0" w:space="0" w:color="auto"/>
      </w:divBdr>
      <w:divsChild>
        <w:div w:id="268123079">
          <w:marLeft w:val="0"/>
          <w:marRight w:val="0"/>
          <w:marTop w:val="0"/>
          <w:marBottom w:val="0"/>
          <w:divBdr>
            <w:top w:val="none" w:sz="0" w:space="0" w:color="auto"/>
            <w:left w:val="none" w:sz="0" w:space="0" w:color="auto"/>
            <w:bottom w:val="none" w:sz="0" w:space="0" w:color="auto"/>
            <w:right w:val="none" w:sz="0" w:space="0" w:color="auto"/>
          </w:divBdr>
        </w:div>
      </w:divsChild>
    </w:div>
    <w:div w:id="1705397305">
      <w:bodyDiv w:val="1"/>
      <w:marLeft w:val="0"/>
      <w:marRight w:val="0"/>
      <w:marTop w:val="0"/>
      <w:marBottom w:val="0"/>
      <w:divBdr>
        <w:top w:val="none" w:sz="0" w:space="0" w:color="auto"/>
        <w:left w:val="none" w:sz="0" w:space="0" w:color="auto"/>
        <w:bottom w:val="none" w:sz="0" w:space="0" w:color="auto"/>
        <w:right w:val="none" w:sz="0" w:space="0" w:color="auto"/>
      </w:divBdr>
      <w:divsChild>
        <w:div w:id="675689141">
          <w:marLeft w:val="0"/>
          <w:marRight w:val="0"/>
          <w:marTop w:val="0"/>
          <w:marBottom w:val="0"/>
          <w:divBdr>
            <w:top w:val="none" w:sz="0" w:space="0" w:color="auto"/>
            <w:left w:val="none" w:sz="0" w:space="0" w:color="auto"/>
            <w:bottom w:val="none" w:sz="0" w:space="0" w:color="auto"/>
            <w:right w:val="none" w:sz="0" w:space="0" w:color="auto"/>
          </w:divBdr>
        </w:div>
      </w:divsChild>
    </w:div>
    <w:div w:id="1723746384">
      <w:bodyDiv w:val="1"/>
      <w:marLeft w:val="0"/>
      <w:marRight w:val="0"/>
      <w:marTop w:val="0"/>
      <w:marBottom w:val="0"/>
      <w:divBdr>
        <w:top w:val="none" w:sz="0" w:space="0" w:color="auto"/>
        <w:left w:val="none" w:sz="0" w:space="0" w:color="auto"/>
        <w:bottom w:val="none" w:sz="0" w:space="0" w:color="auto"/>
        <w:right w:val="none" w:sz="0" w:space="0" w:color="auto"/>
      </w:divBdr>
    </w:div>
    <w:div w:id="1742869260">
      <w:bodyDiv w:val="1"/>
      <w:marLeft w:val="0"/>
      <w:marRight w:val="0"/>
      <w:marTop w:val="0"/>
      <w:marBottom w:val="0"/>
      <w:divBdr>
        <w:top w:val="none" w:sz="0" w:space="0" w:color="auto"/>
        <w:left w:val="none" w:sz="0" w:space="0" w:color="auto"/>
        <w:bottom w:val="none" w:sz="0" w:space="0" w:color="auto"/>
        <w:right w:val="none" w:sz="0" w:space="0" w:color="auto"/>
      </w:divBdr>
      <w:divsChild>
        <w:div w:id="565410897">
          <w:marLeft w:val="0"/>
          <w:marRight w:val="0"/>
          <w:marTop w:val="0"/>
          <w:marBottom w:val="0"/>
          <w:divBdr>
            <w:top w:val="none" w:sz="0" w:space="0" w:color="auto"/>
            <w:left w:val="none" w:sz="0" w:space="0" w:color="auto"/>
            <w:bottom w:val="none" w:sz="0" w:space="0" w:color="auto"/>
            <w:right w:val="none" w:sz="0" w:space="0" w:color="auto"/>
          </w:divBdr>
        </w:div>
      </w:divsChild>
    </w:div>
    <w:div w:id="1871062478">
      <w:bodyDiv w:val="1"/>
      <w:marLeft w:val="0"/>
      <w:marRight w:val="0"/>
      <w:marTop w:val="0"/>
      <w:marBottom w:val="0"/>
      <w:divBdr>
        <w:top w:val="none" w:sz="0" w:space="0" w:color="auto"/>
        <w:left w:val="none" w:sz="0" w:space="0" w:color="auto"/>
        <w:bottom w:val="none" w:sz="0" w:space="0" w:color="auto"/>
        <w:right w:val="none" w:sz="0" w:space="0" w:color="auto"/>
      </w:divBdr>
    </w:div>
    <w:div w:id="193921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ita.truhanova@varam.gov.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lv/starptautiskie-ligumi/id/19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EA113BBA-A3A8-426B-A8C3-CBC8F64ACD76}">
  <ds:schemaRefs>
    <ds:schemaRef ds:uri="http://schemas.microsoft.com/sharepoint/v3/contenttype/forms"/>
  </ds:schemaRefs>
</ds:datastoreItem>
</file>

<file path=customXml/itemProps2.xml><?xml version="1.0" encoding="utf-8"?>
<ds:datastoreItem xmlns:ds="http://schemas.openxmlformats.org/officeDocument/2006/customXml" ds:itemID="{B8A1721A-E646-4D41-A136-1C233EF2E4C4}">
  <ds:schemaRefs>
    <ds:schemaRef ds:uri="http://schemas.openxmlformats.org/officeDocument/2006/bibliography"/>
  </ds:schemaRefs>
</ds:datastoreItem>
</file>

<file path=customXml/itemProps3.xml><?xml version="1.0" encoding="utf-8"?>
<ds:datastoreItem xmlns:ds="http://schemas.openxmlformats.org/officeDocument/2006/customXml" ds:itemID="{73B9B729-E5BF-4309-8BA1-A9E27EFEC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2512A-6C40-4518-BF7E-DFFC2431AC1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12208</Words>
  <Characters>6959</Characters>
  <Application>Microsoft Office Word</Application>
  <DocSecurity>0</DocSecurity>
  <Lines>57</Lines>
  <Paragraphs>38</Paragraphs>
  <ScaleCrop>false</ScaleCrop>
  <Company/>
  <LinksUpToDate>false</LinksUpToDate>
  <CharactersWithSpaces>19129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Evita Truhanova</cp:lastModifiedBy>
  <cp:revision>5</cp:revision>
  <dcterms:created xsi:type="dcterms:W3CDTF">2024-04-19T05:23:00Z</dcterms:created>
  <dcterms:modified xsi:type="dcterms:W3CDTF">2024-04-22T06:52:00Z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ies>
</file>