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23779" w14:textId="5AD3725F" w:rsidR="003572E8" w:rsidRDefault="003572E8" w:rsidP="00730818">
      <w:pPr>
        <w:tabs>
          <w:tab w:val="left" w:pos="6663"/>
        </w:tabs>
        <w:rPr>
          <w:sz w:val="28"/>
          <w:szCs w:val="28"/>
        </w:rPr>
      </w:pPr>
    </w:p>
    <w:p w14:paraId="496D1523" w14:textId="2C75E14C" w:rsidR="009176D0" w:rsidRDefault="009176D0" w:rsidP="00730818">
      <w:pPr>
        <w:tabs>
          <w:tab w:val="left" w:pos="6663"/>
        </w:tabs>
        <w:rPr>
          <w:sz w:val="28"/>
          <w:szCs w:val="28"/>
        </w:rPr>
      </w:pPr>
    </w:p>
    <w:p w14:paraId="2C7D1EF7" w14:textId="77777777" w:rsidR="00801AF4" w:rsidRDefault="00801AF4" w:rsidP="00801AF4">
      <w:pPr>
        <w:tabs>
          <w:tab w:val="left" w:pos="6663"/>
        </w:tabs>
        <w:rPr>
          <w:sz w:val="28"/>
          <w:szCs w:val="28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01AF4" w:rsidRPr="00C51570" w14:paraId="5F79A0A8" w14:textId="77777777" w:rsidTr="0087311F">
        <w:trPr>
          <w:cantSplit/>
        </w:trPr>
        <w:tc>
          <w:tcPr>
            <w:tcW w:w="9214" w:type="dxa"/>
          </w:tcPr>
          <w:p w14:paraId="5719B8EE" w14:textId="77777777" w:rsidR="00801AF4" w:rsidRPr="00E30D68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Ministru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660</w:t>
            </w:r>
          </w:p>
          <w:p w14:paraId="10D85C14" w14:textId="77777777" w:rsidR="00801AF4" w:rsidRPr="00E30D68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</w:p>
          <w:p w14:paraId="57512808" w14:textId="77777777" w:rsidR="00801AF4" w:rsidRPr="00E30D68" w:rsidRDefault="00801AF4" w:rsidP="0087311F">
            <w:pPr>
              <w:ind w:right="319"/>
              <w:jc w:val="right"/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</w:pP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32. §</w:t>
            </w:r>
            <w:r w:rsidRPr="00E30D68">
              <w:rPr>
                <w:rFonts w:ascii="Times New Roman" w:eastAsia="Times New Roman" w:hAnsi="Times New Roman"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5815407F" w14:textId="77777777" w:rsidR="00801AF4" w:rsidRPr="00F30D50" w:rsidRDefault="00801AF4" w:rsidP="00801AF4">
      <w:pPr>
        <w:rPr>
          <w:color w:val="333333"/>
          <w:sz w:val="28"/>
          <w:szCs w:val="28"/>
          <w:lang w:val="en-GB" w:eastAsia="en-GB"/>
        </w:rPr>
      </w:pPr>
    </w:p>
    <w:p w14:paraId="4A8D4E5B" w14:textId="00FB8F7B" w:rsidR="007F0667" w:rsidRPr="001F0D28" w:rsidRDefault="00A72BE1" w:rsidP="00730818">
      <w:pPr>
        <w:jc w:val="center"/>
        <w:rPr>
          <w:color w:val="000000"/>
          <w:sz w:val="28"/>
          <w:szCs w:val="28"/>
        </w:rPr>
      </w:pPr>
      <w:r w:rsidRPr="00A72BE1">
        <w:rPr>
          <w:b/>
          <w:color w:val="000000"/>
          <w:sz w:val="28"/>
          <w:szCs w:val="28"/>
        </w:rPr>
        <w:t>Par Valsts robežsardzes amatperson</w:t>
      </w:r>
      <w:r w:rsidR="00AA0898">
        <w:rPr>
          <w:b/>
          <w:color w:val="000000"/>
          <w:sz w:val="28"/>
          <w:szCs w:val="28"/>
        </w:rPr>
        <w:t>as</w:t>
      </w:r>
      <w:r w:rsidRPr="00A72BE1">
        <w:rPr>
          <w:b/>
          <w:color w:val="000000"/>
          <w:sz w:val="28"/>
          <w:szCs w:val="28"/>
        </w:rPr>
        <w:t xml:space="preserve"> ar speciāl</w:t>
      </w:r>
      <w:r w:rsidR="00AA0898">
        <w:rPr>
          <w:b/>
          <w:color w:val="000000"/>
          <w:sz w:val="28"/>
          <w:szCs w:val="28"/>
        </w:rPr>
        <w:t>o</w:t>
      </w:r>
      <w:r w:rsidRPr="00A72BE1">
        <w:rPr>
          <w:b/>
          <w:color w:val="000000"/>
          <w:sz w:val="28"/>
          <w:szCs w:val="28"/>
        </w:rPr>
        <w:t xml:space="preserve"> dienesta pakāp</w:t>
      </w:r>
      <w:r w:rsidR="00AA0898">
        <w:rPr>
          <w:b/>
          <w:color w:val="000000"/>
          <w:sz w:val="28"/>
          <w:szCs w:val="28"/>
        </w:rPr>
        <w:t>i</w:t>
      </w:r>
      <w:r w:rsidRPr="00A72BE1">
        <w:rPr>
          <w:b/>
          <w:color w:val="000000"/>
          <w:sz w:val="28"/>
          <w:szCs w:val="28"/>
        </w:rPr>
        <w:t xml:space="preserve"> dalības laika pagarināšanu Eiropas Savienības novērošanas misijā Gruzijā </w:t>
      </w:r>
      <w:r w:rsidR="00E5450D">
        <w:rPr>
          <w:b/>
          <w:color w:val="000000"/>
          <w:sz w:val="28"/>
          <w:szCs w:val="28"/>
        </w:rPr>
        <w:br/>
      </w:r>
      <w:r w:rsidRPr="00A72BE1">
        <w:rPr>
          <w:b/>
          <w:color w:val="000000"/>
          <w:sz w:val="28"/>
          <w:szCs w:val="28"/>
        </w:rPr>
        <w:t>(</w:t>
      </w:r>
      <w:r w:rsidRPr="00A72BE1">
        <w:rPr>
          <w:b/>
          <w:i/>
          <w:color w:val="000000"/>
          <w:sz w:val="28"/>
          <w:szCs w:val="28"/>
        </w:rPr>
        <w:t>EUMM Georgia</w:t>
      </w:r>
      <w:r w:rsidRPr="00A72BE1">
        <w:rPr>
          <w:b/>
          <w:color w:val="000000"/>
          <w:sz w:val="28"/>
          <w:szCs w:val="28"/>
        </w:rPr>
        <w:t xml:space="preserve">) un finanšu līdzekļu piešķiršanu no valsts budžeta programmas </w:t>
      </w:r>
      <w:r w:rsidR="003572E8">
        <w:rPr>
          <w:b/>
          <w:color w:val="000000"/>
          <w:sz w:val="28"/>
          <w:szCs w:val="28"/>
        </w:rPr>
        <w:t>"</w:t>
      </w:r>
      <w:r w:rsidRPr="00A72BE1">
        <w:rPr>
          <w:b/>
          <w:color w:val="000000"/>
          <w:sz w:val="28"/>
          <w:szCs w:val="28"/>
        </w:rPr>
        <w:t>Līdzekļi neparedzētiem gadījumiem</w:t>
      </w:r>
      <w:r w:rsidR="003572E8">
        <w:rPr>
          <w:b/>
          <w:color w:val="000000"/>
          <w:sz w:val="28"/>
          <w:szCs w:val="28"/>
        </w:rPr>
        <w:t>"</w:t>
      </w:r>
    </w:p>
    <w:p w14:paraId="1267DB62" w14:textId="77777777" w:rsidR="009176D0" w:rsidRPr="001F0D28" w:rsidRDefault="009176D0" w:rsidP="00730818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</w:p>
    <w:p w14:paraId="7151011E" w14:textId="017BE4E4" w:rsidR="00A72BE1" w:rsidRDefault="005E0277" w:rsidP="00730818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  <w:r w:rsidRPr="005E027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 xml:space="preserve">Pamatojoties uz </w:t>
      </w:r>
      <w:r w:rsidR="00A72BE1" w:rsidRPr="00CB468A">
        <w:rPr>
          <w:color w:val="000000"/>
          <w:sz w:val="28"/>
          <w:szCs w:val="28"/>
        </w:rPr>
        <w:t xml:space="preserve">Robežsardzes likuma </w:t>
      </w:r>
      <w:r w:rsidR="00945944">
        <w:rPr>
          <w:color w:val="000000"/>
          <w:sz w:val="28"/>
          <w:szCs w:val="28"/>
        </w:rPr>
        <w:t>12.</w:t>
      </w:r>
      <w:r w:rsidR="007F5415">
        <w:rPr>
          <w:color w:val="000000"/>
          <w:sz w:val="28"/>
          <w:szCs w:val="28"/>
        </w:rPr>
        <w:t> </w:t>
      </w:r>
      <w:r w:rsidR="00A72BE1" w:rsidRPr="00CB468A">
        <w:rPr>
          <w:color w:val="000000"/>
          <w:sz w:val="28"/>
          <w:szCs w:val="28"/>
        </w:rPr>
        <w:t xml:space="preserve">panta </w:t>
      </w:r>
      <w:r w:rsidR="00955890">
        <w:rPr>
          <w:color w:val="000000"/>
          <w:sz w:val="28"/>
          <w:szCs w:val="28"/>
        </w:rPr>
        <w:t>trešo</w:t>
      </w:r>
      <w:r w:rsidR="00A72BE1" w:rsidRPr="00CB468A">
        <w:rPr>
          <w:color w:val="000000"/>
          <w:sz w:val="28"/>
          <w:szCs w:val="28"/>
        </w:rPr>
        <w:t xml:space="preserve"> daļu</w:t>
      </w:r>
      <w:r w:rsidR="00A72BE1"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>un</w:t>
      </w:r>
      <w:r w:rsidR="00A72BE1">
        <w:rPr>
          <w:color w:val="000000"/>
          <w:sz w:val="28"/>
          <w:szCs w:val="28"/>
        </w:rPr>
        <w:t xml:space="preserve"> ievērojot</w:t>
      </w:r>
      <w:r w:rsidR="00A72BE1" w:rsidRPr="001F0D28">
        <w:rPr>
          <w:color w:val="000000"/>
          <w:sz w:val="28"/>
          <w:szCs w:val="28"/>
        </w:rPr>
        <w:t xml:space="preserve"> Ministru kabineta 2007.</w:t>
      </w:r>
      <w:r w:rsidR="00A72BE1"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>gada 22.</w:t>
      </w:r>
      <w:r w:rsidR="00A72BE1"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>maija noteikumu Nr.</w:t>
      </w:r>
      <w:r w:rsidR="00A72BE1"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 xml:space="preserve">340 </w:t>
      </w:r>
      <w:r w:rsidR="003572E8">
        <w:rPr>
          <w:color w:val="000000"/>
          <w:sz w:val="28"/>
          <w:szCs w:val="28"/>
        </w:rPr>
        <w:t>"</w:t>
      </w:r>
      <w:r w:rsidR="00A72BE1" w:rsidRPr="001F0D28">
        <w:rPr>
          <w:color w:val="000000"/>
          <w:sz w:val="28"/>
          <w:szCs w:val="28"/>
        </w:rPr>
        <w:t>Kārtība, kādā Valsts robežsardzes, Valsts policijas un Valsts ugunsdzēsības un glābšanas dienesta amatpersonas ar speciālajām dienesta pakāpēm nosūta dalībai starptautiskajās misijās un operācijās, un dalības finansēšanas kārtība</w:t>
      </w:r>
      <w:r w:rsidR="003572E8">
        <w:rPr>
          <w:color w:val="000000"/>
          <w:sz w:val="28"/>
          <w:szCs w:val="28"/>
        </w:rPr>
        <w:t>"</w:t>
      </w:r>
      <w:r w:rsidR="00A72BE1" w:rsidRPr="001F0D28">
        <w:rPr>
          <w:color w:val="000000"/>
          <w:sz w:val="28"/>
          <w:szCs w:val="28"/>
        </w:rPr>
        <w:t xml:space="preserve"> </w:t>
      </w:r>
      <w:r w:rsidR="00A72BE1">
        <w:rPr>
          <w:color w:val="000000"/>
          <w:sz w:val="28"/>
          <w:szCs w:val="28"/>
        </w:rPr>
        <w:t>8</w:t>
      </w:r>
      <w:r w:rsidR="00A72BE1" w:rsidRPr="001F0D28">
        <w:rPr>
          <w:color w:val="000000"/>
          <w:sz w:val="28"/>
          <w:szCs w:val="28"/>
        </w:rPr>
        <w:t>.</w:t>
      </w:r>
      <w:r w:rsidR="00A72BE1">
        <w:rPr>
          <w:color w:val="000000"/>
          <w:sz w:val="28"/>
          <w:szCs w:val="28"/>
        </w:rPr>
        <w:t xml:space="preserve"> </w:t>
      </w:r>
      <w:r w:rsidR="00A72BE1" w:rsidRPr="001F0D28">
        <w:rPr>
          <w:color w:val="000000"/>
          <w:sz w:val="28"/>
          <w:szCs w:val="28"/>
        </w:rPr>
        <w:t>punktu</w:t>
      </w:r>
      <w:r w:rsidR="009E4DC1">
        <w:rPr>
          <w:color w:val="000000"/>
          <w:sz w:val="28"/>
          <w:szCs w:val="28"/>
        </w:rPr>
        <w:t>,</w:t>
      </w:r>
      <w:r w:rsidR="00A72BE1" w:rsidRPr="00A72BE1">
        <w:t xml:space="preserve"> </w:t>
      </w:r>
      <w:r w:rsidR="00A72BE1" w:rsidRPr="00A72BE1">
        <w:rPr>
          <w:color w:val="000000"/>
          <w:sz w:val="28"/>
          <w:szCs w:val="28"/>
        </w:rPr>
        <w:t>pagarināt dalības laiku Eiropas Savienības novērošanas misijā Gruzijā (</w:t>
      </w:r>
      <w:r w:rsidR="00A72BE1" w:rsidRPr="00A72BE1">
        <w:rPr>
          <w:i/>
          <w:color w:val="000000"/>
          <w:sz w:val="28"/>
          <w:szCs w:val="28"/>
        </w:rPr>
        <w:t>EUMM Georgia</w:t>
      </w:r>
      <w:r w:rsidR="00A72BE1" w:rsidRPr="00A72BE1">
        <w:rPr>
          <w:color w:val="000000"/>
          <w:sz w:val="28"/>
          <w:szCs w:val="28"/>
        </w:rPr>
        <w:t>)</w:t>
      </w:r>
      <w:r w:rsidR="00945944">
        <w:rPr>
          <w:color w:val="000000"/>
          <w:sz w:val="28"/>
          <w:szCs w:val="28"/>
        </w:rPr>
        <w:t xml:space="preserve"> līdz 202</w:t>
      </w:r>
      <w:r w:rsidR="00AA0898">
        <w:rPr>
          <w:color w:val="000000"/>
          <w:sz w:val="28"/>
          <w:szCs w:val="28"/>
        </w:rPr>
        <w:t>1</w:t>
      </w:r>
      <w:r w:rsidR="00BA28C1">
        <w:rPr>
          <w:color w:val="000000"/>
          <w:sz w:val="28"/>
          <w:szCs w:val="28"/>
        </w:rPr>
        <w:t>.</w:t>
      </w:r>
      <w:r w:rsidR="007F5415">
        <w:rPr>
          <w:color w:val="000000"/>
          <w:sz w:val="28"/>
          <w:szCs w:val="28"/>
        </w:rPr>
        <w:t> </w:t>
      </w:r>
      <w:r w:rsidR="009B61C4">
        <w:rPr>
          <w:color w:val="000000"/>
          <w:sz w:val="28"/>
          <w:szCs w:val="28"/>
        </w:rPr>
        <w:t xml:space="preserve">gada </w:t>
      </w:r>
      <w:r w:rsidR="00AA0898">
        <w:rPr>
          <w:color w:val="000000"/>
          <w:sz w:val="28"/>
          <w:szCs w:val="28"/>
        </w:rPr>
        <w:t>16</w:t>
      </w:r>
      <w:r w:rsidR="00BA28C1">
        <w:rPr>
          <w:color w:val="000000"/>
          <w:sz w:val="28"/>
          <w:szCs w:val="28"/>
        </w:rPr>
        <w:t>.</w:t>
      </w:r>
      <w:r w:rsidR="007F5415">
        <w:rPr>
          <w:color w:val="000000"/>
          <w:sz w:val="28"/>
          <w:szCs w:val="28"/>
        </w:rPr>
        <w:t> </w:t>
      </w:r>
      <w:r w:rsidR="00AA0898">
        <w:rPr>
          <w:color w:val="000000"/>
          <w:sz w:val="28"/>
          <w:szCs w:val="28"/>
        </w:rPr>
        <w:t>decembrim</w:t>
      </w:r>
      <w:r w:rsidR="00BA28C1">
        <w:rPr>
          <w:color w:val="000000"/>
          <w:sz w:val="28"/>
          <w:szCs w:val="28"/>
        </w:rPr>
        <w:t xml:space="preserve"> </w:t>
      </w:r>
      <w:r w:rsidR="008816D9" w:rsidRPr="008816D9">
        <w:rPr>
          <w:color w:val="000000"/>
          <w:sz w:val="28"/>
          <w:szCs w:val="28"/>
        </w:rPr>
        <w:t>Valsts robežsardzes Galvenās pārvaldes Starptautiskās sadarbības pārvaldes Starptautiskās sadarbības un protokola nodaļas sakaru virsniekam pulkvedim Raitim Tilikam (nosūtīts dalībai Eiropas Savienības novērošanas misijā Gruzijā (</w:t>
      </w:r>
      <w:r w:rsidR="008816D9" w:rsidRPr="008816D9">
        <w:rPr>
          <w:i/>
          <w:color w:val="000000"/>
          <w:sz w:val="28"/>
          <w:szCs w:val="28"/>
        </w:rPr>
        <w:t>EUMM Georgia</w:t>
      </w:r>
      <w:r w:rsidR="008816D9" w:rsidRPr="008816D9">
        <w:rPr>
          <w:color w:val="000000"/>
          <w:sz w:val="28"/>
          <w:szCs w:val="28"/>
        </w:rPr>
        <w:t>), pamatojoties uz Ministru kabineta 2018.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>gada 12.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>septembra rīkojumu Nr.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 xml:space="preserve">429 "Par Valsts robežsardzes amatpersonas ar speciālo dienesta pakāpi dalību Eiropas Savienības novērošanas misijā Gruzijā </w:t>
      </w:r>
      <w:r w:rsidR="008816D9" w:rsidRPr="008816D9">
        <w:rPr>
          <w:i/>
          <w:color w:val="000000"/>
          <w:sz w:val="28"/>
          <w:szCs w:val="28"/>
        </w:rPr>
        <w:t>(EUMM Georgia</w:t>
      </w:r>
      <w:r w:rsidR="008816D9" w:rsidRPr="008816D9">
        <w:rPr>
          <w:color w:val="000000"/>
          <w:sz w:val="28"/>
          <w:szCs w:val="28"/>
        </w:rPr>
        <w:t>) un finanšu līdzekļu piešķiršanu no valsts budžeta programmas "Līdzekļi neparedzētiem gadījumiem""; dalības laiks pagarināts, pamatojoties uz Ministru kabineta 2019. gada 14. augusta rīkojumu Nr.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 xml:space="preserve">395 "Par Valsts robežsardzes amatpersonas ar speciālo dienesta pakāpi dalības laika pagarināšanu Eiropas Savienības novērošanas misijā Gruzijā </w:t>
      </w:r>
      <w:r w:rsidR="008816D9" w:rsidRPr="008816D9">
        <w:rPr>
          <w:i/>
          <w:color w:val="000000"/>
          <w:sz w:val="28"/>
          <w:szCs w:val="28"/>
        </w:rPr>
        <w:t>(EUMM Georgia</w:t>
      </w:r>
      <w:r w:rsidR="008816D9" w:rsidRPr="008816D9">
        <w:rPr>
          <w:color w:val="000000"/>
          <w:sz w:val="28"/>
          <w:szCs w:val="28"/>
        </w:rPr>
        <w:t>) un finanšu līdzekļu piešķiršanu no valsts budžeta programmas "Līdzekļi neparedzētiem gadījumiem""</w:t>
      </w:r>
      <w:r w:rsidR="008816D9">
        <w:rPr>
          <w:color w:val="000000"/>
          <w:sz w:val="28"/>
          <w:szCs w:val="28"/>
        </w:rPr>
        <w:t xml:space="preserve"> un </w:t>
      </w:r>
      <w:r w:rsidR="008816D9" w:rsidRPr="008816D9">
        <w:rPr>
          <w:color w:val="000000"/>
          <w:sz w:val="28"/>
          <w:szCs w:val="28"/>
        </w:rPr>
        <w:t>Ministru kabineta 20</w:t>
      </w:r>
      <w:r w:rsidR="008816D9">
        <w:rPr>
          <w:color w:val="000000"/>
          <w:sz w:val="28"/>
          <w:szCs w:val="28"/>
        </w:rPr>
        <w:t>20</w:t>
      </w:r>
      <w:r w:rsidR="008816D9" w:rsidRPr="008816D9">
        <w:rPr>
          <w:color w:val="000000"/>
          <w:sz w:val="28"/>
          <w:szCs w:val="28"/>
        </w:rPr>
        <w:t>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>gada 1</w:t>
      </w:r>
      <w:r w:rsidR="008816D9">
        <w:rPr>
          <w:color w:val="000000"/>
          <w:sz w:val="28"/>
          <w:szCs w:val="28"/>
        </w:rPr>
        <w:t>6</w:t>
      </w:r>
      <w:r w:rsidR="008816D9" w:rsidRPr="008816D9">
        <w:rPr>
          <w:color w:val="000000"/>
          <w:sz w:val="28"/>
          <w:szCs w:val="28"/>
        </w:rPr>
        <w:t>.</w:t>
      </w:r>
      <w:r w:rsidR="00E5450D">
        <w:rPr>
          <w:color w:val="000000"/>
          <w:sz w:val="28"/>
          <w:szCs w:val="28"/>
        </w:rPr>
        <w:t> </w:t>
      </w:r>
      <w:r w:rsidR="008816D9" w:rsidRPr="008816D9">
        <w:rPr>
          <w:color w:val="000000"/>
          <w:sz w:val="28"/>
          <w:szCs w:val="28"/>
        </w:rPr>
        <w:t>augusta rīkojumu Nr.</w:t>
      </w:r>
      <w:r w:rsidR="00E5450D">
        <w:rPr>
          <w:color w:val="000000"/>
          <w:sz w:val="28"/>
          <w:szCs w:val="28"/>
        </w:rPr>
        <w:t> </w:t>
      </w:r>
      <w:r w:rsidR="008816D9">
        <w:rPr>
          <w:color w:val="000000"/>
          <w:sz w:val="28"/>
          <w:szCs w:val="28"/>
        </w:rPr>
        <w:t>461</w:t>
      </w:r>
      <w:r w:rsidR="008816D9" w:rsidRPr="008816D9">
        <w:rPr>
          <w:color w:val="000000"/>
          <w:sz w:val="28"/>
          <w:szCs w:val="28"/>
        </w:rPr>
        <w:t xml:space="preserve"> "Par Valsts policijas un Valsts robežsardzes amatpersonu ar speciālajām dienesta pakāpēm dalības laika pagarināšanu Eiropas Savienības novērošanas misijā Gruzijā (</w:t>
      </w:r>
      <w:r w:rsidR="008816D9" w:rsidRPr="008816D9">
        <w:rPr>
          <w:i/>
          <w:color w:val="000000"/>
          <w:sz w:val="28"/>
          <w:szCs w:val="28"/>
        </w:rPr>
        <w:t>EUMM Georgia</w:t>
      </w:r>
      <w:r w:rsidR="008816D9" w:rsidRPr="008816D9">
        <w:rPr>
          <w:color w:val="000000"/>
          <w:sz w:val="28"/>
          <w:szCs w:val="28"/>
        </w:rPr>
        <w:t>) un finanšu līdzekļu piešķiršanu no valsts budžeta programmas "Līdzekļi neparedzētiem gadījumiem"").</w:t>
      </w:r>
    </w:p>
    <w:p w14:paraId="37408F0B" w14:textId="6AD36A63" w:rsidR="005E0277" w:rsidRDefault="005E0277" w:rsidP="00730818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</w:p>
    <w:p w14:paraId="0E51E68F" w14:textId="2D0393A4" w:rsidR="007F0667" w:rsidRPr="001F0D28" w:rsidRDefault="008816D9" w:rsidP="00730818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6F4187">
        <w:rPr>
          <w:color w:val="000000"/>
          <w:sz w:val="28"/>
          <w:szCs w:val="28"/>
        </w:rPr>
        <w:t>. </w:t>
      </w:r>
      <w:r w:rsidR="003C2179" w:rsidRPr="001F0D28">
        <w:rPr>
          <w:color w:val="000000"/>
          <w:sz w:val="28"/>
          <w:szCs w:val="28"/>
        </w:rPr>
        <w:t>Noteikt šā rīkojuma 1</w:t>
      </w:r>
      <w:r w:rsidR="006F4187">
        <w:rPr>
          <w:color w:val="000000"/>
          <w:sz w:val="28"/>
          <w:szCs w:val="28"/>
        </w:rPr>
        <w:t>.</w:t>
      </w:r>
      <w:r w:rsidR="007F5415">
        <w:rPr>
          <w:color w:val="000000"/>
          <w:sz w:val="28"/>
          <w:szCs w:val="28"/>
        </w:rPr>
        <w:t> </w:t>
      </w:r>
      <w:r w:rsidR="003C2179" w:rsidRPr="001F0D28">
        <w:rPr>
          <w:color w:val="000000"/>
          <w:sz w:val="28"/>
          <w:szCs w:val="28"/>
        </w:rPr>
        <w:t>punktā minētaj</w:t>
      </w:r>
      <w:r>
        <w:rPr>
          <w:color w:val="000000"/>
          <w:sz w:val="28"/>
          <w:szCs w:val="28"/>
        </w:rPr>
        <w:t>ai</w:t>
      </w:r>
      <w:r w:rsidR="003C2179" w:rsidRPr="001F0D28">
        <w:rPr>
          <w:color w:val="000000"/>
          <w:sz w:val="28"/>
          <w:szCs w:val="28"/>
        </w:rPr>
        <w:t xml:space="preserve"> </w:t>
      </w:r>
      <w:r w:rsidR="00A72BE1">
        <w:rPr>
          <w:color w:val="000000"/>
          <w:sz w:val="28"/>
          <w:szCs w:val="28"/>
        </w:rPr>
        <w:t>Valsts robežsardzes</w:t>
      </w:r>
      <w:r w:rsidR="00D73D3C">
        <w:rPr>
          <w:color w:val="000000"/>
          <w:sz w:val="28"/>
          <w:szCs w:val="28"/>
        </w:rPr>
        <w:t xml:space="preserve"> </w:t>
      </w:r>
      <w:r w:rsidR="003C2179" w:rsidRPr="001F0D28">
        <w:rPr>
          <w:color w:val="000000"/>
          <w:sz w:val="28"/>
          <w:szCs w:val="28"/>
        </w:rPr>
        <w:t>amatperson</w:t>
      </w:r>
      <w:r>
        <w:rPr>
          <w:color w:val="000000"/>
          <w:sz w:val="28"/>
          <w:szCs w:val="28"/>
        </w:rPr>
        <w:t>ai</w:t>
      </w:r>
      <w:r w:rsidR="00695641">
        <w:rPr>
          <w:color w:val="000000"/>
          <w:sz w:val="28"/>
          <w:szCs w:val="28"/>
        </w:rPr>
        <w:t xml:space="preserve"> ar speciāl</w:t>
      </w:r>
      <w:r>
        <w:rPr>
          <w:color w:val="000000"/>
          <w:sz w:val="28"/>
          <w:szCs w:val="28"/>
        </w:rPr>
        <w:t>o</w:t>
      </w:r>
      <w:r w:rsidR="00695641">
        <w:rPr>
          <w:color w:val="000000"/>
          <w:sz w:val="28"/>
          <w:szCs w:val="28"/>
        </w:rPr>
        <w:t xml:space="preserve"> dienesta pakāp</w:t>
      </w:r>
      <w:r>
        <w:rPr>
          <w:color w:val="000000"/>
          <w:sz w:val="28"/>
          <w:szCs w:val="28"/>
        </w:rPr>
        <w:t>i</w:t>
      </w:r>
      <w:r w:rsidR="003C2179" w:rsidRPr="001F0D28">
        <w:rPr>
          <w:color w:val="000000"/>
          <w:sz w:val="28"/>
          <w:szCs w:val="28"/>
        </w:rPr>
        <w:t xml:space="preserve"> koeficientu</w:t>
      </w:r>
      <w:r w:rsidR="00E5450D">
        <w:rPr>
          <w:color w:val="000000"/>
          <w:sz w:val="28"/>
          <w:szCs w:val="28"/>
        </w:rPr>
        <w:t> </w:t>
      </w:r>
      <w:r w:rsidR="003C2179" w:rsidRPr="001F0D28">
        <w:rPr>
          <w:color w:val="000000"/>
          <w:sz w:val="28"/>
          <w:szCs w:val="28"/>
        </w:rPr>
        <w:t>1,</w:t>
      </w:r>
      <w:r w:rsidR="0094288C">
        <w:rPr>
          <w:color w:val="000000"/>
          <w:sz w:val="28"/>
          <w:szCs w:val="28"/>
        </w:rPr>
        <w:t>4</w:t>
      </w:r>
      <w:r w:rsidR="000609AB">
        <w:rPr>
          <w:color w:val="000000"/>
          <w:sz w:val="28"/>
          <w:szCs w:val="28"/>
        </w:rPr>
        <w:t xml:space="preserve"> </w:t>
      </w:r>
      <w:r w:rsidR="003C2179" w:rsidRPr="001F0D28">
        <w:rPr>
          <w:color w:val="000000"/>
          <w:sz w:val="28"/>
          <w:szCs w:val="28"/>
        </w:rPr>
        <w:t>piemaksas aprēķināšanai.</w:t>
      </w:r>
    </w:p>
    <w:p w14:paraId="7706AE00" w14:textId="77777777" w:rsidR="00CF6875" w:rsidRDefault="00CF6875" w:rsidP="00730818">
      <w:pPr>
        <w:pStyle w:val="naisf"/>
        <w:spacing w:before="0" w:after="0"/>
        <w:ind w:firstLine="720"/>
        <w:rPr>
          <w:color w:val="000000"/>
          <w:sz w:val="28"/>
          <w:szCs w:val="28"/>
        </w:rPr>
      </w:pPr>
    </w:p>
    <w:p w14:paraId="0DB0E69D" w14:textId="27134AAB" w:rsidR="00D62388" w:rsidRDefault="008816D9" w:rsidP="00730818">
      <w:pPr>
        <w:pStyle w:val="naisf"/>
        <w:spacing w:before="0" w:after="0"/>
        <w:ind w:firstLine="720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F4187">
        <w:rPr>
          <w:color w:val="000000"/>
          <w:sz w:val="28"/>
          <w:szCs w:val="28"/>
        </w:rPr>
        <w:t>. </w:t>
      </w:r>
      <w:r w:rsidR="00A90579">
        <w:rPr>
          <w:iCs/>
          <w:color w:val="000000"/>
          <w:sz w:val="28"/>
          <w:szCs w:val="28"/>
        </w:rPr>
        <w:t xml:space="preserve">Lai nodrošinātu </w:t>
      </w:r>
      <w:r w:rsidR="00A90579" w:rsidRPr="00A90579">
        <w:rPr>
          <w:iCs/>
          <w:color w:val="000000"/>
          <w:sz w:val="28"/>
          <w:szCs w:val="28"/>
        </w:rPr>
        <w:t>šā rīkojuma 1</w:t>
      </w:r>
      <w:r w:rsidR="006F4187">
        <w:rPr>
          <w:iCs/>
          <w:color w:val="000000"/>
          <w:sz w:val="28"/>
          <w:szCs w:val="28"/>
        </w:rPr>
        <w:t>.</w:t>
      </w:r>
      <w:r w:rsidR="00A72BE1">
        <w:rPr>
          <w:iCs/>
          <w:color w:val="000000"/>
          <w:sz w:val="28"/>
          <w:szCs w:val="28"/>
        </w:rPr>
        <w:t xml:space="preserve"> </w:t>
      </w:r>
      <w:r w:rsidR="00A90579" w:rsidRPr="00A90579">
        <w:rPr>
          <w:iCs/>
          <w:color w:val="000000"/>
          <w:sz w:val="28"/>
          <w:szCs w:val="28"/>
        </w:rPr>
        <w:t>punktā minēt</w:t>
      </w:r>
      <w:r>
        <w:rPr>
          <w:iCs/>
          <w:color w:val="000000"/>
          <w:sz w:val="28"/>
          <w:szCs w:val="28"/>
        </w:rPr>
        <w:t>ās</w:t>
      </w:r>
      <w:r w:rsidR="00A90579" w:rsidRPr="00A90579">
        <w:rPr>
          <w:iCs/>
          <w:color w:val="000000"/>
          <w:sz w:val="28"/>
          <w:szCs w:val="28"/>
        </w:rPr>
        <w:t xml:space="preserve"> </w:t>
      </w:r>
      <w:r w:rsidR="00A72BE1">
        <w:rPr>
          <w:iCs/>
          <w:color w:val="000000"/>
          <w:sz w:val="28"/>
          <w:szCs w:val="28"/>
        </w:rPr>
        <w:t>Valsts</w:t>
      </w:r>
      <w:r w:rsidR="00844052">
        <w:rPr>
          <w:iCs/>
          <w:color w:val="000000"/>
          <w:sz w:val="28"/>
          <w:szCs w:val="28"/>
        </w:rPr>
        <w:t xml:space="preserve"> robežsardzes</w:t>
      </w:r>
      <w:r w:rsidR="00A72BE1">
        <w:rPr>
          <w:iCs/>
          <w:color w:val="000000"/>
          <w:sz w:val="28"/>
          <w:szCs w:val="28"/>
        </w:rPr>
        <w:t xml:space="preserve"> </w:t>
      </w:r>
      <w:r w:rsidR="00A90579" w:rsidRPr="00A90579">
        <w:rPr>
          <w:iCs/>
          <w:color w:val="000000"/>
          <w:sz w:val="28"/>
          <w:szCs w:val="28"/>
        </w:rPr>
        <w:t>amatperson</w:t>
      </w:r>
      <w:r>
        <w:rPr>
          <w:iCs/>
          <w:color w:val="000000"/>
          <w:sz w:val="28"/>
          <w:szCs w:val="28"/>
        </w:rPr>
        <w:t>as</w:t>
      </w:r>
      <w:r w:rsidR="00A90579" w:rsidRPr="00A90579">
        <w:rPr>
          <w:iCs/>
          <w:color w:val="000000"/>
          <w:sz w:val="28"/>
          <w:szCs w:val="28"/>
        </w:rPr>
        <w:t xml:space="preserve"> </w:t>
      </w:r>
      <w:r w:rsidR="00A90579">
        <w:rPr>
          <w:iCs/>
          <w:color w:val="000000"/>
          <w:sz w:val="28"/>
          <w:szCs w:val="28"/>
        </w:rPr>
        <w:t>ar speciāl</w:t>
      </w:r>
      <w:r>
        <w:rPr>
          <w:iCs/>
          <w:color w:val="000000"/>
          <w:sz w:val="28"/>
          <w:szCs w:val="28"/>
        </w:rPr>
        <w:t>o</w:t>
      </w:r>
      <w:r w:rsidR="00A90579">
        <w:rPr>
          <w:iCs/>
          <w:color w:val="000000"/>
          <w:sz w:val="28"/>
          <w:szCs w:val="28"/>
        </w:rPr>
        <w:t xml:space="preserve"> dienesta pakāp</w:t>
      </w:r>
      <w:r>
        <w:rPr>
          <w:iCs/>
          <w:color w:val="000000"/>
          <w:sz w:val="28"/>
          <w:szCs w:val="28"/>
        </w:rPr>
        <w:t>i</w:t>
      </w:r>
      <w:r w:rsidR="00A90579">
        <w:rPr>
          <w:iCs/>
          <w:color w:val="000000"/>
          <w:sz w:val="28"/>
          <w:szCs w:val="28"/>
        </w:rPr>
        <w:t xml:space="preserve"> </w:t>
      </w:r>
      <w:r w:rsidR="00844052">
        <w:rPr>
          <w:iCs/>
          <w:color w:val="000000"/>
          <w:sz w:val="28"/>
          <w:szCs w:val="28"/>
        </w:rPr>
        <w:t>dalību</w:t>
      </w:r>
      <w:r w:rsidR="00004465" w:rsidRPr="00A90579">
        <w:rPr>
          <w:iCs/>
          <w:color w:val="000000"/>
          <w:sz w:val="28"/>
          <w:szCs w:val="28"/>
        </w:rPr>
        <w:t xml:space="preserve"> Eiropas Savienības novērošanas misijā Gruzijā (</w:t>
      </w:r>
      <w:r w:rsidR="00004465" w:rsidRPr="00A90579">
        <w:rPr>
          <w:i/>
          <w:iCs/>
          <w:color w:val="000000"/>
          <w:sz w:val="28"/>
          <w:szCs w:val="28"/>
        </w:rPr>
        <w:t>EUMM Georgia</w:t>
      </w:r>
      <w:r w:rsidR="00004465" w:rsidRPr="00A90579">
        <w:rPr>
          <w:iCs/>
          <w:color w:val="000000"/>
          <w:sz w:val="28"/>
          <w:szCs w:val="28"/>
        </w:rPr>
        <w:t>)</w:t>
      </w:r>
      <w:r w:rsidR="00844052">
        <w:rPr>
          <w:iCs/>
          <w:color w:val="000000"/>
          <w:sz w:val="28"/>
          <w:szCs w:val="28"/>
        </w:rPr>
        <w:t>,</w:t>
      </w:r>
      <w:r w:rsidR="00A90579">
        <w:rPr>
          <w:iCs/>
          <w:color w:val="000000"/>
          <w:sz w:val="28"/>
          <w:szCs w:val="28"/>
        </w:rPr>
        <w:t xml:space="preserve"> Finanšu ministrijai</w:t>
      </w:r>
      <w:r>
        <w:rPr>
          <w:iCs/>
          <w:color w:val="000000"/>
          <w:sz w:val="28"/>
          <w:szCs w:val="28"/>
        </w:rPr>
        <w:t xml:space="preserve"> </w:t>
      </w:r>
      <w:r w:rsidR="009176D0" w:rsidRPr="00E832EA">
        <w:rPr>
          <w:iCs/>
          <w:color w:val="000000"/>
          <w:sz w:val="28"/>
          <w:szCs w:val="28"/>
        </w:rPr>
        <w:t xml:space="preserve">no valsts budžeta programmas 02.00.00 </w:t>
      </w:r>
      <w:r w:rsidR="00D43A4A" w:rsidRPr="00D73D3C">
        <w:rPr>
          <w:color w:val="000000"/>
          <w:sz w:val="28"/>
          <w:szCs w:val="28"/>
        </w:rPr>
        <w:t>"</w:t>
      </w:r>
      <w:r w:rsidR="009176D0" w:rsidRPr="00E832EA">
        <w:rPr>
          <w:iCs/>
          <w:color w:val="000000"/>
          <w:sz w:val="28"/>
          <w:szCs w:val="28"/>
        </w:rPr>
        <w:t>Līdzekļi neparedzētiem gadījumiem</w:t>
      </w:r>
      <w:r w:rsidR="00D43A4A" w:rsidRPr="00D73D3C">
        <w:rPr>
          <w:color w:val="000000"/>
          <w:sz w:val="28"/>
          <w:szCs w:val="28"/>
        </w:rPr>
        <w:t>"</w:t>
      </w:r>
      <w:r w:rsidR="009176D0" w:rsidRPr="00E832EA">
        <w:rPr>
          <w:iCs/>
          <w:color w:val="000000"/>
          <w:sz w:val="28"/>
          <w:szCs w:val="28"/>
        </w:rPr>
        <w:t xml:space="preserve"> piešķirt Iekšlietu ministrijai</w:t>
      </w:r>
      <w:r w:rsidR="009176D0">
        <w:rPr>
          <w:iCs/>
          <w:color w:val="000000"/>
          <w:sz w:val="28"/>
          <w:szCs w:val="28"/>
        </w:rPr>
        <w:t xml:space="preserve"> </w:t>
      </w:r>
      <w:r w:rsidR="00F205CD">
        <w:rPr>
          <w:iCs/>
          <w:color w:val="000000"/>
          <w:sz w:val="28"/>
          <w:szCs w:val="28"/>
        </w:rPr>
        <w:t xml:space="preserve">(Valsts robežsardzei) </w:t>
      </w:r>
      <w:r w:rsidR="009176D0" w:rsidRPr="00A27D41">
        <w:rPr>
          <w:iCs/>
          <w:color w:val="000000"/>
          <w:sz w:val="28"/>
          <w:szCs w:val="28"/>
        </w:rPr>
        <w:t>20</w:t>
      </w:r>
      <w:r w:rsidR="009176D0">
        <w:rPr>
          <w:iCs/>
          <w:color w:val="000000"/>
          <w:sz w:val="28"/>
          <w:szCs w:val="28"/>
        </w:rPr>
        <w:t>2</w:t>
      </w:r>
      <w:r w:rsidR="00004465">
        <w:rPr>
          <w:iCs/>
          <w:color w:val="000000"/>
          <w:sz w:val="28"/>
          <w:szCs w:val="28"/>
        </w:rPr>
        <w:t>1</w:t>
      </w:r>
      <w:r w:rsidR="009176D0" w:rsidRPr="00A27D41">
        <w:rPr>
          <w:iCs/>
          <w:color w:val="000000"/>
          <w:sz w:val="28"/>
          <w:szCs w:val="28"/>
        </w:rPr>
        <w:t>.</w:t>
      </w:r>
      <w:r w:rsidR="00E5450D">
        <w:rPr>
          <w:iCs/>
          <w:color w:val="000000"/>
          <w:sz w:val="28"/>
          <w:szCs w:val="28"/>
        </w:rPr>
        <w:t> </w:t>
      </w:r>
      <w:r w:rsidR="009176D0" w:rsidRPr="00A27D41">
        <w:rPr>
          <w:iCs/>
          <w:color w:val="000000"/>
          <w:sz w:val="28"/>
          <w:szCs w:val="28"/>
        </w:rPr>
        <w:t>gadā</w:t>
      </w:r>
      <w:r w:rsidR="009176D0" w:rsidRPr="00E832EA">
        <w:rPr>
          <w:iCs/>
          <w:color w:val="000000"/>
          <w:sz w:val="28"/>
          <w:szCs w:val="28"/>
        </w:rPr>
        <w:t xml:space="preserve"> </w:t>
      </w:r>
      <w:r w:rsidR="00F205CD">
        <w:rPr>
          <w:iCs/>
          <w:color w:val="000000"/>
          <w:sz w:val="28"/>
          <w:szCs w:val="28"/>
        </w:rPr>
        <w:t>11</w:t>
      </w:r>
      <w:r w:rsidR="00E5450D">
        <w:rPr>
          <w:iCs/>
          <w:color w:val="000000"/>
          <w:sz w:val="28"/>
          <w:szCs w:val="28"/>
        </w:rPr>
        <w:t> </w:t>
      </w:r>
      <w:r w:rsidR="00F205CD">
        <w:rPr>
          <w:iCs/>
          <w:color w:val="000000"/>
          <w:sz w:val="28"/>
          <w:szCs w:val="28"/>
        </w:rPr>
        <w:t>528</w:t>
      </w:r>
      <w:r w:rsidR="009176D0" w:rsidRPr="007B303D">
        <w:rPr>
          <w:iCs/>
          <w:color w:val="000000"/>
          <w:sz w:val="28"/>
          <w:szCs w:val="28"/>
        </w:rPr>
        <w:t xml:space="preserve"> </w:t>
      </w:r>
      <w:r w:rsidR="009176D0" w:rsidRPr="008468F6">
        <w:rPr>
          <w:i/>
          <w:iCs/>
          <w:color w:val="000000"/>
          <w:sz w:val="28"/>
          <w:szCs w:val="28"/>
        </w:rPr>
        <w:t>euro</w:t>
      </w:r>
      <w:r w:rsidR="00F205CD">
        <w:rPr>
          <w:iCs/>
          <w:color w:val="000000"/>
          <w:sz w:val="28"/>
          <w:szCs w:val="28"/>
        </w:rPr>
        <w:t>.</w:t>
      </w:r>
    </w:p>
    <w:p w14:paraId="43583993" w14:textId="77777777" w:rsidR="00F205CD" w:rsidRDefault="00F205CD" w:rsidP="00730818">
      <w:pPr>
        <w:jc w:val="both"/>
        <w:rPr>
          <w:iCs/>
          <w:color w:val="000000"/>
          <w:sz w:val="28"/>
          <w:szCs w:val="28"/>
        </w:rPr>
      </w:pPr>
    </w:p>
    <w:p w14:paraId="45A17D9E" w14:textId="3DEA488B" w:rsidR="00F205CD" w:rsidRDefault="00F205CD" w:rsidP="00730818">
      <w:pPr>
        <w:jc w:val="both"/>
        <w:rPr>
          <w:iCs/>
          <w:color w:val="000000"/>
          <w:sz w:val="28"/>
          <w:szCs w:val="28"/>
        </w:rPr>
      </w:pPr>
    </w:p>
    <w:p w14:paraId="64ADF512" w14:textId="77777777" w:rsidR="00801AF4" w:rsidRPr="00F30D50" w:rsidRDefault="00801AF4" w:rsidP="00801AF4">
      <w:pPr>
        <w:jc w:val="both"/>
        <w:rPr>
          <w:sz w:val="28"/>
          <w:szCs w:val="28"/>
        </w:rPr>
      </w:pPr>
    </w:p>
    <w:tbl>
      <w:tblPr>
        <w:tblStyle w:val="TableGrid"/>
        <w:tblW w:w="9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861"/>
      </w:tblGrid>
      <w:tr w:rsidR="00801AF4" w:rsidRPr="000C476A" w14:paraId="0695C857" w14:textId="77777777" w:rsidTr="0087311F">
        <w:tc>
          <w:tcPr>
            <w:tcW w:w="3119" w:type="dxa"/>
          </w:tcPr>
          <w:p w14:paraId="009FA177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126" w:type="dxa"/>
          </w:tcPr>
          <w:p w14:paraId="0701F141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/>
                <w:szCs w:val="22"/>
              </w:rPr>
            </w:pPr>
            <w:r w:rsidRPr="000C476A">
              <w:rPr>
                <w:rFonts w:ascii="Times New Roman" w:hAnsi="Times New Roman"/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rFonts w:ascii="Times New Roman" w:hAnsi="Times New Roman"/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rFonts w:ascii="Times New Roman" w:hAnsi="Times New Roman"/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709105BB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C476A">
              <w:rPr>
                <w:rFonts w:ascii="Times New Roman" w:hAnsi="Times New Roman"/>
                <w:noProof/>
                <w:sz w:val="28"/>
                <w:szCs w:val="28"/>
              </w:rPr>
              <w:t>A. K. Kariņš</w:t>
            </w:r>
          </w:p>
        </w:tc>
      </w:tr>
      <w:tr w:rsidR="00801AF4" w:rsidRPr="000C476A" w14:paraId="2CA80800" w14:textId="77777777" w:rsidTr="0087311F">
        <w:tc>
          <w:tcPr>
            <w:tcW w:w="3119" w:type="dxa"/>
          </w:tcPr>
          <w:p w14:paraId="3B3374F7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rFonts w:ascii="Times New Roman" w:hAnsi="Times New Roman"/>
                <w:color w:val="242424"/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126" w:type="dxa"/>
          </w:tcPr>
          <w:p w14:paraId="401B0CE2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/>
                <w:color w:val="242424"/>
                <w:lang w:eastAsia="zh-CN"/>
              </w:rPr>
            </w:pPr>
            <w:r w:rsidRPr="00C51570">
              <w:rPr>
                <w:rFonts w:ascii="Times New Roman" w:hAnsi="Times New Roman"/>
                <w:color w:val="242424"/>
                <w:lang w:eastAsia="zh-CN"/>
              </w:rPr>
              <w:t>(</w:t>
            </w:r>
            <w:proofErr w:type="spellStart"/>
            <w:r w:rsidRPr="00C51570">
              <w:rPr>
                <w:rFonts w:ascii="Times New Roman" w:hAnsi="Times New Roman"/>
                <w:color w:val="242424"/>
                <w:lang w:eastAsia="zh-CN"/>
              </w:rPr>
              <w:t>paraksts</w:t>
            </w:r>
            <w:proofErr w:type="spellEnd"/>
            <w:r w:rsidRPr="00C51570">
              <w:rPr>
                <w:rFonts w:ascii="Times New Roman" w:hAnsi="Times New Roman"/>
                <w:color w:val="2424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68CA1C2E" w14:textId="77777777" w:rsidR="00801AF4" w:rsidRPr="000C476A" w:rsidRDefault="00801AF4" w:rsidP="0087311F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C476A">
              <w:rPr>
                <w:rFonts w:ascii="Times New Roman" w:hAnsi="Times New Roman"/>
                <w:noProof/>
                <w:sz w:val="28"/>
                <w:szCs w:val="28"/>
              </w:rPr>
              <w:t>M. Golubeva</w:t>
            </w:r>
          </w:p>
        </w:tc>
      </w:tr>
    </w:tbl>
    <w:p w14:paraId="4547A212" w14:textId="77777777" w:rsidR="00801AF4" w:rsidRPr="000C476A" w:rsidRDefault="00801AF4" w:rsidP="00801AF4"/>
    <w:p w14:paraId="68215D9C" w14:textId="77777777" w:rsidR="00801AF4" w:rsidRPr="000C476A" w:rsidRDefault="00801AF4" w:rsidP="00801AF4"/>
    <w:p w14:paraId="6311180A" w14:textId="77777777" w:rsidR="00801AF4" w:rsidRPr="00C51570" w:rsidRDefault="00801AF4" w:rsidP="00801AF4">
      <w:pPr>
        <w:rPr>
          <w:color w:val="242424"/>
          <w:lang w:eastAsia="zh-CN"/>
        </w:rPr>
      </w:pPr>
      <w:r w:rsidRPr="00C51570">
        <w:rPr>
          <w:color w:val="242424"/>
          <w:lang w:eastAsia="zh-CN"/>
        </w:rPr>
        <w:t>* Dokuments ir parakstīts ar drošu elektronisko parakstu</w:t>
      </w:r>
    </w:p>
    <w:p w14:paraId="21D426D4" w14:textId="77777777" w:rsidR="00801AF4" w:rsidRPr="000C476A" w:rsidRDefault="00801AF4" w:rsidP="00801AF4">
      <w:r w:rsidRPr="00C51570">
        <w:rPr>
          <w:color w:val="242424"/>
          <w:lang w:eastAsia="zh-CN"/>
        </w:rPr>
        <w:t>** Dokuments ir parakstīts ar TAP portāla elektroniskās parakstīšanas rīku</w:t>
      </w:r>
    </w:p>
    <w:p w14:paraId="62E25BC5" w14:textId="77777777" w:rsidR="00801AF4" w:rsidRPr="00D569F8" w:rsidRDefault="00801AF4" w:rsidP="00801AF4">
      <w:pPr>
        <w:tabs>
          <w:tab w:val="left" w:pos="6946"/>
          <w:tab w:val="right" w:pos="9072"/>
        </w:tabs>
        <w:rPr>
          <w:sz w:val="28"/>
          <w:szCs w:val="28"/>
        </w:rPr>
      </w:pPr>
    </w:p>
    <w:p w14:paraId="60E93A0B" w14:textId="424D95C8" w:rsidR="003572E8" w:rsidRPr="00730818" w:rsidRDefault="003572E8" w:rsidP="00801AF4">
      <w:pPr>
        <w:jc w:val="both"/>
        <w:rPr>
          <w:sz w:val="28"/>
          <w:szCs w:val="28"/>
          <w:lang w:val="de-DE"/>
        </w:rPr>
      </w:pPr>
    </w:p>
    <w:sectPr w:rsidR="003572E8" w:rsidRPr="00730818" w:rsidSect="003572E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6BF4F" w14:textId="77777777" w:rsidR="00C8539E" w:rsidRDefault="00C8539E">
      <w:r>
        <w:separator/>
      </w:r>
    </w:p>
  </w:endnote>
  <w:endnote w:type="continuationSeparator" w:id="0">
    <w:p w14:paraId="6C2013CF" w14:textId="77777777" w:rsidR="00C8539E" w:rsidRDefault="00C8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3DF0" w14:textId="51313214" w:rsidR="00730818" w:rsidRPr="00730818" w:rsidRDefault="00730818">
    <w:pPr>
      <w:pStyle w:val="Footer"/>
      <w:rPr>
        <w:sz w:val="16"/>
        <w:szCs w:val="16"/>
      </w:rPr>
    </w:pPr>
    <w:r w:rsidRPr="00730818">
      <w:rPr>
        <w:sz w:val="16"/>
        <w:szCs w:val="16"/>
      </w:rPr>
      <w:t>R2130_1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6E52C" w14:textId="20F8CA71" w:rsidR="00730818" w:rsidRPr="00730818" w:rsidRDefault="00730818">
    <w:pPr>
      <w:pStyle w:val="Footer"/>
      <w:rPr>
        <w:sz w:val="16"/>
        <w:szCs w:val="16"/>
      </w:rPr>
    </w:pPr>
    <w:r w:rsidRPr="00730818">
      <w:rPr>
        <w:sz w:val="16"/>
        <w:szCs w:val="16"/>
      </w:rPr>
      <w:t>R2130_1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5B83" w14:textId="77777777" w:rsidR="00C8539E" w:rsidRDefault="00C8539E">
      <w:r>
        <w:separator/>
      </w:r>
    </w:p>
  </w:footnote>
  <w:footnote w:type="continuationSeparator" w:id="0">
    <w:p w14:paraId="56F08453" w14:textId="77777777" w:rsidR="00C8539E" w:rsidRDefault="00C85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D838" w14:textId="77777777" w:rsidR="00C65CFC" w:rsidRDefault="00C65CFC" w:rsidP="007D08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8BABC4" w14:textId="77777777" w:rsidR="00C65CFC" w:rsidRDefault="00C65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CBFA" w14:textId="68BA50AB" w:rsidR="00C65CFC" w:rsidRDefault="00C65CFC" w:rsidP="007D08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1AB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89F655" w14:textId="77777777" w:rsidR="00C65CFC" w:rsidRDefault="00C65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C26A4" w14:textId="77777777" w:rsidR="00730818" w:rsidRPr="003629D6" w:rsidRDefault="00730818">
    <w:pPr>
      <w:pStyle w:val="Header"/>
    </w:pPr>
  </w:p>
  <w:p w14:paraId="0E6A4EAC" w14:textId="0D243B17" w:rsidR="003572E8" w:rsidRPr="00A142D0" w:rsidRDefault="00730818" w:rsidP="00501350">
    <w:pPr>
      <w:pStyle w:val="Header"/>
    </w:pPr>
    <w:r>
      <w:rPr>
        <w:noProof/>
      </w:rPr>
      <w:drawing>
        <wp:inline distT="0" distB="0" distL="0" distR="0" wp14:anchorId="27F7605D" wp14:editId="5838911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54A27"/>
    <w:multiLevelType w:val="multilevel"/>
    <w:tmpl w:val="ED1267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3D2D4E"/>
    <w:multiLevelType w:val="hybridMultilevel"/>
    <w:tmpl w:val="9FAE5AF0"/>
    <w:lvl w:ilvl="0" w:tplc="19A43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FA4B84"/>
    <w:multiLevelType w:val="hybridMultilevel"/>
    <w:tmpl w:val="7A9AD182"/>
    <w:lvl w:ilvl="0" w:tplc="4A10B4E6">
      <w:start w:val="1"/>
      <w:numFmt w:val="decimal"/>
      <w:lvlText w:val="%1."/>
      <w:lvlJc w:val="left"/>
      <w:pPr>
        <w:tabs>
          <w:tab w:val="num" w:pos="990"/>
        </w:tabs>
        <w:ind w:left="990" w:hanging="61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" w15:restartNumberingAfterBreak="0">
    <w:nsid w:val="41EA781C"/>
    <w:multiLevelType w:val="hybridMultilevel"/>
    <w:tmpl w:val="899814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C1932"/>
    <w:multiLevelType w:val="hybridMultilevel"/>
    <w:tmpl w:val="26ECB592"/>
    <w:lvl w:ilvl="0" w:tplc="E2ACA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EC5561"/>
    <w:multiLevelType w:val="multilevel"/>
    <w:tmpl w:val="43DEE8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EFD6048"/>
    <w:multiLevelType w:val="multilevel"/>
    <w:tmpl w:val="8F509692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9" w:hanging="900"/>
      </w:pPr>
      <w:rPr>
        <w:rFonts w:hint="default"/>
        <w:color w:val="548DD4"/>
      </w:rPr>
    </w:lvl>
    <w:lvl w:ilvl="2">
      <w:start w:val="1"/>
      <w:numFmt w:val="decimal"/>
      <w:isLgl/>
      <w:lvlText w:val="%1.%2.%3."/>
      <w:lvlJc w:val="left"/>
      <w:pPr>
        <w:ind w:left="1609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40024F0"/>
    <w:multiLevelType w:val="hybridMultilevel"/>
    <w:tmpl w:val="06D68D9E"/>
    <w:lvl w:ilvl="0" w:tplc="18525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4953E1"/>
    <w:multiLevelType w:val="multilevel"/>
    <w:tmpl w:val="6A603B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351"/>
    <w:rsid w:val="0000067A"/>
    <w:rsid w:val="00004465"/>
    <w:rsid w:val="0001390E"/>
    <w:rsid w:val="00013AAD"/>
    <w:rsid w:val="00014D07"/>
    <w:rsid w:val="00023B94"/>
    <w:rsid w:val="00025BCA"/>
    <w:rsid w:val="00032A12"/>
    <w:rsid w:val="00041F90"/>
    <w:rsid w:val="00043431"/>
    <w:rsid w:val="00047FC7"/>
    <w:rsid w:val="00051991"/>
    <w:rsid w:val="000520DF"/>
    <w:rsid w:val="00052ADE"/>
    <w:rsid w:val="00052EBF"/>
    <w:rsid w:val="000609AB"/>
    <w:rsid w:val="00061581"/>
    <w:rsid w:val="000617DB"/>
    <w:rsid w:val="00067C8B"/>
    <w:rsid w:val="00067DEE"/>
    <w:rsid w:val="000739D2"/>
    <w:rsid w:val="000842F2"/>
    <w:rsid w:val="00087072"/>
    <w:rsid w:val="000877A5"/>
    <w:rsid w:val="00087FD8"/>
    <w:rsid w:val="00096697"/>
    <w:rsid w:val="000A104E"/>
    <w:rsid w:val="000B00E2"/>
    <w:rsid w:val="000B63F6"/>
    <w:rsid w:val="000B64CA"/>
    <w:rsid w:val="000B71BC"/>
    <w:rsid w:val="000D5915"/>
    <w:rsid w:val="000D70F2"/>
    <w:rsid w:val="000E4C88"/>
    <w:rsid w:val="000F3720"/>
    <w:rsid w:val="0010222E"/>
    <w:rsid w:val="00110609"/>
    <w:rsid w:val="0011124F"/>
    <w:rsid w:val="00111645"/>
    <w:rsid w:val="00112A12"/>
    <w:rsid w:val="001259C6"/>
    <w:rsid w:val="00125A75"/>
    <w:rsid w:val="00131BD3"/>
    <w:rsid w:val="00141FDA"/>
    <w:rsid w:val="0014545C"/>
    <w:rsid w:val="0014683C"/>
    <w:rsid w:val="00147219"/>
    <w:rsid w:val="00156440"/>
    <w:rsid w:val="00161CFE"/>
    <w:rsid w:val="001655CB"/>
    <w:rsid w:val="00167B8F"/>
    <w:rsid w:val="0017141C"/>
    <w:rsid w:val="00175EA9"/>
    <w:rsid w:val="0018136E"/>
    <w:rsid w:val="00184408"/>
    <w:rsid w:val="00186651"/>
    <w:rsid w:val="00191513"/>
    <w:rsid w:val="0019511B"/>
    <w:rsid w:val="00196AA8"/>
    <w:rsid w:val="001A01B4"/>
    <w:rsid w:val="001A5DC8"/>
    <w:rsid w:val="001A7C70"/>
    <w:rsid w:val="001B279D"/>
    <w:rsid w:val="001C6B7C"/>
    <w:rsid w:val="001C7420"/>
    <w:rsid w:val="001E03CF"/>
    <w:rsid w:val="001E1472"/>
    <w:rsid w:val="001E4F49"/>
    <w:rsid w:val="001E76AF"/>
    <w:rsid w:val="001F05D7"/>
    <w:rsid w:val="001F0D28"/>
    <w:rsid w:val="001F22FC"/>
    <w:rsid w:val="001F38C6"/>
    <w:rsid w:val="0020532F"/>
    <w:rsid w:val="00212B24"/>
    <w:rsid w:val="00215F3E"/>
    <w:rsid w:val="00216632"/>
    <w:rsid w:val="00221816"/>
    <w:rsid w:val="00223282"/>
    <w:rsid w:val="00227CAD"/>
    <w:rsid w:val="00234051"/>
    <w:rsid w:val="00234C56"/>
    <w:rsid w:val="00235CAD"/>
    <w:rsid w:val="00235F54"/>
    <w:rsid w:val="0024300A"/>
    <w:rsid w:val="00243449"/>
    <w:rsid w:val="00246843"/>
    <w:rsid w:val="0025702D"/>
    <w:rsid w:val="00262350"/>
    <w:rsid w:val="00267644"/>
    <w:rsid w:val="0027008C"/>
    <w:rsid w:val="0027295A"/>
    <w:rsid w:val="00276DCD"/>
    <w:rsid w:val="00281975"/>
    <w:rsid w:val="00293E87"/>
    <w:rsid w:val="00296E04"/>
    <w:rsid w:val="002A46C7"/>
    <w:rsid w:val="002C4739"/>
    <w:rsid w:val="002D1B01"/>
    <w:rsid w:val="002E3E4B"/>
    <w:rsid w:val="002E48C6"/>
    <w:rsid w:val="002F0B24"/>
    <w:rsid w:val="002F16FC"/>
    <w:rsid w:val="002F6F2E"/>
    <w:rsid w:val="0030757E"/>
    <w:rsid w:val="00312C9F"/>
    <w:rsid w:val="00325BD8"/>
    <w:rsid w:val="00327062"/>
    <w:rsid w:val="00346273"/>
    <w:rsid w:val="003572E8"/>
    <w:rsid w:val="0036339A"/>
    <w:rsid w:val="00367594"/>
    <w:rsid w:val="00376A75"/>
    <w:rsid w:val="00381400"/>
    <w:rsid w:val="003826EF"/>
    <w:rsid w:val="00382C14"/>
    <w:rsid w:val="003903CC"/>
    <w:rsid w:val="00391202"/>
    <w:rsid w:val="003925BB"/>
    <w:rsid w:val="00393FF5"/>
    <w:rsid w:val="003949C6"/>
    <w:rsid w:val="00397847"/>
    <w:rsid w:val="003A04A7"/>
    <w:rsid w:val="003A2449"/>
    <w:rsid w:val="003A6D32"/>
    <w:rsid w:val="003B0099"/>
    <w:rsid w:val="003C2179"/>
    <w:rsid w:val="003E2381"/>
    <w:rsid w:val="003E4C5E"/>
    <w:rsid w:val="003F52C1"/>
    <w:rsid w:val="003F5EB5"/>
    <w:rsid w:val="00401830"/>
    <w:rsid w:val="004054B4"/>
    <w:rsid w:val="0040620F"/>
    <w:rsid w:val="004072E2"/>
    <w:rsid w:val="00426F45"/>
    <w:rsid w:val="00431FAC"/>
    <w:rsid w:val="00435CA3"/>
    <w:rsid w:val="004379C4"/>
    <w:rsid w:val="00447169"/>
    <w:rsid w:val="0046344B"/>
    <w:rsid w:val="00464C47"/>
    <w:rsid w:val="00467242"/>
    <w:rsid w:val="0046736F"/>
    <w:rsid w:val="004752DC"/>
    <w:rsid w:val="00476CA9"/>
    <w:rsid w:val="00480939"/>
    <w:rsid w:val="004843F2"/>
    <w:rsid w:val="004944EF"/>
    <w:rsid w:val="004B121F"/>
    <w:rsid w:val="004B1EE6"/>
    <w:rsid w:val="004C5E6F"/>
    <w:rsid w:val="004C7997"/>
    <w:rsid w:val="004C7B16"/>
    <w:rsid w:val="004D5B89"/>
    <w:rsid w:val="004D6933"/>
    <w:rsid w:val="004E3B21"/>
    <w:rsid w:val="004F2220"/>
    <w:rsid w:val="004F28FB"/>
    <w:rsid w:val="004F5A87"/>
    <w:rsid w:val="00500E3C"/>
    <w:rsid w:val="00517558"/>
    <w:rsid w:val="00517AD7"/>
    <w:rsid w:val="00521F68"/>
    <w:rsid w:val="00525395"/>
    <w:rsid w:val="0054066B"/>
    <w:rsid w:val="005410FD"/>
    <w:rsid w:val="00541307"/>
    <w:rsid w:val="00550805"/>
    <w:rsid w:val="005548A4"/>
    <w:rsid w:val="00563FB5"/>
    <w:rsid w:val="00570445"/>
    <w:rsid w:val="00572A7C"/>
    <w:rsid w:val="005746DE"/>
    <w:rsid w:val="00580274"/>
    <w:rsid w:val="00583C9C"/>
    <w:rsid w:val="00595196"/>
    <w:rsid w:val="0059555C"/>
    <w:rsid w:val="005A1DC9"/>
    <w:rsid w:val="005B6B23"/>
    <w:rsid w:val="005B76C5"/>
    <w:rsid w:val="005D7849"/>
    <w:rsid w:val="005E0277"/>
    <w:rsid w:val="005E0EDD"/>
    <w:rsid w:val="005E2495"/>
    <w:rsid w:val="005E4910"/>
    <w:rsid w:val="005E4DE1"/>
    <w:rsid w:val="005E6F20"/>
    <w:rsid w:val="005F5F5D"/>
    <w:rsid w:val="005F7229"/>
    <w:rsid w:val="00604405"/>
    <w:rsid w:val="00617A0B"/>
    <w:rsid w:val="006250B8"/>
    <w:rsid w:val="006365F0"/>
    <w:rsid w:val="00640045"/>
    <w:rsid w:val="0064063C"/>
    <w:rsid w:val="00640FDE"/>
    <w:rsid w:val="006410BE"/>
    <w:rsid w:val="0064148E"/>
    <w:rsid w:val="00641B27"/>
    <w:rsid w:val="00662879"/>
    <w:rsid w:val="00663EDF"/>
    <w:rsid w:val="006642ED"/>
    <w:rsid w:val="00670CA4"/>
    <w:rsid w:val="00670D15"/>
    <w:rsid w:val="00671381"/>
    <w:rsid w:val="00680452"/>
    <w:rsid w:val="006875E6"/>
    <w:rsid w:val="00695141"/>
    <w:rsid w:val="00695641"/>
    <w:rsid w:val="006A01B9"/>
    <w:rsid w:val="006A2770"/>
    <w:rsid w:val="006A743B"/>
    <w:rsid w:val="006B2031"/>
    <w:rsid w:val="006B2306"/>
    <w:rsid w:val="006B5FA7"/>
    <w:rsid w:val="006C3E4E"/>
    <w:rsid w:val="006C47B2"/>
    <w:rsid w:val="006D02EA"/>
    <w:rsid w:val="006D105A"/>
    <w:rsid w:val="006E2330"/>
    <w:rsid w:val="006E3074"/>
    <w:rsid w:val="006E3783"/>
    <w:rsid w:val="006E5780"/>
    <w:rsid w:val="006E5979"/>
    <w:rsid w:val="006F35AA"/>
    <w:rsid w:val="006F4187"/>
    <w:rsid w:val="006F58C5"/>
    <w:rsid w:val="006F5BF7"/>
    <w:rsid w:val="0070154A"/>
    <w:rsid w:val="00702426"/>
    <w:rsid w:val="00725113"/>
    <w:rsid w:val="00725725"/>
    <w:rsid w:val="00730818"/>
    <w:rsid w:val="007328C6"/>
    <w:rsid w:val="00737B3F"/>
    <w:rsid w:val="007430B4"/>
    <w:rsid w:val="00750941"/>
    <w:rsid w:val="00750B86"/>
    <w:rsid w:val="0075404E"/>
    <w:rsid w:val="007638DF"/>
    <w:rsid w:val="00773FA1"/>
    <w:rsid w:val="00782C7D"/>
    <w:rsid w:val="00787358"/>
    <w:rsid w:val="00791586"/>
    <w:rsid w:val="007927C0"/>
    <w:rsid w:val="00792A90"/>
    <w:rsid w:val="007962F7"/>
    <w:rsid w:val="007A1AB2"/>
    <w:rsid w:val="007B2E3B"/>
    <w:rsid w:val="007B303D"/>
    <w:rsid w:val="007B50D8"/>
    <w:rsid w:val="007B79C5"/>
    <w:rsid w:val="007C0427"/>
    <w:rsid w:val="007C29B6"/>
    <w:rsid w:val="007C4CB5"/>
    <w:rsid w:val="007D067F"/>
    <w:rsid w:val="007D085D"/>
    <w:rsid w:val="007D087F"/>
    <w:rsid w:val="007F0667"/>
    <w:rsid w:val="007F1B5E"/>
    <w:rsid w:val="007F36F0"/>
    <w:rsid w:val="007F46DC"/>
    <w:rsid w:val="007F5415"/>
    <w:rsid w:val="007F6F78"/>
    <w:rsid w:val="00801AF4"/>
    <w:rsid w:val="00813BD9"/>
    <w:rsid w:val="00813D7C"/>
    <w:rsid w:val="00832F31"/>
    <w:rsid w:val="00833FCE"/>
    <w:rsid w:val="008362C2"/>
    <w:rsid w:val="0083750A"/>
    <w:rsid w:val="00844052"/>
    <w:rsid w:val="00845712"/>
    <w:rsid w:val="008468F6"/>
    <w:rsid w:val="0085392B"/>
    <w:rsid w:val="0085589F"/>
    <w:rsid w:val="0085684C"/>
    <w:rsid w:val="008612D2"/>
    <w:rsid w:val="00864F5A"/>
    <w:rsid w:val="00867792"/>
    <w:rsid w:val="0087290D"/>
    <w:rsid w:val="00875B3C"/>
    <w:rsid w:val="00880952"/>
    <w:rsid w:val="008816D9"/>
    <w:rsid w:val="008840EC"/>
    <w:rsid w:val="00891D7B"/>
    <w:rsid w:val="0089243B"/>
    <w:rsid w:val="008A132B"/>
    <w:rsid w:val="008A1BDE"/>
    <w:rsid w:val="008A2CD7"/>
    <w:rsid w:val="008A388A"/>
    <w:rsid w:val="008A4849"/>
    <w:rsid w:val="008A5701"/>
    <w:rsid w:val="008A75F9"/>
    <w:rsid w:val="008A793F"/>
    <w:rsid w:val="008C7246"/>
    <w:rsid w:val="008D0596"/>
    <w:rsid w:val="008D0F6A"/>
    <w:rsid w:val="008D29DF"/>
    <w:rsid w:val="008E1A48"/>
    <w:rsid w:val="008E455E"/>
    <w:rsid w:val="008E7A0C"/>
    <w:rsid w:val="008F2434"/>
    <w:rsid w:val="009038FE"/>
    <w:rsid w:val="00906EDE"/>
    <w:rsid w:val="00910DA4"/>
    <w:rsid w:val="009176D0"/>
    <w:rsid w:val="00917948"/>
    <w:rsid w:val="00923E32"/>
    <w:rsid w:val="00931624"/>
    <w:rsid w:val="00931BF2"/>
    <w:rsid w:val="0093245D"/>
    <w:rsid w:val="0094288C"/>
    <w:rsid w:val="00943324"/>
    <w:rsid w:val="00945944"/>
    <w:rsid w:val="00946BE7"/>
    <w:rsid w:val="00953622"/>
    <w:rsid w:val="00954103"/>
    <w:rsid w:val="00955890"/>
    <w:rsid w:val="00984574"/>
    <w:rsid w:val="00984E70"/>
    <w:rsid w:val="009954C2"/>
    <w:rsid w:val="009969F9"/>
    <w:rsid w:val="009A7031"/>
    <w:rsid w:val="009B61C4"/>
    <w:rsid w:val="009C1A54"/>
    <w:rsid w:val="009C2392"/>
    <w:rsid w:val="009C39BF"/>
    <w:rsid w:val="009C7A20"/>
    <w:rsid w:val="009D0003"/>
    <w:rsid w:val="009D21CF"/>
    <w:rsid w:val="009D445D"/>
    <w:rsid w:val="009E4DC1"/>
    <w:rsid w:val="009E50AD"/>
    <w:rsid w:val="009E6246"/>
    <w:rsid w:val="009F4EA3"/>
    <w:rsid w:val="009F71C2"/>
    <w:rsid w:val="00A03AD3"/>
    <w:rsid w:val="00A10C50"/>
    <w:rsid w:val="00A14A4B"/>
    <w:rsid w:val="00A15B44"/>
    <w:rsid w:val="00A22E43"/>
    <w:rsid w:val="00A26538"/>
    <w:rsid w:val="00A27713"/>
    <w:rsid w:val="00A57469"/>
    <w:rsid w:val="00A5756A"/>
    <w:rsid w:val="00A677FB"/>
    <w:rsid w:val="00A71807"/>
    <w:rsid w:val="00A72BE1"/>
    <w:rsid w:val="00A73C27"/>
    <w:rsid w:val="00A73F77"/>
    <w:rsid w:val="00A76B44"/>
    <w:rsid w:val="00A76FE9"/>
    <w:rsid w:val="00A81288"/>
    <w:rsid w:val="00A90579"/>
    <w:rsid w:val="00A946C1"/>
    <w:rsid w:val="00AA0898"/>
    <w:rsid w:val="00AA54D6"/>
    <w:rsid w:val="00AD7A75"/>
    <w:rsid w:val="00AE2B27"/>
    <w:rsid w:val="00B05EF4"/>
    <w:rsid w:val="00B13926"/>
    <w:rsid w:val="00B3288C"/>
    <w:rsid w:val="00B37971"/>
    <w:rsid w:val="00B40769"/>
    <w:rsid w:val="00B46390"/>
    <w:rsid w:val="00B575CA"/>
    <w:rsid w:val="00B66A3F"/>
    <w:rsid w:val="00B675B1"/>
    <w:rsid w:val="00B91F9C"/>
    <w:rsid w:val="00B94DF9"/>
    <w:rsid w:val="00BA0B8F"/>
    <w:rsid w:val="00BA28C1"/>
    <w:rsid w:val="00BA3304"/>
    <w:rsid w:val="00BA4AB3"/>
    <w:rsid w:val="00BA5DB8"/>
    <w:rsid w:val="00BB2AFD"/>
    <w:rsid w:val="00BB30FD"/>
    <w:rsid w:val="00BB3F3C"/>
    <w:rsid w:val="00BB4A6D"/>
    <w:rsid w:val="00BC7E7F"/>
    <w:rsid w:val="00BD2A78"/>
    <w:rsid w:val="00BD44BD"/>
    <w:rsid w:val="00BE444D"/>
    <w:rsid w:val="00BF7EB2"/>
    <w:rsid w:val="00C01274"/>
    <w:rsid w:val="00C0322C"/>
    <w:rsid w:val="00C05E2C"/>
    <w:rsid w:val="00C10702"/>
    <w:rsid w:val="00C1698A"/>
    <w:rsid w:val="00C172F8"/>
    <w:rsid w:val="00C24772"/>
    <w:rsid w:val="00C320BF"/>
    <w:rsid w:val="00C43CEE"/>
    <w:rsid w:val="00C44C1C"/>
    <w:rsid w:val="00C65CFC"/>
    <w:rsid w:val="00C71E56"/>
    <w:rsid w:val="00C80906"/>
    <w:rsid w:val="00C80B23"/>
    <w:rsid w:val="00C8539E"/>
    <w:rsid w:val="00C93043"/>
    <w:rsid w:val="00CA7556"/>
    <w:rsid w:val="00CB3952"/>
    <w:rsid w:val="00CB4DB9"/>
    <w:rsid w:val="00CC03C4"/>
    <w:rsid w:val="00CC47DE"/>
    <w:rsid w:val="00CC4BC1"/>
    <w:rsid w:val="00CC514A"/>
    <w:rsid w:val="00CC6EE2"/>
    <w:rsid w:val="00CC7B6C"/>
    <w:rsid w:val="00CD4D3C"/>
    <w:rsid w:val="00CD61B9"/>
    <w:rsid w:val="00CD633D"/>
    <w:rsid w:val="00CE0194"/>
    <w:rsid w:val="00CE168B"/>
    <w:rsid w:val="00CE194B"/>
    <w:rsid w:val="00CE373B"/>
    <w:rsid w:val="00CE4103"/>
    <w:rsid w:val="00CE73F5"/>
    <w:rsid w:val="00CE7869"/>
    <w:rsid w:val="00CF6875"/>
    <w:rsid w:val="00D04C25"/>
    <w:rsid w:val="00D067B8"/>
    <w:rsid w:val="00D110E8"/>
    <w:rsid w:val="00D1693C"/>
    <w:rsid w:val="00D16ADE"/>
    <w:rsid w:val="00D31941"/>
    <w:rsid w:val="00D342C5"/>
    <w:rsid w:val="00D43A4A"/>
    <w:rsid w:val="00D44869"/>
    <w:rsid w:val="00D470EE"/>
    <w:rsid w:val="00D5278F"/>
    <w:rsid w:val="00D60EF6"/>
    <w:rsid w:val="00D62388"/>
    <w:rsid w:val="00D67DB6"/>
    <w:rsid w:val="00D7349E"/>
    <w:rsid w:val="00D73D3C"/>
    <w:rsid w:val="00D800C7"/>
    <w:rsid w:val="00D80BE3"/>
    <w:rsid w:val="00D826D5"/>
    <w:rsid w:val="00D82E3B"/>
    <w:rsid w:val="00D907AB"/>
    <w:rsid w:val="00D94186"/>
    <w:rsid w:val="00DA02C7"/>
    <w:rsid w:val="00DB06FB"/>
    <w:rsid w:val="00DB102E"/>
    <w:rsid w:val="00DB4999"/>
    <w:rsid w:val="00DB4F39"/>
    <w:rsid w:val="00DB51C6"/>
    <w:rsid w:val="00DC088F"/>
    <w:rsid w:val="00DC731F"/>
    <w:rsid w:val="00DD4815"/>
    <w:rsid w:val="00DD4F83"/>
    <w:rsid w:val="00DE0A53"/>
    <w:rsid w:val="00DE2D41"/>
    <w:rsid w:val="00DF2A4C"/>
    <w:rsid w:val="00E01083"/>
    <w:rsid w:val="00E01D4C"/>
    <w:rsid w:val="00E02684"/>
    <w:rsid w:val="00E034FE"/>
    <w:rsid w:val="00E12EE9"/>
    <w:rsid w:val="00E215B4"/>
    <w:rsid w:val="00E22522"/>
    <w:rsid w:val="00E26E14"/>
    <w:rsid w:val="00E335ED"/>
    <w:rsid w:val="00E34026"/>
    <w:rsid w:val="00E467E4"/>
    <w:rsid w:val="00E46948"/>
    <w:rsid w:val="00E5450D"/>
    <w:rsid w:val="00E54570"/>
    <w:rsid w:val="00E60219"/>
    <w:rsid w:val="00E67A72"/>
    <w:rsid w:val="00E832EA"/>
    <w:rsid w:val="00E8595B"/>
    <w:rsid w:val="00E94109"/>
    <w:rsid w:val="00E97B68"/>
    <w:rsid w:val="00EA5EB4"/>
    <w:rsid w:val="00EB0FBB"/>
    <w:rsid w:val="00EB1A63"/>
    <w:rsid w:val="00EC01D3"/>
    <w:rsid w:val="00EC1DA9"/>
    <w:rsid w:val="00EC6268"/>
    <w:rsid w:val="00ED7BBF"/>
    <w:rsid w:val="00EE35FC"/>
    <w:rsid w:val="00EE4178"/>
    <w:rsid w:val="00EE5452"/>
    <w:rsid w:val="00EF3D10"/>
    <w:rsid w:val="00F03C62"/>
    <w:rsid w:val="00F0464C"/>
    <w:rsid w:val="00F14002"/>
    <w:rsid w:val="00F15FF9"/>
    <w:rsid w:val="00F1689F"/>
    <w:rsid w:val="00F205CD"/>
    <w:rsid w:val="00F214DD"/>
    <w:rsid w:val="00F25A65"/>
    <w:rsid w:val="00F27C6C"/>
    <w:rsid w:val="00F3357C"/>
    <w:rsid w:val="00F371DB"/>
    <w:rsid w:val="00F73294"/>
    <w:rsid w:val="00F92B44"/>
    <w:rsid w:val="00F93B0E"/>
    <w:rsid w:val="00FA1CBA"/>
    <w:rsid w:val="00FA35E9"/>
    <w:rsid w:val="00FA5351"/>
    <w:rsid w:val="00FB06D0"/>
    <w:rsid w:val="00FB13CF"/>
    <w:rsid w:val="00FB1B78"/>
    <w:rsid w:val="00FB2FEB"/>
    <w:rsid w:val="00FB3E31"/>
    <w:rsid w:val="00FB7F7E"/>
    <w:rsid w:val="00FD3EE1"/>
    <w:rsid w:val="00FD7086"/>
    <w:rsid w:val="00FE4BDA"/>
    <w:rsid w:val="00FE62D5"/>
    <w:rsid w:val="00FE670F"/>
    <w:rsid w:val="00FF2407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E24FE"/>
  <w15:chartTrackingRefBased/>
  <w15:docId w15:val="{4292FC2C-3056-4F22-A6C7-8F441A58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HTML Definition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633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FA5351"/>
    <w:pPr>
      <w:spacing w:before="75" w:after="75"/>
      <w:ind w:firstLine="375"/>
      <w:jc w:val="both"/>
    </w:pPr>
  </w:style>
  <w:style w:type="paragraph" w:customStyle="1" w:styleId="naislab">
    <w:name w:val="naislab"/>
    <w:basedOn w:val="Normal"/>
    <w:rsid w:val="00FA5351"/>
    <w:pPr>
      <w:spacing w:before="75" w:after="75"/>
      <w:jc w:val="right"/>
    </w:pPr>
  </w:style>
  <w:style w:type="paragraph" w:styleId="HTMLPreformatted">
    <w:name w:val="HTML Preformatted"/>
    <w:basedOn w:val="Normal"/>
    <w:rsid w:val="00FA5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51755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7558"/>
    <w:pPr>
      <w:tabs>
        <w:tab w:val="center" w:pos="4153"/>
        <w:tab w:val="right" w:pos="8306"/>
      </w:tabs>
    </w:pPr>
  </w:style>
  <w:style w:type="character" w:styleId="Hyperlink">
    <w:name w:val="Hyperlink"/>
    <w:rsid w:val="009C1A54"/>
    <w:rPr>
      <w:rFonts w:cs="Times New Roman"/>
      <w:color w:val="0000FF"/>
      <w:u w:val="single"/>
    </w:rPr>
  </w:style>
  <w:style w:type="paragraph" w:customStyle="1" w:styleId="RakstzRakstz">
    <w:name w:val="Rakstz. Rakstz."/>
    <w:basedOn w:val="Normal"/>
    <w:rsid w:val="00A76B4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rsid w:val="002E48C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875B3C"/>
    <w:rPr>
      <w:rFonts w:ascii="Tahoma" w:hAnsi="Tahoma" w:cs="Tahoma"/>
      <w:sz w:val="16"/>
      <w:szCs w:val="16"/>
    </w:rPr>
  </w:style>
  <w:style w:type="character" w:styleId="PageNumber">
    <w:name w:val="page number"/>
    <w:rsid w:val="008A132B"/>
    <w:rPr>
      <w:rFonts w:cs="Times New Roman"/>
    </w:rPr>
  </w:style>
  <w:style w:type="paragraph" w:customStyle="1" w:styleId="RakstzCharCharCharCharCharCharCharCharCharChar">
    <w:name w:val="Rakstz. Char Char Char Char Char Char Char Char Char Char"/>
    <w:basedOn w:val="Normal"/>
    <w:rsid w:val="00DC088F"/>
    <w:pPr>
      <w:spacing w:before="40"/>
    </w:pPr>
    <w:rPr>
      <w:lang w:val="pl-PL" w:eastAsia="pl-PL"/>
    </w:rPr>
  </w:style>
  <w:style w:type="character" w:customStyle="1" w:styleId="HeaderChar">
    <w:name w:val="Header Char"/>
    <w:basedOn w:val="DefaultParagraphFont"/>
    <w:link w:val="Header"/>
    <w:uiPriority w:val="99"/>
    <w:rsid w:val="008F243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C5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">
    <w:name w:val="Body"/>
    <w:rsid w:val="00730818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table" w:styleId="TableGrid">
    <w:name w:val="Table Grid"/>
    <w:basedOn w:val="TableNormal"/>
    <w:uiPriority w:val="59"/>
    <w:qFormat/>
    <w:rsid w:val="00801AF4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IEMRik_081013_EUPOL_AFG</vt:lpstr>
    </vt:vector>
  </TitlesOfParts>
  <Manager>Kaspars Āboliņš, tālr.: 67219170</Manager>
  <Company>IeM Eiropas lietu un starptautiskās sadarbības departaments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IEMRik_081013_EUPOL_AFG</dc:title>
  <dc:subject>Par Valsts policijas amatpersonas ar speciālo dienesta pakāpi dalības laika pagarināšanu EUPOL AFGHANISTAN</dc:subject>
  <dc:creator>Igors Silantjevs, Eiropas lietu nodaļas vecākais referents, tālr.: 67219569</dc:creator>
  <cp:keywords>EUPOL AFGHANISTAN</cp:keywords>
  <dc:description/>
  <cp:lastModifiedBy>Sandra Liniņa</cp:lastModifiedBy>
  <cp:revision>3</cp:revision>
  <cp:lastPrinted>2020-02-17T14:06:00Z</cp:lastPrinted>
  <dcterms:created xsi:type="dcterms:W3CDTF">2021-09-09T10:42:00Z</dcterms:created>
  <dcterms:modified xsi:type="dcterms:W3CDTF">2021-09-10T06:59:00Z</dcterms:modified>
  <cp:category>MK rīkojuma projekts</cp:category>
</cp:coreProperties>
</file>