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15B14" w14:textId="5AEE0B64" w:rsidR="00D82AD3" w:rsidRPr="00202955" w:rsidRDefault="006E2ABA" w:rsidP="00D82AD3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0295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82AD3" w:rsidRPr="0020295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45476" w:rsidRPr="00202955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82AD3" w:rsidRPr="00202955">
        <w:rPr>
          <w:rFonts w:ascii="Times New Roman" w:hAnsi="Times New Roman" w:cs="Times New Roman"/>
          <w:b/>
          <w:bCs/>
          <w:sz w:val="24"/>
          <w:szCs w:val="24"/>
        </w:rPr>
        <w:t>pielikums</w:t>
      </w:r>
    </w:p>
    <w:p w14:paraId="53951DE7" w14:textId="51BCAC99" w:rsidR="00202955" w:rsidRDefault="00202955" w:rsidP="00177BAB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02955">
        <w:rPr>
          <w:rFonts w:ascii="Times New Roman" w:hAnsi="Times New Roman" w:cs="Times New Roman"/>
          <w:b/>
          <w:bCs/>
          <w:sz w:val="24"/>
          <w:szCs w:val="24"/>
        </w:rPr>
        <w:t xml:space="preserve">informatīvajam ziņojumam par </w:t>
      </w:r>
      <w:r w:rsidR="00177BAB">
        <w:rPr>
          <w:rFonts w:ascii="Times New Roman" w:hAnsi="Times New Roman" w:cs="Times New Roman"/>
          <w:b/>
          <w:bCs/>
          <w:sz w:val="24"/>
          <w:szCs w:val="24"/>
        </w:rPr>
        <w:t xml:space="preserve">AAVP </w:t>
      </w:r>
      <w:r w:rsidRPr="00202955">
        <w:rPr>
          <w:rFonts w:ascii="Times New Roman" w:hAnsi="Times New Roman" w:cs="Times New Roman"/>
          <w:b/>
          <w:bCs/>
          <w:sz w:val="24"/>
          <w:szCs w:val="24"/>
        </w:rPr>
        <w:t>izpildi 2021.</w:t>
      </w:r>
      <w:r w:rsidR="008D112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02955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D112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02955">
        <w:rPr>
          <w:rFonts w:ascii="Times New Roman" w:hAnsi="Times New Roman" w:cs="Times New Roman"/>
          <w:b/>
          <w:bCs/>
          <w:sz w:val="24"/>
          <w:szCs w:val="24"/>
        </w:rPr>
        <w:t>2023.</w:t>
      </w:r>
      <w:r w:rsidR="008D112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02955">
        <w:rPr>
          <w:rFonts w:ascii="Times New Roman" w:hAnsi="Times New Roman" w:cs="Times New Roman"/>
          <w:b/>
          <w:bCs/>
          <w:sz w:val="24"/>
          <w:szCs w:val="24"/>
        </w:rPr>
        <w:t>gadā</w:t>
      </w:r>
    </w:p>
    <w:p w14:paraId="4EDD08FF" w14:textId="77777777" w:rsidR="001950ED" w:rsidRPr="00202955" w:rsidRDefault="001950ED" w:rsidP="00202955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43805" w14:textId="7937E3ED" w:rsidR="00064F29" w:rsidRPr="00C45476" w:rsidRDefault="00064F29" w:rsidP="00C45476">
      <w:pPr>
        <w:shd w:val="clear" w:color="auto" w:fill="A8D08D" w:themeFill="accent6" w:themeFillTint="99"/>
        <w:spacing w:line="279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45476">
        <w:rPr>
          <w:rFonts w:ascii="Times New Roman" w:hAnsi="Times New Roman" w:cs="Times New Roman"/>
          <w:b/>
          <w:bCs/>
          <w:sz w:val="28"/>
          <w:szCs w:val="28"/>
        </w:rPr>
        <w:t>SIA “Eco Baltia vide” sniegtā informācija par veiktajiem sabiedrības informēšanas un izglītošanas pasākumiem 2021., 2022. un 2023.</w:t>
      </w:r>
      <w:r w:rsidR="00C45476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C45476">
        <w:rPr>
          <w:rFonts w:ascii="Times New Roman" w:hAnsi="Times New Roman" w:cs="Times New Roman"/>
          <w:b/>
          <w:bCs/>
          <w:sz w:val="28"/>
          <w:szCs w:val="28"/>
        </w:rPr>
        <w:t>gadā Rīgas valstspilsētā</w:t>
      </w:r>
    </w:p>
    <w:p w14:paraId="2D8EF5D8" w14:textId="7A1B9884" w:rsidR="00F26462" w:rsidRPr="00E44D63" w:rsidRDefault="00F26462" w:rsidP="00E44D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79"/>
        <w:gridCol w:w="8657"/>
      </w:tblGrid>
      <w:tr w:rsidR="007F22E3" w:rsidRPr="00C45476" w14:paraId="5A4AA4BD" w14:textId="77777777" w:rsidTr="00AA0944">
        <w:trPr>
          <w:trHeight w:val="487"/>
        </w:trPr>
        <w:tc>
          <w:tcPr>
            <w:tcW w:w="554" w:type="pct"/>
          </w:tcPr>
          <w:p w14:paraId="607A3290" w14:textId="77777777" w:rsidR="00F26462" w:rsidRPr="00C45476" w:rsidRDefault="00D159F2" w:rsidP="00B95B80">
            <w:pPr>
              <w:tabs>
                <w:tab w:val="left" w:pos="1440"/>
                <w:tab w:val="center" w:pos="462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45476">
              <w:rPr>
                <w:rFonts w:ascii="Times New Roman" w:hAnsi="Times New Roman" w:cs="Times New Roman"/>
                <w:b/>
              </w:rPr>
              <w:t>Tabulas punkts</w:t>
            </w:r>
          </w:p>
        </w:tc>
        <w:tc>
          <w:tcPr>
            <w:tcW w:w="4446" w:type="pct"/>
          </w:tcPr>
          <w:p w14:paraId="4AF2A903" w14:textId="77777777" w:rsidR="00F26462" w:rsidRPr="00C45476" w:rsidRDefault="00D159F2" w:rsidP="00B95B8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lv-LV"/>
              </w:rPr>
            </w:pPr>
            <w:r w:rsidRPr="00C4547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lang w:eastAsia="lv-LV"/>
              </w:rPr>
              <w:t>Par plāna izpildi</w:t>
            </w:r>
          </w:p>
        </w:tc>
      </w:tr>
      <w:tr w:rsidR="007F22E3" w:rsidRPr="00C45476" w14:paraId="0515EA10" w14:textId="77777777" w:rsidTr="00AA0944">
        <w:trPr>
          <w:trHeight w:val="6051"/>
        </w:trPr>
        <w:tc>
          <w:tcPr>
            <w:tcW w:w="554" w:type="pct"/>
          </w:tcPr>
          <w:p w14:paraId="7C9EDFE4" w14:textId="77777777" w:rsidR="00F26462" w:rsidRPr="00C45476" w:rsidRDefault="00D159F2" w:rsidP="00B95B80">
            <w:pPr>
              <w:tabs>
                <w:tab w:val="left" w:pos="1440"/>
                <w:tab w:val="center" w:pos="4629"/>
              </w:tabs>
              <w:rPr>
                <w:rFonts w:ascii="Times New Roman" w:hAnsi="Times New Roman" w:cs="Times New Roman"/>
              </w:rPr>
            </w:pPr>
            <w:r w:rsidRPr="00C45476">
              <w:rPr>
                <w:rFonts w:ascii="Times New Roman" w:hAnsi="Times New Roman" w:cs="Times New Roman"/>
              </w:rPr>
              <w:t xml:space="preserve">6.1. tabulas </w:t>
            </w:r>
          </w:p>
          <w:p w14:paraId="760029FB" w14:textId="77777777" w:rsidR="00F26462" w:rsidRPr="00C45476" w:rsidRDefault="00D159F2" w:rsidP="00B95B80">
            <w:pPr>
              <w:tabs>
                <w:tab w:val="left" w:pos="1440"/>
                <w:tab w:val="center" w:pos="4629"/>
              </w:tabs>
              <w:rPr>
                <w:rFonts w:ascii="Times New Roman" w:hAnsi="Times New Roman" w:cs="Times New Roman"/>
              </w:rPr>
            </w:pPr>
            <w:r w:rsidRPr="00C45476">
              <w:rPr>
                <w:rFonts w:ascii="Times New Roman" w:hAnsi="Times New Roman" w:cs="Times New Roman"/>
              </w:rPr>
              <w:t>2.1.5.</w:t>
            </w:r>
          </w:p>
        </w:tc>
        <w:tc>
          <w:tcPr>
            <w:tcW w:w="4446" w:type="pct"/>
          </w:tcPr>
          <w:tbl>
            <w:tblPr>
              <w:tblW w:w="8019" w:type="dxa"/>
              <w:tblLook w:val="04A0" w:firstRow="1" w:lastRow="0" w:firstColumn="1" w:lastColumn="0" w:noHBand="0" w:noVBand="1"/>
            </w:tblPr>
            <w:tblGrid>
              <w:gridCol w:w="2371"/>
              <w:gridCol w:w="4222"/>
              <w:gridCol w:w="1426"/>
            </w:tblGrid>
            <w:tr w:rsidR="007F22E3" w:rsidRPr="00C45476" w14:paraId="4165E6ED" w14:textId="77777777" w:rsidTr="00AA0944">
              <w:trPr>
                <w:trHeight w:val="288"/>
              </w:trPr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5781A2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Lielākās realizētās kampaņas un projekti</w:t>
                  </w:r>
                </w:p>
              </w:tc>
              <w:tc>
                <w:tcPr>
                  <w:tcW w:w="4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152301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Atsauce</w:t>
                  </w:r>
                </w:p>
                <w:p w14:paraId="54ECC0A4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A74745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Periods</w:t>
                  </w:r>
                </w:p>
              </w:tc>
            </w:tr>
            <w:tr w:rsidR="007F22E3" w:rsidRPr="00C45476" w14:paraId="7E089FA7" w14:textId="77777777" w:rsidTr="00AA0944">
              <w:trPr>
                <w:trHeight w:val="288"/>
              </w:trPr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58E929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Informatīvā kampaņa "Salūza! Nemet ārā!". </w:t>
                  </w:r>
                </w:p>
              </w:tc>
              <w:tc>
                <w:tcPr>
                  <w:tcW w:w="4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F5CCA5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6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https://www.ecobaltiavide.lv/blog/vairak-neka-60-atkritumu-skirosanas-laukumos-vares-bez-maksas-nodot-veco-elektrotehniku-un-laimet-balvas/</w:t>
                    </w:r>
                  </w:hyperlink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8AE6F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2023</w:t>
                  </w:r>
                </w:p>
              </w:tc>
            </w:tr>
            <w:tr w:rsidR="007F22E3" w:rsidRPr="00C45476" w14:paraId="587346BC" w14:textId="77777777" w:rsidTr="00AA0944">
              <w:trPr>
                <w:trHeight w:val="288"/>
              </w:trPr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E1C6E0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Eco Baltia vide elektrotehnikas remonta darbnīcas "LAB darbnīca" darbu uzsākšana</w:t>
                  </w:r>
                </w:p>
              </w:tc>
              <w:tc>
                <w:tcPr>
                  <w:tcW w:w="4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9746EF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7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 xml:space="preserve">https://www.ecobaltiavide.lv/blog/otra-iespeja-elektroiericem-darbu-saks-elektrotehnikas-remontdarbnica/ </w:t>
                    </w:r>
                  </w:hyperlink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90435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2023</w:t>
                  </w:r>
                </w:p>
              </w:tc>
            </w:tr>
            <w:tr w:rsidR="007F22E3" w:rsidRPr="00C45476" w14:paraId="3571A6AE" w14:textId="77777777" w:rsidTr="00AA0944">
              <w:trPr>
                <w:trHeight w:val="288"/>
              </w:trPr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6D8033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Sagatavotā informācija publiskajā telpā</w:t>
                  </w:r>
                </w:p>
              </w:tc>
              <w:tc>
                <w:tcPr>
                  <w:tcW w:w="42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DBFF90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Atsauce</w:t>
                  </w:r>
                </w:p>
                <w:p w14:paraId="0AE82BC1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E348EF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7F22E3" w:rsidRPr="00C45476" w14:paraId="7575DBF5" w14:textId="77777777" w:rsidTr="00AA0944">
              <w:trPr>
                <w:trHeight w:val="288"/>
              </w:trPr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144158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Pieci veidi kā uzlabot elektrotehnikas mūža ilgumu</w:t>
                  </w:r>
                </w:p>
              </w:tc>
              <w:tc>
                <w:tcPr>
                  <w:tcW w:w="4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1BA887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8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https://www.ecobaltiavide.lv/blog/pieci-veidi-ka-uzlabot-elektrotehnikas-muza-ilgumu/</w:t>
                    </w:r>
                  </w:hyperlink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1D41E5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2024</w:t>
                  </w:r>
                </w:p>
              </w:tc>
            </w:tr>
            <w:tr w:rsidR="007F22E3" w:rsidRPr="00C45476" w14:paraId="11179D89" w14:textId="77777777" w:rsidTr="00AA0944">
              <w:trPr>
                <w:trHeight w:val="288"/>
              </w:trPr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844A2D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Darbu uzsāk "Eco Baltia vide" elektrotehnikas remonta darbnīca</w:t>
                  </w:r>
                </w:p>
              </w:tc>
              <w:tc>
                <w:tcPr>
                  <w:tcW w:w="4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1E8A11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9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https://www.ecobaltiavide.lv/blog/otra-iespeja-elektroiericem-darbu-saks-elektrotehnikas-remontdarbnica/</w:t>
                    </w:r>
                  </w:hyperlink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3B9B1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2024</w:t>
                  </w:r>
                </w:p>
              </w:tc>
            </w:tr>
            <w:tr w:rsidR="007F22E3" w:rsidRPr="00C45476" w14:paraId="0E74C66B" w14:textId="77777777" w:rsidTr="00AA0944">
              <w:trPr>
                <w:trHeight w:val="670"/>
              </w:trPr>
              <w:tc>
                <w:tcPr>
                  <w:tcW w:w="23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034944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Ierīces, ko visbiežāk var salabot, nevis izmest</w:t>
                  </w:r>
                </w:p>
              </w:tc>
              <w:tc>
                <w:tcPr>
                  <w:tcW w:w="42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1E8DE4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10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https://www.zalais.lv/aktuali/jaunumi/ierices-ko-visbiezak-var-salabot-nevis-izmest</w:t>
                    </w:r>
                  </w:hyperlink>
                </w:p>
              </w:tc>
              <w:tc>
                <w:tcPr>
                  <w:tcW w:w="1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365C04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2024</w:t>
                  </w:r>
                </w:p>
              </w:tc>
            </w:tr>
          </w:tbl>
          <w:p w14:paraId="30ECBCDB" w14:textId="77777777" w:rsidR="00F26462" w:rsidRPr="00C45476" w:rsidRDefault="00F26462" w:rsidP="00B95B80">
            <w:pPr>
              <w:rPr>
                <w:rFonts w:ascii="Times New Roman" w:hAnsi="Times New Roman" w:cs="Times New Roman"/>
              </w:rPr>
            </w:pPr>
          </w:p>
        </w:tc>
      </w:tr>
      <w:tr w:rsidR="007F22E3" w:rsidRPr="00C45476" w14:paraId="31B79371" w14:textId="77777777" w:rsidTr="00AA0944">
        <w:tc>
          <w:tcPr>
            <w:tcW w:w="554" w:type="pct"/>
          </w:tcPr>
          <w:p w14:paraId="34C12CBF" w14:textId="77777777" w:rsidR="00F26462" w:rsidRPr="00C45476" w:rsidRDefault="00D159F2" w:rsidP="00B95B80">
            <w:pPr>
              <w:tabs>
                <w:tab w:val="left" w:pos="1440"/>
                <w:tab w:val="center" w:pos="4629"/>
              </w:tabs>
              <w:rPr>
                <w:rFonts w:ascii="Times New Roman" w:hAnsi="Times New Roman" w:cs="Times New Roman"/>
              </w:rPr>
            </w:pPr>
            <w:r w:rsidRPr="00C45476">
              <w:rPr>
                <w:rFonts w:ascii="Times New Roman" w:hAnsi="Times New Roman" w:cs="Times New Roman"/>
              </w:rPr>
              <w:t xml:space="preserve">6.1. tabulas </w:t>
            </w:r>
          </w:p>
          <w:p w14:paraId="71DE796B" w14:textId="77777777" w:rsidR="00F26462" w:rsidRPr="00C45476" w:rsidRDefault="00D159F2" w:rsidP="00B95B80">
            <w:pPr>
              <w:tabs>
                <w:tab w:val="left" w:pos="1440"/>
                <w:tab w:val="center" w:pos="4629"/>
              </w:tabs>
              <w:rPr>
                <w:rFonts w:ascii="Times New Roman" w:hAnsi="Times New Roman" w:cs="Times New Roman"/>
              </w:rPr>
            </w:pPr>
            <w:r w:rsidRPr="00C45476">
              <w:rPr>
                <w:rFonts w:ascii="Times New Roman" w:hAnsi="Times New Roman" w:cs="Times New Roman"/>
              </w:rPr>
              <w:t>2.2.10.</w:t>
            </w:r>
          </w:p>
        </w:tc>
        <w:tc>
          <w:tcPr>
            <w:tcW w:w="4446" w:type="pct"/>
          </w:tcPr>
          <w:p w14:paraId="7EE4FC7F" w14:textId="77777777" w:rsidR="00F26462" w:rsidRPr="00C45476" w:rsidRDefault="00D159F2" w:rsidP="00B95B80">
            <w:pPr>
              <w:rPr>
                <w:rFonts w:ascii="Times New Roman" w:hAnsi="Times New Roman" w:cs="Times New Roman"/>
              </w:rPr>
            </w:pPr>
            <w:r w:rsidRPr="00C45476">
              <w:rPr>
                <w:rFonts w:ascii="Times New Roman" w:hAnsi="Times New Roman" w:cs="Times New Roman"/>
              </w:rPr>
              <w:t>Dotajā brīdī nav veikta, bet Eco Baltia vide izskata iespējas nodalīt atsevišķi mēbeļu savākšanu un iespējas dot otro dzīvi tām.</w:t>
            </w:r>
          </w:p>
        </w:tc>
      </w:tr>
      <w:tr w:rsidR="007F22E3" w:rsidRPr="00C45476" w14:paraId="391474B8" w14:textId="77777777" w:rsidTr="00AA0944">
        <w:tc>
          <w:tcPr>
            <w:tcW w:w="554" w:type="pct"/>
          </w:tcPr>
          <w:p w14:paraId="6AA020E7" w14:textId="77777777" w:rsidR="00F26462" w:rsidRPr="00C45476" w:rsidRDefault="00D159F2" w:rsidP="00B95B80">
            <w:pPr>
              <w:tabs>
                <w:tab w:val="left" w:pos="1440"/>
                <w:tab w:val="center" w:pos="4629"/>
              </w:tabs>
              <w:rPr>
                <w:rFonts w:ascii="Times New Roman" w:hAnsi="Times New Roman" w:cs="Times New Roman"/>
              </w:rPr>
            </w:pPr>
            <w:r w:rsidRPr="00C45476">
              <w:rPr>
                <w:rFonts w:ascii="Times New Roman" w:hAnsi="Times New Roman" w:cs="Times New Roman"/>
              </w:rPr>
              <w:t>6.1. tabulas 3.3.</w:t>
            </w:r>
          </w:p>
        </w:tc>
        <w:tc>
          <w:tcPr>
            <w:tcW w:w="4446" w:type="pct"/>
          </w:tcPr>
          <w:tbl>
            <w:tblPr>
              <w:tblW w:w="7550" w:type="dxa"/>
              <w:tblLook w:val="04A0" w:firstRow="1" w:lastRow="0" w:firstColumn="1" w:lastColumn="0" w:noHBand="0" w:noVBand="1"/>
            </w:tblPr>
            <w:tblGrid>
              <w:gridCol w:w="2121"/>
              <w:gridCol w:w="4528"/>
              <w:gridCol w:w="901"/>
            </w:tblGrid>
            <w:tr w:rsidR="007F22E3" w:rsidRPr="00C45476" w14:paraId="4137E20A" w14:textId="77777777" w:rsidTr="00AA0944">
              <w:trPr>
                <w:trHeight w:val="288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1B295E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Lielākās realizētās kampaņas un projekti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0EC0C1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Atsauce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5A280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Periods</w:t>
                  </w:r>
                </w:p>
              </w:tc>
            </w:tr>
            <w:tr w:rsidR="007F22E3" w:rsidRPr="00C45476" w14:paraId="5EE1BB3F" w14:textId="77777777" w:rsidTr="00AA0944">
              <w:trPr>
                <w:trHeight w:val="528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775CC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Integrēta sociālā kampaņa un aktivitātes "Šķiratlona pieccīņa"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9ED69F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11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https://pieccina.zalais.lv/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C5E7D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2021 - 2022</w:t>
                  </w:r>
                </w:p>
              </w:tc>
            </w:tr>
            <w:tr w:rsidR="007F22E3" w:rsidRPr="00C45476" w14:paraId="70F4EDF2" w14:textId="77777777" w:rsidTr="00AA0944">
              <w:trPr>
                <w:trHeight w:val="288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4D957ED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Integrēta sociālā kampaņa un aktivitātes "Zaļie kaimiņi"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10ED21F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12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https://www.zalais.lv/aktuali/zalie-kaimini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9FE3D9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2023</w:t>
                  </w:r>
                </w:p>
              </w:tc>
            </w:tr>
            <w:tr w:rsidR="007F22E3" w:rsidRPr="00C45476" w14:paraId="45CF3B54" w14:textId="77777777" w:rsidTr="00AA0944">
              <w:trPr>
                <w:trHeight w:val="288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594F40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Informatīvā kampaņa "Salūza! Nemet ārā!". 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4251A6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13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https://www.ecobaltiavide.lv/blog/vairak-neka-60-atkritumu-skirosanas-laukumos-vares-bez-maksas-nodot-veco-elektrotehniku-un-laimet-balvas/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430979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2023</w:t>
                  </w:r>
                </w:p>
              </w:tc>
            </w:tr>
            <w:tr w:rsidR="007F22E3" w:rsidRPr="00C45476" w14:paraId="3D3CDF4F" w14:textId="77777777" w:rsidTr="00AA0944">
              <w:trPr>
                <w:trHeight w:val="600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23CD39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lastRenderedPageBreak/>
                    <w:t>Elektrotehnikas šķirošanas veicināšanas kampaņa "Viegla šķirošanās"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84D708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14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https://www.ecobaltiavide.lv/blog/kampana-viegla-skirosanas-aicina-nodot-nevajadzigo-elektrotehniku-un-sasniegt-jaunu-skirosanas-rekordu/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53A00C9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2021</w:t>
                  </w:r>
                </w:p>
              </w:tc>
            </w:tr>
            <w:tr w:rsidR="007F22E3" w:rsidRPr="00C45476" w14:paraId="7C7D1D7B" w14:textId="77777777" w:rsidTr="00AA0944">
              <w:trPr>
                <w:trHeight w:val="600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4FADB1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Šķirošanas veicināšanas kampaņa "Elektortehnikas Šķirošanās tūre"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C750E5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15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https://www.zalais.lv/aktuali/jaunumi/kampanas-elektrotehnikas-skirosanas-ture-pirma-posma-norise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337722C1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2022</w:t>
                  </w:r>
                </w:p>
              </w:tc>
            </w:tr>
            <w:tr w:rsidR="007F22E3" w:rsidRPr="00C45476" w14:paraId="0C9EFBFA" w14:textId="77777777" w:rsidTr="00AA0944">
              <w:trPr>
                <w:trHeight w:val="900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E0E095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Nolietoto bateriju un akumulatoru veicināšanas kampaņa "Tavs toksiskais pirkstiņš"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14995B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16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https://www.zalais.lv/aktuali/tavs-toksiskais-pirkstins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1D4C211C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2023</w:t>
                  </w:r>
                </w:p>
              </w:tc>
            </w:tr>
            <w:tr w:rsidR="007F22E3" w:rsidRPr="00C45476" w14:paraId="53587D17" w14:textId="77777777" w:rsidTr="00AA0944">
              <w:trPr>
                <w:trHeight w:val="1275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56044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Nolietoto motoreļlu atbildīgas apsaimniekošanas sociālā kampaņa "Nodod motoreļlu, nevis planētu"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ADE40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17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 xml:space="preserve">https://www.zalais.lv/aktuali/jaunumi/kampana-nodod-teju-30-tonnas-izlietoto-motorellu-vai-tas-glabs-valsti-no-motorellu-dedzinasanas 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27ED3D61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2023</w:t>
                  </w:r>
                </w:p>
              </w:tc>
            </w:tr>
            <w:tr w:rsidR="007F22E3" w:rsidRPr="00C45476" w14:paraId="0AD2753B" w14:textId="77777777" w:rsidTr="00AA0944">
              <w:trPr>
                <w:trHeight w:val="1275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C3C6CE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Pareizas nolietotās elektrotehnikas un svētku eglīšu apsiamniekošanas akcija "Vedam prom Ziemassvētkus"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E9271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18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https://www.ecobaltiavide.lv/blog/eco-baltia-vide-aizvedis-ziemassvetkus-kopa-ar-veco-elektrotehniku-un-nokaltusajam-eglitem/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7534EF6F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2021</w:t>
                  </w:r>
                </w:p>
              </w:tc>
            </w:tr>
            <w:tr w:rsidR="007F22E3" w:rsidRPr="00C45476" w14:paraId="289885A4" w14:textId="77777777" w:rsidTr="00AA0944">
              <w:trPr>
                <w:trHeight w:val="540"/>
              </w:trPr>
              <w:tc>
                <w:tcPr>
                  <w:tcW w:w="2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E80E4F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Iepakojuma šķirošanas akcija "Šķirot ir dabiski"</w:t>
                  </w:r>
                </w:p>
              </w:tc>
              <w:tc>
                <w:tcPr>
                  <w:tcW w:w="45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79B72D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19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https://www.drogas.lv/lv/blog/blogs/skirot-ir-dabiski-kampanas-ietvaros-2023-gada-tika-nodoti-1860-kilogrami-plastmasas-iepakojuma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single" w:sz="4" w:space="0" w:color="auto"/>
                    <w:bottom w:val="nil"/>
                    <w:right w:val="single" w:sz="8" w:space="0" w:color="auto"/>
                  </w:tcBorders>
                  <w:vAlign w:val="center"/>
                  <w:hideMark/>
                </w:tcPr>
                <w:p w14:paraId="0B752852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2021-2023</w:t>
                  </w:r>
                </w:p>
              </w:tc>
            </w:tr>
          </w:tbl>
          <w:p w14:paraId="7E4BB2BA" w14:textId="77777777" w:rsidR="00F26462" w:rsidRPr="00C45476" w:rsidRDefault="00F26462" w:rsidP="00B95B80">
            <w:pPr>
              <w:rPr>
                <w:rFonts w:ascii="Times New Roman" w:hAnsi="Times New Roman" w:cs="Times New Roman"/>
              </w:rPr>
            </w:pPr>
          </w:p>
        </w:tc>
      </w:tr>
      <w:tr w:rsidR="007F22E3" w:rsidRPr="00C45476" w14:paraId="66D26DF9" w14:textId="77777777" w:rsidTr="00AA0944">
        <w:tc>
          <w:tcPr>
            <w:tcW w:w="554" w:type="pct"/>
          </w:tcPr>
          <w:p w14:paraId="60CE8717" w14:textId="77777777" w:rsidR="00F26462" w:rsidRPr="00C45476" w:rsidRDefault="00D159F2" w:rsidP="00B95B80">
            <w:pPr>
              <w:tabs>
                <w:tab w:val="left" w:pos="1440"/>
                <w:tab w:val="center" w:pos="4629"/>
              </w:tabs>
              <w:rPr>
                <w:rFonts w:ascii="Times New Roman" w:hAnsi="Times New Roman" w:cs="Times New Roman"/>
              </w:rPr>
            </w:pPr>
            <w:r w:rsidRPr="00C45476">
              <w:rPr>
                <w:rFonts w:ascii="Times New Roman" w:hAnsi="Times New Roman" w:cs="Times New Roman"/>
              </w:rPr>
              <w:lastRenderedPageBreak/>
              <w:t>6.1. tabulas 3.7.</w:t>
            </w:r>
          </w:p>
        </w:tc>
        <w:tc>
          <w:tcPr>
            <w:tcW w:w="4446" w:type="pct"/>
          </w:tcPr>
          <w:tbl>
            <w:tblPr>
              <w:tblW w:w="7550" w:type="dxa"/>
              <w:tblLook w:val="04A0" w:firstRow="1" w:lastRow="0" w:firstColumn="1" w:lastColumn="0" w:noHBand="0" w:noVBand="1"/>
            </w:tblPr>
            <w:tblGrid>
              <w:gridCol w:w="2164"/>
              <w:gridCol w:w="4536"/>
              <w:gridCol w:w="850"/>
            </w:tblGrid>
            <w:tr w:rsidR="007F22E3" w:rsidRPr="00C45476" w14:paraId="2FEF60E2" w14:textId="77777777" w:rsidTr="00B95B80">
              <w:trPr>
                <w:trHeight w:val="564"/>
              </w:trPr>
              <w:tc>
                <w:tcPr>
                  <w:tcW w:w="2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216BCC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Regulāra šķirošanas ceļveža un komunikācijas materiālu izstrāde iedzīvotājiem un apsaimniektoājiem "Šķirošanas ABC) - visām atkritumu grupām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316746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20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 xml:space="preserve">https://www.ecobaltiavide.lv/sadzives-atkritumu-skirosana/ </w:t>
                    </w:r>
                  </w:hyperlink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953AD23" w14:textId="77777777" w:rsidR="00F26462" w:rsidRPr="00C45476" w:rsidRDefault="00D159F2" w:rsidP="00B95B80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C45476">
                    <w:rPr>
                      <w:rFonts w:ascii="Times New Roman" w:hAnsi="Times New Roman" w:cs="Times New Roman"/>
                      <w:color w:val="000000"/>
                    </w:rPr>
                    <w:t>2021-2023</w:t>
                  </w:r>
                </w:p>
                <w:p w14:paraId="4A260735" w14:textId="77777777" w:rsidR="00F26462" w:rsidRPr="00C45476" w:rsidRDefault="00F2646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</w:p>
              </w:tc>
            </w:tr>
          </w:tbl>
          <w:p w14:paraId="0D6495C5" w14:textId="77777777" w:rsidR="00F26462" w:rsidRPr="00C45476" w:rsidRDefault="00F26462" w:rsidP="00B95B80">
            <w:pPr>
              <w:rPr>
                <w:rFonts w:ascii="Times New Roman" w:hAnsi="Times New Roman" w:cs="Times New Roman"/>
              </w:rPr>
            </w:pPr>
          </w:p>
        </w:tc>
      </w:tr>
      <w:tr w:rsidR="007F22E3" w:rsidRPr="00C45476" w14:paraId="63E2774D" w14:textId="77777777" w:rsidTr="00AA0944">
        <w:tc>
          <w:tcPr>
            <w:tcW w:w="554" w:type="pct"/>
          </w:tcPr>
          <w:p w14:paraId="31D1C745" w14:textId="77777777" w:rsidR="00F26462" w:rsidRPr="00C45476" w:rsidRDefault="00D159F2" w:rsidP="00B95B80">
            <w:pPr>
              <w:tabs>
                <w:tab w:val="left" w:pos="1440"/>
                <w:tab w:val="center" w:pos="4629"/>
              </w:tabs>
              <w:rPr>
                <w:rFonts w:ascii="Times New Roman" w:hAnsi="Times New Roman" w:cs="Times New Roman"/>
              </w:rPr>
            </w:pPr>
            <w:r w:rsidRPr="00C45476">
              <w:rPr>
                <w:rFonts w:ascii="Times New Roman" w:hAnsi="Times New Roman" w:cs="Times New Roman"/>
              </w:rPr>
              <w:t>Plāna 9.3. tabulas pirmās daļas 1.2.</w:t>
            </w:r>
          </w:p>
        </w:tc>
        <w:tc>
          <w:tcPr>
            <w:tcW w:w="4446" w:type="pct"/>
          </w:tcPr>
          <w:tbl>
            <w:tblPr>
              <w:tblW w:w="7601" w:type="dxa"/>
              <w:tblLook w:val="04A0" w:firstRow="1" w:lastRow="0" w:firstColumn="1" w:lastColumn="0" w:noHBand="0" w:noVBand="1"/>
            </w:tblPr>
            <w:tblGrid>
              <w:gridCol w:w="2164"/>
              <w:gridCol w:w="4536"/>
              <w:gridCol w:w="901"/>
            </w:tblGrid>
            <w:tr w:rsidR="007F22E3" w:rsidRPr="00C45476" w14:paraId="40F4EA4D" w14:textId="77777777" w:rsidTr="1C495ECF">
              <w:trPr>
                <w:trHeight w:val="288"/>
              </w:trPr>
              <w:tc>
                <w:tcPr>
                  <w:tcW w:w="21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D6656D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Lielākās realizētās kampaņas un projekti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 w:themeColor="text1"/>
                  </w:tcBorders>
                  <w:vAlign w:val="center"/>
                  <w:hideMark/>
                </w:tcPr>
                <w:p w14:paraId="56FDEBC0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Atsauce</w:t>
                  </w:r>
                </w:p>
              </w:tc>
              <w:tc>
                <w:tcPr>
                  <w:tcW w:w="9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A06D4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Periods</w:t>
                  </w:r>
                </w:p>
              </w:tc>
            </w:tr>
            <w:tr w:rsidR="007F22E3" w:rsidRPr="00C45476" w14:paraId="64664A94" w14:textId="77777777" w:rsidTr="1C495ECF">
              <w:trPr>
                <w:trHeight w:val="552"/>
              </w:trPr>
              <w:tc>
                <w:tcPr>
                  <w:tcW w:w="21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CD6C69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Integrēta sociālā kampaņa un aktivitātes "Šķiratlona pieccīņa"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4A2DA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21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https://pieccina.zalais.lv/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A87392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2021 - 2022</w:t>
                  </w:r>
                </w:p>
              </w:tc>
            </w:tr>
            <w:tr w:rsidR="007F22E3" w:rsidRPr="00C45476" w14:paraId="7F390011" w14:textId="77777777" w:rsidTr="1C495ECF">
              <w:trPr>
                <w:trHeight w:val="288"/>
              </w:trPr>
              <w:tc>
                <w:tcPr>
                  <w:tcW w:w="21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4805DA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Integrēta sociālā kampaņa un aktivitātes "Zaļie kaimiņi"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15603A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22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https://www.zalais.lv/aktuali/zalie-kaimini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19575A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2023</w:t>
                  </w:r>
                </w:p>
              </w:tc>
            </w:tr>
            <w:tr w:rsidR="007F22E3" w:rsidRPr="00C45476" w14:paraId="2C158E3A" w14:textId="77777777" w:rsidTr="1C495ECF">
              <w:trPr>
                <w:trHeight w:val="288"/>
              </w:trPr>
              <w:tc>
                <w:tcPr>
                  <w:tcW w:w="21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C48D6D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Informatīvā kampaņa "Salūza! Nemet ārā!". 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72752D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23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https://www.ecobaltiavide.lv/blog/vairak-neka-60-atkritumu-skirosanas-laukumos-vares-bez-maksas-nodot-veco-elektrotehniku-un-laimet-balvas/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060C60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2023</w:t>
                  </w:r>
                </w:p>
              </w:tc>
            </w:tr>
            <w:tr w:rsidR="007F22E3" w:rsidRPr="00C45476" w14:paraId="48D1D571" w14:textId="77777777" w:rsidTr="1C495ECF">
              <w:trPr>
                <w:trHeight w:val="288"/>
              </w:trPr>
              <w:tc>
                <w:tcPr>
                  <w:tcW w:w="21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E0842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lastRenderedPageBreak/>
                    <w:t>Eco Baltia vide elektrotehnikas remonta darbnīcas "LAB darbnīca" darbu uzsākšana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8FA6DE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24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 xml:space="preserve">https://www.ecobaltiavide.lv/blog/otra-iespeja-elektroiericem-darbu-saks-elektrotehnikas-remontdarbnica/ 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0152CA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2023</w:t>
                  </w:r>
                </w:p>
              </w:tc>
            </w:tr>
            <w:tr w:rsidR="007F22E3" w:rsidRPr="00C45476" w14:paraId="4E4B8BD1" w14:textId="77777777" w:rsidTr="1C495ECF">
              <w:trPr>
                <w:trHeight w:val="600"/>
              </w:trPr>
              <w:tc>
                <w:tcPr>
                  <w:tcW w:w="21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F62386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Sociālā kampaņa tekstila šķirošanas veicināšanai "Atver Sirdi - atver skapi"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BD8C7E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25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 xml:space="preserve">https://www.ecobaltiavide.lv/blog/kampanas-atver-sirdi-atver-skapi-ietvaros-labdaribai-nodotas-32-tonnas-tekstila/  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C39C2F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2022</w:t>
                  </w:r>
                </w:p>
              </w:tc>
            </w:tr>
            <w:tr w:rsidR="007F22E3" w:rsidRPr="00C45476" w14:paraId="32DA8EA5" w14:textId="77777777" w:rsidTr="1C495ECF">
              <w:trPr>
                <w:trHeight w:val="600"/>
              </w:trPr>
              <w:tc>
                <w:tcPr>
                  <w:tcW w:w="21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FBB79" w14:textId="5A0C5493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lv-LV"/>
                    </w:rPr>
                    <w:t xml:space="preserve">Integrēta </w:t>
                  </w:r>
                  <w:r w:rsidR="2A869E74" w:rsidRPr="00C45476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lv-LV"/>
                    </w:rPr>
                    <w:t>sociāla</w:t>
                  </w:r>
                  <w:r w:rsidRPr="00C45476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lv-LV"/>
                    </w:rPr>
                    <w:t xml:space="preserve"> kampaņa tekstila šķirošanas veicināšanai "Stils - tekstils"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07F608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26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https://www.ecobaltiavide.lv/blog/aktualizejot-problemas-tekstila-atkritumu-skirosana-esplanade-tapis-iespaidigs-vides-objekts-stila-aleja/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769261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2023-2024</w:t>
                  </w:r>
                </w:p>
              </w:tc>
            </w:tr>
            <w:tr w:rsidR="007F22E3" w:rsidRPr="00C45476" w14:paraId="2FCF9D8A" w14:textId="77777777" w:rsidTr="1C495ECF">
              <w:trPr>
                <w:trHeight w:val="600"/>
              </w:trPr>
              <w:tc>
                <w:tcPr>
                  <w:tcW w:w="21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9F3014" w14:textId="35579AC1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lv-LV"/>
                    </w:rPr>
                    <w:t>Konferences organizēšana "I</w:t>
                  </w:r>
                  <w:r w:rsidR="64A6C7F8" w:rsidRPr="00C45476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lv-LV"/>
                    </w:rPr>
                    <w:t>l</w:t>
                  </w:r>
                  <w:r w:rsidRPr="00C45476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lv-LV"/>
                    </w:rPr>
                    <w:t>gtspējīgs iepakojums: no dizaina līdz pārstrādei</w:t>
                  </w:r>
                </w:p>
              </w:tc>
              <w:tc>
                <w:tcPr>
                  <w:tcW w:w="45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042477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27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 xml:space="preserve">https://www.packaging.lv/lv/2023/04/seminars-par-ilgtspejiga-iepakojuma-parstradi/ </w:t>
                    </w:r>
                  </w:hyperlink>
                </w:p>
              </w:tc>
              <w:tc>
                <w:tcPr>
                  <w:tcW w:w="9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F7C1BA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2023</w:t>
                  </w:r>
                </w:p>
              </w:tc>
            </w:tr>
          </w:tbl>
          <w:p w14:paraId="4ADB8DF9" w14:textId="77777777" w:rsidR="00F26462" w:rsidRPr="00C45476" w:rsidRDefault="00F26462" w:rsidP="00B95B80">
            <w:pPr>
              <w:rPr>
                <w:rFonts w:ascii="Times New Roman" w:hAnsi="Times New Roman" w:cs="Times New Roman"/>
              </w:rPr>
            </w:pPr>
          </w:p>
        </w:tc>
      </w:tr>
      <w:tr w:rsidR="007F22E3" w:rsidRPr="00C45476" w14:paraId="16BACC8F" w14:textId="77777777" w:rsidTr="00AA0944">
        <w:tc>
          <w:tcPr>
            <w:tcW w:w="554" w:type="pct"/>
          </w:tcPr>
          <w:p w14:paraId="0207A9C1" w14:textId="77777777" w:rsidR="00F26462" w:rsidRPr="00C45476" w:rsidRDefault="00D159F2" w:rsidP="00B95B80">
            <w:pPr>
              <w:tabs>
                <w:tab w:val="left" w:pos="1440"/>
                <w:tab w:val="center" w:pos="4629"/>
              </w:tabs>
              <w:rPr>
                <w:rFonts w:ascii="Times New Roman" w:hAnsi="Times New Roman" w:cs="Times New Roman"/>
              </w:rPr>
            </w:pPr>
            <w:r w:rsidRPr="00C45476">
              <w:rPr>
                <w:rFonts w:ascii="Times New Roman" w:hAnsi="Times New Roman" w:cs="Times New Roman"/>
              </w:rPr>
              <w:lastRenderedPageBreak/>
              <w:t>Plāna 9.3. tabulas pirmās daļas 4.4.</w:t>
            </w:r>
          </w:p>
        </w:tc>
        <w:tc>
          <w:tcPr>
            <w:tcW w:w="4446" w:type="pct"/>
          </w:tcPr>
          <w:tbl>
            <w:tblPr>
              <w:tblW w:w="7552" w:type="dxa"/>
              <w:tblLook w:val="04A0" w:firstRow="1" w:lastRow="0" w:firstColumn="1" w:lastColumn="0" w:noHBand="0" w:noVBand="1"/>
            </w:tblPr>
            <w:tblGrid>
              <w:gridCol w:w="1560"/>
              <w:gridCol w:w="4782"/>
              <w:gridCol w:w="1210"/>
            </w:tblGrid>
            <w:tr w:rsidR="007F22E3" w:rsidRPr="00C45476" w14:paraId="669FF2C1" w14:textId="77777777" w:rsidTr="00F26462">
              <w:trPr>
                <w:trHeight w:val="288"/>
              </w:trPr>
              <w:tc>
                <w:tcPr>
                  <w:tcW w:w="15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081059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Lielākās realizētās kampaņas un projekti</w:t>
                  </w:r>
                </w:p>
              </w:tc>
              <w:tc>
                <w:tcPr>
                  <w:tcW w:w="47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F683239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Atsauce</w:t>
                  </w:r>
                </w:p>
              </w:tc>
              <w:tc>
                <w:tcPr>
                  <w:tcW w:w="126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BAA45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Periods</w:t>
                  </w:r>
                </w:p>
              </w:tc>
            </w:tr>
            <w:tr w:rsidR="007F22E3" w:rsidRPr="00C45476" w14:paraId="4763475E" w14:textId="77777777" w:rsidTr="00F26462">
              <w:trPr>
                <w:trHeight w:val="288"/>
              </w:trPr>
              <w:tc>
                <w:tcPr>
                  <w:tcW w:w="1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0C037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 xml:space="preserve">Informatīvā kampaņa "Salūza! Nemet ārā!". </w:t>
                  </w:r>
                </w:p>
              </w:tc>
              <w:tc>
                <w:tcPr>
                  <w:tcW w:w="47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4AB93F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28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https://www.ecobaltiavide.lv/blog/vairak-neka-60-atkritumu-skirosanas-laukumos-vares-bez-maksas-nodot-veco-elektrotehniku-un-laimet-balvas/</w:t>
                    </w:r>
                  </w:hyperlink>
                </w:p>
              </w:tc>
              <w:tc>
                <w:tcPr>
                  <w:tcW w:w="1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B199B9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2023</w:t>
                  </w:r>
                </w:p>
              </w:tc>
            </w:tr>
            <w:tr w:rsidR="007F22E3" w:rsidRPr="00C45476" w14:paraId="47847CBC" w14:textId="77777777" w:rsidTr="00AA0944">
              <w:trPr>
                <w:trHeight w:val="288"/>
              </w:trPr>
              <w:tc>
                <w:tcPr>
                  <w:tcW w:w="1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B5AFF9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Eco Baltia vide elektrotehnikas remonta darbnīcas "LAB darbnīca" darbu uzsākšana</w:t>
                  </w:r>
                </w:p>
              </w:tc>
              <w:tc>
                <w:tcPr>
                  <w:tcW w:w="47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2CC098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29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 xml:space="preserve">https://www.ecobaltiavide.lv/blog/otra-iespeja-elektroiericem-darbu-saks-elektrotehnikas-remontdarbnica/ </w:t>
                    </w:r>
                  </w:hyperlink>
                </w:p>
              </w:tc>
              <w:tc>
                <w:tcPr>
                  <w:tcW w:w="1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E55898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2023</w:t>
                  </w:r>
                </w:p>
              </w:tc>
            </w:tr>
            <w:tr w:rsidR="007F22E3" w:rsidRPr="00C45476" w14:paraId="250C4B77" w14:textId="77777777" w:rsidTr="00AA0944">
              <w:trPr>
                <w:trHeight w:val="300"/>
              </w:trPr>
              <w:tc>
                <w:tcPr>
                  <w:tcW w:w="1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0B21702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lv-LV"/>
                    </w:rPr>
                    <w:t>Sagatavotā informācija publiskajā telpā</w:t>
                  </w:r>
                </w:p>
              </w:tc>
              <w:tc>
                <w:tcPr>
                  <w:tcW w:w="47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2971FC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lang w:eastAsia="lv-LV"/>
                    </w:rPr>
                    <w:t>Atsauce</w:t>
                  </w:r>
                </w:p>
              </w:tc>
              <w:tc>
                <w:tcPr>
                  <w:tcW w:w="12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06843F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 </w:t>
                  </w:r>
                </w:p>
              </w:tc>
            </w:tr>
            <w:tr w:rsidR="007F22E3" w:rsidRPr="00C45476" w14:paraId="579F5F47" w14:textId="77777777" w:rsidTr="00F26462">
              <w:trPr>
                <w:trHeight w:val="288"/>
              </w:trPr>
              <w:tc>
                <w:tcPr>
                  <w:tcW w:w="1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B7E141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Pieci veidi kā uzlabot elektrotehnikas mūža ilgumu</w:t>
                  </w:r>
                </w:p>
              </w:tc>
              <w:tc>
                <w:tcPr>
                  <w:tcW w:w="47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497054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30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https://www.ecobaltiavide.lv/blog/pieci-veidi-ka-uzlabot-elektrotehnikas-muza-ilgumu/</w:t>
                    </w:r>
                  </w:hyperlink>
                </w:p>
              </w:tc>
              <w:tc>
                <w:tcPr>
                  <w:tcW w:w="1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6707B4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2024</w:t>
                  </w:r>
                </w:p>
              </w:tc>
            </w:tr>
            <w:tr w:rsidR="007F22E3" w:rsidRPr="00C45476" w14:paraId="1205C109" w14:textId="77777777" w:rsidTr="00F26462">
              <w:trPr>
                <w:trHeight w:val="288"/>
              </w:trPr>
              <w:tc>
                <w:tcPr>
                  <w:tcW w:w="1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8170D4C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Darbu uzsāk "Eco Baltia vide" elektrotehnikas remonta darbnīca</w:t>
                  </w:r>
                </w:p>
              </w:tc>
              <w:tc>
                <w:tcPr>
                  <w:tcW w:w="47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65E2AB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31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https://www.ecobaltiavide.lv/blog/otra-iespeja-elektroiericem-darbu-saks-elektrotehnikas-remontdarbnica/</w:t>
                    </w:r>
                  </w:hyperlink>
                </w:p>
              </w:tc>
              <w:tc>
                <w:tcPr>
                  <w:tcW w:w="1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B58D98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2024</w:t>
                  </w:r>
                </w:p>
              </w:tc>
            </w:tr>
            <w:tr w:rsidR="007F22E3" w:rsidRPr="00C45476" w14:paraId="3D5E77B4" w14:textId="77777777" w:rsidTr="00F26462">
              <w:trPr>
                <w:trHeight w:val="288"/>
              </w:trPr>
              <w:tc>
                <w:tcPr>
                  <w:tcW w:w="150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CB2E52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Ierīces, ko visbiežāk var salabot, nevis izmest</w:t>
                  </w:r>
                </w:p>
              </w:tc>
              <w:tc>
                <w:tcPr>
                  <w:tcW w:w="478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ABCAE2B" w14:textId="77777777" w:rsidR="00F26462" w:rsidRPr="00C45476" w:rsidRDefault="00D159F2" w:rsidP="00B95B8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u w:val="single"/>
                      <w:lang w:eastAsia="lv-LV"/>
                    </w:rPr>
                  </w:pPr>
                  <w:hyperlink r:id="rId32" w:history="1">
                    <w:r w:rsidRPr="00C45476">
                      <w:rPr>
                        <w:rFonts w:ascii="Times New Roman" w:eastAsia="Times New Roman" w:hAnsi="Times New Roman" w:cs="Times New Roman"/>
                        <w:color w:val="0563C1"/>
                        <w:u w:val="single"/>
                        <w:lang w:eastAsia="lv-LV"/>
                      </w:rPr>
                      <w:t>https://www.zalais.lv/aktuali/jaunumi/ierices-ko-visbiezak-var-salabot-nevis-izmest</w:t>
                    </w:r>
                  </w:hyperlink>
                </w:p>
              </w:tc>
              <w:tc>
                <w:tcPr>
                  <w:tcW w:w="12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372922B" w14:textId="77777777" w:rsidR="00F26462" w:rsidRPr="00C45476" w:rsidRDefault="00D159F2" w:rsidP="00B95B8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</w:pPr>
                  <w:r w:rsidRPr="00C45476">
                    <w:rPr>
                      <w:rFonts w:ascii="Times New Roman" w:eastAsia="Times New Roman" w:hAnsi="Times New Roman" w:cs="Times New Roman"/>
                      <w:color w:val="000000"/>
                      <w:lang w:eastAsia="lv-LV"/>
                    </w:rPr>
                    <w:t>2024</w:t>
                  </w:r>
                </w:p>
              </w:tc>
            </w:tr>
          </w:tbl>
          <w:p w14:paraId="6C23066F" w14:textId="77777777" w:rsidR="00F26462" w:rsidRPr="00C45476" w:rsidRDefault="00F26462" w:rsidP="00B95B80">
            <w:pPr>
              <w:rPr>
                <w:rFonts w:ascii="Times New Roman" w:hAnsi="Times New Roman" w:cs="Times New Roman"/>
              </w:rPr>
            </w:pPr>
          </w:p>
        </w:tc>
      </w:tr>
      <w:tr w:rsidR="007F22E3" w:rsidRPr="00C45476" w14:paraId="1BC1FF46" w14:textId="77777777" w:rsidTr="00AA0944">
        <w:tc>
          <w:tcPr>
            <w:tcW w:w="554" w:type="pct"/>
          </w:tcPr>
          <w:p w14:paraId="174643B9" w14:textId="77777777" w:rsidR="00F26462" w:rsidRPr="00C45476" w:rsidRDefault="00D159F2" w:rsidP="00B95B80">
            <w:pPr>
              <w:tabs>
                <w:tab w:val="left" w:pos="1440"/>
                <w:tab w:val="center" w:pos="4629"/>
              </w:tabs>
              <w:rPr>
                <w:rFonts w:ascii="Times New Roman" w:hAnsi="Times New Roman" w:cs="Times New Roman"/>
              </w:rPr>
            </w:pPr>
            <w:r w:rsidRPr="00C45476">
              <w:rPr>
                <w:rFonts w:ascii="Times New Roman" w:hAnsi="Times New Roman" w:cs="Times New Roman"/>
              </w:rPr>
              <w:lastRenderedPageBreak/>
              <w:t>Plāna 9.3. tabulas pirmās daļas 6.1.</w:t>
            </w:r>
          </w:p>
        </w:tc>
        <w:tc>
          <w:tcPr>
            <w:tcW w:w="4446" w:type="pct"/>
          </w:tcPr>
          <w:p w14:paraId="7DA0C567" w14:textId="77777777" w:rsidR="00F26462" w:rsidRPr="00C45476" w:rsidRDefault="00D159F2" w:rsidP="00B95B80">
            <w:pPr>
              <w:rPr>
                <w:rFonts w:ascii="Times New Roman" w:hAnsi="Times New Roman" w:cs="Times New Roman"/>
              </w:rPr>
            </w:pPr>
            <w:r w:rsidRPr="00C45476">
              <w:rPr>
                <w:rFonts w:ascii="Times New Roman" w:hAnsi="Times New Roman" w:cs="Times New Roman"/>
              </w:rPr>
              <w:t>Dotajā brīdī nav veikta, bet Eco Baltia vide izskata iespējas nodalīt atsevišķi mēbeļu savākšanu un iespējas dot otro dzīvi tām.</w:t>
            </w:r>
          </w:p>
        </w:tc>
      </w:tr>
    </w:tbl>
    <w:p w14:paraId="7C6AE7D5" w14:textId="77777777" w:rsidR="00F26462" w:rsidRPr="003A4345" w:rsidRDefault="00F26462" w:rsidP="00F26462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C4CDA8E" w14:textId="77777777" w:rsidR="00F26462" w:rsidRDefault="00F26462"/>
    <w:sectPr w:rsidR="00F26462" w:rsidSect="001950ED">
      <w:headerReference w:type="default" r:id="rId33"/>
      <w:footerReference w:type="first" r:id="rId34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04A2A" w14:textId="77777777" w:rsidR="004F2A60" w:rsidRDefault="004F2A60">
      <w:pPr>
        <w:spacing w:after="0" w:line="240" w:lineRule="auto"/>
      </w:pPr>
      <w:r>
        <w:separator/>
      </w:r>
    </w:p>
  </w:endnote>
  <w:endnote w:type="continuationSeparator" w:id="0">
    <w:p w14:paraId="2E39D23E" w14:textId="77777777" w:rsidR="004F2A60" w:rsidRDefault="004F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45A71" w14:textId="77777777" w:rsidR="007F22E3" w:rsidRDefault="00D159F2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11004" w14:textId="77777777" w:rsidR="004F2A60" w:rsidRDefault="004F2A60">
      <w:pPr>
        <w:spacing w:after="0" w:line="240" w:lineRule="auto"/>
      </w:pPr>
      <w:r>
        <w:separator/>
      </w:r>
    </w:p>
  </w:footnote>
  <w:footnote w:type="continuationSeparator" w:id="0">
    <w:p w14:paraId="0B0BB7D3" w14:textId="77777777" w:rsidR="004F2A60" w:rsidRDefault="004F2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23269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7EE529" w14:textId="3AD46A2C" w:rsidR="001950ED" w:rsidRDefault="001950ED">
        <w:pPr>
          <w:pStyle w:val="Header"/>
          <w:jc w:val="center"/>
        </w:pPr>
        <w:r w:rsidRPr="000E54D2">
          <w:rPr>
            <w:rFonts w:ascii="Times New Roman" w:hAnsi="Times New Roman" w:cs="Times New Roman"/>
          </w:rPr>
          <w:fldChar w:fldCharType="begin"/>
        </w:r>
        <w:r w:rsidRPr="000E54D2">
          <w:rPr>
            <w:rFonts w:ascii="Times New Roman" w:hAnsi="Times New Roman" w:cs="Times New Roman"/>
          </w:rPr>
          <w:instrText xml:space="preserve"> PAGE   \* MERGEFORMAT </w:instrText>
        </w:r>
        <w:r w:rsidRPr="000E54D2">
          <w:rPr>
            <w:rFonts w:ascii="Times New Roman" w:hAnsi="Times New Roman" w:cs="Times New Roman"/>
          </w:rPr>
          <w:fldChar w:fldCharType="separate"/>
        </w:r>
        <w:r w:rsidRPr="000E54D2">
          <w:rPr>
            <w:rFonts w:ascii="Times New Roman" w:hAnsi="Times New Roman" w:cs="Times New Roman"/>
            <w:noProof/>
          </w:rPr>
          <w:t>2</w:t>
        </w:r>
        <w:r w:rsidRPr="000E54D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F632545" w14:textId="77777777" w:rsidR="001950ED" w:rsidRDefault="001950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62"/>
    <w:rsid w:val="00004B92"/>
    <w:rsid w:val="00050FD9"/>
    <w:rsid w:val="00064F29"/>
    <w:rsid w:val="000E54D2"/>
    <w:rsid w:val="00177BAB"/>
    <w:rsid w:val="001950ED"/>
    <w:rsid w:val="001C01D0"/>
    <w:rsid w:val="001D57ED"/>
    <w:rsid w:val="0020262A"/>
    <w:rsid w:val="00202955"/>
    <w:rsid w:val="0021456B"/>
    <w:rsid w:val="00312732"/>
    <w:rsid w:val="0038037F"/>
    <w:rsid w:val="003A4345"/>
    <w:rsid w:val="004672BB"/>
    <w:rsid w:val="00485DA1"/>
    <w:rsid w:val="004F2A60"/>
    <w:rsid w:val="00524DB5"/>
    <w:rsid w:val="006E2ABA"/>
    <w:rsid w:val="007F22E3"/>
    <w:rsid w:val="008D112A"/>
    <w:rsid w:val="00A44113"/>
    <w:rsid w:val="00AA0944"/>
    <w:rsid w:val="00B95B80"/>
    <w:rsid w:val="00C45476"/>
    <w:rsid w:val="00C46207"/>
    <w:rsid w:val="00CB105A"/>
    <w:rsid w:val="00D03AD9"/>
    <w:rsid w:val="00D159F2"/>
    <w:rsid w:val="00D771F3"/>
    <w:rsid w:val="00D82AD3"/>
    <w:rsid w:val="00E44D63"/>
    <w:rsid w:val="00EE3FCB"/>
    <w:rsid w:val="00F24180"/>
    <w:rsid w:val="00F26462"/>
    <w:rsid w:val="00F7446A"/>
    <w:rsid w:val="00FF3506"/>
    <w:rsid w:val="1C495ECF"/>
    <w:rsid w:val="2A869E74"/>
    <w:rsid w:val="64A6C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6F365"/>
  <w15:chartTrackingRefBased/>
  <w15:docId w15:val="{D4F548E9-EDCE-4C95-A221-42681178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646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45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56B"/>
  </w:style>
  <w:style w:type="paragraph" w:styleId="Footer">
    <w:name w:val="footer"/>
    <w:basedOn w:val="Normal"/>
    <w:link w:val="FooterChar"/>
    <w:uiPriority w:val="99"/>
    <w:unhideWhenUsed/>
    <w:rsid w:val="002145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2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cobaltiavide.lv/blog/vairak-neka-60-atkritumu-skirosanas-laukumos-vares-bez-maksas-nodot-veco-elektrotehniku-un-laimet-balvas/" TargetMode="External"/><Relationship Id="rId18" Type="http://schemas.openxmlformats.org/officeDocument/2006/relationships/hyperlink" Target="https://www.ecobaltiavide.lv/blog/eco-baltia-vide-aizvedis-ziemassvetkus-kopa-ar-veco-elektrotehniku-un-nokaltusajam-eglitem/" TargetMode="External"/><Relationship Id="rId26" Type="http://schemas.openxmlformats.org/officeDocument/2006/relationships/hyperlink" Target="https://www.ecobaltiavide.lv/blog/aktualizejot-problemas-tekstila-atkritumu-skirosana-esplanade-tapis-iespaidigs-vides-objekts-stila-aleja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ieccina.zalais.lv/" TargetMode="External"/><Relationship Id="rId34" Type="http://schemas.openxmlformats.org/officeDocument/2006/relationships/footer" Target="footer1.xml"/><Relationship Id="rId7" Type="http://schemas.openxmlformats.org/officeDocument/2006/relationships/hyperlink" Target="https://www.ecobaltiavide.lv/blog/otra-iespeja-elektroiericem-darbu-saks-elektrotehnikas-remontdarbnica/" TargetMode="External"/><Relationship Id="rId12" Type="http://schemas.openxmlformats.org/officeDocument/2006/relationships/hyperlink" Target="https://www.zalais.lv/aktuali/zalie-kaimini" TargetMode="External"/><Relationship Id="rId17" Type="http://schemas.openxmlformats.org/officeDocument/2006/relationships/hyperlink" Target="https://www.zalais.lv/aktuali/jaunumi/kampana-nodod-teju-30-tonnas-izlietoto-motorellu-vai-tas-glabs-valsti-no-motorellu-dedzinasanas" TargetMode="External"/><Relationship Id="rId25" Type="http://schemas.openxmlformats.org/officeDocument/2006/relationships/hyperlink" Target="https://www.ecobaltiavide.lv/blog/kampanas-atver-sirdi-atver-skapi-ietvaros-labdaribai-nodotas-32-tonnas-tekstila/" TargetMode="External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s://www.zalais.lv/aktuali/tavs-toksiskais-pirkstins" TargetMode="External"/><Relationship Id="rId20" Type="http://schemas.openxmlformats.org/officeDocument/2006/relationships/hyperlink" Target="https://www.ecobaltiavide.lv/sadzives-atkritumu-skirosana/" TargetMode="External"/><Relationship Id="rId29" Type="http://schemas.openxmlformats.org/officeDocument/2006/relationships/hyperlink" Target="https://www.ecobaltiavide.lv/blog/otra-iespeja-elektroiericem-darbu-saks-elektrotehnikas-remontdarbnica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ecobaltiavide.lv/blog/vairak-neka-60-atkritumu-skirosanas-laukumos-vares-bez-maksas-nodot-veco-elektrotehniku-un-laimet-balvas/" TargetMode="External"/><Relationship Id="rId11" Type="http://schemas.openxmlformats.org/officeDocument/2006/relationships/hyperlink" Target="https://pieccina.zalais.lv/" TargetMode="External"/><Relationship Id="rId24" Type="http://schemas.openxmlformats.org/officeDocument/2006/relationships/hyperlink" Target="https://www.ecobaltiavide.lv/blog/otra-iespeja-elektroiericem-darbu-saks-elektrotehnikas-remontdarbnica/" TargetMode="External"/><Relationship Id="rId32" Type="http://schemas.openxmlformats.org/officeDocument/2006/relationships/hyperlink" Target="https://www.zalais.lv/aktuali/jaunumi/ierices-ko-visbiezak-var-salabot-nevis-izmest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zalais.lv/aktuali/jaunumi/kampanas-elektrotehnikas-skirosanas-ture-pirma-posma-norise" TargetMode="External"/><Relationship Id="rId23" Type="http://schemas.openxmlformats.org/officeDocument/2006/relationships/hyperlink" Target="https://www.ecobaltiavide.lv/blog/vairak-neka-60-atkritumu-skirosanas-laukumos-vares-bez-maksas-nodot-veco-elektrotehniku-un-laimet-balvas/" TargetMode="External"/><Relationship Id="rId28" Type="http://schemas.openxmlformats.org/officeDocument/2006/relationships/hyperlink" Target="https://www.ecobaltiavide.lv/blog/vairak-neka-60-atkritumu-skirosanas-laukumos-vares-bez-maksas-nodot-veco-elektrotehniku-un-laimet-balvas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www.zalais.lv/aktuali/jaunumi/ierices-ko-visbiezak-var-salabot-nevis-izmest" TargetMode="External"/><Relationship Id="rId19" Type="http://schemas.openxmlformats.org/officeDocument/2006/relationships/hyperlink" Target="https://www.drogas.lv/lv/blog/blogs/skirot-ir-dabiski-kampanas-ietvaros-2023-gada-tika-nodoti-1860-kilogrami-plastmasas-iepakojuma" TargetMode="External"/><Relationship Id="rId31" Type="http://schemas.openxmlformats.org/officeDocument/2006/relationships/hyperlink" Target="https://www.ecobaltiavide.lv/blog/otra-iespeja-elektroiericem-darbu-saks-elektrotehnikas-remontdarbnic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cobaltiavide.lv/blog/otra-iespeja-elektroiericem-darbu-saks-elektrotehnikas-remontdarbnica/" TargetMode="External"/><Relationship Id="rId14" Type="http://schemas.openxmlformats.org/officeDocument/2006/relationships/hyperlink" Target="https://www.ecobaltiavide.lv/blog/kampana-viegla-skirosanas-aicina-nodot-nevajadzigo-elektrotehniku-un-sasniegt-jaunu-skirosanas-rekordu/" TargetMode="External"/><Relationship Id="rId22" Type="http://schemas.openxmlformats.org/officeDocument/2006/relationships/hyperlink" Target="https://www.zalais.lv/aktuali/zalie-kaimini" TargetMode="External"/><Relationship Id="rId27" Type="http://schemas.openxmlformats.org/officeDocument/2006/relationships/hyperlink" Target="https://www.packaging.lv/lv/2023/04/seminars-par-ilgtspejiga-iepakojuma-parstradi/" TargetMode="External"/><Relationship Id="rId30" Type="http://schemas.openxmlformats.org/officeDocument/2006/relationships/hyperlink" Target="https://www.ecobaltiavide.lv/blog/pieci-veidi-ka-uzlabot-elektrotehnikas-muza-ilgum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ecobaltiavide.lv/blog/pieci-veidi-ka-uzlabot-elektrotehnikas-muza-ilgumu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5597</Words>
  <Characters>3191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Gatis Patmalnieks</cp:lastModifiedBy>
  <cp:revision>20</cp:revision>
  <dcterms:created xsi:type="dcterms:W3CDTF">2025-01-06T13:56:00Z</dcterms:created>
  <dcterms:modified xsi:type="dcterms:W3CDTF">2025-10-13T09:17:00Z</dcterms:modified>
</cp:coreProperties>
</file>