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DEEA51" w14:textId="77777777" w:rsidR="00C044D9" w:rsidRPr="00A23EE7" w:rsidRDefault="00C044D9" w:rsidP="00C044D9">
      <w:pPr>
        <w:shd w:val="clear" w:color="auto" w:fill="FFFFFF" w:themeFill="background1"/>
        <w:spacing w:after="0" w:line="240" w:lineRule="auto"/>
        <w:jc w:val="right"/>
        <w:rPr>
          <w:rFonts w:ascii="Times New Roman" w:hAnsi="Times New Roman"/>
          <w:bCs/>
          <w:sz w:val="20"/>
          <w:szCs w:val="20"/>
        </w:rPr>
      </w:pPr>
      <w:r w:rsidRPr="00A23EE7">
        <w:rPr>
          <w:rFonts w:ascii="Times New Roman" w:hAnsi="Times New Roman"/>
          <w:bCs/>
          <w:sz w:val="20"/>
          <w:szCs w:val="20"/>
        </w:rPr>
        <w:t xml:space="preserve">Pielikums </w:t>
      </w:r>
    </w:p>
    <w:p w14:paraId="66481964" w14:textId="77777777" w:rsidR="00A23EE7" w:rsidRPr="00A23EE7" w:rsidRDefault="00C044D9" w:rsidP="00A23EE7">
      <w:pPr>
        <w:shd w:val="clear" w:color="auto" w:fill="FFFFFF" w:themeFill="background1"/>
        <w:spacing w:after="0" w:line="240" w:lineRule="auto"/>
        <w:jc w:val="right"/>
        <w:rPr>
          <w:rFonts w:ascii="Times New Roman" w:hAnsi="Times New Roman"/>
          <w:bCs/>
          <w:sz w:val="20"/>
          <w:szCs w:val="20"/>
        </w:rPr>
      </w:pPr>
      <w:r w:rsidRPr="00A23EE7">
        <w:rPr>
          <w:rFonts w:ascii="Times New Roman" w:hAnsi="Times New Roman"/>
          <w:bCs/>
          <w:sz w:val="20"/>
          <w:szCs w:val="20"/>
        </w:rPr>
        <w:t xml:space="preserve">Informatīvajam ziņojumam </w:t>
      </w:r>
      <w:r w:rsidR="00A23EE7" w:rsidRPr="00A23EE7">
        <w:rPr>
          <w:rFonts w:ascii="Times New Roman" w:hAnsi="Times New Roman"/>
          <w:bCs/>
          <w:sz w:val="20"/>
          <w:szCs w:val="20"/>
        </w:rPr>
        <w:t>“P</w:t>
      </w:r>
      <w:r w:rsidRPr="00A23EE7">
        <w:rPr>
          <w:rFonts w:ascii="Times New Roman" w:hAnsi="Times New Roman"/>
          <w:bCs/>
          <w:sz w:val="20"/>
          <w:szCs w:val="20"/>
        </w:rPr>
        <w:t>ar bērnu noziedzības</w:t>
      </w:r>
      <w:r w:rsidR="00A23EE7" w:rsidRPr="00A23EE7">
        <w:rPr>
          <w:rFonts w:ascii="Times New Roman" w:hAnsi="Times New Roman"/>
          <w:bCs/>
          <w:sz w:val="20"/>
          <w:szCs w:val="20"/>
        </w:rPr>
        <w:t xml:space="preserve"> </w:t>
      </w:r>
      <w:r w:rsidRPr="00A23EE7">
        <w:rPr>
          <w:rFonts w:ascii="Times New Roman" w:hAnsi="Times New Roman"/>
          <w:bCs/>
          <w:sz w:val="20"/>
          <w:szCs w:val="20"/>
        </w:rPr>
        <w:t>novēršanas</w:t>
      </w:r>
    </w:p>
    <w:p w14:paraId="0158C6EB" w14:textId="5E89C499" w:rsidR="00C044D9" w:rsidRPr="00A23EE7" w:rsidRDefault="00C044D9" w:rsidP="00A23EE7">
      <w:pPr>
        <w:shd w:val="clear" w:color="auto" w:fill="FFFFFF" w:themeFill="background1"/>
        <w:spacing w:after="0" w:line="240" w:lineRule="auto"/>
        <w:jc w:val="right"/>
        <w:rPr>
          <w:rFonts w:ascii="Times New Roman" w:hAnsi="Times New Roman"/>
          <w:bCs/>
          <w:sz w:val="20"/>
          <w:szCs w:val="20"/>
        </w:rPr>
      </w:pPr>
      <w:r w:rsidRPr="00A23EE7">
        <w:rPr>
          <w:rFonts w:ascii="Times New Roman" w:hAnsi="Times New Roman"/>
          <w:bCs/>
          <w:sz w:val="20"/>
          <w:szCs w:val="20"/>
        </w:rPr>
        <w:t xml:space="preserve"> un bērnu aizsardzības pret noziedzīgu nodarījumu </w:t>
      </w:r>
    </w:p>
    <w:p w14:paraId="2E69C0A2" w14:textId="0CF6A49E" w:rsidR="00C044D9" w:rsidRPr="00A23EE7" w:rsidRDefault="00C044D9" w:rsidP="00C044D9">
      <w:pPr>
        <w:shd w:val="clear" w:color="auto" w:fill="FFFFFF" w:themeFill="background1"/>
        <w:spacing w:after="0" w:line="240" w:lineRule="auto"/>
        <w:jc w:val="right"/>
        <w:rPr>
          <w:rFonts w:ascii="Times New Roman" w:hAnsi="Times New Roman"/>
          <w:bCs/>
          <w:sz w:val="20"/>
          <w:szCs w:val="20"/>
        </w:rPr>
      </w:pPr>
      <w:r w:rsidRPr="00A23EE7">
        <w:rPr>
          <w:rFonts w:ascii="Times New Roman" w:hAnsi="Times New Roman"/>
          <w:bCs/>
          <w:sz w:val="20"/>
          <w:szCs w:val="20"/>
        </w:rPr>
        <w:t>plāna 2023.-2024. gadam izpildi</w:t>
      </w:r>
      <w:r w:rsidR="00E355CD">
        <w:rPr>
          <w:rFonts w:ascii="Times New Roman" w:hAnsi="Times New Roman"/>
          <w:bCs/>
          <w:sz w:val="20"/>
          <w:szCs w:val="20"/>
        </w:rPr>
        <w:t>”</w:t>
      </w:r>
    </w:p>
    <w:p w14:paraId="473B4CD9" w14:textId="77777777" w:rsidR="00C044D9" w:rsidRPr="00C044D9" w:rsidRDefault="00C044D9" w:rsidP="00C044D9">
      <w:pPr>
        <w:shd w:val="clear" w:color="auto" w:fill="FFFFFF" w:themeFill="background1"/>
        <w:spacing w:after="0" w:line="240" w:lineRule="auto"/>
        <w:jc w:val="right"/>
        <w:rPr>
          <w:rFonts w:ascii="Times New Roman" w:hAnsi="Times New Roman"/>
          <w:b/>
          <w:sz w:val="20"/>
          <w:szCs w:val="20"/>
        </w:rPr>
      </w:pPr>
    </w:p>
    <w:p w14:paraId="2701D50E" w14:textId="166150E9" w:rsidR="00556ADB" w:rsidRPr="002967A5" w:rsidRDefault="001F015B" w:rsidP="00813D33">
      <w:pPr>
        <w:shd w:val="clear" w:color="auto" w:fill="FFFFFF" w:themeFill="background1"/>
        <w:jc w:val="center"/>
        <w:rPr>
          <w:rFonts w:ascii="Times New Roman" w:hAnsi="Times New Roman"/>
          <w:sz w:val="24"/>
          <w:szCs w:val="24"/>
        </w:rPr>
      </w:pPr>
      <w:r w:rsidRPr="002967A5">
        <w:rPr>
          <w:rFonts w:ascii="Times New Roman" w:hAnsi="Times New Roman"/>
          <w:b/>
          <w:sz w:val="24"/>
          <w:szCs w:val="24"/>
        </w:rPr>
        <w:t>Informācija par Bērnu noziedzības novēršanas un bērnu aizsardzības pret noziedzīgu nodarījumu plāna 2023.-2024. gadam izpildi</w:t>
      </w:r>
    </w:p>
    <w:tbl>
      <w:tblPr>
        <w:tblpPr w:leftFromText="180" w:rightFromText="180" w:vertAnchor="text" w:tblpX="-278" w:tblpY="1"/>
        <w:tblOverlap w:val="never"/>
        <w:tblW w:w="5335" w:type="pct"/>
        <w:tblBorders>
          <w:top w:val="outset" w:sz="6" w:space="0" w:color="414142"/>
          <w:left w:val="outset" w:sz="6" w:space="0" w:color="414142"/>
          <w:bottom w:val="outset" w:sz="6" w:space="0" w:color="414142"/>
          <w:right w:val="outset" w:sz="6" w:space="0" w:color="414142"/>
        </w:tblBorders>
        <w:shd w:val="clear" w:color="auto" w:fill="FFFFFF"/>
        <w:tblLayout w:type="fixed"/>
        <w:tblCellMar>
          <w:left w:w="30" w:type="dxa"/>
          <w:bottom w:w="30" w:type="dxa"/>
          <w:right w:w="30" w:type="dxa"/>
        </w:tblCellMar>
        <w:tblLook w:val="04A0" w:firstRow="1" w:lastRow="0" w:firstColumn="1" w:lastColumn="0" w:noHBand="0" w:noVBand="1"/>
      </w:tblPr>
      <w:tblGrid>
        <w:gridCol w:w="845"/>
        <w:gridCol w:w="2407"/>
        <w:gridCol w:w="2553"/>
        <w:gridCol w:w="2127"/>
        <w:gridCol w:w="1559"/>
        <w:gridCol w:w="1559"/>
        <w:gridCol w:w="1276"/>
        <w:gridCol w:w="2550"/>
      </w:tblGrid>
      <w:tr w:rsidR="00B84217" w:rsidRPr="002967A5" w14:paraId="0BDCCC8D" w14:textId="2F7C29AE" w:rsidTr="00FE01AD">
        <w:trPr>
          <w:trHeight w:val="552"/>
        </w:trPr>
        <w:tc>
          <w:tcPr>
            <w:tcW w:w="5000" w:type="pct"/>
            <w:gridSpan w:val="8"/>
            <w:tcBorders>
              <w:top w:val="outset" w:sz="6" w:space="0" w:color="414142"/>
              <w:left w:val="outset" w:sz="6" w:space="0" w:color="414142"/>
              <w:bottom w:val="outset" w:sz="6" w:space="0" w:color="414142"/>
              <w:right w:val="outset" w:sz="6" w:space="0" w:color="414142"/>
            </w:tcBorders>
            <w:shd w:val="clear" w:color="auto" w:fill="FFFFFF"/>
          </w:tcPr>
          <w:p w14:paraId="4957D0C7" w14:textId="08C20290" w:rsidR="00B84217" w:rsidRPr="002967A5" w:rsidRDefault="00B84217" w:rsidP="00D83C2F">
            <w:pPr>
              <w:shd w:val="clear" w:color="auto" w:fill="FFFFFF" w:themeFill="background1"/>
              <w:spacing w:after="240" w:line="240" w:lineRule="auto"/>
              <w:jc w:val="center"/>
              <w:rPr>
                <w:rFonts w:ascii="Times New Roman" w:hAnsi="Times New Roman"/>
                <w:b/>
                <w:sz w:val="24"/>
                <w:szCs w:val="24"/>
              </w:rPr>
            </w:pPr>
            <w:r w:rsidRPr="002967A5">
              <w:rPr>
                <w:rFonts w:ascii="Times New Roman" w:hAnsi="Times New Roman"/>
                <w:b/>
                <w:sz w:val="24"/>
                <w:szCs w:val="24"/>
              </w:rPr>
              <w:t xml:space="preserve">Plāna mērķis: </w:t>
            </w:r>
            <w:r w:rsidRPr="002967A5">
              <w:rPr>
                <w:rFonts w:ascii="Times New Roman" w:hAnsi="Times New Roman"/>
                <w:b/>
                <w:bCs/>
                <w:sz w:val="24"/>
                <w:szCs w:val="24"/>
              </w:rPr>
              <w:t xml:space="preserve">Samazināt bērnu noziedzību, </w:t>
            </w:r>
            <w:r w:rsidRPr="002967A5">
              <w:rPr>
                <w:rFonts w:ascii="Times New Roman" w:eastAsia="Times New Roman" w:hAnsi="Times New Roman"/>
                <w:b/>
                <w:bCs/>
                <w:sz w:val="24"/>
                <w:szCs w:val="24"/>
                <w:lang w:eastAsia="lv-LV"/>
              </w:rPr>
              <w:t xml:space="preserve">mazinot riska faktorus, kas saistīti ar bērna </w:t>
            </w:r>
            <w:proofErr w:type="spellStart"/>
            <w:r w:rsidRPr="002967A5">
              <w:rPr>
                <w:rFonts w:ascii="Times New Roman" w:eastAsia="Times New Roman" w:hAnsi="Times New Roman"/>
                <w:b/>
                <w:bCs/>
                <w:sz w:val="24"/>
                <w:szCs w:val="24"/>
                <w:lang w:eastAsia="lv-LV"/>
              </w:rPr>
              <w:t>delinkventu</w:t>
            </w:r>
            <w:proofErr w:type="spellEnd"/>
            <w:r w:rsidRPr="002967A5">
              <w:rPr>
                <w:rFonts w:ascii="Times New Roman" w:eastAsia="Times New Roman" w:hAnsi="Times New Roman"/>
                <w:b/>
                <w:bCs/>
                <w:sz w:val="24"/>
                <w:szCs w:val="24"/>
                <w:lang w:eastAsia="lv-LV"/>
              </w:rPr>
              <w:t xml:space="preserve"> uzvedību, </w:t>
            </w:r>
            <w:r w:rsidRPr="002967A5">
              <w:rPr>
                <w:rFonts w:ascii="Times New Roman" w:hAnsi="Times New Roman"/>
                <w:b/>
                <w:bCs/>
                <w:sz w:val="24"/>
                <w:szCs w:val="24"/>
              </w:rPr>
              <w:t>kā arī uzlabot bērnu drošību, aizsargājot tos no veselības un dzīvības apdraudējuma.</w:t>
            </w:r>
          </w:p>
        </w:tc>
      </w:tr>
      <w:tr w:rsidR="00B84217" w:rsidRPr="002967A5" w14:paraId="59DD8B2B" w14:textId="48F13098" w:rsidTr="00FE01AD">
        <w:tc>
          <w:tcPr>
            <w:tcW w:w="5000" w:type="pct"/>
            <w:gridSpan w:val="8"/>
            <w:tcBorders>
              <w:top w:val="outset" w:sz="6" w:space="0" w:color="414142"/>
              <w:left w:val="outset" w:sz="6" w:space="0" w:color="414142"/>
              <w:bottom w:val="outset" w:sz="6" w:space="0" w:color="414142"/>
              <w:right w:val="outset" w:sz="6" w:space="0" w:color="414142"/>
            </w:tcBorders>
            <w:shd w:val="clear" w:color="auto" w:fill="auto"/>
          </w:tcPr>
          <w:p w14:paraId="7F2FFF8F" w14:textId="77777777" w:rsidR="00B84217" w:rsidRPr="002967A5" w:rsidRDefault="00B84217" w:rsidP="00D83C2F">
            <w:pPr>
              <w:pStyle w:val="ListParagraph"/>
              <w:numPr>
                <w:ilvl w:val="0"/>
                <w:numId w:val="2"/>
              </w:numPr>
              <w:shd w:val="clear" w:color="auto" w:fill="FFFFFF" w:themeFill="background1"/>
              <w:spacing w:after="0" w:line="240" w:lineRule="auto"/>
              <w:jc w:val="center"/>
              <w:rPr>
                <w:rFonts w:ascii="Times New Roman" w:eastAsia="Times New Roman" w:hAnsi="Times New Roman"/>
                <w:b/>
                <w:bCs/>
                <w:i/>
                <w:sz w:val="24"/>
                <w:szCs w:val="24"/>
                <w:lang w:eastAsia="lv-LV"/>
              </w:rPr>
            </w:pPr>
            <w:r w:rsidRPr="002967A5">
              <w:rPr>
                <w:rFonts w:ascii="Times New Roman" w:hAnsi="Times New Roman"/>
                <w:b/>
                <w:bCs/>
                <w:sz w:val="24"/>
                <w:szCs w:val="24"/>
              </w:rPr>
              <w:t>Rīcības virziens PRIMĀRĀ PREVENCIJA</w:t>
            </w:r>
            <w:r w:rsidRPr="002967A5">
              <w:rPr>
                <w:rStyle w:val="FootnoteReference"/>
                <w:rFonts w:ascii="Times New Roman" w:hAnsi="Times New Roman"/>
                <w:b/>
                <w:bCs/>
                <w:sz w:val="24"/>
                <w:szCs w:val="24"/>
              </w:rPr>
              <w:footnoteReference w:id="1"/>
            </w:r>
            <w:r w:rsidRPr="002967A5">
              <w:rPr>
                <w:rFonts w:ascii="Times New Roman" w:hAnsi="Times New Roman"/>
                <w:b/>
                <w:bCs/>
                <w:sz w:val="24"/>
                <w:szCs w:val="24"/>
              </w:rPr>
              <w:t xml:space="preserve"> </w:t>
            </w:r>
          </w:p>
          <w:p w14:paraId="67E209F0" w14:textId="6F6BFDBE" w:rsidR="00B84217" w:rsidRPr="00B84217" w:rsidRDefault="00B84217" w:rsidP="00B84217">
            <w:pPr>
              <w:shd w:val="clear" w:color="auto" w:fill="FFFFFF" w:themeFill="background1"/>
              <w:spacing w:after="0" w:line="240" w:lineRule="auto"/>
              <w:ind w:left="360"/>
              <w:jc w:val="center"/>
              <w:rPr>
                <w:rFonts w:ascii="Times New Roman" w:hAnsi="Times New Roman"/>
                <w:b/>
                <w:bCs/>
                <w:sz w:val="24"/>
                <w:szCs w:val="24"/>
              </w:rPr>
            </w:pPr>
            <w:r w:rsidRPr="00B84217">
              <w:rPr>
                <w:rFonts w:ascii="Times New Roman" w:hAnsi="Times New Roman"/>
                <w:sz w:val="24"/>
                <w:szCs w:val="24"/>
              </w:rPr>
              <w:t xml:space="preserve">Veicināt drošu vidi izglītības iestādēs, kopienā/apkaimē un uzlabot sabiedrības izpratni un informētību par dažādiem drošības riskiem. </w:t>
            </w:r>
            <w:r w:rsidRPr="00B84217">
              <w:rPr>
                <w:rFonts w:ascii="Times New Roman" w:eastAsia="Times New Roman" w:hAnsi="Times New Roman"/>
                <w:sz w:val="24"/>
                <w:szCs w:val="24"/>
                <w:lang w:eastAsia="lv-LV"/>
              </w:rPr>
              <w:t>Palielināt bērnu, speciālistu un likumisko pārstāvju informētību un zināšanas, tādējādi nodrošinot efektīvākas prasmes bērnu noziedzības novēršanas un  bērnu aizsardzības pret noziedzīgu nodarījumu jomā.</w:t>
            </w:r>
          </w:p>
        </w:tc>
      </w:tr>
      <w:tr w:rsidR="00B84217" w:rsidRPr="002967A5" w14:paraId="050CCCD3" w14:textId="65A42A68" w:rsidTr="00FE01AD">
        <w:tc>
          <w:tcPr>
            <w:tcW w:w="284" w:type="pct"/>
            <w:tcBorders>
              <w:top w:val="outset" w:sz="6" w:space="0" w:color="414142"/>
              <w:left w:val="outset" w:sz="6" w:space="0" w:color="414142"/>
              <w:bottom w:val="outset" w:sz="6" w:space="0" w:color="414142"/>
              <w:right w:val="outset" w:sz="6" w:space="0" w:color="414142"/>
            </w:tcBorders>
            <w:shd w:val="clear" w:color="auto" w:fill="FFFFFF"/>
            <w:hideMark/>
          </w:tcPr>
          <w:p w14:paraId="2330D0D5" w14:textId="77777777" w:rsidR="00B84217" w:rsidRPr="002967A5" w:rsidRDefault="00B84217" w:rsidP="00D83C2F">
            <w:pPr>
              <w:shd w:val="clear" w:color="auto" w:fill="FFFFFF" w:themeFill="background1"/>
              <w:spacing w:after="0" w:line="240" w:lineRule="auto"/>
              <w:jc w:val="center"/>
              <w:rPr>
                <w:rFonts w:ascii="Times New Roman" w:hAnsi="Times New Roman"/>
                <w:b/>
                <w:sz w:val="24"/>
                <w:szCs w:val="24"/>
              </w:rPr>
            </w:pPr>
            <w:r w:rsidRPr="002967A5">
              <w:rPr>
                <w:rFonts w:ascii="Times New Roman" w:hAnsi="Times New Roman"/>
                <w:b/>
                <w:sz w:val="24"/>
                <w:szCs w:val="24"/>
              </w:rPr>
              <w:t>Nr. p. k.</w:t>
            </w:r>
          </w:p>
        </w:tc>
        <w:tc>
          <w:tcPr>
            <w:tcW w:w="809" w:type="pct"/>
            <w:tcBorders>
              <w:top w:val="outset" w:sz="6" w:space="0" w:color="414142"/>
              <w:left w:val="outset" w:sz="6" w:space="0" w:color="414142"/>
              <w:bottom w:val="outset" w:sz="6" w:space="0" w:color="414142"/>
              <w:right w:val="outset" w:sz="6" w:space="0" w:color="414142"/>
            </w:tcBorders>
            <w:shd w:val="clear" w:color="auto" w:fill="FFFFFF"/>
            <w:hideMark/>
          </w:tcPr>
          <w:p w14:paraId="22C8378C" w14:textId="77777777" w:rsidR="00B84217" w:rsidRPr="002967A5" w:rsidRDefault="00B84217" w:rsidP="00D83C2F">
            <w:pPr>
              <w:shd w:val="clear" w:color="auto" w:fill="FFFFFF" w:themeFill="background1"/>
              <w:spacing w:after="0" w:line="240" w:lineRule="auto"/>
              <w:jc w:val="center"/>
              <w:rPr>
                <w:rFonts w:ascii="Times New Roman" w:hAnsi="Times New Roman"/>
                <w:b/>
                <w:sz w:val="24"/>
                <w:szCs w:val="24"/>
              </w:rPr>
            </w:pPr>
            <w:r w:rsidRPr="002967A5">
              <w:rPr>
                <w:rFonts w:ascii="Times New Roman" w:hAnsi="Times New Roman"/>
                <w:b/>
                <w:sz w:val="24"/>
                <w:szCs w:val="24"/>
              </w:rPr>
              <w:t>Pasākums</w:t>
            </w:r>
          </w:p>
        </w:tc>
        <w:tc>
          <w:tcPr>
            <w:tcW w:w="858" w:type="pct"/>
            <w:tcBorders>
              <w:top w:val="outset" w:sz="6" w:space="0" w:color="414142"/>
              <w:left w:val="outset" w:sz="6" w:space="0" w:color="414142"/>
              <w:bottom w:val="outset" w:sz="6" w:space="0" w:color="414142"/>
              <w:right w:val="outset" w:sz="6" w:space="0" w:color="414142"/>
            </w:tcBorders>
            <w:shd w:val="clear" w:color="auto" w:fill="FFFFFF"/>
            <w:hideMark/>
          </w:tcPr>
          <w:p w14:paraId="7607CA3A" w14:textId="77777777" w:rsidR="00B84217" w:rsidRPr="002967A5" w:rsidRDefault="00B84217" w:rsidP="00D83C2F">
            <w:pPr>
              <w:shd w:val="clear" w:color="auto" w:fill="FFFFFF" w:themeFill="background1"/>
              <w:spacing w:after="0" w:line="240" w:lineRule="auto"/>
              <w:jc w:val="center"/>
              <w:rPr>
                <w:rFonts w:ascii="Times New Roman" w:hAnsi="Times New Roman"/>
                <w:b/>
                <w:sz w:val="24"/>
                <w:szCs w:val="24"/>
              </w:rPr>
            </w:pPr>
            <w:r w:rsidRPr="002967A5">
              <w:rPr>
                <w:rFonts w:ascii="Times New Roman" w:hAnsi="Times New Roman"/>
                <w:b/>
                <w:sz w:val="24"/>
                <w:szCs w:val="24"/>
              </w:rPr>
              <w:t>Darbības rezultāts</w:t>
            </w:r>
          </w:p>
        </w:tc>
        <w:tc>
          <w:tcPr>
            <w:tcW w:w="715" w:type="pct"/>
            <w:tcBorders>
              <w:top w:val="outset" w:sz="6" w:space="0" w:color="414142"/>
              <w:left w:val="outset" w:sz="6" w:space="0" w:color="414142"/>
              <w:bottom w:val="outset" w:sz="6" w:space="0" w:color="414142"/>
              <w:right w:val="outset" w:sz="6" w:space="0" w:color="414142"/>
            </w:tcBorders>
            <w:shd w:val="clear" w:color="auto" w:fill="FFFFFF"/>
            <w:hideMark/>
          </w:tcPr>
          <w:p w14:paraId="23E60124" w14:textId="77777777" w:rsidR="00B84217" w:rsidRPr="002967A5" w:rsidRDefault="00B84217" w:rsidP="00D83C2F">
            <w:pPr>
              <w:shd w:val="clear" w:color="auto" w:fill="FFFFFF" w:themeFill="background1"/>
              <w:spacing w:after="0" w:line="240" w:lineRule="auto"/>
              <w:jc w:val="center"/>
              <w:rPr>
                <w:rFonts w:ascii="Times New Roman" w:hAnsi="Times New Roman"/>
                <w:b/>
                <w:sz w:val="24"/>
                <w:szCs w:val="24"/>
              </w:rPr>
            </w:pPr>
            <w:r w:rsidRPr="002967A5">
              <w:rPr>
                <w:rFonts w:ascii="Times New Roman" w:hAnsi="Times New Roman"/>
                <w:b/>
                <w:sz w:val="24"/>
                <w:szCs w:val="24"/>
              </w:rPr>
              <w:t>Rezultatīvais rādītājs</w:t>
            </w:r>
          </w:p>
        </w:tc>
        <w:tc>
          <w:tcPr>
            <w:tcW w:w="524" w:type="pct"/>
            <w:tcBorders>
              <w:top w:val="outset" w:sz="6" w:space="0" w:color="414142"/>
              <w:left w:val="outset" w:sz="6" w:space="0" w:color="414142"/>
              <w:bottom w:val="outset" w:sz="6" w:space="0" w:color="414142"/>
              <w:right w:val="outset" w:sz="6" w:space="0" w:color="414142"/>
            </w:tcBorders>
            <w:shd w:val="clear" w:color="auto" w:fill="FFFFFF"/>
            <w:hideMark/>
          </w:tcPr>
          <w:p w14:paraId="49C69579" w14:textId="77777777" w:rsidR="00B84217" w:rsidRPr="002967A5" w:rsidRDefault="00B84217" w:rsidP="00D83C2F">
            <w:pPr>
              <w:shd w:val="clear" w:color="auto" w:fill="FFFFFF" w:themeFill="background1"/>
              <w:spacing w:after="0" w:line="240" w:lineRule="auto"/>
              <w:jc w:val="center"/>
              <w:rPr>
                <w:rFonts w:ascii="Times New Roman" w:hAnsi="Times New Roman"/>
                <w:b/>
                <w:sz w:val="24"/>
                <w:szCs w:val="24"/>
              </w:rPr>
            </w:pPr>
            <w:r w:rsidRPr="002967A5">
              <w:rPr>
                <w:rFonts w:ascii="Times New Roman" w:hAnsi="Times New Roman"/>
                <w:b/>
                <w:sz w:val="24"/>
                <w:szCs w:val="24"/>
              </w:rPr>
              <w:t>Atbildīgā institūcija</w:t>
            </w:r>
          </w:p>
        </w:tc>
        <w:tc>
          <w:tcPr>
            <w:tcW w:w="524" w:type="pct"/>
            <w:tcBorders>
              <w:top w:val="outset" w:sz="6" w:space="0" w:color="414142"/>
              <w:left w:val="outset" w:sz="6" w:space="0" w:color="414142"/>
              <w:bottom w:val="outset" w:sz="6" w:space="0" w:color="414142"/>
              <w:right w:val="outset" w:sz="6" w:space="0" w:color="414142"/>
            </w:tcBorders>
            <w:shd w:val="clear" w:color="auto" w:fill="FFFFFF"/>
            <w:hideMark/>
          </w:tcPr>
          <w:p w14:paraId="6261232A" w14:textId="77777777" w:rsidR="00B84217" w:rsidRPr="002967A5" w:rsidRDefault="00B84217" w:rsidP="00D83C2F">
            <w:pPr>
              <w:shd w:val="clear" w:color="auto" w:fill="FFFFFF" w:themeFill="background1"/>
              <w:spacing w:after="0" w:line="240" w:lineRule="auto"/>
              <w:jc w:val="center"/>
              <w:rPr>
                <w:rFonts w:ascii="Times New Roman" w:hAnsi="Times New Roman"/>
                <w:b/>
                <w:sz w:val="24"/>
                <w:szCs w:val="24"/>
              </w:rPr>
            </w:pPr>
            <w:r w:rsidRPr="002967A5">
              <w:rPr>
                <w:rFonts w:ascii="Times New Roman" w:hAnsi="Times New Roman"/>
                <w:b/>
                <w:sz w:val="24"/>
                <w:szCs w:val="24"/>
              </w:rPr>
              <w:t>Līdzatbildīgās institūcijas</w:t>
            </w:r>
          </w:p>
        </w:tc>
        <w:tc>
          <w:tcPr>
            <w:tcW w:w="429" w:type="pct"/>
            <w:tcBorders>
              <w:top w:val="outset" w:sz="6" w:space="0" w:color="414142"/>
              <w:left w:val="outset" w:sz="6" w:space="0" w:color="414142"/>
              <w:bottom w:val="outset" w:sz="6" w:space="0" w:color="414142"/>
              <w:right w:val="outset" w:sz="6" w:space="0" w:color="414142"/>
            </w:tcBorders>
            <w:shd w:val="clear" w:color="auto" w:fill="FFFFFF"/>
            <w:hideMark/>
          </w:tcPr>
          <w:p w14:paraId="438EE4CA" w14:textId="77777777" w:rsidR="00B84217" w:rsidRPr="002967A5" w:rsidRDefault="00B84217" w:rsidP="00D83C2F">
            <w:pPr>
              <w:shd w:val="clear" w:color="auto" w:fill="FFFFFF" w:themeFill="background1"/>
              <w:spacing w:after="0" w:line="240" w:lineRule="auto"/>
              <w:jc w:val="center"/>
              <w:rPr>
                <w:rFonts w:ascii="Times New Roman" w:hAnsi="Times New Roman"/>
                <w:b/>
                <w:sz w:val="24"/>
                <w:szCs w:val="24"/>
              </w:rPr>
            </w:pPr>
            <w:r w:rsidRPr="002967A5">
              <w:rPr>
                <w:rFonts w:ascii="Times New Roman" w:hAnsi="Times New Roman"/>
                <w:b/>
                <w:sz w:val="24"/>
                <w:szCs w:val="24"/>
              </w:rPr>
              <w:t>Izpildes termiņš</w:t>
            </w:r>
          </w:p>
        </w:tc>
        <w:tc>
          <w:tcPr>
            <w:tcW w:w="857" w:type="pct"/>
            <w:tcBorders>
              <w:top w:val="outset" w:sz="6" w:space="0" w:color="414142"/>
              <w:left w:val="outset" w:sz="6" w:space="0" w:color="414142"/>
              <w:bottom w:val="outset" w:sz="6" w:space="0" w:color="414142"/>
              <w:right w:val="outset" w:sz="6" w:space="0" w:color="414142"/>
            </w:tcBorders>
            <w:shd w:val="clear" w:color="auto" w:fill="FFFFFF"/>
          </w:tcPr>
          <w:p w14:paraId="65FBB909" w14:textId="7D7AFBDE" w:rsidR="00B84217" w:rsidRPr="002967A5" w:rsidRDefault="00B84217" w:rsidP="00D83C2F">
            <w:pPr>
              <w:shd w:val="clear" w:color="auto" w:fill="FFFFFF" w:themeFill="background1"/>
              <w:spacing w:after="0" w:line="240" w:lineRule="auto"/>
              <w:jc w:val="center"/>
              <w:rPr>
                <w:rFonts w:ascii="Times New Roman" w:hAnsi="Times New Roman"/>
                <w:b/>
                <w:sz w:val="24"/>
                <w:szCs w:val="24"/>
              </w:rPr>
            </w:pPr>
            <w:r>
              <w:rPr>
                <w:rFonts w:ascii="Times New Roman" w:hAnsi="Times New Roman"/>
                <w:b/>
                <w:sz w:val="24"/>
                <w:szCs w:val="24"/>
              </w:rPr>
              <w:t>Finansējums un tā avoti</w:t>
            </w:r>
          </w:p>
        </w:tc>
      </w:tr>
      <w:tr w:rsidR="00B84217" w:rsidRPr="002967A5" w14:paraId="2865BDBF" w14:textId="04F685A2" w:rsidTr="00FE01AD">
        <w:tc>
          <w:tcPr>
            <w:tcW w:w="284" w:type="pct"/>
            <w:tcBorders>
              <w:top w:val="outset" w:sz="6" w:space="0" w:color="414142"/>
              <w:left w:val="outset" w:sz="6" w:space="0" w:color="414142"/>
              <w:bottom w:val="outset" w:sz="6" w:space="0" w:color="414142"/>
              <w:right w:val="outset" w:sz="6" w:space="0" w:color="414142"/>
            </w:tcBorders>
            <w:shd w:val="clear" w:color="auto" w:fill="00B050"/>
          </w:tcPr>
          <w:p w14:paraId="1294654D" w14:textId="4CB417B4" w:rsidR="00B84217" w:rsidRPr="002967A5" w:rsidRDefault="00B84217" w:rsidP="00D83C2F">
            <w:pPr>
              <w:pStyle w:val="ListParagraph"/>
              <w:shd w:val="clear" w:color="auto" w:fill="FFFFFF" w:themeFill="background1"/>
              <w:spacing w:after="0" w:line="240" w:lineRule="auto"/>
              <w:ind w:left="0"/>
              <w:rPr>
                <w:rFonts w:ascii="Times New Roman" w:hAnsi="Times New Roman"/>
                <w:sz w:val="24"/>
                <w:szCs w:val="24"/>
              </w:rPr>
            </w:pPr>
            <w:r w:rsidRPr="002967A5">
              <w:rPr>
                <w:rFonts w:ascii="Times New Roman" w:hAnsi="Times New Roman"/>
                <w:sz w:val="24"/>
                <w:szCs w:val="24"/>
              </w:rPr>
              <w:t>1.1.</w:t>
            </w:r>
          </w:p>
        </w:tc>
        <w:tc>
          <w:tcPr>
            <w:tcW w:w="809" w:type="pct"/>
            <w:tcBorders>
              <w:top w:val="outset" w:sz="6" w:space="0" w:color="414142"/>
              <w:left w:val="outset" w:sz="6" w:space="0" w:color="414142"/>
              <w:bottom w:val="outset" w:sz="6" w:space="0" w:color="414142"/>
              <w:right w:val="outset" w:sz="6" w:space="0" w:color="414142"/>
            </w:tcBorders>
            <w:shd w:val="clear" w:color="auto" w:fill="FFFFFF"/>
          </w:tcPr>
          <w:p w14:paraId="61FEE89A" w14:textId="77777777"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“Interneta policista” ieviešana Valsts policijā.</w:t>
            </w:r>
          </w:p>
        </w:tc>
        <w:tc>
          <w:tcPr>
            <w:tcW w:w="858" w:type="pct"/>
            <w:tcBorders>
              <w:top w:val="outset" w:sz="6" w:space="0" w:color="414142"/>
              <w:left w:val="outset" w:sz="6" w:space="0" w:color="414142"/>
              <w:bottom w:val="outset" w:sz="6" w:space="0" w:color="414142"/>
              <w:right w:val="outset" w:sz="6" w:space="0" w:color="414142"/>
            </w:tcBorders>
            <w:shd w:val="clear" w:color="auto" w:fill="FFFFFF"/>
          </w:tcPr>
          <w:p w14:paraId="0A6168B3" w14:textId="6532ED33" w:rsidR="00B84217" w:rsidRPr="002967A5" w:rsidRDefault="00B84217" w:rsidP="00D83C2F">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Nodrošinātas sabiedriskās kārtības uzraudzības un reaģēšanas funkcijas, pirmatnējās informācijas ievākšanas, kā arī preventīvās brīdināšanas, skaidrošanas un modrības veicināšanas funkcijas – e-vidē.</w:t>
            </w:r>
          </w:p>
        </w:tc>
        <w:tc>
          <w:tcPr>
            <w:tcW w:w="715" w:type="pct"/>
            <w:tcBorders>
              <w:top w:val="outset" w:sz="6" w:space="0" w:color="414142"/>
              <w:left w:val="outset" w:sz="6" w:space="0" w:color="414142"/>
              <w:bottom w:val="outset" w:sz="6" w:space="0" w:color="414142"/>
              <w:right w:val="outset" w:sz="6" w:space="0" w:color="414142"/>
            </w:tcBorders>
            <w:shd w:val="clear" w:color="auto" w:fill="FFFFFF"/>
          </w:tcPr>
          <w:p w14:paraId="55FA4C08" w14:textId="77777777"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Ieviests interneta policista koncepts.</w:t>
            </w:r>
          </w:p>
        </w:tc>
        <w:tc>
          <w:tcPr>
            <w:tcW w:w="524" w:type="pct"/>
            <w:tcBorders>
              <w:top w:val="outset" w:sz="6" w:space="0" w:color="414142"/>
              <w:left w:val="outset" w:sz="6" w:space="0" w:color="414142"/>
              <w:bottom w:val="outset" w:sz="6" w:space="0" w:color="414142"/>
              <w:right w:val="outset" w:sz="6" w:space="0" w:color="414142"/>
            </w:tcBorders>
            <w:shd w:val="clear" w:color="auto" w:fill="FFFFFF"/>
          </w:tcPr>
          <w:p w14:paraId="7E43A0CD" w14:textId="77777777"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IeM (VP)</w:t>
            </w:r>
          </w:p>
        </w:tc>
        <w:tc>
          <w:tcPr>
            <w:tcW w:w="524" w:type="pct"/>
            <w:tcBorders>
              <w:top w:val="outset" w:sz="6" w:space="0" w:color="414142"/>
              <w:left w:val="outset" w:sz="6" w:space="0" w:color="414142"/>
              <w:bottom w:val="outset" w:sz="6" w:space="0" w:color="414142"/>
              <w:right w:val="outset" w:sz="6" w:space="0" w:color="414142"/>
            </w:tcBorders>
            <w:shd w:val="clear" w:color="auto" w:fill="FFFFFF"/>
          </w:tcPr>
          <w:p w14:paraId="037CC6C5" w14:textId="77777777" w:rsidR="00B84217" w:rsidRPr="002967A5" w:rsidRDefault="00B84217" w:rsidP="00D83C2F">
            <w:pPr>
              <w:shd w:val="clear" w:color="auto" w:fill="FFFFFF" w:themeFill="background1"/>
              <w:spacing w:after="0" w:line="240" w:lineRule="auto"/>
              <w:rPr>
                <w:rFonts w:ascii="Times New Roman" w:hAnsi="Times New Roman"/>
                <w:sz w:val="24"/>
                <w:szCs w:val="24"/>
              </w:rPr>
            </w:pPr>
          </w:p>
        </w:tc>
        <w:tc>
          <w:tcPr>
            <w:tcW w:w="429" w:type="pct"/>
            <w:tcBorders>
              <w:top w:val="outset" w:sz="6" w:space="0" w:color="414142"/>
              <w:left w:val="outset" w:sz="6" w:space="0" w:color="414142"/>
              <w:bottom w:val="outset" w:sz="6" w:space="0" w:color="414142"/>
              <w:right w:val="outset" w:sz="6" w:space="0" w:color="414142"/>
            </w:tcBorders>
            <w:shd w:val="clear" w:color="auto" w:fill="FFFFFF"/>
          </w:tcPr>
          <w:p w14:paraId="64E2356D" w14:textId="77777777"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31.12.2023.</w:t>
            </w:r>
          </w:p>
        </w:tc>
        <w:tc>
          <w:tcPr>
            <w:tcW w:w="857" w:type="pct"/>
            <w:tcBorders>
              <w:top w:val="outset" w:sz="6" w:space="0" w:color="414142"/>
              <w:left w:val="outset" w:sz="6" w:space="0" w:color="414142"/>
              <w:bottom w:val="outset" w:sz="6" w:space="0" w:color="414142"/>
              <w:right w:val="outset" w:sz="6" w:space="0" w:color="414142"/>
            </w:tcBorders>
            <w:shd w:val="clear" w:color="auto" w:fill="FFFFFF"/>
          </w:tcPr>
          <w:p w14:paraId="46AD013D" w14:textId="77777777" w:rsidR="00B84217" w:rsidRPr="002967A5" w:rsidRDefault="00B84217" w:rsidP="00030578">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Likumā par valsts budžetu kārtējam gadam paredzēto finanšu līdzekļu ietvaros.</w:t>
            </w:r>
          </w:p>
          <w:p w14:paraId="007158E5" w14:textId="77777777" w:rsidR="00B84217" w:rsidRPr="002967A5" w:rsidRDefault="00B84217" w:rsidP="00D83C2F">
            <w:pPr>
              <w:shd w:val="clear" w:color="auto" w:fill="FFFFFF" w:themeFill="background1"/>
              <w:spacing w:after="0" w:line="240" w:lineRule="auto"/>
              <w:rPr>
                <w:rFonts w:ascii="Times New Roman" w:hAnsi="Times New Roman"/>
                <w:sz w:val="24"/>
                <w:szCs w:val="24"/>
              </w:rPr>
            </w:pPr>
          </w:p>
        </w:tc>
      </w:tr>
      <w:tr w:rsidR="00B65643" w:rsidRPr="002967A5" w14:paraId="0418A606" w14:textId="176BEFC8" w:rsidTr="00FE01AD">
        <w:tc>
          <w:tcPr>
            <w:tcW w:w="5000" w:type="pct"/>
            <w:gridSpan w:val="8"/>
            <w:tcBorders>
              <w:top w:val="outset" w:sz="6" w:space="0" w:color="414142"/>
              <w:left w:val="outset" w:sz="6" w:space="0" w:color="414142"/>
              <w:bottom w:val="outset" w:sz="6" w:space="0" w:color="414142"/>
              <w:right w:val="outset" w:sz="6" w:space="0" w:color="414142"/>
            </w:tcBorders>
            <w:shd w:val="clear" w:color="auto" w:fill="FFFFFF"/>
          </w:tcPr>
          <w:p w14:paraId="01F0C9AB" w14:textId="77777777" w:rsidR="00B65643" w:rsidRPr="00B54997" w:rsidRDefault="00B65643" w:rsidP="00D83C2F">
            <w:pPr>
              <w:shd w:val="clear" w:color="auto" w:fill="FFFFFF" w:themeFill="background1"/>
              <w:spacing w:after="0" w:line="240" w:lineRule="auto"/>
              <w:rPr>
                <w:rFonts w:ascii="Times New Roman" w:hAnsi="Times New Roman"/>
                <w:b/>
                <w:bCs/>
                <w:sz w:val="24"/>
                <w:szCs w:val="24"/>
              </w:rPr>
            </w:pPr>
            <w:r w:rsidRPr="00B54997">
              <w:rPr>
                <w:rFonts w:ascii="Times New Roman" w:hAnsi="Times New Roman"/>
                <w:b/>
                <w:bCs/>
                <w:sz w:val="24"/>
                <w:szCs w:val="24"/>
              </w:rPr>
              <w:t>Izpildīts</w:t>
            </w:r>
          </w:p>
          <w:p w14:paraId="0D754425" w14:textId="77777777" w:rsidR="00B65643" w:rsidRPr="00AA785E" w:rsidRDefault="00B65643" w:rsidP="00D83C2F">
            <w:pPr>
              <w:shd w:val="clear" w:color="auto" w:fill="FFFFFF" w:themeFill="background1"/>
              <w:spacing w:after="0" w:line="240" w:lineRule="auto"/>
              <w:jc w:val="both"/>
              <w:rPr>
                <w:rFonts w:ascii="Times New Roman" w:hAnsi="Times New Roman"/>
                <w:sz w:val="24"/>
                <w:szCs w:val="24"/>
              </w:rPr>
            </w:pPr>
            <w:r w:rsidRPr="00AA785E">
              <w:rPr>
                <w:rFonts w:ascii="Times New Roman" w:hAnsi="Times New Roman"/>
                <w:sz w:val="24"/>
                <w:szCs w:val="24"/>
              </w:rPr>
              <w:t xml:space="preserve">2022. gadā VP </w:t>
            </w:r>
            <w:proofErr w:type="spellStart"/>
            <w:r w:rsidRPr="00AA785E">
              <w:rPr>
                <w:rFonts w:ascii="Times New Roman" w:hAnsi="Times New Roman"/>
                <w:sz w:val="24"/>
                <w:szCs w:val="24"/>
              </w:rPr>
              <w:t>GKrPP</w:t>
            </w:r>
            <w:proofErr w:type="spellEnd"/>
            <w:r w:rsidRPr="00AA785E">
              <w:rPr>
                <w:rFonts w:ascii="Times New Roman" w:hAnsi="Times New Roman"/>
                <w:sz w:val="24"/>
                <w:szCs w:val="24"/>
              </w:rPr>
              <w:t xml:space="preserve"> tika </w:t>
            </w:r>
            <w:r>
              <w:rPr>
                <w:rFonts w:ascii="Times New Roman" w:hAnsi="Times New Roman"/>
                <w:sz w:val="24"/>
                <w:szCs w:val="24"/>
              </w:rPr>
              <w:t xml:space="preserve">izveidota </w:t>
            </w:r>
            <w:proofErr w:type="spellStart"/>
            <w:r w:rsidRPr="00AA785E">
              <w:rPr>
                <w:rFonts w:ascii="Times New Roman" w:hAnsi="Times New Roman"/>
                <w:sz w:val="24"/>
                <w:szCs w:val="24"/>
              </w:rPr>
              <w:t>KiAP</w:t>
            </w:r>
            <w:proofErr w:type="spellEnd"/>
            <w:r w:rsidRPr="00AA785E">
              <w:rPr>
                <w:rFonts w:ascii="Times New Roman" w:hAnsi="Times New Roman"/>
                <w:sz w:val="24"/>
                <w:szCs w:val="24"/>
              </w:rPr>
              <w:t xml:space="preserve">, kuras viens no uzdevumiem ir organizēt policijas klātesamības internetā tālāku nodrošināšanu (uzraudzība, informēšana u.c.).   </w:t>
            </w:r>
            <w:proofErr w:type="spellStart"/>
            <w:r w:rsidRPr="00AA785E">
              <w:rPr>
                <w:rFonts w:ascii="Times New Roman" w:hAnsi="Times New Roman"/>
                <w:sz w:val="24"/>
                <w:szCs w:val="24"/>
              </w:rPr>
              <w:t>Kriminālizlūki</w:t>
            </w:r>
            <w:proofErr w:type="spellEnd"/>
            <w:r w:rsidRPr="00AA785E">
              <w:rPr>
                <w:rFonts w:ascii="Times New Roman" w:hAnsi="Times New Roman"/>
                <w:sz w:val="24"/>
                <w:szCs w:val="24"/>
              </w:rPr>
              <w:t xml:space="preserve"> nodrošina interneta tīmekļa izlūkošanu un īsteno </w:t>
            </w:r>
            <w:proofErr w:type="spellStart"/>
            <w:r w:rsidRPr="00AA785E">
              <w:rPr>
                <w:rFonts w:ascii="Times New Roman" w:hAnsi="Times New Roman"/>
                <w:sz w:val="24"/>
                <w:szCs w:val="24"/>
              </w:rPr>
              <w:t>kriminālizlūkošanas</w:t>
            </w:r>
            <w:proofErr w:type="spellEnd"/>
            <w:r w:rsidRPr="00AA785E">
              <w:rPr>
                <w:rFonts w:ascii="Times New Roman" w:hAnsi="Times New Roman"/>
                <w:sz w:val="24"/>
                <w:szCs w:val="24"/>
              </w:rPr>
              <w:t xml:space="preserve"> pasākumus atbilstoši VP noteiktajām prioritātēm un atsevišķiem vadības uzdevumiem. Ņemot vērā pieejamos tehnoloģiskos risinājumus un cilvēkresursus,  pamatā darbs tiek fokusēts uz masu pasākumiem un konkrētiem uzdevumiem. Monitoringa rezultātā iegūtā informācija netiek uzkrāta un glabāta vai pētīta plašākā kontekstā, bet tiek izmantota tikai konkrētu uzdevumu īstenošanai. 2024. gadā tika ieguldīts ievērojams darbs, lai izstrādātu jaunu “Interneta policista”  koncepciju, kas tika izveidota, ņemot vērā aktuālās vajadzības.  Jaunajā konceptā ir ieviests modelis, kas sastāv no diviem blokiem. Pirmais bloks- </w:t>
            </w:r>
            <w:proofErr w:type="spellStart"/>
            <w:r w:rsidRPr="00AA785E">
              <w:rPr>
                <w:rFonts w:ascii="Times New Roman" w:hAnsi="Times New Roman"/>
                <w:sz w:val="24"/>
                <w:szCs w:val="24"/>
              </w:rPr>
              <w:t>Kiberpatruļa</w:t>
            </w:r>
            <w:proofErr w:type="spellEnd"/>
            <w:r w:rsidRPr="00AA785E">
              <w:rPr>
                <w:rFonts w:ascii="Times New Roman" w:hAnsi="Times New Roman"/>
                <w:sz w:val="24"/>
                <w:szCs w:val="24"/>
              </w:rPr>
              <w:t xml:space="preserve"> (nodrošina VP Galvenā kārtības policijas pārvalde un VP Sabiedrisko attiecību nodaļa). Otrais bloks - Interneta izlūkošana (nodrošina VP </w:t>
            </w:r>
            <w:proofErr w:type="spellStart"/>
            <w:r w:rsidRPr="00AA785E">
              <w:rPr>
                <w:rFonts w:ascii="Times New Roman" w:hAnsi="Times New Roman"/>
                <w:sz w:val="24"/>
                <w:szCs w:val="24"/>
              </w:rPr>
              <w:t>GKrPP</w:t>
            </w:r>
            <w:proofErr w:type="spellEnd"/>
            <w:r w:rsidRPr="00AA785E">
              <w:rPr>
                <w:rFonts w:ascii="Times New Roman" w:hAnsi="Times New Roman"/>
                <w:sz w:val="24"/>
                <w:szCs w:val="24"/>
              </w:rPr>
              <w:t xml:space="preserve"> </w:t>
            </w:r>
            <w:proofErr w:type="spellStart"/>
            <w:r w:rsidRPr="00AA785E">
              <w:rPr>
                <w:rFonts w:ascii="Times New Roman" w:hAnsi="Times New Roman"/>
                <w:sz w:val="24"/>
                <w:szCs w:val="24"/>
              </w:rPr>
              <w:t>KiAP</w:t>
            </w:r>
            <w:proofErr w:type="spellEnd"/>
            <w:r w:rsidRPr="00AA785E">
              <w:rPr>
                <w:rFonts w:ascii="Times New Roman" w:hAnsi="Times New Roman"/>
                <w:sz w:val="24"/>
                <w:szCs w:val="24"/>
              </w:rPr>
              <w:t xml:space="preserve">). 2024. gadā turpinājās interneta </w:t>
            </w:r>
            <w:r w:rsidRPr="00AA785E">
              <w:rPr>
                <w:rFonts w:ascii="Times New Roman" w:hAnsi="Times New Roman"/>
                <w:sz w:val="24"/>
                <w:szCs w:val="24"/>
              </w:rPr>
              <w:lastRenderedPageBreak/>
              <w:t xml:space="preserve">monitorings, īpašu uzmanību pievēršot masu pasākumiem, kā arī konkrētiem uzdevumiem, kas tika saņemti no VP vadības un citām </w:t>
            </w:r>
            <w:proofErr w:type="spellStart"/>
            <w:r w:rsidRPr="00AA785E">
              <w:rPr>
                <w:rFonts w:ascii="Times New Roman" w:hAnsi="Times New Roman"/>
                <w:sz w:val="24"/>
                <w:szCs w:val="24"/>
              </w:rPr>
              <w:t>tiesībsargājošām</w:t>
            </w:r>
            <w:proofErr w:type="spellEnd"/>
            <w:r w:rsidRPr="00AA785E">
              <w:rPr>
                <w:rFonts w:ascii="Times New Roman" w:hAnsi="Times New Roman"/>
                <w:sz w:val="24"/>
                <w:szCs w:val="24"/>
              </w:rPr>
              <w:t xml:space="preserve"> iestādēm.</w:t>
            </w:r>
          </w:p>
          <w:p w14:paraId="22DA940A" w14:textId="66C3FA8F" w:rsidR="00B65643" w:rsidRPr="00B54997" w:rsidRDefault="00B65643" w:rsidP="00D83C2F">
            <w:pPr>
              <w:shd w:val="clear" w:color="auto" w:fill="FFFFFF" w:themeFill="background1"/>
              <w:spacing w:after="0" w:line="240" w:lineRule="auto"/>
              <w:rPr>
                <w:rFonts w:ascii="Times New Roman" w:hAnsi="Times New Roman"/>
                <w:b/>
                <w:bCs/>
                <w:sz w:val="24"/>
                <w:szCs w:val="24"/>
              </w:rPr>
            </w:pPr>
            <w:r w:rsidRPr="00AA785E">
              <w:rPr>
                <w:rFonts w:ascii="Times New Roman" w:hAnsi="Times New Roman"/>
                <w:sz w:val="24"/>
                <w:szCs w:val="24"/>
              </w:rPr>
              <w:t>VP Sabiedrisko attiecību nodaļa ikdienā veic gan mediju, gan interneta vietnes monitoringu, kas iekļauj arī reaģēšanu uz dažādu publisko informāciju. Ņemot vērā, ka VP ir plaši pārstāvēta sociālo mediju vietnēs ar lielu sekotāju un iesaistes rādītāju, arī darba dienu vakaros sociālie mediji tiek uzraudzīti, ja tiek fiksēta kāda riska informācija, tā tiek nodota atbilstošām struktūrvienībām, kā arī tiek sniegta atbilde iedzīvotājiem par viņiem interesējošiem jautājumiem vai arī precizēta vēl papildu informācija apstākļu skaidrošanai. Tāpat Sabiedrisko attiecību nodaļa sadarbībā ar citām iestādes struktūrvienībām regulāri – vidēji nedēļā 5 ieraksti -  gatavo gan preventīva rakstura saturu, gan informē par policijas kompetencē esošiem notikumiem, tādējādi veicot gan skaidrošanas, gan brīdināšanas un aicināšanas ziņot funkcijas</w:t>
            </w:r>
          </w:p>
        </w:tc>
      </w:tr>
      <w:tr w:rsidR="00B84217" w:rsidRPr="002967A5" w14:paraId="6FF5E6B9" w14:textId="366E1472" w:rsidTr="00FE01AD">
        <w:tc>
          <w:tcPr>
            <w:tcW w:w="284" w:type="pct"/>
            <w:tcBorders>
              <w:top w:val="outset" w:sz="6" w:space="0" w:color="414142"/>
              <w:left w:val="outset" w:sz="6" w:space="0" w:color="414142"/>
              <w:bottom w:val="outset" w:sz="6" w:space="0" w:color="414142"/>
              <w:right w:val="outset" w:sz="6" w:space="0" w:color="414142"/>
            </w:tcBorders>
            <w:shd w:val="clear" w:color="auto" w:fill="FFC000"/>
          </w:tcPr>
          <w:p w14:paraId="21E8E5FA" w14:textId="68130536" w:rsidR="00B84217" w:rsidRPr="00D83C2F" w:rsidRDefault="00B84217" w:rsidP="00D83C2F">
            <w:pPr>
              <w:pStyle w:val="ListParagraph"/>
              <w:shd w:val="clear" w:color="auto" w:fill="FFFFFF" w:themeFill="background1"/>
              <w:spacing w:after="0" w:line="240" w:lineRule="auto"/>
              <w:ind w:left="0"/>
              <w:rPr>
                <w:rFonts w:ascii="Times New Roman" w:hAnsi="Times New Roman"/>
                <w:sz w:val="24"/>
                <w:szCs w:val="24"/>
              </w:rPr>
            </w:pPr>
            <w:r w:rsidRPr="002967A5">
              <w:rPr>
                <w:rFonts w:ascii="Times New Roman" w:hAnsi="Times New Roman"/>
                <w:sz w:val="24"/>
                <w:szCs w:val="24"/>
              </w:rPr>
              <w:lastRenderedPageBreak/>
              <w:t>1.2.</w:t>
            </w:r>
          </w:p>
        </w:tc>
        <w:tc>
          <w:tcPr>
            <w:tcW w:w="809" w:type="pct"/>
            <w:tcBorders>
              <w:top w:val="outset" w:sz="6" w:space="0" w:color="414142"/>
              <w:left w:val="outset" w:sz="6" w:space="0" w:color="414142"/>
              <w:bottom w:val="outset" w:sz="6" w:space="0" w:color="414142"/>
              <w:right w:val="outset" w:sz="6" w:space="0" w:color="414142"/>
            </w:tcBorders>
            <w:shd w:val="clear" w:color="auto" w:fill="FFFFFF"/>
          </w:tcPr>
          <w:p w14:paraId="7ECB779E" w14:textId="5FF4D1CF" w:rsidR="00B84217" w:rsidRPr="002967A5" w:rsidRDefault="00B84217" w:rsidP="00FE01AD">
            <w:pPr>
              <w:shd w:val="clear" w:color="auto" w:fill="FFFFFF" w:themeFill="background1"/>
              <w:spacing w:after="0" w:line="240" w:lineRule="auto"/>
              <w:rPr>
                <w:rFonts w:ascii="Times New Roman" w:eastAsia="Times New Roman" w:hAnsi="Times New Roman"/>
                <w:sz w:val="24"/>
                <w:szCs w:val="24"/>
                <w:lang w:eastAsia="lv-LV"/>
              </w:rPr>
            </w:pPr>
            <w:r w:rsidRPr="002967A5">
              <w:rPr>
                <w:rFonts w:ascii="Times New Roman" w:eastAsia="Times New Roman" w:hAnsi="Times New Roman"/>
                <w:sz w:val="24"/>
                <w:szCs w:val="24"/>
                <w:lang w:eastAsia="lv-LV"/>
              </w:rPr>
              <w:t xml:space="preserve">Īstenot </w:t>
            </w:r>
            <w:proofErr w:type="spellStart"/>
            <w:r w:rsidRPr="002967A5">
              <w:rPr>
                <w:rFonts w:ascii="Times New Roman" w:eastAsia="Times New Roman" w:hAnsi="Times New Roman"/>
                <w:sz w:val="24"/>
                <w:szCs w:val="24"/>
                <w:lang w:eastAsia="lv-LV"/>
              </w:rPr>
              <w:t>prevencijas</w:t>
            </w:r>
            <w:proofErr w:type="spellEnd"/>
            <w:r w:rsidRPr="002967A5">
              <w:rPr>
                <w:rFonts w:ascii="Times New Roman" w:eastAsia="Times New Roman" w:hAnsi="Times New Roman"/>
                <w:sz w:val="24"/>
                <w:szCs w:val="24"/>
                <w:lang w:eastAsia="lv-LV"/>
              </w:rPr>
              <w:t xml:space="preserve"> programmu “Skolu drošība”, kas paredz apmācīt izglītības iestāžu vadību par izglītības iestādes drošības sistēmas aspektiem, attīstīt Drošas skolas zīmolu, lai veicinātu izglītības iestāžu drošību.</w:t>
            </w:r>
          </w:p>
        </w:tc>
        <w:tc>
          <w:tcPr>
            <w:tcW w:w="858" w:type="pct"/>
            <w:tcBorders>
              <w:top w:val="outset" w:sz="6" w:space="0" w:color="414142"/>
              <w:left w:val="outset" w:sz="6" w:space="0" w:color="414142"/>
              <w:bottom w:val="outset" w:sz="6" w:space="0" w:color="414142"/>
              <w:right w:val="outset" w:sz="6" w:space="0" w:color="414142"/>
            </w:tcBorders>
            <w:shd w:val="clear" w:color="auto" w:fill="FFFFFF"/>
          </w:tcPr>
          <w:p w14:paraId="5EB8D365" w14:textId="77777777" w:rsidR="00B84217" w:rsidRPr="002967A5" w:rsidRDefault="00B84217" w:rsidP="00FE01AD">
            <w:pPr>
              <w:shd w:val="clear" w:color="auto" w:fill="FFFFFF" w:themeFill="background1"/>
              <w:spacing w:after="0" w:line="240" w:lineRule="auto"/>
              <w:rPr>
                <w:rFonts w:ascii="Times New Roman" w:hAnsi="Times New Roman"/>
                <w:b/>
                <w:sz w:val="24"/>
                <w:szCs w:val="24"/>
              </w:rPr>
            </w:pPr>
            <w:r w:rsidRPr="002967A5">
              <w:rPr>
                <w:rFonts w:ascii="Times New Roman" w:eastAsia="Times New Roman" w:hAnsi="Times New Roman"/>
                <w:sz w:val="24"/>
                <w:szCs w:val="24"/>
                <w:lang w:eastAsia="lv-LV"/>
              </w:rPr>
              <w:t>Izglītības iestādēm sniegtas zināšanas un prasmes, lai spētu visaptveroši novērtēt iespējamos drošības draudus un riskus izglītības iestādē, savlaicīgi novērst tos.</w:t>
            </w:r>
          </w:p>
        </w:tc>
        <w:tc>
          <w:tcPr>
            <w:tcW w:w="715" w:type="pct"/>
            <w:tcBorders>
              <w:top w:val="outset" w:sz="6" w:space="0" w:color="414142"/>
              <w:left w:val="outset" w:sz="6" w:space="0" w:color="414142"/>
              <w:bottom w:val="outset" w:sz="6" w:space="0" w:color="414142"/>
              <w:right w:val="outset" w:sz="6" w:space="0" w:color="414142"/>
            </w:tcBorders>
            <w:shd w:val="clear" w:color="auto" w:fill="FFFFFF"/>
          </w:tcPr>
          <w:p w14:paraId="7392B237" w14:textId="77777777" w:rsidR="00B84217" w:rsidRPr="002967A5" w:rsidRDefault="00B84217" w:rsidP="00FE01AD">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“Skolu drošība” iesaistīto izglītības iestāžu skaits % no kopējā vispārējo izglītības iestāžu skaita</w:t>
            </w:r>
          </w:p>
          <w:p w14:paraId="5DCBD0BB" w14:textId="77777777" w:rsidR="00B84217" w:rsidRPr="002967A5" w:rsidRDefault="00B84217" w:rsidP="00FE01AD">
            <w:pPr>
              <w:shd w:val="clear" w:color="auto" w:fill="FFFFFF" w:themeFill="background1"/>
              <w:spacing w:after="0" w:line="240" w:lineRule="auto"/>
              <w:rPr>
                <w:rFonts w:ascii="Times New Roman" w:hAnsi="Times New Roman"/>
                <w:b/>
                <w:sz w:val="24"/>
                <w:szCs w:val="24"/>
              </w:rPr>
            </w:pPr>
            <w:r w:rsidRPr="002967A5">
              <w:rPr>
                <w:rFonts w:ascii="Times New Roman" w:hAnsi="Times New Roman"/>
                <w:sz w:val="24"/>
                <w:szCs w:val="24"/>
              </w:rPr>
              <w:t>2024. – 30%</w:t>
            </w:r>
          </w:p>
        </w:tc>
        <w:tc>
          <w:tcPr>
            <w:tcW w:w="524" w:type="pct"/>
            <w:tcBorders>
              <w:top w:val="outset" w:sz="6" w:space="0" w:color="414142"/>
              <w:left w:val="outset" w:sz="6" w:space="0" w:color="414142"/>
              <w:bottom w:val="outset" w:sz="6" w:space="0" w:color="414142"/>
              <w:right w:val="outset" w:sz="6" w:space="0" w:color="414142"/>
            </w:tcBorders>
            <w:shd w:val="clear" w:color="auto" w:fill="FFFFFF"/>
          </w:tcPr>
          <w:p w14:paraId="6F136D5F" w14:textId="77777777" w:rsidR="00B84217" w:rsidRPr="002967A5" w:rsidRDefault="00B84217" w:rsidP="00FE01AD">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IeM (VP)</w:t>
            </w:r>
          </w:p>
        </w:tc>
        <w:tc>
          <w:tcPr>
            <w:tcW w:w="524" w:type="pct"/>
            <w:tcBorders>
              <w:top w:val="outset" w:sz="6" w:space="0" w:color="414142"/>
              <w:left w:val="outset" w:sz="6" w:space="0" w:color="414142"/>
              <w:bottom w:val="outset" w:sz="6" w:space="0" w:color="414142"/>
              <w:right w:val="outset" w:sz="6" w:space="0" w:color="414142"/>
            </w:tcBorders>
            <w:shd w:val="clear" w:color="auto" w:fill="FFFFFF"/>
          </w:tcPr>
          <w:p w14:paraId="5757D4BD" w14:textId="77777777" w:rsidR="00B84217" w:rsidRPr="002967A5" w:rsidRDefault="00B84217" w:rsidP="00FE01AD">
            <w:pPr>
              <w:shd w:val="clear" w:color="auto" w:fill="FFFFFF" w:themeFill="background1"/>
              <w:spacing w:after="0" w:line="240" w:lineRule="auto"/>
              <w:rPr>
                <w:rFonts w:ascii="Times New Roman" w:hAnsi="Times New Roman"/>
                <w:sz w:val="24"/>
                <w:szCs w:val="24"/>
              </w:rPr>
            </w:pPr>
            <w:r w:rsidRPr="002967A5">
              <w:rPr>
                <w:rFonts w:ascii="Times New Roman" w:eastAsia="Times New Roman" w:hAnsi="Times New Roman"/>
                <w:sz w:val="24"/>
                <w:szCs w:val="24"/>
                <w:lang w:eastAsia="lv-LV"/>
              </w:rPr>
              <w:t xml:space="preserve">Izglītības iestādes </w:t>
            </w:r>
          </w:p>
        </w:tc>
        <w:tc>
          <w:tcPr>
            <w:tcW w:w="429" w:type="pct"/>
            <w:tcBorders>
              <w:top w:val="outset" w:sz="6" w:space="0" w:color="414142"/>
              <w:left w:val="outset" w:sz="6" w:space="0" w:color="414142"/>
              <w:bottom w:val="outset" w:sz="6" w:space="0" w:color="414142"/>
              <w:right w:val="outset" w:sz="6" w:space="0" w:color="414142"/>
            </w:tcBorders>
            <w:shd w:val="clear" w:color="auto" w:fill="FFFFFF"/>
          </w:tcPr>
          <w:p w14:paraId="5F8940FB" w14:textId="77777777" w:rsidR="00B84217" w:rsidRPr="002967A5" w:rsidRDefault="00B84217" w:rsidP="00FE01AD">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31.12.2024.</w:t>
            </w:r>
          </w:p>
        </w:tc>
        <w:tc>
          <w:tcPr>
            <w:tcW w:w="857" w:type="pct"/>
            <w:tcBorders>
              <w:top w:val="outset" w:sz="6" w:space="0" w:color="414142"/>
              <w:left w:val="outset" w:sz="6" w:space="0" w:color="414142"/>
              <w:bottom w:val="outset" w:sz="6" w:space="0" w:color="414142"/>
              <w:right w:val="outset" w:sz="6" w:space="0" w:color="414142"/>
            </w:tcBorders>
            <w:shd w:val="clear" w:color="auto" w:fill="FFFFFF"/>
          </w:tcPr>
          <w:p w14:paraId="77DB6F87" w14:textId="08E47914" w:rsidR="00B65643" w:rsidRDefault="006372C3" w:rsidP="00FE01AD">
            <w:pPr>
              <w:shd w:val="clear" w:color="auto" w:fill="FFFFFF" w:themeFill="background1"/>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IeM</w:t>
            </w:r>
            <w:r w:rsidR="00B84217" w:rsidRPr="002967A5">
              <w:rPr>
                <w:rFonts w:ascii="Times New Roman" w:eastAsia="Times New Roman" w:hAnsi="Times New Roman"/>
                <w:sz w:val="24"/>
                <w:szCs w:val="24"/>
                <w:lang w:eastAsia="lv-LV"/>
              </w:rPr>
              <w:t xml:space="preserve"> nepieciešam</w:t>
            </w:r>
            <w:r w:rsidR="00B84217">
              <w:rPr>
                <w:rFonts w:ascii="Times New Roman" w:eastAsia="Times New Roman" w:hAnsi="Times New Roman"/>
                <w:sz w:val="24"/>
                <w:szCs w:val="24"/>
                <w:lang w:eastAsia="lv-LV"/>
              </w:rPr>
              <w:t>ais</w:t>
            </w:r>
            <w:r w:rsidR="00B84217" w:rsidRPr="002967A5">
              <w:rPr>
                <w:rFonts w:ascii="Times New Roman" w:eastAsia="Times New Roman" w:hAnsi="Times New Roman"/>
                <w:sz w:val="24"/>
                <w:szCs w:val="24"/>
                <w:lang w:eastAsia="lv-LV"/>
              </w:rPr>
              <w:t xml:space="preserve"> papildu finansējums 3000 </w:t>
            </w:r>
            <w:proofErr w:type="spellStart"/>
            <w:r w:rsidR="00B84217" w:rsidRPr="002967A5">
              <w:rPr>
                <w:rFonts w:ascii="Times New Roman" w:eastAsia="Times New Roman" w:hAnsi="Times New Roman"/>
                <w:i/>
                <w:sz w:val="24"/>
                <w:szCs w:val="24"/>
                <w:lang w:eastAsia="lv-LV"/>
              </w:rPr>
              <w:t>euro</w:t>
            </w:r>
            <w:proofErr w:type="spellEnd"/>
            <w:r w:rsidR="00B84217" w:rsidRPr="002967A5">
              <w:rPr>
                <w:rFonts w:ascii="Times New Roman" w:eastAsia="Times New Roman" w:hAnsi="Times New Roman"/>
                <w:sz w:val="24"/>
                <w:szCs w:val="24"/>
                <w:lang w:eastAsia="lv-LV"/>
              </w:rPr>
              <w:t xml:space="preserve"> apmērā</w:t>
            </w:r>
            <w:r w:rsidR="00B84217">
              <w:rPr>
                <w:rFonts w:ascii="Times New Roman" w:eastAsia="Times New Roman" w:hAnsi="Times New Roman"/>
                <w:sz w:val="24"/>
                <w:szCs w:val="24"/>
                <w:lang w:eastAsia="lv-LV"/>
              </w:rPr>
              <w:t xml:space="preserve"> netika pieš</w:t>
            </w:r>
            <w:r w:rsidR="00B65643">
              <w:rPr>
                <w:rFonts w:ascii="Times New Roman" w:eastAsia="Times New Roman" w:hAnsi="Times New Roman"/>
                <w:sz w:val="24"/>
                <w:szCs w:val="24"/>
                <w:lang w:eastAsia="lv-LV"/>
              </w:rPr>
              <w:t>ķ</w:t>
            </w:r>
            <w:r w:rsidR="00B84217">
              <w:rPr>
                <w:rFonts w:ascii="Times New Roman" w:eastAsia="Times New Roman" w:hAnsi="Times New Roman"/>
                <w:sz w:val="24"/>
                <w:szCs w:val="24"/>
                <w:lang w:eastAsia="lv-LV"/>
              </w:rPr>
              <w:t xml:space="preserve">irts. </w:t>
            </w:r>
          </w:p>
          <w:p w14:paraId="50842B84" w14:textId="77777777" w:rsidR="00B65643" w:rsidRDefault="00B65643" w:rsidP="00FE01AD">
            <w:pPr>
              <w:shd w:val="clear" w:color="auto" w:fill="FFFFFF" w:themeFill="background1"/>
              <w:spacing w:after="0" w:line="240" w:lineRule="auto"/>
              <w:jc w:val="both"/>
              <w:rPr>
                <w:rFonts w:ascii="Times New Roman" w:eastAsia="Times New Roman" w:hAnsi="Times New Roman"/>
                <w:sz w:val="24"/>
                <w:szCs w:val="24"/>
                <w:lang w:eastAsia="lv-LV"/>
              </w:rPr>
            </w:pPr>
          </w:p>
          <w:p w14:paraId="3359F414" w14:textId="3852834E" w:rsidR="00B84217" w:rsidRPr="002967A5" w:rsidRDefault="00B84217" w:rsidP="00FE01AD">
            <w:pPr>
              <w:shd w:val="clear" w:color="auto" w:fill="FFFFFF" w:themeFill="background1"/>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Pasākums tika īstenots</w:t>
            </w:r>
          </w:p>
          <w:p w14:paraId="3CB9F128" w14:textId="3361E187" w:rsidR="00B84217" w:rsidRPr="002967A5" w:rsidRDefault="00D92CD1" w:rsidP="00FE01AD">
            <w:pPr>
              <w:shd w:val="clear" w:color="auto" w:fill="FFFFFF" w:themeFill="background1"/>
              <w:spacing w:after="0" w:line="240" w:lineRule="auto"/>
              <w:jc w:val="both"/>
              <w:rPr>
                <w:rFonts w:ascii="Times New Roman" w:hAnsi="Times New Roman"/>
                <w:sz w:val="24"/>
                <w:szCs w:val="24"/>
              </w:rPr>
            </w:pPr>
            <w:r>
              <w:rPr>
                <w:rFonts w:ascii="Times New Roman" w:hAnsi="Times New Roman"/>
                <w:sz w:val="24"/>
                <w:szCs w:val="24"/>
              </w:rPr>
              <w:t>l</w:t>
            </w:r>
            <w:r w:rsidR="00B84217" w:rsidRPr="002967A5">
              <w:rPr>
                <w:rFonts w:ascii="Times New Roman" w:hAnsi="Times New Roman"/>
                <w:sz w:val="24"/>
                <w:szCs w:val="24"/>
              </w:rPr>
              <w:t>ikumā par valsts budžetu kārtējam gadam paredzēto finanšu līdzekļu ietvaros.</w:t>
            </w:r>
          </w:p>
          <w:p w14:paraId="38131C37" w14:textId="77777777" w:rsidR="00B84217" w:rsidRPr="002967A5" w:rsidRDefault="00B84217" w:rsidP="00FE01AD">
            <w:pPr>
              <w:shd w:val="clear" w:color="auto" w:fill="FFFFFF" w:themeFill="background1"/>
              <w:spacing w:after="0" w:line="240" w:lineRule="auto"/>
              <w:rPr>
                <w:rFonts w:ascii="Times New Roman" w:hAnsi="Times New Roman"/>
                <w:sz w:val="24"/>
                <w:szCs w:val="24"/>
              </w:rPr>
            </w:pPr>
          </w:p>
        </w:tc>
      </w:tr>
      <w:tr w:rsidR="00B65643" w:rsidRPr="002967A5" w14:paraId="0DFC6858" w14:textId="502E2E04" w:rsidTr="00FE01AD">
        <w:tc>
          <w:tcPr>
            <w:tcW w:w="5000" w:type="pct"/>
            <w:gridSpan w:val="8"/>
            <w:tcBorders>
              <w:top w:val="outset" w:sz="6" w:space="0" w:color="414142"/>
              <w:left w:val="outset" w:sz="6" w:space="0" w:color="414142"/>
              <w:bottom w:val="outset" w:sz="6" w:space="0" w:color="414142"/>
              <w:right w:val="outset" w:sz="6" w:space="0" w:color="414142"/>
            </w:tcBorders>
            <w:shd w:val="clear" w:color="auto" w:fill="FFFFFF"/>
          </w:tcPr>
          <w:p w14:paraId="5F0832A5" w14:textId="77777777" w:rsidR="00B65643" w:rsidRPr="00AA785E" w:rsidRDefault="00B65643" w:rsidP="00D83C2F">
            <w:pPr>
              <w:spacing w:after="0" w:line="240" w:lineRule="auto"/>
              <w:jc w:val="both"/>
              <w:rPr>
                <w:rFonts w:ascii="Times New Roman" w:eastAsia="Times New Roman" w:hAnsi="Times New Roman"/>
                <w:sz w:val="24"/>
                <w:szCs w:val="24"/>
                <w:lang w:eastAsia="lv-LV"/>
              </w:rPr>
            </w:pPr>
            <w:r w:rsidRPr="00AA785E">
              <w:rPr>
                <w:rFonts w:ascii="Times New Roman" w:eastAsia="Times New Roman" w:hAnsi="Times New Roman"/>
                <w:b/>
                <w:bCs/>
                <w:sz w:val="24"/>
                <w:szCs w:val="24"/>
                <w:lang w:eastAsia="lv-LV"/>
              </w:rPr>
              <w:t>Daļēji izpildīts</w:t>
            </w:r>
            <w:r w:rsidRPr="00AA785E">
              <w:rPr>
                <w:rFonts w:ascii="Times New Roman" w:eastAsia="Times New Roman" w:hAnsi="Times New Roman"/>
                <w:sz w:val="24"/>
                <w:szCs w:val="24"/>
                <w:lang w:eastAsia="lv-LV"/>
              </w:rPr>
              <w:t xml:space="preserve"> (nav sasniegts plānotais rezultatīvais rādītājs, pārceļas uz nāk</w:t>
            </w:r>
            <w:r>
              <w:rPr>
                <w:rFonts w:ascii="Times New Roman" w:eastAsia="Times New Roman" w:hAnsi="Times New Roman"/>
                <w:sz w:val="24"/>
                <w:szCs w:val="24"/>
                <w:lang w:eastAsia="lv-LV"/>
              </w:rPr>
              <w:t>ošo plānošanas</w:t>
            </w:r>
            <w:r w:rsidRPr="00AA785E">
              <w:rPr>
                <w:rFonts w:ascii="Times New Roman" w:eastAsia="Times New Roman" w:hAnsi="Times New Roman"/>
                <w:sz w:val="24"/>
                <w:szCs w:val="24"/>
                <w:lang w:eastAsia="lv-LV"/>
              </w:rPr>
              <w:t xml:space="preserve"> periodu).</w:t>
            </w:r>
          </w:p>
          <w:p w14:paraId="588BBB28" w14:textId="77777777" w:rsidR="00B65643" w:rsidRPr="00AA785E" w:rsidRDefault="00B65643" w:rsidP="00D83C2F">
            <w:pPr>
              <w:spacing w:after="0" w:line="240" w:lineRule="auto"/>
              <w:jc w:val="both"/>
              <w:rPr>
                <w:rFonts w:ascii="Times New Roman" w:eastAsia="Times New Roman" w:hAnsi="Times New Roman"/>
                <w:sz w:val="24"/>
                <w:szCs w:val="24"/>
                <w:lang w:eastAsia="lv-LV"/>
              </w:rPr>
            </w:pPr>
            <w:r w:rsidRPr="00AA785E">
              <w:rPr>
                <w:rFonts w:ascii="Times New Roman" w:eastAsia="Times New Roman" w:hAnsi="Times New Roman"/>
                <w:sz w:val="24"/>
                <w:szCs w:val="24"/>
                <w:lang w:eastAsia="lv-LV"/>
              </w:rPr>
              <w:t xml:space="preserve">Atbilstoši ieplānotajam pasākumam </w:t>
            </w:r>
            <w:r w:rsidRPr="00AA785E">
              <w:rPr>
                <w:rFonts w:ascii="Times New Roman" w:hAnsi="Times New Roman"/>
                <w:spacing w:val="-2"/>
                <w:sz w:val="24"/>
                <w:szCs w:val="24"/>
                <w:lang w:eastAsia="lv-LV"/>
              </w:rPr>
              <w:t>izglītības iestādēm sniegtas zināšanas un prasmes, lai spētu visaptveroši novērtēt iespējamos drošības draudus un riskus izglītības iestādē, savlaicīgi novērst tos</w:t>
            </w:r>
            <w:r w:rsidRPr="00AA785E">
              <w:rPr>
                <w:rFonts w:ascii="Times New Roman" w:eastAsia="Times New Roman" w:hAnsi="Times New Roman"/>
                <w:sz w:val="24"/>
                <w:szCs w:val="24"/>
                <w:lang w:eastAsia="lv-LV"/>
              </w:rPr>
              <w:t xml:space="preserve">. </w:t>
            </w:r>
          </w:p>
          <w:p w14:paraId="0397D7DC" w14:textId="77777777" w:rsidR="00B65643" w:rsidRPr="00AA785E" w:rsidRDefault="00B65643" w:rsidP="00D83C2F">
            <w:pPr>
              <w:shd w:val="clear" w:color="auto" w:fill="FFFFFF" w:themeFill="background1"/>
              <w:spacing w:after="0" w:line="240" w:lineRule="auto"/>
              <w:jc w:val="both"/>
              <w:rPr>
                <w:rFonts w:ascii="Times New Roman" w:eastAsia="Times New Roman" w:hAnsi="Times New Roman"/>
                <w:sz w:val="24"/>
                <w:szCs w:val="24"/>
                <w:lang w:eastAsia="lv-LV"/>
              </w:rPr>
            </w:pPr>
            <w:r w:rsidRPr="00AA785E">
              <w:rPr>
                <w:rFonts w:ascii="Times New Roman" w:hAnsi="Times New Roman"/>
                <w:spacing w:val="-2"/>
                <w:sz w:val="24"/>
                <w:szCs w:val="24"/>
                <w:lang w:eastAsia="lv-LV"/>
              </w:rPr>
              <w:t>Atskaites periodā VP veikusi pārrunas par drošības riskiem 340 izglītības iestādēs. 1/3 daļai no apsekot</w:t>
            </w:r>
            <w:r>
              <w:rPr>
                <w:rFonts w:ascii="Times New Roman" w:hAnsi="Times New Roman"/>
                <w:spacing w:val="-2"/>
                <w:sz w:val="24"/>
                <w:szCs w:val="24"/>
                <w:lang w:eastAsia="lv-LV"/>
              </w:rPr>
              <w:t>aj</w:t>
            </w:r>
            <w:r w:rsidRPr="00AA785E">
              <w:rPr>
                <w:rFonts w:ascii="Times New Roman" w:hAnsi="Times New Roman"/>
                <w:spacing w:val="-2"/>
                <w:sz w:val="24"/>
                <w:szCs w:val="24"/>
                <w:lang w:eastAsia="lv-LV"/>
              </w:rPr>
              <w:t xml:space="preserve">ām izglītības iestādēm tika konstatēti drošības riski. 43 izglītības iestādēs veikta personāla apmācība un uzsākti drošības risku </w:t>
            </w:r>
            <w:proofErr w:type="spellStart"/>
            <w:r w:rsidRPr="00AA785E">
              <w:rPr>
                <w:rFonts w:ascii="Times New Roman" w:hAnsi="Times New Roman"/>
                <w:spacing w:val="-2"/>
                <w:sz w:val="24"/>
                <w:szCs w:val="24"/>
                <w:lang w:eastAsia="lv-LV"/>
              </w:rPr>
              <w:t>izvērtējumi</w:t>
            </w:r>
            <w:proofErr w:type="spellEnd"/>
            <w:r w:rsidRPr="00AA785E">
              <w:rPr>
                <w:rFonts w:ascii="Times New Roman" w:hAnsi="Times New Roman"/>
                <w:spacing w:val="-2"/>
                <w:sz w:val="24"/>
                <w:szCs w:val="24"/>
                <w:lang w:eastAsia="lv-LV"/>
              </w:rPr>
              <w:t xml:space="preserve"> (kas sastāda 7,2 % no kopējā </w:t>
            </w:r>
            <w:r>
              <w:rPr>
                <w:rFonts w:ascii="Times New Roman" w:hAnsi="Times New Roman"/>
                <w:spacing w:val="-2"/>
                <w:sz w:val="24"/>
                <w:szCs w:val="24"/>
                <w:lang w:eastAsia="lv-LV"/>
              </w:rPr>
              <w:t>v</w:t>
            </w:r>
            <w:r w:rsidRPr="00AA785E">
              <w:rPr>
                <w:rFonts w:ascii="Times New Roman" w:hAnsi="Times New Roman"/>
                <w:spacing w:val="-2"/>
                <w:sz w:val="24"/>
                <w:szCs w:val="24"/>
                <w:lang w:eastAsia="lv-LV"/>
              </w:rPr>
              <w:t>ispārējo izglītības iestāžu skaita).</w:t>
            </w:r>
          </w:p>
          <w:p w14:paraId="7340BCBB" w14:textId="77777777" w:rsidR="00B65643" w:rsidRPr="00AA785E" w:rsidRDefault="00B65643" w:rsidP="00D83C2F">
            <w:pPr>
              <w:spacing w:after="0" w:line="240" w:lineRule="auto"/>
              <w:jc w:val="both"/>
              <w:rPr>
                <w:rFonts w:cs="Calibri"/>
                <w:lang w:eastAsia="lv-LV"/>
              </w:rPr>
            </w:pPr>
            <w:r w:rsidRPr="00AA785E">
              <w:rPr>
                <w:rFonts w:ascii="Times New Roman" w:hAnsi="Times New Roman"/>
                <w:sz w:val="24"/>
                <w:szCs w:val="24"/>
                <w:lang w:eastAsia="lv-LV"/>
              </w:rPr>
              <w:t>“Programma “Skolu drošība” tika ieviesta 2019. gadā, kad arī pirmo reizi notika Latvijas izglītību iestāžu vadību apmācības, lai nostiprinātu izpratni par Skolu drošības sistēmas aspektiem, palīdzētu izglītības iestāžu personālam pašam veidot visaptverošu drošas vides izveidi iestādē.</w:t>
            </w:r>
          </w:p>
          <w:p w14:paraId="1595396A" w14:textId="77777777" w:rsidR="00B65643" w:rsidRPr="00AA785E" w:rsidRDefault="00B65643" w:rsidP="00D83C2F">
            <w:pPr>
              <w:spacing w:after="0" w:line="240" w:lineRule="auto"/>
              <w:jc w:val="both"/>
              <w:rPr>
                <w:rFonts w:cs="Calibri"/>
                <w:lang w:eastAsia="lv-LV"/>
              </w:rPr>
            </w:pPr>
            <w:r w:rsidRPr="00AA785E">
              <w:rPr>
                <w:rFonts w:ascii="Times New Roman" w:hAnsi="Times New Roman"/>
                <w:sz w:val="24"/>
                <w:szCs w:val="24"/>
                <w:lang w:eastAsia="lv-LV"/>
              </w:rPr>
              <w:t xml:space="preserve">2024. gada otrajā ceturksnī tika aktualizēta “Skolu drošība” programma, apmācot un sagatavojot </w:t>
            </w:r>
            <w:proofErr w:type="spellStart"/>
            <w:r w:rsidRPr="00AA785E">
              <w:rPr>
                <w:rFonts w:ascii="Times New Roman" w:hAnsi="Times New Roman"/>
                <w:sz w:val="24"/>
                <w:szCs w:val="24"/>
                <w:lang w:eastAsia="lv-LV"/>
              </w:rPr>
              <w:t>prevencijas</w:t>
            </w:r>
            <w:proofErr w:type="spellEnd"/>
            <w:r w:rsidRPr="00AA785E">
              <w:rPr>
                <w:rFonts w:ascii="Times New Roman" w:hAnsi="Times New Roman"/>
                <w:sz w:val="24"/>
                <w:szCs w:val="24"/>
                <w:lang w:eastAsia="lv-LV"/>
              </w:rPr>
              <w:t xml:space="preserve"> struktūrvienībās strādājošos, lai sniegtu izglītības iestādēm zināšanas un prasmes novērtēt iespējamos drošības riskus izglītības iestādē un rīkoties </w:t>
            </w:r>
            <w:proofErr w:type="spellStart"/>
            <w:r w:rsidRPr="00AA785E">
              <w:rPr>
                <w:rFonts w:ascii="Times New Roman" w:hAnsi="Times New Roman"/>
                <w:sz w:val="24"/>
                <w:szCs w:val="24"/>
                <w:lang w:eastAsia="lv-LV"/>
              </w:rPr>
              <w:t>proaktīvi</w:t>
            </w:r>
            <w:proofErr w:type="spellEnd"/>
            <w:r w:rsidRPr="00AA785E">
              <w:rPr>
                <w:rFonts w:ascii="Times New Roman" w:hAnsi="Times New Roman"/>
                <w:sz w:val="24"/>
                <w:szCs w:val="24"/>
                <w:lang w:eastAsia="lv-LV"/>
              </w:rPr>
              <w:t xml:space="preserve"> (iepriekš, sakarā ar pandēmiju un reformām VP, programma tika īstenota daļēji, fokusējoties uz reidiem un tematiskām nodarbībām izglītības iestādēs). VP </w:t>
            </w:r>
            <w:proofErr w:type="spellStart"/>
            <w:r w:rsidRPr="00AA785E">
              <w:rPr>
                <w:rFonts w:ascii="Times New Roman" w:hAnsi="Times New Roman"/>
                <w:sz w:val="24"/>
                <w:szCs w:val="24"/>
                <w:lang w:eastAsia="lv-LV"/>
              </w:rPr>
              <w:t>prevencijas</w:t>
            </w:r>
            <w:proofErr w:type="spellEnd"/>
            <w:r w:rsidRPr="00AA785E">
              <w:rPr>
                <w:rFonts w:ascii="Times New Roman" w:hAnsi="Times New Roman"/>
                <w:sz w:val="24"/>
                <w:szCs w:val="24"/>
                <w:lang w:eastAsia="lv-LV"/>
              </w:rPr>
              <w:t xml:space="preserve"> struktūrvienībās strādājošie atbilstoši saviem resursiem, uzsāka darbu apsekojot izglītības iestādes un organizēja pārrunas ar iestāžu personālu.</w:t>
            </w:r>
          </w:p>
          <w:p w14:paraId="18C84524" w14:textId="77777777" w:rsidR="00B65643" w:rsidRPr="00AA785E" w:rsidRDefault="00B65643" w:rsidP="00D83C2F">
            <w:pPr>
              <w:spacing w:after="0" w:line="240" w:lineRule="auto"/>
              <w:jc w:val="both"/>
              <w:rPr>
                <w:rFonts w:cs="Calibri"/>
                <w:lang w:eastAsia="lv-LV"/>
              </w:rPr>
            </w:pPr>
            <w:r w:rsidRPr="00AA785E">
              <w:rPr>
                <w:rFonts w:ascii="Times New Roman" w:hAnsi="Times New Roman"/>
                <w:sz w:val="24"/>
                <w:szCs w:val="24"/>
                <w:lang w:eastAsia="lv-LV"/>
              </w:rPr>
              <w:t xml:space="preserve">Programmas īstenošanā policija ir kā atbalsta personāls, taču </w:t>
            </w:r>
            <w:r w:rsidRPr="00AA785E">
              <w:rPr>
                <w:rFonts w:ascii="Times New Roman" w:hAnsi="Times New Roman"/>
                <w:sz w:val="24"/>
                <w:szCs w:val="24"/>
                <w:u w:val="single"/>
                <w:lang w:eastAsia="lv-LV"/>
              </w:rPr>
              <w:t>būtiska</w:t>
            </w:r>
            <w:r w:rsidRPr="00AA785E">
              <w:rPr>
                <w:rFonts w:ascii="Times New Roman" w:hAnsi="Times New Roman"/>
                <w:sz w:val="24"/>
                <w:szCs w:val="24"/>
                <w:lang w:eastAsia="lv-LV"/>
              </w:rPr>
              <w:t xml:space="preserve"> ir </w:t>
            </w:r>
            <w:r w:rsidRPr="00AA785E">
              <w:rPr>
                <w:rFonts w:ascii="Times New Roman" w:hAnsi="Times New Roman"/>
                <w:sz w:val="24"/>
                <w:szCs w:val="24"/>
                <w:u w:val="single"/>
                <w:lang w:eastAsia="lv-LV"/>
              </w:rPr>
              <w:t>izglītības iestāžu personāla aktīva darbošanās</w:t>
            </w:r>
            <w:r w:rsidRPr="00AA785E">
              <w:rPr>
                <w:rFonts w:ascii="Times New Roman" w:hAnsi="Times New Roman"/>
                <w:sz w:val="24"/>
                <w:szCs w:val="24"/>
                <w:lang w:eastAsia="lv-LV"/>
              </w:rPr>
              <w:t xml:space="preserve">, kas ir viena no problēmām. </w:t>
            </w:r>
          </w:p>
          <w:p w14:paraId="16A82699" w14:textId="5611414E" w:rsidR="00B65643" w:rsidRPr="00AA785E" w:rsidRDefault="00B65643" w:rsidP="00D83C2F">
            <w:pPr>
              <w:spacing w:after="0" w:line="240" w:lineRule="auto"/>
              <w:jc w:val="both"/>
              <w:rPr>
                <w:rFonts w:ascii="Times New Roman" w:eastAsia="Times New Roman" w:hAnsi="Times New Roman"/>
                <w:b/>
                <w:bCs/>
                <w:sz w:val="24"/>
                <w:szCs w:val="24"/>
                <w:lang w:eastAsia="lv-LV"/>
              </w:rPr>
            </w:pPr>
            <w:r w:rsidRPr="00AA785E">
              <w:rPr>
                <w:rFonts w:ascii="Times New Roman" w:hAnsi="Times New Roman"/>
                <w:sz w:val="24"/>
                <w:szCs w:val="24"/>
                <w:lang w:eastAsia="lv-LV"/>
              </w:rPr>
              <w:t>2025.gadā plānots uzsākt darbu pie programmas “Skolu drošība” aktualizēšanas, kas paredz visu reģionu izglītības personāla apmācību (ietverot gan klātienes, gan tiešsaistes formātu) par skolu drošības sistēmas aspektiem, kā arī veicināt Drošās skolas zīmola ieviešanu, lai veicinātu izglītības iestādes aktīvi iesaistīties drošības risku novēršanā. Plānoto apmācību rezultātā prognozējama pieaugoša izglītības iestāžu aktivitāte”.</w:t>
            </w:r>
          </w:p>
        </w:tc>
      </w:tr>
      <w:tr w:rsidR="00B84217" w:rsidRPr="002967A5" w14:paraId="6D3ED568" w14:textId="4BDD7893" w:rsidTr="00FE01AD">
        <w:tc>
          <w:tcPr>
            <w:tcW w:w="284" w:type="pct"/>
            <w:tcBorders>
              <w:top w:val="outset" w:sz="6" w:space="0" w:color="414142"/>
              <w:left w:val="outset" w:sz="6" w:space="0" w:color="414142"/>
              <w:bottom w:val="outset" w:sz="6" w:space="0" w:color="414142"/>
              <w:right w:val="outset" w:sz="6" w:space="0" w:color="414142"/>
            </w:tcBorders>
            <w:shd w:val="clear" w:color="auto" w:fill="00B050"/>
          </w:tcPr>
          <w:p w14:paraId="1093C073" w14:textId="44059C22" w:rsidR="00B84217" w:rsidRPr="002967A5" w:rsidRDefault="00B84217" w:rsidP="00D83C2F">
            <w:pPr>
              <w:pStyle w:val="ListParagraph"/>
              <w:shd w:val="clear" w:color="auto" w:fill="FFFFFF" w:themeFill="background1"/>
              <w:spacing w:after="0" w:line="240" w:lineRule="auto"/>
              <w:ind w:left="0"/>
              <w:rPr>
                <w:rFonts w:ascii="Times New Roman" w:hAnsi="Times New Roman"/>
                <w:sz w:val="24"/>
                <w:szCs w:val="24"/>
              </w:rPr>
            </w:pPr>
            <w:r w:rsidRPr="002967A5">
              <w:rPr>
                <w:rFonts w:ascii="Times New Roman" w:hAnsi="Times New Roman"/>
                <w:sz w:val="24"/>
                <w:szCs w:val="24"/>
              </w:rPr>
              <w:lastRenderedPageBreak/>
              <w:t>1.3.</w:t>
            </w:r>
          </w:p>
        </w:tc>
        <w:tc>
          <w:tcPr>
            <w:tcW w:w="809" w:type="pct"/>
            <w:tcBorders>
              <w:top w:val="outset" w:sz="6" w:space="0" w:color="414142"/>
              <w:left w:val="outset" w:sz="6" w:space="0" w:color="414142"/>
              <w:bottom w:val="outset" w:sz="6" w:space="0" w:color="414142"/>
              <w:right w:val="outset" w:sz="6" w:space="0" w:color="414142"/>
            </w:tcBorders>
            <w:shd w:val="clear" w:color="auto" w:fill="FFFFFF"/>
          </w:tcPr>
          <w:p w14:paraId="0F4ABBC5" w14:textId="799900FE" w:rsidR="00B84217" w:rsidRPr="002967A5" w:rsidRDefault="00B84217" w:rsidP="00D83C2F">
            <w:pPr>
              <w:shd w:val="clear" w:color="auto" w:fill="FFFFFF" w:themeFill="background1"/>
              <w:spacing w:after="0" w:line="240" w:lineRule="auto"/>
              <w:jc w:val="both"/>
              <w:rPr>
                <w:rFonts w:ascii="Times New Roman" w:hAnsi="Times New Roman"/>
                <w:b/>
                <w:sz w:val="24"/>
                <w:szCs w:val="24"/>
              </w:rPr>
            </w:pPr>
            <w:r w:rsidRPr="002967A5">
              <w:rPr>
                <w:rFonts w:ascii="Times New Roman" w:hAnsi="Times New Roman"/>
                <w:sz w:val="24"/>
                <w:szCs w:val="24"/>
              </w:rPr>
              <w:t>Izstrādāt un ieviest  Drošības vēstnešu programmu (</w:t>
            </w:r>
            <w:r w:rsidRPr="002967A5">
              <w:rPr>
                <w:rFonts w:ascii="Times New Roman" w:hAnsi="Times New Roman"/>
                <w:i/>
                <w:sz w:val="24"/>
                <w:szCs w:val="24"/>
              </w:rPr>
              <w:t>iepriekš dokumentos minēta kā Brīvprātīgo programma</w:t>
            </w:r>
            <w:r w:rsidRPr="002967A5">
              <w:rPr>
                <w:rFonts w:ascii="Times New Roman" w:hAnsi="Times New Roman"/>
                <w:sz w:val="24"/>
                <w:szCs w:val="24"/>
              </w:rPr>
              <w:t xml:space="preserve">), kā vienu no </w:t>
            </w:r>
            <w:proofErr w:type="spellStart"/>
            <w:r w:rsidRPr="002967A5">
              <w:rPr>
                <w:rFonts w:ascii="Times New Roman" w:hAnsi="Times New Roman"/>
                <w:sz w:val="24"/>
                <w:szCs w:val="24"/>
              </w:rPr>
              <w:t>prevencijas</w:t>
            </w:r>
            <w:proofErr w:type="spellEnd"/>
            <w:r w:rsidRPr="002967A5">
              <w:rPr>
                <w:rFonts w:ascii="Times New Roman" w:hAnsi="Times New Roman"/>
                <w:sz w:val="24"/>
                <w:szCs w:val="24"/>
              </w:rPr>
              <w:t xml:space="preserve"> pamatprogrammām, lai iesaistītu </w:t>
            </w:r>
            <w:r w:rsidRPr="002967A5">
              <w:rPr>
                <w:rFonts w:ascii="Times New Roman" w:eastAsia="Times New Roman" w:hAnsi="Times New Roman"/>
                <w:sz w:val="24"/>
                <w:szCs w:val="24"/>
                <w:lang w:eastAsia="lv-LV"/>
              </w:rPr>
              <w:t>izglītības iestāžu pārstāvjus</w:t>
            </w:r>
            <w:r w:rsidRPr="002967A5">
              <w:rPr>
                <w:rFonts w:ascii="Times New Roman" w:hAnsi="Times New Roman"/>
                <w:sz w:val="24"/>
                <w:szCs w:val="24"/>
              </w:rPr>
              <w:t xml:space="preserve"> nepilngadīgo informēšanā par drošības riskiem un nepieciešamo rīcību drošības risku novēršanai un sevis </w:t>
            </w:r>
            <w:r w:rsidRPr="002967A5">
              <w:rPr>
                <w:rFonts w:ascii="Times New Roman" w:eastAsia="Times New Roman" w:hAnsi="Times New Roman"/>
                <w:sz w:val="24"/>
                <w:szCs w:val="24"/>
                <w:lang w:eastAsia="lv-LV"/>
              </w:rPr>
              <w:t>pasargāšan</w:t>
            </w:r>
            <w:r w:rsidRPr="002967A5">
              <w:rPr>
                <w:rFonts w:ascii="Times New Roman" w:hAnsi="Times New Roman"/>
                <w:sz w:val="24"/>
                <w:szCs w:val="24"/>
              </w:rPr>
              <w:t>ai.</w:t>
            </w:r>
          </w:p>
        </w:tc>
        <w:tc>
          <w:tcPr>
            <w:tcW w:w="858" w:type="pct"/>
            <w:tcBorders>
              <w:top w:val="outset" w:sz="6" w:space="0" w:color="414142"/>
              <w:left w:val="outset" w:sz="6" w:space="0" w:color="414142"/>
              <w:bottom w:val="outset" w:sz="6" w:space="0" w:color="414142"/>
              <w:right w:val="outset" w:sz="6" w:space="0" w:color="414142"/>
            </w:tcBorders>
            <w:shd w:val="clear" w:color="auto" w:fill="FFFFFF"/>
          </w:tcPr>
          <w:p w14:paraId="41122CB0" w14:textId="2CE130BA" w:rsidR="00B84217" w:rsidRPr="002967A5" w:rsidRDefault="00B84217" w:rsidP="00D83C2F">
            <w:pPr>
              <w:shd w:val="clear" w:color="auto" w:fill="FFFFFF" w:themeFill="background1"/>
              <w:spacing w:after="0" w:line="240" w:lineRule="auto"/>
              <w:jc w:val="both"/>
              <w:rPr>
                <w:rFonts w:ascii="Times New Roman" w:hAnsi="Times New Roman"/>
                <w:b/>
                <w:sz w:val="24"/>
                <w:szCs w:val="24"/>
              </w:rPr>
            </w:pPr>
            <w:r w:rsidRPr="002967A5">
              <w:rPr>
                <w:rFonts w:ascii="Times New Roman" w:hAnsi="Times New Roman"/>
                <w:sz w:val="24"/>
                <w:szCs w:val="24"/>
              </w:rPr>
              <w:t>Skolās ieviesta Drošības vēstnešu programmu</w:t>
            </w:r>
          </w:p>
        </w:tc>
        <w:tc>
          <w:tcPr>
            <w:tcW w:w="715" w:type="pct"/>
            <w:tcBorders>
              <w:top w:val="outset" w:sz="6" w:space="0" w:color="414142"/>
              <w:left w:val="outset" w:sz="6" w:space="0" w:color="414142"/>
              <w:bottom w:val="outset" w:sz="6" w:space="0" w:color="414142"/>
              <w:right w:val="outset" w:sz="6" w:space="0" w:color="414142"/>
            </w:tcBorders>
            <w:shd w:val="clear" w:color="auto" w:fill="FFFFFF"/>
          </w:tcPr>
          <w:p w14:paraId="714937A6" w14:textId="77777777" w:rsidR="00B84217" w:rsidRPr="002967A5" w:rsidRDefault="00B84217" w:rsidP="00D83C2F">
            <w:pPr>
              <w:shd w:val="clear" w:color="auto" w:fill="FFFFFF" w:themeFill="background1"/>
              <w:rPr>
                <w:rFonts w:ascii="Times New Roman" w:hAnsi="Times New Roman"/>
                <w:sz w:val="24"/>
                <w:szCs w:val="24"/>
              </w:rPr>
            </w:pPr>
            <w:r w:rsidRPr="002967A5">
              <w:rPr>
                <w:rFonts w:ascii="Times New Roman" w:hAnsi="Times New Roman"/>
                <w:sz w:val="24"/>
                <w:szCs w:val="24"/>
              </w:rPr>
              <w:t xml:space="preserve">Skolu skaits % no kopējā </w:t>
            </w:r>
            <w:r w:rsidRPr="002967A5">
              <w:rPr>
                <w:rFonts w:ascii="Times New Roman" w:eastAsia="Times New Roman" w:hAnsi="Times New Roman"/>
                <w:sz w:val="24"/>
                <w:szCs w:val="24"/>
                <w:lang w:eastAsia="lv-LV"/>
              </w:rPr>
              <w:t>vispārējās</w:t>
            </w:r>
            <w:r w:rsidRPr="002967A5">
              <w:rPr>
                <w:rFonts w:ascii="Times New Roman" w:hAnsi="Times New Roman"/>
                <w:sz w:val="24"/>
                <w:szCs w:val="24"/>
              </w:rPr>
              <w:t xml:space="preserve"> izglītības iestāžu skaita: 2024.gadā – 30%.</w:t>
            </w:r>
          </w:p>
          <w:p w14:paraId="20E8C1BC" w14:textId="77777777" w:rsidR="00B84217" w:rsidRPr="002967A5" w:rsidRDefault="00B84217" w:rsidP="00D83C2F">
            <w:pPr>
              <w:shd w:val="clear" w:color="auto" w:fill="FFFFFF" w:themeFill="background1"/>
              <w:spacing w:after="0" w:line="240" w:lineRule="auto"/>
              <w:jc w:val="both"/>
              <w:rPr>
                <w:rFonts w:ascii="Times New Roman" w:hAnsi="Times New Roman"/>
                <w:b/>
                <w:sz w:val="24"/>
                <w:szCs w:val="24"/>
              </w:rPr>
            </w:pPr>
          </w:p>
        </w:tc>
        <w:tc>
          <w:tcPr>
            <w:tcW w:w="524" w:type="pct"/>
            <w:tcBorders>
              <w:top w:val="outset" w:sz="6" w:space="0" w:color="414142"/>
              <w:left w:val="outset" w:sz="6" w:space="0" w:color="414142"/>
              <w:bottom w:val="outset" w:sz="6" w:space="0" w:color="414142"/>
              <w:right w:val="outset" w:sz="6" w:space="0" w:color="414142"/>
            </w:tcBorders>
            <w:shd w:val="clear" w:color="auto" w:fill="FFFFFF"/>
          </w:tcPr>
          <w:p w14:paraId="1C5D0877" w14:textId="77777777" w:rsidR="00B84217" w:rsidRPr="002967A5" w:rsidRDefault="00B84217" w:rsidP="00D83C2F">
            <w:pPr>
              <w:shd w:val="clear" w:color="auto" w:fill="FFFFFF" w:themeFill="background1"/>
              <w:spacing w:after="0" w:line="240" w:lineRule="auto"/>
              <w:jc w:val="both"/>
              <w:rPr>
                <w:rFonts w:ascii="Times New Roman" w:hAnsi="Times New Roman"/>
                <w:sz w:val="24"/>
                <w:szCs w:val="24"/>
              </w:rPr>
            </w:pPr>
            <w:r w:rsidRPr="002967A5">
              <w:rPr>
                <w:rFonts w:ascii="Times New Roman" w:eastAsia="Times New Roman" w:hAnsi="Times New Roman"/>
                <w:sz w:val="24"/>
                <w:szCs w:val="24"/>
                <w:lang w:eastAsia="lv-LV"/>
              </w:rPr>
              <w:t>IeM (VP)</w:t>
            </w:r>
          </w:p>
        </w:tc>
        <w:tc>
          <w:tcPr>
            <w:tcW w:w="524" w:type="pct"/>
            <w:tcBorders>
              <w:top w:val="outset" w:sz="6" w:space="0" w:color="414142"/>
              <w:left w:val="outset" w:sz="6" w:space="0" w:color="414142"/>
              <w:bottom w:val="outset" w:sz="6" w:space="0" w:color="414142"/>
              <w:right w:val="outset" w:sz="6" w:space="0" w:color="414142"/>
            </w:tcBorders>
            <w:shd w:val="clear" w:color="auto" w:fill="FFFFFF"/>
          </w:tcPr>
          <w:p w14:paraId="381A756D" w14:textId="77777777" w:rsidR="00B84217" w:rsidRPr="002967A5" w:rsidRDefault="00B84217" w:rsidP="00D83C2F">
            <w:pPr>
              <w:shd w:val="clear" w:color="auto" w:fill="FFFFFF" w:themeFill="background1"/>
              <w:spacing w:after="0" w:line="240" w:lineRule="auto"/>
              <w:jc w:val="both"/>
              <w:rPr>
                <w:rFonts w:ascii="Times New Roman" w:hAnsi="Times New Roman"/>
                <w:sz w:val="24"/>
                <w:szCs w:val="24"/>
              </w:rPr>
            </w:pPr>
            <w:r w:rsidRPr="002967A5">
              <w:rPr>
                <w:rFonts w:ascii="Times New Roman" w:eastAsia="Times New Roman" w:hAnsi="Times New Roman"/>
                <w:sz w:val="24"/>
                <w:szCs w:val="24"/>
                <w:lang w:eastAsia="lv-LV"/>
              </w:rPr>
              <w:t>Izglītības iestādēs, Pašvaldības</w:t>
            </w:r>
          </w:p>
        </w:tc>
        <w:tc>
          <w:tcPr>
            <w:tcW w:w="429" w:type="pct"/>
            <w:tcBorders>
              <w:top w:val="outset" w:sz="6" w:space="0" w:color="414142"/>
              <w:left w:val="outset" w:sz="6" w:space="0" w:color="414142"/>
              <w:bottom w:val="outset" w:sz="6" w:space="0" w:color="414142"/>
              <w:right w:val="outset" w:sz="6" w:space="0" w:color="414142"/>
            </w:tcBorders>
            <w:shd w:val="clear" w:color="auto" w:fill="FFFFFF"/>
          </w:tcPr>
          <w:p w14:paraId="6A17B947" w14:textId="77777777" w:rsidR="00B84217" w:rsidRPr="002967A5" w:rsidRDefault="00B84217" w:rsidP="00D83C2F">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31.12.2024.</w:t>
            </w:r>
          </w:p>
        </w:tc>
        <w:tc>
          <w:tcPr>
            <w:tcW w:w="857" w:type="pct"/>
            <w:tcBorders>
              <w:top w:val="outset" w:sz="6" w:space="0" w:color="414142"/>
              <w:left w:val="outset" w:sz="6" w:space="0" w:color="414142"/>
              <w:bottom w:val="outset" w:sz="6" w:space="0" w:color="414142"/>
              <w:right w:val="outset" w:sz="6" w:space="0" w:color="414142"/>
            </w:tcBorders>
            <w:shd w:val="clear" w:color="auto" w:fill="FFFFFF"/>
          </w:tcPr>
          <w:p w14:paraId="3A1D5474" w14:textId="01B3DA09" w:rsidR="00D56A17" w:rsidRDefault="006372C3" w:rsidP="00030578">
            <w:pPr>
              <w:shd w:val="clear" w:color="auto" w:fill="FFFFFF" w:themeFill="background1"/>
              <w:spacing w:after="120" w:line="240" w:lineRule="auto"/>
              <w:jc w:val="both"/>
              <w:rPr>
                <w:rFonts w:ascii="Times New Roman" w:eastAsia="Times New Roman" w:hAnsi="Times New Roman"/>
                <w:sz w:val="24"/>
                <w:szCs w:val="24"/>
                <w:lang w:eastAsia="lv-LV"/>
              </w:rPr>
            </w:pPr>
            <w:r>
              <w:rPr>
                <w:rFonts w:ascii="Times New Roman" w:hAnsi="Times New Roman"/>
                <w:sz w:val="24"/>
                <w:szCs w:val="24"/>
              </w:rPr>
              <w:t>IeM</w:t>
            </w:r>
            <w:r w:rsidR="003A780C" w:rsidRPr="002967A5">
              <w:rPr>
                <w:rFonts w:ascii="Times New Roman" w:hAnsi="Times New Roman"/>
                <w:sz w:val="24"/>
                <w:szCs w:val="24"/>
              </w:rPr>
              <w:t xml:space="preserve"> nepieciešam</w:t>
            </w:r>
            <w:r w:rsidR="00D56A17">
              <w:rPr>
                <w:rFonts w:ascii="Times New Roman" w:hAnsi="Times New Roman"/>
                <w:sz w:val="24"/>
                <w:szCs w:val="24"/>
              </w:rPr>
              <w:t>ai</w:t>
            </w:r>
            <w:r w:rsidR="003A780C" w:rsidRPr="002967A5">
              <w:rPr>
                <w:rFonts w:ascii="Times New Roman" w:hAnsi="Times New Roman"/>
                <w:sz w:val="24"/>
                <w:szCs w:val="24"/>
              </w:rPr>
              <w:t xml:space="preserve">s papildu </w:t>
            </w:r>
            <w:r w:rsidR="003A780C" w:rsidRPr="002967A5">
              <w:rPr>
                <w:rFonts w:ascii="Times New Roman" w:eastAsia="Times New Roman" w:hAnsi="Times New Roman"/>
                <w:sz w:val="24"/>
                <w:szCs w:val="24"/>
                <w:lang w:eastAsia="lv-LV"/>
              </w:rPr>
              <w:t xml:space="preserve">finansējums 20 000 </w:t>
            </w:r>
            <w:proofErr w:type="spellStart"/>
            <w:r w:rsidR="003A780C" w:rsidRPr="002967A5">
              <w:rPr>
                <w:rFonts w:ascii="Times New Roman" w:eastAsia="Times New Roman" w:hAnsi="Times New Roman"/>
                <w:sz w:val="24"/>
                <w:szCs w:val="24"/>
                <w:lang w:eastAsia="lv-LV"/>
              </w:rPr>
              <w:t>euro</w:t>
            </w:r>
            <w:proofErr w:type="spellEnd"/>
            <w:r w:rsidR="003A780C" w:rsidRPr="002967A5">
              <w:rPr>
                <w:rFonts w:ascii="Times New Roman" w:eastAsia="Times New Roman" w:hAnsi="Times New Roman"/>
                <w:sz w:val="24"/>
                <w:szCs w:val="24"/>
                <w:lang w:eastAsia="lv-LV"/>
              </w:rPr>
              <w:t xml:space="preserve"> apmērā</w:t>
            </w:r>
            <w:r w:rsidR="003A780C">
              <w:rPr>
                <w:rFonts w:ascii="Times New Roman" w:eastAsia="Times New Roman" w:hAnsi="Times New Roman"/>
                <w:sz w:val="24"/>
                <w:szCs w:val="24"/>
                <w:lang w:eastAsia="lv-LV"/>
              </w:rPr>
              <w:t xml:space="preserve"> netika pieš</w:t>
            </w:r>
            <w:r w:rsidR="00B65643">
              <w:rPr>
                <w:rFonts w:ascii="Times New Roman" w:eastAsia="Times New Roman" w:hAnsi="Times New Roman"/>
                <w:sz w:val="24"/>
                <w:szCs w:val="24"/>
                <w:lang w:eastAsia="lv-LV"/>
              </w:rPr>
              <w:t>ķ</w:t>
            </w:r>
            <w:r w:rsidR="003A780C">
              <w:rPr>
                <w:rFonts w:ascii="Times New Roman" w:eastAsia="Times New Roman" w:hAnsi="Times New Roman"/>
                <w:sz w:val="24"/>
                <w:szCs w:val="24"/>
                <w:lang w:eastAsia="lv-LV"/>
              </w:rPr>
              <w:t xml:space="preserve">irts. </w:t>
            </w:r>
          </w:p>
          <w:p w14:paraId="2266A13D" w14:textId="03524E9E" w:rsidR="003A780C" w:rsidRPr="002967A5" w:rsidRDefault="003A780C" w:rsidP="00030578">
            <w:pPr>
              <w:shd w:val="clear" w:color="auto" w:fill="FFFFFF" w:themeFill="background1"/>
              <w:spacing w:after="120" w:line="240" w:lineRule="auto"/>
              <w:jc w:val="both"/>
              <w:rPr>
                <w:rFonts w:ascii="Times New Roman" w:hAnsi="Times New Roman"/>
                <w:sz w:val="24"/>
                <w:szCs w:val="24"/>
              </w:rPr>
            </w:pPr>
            <w:r>
              <w:rPr>
                <w:rFonts w:ascii="Times New Roman" w:eastAsia="Times New Roman" w:hAnsi="Times New Roman"/>
                <w:sz w:val="24"/>
                <w:szCs w:val="24"/>
                <w:lang w:eastAsia="lv-LV"/>
              </w:rPr>
              <w:t xml:space="preserve">Pasākums tika īstenots  </w:t>
            </w:r>
            <w:r w:rsidR="00495EDD">
              <w:rPr>
                <w:rFonts w:ascii="Times New Roman" w:eastAsia="Times New Roman" w:hAnsi="Times New Roman"/>
                <w:sz w:val="24"/>
                <w:szCs w:val="24"/>
              </w:rPr>
              <w:t>l</w:t>
            </w:r>
            <w:r w:rsidRPr="002967A5">
              <w:rPr>
                <w:rFonts w:ascii="Times New Roman" w:hAnsi="Times New Roman"/>
                <w:sz w:val="24"/>
                <w:szCs w:val="24"/>
              </w:rPr>
              <w:t xml:space="preserve">ikumā </w:t>
            </w:r>
            <w:r w:rsidR="00495EDD">
              <w:rPr>
                <w:rFonts w:ascii="Times New Roman" w:hAnsi="Times New Roman"/>
                <w:sz w:val="24"/>
                <w:szCs w:val="24"/>
              </w:rPr>
              <w:t>p</w:t>
            </w:r>
            <w:r w:rsidRPr="002967A5">
              <w:rPr>
                <w:rFonts w:ascii="Times New Roman" w:hAnsi="Times New Roman"/>
                <w:sz w:val="24"/>
                <w:szCs w:val="24"/>
              </w:rPr>
              <w:t>ar valsts budžetu kārtējam gadam paredzēto finanšu līdzekļu ietvaros.</w:t>
            </w:r>
          </w:p>
          <w:p w14:paraId="1CB6B086" w14:textId="564455E9" w:rsidR="003A780C" w:rsidRPr="002967A5" w:rsidRDefault="003A780C" w:rsidP="003A780C">
            <w:pPr>
              <w:shd w:val="clear" w:color="auto" w:fill="FFFFFF" w:themeFill="background1"/>
              <w:spacing w:after="0" w:line="240" w:lineRule="auto"/>
              <w:jc w:val="both"/>
              <w:rPr>
                <w:rFonts w:ascii="Times New Roman" w:eastAsia="Times New Roman" w:hAnsi="Times New Roman"/>
                <w:sz w:val="24"/>
                <w:szCs w:val="24"/>
                <w:lang w:eastAsia="lv-LV"/>
              </w:rPr>
            </w:pPr>
          </w:p>
          <w:p w14:paraId="0A6773B3" w14:textId="77777777" w:rsidR="00B84217" w:rsidRPr="002967A5" w:rsidRDefault="00B84217" w:rsidP="00D83C2F">
            <w:pPr>
              <w:shd w:val="clear" w:color="auto" w:fill="FFFFFF" w:themeFill="background1"/>
              <w:spacing w:after="0" w:line="240" w:lineRule="auto"/>
              <w:jc w:val="both"/>
              <w:rPr>
                <w:rFonts w:ascii="Times New Roman" w:hAnsi="Times New Roman"/>
                <w:sz w:val="24"/>
                <w:szCs w:val="24"/>
              </w:rPr>
            </w:pPr>
          </w:p>
        </w:tc>
      </w:tr>
      <w:tr w:rsidR="00D56A17" w:rsidRPr="002967A5" w14:paraId="4098FB99" w14:textId="3DCE5AC4" w:rsidTr="00FE01AD">
        <w:tc>
          <w:tcPr>
            <w:tcW w:w="5000" w:type="pct"/>
            <w:gridSpan w:val="8"/>
            <w:tcBorders>
              <w:top w:val="outset" w:sz="6" w:space="0" w:color="414142"/>
              <w:left w:val="outset" w:sz="6" w:space="0" w:color="414142"/>
              <w:bottom w:val="outset" w:sz="6" w:space="0" w:color="414142"/>
              <w:right w:val="outset" w:sz="6" w:space="0" w:color="414142"/>
            </w:tcBorders>
            <w:shd w:val="clear" w:color="auto" w:fill="FFFFFF"/>
          </w:tcPr>
          <w:p w14:paraId="11C91E1F" w14:textId="77777777" w:rsidR="00D56A17" w:rsidRPr="00AA785E" w:rsidRDefault="00D56A17" w:rsidP="00D83C2F">
            <w:pPr>
              <w:spacing w:after="0" w:line="240" w:lineRule="auto"/>
              <w:jc w:val="both"/>
              <w:rPr>
                <w:rFonts w:ascii="Times New Roman" w:eastAsia="Times New Roman" w:hAnsi="Times New Roman"/>
                <w:b/>
                <w:bCs/>
                <w:sz w:val="24"/>
                <w:szCs w:val="24"/>
                <w:lang w:eastAsia="lv-LV"/>
              </w:rPr>
            </w:pPr>
            <w:r w:rsidRPr="00AA785E">
              <w:rPr>
                <w:rFonts w:ascii="Times New Roman" w:eastAsia="Times New Roman" w:hAnsi="Times New Roman"/>
                <w:b/>
                <w:bCs/>
                <w:sz w:val="24"/>
                <w:szCs w:val="24"/>
                <w:lang w:eastAsia="lv-LV"/>
              </w:rPr>
              <w:t>Izpildīts.</w:t>
            </w:r>
          </w:p>
          <w:p w14:paraId="6B9540C2" w14:textId="77777777" w:rsidR="00D56A17" w:rsidRPr="00AA785E" w:rsidRDefault="00D56A17" w:rsidP="00D83C2F">
            <w:pPr>
              <w:spacing w:after="0" w:line="240" w:lineRule="auto"/>
              <w:jc w:val="both"/>
              <w:rPr>
                <w:rFonts w:ascii="Times New Roman" w:eastAsia="Times New Roman" w:hAnsi="Times New Roman"/>
                <w:sz w:val="24"/>
                <w:szCs w:val="24"/>
                <w:lang w:eastAsia="lv-LV"/>
              </w:rPr>
            </w:pPr>
            <w:r w:rsidRPr="00AA785E">
              <w:rPr>
                <w:rFonts w:ascii="Times New Roman" w:eastAsia="Times New Roman" w:hAnsi="Times New Roman"/>
                <w:sz w:val="24"/>
                <w:szCs w:val="24"/>
                <w:lang w:eastAsia="lv-LV"/>
              </w:rPr>
              <w:t xml:space="preserve">Valsts policija kā vienu no </w:t>
            </w:r>
            <w:proofErr w:type="spellStart"/>
            <w:r w:rsidRPr="00AA785E">
              <w:rPr>
                <w:rFonts w:ascii="Times New Roman" w:eastAsia="Times New Roman" w:hAnsi="Times New Roman"/>
                <w:sz w:val="24"/>
                <w:szCs w:val="24"/>
                <w:lang w:eastAsia="lv-LV"/>
              </w:rPr>
              <w:t>prevencijas</w:t>
            </w:r>
            <w:proofErr w:type="spellEnd"/>
            <w:r w:rsidRPr="00AA785E">
              <w:rPr>
                <w:rFonts w:ascii="Times New Roman" w:eastAsia="Times New Roman" w:hAnsi="Times New Roman"/>
                <w:sz w:val="24"/>
                <w:szCs w:val="24"/>
                <w:lang w:eastAsia="lv-LV"/>
              </w:rPr>
              <w:t xml:space="preserve"> pamatprogrammām turpina attīstīt Drošības vēstnešu programmas darbību, kas paredzēta, lai iesaistītu pedagogus, mācību iestāžu pārstāvjus nepilngadīgo informēšanā par drošības riskiem un nepieciešamo rīcību drošības risku novēršanai un sevis pasargāšanā. </w:t>
            </w:r>
            <w:r w:rsidRPr="00AA785E">
              <w:rPr>
                <w:rFonts w:ascii="Times New Roman" w:hAnsi="Times New Roman"/>
                <w:color w:val="212529"/>
                <w:sz w:val="24"/>
                <w:szCs w:val="24"/>
                <w:shd w:val="clear" w:color="auto" w:fill="FFFFFF"/>
              </w:rPr>
              <w:t>Drošības nodarbības var īstenot jebkurš skolas pārstāvis. Drošības nodarbībā tiek izmantots interaktīvu materiālu kopums, kas neprasa iepriekšēju papildu sagatavošanos no skolas pārstāvja.</w:t>
            </w:r>
          </w:p>
          <w:p w14:paraId="307CE8A5" w14:textId="57E246D7" w:rsidR="00D56A17" w:rsidRPr="00AA785E" w:rsidRDefault="00D56A17" w:rsidP="00D83C2F">
            <w:pPr>
              <w:spacing w:after="0" w:line="240" w:lineRule="auto"/>
              <w:jc w:val="both"/>
              <w:rPr>
                <w:rFonts w:ascii="Times New Roman" w:eastAsia="Times New Roman" w:hAnsi="Times New Roman"/>
                <w:b/>
                <w:bCs/>
                <w:sz w:val="24"/>
                <w:szCs w:val="24"/>
                <w:lang w:eastAsia="lv-LV"/>
              </w:rPr>
            </w:pPr>
            <w:r w:rsidRPr="00AA785E">
              <w:rPr>
                <w:rFonts w:ascii="Times New Roman" w:eastAsia="Times New Roman" w:hAnsi="Times New Roman"/>
                <w:sz w:val="24"/>
                <w:szCs w:val="24"/>
                <w:lang w:eastAsia="lv-LV"/>
              </w:rPr>
              <w:t xml:space="preserve">Atbilstoši ieplānotajam pasākumam </w:t>
            </w:r>
            <w:r>
              <w:rPr>
                <w:rFonts w:ascii="Times New Roman" w:eastAsia="Times New Roman" w:hAnsi="Times New Roman"/>
                <w:sz w:val="24"/>
                <w:szCs w:val="24"/>
                <w:lang w:eastAsia="lv-LV"/>
              </w:rPr>
              <w:t>v</w:t>
            </w:r>
            <w:r w:rsidRPr="00AA785E">
              <w:rPr>
                <w:rFonts w:ascii="Times New Roman" w:eastAsia="Times New Roman" w:hAnsi="Times New Roman"/>
                <w:sz w:val="24"/>
                <w:szCs w:val="24"/>
                <w:lang w:eastAsia="lv-LV"/>
              </w:rPr>
              <w:t xml:space="preserve">ispārējās izglītības iestādēs tiek veicināta Drošības vēstnešu programmas izmantošana. Programmā reģistrējušās (Programma tiek izmantota) 45% vispārējās izglītības iestādes no kopējā </w:t>
            </w:r>
            <w:r w:rsidRPr="00AA785E">
              <w:rPr>
                <w:rFonts w:ascii="Times New Roman" w:hAnsi="Times New Roman"/>
                <w:spacing w:val="-2"/>
                <w:sz w:val="24"/>
                <w:szCs w:val="24"/>
                <w:lang w:eastAsia="lv-LV"/>
              </w:rPr>
              <w:t>vispārējās izglītības</w:t>
            </w:r>
            <w:r w:rsidRPr="00AA785E">
              <w:rPr>
                <w:rFonts w:ascii="Times New Roman" w:eastAsia="Times New Roman" w:hAnsi="Times New Roman"/>
                <w:sz w:val="24"/>
                <w:szCs w:val="24"/>
                <w:lang w:eastAsia="lv-LV"/>
              </w:rPr>
              <w:t xml:space="preserve"> iestāžu skaita.</w:t>
            </w:r>
            <w:r w:rsidRPr="00AA785E">
              <w:rPr>
                <w:rFonts w:ascii="Times New Roman" w:hAnsi="Times New Roman"/>
                <w:sz w:val="24"/>
                <w:szCs w:val="24"/>
              </w:rPr>
              <w:tab/>
            </w:r>
          </w:p>
        </w:tc>
      </w:tr>
      <w:tr w:rsidR="00B84217" w:rsidRPr="002967A5" w14:paraId="451059F9" w14:textId="42F5DACE" w:rsidTr="00FE01AD">
        <w:tc>
          <w:tcPr>
            <w:tcW w:w="284" w:type="pct"/>
            <w:tcBorders>
              <w:top w:val="outset" w:sz="6" w:space="0" w:color="414142"/>
              <w:left w:val="outset" w:sz="6" w:space="0" w:color="414142"/>
              <w:bottom w:val="outset" w:sz="6" w:space="0" w:color="414142"/>
              <w:right w:val="outset" w:sz="6" w:space="0" w:color="414142"/>
            </w:tcBorders>
            <w:shd w:val="clear" w:color="auto" w:fill="00B050"/>
          </w:tcPr>
          <w:p w14:paraId="1E8DEB86" w14:textId="4F3CB096" w:rsidR="00B84217" w:rsidRPr="002967A5" w:rsidRDefault="00B84217" w:rsidP="00D83C2F">
            <w:pPr>
              <w:pStyle w:val="ListParagraph"/>
              <w:shd w:val="clear" w:color="auto" w:fill="FFFFFF" w:themeFill="background1"/>
              <w:spacing w:after="0" w:line="240" w:lineRule="auto"/>
              <w:ind w:left="0"/>
              <w:rPr>
                <w:rFonts w:ascii="Times New Roman" w:hAnsi="Times New Roman"/>
                <w:sz w:val="24"/>
                <w:szCs w:val="24"/>
              </w:rPr>
            </w:pPr>
            <w:r w:rsidRPr="002967A5">
              <w:rPr>
                <w:rFonts w:ascii="Times New Roman" w:hAnsi="Times New Roman"/>
                <w:sz w:val="24"/>
                <w:szCs w:val="24"/>
              </w:rPr>
              <w:t>1.4.</w:t>
            </w:r>
          </w:p>
        </w:tc>
        <w:tc>
          <w:tcPr>
            <w:tcW w:w="809" w:type="pct"/>
            <w:tcBorders>
              <w:top w:val="outset" w:sz="6" w:space="0" w:color="414142"/>
              <w:left w:val="outset" w:sz="6" w:space="0" w:color="414142"/>
              <w:bottom w:val="outset" w:sz="6" w:space="0" w:color="414142"/>
              <w:right w:val="outset" w:sz="6" w:space="0" w:color="414142"/>
            </w:tcBorders>
            <w:shd w:val="clear" w:color="auto" w:fill="FFFFFF"/>
          </w:tcPr>
          <w:p w14:paraId="45912728" w14:textId="77777777" w:rsidR="00B84217" w:rsidRPr="002967A5" w:rsidRDefault="00B84217" w:rsidP="00D83C2F">
            <w:pPr>
              <w:shd w:val="clear" w:color="auto" w:fill="FFFFFF" w:themeFill="background1"/>
              <w:spacing w:line="240" w:lineRule="auto"/>
              <w:jc w:val="both"/>
              <w:rPr>
                <w:rFonts w:ascii="Times New Roman" w:hAnsi="Times New Roman"/>
                <w:sz w:val="24"/>
                <w:szCs w:val="24"/>
              </w:rPr>
            </w:pPr>
            <w:r w:rsidRPr="002967A5">
              <w:rPr>
                <w:rFonts w:ascii="Times New Roman" w:hAnsi="Times New Roman"/>
                <w:sz w:val="24"/>
                <w:szCs w:val="24"/>
              </w:rPr>
              <w:t>Organizēt pasākumus atkarību izraisošo vielu pieejamības mazināšanai izglītības iestādēs.</w:t>
            </w:r>
          </w:p>
          <w:p w14:paraId="6C97FB33" w14:textId="77777777" w:rsidR="00B84217" w:rsidRPr="002967A5" w:rsidRDefault="00B84217" w:rsidP="00D83C2F">
            <w:pPr>
              <w:pStyle w:val="ListParagraph"/>
              <w:shd w:val="clear" w:color="auto" w:fill="FFFFFF" w:themeFill="background1"/>
              <w:spacing w:line="240" w:lineRule="auto"/>
              <w:ind w:left="360"/>
              <w:rPr>
                <w:rFonts w:ascii="Times New Roman" w:hAnsi="Times New Roman"/>
                <w:sz w:val="24"/>
                <w:szCs w:val="24"/>
              </w:rPr>
            </w:pPr>
          </w:p>
        </w:tc>
        <w:tc>
          <w:tcPr>
            <w:tcW w:w="858" w:type="pct"/>
            <w:tcBorders>
              <w:top w:val="outset" w:sz="6" w:space="0" w:color="414142"/>
              <w:left w:val="outset" w:sz="6" w:space="0" w:color="414142"/>
              <w:bottom w:val="outset" w:sz="6" w:space="0" w:color="414142"/>
              <w:right w:val="outset" w:sz="6" w:space="0" w:color="414142"/>
            </w:tcBorders>
            <w:shd w:val="clear" w:color="auto" w:fill="FFFFFF"/>
          </w:tcPr>
          <w:p w14:paraId="1D8CD348" w14:textId="77777777" w:rsidR="00B84217" w:rsidRPr="002967A5" w:rsidRDefault="00B84217" w:rsidP="00D83C2F">
            <w:pPr>
              <w:pStyle w:val="ListParagraph"/>
              <w:shd w:val="clear" w:color="auto" w:fill="FFFFFF" w:themeFill="background1"/>
              <w:spacing w:after="0" w:line="240" w:lineRule="auto"/>
              <w:ind w:left="0" w:hanging="5"/>
              <w:rPr>
                <w:rFonts w:ascii="Times New Roman" w:eastAsia="Times New Roman" w:hAnsi="Times New Roman"/>
                <w:sz w:val="24"/>
                <w:szCs w:val="24"/>
                <w:lang w:eastAsia="lv-LV"/>
              </w:rPr>
            </w:pPr>
            <w:r w:rsidRPr="002967A5">
              <w:rPr>
                <w:rFonts w:ascii="Times New Roman" w:eastAsia="Times New Roman" w:hAnsi="Times New Roman"/>
                <w:sz w:val="24"/>
                <w:szCs w:val="24"/>
                <w:lang w:eastAsia="lv-LV"/>
              </w:rPr>
              <w:t>Organizētas mācības izglītības iestāžu personālam par atkarību izraisošo vielu atpazīšanu un reaģēšanu;</w:t>
            </w:r>
          </w:p>
          <w:p w14:paraId="3E923F75" w14:textId="77777777" w:rsidR="00B84217" w:rsidRPr="002967A5" w:rsidRDefault="00B84217" w:rsidP="00D83C2F">
            <w:pPr>
              <w:pStyle w:val="ListParagraph"/>
              <w:shd w:val="clear" w:color="auto" w:fill="FFFFFF" w:themeFill="background1"/>
              <w:spacing w:after="0" w:line="256" w:lineRule="auto"/>
              <w:ind w:left="0"/>
              <w:rPr>
                <w:rFonts w:ascii="Times New Roman" w:hAnsi="Times New Roman"/>
                <w:b/>
                <w:sz w:val="24"/>
                <w:szCs w:val="24"/>
              </w:rPr>
            </w:pPr>
            <w:r w:rsidRPr="002967A5">
              <w:rPr>
                <w:rFonts w:ascii="Times New Roman" w:eastAsia="Times New Roman" w:hAnsi="Times New Roman"/>
                <w:sz w:val="24"/>
                <w:szCs w:val="24"/>
                <w:lang w:eastAsia="lv-LV"/>
              </w:rPr>
              <w:t>nodrošinātas sistemātiskas profilaktiskas pārbaudes</w:t>
            </w:r>
          </w:p>
        </w:tc>
        <w:tc>
          <w:tcPr>
            <w:tcW w:w="715" w:type="pct"/>
            <w:tcBorders>
              <w:top w:val="outset" w:sz="6" w:space="0" w:color="414142"/>
              <w:left w:val="outset" w:sz="6" w:space="0" w:color="414142"/>
              <w:bottom w:val="outset" w:sz="6" w:space="0" w:color="414142"/>
              <w:right w:val="outset" w:sz="6" w:space="0" w:color="414142"/>
            </w:tcBorders>
            <w:shd w:val="clear" w:color="auto" w:fill="FFFFFF"/>
          </w:tcPr>
          <w:p w14:paraId="0B993E3A" w14:textId="77777777" w:rsidR="00B84217" w:rsidRPr="002967A5" w:rsidRDefault="00B84217" w:rsidP="00D83C2F">
            <w:pPr>
              <w:shd w:val="clear" w:color="auto" w:fill="FFFFFF" w:themeFill="background1"/>
              <w:spacing w:after="0" w:line="240" w:lineRule="auto"/>
              <w:rPr>
                <w:rFonts w:ascii="Times New Roman" w:eastAsia="Times New Roman" w:hAnsi="Times New Roman"/>
                <w:sz w:val="24"/>
                <w:szCs w:val="24"/>
                <w:lang w:eastAsia="lv-LV"/>
              </w:rPr>
            </w:pPr>
            <w:r w:rsidRPr="002967A5">
              <w:rPr>
                <w:rFonts w:ascii="Times New Roman" w:eastAsia="Times New Roman" w:hAnsi="Times New Roman"/>
                <w:sz w:val="24"/>
                <w:szCs w:val="24"/>
                <w:lang w:eastAsia="lv-LV"/>
              </w:rPr>
              <w:t>Semināru, kursu skaits.</w:t>
            </w:r>
          </w:p>
          <w:p w14:paraId="10F4FEEE" w14:textId="77777777" w:rsidR="00B84217" w:rsidRPr="002967A5" w:rsidRDefault="00B84217" w:rsidP="00D83C2F">
            <w:pPr>
              <w:shd w:val="clear" w:color="auto" w:fill="FFFFFF" w:themeFill="background1"/>
              <w:spacing w:after="0" w:line="240" w:lineRule="auto"/>
              <w:rPr>
                <w:rFonts w:ascii="Times New Roman" w:hAnsi="Times New Roman"/>
                <w:b/>
                <w:sz w:val="24"/>
                <w:szCs w:val="24"/>
              </w:rPr>
            </w:pPr>
            <w:r w:rsidRPr="002967A5">
              <w:rPr>
                <w:rFonts w:ascii="Times New Roman" w:eastAsia="Times New Roman" w:hAnsi="Times New Roman"/>
                <w:sz w:val="24"/>
                <w:szCs w:val="24"/>
                <w:lang w:eastAsia="lv-LV"/>
              </w:rPr>
              <w:t>Reidu skaits.</w:t>
            </w:r>
          </w:p>
        </w:tc>
        <w:tc>
          <w:tcPr>
            <w:tcW w:w="524" w:type="pct"/>
            <w:tcBorders>
              <w:top w:val="outset" w:sz="6" w:space="0" w:color="414142"/>
              <w:left w:val="outset" w:sz="6" w:space="0" w:color="414142"/>
              <w:bottom w:val="outset" w:sz="6" w:space="0" w:color="414142"/>
              <w:right w:val="outset" w:sz="6" w:space="0" w:color="414142"/>
            </w:tcBorders>
            <w:shd w:val="clear" w:color="auto" w:fill="FFFFFF"/>
          </w:tcPr>
          <w:p w14:paraId="21E4AB5B" w14:textId="77777777"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IeM (VP)</w:t>
            </w:r>
          </w:p>
        </w:tc>
        <w:tc>
          <w:tcPr>
            <w:tcW w:w="524" w:type="pct"/>
            <w:tcBorders>
              <w:top w:val="outset" w:sz="6" w:space="0" w:color="414142"/>
              <w:left w:val="outset" w:sz="6" w:space="0" w:color="414142"/>
              <w:bottom w:val="outset" w:sz="6" w:space="0" w:color="414142"/>
              <w:right w:val="outset" w:sz="6" w:space="0" w:color="414142"/>
            </w:tcBorders>
            <w:shd w:val="clear" w:color="auto" w:fill="FFFFFF"/>
          </w:tcPr>
          <w:p w14:paraId="5C8E930E" w14:textId="77777777"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IZM, Izglītības iestādēs, Pašvaldības</w:t>
            </w:r>
          </w:p>
        </w:tc>
        <w:tc>
          <w:tcPr>
            <w:tcW w:w="429" w:type="pct"/>
            <w:tcBorders>
              <w:top w:val="outset" w:sz="6" w:space="0" w:color="414142"/>
              <w:left w:val="outset" w:sz="6" w:space="0" w:color="414142"/>
              <w:bottom w:val="outset" w:sz="6" w:space="0" w:color="414142"/>
              <w:right w:val="outset" w:sz="6" w:space="0" w:color="414142"/>
            </w:tcBorders>
            <w:shd w:val="clear" w:color="auto" w:fill="FFFFFF"/>
          </w:tcPr>
          <w:p w14:paraId="64AC677C" w14:textId="77777777"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Pastāvīgi līdz 31.12.2024.</w:t>
            </w:r>
          </w:p>
        </w:tc>
        <w:tc>
          <w:tcPr>
            <w:tcW w:w="857" w:type="pct"/>
            <w:tcBorders>
              <w:top w:val="outset" w:sz="6" w:space="0" w:color="414142"/>
              <w:left w:val="outset" w:sz="6" w:space="0" w:color="414142"/>
              <w:bottom w:val="outset" w:sz="6" w:space="0" w:color="414142"/>
              <w:right w:val="outset" w:sz="6" w:space="0" w:color="414142"/>
            </w:tcBorders>
            <w:shd w:val="clear" w:color="auto" w:fill="FFFFFF"/>
          </w:tcPr>
          <w:p w14:paraId="060C8E3C" w14:textId="493EFC0B" w:rsidR="003A780C" w:rsidRPr="002967A5" w:rsidRDefault="006372C3" w:rsidP="00030578">
            <w:pPr>
              <w:shd w:val="clear" w:color="auto" w:fill="FFFFFF" w:themeFill="background1"/>
              <w:spacing w:after="12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IeM</w:t>
            </w:r>
            <w:r w:rsidR="003A780C" w:rsidRPr="002967A5">
              <w:rPr>
                <w:rFonts w:ascii="Times New Roman" w:eastAsia="Times New Roman" w:hAnsi="Times New Roman"/>
                <w:sz w:val="24"/>
                <w:szCs w:val="24"/>
                <w:lang w:eastAsia="lv-LV"/>
              </w:rPr>
              <w:t xml:space="preserve"> nepieciešam</w:t>
            </w:r>
            <w:r w:rsidR="00D56A17">
              <w:rPr>
                <w:rFonts w:ascii="Times New Roman" w:eastAsia="Times New Roman" w:hAnsi="Times New Roman"/>
                <w:sz w:val="24"/>
                <w:szCs w:val="24"/>
                <w:lang w:eastAsia="lv-LV"/>
              </w:rPr>
              <w:t>ai</w:t>
            </w:r>
            <w:r w:rsidR="003A780C" w:rsidRPr="002967A5">
              <w:rPr>
                <w:rFonts w:ascii="Times New Roman" w:eastAsia="Times New Roman" w:hAnsi="Times New Roman"/>
                <w:sz w:val="24"/>
                <w:szCs w:val="24"/>
                <w:lang w:eastAsia="lv-LV"/>
              </w:rPr>
              <w:t xml:space="preserve">s papildu finansējums 5 000 </w:t>
            </w:r>
            <w:proofErr w:type="spellStart"/>
            <w:r w:rsidR="003A780C" w:rsidRPr="002967A5">
              <w:rPr>
                <w:rFonts w:ascii="Times New Roman" w:eastAsia="Times New Roman" w:hAnsi="Times New Roman"/>
                <w:sz w:val="24"/>
                <w:szCs w:val="24"/>
                <w:lang w:eastAsia="lv-LV"/>
              </w:rPr>
              <w:t>euro</w:t>
            </w:r>
            <w:proofErr w:type="spellEnd"/>
            <w:r w:rsidR="00D56A17">
              <w:rPr>
                <w:rFonts w:ascii="Times New Roman" w:eastAsia="Times New Roman" w:hAnsi="Times New Roman"/>
                <w:sz w:val="24"/>
                <w:szCs w:val="24"/>
                <w:lang w:eastAsia="lv-LV"/>
              </w:rPr>
              <w:t xml:space="preserve"> apmērā netika piešķirts</w:t>
            </w:r>
            <w:r w:rsidR="00030578">
              <w:rPr>
                <w:rFonts w:ascii="Times New Roman" w:eastAsia="Times New Roman" w:hAnsi="Times New Roman"/>
                <w:sz w:val="24"/>
                <w:szCs w:val="24"/>
                <w:lang w:eastAsia="lv-LV"/>
              </w:rPr>
              <w:t>.</w:t>
            </w:r>
          </w:p>
          <w:p w14:paraId="16A0A0B1" w14:textId="58A60255" w:rsidR="003A780C" w:rsidRPr="002967A5" w:rsidRDefault="00D56A17" w:rsidP="00030578">
            <w:pPr>
              <w:shd w:val="clear" w:color="auto" w:fill="FFFFFF" w:themeFill="background1"/>
              <w:spacing w:after="120" w:line="240" w:lineRule="auto"/>
              <w:jc w:val="both"/>
              <w:rPr>
                <w:rFonts w:ascii="Times New Roman" w:hAnsi="Times New Roman"/>
                <w:sz w:val="24"/>
                <w:szCs w:val="24"/>
              </w:rPr>
            </w:pPr>
            <w:r>
              <w:rPr>
                <w:rFonts w:ascii="Times New Roman" w:hAnsi="Times New Roman"/>
                <w:sz w:val="24"/>
                <w:szCs w:val="24"/>
              </w:rPr>
              <w:t xml:space="preserve">Pasākums tika īstenots </w:t>
            </w:r>
            <w:r w:rsidR="00D92CD1">
              <w:rPr>
                <w:rFonts w:ascii="Times New Roman" w:hAnsi="Times New Roman"/>
                <w:sz w:val="24"/>
                <w:szCs w:val="24"/>
              </w:rPr>
              <w:t>l</w:t>
            </w:r>
            <w:r w:rsidR="003A780C" w:rsidRPr="002967A5">
              <w:rPr>
                <w:rFonts w:ascii="Times New Roman" w:hAnsi="Times New Roman"/>
                <w:sz w:val="24"/>
                <w:szCs w:val="24"/>
              </w:rPr>
              <w:t>ikumā par valsts budžetu kārtējam gadam paredzēto finanšu līdzekļu ietvaros.</w:t>
            </w:r>
          </w:p>
          <w:p w14:paraId="6CD7FB02" w14:textId="77777777" w:rsidR="00B84217" w:rsidRPr="002967A5" w:rsidRDefault="00B84217" w:rsidP="00D83C2F">
            <w:pPr>
              <w:shd w:val="clear" w:color="auto" w:fill="FFFFFF" w:themeFill="background1"/>
              <w:spacing w:after="0" w:line="240" w:lineRule="auto"/>
              <w:rPr>
                <w:rFonts w:ascii="Times New Roman" w:hAnsi="Times New Roman"/>
                <w:sz w:val="24"/>
                <w:szCs w:val="24"/>
              </w:rPr>
            </w:pPr>
          </w:p>
        </w:tc>
      </w:tr>
      <w:tr w:rsidR="00030578" w:rsidRPr="002967A5" w14:paraId="3C8C0C56" w14:textId="34C56454" w:rsidTr="00FE01AD">
        <w:tc>
          <w:tcPr>
            <w:tcW w:w="5000" w:type="pct"/>
            <w:gridSpan w:val="8"/>
            <w:tcBorders>
              <w:top w:val="outset" w:sz="6" w:space="0" w:color="414142"/>
              <w:left w:val="outset" w:sz="6" w:space="0" w:color="414142"/>
              <w:bottom w:val="outset" w:sz="6" w:space="0" w:color="414142"/>
              <w:right w:val="outset" w:sz="6" w:space="0" w:color="414142"/>
            </w:tcBorders>
            <w:shd w:val="clear" w:color="auto" w:fill="FFFFFF"/>
          </w:tcPr>
          <w:p w14:paraId="1E477B9A" w14:textId="77777777" w:rsidR="00030578" w:rsidRPr="00165CCE" w:rsidRDefault="00030578" w:rsidP="00D83C2F">
            <w:pPr>
              <w:shd w:val="clear" w:color="auto" w:fill="FFFFFF" w:themeFill="background1"/>
              <w:spacing w:after="0" w:line="240" w:lineRule="auto"/>
              <w:rPr>
                <w:rFonts w:ascii="Times New Roman" w:eastAsia="Times New Roman" w:hAnsi="Times New Roman"/>
                <w:b/>
                <w:bCs/>
                <w:sz w:val="24"/>
                <w:szCs w:val="24"/>
                <w:lang w:eastAsia="lv-LV"/>
              </w:rPr>
            </w:pPr>
            <w:r w:rsidRPr="00165CCE">
              <w:rPr>
                <w:rFonts w:ascii="Times New Roman" w:eastAsia="Times New Roman" w:hAnsi="Times New Roman"/>
                <w:b/>
                <w:bCs/>
                <w:sz w:val="24"/>
                <w:szCs w:val="24"/>
                <w:lang w:eastAsia="lv-LV"/>
              </w:rPr>
              <w:lastRenderedPageBreak/>
              <w:t>Izpildīts</w:t>
            </w:r>
            <w:r>
              <w:rPr>
                <w:rFonts w:ascii="Times New Roman" w:eastAsia="Times New Roman" w:hAnsi="Times New Roman"/>
                <w:b/>
                <w:bCs/>
                <w:sz w:val="24"/>
                <w:szCs w:val="24"/>
                <w:lang w:eastAsia="lv-LV"/>
              </w:rPr>
              <w:t>.</w:t>
            </w:r>
          </w:p>
          <w:p w14:paraId="375D7A05" w14:textId="77777777" w:rsidR="00030578" w:rsidRPr="00AA785E" w:rsidRDefault="00030578" w:rsidP="00D83C2F">
            <w:pPr>
              <w:spacing w:after="0" w:line="240" w:lineRule="auto"/>
              <w:jc w:val="both"/>
              <w:rPr>
                <w:rFonts w:ascii="Times New Roman" w:hAnsi="Times New Roman"/>
                <w:spacing w:val="-2"/>
                <w:sz w:val="24"/>
                <w:szCs w:val="24"/>
                <w:lang w:eastAsia="lv-LV"/>
              </w:rPr>
            </w:pPr>
            <w:r w:rsidRPr="00AA785E">
              <w:rPr>
                <w:rFonts w:ascii="Times New Roman" w:hAnsi="Times New Roman"/>
                <w:spacing w:val="-2"/>
                <w:sz w:val="24"/>
                <w:szCs w:val="24"/>
                <w:lang w:eastAsia="lv-LV"/>
              </w:rPr>
              <w:t>Atbilstoši ieplānotajam pasākumam VP organizēja pasākumus atkarību izraisošo vielu pieejamības mazināšanai izglītības iestādēs.</w:t>
            </w:r>
          </w:p>
          <w:p w14:paraId="181ED8B4" w14:textId="77777777" w:rsidR="00030578" w:rsidRPr="00AA785E" w:rsidRDefault="00030578" w:rsidP="00D83C2F">
            <w:pPr>
              <w:widowControl w:val="0"/>
              <w:autoSpaceDE w:val="0"/>
              <w:autoSpaceDN w:val="0"/>
              <w:adjustRightInd w:val="0"/>
              <w:spacing w:after="0" w:line="240" w:lineRule="auto"/>
              <w:jc w:val="both"/>
              <w:rPr>
                <w:rFonts w:ascii="Times New Roman" w:hAnsi="Times New Roman"/>
                <w:spacing w:val="-2"/>
                <w:sz w:val="24"/>
                <w:szCs w:val="24"/>
                <w:lang w:eastAsia="lv-LV"/>
              </w:rPr>
            </w:pPr>
            <w:r w:rsidRPr="00AA785E">
              <w:rPr>
                <w:rFonts w:ascii="Times New Roman" w:hAnsi="Times New Roman"/>
                <w:spacing w:val="-2"/>
                <w:sz w:val="24"/>
                <w:szCs w:val="24"/>
                <w:lang w:eastAsia="lv-LV"/>
              </w:rPr>
              <w:t>Atskaites periodā VP organizējusi 24 mācības (seminārus) izglītības iestāžu personālam par atkarību izraisošo vielu atpazīšanu un reaģēšanu.</w:t>
            </w:r>
          </w:p>
          <w:p w14:paraId="13A6B3E0" w14:textId="726C1E6B" w:rsidR="00030578" w:rsidRPr="00165CCE" w:rsidRDefault="00030578" w:rsidP="00D83C2F">
            <w:pPr>
              <w:shd w:val="clear" w:color="auto" w:fill="FFFFFF" w:themeFill="background1"/>
              <w:spacing w:after="0" w:line="240" w:lineRule="auto"/>
              <w:rPr>
                <w:rFonts w:ascii="Times New Roman" w:eastAsia="Times New Roman" w:hAnsi="Times New Roman"/>
                <w:b/>
                <w:bCs/>
                <w:sz w:val="24"/>
                <w:szCs w:val="24"/>
                <w:lang w:eastAsia="lv-LV"/>
              </w:rPr>
            </w:pPr>
            <w:r w:rsidRPr="00AA785E">
              <w:rPr>
                <w:rFonts w:ascii="Times New Roman" w:hAnsi="Times New Roman"/>
                <w:spacing w:val="-2"/>
                <w:sz w:val="24"/>
                <w:szCs w:val="24"/>
                <w:lang w:eastAsia="lv-LV"/>
              </w:rPr>
              <w:t>Atskaites periodā (2023. gadā un 2024.gadā) VP nodrošinājusi 626 sistemātiskas profilaktiskas pārbaudes (reidus) izglītības iestādēs.</w:t>
            </w:r>
          </w:p>
        </w:tc>
      </w:tr>
      <w:tr w:rsidR="00B84217" w:rsidRPr="002967A5" w14:paraId="3788A05F" w14:textId="7D4F452E" w:rsidTr="00FE01AD">
        <w:tc>
          <w:tcPr>
            <w:tcW w:w="284" w:type="pct"/>
            <w:tcBorders>
              <w:top w:val="outset" w:sz="6" w:space="0" w:color="414142"/>
              <w:left w:val="outset" w:sz="6" w:space="0" w:color="414142"/>
              <w:bottom w:val="outset" w:sz="6" w:space="0" w:color="414142"/>
              <w:right w:val="outset" w:sz="6" w:space="0" w:color="414142"/>
            </w:tcBorders>
            <w:shd w:val="clear" w:color="auto" w:fill="00B050"/>
          </w:tcPr>
          <w:p w14:paraId="1F588F7C" w14:textId="77777777" w:rsidR="00B84217" w:rsidRPr="002967A5" w:rsidRDefault="00B84217" w:rsidP="00D83C2F">
            <w:pPr>
              <w:pStyle w:val="ListParagraph"/>
              <w:shd w:val="clear" w:color="auto" w:fill="FFFFFF" w:themeFill="background1"/>
              <w:spacing w:after="0" w:line="240" w:lineRule="auto"/>
              <w:ind w:left="0"/>
              <w:rPr>
                <w:rFonts w:ascii="Times New Roman" w:hAnsi="Times New Roman"/>
                <w:sz w:val="24"/>
                <w:szCs w:val="24"/>
              </w:rPr>
            </w:pPr>
            <w:r w:rsidRPr="002967A5">
              <w:rPr>
                <w:rFonts w:ascii="Times New Roman" w:hAnsi="Times New Roman"/>
                <w:sz w:val="24"/>
                <w:szCs w:val="24"/>
              </w:rPr>
              <w:t>1.5.</w:t>
            </w:r>
          </w:p>
        </w:tc>
        <w:tc>
          <w:tcPr>
            <w:tcW w:w="809" w:type="pct"/>
            <w:tcBorders>
              <w:top w:val="outset" w:sz="6" w:space="0" w:color="414142"/>
              <w:left w:val="outset" w:sz="6" w:space="0" w:color="414142"/>
              <w:bottom w:val="outset" w:sz="6" w:space="0" w:color="414142"/>
              <w:right w:val="outset" w:sz="6" w:space="0" w:color="414142"/>
            </w:tcBorders>
            <w:shd w:val="clear" w:color="auto" w:fill="FFFFFF"/>
          </w:tcPr>
          <w:p w14:paraId="2385535A" w14:textId="43C9AB35" w:rsidR="00B84217" w:rsidRPr="002967A5" w:rsidRDefault="00B84217" w:rsidP="00D83C2F">
            <w:pPr>
              <w:shd w:val="clear" w:color="auto" w:fill="FFFFFF" w:themeFill="background1"/>
              <w:spacing w:before="100" w:beforeAutospacing="1" w:after="100" w:afterAutospacing="1" w:line="240" w:lineRule="auto"/>
              <w:rPr>
                <w:rFonts w:ascii="Times New Roman" w:hAnsi="Times New Roman"/>
                <w:sz w:val="24"/>
                <w:szCs w:val="24"/>
              </w:rPr>
            </w:pPr>
            <w:r w:rsidRPr="002967A5">
              <w:rPr>
                <w:rFonts w:ascii="Times New Roman" w:hAnsi="Times New Roman"/>
                <w:sz w:val="24"/>
                <w:szCs w:val="24"/>
              </w:rPr>
              <w:t>Piedalīties izglītības iestāžu organizētajās praktiskajās nodarbībās  saskaņā ar ugunsdrošības instrukcijas sadaļu “Rīcība ugunsgrēka gadījumā”.</w:t>
            </w:r>
          </w:p>
        </w:tc>
        <w:tc>
          <w:tcPr>
            <w:tcW w:w="858" w:type="pct"/>
            <w:tcBorders>
              <w:top w:val="outset" w:sz="6" w:space="0" w:color="414142"/>
              <w:left w:val="outset" w:sz="6" w:space="0" w:color="414142"/>
              <w:bottom w:val="outset" w:sz="6" w:space="0" w:color="414142"/>
              <w:right w:val="outset" w:sz="6" w:space="0" w:color="414142"/>
            </w:tcBorders>
            <w:shd w:val="clear" w:color="auto" w:fill="FFFFFF"/>
          </w:tcPr>
          <w:p w14:paraId="4CDB6C3A" w14:textId="09FEDA19"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shd w:val="clear" w:color="auto" w:fill="FFFFFF"/>
              </w:rPr>
              <w:t>Praktiski pārbaudīta izglītības iestādes nodarbināto rīcība ugunsgrēka gadījumā.</w:t>
            </w:r>
          </w:p>
        </w:tc>
        <w:tc>
          <w:tcPr>
            <w:tcW w:w="715" w:type="pct"/>
            <w:tcBorders>
              <w:top w:val="outset" w:sz="6" w:space="0" w:color="414142"/>
              <w:left w:val="outset" w:sz="6" w:space="0" w:color="414142"/>
              <w:bottom w:val="outset" w:sz="6" w:space="0" w:color="414142"/>
              <w:right w:val="outset" w:sz="6" w:space="0" w:color="414142"/>
            </w:tcBorders>
            <w:shd w:val="clear" w:color="auto" w:fill="FFFFFF"/>
          </w:tcPr>
          <w:p w14:paraId="0E85B5B3" w14:textId="6072DD66"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Dalība izglītības iestāžu  organizētajās praktiskajās nodarbībās (skaits).</w:t>
            </w:r>
          </w:p>
        </w:tc>
        <w:tc>
          <w:tcPr>
            <w:tcW w:w="524" w:type="pct"/>
            <w:tcBorders>
              <w:top w:val="outset" w:sz="6" w:space="0" w:color="414142"/>
              <w:left w:val="outset" w:sz="6" w:space="0" w:color="414142"/>
              <w:bottom w:val="outset" w:sz="6" w:space="0" w:color="414142"/>
              <w:right w:val="outset" w:sz="6" w:space="0" w:color="414142"/>
            </w:tcBorders>
            <w:shd w:val="clear" w:color="auto" w:fill="FFFFFF"/>
          </w:tcPr>
          <w:p w14:paraId="53B4DFD6" w14:textId="77777777"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Izglītības iestādes</w:t>
            </w:r>
          </w:p>
          <w:p w14:paraId="3A985870" w14:textId="08018108" w:rsidR="00B84217" w:rsidRPr="002967A5" w:rsidRDefault="00B84217" w:rsidP="00D83C2F">
            <w:pPr>
              <w:shd w:val="clear" w:color="auto" w:fill="FFFFFF" w:themeFill="background1"/>
              <w:spacing w:after="0" w:line="240" w:lineRule="auto"/>
              <w:rPr>
                <w:rFonts w:ascii="Times New Roman" w:hAnsi="Times New Roman"/>
                <w:sz w:val="24"/>
                <w:szCs w:val="24"/>
              </w:rPr>
            </w:pPr>
          </w:p>
        </w:tc>
        <w:tc>
          <w:tcPr>
            <w:tcW w:w="524" w:type="pct"/>
            <w:tcBorders>
              <w:top w:val="outset" w:sz="6" w:space="0" w:color="414142"/>
              <w:left w:val="outset" w:sz="6" w:space="0" w:color="414142"/>
              <w:bottom w:val="outset" w:sz="6" w:space="0" w:color="414142"/>
              <w:right w:val="outset" w:sz="6" w:space="0" w:color="414142"/>
            </w:tcBorders>
            <w:shd w:val="clear" w:color="auto" w:fill="FFFFFF"/>
          </w:tcPr>
          <w:p w14:paraId="01859450" w14:textId="15BBAD52"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IeM (VUGD)</w:t>
            </w:r>
          </w:p>
        </w:tc>
        <w:tc>
          <w:tcPr>
            <w:tcW w:w="429" w:type="pct"/>
            <w:tcBorders>
              <w:top w:val="outset" w:sz="6" w:space="0" w:color="414142"/>
              <w:left w:val="outset" w:sz="6" w:space="0" w:color="414142"/>
              <w:bottom w:val="outset" w:sz="6" w:space="0" w:color="414142"/>
              <w:right w:val="outset" w:sz="6" w:space="0" w:color="414142"/>
            </w:tcBorders>
            <w:shd w:val="clear" w:color="auto" w:fill="FFFFFF"/>
          </w:tcPr>
          <w:p w14:paraId="7C976972" w14:textId="72B3F26A"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Pastāvīgi līdz 31.12.2024.</w:t>
            </w:r>
          </w:p>
        </w:tc>
        <w:tc>
          <w:tcPr>
            <w:tcW w:w="857" w:type="pct"/>
            <w:tcBorders>
              <w:top w:val="outset" w:sz="6" w:space="0" w:color="414142"/>
              <w:left w:val="outset" w:sz="6" w:space="0" w:color="414142"/>
              <w:bottom w:val="outset" w:sz="6" w:space="0" w:color="414142"/>
              <w:right w:val="outset" w:sz="6" w:space="0" w:color="414142"/>
            </w:tcBorders>
            <w:shd w:val="clear" w:color="auto" w:fill="FFFFFF"/>
          </w:tcPr>
          <w:p w14:paraId="651DE760" w14:textId="6C33E778" w:rsidR="00B84217" w:rsidRPr="002967A5" w:rsidRDefault="003A780C" w:rsidP="00030578">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Likumā par valsts budžetu kārtējam gadam paredzēto finanšu līdzekļu ietvaros</w:t>
            </w:r>
          </w:p>
        </w:tc>
      </w:tr>
      <w:tr w:rsidR="00030578" w:rsidRPr="002967A5" w14:paraId="008A825B" w14:textId="47423CD8" w:rsidTr="00FE01AD">
        <w:tc>
          <w:tcPr>
            <w:tcW w:w="5000" w:type="pct"/>
            <w:gridSpan w:val="8"/>
            <w:tcBorders>
              <w:top w:val="outset" w:sz="6" w:space="0" w:color="414142"/>
              <w:left w:val="outset" w:sz="6" w:space="0" w:color="414142"/>
              <w:bottom w:val="outset" w:sz="6" w:space="0" w:color="414142"/>
              <w:right w:val="outset" w:sz="6" w:space="0" w:color="414142"/>
            </w:tcBorders>
            <w:shd w:val="clear" w:color="auto" w:fill="FFFFFF"/>
          </w:tcPr>
          <w:p w14:paraId="3DE32D59" w14:textId="77777777" w:rsidR="00030578" w:rsidRPr="00AA785E" w:rsidRDefault="00030578" w:rsidP="00D83C2F">
            <w:pPr>
              <w:pStyle w:val="ListParagraph"/>
              <w:shd w:val="clear" w:color="auto" w:fill="FFFFFF" w:themeFill="background1"/>
              <w:spacing w:after="0" w:line="240" w:lineRule="auto"/>
              <w:ind w:left="0"/>
              <w:rPr>
                <w:rFonts w:ascii="Times New Roman" w:hAnsi="Times New Roman"/>
                <w:b/>
                <w:bCs/>
                <w:sz w:val="24"/>
                <w:szCs w:val="24"/>
              </w:rPr>
            </w:pPr>
            <w:r w:rsidRPr="00AA785E">
              <w:rPr>
                <w:rFonts w:ascii="Times New Roman" w:hAnsi="Times New Roman"/>
                <w:b/>
                <w:bCs/>
                <w:sz w:val="24"/>
                <w:szCs w:val="24"/>
              </w:rPr>
              <w:t>Izpildīts.</w:t>
            </w:r>
          </w:p>
          <w:p w14:paraId="4F4F8FFD" w14:textId="77777777" w:rsidR="00030578" w:rsidRPr="00AA785E" w:rsidRDefault="00030578" w:rsidP="00D83C2F">
            <w:pPr>
              <w:pStyle w:val="ListParagraph"/>
              <w:shd w:val="clear" w:color="auto" w:fill="FFFFFF" w:themeFill="background1"/>
              <w:spacing w:after="0" w:line="240" w:lineRule="auto"/>
              <w:ind w:left="0"/>
              <w:rPr>
                <w:rFonts w:ascii="Times New Roman" w:hAnsi="Times New Roman"/>
                <w:sz w:val="24"/>
                <w:szCs w:val="24"/>
              </w:rPr>
            </w:pPr>
            <w:r w:rsidRPr="00AA785E">
              <w:rPr>
                <w:rFonts w:ascii="Times New Roman" w:hAnsi="Times New Roman"/>
                <w:sz w:val="24"/>
                <w:szCs w:val="24"/>
              </w:rPr>
              <w:t>Kopumā divu gadu laikā VUGD nodarbinātie piedalījušies 63 pasākumos, kuros kopējā mērķauditorija un cilvēku skaits bija 9 643.</w:t>
            </w:r>
          </w:p>
          <w:p w14:paraId="532504AE" w14:textId="3A53C2E3" w:rsidR="00030578" w:rsidRPr="00AA785E" w:rsidRDefault="00030578" w:rsidP="00D83C2F">
            <w:pPr>
              <w:pStyle w:val="ListParagraph"/>
              <w:shd w:val="clear" w:color="auto" w:fill="FFFFFF" w:themeFill="background1"/>
              <w:spacing w:after="0" w:line="240" w:lineRule="auto"/>
              <w:ind w:left="0"/>
              <w:rPr>
                <w:rFonts w:ascii="Times New Roman" w:hAnsi="Times New Roman"/>
                <w:b/>
                <w:bCs/>
                <w:sz w:val="24"/>
                <w:szCs w:val="24"/>
              </w:rPr>
            </w:pPr>
            <w:r w:rsidRPr="00AA785E">
              <w:rPr>
                <w:rFonts w:ascii="Times New Roman" w:hAnsi="Times New Roman"/>
                <w:sz w:val="24"/>
                <w:szCs w:val="24"/>
              </w:rPr>
              <w:t>No tiem 2024.gadā 24 pasākumi ar mērķauditoriju un cilvēku skaitu 4 160, savukārt 2023.gadā 39 pasākumi ar mērķauditoriju un cilvēku skaitu 5 483.</w:t>
            </w:r>
          </w:p>
        </w:tc>
      </w:tr>
      <w:tr w:rsidR="00B84217" w:rsidRPr="002967A5" w14:paraId="60F2CAE9" w14:textId="4E317BB9" w:rsidTr="00FE01AD">
        <w:tc>
          <w:tcPr>
            <w:tcW w:w="284" w:type="pct"/>
            <w:tcBorders>
              <w:top w:val="outset" w:sz="6" w:space="0" w:color="414142"/>
              <w:left w:val="outset" w:sz="6" w:space="0" w:color="414142"/>
              <w:bottom w:val="outset" w:sz="6" w:space="0" w:color="414142"/>
              <w:right w:val="outset" w:sz="6" w:space="0" w:color="414142"/>
            </w:tcBorders>
            <w:shd w:val="clear" w:color="auto" w:fill="00B050"/>
          </w:tcPr>
          <w:p w14:paraId="0F7D29EA" w14:textId="43508A2B" w:rsidR="00B84217" w:rsidRPr="002967A5" w:rsidRDefault="00B84217" w:rsidP="00D83C2F">
            <w:pPr>
              <w:pStyle w:val="ListParagraph"/>
              <w:shd w:val="clear" w:color="auto" w:fill="FFFFFF" w:themeFill="background1"/>
              <w:spacing w:after="0" w:line="240" w:lineRule="auto"/>
              <w:ind w:left="0"/>
              <w:rPr>
                <w:rFonts w:ascii="Times New Roman" w:hAnsi="Times New Roman"/>
                <w:sz w:val="24"/>
                <w:szCs w:val="24"/>
              </w:rPr>
            </w:pPr>
            <w:r w:rsidRPr="002967A5">
              <w:rPr>
                <w:rFonts w:ascii="Times New Roman" w:hAnsi="Times New Roman"/>
                <w:sz w:val="24"/>
                <w:szCs w:val="24"/>
              </w:rPr>
              <w:t>1.6.</w:t>
            </w:r>
          </w:p>
        </w:tc>
        <w:tc>
          <w:tcPr>
            <w:tcW w:w="809" w:type="pct"/>
            <w:tcBorders>
              <w:top w:val="outset" w:sz="6" w:space="0" w:color="414142"/>
              <w:left w:val="outset" w:sz="6" w:space="0" w:color="414142"/>
              <w:bottom w:val="outset" w:sz="6" w:space="0" w:color="414142"/>
              <w:right w:val="outset" w:sz="6" w:space="0" w:color="414142"/>
            </w:tcBorders>
            <w:shd w:val="clear" w:color="auto" w:fill="FFFFFF"/>
          </w:tcPr>
          <w:p w14:paraId="4FBDC1D6" w14:textId="305EEFF6" w:rsidR="00B84217" w:rsidRPr="002967A5" w:rsidRDefault="00B84217" w:rsidP="00D83C2F">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 xml:space="preserve">Informācijas pieejamība speciālistiem, kas strādā ar bērniem, un mācību seminārs par tēmu “Bērnu pavedināšana internetā – </w:t>
            </w:r>
            <w:proofErr w:type="spellStart"/>
            <w:r w:rsidRPr="002967A5">
              <w:rPr>
                <w:rFonts w:ascii="Times New Roman" w:hAnsi="Times New Roman"/>
                <w:sz w:val="24"/>
                <w:szCs w:val="24"/>
              </w:rPr>
              <w:t>prevencija</w:t>
            </w:r>
            <w:proofErr w:type="spellEnd"/>
            <w:r w:rsidRPr="002967A5">
              <w:rPr>
                <w:rFonts w:ascii="Times New Roman" w:hAnsi="Times New Roman"/>
                <w:sz w:val="24"/>
                <w:szCs w:val="24"/>
              </w:rPr>
              <w:t xml:space="preserve"> un rīcība </w:t>
            </w:r>
            <w:proofErr w:type="spellStart"/>
            <w:r w:rsidRPr="002967A5">
              <w:rPr>
                <w:rFonts w:ascii="Times New Roman" w:hAnsi="Times New Roman"/>
                <w:sz w:val="24"/>
                <w:szCs w:val="24"/>
              </w:rPr>
              <w:t>problēmgadījumos</w:t>
            </w:r>
            <w:proofErr w:type="spellEnd"/>
          </w:p>
        </w:tc>
        <w:tc>
          <w:tcPr>
            <w:tcW w:w="858" w:type="pct"/>
            <w:tcBorders>
              <w:top w:val="outset" w:sz="6" w:space="0" w:color="414142"/>
              <w:left w:val="outset" w:sz="6" w:space="0" w:color="414142"/>
              <w:bottom w:val="outset" w:sz="6" w:space="0" w:color="414142"/>
              <w:right w:val="outset" w:sz="6" w:space="0" w:color="414142"/>
            </w:tcBorders>
            <w:shd w:val="clear" w:color="auto" w:fill="FFFFFF"/>
          </w:tcPr>
          <w:p w14:paraId="3DC201B0" w14:textId="77777777" w:rsidR="00B84217" w:rsidRPr="002967A5" w:rsidRDefault="00B84217" w:rsidP="00D83C2F">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Veicināta speciālistu darbam ar bērniem izpratne par riskiem, kas saistīti ar bērnu pavedināšanu internetā, un veicināta spēja adekvāti reaģēt, atbalstīt bērnu gadījumos, kad viņš kļuvis par pavedināšanas internetā upuri.</w:t>
            </w:r>
          </w:p>
        </w:tc>
        <w:tc>
          <w:tcPr>
            <w:tcW w:w="715" w:type="pct"/>
            <w:tcBorders>
              <w:top w:val="outset" w:sz="6" w:space="0" w:color="414142"/>
              <w:left w:val="outset" w:sz="6" w:space="0" w:color="414142"/>
              <w:bottom w:val="outset" w:sz="6" w:space="0" w:color="414142"/>
              <w:right w:val="outset" w:sz="6" w:space="0" w:color="414142"/>
            </w:tcBorders>
            <w:shd w:val="clear" w:color="auto" w:fill="FFFFFF"/>
          </w:tcPr>
          <w:p w14:paraId="56C799B3" w14:textId="2CE5F76B"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Semināru skaits: 2</w:t>
            </w:r>
          </w:p>
          <w:p w14:paraId="42603CEC" w14:textId="0A5F25C1"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Apmācīto skaits: 200</w:t>
            </w:r>
          </w:p>
          <w:p w14:paraId="010DFBDC" w14:textId="2600B599"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Izstrādāts materiāls: 3</w:t>
            </w:r>
          </w:p>
        </w:tc>
        <w:tc>
          <w:tcPr>
            <w:tcW w:w="524" w:type="pct"/>
            <w:tcBorders>
              <w:top w:val="outset" w:sz="6" w:space="0" w:color="414142"/>
              <w:left w:val="outset" w:sz="6" w:space="0" w:color="414142"/>
              <w:bottom w:val="outset" w:sz="6" w:space="0" w:color="414142"/>
              <w:right w:val="outset" w:sz="6" w:space="0" w:color="414142"/>
            </w:tcBorders>
            <w:shd w:val="clear" w:color="auto" w:fill="FFFFFF"/>
          </w:tcPr>
          <w:p w14:paraId="1083DD66" w14:textId="77777777"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LIA Drošāka interneta centrs</w:t>
            </w:r>
          </w:p>
        </w:tc>
        <w:tc>
          <w:tcPr>
            <w:tcW w:w="524" w:type="pct"/>
            <w:tcBorders>
              <w:top w:val="outset" w:sz="6" w:space="0" w:color="414142"/>
              <w:left w:val="outset" w:sz="6" w:space="0" w:color="414142"/>
              <w:bottom w:val="outset" w:sz="6" w:space="0" w:color="414142"/>
              <w:right w:val="outset" w:sz="6" w:space="0" w:color="414142"/>
            </w:tcBorders>
            <w:shd w:val="clear" w:color="auto" w:fill="FFFFFF"/>
          </w:tcPr>
          <w:p w14:paraId="2DD1478E" w14:textId="7441F1B5"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 xml:space="preserve">VP, </w:t>
            </w:r>
            <w:r>
              <w:rPr>
                <w:rFonts w:ascii="Times New Roman" w:hAnsi="Times New Roman"/>
                <w:sz w:val="24"/>
                <w:szCs w:val="24"/>
              </w:rPr>
              <w:t>BAC</w:t>
            </w:r>
          </w:p>
        </w:tc>
        <w:tc>
          <w:tcPr>
            <w:tcW w:w="429" w:type="pct"/>
            <w:tcBorders>
              <w:top w:val="outset" w:sz="6" w:space="0" w:color="414142"/>
              <w:left w:val="outset" w:sz="6" w:space="0" w:color="414142"/>
              <w:bottom w:val="outset" w:sz="6" w:space="0" w:color="414142"/>
              <w:right w:val="outset" w:sz="6" w:space="0" w:color="414142"/>
            </w:tcBorders>
            <w:shd w:val="clear" w:color="auto" w:fill="FFFFFF"/>
          </w:tcPr>
          <w:p w14:paraId="50B2EC16" w14:textId="1D7ACE5E"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2024. gads</w:t>
            </w:r>
          </w:p>
        </w:tc>
        <w:tc>
          <w:tcPr>
            <w:tcW w:w="857" w:type="pct"/>
            <w:tcBorders>
              <w:top w:val="outset" w:sz="6" w:space="0" w:color="414142"/>
              <w:left w:val="outset" w:sz="6" w:space="0" w:color="414142"/>
              <w:bottom w:val="outset" w:sz="6" w:space="0" w:color="414142"/>
              <w:right w:val="outset" w:sz="6" w:space="0" w:color="414142"/>
            </w:tcBorders>
            <w:shd w:val="clear" w:color="auto" w:fill="FFFFFF"/>
          </w:tcPr>
          <w:p w14:paraId="5B64535A" w14:textId="7496FF7C" w:rsidR="00B84217" w:rsidRPr="002967A5" w:rsidRDefault="00D56A17" w:rsidP="00D83C2F">
            <w:pPr>
              <w:shd w:val="clear" w:color="auto" w:fill="FFFFFF" w:themeFill="background1"/>
              <w:spacing w:after="0" w:line="240" w:lineRule="auto"/>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Digital</w:t>
            </w:r>
            <w:proofErr w:type="spellEnd"/>
            <w:r>
              <w:rPr>
                <w:rFonts w:ascii="Times New Roman" w:hAnsi="Times New Roman"/>
                <w:sz w:val="24"/>
                <w:szCs w:val="24"/>
              </w:rPr>
              <w:t xml:space="preserve"> </w:t>
            </w:r>
            <w:proofErr w:type="spellStart"/>
            <w:r>
              <w:rPr>
                <w:rFonts w:ascii="Times New Roman" w:hAnsi="Times New Roman"/>
                <w:sz w:val="24"/>
                <w:szCs w:val="24"/>
              </w:rPr>
              <w:t>Europe</w:t>
            </w:r>
            <w:proofErr w:type="spellEnd"/>
            <w:r>
              <w:rPr>
                <w:rFonts w:ascii="Times New Roman" w:hAnsi="Times New Roman"/>
                <w:sz w:val="24"/>
                <w:szCs w:val="24"/>
              </w:rPr>
              <w:t>” programmas līdzfinansējums</w:t>
            </w:r>
            <w:r w:rsidR="00DD6F93">
              <w:rPr>
                <w:rFonts w:ascii="Times New Roman" w:hAnsi="Times New Roman"/>
                <w:sz w:val="24"/>
                <w:szCs w:val="24"/>
              </w:rPr>
              <w:t>, LIA, VARAM.</w:t>
            </w:r>
          </w:p>
        </w:tc>
      </w:tr>
      <w:tr w:rsidR="00D56A17" w:rsidRPr="002967A5" w14:paraId="27607DFE" w14:textId="32DE9A28" w:rsidTr="00FE01AD">
        <w:tc>
          <w:tcPr>
            <w:tcW w:w="5000" w:type="pct"/>
            <w:gridSpan w:val="8"/>
            <w:tcBorders>
              <w:top w:val="outset" w:sz="6" w:space="0" w:color="414142"/>
              <w:left w:val="outset" w:sz="6" w:space="0" w:color="414142"/>
              <w:bottom w:val="outset" w:sz="6" w:space="0" w:color="414142"/>
              <w:right w:val="outset" w:sz="6" w:space="0" w:color="414142"/>
            </w:tcBorders>
            <w:shd w:val="clear" w:color="auto" w:fill="FFFFFF"/>
          </w:tcPr>
          <w:p w14:paraId="4E2954D7" w14:textId="77777777" w:rsidR="00D56A17" w:rsidRPr="00AA785E" w:rsidRDefault="00D56A17" w:rsidP="00D83C2F">
            <w:pPr>
              <w:pStyle w:val="ListParagraph"/>
              <w:shd w:val="clear" w:color="auto" w:fill="FFFFFF" w:themeFill="background1"/>
              <w:spacing w:after="0" w:line="240" w:lineRule="auto"/>
              <w:ind w:left="0"/>
              <w:jc w:val="both"/>
              <w:rPr>
                <w:rFonts w:ascii="Times New Roman" w:hAnsi="Times New Roman"/>
                <w:b/>
                <w:bCs/>
                <w:sz w:val="24"/>
                <w:szCs w:val="24"/>
              </w:rPr>
            </w:pPr>
            <w:r w:rsidRPr="00AA785E">
              <w:rPr>
                <w:rFonts w:ascii="Times New Roman" w:hAnsi="Times New Roman"/>
                <w:b/>
                <w:bCs/>
                <w:sz w:val="24"/>
                <w:szCs w:val="24"/>
              </w:rPr>
              <w:t>Izpildīts</w:t>
            </w:r>
            <w:r>
              <w:rPr>
                <w:rFonts w:ascii="Times New Roman" w:hAnsi="Times New Roman"/>
                <w:b/>
                <w:bCs/>
                <w:sz w:val="24"/>
                <w:szCs w:val="24"/>
              </w:rPr>
              <w:t>.</w:t>
            </w:r>
          </w:p>
          <w:p w14:paraId="22A898CB" w14:textId="77777777" w:rsidR="00D56A17" w:rsidRPr="00AA785E" w:rsidRDefault="00D56A17" w:rsidP="00D83C2F">
            <w:pPr>
              <w:pStyle w:val="ListParagraph"/>
              <w:shd w:val="clear" w:color="auto" w:fill="FFFFFF" w:themeFill="background1"/>
              <w:spacing w:after="0" w:line="240" w:lineRule="auto"/>
              <w:ind w:left="0"/>
              <w:jc w:val="both"/>
              <w:rPr>
                <w:rFonts w:ascii="Times New Roman" w:hAnsi="Times New Roman"/>
                <w:sz w:val="24"/>
                <w:szCs w:val="24"/>
              </w:rPr>
            </w:pPr>
            <w:r w:rsidRPr="00AA785E">
              <w:rPr>
                <w:rFonts w:ascii="Times New Roman" w:hAnsi="Times New Roman"/>
                <w:sz w:val="24"/>
                <w:szCs w:val="24"/>
              </w:rPr>
              <w:t>2023. gadā sadarbībā ar Latvijas Pašvaldību mācību centru tika organizēti 4 semināri pašvaldību darbiniekiem – sociālajiem pedagogiem, skolotājiem, psihologiem utt. ar mērķi informēt par seksuālu vardarbību pret bērniem interneta vidē. Semināru nosaukums “Pārkāpumi un atbildība internetā, noziedzīgi nodarījumi pret bērnu. Piemēri, skaidrojumi, ieteikumi rīcībai”. Seminārus apmeklēja 199 cilvēki.</w:t>
            </w:r>
          </w:p>
          <w:p w14:paraId="38FA71AC" w14:textId="77777777" w:rsidR="00D56A17" w:rsidRPr="00AA785E" w:rsidRDefault="00D56A17" w:rsidP="00D83C2F">
            <w:pPr>
              <w:pStyle w:val="ListParagraph"/>
              <w:shd w:val="clear" w:color="auto" w:fill="FFFFFF" w:themeFill="background1"/>
              <w:spacing w:after="0" w:line="240" w:lineRule="auto"/>
              <w:ind w:left="0"/>
              <w:jc w:val="both"/>
              <w:rPr>
                <w:rFonts w:ascii="Times New Roman" w:hAnsi="Times New Roman"/>
                <w:sz w:val="24"/>
                <w:szCs w:val="24"/>
              </w:rPr>
            </w:pPr>
            <w:r w:rsidRPr="00AA785E">
              <w:rPr>
                <w:rFonts w:ascii="Times New Roman" w:hAnsi="Times New Roman"/>
                <w:sz w:val="24"/>
                <w:szCs w:val="24"/>
              </w:rPr>
              <w:t>2024. gadā par aktualitātēm seksuāla rakstura noziegumos pret bērniem tika sagatavotas un sniegtas prezentācijas VP, VPD darbiniekiem, kā arī audžuvecākiem un pedagogiem, kas strādā ar bērniem ar garīgās attīstības traucējumiem.</w:t>
            </w:r>
          </w:p>
          <w:p w14:paraId="7AE7A9B9" w14:textId="77777777" w:rsidR="00D56A17" w:rsidRPr="00AA785E" w:rsidRDefault="00D56A17" w:rsidP="00D83C2F">
            <w:pPr>
              <w:pStyle w:val="ListParagraph"/>
              <w:shd w:val="clear" w:color="auto" w:fill="FFFFFF" w:themeFill="background1"/>
              <w:spacing w:after="0" w:line="240" w:lineRule="auto"/>
              <w:ind w:left="0"/>
              <w:jc w:val="both"/>
              <w:rPr>
                <w:rFonts w:ascii="Times New Roman" w:hAnsi="Times New Roman"/>
                <w:sz w:val="24"/>
                <w:szCs w:val="24"/>
              </w:rPr>
            </w:pPr>
            <w:r w:rsidRPr="00AA785E">
              <w:rPr>
                <w:rFonts w:ascii="Times New Roman" w:hAnsi="Times New Roman"/>
                <w:sz w:val="24"/>
                <w:szCs w:val="24"/>
              </w:rPr>
              <w:t xml:space="preserve">Kopā semināros un </w:t>
            </w:r>
            <w:proofErr w:type="spellStart"/>
            <w:r w:rsidRPr="00AA785E">
              <w:rPr>
                <w:rFonts w:ascii="Times New Roman" w:hAnsi="Times New Roman"/>
                <w:sz w:val="24"/>
                <w:szCs w:val="24"/>
              </w:rPr>
              <w:t>vebinārā</w:t>
            </w:r>
            <w:proofErr w:type="spellEnd"/>
            <w:r w:rsidRPr="00AA785E">
              <w:rPr>
                <w:rFonts w:ascii="Times New Roman" w:hAnsi="Times New Roman"/>
                <w:sz w:val="24"/>
                <w:szCs w:val="24"/>
              </w:rPr>
              <w:t xml:space="preserve"> tika sasniegti:</w:t>
            </w:r>
          </w:p>
          <w:p w14:paraId="24672109" w14:textId="77777777" w:rsidR="00D56A17" w:rsidRPr="00AA785E" w:rsidRDefault="00D56A17" w:rsidP="00D83C2F">
            <w:pPr>
              <w:pStyle w:val="ListParagraph"/>
              <w:numPr>
                <w:ilvl w:val="0"/>
                <w:numId w:val="25"/>
              </w:numPr>
              <w:shd w:val="clear" w:color="auto" w:fill="FFFFFF" w:themeFill="background1"/>
              <w:spacing w:after="0" w:line="240" w:lineRule="auto"/>
              <w:jc w:val="both"/>
              <w:rPr>
                <w:rFonts w:ascii="Times New Roman" w:hAnsi="Times New Roman"/>
                <w:sz w:val="24"/>
                <w:szCs w:val="24"/>
              </w:rPr>
            </w:pPr>
            <w:r w:rsidRPr="00AA785E">
              <w:rPr>
                <w:rFonts w:ascii="Times New Roman" w:hAnsi="Times New Roman"/>
                <w:sz w:val="24"/>
                <w:szCs w:val="24"/>
              </w:rPr>
              <w:t xml:space="preserve">83 VP </w:t>
            </w:r>
            <w:proofErr w:type="spellStart"/>
            <w:r w:rsidRPr="00AA785E">
              <w:rPr>
                <w:rFonts w:ascii="Times New Roman" w:hAnsi="Times New Roman"/>
                <w:sz w:val="24"/>
                <w:szCs w:val="24"/>
              </w:rPr>
              <w:t>prevencijas</w:t>
            </w:r>
            <w:proofErr w:type="spellEnd"/>
            <w:r w:rsidRPr="00AA785E">
              <w:rPr>
                <w:rFonts w:ascii="Times New Roman" w:hAnsi="Times New Roman"/>
                <w:sz w:val="24"/>
                <w:szCs w:val="24"/>
              </w:rPr>
              <w:t xml:space="preserve"> darbinieki;</w:t>
            </w:r>
          </w:p>
          <w:p w14:paraId="236B0F71" w14:textId="77777777" w:rsidR="00D56A17" w:rsidRPr="00AA785E" w:rsidRDefault="00D56A17" w:rsidP="00D83C2F">
            <w:pPr>
              <w:pStyle w:val="ListParagraph"/>
              <w:numPr>
                <w:ilvl w:val="0"/>
                <w:numId w:val="25"/>
              </w:numPr>
              <w:shd w:val="clear" w:color="auto" w:fill="FFFFFF" w:themeFill="background1"/>
              <w:spacing w:after="0" w:line="240" w:lineRule="auto"/>
              <w:jc w:val="both"/>
              <w:rPr>
                <w:rFonts w:ascii="Times New Roman" w:hAnsi="Times New Roman"/>
                <w:sz w:val="24"/>
                <w:szCs w:val="24"/>
              </w:rPr>
            </w:pPr>
            <w:r w:rsidRPr="00AA785E">
              <w:rPr>
                <w:rFonts w:ascii="Times New Roman" w:hAnsi="Times New Roman"/>
                <w:sz w:val="24"/>
                <w:szCs w:val="24"/>
              </w:rPr>
              <w:lastRenderedPageBreak/>
              <w:t>130 VPD darbinieki;</w:t>
            </w:r>
          </w:p>
          <w:p w14:paraId="5D3C2C3A" w14:textId="77777777" w:rsidR="00D56A17" w:rsidRPr="00AA785E" w:rsidRDefault="00D56A17" w:rsidP="00D83C2F">
            <w:pPr>
              <w:pStyle w:val="ListParagraph"/>
              <w:numPr>
                <w:ilvl w:val="0"/>
                <w:numId w:val="25"/>
              </w:numPr>
              <w:shd w:val="clear" w:color="auto" w:fill="FFFFFF" w:themeFill="background1"/>
              <w:spacing w:after="0" w:line="240" w:lineRule="auto"/>
              <w:jc w:val="both"/>
              <w:rPr>
                <w:rFonts w:ascii="Times New Roman" w:hAnsi="Times New Roman"/>
                <w:sz w:val="24"/>
                <w:szCs w:val="24"/>
              </w:rPr>
            </w:pPr>
            <w:r w:rsidRPr="00AA785E">
              <w:rPr>
                <w:rFonts w:ascii="Times New Roman" w:hAnsi="Times New Roman"/>
                <w:sz w:val="24"/>
                <w:szCs w:val="24"/>
              </w:rPr>
              <w:t xml:space="preserve">87 pedagogi, kas strādā ar bērniem ar garīgās attīstības traucējumiem (kopā 1400 skatījumu </w:t>
            </w:r>
            <w:proofErr w:type="spellStart"/>
            <w:r w:rsidRPr="00AA785E">
              <w:rPr>
                <w:rFonts w:ascii="Times New Roman" w:hAnsi="Times New Roman"/>
                <w:sz w:val="24"/>
                <w:szCs w:val="24"/>
              </w:rPr>
              <w:t>vebināram</w:t>
            </w:r>
            <w:proofErr w:type="spellEnd"/>
            <w:r w:rsidRPr="00AA785E">
              <w:rPr>
                <w:rFonts w:ascii="Times New Roman" w:hAnsi="Times New Roman"/>
                <w:sz w:val="24"/>
                <w:szCs w:val="24"/>
              </w:rPr>
              <w:t>);</w:t>
            </w:r>
          </w:p>
          <w:p w14:paraId="6879A687" w14:textId="77777777" w:rsidR="00D56A17" w:rsidRPr="00AA785E" w:rsidRDefault="00D56A17" w:rsidP="00D83C2F">
            <w:pPr>
              <w:pStyle w:val="ListParagraph"/>
              <w:shd w:val="clear" w:color="auto" w:fill="FFFFFF" w:themeFill="background1"/>
              <w:spacing w:after="0" w:line="240" w:lineRule="auto"/>
              <w:ind w:left="0"/>
              <w:jc w:val="both"/>
              <w:rPr>
                <w:rFonts w:ascii="Times New Roman" w:hAnsi="Times New Roman"/>
                <w:sz w:val="24"/>
                <w:szCs w:val="24"/>
              </w:rPr>
            </w:pPr>
            <w:r>
              <w:rPr>
                <w:rFonts w:ascii="Times New Roman" w:hAnsi="Times New Roman"/>
                <w:sz w:val="24"/>
                <w:szCs w:val="24"/>
              </w:rPr>
              <w:t xml:space="preserve">      -     </w:t>
            </w:r>
            <w:r w:rsidRPr="00AA785E">
              <w:rPr>
                <w:rFonts w:ascii="Times New Roman" w:hAnsi="Times New Roman"/>
                <w:sz w:val="24"/>
                <w:szCs w:val="24"/>
              </w:rPr>
              <w:t>98 audžuvecāki.</w:t>
            </w:r>
          </w:p>
          <w:p w14:paraId="20CCD10B" w14:textId="1DF673BE" w:rsidR="00D56A17" w:rsidRPr="00AA785E" w:rsidRDefault="00D56A17" w:rsidP="00D83C2F">
            <w:pPr>
              <w:pStyle w:val="ListParagraph"/>
              <w:shd w:val="clear" w:color="auto" w:fill="FFFFFF" w:themeFill="background1"/>
              <w:spacing w:after="0" w:line="240" w:lineRule="auto"/>
              <w:ind w:left="0"/>
              <w:jc w:val="both"/>
              <w:rPr>
                <w:rFonts w:ascii="Times New Roman" w:hAnsi="Times New Roman"/>
                <w:b/>
                <w:bCs/>
                <w:sz w:val="24"/>
                <w:szCs w:val="24"/>
              </w:rPr>
            </w:pPr>
            <w:r w:rsidRPr="00AA785E">
              <w:rPr>
                <w:rFonts w:ascii="Times New Roman" w:hAnsi="Times New Roman"/>
                <w:sz w:val="24"/>
                <w:szCs w:val="24"/>
              </w:rPr>
              <w:t>2024.gada 29.maijā sadarbībā ar VP tika organizēta preses konference sabiedrības informēšanai par bērnu pavedināšanu internetā.</w:t>
            </w:r>
          </w:p>
        </w:tc>
      </w:tr>
      <w:tr w:rsidR="00B84217" w:rsidRPr="002967A5" w14:paraId="635FA224" w14:textId="6C7C44AC" w:rsidTr="00FE01AD">
        <w:tc>
          <w:tcPr>
            <w:tcW w:w="284" w:type="pct"/>
            <w:tcBorders>
              <w:top w:val="outset" w:sz="6" w:space="0" w:color="414142"/>
              <w:left w:val="outset" w:sz="6" w:space="0" w:color="414142"/>
              <w:bottom w:val="outset" w:sz="6" w:space="0" w:color="414142"/>
              <w:right w:val="outset" w:sz="6" w:space="0" w:color="414142"/>
            </w:tcBorders>
            <w:shd w:val="clear" w:color="auto" w:fill="00B050"/>
          </w:tcPr>
          <w:p w14:paraId="5D5F28E1" w14:textId="77777777" w:rsidR="00B84217" w:rsidRPr="002967A5" w:rsidRDefault="00B84217" w:rsidP="00D83C2F">
            <w:pPr>
              <w:pStyle w:val="ListParagraph"/>
              <w:shd w:val="clear" w:color="auto" w:fill="FFFFFF" w:themeFill="background1"/>
              <w:spacing w:after="0" w:line="240" w:lineRule="auto"/>
              <w:ind w:left="0"/>
              <w:rPr>
                <w:rFonts w:ascii="Times New Roman" w:hAnsi="Times New Roman"/>
                <w:sz w:val="24"/>
                <w:szCs w:val="24"/>
              </w:rPr>
            </w:pPr>
            <w:r w:rsidRPr="002967A5">
              <w:rPr>
                <w:rFonts w:ascii="Times New Roman" w:hAnsi="Times New Roman"/>
                <w:sz w:val="24"/>
                <w:szCs w:val="24"/>
              </w:rPr>
              <w:lastRenderedPageBreak/>
              <w:t>1.7</w:t>
            </w:r>
          </w:p>
        </w:tc>
        <w:tc>
          <w:tcPr>
            <w:tcW w:w="809" w:type="pct"/>
            <w:tcBorders>
              <w:top w:val="outset" w:sz="6" w:space="0" w:color="414142"/>
              <w:left w:val="outset" w:sz="6" w:space="0" w:color="414142"/>
              <w:bottom w:val="outset" w:sz="6" w:space="0" w:color="414142"/>
              <w:right w:val="outset" w:sz="6" w:space="0" w:color="414142"/>
            </w:tcBorders>
            <w:shd w:val="clear" w:color="auto" w:fill="FFFFFF"/>
          </w:tcPr>
          <w:p w14:paraId="26B03095" w14:textId="13B8137E"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Pašpalīdzības rīks speciālistiem, kas strādā ar bērniem, lai palīdzētu novērtēt, vai bērns nav kļuvis par pavedināšanas internetā upuri.</w:t>
            </w:r>
          </w:p>
        </w:tc>
        <w:tc>
          <w:tcPr>
            <w:tcW w:w="858" w:type="pct"/>
            <w:tcBorders>
              <w:top w:val="outset" w:sz="6" w:space="0" w:color="414142"/>
              <w:left w:val="outset" w:sz="6" w:space="0" w:color="414142"/>
              <w:bottom w:val="outset" w:sz="6" w:space="0" w:color="414142"/>
              <w:right w:val="outset" w:sz="6" w:space="0" w:color="414142"/>
            </w:tcBorders>
            <w:shd w:val="clear" w:color="auto" w:fill="FFFFFF"/>
          </w:tcPr>
          <w:p w14:paraId="50448CBC" w14:textId="149F437D"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 xml:space="preserve">Ar pašpalīdzības testa palīdzību sniegta informācija par to, vai un kādā mērā bērns ir kļuvis par pavedināšanas internetā upuri, kā arī sniegta informācija, kā rīkoties </w:t>
            </w:r>
            <w:proofErr w:type="spellStart"/>
            <w:r w:rsidRPr="002967A5">
              <w:rPr>
                <w:rFonts w:ascii="Times New Roman" w:hAnsi="Times New Roman"/>
                <w:sz w:val="24"/>
                <w:szCs w:val="24"/>
              </w:rPr>
              <w:t>problēmsituāciju</w:t>
            </w:r>
            <w:proofErr w:type="spellEnd"/>
            <w:r w:rsidRPr="002967A5">
              <w:rPr>
                <w:rFonts w:ascii="Times New Roman" w:hAnsi="Times New Roman"/>
                <w:sz w:val="24"/>
                <w:szCs w:val="24"/>
              </w:rPr>
              <w:t xml:space="preserve"> gadījumos un kur saņemt atbalstu.</w:t>
            </w:r>
          </w:p>
        </w:tc>
        <w:tc>
          <w:tcPr>
            <w:tcW w:w="715" w:type="pct"/>
            <w:tcBorders>
              <w:top w:val="outset" w:sz="6" w:space="0" w:color="414142"/>
              <w:left w:val="outset" w:sz="6" w:space="0" w:color="414142"/>
              <w:bottom w:val="outset" w:sz="6" w:space="0" w:color="414142"/>
              <w:right w:val="outset" w:sz="6" w:space="0" w:color="414142"/>
            </w:tcBorders>
            <w:shd w:val="clear" w:color="auto" w:fill="FFFFFF"/>
          </w:tcPr>
          <w:p w14:paraId="70D7E282" w14:textId="6CABC486" w:rsidR="00B84217" w:rsidRPr="002967A5" w:rsidRDefault="00B84217" w:rsidP="00FE01AD">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Pieejams palīdzības rīks speciālistiem.</w:t>
            </w:r>
          </w:p>
        </w:tc>
        <w:tc>
          <w:tcPr>
            <w:tcW w:w="524" w:type="pct"/>
            <w:tcBorders>
              <w:top w:val="outset" w:sz="6" w:space="0" w:color="414142"/>
              <w:left w:val="outset" w:sz="6" w:space="0" w:color="414142"/>
              <w:bottom w:val="outset" w:sz="6" w:space="0" w:color="414142"/>
              <w:right w:val="outset" w:sz="6" w:space="0" w:color="414142"/>
            </w:tcBorders>
            <w:shd w:val="clear" w:color="auto" w:fill="FFFFFF"/>
          </w:tcPr>
          <w:p w14:paraId="251989BE" w14:textId="77777777" w:rsidR="00B84217" w:rsidRPr="002967A5" w:rsidRDefault="00B84217" w:rsidP="00FE01AD">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LIA Drošāka interneta centrs</w:t>
            </w:r>
          </w:p>
        </w:tc>
        <w:tc>
          <w:tcPr>
            <w:tcW w:w="524" w:type="pct"/>
            <w:tcBorders>
              <w:top w:val="outset" w:sz="6" w:space="0" w:color="414142"/>
              <w:left w:val="outset" w:sz="6" w:space="0" w:color="414142"/>
              <w:bottom w:val="outset" w:sz="6" w:space="0" w:color="414142"/>
              <w:right w:val="outset" w:sz="6" w:space="0" w:color="414142"/>
            </w:tcBorders>
            <w:shd w:val="clear" w:color="auto" w:fill="FFFFFF"/>
          </w:tcPr>
          <w:p w14:paraId="5FC602E2" w14:textId="56961382" w:rsidR="00B84217" w:rsidRPr="002967A5" w:rsidRDefault="00B84217" w:rsidP="00FE01AD">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 xml:space="preserve">VP, </w:t>
            </w:r>
            <w:r>
              <w:rPr>
                <w:rFonts w:ascii="Times New Roman" w:hAnsi="Times New Roman"/>
                <w:sz w:val="24"/>
                <w:szCs w:val="24"/>
              </w:rPr>
              <w:t>BAC</w:t>
            </w:r>
          </w:p>
        </w:tc>
        <w:tc>
          <w:tcPr>
            <w:tcW w:w="429" w:type="pct"/>
            <w:tcBorders>
              <w:top w:val="outset" w:sz="6" w:space="0" w:color="414142"/>
              <w:left w:val="outset" w:sz="6" w:space="0" w:color="414142"/>
              <w:bottom w:val="outset" w:sz="6" w:space="0" w:color="414142"/>
              <w:right w:val="outset" w:sz="6" w:space="0" w:color="414142"/>
            </w:tcBorders>
            <w:shd w:val="clear" w:color="auto" w:fill="FFFFFF"/>
          </w:tcPr>
          <w:p w14:paraId="4A696F2B" w14:textId="4ABBB0CF" w:rsidR="00B84217" w:rsidRPr="002967A5" w:rsidRDefault="00B84217" w:rsidP="00FE01AD">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2024. gads</w:t>
            </w:r>
          </w:p>
        </w:tc>
        <w:tc>
          <w:tcPr>
            <w:tcW w:w="857" w:type="pct"/>
            <w:tcBorders>
              <w:top w:val="outset" w:sz="6" w:space="0" w:color="414142"/>
              <w:left w:val="outset" w:sz="6" w:space="0" w:color="414142"/>
              <w:bottom w:val="outset" w:sz="6" w:space="0" w:color="414142"/>
              <w:right w:val="outset" w:sz="6" w:space="0" w:color="414142"/>
            </w:tcBorders>
            <w:shd w:val="clear" w:color="auto" w:fill="FFFFFF"/>
          </w:tcPr>
          <w:p w14:paraId="766364BB" w14:textId="391AFE4D" w:rsidR="00B84217" w:rsidRPr="002967A5" w:rsidRDefault="00D56A17" w:rsidP="00FE01AD">
            <w:pPr>
              <w:shd w:val="clear" w:color="auto" w:fill="FFFFFF" w:themeFill="background1"/>
              <w:spacing w:after="0" w:line="240" w:lineRule="auto"/>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Digital</w:t>
            </w:r>
            <w:proofErr w:type="spellEnd"/>
            <w:r>
              <w:rPr>
                <w:rFonts w:ascii="Times New Roman" w:hAnsi="Times New Roman"/>
                <w:sz w:val="24"/>
                <w:szCs w:val="24"/>
              </w:rPr>
              <w:t xml:space="preserve"> </w:t>
            </w:r>
            <w:proofErr w:type="spellStart"/>
            <w:r>
              <w:rPr>
                <w:rFonts w:ascii="Times New Roman" w:hAnsi="Times New Roman"/>
                <w:sz w:val="24"/>
                <w:szCs w:val="24"/>
              </w:rPr>
              <w:t>Europe</w:t>
            </w:r>
            <w:proofErr w:type="spellEnd"/>
            <w:r>
              <w:rPr>
                <w:rFonts w:ascii="Times New Roman" w:hAnsi="Times New Roman"/>
                <w:sz w:val="24"/>
                <w:szCs w:val="24"/>
              </w:rPr>
              <w:t>” programmas līdzfinansējums</w:t>
            </w:r>
            <w:r w:rsidR="00030578">
              <w:rPr>
                <w:rFonts w:ascii="Times New Roman" w:hAnsi="Times New Roman"/>
                <w:sz w:val="24"/>
                <w:szCs w:val="24"/>
              </w:rPr>
              <w:t xml:space="preserve">, </w:t>
            </w:r>
            <w:r w:rsidR="00030578" w:rsidRPr="002967A5">
              <w:rPr>
                <w:rFonts w:ascii="Times New Roman" w:hAnsi="Times New Roman"/>
                <w:sz w:val="24"/>
                <w:szCs w:val="24"/>
              </w:rPr>
              <w:t xml:space="preserve"> LIA, </w:t>
            </w:r>
            <w:proofErr w:type="spellStart"/>
            <w:r w:rsidR="006372C3">
              <w:rPr>
                <w:rFonts w:ascii="Times New Roman" w:hAnsi="Times New Roman"/>
                <w:sz w:val="24"/>
                <w:szCs w:val="24"/>
              </w:rPr>
              <w:t>AiM</w:t>
            </w:r>
            <w:proofErr w:type="spellEnd"/>
          </w:p>
        </w:tc>
      </w:tr>
      <w:tr w:rsidR="00D56A17" w:rsidRPr="002967A5" w14:paraId="4253073D" w14:textId="5E1C49A6" w:rsidTr="00FE01AD">
        <w:tc>
          <w:tcPr>
            <w:tcW w:w="5000" w:type="pct"/>
            <w:gridSpan w:val="8"/>
            <w:tcBorders>
              <w:top w:val="outset" w:sz="6" w:space="0" w:color="414142"/>
              <w:left w:val="outset" w:sz="6" w:space="0" w:color="414142"/>
              <w:bottom w:val="outset" w:sz="6" w:space="0" w:color="414142"/>
              <w:right w:val="outset" w:sz="6" w:space="0" w:color="414142"/>
            </w:tcBorders>
            <w:shd w:val="clear" w:color="auto" w:fill="FFFFFF"/>
          </w:tcPr>
          <w:p w14:paraId="598A63F0" w14:textId="77777777" w:rsidR="00D56A17" w:rsidRDefault="00D56A17" w:rsidP="00D83C2F">
            <w:pPr>
              <w:suppressAutoHyphens/>
              <w:spacing w:after="0" w:line="240" w:lineRule="auto"/>
              <w:jc w:val="both"/>
              <w:rPr>
                <w:rFonts w:ascii="Times New Roman" w:hAnsi="Times New Roman"/>
                <w:sz w:val="24"/>
                <w:szCs w:val="24"/>
              </w:rPr>
            </w:pPr>
            <w:r w:rsidRPr="00F018C5">
              <w:rPr>
                <w:rFonts w:ascii="Times New Roman" w:hAnsi="Times New Roman"/>
                <w:b/>
                <w:bCs/>
                <w:sz w:val="24"/>
                <w:szCs w:val="24"/>
              </w:rPr>
              <w:t>Izpildīts</w:t>
            </w:r>
            <w:r>
              <w:rPr>
                <w:rFonts w:ascii="Times New Roman" w:hAnsi="Times New Roman"/>
                <w:b/>
                <w:bCs/>
                <w:sz w:val="24"/>
                <w:szCs w:val="24"/>
              </w:rPr>
              <w:t>.</w:t>
            </w:r>
            <w:r>
              <w:rPr>
                <w:rFonts w:ascii="Times New Roman" w:hAnsi="Times New Roman"/>
                <w:sz w:val="24"/>
                <w:szCs w:val="24"/>
              </w:rPr>
              <w:t xml:space="preserve"> </w:t>
            </w:r>
          </w:p>
          <w:p w14:paraId="7E425EE9" w14:textId="2D28E3AD" w:rsidR="00D56A17" w:rsidRPr="00F018C5" w:rsidRDefault="00D56A17" w:rsidP="00D83C2F">
            <w:pPr>
              <w:suppressAutoHyphens/>
              <w:spacing w:after="0" w:line="240" w:lineRule="auto"/>
              <w:jc w:val="both"/>
              <w:rPr>
                <w:rFonts w:ascii="Times New Roman" w:hAnsi="Times New Roman"/>
                <w:b/>
                <w:bCs/>
                <w:sz w:val="24"/>
                <w:szCs w:val="24"/>
              </w:rPr>
            </w:pPr>
            <w:r w:rsidRPr="004452AE">
              <w:rPr>
                <w:rFonts w:ascii="Times New Roman" w:hAnsi="Times New Roman"/>
                <w:sz w:val="24"/>
                <w:szCs w:val="24"/>
              </w:rPr>
              <w:t xml:space="preserve">LIA Drošāka interneta centrs sadarbībā ar VP un BAC izstrādāja tiešsaistes pašpalīdzības rīku </w:t>
            </w:r>
            <w:hyperlink r:id="rId8" w:history="1">
              <w:r w:rsidRPr="004452AE">
                <w:rPr>
                  <w:rStyle w:val="Hyperlink"/>
                  <w:rFonts w:ascii="Times New Roman" w:hAnsi="Times New Roman"/>
                  <w:color w:val="auto"/>
                  <w:sz w:val="24"/>
                  <w:szCs w:val="24"/>
                </w:rPr>
                <w:t>sos.drossinternets.lv</w:t>
              </w:r>
            </w:hyperlink>
            <w:r w:rsidRPr="004452AE">
              <w:rPr>
                <w:rFonts w:ascii="Times New Roman" w:hAnsi="Times New Roman"/>
                <w:sz w:val="24"/>
                <w:szCs w:val="24"/>
              </w:rPr>
              <w:t>, kas ļauj noskaidrot, cik droša ir bērna draudzība internetā, uzzināt, kā atpazīt pavedināšanas gadījumus, kā rīkoties un kur meklēt palīdzību. Rīks vēl joprojām ir pieejams pildīšanai, vidēji mēnesī pašpalīdzības testu izpilda 60 bērni un jaunieši vecumā no 8-17 gadiem.</w:t>
            </w:r>
          </w:p>
        </w:tc>
      </w:tr>
      <w:tr w:rsidR="00B84217" w:rsidRPr="002967A5" w14:paraId="509CFD64" w14:textId="53400947" w:rsidTr="00FE01AD">
        <w:tc>
          <w:tcPr>
            <w:tcW w:w="284" w:type="pct"/>
            <w:tcBorders>
              <w:top w:val="outset" w:sz="6" w:space="0" w:color="414142"/>
              <w:left w:val="outset" w:sz="6" w:space="0" w:color="414142"/>
              <w:bottom w:val="outset" w:sz="6" w:space="0" w:color="414142"/>
              <w:right w:val="outset" w:sz="6" w:space="0" w:color="414142"/>
            </w:tcBorders>
            <w:shd w:val="clear" w:color="auto" w:fill="00B050"/>
          </w:tcPr>
          <w:p w14:paraId="66DC25CE" w14:textId="77777777" w:rsidR="00B84217" w:rsidRPr="002967A5" w:rsidRDefault="00B84217" w:rsidP="00D83C2F">
            <w:pPr>
              <w:pStyle w:val="ListParagraph"/>
              <w:shd w:val="clear" w:color="auto" w:fill="FFFFFF" w:themeFill="background1"/>
              <w:spacing w:after="0" w:line="240" w:lineRule="auto"/>
              <w:ind w:left="0"/>
              <w:rPr>
                <w:rFonts w:ascii="Times New Roman" w:hAnsi="Times New Roman"/>
                <w:sz w:val="24"/>
                <w:szCs w:val="24"/>
              </w:rPr>
            </w:pPr>
            <w:r w:rsidRPr="002967A5">
              <w:rPr>
                <w:rFonts w:ascii="Times New Roman" w:hAnsi="Times New Roman"/>
                <w:sz w:val="24"/>
                <w:szCs w:val="24"/>
              </w:rPr>
              <w:t>1.8</w:t>
            </w:r>
          </w:p>
        </w:tc>
        <w:tc>
          <w:tcPr>
            <w:tcW w:w="809" w:type="pct"/>
            <w:tcBorders>
              <w:top w:val="outset" w:sz="6" w:space="0" w:color="414142"/>
              <w:left w:val="outset" w:sz="6" w:space="0" w:color="414142"/>
              <w:bottom w:val="outset" w:sz="6" w:space="0" w:color="414142"/>
              <w:right w:val="outset" w:sz="6" w:space="0" w:color="414142"/>
            </w:tcBorders>
            <w:shd w:val="clear" w:color="auto" w:fill="FFFFFF"/>
          </w:tcPr>
          <w:p w14:paraId="26A32ACD" w14:textId="7C6250EE" w:rsidR="00B84217" w:rsidRPr="002967A5" w:rsidRDefault="00B84217" w:rsidP="00FE01AD">
            <w:pPr>
              <w:shd w:val="clear" w:color="auto" w:fill="FFFFFF" w:themeFill="background1"/>
              <w:spacing w:after="0" w:line="240" w:lineRule="auto"/>
              <w:rPr>
                <w:rFonts w:ascii="Times New Roman" w:hAnsi="Times New Roman"/>
                <w:i/>
                <w:sz w:val="24"/>
                <w:szCs w:val="24"/>
              </w:rPr>
            </w:pPr>
            <w:r w:rsidRPr="002967A5">
              <w:rPr>
                <w:rFonts w:ascii="Times New Roman" w:hAnsi="Times New Roman"/>
                <w:sz w:val="24"/>
                <w:szCs w:val="24"/>
              </w:rPr>
              <w:t>Pašpalīdzības rīks bērniem, lai novērstu risku kļūt par pavedināšanas internetā upuriem.</w:t>
            </w:r>
          </w:p>
        </w:tc>
        <w:tc>
          <w:tcPr>
            <w:tcW w:w="858" w:type="pct"/>
            <w:tcBorders>
              <w:top w:val="outset" w:sz="6" w:space="0" w:color="414142"/>
              <w:left w:val="outset" w:sz="6" w:space="0" w:color="414142"/>
              <w:bottom w:val="outset" w:sz="6" w:space="0" w:color="414142"/>
              <w:right w:val="outset" w:sz="6" w:space="0" w:color="414142"/>
            </w:tcBorders>
            <w:shd w:val="clear" w:color="auto" w:fill="FFFFFF"/>
          </w:tcPr>
          <w:p w14:paraId="5CADC194" w14:textId="03D26C57" w:rsidR="00B84217" w:rsidRPr="002967A5" w:rsidRDefault="00B84217" w:rsidP="00FE01AD">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 xml:space="preserve">Ar pašpalīdzības testa palīdzību sniegta informācija par to, vai un kādā mērā bērns ir kļuvis par pavedināšanas internetā upuri, kā arī sniegta informācija, kā rīkoties </w:t>
            </w:r>
            <w:proofErr w:type="spellStart"/>
            <w:r w:rsidRPr="002967A5">
              <w:rPr>
                <w:rFonts w:ascii="Times New Roman" w:hAnsi="Times New Roman"/>
                <w:sz w:val="24"/>
                <w:szCs w:val="24"/>
              </w:rPr>
              <w:t>problēmsituāciju</w:t>
            </w:r>
            <w:proofErr w:type="spellEnd"/>
            <w:r w:rsidRPr="002967A5">
              <w:rPr>
                <w:rFonts w:ascii="Times New Roman" w:hAnsi="Times New Roman"/>
                <w:sz w:val="24"/>
                <w:szCs w:val="24"/>
              </w:rPr>
              <w:t xml:space="preserve"> gadījumos un kur saņemt atbalstu.</w:t>
            </w:r>
          </w:p>
        </w:tc>
        <w:tc>
          <w:tcPr>
            <w:tcW w:w="715" w:type="pct"/>
            <w:tcBorders>
              <w:top w:val="outset" w:sz="6" w:space="0" w:color="414142"/>
              <w:left w:val="outset" w:sz="6" w:space="0" w:color="414142"/>
              <w:bottom w:val="outset" w:sz="6" w:space="0" w:color="414142"/>
              <w:right w:val="outset" w:sz="6" w:space="0" w:color="414142"/>
            </w:tcBorders>
            <w:shd w:val="clear" w:color="auto" w:fill="FFFFFF"/>
          </w:tcPr>
          <w:p w14:paraId="10E83312" w14:textId="77777777" w:rsidR="00B84217" w:rsidRPr="002967A5" w:rsidRDefault="00B84217" w:rsidP="00FE01AD">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Pašpalīdzības testu aizpildījuši 10% bērnu vecumā no 8-17 gadiem, t.i. ~19’500</w:t>
            </w:r>
            <w:r w:rsidRPr="002967A5">
              <w:rPr>
                <w:rStyle w:val="FootnoteReference"/>
                <w:rFonts w:ascii="Times New Roman" w:hAnsi="Times New Roman"/>
                <w:sz w:val="24"/>
                <w:szCs w:val="24"/>
              </w:rPr>
              <w:footnoteReference w:id="2"/>
            </w:r>
          </w:p>
        </w:tc>
        <w:tc>
          <w:tcPr>
            <w:tcW w:w="524" w:type="pct"/>
            <w:tcBorders>
              <w:top w:val="outset" w:sz="6" w:space="0" w:color="414142"/>
              <w:left w:val="outset" w:sz="6" w:space="0" w:color="414142"/>
              <w:bottom w:val="outset" w:sz="6" w:space="0" w:color="414142"/>
              <w:right w:val="outset" w:sz="6" w:space="0" w:color="414142"/>
            </w:tcBorders>
            <w:shd w:val="clear" w:color="auto" w:fill="FFFFFF"/>
          </w:tcPr>
          <w:p w14:paraId="36FBE705" w14:textId="77777777" w:rsidR="00B84217" w:rsidRPr="002967A5" w:rsidRDefault="00B84217" w:rsidP="00FE01AD">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LIA Drošāka interneta centrs</w:t>
            </w:r>
          </w:p>
        </w:tc>
        <w:tc>
          <w:tcPr>
            <w:tcW w:w="524" w:type="pct"/>
            <w:tcBorders>
              <w:top w:val="outset" w:sz="6" w:space="0" w:color="414142"/>
              <w:left w:val="outset" w:sz="6" w:space="0" w:color="414142"/>
              <w:bottom w:val="outset" w:sz="6" w:space="0" w:color="414142"/>
              <w:right w:val="outset" w:sz="6" w:space="0" w:color="414142"/>
            </w:tcBorders>
            <w:shd w:val="clear" w:color="auto" w:fill="FFFFFF"/>
          </w:tcPr>
          <w:p w14:paraId="78DA8E78" w14:textId="01B3DF04" w:rsidR="00B84217" w:rsidRPr="002967A5" w:rsidRDefault="00B84217" w:rsidP="00FE01AD">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 xml:space="preserve">VP, </w:t>
            </w:r>
            <w:r>
              <w:rPr>
                <w:rFonts w:ascii="Times New Roman" w:hAnsi="Times New Roman"/>
                <w:sz w:val="24"/>
                <w:szCs w:val="24"/>
              </w:rPr>
              <w:t>BAC</w:t>
            </w:r>
          </w:p>
        </w:tc>
        <w:tc>
          <w:tcPr>
            <w:tcW w:w="429" w:type="pct"/>
            <w:tcBorders>
              <w:top w:val="outset" w:sz="6" w:space="0" w:color="414142"/>
              <w:left w:val="outset" w:sz="6" w:space="0" w:color="414142"/>
              <w:bottom w:val="outset" w:sz="6" w:space="0" w:color="414142"/>
              <w:right w:val="outset" w:sz="6" w:space="0" w:color="414142"/>
            </w:tcBorders>
            <w:shd w:val="clear" w:color="auto" w:fill="FFFFFF"/>
          </w:tcPr>
          <w:p w14:paraId="739881C2" w14:textId="2641F0B2" w:rsidR="00B84217" w:rsidRPr="002967A5" w:rsidRDefault="00B84217" w:rsidP="00FE01AD">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2024. gads</w:t>
            </w:r>
          </w:p>
        </w:tc>
        <w:tc>
          <w:tcPr>
            <w:tcW w:w="857" w:type="pct"/>
            <w:tcBorders>
              <w:top w:val="outset" w:sz="6" w:space="0" w:color="414142"/>
              <w:left w:val="outset" w:sz="6" w:space="0" w:color="414142"/>
              <w:bottom w:val="outset" w:sz="6" w:space="0" w:color="414142"/>
              <w:right w:val="outset" w:sz="6" w:space="0" w:color="414142"/>
            </w:tcBorders>
            <w:shd w:val="clear" w:color="auto" w:fill="FFFFFF"/>
          </w:tcPr>
          <w:p w14:paraId="5AB0D3B7" w14:textId="10EA8B0B" w:rsidR="00B84217" w:rsidRPr="002967A5" w:rsidRDefault="00D56A17" w:rsidP="00FE01AD">
            <w:pPr>
              <w:shd w:val="clear" w:color="auto" w:fill="FFFFFF" w:themeFill="background1"/>
              <w:spacing w:after="0" w:line="240" w:lineRule="auto"/>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Digital</w:t>
            </w:r>
            <w:proofErr w:type="spellEnd"/>
            <w:r>
              <w:rPr>
                <w:rFonts w:ascii="Times New Roman" w:hAnsi="Times New Roman"/>
                <w:sz w:val="24"/>
                <w:szCs w:val="24"/>
              </w:rPr>
              <w:t xml:space="preserve"> </w:t>
            </w:r>
            <w:proofErr w:type="spellStart"/>
            <w:r>
              <w:rPr>
                <w:rFonts w:ascii="Times New Roman" w:hAnsi="Times New Roman"/>
                <w:sz w:val="24"/>
                <w:szCs w:val="24"/>
              </w:rPr>
              <w:t>Europe</w:t>
            </w:r>
            <w:proofErr w:type="spellEnd"/>
            <w:r>
              <w:rPr>
                <w:rFonts w:ascii="Times New Roman" w:hAnsi="Times New Roman"/>
                <w:sz w:val="24"/>
                <w:szCs w:val="24"/>
              </w:rPr>
              <w:t>” programmas līdzfinansējums</w:t>
            </w:r>
            <w:r w:rsidR="00030578">
              <w:rPr>
                <w:rFonts w:ascii="Times New Roman" w:hAnsi="Times New Roman"/>
                <w:sz w:val="24"/>
                <w:szCs w:val="24"/>
              </w:rPr>
              <w:t xml:space="preserve">, </w:t>
            </w:r>
            <w:r w:rsidR="00030578" w:rsidRPr="002967A5">
              <w:rPr>
                <w:rFonts w:ascii="Times New Roman" w:hAnsi="Times New Roman"/>
                <w:sz w:val="24"/>
                <w:szCs w:val="24"/>
              </w:rPr>
              <w:t xml:space="preserve"> LIA, </w:t>
            </w:r>
            <w:proofErr w:type="spellStart"/>
            <w:r w:rsidR="006372C3">
              <w:rPr>
                <w:rFonts w:ascii="Times New Roman" w:hAnsi="Times New Roman"/>
                <w:sz w:val="24"/>
                <w:szCs w:val="24"/>
              </w:rPr>
              <w:t>AiM</w:t>
            </w:r>
            <w:proofErr w:type="spellEnd"/>
          </w:p>
        </w:tc>
      </w:tr>
      <w:tr w:rsidR="00D56A17" w:rsidRPr="002967A5" w14:paraId="0D735D4B" w14:textId="4CB6F509" w:rsidTr="00FE01AD">
        <w:tc>
          <w:tcPr>
            <w:tcW w:w="5000" w:type="pct"/>
            <w:gridSpan w:val="8"/>
            <w:tcBorders>
              <w:top w:val="outset" w:sz="6" w:space="0" w:color="414142"/>
              <w:left w:val="outset" w:sz="6" w:space="0" w:color="414142"/>
              <w:bottom w:val="outset" w:sz="6" w:space="0" w:color="414142"/>
              <w:right w:val="outset" w:sz="6" w:space="0" w:color="414142"/>
            </w:tcBorders>
            <w:shd w:val="clear" w:color="auto" w:fill="FFFFFF"/>
          </w:tcPr>
          <w:p w14:paraId="4E2AE385" w14:textId="77777777" w:rsidR="00D56A17" w:rsidRPr="004452AE" w:rsidRDefault="00D56A17" w:rsidP="00D83C2F">
            <w:pPr>
              <w:suppressAutoHyphens/>
              <w:spacing w:after="0" w:line="240" w:lineRule="auto"/>
              <w:jc w:val="both"/>
              <w:rPr>
                <w:rFonts w:ascii="Times New Roman" w:hAnsi="Times New Roman"/>
                <w:b/>
                <w:bCs/>
                <w:sz w:val="24"/>
                <w:szCs w:val="24"/>
              </w:rPr>
            </w:pPr>
            <w:r w:rsidRPr="004452AE">
              <w:rPr>
                <w:rFonts w:ascii="Times New Roman" w:hAnsi="Times New Roman"/>
                <w:b/>
                <w:bCs/>
                <w:sz w:val="24"/>
                <w:szCs w:val="24"/>
              </w:rPr>
              <w:t>Izpildīts:</w:t>
            </w:r>
          </w:p>
          <w:p w14:paraId="5E6745F9" w14:textId="77777777" w:rsidR="00D56A17" w:rsidRPr="004452AE" w:rsidRDefault="00D56A17" w:rsidP="00FE01AD">
            <w:pPr>
              <w:suppressAutoHyphens/>
              <w:spacing w:after="0" w:line="240" w:lineRule="auto"/>
              <w:jc w:val="both"/>
              <w:rPr>
                <w:rFonts w:ascii="Times New Roman" w:hAnsi="Times New Roman"/>
                <w:sz w:val="24"/>
                <w:szCs w:val="24"/>
              </w:rPr>
            </w:pPr>
            <w:r w:rsidRPr="004452AE">
              <w:rPr>
                <w:rFonts w:ascii="Times New Roman" w:hAnsi="Times New Roman"/>
                <w:sz w:val="24"/>
                <w:szCs w:val="24"/>
              </w:rPr>
              <w:t xml:space="preserve">LIA Drošāka interneta centrs sadarbībā ar VP un BAC izstrādāja tiešsaistes pašpalīdzības rīku </w:t>
            </w:r>
            <w:hyperlink r:id="rId9" w:history="1">
              <w:r w:rsidRPr="004452AE">
                <w:rPr>
                  <w:rStyle w:val="Hyperlink"/>
                  <w:rFonts w:ascii="Times New Roman" w:hAnsi="Times New Roman"/>
                  <w:color w:val="auto"/>
                  <w:sz w:val="24"/>
                  <w:szCs w:val="24"/>
                </w:rPr>
                <w:t>sos.drossinternets.lv</w:t>
              </w:r>
            </w:hyperlink>
            <w:r w:rsidRPr="004452AE">
              <w:rPr>
                <w:rFonts w:ascii="Times New Roman" w:hAnsi="Times New Roman"/>
                <w:sz w:val="24"/>
                <w:szCs w:val="24"/>
              </w:rPr>
              <w:t>, kas ļauj noskaidrot, cik droša ir bērna draudzība internetā, uzzināt, kā atpazīt pavedināšanas gadījumus, kā rīkoties un kur meklēt palīdzību.</w:t>
            </w:r>
          </w:p>
          <w:p w14:paraId="3AF4476F" w14:textId="77777777" w:rsidR="00D56A17" w:rsidRPr="004452AE" w:rsidRDefault="00D56A17" w:rsidP="00FE01AD">
            <w:pPr>
              <w:suppressAutoHyphens/>
              <w:spacing w:after="0" w:line="240" w:lineRule="auto"/>
              <w:jc w:val="both"/>
              <w:rPr>
                <w:rFonts w:ascii="Times New Roman" w:hAnsi="Times New Roman"/>
                <w:sz w:val="24"/>
                <w:szCs w:val="24"/>
              </w:rPr>
            </w:pPr>
            <w:r w:rsidRPr="004452AE">
              <w:rPr>
                <w:rFonts w:ascii="Times New Roman" w:hAnsi="Times New Roman"/>
                <w:sz w:val="24"/>
                <w:szCs w:val="24"/>
              </w:rPr>
              <w:lastRenderedPageBreak/>
              <w:t>2023. gadā savu draudzību internetā ir pārbaudījuši 2017 bērni vecumā no 8 -17 gadiem. Bērnu sniegtās atbildes liecina, ka 20 % jeb vairāk nekā 400 bērnu ir cietuši no pavedināšanas internetā, kas liecina par augstu latentumu šāda veida likumpārkāpumiem pret bērnu. Bērnu pavedināšanas internetā pārkāpumu apstiprinošu atbilžu pieaugums skaidrojams ar to, ka 2022. gadā tests bērniem tika dots pildīšanai skolās izglītojošu aktivitāšu ietvaros. Savukārt, 2023. gadā bērni un pusaudži tika uzrunāti tikai sociālo mediju platformās ar aicinājumu pārbaudīt viņu draudzību internetā. Attiecīgi 2023. gadā testu izpildīja vairāk tādi bērni, kuri ir nodibinājuši draudzības internetā.</w:t>
            </w:r>
          </w:p>
          <w:p w14:paraId="21E34724" w14:textId="48654F55" w:rsidR="00D56A17" w:rsidRPr="004452AE" w:rsidRDefault="00D56A17" w:rsidP="00FE01AD">
            <w:pPr>
              <w:suppressAutoHyphens/>
              <w:spacing w:after="0" w:line="240" w:lineRule="auto"/>
              <w:jc w:val="both"/>
              <w:rPr>
                <w:rFonts w:ascii="Times New Roman" w:hAnsi="Times New Roman"/>
                <w:b/>
                <w:bCs/>
                <w:sz w:val="24"/>
                <w:szCs w:val="24"/>
              </w:rPr>
            </w:pPr>
            <w:r w:rsidRPr="004452AE">
              <w:rPr>
                <w:rFonts w:ascii="Times New Roman" w:hAnsi="Times New Roman"/>
                <w:sz w:val="24"/>
                <w:szCs w:val="24"/>
              </w:rPr>
              <w:t xml:space="preserve">2024. gadā savu draudzību internetā ir pārbaudījuši 762 bērni vecumā no 8 -17 gadiem.  Bērnu sniegtās atbildes liecina, ka 23% jeb vairāk nekā 170 bērnu ir cietuši no pavedināšanas internetā, kas liecina par augstu latentumu šāda veida likumpārkāpumiem pret bērnu. </w:t>
            </w:r>
          </w:p>
        </w:tc>
      </w:tr>
      <w:tr w:rsidR="00B84217" w:rsidRPr="002967A5" w14:paraId="076E4564" w14:textId="272D06FF" w:rsidTr="00FE01AD">
        <w:tc>
          <w:tcPr>
            <w:tcW w:w="284" w:type="pct"/>
            <w:tcBorders>
              <w:top w:val="outset" w:sz="6" w:space="0" w:color="414142"/>
              <w:left w:val="outset" w:sz="6" w:space="0" w:color="414142"/>
              <w:bottom w:val="outset" w:sz="6" w:space="0" w:color="414142"/>
              <w:right w:val="outset" w:sz="6" w:space="0" w:color="414142"/>
            </w:tcBorders>
            <w:shd w:val="clear" w:color="auto" w:fill="00B050"/>
          </w:tcPr>
          <w:p w14:paraId="31B1B2F4" w14:textId="61A75CB8" w:rsidR="00B84217" w:rsidRPr="002967A5" w:rsidRDefault="00B84217" w:rsidP="00D83C2F">
            <w:pPr>
              <w:pStyle w:val="ListParagraph"/>
              <w:shd w:val="clear" w:color="auto" w:fill="FFFFFF" w:themeFill="background1"/>
              <w:spacing w:after="0" w:line="240" w:lineRule="auto"/>
              <w:ind w:left="0"/>
              <w:rPr>
                <w:rFonts w:ascii="Times New Roman" w:hAnsi="Times New Roman"/>
                <w:sz w:val="24"/>
                <w:szCs w:val="24"/>
              </w:rPr>
            </w:pPr>
            <w:r w:rsidRPr="002967A5">
              <w:rPr>
                <w:rFonts w:ascii="Times New Roman" w:hAnsi="Times New Roman"/>
                <w:sz w:val="24"/>
                <w:szCs w:val="24"/>
              </w:rPr>
              <w:lastRenderedPageBreak/>
              <w:t>1.9.</w:t>
            </w:r>
          </w:p>
        </w:tc>
        <w:tc>
          <w:tcPr>
            <w:tcW w:w="809" w:type="pct"/>
            <w:tcBorders>
              <w:top w:val="outset" w:sz="6" w:space="0" w:color="414142"/>
              <w:left w:val="outset" w:sz="6" w:space="0" w:color="414142"/>
              <w:bottom w:val="outset" w:sz="6" w:space="0" w:color="414142"/>
              <w:right w:val="outset" w:sz="6" w:space="0" w:color="414142"/>
            </w:tcBorders>
            <w:shd w:val="clear" w:color="auto" w:fill="FFFFFF"/>
          </w:tcPr>
          <w:p w14:paraId="092B1B60" w14:textId="375A05AB"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Organizēt izglītojošos pasākumus izglītības iestādēs par:</w:t>
            </w:r>
          </w:p>
          <w:p w14:paraId="55C5F875" w14:textId="78D74B52" w:rsidR="00B84217" w:rsidRPr="002967A5" w:rsidRDefault="00B84217" w:rsidP="00D83C2F">
            <w:pPr>
              <w:numPr>
                <w:ilvl w:val="0"/>
                <w:numId w:val="13"/>
              </w:numPr>
              <w:shd w:val="clear" w:color="auto" w:fill="FFFFFF" w:themeFill="background1"/>
              <w:spacing w:after="0" w:line="240" w:lineRule="auto"/>
              <w:ind w:left="118" w:hanging="118"/>
              <w:rPr>
                <w:rFonts w:ascii="Times New Roman" w:hAnsi="Times New Roman"/>
                <w:sz w:val="24"/>
                <w:szCs w:val="24"/>
              </w:rPr>
            </w:pPr>
            <w:r w:rsidRPr="002967A5">
              <w:rPr>
                <w:rFonts w:ascii="Times New Roman" w:hAnsi="Times New Roman"/>
                <w:sz w:val="24"/>
                <w:szCs w:val="24"/>
              </w:rPr>
              <w:t>vienotais ārkārtas palīdzības izsaukumu numurs „112”.</w:t>
            </w:r>
          </w:p>
          <w:p w14:paraId="26D97E64" w14:textId="2C9E1006" w:rsidR="00B84217" w:rsidRPr="002967A5" w:rsidRDefault="00B84217" w:rsidP="00D83C2F">
            <w:pPr>
              <w:numPr>
                <w:ilvl w:val="0"/>
                <w:numId w:val="13"/>
              </w:numPr>
              <w:shd w:val="clear" w:color="auto" w:fill="FFFFFF" w:themeFill="background1"/>
              <w:spacing w:before="100" w:beforeAutospacing="1" w:after="100" w:afterAutospacing="1" w:line="240" w:lineRule="auto"/>
              <w:ind w:left="118" w:hanging="118"/>
              <w:rPr>
                <w:rFonts w:ascii="Times New Roman" w:hAnsi="Times New Roman"/>
                <w:sz w:val="24"/>
                <w:szCs w:val="24"/>
              </w:rPr>
            </w:pPr>
            <w:r w:rsidRPr="002967A5">
              <w:rPr>
                <w:rFonts w:ascii="Times New Roman" w:hAnsi="Times New Roman"/>
                <w:sz w:val="24"/>
                <w:szCs w:val="24"/>
              </w:rPr>
              <w:t>Kādēļ dūmu detektoram ir jābūt katrā mājoklī?</w:t>
            </w:r>
          </w:p>
          <w:p w14:paraId="00D28CA9" w14:textId="733D4878" w:rsidR="00B84217" w:rsidRPr="002967A5" w:rsidRDefault="00B84217" w:rsidP="00D83C2F">
            <w:pPr>
              <w:numPr>
                <w:ilvl w:val="0"/>
                <w:numId w:val="13"/>
              </w:numPr>
              <w:shd w:val="clear" w:color="auto" w:fill="FFFFFF" w:themeFill="background1"/>
              <w:spacing w:before="100" w:beforeAutospacing="1" w:after="100" w:afterAutospacing="1" w:line="240" w:lineRule="auto"/>
              <w:ind w:left="118" w:hanging="118"/>
              <w:rPr>
                <w:rFonts w:ascii="Times New Roman" w:hAnsi="Times New Roman"/>
                <w:sz w:val="24"/>
                <w:szCs w:val="24"/>
              </w:rPr>
            </w:pPr>
            <w:r w:rsidRPr="002967A5">
              <w:rPr>
                <w:rFonts w:ascii="Times New Roman" w:hAnsi="Times New Roman"/>
                <w:sz w:val="24"/>
                <w:szCs w:val="24"/>
              </w:rPr>
              <w:t xml:space="preserve">Kā rīkoties ārkārtas gadījumā? </w:t>
            </w:r>
          </w:p>
          <w:p w14:paraId="286AEA11" w14:textId="77777777" w:rsidR="00B84217" w:rsidRPr="002967A5" w:rsidRDefault="00B84217" w:rsidP="00D83C2F">
            <w:pPr>
              <w:numPr>
                <w:ilvl w:val="0"/>
                <w:numId w:val="13"/>
              </w:numPr>
              <w:shd w:val="clear" w:color="auto" w:fill="FFFFFF" w:themeFill="background1"/>
              <w:spacing w:before="100" w:beforeAutospacing="1" w:after="100" w:afterAutospacing="1" w:line="240" w:lineRule="auto"/>
              <w:ind w:left="118" w:hanging="118"/>
              <w:rPr>
                <w:rFonts w:ascii="Times New Roman" w:hAnsi="Times New Roman"/>
                <w:sz w:val="24"/>
                <w:szCs w:val="24"/>
              </w:rPr>
            </w:pPr>
            <w:r w:rsidRPr="002967A5">
              <w:rPr>
                <w:rFonts w:ascii="Times New Roman" w:hAnsi="Times New Roman"/>
                <w:sz w:val="24"/>
                <w:szCs w:val="24"/>
              </w:rPr>
              <w:t xml:space="preserve">Kā rīkoties, ja izcēlies ugunsgrēks? </w:t>
            </w:r>
          </w:p>
          <w:p w14:paraId="2F49C186" w14:textId="06F75B15" w:rsidR="00B84217" w:rsidRPr="002967A5" w:rsidRDefault="00B84217" w:rsidP="00D83C2F">
            <w:pPr>
              <w:numPr>
                <w:ilvl w:val="0"/>
                <w:numId w:val="13"/>
              </w:numPr>
              <w:shd w:val="clear" w:color="auto" w:fill="FFFFFF" w:themeFill="background1"/>
              <w:spacing w:before="100" w:beforeAutospacing="1" w:after="100" w:afterAutospacing="1" w:line="240" w:lineRule="auto"/>
              <w:ind w:left="118" w:hanging="118"/>
              <w:rPr>
                <w:rFonts w:ascii="Times New Roman" w:hAnsi="Times New Roman"/>
                <w:sz w:val="24"/>
                <w:szCs w:val="24"/>
              </w:rPr>
            </w:pPr>
            <w:r w:rsidRPr="002967A5">
              <w:rPr>
                <w:rFonts w:ascii="Times New Roman" w:hAnsi="Times New Roman"/>
                <w:sz w:val="24"/>
                <w:szCs w:val="24"/>
              </w:rPr>
              <w:t>Drošība vasarā (droša atpūta pie un uz ūdens; kā neapmaldīties mežā un kā rīkoties gadījumā, ja esi apmaldījies u.c.).</w:t>
            </w:r>
          </w:p>
          <w:p w14:paraId="730B7D8E" w14:textId="77777777" w:rsidR="00B84217" w:rsidRPr="002967A5" w:rsidRDefault="00B84217" w:rsidP="00D83C2F">
            <w:pPr>
              <w:numPr>
                <w:ilvl w:val="0"/>
                <w:numId w:val="13"/>
              </w:numPr>
              <w:shd w:val="clear" w:color="auto" w:fill="FFFFFF" w:themeFill="background1"/>
              <w:spacing w:before="100" w:beforeAutospacing="1" w:after="100" w:afterAutospacing="1" w:line="240" w:lineRule="auto"/>
              <w:ind w:left="118" w:hanging="118"/>
              <w:rPr>
                <w:rFonts w:ascii="Times New Roman" w:hAnsi="Times New Roman"/>
                <w:sz w:val="24"/>
                <w:szCs w:val="24"/>
              </w:rPr>
            </w:pPr>
            <w:r w:rsidRPr="002967A5">
              <w:rPr>
                <w:rFonts w:ascii="Times New Roman" w:hAnsi="Times New Roman"/>
                <w:sz w:val="24"/>
                <w:szCs w:val="24"/>
              </w:rPr>
              <w:t>Par bīstamību atrasties uz ūdenstilpju ledus.</w:t>
            </w:r>
          </w:p>
          <w:p w14:paraId="6FC8816F" w14:textId="3875F390" w:rsidR="00B84217" w:rsidRPr="002967A5" w:rsidRDefault="00B84217" w:rsidP="00D83C2F">
            <w:pPr>
              <w:numPr>
                <w:ilvl w:val="0"/>
                <w:numId w:val="13"/>
              </w:numPr>
              <w:shd w:val="clear" w:color="auto" w:fill="FFFFFF" w:themeFill="background1"/>
              <w:spacing w:before="100" w:beforeAutospacing="1" w:after="100" w:afterAutospacing="1" w:line="240" w:lineRule="auto"/>
              <w:ind w:left="118" w:hanging="118"/>
              <w:rPr>
                <w:rFonts w:ascii="Times New Roman" w:hAnsi="Times New Roman"/>
                <w:sz w:val="24"/>
                <w:szCs w:val="24"/>
              </w:rPr>
            </w:pPr>
            <w:r w:rsidRPr="002967A5">
              <w:rPr>
                <w:rFonts w:ascii="Times New Roman" w:hAnsi="Times New Roman"/>
                <w:sz w:val="24"/>
                <w:szCs w:val="24"/>
              </w:rPr>
              <w:t>Ugunsdrošība gadu mijā (sveces Adventes vainagos, Ziemassvētku eglītēs u.c.).</w:t>
            </w:r>
          </w:p>
        </w:tc>
        <w:tc>
          <w:tcPr>
            <w:tcW w:w="858" w:type="pct"/>
            <w:tcBorders>
              <w:top w:val="outset" w:sz="6" w:space="0" w:color="414142"/>
              <w:left w:val="outset" w:sz="6" w:space="0" w:color="414142"/>
              <w:bottom w:val="outset" w:sz="6" w:space="0" w:color="414142"/>
              <w:right w:val="outset" w:sz="6" w:space="0" w:color="414142"/>
            </w:tcBorders>
            <w:shd w:val="clear" w:color="auto" w:fill="FFFFFF"/>
          </w:tcPr>
          <w:p w14:paraId="7A1A5F87" w14:textId="77777777"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Nodrošināta bērnu izglītošana par ugunsdrošības un drošības uz ūdens jautājumiem un, kur vērsties pēc palīdzības nelaimes gadījumā.</w:t>
            </w:r>
          </w:p>
        </w:tc>
        <w:tc>
          <w:tcPr>
            <w:tcW w:w="715" w:type="pct"/>
            <w:tcBorders>
              <w:top w:val="outset" w:sz="6" w:space="0" w:color="414142"/>
              <w:left w:val="outset" w:sz="6" w:space="0" w:color="414142"/>
              <w:bottom w:val="outset" w:sz="6" w:space="0" w:color="414142"/>
              <w:right w:val="outset" w:sz="6" w:space="0" w:color="414142"/>
            </w:tcBorders>
            <w:shd w:val="clear" w:color="auto" w:fill="FFFFFF"/>
          </w:tcPr>
          <w:p w14:paraId="60CFC6EF" w14:textId="77777777"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Izglītojošo pasākumu skaits</w:t>
            </w:r>
          </w:p>
          <w:p w14:paraId="1E0FB9A2" w14:textId="77777777"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katru gadu</w:t>
            </w:r>
          </w:p>
        </w:tc>
        <w:tc>
          <w:tcPr>
            <w:tcW w:w="524" w:type="pct"/>
            <w:tcBorders>
              <w:top w:val="outset" w:sz="6" w:space="0" w:color="414142"/>
              <w:left w:val="outset" w:sz="6" w:space="0" w:color="414142"/>
              <w:bottom w:val="outset" w:sz="6" w:space="0" w:color="414142"/>
              <w:right w:val="outset" w:sz="6" w:space="0" w:color="414142"/>
            </w:tcBorders>
            <w:shd w:val="clear" w:color="auto" w:fill="FFFFFF"/>
          </w:tcPr>
          <w:p w14:paraId="5C514A86" w14:textId="2131D637"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IeM (VUGD)</w:t>
            </w:r>
          </w:p>
          <w:p w14:paraId="35A4EC3E" w14:textId="77777777" w:rsidR="00B84217" w:rsidRPr="002967A5" w:rsidRDefault="00B84217" w:rsidP="00D83C2F">
            <w:pPr>
              <w:shd w:val="clear" w:color="auto" w:fill="FFFFFF" w:themeFill="background1"/>
              <w:spacing w:after="0" w:line="240" w:lineRule="auto"/>
              <w:rPr>
                <w:rFonts w:ascii="Times New Roman" w:hAnsi="Times New Roman"/>
                <w:sz w:val="24"/>
                <w:szCs w:val="24"/>
              </w:rPr>
            </w:pPr>
          </w:p>
          <w:p w14:paraId="1307E024" w14:textId="77777777" w:rsidR="00B84217" w:rsidRPr="002967A5" w:rsidRDefault="00B84217" w:rsidP="00D83C2F">
            <w:pPr>
              <w:shd w:val="clear" w:color="auto" w:fill="FFFFFF" w:themeFill="background1"/>
              <w:spacing w:after="0" w:line="240" w:lineRule="auto"/>
              <w:rPr>
                <w:rFonts w:ascii="Times New Roman" w:hAnsi="Times New Roman"/>
                <w:sz w:val="24"/>
                <w:szCs w:val="24"/>
              </w:rPr>
            </w:pPr>
          </w:p>
        </w:tc>
        <w:tc>
          <w:tcPr>
            <w:tcW w:w="524" w:type="pct"/>
            <w:tcBorders>
              <w:top w:val="outset" w:sz="6" w:space="0" w:color="414142"/>
              <w:left w:val="outset" w:sz="6" w:space="0" w:color="414142"/>
              <w:bottom w:val="outset" w:sz="6" w:space="0" w:color="414142"/>
              <w:right w:val="outset" w:sz="6" w:space="0" w:color="414142"/>
            </w:tcBorders>
            <w:shd w:val="clear" w:color="auto" w:fill="FFFFFF"/>
          </w:tcPr>
          <w:p w14:paraId="302E81D9" w14:textId="5A8719A8"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Izglītības iestādes</w:t>
            </w:r>
          </w:p>
        </w:tc>
        <w:tc>
          <w:tcPr>
            <w:tcW w:w="429" w:type="pct"/>
            <w:tcBorders>
              <w:top w:val="outset" w:sz="6" w:space="0" w:color="414142"/>
              <w:left w:val="outset" w:sz="6" w:space="0" w:color="414142"/>
              <w:bottom w:val="outset" w:sz="6" w:space="0" w:color="414142"/>
              <w:right w:val="outset" w:sz="6" w:space="0" w:color="414142"/>
            </w:tcBorders>
            <w:shd w:val="clear" w:color="auto" w:fill="FFFFFF"/>
          </w:tcPr>
          <w:p w14:paraId="0338213A" w14:textId="77777777"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Pastāvīgi līdz 31.12.2024.</w:t>
            </w:r>
          </w:p>
        </w:tc>
        <w:tc>
          <w:tcPr>
            <w:tcW w:w="857" w:type="pct"/>
            <w:tcBorders>
              <w:top w:val="outset" w:sz="6" w:space="0" w:color="414142"/>
              <w:left w:val="outset" w:sz="6" w:space="0" w:color="414142"/>
              <w:bottom w:val="outset" w:sz="6" w:space="0" w:color="414142"/>
              <w:right w:val="outset" w:sz="6" w:space="0" w:color="414142"/>
            </w:tcBorders>
            <w:shd w:val="clear" w:color="auto" w:fill="FFFFFF"/>
          </w:tcPr>
          <w:p w14:paraId="62F166FC" w14:textId="77777777" w:rsidR="003A780C" w:rsidRPr="002967A5" w:rsidRDefault="003A780C" w:rsidP="00DD6F93">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Likumā par valsts budžetu kārtējam gadam paredzēto finanšu līdzekļu ietvaros</w:t>
            </w:r>
          </w:p>
          <w:p w14:paraId="05723317" w14:textId="77777777" w:rsidR="00B84217" w:rsidRPr="002967A5" w:rsidRDefault="00B84217" w:rsidP="00D83C2F">
            <w:pPr>
              <w:shd w:val="clear" w:color="auto" w:fill="FFFFFF" w:themeFill="background1"/>
              <w:spacing w:after="0" w:line="240" w:lineRule="auto"/>
              <w:rPr>
                <w:rFonts w:ascii="Times New Roman" w:hAnsi="Times New Roman"/>
                <w:sz w:val="24"/>
                <w:szCs w:val="24"/>
              </w:rPr>
            </w:pPr>
          </w:p>
        </w:tc>
      </w:tr>
      <w:tr w:rsidR="00D56A17" w:rsidRPr="002967A5" w14:paraId="356F9E49" w14:textId="091EB3A7" w:rsidTr="00FE01AD">
        <w:tc>
          <w:tcPr>
            <w:tcW w:w="5000" w:type="pct"/>
            <w:gridSpan w:val="8"/>
            <w:tcBorders>
              <w:top w:val="outset" w:sz="6" w:space="0" w:color="414142"/>
              <w:left w:val="outset" w:sz="6" w:space="0" w:color="414142"/>
              <w:bottom w:val="outset" w:sz="6" w:space="0" w:color="414142"/>
              <w:right w:val="outset" w:sz="6" w:space="0" w:color="414142"/>
            </w:tcBorders>
            <w:shd w:val="clear" w:color="auto" w:fill="FFFFFF"/>
          </w:tcPr>
          <w:p w14:paraId="7C04FF78" w14:textId="77777777" w:rsidR="00D56A17" w:rsidRPr="004452AE" w:rsidRDefault="00D56A17" w:rsidP="00D83C2F">
            <w:pPr>
              <w:pStyle w:val="ListParagraph"/>
              <w:shd w:val="clear" w:color="auto" w:fill="FFFFFF" w:themeFill="background1"/>
              <w:spacing w:after="0" w:line="240" w:lineRule="auto"/>
              <w:ind w:left="0"/>
              <w:jc w:val="both"/>
              <w:rPr>
                <w:rFonts w:ascii="Times New Roman" w:hAnsi="Times New Roman"/>
                <w:b/>
                <w:bCs/>
                <w:sz w:val="24"/>
                <w:szCs w:val="24"/>
              </w:rPr>
            </w:pPr>
            <w:r w:rsidRPr="004452AE">
              <w:rPr>
                <w:rFonts w:ascii="Times New Roman" w:hAnsi="Times New Roman"/>
                <w:b/>
                <w:bCs/>
                <w:sz w:val="24"/>
                <w:szCs w:val="24"/>
              </w:rPr>
              <w:lastRenderedPageBreak/>
              <w:t>Izpildīts.</w:t>
            </w:r>
          </w:p>
          <w:p w14:paraId="66C98C96" w14:textId="77777777" w:rsidR="00D56A17" w:rsidRPr="004452AE" w:rsidRDefault="00D56A17" w:rsidP="00D83C2F">
            <w:pPr>
              <w:pStyle w:val="ListParagraph"/>
              <w:shd w:val="clear" w:color="auto" w:fill="FFFFFF" w:themeFill="background1"/>
              <w:spacing w:after="0" w:line="240" w:lineRule="auto"/>
              <w:ind w:left="0"/>
              <w:jc w:val="both"/>
              <w:rPr>
                <w:rFonts w:ascii="Times New Roman" w:hAnsi="Times New Roman"/>
                <w:sz w:val="24"/>
                <w:szCs w:val="24"/>
              </w:rPr>
            </w:pPr>
            <w:r w:rsidRPr="004452AE">
              <w:rPr>
                <w:rFonts w:ascii="Times New Roman" w:hAnsi="Times New Roman"/>
                <w:sz w:val="24"/>
                <w:szCs w:val="24"/>
              </w:rPr>
              <w:t>2023.gadā tika īstenotas dažādas informatīvi izglītojošas kampaņas, tostarp no 13. līdz 24.februārim VUGD nodarbinātie devās uz izglītības iestādēm, lai izglītotu audzēkņus par vienoto ārkārtas palīdzības izsaukumu numuru 112. Lekciju laikā tika īpaši uzsvērts, kā pareizi rīkoties, zvanot uz 112, kā arī – kuros gadījumos ir jāzvana uz vienoto ārkārtas palīdzības izsaukumu numuru un kuros nē. Šīs kampaņas ietvaros visā Latvijas teritorijā tika novadīta 441 lekcija un izglītoti 17 717 izglītības iestāžu audzēkņi. Kopumā 2023.gadā izglītības iestādēs tika veikti 936 izglītojoši un informatīvi pasākumi, izglītojot 40 698 izglītības iestāžu audzēkņus, kā arī īstenoti 297 dažāda rakstura izglītojoši un informatīvi pasākumi (dalība pilsētas svētkos, rīkoti konkursi, viktorīnas, sacensības u.tml.), kopumā izglītojot un informējot 40 717 iedzīvotāju. VUGD ugunsdzēsības depo 2023.gadā kopumā tika apmeklēti 597 reizes un šo apmeklējumu ietvaros izglītoti 17 805 apmeklētāji.</w:t>
            </w:r>
          </w:p>
          <w:p w14:paraId="5D234935" w14:textId="77777777" w:rsidR="00D56A17" w:rsidRDefault="00D56A17" w:rsidP="00D83C2F">
            <w:pPr>
              <w:pStyle w:val="ListParagraph"/>
              <w:shd w:val="clear" w:color="auto" w:fill="FFFFFF" w:themeFill="background1"/>
              <w:spacing w:after="120" w:line="240" w:lineRule="auto"/>
              <w:ind w:left="0"/>
              <w:jc w:val="both"/>
              <w:rPr>
                <w:rFonts w:ascii="Times New Roman" w:hAnsi="Times New Roman"/>
                <w:sz w:val="24"/>
                <w:szCs w:val="24"/>
              </w:rPr>
            </w:pPr>
            <w:r w:rsidRPr="004452AE">
              <w:rPr>
                <w:rFonts w:ascii="Times New Roman" w:hAnsi="Times New Roman"/>
                <w:sz w:val="24"/>
                <w:szCs w:val="24"/>
              </w:rPr>
              <w:t>Arī 2024. gadā VUGD īstenoja dažādas informatīvi izglītojošas kampaņas. VUGD nodarbinātie izglītības iestādēs kopumā īstenoja 1 039 pasākumus, izglītojot 46 670 audzēkņu. Izglītības iestādēs vadītajās lekcijās un nodarbībās tika akcentēti sezonalitātei atbilstoši drošības padomi, piem., par drošību atpūšoties pie un uz ūdens u.tml. Pērn tika īstenoti arī 234 dažāda rakstura izglītojoši un informatīvi pasākumi ārpus izglītības iestādēm, kā arī tika nodrošināta dalība trešo pušu organizētajos pasākumos, tostarp pasākumos, kuru galvenā mērķauditorija bija bērni, jaunieši un ģimenes, kopumā izglītojot 51 691 apmeklētāju. Piemēram, 17.maijā ugunsdzēsības depo visā Latvijas teritorijā tika rīkota “Atvērto durvju diena”, savukārt rudenī 19 Vidzemes depo norisinājās pasākums “Tēva diena”, kā arī tika noorganizēts konkurss Liepājas 2.klašu skolēniem – “Vai esi gudrāks par ugunsdzēsēju glābēju Guntiņu?”. Pavasarī un vasarā VUGD nodarbinātie intensīvi piedalījās tādos trešo pušu rīkotajos pasākumos kā “Bērnu dienas festivāls” Doma laukumā Rīgā, “Bērnu vasara Jūrmalā” Mellužos, “</w:t>
            </w:r>
            <w:proofErr w:type="spellStart"/>
            <w:r w:rsidRPr="004452AE">
              <w:rPr>
                <w:rFonts w:ascii="Times New Roman" w:hAnsi="Times New Roman"/>
                <w:sz w:val="24"/>
                <w:szCs w:val="24"/>
              </w:rPr>
              <w:t>Čē</w:t>
            </w:r>
            <w:proofErr w:type="spellEnd"/>
            <w:r w:rsidRPr="004452AE">
              <w:rPr>
                <w:rFonts w:ascii="Times New Roman" w:hAnsi="Times New Roman"/>
                <w:sz w:val="24"/>
                <w:szCs w:val="24"/>
              </w:rPr>
              <w:t xml:space="preserve"> </w:t>
            </w:r>
            <w:proofErr w:type="spellStart"/>
            <w:r w:rsidRPr="004452AE">
              <w:rPr>
                <w:rFonts w:ascii="Times New Roman" w:hAnsi="Times New Roman"/>
                <w:sz w:val="24"/>
                <w:szCs w:val="24"/>
              </w:rPr>
              <w:t>čē</w:t>
            </w:r>
            <w:proofErr w:type="spellEnd"/>
            <w:r w:rsidRPr="004452AE">
              <w:rPr>
                <w:rFonts w:ascii="Times New Roman" w:hAnsi="Times New Roman"/>
                <w:sz w:val="24"/>
                <w:szCs w:val="24"/>
              </w:rPr>
              <w:t xml:space="preserve"> čempionāts” Bauskā, Jauniešu dienās Madonā, Olainē un Cēsīs, “Bērnu rīts” Liepājā u.tml. Vēl no trešo pušu rīkotajiem pasākumiem izceļama izstāde “Bērnu pasaule 2024”, kuras laikā VUGD nodarbinātie atradās izstādes “Drošības kvartālā”, kurā ģimenēm atgādināja, kā pareizi rīkoties dažādu apdraudējumu gadījumos, ar ugunsdrošību saistītus jautājumus u.tml. VUGD ugunsdzēsības depo tika apmeklēti 882 reizes, gada laikā kopumā uzņemot 20 996 apmeklētājus.</w:t>
            </w:r>
          </w:p>
          <w:p w14:paraId="2DBC539E" w14:textId="77777777" w:rsidR="00D56A17" w:rsidRPr="004452AE" w:rsidRDefault="00D56A17" w:rsidP="00D83C2F">
            <w:pPr>
              <w:pStyle w:val="ListParagraph"/>
              <w:shd w:val="clear" w:color="auto" w:fill="FFFFFF" w:themeFill="background1"/>
              <w:spacing w:after="120" w:line="240" w:lineRule="auto"/>
              <w:ind w:left="0"/>
              <w:jc w:val="both"/>
              <w:rPr>
                <w:rFonts w:ascii="Times New Roman" w:hAnsi="Times New Roman"/>
                <w:sz w:val="24"/>
                <w:szCs w:val="24"/>
              </w:rPr>
            </w:pPr>
            <w:r w:rsidRPr="004452AE">
              <w:rPr>
                <w:rFonts w:ascii="Times New Roman" w:hAnsi="Times New Roman"/>
                <w:sz w:val="24"/>
                <w:szCs w:val="24"/>
              </w:rPr>
              <w:t>Veicot sabiedriskās domas aptaujas, lai noskaidrotu, cik daudz iedzīvotāju zina, uz kuru tālruņa numuru jāzvana apdraudējuma gadījumā, ir vērojama zināšanu paaugstināšanās. Ja 2023.gadā 88% no aptaujātajiem respondentiem atbildēja, ka apdraudējuma gadījumā zvanītu uz vienoto ārkārtas palīdzības izsaukumu numuru, tad 2024.gadā veiktajā aptaujā 91% respondentu sniedza atbildi, ka apdraudējuma gadījumā zvanītu uz tālruņa numuru 112.</w:t>
            </w:r>
          </w:p>
          <w:p w14:paraId="79DECD47" w14:textId="2CE09450" w:rsidR="00D56A17" w:rsidRPr="004452AE" w:rsidRDefault="00D56A17" w:rsidP="00D83C2F">
            <w:pPr>
              <w:pStyle w:val="ListParagraph"/>
              <w:shd w:val="clear" w:color="auto" w:fill="FFFFFF" w:themeFill="background1"/>
              <w:spacing w:after="0" w:line="240" w:lineRule="auto"/>
              <w:ind w:left="0"/>
              <w:jc w:val="both"/>
              <w:rPr>
                <w:rFonts w:ascii="Times New Roman" w:hAnsi="Times New Roman"/>
                <w:b/>
                <w:bCs/>
                <w:sz w:val="24"/>
                <w:szCs w:val="24"/>
              </w:rPr>
            </w:pPr>
            <w:r w:rsidRPr="004452AE">
              <w:rPr>
                <w:rFonts w:ascii="Times New Roman" w:hAnsi="Times New Roman"/>
                <w:sz w:val="24"/>
                <w:szCs w:val="24"/>
              </w:rPr>
              <w:t>Veicot sabiedriskās domas aptaujas, lai noskaidrotu, cik liela ir cilvēku izpratne par rīcību ugunsgrēkā un kādas ir viņu zināšanas par pareizas rīcības algoritmu ugunsgrēka gadījumā, tika secināts, ka arī šis rādītājs pamazām turpina paaugstināties. 2023.gadā pareizas rīcības algoritmu norādīja 49% aptaujāto respondentu, savukārt 2024.gadā – 53% aptaujāto respondentu.</w:t>
            </w:r>
          </w:p>
        </w:tc>
      </w:tr>
      <w:tr w:rsidR="00B84217" w:rsidRPr="002967A5" w14:paraId="7A0FD3C4" w14:textId="73762529" w:rsidTr="00FE01AD">
        <w:tc>
          <w:tcPr>
            <w:tcW w:w="5000" w:type="pct"/>
            <w:gridSpan w:val="8"/>
            <w:tcBorders>
              <w:top w:val="outset" w:sz="6" w:space="0" w:color="414142"/>
              <w:left w:val="outset" w:sz="6" w:space="0" w:color="414142"/>
              <w:bottom w:val="outset" w:sz="6" w:space="0" w:color="414142"/>
              <w:right w:val="outset" w:sz="6" w:space="0" w:color="414142"/>
            </w:tcBorders>
            <w:shd w:val="clear" w:color="auto" w:fill="auto"/>
          </w:tcPr>
          <w:p w14:paraId="1AC9A281" w14:textId="77777777" w:rsidR="00B84217" w:rsidRPr="002967A5" w:rsidRDefault="00B84217" w:rsidP="00D83C2F">
            <w:pPr>
              <w:pStyle w:val="ListParagraph"/>
              <w:numPr>
                <w:ilvl w:val="0"/>
                <w:numId w:val="2"/>
              </w:numPr>
              <w:shd w:val="clear" w:color="auto" w:fill="FFFFFF" w:themeFill="background1"/>
              <w:spacing w:after="0" w:line="240" w:lineRule="auto"/>
              <w:jc w:val="center"/>
              <w:rPr>
                <w:rFonts w:ascii="Times New Roman" w:hAnsi="Times New Roman"/>
                <w:b/>
                <w:sz w:val="24"/>
                <w:szCs w:val="24"/>
              </w:rPr>
            </w:pPr>
            <w:r w:rsidRPr="002967A5">
              <w:rPr>
                <w:rFonts w:ascii="Times New Roman" w:eastAsia="Times New Roman" w:hAnsi="Times New Roman"/>
                <w:b/>
                <w:bCs/>
                <w:sz w:val="24"/>
                <w:szCs w:val="24"/>
                <w:lang w:eastAsia="lv-LV"/>
              </w:rPr>
              <w:t xml:space="preserve">Rīcības virziens: DARBA AR RISKA grupām (sekundārā </w:t>
            </w:r>
            <w:proofErr w:type="spellStart"/>
            <w:r w:rsidRPr="002967A5">
              <w:rPr>
                <w:rFonts w:ascii="Times New Roman" w:eastAsia="Times New Roman" w:hAnsi="Times New Roman"/>
                <w:b/>
                <w:bCs/>
                <w:sz w:val="24"/>
                <w:szCs w:val="24"/>
                <w:lang w:eastAsia="lv-LV"/>
              </w:rPr>
              <w:t>prevencija</w:t>
            </w:r>
            <w:proofErr w:type="spellEnd"/>
            <w:r w:rsidRPr="002967A5">
              <w:rPr>
                <w:rFonts w:ascii="Times New Roman" w:eastAsia="Times New Roman" w:hAnsi="Times New Roman"/>
                <w:b/>
                <w:bCs/>
                <w:sz w:val="24"/>
                <w:szCs w:val="24"/>
                <w:lang w:eastAsia="lv-LV"/>
              </w:rPr>
              <w:t>) un nepilngadīgiem LIKUMPĀRKĀPĒJIEM</w:t>
            </w:r>
            <w:r w:rsidRPr="002967A5">
              <w:rPr>
                <w:rFonts w:ascii="Times New Roman" w:hAnsi="Times New Roman"/>
                <w:b/>
                <w:sz w:val="24"/>
                <w:szCs w:val="24"/>
              </w:rPr>
              <w:t xml:space="preserve"> </w:t>
            </w:r>
            <w:r w:rsidRPr="002967A5">
              <w:rPr>
                <w:rFonts w:ascii="Times New Roman" w:eastAsia="Times New Roman" w:hAnsi="Times New Roman"/>
                <w:b/>
                <w:bCs/>
                <w:sz w:val="24"/>
                <w:szCs w:val="24"/>
                <w:lang w:eastAsia="lv-LV"/>
              </w:rPr>
              <w:t xml:space="preserve">(terciārā </w:t>
            </w:r>
            <w:proofErr w:type="spellStart"/>
            <w:r w:rsidRPr="002967A5">
              <w:rPr>
                <w:rFonts w:ascii="Times New Roman" w:eastAsia="Times New Roman" w:hAnsi="Times New Roman"/>
                <w:b/>
                <w:bCs/>
                <w:sz w:val="24"/>
                <w:szCs w:val="24"/>
                <w:lang w:eastAsia="lv-LV"/>
              </w:rPr>
              <w:t>prevencija</w:t>
            </w:r>
            <w:proofErr w:type="spellEnd"/>
            <w:r w:rsidRPr="002967A5">
              <w:rPr>
                <w:rFonts w:ascii="Times New Roman" w:eastAsia="Times New Roman" w:hAnsi="Times New Roman"/>
                <w:b/>
                <w:bCs/>
                <w:sz w:val="24"/>
                <w:szCs w:val="24"/>
                <w:lang w:eastAsia="lv-LV"/>
              </w:rPr>
              <w:t>) pilnveidošana.</w:t>
            </w:r>
          </w:p>
          <w:p w14:paraId="167C8637" w14:textId="446BF539" w:rsidR="00B84217" w:rsidRPr="002967A5" w:rsidRDefault="00B84217" w:rsidP="00B84217">
            <w:pPr>
              <w:pStyle w:val="ListParagraph"/>
              <w:shd w:val="clear" w:color="auto" w:fill="FFFFFF" w:themeFill="background1"/>
              <w:spacing w:after="0" w:line="240" w:lineRule="auto"/>
              <w:rPr>
                <w:rFonts w:ascii="Times New Roman" w:eastAsia="Times New Roman" w:hAnsi="Times New Roman"/>
                <w:b/>
                <w:bCs/>
                <w:sz w:val="24"/>
                <w:szCs w:val="24"/>
                <w:lang w:eastAsia="lv-LV"/>
              </w:rPr>
            </w:pPr>
            <w:r w:rsidRPr="002967A5">
              <w:rPr>
                <w:rFonts w:ascii="Times New Roman" w:hAnsi="Times New Roman"/>
                <w:i/>
                <w:sz w:val="24"/>
                <w:szCs w:val="24"/>
              </w:rPr>
              <w:t xml:space="preserve">Pilnveidot darbu ar nepilngadīgiem likumpārkāpējiem, stiprinot speciālistu zināšanas un prasmes un pilnveidojot likumpārkāpumu </w:t>
            </w:r>
            <w:proofErr w:type="spellStart"/>
            <w:r w:rsidRPr="002967A5">
              <w:rPr>
                <w:rFonts w:ascii="Times New Roman" w:hAnsi="Times New Roman"/>
                <w:i/>
                <w:sz w:val="24"/>
                <w:szCs w:val="24"/>
              </w:rPr>
              <w:t>prevencijas</w:t>
            </w:r>
            <w:proofErr w:type="spellEnd"/>
            <w:r w:rsidRPr="002967A5">
              <w:rPr>
                <w:rFonts w:ascii="Times New Roman" w:hAnsi="Times New Roman"/>
                <w:i/>
                <w:sz w:val="24"/>
                <w:szCs w:val="24"/>
              </w:rPr>
              <w:t xml:space="preserve"> sistēmas. Samazināt likumpārkāpēju/notiesāto antisociālas uzvedības iezīmes un noziedzīgas attieksmes</w:t>
            </w:r>
          </w:p>
        </w:tc>
      </w:tr>
      <w:tr w:rsidR="00B84217" w:rsidRPr="002967A5" w14:paraId="5DF48E9C" w14:textId="4235AA3F" w:rsidTr="00FE01AD">
        <w:tc>
          <w:tcPr>
            <w:tcW w:w="284" w:type="pct"/>
            <w:tcBorders>
              <w:top w:val="outset" w:sz="6" w:space="0" w:color="414142"/>
              <w:left w:val="outset" w:sz="6" w:space="0" w:color="414142"/>
              <w:bottom w:val="outset" w:sz="6" w:space="0" w:color="414142"/>
              <w:right w:val="outset" w:sz="6" w:space="0" w:color="414142"/>
            </w:tcBorders>
            <w:shd w:val="clear" w:color="auto" w:fill="FFFFFF"/>
            <w:hideMark/>
          </w:tcPr>
          <w:p w14:paraId="4C3BFAF1" w14:textId="77777777" w:rsidR="00B84217" w:rsidRPr="002967A5" w:rsidRDefault="00B84217" w:rsidP="00D83C2F">
            <w:pPr>
              <w:shd w:val="clear" w:color="auto" w:fill="FFFFFF" w:themeFill="background1"/>
              <w:spacing w:after="0" w:line="240" w:lineRule="auto"/>
              <w:jc w:val="center"/>
              <w:rPr>
                <w:rFonts w:ascii="Times New Roman" w:hAnsi="Times New Roman"/>
                <w:b/>
                <w:sz w:val="24"/>
                <w:szCs w:val="24"/>
              </w:rPr>
            </w:pPr>
            <w:r w:rsidRPr="002967A5">
              <w:rPr>
                <w:rFonts w:ascii="Times New Roman" w:hAnsi="Times New Roman"/>
                <w:b/>
                <w:sz w:val="24"/>
                <w:szCs w:val="24"/>
              </w:rPr>
              <w:t>Nr. p. k.</w:t>
            </w:r>
          </w:p>
        </w:tc>
        <w:tc>
          <w:tcPr>
            <w:tcW w:w="809" w:type="pct"/>
            <w:tcBorders>
              <w:top w:val="outset" w:sz="6" w:space="0" w:color="414142"/>
              <w:left w:val="outset" w:sz="6" w:space="0" w:color="414142"/>
              <w:bottom w:val="outset" w:sz="6" w:space="0" w:color="414142"/>
              <w:right w:val="outset" w:sz="6" w:space="0" w:color="414142"/>
            </w:tcBorders>
            <w:shd w:val="clear" w:color="auto" w:fill="FFFFFF"/>
            <w:hideMark/>
          </w:tcPr>
          <w:p w14:paraId="3416C964" w14:textId="77777777" w:rsidR="00B84217" w:rsidRPr="002967A5" w:rsidRDefault="00B84217" w:rsidP="00D83C2F">
            <w:pPr>
              <w:shd w:val="clear" w:color="auto" w:fill="FFFFFF" w:themeFill="background1"/>
              <w:spacing w:after="0" w:line="240" w:lineRule="auto"/>
              <w:jc w:val="center"/>
              <w:rPr>
                <w:rFonts w:ascii="Times New Roman" w:hAnsi="Times New Roman"/>
                <w:b/>
                <w:sz w:val="24"/>
                <w:szCs w:val="24"/>
              </w:rPr>
            </w:pPr>
            <w:r w:rsidRPr="002967A5">
              <w:rPr>
                <w:rFonts w:ascii="Times New Roman" w:hAnsi="Times New Roman"/>
                <w:b/>
                <w:sz w:val="24"/>
                <w:szCs w:val="24"/>
              </w:rPr>
              <w:t>Pasākums</w:t>
            </w:r>
          </w:p>
        </w:tc>
        <w:tc>
          <w:tcPr>
            <w:tcW w:w="858" w:type="pct"/>
            <w:tcBorders>
              <w:top w:val="outset" w:sz="6" w:space="0" w:color="414142"/>
              <w:left w:val="outset" w:sz="6" w:space="0" w:color="414142"/>
              <w:bottom w:val="outset" w:sz="6" w:space="0" w:color="414142"/>
              <w:right w:val="outset" w:sz="6" w:space="0" w:color="414142"/>
            </w:tcBorders>
            <w:shd w:val="clear" w:color="auto" w:fill="FFFFFF"/>
            <w:hideMark/>
          </w:tcPr>
          <w:p w14:paraId="6938D2FF" w14:textId="77777777" w:rsidR="00B84217" w:rsidRPr="002967A5" w:rsidRDefault="00B84217" w:rsidP="00D83C2F">
            <w:pPr>
              <w:shd w:val="clear" w:color="auto" w:fill="FFFFFF" w:themeFill="background1"/>
              <w:spacing w:after="0" w:line="240" w:lineRule="auto"/>
              <w:jc w:val="center"/>
              <w:rPr>
                <w:rFonts w:ascii="Times New Roman" w:hAnsi="Times New Roman"/>
                <w:b/>
                <w:sz w:val="24"/>
                <w:szCs w:val="24"/>
              </w:rPr>
            </w:pPr>
            <w:r w:rsidRPr="002967A5">
              <w:rPr>
                <w:rFonts w:ascii="Times New Roman" w:hAnsi="Times New Roman"/>
                <w:b/>
                <w:sz w:val="24"/>
                <w:szCs w:val="24"/>
              </w:rPr>
              <w:t>Darbības rezultāts</w:t>
            </w:r>
          </w:p>
        </w:tc>
        <w:tc>
          <w:tcPr>
            <w:tcW w:w="715" w:type="pct"/>
            <w:tcBorders>
              <w:top w:val="outset" w:sz="6" w:space="0" w:color="414142"/>
              <w:left w:val="outset" w:sz="6" w:space="0" w:color="414142"/>
              <w:bottom w:val="outset" w:sz="6" w:space="0" w:color="414142"/>
              <w:right w:val="outset" w:sz="6" w:space="0" w:color="414142"/>
            </w:tcBorders>
            <w:shd w:val="clear" w:color="auto" w:fill="FFFFFF"/>
            <w:hideMark/>
          </w:tcPr>
          <w:p w14:paraId="44038064" w14:textId="77777777" w:rsidR="00B84217" w:rsidRPr="002967A5" w:rsidRDefault="00B84217" w:rsidP="00D83C2F">
            <w:pPr>
              <w:shd w:val="clear" w:color="auto" w:fill="FFFFFF" w:themeFill="background1"/>
              <w:spacing w:after="0" w:line="240" w:lineRule="auto"/>
              <w:jc w:val="center"/>
              <w:rPr>
                <w:rFonts w:ascii="Times New Roman" w:hAnsi="Times New Roman"/>
                <w:b/>
                <w:sz w:val="24"/>
                <w:szCs w:val="24"/>
              </w:rPr>
            </w:pPr>
            <w:r w:rsidRPr="002967A5">
              <w:rPr>
                <w:rFonts w:ascii="Times New Roman" w:hAnsi="Times New Roman"/>
                <w:b/>
                <w:sz w:val="24"/>
                <w:szCs w:val="24"/>
              </w:rPr>
              <w:t>Rezultatīvais rādītājs</w:t>
            </w:r>
          </w:p>
        </w:tc>
        <w:tc>
          <w:tcPr>
            <w:tcW w:w="524" w:type="pct"/>
            <w:tcBorders>
              <w:top w:val="outset" w:sz="6" w:space="0" w:color="414142"/>
              <w:left w:val="outset" w:sz="6" w:space="0" w:color="414142"/>
              <w:bottom w:val="outset" w:sz="6" w:space="0" w:color="414142"/>
              <w:right w:val="outset" w:sz="6" w:space="0" w:color="414142"/>
            </w:tcBorders>
            <w:shd w:val="clear" w:color="auto" w:fill="FFFFFF"/>
            <w:hideMark/>
          </w:tcPr>
          <w:p w14:paraId="55614A8D" w14:textId="77777777" w:rsidR="00B84217" w:rsidRPr="002967A5" w:rsidRDefault="00B84217" w:rsidP="00D83C2F">
            <w:pPr>
              <w:shd w:val="clear" w:color="auto" w:fill="FFFFFF" w:themeFill="background1"/>
              <w:spacing w:after="0" w:line="240" w:lineRule="auto"/>
              <w:jc w:val="center"/>
              <w:rPr>
                <w:rFonts w:ascii="Times New Roman" w:hAnsi="Times New Roman"/>
                <w:b/>
                <w:sz w:val="24"/>
                <w:szCs w:val="24"/>
              </w:rPr>
            </w:pPr>
            <w:r w:rsidRPr="002967A5">
              <w:rPr>
                <w:rFonts w:ascii="Times New Roman" w:hAnsi="Times New Roman"/>
                <w:b/>
                <w:sz w:val="24"/>
                <w:szCs w:val="24"/>
              </w:rPr>
              <w:t>Atbildīgā institūcija</w:t>
            </w:r>
          </w:p>
        </w:tc>
        <w:tc>
          <w:tcPr>
            <w:tcW w:w="524" w:type="pct"/>
            <w:tcBorders>
              <w:top w:val="outset" w:sz="6" w:space="0" w:color="414142"/>
              <w:left w:val="outset" w:sz="6" w:space="0" w:color="414142"/>
              <w:bottom w:val="outset" w:sz="6" w:space="0" w:color="414142"/>
              <w:right w:val="outset" w:sz="6" w:space="0" w:color="414142"/>
            </w:tcBorders>
            <w:shd w:val="clear" w:color="auto" w:fill="FFFFFF"/>
            <w:hideMark/>
          </w:tcPr>
          <w:p w14:paraId="1075F557" w14:textId="77777777" w:rsidR="00B84217" w:rsidRPr="002967A5" w:rsidRDefault="00B84217" w:rsidP="00D83C2F">
            <w:pPr>
              <w:shd w:val="clear" w:color="auto" w:fill="FFFFFF" w:themeFill="background1"/>
              <w:spacing w:after="0" w:line="240" w:lineRule="auto"/>
              <w:jc w:val="center"/>
              <w:rPr>
                <w:rFonts w:ascii="Times New Roman" w:hAnsi="Times New Roman"/>
                <w:b/>
                <w:sz w:val="24"/>
                <w:szCs w:val="24"/>
              </w:rPr>
            </w:pPr>
            <w:r w:rsidRPr="002967A5">
              <w:rPr>
                <w:rFonts w:ascii="Times New Roman" w:hAnsi="Times New Roman"/>
                <w:b/>
                <w:sz w:val="24"/>
                <w:szCs w:val="24"/>
              </w:rPr>
              <w:t>Līdzatbildīgās institūcijas</w:t>
            </w:r>
          </w:p>
        </w:tc>
        <w:tc>
          <w:tcPr>
            <w:tcW w:w="429" w:type="pct"/>
            <w:tcBorders>
              <w:top w:val="outset" w:sz="6" w:space="0" w:color="414142"/>
              <w:left w:val="outset" w:sz="6" w:space="0" w:color="414142"/>
              <w:bottom w:val="outset" w:sz="6" w:space="0" w:color="414142"/>
              <w:right w:val="outset" w:sz="6" w:space="0" w:color="414142"/>
            </w:tcBorders>
            <w:shd w:val="clear" w:color="auto" w:fill="FFFFFF"/>
            <w:hideMark/>
          </w:tcPr>
          <w:p w14:paraId="1851D696" w14:textId="6428F61F" w:rsidR="00B84217" w:rsidRPr="002967A5" w:rsidRDefault="00B84217" w:rsidP="00D83C2F">
            <w:pPr>
              <w:shd w:val="clear" w:color="auto" w:fill="FFFFFF" w:themeFill="background1"/>
              <w:spacing w:after="0" w:line="240" w:lineRule="auto"/>
              <w:jc w:val="center"/>
              <w:rPr>
                <w:rFonts w:ascii="Times New Roman" w:hAnsi="Times New Roman"/>
                <w:b/>
                <w:sz w:val="24"/>
                <w:szCs w:val="24"/>
              </w:rPr>
            </w:pPr>
            <w:r w:rsidRPr="002967A5">
              <w:rPr>
                <w:rFonts w:ascii="Times New Roman" w:hAnsi="Times New Roman"/>
                <w:b/>
                <w:sz w:val="24"/>
                <w:szCs w:val="24"/>
              </w:rPr>
              <w:t>Izpildes termiņš</w:t>
            </w:r>
          </w:p>
        </w:tc>
        <w:tc>
          <w:tcPr>
            <w:tcW w:w="857" w:type="pct"/>
            <w:tcBorders>
              <w:top w:val="outset" w:sz="6" w:space="0" w:color="414142"/>
              <w:left w:val="outset" w:sz="6" w:space="0" w:color="414142"/>
              <w:bottom w:val="outset" w:sz="6" w:space="0" w:color="414142"/>
              <w:right w:val="outset" w:sz="6" w:space="0" w:color="414142"/>
            </w:tcBorders>
            <w:shd w:val="clear" w:color="auto" w:fill="FFFFFF"/>
          </w:tcPr>
          <w:p w14:paraId="1FD10A8E" w14:textId="755E2BF2" w:rsidR="00B84217" w:rsidRPr="002967A5" w:rsidRDefault="00030578" w:rsidP="00D83C2F">
            <w:pPr>
              <w:shd w:val="clear" w:color="auto" w:fill="FFFFFF" w:themeFill="background1"/>
              <w:spacing w:after="0" w:line="240" w:lineRule="auto"/>
              <w:jc w:val="center"/>
              <w:rPr>
                <w:rFonts w:ascii="Times New Roman" w:hAnsi="Times New Roman"/>
                <w:b/>
                <w:sz w:val="24"/>
                <w:szCs w:val="24"/>
              </w:rPr>
            </w:pPr>
            <w:r w:rsidRPr="002967A5">
              <w:rPr>
                <w:rFonts w:ascii="Times New Roman" w:hAnsi="Times New Roman"/>
                <w:b/>
                <w:sz w:val="24"/>
                <w:szCs w:val="24"/>
              </w:rPr>
              <w:t>Finansējums un tā avoti</w:t>
            </w:r>
          </w:p>
        </w:tc>
      </w:tr>
      <w:tr w:rsidR="00030578" w:rsidRPr="002967A5" w14:paraId="1B1E0A82" w14:textId="318EB0FE" w:rsidTr="00FE01AD">
        <w:tc>
          <w:tcPr>
            <w:tcW w:w="5000" w:type="pct"/>
            <w:gridSpan w:val="8"/>
            <w:tcBorders>
              <w:top w:val="outset" w:sz="6" w:space="0" w:color="414142"/>
              <w:left w:val="outset" w:sz="6" w:space="0" w:color="414142"/>
              <w:bottom w:val="outset" w:sz="6" w:space="0" w:color="414142"/>
              <w:right w:val="outset" w:sz="6" w:space="0" w:color="414142"/>
            </w:tcBorders>
            <w:shd w:val="clear" w:color="auto" w:fill="FFFFFF"/>
          </w:tcPr>
          <w:p w14:paraId="4A28DE15" w14:textId="1173C5B9" w:rsidR="00030578" w:rsidRPr="002967A5" w:rsidRDefault="00030578" w:rsidP="00D83C2F">
            <w:pPr>
              <w:shd w:val="clear" w:color="auto" w:fill="FFFFFF" w:themeFill="background1"/>
              <w:spacing w:after="0" w:line="240" w:lineRule="auto"/>
              <w:rPr>
                <w:rFonts w:ascii="Times New Roman" w:eastAsia="Times New Roman" w:hAnsi="Times New Roman"/>
                <w:b/>
                <w:bCs/>
                <w:sz w:val="24"/>
                <w:szCs w:val="24"/>
                <w:lang w:eastAsia="lv-LV"/>
              </w:rPr>
            </w:pPr>
            <w:r w:rsidRPr="002967A5">
              <w:rPr>
                <w:rFonts w:ascii="Times New Roman" w:eastAsia="Times New Roman" w:hAnsi="Times New Roman"/>
                <w:b/>
                <w:bCs/>
                <w:sz w:val="24"/>
                <w:szCs w:val="24"/>
                <w:lang w:eastAsia="lv-LV"/>
              </w:rPr>
              <w:t>2.1.SEKUNDĀRĀ PREVENCIJA:  P</w:t>
            </w:r>
            <w:r w:rsidRPr="002967A5">
              <w:rPr>
                <w:rFonts w:ascii="Times New Roman" w:hAnsi="Times New Roman"/>
                <w:b/>
                <w:bCs/>
                <w:sz w:val="24"/>
                <w:szCs w:val="24"/>
              </w:rPr>
              <w:t>asākumi, kas vērsti uz riska grupas bērniem, kas pakļauta augstam likumpārkāpumu izdarīšanas riskam, vai atrodas apstākļos, kas veicina likumpārkāpumu izdarīšanu</w:t>
            </w:r>
            <w:r w:rsidRPr="002967A5">
              <w:rPr>
                <w:rFonts w:ascii="Times New Roman" w:hAnsi="Times New Roman"/>
                <w:b/>
                <w:sz w:val="24"/>
                <w:szCs w:val="24"/>
              </w:rPr>
              <w:t>.</w:t>
            </w:r>
          </w:p>
        </w:tc>
      </w:tr>
      <w:tr w:rsidR="00B84217" w:rsidRPr="002967A5" w14:paraId="1A236F55" w14:textId="1CDCB55B" w:rsidTr="00FE01AD">
        <w:tc>
          <w:tcPr>
            <w:tcW w:w="284" w:type="pct"/>
            <w:tcBorders>
              <w:top w:val="outset" w:sz="6" w:space="0" w:color="414142"/>
              <w:left w:val="outset" w:sz="6" w:space="0" w:color="414142"/>
              <w:right w:val="outset" w:sz="6" w:space="0" w:color="414142"/>
            </w:tcBorders>
            <w:shd w:val="clear" w:color="auto" w:fill="FFC000"/>
          </w:tcPr>
          <w:p w14:paraId="2AAA1ACE" w14:textId="4E6D240E" w:rsidR="00B84217" w:rsidRPr="002967A5" w:rsidRDefault="00B84217" w:rsidP="00D83C2F">
            <w:pPr>
              <w:pStyle w:val="ListParagraph"/>
              <w:shd w:val="clear" w:color="auto" w:fill="FFFFFF" w:themeFill="background1"/>
              <w:spacing w:after="0" w:line="240" w:lineRule="auto"/>
              <w:ind w:left="0"/>
              <w:jc w:val="both"/>
              <w:rPr>
                <w:rFonts w:ascii="Times New Roman" w:hAnsi="Times New Roman"/>
                <w:sz w:val="24"/>
                <w:szCs w:val="24"/>
              </w:rPr>
            </w:pPr>
            <w:r w:rsidRPr="002967A5">
              <w:rPr>
                <w:rFonts w:ascii="Times New Roman" w:hAnsi="Times New Roman"/>
                <w:sz w:val="24"/>
                <w:szCs w:val="24"/>
              </w:rPr>
              <w:lastRenderedPageBreak/>
              <w:t>2.1.1.</w:t>
            </w:r>
          </w:p>
        </w:tc>
        <w:tc>
          <w:tcPr>
            <w:tcW w:w="809" w:type="pct"/>
            <w:tcBorders>
              <w:top w:val="outset" w:sz="6" w:space="0" w:color="414142"/>
              <w:left w:val="outset" w:sz="6" w:space="0" w:color="414142"/>
              <w:right w:val="outset" w:sz="6" w:space="0" w:color="414142"/>
            </w:tcBorders>
            <w:shd w:val="clear" w:color="auto" w:fill="auto"/>
          </w:tcPr>
          <w:p w14:paraId="5AD321FB" w14:textId="29DE768A" w:rsidR="00B84217" w:rsidRPr="002967A5" w:rsidRDefault="00B84217" w:rsidP="00D83C2F">
            <w:pPr>
              <w:shd w:val="clear" w:color="auto" w:fill="FFFFFF" w:themeFill="background1"/>
              <w:spacing w:after="0" w:line="240" w:lineRule="auto"/>
              <w:rPr>
                <w:rFonts w:ascii="Times New Roman" w:hAnsi="Times New Roman"/>
                <w:i/>
                <w:sz w:val="24"/>
                <w:szCs w:val="24"/>
              </w:rPr>
            </w:pPr>
            <w:r w:rsidRPr="002967A5">
              <w:rPr>
                <w:rFonts w:ascii="Times New Roman" w:hAnsi="Times New Roman"/>
                <w:sz w:val="24"/>
                <w:szCs w:val="24"/>
              </w:rPr>
              <w:t xml:space="preserve">Nodrošināt starpinstitūciju diskusijas, lai izvērtētu iespējas pakalpojuma izveidei, bērnu, kas atrodas apreibinošu vielu ietekmē nogādāšanai </w:t>
            </w:r>
            <w:r w:rsidRPr="002967A5">
              <w:rPr>
                <w:rFonts w:ascii="Times New Roman" w:hAnsi="Times New Roman"/>
                <w:bCs/>
                <w:sz w:val="24"/>
                <w:szCs w:val="24"/>
              </w:rPr>
              <w:t>drošā</w:t>
            </w:r>
            <w:r w:rsidRPr="002967A5">
              <w:rPr>
                <w:rFonts w:ascii="Times New Roman" w:hAnsi="Times New Roman"/>
                <w:sz w:val="24"/>
                <w:szCs w:val="24"/>
              </w:rPr>
              <w:t xml:space="preserve"> vidē un turpmākai rehabilitācijai</w:t>
            </w:r>
            <w:r w:rsidRPr="002967A5">
              <w:rPr>
                <w:rFonts w:ascii="Times New Roman" w:hAnsi="Times New Roman"/>
                <w:i/>
                <w:sz w:val="24"/>
                <w:szCs w:val="24"/>
              </w:rPr>
              <w:t xml:space="preserve"> </w:t>
            </w:r>
          </w:p>
          <w:p w14:paraId="70CB8F85" w14:textId="77777777" w:rsidR="00B84217" w:rsidRPr="002967A5" w:rsidRDefault="00B84217" w:rsidP="00D83C2F">
            <w:pPr>
              <w:shd w:val="clear" w:color="auto" w:fill="FFFFFF" w:themeFill="background1"/>
              <w:spacing w:after="0" w:line="240" w:lineRule="auto"/>
              <w:rPr>
                <w:rFonts w:ascii="Times New Roman" w:hAnsi="Times New Roman"/>
                <w:sz w:val="24"/>
                <w:szCs w:val="24"/>
              </w:rPr>
            </w:pPr>
          </w:p>
        </w:tc>
        <w:tc>
          <w:tcPr>
            <w:tcW w:w="858" w:type="pct"/>
            <w:tcBorders>
              <w:top w:val="outset" w:sz="6" w:space="0" w:color="414142"/>
              <w:left w:val="outset" w:sz="6" w:space="0" w:color="414142"/>
              <w:right w:val="outset" w:sz="6" w:space="0" w:color="414142"/>
            </w:tcBorders>
            <w:shd w:val="clear" w:color="auto" w:fill="auto"/>
          </w:tcPr>
          <w:p w14:paraId="4C4DCC63" w14:textId="77777777" w:rsidR="00B84217" w:rsidRPr="002967A5" w:rsidRDefault="00B84217" w:rsidP="00D83C2F">
            <w:pPr>
              <w:shd w:val="clear" w:color="auto" w:fill="FFFFFF" w:themeFill="background1"/>
              <w:spacing w:after="0" w:line="240" w:lineRule="auto"/>
              <w:rPr>
                <w:rFonts w:ascii="Times New Roman" w:eastAsia="Times New Roman" w:hAnsi="Times New Roman"/>
                <w:bCs/>
                <w:sz w:val="24"/>
                <w:szCs w:val="24"/>
                <w:lang w:eastAsia="lv-LV"/>
              </w:rPr>
            </w:pPr>
            <w:r w:rsidRPr="002967A5">
              <w:rPr>
                <w:rFonts w:ascii="Times New Roman" w:hAnsi="Times New Roman"/>
                <w:sz w:val="24"/>
                <w:szCs w:val="24"/>
              </w:rPr>
              <w:t xml:space="preserve">Izstrādāts rīcības modelis bērna, kas nonācis riska situācijā apreibinošo vielu ietekmē nogādāšanai </w:t>
            </w:r>
            <w:r w:rsidRPr="002967A5">
              <w:rPr>
                <w:rFonts w:ascii="Times New Roman" w:eastAsia="Times New Roman" w:hAnsi="Times New Roman"/>
                <w:bCs/>
                <w:sz w:val="24"/>
                <w:szCs w:val="24"/>
                <w:lang w:eastAsia="lv-LV"/>
              </w:rPr>
              <w:t>drošā</w:t>
            </w:r>
            <w:r w:rsidRPr="002967A5">
              <w:rPr>
                <w:rFonts w:ascii="Times New Roman" w:hAnsi="Times New Roman"/>
                <w:sz w:val="24"/>
                <w:szCs w:val="24"/>
              </w:rPr>
              <w:t xml:space="preserve"> vidē</w:t>
            </w:r>
            <w:r w:rsidRPr="002967A5">
              <w:rPr>
                <w:rFonts w:ascii="Times New Roman" w:eastAsia="Times New Roman" w:hAnsi="Times New Roman"/>
                <w:bCs/>
                <w:sz w:val="24"/>
                <w:szCs w:val="24"/>
                <w:lang w:eastAsia="lv-LV"/>
              </w:rPr>
              <w:t xml:space="preserve">, kurā nodrošināta atbilstoša speciālistu uzraudzība un atbalsts. </w:t>
            </w:r>
          </w:p>
          <w:p w14:paraId="5FA6E188" w14:textId="77777777" w:rsidR="00B84217" w:rsidRPr="002967A5" w:rsidRDefault="00B84217" w:rsidP="00D83C2F">
            <w:pPr>
              <w:shd w:val="clear" w:color="auto" w:fill="FFFFFF" w:themeFill="background1"/>
              <w:spacing w:after="0" w:line="240" w:lineRule="auto"/>
              <w:rPr>
                <w:rFonts w:ascii="Times New Roman" w:hAnsi="Times New Roman"/>
                <w:sz w:val="24"/>
                <w:szCs w:val="24"/>
              </w:rPr>
            </w:pPr>
          </w:p>
        </w:tc>
        <w:tc>
          <w:tcPr>
            <w:tcW w:w="715" w:type="pct"/>
            <w:tcBorders>
              <w:top w:val="outset" w:sz="6" w:space="0" w:color="414142"/>
              <w:left w:val="outset" w:sz="6" w:space="0" w:color="414142"/>
              <w:right w:val="outset" w:sz="6" w:space="0" w:color="414142"/>
            </w:tcBorders>
            <w:shd w:val="clear" w:color="auto" w:fill="auto"/>
          </w:tcPr>
          <w:p w14:paraId="20270A01" w14:textId="5504E552" w:rsidR="00B84217" w:rsidRPr="002967A5" w:rsidRDefault="00B84217" w:rsidP="00D83C2F">
            <w:pPr>
              <w:shd w:val="clear" w:color="auto" w:fill="FFFFFF" w:themeFill="background1"/>
              <w:spacing w:after="0" w:line="240" w:lineRule="auto"/>
              <w:rPr>
                <w:rFonts w:ascii="Times New Roman" w:hAnsi="Times New Roman"/>
                <w:sz w:val="24"/>
                <w:szCs w:val="24"/>
                <w:vertAlign w:val="superscript"/>
              </w:rPr>
            </w:pPr>
            <w:r w:rsidRPr="002967A5">
              <w:rPr>
                <w:rFonts w:ascii="Times New Roman" w:eastAsia="Times New Roman" w:hAnsi="Times New Roman"/>
                <w:bCs/>
                <w:sz w:val="24"/>
                <w:szCs w:val="24"/>
                <w:lang w:eastAsia="lv-LV"/>
              </w:rPr>
              <w:t>Izstrādāts</w:t>
            </w:r>
            <w:r w:rsidRPr="002967A5">
              <w:rPr>
                <w:rFonts w:ascii="Times New Roman" w:hAnsi="Times New Roman"/>
                <w:bCs/>
                <w:sz w:val="24"/>
                <w:szCs w:val="24"/>
              </w:rPr>
              <w:t xml:space="preserve"> rīcības modelis un veikti </w:t>
            </w:r>
            <w:r w:rsidRPr="002967A5">
              <w:rPr>
                <w:rFonts w:ascii="Times New Roman" w:hAnsi="Times New Roman"/>
                <w:sz w:val="24"/>
                <w:szCs w:val="24"/>
              </w:rPr>
              <w:t xml:space="preserve">grozījumi </w:t>
            </w:r>
            <w:r w:rsidRPr="002967A5">
              <w:rPr>
                <w:rFonts w:ascii="Times New Roman" w:eastAsia="Times New Roman" w:hAnsi="Times New Roman"/>
                <w:bCs/>
                <w:sz w:val="24"/>
                <w:szCs w:val="24"/>
                <w:lang w:eastAsia="lv-LV"/>
              </w:rPr>
              <w:t xml:space="preserve">normatīvajos aktos </w:t>
            </w:r>
            <w:r w:rsidRPr="002967A5">
              <w:rPr>
                <w:rFonts w:ascii="Times New Roman" w:hAnsi="Times New Roman"/>
                <w:sz w:val="24"/>
                <w:szCs w:val="24"/>
                <w:vertAlign w:val="superscript"/>
              </w:rPr>
              <w:footnoteReference w:id="3"/>
            </w:r>
            <w:r w:rsidRPr="002967A5">
              <w:rPr>
                <w:rFonts w:ascii="Times New Roman" w:hAnsi="Times New Roman"/>
                <w:sz w:val="24"/>
                <w:szCs w:val="24"/>
                <w:vertAlign w:val="superscript"/>
              </w:rPr>
              <w:t>;</w:t>
            </w:r>
            <w:r w:rsidRPr="002967A5">
              <w:rPr>
                <w:rFonts w:ascii="Times New Roman" w:hAnsi="Times New Roman"/>
                <w:sz w:val="24"/>
                <w:szCs w:val="24"/>
                <w:vertAlign w:val="superscript"/>
              </w:rPr>
              <w:footnoteReference w:id="4"/>
            </w:r>
            <w:r w:rsidRPr="002967A5">
              <w:rPr>
                <w:rFonts w:ascii="Times New Roman" w:hAnsi="Times New Roman"/>
                <w:sz w:val="24"/>
                <w:szCs w:val="24"/>
                <w:vertAlign w:val="superscript"/>
              </w:rPr>
              <w:t xml:space="preserve">  </w:t>
            </w:r>
          </w:p>
          <w:p w14:paraId="14B79BE9" w14:textId="77777777" w:rsidR="00B84217" w:rsidRPr="002967A5" w:rsidRDefault="00B84217" w:rsidP="00D83C2F">
            <w:pPr>
              <w:shd w:val="clear" w:color="auto" w:fill="FFFFFF" w:themeFill="background1"/>
              <w:spacing w:after="0" w:line="240" w:lineRule="auto"/>
              <w:rPr>
                <w:rFonts w:ascii="Times New Roman" w:hAnsi="Times New Roman"/>
                <w:sz w:val="24"/>
                <w:szCs w:val="24"/>
                <w:vertAlign w:val="superscript"/>
              </w:rPr>
            </w:pPr>
          </w:p>
          <w:p w14:paraId="62E5016D" w14:textId="77777777" w:rsidR="00B84217" w:rsidRPr="002967A5" w:rsidRDefault="00B84217" w:rsidP="00D83C2F">
            <w:pPr>
              <w:shd w:val="clear" w:color="auto" w:fill="FFFFFF" w:themeFill="background1"/>
              <w:spacing w:after="0" w:line="240" w:lineRule="auto"/>
              <w:rPr>
                <w:rFonts w:ascii="Times New Roman" w:hAnsi="Times New Roman"/>
                <w:sz w:val="24"/>
                <w:szCs w:val="24"/>
              </w:rPr>
            </w:pPr>
          </w:p>
        </w:tc>
        <w:tc>
          <w:tcPr>
            <w:tcW w:w="524" w:type="pct"/>
            <w:tcBorders>
              <w:top w:val="outset" w:sz="6" w:space="0" w:color="414142"/>
              <w:left w:val="outset" w:sz="6" w:space="0" w:color="414142"/>
              <w:right w:val="outset" w:sz="6" w:space="0" w:color="414142"/>
            </w:tcBorders>
            <w:shd w:val="clear" w:color="auto" w:fill="auto"/>
          </w:tcPr>
          <w:p w14:paraId="06748CE4" w14:textId="77777777"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 xml:space="preserve">IeM (VP). </w:t>
            </w:r>
          </w:p>
        </w:tc>
        <w:tc>
          <w:tcPr>
            <w:tcW w:w="524" w:type="pct"/>
            <w:tcBorders>
              <w:top w:val="outset" w:sz="6" w:space="0" w:color="414142"/>
              <w:left w:val="outset" w:sz="6" w:space="0" w:color="414142"/>
              <w:right w:val="outset" w:sz="6" w:space="0" w:color="414142"/>
            </w:tcBorders>
            <w:shd w:val="clear" w:color="auto" w:fill="auto"/>
          </w:tcPr>
          <w:p w14:paraId="404DB595" w14:textId="77777777"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eastAsia="Times New Roman" w:hAnsi="Times New Roman"/>
                <w:bCs/>
                <w:sz w:val="24"/>
                <w:szCs w:val="24"/>
                <w:lang w:eastAsia="lv-LV"/>
              </w:rPr>
              <w:t>LM, TM Pašvaldības, NVO, VM</w:t>
            </w:r>
          </w:p>
        </w:tc>
        <w:tc>
          <w:tcPr>
            <w:tcW w:w="429" w:type="pct"/>
            <w:tcBorders>
              <w:top w:val="outset" w:sz="6" w:space="0" w:color="414142"/>
              <w:left w:val="outset" w:sz="6" w:space="0" w:color="414142"/>
              <w:right w:val="outset" w:sz="6" w:space="0" w:color="414142"/>
            </w:tcBorders>
            <w:shd w:val="clear" w:color="auto" w:fill="auto"/>
          </w:tcPr>
          <w:p w14:paraId="003BFC29" w14:textId="77777777"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31.12.2024</w:t>
            </w:r>
          </w:p>
        </w:tc>
        <w:tc>
          <w:tcPr>
            <w:tcW w:w="857" w:type="pct"/>
            <w:tcBorders>
              <w:top w:val="outset" w:sz="6" w:space="0" w:color="414142"/>
              <w:left w:val="outset" w:sz="6" w:space="0" w:color="414142"/>
              <w:right w:val="outset" w:sz="6" w:space="0" w:color="414142"/>
            </w:tcBorders>
          </w:tcPr>
          <w:p w14:paraId="0C2D519B" w14:textId="32B5C797" w:rsidR="003A780C" w:rsidRPr="002967A5" w:rsidRDefault="003A780C" w:rsidP="00030578">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Likumā par valsts budžetu kārtējam gadam paredzēto finanšu līdzekļu ietvaros</w:t>
            </w:r>
            <w:r w:rsidR="00030578">
              <w:rPr>
                <w:rFonts w:ascii="Times New Roman" w:hAnsi="Times New Roman"/>
                <w:sz w:val="24"/>
                <w:szCs w:val="24"/>
              </w:rPr>
              <w:t>.</w:t>
            </w:r>
          </w:p>
          <w:p w14:paraId="5A2622D9" w14:textId="77777777" w:rsidR="00B84217" w:rsidRPr="002967A5" w:rsidRDefault="00B84217" w:rsidP="00D83C2F">
            <w:pPr>
              <w:shd w:val="clear" w:color="auto" w:fill="FFFFFF" w:themeFill="background1"/>
              <w:spacing w:after="0" w:line="240" w:lineRule="auto"/>
              <w:rPr>
                <w:rFonts w:ascii="Times New Roman" w:hAnsi="Times New Roman"/>
                <w:sz w:val="24"/>
                <w:szCs w:val="24"/>
              </w:rPr>
            </w:pPr>
          </w:p>
        </w:tc>
      </w:tr>
      <w:tr w:rsidR="00D56A17" w:rsidRPr="002967A5" w14:paraId="1EE4405A" w14:textId="0413C0EB" w:rsidTr="00FE01AD">
        <w:tc>
          <w:tcPr>
            <w:tcW w:w="5000" w:type="pct"/>
            <w:gridSpan w:val="8"/>
            <w:tcBorders>
              <w:top w:val="outset" w:sz="6" w:space="0" w:color="414142"/>
              <w:left w:val="outset" w:sz="6" w:space="0" w:color="414142"/>
              <w:right w:val="outset" w:sz="6" w:space="0" w:color="414142"/>
            </w:tcBorders>
            <w:shd w:val="clear" w:color="auto" w:fill="auto"/>
          </w:tcPr>
          <w:p w14:paraId="1CC652E1" w14:textId="77777777" w:rsidR="00D56A17" w:rsidRPr="00C044D9" w:rsidRDefault="00D56A17" w:rsidP="00D83C2F">
            <w:pPr>
              <w:pStyle w:val="ListParagraph"/>
              <w:shd w:val="clear" w:color="auto" w:fill="FFFFFF" w:themeFill="background1"/>
              <w:spacing w:after="0" w:line="240" w:lineRule="auto"/>
              <w:ind w:left="0"/>
              <w:jc w:val="both"/>
              <w:rPr>
                <w:rFonts w:ascii="Times New Roman" w:hAnsi="Times New Roman"/>
                <w:sz w:val="24"/>
                <w:szCs w:val="24"/>
              </w:rPr>
            </w:pPr>
            <w:r w:rsidRPr="00C044D9">
              <w:rPr>
                <w:rFonts w:ascii="Times New Roman" w:hAnsi="Times New Roman"/>
                <w:b/>
                <w:bCs/>
                <w:sz w:val="24"/>
                <w:szCs w:val="24"/>
              </w:rPr>
              <w:t xml:space="preserve">Daļēji izpildīts </w:t>
            </w:r>
            <w:r w:rsidRPr="00C044D9">
              <w:rPr>
                <w:rFonts w:ascii="Times New Roman" w:hAnsi="Times New Roman"/>
                <w:sz w:val="24"/>
                <w:szCs w:val="24"/>
              </w:rPr>
              <w:t>(diskusijas organizētas, bet rezultāts netika sasniegts, pārceļas uz nākošo plānošanas periodu).</w:t>
            </w:r>
          </w:p>
          <w:p w14:paraId="7F66459F" w14:textId="77777777" w:rsidR="00D56A17" w:rsidRPr="00C044D9" w:rsidRDefault="00D56A17" w:rsidP="00D83C2F">
            <w:pPr>
              <w:spacing w:after="0" w:line="240" w:lineRule="auto"/>
              <w:jc w:val="both"/>
              <w:rPr>
                <w:rFonts w:ascii="Times New Roman" w:hAnsi="Times New Roman"/>
                <w:spacing w:val="-2"/>
                <w:sz w:val="24"/>
                <w:szCs w:val="24"/>
                <w:lang w:eastAsia="lv-LV"/>
              </w:rPr>
            </w:pPr>
            <w:r w:rsidRPr="00C044D9">
              <w:rPr>
                <w:rFonts w:ascii="Times New Roman" w:hAnsi="Times New Roman"/>
                <w:spacing w:val="-2"/>
                <w:sz w:val="24"/>
                <w:szCs w:val="24"/>
                <w:lang w:eastAsia="lv-LV"/>
              </w:rPr>
              <w:t>Atbilstoši ieplānotajam pasākumam tika organizētas starpinstitūciju diskusijas, lai izvērtētu iespējas pakalpojuma izveidei, bērnu, kas atrodas apreibinošu vielu ietekmē, nogādāšanai drošā vidē un turpmākai rehabilitācijai, nevis izmitināšanai un atskurbšanai VP.</w:t>
            </w:r>
          </w:p>
          <w:p w14:paraId="1189D455" w14:textId="77777777" w:rsidR="00D56A17" w:rsidRPr="00C044D9" w:rsidRDefault="00D56A17" w:rsidP="00D83C2F">
            <w:pPr>
              <w:spacing w:after="0" w:line="240" w:lineRule="auto"/>
              <w:jc w:val="both"/>
              <w:rPr>
                <w:rFonts w:ascii="Times New Roman" w:hAnsi="Times New Roman"/>
                <w:sz w:val="24"/>
                <w:szCs w:val="24"/>
              </w:rPr>
            </w:pPr>
            <w:r w:rsidRPr="00C044D9">
              <w:rPr>
                <w:rFonts w:ascii="Times New Roman" w:hAnsi="Times New Roman"/>
                <w:sz w:val="24"/>
                <w:szCs w:val="24"/>
              </w:rPr>
              <w:t>2023. gada vasarā šis jautājums tika aktualizēts arī Saeimas Cilvēktiesību un sociālo lietu komisijā.</w:t>
            </w:r>
          </w:p>
          <w:p w14:paraId="6FA3862F" w14:textId="77777777" w:rsidR="00D56A17" w:rsidRPr="00C044D9" w:rsidRDefault="00D56A17" w:rsidP="00D83C2F">
            <w:pPr>
              <w:widowControl w:val="0"/>
              <w:autoSpaceDE w:val="0"/>
              <w:autoSpaceDN w:val="0"/>
              <w:adjustRightInd w:val="0"/>
              <w:spacing w:after="0" w:line="240" w:lineRule="auto"/>
              <w:jc w:val="both"/>
              <w:rPr>
                <w:rFonts w:ascii="Times New Roman" w:hAnsi="Times New Roman"/>
                <w:spacing w:val="-2"/>
                <w:sz w:val="24"/>
                <w:szCs w:val="24"/>
                <w:lang w:eastAsia="lv-LV"/>
              </w:rPr>
            </w:pPr>
            <w:r w:rsidRPr="00C044D9">
              <w:rPr>
                <w:rFonts w:ascii="Times New Roman" w:hAnsi="Times New Roman"/>
                <w:sz w:val="24"/>
                <w:szCs w:val="24"/>
              </w:rPr>
              <w:t xml:space="preserve">Lai rastu risinājumu, 2023.gada 20.jūnijā VP Rīgas reģiona pārvaldes vadība ar aktīvu Rīgas domes pārstāvju iesaisti sasauca </w:t>
            </w:r>
            <w:proofErr w:type="spellStart"/>
            <w:r w:rsidRPr="00C044D9">
              <w:rPr>
                <w:rFonts w:ascii="Times New Roman" w:hAnsi="Times New Roman"/>
                <w:sz w:val="24"/>
                <w:szCs w:val="24"/>
              </w:rPr>
              <w:t>starpinstitucionālu</w:t>
            </w:r>
            <w:proofErr w:type="spellEnd"/>
            <w:r w:rsidRPr="00C044D9">
              <w:rPr>
                <w:rFonts w:ascii="Times New Roman" w:hAnsi="Times New Roman"/>
                <w:sz w:val="24"/>
                <w:szCs w:val="24"/>
              </w:rPr>
              <w:t xml:space="preserve"> sanāksmi. Sanāksmes dalībnieki piekrita, ka VP nav tā vieta, kur jāatrodas bērniem reibumā, ir jāveido jauns </w:t>
            </w:r>
            <w:r w:rsidRPr="00C044D9">
              <w:rPr>
                <w:rFonts w:ascii="Times New Roman" w:hAnsi="Times New Roman"/>
                <w:bCs/>
                <w:sz w:val="24"/>
                <w:szCs w:val="24"/>
              </w:rPr>
              <w:t>integrēts pakalpojums, kur tiktu aptverta gan medicīniskā komponente, sociālais pakalpojums, pedagoģiskā sadaļa.</w:t>
            </w:r>
            <w:r w:rsidRPr="00C044D9">
              <w:rPr>
                <w:rFonts w:ascii="Times New Roman" w:hAnsi="Times New Roman"/>
                <w:spacing w:val="-2"/>
                <w:sz w:val="24"/>
                <w:szCs w:val="24"/>
                <w:lang w:eastAsia="lv-LV"/>
              </w:rPr>
              <w:t xml:space="preserve"> 2023. gada 11. jūlijā, atbildīgās jomas iestāžu pārstāvjiem, tika prezentēti sagatavotie viedokļi par piedāvāto un apspriesto priekšlikumu, tostarp analizēti šķēršļi, kādi varētu rasties jauna pakalpojuma ieviešanas laikā.</w:t>
            </w:r>
          </w:p>
          <w:p w14:paraId="6F5FB9F3" w14:textId="77777777" w:rsidR="00D56A17" w:rsidRPr="00C044D9" w:rsidRDefault="00D56A17" w:rsidP="00D83C2F">
            <w:pPr>
              <w:widowControl w:val="0"/>
              <w:autoSpaceDE w:val="0"/>
              <w:autoSpaceDN w:val="0"/>
              <w:adjustRightInd w:val="0"/>
              <w:spacing w:after="0" w:line="240" w:lineRule="auto"/>
              <w:jc w:val="both"/>
              <w:rPr>
                <w:rFonts w:ascii="Times New Roman" w:hAnsi="Times New Roman"/>
                <w:spacing w:val="-2"/>
                <w:sz w:val="24"/>
                <w:szCs w:val="24"/>
                <w:lang w:eastAsia="lv-LV"/>
              </w:rPr>
            </w:pPr>
            <w:r w:rsidRPr="00C044D9">
              <w:rPr>
                <w:rFonts w:ascii="Times New Roman" w:hAnsi="Times New Roman"/>
                <w:bCs/>
                <w:sz w:val="24"/>
                <w:szCs w:val="24"/>
              </w:rPr>
              <w:t xml:space="preserve">2023. gada 6. septembra Saeimas Cilvēktiesību un sabiedrisko lietu komisijas sēdē Rīgas domes pārstāvji prezentēja un piedāvāja plašākai apspriešanai iespējamos risinājumus. </w:t>
            </w:r>
            <w:r w:rsidRPr="00C044D9">
              <w:rPr>
                <w:rFonts w:ascii="Times New Roman" w:hAnsi="Times New Roman"/>
                <w:spacing w:val="-2"/>
                <w:sz w:val="24"/>
                <w:szCs w:val="24"/>
                <w:lang w:eastAsia="lv-LV"/>
              </w:rPr>
              <w:t>2024. gada 19. jūnijā Saeimas Cilvēktiesību un sabiedrisko lietu komisijas izbraukuma sēdes laikā tika organizēta vizīte uz NPUG telpām.</w:t>
            </w:r>
          </w:p>
          <w:p w14:paraId="466D894D" w14:textId="77777777" w:rsidR="00D56A17" w:rsidRDefault="00D56A17" w:rsidP="00D83C2F">
            <w:pPr>
              <w:widowControl w:val="0"/>
              <w:autoSpaceDE w:val="0"/>
              <w:autoSpaceDN w:val="0"/>
              <w:adjustRightInd w:val="0"/>
              <w:spacing w:after="0" w:line="240" w:lineRule="auto"/>
              <w:jc w:val="both"/>
              <w:rPr>
                <w:rFonts w:ascii="Times New Roman" w:hAnsi="Times New Roman"/>
                <w:sz w:val="24"/>
                <w:szCs w:val="24"/>
              </w:rPr>
            </w:pPr>
            <w:r w:rsidRPr="00C044D9">
              <w:rPr>
                <w:rFonts w:ascii="Times New Roman" w:hAnsi="Times New Roman"/>
                <w:sz w:val="24"/>
                <w:szCs w:val="24"/>
                <w:shd w:val="clear" w:color="auto" w:fill="FFFFFF"/>
              </w:rPr>
              <w:t>Ņ</w:t>
            </w:r>
            <w:r w:rsidRPr="00C044D9">
              <w:rPr>
                <w:rFonts w:ascii="Times New Roman" w:hAnsi="Times New Roman"/>
                <w:sz w:val="24"/>
                <w:szCs w:val="24"/>
              </w:rPr>
              <w:t>emot vērā to, ka nepilngadīgā atskurbināšana un ar to saistītie pakalpojumi ir starpnozaru pakalpojums, tā izstrādāšanas koord</w:t>
            </w:r>
            <w:r>
              <w:rPr>
                <w:rFonts w:ascii="Times New Roman" w:hAnsi="Times New Roman"/>
                <w:sz w:val="24"/>
                <w:szCs w:val="24"/>
              </w:rPr>
              <w:t>i</w:t>
            </w:r>
            <w:r w:rsidRPr="00C044D9">
              <w:rPr>
                <w:rFonts w:ascii="Times New Roman" w:hAnsi="Times New Roman"/>
                <w:sz w:val="24"/>
                <w:szCs w:val="24"/>
              </w:rPr>
              <w:t xml:space="preserve">nēšana tika uzticēta VK </w:t>
            </w:r>
            <w:proofErr w:type="spellStart"/>
            <w:r w:rsidRPr="00C044D9">
              <w:rPr>
                <w:rFonts w:ascii="Times New Roman" w:hAnsi="Times New Roman"/>
                <w:sz w:val="24"/>
                <w:szCs w:val="24"/>
              </w:rPr>
              <w:t>Pārresorsu</w:t>
            </w:r>
            <w:proofErr w:type="spellEnd"/>
            <w:r w:rsidRPr="00C044D9">
              <w:rPr>
                <w:rFonts w:ascii="Times New Roman" w:hAnsi="Times New Roman"/>
                <w:sz w:val="24"/>
                <w:szCs w:val="24"/>
              </w:rPr>
              <w:t xml:space="preserve"> koordinācijas departamentam.  VK vadībā tika organizētas ekspertu diskusijas, kur tika secināts, ka ir nepieciešamas izveidot jaunu īslaicīgas izmitināšanas pakalpojumu nepilngadīgām personām bezpalīdzības stāvoklī - krīzes situācijās, kad nav iespējams nodrošināt citu labāku risinājumu. VK priekšlikums ir īstenot pilotprojektu pakalpojuma “Īslaicīgas izmitināšanas pakalpojums nepilngadīgām personām bezpalīdzības stāvoklī” ieviešanai Rīgas </w:t>
            </w:r>
            <w:proofErr w:type="spellStart"/>
            <w:r w:rsidRPr="00C044D9">
              <w:rPr>
                <w:rFonts w:ascii="Times New Roman" w:hAnsi="Times New Roman"/>
                <w:sz w:val="24"/>
                <w:szCs w:val="24"/>
              </w:rPr>
              <w:t>valstspilsētas</w:t>
            </w:r>
            <w:proofErr w:type="spellEnd"/>
            <w:r w:rsidRPr="00C044D9">
              <w:rPr>
                <w:rFonts w:ascii="Times New Roman" w:hAnsi="Times New Roman"/>
                <w:sz w:val="24"/>
                <w:szCs w:val="24"/>
              </w:rPr>
              <w:t xml:space="preserve"> pašvaldībā. Tika veikts pakalpojuma ieviešanai nepieciešamā finansējuma aprēķins, kas pēc </w:t>
            </w:r>
            <w:proofErr w:type="spellStart"/>
            <w:r w:rsidRPr="00C044D9">
              <w:rPr>
                <w:rFonts w:ascii="Times New Roman" w:hAnsi="Times New Roman"/>
                <w:sz w:val="24"/>
                <w:szCs w:val="24"/>
              </w:rPr>
              <w:t>povizoriskiem</w:t>
            </w:r>
            <w:proofErr w:type="spellEnd"/>
            <w:r w:rsidRPr="00C044D9">
              <w:rPr>
                <w:rFonts w:ascii="Times New Roman" w:hAnsi="Times New Roman"/>
                <w:sz w:val="24"/>
                <w:szCs w:val="24"/>
              </w:rPr>
              <w:t xml:space="preserve"> aprēķiniem pirmajā gadā izmaksātu 1 055 524 </w:t>
            </w:r>
            <w:proofErr w:type="spellStart"/>
            <w:r w:rsidRPr="00C044D9">
              <w:rPr>
                <w:rFonts w:ascii="Times New Roman" w:hAnsi="Times New Roman"/>
                <w:i/>
                <w:iCs/>
                <w:sz w:val="24"/>
                <w:szCs w:val="24"/>
              </w:rPr>
              <w:t>euro</w:t>
            </w:r>
            <w:proofErr w:type="spellEnd"/>
            <w:r w:rsidRPr="00C044D9">
              <w:rPr>
                <w:rFonts w:ascii="Times New Roman" w:hAnsi="Times New Roman"/>
                <w:sz w:val="24"/>
                <w:szCs w:val="24"/>
              </w:rPr>
              <w:t xml:space="preserve">, bet turpmāka uzturēšana – 958 548 </w:t>
            </w:r>
            <w:proofErr w:type="spellStart"/>
            <w:r w:rsidRPr="00C044D9">
              <w:rPr>
                <w:rFonts w:ascii="Times New Roman" w:hAnsi="Times New Roman"/>
                <w:i/>
                <w:iCs/>
                <w:sz w:val="24"/>
                <w:szCs w:val="24"/>
              </w:rPr>
              <w:t>euro</w:t>
            </w:r>
            <w:proofErr w:type="spellEnd"/>
            <w:r w:rsidRPr="00C044D9">
              <w:rPr>
                <w:rFonts w:ascii="Times New Roman" w:hAnsi="Times New Roman"/>
                <w:sz w:val="24"/>
                <w:szCs w:val="24"/>
              </w:rPr>
              <w:t xml:space="preserve"> gadā, nodrošinot pakalpojumu vidēji 300 – 500 nepilngadīgām personām gadā. Ņemot vērā 2024. gada budžeta plānošanas procesā noteiktās prioritātes, pakalpojuma ieviešanai nepieciešamais finansējums netika pieprasīts.</w:t>
            </w:r>
          </w:p>
          <w:p w14:paraId="733929B5" w14:textId="77777777" w:rsidR="00D56A17" w:rsidRPr="00C044D9" w:rsidRDefault="00D56A17" w:rsidP="00D83C2F">
            <w:pPr>
              <w:widowControl w:val="0"/>
              <w:autoSpaceDE w:val="0"/>
              <w:autoSpaceDN w:val="0"/>
              <w:adjustRightInd w:val="0"/>
              <w:spacing w:after="0" w:line="240" w:lineRule="auto"/>
              <w:jc w:val="both"/>
              <w:rPr>
                <w:rFonts w:ascii="Times New Roman" w:hAnsi="Times New Roman"/>
                <w:sz w:val="24"/>
                <w:szCs w:val="24"/>
              </w:rPr>
            </w:pPr>
          </w:p>
          <w:p w14:paraId="730203AE" w14:textId="77777777" w:rsidR="00D56A17" w:rsidRPr="0088722C" w:rsidRDefault="00D56A17" w:rsidP="00D83C2F">
            <w:pPr>
              <w:pStyle w:val="CommentText"/>
              <w:jc w:val="both"/>
              <w:rPr>
                <w:rFonts w:ascii="Times New Roman" w:hAnsi="Times New Roman"/>
                <w:sz w:val="24"/>
                <w:szCs w:val="24"/>
              </w:rPr>
            </w:pPr>
            <w:r w:rsidRPr="00C044D9">
              <w:rPr>
                <w:rFonts w:ascii="Times New Roman" w:hAnsi="Times New Roman"/>
                <w:sz w:val="24"/>
                <w:szCs w:val="24"/>
              </w:rPr>
              <w:t xml:space="preserve">VM sadarbībā ar LM 2024. gada 6.augustā organizēja Narkotiku kontroles un narkomānijas ierobežošanas koordinācijas padomes un Bērnu lietu sadarbības padomes kopsēdi.  Kopsēdes ietvaros tika pieņemti vairāki lēmumi, kas paredz jau konkrētus uzdevumus iesaistītajām ministrijām ar noteiktiem termiņiem, </w:t>
            </w:r>
            <w:r w:rsidRPr="00C044D9">
              <w:rPr>
                <w:rFonts w:ascii="Times New Roman" w:hAnsi="Times New Roman"/>
                <w:sz w:val="24"/>
                <w:szCs w:val="24"/>
              </w:rPr>
              <w:lastRenderedPageBreak/>
              <w:t xml:space="preserve">lai risinātu atkarību izraisošo vielu lietošanas problemātiku nepilngadīgo personu vidū, īpašu uzmanību pievēršot atbilstošu pakalpojumu pieejamības attīstīšanai un nodrošināšanai nepilngadīgām personām ar atkarību izraisošo vielu lietošanas traucējumiem. VM vadībā tika izveidota  </w:t>
            </w:r>
            <w:proofErr w:type="spellStart"/>
            <w:r w:rsidRPr="00C044D9">
              <w:rPr>
                <w:rFonts w:ascii="Times New Roman" w:hAnsi="Times New Roman"/>
                <w:sz w:val="24"/>
                <w:szCs w:val="24"/>
              </w:rPr>
              <w:t>starpinstitucionāla</w:t>
            </w:r>
            <w:proofErr w:type="spellEnd"/>
            <w:r w:rsidRPr="00C044D9">
              <w:rPr>
                <w:rFonts w:ascii="Times New Roman" w:hAnsi="Times New Roman"/>
                <w:sz w:val="24"/>
                <w:szCs w:val="24"/>
              </w:rPr>
              <w:t xml:space="preserve"> darba grupu, kas strādā</w:t>
            </w:r>
            <w:r>
              <w:rPr>
                <w:rFonts w:ascii="Times New Roman" w:hAnsi="Times New Roman"/>
                <w:sz w:val="24"/>
                <w:szCs w:val="24"/>
              </w:rPr>
              <w:t>ja</w:t>
            </w:r>
            <w:r w:rsidRPr="00C044D9">
              <w:rPr>
                <w:rFonts w:ascii="Times New Roman" w:hAnsi="Times New Roman"/>
                <w:sz w:val="24"/>
                <w:szCs w:val="24"/>
              </w:rPr>
              <w:t xml:space="preserve"> pie pakalpojuma pilnveides un starpnozaru sadarbības modeļa izveides, lai nodrošinātu </w:t>
            </w:r>
            <w:r w:rsidRPr="00C044D9">
              <w:rPr>
                <w:rFonts w:ascii="Times New Roman" w:eastAsia="Times New Roman" w:hAnsi="Times New Roman"/>
                <w:sz w:val="24"/>
                <w:szCs w:val="24"/>
              </w:rPr>
              <w:t xml:space="preserve"> nepārtrauktas narkoloģiskās palīdzības sniegšanu sākot no akūtā perioda stacionārā līdz nepilngadīgā atgriešanai sabiedrībā, tai skaitā obligātās narkoloģiskās ārstēšanas risinājumu nemotivētiem jauniešiem ar </w:t>
            </w:r>
            <w:proofErr w:type="spellStart"/>
            <w:r w:rsidRPr="00C044D9">
              <w:rPr>
                <w:rFonts w:ascii="Times New Roman" w:eastAsia="Times New Roman" w:hAnsi="Times New Roman"/>
                <w:sz w:val="24"/>
                <w:szCs w:val="24"/>
              </w:rPr>
              <w:t>psihoaktīvo</w:t>
            </w:r>
            <w:proofErr w:type="spellEnd"/>
            <w:r w:rsidRPr="00C044D9">
              <w:rPr>
                <w:rFonts w:ascii="Times New Roman" w:eastAsia="Times New Roman" w:hAnsi="Times New Roman"/>
                <w:sz w:val="24"/>
                <w:szCs w:val="24"/>
              </w:rPr>
              <w:t xml:space="preserve"> vielu pārmērīgu, kaitējošu lietošanu anamnēzē.</w:t>
            </w:r>
            <w:r>
              <w:rPr>
                <w:rFonts w:ascii="Times New Roman" w:eastAsia="Times New Roman" w:hAnsi="Times New Roman"/>
                <w:sz w:val="24"/>
                <w:szCs w:val="24"/>
              </w:rPr>
              <w:t xml:space="preserve"> </w:t>
            </w:r>
            <w:r w:rsidRPr="0088722C">
              <w:rPr>
                <w:rFonts w:ascii="Times New Roman" w:hAnsi="Times New Roman"/>
                <w:sz w:val="24"/>
                <w:szCs w:val="24"/>
                <w:shd w:val="clear" w:color="auto" w:fill="FFFFFF"/>
              </w:rPr>
              <w:t xml:space="preserve">2025.gada 19.jūnijā </w:t>
            </w:r>
            <w:r>
              <w:rPr>
                <w:rFonts w:ascii="Times New Roman" w:hAnsi="Times New Roman"/>
                <w:sz w:val="24"/>
                <w:szCs w:val="24"/>
                <w:shd w:val="clear" w:color="auto" w:fill="FFFFFF"/>
              </w:rPr>
              <w:t>tika</w:t>
            </w:r>
            <w:r w:rsidRPr="0088722C">
              <w:rPr>
                <w:rFonts w:ascii="Times New Roman" w:hAnsi="Times New Roman"/>
                <w:sz w:val="24"/>
                <w:szCs w:val="24"/>
                <w:shd w:val="clear" w:color="auto" w:fill="FFFFFF"/>
              </w:rPr>
              <w:t xml:space="preserve"> pieņemti grozījumi Ārstniecības likumā, kas regulē obligāto ārstēšanās mehānismu nepilngadīgām personām, kuras pārmērīgi, kaitējoši lieto atkarību izraisošās vielas, paredzot tiesības ārstniecības personām lemt par obligāto narkoloģisko ārstēšanu ar tiesas iesaisti.</w:t>
            </w:r>
          </w:p>
          <w:p w14:paraId="2F541F07" w14:textId="77777777" w:rsidR="00D56A17" w:rsidRPr="0088722C" w:rsidRDefault="00D56A17" w:rsidP="00D83C2F">
            <w:pPr>
              <w:widowControl w:val="0"/>
              <w:autoSpaceDE w:val="0"/>
              <w:autoSpaceDN w:val="0"/>
              <w:adjustRightInd w:val="0"/>
              <w:spacing w:after="0" w:line="240" w:lineRule="auto"/>
              <w:jc w:val="both"/>
              <w:rPr>
                <w:rFonts w:ascii="Times New Roman" w:hAnsi="Times New Roman"/>
                <w:sz w:val="24"/>
                <w:szCs w:val="24"/>
              </w:rPr>
            </w:pPr>
            <w:r w:rsidRPr="0088722C">
              <w:rPr>
                <w:rFonts w:ascii="Times New Roman" w:hAnsi="Times New Roman"/>
                <w:sz w:val="24"/>
                <w:szCs w:val="24"/>
                <w:shd w:val="clear" w:color="auto" w:fill="FFFFFF"/>
              </w:rPr>
              <w:t>2025.gada 1</w:t>
            </w:r>
            <w:r>
              <w:rPr>
                <w:rFonts w:ascii="Times New Roman" w:hAnsi="Times New Roman"/>
                <w:sz w:val="24"/>
                <w:szCs w:val="24"/>
                <w:shd w:val="clear" w:color="auto" w:fill="FFFFFF"/>
              </w:rPr>
              <w:t>5</w:t>
            </w:r>
            <w:r w:rsidRPr="0088722C">
              <w:rPr>
                <w:rFonts w:ascii="Times New Roman" w:hAnsi="Times New Roman"/>
                <w:sz w:val="24"/>
                <w:szCs w:val="24"/>
                <w:shd w:val="clear" w:color="auto" w:fill="FFFFFF"/>
              </w:rPr>
              <w:t xml:space="preserve">.jūlijā </w:t>
            </w:r>
            <w:r>
              <w:rPr>
                <w:rFonts w:ascii="Times New Roman" w:hAnsi="Times New Roman"/>
                <w:sz w:val="24"/>
                <w:szCs w:val="24"/>
                <w:shd w:val="clear" w:color="auto" w:fill="FFFFFF"/>
              </w:rPr>
              <w:t>MK</w:t>
            </w:r>
            <w:r w:rsidRPr="0088722C">
              <w:rPr>
                <w:rFonts w:ascii="Times New Roman" w:hAnsi="Times New Roman"/>
                <w:sz w:val="24"/>
                <w:szCs w:val="24"/>
                <w:shd w:val="clear" w:color="auto" w:fill="FFFFFF"/>
              </w:rPr>
              <w:t xml:space="preserve"> tika apstiprināts </w:t>
            </w:r>
            <w:r>
              <w:rPr>
                <w:rFonts w:ascii="Times New Roman" w:hAnsi="Times New Roman"/>
                <w:sz w:val="24"/>
                <w:szCs w:val="24"/>
                <w:shd w:val="clear" w:color="auto" w:fill="FFFFFF"/>
              </w:rPr>
              <w:t>VM</w:t>
            </w:r>
            <w:r w:rsidRPr="0088722C">
              <w:rPr>
                <w:rFonts w:ascii="Times New Roman" w:hAnsi="Times New Roman"/>
                <w:sz w:val="24"/>
                <w:szCs w:val="24"/>
                <w:shd w:val="clear" w:color="auto" w:fill="FFFFFF"/>
              </w:rPr>
              <w:t xml:space="preserve"> izstrādātais informatīvais ziņojums “Par pilotprojekta integrētai pieejai - pakalpojumu pieejamības uzlabošanai Rīgā nepilngadīgajiem, kuri pārmērīgi lieto atkarību izraisošas vielas, īstenošanu” </w:t>
            </w:r>
            <w:r w:rsidRPr="00B26EB1">
              <w:rPr>
                <w:rFonts w:ascii="Times New Roman" w:hAnsi="Times New Roman"/>
                <w:sz w:val="24"/>
                <w:szCs w:val="24"/>
                <w:shd w:val="clear" w:color="auto" w:fill="FFFFFF"/>
              </w:rPr>
              <w:t>(</w:t>
            </w:r>
            <w:r w:rsidRPr="00B26EB1">
              <w:rPr>
                <w:rFonts w:ascii="Times New Roman" w:hAnsi="Times New Roman"/>
                <w:sz w:val="24"/>
                <w:szCs w:val="24"/>
              </w:rPr>
              <w:t xml:space="preserve"> Prot.</w:t>
            </w:r>
            <w:r>
              <w:rPr>
                <w:rFonts w:ascii="Times New Roman" w:hAnsi="Times New Roman"/>
                <w:sz w:val="24"/>
                <w:szCs w:val="24"/>
              </w:rPr>
              <w:t xml:space="preserve"> </w:t>
            </w:r>
            <w:r w:rsidRPr="00B26EB1">
              <w:rPr>
                <w:rFonts w:ascii="Times New Roman" w:hAnsi="Times New Roman"/>
                <w:sz w:val="24"/>
                <w:szCs w:val="24"/>
                <w:shd w:val="clear" w:color="auto" w:fill="FFFFFF"/>
              </w:rPr>
              <w:t>Nr.</w:t>
            </w:r>
            <w:r>
              <w:t> </w:t>
            </w:r>
            <w:r w:rsidRPr="00B26EB1">
              <w:rPr>
                <w:rFonts w:ascii="Times New Roman" w:hAnsi="Times New Roman"/>
                <w:sz w:val="24"/>
                <w:szCs w:val="24"/>
                <w:shd w:val="clear" w:color="auto" w:fill="FFFFFF"/>
              </w:rPr>
              <w:t>28 57.§</w:t>
            </w:r>
            <w:r>
              <w:rPr>
                <w:rFonts w:ascii="Times New Roman" w:hAnsi="Times New Roman"/>
                <w:sz w:val="24"/>
                <w:szCs w:val="24"/>
                <w:shd w:val="clear" w:color="auto" w:fill="FFFFFF"/>
              </w:rPr>
              <w:t xml:space="preserve">, </w:t>
            </w:r>
            <w:r w:rsidRPr="0088722C">
              <w:rPr>
                <w:rFonts w:ascii="Times New Roman" w:hAnsi="Times New Roman"/>
                <w:sz w:val="24"/>
                <w:szCs w:val="24"/>
                <w:shd w:val="clear" w:color="auto" w:fill="FFFFFF"/>
              </w:rPr>
              <w:t xml:space="preserve">25-TA-856). Šī informatīvā ziņojuma mērķis ir sniegt informāciju </w:t>
            </w:r>
            <w:r>
              <w:rPr>
                <w:rFonts w:ascii="Times New Roman" w:hAnsi="Times New Roman"/>
                <w:sz w:val="24"/>
                <w:szCs w:val="24"/>
                <w:shd w:val="clear" w:color="auto" w:fill="FFFFFF"/>
              </w:rPr>
              <w:t>MK</w:t>
            </w:r>
            <w:r w:rsidRPr="0088722C">
              <w:rPr>
                <w:rFonts w:ascii="Times New Roman" w:hAnsi="Times New Roman"/>
                <w:sz w:val="24"/>
                <w:szCs w:val="24"/>
                <w:shd w:val="clear" w:color="auto" w:fill="FFFFFF"/>
              </w:rPr>
              <w:t xml:space="preserve"> ar </w:t>
            </w:r>
            <w:proofErr w:type="spellStart"/>
            <w:r w:rsidRPr="0088722C">
              <w:rPr>
                <w:rFonts w:ascii="Times New Roman" w:hAnsi="Times New Roman"/>
                <w:sz w:val="24"/>
                <w:szCs w:val="24"/>
                <w:shd w:val="clear" w:color="auto" w:fill="FFFFFF"/>
              </w:rPr>
              <w:t>izvērtējumu</w:t>
            </w:r>
            <w:proofErr w:type="spellEnd"/>
            <w:r w:rsidRPr="0088722C">
              <w:rPr>
                <w:rFonts w:ascii="Times New Roman" w:hAnsi="Times New Roman"/>
                <w:sz w:val="24"/>
                <w:szCs w:val="24"/>
                <w:shd w:val="clear" w:color="auto" w:fill="FFFFFF"/>
              </w:rPr>
              <w:t xml:space="preserve"> par valstī esošo bērniem, kuri lieto atkarību izraisošas vielas pastāvošo ārstniecības un atbalsta sistēmu un pastāvošiem izaicinājumiem, vienlaikus risinājumu nepārtrauktas narkoloģiskās palīdzības sniegšanai nepilngadīgām personām ar pārmērīgu, kaitējošu vielu lietošanu, sākot no akūtā perioda stacionārā līdz nepilngadīgā atgriešanai sabiedrībā, un tā ieviešanai nepieciešamo papildus finansējumu, lai nekavējoties tiktu nodrošināta palīdzība nepilngadīgajiem. informatīvajā ziņojumā tiek sniegta arī informācija par jauna valsts apmaksāta integrētā pakalpojuma nodrošināšanas un organizēšanas kārtību, sākotnēji minēto izveidoto jauno pakalpojumu un mehānismus pilotējot Rīgas </w:t>
            </w:r>
            <w:proofErr w:type="spellStart"/>
            <w:r w:rsidRPr="0088722C">
              <w:rPr>
                <w:rFonts w:ascii="Times New Roman" w:hAnsi="Times New Roman"/>
                <w:sz w:val="24"/>
                <w:szCs w:val="24"/>
                <w:shd w:val="clear" w:color="auto" w:fill="FFFFFF"/>
              </w:rPr>
              <w:t>valstspilsētas</w:t>
            </w:r>
            <w:proofErr w:type="spellEnd"/>
            <w:r w:rsidRPr="0088722C">
              <w:rPr>
                <w:rFonts w:ascii="Times New Roman" w:hAnsi="Times New Roman"/>
                <w:sz w:val="24"/>
                <w:szCs w:val="24"/>
                <w:shd w:val="clear" w:color="auto" w:fill="FFFFFF"/>
              </w:rPr>
              <w:t xml:space="preserve"> pašvaldībā, veidojot uz nepilngadīgajiem centrētu aprūpi gan veselības, gan sociālajā jomā.</w:t>
            </w:r>
          </w:p>
          <w:p w14:paraId="493709E9" w14:textId="77777777" w:rsidR="00D56A17" w:rsidRPr="00C044D9" w:rsidRDefault="00D56A17" w:rsidP="00D83C2F">
            <w:pPr>
              <w:widowControl w:val="0"/>
              <w:autoSpaceDE w:val="0"/>
              <w:autoSpaceDN w:val="0"/>
              <w:adjustRightInd w:val="0"/>
              <w:spacing w:after="0" w:line="240" w:lineRule="auto"/>
              <w:jc w:val="both"/>
              <w:rPr>
                <w:rFonts w:ascii="Times New Roman" w:hAnsi="Times New Roman"/>
                <w:sz w:val="24"/>
                <w:szCs w:val="24"/>
              </w:rPr>
            </w:pPr>
            <w:r w:rsidRPr="00C044D9">
              <w:rPr>
                <w:rFonts w:ascii="Times New Roman" w:eastAsia="Times New Roman" w:hAnsi="Times New Roman"/>
                <w:sz w:val="24"/>
                <w:szCs w:val="24"/>
              </w:rPr>
              <w:t xml:space="preserve">Taču VM darba grupā izstrādātais pakalpojums neatrisina jautājumu par  nepilngadīgo, kas atrodas atkarību izraisošo vielu ietekmē, bet tiem nav nepieciešama ievietošana stacionārā un likumīgie pārstāvji nav sasniedzami, nogādāšanu bērna labākajām interesēm atbilstošā drošā vidē. </w:t>
            </w:r>
          </w:p>
          <w:p w14:paraId="04DCA1EF" w14:textId="5F841C97" w:rsidR="00D56A17" w:rsidRPr="00C044D9" w:rsidRDefault="00D56A17" w:rsidP="00D83C2F">
            <w:pPr>
              <w:pStyle w:val="ListParagraph"/>
              <w:shd w:val="clear" w:color="auto" w:fill="FFFFFF" w:themeFill="background1"/>
              <w:spacing w:after="0" w:line="240" w:lineRule="auto"/>
              <w:ind w:left="0"/>
              <w:jc w:val="both"/>
              <w:rPr>
                <w:rFonts w:ascii="Times New Roman" w:hAnsi="Times New Roman"/>
                <w:b/>
                <w:bCs/>
                <w:sz w:val="24"/>
                <w:szCs w:val="24"/>
              </w:rPr>
            </w:pPr>
            <w:proofErr w:type="spellStart"/>
            <w:r w:rsidRPr="00C044D9">
              <w:rPr>
                <w:rFonts w:ascii="Times New Roman" w:eastAsia="Times New Roman" w:hAnsi="Times New Roman"/>
                <w:sz w:val="24"/>
                <w:szCs w:val="24"/>
              </w:rPr>
              <w:t>Tiesībsarga</w:t>
            </w:r>
            <w:proofErr w:type="spellEnd"/>
            <w:r w:rsidRPr="00C044D9">
              <w:rPr>
                <w:rFonts w:ascii="Times New Roman" w:eastAsia="Times New Roman" w:hAnsi="Times New Roman"/>
                <w:sz w:val="24"/>
                <w:szCs w:val="24"/>
              </w:rPr>
              <w:t xml:space="preserve"> 2024. gada 8. augusta ziņojumā</w:t>
            </w:r>
            <w:r w:rsidRPr="00C044D9">
              <w:rPr>
                <w:rStyle w:val="FootnoteReference"/>
                <w:rFonts w:ascii="Times New Roman" w:eastAsia="Times New Roman" w:hAnsi="Times New Roman"/>
                <w:sz w:val="24"/>
                <w:szCs w:val="24"/>
              </w:rPr>
              <w:footnoteReference w:id="5"/>
            </w:r>
            <w:r w:rsidRPr="00C044D9">
              <w:rPr>
                <w:rFonts w:ascii="Times New Roman" w:eastAsia="Times New Roman" w:hAnsi="Times New Roman"/>
                <w:sz w:val="24"/>
                <w:szCs w:val="24"/>
              </w:rPr>
              <w:t xml:space="preserve"> Nr. 1-12/9 “Par palīdzības nodrošināšanu bērniem, kuri lieto atkarību izraisošas vielas”  uzskaitīti vairāki konstatētie trūkumi pakalpojumu nodrošinājumā nepilngadīgajiem ar atkarības problēmām, kā arī sniegtas rekomendācijas atbildīgajām ministrijām un iesaistītajām institūcijām trūkumu novēršanai.</w:t>
            </w:r>
            <w:r>
              <w:rPr>
                <w:rFonts w:ascii="Times New Roman" w:eastAsia="Times New Roman" w:hAnsi="Times New Roman"/>
                <w:sz w:val="24"/>
                <w:szCs w:val="24"/>
              </w:rPr>
              <w:t xml:space="preserve"> Uzsākts darbs saistībā ar </w:t>
            </w:r>
            <w:proofErr w:type="spellStart"/>
            <w:r>
              <w:rPr>
                <w:rFonts w:ascii="Times New Roman" w:eastAsia="Times New Roman" w:hAnsi="Times New Roman"/>
                <w:sz w:val="24"/>
                <w:szCs w:val="24"/>
              </w:rPr>
              <w:t>Tiesībsarga</w:t>
            </w:r>
            <w:proofErr w:type="spellEnd"/>
            <w:r>
              <w:rPr>
                <w:rFonts w:ascii="Times New Roman" w:eastAsia="Times New Roman" w:hAnsi="Times New Roman"/>
                <w:sz w:val="24"/>
                <w:szCs w:val="24"/>
              </w:rPr>
              <w:t xml:space="preserve"> rekomendāciju izpildi, kas tiks turpināts nākošajā plānošanas periodā.</w:t>
            </w:r>
          </w:p>
        </w:tc>
      </w:tr>
      <w:tr w:rsidR="00B84217" w:rsidRPr="002967A5" w14:paraId="586EE0E3" w14:textId="1F3D07E5" w:rsidTr="00FE01AD">
        <w:trPr>
          <w:trHeight w:val="972"/>
        </w:trPr>
        <w:tc>
          <w:tcPr>
            <w:tcW w:w="284" w:type="pct"/>
            <w:vMerge w:val="restart"/>
            <w:tcBorders>
              <w:top w:val="outset" w:sz="6" w:space="0" w:color="414142"/>
              <w:left w:val="outset" w:sz="6" w:space="0" w:color="414142"/>
              <w:right w:val="outset" w:sz="6" w:space="0" w:color="414142"/>
            </w:tcBorders>
            <w:shd w:val="clear" w:color="auto" w:fill="00B050"/>
          </w:tcPr>
          <w:p w14:paraId="5C72D8A2" w14:textId="7C6833B8" w:rsidR="00B84217" w:rsidRPr="002967A5" w:rsidRDefault="00B84217" w:rsidP="00D83C2F">
            <w:pPr>
              <w:shd w:val="clear" w:color="auto" w:fill="FFFFFF" w:themeFill="background1"/>
              <w:spacing w:before="100" w:beforeAutospacing="1" w:after="100" w:afterAutospacing="1"/>
              <w:jc w:val="both"/>
              <w:rPr>
                <w:rFonts w:ascii="Times New Roman" w:hAnsi="Times New Roman"/>
                <w:sz w:val="24"/>
                <w:szCs w:val="24"/>
              </w:rPr>
            </w:pPr>
            <w:r w:rsidRPr="002967A5">
              <w:rPr>
                <w:rFonts w:ascii="Times New Roman" w:hAnsi="Times New Roman"/>
                <w:sz w:val="24"/>
                <w:szCs w:val="24"/>
              </w:rPr>
              <w:lastRenderedPageBreak/>
              <w:t>2.1.2.</w:t>
            </w:r>
          </w:p>
        </w:tc>
        <w:tc>
          <w:tcPr>
            <w:tcW w:w="809" w:type="pct"/>
            <w:vMerge w:val="restart"/>
            <w:tcBorders>
              <w:top w:val="outset" w:sz="6" w:space="0" w:color="414142"/>
              <w:left w:val="outset" w:sz="6" w:space="0" w:color="414142"/>
              <w:right w:val="outset" w:sz="6" w:space="0" w:color="414142"/>
            </w:tcBorders>
            <w:shd w:val="clear" w:color="auto" w:fill="auto"/>
          </w:tcPr>
          <w:p w14:paraId="3CEDA701" w14:textId="77777777"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VPD darbinieku zināšanu pilnveidošana darbā ar bērniem un jauniešiem.</w:t>
            </w:r>
          </w:p>
        </w:tc>
        <w:tc>
          <w:tcPr>
            <w:tcW w:w="858" w:type="pct"/>
            <w:vMerge w:val="restart"/>
            <w:tcBorders>
              <w:top w:val="outset" w:sz="6" w:space="0" w:color="414142"/>
              <w:left w:val="outset" w:sz="6" w:space="0" w:color="414142"/>
              <w:right w:val="outset" w:sz="6" w:space="0" w:color="414142"/>
            </w:tcBorders>
            <w:shd w:val="clear" w:color="auto" w:fill="auto"/>
          </w:tcPr>
          <w:p w14:paraId="042C9746" w14:textId="77777777"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eastAsia="Times New Roman" w:hAnsi="Times New Roman"/>
                <w:sz w:val="24"/>
                <w:szCs w:val="24"/>
                <w:lang w:eastAsia="lv-LV"/>
              </w:rPr>
              <w:t>Ar bērniem un jauniešiem strādā personāls, kurš ir ieguvis speciālas zināšanas</w:t>
            </w:r>
            <w:r w:rsidRPr="002967A5">
              <w:rPr>
                <w:rFonts w:ascii="Times New Roman" w:eastAsia="Times New Roman" w:hAnsi="Times New Roman"/>
                <w:i/>
                <w:sz w:val="24"/>
                <w:szCs w:val="24"/>
                <w:lang w:eastAsia="lv-LV"/>
              </w:rPr>
              <w:t xml:space="preserve"> </w:t>
            </w:r>
            <w:r w:rsidRPr="002967A5">
              <w:rPr>
                <w:rFonts w:ascii="Times New Roman" w:eastAsia="Times New Roman" w:hAnsi="Times New Roman"/>
                <w:sz w:val="24"/>
                <w:szCs w:val="24"/>
                <w:lang w:eastAsia="lv-LV"/>
              </w:rPr>
              <w:t xml:space="preserve">par darbu ar minēto  </w:t>
            </w:r>
            <w:proofErr w:type="spellStart"/>
            <w:r w:rsidRPr="002967A5">
              <w:rPr>
                <w:rFonts w:ascii="Times New Roman" w:eastAsia="Times New Roman" w:hAnsi="Times New Roman"/>
                <w:sz w:val="24"/>
                <w:szCs w:val="24"/>
                <w:lang w:eastAsia="lv-LV"/>
              </w:rPr>
              <w:t>mērķgrupu</w:t>
            </w:r>
            <w:proofErr w:type="spellEnd"/>
            <w:r w:rsidRPr="002967A5">
              <w:rPr>
                <w:rFonts w:ascii="Times New Roman" w:eastAsia="Times New Roman" w:hAnsi="Times New Roman"/>
                <w:sz w:val="24"/>
                <w:szCs w:val="24"/>
                <w:lang w:eastAsia="lv-LV"/>
              </w:rPr>
              <w:t xml:space="preserve"> (dienesta darbinieku specializācija)</w:t>
            </w:r>
          </w:p>
        </w:tc>
        <w:tc>
          <w:tcPr>
            <w:tcW w:w="715" w:type="pct"/>
            <w:tcBorders>
              <w:top w:val="outset" w:sz="6" w:space="0" w:color="414142"/>
              <w:left w:val="outset" w:sz="6" w:space="0" w:color="414142"/>
              <w:bottom w:val="single" w:sz="4" w:space="0" w:color="auto"/>
              <w:right w:val="outset" w:sz="6" w:space="0" w:color="414142"/>
            </w:tcBorders>
            <w:shd w:val="clear" w:color="auto" w:fill="auto"/>
          </w:tcPr>
          <w:p w14:paraId="3DB41DF7" w14:textId="38D21075"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 xml:space="preserve">Izstrādāts mācību programmas saturs </w:t>
            </w:r>
            <w:proofErr w:type="spellStart"/>
            <w:r w:rsidRPr="002967A5">
              <w:rPr>
                <w:rFonts w:ascii="Times New Roman" w:hAnsi="Times New Roman"/>
                <w:sz w:val="24"/>
                <w:szCs w:val="24"/>
              </w:rPr>
              <w:t>Moodle</w:t>
            </w:r>
            <w:proofErr w:type="spellEnd"/>
            <w:r w:rsidRPr="002967A5">
              <w:rPr>
                <w:rFonts w:ascii="Times New Roman" w:hAnsi="Times New Roman"/>
                <w:sz w:val="24"/>
                <w:szCs w:val="24"/>
              </w:rPr>
              <w:t xml:space="preserve"> e-mācību videi nodarbināto specializācijai darbam ar bērniem un jauniešiem, tostarp, darbā ar bērniem ar speciālām vajadzībām (invaliditāti), uzvedības </w:t>
            </w:r>
            <w:r w:rsidRPr="002967A5">
              <w:rPr>
                <w:rFonts w:ascii="Times New Roman" w:hAnsi="Times New Roman"/>
                <w:sz w:val="24"/>
                <w:szCs w:val="24"/>
              </w:rPr>
              <w:lastRenderedPageBreak/>
              <w:t>traucējumiem u.c. 1 mācību programmas saturs</w:t>
            </w:r>
          </w:p>
        </w:tc>
        <w:tc>
          <w:tcPr>
            <w:tcW w:w="524" w:type="pct"/>
            <w:tcBorders>
              <w:top w:val="outset" w:sz="6" w:space="0" w:color="414142"/>
              <w:left w:val="outset" w:sz="6" w:space="0" w:color="414142"/>
              <w:bottom w:val="single" w:sz="4" w:space="0" w:color="auto"/>
              <w:right w:val="outset" w:sz="6" w:space="0" w:color="414142"/>
            </w:tcBorders>
            <w:shd w:val="clear" w:color="auto" w:fill="auto"/>
          </w:tcPr>
          <w:p w14:paraId="41EE55C9" w14:textId="0526F11D" w:rsidR="00B84217" w:rsidRPr="002967A5" w:rsidRDefault="00B84217" w:rsidP="00FE01AD">
            <w:pPr>
              <w:shd w:val="clear" w:color="auto" w:fill="FFFFFF" w:themeFill="background1"/>
              <w:spacing w:after="0" w:line="240" w:lineRule="auto"/>
              <w:ind w:left="81"/>
              <w:jc w:val="both"/>
              <w:rPr>
                <w:rFonts w:ascii="Times New Roman" w:hAnsi="Times New Roman"/>
                <w:sz w:val="24"/>
                <w:szCs w:val="24"/>
              </w:rPr>
            </w:pPr>
            <w:r w:rsidRPr="002967A5">
              <w:rPr>
                <w:rFonts w:ascii="Times New Roman" w:hAnsi="Times New Roman"/>
                <w:sz w:val="24"/>
                <w:szCs w:val="24"/>
              </w:rPr>
              <w:lastRenderedPageBreak/>
              <w:t>TM (VPD)</w:t>
            </w:r>
          </w:p>
        </w:tc>
        <w:tc>
          <w:tcPr>
            <w:tcW w:w="524" w:type="pct"/>
            <w:tcBorders>
              <w:top w:val="outset" w:sz="6" w:space="0" w:color="414142"/>
              <w:left w:val="outset" w:sz="6" w:space="0" w:color="414142"/>
              <w:bottom w:val="single" w:sz="4" w:space="0" w:color="auto"/>
              <w:right w:val="outset" w:sz="6" w:space="0" w:color="414142"/>
            </w:tcBorders>
            <w:shd w:val="clear" w:color="auto" w:fill="auto"/>
          </w:tcPr>
          <w:p w14:paraId="6F5DDDAD" w14:textId="77777777"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NVO</w:t>
            </w:r>
          </w:p>
        </w:tc>
        <w:tc>
          <w:tcPr>
            <w:tcW w:w="429" w:type="pct"/>
            <w:tcBorders>
              <w:top w:val="outset" w:sz="6" w:space="0" w:color="414142"/>
              <w:left w:val="outset" w:sz="6" w:space="0" w:color="414142"/>
              <w:bottom w:val="single" w:sz="4" w:space="0" w:color="auto"/>
              <w:right w:val="outset" w:sz="6" w:space="0" w:color="414142"/>
            </w:tcBorders>
            <w:shd w:val="clear" w:color="auto" w:fill="auto"/>
          </w:tcPr>
          <w:p w14:paraId="7F0E37FF" w14:textId="297820A9" w:rsidR="00B84217" w:rsidRPr="002967A5" w:rsidRDefault="00B84217" w:rsidP="00FE01AD">
            <w:pPr>
              <w:shd w:val="clear" w:color="auto" w:fill="FFFFFF" w:themeFill="background1"/>
              <w:spacing w:after="0" w:line="240" w:lineRule="auto"/>
              <w:ind w:left="167"/>
              <w:jc w:val="both"/>
              <w:rPr>
                <w:rFonts w:ascii="Times New Roman" w:hAnsi="Times New Roman"/>
                <w:sz w:val="24"/>
                <w:szCs w:val="24"/>
              </w:rPr>
            </w:pPr>
            <w:r w:rsidRPr="002967A5">
              <w:rPr>
                <w:rFonts w:ascii="Times New Roman" w:hAnsi="Times New Roman"/>
                <w:sz w:val="24"/>
                <w:szCs w:val="24"/>
              </w:rPr>
              <w:t>2023. gads</w:t>
            </w:r>
          </w:p>
        </w:tc>
        <w:tc>
          <w:tcPr>
            <w:tcW w:w="857" w:type="pct"/>
            <w:tcBorders>
              <w:top w:val="outset" w:sz="6" w:space="0" w:color="414142"/>
              <w:left w:val="outset" w:sz="6" w:space="0" w:color="414142"/>
              <w:bottom w:val="single" w:sz="4" w:space="0" w:color="auto"/>
              <w:right w:val="outset" w:sz="6" w:space="0" w:color="414142"/>
            </w:tcBorders>
          </w:tcPr>
          <w:p w14:paraId="2B555593" w14:textId="02B6B2E4" w:rsidR="003A780C" w:rsidRPr="002967A5" w:rsidRDefault="003A780C"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Likumā par valsts budžetu kārtējam gadam paredzēto finanšu līdzekļu ietvaros</w:t>
            </w:r>
            <w:r w:rsidR="00030578">
              <w:rPr>
                <w:rFonts w:ascii="Times New Roman" w:hAnsi="Times New Roman"/>
                <w:sz w:val="24"/>
                <w:szCs w:val="24"/>
              </w:rPr>
              <w:t>.</w:t>
            </w:r>
          </w:p>
          <w:p w14:paraId="0364AD45" w14:textId="77777777" w:rsidR="00B84217" w:rsidRPr="002967A5" w:rsidRDefault="00B84217" w:rsidP="00FE01AD">
            <w:pPr>
              <w:shd w:val="clear" w:color="auto" w:fill="FFFFFF" w:themeFill="background1"/>
              <w:spacing w:after="0" w:line="240" w:lineRule="auto"/>
              <w:ind w:left="167"/>
              <w:jc w:val="both"/>
              <w:rPr>
                <w:rFonts w:ascii="Times New Roman" w:hAnsi="Times New Roman"/>
                <w:sz w:val="24"/>
                <w:szCs w:val="24"/>
              </w:rPr>
            </w:pPr>
          </w:p>
        </w:tc>
      </w:tr>
      <w:tr w:rsidR="00B84217" w:rsidRPr="002967A5" w14:paraId="3BFD3FEB" w14:textId="4857D1B6" w:rsidTr="00FE01AD">
        <w:trPr>
          <w:trHeight w:val="2081"/>
        </w:trPr>
        <w:tc>
          <w:tcPr>
            <w:tcW w:w="284" w:type="pct"/>
            <w:vMerge/>
            <w:tcBorders>
              <w:top w:val="outset" w:sz="6" w:space="0" w:color="414142"/>
              <w:left w:val="outset" w:sz="6" w:space="0" w:color="414142"/>
              <w:right w:val="outset" w:sz="6" w:space="0" w:color="414142"/>
            </w:tcBorders>
            <w:shd w:val="clear" w:color="auto" w:fill="00B050"/>
          </w:tcPr>
          <w:p w14:paraId="30B64400" w14:textId="77777777" w:rsidR="00B84217" w:rsidRPr="002967A5" w:rsidRDefault="00B84217" w:rsidP="00D83C2F">
            <w:pPr>
              <w:shd w:val="clear" w:color="auto" w:fill="FFFFFF" w:themeFill="background1"/>
              <w:spacing w:before="100" w:beforeAutospacing="1" w:after="100" w:afterAutospacing="1"/>
              <w:jc w:val="both"/>
              <w:rPr>
                <w:rFonts w:ascii="Times New Roman" w:hAnsi="Times New Roman"/>
                <w:sz w:val="24"/>
                <w:szCs w:val="24"/>
              </w:rPr>
            </w:pPr>
          </w:p>
        </w:tc>
        <w:tc>
          <w:tcPr>
            <w:tcW w:w="809" w:type="pct"/>
            <w:vMerge/>
            <w:tcBorders>
              <w:top w:val="outset" w:sz="6" w:space="0" w:color="414142"/>
              <w:left w:val="outset" w:sz="6" w:space="0" w:color="414142"/>
              <w:right w:val="outset" w:sz="6" w:space="0" w:color="414142"/>
            </w:tcBorders>
            <w:shd w:val="clear" w:color="auto" w:fill="auto"/>
          </w:tcPr>
          <w:p w14:paraId="5B5B7E2D" w14:textId="77777777"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p>
        </w:tc>
        <w:tc>
          <w:tcPr>
            <w:tcW w:w="858" w:type="pct"/>
            <w:vMerge/>
            <w:tcBorders>
              <w:top w:val="outset" w:sz="6" w:space="0" w:color="414142"/>
              <w:left w:val="outset" w:sz="6" w:space="0" w:color="414142"/>
              <w:right w:val="outset" w:sz="6" w:space="0" w:color="414142"/>
            </w:tcBorders>
            <w:shd w:val="clear" w:color="auto" w:fill="auto"/>
          </w:tcPr>
          <w:p w14:paraId="60047DCE" w14:textId="77777777"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p>
        </w:tc>
        <w:tc>
          <w:tcPr>
            <w:tcW w:w="715" w:type="pct"/>
            <w:tcBorders>
              <w:top w:val="outset" w:sz="6" w:space="0" w:color="414142"/>
              <w:left w:val="outset" w:sz="6" w:space="0" w:color="414142"/>
              <w:right w:val="outset" w:sz="6" w:space="0" w:color="414142"/>
            </w:tcBorders>
            <w:shd w:val="clear" w:color="auto" w:fill="auto"/>
          </w:tcPr>
          <w:p w14:paraId="275B3289" w14:textId="6B610DC6" w:rsidR="00B84217" w:rsidRPr="002967A5" w:rsidRDefault="00B84217" w:rsidP="00FE01AD">
            <w:pPr>
              <w:shd w:val="clear" w:color="auto" w:fill="FFFFFF" w:themeFill="background1"/>
              <w:spacing w:after="0" w:line="240" w:lineRule="auto"/>
              <w:jc w:val="both"/>
              <w:rPr>
                <w:rFonts w:ascii="Times New Roman" w:hAnsi="Times New Roman"/>
                <w:i/>
                <w:sz w:val="24"/>
                <w:szCs w:val="24"/>
              </w:rPr>
            </w:pPr>
            <w:r w:rsidRPr="002967A5">
              <w:rPr>
                <w:rFonts w:ascii="Times New Roman" w:hAnsi="Times New Roman"/>
                <w:sz w:val="24"/>
                <w:szCs w:val="24"/>
              </w:rPr>
              <w:t>Nodarbināto skaits, kuri ir specializējušies darbā ar bērniem un jauniešiem.</w:t>
            </w:r>
          </w:p>
        </w:tc>
        <w:tc>
          <w:tcPr>
            <w:tcW w:w="524" w:type="pct"/>
            <w:tcBorders>
              <w:top w:val="outset" w:sz="6" w:space="0" w:color="414142"/>
              <w:left w:val="outset" w:sz="6" w:space="0" w:color="414142"/>
              <w:right w:val="outset" w:sz="6" w:space="0" w:color="414142"/>
            </w:tcBorders>
            <w:shd w:val="clear" w:color="auto" w:fill="auto"/>
          </w:tcPr>
          <w:p w14:paraId="70AE7E6B" w14:textId="218021AF" w:rsidR="00B84217" w:rsidRPr="002967A5" w:rsidRDefault="00B84217" w:rsidP="00FE01AD">
            <w:pPr>
              <w:shd w:val="clear" w:color="auto" w:fill="FFFFFF" w:themeFill="background1"/>
              <w:spacing w:after="0" w:line="240" w:lineRule="auto"/>
              <w:ind w:left="81"/>
              <w:jc w:val="both"/>
              <w:rPr>
                <w:rFonts w:ascii="Times New Roman" w:hAnsi="Times New Roman"/>
                <w:sz w:val="24"/>
                <w:szCs w:val="24"/>
              </w:rPr>
            </w:pPr>
            <w:r w:rsidRPr="002967A5">
              <w:rPr>
                <w:rFonts w:ascii="Times New Roman" w:hAnsi="Times New Roman"/>
                <w:sz w:val="24"/>
                <w:szCs w:val="24"/>
              </w:rPr>
              <w:t>TM (VPD)</w:t>
            </w:r>
          </w:p>
        </w:tc>
        <w:tc>
          <w:tcPr>
            <w:tcW w:w="524" w:type="pct"/>
            <w:tcBorders>
              <w:top w:val="outset" w:sz="6" w:space="0" w:color="414142"/>
              <w:left w:val="outset" w:sz="6" w:space="0" w:color="414142"/>
              <w:right w:val="outset" w:sz="6" w:space="0" w:color="414142"/>
            </w:tcBorders>
            <w:shd w:val="clear" w:color="auto" w:fill="auto"/>
          </w:tcPr>
          <w:p w14:paraId="7134C81A" w14:textId="77777777" w:rsidR="00B84217" w:rsidRPr="002967A5" w:rsidRDefault="00B84217" w:rsidP="00FE01AD">
            <w:pPr>
              <w:shd w:val="clear" w:color="auto" w:fill="FFFFFF" w:themeFill="background1"/>
              <w:spacing w:after="0" w:line="240" w:lineRule="auto"/>
              <w:ind w:left="79"/>
              <w:jc w:val="both"/>
              <w:rPr>
                <w:rFonts w:ascii="Times New Roman" w:hAnsi="Times New Roman"/>
                <w:sz w:val="24"/>
                <w:szCs w:val="24"/>
              </w:rPr>
            </w:pPr>
          </w:p>
        </w:tc>
        <w:tc>
          <w:tcPr>
            <w:tcW w:w="429" w:type="pct"/>
            <w:tcBorders>
              <w:top w:val="outset" w:sz="6" w:space="0" w:color="414142"/>
              <w:left w:val="outset" w:sz="6" w:space="0" w:color="414142"/>
              <w:right w:val="outset" w:sz="6" w:space="0" w:color="414142"/>
            </w:tcBorders>
            <w:shd w:val="clear" w:color="auto" w:fill="auto"/>
          </w:tcPr>
          <w:p w14:paraId="10ED89C1" w14:textId="2E6CFD66" w:rsidR="00B84217" w:rsidRPr="002967A5" w:rsidRDefault="00B84217" w:rsidP="00FE01AD">
            <w:pPr>
              <w:shd w:val="clear" w:color="auto" w:fill="FFFFFF" w:themeFill="background1"/>
              <w:spacing w:after="0" w:line="240" w:lineRule="auto"/>
              <w:ind w:left="167"/>
              <w:jc w:val="both"/>
              <w:rPr>
                <w:rFonts w:ascii="Times New Roman" w:hAnsi="Times New Roman"/>
                <w:sz w:val="24"/>
                <w:szCs w:val="24"/>
              </w:rPr>
            </w:pPr>
            <w:r w:rsidRPr="002967A5">
              <w:rPr>
                <w:rFonts w:ascii="Times New Roman" w:hAnsi="Times New Roman"/>
                <w:sz w:val="24"/>
                <w:szCs w:val="24"/>
              </w:rPr>
              <w:t>2024.gads.</w:t>
            </w:r>
          </w:p>
        </w:tc>
        <w:tc>
          <w:tcPr>
            <w:tcW w:w="857" w:type="pct"/>
            <w:tcBorders>
              <w:top w:val="outset" w:sz="6" w:space="0" w:color="414142"/>
              <w:left w:val="outset" w:sz="6" w:space="0" w:color="414142"/>
              <w:right w:val="outset" w:sz="6" w:space="0" w:color="414142"/>
            </w:tcBorders>
          </w:tcPr>
          <w:p w14:paraId="51BABFDA" w14:textId="16222B4F" w:rsidR="003A780C" w:rsidRPr="002967A5" w:rsidRDefault="003A780C" w:rsidP="00BC554E">
            <w:pPr>
              <w:shd w:val="clear" w:color="auto" w:fill="FFFFFF" w:themeFill="background1"/>
              <w:spacing w:after="120" w:line="240" w:lineRule="auto"/>
              <w:jc w:val="both"/>
              <w:rPr>
                <w:rFonts w:ascii="Times New Roman" w:hAnsi="Times New Roman"/>
                <w:sz w:val="24"/>
                <w:szCs w:val="24"/>
              </w:rPr>
            </w:pPr>
            <w:r w:rsidRPr="002967A5">
              <w:rPr>
                <w:rFonts w:ascii="Times New Roman" w:hAnsi="Times New Roman"/>
                <w:sz w:val="24"/>
                <w:szCs w:val="24"/>
              </w:rPr>
              <w:t>T</w:t>
            </w:r>
            <w:r w:rsidR="00030578">
              <w:rPr>
                <w:rFonts w:ascii="Times New Roman" w:hAnsi="Times New Roman"/>
                <w:sz w:val="24"/>
                <w:szCs w:val="24"/>
              </w:rPr>
              <w:t>M</w:t>
            </w:r>
            <w:r w:rsidRPr="002967A5">
              <w:rPr>
                <w:rFonts w:ascii="Times New Roman" w:hAnsi="Times New Roman"/>
                <w:sz w:val="24"/>
                <w:szCs w:val="24"/>
              </w:rPr>
              <w:t xml:space="preserve"> nepieciešam</w:t>
            </w:r>
            <w:r w:rsidR="00030578">
              <w:rPr>
                <w:rFonts w:ascii="Times New Roman" w:hAnsi="Times New Roman"/>
                <w:sz w:val="24"/>
                <w:szCs w:val="24"/>
              </w:rPr>
              <w:t>ai</w:t>
            </w:r>
            <w:r w:rsidRPr="002967A5">
              <w:rPr>
                <w:rFonts w:ascii="Times New Roman" w:hAnsi="Times New Roman"/>
                <w:sz w:val="24"/>
                <w:szCs w:val="24"/>
              </w:rPr>
              <w:t xml:space="preserve">s papildu finansējums 2 000 </w:t>
            </w:r>
            <w:proofErr w:type="spellStart"/>
            <w:r w:rsidRPr="002967A5">
              <w:rPr>
                <w:rFonts w:ascii="Times New Roman" w:hAnsi="Times New Roman"/>
                <w:bCs/>
                <w:i/>
                <w:sz w:val="24"/>
                <w:szCs w:val="24"/>
              </w:rPr>
              <w:t>euro</w:t>
            </w:r>
            <w:proofErr w:type="spellEnd"/>
            <w:r w:rsidRPr="002967A5">
              <w:rPr>
                <w:rFonts w:ascii="Times New Roman" w:hAnsi="Times New Roman"/>
                <w:bCs/>
                <w:sz w:val="24"/>
                <w:szCs w:val="24"/>
              </w:rPr>
              <w:t xml:space="preserve"> apmērā</w:t>
            </w:r>
            <w:r w:rsidRPr="002967A5">
              <w:rPr>
                <w:rFonts w:ascii="Times New Roman" w:hAnsi="Times New Roman"/>
                <w:sz w:val="24"/>
                <w:szCs w:val="24"/>
              </w:rPr>
              <w:t xml:space="preserve"> </w:t>
            </w:r>
            <w:r w:rsidR="00D56A17">
              <w:rPr>
                <w:rFonts w:ascii="Times New Roman" w:hAnsi="Times New Roman"/>
                <w:sz w:val="24"/>
                <w:szCs w:val="24"/>
              </w:rPr>
              <w:t>netika piešķirts.</w:t>
            </w:r>
          </w:p>
          <w:p w14:paraId="6C14FBF2" w14:textId="6B076C4B" w:rsidR="00B84217" w:rsidRPr="002967A5" w:rsidRDefault="00D56A17" w:rsidP="00BC554E">
            <w:pPr>
              <w:shd w:val="clear" w:color="auto" w:fill="FFFFFF" w:themeFill="background1"/>
              <w:spacing w:after="120" w:line="240" w:lineRule="auto"/>
              <w:jc w:val="both"/>
              <w:rPr>
                <w:rFonts w:ascii="Times New Roman" w:hAnsi="Times New Roman"/>
                <w:sz w:val="24"/>
                <w:szCs w:val="24"/>
              </w:rPr>
            </w:pPr>
            <w:r>
              <w:rPr>
                <w:rFonts w:ascii="Times New Roman" w:hAnsi="Times New Roman"/>
                <w:sz w:val="24"/>
                <w:szCs w:val="24"/>
              </w:rPr>
              <w:t xml:space="preserve">Pasākums tika īstenots </w:t>
            </w:r>
            <w:r w:rsidR="00D92CD1">
              <w:rPr>
                <w:rFonts w:ascii="Times New Roman" w:hAnsi="Times New Roman"/>
                <w:sz w:val="24"/>
                <w:szCs w:val="24"/>
              </w:rPr>
              <w:t>l</w:t>
            </w:r>
            <w:r w:rsidR="003A780C" w:rsidRPr="002967A5">
              <w:rPr>
                <w:rFonts w:ascii="Times New Roman" w:hAnsi="Times New Roman"/>
                <w:sz w:val="24"/>
                <w:szCs w:val="24"/>
              </w:rPr>
              <w:t>ikumā par valsts budžetu kārtējam gadam paredzēto finanšu līdzekļu ietvaros</w:t>
            </w:r>
            <w:r w:rsidR="00030578">
              <w:rPr>
                <w:rFonts w:ascii="Times New Roman" w:hAnsi="Times New Roman"/>
                <w:sz w:val="24"/>
                <w:szCs w:val="24"/>
              </w:rPr>
              <w:t>.</w:t>
            </w:r>
          </w:p>
        </w:tc>
      </w:tr>
      <w:tr w:rsidR="00D56A17" w:rsidRPr="002967A5" w14:paraId="7B5CA3E0" w14:textId="7C126208" w:rsidTr="00FE01AD">
        <w:trPr>
          <w:trHeight w:val="694"/>
        </w:trPr>
        <w:tc>
          <w:tcPr>
            <w:tcW w:w="5000" w:type="pct"/>
            <w:gridSpan w:val="8"/>
            <w:tcBorders>
              <w:top w:val="outset" w:sz="6" w:space="0" w:color="414142"/>
              <w:left w:val="outset" w:sz="6" w:space="0" w:color="414142"/>
              <w:right w:val="outset" w:sz="6" w:space="0" w:color="414142"/>
            </w:tcBorders>
            <w:shd w:val="clear" w:color="auto" w:fill="auto"/>
          </w:tcPr>
          <w:p w14:paraId="0BFB4CAB" w14:textId="77777777" w:rsidR="00D56A17" w:rsidRPr="00F018C5" w:rsidRDefault="00D56A17" w:rsidP="00D83C2F">
            <w:pPr>
              <w:shd w:val="clear" w:color="auto" w:fill="FFFFFF" w:themeFill="background1"/>
              <w:spacing w:after="0" w:line="240" w:lineRule="auto"/>
              <w:jc w:val="both"/>
              <w:rPr>
                <w:rFonts w:ascii="Times New Roman" w:hAnsi="Times New Roman"/>
                <w:b/>
                <w:bCs/>
                <w:sz w:val="24"/>
                <w:szCs w:val="24"/>
              </w:rPr>
            </w:pPr>
            <w:r w:rsidRPr="00F018C5">
              <w:rPr>
                <w:rFonts w:ascii="Times New Roman" w:hAnsi="Times New Roman"/>
                <w:b/>
                <w:bCs/>
                <w:sz w:val="24"/>
                <w:szCs w:val="24"/>
              </w:rPr>
              <w:t>Izpildīts.</w:t>
            </w:r>
          </w:p>
          <w:p w14:paraId="42B8F657" w14:textId="77777777" w:rsidR="00D56A17" w:rsidRPr="006446ED" w:rsidRDefault="00D56A17" w:rsidP="00D83C2F">
            <w:pPr>
              <w:shd w:val="clear" w:color="auto" w:fill="FFFFFF" w:themeFill="background1"/>
              <w:spacing w:after="0" w:line="240" w:lineRule="auto"/>
              <w:jc w:val="both"/>
              <w:rPr>
                <w:rFonts w:ascii="Times New Roman" w:hAnsi="Times New Roman"/>
                <w:sz w:val="24"/>
                <w:szCs w:val="24"/>
              </w:rPr>
            </w:pPr>
            <w:r w:rsidRPr="006446ED">
              <w:rPr>
                <w:rFonts w:ascii="Times New Roman" w:hAnsi="Times New Roman"/>
                <w:sz w:val="24"/>
                <w:szCs w:val="24"/>
              </w:rPr>
              <w:t xml:space="preserve">VPD ir izstrādāts un apstiprināts mācību </w:t>
            </w:r>
            <w:r w:rsidRPr="006446ED">
              <w:rPr>
                <w:rFonts w:ascii="Times New Roman" w:hAnsi="Times New Roman"/>
                <w:i/>
                <w:sz w:val="24"/>
                <w:szCs w:val="24"/>
              </w:rPr>
              <w:t>("Specializācija darbam ar bērniem un jauniešiem")</w:t>
            </w:r>
            <w:r w:rsidRPr="006446ED">
              <w:rPr>
                <w:rFonts w:ascii="Times New Roman" w:hAnsi="Times New Roman"/>
                <w:sz w:val="24"/>
                <w:szCs w:val="24"/>
              </w:rPr>
              <w:t xml:space="preserve"> saturs nodarbināto specializācijai darbam ar bērniem un jauniešiem. Mācību kurss sastāv no pieciem moduļiem, tostarp ietverot tēmas, kas attiecas uz darbu ar bērniem un jauniešiem ar garīga rakstura un garīgās attīstības traucējumiem. </w:t>
            </w:r>
            <w:proofErr w:type="spellStart"/>
            <w:r w:rsidRPr="006446ED">
              <w:rPr>
                <w:rFonts w:ascii="Times New Roman" w:hAnsi="Times New Roman"/>
                <w:sz w:val="24"/>
                <w:szCs w:val="24"/>
              </w:rPr>
              <w:t>Moodle</w:t>
            </w:r>
            <w:proofErr w:type="spellEnd"/>
            <w:r w:rsidRPr="006446ED">
              <w:rPr>
                <w:rFonts w:ascii="Times New Roman" w:hAnsi="Times New Roman"/>
                <w:sz w:val="24"/>
                <w:szCs w:val="24"/>
              </w:rPr>
              <w:t xml:space="preserve"> e-mācību vidē ir uzsākta satura veidošana mācībām "Specializācija darbam ar bērniem un jauniešiem".   </w:t>
            </w:r>
          </w:p>
          <w:p w14:paraId="6847B521" w14:textId="4CCF469D" w:rsidR="00D56A17" w:rsidRPr="00F018C5" w:rsidRDefault="00D56A17" w:rsidP="00D83C2F">
            <w:pPr>
              <w:shd w:val="clear" w:color="auto" w:fill="FFFFFF" w:themeFill="background1"/>
              <w:spacing w:after="0" w:line="240" w:lineRule="auto"/>
              <w:jc w:val="both"/>
              <w:rPr>
                <w:rFonts w:ascii="Times New Roman" w:hAnsi="Times New Roman"/>
                <w:b/>
                <w:bCs/>
                <w:sz w:val="24"/>
                <w:szCs w:val="24"/>
              </w:rPr>
            </w:pPr>
            <w:r w:rsidRPr="006446ED">
              <w:rPr>
                <w:rFonts w:ascii="Times New Roman" w:hAnsi="Times New Roman"/>
                <w:sz w:val="24"/>
                <w:szCs w:val="24"/>
              </w:rPr>
              <w:t>VPD 2024. gadā uzsāka ieviest specializāciju darbā ar bērniem un jauniešiem, paredzot, ka ar šo mērķa grupu strādā īpaši sagatavoti VPD nodarbinātie, kuri apguvuši specifiskas zināšanas un prasmes darbā ar bērniem un jauniešiem. Ieviešot specializāciju darbā ar bērniem un jauniešiem, tiek noteikts speciālistu loks, kuri strādā ar bērniem un jauniešiem. 2024. gadā specializāciju darbā ar bērniem un jauniešiem ir ieguvuši 93 nodarbinātie. Specializācijas ieviešana tiks pabeigta 2026. gada 31. decembrī.</w:t>
            </w:r>
          </w:p>
        </w:tc>
      </w:tr>
      <w:tr w:rsidR="00B84217" w:rsidRPr="002967A5" w14:paraId="0F953E1E" w14:textId="21FCA64E" w:rsidTr="00FE01AD">
        <w:trPr>
          <w:trHeight w:val="1810"/>
        </w:trPr>
        <w:tc>
          <w:tcPr>
            <w:tcW w:w="284" w:type="pct"/>
            <w:tcBorders>
              <w:top w:val="outset" w:sz="6" w:space="0" w:color="414142"/>
              <w:left w:val="outset" w:sz="6" w:space="0" w:color="414142"/>
              <w:bottom w:val="outset" w:sz="6" w:space="0" w:color="414142"/>
              <w:right w:val="outset" w:sz="6" w:space="0" w:color="414142"/>
            </w:tcBorders>
            <w:shd w:val="clear" w:color="auto" w:fill="FFC000"/>
          </w:tcPr>
          <w:p w14:paraId="7D89F854" w14:textId="77777777"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2.1.3</w:t>
            </w:r>
          </w:p>
        </w:tc>
        <w:tc>
          <w:tcPr>
            <w:tcW w:w="809" w:type="pct"/>
            <w:tcBorders>
              <w:top w:val="outset" w:sz="6" w:space="0" w:color="414142"/>
              <w:left w:val="outset" w:sz="6" w:space="0" w:color="414142"/>
              <w:bottom w:val="outset" w:sz="6" w:space="0" w:color="414142"/>
              <w:right w:val="outset" w:sz="6" w:space="0" w:color="414142"/>
            </w:tcBorders>
            <w:shd w:val="clear" w:color="auto" w:fill="auto"/>
          </w:tcPr>
          <w:p w14:paraId="3108A62D" w14:textId="77777777"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VPD izlīguma procesa starpnieku pilnveides pasākumi</w:t>
            </w:r>
          </w:p>
        </w:tc>
        <w:tc>
          <w:tcPr>
            <w:tcW w:w="858" w:type="pct"/>
            <w:tcBorders>
              <w:top w:val="outset" w:sz="6" w:space="0" w:color="414142"/>
              <w:left w:val="outset" w:sz="6" w:space="0" w:color="414142"/>
              <w:bottom w:val="outset" w:sz="6" w:space="0" w:color="414142"/>
              <w:right w:val="outset" w:sz="6" w:space="0" w:color="414142"/>
            </w:tcBorders>
            <w:shd w:val="clear" w:color="auto" w:fill="auto"/>
          </w:tcPr>
          <w:p w14:paraId="33DBE956" w14:textId="77777777"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eastAsia="Times New Roman" w:hAnsi="Times New Roman"/>
                <w:sz w:val="24"/>
                <w:szCs w:val="24"/>
                <w:lang w:eastAsia="lv-LV"/>
              </w:rPr>
              <w:t>Starpnieki, kuri organizē un vada izlīguma procesus ir ieguvuši speciālas zināšanas un prasmes par izlīguma organizēšanu un vadīšanu ģimenes vardarbības gadījumos un viņiem ir  pieejams metodiskais materiāls.</w:t>
            </w:r>
          </w:p>
        </w:tc>
        <w:tc>
          <w:tcPr>
            <w:tcW w:w="715" w:type="pct"/>
            <w:tcBorders>
              <w:top w:val="outset" w:sz="6" w:space="0" w:color="414142"/>
              <w:left w:val="outset" w:sz="6" w:space="0" w:color="414142"/>
              <w:bottom w:val="outset" w:sz="6" w:space="0" w:color="414142"/>
              <w:right w:val="outset" w:sz="6" w:space="0" w:color="414142"/>
            </w:tcBorders>
            <w:shd w:val="clear" w:color="auto" w:fill="auto"/>
          </w:tcPr>
          <w:p w14:paraId="16934BAE" w14:textId="77777777"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Izstrādātas vadlīnijas sarunu vadīšanai ģimenes vardarbības gadījumos un apmācīti VPD izlīguma starpnieki.</w:t>
            </w:r>
          </w:p>
        </w:tc>
        <w:tc>
          <w:tcPr>
            <w:tcW w:w="524" w:type="pct"/>
            <w:tcBorders>
              <w:top w:val="outset" w:sz="6" w:space="0" w:color="414142"/>
              <w:left w:val="outset" w:sz="6" w:space="0" w:color="414142"/>
              <w:bottom w:val="outset" w:sz="6" w:space="0" w:color="414142"/>
              <w:right w:val="outset" w:sz="6" w:space="0" w:color="414142"/>
            </w:tcBorders>
            <w:shd w:val="clear" w:color="auto" w:fill="auto"/>
          </w:tcPr>
          <w:p w14:paraId="2BCB17F9" w14:textId="5D872343"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TM (VPD)</w:t>
            </w:r>
          </w:p>
        </w:tc>
        <w:tc>
          <w:tcPr>
            <w:tcW w:w="524" w:type="pct"/>
            <w:tcBorders>
              <w:top w:val="outset" w:sz="6" w:space="0" w:color="414142"/>
              <w:left w:val="outset" w:sz="6" w:space="0" w:color="414142"/>
              <w:bottom w:val="outset" w:sz="6" w:space="0" w:color="414142"/>
              <w:right w:val="outset" w:sz="6" w:space="0" w:color="414142"/>
            </w:tcBorders>
            <w:shd w:val="clear" w:color="auto" w:fill="auto"/>
          </w:tcPr>
          <w:p w14:paraId="2963630E" w14:textId="77777777" w:rsidR="00B84217" w:rsidRPr="002967A5" w:rsidRDefault="00B84217" w:rsidP="00FE01AD">
            <w:pPr>
              <w:shd w:val="clear" w:color="auto" w:fill="FFFFFF" w:themeFill="background1"/>
              <w:spacing w:after="0" w:line="240" w:lineRule="auto"/>
              <w:ind w:left="79"/>
              <w:jc w:val="both"/>
              <w:rPr>
                <w:rFonts w:ascii="Times New Roman" w:hAnsi="Times New Roman"/>
                <w:sz w:val="24"/>
                <w:szCs w:val="24"/>
              </w:rPr>
            </w:pPr>
          </w:p>
        </w:tc>
        <w:tc>
          <w:tcPr>
            <w:tcW w:w="429" w:type="pct"/>
            <w:tcBorders>
              <w:top w:val="outset" w:sz="6" w:space="0" w:color="414142"/>
              <w:left w:val="outset" w:sz="6" w:space="0" w:color="414142"/>
              <w:bottom w:val="outset" w:sz="6" w:space="0" w:color="414142"/>
              <w:right w:val="outset" w:sz="6" w:space="0" w:color="414142"/>
            </w:tcBorders>
            <w:shd w:val="clear" w:color="auto" w:fill="auto"/>
          </w:tcPr>
          <w:p w14:paraId="64DBE162" w14:textId="43C66DBE" w:rsidR="00B84217" w:rsidRPr="002967A5" w:rsidRDefault="00B84217" w:rsidP="00FE01AD">
            <w:pPr>
              <w:shd w:val="clear" w:color="auto" w:fill="FFFFFF" w:themeFill="background1"/>
              <w:spacing w:after="0" w:line="240" w:lineRule="auto"/>
              <w:ind w:left="167"/>
              <w:jc w:val="both"/>
              <w:rPr>
                <w:rFonts w:ascii="Times New Roman" w:hAnsi="Times New Roman"/>
                <w:sz w:val="24"/>
                <w:szCs w:val="24"/>
              </w:rPr>
            </w:pPr>
            <w:r w:rsidRPr="002967A5">
              <w:rPr>
                <w:rFonts w:ascii="Times New Roman" w:hAnsi="Times New Roman"/>
                <w:sz w:val="24"/>
                <w:szCs w:val="24"/>
              </w:rPr>
              <w:t>2024. gads</w:t>
            </w:r>
          </w:p>
        </w:tc>
        <w:tc>
          <w:tcPr>
            <w:tcW w:w="857" w:type="pct"/>
            <w:tcBorders>
              <w:top w:val="outset" w:sz="6" w:space="0" w:color="414142"/>
              <w:left w:val="outset" w:sz="6" w:space="0" w:color="414142"/>
              <w:bottom w:val="outset" w:sz="6" w:space="0" w:color="414142"/>
              <w:right w:val="outset" w:sz="6" w:space="0" w:color="414142"/>
            </w:tcBorders>
          </w:tcPr>
          <w:p w14:paraId="04CC3FF1" w14:textId="27DC4408" w:rsidR="00BA4728" w:rsidRDefault="00030578" w:rsidP="00BC554E">
            <w:pPr>
              <w:shd w:val="clear" w:color="auto" w:fill="FFFFFF" w:themeFill="background1"/>
              <w:spacing w:after="120" w:line="240" w:lineRule="auto"/>
              <w:jc w:val="both"/>
              <w:rPr>
                <w:rFonts w:ascii="Times New Roman" w:hAnsi="Times New Roman"/>
                <w:sz w:val="24"/>
                <w:szCs w:val="24"/>
              </w:rPr>
            </w:pPr>
            <w:r>
              <w:rPr>
                <w:rFonts w:ascii="Times New Roman" w:hAnsi="Times New Roman"/>
                <w:sz w:val="24"/>
                <w:szCs w:val="24"/>
              </w:rPr>
              <w:t>TM</w:t>
            </w:r>
            <w:r w:rsidR="00BA4728" w:rsidRPr="002967A5">
              <w:rPr>
                <w:rFonts w:ascii="Times New Roman" w:hAnsi="Times New Roman"/>
                <w:sz w:val="24"/>
                <w:szCs w:val="24"/>
              </w:rPr>
              <w:t xml:space="preserve"> nepieciešam</w:t>
            </w:r>
            <w:r w:rsidR="00D56A17">
              <w:rPr>
                <w:rFonts w:ascii="Times New Roman" w:hAnsi="Times New Roman"/>
                <w:sz w:val="24"/>
                <w:szCs w:val="24"/>
              </w:rPr>
              <w:t>ais</w:t>
            </w:r>
            <w:r w:rsidR="00BA4728" w:rsidRPr="002967A5">
              <w:rPr>
                <w:rFonts w:ascii="Times New Roman" w:hAnsi="Times New Roman"/>
                <w:sz w:val="24"/>
                <w:szCs w:val="24"/>
              </w:rPr>
              <w:t xml:space="preserve"> papildu finansējums 3500 </w:t>
            </w:r>
            <w:proofErr w:type="spellStart"/>
            <w:r w:rsidR="00BA4728" w:rsidRPr="002967A5">
              <w:rPr>
                <w:rFonts w:ascii="Times New Roman" w:hAnsi="Times New Roman"/>
                <w:i/>
                <w:sz w:val="24"/>
                <w:szCs w:val="24"/>
              </w:rPr>
              <w:t>euro</w:t>
            </w:r>
            <w:proofErr w:type="spellEnd"/>
            <w:r w:rsidR="00BA4728" w:rsidRPr="002967A5">
              <w:rPr>
                <w:rFonts w:ascii="Times New Roman" w:hAnsi="Times New Roman"/>
                <w:i/>
                <w:sz w:val="24"/>
                <w:szCs w:val="24"/>
              </w:rPr>
              <w:t xml:space="preserve"> </w:t>
            </w:r>
            <w:r w:rsidR="00BA4728" w:rsidRPr="002967A5">
              <w:rPr>
                <w:rFonts w:ascii="Times New Roman" w:hAnsi="Times New Roman"/>
                <w:sz w:val="24"/>
                <w:szCs w:val="24"/>
              </w:rPr>
              <w:t>apmērā</w:t>
            </w:r>
            <w:r w:rsidR="00D56A17">
              <w:rPr>
                <w:rFonts w:ascii="Times New Roman" w:hAnsi="Times New Roman"/>
                <w:sz w:val="24"/>
                <w:szCs w:val="24"/>
              </w:rPr>
              <w:t xml:space="preserve"> netika piešķirts</w:t>
            </w:r>
          </w:p>
          <w:p w14:paraId="7484C6B7" w14:textId="2122DE34" w:rsidR="00B84217" w:rsidRPr="002967A5" w:rsidRDefault="00D56A17" w:rsidP="00BC554E">
            <w:pPr>
              <w:shd w:val="clear" w:color="auto" w:fill="FFFFFF" w:themeFill="background1"/>
              <w:spacing w:after="120" w:line="240" w:lineRule="auto"/>
              <w:jc w:val="both"/>
              <w:rPr>
                <w:rFonts w:ascii="Times New Roman" w:hAnsi="Times New Roman"/>
                <w:sz w:val="24"/>
                <w:szCs w:val="24"/>
              </w:rPr>
            </w:pPr>
            <w:r>
              <w:rPr>
                <w:rFonts w:ascii="Times New Roman" w:hAnsi="Times New Roman"/>
                <w:sz w:val="24"/>
                <w:szCs w:val="24"/>
              </w:rPr>
              <w:t xml:space="preserve">Pasākums tika īstenots </w:t>
            </w:r>
            <w:r w:rsidR="00D92CD1">
              <w:rPr>
                <w:rFonts w:ascii="Times New Roman" w:hAnsi="Times New Roman"/>
                <w:sz w:val="24"/>
                <w:szCs w:val="24"/>
              </w:rPr>
              <w:t>l</w:t>
            </w:r>
            <w:r w:rsidR="00BA4728" w:rsidRPr="002967A5">
              <w:rPr>
                <w:rFonts w:ascii="Times New Roman" w:hAnsi="Times New Roman"/>
                <w:sz w:val="24"/>
                <w:szCs w:val="24"/>
              </w:rPr>
              <w:t>ikumā par valsts budžetu kārtējam gadam paredzēto finanšu līdzekļu ietvaros</w:t>
            </w:r>
          </w:p>
        </w:tc>
      </w:tr>
      <w:tr w:rsidR="00D56A17" w:rsidRPr="002967A5" w14:paraId="7909B657" w14:textId="24C84628" w:rsidTr="00FE01AD">
        <w:tc>
          <w:tcPr>
            <w:tcW w:w="5000" w:type="pct"/>
            <w:gridSpan w:val="8"/>
            <w:tcBorders>
              <w:top w:val="outset" w:sz="6" w:space="0" w:color="414142"/>
              <w:left w:val="outset" w:sz="6" w:space="0" w:color="414142"/>
              <w:bottom w:val="outset" w:sz="6" w:space="0" w:color="414142"/>
              <w:right w:val="outset" w:sz="6" w:space="0" w:color="414142"/>
            </w:tcBorders>
            <w:shd w:val="clear" w:color="auto" w:fill="auto"/>
          </w:tcPr>
          <w:p w14:paraId="1C6F3B05" w14:textId="77777777" w:rsidR="00D56A17" w:rsidRPr="006446ED" w:rsidRDefault="00D56A17" w:rsidP="00D83C2F">
            <w:pPr>
              <w:shd w:val="clear" w:color="auto" w:fill="FFFFFF" w:themeFill="background1"/>
              <w:spacing w:after="0" w:line="240" w:lineRule="auto"/>
              <w:jc w:val="both"/>
              <w:rPr>
                <w:rFonts w:ascii="Times New Roman" w:hAnsi="Times New Roman"/>
                <w:b/>
                <w:bCs/>
                <w:sz w:val="24"/>
                <w:szCs w:val="24"/>
              </w:rPr>
            </w:pPr>
            <w:r w:rsidRPr="006446ED">
              <w:rPr>
                <w:rFonts w:ascii="Times New Roman" w:hAnsi="Times New Roman"/>
                <w:b/>
                <w:bCs/>
                <w:sz w:val="24"/>
                <w:szCs w:val="24"/>
              </w:rPr>
              <w:t>Daļēji izpildīts (</w:t>
            </w:r>
            <w:r w:rsidRPr="006446ED">
              <w:rPr>
                <w:rFonts w:ascii="Times New Roman" w:hAnsi="Times New Roman"/>
                <w:sz w:val="24"/>
                <w:szCs w:val="24"/>
              </w:rPr>
              <w:t>mācības organizētas, bet nav izstrādāts metodiskais materiāls/vadlīnijas)</w:t>
            </w:r>
            <w:r>
              <w:rPr>
                <w:rFonts w:ascii="Times New Roman" w:hAnsi="Times New Roman"/>
                <w:sz w:val="24"/>
                <w:szCs w:val="24"/>
              </w:rPr>
              <w:t>.</w:t>
            </w:r>
          </w:p>
          <w:p w14:paraId="323820C2" w14:textId="7237F7A5" w:rsidR="00D56A17" w:rsidRPr="006446ED" w:rsidRDefault="00D56A17" w:rsidP="00D83C2F">
            <w:pPr>
              <w:shd w:val="clear" w:color="auto" w:fill="FFFFFF" w:themeFill="background1"/>
              <w:spacing w:after="0" w:line="240" w:lineRule="auto"/>
              <w:jc w:val="both"/>
              <w:rPr>
                <w:rFonts w:ascii="Times New Roman" w:hAnsi="Times New Roman"/>
                <w:b/>
                <w:bCs/>
                <w:sz w:val="24"/>
                <w:szCs w:val="24"/>
              </w:rPr>
            </w:pPr>
            <w:r w:rsidRPr="006446ED">
              <w:rPr>
                <w:rFonts w:ascii="Times New Roman" w:hAnsi="Times New Roman"/>
                <w:sz w:val="24"/>
                <w:szCs w:val="24"/>
              </w:rPr>
              <w:t xml:space="preserve">Minētā pasākuma īstenošanai bija paredzēts papildu finansējums, kas netika piešķirts. Vienlaikus 2023. gadā VPD sava budžeta ietvaros organizēja mācības VPD starpniekiem – Izlīguma organizēšana un vadīšana vardarbīgos gadījumos (dziedinošas sarunas), kurās piedalījās 20 VPD nodarbinātie. Mācībās tika </w:t>
            </w:r>
            <w:r w:rsidRPr="006446ED">
              <w:rPr>
                <w:rFonts w:ascii="Times New Roman" w:hAnsi="Times New Roman"/>
                <w:sz w:val="24"/>
                <w:szCs w:val="24"/>
              </w:rPr>
              <w:lastRenderedPageBreak/>
              <w:t xml:space="preserve">aplūkotas tēmas: Kas ir vardarbība? Vardarbības veidi. Vardarbība tuvās attiecībās. Vardarbības aplis. Nepilngadīgie seksuālās vardarbības gadījumos. Cietušā vajadzības un tiesības. Starpnieka sarunas vadīšanas tehnikas un sarunas vadīšanas prasmes vardarbības gadījumos. </w:t>
            </w:r>
          </w:p>
        </w:tc>
      </w:tr>
      <w:tr w:rsidR="00B84217" w:rsidRPr="002967A5" w14:paraId="1B482639" w14:textId="2E4D7D1B" w:rsidTr="00FE01AD">
        <w:tc>
          <w:tcPr>
            <w:tcW w:w="284" w:type="pct"/>
            <w:tcBorders>
              <w:top w:val="outset" w:sz="6" w:space="0" w:color="414142"/>
              <w:left w:val="outset" w:sz="6" w:space="0" w:color="414142"/>
              <w:bottom w:val="outset" w:sz="6" w:space="0" w:color="414142"/>
              <w:right w:val="outset" w:sz="6" w:space="0" w:color="414142"/>
            </w:tcBorders>
            <w:shd w:val="clear" w:color="auto" w:fill="FFC000"/>
          </w:tcPr>
          <w:p w14:paraId="6B7CBC45" w14:textId="77777777" w:rsidR="00B84217" w:rsidRPr="002967A5" w:rsidRDefault="00B84217" w:rsidP="00D83C2F">
            <w:pPr>
              <w:shd w:val="clear" w:color="auto" w:fill="FFFFFF" w:themeFill="background1"/>
              <w:spacing w:before="100" w:beforeAutospacing="1" w:after="100" w:afterAutospacing="1"/>
              <w:jc w:val="both"/>
              <w:rPr>
                <w:rFonts w:ascii="Times New Roman" w:hAnsi="Times New Roman"/>
                <w:sz w:val="24"/>
                <w:szCs w:val="24"/>
              </w:rPr>
            </w:pPr>
            <w:r w:rsidRPr="002967A5">
              <w:rPr>
                <w:rFonts w:ascii="Times New Roman" w:hAnsi="Times New Roman"/>
                <w:sz w:val="24"/>
                <w:szCs w:val="24"/>
              </w:rPr>
              <w:lastRenderedPageBreak/>
              <w:t>2.1.4</w:t>
            </w:r>
          </w:p>
        </w:tc>
        <w:tc>
          <w:tcPr>
            <w:tcW w:w="809" w:type="pct"/>
            <w:tcBorders>
              <w:top w:val="outset" w:sz="6" w:space="0" w:color="414142"/>
              <w:left w:val="outset" w:sz="6" w:space="0" w:color="414142"/>
              <w:bottom w:val="outset" w:sz="6" w:space="0" w:color="414142"/>
              <w:right w:val="outset" w:sz="6" w:space="0" w:color="414142"/>
            </w:tcBorders>
            <w:shd w:val="clear" w:color="auto" w:fill="auto"/>
          </w:tcPr>
          <w:p w14:paraId="2B4F85D3" w14:textId="77777777"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 xml:space="preserve">Organizēt </w:t>
            </w:r>
            <w:r w:rsidRPr="002967A5">
              <w:rPr>
                <w:rFonts w:ascii="Times New Roman" w:hAnsi="Times New Roman"/>
                <w:bCs/>
                <w:sz w:val="24"/>
                <w:szCs w:val="24"/>
                <w:lang w:eastAsia="lv-LV"/>
              </w:rPr>
              <w:t>mācības</w:t>
            </w:r>
            <w:r w:rsidRPr="002967A5">
              <w:rPr>
                <w:rFonts w:ascii="Times New Roman" w:hAnsi="Times New Roman"/>
                <w:sz w:val="24"/>
                <w:szCs w:val="24"/>
              </w:rPr>
              <w:t xml:space="preserve"> VRS speciālistiem, kuru pienākumi ir saistīti ar saskari ar bērniem, lai veidotu šo personu izpratni tādos jautājumos kā seksuālas vardarbības pret bērniem un bērnu seksuālās izmantošanas pazīmju atpazīšana, konstatēšana, ziņošana un rīcība šādos gadījumos</w:t>
            </w:r>
          </w:p>
        </w:tc>
        <w:tc>
          <w:tcPr>
            <w:tcW w:w="858" w:type="pct"/>
            <w:tcBorders>
              <w:top w:val="outset" w:sz="6" w:space="0" w:color="414142"/>
              <w:left w:val="outset" w:sz="6" w:space="0" w:color="414142"/>
              <w:bottom w:val="outset" w:sz="6" w:space="0" w:color="414142"/>
              <w:right w:val="outset" w:sz="6" w:space="0" w:color="414142"/>
            </w:tcBorders>
            <w:shd w:val="clear" w:color="auto" w:fill="auto"/>
          </w:tcPr>
          <w:p w14:paraId="24CDB2B7" w14:textId="77777777"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 xml:space="preserve">VRS speciālisti, kuri patvēruma procedūras ietvaros kontaktējas ar bēgļu krīzes skartajiem bērniem, ir </w:t>
            </w:r>
            <w:r w:rsidRPr="002967A5">
              <w:rPr>
                <w:rFonts w:ascii="Times New Roman" w:hAnsi="Times New Roman"/>
                <w:bCs/>
                <w:sz w:val="24"/>
                <w:szCs w:val="24"/>
              </w:rPr>
              <w:t>piedalījušies mācībās par to, kā pazīt</w:t>
            </w:r>
            <w:r w:rsidRPr="002967A5">
              <w:rPr>
                <w:rFonts w:ascii="Times New Roman" w:hAnsi="Times New Roman"/>
                <w:sz w:val="24"/>
                <w:szCs w:val="24"/>
              </w:rPr>
              <w:t xml:space="preserve"> seksuālās vardarbības pazīmes</w:t>
            </w:r>
          </w:p>
        </w:tc>
        <w:tc>
          <w:tcPr>
            <w:tcW w:w="715" w:type="pct"/>
            <w:tcBorders>
              <w:top w:val="outset" w:sz="6" w:space="0" w:color="414142"/>
              <w:left w:val="outset" w:sz="6" w:space="0" w:color="414142"/>
              <w:bottom w:val="outset" w:sz="6" w:space="0" w:color="414142"/>
              <w:right w:val="outset" w:sz="6" w:space="0" w:color="414142"/>
            </w:tcBorders>
            <w:shd w:val="clear" w:color="auto" w:fill="auto"/>
          </w:tcPr>
          <w:p w14:paraId="024DDFC4" w14:textId="7232F6A3"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VRS speciālistu skaits</w:t>
            </w:r>
            <w:r w:rsidRPr="002967A5">
              <w:rPr>
                <w:rFonts w:ascii="Times New Roman" w:hAnsi="Times New Roman"/>
                <w:bCs/>
                <w:sz w:val="24"/>
                <w:szCs w:val="24"/>
                <w:lang w:eastAsia="lv-LV"/>
              </w:rPr>
              <w:t>, kuri apmeklējuši mācības.</w:t>
            </w:r>
          </w:p>
        </w:tc>
        <w:tc>
          <w:tcPr>
            <w:tcW w:w="524" w:type="pct"/>
            <w:tcBorders>
              <w:top w:val="outset" w:sz="6" w:space="0" w:color="414142"/>
              <w:left w:val="outset" w:sz="6" w:space="0" w:color="414142"/>
              <w:bottom w:val="outset" w:sz="6" w:space="0" w:color="414142"/>
              <w:right w:val="outset" w:sz="6" w:space="0" w:color="414142"/>
            </w:tcBorders>
            <w:shd w:val="clear" w:color="auto" w:fill="auto"/>
          </w:tcPr>
          <w:p w14:paraId="008E080C" w14:textId="77777777" w:rsidR="00B84217" w:rsidRPr="002967A5" w:rsidRDefault="00B84217" w:rsidP="00FE01AD">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IeM (VRS)</w:t>
            </w:r>
          </w:p>
        </w:tc>
        <w:tc>
          <w:tcPr>
            <w:tcW w:w="524" w:type="pct"/>
            <w:tcBorders>
              <w:top w:val="outset" w:sz="6" w:space="0" w:color="414142"/>
              <w:left w:val="outset" w:sz="6" w:space="0" w:color="414142"/>
              <w:bottom w:val="outset" w:sz="6" w:space="0" w:color="414142"/>
              <w:right w:val="outset" w:sz="6" w:space="0" w:color="414142"/>
            </w:tcBorders>
            <w:shd w:val="clear" w:color="auto" w:fill="auto"/>
          </w:tcPr>
          <w:p w14:paraId="63D75D6C" w14:textId="77777777" w:rsidR="00B84217" w:rsidRPr="002967A5" w:rsidRDefault="00B84217" w:rsidP="00FE01AD">
            <w:pPr>
              <w:shd w:val="clear" w:color="auto" w:fill="FFFFFF" w:themeFill="background1"/>
              <w:spacing w:after="0" w:line="240" w:lineRule="auto"/>
              <w:rPr>
                <w:rFonts w:ascii="Times New Roman" w:hAnsi="Times New Roman"/>
                <w:sz w:val="24"/>
                <w:szCs w:val="24"/>
              </w:rPr>
            </w:pPr>
          </w:p>
        </w:tc>
        <w:tc>
          <w:tcPr>
            <w:tcW w:w="429" w:type="pct"/>
            <w:tcBorders>
              <w:top w:val="outset" w:sz="6" w:space="0" w:color="414142"/>
              <w:left w:val="outset" w:sz="6" w:space="0" w:color="414142"/>
              <w:bottom w:val="outset" w:sz="6" w:space="0" w:color="414142"/>
              <w:right w:val="outset" w:sz="6" w:space="0" w:color="414142"/>
            </w:tcBorders>
            <w:shd w:val="clear" w:color="auto" w:fill="auto"/>
          </w:tcPr>
          <w:p w14:paraId="5827D763" w14:textId="77777777"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Pastāvīgi līdz 31.12.2024.</w:t>
            </w:r>
          </w:p>
        </w:tc>
        <w:tc>
          <w:tcPr>
            <w:tcW w:w="857" w:type="pct"/>
            <w:tcBorders>
              <w:top w:val="outset" w:sz="6" w:space="0" w:color="414142"/>
              <w:left w:val="outset" w:sz="6" w:space="0" w:color="414142"/>
              <w:bottom w:val="outset" w:sz="6" w:space="0" w:color="414142"/>
              <w:right w:val="outset" w:sz="6" w:space="0" w:color="414142"/>
            </w:tcBorders>
          </w:tcPr>
          <w:p w14:paraId="33207C4E" w14:textId="482AA971" w:rsidR="003A780C" w:rsidRPr="002967A5" w:rsidRDefault="003A780C"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Likumā par valsts budžetu kārtējam gadam paredzēto finanšu līdzekļu ietvaros</w:t>
            </w:r>
            <w:r w:rsidR="00030578">
              <w:rPr>
                <w:rFonts w:ascii="Times New Roman" w:hAnsi="Times New Roman"/>
                <w:sz w:val="24"/>
                <w:szCs w:val="24"/>
              </w:rPr>
              <w:t>.</w:t>
            </w:r>
          </w:p>
          <w:p w14:paraId="6DC54B59" w14:textId="0482B5A9" w:rsidR="003A780C" w:rsidRPr="002967A5" w:rsidRDefault="003A780C" w:rsidP="00FE01AD">
            <w:pPr>
              <w:shd w:val="clear" w:color="auto" w:fill="FFFFFF" w:themeFill="background1"/>
              <w:spacing w:after="0" w:line="240" w:lineRule="auto"/>
              <w:jc w:val="both"/>
              <w:rPr>
                <w:rFonts w:ascii="Times New Roman" w:hAnsi="Times New Roman"/>
                <w:sz w:val="24"/>
                <w:szCs w:val="24"/>
              </w:rPr>
            </w:pPr>
          </w:p>
        </w:tc>
      </w:tr>
      <w:tr w:rsidR="00030578" w:rsidRPr="002967A5" w14:paraId="38224B29" w14:textId="44E88DAB" w:rsidTr="00FE01AD">
        <w:tc>
          <w:tcPr>
            <w:tcW w:w="5000" w:type="pct"/>
            <w:gridSpan w:val="8"/>
            <w:tcBorders>
              <w:top w:val="outset" w:sz="6" w:space="0" w:color="414142"/>
              <w:left w:val="outset" w:sz="6" w:space="0" w:color="414142"/>
              <w:bottom w:val="outset" w:sz="6" w:space="0" w:color="414142"/>
              <w:right w:val="outset" w:sz="6" w:space="0" w:color="414142"/>
            </w:tcBorders>
            <w:shd w:val="clear" w:color="auto" w:fill="auto"/>
          </w:tcPr>
          <w:p w14:paraId="3C6F4790" w14:textId="77777777" w:rsidR="00030578" w:rsidRPr="006446ED" w:rsidRDefault="00030578" w:rsidP="00D83C2F">
            <w:pPr>
              <w:tabs>
                <w:tab w:val="left" w:pos="-1701"/>
              </w:tabs>
              <w:spacing w:after="0" w:line="240" w:lineRule="auto"/>
              <w:jc w:val="both"/>
              <w:rPr>
                <w:rFonts w:ascii="Times New Roman" w:hAnsi="Times New Roman"/>
                <w:b/>
                <w:bCs/>
                <w:sz w:val="24"/>
                <w:szCs w:val="24"/>
              </w:rPr>
            </w:pPr>
            <w:r w:rsidRPr="006446ED">
              <w:rPr>
                <w:rFonts w:ascii="Times New Roman" w:hAnsi="Times New Roman"/>
                <w:b/>
                <w:bCs/>
                <w:sz w:val="24"/>
                <w:szCs w:val="24"/>
              </w:rPr>
              <w:t>Daļēji izpildīts.</w:t>
            </w:r>
          </w:p>
          <w:p w14:paraId="141943B8" w14:textId="77777777" w:rsidR="00030578" w:rsidRPr="006446ED" w:rsidRDefault="00030578" w:rsidP="00D83C2F">
            <w:pPr>
              <w:tabs>
                <w:tab w:val="left" w:pos="-1701"/>
              </w:tabs>
              <w:spacing w:after="0" w:line="240" w:lineRule="auto"/>
              <w:jc w:val="both"/>
              <w:rPr>
                <w:rFonts w:ascii="Times New Roman" w:hAnsi="Times New Roman"/>
                <w:sz w:val="24"/>
                <w:szCs w:val="24"/>
              </w:rPr>
            </w:pPr>
            <w:r w:rsidRPr="006446ED">
              <w:rPr>
                <w:rFonts w:ascii="Times New Roman" w:hAnsi="Times New Roman"/>
                <w:sz w:val="24"/>
                <w:szCs w:val="24"/>
              </w:rPr>
              <w:t xml:space="preserve">2023.- 2024. gadā </w:t>
            </w:r>
            <w:r w:rsidRPr="006446ED">
              <w:rPr>
                <w:rFonts w:ascii="Times New Roman" w:hAnsi="Times New Roman"/>
                <w:bCs/>
                <w:sz w:val="24"/>
                <w:szCs w:val="24"/>
              </w:rPr>
              <w:t>Patvēruma, migrācijas un integrācijas fonda 2021.-2027.gada plānošanas perioda plānoto aktivitāšu un finanšu ietvaros</w:t>
            </w:r>
            <w:r>
              <w:rPr>
                <w:rFonts w:ascii="Times New Roman" w:hAnsi="Times New Roman"/>
                <w:bCs/>
                <w:sz w:val="24"/>
                <w:szCs w:val="24"/>
              </w:rPr>
              <w:t xml:space="preserve"> apmācības VRS amatpersonām  netika īstenotas. </w:t>
            </w:r>
          </w:p>
          <w:p w14:paraId="2847AC9B" w14:textId="77777777" w:rsidR="00030578" w:rsidRPr="006446ED" w:rsidRDefault="00030578" w:rsidP="00D83C2F">
            <w:pPr>
              <w:spacing w:after="0" w:line="240" w:lineRule="auto"/>
              <w:ind w:firstLine="720"/>
              <w:jc w:val="both"/>
              <w:rPr>
                <w:rFonts w:ascii="Times New Roman" w:hAnsi="Times New Roman"/>
                <w:sz w:val="24"/>
                <w:szCs w:val="24"/>
              </w:rPr>
            </w:pPr>
            <w:r>
              <w:rPr>
                <w:rFonts w:ascii="Times New Roman" w:hAnsi="Times New Roman"/>
                <w:sz w:val="24"/>
                <w:szCs w:val="24"/>
              </w:rPr>
              <w:t>Tomēr a</w:t>
            </w:r>
            <w:r w:rsidRPr="006446ED">
              <w:rPr>
                <w:rFonts w:ascii="Times New Roman" w:hAnsi="Times New Roman"/>
                <w:sz w:val="24"/>
                <w:szCs w:val="24"/>
              </w:rPr>
              <w:t>r bērnu tiesību ievērošanu un aizsardzību saistītās apmācībās 2023. un 2024. gadā Valsts robežsardzes amatpersonas piedalījās sekojošos pasākumos:</w:t>
            </w:r>
          </w:p>
          <w:p w14:paraId="60B58A14" w14:textId="77777777" w:rsidR="00030578" w:rsidRPr="006446ED" w:rsidRDefault="00030578" w:rsidP="00D83C2F">
            <w:pPr>
              <w:widowControl w:val="0"/>
              <w:numPr>
                <w:ilvl w:val="0"/>
                <w:numId w:val="22"/>
              </w:numPr>
              <w:spacing w:after="0" w:line="240" w:lineRule="auto"/>
              <w:jc w:val="both"/>
              <w:rPr>
                <w:rFonts w:ascii="Times New Roman" w:hAnsi="Times New Roman"/>
                <w:sz w:val="24"/>
                <w:szCs w:val="24"/>
              </w:rPr>
            </w:pPr>
            <w:r w:rsidRPr="006446ED">
              <w:rPr>
                <w:rFonts w:ascii="Times New Roman" w:hAnsi="Times New Roman"/>
                <w:sz w:val="24"/>
                <w:szCs w:val="24"/>
              </w:rPr>
              <w:t>Valsts policijas koledžas realizētā pieaugušo neformālas izglītības programma “Bērnu tiesību aizsardzība” 1. modulis “Bērna labāko interešu principa darbība tiesību piemērošanas praksē. Speciālās zināšanas bērnu tiesību aizsardzības jomā” (piedalījās 3 VRS amatpersonas);</w:t>
            </w:r>
          </w:p>
          <w:p w14:paraId="2F7EFDF4" w14:textId="77777777" w:rsidR="00030578" w:rsidRPr="006446ED" w:rsidRDefault="00030578" w:rsidP="00D83C2F">
            <w:pPr>
              <w:widowControl w:val="0"/>
              <w:numPr>
                <w:ilvl w:val="0"/>
                <w:numId w:val="22"/>
              </w:numPr>
              <w:spacing w:after="0" w:line="240" w:lineRule="auto"/>
              <w:jc w:val="both"/>
              <w:rPr>
                <w:rFonts w:ascii="Times New Roman" w:hAnsi="Times New Roman"/>
                <w:sz w:val="24"/>
                <w:szCs w:val="24"/>
              </w:rPr>
            </w:pPr>
            <w:r w:rsidRPr="006446ED">
              <w:rPr>
                <w:rFonts w:ascii="Times New Roman" w:hAnsi="Times New Roman"/>
                <w:sz w:val="24"/>
                <w:szCs w:val="24"/>
              </w:rPr>
              <w:t>Valsts policijas koledžas realizētā pieaugušo neformālas izglītības programma “Bērnu tiesību aizsardzība” (piedalījās 1 VRS amatpersona);</w:t>
            </w:r>
          </w:p>
          <w:p w14:paraId="35E14791" w14:textId="77777777" w:rsidR="00030578" w:rsidRPr="006446ED" w:rsidRDefault="00030578" w:rsidP="00D83C2F">
            <w:pPr>
              <w:widowControl w:val="0"/>
              <w:numPr>
                <w:ilvl w:val="0"/>
                <w:numId w:val="22"/>
              </w:numPr>
              <w:spacing w:after="0" w:line="240" w:lineRule="auto"/>
              <w:jc w:val="both"/>
              <w:rPr>
                <w:rFonts w:ascii="Times New Roman" w:hAnsi="Times New Roman"/>
                <w:sz w:val="24"/>
                <w:szCs w:val="24"/>
              </w:rPr>
            </w:pPr>
            <w:r w:rsidRPr="006446ED">
              <w:rPr>
                <w:rFonts w:ascii="Times New Roman" w:hAnsi="Times New Roman"/>
                <w:sz w:val="24"/>
                <w:szCs w:val="24"/>
              </w:rPr>
              <w:t>Profesionālās tālākizglītības centra "IDEJA" seminārs “Bērnu tiesību aizsardzība” (piedalījās 2 VRS amatpersonas);</w:t>
            </w:r>
          </w:p>
          <w:p w14:paraId="1E835BEC" w14:textId="77777777" w:rsidR="00030578" w:rsidRPr="006446ED" w:rsidRDefault="00030578" w:rsidP="00D83C2F">
            <w:pPr>
              <w:widowControl w:val="0"/>
              <w:numPr>
                <w:ilvl w:val="0"/>
                <w:numId w:val="22"/>
              </w:numPr>
              <w:spacing w:after="0" w:line="240" w:lineRule="auto"/>
              <w:jc w:val="both"/>
              <w:rPr>
                <w:rFonts w:ascii="Times New Roman" w:hAnsi="Times New Roman"/>
                <w:sz w:val="24"/>
                <w:szCs w:val="24"/>
              </w:rPr>
            </w:pPr>
            <w:r w:rsidRPr="006446ED">
              <w:rPr>
                <w:rFonts w:ascii="Times New Roman" w:hAnsi="Times New Roman"/>
                <w:sz w:val="24"/>
                <w:szCs w:val="24"/>
              </w:rPr>
              <w:t>Valsts administrācijas skolas seminārs “Bērnu tiesību aizsardzība” (piedalījās 2 VRS amatpersonas);</w:t>
            </w:r>
          </w:p>
          <w:p w14:paraId="306A22D5" w14:textId="77777777" w:rsidR="00030578" w:rsidRPr="006446ED" w:rsidRDefault="00030578" w:rsidP="00D83C2F">
            <w:pPr>
              <w:widowControl w:val="0"/>
              <w:numPr>
                <w:ilvl w:val="0"/>
                <w:numId w:val="22"/>
              </w:numPr>
              <w:spacing w:after="0" w:line="240" w:lineRule="auto"/>
              <w:jc w:val="both"/>
              <w:rPr>
                <w:rFonts w:ascii="Times New Roman" w:hAnsi="Times New Roman"/>
                <w:sz w:val="24"/>
                <w:szCs w:val="24"/>
              </w:rPr>
            </w:pPr>
            <w:r w:rsidRPr="006446ED">
              <w:rPr>
                <w:rFonts w:ascii="Times New Roman" w:hAnsi="Times New Roman"/>
                <w:sz w:val="24"/>
                <w:szCs w:val="24"/>
              </w:rPr>
              <w:t>Valsts policijas koledžas realizētā pieaugušo neformālas izglītības programma “Bērnu tiesību aizsardzība. Profesionālās kvalifikācijas pilnveides izglītības programma” (piedalījās 2 VRS amatpersonas);</w:t>
            </w:r>
          </w:p>
          <w:p w14:paraId="72C724C3" w14:textId="77777777" w:rsidR="00030578" w:rsidRPr="006446ED" w:rsidRDefault="00030578" w:rsidP="00D83C2F">
            <w:pPr>
              <w:widowControl w:val="0"/>
              <w:numPr>
                <w:ilvl w:val="0"/>
                <w:numId w:val="22"/>
              </w:numPr>
              <w:spacing w:after="0" w:line="240" w:lineRule="auto"/>
              <w:jc w:val="both"/>
              <w:rPr>
                <w:rFonts w:ascii="Times New Roman" w:hAnsi="Times New Roman"/>
                <w:sz w:val="24"/>
                <w:szCs w:val="24"/>
              </w:rPr>
            </w:pPr>
            <w:r w:rsidRPr="006446ED">
              <w:rPr>
                <w:rFonts w:ascii="Times New Roman" w:hAnsi="Times New Roman"/>
                <w:sz w:val="24"/>
                <w:szCs w:val="24"/>
              </w:rPr>
              <w:t>Latvijas Pašvaldību mācību centra programma “Bērnu tiesību aizsardzība. Profesionālās kvalifikācijas pilnveides izglītības programma” (piedalījās 1 VRS amatpersona);</w:t>
            </w:r>
          </w:p>
          <w:p w14:paraId="5CDA2F72" w14:textId="77777777" w:rsidR="00030578" w:rsidRPr="006446ED" w:rsidRDefault="00030578" w:rsidP="00D83C2F">
            <w:pPr>
              <w:widowControl w:val="0"/>
              <w:numPr>
                <w:ilvl w:val="0"/>
                <w:numId w:val="22"/>
              </w:numPr>
              <w:spacing w:after="0" w:line="240" w:lineRule="auto"/>
              <w:jc w:val="both"/>
              <w:rPr>
                <w:rFonts w:ascii="Times New Roman" w:hAnsi="Times New Roman"/>
                <w:sz w:val="24"/>
                <w:szCs w:val="24"/>
              </w:rPr>
            </w:pPr>
            <w:r w:rsidRPr="006446ED">
              <w:rPr>
                <w:rFonts w:ascii="Times New Roman" w:hAnsi="Times New Roman"/>
                <w:sz w:val="24"/>
                <w:szCs w:val="24"/>
              </w:rPr>
              <w:t>Valsts policijas koledžas realizētā pieaugušo neformālas izglītības programma “Bērnu tiesību aizsardzība. Zināšanu pilnveides izglītības programma” (piedalījās 1 VRS amatpersona);</w:t>
            </w:r>
          </w:p>
          <w:p w14:paraId="395B03C1" w14:textId="77777777" w:rsidR="00030578" w:rsidRPr="006446ED" w:rsidRDefault="00030578" w:rsidP="00D83C2F">
            <w:pPr>
              <w:widowControl w:val="0"/>
              <w:numPr>
                <w:ilvl w:val="0"/>
                <w:numId w:val="22"/>
              </w:numPr>
              <w:spacing w:after="0" w:line="240" w:lineRule="auto"/>
              <w:jc w:val="both"/>
              <w:rPr>
                <w:rFonts w:ascii="Times New Roman" w:hAnsi="Times New Roman"/>
                <w:sz w:val="24"/>
                <w:szCs w:val="24"/>
              </w:rPr>
            </w:pPr>
            <w:r w:rsidRPr="006446ED">
              <w:rPr>
                <w:rFonts w:ascii="Times New Roman" w:hAnsi="Times New Roman"/>
                <w:sz w:val="24"/>
                <w:szCs w:val="24"/>
              </w:rPr>
              <w:t>Valsts policijas koledžas realizētā pieaugušo neformālas izglītības programma “Bērnu tiesību aizsardzība-2. Bērna labāko interešu principa darbība tiesību piemērošanas praksē (1.modulis) (piedalījās 1 VRS amatpersona);</w:t>
            </w:r>
          </w:p>
          <w:p w14:paraId="73ABC6B2" w14:textId="77777777" w:rsidR="00030578" w:rsidRPr="006446ED" w:rsidRDefault="00030578" w:rsidP="00D83C2F">
            <w:pPr>
              <w:widowControl w:val="0"/>
              <w:numPr>
                <w:ilvl w:val="0"/>
                <w:numId w:val="22"/>
              </w:numPr>
              <w:spacing w:after="0" w:line="240" w:lineRule="auto"/>
              <w:jc w:val="both"/>
              <w:rPr>
                <w:rFonts w:ascii="Times New Roman" w:hAnsi="Times New Roman"/>
                <w:sz w:val="24"/>
                <w:szCs w:val="24"/>
              </w:rPr>
            </w:pPr>
            <w:r w:rsidRPr="006446ED">
              <w:rPr>
                <w:rFonts w:ascii="Times New Roman" w:hAnsi="Times New Roman"/>
                <w:sz w:val="24"/>
                <w:szCs w:val="24"/>
              </w:rPr>
              <w:lastRenderedPageBreak/>
              <w:t>Latvijas Pašvaldību mācību centra programma “Speciālās zināšanas bērnu tiesību aizsardzības jomā” (piedalījās 2 VRS amatpersonas);</w:t>
            </w:r>
          </w:p>
          <w:p w14:paraId="288FA82C" w14:textId="1FF294B9" w:rsidR="00030578" w:rsidRPr="006446ED" w:rsidRDefault="00030578" w:rsidP="00D83C2F">
            <w:pPr>
              <w:tabs>
                <w:tab w:val="left" w:pos="-1701"/>
              </w:tabs>
              <w:spacing w:after="0" w:line="240" w:lineRule="auto"/>
              <w:jc w:val="both"/>
              <w:rPr>
                <w:rFonts w:ascii="Times New Roman" w:hAnsi="Times New Roman"/>
                <w:b/>
                <w:bCs/>
                <w:sz w:val="24"/>
                <w:szCs w:val="24"/>
              </w:rPr>
            </w:pPr>
            <w:r w:rsidRPr="006446ED">
              <w:rPr>
                <w:rFonts w:ascii="Times New Roman" w:hAnsi="Times New Roman"/>
                <w:sz w:val="24"/>
                <w:szCs w:val="24"/>
              </w:rPr>
              <w:t>Centra Marta seminārs "Bērnu - cilvēku tirdzniecības upuru atpazīšana un aizsardzība" (piedalījās 1 VRS amatpersona).</w:t>
            </w:r>
          </w:p>
        </w:tc>
      </w:tr>
      <w:tr w:rsidR="00B84217" w:rsidRPr="002967A5" w14:paraId="711476B2" w14:textId="2A336BAA" w:rsidTr="00FE01AD">
        <w:tc>
          <w:tcPr>
            <w:tcW w:w="284" w:type="pct"/>
            <w:tcBorders>
              <w:top w:val="outset" w:sz="6" w:space="0" w:color="414142"/>
              <w:left w:val="outset" w:sz="6" w:space="0" w:color="414142"/>
              <w:bottom w:val="outset" w:sz="6" w:space="0" w:color="414142"/>
              <w:right w:val="outset" w:sz="6" w:space="0" w:color="414142"/>
            </w:tcBorders>
            <w:shd w:val="clear" w:color="auto" w:fill="00B050"/>
          </w:tcPr>
          <w:p w14:paraId="39EF2A3B" w14:textId="77777777" w:rsidR="00B84217" w:rsidRPr="002967A5" w:rsidRDefault="00B84217" w:rsidP="00D83C2F">
            <w:pPr>
              <w:shd w:val="clear" w:color="auto" w:fill="FFFFFF" w:themeFill="background1"/>
              <w:spacing w:before="100" w:beforeAutospacing="1" w:after="100" w:afterAutospacing="1"/>
              <w:jc w:val="both"/>
              <w:rPr>
                <w:rFonts w:ascii="Times New Roman" w:hAnsi="Times New Roman"/>
                <w:sz w:val="24"/>
                <w:szCs w:val="24"/>
              </w:rPr>
            </w:pPr>
            <w:r w:rsidRPr="002967A5">
              <w:rPr>
                <w:rFonts w:ascii="Times New Roman" w:hAnsi="Times New Roman"/>
                <w:sz w:val="24"/>
                <w:szCs w:val="24"/>
              </w:rPr>
              <w:lastRenderedPageBreak/>
              <w:t>2.1.5</w:t>
            </w:r>
          </w:p>
        </w:tc>
        <w:tc>
          <w:tcPr>
            <w:tcW w:w="809" w:type="pct"/>
            <w:tcBorders>
              <w:top w:val="outset" w:sz="6" w:space="0" w:color="414142"/>
              <w:left w:val="outset" w:sz="6" w:space="0" w:color="414142"/>
              <w:bottom w:val="outset" w:sz="6" w:space="0" w:color="414142"/>
              <w:right w:val="outset" w:sz="6" w:space="0" w:color="414142"/>
            </w:tcBorders>
            <w:shd w:val="clear" w:color="auto" w:fill="auto"/>
          </w:tcPr>
          <w:p w14:paraId="2733E4E3" w14:textId="77777777"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Pamatojoties uz Lielbritānijas interneta vidē pieejamo informatīvo materiālu (</w:t>
            </w:r>
            <w:hyperlink r:id="rId10" w:history="1">
              <w:r w:rsidRPr="002967A5">
                <w:rPr>
                  <w:rFonts w:ascii="Times New Roman" w:hAnsi="Times New Roman"/>
                  <w:sz w:val="24"/>
                  <w:szCs w:val="24"/>
                  <w:u w:val="single"/>
                </w:rPr>
                <w:t>https://www.stopitnow.org.uk/</w:t>
              </w:r>
            </w:hyperlink>
            <w:r w:rsidRPr="002967A5">
              <w:rPr>
                <w:rFonts w:ascii="Times New Roman" w:hAnsi="Times New Roman"/>
                <w:sz w:val="24"/>
                <w:szCs w:val="24"/>
              </w:rPr>
              <w:t>), izstrādāt un uzturēt mājas lapu, kurā būtu pieejama informācija par iespēju saņemt nepieciešamo atbalstu personām, kuras baidās, ka varētu izdarīt dzimumnoziegumu pret bērnu.</w:t>
            </w:r>
          </w:p>
        </w:tc>
        <w:tc>
          <w:tcPr>
            <w:tcW w:w="858" w:type="pct"/>
            <w:tcBorders>
              <w:top w:val="outset" w:sz="6" w:space="0" w:color="414142"/>
              <w:left w:val="outset" w:sz="6" w:space="0" w:color="414142"/>
              <w:bottom w:val="outset" w:sz="6" w:space="0" w:color="414142"/>
              <w:right w:val="outset" w:sz="6" w:space="0" w:color="414142"/>
            </w:tcBorders>
            <w:shd w:val="clear" w:color="auto" w:fill="auto"/>
          </w:tcPr>
          <w:p w14:paraId="0CE0AEEF" w14:textId="77777777"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Nodrošināta personu, kuras baidās, ka varētu izdarīt noziegumu pret bērnu informēšana par iespēju saņemt nepieciešamo atbalstu.</w:t>
            </w:r>
          </w:p>
        </w:tc>
        <w:tc>
          <w:tcPr>
            <w:tcW w:w="715" w:type="pct"/>
            <w:tcBorders>
              <w:top w:val="outset" w:sz="6" w:space="0" w:color="414142"/>
              <w:left w:val="outset" w:sz="6" w:space="0" w:color="414142"/>
              <w:bottom w:val="outset" w:sz="6" w:space="0" w:color="414142"/>
              <w:right w:val="outset" w:sz="6" w:space="0" w:color="414142"/>
            </w:tcBorders>
            <w:shd w:val="clear" w:color="auto" w:fill="auto"/>
          </w:tcPr>
          <w:p w14:paraId="22A3D1D4" w14:textId="77777777"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Ieviesta mājas lapa  kurā pieejama informācija par iespēju saņemt nepieciešamo atbalstu personām, kuras baidās, ka varētu izdarīt dzimumnoziegumu pret bērnu.</w:t>
            </w:r>
          </w:p>
        </w:tc>
        <w:tc>
          <w:tcPr>
            <w:tcW w:w="524" w:type="pct"/>
            <w:tcBorders>
              <w:top w:val="outset" w:sz="6" w:space="0" w:color="414142"/>
              <w:left w:val="outset" w:sz="6" w:space="0" w:color="414142"/>
              <w:bottom w:val="outset" w:sz="6" w:space="0" w:color="414142"/>
              <w:right w:val="outset" w:sz="6" w:space="0" w:color="414142"/>
            </w:tcBorders>
            <w:shd w:val="clear" w:color="auto" w:fill="auto"/>
          </w:tcPr>
          <w:p w14:paraId="01B5850A" w14:textId="77777777" w:rsidR="00B84217" w:rsidRPr="002967A5" w:rsidRDefault="00B84217" w:rsidP="00FE01AD">
            <w:pPr>
              <w:shd w:val="clear" w:color="auto" w:fill="FFFFFF" w:themeFill="background1"/>
              <w:spacing w:after="0" w:line="240" w:lineRule="auto"/>
              <w:rPr>
                <w:rFonts w:ascii="Times New Roman" w:hAnsi="Times New Roman"/>
                <w:sz w:val="24"/>
                <w:szCs w:val="24"/>
              </w:rPr>
            </w:pPr>
            <w:r w:rsidRPr="002967A5">
              <w:rPr>
                <w:rFonts w:ascii="Times New Roman" w:hAnsi="Times New Roman"/>
                <w:bCs/>
                <w:sz w:val="24"/>
                <w:szCs w:val="24"/>
              </w:rPr>
              <w:t xml:space="preserve">TM </w:t>
            </w:r>
          </w:p>
        </w:tc>
        <w:tc>
          <w:tcPr>
            <w:tcW w:w="524" w:type="pct"/>
            <w:tcBorders>
              <w:top w:val="outset" w:sz="6" w:space="0" w:color="414142"/>
              <w:left w:val="outset" w:sz="6" w:space="0" w:color="414142"/>
              <w:bottom w:val="outset" w:sz="6" w:space="0" w:color="414142"/>
              <w:right w:val="outset" w:sz="6" w:space="0" w:color="414142"/>
            </w:tcBorders>
            <w:shd w:val="clear" w:color="auto" w:fill="auto"/>
          </w:tcPr>
          <w:p w14:paraId="2BBD8E00" w14:textId="77777777" w:rsidR="00B84217" w:rsidRPr="002967A5" w:rsidRDefault="00B84217" w:rsidP="00FE01AD">
            <w:pPr>
              <w:shd w:val="clear" w:color="auto" w:fill="FFFFFF" w:themeFill="background1"/>
              <w:spacing w:after="0" w:line="240" w:lineRule="auto"/>
              <w:rPr>
                <w:rFonts w:ascii="Times New Roman" w:hAnsi="Times New Roman"/>
                <w:bCs/>
                <w:sz w:val="24"/>
                <w:szCs w:val="24"/>
              </w:rPr>
            </w:pPr>
            <w:r w:rsidRPr="002967A5">
              <w:rPr>
                <w:rFonts w:ascii="Times New Roman" w:hAnsi="Times New Roman"/>
                <w:bCs/>
                <w:sz w:val="24"/>
                <w:szCs w:val="24"/>
              </w:rPr>
              <w:t>LM,  VM, NVD,  RPNC</w:t>
            </w:r>
          </w:p>
          <w:p w14:paraId="21FD66C7" w14:textId="77777777" w:rsidR="00B84217" w:rsidRPr="002967A5" w:rsidRDefault="00B84217" w:rsidP="00FE01AD">
            <w:pPr>
              <w:shd w:val="clear" w:color="auto" w:fill="FFFFFF" w:themeFill="background1"/>
              <w:spacing w:after="0" w:line="240" w:lineRule="auto"/>
              <w:rPr>
                <w:rFonts w:ascii="Times New Roman" w:hAnsi="Times New Roman"/>
                <w:sz w:val="24"/>
                <w:szCs w:val="24"/>
              </w:rPr>
            </w:pPr>
          </w:p>
        </w:tc>
        <w:tc>
          <w:tcPr>
            <w:tcW w:w="429" w:type="pct"/>
            <w:tcBorders>
              <w:top w:val="outset" w:sz="6" w:space="0" w:color="414142"/>
              <w:left w:val="outset" w:sz="6" w:space="0" w:color="414142"/>
              <w:bottom w:val="outset" w:sz="6" w:space="0" w:color="414142"/>
              <w:right w:val="outset" w:sz="6" w:space="0" w:color="414142"/>
            </w:tcBorders>
            <w:shd w:val="clear" w:color="auto" w:fill="auto"/>
          </w:tcPr>
          <w:p w14:paraId="115CA36F" w14:textId="78E7DF63"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31.12.2023.</w:t>
            </w:r>
          </w:p>
        </w:tc>
        <w:tc>
          <w:tcPr>
            <w:tcW w:w="857" w:type="pct"/>
            <w:tcBorders>
              <w:top w:val="outset" w:sz="6" w:space="0" w:color="414142"/>
              <w:left w:val="outset" w:sz="6" w:space="0" w:color="414142"/>
              <w:bottom w:val="outset" w:sz="6" w:space="0" w:color="414142"/>
              <w:right w:val="outset" w:sz="6" w:space="0" w:color="414142"/>
            </w:tcBorders>
          </w:tcPr>
          <w:p w14:paraId="11B61DC5" w14:textId="7EFB1503" w:rsidR="00B84217" w:rsidRPr="002967A5" w:rsidRDefault="00BA4728"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Eiropas Savienības fonda projekta Nr. 9.1.2.0/16/I/001 "Bijušo ieslodzīto integrācija sabiedrībā un darba tirgū" finansējuma ietvaros</w:t>
            </w:r>
            <w:r w:rsidR="00030578">
              <w:rPr>
                <w:rFonts w:ascii="Times New Roman" w:hAnsi="Times New Roman"/>
                <w:sz w:val="24"/>
                <w:szCs w:val="24"/>
              </w:rPr>
              <w:t>.</w:t>
            </w:r>
          </w:p>
        </w:tc>
      </w:tr>
      <w:tr w:rsidR="00D56A17" w:rsidRPr="002967A5" w14:paraId="38AA388B" w14:textId="12A0CD36" w:rsidTr="00FE01AD">
        <w:tc>
          <w:tcPr>
            <w:tcW w:w="5000" w:type="pct"/>
            <w:gridSpan w:val="8"/>
            <w:tcBorders>
              <w:top w:val="outset" w:sz="6" w:space="0" w:color="414142"/>
              <w:left w:val="outset" w:sz="6" w:space="0" w:color="414142"/>
              <w:bottom w:val="outset" w:sz="6" w:space="0" w:color="414142"/>
              <w:right w:val="outset" w:sz="6" w:space="0" w:color="414142"/>
            </w:tcBorders>
            <w:shd w:val="clear" w:color="auto" w:fill="auto"/>
          </w:tcPr>
          <w:p w14:paraId="66FB1270" w14:textId="77777777" w:rsidR="00D56A17" w:rsidRPr="006446ED" w:rsidRDefault="00D56A17" w:rsidP="00D83C2F">
            <w:pPr>
              <w:shd w:val="clear" w:color="auto" w:fill="FFFFFF" w:themeFill="background1"/>
              <w:spacing w:after="0" w:line="240" w:lineRule="auto"/>
              <w:jc w:val="both"/>
              <w:rPr>
                <w:rFonts w:ascii="Times New Roman" w:hAnsi="Times New Roman"/>
                <w:b/>
                <w:bCs/>
                <w:sz w:val="24"/>
                <w:szCs w:val="24"/>
              </w:rPr>
            </w:pPr>
            <w:r w:rsidRPr="006446ED">
              <w:rPr>
                <w:rFonts w:ascii="Times New Roman" w:hAnsi="Times New Roman"/>
                <w:b/>
                <w:bCs/>
                <w:sz w:val="24"/>
                <w:szCs w:val="24"/>
              </w:rPr>
              <w:t>Izpildīts.</w:t>
            </w:r>
          </w:p>
          <w:p w14:paraId="48FF4255" w14:textId="77777777" w:rsidR="00D56A17" w:rsidRPr="006446ED" w:rsidRDefault="00D56A17" w:rsidP="00D83C2F">
            <w:pPr>
              <w:shd w:val="clear" w:color="auto" w:fill="FFFFFF" w:themeFill="background1"/>
              <w:spacing w:after="0" w:line="240" w:lineRule="auto"/>
              <w:jc w:val="both"/>
              <w:rPr>
                <w:rFonts w:ascii="Times New Roman" w:hAnsi="Times New Roman"/>
                <w:sz w:val="24"/>
                <w:szCs w:val="24"/>
              </w:rPr>
            </w:pPr>
            <w:r w:rsidRPr="006446ED">
              <w:rPr>
                <w:rFonts w:ascii="Times New Roman" w:hAnsi="Times New Roman"/>
                <w:sz w:val="24"/>
                <w:szCs w:val="24"/>
              </w:rPr>
              <w:t xml:space="preserve">VM: SPKC  2023.gadā ir izstrādājis un savā tīmekļvietnē publicējis informatīvos materiālus personām, kuras </w:t>
            </w:r>
            <w:r w:rsidRPr="006446ED">
              <w:rPr>
                <w:rFonts w:ascii="Times New Roman" w:hAnsi="Times New Roman"/>
                <w:sz w:val="24"/>
                <w:szCs w:val="24"/>
                <w:shd w:val="clear" w:color="auto" w:fill="FFFFFF"/>
              </w:rPr>
              <w:t xml:space="preserve"> </w:t>
            </w:r>
            <w:r w:rsidRPr="006446ED">
              <w:rPr>
                <w:rFonts w:ascii="Times New Roman" w:hAnsi="Times New Roman"/>
                <w:sz w:val="24"/>
                <w:szCs w:val="24"/>
              </w:rPr>
              <w:t xml:space="preserve">uztrauc seksuālas domas un darbības, kurās iesaistīti bērni (pieejams:  </w:t>
            </w:r>
            <w:hyperlink r:id="rId11" w:history="1">
              <w:r w:rsidRPr="006446ED">
                <w:rPr>
                  <w:rStyle w:val="Hyperlink"/>
                  <w:rFonts w:ascii="Times New Roman" w:hAnsi="Times New Roman"/>
                  <w:color w:val="auto"/>
                  <w:sz w:val="24"/>
                  <w:szCs w:val="24"/>
                </w:rPr>
                <w:t>https://www.spkc.gov.lv/lv/vai-mana-seksuala-uzvediba-var-nodarit-kadam-pari-seksuala-interese-pret-berniem</w:t>
              </w:r>
            </w:hyperlink>
            <w:r w:rsidRPr="006446ED">
              <w:rPr>
                <w:rFonts w:ascii="Times New Roman" w:hAnsi="Times New Roman"/>
                <w:sz w:val="24"/>
                <w:szCs w:val="24"/>
              </w:rPr>
              <w:t xml:space="preserve">), kā arī informāciju par iespējām saņemt palīdzību šādās situācijās – zvanot uz bezmaksas vienoto krīzes tālruni  116123, vai meklējot atbalstu pie ārstniecības personām (ģimenes ārsta, ārsta-psihiatra) vai pašvaldības sociālajā dienestā. </w:t>
            </w:r>
          </w:p>
          <w:p w14:paraId="3DED3E66" w14:textId="03A08316" w:rsidR="00D56A17" w:rsidRPr="006446ED" w:rsidRDefault="00D56A17" w:rsidP="00D83C2F">
            <w:pPr>
              <w:shd w:val="clear" w:color="auto" w:fill="FFFFFF" w:themeFill="background1"/>
              <w:spacing w:after="0" w:line="240" w:lineRule="auto"/>
              <w:jc w:val="both"/>
              <w:rPr>
                <w:rFonts w:ascii="Times New Roman" w:hAnsi="Times New Roman"/>
                <w:b/>
                <w:bCs/>
                <w:sz w:val="24"/>
                <w:szCs w:val="24"/>
              </w:rPr>
            </w:pPr>
            <w:r w:rsidRPr="006446ED">
              <w:rPr>
                <w:rFonts w:ascii="Times New Roman" w:hAnsi="Times New Roman"/>
                <w:sz w:val="24"/>
                <w:szCs w:val="24"/>
              </w:rPr>
              <w:t xml:space="preserve">TM: Papildu </w:t>
            </w:r>
            <w:r>
              <w:rPr>
                <w:rFonts w:ascii="Times New Roman" w:hAnsi="Times New Roman"/>
                <w:sz w:val="24"/>
                <w:szCs w:val="24"/>
              </w:rPr>
              <w:t>T</w:t>
            </w:r>
            <w:r w:rsidRPr="006446ED">
              <w:rPr>
                <w:rFonts w:ascii="Times New Roman" w:hAnsi="Times New Roman"/>
                <w:sz w:val="24"/>
                <w:szCs w:val="24"/>
              </w:rPr>
              <w:t>ieslietu ministrija īstenoja pilotprojektu: no 2023.</w:t>
            </w:r>
            <w:r>
              <w:rPr>
                <w:rFonts w:ascii="Times New Roman" w:hAnsi="Times New Roman"/>
                <w:sz w:val="24"/>
                <w:szCs w:val="24"/>
              </w:rPr>
              <w:t> </w:t>
            </w:r>
            <w:r w:rsidRPr="006446ED">
              <w:rPr>
                <w:rFonts w:ascii="Times New Roman" w:hAnsi="Times New Roman"/>
                <w:sz w:val="24"/>
                <w:szCs w:val="24"/>
              </w:rPr>
              <w:t>gada 1.</w:t>
            </w:r>
            <w:r>
              <w:rPr>
                <w:rFonts w:ascii="Times New Roman" w:hAnsi="Times New Roman"/>
                <w:sz w:val="24"/>
                <w:szCs w:val="24"/>
              </w:rPr>
              <w:t> </w:t>
            </w:r>
            <w:r w:rsidRPr="006446ED">
              <w:rPr>
                <w:rFonts w:ascii="Times New Roman" w:hAnsi="Times New Roman"/>
                <w:sz w:val="24"/>
                <w:szCs w:val="24"/>
              </w:rPr>
              <w:t>novembra līdz 30.</w:t>
            </w:r>
            <w:r>
              <w:rPr>
                <w:rFonts w:ascii="Times New Roman" w:hAnsi="Times New Roman"/>
                <w:sz w:val="24"/>
                <w:szCs w:val="24"/>
              </w:rPr>
              <w:t> </w:t>
            </w:r>
            <w:r w:rsidRPr="006446ED">
              <w:rPr>
                <w:rFonts w:ascii="Times New Roman" w:hAnsi="Times New Roman"/>
                <w:sz w:val="24"/>
                <w:szCs w:val="24"/>
              </w:rPr>
              <w:t>novembrim, Latvijā pilotēta anonīma tālruņa līnija, kas paredzēta, lai sniegtu konfidenciālu palīdzību personām, kuras nomāc seksuālas domas un tieksme</w:t>
            </w:r>
            <w:r>
              <w:rPr>
                <w:rFonts w:ascii="Times New Roman" w:hAnsi="Times New Roman"/>
                <w:sz w:val="24"/>
                <w:szCs w:val="24"/>
              </w:rPr>
              <w:t>s pret</w:t>
            </w:r>
            <w:r w:rsidRPr="006446ED">
              <w:rPr>
                <w:rFonts w:ascii="Times New Roman" w:hAnsi="Times New Roman"/>
                <w:sz w:val="24"/>
                <w:szCs w:val="24"/>
              </w:rPr>
              <w:t xml:space="preserve"> nepilngadīgām personām. Projekta galvenais mērķis -preventīvi novērst nelaimi, pasargājot bērnus no seksuālas vardarbības. Tālruņa pakalpojums tika nodrošināts ar Ieslodzījuma vietu pārvaldes īstenotā Eiropas Sociālā fonda projekta Nr.9.1.3.0/16/I/001 “</w:t>
            </w:r>
            <w:proofErr w:type="spellStart"/>
            <w:r w:rsidRPr="006446ED">
              <w:rPr>
                <w:rFonts w:ascii="Times New Roman" w:hAnsi="Times New Roman"/>
                <w:sz w:val="24"/>
                <w:szCs w:val="24"/>
              </w:rPr>
              <w:t>Resocializācijas</w:t>
            </w:r>
            <w:proofErr w:type="spellEnd"/>
            <w:r w:rsidRPr="006446ED">
              <w:rPr>
                <w:rFonts w:ascii="Times New Roman" w:hAnsi="Times New Roman"/>
                <w:sz w:val="24"/>
                <w:szCs w:val="24"/>
              </w:rPr>
              <w:t xml:space="preserve"> sistēmas efektivitātes paaugstināšana” finansējumu, ko sadarbībā ar </w:t>
            </w:r>
            <w:r>
              <w:rPr>
                <w:rFonts w:ascii="Times New Roman" w:hAnsi="Times New Roman"/>
                <w:sz w:val="24"/>
                <w:szCs w:val="24"/>
              </w:rPr>
              <w:t>VPD</w:t>
            </w:r>
            <w:r w:rsidRPr="006446ED">
              <w:rPr>
                <w:rFonts w:ascii="Times New Roman" w:hAnsi="Times New Roman"/>
                <w:sz w:val="24"/>
                <w:szCs w:val="24"/>
              </w:rPr>
              <w:t xml:space="preserve"> realizēja Biedrība "Skalbes". </w:t>
            </w:r>
          </w:p>
        </w:tc>
      </w:tr>
      <w:tr w:rsidR="00D56A17" w:rsidRPr="002967A5" w14:paraId="48CD09BA" w14:textId="517FA838" w:rsidTr="00FE01AD">
        <w:tc>
          <w:tcPr>
            <w:tcW w:w="5000" w:type="pct"/>
            <w:gridSpan w:val="8"/>
            <w:tcBorders>
              <w:top w:val="outset" w:sz="6" w:space="0" w:color="414142"/>
              <w:left w:val="outset" w:sz="6" w:space="0" w:color="414142"/>
              <w:bottom w:val="outset" w:sz="6" w:space="0" w:color="414142"/>
              <w:right w:val="outset" w:sz="6" w:space="0" w:color="414142"/>
            </w:tcBorders>
            <w:shd w:val="clear" w:color="auto" w:fill="auto"/>
          </w:tcPr>
          <w:p w14:paraId="29654C07" w14:textId="3FA57E60" w:rsidR="00D56A17" w:rsidRPr="002967A5" w:rsidRDefault="00D56A17" w:rsidP="00D83C2F">
            <w:pPr>
              <w:shd w:val="clear" w:color="auto" w:fill="FFFFFF" w:themeFill="background1"/>
              <w:spacing w:after="0" w:line="240" w:lineRule="auto"/>
              <w:rPr>
                <w:rFonts w:ascii="Times New Roman" w:eastAsia="Times New Roman" w:hAnsi="Times New Roman"/>
                <w:b/>
                <w:bCs/>
                <w:sz w:val="24"/>
                <w:szCs w:val="24"/>
                <w:lang w:eastAsia="lv-LV"/>
              </w:rPr>
            </w:pPr>
            <w:r w:rsidRPr="002967A5">
              <w:rPr>
                <w:rFonts w:ascii="Times New Roman" w:eastAsia="Times New Roman" w:hAnsi="Times New Roman"/>
                <w:b/>
                <w:bCs/>
                <w:sz w:val="24"/>
                <w:szCs w:val="24"/>
                <w:lang w:eastAsia="lv-LV"/>
              </w:rPr>
              <w:t xml:space="preserve">2.2.Terciālā </w:t>
            </w:r>
            <w:proofErr w:type="spellStart"/>
            <w:r w:rsidRPr="002967A5">
              <w:rPr>
                <w:rFonts w:ascii="Times New Roman" w:eastAsia="Times New Roman" w:hAnsi="Times New Roman"/>
                <w:b/>
                <w:bCs/>
                <w:sz w:val="24"/>
                <w:szCs w:val="24"/>
                <w:lang w:eastAsia="lv-LV"/>
              </w:rPr>
              <w:t>prevencija</w:t>
            </w:r>
            <w:proofErr w:type="spellEnd"/>
            <w:r w:rsidRPr="002967A5">
              <w:rPr>
                <w:rFonts w:ascii="Times New Roman" w:eastAsia="Times New Roman" w:hAnsi="Times New Roman"/>
                <w:bCs/>
                <w:sz w:val="24"/>
                <w:szCs w:val="24"/>
                <w:lang w:eastAsia="lv-LV"/>
              </w:rPr>
              <w:t xml:space="preserve"> – darbs ar likumpārkāpējiem ( preventīvie pasākumi, ja izdarījis NN, atzīts par vainīgu, atbrīvots no kriminālatbildības, atbrīvots no ieslodzījuma vietas, izdarījis noziedzīgu nodarījumu pirms 14 gadu vecuma sasniegšanas)  un </w:t>
            </w:r>
            <w:r w:rsidRPr="002967A5">
              <w:rPr>
                <w:rFonts w:ascii="Times New Roman" w:hAnsi="Times New Roman"/>
                <w:bCs/>
                <w:sz w:val="24"/>
                <w:szCs w:val="24"/>
              </w:rPr>
              <w:t xml:space="preserve"> bērniem ar uzvedības traucējumiem. </w:t>
            </w:r>
          </w:p>
        </w:tc>
      </w:tr>
      <w:tr w:rsidR="00B84217" w:rsidRPr="002967A5" w14:paraId="60A3464B" w14:textId="2E2280A9" w:rsidTr="00FE01AD">
        <w:tc>
          <w:tcPr>
            <w:tcW w:w="284" w:type="pct"/>
            <w:tcBorders>
              <w:top w:val="outset" w:sz="6" w:space="0" w:color="414142"/>
              <w:left w:val="outset" w:sz="6" w:space="0" w:color="414142"/>
              <w:bottom w:val="outset" w:sz="6" w:space="0" w:color="414142"/>
              <w:right w:val="outset" w:sz="6" w:space="0" w:color="414142"/>
            </w:tcBorders>
            <w:shd w:val="clear" w:color="auto" w:fill="00B050"/>
          </w:tcPr>
          <w:p w14:paraId="7CFAEDB2" w14:textId="77777777" w:rsidR="00B84217" w:rsidRPr="002967A5" w:rsidRDefault="00B84217" w:rsidP="00D83C2F">
            <w:pPr>
              <w:shd w:val="clear" w:color="auto" w:fill="FFFFFF" w:themeFill="background1"/>
              <w:spacing w:after="0" w:line="240" w:lineRule="auto"/>
              <w:jc w:val="center"/>
              <w:rPr>
                <w:rFonts w:ascii="Times New Roman" w:hAnsi="Times New Roman"/>
                <w:sz w:val="24"/>
                <w:szCs w:val="24"/>
              </w:rPr>
            </w:pPr>
            <w:r w:rsidRPr="002967A5">
              <w:rPr>
                <w:rFonts w:ascii="Times New Roman" w:hAnsi="Times New Roman"/>
                <w:sz w:val="24"/>
                <w:szCs w:val="24"/>
              </w:rPr>
              <w:t>2.2.1.</w:t>
            </w:r>
          </w:p>
        </w:tc>
        <w:tc>
          <w:tcPr>
            <w:tcW w:w="809" w:type="pct"/>
            <w:tcBorders>
              <w:top w:val="outset" w:sz="6" w:space="0" w:color="414142"/>
              <w:left w:val="outset" w:sz="6" w:space="0" w:color="414142"/>
              <w:bottom w:val="outset" w:sz="6" w:space="0" w:color="414142"/>
              <w:right w:val="outset" w:sz="6" w:space="0" w:color="414142"/>
            </w:tcBorders>
            <w:shd w:val="clear" w:color="auto" w:fill="auto"/>
          </w:tcPr>
          <w:p w14:paraId="745A0F89" w14:textId="6267C1CC" w:rsidR="00B84217" w:rsidRPr="002967A5" w:rsidRDefault="00B84217" w:rsidP="00D83C2F">
            <w:pPr>
              <w:shd w:val="clear" w:color="auto" w:fill="FFFFFF" w:themeFill="background1"/>
              <w:spacing w:line="252" w:lineRule="auto"/>
              <w:jc w:val="both"/>
              <w:rPr>
                <w:rFonts w:ascii="Times New Roman" w:hAnsi="Times New Roman"/>
                <w:sz w:val="24"/>
                <w:szCs w:val="24"/>
              </w:rPr>
            </w:pPr>
            <w:proofErr w:type="spellStart"/>
            <w:r w:rsidRPr="002967A5">
              <w:rPr>
                <w:rFonts w:ascii="Times New Roman" w:hAnsi="Times New Roman"/>
                <w:sz w:val="24"/>
                <w:szCs w:val="24"/>
              </w:rPr>
              <w:t>Izvērtējums</w:t>
            </w:r>
            <w:proofErr w:type="spellEnd"/>
            <w:r w:rsidRPr="002967A5">
              <w:rPr>
                <w:rFonts w:ascii="Times New Roman" w:hAnsi="Times New Roman"/>
                <w:sz w:val="24"/>
                <w:szCs w:val="24"/>
              </w:rPr>
              <w:t xml:space="preserve"> par jaunām atbalsta un palīdzības formām bērniem ar smagu vielu vai procesu </w:t>
            </w:r>
            <w:r w:rsidRPr="002967A5">
              <w:rPr>
                <w:rFonts w:ascii="Times New Roman" w:hAnsi="Times New Roman"/>
                <w:sz w:val="24"/>
                <w:szCs w:val="24"/>
              </w:rPr>
              <w:lastRenderedPageBreak/>
              <w:t xml:space="preserve">atkarību, kurus nepieciešams motivēt. </w:t>
            </w:r>
          </w:p>
          <w:p w14:paraId="417DD0A8" w14:textId="215ABDC0" w:rsidR="00B84217" w:rsidRPr="002967A5" w:rsidRDefault="00B84217" w:rsidP="00D83C2F">
            <w:pPr>
              <w:shd w:val="clear" w:color="auto" w:fill="FFFFFF" w:themeFill="background1"/>
              <w:spacing w:line="252" w:lineRule="auto"/>
              <w:jc w:val="both"/>
              <w:rPr>
                <w:rFonts w:ascii="Times New Roman" w:hAnsi="Times New Roman"/>
                <w:sz w:val="24"/>
                <w:szCs w:val="24"/>
              </w:rPr>
            </w:pPr>
          </w:p>
        </w:tc>
        <w:tc>
          <w:tcPr>
            <w:tcW w:w="858" w:type="pct"/>
            <w:tcBorders>
              <w:top w:val="outset" w:sz="6" w:space="0" w:color="414142"/>
              <w:left w:val="outset" w:sz="6" w:space="0" w:color="414142"/>
              <w:bottom w:val="outset" w:sz="6" w:space="0" w:color="414142"/>
              <w:right w:val="outset" w:sz="6" w:space="0" w:color="414142"/>
            </w:tcBorders>
            <w:shd w:val="clear" w:color="auto" w:fill="auto"/>
          </w:tcPr>
          <w:p w14:paraId="12BA94C6" w14:textId="3B32DF1D" w:rsidR="00B84217" w:rsidRPr="002967A5" w:rsidRDefault="00B84217" w:rsidP="00D83C2F">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lastRenderedPageBreak/>
              <w:t xml:space="preserve">Nodrošināts </w:t>
            </w:r>
            <w:proofErr w:type="spellStart"/>
            <w:r w:rsidRPr="002967A5">
              <w:rPr>
                <w:rFonts w:ascii="Times New Roman" w:hAnsi="Times New Roman"/>
                <w:sz w:val="24"/>
                <w:szCs w:val="24"/>
              </w:rPr>
              <w:t>izvērtējums</w:t>
            </w:r>
            <w:proofErr w:type="spellEnd"/>
            <w:r w:rsidRPr="002967A5">
              <w:rPr>
                <w:rFonts w:ascii="Times New Roman" w:hAnsi="Times New Roman"/>
                <w:sz w:val="24"/>
                <w:szCs w:val="24"/>
              </w:rPr>
              <w:t xml:space="preserve"> par nepieciešamo palīdzību bērniem ar psihiskiem veselības traucējumiem un, kuri </w:t>
            </w:r>
            <w:r w:rsidRPr="002967A5">
              <w:rPr>
                <w:rFonts w:ascii="Times New Roman" w:hAnsi="Times New Roman"/>
                <w:sz w:val="24"/>
                <w:szCs w:val="24"/>
              </w:rPr>
              <w:lastRenderedPageBreak/>
              <w:t>atkarības smaguma dēļ apdraud savu veselību vai dzīvību un nespēj labprātīgi uzsākt atveseļošanās procesu un kurus nepieciešams motivēt.</w:t>
            </w:r>
          </w:p>
        </w:tc>
        <w:tc>
          <w:tcPr>
            <w:tcW w:w="715" w:type="pct"/>
            <w:tcBorders>
              <w:top w:val="outset" w:sz="6" w:space="0" w:color="414142"/>
              <w:left w:val="outset" w:sz="6" w:space="0" w:color="414142"/>
              <w:bottom w:val="outset" w:sz="6" w:space="0" w:color="414142"/>
              <w:right w:val="outset" w:sz="6" w:space="0" w:color="414142"/>
            </w:tcBorders>
            <w:shd w:val="clear" w:color="auto" w:fill="auto"/>
          </w:tcPr>
          <w:p w14:paraId="1AEA3E4F" w14:textId="237A13E8" w:rsidR="00B84217" w:rsidRPr="002967A5" w:rsidRDefault="00B84217" w:rsidP="00D83C2F">
            <w:pPr>
              <w:shd w:val="clear" w:color="auto" w:fill="FFFFFF" w:themeFill="background1"/>
              <w:spacing w:after="0" w:line="240" w:lineRule="auto"/>
              <w:jc w:val="both"/>
              <w:rPr>
                <w:rFonts w:ascii="Times New Roman" w:hAnsi="Times New Roman"/>
                <w:sz w:val="24"/>
                <w:szCs w:val="24"/>
              </w:rPr>
            </w:pPr>
            <w:proofErr w:type="spellStart"/>
            <w:r w:rsidRPr="002967A5">
              <w:rPr>
                <w:rFonts w:ascii="Times New Roman" w:hAnsi="Times New Roman"/>
                <w:sz w:val="24"/>
                <w:szCs w:val="24"/>
              </w:rPr>
              <w:lastRenderedPageBreak/>
              <w:t>Izvērtējums</w:t>
            </w:r>
            <w:proofErr w:type="spellEnd"/>
            <w:r w:rsidRPr="002967A5">
              <w:rPr>
                <w:rFonts w:ascii="Times New Roman" w:hAnsi="Times New Roman"/>
                <w:sz w:val="24"/>
                <w:szCs w:val="24"/>
              </w:rPr>
              <w:t xml:space="preserve"> par nepieciešamajām jaunām atbalsta un palīdzības metodēm </w:t>
            </w:r>
            <w:r w:rsidRPr="002967A5">
              <w:rPr>
                <w:rFonts w:ascii="Times New Roman" w:hAnsi="Times New Roman"/>
                <w:sz w:val="24"/>
                <w:szCs w:val="24"/>
              </w:rPr>
              <w:lastRenderedPageBreak/>
              <w:t>un to ieviešanas iespējām</w:t>
            </w:r>
          </w:p>
        </w:tc>
        <w:tc>
          <w:tcPr>
            <w:tcW w:w="524" w:type="pct"/>
            <w:tcBorders>
              <w:top w:val="outset" w:sz="6" w:space="0" w:color="414142"/>
              <w:left w:val="outset" w:sz="6" w:space="0" w:color="414142"/>
              <w:bottom w:val="outset" w:sz="6" w:space="0" w:color="414142"/>
              <w:right w:val="outset" w:sz="6" w:space="0" w:color="414142"/>
            </w:tcBorders>
            <w:shd w:val="clear" w:color="auto" w:fill="auto"/>
          </w:tcPr>
          <w:p w14:paraId="27651007" w14:textId="77777777" w:rsidR="00B84217" w:rsidRPr="002967A5" w:rsidRDefault="00B84217" w:rsidP="00D83C2F">
            <w:pPr>
              <w:shd w:val="clear" w:color="auto" w:fill="FFFFFF" w:themeFill="background1"/>
              <w:spacing w:after="0" w:line="240" w:lineRule="auto"/>
              <w:jc w:val="both"/>
              <w:rPr>
                <w:rFonts w:ascii="Times New Roman" w:hAnsi="Times New Roman"/>
                <w:sz w:val="24"/>
                <w:szCs w:val="24"/>
              </w:rPr>
            </w:pPr>
            <w:r w:rsidRPr="002967A5">
              <w:rPr>
                <w:rFonts w:ascii="Times New Roman" w:eastAsia="Times New Roman" w:hAnsi="Times New Roman"/>
                <w:bCs/>
                <w:sz w:val="24"/>
                <w:szCs w:val="24"/>
                <w:lang w:eastAsia="lv-LV"/>
              </w:rPr>
              <w:lastRenderedPageBreak/>
              <w:t>TM</w:t>
            </w:r>
          </w:p>
        </w:tc>
        <w:tc>
          <w:tcPr>
            <w:tcW w:w="524" w:type="pct"/>
            <w:tcBorders>
              <w:top w:val="outset" w:sz="6" w:space="0" w:color="414142"/>
              <w:left w:val="outset" w:sz="6" w:space="0" w:color="414142"/>
              <w:bottom w:val="outset" w:sz="6" w:space="0" w:color="414142"/>
              <w:right w:val="outset" w:sz="6" w:space="0" w:color="414142"/>
            </w:tcBorders>
            <w:shd w:val="clear" w:color="auto" w:fill="auto"/>
          </w:tcPr>
          <w:p w14:paraId="6B24A047" w14:textId="77777777" w:rsidR="00B84217" w:rsidRPr="002967A5" w:rsidRDefault="00B84217" w:rsidP="00D83C2F">
            <w:pPr>
              <w:shd w:val="clear" w:color="auto" w:fill="FFFFFF" w:themeFill="background1"/>
              <w:spacing w:after="0" w:line="240" w:lineRule="auto"/>
              <w:jc w:val="both"/>
              <w:rPr>
                <w:rFonts w:ascii="Times New Roman" w:hAnsi="Times New Roman"/>
                <w:sz w:val="24"/>
                <w:szCs w:val="24"/>
              </w:rPr>
            </w:pPr>
            <w:r w:rsidRPr="002967A5">
              <w:rPr>
                <w:rFonts w:ascii="Times New Roman" w:eastAsia="Times New Roman" w:hAnsi="Times New Roman"/>
                <w:bCs/>
                <w:sz w:val="24"/>
                <w:szCs w:val="24"/>
                <w:lang w:eastAsia="lv-LV"/>
              </w:rPr>
              <w:t>LM, VM</w:t>
            </w:r>
            <w:r w:rsidRPr="002967A5">
              <w:rPr>
                <w:rFonts w:ascii="Times New Roman" w:hAnsi="Times New Roman"/>
                <w:sz w:val="24"/>
                <w:szCs w:val="24"/>
              </w:rPr>
              <w:t>, IeM</w:t>
            </w:r>
            <w:r w:rsidRPr="002967A5">
              <w:rPr>
                <w:rFonts w:ascii="Times New Roman" w:eastAsia="Times New Roman" w:hAnsi="Times New Roman"/>
                <w:bCs/>
                <w:sz w:val="24"/>
                <w:szCs w:val="24"/>
                <w:lang w:eastAsia="lv-LV"/>
              </w:rPr>
              <w:t>, IZM</w:t>
            </w:r>
          </w:p>
        </w:tc>
        <w:tc>
          <w:tcPr>
            <w:tcW w:w="429" w:type="pct"/>
            <w:tcBorders>
              <w:top w:val="outset" w:sz="6" w:space="0" w:color="414142"/>
              <w:left w:val="outset" w:sz="6" w:space="0" w:color="414142"/>
              <w:bottom w:val="outset" w:sz="6" w:space="0" w:color="414142"/>
              <w:right w:val="outset" w:sz="6" w:space="0" w:color="414142"/>
            </w:tcBorders>
            <w:shd w:val="clear" w:color="auto" w:fill="auto"/>
          </w:tcPr>
          <w:p w14:paraId="7725A56C" w14:textId="77777777" w:rsidR="00B84217" w:rsidRPr="002967A5" w:rsidRDefault="00B84217" w:rsidP="00D83C2F">
            <w:pPr>
              <w:shd w:val="clear" w:color="auto" w:fill="FFFFFF" w:themeFill="background1"/>
              <w:spacing w:after="0" w:line="240" w:lineRule="auto"/>
              <w:jc w:val="both"/>
              <w:rPr>
                <w:rFonts w:ascii="Times New Roman" w:hAnsi="Times New Roman"/>
                <w:sz w:val="24"/>
                <w:szCs w:val="24"/>
              </w:rPr>
            </w:pPr>
            <w:r w:rsidRPr="002967A5">
              <w:rPr>
                <w:rFonts w:ascii="Times New Roman" w:eastAsia="Times New Roman" w:hAnsi="Times New Roman"/>
                <w:bCs/>
                <w:sz w:val="24"/>
                <w:szCs w:val="24"/>
                <w:lang w:eastAsia="lv-LV"/>
              </w:rPr>
              <w:t>31.12.2023.</w:t>
            </w:r>
          </w:p>
        </w:tc>
        <w:tc>
          <w:tcPr>
            <w:tcW w:w="857" w:type="pct"/>
            <w:tcBorders>
              <w:top w:val="outset" w:sz="6" w:space="0" w:color="414142"/>
              <w:left w:val="outset" w:sz="6" w:space="0" w:color="414142"/>
              <w:bottom w:val="outset" w:sz="6" w:space="0" w:color="414142"/>
              <w:right w:val="outset" w:sz="6" w:space="0" w:color="414142"/>
            </w:tcBorders>
          </w:tcPr>
          <w:p w14:paraId="672425F4" w14:textId="016212CC" w:rsidR="00BA4728" w:rsidRPr="002967A5" w:rsidRDefault="00BA4728" w:rsidP="00BA4728">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Likumā par valsts budžetu kārtējam gadam paredzēto finanšu līdzekļu ietvaros</w:t>
            </w:r>
            <w:r w:rsidR="00030578">
              <w:rPr>
                <w:rFonts w:ascii="Times New Roman" w:hAnsi="Times New Roman"/>
                <w:sz w:val="24"/>
                <w:szCs w:val="24"/>
              </w:rPr>
              <w:t>.</w:t>
            </w:r>
          </w:p>
          <w:p w14:paraId="7CAE9E3F" w14:textId="77777777" w:rsidR="00B84217" w:rsidRPr="002967A5" w:rsidRDefault="00B84217" w:rsidP="00D83C2F">
            <w:pPr>
              <w:shd w:val="clear" w:color="auto" w:fill="FFFFFF" w:themeFill="background1"/>
              <w:spacing w:after="0" w:line="240" w:lineRule="auto"/>
              <w:jc w:val="both"/>
              <w:rPr>
                <w:rFonts w:ascii="Times New Roman" w:eastAsia="Times New Roman" w:hAnsi="Times New Roman"/>
                <w:bCs/>
                <w:sz w:val="24"/>
                <w:szCs w:val="24"/>
                <w:lang w:eastAsia="lv-LV"/>
              </w:rPr>
            </w:pPr>
          </w:p>
        </w:tc>
      </w:tr>
      <w:tr w:rsidR="00D56A17" w:rsidRPr="002967A5" w14:paraId="7958A58A" w14:textId="51F9C255" w:rsidTr="00FE01AD">
        <w:tc>
          <w:tcPr>
            <w:tcW w:w="5000" w:type="pct"/>
            <w:gridSpan w:val="8"/>
            <w:tcBorders>
              <w:top w:val="outset" w:sz="6" w:space="0" w:color="414142"/>
              <w:left w:val="outset" w:sz="6" w:space="0" w:color="414142"/>
              <w:bottom w:val="outset" w:sz="6" w:space="0" w:color="414142"/>
              <w:right w:val="outset" w:sz="6" w:space="0" w:color="414142"/>
            </w:tcBorders>
            <w:shd w:val="clear" w:color="auto" w:fill="auto"/>
          </w:tcPr>
          <w:p w14:paraId="7F8B7D58" w14:textId="77777777" w:rsidR="00D56A17" w:rsidRPr="004F17D7" w:rsidRDefault="00D56A17" w:rsidP="00D83C2F">
            <w:pPr>
              <w:shd w:val="clear" w:color="auto" w:fill="FFFFFF" w:themeFill="background1"/>
              <w:spacing w:after="0" w:line="240" w:lineRule="auto"/>
              <w:jc w:val="both"/>
              <w:rPr>
                <w:rFonts w:ascii="Times New Roman" w:hAnsi="Times New Roman"/>
                <w:b/>
                <w:bCs/>
                <w:sz w:val="24"/>
                <w:szCs w:val="24"/>
              </w:rPr>
            </w:pPr>
            <w:r w:rsidRPr="0088722C">
              <w:rPr>
                <w:rFonts w:ascii="Times New Roman" w:hAnsi="Times New Roman"/>
                <w:b/>
                <w:bCs/>
                <w:sz w:val="24"/>
                <w:szCs w:val="24"/>
              </w:rPr>
              <w:t>Izpildīts.</w:t>
            </w:r>
          </w:p>
          <w:p w14:paraId="25548D2F" w14:textId="77777777" w:rsidR="00D56A17" w:rsidRPr="0012589E" w:rsidRDefault="00D56A17" w:rsidP="00D83C2F">
            <w:pPr>
              <w:shd w:val="clear" w:color="auto" w:fill="FFFFFF" w:themeFill="background1"/>
              <w:spacing w:after="0" w:line="240" w:lineRule="auto"/>
              <w:jc w:val="both"/>
              <w:rPr>
                <w:rFonts w:ascii="Times New Roman" w:hAnsi="Times New Roman"/>
                <w:sz w:val="24"/>
                <w:szCs w:val="24"/>
              </w:rPr>
            </w:pPr>
            <w:proofErr w:type="spellStart"/>
            <w:r w:rsidRPr="0012589E">
              <w:rPr>
                <w:rFonts w:ascii="Times New Roman" w:hAnsi="Times New Roman"/>
                <w:sz w:val="24"/>
                <w:szCs w:val="24"/>
              </w:rPr>
              <w:t>Tiesībsarga</w:t>
            </w:r>
            <w:proofErr w:type="spellEnd"/>
            <w:r w:rsidRPr="0012589E">
              <w:rPr>
                <w:rFonts w:ascii="Times New Roman" w:hAnsi="Times New Roman"/>
                <w:sz w:val="24"/>
                <w:szCs w:val="24"/>
              </w:rPr>
              <w:t xml:space="preserve"> 2024. gada 8. augusta ziņojumā Nr. 1-12/9 “Par palīdzības nodrošināšanu bērniem, kuri lieto atkarību izraisošas vielas” uzskaitīti vairāki konstatētie trūkumi pakalpojumu nodrošinājumā nepilngadīgajiem ar atkarības problēmām. </w:t>
            </w:r>
          </w:p>
          <w:p w14:paraId="37B9136D" w14:textId="77777777" w:rsidR="00D56A17" w:rsidRPr="0012589E" w:rsidRDefault="00D56A17" w:rsidP="00D83C2F">
            <w:pPr>
              <w:shd w:val="clear" w:color="auto" w:fill="FFFFFF" w:themeFill="background1"/>
              <w:spacing w:after="0" w:line="240" w:lineRule="auto"/>
              <w:jc w:val="both"/>
              <w:rPr>
                <w:rFonts w:ascii="Times New Roman" w:hAnsi="Times New Roman"/>
                <w:sz w:val="24"/>
                <w:szCs w:val="24"/>
              </w:rPr>
            </w:pPr>
            <w:r w:rsidRPr="0012589E">
              <w:rPr>
                <w:rFonts w:ascii="Times New Roman" w:hAnsi="Times New Roman"/>
                <w:sz w:val="24"/>
                <w:szCs w:val="24"/>
              </w:rPr>
              <w:t xml:space="preserve">VM, pamatojoties uz </w:t>
            </w:r>
            <w:proofErr w:type="spellStart"/>
            <w:r w:rsidRPr="0012589E">
              <w:rPr>
                <w:rFonts w:ascii="Times New Roman" w:hAnsi="Times New Roman"/>
                <w:sz w:val="24"/>
                <w:szCs w:val="24"/>
              </w:rPr>
              <w:t>Tiesībsarga</w:t>
            </w:r>
            <w:proofErr w:type="spellEnd"/>
            <w:r w:rsidRPr="0012589E">
              <w:rPr>
                <w:rFonts w:ascii="Times New Roman" w:hAnsi="Times New Roman"/>
                <w:sz w:val="24"/>
                <w:szCs w:val="24"/>
              </w:rPr>
              <w:t xml:space="preserve"> ziņojumā minētajām rekomendācijām, ar 2024. gada 23. augusta rīkojumu Nr. 01-01.1/139 izveidoja darba grupu un  ekspertu apakšgrupu, kurās norit darbs pie ārstniecības un sociālās rehabilitācijas pasākumu pilnveides, t.sk. par jauna tiesas mehānisma ieviešanu, lai lemtu par nemotivētu nepilngadīgo obligāto ārstēšanu.</w:t>
            </w:r>
          </w:p>
          <w:p w14:paraId="522AFDC9" w14:textId="77777777" w:rsidR="00D56A17" w:rsidRDefault="00D56A17" w:rsidP="00AE0526">
            <w:pPr>
              <w:spacing w:after="120" w:line="240" w:lineRule="auto"/>
              <w:jc w:val="both"/>
              <w:rPr>
                <w:rFonts w:ascii="Times New Roman" w:eastAsia="Times New Roman" w:hAnsi="Times New Roman"/>
                <w:sz w:val="24"/>
                <w:szCs w:val="24"/>
              </w:rPr>
            </w:pPr>
            <w:r w:rsidRPr="0012589E">
              <w:rPr>
                <w:rFonts w:ascii="Times New Roman" w:hAnsi="Times New Roman"/>
                <w:sz w:val="24"/>
                <w:szCs w:val="24"/>
              </w:rPr>
              <w:t xml:space="preserve">TM, LM, IeM atbalstīja un aktīvi piedalījās </w:t>
            </w:r>
            <w:r>
              <w:rPr>
                <w:rFonts w:ascii="Times New Roman" w:hAnsi="Times New Roman"/>
                <w:sz w:val="24"/>
                <w:szCs w:val="24"/>
              </w:rPr>
              <w:t>VM</w:t>
            </w:r>
            <w:r w:rsidRPr="0012589E">
              <w:rPr>
                <w:rFonts w:ascii="Times New Roman" w:hAnsi="Times New Roman"/>
                <w:sz w:val="24"/>
                <w:szCs w:val="24"/>
              </w:rPr>
              <w:t xml:space="preserve"> darba grupā saistībā ar </w:t>
            </w:r>
            <w:r w:rsidRPr="0012589E">
              <w:rPr>
                <w:rFonts w:ascii="Times New Roman" w:eastAsia="Times New Roman" w:hAnsi="Times New Roman"/>
                <w:sz w:val="24"/>
                <w:szCs w:val="24"/>
              </w:rPr>
              <w:t>Ārstniecības likuma pārejas noteikumu 45. punktā</w:t>
            </w:r>
            <w:r w:rsidRPr="0012589E">
              <w:rPr>
                <w:rStyle w:val="FootnoteReference"/>
                <w:rFonts w:ascii="Times New Roman" w:eastAsia="Times New Roman" w:hAnsi="Times New Roman"/>
                <w:sz w:val="24"/>
                <w:szCs w:val="24"/>
              </w:rPr>
              <w:footnoteReference w:id="6"/>
            </w:r>
            <w:r w:rsidRPr="0012589E">
              <w:rPr>
                <w:rFonts w:ascii="Times New Roman" w:eastAsia="Times New Roman" w:hAnsi="Times New Roman"/>
                <w:sz w:val="24"/>
                <w:szCs w:val="24"/>
              </w:rPr>
              <w:t xml:space="preserve"> MK doto uzdevumu, izstrādāt </w:t>
            </w:r>
            <w:proofErr w:type="spellStart"/>
            <w:r w:rsidRPr="0012589E">
              <w:rPr>
                <w:rFonts w:ascii="Times New Roman" w:eastAsia="Times New Roman" w:hAnsi="Times New Roman"/>
                <w:sz w:val="24"/>
                <w:szCs w:val="24"/>
              </w:rPr>
              <w:t>izvērtējumu</w:t>
            </w:r>
            <w:proofErr w:type="spellEnd"/>
            <w:r w:rsidRPr="0012589E">
              <w:rPr>
                <w:rFonts w:ascii="Times New Roman" w:eastAsia="Times New Roman" w:hAnsi="Times New Roman"/>
                <w:sz w:val="24"/>
                <w:szCs w:val="24"/>
              </w:rPr>
              <w:t xml:space="preserve"> par valstī esošās bērniem, kuri lieto atkarību izraisošas vielas, paredzētās ārstniecības un atbalsta sistēmas efektivitāti un atbilstību bērna vislabāko interešu prioritātes principam un iesniegt informāciju par šo </w:t>
            </w:r>
            <w:proofErr w:type="spellStart"/>
            <w:r w:rsidRPr="0012589E">
              <w:rPr>
                <w:rFonts w:ascii="Times New Roman" w:eastAsia="Times New Roman" w:hAnsi="Times New Roman"/>
                <w:sz w:val="24"/>
                <w:szCs w:val="24"/>
              </w:rPr>
              <w:t>izvērtējumu</w:t>
            </w:r>
            <w:proofErr w:type="spellEnd"/>
            <w:r w:rsidRPr="0012589E">
              <w:rPr>
                <w:rFonts w:ascii="Times New Roman" w:eastAsia="Times New Roman" w:hAnsi="Times New Roman"/>
                <w:sz w:val="24"/>
                <w:szCs w:val="24"/>
              </w:rPr>
              <w:t xml:space="preserve"> Saeimai, kā arī, ja nepieciešams, tādus Ārstniecības likumā un citos likumos izdarāmo grozījumu projektus, kas paredzētu visaptverošu bērnu obligātās ārstēšanas piespiedu mehānisma tiesisko regulējumu, vienlaikus norādot tā nodrošināšanai nepieciešamos budžeta līdzekļus.</w:t>
            </w:r>
            <w:r>
              <w:rPr>
                <w:rFonts w:ascii="Times New Roman" w:eastAsia="Times New Roman" w:hAnsi="Times New Roman"/>
                <w:sz w:val="24"/>
                <w:szCs w:val="24"/>
              </w:rPr>
              <w:t xml:space="preserve"> </w:t>
            </w:r>
          </w:p>
          <w:p w14:paraId="5656E2E8" w14:textId="77777777" w:rsidR="00D56A17" w:rsidRPr="0088722C" w:rsidRDefault="00D56A17" w:rsidP="00AE0526">
            <w:pPr>
              <w:pStyle w:val="CommentText"/>
              <w:spacing w:after="120"/>
              <w:jc w:val="both"/>
              <w:rPr>
                <w:rFonts w:ascii="Times New Roman" w:hAnsi="Times New Roman"/>
                <w:sz w:val="24"/>
                <w:szCs w:val="24"/>
              </w:rPr>
            </w:pPr>
            <w:r w:rsidRPr="0088722C">
              <w:rPr>
                <w:rFonts w:ascii="Times New Roman" w:hAnsi="Times New Roman"/>
                <w:sz w:val="24"/>
                <w:szCs w:val="24"/>
                <w:shd w:val="clear" w:color="auto" w:fill="FFFFFF"/>
              </w:rPr>
              <w:t>2025.gada 19.jūnijā ir pieņemti grozījumi Ārstniecības likumā, kas regulē obligāto ārstēšanās mehānismu nepilngadīgām personām, kuras pārmērīgi, kaitējoši lieto atkarību izraisošās vielas, paredzot tiesības ārstniecības personām lemt par obligāto narkoloģisko ārstēšanu ar tiesas iesaisti.</w:t>
            </w:r>
          </w:p>
          <w:p w14:paraId="5E4BC4C8" w14:textId="77777777" w:rsidR="00D56A17" w:rsidRDefault="00D56A17" w:rsidP="00AE0526">
            <w:pPr>
              <w:spacing w:after="120" w:line="240" w:lineRule="auto"/>
              <w:jc w:val="both"/>
              <w:rPr>
                <w:rFonts w:ascii="Times New Roman" w:hAnsi="Times New Roman"/>
                <w:sz w:val="24"/>
                <w:szCs w:val="24"/>
                <w:shd w:val="clear" w:color="auto" w:fill="FFFFFF"/>
              </w:rPr>
            </w:pPr>
            <w:r w:rsidRPr="0088722C">
              <w:rPr>
                <w:rFonts w:ascii="Times New Roman" w:hAnsi="Times New Roman"/>
                <w:sz w:val="24"/>
                <w:szCs w:val="24"/>
                <w:shd w:val="clear" w:color="auto" w:fill="FFFFFF"/>
              </w:rPr>
              <w:t>2025.gada 1</w:t>
            </w:r>
            <w:r>
              <w:rPr>
                <w:rFonts w:ascii="Times New Roman" w:hAnsi="Times New Roman"/>
                <w:sz w:val="24"/>
                <w:szCs w:val="24"/>
                <w:shd w:val="clear" w:color="auto" w:fill="FFFFFF"/>
              </w:rPr>
              <w:t>5</w:t>
            </w:r>
            <w:r w:rsidRPr="0088722C">
              <w:rPr>
                <w:rFonts w:ascii="Times New Roman" w:hAnsi="Times New Roman"/>
                <w:sz w:val="24"/>
                <w:szCs w:val="24"/>
                <w:shd w:val="clear" w:color="auto" w:fill="FFFFFF"/>
              </w:rPr>
              <w:t xml:space="preserve">.jūlijā </w:t>
            </w:r>
            <w:r>
              <w:rPr>
                <w:rFonts w:ascii="Times New Roman" w:hAnsi="Times New Roman"/>
                <w:sz w:val="24"/>
                <w:szCs w:val="24"/>
                <w:shd w:val="clear" w:color="auto" w:fill="FFFFFF"/>
              </w:rPr>
              <w:t>MK</w:t>
            </w:r>
            <w:r w:rsidRPr="0088722C">
              <w:rPr>
                <w:rFonts w:ascii="Times New Roman" w:hAnsi="Times New Roman"/>
                <w:sz w:val="24"/>
                <w:szCs w:val="24"/>
                <w:shd w:val="clear" w:color="auto" w:fill="FFFFFF"/>
              </w:rPr>
              <w:t xml:space="preserve"> tika apstiprināts Veselības ministrijas izstrādātais informatīvais ziņojums “Par pilotprojekta integrētai pieejai - pakalpojumu pieejamības uzlabošanai Rīgā nepilngadīgajiem, kuri pārmērīgi lieto atkarību izraisošas vielas, īstenošanu” (</w:t>
            </w:r>
            <w:r>
              <w:rPr>
                <w:rFonts w:ascii="Times New Roman" w:hAnsi="Times New Roman"/>
                <w:sz w:val="24"/>
                <w:szCs w:val="24"/>
                <w:shd w:val="clear" w:color="auto" w:fill="FFFFFF"/>
              </w:rPr>
              <w:t>prot.</w:t>
            </w:r>
            <w:r>
              <w:t xml:space="preserve"> </w:t>
            </w:r>
            <w:r w:rsidRPr="0099016D">
              <w:rPr>
                <w:rFonts w:ascii="Times New Roman" w:hAnsi="Times New Roman"/>
                <w:sz w:val="24"/>
                <w:szCs w:val="24"/>
                <w:shd w:val="clear" w:color="auto" w:fill="FFFFFF"/>
              </w:rPr>
              <w:t>Nr.28 57.§</w:t>
            </w:r>
            <w:r>
              <w:rPr>
                <w:rFonts w:ascii="Times New Roman" w:hAnsi="Times New Roman"/>
                <w:sz w:val="24"/>
                <w:szCs w:val="24"/>
                <w:shd w:val="clear" w:color="auto" w:fill="FFFFFF"/>
              </w:rPr>
              <w:t xml:space="preserve">, </w:t>
            </w:r>
            <w:r w:rsidRPr="0088722C">
              <w:rPr>
                <w:rFonts w:ascii="Times New Roman" w:hAnsi="Times New Roman"/>
                <w:sz w:val="24"/>
                <w:szCs w:val="24"/>
                <w:shd w:val="clear" w:color="auto" w:fill="FFFFFF"/>
              </w:rPr>
              <w:t xml:space="preserve">25-TA-856). Šī informatīvā ziņojuma mērķis ir sniegt informāciju </w:t>
            </w:r>
            <w:r>
              <w:rPr>
                <w:rFonts w:ascii="Times New Roman" w:hAnsi="Times New Roman"/>
                <w:sz w:val="24"/>
                <w:szCs w:val="24"/>
                <w:shd w:val="clear" w:color="auto" w:fill="FFFFFF"/>
              </w:rPr>
              <w:t>MK</w:t>
            </w:r>
            <w:r w:rsidRPr="0088722C">
              <w:rPr>
                <w:rFonts w:ascii="Times New Roman" w:hAnsi="Times New Roman"/>
                <w:sz w:val="24"/>
                <w:szCs w:val="24"/>
                <w:shd w:val="clear" w:color="auto" w:fill="FFFFFF"/>
              </w:rPr>
              <w:t xml:space="preserve"> ar </w:t>
            </w:r>
            <w:proofErr w:type="spellStart"/>
            <w:r w:rsidRPr="0088722C">
              <w:rPr>
                <w:rFonts w:ascii="Times New Roman" w:hAnsi="Times New Roman"/>
                <w:sz w:val="24"/>
                <w:szCs w:val="24"/>
                <w:shd w:val="clear" w:color="auto" w:fill="FFFFFF"/>
              </w:rPr>
              <w:t>izvērtējumu</w:t>
            </w:r>
            <w:proofErr w:type="spellEnd"/>
            <w:r w:rsidRPr="0088722C">
              <w:rPr>
                <w:rFonts w:ascii="Times New Roman" w:hAnsi="Times New Roman"/>
                <w:sz w:val="24"/>
                <w:szCs w:val="24"/>
                <w:shd w:val="clear" w:color="auto" w:fill="FFFFFF"/>
              </w:rPr>
              <w:t xml:space="preserve"> par valstī esošo bērniem, kuri lieto atkarību izraisošas vielas pastāvošo ārstniecības un atbalsta sistēmu un pastāvošiem izaicinājumiem, vienlaikus risinājumu nepārtrauktas narkoloģiskās palīdzības sniegšanai nepilngadīgām personām ar pārmērīgu, kaitējošu vielu lietošanu, sākot no akūtā perioda stacionārā līdz nepilngadīgā atgriešanai sabiedrībā, un tā ieviešanai nepieciešamo papildus finansējumu, lai nekavējoties tiktu nodrošināta palīdzība nepilngadīgajiem. informatīvajā ziņojumā tiek sniegta arī informācija par jauna valsts apmaksāta integrētā pakalpojuma nodrošināšanas un organizēšanas kārtību, sākotnēji minēto izveidoto jauno pakalpojumu un mehānismus pilotējot Rīgas </w:t>
            </w:r>
            <w:proofErr w:type="spellStart"/>
            <w:r w:rsidRPr="0088722C">
              <w:rPr>
                <w:rFonts w:ascii="Times New Roman" w:hAnsi="Times New Roman"/>
                <w:sz w:val="24"/>
                <w:szCs w:val="24"/>
                <w:shd w:val="clear" w:color="auto" w:fill="FFFFFF"/>
              </w:rPr>
              <w:t>valstspilsētas</w:t>
            </w:r>
            <w:proofErr w:type="spellEnd"/>
            <w:r w:rsidRPr="0088722C">
              <w:rPr>
                <w:rFonts w:ascii="Times New Roman" w:hAnsi="Times New Roman"/>
                <w:sz w:val="24"/>
                <w:szCs w:val="24"/>
                <w:shd w:val="clear" w:color="auto" w:fill="FFFFFF"/>
              </w:rPr>
              <w:t xml:space="preserve"> pašvaldībā, veidojot uz nepilngadīgajiem centrētu aprūpi gan veselības, gan sociālajā jomā.</w:t>
            </w:r>
          </w:p>
          <w:p w14:paraId="75A122FF" w14:textId="1BC91914" w:rsidR="00D56A17" w:rsidRPr="0088722C" w:rsidRDefault="00D56A17" w:rsidP="00D83C2F">
            <w:pPr>
              <w:shd w:val="clear" w:color="auto" w:fill="FFFFFF" w:themeFill="background1"/>
              <w:spacing w:after="0" w:line="240" w:lineRule="auto"/>
              <w:jc w:val="both"/>
              <w:rPr>
                <w:rFonts w:ascii="Times New Roman" w:hAnsi="Times New Roman"/>
                <w:b/>
                <w:bCs/>
                <w:sz w:val="24"/>
                <w:szCs w:val="24"/>
              </w:rPr>
            </w:pPr>
            <w:r w:rsidRPr="00FD179B">
              <w:rPr>
                <w:rFonts w:ascii="Times New Roman" w:eastAsia="Times New Roman" w:hAnsi="Times New Roman"/>
                <w:sz w:val="24"/>
                <w:szCs w:val="24"/>
              </w:rPr>
              <w:t>VM  šobrīd TAP portālā virza likumprojektu "Grozījumi Narkotisko un psihotropo vielu un zāļu, kā arī prekursoru likumīgās aprites likumā""(TAP Nr.24-TA-1808)</w:t>
            </w:r>
            <w:r>
              <w:rPr>
                <w:rFonts w:ascii="Times New Roman" w:eastAsia="Times New Roman" w:hAnsi="Times New Roman"/>
                <w:sz w:val="24"/>
                <w:szCs w:val="24"/>
              </w:rPr>
              <w:t>,</w:t>
            </w:r>
            <w:r w:rsidRPr="00FD179B">
              <w:rPr>
                <w:rFonts w:ascii="Times New Roman" w:eastAsia="Times New Roman" w:hAnsi="Times New Roman"/>
                <w:sz w:val="24"/>
                <w:szCs w:val="24"/>
              </w:rPr>
              <w:t xml:space="preserve">  kas tika atbalstīts VM pārziņā esošajā Narkotiku kontroles un narkomānijas ierobežošanas koordinācijas padomē.  Likumprojekts  paredz atbrīvot no kriminālatbildības nepilngadīgas personas par narkotisko vielu lietošanu, lai veicinātu nepilngadīgo likumpārkāpēju </w:t>
            </w:r>
            <w:proofErr w:type="spellStart"/>
            <w:r w:rsidRPr="00FD179B">
              <w:rPr>
                <w:rFonts w:ascii="Times New Roman" w:eastAsia="Times New Roman" w:hAnsi="Times New Roman"/>
                <w:sz w:val="24"/>
                <w:szCs w:val="24"/>
              </w:rPr>
              <w:t>resocializāciju</w:t>
            </w:r>
            <w:proofErr w:type="spellEnd"/>
            <w:r w:rsidRPr="00FD179B">
              <w:rPr>
                <w:rFonts w:ascii="Times New Roman" w:eastAsia="Times New Roman" w:hAnsi="Times New Roman"/>
                <w:sz w:val="24"/>
                <w:szCs w:val="24"/>
              </w:rPr>
              <w:t xml:space="preserve">, aizstāvot </w:t>
            </w:r>
            <w:r w:rsidRPr="00FD179B">
              <w:rPr>
                <w:rFonts w:ascii="Times New Roman" w:eastAsia="Times New Roman" w:hAnsi="Times New Roman"/>
                <w:sz w:val="24"/>
                <w:szCs w:val="24"/>
              </w:rPr>
              <w:lastRenderedPageBreak/>
              <w:t>sabiedrības intereses un kavējot narkotisko un psihotropo vielu pieprasījuma pieaugumu Latvijā. Minētais likumprojekts šobrīd nodots saskaņošanai TAP ar iestādēm. Pēc tā saskaņošanas to plānots iesniegt izskatīšanai MK.</w:t>
            </w:r>
          </w:p>
        </w:tc>
      </w:tr>
      <w:tr w:rsidR="00B84217" w:rsidRPr="002967A5" w14:paraId="607E6E7B" w14:textId="41C894F6" w:rsidTr="00FE01AD">
        <w:tc>
          <w:tcPr>
            <w:tcW w:w="284" w:type="pct"/>
            <w:tcBorders>
              <w:top w:val="outset" w:sz="6" w:space="0" w:color="414142"/>
              <w:left w:val="outset" w:sz="6" w:space="0" w:color="414142"/>
              <w:bottom w:val="outset" w:sz="6" w:space="0" w:color="414142"/>
              <w:right w:val="outset" w:sz="6" w:space="0" w:color="414142"/>
            </w:tcBorders>
            <w:shd w:val="clear" w:color="auto" w:fill="FFC000"/>
          </w:tcPr>
          <w:p w14:paraId="72CC9BB6" w14:textId="77777777" w:rsidR="00B84217" w:rsidRPr="002967A5" w:rsidRDefault="00B84217" w:rsidP="00D83C2F">
            <w:pPr>
              <w:pStyle w:val="ListParagraph"/>
              <w:shd w:val="clear" w:color="auto" w:fill="FFFFFF" w:themeFill="background1"/>
              <w:spacing w:after="0" w:line="240" w:lineRule="auto"/>
              <w:ind w:left="0"/>
              <w:jc w:val="both"/>
              <w:rPr>
                <w:rFonts w:ascii="Times New Roman" w:hAnsi="Times New Roman"/>
                <w:sz w:val="24"/>
                <w:szCs w:val="24"/>
              </w:rPr>
            </w:pPr>
            <w:r w:rsidRPr="002967A5">
              <w:rPr>
                <w:rFonts w:ascii="Times New Roman" w:hAnsi="Times New Roman"/>
                <w:sz w:val="24"/>
                <w:szCs w:val="24"/>
              </w:rPr>
              <w:lastRenderedPageBreak/>
              <w:t>2.2.2.</w:t>
            </w:r>
          </w:p>
        </w:tc>
        <w:tc>
          <w:tcPr>
            <w:tcW w:w="809" w:type="pct"/>
            <w:tcBorders>
              <w:top w:val="outset" w:sz="6" w:space="0" w:color="414142"/>
              <w:left w:val="outset" w:sz="6" w:space="0" w:color="414142"/>
              <w:bottom w:val="outset" w:sz="6" w:space="0" w:color="414142"/>
              <w:right w:val="outset" w:sz="6" w:space="0" w:color="414142"/>
            </w:tcBorders>
            <w:shd w:val="clear" w:color="auto" w:fill="auto"/>
          </w:tcPr>
          <w:p w14:paraId="2E7E879C" w14:textId="4A5847A2" w:rsidR="00B84217" w:rsidRPr="002967A5" w:rsidRDefault="00B84217" w:rsidP="00FE01AD">
            <w:pPr>
              <w:spacing w:after="0" w:line="240" w:lineRule="auto"/>
              <w:jc w:val="both"/>
              <w:rPr>
                <w:rFonts w:ascii="Times New Roman" w:hAnsi="Times New Roman"/>
                <w:sz w:val="24"/>
                <w:szCs w:val="24"/>
              </w:rPr>
            </w:pPr>
            <w:r w:rsidRPr="002967A5">
              <w:rPr>
                <w:rFonts w:ascii="Times New Roman" w:hAnsi="Times New Roman"/>
                <w:sz w:val="24"/>
                <w:szCs w:val="24"/>
              </w:rPr>
              <w:t>Pārskatīt likuma “Par audzinoša rakstura piespiedu līdzekļu piemērošanu bērniem” un Bērnu tiesību aizsardzības likuma regulējumu attiecībā uz likumpārkāpumu profilaksi, izvērtējot iespējas attiekties no bērnu administratīvas sodīšanas un bērnu ievietošanas sociālās korekcijas izglītības iestādē.</w:t>
            </w:r>
          </w:p>
        </w:tc>
        <w:tc>
          <w:tcPr>
            <w:tcW w:w="858" w:type="pct"/>
            <w:tcBorders>
              <w:top w:val="outset" w:sz="6" w:space="0" w:color="414142"/>
              <w:left w:val="outset" w:sz="6" w:space="0" w:color="414142"/>
              <w:bottom w:val="outset" w:sz="6" w:space="0" w:color="414142"/>
              <w:right w:val="outset" w:sz="6" w:space="0" w:color="414142"/>
            </w:tcBorders>
            <w:shd w:val="clear" w:color="auto" w:fill="auto"/>
          </w:tcPr>
          <w:p w14:paraId="47253421" w14:textId="77777777" w:rsidR="00B84217" w:rsidRPr="002967A5" w:rsidRDefault="00B84217" w:rsidP="00FE01AD">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Izstrādāts regulējums bērnu, kas izdarījuši likumpārkāpumus atbalsta sistēmai.</w:t>
            </w:r>
          </w:p>
        </w:tc>
        <w:tc>
          <w:tcPr>
            <w:tcW w:w="715" w:type="pct"/>
            <w:tcBorders>
              <w:top w:val="outset" w:sz="6" w:space="0" w:color="414142"/>
              <w:left w:val="outset" w:sz="6" w:space="0" w:color="414142"/>
              <w:bottom w:val="outset" w:sz="6" w:space="0" w:color="414142"/>
              <w:right w:val="outset" w:sz="6" w:space="0" w:color="414142"/>
            </w:tcBorders>
            <w:shd w:val="clear" w:color="auto" w:fill="auto"/>
          </w:tcPr>
          <w:p w14:paraId="794DA243" w14:textId="77777777" w:rsidR="00B84217" w:rsidRPr="002967A5" w:rsidRDefault="00B84217" w:rsidP="00FE01AD">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Sagatavoti priekšlikumi grozījumiem normatīvajos aktos.</w:t>
            </w:r>
          </w:p>
        </w:tc>
        <w:tc>
          <w:tcPr>
            <w:tcW w:w="524" w:type="pct"/>
            <w:tcBorders>
              <w:top w:val="outset" w:sz="6" w:space="0" w:color="414142"/>
              <w:left w:val="outset" w:sz="6" w:space="0" w:color="414142"/>
              <w:bottom w:val="outset" w:sz="6" w:space="0" w:color="414142"/>
              <w:right w:val="outset" w:sz="6" w:space="0" w:color="414142"/>
            </w:tcBorders>
            <w:shd w:val="clear" w:color="auto" w:fill="auto"/>
          </w:tcPr>
          <w:p w14:paraId="3256E119" w14:textId="77777777" w:rsidR="00B84217" w:rsidRPr="002967A5" w:rsidRDefault="00B84217" w:rsidP="00FE01AD">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 xml:space="preserve">TM </w:t>
            </w:r>
          </w:p>
        </w:tc>
        <w:tc>
          <w:tcPr>
            <w:tcW w:w="524" w:type="pct"/>
            <w:tcBorders>
              <w:top w:val="outset" w:sz="6" w:space="0" w:color="414142"/>
              <w:left w:val="outset" w:sz="6" w:space="0" w:color="414142"/>
              <w:bottom w:val="outset" w:sz="6" w:space="0" w:color="414142"/>
              <w:right w:val="outset" w:sz="6" w:space="0" w:color="414142"/>
            </w:tcBorders>
            <w:shd w:val="clear" w:color="auto" w:fill="auto"/>
          </w:tcPr>
          <w:p w14:paraId="4A064031" w14:textId="77777777" w:rsidR="00B84217" w:rsidRPr="002967A5" w:rsidRDefault="00B84217" w:rsidP="00FE01AD">
            <w:pPr>
              <w:shd w:val="clear" w:color="auto" w:fill="FFFFFF" w:themeFill="background1"/>
              <w:spacing w:after="0" w:line="240" w:lineRule="auto"/>
              <w:rPr>
                <w:rFonts w:ascii="Times New Roman" w:hAnsi="Times New Roman"/>
                <w:sz w:val="24"/>
                <w:szCs w:val="24"/>
              </w:rPr>
            </w:pPr>
            <w:r w:rsidRPr="002967A5">
              <w:rPr>
                <w:rFonts w:ascii="Times New Roman" w:eastAsia="Times New Roman" w:hAnsi="Times New Roman"/>
                <w:bCs/>
                <w:sz w:val="24"/>
                <w:szCs w:val="24"/>
                <w:lang w:eastAsia="lv-LV"/>
              </w:rPr>
              <w:t xml:space="preserve">LM, IeM, VM, IZM, </w:t>
            </w:r>
            <w:r w:rsidRPr="002967A5">
              <w:rPr>
                <w:rFonts w:ascii="Times New Roman" w:hAnsi="Times New Roman"/>
                <w:sz w:val="24"/>
                <w:szCs w:val="24"/>
              </w:rPr>
              <w:t>Ģenerālprokuratūra, pašvaldības</w:t>
            </w:r>
          </w:p>
        </w:tc>
        <w:tc>
          <w:tcPr>
            <w:tcW w:w="429" w:type="pct"/>
            <w:tcBorders>
              <w:top w:val="outset" w:sz="6" w:space="0" w:color="414142"/>
              <w:left w:val="outset" w:sz="6" w:space="0" w:color="414142"/>
              <w:bottom w:val="outset" w:sz="6" w:space="0" w:color="414142"/>
              <w:right w:val="outset" w:sz="6" w:space="0" w:color="414142"/>
            </w:tcBorders>
            <w:shd w:val="clear" w:color="auto" w:fill="auto"/>
          </w:tcPr>
          <w:p w14:paraId="6CD975E9" w14:textId="77777777" w:rsidR="00B84217" w:rsidRPr="002967A5" w:rsidRDefault="00B84217" w:rsidP="00FE01AD">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31.12.2024.</w:t>
            </w:r>
          </w:p>
        </w:tc>
        <w:tc>
          <w:tcPr>
            <w:tcW w:w="857" w:type="pct"/>
            <w:tcBorders>
              <w:top w:val="outset" w:sz="6" w:space="0" w:color="414142"/>
              <w:left w:val="outset" w:sz="6" w:space="0" w:color="414142"/>
              <w:bottom w:val="outset" w:sz="6" w:space="0" w:color="414142"/>
              <w:right w:val="outset" w:sz="6" w:space="0" w:color="414142"/>
            </w:tcBorders>
          </w:tcPr>
          <w:p w14:paraId="470772D0" w14:textId="2A77D595" w:rsidR="00B84217" w:rsidRPr="002967A5" w:rsidRDefault="00BA4728" w:rsidP="00FE01AD">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Likumā par valsts budžetu kārtējam gadam paredzēto finanšu līdzekļu ietvaros</w:t>
            </w:r>
            <w:r w:rsidR="00030578">
              <w:rPr>
                <w:rFonts w:ascii="Times New Roman" w:hAnsi="Times New Roman"/>
                <w:sz w:val="24"/>
                <w:szCs w:val="24"/>
              </w:rPr>
              <w:t>.</w:t>
            </w:r>
          </w:p>
        </w:tc>
      </w:tr>
      <w:tr w:rsidR="00D56A17" w:rsidRPr="002967A5" w14:paraId="3122F3C4" w14:textId="03CC806A" w:rsidTr="00FE01AD">
        <w:tc>
          <w:tcPr>
            <w:tcW w:w="5000" w:type="pct"/>
            <w:gridSpan w:val="8"/>
            <w:tcBorders>
              <w:top w:val="outset" w:sz="6" w:space="0" w:color="414142"/>
              <w:left w:val="outset" w:sz="6" w:space="0" w:color="414142"/>
              <w:bottom w:val="outset" w:sz="6" w:space="0" w:color="414142"/>
              <w:right w:val="outset" w:sz="6" w:space="0" w:color="414142"/>
            </w:tcBorders>
            <w:shd w:val="clear" w:color="auto" w:fill="auto"/>
          </w:tcPr>
          <w:p w14:paraId="00C9A6D6" w14:textId="77777777" w:rsidR="00D56A17" w:rsidRPr="00C044D9" w:rsidRDefault="00D56A17" w:rsidP="00D83C2F">
            <w:pPr>
              <w:pStyle w:val="ListParagraph"/>
              <w:shd w:val="clear" w:color="auto" w:fill="FFFFFF" w:themeFill="background1"/>
              <w:spacing w:after="0" w:line="240" w:lineRule="auto"/>
              <w:ind w:left="0"/>
              <w:jc w:val="both"/>
              <w:rPr>
                <w:rFonts w:ascii="Times New Roman" w:hAnsi="Times New Roman"/>
                <w:b/>
                <w:bCs/>
                <w:sz w:val="24"/>
                <w:szCs w:val="24"/>
              </w:rPr>
            </w:pPr>
            <w:r w:rsidRPr="00C044D9">
              <w:rPr>
                <w:rFonts w:ascii="Times New Roman" w:hAnsi="Times New Roman"/>
                <w:b/>
                <w:bCs/>
                <w:sz w:val="24"/>
                <w:szCs w:val="24"/>
              </w:rPr>
              <w:t xml:space="preserve">Daļēji izpildīts </w:t>
            </w:r>
            <w:r w:rsidRPr="00C044D9">
              <w:rPr>
                <w:rFonts w:ascii="Times New Roman" w:hAnsi="Times New Roman"/>
                <w:sz w:val="24"/>
                <w:szCs w:val="24"/>
              </w:rPr>
              <w:t xml:space="preserve">(darbs turpinās). </w:t>
            </w:r>
          </w:p>
          <w:p w14:paraId="531218B0" w14:textId="77777777" w:rsidR="00D56A17" w:rsidRPr="00C044D9" w:rsidRDefault="00D56A17" w:rsidP="00D83C2F">
            <w:pPr>
              <w:pStyle w:val="ListParagraph"/>
              <w:shd w:val="clear" w:color="auto" w:fill="FFFFFF" w:themeFill="background1"/>
              <w:spacing w:after="0" w:line="240" w:lineRule="auto"/>
              <w:ind w:left="0"/>
              <w:rPr>
                <w:rFonts w:ascii="Times New Roman" w:hAnsi="Times New Roman"/>
                <w:sz w:val="24"/>
                <w:szCs w:val="24"/>
              </w:rPr>
            </w:pPr>
            <w:r w:rsidRPr="00C044D9">
              <w:rPr>
                <w:rFonts w:ascii="Times New Roman" w:hAnsi="Times New Roman"/>
                <w:sz w:val="24"/>
                <w:szCs w:val="24"/>
              </w:rPr>
              <w:t>Saeimā ir bijušas diskusijas par atteikšanos no bērnu administratīvas sodīšanas, taču Saeima to nav atbalstījusi, tāpēc šobrīd nav turpmāka virzība.</w:t>
            </w:r>
          </w:p>
          <w:p w14:paraId="7849F393" w14:textId="77777777" w:rsidR="00D56A17" w:rsidRPr="00C044D9" w:rsidRDefault="00D56A17" w:rsidP="00D83C2F">
            <w:pPr>
              <w:pStyle w:val="ListParagraph"/>
              <w:shd w:val="clear" w:color="auto" w:fill="FFFFFF" w:themeFill="background1"/>
              <w:spacing w:after="0" w:line="240" w:lineRule="auto"/>
              <w:ind w:left="0"/>
              <w:rPr>
                <w:rFonts w:ascii="Times New Roman" w:hAnsi="Times New Roman"/>
                <w:sz w:val="24"/>
                <w:szCs w:val="24"/>
              </w:rPr>
            </w:pPr>
            <w:r w:rsidRPr="00C044D9">
              <w:rPr>
                <w:rFonts w:ascii="Times New Roman" w:hAnsi="Times New Roman"/>
                <w:sz w:val="24"/>
                <w:szCs w:val="24"/>
              </w:rPr>
              <w:t xml:space="preserve">Ir sagatavoti grozījumi Bērnu tiesību aizsardzības likuma 58. pantā saistībā ar likumpārkāpumu profilaksi (24-TA-2019) un šobrīd notiek to saskaņošana. </w:t>
            </w:r>
          </w:p>
          <w:p w14:paraId="576716BB" w14:textId="48123953" w:rsidR="00D56A17" w:rsidRPr="00C044D9" w:rsidRDefault="00D56A17" w:rsidP="00D83C2F">
            <w:pPr>
              <w:pStyle w:val="ListParagraph"/>
              <w:shd w:val="clear" w:color="auto" w:fill="FFFFFF" w:themeFill="background1"/>
              <w:spacing w:after="0" w:line="240" w:lineRule="auto"/>
              <w:ind w:left="0"/>
              <w:jc w:val="both"/>
              <w:rPr>
                <w:rFonts w:ascii="Times New Roman" w:hAnsi="Times New Roman"/>
                <w:b/>
                <w:bCs/>
                <w:sz w:val="24"/>
                <w:szCs w:val="24"/>
              </w:rPr>
            </w:pPr>
            <w:r>
              <w:rPr>
                <w:rFonts w:ascii="Times New Roman" w:hAnsi="Times New Roman"/>
                <w:sz w:val="24"/>
                <w:szCs w:val="24"/>
              </w:rPr>
              <w:t>MK</w:t>
            </w:r>
            <w:r w:rsidRPr="00C044D9">
              <w:rPr>
                <w:rFonts w:ascii="Times New Roman" w:hAnsi="Times New Roman"/>
                <w:sz w:val="24"/>
                <w:szCs w:val="24"/>
              </w:rPr>
              <w:t xml:space="preserve"> 2024. gada 7. maija sēdē atbalstīja Tieslietu ministrijas sagatavoto informatīvo ziņojumu</w:t>
            </w:r>
            <w:r w:rsidRPr="00C044D9">
              <w:rPr>
                <w:rFonts w:ascii="Times New Roman" w:hAnsi="Times New Roman"/>
                <w:sz w:val="24"/>
                <w:szCs w:val="24"/>
                <w:vertAlign w:val="superscript"/>
              </w:rPr>
              <w:footnoteReference w:id="7"/>
            </w:r>
            <w:r w:rsidRPr="00C044D9">
              <w:rPr>
                <w:rFonts w:ascii="Times New Roman" w:hAnsi="Times New Roman"/>
                <w:sz w:val="24"/>
                <w:szCs w:val="24"/>
              </w:rPr>
              <w:t xml:space="preserve">, kas paredz veidot jaunu pakalpojumu augsta riska pusaudžiem “Bērnu un jauniešu drošā māja”. Pakalpojums, kas vienlaikus būs audzinoša rakstura piespiedu līdzeklis, tiks izmantots gadījumos, kad vienīgais veids, kā palīdzēt pusaudzim un mazināt riskus apkārtējiem, ir uz laiku izņemt viņu no ierastās vides un kvalificētu speciālistu vadībā risināt uzvedības problēmas. Pusaudži vecumā no 11 līdz 17 gadiem “Bērnu un jauniešu drošajā mājā” tiks ievietoti pēc tiesas lēmuma uz laika periodu līdz diviem gadiem, un ik pēc trīs mēnešiem tiks veikts </w:t>
            </w:r>
            <w:proofErr w:type="spellStart"/>
            <w:r w:rsidRPr="00C044D9">
              <w:rPr>
                <w:rFonts w:ascii="Times New Roman" w:hAnsi="Times New Roman"/>
                <w:sz w:val="24"/>
                <w:szCs w:val="24"/>
              </w:rPr>
              <w:t>izvērtējums</w:t>
            </w:r>
            <w:proofErr w:type="spellEnd"/>
            <w:r w:rsidRPr="00C044D9">
              <w:rPr>
                <w:rFonts w:ascii="Times New Roman" w:hAnsi="Times New Roman"/>
                <w:sz w:val="24"/>
                <w:szCs w:val="24"/>
              </w:rPr>
              <w:t xml:space="preserve"> par iespēju atgriezties sabiedrībā. Speciālisti un </w:t>
            </w:r>
            <w:proofErr w:type="spellStart"/>
            <w:r w:rsidRPr="00C044D9">
              <w:rPr>
                <w:rFonts w:ascii="Times New Roman" w:hAnsi="Times New Roman"/>
                <w:sz w:val="24"/>
                <w:szCs w:val="24"/>
              </w:rPr>
              <w:t>mentori</w:t>
            </w:r>
            <w:proofErr w:type="spellEnd"/>
            <w:r w:rsidRPr="00C044D9">
              <w:rPr>
                <w:rFonts w:ascii="Times New Roman" w:hAnsi="Times New Roman"/>
                <w:sz w:val="24"/>
                <w:szCs w:val="24"/>
              </w:rPr>
              <w:t xml:space="preserve"> strādās ar bērna problemātiskās un riskantās uzvedības cēloņiem ar mērķi attīstīt sociālās prasmes un sagatavot drošai dzīvei sabiedrībā. 2025. gadā tiek plānots darbs pie likuma "Par audzinoša rakstura piespiedu līdzekļu piemērošanu bērniem" grozījumiem, lai ieviestu "Bērnu un jauniešu drošo māju". </w:t>
            </w:r>
          </w:p>
        </w:tc>
      </w:tr>
      <w:tr w:rsidR="00B84217" w:rsidRPr="002967A5" w14:paraId="22B41A56" w14:textId="28DFF4ED" w:rsidTr="00FE01AD">
        <w:tc>
          <w:tcPr>
            <w:tcW w:w="284" w:type="pct"/>
            <w:tcBorders>
              <w:top w:val="outset" w:sz="6" w:space="0" w:color="414142"/>
              <w:left w:val="outset" w:sz="6" w:space="0" w:color="414142"/>
              <w:bottom w:val="outset" w:sz="6" w:space="0" w:color="414142"/>
              <w:right w:val="outset" w:sz="6" w:space="0" w:color="414142"/>
            </w:tcBorders>
            <w:shd w:val="clear" w:color="auto" w:fill="00B050"/>
          </w:tcPr>
          <w:p w14:paraId="492C4F62" w14:textId="3C62F7BE" w:rsidR="00B84217" w:rsidRPr="002967A5" w:rsidRDefault="00B84217" w:rsidP="00D83C2F">
            <w:pPr>
              <w:shd w:val="clear" w:color="auto" w:fill="FFFFFF" w:themeFill="background1"/>
              <w:spacing w:before="100" w:beforeAutospacing="1" w:after="100" w:afterAutospacing="1"/>
              <w:jc w:val="both"/>
              <w:rPr>
                <w:rFonts w:ascii="Times New Roman" w:hAnsi="Times New Roman"/>
                <w:sz w:val="24"/>
                <w:szCs w:val="24"/>
              </w:rPr>
            </w:pPr>
            <w:bookmarkStart w:id="0" w:name="_Hlk211414006"/>
            <w:r w:rsidRPr="002967A5">
              <w:rPr>
                <w:rFonts w:ascii="Times New Roman" w:hAnsi="Times New Roman"/>
                <w:sz w:val="24"/>
                <w:szCs w:val="24"/>
              </w:rPr>
              <w:t>2.2.3.</w:t>
            </w:r>
          </w:p>
        </w:tc>
        <w:tc>
          <w:tcPr>
            <w:tcW w:w="809" w:type="pct"/>
            <w:tcBorders>
              <w:top w:val="outset" w:sz="6" w:space="0" w:color="414142"/>
              <w:left w:val="outset" w:sz="6" w:space="0" w:color="414142"/>
              <w:bottom w:val="outset" w:sz="6" w:space="0" w:color="414142"/>
              <w:right w:val="outset" w:sz="6" w:space="0" w:color="414142"/>
            </w:tcBorders>
            <w:shd w:val="clear" w:color="auto" w:fill="auto"/>
          </w:tcPr>
          <w:p w14:paraId="43EE39BE" w14:textId="77777777"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 xml:space="preserve">Organizēt profesionālās izglītības programmas īstenošanu  </w:t>
            </w:r>
            <w:proofErr w:type="spellStart"/>
            <w:r w:rsidRPr="002967A5">
              <w:rPr>
                <w:rFonts w:ascii="Times New Roman" w:hAnsi="Times New Roman"/>
                <w:sz w:val="24"/>
                <w:szCs w:val="24"/>
              </w:rPr>
              <w:t>Cēsu</w:t>
            </w:r>
            <w:proofErr w:type="spellEnd"/>
            <w:r w:rsidRPr="002967A5">
              <w:rPr>
                <w:rFonts w:ascii="Times New Roman" w:hAnsi="Times New Roman"/>
                <w:sz w:val="24"/>
                <w:szCs w:val="24"/>
              </w:rPr>
              <w:t xml:space="preserve"> Audzināšanas iestādē </w:t>
            </w:r>
            <w:r w:rsidRPr="002967A5">
              <w:rPr>
                <w:rFonts w:ascii="Times New Roman" w:hAnsi="Times New Roman"/>
                <w:sz w:val="24"/>
                <w:szCs w:val="24"/>
              </w:rPr>
              <w:lastRenderedPageBreak/>
              <w:t xml:space="preserve">nepilngadīgajiem (turpmāk –  </w:t>
            </w:r>
            <w:proofErr w:type="spellStart"/>
            <w:r w:rsidRPr="002967A5">
              <w:rPr>
                <w:rFonts w:ascii="Times New Roman" w:hAnsi="Times New Roman"/>
                <w:sz w:val="24"/>
                <w:szCs w:val="24"/>
              </w:rPr>
              <w:t>Cēsu</w:t>
            </w:r>
            <w:proofErr w:type="spellEnd"/>
            <w:r w:rsidRPr="002967A5">
              <w:rPr>
                <w:rFonts w:ascii="Times New Roman" w:hAnsi="Times New Roman"/>
                <w:sz w:val="24"/>
                <w:szCs w:val="24"/>
              </w:rPr>
              <w:t xml:space="preserve"> </w:t>
            </w:r>
            <w:proofErr w:type="spellStart"/>
            <w:r w:rsidRPr="002967A5">
              <w:rPr>
                <w:rFonts w:ascii="Times New Roman" w:hAnsi="Times New Roman"/>
                <w:sz w:val="24"/>
                <w:szCs w:val="24"/>
              </w:rPr>
              <w:t>AIeN</w:t>
            </w:r>
            <w:proofErr w:type="spellEnd"/>
          </w:p>
        </w:tc>
        <w:tc>
          <w:tcPr>
            <w:tcW w:w="858" w:type="pct"/>
            <w:tcBorders>
              <w:top w:val="outset" w:sz="6" w:space="0" w:color="414142"/>
              <w:left w:val="outset" w:sz="6" w:space="0" w:color="414142"/>
              <w:bottom w:val="outset" w:sz="6" w:space="0" w:color="414142"/>
              <w:right w:val="outset" w:sz="6" w:space="0" w:color="414142"/>
            </w:tcBorders>
            <w:shd w:val="clear" w:color="auto" w:fill="auto"/>
          </w:tcPr>
          <w:p w14:paraId="252A1161" w14:textId="77777777"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lastRenderedPageBreak/>
              <w:t xml:space="preserve">Pilnveidojot </w:t>
            </w:r>
            <w:proofErr w:type="spellStart"/>
            <w:r w:rsidRPr="002967A5">
              <w:rPr>
                <w:rFonts w:ascii="Times New Roman" w:hAnsi="Times New Roman"/>
                <w:sz w:val="24"/>
                <w:szCs w:val="24"/>
              </w:rPr>
              <w:t>Cēsu</w:t>
            </w:r>
            <w:proofErr w:type="spellEnd"/>
            <w:r w:rsidRPr="002967A5">
              <w:rPr>
                <w:rFonts w:ascii="Times New Roman" w:hAnsi="Times New Roman"/>
                <w:sz w:val="24"/>
                <w:szCs w:val="24"/>
              </w:rPr>
              <w:t xml:space="preserve"> </w:t>
            </w:r>
            <w:proofErr w:type="spellStart"/>
            <w:r w:rsidRPr="002967A5">
              <w:rPr>
                <w:rFonts w:ascii="Times New Roman" w:hAnsi="Times New Roman"/>
                <w:sz w:val="24"/>
                <w:szCs w:val="24"/>
              </w:rPr>
              <w:t>AIeN</w:t>
            </w:r>
            <w:proofErr w:type="spellEnd"/>
            <w:r w:rsidRPr="002967A5">
              <w:rPr>
                <w:rFonts w:ascii="Times New Roman" w:hAnsi="Times New Roman"/>
                <w:sz w:val="24"/>
                <w:szCs w:val="24"/>
              </w:rPr>
              <w:t xml:space="preserve"> īstenoto izglītības programmu klāstu, nodrošināt nepilngadīgo un pilngadīgo ieslodzīto, </w:t>
            </w:r>
            <w:r w:rsidRPr="002967A5">
              <w:rPr>
                <w:rFonts w:ascii="Times New Roman" w:hAnsi="Times New Roman"/>
                <w:sz w:val="24"/>
                <w:szCs w:val="24"/>
              </w:rPr>
              <w:lastRenderedPageBreak/>
              <w:t xml:space="preserve">kas atstāti izciest sodu </w:t>
            </w:r>
            <w:proofErr w:type="spellStart"/>
            <w:r w:rsidRPr="002967A5">
              <w:rPr>
                <w:rFonts w:ascii="Times New Roman" w:hAnsi="Times New Roman"/>
                <w:sz w:val="24"/>
                <w:szCs w:val="24"/>
              </w:rPr>
              <w:t>Cēsu</w:t>
            </w:r>
            <w:proofErr w:type="spellEnd"/>
            <w:r w:rsidRPr="002967A5">
              <w:rPr>
                <w:rFonts w:ascii="Times New Roman" w:hAnsi="Times New Roman"/>
                <w:sz w:val="24"/>
                <w:szCs w:val="24"/>
              </w:rPr>
              <w:t xml:space="preserve"> </w:t>
            </w:r>
            <w:proofErr w:type="spellStart"/>
            <w:r w:rsidRPr="002967A5">
              <w:rPr>
                <w:rFonts w:ascii="Times New Roman" w:hAnsi="Times New Roman"/>
                <w:sz w:val="24"/>
                <w:szCs w:val="24"/>
              </w:rPr>
              <w:t>AIeN</w:t>
            </w:r>
            <w:proofErr w:type="spellEnd"/>
            <w:r w:rsidRPr="002967A5">
              <w:rPr>
                <w:rFonts w:ascii="Times New Roman" w:hAnsi="Times New Roman"/>
                <w:sz w:val="24"/>
                <w:szCs w:val="24"/>
              </w:rPr>
              <w:t xml:space="preserve"> līdz soda termiņa beigām, bet  ne ilgāk kā līdz 25 gadiem, tiesības uz izglītību un attīstību.</w:t>
            </w:r>
          </w:p>
        </w:tc>
        <w:tc>
          <w:tcPr>
            <w:tcW w:w="715" w:type="pct"/>
            <w:tcBorders>
              <w:top w:val="outset" w:sz="6" w:space="0" w:color="414142"/>
              <w:left w:val="outset" w:sz="6" w:space="0" w:color="414142"/>
              <w:bottom w:val="outset" w:sz="6" w:space="0" w:color="414142"/>
              <w:right w:val="outset" w:sz="6" w:space="0" w:color="414142"/>
            </w:tcBorders>
            <w:shd w:val="clear" w:color="auto" w:fill="auto"/>
          </w:tcPr>
          <w:p w14:paraId="59E98A88" w14:textId="77777777"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lastRenderedPageBreak/>
              <w:t xml:space="preserve">Profesionālo izglītību apguvušo un profesionālo izglītību apliecinošo dokumentu </w:t>
            </w:r>
            <w:r w:rsidRPr="002967A5">
              <w:rPr>
                <w:rFonts w:ascii="Times New Roman" w:hAnsi="Times New Roman"/>
                <w:sz w:val="24"/>
                <w:szCs w:val="24"/>
              </w:rPr>
              <w:lastRenderedPageBreak/>
              <w:t>saņēmušo izglītojamo skaits</w:t>
            </w:r>
          </w:p>
        </w:tc>
        <w:tc>
          <w:tcPr>
            <w:tcW w:w="524" w:type="pct"/>
            <w:tcBorders>
              <w:top w:val="outset" w:sz="6" w:space="0" w:color="414142"/>
              <w:left w:val="outset" w:sz="6" w:space="0" w:color="414142"/>
              <w:bottom w:val="outset" w:sz="6" w:space="0" w:color="414142"/>
              <w:right w:val="outset" w:sz="6" w:space="0" w:color="414142"/>
            </w:tcBorders>
            <w:shd w:val="clear" w:color="auto" w:fill="auto"/>
          </w:tcPr>
          <w:p w14:paraId="6F746A81" w14:textId="77777777"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lastRenderedPageBreak/>
              <w:t>TM (</w:t>
            </w:r>
            <w:proofErr w:type="spellStart"/>
            <w:r w:rsidRPr="002967A5">
              <w:rPr>
                <w:rFonts w:ascii="Times New Roman" w:hAnsi="Times New Roman"/>
                <w:sz w:val="24"/>
                <w:szCs w:val="24"/>
              </w:rPr>
              <w:t>IeVP</w:t>
            </w:r>
            <w:proofErr w:type="spellEnd"/>
            <w:r w:rsidRPr="002967A5">
              <w:rPr>
                <w:rFonts w:ascii="Times New Roman" w:hAnsi="Times New Roman"/>
                <w:sz w:val="24"/>
                <w:szCs w:val="24"/>
              </w:rPr>
              <w:t xml:space="preserve">), </w:t>
            </w:r>
          </w:p>
        </w:tc>
        <w:tc>
          <w:tcPr>
            <w:tcW w:w="524" w:type="pct"/>
            <w:tcBorders>
              <w:top w:val="outset" w:sz="6" w:space="0" w:color="414142"/>
              <w:left w:val="outset" w:sz="6" w:space="0" w:color="414142"/>
              <w:bottom w:val="outset" w:sz="6" w:space="0" w:color="414142"/>
              <w:right w:val="outset" w:sz="6" w:space="0" w:color="414142"/>
            </w:tcBorders>
            <w:shd w:val="clear" w:color="auto" w:fill="auto"/>
          </w:tcPr>
          <w:p w14:paraId="6026D4AB" w14:textId="77777777"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Sadarbība ar profesionālās izglītības iestādi</w:t>
            </w:r>
          </w:p>
        </w:tc>
        <w:tc>
          <w:tcPr>
            <w:tcW w:w="429" w:type="pct"/>
            <w:tcBorders>
              <w:top w:val="single" w:sz="4" w:space="0" w:color="auto"/>
              <w:bottom w:val="single" w:sz="4" w:space="0" w:color="auto"/>
              <w:right w:val="single" w:sz="4" w:space="0" w:color="auto"/>
            </w:tcBorders>
            <w:shd w:val="clear" w:color="auto" w:fill="auto"/>
          </w:tcPr>
          <w:p w14:paraId="4CB97D0F" w14:textId="6A71E597"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2023.  -2024. gads</w:t>
            </w:r>
          </w:p>
        </w:tc>
        <w:tc>
          <w:tcPr>
            <w:tcW w:w="857" w:type="pct"/>
            <w:tcBorders>
              <w:top w:val="single" w:sz="4" w:space="0" w:color="auto"/>
              <w:bottom w:val="single" w:sz="4" w:space="0" w:color="auto"/>
              <w:right w:val="single" w:sz="4" w:space="0" w:color="auto"/>
            </w:tcBorders>
          </w:tcPr>
          <w:p w14:paraId="32C3FEA4" w14:textId="524974D1" w:rsidR="00B84217" w:rsidRPr="002967A5" w:rsidRDefault="00BA4728"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Likumā par valsts budžetu kārtējam gadam paredzēto finanšu līdzekļu ietvaros</w:t>
            </w:r>
            <w:r w:rsidR="00030578">
              <w:rPr>
                <w:rFonts w:ascii="Times New Roman" w:hAnsi="Times New Roman"/>
                <w:sz w:val="24"/>
                <w:szCs w:val="24"/>
              </w:rPr>
              <w:t>.</w:t>
            </w:r>
          </w:p>
        </w:tc>
      </w:tr>
      <w:tr w:rsidR="00D56A17" w:rsidRPr="002967A5" w14:paraId="4033FEDE" w14:textId="240CAB8D" w:rsidTr="00FE01AD">
        <w:tc>
          <w:tcPr>
            <w:tcW w:w="5000" w:type="pct"/>
            <w:gridSpan w:val="8"/>
            <w:tcBorders>
              <w:top w:val="outset" w:sz="6" w:space="0" w:color="414142"/>
              <w:left w:val="outset" w:sz="6" w:space="0" w:color="414142"/>
              <w:bottom w:val="outset" w:sz="6" w:space="0" w:color="414142"/>
              <w:right w:val="outset" w:sz="6" w:space="0" w:color="414142"/>
            </w:tcBorders>
            <w:shd w:val="clear" w:color="auto" w:fill="auto"/>
          </w:tcPr>
          <w:p w14:paraId="621E0038" w14:textId="77777777" w:rsidR="00D56A17" w:rsidRPr="00834366" w:rsidRDefault="00D56A17" w:rsidP="00D83C2F">
            <w:pPr>
              <w:shd w:val="clear" w:color="auto" w:fill="FFFFFF" w:themeFill="background1"/>
              <w:spacing w:after="0" w:line="240" w:lineRule="auto"/>
              <w:jc w:val="both"/>
              <w:rPr>
                <w:rFonts w:ascii="Times New Roman" w:hAnsi="Times New Roman"/>
                <w:b/>
                <w:bCs/>
                <w:sz w:val="24"/>
                <w:szCs w:val="24"/>
              </w:rPr>
            </w:pPr>
            <w:r w:rsidRPr="00834366">
              <w:rPr>
                <w:rFonts w:ascii="Times New Roman" w:hAnsi="Times New Roman"/>
                <w:b/>
                <w:bCs/>
                <w:sz w:val="24"/>
                <w:szCs w:val="24"/>
              </w:rPr>
              <w:t>Izpildīts.</w:t>
            </w:r>
          </w:p>
          <w:p w14:paraId="33FB5CD4" w14:textId="77777777" w:rsidR="00D56A17" w:rsidRPr="00834366" w:rsidRDefault="00D56A17" w:rsidP="00D83C2F">
            <w:pPr>
              <w:shd w:val="clear" w:color="auto" w:fill="FFFFFF" w:themeFill="background1"/>
              <w:spacing w:after="0" w:line="240" w:lineRule="auto"/>
              <w:jc w:val="both"/>
              <w:rPr>
                <w:rFonts w:ascii="Times New Roman" w:hAnsi="Times New Roman"/>
                <w:sz w:val="24"/>
                <w:szCs w:val="24"/>
              </w:rPr>
            </w:pPr>
            <w:r w:rsidRPr="00834366">
              <w:rPr>
                <w:rFonts w:ascii="Times New Roman" w:hAnsi="Times New Roman"/>
                <w:sz w:val="24"/>
                <w:szCs w:val="24"/>
              </w:rPr>
              <w:t xml:space="preserve">Organizējot profesionālās izglītības programmu īstenošanu </w:t>
            </w:r>
            <w:proofErr w:type="spellStart"/>
            <w:r w:rsidRPr="00834366">
              <w:rPr>
                <w:rFonts w:ascii="Times New Roman" w:hAnsi="Times New Roman"/>
                <w:sz w:val="24"/>
                <w:szCs w:val="24"/>
              </w:rPr>
              <w:t>Cēsu</w:t>
            </w:r>
            <w:proofErr w:type="spellEnd"/>
            <w:r w:rsidRPr="00834366">
              <w:rPr>
                <w:rFonts w:ascii="Times New Roman" w:hAnsi="Times New Roman"/>
                <w:sz w:val="24"/>
                <w:szCs w:val="24"/>
              </w:rPr>
              <w:t xml:space="preserve"> </w:t>
            </w:r>
            <w:proofErr w:type="spellStart"/>
            <w:r w:rsidRPr="00834366">
              <w:rPr>
                <w:rFonts w:ascii="Times New Roman" w:hAnsi="Times New Roman"/>
                <w:sz w:val="24"/>
                <w:szCs w:val="24"/>
              </w:rPr>
              <w:t>AIeN</w:t>
            </w:r>
            <w:proofErr w:type="spellEnd"/>
            <w:r w:rsidRPr="00834366">
              <w:rPr>
                <w:rFonts w:ascii="Times New Roman" w:hAnsi="Times New Roman"/>
                <w:sz w:val="24"/>
                <w:szCs w:val="24"/>
              </w:rPr>
              <w:t xml:space="preserve"> 2022./2023. mācību gadā sadarbības līguma ietvaros Vidzemes Tehnoloģiju un dizaina tehnikums īstenoja profesionālās tālākizglītības programmu "Šūto izstrādājumu ražošanas tehnoloģija" ar iegūstamo kvalifikāciju "Šuvējs" (mācības uzsāka 16 izglītojamie).  2023./2024. mācību gadā Vidzemes Tehnoloģiju un dizaina tehnikums sadarbībā ar </w:t>
            </w:r>
            <w:proofErr w:type="spellStart"/>
            <w:r w:rsidRPr="00834366">
              <w:rPr>
                <w:rFonts w:ascii="Times New Roman" w:hAnsi="Times New Roman"/>
                <w:sz w:val="24"/>
                <w:szCs w:val="24"/>
              </w:rPr>
              <w:t>Cēsu</w:t>
            </w:r>
            <w:proofErr w:type="spellEnd"/>
            <w:r w:rsidRPr="00834366">
              <w:rPr>
                <w:rFonts w:ascii="Times New Roman" w:hAnsi="Times New Roman"/>
                <w:sz w:val="24"/>
                <w:szCs w:val="24"/>
              </w:rPr>
              <w:t xml:space="preserve"> </w:t>
            </w:r>
            <w:proofErr w:type="spellStart"/>
            <w:r w:rsidRPr="00834366">
              <w:rPr>
                <w:rFonts w:ascii="Times New Roman" w:hAnsi="Times New Roman"/>
                <w:sz w:val="24"/>
                <w:szCs w:val="24"/>
              </w:rPr>
              <w:t>AIeN</w:t>
            </w:r>
            <w:proofErr w:type="spellEnd"/>
            <w:r w:rsidRPr="00834366">
              <w:rPr>
                <w:rFonts w:ascii="Times New Roman" w:hAnsi="Times New Roman"/>
                <w:sz w:val="24"/>
                <w:szCs w:val="24"/>
              </w:rPr>
              <w:t xml:space="preserve"> nodrošināja profesionālās tālākizglītības programmas “Būvdarbi” ar iegūstamo kvalifikāciju “Apdares darbu strādnieks” īstenošanu (programmā tika iesaistīti 16 izglītojamie).  2024./2025. mācību gadā Vidzemes Tehnoloģiju un dizaina tehnikums </w:t>
            </w:r>
            <w:proofErr w:type="spellStart"/>
            <w:r w:rsidRPr="00834366">
              <w:rPr>
                <w:rFonts w:ascii="Times New Roman" w:hAnsi="Times New Roman"/>
                <w:sz w:val="24"/>
                <w:szCs w:val="24"/>
              </w:rPr>
              <w:t>Cēsu</w:t>
            </w:r>
            <w:proofErr w:type="spellEnd"/>
            <w:r w:rsidRPr="00834366">
              <w:rPr>
                <w:rFonts w:ascii="Times New Roman" w:hAnsi="Times New Roman"/>
                <w:sz w:val="24"/>
                <w:szCs w:val="24"/>
              </w:rPr>
              <w:t xml:space="preserve"> </w:t>
            </w:r>
            <w:proofErr w:type="spellStart"/>
            <w:r w:rsidRPr="00834366">
              <w:rPr>
                <w:rFonts w:ascii="Times New Roman" w:hAnsi="Times New Roman"/>
                <w:sz w:val="24"/>
                <w:szCs w:val="24"/>
              </w:rPr>
              <w:t>AIeN</w:t>
            </w:r>
            <w:proofErr w:type="spellEnd"/>
            <w:r w:rsidRPr="00834366">
              <w:rPr>
                <w:rFonts w:ascii="Times New Roman" w:hAnsi="Times New Roman"/>
                <w:sz w:val="24"/>
                <w:szCs w:val="24"/>
              </w:rPr>
              <w:t xml:space="preserve"> īsteno profesionālās tālākizglītības programmu “Kokizstrādājumu izgatavošana” ar iegūstamo kvalifikāciju “Kokapstrādes iekārtu operators”, programmā piedalās 16 izglītojamie. </w:t>
            </w:r>
          </w:p>
          <w:p w14:paraId="151E0F20" w14:textId="4D250DDA" w:rsidR="00D56A17" w:rsidRPr="00834366" w:rsidRDefault="00D56A17" w:rsidP="00D83C2F">
            <w:pPr>
              <w:shd w:val="clear" w:color="auto" w:fill="FFFFFF" w:themeFill="background1"/>
              <w:spacing w:after="0" w:line="240" w:lineRule="auto"/>
              <w:jc w:val="both"/>
              <w:rPr>
                <w:rFonts w:ascii="Times New Roman" w:hAnsi="Times New Roman"/>
                <w:b/>
                <w:bCs/>
                <w:sz w:val="24"/>
                <w:szCs w:val="24"/>
              </w:rPr>
            </w:pPr>
            <w:r w:rsidRPr="00834366">
              <w:rPr>
                <w:rFonts w:ascii="Times New Roman" w:hAnsi="Times New Roman"/>
                <w:sz w:val="24"/>
                <w:szCs w:val="24"/>
              </w:rPr>
              <w:t xml:space="preserve">Profesionālās izglītības programmu īstenošana </w:t>
            </w:r>
            <w:proofErr w:type="spellStart"/>
            <w:r w:rsidRPr="00834366">
              <w:rPr>
                <w:rFonts w:ascii="Times New Roman" w:hAnsi="Times New Roman"/>
                <w:sz w:val="24"/>
                <w:szCs w:val="24"/>
              </w:rPr>
              <w:t>Cēsu</w:t>
            </w:r>
            <w:proofErr w:type="spellEnd"/>
            <w:r w:rsidRPr="00834366">
              <w:rPr>
                <w:rFonts w:ascii="Times New Roman" w:hAnsi="Times New Roman"/>
                <w:sz w:val="24"/>
                <w:szCs w:val="24"/>
              </w:rPr>
              <w:t xml:space="preserve"> </w:t>
            </w:r>
            <w:proofErr w:type="spellStart"/>
            <w:r w:rsidRPr="00834366">
              <w:rPr>
                <w:rFonts w:ascii="Times New Roman" w:hAnsi="Times New Roman"/>
                <w:sz w:val="24"/>
                <w:szCs w:val="24"/>
              </w:rPr>
              <w:t>AIeN</w:t>
            </w:r>
            <w:proofErr w:type="spellEnd"/>
            <w:r w:rsidRPr="00834366">
              <w:rPr>
                <w:rFonts w:ascii="Times New Roman" w:hAnsi="Times New Roman"/>
                <w:sz w:val="24"/>
                <w:szCs w:val="24"/>
              </w:rPr>
              <w:t xml:space="preserve"> tiek nodrošināta valsts budžeta līdzekļu ietvaros.</w:t>
            </w:r>
          </w:p>
        </w:tc>
      </w:tr>
      <w:bookmarkEnd w:id="0"/>
      <w:tr w:rsidR="00B84217" w:rsidRPr="002967A5" w14:paraId="182E2B03" w14:textId="3D36FC5E" w:rsidTr="00FE01AD">
        <w:tc>
          <w:tcPr>
            <w:tcW w:w="284" w:type="pct"/>
            <w:tcBorders>
              <w:top w:val="outset" w:sz="6" w:space="0" w:color="414142"/>
              <w:left w:val="outset" w:sz="6" w:space="0" w:color="414142"/>
              <w:bottom w:val="outset" w:sz="6" w:space="0" w:color="414142"/>
              <w:right w:val="outset" w:sz="6" w:space="0" w:color="414142"/>
            </w:tcBorders>
            <w:shd w:val="clear" w:color="auto" w:fill="FF0000"/>
          </w:tcPr>
          <w:p w14:paraId="5FA81D1B" w14:textId="764B28A3" w:rsidR="00B84217" w:rsidRPr="002967A5" w:rsidRDefault="00B84217" w:rsidP="00D83C2F">
            <w:pPr>
              <w:shd w:val="clear" w:color="auto" w:fill="FFFFFF" w:themeFill="background1"/>
              <w:spacing w:before="100" w:beforeAutospacing="1" w:after="100" w:afterAutospacing="1"/>
              <w:jc w:val="both"/>
              <w:rPr>
                <w:rFonts w:ascii="Times New Roman" w:hAnsi="Times New Roman"/>
                <w:sz w:val="24"/>
                <w:szCs w:val="24"/>
              </w:rPr>
            </w:pPr>
            <w:r w:rsidRPr="002967A5">
              <w:rPr>
                <w:rFonts w:ascii="Times New Roman" w:hAnsi="Times New Roman"/>
                <w:sz w:val="24"/>
                <w:szCs w:val="24"/>
              </w:rPr>
              <w:t>2.2.4.</w:t>
            </w:r>
          </w:p>
        </w:tc>
        <w:tc>
          <w:tcPr>
            <w:tcW w:w="809" w:type="pct"/>
            <w:tcBorders>
              <w:top w:val="outset" w:sz="6" w:space="0" w:color="414142"/>
              <w:left w:val="outset" w:sz="6" w:space="0" w:color="414142"/>
              <w:bottom w:val="outset" w:sz="6" w:space="0" w:color="414142"/>
              <w:right w:val="outset" w:sz="6" w:space="0" w:color="414142"/>
            </w:tcBorders>
            <w:shd w:val="clear" w:color="auto" w:fill="auto"/>
          </w:tcPr>
          <w:p w14:paraId="4F718F51" w14:textId="77777777"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Digitālās mācību vides veidošana ieslodzījuma vietās.</w:t>
            </w:r>
          </w:p>
        </w:tc>
        <w:tc>
          <w:tcPr>
            <w:tcW w:w="858" w:type="pct"/>
            <w:tcBorders>
              <w:top w:val="outset" w:sz="6" w:space="0" w:color="414142"/>
              <w:left w:val="outset" w:sz="6" w:space="0" w:color="414142"/>
              <w:bottom w:val="outset" w:sz="6" w:space="0" w:color="414142"/>
              <w:right w:val="outset" w:sz="6" w:space="0" w:color="414142"/>
            </w:tcBorders>
            <w:shd w:val="clear" w:color="auto" w:fill="auto"/>
          </w:tcPr>
          <w:p w14:paraId="5293EF97" w14:textId="77777777"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Mācību procesa nodrošināšana, izmantojot interneta resursus un apgūstot jaunās tehnoloģijas, tajā skaitā apgūstot vispārējo izglītību</w:t>
            </w:r>
          </w:p>
        </w:tc>
        <w:tc>
          <w:tcPr>
            <w:tcW w:w="715" w:type="pct"/>
            <w:tcBorders>
              <w:top w:val="outset" w:sz="6" w:space="0" w:color="414142"/>
              <w:left w:val="outset" w:sz="6" w:space="0" w:color="414142"/>
              <w:bottom w:val="outset" w:sz="6" w:space="0" w:color="414142"/>
              <w:right w:val="outset" w:sz="6" w:space="0" w:color="414142"/>
            </w:tcBorders>
            <w:shd w:val="clear" w:color="auto" w:fill="auto"/>
          </w:tcPr>
          <w:p w14:paraId="105B538B" w14:textId="77777777"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Vidēji 300 nepilngadīgie un jaunieši ik gadu</w:t>
            </w:r>
          </w:p>
        </w:tc>
        <w:tc>
          <w:tcPr>
            <w:tcW w:w="524" w:type="pct"/>
            <w:tcBorders>
              <w:top w:val="outset" w:sz="6" w:space="0" w:color="414142"/>
              <w:left w:val="outset" w:sz="6" w:space="0" w:color="414142"/>
              <w:bottom w:val="outset" w:sz="6" w:space="0" w:color="414142"/>
              <w:right w:val="outset" w:sz="6" w:space="0" w:color="414142"/>
            </w:tcBorders>
            <w:shd w:val="clear" w:color="auto" w:fill="FFFFFF"/>
          </w:tcPr>
          <w:p w14:paraId="1AA0AD40" w14:textId="77777777" w:rsidR="00B84217" w:rsidRPr="002967A5" w:rsidRDefault="00B84217" w:rsidP="00FE01AD">
            <w:pPr>
              <w:shd w:val="clear" w:color="auto" w:fill="FFFFFF" w:themeFill="background1"/>
              <w:spacing w:after="0" w:line="240" w:lineRule="auto"/>
              <w:ind w:left="81"/>
              <w:jc w:val="both"/>
              <w:rPr>
                <w:rFonts w:ascii="Times New Roman" w:hAnsi="Times New Roman"/>
                <w:sz w:val="24"/>
                <w:szCs w:val="24"/>
              </w:rPr>
            </w:pPr>
            <w:r w:rsidRPr="002967A5">
              <w:rPr>
                <w:rFonts w:ascii="Times New Roman" w:hAnsi="Times New Roman"/>
                <w:sz w:val="24"/>
                <w:szCs w:val="24"/>
              </w:rPr>
              <w:t>TM (</w:t>
            </w:r>
            <w:proofErr w:type="spellStart"/>
            <w:r w:rsidRPr="002967A5">
              <w:rPr>
                <w:rFonts w:ascii="Times New Roman" w:hAnsi="Times New Roman"/>
                <w:sz w:val="24"/>
                <w:szCs w:val="24"/>
              </w:rPr>
              <w:t>IeVP</w:t>
            </w:r>
            <w:proofErr w:type="spellEnd"/>
            <w:r w:rsidRPr="002967A5">
              <w:rPr>
                <w:rFonts w:ascii="Times New Roman" w:hAnsi="Times New Roman"/>
                <w:sz w:val="24"/>
                <w:szCs w:val="24"/>
              </w:rPr>
              <w:t>)</w:t>
            </w:r>
          </w:p>
        </w:tc>
        <w:tc>
          <w:tcPr>
            <w:tcW w:w="524" w:type="pct"/>
            <w:tcBorders>
              <w:top w:val="outset" w:sz="6" w:space="0" w:color="414142"/>
              <w:left w:val="outset" w:sz="6" w:space="0" w:color="414142"/>
              <w:bottom w:val="outset" w:sz="6" w:space="0" w:color="414142"/>
              <w:right w:val="outset" w:sz="6" w:space="0" w:color="414142"/>
            </w:tcBorders>
            <w:shd w:val="clear" w:color="auto" w:fill="auto"/>
          </w:tcPr>
          <w:p w14:paraId="21233B1B" w14:textId="77777777" w:rsidR="00B84217" w:rsidRPr="002967A5" w:rsidRDefault="00B84217" w:rsidP="00FE01AD">
            <w:pPr>
              <w:shd w:val="clear" w:color="auto" w:fill="FFFFFF" w:themeFill="background1"/>
              <w:spacing w:after="0" w:line="240" w:lineRule="auto"/>
              <w:ind w:left="79"/>
              <w:jc w:val="both"/>
              <w:rPr>
                <w:rFonts w:ascii="Times New Roman" w:hAnsi="Times New Roman"/>
                <w:sz w:val="24"/>
                <w:szCs w:val="24"/>
              </w:rPr>
            </w:pPr>
          </w:p>
        </w:tc>
        <w:tc>
          <w:tcPr>
            <w:tcW w:w="429" w:type="pct"/>
            <w:tcBorders>
              <w:top w:val="single" w:sz="4" w:space="0" w:color="auto"/>
              <w:bottom w:val="single" w:sz="4" w:space="0" w:color="auto"/>
              <w:right w:val="single" w:sz="4" w:space="0" w:color="auto"/>
            </w:tcBorders>
            <w:shd w:val="clear" w:color="auto" w:fill="auto"/>
          </w:tcPr>
          <w:p w14:paraId="5F9F3FE4" w14:textId="4FBEEC09"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2024. gads</w:t>
            </w:r>
          </w:p>
        </w:tc>
        <w:tc>
          <w:tcPr>
            <w:tcW w:w="857" w:type="pct"/>
            <w:tcBorders>
              <w:top w:val="single" w:sz="4" w:space="0" w:color="auto"/>
              <w:bottom w:val="single" w:sz="4" w:space="0" w:color="auto"/>
              <w:right w:val="single" w:sz="4" w:space="0" w:color="auto"/>
            </w:tcBorders>
          </w:tcPr>
          <w:p w14:paraId="0710941E" w14:textId="1BDF7216" w:rsidR="00BA4728" w:rsidRDefault="00030578" w:rsidP="00FE01AD">
            <w:pPr>
              <w:shd w:val="clear" w:color="auto" w:fill="FFFFFF" w:themeFill="background1"/>
              <w:spacing w:after="0" w:line="240" w:lineRule="auto"/>
              <w:jc w:val="both"/>
              <w:rPr>
                <w:rFonts w:ascii="Times New Roman" w:hAnsi="Times New Roman"/>
                <w:sz w:val="24"/>
                <w:szCs w:val="24"/>
              </w:rPr>
            </w:pPr>
            <w:r>
              <w:rPr>
                <w:rFonts w:ascii="Times New Roman" w:hAnsi="Times New Roman"/>
                <w:sz w:val="24"/>
                <w:szCs w:val="24"/>
              </w:rPr>
              <w:t>TM</w:t>
            </w:r>
            <w:r w:rsidR="00BA4728" w:rsidRPr="002967A5">
              <w:rPr>
                <w:rFonts w:ascii="Times New Roman" w:hAnsi="Times New Roman"/>
                <w:sz w:val="24"/>
                <w:szCs w:val="24"/>
              </w:rPr>
              <w:t xml:space="preserve"> nepieciešam</w:t>
            </w:r>
            <w:r w:rsidR="00A03D61">
              <w:rPr>
                <w:rFonts w:ascii="Times New Roman" w:hAnsi="Times New Roman"/>
                <w:sz w:val="24"/>
                <w:szCs w:val="24"/>
              </w:rPr>
              <w:t>ai</w:t>
            </w:r>
            <w:r w:rsidR="00BA4728" w:rsidRPr="002967A5">
              <w:rPr>
                <w:rFonts w:ascii="Times New Roman" w:hAnsi="Times New Roman"/>
                <w:sz w:val="24"/>
                <w:szCs w:val="24"/>
              </w:rPr>
              <w:t xml:space="preserve">s papildu finansējums 50 000 </w:t>
            </w:r>
            <w:proofErr w:type="spellStart"/>
            <w:r w:rsidR="00BA4728" w:rsidRPr="002967A5">
              <w:rPr>
                <w:rFonts w:ascii="Times New Roman" w:hAnsi="Times New Roman"/>
                <w:i/>
                <w:sz w:val="24"/>
                <w:szCs w:val="24"/>
              </w:rPr>
              <w:t>euro</w:t>
            </w:r>
            <w:proofErr w:type="spellEnd"/>
            <w:r w:rsidR="00BA4728" w:rsidRPr="002967A5">
              <w:rPr>
                <w:rFonts w:ascii="Times New Roman" w:hAnsi="Times New Roman"/>
                <w:sz w:val="24"/>
                <w:szCs w:val="24"/>
              </w:rPr>
              <w:t xml:space="preserve"> apmērā</w:t>
            </w:r>
            <w:r w:rsidR="002B3C12">
              <w:rPr>
                <w:rFonts w:ascii="Times New Roman" w:hAnsi="Times New Roman"/>
                <w:sz w:val="24"/>
                <w:szCs w:val="24"/>
              </w:rPr>
              <w:t xml:space="preserve"> netika piešķirts.</w:t>
            </w:r>
          </w:p>
          <w:p w14:paraId="017C6F67" w14:textId="77777777"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p>
        </w:tc>
      </w:tr>
      <w:tr w:rsidR="00D56A17" w:rsidRPr="002967A5" w14:paraId="6620E914" w14:textId="1DCA8050" w:rsidTr="00FE01AD">
        <w:tc>
          <w:tcPr>
            <w:tcW w:w="5000" w:type="pct"/>
            <w:gridSpan w:val="8"/>
            <w:tcBorders>
              <w:top w:val="outset" w:sz="6" w:space="0" w:color="414142"/>
              <w:left w:val="outset" w:sz="6" w:space="0" w:color="414142"/>
              <w:bottom w:val="outset" w:sz="6" w:space="0" w:color="414142"/>
              <w:right w:val="outset" w:sz="6" w:space="0" w:color="414142"/>
            </w:tcBorders>
            <w:shd w:val="clear" w:color="auto" w:fill="auto"/>
          </w:tcPr>
          <w:p w14:paraId="48744A03" w14:textId="77777777" w:rsidR="00D56A17" w:rsidRPr="00834366" w:rsidRDefault="00D56A17" w:rsidP="00D83C2F">
            <w:pPr>
              <w:shd w:val="clear" w:color="auto" w:fill="FFFFFF" w:themeFill="background1"/>
              <w:spacing w:after="0" w:line="240" w:lineRule="auto"/>
              <w:jc w:val="both"/>
              <w:rPr>
                <w:rFonts w:ascii="Times New Roman" w:hAnsi="Times New Roman"/>
                <w:b/>
                <w:bCs/>
                <w:sz w:val="24"/>
                <w:szCs w:val="24"/>
              </w:rPr>
            </w:pPr>
            <w:r w:rsidRPr="00834366">
              <w:rPr>
                <w:rFonts w:ascii="Times New Roman" w:hAnsi="Times New Roman"/>
                <w:b/>
                <w:bCs/>
                <w:sz w:val="24"/>
                <w:szCs w:val="24"/>
              </w:rPr>
              <w:t>Nav izpildīts</w:t>
            </w:r>
            <w:r w:rsidRPr="00834366">
              <w:rPr>
                <w:rFonts w:ascii="Times New Roman" w:hAnsi="Times New Roman"/>
                <w:sz w:val="24"/>
                <w:szCs w:val="24"/>
              </w:rPr>
              <w:t>.</w:t>
            </w:r>
          </w:p>
          <w:p w14:paraId="7CA931E2" w14:textId="0A7B8025" w:rsidR="00D56A17" w:rsidRPr="00834366" w:rsidRDefault="00D56A17" w:rsidP="00D83C2F">
            <w:pPr>
              <w:shd w:val="clear" w:color="auto" w:fill="FFFFFF" w:themeFill="background1"/>
              <w:spacing w:after="0" w:line="240" w:lineRule="auto"/>
              <w:jc w:val="both"/>
              <w:rPr>
                <w:rFonts w:ascii="Times New Roman" w:hAnsi="Times New Roman"/>
                <w:b/>
                <w:bCs/>
                <w:sz w:val="24"/>
                <w:szCs w:val="24"/>
              </w:rPr>
            </w:pPr>
            <w:r w:rsidRPr="00834366">
              <w:rPr>
                <w:rFonts w:ascii="Times New Roman" w:hAnsi="Times New Roman"/>
                <w:sz w:val="24"/>
                <w:szCs w:val="24"/>
              </w:rPr>
              <w:t xml:space="preserve">2023. gadā tika sagatavoti precizējumi Plāna 2.2.4. uzdevuma īstenošanai nepieciešamā papildu valsts finansējuma aprēķinam, proti, 20 933 </w:t>
            </w:r>
            <w:proofErr w:type="spellStart"/>
            <w:r w:rsidR="002B3C12" w:rsidRPr="002B3C12">
              <w:rPr>
                <w:rFonts w:ascii="Times New Roman" w:hAnsi="Times New Roman"/>
                <w:i/>
                <w:iCs/>
                <w:sz w:val="24"/>
                <w:szCs w:val="24"/>
              </w:rPr>
              <w:t>euro</w:t>
            </w:r>
            <w:proofErr w:type="spellEnd"/>
            <w:r w:rsidRPr="00834366">
              <w:rPr>
                <w:rFonts w:ascii="Times New Roman" w:hAnsi="Times New Roman"/>
                <w:sz w:val="24"/>
                <w:szCs w:val="24"/>
              </w:rPr>
              <w:t xml:space="preserve"> ar PVN nevis 50 000 </w:t>
            </w:r>
            <w:proofErr w:type="spellStart"/>
            <w:r w:rsidR="002B3C12" w:rsidRPr="002B3C12">
              <w:rPr>
                <w:rFonts w:ascii="Times New Roman" w:hAnsi="Times New Roman"/>
                <w:i/>
                <w:iCs/>
                <w:sz w:val="24"/>
                <w:szCs w:val="24"/>
              </w:rPr>
              <w:t>euro</w:t>
            </w:r>
            <w:proofErr w:type="spellEnd"/>
            <w:r w:rsidRPr="00834366">
              <w:rPr>
                <w:rFonts w:ascii="Times New Roman" w:hAnsi="Times New Roman"/>
                <w:sz w:val="24"/>
                <w:szCs w:val="24"/>
              </w:rPr>
              <w:t xml:space="preserve"> apmērā, un iesniegts priekšlikums prioritārajam pasākumam 2024. -2026. gadam Tieslietu ministrijas Budžeta departamentam papildu valsts finansējuma piešķiršanai (2024. gadam). Minētais finansējums 2024. gadam digitālās mācību vides izveidei </w:t>
            </w:r>
            <w:proofErr w:type="spellStart"/>
            <w:r w:rsidRPr="00834366">
              <w:rPr>
                <w:rFonts w:ascii="Times New Roman" w:hAnsi="Times New Roman"/>
                <w:sz w:val="24"/>
                <w:szCs w:val="24"/>
              </w:rPr>
              <w:t>IeVP</w:t>
            </w:r>
            <w:proofErr w:type="spellEnd"/>
            <w:r w:rsidRPr="00834366">
              <w:rPr>
                <w:rFonts w:ascii="Times New Roman" w:hAnsi="Times New Roman"/>
                <w:sz w:val="24"/>
                <w:szCs w:val="24"/>
              </w:rPr>
              <w:t xml:space="preserve"> netika piešķirts, tādēļ digitālā mācību vide ieslodzījuma vietās netika izveidota. Vienlaikus 2024. gadā </w:t>
            </w:r>
            <w:proofErr w:type="spellStart"/>
            <w:r w:rsidRPr="00834366">
              <w:rPr>
                <w:rFonts w:ascii="Times New Roman" w:hAnsi="Times New Roman"/>
                <w:sz w:val="24"/>
                <w:szCs w:val="24"/>
              </w:rPr>
              <w:t>IeVP</w:t>
            </w:r>
            <w:proofErr w:type="spellEnd"/>
            <w:r w:rsidRPr="00834366">
              <w:rPr>
                <w:rFonts w:ascii="Times New Roman" w:hAnsi="Times New Roman"/>
                <w:sz w:val="24"/>
                <w:szCs w:val="24"/>
              </w:rPr>
              <w:t xml:space="preserve"> bez papildus valsts finansējuma piesaistes pēc nepieciešamības nodrošināja valsts pārbaužu kārtošanai nepieciešamos apstākļus, t.sk. digitālo vidi, ieslodzījumā esošajiem izglītojamajiem. </w:t>
            </w:r>
          </w:p>
        </w:tc>
      </w:tr>
      <w:tr w:rsidR="00B84217" w:rsidRPr="002967A5" w14:paraId="4FBBF818" w14:textId="01EBB8FB" w:rsidTr="00FE01AD">
        <w:tc>
          <w:tcPr>
            <w:tcW w:w="284" w:type="pct"/>
            <w:tcBorders>
              <w:top w:val="outset" w:sz="6" w:space="0" w:color="414142"/>
              <w:left w:val="outset" w:sz="6" w:space="0" w:color="414142"/>
              <w:bottom w:val="outset" w:sz="6" w:space="0" w:color="414142"/>
              <w:right w:val="outset" w:sz="6" w:space="0" w:color="414142"/>
            </w:tcBorders>
            <w:shd w:val="clear" w:color="auto" w:fill="00B050"/>
          </w:tcPr>
          <w:p w14:paraId="0BF341AD" w14:textId="3C9185E7" w:rsidR="00B84217" w:rsidRPr="002967A5" w:rsidRDefault="00B84217" w:rsidP="00D83C2F">
            <w:pPr>
              <w:shd w:val="clear" w:color="auto" w:fill="FFFFFF" w:themeFill="background1"/>
              <w:spacing w:before="100" w:beforeAutospacing="1" w:after="100" w:afterAutospacing="1"/>
              <w:jc w:val="both"/>
              <w:rPr>
                <w:rFonts w:ascii="Times New Roman" w:hAnsi="Times New Roman"/>
                <w:sz w:val="24"/>
                <w:szCs w:val="24"/>
              </w:rPr>
            </w:pPr>
            <w:r w:rsidRPr="002967A5">
              <w:rPr>
                <w:rFonts w:ascii="Times New Roman" w:hAnsi="Times New Roman"/>
                <w:sz w:val="24"/>
                <w:szCs w:val="24"/>
              </w:rPr>
              <w:t>2.2.5.</w:t>
            </w:r>
          </w:p>
        </w:tc>
        <w:tc>
          <w:tcPr>
            <w:tcW w:w="809" w:type="pct"/>
            <w:tcBorders>
              <w:top w:val="outset" w:sz="6" w:space="0" w:color="414142"/>
              <w:left w:val="outset" w:sz="6" w:space="0" w:color="414142"/>
              <w:bottom w:val="outset" w:sz="6" w:space="0" w:color="414142"/>
              <w:right w:val="outset" w:sz="6" w:space="0" w:color="414142"/>
            </w:tcBorders>
            <w:shd w:val="clear" w:color="auto" w:fill="auto"/>
          </w:tcPr>
          <w:p w14:paraId="0E2B3D54" w14:textId="77777777" w:rsidR="00B84217" w:rsidRPr="002967A5" w:rsidRDefault="00B84217" w:rsidP="00FE01AD">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 xml:space="preserve">Veikt ieslodzīto informācijas sistēmas “IIS”  pilnveidi, lai nodrošinātu datu filtrāciju, atlasi un lejupielādi vienotā datu masīvā un veiktu </w:t>
            </w:r>
            <w:r w:rsidRPr="002967A5">
              <w:rPr>
                <w:rFonts w:ascii="Times New Roman" w:hAnsi="Times New Roman"/>
                <w:sz w:val="24"/>
                <w:szCs w:val="24"/>
              </w:rPr>
              <w:lastRenderedPageBreak/>
              <w:t xml:space="preserve">operatīvu, pilnvērtīgu un objektīvu analīzi par  ieslodzīto nepilngadīgo un jauniešu recidīvu un </w:t>
            </w:r>
            <w:proofErr w:type="spellStart"/>
            <w:r w:rsidRPr="002967A5">
              <w:rPr>
                <w:rFonts w:ascii="Times New Roman" w:hAnsi="Times New Roman"/>
                <w:sz w:val="24"/>
                <w:szCs w:val="24"/>
              </w:rPr>
              <w:t>IeVP</w:t>
            </w:r>
            <w:proofErr w:type="spellEnd"/>
            <w:r w:rsidRPr="002967A5">
              <w:rPr>
                <w:rFonts w:ascii="Times New Roman" w:hAnsi="Times New Roman"/>
                <w:sz w:val="24"/>
                <w:szCs w:val="24"/>
              </w:rPr>
              <w:t xml:space="preserve"> darba instrumentu un metožu ietekmi uz recidīva mazināšanu</w:t>
            </w:r>
          </w:p>
        </w:tc>
        <w:tc>
          <w:tcPr>
            <w:tcW w:w="858" w:type="pct"/>
            <w:tcBorders>
              <w:top w:val="outset" w:sz="6" w:space="0" w:color="414142"/>
              <w:left w:val="outset" w:sz="6" w:space="0" w:color="414142"/>
              <w:bottom w:val="outset" w:sz="6" w:space="0" w:color="414142"/>
              <w:right w:val="outset" w:sz="6" w:space="0" w:color="414142"/>
            </w:tcBorders>
            <w:shd w:val="clear" w:color="auto" w:fill="auto"/>
          </w:tcPr>
          <w:p w14:paraId="2BDC6AD3" w14:textId="290CE4ED"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bookmarkStart w:id="1" w:name="_Hlk199929680"/>
            <w:r w:rsidRPr="002967A5">
              <w:rPr>
                <w:rFonts w:ascii="Times New Roman" w:hAnsi="Times New Roman"/>
                <w:sz w:val="24"/>
                <w:szCs w:val="24"/>
              </w:rPr>
              <w:lastRenderedPageBreak/>
              <w:t xml:space="preserve">Sagatavot </w:t>
            </w:r>
            <w:proofErr w:type="spellStart"/>
            <w:r>
              <w:rPr>
                <w:rFonts w:ascii="Times New Roman" w:hAnsi="Times New Roman"/>
                <w:sz w:val="24"/>
                <w:szCs w:val="24"/>
              </w:rPr>
              <w:t>IeVP</w:t>
            </w:r>
            <w:proofErr w:type="spellEnd"/>
            <w:r w:rsidRPr="002967A5">
              <w:rPr>
                <w:rFonts w:ascii="Times New Roman" w:hAnsi="Times New Roman"/>
                <w:sz w:val="24"/>
                <w:szCs w:val="24"/>
              </w:rPr>
              <w:t xml:space="preserve"> darba metožu </w:t>
            </w:r>
            <w:proofErr w:type="spellStart"/>
            <w:r w:rsidRPr="002967A5">
              <w:rPr>
                <w:rFonts w:ascii="Times New Roman" w:hAnsi="Times New Roman"/>
                <w:sz w:val="24"/>
                <w:szCs w:val="24"/>
              </w:rPr>
              <w:t>izvērtējumu</w:t>
            </w:r>
            <w:proofErr w:type="spellEnd"/>
            <w:r w:rsidRPr="002967A5">
              <w:rPr>
                <w:rFonts w:ascii="Times New Roman" w:hAnsi="Times New Roman"/>
                <w:sz w:val="24"/>
                <w:szCs w:val="24"/>
              </w:rPr>
              <w:t xml:space="preserve"> jaunu darba instrumentu ieviešanai</w:t>
            </w:r>
          </w:p>
          <w:bookmarkEnd w:id="1"/>
          <w:p w14:paraId="41FAFA0B" w14:textId="77777777" w:rsidR="00B84217" w:rsidRPr="002967A5" w:rsidRDefault="00B84217" w:rsidP="00FE01AD">
            <w:pPr>
              <w:shd w:val="clear" w:color="auto" w:fill="FFFFFF" w:themeFill="background1"/>
              <w:spacing w:after="0" w:line="240" w:lineRule="auto"/>
              <w:jc w:val="center"/>
              <w:rPr>
                <w:rFonts w:ascii="Times New Roman" w:hAnsi="Times New Roman"/>
                <w:sz w:val="24"/>
                <w:szCs w:val="24"/>
              </w:rPr>
            </w:pPr>
          </w:p>
        </w:tc>
        <w:tc>
          <w:tcPr>
            <w:tcW w:w="715" w:type="pct"/>
            <w:tcBorders>
              <w:top w:val="outset" w:sz="6" w:space="0" w:color="414142"/>
              <w:left w:val="outset" w:sz="6" w:space="0" w:color="414142"/>
              <w:bottom w:val="outset" w:sz="6" w:space="0" w:color="414142"/>
              <w:right w:val="outset" w:sz="6" w:space="0" w:color="414142"/>
            </w:tcBorders>
            <w:shd w:val="clear" w:color="auto" w:fill="auto"/>
          </w:tcPr>
          <w:p w14:paraId="54574638" w14:textId="77777777" w:rsidR="00B84217" w:rsidRPr="002967A5" w:rsidRDefault="00B84217" w:rsidP="00FE01AD">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 xml:space="preserve">Ieslodzīto nepilngadīgo un jauniešu recidīva analīze, izvērtējot </w:t>
            </w:r>
            <w:proofErr w:type="spellStart"/>
            <w:r w:rsidRPr="002967A5">
              <w:rPr>
                <w:rFonts w:ascii="Times New Roman" w:hAnsi="Times New Roman"/>
                <w:sz w:val="24"/>
                <w:szCs w:val="24"/>
              </w:rPr>
              <w:t>IeVP</w:t>
            </w:r>
            <w:proofErr w:type="spellEnd"/>
            <w:r w:rsidRPr="002967A5">
              <w:rPr>
                <w:rFonts w:ascii="Times New Roman" w:hAnsi="Times New Roman"/>
                <w:sz w:val="24"/>
                <w:szCs w:val="24"/>
              </w:rPr>
              <w:t xml:space="preserve"> darba metodes</w:t>
            </w:r>
          </w:p>
        </w:tc>
        <w:tc>
          <w:tcPr>
            <w:tcW w:w="524" w:type="pct"/>
            <w:tcBorders>
              <w:top w:val="outset" w:sz="6" w:space="0" w:color="414142"/>
              <w:left w:val="outset" w:sz="6" w:space="0" w:color="414142"/>
              <w:bottom w:val="outset" w:sz="6" w:space="0" w:color="414142"/>
              <w:right w:val="outset" w:sz="6" w:space="0" w:color="414142"/>
            </w:tcBorders>
            <w:shd w:val="clear" w:color="auto" w:fill="FFFFFF"/>
          </w:tcPr>
          <w:p w14:paraId="332DC476" w14:textId="77777777" w:rsidR="00B84217" w:rsidRPr="002967A5" w:rsidRDefault="00B84217" w:rsidP="00FE01AD">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TM (</w:t>
            </w:r>
            <w:proofErr w:type="spellStart"/>
            <w:r w:rsidRPr="002967A5">
              <w:rPr>
                <w:rFonts w:ascii="Times New Roman" w:hAnsi="Times New Roman"/>
                <w:sz w:val="24"/>
                <w:szCs w:val="24"/>
              </w:rPr>
              <w:t>IeVP</w:t>
            </w:r>
            <w:proofErr w:type="spellEnd"/>
            <w:r w:rsidRPr="002967A5">
              <w:rPr>
                <w:rFonts w:ascii="Times New Roman" w:hAnsi="Times New Roman"/>
                <w:sz w:val="24"/>
                <w:szCs w:val="24"/>
              </w:rPr>
              <w:t>), piesaistot ārpakalpojumu</w:t>
            </w:r>
          </w:p>
        </w:tc>
        <w:tc>
          <w:tcPr>
            <w:tcW w:w="524" w:type="pct"/>
            <w:tcBorders>
              <w:top w:val="outset" w:sz="6" w:space="0" w:color="414142"/>
              <w:left w:val="outset" w:sz="6" w:space="0" w:color="414142"/>
              <w:bottom w:val="outset" w:sz="6" w:space="0" w:color="414142"/>
              <w:right w:val="outset" w:sz="6" w:space="0" w:color="414142"/>
            </w:tcBorders>
            <w:shd w:val="clear" w:color="auto" w:fill="auto"/>
          </w:tcPr>
          <w:p w14:paraId="7DD6AED7" w14:textId="77777777" w:rsidR="00B84217" w:rsidRPr="002967A5" w:rsidRDefault="00B84217" w:rsidP="00FE01AD">
            <w:pPr>
              <w:shd w:val="clear" w:color="auto" w:fill="FFFFFF" w:themeFill="background1"/>
              <w:spacing w:after="0" w:line="240" w:lineRule="auto"/>
              <w:rPr>
                <w:rFonts w:ascii="Times New Roman" w:hAnsi="Times New Roman"/>
                <w:sz w:val="24"/>
                <w:szCs w:val="24"/>
              </w:rPr>
            </w:pPr>
          </w:p>
        </w:tc>
        <w:tc>
          <w:tcPr>
            <w:tcW w:w="429" w:type="pct"/>
            <w:tcBorders>
              <w:top w:val="single" w:sz="4" w:space="0" w:color="auto"/>
              <w:bottom w:val="single" w:sz="4" w:space="0" w:color="auto"/>
              <w:right w:val="single" w:sz="4" w:space="0" w:color="auto"/>
            </w:tcBorders>
            <w:shd w:val="clear" w:color="auto" w:fill="auto"/>
          </w:tcPr>
          <w:p w14:paraId="2FFE755A" w14:textId="6B178429" w:rsidR="00B84217" w:rsidRPr="002967A5" w:rsidRDefault="00B84217" w:rsidP="00FE01AD">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2024. gads</w:t>
            </w:r>
          </w:p>
        </w:tc>
        <w:tc>
          <w:tcPr>
            <w:tcW w:w="857" w:type="pct"/>
            <w:tcBorders>
              <w:top w:val="single" w:sz="4" w:space="0" w:color="auto"/>
              <w:bottom w:val="single" w:sz="4" w:space="0" w:color="auto"/>
              <w:right w:val="single" w:sz="4" w:space="0" w:color="auto"/>
            </w:tcBorders>
          </w:tcPr>
          <w:p w14:paraId="6A85FFE7" w14:textId="2846D36C" w:rsidR="00BA4728" w:rsidRPr="002967A5" w:rsidRDefault="00A03D61" w:rsidP="00787FAF">
            <w:pPr>
              <w:shd w:val="clear" w:color="auto" w:fill="FFFFFF" w:themeFill="background1"/>
              <w:spacing w:after="120" w:line="240" w:lineRule="auto"/>
              <w:jc w:val="both"/>
              <w:rPr>
                <w:rFonts w:ascii="Times New Roman" w:hAnsi="Times New Roman"/>
                <w:sz w:val="24"/>
                <w:szCs w:val="24"/>
              </w:rPr>
            </w:pPr>
            <w:r>
              <w:rPr>
                <w:rFonts w:ascii="Times New Roman" w:hAnsi="Times New Roman"/>
                <w:sz w:val="24"/>
                <w:szCs w:val="24"/>
              </w:rPr>
              <w:t>TM</w:t>
            </w:r>
            <w:r w:rsidR="00BA4728" w:rsidRPr="002967A5">
              <w:rPr>
                <w:rFonts w:ascii="Times New Roman" w:hAnsi="Times New Roman"/>
                <w:sz w:val="24"/>
                <w:szCs w:val="24"/>
              </w:rPr>
              <w:t xml:space="preserve"> nepieciešam</w:t>
            </w:r>
            <w:r w:rsidR="002B3C12">
              <w:rPr>
                <w:rFonts w:ascii="Times New Roman" w:hAnsi="Times New Roman"/>
                <w:sz w:val="24"/>
                <w:szCs w:val="24"/>
              </w:rPr>
              <w:t>ai</w:t>
            </w:r>
            <w:r w:rsidR="00BA4728" w:rsidRPr="002967A5">
              <w:rPr>
                <w:rFonts w:ascii="Times New Roman" w:hAnsi="Times New Roman"/>
                <w:sz w:val="24"/>
                <w:szCs w:val="24"/>
              </w:rPr>
              <w:t xml:space="preserve">s papildu finansējums 50 000 </w:t>
            </w:r>
            <w:proofErr w:type="spellStart"/>
            <w:r w:rsidR="00BA4728" w:rsidRPr="002967A5">
              <w:rPr>
                <w:rFonts w:ascii="Times New Roman" w:hAnsi="Times New Roman"/>
                <w:i/>
                <w:sz w:val="24"/>
                <w:szCs w:val="24"/>
              </w:rPr>
              <w:t>euro</w:t>
            </w:r>
            <w:proofErr w:type="spellEnd"/>
            <w:r w:rsidR="00BA4728" w:rsidRPr="002967A5">
              <w:rPr>
                <w:rFonts w:ascii="Times New Roman" w:hAnsi="Times New Roman"/>
                <w:i/>
                <w:sz w:val="24"/>
                <w:szCs w:val="24"/>
              </w:rPr>
              <w:t xml:space="preserve"> </w:t>
            </w:r>
            <w:r w:rsidR="00BA4728" w:rsidRPr="002967A5">
              <w:rPr>
                <w:rFonts w:ascii="Times New Roman" w:hAnsi="Times New Roman"/>
                <w:sz w:val="24"/>
                <w:szCs w:val="24"/>
              </w:rPr>
              <w:t>apmērā</w:t>
            </w:r>
            <w:r w:rsidR="002B3C12">
              <w:rPr>
                <w:rFonts w:ascii="Times New Roman" w:hAnsi="Times New Roman"/>
                <w:sz w:val="24"/>
                <w:szCs w:val="24"/>
              </w:rPr>
              <w:t xml:space="preserve"> netika piešķirts.</w:t>
            </w:r>
          </w:p>
          <w:p w14:paraId="4B243971" w14:textId="616FD158" w:rsidR="00BA4728" w:rsidRPr="00BA4728" w:rsidRDefault="002B3C12" w:rsidP="00BC554E">
            <w:pPr>
              <w:spacing w:after="120" w:line="240" w:lineRule="auto"/>
              <w:jc w:val="both"/>
              <w:rPr>
                <w:rFonts w:ascii="Times New Roman" w:hAnsi="Times New Roman"/>
                <w:sz w:val="24"/>
                <w:szCs w:val="24"/>
              </w:rPr>
            </w:pPr>
            <w:r>
              <w:rPr>
                <w:rFonts w:ascii="Times New Roman" w:eastAsia="Times New Roman" w:hAnsi="Times New Roman"/>
                <w:sz w:val="24"/>
                <w:szCs w:val="24"/>
                <w:lang w:eastAsia="lv-LV"/>
              </w:rPr>
              <w:t xml:space="preserve">Pasākums tika īstenots </w:t>
            </w:r>
            <w:r w:rsidR="00D92CD1">
              <w:rPr>
                <w:rFonts w:ascii="Times New Roman" w:eastAsia="Times New Roman" w:hAnsi="Times New Roman"/>
                <w:sz w:val="24"/>
                <w:szCs w:val="24"/>
                <w:lang w:eastAsia="lv-LV"/>
              </w:rPr>
              <w:t>l</w:t>
            </w:r>
            <w:r w:rsidRPr="002967A5">
              <w:rPr>
                <w:rFonts w:ascii="Times New Roman" w:eastAsia="Times New Roman" w:hAnsi="Times New Roman"/>
                <w:sz w:val="24"/>
                <w:szCs w:val="24"/>
                <w:lang w:eastAsia="lv-LV"/>
              </w:rPr>
              <w:t xml:space="preserve">ikumā par valsts budžetu kārtējam gadam </w:t>
            </w:r>
            <w:r w:rsidRPr="002967A5">
              <w:rPr>
                <w:rFonts w:ascii="Times New Roman" w:eastAsia="Times New Roman" w:hAnsi="Times New Roman"/>
                <w:sz w:val="24"/>
                <w:szCs w:val="24"/>
                <w:lang w:eastAsia="lv-LV"/>
              </w:rPr>
              <w:lastRenderedPageBreak/>
              <w:t>paredzēto finanšu līdzekļu ietvaros</w:t>
            </w:r>
          </w:p>
        </w:tc>
      </w:tr>
      <w:tr w:rsidR="002B3C12" w:rsidRPr="002967A5" w14:paraId="3DC0AB8D" w14:textId="47BC9019" w:rsidTr="00FE01AD">
        <w:tc>
          <w:tcPr>
            <w:tcW w:w="5000" w:type="pct"/>
            <w:gridSpan w:val="8"/>
            <w:tcBorders>
              <w:top w:val="outset" w:sz="6" w:space="0" w:color="414142"/>
              <w:left w:val="outset" w:sz="6" w:space="0" w:color="414142"/>
              <w:bottom w:val="outset" w:sz="6" w:space="0" w:color="414142"/>
              <w:right w:val="outset" w:sz="6" w:space="0" w:color="414142"/>
            </w:tcBorders>
            <w:shd w:val="clear" w:color="auto" w:fill="auto"/>
          </w:tcPr>
          <w:p w14:paraId="73E43156" w14:textId="77777777" w:rsidR="002B3C12" w:rsidRPr="00D70B67" w:rsidRDefault="002B3C12" w:rsidP="00D83C2F">
            <w:pPr>
              <w:shd w:val="clear" w:color="auto" w:fill="FFFFFF" w:themeFill="background1"/>
              <w:spacing w:after="0" w:line="240" w:lineRule="auto"/>
              <w:jc w:val="both"/>
              <w:rPr>
                <w:rFonts w:ascii="Times New Roman" w:hAnsi="Times New Roman"/>
                <w:b/>
                <w:bCs/>
                <w:sz w:val="24"/>
                <w:szCs w:val="24"/>
              </w:rPr>
            </w:pPr>
            <w:r w:rsidRPr="00D70B67">
              <w:rPr>
                <w:rFonts w:ascii="Times New Roman" w:hAnsi="Times New Roman"/>
                <w:b/>
                <w:bCs/>
                <w:sz w:val="24"/>
                <w:szCs w:val="24"/>
              </w:rPr>
              <w:lastRenderedPageBreak/>
              <w:t>Izpildīts.</w:t>
            </w:r>
          </w:p>
          <w:p w14:paraId="27F0FD14" w14:textId="1445ACDA" w:rsidR="002B3C12" w:rsidRPr="00D70B67" w:rsidRDefault="002B3C12" w:rsidP="00D83C2F">
            <w:pPr>
              <w:shd w:val="clear" w:color="auto" w:fill="FFFFFF" w:themeFill="background1"/>
              <w:spacing w:after="0" w:line="240" w:lineRule="auto"/>
              <w:jc w:val="both"/>
              <w:rPr>
                <w:rFonts w:ascii="Times New Roman" w:hAnsi="Times New Roman"/>
                <w:b/>
                <w:bCs/>
                <w:sz w:val="24"/>
                <w:szCs w:val="24"/>
              </w:rPr>
            </w:pPr>
            <w:r w:rsidRPr="00D70B67">
              <w:rPr>
                <w:rFonts w:ascii="Times New Roman" w:hAnsi="Times New Roman"/>
                <w:sz w:val="24"/>
                <w:szCs w:val="24"/>
              </w:rPr>
              <w:t xml:space="preserve">Ievērojot, ka 2024. gadā papildu finansējums netika piešķirts, šis pasākums iespēju robežās īstenots no </w:t>
            </w:r>
            <w:proofErr w:type="spellStart"/>
            <w:r w:rsidRPr="00D70B67">
              <w:rPr>
                <w:rFonts w:ascii="Times New Roman" w:hAnsi="Times New Roman"/>
                <w:sz w:val="24"/>
                <w:szCs w:val="24"/>
              </w:rPr>
              <w:t>IeVP</w:t>
            </w:r>
            <w:proofErr w:type="spellEnd"/>
            <w:r w:rsidRPr="00D70B67">
              <w:rPr>
                <w:rFonts w:ascii="Times New Roman" w:hAnsi="Times New Roman"/>
                <w:sz w:val="24"/>
                <w:szCs w:val="24"/>
              </w:rPr>
              <w:t xml:space="preserve"> IIS uzturēšanai piešķirtā budžeta, nodrošinot IIS pilnveidi, lai no IIS varētu izgūt datus par nepilngadīgajiem ieslodzītajiem. Izgūtie dati tiek izmantoti analīzes veikšanai par ieslodzīto nepilngadīgo un jauniešu recidīvu.</w:t>
            </w:r>
          </w:p>
        </w:tc>
      </w:tr>
      <w:tr w:rsidR="00B84217" w:rsidRPr="002967A5" w14:paraId="7E2328BF" w14:textId="6329B49E" w:rsidTr="00FE01AD">
        <w:tc>
          <w:tcPr>
            <w:tcW w:w="284" w:type="pct"/>
            <w:tcBorders>
              <w:top w:val="outset" w:sz="6" w:space="0" w:color="414142"/>
              <w:left w:val="outset" w:sz="6" w:space="0" w:color="414142"/>
              <w:bottom w:val="outset" w:sz="6" w:space="0" w:color="414142"/>
              <w:right w:val="outset" w:sz="6" w:space="0" w:color="414142"/>
            </w:tcBorders>
            <w:shd w:val="clear" w:color="auto" w:fill="00B050"/>
          </w:tcPr>
          <w:p w14:paraId="49C980B7" w14:textId="35CABA5F" w:rsidR="00B84217" w:rsidRPr="002967A5" w:rsidRDefault="00B84217" w:rsidP="00D83C2F">
            <w:pPr>
              <w:shd w:val="clear" w:color="auto" w:fill="FFFFFF" w:themeFill="background1"/>
              <w:spacing w:before="100" w:beforeAutospacing="1" w:after="100" w:afterAutospacing="1"/>
              <w:jc w:val="both"/>
              <w:rPr>
                <w:rFonts w:ascii="Times New Roman" w:hAnsi="Times New Roman"/>
                <w:sz w:val="24"/>
                <w:szCs w:val="24"/>
              </w:rPr>
            </w:pPr>
            <w:r w:rsidRPr="002967A5">
              <w:rPr>
                <w:rFonts w:ascii="Times New Roman" w:hAnsi="Times New Roman"/>
                <w:sz w:val="24"/>
                <w:szCs w:val="24"/>
              </w:rPr>
              <w:t>2.2.6.</w:t>
            </w:r>
          </w:p>
        </w:tc>
        <w:tc>
          <w:tcPr>
            <w:tcW w:w="809" w:type="pct"/>
            <w:tcBorders>
              <w:top w:val="outset" w:sz="6" w:space="0" w:color="414142"/>
              <w:left w:val="outset" w:sz="6" w:space="0" w:color="414142"/>
              <w:bottom w:val="outset" w:sz="6" w:space="0" w:color="414142"/>
              <w:right w:val="outset" w:sz="6" w:space="0" w:color="414142"/>
            </w:tcBorders>
            <w:shd w:val="clear" w:color="auto" w:fill="auto"/>
          </w:tcPr>
          <w:p w14:paraId="525BCF76" w14:textId="77777777"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Sadarbībā ar VPD ieviest pilnveidoto  sociālās uzvedības korekcijas programmu personām, kuras izdarījušas noziedzīgus nodarījumus pret tikumību un dzimumneaizskaramību</w:t>
            </w:r>
          </w:p>
        </w:tc>
        <w:tc>
          <w:tcPr>
            <w:tcW w:w="858" w:type="pct"/>
            <w:tcBorders>
              <w:top w:val="outset" w:sz="6" w:space="0" w:color="414142"/>
              <w:left w:val="outset" w:sz="6" w:space="0" w:color="414142"/>
              <w:bottom w:val="outset" w:sz="6" w:space="0" w:color="414142"/>
              <w:right w:val="outset" w:sz="6" w:space="0" w:color="414142"/>
            </w:tcBorders>
            <w:shd w:val="clear" w:color="auto" w:fill="auto"/>
          </w:tcPr>
          <w:p w14:paraId="2732B9AF" w14:textId="7BAA04D0"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bCs/>
                <w:sz w:val="24"/>
                <w:szCs w:val="24"/>
                <w:lang w:eastAsia="lv-LV"/>
              </w:rPr>
              <w:t>Mazināts</w:t>
            </w:r>
            <w:r w:rsidRPr="002967A5">
              <w:rPr>
                <w:rFonts w:ascii="Times New Roman" w:hAnsi="Times New Roman"/>
                <w:sz w:val="24"/>
                <w:szCs w:val="24"/>
              </w:rPr>
              <w:t xml:space="preserve"> atkārtota noziedzīga nodarījuma pret  tikumību un dzimumneaizskaramību izdarīšanas risks</w:t>
            </w:r>
          </w:p>
        </w:tc>
        <w:tc>
          <w:tcPr>
            <w:tcW w:w="715" w:type="pct"/>
            <w:tcBorders>
              <w:top w:val="outset" w:sz="6" w:space="0" w:color="414142"/>
              <w:left w:val="outset" w:sz="6" w:space="0" w:color="414142"/>
              <w:bottom w:val="outset" w:sz="6" w:space="0" w:color="414142"/>
              <w:right w:val="outset" w:sz="6" w:space="0" w:color="414142"/>
            </w:tcBorders>
            <w:shd w:val="clear" w:color="auto" w:fill="auto"/>
          </w:tcPr>
          <w:p w14:paraId="600A43EA" w14:textId="77777777"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Provizoriski iesaistīti ikgadēji 15 ieslodzītie</w:t>
            </w:r>
          </w:p>
        </w:tc>
        <w:tc>
          <w:tcPr>
            <w:tcW w:w="524" w:type="pct"/>
            <w:tcBorders>
              <w:top w:val="outset" w:sz="6" w:space="0" w:color="414142"/>
              <w:left w:val="outset" w:sz="6" w:space="0" w:color="414142"/>
              <w:bottom w:val="outset" w:sz="6" w:space="0" w:color="414142"/>
              <w:right w:val="outset" w:sz="6" w:space="0" w:color="414142"/>
            </w:tcBorders>
            <w:shd w:val="clear" w:color="auto" w:fill="auto"/>
          </w:tcPr>
          <w:p w14:paraId="04DC63F1" w14:textId="77777777"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TM (</w:t>
            </w:r>
            <w:proofErr w:type="spellStart"/>
            <w:r w:rsidRPr="002967A5">
              <w:rPr>
                <w:rFonts w:ascii="Times New Roman" w:hAnsi="Times New Roman"/>
                <w:sz w:val="24"/>
                <w:szCs w:val="24"/>
              </w:rPr>
              <w:t>IeVP</w:t>
            </w:r>
            <w:proofErr w:type="spellEnd"/>
            <w:r w:rsidRPr="002967A5">
              <w:rPr>
                <w:rFonts w:ascii="Times New Roman" w:hAnsi="Times New Roman"/>
                <w:sz w:val="24"/>
                <w:szCs w:val="24"/>
              </w:rPr>
              <w:t xml:space="preserve">) </w:t>
            </w:r>
          </w:p>
        </w:tc>
        <w:tc>
          <w:tcPr>
            <w:tcW w:w="524" w:type="pct"/>
            <w:tcBorders>
              <w:top w:val="outset" w:sz="6" w:space="0" w:color="414142"/>
              <w:left w:val="outset" w:sz="6" w:space="0" w:color="414142"/>
              <w:bottom w:val="outset" w:sz="6" w:space="0" w:color="414142"/>
              <w:right w:val="outset" w:sz="6" w:space="0" w:color="414142"/>
            </w:tcBorders>
            <w:shd w:val="clear" w:color="auto" w:fill="auto"/>
          </w:tcPr>
          <w:p w14:paraId="15F2D8AA" w14:textId="77777777"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VPD</w:t>
            </w:r>
          </w:p>
        </w:tc>
        <w:tc>
          <w:tcPr>
            <w:tcW w:w="429" w:type="pct"/>
            <w:tcBorders>
              <w:top w:val="single" w:sz="4" w:space="0" w:color="auto"/>
              <w:bottom w:val="single" w:sz="4" w:space="0" w:color="auto"/>
              <w:right w:val="single" w:sz="4" w:space="0" w:color="auto"/>
            </w:tcBorders>
            <w:shd w:val="clear" w:color="auto" w:fill="auto"/>
          </w:tcPr>
          <w:p w14:paraId="206EA982" w14:textId="4701CE5D"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2023.-2024.gads</w:t>
            </w:r>
          </w:p>
        </w:tc>
        <w:tc>
          <w:tcPr>
            <w:tcW w:w="857" w:type="pct"/>
            <w:tcBorders>
              <w:top w:val="single" w:sz="4" w:space="0" w:color="auto"/>
              <w:bottom w:val="single" w:sz="4" w:space="0" w:color="auto"/>
              <w:right w:val="single" w:sz="4" w:space="0" w:color="auto"/>
            </w:tcBorders>
          </w:tcPr>
          <w:p w14:paraId="5202EEC2" w14:textId="40299660" w:rsidR="00B84217" w:rsidRPr="002967A5" w:rsidRDefault="00BA4728"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eastAsia="Times New Roman" w:hAnsi="Times New Roman"/>
                <w:sz w:val="24"/>
                <w:szCs w:val="24"/>
                <w:lang w:eastAsia="lv-LV"/>
              </w:rPr>
              <w:t>Likumā par valsts budžetu kārtējam gadam paredzēto finanšu līdzekļu ietvaros</w:t>
            </w:r>
            <w:r w:rsidR="00A03D61">
              <w:rPr>
                <w:rFonts w:ascii="Times New Roman" w:eastAsia="Times New Roman" w:hAnsi="Times New Roman"/>
                <w:sz w:val="24"/>
                <w:szCs w:val="24"/>
                <w:lang w:eastAsia="lv-LV"/>
              </w:rPr>
              <w:t>.</w:t>
            </w:r>
          </w:p>
        </w:tc>
      </w:tr>
      <w:tr w:rsidR="002B3C12" w:rsidRPr="002967A5" w14:paraId="38A986D0" w14:textId="558E6EC1" w:rsidTr="00FE01AD">
        <w:tc>
          <w:tcPr>
            <w:tcW w:w="5000" w:type="pct"/>
            <w:gridSpan w:val="8"/>
            <w:tcBorders>
              <w:top w:val="outset" w:sz="6" w:space="0" w:color="414142"/>
              <w:left w:val="outset" w:sz="6" w:space="0" w:color="414142"/>
              <w:bottom w:val="outset" w:sz="6" w:space="0" w:color="414142"/>
              <w:right w:val="outset" w:sz="6" w:space="0" w:color="414142"/>
            </w:tcBorders>
            <w:shd w:val="clear" w:color="auto" w:fill="auto"/>
          </w:tcPr>
          <w:p w14:paraId="22645268" w14:textId="77777777" w:rsidR="002B3C12" w:rsidRPr="00D70B67" w:rsidRDefault="002B3C12" w:rsidP="00D83C2F">
            <w:pPr>
              <w:shd w:val="clear" w:color="auto" w:fill="FFFFFF" w:themeFill="background1"/>
              <w:spacing w:after="0" w:line="240" w:lineRule="auto"/>
              <w:jc w:val="both"/>
              <w:rPr>
                <w:rFonts w:ascii="Times New Roman" w:eastAsia="Times New Roman" w:hAnsi="Times New Roman"/>
                <w:b/>
                <w:bCs/>
                <w:spacing w:val="6"/>
                <w:sz w:val="24"/>
                <w:szCs w:val="24"/>
                <w:lang w:eastAsia="lv-LV"/>
              </w:rPr>
            </w:pPr>
            <w:r w:rsidRPr="00D70B67">
              <w:rPr>
                <w:rFonts w:ascii="Times New Roman" w:eastAsia="Times New Roman" w:hAnsi="Times New Roman"/>
                <w:b/>
                <w:bCs/>
                <w:spacing w:val="6"/>
                <w:sz w:val="24"/>
                <w:szCs w:val="24"/>
                <w:lang w:eastAsia="lv-LV"/>
              </w:rPr>
              <w:t>Izpildīts.</w:t>
            </w:r>
          </w:p>
          <w:p w14:paraId="543BB9A1" w14:textId="7DBA1EF1" w:rsidR="002B3C12" w:rsidRPr="00D70B67" w:rsidRDefault="002B3C12" w:rsidP="00D83C2F">
            <w:pPr>
              <w:shd w:val="clear" w:color="auto" w:fill="FFFFFF" w:themeFill="background1"/>
              <w:spacing w:after="0" w:line="240" w:lineRule="auto"/>
              <w:jc w:val="both"/>
              <w:rPr>
                <w:rFonts w:ascii="Times New Roman" w:eastAsia="Times New Roman" w:hAnsi="Times New Roman"/>
                <w:b/>
                <w:bCs/>
                <w:spacing w:val="6"/>
                <w:sz w:val="24"/>
                <w:szCs w:val="24"/>
                <w:lang w:eastAsia="lv-LV"/>
              </w:rPr>
            </w:pPr>
            <w:proofErr w:type="spellStart"/>
            <w:r w:rsidRPr="00D70B67">
              <w:rPr>
                <w:rFonts w:ascii="Times New Roman" w:eastAsia="Times New Roman" w:hAnsi="Times New Roman"/>
                <w:spacing w:val="6"/>
                <w:sz w:val="24"/>
                <w:szCs w:val="24"/>
                <w:lang w:eastAsia="lv-LV"/>
              </w:rPr>
              <w:t>IeVP</w:t>
            </w:r>
            <w:proofErr w:type="spellEnd"/>
            <w:r w:rsidRPr="00D70B67">
              <w:rPr>
                <w:rFonts w:ascii="Times New Roman" w:eastAsia="Times New Roman" w:hAnsi="Times New Roman"/>
                <w:spacing w:val="6"/>
                <w:sz w:val="24"/>
                <w:szCs w:val="24"/>
                <w:lang w:eastAsia="lv-LV"/>
              </w:rPr>
              <w:t xml:space="preserve"> 2023. gadā un 2024. gadā  sadarbībā ar VPD </w:t>
            </w:r>
            <w:bookmarkStart w:id="2" w:name="_Hlk199929851"/>
            <w:proofErr w:type="spellStart"/>
            <w:r w:rsidRPr="00D70B67">
              <w:rPr>
                <w:rFonts w:ascii="Times New Roman" w:eastAsia="Times New Roman" w:hAnsi="Times New Roman"/>
                <w:spacing w:val="6"/>
                <w:sz w:val="24"/>
                <w:szCs w:val="24"/>
                <w:lang w:eastAsia="lv-LV"/>
              </w:rPr>
              <w:t>Cēsu</w:t>
            </w:r>
            <w:proofErr w:type="spellEnd"/>
            <w:r w:rsidRPr="00D70B67">
              <w:rPr>
                <w:rFonts w:ascii="Times New Roman" w:eastAsia="Times New Roman" w:hAnsi="Times New Roman"/>
                <w:spacing w:val="6"/>
                <w:sz w:val="24"/>
                <w:szCs w:val="24"/>
                <w:lang w:eastAsia="lv-LV"/>
              </w:rPr>
              <w:t xml:space="preserve"> </w:t>
            </w:r>
            <w:proofErr w:type="spellStart"/>
            <w:r w:rsidRPr="00D70B67">
              <w:rPr>
                <w:rFonts w:ascii="Times New Roman" w:eastAsia="Times New Roman" w:hAnsi="Times New Roman"/>
                <w:spacing w:val="6"/>
                <w:sz w:val="24"/>
                <w:szCs w:val="24"/>
                <w:lang w:eastAsia="lv-LV"/>
              </w:rPr>
              <w:t>AIeN</w:t>
            </w:r>
            <w:proofErr w:type="spellEnd"/>
            <w:r w:rsidRPr="00D70B67">
              <w:rPr>
                <w:rFonts w:ascii="Times New Roman" w:eastAsia="Times New Roman" w:hAnsi="Times New Roman"/>
                <w:spacing w:val="6"/>
                <w:sz w:val="24"/>
                <w:szCs w:val="24"/>
                <w:lang w:eastAsia="lv-LV"/>
              </w:rPr>
              <w:t>, Liepājas cietumā un Daugavgrīvas cietumā īstenota probācijas programma "Pārmaiņu ceļš 2"</w:t>
            </w:r>
            <w:bookmarkEnd w:id="2"/>
            <w:r w:rsidRPr="00D70B67">
              <w:rPr>
                <w:rFonts w:ascii="Times New Roman" w:eastAsia="Times New Roman" w:hAnsi="Times New Roman"/>
                <w:spacing w:val="6"/>
                <w:sz w:val="24"/>
                <w:szCs w:val="24"/>
                <w:lang w:eastAsia="lv-LV"/>
              </w:rPr>
              <w:t>(turpmāk – Programma), kuras mērķa grupa ir personas, kuras ir izdarījušas noziedzīgu nodarījumu pret tikumību un dzimumneaizskaramību. 2023. gadā Programmā tika iesaistīti 19 notiesātie, tostarp seši notiesātie – </w:t>
            </w:r>
            <w:proofErr w:type="spellStart"/>
            <w:r w:rsidRPr="00D70B67">
              <w:rPr>
                <w:rFonts w:ascii="Times New Roman" w:eastAsia="Times New Roman" w:hAnsi="Times New Roman"/>
                <w:spacing w:val="6"/>
                <w:sz w:val="24"/>
                <w:szCs w:val="24"/>
                <w:lang w:eastAsia="lv-LV"/>
              </w:rPr>
              <w:t>Cēsu</w:t>
            </w:r>
            <w:proofErr w:type="spellEnd"/>
            <w:r w:rsidRPr="00D70B67">
              <w:rPr>
                <w:rFonts w:ascii="Times New Roman" w:eastAsia="Times New Roman" w:hAnsi="Times New Roman"/>
                <w:spacing w:val="6"/>
                <w:sz w:val="24"/>
                <w:szCs w:val="24"/>
                <w:lang w:eastAsia="lv-LV"/>
              </w:rPr>
              <w:t xml:space="preserve"> </w:t>
            </w:r>
            <w:proofErr w:type="spellStart"/>
            <w:r w:rsidRPr="00D70B67">
              <w:rPr>
                <w:rFonts w:ascii="Times New Roman" w:eastAsia="Times New Roman" w:hAnsi="Times New Roman"/>
                <w:spacing w:val="6"/>
                <w:sz w:val="24"/>
                <w:szCs w:val="24"/>
                <w:lang w:eastAsia="lv-LV"/>
              </w:rPr>
              <w:t>AIeN</w:t>
            </w:r>
            <w:proofErr w:type="spellEnd"/>
            <w:r w:rsidRPr="00D70B67">
              <w:rPr>
                <w:rFonts w:ascii="Times New Roman" w:eastAsia="Times New Roman" w:hAnsi="Times New Roman"/>
                <w:spacing w:val="6"/>
                <w:sz w:val="24"/>
                <w:szCs w:val="24"/>
                <w:lang w:eastAsia="lv-LV"/>
              </w:rPr>
              <w:t xml:space="preserve">, 2024. gadā  – 16 notiesātie, tostarp trīs notiesātie no </w:t>
            </w:r>
            <w:proofErr w:type="spellStart"/>
            <w:r w:rsidRPr="00D70B67">
              <w:rPr>
                <w:rFonts w:ascii="Times New Roman" w:eastAsia="Times New Roman" w:hAnsi="Times New Roman"/>
                <w:spacing w:val="6"/>
                <w:sz w:val="24"/>
                <w:szCs w:val="24"/>
                <w:lang w:eastAsia="lv-LV"/>
              </w:rPr>
              <w:t>Cēsu</w:t>
            </w:r>
            <w:proofErr w:type="spellEnd"/>
            <w:r w:rsidRPr="00D70B67">
              <w:rPr>
                <w:rFonts w:ascii="Times New Roman" w:eastAsia="Times New Roman" w:hAnsi="Times New Roman"/>
                <w:spacing w:val="6"/>
                <w:sz w:val="24"/>
                <w:szCs w:val="24"/>
                <w:lang w:eastAsia="lv-LV"/>
              </w:rPr>
              <w:t xml:space="preserve"> </w:t>
            </w:r>
            <w:proofErr w:type="spellStart"/>
            <w:r w:rsidRPr="00D70B67">
              <w:rPr>
                <w:rFonts w:ascii="Times New Roman" w:eastAsia="Times New Roman" w:hAnsi="Times New Roman"/>
                <w:spacing w:val="6"/>
                <w:sz w:val="24"/>
                <w:szCs w:val="24"/>
                <w:lang w:eastAsia="lv-LV"/>
              </w:rPr>
              <w:t>AIeN</w:t>
            </w:r>
            <w:proofErr w:type="spellEnd"/>
            <w:r w:rsidRPr="00D70B67">
              <w:rPr>
                <w:rFonts w:ascii="Times New Roman" w:eastAsia="Times New Roman" w:hAnsi="Times New Roman"/>
                <w:spacing w:val="6"/>
                <w:sz w:val="24"/>
                <w:szCs w:val="24"/>
                <w:lang w:eastAsia="lv-LV"/>
              </w:rPr>
              <w:t>. 2024. gadā trīs Olaines cietuma (Latvijas Cietumu slimnīcas) atklātajā nodaļā esošie notiesātie bija iesaistīti probācijas programmā "Pārmaiņu ceļš 1" un minētās programmas nodarbības apmeklēja ārpus cietuma teritorijas – VPD telpās. Plāna 2.2.6. apakšpunkta aktivitātes tika īstenotas likumā par valsts budžetu kārtējam gadam paredzēto finanšu līdzekļu ietvaros</w:t>
            </w:r>
            <w:r w:rsidRPr="00D70B67">
              <w:rPr>
                <w:rFonts w:ascii="Times New Roman" w:eastAsia="Times New Roman" w:hAnsi="Times New Roman"/>
                <w:sz w:val="24"/>
                <w:szCs w:val="24"/>
                <w:lang w:eastAsia="lv-LV"/>
              </w:rPr>
              <w:t>.</w:t>
            </w:r>
          </w:p>
        </w:tc>
      </w:tr>
      <w:tr w:rsidR="00B84217" w:rsidRPr="002967A5" w14:paraId="3AF31DCD" w14:textId="124D3553" w:rsidTr="00FE01AD">
        <w:tc>
          <w:tcPr>
            <w:tcW w:w="5000" w:type="pct"/>
            <w:gridSpan w:val="8"/>
            <w:tcBorders>
              <w:top w:val="outset" w:sz="6" w:space="0" w:color="414142"/>
              <w:left w:val="outset" w:sz="6" w:space="0" w:color="414142"/>
              <w:bottom w:val="outset" w:sz="6" w:space="0" w:color="414142"/>
              <w:right w:val="outset" w:sz="6" w:space="0" w:color="414142"/>
            </w:tcBorders>
            <w:shd w:val="clear" w:color="auto" w:fill="FFFFFF" w:themeFill="background1"/>
          </w:tcPr>
          <w:p w14:paraId="1086A9DD" w14:textId="77777777" w:rsidR="00B84217" w:rsidRPr="002967A5" w:rsidRDefault="00B84217" w:rsidP="00D83C2F">
            <w:pPr>
              <w:numPr>
                <w:ilvl w:val="0"/>
                <w:numId w:val="2"/>
              </w:numPr>
              <w:shd w:val="clear" w:color="auto" w:fill="FFFFFF" w:themeFill="background1"/>
              <w:spacing w:after="0" w:line="240" w:lineRule="auto"/>
              <w:contextualSpacing/>
              <w:jc w:val="center"/>
              <w:rPr>
                <w:rFonts w:ascii="Times New Roman" w:eastAsia="Times New Roman" w:hAnsi="Times New Roman"/>
                <w:b/>
                <w:bCs/>
                <w:sz w:val="24"/>
                <w:szCs w:val="24"/>
                <w:lang w:eastAsia="lv-LV"/>
              </w:rPr>
            </w:pPr>
            <w:r w:rsidRPr="002967A5">
              <w:rPr>
                <w:rFonts w:ascii="Times New Roman" w:eastAsia="Times New Roman" w:hAnsi="Times New Roman"/>
                <w:b/>
                <w:bCs/>
                <w:sz w:val="24"/>
                <w:szCs w:val="24"/>
                <w:lang w:eastAsia="lv-LV"/>
              </w:rPr>
              <w:t>Rīcības virziens:  Darbs ar CIETUŠAJIEM un cietušo bērnu atbalsta sistēmas pilnveide (</w:t>
            </w:r>
            <w:proofErr w:type="spellStart"/>
            <w:r w:rsidRPr="002967A5">
              <w:rPr>
                <w:rFonts w:ascii="Times New Roman" w:eastAsia="Times New Roman" w:hAnsi="Times New Roman"/>
                <w:b/>
                <w:bCs/>
                <w:sz w:val="24"/>
                <w:szCs w:val="24"/>
                <w:lang w:eastAsia="lv-LV"/>
              </w:rPr>
              <w:t>terciālā</w:t>
            </w:r>
            <w:proofErr w:type="spellEnd"/>
            <w:r w:rsidRPr="002967A5">
              <w:rPr>
                <w:rFonts w:ascii="Times New Roman" w:eastAsia="Times New Roman" w:hAnsi="Times New Roman"/>
                <w:b/>
                <w:bCs/>
                <w:sz w:val="24"/>
                <w:szCs w:val="24"/>
                <w:lang w:eastAsia="lv-LV"/>
              </w:rPr>
              <w:t xml:space="preserve"> </w:t>
            </w:r>
            <w:proofErr w:type="spellStart"/>
            <w:r w:rsidRPr="002967A5">
              <w:rPr>
                <w:rFonts w:ascii="Times New Roman" w:eastAsia="Times New Roman" w:hAnsi="Times New Roman"/>
                <w:b/>
                <w:bCs/>
                <w:sz w:val="24"/>
                <w:szCs w:val="24"/>
                <w:lang w:eastAsia="lv-LV"/>
              </w:rPr>
              <w:t>prevencija</w:t>
            </w:r>
            <w:proofErr w:type="spellEnd"/>
            <w:r w:rsidRPr="002967A5">
              <w:rPr>
                <w:rFonts w:ascii="Times New Roman" w:eastAsia="Times New Roman" w:hAnsi="Times New Roman"/>
                <w:b/>
                <w:bCs/>
                <w:sz w:val="24"/>
                <w:szCs w:val="24"/>
                <w:lang w:eastAsia="lv-LV"/>
              </w:rPr>
              <w:t>).</w:t>
            </w:r>
          </w:p>
          <w:p w14:paraId="370370D8" w14:textId="192F49DF" w:rsidR="00B84217" w:rsidRPr="002967A5" w:rsidRDefault="00B84217" w:rsidP="00B84217">
            <w:pPr>
              <w:shd w:val="clear" w:color="auto" w:fill="FFFFFF" w:themeFill="background1"/>
              <w:spacing w:after="0" w:line="240" w:lineRule="auto"/>
              <w:ind w:left="720"/>
              <w:contextualSpacing/>
              <w:rPr>
                <w:rFonts w:ascii="Times New Roman" w:eastAsia="Times New Roman" w:hAnsi="Times New Roman"/>
                <w:b/>
                <w:bCs/>
                <w:sz w:val="24"/>
                <w:szCs w:val="24"/>
                <w:lang w:eastAsia="lv-LV"/>
              </w:rPr>
            </w:pPr>
            <w:r w:rsidRPr="002967A5">
              <w:rPr>
                <w:rFonts w:ascii="Times New Roman" w:eastAsia="Times New Roman" w:hAnsi="Times New Roman"/>
                <w:i/>
                <w:sz w:val="24"/>
                <w:szCs w:val="24"/>
                <w:lang w:eastAsia="lv-LV"/>
              </w:rPr>
              <w:t xml:space="preserve">Uzlabot noziedzīgos darījumos cietušo bērnu identificēšanu, nodrošināt efektīvu palīdzību un aizsardzību, lai novērstu negatīvas sekas un atkārtotas </w:t>
            </w:r>
            <w:proofErr w:type="spellStart"/>
            <w:r w:rsidRPr="002967A5">
              <w:rPr>
                <w:rFonts w:ascii="Times New Roman" w:eastAsia="Times New Roman" w:hAnsi="Times New Roman"/>
                <w:i/>
                <w:sz w:val="24"/>
                <w:szCs w:val="24"/>
                <w:lang w:eastAsia="lv-LV"/>
              </w:rPr>
              <w:t>viktimizācijas</w:t>
            </w:r>
            <w:proofErr w:type="spellEnd"/>
            <w:r w:rsidRPr="002967A5">
              <w:rPr>
                <w:rFonts w:ascii="Times New Roman" w:eastAsia="Times New Roman" w:hAnsi="Times New Roman"/>
                <w:i/>
                <w:sz w:val="24"/>
                <w:szCs w:val="24"/>
                <w:lang w:eastAsia="lv-LV"/>
              </w:rPr>
              <w:t xml:space="preserve"> riskus, palīdzētu viņiem aizstāvēt savas tiesības un veicinātu sociālo atlabšanu</w:t>
            </w:r>
            <w:r w:rsidRPr="002967A5">
              <w:rPr>
                <w:rFonts w:ascii="Times New Roman" w:hAnsi="Times New Roman"/>
                <w:i/>
                <w:sz w:val="24"/>
                <w:szCs w:val="24"/>
              </w:rPr>
              <w:t>.</w:t>
            </w:r>
          </w:p>
        </w:tc>
      </w:tr>
      <w:tr w:rsidR="00B84217" w:rsidRPr="002967A5" w14:paraId="4890B1DC" w14:textId="1A0CD115" w:rsidTr="00FE01AD">
        <w:tc>
          <w:tcPr>
            <w:tcW w:w="284" w:type="pct"/>
            <w:tcBorders>
              <w:top w:val="outset" w:sz="6" w:space="0" w:color="414142"/>
              <w:left w:val="outset" w:sz="6" w:space="0" w:color="414142"/>
              <w:bottom w:val="outset" w:sz="6" w:space="0" w:color="414142"/>
              <w:right w:val="outset" w:sz="6" w:space="0" w:color="414142"/>
            </w:tcBorders>
            <w:shd w:val="clear" w:color="auto" w:fill="FFFFFF"/>
            <w:hideMark/>
          </w:tcPr>
          <w:p w14:paraId="1BCB1026" w14:textId="77777777" w:rsidR="00B84217" w:rsidRPr="002967A5" w:rsidRDefault="00B84217" w:rsidP="00D83C2F">
            <w:pPr>
              <w:shd w:val="clear" w:color="auto" w:fill="FFFFFF" w:themeFill="background1"/>
              <w:spacing w:after="0" w:line="240" w:lineRule="auto"/>
              <w:jc w:val="center"/>
              <w:rPr>
                <w:rFonts w:ascii="Times New Roman" w:hAnsi="Times New Roman"/>
                <w:b/>
                <w:sz w:val="24"/>
                <w:szCs w:val="24"/>
              </w:rPr>
            </w:pPr>
            <w:r w:rsidRPr="002967A5">
              <w:rPr>
                <w:rFonts w:ascii="Times New Roman" w:hAnsi="Times New Roman"/>
                <w:b/>
                <w:sz w:val="24"/>
                <w:szCs w:val="24"/>
              </w:rPr>
              <w:t>Nr. p. k.</w:t>
            </w:r>
          </w:p>
        </w:tc>
        <w:tc>
          <w:tcPr>
            <w:tcW w:w="809" w:type="pct"/>
            <w:tcBorders>
              <w:top w:val="outset" w:sz="6" w:space="0" w:color="414142"/>
              <w:left w:val="outset" w:sz="6" w:space="0" w:color="414142"/>
              <w:bottom w:val="outset" w:sz="6" w:space="0" w:color="414142"/>
              <w:right w:val="outset" w:sz="6" w:space="0" w:color="414142"/>
            </w:tcBorders>
            <w:shd w:val="clear" w:color="auto" w:fill="FFFFFF"/>
            <w:hideMark/>
          </w:tcPr>
          <w:p w14:paraId="58375101" w14:textId="77777777" w:rsidR="00B84217" w:rsidRPr="002967A5" w:rsidRDefault="00B84217" w:rsidP="00D83C2F">
            <w:pPr>
              <w:shd w:val="clear" w:color="auto" w:fill="FFFFFF" w:themeFill="background1"/>
              <w:spacing w:after="0" w:line="240" w:lineRule="auto"/>
              <w:jc w:val="center"/>
              <w:rPr>
                <w:rFonts w:ascii="Times New Roman" w:hAnsi="Times New Roman"/>
                <w:b/>
                <w:sz w:val="24"/>
                <w:szCs w:val="24"/>
              </w:rPr>
            </w:pPr>
            <w:r w:rsidRPr="002967A5">
              <w:rPr>
                <w:rFonts w:ascii="Times New Roman" w:hAnsi="Times New Roman"/>
                <w:b/>
                <w:sz w:val="24"/>
                <w:szCs w:val="24"/>
              </w:rPr>
              <w:t>Pasākums</w:t>
            </w:r>
          </w:p>
        </w:tc>
        <w:tc>
          <w:tcPr>
            <w:tcW w:w="858" w:type="pct"/>
            <w:tcBorders>
              <w:top w:val="outset" w:sz="6" w:space="0" w:color="414142"/>
              <w:left w:val="outset" w:sz="6" w:space="0" w:color="414142"/>
              <w:bottom w:val="outset" w:sz="6" w:space="0" w:color="414142"/>
              <w:right w:val="outset" w:sz="6" w:space="0" w:color="414142"/>
            </w:tcBorders>
            <w:shd w:val="clear" w:color="auto" w:fill="FFFFFF"/>
            <w:hideMark/>
          </w:tcPr>
          <w:p w14:paraId="5D2B6CFA" w14:textId="77777777" w:rsidR="00B84217" w:rsidRPr="002967A5" w:rsidRDefault="00B84217" w:rsidP="00D83C2F">
            <w:pPr>
              <w:shd w:val="clear" w:color="auto" w:fill="FFFFFF" w:themeFill="background1"/>
              <w:spacing w:after="0" w:line="240" w:lineRule="auto"/>
              <w:jc w:val="center"/>
              <w:rPr>
                <w:rFonts w:ascii="Times New Roman" w:hAnsi="Times New Roman"/>
                <w:b/>
                <w:sz w:val="24"/>
                <w:szCs w:val="24"/>
              </w:rPr>
            </w:pPr>
            <w:r w:rsidRPr="002967A5">
              <w:rPr>
                <w:rFonts w:ascii="Times New Roman" w:hAnsi="Times New Roman"/>
                <w:b/>
                <w:sz w:val="24"/>
                <w:szCs w:val="24"/>
              </w:rPr>
              <w:t>Darbības rezultāts</w:t>
            </w:r>
          </w:p>
        </w:tc>
        <w:tc>
          <w:tcPr>
            <w:tcW w:w="715" w:type="pct"/>
            <w:tcBorders>
              <w:top w:val="outset" w:sz="6" w:space="0" w:color="414142"/>
              <w:left w:val="outset" w:sz="6" w:space="0" w:color="414142"/>
              <w:bottom w:val="outset" w:sz="6" w:space="0" w:color="414142"/>
              <w:right w:val="outset" w:sz="6" w:space="0" w:color="414142"/>
            </w:tcBorders>
            <w:shd w:val="clear" w:color="auto" w:fill="FFFFFF"/>
            <w:hideMark/>
          </w:tcPr>
          <w:p w14:paraId="660095F3" w14:textId="77777777" w:rsidR="00B84217" w:rsidRPr="002967A5" w:rsidRDefault="00B84217" w:rsidP="00D83C2F">
            <w:pPr>
              <w:shd w:val="clear" w:color="auto" w:fill="FFFFFF" w:themeFill="background1"/>
              <w:spacing w:after="0" w:line="240" w:lineRule="auto"/>
              <w:jc w:val="center"/>
              <w:rPr>
                <w:rFonts w:ascii="Times New Roman" w:hAnsi="Times New Roman"/>
                <w:b/>
                <w:sz w:val="24"/>
                <w:szCs w:val="24"/>
              </w:rPr>
            </w:pPr>
            <w:r w:rsidRPr="002967A5">
              <w:rPr>
                <w:rFonts w:ascii="Times New Roman" w:hAnsi="Times New Roman"/>
                <w:b/>
                <w:sz w:val="24"/>
                <w:szCs w:val="24"/>
              </w:rPr>
              <w:t>Rezultatīvais rādītājs</w:t>
            </w:r>
          </w:p>
        </w:tc>
        <w:tc>
          <w:tcPr>
            <w:tcW w:w="524" w:type="pct"/>
            <w:tcBorders>
              <w:top w:val="outset" w:sz="6" w:space="0" w:color="414142"/>
              <w:left w:val="outset" w:sz="6" w:space="0" w:color="414142"/>
              <w:bottom w:val="outset" w:sz="6" w:space="0" w:color="414142"/>
              <w:right w:val="outset" w:sz="6" w:space="0" w:color="414142"/>
            </w:tcBorders>
            <w:shd w:val="clear" w:color="auto" w:fill="FFFFFF"/>
            <w:hideMark/>
          </w:tcPr>
          <w:p w14:paraId="3F857108" w14:textId="77777777" w:rsidR="00B84217" w:rsidRPr="002967A5" w:rsidRDefault="00B84217" w:rsidP="00D83C2F">
            <w:pPr>
              <w:shd w:val="clear" w:color="auto" w:fill="FFFFFF" w:themeFill="background1"/>
              <w:spacing w:after="0" w:line="240" w:lineRule="auto"/>
              <w:jc w:val="center"/>
              <w:rPr>
                <w:rFonts w:ascii="Times New Roman" w:hAnsi="Times New Roman"/>
                <w:b/>
                <w:sz w:val="24"/>
                <w:szCs w:val="24"/>
              </w:rPr>
            </w:pPr>
            <w:r w:rsidRPr="002967A5">
              <w:rPr>
                <w:rFonts w:ascii="Times New Roman" w:hAnsi="Times New Roman"/>
                <w:b/>
                <w:sz w:val="24"/>
                <w:szCs w:val="24"/>
              </w:rPr>
              <w:t>Atbildīgā institūcija</w:t>
            </w:r>
          </w:p>
        </w:tc>
        <w:tc>
          <w:tcPr>
            <w:tcW w:w="524" w:type="pct"/>
            <w:tcBorders>
              <w:top w:val="outset" w:sz="6" w:space="0" w:color="414142"/>
              <w:left w:val="outset" w:sz="6" w:space="0" w:color="414142"/>
              <w:bottom w:val="outset" w:sz="6" w:space="0" w:color="414142"/>
              <w:right w:val="outset" w:sz="6" w:space="0" w:color="414142"/>
            </w:tcBorders>
            <w:shd w:val="clear" w:color="auto" w:fill="FFFFFF"/>
            <w:hideMark/>
          </w:tcPr>
          <w:p w14:paraId="7D4E0D01" w14:textId="77777777" w:rsidR="00B84217" w:rsidRPr="002967A5" w:rsidRDefault="00B84217" w:rsidP="00D83C2F">
            <w:pPr>
              <w:shd w:val="clear" w:color="auto" w:fill="FFFFFF" w:themeFill="background1"/>
              <w:spacing w:after="0" w:line="240" w:lineRule="auto"/>
              <w:jc w:val="center"/>
              <w:rPr>
                <w:rFonts w:ascii="Times New Roman" w:hAnsi="Times New Roman"/>
                <w:b/>
                <w:sz w:val="24"/>
                <w:szCs w:val="24"/>
              </w:rPr>
            </w:pPr>
            <w:r w:rsidRPr="002967A5">
              <w:rPr>
                <w:rFonts w:ascii="Times New Roman" w:hAnsi="Times New Roman"/>
                <w:b/>
                <w:sz w:val="24"/>
                <w:szCs w:val="24"/>
              </w:rPr>
              <w:t>Līdzatbildīgās institūcijas</w:t>
            </w:r>
          </w:p>
        </w:tc>
        <w:tc>
          <w:tcPr>
            <w:tcW w:w="429" w:type="pct"/>
            <w:tcBorders>
              <w:top w:val="outset" w:sz="6" w:space="0" w:color="414142"/>
              <w:left w:val="outset" w:sz="6" w:space="0" w:color="414142"/>
              <w:bottom w:val="outset" w:sz="6" w:space="0" w:color="414142"/>
              <w:right w:val="outset" w:sz="6" w:space="0" w:color="414142"/>
            </w:tcBorders>
            <w:shd w:val="clear" w:color="auto" w:fill="FFFFFF"/>
            <w:hideMark/>
          </w:tcPr>
          <w:p w14:paraId="3655DC0B" w14:textId="21E16A2C" w:rsidR="00B84217" w:rsidRPr="002967A5" w:rsidRDefault="00B84217" w:rsidP="00D83C2F">
            <w:pPr>
              <w:shd w:val="clear" w:color="auto" w:fill="FFFFFF" w:themeFill="background1"/>
              <w:spacing w:after="0" w:line="240" w:lineRule="auto"/>
              <w:jc w:val="center"/>
              <w:rPr>
                <w:rFonts w:ascii="Times New Roman" w:hAnsi="Times New Roman"/>
                <w:b/>
                <w:sz w:val="24"/>
                <w:szCs w:val="24"/>
              </w:rPr>
            </w:pPr>
            <w:r w:rsidRPr="002967A5">
              <w:rPr>
                <w:rFonts w:ascii="Times New Roman" w:hAnsi="Times New Roman"/>
                <w:b/>
                <w:sz w:val="24"/>
                <w:szCs w:val="24"/>
              </w:rPr>
              <w:t>Izpildes termiņš</w:t>
            </w:r>
          </w:p>
        </w:tc>
        <w:tc>
          <w:tcPr>
            <w:tcW w:w="857" w:type="pct"/>
            <w:tcBorders>
              <w:top w:val="outset" w:sz="6" w:space="0" w:color="414142"/>
              <w:left w:val="outset" w:sz="6" w:space="0" w:color="414142"/>
              <w:bottom w:val="outset" w:sz="6" w:space="0" w:color="414142"/>
              <w:right w:val="outset" w:sz="6" w:space="0" w:color="414142"/>
            </w:tcBorders>
            <w:shd w:val="clear" w:color="auto" w:fill="FFFFFF"/>
          </w:tcPr>
          <w:p w14:paraId="78BDD875" w14:textId="77777777" w:rsidR="00B84217" w:rsidRPr="002967A5" w:rsidRDefault="00B84217" w:rsidP="00D83C2F">
            <w:pPr>
              <w:shd w:val="clear" w:color="auto" w:fill="FFFFFF" w:themeFill="background1"/>
              <w:spacing w:after="0" w:line="240" w:lineRule="auto"/>
              <w:jc w:val="center"/>
              <w:rPr>
                <w:rFonts w:ascii="Times New Roman" w:hAnsi="Times New Roman"/>
                <w:b/>
                <w:sz w:val="24"/>
                <w:szCs w:val="24"/>
              </w:rPr>
            </w:pPr>
          </w:p>
        </w:tc>
      </w:tr>
      <w:tr w:rsidR="00B84217" w:rsidRPr="002967A5" w14:paraId="247BA0BC" w14:textId="26260BCC" w:rsidTr="00FE01AD">
        <w:tc>
          <w:tcPr>
            <w:tcW w:w="4143" w:type="pct"/>
            <w:gridSpan w:val="7"/>
            <w:tcBorders>
              <w:top w:val="outset" w:sz="6" w:space="0" w:color="414142"/>
              <w:left w:val="outset" w:sz="6" w:space="0" w:color="414142"/>
              <w:bottom w:val="outset" w:sz="6" w:space="0" w:color="414142"/>
              <w:right w:val="outset" w:sz="6" w:space="0" w:color="414142"/>
            </w:tcBorders>
            <w:shd w:val="clear" w:color="auto" w:fill="FFFFFF"/>
          </w:tcPr>
          <w:p w14:paraId="720427E6" w14:textId="77777777" w:rsidR="00B84217" w:rsidRPr="002967A5" w:rsidRDefault="00B84217" w:rsidP="00D83C2F">
            <w:pPr>
              <w:shd w:val="clear" w:color="auto" w:fill="FFFFFF" w:themeFill="background1"/>
              <w:spacing w:after="0" w:line="240" w:lineRule="auto"/>
              <w:rPr>
                <w:rFonts w:ascii="Times New Roman" w:hAnsi="Times New Roman"/>
                <w:b/>
                <w:i/>
                <w:sz w:val="24"/>
                <w:szCs w:val="24"/>
              </w:rPr>
            </w:pPr>
            <w:r w:rsidRPr="002967A5">
              <w:rPr>
                <w:rFonts w:ascii="Times New Roman" w:eastAsia="Times New Roman" w:hAnsi="Times New Roman"/>
                <w:b/>
                <w:bCs/>
                <w:sz w:val="24"/>
                <w:szCs w:val="24"/>
                <w:lang w:eastAsia="lv-LV"/>
              </w:rPr>
              <w:t xml:space="preserve">3.1. Sekundārā </w:t>
            </w:r>
            <w:proofErr w:type="spellStart"/>
            <w:r w:rsidRPr="002967A5">
              <w:rPr>
                <w:rFonts w:ascii="Times New Roman" w:eastAsia="Times New Roman" w:hAnsi="Times New Roman"/>
                <w:b/>
                <w:bCs/>
                <w:sz w:val="24"/>
                <w:szCs w:val="24"/>
                <w:lang w:eastAsia="lv-LV"/>
              </w:rPr>
              <w:t>prevencija</w:t>
            </w:r>
            <w:proofErr w:type="spellEnd"/>
            <w:r w:rsidRPr="002967A5">
              <w:rPr>
                <w:rFonts w:ascii="Times New Roman" w:eastAsia="Times New Roman" w:hAnsi="Times New Roman"/>
                <w:b/>
                <w:bCs/>
                <w:sz w:val="24"/>
                <w:szCs w:val="24"/>
                <w:lang w:eastAsia="lv-LV"/>
              </w:rPr>
              <w:t xml:space="preserve"> (darbs ar riska grupām)</w:t>
            </w:r>
          </w:p>
        </w:tc>
        <w:tc>
          <w:tcPr>
            <w:tcW w:w="857" w:type="pct"/>
            <w:tcBorders>
              <w:top w:val="outset" w:sz="6" w:space="0" w:color="414142"/>
              <w:left w:val="outset" w:sz="6" w:space="0" w:color="414142"/>
              <w:bottom w:val="outset" w:sz="6" w:space="0" w:color="414142"/>
              <w:right w:val="outset" w:sz="6" w:space="0" w:color="414142"/>
            </w:tcBorders>
            <w:shd w:val="clear" w:color="auto" w:fill="FFFFFF"/>
          </w:tcPr>
          <w:p w14:paraId="1C9F5E5D" w14:textId="77777777" w:rsidR="00B84217" w:rsidRPr="002967A5" w:rsidRDefault="00B84217" w:rsidP="00D83C2F">
            <w:pPr>
              <w:shd w:val="clear" w:color="auto" w:fill="FFFFFF" w:themeFill="background1"/>
              <w:spacing w:after="0" w:line="240" w:lineRule="auto"/>
              <w:rPr>
                <w:rFonts w:ascii="Times New Roman" w:eastAsia="Times New Roman" w:hAnsi="Times New Roman"/>
                <w:b/>
                <w:bCs/>
                <w:sz w:val="24"/>
                <w:szCs w:val="24"/>
                <w:lang w:eastAsia="lv-LV"/>
              </w:rPr>
            </w:pPr>
          </w:p>
        </w:tc>
      </w:tr>
      <w:tr w:rsidR="00B84217" w:rsidRPr="002967A5" w14:paraId="01DF1ABC" w14:textId="28F3D3AD" w:rsidTr="00FE01AD">
        <w:tc>
          <w:tcPr>
            <w:tcW w:w="284" w:type="pct"/>
            <w:tcBorders>
              <w:top w:val="outset" w:sz="6" w:space="0" w:color="414142"/>
              <w:left w:val="outset" w:sz="6" w:space="0" w:color="414142"/>
              <w:bottom w:val="outset" w:sz="6" w:space="0" w:color="414142"/>
              <w:right w:val="outset" w:sz="6" w:space="0" w:color="414142"/>
            </w:tcBorders>
            <w:shd w:val="clear" w:color="auto" w:fill="00B050"/>
          </w:tcPr>
          <w:p w14:paraId="35D221A4" w14:textId="77777777" w:rsidR="00B84217" w:rsidRPr="002967A5" w:rsidRDefault="00B84217" w:rsidP="00D83C2F">
            <w:pPr>
              <w:shd w:val="clear" w:color="auto" w:fill="FFFFFF" w:themeFill="background1"/>
              <w:spacing w:after="0" w:line="240" w:lineRule="auto"/>
              <w:jc w:val="center"/>
              <w:rPr>
                <w:rFonts w:ascii="Times New Roman" w:hAnsi="Times New Roman"/>
                <w:sz w:val="24"/>
                <w:szCs w:val="24"/>
              </w:rPr>
            </w:pPr>
            <w:r w:rsidRPr="002967A5">
              <w:rPr>
                <w:rFonts w:ascii="Times New Roman" w:hAnsi="Times New Roman"/>
                <w:sz w:val="24"/>
                <w:szCs w:val="24"/>
              </w:rPr>
              <w:lastRenderedPageBreak/>
              <w:t>3.1.1.</w:t>
            </w:r>
          </w:p>
        </w:tc>
        <w:tc>
          <w:tcPr>
            <w:tcW w:w="809" w:type="pct"/>
            <w:tcBorders>
              <w:top w:val="outset" w:sz="6" w:space="0" w:color="414142"/>
              <w:left w:val="outset" w:sz="6" w:space="0" w:color="414142"/>
              <w:bottom w:val="outset" w:sz="6" w:space="0" w:color="414142"/>
              <w:right w:val="outset" w:sz="6" w:space="0" w:color="414142"/>
            </w:tcBorders>
            <w:shd w:val="clear" w:color="auto" w:fill="FFFFFF"/>
          </w:tcPr>
          <w:p w14:paraId="59616625" w14:textId="77777777"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 xml:space="preserve">Informatīvas aktivitātes par drošības tēmām nepilngadīgām personām ar </w:t>
            </w:r>
            <w:r w:rsidRPr="002967A5">
              <w:rPr>
                <w:rFonts w:ascii="Times New Roman" w:eastAsia="Times New Roman" w:hAnsi="Times New Roman"/>
                <w:bCs/>
                <w:sz w:val="24"/>
                <w:szCs w:val="24"/>
                <w:lang w:eastAsia="lv-LV"/>
              </w:rPr>
              <w:t>funkcionāliem traucējumiem</w:t>
            </w:r>
          </w:p>
        </w:tc>
        <w:tc>
          <w:tcPr>
            <w:tcW w:w="858" w:type="pct"/>
            <w:tcBorders>
              <w:top w:val="outset" w:sz="6" w:space="0" w:color="414142"/>
              <w:left w:val="outset" w:sz="6" w:space="0" w:color="414142"/>
              <w:bottom w:val="outset" w:sz="6" w:space="0" w:color="414142"/>
              <w:right w:val="outset" w:sz="6" w:space="0" w:color="414142"/>
            </w:tcBorders>
            <w:shd w:val="clear" w:color="auto" w:fill="FFFFFF"/>
          </w:tcPr>
          <w:p w14:paraId="5E09861E" w14:textId="102C1FC8" w:rsidR="00B84217" w:rsidRPr="002967A5" w:rsidRDefault="00B84217" w:rsidP="00FE01AD">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Nodrošināta nepilngadīgo personu ar funkcionāliem traucējumiem informēšana par sevis pasargāšanu un dažādiem ar drošību saistītiem riskiem (pilsētvidē, satiksmē, internetā u.c.).</w:t>
            </w:r>
          </w:p>
        </w:tc>
        <w:tc>
          <w:tcPr>
            <w:tcW w:w="715" w:type="pct"/>
            <w:tcBorders>
              <w:top w:val="outset" w:sz="6" w:space="0" w:color="414142"/>
              <w:left w:val="outset" w:sz="6" w:space="0" w:color="414142"/>
              <w:bottom w:val="outset" w:sz="6" w:space="0" w:color="414142"/>
              <w:right w:val="outset" w:sz="6" w:space="0" w:color="414142"/>
            </w:tcBorders>
            <w:shd w:val="clear" w:color="auto" w:fill="FFFFFF"/>
          </w:tcPr>
          <w:p w14:paraId="2E6B0C22" w14:textId="34F0840A" w:rsidR="00B84217" w:rsidRPr="002967A5" w:rsidRDefault="00B84217" w:rsidP="00FE01AD">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 xml:space="preserve">Īstenotajos informēšanas pasākumos sasniegtās konkrētās mērķauditorijas apmērs (%) no kopējās mērķauditorijas. 2024. gadā – 10%. </w:t>
            </w:r>
          </w:p>
          <w:p w14:paraId="5BBD4905" w14:textId="77777777" w:rsidR="00B84217" w:rsidRPr="002967A5" w:rsidRDefault="00B84217" w:rsidP="00FE01AD">
            <w:pPr>
              <w:shd w:val="clear" w:color="auto" w:fill="FFFFFF" w:themeFill="background1"/>
              <w:spacing w:after="0" w:line="240" w:lineRule="auto"/>
              <w:rPr>
                <w:rFonts w:ascii="Times New Roman" w:hAnsi="Times New Roman"/>
                <w:sz w:val="24"/>
                <w:szCs w:val="24"/>
              </w:rPr>
            </w:pPr>
          </w:p>
        </w:tc>
        <w:tc>
          <w:tcPr>
            <w:tcW w:w="524" w:type="pct"/>
            <w:tcBorders>
              <w:top w:val="outset" w:sz="6" w:space="0" w:color="414142"/>
              <w:left w:val="outset" w:sz="6" w:space="0" w:color="414142"/>
              <w:bottom w:val="outset" w:sz="6" w:space="0" w:color="414142"/>
              <w:right w:val="outset" w:sz="6" w:space="0" w:color="414142"/>
            </w:tcBorders>
            <w:shd w:val="clear" w:color="auto" w:fill="FFFFFF"/>
          </w:tcPr>
          <w:p w14:paraId="07A72866" w14:textId="77777777" w:rsidR="00B84217" w:rsidRPr="002967A5" w:rsidRDefault="00B84217" w:rsidP="00FE01AD">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IeM (VP), NVO</w:t>
            </w:r>
          </w:p>
        </w:tc>
        <w:tc>
          <w:tcPr>
            <w:tcW w:w="524" w:type="pct"/>
            <w:tcBorders>
              <w:top w:val="outset" w:sz="6" w:space="0" w:color="414142"/>
              <w:left w:val="outset" w:sz="6" w:space="0" w:color="414142"/>
              <w:bottom w:val="outset" w:sz="6" w:space="0" w:color="414142"/>
              <w:right w:val="outset" w:sz="6" w:space="0" w:color="414142"/>
            </w:tcBorders>
            <w:shd w:val="clear" w:color="auto" w:fill="FFFFFF"/>
          </w:tcPr>
          <w:p w14:paraId="32C593E4" w14:textId="77777777"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eastAsia="Times New Roman" w:hAnsi="Times New Roman"/>
                <w:bCs/>
                <w:sz w:val="24"/>
                <w:szCs w:val="24"/>
                <w:lang w:eastAsia="lv-LV"/>
              </w:rPr>
              <w:t>pašvaldības, IZM</w:t>
            </w:r>
          </w:p>
        </w:tc>
        <w:tc>
          <w:tcPr>
            <w:tcW w:w="429" w:type="pct"/>
            <w:tcBorders>
              <w:top w:val="outset" w:sz="6" w:space="0" w:color="414142"/>
              <w:left w:val="outset" w:sz="6" w:space="0" w:color="414142"/>
              <w:bottom w:val="outset" w:sz="6" w:space="0" w:color="414142"/>
              <w:right w:val="outset" w:sz="6" w:space="0" w:color="414142"/>
            </w:tcBorders>
            <w:shd w:val="clear" w:color="auto" w:fill="FFFFFF"/>
          </w:tcPr>
          <w:p w14:paraId="60C76C91" w14:textId="77777777" w:rsidR="00B84217" w:rsidRPr="002967A5" w:rsidRDefault="00B84217" w:rsidP="00FE01AD">
            <w:pPr>
              <w:shd w:val="clear" w:color="auto" w:fill="FFFFFF" w:themeFill="background1"/>
              <w:spacing w:after="0" w:line="240" w:lineRule="auto"/>
              <w:jc w:val="center"/>
              <w:rPr>
                <w:rFonts w:ascii="Times New Roman" w:hAnsi="Times New Roman"/>
                <w:sz w:val="24"/>
                <w:szCs w:val="24"/>
              </w:rPr>
            </w:pPr>
            <w:r w:rsidRPr="002967A5">
              <w:rPr>
                <w:rFonts w:ascii="Times New Roman" w:hAnsi="Times New Roman"/>
                <w:sz w:val="24"/>
                <w:szCs w:val="24"/>
              </w:rPr>
              <w:t>31.12.</w:t>
            </w:r>
            <w:r w:rsidRPr="002967A5">
              <w:rPr>
                <w:rFonts w:ascii="Times New Roman" w:eastAsia="Times New Roman" w:hAnsi="Times New Roman"/>
                <w:bCs/>
                <w:sz w:val="24"/>
                <w:szCs w:val="24"/>
                <w:lang w:eastAsia="lv-LV"/>
              </w:rPr>
              <w:t>2024</w:t>
            </w:r>
            <w:r w:rsidRPr="002967A5">
              <w:rPr>
                <w:rFonts w:ascii="Times New Roman" w:hAnsi="Times New Roman"/>
                <w:strike/>
                <w:sz w:val="24"/>
                <w:szCs w:val="24"/>
              </w:rPr>
              <w:t>.</w:t>
            </w:r>
          </w:p>
        </w:tc>
        <w:tc>
          <w:tcPr>
            <w:tcW w:w="857" w:type="pct"/>
            <w:tcBorders>
              <w:top w:val="outset" w:sz="6" w:space="0" w:color="414142"/>
              <w:left w:val="outset" w:sz="6" w:space="0" w:color="414142"/>
              <w:bottom w:val="outset" w:sz="6" w:space="0" w:color="414142"/>
              <w:right w:val="outset" w:sz="6" w:space="0" w:color="414142"/>
            </w:tcBorders>
            <w:shd w:val="clear" w:color="auto" w:fill="FFFFFF"/>
          </w:tcPr>
          <w:p w14:paraId="608E97C2" w14:textId="3A9423B8" w:rsidR="00B84217" w:rsidRDefault="00A03D61" w:rsidP="00BC554E">
            <w:pPr>
              <w:shd w:val="clear" w:color="auto" w:fill="FFFFFF" w:themeFill="background1"/>
              <w:spacing w:after="120" w:line="240" w:lineRule="auto"/>
              <w:jc w:val="both"/>
              <w:rPr>
                <w:rFonts w:ascii="Times New Roman" w:eastAsia="Times New Roman" w:hAnsi="Times New Roman"/>
                <w:iCs/>
                <w:sz w:val="24"/>
                <w:szCs w:val="24"/>
                <w:lang w:eastAsia="lv-LV"/>
              </w:rPr>
            </w:pPr>
            <w:r>
              <w:rPr>
                <w:rFonts w:ascii="Times New Roman" w:eastAsia="Times New Roman" w:hAnsi="Times New Roman"/>
                <w:sz w:val="24"/>
                <w:szCs w:val="24"/>
                <w:lang w:eastAsia="lv-LV"/>
              </w:rPr>
              <w:t>IeM</w:t>
            </w:r>
            <w:r w:rsidR="00BA4728" w:rsidRPr="002967A5">
              <w:rPr>
                <w:rFonts w:ascii="Times New Roman" w:eastAsia="Times New Roman" w:hAnsi="Times New Roman"/>
                <w:sz w:val="24"/>
                <w:szCs w:val="24"/>
                <w:lang w:eastAsia="lv-LV"/>
              </w:rPr>
              <w:t xml:space="preserve"> nepieciešam</w:t>
            </w:r>
            <w:r w:rsidR="002B3C12">
              <w:rPr>
                <w:rFonts w:ascii="Times New Roman" w:eastAsia="Times New Roman" w:hAnsi="Times New Roman"/>
                <w:sz w:val="24"/>
                <w:szCs w:val="24"/>
                <w:lang w:eastAsia="lv-LV"/>
              </w:rPr>
              <w:t>ai</w:t>
            </w:r>
            <w:r w:rsidR="00BA4728" w:rsidRPr="002967A5">
              <w:rPr>
                <w:rFonts w:ascii="Times New Roman" w:eastAsia="Times New Roman" w:hAnsi="Times New Roman"/>
                <w:sz w:val="24"/>
                <w:szCs w:val="24"/>
                <w:lang w:eastAsia="lv-LV"/>
              </w:rPr>
              <w:t xml:space="preserve">s papildu finansējums 18 000 </w:t>
            </w:r>
            <w:proofErr w:type="spellStart"/>
            <w:r w:rsidR="00BA4728" w:rsidRPr="002967A5">
              <w:rPr>
                <w:rFonts w:ascii="Times New Roman" w:eastAsia="Times New Roman" w:hAnsi="Times New Roman"/>
                <w:i/>
                <w:sz w:val="24"/>
                <w:szCs w:val="24"/>
                <w:lang w:eastAsia="lv-LV"/>
              </w:rPr>
              <w:t>euro</w:t>
            </w:r>
            <w:proofErr w:type="spellEnd"/>
            <w:r w:rsidR="002B3C12">
              <w:rPr>
                <w:rFonts w:ascii="Times New Roman" w:eastAsia="Times New Roman" w:hAnsi="Times New Roman"/>
                <w:i/>
                <w:sz w:val="24"/>
                <w:szCs w:val="24"/>
                <w:lang w:eastAsia="lv-LV"/>
              </w:rPr>
              <w:t xml:space="preserve"> </w:t>
            </w:r>
            <w:r w:rsidR="002B3C12" w:rsidRPr="002B3C12">
              <w:rPr>
                <w:rFonts w:ascii="Times New Roman" w:eastAsia="Times New Roman" w:hAnsi="Times New Roman"/>
                <w:iCs/>
                <w:sz w:val="24"/>
                <w:szCs w:val="24"/>
                <w:lang w:eastAsia="lv-LV"/>
              </w:rPr>
              <w:t>apmērā</w:t>
            </w:r>
            <w:r w:rsidR="002B3C12">
              <w:rPr>
                <w:rFonts w:ascii="Times New Roman" w:eastAsia="Times New Roman" w:hAnsi="Times New Roman"/>
                <w:iCs/>
                <w:sz w:val="24"/>
                <w:szCs w:val="24"/>
                <w:lang w:eastAsia="lv-LV"/>
              </w:rPr>
              <w:t xml:space="preserve"> netika piešķirts.</w:t>
            </w:r>
          </w:p>
          <w:p w14:paraId="2D0C6F09" w14:textId="4FB5C1DC" w:rsidR="002B3C12" w:rsidRPr="002967A5" w:rsidRDefault="002B3C12" w:rsidP="00BC554E">
            <w:pPr>
              <w:shd w:val="clear" w:color="auto" w:fill="FFFFFF" w:themeFill="background1"/>
              <w:spacing w:after="120" w:line="240" w:lineRule="auto"/>
              <w:jc w:val="both"/>
              <w:rPr>
                <w:rFonts w:ascii="Times New Roman" w:hAnsi="Times New Roman"/>
                <w:sz w:val="24"/>
                <w:szCs w:val="24"/>
              </w:rPr>
            </w:pPr>
            <w:r>
              <w:rPr>
                <w:rFonts w:ascii="Times New Roman" w:eastAsia="Times New Roman" w:hAnsi="Times New Roman"/>
                <w:sz w:val="24"/>
                <w:szCs w:val="24"/>
                <w:lang w:eastAsia="lv-LV"/>
              </w:rPr>
              <w:t xml:space="preserve">Pasākums tika īstenots </w:t>
            </w:r>
            <w:r w:rsidR="00D92CD1">
              <w:rPr>
                <w:rFonts w:ascii="Times New Roman" w:eastAsia="Times New Roman" w:hAnsi="Times New Roman"/>
                <w:sz w:val="24"/>
                <w:szCs w:val="24"/>
                <w:lang w:eastAsia="lv-LV"/>
              </w:rPr>
              <w:t>l</w:t>
            </w:r>
            <w:r w:rsidRPr="002967A5">
              <w:rPr>
                <w:rFonts w:ascii="Times New Roman" w:eastAsia="Times New Roman" w:hAnsi="Times New Roman"/>
                <w:sz w:val="24"/>
                <w:szCs w:val="24"/>
                <w:lang w:eastAsia="lv-LV"/>
              </w:rPr>
              <w:t>ikumā par valsts budžetu kārtējam gadam paredzēto finanšu līdzekļu ietvaros</w:t>
            </w:r>
            <w:r w:rsidR="00A03D61">
              <w:rPr>
                <w:rFonts w:ascii="Times New Roman" w:eastAsia="Times New Roman" w:hAnsi="Times New Roman"/>
                <w:sz w:val="24"/>
                <w:szCs w:val="24"/>
                <w:lang w:eastAsia="lv-LV"/>
              </w:rPr>
              <w:t>.</w:t>
            </w:r>
          </w:p>
        </w:tc>
      </w:tr>
      <w:tr w:rsidR="002B3C12" w:rsidRPr="002967A5" w14:paraId="1A34847F" w14:textId="510C8848" w:rsidTr="00FE01AD">
        <w:tc>
          <w:tcPr>
            <w:tcW w:w="5000" w:type="pct"/>
            <w:gridSpan w:val="8"/>
            <w:tcBorders>
              <w:top w:val="outset" w:sz="6" w:space="0" w:color="414142"/>
              <w:left w:val="outset" w:sz="6" w:space="0" w:color="414142"/>
              <w:bottom w:val="outset" w:sz="6" w:space="0" w:color="414142"/>
              <w:right w:val="outset" w:sz="6" w:space="0" w:color="414142"/>
            </w:tcBorders>
            <w:shd w:val="clear" w:color="auto" w:fill="FFFFFF"/>
          </w:tcPr>
          <w:p w14:paraId="46992EF7" w14:textId="77777777" w:rsidR="002B3C12" w:rsidRPr="00D70B67" w:rsidRDefault="002B3C12" w:rsidP="00D83C2F">
            <w:pPr>
              <w:spacing w:after="0" w:line="240" w:lineRule="auto"/>
              <w:jc w:val="both"/>
              <w:rPr>
                <w:rFonts w:ascii="Times New Roman" w:hAnsi="Times New Roman"/>
                <w:b/>
                <w:bCs/>
                <w:sz w:val="24"/>
                <w:szCs w:val="24"/>
              </w:rPr>
            </w:pPr>
            <w:r w:rsidRPr="00D70B67">
              <w:rPr>
                <w:rFonts w:ascii="Times New Roman" w:hAnsi="Times New Roman"/>
                <w:b/>
                <w:bCs/>
                <w:sz w:val="24"/>
                <w:szCs w:val="24"/>
              </w:rPr>
              <w:t>Izpildīts.</w:t>
            </w:r>
          </w:p>
          <w:p w14:paraId="7DABA181" w14:textId="77777777" w:rsidR="002B3C12" w:rsidRPr="00D70B67" w:rsidRDefault="002B3C12" w:rsidP="00D83C2F">
            <w:pPr>
              <w:shd w:val="clear" w:color="auto" w:fill="FFFFFF" w:themeFill="background1"/>
              <w:spacing w:after="0" w:line="240" w:lineRule="auto"/>
              <w:jc w:val="both"/>
              <w:rPr>
                <w:rFonts w:ascii="Times New Roman" w:hAnsi="Times New Roman"/>
                <w:spacing w:val="-2"/>
                <w:sz w:val="24"/>
                <w:szCs w:val="24"/>
                <w:lang w:eastAsia="lv-LV"/>
              </w:rPr>
            </w:pPr>
            <w:r w:rsidRPr="00D70B67">
              <w:rPr>
                <w:rFonts w:ascii="Times New Roman" w:hAnsi="Times New Roman"/>
                <w:spacing w:val="-2"/>
                <w:sz w:val="24"/>
                <w:szCs w:val="24"/>
              </w:rPr>
              <w:t xml:space="preserve">Pasākuma īstenošanai nepieciešamais papildu finansējums netika piešķirts. </w:t>
            </w:r>
            <w:r w:rsidRPr="00D70B67">
              <w:rPr>
                <w:rFonts w:ascii="Times New Roman" w:hAnsi="Times New Roman"/>
                <w:sz w:val="24"/>
                <w:szCs w:val="24"/>
                <w:lang w:eastAsia="lv-LV"/>
              </w:rPr>
              <w:t xml:space="preserve">VP atbildīgās amatpersonas veica pasākuma aktivitātes pēc savas iniciatīvas un atbilstoši pieejamajiem cilvēkresursiem, organizējot informatīvas, izglītojošas tikšanās bez finansiālā atbalsta. </w:t>
            </w:r>
          </w:p>
          <w:p w14:paraId="3C5FC1A8" w14:textId="77777777" w:rsidR="002B3C12" w:rsidRPr="00D70B67" w:rsidRDefault="002B3C12" w:rsidP="00D83C2F">
            <w:pPr>
              <w:spacing w:after="0" w:line="240" w:lineRule="auto"/>
              <w:jc w:val="both"/>
              <w:rPr>
                <w:rFonts w:ascii="Times New Roman" w:hAnsi="Times New Roman"/>
                <w:spacing w:val="-2"/>
                <w:sz w:val="24"/>
                <w:szCs w:val="24"/>
                <w:lang w:eastAsia="lv-LV"/>
              </w:rPr>
            </w:pPr>
            <w:r w:rsidRPr="00D70B67">
              <w:rPr>
                <w:rFonts w:ascii="Times New Roman" w:hAnsi="Times New Roman"/>
                <w:spacing w:val="-2"/>
                <w:sz w:val="24"/>
                <w:szCs w:val="24"/>
                <w:lang w:eastAsia="lv-LV"/>
              </w:rPr>
              <w:t>Atskaites periodā VP organizējusi 29 informatīvas aktivitātes par drošības tēmām nepilngadīgām personām ar funkcionāliem traucējumiem.</w:t>
            </w:r>
          </w:p>
          <w:p w14:paraId="4095242C" w14:textId="77777777" w:rsidR="002B3C12" w:rsidRPr="00D70B67" w:rsidRDefault="002B3C12" w:rsidP="00D83C2F">
            <w:pPr>
              <w:shd w:val="clear" w:color="auto" w:fill="FFFFFF" w:themeFill="background1"/>
              <w:spacing w:after="0" w:line="240" w:lineRule="auto"/>
              <w:jc w:val="both"/>
              <w:rPr>
                <w:rFonts w:ascii="Times New Roman" w:hAnsi="Times New Roman"/>
                <w:spacing w:val="-2"/>
                <w:sz w:val="24"/>
                <w:szCs w:val="24"/>
                <w:lang w:eastAsia="lv-LV"/>
              </w:rPr>
            </w:pPr>
            <w:r w:rsidRPr="00D70B67">
              <w:rPr>
                <w:rFonts w:ascii="Times New Roman" w:hAnsi="Times New Roman"/>
                <w:sz w:val="24"/>
                <w:szCs w:val="24"/>
                <w:lang w:eastAsia="lv-LV"/>
              </w:rPr>
              <w:t xml:space="preserve">VP teritoriālās pārvaldes nodrošināja pasākumus šādās iestādēs </w:t>
            </w:r>
            <w:r w:rsidRPr="00D70B67">
              <w:rPr>
                <w:rFonts w:ascii="Times New Roman" w:hAnsi="Times New Roman"/>
                <w:i/>
                <w:iCs/>
                <w:sz w:val="24"/>
                <w:szCs w:val="24"/>
                <w:lang w:eastAsia="lv-LV"/>
              </w:rPr>
              <w:t xml:space="preserve">- Latvijas neredzīgo bibliotēkā (Daugavpils filiālē); </w:t>
            </w:r>
            <w:proofErr w:type="spellStart"/>
            <w:r w:rsidRPr="00D70B67">
              <w:rPr>
                <w:rFonts w:ascii="Times New Roman" w:hAnsi="Times New Roman"/>
                <w:i/>
                <w:iCs/>
                <w:sz w:val="24"/>
                <w:szCs w:val="24"/>
                <w:lang w:eastAsia="lv-LV"/>
              </w:rPr>
              <w:t>Viduskurzemes</w:t>
            </w:r>
            <w:proofErr w:type="spellEnd"/>
            <w:r w:rsidRPr="00D70B67">
              <w:rPr>
                <w:rFonts w:ascii="Times New Roman" w:hAnsi="Times New Roman"/>
                <w:i/>
                <w:iCs/>
                <w:sz w:val="24"/>
                <w:szCs w:val="24"/>
                <w:lang w:eastAsia="lv-LV"/>
              </w:rPr>
              <w:t xml:space="preserve"> pamatskolas attīstības centrā nepilngadīgām personām ar funkcionāliem traucējumiem; Kultūras un Izglītības fonda nodibinājums "Upe" rīkotajā bērnu un jauniešu, ar funkcionāliem traucējumiem, vasaras nometnē, </w:t>
            </w:r>
            <w:proofErr w:type="spellStart"/>
            <w:r w:rsidRPr="00D70B67">
              <w:rPr>
                <w:rFonts w:ascii="Times New Roman" w:hAnsi="Times New Roman"/>
                <w:i/>
                <w:iCs/>
                <w:sz w:val="24"/>
                <w:szCs w:val="24"/>
                <w:lang w:eastAsia="lv-LV"/>
              </w:rPr>
              <w:t>Dienvidkurzemes</w:t>
            </w:r>
            <w:proofErr w:type="spellEnd"/>
            <w:r w:rsidRPr="00D70B67">
              <w:rPr>
                <w:rFonts w:ascii="Times New Roman" w:hAnsi="Times New Roman"/>
                <w:i/>
                <w:iCs/>
                <w:sz w:val="24"/>
                <w:szCs w:val="24"/>
                <w:lang w:eastAsia="lv-LV"/>
              </w:rPr>
              <w:t xml:space="preserve"> novadā; Tārgales pamatskolas klasēs, kur ir bērni ar kustību traucējumiem; Ogresgala pamatskolā, kurā mācās nepilngadīgie ar kustību traucējumiem (</w:t>
            </w:r>
            <w:proofErr w:type="spellStart"/>
            <w:r w:rsidRPr="00D70B67">
              <w:rPr>
                <w:rFonts w:ascii="Times New Roman" w:hAnsi="Times New Roman"/>
                <w:i/>
                <w:iCs/>
                <w:sz w:val="24"/>
                <w:szCs w:val="24"/>
                <w:lang w:eastAsia="lv-LV"/>
              </w:rPr>
              <w:t>ratiņkrēslos</w:t>
            </w:r>
            <w:proofErr w:type="spellEnd"/>
            <w:r w:rsidRPr="00D70B67">
              <w:rPr>
                <w:rFonts w:ascii="Times New Roman" w:hAnsi="Times New Roman"/>
                <w:i/>
                <w:iCs/>
                <w:sz w:val="24"/>
                <w:szCs w:val="24"/>
                <w:lang w:eastAsia="lv-LV"/>
              </w:rPr>
              <w:t>)</w:t>
            </w:r>
            <w:r w:rsidRPr="00D70B67">
              <w:rPr>
                <w:rFonts w:ascii="Times New Roman" w:hAnsi="Times New Roman"/>
                <w:sz w:val="24"/>
                <w:szCs w:val="24"/>
                <w:lang w:eastAsia="lv-LV"/>
              </w:rPr>
              <w:t xml:space="preserve">) u.c. iestādēs. </w:t>
            </w:r>
          </w:p>
          <w:p w14:paraId="3499732B" w14:textId="77777777" w:rsidR="002B3C12" w:rsidRPr="00D70B67" w:rsidRDefault="002B3C12" w:rsidP="00D83C2F">
            <w:pPr>
              <w:spacing w:after="0" w:line="240" w:lineRule="auto"/>
              <w:jc w:val="both"/>
              <w:rPr>
                <w:rFonts w:cs="Calibri"/>
                <w:lang w:eastAsia="lv-LV"/>
              </w:rPr>
            </w:pPr>
            <w:r w:rsidRPr="00D70B67">
              <w:rPr>
                <w:rFonts w:ascii="Times New Roman" w:hAnsi="Times New Roman"/>
                <w:sz w:val="24"/>
                <w:szCs w:val="24"/>
                <w:lang w:eastAsia="lv-LV"/>
              </w:rPr>
              <w:t>Pasākums tika nodrošināts arī iestādēs, kurās mācās nepilngadīgie ar dažādas pakāpes garīgās attīstības traucējumiem</w:t>
            </w:r>
            <w:r>
              <w:rPr>
                <w:rFonts w:ascii="Times New Roman" w:hAnsi="Times New Roman"/>
                <w:sz w:val="24"/>
                <w:szCs w:val="24"/>
                <w:lang w:eastAsia="lv-LV"/>
              </w:rPr>
              <w:t>,</w:t>
            </w:r>
          </w:p>
          <w:p w14:paraId="68D50E17" w14:textId="7DE40186" w:rsidR="002B3C12" w:rsidRPr="00D70B67" w:rsidRDefault="002B3C12" w:rsidP="00D83C2F">
            <w:pPr>
              <w:spacing w:after="0" w:line="240" w:lineRule="auto"/>
              <w:jc w:val="both"/>
              <w:rPr>
                <w:rFonts w:ascii="Times New Roman" w:hAnsi="Times New Roman"/>
                <w:b/>
                <w:bCs/>
                <w:sz w:val="24"/>
                <w:szCs w:val="24"/>
              </w:rPr>
            </w:pPr>
            <w:r w:rsidRPr="00D70B67">
              <w:rPr>
                <w:rFonts w:ascii="Times New Roman" w:hAnsi="Times New Roman"/>
                <w:sz w:val="24"/>
                <w:szCs w:val="24"/>
                <w:lang w:eastAsia="lv-LV"/>
              </w:rPr>
              <w:t xml:space="preserve">uzrunājot atbilstošu mērķauditoriju – nepilngadīgos ar redzes, dzirdes un kustību traucējumiem. </w:t>
            </w:r>
            <w:r w:rsidRPr="00D70B67">
              <w:rPr>
                <w:rFonts w:ascii="Times New Roman" w:hAnsi="Times New Roman"/>
                <w:spacing w:val="-2"/>
                <w:sz w:val="24"/>
                <w:szCs w:val="24"/>
                <w:lang w:eastAsia="lv-LV"/>
              </w:rPr>
              <w:t xml:space="preserve"> Sasniegtās konkrētās mērķauditorijas apmēru (%) no kopējās mērķauditorijas nav iespējams aprēķināt, jo informatīvo aktivitāšu laikā informēto personu skaits netika uzskaitīts.</w:t>
            </w:r>
          </w:p>
        </w:tc>
      </w:tr>
      <w:tr w:rsidR="00B84217" w:rsidRPr="002967A5" w14:paraId="47DDE183" w14:textId="508A83B0" w:rsidTr="00FE01AD">
        <w:trPr>
          <w:trHeight w:val="2326"/>
        </w:trPr>
        <w:tc>
          <w:tcPr>
            <w:tcW w:w="284" w:type="pct"/>
            <w:tcBorders>
              <w:top w:val="outset" w:sz="6" w:space="0" w:color="414142"/>
              <w:left w:val="outset" w:sz="6" w:space="0" w:color="414142"/>
              <w:bottom w:val="outset" w:sz="6" w:space="0" w:color="414142"/>
              <w:right w:val="outset" w:sz="6" w:space="0" w:color="414142"/>
            </w:tcBorders>
            <w:shd w:val="clear" w:color="auto" w:fill="00B050"/>
          </w:tcPr>
          <w:p w14:paraId="7EAA7F23" w14:textId="27EE92F9"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bookmarkStart w:id="3" w:name="_Hlk192753926"/>
            <w:r w:rsidRPr="002967A5">
              <w:rPr>
                <w:rFonts w:ascii="Times New Roman" w:hAnsi="Times New Roman"/>
                <w:sz w:val="24"/>
                <w:szCs w:val="24"/>
              </w:rPr>
              <w:t>3.1.2.</w:t>
            </w:r>
          </w:p>
        </w:tc>
        <w:tc>
          <w:tcPr>
            <w:tcW w:w="809" w:type="pct"/>
            <w:tcBorders>
              <w:top w:val="outset" w:sz="6" w:space="0" w:color="414142"/>
              <w:left w:val="outset" w:sz="6" w:space="0" w:color="414142"/>
              <w:bottom w:val="outset" w:sz="6" w:space="0" w:color="414142"/>
              <w:right w:val="outset" w:sz="6" w:space="0" w:color="414142"/>
            </w:tcBorders>
            <w:shd w:val="clear" w:color="auto" w:fill="FFFFFF"/>
          </w:tcPr>
          <w:p w14:paraId="6DDC6044" w14:textId="489DAC1B" w:rsidR="00B84217" w:rsidRPr="002967A5" w:rsidRDefault="00B84217" w:rsidP="00FE01AD">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Pašpalīdzības rīks bērniem, kas cietuši no pavedināšanas internetā</w:t>
            </w:r>
          </w:p>
        </w:tc>
        <w:tc>
          <w:tcPr>
            <w:tcW w:w="858" w:type="pct"/>
            <w:tcBorders>
              <w:top w:val="outset" w:sz="6" w:space="0" w:color="414142"/>
              <w:left w:val="outset" w:sz="6" w:space="0" w:color="414142"/>
              <w:bottom w:val="outset" w:sz="6" w:space="0" w:color="414142"/>
              <w:right w:val="outset" w:sz="6" w:space="0" w:color="414142"/>
            </w:tcBorders>
            <w:shd w:val="clear" w:color="auto" w:fill="FFFFFF"/>
          </w:tcPr>
          <w:p w14:paraId="3A6608F7" w14:textId="5D77234A"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Bērniem, kas cietuši no pavedināšanas internetā, ar pašpalīdzības testa palīdzību sniegta informācija par to, vai un kādā mērā bērns ir kļuvis par upuri, kā arī veicināta bērnu izpratne par nodarījumu un sniegts atbalsts situācijas risināšanai</w:t>
            </w:r>
          </w:p>
        </w:tc>
        <w:tc>
          <w:tcPr>
            <w:tcW w:w="715" w:type="pct"/>
            <w:tcBorders>
              <w:top w:val="outset" w:sz="6" w:space="0" w:color="414142"/>
              <w:left w:val="outset" w:sz="6" w:space="0" w:color="414142"/>
              <w:bottom w:val="outset" w:sz="6" w:space="0" w:color="414142"/>
              <w:right w:val="outset" w:sz="6" w:space="0" w:color="414142"/>
            </w:tcBorders>
            <w:shd w:val="clear" w:color="auto" w:fill="FFFFFF"/>
          </w:tcPr>
          <w:p w14:paraId="7772B3BC" w14:textId="6167EFB1" w:rsidR="00B84217" w:rsidRPr="002967A5" w:rsidRDefault="00B84217" w:rsidP="00FE01AD">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Pašpalīdzības testu aizpildījuši 10% bērnu vecumā no 8-17 gadiem, t.i. ~19 500</w:t>
            </w:r>
            <w:r w:rsidRPr="002967A5">
              <w:rPr>
                <w:rStyle w:val="FootnoteReference"/>
                <w:rFonts w:ascii="Times New Roman" w:hAnsi="Times New Roman"/>
                <w:sz w:val="24"/>
                <w:szCs w:val="24"/>
              </w:rPr>
              <w:footnoteReference w:id="8"/>
            </w:r>
          </w:p>
        </w:tc>
        <w:tc>
          <w:tcPr>
            <w:tcW w:w="524" w:type="pct"/>
            <w:tcBorders>
              <w:top w:val="outset" w:sz="6" w:space="0" w:color="414142"/>
              <w:left w:val="outset" w:sz="6" w:space="0" w:color="414142"/>
              <w:bottom w:val="outset" w:sz="6" w:space="0" w:color="414142"/>
              <w:right w:val="outset" w:sz="6" w:space="0" w:color="414142"/>
            </w:tcBorders>
            <w:shd w:val="clear" w:color="auto" w:fill="FFFFFF"/>
          </w:tcPr>
          <w:p w14:paraId="0666227F" w14:textId="77777777" w:rsidR="00B84217" w:rsidRPr="002967A5" w:rsidRDefault="00B84217" w:rsidP="00FE01AD">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LIA Drošāka interneta centrs</w:t>
            </w:r>
          </w:p>
        </w:tc>
        <w:tc>
          <w:tcPr>
            <w:tcW w:w="524" w:type="pct"/>
            <w:tcBorders>
              <w:top w:val="outset" w:sz="6" w:space="0" w:color="414142"/>
              <w:left w:val="outset" w:sz="6" w:space="0" w:color="414142"/>
              <w:bottom w:val="outset" w:sz="6" w:space="0" w:color="414142"/>
              <w:right w:val="outset" w:sz="6" w:space="0" w:color="414142"/>
            </w:tcBorders>
            <w:shd w:val="clear" w:color="auto" w:fill="FFFFFF"/>
          </w:tcPr>
          <w:p w14:paraId="17460488" w14:textId="0A6E74EA"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 xml:space="preserve">VP, </w:t>
            </w:r>
            <w:r>
              <w:rPr>
                <w:rFonts w:ascii="Times New Roman" w:hAnsi="Times New Roman"/>
                <w:sz w:val="24"/>
                <w:szCs w:val="24"/>
              </w:rPr>
              <w:t>BAC</w:t>
            </w:r>
          </w:p>
        </w:tc>
        <w:tc>
          <w:tcPr>
            <w:tcW w:w="429" w:type="pct"/>
            <w:tcBorders>
              <w:top w:val="outset" w:sz="6" w:space="0" w:color="414142"/>
              <w:left w:val="outset" w:sz="6" w:space="0" w:color="414142"/>
              <w:bottom w:val="outset" w:sz="6" w:space="0" w:color="414142"/>
              <w:right w:val="outset" w:sz="6" w:space="0" w:color="414142"/>
            </w:tcBorders>
            <w:shd w:val="clear" w:color="auto" w:fill="FFFFFF"/>
          </w:tcPr>
          <w:p w14:paraId="74289731" w14:textId="392F9EA6" w:rsidR="00B84217" w:rsidRPr="002967A5" w:rsidRDefault="00B84217" w:rsidP="00FE01AD">
            <w:pPr>
              <w:shd w:val="clear" w:color="auto" w:fill="FFFFFF" w:themeFill="background1"/>
              <w:spacing w:after="0" w:line="240" w:lineRule="auto"/>
              <w:jc w:val="center"/>
              <w:rPr>
                <w:rFonts w:ascii="Times New Roman" w:hAnsi="Times New Roman"/>
                <w:sz w:val="24"/>
                <w:szCs w:val="24"/>
              </w:rPr>
            </w:pPr>
            <w:r w:rsidRPr="002967A5">
              <w:rPr>
                <w:rFonts w:ascii="Times New Roman" w:hAnsi="Times New Roman"/>
                <w:sz w:val="24"/>
                <w:szCs w:val="24"/>
              </w:rPr>
              <w:t>2024.gads</w:t>
            </w:r>
          </w:p>
        </w:tc>
        <w:tc>
          <w:tcPr>
            <w:tcW w:w="857" w:type="pct"/>
            <w:tcBorders>
              <w:top w:val="outset" w:sz="6" w:space="0" w:color="414142"/>
              <w:left w:val="outset" w:sz="6" w:space="0" w:color="414142"/>
              <w:bottom w:val="outset" w:sz="6" w:space="0" w:color="414142"/>
              <w:right w:val="outset" w:sz="6" w:space="0" w:color="414142"/>
            </w:tcBorders>
            <w:shd w:val="clear" w:color="auto" w:fill="FFFFFF"/>
          </w:tcPr>
          <w:p w14:paraId="6CEAD006" w14:textId="7D1C1C4B" w:rsidR="00B84217" w:rsidRPr="002967A5" w:rsidRDefault="002B3C12" w:rsidP="00FE01AD">
            <w:pPr>
              <w:shd w:val="clear" w:color="auto" w:fill="FFFFFF" w:themeFill="background1"/>
              <w:spacing w:after="0" w:line="240" w:lineRule="auto"/>
              <w:jc w:val="both"/>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Digital</w:t>
            </w:r>
            <w:proofErr w:type="spellEnd"/>
            <w:r>
              <w:rPr>
                <w:rFonts w:ascii="Times New Roman" w:hAnsi="Times New Roman"/>
                <w:sz w:val="24"/>
                <w:szCs w:val="24"/>
              </w:rPr>
              <w:t xml:space="preserve"> </w:t>
            </w:r>
            <w:proofErr w:type="spellStart"/>
            <w:r>
              <w:rPr>
                <w:rFonts w:ascii="Times New Roman" w:hAnsi="Times New Roman"/>
                <w:sz w:val="24"/>
                <w:szCs w:val="24"/>
              </w:rPr>
              <w:t>Europe</w:t>
            </w:r>
            <w:proofErr w:type="spellEnd"/>
            <w:r>
              <w:rPr>
                <w:rFonts w:ascii="Times New Roman" w:hAnsi="Times New Roman"/>
                <w:sz w:val="24"/>
                <w:szCs w:val="24"/>
              </w:rPr>
              <w:t>” programmas līdzfinansējums</w:t>
            </w:r>
            <w:r w:rsidR="00A03D61">
              <w:rPr>
                <w:rFonts w:ascii="Times New Roman" w:hAnsi="Times New Roman"/>
                <w:sz w:val="24"/>
                <w:szCs w:val="24"/>
              </w:rPr>
              <w:t xml:space="preserve">, LIA, </w:t>
            </w:r>
            <w:proofErr w:type="spellStart"/>
            <w:r w:rsidR="004F7788">
              <w:rPr>
                <w:rFonts w:ascii="Times New Roman" w:hAnsi="Times New Roman"/>
                <w:sz w:val="24"/>
                <w:szCs w:val="24"/>
              </w:rPr>
              <w:t>AiM</w:t>
            </w:r>
            <w:proofErr w:type="spellEnd"/>
            <w:r w:rsidR="004F7788">
              <w:rPr>
                <w:rFonts w:ascii="Times New Roman" w:hAnsi="Times New Roman"/>
                <w:sz w:val="24"/>
                <w:szCs w:val="24"/>
              </w:rPr>
              <w:t>.</w:t>
            </w:r>
          </w:p>
        </w:tc>
      </w:tr>
      <w:bookmarkEnd w:id="3"/>
      <w:tr w:rsidR="002B3C12" w:rsidRPr="002967A5" w14:paraId="186C325E" w14:textId="073B7543" w:rsidTr="00FE01AD">
        <w:trPr>
          <w:trHeight w:val="836"/>
        </w:trPr>
        <w:tc>
          <w:tcPr>
            <w:tcW w:w="5000" w:type="pct"/>
            <w:gridSpan w:val="8"/>
            <w:tcBorders>
              <w:top w:val="outset" w:sz="6" w:space="0" w:color="414142"/>
              <w:left w:val="outset" w:sz="6" w:space="0" w:color="414142"/>
              <w:bottom w:val="outset" w:sz="6" w:space="0" w:color="414142"/>
              <w:right w:val="outset" w:sz="6" w:space="0" w:color="414142"/>
            </w:tcBorders>
            <w:shd w:val="clear" w:color="auto" w:fill="FFFFFF"/>
          </w:tcPr>
          <w:p w14:paraId="4CE9B5CE" w14:textId="77777777" w:rsidR="002B3C12" w:rsidRPr="00D70B67" w:rsidRDefault="002B3C12" w:rsidP="00D83C2F">
            <w:pPr>
              <w:suppressAutoHyphens/>
              <w:spacing w:after="0" w:line="240" w:lineRule="auto"/>
              <w:jc w:val="both"/>
              <w:rPr>
                <w:rFonts w:ascii="Times New Roman" w:hAnsi="Times New Roman"/>
                <w:b/>
                <w:bCs/>
                <w:sz w:val="24"/>
                <w:szCs w:val="24"/>
              </w:rPr>
            </w:pPr>
            <w:r w:rsidRPr="00D70B67">
              <w:rPr>
                <w:rFonts w:ascii="Times New Roman" w:hAnsi="Times New Roman"/>
                <w:b/>
                <w:bCs/>
                <w:sz w:val="24"/>
                <w:szCs w:val="24"/>
              </w:rPr>
              <w:lastRenderedPageBreak/>
              <w:t>Izpildīts</w:t>
            </w:r>
            <w:r>
              <w:rPr>
                <w:rFonts w:ascii="Times New Roman" w:hAnsi="Times New Roman"/>
                <w:b/>
                <w:bCs/>
                <w:sz w:val="24"/>
                <w:szCs w:val="24"/>
              </w:rPr>
              <w:t>.</w:t>
            </w:r>
          </w:p>
          <w:p w14:paraId="3CF085BD" w14:textId="77777777" w:rsidR="002B3C12" w:rsidRPr="00D70B67" w:rsidRDefault="002B3C12" w:rsidP="00D83C2F">
            <w:pPr>
              <w:suppressAutoHyphens/>
              <w:spacing w:after="0" w:line="240" w:lineRule="auto"/>
              <w:jc w:val="both"/>
              <w:rPr>
                <w:rFonts w:ascii="Times New Roman" w:hAnsi="Times New Roman"/>
                <w:sz w:val="24"/>
                <w:szCs w:val="24"/>
              </w:rPr>
            </w:pPr>
            <w:r w:rsidRPr="00D70B67">
              <w:rPr>
                <w:rFonts w:ascii="Times New Roman" w:hAnsi="Times New Roman"/>
                <w:sz w:val="24"/>
                <w:szCs w:val="24"/>
              </w:rPr>
              <w:t xml:space="preserve">LIA Drošāka interneta centrs sadarbībā ar VP un BAC izstrādāja tiešsaistes pašpalīdzības rīku </w:t>
            </w:r>
            <w:hyperlink r:id="rId12" w:history="1">
              <w:r w:rsidRPr="00D70B67">
                <w:rPr>
                  <w:rStyle w:val="Hyperlink"/>
                  <w:rFonts w:ascii="Times New Roman" w:hAnsi="Times New Roman"/>
                  <w:color w:val="auto"/>
                  <w:sz w:val="24"/>
                  <w:szCs w:val="24"/>
                </w:rPr>
                <w:t>sos.drossinternets.lv</w:t>
              </w:r>
            </w:hyperlink>
            <w:r w:rsidRPr="00D70B67">
              <w:rPr>
                <w:rFonts w:ascii="Times New Roman" w:hAnsi="Times New Roman"/>
                <w:sz w:val="24"/>
                <w:szCs w:val="24"/>
              </w:rPr>
              <w:t>, kas ļauj noskaidrot, cik droša ir bērna draudzība internetā, uzzināt, kā atpazīt pavedināšanas gadījumus, kā rīkoties un kur meklēt palīdzību.</w:t>
            </w:r>
          </w:p>
          <w:p w14:paraId="72477EB2" w14:textId="77777777" w:rsidR="002B3C12" w:rsidRPr="00D70B67" w:rsidRDefault="002B3C12" w:rsidP="00D83C2F">
            <w:pPr>
              <w:suppressAutoHyphens/>
              <w:spacing w:after="0" w:line="240" w:lineRule="auto"/>
              <w:jc w:val="both"/>
              <w:rPr>
                <w:rFonts w:ascii="Times New Roman" w:hAnsi="Times New Roman"/>
                <w:sz w:val="24"/>
                <w:szCs w:val="24"/>
              </w:rPr>
            </w:pPr>
            <w:r w:rsidRPr="00D70B67">
              <w:rPr>
                <w:rFonts w:ascii="Times New Roman" w:hAnsi="Times New Roman"/>
                <w:sz w:val="24"/>
                <w:szCs w:val="24"/>
              </w:rPr>
              <w:t>2023. gadā savu draudzību internetā ir pārbaudījuši 2017 bērni vecumā no 8 -17 gadiem. Bērnu sniegtās atbildes liecina, ka 20 % jeb vairāk nekā 400 bērnu ir cietuši no pavedināšanas internetā, kas liecina par augstu latentumu šāda veida likumpārkāpumiem pret bērnu. Bērnu pavedināšanas internetā pārkāpumu apstiprinošu atbilžu pieaugums skaidrojams ar to, ka 2022. gadā tests bērniem tika dots pildīšanai skolās izglītojošu aktivitāšu ietvaros. Savukārt, 2023. gadā bērni un pusaudži tika uzrunāti tikai sociālo mediju platformās ar aicinājumu pārbaudīt viņu draudzību internetā. Attiecīgi 2023. gadā testu izpildīja vairāk tādi bērni, kuri ir nodibinājuši draudzības internetā.</w:t>
            </w:r>
          </w:p>
          <w:p w14:paraId="0F0E4137" w14:textId="3BD4671A" w:rsidR="002B3C12" w:rsidRPr="00D70B67" w:rsidRDefault="002B3C12" w:rsidP="00D83C2F">
            <w:pPr>
              <w:suppressAutoHyphens/>
              <w:spacing w:after="0" w:line="240" w:lineRule="auto"/>
              <w:jc w:val="both"/>
              <w:rPr>
                <w:rFonts w:ascii="Times New Roman" w:hAnsi="Times New Roman"/>
                <w:b/>
                <w:bCs/>
                <w:sz w:val="24"/>
                <w:szCs w:val="24"/>
              </w:rPr>
            </w:pPr>
            <w:r w:rsidRPr="00D70B67">
              <w:rPr>
                <w:rFonts w:ascii="Times New Roman" w:hAnsi="Times New Roman"/>
                <w:sz w:val="24"/>
                <w:szCs w:val="24"/>
              </w:rPr>
              <w:t xml:space="preserve">2024. gadā savu draudzību internetā ir pārbaudījuši 762 bērni vecumā no 8 -17 gadiem.  Bērnu sniegtās atbildes liecina, ka 23% jeb vairāk nekā 170 bērnu ir cietuši no pavedināšanas internetā, kas liecina par augstu latentumu šāda veida likumpārkāpumiem pret bērnu. </w:t>
            </w:r>
          </w:p>
        </w:tc>
      </w:tr>
      <w:tr w:rsidR="002B3C12" w:rsidRPr="002967A5" w14:paraId="62061693" w14:textId="30E8A576" w:rsidTr="00FE01AD">
        <w:tc>
          <w:tcPr>
            <w:tcW w:w="5000" w:type="pct"/>
            <w:gridSpan w:val="8"/>
            <w:tcBorders>
              <w:top w:val="outset" w:sz="6" w:space="0" w:color="414142"/>
              <w:left w:val="outset" w:sz="6" w:space="0" w:color="414142"/>
              <w:bottom w:val="outset" w:sz="6" w:space="0" w:color="414142"/>
              <w:right w:val="outset" w:sz="6" w:space="0" w:color="414142"/>
            </w:tcBorders>
            <w:shd w:val="clear" w:color="auto" w:fill="FFFFFF"/>
          </w:tcPr>
          <w:p w14:paraId="68206878" w14:textId="5CD3FAF4" w:rsidR="002B3C12" w:rsidRPr="002967A5" w:rsidRDefault="002B3C12" w:rsidP="00D83C2F">
            <w:pPr>
              <w:shd w:val="clear" w:color="auto" w:fill="FFFFFF" w:themeFill="background1"/>
              <w:spacing w:after="0" w:line="240" w:lineRule="auto"/>
              <w:rPr>
                <w:rFonts w:ascii="Times New Roman" w:hAnsi="Times New Roman"/>
                <w:b/>
                <w:bCs/>
                <w:sz w:val="24"/>
                <w:szCs w:val="24"/>
              </w:rPr>
            </w:pPr>
            <w:r w:rsidRPr="002967A5">
              <w:rPr>
                <w:rFonts w:ascii="Times New Roman" w:hAnsi="Times New Roman"/>
                <w:b/>
                <w:bCs/>
                <w:sz w:val="24"/>
                <w:szCs w:val="24"/>
              </w:rPr>
              <w:t xml:space="preserve">3.2.1.Bērnu vajadzībām atbilstošas, drošas un draudzīgas vides radīšana,  tādejādi mazinot bērnu psihisko un emocionālo traumēšanu </w:t>
            </w:r>
            <w:proofErr w:type="spellStart"/>
            <w:r w:rsidRPr="002967A5">
              <w:rPr>
                <w:rFonts w:ascii="Times New Roman" w:hAnsi="Times New Roman"/>
                <w:b/>
                <w:bCs/>
                <w:sz w:val="24"/>
                <w:szCs w:val="24"/>
              </w:rPr>
              <w:t>pirmstiesas</w:t>
            </w:r>
            <w:proofErr w:type="spellEnd"/>
            <w:r w:rsidRPr="002967A5">
              <w:rPr>
                <w:rFonts w:ascii="Times New Roman" w:hAnsi="Times New Roman"/>
                <w:b/>
                <w:bCs/>
                <w:sz w:val="24"/>
                <w:szCs w:val="24"/>
              </w:rPr>
              <w:t xml:space="preserve"> izmeklēšanas laikā.</w:t>
            </w:r>
          </w:p>
        </w:tc>
      </w:tr>
      <w:tr w:rsidR="00B84217" w:rsidRPr="002967A5" w14:paraId="2102DE0A" w14:textId="3E54C42C" w:rsidTr="00FE01AD">
        <w:trPr>
          <w:trHeight w:val="3220"/>
        </w:trPr>
        <w:tc>
          <w:tcPr>
            <w:tcW w:w="284" w:type="pct"/>
            <w:tcBorders>
              <w:top w:val="outset" w:sz="6" w:space="0" w:color="414142"/>
              <w:left w:val="outset" w:sz="6" w:space="0" w:color="414142"/>
              <w:right w:val="outset" w:sz="6" w:space="0" w:color="414142"/>
            </w:tcBorders>
            <w:shd w:val="clear" w:color="auto" w:fill="FFC000"/>
          </w:tcPr>
          <w:p w14:paraId="1E9CE191" w14:textId="1F407189" w:rsidR="00B84217" w:rsidRPr="002967A5" w:rsidRDefault="00B84217" w:rsidP="00D83C2F">
            <w:pPr>
              <w:shd w:val="clear" w:color="auto" w:fill="FFFFFF" w:themeFill="background1"/>
              <w:spacing w:after="0" w:line="240" w:lineRule="auto"/>
              <w:jc w:val="center"/>
              <w:rPr>
                <w:rFonts w:ascii="Times New Roman" w:hAnsi="Times New Roman"/>
                <w:sz w:val="24"/>
                <w:szCs w:val="24"/>
              </w:rPr>
            </w:pPr>
            <w:r w:rsidRPr="002967A5">
              <w:rPr>
                <w:rFonts w:ascii="Times New Roman" w:hAnsi="Times New Roman"/>
                <w:sz w:val="24"/>
                <w:szCs w:val="24"/>
              </w:rPr>
              <w:t>3.2.1.1</w:t>
            </w:r>
          </w:p>
        </w:tc>
        <w:tc>
          <w:tcPr>
            <w:tcW w:w="809" w:type="pct"/>
            <w:tcBorders>
              <w:top w:val="outset" w:sz="6" w:space="0" w:color="414142"/>
              <w:left w:val="outset" w:sz="6" w:space="0" w:color="414142"/>
              <w:right w:val="outset" w:sz="6" w:space="0" w:color="414142"/>
            </w:tcBorders>
            <w:shd w:val="clear" w:color="auto" w:fill="FFFFFF"/>
          </w:tcPr>
          <w:p w14:paraId="03863B31" w14:textId="0499C27A"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 xml:space="preserve">Pārskatīt un uzlabot esošo Valsts policijas reģionu pārvalžu struktūrvienību nepilngadīgo nopratināšanas  telpu un aprīkojuma (to tehniskā stāvokļa) atbilstību kriminālprocesuālo darbību veikšanai bērniem draudzīgā vidē. Izveidot un aprīkot kriminālprocesuālo darbību nodrošināšanai atbilstošas un nepilngadīgajiem draudzīgas nopratināšanas telpas struktūrvienībās, kurās šobrīd šādu telpu nav </w:t>
            </w:r>
            <w:r w:rsidRPr="002967A5">
              <w:rPr>
                <w:rFonts w:ascii="Times New Roman" w:hAnsi="Times New Roman"/>
                <w:bCs/>
                <w:sz w:val="24"/>
                <w:szCs w:val="24"/>
              </w:rPr>
              <w:t>un izstrādāt metodiskās vadlīnijas,</w:t>
            </w:r>
            <w:r w:rsidRPr="002967A5">
              <w:rPr>
                <w:rFonts w:ascii="Times New Roman" w:hAnsi="Times New Roman"/>
                <w:sz w:val="24"/>
                <w:szCs w:val="24"/>
              </w:rPr>
              <w:t xml:space="preserve"> </w:t>
            </w:r>
            <w:r w:rsidRPr="002967A5">
              <w:rPr>
                <w:rFonts w:ascii="Times New Roman" w:hAnsi="Times New Roman"/>
                <w:bCs/>
                <w:sz w:val="24"/>
                <w:szCs w:val="24"/>
              </w:rPr>
              <w:t xml:space="preserve">kas izskaidro </w:t>
            </w:r>
            <w:r w:rsidRPr="002967A5">
              <w:rPr>
                <w:rFonts w:ascii="Times New Roman" w:hAnsi="Times New Roman"/>
                <w:bCs/>
                <w:sz w:val="24"/>
                <w:szCs w:val="24"/>
              </w:rPr>
              <w:lastRenderedPageBreak/>
              <w:t>un  nosaka vienotus standartus atsevišķām telpām, kuras ir piemērotas noziedzīgos nodarījumos cietušo nepilngadīgo personu pratināšanā.</w:t>
            </w:r>
          </w:p>
        </w:tc>
        <w:tc>
          <w:tcPr>
            <w:tcW w:w="858" w:type="pct"/>
            <w:tcBorders>
              <w:top w:val="outset" w:sz="6" w:space="0" w:color="414142"/>
              <w:left w:val="outset" w:sz="6" w:space="0" w:color="414142"/>
              <w:right w:val="outset" w:sz="6" w:space="0" w:color="414142"/>
            </w:tcBorders>
            <w:shd w:val="clear" w:color="auto" w:fill="FFFFFF"/>
          </w:tcPr>
          <w:p w14:paraId="4F996D2A" w14:textId="207F3080" w:rsidR="00B84217" w:rsidRPr="002967A5" w:rsidRDefault="00B84217" w:rsidP="00FE01AD">
            <w:pPr>
              <w:shd w:val="clear" w:color="auto" w:fill="FFFFFF" w:themeFill="background1"/>
              <w:tabs>
                <w:tab w:val="left" w:pos="960"/>
              </w:tabs>
              <w:spacing w:after="0" w:line="240" w:lineRule="auto"/>
              <w:jc w:val="both"/>
              <w:rPr>
                <w:rFonts w:ascii="Times New Roman" w:hAnsi="Times New Roman"/>
                <w:sz w:val="24"/>
                <w:szCs w:val="24"/>
              </w:rPr>
            </w:pPr>
            <w:r w:rsidRPr="002967A5">
              <w:rPr>
                <w:rFonts w:ascii="Times New Roman" w:hAnsi="Times New Roman"/>
                <w:sz w:val="24"/>
                <w:szCs w:val="24"/>
              </w:rPr>
              <w:lastRenderedPageBreak/>
              <w:t xml:space="preserve">Valsts policijas struktūrvienības ar atbilstošu dienesta specifiku ir nodrošinātas ar nepilngadīgo labāko interešu un vajadzību nodrošināšanai atbilstoši aprīkotām </w:t>
            </w:r>
            <w:r w:rsidRPr="002967A5">
              <w:rPr>
                <w:rFonts w:ascii="Times New Roman" w:eastAsia="Times New Roman" w:hAnsi="Times New Roman"/>
                <w:bCs/>
                <w:sz w:val="24"/>
                <w:szCs w:val="24"/>
                <w:lang w:eastAsia="lv-LV"/>
              </w:rPr>
              <w:t xml:space="preserve"> </w:t>
            </w:r>
            <w:r w:rsidRPr="002967A5">
              <w:rPr>
                <w:rFonts w:ascii="Times New Roman" w:hAnsi="Times New Roman"/>
                <w:sz w:val="24"/>
                <w:szCs w:val="24"/>
              </w:rPr>
              <w:t>nopratināšanas telpām.</w:t>
            </w:r>
          </w:p>
        </w:tc>
        <w:tc>
          <w:tcPr>
            <w:tcW w:w="715" w:type="pct"/>
            <w:tcBorders>
              <w:top w:val="outset" w:sz="6" w:space="0" w:color="414142"/>
              <w:left w:val="outset" w:sz="6" w:space="0" w:color="414142"/>
              <w:right w:val="outset" w:sz="6" w:space="0" w:color="414142"/>
            </w:tcBorders>
            <w:shd w:val="clear" w:color="auto" w:fill="FFFFFF"/>
          </w:tcPr>
          <w:p w14:paraId="4BFDBE19" w14:textId="455FB313"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 xml:space="preserve">Katrā policijas iecirknī ir atbilstošas </w:t>
            </w:r>
            <w:r w:rsidRPr="002967A5">
              <w:rPr>
                <w:rStyle w:val="Strong"/>
                <w:rFonts w:ascii="Times New Roman" w:hAnsi="Times New Roman"/>
                <w:b w:val="0"/>
                <w:sz w:val="24"/>
                <w:szCs w:val="24"/>
              </w:rPr>
              <w:t>nepilngadīgo nopratināšanas telpas, kas aprīkotas atbilstoši spēkā esošajiem normatīvajiem aktiem, kā arī ņemot vērā bērna vajadzības un konkrēto  VP struktūrvienību tehniskās iespējas. </w:t>
            </w:r>
          </w:p>
        </w:tc>
        <w:tc>
          <w:tcPr>
            <w:tcW w:w="524" w:type="pct"/>
            <w:tcBorders>
              <w:top w:val="outset" w:sz="6" w:space="0" w:color="414142"/>
              <w:left w:val="outset" w:sz="6" w:space="0" w:color="414142"/>
              <w:right w:val="outset" w:sz="6" w:space="0" w:color="414142"/>
            </w:tcBorders>
            <w:shd w:val="clear" w:color="auto" w:fill="FFFFFF"/>
          </w:tcPr>
          <w:p w14:paraId="607296C1" w14:textId="77777777"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IeM (VP, IC, NVA)</w:t>
            </w:r>
          </w:p>
        </w:tc>
        <w:tc>
          <w:tcPr>
            <w:tcW w:w="524" w:type="pct"/>
            <w:tcBorders>
              <w:top w:val="outset" w:sz="6" w:space="0" w:color="414142"/>
              <w:left w:val="outset" w:sz="6" w:space="0" w:color="414142"/>
              <w:right w:val="outset" w:sz="6" w:space="0" w:color="414142"/>
            </w:tcBorders>
            <w:shd w:val="clear" w:color="auto" w:fill="FFFFFF"/>
          </w:tcPr>
          <w:p w14:paraId="270E4381" w14:textId="77777777"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p>
        </w:tc>
        <w:tc>
          <w:tcPr>
            <w:tcW w:w="429" w:type="pct"/>
            <w:tcBorders>
              <w:top w:val="outset" w:sz="6" w:space="0" w:color="414142"/>
              <w:left w:val="outset" w:sz="6" w:space="0" w:color="414142"/>
              <w:right w:val="outset" w:sz="6" w:space="0" w:color="414142"/>
            </w:tcBorders>
            <w:shd w:val="clear" w:color="auto" w:fill="FFFFFF"/>
          </w:tcPr>
          <w:p w14:paraId="69407A16" w14:textId="77777777" w:rsidR="00B84217" w:rsidRPr="002967A5" w:rsidRDefault="00B84217" w:rsidP="00FE01AD">
            <w:pPr>
              <w:shd w:val="clear" w:color="auto" w:fill="FFFFFF" w:themeFill="background1"/>
              <w:spacing w:after="0" w:line="240" w:lineRule="auto"/>
              <w:jc w:val="center"/>
              <w:rPr>
                <w:rFonts w:ascii="Times New Roman" w:hAnsi="Times New Roman"/>
                <w:sz w:val="24"/>
                <w:szCs w:val="24"/>
              </w:rPr>
            </w:pPr>
            <w:r w:rsidRPr="002967A5">
              <w:rPr>
                <w:rFonts w:ascii="Times New Roman" w:hAnsi="Times New Roman"/>
                <w:sz w:val="24"/>
                <w:szCs w:val="24"/>
              </w:rPr>
              <w:t>31.12.2024.</w:t>
            </w:r>
          </w:p>
        </w:tc>
        <w:tc>
          <w:tcPr>
            <w:tcW w:w="857" w:type="pct"/>
            <w:tcBorders>
              <w:top w:val="outset" w:sz="6" w:space="0" w:color="414142"/>
              <w:left w:val="outset" w:sz="6" w:space="0" w:color="414142"/>
              <w:right w:val="outset" w:sz="6" w:space="0" w:color="414142"/>
            </w:tcBorders>
            <w:shd w:val="clear" w:color="auto" w:fill="FFFFFF"/>
          </w:tcPr>
          <w:p w14:paraId="55826134" w14:textId="45FBA080" w:rsidR="00BA4728" w:rsidRPr="002967A5" w:rsidRDefault="00BA4728" w:rsidP="00787FAF">
            <w:pPr>
              <w:pStyle w:val="CommentText"/>
              <w:shd w:val="clear" w:color="auto" w:fill="FFFFFF" w:themeFill="background1"/>
              <w:spacing w:after="0"/>
              <w:jc w:val="both"/>
              <w:rPr>
                <w:rFonts w:ascii="Times New Roman" w:hAnsi="Times New Roman"/>
                <w:sz w:val="24"/>
                <w:szCs w:val="24"/>
              </w:rPr>
            </w:pPr>
            <w:r w:rsidRPr="002967A5">
              <w:rPr>
                <w:rFonts w:ascii="Times New Roman" w:hAnsi="Times New Roman"/>
                <w:sz w:val="24"/>
                <w:szCs w:val="24"/>
              </w:rPr>
              <w:t xml:space="preserve">Iekšējā drošības fonda  2021 -2027 </w:t>
            </w:r>
            <w:r w:rsidR="00760D47">
              <w:rPr>
                <w:rFonts w:ascii="Times New Roman" w:hAnsi="Times New Roman"/>
                <w:sz w:val="24"/>
                <w:szCs w:val="24"/>
              </w:rPr>
              <w:t xml:space="preserve">gadam </w:t>
            </w:r>
            <w:r w:rsidRPr="002967A5">
              <w:rPr>
                <w:rFonts w:ascii="Times New Roman" w:hAnsi="Times New Roman"/>
                <w:sz w:val="24"/>
                <w:szCs w:val="24"/>
              </w:rPr>
              <w:t xml:space="preserve">līdzekļi </w:t>
            </w:r>
          </w:p>
          <w:p w14:paraId="05D7F7FD" w14:textId="77777777" w:rsidR="00BA4728" w:rsidRPr="002967A5" w:rsidRDefault="00BA4728" w:rsidP="00787FAF">
            <w:pPr>
              <w:pStyle w:val="CommentText"/>
              <w:shd w:val="clear" w:color="auto" w:fill="FFFFFF" w:themeFill="background1"/>
              <w:spacing w:after="0"/>
              <w:jc w:val="both"/>
              <w:rPr>
                <w:rFonts w:ascii="Times New Roman" w:hAnsi="Times New Roman"/>
                <w:sz w:val="24"/>
                <w:szCs w:val="24"/>
              </w:rPr>
            </w:pPr>
            <w:r w:rsidRPr="002967A5">
              <w:rPr>
                <w:rFonts w:ascii="Times New Roman" w:hAnsi="Times New Roman"/>
                <w:sz w:val="24"/>
                <w:szCs w:val="24"/>
              </w:rPr>
              <w:t xml:space="preserve">539 979 </w:t>
            </w:r>
            <w:proofErr w:type="spellStart"/>
            <w:r w:rsidRPr="002967A5">
              <w:rPr>
                <w:rFonts w:ascii="Times New Roman" w:hAnsi="Times New Roman"/>
                <w:i/>
                <w:sz w:val="24"/>
                <w:szCs w:val="24"/>
              </w:rPr>
              <w:t>euro</w:t>
            </w:r>
            <w:proofErr w:type="spellEnd"/>
            <w:r w:rsidRPr="002967A5">
              <w:rPr>
                <w:rFonts w:ascii="Times New Roman" w:hAnsi="Times New Roman"/>
                <w:bCs/>
                <w:sz w:val="24"/>
                <w:szCs w:val="24"/>
              </w:rPr>
              <w:t xml:space="preserve"> </w:t>
            </w:r>
            <w:r w:rsidRPr="002967A5">
              <w:rPr>
                <w:rFonts w:ascii="Times New Roman" w:hAnsi="Times New Roman"/>
                <w:sz w:val="24"/>
                <w:szCs w:val="24"/>
              </w:rPr>
              <w:t xml:space="preserve"> </w:t>
            </w:r>
          </w:p>
          <w:p w14:paraId="49514E32" w14:textId="77777777" w:rsidR="00BA4728" w:rsidRPr="002967A5" w:rsidRDefault="00BA4728" w:rsidP="00787FAF">
            <w:pPr>
              <w:pStyle w:val="CommentText"/>
              <w:shd w:val="clear" w:color="auto" w:fill="FFFFFF" w:themeFill="background1"/>
              <w:spacing w:after="0"/>
              <w:jc w:val="both"/>
              <w:rPr>
                <w:rFonts w:ascii="Times New Roman" w:hAnsi="Times New Roman"/>
                <w:sz w:val="24"/>
                <w:szCs w:val="24"/>
              </w:rPr>
            </w:pPr>
          </w:p>
          <w:p w14:paraId="4F31B139" w14:textId="47CA0444" w:rsidR="00BA4728" w:rsidRPr="002967A5" w:rsidRDefault="00BA4728" w:rsidP="00787FAF">
            <w:pPr>
              <w:pStyle w:val="CommentText"/>
              <w:shd w:val="clear" w:color="auto" w:fill="FFFFFF" w:themeFill="background1"/>
              <w:spacing w:after="0"/>
              <w:jc w:val="both"/>
              <w:rPr>
                <w:rFonts w:ascii="Times New Roman" w:hAnsi="Times New Roman"/>
                <w:sz w:val="24"/>
                <w:szCs w:val="24"/>
              </w:rPr>
            </w:pPr>
            <w:r w:rsidRPr="002967A5">
              <w:rPr>
                <w:rFonts w:ascii="Times New Roman" w:hAnsi="Times New Roman"/>
                <w:sz w:val="24"/>
                <w:szCs w:val="24"/>
              </w:rPr>
              <w:t>85% Iekšējā drošības fonda finansējums</w:t>
            </w:r>
            <w:r w:rsidR="00A03D61">
              <w:rPr>
                <w:rFonts w:ascii="Times New Roman" w:hAnsi="Times New Roman"/>
                <w:sz w:val="24"/>
                <w:szCs w:val="24"/>
              </w:rPr>
              <w:t>;</w:t>
            </w:r>
          </w:p>
          <w:p w14:paraId="4068C879" w14:textId="0DEC92D7" w:rsidR="00BA4728" w:rsidRPr="002967A5" w:rsidRDefault="00BA4728" w:rsidP="00787FAF">
            <w:pPr>
              <w:pStyle w:val="CommentText"/>
              <w:shd w:val="clear" w:color="auto" w:fill="FFFFFF" w:themeFill="background1"/>
              <w:spacing w:after="0"/>
              <w:jc w:val="both"/>
              <w:rPr>
                <w:rFonts w:ascii="Times New Roman" w:hAnsi="Times New Roman"/>
                <w:sz w:val="24"/>
                <w:szCs w:val="24"/>
              </w:rPr>
            </w:pPr>
            <w:r w:rsidRPr="002967A5">
              <w:rPr>
                <w:rFonts w:ascii="Times New Roman" w:hAnsi="Times New Roman"/>
                <w:sz w:val="24"/>
                <w:szCs w:val="24"/>
              </w:rPr>
              <w:t>15% valsts budžeta  līdzfinansējums</w:t>
            </w:r>
            <w:r w:rsidR="00A03D61">
              <w:rPr>
                <w:rFonts w:ascii="Times New Roman" w:hAnsi="Times New Roman"/>
                <w:sz w:val="24"/>
                <w:szCs w:val="24"/>
              </w:rPr>
              <w:t>.</w:t>
            </w:r>
          </w:p>
          <w:p w14:paraId="54F69A22" w14:textId="77777777" w:rsidR="00B84217" w:rsidRPr="002967A5" w:rsidRDefault="00B84217" w:rsidP="00FE01AD">
            <w:pPr>
              <w:shd w:val="clear" w:color="auto" w:fill="FFFFFF" w:themeFill="background1"/>
              <w:spacing w:after="0" w:line="240" w:lineRule="auto"/>
              <w:jc w:val="center"/>
              <w:rPr>
                <w:rFonts w:ascii="Times New Roman" w:hAnsi="Times New Roman"/>
                <w:sz w:val="24"/>
                <w:szCs w:val="24"/>
              </w:rPr>
            </w:pPr>
          </w:p>
        </w:tc>
      </w:tr>
      <w:tr w:rsidR="002B3C12" w:rsidRPr="002967A5" w14:paraId="3737351F" w14:textId="1383F581" w:rsidTr="00FE01AD">
        <w:trPr>
          <w:trHeight w:val="839"/>
        </w:trPr>
        <w:tc>
          <w:tcPr>
            <w:tcW w:w="5000" w:type="pct"/>
            <w:gridSpan w:val="8"/>
            <w:tcBorders>
              <w:top w:val="outset" w:sz="6" w:space="0" w:color="414142"/>
              <w:left w:val="outset" w:sz="6" w:space="0" w:color="414142"/>
              <w:right w:val="outset" w:sz="6" w:space="0" w:color="414142"/>
            </w:tcBorders>
            <w:shd w:val="clear" w:color="auto" w:fill="FFFFFF"/>
          </w:tcPr>
          <w:p w14:paraId="32D924E1" w14:textId="77777777" w:rsidR="002B3C12" w:rsidRPr="00C044D9" w:rsidRDefault="002B3C12" w:rsidP="00D83C2F">
            <w:pPr>
              <w:shd w:val="clear" w:color="auto" w:fill="FFFFFF" w:themeFill="background1"/>
              <w:spacing w:after="0" w:line="240" w:lineRule="auto"/>
              <w:rPr>
                <w:rFonts w:ascii="Times New Roman" w:hAnsi="Times New Roman"/>
                <w:b/>
                <w:bCs/>
                <w:sz w:val="24"/>
                <w:szCs w:val="24"/>
              </w:rPr>
            </w:pPr>
            <w:r w:rsidRPr="00C044D9">
              <w:rPr>
                <w:rFonts w:ascii="Times New Roman" w:hAnsi="Times New Roman"/>
                <w:b/>
                <w:bCs/>
                <w:sz w:val="24"/>
                <w:szCs w:val="24"/>
              </w:rPr>
              <w:t xml:space="preserve">Daļēji izpildīts </w:t>
            </w:r>
            <w:r w:rsidRPr="00C044D9">
              <w:rPr>
                <w:rFonts w:ascii="Times New Roman" w:hAnsi="Times New Roman"/>
                <w:sz w:val="24"/>
                <w:szCs w:val="24"/>
              </w:rPr>
              <w:t>(darbs turpinās, pārcelts uz nāk</w:t>
            </w:r>
            <w:r>
              <w:rPr>
                <w:rFonts w:ascii="Times New Roman" w:hAnsi="Times New Roman"/>
                <w:sz w:val="24"/>
                <w:szCs w:val="24"/>
              </w:rPr>
              <w:t>ošo</w:t>
            </w:r>
            <w:r w:rsidRPr="00C044D9">
              <w:rPr>
                <w:rFonts w:ascii="Times New Roman" w:hAnsi="Times New Roman"/>
                <w:sz w:val="24"/>
                <w:szCs w:val="24"/>
              </w:rPr>
              <w:t xml:space="preserve"> periodu).</w:t>
            </w:r>
          </w:p>
          <w:p w14:paraId="4F689AA3" w14:textId="77777777" w:rsidR="002B3C12" w:rsidRPr="00D70B67" w:rsidRDefault="002B3C12" w:rsidP="00D83C2F">
            <w:pPr>
              <w:pStyle w:val="CommentText"/>
              <w:shd w:val="clear" w:color="auto" w:fill="FFFFFF" w:themeFill="background1"/>
              <w:spacing w:after="0"/>
              <w:jc w:val="both"/>
              <w:rPr>
                <w:rFonts w:ascii="Times New Roman" w:hAnsi="Times New Roman"/>
                <w:sz w:val="24"/>
                <w:szCs w:val="24"/>
              </w:rPr>
            </w:pPr>
            <w:r w:rsidRPr="00D70B67">
              <w:rPr>
                <w:rFonts w:ascii="Times New Roman" w:hAnsi="Times New Roman"/>
                <w:sz w:val="24"/>
                <w:szCs w:val="24"/>
              </w:rPr>
              <w:t xml:space="preserve">Tika izstrādāti vienoti VP audio/video nopratināšanas telpu tipveida minimālie standarti (tai skaitā, speciāli pielāgoto telpu nepilngadīgo un īpaši aizsargājamo cietušo nopratināšanai) un 09.08.2023. “Vadlīnijas nepilngadīgo īpaši aizsargājamo cietušo nopratināšanas telpu aprīkošanai”. </w:t>
            </w:r>
          </w:p>
          <w:p w14:paraId="7B014351" w14:textId="77777777" w:rsidR="002B3C12" w:rsidRPr="00D70B67" w:rsidRDefault="002B3C12" w:rsidP="00D83C2F">
            <w:pPr>
              <w:pStyle w:val="CommentText"/>
              <w:shd w:val="clear" w:color="auto" w:fill="FFFFFF" w:themeFill="background1"/>
              <w:spacing w:after="0"/>
              <w:jc w:val="both"/>
              <w:rPr>
                <w:rFonts w:ascii="Times New Roman" w:hAnsi="Times New Roman"/>
                <w:sz w:val="24"/>
                <w:szCs w:val="24"/>
              </w:rPr>
            </w:pPr>
            <w:r w:rsidRPr="00D70B67">
              <w:rPr>
                <w:rFonts w:ascii="Times New Roman" w:hAnsi="Times New Roman"/>
                <w:spacing w:val="-2"/>
                <w:sz w:val="24"/>
                <w:szCs w:val="24"/>
                <w:lang w:eastAsia="lv-LV"/>
              </w:rPr>
              <w:t xml:space="preserve">Izveidotas un aprīkotas kriminālprocesa prasībām atbilstošas un nepilngadīgajiem draudzīgas nopratināšanas telpas. </w:t>
            </w:r>
            <w:r w:rsidRPr="00D70B67">
              <w:rPr>
                <w:rFonts w:ascii="Times New Roman" w:eastAsia="Arial Unicode MS" w:hAnsi="Times New Roman"/>
                <w:spacing w:val="-2"/>
                <w:kern w:val="1"/>
                <w:sz w:val="24"/>
                <w:szCs w:val="24"/>
                <w:lang w:eastAsia="hi-IN" w:bidi="hi-IN"/>
              </w:rPr>
              <w:t>Nodrošināts nepieciešamais tehniskais aprīkojums un pielāgoti tehniskie līdzekļi.</w:t>
            </w:r>
            <w:r w:rsidRPr="00D70B67">
              <w:rPr>
                <w:rFonts w:ascii="Times New Roman" w:hAnsi="Times New Roman"/>
                <w:sz w:val="24"/>
                <w:szCs w:val="24"/>
                <w:lang w:eastAsia="lv-LV"/>
              </w:rPr>
              <w:t xml:space="preserve"> Telpas apsekotas. T</w:t>
            </w:r>
            <w:r w:rsidRPr="00D70B67">
              <w:rPr>
                <w:rFonts w:ascii="Times New Roman" w:hAnsi="Times New Roman"/>
                <w:spacing w:val="-2"/>
                <w:sz w:val="24"/>
                <w:szCs w:val="24"/>
                <w:lang w:eastAsia="lv-LV"/>
              </w:rPr>
              <w:t>rūkumi, kas saistīti ar skaņas un video iekārtām, novērsti.</w:t>
            </w:r>
          </w:p>
          <w:p w14:paraId="7A806E09" w14:textId="77777777" w:rsidR="002B3C12" w:rsidRDefault="002B3C12" w:rsidP="00D83C2F">
            <w:pPr>
              <w:pStyle w:val="CommentText"/>
              <w:shd w:val="clear" w:color="auto" w:fill="FFFFFF" w:themeFill="background1"/>
              <w:spacing w:after="0"/>
              <w:jc w:val="both"/>
              <w:rPr>
                <w:rFonts w:ascii="Times New Roman" w:hAnsi="Times New Roman"/>
                <w:spacing w:val="-2"/>
                <w:sz w:val="24"/>
                <w:szCs w:val="24"/>
                <w:lang w:eastAsia="lv-LV"/>
              </w:rPr>
            </w:pPr>
            <w:r w:rsidRPr="00D70B67">
              <w:rPr>
                <w:rFonts w:ascii="Times New Roman" w:hAnsi="Times New Roman"/>
                <w:spacing w:val="-2"/>
                <w:sz w:val="24"/>
                <w:szCs w:val="24"/>
                <w:lang w:eastAsia="lv-LV"/>
              </w:rPr>
              <w:t xml:space="preserve">Bērnu nopratināšanas telpas no objekta Vizlas 1, Rīgā  pārceltas Rīgas Austrumu pārvaldes  ēkas jaunajās  telpās </w:t>
            </w:r>
            <w:proofErr w:type="spellStart"/>
            <w:r w:rsidRPr="00D70B67">
              <w:rPr>
                <w:rFonts w:ascii="Times New Roman" w:hAnsi="Times New Roman"/>
                <w:spacing w:val="-2"/>
                <w:sz w:val="24"/>
                <w:szCs w:val="24"/>
                <w:lang w:eastAsia="lv-LV"/>
              </w:rPr>
              <w:t>E.Birznieka</w:t>
            </w:r>
            <w:proofErr w:type="spellEnd"/>
            <w:r w:rsidRPr="00D70B67">
              <w:rPr>
                <w:rFonts w:ascii="Times New Roman" w:hAnsi="Times New Roman"/>
                <w:spacing w:val="-2"/>
                <w:sz w:val="24"/>
                <w:szCs w:val="24"/>
                <w:lang w:eastAsia="lv-LV"/>
              </w:rPr>
              <w:t xml:space="preserve">-Upīša iela 21A, Rīgā.   </w:t>
            </w:r>
          </w:p>
          <w:p w14:paraId="2C0A59F7" w14:textId="77777777" w:rsidR="002B3C12" w:rsidRPr="0015290F" w:rsidRDefault="002B3C12" w:rsidP="00D83C2F">
            <w:pPr>
              <w:spacing w:after="60" w:line="240" w:lineRule="auto"/>
              <w:jc w:val="both"/>
              <w:rPr>
                <w:rFonts w:ascii="Times New Roman" w:hAnsi="Times New Roman"/>
                <w:sz w:val="24"/>
                <w:szCs w:val="24"/>
              </w:rPr>
            </w:pPr>
            <w:r w:rsidRPr="0015290F">
              <w:rPr>
                <w:rFonts w:ascii="Times New Roman" w:hAnsi="Times New Roman"/>
                <w:sz w:val="24"/>
                <w:szCs w:val="24"/>
              </w:rPr>
              <w:t>Valsts policijā 2024.</w:t>
            </w:r>
            <w:r>
              <w:rPr>
                <w:rFonts w:ascii="Times New Roman" w:hAnsi="Times New Roman"/>
                <w:sz w:val="24"/>
                <w:szCs w:val="24"/>
              </w:rPr>
              <w:t>gadā</w:t>
            </w:r>
            <w:r w:rsidRPr="0015290F">
              <w:rPr>
                <w:rFonts w:ascii="Times New Roman" w:hAnsi="Times New Roman"/>
                <w:sz w:val="24"/>
                <w:szCs w:val="24"/>
              </w:rPr>
              <w:t xml:space="preserve"> uzsākta Iekšējās drošības fonda projekta Nr. VP/IDF/2024/1 “Noziedzīgos nodarījumos cietušo personu – īpaši aizsargājamo cietušo (jo īpaši bērnu) atbalsta veicināšana kriminālprocesa ietvaros” projekta īstenošana, </w:t>
            </w:r>
            <w:r>
              <w:rPr>
                <w:rFonts w:ascii="Times New Roman" w:hAnsi="Times New Roman"/>
                <w:sz w:val="24"/>
                <w:szCs w:val="24"/>
              </w:rPr>
              <w:t xml:space="preserve">kura </w:t>
            </w:r>
            <w:r w:rsidRPr="0015290F">
              <w:rPr>
                <w:rFonts w:ascii="Times New Roman" w:hAnsi="Times New Roman"/>
                <w:sz w:val="24"/>
                <w:szCs w:val="24"/>
              </w:rPr>
              <w:t>ietvaros paredzēts</w:t>
            </w:r>
            <w:r>
              <w:rPr>
                <w:rFonts w:ascii="Times New Roman" w:hAnsi="Times New Roman"/>
                <w:sz w:val="24"/>
                <w:szCs w:val="24"/>
              </w:rPr>
              <w:t xml:space="preserve"> </w:t>
            </w:r>
            <w:r w:rsidRPr="0015290F">
              <w:rPr>
                <w:rFonts w:ascii="Times New Roman" w:hAnsi="Times New Roman"/>
                <w:sz w:val="24"/>
                <w:szCs w:val="24"/>
              </w:rPr>
              <w:t>noziedzīgos nodarījumos cietušo nepilngadīgo un īpaši aizsargājamo personu pratināšanas telpu aprīkošana ar tehniskajiem līdzekļiem skaņas un attēla ieraksta nodrošināšanai;</w:t>
            </w:r>
            <w:r>
              <w:rPr>
                <w:rFonts w:ascii="Times New Roman" w:hAnsi="Times New Roman"/>
                <w:sz w:val="24"/>
                <w:szCs w:val="24"/>
              </w:rPr>
              <w:t xml:space="preserve"> </w:t>
            </w:r>
            <w:r w:rsidRPr="0015290F">
              <w:rPr>
                <w:rFonts w:ascii="Times New Roman" w:hAnsi="Times New Roman"/>
                <w:sz w:val="24"/>
                <w:szCs w:val="24"/>
              </w:rPr>
              <w:t>pārvietojamo skaņas un attēla ieraksta tehnisko līdzekļu iegāde Valsts policijas iecirkņiem, kuros nav iespējams izveidot speciālas noziedzīgos nodarījumos cietušo nepilngadīgo un īpaši aizsargājamo personu pratināšanas telpas</w:t>
            </w:r>
            <w:r>
              <w:rPr>
                <w:rFonts w:ascii="Times New Roman" w:hAnsi="Times New Roman"/>
                <w:sz w:val="24"/>
                <w:szCs w:val="24"/>
              </w:rPr>
              <w:t xml:space="preserve">. </w:t>
            </w:r>
            <w:r>
              <w:rPr>
                <w:rFonts w:ascii="Times New Roman" w:hAnsi="Times New Roman"/>
                <w:spacing w:val="-2"/>
                <w:sz w:val="24"/>
                <w:szCs w:val="24"/>
                <w:lang w:eastAsia="lv-LV"/>
              </w:rPr>
              <w:t xml:space="preserve">Projekta ietvaros </w:t>
            </w:r>
            <w:r w:rsidRPr="00D70B67">
              <w:rPr>
                <w:rFonts w:ascii="Times New Roman" w:hAnsi="Times New Roman"/>
                <w:spacing w:val="-2"/>
                <w:sz w:val="24"/>
                <w:szCs w:val="24"/>
                <w:lang w:eastAsia="lv-LV"/>
              </w:rPr>
              <w:t>tehnisk</w:t>
            </w:r>
            <w:r>
              <w:rPr>
                <w:rFonts w:ascii="Times New Roman" w:hAnsi="Times New Roman"/>
                <w:spacing w:val="-2"/>
                <w:sz w:val="24"/>
                <w:szCs w:val="24"/>
                <w:lang w:eastAsia="lv-LV"/>
              </w:rPr>
              <w:t>ā</w:t>
            </w:r>
            <w:r w:rsidRPr="00D70B67">
              <w:rPr>
                <w:rFonts w:ascii="Times New Roman" w:hAnsi="Times New Roman"/>
                <w:spacing w:val="-2"/>
                <w:sz w:val="24"/>
                <w:szCs w:val="24"/>
                <w:lang w:eastAsia="lv-LV"/>
              </w:rPr>
              <w:t xml:space="preserve"> stāvokļa uzlabošanai plānots pārplānot un pielāgot telpas Rēzeknē, Liepājā, Daugavpilī, Madonā, kā arī izveidot un aprīkot  jaunas telpas Čiekurkalna 1.lin.1,k-4, Rīgā un Bauskā.</w:t>
            </w:r>
          </w:p>
          <w:p w14:paraId="242A149A" w14:textId="77777777" w:rsidR="002B3C12" w:rsidRPr="00D70B67" w:rsidRDefault="002B3C12" w:rsidP="00D83C2F">
            <w:pPr>
              <w:spacing w:after="0" w:line="240" w:lineRule="auto"/>
              <w:jc w:val="both"/>
              <w:rPr>
                <w:rFonts w:ascii="Times New Roman" w:hAnsi="Times New Roman"/>
                <w:spacing w:val="-2"/>
                <w:sz w:val="24"/>
                <w:szCs w:val="24"/>
                <w:lang w:eastAsia="lv-LV"/>
              </w:rPr>
            </w:pPr>
            <w:r w:rsidRPr="00D70B67">
              <w:rPr>
                <w:rFonts w:ascii="Times New Roman" w:hAnsi="Times New Roman"/>
                <w:spacing w:val="-2"/>
                <w:sz w:val="24"/>
                <w:szCs w:val="24"/>
                <w:lang w:eastAsia="lv-LV"/>
              </w:rPr>
              <w:t>Turpinās telpu pielāgošana policijas vajadzībām, tajā skaitā  bērnu nopratināšanai Rīgas Pārdaugavas pārvaldē Mūkusalas 101, Rīgā.</w:t>
            </w:r>
          </w:p>
          <w:p w14:paraId="7D651070" w14:textId="77777777" w:rsidR="002B3C12" w:rsidRPr="00D70B67" w:rsidRDefault="002B3C12" w:rsidP="00D83C2F">
            <w:pPr>
              <w:spacing w:after="0" w:line="240" w:lineRule="auto"/>
              <w:jc w:val="both"/>
              <w:rPr>
                <w:rFonts w:ascii="Times New Roman" w:hAnsi="Times New Roman"/>
                <w:spacing w:val="-2"/>
                <w:sz w:val="24"/>
                <w:szCs w:val="24"/>
                <w:lang w:eastAsia="lv-LV"/>
              </w:rPr>
            </w:pPr>
            <w:r>
              <w:rPr>
                <w:rFonts w:ascii="Times New Roman" w:hAnsi="Times New Roman"/>
                <w:spacing w:val="-2"/>
                <w:sz w:val="24"/>
                <w:szCs w:val="24"/>
                <w:lang w:eastAsia="lv-LV"/>
              </w:rPr>
              <w:t>Vienlaikus n</w:t>
            </w:r>
            <w:r w:rsidRPr="00D70B67">
              <w:rPr>
                <w:rFonts w:ascii="Times New Roman" w:hAnsi="Times New Roman"/>
                <w:spacing w:val="-2"/>
                <w:sz w:val="24"/>
                <w:szCs w:val="24"/>
                <w:lang w:eastAsia="lv-LV"/>
              </w:rPr>
              <w:t>otiek Katastrofu pārvaldības centru (KPC) policijas iecirkņu projektēšanas darbi Siguldā, Preiļos, kā arī KPC policijas iecirkņu būvniecības darbi Tukumā, Alūksnē, Talsos, kuros plānotas jaunas bērnu nopratināšanas telpas.</w:t>
            </w:r>
          </w:p>
          <w:p w14:paraId="486DFF99" w14:textId="2934973E" w:rsidR="002B3C12" w:rsidRPr="00C044D9" w:rsidRDefault="002B3C12" w:rsidP="00D83C2F">
            <w:pPr>
              <w:shd w:val="clear" w:color="auto" w:fill="FFFFFF" w:themeFill="background1"/>
              <w:spacing w:after="0" w:line="240" w:lineRule="auto"/>
              <w:rPr>
                <w:rFonts w:ascii="Times New Roman" w:hAnsi="Times New Roman"/>
                <w:b/>
                <w:bCs/>
                <w:sz w:val="24"/>
                <w:szCs w:val="24"/>
              </w:rPr>
            </w:pPr>
            <w:r w:rsidRPr="00D70B67">
              <w:rPr>
                <w:rFonts w:ascii="Times New Roman" w:hAnsi="Times New Roman"/>
                <w:sz w:val="24"/>
                <w:szCs w:val="24"/>
              </w:rPr>
              <w:t>Darbs turpinās (plānots realizēt līdz 2026. gada 30. septembrim uzsāktā projekta  (Nr. VP/IDF/2024/1) ietvaros).</w:t>
            </w:r>
          </w:p>
        </w:tc>
      </w:tr>
      <w:tr w:rsidR="00B84217" w:rsidRPr="002967A5" w14:paraId="443DD205" w14:textId="3EF37117" w:rsidTr="00FE01AD">
        <w:trPr>
          <w:trHeight w:val="2110"/>
        </w:trPr>
        <w:tc>
          <w:tcPr>
            <w:tcW w:w="284" w:type="pct"/>
            <w:tcBorders>
              <w:top w:val="outset" w:sz="6" w:space="0" w:color="414142"/>
              <w:left w:val="outset" w:sz="6" w:space="0" w:color="414142"/>
              <w:right w:val="outset" w:sz="6" w:space="0" w:color="414142"/>
            </w:tcBorders>
            <w:shd w:val="clear" w:color="auto" w:fill="FFC000"/>
          </w:tcPr>
          <w:p w14:paraId="060CE1BB" w14:textId="697BF7D7" w:rsidR="00B84217" w:rsidRPr="00D70B67" w:rsidRDefault="00B84217" w:rsidP="00D83C2F">
            <w:pPr>
              <w:shd w:val="clear" w:color="auto" w:fill="FFFFFF" w:themeFill="background1"/>
              <w:spacing w:after="0" w:line="240" w:lineRule="auto"/>
              <w:jc w:val="center"/>
              <w:rPr>
                <w:rFonts w:ascii="Times New Roman" w:hAnsi="Times New Roman"/>
                <w:sz w:val="24"/>
                <w:szCs w:val="24"/>
              </w:rPr>
            </w:pPr>
            <w:r w:rsidRPr="00D70B67">
              <w:rPr>
                <w:rFonts w:ascii="Times New Roman" w:eastAsia="Times New Roman" w:hAnsi="Times New Roman"/>
                <w:bCs/>
                <w:sz w:val="24"/>
                <w:szCs w:val="24"/>
                <w:lang w:eastAsia="lv-LV"/>
              </w:rPr>
              <w:lastRenderedPageBreak/>
              <w:t>3.2.1.2</w:t>
            </w:r>
          </w:p>
        </w:tc>
        <w:tc>
          <w:tcPr>
            <w:tcW w:w="809" w:type="pct"/>
            <w:tcBorders>
              <w:top w:val="outset" w:sz="6" w:space="0" w:color="414142"/>
              <w:left w:val="outset" w:sz="6" w:space="0" w:color="414142"/>
              <w:right w:val="outset" w:sz="6" w:space="0" w:color="414142"/>
            </w:tcBorders>
            <w:shd w:val="clear" w:color="auto" w:fill="FFFFFF"/>
          </w:tcPr>
          <w:p w14:paraId="373C69F9" w14:textId="6B633B28" w:rsidR="00B84217" w:rsidRPr="002967A5" w:rsidRDefault="00B84217" w:rsidP="00FE01AD">
            <w:pPr>
              <w:shd w:val="clear" w:color="auto" w:fill="FFFFFF" w:themeFill="background1"/>
              <w:spacing w:after="0" w:line="240" w:lineRule="auto"/>
              <w:jc w:val="both"/>
              <w:rPr>
                <w:rFonts w:ascii="Times New Roman" w:hAnsi="Times New Roman"/>
                <w:b/>
                <w:sz w:val="24"/>
                <w:szCs w:val="24"/>
              </w:rPr>
            </w:pPr>
            <w:r w:rsidRPr="002967A5">
              <w:rPr>
                <w:rFonts w:ascii="Times New Roman" w:eastAsia="Times New Roman" w:hAnsi="Times New Roman"/>
                <w:sz w:val="24"/>
                <w:szCs w:val="24"/>
                <w:lang w:eastAsia="lv-LV"/>
              </w:rPr>
              <w:t>Strukturētu pratināšanas  vadlīniju izstrāde darbā ar nepilngadīgajiem cietušajiem un lieciniekiem, kas pielāgotas Latvijas apstākļiem – kultūrvidei un tiesu sistēmai.</w:t>
            </w:r>
          </w:p>
        </w:tc>
        <w:tc>
          <w:tcPr>
            <w:tcW w:w="858" w:type="pct"/>
            <w:tcBorders>
              <w:top w:val="outset" w:sz="6" w:space="0" w:color="414142"/>
              <w:left w:val="outset" w:sz="6" w:space="0" w:color="414142"/>
              <w:right w:val="outset" w:sz="6" w:space="0" w:color="414142"/>
            </w:tcBorders>
            <w:shd w:val="clear" w:color="auto" w:fill="FFFFFF"/>
          </w:tcPr>
          <w:p w14:paraId="23BA4149" w14:textId="77777777" w:rsidR="00B84217" w:rsidRPr="002967A5" w:rsidRDefault="00B84217" w:rsidP="00FE01AD">
            <w:pPr>
              <w:shd w:val="clear" w:color="auto" w:fill="FFFFFF" w:themeFill="background1"/>
              <w:tabs>
                <w:tab w:val="left" w:pos="960"/>
              </w:tabs>
              <w:spacing w:after="0" w:line="240" w:lineRule="auto"/>
              <w:rPr>
                <w:rFonts w:ascii="Times New Roman" w:hAnsi="Times New Roman"/>
                <w:sz w:val="24"/>
                <w:szCs w:val="24"/>
              </w:rPr>
            </w:pPr>
            <w:r w:rsidRPr="002967A5">
              <w:rPr>
                <w:rFonts w:ascii="Times New Roman" w:hAnsi="Times New Roman"/>
                <w:sz w:val="24"/>
                <w:szCs w:val="24"/>
              </w:rPr>
              <w:t xml:space="preserve">Pilnveidots </w:t>
            </w:r>
            <w:proofErr w:type="spellStart"/>
            <w:r w:rsidRPr="002967A5">
              <w:rPr>
                <w:rFonts w:ascii="Times New Roman" w:hAnsi="Times New Roman"/>
                <w:sz w:val="24"/>
                <w:szCs w:val="24"/>
              </w:rPr>
              <w:t>tiesībsargājošo</w:t>
            </w:r>
            <w:proofErr w:type="spellEnd"/>
            <w:r w:rsidRPr="002967A5">
              <w:rPr>
                <w:rFonts w:ascii="Times New Roman" w:hAnsi="Times New Roman"/>
                <w:sz w:val="24"/>
                <w:szCs w:val="24"/>
              </w:rPr>
              <w:t xml:space="preserve"> iestāžu  darbs ar cietušajiem nepilngadīgajiem, nodrošinot bērna labāko interešu ievērošanu.</w:t>
            </w:r>
          </w:p>
        </w:tc>
        <w:tc>
          <w:tcPr>
            <w:tcW w:w="715" w:type="pct"/>
            <w:tcBorders>
              <w:top w:val="outset" w:sz="6" w:space="0" w:color="414142"/>
              <w:left w:val="outset" w:sz="6" w:space="0" w:color="414142"/>
              <w:right w:val="outset" w:sz="6" w:space="0" w:color="414142"/>
            </w:tcBorders>
            <w:shd w:val="clear" w:color="auto" w:fill="FFFFFF"/>
          </w:tcPr>
          <w:p w14:paraId="3B676077" w14:textId="77777777"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eastAsia="Times New Roman" w:hAnsi="Times New Roman"/>
                <w:bCs/>
                <w:sz w:val="24"/>
                <w:szCs w:val="24"/>
                <w:lang w:eastAsia="lv-LV"/>
              </w:rPr>
              <w:t>Izstrādātas  strukturētas pratināšanas vadlīnijas darbā ar nepilngadīgajiem cietušajiem un lieciniekiem, kuras balstītas uz pasaules praksē empīriski pamatotām pratināšanas vadlīnijām nepilngadīgo nopratināšanā kriminālprocesā.</w:t>
            </w:r>
          </w:p>
        </w:tc>
        <w:tc>
          <w:tcPr>
            <w:tcW w:w="524" w:type="pct"/>
            <w:tcBorders>
              <w:top w:val="outset" w:sz="6" w:space="0" w:color="414142"/>
              <w:left w:val="outset" w:sz="6" w:space="0" w:color="414142"/>
              <w:right w:val="outset" w:sz="6" w:space="0" w:color="414142"/>
            </w:tcBorders>
            <w:shd w:val="clear" w:color="auto" w:fill="FFFFFF"/>
          </w:tcPr>
          <w:p w14:paraId="07EC91FF" w14:textId="77777777"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eastAsia="Times New Roman" w:hAnsi="Times New Roman"/>
                <w:bCs/>
                <w:sz w:val="24"/>
                <w:szCs w:val="24"/>
                <w:lang w:eastAsia="lv-LV"/>
              </w:rPr>
              <w:t>IeM (VP), LM</w:t>
            </w:r>
          </w:p>
        </w:tc>
        <w:tc>
          <w:tcPr>
            <w:tcW w:w="524" w:type="pct"/>
            <w:tcBorders>
              <w:top w:val="outset" w:sz="6" w:space="0" w:color="414142"/>
              <w:left w:val="outset" w:sz="6" w:space="0" w:color="414142"/>
              <w:right w:val="outset" w:sz="6" w:space="0" w:color="414142"/>
            </w:tcBorders>
            <w:shd w:val="clear" w:color="auto" w:fill="FFFFFF"/>
          </w:tcPr>
          <w:p w14:paraId="19A9922B" w14:textId="77777777"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eastAsia="Times New Roman" w:hAnsi="Times New Roman"/>
                <w:bCs/>
                <w:sz w:val="24"/>
                <w:szCs w:val="24"/>
                <w:lang w:eastAsia="lv-LV"/>
              </w:rPr>
              <w:t>TM, Prokuratūra</w:t>
            </w:r>
          </w:p>
        </w:tc>
        <w:tc>
          <w:tcPr>
            <w:tcW w:w="429" w:type="pct"/>
            <w:tcBorders>
              <w:top w:val="outset" w:sz="6" w:space="0" w:color="414142"/>
              <w:left w:val="outset" w:sz="6" w:space="0" w:color="414142"/>
              <w:right w:val="outset" w:sz="6" w:space="0" w:color="414142"/>
            </w:tcBorders>
            <w:shd w:val="clear" w:color="auto" w:fill="FFFFFF"/>
          </w:tcPr>
          <w:p w14:paraId="19594DBF" w14:textId="77777777" w:rsidR="00B84217" w:rsidRPr="002967A5" w:rsidRDefault="00B84217" w:rsidP="00FE01AD">
            <w:pPr>
              <w:shd w:val="clear" w:color="auto" w:fill="FFFFFF" w:themeFill="background1"/>
              <w:spacing w:after="0" w:line="240" w:lineRule="auto"/>
              <w:jc w:val="center"/>
              <w:rPr>
                <w:rFonts w:ascii="Times New Roman" w:hAnsi="Times New Roman"/>
                <w:sz w:val="24"/>
                <w:szCs w:val="24"/>
              </w:rPr>
            </w:pPr>
            <w:r w:rsidRPr="002967A5">
              <w:rPr>
                <w:rFonts w:ascii="Times New Roman" w:hAnsi="Times New Roman"/>
                <w:sz w:val="24"/>
                <w:szCs w:val="24"/>
              </w:rPr>
              <w:t>31.12.2024.</w:t>
            </w:r>
          </w:p>
        </w:tc>
        <w:tc>
          <w:tcPr>
            <w:tcW w:w="857" w:type="pct"/>
            <w:tcBorders>
              <w:top w:val="outset" w:sz="6" w:space="0" w:color="414142"/>
              <w:left w:val="outset" w:sz="6" w:space="0" w:color="414142"/>
              <w:right w:val="outset" w:sz="6" w:space="0" w:color="414142"/>
            </w:tcBorders>
            <w:shd w:val="clear" w:color="auto" w:fill="FFFFFF"/>
          </w:tcPr>
          <w:p w14:paraId="1C465766" w14:textId="091DC5A8" w:rsidR="00B84217" w:rsidRPr="002967A5" w:rsidRDefault="00BA4728" w:rsidP="00FE01AD">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 xml:space="preserve">Iekšējās drošības fonda Nacionālās programmas 2021.-2027.gadam līdzekļi 20 000 </w:t>
            </w:r>
            <w:proofErr w:type="spellStart"/>
            <w:r w:rsidRPr="002967A5">
              <w:rPr>
                <w:rFonts w:ascii="Times New Roman" w:hAnsi="Times New Roman"/>
                <w:i/>
                <w:sz w:val="24"/>
                <w:szCs w:val="24"/>
              </w:rPr>
              <w:t>euro</w:t>
            </w:r>
            <w:proofErr w:type="spellEnd"/>
          </w:p>
        </w:tc>
      </w:tr>
      <w:tr w:rsidR="002B3C12" w:rsidRPr="002967A5" w14:paraId="0D4E9A2B" w14:textId="5193A7F0" w:rsidTr="00FE01AD">
        <w:trPr>
          <w:trHeight w:val="920"/>
        </w:trPr>
        <w:tc>
          <w:tcPr>
            <w:tcW w:w="5000" w:type="pct"/>
            <w:gridSpan w:val="8"/>
            <w:tcBorders>
              <w:top w:val="outset" w:sz="6" w:space="0" w:color="414142"/>
              <w:left w:val="outset" w:sz="6" w:space="0" w:color="414142"/>
              <w:right w:val="outset" w:sz="6" w:space="0" w:color="414142"/>
            </w:tcBorders>
            <w:shd w:val="clear" w:color="auto" w:fill="FFFFFF"/>
          </w:tcPr>
          <w:p w14:paraId="4140F605" w14:textId="77777777" w:rsidR="002B3C12" w:rsidRPr="00D70B67" w:rsidRDefault="002B3C12" w:rsidP="00D83C2F">
            <w:pPr>
              <w:spacing w:after="0" w:line="240" w:lineRule="auto"/>
              <w:jc w:val="both"/>
              <w:rPr>
                <w:rFonts w:ascii="Times New Roman" w:hAnsi="Times New Roman"/>
                <w:sz w:val="24"/>
                <w:szCs w:val="24"/>
              </w:rPr>
            </w:pPr>
            <w:r w:rsidRPr="00D70B67">
              <w:rPr>
                <w:rFonts w:ascii="Times New Roman" w:hAnsi="Times New Roman"/>
                <w:b/>
                <w:bCs/>
                <w:sz w:val="24"/>
                <w:szCs w:val="24"/>
              </w:rPr>
              <w:t xml:space="preserve">Daļēji izpildīts. </w:t>
            </w:r>
            <w:r w:rsidRPr="00D70B67">
              <w:rPr>
                <w:rFonts w:ascii="Times New Roman" w:hAnsi="Times New Roman"/>
                <w:sz w:val="24"/>
                <w:szCs w:val="24"/>
              </w:rPr>
              <w:t xml:space="preserve">(Ņemot vērā LM aktivitātes  Eiropas Ekonomikas zonas finanšu instrumenta 2014. – 2021.gada perioda programmas “Starptautiskā policijas sadarbības un noziedzības apkarošana” ietvaros tika īstenots projekts “Atbalsts </w:t>
            </w:r>
            <w:proofErr w:type="spellStart"/>
            <w:r w:rsidRPr="00D70B67">
              <w:rPr>
                <w:rFonts w:ascii="Times New Roman" w:hAnsi="Times New Roman"/>
                <w:sz w:val="24"/>
                <w:szCs w:val="24"/>
              </w:rPr>
              <w:t>Barnahus</w:t>
            </w:r>
            <w:proofErr w:type="spellEnd"/>
            <w:r w:rsidRPr="00D70B67">
              <w:rPr>
                <w:rFonts w:ascii="Times New Roman" w:hAnsi="Times New Roman"/>
                <w:sz w:val="24"/>
                <w:szCs w:val="24"/>
              </w:rPr>
              <w:t xml:space="preserve"> ieviešanai Latvijā”, pasākums tik</w:t>
            </w:r>
            <w:r>
              <w:rPr>
                <w:rFonts w:ascii="Times New Roman" w:hAnsi="Times New Roman"/>
                <w:sz w:val="24"/>
                <w:szCs w:val="24"/>
              </w:rPr>
              <w:t>s</w:t>
            </w:r>
            <w:r w:rsidRPr="00D70B67">
              <w:rPr>
                <w:rFonts w:ascii="Times New Roman" w:hAnsi="Times New Roman"/>
                <w:sz w:val="24"/>
                <w:szCs w:val="24"/>
              </w:rPr>
              <w:t xml:space="preserve"> precizēts un </w:t>
            </w:r>
            <w:r>
              <w:rPr>
                <w:rFonts w:ascii="Times New Roman" w:hAnsi="Times New Roman"/>
                <w:sz w:val="24"/>
                <w:szCs w:val="24"/>
              </w:rPr>
              <w:t>turpināts</w:t>
            </w:r>
            <w:r w:rsidRPr="00D70B67">
              <w:rPr>
                <w:rFonts w:ascii="Times New Roman" w:hAnsi="Times New Roman"/>
                <w:sz w:val="24"/>
                <w:szCs w:val="24"/>
              </w:rPr>
              <w:t xml:space="preserve"> nākoš</w:t>
            </w:r>
            <w:r>
              <w:rPr>
                <w:rFonts w:ascii="Times New Roman" w:hAnsi="Times New Roman"/>
                <w:sz w:val="24"/>
                <w:szCs w:val="24"/>
              </w:rPr>
              <w:t>ajā</w:t>
            </w:r>
            <w:r w:rsidRPr="00D70B67">
              <w:rPr>
                <w:rFonts w:ascii="Times New Roman" w:hAnsi="Times New Roman"/>
                <w:sz w:val="24"/>
                <w:szCs w:val="24"/>
              </w:rPr>
              <w:t xml:space="preserve"> plānošanas period</w:t>
            </w:r>
            <w:r>
              <w:rPr>
                <w:rFonts w:ascii="Times New Roman" w:hAnsi="Times New Roman"/>
                <w:sz w:val="24"/>
                <w:szCs w:val="24"/>
              </w:rPr>
              <w:t>ā</w:t>
            </w:r>
            <w:r w:rsidRPr="00D70B67">
              <w:rPr>
                <w:rFonts w:ascii="Times New Roman" w:hAnsi="Times New Roman"/>
                <w:sz w:val="24"/>
                <w:szCs w:val="24"/>
              </w:rPr>
              <w:t>).</w:t>
            </w:r>
          </w:p>
          <w:p w14:paraId="742AF7F4" w14:textId="77777777" w:rsidR="002B3C12" w:rsidRPr="00D70B67" w:rsidRDefault="002B3C12" w:rsidP="00D83C2F">
            <w:pPr>
              <w:spacing w:after="0" w:line="240" w:lineRule="auto"/>
              <w:jc w:val="both"/>
              <w:rPr>
                <w:rFonts w:ascii="Times New Roman" w:hAnsi="Times New Roman"/>
                <w:sz w:val="24"/>
                <w:szCs w:val="24"/>
              </w:rPr>
            </w:pPr>
            <w:r w:rsidRPr="00D70B67">
              <w:rPr>
                <w:rFonts w:ascii="Times New Roman" w:hAnsi="Times New Roman"/>
                <w:sz w:val="24"/>
                <w:szCs w:val="24"/>
              </w:rPr>
              <w:t xml:space="preserve">Pasākums tika iniciēts no VP puses, lai izveidotu vienotu pieeju </w:t>
            </w:r>
            <w:proofErr w:type="spellStart"/>
            <w:r w:rsidRPr="00D70B67">
              <w:rPr>
                <w:rFonts w:ascii="Times New Roman" w:hAnsi="Times New Roman"/>
                <w:sz w:val="24"/>
                <w:szCs w:val="24"/>
              </w:rPr>
              <w:t>pirmstiesas</w:t>
            </w:r>
            <w:proofErr w:type="spellEnd"/>
            <w:r w:rsidRPr="00D70B67">
              <w:rPr>
                <w:rFonts w:ascii="Times New Roman" w:hAnsi="Times New Roman"/>
                <w:sz w:val="24"/>
                <w:szCs w:val="24"/>
              </w:rPr>
              <w:t xml:space="preserve"> izmeklēšanā kriminālprocesos darbā ar nepilngadīgajiem cietušajiem un lieciniekiem. Noteiktajā termiņā pasākums netika īstenots, jo </w:t>
            </w:r>
            <w:r w:rsidRPr="00D70B67">
              <w:rPr>
                <w:rFonts w:ascii="Times New Roman" w:hAnsi="Times New Roman"/>
                <w:sz w:val="20"/>
                <w:szCs w:val="20"/>
              </w:rPr>
              <w:t xml:space="preserve"> </w:t>
            </w:r>
            <w:r w:rsidRPr="00D70B67">
              <w:rPr>
                <w:rFonts w:ascii="Times New Roman" w:hAnsi="Times New Roman"/>
                <w:sz w:val="24"/>
                <w:szCs w:val="24"/>
              </w:rPr>
              <w:t xml:space="preserve">projekts Nr. VP/IDF/2024/1 “Noziedzīgos nodarījumos cietušo personu - īpaši aizsargājamo cietušo (jo īpaši bērnu) atbalsta veicināšana kriminālprocesa ietvaros” uzsākts 01.07.2024. Projekta laika grafikā </w:t>
            </w:r>
            <w:r w:rsidRPr="00D70B67">
              <w:rPr>
                <w:rFonts w:ascii="Times New Roman" w:eastAsia="Times New Roman" w:hAnsi="Times New Roman"/>
                <w:sz w:val="24"/>
                <w:szCs w:val="20"/>
                <w:lang w:eastAsia="lv-LV"/>
              </w:rPr>
              <w:t xml:space="preserve">tiek plānots, ka  “Metodiskā materiāla “Nepilngadīgo cietušo un liecinieku nopratināšanas vadlīnijas” izstrāde par nepilngadīgo cietušo un liecinieku nopratināšanu” tiks pabeigta līdz 30.04.2026., līdz ar to pasākums pārcelts uz jauno Plānu. </w:t>
            </w:r>
            <w:r w:rsidRPr="00D70B67">
              <w:rPr>
                <w:rFonts w:ascii="Times New Roman" w:hAnsi="Times New Roman"/>
                <w:sz w:val="24"/>
                <w:szCs w:val="24"/>
              </w:rPr>
              <w:t xml:space="preserve">VP pārceļot konkrēto 3.2.1.2. pasākumu uz nākamo periodu, precizējis konkrētā pasākuma nosaukumu, lai precīzāk atspoguļotu paredzētā metodiskā materiāla “Nepilngadīgo cietušo un liecinieku nopratināšanas vadlīnijas” saturu. </w:t>
            </w:r>
          </w:p>
          <w:p w14:paraId="2F773930" w14:textId="77777777" w:rsidR="002B3C12" w:rsidRPr="00D70B67" w:rsidRDefault="002B3C12" w:rsidP="00D83C2F">
            <w:pPr>
              <w:spacing w:after="0" w:line="240" w:lineRule="auto"/>
              <w:jc w:val="both"/>
              <w:rPr>
                <w:rFonts w:ascii="Times New Roman" w:hAnsi="Times New Roman"/>
                <w:sz w:val="24"/>
                <w:szCs w:val="24"/>
              </w:rPr>
            </w:pPr>
          </w:p>
          <w:p w14:paraId="0BD9AF7F" w14:textId="77777777" w:rsidR="002B3C12" w:rsidRPr="00D70B67" w:rsidRDefault="002B3C12" w:rsidP="00D83C2F">
            <w:pPr>
              <w:spacing w:after="0" w:line="240" w:lineRule="auto"/>
              <w:jc w:val="both"/>
              <w:rPr>
                <w:rFonts w:ascii="Times New Roman" w:hAnsi="Times New Roman"/>
                <w:i/>
                <w:sz w:val="24"/>
                <w:szCs w:val="24"/>
              </w:rPr>
            </w:pPr>
            <w:r w:rsidRPr="00D70B67">
              <w:rPr>
                <w:rFonts w:ascii="Times New Roman" w:hAnsi="Times New Roman"/>
                <w:sz w:val="24"/>
                <w:szCs w:val="24"/>
              </w:rPr>
              <w:t xml:space="preserve">LM): Projekta “Atbalsts </w:t>
            </w:r>
            <w:proofErr w:type="spellStart"/>
            <w:r w:rsidRPr="00D70B67">
              <w:rPr>
                <w:rFonts w:ascii="Times New Roman" w:hAnsi="Times New Roman"/>
                <w:sz w:val="24"/>
                <w:szCs w:val="24"/>
              </w:rPr>
              <w:t>Barnahus</w:t>
            </w:r>
            <w:proofErr w:type="spellEnd"/>
            <w:r w:rsidRPr="00D70B67">
              <w:rPr>
                <w:rFonts w:ascii="Times New Roman" w:hAnsi="Times New Roman"/>
                <w:sz w:val="24"/>
                <w:szCs w:val="24"/>
              </w:rPr>
              <w:t xml:space="preserve"> ieviešanai Latvijā” ietvaros ir izveidota </w:t>
            </w:r>
            <w:proofErr w:type="spellStart"/>
            <w:r w:rsidRPr="00D70B67">
              <w:rPr>
                <w:rFonts w:ascii="Times New Roman" w:hAnsi="Times New Roman"/>
                <w:sz w:val="24"/>
                <w:szCs w:val="24"/>
              </w:rPr>
              <w:t>starpinstitucionālās</w:t>
            </w:r>
            <w:proofErr w:type="spellEnd"/>
            <w:r w:rsidRPr="00D70B67">
              <w:rPr>
                <w:rFonts w:ascii="Times New Roman" w:hAnsi="Times New Roman"/>
                <w:sz w:val="24"/>
                <w:szCs w:val="24"/>
              </w:rPr>
              <w:t xml:space="preserve"> sadarbības programma “Bērna māja”, kuras ietvaros saskaņā ar Bērnu tiesību aizsardzības likuma 52.</w:t>
            </w:r>
            <w:r w:rsidRPr="00D70B67">
              <w:rPr>
                <w:rFonts w:ascii="Times New Roman" w:hAnsi="Times New Roman"/>
                <w:sz w:val="24"/>
                <w:szCs w:val="24"/>
                <w:vertAlign w:val="superscript"/>
              </w:rPr>
              <w:t>1</w:t>
            </w:r>
            <w:r w:rsidRPr="00D70B67">
              <w:rPr>
                <w:rFonts w:ascii="Times New Roman" w:hAnsi="Times New Roman"/>
                <w:sz w:val="24"/>
                <w:szCs w:val="24"/>
              </w:rPr>
              <w:t xml:space="preserve"> pantu un Ministru kabineta 2023.gada 24.oktobra noteikumiem Nr.608 “Kārtība, kādā tiek īstenota </w:t>
            </w:r>
            <w:proofErr w:type="spellStart"/>
            <w:r w:rsidRPr="00D70B67">
              <w:rPr>
                <w:rFonts w:ascii="Times New Roman" w:hAnsi="Times New Roman"/>
                <w:sz w:val="24"/>
                <w:szCs w:val="24"/>
              </w:rPr>
              <w:t>starpinstitucionālās</w:t>
            </w:r>
            <w:proofErr w:type="spellEnd"/>
            <w:r w:rsidRPr="00D70B67">
              <w:rPr>
                <w:rFonts w:ascii="Times New Roman" w:hAnsi="Times New Roman"/>
                <w:sz w:val="24"/>
                <w:szCs w:val="24"/>
              </w:rPr>
              <w:t xml:space="preserve"> sadarbības programma “Bērna māja”” tiek nodrošināta institūciju sadarbība, lai nodrošinātu iespēju veikt vardarbībā cietušā bērna nopratināšanu ar psihologa starpniecību un izmantojot tehniskos līdzekļus, veikt citas kriminālprocesuālās darbības nolūkā iegūt nepieciešamos pierādījumus kriminālprocesā, kā arī lai sniegtu atbalstu vardarbībā cietušam bērnam un viņa nevardarbīgajiem tuviniekiem.</w:t>
            </w:r>
          </w:p>
          <w:p w14:paraId="392E526F" w14:textId="77777777" w:rsidR="002B3C12" w:rsidRPr="00D70B67" w:rsidRDefault="002B3C12" w:rsidP="00D83C2F">
            <w:pPr>
              <w:spacing w:after="0" w:line="240" w:lineRule="auto"/>
              <w:jc w:val="both"/>
              <w:rPr>
                <w:rFonts w:ascii="Times New Roman" w:hAnsi="Times New Roman"/>
                <w:i/>
                <w:sz w:val="24"/>
                <w:szCs w:val="24"/>
              </w:rPr>
            </w:pPr>
            <w:r w:rsidRPr="00D70B67">
              <w:rPr>
                <w:rFonts w:ascii="Times New Roman" w:hAnsi="Times New Roman"/>
                <w:sz w:val="24"/>
                <w:szCs w:val="24"/>
              </w:rPr>
              <w:t xml:space="preserve">Lai nodrošinātu iespēju bērnu saudzējošā veidā un piemērotā vidē, Kriminālprocesa likumā noteiktajā kārtībā, veikt bērna nopratināšanu ar psihologa starpniecību un izmantojot tehniskos līdzekļus, kā arī izmantojot starptautiskajā vidē jau aprobētus un pierādījumos balstītus paņēmienus, projekta “Atbalsts </w:t>
            </w:r>
            <w:proofErr w:type="spellStart"/>
            <w:r w:rsidRPr="00D70B67">
              <w:rPr>
                <w:rFonts w:ascii="Times New Roman" w:hAnsi="Times New Roman"/>
                <w:sz w:val="24"/>
                <w:szCs w:val="24"/>
              </w:rPr>
              <w:t>Barnahus</w:t>
            </w:r>
            <w:proofErr w:type="spellEnd"/>
            <w:r w:rsidRPr="00D70B67">
              <w:rPr>
                <w:rFonts w:ascii="Times New Roman" w:hAnsi="Times New Roman"/>
                <w:sz w:val="24"/>
                <w:szCs w:val="24"/>
              </w:rPr>
              <w:t xml:space="preserve"> ieviešanai Latvijā” ietvaros tika iztulkotas un Latvijas vajadzībām pielāgotas vienas no pasaules praksē visvairāk lietotām strukturētām </w:t>
            </w:r>
            <w:r w:rsidRPr="00D70B67">
              <w:rPr>
                <w:rFonts w:ascii="Times New Roman" w:hAnsi="Times New Roman"/>
                <w:sz w:val="24"/>
                <w:szCs w:val="24"/>
              </w:rPr>
              <w:lastRenderedPageBreak/>
              <w:t xml:space="preserve">izmeklēšanas intervijas vadlīnijām – Bērnu veselības un attīstības nacionālā institūta izmeklēšanas intervijas protokols jeb NICHD izmeklēšanas intervijas protokols (NICHD, National </w:t>
            </w:r>
            <w:proofErr w:type="spellStart"/>
            <w:r w:rsidRPr="00D70B67">
              <w:rPr>
                <w:rFonts w:ascii="Times New Roman" w:hAnsi="Times New Roman"/>
                <w:sz w:val="24"/>
                <w:szCs w:val="24"/>
              </w:rPr>
              <w:t>Institute</w:t>
            </w:r>
            <w:proofErr w:type="spellEnd"/>
            <w:r w:rsidRPr="00D70B67">
              <w:rPr>
                <w:rFonts w:ascii="Times New Roman" w:hAnsi="Times New Roman"/>
                <w:sz w:val="24"/>
                <w:szCs w:val="24"/>
              </w:rPr>
              <w:t xml:space="preserve"> </w:t>
            </w:r>
            <w:proofErr w:type="spellStart"/>
            <w:r w:rsidRPr="00D70B67">
              <w:rPr>
                <w:rFonts w:ascii="Times New Roman" w:hAnsi="Times New Roman"/>
                <w:sz w:val="24"/>
                <w:szCs w:val="24"/>
              </w:rPr>
              <w:t>of</w:t>
            </w:r>
            <w:proofErr w:type="spellEnd"/>
            <w:r w:rsidRPr="00D70B67">
              <w:rPr>
                <w:rFonts w:ascii="Times New Roman" w:hAnsi="Times New Roman"/>
                <w:sz w:val="24"/>
                <w:szCs w:val="24"/>
              </w:rPr>
              <w:t xml:space="preserve"> </w:t>
            </w:r>
            <w:proofErr w:type="spellStart"/>
            <w:r w:rsidRPr="00D70B67">
              <w:rPr>
                <w:rFonts w:ascii="Times New Roman" w:hAnsi="Times New Roman"/>
                <w:sz w:val="24"/>
                <w:szCs w:val="24"/>
              </w:rPr>
              <w:t>Child</w:t>
            </w:r>
            <w:proofErr w:type="spellEnd"/>
            <w:r w:rsidRPr="00D70B67">
              <w:rPr>
                <w:rFonts w:ascii="Times New Roman" w:hAnsi="Times New Roman"/>
                <w:sz w:val="24"/>
                <w:szCs w:val="24"/>
              </w:rPr>
              <w:t xml:space="preserve"> Health </w:t>
            </w:r>
            <w:proofErr w:type="spellStart"/>
            <w:r w:rsidRPr="00D70B67">
              <w:rPr>
                <w:rFonts w:ascii="Times New Roman" w:hAnsi="Times New Roman"/>
                <w:sz w:val="24"/>
                <w:szCs w:val="24"/>
              </w:rPr>
              <w:t>and</w:t>
            </w:r>
            <w:proofErr w:type="spellEnd"/>
            <w:r w:rsidRPr="00D70B67">
              <w:rPr>
                <w:rFonts w:ascii="Times New Roman" w:hAnsi="Times New Roman"/>
                <w:sz w:val="24"/>
                <w:szCs w:val="24"/>
              </w:rPr>
              <w:t xml:space="preserve"> </w:t>
            </w:r>
            <w:proofErr w:type="spellStart"/>
            <w:r w:rsidRPr="00D70B67">
              <w:rPr>
                <w:rFonts w:ascii="Times New Roman" w:hAnsi="Times New Roman"/>
                <w:sz w:val="24"/>
                <w:szCs w:val="24"/>
              </w:rPr>
              <w:t>Human</w:t>
            </w:r>
            <w:proofErr w:type="spellEnd"/>
            <w:r w:rsidRPr="00D70B67">
              <w:rPr>
                <w:rFonts w:ascii="Times New Roman" w:hAnsi="Times New Roman"/>
                <w:sz w:val="24"/>
                <w:szCs w:val="24"/>
              </w:rPr>
              <w:t xml:space="preserve"> </w:t>
            </w:r>
            <w:proofErr w:type="spellStart"/>
            <w:r w:rsidRPr="00D70B67">
              <w:rPr>
                <w:rFonts w:ascii="Times New Roman" w:hAnsi="Times New Roman"/>
                <w:sz w:val="24"/>
                <w:szCs w:val="24"/>
              </w:rPr>
              <w:t>Development</w:t>
            </w:r>
            <w:proofErr w:type="spellEnd"/>
            <w:r w:rsidRPr="00D70B67">
              <w:rPr>
                <w:rFonts w:ascii="Times New Roman" w:hAnsi="Times New Roman"/>
                <w:sz w:val="24"/>
                <w:szCs w:val="24"/>
              </w:rPr>
              <w:t xml:space="preserve"> </w:t>
            </w:r>
            <w:proofErr w:type="spellStart"/>
            <w:r w:rsidRPr="00D70B67">
              <w:rPr>
                <w:rFonts w:ascii="Times New Roman" w:hAnsi="Times New Roman"/>
                <w:sz w:val="24"/>
                <w:szCs w:val="24"/>
              </w:rPr>
              <w:t>Investigative</w:t>
            </w:r>
            <w:proofErr w:type="spellEnd"/>
            <w:r w:rsidRPr="00D70B67">
              <w:rPr>
                <w:rFonts w:ascii="Times New Roman" w:hAnsi="Times New Roman"/>
                <w:sz w:val="24"/>
                <w:szCs w:val="24"/>
              </w:rPr>
              <w:t xml:space="preserve"> </w:t>
            </w:r>
            <w:proofErr w:type="spellStart"/>
            <w:r w:rsidRPr="00D70B67">
              <w:rPr>
                <w:rFonts w:ascii="Times New Roman" w:hAnsi="Times New Roman"/>
                <w:sz w:val="24"/>
                <w:szCs w:val="24"/>
              </w:rPr>
              <w:t>Interview</w:t>
            </w:r>
            <w:proofErr w:type="spellEnd"/>
            <w:r w:rsidRPr="00D70B67">
              <w:rPr>
                <w:rFonts w:ascii="Times New Roman" w:hAnsi="Times New Roman"/>
                <w:sz w:val="24"/>
                <w:szCs w:val="24"/>
              </w:rPr>
              <w:t xml:space="preserve"> </w:t>
            </w:r>
            <w:proofErr w:type="spellStart"/>
            <w:r w:rsidRPr="00D70B67">
              <w:rPr>
                <w:rFonts w:ascii="Times New Roman" w:hAnsi="Times New Roman"/>
                <w:sz w:val="24"/>
                <w:szCs w:val="24"/>
              </w:rPr>
              <w:t>protocol</w:t>
            </w:r>
            <w:proofErr w:type="spellEnd"/>
            <w:r w:rsidRPr="00D70B67">
              <w:rPr>
                <w:rFonts w:ascii="Times New Roman" w:hAnsi="Times New Roman"/>
                <w:sz w:val="24"/>
                <w:szCs w:val="24"/>
              </w:rPr>
              <w:t xml:space="preserve">).   </w:t>
            </w:r>
          </w:p>
          <w:p w14:paraId="411D481D" w14:textId="77777777" w:rsidR="002B3C12" w:rsidRPr="00D70B67" w:rsidRDefault="002B3C12" w:rsidP="00D83C2F">
            <w:pPr>
              <w:spacing w:after="0" w:line="240" w:lineRule="auto"/>
              <w:ind w:firstLine="360"/>
              <w:jc w:val="both"/>
              <w:rPr>
                <w:rFonts w:ascii="Times New Roman" w:hAnsi="Times New Roman"/>
                <w:i/>
                <w:sz w:val="24"/>
                <w:szCs w:val="24"/>
              </w:rPr>
            </w:pPr>
            <w:r w:rsidRPr="00D70B67">
              <w:rPr>
                <w:rFonts w:ascii="Times New Roman" w:hAnsi="Times New Roman"/>
                <w:sz w:val="24"/>
                <w:szCs w:val="24"/>
              </w:rPr>
              <w:t xml:space="preserve">      Saskaņā ar iepirkuma Nr. LR LM 2021/28-3-03/14 līguma par NICHD intervēšanas protokola pielāgošanu tehniskajā piedāvājumā norādīto, izpildītājam bija šādi darba uzdevumi:</w:t>
            </w:r>
          </w:p>
          <w:p w14:paraId="1B644792" w14:textId="77777777" w:rsidR="002B3C12" w:rsidRPr="00D70B67" w:rsidRDefault="002B3C12" w:rsidP="00D83C2F">
            <w:pPr>
              <w:numPr>
                <w:ilvl w:val="0"/>
                <w:numId w:val="24"/>
              </w:numPr>
              <w:spacing w:after="0" w:line="240" w:lineRule="auto"/>
              <w:contextualSpacing/>
              <w:jc w:val="both"/>
              <w:rPr>
                <w:rFonts w:ascii="Times New Roman" w:eastAsia="Times New Roman" w:hAnsi="Times New Roman"/>
                <w:i/>
                <w:sz w:val="24"/>
                <w:szCs w:val="24"/>
                <w:lang w:eastAsia="zh-TW"/>
              </w:rPr>
            </w:pPr>
            <w:r w:rsidRPr="00D70B67">
              <w:rPr>
                <w:rFonts w:ascii="Times New Roman" w:eastAsia="Times New Roman" w:hAnsi="Times New Roman"/>
                <w:sz w:val="24"/>
                <w:szCs w:val="24"/>
                <w:lang w:eastAsia="zh-TW"/>
              </w:rPr>
              <w:t>izvērtēt nepilngadīgo cietušo un liecinieku nopratināšanas praksi Latvijā;</w:t>
            </w:r>
          </w:p>
          <w:p w14:paraId="711A6701" w14:textId="77777777" w:rsidR="002B3C12" w:rsidRPr="00D70B67" w:rsidRDefault="002B3C12" w:rsidP="00D83C2F">
            <w:pPr>
              <w:numPr>
                <w:ilvl w:val="0"/>
                <w:numId w:val="24"/>
              </w:numPr>
              <w:spacing w:after="0" w:line="240" w:lineRule="auto"/>
              <w:contextualSpacing/>
              <w:jc w:val="both"/>
              <w:rPr>
                <w:rFonts w:ascii="Times New Roman" w:eastAsia="Times New Roman" w:hAnsi="Times New Roman"/>
                <w:i/>
                <w:sz w:val="24"/>
                <w:szCs w:val="24"/>
                <w:lang w:eastAsia="zh-TW"/>
              </w:rPr>
            </w:pPr>
            <w:r w:rsidRPr="00D70B67">
              <w:rPr>
                <w:rFonts w:ascii="Times New Roman" w:eastAsia="Times New Roman" w:hAnsi="Times New Roman"/>
                <w:sz w:val="24"/>
                <w:szCs w:val="24"/>
                <w:lang w:eastAsia="zh-TW"/>
              </w:rPr>
              <w:t>izvērtēt NICHD izmeklēšanas intervēšanas protokola vadlīniju efektivitāti;</w:t>
            </w:r>
          </w:p>
          <w:p w14:paraId="1CEE8FB2" w14:textId="77777777" w:rsidR="002B3C12" w:rsidRPr="00D70B67" w:rsidRDefault="002B3C12" w:rsidP="00D83C2F">
            <w:pPr>
              <w:numPr>
                <w:ilvl w:val="0"/>
                <w:numId w:val="24"/>
              </w:numPr>
              <w:spacing w:after="0" w:line="240" w:lineRule="auto"/>
              <w:contextualSpacing/>
              <w:jc w:val="both"/>
              <w:rPr>
                <w:rFonts w:ascii="Times New Roman" w:eastAsia="Times New Roman" w:hAnsi="Times New Roman"/>
                <w:i/>
                <w:sz w:val="24"/>
                <w:szCs w:val="24"/>
                <w:lang w:eastAsia="zh-TW"/>
              </w:rPr>
            </w:pPr>
            <w:r w:rsidRPr="00D70B67">
              <w:rPr>
                <w:rFonts w:ascii="Times New Roman" w:eastAsia="Times New Roman" w:hAnsi="Times New Roman"/>
                <w:sz w:val="24"/>
                <w:szCs w:val="24"/>
                <w:lang w:eastAsia="zh-TW"/>
              </w:rPr>
              <w:t>pielāgot NICHD izmeklēšanas intervēšanas protokola vadlīnijas Latvijas apstākļiem – tiesiskam regulējumam un kultūrvidei;</w:t>
            </w:r>
          </w:p>
          <w:p w14:paraId="070B5CBC" w14:textId="77777777" w:rsidR="002B3C12" w:rsidRPr="00D70B67" w:rsidRDefault="002B3C12" w:rsidP="00D83C2F">
            <w:pPr>
              <w:numPr>
                <w:ilvl w:val="0"/>
                <w:numId w:val="24"/>
              </w:numPr>
              <w:spacing w:after="0" w:line="240" w:lineRule="auto"/>
              <w:contextualSpacing/>
              <w:jc w:val="both"/>
              <w:rPr>
                <w:rFonts w:ascii="Times New Roman" w:eastAsia="Times New Roman" w:hAnsi="Times New Roman"/>
                <w:i/>
                <w:sz w:val="24"/>
                <w:szCs w:val="24"/>
                <w:lang w:eastAsia="zh-TW"/>
              </w:rPr>
            </w:pPr>
            <w:r w:rsidRPr="00D70B67">
              <w:rPr>
                <w:rFonts w:ascii="Times New Roman" w:eastAsia="Times New Roman" w:hAnsi="Times New Roman"/>
                <w:sz w:val="24"/>
                <w:szCs w:val="24"/>
                <w:lang w:eastAsia="zh-TW"/>
              </w:rPr>
              <w:t>izstrādāt NICHD izmeklēšanas intervēšanas protokola vadlīnijas;</w:t>
            </w:r>
          </w:p>
          <w:p w14:paraId="59F14D32" w14:textId="77777777" w:rsidR="002B3C12" w:rsidRPr="00D70B67" w:rsidRDefault="002B3C12" w:rsidP="00D83C2F">
            <w:pPr>
              <w:numPr>
                <w:ilvl w:val="0"/>
                <w:numId w:val="24"/>
              </w:numPr>
              <w:spacing w:after="0" w:line="240" w:lineRule="auto"/>
              <w:contextualSpacing/>
              <w:jc w:val="both"/>
              <w:rPr>
                <w:rFonts w:ascii="Times New Roman" w:eastAsia="Times New Roman" w:hAnsi="Times New Roman"/>
                <w:i/>
                <w:sz w:val="24"/>
                <w:szCs w:val="24"/>
                <w:lang w:eastAsia="zh-TW"/>
              </w:rPr>
            </w:pPr>
            <w:r w:rsidRPr="00D70B67">
              <w:rPr>
                <w:rFonts w:ascii="Times New Roman" w:eastAsia="Times New Roman" w:hAnsi="Times New Roman"/>
                <w:sz w:val="24"/>
                <w:szCs w:val="24"/>
                <w:lang w:eastAsia="zh-TW"/>
              </w:rPr>
              <w:t xml:space="preserve">informēt </w:t>
            </w:r>
            <w:proofErr w:type="spellStart"/>
            <w:r w:rsidRPr="00D70B67">
              <w:rPr>
                <w:rFonts w:ascii="Times New Roman" w:eastAsia="Times New Roman" w:hAnsi="Times New Roman"/>
                <w:sz w:val="24"/>
                <w:szCs w:val="24"/>
                <w:lang w:eastAsia="zh-TW"/>
              </w:rPr>
              <w:t>tiesībsargājošo</w:t>
            </w:r>
            <w:proofErr w:type="spellEnd"/>
            <w:r w:rsidRPr="00D70B67">
              <w:rPr>
                <w:rFonts w:ascii="Times New Roman" w:eastAsia="Times New Roman" w:hAnsi="Times New Roman"/>
                <w:sz w:val="24"/>
                <w:szCs w:val="24"/>
                <w:lang w:eastAsia="zh-TW"/>
              </w:rPr>
              <w:t xml:space="preserve"> iestāžu pārstāvjus par NICHD izmeklēšanas intervēšanas protokola vadlīnijām.</w:t>
            </w:r>
          </w:p>
          <w:p w14:paraId="192B5A26" w14:textId="77777777" w:rsidR="002B3C12" w:rsidRPr="00D70B67" w:rsidRDefault="002B3C12" w:rsidP="00D83C2F">
            <w:pPr>
              <w:spacing w:after="0" w:line="240" w:lineRule="auto"/>
              <w:ind w:firstLine="360"/>
              <w:jc w:val="both"/>
              <w:rPr>
                <w:rFonts w:ascii="Times New Roman" w:hAnsi="Times New Roman"/>
                <w:i/>
                <w:sz w:val="24"/>
                <w:szCs w:val="24"/>
              </w:rPr>
            </w:pPr>
            <w:r w:rsidRPr="00D70B67">
              <w:rPr>
                <w:rFonts w:ascii="Times New Roman" w:hAnsi="Times New Roman"/>
                <w:sz w:val="24"/>
                <w:szCs w:val="24"/>
              </w:rPr>
              <w:t xml:space="preserve">     Iepirkuma līguma izpildē tika piesaistīti Latvijas vadošie eksperti bērnu nopratināšanas jomā</w:t>
            </w:r>
            <w:r>
              <w:rPr>
                <w:rFonts w:ascii="Times New Roman" w:hAnsi="Times New Roman"/>
                <w:sz w:val="24"/>
                <w:szCs w:val="24"/>
              </w:rPr>
              <w:t xml:space="preserve">. </w:t>
            </w:r>
            <w:r w:rsidRPr="00D70B67">
              <w:rPr>
                <w:rFonts w:ascii="Times New Roman" w:hAnsi="Times New Roman"/>
                <w:sz w:val="24"/>
                <w:szCs w:val="24"/>
              </w:rPr>
              <w:t xml:space="preserve">Visi līgumā  definētie uzdevumi tika izpildīti saskaņā ar minētā līguma nosacījumiem un līguma izpildes laikā tika sagatavoti šādi nodevumi: </w:t>
            </w:r>
          </w:p>
          <w:p w14:paraId="2F2E1542" w14:textId="77777777" w:rsidR="002B3C12" w:rsidRPr="00D70B67" w:rsidRDefault="002B3C12" w:rsidP="00D83C2F">
            <w:pPr>
              <w:spacing w:after="0" w:line="240" w:lineRule="auto"/>
              <w:ind w:firstLine="720"/>
              <w:jc w:val="both"/>
              <w:rPr>
                <w:rFonts w:ascii="Times New Roman" w:hAnsi="Times New Roman"/>
                <w:i/>
                <w:sz w:val="24"/>
                <w:szCs w:val="24"/>
              </w:rPr>
            </w:pPr>
            <w:r w:rsidRPr="00D70B67">
              <w:rPr>
                <w:rFonts w:ascii="Times New Roman" w:hAnsi="Times New Roman"/>
                <w:sz w:val="24"/>
                <w:szCs w:val="24"/>
              </w:rPr>
              <w:t>1)  NICHD izmeklēšanas intervijas protokola zinātniskais un praktiskais pamatojums, izmantošanai nepilngadīgo nopratināšanā Latvijā (</w:t>
            </w:r>
            <w:hyperlink r:id="rId13" w:history="1">
              <w:r w:rsidRPr="00D70B67">
                <w:rPr>
                  <w:rFonts w:ascii="Times New Roman" w:hAnsi="Times New Roman"/>
                  <w:sz w:val="24"/>
                  <w:szCs w:val="24"/>
                  <w:u w:val="single"/>
                </w:rPr>
                <w:t>https://www.lm.gov.lv/lv/media/26112/download?attachment</w:t>
              </w:r>
            </w:hyperlink>
            <w:r w:rsidRPr="00D70B67">
              <w:rPr>
                <w:rFonts w:ascii="Times New Roman" w:hAnsi="Times New Roman"/>
                <w:sz w:val="24"/>
                <w:szCs w:val="24"/>
              </w:rPr>
              <w:t xml:space="preserve">);   </w:t>
            </w:r>
          </w:p>
          <w:p w14:paraId="15F25A53" w14:textId="77777777" w:rsidR="002B3C12" w:rsidRPr="00D70B67" w:rsidRDefault="002B3C12" w:rsidP="00D83C2F">
            <w:pPr>
              <w:spacing w:after="0" w:line="240" w:lineRule="auto"/>
              <w:ind w:firstLine="720"/>
              <w:jc w:val="both"/>
              <w:rPr>
                <w:rFonts w:ascii="Times New Roman" w:hAnsi="Times New Roman"/>
                <w:i/>
                <w:sz w:val="24"/>
                <w:szCs w:val="24"/>
              </w:rPr>
            </w:pPr>
            <w:r w:rsidRPr="00D70B67">
              <w:rPr>
                <w:rFonts w:ascii="Times New Roman" w:hAnsi="Times New Roman"/>
                <w:sz w:val="24"/>
                <w:szCs w:val="24"/>
              </w:rPr>
              <w:t>2)   NICHD izmeklēšanas intervijas protokola vadlīnijas (</w:t>
            </w:r>
            <w:hyperlink r:id="rId14" w:history="1">
              <w:r w:rsidRPr="00D70B67">
                <w:rPr>
                  <w:rFonts w:ascii="Times New Roman" w:hAnsi="Times New Roman"/>
                  <w:sz w:val="24"/>
                  <w:szCs w:val="24"/>
                  <w:u w:val="single"/>
                </w:rPr>
                <w:t>https://www.lm.gov.lv/lv/media/26109/download?attachment</w:t>
              </w:r>
            </w:hyperlink>
            <w:r w:rsidRPr="00D70B67">
              <w:rPr>
                <w:rFonts w:ascii="Times New Roman" w:hAnsi="Times New Roman"/>
                <w:sz w:val="24"/>
                <w:szCs w:val="24"/>
              </w:rPr>
              <w:t xml:space="preserve">).  </w:t>
            </w:r>
          </w:p>
          <w:p w14:paraId="0D7FD15C" w14:textId="77777777" w:rsidR="002B3C12" w:rsidRPr="00D70B67" w:rsidRDefault="002B3C12" w:rsidP="00D83C2F">
            <w:pPr>
              <w:spacing w:after="0" w:line="240" w:lineRule="auto"/>
              <w:ind w:firstLine="720"/>
              <w:jc w:val="both"/>
              <w:rPr>
                <w:rFonts w:ascii="Times New Roman" w:hAnsi="Times New Roman"/>
                <w:i/>
                <w:sz w:val="24"/>
                <w:szCs w:val="24"/>
              </w:rPr>
            </w:pPr>
            <w:r w:rsidRPr="00D70B67">
              <w:rPr>
                <w:rFonts w:ascii="Times New Roman" w:hAnsi="Times New Roman"/>
                <w:sz w:val="24"/>
                <w:szCs w:val="24"/>
              </w:rPr>
              <w:t xml:space="preserve">Pēc līguma   izpildes atbilstoši izstrādātajām vadlīnijām projekta “Atbalsts </w:t>
            </w:r>
            <w:proofErr w:type="spellStart"/>
            <w:r w:rsidRPr="00D70B67">
              <w:rPr>
                <w:rFonts w:ascii="Times New Roman" w:hAnsi="Times New Roman"/>
                <w:sz w:val="24"/>
                <w:szCs w:val="24"/>
              </w:rPr>
              <w:t>Barnahus</w:t>
            </w:r>
            <w:proofErr w:type="spellEnd"/>
            <w:r w:rsidRPr="00D70B67">
              <w:rPr>
                <w:rFonts w:ascii="Times New Roman" w:hAnsi="Times New Roman"/>
                <w:sz w:val="24"/>
                <w:szCs w:val="24"/>
              </w:rPr>
              <w:t xml:space="preserve"> ieviešanai Latvijā” ietvaros tika izsludināts iepirkums, tika noslēgts līgums un notika trīs dienu teorētiskās un praktiskās mācības par NICHD izmeklēšanas intervijas protokolu divām izmeklētāju un psihologu grupām, kurās kopā piedalījās 38 speciālisti. Ņemot vērā to, ka izstrādātais materiāls (NICHD izmeklēšanas intervijas protokola zinātniskais un praktiskais pamatojums, izmantošanai nepilngadīgo nopratināšanā Latvijā; NICHD izmeklēšanas intervijas protokola vadlīnijas) ir zinātniski pamatots un pielāgots Latvijas vajadzībām un tiesību sistēmai, atbilstoši izstrādātājām vadlīnijām tiek nodrošināta iespēja bērnu saudzējošā veidā un piemērotā vidē, Kriminālprocesa likumā noteiktajā kārtībā, veikt bērna nopratināšanu ar psihologa starpniecību un izmantojot tehniskos līdzekļus </w:t>
            </w:r>
            <w:proofErr w:type="spellStart"/>
            <w:r w:rsidRPr="00D70B67">
              <w:rPr>
                <w:rFonts w:ascii="Times New Roman" w:hAnsi="Times New Roman"/>
                <w:sz w:val="24"/>
                <w:szCs w:val="24"/>
              </w:rPr>
              <w:t>starpinstitucionālās</w:t>
            </w:r>
            <w:proofErr w:type="spellEnd"/>
            <w:r w:rsidRPr="00D70B67">
              <w:rPr>
                <w:rFonts w:ascii="Times New Roman" w:hAnsi="Times New Roman"/>
                <w:sz w:val="24"/>
                <w:szCs w:val="24"/>
              </w:rPr>
              <w:t xml:space="preserve"> sadarbības programmā “Bērna māja”.</w:t>
            </w:r>
          </w:p>
          <w:p w14:paraId="289E91C2" w14:textId="7B8F7A87" w:rsidR="002B3C12" w:rsidRPr="00D70B67" w:rsidRDefault="002B3C12" w:rsidP="00D83C2F">
            <w:pPr>
              <w:spacing w:after="0" w:line="240" w:lineRule="auto"/>
              <w:jc w:val="both"/>
              <w:rPr>
                <w:rFonts w:ascii="Times New Roman" w:hAnsi="Times New Roman"/>
                <w:b/>
                <w:bCs/>
                <w:sz w:val="24"/>
                <w:szCs w:val="24"/>
              </w:rPr>
            </w:pPr>
            <w:bookmarkStart w:id="4" w:name="_Hlk192162276"/>
            <w:r w:rsidRPr="00D70B67">
              <w:rPr>
                <w:rFonts w:ascii="Times New Roman" w:hAnsi="Times New Roman"/>
                <w:sz w:val="24"/>
                <w:szCs w:val="24"/>
              </w:rPr>
              <w:t xml:space="preserve">NICHD protokols ir viens no pasaules praksē atzītām un empīriski pamatotām strukturētās pratināšanas vadlīnijām, kuras izveidotas nosakot noteiktu pratināšanas struktūru un taktiku, bet neietver ar izmeklēšanu saistītu pasākumu nozīmi un izpildījumu pēc būtības. </w:t>
            </w:r>
            <w:bookmarkEnd w:id="4"/>
            <w:r w:rsidRPr="00D70B67">
              <w:rPr>
                <w:rFonts w:ascii="Times New Roman" w:hAnsi="Times New Roman"/>
                <w:sz w:val="24"/>
                <w:szCs w:val="24"/>
              </w:rPr>
              <w:t xml:space="preserve">NICHD protokola autori norāda, ka šis protokols ir lietojams dinamiski darbā ar nepilngadīgajiem īpaši aizsargājamiem cietušajiem. Savukārt pētījumi atklāj šī protokola ierobežojumus (piem., protokolā ietvertās instrukcijas visi bērni nesaprot un nespēj ievērot pratināšanas laikā). Turklāt </w:t>
            </w:r>
            <w:bookmarkStart w:id="5" w:name="_Hlk192162393"/>
            <w:r w:rsidRPr="00D70B67">
              <w:rPr>
                <w:rFonts w:ascii="Times New Roman" w:hAnsi="Times New Roman"/>
                <w:sz w:val="24"/>
                <w:szCs w:val="24"/>
              </w:rPr>
              <w:t>NICHD protokols neietver Kriminālprocesa likuma normas (piemēram, NICHID protokols neparedz izskaidrot procesuālās tiesības un pienākumus; neparedz veidu kādā nepilngadīgajam intervijas laikā varētu uzrādīt noteiktus materiālus), kuras nepieciešams ievērot izmeklēšanas procesā.</w:t>
            </w:r>
            <w:bookmarkEnd w:id="5"/>
            <w:r w:rsidRPr="00D70B67">
              <w:rPr>
                <w:rFonts w:ascii="Times New Roman" w:hAnsi="Times New Roman"/>
                <w:sz w:val="24"/>
                <w:szCs w:val="24"/>
              </w:rPr>
              <w:t xml:space="preserve"> Tādēļ pasaules praksē izmeklēšanas iestādes sadarbībā ar nozares profesionāļiem izstrādā vienotu normatīvos aktos un pētījumos balstītu metodisko materiālu izmeklētājiem darbā ar nepilngadīgo īpaši aizsargājamo cietušo, tai skaitā lieciniekiem, kriminālprocesa ietvaros. Līdz ar to 01.07.2024. uzsāktā projekta “Par Valsts policijas nodarbināto piesaistīšanu Iekšējās drošības fonda projektā Nr. VP/IDF/2024/1 “Noziedzīgos nodarījumos cietušo personu - īpaši aizsargājamo cietušo (jo īpaši bērnu) atbalsta veicināšana kriminālprocesa ietvaros” ietvaros plānots sagatavot metodisko materiālu izmeklētājiem darbā ar nepilngadīgajiem cietušajiem un lieciniekiem kriminālprocesā".</w:t>
            </w:r>
          </w:p>
        </w:tc>
      </w:tr>
      <w:tr w:rsidR="002B3C12" w:rsidRPr="002967A5" w14:paraId="23F0F0DD" w14:textId="664A84B5" w:rsidTr="00FE01AD">
        <w:tc>
          <w:tcPr>
            <w:tcW w:w="284" w:type="pct"/>
            <w:tcBorders>
              <w:top w:val="outset" w:sz="6" w:space="0" w:color="414142"/>
              <w:left w:val="outset" w:sz="6" w:space="0" w:color="414142"/>
              <w:bottom w:val="outset" w:sz="6" w:space="0" w:color="414142"/>
              <w:right w:val="outset" w:sz="6" w:space="0" w:color="414142"/>
            </w:tcBorders>
            <w:shd w:val="clear" w:color="auto" w:fill="FFFFFF"/>
          </w:tcPr>
          <w:p w14:paraId="12AEE708" w14:textId="77777777" w:rsidR="002B3C12" w:rsidRPr="002967A5" w:rsidRDefault="002B3C12" w:rsidP="00D83C2F">
            <w:pPr>
              <w:shd w:val="clear" w:color="auto" w:fill="FFFFFF" w:themeFill="background1"/>
              <w:spacing w:after="0" w:line="240" w:lineRule="auto"/>
              <w:jc w:val="center"/>
              <w:rPr>
                <w:rFonts w:ascii="Times New Roman" w:eastAsia="Times New Roman" w:hAnsi="Times New Roman"/>
                <w:b/>
                <w:bCs/>
                <w:sz w:val="24"/>
                <w:szCs w:val="24"/>
                <w:lang w:eastAsia="lv-LV"/>
              </w:rPr>
            </w:pPr>
            <w:r w:rsidRPr="002967A5">
              <w:rPr>
                <w:rFonts w:ascii="Times New Roman" w:eastAsia="Times New Roman" w:hAnsi="Times New Roman"/>
                <w:b/>
                <w:bCs/>
                <w:sz w:val="24"/>
                <w:szCs w:val="24"/>
                <w:lang w:eastAsia="lv-LV"/>
              </w:rPr>
              <w:lastRenderedPageBreak/>
              <w:t>3.2.2.</w:t>
            </w:r>
          </w:p>
        </w:tc>
        <w:tc>
          <w:tcPr>
            <w:tcW w:w="4716" w:type="pct"/>
            <w:gridSpan w:val="7"/>
            <w:tcBorders>
              <w:top w:val="outset" w:sz="6" w:space="0" w:color="414142"/>
              <w:left w:val="outset" w:sz="6" w:space="0" w:color="414142"/>
              <w:bottom w:val="outset" w:sz="6" w:space="0" w:color="414142"/>
              <w:right w:val="outset" w:sz="6" w:space="0" w:color="414142"/>
            </w:tcBorders>
            <w:shd w:val="clear" w:color="auto" w:fill="FFFFFF"/>
          </w:tcPr>
          <w:p w14:paraId="53D20DA9" w14:textId="1A920C4A" w:rsidR="002B3C12" w:rsidRPr="002967A5" w:rsidRDefault="002B3C12" w:rsidP="00D83C2F">
            <w:pPr>
              <w:shd w:val="clear" w:color="auto" w:fill="FFFFFF" w:themeFill="background1"/>
              <w:spacing w:after="0" w:line="240" w:lineRule="auto"/>
              <w:rPr>
                <w:rFonts w:ascii="Times New Roman" w:eastAsia="Times New Roman" w:hAnsi="Times New Roman"/>
                <w:b/>
                <w:bCs/>
                <w:sz w:val="24"/>
                <w:szCs w:val="24"/>
                <w:lang w:eastAsia="lv-LV"/>
              </w:rPr>
            </w:pPr>
            <w:r w:rsidRPr="002967A5">
              <w:rPr>
                <w:rFonts w:ascii="Times New Roman" w:eastAsia="Times New Roman" w:hAnsi="Times New Roman"/>
                <w:b/>
                <w:bCs/>
                <w:sz w:val="24"/>
                <w:szCs w:val="24"/>
                <w:lang w:eastAsia="lv-LV"/>
              </w:rPr>
              <w:t xml:space="preserve">Speciālistu, kas strādā ar noziedzīgajos nodarījumos cietušajiem bērniem zināšanu pilnveidošana </w:t>
            </w:r>
          </w:p>
        </w:tc>
      </w:tr>
      <w:tr w:rsidR="00B84217" w:rsidRPr="002967A5" w14:paraId="159580D2" w14:textId="3C62FA8A" w:rsidTr="00FE01AD">
        <w:tc>
          <w:tcPr>
            <w:tcW w:w="284" w:type="pct"/>
            <w:tcBorders>
              <w:top w:val="outset" w:sz="6" w:space="0" w:color="414142"/>
              <w:left w:val="outset" w:sz="6" w:space="0" w:color="414142"/>
              <w:bottom w:val="outset" w:sz="6" w:space="0" w:color="414142"/>
              <w:right w:val="outset" w:sz="6" w:space="0" w:color="414142"/>
            </w:tcBorders>
            <w:shd w:val="clear" w:color="auto" w:fill="FF0000"/>
          </w:tcPr>
          <w:p w14:paraId="6D550701" w14:textId="53DFEDFD"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3.2.2.</w:t>
            </w:r>
            <w:r w:rsidRPr="002967A5">
              <w:rPr>
                <w:rFonts w:ascii="Times New Roman" w:eastAsia="Times New Roman" w:hAnsi="Times New Roman"/>
                <w:bCs/>
                <w:sz w:val="24"/>
                <w:szCs w:val="24"/>
                <w:lang w:eastAsia="lv-LV"/>
              </w:rPr>
              <w:t>1</w:t>
            </w:r>
          </w:p>
        </w:tc>
        <w:tc>
          <w:tcPr>
            <w:tcW w:w="809" w:type="pct"/>
            <w:tcBorders>
              <w:top w:val="outset" w:sz="6" w:space="0" w:color="414142"/>
              <w:left w:val="outset" w:sz="6" w:space="0" w:color="414142"/>
              <w:bottom w:val="outset" w:sz="6" w:space="0" w:color="414142"/>
              <w:right w:val="outset" w:sz="6" w:space="0" w:color="414142"/>
            </w:tcBorders>
            <w:shd w:val="clear" w:color="auto" w:fill="FFFFFF"/>
          </w:tcPr>
          <w:p w14:paraId="71FA9E75" w14:textId="56C38A84" w:rsidR="00B84217" w:rsidRPr="002967A5" w:rsidRDefault="00B84217" w:rsidP="00FE01AD">
            <w:pPr>
              <w:shd w:val="clear" w:color="auto" w:fill="FFFFFF" w:themeFill="background1"/>
              <w:spacing w:after="0" w:line="240" w:lineRule="auto"/>
              <w:jc w:val="both"/>
              <w:rPr>
                <w:rFonts w:ascii="Times New Roman" w:hAnsi="Times New Roman"/>
                <w:b/>
                <w:sz w:val="24"/>
                <w:szCs w:val="24"/>
              </w:rPr>
            </w:pPr>
            <w:r w:rsidRPr="002967A5">
              <w:rPr>
                <w:rFonts w:ascii="Times New Roman" w:eastAsia="Times New Roman" w:hAnsi="Times New Roman"/>
                <w:sz w:val="24"/>
                <w:szCs w:val="24"/>
                <w:lang w:eastAsia="lv-LV"/>
              </w:rPr>
              <w:t xml:space="preserve">Mācību programmas izstrāde par strukturētu  </w:t>
            </w:r>
            <w:r w:rsidRPr="002967A5">
              <w:rPr>
                <w:rFonts w:ascii="Times New Roman" w:eastAsia="Times New Roman" w:hAnsi="Times New Roman"/>
                <w:sz w:val="24"/>
                <w:szCs w:val="24"/>
                <w:lang w:eastAsia="lv-LV"/>
              </w:rPr>
              <w:lastRenderedPageBreak/>
              <w:t>un daļēji strukturētu vadlīniju pielietošanu nepilngadīgo nopratināšanā.</w:t>
            </w:r>
          </w:p>
        </w:tc>
        <w:tc>
          <w:tcPr>
            <w:tcW w:w="858" w:type="pct"/>
            <w:tcBorders>
              <w:top w:val="outset" w:sz="6" w:space="0" w:color="414142"/>
              <w:left w:val="outset" w:sz="6" w:space="0" w:color="414142"/>
              <w:bottom w:val="outset" w:sz="6" w:space="0" w:color="414142"/>
              <w:right w:val="outset" w:sz="6" w:space="0" w:color="414142"/>
            </w:tcBorders>
            <w:shd w:val="clear" w:color="auto" w:fill="FFFFFF"/>
          </w:tcPr>
          <w:p w14:paraId="369DDA54" w14:textId="77777777" w:rsidR="00B84217" w:rsidRPr="002967A5" w:rsidRDefault="00B84217" w:rsidP="00FE01AD">
            <w:pPr>
              <w:shd w:val="clear" w:color="auto" w:fill="FFFFFF" w:themeFill="background1"/>
              <w:tabs>
                <w:tab w:val="left" w:pos="960"/>
              </w:tabs>
              <w:spacing w:after="0" w:line="240" w:lineRule="auto"/>
              <w:jc w:val="both"/>
              <w:rPr>
                <w:rFonts w:ascii="Times New Roman" w:hAnsi="Times New Roman"/>
                <w:b/>
                <w:sz w:val="24"/>
                <w:szCs w:val="24"/>
              </w:rPr>
            </w:pPr>
            <w:r w:rsidRPr="002967A5">
              <w:rPr>
                <w:rFonts w:ascii="Times New Roman" w:hAnsi="Times New Roman"/>
                <w:sz w:val="24"/>
                <w:szCs w:val="24"/>
              </w:rPr>
              <w:lastRenderedPageBreak/>
              <w:t xml:space="preserve">Nodrošināta Valsts policijas amatpersonu </w:t>
            </w:r>
            <w:r w:rsidRPr="002967A5">
              <w:rPr>
                <w:rFonts w:ascii="Times New Roman" w:hAnsi="Times New Roman"/>
                <w:sz w:val="24"/>
                <w:szCs w:val="24"/>
              </w:rPr>
              <w:lastRenderedPageBreak/>
              <w:t>zināšanu un prasmju apguve darbā ar cietušajiem.</w:t>
            </w:r>
            <w:r w:rsidRPr="002967A5">
              <w:rPr>
                <w:rFonts w:ascii="Times New Roman" w:hAnsi="Times New Roman"/>
                <w:b/>
                <w:sz w:val="24"/>
                <w:szCs w:val="24"/>
              </w:rPr>
              <w:t>.</w:t>
            </w:r>
          </w:p>
        </w:tc>
        <w:tc>
          <w:tcPr>
            <w:tcW w:w="715" w:type="pct"/>
            <w:tcBorders>
              <w:top w:val="outset" w:sz="6" w:space="0" w:color="414142"/>
              <w:left w:val="outset" w:sz="6" w:space="0" w:color="414142"/>
              <w:bottom w:val="outset" w:sz="6" w:space="0" w:color="414142"/>
              <w:right w:val="outset" w:sz="6" w:space="0" w:color="414142"/>
            </w:tcBorders>
            <w:shd w:val="clear" w:color="auto" w:fill="FFFFFF"/>
          </w:tcPr>
          <w:p w14:paraId="60CD8AAD" w14:textId="26A5C0DF"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eastAsia="Times New Roman" w:hAnsi="Times New Roman"/>
                <w:bCs/>
                <w:sz w:val="24"/>
                <w:szCs w:val="24"/>
                <w:lang w:eastAsia="lv-LV"/>
              </w:rPr>
              <w:lastRenderedPageBreak/>
              <w:t>Izstrādāta mācību programma</w:t>
            </w:r>
            <w:r w:rsidRPr="002967A5">
              <w:rPr>
                <w:rFonts w:ascii="Times New Roman" w:hAnsi="Times New Roman"/>
                <w:bCs/>
                <w:sz w:val="24"/>
                <w:szCs w:val="24"/>
              </w:rPr>
              <w:t>.</w:t>
            </w:r>
          </w:p>
        </w:tc>
        <w:tc>
          <w:tcPr>
            <w:tcW w:w="524" w:type="pct"/>
            <w:tcBorders>
              <w:top w:val="outset" w:sz="6" w:space="0" w:color="414142"/>
              <w:left w:val="outset" w:sz="6" w:space="0" w:color="414142"/>
              <w:bottom w:val="outset" w:sz="6" w:space="0" w:color="414142"/>
              <w:right w:val="outset" w:sz="6" w:space="0" w:color="414142"/>
            </w:tcBorders>
            <w:shd w:val="clear" w:color="auto" w:fill="FFFFFF"/>
          </w:tcPr>
          <w:p w14:paraId="484DF799" w14:textId="77777777"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IeM (VP, VPK)</w:t>
            </w:r>
          </w:p>
        </w:tc>
        <w:tc>
          <w:tcPr>
            <w:tcW w:w="524" w:type="pct"/>
            <w:tcBorders>
              <w:top w:val="outset" w:sz="6" w:space="0" w:color="414142"/>
              <w:left w:val="outset" w:sz="6" w:space="0" w:color="414142"/>
              <w:bottom w:val="outset" w:sz="6" w:space="0" w:color="414142"/>
              <w:right w:val="outset" w:sz="6" w:space="0" w:color="414142"/>
            </w:tcBorders>
            <w:shd w:val="clear" w:color="auto" w:fill="FFFFFF"/>
          </w:tcPr>
          <w:p w14:paraId="72207FDF" w14:textId="77777777" w:rsidR="00B84217" w:rsidRPr="002967A5" w:rsidRDefault="00B84217" w:rsidP="00FE01AD">
            <w:pPr>
              <w:shd w:val="clear" w:color="auto" w:fill="FFFFFF" w:themeFill="background1"/>
              <w:spacing w:after="0" w:line="240" w:lineRule="auto"/>
              <w:jc w:val="both"/>
              <w:rPr>
                <w:rFonts w:ascii="Times New Roman" w:hAnsi="Times New Roman"/>
                <w:b/>
                <w:sz w:val="24"/>
                <w:szCs w:val="24"/>
              </w:rPr>
            </w:pPr>
          </w:p>
        </w:tc>
        <w:tc>
          <w:tcPr>
            <w:tcW w:w="429" w:type="pct"/>
            <w:tcBorders>
              <w:top w:val="outset" w:sz="6" w:space="0" w:color="414142"/>
              <w:left w:val="outset" w:sz="6" w:space="0" w:color="414142"/>
              <w:bottom w:val="outset" w:sz="6" w:space="0" w:color="414142"/>
              <w:right w:val="outset" w:sz="6" w:space="0" w:color="414142"/>
            </w:tcBorders>
            <w:shd w:val="clear" w:color="auto" w:fill="FFFFFF"/>
          </w:tcPr>
          <w:p w14:paraId="63D67F4D" w14:textId="77777777" w:rsidR="00B84217" w:rsidRPr="002967A5" w:rsidRDefault="00B84217" w:rsidP="00FE01AD">
            <w:pPr>
              <w:shd w:val="clear" w:color="auto" w:fill="FFFFFF" w:themeFill="background1"/>
              <w:spacing w:after="0" w:line="240" w:lineRule="auto"/>
              <w:jc w:val="center"/>
              <w:rPr>
                <w:rFonts w:ascii="Times New Roman" w:hAnsi="Times New Roman"/>
                <w:sz w:val="24"/>
                <w:szCs w:val="24"/>
              </w:rPr>
            </w:pPr>
            <w:r w:rsidRPr="002967A5">
              <w:rPr>
                <w:rFonts w:ascii="Times New Roman" w:hAnsi="Times New Roman"/>
                <w:sz w:val="24"/>
                <w:szCs w:val="24"/>
              </w:rPr>
              <w:t>31.12.2024.</w:t>
            </w:r>
          </w:p>
        </w:tc>
        <w:tc>
          <w:tcPr>
            <w:tcW w:w="857" w:type="pct"/>
            <w:tcBorders>
              <w:top w:val="outset" w:sz="6" w:space="0" w:color="414142"/>
              <w:left w:val="outset" w:sz="6" w:space="0" w:color="414142"/>
              <w:bottom w:val="outset" w:sz="6" w:space="0" w:color="414142"/>
              <w:right w:val="outset" w:sz="6" w:space="0" w:color="414142"/>
            </w:tcBorders>
            <w:shd w:val="clear" w:color="auto" w:fill="FFFFFF"/>
          </w:tcPr>
          <w:p w14:paraId="3C325A6C" w14:textId="4B797413" w:rsidR="00B84217" w:rsidRPr="002967A5" w:rsidRDefault="00BA4728"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 xml:space="preserve">Likumā par valsts budžetu kārtējam gadam </w:t>
            </w:r>
            <w:r w:rsidRPr="002967A5">
              <w:rPr>
                <w:rFonts w:ascii="Times New Roman" w:hAnsi="Times New Roman"/>
                <w:sz w:val="24"/>
                <w:szCs w:val="24"/>
              </w:rPr>
              <w:lastRenderedPageBreak/>
              <w:t>paredzēto finanšu līdzekļu ietvaros.</w:t>
            </w:r>
          </w:p>
        </w:tc>
      </w:tr>
      <w:tr w:rsidR="002B3C12" w:rsidRPr="002967A5" w14:paraId="479A496E" w14:textId="72C3B65A" w:rsidTr="00FE01AD">
        <w:tc>
          <w:tcPr>
            <w:tcW w:w="5000" w:type="pct"/>
            <w:gridSpan w:val="8"/>
            <w:tcBorders>
              <w:top w:val="outset" w:sz="6" w:space="0" w:color="414142"/>
              <w:left w:val="outset" w:sz="6" w:space="0" w:color="414142"/>
              <w:bottom w:val="outset" w:sz="6" w:space="0" w:color="414142"/>
              <w:right w:val="outset" w:sz="6" w:space="0" w:color="414142"/>
            </w:tcBorders>
            <w:shd w:val="clear" w:color="auto" w:fill="FFFFFF"/>
          </w:tcPr>
          <w:p w14:paraId="1A8ABDA0" w14:textId="77777777" w:rsidR="002B3C12" w:rsidRPr="00D70B67" w:rsidRDefault="002B3C12" w:rsidP="00D83C2F">
            <w:pPr>
              <w:shd w:val="clear" w:color="auto" w:fill="FFFFFF" w:themeFill="background1"/>
              <w:spacing w:after="0" w:line="240" w:lineRule="auto"/>
              <w:rPr>
                <w:rFonts w:ascii="Times New Roman" w:hAnsi="Times New Roman"/>
                <w:sz w:val="24"/>
                <w:szCs w:val="24"/>
              </w:rPr>
            </w:pPr>
            <w:r w:rsidRPr="00D70B67">
              <w:rPr>
                <w:rFonts w:ascii="Times New Roman" w:hAnsi="Times New Roman"/>
                <w:b/>
                <w:bCs/>
                <w:sz w:val="24"/>
                <w:szCs w:val="24"/>
              </w:rPr>
              <w:lastRenderedPageBreak/>
              <w:t>Nav izpildīts</w:t>
            </w:r>
            <w:r w:rsidRPr="00D70B67">
              <w:rPr>
                <w:rFonts w:ascii="Times New Roman" w:hAnsi="Times New Roman"/>
                <w:sz w:val="24"/>
                <w:szCs w:val="24"/>
              </w:rPr>
              <w:t xml:space="preserve"> (Tiek pārcelts uz nākošo plānošanas periodu). </w:t>
            </w:r>
          </w:p>
          <w:p w14:paraId="593781B8" w14:textId="57996DC1" w:rsidR="002B3C12" w:rsidRPr="00D70B67" w:rsidRDefault="002B3C12" w:rsidP="00D83C2F">
            <w:pPr>
              <w:shd w:val="clear" w:color="auto" w:fill="FFFFFF" w:themeFill="background1"/>
              <w:spacing w:after="0" w:line="240" w:lineRule="auto"/>
              <w:rPr>
                <w:rFonts w:ascii="Times New Roman" w:hAnsi="Times New Roman"/>
                <w:b/>
                <w:bCs/>
                <w:sz w:val="24"/>
                <w:szCs w:val="24"/>
              </w:rPr>
            </w:pPr>
            <w:bookmarkStart w:id="6" w:name="_Hlk197436213"/>
            <w:r w:rsidRPr="00D70B67">
              <w:rPr>
                <w:rFonts w:ascii="Times New Roman" w:hAnsi="Times New Roman"/>
                <w:sz w:val="24"/>
                <w:szCs w:val="24"/>
              </w:rPr>
              <w:t>Pasākums "Mācību programmas izstrāde par strukturētu un daļēji strukturētu vadlīniju pielietošanu nepilngadīgo nopratināšanā" no VPK puses nav izpildīta, jo sākotnēji šī aktivitāte bija plānota pēc tam, kad VP Iekšējā drošības fonda Nr. VP/IDF/2024/1 “Noziedzīgos nodarījumos cietušo personu - īpaši aizsargājamo cietušo (jo īpaši bērnu) atbalsta veicināšana kriminālprocesa ietvaros” projekta ietvaros, kurš tika uzsākts tikai 01.07.2024., būtu izstrādājusi strukturētas vadlīnijas nepilngadīgo cietušo nopratināšanā. Savukārt “Bērnu noziedzības novēršanas un bērnu aizsardzības pret noziedzīgiem nodarījumiem plāns 2025.-2027. gadam” projektā iekļautā aktivitāte ir saistīta ar VPK mācību aktivitātēm, kuras nav tieši saistītas ar minētā projekta mērķiem</w:t>
            </w:r>
            <w:bookmarkEnd w:id="6"/>
            <w:r w:rsidRPr="00D70B67">
              <w:rPr>
                <w:rFonts w:ascii="Times New Roman" w:hAnsi="Times New Roman"/>
                <w:sz w:val="24"/>
                <w:szCs w:val="24"/>
              </w:rPr>
              <w:t>.</w:t>
            </w:r>
          </w:p>
        </w:tc>
      </w:tr>
      <w:tr w:rsidR="00B84217" w:rsidRPr="002967A5" w14:paraId="780ECF3B" w14:textId="417866C1" w:rsidTr="00FE01AD">
        <w:tc>
          <w:tcPr>
            <w:tcW w:w="284" w:type="pct"/>
            <w:tcBorders>
              <w:top w:val="outset" w:sz="6" w:space="0" w:color="414142"/>
              <w:left w:val="outset" w:sz="6" w:space="0" w:color="414142"/>
              <w:bottom w:val="outset" w:sz="6" w:space="0" w:color="414142"/>
              <w:right w:val="outset" w:sz="6" w:space="0" w:color="414142"/>
            </w:tcBorders>
            <w:shd w:val="clear" w:color="auto" w:fill="00B050"/>
          </w:tcPr>
          <w:p w14:paraId="237BA253" w14:textId="548B8E58" w:rsidR="00B84217" w:rsidRPr="002967A5" w:rsidRDefault="00B84217" w:rsidP="00FE01AD">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3.2.2.2</w:t>
            </w:r>
          </w:p>
        </w:tc>
        <w:tc>
          <w:tcPr>
            <w:tcW w:w="809" w:type="pct"/>
            <w:tcBorders>
              <w:top w:val="outset" w:sz="6" w:space="0" w:color="414142"/>
              <w:left w:val="outset" w:sz="6" w:space="0" w:color="414142"/>
              <w:bottom w:val="outset" w:sz="6" w:space="0" w:color="414142"/>
              <w:right w:val="outset" w:sz="6" w:space="0" w:color="414142"/>
            </w:tcBorders>
            <w:shd w:val="clear" w:color="auto" w:fill="FFFFFF"/>
          </w:tcPr>
          <w:p w14:paraId="590F202B" w14:textId="1674BDD7" w:rsidR="00B84217" w:rsidRPr="002967A5" w:rsidRDefault="00B84217" w:rsidP="00FE01AD">
            <w:pPr>
              <w:shd w:val="clear" w:color="auto" w:fill="FFFFFF" w:themeFill="background1"/>
              <w:spacing w:after="0" w:line="240" w:lineRule="auto"/>
              <w:jc w:val="both"/>
              <w:rPr>
                <w:rFonts w:ascii="Times New Roman" w:hAnsi="Times New Roman"/>
                <w:b/>
                <w:sz w:val="24"/>
                <w:szCs w:val="24"/>
              </w:rPr>
            </w:pPr>
            <w:r w:rsidRPr="002967A5">
              <w:rPr>
                <w:rFonts w:ascii="Times New Roman" w:hAnsi="Times New Roman"/>
                <w:sz w:val="24"/>
                <w:szCs w:val="24"/>
              </w:rPr>
              <w:t xml:space="preserve">Mācību satura izstrāde un apmācību īstenošana  darbam </w:t>
            </w:r>
            <w:r w:rsidRPr="002967A5">
              <w:rPr>
                <w:rFonts w:ascii="Times New Roman" w:eastAsia="Times New Roman" w:hAnsi="Times New Roman"/>
                <w:sz w:val="24"/>
                <w:szCs w:val="24"/>
                <w:lang w:eastAsia="lv-LV"/>
              </w:rPr>
              <w:t xml:space="preserve"> ar cietušo VPD funkciju īstenošanas jomā</w:t>
            </w:r>
            <w:r w:rsidRPr="002967A5">
              <w:rPr>
                <w:rFonts w:ascii="Times New Roman" w:hAnsi="Times New Roman"/>
                <w:sz w:val="24"/>
                <w:szCs w:val="24"/>
              </w:rPr>
              <w:t xml:space="preserve">  </w:t>
            </w:r>
          </w:p>
        </w:tc>
        <w:tc>
          <w:tcPr>
            <w:tcW w:w="858" w:type="pct"/>
            <w:tcBorders>
              <w:top w:val="outset" w:sz="6" w:space="0" w:color="414142"/>
              <w:left w:val="outset" w:sz="6" w:space="0" w:color="414142"/>
              <w:bottom w:val="outset" w:sz="6" w:space="0" w:color="414142"/>
              <w:right w:val="outset" w:sz="6" w:space="0" w:color="414142"/>
            </w:tcBorders>
            <w:shd w:val="clear" w:color="auto" w:fill="FFFFFF"/>
          </w:tcPr>
          <w:p w14:paraId="49C24017" w14:textId="447CFD2B" w:rsidR="00B84217" w:rsidRPr="002967A5" w:rsidRDefault="00B84217" w:rsidP="00FE01AD">
            <w:pPr>
              <w:shd w:val="clear" w:color="auto" w:fill="FFFFFF" w:themeFill="background1"/>
              <w:spacing w:after="0" w:line="240" w:lineRule="auto"/>
              <w:jc w:val="both"/>
              <w:rPr>
                <w:rFonts w:ascii="Times New Roman" w:eastAsia="Times New Roman" w:hAnsi="Times New Roman"/>
                <w:sz w:val="24"/>
                <w:szCs w:val="24"/>
                <w:lang w:eastAsia="lv-LV"/>
              </w:rPr>
            </w:pPr>
            <w:r w:rsidRPr="002967A5">
              <w:rPr>
                <w:rFonts w:ascii="Times New Roman" w:eastAsia="Times New Roman" w:hAnsi="Times New Roman"/>
                <w:sz w:val="24"/>
                <w:szCs w:val="24"/>
                <w:lang w:eastAsia="lv-LV"/>
              </w:rPr>
              <w:t>Pilnveidotas VPD nodarbināto zināšanas par darbu ar cietušo VPD funkciju īstenošanas jomā.</w:t>
            </w:r>
          </w:p>
          <w:p w14:paraId="3451FF8B" w14:textId="6BA8BF55" w:rsidR="00B84217" w:rsidRPr="002967A5" w:rsidRDefault="00B84217" w:rsidP="00FE01AD">
            <w:pPr>
              <w:shd w:val="clear" w:color="auto" w:fill="FFFFFF" w:themeFill="background1"/>
              <w:tabs>
                <w:tab w:val="left" w:pos="960"/>
              </w:tabs>
              <w:spacing w:after="0" w:line="240" w:lineRule="auto"/>
              <w:jc w:val="both"/>
              <w:rPr>
                <w:rFonts w:ascii="Times New Roman" w:hAnsi="Times New Roman"/>
                <w:b/>
                <w:sz w:val="24"/>
                <w:szCs w:val="24"/>
              </w:rPr>
            </w:pPr>
          </w:p>
        </w:tc>
        <w:tc>
          <w:tcPr>
            <w:tcW w:w="715" w:type="pct"/>
            <w:tcBorders>
              <w:top w:val="outset" w:sz="6" w:space="0" w:color="414142"/>
              <w:left w:val="outset" w:sz="6" w:space="0" w:color="414142"/>
              <w:bottom w:val="outset" w:sz="6" w:space="0" w:color="414142"/>
              <w:right w:val="outset" w:sz="6" w:space="0" w:color="414142"/>
            </w:tcBorders>
            <w:shd w:val="clear" w:color="auto" w:fill="FFFFFF"/>
          </w:tcPr>
          <w:p w14:paraId="48C53CE1" w14:textId="63CAA0A8" w:rsidR="00B84217" w:rsidRPr="002967A5" w:rsidRDefault="00B84217" w:rsidP="00FE01AD">
            <w:pPr>
              <w:shd w:val="clear" w:color="auto" w:fill="FFFFFF" w:themeFill="background1"/>
              <w:spacing w:after="0" w:line="240" w:lineRule="auto"/>
              <w:jc w:val="both"/>
              <w:rPr>
                <w:rFonts w:ascii="Times New Roman" w:hAnsi="Times New Roman"/>
                <w:b/>
                <w:sz w:val="24"/>
                <w:szCs w:val="24"/>
              </w:rPr>
            </w:pPr>
            <w:r w:rsidRPr="002967A5">
              <w:rPr>
                <w:rFonts w:ascii="Times New Roman" w:eastAsia="Times New Roman" w:hAnsi="Times New Roman"/>
                <w:sz w:val="24"/>
                <w:szCs w:val="24"/>
                <w:lang w:eastAsia="lv-LV"/>
              </w:rPr>
              <w:t>75 VPD nodarbinātie ieguvuši zināšanas par darbu ar cietušo VPD funkciju īstenošanas jomā.</w:t>
            </w:r>
          </w:p>
        </w:tc>
        <w:tc>
          <w:tcPr>
            <w:tcW w:w="524" w:type="pct"/>
            <w:tcBorders>
              <w:top w:val="outset" w:sz="6" w:space="0" w:color="414142"/>
              <w:left w:val="outset" w:sz="6" w:space="0" w:color="414142"/>
              <w:bottom w:val="outset" w:sz="6" w:space="0" w:color="414142"/>
              <w:right w:val="outset" w:sz="6" w:space="0" w:color="414142"/>
            </w:tcBorders>
            <w:shd w:val="clear" w:color="auto" w:fill="FFFFFF"/>
          </w:tcPr>
          <w:p w14:paraId="51BD6538" w14:textId="2284BE80" w:rsidR="00B84217" w:rsidRPr="002967A5" w:rsidRDefault="00B84217" w:rsidP="00FE01AD">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TM (VPD)</w:t>
            </w:r>
          </w:p>
        </w:tc>
        <w:tc>
          <w:tcPr>
            <w:tcW w:w="524" w:type="pct"/>
            <w:tcBorders>
              <w:top w:val="outset" w:sz="6" w:space="0" w:color="414142"/>
              <w:left w:val="outset" w:sz="6" w:space="0" w:color="414142"/>
              <w:bottom w:val="outset" w:sz="6" w:space="0" w:color="414142"/>
              <w:right w:val="outset" w:sz="6" w:space="0" w:color="414142"/>
            </w:tcBorders>
            <w:shd w:val="clear" w:color="auto" w:fill="FFFFFF"/>
          </w:tcPr>
          <w:p w14:paraId="69E0FB3E" w14:textId="77777777" w:rsidR="00B84217" w:rsidRPr="002967A5" w:rsidRDefault="00B84217" w:rsidP="00FE01AD">
            <w:pPr>
              <w:shd w:val="clear" w:color="auto" w:fill="FFFFFF" w:themeFill="background1"/>
              <w:spacing w:after="0" w:line="240" w:lineRule="auto"/>
              <w:jc w:val="both"/>
              <w:rPr>
                <w:rFonts w:ascii="Times New Roman" w:hAnsi="Times New Roman"/>
                <w:b/>
                <w:sz w:val="24"/>
                <w:szCs w:val="24"/>
              </w:rPr>
            </w:pPr>
          </w:p>
        </w:tc>
        <w:tc>
          <w:tcPr>
            <w:tcW w:w="429" w:type="pct"/>
            <w:tcBorders>
              <w:top w:val="outset" w:sz="6" w:space="0" w:color="414142"/>
              <w:left w:val="outset" w:sz="6" w:space="0" w:color="414142"/>
              <w:bottom w:val="outset" w:sz="6" w:space="0" w:color="414142"/>
              <w:right w:val="outset" w:sz="6" w:space="0" w:color="414142"/>
            </w:tcBorders>
            <w:shd w:val="clear" w:color="auto" w:fill="FFFFFF"/>
          </w:tcPr>
          <w:p w14:paraId="77137AEC" w14:textId="348B795C" w:rsidR="00B84217" w:rsidRPr="002967A5" w:rsidRDefault="00B84217" w:rsidP="00FE01AD">
            <w:pPr>
              <w:shd w:val="clear" w:color="auto" w:fill="FFFFFF" w:themeFill="background1"/>
              <w:spacing w:after="0" w:line="240" w:lineRule="auto"/>
              <w:jc w:val="center"/>
              <w:rPr>
                <w:rFonts w:ascii="Times New Roman" w:hAnsi="Times New Roman"/>
                <w:sz w:val="24"/>
                <w:szCs w:val="24"/>
              </w:rPr>
            </w:pPr>
            <w:r w:rsidRPr="002967A5">
              <w:rPr>
                <w:rFonts w:ascii="Times New Roman" w:hAnsi="Times New Roman"/>
                <w:sz w:val="24"/>
                <w:szCs w:val="24"/>
              </w:rPr>
              <w:t>31.12.2024</w:t>
            </w:r>
          </w:p>
        </w:tc>
        <w:tc>
          <w:tcPr>
            <w:tcW w:w="857" w:type="pct"/>
            <w:tcBorders>
              <w:top w:val="outset" w:sz="6" w:space="0" w:color="414142"/>
              <w:left w:val="outset" w:sz="6" w:space="0" w:color="414142"/>
              <w:bottom w:val="outset" w:sz="6" w:space="0" w:color="414142"/>
              <w:right w:val="outset" w:sz="6" w:space="0" w:color="414142"/>
            </w:tcBorders>
            <w:shd w:val="clear" w:color="auto" w:fill="FFFFFF"/>
          </w:tcPr>
          <w:p w14:paraId="20A5E96F" w14:textId="7137D740" w:rsidR="00BA4728" w:rsidRDefault="00A03D61" w:rsidP="00BC554E">
            <w:pPr>
              <w:shd w:val="clear" w:color="auto" w:fill="FFFFFF" w:themeFill="background1"/>
              <w:spacing w:after="120" w:line="240" w:lineRule="auto"/>
              <w:jc w:val="both"/>
              <w:rPr>
                <w:rFonts w:ascii="Times New Roman" w:eastAsia="Times New Roman" w:hAnsi="Times New Roman"/>
                <w:bCs/>
                <w:sz w:val="24"/>
                <w:szCs w:val="24"/>
                <w:lang w:eastAsia="lv-LV"/>
              </w:rPr>
            </w:pPr>
            <w:r>
              <w:rPr>
                <w:rFonts w:ascii="Times New Roman" w:eastAsia="Times New Roman" w:hAnsi="Times New Roman"/>
                <w:bCs/>
                <w:sz w:val="24"/>
                <w:szCs w:val="24"/>
                <w:lang w:eastAsia="lv-LV"/>
              </w:rPr>
              <w:t>TM</w:t>
            </w:r>
            <w:r w:rsidR="00BA4728" w:rsidRPr="002967A5">
              <w:rPr>
                <w:rFonts w:ascii="Times New Roman" w:eastAsia="Times New Roman" w:hAnsi="Times New Roman"/>
                <w:bCs/>
                <w:sz w:val="24"/>
                <w:szCs w:val="24"/>
                <w:lang w:eastAsia="lv-LV"/>
              </w:rPr>
              <w:t xml:space="preserve"> nepieciešam</w:t>
            </w:r>
            <w:r w:rsidR="002B3C12">
              <w:rPr>
                <w:rFonts w:ascii="Times New Roman" w:eastAsia="Times New Roman" w:hAnsi="Times New Roman"/>
                <w:bCs/>
                <w:sz w:val="24"/>
                <w:szCs w:val="24"/>
                <w:lang w:eastAsia="lv-LV"/>
              </w:rPr>
              <w:t>ai</w:t>
            </w:r>
            <w:r w:rsidR="00BA4728" w:rsidRPr="002967A5">
              <w:rPr>
                <w:rFonts w:ascii="Times New Roman" w:eastAsia="Times New Roman" w:hAnsi="Times New Roman"/>
                <w:bCs/>
                <w:sz w:val="24"/>
                <w:szCs w:val="24"/>
                <w:lang w:eastAsia="lv-LV"/>
              </w:rPr>
              <w:t xml:space="preserve">s papildu finansējums 2000 </w:t>
            </w:r>
            <w:proofErr w:type="spellStart"/>
            <w:r w:rsidR="00BA4728" w:rsidRPr="002967A5">
              <w:rPr>
                <w:rFonts w:ascii="Times New Roman" w:eastAsia="Times New Roman" w:hAnsi="Times New Roman"/>
                <w:bCs/>
                <w:i/>
                <w:sz w:val="24"/>
                <w:szCs w:val="24"/>
                <w:lang w:eastAsia="lv-LV"/>
              </w:rPr>
              <w:t>euro</w:t>
            </w:r>
            <w:proofErr w:type="spellEnd"/>
            <w:r w:rsidR="00BA4728" w:rsidRPr="002967A5">
              <w:rPr>
                <w:rFonts w:ascii="Times New Roman" w:eastAsia="Times New Roman" w:hAnsi="Times New Roman"/>
                <w:bCs/>
                <w:sz w:val="24"/>
                <w:szCs w:val="24"/>
                <w:lang w:eastAsia="lv-LV"/>
              </w:rPr>
              <w:t xml:space="preserve"> apmērā</w:t>
            </w:r>
            <w:r w:rsidR="002B3C12">
              <w:rPr>
                <w:rFonts w:ascii="Times New Roman" w:eastAsia="Times New Roman" w:hAnsi="Times New Roman"/>
                <w:bCs/>
                <w:sz w:val="24"/>
                <w:szCs w:val="24"/>
                <w:lang w:eastAsia="lv-LV"/>
              </w:rPr>
              <w:t xml:space="preserve"> netika piešķirts.</w:t>
            </w:r>
          </w:p>
          <w:p w14:paraId="430ADE11" w14:textId="0D28D374" w:rsidR="00B84217" w:rsidRPr="00A03D61" w:rsidRDefault="002B3C12" w:rsidP="00BC554E">
            <w:pPr>
              <w:shd w:val="clear" w:color="auto" w:fill="FFFFFF" w:themeFill="background1"/>
              <w:spacing w:after="120" w:line="240" w:lineRule="auto"/>
              <w:jc w:val="both"/>
              <w:rPr>
                <w:rFonts w:ascii="Times New Roman" w:eastAsia="Times New Roman" w:hAnsi="Times New Roman"/>
                <w:bCs/>
                <w:sz w:val="24"/>
                <w:szCs w:val="24"/>
                <w:lang w:eastAsia="lv-LV"/>
              </w:rPr>
            </w:pPr>
            <w:r>
              <w:rPr>
                <w:rFonts w:ascii="Times New Roman" w:eastAsia="Times New Roman" w:hAnsi="Times New Roman"/>
                <w:bCs/>
                <w:sz w:val="24"/>
                <w:szCs w:val="24"/>
                <w:lang w:eastAsia="lv-LV"/>
              </w:rPr>
              <w:t xml:space="preserve">Pasākums tika īstenots </w:t>
            </w:r>
            <w:r w:rsidR="00D92CD1">
              <w:rPr>
                <w:rFonts w:ascii="Times New Roman" w:eastAsia="Times New Roman" w:hAnsi="Times New Roman"/>
                <w:bCs/>
                <w:sz w:val="24"/>
                <w:szCs w:val="24"/>
              </w:rPr>
              <w:t>l</w:t>
            </w:r>
            <w:r w:rsidRPr="002967A5">
              <w:rPr>
                <w:rFonts w:ascii="Times New Roman" w:hAnsi="Times New Roman"/>
                <w:sz w:val="24"/>
                <w:szCs w:val="24"/>
              </w:rPr>
              <w:t>ikumā par valsts budžetu kārtējam gadam paredzēto finanšu līdzekļu ietvaros.</w:t>
            </w:r>
          </w:p>
        </w:tc>
      </w:tr>
      <w:tr w:rsidR="002B3C12" w:rsidRPr="002967A5" w14:paraId="0EB458A2" w14:textId="12F617DB" w:rsidTr="00FE01AD">
        <w:tc>
          <w:tcPr>
            <w:tcW w:w="5000" w:type="pct"/>
            <w:gridSpan w:val="8"/>
            <w:tcBorders>
              <w:top w:val="outset" w:sz="6" w:space="0" w:color="414142"/>
              <w:left w:val="outset" w:sz="6" w:space="0" w:color="414142"/>
              <w:bottom w:val="outset" w:sz="6" w:space="0" w:color="414142"/>
              <w:right w:val="outset" w:sz="6" w:space="0" w:color="414142"/>
            </w:tcBorders>
            <w:shd w:val="clear" w:color="auto" w:fill="FFFFFF"/>
          </w:tcPr>
          <w:p w14:paraId="57A8483F" w14:textId="77777777" w:rsidR="002B3C12" w:rsidRPr="00D70B67" w:rsidRDefault="002B3C12" w:rsidP="00D83C2F">
            <w:pPr>
              <w:shd w:val="clear" w:color="auto" w:fill="FFFFFF" w:themeFill="background1"/>
              <w:spacing w:after="0" w:line="240" w:lineRule="auto"/>
              <w:jc w:val="both"/>
              <w:rPr>
                <w:rFonts w:ascii="Times New Roman" w:hAnsi="Times New Roman"/>
                <w:b/>
                <w:bCs/>
                <w:sz w:val="24"/>
                <w:szCs w:val="24"/>
              </w:rPr>
            </w:pPr>
            <w:r w:rsidRPr="00D70B67">
              <w:rPr>
                <w:rFonts w:ascii="Times New Roman" w:hAnsi="Times New Roman"/>
                <w:b/>
                <w:bCs/>
                <w:sz w:val="24"/>
                <w:szCs w:val="24"/>
              </w:rPr>
              <w:t>Izpildīts</w:t>
            </w:r>
            <w:r>
              <w:rPr>
                <w:rFonts w:ascii="Times New Roman" w:hAnsi="Times New Roman"/>
                <w:b/>
                <w:bCs/>
                <w:sz w:val="24"/>
                <w:szCs w:val="24"/>
              </w:rPr>
              <w:t>.</w:t>
            </w:r>
          </w:p>
          <w:p w14:paraId="05FDF2B2" w14:textId="6DE870ED" w:rsidR="002B3C12" w:rsidRPr="00D70B67" w:rsidRDefault="002B3C12" w:rsidP="00D83C2F">
            <w:pPr>
              <w:shd w:val="clear" w:color="auto" w:fill="FFFFFF" w:themeFill="background1"/>
              <w:spacing w:after="0" w:line="240" w:lineRule="auto"/>
              <w:jc w:val="both"/>
              <w:rPr>
                <w:rFonts w:ascii="Times New Roman" w:hAnsi="Times New Roman"/>
                <w:b/>
                <w:bCs/>
                <w:sz w:val="24"/>
                <w:szCs w:val="24"/>
              </w:rPr>
            </w:pPr>
            <w:r w:rsidRPr="00D70B67">
              <w:rPr>
                <w:rFonts w:ascii="Times New Roman" w:hAnsi="Times New Roman"/>
                <w:sz w:val="24"/>
                <w:szCs w:val="24"/>
              </w:rPr>
              <w:t>Minētā pasākuma īstenošanai bija paredzēts papildu finansējums, kas netika piešķirts. Lai gan atsevišķa mācību satura izstrāde par darbu ar cietušo VPD funkciju īstenošanas jomā nav īstenota, tomēr, nodrošinot mācības VPD jaunajiem nodarbinātajiem par VPD funkciju īstenošanu, mācību saturā ir iekļauta tēma par darbu ar cietušo, ņemot vērā attiecīgās VPD funkcijas īstenošanas nianses. 2023. un 2024. gadā jauno darbinieku mācībās piedalījās 64 VPD nodarbinātie. Vienlaikus VPD esošā budžeta ietvaros 2023. gadā un 2024. gadā organizēja pasākumus "Noziegumos cietušo diena", kuros VPD nodarbinātajiem tika sniegta informācija par saskarsmes īpatnībām ar cietušajiem VPD funkciju īstenošanas jomā. Minētajos pasākumos piedalījās 110 VPD nodarbinātie. </w:t>
            </w:r>
          </w:p>
        </w:tc>
      </w:tr>
      <w:tr w:rsidR="002B3C12" w:rsidRPr="002967A5" w14:paraId="13A3FF59" w14:textId="7A544ABC" w:rsidTr="00FE01AD">
        <w:tc>
          <w:tcPr>
            <w:tcW w:w="5000" w:type="pct"/>
            <w:gridSpan w:val="8"/>
            <w:tcBorders>
              <w:top w:val="outset" w:sz="6" w:space="0" w:color="414142"/>
              <w:left w:val="outset" w:sz="6" w:space="0" w:color="414142"/>
              <w:bottom w:val="outset" w:sz="6" w:space="0" w:color="414142"/>
              <w:right w:val="outset" w:sz="6" w:space="0" w:color="414142"/>
            </w:tcBorders>
            <w:shd w:val="clear" w:color="auto" w:fill="FFFFFF" w:themeFill="background1"/>
          </w:tcPr>
          <w:p w14:paraId="433D1DDA" w14:textId="77777777" w:rsidR="002B3C12" w:rsidRPr="002967A5" w:rsidRDefault="002B3C12" w:rsidP="00D83C2F">
            <w:pPr>
              <w:numPr>
                <w:ilvl w:val="0"/>
                <w:numId w:val="14"/>
              </w:numPr>
              <w:shd w:val="clear" w:color="auto" w:fill="FFFFFF" w:themeFill="background1"/>
              <w:spacing w:after="0" w:line="240" w:lineRule="auto"/>
              <w:jc w:val="center"/>
              <w:rPr>
                <w:rFonts w:ascii="Times New Roman" w:eastAsia="Times New Roman" w:hAnsi="Times New Roman"/>
                <w:b/>
                <w:bCs/>
                <w:sz w:val="24"/>
                <w:szCs w:val="24"/>
                <w:lang w:eastAsia="lv-LV"/>
              </w:rPr>
            </w:pPr>
            <w:r w:rsidRPr="002967A5">
              <w:rPr>
                <w:rFonts w:ascii="Times New Roman" w:eastAsia="Times New Roman" w:hAnsi="Times New Roman"/>
                <w:b/>
                <w:bCs/>
                <w:sz w:val="24"/>
                <w:szCs w:val="24"/>
                <w:lang w:eastAsia="lv-LV"/>
              </w:rPr>
              <w:t xml:space="preserve">Rīcības virziens: STARPINSTITŪCIJU SADARBĪBA, KOORDINĀCIJA </w:t>
            </w:r>
          </w:p>
          <w:p w14:paraId="1AAF0771" w14:textId="77777777" w:rsidR="002B3C12" w:rsidRPr="002967A5" w:rsidRDefault="002B3C12" w:rsidP="00D83C2F">
            <w:pPr>
              <w:pStyle w:val="ListParagraph"/>
              <w:shd w:val="clear" w:color="auto" w:fill="FFFFFF" w:themeFill="background1"/>
              <w:tabs>
                <w:tab w:val="left" w:pos="284"/>
              </w:tabs>
              <w:spacing w:after="0" w:line="240" w:lineRule="auto"/>
              <w:ind w:left="142"/>
              <w:jc w:val="center"/>
              <w:rPr>
                <w:rFonts w:ascii="Times New Roman" w:eastAsia="Times New Roman" w:hAnsi="Times New Roman"/>
                <w:i/>
                <w:sz w:val="24"/>
                <w:szCs w:val="24"/>
                <w:lang w:eastAsia="lv-LV"/>
              </w:rPr>
            </w:pPr>
            <w:bookmarkStart w:id="7" w:name="_Hlk194503390"/>
            <w:r w:rsidRPr="002967A5">
              <w:rPr>
                <w:rFonts w:ascii="Times New Roman" w:eastAsia="Times New Roman" w:hAnsi="Times New Roman"/>
                <w:i/>
                <w:iCs/>
                <w:sz w:val="24"/>
                <w:szCs w:val="24"/>
                <w:lang w:eastAsia="lv-LV"/>
              </w:rPr>
              <w:t xml:space="preserve">Stiprināt starpinstitūciju sadarbību, informācijas un pieredzes apmaiņu starp atbildīgajām institūcijām, lai nodrošinātu pēc iespējas labāku palīdzību riska grupas bērniem un viņu vecākiem, savlaicīgi reaģētu uz agrīnu nepilngadīgo noziedzību un cietušo </w:t>
            </w:r>
            <w:proofErr w:type="spellStart"/>
            <w:r w:rsidRPr="002967A5">
              <w:rPr>
                <w:rFonts w:ascii="Times New Roman" w:eastAsia="Times New Roman" w:hAnsi="Times New Roman"/>
                <w:i/>
                <w:iCs/>
                <w:sz w:val="24"/>
                <w:szCs w:val="24"/>
                <w:lang w:eastAsia="lv-LV"/>
              </w:rPr>
              <w:t>viktimizācijas</w:t>
            </w:r>
            <w:proofErr w:type="spellEnd"/>
            <w:r w:rsidRPr="002967A5">
              <w:rPr>
                <w:rFonts w:ascii="Times New Roman" w:eastAsia="Times New Roman" w:hAnsi="Times New Roman"/>
                <w:i/>
                <w:iCs/>
                <w:sz w:val="24"/>
                <w:szCs w:val="24"/>
                <w:lang w:eastAsia="lv-LV"/>
              </w:rPr>
              <w:t xml:space="preserve"> riskiem,</w:t>
            </w:r>
            <w:r w:rsidRPr="002967A5">
              <w:rPr>
                <w:rFonts w:ascii="Times New Roman" w:eastAsia="Times New Roman" w:hAnsi="Times New Roman"/>
                <w:i/>
                <w:sz w:val="24"/>
                <w:szCs w:val="24"/>
                <w:lang w:eastAsia="lv-LV"/>
              </w:rPr>
              <w:t xml:space="preserve"> </w:t>
            </w:r>
            <w:r w:rsidRPr="002967A5">
              <w:rPr>
                <w:rFonts w:ascii="Times New Roman" w:eastAsia="Times New Roman" w:hAnsi="Times New Roman"/>
                <w:i/>
                <w:iCs/>
                <w:sz w:val="24"/>
                <w:szCs w:val="24"/>
                <w:lang w:eastAsia="lv-LV"/>
              </w:rPr>
              <w:t>kā arī nodrošinātu sistēmisku bērnu noziedzības novēršanas un bērnu aizsardzības pret noziedzīgiem nodarījumiem politikas plānošanu, uzraudzību un izvērtēšanu.</w:t>
            </w:r>
          </w:p>
          <w:bookmarkEnd w:id="7"/>
          <w:p w14:paraId="0EC417B8" w14:textId="77777777" w:rsidR="002B3C12" w:rsidRPr="002967A5" w:rsidRDefault="002B3C12" w:rsidP="00B84217">
            <w:pPr>
              <w:shd w:val="clear" w:color="auto" w:fill="FFFFFF" w:themeFill="background1"/>
              <w:spacing w:after="0" w:line="240" w:lineRule="auto"/>
              <w:ind w:left="1080"/>
              <w:rPr>
                <w:rFonts w:ascii="Times New Roman" w:eastAsia="Times New Roman" w:hAnsi="Times New Roman"/>
                <w:b/>
                <w:bCs/>
                <w:sz w:val="24"/>
                <w:szCs w:val="24"/>
                <w:lang w:eastAsia="lv-LV"/>
              </w:rPr>
            </w:pPr>
          </w:p>
        </w:tc>
      </w:tr>
      <w:tr w:rsidR="00B84217" w:rsidRPr="002967A5" w14:paraId="43501B42" w14:textId="13CEA66B" w:rsidTr="00FE01AD">
        <w:tc>
          <w:tcPr>
            <w:tcW w:w="284" w:type="pct"/>
            <w:tcBorders>
              <w:top w:val="outset" w:sz="6" w:space="0" w:color="414142"/>
              <w:left w:val="outset" w:sz="6" w:space="0" w:color="414142"/>
              <w:bottom w:val="outset" w:sz="6" w:space="0" w:color="414142"/>
              <w:right w:val="outset" w:sz="6" w:space="0" w:color="414142"/>
            </w:tcBorders>
            <w:shd w:val="clear" w:color="auto" w:fill="FFFFFF"/>
            <w:hideMark/>
          </w:tcPr>
          <w:p w14:paraId="1587BFD8" w14:textId="77777777" w:rsidR="00B84217" w:rsidRPr="002967A5" w:rsidRDefault="00B84217" w:rsidP="00D83C2F">
            <w:pPr>
              <w:shd w:val="clear" w:color="auto" w:fill="FFFFFF" w:themeFill="background1"/>
              <w:spacing w:after="0" w:line="240" w:lineRule="auto"/>
              <w:jc w:val="center"/>
              <w:rPr>
                <w:rFonts w:ascii="Times New Roman" w:hAnsi="Times New Roman"/>
                <w:b/>
                <w:sz w:val="24"/>
                <w:szCs w:val="24"/>
              </w:rPr>
            </w:pPr>
            <w:r w:rsidRPr="002967A5">
              <w:rPr>
                <w:rFonts w:ascii="Times New Roman" w:hAnsi="Times New Roman"/>
                <w:b/>
                <w:sz w:val="24"/>
                <w:szCs w:val="24"/>
              </w:rPr>
              <w:lastRenderedPageBreak/>
              <w:t>Nr. p. k.</w:t>
            </w:r>
          </w:p>
        </w:tc>
        <w:tc>
          <w:tcPr>
            <w:tcW w:w="809" w:type="pct"/>
            <w:tcBorders>
              <w:top w:val="outset" w:sz="6" w:space="0" w:color="414142"/>
              <w:left w:val="outset" w:sz="6" w:space="0" w:color="414142"/>
              <w:bottom w:val="outset" w:sz="6" w:space="0" w:color="414142"/>
              <w:right w:val="outset" w:sz="6" w:space="0" w:color="414142"/>
            </w:tcBorders>
            <w:shd w:val="clear" w:color="auto" w:fill="FFFFFF"/>
            <w:hideMark/>
          </w:tcPr>
          <w:p w14:paraId="13D77206" w14:textId="77777777" w:rsidR="00B84217" w:rsidRPr="002967A5" w:rsidRDefault="00B84217" w:rsidP="00D83C2F">
            <w:pPr>
              <w:shd w:val="clear" w:color="auto" w:fill="FFFFFF" w:themeFill="background1"/>
              <w:spacing w:after="0" w:line="240" w:lineRule="auto"/>
              <w:jc w:val="center"/>
              <w:rPr>
                <w:rFonts w:ascii="Times New Roman" w:hAnsi="Times New Roman"/>
                <w:b/>
                <w:sz w:val="24"/>
                <w:szCs w:val="24"/>
              </w:rPr>
            </w:pPr>
            <w:r w:rsidRPr="002967A5">
              <w:rPr>
                <w:rFonts w:ascii="Times New Roman" w:hAnsi="Times New Roman"/>
                <w:b/>
                <w:sz w:val="24"/>
                <w:szCs w:val="24"/>
              </w:rPr>
              <w:t>Pasākums</w:t>
            </w:r>
          </w:p>
        </w:tc>
        <w:tc>
          <w:tcPr>
            <w:tcW w:w="858" w:type="pct"/>
            <w:tcBorders>
              <w:top w:val="outset" w:sz="6" w:space="0" w:color="414142"/>
              <w:left w:val="outset" w:sz="6" w:space="0" w:color="414142"/>
              <w:bottom w:val="outset" w:sz="6" w:space="0" w:color="414142"/>
              <w:right w:val="outset" w:sz="6" w:space="0" w:color="414142"/>
            </w:tcBorders>
            <w:shd w:val="clear" w:color="auto" w:fill="FFFFFF"/>
            <w:hideMark/>
          </w:tcPr>
          <w:p w14:paraId="4B3E1EA1" w14:textId="77777777" w:rsidR="00B84217" w:rsidRPr="002967A5" w:rsidRDefault="00B84217" w:rsidP="00D83C2F">
            <w:pPr>
              <w:shd w:val="clear" w:color="auto" w:fill="FFFFFF" w:themeFill="background1"/>
              <w:spacing w:after="0" w:line="240" w:lineRule="auto"/>
              <w:jc w:val="center"/>
              <w:rPr>
                <w:rFonts w:ascii="Times New Roman" w:hAnsi="Times New Roman"/>
                <w:b/>
                <w:sz w:val="24"/>
                <w:szCs w:val="24"/>
              </w:rPr>
            </w:pPr>
            <w:r w:rsidRPr="002967A5">
              <w:rPr>
                <w:rFonts w:ascii="Times New Roman" w:hAnsi="Times New Roman"/>
                <w:b/>
                <w:sz w:val="24"/>
                <w:szCs w:val="24"/>
              </w:rPr>
              <w:t>Darbības rezultāts</w:t>
            </w:r>
          </w:p>
        </w:tc>
        <w:tc>
          <w:tcPr>
            <w:tcW w:w="715" w:type="pct"/>
            <w:tcBorders>
              <w:top w:val="outset" w:sz="6" w:space="0" w:color="414142"/>
              <w:left w:val="outset" w:sz="6" w:space="0" w:color="414142"/>
              <w:bottom w:val="outset" w:sz="6" w:space="0" w:color="414142"/>
              <w:right w:val="outset" w:sz="6" w:space="0" w:color="414142"/>
            </w:tcBorders>
            <w:shd w:val="clear" w:color="auto" w:fill="FFFFFF"/>
            <w:hideMark/>
          </w:tcPr>
          <w:p w14:paraId="2929E726" w14:textId="77777777" w:rsidR="00B84217" w:rsidRPr="002967A5" w:rsidRDefault="00B84217" w:rsidP="00D83C2F">
            <w:pPr>
              <w:shd w:val="clear" w:color="auto" w:fill="FFFFFF" w:themeFill="background1"/>
              <w:spacing w:after="0" w:line="240" w:lineRule="auto"/>
              <w:jc w:val="center"/>
              <w:rPr>
                <w:rFonts w:ascii="Times New Roman" w:hAnsi="Times New Roman"/>
                <w:b/>
                <w:sz w:val="24"/>
                <w:szCs w:val="24"/>
              </w:rPr>
            </w:pPr>
            <w:r w:rsidRPr="002967A5">
              <w:rPr>
                <w:rFonts w:ascii="Times New Roman" w:hAnsi="Times New Roman"/>
                <w:b/>
                <w:sz w:val="24"/>
                <w:szCs w:val="24"/>
              </w:rPr>
              <w:t>Rezultatīvais rādītājs</w:t>
            </w:r>
          </w:p>
        </w:tc>
        <w:tc>
          <w:tcPr>
            <w:tcW w:w="524" w:type="pct"/>
            <w:tcBorders>
              <w:top w:val="outset" w:sz="6" w:space="0" w:color="414142"/>
              <w:left w:val="outset" w:sz="6" w:space="0" w:color="414142"/>
              <w:bottom w:val="outset" w:sz="6" w:space="0" w:color="414142"/>
              <w:right w:val="outset" w:sz="6" w:space="0" w:color="414142"/>
            </w:tcBorders>
            <w:shd w:val="clear" w:color="auto" w:fill="FFFFFF"/>
            <w:hideMark/>
          </w:tcPr>
          <w:p w14:paraId="47955C6B" w14:textId="77777777" w:rsidR="00B84217" w:rsidRPr="002967A5" w:rsidRDefault="00B84217" w:rsidP="00D83C2F">
            <w:pPr>
              <w:shd w:val="clear" w:color="auto" w:fill="FFFFFF" w:themeFill="background1"/>
              <w:spacing w:after="0" w:line="240" w:lineRule="auto"/>
              <w:jc w:val="center"/>
              <w:rPr>
                <w:rFonts w:ascii="Times New Roman" w:hAnsi="Times New Roman"/>
                <w:b/>
                <w:sz w:val="24"/>
                <w:szCs w:val="24"/>
              </w:rPr>
            </w:pPr>
            <w:r w:rsidRPr="002967A5">
              <w:rPr>
                <w:rFonts w:ascii="Times New Roman" w:hAnsi="Times New Roman"/>
                <w:b/>
                <w:sz w:val="24"/>
                <w:szCs w:val="24"/>
              </w:rPr>
              <w:t>Atbildīgā institūcija</w:t>
            </w:r>
          </w:p>
        </w:tc>
        <w:tc>
          <w:tcPr>
            <w:tcW w:w="524" w:type="pct"/>
            <w:tcBorders>
              <w:top w:val="outset" w:sz="6" w:space="0" w:color="414142"/>
              <w:left w:val="outset" w:sz="6" w:space="0" w:color="414142"/>
              <w:bottom w:val="outset" w:sz="6" w:space="0" w:color="414142"/>
              <w:right w:val="outset" w:sz="6" w:space="0" w:color="414142"/>
            </w:tcBorders>
            <w:shd w:val="clear" w:color="auto" w:fill="FFFFFF"/>
            <w:hideMark/>
          </w:tcPr>
          <w:p w14:paraId="480756E1" w14:textId="77777777" w:rsidR="00B84217" w:rsidRPr="002967A5" w:rsidRDefault="00B84217" w:rsidP="00D83C2F">
            <w:pPr>
              <w:shd w:val="clear" w:color="auto" w:fill="FFFFFF" w:themeFill="background1"/>
              <w:spacing w:after="0" w:line="240" w:lineRule="auto"/>
              <w:jc w:val="center"/>
              <w:rPr>
                <w:rFonts w:ascii="Times New Roman" w:hAnsi="Times New Roman"/>
                <w:b/>
                <w:sz w:val="24"/>
                <w:szCs w:val="24"/>
              </w:rPr>
            </w:pPr>
            <w:r w:rsidRPr="002967A5">
              <w:rPr>
                <w:rFonts w:ascii="Times New Roman" w:hAnsi="Times New Roman"/>
                <w:b/>
                <w:sz w:val="24"/>
                <w:szCs w:val="24"/>
              </w:rPr>
              <w:t>Līdzatbildīgās institūcijas</w:t>
            </w:r>
          </w:p>
        </w:tc>
        <w:tc>
          <w:tcPr>
            <w:tcW w:w="429" w:type="pct"/>
            <w:tcBorders>
              <w:top w:val="outset" w:sz="6" w:space="0" w:color="414142"/>
              <w:left w:val="outset" w:sz="6" w:space="0" w:color="414142"/>
              <w:bottom w:val="outset" w:sz="6" w:space="0" w:color="414142"/>
              <w:right w:val="outset" w:sz="6" w:space="0" w:color="414142"/>
            </w:tcBorders>
            <w:shd w:val="clear" w:color="auto" w:fill="FFFFFF"/>
            <w:hideMark/>
          </w:tcPr>
          <w:p w14:paraId="5C9CBFB1" w14:textId="2E4B0437" w:rsidR="00B84217" w:rsidRPr="002967A5" w:rsidRDefault="00B84217" w:rsidP="00D83C2F">
            <w:pPr>
              <w:shd w:val="clear" w:color="auto" w:fill="FFFFFF" w:themeFill="background1"/>
              <w:spacing w:after="0" w:line="240" w:lineRule="auto"/>
              <w:jc w:val="center"/>
              <w:rPr>
                <w:rFonts w:ascii="Times New Roman" w:hAnsi="Times New Roman"/>
                <w:b/>
                <w:sz w:val="24"/>
                <w:szCs w:val="24"/>
              </w:rPr>
            </w:pPr>
            <w:r w:rsidRPr="002967A5">
              <w:rPr>
                <w:rFonts w:ascii="Times New Roman" w:hAnsi="Times New Roman"/>
                <w:b/>
                <w:sz w:val="24"/>
                <w:szCs w:val="24"/>
              </w:rPr>
              <w:t>Izpildes termiņš</w:t>
            </w:r>
          </w:p>
        </w:tc>
        <w:tc>
          <w:tcPr>
            <w:tcW w:w="857" w:type="pct"/>
            <w:tcBorders>
              <w:top w:val="outset" w:sz="6" w:space="0" w:color="414142"/>
              <w:left w:val="outset" w:sz="6" w:space="0" w:color="414142"/>
              <w:bottom w:val="outset" w:sz="6" w:space="0" w:color="414142"/>
              <w:right w:val="outset" w:sz="6" w:space="0" w:color="414142"/>
            </w:tcBorders>
            <w:shd w:val="clear" w:color="auto" w:fill="FFFFFF"/>
          </w:tcPr>
          <w:p w14:paraId="79D30FAA" w14:textId="44D71DA0" w:rsidR="00B84217" w:rsidRPr="002967A5" w:rsidRDefault="00030578" w:rsidP="00D83C2F">
            <w:pPr>
              <w:shd w:val="clear" w:color="auto" w:fill="FFFFFF" w:themeFill="background1"/>
              <w:spacing w:after="0" w:line="240" w:lineRule="auto"/>
              <w:jc w:val="center"/>
              <w:rPr>
                <w:rFonts w:ascii="Times New Roman" w:hAnsi="Times New Roman"/>
                <w:b/>
                <w:sz w:val="24"/>
                <w:szCs w:val="24"/>
              </w:rPr>
            </w:pPr>
            <w:r w:rsidRPr="002967A5">
              <w:rPr>
                <w:rFonts w:ascii="Times New Roman" w:hAnsi="Times New Roman"/>
                <w:b/>
                <w:sz w:val="24"/>
                <w:szCs w:val="24"/>
              </w:rPr>
              <w:t>Finansējums un tā avoti</w:t>
            </w:r>
          </w:p>
        </w:tc>
      </w:tr>
      <w:tr w:rsidR="00B84217" w:rsidRPr="002967A5" w14:paraId="02B99D3F" w14:textId="310CE0D3" w:rsidTr="00FE01AD">
        <w:tc>
          <w:tcPr>
            <w:tcW w:w="284" w:type="pct"/>
            <w:tcBorders>
              <w:top w:val="outset" w:sz="6" w:space="0" w:color="414142"/>
              <w:left w:val="outset" w:sz="6" w:space="0" w:color="414142"/>
              <w:bottom w:val="outset" w:sz="6" w:space="0" w:color="414142"/>
              <w:right w:val="outset" w:sz="6" w:space="0" w:color="414142"/>
            </w:tcBorders>
            <w:shd w:val="clear" w:color="auto" w:fill="00B050"/>
          </w:tcPr>
          <w:p w14:paraId="73327E80" w14:textId="41444FB4" w:rsidR="00B84217" w:rsidRPr="00E83198" w:rsidRDefault="00B84217" w:rsidP="00D83C2F">
            <w:pPr>
              <w:shd w:val="clear" w:color="auto" w:fill="FFFFFF" w:themeFill="background1"/>
              <w:spacing w:after="0" w:line="240" w:lineRule="auto"/>
              <w:rPr>
                <w:rFonts w:ascii="Times New Roman" w:hAnsi="Times New Roman"/>
                <w:bCs/>
                <w:sz w:val="24"/>
                <w:szCs w:val="24"/>
              </w:rPr>
            </w:pPr>
            <w:r w:rsidRPr="00E83198">
              <w:rPr>
                <w:rFonts w:ascii="Times New Roman" w:hAnsi="Times New Roman"/>
                <w:bCs/>
                <w:sz w:val="24"/>
                <w:szCs w:val="24"/>
              </w:rPr>
              <w:t>4.1</w:t>
            </w:r>
          </w:p>
        </w:tc>
        <w:tc>
          <w:tcPr>
            <w:tcW w:w="809" w:type="pct"/>
            <w:tcBorders>
              <w:top w:val="outset" w:sz="6" w:space="0" w:color="414142"/>
              <w:left w:val="outset" w:sz="6" w:space="0" w:color="414142"/>
              <w:bottom w:val="outset" w:sz="6" w:space="0" w:color="414142"/>
              <w:right w:val="outset" w:sz="6" w:space="0" w:color="414142"/>
            </w:tcBorders>
            <w:shd w:val="clear" w:color="auto" w:fill="FFFFFF"/>
          </w:tcPr>
          <w:p w14:paraId="732BF84C" w14:textId="77777777" w:rsidR="00B84217" w:rsidRPr="002967A5" w:rsidRDefault="00B84217" w:rsidP="00FE01AD">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 xml:space="preserve">Regulāra situācijas par nepilngadīgo noziedzības stāvokli, noziedzīgos nodarījumos cietušajiem bērniem, kā arī noziedzības novēršanas problēmām apzināšana un analīze. </w:t>
            </w:r>
          </w:p>
        </w:tc>
        <w:tc>
          <w:tcPr>
            <w:tcW w:w="858" w:type="pct"/>
            <w:tcBorders>
              <w:top w:val="outset" w:sz="6" w:space="0" w:color="414142"/>
              <w:left w:val="outset" w:sz="6" w:space="0" w:color="414142"/>
              <w:bottom w:val="outset" w:sz="6" w:space="0" w:color="414142"/>
              <w:right w:val="outset" w:sz="6" w:space="0" w:color="414142"/>
            </w:tcBorders>
            <w:shd w:val="clear" w:color="auto" w:fill="FFFFFF"/>
          </w:tcPr>
          <w:p w14:paraId="78E168ED" w14:textId="77777777" w:rsidR="00B84217" w:rsidRPr="002967A5" w:rsidRDefault="00B84217" w:rsidP="00FE01AD">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Nodrošināts bērnu noziedzības</w:t>
            </w:r>
            <w:r w:rsidRPr="002967A5">
              <w:rPr>
                <w:rFonts w:ascii="Times New Roman" w:eastAsia="Times New Roman" w:hAnsi="Times New Roman"/>
                <w:bCs/>
                <w:sz w:val="24"/>
                <w:szCs w:val="24"/>
                <w:lang w:eastAsia="lv-LV"/>
              </w:rPr>
              <w:t xml:space="preserve"> un administratīvo pārkāpumu</w:t>
            </w:r>
            <w:r w:rsidRPr="002967A5">
              <w:rPr>
                <w:rFonts w:ascii="Times New Roman" w:hAnsi="Times New Roman"/>
                <w:sz w:val="24"/>
                <w:szCs w:val="24"/>
              </w:rPr>
              <w:t xml:space="preserve">  monitorings</w:t>
            </w:r>
          </w:p>
        </w:tc>
        <w:tc>
          <w:tcPr>
            <w:tcW w:w="715" w:type="pct"/>
            <w:tcBorders>
              <w:top w:val="outset" w:sz="6" w:space="0" w:color="414142"/>
              <w:left w:val="outset" w:sz="6" w:space="0" w:color="414142"/>
              <w:bottom w:val="outset" w:sz="6" w:space="0" w:color="414142"/>
              <w:right w:val="outset" w:sz="6" w:space="0" w:color="414142"/>
            </w:tcBorders>
            <w:shd w:val="clear" w:color="auto" w:fill="FFFFFF"/>
          </w:tcPr>
          <w:p w14:paraId="7A834CE5" w14:textId="77777777" w:rsidR="00B84217" w:rsidRPr="002967A5" w:rsidRDefault="00B84217" w:rsidP="00FE01AD">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 xml:space="preserve">Reizi gadā sagatavots pārskats, kas </w:t>
            </w:r>
          </w:p>
          <w:p w14:paraId="1A29F6B0" w14:textId="77777777" w:rsidR="00B84217" w:rsidRPr="002967A5" w:rsidRDefault="00B84217" w:rsidP="00FE01AD">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izskatīts NNP, BLSP</w:t>
            </w:r>
          </w:p>
          <w:p w14:paraId="56E97D67" w14:textId="77777777" w:rsidR="00B84217" w:rsidRPr="002967A5" w:rsidRDefault="00B84217" w:rsidP="00FE01AD">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 xml:space="preserve">pārskats pieejams Valsts policijas interneta vietnē </w:t>
            </w:r>
            <w:hyperlink r:id="rId15" w:history="1">
              <w:r w:rsidRPr="002967A5">
                <w:rPr>
                  <w:rStyle w:val="Hyperlink"/>
                  <w:rFonts w:ascii="Times New Roman" w:hAnsi="Times New Roman"/>
                  <w:color w:val="auto"/>
                  <w:sz w:val="24"/>
                  <w:szCs w:val="24"/>
                </w:rPr>
                <w:t>www.vp.gov.lv</w:t>
              </w:r>
            </w:hyperlink>
            <w:r w:rsidRPr="002967A5">
              <w:rPr>
                <w:rFonts w:ascii="Times New Roman" w:hAnsi="Times New Roman"/>
                <w:sz w:val="24"/>
                <w:szCs w:val="24"/>
              </w:rPr>
              <w:t xml:space="preserve">. </w:t>
            </w:r>
          </w:p>
        </w:tc>
        <w:tc>
          <w:tcPr>
            <w:tcW w:w="524" w:type="pct"/>
            <w:tcBorders>
              <w:top w:val="outset" w:sz="6" w:space="0" w:color="414142"/>
              <w:left w:val="outset" w:sz="6" w:space="0" w:color="414142"/>
              <w:bottom w:val="outset" w:sz="6" w:space="0" w:color="414142"/>
              <w:right w:val="outset" w:sz="6" w:space="0" w:color="414142"/>
            </w:tcBorders>
            <w:shd w:val="clear" w:color="auto" w:fill="FFFFFF"/>
          </w:tcPr>
          <w:p w14:paraId="567CAC7D" w14:textId="194C195A" w:rsidR="00B84217" w:rsidRPr="002967A5" w:rsidRDefault="00B84217" w:rsidP="00FE01AD">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IeM (VP, VUGD,VRS), TM (</w:t>
            </w:r>
            <w:proofErr w:type="spellStart"/>
            <w:r w:rsidRPr="002967A5">
              <w:rPr>
                <w:rFonts w:ascii="Times New Roman" w:hAnsi="Times New Roman"/>
                <w:sz w:val="24"/>
                <w:szCs w:val="24"/>
              </w:rPr>
              <w:t>IeVP</w:t>
            </w:r>
            <w:proofErr w:type="spellEnd"/>
            <w:r w:rsidRPr="002967A5">
              <w:rPr>
                <w:rFonts w:ascii="Times New Roman" w:hAnsi="Times New Roman"/>
                <w:sz w:val="24"/>
                <w:szCs w:val="24"/>
              </w:rPr>
              <w:t xml:space="preserve">, VPD), </w:t>
            </w:r>
            <w:r>
              <w:rPr>
                <w:rFonts w:ascii="Times New Roman" w:hAnsi="Times New Roman"/>
                <w:sz w:val="24"/>
                <w:szCs w:val="24"/>
              </w:rPr>
              <w:t>BAC</w:t>
            </w:r>
          </w:p>
        </w:tc>
        <w:tc>
          <w:tcPr>
            <w:tcW w:w="524" w:type="pct"/>
            <w:tcBorders>
              <w:top w:val="outset" w:sz="6" w:space="0" w:color="414142"/>
              <w:left w:val="outset" w:sz="6" w:space="0" w:color="414142"/>
              <w:bottom w:val="outset" w:sz="6" w:space="0" w:color="414142"/>
              <w:right w:val="outset" w:sz="6" w:space="0" w:color="414142"/>
            </w:tcBorders>
            <w:shd w:val="clear" w:color="auto" w:fill="FFFFFF"/>
          </w:tcPr>
          <w:p w14:paraId="07F2099C" w14:textId="77777777" w:rsidR="00B84217" w:rsidRPr="002967A5" w:rsidRDefault="00B84217" w:rsidP="00FE01AD">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IeM (IeM IC)</w:t>
            </w:r>
          </w:p>
        </w:tc>
        <w:tc>
          <w:tcPr>
            <w:tcW w:w="429" w:type="pct"/>
            <w:tcBorders>
              <w:top w:val="outset" w:sz="6" w:space="0" w:color="414142"/>
              <w:left w:val="outset" w:sz="6" w:space="0" w:color="414142"/>
              <w:bottom w:val="outset" w:sz="6" w:space="0" w:color="414142"/>
              <w:right w:val="outset" w:sz="6" w:space="0" w:color="414142"/>
            </w:tcBorders>
            <w:shd w:val="clear" w:color="auto" w:fill="FFFFFF"/>
          </w:tcPr>
          <w:p w14:paraId="6B67631C" w14:textId="77777777"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Ik gadu līdz 3. martam</w:t>
            </w:r>
          </w:p>
        </w:tc>
        <w:tc>
          <w:tcPr>
            <w:tcW w:w="857" w:type="pct"/>
            <w:tcBorders>
              <w:top w:val="outset" w:sz="6" w:space="0" w:color="414142"/>
              <w:left w:val="outset" w:sz="6" w:space="0" w:color="414142"/>
              <w:bottom w:val="outset" w:sz="6" w:space="0" w:color="414142"/>
              <w:right w:val="outset" w:sz="6" w:space="0" w:color="414142"/>
            </w:tcBorders>
            <w:shd w:val="clear" w:color="auto" w:fill="FFFFFF"/>
          </w:tcPr>
          <w:p w14:paraId="5619C010" w14:textId="622F94FA" w:rsidR="00B84217" w:rsidRPr="002967A5" w:rsidRDefault="00BA4728" w:rsidP="00A03D61">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Likumā par valsts budžetu kārtējam gadam paredzēto finanšu līdzekļu ietvaros.</w:t>
            </w:r>
          </w:p>
        </w:tc>
      </w:tr>
      <w:tr w:rsidR="00030578" w:rsidRPr="002967A5" w14:paraId="7D7D4493" w14:textId="34EA159B" w:rsidTr="00FE01AD">
        <w:tc>
          <w:tcPr>
            <w:tcW w:w="5000" w:type="pct"/>
            <w:gridSpan w:val="8"/>
            <w:tcBorders>
              <w:top w:val="outset" w:sz="6" w:space="0" w:color="414142"/>
              <w:left w:val="outset" w:sz="6" w:space="0" w:color="414142"/>
              <w:bottom w:val="outset" w:sz="6" w:space="0" w:color="414142"/>
              <w:right w:val="outset" w:sz="6" w:space="0" w:color="414142"/>
            </w:tcBorders>
            <w:shd w:val="clear" w:color="auto" w:fill="FFFFFF"/>
          </w:tcPr>
          <w:p w14:paraId="1EA46BE8" w14:textId="77777777" w:rsidR="00030578" w:rsidRPr="00080FC8" w:rsidRDefault="00030578" w:rsidP="00FE01AD">
            <w:pPr>
              <w:spacing w:after="120" w:line="240" w:lineRule="auto"/>
              <w:jc w:val="both"/>
              <w:rPr>
                <w:rFonts w:ascii="Times New Roman" w:hAnsi="Times New Roman"/>
                <w:b/>
                <w:bCs/>
                <w:sz w:val="24"/>
                <w:szCs w:val="24"/>
              </w:rPr>
            </w:pPr>
            <w:r w:rsidRPr="00080FC8">
              <w:rPr>
                <w:rFonts w:ascii="Times New Roman" w:hAnsi="Times New Roman"/>
                <w:b/>
                <w:bCs/>
                <w:sz w:val="24"/>
                <w:szCs w:val="24"/>
              </w:rPr>
              <w:t>Izpildīts</w:t>
            </w:r>
            <w:r>
              <w:rPr>
                <w:rFonts w:ascii="Times New Roman" w:hAnsi="Times New Roman"/>
                <w:b/>
                <w:bCs/>
                <w:sz w:val="24"/>
                <w:szCs w:val="24"/>
              </w:rPr>
              <w:t xml:space="preserve"> </w:t>
            </w:r>
            <w:r w:rsidRPr="00BF250E">
              <w:rPr>
                <w:rFonts w:ascii="Times New Roman" w:hAnsi="Times New Roman"/>
                <w:sz w:val="24"/>
                <w:szCs w:val="24"/>
              </w:rPr>
              <w:t>(tiks turpināts nākoš</w:t>
            </w:r>
            <w:r>
              <w:rPr>
                <w:rFonts w:ascii="Times New Roman" w:hAnsi="Times New Roman"/>
                <w:sz w:val="24"/>
                <w:szCs w:val="24"/>
              </w:rPr>
              <w:t>a</w:t>
            </w:r>
            <w:r w:rsidRPr="00BF250E">
              <w:rPr>
                <w:rFonts w:ascii="Times New Roman" w:hAnsi="Times New Roman"/>
                <w:sz w:val="24"/>
                <w:szCs w:val="24"/>
              </w:rPr>
              <w:t>jā plānošanas periodā)</w:t>
            </w:r>
            <w:r>
              <w:rPr>
                <w:rFonts w:ascii="Times New Roman" w:hAnsi="Times New Roman"/>
                <w:sz w:val="24"/>
                <w:szCs w:val="24"/>
              </w:rPr>
              <w:t>.</w:t>
            </w:r>
            <w:r w:rsidRPr="00080FC8">
              <w:rPr>
                <w:rFonts w:ascii="Times New Roman" w:hAnsi="Times New Roman"/>
                <w:b/>
                <w:bCs/>
                <w:sz w:val="24"/>
                <w:szCs w:val="24"/>
              </w:rPr>
              <w:t xml:space="preserve"> </w:t>
            </w:r>
          </w:p>
          <w:p w14:paraId="24CC5389" w14:textId="77777777" w:rsidR="00030578" w:rsidRPr="00D70B67" w:rsidRDefault="00030578" w:rsidP="00FE01AD">
            <w:pPr>
              <w:spacing w:after="120" w:line="240" w:lineRule="auto"/>
              <w:jc w:val="both"/>
              <w:rPr>
                <w:rFonts w:ascii="Times New Roman" w:hAnsi="Times New Roman"/>
                <w:sz w:val="24"/>
                <w:szCs w:val="24"/>
              </w:rPr>
            </w:pPr>
            <w:r w:rsidRPr="00D70B67">
              <w:rPr>
                <w:rFonts w:ascii="Times New Roman" w:hAnsi="Times New Roman"/>
                <w:sz w:val="24"/>
                <w:szCs w:val="24"/>
              </w:rPr>
              <w:t xml:space="preserve">IeM ir sagatavojusi pārskatus par situāciju nepilngadīgo noziedzības jomā, nepilngadīgo tiesību pārkāpumiem un noziedzīgos nodarījumos cietušajiem bērniem 2023. un 2024. gadā.  Pārskati ir tapuši sadarbībā ar VP, VUGD,  TM, TA, VPD, </w:t>
            </w:r>
            <w:proofErr w:type="spellStart"/>
            <w:r w:rsidRPr="00D70B67">
              <w:rPr>
                <w:rFonts w:ascii="Times New Roman" w:hAnsi="Times New Roman"/>
                <w:sz w:val="24"/>
                <w:szCs w:val="24"/>
              </w:rPr>
              <w:t>IeVP</w:t>
            </w:r>
            <w:proofErr w:type="spellEnd"/>
            <w:r w:rsidRPr="00D70B67">
              <w:rPr>
                <w:rFonts w:ascii="Times New Roman" w:hAnsi="Times New Roman"/>
                <w:sz w:val="24"/>
                <w:szCs w:val="24"/>
              </w:rPr>
              <w:t xml:space="preserve">,  BAC un LIA Latvijas Drošāka interneta centru. </w:t>
            </w:r>
          </w:p>
          <w:p w14:paraId="4DAD87B5" w14:textId="77777777" w:rsidR="00030578" w:rsidRPr="00D70B67" w:rsidRDefault="00030578" w:rsidP="00FE01AD">
            <w:pPr>
              <w:spacing w:after="120" w:line="240" w:lineRule="auto"/>
              <w:jc w:val="both"/>
              <w:rPr>
                <w:rFonts w:ascii="Times New Roman" w:hAnsi="Times New Roman"/>
                <w:sz w:val="24"/>
                <w:szCs w:val="24"/>
              </w:rPr>
            </w:pPr>
            <w:r w:rsidRPr="00D70B67">
              <w:rPr>
                <w:rFonts w:ascii="Times New Roman" w:hAnsi="Times New Roman"/>
                <w:sz w:val="24"/>
                <w:szCs w:val="24"/>
              </w:rPr>
              <w:t>Pārskati tika izskatīti Bērnu lietu sadarbības padomē (21.06.2023. protokols Nr.4, 2§ un 22.05.2024. protokols Nr. 1, 3.§) un Noziedzības novēršanas padomē (04.12. 2024. protokols Nr.26, 5.§, 6.§).</w:t>
            </w:r>
          </w:p>
          <w:p w14:paraId="134BB573" w14:textId="153C1BE6" w:rsidR="00030578" w:rsidRPr="00080FC8" w:rsidRDefault="00030578" w:rsidP="00FE01AD">
            <w:pPr>
              <w:spacing w:after="120" w:line="240" w:lineRule="auto"/>
              <w:jc w:val="both"/>
              <w:rPr>
                <w:rFonts w:ascii="Times New Roman" w:hAnsi="Times New Roman"/>
                <w:b/>
                <w:bCs/>
                <w:sz w:val="24"/>
                <w:szCs w:val="24"/>
              </w:rPr>
            </w:pPr>
            <w:r w:rsidRPr="00D70B67">
              <w:rPr>
                <w:rFonts w:ascii="Times New Roman" w:hAnsi="Times New Roman"/>
                <w:sz w:val="24"/>
                <w:szCs w:val="24"/>
              </w:rPr>
              <w:t xml:space="preserve">Pārskati publicēti </w:t>
            </w:r>
            <w:proofErr w:type="spellStart"/>
            <w:r w:rsidRPr="00D70B67">
              <w:rPr>
                <w:rFonts w:ascii="Times New Roman" w:hAnsi="Times New Roman"/>
                <w:sz w:val="24"/>
                <w:szCs w:val="24"/>
              </w:rPr>
              <w:t>Iekšlietu</w:t>
            </w:r>
            <w:proofErr w:type="spellEnd"/>
            <w:r w:rsidRPr="00D70B67">
              <w:rPr>
                <w:rFonts w:ascii="Times New Roman" w:hAnsi="Times New Roman"/>
                <w:sz w:val="24"/>
                <w:szCs w:val="24"/>
              </w:rPr>
              <w:t xml:space="preserve"> ministrijas interneta vietnē  </w:t>
            </w:r>
            <w:hyperlink r:id="rId16" w:history="1">
              <w:r w:rsidRPr="00D70B67">
                <w:rPr>
                  <w:rStyle w:val="Hyperlink"/>
                  <w:rFonts w:ascii="Times New Roman" w:hAnsi="Times New Roman"/>
                  <w:color w:val="auto"/>
                  <w:sz w:val="24"/>
                  <w:szCs w:val="24"/>
                </w:rPr>
                <w:t>https://www.iem.gov.lv/lv/citi-parskati</w:t>
              </w:r>
            </w:hyperlink>
            <w:r w:rsidRPr="00D70B67">
              <w:rPr>
                <w:rFonts w:ascii="Times New Roman" w:hAnsi="Times New Roman"/>
                <w:sz w:val="24"/>
                <w:szCs w:val="24"/>
              </w:rPr>
              <w:t xml:space="preserve"> un Valsts policijas  </w:t>
            </w:r>
            <w:r>
              <w:rPr>
                <w:rFonts w:ascii="Times New Roman" w:hAnsi="Times New Roman"/>
                <w:sz w:val="24"/>
                <w:szCs w:val="24"/>
              </w:rPr>
              <w:t xml:space="preserve">interneta vietnē </w:t>
            </w:r>
            <w:hyperlink r:id="rId17" w:history="1">
              <w:r w:rsidRPr="00D70B67">
                <w:rPr>
                  <w:rStyle w:val="Hyperlink"/>
                  <w:rFonts w:ascii="Times New Roman" w:hAnsi="Times New Roman"/>
                  <w:color w:val="auto"/>
                  <w:sz w:val="24"/>
                  <w:szCs w:val="24"/>
                </w:rPr>
                <w:t>https://www.vp.gov.lv/lv/media/16539/download?attachment</w:t>
              </w:r>
            </w:hyperlink>
            <w:r w:rsidRPr="00D70B67">
              <w:rPr>
                <w:rStyle w:val="Hyperlink"/>
                <w:rFonts w:ascii="Times New Roman" w:hAnsi="Times New Roman"/>
                <w:color w:val="auto"/>
                <w:sz w:val="24"/>
                <w:szCs w:val="24"/>
              </w:rPr>
              <w:t>,</w:t>
            </w:r>
            <w:r w:rsidRPr="00D70B67">
              <w:rPr>
                <w:rStyle w:val="Hyperlink"/>
                <w:color w:val="auto"/>
              </w:rPr>
              <w:t xml:space="preserve">  </w:t>
            </w:r>
            <w:hyperlink r:id="rId18" w:history="1">
              <w:r w:rsidRPr="00D70B67">
                <w:rPr>
                  <w:rStyle w:val="Hyperlink"/>
                  <w:rFonts w:ascii="Times New Roman" w:hAnsi="Times New Roman"/>
                  <w:color w:val="auto"/>
                  <w:sz w:val="24"/>
                  <w:szCs w:val="24"/>
                </w:rPr>
                <w:t>https://www.vp.gov.lv/lv/media/20970/download?attachment</w:t>
              </w:r>
            </w:hyperlink>
            <w:r w:rsidRPr="00D70B67">
              <w:rPr>
                <w:rStyle w:val="Hyperlink"/>
                <w:color w:val="auto"/>
              </w:rPr>
              <w:t xml:space="preserve">. </w:t>
            </w:r>
          </w:p>
        </w:tc>
      </w:tr>
      <w:tr w:rsidR="00B84217" w:rsidRPr="002967A5" w14:paraId="4B0F3D7C" w14:textId="5A7CC3F5" w:rsidTr="00FE01AD">
        <w:tc>
          <w:tcPr>
            <w:tcW w:w="284" w:type="pct"/>
            <w:tcBorders>
              <w:top w:val="outset" w:sz="6" w:space="0" w:color="414142"/>
              <w:left w:val="outset" w:sz="6" w:space="0" w:color="414142"/>
              <w:bottom w:val="outset" w:sz="6" w:space="0" w:color="414142"/>
              <w:right w:val="outset" w:sz="6" w:space="0" w:color="414142"/>
            </w:tcBorders>
            <w:shd w:val="clear" w:color="auto" w:fill="FFC000"/>
          </w:tcPr>
          <w:p w14:paraId="0C2B8E91" w14:textId="75A59748" w:rsidR="00B84217" w:rsidRPr="002967A5" w:rsidRDefault="00B84217" w:rsidP="00D83C2F">
            <w:pPr>
              <w:pStyle w:val="ListParagraph"/>
              <w:shd w:val="clear" w:color="auto" w:fill="FFFFFF" w:themeFill="background1"/>
              <w:spacing w:after="0" w:line="240" w:lineRule="auto"/>
              <w:ind w:left="0"/>
              <w:rPr>
                <w:rFonts w:ascii="Times New Roman" w:hAnsi="Times New Roman"/>
                <w:sz w:val="24"/>
                <w:szCs w:val="24"/>
              </w:rPr>
            </w:pPr>
            <w:r w:rsidRPr="002967A5">
              <w:rPr>
                <w:rFonts w:ascii="Times New Roman" w:hAnsi="Times New Roman"/>
                <w:sz w:val="24"/>
                <w:szCs w:val="24"/>
              </w:rPr>
              <w:t>4.2.</w:t>
            </w:r>
          </w:p>
        </w:tc>
        <w:tc>
          <w:tcPr>
            <w:tcW w:w="809" w:type="pct"/>
            <w:tcBorders>
              <w:top w:val="outset" w:sz="6" w:space="0" w:color="414142"/>
              <w:left w:val="outset" w:sz="6" w:space="0" w:color="414142"/>
              <w:bottom w:val="outset" w:sz="6" w:space="0" w:color="414142"/>
              <w:right w:val="outset" w:sz="6" w:space="0" w:color="414142"/>
            </w:tcBorders>
            <w:shd w:val="clear" w:color="auto" w:fill="FFFFFF"/>
          </w:tcPr>
          <w:p w14:paraId="02BAF735" w14:textId="77777777"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 xml:space="preserve">Atbilstoši pastāvošām problēmām un esošai situācijai pašvaldībās izstrādāti likumpārkāpumu </w:t>
            </w:r>
            <w:proofErr w:type="spellStart"/>
            <w:r w:rsidRPr="002967A5">
              <w:rPr>
                <w:rFonts w:ascii="Times New Roman" w:hAnsi="Times New Roman"/>
                <w:sz w:val="24"/>
                <w:szCs w:val="24"/>
              </w:rPr>
              <w:t>prevencijas</w:t>
            </w:r>
            <w:proofErr w:type="spellEnd"/>
            <w:r w:rsidRPr="002967A5">
              <w:rPr>
                <w:rFonts w:ascii="Times New Roman" w:hAnsi="Times New Roman"/>
                <w:sz w:val="24"/>
                <w:szCs w:val="24"/>
              </w:rPr>
              <w:t xml:space="preserve"> plāni. </w:t>
            </w:r>
          </w:p>
          <w:p w14:paraId="393F115E" w14:textId="013FAC20" w:rsidR="00B84217" w:rsidRPr="002967A5" w:rsidRDefault="00B84217" w:rsidP="00D83C2F">
            <w:pPr>
              <w:shd w:val="clear" w:color="auto" w:fill="FFFFFF" w:themeFill="background1"/>
              <w:spacing w:after="0" w:line="240" w:lineRule="auto"/>
              <w:rPr>
                <w:rFonts w:ascii="Times New Roman" w:hAnsi="Times New Roman"/>
                <w:sz w:val="24"/>
                <w:szCs w:val="24"/>
              </w:rPr>
            </w:pPr>
          </w:p>
        </w:tc>
        <w:tc>
          <w:tcPr>
            <w:tcW w:w="858" w:type="pct"/>
            <w:tcBorders>
              <w:top w:val="outset" w:sz="6" w:space="0" w:color="414142"/>
              <w:left w:val="outset" w:sz="6" w:space="0" w:color="414142"/>
              <w:bottom w:val="outset" w:sz="6" w:space="0" w:color="414142"/>
              <w:right w:val="outset" w:sz="6" w:space="0" w:color="414142"/>
            </w:tcBorders>
            <w:shd w:val="clear" w:color="auto" w:fill="FFFFFF"/>
          </w:tcPr>
          <w:p w14:paraId="438A2514" w14:textId="77777777"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 xml:space="preserve">Nodrošināta likumpārkāpumu </w:t>
            </w:r>
            <w:proofErr w:type="spellStart"/>
            <w:r w:rsidRPr="002967A5">
              <w:rPr>
                <w:rFonts w:ascii="Times New Roman" w:hAnsi="Times New Roman"/>
                <w:sz w:val="24"/>
                <w:szCs w:val="24"/>
              </w:rPr>
              <w:t>prevencijas</w:t>
            </w:r>
            <w:proofErr w:type="spellEnd"/>
            <w:r w:rsidRPr="002967A5">
              <w:rPr>
                <w:rFonts w:ascii="Times New Roman" w:hAnsi="Times New Roman"/>
                <w:sz w:val="24"/>
                <w:szCs w:val="24"/>
              </w:rPr>
              <w:t xml:space="preserve"> plānošana katrā pašvaldībā.</w:t>
            </w:r>
          </w:p>
          <w:p w14:paraId="25BD599E" w14:textId="77777777"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 xml:space="preserve">Pilnveidota starpinstitūciju sadarbība bērnu likumpārkāpumu </w:t>
            </w:r>
            <w:proofErr w:type="spellStart"/>
            <w:r w:rsidRPr="002967A5">
              <w:rPr>
                <w:rFonts w:ascii="Times New Roman" w:hAnsi="Times New Roman"/>
                <w:sz w:val="24"/>
                <w:szCs w:val="24"/>
              </w:rPr>
              <w:t>prevencijas</w:t>
            </w:r>
            <w:proofErr w:type="spellEnd"/>
            <w:r w:rsidRPr="002967A5">
              <w:rPr>
                <w:rFonts w:ascii="Times New Roman" w:hAnsi="Times New Roman"/>
                <w:sz w:val="24"/>
                <w:szCs w:val="24"/>
              </w:rPr>
              <w:t xml:space="preserve"> jomā. </w:t>
            </w:r>
          </w:p>
        </w:tc>
        <w:tc>
          <w:tcPr>
            <w:tcW w:w="715" w:type="pct"/>
            <w:tcBorders>
              <w:top w:val="outset" w:sz="6" w:space="0" w:color="414142"/>
              <w:left w:val="outset" w:sz="6" w:space="0" w:color="414142"/>
              <w:bottom w:val="outset" w:sz="6" w:space="0" w:color="414142"/>
              <w:right w:val="outset" w:sz="6" w:space="0" w:color="414142"/>
            </w:tcBorders>
            <w:shd w:val="clear" w:color="auto" w:fill="FFFFFF"/>
          </w:tcPr>
          <w:p w14:paraId="6C23C4B5" w14:textId="464511F5"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 xml:space="preserve">Katrā pašvaldībā (43) ir </w:t>
            </w:r>
            <w:r w:rsidRPr="002967A5">
              <w:rPr>
                <w:rFonts w:ascii="Times New Roman" w:hAnsi="Times New Roman"/>
                <w:sz w:val="24"/>
                <w:szCs w:val="24"/>
                <w:shd w:val="clear" w:color="auto" w:fill="FFFFFF"/>
              </w:rPr>
              <w:t xml:space="preserve">  izstrādāti likumpārkāpumu </w:t>
            </w:r>
            <w:proofErr w:type="spellStart"/>
            <w:r w:rsidRPr="002967A5">
              <w:rPr>
                <w:rFonts w:ascii="Times New Roman" w:hAnsi="Times New Roman"/>
                <w:sz w:val="24"/>
                <w:szCs w:val="24"/>
                <w:shd w:val="clear" w:color="auto" w:fill="FFFFFF"/>
              </w:rPr>
              <w:t>prevencijas</w:t>
            </w:r>
            <w:proofErr w:type="spellEnd"/>
            <w:r w:rsidRPr="002967A5">
              <w:rPr>
                <w:rFonts w:ascii="Times New Roman" w:hAnsi="Times New Roman"/>
                <w:sz w:val="24"/>
                <w:szCs w:val="24"/>
                <w:shd w:val="clear" w:color="auto" w:fill="FFFFFF"/>
              </w:rPr>
              <w:t xml:space="preserve"> plāni vai </w:t>
            </w:r>
            <w:r w:rsidRPr="002967A5">
              <w:rPr>
                <w:rFonts w:ascii="Times New Roman" w:hAnsi="Times New Roman"/>
                <w:sz w:val="24"/>
                <w:szCs w:val="24"/>
              </w:rPr>
              <w:t xml:space="preserve">likumpārkāpumu </w:t>
            </w:r>
            <w:proofErr w:type="spellStart"/>
            <w:r w:rsidRPr="002967A5">
              <w:rPr>
                <w:rFonts w:ascii="Times New Roman" w:hAnsi="Times New Roman"/>
                <w:sz w:val="24"/>
                <w:szCs w:val="24"/>
              </w:rPr>
              <w:t>prevencijas</w:t>
            </w:r>
            <w:proofErr w:type="spellEnd"/>
            <w:r w:rsidRPr="002967A5">
              <w:rPr>
                <w:rFonts w:ascii="Times New Roman" w:hAnsi="Times New Roman"/>
                <w:sz w:val="24"/>
                <w:szCs w:val="24"/>
              </w:rPr>
              <w:t xml:space="preserve"> pasākumi ir paredzēti citos </w:t>
            </w:r>
            <w:r w:rsidRPr="002967A5">
              <w:rPr>
                <w:rFonts w:ascii="Times New Roman" w:hAnsi="Times New Roman"/>
                <w:sz w:val="24"/>
                <w:szCs w:val="24"/>
                <w:shd w:val="clear" w:color="auto" w:fill="FFFFFF"/>
              </w:rPr>
              <w:t xml:space="preserve">pašvaldības plānošanas dokumentos.  </w:t>
            </w:r>
          </w:p>
        </w:tc>
        <w:tc>
          <w:tcPr>
            <w:tcW w:w="524" w:type="pct"/>
            <w:tcBorders>
              <w:top w:val="outset" w:sz="6" w:space="0" w:color="414142"/>
              <w:left w:val="outset" w:sz="6" w:space="0" w:color="414142"/>
              <w:bottom w:val="outset" w:sz="6" w:space="0" w:color="414142"/>
              <w:right w:val="outset" w:sz="6" w:space="0" w:color="414142"/>
            </w:tcBorders>
            <w:shd w:val="clear" w:color="auto" w:fill="FFFFFF"/>
          </w:tcPr>
          <w:p w14:paraId="333E4A71" w14:textId="77777777"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Pašvaldības, IeM (VP,  VUGD), izglītības iestādēs</w:t>
            </w:r>
          </w:p>
        </w:tc>
        <w:tc>
          <w:tcPr>
            <w:tcW w:w="524" w:type="pct"/>
            <w:tcBorders>
              <w:top w:val="outset" w:sz="6" w:space="0" w:color="414142"/>
              <w:left w:val="outset" w:sz="6" w:space="0" w:color="414142"/>
              <w:bottom w:val="outset" w:sz="6" w:space="0" w:color="414142"/>
              <w:right w:val="outset" w:sz="6" w:space="0" w:color="414142"/>
            </w:tcBorders>
            <w:shd w:val="clear" w:color="auto" w:fill="FFFFFF"/>
          </w:tcPr>
          <w:p w14:paraId="77BAA019" w14:textId="77777777"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 xml:space="preserve">LM, IZM, VM </w:t>
            </w:r>
          </w:p>
          <w:p w14:paraId="4D9CD11F" w14:textId="77777777"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TM (VPD)</w:t>
            </w:r>
          </w:p>
        </w:tc>
        <w:tc>
          <w:tcPr>
            <w:tcW w:w="429" w:type="pct"/>
            <w:tcBorders>
              <w:top w:val="single" w:sz="4" w:space="0" w:color="auto"/>
              <w:bottom w:val="single" w:sz="4" w:space="0" w:color="auto"/>
              <w:right w:val="single" w:sz="4" w:space="0" w:color="auto"/>
            </w:tcBorders>
            <w:shd w:val="clear" w:color="auto" w:fill="FFFFFF"/>
          </w:tcPr>
          <w:p w14:paraId="140F7DC9" w14:textId="1943E9C1"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31.12.2024.</w:t>
            </w:r>
          </w:p>
        </w:tc>
        <w:tc>
          <w:tcPr>
            <w:tcW w:w="857" w:type="pct"/>
            <w:tcBorders>
              <w:top w:val="single" w:sz="4" w:space="0" w:color="auto"/>
              <w:bottom w:val="single" w:sz="4" w:space="0" w:color="auto"/>
              <w:right w:val="single" w:sz="4" w:space="0" w:color="auto"/>
            </w:tcBorders>
            <w:shd w:val="clear" w:color="auto" w:fill="FFFFFF"/>
          </w:tcPr>
          <w:p w14:paraId="7F767D45" w14:textId="2321A780" w:rsidR="00B84217" w:rsidRPr="002967A5" w:rsidRDefault="00BA4728"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Pašvaldību esošā budžeta ietvaros</w:t>
            </w:r>
            <w:r w:rsidR="00030578">
              <w:rPr>
                <w:rFonts w:ascii="Times New Roman" w:hAnsi="Times New Roman"/>
                <w:sz w:val="24"/>
                <w:szCs w:val="24"/>
              </w:rPr>
              <w:t>.</w:t>
            </w:r>
          </w:p>
        </w:tc>
      </w:tr>
      <w:tr w:rsidR="00030578" w:rsidRPr="002967A5" w14:paraId="7BF0A902" w14:textId="7FB0B626" w:rsidTr="00FE01AD">
        <w:tc>
          <w:tcPr>
            <w:tcW w:w="5000" w:type="pct"/>
            <w:gridSpan w:val="8"/>
            <w:tcBorders>
              <w:top w:val="outset" w:sz="6" w:space="0" w:color="414142"/>
              <w:left w:val="outset" w:sz="6" w:space="0" w:color="414142"/>
              <w:bottom w:val="outset" w:sz="6" w:space="0" w:color="414142"/>
              <w:right w:val="outset" w:sz="6" w:space="0" w:color="414142"/>
            </w:tcBorders>
            <w:shd w:val="clear" w:color="auto" w:fill="FFFFFF"/>
          </w:tcPr>
          <w:p w14:paraId="1E7A49F8" w14:textId="77777777" w:rsidR="00030578" w:rsidRPr="00D70B67" w:rsidRDefault="00030578" w:rsidP="00D83C2F">
            <w:pPr>
              <w:pStyle w:val="ListParagraph"/>
              <w:shd w:val="clear" w:color="auto" w:fill="FFFFFF" w:themeFill="background1"/>
              <w:spacing w:after="0" w:line="240" w:lineRule="auto"/>
              <w:ind w:left="0"/>
              <w:jc w:val="both"/>
              <w:rPr>
                <w:rFonts w:ascii="Times New Roman" w:hAnsi="Times New Roman"/>
                <w:b/>
                <w:bCs/>
                <w:sz w:val="24"/>
                <w:szCs w:val="24"/>
              </w:rPr>
            </w:pPr>
            <w:r w:rsidRPr="00D70B67">
              <w:rPr>
                <w:rFonts w:ascii="Times New Roman" w:hAnsi="Times New Roman"/>
                <w:b/>
                <w:bCs/>
                <w:sz w:val="24"/>
                <w:szCs w:val="24"/>
              </w:rPr>
              <w:t>Daļēji izpildīts</w:t>
            </w:r>
            <w:r>
              <w:rPr>
                <w:rFonts w:ascii="Times New Roman" w:hAnsi="Times New Roman"/>
                <w:b/>
                <w:bCs/>
                <w:sz w:val="24"/>
                <w:szCs w:val="24"/>
              </w:rPr>
              <w:t xml:space="preserve"> </w:t>
            </w:r>
            <w:r w:rsidRPr="00D70B67">
              <w:rPr>
                <w:rFonts w:ascii="Times New Roman" w:hAnsi="Times New Roman"/>
                <w:sz w:val="24"/>
                <w:szCs w:val="24"/>
              </w:rPr>
              <w:t>(pārceļas uz nākošo plānošanas periodu).</w:t>
            </w:r>
          </w:p>
          <w:p w14:paraId="54745FDF" w14:textId="77777777" w:rsidR="00030578" w:rsidRPr="00D70B67" w:rsidRDefault="00030578" w:rsidP="00D83C2F">
            <w:pPr>
              <w:jc w:val="both"/>
              <w:rPr>
                <w:rFonts w:ascii="Times New Roman" w:hAnsi="Times New Roman"/>
                <w:sz w:val="24"/>
                <w:szCs w:val="24"/>
              </w:rPr>
            </w:pPr>
            <w:r w:rsidRPr="00D70B67">
              <w:rPr>
                <w:rFonts w:ascii="Times New Roman" w:hAnsi="Times New Roman"/>
                <w:sz w:val="24"/>
                <w:szCs w:val="24"/>
              </w:rPr>
              <w:t xml:space="preserve">Lai noskaidrotu, vai pašvaldībās notiek likumpārkāpumu </w:t>
            </w:r>
            <w:proofErr w:type="spellStart"/>
            <w:r w:rsidRPr="00D70B67">
              <w:rPr>
                <w:rFonts w:ascii="Times New Roman" w:hAnsi="Times New Roman"/>
                <w:sz w:val="24"/>
                <w:szCs w:val="24"/>
              </w:rPr>
              <w:t>prenvencijas</w:t>
            </w:r>
            <w:proofErr w:type="spellEnd"/>
            <w:r w:rsidRPr="00D70B67">
              <w:rPr>
                <w:rFonts w:ascii="Times New Roman" w:hAnsi="Times New Roman"/>
                <w:sz w:val="24"/>
                <w:szCs w:val="24"/>
              </w:rPr>
              <w:t xml:space="preserve"> plānošana, </w:t>
            </w:r>
            <w:proofErr w:type="spellStart"/>
            <w:r w:rsidRPr="00D70B67">
              <w:rPr>
                <w:rFonts w:ascii="Times New Roman" w:hAnsi="Times New Roman"/>
                <w:sz w:val="24"/>
                <w:szCs w:val="24"/>
              </w:rPr>
              <w:t>Iekšlietu</w:t>
            </w:r>
            <w:proofErr w:type="spellEnd"/>
            <w:r w:rsidRPr="00D70B67">
              <w:rPr>
                <w:rFonts w:ascii="Times New Roman" w:hAnsi="Times New Roman"/>
                <w:sz w:val="24"/>
                <w:szCs w:val="24"/>
              </w:rPr>
              <w:t xml:space="preserve"> ministrija no 2024. gada 15. janvāra līdz  2024. gada  17. februārim veica aptauju, lūdzot pašvaldībām sniegt atbildes uz aptaujas anketas jautājumiem saistībā ar likumpārkāpumu </w:t>
            </w:r>
            <w:proofErr w:type="spellStart"/>
            <w:r w:rsidRPr="00D70B67">
              <w:rPr>
                <w:rFonts w:ascii="Times New Roman" w:hAnsi="Times New Roman"/>
                <w:sz w:val="24"/>
                <w:szCs w:val="24"/>
              </w:rPr>
              <w:t>prevencijas</w:t>
            </w:r>
            <w:proofErr w:type="spellEnd"/>
            <w:r w:rsidRPr="00D70B67">
              <w:rPr>
                <w:rFonts w:ascii="Times New Roman" w:hAnsi="Times New Roman"/>
                <w:sz w:val="24"/>
                <w:szCs w:val="24"/>
              </w:rPr>
              <w:t xml:space="preserve"> pasākumiem </w:t>
            </w:r>
            <w:r w:rsidRPr="00D70B67">
              <w:rPr>
                <w:rFonts w:ascii="Times New Roman" w:hAnsi="Times New Roman"/>
                <w:sz w:val="24"/>
                <w:szCs w:val="24"/>
              </w:rPr>
              <w:lastRenderedPageBreak/>
              <w:t xml:space="preserve">pašvaldībās.   No 43 Latvijas pašvaldībām atbildes uz anketas jautājumiem iesūtīja 38 pašvaldības.   Uz jautājumu vai pašvaldībās ir izstrādāti likumpārkāpumu </w:t>
            </w:r>
            <w:proofErr w:type="spellStart"/>
            <w:r w:rsidRPr="00D70B67">
              <w:rPr>
                <w:rFonts w:ascii="Times New Roman" w:hAnsi="Times New Roman"/>
                <w:sz w:val="24"/>
                <w:szCs w:val="24"/>
              </w:rPr>
              <w:t>prevencijas</w:t>
            </w:r>
            <w:proofErr w:type="spellEnd"/>
            <w:r w:rsidRPr="00D70B67">
              <w:rPr>
                <w:rFonts w:ascii="Times New Roman" w:hAnsi="Times New Roman"/>
                <w:sz w:val="24"/>
                <w:szCs w:val="24"/>
              </w:rPr>
              <w:t xml:space="preserve"> plāni: </w:t>
            </w:r>
          </w:p>
          <w:p w14:paraId="0F8ED15F" w14:textId="77777777" w:rsidR="00030578" w:rsidRPr="00D70B67" w:rsidRDefault="00030578" w:rsidP="00D83C2F">
            <w:pPr>
              <w:pStyle w:val="ListParagraph"/>
              <w:numPr>
                <w:ilvl w:val="0"/>
                <w:numId w:val="24"/>
              </w:numPr>
              <w:jc w:val="both"/>
              <w:rPr>
                <w:rFonts w:ascii="Times New Roman" w:hAnsi="Times New Roman"/>
                <w:sz w:val="24"/>
                <w:szCs w:val="24"/>
              </w:rPr>
            </w:pPr>
            <w:r w:rsidRPr="00D70B67">
              <w:rPr>
                <w:rFonts w:ascii="Times New Roman" w:hAnsi="Times New Roman"/>
                <w:sz w:val="24"/>
                <w:szCs w:val="24"/>
              </w:rPr>
              <w:t xml:space="preserve">apstiprinoši atbildēja </w:t>
            </w:r>
            <w:r>
              <w:rPr>
                <w:rFonts w:ascii="Times New Roman" w:hAnsi="Times New Roman"/>
                <w:sz w:val="24"/>
                <w:szCs w:val="24"/>
              </w:rPr>
              <w:t>5</w:t>
            </w:r>
            <w:r w:rsidRPr="00D70B67">
              <w:rPr>
                <w:rFonts w:ascii="Times New Roman" w:hAnsi="Times New Roman"/>
                <w:sz w:val="24"/>
                <w:szCs w:val="24"/>
              </w:rPr>
              <w:t xml:space="preserve"> pašvaldības, taču izvērtējot turpmākās atbildes uz anketas jautājumiem, pārliecība, ka </w:t>
            </w:r>
            <w:r>
              <w:rPr>
                <w:rFonts w:ascii="Times New Roman" w:hAnsi="Times New Roman"/>
                <w:sz w:val="24"/>
                <w:szCs w:val="24"/>
              </w:rPr>
              <w:t xml:space="preserve">visās </w:t>
            </w:r>
            <w:r w:rsidRPr="00D70B67">
              <w:rPr>
                <w:rFonts w:ascii="Times New Roman" w:hAnsi="Times New Roman"/>
                <w:sz w:val="24"/>
                <w:szCs w:val="24"/>
              </w:rPr>
              <w:t>tādi tiešām ir, netika iegūta;</w:t>
            </w:r>
          </w:p>
          <w:p w14:paraId="7502D771" w14:textId="77777777" w:rsidR="00030578" w:rsidRPr="00D70B67" w:rsidRDefault="00030578" w:rsidP="00D83C2F">
            <w:pPr>
              <w:pStyle w:val="ListParagraph"/>
              <w:numPr>
                <w:ilvl w:val="0"/>
                <w:numId w:val="24"/>
              </w:numPr>
              <w:jc w:val="both"/>
              <w:rPr>
                <w:rFonts w:ascii="Times New Roman" w:hAnsi="Times New Roman"/>
                <w:sz w:val="24"/>
                <w:szCs w:val="24"/>
              </w:rPr>
            </w:pPr>
            <w:r w:rsidRPr="00D70B67">
              <w:rPr>
                <w:rFonts w:ascii="Times New Roman" w:hAnsi="Times New Roman"/>
                <w:sz w:val="24"/>
                <w:szCs w:val="24"/>
              </w:rPr>
              <w:t xml:space="preserve">8 pašvaldībās likumpārkāpumu </w:t>
            </w:r>
            <w:proofErr w:type="spellStart"/>
            <w:r w:rsidRPr="00D70B67">
              <w:rPr>
                <w:rFonts w:ascii="Times New Roman" w:hAnsi="Times New Roman"/>
                <w:sz w:val="24"/>
                <w:szCs w:val="24"/>
              </w:rPr>
              <w:t>prevencijas</w:t>
            </w:r>
            <w:proofErr w:type="spellEnd"/>
            <w:r w:rsidRPr="00D70B67">
              <w:rPr>
                <w:rFonts w:ascii="Times New Roman" w:hAnsi="Times New Roman"/>
                <w:sz w:val="24"/>
                <w:szCs w:val="24"/>
              </w:rPr>
              <w:t xml:space="preserve"> pasākumi nav iekļauti nevienā politikas plānošanas dokumentā, likumpārkāpumu </w:t>
            </w:r>
            <w:proofErr w:type="spellStart"/>
            <w:r w:rsidRPr="00D70B67">
              <w:rPr>
                <w:rFonts w:ascii="Times New Roman" w:hAnsi="Times New Roman"/>
                <w:sz w:val="24"/>
                <w:szCs w:val="24"/>
              </w:rPr>
              <w:t>prevencijas</w:t>
            </w:r>
            <w:proofErr w:type="spellEnd"/>
            <w:r w:rsidRPr="00D70B67">
              <w:rPr>
                <w:rFonts w:ascii="Times New Roman" w:hAnsi="Times New Roman"/>
                <w:sz w:val="24"/>
                <w:szCs w:val="24"/>
              </w:rPr>
              <w:t xml:space="preserve"> darbs tiek organizēts BTAL 58. panta ietvaros, pēc nepieciešamības izstrādājot sociālas korekcijas programmas, izplatot informatīvos materiālus izglītības iestādēs; </w:t>
            </w:r>
          </w:p>
          <w:p w14:paraId="090FF128" w14:textId="77777777" w:rsidR="00030578" w:rsidRPr="00D70B67" w:rsidRDefault="00030578" w:rsidP="00D83C2F">
            <w:pPr>
              <w:pStyle w:val="ListParagraph"/>
              <w:numPr>
                <w:ilvl w:val="0"/>
                <w:numId w:val="24"/>
              </w:numPr>
              <w:jc w:val="both"/>
              <w:rPr>
                <w:rFonts w:ascii="Times New Roman" w:hAnsi="Times New Roman"/>
                <w:sz w:val="24"/>
                <w:szCs w:val="24"/>
              </w:rPr>
            </w:pPr>
            <w:r w:rsidRPr="00D70B67">
              <w:rPr>
                <w:rFonts w:ascii="Times New Roman" w:hAnsi="Times New Roman"/>
                <w:sz w:val="24"/>
                <w:szCs w:val="24"/>
              </w:rPr>
              <w:t xml:space="preserve">2 pašvaldības uz šo jautājumu nesniedza atbildi, kas norāda uz to, ka likumpārkāpumu </w:t>
            </w:r>
            <w:proofErr w:type="spellStart"/>
            <w:r w:rsidRPr="00D70B67">
              <w:rPr>
                <w:rFonts w:ascii="Times New Roman" w:hAnsi="Times New Roman"/>
                <w:sz w:val="24"/>
                <w:szCs w:val="24"/>
              </w:rPr>
              <w:t>prevencija</w:t>
            </w:r>
            <w:proofErr w:type="spellEnd"/>
            <w:r w:rsidRPr="00D70B67">
              <w:rPr>
                <w:rFonts w:ascii="Times New Roman" w:hAnsi="Times New Roman"/>
                <w:sz w:val="24"/>
                <w:szCs w:val="24"/>
              </w:rPr>
              <w:t xml:space="preserve"> pašvaldībā netiek plānota.</w:t>
            </w:r>
          </w:p>
          <w:p w14:paraId="43A33C9C" w14:textId="77777777" w:rsidR="00030578" w:rsidRPr="00D70B67" w:rsidRDefault="00030578" w:rsidP="00D83C2F">
            <w:pPr>
              <w:pStyle w:val="ListParagraph"/>
              <w:numPr>
                <w:ilvl w:val="0"/>
                <w:numId w:val="24"/>
              </w:numPr>
              <w:jc w:val="both"/>
              <w:rPr>
                <w:rFonts w:ascii="Times New Roman" w:hAnsi="Times New Roman"/>
                <w:sz w:val="24"/>
                <w:szCs w:val="24"/>
              </w:rPr>
            </w:pPr>
            <w:r w:rsidRPr="00D70B67">
              <w:rPr>
                <w:rFonts w:ascii="Times New Roman" w:hAnsi="Times New Roman"/>
                <w:sz w:val="24"/>
                <w:szCs w:val="24"/>
              </w:rPr>
              <w:t xml:space="preserve">23 pašvaldības norādīja, ka likumpārkāpumu </w:t>
            </w:r>
            <w:proofErr w:type="spellStart"/>
            <w:r w:rsidRPr="00D70B67">
              <w:rPr>
                <w:rFonts w:ascii="Times New Roman" w:hAnsi="Times New Roman"/>
                <w:sz w:val="24"/>
                <w:szCs w:val="24"/>
              </w:rPr>
              <w:t>prevencijas</w:t>
            </w:r>
            <w:proofErr w:type="spellEnd"/>
            <w:r w:rsidRPr="00D70B67">
              <w:rPr>
                <w:rFonts w:ascii="Times New Roman" w:hAnsi="Times New Roman"/>
                <w:sz w:val="24"/>
                <w:szCs w:val="24"/>
              </w:rPr>
              <w:t xml:space="preserve"> pasākumi ir iekļauti citos pašvaldību politikas plānošanas dokumentos.</w:t>
            </w:r>
          </w:p>
          <w:p w14:paraId="68590589" w14:textId="77777777" w:rsidR="00030578" w:rsidRPr="00D70B67" w:rsidRDefault="00030578" w:rsidP="00D83C2F">
            <w:pPr>
              <w:widowControl w:val="0"/>
              <w:autoSpaceDE w:val="0"/>
              <w:autoSpaceDN w:val="0"/>
              <w:adjustRightInd w:val="0"/>
              <w:spacing w:after="0" w:line="240" w:lineRule="auto"/>
              <w:jc w:val="both"/>
              <w:rPr>
                <w:rFonts w:ascii="Times New Roman" w:hAnsi="Times New Roman"/>
                <w:spacing w:val="-2"/>
                <w:sz w:val="24"/>
                <w:szCs w:val="24"/>
                <w:lang w:eastAsia="lv-LV"/>
              </w:rPr>
            </w:pPr>
            <w:r w:rsidRPr="00D70B67">
              <w:rPr>
                <w:rFonts w:ascii="Times New Roman" w:hAnsi="Times New Roman"/>
                <w:spacing w:val="-2"/>
                <w:sz w:val="24"/>
                <w:szCs w:val="24"/>
                <w:lang w:eastAsia="lv-LV"/>
              </w:rPr>
              <w:t xml:space="preserve">VP: atskaites periodā visos VP iecirkņos ir izstrādāti iecirkņu </w:t>
            </w:r>
            <w:proofErr w:type="spellStart"/>
            <w:r w:rsidRPr="00D70B67">
              <w:rPr>
                <w:rFonts w:ascii="Times New Roman" w:hAnsi="Times New Roman"/>
                <w:spacing w:val="-2"/>
                <w:sz w:val="24"/>
                <w:szCs w:val="24"/>
                <w:lang w:eastAsia="lv-LV"/>
              </w:rPr>
              <w:t>prevencijas</w:t>
            </w:r>
            <w:proofErr w:type="spellEnd"/>
            <w:r w:rsidRPr="00D70B67">
              <w:rPr>
                <w:rFonts w:ascii="Times New Roman" w:hAnsi="Times New Roman"/>
                <w:spacing w:val="-2"/>
                <w:sz w:val="24"/>
                <w:szCs w:val="24"/>
                <w:lang w:eastAsia="lv-LV"/>
              </w:rPr>
              <w:t xml:space="preserve"> rīcības plāni, kuros ir iekļauti sekojoši uzdevumi:</w:t>
            </w:r>
          </w:p>
          <w:p w14:paraId="3A3642F2" w14:textId="77777777" w:rsidR="00030578" w:rsidRPr="00D70B67" w:rsidRDefault="00030578" w:rsidP="00D83C2F">
            <w:pPr>
              <w:widowControl w:val="0"/>
              <w:autoSpaceDE w:val="0"/>
              <w:autoSpaceDN w:val="0"/>
              <w:adjustRightInd w:val="0"/>
              <w:spacing w:after="0" w:line="240" w:lineRule="auto"/>
              <w:jc w:val="both"/>
              <w:rPr>
                <w:rFonts w:ascii="Times New Roman" w:hAnsi="Times New Roman"/>
                <w:spacing w:val="-2"/>
                <w:sz w:val="24"/>
                <w:szCs w:val="24"/>
                <w:lang w:eastAsia="lv-LV"/>
              </w:rPr>
            </w:pPr>
            <w:r w:rsidRPr="00D70B67">
              <w:rPr>
                <w:rFonts w:ascii="Times New Roman" w:hAnsi="Times New Roman"/>
                <w:spacing w:val="-2"/>
                <w:sz w:val="24"/>
                <w:szCs w:val="24"/>
                <w:lang w:eastAsia="lv-LV"/>
              </w:rPr>
              <w:t xml:space="preserve">1. Iesaistīt pašvaldības iecirkņa </w:t>
            </w:r>
            <w:proofErr w:type="spellStart"/>
            <w:r w:rsidRPr="00D70B67">
              <w:rPr>
                <w:rFonts w:ascii="Times New Roman" w:hAnsi="Times New Roman"/>
                <w:spacing w:val="-2"/>
                <w:sz w:val="24"/>
                <w:szCs w:val="24"/>
                <w:lang w:eastAsia="lv-LV"/>
              </w:rPr>
              <w:t>prevencijas</w:t>
            </w:r>
            <w:proofErr w:type="spellEnd"/>
            <w:r w:rsidRPr="00D70B67">
              <w:rPr>
                <w:rFonts w:ascii="Times New Roman" w:hAnsi="Times New Roman"/>
                <w:spacing w:val="-2"/>
                <w:sz w:val="24"/>
                <w:szCs w:val="24"/>
                <w:lang w:eastAsia="lv-LV"/>
              </w:rPr>
              <w:t xml:space="preserve"> rīcības plānā 2023.-2024. gadam iekļauto aktivitāšu ieviešanā; </w:t>
            </w:r>
          </w:p>
          <w:p w14:paraId="4EB30026" w14:textId="77777777" w:rsidR="00030578" w:rsidRPr="00D70B67" w:rsidRDefault="00030578" w:rsidP="00D83C2F">
            <w:pPr>
              <w:widowControl w:val="0"/>
              <w:autoSpaceDE w:val="0"/>
              <w:autoSpaceDN w:val="0"/>
              <w:adjustRightInd w:val="0"/>
              <w:spacing w:after="0" w:line="240" w:lineRule="auto"/>
              <w:jc w:val="both"/>
              <w:rPr>
                <w:rFonts w:ascii="Times New Roman" w:hAnsi="Times New Roman"/>
                <w:spacing w:val="-2"/>
                <w:sz w:val="24"/>
                <w:szCs w:val="24"/>
                <w:lang w:eastAsia="lv-LV"/>
              </w:rPr>
            </w:pPr>
            <w:r w:rsidRPr="00D70B67">
              <w:rPr>
                <w:rFonts w:ascii="Times New Roman" w:hAnsi="Times New Roman"/>
                <w:spacing w:val="-2"/>
                <w:sz w:val="24"/>
                <w:szCs w:val="24"/>
                <w:lang w:eastAsia="lv-LV"/>
              </w:rPr>
              <w:t>2. Regulāri organizēt lokālā mēroga sanāksmes ar pašvaldībām, lai vērtētu plānoto aktivitāšu īstenošanas progresu un apspriestu drošības aktualitātes.</w:t>
            </w:r>
          </w:p>
          <w:p w14:paraId="4419A186" w14:textId="77777777" w:rsidR="00030578" w:rsidRPr="00D70B67" w:rsidRDefault="00030578" w:rsidP="00D83C2F">
            <w:pPr>
              <w:widowControl w:val="0"/>
              <w:autoSpaceDE w:val="0"/>
              <w:autoSpaceDN w:val="0"/>
              <w:adjustRightInd w:val="0"/>
              <w:spacing w:after="0" w:line="240" w:lineRule="auto"/>
              <w:jc w:val="both"/>
              <w:rPr>
                <w:rFonts w:ascii="Times New Roman" w:hAnsi="Times New Roman"/>
                <w:spacing w:val="-2"/>
                <w:sz w:val="24"/>
                <w:szCs w:val="24"/>
                <w:lang w:eastAsia="lv-LV"/>
              </w:rPr>
            </w:pPr>
            <w:r w:rsidRPr="00D70B67">
              <w:rPr>
                <w:rFonts w:ascii="Times New Roman" w:hAnsi="Times New Roman"/>
                <w:spacing w:val="-2"/>
                <w:sz w:val="24"/>
                <w:szCs w:val="24"/>
                <w:lang w:eastAsia="lv-LV"/>
              </w:rPr>
              <w:t xml:space="preserve">Pēc atskaitēs norādītajiem datiem 2024. gadā sadarbībā tika iesaistīts 81% no visām Latvijas pašvaldībām. </w:t>
            </w:r>
          </w:p>
          <w:p w14:paraId="265664DA" w14:textId="77777777" w:rsidR="00030578" w:rsidRPr="00D70B67" w:rsidRDefault="00030578" w:rsidP="00D83C2F">
            <w:pPr>
              <w:widowControl w:val="0"/>
              <w:autoSpaceDE w:val="0"/>
              <w:autoSpaceDN w:val="0"/>
              <w:adjustRightInd w:val="0"/>
              <w:spacing w:after="0" w:line="240" w:lineRule="auto"/>
              <w:jc w:val="both"/>
              <w:rPr>
                <w:rFonts w:ascii="Times New Roman" w:hAnsi="Times New Roman"/>
                <w:sz w:val="24"/>
                <w:szCs w:val="24"/>
              </w:rPr>
            </w:pPr>
            <w:r w:rsidRPr="00D70B67">
              <w:rPr>
                <w:rFonts w:ascii="Times New Roman" w:hAnsi="Times New Roman"/>
                <w:spacing w:val="-2"/>
                <w:sz w:val="24"/>
                <w:szCs w:val="24"/>
                <w:lang w:eastAsia="lv-LV"/>
              </w:rPr>
              <w:t xml:space="preserve">Kopumā 2024. gadā tika organizētas 228 sanāksmes ar pašvaldībām. VP nodrošina sadarbību ar pašvaldībām, bet nevar uzlikt par pienākumu tām izstrādāt savus </w:t>
            </w:r>
            <w:proofErr w:type="spellStart"/>
            <w:r w:rsidRPr="00D70B67">
              <w:rPr>
                <w:rFonts w:ascii="Times New Roman" w:hAnsi="Times New Roman"/>
                <w:spacing w:val="-2"/>
                <w:sz w:val="24"/>
                <w:szCs w:val="24"/>
                <w:lang w:eastAsia="lv-LV"/>
              </w:rPr>
              <w:t>prevencijas</w:t>
            </w:r>
            <w:proofErr w:type="spellEnd"/>
            <w:r w:rsidRPr="00D70B67">
              <w:rPr>
                <w:rFonts w:ascii="Times New Roman" w:hAnsi="Times New Roman"/>
                <w:spacing w:val="-2"/>
                <w:sz w:val="24"/>
                <w:szCs w:val="24"/>
                <w:lang w:eastAsia="lv-LV"/>
              </w:rPr>
              <w:t xml:space="preserve"> plānus vai likumpārkāpumu </w:t>
            </w:r>
            <w:proofErr w:type="spellStart"/>
            <w:r w:rsidRPr="00D70B67">
              <w:rPr>
                <w:rFonts w:ascii="Times New Roman" w:hAnsi="Times New Roman"/>
                <w:spacing w:val="-2"/>
                <w:sz w:val="24"/>
                <w:szCs w:val="24"/>
                <w:lang w:eastAsia="lv-LV"/>
              </w:rPr>
              <w:t>prevencijas</w:t>
            </w:r>
            <w:proofErr w:type="spellEnd"/>
            <w:r w:rsidRPr="00D70B67">
              <w:rPr>
                <w:rFonts w:ascii="Times New Roman" w:hAnsi="Times New Roman"/>
                <w:spacing w:val="-2"/>
                <w:sz w:val="24"/>
                <w:szCs w:val="24"/>
                <w:lang w:eastAsia="lv-LV"/>
              </w:rPr>
              <w:t xml:space="preserve"> pasākumus.</w:t>
            </w:r>
          </w:p>
          <w:p w14:paraId="3948DA33" w14:textId="77777777" w:rsidR="00030578" w:rsidRPr="00D70B67" w:rsidRDefault="00030578" w:rsidP="00D83C2F">
            <w:pPr>
              <w:pStyle w:val="ListParagraph"/>
              <w:shd w:val="clear" w:color="auto" w:fill="FFFFFF" w:themeFill="background1"/>
              <w:spacing w:after="0" w:line="240" w:lineRule="auto"/>
              <w:ind w:left="0"/>
              <w:jc w:val="both"/>
              <w:rPr>
                <w:rFonts w:ascii="Times New Roman" w:hAnsi="Times New Roman"/>
                <w:b/>
                <w:bCs/>
                <w:sz w:val="24"/>
                <w:szCs w:val="24"/>
              </w:rPr>
            </w:pPr>
          </w:p>
        </w:tc>
      </w:tr>
      <w:tr w:rsidR="00B84217" w:rsidRPr="002967A5" w14:paraId="7991AF60" w14:textId="3AE79CE3" w:rsidTr="00FE01AD">
        <w:tc>
          <w:tcPr>
            <w:tcW w:w="284" w:type="pct"/>
            <w:tcBorders>
              <w:top w:val="outset" w:sz="6" w:space="0" w:color="414142"/>
              <w:left w:val="outset" w:sz="6" w:space="0" w:color="414142"/>
              <w:bottom w:val="outset" w:sz="6" w:space="0" w:color="414142"/>
              <w:right w:val="outset" w:sz="6" w:space="0" w:color="414142"/>
            </w:tcBorders>
            <w:shd w:val="clear" w:color="auto" w:fill="FFC000"/>
          </w:tcPr>
          <w:p w14:paraId="22B697F7" w14:textId="77777777" w:rsidR="00B84217" w:rsidRPr="002967A5" w:rsidRDefault="00B84217" w:rsidP="00D83C2F">
            <w:pPr>
              <w:pStyle w:val="ListParagraph"/>
              <w:shd w:val="clear" w:color="auto" w:fill="FFFFFF" w:themeFill="background1"/>
              <w:spacing w:after="0" w:line="240" w:lineRule="auto"/>
              <w:ind w:left="0"/>
              <w:rPr>
                <w:rFonts w:ascii="Times New Roman" w:hAnsi="Times New Roman"/>
                <w:sz w:val="24"/>
                <w:szCs w:val="24"/>
              </w:rPr>
            </w:pPr>
            <w:r w:rsidRPr="002967A5">
              <w:rPr>
                <w:rFonts w:ascii="Times New Roman" w:hAnsi="Times New Roman"/>
                <w:sz w:val="24"/>
                <w:szCs w:val="24"/>
              </w:rPr>
              <w:lastRenderedPageBreak/>
              <w:t>4.3.</w:t>
            </w:r>
          </w:p>
        </w:tc>
        <w:tc>
          <w:tcPr>
            <w:tcW w:w="809" w:type="pct"/>
            <w:tcBorders>
              <w:top w:val="outset" w:sz="6" w:space="0" w:color="414142"/>
              <w:left w:val="outset" w:sz="6" w:space="0" w:color="414142"/>
              <w:bottom w:val="outset" w:sz="6" w:space="0" w:color="414142"/>
              <w:right w:val="outset" w:sz="6" w:space="0" w:color="414142"/>
            </w:tcBorders>
            <w:shd w:val="clear" w:color="auto" w:fill="FFFFFF"/>
          </w:tcPr>
          <w:p w14:paraId="51F09102" w14:textId="77777777"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Izveidot sadarbības formātu ar pašvaldību iestādēm un nevalstiskajām organizācijām, lai veidotu vienotu pieeju preventīvajā darbā ar nepilngadīgajiem riska grupas bērniem (</w:t>
            </w:r>
            <w:proofErr w:type="spellStart"/>
            <w:r w:rsidRPr="002967A5">
              <w:rPr>
                <w:rFonts w:ascii="Times New Roman" w:hAnsi="Times New Roman"/>
                <w:sz w:val="24"/>
                <w:szCs w:val="24"/>
              </w:rPr>
              <w:t>viktimizācijas</w:t>
            </w:r>
            <w:proofErr w:type="spellEnd"/>
            <w:r w:rsidRPr="002967A5">
              <w:rPr>
                <w:rFonts w:ascii="Times New Roman" w:hAnsi="Times New Roman"/>
                <w:sz w:val="24"/>
                <w:szCs w:val="24"/>
              </w:rPr>
              <w:t xml:space="preserve"> un likumpārkāpumu riski)</w:t>
            </w:r>
          </w:p>
        </w:tc>
        <w:tc>
          <w:tcPr>
            <w:tcW w:w="858" w:type="pct"/>
            <w:tcBorders>
              <w:top w:val="outset" w:sz="6" w:space="0" w:color="414142"/>
              <w:left w:val="outset" w:sz="6" w:space="0" w:color="414142"/>
              <w:bottom w:val="outset" w:sz="6" w:space="0" w:color="414142"/>
              <w:right w:val="outset" w:sz="6" w:space="0" w:color="414142"/>
            </w:tcBorders>
            <w:shd w:val="clear" w:color="auto" w:fill="FFFFFF"/>
          </w:tcPr>
          <w:p w14:paraId="14F7CEFF" w14:textId="77777777" w:rsidR="00B84217" w:rsidRPr="002967A5" w:rsidRDefault="00B84217" w:rsidP="00D83C2F">
            <w:pPr>
              <w:pStyle w:val="ListParagraph"/>
              <w:shd w:val="clear" w:color="auto" w:fill="FFFFFF" w:themeFill="background1"/>
              <w:spacing w:after="0" w:line="240" w:lineRule="auto"/>
              <w:ind w:left="0"/>
              <w:rPr>
                <w:rFonts w:ascii="Times New Roman" w:hAnsi="Times New Roman"/>
                <w:sz w:val="24"/>
                <w:szCs w:val="24"/>
              </w:rPr>
            </w:pPr>
            <w:r w:rsidRPr="002967A5">
              <w:rPr>
                <w:rFonts w:ascii="Times New Roman" w:hAnsi="Times New Roman"/>
                <w:sz w:val="24"/>
                <w:szCs w:val="24"/>
              </w:rPr>
              <w:t>Veicināta sadarbība un nevalstisko organizāciju iesaiste atbalsta pasākumu īstenošanā un kaitējuma mazināšanā, īpaši ar tām organizācijām, kurās vēršas jaunieši, kas ir pakļauti riskam izdarīt likumpārkāpumu vai ciest dažādos noziedzīgos nodarījumos.</w:t>
            </w:r>
          </w:p>
        </w:tc>
        <w:tc>
          <w:tcPr>
            <w:tcW w:w="715" w:type="pct"/>
            <w:tcBorders>
              <w:top w:val="outset" w:sz="6" w:space="0" w:color="414142"/>
              <w:left w:val="outset" w:sz="6" w:space="0" w:color="414142"/>
              <w:bottom w:val="outset" w:sz="6" w:space="0" w:color="414142"/>
              <w:right w:val="outset" w:sz="6" w:space="0" w:color="414142"/>
            </w:tcBorders>
            <w:shd w:val="clear" w:color="auto" w:fill="FFFFFF"/>
          </w:tcPr>
          <w:p w14:paraId="01CCDB3E" w14:textId="77777777"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Sanāksmes starp VP, pašvaldībām</w:t>
            </w:r>
            <w:r w:rsidRPr="002967A5">
              <w:rPr>
                <w:rFonts w:ascii="Times New Roman" w:eastAsia="Times New Roman" w:hAnsi="Times New Roman"/>
                <w:bCs/>
                <w:sz w:val="24"/>
                <w:szCs w:val="24"/>
                <w:lang w:eastAsia="lv-LV"/>
              </w:rPr>
              <w:t xml:space="preserve"> </w:t>
            </w:r>
            <w:r w:rsidRPr="002967A5">
              <w:rPr>
                <w:rFonts w:ascii="Times New Roman" w:hAnsi="Times New Roman"/>
                <w:sz w:val="24"/>
                <w:szCs w:val="24"/>
              </w:rPr>
              <w:t xml:space="preserve"> un organizācijām, kurās uzturas vai vēršas bērni, kuri pakļauti riskam izdarīt likumpārkāpumu vai ciest dažādos noziedzīgos nodarījumos.</w:t>
            </w:r>
          </w:p>
          <w:p w14:paraId="2B037B65" w14:textId="77777777" w:rsidR="00B84217" w:rsidRPr="002967A5" w:rsidRDefault="00B84217" w:rsidP="00D83C2F">
            <w:pPr>
              <w:shd w:val="clear" w:color="auto" w:fill="FFFFFF" w:themeFill="background1"/>
              <w:spacing w:after="0" w:line="240" w:lineRule="auto"/>
              <w:rPr>
                <w:rFonts w:ascii="Times New Roman" w:hAnsi="Times New Roman"/>
                <w:sz w:val="24"/>
                <w:szCs w:val="24"/>
              </w:rPr>
            </w:pPr>
          </w:p>
          <w:p w14:paraId="3FA18911" w14:textId="77777777" w:rsidR="00B84217" w:rsidRPr="002967A5" w:rsidRDefault="00B84217" w:rsidP="00D83C2F">
            <w:pPr>
              <w:shd w:val="clear" w:color="auto" w:fill="FFFFFF" w:themeFill="background1"/>
              <w:spacing w:after="0" w:line="240" w:lineRule="auto"/>
              <w:rPr>
                <w:rFonts w:ascii="Times New Roman" w:hAnsi="Times New Roman"/>
                <w:sz w:val="24"/>
                <w:szCs w:val="24"/>
              </w:rPr>
            </w:pPr>
          </w:p>
        </w:tc>
        <w:tc>
          <w:tcPr>
            <w:tcW w:w="524" w:type="pct"/>
            <w:tcBorders>
              <w:top w:val="outset" w:sz="6" w:space="0" w:color="414142"/>
              <w:left w:val="outset" w:sz="6" w:space="0" w:color="414142"/>
              <w:bottom w:val="outset" w:sz="6" w:space="0" w:color="414142"/>
              <w:right w:val="outset" w:sz="6" w:space="0" w:color="414142"/>
            </w:tcBorders>
            <w:shd w:val="clear" w:color="auto" w:fill="FFFFFF"/>
          </w:tcPr>
          <w:p w14:paraId="33142492" w14:textId="77777777"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IeM (VP), Pašvaldības NVO</w:t>
            </w:r>
          </w:p>
        </w:tc>
        <w:tc>
          <w:tcPr>
            <w:tcW w:w="524" w:type="pct"/>
            <w:tcBorders>
              <w:top w:val="outset" w:sz="6" w:space="0" w:color="414142"/>
              <w:left w:val="outset" w:sz="6" w:space="0" w:color="414142"/>
              <w:bottom w:val="outset" w:sz="6" w:space="0" w:color="414142"/>
              <w:right w:val="outset" w:sz="6" w:space="0" w:color="414142"/>
            </w:tcBorders>
            <w:shd w:val="clear" w:color="auto" w:fill="FFFFFF"/>
          </w:tcPr>
          <w:p w14:paraId="26CBD540" w14:textId="77777777"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LM, TM (VPD)</w:t>
            </w:r>
          </w:p>
        </w:tc>
        <w:tc>
          <w:tcPr>
            <w:tcW w:w="429" w:type="pct"/>
            <w:tcBorders>
              <w:top w:val="single" w:sz="4" w:space="0" w:color="auto"/>
              <w:bottom w:val="single" w:sz="4" w:space="0" w:color="auto"/>
              <w:right w:val="single" w:sz="4" w:space="0" w:color="auto"/>
            </w:tcBorders>
            <w:shd w:val="clear" w:color="auto" w:fill="FFFFFF"/>
          </w:tcPr>
          <w:p w14:paraId="74C0B46A" w14:textId="77777777" w:rsidR="00B84217" w:rsidRPr="002967A5" w:rsidRDefault="00B84217" w:rsidP="00D83C2F">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31.12.</w:t>
            </w:r>
            <w:r w:rsidRPr="002967A5">
              <w:rPr>
                <w:rFonts w:ascii="Times New Roman" w:eastAsia="Times New Roman" w:hAnsi="Times New Roman"/>
                <w:bCs/>
                <w:sz w:val="24"/>
                <w:szCs w:val="24"/>
                <w:lang w:eastAsia="lv-LV"/>
              </w:rPr>
              <w:t>2024</w:t>
            </w:r>
            <w:r w:rsidRPr="002967A5">
              <w:rPr>
                <w:rFonts w:ascii="Times New Roman" w:hAnsi="Times New Roman"/>
                <w:sz w:val="24"/>
                <w:szCs w:val="24"/>
              </w:rPr>
              <w:t>.</w:t>
            </w:r>
          </w:p>
        </w:tc>
        <w:tc>
          <w:tcPr>
            <w:tcW w:w="857" w:type="pct"/>
            <w:tcBorders>
              <w:top w:val="single" w:sz="4" w:space="0" w:color="auto"/>
              <w:bottom w:val="single" w:sz="4" w:space="0" w:color="auto"/>
              <w:right w:val="single" w:sz="4" w:space="0" w:color="auto"/>
            </w:tcBorders>
            <w:shd w:val="clear" w:color="auto" w:fill="FFFFFF"/>
          </w:tcPr>
          <w:p w14:paraId="627A7971" w14:textId="06C0009E" w:rsidR="00B84217" w:rsidRPr="002967A5" w:rsidRDefault="00BA4728" w:rsidP="00A03D61">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Likumā par valsts budžetu kārtējam gadam paredzēto finanšu līdzekļu ietvaros.</w:t>
            </w:r>
          </w:p>
        </w:tc>
      </w:tr>
      <w:tr w:rsidR="00030578" w:rsidRPr="00D70B67" w14:paraId="72D3B667" w14:textId="0F91E11C" w:rsidTr="00FE01AD">
        <w:tc>
          <w:tcPr>
            <w:tcW w:w="5000" w:type="pct"/>
            <w:gridSpan w:val="8"/>
            <w:tcBorders>
              <w:top w:val="outset" w:sz="6" w:space="0" w:color="414142"/>
              <w:left w:val="outset" w:sz="6" w:space="0" w:color="414142"/>
              <w:bottom w:val="outset" w:sz="6" w:space="0" w:color="414142"/>
              <w:right w:val="outset" w:sz="6" w:space="0" w:color="414142"/>
            </w:tcBorders>
            <w:shd w:val="clear" w:color="auto" w:fill="FFFFFF"/>
          </w:tcPr>
          <w:p w14:paraId="002BE877" w14:textId="77777777" w:rsidR="00030578" w:rsidRPr="00D70B67" w:rsidRDefault="00030578" w:rsidP="00D83C2F">
            <w:pPr>
              <w:spacing w:after="0" w:line="240" w:lineRule="auto"/>
              <w:jc w:val="both"/>
              <w:rPr>
                <w:rFonts w:ascii="Times New Roman" w:hAnsi="Times New Roman"/>
                <w:spacing w:val="-2"/>
                <w:sz w:val="24"/>
                <w:szCs w:val="24"/>
                <w:lang w:eastAsia="lv-LV"/>
              </w:rPr>
            </w:pPr>
            <w:r w:rsidRPr="00D70B67">
              <w:rPr>
                <w:rFonts w:ascii="Times New Roman" w:hAnsi="Times New Roman"/>
                <w:b/>
                <w:bCs/>
                <w:spacing w:val="-2"/>
                <w:sz w:val="24"/>
                <w:szCs w:val="24"/>
                <w:lang w:eastAsia="lv-LV"/>
              </w:rPr>
              <w:t>Daļēji izpildīts (</w:t>
            </w:r>
            <w:r w:rsidRPr="00D70B67">
              <w:rPr>
                <w:rFonts w:ascii="Times New Roman" w:hAnsi="Times New Roman"/>
                <w:spacing w:val="-2"/>
                <w:sz w:val="24"/>
                <w:szCs w:val="24"/>
                <w:lang w:eastAsia="lv-LV"/>
              </w:rPr>
              <w:t>Pārceļas uz nāk</w:t>
            </w:r>
            <w:r>
              <w:rPr>
                <w:rFonts w:ascii="Times New Roman" w:hAnsi="Times New Roman"/>
                <w:spacing w:val="-2"/>
                <w:sz w:val="24"/>
                <w:szCs w:val="24"/>
                <w:lang w:eastAsia="lv-LV"/>
              </w:rPr>
              <w:t>ošo plānošanas</w:t>
            </w:r>
            <w:r w:rsidRPr="00D70B67">
              <w:rPr>
                <w:rFonts w:ascii="Times New Roman" w:hAnsi="Times New Roman"/>
                <w:spacing w:val="-2"/>
                <w:sz w:val="24"/>
                <w:szCs w:val="24"/>
                <w:lang w:eastAsia="lv-LV"/>
              </w:rPr>
              <w:t xml:space="preserve"> periodu).</w:t>
            </w:r>
          </w:p>
          <w:p w14:paraId="2F81CA7D" w14:textId="77777777" w:rsidR="00030578" w:rsidRPr="00D70B67" w:rsidRDefault="00030578" w:rsidP="00D83C2F">
            <w:pPr>
              <w:spacing w:after="0" w:line="240" w:lineRule="auto"/>
              <w:jc w:val="both"/>
              <w:rPr>
                <w:rFonts w:ascii="Times New Roman" w:hAnsi="Times New Roman"/>
                <w:spacing w:val="-2"/>
                <w:sz w:val="24"/>
                <w:szCs w:val="24"/>
                <w:lang w:eastAsia="lv-LV"/>
              </w:rPr>
            </w:pPr>
            <w:r w:rsidRPr="00D70B67">
              <w:rPr>
                <w:rFonts w:ascii="Times New Roman" w:hAnsi="Times New Roman"/>
                <w:sz w:val="24"/>
                <w:szCs w:val="24"/>
              </w:rPr>
              <w:t xml:space="preserve">VP ir uzsākusi sadarbību ar pašvaldībām, atsevišķām nevalstiskajām organizācijām. </w:t>
            </w:r>
            <w:r w:rsidRPr="00D70B67">
              <w:rPr>
                <w:rFonts w:ascii="Times New Roman" w:hAnsi="Times New Roman"/>
                <w:spacing w:val="-2"/>
                <w:sz w:val="24"/>
                <w:szCs w:val="24"/>
                <w:lang w:eastAsia="lv-LV"/>
              </w:rPr>
              <w:t xml:space="preserve">Atbilstoši ieplānotajam pasākumam veicināta sadarbība un nevalstisko organizāciju iesaiste atbalsta pasākumu īstenošanā un kaitējuma mazināšanā, īpaši ar tām organizācijām, kurās vēršas jaunieši, kas ir pakļauti riskam izdarīt likumpārkāpumu vai ciest dažādos noziedzīgos nodarījumos. </w:t>
            </w:r>
          </w:p>
          <w:p w14:paraId="2141EC2A" w14:textId="77777777" w:rsidR="00030578" w:rsidRPr="00D70B67" w:rsidRDefault="00030578" w:rsidP="00D83C2F">
            <w:pPr>
              <w:pStyle w:val="ListParagraph"/>
              <w:shd w:val="clear" w:color="auto" w:fill="FFFFFF" w:themeFill="background1"/>
              <w:spacing w:after="0" w:line="240" w:lineRule="auto"/>
              <w:ind w:left="0"/>
              <w:jc w:val="both"/>
              <w:rPr>
                <w:rFonts w:ascii="Times New Roman" w:hAnsi="Times New Roman"/>
                <w:sz w:val="24"/>
                <w:szCs w:val="24"/>
              </w:rPr>
            </w:pPr>
            <w:r w:rsidRPr="00D70B67">
              <w:rPr>
                <w:rFonts w:ascii="Times New Roman" w:hAnsi="Times New Roman"/>
                <w:spacing w:val="-2"/>
                <w:sz w:val="24"/>
                <w:szCs w:val="24"/>
                <w:lang w:eastAsia="lv-LV"/>
              </w:rPr>
              <w:lastRenderedPageBreak/>
              <w:t>Atskaites periodā notikušas 40 sanāksmes starp VP, pašvaldībām un nevalstiskajām organizācijām (</w:t>
            </w:r>
            <w:r w:rsidRPr="00D70B67">
              <w:rPr>
                <w:rFonts w:ascii="Times New Roman" w:hAnsi="Times New Roman"/>
                <w:i/>
                <w:iCs/>
                <w:spacing w:val="-2"/>
                <w:sz w:val="24"/>
                <w:szCs w:val="24"/>
                <w:lang w:eastAsia="lv-LV"/>
              </w:rPr>
              <w:t>piemēram, biedrība "</w:t>
            </w:r>
            <w:proofErr w:type="spellStart"/>
            <w:r w:rsidRPr="00D70B67">
              <w:rPr>
                <w:rFonts w:ascii="Times New Roman" w:hAnsi="Times New Roman"/>
                <w:i/>
                <w:iCs/>
                <w:spacing w:val="-2"/>
                <w:sz w:val="24"/>
                <w:szCs w:val="24"/>
                <w:lang w:eastAsia="lv-LV"/>
              </w:rPr>
              <w:t>Open</w:t>
            </w:r>
            <w:proofErr w:type="spellEnd"/>
            <w:r w:rsidRPr="00D70B67">
              <w:rPr>
                <w:rFonts w:ascii="Times New Roman" w:hAnsi="Times New Roman"/>
                <w:i/>
                <w:iCs/>
                <w:spacing w:val="-2"/>
                <w:sz w:val="24"/>
                <w:szCs w:val="24"/>
                <w:lang w:eastAsia="lv-LV"/>
              </w:rPr>
              <w:t xml:space="preserve"> radošais centrs", biedrība “Centrs Elizabete”, biedrībā "Latvijas SOS Bērnu ciematu asociācija" u.c.</w:t>
            </w:r>
            <w:r w:rsidRPr="00D70B67">
              <w:rPr>
                <w:rFonts w:ascii="Times New Roman" w:hAnsi="Times New Roman"/>
                <w:spacing w:val="-2"/>
                <w:sz w:val="24"/>
                <w:szCs w:val="24"/>
                <w:lang w:eastAsia="lv-LV"/>
              </w:rPr>
              <w:t>), kurās uzturas vai vēršas bērni, kuri pakļauti riskam izdarīt likumpārkāpumu vai ciest dažādos noziedzīgos nodarījumos.</w:t>
            </w:r>
          </w:p>
          <w:p w14:paraId="6A75A8B7" w14:textId="790DC572" w:rsidR="00030578" w:rsidRPr="00D70B67" w:rsidRDefault="00030578" w:rsidP="00D83C2F">
            <w:pPr>
              <w:spacing w:after="0" w:line="240" w:lineRule="auto"/>
              <w:jc w:val="both"/>
              <w:rPr>
                <w:rFonts w:ascii="Times New Roman" w:hAnsi="Times New Roman"/>
                <w:b/>
                <w:bCs/>
                <w:spacing w:val="-2"/>
                <w:sz w:val="24"/>
                <w:szCs w:val="24"/>
                <w:lang w:eastAsia="lv-LV"/>
              </w:rPr>
            </w:pPr>
            <w:r w:rsidRPr="00D70B67">
              <w:rPr>
                <w:rFonts w:ascii="Times New Roman" w:hAnsi="Times New Roman"/>
                <w:sz w:val="24"/>
                <w:szCs w:val="24"/>
              </w:rPr>
              <w:t>Sadarbība ar pašvaldību iestādēm un nevalstiskajām organizācijām, ņemot vērā Latvijas reģionālo sadalījumu, ir atšķirīga, bet ir identificēti labāki sadarbības modeļi un ir vietas, kur nepieciešami pasākumi sadarbības veicināšanai. Līdz ar to, uzdevuma izpildes ietvaros, ir uzsākts darbs pie vienotas metodoloģijas izstrādes un izstrādāts uzdevuma plāns, saskaņā ar kuru tiek veikti dažādi pasākumi, kas veicinātu uzdevuma mērķu sasniegšanai. Lai arī pašvaldības, arī atsevišķas nevalstiskās organizācijas, ir iesaistījušās sadarbības formātā ar VP, tomēr secināms, ka izvirzītais uzdevums ir ilgtermiņa un nepieciešams uzdevumu turpināt</w:t>
            </w:r>
            <w:r w:rsidRPr="00D70B67">
              <w:rPr>
                <w:rFonts w:ascii="Times New Roman" w:hAnsi="Times New Roman"/>
                <w:bCs/>
                <w:sz w:val="24"/>
                <w:szCs w:val="24"/>
              </w:rPr>
              <w:t xml:space="preserve"> Bērnu noziedzības novēršanas un bērnu aizsardzības pret noziedzīgiem  nodarījumiem plāna</w:t>
            </w:r>
            <w:r w:rsidRPr="00D70B67">
              <w:rPr>
                <w:rFonts w:ascii="Times New Roman" w:hAnsi="Times New Roman"/>
                <w:b/>
                <w:sz w:val="24"/>
                <w:szCs w:val="24"/>
              </w:rPr>
              <w:t xml:space="preserve"> </w:t>
            </w:r>
            <w:r w:rsidRPr="00D70B67">
              <w:rPr>
                <w:rFonts w:ascii="Times New Roman" w:hAnsi="Times New Roman"/>
                <w:bCs/>
                <w:sz w:val="24"/>
                <w:szCs w:val="24"/>
              </w:rPr>
              <w:t xml:space="preserve">nākošajā </w:t>
            </w:r>
            <w:r w:rsidRPr="00D70B67">
              <w:rPr>
                <w:rFonts w:ascii="Times New Roman" w:hAnsi="Times New Roman"/>
                <w:sz w:val="24"/>
                <w:szCs w:val="24"/>
              </w:rPr>
              <w:t>periodā, lai sasniegtu kvalitatīvos rādītājus un uzdevumu mērķu sasniegšanu: veicināta vienota izpratne, labākās prakses pārņemšana, vienotas metodikas izveide un ieviešana, atbalsta programmu ieviešana/paplašināšana pašvaldībās.</w:t>
            </w:r>
          </w:p>
        </w:tc>
      </w:tr>
      <w:tr w:rsidR="00B84217" w:rsidRPr="00D70B67" w14:paraId="16E79ED6" w14:textId="3ED66180" w:rsidTr="00FE01AD">
        <w:tc>
          <w:tcPr>
            <w:tcW w:w="284" w:type="pct"/>
            <w:tcBorders>
              <w:top w:val="outset" w:sz="6" w:space="0" w:color="414142"/>
              <w:left w:val="outset" w:sz="6" w:space="0" w:color="414142"/>
              <w:bottom w:val="outset" w:sz="6" w:space="0" w:color="414142"/>
              <w:right w:val="outset" w:sz="6" w:space="0" w:color="414142"/>
            </w:tcBorders>
            <w:shd w:val="clear" w:color="auto" w:fill="00B050"/>
          </w:tcPr>
          <w:p w14:paraId="6501FD7E" w14:textId="77777777" w:rsidR="00B84217" w:rsidRPr="00D70B67" w:rsidRDefault="00B84217" w:rsidP="00D83C2F">
            <w:pPr>
              <w:pStyle w:val="ListParagraph"/>
              <w:shd w:val="clear" w:color="auto" w:fill="FFFFFF" w:themeFill="background1"/>
              <w:spacing w:after="0" w:line="240" w:lineRule="auto"/>
              <w:ind w:left="0"/>
              <w:rPr>
                <w:rFonts w:ascii="Times New Roman" w:hAnsi="Times New Roman"/>
                <w:sz w:val="24"/>
                <w:szCs w:val="24"/>
              </w:rPr>
            </w:pPr>
            <w:r w:rsidRPr="00D70B67">
              <w:rPr>
                <w:rFonts w:ascii="Times New Roman" w:hAnsi="Times New Roman"/>
                <w:sz w:val="24"/>
                <w:szCs w:val="24"/>
              </w:rPr>
              <w:lastRenderedPageBreak/>
              <w:t>4.</w:t>
            </w:r>
            <w:r w:rsidRPr="00D70B67">
              <w:rPr>
                <w:rFonts w:ascii="Times New Roman" w:eastAsia="Times New Roman" w:hAnsi="Times New Roman"/>
                <w:bCs/>
                <w:sz w:val="24"/>
                <w:szCs w:val="24"/>
                <w:lang w:eastAsia="lv-LV"/>
              </w:rPr>
              <w:t>4</w:t>
            </w:r>
            <w:r w:rsidRPr="00D70B67">
              <w:rPr>
                <w:rFonts w:ascii="Times New Roman" w:hAnsi="Times New Roman"/>
                <w:sz w:val="24"/>
                <w:szCs w:val="24"/>
              </w:rPr>
              <w:t>.</w:t>
            </w:r>
          </w:p>
        </w:tc>
        <w:tc>
          <w:tcPr>
            <w:tcW w:w="809" w:type="pct"/>
            <w:tcBorders>
              <w:top w:val="outset" w:sz="6" w:space="0" w:color="414142"/>
              <w:left w:val="outset" w:sz="6" w:space="0" w:color="414142"/>
              <w:bottom w:val="outset" w:sz="6" w:space="0" w:color="414142"/>
              <w:right w:val="outset" w:sz="6" w:space="0" w:color="414142"/>
            </w:tcBorders>
            <w:shd w:val="clear" w:color="auto" w:fill="FFFFFF"/>
          </w:tcPr>
          <w:p w14:paraId="1866C249" w14:textId="1A8907DE" w:rsidR="00B84217" w:rsidRPr="00D70B67" w:rsidRDefault="00B84217" w:rsidP="00D83C2F">
            <w:pPr>
              <w:pStyle w:val="ListParagraph"/>
              <w:shd w:val="clear" w:color="auto" w:fill="FFFFFF" w:themeFill="background1"/>
              <w:spacing w:after="0" w:line="256" w:lineRule="auto"/>
              <w:ind w:left="0"/>
              <w:rPr>
                <w:rFonts w:ascii="Times New Roman" w:hAnsi="Times New Roman"/>
                <w:sz w:val="24"/>
                <w:szCs w:val="24"/>
              </w:rPr>
            </w:pPr>
            <w:r w:rsidRPr="00D70B67">
              <w:rPr>
                <w:rFonts w:ascii="Times New Roman" w:hAnsi="Times New Roman"/>
                <w:sz w:val="24"/>
                <w:szCs w:val="24"/>
              </w:rPr>
              <w:t xml:space="preserve">Veikt aptauju par  katrā pašvaldībā īstenotajiem likumpārkāpumu </w:t>
            </w:r>
            <w:proofErr w:type="spellStart"/>
            <w:r w:rsidRPr="00D70B67">
              <w:rPr>
                <w:rFonts w:ascii="Times New Roman" w:hAnsi="Times New Roman"/>
                <w:sz w:val="24"/>
                <w:szCs w:val="24"/>
              </w:rPr>
              <w:t>prevencijas</w:t>
            </w:r>
            <w:proofErr w:type="spellEnd"/>
            <w:r w:rsidRPr="00D70B67">
              <w:rPr>
                <w:rFonts w:ascii="Times New Roman" w:hAnsi="Times New Roman"/>
                <w:sz w:val="24"/>
                <w:szCs w:val="24"/>
              </w:rPr>
              <w:t xml:space="preserve"> pasākumiem un  pieejamiem pakalpojumiem riska grupas nepilngadīgajiem. </w:t>
            </w:r>
          </w:p>
        </w:tc>
        <w:tc>
          <w:tcPr>
            <w:tcW w:w="858" w:type="pct"/>
            <w:tcBorders>
              <w:top w:val="outset" w:sz="6" w:space="0" w:color="414142"/>
              <w:left w:val="outset" w:sz="6" w:space="0" w:color="414142"/>
              <w:bottom w:val="outset" w:sz="6" w:space="0" w:color="414142"/>
              <w:right w:val="outset" w:sz="6" w:space="0" w:color="414142"/>
            </w:tcBorders>
            <w:shd w:val="clear" w:color="auto" w:fill="FFFFFF"/>
          </w:tcPr>
          <w:p w14:paraId="3938397F" w14:textId="3442E5F0" w:rsidR="00B84217" w:rsidRPr="00D70B67" w:rsidRDefault="00B84217" w:rsidP="00D83C2F">
            <w:pPr>
              <w:shd w:val="clear" w:color="auto" w:fill="FFFFFF" w:themeFill="background1"/>
              <w:spacing w:after="0" w:line="240" w:lineRule="auto"/>
              <w:rPr>
                <w:rFonts w:ascii="Times New Roman" w:hAnsi="Times New Roman"/>
                <w:sz w:val="24"/>
                <w:szCs w:val="24"/>
              </w:rPr>
            </w:pPr>
            <w:r w:rsidRPr="00D70B67">
              <w:rPr>
                <w:rFonts w:ascii="Times New Roman" w:hAnsi="Times New Roman"/>
                <w:sz w:val="24"/>
                <w:szCs w:val="24"/>
              </w:rPr>
              <w:t xml:space="preserve">Veikta aptauja par pašvaldību darbu likumpārkāpumu </w:t>
            </w:r>
            <w:proofErr w:type="spellStart"/>
            <w:r w:rsidRPr="00D70B67">
              <w:rPr>
                <w:rFonts w:ascii="Times New Roman" w:hAnsi="Times New Roman"/>
                <w:sz w:val="24"/>
                <w:szCs w:val="24"/>
              </w:rPr>
              <w:t>prevencijas</w:t>
            </w:r>
            <w:proofErr w:type="spellEnd"/>
            <w:r w:rsidRPr="00D70B67">
              <w:rPr>
                <w:rFonts w:ascii="Times New Roman" w:hAnsi="Times New Roman"/>
                <w:sz w:val="24"/>
                <w:szCs w:val="24"/>
              </w:rPr>
              <w:t xml:space="preserve"> jomā.</w:t>
            </w:r>
          </w:p>
        </w:tc>
        <w:tc>
          <w:tcPr>
            <w:tcW w:w="715" w:type="pct"/>
            <w:tcBorders>
              <w:top w:val="outset" w:sz="6" w:space="0" w:color="414142"/>
              <w:left w:val="outset" w:sz="6" w:space="0" w:color="414142"/>
              <w:bottom w:val="outset" w:sz="6" w:space="0" w:color="414142"/>
              <w:right w:val="outset" w:sz="6" w:space="0" w:color="414142"/>
            </w:tcBorders>
            <w:shd w:val="clear" w:color="auto" w:fill="FFFFFF"/>
          </w:tcPr>
          <w:p w14:paraId="3D0281D9" w14:textId="3B0461F0" w:rsidR="00B84217" w:rsidRPr="00D70B67" w:rsidRDefault="00B84217" w:rsidP="00D83C2F">
            <w:pPr>
              <w:shd w:val="clear" w:color="auto" w:fill="FFFFFF" w:themeFill="background1"/>
              <w:spacing w:after="0" w:line="240" w:lineRule="auto"/>
              <w:rPr>
                <w:rFonts w:ascii="Times New Roman" w:hAnsi="Times New Roman"/>
                <w:sz w:val="24"/>
                <w:szCs w:val="24"/>
              </w:rPr>
            </w:pPr>
            <w:r w:rsidRPr="00D70B67">
              <w:rPr>
                <w:rFonts w:ascii="Times New Roman" w:hAnsi="Times New Roman"/>
                <w:sz w:val="24"/>
                <w:szCs w:val="24"/>
              </w:rPr>
              <w:t xml:space="preserve">Aptaujas rezultāti iekļauti pārskatā par plāna izpildi, un izstrādāti priekšlikumi likumpārkāpumu </w:t>
            </w:r>
            <w:proofErr w:type="spellStart"/>
            <w:r w:rsidRPr="00D70B67">
              <w:rPr>
                <w:rFonts w:ascii="Times New Roman" w:hAnsi="Times New Roman"/>
                <w:sz w:val="24"/>
                <w:szCs w:val="24"/>
              </w:rPr>
              <w:t>prevencijas</w:t>
            </w:r>
            <w:proofErr w:type="spellEnd"/>
            <w:r w:rsidRPr="00D70B67">
              <w:rPr>
                <w:rFonts w:ascii="Times New Roman" w:hAnsi="Times New Roman"/>
                <w:sz w:val="24"/>
                <w:szCs w:val="24"/>
              </w:rPr>
              <w:t xml:space="preserve"> uzlabošanai.</w:t>
            </w:r>
          </w:p>
        </w:tc>
        <w:tc>
          <w:tcPr>
            <w:tcW w:w="524" w:type="pct"/>
            <w:tcBorders>
              <w:top w:val="outset" w:sz="6" w:space="0" w:color="414142"/>
              <w:left w:val="outset" w:sz="6" w:space="0" w:color="414142"/>
              <w:bottom w:val="outset" w:sz="6" w:space="0" w:color="414142"/>
              <w:right w:val="outset" w:sz="6" w:space="0" w:color="414142"/>
            </w:tcBorders>
            <w:shd w:val="clear" w:color="auto" w:fill="FFFFFF"/>
          </w:tcPr>
          <w:p w14:paraId="243C2AF7" w14:textId="77777777" w:rsidR="00B84217" w:rsidRPr="00D70B67" w:rsidRDefault="00B84217" w:rsidP="00D83C2F">
            <w:pPr>
              <w:shd w:val="clear" w:color="auto" w:fill="FFFFFF" w:themeFill="background1"/>
              <w:spacing w:after="0" w:line="240" w:lineRule="auto"/>
              <w:rPr>
                <w:rFonts w:ascii="Times New Roman" w:hAnsi="Times New Roman"/>
                <w:sz w:val="24"/>
                <w:szCs w:val="24"/>
              </w:rPr>
            </w:pPr>
            <w:r w:rsidRPr="00D70B67">
              <w:rPr>
                <w:rFonts w:ascii="Times New Roman" w:hAnsi="Times New Roman"/>
                <w:sz w:val="24"/>
                <w:szCs w:val="24"/>
              </w:rPr>
              <w:t xml:space="preserve">IeM  </w:t>
            </w:r>
          </w:p>
        </w:tc>
        <w:tc>
          <w:tcPr>
            <w:tcW w:w="524" w:type="pct"/>
            <w:tcBorders>
              <w:top w:val="outset" w:sz="6" w:space="0" w:color="414142"/>
              <w:left w:val="outset" w:sz="6" w:space="0" w:color="414142"/>
              <w:bottom w:val="outset" w:sz="6" w:space="0" w:color="414142"/>
              <w:right w:val="outset" w:sz="6" w:space="0" w:color="414142"/>
            </w:tcBorders>
            <w:shd w:val="clear" w:color="auto" w:fill="FFFFFF"/>
          </w:tcPr>
          <w:p w14:paraId="334903FF" w14:textId="77777777" w:rsidR="00B84217" w:rsidRPr="00D70B67" w:rsidRDefault="00B84217" w:rsidP="00D83C2F">
            <w:pPr>
              <w:shd w:val="clear" w:color="auto" w:fill="FFFFFF" w:themeFill="background1"/>
              <w:spacing w:after="0" w:line="240" w:lineRule="auto"/>
              <w:rPr>
                <w:rFonts w:ascii="Times New Roman" w:hAnsi="Times New Roman"/>
                <w:sz w:val="24"/>
                <w:szCs w:val="24"/>
              </w:rPr>
            </w:pPr>
            <w:r w:rsidRPr="00D70B67">
              <w:rPr>
                <w:rFonts w:ascii="Times New Roman" w:hAnsi="Times New Roman"/>
                <w:sz w:val="24"/>
                <w:szCs w:val="24"/>
              </w:rPr>
              <w:t>Pašvaldības</w:t>
            </w:r>
          </w:p>
        </w:tc>
        <w:tc>
          <w:tcPr>
            <w:tcW w:w="429" w:type="pct"/>
            <w:tcBorders>
              <w:top w:val="single" w:sz="4" w:space="0" w:color="auto"/>
              <w:bottom w:val="single" w:sz="4" w:space="0" w:color="auto"/>
              <w:right w:val="single" w:sz="4" w:space="0" w:color="auto"/>
            </w:tcBorders>
            <w:shd w:val="clear" w:color="auto" w:fill="FFFFFF"/>
          </w:tcPr>
          <w:p w14:paraId="132B254E" w14:textId="77777777" w:rsidR="00B84217" w:rsidRPr="00D70B67" w:rsidRDefault="00B84217" w:rsidP="00D83C2F">
            <w:pPr>
              <w:shd w:val="clear" w:color="auto" w:fill="FFFFFF" w:themeFill="background1"/>
              <w:spacing w:after="0" w:line="240" w:lineRule="auto"/>
              <w:rPr>
                <w:rFonts w:ascii="Times New Roman" w:hAnsi="Times New Roman"/>
                <w:sz w:val="24"/>
                <w:szCs w:val="24"/>
              </w:rPr>
            </w:pPr>
            <w:r w:rsidRPr="00D70B67">
              <w:rPr>
                <w:rFonts w:ascii="Times New Roman" w:hAnsi="Times New Roman"/>
                <w:sz w:val="24"/>
                <w:szCs w:val="24"/>
              </w:rPr>
              <w:t>2025. februāris</w:t>
            </w:r>
          </w:p>
        </w:tc>
        <w:tc>
          <w:tcPr>
            <w:tcW w:w="857" w:type="pct"/>
            <w:tcBorders>
              <w:top w:val="single" w:sz="4" w:space="0" w:color="auto"/>
              <w:bottom w:val="single" w:sz="4" w:space="0" w:color="auto"/>
              <w:right w:val="single" w:sz="4" w:space="0" w:color="auto"/>
            </w:tcBorders>
            <w:shd w:val="clear" w:color="auto" w:fill="FFFFFF"/>
          </w:tcPr>
          <w:p w14:paraId="4167505B" w14:textId="4C2D553D" w:rsidR="00B84217" w:rsidRPr="00D70B67" w:rsidRDefault="00BA4728" w:rsidP="00A03D61">
            <w:pPr>
              <w:shd w:val="clear" w:color="auto" w:fill="FFFFFF" w:themeFill="background1"/>
              <w:spacing w:after="0" w:line="240" w:lineRule="auto"/>
              <w:jc w:val="both"/>
              <w:rPr>
                <w:rFonts w:ascii="Times New Roman" w:hAnsi="Times New Roman"/>
                <w:sz w:val="24"/>
                <w:szCs w:val="24"/>
              </w:rPr>
            </w:pPr>
            <w:r w:rsidRPr="002967A5">
              <w:rPr>
                <w:rFonts w:ascii="Times New Roman" w:hAnsi="Times New Roman"/>
                <w:sz w:val="24"/>
                <w:szCs w:val="24"/>
              </w:rPr>
              <w:t>Likumā par valsts budžetu kārtējam gadam paredzēto finanšu līdzekļu ietvaros.</w:t>
            </w:r>
          </w:p>
        </w:tc>
      </w:tr>
      <w:tr w:rsidR="00030578" w:rsidRPr="00D70B67" w14:paraId="0D68B170" w14:textId="33827944" w:rsidTr="00FE01AD">
        <w:tc>
          <w:tcPr>
            <w:tcW w:w="5000" w:type="pct"/>
            <w:gridSpan w:val="8"/>
            <w:tcBorders>
              <w:top w:val="outset" w:sz="6" w:space="0" w:color="414142"/>
              <w:left w:val="outset" w:sz="6" w:space="0" w:color="414142"/>
              <w:bottom w:val="outset" w:sz="6" w:space="0" w:color="414142"/>
              <w:right w:val="outset" w:sz="6" w:space="0" w:color="414142"/>
            </w:tcBorders>
            <w:shd w:val="clear" w:color="auto" w:fill="FFFFFF"/>
          </w:tcPr>
          <w:p w14:paraId="206794F4" w14:textId="77777777" w:rsidR="00030578" w:rsidRPr="00D70B67" w:rsidRDefault="00030578" w:rsidP="00D83C2F">
            <w:pPr>
              <w:pStyle w:val="ListParagraph"/>
              <w:shd w:val="clear" w:color="auto" w:fill="FFFFFF" w:themeFill="background1"/>
              <w:spacing w:after="0" w:line="240" w:lineRule="auto"/>
              <w:ind w:left="0"/>
              <w:rPr>
                <w:rFonts w:ascii="Times New Roman" w:hAnsi="Times New Roman"/>
                <w:b/>
                <w:bCs/>
                <w:sz w:val="24"/>
                <w:szCs w:val="24"/>
              </w:rPr>
            </w:pPr>
            <w:r w:rsidRPr="00D70B67">
              <w:rPr>
                <w:rFonts w:ascii="Times New Roman" w:hAnsi="Times New Roman"/>
                <w:b/>
                <w:bCs/>
                <w:sz w:val="24"/>
                <w:szCs w:val="24"/>
              </w:rPr>
              <w:t>Izpildīt</w:t>
            </w:r>
            <w:r>
              <w:rPr>
                <w:rFonts w:ascii="Times New Roman" w:hAnsi="Times New Roman"/>
                <w:b/>
                <w:bCs/>
                <w:sz w:val="24"/>
                <w:szCs w:val="24"/>
              </w:rPr>
              <w:t>s.</w:t>
            </w:r>
            <w:r w:rsidRPr="00D70B67">
              <w:rPr>
                <w:rFonts w:ascii="Times New Roman" w:hAnsi="Times New Roman"/>
                <w:b/>
                <w:bCs/>
                <w:sz w:val="24"/>
                <w:szCs w:val="24"/>
              </w:rPr>
              <w:t>:</w:t>
            </w:r>
          </w:p>
          <w:p w14:paraId="2F73071C" w14:textId="40CA1202" w:rsidR="00030578" w:rsidRPr="00D70B67" w:rsidRDefault="00030578" w:rsidP="00D83C2F">
            <w:pPr>
              <w:pStyle w:val="ListParagraph"/>
              <w:shd w:val="clear" w:color="auto" w:fill="FFFFFF" w:themeFill="background1"/>
              <w:spacing w:after="0" w:line="240" w:lineRule="auto"/>
              <w:ind w:left="0"/>
              <w:rPr>
                <w:rFonts w:ascii="Times New Roman" w:hAnsi="Times New Roman"/>
                <w:b/>
                <w:bCs/>
                <w:sz w:val="24"/>
                <w:szCs w:val="24"/>
              </w:rPr>
            </w:pPr>
            <w:r>
              <w:rPr>
                <w:rFonts w:ascii="Times New Roman" w:hAnsi="Times New Roman"/>
                <w:sz w:val="24"/>
                <w:szCs w:val="24"/>
              </w:rPr>
              <w:t>IeM</w:t>
            </w:r>
            <w:r w:rsidRPr="00D70B67">
              <w:rPr>
                <w:rFonts w:ascii="Times New Roman" w:hAnsi="Times New Roman"/>
                <w:sz w:val="24"/>
                <w:szCs w:val="24"/>
              </w:rPr>
              <w:t xml:space="preserve"> 2024. gada  15. janvārī visām 43 pašvaldībām nosūtīja vēstuli Nr. </w:t>
            </w:r>
            <w:r w:rsidRPr="00D70B67">
              <w:rPr>
                <w:rFonts w:ascii="Times New Roman" w:hAnsi="Times New Roman"/>
                <w:sz w:val="24"/>
                <w:szCs w:val="24"/>
                <w:shd w:val="clear" w:color="auto" w:fill="FFFFFF"/>
              </w:rPr>
              <w:t xml:space="preserve"> 1-23/127/25 ar aicinājumu </w:t>
            </w:r>
            <w:r w:rsidRPr="00D70B67">
              <w:rPr>
                <w:rFonts w:ascii="Times New Roman" w:hAnsi="Times New Roman"/>
                <w:sz w:val="24"/>
                <w:szCs w:val="24"/>
              </w:rPr>
              <w:t xml:space="preserve">līdz 2024.gada 17. aprīlim aizpildīt aptaujas anketu par likumpārkāpumu </w:t>
            </w:r>
            <w:proofErr w:type="spellStart"/>
            <w:r w:rsidRPr="00D70B67">
              <w:rPr>
                <w:rFonts w:ascii="Times New Roman" w:hAnsi="Times New Roman"/>
                <w:sz w:val="24"/>
                <w:szCs w:val="24"/>
              </w:rPr>
              <w:t>prevenciju</w:t>
            </w:r>
            <w:proofErr w:type="spellEnd"/>
            <w:r w:rsidRPr="00D70B67">
              <w:rPr>
                <w:rFonts w:ascii="Times New Roman" w:hAnsi="Times New Roman"/>
                <w:sz w:val="24"/>
                <w:szCs w:val="24"/>
              </w:rPr>
              <w:t xml:space="preserve"> pašvaldībās. Atbildes uz aptaujas anketas jautājumiem tika saņemtas no 38 pašvaldībām. Pašvaldībām tika jautāts par sadarbības grupu esamību, to sastāvu, sadarbības grupās izskatāmajiem jautājumiem, par likumpārkāpumu plānošanu, pašvaldībās piedāvātajiem pakalpojumiem, izaicinājumiem likumpārkāpumu plānošanā. Saņemtā informācija tiks izmantota VP darbā sadarbības ar pašvaldībām pilnveidošanai.  </w:t>
            </w:r>
          </w:p>
        </w:tc>
      </w:tr>
    </w:tbl>
    <w:p w14:paraId="347D892A" w14:textId="160937B6" w:rsidR="004C299C" w:rsidRPr="00D70B67" w:rsidRDefault="004C299C" w:rsidP="00FE01AD">
      <w:pPr>
        <w:shd w:val="clear" w:color="auto" w:fill="FFFFFF" w:themeFill="background1"/>
        <w:rPr>
          <w:rFonts w:ascii="Times New Roman" w:eastAsia="Times New Roman" w:hAnsi="Times New Roman"/>
          <w:sz w:val="24"/>
          <w:szCs w:val="24"/>
          <w:lang w:eastAsia="lv-LV"/>
        </w:rPr>
      </w:pPr>
    </w:p>
    <w:sectPr w:rsidR="004C299C" w:rsidRPr="00D70B67" w:rsidSect="00DD6F93">
      <w:headerReference w:type="default" r:id="rId19"/>
      <w:pgSz w:w="16838" w:h="11906" w:orient="landscape"/>
      <w:pgMar w:top="851" w:right="1440" w:bottom="993"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BA448C" w14:textId="77777777" w:rsidR="000D4A5D" w:rsidRDefault="000D4A5D" w:rsidP="009F470D">
      <w:pPr>
        <w:spacing w:after="0" w:line="240" w:lineRule="auto"/>
      </w:pPr>
      <w:r>
        <w:separator/>
      </w:r>
    </w:p>
  </w:endnote>
  <w:endnote w:type="continuationSeparator" w:id="0">
    <w:p w14:paraId="7DB0BFF7" w14:textId="77777777" w:rsidR="000D4A5D" w:rsidRDefault="000D4A5D" w:rsidP="009F47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BA"/>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EAF33F" w14:textId="77777777" w:rsidR="000D4A5D" w:rsidRDefault="000D4A5D" w:rsidP="009F470D">
      <w:pPr>
        <w:spacing w:after="0" w:line="240" w:lineRule="auto"/>
      </w:pPr>
      <w:r>
        <w:separator/>
      </w:r>
    </w:p>
  </w:footnote>
  <w:footnote w:type="continuationSeparator" w:id="0">
    <w:p w14:paraId="5AB3B111" w14:textId="77777777" w:rsidR="000D4A5D" w:rsidRDefault="000D4A5D" w:rsidP="009F470D">
      <w:pPr>
        <w:spacing w:after="0" w:line="240" w:lineRule="auto"/>
      </w:pPr>
      <w:r>
        <w:continuationSeparator/>
      </w:r>
    </w:p>
  </w:footnote>
  <w:footnote w:id="1">
    <w:p w14:paraId="2A8EC695" w14:textId="77777777" w:rsidR="00B84217" w:rsidRPr="003B13AC" w:rsidRDefault="00B84217" w:rsidP="00CF7774">
      <w:pPr>
        <w:pStyle w:val="FootnoteText"/>
        <w:ind w:right="-597"/>
        <w:jc w:val="both"/>
        <w:rPr>
          <w:sz w:val="20"/>
          <w:szCs w:val="20"/>
          <w:lang w:val="lv-LV"/>
        </w:rPr>
      </w:pPr>
      <w:r w:rsidRPr="003B13AC">
        <w:rPr>
          <w:rStyle w:val="FootnoteReference"/>
          <w:rFonts w:eastAsia="Calibri"/>
          <w:sz w:val="20"/>
          <w:szCs w:val="20"/>
        </w:rPr>
        <w:footnoteRef/>
      </w:r>
      <w:r w:rsidRPr="003B13AC">
        <w:rPr>
          <w:sz w:val="20"/>
          <w:szCs w:val="20"/>
        </w:rPr>
        <w:t xml:space="preserve"> </w:t>
      </w:r>
      <w:r w:rsidRPr="003B13AC">
        <w:rPr>
          <w:sz w:val="20"/>
          <w:szCs w:val="20"/>
          <w:lang w:val="lv-LV"/>
        </w:rPr>
        <w:t>P</w:t>
      </w:r>
      <w:proofErr w:type="spellStart"/>
      <w:r w:rsidRPr="003B13AC">
        <w:rPr>
          <w:sz w:val="20"/>
          <w:szCs w:val="20"/>
        </w:rPr>
        <w:t>rimārā</w:t>
      </w:r>
      <w:proofErr w:type="spellEnd"/>
      <w:r w:rsidRPr="003B13AC">
        <w:rPr>
          <w:sz w:val="20"/>
          <w:szCs w:val="20"/>
        </w:rPr>
        <w:t xml:space="preserve"> </w:t>
      </w:r>
      <w:proofErr w:type="spellStart"/>
      <w:r w:rsidRPr="003B13AC">
        <w:rPr>
          <w:sz w:val="20"/>
          <w:szCs w:val="20"/>
        </w:rPr>
        <w:t>prevencija</w:t>
      </w:r>
      <w:proofErr w:type="spellEnd"/>
      <w:r w:rsidRPr="003B13AC">
        <w:rPr>
          <w:sz w:val="20"/>
          <w:szCs w:val="20"/>
        </w:rPr>
        <w:t xml:space="preserve"> ir rūpes par to sabiedrības daļu, kas ar </w:t>
      </w:r>
      <w:r w:rsidRPr="003B13AC">
        <w:rPr>
          <w:sz w:val="20"/>
          <w:szCs w:val="20"/>
          <w:lang w:val="lv-LV"/>
        </w:rPr>
        <w:t>noziedzību</w:t>
      </w:r>
      <w:r w:rsidRPr="003B13AC">
        <w:rPr>
          <w:sz w:val="20"/>
          <w:szCs w:val="20"/>
        </w:rPr>
        <w:t xml:space="preserve"> vēl nav </w:t>
      </w:r>
      <w:proofErr w:type="spellStart"/>
      <w:r w:rsidRPr="003B13AC">
        <w:rPr>
          <w:sz w:val="20"/>
          <w:szCs w:val="20"/>
        </w:rPr>
        <w:t>saskārusies</w:t>
      </w:r>
      <w:proofErr w:type="spellEnd"/>
      <w:r w:rsidRPr="003B13AC">
        <w:rPr>
          <w:sz w:val="20"/>
          <w:szCs w:val="20"/>
        </w:rPr>
        <w:t>, lai tā arī turpmāk būtu pasargāta</w:t>
      </w:r>
      <w:r w:rsidRPr="003B13AC">
        <w:rPr>
          <w:sz w:val="20"/>
          <w:szCs w:val="20"/>
          <w:lang w:val="lv-LV"/>
        </w:rPr>
        <w:t>,</w:t>
      </w:r>
      <w:r w:rsidRPr="003B13AC">
        <w:rPr>
          <w:sz w:val="20"/>
          <w:szCs w:val="20"/>
        </w:rPr>
        <w:t xml:space="preserve"> turklāt indivīda līmenī spējīga atpazīt pret sevi </w:t>
      </w:r>
      <w:r w:rsidRPr="003B13AC">
        <w:rPr>
          <w:sz w:val="20"/>
          <w:szCs w:val="20"/>
          <w:lang w:val="lv-LV"/>
        </w:rPr>
        <w:t xml:space="preserve">un citiem </w:t>
      </w:r>
      <w:r w:rsidRPr="003B13AC">
        <w:rPr>
          <w:sz w:val="20"/>
          <w:szCs w:val="20"/>
        </w:rPr>
        <w:t>vērstu</w:t>
      </w:r>
      <w:r w:rsidRPr="003B13AC">
        <w:rPr>
          <w:sz w:val="20"/>
          <w:szCs w:val="20"/>
          <w:lang w:val="lv-LV"/>
        </w:rPr>
        <w:t xml:space="preserve"> tiesību un</w:t>
      </w:r>
      <w:r w:rsidRPr="003B13AC">
        <w:rPr>
          <w:sz w:val="20"/>
          <w:szCs w:val="20"/>
        </w:rPr>
        <w:t xml:space="preserve"> </w:t>
      </w:r>
      <w:r w:rsidRPr="003B13AC">
        <w:rPr>
          <w:sz w:val="20"/>
          <w:szCs w:val="20"/>
          <w:lang w:val="lv-LV"/>
        </w:rPr>
        <w:t>likumpārkāpumu</w:t>
      </w:r>
      <w:r w:rsidRPr="003B13AC">
        <w:rPr>
          <w:sz w:val="20"/>
          <w:szCs w:val="20"/>
        </w:rPr>
        <w:t xml:space="preserve"> risku un attiecīgi rīkoties</w:t>
      </w:r>
      <w:r w:rsidRPr="003B13AC">
        <w:rPr>
          <w:sz w:val="20"/>
          <w:szCs w:val="20"/>
          <w:lang w:val="lv-LV"/>
        </w:rPr>
        <w:t>.</w:t>
      </w:r>
    </w:p>
  </w:footnote>
  <w:footnote w:id="2">
    <w:p w14:paraId="4265142D" w14:textId="5A683A33" w:rsidR="00B84217" w:rsidRPr="003B13AC" w:rsidRDefault="00B84217" w:rsidP="00CF7774">
      <w:pPr>
        <w:pStyle w:val="FootnoteText"/>
        <w:rPr>
          <w:sz w:val="20"/>
          <w:szCs w:val="20"/>
          <w:lang w:val="lv-LV"/>
        </w:rPr>
      </w:pPr>
      <w:r w:rsidRPr="003B13AC">
        <w:rPr>
          <w:rStyle w:val="FootnoteReference"/>
          <w:rFonts w:eastAsia="Calibri"/>
          <w:sz w:val="20"/>
          <w:szCs w:val="20"/>
        </w:rPr>
        <w:footnoteRef/>
      </w:r>
      <w:r w:rsidRPr="003B13AC">
        <w:rPr>
          <w:sz w:val="20"/>
          <w:szCs w:val="20"/>
        </w:rPr>
        <w:t xml:space="preserve"> </w:t>
      </w:r>
      <w:r w:rsidRPr="0070143C">
        <w:rPr>
          <w:sz w:val="20"/>
          <w:szCs w:val="20"/>
          <w:lang w:val="lv-LV"/>
        </w:rPr>
        <w:t xml:space="preserve">Centrālās statistikas pārvaldes dati: 2021. gadā vecuma grupā no 8-17 gadiem (ieskaitot) ir </w:t>
      </w:r>
      <w:r>
        <w:rPr>
          <w:sz w:val="20"/>
          <w:szCs w:val="20"/>
          <w:lang w:val="lv-LV"/>
        </w:rPr>
        <w:t> </w:t>
      </w:r>
      <w:r w:rsidRPr="0070143C">
        <w:rPr>
          <w:sz w:val="20"/>
          <w:szCs w:val="20"/>
          <w:lang w:val="lv-LV"/>
        </w:rPr>
        <w:t>195</w:t>
      </w:r>
      <w:r>
        <w:rPr>
          <w:sz w:val="20"/>
          <w:szCs w:val="20"/>
          <w:lang w:val="lv-LV"/>
        </w:rPr>
        <w:t> </w:t>
      </w:r>
      <w:r w:rsidRPr="0070143C">
        <w:rPr>
          <w:sz w:val="20"/>
          <w:szCs w:val="20"/>
          <w:lang w:val="lv-LV"/>
        </w:rPr>
        <w:t>512 bērni</w:t>
      </w:r>
    </w:p>
  </w:footnote>
  <w:footnote w:id="3">
    <w:p w14:paraId="3AC3D837" w14:textId="167DFB04" w:rsidR="00B84217" w:rsidRPr="0003244E" w:rsidRDefault="00B84217" w:rsidP="00CF7774">
      <w:pPr>
        <w:pStyle w:val="FootnoteText"/>
        <w:rPr>
          <w:sz w:val="18"/>
          <w:szCs w:val="18"/>
        </w:rPr>
      </w:pPr>
      <w:r>
        <w:rPr>
          <w:rStyle w:val="FootnoteReference"/>
          <w:rFonts w:eastAsia="Calibri"/>
        </w:rPr>
        <w:footnoteRef/>
      </w:r>
      <w:r>
        <w:t xml:space="preserve"> </w:t>
      </w:r>
      <w:r w:rsidRPr="0003244E">
        <w:rPr>
          <w:sz w:val="18"/>
          <w:szCs w:val="18"/>
          <w:lang w:val="lv-LV"/>
        </w:rPr>
        <w:t>Bērnu tiesību aizsardzības likums</w:t>
      </w:r>
      <w:r>
        <w:rPr>
          <w:sz w:val="18"/>
          <w:szCs w:val="18"/>
          <w:lang w:val="lv-LV"/>
        </w:rPr>
        <w:t>:</w:t>
      </w:r>
      <w:r w:rsidRPr="0003244E">
        <w:rPr>
          <w:sz w:val="18"/>
          <w:szCs w:val="18"/>
          <w:lang w:val="lv-LV"/>
        </w:rPr>
        <w:t xml:space="preserve"> </w:t>
      </w:r>
      <w:hyperlink r:id="rId1" w:history="1">
        <w:r w:rsidRPr="00C56E50">
          <w:rPr>
            <w:rStyle w:val="Hyperlink"/>
            <w:sz w:val="18"/>
            <w:szCs w:val="18"/>
            <w:lang w:val="lv-LV"/>
          </w:rPr>
          <w:t>https://likumi.lv/ta/id/49096-bernu-tiesibu-aizsardzibas-likums</w:t>
        </w:r>
      </w:hyperlink>
      <w:r>
        <w:rPr>
          <w:sz w:val="18"/>
          <w:szCs w:val="18"/>
          <w:lang w:val="lv-LV"/>
        </w:rPr>
        <w:t xml:space="preserve"> </w:t>
      </w:r>
    </w:p>
  </w:footnote>
  <w:footnote w:id="4">
    <w:p w14:paraId="064A95F8" w14:textId="328A75CF" w:rsidR="00B84217" w:rsidRPr="0003244E" w:rsidRDefault="00B84217" w:rsidP="00CF7774">
      <w:pPr>
        <w:pStyle w:val="FootnoteText"/>
        <w:rPr>
          <w:sz w:val="18"/>
          <w:szCs w:val="18"/>
        </w:rPr>
      </w:pPr>
      <w:r w:rsidRPr="0003244E">
        <w:rPr>
          <w:rStyle w:val="FootnoteReference"/>
          <w:rFonts w:eastAsia="Calibri"/>
          <w:sz w:val="18"/>
          <w:szCs w:val="18"/>
        </w:rPr>
        <w:footnoteRef/>
      </w:r>
      <w:r w:rsidRPr="0003244E">
        <w:rPr>
          <w:sz w:val="18"/>
          <w:szCs w:val="18"/>
        </w:rPr>
        <w:t xml:space="preserve"> </w:t>
      </w:r>
      <w:r w:rsidRPr="0003244E">
        <w:rPr>
          <w:sz w:val="18"/>
          <w:szCs w:val="18"/>
          <w:lang w:val="lv-LV"/>
        </w:rPr>
        <w:t>Likums “Par audzinoša rakstura piespiedu līdzekļa piemērošanu bērniem”</w:t>
      </w:r>
      <w:r>
        <w:rPr>
          <w:sz w:val="18"/>
          <w:szCs w:val="18"/>
          <w:lang w:val="lv-LV"/>
        </w:rPr>
        <w:t xml:space="preserve">: </w:t>
      </w:r>
      <w:hyperlink r:id="rId2" w:history="1">
        <w:r w:rsidRPr="00C56E50">
          <w:rPr>
            <w:rStyle w:val="Hyperlink"/>
            <w:sz w:val="18"/>
            <w:szCs w:val="18"/>
            <w:lang w:val="lv-LV"/>
          </w:rPr>
          <w:t>https://likumi.lv/ta/id/68489-par-audzinosa-rakstura-piespiedu-lidzeklu-piemerosanu-berniem</w:t>
        </w:r>
      </w:hyperlink>
      <w:r>
        <w:rPr>
          <w:sz w:val="18"/>
          <w:szCs w:val="18"/>
          <w:lang w:val="lv-LV"/>
        </w:rPr>
        <w:t xml:space="preserve"> </w:t>
      </w:r>
    </w:p>
  </w:footnote>
  <w:footnote w:id="5">
    <w:p w14:paraId="31E52BA5" w14:textId="77777777" w:rsidR="00D56A17" w:rsidRPr="00424BEF" w:rsidRDefault="00D56A17" w:rsidP="003E5591">
      <w:pPr>
        <w:pStyle w:val="FootnoteText"/>
        <w:rPr>
          <w:sz w:val="16"/>
          <w:szCs w:val="16"/>
        </w:rPr>
      </w:pPr>
      <w:r w:rsidRPr="00424BEF">
        <w:rPr>
          <w:rStyle w:val="FootnoteReference"/>
          <w:sz w:val="16"/>
          <w:szCs w:val="16"/>
        </w:rPr>
        <w:footnoteRef/>
      </w:r>
      <w:r w:rsidRPr="00424BEF">
        <w:rPr>
          <w:sz w:val="16"/>
          <w:szCs w:val="16"/>
        </w:rPr>
        <w:t xml:space="preserve"> Saskaņā ar Bērnu tiesību aizsardzības likuma 65.</w:t>
      </w:r>
      <w:r w:rsidRPr="00424BEF">
        <w:rPr>
          <w:sz w:val="16"/>
          <w:szCs w:val="16"/>
          <w:vertAlign w:val="superscript"/>
        </w:rPr>
        <w:t>2</w:t>
      </w:r>
      <w:r w:rsidRPr="00424BEF">
        <w:rPr>
          <w:sz w:val="16"/>
          <w:szCs w:val="16"/>
        </w:rPr>
        <w:t xml:space="preserve"> panta 3. punktā </w:t>
      </w:r>
      <w:proofErr w:type="spellStart"/>
      <w:r w:rsidRPr="00424BEF">
        <w:rPr>
          <w:sz w:val="16"/>
          <w:szCs w:val="16"/>
        </w:rPr>
        <w:t>tiesībsargam</w:t>
      </w:r>
      <w:proofErr w:type="spellEnd"/>
      <w:r w:rsidRPr="00424BEF">
        <w:rPr>
          <w:sz w:val="16"/>
          <w:szCs w:val="16"/>
        </w:rPr>
        <w:t xml:space="preserve"> noteikto kompetenci sniegt priekšlikumus, kas veicina bērna tiesību ievērošanu.</w:t>
      </w:r>
    </w:p>
  </w:footnote>
  <w:footnote w:id="6">
    <w:p w14:paraId="6D923E77" w14:textId="77777777" w:rsidR="00D56A17" w:rsidRDefault="00D56A17" w:rsidP="0012589E">
      <w:pPr>
        <w:pStyle w:val="FootnoteText"/>
        <w:rPr>
          <w:rFonts w:eastAsiaTheme="minorHAnsi" w:cstheme="minorBidi"/>
          <w:sz w:val="16"/>
          <w:szCs w:val="16"/>
        </w:rPr>
      </w:pPr>
      <w:r>
        <w:rPr>
          <w:rStyle w:val="FootnoteReference"/>
          <w:sz w:val="16"/>
          <w:szCs w:val="16"/>
        </w:rPr>
        <w:footnoteRef/>
      </w:r>
      <w:r>
        <w:rPr>
          <w:sz w:val="16"/>
          <w:szCs w:val="16"/>
        </w:rPr>
        <w:t xml:space="preserve"> 2024. gada 14. novembra likums "Grozījums Ārstniecības likumā". Latvijas Vēstnesis, 227, 21.11.2024. Pieejams: https://likumi.lv/ta/id/356511 </w:t>
      </w:r>
    </w:p>
  </w:footnote>
  <w:footnote w:id="7">
    <w:p w14:paraId="5D36174B" w14:textId="77777777" w:rsidR="00D56A17" w:rsidRPr="0058548E" w:rsidRDefault="00D56A17" w:rsidP="00CC7148">
      <w:pPr>
        <w:pStyle w:val="FootnoteText"/>
      </w:pPr>
      <w:r>
        <w:rPr>
          <w:rStyle w:val="FootnoteReference"/>
        </w:rPr>
        <w:footnoteRef/>
      </w:r>
      <w:r>
        <w:t xml:space="preserve"> </w:t>
      </w:r>
      <w:r w:rsidRPr="00284A66">
        <w:rPr>
          <w:sz w:val="16"/>
          <w:szCs w:val="16"/>
        </w:rPr>
        <w:t xml:space="preserve">Informatīvais ziņojums “Par sociālās korekcijas izglītības iestādes reformas īstenošanas gaitu un ieceri izveidot </w:t>
      </w:r>
      <w:r>
        <w:rPr>
          <w:sz w:val="16"/>
          <w:szCs w:val="16"/>
        </w:rPr>
        <w:t>“</w:t>
      </w:r>
      <w:r w:rsidRPr="00284A66">
        <w:rPr>
          <w:sz w:val="16"/>
          <w:szCs w:val="16"/>
        </w:rPr>
        <w:t>Bērnu un jauniešu drošo māju</w:t>
      </w:r>
      <w:r>
        <w:rPr>
          <w:sz w:val="16"/>
          <w:szCs w:val="16"/>
        </w:rPr>
        <w:t>”</w:t>
      </w:r>
      <w:r w:rsidRPr="00284A66">
        <w:rPr>
          <w:sz w:val="16"/>
          <w:szCs w:val="16"/>
        </w:rPr>
        <w:t xml:space="preserve"> augsta riska bērniem un jauniešiem” (23-TA-2944). Pieejams: https://tapportals.mk.gov.lv/legal_acts/08070630-f2c7-4849-a041-fc6af4697501</w:t>
      </w:r>
      <w:r>
        <w:t xml:space="preserve"> </w:t>
      </w:r>
    </w:p>
  </w:footnote>
  <w:footnote w:id="8">
    <w:p w14:paraId="7667F25A" w14:textId="77777777" w:rsidR="00B84217" w:rsidRPr="000E4D7D" w:rsidRDefault="00B84217" w:rsidP="009B1E22">
      <w:pPr>
        <w:pStyle w:val="FootnoteText"/>
        <w:rPr>
          <w:lang w:val="lv-LV"/>
        </w:rPr>
      </w:pPr>
      <w:r>
        <w:rPr>
          <w:rStyle w:val="FootnoteReference"/>
          <w:rFonts w:eastAsia="Calibri"/>
        </w:rPr>
        <w:footnoteRef/>
      </w:r>
      <w:r>
        <w:t xml:space="preserve"> </w:t>
      </w:r>
      <w:r w:rsidRPr="00FB798D">
        <w:rPr>
          <w:sz w:val="20"/>
          <w:szCs w:val="20"/>
          <w:lang w:val="lv-LV"/>
        </w:rPr>
        <w:t>Centrālās statistikas pārvaldes dati: 2021. gadā vecuma grupā no 8-17 gadiem (ieskaitot) ir 195'512 bērni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C1574" w14:textId="3F72A1D1" w:rsidR="00093D20" w:rsidRDefault="00093D20" w:rsidP="009758C8">
    <w:pPr>
      <w:pStyle w:val="Header"/>
      <w:jc w:val="center"/>
    </w:pPr>
    <w:r>
      <w:fldChar w:fldCharType="begin"/>
    </w:r>
    <w:r>
      <w:instrText xml:space="preserve"> PAGE   \* MERGEFORMAT </w:instrText>
    </w:r>
    <w:r>
      <w:fldChar w:fldCharType="separate"/>
    </w:r>
    <w:r>
      <w:rPr>
        <w:noProof/>
      </w:rPr>
      <w:t>22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701E8"/>
    <w:multiLevelType w:val="hybridMultilevel"/>
    <w:tmpl w:val="A0289832"/>
    <w:lvl w:ilvl="0" w:tplc="80FE0CA6">
      <w:start w:val="2024"/>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4B549FB"/>
    <w:multiLevelType w:val="hybridMultilevel"/>
    <w:tmpl w:val="A8F06D0E"/>
    <w:lvl w:ilvl="0" w:tplc="21C6F51C">
      <w:start w:val="1"/>
      <w:numFmt w:val="decimal"/>
      <w:lvlText w:val="4.%1"/>
      <w:lvlJc w:val="left"/>
      <w:pPr>
        <w:ind w:left="1485" w:hanging="360"/>
      </w:pPr>
      <w:rPr>
        <w:rFonts w:hint="default"/>
        <w:b w:val="0"/>
      </w:rPr>
    </w:lvl>
    <w:lvl w:ilvl="1" w:tplc="04260019" w:tentative="1">
      <w:start w:val="1"/>
      <w:numFmt w:val="lowerLetter"/>
      <w:lvlText w:val="%2."/>
      <w:lvlJc w:val="left"/>
      <w:pPr>
        <w:ind w:left="2205" w:hanging="360"/>
      </w:pPr>
    </w:lvl>
    <w:lvl w:ilvl="2" w:tplc="0426001B" w:tentative="1">
      <w:start w:val="1"/>
      <w:numFmt w:val="lowerRoman"/>
      <w:lvlText w:val="%3."/>
      <w:lvlJc w:val="right"/>
      <w:pPr>
        <w:ind w:left="2925" w:hanging="180"/>
      </w:pPr>
    </w:lvl>
    <w:lvl w:ilvl="3" w:tplc="0426000F" w:tentative="1">
      <w:start w:val="1"/>
      <w:numFmt w:val="decimal"/>
      <w:lvlText w:val="%4."/>
      <w:lvlJc w:val="left"/>
      <w:pPr>
        <w:ind w:left="3645" w:hanging="360"/>
      </w:pPr>
    </w:lvl>
    <w:lvl w:ilvl="4" w:tplc="04260019" w:tentative="1">
      <w:start w:val="1"/>
      <w:numFmt w:val="lowerLetter"/>
      <w:lvlText w:val="%5."/>
      <w:lvlJc w:val="left"/>
      <w:pPr>
        <w:ind w:left="4365" w:hanging="360"/>
      </w:pPr>
    </w:lvl>
    <w:lvl w:ilvl="5" w:tplc="0426001B" w:tentative="1">
      <w:start w:val="1"/>
      <w:numFmt w:val="lowerRoman"/>
      <w:lvlText w:val="%6."/>
      <w:lvlJc w:val="right"/>
      <w:pPr>
        <w:ind w:left="5085" w:hanging="180"/>
      </w:pPr>
    </w:lvl>
    <w:lvl w:ilvl="6" w:tplc="0426000F" w:tentative="1">
      <w:start w:val="1"/>
      <w:numFmt w:val="decimal"/>
      <w:lvlText w:val="%7."/>
      <w:lvlJc w:val="left"/>
      <w:pPr>
        <w:ind w:left="5805" w:hanging="360"/>
      </w:pPr>
    </w:lvl>
    <w:lvl w:ilvl="7" w:tplc="04260019" w:tentative="1">
      <w:start w:val="1"/>
      <w:numFmt w:val="lowerLetter"/>
      <w:lvlText w:val="%8."/>
      <w:lvlJc w:val="left"/>
      <w:pPr>
        <w:ind w:left="6525" w:hanging="360"/>
      </w:pPr>
    </w:lvl>
    <w:lvl w:ilvl="8" w:tplc="0426001B" w:tentative="1">
      <w:start w:val="1"/>
      <w:numFmt w:val="lowerRoman"/>
      <w:lvlText w:val="%9."/>
      <w:lvlJc w:val="right"/>
      <w:pPr>
        <w:ind w:left="7245" w:hanging="180"/>
      </w:pPr>
    </w:lvl>
  </w:abstractNum>
  <w:abstractNum w:abstractNumId="2" w15:restartNumberingAfterBreak="0">
    <w:nsid w:val="10426EC4"/>
    <w:multiLevelType w:val="multilevel"/>
    <w:tmpl w:val="E5EE91A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BEF45D1"/>
    <w:multiLevelType w:val="hybridMultilevel"/>
    <w:tmpl w:val="B8B45C8E"/>
    <w:lvl w:ilvl="0" w:tplc="FA64505E">
      <w:numFmt w:val="bullet"/>
      <w:lvlText w:val="-"/>
      <w:lvlJc w:val="left"/>
      <w:pPr>
        <w:ind w:left="720" w:hanging="360"/>
      </w:pPr>
      <w:rPr>
        <w:rFonts w:ascii="Times New Roman" w:eastAsia="Calibri" w:hAnsi="Times New Roman" w:cs="Times New Roman" w:hint="default"/>
        <w:color w:val="00B05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20D67721"/>
    <w:multiLevelType w:val="hybridMultilevel"/>
    <w:tmpl w:val="00C4BAF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7941C65"/>
    <w:multiLevelType w:val="hybridMultilevel"/>
    <w:tmpl w:val="05583EE2"/>
    <w:lvl w:ilvl="0" w:tplc="FB36DFFA">
      <w:numFmt w:val="bullet"/>
      <w:lvlText w:val="-"/>
      <w:lvlJc w:val="left"/>
      <w:pPr>
        <w:ind w:left="862" w:hanging="360"/>
      </w:pPr>
      <w:rPr>
        <w:rFonts w:ascii="Times New Roman" w:eastAsia="Calibri" w:hAnsi="Times New Roman" w:cs="Times New Roman" w:hint="default"/>
      </w:rPr>
    </w:lvl>
    <w:lvl w:ilvl="1" w:tplc="04260003" w:tentative="1">
      <w:start w:val="1"/>
      <w:numFmt w:val="bullet"/>
      <w:lvlText w:val="o"/>
      <w:lvlJc w:val="left"/>
      <w:pPr>
        <w:ind w:left="1582" w:hanging="360"/>
      </w:pPr>
      <w:rPr>
        <w:rFonts w:ascii="Courier New" w:hAnsi="Courier New" w:cs="Courier New" w:hint="default"/>
      </w:rPr>
    </w:lvl>
    <w:lvl w:ilvl="2" w:tplc="04260005" w:tentative="1">
      <w:start w:val="1"/>
      <w:numFmt w:val="bullet"/>
      <w:lvlText w:val=""/>
      <w:lvlJc w:val="left"/>
      <w:pPr>
        <w:ind w:left="2302" w:hanging="360"/>
      </w:pPr>
      <w:rPr>
        <w:rFonts w:ascii="Wingdings" w:hAnsi="Wingdings" w:hint="default"/>
      </w:rPr>
    </w:lvl>
    <w:lvl w:ilvl="3" w:tplc="04260001" w:tentative="1">
      <w:start w:val="1"/>
      <w:numFmt w:val="bullet"/>
      <w:lvlText w:val=""/>
      <w:lvlJc w:val="left"/>
      <w:pPr>
        <w:ind w:left="3022" w:hanging="360"/>
      </w:pPr>
      <w:rPr>
        <w:rFonts w:ascii="Symbol" w:hAnsi="Symbol" w:hint="default"/>
      </w:rPr>
    </w:lvl>
    <w:lvl w:ilvl="4" w:tplc="04260003" w:tentative="1">
      <w:start w:val="1"/>
      <w:numFmt w:val="bullet"/>
      <w:lvlText w:val="o"/>
      <w:lvlJc w:val="left"/>
      <w:pPr>
        <w:ind w:left="3742" w:hanging="360"/>
      </w:pPr>
      <w:rPr>
        <w:rFonts w:ascii="Courier New" w:hAnsi="Courier New" w:cs="Courier New" w:hint="default"/>
      </w:rPr>
    </w:lvl>
    <w:lvl w:ilvl="5" w:tplc="04260005" w:tentative="1">
      <w:start w:val="1"/>
      <w:numFmt w:val="bullet"/>
      <w:lvlText w:val=""/>
      <w:lvlJc w:val="left"/>
      <w:pPr>
        <w:ind w:left="4462" w:hanging="360"/>
      </w:pPr>
      <w:rPr>
        <w:rFonts w:ascii="Wingdings" w:hAnsi="Wingdings" w:hint="default"/>
      </w:rPr>
    </w:lvl>
    <w:lvl w:ilvl="6" w:tplc="04260001" w:tentative="1">
      <w:start w:val="1"/>
      <w:numFmt w:val="bullet"/>
      <w:lvlText w:val=""/>
      <w:lvlJc w:val="left"/>
      <w:pPr>
        <w:ind w:left="5182" w:hanging="360"/>
      </w:pPr>
      <w:rPr>
        <w:rFonts w:ascii="Symbol" w:hAnsi="Symbol" w:hint="default"/>
      </w:rPr>
    </w:lvl>
    <w:lvl w:ilvl="7" w:tplc="04260003" w:tentative="1">
      <w:start w:val="1"/>
      <w:numFmt w:val="bullet"/>
      <w:lvlText w:val="o"/>
      <w:lvlJc w:val="left"/>
      <w:pPr>
        <w:ind w:left="5902" w:hanging="360"/>
      </w:pPr>
      <w:rPr>
        <w:rFonts w:ascii="Courier New" w:hAnsi="Courier New" w:cs="Courier New" w:hint="default"/>
      </w:rPr>
    </w:lvl>
    <w:lvl w:ilvl="8" w:tplc="04260005" w:tentative="1">
      <w:start w:val="1"/>
      <w:numFmt w:val="bullet"/>
      <w:lvlText w:val=""/>
      <w:lvlJc w:val="left"/>
      <w:pPr>
        <w:ind w:left="6622" w:hanging="360"/>
      </w:pPr>
      <w:rPr>
        <w:rFonts w:ascii="Wingdings" w:hAnsi="Wingdings" w:hint="default"/>
      </w:rPr>
    </w:lvl>
  </w:abstractNum>
  <w:abstractNum w:abstractNumId="6" w15:restartNumberingAfterBreak="0">
    <w:nsid w:val="2A441F4C"/>
    <w:multiLevelType w:val="hybridMultilevel"/>
    <w:tmpl w:val="75164F54"/>
    <w:lvl w:ilvl="0" w:tplc="04260001">
      <w:start w:val="1"/>
      <w:numFmt w:val="bullet"/>
      <w:lvlText w:val=""/>
      <w:lvlJc w:val="left"/>
      <w:pPr>
        <w:ind w:left="1440" w:hanging="360"/>
      </w:pPr>
      <w:rPr>
        <w:rFonts w:ascii="Symbol" w:hAnsi="Symbol" w:hint="default"/>
      </w:rPr>
    </w:lvl>
    <w:lvl w:ilvl="1" w:tplc="5986DF78">
      <w:numFmt w:val="bullet"/>
      <w:lvlText w:val="-"/>
      <w:lvlJc w:val="left"/>
      <w:pPr>
        <w:ind w:left="2727" w:hanging="927"/>
      </w:pPr>
      <w:rPr>
        <w:rFonts w:ascii="Times New Roman" w:eastAsia="Calibri" w:hAnsi="Times New Roman" w:cs="Times New Roman"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7" w15:restartNumberingAfterBreak="0">
    <w:nsid w:val="32BB6CBD"/>
    <w:multiLevelType w:val="hybridMultilevel"/>
    <w:tmpl w:val="24261570"/>
    <w:lvl w:ilvl="0" w:tplc="A41E8CB2">
      <w:start w:val="4"/>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3322671B"/>
    <w:multiLevelType w:val="hybridMultilevel"/>
    <w:tmpl w:val="42BC7F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35C32846"/>
    <w:multiLevelType w:val="hybridMultilevel"/>
    <w:tmpl w:val="7C92707A"/>
    <w:lvl w:ilvl="0" w:tplc="776CF6B4">
      <w:numFmt w:val="bullet"/>
      <w:lvlText w:val="⁻"/>
      <w:lvlJc w:val="left"/>
      <w:pPr>
        <w:ind w:left="1080" w:hanging="720"/>
      </w:pPr>
      <w:rPr>
        <w:rFonts w:ascii="Times New Roman" w:eastAsia="Calibri" w:hAnsi="Times New Roman" w:cs="Times New Roman" w:hint="default"/>
      </w:rPr>
    </w:lvl>
    <w:lvl w:ilvl="1" w:tplc="0938286C" w:tentative="1">
      <w:start w:val="1"/>
      <w:numFmt w:val="bullet"/>
      <w:lvlText w:val="o"/>
      <w:lvlJc w:val="left"/>
      <w:pPr>
        <w:ind w:left="1440" w:hanging="360"/>
      </w:pPr>
      <w:rPr>
        <w:rFonts w:ascii="Courier New" w:hAnsi="Courier New" w:cs="Courier New" w:hint="default"/>
      </w:rPr>
    </w:lvl>
    <w:lvl w:ilvl="2" w:tplc="3ABCB590" w:tentative="1">
      <w:start w:val="1"/>
      <w:numFmt w:val="bullet"/>
      <w:lvlText w:val=""/>
      <w:lvlJc w:val="left"/>
      <w:pPr>
        <w:ind w:left="2160" w:hanging="360"/>
      </w:pPr>
      <w:rPr>
        <w:rFonts w:ascii="Wingdings" w:hAnsi="Wingdings" w:hint="default"/>
      </w:rPr>
    </w:lvl>
    <w:lvl w:ilvl="3" w:tplc="CB921A9E" w:tentative="1">
      <w:start w:val="1"/>
      <w:numFmt w:val="bullet"/>
      <w:lvlText w:val=""/>
      <w:lvlJc w:val="left"/>
      <w:pPr>
        <w:ind w:left="2880" w:hanging="360"/>
      </w:pPr>
      <w:rPr>
        <w:rFonts w:ascii="Symbol" w:hAnsi="Symbol" w:hint="default"/>
      </w:rPr>
    </w:lvl>
    <w:lvl w:ilvl="4" w:tplc="A7E0DEB4" w:tentative="1">
      <w:start w:val="1"/>
      <w:numFmt w:val="bullet"/>
      <w:lvlText w:val="o"/>
      <w:lvlJc w:val="left"/>
      <w:pPr>
        <w:ind w:left="3600" w:hanging="360"/>
      </w:pPr>
      <w:rPr>
        <w:rFonts w:ascii="Courier New" w:hAnsi="Courier New" w:cs="Courier New" w:hint="default"/>
      </w:rPr>
    </w:lvl>
    <w:lvl w:ilvl="5" w:tplc="1B32AFE2" w:tentative="1">
      <w:start w:val="1"/>
      <w:numFmt w:val="bullet"/>
      <w:lvlText w:val=""/>
      <w:lvlJc w:val="left"/>
      <w:pPr>
        <w:ind w:left="4320" w:hanging="360"/>
      </w:pPr>
      <w:rPr>
        <w:rFonts w:ascii="Wingdings" w:hAnsi="Wingdings" w:hint="default"/>
      </w:rPr>
    </w:lvl>
    <w:lvl w:ilvl="6" w:tplc="261457B6" w:tentative="1">
      <w:start w:val="1"/>
      <w:numFmt w:val="bullet"/>
      <w:lvlText w:val=""/>
      <w:lvlJc w:val="left"/>
      <w:pPr>
        <w:ind w:left="5040" w:hanging="360"/>
      </w:pPr>
      <w:rPr>
        <w:rFonts w:ascii="Symbol" w:hAnsi="Symbol" w:hint="default"/>
      </w:rPr>
    </w:lvl>
    <w:lvl w:ilvl="7" w:tplc="4B1E3534" w:tentative="1">
      <w:start w:val="1"/>
      <w:numFmt w:val="bullet"/>
      <w:lvlText w:val="o"/>
      <w:lvlJc w:val="left"/>
      <w:pPr>
        <w:ind w:left="5760" w:hanging="360"/>
      </w:pPr>
      <w:rPr>
        <w:rFonts w:ascii="Courier New" w:hAnsi="Courier New" w:cs="Courier New" w:hint="default"/>
      </w:rPr>
    </w:lvl>
    <w:lvl w:ilvl="8" w:tplc="53F43E70" w:tentative="1">
      <w:start w:val="1"/>
      <w:numFmt w:val="bullet"/>
      <w:lvlText w:val=""/>
      <w:lvlJc w:val="left"/>
      <w:pPr>
        <w:ind w:left="6480" w:hanging="360"/>
      </w:pPr>
      <w:rPr>
        <w:rFonts w:ascii="Wingdings" w:hAnsi="Wingdings" w:hint="default"/>
      </w:rPr>
    </w:lvl>
  </w:abstractNum>
  <w:abstractNum w:abstractNumId="10" w15:restartNumberingAfterBreak="0">
    <w:nsid w:val="3FE45E80"/>
    <w:multiLevelType w:val="hybridMultilevel"/>
    <w:tmpl w:val="2B54A9F4"/>
    <w:lvl w:ilvl="0" w:tplc="7E144520">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41576C24"/>
    <w:multiLevelType w:val="multilevel"/>
    <w:tmpl w:val="B678A472"/>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42852473"/>
    <w:multiLevelType w:val="hybridMultilevel"/>
    <w:tmpl w:val="28EE919E"/>
    <w:lvl w:ilvl="0" w:tplc="FB36DFFA">
      <w:numFmt w:val="bullet"/>
      <w:lvlText w:val="-"/>
      <w:lvlJc w:val="left"/>
      <w:pPr>
        <w:ind w:left="36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47484ECF"/>
    <w:multiLevelType w:val="hybridMultilevel"/>
    <w:tmpl w:val="305A40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4D4352D4"/>
    <w:multiLevelType w:val="hybridMultilevel"/>
    <w:tmpl w:val="8F2E500A"/>
    <w:lvl w:ilvl="0" w:tplc="4F640412">
      <w:start w:val="42"/>
      <w:numFmt w:val="decimal"/>
      <w:lvlText w:val="[%1.]"/>
      <w:lvlJc w:val="left"/>
      <w:pPr>
        <w:ind w:left="360" w:hanging="360"/>
      </w:pPr>
      <w:rPr>
        <w:rFonts w:ascii="Times New Roman" w:hAnsi="Times New Roman" w:cs="Times New Roman" w:hint="default"/>
        <w:b w:val="0"/>
        <w:i w:val="0"/>
        <w:iCs w:val="0"/>
        <w:sz w:val="24"/>
        <w:szCs w:val="24"/>
        <w:vertAlign w:val="baseli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25A124D"/>
    <w:multiLevelType w:val="hybridMultilevel"/>
    <w:tmpl w:val="6C601B74"/>
    <w:lvl w:ilvl="0" w:tplc="04260001">
      <w:start w:val="1"/>
      <w:numFmt w:val="bullet"/>
      <w:lvlText w:val=""/>
      <w:lvlJc w:val="left"/>
      <w:pPr>
        <w:ind w:left="1004" w:hanging="360"/>
      </w:pPr>
      <w:rPr>
        <w:rFonts w:ascii="Symbol" w:hAnsi="Symbol"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16" w15:restartNumberingAfterBreak="0">
    <w:nsid w:val="55AA1AF5"/>
    <w:multiLevelType w:val="hybridMultilevel"/>
    <w:tmpl w:val="388A7B0A"/>
    <w:lvl w:ilvl="0" w:tplc="5986DF78">
      <w:numFmt w:val="bullet"/>
      <w:lvlText w:val="-"/>
      <w:lvlJc w:val="left"/>
      <w:pPr>
        <w:ind w:left="1440" w:hanging="360"/>
      </w:pPr>
      <w:rPr>
        <w:rFonts w:ascii="Times New Roman" w:eastAsia="Calibri" w:hAnsi="Times New Roman" w:cs="Times New Roman" w:hint="default"/>
      </w:rPr>
    </w:lvl>
    <w:lvl w:ilvl="1" w:tplc="5986DF78">
      <w:numFmt w:val="bullet"/>
      <w:lvlText w:val="-"/>
      <w:lvlJc w:val="left"/>
      <w:pPr>
        <w:ind w:left="2727" w:hanging="927"/>
      </w:pPr>
      <w:rPr>
        <w:rFonts w:ascii="Times New Roman" w:eastAsia="Calibri" w:hAnsi="Times New Roman" w:cs="Times New Roman"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7" w15:restartNumberingAfterBreak="0">
    <w:nsid w:val="56B17E57"/>
    <w:multiLevelType w:val="hybridMultilevel"/>
    <w:tmpl w:val="15F47A1E"/>
    <w:lvl w:ilvl="0" w:tplc="FB36DFFA">
      <w:numFmt w:val="bullet"/>
      <w:lvlText w:val="-"/>
      <w:lvlJc w:val="left"/>
      <w:pPr>
        <w:ind w:left="1494" w:hanging="360"/>
      </w:pPr>
      <w:rPr>
        <w:rFonts w:ascii="Times New Roman" w:eastAsia="Calibri" w:hAnsi="Times New Roman" w:cs="Times New Roman"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18" w15:restartNumberingAfterBreak="0">
    <w:nsid w:val="5D2C3E40"/>
    <w:multiLevelType w:val="hybridMultilevel"/>
    <w:tmpl w:val="7E10C3D2"/>
    <w:lvl w:ilvl="0" w:tplc="FFFFFFFF">
      <w:start w:val="267"/>
      <w:numFmt w:val="bullet"/>
      <w:lvlText w:val="-"/>
      <w:lvlJc w:val="left"/>
      <w:pPr>
        <w:ind w:left="720" w:hanging="360"/>
      </w:pPr>
      <w:rPr>
        <w:rFonts w:ascii="Times New Roman" w:eastAsia="Calibri"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9" w15:restartNumberingAfterBreak="0">
    <w:nsid w:val="66B61FD0"/>
    <w:multiLevelType w:val="hybridMultilevel"/>
    <w:tmpl w:val="2166B28E"/>
    <w:lvl w:ilvl="0" w:tplc="D848BB14">
      <w:numFmt w:val="bullet"/>
      <w:lvlText w:val="-"/>
      <w:lvlJc w:val="left"/>
      <w:pPr>
        <w:ind w:left="720" w:hanging="360"/>
      </w:pPr>
      <w:rPr>
        <w:rFonts w:ascii="Calibri" w:eastAsia="Calibri" w:hAnsi="Calibri" w:cs="Calibri" w:hint="default"/>
      </w:rPr>
    </w:lvl>
    <w:lvl w:ilvl="1" w:tplc="5E1841AE">
      <w:start w:val="1"/>
      <w:numFmt w:val="bullet"/>
      <w:lvlText w:val="o"/>
      <w:lvlJc w:val="left"/>
      <w:pPr>
        <w:ind w:left="1440" w:hanging="360"/>
      </w:pPr>
      <w:rPr>
        <w:rFonts w:ascii="Courier New" w:hAnsi="Courier New" w:cs="Courier New" w:hint="default"/>
      </w:rPr>
    </w:lvl>
    <w:lvl w:ilvl="2" w:tplc="0D028A7E">
      <w:start w:val="1"/>
      <w:numFmt w:val="bullet"/>
      <w:lvlText w:val=""/>
      <w:lvlJc w:val="left"/>
      <w:pPr>
        <w:ind w:left="2160" w:hanging="360"/>
      </w:pPr>
      <w:rPr>
        <w:rFonts w:ascii="Wingdings" w:hAnsi="Wingdings" w:hint="default"/>
      </w:rPr>
    </w:lvl>
    <w:lvl w:ilvl="3" w:tplc="7286E7EA">
      <w:start w:val="1"/>
      <w:numFmt w:val="bullet"/>
      <w:lvlText w:val=""/>
      <w:lvlJc w:val="left"/>
      <w:pPr>
        <w:ind w:left="2880" w:hanging="360"/>
      </w:pPr>
      <w:rPr>
        <w:rFonts w:ascii="Symbol" w:hAnsi="Symbol" w:hint="default"/>
      </w:rPr>
    </w:lvl>
    <w:lvl w:ilvl="4" w:tplc="B9EE6596">
      <w:start w:val="1"/>
      <w:numFmt w:val="bullet"/>
      <w:lvlText w:val="o"/>
      <w:lvlJc w:val="left"/>
      <w:pPr>
        <w:ind w:left="3600" w:hanging="360"/>
      </w:pPr>
      <w:rPr>
        <w:rFonts w:ascii="Courier New" w:hAnsi="Courier New" w:cs="Courier New" w:hint="default"/>
      </w:rPr>
    </w:lvl>
    <w:lvl w:ilvl="5" w:tplc="924268F8">
      <w:start w:val="1"/>
      <w:numFmt w:val="bullet"/>
      <w:lvlText w:val=""/>
      <w:lvlJc w:val="left"/>
      <w:pPr>
        <w:ind w:left="4320" w:hanging="360"/>
      </w:pPr>
      <w:rPr>
        <w:rFonts w:ascii="Wingdings" w:hAnsi="Wingdings" w:hint="default"/>
      </w:rPr>
    </w:lvl>
    <w:lvl w:ilvl="6" w:tplc="85441348">
      <w:start w:val="1"/>
      <w:numFmt w:val="bullet"/>
      <w:lvlText w:val=""/>
      <w:lvlJc w:val="left"/>
      <w:pPr>
        <w:ind w:left="5040" w:hanging="360"/>
      </w:pPr>
      <w:rPr>
        <w:rFonts w:ascii="Symbol" w:hAnsi="Symbol" w:hint="default"/>
      </w:rPr>
    </w:lvl>
    <w:lvl w:ilvl="7" w:tplc="2C227B1C">
      <w:start w:val="1"/>
      <w:numFmt w:val="bullet"/>
      <w:lvlText w:val="o"/>
      <w:lvlJc w:val="left"/>
      <w:pPr>
        <w:ind w:left="5760" w:hanging="360"/>
      </w:pPr>
      <w:rPr>
        <w:rFonts w:ascii="Courier New" w:hAnsi="Courier New" w:cs="Courier New" w:hint="default"/>
      </w:rPr>
    </w:lvl>
    <w:lvl w:ilvl="8" w:tplc="6568E4EE">
      <w:start w:val="1"/>
      <w:numFmt w:val="bullet"/>
      <w:lvlText w:val=""/>
      <w:lvlJc w:val="left"/>
      <w:pPr>
        <w:ind w:left="6480" w:hanging="360"/>
      </w:pPr>
      <w:rPr>
        <w:rFonts w:ascii="Wingdings" w:hAnsi="Wingdings" w:hint="default"/>
      </w:rPr>
    </w:lvl>
  </w:abstractNum>
  <w:abstractNum w:abstractNumId="20" w15:restartNumberingAfterBreak="0">
    <w:nsid w:val="691516DB"/>
    <w:multiLevelType w:val="multilevel"/>
    <w:tmpl w:val="F72E5F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69DB3FDD"/>
    <w:multiLevelType w:val="hybridMultilevel"/>
    <w:tmpl w:val="85545584"/>
    <w:lvl w:ilvl="0" w:tplc="B8AADF7E">
      <w:start w:val="1"/>
      <w:numFmt w:val="decimal"/>
      <w:lvlText w:val="%1."/>
      <w:lvlJc w:val="left"/>
      <w:pPr>
        <w:ind w:left="720" w:hanging="360"/>
      </w:pPr>
      <w:rPr>
        <w:rFonts w:eastAsia="Calibri"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6B601C05"/>
    <w:multiLevelType w:val="hybridMultilevel"/>
    <w:tmpl w:val="B2E801A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6EAD28DE"/>
    <w:multiLevelType w:val="hybridMultilevel"/>
    <w:tmpl w:val="95403404"/>
    <w:lvl w:ilvl="0" w:tplc="E17AA540">
      <w:start w:val="1"/>
      <w:numFmt w:val="decimal"/>
      <w:lvlText w:val="%1."/>
      <w:lvlJc w:val="left"/>
      <w:pPr>
        <w:ind w:left="720" w:hanging="360"/>
      </w:pPr>
      <w:rPr>
        <w:rFonts w:hint="default"/>
        <w:i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740F3ACD"/>
    <w:multiLevelType w:val="hybridMultilevel"/>
    <w:tmpl w:val="347AB31A"/>
    <w:lvl w:ilvl="0" w:tplc="FB36DFFA">
      <w:numFmt w:val="bullet"/>
      <w:lvlText w:val="-"/>
      <w:lvlJc w:val="left"/>
      <w:pPr>
        <w:ind w:left="862" w:hanging="360"/>
      </w:pPr>
      <w:rPr>
        <w:rFonts w:ascii="Times New Roman" w:eastAsia="Calibri" w:hAnsi="Times New Roman" w:cs="Times New Roman" w:hint="default"/>
      </w:rPr>
    </w:lvl>
    <w:lvl w:ilvl="1" w:tplc="04260003" w:tentative="1">
      <w:start w:val="1"/>
      <w:numFmt w:val="bullet"/>
      <w:lvlText w:val="o"/>
      <w:lvlJc w:val="left"/>
      <w:pPr>
        <w:ind w:left="1582" w:hanging="360"/>
      </w:pPr>
      <w:rPr>
        <w:rFonts w:ascii="Courier New" w:hAnsi="Courier New" w:cs="Courier New" w:hint="default"/>
      </w:rPr>
    </w:lvl>
    <w:lvl w:ilvl="2" w:tplc="04260005" w:tentative="1">
      <w:start w:val="1"/>
      <w:numFmt w:val="bullet"/>
      <w:lvlText w:val=""/>
      <w:lvlJc w:val="left"/>
      <w:pPr>
        <w:ind w:left="2302" w:hanging="360"/>
      </w:pPr>
      <w:rPr>
        <w:rFonts w:ascii="Wingdings" w:hAnsi="Wingdings" w:hint="default"/>
      </w:rPr>
    </w:lvl>
    <w:lvl w:ilvl="3" w:tplc="04260001" w:tentative="1">
      <w:start w:val="1"/>
      <w:numFmt w:val="bullet"/>
      <w:lvlText w:val=""/>
      <w:lvlJc w:val="left"/>
      <w:pPr>
        <w:ind w:left="3022" w:hanging="360"/>
      </w:pPr>
      <w:rPr>
        <w:rFonts w:ascii="Symbol" w:hAnsi="Symbol" w:hint="default"/>
      </w:rPr>
    </w:lvl>
    <w:lvl w:ilvl="4" w:tplc="04260003" w:tentative="1">
      <w:start w:val="1"/>
      <w:numFmt w:val="bullet"/>
      <w:lvlText w:val="o"/>
      <w:lvlJc w:val="left"/>
      <w:pPr>
        <w:ind w:left="3742" w:hanging="360"/>
      </w:pPr>
      <w:rPr>
        <w:rFonts w:ascii="Courier New" w:hAnsi="Courier New" w:cs="Courier New" w:hint="default"/>
      </w:rPr>
    </w:lvl>
    <w:lvl w:ilvl="5" w:tplc="04260005" w:tentative="1">
      <w:start w:val="1"/>
      <w:numFmt w:val="bullet"/>
      <w:lvlText w:val=""/>
      <w:lvlJc w:val="left"/>
      <w:pPr>
        <w:ind w:left="4462" w:hanging="360"/>
      </w:pPr>
      <w:rPr>
        <w:rFonts w:ascii="Wingdings" w:hAnsi="Wingdings" w:hint="default"/>
      </w:rPr>
    </w:lvl>
    <w:lvl w:ilvl="6" w:tplc="04260001" w:tentative="1">
      <w:start w:val="1"/>
      <w:numFmt w:val="bullet"/>
      <w:lvlText w:val=""/>
      <w:lvlJc w:val="left"/>
      <w:pPr>
        <w:ind w:left="5182" w:hanging="360"/>
      </w:pPr>
      <w:rPr>
        <w:rFonts w:ascii="Symbol" w:hAnsi="Symbol" w:hint="default"/>
      </w:rPr>
    </w:lvl>
    <w:lvl w:ilvl="7" w:tplc="04260003" w:tentative="1">
      <w:start w:val="1"/>
      <w:numFmt w:val="bullet"/>
      <w:lvlText w:val="o"/>
      <w:lvlJc w:val="left"/>
      <w:pPr>
        <w:ind w:left="5902" w:hanging="360"/>
      </w:pPr>
      <w:rPr>
        <w:rFonts w:ascii="Courier New" w:hAnsi="Courier New" w:cs="Courier New" w:hint="default"/>
      </w:rPr>
    </w:lvl>
    <w:lvl w:ilvl="8" w:tplc="04260005" w:tentative="1">
      <w:start w:val="1"/>
      <w:numFmt w:val="bullet"/>
      <w:lvlText w:val=""/>
      <w:lvlJc w:val="left"/>
      <w:pPr>
        <w:ind w:left="6622" w:hanging="360"/>
      </w:pPr>
      <w:rPr>
        <w:rFonts w:ascii="Wingdings" w:hAnsi="Wingdings" w:hint="default"/>
      </w:rPr>
    </w:lvl>
  </w:abstractNum>
  <w:abstractNum w:abstractNumId="25" w15:restartNumberingAfterBreak="0">
    <w:nsid w:val="7F3015BF"/>
    <w:multiLevelType w:val="hybridMultilevel"/>
    <w:tmpl w:val="B2E801A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num>
  <w:num w:numId="2">
    <w:abstractNumId w:val="23"/>
  </w:num>
  <w:num w:numId="3">
    <w:abstractNumId w:val="8"/>
  </w:num>
  <w:num w:numId="4">
    <w:abstractNumId w:val="21"/>
  </w:num>
  <w:num w:numId="5">
    <w:abstractNumId w:val="6"/>
  </w:num>
  <w:num w:numId="6">
    <w:abstractNumId w:val="15"/>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3"/>
  </w:num>
  <w:num w:numId="10">
    <w:abstractNumId w:val="4"/>
  </w:num>
  <w:num w:numId="11">
    <w:abstractNumId w:val="22"/>
  </w:num>
  <w:num w:numId="12">
    <w:abstractNumId w:val="16"/>
  </w:num>
  <w:num w:numId="13">
    <w:abstractNumId w:val="17"/>
  </w:num>
  <w:num w:numId="14">
    <w:abstractNumId w:val="7"/>
  </w:num>
  <w:num w:numId="15">
    <w:abstractNumId w:val="3"/>
  </w:num>
  <w:num w:numId="16">
    <w:abstractNumId w:val="20"/>
  </w:num>
  <w:num w:numId="17">
    <w:abstractNumId w:val="24"/>
  </w:num>
  <w:num w:numId="18">
    <w:abstractNumId w:val="5"/>
  </w:num>
  <w:num w:numId="19">
    <w:abstractNumId w:val="25"/>
  </w:num>
  <w:num w:numId="20">
    <w:abstractNumId w:val="11"/>
  </w:num>
  <w:num w:numId="21">
    <w:abstractNumId w:val="12"/>
  </w:num>
  <w:num w:numId="22">
    <w:abstractNumId w:val="18"/>
  </w:num>
  <w:num w:numId="23">
    <w:abstractNumId w:val="10"/>
  </w:num>
  <w:num w:numId="24">
    <w:abstractNumId w:val="19"/>
  </w:num>
  <w:num w:numId="25">
    <w:abstractNumId w:val="0"/>
  </w:num>
  <w:num w:numId="26">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70D"/>
    <w:rsid w:val="000005FC"/>
    <w:rsid w:val="00000C24"/>
    <w:rsid w:val="000027B2"/>
    <w:rsid w:val="000044FA"/>
    <w:rsid w:val="00005294"/>
    <w:rsid w:val="000055F8"/>
    <w:rsid w:val="000067C1"/>
    <w:rsid w:val="000145E3"/>
    <w:rsid w:val="0001658D"/>
    <w:rsid w:val="0002022B"/>
    <w:rsid w:val="00020682"/>
    <w:rsid w:val="00030578"/>
    <w:rsid w:val="00031A96"/>
    <w:rsid w:val="00033D32"/>
    <w:rsid w:val="000373C7"/>
    <w:rsid w:val="00040F81"/>
    <w:rsid w:val="000440FE"/>
    <w:rsid w:val="00047359"/>
    <w:rsid w:val="000511D3"/>
    <w:rsid w:val="00051659"/>
    <w:rsid w:val="00052510"/>
    <w:rsid w:val="000528B6"/>
    <w:rsid w:val="00054BA1"/>
    <w:rsid w:val="00054F3E"/>
    <w:rsid w:val="0005674E"/>
    <w:rsid w:val="00061CC4"/>
    <w:rsid w:val="0007032C"/>
    <w:rsid w:val="00080FC8"/>
    <w:rsid w:val="00087C65"/>
    <w:rsid w:val="00093D20"/>
    <w:rsid w:val="000A2FC0"/>
    <w:rsid w:val="000A36CA"/>
    <w:rsid w:val="000A4BA4"/>
    <w:rsid w:val="000A4F3E"/>
    <w:rsid w:val="000B1A84"/>
    <w:rsid w:val="000B2844"/>
    <w:rsid w:val="000C551F"/>
    <w:rsid w:val="000C77FC"/>
    <w:rsid w:val="000D0688"/>
    <w:rsid w:val="000D0DD8"/>
    <w:rsid w:val="000D1075"/>
    <w:rsid w:val="000D4171"/>
    <w:rsid w:val="000D4A5D"/>
    <w:rsid w:val="000D5CB8"/>
    <w:rsid w:val="000F092B"/>
    <w:rsid w:val="000F3009"/>
    <w:rsid w:val="000F4DCE"/>
    <w:rsid w:val="000F5FBF"/>
    <w:rsid w:val="000F61F7"/>
    <w:rsid w:val="000F75CA"/>
    <w:rsid w:val="000F7EC1"/>
    <w:rsid w:val="0010107B"/>
    <w:rsid w:val="001022E7"/>
    <w:rsid w:val="00104D13"/>
    <w:rsid w:val="00106BB5"/>
    <w:rsid w:val="001145EB"/>
    <w:rsid w:val="00114881"/>
    <w:rsid w:val="0011538A"/>
    <w:rsid w:val="001174D8"/>
    <w:rsid w:val="001218AD"/>
    <w:rsid w:val="00122117"/>
    <w:rsid w:val="0012243D"/>
    <w:rsid w:val="001239CC"/>
    <w:rsid w:val="00124849"/>
    <w:rsid w:val="0012589E"/>
    <w:rsid w:val="001310B0"/>
    <w:rsid w:val="00131173"/>
    <w:rsid w:val="00131964"/>
    <w:rsid w:val="0013575C"/>
    <w:rsid w:val="00136B31"/>
    <w:rsid w:val="001405D2"/>
    <w:rsid w:val="00142D57"/>
    <w:rsid w:val="001453D9"/>
    <w:rsid w:val="001477DA"/>
    <w:rsid w:val="0015290F"/>
    <w:rsid w:val="00157A44"/>
    <w:rsid w:val="00160BFA"/>
    <w:rsid w:val="00164E0E"/>
    <w:rsid w:val="00165CCE"/>
    <w:rsid w:val="001703F2"/>
    <w:rsid w:val="001709A8"/>
    <w:rsid w:val="00172FD6"/>
    <w:rsid w:val="001770C9"/>
    <w:rsid w:val="00177BB7"/>
    <w:rsid w:val="0018021B"/>
    <w:rsid w:val="0018069F"/>
    <w:rsid w:val="00181C3D"/>
    <w:rsid w:val="00182891"/>
    <w:rsid w:val="00184C7C"/>
    <w:rsid w:val="00187D18"/>
    <w:rsid w:val="00192A06"/>
    <w:rsid w:val="001965B9"/>
    <w:rsid w:val="001978E5"/>
    <w:rsid w:val="001A243B"/>
    <w:rsid w:val="001A2A82"/>
    <w:rsid w:val="001A6890"/>
    <w:rsid w:val="001A6B6C"/>
    <w:rsid w:val="001A74A4"/>
    <w:rsid w:val="001B5916"/>
    <w:rsid w:val="001B68B7"/>
    <w:rsid w:val="001B6D31"/>
    <w:rsid w:val="001C3011"/>
    <w:rsid w:val="001C59F4"/>
    <w:rsid w:val="001C6850"/>
    <w:rsid w:val="001D3027"/>
    <w:rsid w:val="001D3469"/>
    <w:rsid w:val="001D4072"/>
    <w:rsid w:val="001D6892"/>
    <w:rsid w:val="001D785C"/>
    <w:rsid w:val="001E6D31"/>
    <w:rsid w:val="001F015B"/>
    <w:rsid w:val="001F056C"/>
    <w:rsid w:val="001F40EB"/>
    <w:rsid w:val="001F5418"/>
    <w:rsid w:val="00200964"/>
    <w:rsid w:val="00201F52"/>
    <w:rsid w:val="00202845"/>
    <w:rsid w:val="00204E5F"/>
    <w:rsid w:val="00206065"/>
    <w:rsid w:val="00210745"/>
    <w:rsid w:val="00210F3C"/>
    <w:rsid w:val="002124BC"/>
    <w:rsid w:val="002142C4"/>
    <w:rsid w:val="00214C8A"/>
    <w:rsid w:val="00221316"/>
    <w:rsid w:val="00221346"/>
    <w:rsid w:val="0022257C"/>
    <w:rsid w:val="00223BBF"/>
    <w:rsid w:val="0023261F"/>
    <w:rsid w:val="0023271A"/>
    <w:rsid w:val="00232F45"/>
    <w:rsid w:val="0023322B"/>
    <w:rsid w:val="00235233"/>
    <w:rsid w:val="00235A83"/>
    <w:rsid w:val="002378C8"/>
    <w:rsid w:val="002379F6"/>
    <w:rsid w:val="00241013"/>
    <w:rsid w:val="00241D84"/>
    <w:rsid w:val="00244D05"/>
    <w:rsid w:val="0024503A"/>
    <w:rsid w:val="00246BEB"/>
    <w:rsid w:val="002476BD"/>
    <w:rsid w:val="002521B3"/>
    <w:rsid w:val="00254106"/>
    <w:rsid w:val="00257C51"/>
    <w:rsid w:val="0026351D"/>
    <w:rsid w:val="002649CC"/>
    <w:rsid w:val="00267435"/>
    <w:rsid w:val="00267BE1"/>
    <w:rsid w:val="00267C2D"/>
    <w:rsid w:val="002701E0"/>
    <w:rsid w:val="002716EC"/>
    <w:rsid w:val="00274AFD"/>
    <w:rsid w:val="002763CB"/>
    <w:rsid w:val="00280314"/>
    <w:rsid w:val="00281125"/>
    <w:rsid w:val="002840F2"/>
    <w:rsid w:val="00284378"/>
    <w:rsid w:val="002862B2"/>
    <w:rsid w:val="002932B3"/>
    <w:rsid w:val="002937FA"/>
    <w:rsid w:val="0029391C"/>
    <w:rsid w:val="00293CB4"/>
    <w:rsid w:val="0029551E"/>
    <w:rsid w:val="002967A5"/>
    <w:rsid w:val="002A17B7"/>
    <w:rsid w:val="002A222B"/>
    <w:rsid w:val="002A24F2"/>
    <w:rsid w:val="002A284A"/>
    <w:rsid w:val="002A5784"/>
    <w:rsid w:val="002A7D8E"/>
    <w:rsid w:val="002B20F6"/>
    <w:rsid w:val="002B3AAE"/>
    <w:rsid w:val="002B3B1E"/>
    <w:rsid w:val="002B3C12"/>
    <w:rsid w:val="002B4068"/>
    <w:rsid w:val="002B4F58"/>
    <w:rsid w:val="002B7CD2"/>
    <w:rsid w:val="002C27F9"/>
    <w:rsid w:val="002C3234"/>
    <w:rsid w:val="002C4215"/>
    <w:rsid w:val="002C4AF1"/>
    <w:rsid w:val="002C69DA"/>
    <w:rsid w:val="002D27A2"/>
    <w:rsid w:val="002D3A28"/>
    <w:rsid w:val="002D7C1E"/>
    <w:rsid w:val="002E05B7"/>
    <w:rsid w:val="002E08C7"/>
    <w:rsid w:val="002E2862"/>
    <w:rsid w:val="002E30C3"/>
    <w:rsid w:val="002F092F"/>
    <w:rsid w:val="002F6D0C"/>
    <w:rsid w:val="002F72BC"/>
    <w:rsid w:val="00307F7C"/>
    <w:rsid w:val="003120EB"/>
    <w:rsid w:val="00312E6E"/>
    <w:rsid w:val="0031408F"/>
    <w:rsid w:val="0031535E"/>
    <w:rsid w:val="00315B29"/>
    <w:rsid w:val="003200BD"/>
    <w:rsid w:val="0032023F"/>
    <w:rsid w:val="00322254"/>
    <w:rsid w:val="00324482"/>
    <w:rsid w:val="00324B37"/>
    <w:rsid w:val="003303F1"/>
    <w:rsid w:val="003323EA"/>
    <w:rsid w:val="0033271B"/>
    <w:rsid w:val="00332783"/>
    <w:rsid w:val="003327F0"/>
    <w:rsid w:val="003334AA"/>
    <w:rsid w:val="00334E24"/>
    <w:rsid w:val="0033513D"/>
    <w:rsid w:val="00336C3B"/>
    <w:rsid w:val="0034073B"/>
    <w:rsid w:val="00343EDF"/>
    <w:rsid w:val="003447E5"/>
    <w:rsid w:val="00345F46"/>
    <w:rsid w:val="003460F9"/>
    <w:rsid w:val="00350AA8"/>
    <w:rsid w:val="00353265"/>
    <w:rsid w:val="00355095"/>
    <w:rsid w:val="00360835"/>
    <w:rsid w:val="00360A63"/>
    <w:rsid w:val="00360AF0"/>
    <w:rsid w:val="00366A31"/>
    <w:rsid w:val="0037441F"/>
    <w:rsid w:val="0037481E"/>
    <w:rsid w:val="003806C5"/>
    <w:rsid w:val="00381AFB"/>
    <w:rsid w:val="00382A45"/>
    <w:rsid w:val="00392D50"/>
    <w:rsid w:val="00393DCC"/>
    <w:rsid w:val="00393FFA"/>
    <w:rsid w:val="00396459"/>
    <w:rsid w:val="0039783E"/>
    <w:rsid w:val="003A02A8"/>
    <w:rsid w:val="003A0ACC"/>
    <w:rsid w:val="003A29A3"/>
    <w:rsid w:val="003A3D5A"/>
    <w:rsid w:val="003A780C"/>
    <w:rsid w:val="003B09D7"/>
    <w:rsid w:val="003B0AD0"/>
    <w:rsid w:val="003B13AC"/>
    <w:rsid w:val="003B263A"/>
    <w:rsid w:val="003B3245"/>
    <w:rsid w:val="003B3540"/>
    <w:rsid w:val="003B4818"/>
    <w:rsid w:val="003B4845"/>
    <w:rsid w:val="003C1707"/>
    <w:rsid w:val="003C64F9"/>
    <w:rsid w:val="003C70B0"/>
    <w:rsid w:val="003D0175"/>
    <w:rsid w:val="003D18B6"/>
    <w:rsid w:val="003D6B27"/>
    <w:rsid w:val="003E0147"/>
    <w:rsid w:val="003E09A9"/>
    <w:rsid w:val="003E4D91"/>
    <w:rsid w:val="003E5591"/>
    <w:rsid w:val="003F0DE7"/>
    <w:rsid w:val="003F206A"/>
    <w:rsid w:val="003F25EC"/>
    <w:rsid w:val="003F43FC"/>
    <w:rsid w:val="003F7F4A"/>
    <w:rsid w:val="00405D72"/>
    <w:rsid w:val="00407BE6"/>
    <w:rsid w:val="00410AED"/>
    <w:rsid w:val="00413998"/>
    <w:rsid w:val="00414EF7"/>
    <w:rsid w:val="004157C4"/>
    <w:rsid w:val="004161F0"/>
    <w:rsid w:val="0042370F"/>
    <w:rsid w:val="00425F0B"/>
    <w:rsid w:val="004316B6"/>
    <w:rsid w:val="00432DC0"/>
    <w:rsid w:val="00433717"/>
    <w:rsid w:val="00440327"/>
    <w:rsid w:val="00441A88"/>
    <w:rsid w:val="00441BA8"/>
    <w:rsid w:val="004449BA"/>
    <w:rsid w:val="00444BAE"/>
    <w:rsid w:val="004452AE"/>
    <w:rsid w:val="00447720"/>
    <w:rsid w:val="0045170F"/>
    <w:rsid w:val="004519F4"/>
    <w:rsid w:val="00454B05"/>
    <w:rsid w:val="00455225"/>
    <w:rsid w:val="00455450"/>
    <w:rsid w:val="00461EF0"/>
    <w:rsid w:val="004625AA"/>
    <w:rsid w:val="0046306E"/>
    <w:rsid w:val="004641C3"/>
    <w:rsid w:val="004749D4"/>
    <w:rsid w:val="004776B8"/>
    <w:rsid w:val="004874C9"/>
    <w:rsid w:val="00490EAA"/>
    <w:rsid w:val="00495EDD"/>
    <w:rsid w:val="004A0E27"/>
    <w:rsid w:val="004A2B0E"/>
    <w:rsid w:val="004A4386"/>
    <w:rsid w:val="004A47C0"/>
    <w:rsid w:val="004A7CCD"/>
    <w:rsid w:val="004B2403"/>
    <w:rsid w:val="004B3819"/>
    <w:rsid w:val="004C20BF"/>
    <w:rsid w:val="004C299C"/>
    <w:rsid w:val="004C40B8"/>
    <w:rsid w:val="004C503F"/>
    <w:rsid w:val="004D143A"/>
    <w:rsid w:val="004D1602"/>
    <w:rsid w:val="004D2D9A"/>
    <w:rsid w:val="004D3D16"/>
    <w:rsid w:val="004D5BDD"/>
    <w:rsid w:val="004E24EF"/>
    <w:rsid w:val="004E36B0"/>
    <w:rsid w:val="004F17D7"/>
    <w:rsid w:val="004F3B29"/>
    <w:rsid w:val="004F6216"/>
    <w:rsid w:val="004F7788"/>
    <w:rsid w:val="004F7873"/>
    <w:rsid w:val="004F7BFD"/>
    <w:rsid w:val="005044C3"/>
    <w:rsid w:val="00505A77"/>
    <w:rsid w:val="00507D8D"/>
    <w:rsid w:val="00513029"/>
    <w:rsid w:val="00513D25"/>
    <w:rsid w:val="0052059B"/>
    <w:rsid w:val="00520C1A"/>
    <w:rsid w:val="0053163F"/>
    <w:rsid w:val="00531CBE"/>
    <w:rsid w:val="0053242D"/>
    <w:rsid w:val="00533A99"/>
    <w:rsid w:val="00534248"/>
    <w:rsid w:val="005403AA"/>
    <w:rsid w:val="005451AA"/>
    <w:rsid w:val="00551732"/>
    <w:rsid w:val="005548F6"/>
    <w:rsid w:val="00556ADB"/>
    <w:rsid w:val="00557B84"/>
    <w:rsid w:val="005601D6"/>
    <w:rsid w:val="00560584"/>
    <w:rsid w:val="00561A33"/>
    <w:rsid w:val="00565B8F"/>
    <w:rsid w:val="005703A9"/>
    <w:rsid w:val="0057071D"/>
    <w:rsid w:val="00573235"/>
    <w:rsid w:val="00575AC6"/>
    <w:rsid w:val="00580FF4"/>
    <w:rsid w:val="00581AB8"/>
    <w:rsid w:val="00582880"/>
    <w:rsid w:val="00582D54"/>
    <w:rsid w:val="00584182"/>
    <w:rsid w:val="00585215"/>
    <w:rsid w:val="00590226"/>
    <w:rsid w:val="005916F3"/>
    <w:rsid w:val="005949A7"/>
    <w:rsid w:val="005952ED"/>
    <w:rsid w:val="00596839"/>
    <w:rsid w:val="00597429"/>
    <w:rsid w:val="005A2BA8"/>
    <w:rsid w:val="005B2404"/>
    <w:rsid w:val="005B2C69"/>
    <w:rsid w:val="005B442D"/>
    <w:rsid w:val="005B5462"/>
    <w:rsid w:val="005C008E"/>
    <w:rsid w:val="005C0113"/>
    <w:rsid w:val="005C0BBA"/>
    <w:rsid w:val="005C16A5"/>
    <w:rsid w:val="005C1F02"/>
    <w:rsid w:val="005C462D"/>
    <w:rsid w:val="005C6A99"/>
    <w:rsid w:val="005C7B29"/>
    <w:rsid w:val="005D4658"/>
    <w:rsid w:val="005D4A8E"/>
    <w:rsid w:val="005D760B"/>
    <w:rsid w:val="005D7B24"/>
    <w:rsid w:val="005D7F38"/>
    <w:rsid w:val="005E6DA0"/>
    <w:rsid w:val="005E75A7"/>
    <w:rsid w:val="005E7CB4"/>
    <w:rsid w:val="005E7D50"/>
    <w:rsid w:val="005F3B6B"/>
    <w:rsid w:val="005F4857"/>
    <w:rsid w:val="00600310"/>
    <w:rsid w:val="00603144"/>
    <w:rsid w:val="00604527"/>
    <w:rsid w:val="00604DC9"/>
    <w:rsid w:val="00606CF0"/>
    <w:rsid w:val="00612840"/>
    <w:rsid w:val="006204B3"/>
    <w:rsid w:val="006244B6"/>
    <w:rsid w:val="006263A0"/>
    <w:rsid w:val="006276C2"/>
    <w:rsid w:val="006319D5"/>
    <w:rsid w:val="006372C3"/>
    <w:rsid w:val="00640920"/>
    <w:rsid w:val="00642030"/>
    <w:rsid w:val="0064420C"/>
    <w:rsid w:val="006446ED"/>
    <w:rsid w:val="00646A2F"/>
    <w:rsid w:val="00651007"/>
    <w:rsid w:val="00651D45"/>
    <w:rsid w:val="006549FF"/>
    <w:rsid w:val="00657EA9"/>
    <w:rsid w:val="006649E9"/>
    <w:rsid w:val="0066522F"/>
    <w:rsid w:val="00672FF7"/>
    <w:rsid w:val="006742AD"/>
    <w:rsid w:val="00677562"/>
    <w:rsid w:val="006808E8"/>
    <w:rsid w:val="0068163B"/>
    <w:rsid w:val="00682773"/>
    <w:rsid w:val="00683509"/>
    <w:rsid w:val="00694FFA"/>
    <w:rsid w:val="00696ECC"/>
    <w:rsid w:val="006A103C"/>
    <w:rsid w:val="006A2A70"/>
    <w:rsid w:val="006A465B"/>
    <w:rsid w:val="006A618E"/>
    <w:rsid w:val="006A776F"/>
    <w:rsid w:val="006B0ECB"/>
    <w:rsid w:val="006B116D"/>
    <w:rsid w:val="006B1CEE"/>
    <w:rsid w:val="006B4C2A"/>
    <w:rsid w:val="006B7868"/>
    <w:rsid w:val="006C16A7"/>
    <w:rsid w:val="006C1826"/>
    <w:rsid w:val="006C5AE0"/>
    <w:rsid w:val="006C73EA"/>
    <w:rsid w:val="006E0EF0"/>
    <w:rsid w:val="006E112C"/>
    <w:rsid w:val="006E3AFA"/>
    <w:rsid w:val="006E3CA1"/>
    <w:rsid w:val="006E5B29"/>
    <w:rsid w:val="006F4142"/>
    <w:rsid w:val="006F4CF9"/>
    <w:rsid w:val="0070143C"/>
    <w:rsid w:val="00703C94"/>
    <w:rsid w:val="007056F8"/>
    <w:rsid w:val="00706242"/>
    <w:rsid w:val="00706832"/>
    <w:rsid w:val="0070743B"/>
    <w:rsid w:val="00711362"/>
    <w:rsid w:val="00712330"/>
    <w:rsid w:val="007141BC"/>
    <w:rsid w:val="00714BC1"/>
    <w:rsid w:val="00717F7C"/>
    <w:rsid w:val="00722B09"/>
    <w:rsid w:val="00722B56"/>
    <w:rsid w:val="00737566"/>
    <w:rsid w:val="007504C7"/>
    <w:rsid w:val="007511A6"/>
    <w:rsid w:val="00751908"/>
    <w:rsid w:val="00752C44"/>
    <w:rsid w:val="00755FE6"/>
    <w:rsid w:val="00756E6F"/>
    <w:rsid w:val="00760661"/>
    <w:rsid w:val="00760D47"/>
    <w:rsid w:val="00763DF6"/>
    <w:rsid w:val="00766C47"/>
    <w:rsid w:val="007678F6"/>
    <w:rsid w:val="00770934"/>
    <w:rsid w:val="0077327C"/>
    <w:rsid w:val="0077517C"/>
    <w:rsid w:val="00784111"/>
    <w:rsid w:val="00784DF1"/>
    <w:rsid w:val="00787FAF"/>
    <w:rsid w:val="00790A21"/>
    <w:rsid w:val="00793CBC"/>
    <w:rsid w:val="00794271"/>
    <w:rsid w:val="007958D0"/>
    <w:rsid w:val="007A105C"/>
    <w:rsid w:val="007A2CFF"/>
    <w:rsid w:val="007A61B9"/>
    <w:rsid w:val="007B509A"/>
    <w:rsid w:val="007B67A8"/>
    <w:rsid w:val="007B761D"/>
    <w:rsid w:val="007C388F"/>
    <w:rsid w:val="007C5F4B"/>
    <w:rsid w:val="007C783B"/>
    <w:rsid w:val="007D15EB"/>
    <w:rsid w:val="007D2499"/>
    <w:rsid w:val="007D3B1E"/>
    <w:rsid w:val="007D5309"/>
    <w:rsid w:val="007E0306"/>
    <w:rsid w:val="007F14FA"/>
    <w:rsid w:val="007F2E71"/>
    <w:rsid w:val="007F4A1D"/>
    <w:rsid w:val="0080128B"/>
    <w:rsid w:val="0080444F"/>
    <w:rsid w:val="0080468A"/>
    <w:rsid w:val="008046A2"/>
    <w:rsid w:val="00804994"/>
    <w:rsid w:val="00811F88"/>
    <w:rsid w:val="0081219D"/>
    <w:rsid w:val="00812C7D"/>
    <w:rsid w:val="008138F9"/>
    <w:rsid w:val="00813D33"/>
    <w:rsid w:val="00814CD1"/>
    <w:rsid w:val="008160FC"/>
    <w:rsid w:val="008163C7"/>
    <w:rsid w:val="00816830"/>
    <w:rsid w:val="00816DCA"/>
    <w:rsid w:val="00816FDE"/>
    <w:rsid w:val="00820669"/>
    <w:rsid w:val="008206AA"/>
    <w:rsid w:val="008212CC"/>
    <w:rsid w:val="008252DB"/>
    <w:rsid w:val="008322E6"/>
    <w:rsid w:val="008326D4"/>
    <w:rsid w:val="00833BCE"/>
    <w:rsid w:val="00834366"/>
    <w:rsid w:val="00836C37"/>
    <w:rsid w:val="00837EA3"/>
    <w:rsid w:val="00841AD2"/>
    <w:rsid w:val="00841F6B"/>
    <w:rsid w:val="00842457"/>
    <w:rsid w:val="00843213"/>
    <w:rsid w:val="0084645E"/>
    <w:rsid w:val="00847716"/>
    <w:rsid w:val="00847C93"/>
    <w:rsid w:val="0085025D"/>
    <w:rsid w:val="00851C41"/>
    <w:rsid w:val="008552F8"/>
    <w:rsid w:val="00855933"/>
    <w:rsid w:val="00856FE2"/>
    <w:rsid w:val="00860D69"/>
    <w:rsid w:val="008618B7"/>
    <w:rsid w:val="00863334"/>
    <w:rsid w:val="0086491B"/>
    <w:rsid w:val="00865218"/>
    <w:rsid w:val="00867406"/>
    <w:rsid w:val="00871206"/>
    <w:rsid w:val="00871251"/>
    <w:rsid w:val="00877FD1"/>
    <w:rsid w:val="00880D67"/>
    <w:rsid w:val="0088588E"/>
    <w:rsid w:val="0088722C"/>
    <w:rsid w:val="008910A4"/>
    <w:rsid w:val="00891273"/>
    <w:rsid w:val="00891DF5"/>
    <w:rsid w:val="00892603"/>
    <w:rsid w:val="00893477"/>
    <w:rsid w:val="008934D5"/>
    <w:rsid w:val="0089379A"/>
    <w:rsid w:val="008A0F79"/>
    <w:rsid w:val="008A1222"/>
    <w:rsid w:val="008A22F7"/>
    <w:rsid w:val="008A790B"/>
    <w:rsid w:val="008B0756"/>
    <w:rsid w:val="008B546E"/>
    <w:rsid w:val="008B5A7D"/>
    <w:rsid w:val="008C1508"/>
    <w:rsid w:val="008C44F1"/>
    <w:rsid w:val="008C474F"/>
    <w:rsid w:val="008C5BDB"/>
    <w:rsid w:val="008C614C"/>
    <w:rsid w:val="008C76CD"/>
    <w:rsid w:val="008D2159"/>
    <w:rsid w:val="008D2DE7"/>
    <w:rsid w:val="008D61D0"/>
    <w:rsid w:val="008E13B5"/>
    <w:rsid w:val="008E2C73"/>
    <w:rsid w:val="008E452F"/>
    <w:rsid w:val="008E590E"/>
    <w:rsid w:val="008E6280"/>
    <w:rsid w:val="008E6D9A"/>
    <w:rsid w:val="008E7418"/>
    <w:rsid w:val="008E7920"/>
    <w:rsid w:val="008F361C"/>
    <w:rsid w:val="008F4F3E"/>
    <w:rsid w:val="009010F4"/>
    <w:rsid w:val="009015CE"/>
    <w:rsid w:val="009041D5"/>
    <w:rsid w:val="009061A0"/>
    <w:rsid w:val="0090699C"/>
    <w:rsid w:val="009070D3"/>
    <w:rsid w:val="00907B29"/>
    <w:rsid w:val="00910C8B"/>
    <w:rsid w:val="00914A6F"/>
    <w:rsid w:val="009164B8"/>
    <w:rsid w:val="00922255"/>
    <w:rsid w:val="00927F84"/>
    <w:rsid w:val="00931B1A"/>
    <w:rsid w:val="00932EA9"/>
    <w:rsid w:val="009345EA"/>
    <w:rsid w:val="00934F82"/>
    <w:rsid w:val="00935FAD"/>
    <w:rsid w:val="00937AE0"/>
    <w:rsid w:val="009459A4"/>
    <w:rsid w:val="0094610A"/>
    <w:rsid w:val="00946911"/>
    <w:rsid w:val="009479E4"/>
    <w:rsid w:val="00950ABF"/>
    <w:rsid w:val="0095202D"/>
    <w:rsid w:val="00952201"/>
    <w:rsid w:val="0095589A"/>
    <w:rsid w:val="00956669"/>
    <w:rsid w:val="00962211"/>
    <w:rsid w:val="0096399D"/>
    <w:rsid w:val="00964E69"/>
    <w:rsid w:val="00965AED"/>
    <w:rsid w:val="00967476"/>
    <w:rsid w:val="00967673"/>
    <w:rsid w:val="009758C8"/>
    <w:rsid w:val="00980817"/>
    <w:rsid w:val="00980C39"/>
    <w:rsid w:val="00981034"/>
    <w:rsid w:val="009876DC"/>
    <w:rsid w:val="0099016D"/>
    <w:rsid w:val="009943F1"/>
    <w:rsid w:val="0099440F"/>
    <w:rsid w:val="00996B5A"/>
    <w:rsid w:val="009A0881"/>
    <w:rsid w:val="009A184E"/>
    <w:rsid w:val="009A3970"/>
    <w:rsid w:val="009A4F12"/>
    <w:rsid w:val="009A5181"/>
    <w:rsid w:val="009A5C05"/>
    <w:rsid w:val="009B1E22"/>
    <w:rsid w:val="009B23EE"/>
    <w:rsid w:val="009B286E"/>
    <w:rsid w:val="009B4959"/>
    <w:rsid w:val="009B571A"/>
    <w:rsid w:val="009B58BC"/>
    <w:rsid w:val="009B76B7"/>
    <w:rsid w:val="009C2753"/>
    <w:rsid w:val="009C300D"/>
    <w:rsid w:val="009C3DB3"/>
    <w:rsid w:val="009C6E15"/>
    <w:rsid w:val="009D003E"/>
    <w:rsid w:val="009D0AE9"/>
    <w:rsid w:val="009D436C"/>
    <w:rsid w:val="009D4BDF"/>
    <w:rsid w:val="009E1CFC"/>
    <w:rsid w:val="009E37E3"/>
    <w:rsid w:val="009F129E"/>
    <w:rsid w:val="009F2927"/>
    <w:rsid w:val="009F3864"/>
    <w:rsid w:val="009F3AB2"/>
    <w:rsid w:val="009F470D"/>
    <w:rsid w:val="009F4B35"/>
    <w:rsid w:val="009F6EF6"/>
    <w:rsid w:val="009F77EC"/>
    <w:rsid w:val="00A0159F"/>
    <w:rsid w:val="00A03A34"/>
    <w:rsid w:val="00A03D61"/>
    <w:rsid w:val="00A04B43"/>
    <w:rsid w:val="00A11122"/>
    <w:rsid w:val="00A20110"/>
    <w:rsid w:val="00A22E20"/>
    <w:rsid w:val="00A23228"/>
    <w:rsid w:val="00A23414"/>
    <w:rsid w:val="00A23EE7"/>
    <w:rsid w:val="00A24C7D"/>
    <w:rsid w:val="00A26EAE"/>
    <w:rsid w:val="00A32AD5"/>
    <w:rsid w:val="00A3731E"/>
    <w:rsid w:val="00A43290"/>
    <w:rsid w:val="00A43A6E"/>
    <w:rsid w:val="00A50626"/>
    <w:rsid w:val="00A50FDC"/>
    <w:rsid w:val="00A547C1"/>
    <w:rsid w:val="00A548D9"/>
    <w:rsid w:val="00A56057"/>
    <w:rsid w:val="00A562D3"/>
    <w:rsid w:val="00A56688"/>
    <w:rsid w:val="00A57D7B"/>
    <w:rsid w:val="00A60628"/>
    <w:rsid w:val="00A62E2B"/>
    <w:rsid w:val="00A6331B"/>
    <w:rsid w:val="00A672CD"/>
    <w:rsid w:val="00A70CCD"/>
    <w:rsid w:val="00A733FE"/>
    <w:rsid w:val="00A73A7A"/>
    <w:rsid w:val="00A8015C"/>
    <w:rsid w:val="00A80412"/>
    <w:rsid w:val="00A81B2B"/>
    <w:rsid w:val="00A825B5"/>
    <w:rsid w:val="00A82F04"/>
    <w:rsid w:val="00A84280"/>
    <w:rsid w:val="00A84D26"/>
    <w:rsid w:val="00A86D8F"/>
    <w:rsid w:val="00A8755D"/>
    <w:rsid w:val="00A93F53"/>
    <w:rsid w:val="00A95282"/>
    <w:rsid w:val="00AA4367"/>
    <w:rsid w:val="00AA44BA"/>
    <w:rsid w:val="00AA5159"/>
    <w:rsid w:val="00AA785E"/>
    <w:rsid w:val="00AB6653"/>
    <w:rsid w:val="00AC0BFE"/>
    <w:rsid w:val="00AC2DBF"/>
    <w:rsid w:val="00AC2F69"/>
    <w:rsid w:val="00AC5887"/>
    <w:rsid w:val="00AC69D3"/>
    <w:rsid w:val="00AD13AF"/>
    <w:rsid w:val="00AD2831"/>
    <w:rsid w:val="00AD2867"/>
    <w:rsid w:val="00AD4F11"/>
    <w:rsid w:val="00AE03D8"/>
    <w:rsid w:val="00AE0526"/>
    <w:rsid w:val="00AE0D5A"/>
    <w:rsid w:val="00AE3C75"/>
    <w:rsid w:val="00AE5674"/>
    <w:rsid w:val="00AE7FFE"/>
    <w:rsid w:val="00AF4A9F"/>
    <w:rsid w:val="00AF5A4B"/>
    <w:rsid w:val="00AF67C2"/>
    <w:rsid w:val="00AF6EDD"/>
    <w:rsid w:val="00AF787A"/>
    <w:rsid w:val="00B030A5"/>
    <w:rsid w:val="00B03C11"/>
    <w:rsid w:val="00B04720"/>
    <w:rsid w:val="00B06853"/>
    <w:rsid w:val="00B069D4"/>
    <w:rsid w:val="00B07749"/>
    <w:rsid w:val="00B1200A"/>
    <w:rsid w:val="00B13265"/>
    <w:rsid w:val="00B1481D"/>
    <w:rsid w:val="00B16460"/>
    <w:rsid w:val="00B16AA6"/>
    <w:rsid w:val="00B16FCF"/>
    <w:rsid w:val="00B174AD"/>
    <w:rsid w:val="00B2139E"/>
    <w:rsid w:val="00B21447"/>
    <w:rsid w:val="00B215A2"/>
    <w:rsid w:val="00B26586"/>
    <w:rsid w:val="00B26BDF"/>
    <w:rsid w:val="00B26EB1"/>
    <w:rsid w:val="00B27ECE"/>
    <w:rsid w:val="00B31C20"/>
    <w:rsid w:val="00B34834"/>
    <w:rsid w:val="00B355ED"/>
    <w:rsid w:val="00B44A05"/>
    <w:rsid w:val="00B50EDD"/>
    <w:rsid w:val="00B519DD"/>
    <w:rsid w:val="00B53720"/>
    <w:rsid w:val="00B54997"/>
    <w:rsid w:val="00B563AC"/>
    <w:rsid w:val="00B64314"/>
    <w:rsid w:val="00B647F2"/>
    <w:rsid w:val="00B65643"/>
    <w:rsid w:val="00B70E2F"/>
    <w:rsid w:val="00B720CC"/>
    <w:rsid w:val="00B75F02"/>
    <w:rsid w:val="00B82E7F"/>
    <w:rsid w:val="00B84217"/>
    <w:rsid w:val="00B84A6A"/>
    <w:rsid w:val="00B8756B"/>
    <w:rsid w:val="00B92FA7"/>
    <w:rsid w:val="00B97309"/>
    <w:rsid w:val="00BA2608"/>
    <w:rsid w:val="00BA4728"/>
    <w:rsid w:val="00BA512E"/>
    <w:rsid w:val="00BA6DC4"/>
    <w:rsid w:val="00BB07E1"/>
    <w:rsid w:val="00BB1250"/>
    <w:rsid w:val="00BB1650"/>
    <w:rsid w:val="00BB2178"/>
    <w:rsid w:val="00BB3218"/>
    <w:rsid w:val="00BB51E9"/>
    <w:rsid w:val="00BB5AAC"/>
    <w:rsid w:val="00BC347B"/>
    <w:rsid w:val="00BC34F8"/>
    <w:rsid w:val="00BC554E"/>
    <w:rsid w:val="00BD41D7"/>
    <w:rsid w:val="00BD4243"/>
    <w:rsid w:val="00BD55B3"/>
    <w:rsid w:val="00BD6D62"/>
    <w:rsid w:val="00BE0612"/>
    <w:rsid w:val="00BE13D2"/>
    <w:rsid w:val="00BE1D79"/>
    <w:rsid w:val="00BF1B2D"/>
    <w:rsid w:val="00BF250E"/>
    <w:rsid w:val="00BF5077"/>
    <w:rsid w:val="00BF55D8"/>
    <w:rsid w:val="00BF63FB"/>
    <w:rsid w:val="00BF6783"/>
    <w:rsid w:val="00BF7CBC"/>
    <w:rsid w:val="00C00DD3"/>
    <w:rsid w:val="00C00F13"/>
    <w:rsid w:val="00C01EC6"/>
    <w:rsid w:val="00C027B1"/>
    <w:rsid w:val="00C04293"/>
    <w:rsid w:val="00C044D9"/>
    <w:rsid w:val="00C06DA1"/>
    <w:rsid w:val="00C076F4"/>
    <w:rsid w:val="00C10869"/>
    <w:rsid w:val="00C121C6"/>
    <w:rsid w:val="00C12EA9"/>
    <w:rsid w:val="00C150C7"/>
    <w:rsid w:val="00C15233"/>
    <w:rsid w:val="00C21DED"/>
    <w:rsid w:val="00C220A2"/>
    <w:rsid w:val="00C239AE"/>
    <w:rsid w:val="00C245EC"/>
    <w:rsid w:val="00C247D0"/>
    <w:rsid w:val="00C25CE7"/>
    <w:rsid w:val="00C302C5"/>
    <w:rsid w:val="00C309F3"/>
    <w:rsid w:val="00C31DC4"/>
    <w:rsid w:val="00C37858"/>
    <w:rsid w:val="00C42767"/>
    <w:rsid w:val="00C45564"/>
    <w:rsid w:val="00C46B4A"/>
    <w:rsid w:val="00C5104B"/>
    <w:rsid w:val="00C5233A"/>
    <w:rsid w:val="00C539EE"/>
    <w:rsid w:val="00C549C5"/>
    <w:rsid w:val="00C558CC"/>
    <w:rsid w:val="00C57A8F"/>
    <w:rsid w:val="00C63A3B"/>
    <w:rsid w:val="00C6516C"/>
    <w:rsid w:val="00C667D4"/>
    <w:rsid w:val="00C66C2A"/>
    <w:rsid w:val="00C71DCA"/>
    <w:rsid w:val="00C8559B"/>
    <w:rsid w:val="00C9170C"/>
    <w:rsid w:val="00C92A7B"/>
    <w:rsid w:val="00C967D7"/>
    <w:rsid w:val="00C9688F"/>
    <w:rsid w:val="00CA0777"/>
    <w:rsid w:val="00CA19D8"/>
    <w:rsid w:val="00CA2893"/>
    <w:rsid w:val="00CA2B63"/>
    <w:rsid w:val="00CA69E9"/>
    <w:rsid w:val="00CA70CC"/>
    <w:rsid w:val="00CA72FE"/>
    <w:rsid w:val="00CA747A"/>
    <w:rsid w:val="00CB0FF2"/>
    <w:rsid w:val="00CB1965"/>
    <w:rsid w:val="00CB4835"/>
    <w:rsid w:val="00CB69F0"/>
    <w:rsid w:val="00CB71C0"/>
    <w:rsid w:val="00CC1C9D"/>
    <w:rsid w:val="00CC1DFB"/>
    <w:rsid w:val="00CC3E96"/>
    <w:rsid w:val="00CC4733"/>
    <w:rsid w:val="00CC5F89"/>
    <w:rsid w:val="00CC671C"/>
    <w:rsid w:val="00CC7148"/>
    <w:rsid w:val="00CD0AE7"/>
    <w:rsid w:val="00CD350D"/>
    <w:rsid w:val="00CD64E3"/>
    <w:rsid w:val="00CE4DEB"/>
    <w:rsid w:val="00CF0BA4"/>
    <w:rsid w:val="00CF1759"/>
    <w:rsid w:val="00CF31D1"/>
    <w:rsid w:val="00CF5E23"/>
    <w:rsid w:val="00CF7774"/>
    <w:rsid w:val="00D01983"/>
    <w:rsid w:val="00D020A6"/>
    <w:rsid w:val="00D0717B"/>
    <w:rsid w:val="00D14BD9"/>
    <w:rsid w:val="00D158B3"/>
    <w:rsid w:val="00D15948"/>
    <w:rsid w:val="00D16167"/>
    <w:rsid w:val="00D174A1"/>
    <w:rsid w:val="00D201AD"/>
    <w:rsid w:val="00D23479"/>
    <w:rsid w:val="00D23E63"/>
    <w:rsid w:val="00D32448"/>
    <w:rsid w:val="00D40B28"/>
    <w:rsid w:val="00D47146"/>
    <w:rsid w:val="00D472C7"/>
    <w:rsid w:val="00D53FB1"/>
    <w:rsid w:val="00D54840"/>
    <w:rsid w:val="00D5577C"/>
    <w:rsid w:val="00D565DD"/>
    <w:rsid w:val="00D56A17"/>
    <w:rsid w:val="00D57F09"/>
    <w:rsid w:val="00D62207"/>
    <w:rsid w:val="00D6535B"/>
    <w:rsid w:val="00D70265"/>
    <w:rsid w:val="00D70B67"/>
    <w:rsid w:val="00D71B83"/>
    <w:rsid w:val="00D74373"/>
    <w:rsid w:val="00D77271"/>
    <w:rsid w:val="00D772FD"/>
    <w:rsid w:val="00D8276D"/>
    <w:rsid w:val="00D82EF6"/>
    <w:rsid w:val="00D83C2F"/>
    <w:rsid w:val="00D8587D"/>
    <w:rsid w:val="00D874E2"/>
    <w:rsid w:val="00D91311"/>
    <w:rsid w:val="00D92313"/>
    <w:rsid w:val="00D92CD1"/>
    <w:rsid w:val="00D93B8F"/>
    <w:rsid w:val="00D9522C"/>
    <w:rsid w:val="00D96A2C"/>
    <w:rsid w:val="00D974AF"/>
    <w:rsid w:val="00DA4BF2"/>
    <w:rsid w:val="00DA58E6"/>
    <w:rsid w:val="00DA5E43"/>
    <w:rsid w:val="00DA60B7"/>
    <w:rsid w:val="00DB37D9"/>
    <w:rsid w:val="00DB3CD9"/>
    <w:rsid w:val="00DB6AD0"/>
    <w:rsid w:val="00DC0FE0"/>
    <w:rsid w:val="00DC1E33"/>
    <w:rsid w:val="00DC2020"/>
    <w:rsid w:val="00DC5B34"/>
    <w:rsid w:val="00DC658C"/>
    <w:rsid w:val="00DD04E1"/>
    <w:rsid w:val="00DD647C"/>
    <w:rsid w:val="00DD6F93"/>
    <w:rsid w:val="00DD7F5A"/>
    <w:rsid w:val="00DE3486"/>
    <w:rsid w:val="00DE4FD0"/>
    <w:rsid w:val="00DE6C45"/>
    <w:rsid w:val="00DF3D41"/>
    <w:rsid w:val="00DF5A68"/>
    <w:rsid w:val="00DF6933"/>
    <w:rsid w:val="00DF7839"/>
    <w:rsid w:val="00E012FF"/>
    <w:rsid w:val="00E041CE"/>
    <w:rsid w:val="00E060D8"/>
    <w:rsid w:val="00E12BC1"/>
    <w:rsid w:val="00E1357C"/>
    <w:rsid w:val="00E1380B"/>
    <w:rsid w:val="00E16D5F"/>
    <w:rsid w:val="00E175D2"/>
    <w:rsid w:val="00E20D3C"/>
    <w:rsid w:val="00E22191"/>
    <w:rsid w:val="00E25809"/>
    <w:rsid w:val="00E301C7"/>
    <w:rsid w:val="00E30E6F"/>
    <w:rsid w:val="00E31FFC"/>
    <w:rsid w:val="00E33A0E"/>
    <w:rsid w:val="00E355CD"/>
    <w:rsid w:val="00E368BD"/>
    <w:rsid w:val="00E370D0"/>
    <w:rsid w:val="00E402D6"/>
    <w:rsid w:val="00E43972"/>
    <w:rsid w:val="00E43EFF"/>
    <w:rsid w:val="00E4599E"/>
    <w:rsid w:val="00E45F1F"/>
    <w:rsid w:val="00E4617B"/>
    <w:rsid w:val="00E467C6"/>
    <w:rsid w:val="00E47850"/>
    <w:rsid w:val="00E47F01"/>
    <w:rsid w:val="00E51A22"/>
    <w:rsid w:val="00E544F5"/>
    <w:rsid w:val="00E5453E"/>
    <w:rsid w:val="00E57E16"/>
    <w:rsid w:val="00E57EFE"/>
    <w:rsid w:val="00E607A1"/>
    <w:rsid w:val="00E62B57"/>
    <w:rsid w:val="00E65AB7"/>
    <w:rsid w:val="00E7289C"/>
    <w:rsid w:val="00E72940"/>
    <w:rsid w:val="00E7629C"/>
    <w:rsid w:val="00E80DF7"/>
    <w:rsid w:val="00E822EE"/>
    <w:rsid w:val="00E83198"/>
    <w:rsid w:val="00E83785"/>
    <w:rsid w:val="00E84816"/>
    <w:rsid w:val="00E86385"/>
    <w:rsid w:val="00E9060A"/>
    <w:rsid w:val="00E9176E"/>
    <w:rsid w:val="00E96C95"/>
    <w:rsid w:val="00EB1036"/>
    <w:rsid w:val="00EB21A4"/>
    <w:rsid w:val="00EB78F3"/>
    <w:rsid w:val="00EC00F7"/>
    <w:rsid w:val="00EC1ECA"/>
    <w:rsid w:val="00EC43AA"/>
    <w:rsid w:val="00ED0511"/>
    <w:rsid w:val="00ED61D2"/>
    <w:rsid w:val="00ED7C64"/>
    <w:rsid w:val="00EE2A93"/>
    <w:rsid w:val="00EE32C5"/>
    <w:rsid w:val="00EE3885"/>
    <w:rsid w:val="00EE5E4A"/>
    <w:rsid w:val="00EE7993"/>
    <w:rsid w:val="00EE7C71"/>
    <w:rsid w:val="00EF27E0"/>
    <w:rsid w:val="00EF3252"/>
    <w:rsid w:val="00EF4E9F"/>
    <w:rsid w:val="00EF563B"/>
    <w:rsid w:val="00EF5D0B"/>
    <w:rsid w:val="00F018C5"/>
    <w:rsid w:val="00F0267F"/>
    <w:rsid w:val="00F042B6"/>
    <w:rsid w:val="00F0479A"/>
    <w:rsid w:val="00F1305E"/>
    <w:rsid w:val="00F160D1"/>
    <w:rsid w:val="00F17AF6"/>
    <w:rsid w:val="00F22B27"/>
    <w:rsid w:val="00F2390B"/>
    <w:rsid w:val="00F2473F"/>
    <w:rsid w:val="00F304E0"/>
    <w:rsid w:val="00F33BA2"/>
    <w:rsid w:val="00F33E87"/>
    <w:rsid w:val="00F34E37"/>
    <w:rsid w:val="00F36660"/>
    <w:rsid w:val="00F37AD3"/>
    <w:rsid w:val="00F44EE8"/>
    <w:rsid w:val="00F47107"/>
    <w:rsid w:val="00F47656"/>
    <w:rsid w:val="00F47E9F"/>
    <w:rsid w:val="00F54F6A"/>
    <w:rsid w:val="00F562C3"/>
    <w:rsid w:val="00F56492"/>
    <w:rsid w:val="00F56EC3"/>
    <w:rsid w:val="00F5707E"/>
    <w:rsid w:val="00F626F5"/>
    <w:rsid w:val="00F62D9E"/>
    <w:rsid w:val="00F63C33"/>
    <w:rsid w:val="00F64F63"/>
    <w:rsid w:val="00F66ABB"/>
    <w:rsid w:val="00F8052E"/>
    <w:rsid w:val="00F93110"/>
    <w:rsid w:val="00F95E77"/>
    <w:rsid w:val="00F9652A"/>
    <w:rsid w:val="00F97817"/>
    <w:rsid w:val="00FB3861"/>
    <w:rsid w:val="00FB42F5"/>
    <w:rsid w:val="00FB4379"/>
    <w:rsid w:val="00FC1219"/>
    <w:rsid w:val="00FC1DDF"/>
    <w:rsid w:val="00FC3434"/>
    <w:rsid w:val="00FC4682"/>
    <w:rsid w:val="00FC4F43"/>
    <w:rsid w:val="00FC678D"/>
    <w:rsid w:val="00FD0919"/>
    <w:rsid w:val="00FD179B"/>
    <w:rsid w:val="00FD3107"/>
    <w:rsid w:val="00FD540F"/>
    <w:rsid w:val="00FD64DE"/>
    <w:rsid w:val="00FE01AD"/>
    <w:rsid w:val="00FE32F2"/>
    <w:rsid w:val="00FE5AC5"/>
    <w:rsid w:val="00FE662C"/>
    <w:rsid w:val="00FF1CA8"/>
    <w:rsid w:val="00FF2177"/>
    <w:rsid w:val="00FF339A"/>
    <w:rsid w:val="00FF33BA"/>
    <w:rsid w:val="00FF655C"/>
    <w:rsid w:val="00FF748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12731374"/>
  <w15:chartTrackingRefBased/>
  <w15:docId w15:val="{EB306EAE-A0CC-4FE2-BB7F-C7301A035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
    <w:qFormat/>
    <w:rsid w:val="00F042B6"/>
    <w:pPr>
      <w:keepNext/>
      <w:keepLines/>
      <w:spacing w:before="240" w:after="0"/>
      <w:outlineLvl w:val="0"/>
    </w:pPr>
    <w:rPr>
      <w:rFonts w:ascii="Calibri Light" w:eastAsia="Times New Roman" w:hAnsi="Calibri Light"/>
      <w:color w:val="2E74B5"/>
      <w:sz w:val="32"/>
      <w:szCs w:val="32"/>
    </w:rPr>
  </w:style>
  <w:style w:type="paragraph" w:styleId="Heading2">
    <w:name w:val="heading 2"/>
    <w:basedOn w:val="Normal"/>
    <w:next w:val="Normal"/>
    <w:link w:val="Heading2Char"/>
    <w:uiPriority w:val="9"/>
    <w:unhideWhenUsed/>
    <w:qFormat/>
    <w:rsid w:val="00293CB4"/>
    <w:pPr>
      <w:keepNext/>
      <w:keepLines/>
      <w:spacing w:before="40" w:after="0"/>
      <w:outlineLvl w:val="1"/>
    </w:pPr>
    <w:rPr>
      <w:rFonts w:ascii="Calibri Light" w:eastAsia="Times New Roman" w:hAnsi="Calibri Light"/>
      <w:color w:val="2E74B5"/>
      <w:sz w:val="26"/>
      <w:szCs w:val="26"/>
    </w:rPr>
  </w:style>
  <w:style w:type="paragraph" w:styleId="Heading4">
    <w:name w:val="heading 4"/>
    <w:basedOn w:val="Normal"/>
    <w:next w:val="Normal"/>
    <w:link w:val="Heading4Char"/>
    <w:uiPriority w:val="9"/>
    <w:unhideWhenUsed/>
    <w:qFormat/>
    <w:rsid w:val="00582D54"/>
    <w:pPr>
      <w:keepNext/>
      <w:keepLines/>
      <w:spacing w:before="40" w:after="0" w:line="240" w:lineRule="auto"/>
      <w:outlineLvl w:val="3"/>
    </w:pPr>
    <w:rPr>
      <w:rFonts w:ascii="Times New Roman" w:eastAsia="Times New Roman" w:hAnsi="Times New Roman"/>
      <w:i/>
      <w:iCs/>
      <w:color w:val="1481A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Strip,Akapit z listą BS,Bullet 1,Bullet Points,Dot pt,F5 List Paragraph,IFCL - List Paragraph,Indicator Text,List Paragraph Char Char Char,List Paragraph1,List Paragraph12,MAIN CONTENT,Numbered Para 1,OBC Bullet,Punkti ar numuriem,Bull"/>
    <w:basedOn w:val="Normal"/>
    <w:link w:val="ListParagraphChar"/>
    <w:uiPriority w:val="34"/>
    <w:qFormat/>
    <w:rsid w:val="009F470D"/>
    <w:pPr>
      <w:spacing w:after="200" w:line="276" w:lineRule="auto"/>
      <w:ind w:left="720"/>
      <w:contextualSpacing/>
    </w:pPr>
  </w:style>
  <w:style w:type="character" w:customStyle="1" w:styleId="FootnoteTextChar">
    <w:name w:val="Footnote Text Char"/>
    <w:aliases w:val="Char Char Char Char Char Char Rakstz. Rakstz. Char Char Rakstz. Rakstz. Char,Footnote Char,Fußnote Char1,Fußnote Char Char Char Char Char Char Char,Char Char,Fußnote Char Char,Fußnote Ch Char,fn Char,f Char, Char Char"/>
    <w:link w:val="FootnoteText"/>
    <w:uiPriority w:val="99"/>
    <w:qFormat/>
    <w:locked/>
    <w:rsid w:val="009F470D"/>
    <w:rPr>
      <w:rFonts w:ascii="Times New Roman" w:eastAsia="Times New Roman" w:hAnsi="Times New Roman"/>
      <w:lang w:val="x-none"/>
    </w:rPr>
  </w:style>
  <w:style w:type="paragraph" w:styleId="FootnoteText">
    <w:name w:val="footnote text"/>
    <w:aliases w:val="Char Char Char Char Char Char Rakstz. Rakstz. Char Char Rakstz. Rakstz.,Footnote,Fußnote,Fußnote Char Char Char Char Char Char,Char,Fußnote Char,Fußnote Ch,fn,f, Char Char Char Char Char Char Rakstz. Rakstz. Char Char Rakstz. Rakstz., Char"/>
    <w:basedOn w:val="Normal"/>
    <w:link w:val="FootnoteTextChar"/>
    <w:uiPriority w:val="99"/>
    <w:unhideWhenUsed/>
    <w:qFormat/>
    <w:rsid w:val="009F470D"/>
    <w:pPr>
      <w:spacing w:after="0" w:line="240" w:lineRule="auto"/>
    </w:pPr>
    <w:rPr>
      <w:rFonts w:ascii="Times New Roman" w:eastAsia="Times New Roman" w:hAnsi="Times New Roman"/>
      <w:lang w:val="x-none"/>
    </w:rPr>
  </w:style>
  <w:style w:type="character" w:customStyle="1" w:styleId="FootnoteTextChar1">
    <w:name w:val="Footnote Text Char1"/>
    <w:uiPriority w:val="99"/>
    <w:semiHidden/>
    <w:rsid w:val="009F470D"/>
    <w:rPr>
      <w:sz w:val="20"/>
      <w:szCs w:val="20"/>
    </w:rPr>
  </w:style>
  <w:style w:type="character" w:styleId="FootnoteReference">
    <w:name w:val="footnote reference"/>
    <w:aliases w:val="Footnote Reference Number,Footnote symbol,SUPERS,Footnote Reference Superscript,Footnote Refernece,ftref,Odwołanie przypisu,BVI fnr,Footnotes refss,Ref,de nota al pie,-E Fußnotenzeichen,Footnote reference number,Times 10 Point,E,E FNZ"/>
    <w:link w:val="Char2"/>
    <w:uiPriority w:val="99"/>
    <w:unhideWhenUsed/>
    <w:qFormat/>
    <w:rsid w:val="009F470D"/>
    <w:rPr>
      <w:vertAlign w:val="superscript"/>
    </w:rPr>
  </w:style>
  <w:style w:type="character" w:customStyle="1" w:styleId="ListParagraphChar">
    <w:name w:val="List Paragraph Char"/>
    <w:aliases w:val="2 Char,Strip Char,Akapit z listą BS Char,Bullet 1 Char,Bullet Points Char,Dot pt Char,F5 List Paragraph Char,IFCL - List Paragraph Char,Indicator Text Char,List Paragraph Char Char Char Char,List Paragraph1 Char,List Paragraph12 Char"/>
    <w:link w:val="ListParagraph"/>
    <w:uiPriority w:val="34"/>
    <w:qFormat/>
    <w:rsid w:val="009F470D"/>
    <w:rPr>
      <w:rFonts w:ascii="Calibri" w:eastAsia="Calibri" w:hAnsi="Calibri" w:cs="Times New Roman"/>
    </w:rPr>
  </w:style>
  <w:style w:type="paragraph" w:customStyle="1" w:styleId="Char2">
    <w:name w:val="Char2"/>
    <w:aliases w:val="Char Char Char Char"/>
    <w:basedOn w:val="Normal"/>
    <w:next w:val="Normal"/>
    <w:link w:val="FootnoteReference"/>
    <w:uiPriority w:val="99"/>
    <w:rsid w:val="009F470D"/>
    <w:pPr>
      <w:spacing w:line="240" w:lineRule="exact"/>
      <w:jc w:val="both"/>
      <w:textAlignment w:val="baseline"/>
    </w:pPr>
    <w:rPr>
      <w:vertAlign w:val="superscript"/>
    </w:rPr>
  </w:style>
  <w:style w:type="paragraph" w:styleId="CommentText">
    <w:name w:val="annotation text"/>
    <w:basedOn w:val="Normal"/>
    <w:link w:val="CommentTextChar"/>
    <w:uiPriority w:val="99"/>
    <w:unhideWhenUsed/>
    <w:rsid w:val="00DC1E33"/>
    <w:pPr>
      <w:spacing w:line="240" w:lineRule="auto"/>
    </w:pPr>
    <w:rPr>
      <w:sz w:val="20"/>
      <w:szCs w:val="20"/>
    </w:rPr>
  </w:style>
  <w:style w:type="character" w:customStyle="1" w:styleId="CommentTextChar">
    <w:name w:val="Comment Text Char"/>
    <w:link w:val="CommentText"/>
    <w:uiPriority w:val="99"/>
    <w:rsid w:val="00DC1E33"/>
    <w:rPr>
      <w:sz w:val="20"/>
      <w:szCs w:val="20"/>
    </w:rPr>
  </w:style>
  <w:style w:type="table" w:styleId="TableGrid">
    <w:name w:val="Table Grid"/>
    <w:basedOn w:val="TableNormal"/>
    <w:uiPriority w:val="39"/>
    <w:rsid w:val="00382A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F655C"/>
    <w:pPr>
      <w:spacing w:before="100" w:beforeAutospacing="1" w:after="100" w:afterAutospacing="1" w:line="240" w:lineRule="auto"/>
    </w:pPr>
    <w:rPr>
      <w:rFonts w:ascii="Times New Roman" w:eastAsia="Times New Roman" w:hAnsi="Times New Roman"/>
      <w:sz w:val="24"/>
      <w:szCs w:val="24"/>
      <w:lang w:eastAsia="lv-LV"/>
    </w:rPr>
  </w:style>
  <w:style w:type="character" w:styleId="Strong">
    <w:name w:val="Strong"/>
    <w:uiPriority w:val="22"/>
    <w:qFormat/>
    <w:rsid w:val="00FF655C"/>
    <w:rPr>
      <w:b/>
      <w:bCs/>
    </w:rPr>
  </w:style>
  <w:style w:type="character" w:customStyle="1" w:styleId="Heading2Char">
    <w:name w:val="Heading 2 Char"/>
    <w:link w:val="Heading2"/>
    <w:uiPriority w:val="9"/>
    <w:rsid w:val="00293CB4"/>
    <w:rPr>
      <w:rFonts w:ascii="Calibri Light" w:eastAsia="Times New Roman" w:hAnsi="Calibri Light" w:cs="Times New Roman"/>
      <w:color w:val="2E74B5"/>
      <w:sz w:val="26"/>
      <w:szCs w:val="26"/>
    </w:rPr>
  </w:style>
  <w:style w:type="character" w:customStyle="1" w:styleId="Heading1Char">
    <w:name w:val="Heading 1 Char"/>
    <w:link w:val="Heading1"/>
    <w:uiPriority w:val="9"/>
    <w:rsid w:val="00F042B6"/>
    <w:rPr>
      <w:rFonts w:ascii="Calibri Light" w:eastAsia="Times New Roman" w:hAnsi="Calibri Light" w:cs="Times New Roman"/>
      <w:color w:val="2E74B5"/>
      <w:sz w:val="32"/>
      <w:szCs w:val="32"/>
    </w:rPr>
  </w:style>
  <w:style w:type="character" w:styleId="Hyperlink">
    <w:name w:val="Hyperlink"/>
    <w:uiPriority w:val="99"/>
    <w:unhideWhenUsed/>
    <w:rsid w:val="00202845"/>
    <w:rPr>
      <w:color w:val="0563C1"/>
      <w:u w:val="single"/>
    </w:rPr>
  </w:style>
  <w:style w:type="paragraph" w:styleId="TOCHeading">
    <w:name w:val="TOC Heading"/>
    <w:basedOn w:val="Heading1"/>
    <w:next w:val="Normal"/>
    <w:uiPriority w:val="39"/>
    <w:unhideWhenUsed/>
    <w:qFormat/>
    <w:rsid w:val="00202845"/>
    <w:pPr>
      <w:outlineLvl w:val="9"/>
    </w:pPr>
    <w:rPr>
      <w:lang w:val="en-US"/>
    </w:rPr>
  </w:style>
  <w:style w:type="paragraph" w:styleId="TOC1">
    <w:name w:val="toc 1"/>
    <w:basedOn w:val="Normal"/>
    <w:next w:val="Normal"/>
    <w:autoRedefine/>
    <w:uiPriority w:val="39"/>
    <w:unhideWhenUsed/>
    <w:rsid w:val="00E47F01"/>
    <w:pPr>
      <w:tabs>
        <w:tab w:val="right" w:leader="dot" w:pos="8296"/>
      </w:tabs>
      <w:spacing w:after="100"/>
    </w:pPr>
  </w:style>
  <w:style w:type="paragraph" w:styleId="TOC2">
    <w:name w:val="toc 2"/>
    <w:basedOn w:val="Normal"/>
    <w:next w:val="Normal"/>
    <w:autoRedefine/>
    <w:uiPriority w:val="39"/>
    <w:unhideWhenUsed/>
    <w:rsid w:val="00202845"/>
    <w:pPr>
      <w:spacing w:after="100"/>
      <w:ind w:left="220"/>
    </w:pPr>
  </w:style>
  <w:style w:type="paragraph" w:customStyle="1" w:styleId="ftrefZchnZchnZchnZchnZchn">
    <w:name w:val="ftref Zchn Zchn Zchn Zchn Zchn"/>
    <w:aliases w:val="BVI fnr Zchn Zchn Zchn Zchn Zchn,ESPON Footnote No Zchn Zchn Zchn Zchn Zchn,Footnote text Zchn Zchn Zchn Zchn Zchn,ftref Char Char Char Char Zchn Zchn Zchn Zchn Zchn"/>
    <w:basedOn w:val="Normal"/>
    <w:rsid w:val="00BF1B2D"/>
    <w:pPr>
      <w:spacing w:line="240" w:lineRule="exact"/>
    </w:pPr>
    <w:rPr>
      <w:vertAlign w:val="superscript"/>
    </w:rPr>
  </w:style>
  <w:style w:type="paragraph" w:customStyle="1" w:styleId="tvhtml">
    <w:name w:val="tv_html"/>
    <w:basedOn w:val="Normal"/>
    <w:rsid w:val="00B174AD"/>
    <w:pPr>
      <w:spacing w:before="100" w:beforeAutospacing="1" w:after="100" w:afterAutospacing="1" w:line="240" w:lineRule="auto"/>
    </w:pPr>
    <w:rPr>
      <w:rFonts w:ascii="Times New Roman" w:eastAsia="Times New Roman" w:hAnsi="Times New Roman"/>
      <w:sz w:val="24"/>
      <w:szCs w:val="24"/>
      <w:lang w:val="en-GB" w:eastAsia="en-GB"/>
    </w:rPr>
  </w:style>
  <w:style w:type="paragraph" w:customStyle="1" w:styleId="Default">
    <w:name w:val="Default"/>
    <w:rsid w:val="00E25809"/>
    <w:pPr>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A548D9"/>
    <w:rPr>
      <w:sz w:val="16"/>
      <w:szCs w:val="16"/>
    </w:rPr>
  </w:style>
  <w:style w:type="paragraph" w:styleId="BalloonText">
    <w:name w:val="Balloon Text"/>
    <w:basedOn w:val="Normal"/>
    <w:link w:val="BalloonTextChar"/>
    <w:uiPriority w:val="99"/>
    <w:semiHidden/>
    <w:unhideWhenUsed/>
    <w:rsid w:val="00A548D9"/>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A548D9"/>
    <w:rPr>
      <w:rFonts w:ascii="Segoe UI" w:hAnsi="Segoe UI" w:cs="Segoe UI"/>
      <w:sz w:val="18"/>
      <w:szCs w:val="18"/>
      <w:lang w:eastAsia="en-US"/>
    </w:rPr>
  </w:style>
  <w:style w:type="paragraph" w:styleId="Header">
    <w:name w:val="header"/>
    <w:basedOn w:val="Normal"/>
    <w:link w:val="HeaderChar"/>
    <w:uiPriority w:val="99"/>
    <w:unhideWhenUsed/>
    <w:rsid w:val="001C3011"/>
    <w:pPr>
      <w:tabs>
        <w:tab w:val="center" w:pos="4153"/>
        <w:tab w:val="right" w:pos="8306"/>
      </w:tabs>
    </w:pPr>
  </w:style>
  <w:style w:type="character" w:customStyle="1" w:styleId="HeaderChar">
    <w:name w:val="Header Char"/>
    <w:link w:val="Header"/>
    <w:uiPriority w:val="99"/>
    <w:rsid w:val="001C3011"/>
    <w:rPr>
      <w:sz w:val="22"/>
      <w:szCs w:val="22"/>
      <w:lang w:eastAsia="en-US"/>
    </w:rPr>
  </w:style>
  <w:style w:type="paragraph" w:styleId="Footer">
    <w:name w:val="footer"/>
    <w:basedOn w:val="Normal"/>
    <w:link w:val="FooterChar"/>
    <w:uiPriority w:val="99"/>
    <w:unhideWhenUsed/>
    <w:rsid w:val="001C3011"/>
    <w:pPr>
      <w:tabs>
        <w:tab w:val="center" w:pos="4153"/>
        <w:tab w:val="right" w:pos="8306"/>
      </w:tabs>
    </w:pPr>
  </w:style>
  <w:style w:type="character" w:customStyle="1" w:styleId="FooterChar">
    <w:name w:val="Footer Char"/>
    <w:link w:val="Footer"/>
    <w:uiPriority w:val="99"/>
    <w:rsid w:val="001C3011"/>
    <w:rPr>
      <w:sz w:val="22"/>
      <w:szCs w:val="22"/>
      <w:lang w:eastAsia="en-US"/>
    </w:rPr>
  </w:style>
  <w:style w:type="paragraph" w:styleId="CommentSubject">
    <w:name w:val="annotation subject"/>
    <w:basedOn w:val="CommentText"/>
    <w:next w:val="CommentText"/>
    <w:link w:val="CommentSubjectChar"/>
    <w:uiPriority w:val="99"/>
    <w:semiHidden/>
    <w:unhideWhenUsed/>
    <w:rsid w:val="00F47107"/>
    <w:pPr>
      <w:spacing w:line="259" w:lineRule="auto"/>
    </w:pPr>
    <w:rPr>
      <w:b/>
      <w:bCs/>
    </w:rPr>
  </w:style>
  <w:style w:type="character" w:customStyle="1" w:styleId="CommentSubjectChar">
    <w:name w:val="Comment Subject Char"/>
    <w:link w:val="CommentSubject"/>
    <w:uiPriority w:val="99"/>
    <w:semiHidden/>
    <w:rsid w:val="00F47107"/>
    <w:rPr>
      <w:b/>
      <w:bCs/>
      <w:sz w:val="20"/>
      <w:szCs w:val="20"/>
      <w:lang w:eastAsia="en-US"/>
    </w:rPr>
  </w:style>
  <w:style w:type="table" w:styleId="GridTable1Light">
    <w:name w:val="Grid Table 1 Light"/>
    <w:basedOn w:val="TableNormal"/>
    <w:uiPriority w:val="46"/>
    <w:rsid w:val="00DB6AD0"/>
    <w:rPr>
      <w:rFonts w:eastAsia="Times New Roman"/>
      <w:sz w:val="21"/>
      <w:szCs w:val="21"/>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Heading4Char">
    <w:name w:val="Heading 4 Char"/>
    <w:link w:val="Heading4"/>
    <w:uiPriority w:val="9"/>
    <w:rsid w:val="00582D54"/>
    <w:rPr>
      <w:rFonts w:ascii="Times New Roman" w:eastAsia="Times New Roman" w:hAnsi="Times New Roman"/>
      <w:i/>
      <w:iCs/>
      <w:color w:val="1481AB"/>
      <w:sz w:val="22"/>
      <w:szCs w:val="22"/>
      <w:lang w:eastAsia="en-US"/>
    </w:rPr>
  </w:style>
  <w:style w:type="table" w:styleId="GridTable4-Accent4">
    <w:name w:val="Grid Table 4 Accent 4"/>
    <w:basedOn w:val="TableNormal"/>
    <w:uiPriority w:val="49"/>
    <w:rsid w:val="00582D54"/>
    <w:rPr>
      <w:sz w:val="22"/>
      <w:szCs w:val="22"/>
      <w:lang w:val="en-US" w:eastAsia="en-US"/>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PlainTable5">
    <w:name w:val="Plain Table 5"/>
    <w:basedOn w:val="TableNormal"/>
    <w:uiPriority w:val="45"/>
    <w:rsid w:val="00582D54"/>
    <w:rPr>
      <w:rFonts w:ascii="Times New Roman" w:hAnsi="Times New Roman" w:cs="Helvetica"/>
      <w:sz w:val="28"/>
      <w:szCs w:val="28"/>
      <w:lang w:val="en-GB" w:eastAsia="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HTMLPreformatted">
    <w:name w:val="HTML Preformatted"/>
    <w:basedOn w:val="Normal"/>
    <w:link w:val="HTMLPreformattedChar"/>
    <w:uiPriority w:val="99"/>
    <w:unhideWhenUsed/>
    <w:rsid w:val="00582D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v-LV"/>
    </w:rPr>
  </w:style>
  <w:style w:type="character" w:customStyle="1" w:styleId="HTMLPreformattedChar">
    <w:name w:val="HTML Preformatted Char"/>
    <w:link w:val="HTMLPreformatted"/>
    <w:uiPriority w:val="99"/>
    <w:rsid w:val="00582D54"/>
    <w:rPr>
      <w:rFonts w:ascii="Courier New" w:eastAsia="Times New Roman" w:hAnsi="Courier New" w:cs="Courier New"/>
    </w:rPr>
  </w:style>
  <w:style w:type="character" w:customStyle="1" w:styleId="cf01">
    <w:name w:val="cf01"/>
    <w:rsid w:val="00582D54"/>
    <w:rPr>
      <w:rFonts w:ascii="Segoe UI" w:hAnsi="Segoe UI" w:cs="Segoe UI" w:hint="default"/>
      <w:sz w:val="18"/>
      <w:szCs w:val="18"/>
    </w:rPr>
  </w:style>
  <w:style w:type="character" w:styleId="Emphasis">
    <w:name w:val="Emphasis"/>
    <w:uiPriority w:val="20"/>
    <w:qFormat/>
    <w:rsid w:val="00582D54"/>
    <w:rPr>
      <w:i/>
      <w:iCs/>
    </w:rPr>
  </w:style>
  <w:style w:type="paragraph" w:styleId="Revision">
    <w:name w:val="Revision"/>
    <w:hidden/>
    <w:uiPriority w:val="99"/>
    <w:semiHidden/>
    <w:rsid w:val="00582D54"/>
    <w:rPr>
      <w:sz w:val="22"/>
      <w:szCs w:val="22"/>
      <w:lang w:eastAsia="en-US"/>
    </w:rPr>
  </w:style>
  <w:style w:type="character" w:customStyle="1" w:styleId="UnresolvedMention1">
    <w:name w:val="Unresolved Mention1"/>
    <w:uiPriority w:val="99"/>
    <w:semiHidden/>
    <w:unhideWhenUsed/>
    <w:rsid w:val="00582D54"/>
    <w:rPr>
      <w:color w:val="605E5C"/>
      <w:shd w:val="clear" w:color="auto" w:fill="E1DFDD"/>
    </w:rPr>
  </w:style>
  <w:style w:type="paragraph" w:customStyle="1" w:styleId="pf0">
    <w:name w:val="pf0"/>
    <w:basedOn w:val="Normal"/>
    <w:rsid w:val="00582D54"/>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contentpasted12">
    <w:name w:val="contentpasted12"/>
    <w:basedOn w:val="Normal"/>
    <w:rsid w:val="00816DCA"/>
    <w:pPr>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contentpasted121">
    <w:name w:val="contentpasted121"/>
    <w:basedOn w:val="DefaultParagraphFont"/>
    <w:rsid w:val="00816DCA"/>
  </w:style>
  <w:style w:type="character" w:styleId="UnresolvedMention">
    <w:name w:val="Unresolved Mention"/>
    <w:basedOn w:val="DefaultParagraphFont"/>
    <w:uiPriority w:val="99"/>
    <w:semiHidden/>
    <w:unhideWhenUsed/>
    <w:rsid w:val="008C44F1"/>
    <w:rPr>
      <w:color w:val="605E5C"/>
      <w:shd w:val="clear" w:color="auto" w:fill="E1DFDD"/>
    </w:rPr>
  </w:style>
  <w:style w:type="paragraph" w:styleId="NoSpacing">
    <w:name w:val="No Spacing"/>
    <w:uiPriority w:val="1"/>
    <w:qFormat/>
    <w:rsid w:val="008C474F"/>
    <w:pPr>
      <w:widowControl w:val="0"/>
      <w:jc w:val="both"/>
    </w:pPr>
    <w:rPr>
      <w:rFonts w:ascii="Times New Roman" w:hAnsi="Times New Roman"/>
      <w:sz w:val="28"/>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0689">
      <w:bodyDiv w:val="1"/>
      <w:marLeft w:val="0"/>
      <w:marRight w:val="0"/>
      <w:marTop w:val="0"/>
      <w:marBottom w:val="0"/>
      <w:divBdr>
        <w:top w:val="none" w:sz="0" w:space="0" w:color="auto"/>
        <w:left w:val="none" w:sz="0" w:space="0" w:color="auto"/>
        <w:bottom w:val="none" w:sz="0" w:space="0" w:color="auto"/>
        <w:right w:val="none" w:sz="0" w:space="0" w:color="auto"/>
      </w:divBdr>
    </w:div>
    <w:div w:id="97994325">
      <w:bodyDiv w:val="1"/>
      <w:marLeft w:val="0"/>
      <w:marRight w:val="0"/>
      <w:marTop w:val="0"/>
      <w:marBottom w:val="0"/>
      <w:divBdr>
        <w:top w:val="none" w:sz="0" w:space="0" w:color="auto"/>
        <w:left w:val="none" w:sz="0" w:space="0" w:color="auto"/>
        <w:bottom w:val="none" w:sz="0" w:space="0" w:color="auto"/>
        <w:right w:val="none" w:sz="0" w:space="0" w:color="auto"/>
      </w:divBdr>
    </w:div>
    <w:div w:id="170488136">
      <w:bodyDiv w:val="1"/>
      <w:marLeft w:val="0"/>
      <w:marRight w:val="0"/>
      <w:marTop w:val="0"/>
      <w:marBottom w:val="0"/>
      <w:divBdr>
        <w:top w:val="none" w:sz="0" w:space="0" w:color="auto"/>
        <w:left w:val="none" w:sz="0" w:space="0" w:color="auto"/>
        <w:bottom w:val="none" w:sz="0" w:space="0" w:color="auto"/>
        <w:right w:val="none" w:sz="0" w:space="0" w:color="auto"/>
      </w:divBdr>
    </w:div>
    <w:div w:id="397899787">
      <w:bodyDiv w:val="1"/>
      <w:marLeft w:val="0"/>
      <w:marRight w:val="0"/>
      <w:marTop w:val="0"/>
      <w:marBottom w:val="0"/>
      <w:divBdr>
        <w:top w:val="none" w:sz="0" w:space="0" w:color="auto"/>
        <w:left w:val="none" w:sz="0" w:space="0" w:color="auto"/>
        <w:bottom w:val="none" w:sz="0" w:space="0" w:color="auto"/>
        <w:right w:val="none" w:sz="0" w:space="0" w:color="auto"/>
      </w:divBdr>
    </w:div>
    <w:div w:id="480393323">
      <w:bodyDiv w:val="1"/>
      <w:marLeft w:val="0"/>
      <w:marRight w:val="0"/>
      <w:marTop w:val="0"/>
      <w:marBottom w:val="0"/>
      <w:divBdr>
        <w:top w:val="none" w:sz="0" w:space="0" w:color="auto"/>
        <w:left w:val="none" w:sz="0" w:space="0" w:color="auto"/>
        <w:bottom w:val="none" w:sz="0" w:space="0" w:color="auto"/>
        <w:right w:val="none" w:sz="0" w:space="0" w:color="auto"/>
      </w:divBdr>
    </w:div>
    <w:div w:id="495196607">
      <w:bodyDiv w:val="1"/>
      <w:marLeft w:val="0"/>
      <w:marRight w:val="0"/>
      <w:marTop w:val="0"/>
      <w:marBottom w:val="0"/>
      <w:divBdr>
        <w:top w:val="none" w:sz="0" w:space="0" w:color="auto"/>
        <w:left w:val="none" w:sz="0" w:space="0" w:color="auto"/>
        <w:bottom w:val="none" w:sz="0" w:space="0" w:color="auto"/>
        <w:right w:val="none" w:sz="0" w:space="0" w:color="auto"/>
      </w:divBdr>
    </w:div>
    <w:div w:id="580914401">
      <w:bodyDiv w:val="1"/>
      <w:marLeft w:val="0"/>
      <w:marRight w:val="0"/>
      <w:marTop w:val="0"/>
      <w:marBottom w:val="0"/>
      <w:divBdr>
        <w:top w:val="none" w:sz="0" w:space="0" w:color="auto"/>
        <w:left w:val="none" w:sz="0" w:space="0" w:color="auto"/>
        <w:bottom w:val="none" w:sz="0" w:space="0" w:color="auto"/>
        <w:right w:val="none" w:sz="0" w:space="0" w:color="auto"/>
      </w:divBdr>
    </w:div>
    <w:div w:id="727151840">
      <w:bodyDiv w:val="1"/>
      <w:marLeft w:val="0"/>
      <w:marRight w:val="0"/>
      <w:marTop w:val="0"/>
      <w:marBottom w:val="0"/>
      <w:divBdr>
        <w:top w:val="none" w:sz="0" w:space="0" w:color="auto"/>
        <w:left w:val="none" w:sz="0" w:space="0" w:color="auto"/>
        <w:bottom w:val="none" w:sz="0" w:space="0" w:color="auto"/>
        <w:right w:val="none" w:sz="0" w:space="0" w:color="auto"/>
      </w:divBdr>
    </w:div>
    <w:div w:id="894044186">
      <w:bodyDiv w:val="1"/>
      <w:marLeft w:val="0"/>
      <w:marRight w:val="0"/>
      <w:marTop w:val="0"/>
      <w:marBottom w:val="0"/>
      <w:divBdr>
        <w:top w:val="none" w:sz="0" w:space="0" w:color="auto"/>
        <w:left w:val="none" w:sz="0" w:space="0" w:color="auto"/>
        <w:bottom w:val="none" w:sz="0" w:space="0" w:color="auto"/>
        <w:right w:val="none" w:sz="0" w:space="0" w:color="auto"/>
      </w:divBdr>
    </w:div>
    <w:div w:id="963654285">
      <w:bodyDiv w:val="1"/>
      <w:marLeft w:val="0"/>
      <w:marRight w:val="0"/>
      <w:marTop w:val="0"/>
      <w:marBottom w:val="0"/>
      <w:divBdr>
        <w:top w:val="none" w:sz="0" w:space="0" w:color="auto"/>
        <w:left w:val="none" w:sz="0" w:space="0" w:color="auto"/>
        <w:bottom w:val="none" w:sz="0" w:space="0" w:color="auto"/>
        <w:right w:val="none" w:sz="0" w:space="0" w:color="auto"/>
      </w:divBdr>
    </w:div>
    <w:div w:id="999692941">
      <w:bodyDiv w:val="1"/>
      <w:marLeft w:val="0"/>
      <w:marRight w:val="0"/>
      <w:marTop w:val="0"/>
      <w:marBottom w:val="0"/>
      <w:divBdr>
        <w:top w:val="none" w:sz="0" w:space="0" w:color="auto"/>
        <w:left w:val="none" w:sz="0" w:space="0" w:color="auto"/>
        <w:bottom w:val="none" w:sz="0" w:space="0" w:color="auto"/>
        <w:right w:val="none" w:sz="0" w:space="0" w:color="auto"/>
      </w:divBdr>
    </w:div>
    <w:div w:id="1168977731">
      <w:bodyDiv w:val="1"/>
      <w:marLeft w:val="0"/>
      <w:marRight w:val="0"/>
      <w:marTop w:val="0"/>
      <w:marBottom w:val="0"/>
      <w:divBdr>
        <w:top w:val="none" w:sz="0" w:space="0" w:color="auto"/>
        <w:left w:val="none" w:sz="0" w:space="0" w:color="auto"/>
        <w:bottom w:val="none" w:sz="0" w:space="0" w:color="auto"/>
        <w:right w:val="none" w:sz="0" w:space="0" w:color="auto"/>
      </w:divBdr>
    </w:div>
    <w:div w:id="1411073394">
      <w:bodyDiv w:val="1"/>
      <w:marLeft w:val="0"/>
      <w:marRight w:val="0"/>
      <w:marTop w:val="0"/>
      <w:marBottom w:val="0"/>
      <w:divBdr>
        <w:top w:val="none" w:sz="0" w:space="0" w:color="auto"/>
        <w:left w:val="none" w:sz="0" w:space="0" w:color="auto"/>
        <w:bottom w:val="none" w:sz="0" w:space="0" w:color="auto"/>
        <w:right w:val="none" w:sz="0" w:space="0" w:color="auto"/>
      </w:divBdr>
    </w:div>
    <w:div w:id="1630473339">
      <w:bodyDiv w:val="1"/>
      <w:marLeft w:val="0"/>
      <w:marRight w:val="0"/>
      <w:marTop w:val="0"/>
      <w:marBottom w:val="0"/>
      <w:divBdr>
        <w:top w:val="none" w:sz="0" w:space="0" w:color="auto"/>
        <w:left w:val="none" w:sz="0" w:space="0" w:color="auto"/>
        <w:bottom w:val="none" w:sz="0" w:space="0" w:color="auto"/>
        <w:right w:val="none" w:sz="0" w:space="0" w:color="auto"/>
      </w:divBdr>
    </w:div>
    <w:div w:id="1799638758">
      <w:bodyDiv w:val="1"/>
      <w:marLeft w:val="0"/>
      <w:marRight w:val="0"/>
      <w:marTop w:val="0"/>
      <w:marBottom w:val="0"/>
      <w:divBdr>
        <w:top w:val="none" w:sz="0" w:space="0" w:color="auto"/>
        <w:left w:val="none" w:sz="0" w:space="0" w:color="auto"/>
        <w:bottom w:val="none" w:sz="0" w:space="0" w:color="auto"/>
        <w:right w:val="none" w:sz="0" w:space="0" w:color="auto"/>
      </w:divBdr>
    </w:div>
    <w:div w:id="1838837091">
      <w:bodyDiv w:val="1"/>
      <w:marLeft w:val="0"/>
      <w:marRight w:val="0"/>
      <w:marTop w:val="0"/>
      <w:marBottom w:val="0"/>
      <w:divBdr>
        <w:top w:val="none" w:sz="0" w:space="0" w:color="auto"/>
        <w:left w:val="none" w:sz="0" w:space="0" w:color="auto"/>
        <w:bottom w:val="none" w:sz="0" w:space="0" w:color="auto"/>
        <w:right w:val="none" w:sz="0" w:space="0" w:color="auto"/>
      </w:divBdr>
    </w:div>
    <w:div w:id="1846624821">
      <w:bodyDiv w:val="1"/>
      <w:marLeft w:val="0"/>
      <w:marRight w:val="0"/>
      <w:marTop w:val="0"/>
      <w:marBottom w:val="0"/>
      <w:divBdr>
        <w:top w:val="none" w:sz="0" w:space="0" w:color="auto"/>
        <w:left w:val="none" w:sz="0" w:space="0" w:color="auto"/>
        <w:bottom w:val="none" w:sz="0" w:space="0" w:color="auto"/>
        <w:right w:val="none" w:sz="0" w:space="0" w:color="auto"/>
      </w:divBdr>
    </w:div>
    <w:div w:id="1977635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os.drossinternets.lv/?" TargetMode="External"/><Relationship Id="rId13" Type="http://schemas.openxmlformats.org/officeDocument/2006/relationships/hyperlink" Target="https://www.lm.gov.lv/lv/media/26112/download?attachment" TargetMode="External"/><Relationship Id="rId18" Type="http://schemas.openxmlformats.org/officeDocument/2006/relationships/hyperlink" Target="https://www.vp.gov.lv/lv/media/20970/download?attachment"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sos.drossinternets.lv/?" TargetMode="External"/><Relationship Id="rId17" Type="http://schemas.openxmlformats.org/officeDocument/2006/relationships/hyperlink" Target="https://www.vp.gov.lv/lv/media/16539/download?attachment" TargetMode="External"/><Relationship Id="rId2" Type="http://schemas.openxmlformats.org/officeDocument/2006/relationships/numbering" Target="numbering.xml"/><Relationship Id="rId16" Type="http://schemas.openxmlformats.org/officeDocument/2006/relationships/hyperlink" Target="https://www.iem.gov.lv/lv/citi-parskati"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pkc.gov.lv/lv/vai-mana-seksuala-uzvediba-var-nodarit-kadam-pari-seksuala-interese-pret-berniem" TargetMode="External"/><Relationship Id="rId5" Type="http://schemas.openxmlformats.org/officeDocument/2006/relationships/webSettings" Target="webSettings.xml"/><Relationship Id="rId15" Type="http://schemas.openxmlformats.org/officeDocument/2006/relationships/hyperlink" Target="http://www.vp.gov.lv" TargetMode="External"/><Relationship Id="rId10" Type="http://schemas.openxmlformats.org/officeDocument/2006/relationships/hyperlink" Target="https://www.stopitnow.org.uk/"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os.drossinternets.lv/?" TargetMode="External"/><Relationship Id="rId14" Type="http://schemas.openxmlformats.org/officeDocument/2006/relationships/hyperlink" Target="https://www.lm.gov.lv/lv/media/26109/download?attachment"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likumi.lv/ta/id/68489-par-audzinosa-rakstura-piespiedu-lidzeklu-piemerosanu-berniem" TargetMode="External"/><Relationship Id="rId1" Type="http://schemas.openxmlformats.org/officeDocument/2006/relationships/hyperlink" Target="https://likumi.lv/ta/id/49096-bernu-tiesibu-aizsardzibas-likums"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00B05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DA6AA2-B742-43C5-9FF1-B89D325A2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25</Pages>
  <Words>43982</Words>
  <Characters>25071</Characters>
  <Application>Microsoft Office Word</Application>
  <DocSecurity>0</DocSecurity>
  <Lines>208</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Irēna Putane</dc:creator>
  <cp:keywords/>
  <dc:description/>
  <cp:lastModifiedBy>Irēna Putane</cp:lastModifiedBy>
  <cp:revision>10</cp:revision>
  <cp:lastPrinted>2025-04-28T12:53:00Z</cp:lastPrinted>
  <dcterms:created xsi:type="dcterms:W3CDTF">2025-10-20T10:56:00Z</dcterms:created>
  <dcterms:modified xsi:type="dcterms:W3CDTF">2025-10-23T06:35:00Z</dcterms:modified>
</cp:coreProperties>
</file>