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162B7EC" w14:textId="77777777" w:rsidR="0035412B" w:rsidRPr="00235521" w:rsidRDefault="00481289">
      <w:pPr>
        <w:spacing w:before="180"/>
        <w:rPr>
          <w:szCs w:val="28"/>
        </w:rPr>
      </w:pPr>
      <w:r w:rsidRPr="00235521">
        <w:rPr>
          <w:b/>
          <w:szCs w:val="28"/>
        </w:rPr>
        <w:t>1. Tiesību akta projekta izstrādes nepieciešamība</w:t>
      </w:r>
    </w:p>
    <w:p w14:paraId="2162B7ED" w14:textId="77777777" w:rsidR="0035412B" w:rsidRPr="00235521" w:rsidRDefault="00481289">
      <w:pPr>
        <w:spacing w:before="90" w:after="90"/>
        <w:rPr>
          <w:szCs w:val="28"/>
        </w:rPr>
      </w:pPr>
      <w:r w:rsidRPr="00235521">
        <w:rPr>
          <w:b/>
          <w:szCs w:val="28"/>
        </w:rPr>
        <w:t>Anotācijas (</w:t>
      </w:r>
      <w:proofErr w:type="spellStart"/>
      <w:r w:rsidRPr="00235521">
        <w:rPr>
          <w:b/>
          <w:szCs w:val="28"/>
        </w:rPr>
        <w:t>ex-ante</w:t>
      </w:r>
      <w:proofErr w:type="spellEnd"/>
      <w:r w:rsidRPr="00235521">
        <w:rPr>
          <w:b/>
          <w:szCs w:val="28"/>
        </w:rPr>
        <w:t>) nosaukums</w:t>
      </w:r>
    </w:p>
    <w:p w14:paraId="2162B7EE" w14:textId="75A6C400" w:rsidR="0035412B" w:rsidRPr="00235521" w:rsidRDefault="00481289">
      <w:pPr>
        <w:rPr>
          <w:sz w:val="24"/>
          <w:szCs w:val="24"/>
        </w:rPr>
      </w:pPr>
      <w:r w:rsidRPr="00235521">
        <w:rPr>
          <w:sz w:val="24"/>
          <w:szCs w:val="24"/>
        </w:rPr>
        <w:t xml:space="preserve">Tiesību akta projekta </w:t>
      </w:r>
      <w:r w:rsidR="00C35BF0" w:rsidRPr="00235521">
        <w:rPr>
          <w:sz w:val="24"/>
          <w:szCs w:val="24"/>
        </w:rPr>
        <w:t>“Par transportlīdzekļa vadīšanu apreibinošu vielu ietekmē sodītas personas uzvedības korekcijas programmas noteikumi”</w:t>
      </w:r>
      <w:r w:rsidR="00C35BF0" w:rsidRPr="00235521">
        <w:rPr>
          <w:b/>
          <w:bCs/>
          <w:sz w:val="24"/>
          <w:szCs w:val="24"/>
        </w:rPr>
        <w:t xml:space="preserve"> </w:t>
      </w:r>
      <w:r w:rsidRPr="00235521">
        <w:rPr>
          <w:sz w:val="24"/>
          <w:szCs w:val="24"/>
        </w:rPr>
        <w:t>sākotnējās ietekmes (</w:t>
      </w:r>
      <w:proofErr w:type="spellStart"/>
      <w:r w:rsidRPr="00235521">
        <w:rPr>
          <w:sz w:val="24"/>
          <w:szCs w:val="24"/>
        </w:rPr>
        <w:t>ex-ante</w:t>
      </w:r>
      <w:proofErr w:type="spellEnd"/>
      <w:r w:rsidRPr="00235521">
        <w:rPr>
          <w:sz w:val="24"/>
          <w:szCs w:val="24"/>
        </w:rPr>
        <w:t>) novērtējuma ziņojums (anotācija)</w:t>
      </w:r>
    </w:p>
    <w:p w14:paraId="2162B7EF" w14:textId="77777777" w:rsidR="0035412B" w:rsidRPr="00235521" w:rsidRDefault="00481289">
      <w:pPr>
        <w:spacing w:before="270" w:after="180"/>
        <w:rPr>
          <w:szCs w:val="28"/>
        </w:rPr>
      </w:pPr>
      <w:r w:rsidRPr="00235521">
        <w:rPr>
          <w:b/>
          <w:szCs w:val="28"/>
        </w:rPr>
        <w:t>1.1. Pamatojums</w:t>
      </w:r>
    </w:p>
    <w:p w14:paraId="2162B7F0" w14:textId="77777777" w:rsidR="0035412B" w:rsidRPr="00235521" w:rsidRDefault="00481289">
      <w:pPr>
        <w:spacing w:before="90" w:after="90"/>
        <w:rPr>
          <w:szCs w:val="28"/>
        </w:rPr>
      </w:pPr>
      <w:r w:rsidRPr="00235521">
        <w:rPr>
          <w:b/>
          <w:szCs w:val="28"/>
        </w:rPr>
        <w:t>Izstrādes pamatojums</w:t>
      </w:r>
    </w:p>
    <w:p w14:paraId="2162B7F1" w14:textId="77777777" w:rsidR="0035412B" w:rsidRPr="00235521" w:rsidRDefault="00481289">
      <w:pPr>
        <w:rPr>
          <w:sz w:val="24"/>
          <w:szCs w:val="18"/>
        </w:rPr>
      </w:pPr>
      <w:r w:rsidRPr="00235521">
        <w:rPr>
          <w:sz w:val="24"/>
          <w:szCs w:val="18"/>
        </w:rPr>
        <w:t>Ministrijas / iestādes iniciatīva</w:t>
      </w:r>
    </w:p>
    <w:p w14:paraId="2162B7F2" w14:textId="77777777" w:rsidR="0035412B" w:rsidRDefault="00481289">
      <w:pPr>
        <w:spacing w:before="90" w:after="90"/>
      </w:pPr>
      <w:r>
        <w:rPr>
          <w:b/>
        </w:rPr>
        <w:t>Apraksts</w:t>
      </w:r>
    </w:p>
    <w:p w14:paraId="746EDF29" w14:textId="77777777" w:rsidR="00343C03" w:rsidRPr="00235521" w:rsidRDefault="00343C03" w:rsidP="00343C03">
      <w:pPr>
        <w:shd w:val="clear" w:color="auto" w:fill="FFFFFF"/>
        <w:rPr>
          <w:sz w:val="24"/>
          <w:szCs w:val="24"/>
          <w:lang w:eastAsia="lv-LV"/>
        </w:rPr>
      </w:pPr>
      <w:bookmarkStart w:id="0" w:name="_Hlk52544109"/>
      <w:r w:rsidRPr="00235521">
        <w:rPr>
          <w:sz w:val="24"/>
          <w:szCs w:val="24"/>
          <w:lang w:eastAsia="lv-LV"/>
        </w:rPr>
        <w:t>Noteikumu projekts “Par transportlīdzekļa vadīšanu apreibinošu vielu ietekmē sodītas personas uzvedības korekcijas programmas noteikumi” (turpmāk – Noteikumu projekts) izstrādāts</w:t>
      </w:r>
      <w:bookmarkEnd w:id="0"/>
      <w:r w:rsidRPr="00235521">
        <w:rPr>
          <w:sz w:val="24"/>
          <w:szCs w:val="24"/>
          <w:lang w:eastAsia="lv-LV"/>
        </w:rPr>
        <w:t xml:space="preserve"> ar mērķi, lai</w:t>
      </w:r>
      <w:r w:rsidRPr="00235521">
        <w:rPr>
          <w:bCs/>
          <w:sz w:val="24"/>
          <w:szCs w:val="24"/>
          <w:lang w:eastAsia="lv-LV"/>
        </w:rPr>
        <w:t xml:space="preserve"> tiktu ieviests jauns pakalpojums, kas nodrošinās, ka transportlīdzekļu vadītājiem, kas sodīti par transportlīdzekļa vadīšanu alkohola reibumā vai narkotisko vai citu apreibinošo vielu ietekmē un kuriem pirmstermiņa veselības pārbaudē nekonstatē alkohola, narkotisko vai psihotropo vielu pārmērīgu, kaitējošu lietošanu vai atkarību, atgūstot transportlīdzekļu vadīšanas tiesības, obligāti būs jāapmeklē speciālas  nodarbības, kas vērstas uz personas uzvedības korekciju.</w:t>
      </w:r>
    </w:p>
    <w:p w14:paraId="2A2CBCF1" w14:textId="77777777" w:rsidR="00343C03" w:rsidRPr="00235521" w:rsidRDefault="00343C03" w:rsidP="00343C03">
      <w:pPr>
        <w:spacing w:before="270" w:after="180"/>
        <w:rPr>
          <w:sz w:val="24"/>
          <w:szCs w:val="24"/>
        </w:rPr>
      </w:pPr>
      <w:r w:rsidRPr="00235521">
        <w:rPr>
          <w:sz w:val="24"/>
          <w:szCs w:val="24"/>
        </w:rPr>
        <w:t>Ceļu satiksmes likuma pārejas noteikumu 65.punkts nosaka, ka prasība par dalību uzvedības korekcijas programmā piemērojama transportlīdzekļa vadītājam, kurš vēlas atgūt transportlīdzekļu vadīšanas tiesības, sākot no 2023. gada 1. septembra (2023.gada 22.jūnija likums “Grozījumi Ceļu satiksmes likumā”).</w:t>
      </w:r>
    </w:p>
    <w:p w14:paraId="2162B7F4" w14:textId="13E7441D" w:rsidR="0035412B" w:rsidRPr="00235521" w:rsidRDefault="00481289" w:rsidP="00343C03">
      <w:pPr>
        <w:spacing w:before="270" w:after="180"/>
        <w:rPr>
          <w:szCs w:val="28"/>
        </w:rPr>
      </w:pPr>
      <w:r w:rsidRPr="00235521">
        <w:rPr>
          <w:b/>
          <w:szCs w:val="28"/>
        </w:rPr>
        <w:t>1.2. Mērķis</w:t>
      </w:r>
    </w:p>
    <w:p w14:paraId="2162B7F5" w14:textId="77777777" w:rsidR="0035412B" w:rsidRPr="00235521" w:rsidRDefault="00481289">
      <w:pPr>
        <w:spacing w:before="90" w:after="90"/>
        <w:rPr>
          <w:szCs w:val="28"/>
        </w:rPr>
      </w:pPr>
      <w:r w:rsidRPr="00235521">
        <w:rPr>
          <w:b/>
          <w:szCs w:val="28"/>
        </w:rPr>
        <w:t>Mērķa apraksts</w:t>
      </w:r>
    </w:p>
    <w:p w14:paraId="11F8D372" w14:textId="77777777" w:rsidR="00BE4F37" w:rsidRPr="00235521" w:rsidRDefault="00BE4F37" w:rsidP="00BE4F37">
      <w:pPr>
        <w:shd w:val="clear" w:color="auto" w:fill="FFFFFF"/>
        <w:rPr>
          <w:sz w:val="24"/>
          <w:szCs w:val="24"/>
        </w:rPr>
      </w:pPr>
      <w:r w:rsidRPr="00235521">
        <w:rPr>
          <w:sz w:val="24"/>
          <w:szCs w:val="24"/>
        </w:rPr>
        <w:t>Ceļu satiksmes likuma 22. panta pirmās daļas 3.</w:t>
      </w:r>
      <w:r w:rsidRPr="00235521">
        <w:rPr>
          <w:sz w:val="24"/>
          <w:szCs w:val="24"/>
          <w:vertAlign w:val="superscript"/>
        </w:rPr>
        <w:t>1</w:t>
      </w:r>
      <w:r w:rsidRPr="00235521">
        <w:rPr>
          <w:sz w:val="24"/>
          <w:szCs w:val="24"/>
        </w:rPr>
        <w:t xml:space="preserve"> punkts un 22.</w:t>
      </w:r>
      <w:r w:rsidRPr="00235521">
        <w:rPr>
          <w:sz w:val="24"/>
          <w:szCs w:val="24"/>
          <w:vertAlign w:val="superscript"/>
        </w:rPr>
        <w:t>1</w:t>
      </w:r>
      <w:r w:rsidRPr="00235521">
        <w:rPr>
          <w:sz w:val="24"/>
          <w:szCs w:val="24"/>
        </w:rPr>
        <w:t xml:space="preserve"> panta 4.daļa.</w:t>
      </w:r>
    </w:p>
    <w:p w14:paraId="11D46E65" w14:textId="77777777" w:rsidR="00BE4F37" w:rsidRPr="00235521" w:rsidRDefault="00BE4F37" w:rsidP="00BE4F37">
      <w:pPr>
        <w:shd w:val="clear" w:color="auto" w:fill="FFFFFF"/>
        <w:rPr>
          <w:sz w:val="24"/>
          <w:szCs w:val="24"/>
        </w:rPr>
      </w:pPr>
    </w:p>
    <w:p w14:paraId="1D9BD217" w14:textId="77777777" w:rsidR="00BE4F37" w:rsidRPr="00235521" w:rsidRDefault="00BE4F37" w:rsidP="00BE4F37">
      <w:pPr>
        <w:shd w:val="clear" w:color="auto" w:fill="FFFFFF"/>
        <w:rPr>
          <w:sz w:val="24"/>
          <w:szCs w:val="24"/>
          <w:lang w:eastAsia="lv-LV"/>
        </w:rPr>
      </w:pPr>
      <w:r w:rsidRPr="00235521">
        <w:rPr>
          <w:sz w:val="24"/>
          <w:szCs w:val="24"/>
        </w:rPr>
        <w:t xml:space="preserve"> Noteikumu projekts izstrādāts saskaņā ar Ministru prezidenta uzdoto 2020.gada 6.janvāra rezolūciju Nr.12/2019-JUR-296, kas nosaka uzdevumu</w:t>
      </w:r>
      <w:r w:rsidRPr="00235521">
        <w:t xml:space="preserve"> </w:t>
      </w:r>
      <w:r w:rsidRPr="00235521">
        <w:rPr>
          <w:sz w:val="24"/>
          <w:szCs w:val="24"/>
        </w:rPr>
        <w:t>līdz 2020. gada 31. decembrim sagatavot un noteiktā kārtībā iesniegt Ministru kabinetā Ceļu satiksmes likuma (2019. gada 19. decembra likuma "Grozījumi Ceļu satiksmes likumā" redakcijā) 22. panta pirmās daļas 3.</w:t>
      </w:r>
      <w:r w:rsidRPr="00235521">
        <w:rPr>
          <w:sz w:val="24"/>
          <w:szCs w:val="24"/>
          <w:vertAlign w:val="superscript"/>
        </w:rPr>
        <w:t>1</w:t>
      </w:r>
      <w:r w:rsidRPr="00235521">
        <w:rPr>
          <w:sz w:val="24"/>
          <w:szCs w:val="24"/>
        </w:rPr>
        <w:t xml:space="preserve"> punktā minēto uzvedības korekcijas programmas organizēšanas un norises, attiecīgi nodrošinot pārejas noteikumu 48. punktā Ministru kabinetam dotā uzdevuma izpildi.</w:t>
      </w:r>
    </w:p>
    <w:p w14:paraId="2162B7F6" w14:textId="3A37A6DC" w:rsidR="0035412B" w:rsidRDefault="0035412B"/>
    <w:p w14:paraId="2162B7F7" w14:textId="77777777" w:rsidR="0035412B" w:rsidRDefault="00481289">
      <w:pPr>
        <w:spacing w:before="90" w:after="90"/>
      </w:pPr>
      <w:r>
        <w:rPr>
          <w:b/>
        </w:rPr>
        <w:t>Spēkā stāšanās termiņš</w:t>
      </w:r>
    </w:p>
    <w:p w14:paraId="2162B7F8" w14:textId="77777777" w:rsidR="0035412B" w:rsidRPr="00235521" w:rsidRDefault="00481289">
      <w:pPr>
        <w:rPr>
          <w:sz w:val="24"/>
          <w:szCs w:val="18"/>
        </w:rPr>
      </w:pPr>
      <w:r w:rsidRPr="00235521">
        <w:rPr>
          <w:sz w:val="24"/>
          <w:szCs w:val="18"/>
        </w:rPr>
        <w:t>Vispārējā kārtība</w:t>
      </w:r>
    </w:p>
    <w:p w14:paraId="2162B7F9" w14:textId="77777777" w:rsidR="0035412B" w:rsidRPr="00235521" w:rsidRDefault="00481289">
      <w:pPr>
        <w:spacing w:before="270" w:after="180"/>
        <w:rPr>
          <w:szCs w:val="28"/>
        </w:rPr>
      </w:pPr>
      <w:r w:rsidRPr="00235521">
        <w:rPr>
          <w:b/>
          <w:szCs w:val="28"/>
        </w:rPr>
        <w:t>1.3. Pašreizējā situācija, problē</w:t>
      </w:r>
      <w:r w:rsidRPr="00235521">
        <w:rPr>
          <w:b/>
          <w:szCs w:val="28"/>
        </w:rPr>
        <w:t>mas un risinājumi</w:t>
      </w:r>
    </w:p>
    <w:p w14:paraId="2162B7FA" w14:textId="77777777" w:rsidR="0035412B" w:rsidRPr="00235521" w:rsidRDefault="00481289">
      <w:pPr>
        <w:spacing w:before="90" w:after="90"/>
        <w:rPr>
          <w:szCs w:val="28"/>
        </w:rPr>
      </w:pPr>
      <w:r w:rsidRPr="00235521">
        <w:rPr>
          <w:b/>
          <w:szCs w:val="28"/>
        </w:rPr>
        <w:t>Pašreizējā situācija</w:t>
      </w:r>
    </w:p>
    <w:p w14:paraId="41ADBD6B" w14:textId="77777777" w:rsidR="005243C6" w:rsidRPr="00235521" w:rsidRDefault="005243C6" w:rsidP="005243C6">
      <w:pPr>
        <w:rPr>
          <w:sz w:val="24"/>
          <w:szCs w:val="18"/>
        </w:rPr>
      </w:pPr>
      <w:r w:rsidRPr="00235521">
        <w:rPr>
          <w:sz w:val="24"/>
          <w:szCs w:val="18"/>
        </w:rPr>
        <w:t xml:space="preserve">Līdz šim transportlīdzekļu vadītājiem, kuri sodīti par transportlīdzekļa vadīšanu alkohola, narkotisko vai citu apreibinošo vielu ietekmē vai reibumā un kuriem pirmstermiņa veselības pārbaudē nekonstatē alkohola, narkotisko vai psihotropo vielu pārmērīgu, kaitējošu lietošanu vai atkarību, veselības pārbaudes kārtība noteikta Ministru kabineta 2011.gada 6.decembra noteikumos </w:t>
      </w:r>
      <w:r w:rsidRPr="00235521">
        <w:rPr>
          <w:sz w:val="24"/>
          <w:szCs w:val="18"/>
        </w:rPr>
        <w:lastRenderedPageBreak/>
        <w:t>Nr.940 “Noteikumi par veselības pārbaudēm transportlīdzekļu vadītājiem un personām, kuras vēlas iegūt transportlīdzekļu vadītāju kvalifikāciju, kā arī par pirmstermiņa veselības pārbaudes izdevumu segšanas kārtību” .</w:t>
      </w:r>
    </w:p>
    <w:p w14:paraId="414897D9" w14:textId="77777777" w:rsidR="005243C6" w:rsidRPr="00235521" w:rsidRDefault="005243C6" w:rsidP="005243C6">
      <w:pPr>
        <w:rPr>
          <w:sz w:val="24"/>
          <w:szCs w:val="18"/>
        </w:rPr>
      </w:pPr>
      <w:r w:rsidRPr="00235521">
        <w:rPr>
          <w:sz w:val="24"/>
          <w:szCs w:val="18"/>
        </w:rPr>
        <w:t xml:space="preserve">Šobrīd nepastāv kārtība, kādā varētu strādāt ar transportlīdzekļu vadītājiem, kuri sodīti par transportlīdzekļa vadīšanu alkohola, narkotisko vai citu apreibinošo vielu ietekmē vai reibumā un kuriem pirmstermiņa veselības pārbaudē nekonstatē alkohola, narkotisko vai psihotropo vielu pārmērīgu, kaitējošu lietošanu vai atkarību. Salīdzinoši bieži valsts sabiedrībā ar ierobežotu atbildību “Rīgas psihiatrijas un narkoloģijas centrs” vēršas transportlīdzekļu vadītāji, kuriem jau otro vai trešo reizi nepieciešams iziet medicīnisko komisiju pirmstermiņa veselības pārbaudei saistībā ar sodīšanu par transportlīdzekļa vadīšanu alkohola, narkotisko vai citu apreibinošo vielu ietekmē vai reibumā. </w:t>
      </w:r>
    </w:p>
    <w:p w14:paraId="18F641D7" w14:textId="77777777" w:rsidR="005243C6" w:rsidRPr="00235521" w:rsidRDefault="005243C6" w:rsidP="005243C6">
      <w:pPr>
        <w:rPr>
          <w:sz w:val="24"/>
          <w:szCs w:val="18"/>
        </w:rPr>
      </w:pPr>
      <w:r w:rsidRPr="00235521">
        <w:rPr>
          <w:sz w:val="24"/>
          <w:szCs w:val="18"/>
        </w:rPr>
        <w:t>Transportlīdzekļa vadīšana alkohola, narkotisko vai citu apreibinošo vielu ietekmē vai reibumā ir pārkāpums ar augstu sabiedrisko bīstamību. Šāds pārkāpums apdraud ne tikai pašu transportlīdzekļa vadītāju, bet arī citu cilvēku veselību un dzīvību. Tādējādi arī valsts reakcijai uz šādu pārkāpumu nevajadzētu aprobežoties tikai ar šāda pārkāpēja sodīšanu, it īpaši, ja šāds transportlīdzekļa vadītājs pēc pārkāpuma vēlas atgriezties ceļu satiksmē un atjaunot transportlīdzekļa vadīšanas tiesības. Ievērojot minēto, ir jāparedz, ka transportlīdzekļa vadītājam, kurš sodīts par transportlīdzekļa vadīšanu alkohola, narkotisko vai citu apreibinošo vielu ietekmē vai reibumā un kuram pirmstermiņa veselības pārbaudē nekonstatē alkohola, narkotisko vai psihotropo vielu pārmērīgu, kaitējošu lietošanu vai atkarību, ir iespēja atgūt transportlīdzekļa vadīšanas tiesības, ja viņš piedalās valsts paredzētā uzvedības korekcijas programmā. Šai programmai jābūt vērstai uz to, ka tiek mainīta cilvēka domāšana un izpratne, apzinoties savas rīcības motīvus un sekas.</w:t>
      </w:r>
    </w:p>
    <w:p w14:paraId="3A489F0F" w14:textId="77777777" w:rsidR="005243C6" w:rsidRPr="00235521" w:rsidRDefault="005243C6" w:rsidP="005243C6">
      <w:pPr>
        <w:rPr>
          <w:sz w:val="24"/>
          <w:szCs w:val="18"/>
        </w:rPr>
      </w:pPr>
      <w:r w:rsidRPr="00235521">
        <w:rPr>
          <w:sz w:val="24"/>
          <w:szCs w:val="18"/>
        </w:rPr>
        <w:t xml:space="preserve">Vienlaikus arī attiecībā uz transportlīdzekļu vadītājiem, kuri ir ieguvuši noteiktu pārkāpumu uzskaites punktu skaitu (tostarp arī par tādiem pārkāpumiem kā transportlīdzekļa vadīšanu alkohola reibumā), </w:t>
      </w:r>
      <w:proofErr w:type="spellStart"/>
      <w:r w:rsidRPr="00235521">
        <w:rPr>
          <w:sz w:val="24"/>
          <w:szCs w:val="18"/>
        </w:rPr>
        <w:t>psihosociālās</w:t>
      </w:r>
      <w:proofErr w:type="spellEnd"/>
      <w:r w:rsidRPr="00235521">
        <w:rPr>
          <w:sz w:val="24"/>
          <w:szCs w:val="18"/>
        </w:rPr>
        <w:t xml:space="preserve"> korekcijas nodarbības noteiktas saskaņā ar Ministru kabineta 2004.gada 21.jūnija noteikumiem Nr.551 “Pārkāpumu uzskaites punktu sistēmas piemērošanas noteikumi”. Nav konstatējams, ka transportlīdzekļu vadītāji, kas sodīti par transportlīdzekļa vadīšanu alkohola, narkotisko vai citu apreibinošo vielu ietekmē, mazāk apdraudētu ceļu satiksmes drošību. Tādējādi arī attiecībā uz gadījumiem, kad transportlīdzekļa vadītājs ir sodīts par transportlīdzekļa vadīšanu alkohola reibumā, bet vadītāja pārkāpumu uzskaites punktu skaits nav apmērā, lai būtu jāapmeklē </w:t>
      </w:r>
      <w:proofErr w:type="spellStart"/>
      <w:r w:rsidRPr="00235521">
        <w:rPr>
          <w:sz w:val="24"/>
          <w:szCs w:val="18"/>
        </w:rPr>
        <w:t>psihosociālās</w:t>
      </w:r>
      <w:proofErr w:type="spellEnd"/>
      <w:r w:rsidRPr="00235521">
        <w:rPr>
          <w:sz w:val="24"/>
          <w:szCs w:val="18"/>
        </w:rPr>
        <w:t xml:space="preserve"> korekcijas nodarbības,  būtu arī paredzama attiecīga uzvedības korekcijas programma. Tā kā transportlīdzekļa vadītājs, piedaloties ceļu satiksmē alkohola, narkotisko vai citu apreibinošo vielu ietekmē vai reibumā, nav spējis apliecināt pietiekamas prasmes vadīt savu rīcību saistībā ar alkohola, narkotisko vai citu apreibinošo vielu lietošanu un tai sekojošu transportlīdzekļa vadīšanu, šīs prasmes būtu apgūstamas par transportlīdzekļa vadītāja personīgiem līdzekļiem.</w:t>
      </w:r>
    </w:p>
    <w:p w14:paraId="0F0AE702" w14:textId="77777777" w:rsidR="005243C6" w:rsidRPr="00235521" w:rsidRDefault="005243C6" w:rsidP="005243C6">
      <w:pPr>
        <w:rPr>
          <w:sz w:val="24"/>
          <w:szCs w:val="18"/>
        </w:rPr>
      </w:pPr>
      <w:r w:rsidRPr="00235521">
        <w:rPr>
          <w:sz w:val="24"/>
          <w:szCs w:val="18"/>
        </w:rPr>
        <w:t xml:space="preserve">Administratīvo sodu sistēmas reformas mērķis ir padarīt efektīvāku sodu sistēmu, kā arī meklēt risinājumus aktuālām problēmām. Viens no šādiem jautājumiem ir valsts reakcija uz pārkāpumiem pret ceļu satiksmes drošību, ko izdara personas, kas vada transportlīdzekli alkoholisko dzērienu reibumā vai narkotisko vai citu apreibinošu vielu ietekmē. Ievērojot lielo sabiedrisko bīstamību, ko izraisa t. s. "dzērājšoferi", kā arī samērā zemu spēkā esošās sodu sistēmas efektivitāti cīņā pret braukšanu reibumā, ir jāmeklē risinājumi likumpārkāpumu izdarīšanas cēloņiem.  </w:t>
      </w:r>
    </w:p>
    <w:p w14:paraId="304CE210" w14:textId="77777777" w:rsidR="005243C6" w:rsidRPr="00235521" w:rsidRDefault="005243C6" w:rsidP="005243C6">
      <w:pPr>
        <w:rPr>
          <w:sz w:val="24"/>
          <w:szCs w:val="18"/>
        </w:rPr>
      </w:pPr>
      <w:r w:rsidRPr="00235521">
        <w:rPr>
          <w:sz w:val="24"/>
          <w:szCs w:val="18"/>
        </w:rPr>
        <w:t xml:space="preserve">Konsultējoties ar nozares ekspertiem, tostarp arī ārstniecības personām, secināms, ka problēmas cēlonis ir apreibinošo vielu pārmērīga lietošana un atkarība no apreibinošajām vielām. Lai gan no 2022.gada 25.novembra spēkā esoša ir jauna sodu sistēma, kas saskaņā ar Krimināllikuma 262.panta pirmo daļu turpmāk par transportlīdzekļa vadīšanu vai mācīšanu vadīt transportlīdzekli, ja izelpotā gaisa vai asins pārbaudē konstatētā alkohola koncentrācija asinīs pārsniedz 1,5 promiles, vai par transportlīdzekļa vadīšanu vai mācīšanu vadīt transportlīdzekli narkotisko, psihotropo, toksisko  vai citu apreibinošo vielu ietekmē paredz sodīt ar brīvības atņemšanu uz laiku līdz vienam gadam; īslaicīgu brīvības atņemšanu, ar probācijas uzraudzību; ar sabiedrisko darbu; ar naudas sodu; atņemot transportlīdzekļa vadīšanas tiesības uz pieciem gadiem un  tāpat Krimināllikuma 70.13 panta piektā daļa paredz, ka, ja transportlīdzeklis ir vadīts apreibinošu vielu ietekmē, </w:t>
      </w:r>
      <w:r w:rsidRPr="00235521">
        <w:rPr>
          <w:sz w:val="24"/>
          <w:szCs w:val="18"/>
        </w:rPr>
        <w:lastRenderedPageBreak/>
        <w:t>konfiskācijai pakļauj noziedzīgu nodarījumu izdarījušai personai piederošo transportlīdzekli, ar kuru tā izdarījusi noziedzīgo darījumu, tā pēc būtības nereaģē uz cēloni.</w:t>
      </w:r>
    </w:p>
    <w:p w14:paraId="10894B58" w14:textId="77777777" w:rsidR="005243C6" w:rsidRPr="00235521" w:rsidRDefault="005243C6" w:rsidP="005243C6">
      <w:pPr>
        <w:rPr>
          <w:sz w:val="24"/>
          <w:szCs w:val="18"/>
        </w:rPr>
      </w:pPr>
      <w:r w:rsidRPr="00235521">
        <w:rPr>
          <w:sz w:val="24"/>
          <w:szCs w:val="18"/>
        </w:rPr>
        <w:t>Valsts reakcija uz likumpārkāpumiem ir visefektīvākā tad, ja tā ir vērsta uz likumpārkāpuma cēloņiem, nevis uz seku apkarošanu. Tādēļ, lai efektīvāk novērstu braukšanu apreibinošo vielu reibumā, nepieciešams nodrošināt, ka, ja persona ir bijusi sodīta par transportlīdzekļa vadīšanu alkohola, narkotisko vai citu apreibinošo vielu ietekmē vai reibumā, tās atgriešanās ceļu satiksmē ir pieļaujama tikai pēc ārstēšanās un noteikta laikposma, kas apliecinātu personas atteikšanos no pārmērīgas, kaitējošas apreibinošu vielu lietošanas.</w:t>
      </w:r>
    </w:p>
    <w:p w14:paraId="7E1C260A" w14:textId="201CA198" w:rsidR="005243C6" w:rsidRPr="00235521" w:rsidRDefault="005243C6" w:rsidP="005243C6">
      <w:pPr>
        <w:rPr>
          <w:sz w:val="24"/>
          <w:szCs w:val="18"/>
        </w:rPr>
      </w:pPr>
      <w:r w:rsidRPr="00235521">
        <w:rPr>
          <w:sz w:val="24"/>
          <w:szCs w:val="18"/>
        </w:rPr>
        <w:t xml:space="preserve">Saskaņā ar Noteikumu projektu, veicot veselības pārbaudi transportlīdzekļa vadītājam, kas sodīts par transportlīdzekļa vadīšanu alkohola, narkotisko vai citu apreibinošo vielu ietekmē, un gadījumā, ja nav konstatēta alkohola, narkotisko vai psihotropo vielu pārmērīga, kaitējoša lietošana vai atkarība, specializētā medicīniskā komisija pēc personas veselības pārbaudes informēs (mutiski vai rakstiski, tostarp, nosūtot informāciju oficiālajā elektroniskajā adresē, ja transportlīdzekļa vadītājs ir tās lietotājs) personu par nepieciešamību apmeklēt uzvedības korekciju grupu nodarbības. Specializētā medicīniskā komisija arī norādīs kontaktinformāciju par fiziskām un juridiskām personām (piemēram AS, SIA vai IK) kas veic saimniecisko darbību attiecīgā jomā (turpmāk – </w:t>
      </w:r>
      <w:r w:rsidR="003A61D1">
        <w:rPr>
          <w:sz w:val="24"/>
          <w:szCs w:val="18"/>
        </w:rPr>
        <w:t>pakalpojuma sniedzējs</w:t>
      </w:r>
      <w:r w:rsidRPr="00235521">
        <w:rPr>
          <w:sz w:val="24"/>
          <w:szCs w:val="18"/>
        </w:rPr>
        <w:t>) un organizē šādas nodarbības.</w:t>
      </w:r>
    </w:p>
    <w:p w14:paraId="18EC3AE2" w14:textId="77777777" w:rsidR="005243C6" w:rsidRPr="00235521" w:rsidRDefault="005243C6" w:rsidP="005243C6">
      <w:pPr>
        <w:rPr>
          <w:sz w:val="24"/>
          <w:szCs w:val="18"/>
        </w:rPr>
      </w:pPr>
      <w:r w:rsidRPr="00235521">
        <w:rPr>
          <w:sz w:val="24"/>
          <w:szCs w:val="18"/>
        </w:rPr>
        <w:t>Tāpat arī Noteikumu projektā ir noteikts, ka satiksmes ministrs izveido komisiju, kuras sastāvā ir Satiksmes ministrijas, valsts akciju sabiedrības “Ceļu satiksmes drošības direkcija” un Slimību profilakses un kontroles centra deleģēti pārstāvji (turpmāk – komisija), kas apstiprina grupu nodarbību organizētājus. Komisijā arī var tikt uzaicināti eksperti klīniskajā vai veselības psiholoģijā, atkarību ārstēšanas un ceļu satiksmes drošības jomā.</w:t>
      </w:r>
    </w:p>
    <w:p w14:paraId="399B9D49" w14:textId="3E6FF85F" w:rsidR="005243C6" w:rsidRPr="00235521" w:rsidRDefault="005243C6" w:rsidP="005243C6">
      <w:pPr>
        <w:rPr>
          <w:sz w:val="24"/>
          <w:szCs w:val="18"/>
        </w:rPr>
      </w:pPr>
      <w:r w:rsidRPr="00235521">
        <w:rPr>
          <w:sz w:val="24"/>
          <w:szCs w:val="18"/>
        </w:rPr>
        <w:t xml:space="preserve">Plašāku informāciju transportlīdzekļa vadītājs par uzvedības korekcijas programmu, tās saturu un grupu nodarbībām, to norises laikiem var saņemt vēršoties pie </w:t>
      </w:r>
      <w:r w:rsidR="00E419B9">
        <w:rPr>
          <w:sz w:val="24"/>
          <w:szCs w:val="18"/>
        </w:rPr>
        <w:t>pakalpojuma sniedzēja</w:t>
      </w:r>
      <w:r w:rsidRPr="00235521">
        <w:rPr>
          <w:sz w:val="24"/>
          <w:szCs w:val="18"/>
        </w:rPr>
        <w:t xml:space="preserve">, kurš to organizē (telefoniski, klātienē, elektroniski tīmekļa vietnē u.c.). Piemēram, personai piezvanot uz tīmekļa vietnē norādīto telefona numuru, tiek sniegta vispārēja informācija par uzvedības korekcijas grupu programmu un apmeklējuma nosacījumiem. Līdzvērtīgi persona arī var pieteikties uz korekcijas programmas nodarbībām tīmekļa vietnē, ja </w:t>
      </w:r>
      <w:r w:rsidR="00E419B9">
        <w:rPr>
          <w:sz w:val="24"/>
          <w:szCs w:val="18"/>
        </w:rPr>
        <w:t>pakalpojuma sniedzējs</w:t>
      </w:r>
      <w:r w:rsidRPr="00235521">
        <w:rPr>
          <w:sz w:val="24"/>
          <w:szCs w:val="18"/>
        </w:rPr>
        <w:t xml:space="preserve"> šādu iespēju var nodrošināt. Tādējādi  iepriekš minētajos veidos persona tiek informēta par iespējamās tuvākās uzvedības grupas nodarbības sākuma datumu.</w:t>
      </w:r>
    </w:p>
    <w:p w14:paraId="21EDC14E" w14:textId="34BD0794" w:rsidR="005243C6" w:rsidRPr="00235521" w:rsidRDefault="005243C6" w:rsidP="005243C6">
      <w:pPr>
        <w:rPr>
          <w:sz w:val="24"/>
          <w:szCs w:val="18"/>
        </w:rPr>
      </w:pPr>
      <w:r w:rsidRPr="00235521">
        <w:rPr>
          <w:sz w:val="24"/>
          <w:szCs w:val="18"/>
        </w:rPr>
        <w:t xml:space="preserve">Plānots, ka vienu nodarbības kursu (16 apmācības stundas) vada viens speciālists. Optimālais dalībnieku skaits ir līdz 8 personām (nodarbību laikā paredzēts praktiskais darbs). </w:t>
      </w:r>
      <w:r w:rsidR="0032698B">
        <w:rPr>
          <w:sz w:val="24"/>
          <w:szCs w:val="18"/>
        </w:rPr>
        <w:t>Pakalpojuma sniedzējam</w:t>
      </w:r>
      <w:r w:rsidRPr="00235521">
        <w:rPr>
          <w:sz w:val="24"/>
          <w:szCs w:val="18"/>
        </w:rPr>
        <w:t xml:space="preserve"> ir arī pienākums informēt transportlīdzekļa vadītāju par nākamo uzvedības korekcijas programmas grupas nodarbību sākuma datumu un laiku, tāpat nodarbībām ir jāsākas ne vēlāk kā pēc 90 dienas no transportlīdzekļa vadītāja aizpildīta pieteikuma saņemšanas.</w:t>
      </w:r>
    </w:p>
    <w:p w14:paraId="391D8143" w14:textId="7B3E86E4" w:rsidR="005243C6" w:rsidRPr="00235521" w:rsidRDefault="005243C6" w:rsidP="005243C6">
      <w:pPr>
        <w:rPr>
          <w:sz w:val="24"/>
          <w:szCs w:val="18"/>
        </w:rPr>
      </w:pPr>
      <w:r w:rsidRPr="00235521">
        <w:rPr>
          <w:sz w:val="24"/>
          <w:szCs w:val="18"/>
        </w:rPr>
        <w:t xml:space="preserve">Jānorāda, ka nodarbības notiek par maksu, bet tās apmēru nosaka </w:t>
      </w:r>
      <w:r w:rsidR="0032698B">
        <w:rPr>
          <w:sz w:val="24"/>
          <w:szCs w:val="18"/>
        </w:rPr>
        <w:t>pakalpojuma sniedzējs</w:t>
      </w:r>
      <w:r w:rsidRPr="00235521">
        <w:rPr>
          <w:sz w:val="24"/>
          <w:szCs w:val="18"/>
        </w:rPr>
        <w:t xml:space="preserve"> (tirgus). Jāņem arī vērā, ka lielākā daļa ar vadīšanas tiesību iegūšanas vai atgūšanas procedūrām (pakalpojumiem) noteiktās maksas nosaka šo pakalpojumu sniedzēji paši un tās nav noteiktas Ministru kabineta līmenī, piemēram – apmācības maksas autoskolās, veselības pārbaužu maksas, pirmās palīdzības apmācības maksas, pirmstermiņa veselības pārbaužu maksas u.tml.</w:t>
      </w:r>
    </w:p>
    <w:p w14:paraId="3BF4BC75" w14:textId="77777777" w:rsidR="005243C6" w:rsidRPr="00235521" w:rsidRDefault="005243C6" w:rsidP="005243C6">
      <w:pPr>
        <w:rPr>
          <w:sz w:val="24"/>
          <w:szCs w:val="18"/>
        </w:rPr>
      </w:pPr>
      <w:r w:rsidRPr="00235521">
        <w:rPr>
          <w:sz w:val="24"/>
          <w:szCs w:val="18"/>
        </w:rPr>
        <w:t>Cita starpā svarīga ir arī uzvedības korekcijas grupu vadītāja klīniskās un veselības psiholoģiskā izglītība, kas palīdzētu darbā ar cilvēkiem ar atkarību, jo nepieciešama pavisam citādāka pieeja, ņemot vērā, ka cilvēkiem ar atkarībām ir raksturīga noliegšanas forma. Saskaņā ar Valsts izglītības Informācijas sistēmā pieejamajiem datiem Latvijā 2020.gadā bija aptuveni 719 klīniskās un veselības psihologi, 2023.gadā - 784.</w:t>
      </w:r>
    </w:p>
    <w:p w14:paraId="36EEBB88" w14:textId="77777777" w:rsidR="005243C6" w:rsidRPr="00235521" w:rsidRDefault="005243C6" w:rsidP="005243C6">
      <w:pPr>
        <w:rPr>
          <w:sz w:val="24"/>
          <w:szCs w:val="18"/>
        </w:rPr>
      </w:pPr>
      <w:r w:rsidRPr="00235521">
        <w:rPr>
          <w:sz w:val="24"/>
          <w:szCs w:val="18"/>
        </w:rPr>
        <w:t>Saskaņā ar Latvijas Atkarības Psihologu apvienības sniegto informāciju, līdzīga veida nodarbības tiek organizētas pa reģioniem (Kurzemes, Zemgales, Vidzemes, Latgales, Rīgas).</w:t>
      </w:r>
    </w:p>
    <w:p w14:paraId="7F9D20E0" w14:textId="77777777" w:rsidR="005243C6" w:rsidRDefault="005243C6" w:rsidP="005243C6"/>
    <w:p w14:paraId="2162B7FF" w14:textId="77777777" w:rsidR="0035412B" w:rsidRDefault="00481289">
      <w:pPr>
        <w:spacing w:before="90" w:after="90"/>
      </w:pPr>
      <w:r>
        <w:rPr>
          <w:b/>
        </w:rPr>
        <w:t>Risinājuma apraksts</w:t>
      </w:r>
    </w:p>
    <w:p w14:paraId="057E5B8B" w14:textId="77777777" w:rsidR="0069767F" w:rsidRPr="005930F9" w:rsidRDefault="0069767F" w:rsidP="0069767F">
      <w:pPr>
        <w:rPr>
          <w:sz w:val="24"/>
          <w:szCs w:val="18"/>
        </w:rPr>
      </w:pPr>
      <w:r w:rsidRPr="005930F9">
        <w:rPr>
          <w:sz w:val="24"/>
          <w:szCs w:val="18"/>
        </w:rPr>
        <w:lastRenderedPageBreak/>
        <w:t>Noteikumu projekts paredz ieviest jaunu pakalpojumu, kas nodrošinās, ka transportlīdzekļu vadītājiem, kas sodīti par transportlīdzekļa vadīšanu alkohola reibumā vai narkotisko vai citu apreibinošo vielu ietekmē un kuriem pirmstermiņa veselības pārbaudē nekonstatē alkohola, narkotisko vai psihotropo vielu pārmērīgu, kaitējošu lietošanu vai atkarību, atgūstot transportlīdzekļu vadīšanas tiesības, obligāti būs jāapmeklē speciālas  nodarbības, kas vērstas uz personas uzvedības korekciju. Šādu pakalpojumu nav plānots sniegt elektroniski, kā arī nav plānots veidot jaunu elektronisko kanālu, tāpat nav plānots izveidot vai pilnveidot jaunas informācijas un komunikācijas tehnoloģiju sistēmas.</w:t>
      </w:r>
    </w:p>
    <w:p w14:paraId="5B8A9433" w14:textId="77777777" w:rsidR="0069767F" w:rsidRPr="005930F9" w:rsidRDefault="0069767F" w:rsidP="0069767F">
      <w:pPr>
        <w:rPr>
          <w:sz w:val="24"/>
          <w:szCs w:val="18"/>
        </w:rPr>
      </w:pPr>
    </w:p>
    <w:p w14:paraId="6E6444E9" w14:textId="77777777" w:rsidR="0069767F" w:rsidRPr="005930F9" w:rsidRDefault="0069767F" w:rsidP="0069767F">
      <w:pPr>
        <w:rPr>
          <w:sz w:val="24"/>
          <w:szCs w:val="18"/>
        </w:rPr>
      </w:pPr>
      <w:r w:rsidRPr="005930F9">
        <w:rPr>
          <w:sz w:val="24"/>
          <w:szCs w:val="18"/>
        </w:rPr>
        <w:t>Tādējādi Noteikumu projekts paredz:</w:t>
      </w:r>
    </w:p>
    <w:p w14:paraId="17B49D6D" w14:textId="77777777" w:rsidR="0069767F" w:rsidRPr="005930F9" w:rsidRDefault="0069767F" w:rsidP="0069767F">
      <w:pPr>
        <w:rPr>
          <w:sz w:val="24"/>
          <w:szCs w:val="18"/>
        </w:rPr>
      </w:pPr>
      <w:r w:rsidRPr="005930F9">
        <w:rPr>
          <w:sz w:val="24"/>
          <w:szCs w:val="18"/>
        </w:rPr>
        <w:t>-</w:t>
      </w:r>
      <w:r w:rsidRPr="005930F9">
        <w:rPr>
          <w:sz w:val="24"/>
          <w:szCs w:val="18"/>
        </w:rPr>
        <w:tab/>
        <w:t>noteikt uzvedības korekcijas programmas organizēšanas un norises kārtību, uzdevumus, saturu un ilgumu personām, kuras sodītas par transportlīdzekļa vadīšanu alkohola reibumā vai narkotisko vai citu apreibinošo vielu ietekmē un kuram pirmstermiņa veselības pārbaudē nekonstatē alkohola, narkotisko vai psihotropo vielu pārmērīgu, kaitējošu lietošanu vai atkarību;</w:t>
      </w:r>
    </w:p>
    <w:p w14:paraId="07081EF7" w14:textId="77777777" w:rsidR="0069767F" w:rsidRPr="005930F9" w:rsidRDefault="0069767F" w:rsidP="0069767F">
      <w:pPr>
        <w:rPr>
          <w:sz w:val="24"/>
          <w:szCs w:val="18"/>
        </w:rPr>
      </w:pPr>
      <w:r w:rsidRPr="005930F9">
        <w:rPr>
          <w:sz w:val="24"/>
          <w:szCs w:val="18"/>
        </w:rPr>
        <w:t>-</w:t>
      </w:r>
      <w:r w:rsidRPr="005930F9">
        <w:rPr>
          <w:sz w:val="24"/>
          <w:szCs w:val="18"/>
        </w:rPr>
        <w:tab/>
        <w:t>noteikt, ka specializētā medicīniskā komisija pēc transportlīdzekļa vadītāja veselības pārbaudes informē  transportlīdzekļa vadītāju, ka tas var atgūt transportlīdzekļa vadīšanas tiesības tikai tad, ja ir piedalījies uzvedības korekcijas programmas grupu nodarbībās.</w:t>
      </w:r>
    </w:p>
    <w:p w14:paraId="5D989E54" w14:textId="77777777" w:rsidR="0069767F" w:rsidRPr="005930F9" w:rsidRDefault="0069767F" w:rsidP="0069767F">
      <w:pPr>
        <w:rPr>
          <w:sz w:val="24"/>
          <w:szCs w:val="18"/>
        </w:rPr>
      </w:pPr>
      <w:r w:rsidRPr="005930F9">
        <w:rPr>
          <w:sz w:val="24"/>
          <w:szCs w:val="18"/>
        </w:rPr>
        <w:t>-</w:t>
      </w:r>
      <w:r w:rsidRPr="005930F9">
        <w:rPr>
          <w:sz w:val="24"/>
          <w:szCs w:val="18"/>
        </w:rPr>
        <w:tab/>
        <w:t>noteikt, ka informāciju par nepieciešamību apmeklēt uzvedības korekcijas programmas grupu nodarbības, specializētā medicīniskā komisija divu darbdienu laikā ievada transportlīdzekļu un to vadītāju valsts reģistrā. Tādējādi transportlīdzekļu un to vadītāju valsts reģistra turētājiem (VAS “Ceļu satiksmes drošības direkcija”) būs pieejama informācija, par to, ka persona tiesības var atgūt, ja personai nav medicīnisku pretindikāciju (kas nozīmē, ka tādas ir bijušas un cilvēks ir ārstējies) vai arī informācijas saņemšanas par pabeigtu dalību uzvedības korekcijas programmas grupu nodarbībās. Jānorāda, ka informācija par nepieciešamību personai apmeklēt uzvedības korekcijas programmas grupu nodarbības tiek fiksēta esošajās informācijas sistēmās, bet to pielāgošanai papildu līdzekļu piesaiste nebūs nepieciešama;</w:t>
      </w:r>
    </w:p>
    <w:p w14:paraId="42FEE9FC" w14:textId="77777777" w:rsidR="0069767F" w:rsidRPr="005930F9" w:rsidRDefault="0069767F" w:rsidP="0069767F">
      <w:pPr>
        <w:rPr>
          <w:sz w:val="24"/>
          <w:szCs w:val="18"/>
        </w:rPr>
      </w:pPr>
      <w:r w:rsidRPr="005930F9">
        <w:rPr>
          <w:sz w:val="24"/>
          <w:szCs w:val="18"/>
        </w:rPr>
        <w:t>-</w:t>
      </w:r>
      <w:r w:rsidRPr="005930F9">
        <w:rPr>
          <w:sz w:val="24"/>
          <w:szCs w:val="18"/>
        </w:rPr>
        <w:tab/>
        <w:t>izveidot uzvedības korekcijas programmas grupu nodarbību organizētāju atlases komisiju, kuras sastāvā ietilpst Satiksmes ministrijas, valsts akciju sabiedrības “Ceļu satiksmes drošības direkcija” un Slimību profilakses un kontroles centra deleģēti pārstāvji, kā arī var tikt pieaicināti citi eksperti. Satiksmes ministrs apstiprina komisijas locekļu sastāvu. Komisijas locekļi no tās sastāvā iekļautajām institūcijām tiek izvēlēti atbilstoši institūciju sniegtajam aprakstam par potenciālā komisijas locekļa atbilstību dalībai komisijas sastāvā. Satiksmes ministrija sagatavo un komisijas locekļi apstiprina komisijas darba organizāciju, kurā tiek noteikta komisijas uzbūve, darba organizācija, kā arī komisijas sēžu norises kārtība. Tādējādi komisija var sasaukt sēdes klātienē vai neklātienē, tāpat arī komisijas sēdes tiek protokolētas. Komisijas sēdes tiek sasauktas pēc nepieciešamības, to norises biežums netiek noteikts. Tāpat arī uz komisijas sēdēm var tikt uzaicināti citi eksperti, kas nav komisijas pārstāvēto institūciju lokā.  Komisijas locekļiem arī nav paredzēta atlīdzība par dalību komisijā;</w:t>
      </w:r>
    </w:p>
    <w:p w14:paraId="486350D9" w14:textId="2043FD76" w:rsidR="0069767F" w:rsidRPr="005930F9" w:rsidRDefault="0069767F" w:rsidP="0069767F">
      <w:pPr>
        <w:rPr>
          <w:sz w:val="24"/>
          <w:szCs w:val="18"/>
        </w:rPr>
      </w:pPr>
      <w:r w:rsidRPr="005930F9">
        <w:rPr>
          <w:sz w:val="24"/>
          <w:szCs w:val="18"/>
        </w:rPr>
        <w:t>-</w:t>
      </w:r>
      <w:r w:rsidRPr="005930F9">
        <w:rPr>
          <w:sz w:val="24"/>
          <w:szCs w:val="18"/>
        </w:rPr>
        <w:tab/>
        <w:t xml:space="preserve">noteikt kritērijus, kādiem jāatbilst </w:t>
      </w:r>
      <w:r w:rsidR="000F6599">
        <w:rPr>
          <w:sz w:val="24"/>
          <w:szCs w:val="18"/>
        </w:rPr>
        <w:t>pakalpojuma sniedzējam</w:t>
      </w:r>
      <w:r w:rsidRPr="005930F9">
        <w:rPr>
          <w:sz w:val="24"/>
          <w:szCs w:val="18"/>
        </w:rPr>
        <w:t xml:space="preserve">, kurš organizē uzvedības korekcijas programmas grupu nodarbības un kurus apstiprina komisija. </w:t>
      </w:r>
      <w:r w:rsidR="002F4186">
        <w:rPr>
          <w:sz w:val="24"/>
          <w:szCs w:val="18"/>
        </w:rPr>
        <w:t>Pakalpojuma sniedzējam</w:t>
      </w:r>
      <w:r w:rsidRPr="005930F9">
        <w:rPr>
          <w:sz w:val="24"/>
          <w:szCs w:val="18"/>
        </w:rPr>
        <w:t xml:space="preserve"> jāatbilst šādiem kritērijiem: ir jābūt  pieejamām mācību procesa nodrošināšanai atbilstošām telpām, kas atbilst drošības, higiēnas un citām prasībām (uzrādīti pārbaužu akti par būvnormatīvu, ugunsdrošības un higiēnas noteikumu prasību ievērošanu, telpu īres līgumi vai citi apliecinājumi telpu pieejamībai u.c. dokumenti), jānodrošina nepieciešamie speciālisti apmācību rīkošanai (uzrādīti nepieciešamie sertifikāti, izglītību apliecinošie dokumenti u.c. dokumenti), kā arī jāiesniedz rakstiski apliecinājums par spēju nodrošināt apmācības un detalizētu uzvedības programmas aprakstu;</w:t>
      </w:r>
    </w:p>
    <w:p w14:paraId="252168AE" w14:textId="786B6398" w:rsidR="0069767F" w:rsidRPr="005930F9" w:rsidRDefault="0069767F" w:rsidP="0069767F">
      <w:pPr>
        <w:rPr>
          <w:sz w:val="24"/>
          <w:szCs w:val="18"/>
        </w:rPr>
      </w:pPr>
      <w:r w:rsidRPr="005930F9">
        <w:rPr>
          <w:sz w:val="24"/>
          <w:szCs w:val="18"/>
        </w:rPr>
        <w:t>-</w:t>
      </w:r>
      <w:r w:rsidRPr="005930F9">
        <w:rPr>
          <w:sz w:val="24"/>
          <w:szCs w:val="18"/>
        </w:rPr>
        <w:tab/>
        <w:t xml:space="preserve">  noteikt, ka </w:t>
      </w:r>
      <w:r w:rsidR="002F4186">
        <w:rPr>
          <w:sz w:val="24"/>
          <w:szCs w:val="18"/>
        </w:rPr>
        <w:t>pakalpojuma sniedzējam</w:t>
      </w:r>
      <w:r w:rsidRPr="005930F9">
        <w:rPr>
          <w:sz w:val="24"/>
          <w:szCs w:val="18"/>
        </w:rPr>
        <w:t xml:space="preserve"> ir jābūt noslēgtiem līgumiem par datu apmaiņu par transportlīdzekļa vadītāju, kurš pilnā apjomā ir apmeklējis nodarbības, ar valsts akciju sabiedrību “Ceļu satiksmes drošības direkcija”;</w:t>
      </w:r>
    </w:p>
    <w:p w14:paraId="0DB99881" w14:textId="77777777" w:rsidR="0069767F" w:rsidRPr="005930F9" w:rsidRDefault="0069767F" w:rsidP="0069767F">
      <w:pPr>
        <w:rPr>
          <w:sz w:val="24"/>
          <w:szCs w:val="18"/>
        </w:rPr>
      </w:pPr>
      <w:r w:rsidRPr="005930F9">
        <w:rPr>
          <w:sz w:val="24"/>
          <w:szCs w:val="18"/>
        </w:rPr>
        <w:lastRenderedPageBreak/>
        <w:t>-</w:t>
      </w:r>
      <w:r w:rsidRPr="005930F9">
        <w:rPr>
          <w:sz w:val="24"/>
          <w:szCs w:val="18"/>
        </w:rPr>
        <w:tab/>
        <w:t>noteikt kritērijus, kādiem jāatbilst speciālistam, kurš vada nodarbību. Ņemot vērā, ka uzvedības korekcijas grupu nodarbību vadīšana ir saistīta ar darbu specifiskai auditorijai (personas, kuras vadījušas transportlīdzekli alkohola reibumā, nodarbības netiek apmeklētas brīvprātīgi, bet gan, lai atgūtu transportlīdzekļu vadīšanas tiesības), speciālistiem, kas vadītu šādas nodarbības ir nepieciešama iepriekšēja pieredze darbā ar personām, kurām ir atkarība. Nepieredzējušiem speciālistiem, kas nav strādājuši ar šādām personām, būtu apgrūtināti vadīt šādas grupas un organizēt pilnvērtīgu nodarbību norisi. Tādējādi speciālistam būtu nepieciešama vismaz 2 gadu iepriekšēja pieredze grupu darbā ar atkarīgām personām. Tāpat šiem speciālistiem ir nepieciešama arī atbilstoša izglītība un kvalifikācija, tādējādi tiem nepieciešams psihologa sertifikāts klīniskās un veselības psiholoģijas profesionālās darbības jomā vai persona ir jābūt reģistrētai Psihologu reģistrā klīniskās un veselības psiholoģijas profesionālās darbības jomā un jāstrādā psihologa-pārrauga pārraudzībā;</w:t>
      </w:r>
    </w:p>
    <w:p w14:paraId="241C56AB" w14:textId="77777777" w:rsidR="0069767F" w:rsidRPr="005930F9" w:rsidRDefault="0069767F" w:rsidP="0069767F">
      <w:pPr>
        <w:rPr>
          <w:sz w:val="24"/>
          <w:szCs w:val="18"/>
        </w:rPr>
      </w:pPr>
      <w:r w:rsidRPr="005930F9">
        <w:rPr>
          <w:sz w:val="24"/>
          <w:szCs w:val="18"/>
        </w:rPr>
        <w:t>-</w:t>
      </w:r>
      <w:r w:rsidRPr="005930F9">
        <w:rPr>
          <w:sz w:val="24"/>
          <w:szCs w:val="18"/>
        </w:rPr>
        <w:tab/>
        <w:t>paredzēt programmas ietvaros veicamos uzdevumos - dalībnieka motivācija nodarbībām, tā informētība par atkarību izraisošo vielu lietošanu, kā arī to ietekmi uz uzvedību, par kritiskās domāšanas nozīmi un tās ietekmi uz transportlīdzekļa vadīšanu, veselīgas uzvedības modeli un labvēlīgu un atbalstošu mikrovidi;</w:t>
      </w:r>
    </w:p>
    <w:p w14:paraId="6E35B4BC" w14:textId="77777777" w:rsidR="0069767F" w:rsidRPr="005930F9" w:rsidRDefault="0069767F" w:rsidP="0069767F">
      <w:pPr>
        <w:rPr>
          <w:sz w:val="24"/>
          <w:szCs w:val="18"/>
        </w:rPr>
      </w:pPr>
      <w:r w:rsidRPr="005930F9">
        <w:rPr>
          <w:sz w:val="24"/>
          <w:szCs w:val="18"/>
        </w:rPr>
        <w:t>-</w:t>
      </w:r>
      <w:r w:rsidRPr="005930F9">
        <w:rPr>
          <w:sz w:val="24"/>
          <w:szCs w:val="18"/>
        </w:rPr>
        <w:tab/>
        <w:t>noteikt uzvedības korekcijas programmas grupu nodarbību ilgumu (1 grupas nodarbība nedrīkst būt mazāka  par 16 akadēmiskajām stundām, kopējās programmas ilgums laika periodā ne vairāk par astoņām nedēļām) un dalībnieku skaitu (ne vairāk par 8 personām);</w:t>
      </w:r>
    </w:p>
    <w:p w14:paraId="1D638F9A" w14:textId="22FC4E6F" w:rsidR="0069767F" w:rsidRPr="005930F9" w:rsidRDefault="0069767F" w:rsidP="0069767F">
      <w:pPr>
        <w:rPr>
          <w:sz w:val="24"/>
          <w:szCs w:val="18"/>
        </w:rPr>
      </w:pPr>
      <w:r w:rsidRPr="005930F9">
        <w:rPr>
          <w:sz w:val="24"/>
          <w:szCs w:val="18"/>
        </w:rPr>
        <w:t>-</w:t>
      </w:r>
      <w:r w:rsidRPr="005930F9">
        <w:rPr>
          <w:sz w:val="24"/>
          <w:szCs w:val="18"/>
        </w:rPr>
        <w:tab/>
        <w:t xml:space="preserve">paredzēt, kā notiek reģistrēšanās kārtējā nodarbību grupā, nosacījumus nodarbību apmeklēšanai, kā arī kārtību, kā </w:t>
      </w:r>
      <w:r w:rsidR="0077519C">
        <w:rPr>
          <w:sz w:val="24"/>
          <w:szCs w:val="18"/>
        </w:rPr>
        <w:t>pakalpojuma sniedzējs</w:t>
      </w:r>
      <w:r w:rsidRPr="005930F9">
        <w:rPr>
          <w:sz w:val="24"/>
          <w:szCs w:val="18"/>
        </w:rPr>
        <w:t xml:space="preserve"> apliecina, ka transportlīdzekļa vadītājs ir pabeidzis apmācību programmu. Transportlīdzekļa vadītājs dalībai nodarbībās reģistrējas, aizpildot pieteikumu, kā arī noslēdz līgumu ar </w:t>
      </w:r>
      <w:r w:rsidR="008117B7">
        <w:rPr>
          <w:sz w:val="24"/>
          <w:szCs w:val="18"/>
        </w:rPr>
        <w:t>pakalpojuma sniedzēju</w:t>
      </w:r>
      <w:r w:rsidRPr="005930F9">
        <w:rPr>
          <w:sz w:val="24"/>
          <w:szCs w:val="18"/>
        </w:rPr>
        <w:t xml:space="preserve">. Tālāk </w:t>
      </w:r>
      <w:r w:rsidR="008117B7">
        <w:rPr>
          <w:sz w:val="24"/>
          <w:szCs w:val="18"/>
        </w:rPr>
        <w:t>pakalpojuma sniedzējs</w:t>
      </w:r>
      <w:r w:rsidRPr="005930F9">
        <w:rPr>
          <w:sz w:val="24"/>
          <w:szCs w:val="18"/>
        </w:rPr>
        <w:t xml:space="preserve"> noteiktā laikā (piecu darbadienu laikā) informē par nodarbību sākumu, kā arī nodarbībām ir jāsākas noteiktā laikā (ne vēlāk kā 90 dienas pēc pieteikšanās). Tāpat arī nodarbības ir jāapmeklē pilnā apjomā, katrai nodarbībai ir atsevišķi arī jāreģistrējas;</w:t>
      </w:r>
    </w:p>
    <w:p w14:paraId="0F88D1CD" w14:textId="77777777" w:rsidR="0069767F" w:rsidRPr="005930F9" w:rsidRDefault="0069767F" w:rsidP="0069767F">
      <w:pPr>
        <w:rPr>
          <w:sz w:val="24"/>
          <w:szCs w:val="18"/>
        </w:rPr>
      </w:pPr>
      <w:r w:rsidRPr="005930F9">
        <w:rPr>
          <w:sz w:val="24"/>
          <w:szCs w:val="18"/>
        </w:rPr>
        <w:t>-</w:t>
      </w:r>
      <w:r w:rsidRPr="005930F9">
        <w:rPr>
          <w:sz w:val="24"/>
          <w:szCs w:val="18"/>
        </w:rPr>
        <w:tab/>
        <w:t xml:space="preserve">noteikt, ka par dalībnieku, kas ir pilnā apmērā apmeklējis uzvedības korekcijas grupu nodarbības tiek izdarīta atbilstoša atzīme Transportlīdzekļu un to vadītāju valsts reģistrā. Tādējādi uzvedības korekcijas programmas pabeigšanas fakts tiek fiksēts esošajās informācijas sistēmās, bet to pielāgošanai papildu līdzekļu piesaiste nebūs nepieciešama; </w:t>
      </w:r>
    </w:p>
    <w:p w14:paraId="0EE56A8F" w14:textId="192A5028" w:rsidR="0069767F" w:rsidRPr="005930F9" w:rsidRDefault="0069767F" w:rsidP="0069767F">
      <w:pPr>
        <w:rPr>
          <w:sz w:val="24"/>
          <w:szCs w:val="18"/>
        </w:rPr>
      </w:pPr>
      <w:r w:rsidRPr="005930F9">
        <w:rPr>
          <w:sz w:val="24"/>
          <w:szCs w:val="18"/>
        </w:rPr>
        <w:t>-</w:t>
      </w:r>
      <w:r w:rsidRPr="005930F9">
        <w:rPr>
          <w:sz w:val="24"/>
          <w:szCs w:val="18"/>
        </w:rPr>
        <w:tab/>
        <w:t xml:space="preserve">noteikt, ka nodarbības notiek par maksu. Maksas apmēru nosaka </w:t>
      </w:r>
      <w:r w:rsidR="00481289">
        <w:rPr>
          <w:sz w:val="24"/>
          <w:szCs w:val="18"/>
        </w:rPr>
        <w:t>pakalpojuma sniedzējs</w:t>
      </w:r>
      <w:r w:rsidRPr="005930F9">
        <w:rPr>
          <w:sz w:val="24"/>
          <w:szCs w:val="18"/>
        </w:rPr>
        <w:t>, atkarībā no pieprasījuma pēc nodarbībām.</w:t>
      </w:r>
    </w:p>
    <w:p w14:paraId="1235B590" w14:textId="77777777" w:rsidR="0069767F" w:rsidRPr="005930F9" w:rsidRDefault="0069767F" w:rsidP="0069767F">
      <w:pPr>
        <w:rPr>
          <w:sz w:val="24"/>
          <w:szCs w:val="18"/>
        </w:rPr>
      </w:pPr>
      <w:r w:rsidRPr="005930F9">
        <w:rPr>
          <w:sz w:val="24"/>
          <w:szCs w:val="18"/>
        </w:rPr>
        <w:t>Ceļu satiksmes likuma pārejas noteikumu 65.punkts nosaka, ka prasība par dalību uzvedības korekcijas programmā piemērojama transportlīdzekļa vadītājam, kurš vēlas atgūt transportlīdzekļu vadīšanas tiesības, sākot no 2023. gada 1. septembra (2023.gada 22.jūnija likums “Grozījumi Ceļu satiksmes likumā”).</w:t>
      </w:r>
    </w:p>
    <w:p w14:paraId="2162B843" w14:textId="77777777" w:rsidR="0035412B" w:rsidRDefault="0035412B"/>
    <w:p w14:paraId="2162B888" w14:textId="77777777" w:rsidR="0035412B" w:rsidRDefault="00481289">
      <w:pPr>
        <w:spacing w:before="90" w:after="90"/>
      </w:pPr>
      <w:r>
        <w:rPr>
          <w:b/>
        </w:rPr>
        <w:t>Vai ir izvērtēti alternatīvie risinājumi?</w:t>
      </w:r>
    </w:p>
    <w:p w14:paraId="2162B889" w14:textId="77777777" w:rsidR="0035412B" w:rsidRPr="005930F9" w:rsidRDefault="00481289">
      <w:pPr>
        <w:rPr>
          <w:sz w:val="24"/>
          <w:szCs w:val="18"/>
        </w:rPr>
      </w:pPr>
      <w:r w:rsidRPr="005930F9">
        <w:rPr>
          <w:sz w:val="24"/>
          <w:szCs w:val="18"/>
        </w:rPr>
        <w:t>Nē</w:t>
      </w:r>
    </w:p>
    <w:p w14:paraId="2162B88A" w14:textId="77777777" w:rsidR="0035412B" w:rsidRDefault="00481289">
      <w:pPr>
        <w:spacing w:before="90" w:after="90"/>
      </w:pPr>
      <w:r>
        <w:rPr>
          <w:b/>
        </w:rPr>
        <w:t xml:space="preserve">Vai ir izvērtēts prasību un izmaksu samērīgums </w:t>
      </w:r>
      <w:r>
        <w:rPr>
          <w:b/>
        </w:rPr>
        <w:t>pret ieguvumiem?</w:t>
      </w:r>
    </w:p>
    <w:p w14:paraId="2162B88B" w14:textId="77777777" w:rsidR="0035412B" w:rsidRPr="00DD1A58" w:rsidRDefault="00481289">
      <w:pPr>
        <w:rPr>
          <w:sz w:val="24"/>
          <w:szCs w:val="18"/>
        </w:rPr>
      </w:pPr>
      <w:r w:rsidRPr="00DD1A58">
        <w:rPr>
          <w:sz w:val="24"/>
          <w:szCs w:val="18"/>
        </w:rPr>
        <w:t>Nē</w:t>
      </w:r>
    </w:p>
    <w:p w14:paraId="2162B88C" w14:textId="77777777" w:rsidR="0035412B" w:rsidRPr="00DD1A58" w:rsidRDefault="00481289">
      <w:pPr>
        <w:spacing w:before="270" w:after="180"/>
        <w:rPr>
          <w:sz w:val="24"/>
          <w:szCs w:val="18"/>
        </w:rPr>
      </w:pPr>
      <w:r w:rsidRPr="00DD1A58">
        <w:rPr>
          <w:b/>
          <w:szCs w:val="18"/>
        </w:rPr>
        <w:t xml:space="preserve">1.4. </w:t>
      </w:r>
      <w:proofErr w:type="spellStart"/>
      <w:r w:rsidRPr="00DD1A58">
        <w:rPr>
          <w:b/>
          <w:szCs w:val="18"/>
        </w:rPr>
        <w:t>Izvērtējumi</w:t>
      </w:r>
      <w:proofErr w:type="spellEnd"/>
      <w:r w:rsidRPr="00DD1A58">
        <w:rPr>
          <w:b/>
          <w:szCs w:val="18"/>
        </w:rPr>
        <w:t>/pētījumi, kas pamato TA nepieciešamību</w:t>
      </w:r>
    </w:p>
    <w:p w14:paraId="2162B88D" w14:textId="77777777" w:rsidR="0035412B" w:rsidRPr="00DD1A58" w:rsidRDefault="00481289">
      <w:pPr>
        <w:spacing w:before="270" w:after="180"/>
        <w:rPr>
          <w:sz w:val="24"/>
          <w:szCs w:val="18"/>
        </w:rPr>
      </w:pPr>
      <w:r w:rsidRPr="00DD1A58">
        <w:rPr>
          <w:b/>
          <w:szCs w:val="18"/>
        </w:rPr>
        <w:t>1.5. Pēcpārbaudes (</w:t>
      </w:r>
      <w:proofErr w:type="spellStart"/>
      <w:r w:rsidRPr="00DD1A58">
        <w:rPr>
          <w:b/>
          <w:szCs w:val="18"/>
        </w:rPr>
        <w:t>ex</w:t>
      </w:r>
      <w:proofErr w:type="spellEnd"/>
      <w:r w:rsidRPr="00DD1A58">
        <w:rPr>
          <w:b/>
          <w:szCs w:val="18"/>
        </w:rPr>
        <w:t>-post) izvērtējums</w:t>
      </w:r>
    </w:p>
    <w:p w14:paraId="2162B88E" w14:textId="77777777" w:rsidR="0035412B" w:rsidRDefault="00481289">
      <w:pPr>
        <w:spacing w:before="90" w:after="90"/>
      </w:pPr>
      <w:r>
        <w:rPr>
          <w:b/>
        </w:rPr>
        <w:t>Vai tiks veikts?</w:t>
      </w:r>
    </w:p>
    <w:p w14:paraId="2162B88F" w14:textId="77777777" w:rsidR="0035412B" w:rsidRPr="00DD1A58" w:rsidRDefault="00481289">
      <w:pPr>
        <w:rPr>
          <w:sz w:val="24"/>
          <w:szCs w:val="18"/>
        </w:rPr>
      </w:pPr>
      <w:r w:rsidRPr="00DD1A58">
        <w:rPr>
          <w:sz w:val="24"/>
          <w:szCs w:val="18"/>
        </w:rPr>
        <w:t>Nē</w:t>
      </w:r>
    </w:p>
    <w:p w14:paraId="2162B890" w14:textId="77777777" w:rsidR="0035412B" w:rsidRPr="00DD1A58" w:rsidRDefault="00481289">
      <w:pPr>
        <w:spacing w:before="270" w:after="180"/>
        <w:rPr>
          <w:szCs w:val="28"/>
        </w:rPr>
      </w:pPr>
      <w:r w:rsidRPr="00DD1A58">
        <w:rPr>
          <w:b/>
          <w:szCs w:val="28"/>
        </w:rPr>
        <w:lastRenderedPageBreak/>
        <w:t>1.6. Cita informācija</w:t>
      </w:r>
    </w:p>
    <w:p w14:paraId="2162B891" w14:textId="77777777" w:rsidR="0035412B" w:rsidRPr="00DD1A58" w:rsidRDefault="00481289">
      <w:pPr>
        <w:rPr>
          <w:szCs w:val="28"/>
        </w:rPr>
      </w:pPr>
      <w:r w:rsidRPr="00DD1A58">
        <w:rPr>
          <w:szCs w:val="28"/>
        </w:rPr>
        <w:t>-</w:t>
      </w:r>
    </w:p>
    <w:p w14:paraId="2162B892" w14:textId="77777777" w:rsidR="0035412B" w:rsidRPr="00DD1A58" w:rsidRDefault="00481289">
      <w:pPr>
        <w:spacing w:before="180"/>
        <w:rPr>
          <w:szCs w:val="28"/>
        </w:rPr>
      </w:pPr>
      <w:r w:rsidRPr="00DD1A58">
        <w:rPr>
          <w:b/>
          <w:szCs w:val="28"/>
        </w:rPr>
        <w:t xml:space="preserve">2. Tiesību akta projekta ietekmējamās sabiedrības grupas, ietekme uz </w:t>
      </w:r>
      <w:r w:rsidRPr="00DD1A58">
        <w:rPr>
          <w:b/>
          <w:szCs w:val="28"/>
        </w:rPr>
        <w:t>tautsaimniecības attīstību un administratīvo slogu</w:t>
      </w:r>
    </w:p>
    <w:p w14:paraId="2162B893" w14:textId="77777777" w:rsidR="0035412B" w:rsidRPr="00DD1A58" w:rsidRDefault="00481289">
      <w:pPr>
        <w:spacing w:before="90" w:after="90"/>
        <w:rPr>
          <w:szCs w:val="28"/>
        </w:rPr>
      </w:pPr>
      <w:r w:rsidRPr="00DD1A58">
        <w:rPr>
          <w:b/>
          <w:szCs w:val="28"/>
        </w:rPr>
        <w:t>Vai projekts skar šo jomu?</w:t>
      </w:r>
    </w:p>
    <w:p w14:paraId="206015F2" w14:textId="77777777" w:rsidR="00A07B53" w:rsidRDefault="00481289" w:rsidP="00A07B53">
      <w:pPr>
        <w:rPr>
          <w:sz w:val="24"/>
          <w:szCs w:val="18"/>
        </w:rPr>
      </w:pPr>
      <w:r w:rsidRPr="00DD1A58">
        <w:rPr>
          <w:sz w:val="24"/>
          <w:szCs w:val="18"/>
        </w:rPr>
        <w:t>Jā</w:t>
      </w:r>
    </w:p>
    <w:p w14:paraId="1D61D6A7" w14:textId="77777777" w:rsidR="00DD1A58" w:rsidRPr="00DD1A58" w:rsidRDefault="00DD1A58" w:rsidP="00A07B53">
      <w:pPr>
        <w:rPr>
          <w:sz w:val="24"/>
          <w:szCs w:val="18"/>
        </w:rPr>
      </w:pPr>
    </w:p>
    <w:p w14:paraId="2162B895" w14:textId="2136A74E" w:rsidR="0035412B" w:rsidRPr="00DD1A58" w:rsidRDefault="00481289" w:rsidP="00A07B53">
      <w:pPr>
        <w:rPr>
          <w:szCs w:val="28"/>
        </w:rPr>
      </w:pPr>
      <w:r w:rsidRPr="00DD1A58">
        <w:rPr>
          <w:b/>
          <w:szCs w:val="28"/>
        </w:rPr>
        <w:t>2.1. Sabiedrības grupas, kuras tiesiskais regulējums ietekmē, vai varētu ietekmēt</w:t>
      </w:r>
    </w:p>
    <w:p w14:paraId="2162B896" w14:textId="77777777" w:rsidR="0035412B" w:rsidRPr="00DD1A58" w:rsidRDefault="00481289">
      <w:pPr>
        <w:spacing w:before="90" w:after="90"/>
        <w:rPr>
          <w:szCs w:val="28"/>
        </w:rPr>
      </w:pPr>
      <w:r w:rsidRPr="00DD1A58">
        <w:rPr>
          <w:b/>
          <w:szCs w:val="28"/>
        </w:rPr>
        <w:t>Fiziskās personas</w:t>
      </w:r>
    </w:p>
    <w:p w14:paraId="2162B897" w14:textId="77777777" w:rsidR="0035412B" w:rsidRPr="00DD1A58" w:rsidRDefault="00481289">
      <w:pPr>
        <w:rPr>
          <w:sz w:val="24"/>
          <w:szCs w:val="18"/>
        </w:rPr>
      </w:pPr>
      <w:r w:rsidRPr="00DD1A58">
        <w:rPr>
          <w:sz w:val="24"/>
          <w:szCs w:val="18"/>
        </w:rPr>
        <w:t>Jā</w:t>
      </w:r>
    </w:p>
    <w:p w14:paraId="2162B898" w14:textId="77777777" w:rsidR="0035412B" w:rsidRDefault="00481289">
      <w:pPr>
        <w:spacing w:before="90" w:after="90"/>
      </w:pPr>
      <w:r>
        <w:rPr>
          <w:b/>
        </w:rPr>
        <w:t>Ietekmes apraksts</w:t>
      </w:r>
    </w:p>
    <w:p w14:paraId="0050E1C6" w14:textId="77777777" w:rsidR="00285930" w:rsidRPr="000C69D7" w:rsidRDefault="00285930" w:rsidP="00285930">
      <w:pPr>
        <w:shd w:val="clear" w:color="auto" w:fill="FFFFFF"/>
        <w:rPr>
          <w:sz w:val="24"/>
          <w:szCs w:val="24"/>
        </w:rPr>
      </w:pPr>
      <w:r w:rsidRPr="000C69D7">
        <w:rPr>
          <w:sz w:val="24"/>
          <w:szCs w:val="24"/>
        </w:rPr>
        <w:t xml:space="preserve">Noteikumu projekta </w:t>
      </w:r>
      <w:r w:rsidRPr="000C69D7">
        <w:rPr>
          <w:sz w:val="24"/>
          <w:szCs w:val="24"/>
          <w:lang w:eastAsia="lv-LV"/>
        </w:rPr>
        <w:t xml:space="preserve">tiesiskais regulējums </w:t>
      </w:r>
      <w:r w:rsidRPr="000C69D7">
        <w:rPr>
          <w:sz w:val="24"/>
          <w:szCs w:val="24"/>
        </w:rPr>
        <w:t>tiek piemērots transportlīdzekļu vadītājiem, kuri sodīti par transportlīdzekļa vadīšanu alkohola, narkotisko vai citu apreibinošo vielu ietekmē vai reibumā un kuriem pirmstermiņa veselības pārbaudē nekonstatē alkohola, narkotisko vai psihotropo vielu pārmērīgu, kaitējošu lietošanu vai atkarību, un kuri vēlas atgūt transportlīdzekļu vadīšanas tiesības.</w:t>
      </w:r>
    </w:p>
    <w:p w14:paraId="39F21AD5" w14:textId="77777777" w:rsidR="00285930" w:rsidRPr="000C69D7" w:rsidRDefault="00285930" w:rsidP="00285930">
      <w:pPr>
        <w:shd w:val="clear" w:color="auto" w:fill="FFFFFF"/>
        <w:rPr>
          <w:sz w:val="24"/>
          <w:szCs w:val="24"/>
        </w:rPr>
      </w:pPr>
      <w:r w:rsidRPr="000C69D7">
        <w:rPr>
          <w:sz w:val="24"/>
          <w:szCs w:val="24"/>
        </w:rPr>
        <w:t xml:space="preserve"> 2019.gadā gadā Latvijā ceļu satiksmē konstatēti 3730 transportlīdzekļu vadītāji alkohola reibumā, bet transportlīdzekļu vadītāji narkotisko vielu iespaidā bija 222</w:t>
      </w:r>
      <w:r>
        <w:rPr>
          <w:sz w:val="24"/>
          <w:szCs w:val="24"/>
        </w:rPr>
        <w:t xml:space="preserve">, 2021.gadā konstatēti 3534 </w:t>
      </w:r>
      <w:r w:rsidRPr="000C69D7">
        <w:rPr>
          <w:sz w:val="24"/>
          <w:szCs w:val="24"/>
        </w:rPr>
        <w:t>transportlīdzekļu vadītāji</w:t>
      </w:r>
      <w:r>
        <w:rPr>
          <w:sz w:val="24"/>
          <w:szCs w:val="24"/>
        </w:rPr>
        <w:t xml:space="preserve"> alkohola reibumā  un </w:t>
      </w:r>
      <w:r w:rsidRPr="000C69D7">
        <w:rPr>
          <w:sz w:val="24"/>
          <w:szCs w:val="24"/>
        </w:rPr>
        <w:t>narkotisko vielu iespaidā</w:t>
      </w:r>
      <w:r>
        <w:rPr>
          <w:sz w:val="24"/>
          <w:szCs w:val="24"/>
        </w:rPr>
        <w:t xml:space="preserve"> - 226. 2022.gadā attiecīgi – 2429 un 164</w:t>
      </w:r>
      <w:r w:rsidRPr="000C69D7">
        <w:rPr>
          <w:sz w:val="24"/>
          <w:szCs w:val="24"/>
        </w:rPr>
        <w:t xml:space="preserve">. </w:t>
      </w:r>
    </w:p>
    <w:p w14:paraId="17FC362C" w14:textId="77777777" w:rsidR="00285930" w:rsidRPr="000C69D7" w:rsidRDefault="00285930" w:rsidP="00285930">
      <w:pPr>
        <w:shd w:val="clear" w:color="auto" w:fill="FFFFFF"/>
        <w:rPr>
          <w:sz w:val="24"/>
          <w:szCs w:val="24"/>
          <w:lang w:eastAsia="lv-LV"/>
        </w:rPr>
      </w:pPr>
      <w:r w:rsidRPr="000C69D7">
        <w:rPr>
          <w:sz w:val="24"/>
          <w:szCs w:val="24"/>
          <w:lang w:eastAsia="lv-LV"/>
        </w:rPr>
        <w:t xml:space="preserve">Noteikumu projekts tiks piemērots transportlīdzekļu vadītājiem, kuriem nav konstatēta </w:t>
      </w:r>
      <w:r w:rsidRPr="000C69D7">
        <w:rPr>
          <w:sz w:val="24"/>
          <w:szCs w:val="24"/>
        </w:rPr>
        <w:t xml:space="preserve">alkohola, narkotisko vai citu apreibinošo </w:t>
      </w:r>
      <w:r w:rsidRPr="000C69D7">
        <w:rPr>
          <w:sz w:val="24"/>
          <w:szCs w:val="24"/>
          <w:lang w:eastAsia="lv-LV"/>
        </w:rPr>
        <w:t xml:space="preserve">vielu lietošanas atkarība vai pārmērīga lietošana. </w:t>
      </w:r>
    </w:p>
    <w:p w14:paraId="41B70136" w14:textId="77777777" w:rsidR="00285930" w:rsidRPr="000C69D7" w:rsidRDefault="00285930" w:rsidP="00285930">
      <w:pPr>
        <w:shd w:val="clear" w:color="auto" w:fill="FFFFFF"/>
        <w:rPr>
          <w:sz w:val="24"/>
          <w:szCs w:val="24"/>
          <w:lang w:eastAsia="lv-LV"/>
        </w:rPr>
      </w:pPr>
      <w:r w:rsidRPr="000C69D7">
        <w:rPr>
          <w:sz w:val="24"/>
          <w:szCs w:val="24"/>
          <w:lang w:eastAsia="lv-LV"/>
        </w:rPr>
        <w:t>20</w:t>
      </w:r>
      <w:r>
        <w:rPr>
          <w:sz w:val="24"/>
          <w:szCs w:val="24"/>
          <w:lang w:eastAsia="lv-LV"/>
        </w:rPr>
        <w:t>21</w:t>
      </w:r>
      <w:r w:rsidRPr="000C69D7">
        <w:rPr>
          <w:sz w:val="24"/>
          <w:szCs w:val="24"/>
          <w:lang w:eastAsia="lv-LV"/>
        </w:rPr>
        <w:t>.gad</w:t>
      </w:r>
      <w:r>
        <w:rPr>
          <w:sz w:val="24"/>
          <w:szCs w:val="24"/>
          <w:lang w:eastAsia="lv-LV"/>
        </w:rPr>
        <w:t>ā</w:t>
      </w:r>
      <w:r w:rsidRPr="000C69D7">
        <w:rPr>
          <w:sz w:val="24"/>
          <w:szCs w:val="24"/>
          <w:lang w:eastAsia="lv-LV"/>
        </w:rPr>
        <w:t xml:space="preserve"> vadītāja apliecību atjaunojuši </w:t>
      </w:r>
      <w:r>
        <w:rPr>
          <w:sz w:val="24"/>
          <w:szCs w:val="24"/>
          <w:lang w:eastAsia="lv-LV"/>
        </w:rPr>
        <w:t xml:space="preserve">1768 </w:t>
      </w:r>
      <w:r w:rsidRPr="000C69D7">
        <w:rPr>
          <w:sz w:val="24"/>
          <w:szCs w:val="24"/>
          <w:lang w:eastAsia="lv-LV"/>
        </w:rPr>
        <w:t>vadītāji</w:t>
      </w:r>
      <w:r>
        <w:rPr>
          <w:sz w:val="24"/>
          <w:szCs w:val="24"/>
          <w:lang w:eastAsia="lv-LV"/>
        </w:rPr>
        <w:t>, 2022.gadā - 1548</w:t>
      </w:r>
      <w:r w:rsidRPr="000C69D7">
        <w:rPr>
          <w:sz w:val="24"/>
          <w:szCs w:val="24"/>
          <w:lang w:eastAsia="lv-LV"/>
        </w:rPr>
        <w:t xml:space="preserve">, kuriem  transportlīdzekļu vadīšanas tiesības tikušas atņemtas par transportlīdzekļa vadīšanu </w:t>
      </w:r>
      <w:r w:rsidRPr="000C69D7">
        <w:rPr>
          <w:sz w:val="24"/>
          <w:szCs w:val="24"/>
        </w:rPr>
        <w:t>alkohola reibumā, narkotisko vai citu apreibinošo vielu ietekmē,</w:t>
      </w:r>
      <w:r w:rsidRPr="000C69D7">
        <w:rPr>
          <w:sz w:val="24"/>
          <w:szCs w:val="24"/>
          <w:lang w:eastAsia="lv-LV"/>
        </w:rPr>
        <w:t xml:space="preserve"> kārtojot abus eksāmenus ar iemeslu “Atjaunošana ar eksāmenu” un izejot pirmstermiņa veselības pārbaudi</w:t>
      </w:r>
      <w:r>
        <w:rPr>
          <w:sz w:val="24"/>
          <w:szCs w:val="24"/>
          <w:lang w:eastAsia="lv-LV"/>
        </w:rPr>
        <w:t>.</w:t>
      </w:r>
      <w:r w:rsidRPr="000C69D7">
        <w:rPr>
          <w:sz w:val="24"/>
          <w:szCs w:val="24"/>
          <w:lang w:eastAsia="lv-LV"/>
        </w:rPr>
        <w:t xml:space="preserve"> 2020.gada oktobrī 4612 vadītājiem bija liegumi ar aktīvu norīkojumu uz pirmstermiņa veselības pārbaudi</w:t>
      </w:r>
      <w:r>
        <w:rPr>
          <w:sz w:val="24"/>
          <w:szCs w:val="24"/>
          <w:lang w:eastAsia="lv-LV"/>
        </w:rPr>
        <w:t>, 2021.gadā – 4452 un 2022.gadā - 4359</w:t>
      </w:r>
      <w:r w:rsidRPr="000C69D7">
        <w:rPr>
          <w:sz w:val="24"/>
          <w:szCs w:val="24"/>
          <w:lang w:eastAsia="lv-LV"/>
        </w:rPr>
        <w:t>.</w:t>
      </w:r>
    </w:p>
    <w:p w14:paraId="24B65C8B" w14:textId="77777777" w:rsidR="00285930" w:rsidRPr="000C69D7" w:rsidRDefault="00285930" w:rsidP="00285930">
      <w:pPr>
        <w:shd w:val="clear" w:color="auto" w:fill="FFFFFF"/>
        <w:rPr>
          <w:sz w:val="24"/>
          <w:szCs w:val="24"/>
        </w:rPr>
      </w:pPr>
      <w:r w:rsidRPr="000C69D7">
        <w:rPr>
          <w:sz w:val="24"/>
          <w:szCs w:val="24"/>
        </w:rPr>
        <w:t>Saskaņā ar Ceļu satiksmes likuma Pārejas noteikumu 47.punktu likuma 22. panta pirmās daļas 3.</w:t>
      </w:r>
      <w:r w:rsidRPr="000C69D7">
        <w:rPr>
          <w:sz w:val="24"/>
          <w:szCs w:val="24"/>
          <w:vertAlign w:val="superscript"/>
        </w:rPr>
        <w:t>1</w:t>
      </w:r>
      <w:r w:rsidRPr="000C69D7">
        <w:rPr>
          <w:sz w:val="24"/>
          <w:szCs w:val="24"/>
        </w:rPr>
        <w:t xml:space="preserve"> punkts (Transportlīdzekļa vadītājs, kurš sodīts par transportlīdzekļa vadīšanu alkohola reibumā vai narkotisko vai citu apreibinošo vielu ietekmē un kuram pirmstermiņa veselības pārbaudē nekonstatē alkohola, narkotisko vai psihotropo vielu pārmērīgu, kaitējošu lietošanu vai atkarību, transportlīdzekļu vadīšanas tiesības var atgūt tikai pēc dalības uzvedības korekcijas programmā) stājas spēkā 2021. gada 1.janvārī. </w:t>
      </w:r>
    </w:p>
    <w:p w14:paraId="030917DE" w14:textId="77777777" w:rsidR="00285930" w:rsidRPr="000C69D7" w:rsidRDefault="00285930" w:rsidP="00285930">
      <w:pPr>
        <w:shd w:val="clear" w:color="auto" w:fill="FFFFFF"/>
        <w:rPr>
          <w:sz w:val="24"/>
          <w:szCs w:val="24"/>
          <w:lang w:eastAsia="lv-LV"/>
        </w:rPr>
      </w:pPr>
      <w:r w:rsidRPr="000C69D7">
        <w:rPr>
          <w:sz w:val="24"/>
          <w:szCs w:val="24"/>
        </w:rPr>
        <w:t>Līdz ar to Noteikumu projekta regulējums tiks attiecināts uz personām, kuras sodītas par transportlīdzekļa vadīšanu apreibinošo vielu ietekmē un kuras vēlēsies atgūt transportlīdzekļu vadīšanas tiesības.</w:t>
      </w:r>
    </w:p>
    <w:p w14:paraId="75F6332D" w14:textId="72D21E07" w:rsidR="00285930" w:rsidRDefault="00285930" w:rsidP="00285930">
      <w:pPr>
        <w:spacing w:before="90" w:after="90"/>
        <w:rPr>
          <w:b/>
        </w:rPr>
      </w:pPr>
      <w:r w:rsidRPr="000C69D7">
        <w:rPr>
          <w:sz w:val="24"/>
          <w:szCs w:val="24"/>
          <w:lang w:eastAsia="lv-LV"/>
        </w:rPr>
        <w:t xml:space="preserve">Noteikumu projekta mērķis ir izveidot tādu uzvedības korekcijas programmu, kas </w:t>
      </w:r>
      <w:proofErr w:type="spellStart"/>
      <w:r w:rsidRPr="000C69D7">
        <w:rPr>
          <w:sz w:val="24"/>
          <w:szCs w:val="24"/>
          <w:lang w:eastAsia="lv-LV"/>
        </w:rPr>
        <w:t>resocializētu</w:t>
      </w:r>
      <w:proofErr w:type="spellEnd"/>
      <w:r w:rsidRPr="000C69D7">
        <w:rPr>
          <w:sz w:val="24"/>
          <w:szCs w:val="24"/>
          <w:lang w:eastAsia="lv-LV"/>
        </w:rPr>
        <w:t xml:space="preserve"> šīs personas, kā arī ļautu personām pilnvērtīgi atgūt transportlīdzekļu vadīšanas tiesības.</w:t>
      </w:r>
    </w:p>
    <w:p w14:paraId="2162B89A" w14:textId="4E74E807" w:rsidR="0035412B" w:rsidRDefault="00481289">
      <w:pPr>
        <w:spacing w:before="90" w:after="90"/>
      </w:pPr>
      <w:r>
        <w:rPr>
          <w:b/>
        </w:rPr>
        <w:t>Juridiskās personas</w:t>
      </w:r>
    </w:p>
    <w:p w14:paraId="2162B89B" w14:textId="77777777" w:rsidR="0035412B" w:rsidRPr="00DD1A58" w:rsidRDefault="00481289">
      <w:pPr>
        <w:rPr>
          <w:sz w:val="24"/>
          <w:szCs w:val="18"/>
        </w:rPr>
      </w:pPr>
      <w:r w:rsidRPr="00DD1A58">
        <w:rPr>
          <w:sz w:val="24"/>
          <w:szCs w:val="18"/>
        </w:rPr>
        <w:t>Jā</w:t>
      </w:r>
    </w:p>
    <w:p w14:paraId="2162B89C" w14:textId="77777777" w:rsidR="0035412B" w:rsidRDefault="00481289">
      <w:pPr>
        <w:spacing w:before="90" w:after="90"/>
        <w:rPr>
          <w:b/>
        </w:rPr>
      </w:pPr>
      <w:r>
        <w:rPr>
          <w:b/>
        </w:rPr>
        <w:t>Ietekmes apraksts</w:t>
      </w:r>
    </w:p>
    <w:p w14:paraId="0A8F207B" w14:textId="77777777" w:rsidR="008820D7" w:rsidRPr="000C69D7" w:rsidRDefault="008820D7" w:rsidP="008820D7">
      <w:pPr>
        <w:shd w:val="clear" w:color="auto" w:fill="FFFFFF"/>
        <w:rPr>
          <w:sz w:val="24"/>
          <w:szCs w:val="24"/>
        </w:rPr>
      </w:pPr>
      <w:r w:rsidRPr="000C69D7">
        <w:rPr>
          <w:sz w:val="24"/>
          <w:szCs w:val="24"/>
        </w:rPr>
        <w:t xml:space="preserve">Noteikumu projekta </w:t>
      </w:r>
      <w:r w:rsidRPr="000C69D7">
        <w:rPr>
          <w:sz w:val="24"/>
          <w:szCs w:val="24"/>
          <w:lang w:eastAsia="lv-LV"/>
        </w:rPr>
        <w:t xml:space="preserve">tiesiskais regulējums </w:t>
      </w:r>
      <w:r w:rsidRPr="000C69D7">
        <w:rPr>
          <w:sz w:val="24"/>
          <w:szCs w:val="24"/>
        </w:rPr>
        <w:t>tiek piemērots transportlīdzekļu vadītājiem, kuri sodīti par transportlīdzekļa vadīšanu alkohola, narkotisko vai citu apreibinošo vielu ietekmē vai reibumā un kuriem pirmstermiņa veselības pārbaudē nekonstatē alkohola, narkotisko vai psihotropo vielu pārmērīgu, kaitējošu lietošanu vai atkarību, un kuri vēlas atgūt transportlīdzekļu vadīšanas tiesības.</w:t>
      </w:r>
    </w:p>
    <w:p w14:paraId="2FDDB50C" w14:textId="77777777" w:rsidR="008820D7" w:rsidRPr="000C69D7" w:rsidRDefault="008820D7" w:rsidP="008820D7">
      <w:pPr>
        <w:shd w:val="clear" w:color="auto" w:fill="FFFFFF"/>
        <w:rPr>
          <w:sz w:val="24"/>
          <w:szCs w:val="24"/>
        </w:rPr>
      </w:pPr>
      <w:r w:rsidRPr="000C69D7">
        <w:rPr>
          <w:sz w:val="24"/>
          <w:szCs w:val="24"/>
        </w:rPr>
        <w:lastRenderedPageBreak/>
        <w:t xml:space="preserve"> 2019.gadā gadā Latvijā ceļu satiksmē konstatēti 3730 transportlīdzekļu vadītāji alkohola reibumā, bet transportlīdzekļu vadītāji narkotisko vielu iespaidā bija 222</w:t>
      </w:r>
      <w:r>
        <w:rPr>
          <w:sz w:val="24"/>
          <w:szCs w:val="24"/>
        </w:rPr>
        <w:t xml:space="preserve">, 2021.gadā konstatēti 3534 </w:t>
      </w:r>
      <w:r w:rsidRPr="000C69D7">
        <w:rPr>
          <w:sz w:val="24"/>
          <w:szCs w:val="24"/>
        </w:rPr>
        <w:t>transportlīdzekļu vadītāji</w:t>
      </w:r>
      <w:r>
        <w:rPr>
          <w:sz w:val="24"/>
          <w:szCs w:val="24"/>
        </w:rPr>
        <w:t xml:space="preserve"> alkohola reibumā  un </w:t>
      </w:r>
      <w:r w:rsidRPr="000C69D7">
        <w:rPr>
          <w:sz w:val="24"/>
          <w:szCs w:val="24"/>
        </w:rPr>
        <w:t>narkotisko vielu iespaidā</w:t>
      </w:r>
      <w:r>
        <w:rPr>
          <w:sz w:val="24"/>
          <w:szCs w:val="24"/>
        </w:rPr>
        <w:t xml:space="preserve"> - 226. 2022.gadā attiecīgi – 2429 un 164</w:t>
      </w:r>
      <w:r w:rsidRPr="000C69D7">
        <w:rPr>
          <w:sz w:val="24"/>
          <w:szCs w:val="24"/>
        </w:rPr>
        <w:t xml:space="preserve">. </w:t>
      </w:r>
    </w:p>
    <w:p w14:paraId="67776732" w14:textId="77777777" w:rsidR="008820D7" w:rsidRPr="000C69D7" w:rsidRDefault="008820D7" w:rsidP="008820D7">
      <w:pPr>
        <w:shd w:val="clear" w:color="auto" w:fill="FFFFFF"/>
        <w:rPr>
          <w:sz w:val="24"/>
          <w:szCs w:val="24"/>
          <w:lang w:eastAsia="lv-LV"/>
        </w:rPr>
      </w:pPr>
      <w:r w:rsidRPr="000C69D7">
        <w:rPr>
          <w:sz w:val="24"/>
          <w:szCs w:val="24"/>
          <w:lang w:eastAsia="lv-LV"/>
        </w:rPr>
        <w:t xml:space="preserve">Noteikumu projekts tiks piemērots transportlīdzekļu vadītājiem, kuriem nav konstatēta </w:t>
      </w:r>
      <w:r w:rsidRPr="000C69D7">
        <w:rPr>
          <w:sz w:val="24"/>
          <w:szCs w:val="24"/>
        </w:rPr>
        <w:t xml:space="preserve">alkohola, narkotisko vai citu apreibinošo </w:t>
      </w:r>
      <w:r w:rsidRPr="000C69D7">
        <w:rPr>
          <w:sz w:val="24"/>
          <w:szCs w:val="24"/>
          <w:lang w:eastAsia="lv-LV"/>
        </w:rPr>
        <w:t xml:space="preserve">vielu lietošanas atkarība vai pārmērīga lietošana. </w:t>
      </w:r>
    </w:p>
    <w:p w14:paraId="6ABEE132" w14:textId="77777777" w:rsidR="008820D7" w:rsidRPr="000C69D7" w:rsidRDefault="008820D7" w:rsidP="008820D7">
      <w:pPr>
        <w:shd w:val="clear" w:color="auto" w:fill="FFFFFF"/>
        <w:rPr>
          <w:sz w:val="24"/>
          <w:szCs w:val="24"/>
          <w:lang w:eastAsia="lv-LV"/>
        </w:rPr>
      </w:pPr>
      <w:r w:rsidRPr="000C69D7">
        <w:rPr>
          <w:sz w:val="24"/>
          <w:szCs w:val="24"/>
          <w:lang w:eastAsia="lv-LV"/>
        </w:rPr>
        <w:t>20</w:t>
      </w:r>
      <w:r>
        <w:rPr>
          <w:sz w:val="24"/>
          <w:szCs w:val="24"/>
          <w:lang w:eastAsia="lv-LV"/>
        </w:rPr>
        <w:t>21</w:t>
      </w:r>
      <w:r w:rsidRPr="000C69D7">
        <w:rPr>
          <w:sz w:val="24"/>
          <w:szCs w:val="24"/>
          <w:lang w:eastAsia="lv-LV"/>
        </w:rPr>
        <w:t>.gad</w:t>
      </w:r>
      <w:r>
        <w:rPr>
          <w:sz w:val="24"/>
          <w:szCs w:val="24"/>
          <w:lang w:eastAsia="lv-LV"/>
        </w:rPr>
        <w:t>ā</w:t>
      </w:r>
      <w:r w:rsidRPr="000C69D7">
        <w:rPr>
          <w:sz w:val="24"/>
          <w:szCs w:val="24"/>
          <w:lang w:eastAsia="lv-LV"/>
        </w:rPr>
        <w:t xml:space="preserve"> vadītāja apliecību atjaunojuši </w:t>
      </w:r>
      <w:r>
        <w:rPr>
          <w:sz w:val="24"/>
          <w:szCs w:val="24"/>
          <w:lang w:eastAsia="lv-LV"/>
        </w:rPr>
        <w:t xml:space="preserve">1768 </w:t>
      </w:r>
      <w:r w:rsidRPr="000C69D7">
        <w:rPr>
          <w:sz w:val="24"/>
          <w:szCs w:val="24"/>
          <w:lang w:eastAsia="lv-LV"/>
        </w:rPr>
        <w:t>vadītāji</w:t>
      </w:r>
      <w:r>
        <w:rPr>
          <w:sz w:val="24"/>
          <w:szCs w:val="24"/>
          <w:lang w:eastAsia="lv-LV"/>
        </w:rPr>
        <w:t>, 2022.gadā - 1548</w:t>
      </w:r>
      <w:r w:rsidRPr="000C69D7">
        <w:rPr>
          <w:sz w:val="24"/>
          <w:szCs w:val="24"/>
          <w:lang w:eastAsia="lv-LV"/>
        </w:rPr>
        <w:t xml:space="preserve">, kuriem  transportlīdzekļu vadīšanas tiesības tikušas atņemtas par transportlīdzekļa vadīšanu </w:t>
      </w:r>
      <w:r w:rsidRPr="000C69D7">
        <w:rPr>
          <w:sz w:val="24"/>
          <w:szCs w:val="24"/>
        </w:rPr>
        <w:t>alkohola reibumā, narkotisko vai citu apreibinošo vielu ietekmē,</w:t>
      </w:r>
      <w:r w:rsidRPr="000C69D7">
        <w:rPr>
          <w:sz w:val="24"/>
          <w:szCs w:val="24"/>
          <w:lang w:eastAsia="lv-LV"/>
        </w:rPr>
        <w:t xml:space="preserve"> kārtojot abus eksāmenus ar iemeslu “Atjaunošana ar eksāmenu” un izejot pirmstermiņa veselības pārbaudi</w:t>
      </w:r>
      <w:r>
        <w:rPr>
          <w:sz w:val="24"/>
          <w:szCs w:val="24"/>
          <w:lang w:eastAsia="lv-LV"/>
        </w:rPr>
        <w:t>.</w:t>
      </w:r>
      <w:r w:rsidRPr="000C69D7">
        <w:rPr>
          <w:sz w:val="24"/>
          <w:szCs w:val="24"/>
          <w:lang w:eastAsia="lv-LV"/>
        </w:rPr>
        <w:t xml:space="preserve"> 2020.gada oktobrī 4612 vadītājiem bija liegumi ar aktīvu norīkojumu uz pirmstermiņa veselības pārbaudi</w:t>
      </w:r>
      <w:r>
        <w:rPr>
          <w:sz w:val="24"/>
          <w:szCs w:val="24"/>
          <w:lang w:eastAsia="lv-LV"/>
        </w:rPr>
        <w:t>, 2021.gadā – 4452 un 2022.gadā - 4359</w:t>
      </w:r>
      <w:r w:rsidRPr="000C69D7">
        <w:rPr>
          <w:sz w:val="24"/>
          <w:szCs w:val="24"/>
          <w:lang w:eastAsia="lv-LV"/>
        </w:rPr>
        <w:t>.</w:t>
      </w:r>
    </w:p>
    <w:p w14:paraId="37D23AEB" w14:textId="77777777" w:rsidR="008820D7" w:rsidRPr="000C69D7" w:rsidRDefault="008820D7" w:rsidP="008820D7">
      <w:pPr>
        <w:shd w:val="clear" w:color="auto" w:fill="FFFFFF"/>
        <w:rPr>
          <w:sz w:val="24"/>
          <w:szCs w:val="24"/>
        </w:rPr>
      </w:pPr>
      <w:r w:rsidRPr="000C69D7">
        <w:rPr>
          <w:sz w:val="24"/>
          <w:szCs w:val="24"/>
        </w:rPr>
        <w:t>Saskaņā ar Ceļu satiksmes likuma Pārejas noteikumu 47.punktu likuma 22. panta pirmās daļas 3.</w:t>
      </w:r>
      <w:r w:rsidRPr="000C69D7">
        <w:rPr>
          <w:sz w:val="24"/>
          <w:szCs w:val="24"/>
          <w:vertAlign w:val="superscript"/>
        </w:rPr>
        <w:t>1</w:t>
      </w:r>
      <w:r w:rsidRPr="000C69D7">
        <w:rPr>
          <w:sz w:val="24"/>
          <w:szCs w:val="24"/>
        </w:rPr>
        <w:t xml:space="preserve"> punkts (Transportlīdzekļa vadītājs, kurš sodīts par transportlīdzekļa vadīšanu alkohola reibumā vai narkotisko vai citu apreibinošo vielu ietekmē un kuram pirmstermiņa veselības pārbaudē nekonstatē alkohola, narkotisko vai psihotropo vielu pārmērīgu, kaitējošu lietošanu vai atkarību, transportlīdzekļu vadīšanas tiesības var atgūt tikai pēc dalības uzvedības korekcijas programmā) stājas spēkā 2021. gada 1.janvārī. </w:t>
      </w:r>
    </w:p>
    <w:p w14:paraId="172B1799" w14:textId="77777777" w:rsidR="008820D7" w:rsidRPr="000C69D7" w:rsidRDefault="008820D7" w:rsidP="008820D7">
      <w:pPr>
        <w:shd w:val="clear" w:color="auto" w:fill="FFFFFF"/>
        <w:rPr>
          <w:sz w:val="24"/>
          <w:szCs w:val="24"/>
          <w:lang w:eastAsia="lv-LV"/>
        </w:rPr>
      </w:pPr>
      <w:r w:rsidRPr="000C69D7">
        <w:rPr>
          <w:sz w:val="24"/>
          <w:szCs w:val="24"/>
        </w:rPr>
        <w:t>Līdz ar to Noteikumu projekta regulējums tiks attiecināts uz personām, kuras sodītas par transportlīdzekļa vadīšanu apreibinošo vielu ietekmē un kuras vēlēsies atgūt transportlīdzekļu vadīšanas tiesības.</w:t>
      </w:r>
    </w:p>
    <w:p w14:paraId="7B0ECB2B" w14:textId="741A2167" w:rsidR="008820D7" w:rsidRDefault="008820D7" w:rsidP="008820D7">
      <w:pPr>
        <w:spacing w:before="90" w:after="90"/>
      </w:pPr>
      <w:r w:rsidRPr="000C69D7">
        <w:rPr>
          <w:sz w:val="24"/>
          <w:szCs w:val="24"/>
          <w:lang w:eastAsia="lv-LV"/>
        </w:rPr>
        <w:t xml:space="preserve">Noteikumu projekta mērķis ir izveidot tādu uzvedības korekcijas programmu, kas </w:t>
      </w:r>
      <w:proofErr w:type="spellStart"/>
      <w:r w:rsidRPr="000C69D7">
        <w:rPr>
          <w:sz w:val="24"/>
          <w:szCs w:val="24"/>
          <w:lang w:eastAsia="lv-LV"/>
        </w:rPr>
        <w:t>resocializētu</w:t>
      </w:r>
      <w:proofErr w:type="spellEnd"/>
      <w:r w:rsidRPr="000C69D7">
        <w:rPr>
          <w:sz w:val="24"/>
          <w:szCs w:val="24"/>
          <w:lang w:eastAsia="lv-LV"/>
        </w:rPr>
        <w:t xml:space="preserve"> šīs personas, kā arī ļautu personām pilnvērtīgi atgūt transportlīdzekļu vadīšanas tiesības.</w:t>
      </w:r>
    </w:p>
    <w:p w14:paraId="2162B89E" w14:textId="77777777" w:rsidR="0035412B" w:rsidRPr="00DD1A58" w:rsidRDefault="00481289">
      <w:pPr>
        <w:spacing w:before="270" w:after="180"/>
        <w:rPr>
          <w:szCs w:val="28"/>
        </w:rPr>
      </w:pPr>
      <w:r w:rsidRPr="00DD1A58">
        <w:rPr>
          <w:b/>
          <w:szCs w:val="28"/>
        </w:rPr>
        <w:t>2.2. Tiesiskā regulējuma ietekme uz tautsaimniecību</w:t>
      </w:r>
    </w:p>
    <w:p w14:paraId="2162B89F" w14:textId="77777777" w:rsidR="0035412B" w:rsidRPr="00DD1A58" w:rsidRDefault="00481289">
      <w:pPr>
        <w:spacing w:before="90" w:after="90"/>
        <w:rPr>
          <w:szCs w:val="28"/>
        </w:rPr>
      </w:pPr>
      <w:r w:rsidRPr="00DD1A58">
        <w:rPr>
          <w:b/>
          <w:szCs w:val="28"/>
        </w:rPr>
        <w:t xml:space="preserve">Vai projekts skar </w:t>
      </w:r>
      <w:r w:rsidRPr="00DD1A58">
        <w:rPr>
          <w:b/>
          <w:szCs w:val="28"/>
        </w:rPr>
        <w:t>šo jomu?</w:t>
      </w:r>
    </w:p>
    <w:p w14:paraId="2162B8A0" w14:textId="77777777" w:rsidR="0035412B" w:rsidRPr="000D24F8" w:rsidRDefault="00481289">
      <w:pPr>
        <w:rPr>
          <w:sz w:val="24"/>
          <w:szCs w:val="18"/>
        </w:rPr>
      </w:pPr>
      <w:r w:rsidRPr="000D24F8">
        <w:rPr>
          <w:sz w:val="24"/>
          <w:szCs w:val="18"/>
        </w:rPr>
        <w:t>Nē</w:t>
      </w:r>
    </w:p>
    <w:p w14:paraId="2162B8A1" w14:textId="77777777" w:rsidR="0035412B" w:rsidRPr="000D24F8" w:rsidRDefault="00481289">
      <w:pPr>
        <w:spacing w:before="270" w:after="180"/>
        <w:rPr>
          <w:szCs w:val="28"/>
        </w:rPr>
      </w:pPr>
      <w:r w:rsidRPr="000D24F8">
        <w:rPr>
          <w:b/>
          <w:szCs w:val="28"/>
        </w:rPr>
        <w:t>2.3. Administratīvo izmaksu monetārs novērtējums</w:t>
      </w:r>
    </w:p>
    <w:p w14:paraId="2162B8A2" w14:textId="77777777" w:rsidR="0035412B" w:rsidRPr="000D24F8" w:rsidRDefault="00481289">
      <w:pPr>
        <w:spacing w:before="90" w:after="90"/>
        <w:rPr>
          <w:szCs w:val="28"/>
        </w:rPr>
      </w:pPr>
      <w:r w:rsidRPr="000D24F8">
        <w:rPr>
          <w:b/>
          <w:szCs w:val="28"/>
        </w:rPr>
        <w:t>Vai projekts skar šo jomu?</w:t>
      </w:r>
    </w:p>
    <w:p w14:paraId="2162B8A3" w14:textId="77777777" w:rsidR="0035412B" w:rsidRPr="000D24F8" w:rsidRDefault="00481289">
      <w:pPr>
        <w:rPr>
          <w:sz w:val="24"/>
          <w:szCs w:val="18"/>
        </w:rPr>
      </w:pPr>
      <w:r w:rsidRPr="000D24F8">
        <w:rPr>
          <w:sz w:val="24"/>
          <w:szCs w:val="18"/>
        </w:rPr>
        <w:t>Nē</w:t>
      </w:r>
    </w:p>
    <w:p w14:paraId="2162B8A4" w14:textId="77777777" w:rsidR="0035412B" w:rsidRPr="000D24F8" w:rsidRDefault="00481289">
      <w:pPr>
        <w:spacing w:before="270" w:after="180"/>
        <w:rPr>
          <w:szCs w:val="28"/>
        </w:rPr>
      </w:pPr>
      <w:r w:rsidRPr="000D24F8">
        <w:rPr>
          <w:b/>
          <w:szCs w:val="28"/>
        </w:rPr>
        <w:t>2.4. Atbilstības izmaksu monetārs novērtējums</w:t>
      </w:r>
    </w:p>
    <w:p w14:paraId="2162B8A5" w14:textId="77777777" w:rsidR="0035412B" w:rsidRPr="000D24F8" w:rsidRDefault="00481289">
      <w:pPr>
        <w:spacing w:before="90" w:after="90"/>
        <w:rPr>
          <w:szCs w:val="28"/>
        </w:rPr>
      </w:pPr>
      <w:r w:rsidRPr="000D24F8">
        <w:rPr>
          <w:b/>
          <w:szCs w:val="28"/>
        </w:rPr>
        <w:t>Vai projekts skar šo jomu?</w:t>
      </w:r>
    </w:p>
    <w:p w14:paraId="2162B8A6" w14:textId="77777777" w:rsidR="0035412B" w:rsidRPr="000D24F8" w:rsidRDefault="00481289">
      <w:pPr>
        <w:rPr>
          <w:sz w:val="24"/>
          <w:szCs w:val="18"/>
        </w:rPr>
      </w:pPr>
      <w:r w:rsidRPr="000D24F8">
        <w:rPr>
          <w:sz w:val="24"/>
          <w:szCs w:val="18"/>
        </w:rPr>
        <w:t>Nē</w:t>
      </w:r>
    </w:p>
    <w:p w14:paraId="2162B8A7" w14:textId="77777777" w:rsidR="0035412B" w:rsidRPr="000D24F8" w:rsidRDefault="00481289">
      <w:pPr>
        <w:spacing w:before="180"/>
        <w:rPr>
          <w:szCs w:val="28"/>
        </w:rPr>
      </w:pPr>
      <w:r w:rsidRPr="000D24F8">
        <w:rPr>
          <w:b/>
          <w:szCs w:val="28"/>
        </w:rPr>
        <w:t>3. Tiesību akta projekta ietekme uz valsts budžetu un pašvaldību budžetiem</w:t>
      </w:r>
    </w:p>
    <w:p w14:paraId="2162B8A8" w14:textId="77777777" w:rsidR="0035412B" w:rsidRPr="000D24F8" w:rsidRDefault="00481289">
      <w:pPr>
        <w:spacing w:before="90" w:after="90"/>
        <w:rPr>
          <w:szCs w:val="28"/>
        </w:rPr>
      </w:pPr>
      <w:r w:rsidRPr="000D24F8">
        <w:rPr>
          <w:b/>
          <w:szCs w:val="28"/>
        </w:rPr>
        <w:t xml:space="preserve">Vai </w:t>
      </w:r>
      <w:r w:rsidRPr="000D24F8">
        <w:rPr>
          <w:b/>
          <w:szCs w:val="28"/>
        </w:rPr>
        <w:t>projekts skar šo jomu?</w:t>
      </w:r>
    </w:p>
    <w:p w14:paraId="2162B8A9" w14:textId="77777777" w:rsidR="0035412B" w:rsidRPr="000D24F8" w:rsidRDefault="00481289">
      <w:pPr>
        <w:rPr>
          <w:sz w:val="24"/>
          <w:szCs w:val="18"/>
        </w:rPr>
      </w:pPr>
      <w:r w:rsidRPr="000D24F8">
        <w:rPr>
          <w:sz w:val="24"/>
          <w:szCs w:val="18"/>
        </w:rPr>
        <w:t>Nē</w:t>
      </w:r>
    </w:p>
    <w:p w14:paraId="2162B8AA" w14:textId="77777777" w:rsidR="0035412B" w:rsidRPr="000D24F8" w:rsidRDefault="00481289">
      <w:pPr>
        <w:spacing w:before="90" w:after="90"/>
        <w:rPr>
          <w:szCs w:val="28"/>
        </w:rPr>
      </w:pPr>
      <w:r w:rsidRPr="000D24F8">
        <w:rPr>
          <w:b/>
          <w:szCs w:val="28"/>
        </w:rPr>
        <w:t>Cita informācija</w:t>
      </w:r>
    </w:p>
    <w:p w14:paraId="2162B8AB" w14:textId="77777777" w:rsidR="0035412B" w:rsidRPr="000D24F8" w:rsidRDefault="00481289">
      <w:pPr>
        <w:rPr>
          <w:szCs w:val="28"/>
        </w:rPr>
      </w:pPr>
      <w:r w:rsidRPr="000D24F8">
        <w:rPr>
          <w:szCs w:val="28"/>
        </w:rPr>
        <w:t>-</w:t>
      </w:r>
    </w:p>
    <w:p w14:paraId="2162B8AC" w14:textId="77777777" w:rsidR="0035412B" w:rsidRPr="000D24F8" w:rsidRDefault="00481289">
      <w:pPr>
        <w:spacing w:before="180"/>
        <w:rPr>
          <w:szCs w:val="28"/>
        </w:rPr>
      </w:pPr>
      <w:r w:rsidRPr="000D24F8">
        <w:rPr>
          <w:b/>
          <w:szCs w:val="28"/>
        </w:rPr>
        <w:t>4. Tiesību akta projekta ietekme uz spēkā esošo tiesību normu sistēmu</w:t>
      </w:r>
    </w:p>
    <w:p w14:paraId="2162B8AD" w14:textId="77777777" w:rsidR="0035412B" w:rsidRPr="000D24F8" w:rsidRDefault="00481289">
      <w:pPr>
        <w:spacing w:before="90" w:after="90"/>
        <w:rPr>
          <w:szCs w:val="28"/>
        </w:rPr>
      </w:pPr>
      <w:r w:rsidRPr="000D24F8">
        <w:rPr>
          <w:b/>
          <w:szCs w:val="28"/>
        </w:rPr>
        <w:t>Vai projekts skar šo jomu?</w:t>
      </w:r>
    </w:p>
    <w:p w14:paraId="2162B8AE" w14:textId="77777777" w:rsidR="0035412B" w:rsidRPr="000D24F8" w:rsidRDefault="00481289">
      <w:pPr>
        <w:rPr>
          <w:sz w:val="24"/>
          <w:szCs w:val="18"/>
        </w:rPr>
      </w:pPr>
      <w:r w:rsidRPr="000D24F8">
        <w:rPr>
          <w:sz w:val="24"/>
          <w:szCs w:val="18"/>
        </w:rPr>
        <w:t>Nē</w:t>
      </w:r>
    </w:p>
    <w:p w14:paraId="2162B8AF" w14:textId="77777777" w:rsidR="0035412B" w:rsidRPr="000D24F8" w:rsidRDefault="00481289">
      <w:pPr>
        <w:spacing w:before="270" w:after="180"/>
        <w:rPr>
          <w:szCs w:val="28"/>
        </w:rPr>
      </w:pPr>
      <w:r w:rsidRPr="000D24F8">
        <w:rPr>
          <w:b/>
          <w:szCs w:val="28"/>
        </w:rPr>
        <w:lastRenderedPageBreak/>
        <w:t>4.2. Cita informācija</w:t>
      </w:r>
    </w:p>
    <w:p w14:paraId="2162B8B0" w14:textId="77777777" w:rsidR="0035412B" w:rsidRPr="000D24F8" w:rsidRDefault="00481289">
      <w:pPr>
        <w:rPr>
          <w:szCs w:val="28"/>
        </w:rPr>
      </w:pPr>
      <w:r w:rsidRPr="000D24F8">
        <w:rPr>
          <w:szCs w:val="28"/>
        </w:rPr>
        <w:t>-</w:t>
      </w:r>
    </w:p>
    <w:p w14:paraId="2162B8B1" w14:textId="77777777" w:rsidR="0035412B" w:rsidRPr="000D24F8" w:rsidRDefault="00481289">
      <w:pPr>
        <w:spacing w:before="180"/>
        <w:rPr>
          <w:szCs w:val="28"/>
        </w:rPr>
      </w:pPr>
      <w:r w:rsidRPr="000D24F8">
        <w:rPr>
          <w:b/>
          <w:szCs w:val="28"/>
        </w:rPr>
        <w:t>5. Tiesību akta projekta atbilstība Latvijas Republikas starptautiskajām saistībām</w:t>
      </w:r>
    </w:p>
    <w:p w14:paraId="2162B8B2" w14:textId="77777777" w:rsidR="0035412B" w:rsidRPr="000D24F8" w:rsidRDefault="00481289">
      <w:pPr>
        <w:spacing w:before="90" w:after="90"/>
        <w:rPr>
          <w:szCs w:val="28"/>
        </w:rPr>
      </w:pPr>
      <w:r w:rsidRPr="000D24F8">
        <w:rPr>
          <w:b/>
          <w:szCs w:val="28"/>
        </w:rPr>
        <w:t xml:space="preserve">Vai </w:t>
      </w:r>
      <w:r w:rsidRPr="000D24F8">
        <w:rPr>
          <w:b/>
          <w:szCs w:val="28"/>
        </w:rPr>
        <w:t>projekts skar šo jomu?</w:t>
      </w:r>
    </w:p>
    <w:p w14:paraId="2162B8B3" w14:textId="07DAFD81" w:rsidR="0035412B" w:rsidRPr="000D24F8" w:rsidRDefault="003F44E3">
      <w:pPr>
        <w:rPr>
          <w:sz w:val="24"/>
          <w:szCs w:val="18"/>
        </w:rPr>
      </w:pPr>
      <w:r w:rsidRPr="000D24F8">
        <w:rPr>
          <w:sz w:val="24"/>
          <w:szCs w:val="18"/>
        </w:rPr>
        <w:t>Nē</w:t>
      </w:r>
    </w:p>
    <w:p w14:paraId="2162B8C0" w14:textId="77777777" w:rsidR="0035412B" w:rsidRPr="000D24F8" w:rsidRDefault="00481289">
      <w:pPr>
        <w:spacing w:before="270" w:after="180"/>
        <w:rPr>
          <w:b/>
          <w:szCs w:val="28"/>
        </w:rPr>
      </w:pPr>
      <w:r w:rsidRPr="000D24F8">
        <w:rPr>
          <w:b/>
          <w:szCs w:val="28"/>
        </w:rPr>
        <w:t>5.3. Cita informācija</w:t>
      </w:r>
    </w:p>
    <w:p w14:paraId="1344DC64" w14:textId="53C7B115" w:rsidR="00AF0C30" w:rsidRPr="000D24F8" w:rsidRDefault="00AF0C30">
      <w:pPr>
        <w:spacing w:before="270" w:after="180"/>
        <w:rPr>
          <w:szCs w:val="28"/>
        </w:rPr>
      </w:pPr>
      <w:r w:rsidRPr="000D24F8">
        <w:rPr>
          <w:b/>
          <w:szCs w:val="28"/>
        </w:rPr>
        <w:t>-</w:t>
      </w:r>
    </w:p>
    <w:p w14:paraId="2162B8DF" w14:textId="77777777" w:rsidR="0035412B" w:rsidRPr="000D24F8" w:rsidRDefault="00481289">
      <w:pPr>
        <w:spacing w:before="180"/>
        <w:rPr>
          <w:szCs w:val="28"/>
        </w:rPr>
      </w:pPr>
      <w:r w:rsidRPr="000D24F8">
        <w:rPr>
          <w:b/>
          <w:szCs w:val="28"/>
        </w:rPr>
        <w:t>6. Projekta izstrādē iesaistītās institūcijas un sabiedrības līdzdalības process</w:t>
      </w:r>
    </w:p>
    <w:p w14:paraId="2162B8E0" w14:textId="77777777" w:rsidR="0035412B" w:rsidRPr="000D24F8" w:rsidRDefault="00481289">
      <w:pPr>
        <w:spacing w:before="90" w:after="90"/>
        <w:rPr>
          <w:szCs w:val="28"/>
        </w:rPr>
      </w:pPr>
      <w:r w:rsidRPr="000D24F8">
        <w:rPr>
          <w:b/>
          <w:szCs w:val="28"/>
        </w:rPr>
        <w:t>Sabiedrības līdzdalība uz šo tiesību akta projektu neattiecas</w:t>
      </w:r>
    </w:p>
    <w:p w14:paraId="2162B8E1" w14:textId="418C6F14" w:rsidR="0035412B" w:rsidRPr="000D24F8" w:rsidRDefault="00DA08BC">
      <w:pPr>
        <w:rPr>
          <w:sz w:val="24"/>
          <w:szCs w:val="18"/>
        </w:rPr>
      </w:pPr>
      <w:r w:rsidRPr="000D24F8">
        <w:rPr>
          <w:sz w:val="24"/>
          <w:szCs w:val="18"/>
        </w:rPr>
        <w:t>Jā</w:t>
      </w:r>
    </w:p>
    <w:p w14:paraId="2162B8E2" w14:textId="77777777" w:rsidR="0035412B" w:rsidRPr="000D24F8" w:rsidRDefault="00481289">
      <w:pPr>
        <w:spacing w:before="270" w:after="180"/>
        <w:rPr>
          <w:szCs w:val="28"/>
        </w:rPr>
      </w:pPr>
      <w:r w:rsidRPr="000D24F8">
        <w:rPr>
          <w:b/>
          <w:szCs w:val="28"/>
        </w:rPr>
        <w:t>6.1. Projekta izstrādē iesaistītās institūcijas</w:t>
      </w:r>
    </w:p>
    <w:p w14:paraId="2162B8E3" w14:textId="77777777" w:rsidR="0035412B" w:rsidRPr="000D24F8" w:rsidRDefault="00481289">
      <w:pPr>
        <w:spacing w:before="90" w:after="90"/>
        <w:rPr>
          <w:szCs w:val="28"/>
        </w:rPr>
      </w:pPr>
      <w:r w:rsidRPr="000D24F8">
        <w:rPr>
          <w:b/>
          <w:szCs w:val="28"/>
        </w:rPr>
        <w:t xml:space="preserve">Valsts un </w:t>
      </w:r>
      <w:r w:rsidRPr="000D24F8">
        <w:rPr>
          <w:b/>
          <w:szCs w:val="28"/>
        </w:rPr>
        <w:t>pašvaldību institūcijas</w:t>
      </w:r>
    </w:p>
    <w:p w14:paraId="2162B8E4" w14:textId="13EFD21D" w:rsidR="0035412B" w:rsidRPr="000D24F8" w:rsidRDefault="002E1758">
      <w:pPr>
        <w:rPr>
          <w:szCs w:val="28"/>
        </w:rPr>
      </w:pPr>
      <w:bookmarkStart w:id="1" w:name="_Hlk52544248"/>
      <w:r w:rsidRPr="000D24F8">
        <w:rPr>
          <w:sz w:val="24"/>
          <w:szCs w:val="24"/>
          <w:lang w:eastAsia="lv-LV"/>
        </w:rPr>
        <w:t>Tieslietu ministrija, Iekšlietu ministrija, Veselības ministrija, Labklājības ministrija, VAS “Ceļu satiksmes drošības direkcija”, Ģenerālprokuratūra, VSIA “Rīgas psihiatrijas un narkoloģijas centrs”, Valsts policija, Valsts probācijas dienests, Valsts tiesu ekspertīžu birojs</w:t>
      </w:r>
      <w:bookmarkEnd w:id="1"/>
      <w:r w:rsidRPr="000D24F8">
        <w:rPr>
          <w:sz w:val="24"/>
          <w:szCs w:val="24"/>
          <w:lang w:eastAsia="lv-LV"/>
        </w:rPr>
        <w:t>.</w:t>
      </w:r>
    </w:p>
    <w:p w14:paraId="2162B8E5" w14:textId="77777777" w:rsidR="0035412B" w:rsidRDefault="00481289">
      <w:pPr>
        <w:spacing w:before="90" w:after="90"/>
      </w:pPr>
      <w:r>
        <w:rPr>
          <w:b/>
        </w:rPr>
        <w:t>Nevalstiskās organizācijas</w:t>
      </w:r>
    </w:p>
    <w:p w14:paraId="2162B8E6" w14:textId="77777777" w:rsidR="0035412B" w:rsidRPr="000D24F8" w:rsidRDefault="00481289">
      <w:pPr>
        <w:rPr>
          <w:sz w:val="24"/>
          <w:szCs w:val="18"/>
        </w:rPr>
      </w:pPr>
      <w:r w:rsidRPr="000D24F8">
        <w:rPr>
          <w:sz w:val="24"/>
          <w:szCs w:val="18"/>
        </w:rPr>
        <w:t>Nē</w:t>
      </w:r>
    </w:p>
    <w:p w14:paraId="2162B8E8" w14:textId="24087B8B" w:rsidR="0035412B" w:rsidRDefault="0035412B"/>
    <w:p w14:paraId="12B3389E" w14:textId="6F3CA9DA" w:rsidR="00417026" w:rsidRDefault="00417026">
      <w:pPr>
        <w:rPr>
          <w:b/>
          <w:bCs/>
          <w:color w:val="000000" w:themeColor="text1"/>
          <w:szCs w:val="28"/>
          <w:shd w:val="clear" w:color="auto" w:fill="FFFFFF"/>
        </w:rPr>
      </w:pPr>
      <w:r w:rsidRPr="00417026">
        <w:rPr>
          <w:b/>
          <w:bCs/>
          <w:color w:val="000000" w:themeColor="text1"/>
          <w:szCs w:val="28"/>
          <w:shd w:val="clear" w:color="auto" w:fill="FFFFFF"/>
        </w:rPr>
        <w:t>6.2. Sabiedrības līdzdalības organizēšanas veidi</w:t>
      </w:r>
    </w:p>
    <w:p w14:paraId="1DEDC986" w14:textId="77777777" w:rsidR="00FB471B" w:rsidRDefault="00FB471B" w:rsidP="00FB471B">
      <w:pPr>
        <w:rPr>
          <w:sz w:val="24"/>
          <w:szCs w:val="24"/>
        </w:rPr>
      </w:pPr>
      <w:r w:rsidRPr="000C69D7">
        <w:rPr>
          <w:sz w:val="24"/>
          <w:szCs w:val="24"/>
        </w:rPr>
        <w:t xml:space="preserve">Noteikumu projekts un tā sākotnējās ietekmes novērtējuma ziņojums (anotācija) tika ievietots tika ievietots Satiksmes ministrijas tīmekļvietnē, adrese: </w:t>
      </w:r>
      <w:hyperlink r:id="rId6" w:history="1">
        <w:r w:rsidRPr="000C69D7">
          <w:rPr>
            <w:rStyle w:val="Hyperlink"/>
            <w:sz w:val="24"/>
            <w:szCs w:val="24"/>
          </w:rPr>
          <w:t>www.sam.gov.lv</w:t>
        </w:r>
      </w:hyperlink>
      <w:r w:rsidRPr="000C69D7">
        <w:rPr>
          <w:sz w:val="24"/>
          <w:szCs w:val="24"/>
        </w:rPr>
        <w:t xml:space="preserve"> sadaļā “Sabiedrības līdzdalība”, lūdzot sabiedrību sniegt priekšlikumus par likumprojektu līdz 2020. gada 27.oktobrim. </w:t>
      </w:r>
    </w:p>
    <w:p w14:paraId="3ADB9891" w14:textId="77777777" w:rsidR="00FB471B" w:rsidRDefault="00FB471B" w:rsidP="00FB471B">
      <w:pPr>
        <w:rPr>
          <w:sz w:val="24"/>
          <w:szCs w:val="24"/>
        </w:rPr>
      </w:pPr>
    </w:p>
    <w:p w14:paraId="57086D17" w14:textId="31759C3E" w:rsidR="00FB471B" w:rsidRDefault="00FB471B" w:rsidP="00FB471B">
      <w:pPr>
        <w:rPr>
          <w:b/>
          <w:bCs/>
          <w:color w:val="000000" w:themeColor="text1"/>
          <w:szCs w:val="28"/>
          <w:shd w:val="clear" w:color="auto" w:fill="FFFFFF"/>
        </w:rPr>
      </w:pPr>
      <w:r w:rsidRPr="00FB471B">
        <w:rPr>
          <w:b/>
          <w:bCs/>
          <w:color w:val="000000" w:themeColor="text1"/>
          <w:szCs w:val="28"/>
          <w:shd w:val="clear" w:color="auto" w:fill="FFFFFF"/>
        </w:rPr>
        <w:t>6.3. Sabiedrības līdzdalības rezultāti</w:t>
      </w:r>
    </w:p>
    <w:p w14:paraId="7C5A9D44" w14:textId="77777777" w:rsidR="000F200F" w:rsidRPr="000C69D7" w:rsidRDefault="000F200F" w:rsidP="000F200F">
      <w:pPr>
        <w:rPr>
          <w:sz w:val="24"/>
          <w:szCs w:val="24"/>
        </w:rPr>
      </w:pPr>
      <w:r w:rsidRPr="000C69D7">
        <w:rPr>
          <w:sz w:val="24"/>
          <w:szCs w:val="24"/>
        </w:rPr>
        <w:t>Noteikumu projekts un tā sākotnējās ietekmes novērtējuma ziņojums (anotācija) 2020. gada 12.oktobrī tika ievietots Satiksmes ministrijas tīmekļvietnē www.sam.gov.lv sadaļā “Sabiedrības līdzdalība”, aicinot sabiedrību izteikt priekšlikumus par likumprojektu līdz 2020. gada 27.oktobrim.</w:t>
      </w:r>
    </w:p>
    <w:p w14:paraId="3B502C1F" w14:textId="77777777" w:rsidR="000F200F" w:rsidRDefault="000F200F" w:rsidP="000F200F">
      <w:pPr>
        <w:rPr>
          <w:sz w:val="24"/>
          <w:szCs w:val="24"/>
        </w:rPr>
      </w:pPr>
      <w:r w:rsidRPr="000C69D7">
        <w:rPr>
          <w:sz w:val="24"/>
          <w:szCs w:val="24"/>
        </w:rPr>
        <w:t>Projekta izstrādes laikā tika rīkotas arī sanāksmes, kurās piedalījās pārstāvji no vairākām nevalstiskām organizācijām, tostarp šādām - biedrība “Latvijas Atkarības psihologu apvienība” un SIA "Mācību centrs MKB".</w:t>
      </w:r>
    </w:p>
    <w:p w14:paraId="0DB962D4" w14:textId="77777777" w:rsidR="000F200F" w:rsidRDefault="000F200F" w:rsidP="000F200F">
      <w:pPr>
        <w:rPr>
          <w:szCs w:val="28"/>
        </w:rPr>
      </w:pPr>
      <w:r w:rsidRPr="000C69D7">
        <w:rPr>
          <w:sz w:val="24"/>
          <w:szCs w:val="24"/>
        </w:rPr>
        <w:t>Projekta izstrādes laikā tika ņemti vērā priekšlikumi no “Latvijas Atkarības psihologu apvienība” par prasībām speciālistiem, kas nodrošinātu uzvedības korekcijas grupu nodarbības (tiem nepieciešamo pieredzi un izglītību) un SIA "Mācību centrs MKB" par prasībām uzvedības korekcijas programmas ietvaros veicamajiem uzdevumiem, kas tika arī iestrādāti Noteikumu projektā.</w:t>
      </w:r>
    </w:p>
    <w:p w14:paraId="2162B8F0" w14:textId="77777777" w:rsidR="0035412B" w:rsidRDefault="00481289">
      <w:pPr>
        <w:spacing w:before="270" w:after="180"/>
      </w:pPr>
      <w:r>
        <w:rPr>
          <w:b/>
          <w:sz w:val="30"/>
        </w:rPr>
        <w:t>6.4. Cita informācija</w:t>
      </w:r>
    </w:p>
    <w:p w14:paraId="2162B8F1" w14:textId="77777777" w:rsidR="0035412B" w:rsidRDefault="00481289">
      <w:pPr>
        <w:spacing w:before="90" w:after="90"/>
      </w:pPr>
      <w:r>
        <w:rPr>
          <w:b/>
        </w:rPr>
        <w:t>Cita informācija</w:t>
      </w:r>
    </w:p>
    <w:p w14:paraId="2162B8F2" w14:textId="08F47DF5" w:rsidR="0035412B" w:rsidRPr="00235521" w:rsidRDefault="00D74856">
      <w:r w:rsidRPr="00235521">
        <w:rPr>
          <w:sz w:val="24"/>
          <w:szCs w:val="24"/>
        </w:rPr>
        <w:lastRenderedPageBreak/>
        <w:t>Noteikumu projekta izstrādes laikā Veselības ministrija iesniedza vairākus atzinumus (2020.gada 5.oktobra vēstule Nr.04-02/3924, 2020.gada 23.novembra atzinums Nr. 01-09/6049 un 20201.gada 7.maija atzinums Nr. 01-08/2539), kuros tika sniegts viedoklis, ka Veselības ministrija neiebilst nepieciešamībai izveidot un ieviest uzvedības korekcijas programmu transportlīdzekļu vadītājiem, kuri sodīti par transportlīdzekļa vadīšanu alkohola reibumā, narkotisko vai citu apreibinošo vielu ietekmē un kuriem pirmstermiņa veselības pārbaudē nekonstatē alkohola, narkotisko vai psihotropo vielu pārmērīgu, kaitējošu lietošanu vai atkarību, un kuri vēlas atgūt transportlīdzekļu vadītāja apliecību. Vienlaikus Veselības ministrija neatbalsta Satiksmes ministrijas piedāvāto risinājumu uzvedības korekcijas programmas izveidei, norādot Veselības ministriju kā atbildīgo iestādi. Minēto informāciju Veselības ministrija sniedza arī noteikumu projekta izstrādāšanas darba grupas sēdēs. Vienlaikus Veselības ministrija pauda arī gatavību iesaistīties minētās uzvedības korekcijas programmas īstenošanā, piedāvājot savus veselības nozares speciālistus, kas varētu sniegt profesionālu atbalstu korekcijas programmas saturiskajai pusei, palīdzot atlasīt atbilstošus programmu organizētājus, kā arī nodrošināt atsevišķu grupu nodarbību īstenošanu Rīgā vai Rīgas reģionā, ņemot vērā, ka tēmas, kas iekļautas uzvedības korekcijas programmā ir saistītas ar atkarību profilaksi. Veselības ministrija ieskatā, noteikumu projektā minēto komisiju un arī pašas uzvedības korekcijas programmas organizēšanu vislabāk būtu veikt Satiksmes ministrijai kopā ar VAS “</w:t>
      </w:r>
      <w:r w:rsidRPr="00235521">
        <w:rPr>
          <w:sz w:val="24"/>
          <w:szCs w:val="24"/>
          <w:lang w:eastAsia="lv-LV"/>
        </w:rPr>
        <w:t>Ceļu satiksmes drošības direkcija”</w:t>
      </w:r>
      <w:r w:rsidRPr="00235521">
        <w:rPr>
          <w:sz w:val="24"/>
          <w:szCs w:val="24"/>
        </w:rPr>
        <w:t xml:space="preserve">, ņemot vērā jau esošo pieredzi līdzīgas programmas īstenošanā, kā arī ņemot vērā, ka šī uzvedības korekcijas programma ir saistīta ar satiksmes drošības nodrošināšanu un Satiksmes ministrija ir galvenā valsts pārvaldes iestāde valsts politikas izstrādē un īstenošanā satiksmes drošības jomā. Savukārt </w:t>
      </w:r>
      <w:r w:rsidRPr="00235521">
        <w:rPr>
          <w:sz w:val="24"/>
          <w:szCs w:val="24"/>
          <w:lang w:eastAsia="lv-LV"/>
        </w:rPr>
        <w:t>Ceļu satiksmes drošības direkcijai</w:t>
      </w:r>
      <w:r w:rsidRPr="00235521">
        <w:rPr>
          <w:sz w:val="24"/>
          <w:szCs w:val="24"/>
        </w:rPr>
        <w:t xml:space="preserve"> ir pieejama elektroniskā e-pakalpojumu sistēma, kurā ir iekļauta visa informācija par transportlīdzekļu vadītājiem, kas ir būtiska minētās programmas efektīvai ieviešanai un uzraudzībai.</w:t>
      </w:r>
    </w:p>
    <w:p w14:paraId="2162B8F3" w14:textId="77777777" w:rsidR="0035412B" w:rsidRPr="00235521" w:rsidRDefault="00481289">
      <w:pPr>
        <w:spacing w:before="180"/>
        <w:rPr>
          <w:szCs w:val="28"/>
        </w:rPr>
      </w:pPr>
      <w:r w:rsidRPr="00235521">
        <w:rPr>
          <w:b/>
          <w:szCs w:val="28"/>
        </w:rPr>
        <w:t>7. Tiesību akta projekta izpildes nodrošināšana un tās ietekme uz institūcijām</w:t>
      </w:r>
    </w:p>
    <w:p w14:paraId="2162B8F4" w14:textId="77777777" w:rsidR="0035412B" w:rsidRPr="00235521" w:rsidRDefault="00481289">
      <w:pPr>
        <w:spacing w:before="90" w:after="90"/>
        <w:rPr>
          <w:szCs w:val="28"/>
        </w:rPr>
      </w:pPr>
      <w:r w:rsidRPr="00235521">
        <w:rPr>
          <w:b/>
          <w:szCs w:val="28"/>
        </w:rPr>
        <w:t>Vai projekts skar šo jomu?</w:t>
      </w:r>
    </w:p>
    <w:p w14:paraId="2162B8F5" w14:textId="77777777" w:rsidR="0035412B" w:rsidRPr="00235521" w:rsidRDefault="00481289">
      <w:pPr>
        <w:rPr>
          <w:sz w:val="24"/>
          <w:szCs w:val="18"/>
        </w:rPr>
      </w:pPr>
      <w:r w:rsidRPr="00235521">
        <w:rPr>
          <w:sz w:val="24"/>
          <w:szCs w:val="18"/>
        </w:rPr>
        <w:t>Nē</w:t>
      </w:r>
    </w:p>
    <w:p w14:paraId="2162B8F6" w14:textId="77777777" w:rsidR="0035412B" w:rsidRPr="00235521" w:rsidRDefault="00481289">
      <w:pPr>
        <w:spacing w:before="270" w:after="180"/>
        <w:rPr>
          <w:szCs w:val="28"/>
        </w:rPr>
      </w:pPr>
      <w:r w:rsidRPr="00235521">
        <w:rPr>
          <w:b/>
          <w:szCs w:val="28"/>
        </w:rPr>
        <w:t>7.5. Cita informācija</w:t>
      </w:r>
    </w:p>
    <w:p w14:paraId="2162B8F7" w14:textId="77777777" w:rsidR="0035412B" w:rsidRPr="00235521" w:rsidRDefault="00481289">
      <w:pPr>
        <w:spacing w:before="90" w:after="90"/>
        <w:rPr>
          <w:szCs w:val="28"/>
        </w:rPr>
      </w:pPr>
      <w:r w:rsidRPr="00235521">
        <w:rPr>
          <w:b/>
          <w:szCs w:val="28"/>
        </w:rPr>
        <w:t>Cita informācija</w:t>
      </w:r>
    </w:p>
    <w:p w14:paraId="2162B8F8" w14:textId="77777777" w:rsidR="0035412B" w:rsidRPr="00235521" w:rsidRDefault="00481289">
      <w:pPr>
        <w:rPr>
          <w:szCs w:val="28"/>
        </w:rPr>
      </w:pPr>
      <w:r w:rsidRPr="00235521">
        <w:rPr>
          <w:szCs w:val="28"/>
        </w:rPr>
        <w:t>-</w:t>
      </w:r>
    </w:p>
    <w:p w14:paraId="2162B8F9" w14:textId="77777777" w:rsidR="0035412B" w:rsidRPr="00235521" w:rsidRDefault="00481289">
      <w:pPr>
        <w:spacing w:before="180"/>
        <w:rPr>
          <w:szCs w:val="28"/>
        </w:rPr>
      </w:pPr>
      <w:r w:rsidRPr="00235521">
        <w:rPr>
          <w:b/>
          <w:szCs w:val="28"/>
        </w:rPr>
        <w:t>8. Horizontālās ietekmes</w:t>
      </w:r>
    </w:p>
    <w:p w14:paraId="2162B8FA" w14:textId="77777777" w:rsidR="0035412B" w:rsidRPr="00235521" w:rsidRDefault="00481289">
      <w:pPr>
        <w:spacing w:before="270" w:after="180"/>
        <w:rPr>
          <w:szCs w:val="28"/>
        </w:rPr>
      </w:pPr>
      <w:r w:rsidRPr="00235521">
        <w:rPr>
          <w:b/>
          <w:szCs w:val="28"/>
        </w:rPr>
        <w:t>8.1. Projekta tiesi</w:t>
      </w:r>
      <w:r w:rsidRPr="00235521">
        <w:rPr>
          <w:b/>
          <w:szCs w:val="28"/>
        </w:rPr>
        <w:t>skā regulējuma ietekme</w:t>
      </w:r>
    </w:p>
    <w:p w14:paraId="2162B8FB" w14:textId="77777777" w:rsidR="0035412B" w:rsidRPr="00235521" w:rsidRDefault="00481289">
      <w:pPr>
        <w:spacing w:before="270" w:after="180"/>
        <w:rPr>
          <w:szCs w:val="28"/>
        </w:rPr>
      </w:pPr>
      <w:r w:rsidRPr="00235521">
        <w:rPr>
          <w:b/>
          <w:szCs w:val="28"/>
        </w:rPr>
        <w:t>8.1.1. uz publisku pakalpojumu attīstību</w:t>
      </w:r>
    </w:p>
    <w:p w14:paraId="2162B8FC" w14:textId="77777777" w:rsidR="0035412B" w:rsidRPr="00235521" w:rsidRDefault="00481289">
      <w:pPr>
        <w:spacing w:before="90" w:after="90"/>
        <w:rPr>
          <w:szCs w:val="28"/>
        </w:rPr>
      </w:pPr>
      <w:r w:rsidRPr="00235521">
        <w:rPr>
          <w:b/>
          <w:szCs w:val="28"/>
        </w:rPr>
        <w:t>Vai projekts skar šo jomu?</w:t>
      </w:r>
    </w:p>
    <w:p w14:paraId="2162B8FD" w14:textId="77777777" w:rsidR="0035412B" w:rsidRPr="00235521" w:rsidRDefault="00481289">
      <w:pPr>
        <w:rPr>
          <w:sz w:val="24"/>
          <w:szCs w:val="18"/>
        </w:rPr>
      </w:pPr>
      <w:r w:rsidRPr="00235521">
        <w:rPr>
          <w:sz w:val="24"/>
          <w:szCs w:val="18"/>
        </w:rPr>
        <w:t>Nē</w:t>
      </w:r>
    </w:p>
    <w:p w14:paraId="2162B8FE" w14:textId="77777777" w:rsidR="0035412B" w:rsidRPr="00235521" w:rsidRDefault="00481289">
      <w:pPr>
        <w:spacing w:before="270" w:after="180"/>
        <w:rPr>
          <w:szCs w:val="28"/>
        </w:rPr>
      </w:pPr>
      <w:r w:rsidRPr="00235521">
        <w:rPr>
          <w:b/>
          <w:szCs w:val="28"/>
        </w:rPr>
        <w:t>8.1.2. uz valsts un pašvaldību informācijas un komunikācijas tehnoloģiju attīstību</w:t>
      </w:r>
    </w:p>
    <w:p w14:paraId="2162B8FF" w14:textId="77777777" w:rsidR="0035412B" w:rsidRPr="00235521" w:rsidRDefault="00481289">
      <w:pPr>
        <w:spacing w:before="90" w:after="90"/>
        <w:rPr>
          <w:szCs w:val="28"/>
        </w:rPr>
      </w:pPr>
      <w:r w:rsidRPr="00235521">
        <w:rPr>
          <w:b/>
          <w:szCs w:val="28"/>
        </w:rPr>
        <w:t>Vai projekts skar šo jomu?</w:t>
      </w:r>
    </w:p>
    <w:p w14:paraId="2162B900" w14:textId="77777777" w:rsidR="0035412B" w:rsidRPr="00235521" w:rsidRDefault="00481289">
      <w:pPr>
        <w:rPr>
          <w:sz w:val="24"/>
          <w:szCs w:val="18"/>
        </w:rPr>
      </w:pPr>
      <w:r w:rsidRPr="00235521">
        <w:rPr>
          <w:sz w:val="24"/>
          <w:szCs w:val="18"/>
        </w:rPr>
        <w:t>Nē</w:t>
      </w:r>
    </w:p>
    <w:p w14:paraId="2162B901" w14:textId="77777777" w:rsidR="0035412B" w:rsidRPr="00235521" w:rsidRDefault="00481289">
      <w:pPr>
        <w:spacing w:before="270" w:after="180"/>
        <w:rPr>
          <w:szCs w:val="28"/>
        </w:rPr>
      </w:pPr>
      <w:r w:rsidRPr="00235521">
        <w:rPr>
          <w:b/>
          <w:szCs w:val="28"/>
        </w:rPr>
        <w:t>8.1.3. uz informācijas sabiedrības politikas īste</w:t>
      </w:r>
      <w:r w:rsidRPr="00235521">
        <w:rPr>
          <w:b/>
          <w:szCs w:val="28"/>
        </w:rPr>
        <w:t>nošanu</w:t>
      </w:r>
    </w:p>
    <w:p w14:paraId="2162B902" w14:textId="77777777" w:rsidR="0035412B" w:rsidRPr="00235521" w:rsidRDefault="00481289">
      <w:pPr>
        <w:spacing w:before="90" w:after="90"/>
        <w:rPr>
          <w:szCs w:val="28"/>
        </w:rPr>
      </w:pPr>
      <w:r w:rsidRPr="00235521">
        <w:rPr>
          <w:b/>
          <w:szCs w:val="28"/>
        </w:rPr>
        <w:lastRenderedPageBreak/>
        <w:t>Vai projekts skar šo jomu?</w:t>
      </w:r>
    </w:p>
    <w:p w14:paraId="2162B903" w14:textId="77777777" w:rsidR="0035412B" w:rsidRPr="00235521" w:rsidRDefault="00481289">
      <w:pPr>
        <w:rPr>
          <w:sz w:val="24"/>
          <w:szCs w:val="18"/>
        </w:rPr>
      </w:pPr>
      <w:r w:rsidRPr="00235521">
        <w:rPr>
          <w:sz w:val="24"/>
          <w:szCs w:val="18"/>
        </w:rPr>
        <w:t>Nē</w:t>
      </w:r>
    </w:p>
    <w:p w14:paraId="2162B904" w14:textId="77777777" w:rsidR="0035412B" w:rsidRPr="00235521" w:rsidRDefault="00481289">
      <w:pPr>
        <w:spacing w:before="270" w:after="180"/>
        <w:rPr>
          <w:szCs w:val="28"/>
        </w:rPr>
      </w:pPr>
      <w:r w:rsidRPr="00235521">
        <w:rPr>
          <w:b/>
          <w:szCs w:val="28"/>
        </w:rPr>
        <w:t>8.1.4. uz Nacionālā attīstības plāna rādītājiem</w:t>
      </w:r>
    </w:p>
    <w:p w14:paraId="2162B905" w14:textId="77777777" w:rsidR="0035412B" w:rsidRPr="00235521" w:rsidRDefault="00481289">
      <w:pPr>
        <w:spacing w:before="90" w:after="90"/>
        <w:rPr>
          <w:szCs w:val="28"/>
        </w:rPr>
      </w:pPr>
      <w:r w:rsidRPr="00235521">
        <w:rPr>
          <w:b/>
          <w:szCs w:val="28"/>
        </w:rPr>
        <w:t>Vai projekts skar šo jomu?</w:t>
      </w:r>
    </w:p>
    <w:p w14:paraId="2162B906" w14:textId="77777777" w:rsidR="0035412B" w:rsidRPr="00235521" w:rsidRDefault="00481289">
      <w:pPr>
        <w:rPr>
          <w:sz w:val="24"/>
          <w:szCs w:val="18"/>
        </w:rPr>
      </w:pPr>
      <w:r w:rsidRPr="00235521">
        <w:rPr>
          <w:sz w:val="24"/>
          <w:szCs w:val="18"/>
        </w:rPr>
        <w:t>Nē</w:t>
      </w:r>
    </w:p>
    <w:p w14:paraId="2162B907" w14:textId="77777777" w:rsidR="0035412B" w:rsidRPr="00235521" w:rsidRDefault="00481289">
      <w:pPr>
        <w:spacing w:before="270" w:after="180"/>
        <w:rPr>
          <w:szCs w:val="28"/>
        </w:rPr>
      </w:pPr>
      <w:r w:rsidRPr="00235521">
        <w:rPr>
          <w:b/>
          <w:szCs w:val="28"/>
        </w:rPr>
        <w:t>8.1.5. uz teritoriju attīstību</w:t>
      </w:r>
    </w:p>
    <w:p w14:paraId="2162B908" w14:textId="77777777" w:rsidR="0035412B" w:rsidRPr="00235521" w:rsidRDefault="00481289">
      <w:pPr>
        <w:spacing w:before="90" w:after="90"/>
        <w:rPr>
          <w:szCs w:val="28"/>
        </w:rPr>
      </w:pPr>
      <w:r w:rsidRPr="00235521">
        <w:rPr>
          <w:b/>
          <w:szCs w:val="28"/>
        </w:rPr>
        <w:t>Vai projekts skar šo jomu?</w:t>
      </w:r>
    </w:p>
    <w:p w14:paraId="2162B909" w14:textId="77777777" w:rsidR="0035412B" w:rsidRPr="00235521" w:rsidRDefault="00481289">
      <w:pPr>
        <w:rPr>
          <w:sz w:val="24"/>
          <w:szCs w:val="18"/>
        </w:rPr>
      </w:pPr>
      <w:r w:rsidRPr="00235521">
        <w:rPr>
          <w:sz w:val="24"/>
          <w:szCs w:val="18"/>
        </w:rPr>
        <w:t>Nē</w:t>
      </w:r>
    </w:p>
    <w:p w14:paraId="2162B90A" w14:textId="77777777" w:rsidR="0035412B" w:rsidRPr="00235521" w:rsidRDefault="00481289">
      <w:pPr>
        <w:spacing w:before="270" w:after="180"/>
        <w:rPr>
          <w:szCs w:val="28"/>
        </w:rPr>
      </w:pPr>
      <w:r w:rsidRPr="00235521">
        <w:rPr>
          <w:b/>
          <w:szCs w:val="28"/>
        </w:rPr>
        <w:t>8.1.6. uz vidi</w:t>
      </w:r>
    </w:p>
    <w:p w14:paraId="2162B90B" w14:textId="77777777" w:rsidR="0035412B" w:rsidRPr="00235521" w:rsidRDefault="00481289">
      <w:pPr>
        <w:spacing w:before="90" w:after="90"/>
        <w:rPr>
          <w:szCs w:val="28"/>
        </w:rPr>
      </w:pPr>
      <w:r w:rsidRPr="00235521">
        <w:rPr>
          <w:b/>
          <w:szCs w:val="28"/>
        </w:rPr>
        <w:t>Vai projekts skar šo jomu?</w:t>
      </w:r>
    </w:p>
    <w:p w14:paraId="2162B90C" w14:textId="77777777" w:rsidR="0035412B" w:rsidRPr="00235521" w:rsidRDefault="00481289">
      <w:pPr>
        <w:rPr>
          <w:sz w:val="24"/>
          <w:szCs w:val="18"/>
        </w:rPr>
      </w:pPr>
      <w:r w:rsidRPr="00235521">
        <w:rPr>
          <w:sz w:val="24"/>
          <w:szCs w:val="18"/>
        </w:rPr>
        <w:t>Nē</w:t>
      </w:r>
    </w:p>
    <w:p w14:paraId="2162B90D" w14:textId="77777777" w:rsidR="0035412B" w:rsidRPr="00235521" w:rsidRDefault="00481289">
      <w:pPr>
        <w:spacing w:before="270" w:after="180"/>
        <w:rPr>
          <w:szCs w:val="28"/>
        </w:rPr>
      </w:pPr>
      <w:r w:rsidRPr="00235521">
        <w:rPr>
          <w:b/>
          <w:szCs w:val="28"/>
        </w:rPr>
        <w:t xml:space="preserve">8.1.7. uz </w:t>
      </w:r>
      <w:r w:rsidRPr="00235521">
        <w:rPr>
          <w:b/>
          <w:szCs w:val="28"/>
        </w:rPr>
        <w:t>klimatneitralitāti</w:t>
      </w:r>
    </w:p>
    <w:p w14:paraId="2162B90E" w14:textId="77777777" w:rsidR="0035412B" w:rsidRPr="00235521" w:rsidRDefault="00481289">
      <w:pPr>
        <w:spacing w:before="90" w:after="90"/>
        <w:rPr>
          <w:szCs w:val="28"/>
        </w:rPr>
      </w:pPr>
      <w:r w:rsidRPr="00235521">
        <w:rPr>
          <w:b/>
          <w:szCs w:val="28"/>
        </w:rPr>
        <w:t>Vai projekts skar šo jomu?</w:t>
      </w:r>
    </w:p>
    <w:p w14:paraId="2162B90F" w14:textId="77777777" w:rsidR="0035412B" w:rsidRPr="00235521" w:rsidRDefault="00481289">
      <w:pPr>
        <w:rPr>
          <w:sz w:val="24"/>
          <w:szCs w:val="18"/>
        </w:rPr>
      </w:pPr>
      <w:r w:rsidRPr="00235521">
        <w:rPr>
          <w:sz w:val="24"/>
          <w:szCs w:val="18"/>
        </w:rPr>
        <w:t>Nē</w:t>
      </w:r>
    </w:p>
    <w:p w14:paraId="2162B910" w14:textId="77777777" w:rsidR="0035412B" w:rsidRPr="00235521" w:rsidRDefault="00481289">
      <w:pPr>
        <w:spacing w:before="270" w:after="180"/>
        <w:rPr>
          <w:szCs w:val="28"/>
        </w:rPr>
      </w:pPr>
      <w:r w:rsidRPr="00235521">
        <w:rPr>
          <w:b/>
          <w:szCs w:val="28"/>
        </w:rPr>
        <w:t>8.1.8. uz iedzīvotāju sociālo situāciju</w:t>
      </w:r>
    </w:p>
    <w:p w14:paraId="2162B911" w14:textId="77777777" w:rsidR="0035412B" w:rsidRPr="00235521" w:rsidRDefault="00481289">
      <w:pPr>
        <w:spacing w:before="90" w:after="90"/>
        <w:rPr>
          <w:szCs w:val="28"/>
        </w:rPr>
      </w:pPr>
      <w:r w:rsidRPr="00235521">
        <w:rPr>
          <w:b/>
          <w:szCs w:val="28"/>
        </w:rPr>
        <w:t>Vai projekts skar šo jomu?</w:t>
      </w:r>
    </w:p>
    <w:p w14:paraId="2162B912" w14:textId="77777777" w:rsidR="0035412B" w:rsidRPr="00235521" w:rsidRDefault="00481289">
      <w:pPr>
        <w:rPr>
          <w:sz w:val="24"/>
          <w:szCs w:val="18"/>
        </w:rPr>
      </w:pPr>
      <w:r w:rsidRPr="00235521">
        <w:rPr>
          <w:sz w:val="24"/>
          <w:szCs w:val="18"/>
        </w:rPr>
        <w:t>Nē</w:t>
      </w:r>
    </w:p>
    <w:p w14:paraId="2162B913" w14:textId="77777777" w:rsidR="0035412B" w:rsidRPr="00235521" w:rsidRDefault="00481289">
      <w:pPr>
        <w:spacing w:before="270" w:after="180"/>
        <w:rPr>
          <w:szCs w:val="28"/>
        </w:rPr>
      </w:pPr>
      <w:r w:rsidRPr="00235521">
        <w:rPr>
          <w:b/>
          <w:szCs w:val="28"/>
        </w:rPr>
        <w:t>8.1.9. uz personu ar invaliditāti vienlīdzīgām iespējām un tiesībām</w:t>
      </w:r>
    </w:p>
    <w:p w14:paraId="2162B914" w14:textId="77777777" w:rsidR="0035412B" w:rsidRPr="00235521" w:rsidRDefault="00481289">
      <w:pPr>
        <w:spacing w:before="90" w:after="90"/>
        <w:rPr>
          <w:szCs w:val="28"/>
        </w:rPr>
      </w:pPr>
      <w:r w:rsidRPr="00235521">
        <w:rPr>
          <w:b/>
          <w:szCs w:val="28"/>
        </w:rPr>
        <w:t>Vai projekts skar šo jomu?</w:t>
      </w:r>
    </w:p>
    <w:p w14:paraId="2162B915" w14:textId="3F1D9D2C" w:rsidR="0035412B" w:rsidRPr="00235521" w:rsidRDefault="00EC3424">
      <w:pPr>
        <w:rPr>
          <w:sz w:val="24"/>
          <w:szCs w:val="18"/>
        </w:rPr>
      </w:pPr>
      <w:r w:rsidRPr="00235521">
        <w:rPr>
          <w:sz w:val="24"/>
          <w:szCs w:val="18"/>
        </w:rPr>
        <w:t>Nē</w:t>
      </w:r>
    </w:p>
    <w:p w14:paraId="2162B918" w14:textId="77777777" w:rsidR="0035412B" w:rsidRPr="00235521" w:rsidRDefault="00481289">
      <w:pPr>
        <w:spacing w:before="270" w:after="180"/>
        <w:rPr>
          <w:szCs w:val="28"/>
        </w:rPr>
      </w:pPr>
      <w:r w:rsidRPr="00235521">
        <w:rPr>
          <w:b/>
          <w:szCs w:val="28"/>
        </w:rPr>
        <w:t>8.1.10. uz dzimumu līdztiesību</w:t>
      </w:r>
    </w:p>
    <w:p w14:paraId="2162B919" w14:textId="77777777" w:rsidR="0035412B" w:rsidRPr="00235521" w:rsidRDefault="00481289">
      <w:pPr>
        <w:spacing w:before="90" w:after="90"/>
        <w:rPr>
          <w:szCs w:val="28"/>
        </w:rPr>
      </w:pPr>
      <w:r w:rsidRPr="00235521">
        <w:rPr>
          <w:b/>
          <w:szCs w:val="28"/>
        </w:rPr>
        <w:t>Vai proj</w:t>
      </w:r>
      <w:r w:rsidRPr="00235521">
        <w:rPr>
          <w:b/>
          <w:szCs w:val="28"/>
        </w:rPr>
        <w:t>ekts skar šo jomu?</w:t>
      </w:r>
    </w:p>
    <w:p w14:paraId="2162B91A" w14:textId="77777777" w:rsidR="0035412B" w:rsidRPr="00235521" w:rsidRDefault="00481289">
      <w:pPr>
        <w:rPr>
          <w:sz w:val="24"/>
          <w:szCs w:val="18"/>
        </w:rPr>
      </w:pPr>
      <w:r w:rsidRPr="00235521">
        <w:rPr>
          <w:sz w:val="24"/>
          <w:szCs w:val="18"/>
        </w:rPr>
        <w:t>Nē</w:t>
      </w:r>
    </w:p>
    <w:p w14:paraId="2162B91B" w14:textId="77777777" w:rsidR="0035412B" w:rsidRPr="00235521" w:rsidRDefault="00481289">
      <w:pPr>
        <w:spacing w:before="270" w:after="180"/>
        <w:rPr>
          <w:szCs w:val="28"/>
        </w:rPr>
      </w:pPr>
      <w:r w:rsidRPr="00235521">
        <w:rPr>
          <w:b/>
          <w:szCs w:val="28"/>
        </w:rPr>
        <w:t>8.1.11. uz veselību</w:t>
      </w:r>
    </w:p>
    <w:p w14:paraId="2162B91C" w14:textId="77777777" w:rsidR="0035412B" w:rsidRPr="00235521" w:rsidRDefault="00481289">
      <w:pPr>
        <w:spacing w:before="90" w:after="90"/>
        <w:rPr>
          <w:szCs w:val="28"/>
        </w:rPr>
      </w:pPr>
      <w:r w:rsidRPr="00235521">
        <w:rPr>
          <w:b/>
          <w:szCs w:val="28"/>
        </w:rPr>
        <w:t>Vai projekts skar šo jomu?</w:t>
      </w:r>
    </w:p>
    <w:p w14:paraId="2162B91D" w14:textId="77777777" w:rsidR="0035412B" w:rsidRPr="00235521" w:rsidRDefault="00481289">
      <w:pPr>
        <w:rPr>
          <w:sz w:val="24"/>
          <w:szCs w:val="18"/>
        </w:rPr>
      </w:pPr>
      <w:r w:rsidRPr="00235521">
        <w:rPr>
          <w:sz w:val="24"/>
          <w:szCs w:val="18"/>
        </w:rPr>
        <w:t>Nē</w:t>
      </w:r>
    </w:p>
    <w:p w14:paraId="2162B91E" w14:textId="77777777" w:rsidR="0035412B" w:rsidRPr="00235521" w:rsidRDefault="00481289">
      <w:pPr>
        <w:spacing w:before="270" w:after="180"/>
        <w:rPr>
          <w:szCs w:val="28"/>
        </w:rPr>
      </w:pPr>
      <w:r w:rsidRPr="00235521">
        <w:rPr>
          <w:b/>
          <w:szCs w:val="28"/>
        </w:rPr>
        <w:t>8.1.12. uz cilvēktiesībām, demokrātiskām vērtībām un pilsoniskās sabiedrības attīstību</w:t>
      </w:r>
    </w:p>
    <w:p w14:paraId="2162B91F" w14:textId="77777777" w:rsidR="0035412B" w:rsidRPr="00235521" w:rsidRDefault="00481289">
      <w:pPr>
        <w:spacing w:before="90" w:after="90"/>
        <w:rPr>
          <w:szCs w:val="28"/>
        </w:rPr>
      </w:pPr>
      <w:r w:rsidRPr="00235521">
        <w:rPr>
          <w:b/>
          <w:szCs w:val="28"/>
        </w:rPr>
        <w:t>Vai projekts skar šo jomu?</w:t>
      </w:r>
    </w:p>
    <w:p w14:paraId="2162B920" w14:textId="77777777" w:rsidR="0035412B" w:rsidRPr="00235521" w:rsidRDefault="00481289">
      <w:pPr>
        <w:rPr>
          <w:sz w:val="24"/>
          <w:szCs w:val="18"/>
        </w:rPr>
      </w:pPr>
      <w:r w:rsidRPr="00235521">
        <w:rPr>
          <w:sz w:val="24"/>
          <w:szCs w:val="18"/>
        </w:rPr>
        <w:lastRenderedPageBreak/>
        <w:t>Nē</w:t>
      </w:r>
    </w:p>
    <w:p w14:paraId="2162B921" w14:textId="77777777" w:rsidR="0035412B" w:rsidRPr="00235521" w:rsidRDefault="00481289">
      <w:pPr>
        <w:spacing w:before="270" w:after="180"/>
        <w:rPr>
          <w:szCs w:val="28"/>
        </w:rPr>
      </w:pPr>
      <w:r w:rsidRPr="00235521">
        <w:rPr>
          <w:b/>
          <w:szCs w:val="28"/>
        </w:rPr>
        <w:t>8.1.13. uz datu aizsardzību</w:t>
      </w:r>
    </w:p>
    <w:p w14:paraId="2162B922" w14:textId="77777777" w:rsidR="0035412B" w:rsidRPr="00235521" w:rsidRDefault="00481289">
      <w:pPr>
        <w:spacing w:before="90" w:after="90"/>
        <w:rPr>
          <w:szCs w:val="28"/>
        </w:rPr>
      </w:pPr>
      <w:r w:rsidRPr="00235521">
        <w:rPr>
          <w:b/>
          <w:szCs w:val="28"/>
        </w:rPr>
        <w:t>Vai projekts skar šo jomu?</w:t>
      </w:r>
    </w:p>
    <w:p w14:paraId="2162B923" w14:textId="77777777" w:rsidR="0035412B" w:rsidRPr="00235521" w:rsidRDefault="00481289">
      <w:pPr>
        <w:rPr>
          <w:sz w:val="24"/>
          <w:szCs w:val="18"/>
        </w:rPr>
      </w:pPr>
      <w:r w:rsidRPr="00235521">
        <w:rPr>
          <w:sz w:val="24"/>
          <w:szCs w:val="18"/>
        </w:rPr>
        <w:t>Nē</w:t>
      </w:r>
    </w:p>
    <w:p w14:paraId="2162B924" w14:textId="77777777" w:rsidR="0035412B" w:rsidRPr="00235521" w:rsidRDefault="00481289">
      <w:pPr>
        <w:spacing w:before="270" w:after="180"/>
        <w:rPr>
          <w:szCs w:val="28"/>
        </w:rPr>
      </w:pPr>
      <w:r w:rsidRPr="00235521">
        <w:rPr>
          <w:b/>
          <w:szCs w:val="28"/>
        </w:rPr>
        <w:t>8.1.14. u</w:t>
      </w:r>
      <w:r w:rsidRPr="00235521">
        <w:rPr>
          <w:b/>
          <w:szCs w:val="28"/>
        </w:rPr>
        <w:t>z diasporu</w:t>
      </w:r>
    </w:p>
    <w:p w14:paraId="2162B925" w14:textId="77777777" w:rsidR="0035412B" w:rsidRPr="00235521" w:rsidRDefault="00481289">
      <w:pPr>
        <w:spacing w:before="90" w:after="90"/>
        <w:rPr>
          <w:szCs w:val="28"/>
        </w:rPr>
      </w:pPr>
      <w:r w:rsidRPr="00235521">
        <w:rPr>
          <w:b/>
          <w:szCs w:val="28"/>
        </w:rPr>
        <w:t>Vai projekts skar šo jomu?</w:t>
      </w:r>
    </w:p>
    <w:p w14:paraId="2162B926" w14:textId="77777777" w:rsidR="0035412B" w:rsidRPr="00235521" w:rsidRDefault="00481289">
      <w:pPr>
        <w:rPr>
          <w:sz w:val="24"/>
          <w:szCs w:val="18"/>
        </w:rPr>
      </w:pPr>
      <w:r w:rsidRPr="00235521">
        <w:rPr>
          <w:sz w:val="24"/>
          <w:szCs w:val="18"/>
        </w:rPr>
        <w:t>Nē</w:t>
      </w:r>
    </w:p>
    <w:p w14:paraId="2162B927" w14:textId="77777777" w:rsidR="0035412B" w:rsidRPr="00235521" w:rsidRDefault="00481289">
      <w:pPr>
        <w:spacing w:before="270" w:after="180"/>
        <w:rPr>
          <w:szCs w:val="28"/>
        </w:rPr>
      </w:pPr>
      <w:r w:rsidRPr="00235521">
        <w:rPr>
          <w:b/>
          <w:szCs w:val="28"/>
        </w:rPr>
        <w:t>8.1.15. uz profesiju reglamentāciju</w:t>
      </w:r>
    </w:p>
    <w:p w14:paraId="2162B928" w14:textId="77777777" w:rsidR="0035412B" w:rsidRPr="00235521" w:rsidRDefault="00481289">
      <w:pPr>
        <w:spacing w:before="90" w:after="90"/>
        <w:rPr>
          <w:szCs w:val="28"/>
        </w:rPr>
      </w:pPr>
      <w:r w:rsidRPr="00235521">
        <w:rPr>
          <w:b/>
          <w:szCs w:val="28"/>
        </w:rPr>
        <w:t>Vai projekts skar šo jomu?</w:t>
      </w:r>
    </w:p>
    <w:p w14:paraId="2162B929" w14:textId="77777777" w:rsidR="0035412B" w:rsidRPr="00235521" w:rsidRDefault="00481289">
      <w:pPr>
        <w:rPr>
          <w:sz w:val="24"/>
          <w:szCs w:val="18"/>
        </w:rPr>
      </w:pPr>
      <w:r w:rsidRPr="00235521">
        <w:rPr>
          <w:sz w:val="24"/>
          <w:szCs w:val="18"/>
        </w:rPr>
        <w:t>Nē</w:t>
      </w:r>
    </w:p>
    <w:p w14:paraId="2162B92A" w14:textId="77777777" w:rsidR="0035412B" w:rsidRPr="00235521" w:rsidRDefault="00481289">
      <w:pPr>
        <w:spacing w:before="270" w:after="180"/>
        <w:rPr>
          <w:szCs w:val="28"/>
        </w:rPr>
      </w:pPr>
      <w:r w:rsidRPr="00235521">
        <w:rPr>
          <w:b/>
          <w:szCs w:val="28"/>
        </w:rPr>
        <w:t>8.1.16. uz bērna labākajām interesēm</w:t>
      </w:r>
    </w:p>
    <w:p w14:paraId="2162B92B" w14:textId="77777777" w:rsidR="0035412B" w:rsidRPr="00235521" w:rsidRDefault="00481289">
      <w:pPr>
        <w:spacing w:before="90" w:after="90"/>
        <w:rPr>
          <w:szCs w:val="28"/>
        </w:rPr>
      </w:pPr>
      <w:r w:rsidRPr="00235521">
        <w:rPr>
          <w:b/>
          <w:szCs w:val="28"/>
        </w:rPr>
        <w:t>Vai projekts skar šo jomu?</w:t>
      </w:r>
    </w:p>
    <w:p w14:paraId="2162B92C" w14:textId="77777777" w:rsidR="0035412B" w:rsidRPr="00235521" w:rsidRDefault="00481289">
      <w:pPr>
        <w:rPr>
          <w:sz w:val="24"/>
          <w:szCs w:val="18"/>
        </w:rPr>
      </w:pPr>
      <w:r w:rsidRPr="00235521">
        <w:rPr>
          <w:sz w:val="24"/>
          <w:szCs w:val="18"/>
        </w:rPr>
        <w:t>Nē</w:t>
      </w:r>
    </w:p>
    <w:p w14:paraId="2162B92D" w14:textId="77777777" w:rsidR="0035412B" w:rsidRPr="00235521" w:rsidRDefault="00481289">
      <w:pPr>
        <w:spacing w:before="270" w:after="180"/>
        <w:rPr>
          <w:szCs w:val="28"/>
        </w:rPr>
      </w:pPr>
      <w:r w:rsidRPr="00235521">
        <w:rPr>
          <w:b/>
          <w:szCs w:val="28"/>
        </w:rPr>
        <w:t>8.2. Cita informācija</w:t>
      </w:r>
    </w:p>
    <w:p w14:paraId="2162B92E" w14:textId="77777777" w:rsidR="0035412B" w:rsidRPr="00235521" w:rsidRDefault="00481289">
      <w:pPr>
        <w:spacing w:before="90" w:after="90"/>
        <w:rPr>
          <w:szCs w:val="28"/>
        </w:rPr>
      </w:pPr>
      <w:r w:rsidRPr="00235521">
        <w:rPr>
          <w:b/>
          <w:szCs w:val="28"/>
        </w:rPr>
        <w:t>Cita informācija</w:t>
      </w:r>
    </w:p>
    <w:p w14:paraId="2162B92F" w14:textId="77777777" w:rsidR="0035412B" w:rsidRPr="00235521" w:rsidRDefault="00481289">
      <w:pPr>
        <w:rPr>
          <w:szCs w:val="28"/>
        </w:rPr>
      </w:pPr>
      <w:r w:rsidRPr="00235521">
        <w:rPr>
          <w:szCs w:val="28"/>
        </w:rPr>
        <w:t>-</w:t>
      </w:r>
    </w:p>
    <w:sectPr w:rsidR="0035412B" w:rsidRPr="00235521">
      <w:headerReference w:type="default" r:id="rId7"/>
      <w:footerReference w:type="default" r:id="rId8"/>
      <w:head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42995" w14:textId="77777777" w:rsidR="00387086" w:rsidRDefault="00387086">
      <w:r>
        <w:separator/>
      </w:r>
    </w:p>
  </w:endnote>
  <w:endnote w:type="continuationSeparator" w:id="0">
    <w:p w14:paraId="625AF188" w14:textId="77777777" w:rsidR="00387086" w:rsidRDefault="0038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2B931" w14:textId="5EEEC158" w:rsidR="0035412B" w:rsidRDefault="00481289">
    <w:pPr>
      <w:jc w:val="right"/>
    </w:pPr>
    <w:r>
      <w:rPr>
        <w:sz w:val="24"/>
        <w:szCs w:val="24"/>
      </w:rPr>
      <w:fldChar w:fldCharType="begin"/>
    </w:r>
    <w:r>
      <w:rPr>
        <w:sz w:val="24"/>
        <w:szCs w:val="24"/>
      </w:rPr>
      <w:instrText>PAGE</w:instrText>
    </w:r>
    <w:r>
      <w:rPr>
        <w:sz w:val="24"/>
        <w:szCs w:val="24"/>
      </w:rPr>
      <w:fldChar w:fldCharType="separate"/>
    </w:r>
    <w:r w:rsidR="00C35BF0">
      <w:rPr>
        <w:noProof/>
        <w:sz w:val="24"/>
        <w:szCs w:val="24"/>
      </w:rPr>
      <w:t>2</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1E248" w14:textId="77777777" w:rsidR="00387086" w:rsidRDefault="00387086">
      <w:r>
        <w:separator/>
      </w:r>
    </w:p>
  </w:footnote>
  <w:footnote w:type="continuationSeparator" w:id="0">
    <w:p w14:paraId="78435A2C" w14:textId="77777777" w:rsidR="00387086" w:rsidRDefault="0038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2B930" w14:textId="4CA54047" w:rsidR="0035412B" w:rsidRDefault="00481289">
    <w:pPr>
      <w:pStyle w:val="Header"/>
      <w:contextualSpacing w:val="0"/>
    </w:pPr>
    <w:r>
      <w:t>Anotācija (</w:t>
    </w:r>
    <w:proofErr w:type="spellStart"/>
    <w:r>
      <w:t>ex-ante</w:t>
    </w:r>
    <w:proofErr w:type="spellEnd"/>
    <w:r>
      <w:t xml:space="preserve">) </w:t>
    </w:r>
    <w:r w:rsidR="00235521" w:rsidRPr="00EE3B3A">
      <w:rPr>
        <w:color w:val="000000" w:themeColor="text1"/>
        <w:szCs w:val="24"/>
        <w:shd w:val="clear" w:color="auto" w:fill="FFFFFF"/>
      </w:rPr>
      <w:t>21-TA-292</w:t>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2B932" w14:textId="606CBB52" w:rsidR="0035412B" w:rsidRDefault="00481289">
    <w:pPr>
      <w:pStyle w:val="Header"/>
      <w:contextualSpacing w:val="0"/>
    </w:pPr>
    <w:r>
      <w:t>Anotācija (</w:t>
    </w:r>
    <w:proofErr w:type="spellStart"/>
    <w:r>
      <w:t>ex-ante</w:t>
    </w:r>
    <w:proofErr w:type="spellEnd"/>
    <w:r>
      <w:t xml:space="preserve">) </w:t>
    </w:r>
    <w:r w:rsidR="00EE3B3A" w:rsidRPr="00EE3B3A">
      <w:rPr>
        <w:color w:val="000000" w:themeColor="text1"/>
        <w:szCs w:val="24"/>
        <w:shd w:val="clear" w:color="auto" w:fill="FFFFFF"/>
      </w:rPr>
      <w:t>21-TA-292</w:t>
    </w:r>
    <w: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35412B"/>
    <w:rsid w:val="000D24F8"/>
    <w:rsid w:val="000D6C15"/>
    <w:rsid w:val="000F200F"/>
    <w:rsid w:val="000F6599"/>
    <w:rsid w:val="001F32A8"/>
    <w:rsid w:val="00235521"/>
    <w:rsid w:val="00285930"/>
    <w:rsid w:val="002C66C0"/>
    <w:rsid w:val="002E1758"/>
    <w:rsid w:val="002F4186"/>
    <w:rsid w:val="0032698B"/>
    <w:rsid w:val="00343C03"/>
    <w:rsid w:val="0035412B"/>
    <w:rsid w:val="00387086"/>
    <w:rsid w:val="003A61D1"/>
    <w:rsid w:val="003F44E3"/>
    <w:rsid w:val="00417026"/>
    <w:rsid w:val="00481289"/>
    <w:rsid w:val="005243C6"/>
    <w:rsid w:val="005930F9"/>
    <w:rsid w:val="005D73D9"/>
    <w:rsid w:val="005D79D8"/>
    <w:rsid w:val="0060408D"/>
    <w:rsid w:val="00650B08"/>
    <w:rsid w:val="0069767F"/>
    <w:rsid w:val="006F1D2F"/>
    <w:rsid w:val="0077519C"/>
    <w:rsid w:val="007C3255"/>
    <w:rsid w:val="008117B7"/>
    <w:rsid w:val="008820D7"/>
    <w:rsid w:val="00A07B53"/>
    <w:rsid w:val="00AF0C30"/>
    <w:rsid w:val="00B96FB8"/>
    <w:rsid w:val="00BE4F37"/>
    <w:rsid w:val="00C35BF0"/>
    <w:rsid w:val="00D74856"/>
    <w:rsid w:val="00DA08BC"/>
    <w:rsid w:val="00DD1A58"/>
    <w:rsid w:val="00E419B9"/>
    <w:rsid w:val="00EC3424"/>
    <w:rsid w:val="00EE3B3A"/>
    <w:rsid w:val="00F43AD8"/>
    <w:rsid w:val="00FB4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2B7EC"/>
  <w15:docId w15:val="{F7464CCD-B569-4DA9-B765-6AD92DE9D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EE3B3A"/>
    <w:pPr>
      <w:tabs>
        <w:tab w:val="center" w:pos="4680"/>
        <w:tab w:val="right" w:pos="9360"/>
      </w:tabs>
    </w:pPr>
  </w:style>
  <w:style w:type="character" w:customStyle="1" w:styleId="FooterChar">
    <w:name w:val="Footer Char"/>
    <w:basedOn w:val="DefaultParagraphFont"/>
    <w:link w:val="Footer"/>
    <w:uiPriority w:val="99"/>
    <w:rsid w:val="00EE3B3A"/>
  </w:style>
  <w:style w:type="character" w:styleId="Hyperlink">
    <w:name w:val="Hyperlink"/>
    <w:basedOn w:val="DefaultParagraphFont"/>
    <w:uiPriority w:val="99"/>
    <w:unhideWhenUsed/>
    <w:rsid w:val="005D79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m.gov.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11</Pages>
  <Words>4466</Words>
  <Characters>25458</Characters>
  <Application>Microsoft Office Word</Application>
  <DocSecurity>0</DocSecurity>
  <Lines>212</Lines>
  <Paragraphs>59</Paragraphs>
  <ScaleCrop>false</ScaleCrop>
  <Company/>
  <LinksUpToDate>false</LinksUpToDate>
  <CharactersWithSpaces>29865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anotācija_(ex_ante)_22-TA-2915.docx</dc:title>
  <cp:lastModifiedBy>Elīna Saule</cp:lastModifiedBy>
  <cp:revision>42</cp:revision>
  <dcterms:created xsi:type="dcterms:W3CDTF">2023-09-06T08:08:00Z</dcterms:created>
  <dcterms:modified xsi:type="dcterms:W3CDTF">2023-10-06T09:29:00Z</dcterms:modified>
</cp:coreProperties>
</file>