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17B7D" w14:textId="28668BBF" w:rsidR="0020611B" w:rsidRPr="00040977" w:rsidRDefault="0020611B" w:rsidP="0020611B">
      <w:pPr>
        <w:jc w:val="center"/>
        <w:rPr>
          <w:rFonts w:ascii="Times New Roman" w:hAnsi="Times New Roman" w:cs="Times New Roman"/>
          <w:b/>
          <w:sz w:val="28"/>
          <w:szCs w:val="28"/>
        </w:rPr>
      </w:pPr>
      <w:r w:rsidRPr="005B3F7B">
        <w:rPr>
          <w:rFonts w:ascii="Times New Roman" w:hAnsi="Times New Roman" w:cs="Times New Roman"/>
          <w:b/>
          <w:sz w:val="28"/>
          <w:szCs w:val="28"/>
        </w:rPr>
        <w:t>Informatīvais ziņojums</w:t>
      </w:r>
      <w:r>
        <w:rPr>
          <w:rFonts w:ascii="Times New Roman" w:hAnsi="Times New Roman" w:cs="Times New Roman"/>
          <w:b/>
          <w:sz w:val="28"/>
          <w:szCs w:val="28"/>
        </w:rPr>
        <w:t xml:space="preserve"> “Par </w:t>
      </w:r>
      <w:r w:rsidR="006518AC">
        <w:rPr>
          <w:rFonts w:ascii="Times New Roman" w:hAnsi="Times New Roman" w:cs="Times New Roman"/>
          <w:b/>
          <w:sz w:val="28"/>
          <w:szCs w:val="28"/>
        </w:rPr>
        <w:t xml:space="preserve">Valsts policijas </w:t>
      </w:r>
      <w:r w:rsidR="006518AC" w:rsidRPr="006518AC">
        <w:rPr>
          <w:rFonts w:ascii="Times New Roman" w:hAnsi="Times New Roman" w:cs="Times New Roman"/>
          <w:b/>
          <w:sz w:val="28"/>
          <w:szCs w:val="28"/>
        </w:rPr>
        <w:t>Rīgas reģiona pārvaldes struktūrvienīb</w:t>
      </w:r>
      <w:r w:rsidR="0006495A">
        <w:rPr>
          <w:rFonts w:ascii="Times New Roman" w:hAnsi="Times New Roman" w:cs="Times New Roman"/>
          <w:b/>
          <w:sz w:val="28"/>
          <w:szCs w:val="28"/>
        </w:rPr>
        <w:t>u</w:t>
      </w:r>
      <w:r w:rsidR="006518AC" w:rsidRPr="006518AC">
        <w:rPr>
          <w:rFonts w:ascii="Times New Roman" w:hAnsi="Times New Roman" w:cs="Times New Roman"/>
          <w:b/>
          <w:sz w:val="28"/>
          <w:szCs w:val="28"/>
        </w:rPr>
        <w:t xml:space="preserve"> nodrošināšan</w:t>
      </w:r>
      <w:r w:rsidR="006518AC">
        <w:rPr>
          <w:rFonts w:ascii="Times New Roman" w:hAnsi="Times New Roman" w:cs="Times New Roman"/>
          <w:b/>
          <w:sz w:val="28"/>
          <w:szCs w:val="28"/>
        </w:rPr>
        <w:t>u</w:t>
      </w:r>
      <w:r w:rsidR="006518AC" w:rsidRPr="006518AC">
        <w:rPr>
          <w:rFonts w:ascii="Times New Roman" w:hAnsi="Times New Roman" w:cs="Times New Roman"/>
          <w:b/>
          <w:sz w:val="28"/>
          <w:szCs w:val="28"/>
        </w:rPr>
        <w:t xml:space="preserve"> ar darba videi atbilstošām telpām</w:t>
      </w:r>
      <w:r w:rsidRPr="00040977">
        <w:rPr>
          <w:rFonts w:ascii="Times New Roman" w:hAnsi="Times New Roman" w:cs="Times New Roman"/>
          <w:b/>
          <w:sz w:val="28"/>
          <w:szCs w:val="28"/>
        </w:rPr>
        <w:t>”</w:t>
      </w:r>
    </w:p>
    <w:p w14:paraId="6954D2D2" w14:textId="28CDFF7E" w:rsidR="000C7E7D" w:rsidRPr="00040977" w:rsidRDefault="00E900BE" w:rsidP="0020611B">
      <w:pPr>
        <w:spacing w:after="0" w:line="240" w:lineRule="auto"/>
        <w:ind w:right="284"/>
        <w:jc w:val="center"/>
        <w:rPr>
          <w:rFonts w:eastAsia="Calibri"/>
          <w:b/>
          <w:sz w:val="28"/>
          <w:szCs w:val="28"/>
        </w:rPr>
      </w:pPr>
      <w:r w:rsidRPr="00040977">
        <w:rPr>
          <w:rFonts w:ascii="Times New Roman" w:hAnsi="Times New Roman" w:cs="Times New Roman"/>
          <w:b/>
          <w:sz w:val="28"/>
          <w:szCs w:val="28"/>
        </w:rPr>
        <w:t xml:space="preserve"> </w:t>
      </w:r>
    </w:p>
    <w:p w14:paraId="28A1432C" w14:textId="5CBA1217" w:rsidR="00765EF8" w:rsidRPr="00040977" w:rsidRDefault="00E900BE" w:rsidP="00A8560E">
      <w:pPr>
        <w:pStyle w:val="tv213"/>
        <w:shd w:val="clear" w:color="auto" w:fill="FFFFFF"/>
        <w:spacing w:before="0" w:beforeAutospacing="0" w:after="0" w:afterAutospacing="0" w:line="293" w:lineRule="atLeast"/>
        <w:ind w:left="3261" w:firstLine="709"/>
        <w:rPr>
          <w:rFonts w:eastAsia="Calibri"/>
          <w:b/>
          <w:sz w:val="28"/>
          <w:szCs w:val="28"/>
        </w:rPr>
      </w:pPr>
      <w:r w:rsidRPr="00040977">
        <w:rPr>
          <w:rFonts w:eastAsia="Calibri"/>
          <w:b/>
          <w:sz w:val="28"/>
          <w:szCs w:val="28"/>
        </w:rPr>
        <w:t>IEVADS</w:t>
      </w:r>
    </w:p>
    <w:p w14:paraId="7425360C" w14:textId="77777777" w:rsidR="00A8560E" w:rsidRPr="00040977" w:rsidRDefault="00A8560E" w:rsidP="00A8560E">
      <w:pPr>
        <w:pStyle w:val="tv213"/>
        <w:shd w:val="clear" w:color="auto" w:fill="FFFFFF"/>
        <w:spacing w:before="0" w:beforeAutospacing="0" w:after="0" w:afterAutospacing="0" w:line="293" w:lineRule="atLeast"/>
        <w:ind w:left="3261" w:firstLine="709"/>
        <w:rPr>
          <w:rFonts w:eastAsia="Calibri"/>
          <w:b/>
          <w:sz w:val="28"/>
          <w:szCs w:val="28"/>
        </w:rPr>
      </w:pPr>
    </w:p>
    <w:p w14:paraId="310096B7" w14:textId="6D796DF3" w:rsidR="00634CF2" w:rsidRDefault="006518AC" w:rsidP="006A47EC">
      <w:pPr>
        <w:spacing w:line="276" w:lineRule="auto"/>
        <w:ind w:firstLine="720"/>
        <w:jc w:val="both"/>
        <w:rPr>
          <w:rFonts w:ascii="Times New Roman" w:eastAsia="Times New Roman" w:hAnsi="Times New Roman" w:cs="Times New Roman"/>
          <w:sz w:val="28"/>
          <w:szCs w:val="28"/>
          <w:lang w:eastAsia="lv-LV"/>
        </w:rPr>
      </w:pPr>
      <w:r w:rsidRPr="006518AC">
        <w:rPr>
          <w:rFonts w:ascii="Times New Roman" w:eastAsia="Times New Roman" w:hAnsi="Times New Roman" w:cs="Times New Roman"/>
          <w:sz w:val="28"/>
          <w:szCs w:val="28"/>
          <w:lang w:eastAsia="lv-LV"/>
        </w:rPr>
        <w:t xml:space="preserve">Lielākā daļa </w:t>
      </w:r>
      <w:proofErr w:type="spellStart"/>
      <w:r w:rsidRPr="006518AC">
        <w:rPr>
          <w:rFonts w:ascii="Times New Roman" w:eastAsia="Times New Roman" w:hAnsi="Times New Roman" w:cs="Times New Roman"/>
          <w:sz w:val="28"/>
          <w:szCs w:val="28"/>
          <w:lang w:eastAsia="lv-LV"/>
        </w:rPr>
        <w:t>Iekšlietu</w:t>
      </w:r>
      <w:proofErr w:type="spellEnd"/>
      <w:r w:rsidRPr="006518AC">
        <w:rPr>
          <w:rFonts w:ascii="Times New Roman" w:eastAsia="Times New Roman" w:hAnsi="Times New Roman" w:cs="Times New Roman"/>
          <w:sz w:val="28"/>
          <w:szCs w:val="28"/>
          <w:lang w:eastAsia="lv-LV"/>
        </w:rPr>
        <w:t xml:space="preserve"> ministrijas valdījumā esošo ēku ir sliktā </w:t>
      </w:r>
      <w:r w:rsidR="00706E20">
        <w:rPr>
          <w:rFonts w:ascii="Times New Roman" w:eastAsia="Times New Roman" w:hAnsi="Times New Roman" w:cs="Times New Roman"/>
          <w:sz w:val="28"/>
          <w:szCs w:val="28"/>
          <w:lang w:eastAsia="lv-LV"/>
        </w:rPr>
        <w:t xml:space="preserve">tehniskā </w:t>
      </w:r>
      <w:r w:rsidRPr="006518AC">
        <w:rPr>
          <w:rFonts w:ascii="Times New Roman" w:eastAsia="Times New Roman" w:hAnsi="Times New Roman" w:cs="Times New Roman"/>
          <w:sz w:val="28"/>
          <w:szCs w:val="28"/>
          <w:lang w:eastAsia="lv-LV"/>
        </w:rPr>
        <w:t>stāvoklī</w:t>
      </w:r>
      <w:r w:rsidR="00706E20">
        <w:rPr>
          <w:rFonts w:ascii="Times New Roman" w:eastAsia="Times New Roman" w:hAnsi="Times New Roman" w:cs="Times New Roman"/>
          <w:sz w:val="28"/>
          <w:szCs w:val="28"/>
          <w:lang w:eastAsia="lv-LV"/>
        </w:rPr>
        <w:t>. T</w:t>
      </w:r>
      <w:r w:rsidRPr="006518AC">
        <w:rPr>
          <w:rFonts w:ascii="Times New Roman" w:eastAsia="Times New Roman" w:hAnsi="Times New Roman" w:cs="Times New Roman"/>
          <w:sz w:val="28"/>
          <w:szCs w:val="28"/>
          <w:lang w:eastAsia="lv-LV"/>
        </w:rPr>
        <w:t>ikai 4,9 procent</w:t>
      </w:r>
      <w:r w:rsidR="00706E20">
        <w:rPr>
          <w:rFonts w:ascii="Times New Roman" w:eastAsia="Times New Roman" w:hAnsi="Times New Roman" w:cs="Times New Roman"/>
          <w:sz w:val="28"/>
          <w:szCs w:val="28"/>
          <w:lang w:eastAsia="lv-LV"/>
        </w:rPr>
        <w:t>i</w:t>
      </w:r>
      <w:r w:rsidRPr="006518AC">
        <w:rPr>
          <w:rFonts w:ascii="Times New Roman" w:eastAsia="Times New Roman" w:hAnsi="Times New Roman" w:cs="Times New Roman"/>
          <w:sz w:val="28"/>
          <w:szCs w:val="28"/>
          <w:lang w:eastAsia="lv-LV"/>
        </w:rPr>
        <w:t xml:space="preserve"> no kopējā ēku skaita ir nodotas ekspluatācijā pēc 2000.gada.</w:t>
      </w:r>
      <w:r w:rsidR="00E124EE" w:rsidRPr="00E124EE">
        <w:rPr>
          <w:rFonts w:ascii="Times New Roman" w:eastAsia="Times New Roman" w:hAnsi="Times New Roman" w:cs="Times New Roman"/>
          <w:sz w:val="28"/>
          <w:szCs w:val="28"/>
          <w:lang w:eastAsia="lv-LV"/>
        </w:rPr>
        <w:t xml:space="preserve"> Vissliktāk</w:t>
      </w:r>
      <w:r w:rsidR="00706E20">
        <w:rPr>
          <w:rFonts w:ascii="Times New Roman" w:eastAsia="Times New Roman" w:hAnsi="Times New Roman" w:cs="Times New Roman"/>
          <w:sz w:val="28"/>
          <w:szCs w:val="28"/>
          <w:lang w:eastAsia="lv-LV"/>
        </w:rPr>
        <w:t>aj</w:t>
      </w:r>
      <w:r w:rsidR="00E124EE" w:rsidRPr="00E124EE">
        <w:rPr>
          <w:rFonts w:ascii="Times New Roman" w:eastAsia="Times New Roman" w:hAnsi="Times New Roman" w:cs="Times New Roman"/>
          <w:sz w:val="28"/>
          <w:szCs w:val="28"/>
          <w:lang w:eastAsia="lv-LV"/>
        </w:rPr>
        <w:t xml:space="preserve">ā stāvoklī ir Valsts ugunsdzēsības un glābšanas dienesta un Valsts policijas lietošanā esošās ēkas. </w:t>
      </w:r>
      <w:r w:rsidR="00706E20">
        <w:rPr>
          <w:rFonts w:ascii="Times New Roman" w:eastAsia="Times New Roman" w:hAnsi="Times New Roman" w:cs="Times New Roman"/>
          <w:sz w:val="28"/>
          <w:szCs w:val="28"/>
          <w:lang w:eastAsia="lv-LV"/>
        </w:rPr>
        <w:t>Ī</w:t>
      </w:r>
      <w:r w:rsidR="00E124EE">
        <w:rPr>
          <w:rFonts w:ascii="Times New Roman" w:eastAsia="Times New Roman" w:hAnsi="Times New Roman" w:cs="Times New Roman"/>
          <w:sz w:val="28"/>
          <w:szCs w:val="28"/>
          <w:lang w:eastAsia="lv-LV"/>
        </w:rPr>
        <w:t xml:space="preserve">paši kritiska situācija ar nozares pamatfunkciju izpildei nepieciešamo nodrošinājumu ar darba videi atbilstošām telpām ir Rīgas pilsētā. </w:t>
      </w:r>
    </w:p>
    <w:p w14:paraId="1A6EE1DB" w14:textId="63F25A66" w:rsidR="006518AC" w:rsidRDefault="00E124EE" w:rsidP="00634CF2">
      <w:pPr>
        <w:spacing w:line="276" w:lineRule="auto"/>
        <w:ind w:firstLine="720"/>
        <w:jc w:val="both"/>
        <w:rPr>
          <w:rFonts w:ascii="Times New Roman" w:eastAsia="Times New Roman" w:hAnsi="Times New Roman" w:cs="Times New Roman"/>
          <w:sz w:val="28"/>
          <w:szCs w:val="28"/>
          <w:lang w:eastAsia="lv-LV"/>
        </w:rPr>
      </w:pPr>
      <w:r w:rsidRPr="00E124EE">
        <w:rPr>
          <w:rFonts w:ascii="Times New Roman" w:eastAsia="Times New Roman" w:hAnsi="Times New Roman" w:cs="Times New Roman"/>
          <w:sz w:val="28"/>
          <w:szCs w:val="28"/>
          <w:lang w:eastAsia="lv-LV"/>
        </w:rPr>
        <w:t>Lai nodrošinātu Valsts policijas Rīgas reģiona pārvaldes struktūrvienības ar darba videi atbilstošām telpām un auto stāvlaukumu, ņemot vērā to, ka</w:t>
      </w:r>
      <w:r w:rsidR="00775E7E">
        <w:rPr>
          <w:rFonts w:ascii="Times New Roman" w:eastAsia="Times New Roman" w:hAnsi="Times New Roman" w:cs="Times New Roman"/>
          <w:sz w:val="28"/>
          <w:szCs w:val="28"/>
          <w:lang w:eastAsia="lv-LV"/>
        </w:rPr>
        <w:t xml:space="preserve"> valsts akciju sabiedrība “Valsts nekustamie īpašumi” ar 2022. gada 18. maija vēstuli Nr. 4/2-7/4581 un 2022. gada 28. jūnija vēstuli Nr. 4/2-7/5748 ir informējusi </w:t>
      </w:r>
      <w:proofErr w:type="spellStart"/>
      <w:r w:rsidR="00775E7E">
        <w:rPr>
          <w:rFonts w:ascii="Times New Roman" w:eastAsia="Times New Roman" w:hAnsi="Times New Roman" w:cs="Times New Roman"/>
          <w:sz w:val="28"/>
          <w:szCs w:val="28"/>
          <w:lang w:eastAsia="lv-LV"/>
        </w:rPr>
        <w:t>Iekšlietu</w:t>
      </w:r>
      <w:proofErr w:type="spellEnd"/>
      <w:r w:rsidR="00775E7E">
        <w:rPr>
          <w:rFonts w:ascii="Times New Roman" w:eastAsia="Times New Roman" w:hAnsi="Times New Roman" w:cs="Times New Roman"/>
          <w:sz w:val="28"/>
          <w:szCs w:val="28"/>
          <w:lang w:eastAsia="lv-LV"/>
        </w:rPr>
        <w:t xml:space="preserve"> ministriju (Nodrošinājuma valsts aģentūru (turpmāk – aģentūra)), ka</w:t>
      </w:r>
      <w:r w:rsidRPr="00E124EE">
        <w:rPr>
          <w:rFonts w:ascii="Times New Roman" w:eastAsia="Times New Roman" w:hAnsi="Times New Roman" w:cs="Times New Roman"/>
          <w:sz w:val="28"/>
          <w:szCs w:val="28"/>
          <w:lang w:eastAsia="lv-LV"/>
        </w:rPr>
        <w:t xml:space="preserve"> Finanšu ministrijas valdījumā un VAS “Valsts nekustamie īpašumi” pārvaldīšanā nav brīvu telpu</w:t>
      </w:r>
      <w:r w:rsidR="00775E7E">
        <w:rPr>
          <w:rFonts w:ascii="Times New Roman" w:eastAsia="Times New Roman" w:hAnsi="Times New Roman" w:cs="Times New Roman"/>
          <w:sz w:val="28"/>
          <w:szCs w:val="28"/>
          <w:lang w:eastAsia="lv-LV"/>
        </w:rPr>
        <w:t xml:space="preserve"> </w:t>
      </w:r>
      <w:r w:rsidR="00775E7E" w:rsidRPr="00775E7E">
        <w:rPr>
          <w:rFonts w:ascii="Times New Roman" w:eastAsia="Times New Roman" w:hAnsi="Times New Roman" w:cs="Times New Roman"/>
          <w:sz w:val="28"/>
          <w:szCs w:val="28"/>
          <w:lang w:eastAsia="lv-LV"/>
        </w:rPr>
        <w:t>Valsts policijas pārvaldes funkciju nodrošināšanai Rīgas pilsētas administratīvajā teritorijā, kas atbilstu aģentūras vēstulēs norādītajām prasībām</w:t>
      </w:r>
      <w:r w:rsidRPr="00E124EE">
        <w:rPr>
          <w:rFonts w:ascii="Times New Roman" w:eastAsia="Times New Roman" w:hAnsi="Times New Roman" w:cs="Times New Roman"/>
          <w:sz w:val="28"/>
          <w:szCs w:val="28"/>
          <w:lang w:eastAsia="lv-LV"/>
        </w:rPr>
        <w:t>, kas būtu atbilstošas Valsts policijas prasībām, ievērojot Ministru kabineta 2013.</w:t>
      </w:r>
      <w:r w:rsidR="00706E20">
        <w:rPr>
          <w:rFonts w:ascii="Times New Roman" w:eastAsia="Times New Roman" w:hAnsi="Times New Roman" w:cs="Times New Roman"/>
          <w:sz w:val="28"/>
          <w:szCs w:val="28"/>
          <w:lang w:eastAsia="lv-LV"/>
        </w:rPr>
        <w:t xml:space="preserve"> </w:t>
      </w:r>
      <w:r w:rsidRPr="00E124EE">
        <w:rPr>
          <w:rFonts w:ascii="Times New Roman" w:eastAsia="Times New Roman" w:hAnsi="Times New Roman" w:cs="Times New Roman"/>
          <w:sz w:val="28"/>
          <w:szCs w:val="28"/>
          <w:lang w:eastAsia="lv-LV"/>
        </w:rPr>
        <w:t>gada 29.</w:t>
      </w:r>
      <w:r w:rsidR="00706E20">
        <w:rPr>
          <w:rFonts w:ascii="Times New Roman" w:eastAsia="Times New Roman" w:hAnsi="Times New Roman" w:cs="Times New Roman"/>
          <w:sz w:val="28"/>
          <w:szCs w:val="28"/>
          <w:lang w:eastAsia="lv-LV"/>
        </w:rPr>
        <w:t xml:space="preserve"> </w:t>
      </w:r>
      <w:r w:rsidRPr="00E124EE">
        <w:rPr>
          <w:rFonts w:ascii="Times New Roman" w:eastAsia="Times New Roman" w:hAnsi="Times New Roman" w:cs="Times New Roman"/>
          <w:sz w:val="28"/>
          <w:szCs w:val="28"/>
          <w:lang w:eastAsia="lv-LV"/>
        </w:rPr>
        <w:t>oktobra noteikumu Nr.1191 “Kārtība, kādā publiska persona nomā nekustamo īpašumu no privātpersonas vai kapitālsabiedrības un publicē informāciju par nomātajiem un nomāt paredzētajiem nekustamajiem īpašumiem”</w:t>
      </w:r>
      <w:r w:rsidR="00706E20">
        <w:rPr>
          <w:rFonts w:ascii="Times New Roman" w:eastAsia="Times New Roman" w:hAnsi="Times New Roman" w:cs="Times New Roman"/>
          <w:sz w:val="28"/>
          <w:szCs w:val="28"/>
          <w:lang w:eastAsia="lv-LV"/>
        </w:rPr>
        <w:t xml:space="preserve"> prasības</w:t>
      </w:r>
      <w:r w:rsidRPr="00E124EE">
        <w:rPr>
          <w:rFonts w:ascii="Times New Roman" w:eastAsia="Times New Roman" w:hAnsi="Times New Roman" w:cs="Times New Roman"/>
          <w:sz w:val="28"/>
          <w:szCs w:val="28"/>
          <w:lang w:eastAsia="lv-LV"/>
        </w:rPr>
        <w:t>, aģentūra 2022.gad</w:t>
      </w:r>
      <w:r w:rsidR="00634CF2">
        <w:rPr>
          <w:rFonts w:ascii="Times New Roman" w:eastAsia="Times New Roman" w:hAnsi="Times New Roman" w:cs="Times New Roman"/>
          <w:sz w:val="28"/>
          <w:szCs w:val="28"/>
          <w:lang w:eastAsia="lv-LV"/>
        </w:rPr>
        <w:t xml:space="preserve">ā organizēja divas </w:t>
      </w:r>
      <w:r w:rsidRPr="00E124EE">
        <w:rPr>
          <w:rFonts w:ascii="Times New Roman" w:eastAsia="Times New Roman" w:hAnsi="Times New Roman" w:cs="Times New Roman"/>
          <w:sz w:val="28"/>
          <w:szCs w:val="28"/>
          <w:lang w:eastAsia="lv-LV"/>
        </w:rPr>
        <w:t>nomas piedāvājumu atlas</w:t>
      </w:r>
      <w:r w:rsidR="00634CF2">
        <w:rPr>
          <w:rFonts w:ascii="Times New Roman" w:eastAsia="Times New Roman" w:hAnsi="Times New Roman" w:cs="Times New Roman"/>
          <w:sz w:val="28"/>
          <w:szCs w:val="28"/>
          <w:lang w:eastAsia="lv-LV"/>
        </w:rPr>
        <w:t xml:space="preserve">es </w:t>
      </w:r>
      <w:r w:rsidR="00634CF2" w:rsidRPr="00E124EE">
        <w:rPr>
          <w:rFonts w:ascii="Times New Roman" w:eastAsia="Times New Roman" w:hAnsi="Times New Roman" w:cs="Times New Roman"/>
          <w:sz w:val="28"/>
          <w:szCs w:val="28"/>
          <w:lang w:eastAsia="lv-LV"/>
        </w:rPr>
        <w:t xml:space="preserve">par telpu un auto stāvvietas nomu </w:t>
      </w:r>
      <w:r w:rsidR="00634CF2">
        <w:rPr>
          <w:rFonts w:ascii="Times New Roman" w:eastAsia="Times New Roman" w:hAnsi="Times New Roman" w:cs="Times New Roman"/>
          <w:sz w:val="28"/>
          <w:szCs w:val="28"/>
          <w:lang w:eastAsia="lv-LV"/>
        </w:rPr>
        <w:t>Valsts policijas Rīgas reģiona pārvaldes struktūrvienību izvietošanai abos Daugavas krastos</w:t>
      </w:r>
      <w:r w:rsidRPr="00E124EE">
        <w:rPr>
          <w:rFonts w:ascii="Times New Roman" w:eastAsia="Times New Roman" w:hAnsi="Times New Roman" w:cs="Times New Roman"/>
          <w:sz w:val="28"/>
          <w:szCs w:val="28"/>
          <w:lang w:eastAsia="lv-LV"/>
        </w:rPr>
        <w:t>.</w:t>
      </w:r>
    </w:p>
    <w:p w14:paraId="1944F84C" w14:textId="77777777" w:rsidR="007D20F3" w:rsidRDefault="007D20F3" w:rsidP="00634CF2">
      <w:pPr>
        <w:spacing w:line="276" w:lineRule="auto"/>
        <w:ind w:firstLine="720"/>
        <w:jc w:val="both"/>
        <w:rPr>
          <w:rFonts w:ascii="Times New Roman" w:eastAsia="Times New Roman" w:hAnsi="Times New Roman" w:cs="Times New Roman"/>
          <w:sz w:val="28"/>
          <w:szCs w:val="28"/>
          <w:lang w:eastAsia="lv-LV"/>
        </w:rPr>
      </w:pPr>
    </w:p>
    <w:p w14:paraId="1240B49B" w14:textId="5DF33E25" w:rsidR="00634CF2" w:rsidRPr="00634CF2" w:rsidRDefault="00A67DF0" w:rsidP="00634CF2">
      <w:pPr>
        <w:pStyle w:val="ListParagraph"/>
        <w:numPr>
          <w:ilvl w:val="0"/>
          <w:numId w:val="27"/>
        </w:numPr>
        <w:spacing w:line="276" w:lineRule="auto"/>
        <w:jc w:val="center"/>
        <w:rPr>
          <w:rFonts w:ascii="Times New Roman" w:eastAsia="Times New Roman" w:hAnsi="Times New Roman" w:cs="Times New Roman"/>
          <w:b/>
          <w:sz w:val="28"/>
          <w:szCs w:val="28"/>
          <w:lang w:eastAsia="lv-LV"/>
        </w:rPr>
      </w:pPr>
      <w:r>
        <w:rPr>
          <w:rFonts w:ascii="Times New Roman" w:eastAsia="Times New Roman" w:hAnsi="Times New Roman" w:cs="Times New Roman"/>
          <w:b/>
          <w:sz w:val="28"/>
          <w:szCs w:val="28"/>
          <w:lang w:eastAsia="lv-LV"/>
        </w:rPr>
        <w:t xml:space="preserve">Objekts </w:t>
      </w:r>
      <w:proofErr w:type="spellStart"/>
      <w:r w:rsidR="00634CF2" w:rsidRPr="00634CF2">
        <w:rPr>
          <w:rFonts w:ascii="Times New Roman" w:eastAsia="Times New Roman" w:hAnsi="Times New Roman" w:cs="Times New Roman"/>
          <w:b/>
          <w:sz w:val="28"/>
          <w:szCs w:val="28"/>
          <w:lang w:eastAsia="lv-LV"/>
        </w:rPr>
        <w:t>E.Birznieka</w:t>
      </w:r>
      <w:proofErr w:type="spellEnd"/>
      <w:r w:rsidR="00634CF2" w:rsidRPr="00634CF2">
        <w:rPr>
          <w:rFonts w:ascii="Times New Roman" w:eastAsia="Times New Roman" w:hAnsi="Times New Roman" w:cs="Times New Roman"/>
          <w:b/>
          <w:sz w:val="28"/>
          <w:szCs w:val="28"/>
          <w:lang w:eastAsia="lv-LV"/>
        </w:rPr>
        <w:t xml:space="preserve"> – Upīša iela 21A, 21C un 21D, Rīgā</w:t>
      </w:r>
    </w:p>
    <w:p w14:paraId="3FB09D58" w14:textId="77777777" w:rsidR="008E1792" w:rsidRDefault="00634CF2" w:rsidP="008E1792">
      <w:pPr>
        <w:spacing w:line="276" w:lineRule="auto"/>
        <w:ind w:firstLine="720"/>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A</w:t>
      </w:r>
      <w:r w:rsidRPr="00634CF2">
        <w:rPr>
          <w:rFonts w:ascii="Times New Roman" w:eastAsia="Times New Roman" w:hAnsi="Times New Roman" w:cs="Times New Roman"/>
          <w:sz w:val="28"/>
          <w:szCs w:val="28"/>
          <w:lang w:eastAsia="lv-LV"/>
        </w:rPr>
        <w:t>ģentūra</w:t>
      </w:r>
      <w:r w:rsidR="00706E20">
        <w:rPr>
          <w:rFonts w:ascii="Times New Roman" w:eastAsia="Times New Roman" w:hAnsi="Times New Roman" w:cs="Times New Roman"/>
          <w:sz w:val="28"/>
          <w:szCs w:val="28"/>
          <w:lang w:eastAsia="lv-LV"/>
        </w:rPr>
        <w:t>s</w:t>
      </w:r>
      <w:r w:rsidRPr="00634CF2">
        <w:rPr>
          <w:rFonts w:ascii="Times New Roman" w:eastAsia="Times New Roman" w:hAnsi="Times New Roman" w:cs="Times New Roman"/>
          <w:sz w:val="28"/>
          <w:szCs w:val="28"/>
          <w:lang w:eastAsia="lv-LV"/>
        </w:rPr>
        <w:t xml:space="preserve"> 2022.</w:t>
      </w:r>
      <w:r w:rsidR="00706E20">
        <w:rPr>
          <w:rFonts w:ascii="Times New Roman" w:eastAsia="Times New Roman" w:hAnsi="Times New Roman" w:cs="Times New Roman"/>
          <w:sz w:val="28"/>
          <w:szCs w:val="28"/>
          <w:lang w:eastAsia="lv-LV"/>
        </w:rPr>
        <w:t xml:space="preserve"> </w:t>
      </w:r>
      <w:r w:rsidRPr="00634CF2">
        <w:rPr>
          <w:rFonts w:ascii="Times New Roman" w:eastAsia="Times New Roman" w:hAnsi="Times New Roman" w:cs="Times New Roman"/>
          <w:sz w:val="28"/>
          <w:szCs w:val="28"/>
          <w:lang w:eastAsia="lv-LV"/>
        </w:rPr>
        <w:t>gada 31.</w:t>
      </w:r>
      <w:r w:rsidR="00706E20">
        <w:rPr>
          <w:rFonts w:ascii="Times New Roman" w:eastAsia="Times New Roman" w:hAnsi="Times New Roman" w:cs="Times New Roman"/>
          <w:sz w:val="28"/>
          <w:szCs w:val="28"/>
          <w:lang w:eastAsia="lv-LV"/>
        </w:rPr>
        <w:t xml:space="preserve"> </w:t>
      </w:r>
      <w:r w:rsidRPr="00634CF2">
        <w:rPr>
          <w:rFonts w:ascii="Times New Roman" w:eastAsia="Times New Roman" w:hAnsi="Times New Roman" w:cs="Times New Roman"/>
          <w:sz w:val="28"/>
          <w:szCs w:val="28"/>
          <w:lang w:eastAsia="lv-LV"/>
        </w:rPr>
        <w:t>maijā</w:t>
      </w:r>
      <w:r>
        <w:rPr>
          <w:rFonts w:ascii="Times New Roman" w:eastAsia="Times New Roman" w:hAnsi="Times New Roman" w:cs="Times New Roman"/>
          <w:sz w:val="28"/>
          <w:szCs w:val="28"/>
          <w:lang w:eastAsia="lv-LV"/>
        </w:rPr>
        <w:t xml:space="preserve"> izsludinātajā</w:t>
      </w:r>
      <w:r w:rsidRPr="00634CF2">
        <w:rPr>
          <w:rFonts w:ascii="Times New Roman" w:eastAsia="Times New Roman" w:hAnsi="Times New Roman" w:cs="Times New Roman"/>
          <w:sz w:val="28"/>
          <w:szCs w:val="28"/>
          <w:lang w:eastAsia="lv-LV"/>
        </w:rPr>
        <w:t xml:space="preserve">  </w:t>
      </w:r>
      <w:r>
        <w:rPr>
          <w:rFonts w:ascii="Times New Roman" w:eastAsia="Times New Roman" w:hAnsi="Times New Roman" w:cs="Times New Roman"/>
          <w:sz w:val="28"/>
          <w:szCs w:val="28"/>
          <w:lang w:eastAsia="lv-LV"/>
        </w:rPr>
        <w:t xml:space="preserve">nomas piedāvājumu atlasē </w:t>
      </w:r>
      <w:r w:rsidRPr="00634CF2">
        <w:rPr>
          <w:rFonts w:ascii="Times New Roman" w:eastAsia="Times New Roman" w:hAnsi="Times New Roman" w:cs="Times New Roman"/>
          <w:sz w:val="28"/>
          <w:szCs w:val="28"/>
          <w:lang w:eastAsia="lv-LV"/>
        </w:rPr>
        <w:t>piedāvājumu iesniedza viens iznomātājs. 2022.</w:t>
      </w:r>
      <w:r w:rsidR="00706E20">
        <w:rPr>
          <w:rFonts w:ascii="Times New Roman" w:eastAsia="Times New Roman" w:hAnsi="Times New Roman" w:cs="Times New Roman"/>
          <w:sz w:val="28"/>
          <w:szCs w:val="28"/>
          <w:lang w:eastAsia="lv-LV"/>
        </w:rPr>
        <w:t xml:space="preserve"> </w:t>
      </w:r>
      <w:r w:rsidRPr="00634CF2">
        <w:rPr>
          <w:rFonts w:ascii="Times New Roman" w:eastAsia="Times New Roman" w:hAnsi="Times New Roman" w:cs="Times New Roman"/>
          <w:sz w:val="28"/>
          <w:szCs w:val="28"/>
          <w:lang w:eastAsia="lv-LV"/>
        </w:rPr>
        <w:t>gada 6.</w:t>
      </w:r>
      <w:r w:rsidR="00706E20">
        <w:rPr>
          <w:rFonts w:ascii="Times New Roman" w:eastAsia="Times New Roman" w:hAnsi="Times New Roman" w:cs="Times New Roman"/>
          <w:sz w:val="28"/>
          <w:szCs w:val="28"/>
          <w:lang w:eastAsia="lv-LV"/>
        </w:rPr>
        <w:t xml:space="preserve"> </w:t>
      </w:r>
      <w:r w:rsidRPr="00634CF2">
        <w:rPr>
          <w:rFonts w:ascii="Times New Roman" w:eastAsia="Times New Roman" w:hAnsi="Times New Roman" w:cs="Times New Roman"/>
          <w:sz w:val="28"/>
          <w:szCs w:val="28"/>
          <w:lang w:eastAsia="lv-LV"/>
        </w:rPr>
        <w:t>jūlijā aģentūras nomas piedāvājumu atlases komisija (turpmāk – komisija) izskatīja iesniegto telpu un auto novietošanas nomas piedāvājumu</w:t>
      </w:r>
      <w:r>
        <w:rPr>
          <w:rFonts w:ascii="Times New Roman" w:eastAsia="Times New Roman" w:hAnsi="Times New Roman" w:cs="Times New Roman"/>
          <w:sz w:val="28"/>
          <w:szCs w:val="28"/>
          <w:lang w:eastAsia="lv-LV"/>
        </w:rPr>
        <w:t xml:space="preserve"> </w:t>
      </w:r>
      <w:r w:rsidRPr="00634CF2">
        <w:rPr>
          <w:rFonts w:ascii="Times New Roman" w:eastAsia="Times New Roman" w:hAnsi="Times New Roman" w:cs="Times New Roman"/>
          <w:sz w:val="28"/>
          <w:szCs w:val="28"/>
          <w:lang w:eastAsia="lv-LV"/>
        </w:rPr>
        <w:t xml:space="preserve">par telpu nomu </w:t>
      </w:r>
      <w:proofErr w:type="spellStart"/>
      <w:r w:rsidRPr="00634CF2">
        <w:rPr>
          <w:rFonts w:ascii="Times New Roman" w:eastAsia="Times New Roman" w:hAnsi="Times New Roman" w:cs="Times New Roman"/>
          <w:sz w:val="28"/>
          <w:szCs w:val="28"/>
          <w:lang w:eastAsia="lv-LV"/>
        </w:rPr>
        <w:t>E.Birznieka</w:t>
      </w:r>
      <w:proofErr w:type="spellEnd"/>
      <w:r w:rsidRPr="00634CF2">
        <w:rPr>
          <w:rFonts w:ascii="Times New Roman" w:eastAsia="Times New Roman" w:hAnsi="Times New Roman" w:cs="Times New Roman"/>
          <w:sz w:val="28"/>
          <w:szCs w:val="28"/>
          <w:lang w:eastAsia="lv-LV"/>
        </w:rPr>
        <w:t>-Upīša ielā 21A</w:t>
      </w:r>
      <w:r w:rsidR="008E1792">
        <w:rPr>
          <w:rFonts w:ascii="Times New Roman" w:eastAsia="Times New Roman" w:hAnsi="Times New Roman" w:cs="Times New Roman"/>
          <w:sz w:val="28"/>
          <w:szCs w:val="28"/>
          <w:lang w:eastAsia="lv-LV"/>
        </w:rPr>
        <w:t xml:space="preserve"> (būves kadastra apzīmējums 0100 030 2008 001)</w:t>
      </w:r>
      <w:r w:rsidRPr="00634CF2">
        <w:rPr>
          <w:rFonts w:ascii="Times New Roman" w:eastAsia="Times New Roman" w:hAnsi="Times New Roman" w:cs="Times New Roman"/>
          <w:sz w:val="28"/>
          <w:szCs w:val="28"/>
          <w:lang w:eastAsia="lv-LV"/>
        </w:rPr>
        <w:t>, 21C</w:t>
      </w:r>
      <w:r w:rsidR="008E1792">
        <w:rPr>
          <w:rFonts w:ascii="Times New Roman" w:eastAsia="Times New Roman" w:hAnsi="Times New Roman" w:cs="Times New Roman"/>
          <w:sz w:val="28"/>
          <w:szCs w:val="28"/>
          <w:lang w:eastAsia="lv-LV"/>
        </w:rPr>
        <w:t xml:space="preserve"> (būves kadastra apzīmējums 0100 030 2008 015)</w:t>
      </w:r>
      <w:r w:rsidRPr="00634CF2">
        <w:rPr>
          <w:rFonts w:ascii="Times New Roman" w:eastAsia="Times New Roman" w:hAnsi="Times New Roman" w:cs="Times New Roman"/>
          <w:sz w:val="28"/>
          <w:szCs w:val="28"/>
          <w:lang w:eastAsia="lv-LV"/>
        </w:rPr>
        <w:t>, un 21D</w:t>
      </w:r>
      <w:r w:rsidR="008E1792">
        <w:rPr>
          <w:rFonts w:ascii="Times New Roman" w:eastAsia="Times New Roman" w:hAnsi="Times New Roman" w:cs="Times New Roman"/>
          <w:sz w:val="28"/>
          <w:szCs w:val="28"/>
          <w:lang w:eastAsia="lv-LV"/>
        </w:rPr>
        <w:t xml:space="preserve"> (būves kadastra apzīmējums 0100 030 2008 002)</w:t>
      </w:r>
      <w:r w:rsidRPr="00634CF2">
        <w:rPr>
          <w:rFonts w:ascii="Times New Roman" w:eastAsia="Times New Roman" w:hAnsi="Times New Roman" w:cs="Times New Roman"/>
          <w:sz w:val="28"/>
          <w:szCs w:val="28"/>
          <w:lang w:eastAsia="lv-LV"/>
        </w:rPr>
        <w:t xml:space="preserve">, Rīgā.  </w:t>
      </w:r>
    </w:p>
    <w:p w14:paraId="08D09E80" w14:textId="759116B3" w:rsidR="00634CF2" w:rsidRDefault="00634CF2" w:rsidP="008E1792">
      <w:pPr>
        <w:spacing w:line="276" w:lineRule="auto"/>
        <w:ind w:firstLine="720"/>
        <w:jc w:val="both"/>
        <w:rPr>
          <w:rFonts w:ascii="Times New Roman" w:eastAsia="Times New Roman" w:hAnsi="Times New Roman" w:cs="Times New Roman"/>
          <w:sz w:val="28"/>
          <w:szCs w:val="28"/>
          <w:lang w:eastAsia="lv-LV"/>
        </w:rPr>
      </w:pPr>
      <w:r w:rsidRPr="00634CF2">
        <w:rPr>
          <w:rFonts w:ascii="Times New Roman" w:eastAsia="Times New Roman" w:hAnsi="Times New Roman" w:cs="Times New Roman"/>
          <w:sz w:val="28"/>
          <w:szCs w:val="28"/>
          <w:lang w:eastAsia="lv-LV"/>
        </w:rPr>
        <w:lastRenderedPageBreak/>
        <w:t xml:space="preserve">Ņemot vērā aģentūras sludinājumā norādīto kopējo nomājamo biroja telpu platību 2295 m², </w:t>
      </w:r>
      <w:r>
        <w:rPr>
          <w:rFonts w:ascii="Times New Roman" w:eastAsia="Times New Roman" w:hAnsi="Times New Roman" w:cs="Times New Roman"/>
          <w:sz w:val="28"/>
          <w:szCs w:val="28"/>
          <w:lang w:eastAsia="lv-LV"/>
        </w:rPr>
        <w:t>komersants</w:t>
      </w:r>
      <w:r w:rsidRPr="00634CF2">
        <w:rPr>
          <w:rFonts w:ascii="Times New Roman" w:eastAsia="Times New Roman" w:hAnsi="Times New Roman" w:cs="Times New Roman"/>
          <w:sz w:val="28"/>
          <w:szCs w:val="28"/>
          <w:lang w:eastAsia="lv-LV"/>
        </w:rPr>
        <w:t xml:space="preserve"> piedāvāja nomāt nekustamo īpašumu </w:t>
      </w:r>
      <w:proofErr w:type="spellStart"/>
      <w:r w:rsidRPr="00634CF2">
        <w:rPr>
          <w:rFonts w:ascii="Times New Roman" w:eastAsia="Times New Roman" w:hAnsi="Times New Roman" w:cs="Times New Roman"/>
          <w:sz w:val="28"/>
          <w:szCs w:val="28"/>
          <w:lang w:eastAsia="lv-LV"/>
        </w:rPr>
        <w:t>E.Birznieka</w:t>
      </w:r>
      <w:proofErr w:type="spellEnd"/>
      <w:r w:rsidRPr="00634CF2">
        <w:rPr>
          <w:rFonts w:ascii="Times New Roman" w:eastAsia="Times New Roman" w:hAnsi="Times New Roman" w:cs="Times New Roman"/>
          <w:sz w:val="28"/>
          <w:szCs w:val="28"/>
          <w:lang w:eastAsia="lv-LV"/>
        </w:rPr>
        <w:t xml:space="preserve">-Upīša ielā 21A, 21C un 21D, Rīgā ar kopējo nomājamo telpu platību no 2965 m² līdz 3950 m², norādot, ka šajā platībā ir arī koplietošanas telpas.  </w:t>
      </w:r>
    </w:p>
    <w:p w14:paraId="077DCAF8" w14:textId="60BD7C1F" w:rsidR="00634CF2" w:rsidRDefault="00634CF2" w:rsidP="00634CF2">
      <w:pPr>
        <w:spacing w:line="276" w:lineRule="auto"/>
        <w:ind w:firstLine="709"/>
        <w:jc w:val="both"/>
        <w:rPr>
          <w:rFonts w:ascii="Times New Roman" w:eastAsia="Times New Roman" w:hAnsi="Times New Roman" w:cs="Times New Roman"/>
          <w:sz w:val="28"/>
          <w:szCs w:val="28"/>
          <w:lang w:eastAsia="lv-LV"/>
        </w:rPr>
      </w:pPr>
      <w:r w:rsidRPr="00634CF2">
        <w:rPr>
          <w:rFonts w:ascii="Times New Roman" w:eastAsia="Times New Roman" w:hAnsi="Times New Roman" w:cs="Times New Roman"/>
          <w:sz w:val="28"/>
          <w:szCs w:val="28"/>
          <w:lang w:eastAsia="lv-LV"/>
        </w:rPr>
        <w:t>Apsekojot nomai piedāvātās telpas un izvērtējot Valsts policijas nodarbināto  Gogoļa ielā 7, Rīgā un Matīsa ielā 9, Rīgā iespēju izvietot šajās telpās, nepieciešamību nodrošināt valsts noslēpuma objektu aizsardzību, t.sk. telpu pielāgošanas kritēriju</w:t>
      </w:r>
      <w:r w:rsidR="00706E20">
        <w:rPr>
          <w:rFonts w:ascii="Times New Roman" w:eastAsia="Times New Roman" w:hAnsi="Times New Roman" w:cs="Times New Roman"/>
          <w:sz w:val="28"/>
          <w:szCs w:val="28"/>
          <w:lang w:eastAsia="lv-LV"/>
        </w:rPr>
        <w:t>s</w:t>
      </w:r>
      <w:r w:rsidRPr="00634CF2">
        <w:rPr>
          <w:rFonts w:ascii="Times New Roman" w:eastAsia="Times New Roman" w:hAnsi="Times New Roman" w:cs="Times New Roman"/>
          <w:sz w:val="28"/>
          <w:szCs w:val="28"/>
          <w:lang w:eastAsia="lv-LV"/>
        </w:rPr>
        <w:t>, kā arī nepieciešamību pārcelt atteikumu materiālu glabātuvi (arhīvu ~ 500m2) no Klusās ielas 12, Rīgā, komisijas pārstāvji nonāca pie secinājuma, ka piedāvājums atbilst sludinājumā norādītajām prasībām un nomāt nepieciešams visu nomai pied</w:t>
      </w:r>
      <w:r>
        <w:rPr>
          <w:rFonts w:ascii="Times New Roman" w:eastAsia="Times New Roman" w:hAnsi="Times New Roman" w:cs="Times New Roman"/>
          <w:sz w:val="28"/>
          <w:szCs w:val="28"/>
          <w:lang w:eastAsia="lv-LV"/>
        </w:rPr>
        <w:t>āvāto nekustamā īpašuma platību, atbalstot nomas līguma slēgšanu uz 12 gadiem.</w:t>
      </w:r>
      <w:r>
        <w:rPr>
          <w:rFonts w:ascii="Times New Roman" w:eastAsia="Times New Roman" w:hAnsi="Times New Roman" w:cs="Times New Roman"/>
          <w:sz w:val="28"/>
          <w:szCs w:val="28"/>
          <w:lang w:eastAsia="lv-LV"/>
        </w:rPr>
        <w:tab/>
      </w:r>
    </w:p>
    <w:p w14:paraId="6B5DA7B1" w14:textId="6B63A6F3" w:rsidR="0006495A" w:rsidRDefault="0006495A" w:rsidP="00634CF2">
      <w:pPr>
        <w:spacing w:line="276" w:lineRule="auto"/>
        <w:ind w:firstLine="709"/>
        <w:jc w:val="both"/>
        <w:rPr>
          <w:rFonts w:ascii="Times New Roman" w:eastAsia="Times New Roman" w:hAnsi="Times New Roman" w:cs="Times New Roman"/>
          <w:sz w:val="28"/>
          <w:szCs w:val="28"/>
          <w:lang w:eastAsia="lv-LV"/>
        </w:rPr>
      </w:pPr>
      <w:r w:rsidRPr="0006495A">
        <w:rPr>
          <w:rFonts w:ascii="Times New Roman" w:eastAsia="Times New Roman" w:hAnsi="Times New Roman" w:cs="Times New Roman"/>
          <w:sz w:val="28"/>
          <w:szCs w:val="28"/>
          <w:lang w:eastAsia="lv-LV"/>
        </w:rPr>
        <w:t xml:space="preserve">Valsts policijas struktūrvienībām pārceļoties uz telpām  </w:t>
      </w:r>
      <w:proofErr w:type="spellStart"/>
      <w:r w:rsidRPr="0006495A">
        <w:rPr>
          <w:rFonts w:ascii="Times New Roman" w:eastAsia="Times New Roman" w:hAnsi="Times New Roman" w:cs="Times New Roman"/>
          <w:sz w:val="28"/>
          <w:szCs w:val="28"/>
          <w:lang w:eastAsia="lv-LV"/>
        </w:rPr>
        <w:t>E.Birznieka</w:t>
      </w:r>
      <w:proofErr w:type="spellEnd"/>
      <w:r w:rsidRPr="0006495A">
        <w:rPr>
          <w:rFonts w:ascii="Times New Roman" w:eastAsia="Times New Roman" w:hAnsi="Times New Roman" w:cs="Times New Roman"/>
          <w:sz w:val="28"/>
          <w:szCs w:val="28"/>
          <w:lang w:eastAsia="lv-LV"/>
        </w:rPr>
        <w:t>-Upīša ielā 21A, 21C, un 21D, Rīgā,</w:t>
      </w:r>
      <w:r>
        <w:rPr>
          <w:rFonts w:ascii="Times New Roman" w:eastAsia="Times New Roman" w:hAnsi="Times New Roman" w:cs="Times New Roman"/>
          <w:sz w:val="28"/>
          <w:szCs w:val="28"/>
          <w:lang w:eastAsia="lv-LV"/>
        </w:rPr>
        <w:t xml:space="preserve"> tiks atbrīvotas</w:t>
      </w:r>
      <w:r w:rsidR="00293D2D">
        <w:rPr>
          <w:rFonts w:ascii="Times New Roman" w:eastAsia="Times New Roman" w:hAnsi="Times New Roman" w:cs="Times New Roman"/>
          <w:sz w:val="28"/>
          <w:szCs w:val="28"/>
          <w:lang w:eastAsia="lv-LV"/>
        </w:rPr>
        <w:t xml:space="preserve"> </w:t>
      </w:r>
      <w:r w:rsidR="00293D2D" w:rsidRPr="00293D2D">
        <w:rPr>
          <w:rFonts w:ascii="Times New Roman" w:eastAsia="Times New Roman" w:hAnsi="Times New Roman" w:cs="Times New Roman"/>
          <w:sz w:val="28"/>
          <w:szCs w:val="28"/>
          <w:lang w:eastAsia="lv-LV"/>
        </w:rPr>
        <w:t xml:space="preserve">Rīgas </w:t>
      </w:r>
      <w:proofErr w:type="spellStart"/>
      <w:r w:rsidR="00293D2D" w:rsidRPr="00293D2D">
        <w:rPr>
          <w:rFonts w:ascii="Times New Roman" w:eastAsia="Times New Roman" w:hAnsi="Times New Roman" w:cs="Times New Roman"/>
          <w:sz w:val="28"/>
          <w:szCs w:val="28"/>
          <w:lang w:eastAsia="lv-LV"/>
        </w:rPr>
        <w:t>valstspilsētas</w:t>
      </w:r>
      <w:proofErr w:type="spellEnd"/>
      <w:r w:rsidR="00293D2D" w:rsidRPr="00293D2D">
        <w:rPr>
          <w:rFonts w:ascii="Times New Roman" w:eastAsia="Times New Roman" w:hAnsi="Times New Roman" w:cs="Times New Roman"/>
          <w:sz w:val="28"/>
          <w:szCs w:val="28"/>
          <w:lang w:eastAsia="lv-LV"/>
        </w:rPr>
        <w:t xml:space="preserve"> pašvaldības īpašumā</w:t>
      </w:r>
      <w:r w:rsidR="00293D2D" w:rsidRPr="00293D2D">
        <w:rPr>
          <w:rFonts w:ascii="Times New Roman" w:eastAsia="Times New Roman" w:hAnsi="Times New Roman" w:cs="Times New Roman"/>
          <w:sz w:val="28"/>
          <w:szCs w:val="28"/>
          <w:lang w:eastAsia="lv-LV"/>
        </w:rPr>
        <w:t xml:space="preserve"> esošās</w:t>
      </w:r>
      <w:r w:rsidRPr="0006495A">
        <w:rPr>
          <w:rFonts w:ascii="Times New Roman" w:eastAsia="Times New Roman" w:hAnsi="Times New Roman" w:cs="Times New Roman"/>
          <w:sz w:val="28"/>
          <w:szCs w:val="28"/>
          <w:lang w:eastAsia="lv-LV"/>
        </w:rPr>
        <w:t xml:space="preserve"> telpas Gogoļa ielā 7, Rīgā un Matīsa ielā 9, Rīgā</w:t>
      </w:r>
      <w:r w:rsidR="00293D2D">
        <w:rPr>
          <w:rFonts w:ascii="Times New Roman" w:eastAsia="Times New Roman" w:hAnsi="Times New Roman" w:cs="Times New Roman"/>
          <w:sz w:val="28"/>
          <w:szCs w:val="28"/>
          <w:lang w:eastAsia="lv-LV"/>
        </w:rPr>
        <w:t>, ī</w:t>
      </w:r>
      <w:r w:rsidR="00293D2D" w:rsidRPr="00293D2D">
        <w:rPr>
          <w:rFonts w:ascii="Times New Roman" w:eastAsia="Times New Roman" w:hAnsi="Times New Roman" w:cs="Times New Roman"/>
          <w:sz w:val="28"/>
          <w:szCs w:val="28"/>
          <w:lang w:eastAsia="lv-LV"/>
        </w:rPr>
        <w:t>pašuma tiesības </w:t>
      </w:r>
      <w:r w:rsidR="00293D2D" w:rsidRPr="00293D2D">
        <w:rPr>
          <w:rFonts w:ascii="Times New Roman" w:eastAsia="Times New Roman" w:hAnsi="Times New Roman" w:cs="Times New Roman"/>
          <w:sz w:val="28"/>
          <w:szCs w:val="28"/>
          <w:lang w:eastAsia="lv-LV"/>
        </w:rPr>
        <w:t>uz kuru</w:t>
      </w:r>
      <w:r w:rsidR="00293D2D" w:rsidRPr="00293D2D">
        <w:rPr>
          <w:rFonts w:ascii="Times New Roman" w:eastAsia="Times New Roman" w:hAnsi="Times New Roman" w:cs="Times New Roman"/>
          <w:sz w:val="28"/>
          <w:szCs w:val="28"/>
          <w:lang w:eastAsia="lv-LV"/>
        </w:rPr>
        <w:t xml:space="preserve"> nostiprinātas zemesgrāmatā uz valsts vārda Finanšu ministrijas personā</w:t>
      </w:r>
      <w:r w:rsidRPr="0006495A">
        <w:rPr>
          <w:rFonts w:ascii="Times New Roman" w:eastAsia="Times New Roman" w:hAnsi="Times New Roman" w:cs="Times New Roman"/>
          <w:sz w:val="28"/>
          <w:szCs w:val="28"/>
          <w:lang w:eastAsia="lv-LV"/>
        </w:rPr>
        <w:t>.</w:t>
      </w:r>
    </w:p>
    <w:p w14:paraId="252B052B" w14:textId="3A7842A5" w:rsidR="00634CF2" w:rsidRDefault="0006495A" w:rsidP="00634CF2">
      <w:pPr>
        <w:spacing w:line="276" w:lineRule="auto"/>
        <w:ind w:firstLine="709"/>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 xml:space="preserve">Lai nodrošinātu ar nomas līguma slēgšanu saistīto izdevumu, ar šā objekta pielāgošanu Valsts policijas vajadzībām un turpmāku uzturēšanu saistīto papildu izdevumu segšanu, </w:t>
      </w:r>
      <w:proofErr w:type="spellStart"/>
      <w:r>
        <w:rPr>
          <w:rFonts w:ascii="Times New Roman" w:eastAsia="Times New Roman" w:hAnsi="Times New Roman" w:cs="Times New Roman"/>
          <w:sz w:val="28"/>
          <w:szCs w:val="28"/>
          <w:lang w:eastAsia="lv-LV"/>
        </w:rPr>
        <w:t>Iekšlietu</w:t>
      </w:r>
      <w:proofErr w:type="spellEnd"/>
      <w:r>
        <w:rPr>
          <w:rFonts w:ascii="Times New Roman" w:eastAsia="Times New Roman" w:hAnsi="Times New Roman" w:cs="Times New Roman"/>
          <w:sz w:val="28"/>
          <w:szCs w:val="28"/>
          <w:lang w:eastAsia="lv-LV"/>
        </w:rPr>
        <w:t xml:space="preserve"> ministrija sagatavoj</w:t>
      </w:r>
      <w:r w:rsidR="00706E20">
        <w:rPr>
          <w:rFonts w:ascii="Times New Roman" w:eastAsia="Times New Roman" w:hAnsi="Times New Roman" w:cs="Times New Roman"/>
          <w:sz w:val="28"/>
          <w:szCs w:val="28"/>
          <w:lang w:eastAsia="lv-LV"/>
        </w:rPr>
        <w:t>a</w:t>
      </w:r>
      <w:r>
        <w:rPr>
          <w:rFonts w:ascii="Times New Roman" w:eastAsia="Times New Roman" w:hAnsi="Times New Roman" w:cs="Times New Roman"/>
          <w:sz w:val="28"/>
          <w:szCs w:val="28"/>
          <w:lang w:eastAsia="lv-LV"/>
        </w:rPr>
        <w:t xml:space="preserve"> un likumprojekta</w:t>
      </w:r>
      <w:r>
        <w:rPr>
          <w:rFonts w:ascii="Times New Roman" w:hAnsi="Times New Roman" w:cs="Times New Roman"/>
          <w:color w:val="000000"/>
          <w:sz w:val="28"/>
          <w:szCs w:val="28"/>
        </w:rPr>
        <w:t xml:space="preserve"> “Par valsts budžetu 2023. gadam un budžeta ietvaru 2023., 2024. un 2025. gadam” sagatavošanas procesā </w:t>
      </w:r>
      <w:r>
        <w:rPr>
          <w:rFonts w:ascii="Times New Roman" w:eastAsia="Times New Roman" w:hAnsi="Times New Roman" w:cs="Times New Roman"/>
          <w:sz w:val="28"/>
          <w:szCs w:val="28"/>
          <w:lang w:eastAsia="lv-LV"/>
        </w:rPr>
        <w:t>virzīj</w:t>
      </w:r>
      <w:r w:rsidR="00706E20">
        <w:rPr>
          <w:rFonts w:ascii="Times New Roman" w:eastAsia="Times New Roman" w:hAnsi="Times New Roman" w:cs="Times New Roman"/>
          <w:sz w:val="28"/>
          <w:szCs w:val="28"/>
          <w:lang w:eastAsia="lv-LV"/>
        </w:rPr>
        <w:t>a</w:t>
      </w:r>
      <w:r>
        <w:rPr>
          <w:rFonts w:ascii="Times New Roman" w:eastAsia="Times New Roman" w:hAnsi="Times New Roman" w:cs="Times New Roman"/>
          <w:sz w:val="28"/>
          <w:szCs w:val="28"/>
          <w:lang w:eastAsia="lv-LV"/>
        </w:rPr>
        <w:t xml:space="preserve"> prioritārā pasākuma pieteikumu </w:t>
      </w:r>
      <w:r w:rsidR="00EB4425">
        <w:rPr>
          <w:rFonts w:ascii="Times New Roman" w:eastAsia="Times New Roman" w:hAnsi="Times New Roman" w:cs="Times New Roman"/>
          <w:sz w:val="28"/>
          <w:szCs w:val="28"/>
          <w:lang w:eastAsia="lv-LV"/>
        </w:rPr>
        <w:t xml:space="preserve">14_63_P </w:t>
      </w:r>
      <w:r>
        <w:rPr>
          <w:rFonts w:ascii="Times New Roman" w:eastAsia="Times New Roman" w:hAnsi="Times New Roman" w:cs="Times New Roman"/>
          <w:sz w:val="28"/>
          <w:szCs w:val="28"/>
          <w:lang w:eastAsia="lv-LV"/>
        </w:rPr>
        <w:t>“</w:t>
      </w:r>
      <w:r w:rsidRPr="0006495A">
        <w:rPr>
          <w:rFonts w:ascii="Times New Roman" w:eastAsia="Times New Roman" w:hAnsi="Times New Roman" w:cs="Times New Roman"/>
          <w:sz w:val="28"/>
          <w:szCs w:val="28"/>
          <w:lang w:eastAsia="lv-LV"/>
        </w:rPr>
        <w:t>Valsts policijas Rīgas reģiona pārvaldes struktūrvienības nodrošināšana ar darba videi atbilstošām telpām un auto stāvlaukumu</w:t>
      </w:r>
      <w:r w:rsidR="00706E20">
        <w:rPr>
          <w:rFonts w:ascii="Times New Roman" w:eastAsia="Times New Roman" w:hAnsi="Times New Roman" w:cs="Times New Roman"/>
          <w:sz w:val="28"/>
          <w:szCs w:val="28"/>
          <w:lang w:eastAsia="lv-LV"/>
        </w:rPr>
        <w:t>”</w:t>
      </w:r>
      <w:r w:rsidRPr="0006495A">
        <w:rPr>
          <w:rFonts w:ascii="Times New Roman" w:eastAsia="Times New Roman" w:hAnsi="Times New Roman" w:cs="Times New Roman"/>
          <w:sz w:val="28"/>
          <w:szCs w:val="28"/>
          <w:lang w:eastAsia="lv-LV"/>
        </w:rPr>
        <w:t xml:space="preserve"> (fiskāli neitrāls pasākums)</w:t>
      </w:r>
      <w:r w:rsidR="00EE3A36">
        <w:rPr>
          <w:rFonts w:ascii="Times New Roman" w:eastAsia="Times New Roman" w:hAnsi="Times New Roman" w:cs="Times New Roman"/>
          <w:sz w:val="28"/>
          <w:szCs w:val="28"/>
          <w:lang w:eastAsia="lv-LV"/>
        </w:rPr>
        <w:t xml:space="preserve"> </w:t>
      </w:r>
      <w:r w:rsidR="00EB4425">
        <w:rPr>
          <w:rFonts w:ascii="Times New Roman" w:eastAsia="Times New Roman" w:hAnsi="Times New Roman" w:cs="Times New Roman"/>
          <w:sz w:val="28"/>
          <w:szCs w:val="28"/>
          <w:lang w:eastAsia="lv-LV"/>
        </w:rPr>
        <w:t>(turpmāk – PPP 14_63_P)</w:t>
      </w:r>
      <w:r>
        <w:rPr>
          <w:rFonts w:ascii="Times New Roman" w:eastAsia="Times New Roman" w:hAnsi="Times New Roman" w:cs="Times New Roman"/>
          <w:sz w:val="28"/>
          <w:szCs w:val="28"/>
          <w:lang w:eastAsia="lv-LV"/>
        </w:rPr>
        <w:t>.</w:t>
      </w:r>
    </w:p>
    <w:p w14:paraId="427D9C4B" w14:textId="223A3917" w:rsidR="00447A6B" w:rsidRDefault="00447A6B" w:rsidP="00634CF2">
      <w:pPr>
        <w:spacing w:line="276" w:lineRule="auto"/>
        <w:ind w:firstLine="709"/>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 xml:space="preserve">Ievērojot to, ka jautājums par Valsts policijas Rīgas reģiona pārvaldes struktūrvienību nodrošināšanu ar darba videi atbilstošām telpām ir prioritārs, aģentūra ir noslēgusi telpu nomas līgumu, ka arī 2023. gada 9. augustā izsludinājusi iepirkumu šā objekta pielāgošanai Valsts policijas vajadzībām (“Nedzīvojamo telpu pielāgošana Valsts policijas vajadzībām būvprojekta izstrādei un būvniecībai Ernesta Birznieka-Upīša ielā </w:t>
      </w:r>
      <w:r w:rsidRPr="0006495A">
        <w:rPr>
          <w:rFonts w:ascii="Times New Roman" w:eastAsia="Times New Roman" w:hAnsi="Times New Roman" w:cs="Times New Roman"/>
          <w:sz w:val="28"/>
          <w:szCs w:val="28"/>
          <w:lang w:eastAsia="lv-LV"/>
        </w:rPr>
        <w:t>21A, 21C, un 21D, Rīgā</w:t>
      </w:r>
      <w:r w:rsidR="007427B1">
        <w:rPr>
          <w:rFonts w:ascii="Times New Roman" w:eastAsia="Times New Roman" w:hAnsi="Times New Roman" w:cs="Times New Roman"/>
          <w:sz w:val="28"/>
          <w:szCs w:val="28"/>
          <w:lang w:eastAsia="lv-LV"/>
        </w:rPr>
        <w:t>”</w:t>
      </w:r>
      <w:r>
        <w:rPr>
          <w:rFonts w:ascii="Times New Roman" w:eastAsia="Times New Roman" w:hAnsi="Times New Roman" w:cs="Times New Roman"/>
          <w:sz w:val="28"/>
          <w:szCs w:val="28"/>
          <w:lang w:eastAsia="lv-LV"/>
        </w:rPr>
        <w:t xml:space="preserve"> (identifikācijas numurs IeM NVA 2023/85)</w:t>
      </w:r>
      <w:r w:rsidR="00192298">
        <w:rPr>
          <w:rFonts w:ascii="Times New Roman" w:eastAsia="Times New Roman" w:hAnsi="Times New Roman" w:cs="Times New Roman"/>
          <w:sz w:val="28"/>
          <w:szCs w:val="28"/>
          <w:lang w:eastAsia="lv-LV"/>
        </w:rPr>
        <w:t>)</w:t>
      </w:r>
      <w:r>
        <w:rPr>
          <w:rFonts w:ascii="Times New Roman" w:eastAsia="Times New Roman" w:hAnsi="Times New Roman" w:cs="Times New Roman"/>
          <w:sz w:val="28"/>
          <w:szCs w:val="28"/>
          <w:lang w:eastAsia="lv-LV"/>
        </w:rPr>
        <w:t>.</w:t>
      </w:r>
    </w:p>
    <w:p w14:paraId="112AE794" w14:textId="68C539FF" w:rsidR="007427B1" w:rsidRDefault="007427B1" w:rsidP="00634CF2">
      <w:pPr>
        <w:spacing w:line="276" w:lineRule="auto"/>
        <w:ind w:firstLine="709"/>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 xml:space="preserve">Ievērojot to, ka </w:t>
      </w:r>
      <w:r w:rsidR="00706E20">
        <w:rPr>
          <w:rFonts w:ascii="Times New Roman" w:eastAsia="Times New Roman" w:hAnsi="Times New Roman" w:cs="Times New Roman"/>
          <w:sz w:val="28"/>
          <w:szCs w:val="28"/>
          <w:lang w:eastAsia="lv-LV"/>
        </w:rPr>
        <w:t xml:space="preserve">objekta pielāgošanas </w:t>
      </w:r>
      <w:r>
        <w:rPr>
          <w:rFonts w:ascii="Times New Roman" w:eastAsia="Times New Roman" w:hAnsi="Times New Roman" w:cs="Times New Roman"/>
          <w:sz w:val="28"/>
          <w:szCs w:val="28"/>
          <w:lang w:eastAsia="lv-LV"/>
        </w:rPr>
        <w:t xml:space="preserve">iepirkumā saņemtie finanšu piedāvājumi vairākkārt pārsniedza šim mērķim plānoto līdzekļu apmēru, iepirkums pārtraukts, organizēta apspriede ar piegādātājiem, un iepirkums </w:t>
      </w:r>
      <w:r>
        <w:rPr>
          <w:rFonts w:ascii="Times New Roman" w:eastAsia="Times New Roman" w:hAnsi="Times New Roman" w:cs="Times New Roman"/>
          <w:sz w:val="28"/>
          <w:szCs w:val="28"/>
          <w:lang w:eastAsia="lv-LV"/>
        </w:rPr>
        <w:lastRenderedPageBreak/>
        <w:t>izsludināts atkārtoti 2023. gada 13. oktobrī (identifikācijas numurs IeM NVA 2023/103). Piedāvājumu iesniegšanas termiņš – 2023. gada 30. oktobris.</w:t>
      </w:r>
    </w:p>
    <w:p w14:paraId="487DECC2" w14:textId="46648C02" w:rsidR="007427B1" w:rsidRDefault="007427B1" w:rsidP="00634CF2">
      <w:pPr>
        <w:spacing w:line="276" w:lineRule="auto"/>
        <w:ind w:firstLine="709"/>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 xml:space="preserve">Vienlaikus aģentūra sadarbībā ar Valsts policiju un </w:t>
      </w:r>
      <w:proofErr w:type="spellStart"/>
      <w:r>
        <w:rPr>
          <w:rFonts w:ascii="Times New Roman" w:eastAsia="Times New Roman" w:hAnsi="Times New Roman" w:cs="Times New Roman"/>
          <w:sz w:val="28"/>
          <w:szCs w:val="28"/>
          <w:lang w:eastAsia="lv-LV"/>
        </w:rPr>
        <w:t>Iekšlietu</w:t>
      </w:r>
      <w:proofErr w:type="spellEnd"/>
      <w:r>
        <w:rPr>
          <w:rFonts w:ascii="Times New Roman" w:eastAsia="Times New Roman" w:hAnsi="Times New Roman" w:cs="Times New Roman"/>
          <w:sz w:val="28"/>
          <w:szCs w:val="28"/>
          <w:lang w:eastAsia="lv-LV"/>
        </w:rPr>
        <w:t xml:space="preserve"> ministrijas Informācijas centru ir aktualizējusi telpu pielāgošanai indikatīvi nepieciešamā </w:t>
      </w:r>
      <w:r w:rsidR="00EE3A36">
        <w:rPr>
          <w:rFonts w:ascii="Times New Roman" w:eastAsia="Times New Roman" w:hAnsi="Times New Roman" w:cs="Times New Roman"/>
          <w:sz w:val="28"/>
          <w:szCs w:val="28"/>
          <w:lang w:eastAsia="lv-LV"/>
        </w:rPr>
        <w:t>finansējuma apjomu</w:t>
      </w:r>
      <w:r>
        <w:rPr>
          <w:rFonts w:ascii="Times New Roman" w:eastAsia="Times New Roman" w:hAnsi="Times New Roman" w:cs="Times New Roman"/>
          <w:sz w:val="28"/>
          <w:szCs w:val="28"/>
          <w:lang w:eastAsia="lv-LV"/>
        </w:rPr>
        <w:t xml:space="preserve">, </w:t>
      </w:r>
      <w:r w:rsidR="00706E20">
        <w:rPr>
          <w:rFonts w:ascii="Times New Roman" w:eastAsia="Times New Roman" w:hAnsi="Times New Roman" w:cs="Times New Roman"/>
          <w:sz w:val="28"/>
          <w:szCs w:val="28"/>
          <w:lang w:eastAsia="lv-LV"/>
        </w:rPr>
        <w:t xml:space="preserve">kas </w:t>
      </w:r>
      <w:r w:rsidR="00EE3A36">
        <w:rPr>
          <w:rFonts w:ascii="Times New Roman" w:eastAsia="Times New Roman" w:hAnsi="Times New Roman" w:cs="Times New Roman"/>
          <w:sz w:val="28"/>
          <w:szCs w:val="28"/>
          <w:lang w:eastAsia="lv-LV"/>
        </w:rPr>
        <w:t>prognozējamas</w:t>
      </w:r>
      <w:r w:rsidR="00706E20">
        <w:rPr>
          <w:rFonts w:ascii="Times New Roman" w:eastAsia="Times New Roman" w:hAnsi="Times New Roman" w:cs="Times New Roman"/>
          <w:sz w:val="28"/>
          <w:szCs w:val="28"/>
          <w:lang w:eastAsia="lv-LV"/>
        </w:rPr>
        <w:t xml:space="preserve"> </w:t>
      </w:r>
      <w:r>
        <w:rPr>
          <w:rFonts w:ascii="Times New Roman" w:eastAsia="Times New Roman" w:hAnsi="Times New Roman" w:cs="Times New Roman"/>
          <w:sz w:val="28"/>
          <w:szCs w:val="28"/>
          <w:lang w:eastAsia="lv-LV"/>
        </w:rPr>
        <w:t xml:space="preserve">līdz 1,35 </w:t>
      </w:r>
      <w:proofErr w:type="spellStart"/>
      <w:r>
        <w:rPr>
          <w:rFonts w:ascii="Times New Roman" w:eastAsia="Times New Roman" w:hAnsi="Times New Roman" w:cs="Times New Roman"/>
          <w:sz w:val="28"/>
          <w:szCs w:val="28"/>
          <w:lang w:eastAsia="lv-LV"/>
        </w:rPr>
        <w:t>milj</w:t>
      </w:r>
      <w:proofErr w:type="spellEnd"/>
      <w:r>
        <w:rPr>
          <w:rFonts w:ascii="Times New Roman" w:eastAsia="Times New Roman" w:hAnsi="Times New Roman" w:cs="Times New Roman"/>
          <w:sz w:val="28"/>
          <w:szCs w:val="28"/>
          <w:lang w:eastAsia="lv-LV"/>
        </w:rPr>
        <w:t xml:space="preserve"> </w:t>
      </w:r>
      <w:proofErr w:type="spellStart"/>
      <w:r w:rsidRPr="007427B1">
        <w:rPr>
          <w:rFonts w:ascii="Times New Roman" w:eastAsia="Times New Roman" w:hAnsi="Times New Roman" w:cs="Times New Roman"/>
          <w:i/>
          <w:sz w:val="28"/>
          <w:szCs w:val="28"/>
          <w:lang w:eastAsia="lv-LV"/>
        </w:rPr>
        <w:t>euro</w:t>
      </w:r>
      <w:proofErr w:type="spellEnd"/>
      <w:r>
        <w:rPr>
          <w:rFonts w:ascii="Times New Roman" w:eastAsia="Times New Roman" w:hAnsi="Times New Roman" w:cs="Times New Roman"/>
          <w:sz w:val="28"/>
          <w:szCs w:val="28"/>
          <w:lang w:eastAsia="lv-LV"/>
        </w:rPr>
        <w:t>.</w:t>
      </w:r>
    </w:p>
    <w:p w14:paraId="252652D2" w14:textId="40544AD1" w:rsidR="007D20F3" w:rsidRDefault="007D20F3" w:rsidP="00634CF2">
      <w:pPr>
        <w:spacing w:line="276" w:lineRule="auto"/>
        <w:ind w:firstLine="709"/>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 xml:space="preserve">Telpu pielāgošanu </w:t>
      </w:r>
      <w:r w:rsidR="00A67DF0">
        <w:rPr>
          <w:rFonts w:ascii="Times New Roman" w:eastAsia="Times New Roman" w:hAnsi="Times New Roman" w:cs="Times New Roman"/>
          <w:sz w:val="28"/>
          <w:szCs w:val="28"/>
          <w:lang w:eastAsia="lv-LV"/>
        </w:rPr>
        <w:t xml:space="preserve">kā vienreizējas investīcijas nomātā objektā </w:t>
      </w:r>
      <w:r>
        <w:rPr>
          <w:rFonts w:ascii="Times New Roman" w:eastAsia="Times New Roman" w:hAnsi="Times New Roman" w:cs="Times New Roman"/>
          <w:sz w:val="28"/>
          <w:szCs w:val="28"/>
          <w:lang w:eastAsia="lv-LV"/>
        </w:rPr>
        <w:t>plānots nodrošināt 2024.gadā, attiecīgi šim mērķim nepieciešamais finansējums ir paredzams 2024.gadam.</w:t>
      </w:r>
    </w:p>
    <w:p w14:paraId="0DE72C14" w14:textId="77777777" w:rsidR="00447A6B" w:rsidRDefault="00447A6B" w:rsidP="00634CF2">
      <w:pPr>
        <w:spacing w:line="276" w:lineRule="auto"/>
        <w:ind w:firstLine="709"/>
        <w:jc w:val="both"/>
        <w:rPr>
          <w:rFonts w:ascii="Times New Roman" w:eastAsia="Times New Roman" w:hAnsi="Times New Roman" w:cs="Times New Roman"/>
          <w:sz w:val="28"/>
          <w:szCs w:val="28"/>
          <w:lang w:eastAsia="lv-LV"/>
        </w:rPr>
      </w:pPr>
    </w:p>
    <w:p w14:paraId="70F65A85" w14:textId="1E1D3EA0" w:rsidR="0006495A" w:rsidRPr="00634CF2" w:rsidRDefault="00A67DF0" w:rsidP="0006495A">
      <w:pPr>
        <w:pStyle w:val="ListParagraph"/>
        <w:numPr>
          <w:ilvl w:val="0"/>
          <w:numId w:val="27"/>
        </w:numPr>
        <w:spacing w:line="276" w:lineRule="auto"/>
        <w:rPr>
          <w:rFonts w:ascii="Times New Roman" w:eastAsia="Times New Roman" w:hAnsi="Times New Roman" w:cs="Times New Roman"/>
          <w:b/>
          <w:sz w:val="28"/>
          <w:szCs w:val="28"/>
          <w:lang w:eastAsia="lv-LV"/>
        </w:rPr>
      </w:pPr>
      <w:r>
        <w:rPr>
          <w:rFonts w:ascii="Times New Roman" w:eastAsia="Times New Roman" w:hAnsi="Times New Roman" w:cs="Times New Roman"/>
          <w:b/>
          <w:sz w:val="28"/>
          <w:szCs w:val="28"/>
          <w:lang w:eastAsia="lv-LV"/>
        </w:rPr>
        <w:t xml:space="preserve">Objekts </w:t>
      </w:r>
      <w:r w:rsidR="0006495A" w:rsidRPr="0006495A">
        <w:rPr>
          <w:rFonts w:ascii="Times New Roman" w:eastAsia="Times New Roman" w:hAnsi="Times New Roman" w:cs="Times New Roman"/>
          <w:b/>
          <w:sz w:val="28"/>
          <w:szCs w:val="28"/>
          <w:lang w:eastAsia="lv-LV"/>
        </w:rPr>
        <w:t>Mūkusalas ielā 101, Rīgā</w:t>
      </w:r>
    </w:p>
    <w:p w14:paraId="7540F8B6" w14:textId="4F57FD02" w:rsidR="0006495A" w:rsidRDefault="0006495A" w:rsidP="0006495A">
      <w:pPr>
        <w:spacing w:line="276" w:lineRule="auto"/>
        <w:ind w:firstLine="720"/>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A</w:t>
      </w:r>
      <w:r w:rsidRPr="00634CF2">
        <w:rPr>
          <w:rFonts w:ascii="Times New Roman" w:eastAsia="Times New Roman" w:hAnsi="Times New Roman" w:cs="Times New Roman"/>
          <w:sz w:val="28"/>
          <w:szCs w:val="28"/>
          <w:lang w:eastAsia="lv-LV"/>
        </w:rPr>
        <w:t>ģentūra</w:t>
      </w:r>
      <w:r w:rsidR="0002248A">
        <w:rPr>
          <w:rFonts w:ascii="Times New Roman" w:eastAsia="Times New Roman" w:hAnsi="Times New Roman" w:cs="Times New Roman"/>
          <w:sz w:val="28"/>
          <w:szCs w:val="28"/>
          <w:lang w:eastAsia="lv-LV"/>
        </w:rPr>
        <w:t>s</w:t>
      </w:r>
      <w:r w:rsidRPr="00634CF2">
        <w:rPr>
          <w:rFonts w:ascii="Times New Roman" w:eastAsia="Times New Roman" w:hAnsi="Times New Roman" w:cs="Times New Roman"/>
          <w:sz w:val="28"/>
          <w:szCs w:val="28"/>
          <w:lang w:eastAsia="lv-LV"/>
        </w:rPr>
        <w:t xml:space="preserve"> 2022.</w:t>
      </w:r>
      <w:r w:rsidR="0002248A">
        <w:rPr>
          <w:rFonts w:ascii="Times New Roman" w:eastAsia="Times New Roman" w:hAnsi="Times New Roman" w:cs="Times New Roman"/>
          <w:sz w:val="28"/>
          <w:szCs w:val="28"/>
          <w:lang w:eastAsia="lv-LV"/>
        </w:rPr>
        <w:t xml:space="preserve"> </w:t>
      </w:r>
      <w:r w:rsidRPr="00634CF2">
        <w:rPr>
          <w:rFonts w:ascii="Times New Roman" w:eastAsia="Times New Roman" w:hAnsi="Times New Roman" w:cs="Times New Roman"/>
          <w:sz w:val="28"/>
          <w:szCs w:val="28"/>
          <w:lang w:eastAsia="lv-LV"/>
        </w:rPr>
        <w:t xml:space="preserve">gada </w:t>
      </w:r>
      <w:r>
        <w:rPr>
          <w:rFonts w:ascii="Times New Roman" w:eastAsia="Times New Roman" w:hAnsi="Times New Roman" w:cs="Times New Roman"/>
          <w:sz w:val="28"/>
          <w:szCs w:val="28"/>
          <w:lang w:eastAsia="lv-LV"/>
        </w:rPr>
        <w:t>3.</w:t>
      </w:r>
      <w:r w:rsidR="0002248A">
        <w:rPr>
          <w:rFonts w:ascii="Times New Roman" w:eastAsia="Times New Roman" w:hAnsi="Times New Roman" w:cs="Times New Roman"/>
          <w:sz w:val="28"/>
          <w:szCs w:val="28"/>
          <w:lang w:eastAsia="lv-LV"/>
        </w:rPr>
        <w:t xml:space="preserve"> </w:t>
      </w:r>
      <w:r>
        <w:rPr>
          <w:rFonts w:ascii="Times New Roman" w:eastAsia="Times New Roman" w:hAnsi="Times New Roman" w:cs="Times New Roman"/>
          <w:sz w:val="28"/>
          <w:szCs w:val="28"/>
          <w:lang w:eastAsia="lv-LV"/>
        </w:rPr>
        <w:t>oktobrī izsludinātajā</w:t>
      </w:r>
      <w:r w:rsidRPr="00634CF2">
        <w:rPr>
          <w:rFonts w:ascii="Times New Roman" w:eastAsia="Times New Roman" w:hAnsi="Times New Roman" w:cs="Times New Roman"/>
          <w:sz w:val="28"/>
          <w:szCs w:val="28"/>
          <w:lang w:eastAsia="lv-LV"/>
        </w:rPr>
        <w:t xml:space="preserve"> </w:t>
      </w:r>
      <w:r>
        <w:rPr>
          <w:rFonts w:ascii="Times New Roman" w:eastAsia="Times New Roman" w:hAnsi="Times New Roman" w:cs="Times New Roman"/>
          <w:sz w:val="28"/>
          <w:szCs w:val="28"/>
          <w:lang w:eastAsia="lv-LV"/>
        </w:rPr>
        <w:t xml:space="preserve">nomas piedāvājumu atlasē </w:t>
      </w:r>
      <w:r w:rsidRPr="00634CF2">
        <w:rPr>
          <w:rFonts w:ascii="Times New Roman" w:eastAsia="Times New Roman" w:hAnsi="Times New Roman" w:cs="Times New Roman"/>
          <w:sz w:val="28"/>
          <w:szCs w:val="28"/>
          <w:lang w:eastAsia="lv-LV"/>
        </w:rPr>
        <w:t xml:space="preserve">piedāvājumu iesniedza viens iznomātājs. </w:t>
      </w:r>
      <w:r w:rsidRPr="0006495A">
        <w:rPr>
          <w:rFonts w:ascii="Times New Roman" w:eastAsia="Times New Roman" w:hAnsi="Times New Roman" w:cs="Times New Roman"/>
          <w:sz w:val="28"/>
          <w:szCs w:val="28"/>
          <w:lang w:eastAsia="lv-LV"/>
        </w:rPr>
        <w:t>2022.</w:t>
      </w:r>
      <w:r w:rsidR="0002248A">
        <w:rPr>
          <w:rFonts w:ascii="Times New Roman" w:eastAsia="Times New Roman" w:hAnsi="Times New Roman" w:cs="Times New Roman"/>
          <w:sz w:val="28"/>
          <w:szCs w:val="28"/>
          <w:lang w:eastAsia="lv-LV"/>
        </w:rPr>
        <w:t xml:space="preserve"> </w:t>
      </w:r>
      <w:r w:rsidRPr="0006495A">
        <w:rPr>
          <w:rFonts w:ascii="Times New Roman" w:eastAsia="Times New Roman" w:hAnsi="Times New Roman" w:cs="Times New Roman"/>
          <w:sz w:val="28"/>
          <w:szCs w:val="28"/>
          <w:lang w:eastAsia="lv-LV"/>
        </w:rPr>
        <w:t>gada 7.</w:t>
      </w:r>
      <w:r w:rsidR="0002248A">
        <w:rPr>
          <w:rFonts w:ascii="Times New Roman" w:eastAsia="Times New Roman" w:hAnsi="Times New Roman" w:cs="Times New Roman"/>
          <w:sz w:val="28"/>
          <w:szCs w:val="28"/>
          <w:lang w:eastAsia="lv-LV"/>
        </w:rPr>
        <w:t xml:space="preserve"> </w:t>
      </w:r>
      <w:r w:rsidRPr="0006495A">
        <w:rPr>
          <w:rFonts w:ascii="Times New Roman" w:eastAsia="Times New Roman" w:hAnsi="Times New Roman" w:cs="Times New Roman"/>
          <w:sz w:val="28"/>
          <w:szCs w:val="28"/>
          <w:lang w:eastAsia="lv-LV"/>
        </w:rPr>
        <w:t>novembrī komisija</w:t>
      </w:r>
      <w:r>
        <w:rPr>
          <w:rFonts w:ascii="Times New Roman" w:eastAsia="Times New Roman" w:hAnsi="Times New Roman" w:cs="Times New Roman"/>
          <w:sz w:val="28"/>
          <w:szCs w:val="28"/>
          <w:lang w:eastAsia="lv-LV"/>
        </w:rPr>
        <w:t xml:space="preserve"> izskatīja</w:t>
      </w:r>
      <w:r w:rsidRPr="0006495A">
        <w:rPr>
          <w:rFonts w:ascii="Times New Roman" w:eastAsia="Times New Roman" w:hAnsi="Times New Roman" w:cs="Times New Roman"/>
          <w:sz w:val="28"/>
          <w:szCs w:val="28"/>
          <w:lang w:eastAsia="lv-LV"/>
        </w:rPr>
        <w:t xml:space="preserve"> iesniegto telpu un auto stāvvietas nomas piedāvājumu Mūkusalas ielā 101, Rīgā.</w:t>
      </w:r>
    </w:p>
    <w:p w14:paraId="4DFEC59A" w14:textId="0AC46C49" w:rsidR="0006495A" w:rsidRDefault="0006495A" w:rsidP="0006495A">
      <w:pPr>
        <w:tabs>
          <w:tab w:val="left" w:pos="567"/>
        </w:tabs>
        <w:spacing w:line="276" w:lineRule="auto"/>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ab/>
      </w:r>
      <w:r w:rsidRPr="0006495A">
        <w:rPr>
          <w:rFonts w:ascii="Times New Roman" w:eastAsia="Times New Roman" w:hAnsi="Times New Roman" w:cs="Times New Roman"/>
          <w:sz w:val="28"/>
          <w:szCs w:val="28"/>
          <w:lang w:eastAsia="lv-LV"/>
        </w:rPr>
        <w:t>Ņemot vērā aģentūras sludinājumā norādīto kopējo nomājamo biroja un speciālo telpu platību 3099 m² (bez koplietošanas telpām: kāpņu telpām, tualetēm, gaiteņiem u.c.),</w:t>
      </w:r>
      <w:r>
        <w:rPr>
          <w:rFonts w:ascii="Times New Roman" w:eastAsia="Times New Roman" w:hAnsi="Times New Roman" w:cs="Times New Roman"/>
          <w:sz w:val="28"/>
          <w:szCs w:val="28"/>
          <w:lang w:eastAsia="lv-LV"/>
        </w:rPr>
        <w:t xml:space="preserve"> komersants</w:t>
      </w:r>
      <w:r w:rsidRPr="0006495A">
        <w:rPr>
          <w:rFonts w:ascii="Times New Roman" w:eastAsia="Times New Roman" w:hAnsi="Times New Roman" w:cs="Times New Roman"/>
          <w:sz w:val="28"/>
          <w:szCs w:val="28"/>
          <w:lang w:eastAsia="lv-LV"/>
        </w:rPr>
        <w:t xml:space="preserve"> piedāvāja nomāt nekustamo īpašumu Mūkusalas ielā 101</w:t>
      </w:r>
      <w:r w:rsidR="008E1792">
        <w:rPr>
          <w:rFonts w:ascii="Times New Roman" w:eastAsia="Times New Roman" w:hAnsi="Times New Roman" w:cs="Times New Roman"/>
          <w:sz w:val="28"/>
          <w:szCs w:val="28"/>
          <w:lang w:eastAsia="lv-LV"/>
        </w:rPr>
        <w:t xml:space="preserve"> (būves kadastra apzīmējums 0100 030 2008 001)</w:t>
      </w:r>
      <w:r w:rsidRPr="0006495A">
        <w:rPr>
          <w:rFonts w:ascii="Times New Roman" w:eastAsia="Times New Roman" w:hAnsi="Times New Roman" w:cs="Times New Roman"/>
          <w:sz w:val="28"/>
          <w:szCs w:val="28"/>
          <w:lang w:eastAsia="lv-LV"/>
        </w:rPr>
        <w:t xml:space="preserve">, Rīgā ar kopējo nomājamo telpu platību līdz 8079 m² (pēc vajadzības), norādot, ka šajā platībā ir arī koplietošanas telpas.  </w:t>
      </w:r>
    </w:p>
    <w:p w14:paraId="4D718DD7" w14:textId="6590B517" w:rsidR="00545360" w:rsidRPr="00545360" w:rsidRDefault="00545360" w:rsidP="00545360">
      <w:pPr>
        <w:tabs>
          <w:tab w:val="left" w:pos="567"/>
        </w:tabs>
        <w:spacing w:line="276" w:lineRule="auto"/>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ab/>
      </w:r>
      <w:r w:rsidRPr="00545360">
        <w:rPr>
          <w:rFonts w:ascii="Times New Roman" w:eastAsia="Times New Roman" w:hAnsi="Times New Roman" w:cs="Times New Roman"/>
          <w:sz w:val="28"/>
          <w:szCs w:val="28"/>
          <w:lang w:eastAsia="lv-LV"/>
        </w:rPr>
        <w:t xml:space="preserve">Apsekojot nomai piedāvātās telpas un izvērtējot Valsts policijas nodarbināto darba apstākļus Alīses ielā 3A, Eduarda </w:t>
      </w:r>
      <w:proofErr w:type="spellStart"/>
      <w:r w:rsidRPr="00545360">
        <w:rPr>
          <w:rFonts w:ascii="Times New Roman" w:eastAsia="Times New Roman" w:hAnsi="Times New Roman" w:cs="Times New Roman"/>
          <w:sz w:val="28"/>
          <w:szCs w:val="28"/>
          <w:lang w:eastAsia="lv-LV"/>
        </w:rPr>
        <w:t>Smiļģa</w:t>
      </w:r>
      <w:proofErr w:type="spellEnd"/>
      <w:r w:rsidRPr="00545360">
        <w:rPr>
          <w:rFonts w:ascii="Times New Roman" w:eastAsia="Times New Roman" w:hAnsi="Times New Roman" w:cs="Times New Roman"/>
          <w:sz w:val="28"/>
          <w:szCs w:val="28"/>
          <w:lang w:eastAsia="lv-LV"/>
        </w:rPr>
        <w:t xml:space="preserve"> ielā 44 un Daugavgrīvas ielā 34A, Rīgā, komisijas pārstāvji nonāca pie secinājuma, ka piedāvājums atbilst sludinājumā norādītajām prasībām un, veicot nepieciešamos telpu pielāgošanas darbus, tika saņemts piedāvājums nomāt telpas ēkas A korpusā (1.-5.stāv</w:t>
      </w:r>
      <w:r w:rsidR="0002248A">
        <w:rPr>
          <w:rFonts w:ascii="Times New Roman" w:eastAsia="Times New Roman" w:hAnsi="Times New Roman" w:cs="Times New Roman"/>
          <w:sz w:val="28"/>
          <w:szCs w:val="28"/>
          <w:lang w:eastAsia="lv-LV"/>
        </w:rPr>
        <w:t>s</w:t>
      </w:r>
      <w:r w:rsidRPr="00545360">
        <w:rPr>
          <w:rFonts w:ascii="Times New Roman" w:eastAsia="Times New Roman" w:hAnsi="Times New Roman" w:cs="Times New Roman"/>
          <w:sz w:val="28"/>
          <w:szCs w:val="28"/>
          <w:lang w:eastAsia="lv-LV"/>
        </w:rPr>
        <w:t xml:space="preserve">) ar aptuveno platību 2666,3 m² un ēkas pagrabstāvā 76,7 m² noliktavai.  Kopā nomājamo telpu aptuvenā platība tika noteikta 2743,00 m², kā arī auto stāvvieta 155 dienesta un darbinieku automašīnām. Ņemot vērā Valsts policijas darba specifiku, konstatēta nepieciešamība šo ēkas daļu pielāgot Valsts policijas lietošanai ar atsevišķām ieejām ēkā. </w:t>
      </w:r>
    </w:p>
    <w:p w14:paraId="185B5BCE" w14:textId="60E3D196" w:rsidR="00545360" w:rsidRDefault="00545360" w:rsidP="00545360">
      <w:pPr>
        <w:tabs>
          <w:tab w:val="left" w:pos="567"/>
        </w:tabs>
        <w:spacing w:line="276" w:lineRule="auto"/>
        <w:jc w:val="both"/>
        <w:rPr>
          <w:rFonts w:ascii="Times New Roman" w:eastAsia="Times New Roman" w:hAnsi="Times New Roman" w:cs="Times New Roman"/>
          <w:sz w:val="28"/>
          <w:szCs w:val="28"/>
          <w:lang w:eastAsia="lv-LV"/>
        </w:rPr>
      </w:pPr>
      <w:r w:rsidRPr="00545360">
        <w:rPr>
          <w:rFonts w:ascii="Times New Roman" w:eastAsia="Times New Roman" w:hAnsi="Times New Roman" w:cs="Times New Roman"/>
          <w:sz w:val="28"/>
          <w:szCs w:val="28"/>
          <w:lang w:eastAsia="lv-LV"/>
        </w:rPr>
        <w:tab/>
        <w:t>Kopumā, izvērtējot piedāvājumu, komisija secināja, ka tas atbilst Valsts policijas izvirzītajām prasībām</w:t>
      </w:r>
      <w:r>
        <w:rPr>
          <w:rFonts w:ascii="Times New Roman" w:eastAsia="Times New Roman" w:hAnsi="Times New Roman" w:cs="Times New Roman"/>
          <w:sz w:val="28"/>
          <w:szCs w:val="28"/>
          <w:lang w:eastAsia="lv-LV"/>
        </w:rPr>
        <w:t>, atbalstot</w:t>
      </w:r>
      <w:r w:rsidRPr="00545360">
        <w:rPr>
          <w:rFonts w:ascii="Times New Roman" w:eastAsia="Times New Roman" w:hAnsi="Times New Roman" w:cs="Times New Roman"/>
          <w:sz w:val="28"/>
          <w:szCs w:val="28"/>
          <w:lang w:eastAsia="lv-LV"/>
        </w:rPr>
        <w:t xml:space="preserve"> nomas līguma slēgšanu uz 12 gadiem.</w:t>
      </w:r>
    </w:p>
    <w:p w14:paraId="1EEC60E1" w14:textId="0733F1CC" w:rsidR="00545360" w:rsidRDefault="00545360" w:rsidP="00545360">
      <w:pPr>
        <w:tabs>
          <w:tab w:val="left" w:pos="567"/>
        </w:tabs>
        <w:spacing w:line="276" w:lineRule="auto"/>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lastRenderedPageBreak/>
        <w:tab/>
      </w:r>
      <w:r w:rsidRPr="00545360">
        <w:rPr>
          <w:rFonts w:ascii="Times New Roman" w:eastAsia="Times New Roman" w:hAnsi="Times New Roman" w:cs="Times New Roman"/>
          <w:sz w:val="28"/>
          <w:szCs w:val="28"/>
          <w:lang w:eastAsia="lv-LV"/>
        </w:rPr>
        <w:t>Valsts policijas struktūrvienībām pārceļoties uz telpām  Mūkusalas ielā 101, Rīgā, tiek atbrīvotas</w:t>
      </w:r>
      <w:r w:rsidR="00293D2D">
        <w:rPr>
          <w:rFonts w:ascii="Times New Roman" w:eastAsia="Times New Roman" w:hAnsi="Times New Roman" w:cs="Times New Roman"/>
          <w:sz w:val="28"/>
          <w:szCs w:val="28"/>
          <w:lang w:eastAsia="lv-LV"/>
        </w:rPr>
        <w:t xml:space="preserve"> </w:t>
      </w:r>
      <w:r w:rsidR="00293D2D" w:rsidRPr="00293D2D">
        <w:rPr>
          <w:rFonts w:ascii="Times New Roman" w:eastAsia="Times New Roman" w:hAnsi="Times New Roman" w:cs="Times New Roman"/>
          <w:sz w:val="28"/>
          <w:szCs w:val="28"/>
          <w:lang w:eastAsia="lv-LV"/>
        </w:rPr>
        <w:t xml:space="preserve">Rīgas </w:t>
      </w:r>
      <w:proofErr w:type="spellStart"/>
      <w:r w:rsidR="00293D2D" w:rsidRPr="00293D2D">
        <w:rPr>
          <w:rFonts w:ascii="Times New Roman" w:eastAsia="Times New Roman" w:hAnsi="Times New Roman" w:cs="Times New Roman"/>
          <w:sz w:val="28"/>
          <w:szCs w:val="28"/>
          <w:lang w:eastAsia="lv-LV"/>
        </w:rPr>
        <w:t>valstspilsētas</w:t>
      </w:r>
      <w:proofErr w:type="spellEnd"/>
      <w:r w:rsidR="00293D2D" w:rsidRPr="00293D2D">
        <w:rPr>
          <w:rFonts w:ascii="Times New Roman" w:eastAsia="Times New Roman" w:hAnsi="Times New Roman" w:cs="Times New Roman"/>
          <w:sz w:val="28"/>
          <w:szCs w:val="28"/>
          <w:lang w:eastAsia="lv-LV"/>
        </w:rPr>
        <w:t xml:space="preserve"> pašvaldības īpašumā esošās</w:t>
      </w:r>
      <w:r w:rsidRPr="00545360">
        <w:rPr>
          <w:rFonts w:ascii="Times New Roman" w:eastAsia="Times New Roman" w:hAnsi="Times New Roman" w:cs="Times New Roman"/>
          <w:sz w:val="28"/>
          <w:szCs w:val="28"/>
          <w:lang w:eastAsia="lv-LV"/>
        </w:rPr>
        <w:t xml:space="preserve"> telpas Alīses ielā 3A, Eduarda </w:t>
      </w:r>
      <w:proofErr w:type="spellStart"/>
      <w:r w:rsidRPr="00545360">
        <w:rPr>
          <w:rFonts w:ascii="Times New Roman" w:eastAsia="Times New Roman" w:hAnsi="Times New Roman" w:cs="Times New Roman"/>
          <w:sz w:val="28"/>
          <w:szCs w:val="28"/>
          <w:lang w:eastAsia="lv-LV"/>
        </w:rPr>
        <w:t>Smiļģa</w:t>
      </w:r>
      <w:proofErr w:type="spellEnd"/>
      <w:r w:rsidRPr="00545360">
        <w:rPr>
          <w:rFonts w:ascii="Times New Roman" w:eastAsia="Times New Roman" w:hAnsi="Times New Roman" w:cs="Times New Roman"/>
          <w:sz w:val="28"/>
          <w:szCs w:val="28"/>
          <w:lang w:eastAsia="lv-LV"/>
        </w:rPr>
        <w:t xml:space="preserve"> ielā 44 un Daugavgrīvas ielā 34A, Rīgā.</w:t>
      </w:r>
    </w:p>
    <w:p w14:paraId="4C768FB0" w14:textId="72FB8A96" w:rsidR="00545360" w:rsidRDefault="00545360" w:rsidP="00545360">
      <w:pPr>
        <w:spacing w:line="276" w:lineRule="auto"/>
        <w:ind w:firstLine="709"/>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 xml:space="preserve">Lai nodrošinātu ar nomas līguma slēgšanu saistīto izdevumu, ar šā objekta pielāgošanu Valsts policijas vajadzībām un turpmāku uzturēšanu saistīto papildu izdevumu segšanu, </w:t>
      </w:r>
      <w:proofErr w:type="spellStart"/>
      <w:r>
        <w:rPr>
          <w:rFonts w:ascii="Times New Roman" w:eastAsia="Times New Roman" w:hAnsi="Times New Roman" w:cs="Times New Roman"/>
          <w:sz w:val="28"/>
          <w:szCs w:val="28"/>
          <w:lang w:eastAsia="lv-LV"/>
        </w:rPr>
        <w:t>Iekšlietu</w:t>
      </w:r>
      <w:proofErr w:type="spellEnd"/>
      <w:r>
        <w:rPr>
          <w:rFonts w:ascii="Times New Roman" w:eastAsia="Times New Roman" w:hAnsi="Times New Roman" w:cs="Times New Roman"/>
          <w:sz w:val="28"/>
          <w:szCs w:val="28"/>
          <w:lang w:eastAsia="lv-LV"/>
        </w:rPr>
        <w:t xml:space="preserve"> ministrija sagatavoj</w:t>
      </w:r>
      <w:r w:rsidR="0002248A">
        <w:rPr>
          <w:rFonts w:ascii="Times New Roman" w:eastAsia="Times New Roman" w:hAnsi="Times New Roman" w:cs="Times New Roman"/>
          <w:sz w:val="28"/>
          <w:szCs w:val="28"/>
          <w:lang w:eastAsia="lv-LV"/>
        </w:rPr>
        <w:t>a</w:t>
      </w:r>
      <w:r>
        <w:rPr>
          <w:rFonts w:ascii="Times New Roman" w:eastAsia="Times New Roman" w:hAnsi="Times New Roman" w:cs="Times New Roman"/>
          <w:sz w:val="28"/>
          <w:szCs w:val="28"/>
          <w:lang w:eastAsia="lv-LV"/>
        </w:rPr>
        <w:t xml:space="preserve"> un likumprojekta</w:t>
      </w:r>
      <w:r>
        <w:rPr>
          <w:rFonts w:ascii="Times New Roman" w:hAnsi="Times New Roman" w:cs="Times New Roman"/>
          <w:color w:val="000000"/>
          <w:sz w:val="28"/>
          <w:szCs w:val="28"/>
        </w:rPr>
        <w:t xml:space="preserve"> “Par valsts budžetu 2023. gadam un budžeta ietvaru 2023., 2024. un 2025. gadam” sagatavošanas procesā </w:t>
      </w:r>
      <w:r>
        <w:rPr>
          <w:rFonts w:ascii="Times New Roman" w:eastAsia="Times New Roman" w:hAnsi="Times New Roman" w:cs="Times New Roman"/>
          <w:sz w:val="28"/>
          <w:szCs w:val="28"/>
          <w:lang w:eastAsia="lv-LV"/>
        </w:rPr>
        <w:t>virzījusi prioritārā pasākuma pieteikumu “</w:t>
      </w:r>
      <w:r w:rsidRPr="00545360">
        <w:rPr>
          <w:rFonts w:ascii="Times New Roman" w:eastAsia="Times New Roman" w:hAnsi="Times New Roman" w:cs="Times New Roman"/>
          <w:sz w:val="28"/>
          <w:szCs w:val="28"/>
          <w:lang w:eastAsia="lv-LV"/>
        </w:rPr>
        <w:t>Valsts policijas Rīgas reģiona pārvaldes struktūrvienības nodrošināšana ar darba videi atbilstošām telpām un auto stāvlaukumu Mūkusalas ielā 101, Rīgā</w:t>
      </w:r>
      <w:r>
        <w:rPr>
          <w:rFonts w:ascii="Times New Roman" w:eastAsia="Times New Roman" w:hAnsi="Times New Roman" w:cs="Times New Roman"/>
          <w:sz w:val="28"/>
          <w:szCs w:val="28"/>
          <w:lang w:eastAsia="lv-LV"/>
        </w:rPr>
        <w:t>”.</w:t>
      </w:r>
    </w:p>
    <w:p w14:paraId="3B3FE988" w14:textId="63E4308B" w:rsidR="00545360" w:rsidRPr="00EE3A36" w:rsidRDefault="00545360" w:rsidP="00545360">
      <w:pPr>
        <w:spacing w:line="276" w:lineRule="auto"/>
        <w:ind w:firstLine="709"/>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A</w:t>
      </w:r>
      <w:r w:rsidRPr="00545360">
        <w:rPr>
          <w:rFonts w:ascii="Times New Roman" w:eastAsia="Times New Roman" w:hAnsi="Times New Roman" w:cs="Times New Roman"/>
          <w:sz w:val="28"/>
          <w:szCs w:val="28"/>
          <w:lang w:eastAsia="lv-LV"/>
        </w:rPr>
        <w:t>tbilstoši Ministru kabineta 2023. gada 13. janvāra s</w:t>
      </w:r>
      <w:r>
        <w:rPr>
          <w:rFonts w:ascii="Times New Roman" w:eastAsia="Times New Roman" w:hAnsi="Times New Roman" w:cs="Times New Roman"/>
          <w:sz w:val="28"/>
          <w:szCs w:val="28"/>
          <w:lang w:eastAsia="lv-LV"/>
        </w:rPr>
        <w:t>ēdē (prot. Nr.2 1.§) izskatītā i</w:t>
      </w:r>
      <w:r w:rsidRPr="00545360">
        <w:rPr>
          <w:rFonts w:ascii="Times New Roman" w:eastAsia="Times New Roman" w:hAnsi="Times New Roman" w:cs="Times New Roman"/>
          <w:sz w:val="28"/>
          <w:szCs w:val="28"/>
          <w:lang w:eastAsia="lv-LV"/>
        </w:rPr>
        <w:t xml:space="preserve">nformatīvā ziņojuma “Par priekšlikumiem valsts budžeta prioritārajiem pasākumiem  2023. gadam un budžeta ietvaram 2023. – 2025. gadam” 1. pielikumam “Priekšlikumi atbalstāmajiem pasākumiem 2023. gadam un budžeta ietvaram 2023. - 2025. gadam, </w:t>
      </w:r>
      <w:proofErr w:type="spellStart"/>
      <w:r w:rsidRPr="00545360">
        <w:rPr>
          <w:rFonts w:ascii="Times New Roman" w:eastAsia="Times New Roman" w:hAnsi="Times New Roman" w:cs="Times New Roman"/>
          <w:i/>
          <w:sz w:val="28"/>
          <w:szCs w:val="28"/>
          <w:lang w:eastAsia="lv-LV"/>
        </w:rPr>
        <w:t>euro</w:t>
      </w:r>
      <w:proofErr w:type="spellEnd"/>
      <w:r w:rsidRPr="00545360">
        <w:rPr>
          <w:rFonts w:ascii="Times New Roman" w:eastAsia="Times New Roman" w:hAnsi="Times New Roman" w:cs="Times New Roman"/>
          <w:sz w:val="28"/>
          <w:szCs w:val="28"/>
          <w:lang w:eastAsia="lv-LV"/>
        </w:rPr>
        <w:t>”,</w:t>
      </w:r>
      <w:r>
        <w:rPr>
          <w:rFonts w:ascii="Times New Roman" w:eastAsia="Times New Roman" w:hAnsi="Times New Roman" w:cs="Times New Roman"/>
          <w:sz w:val="28"/>
          <w:szCs w:val="28"/>
          <w:lang w:eastAsia="lv-LV"/>
        </w:rPr>
        <w:t xml:space="preserve"> ir atbalstīta finansējuma piešķiršana</w:t>
      </w:r>
      <w:r w:rsidRPr="00545360">
        <w:rPr>
          <w:rFonts w:ascii="Times New Roman" w:eastAsia="Times New Roman" w:hAnsi="Times New Roman" w:cs="Times New Roman"/>
          <w:sz w:val="28"/>
          <w:szCs w:val="28"/>
          <w:lang w:eastAsia="lv-LV"/>
        </w:rPr>
        <w:t xml:space="preserve"> pasākum</w:t>
      </w:r>
      <w:r>
        <w:rPr>
          <w:rFonts w:ascii="Times New Roman" w:eastAsia="Times New Roman" w:hAnsi="Times New Roman" w:cs="Times New Roman"/>
          <w:sz w:val="28"/>
          <w:szCs w:val="28"/>
          <w:lang w:eastAsia="lv-LV"/>
        </w:rPr>
        <w:t>am</w:t>
      </w:r>
      <w:r w:rsidRPr="00545360">
        <w:rPr>
          <w:rFonts w:ascii="Times New Roman" w:eastAsia="Times New Roman" w:hAnsi="Times New Roman" w:cs="Times New Roman"/>
          <w:sz w:val="28"/>
          <w:szCs w:val="28"/>
          <w:lang w:eastAsia="lv-LV"/>
        </w:rPr>
        <w:t xml:space="preserve"> “Valsts policijas Rīgas reģiona pārvaldes struktūrvienību nodrošināšana </w:t>
      </w:r>
      <w:r w:rsidRPr="00EE3A36">
        <w:rPr>
          <w:rFonts w:ascii="Times New Roman" w:eastAsia="Times New Roman" w:hAnsi="Times New Roman" w:cs="Times New Roman"/>
          <w:sz w:val="28"/>
          <w:szCs w:val="28"/>
          <w:lang w:eastAsia="lv-LV"/>
        </w:rPr>
        <w:t>ar atbilstošām telpām Mūkusalas ielā 101, Rīgā”, tajā skaitā:</w:t>
      </w:r>
    </w:p>
    <w:p w14:paraId="44273E2E" w14:textId="57D62F85" w:rsidR="00545360" w:rsidRPr="00EE3A36" w:rsidRDefault="00545360" w:rsidP="00545360">
      <w:pPr>
        <w:pStyle w:val="ListParagraph"/>
        <w:numPr>
          <w:ilvl w:val="0"/>
          <w:numId w:val="29"/>
        </w:numPr>
        <w:spacing w:line="276" w:lineRule="auto"/>
        <w:jc w:val="both"/>
        <w:rPr>
          <w:rFonts w:ascii="Times New Roman" w:eastAsia="Times New Roman" w:hAnsi="Times New Roman" w:cs="Times New Roman"/>
          <w:sz w:val="28"/>
          <w:szCs w:val="28"/>
          <w:lang w:eastAsia="lv-LV"/>
        </w:rPr>
      </w:pPr>
      <w:r w:rsidRPr="00EE3A36">
        <w:rPr>
          <w:rFonts w:ascii="Times New Roman" w:eastAsia="Times New Roman" w:hAnsi="Times New Roman" w:cs="Times New Roman"/>
          <w:sz w:val="28"/>
          <w:szCs w:val="28"/>
          <w:lang w:eastAsia="lv-LV"/>
        </w:rPr>
        <w:t xml:space="preserve">2023. gadam 1 028 896 </w:t>
      </w:r>
      <w:proofErr w:type="spellStart"/>
      <w:r w:rsidRPr="00EE3A36">
        <w:rPr>
          <w:rFonts w:ascii="Times New Roman" w:eastAsia="Times New Roman" w:hAnsi="Times New Roman" w:cs="Times New Roman"/>
          <w:i/>
          <w:sz w:val="28"/>
          <w:szCs w:val="28"/>
          <w:lang w:eastAsia="lv-LV"/>
        </w:rPr>
        <w:t>euro</w:t>
      </w:r>
      <w:proofErr w:type="spellEnd"/>
      <w:r w:rsidRPr="00EE3A36">
        <w:rPr>
          <w:rFonts w:ascii="Times New Roman" w:eastAsia="Times New Roman" w:hAnsi="Times New Roman" w:cs="Times New Roman"/>
          <w:sz w:val="28"/>
          <w:szCs w:val="28"/>
          <w:lang w:eastAsia="lv-LV"/>
        </w:rPr>
        <w:t xml:space="preserve"> apmērā;</w:t>
      </w:r>
    </w:p>
    <w:p w14:paraId="09DDEE9A" w14:textId="779AA364" w:rsidR="00545360" w:rsidRPr="00EE3A36" w:rsidRDefault="00545360" w:rsidP="00545360">
      <w:pPr>
        <w:pStyle w:val="ListParagraph"/>
        <w:numPr>
          <w:ilvl w:val="0"/>
          <w:numId w:val="29"/>
        </w:numPr>
        <w:spacing w:line="276" w:lineRule="auto"/>
        <w:jc w:val="both"/>
        <w:rPr>
          <w:rFonts w:ascii="Times New Roman" w:eastAsia="Times New Roman" w:hAnsi="Times New Roman" w:cs="Times New Roman"/>
          <w:sz w:val="28"/>
          <w:szCs w:val="28"/>
          <w:lang w:eastAsia="lv-LV"/>
        </w:rPr>
      </w:pPr>
      <w:r w:rsidRPr="00EE3A36">
        <w:rPr>
          <w:rFonts w:ascii="Times New Roman" w:eastAsia="Times New Roman" w:hAnsi="Times New Roman" w:cs="Times New Roman"/>
          <w:sz w:val="28"/>
          <w:szCs w:val="28"/>
          <w:lang w:eastAsia="lv-LV"/>
        </w:rPr>
        <w:t xml:space="preserve">2024. gadam 632 616 </w:t>
      </w:r>
      <w:proofErr w:type="spellStart"/>
      <w:r w:rsidRPr="00EE3A36">
        <w:rPr>
          <w:rFonts w:ascii="Times New Roman" w:eastAsia="Times New Roman" w:hAnsi="Times New Roman" w:cs="Times New Roman"/>
          <w:i/>
          <w:sz w:val="28"/>
          <w:szCs w:val="28"/>
          <w:lang w:eastAsia="lv-LV"/>
        </w:rPr>
        <w:t>euro</w:t>
      </w:r>
      <w:proofErr w:type="spellEnd"/>
      <w:r w:rsidRPr="00EE3A36">
        <w:rPr>
          <w:rFonts w:ascii="Times New Roman" w:eastAsia="Times New Roman" w:hAnsi="Times New Roman" w:cs="Times New Roman"/>
          <w:sz w:val="28"/>
          <w:szCs w:val="28"/>
          <w:lang w:eastAsia="lv-LV"/>
        </w:rPr>
        <w:t xml:space="preserve"> apmērā;</w:t>
      </w:r>
    </w:p>
    <w:p w14:paraId="027B3110" w14:textId="16C7A4BE" w:rsidR="00545360" w:rsidRPr="00EE3A36" w:rsidRDefault="00545360" w:rsidP="00545360">
      <w:pPr>
        <w:pStyle w:val="ListParagraph"/>
        <w:numPr>
          <w:ilvl w:val="0"/>
          <w:numId w:val="29"/>
        </w:numPr>
        <w:spacing w:line="276" w:lineRule="auto"/>
        <w:jc w:val="both"/>
        <w:rPr>
          <w:rFonts w:ascii="Times New Roman" w:eastAsia="Times New Roman" w:hAnsi="Times New Roman" w:cs="Times New Roman"/>
          <w:sz w:val="28"/>
          <w:szCs w:val="28"/>
          <w:lang w:eastAsia="lv-LV"/>
        </w:rPr>
      </w:pPr>
      <w:r w:rsidRPr="00EE3A36">
        <w:rPr>
          <w:rFonts w:ascii="Times New Roman" w:eastAsia="Times New Roman" w:hAnsi="Times New Roman" w:cs="Times New Roman"/>
          <w:sz w:val="28"/>
          <w:szCs w:val="28"/>
          <w:lang w:eastAsia="lv-LV"/>
        </w:rPr>
        <w:t>2025. gadam 632 616</w:t>
      </w:r>
      <w:r w:rsidRPr="00EE3A36">
        <w:rPr>
          <w:rFonts w:ascii="Times New Roman" w:eastAsia="Times New Roman" w:hAnsi="Times New Roman" w:cs="Times New Roman"/>
          <w:i/>
          <w:sz w:val="28"/>
          <w:szCs w:val="28"/>
          <w:lang w:eastAsia="lv-LV"/>
        </w:rPr>
        <w:t xml:space="preserve"> </w:t>
      </w:r>
      <w:proofErr w:type="spellStart"/>
      <w:r w:rsidRPr="00EE3A36">
        <w:rPr>
          <w:rFonts w:ascii="Times New Roman" w:eastAsia="Times New Roman" w:hAnsi="Times New Roman" w:cs="Times New Roman"/>
          <w:i/>
          <w:sz w:val="28"/>
          <w:szCs w:val="28"/>
          <w:lang w:eastAsia="lv-LV"/>
        </w:rPr>
        <w:t>euro</w:t>
      </w:r>
      <w:proofErr w:type="spellEnd"/>
      <w:r w:rsidRPr="00EE3A36">
        <w:rPr>
          <w:rFonts w:ascii="Times New Roman" w:eastAsia="Times New Roman" w:hAnsi="Times New Roman" w:cs="Times New Roman"/>
          <w:sz w:val="28"/>
          <w:szCs w:val="28"/>
          <w:lang w:eastAsia="lv-LV"/>
        </w:rPr>
        <w:t xml:space="preserve"> apmērā.</w:t>
      </w:r>
    </w:p>
    <w:p w14:paraId="3F05DCD8" w14:textId="4A85F9C4" w:rsidR="00545360" w:rsidRPr="00545360" w:rsidRDefault="00545360" w:rsidP="00545360">
      <w:pPr>
        <w:spacing w:line="276" w:lineRule="auto"/>
        <w:ind w:firstLine="709"/>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 xml:space="preserve">Finansējums iepriekš minētajam pasākumam </w:t>
      </w:r>
      <w:r w:rsidR="0002248A">
        <w:rPr>
          <w:rFonts w:ascii="Times New Roman" w:eastAsia="Times New Roman" w:hAnsi="Times New Roman" w:cs="Times New Roman"/>
          <w:sz w:val="28"/>
          <w:szCs w:val="28"/>
          <w:lang w:eastAsia="lv-LV"/>
        </w:rPr>
        <w:t xml:space="preserve">plānots </w:t>
      </w:r>
      <w:r w:rsidR="0002248A" w:rsidRPr="00545360">
        <w:rPr>
          <w:rFonts w:ascii="Times New Roman" w:eastAsia="Times New Roman" w:hAnsi="Times New Roman" w:cs="Times New Roman"/>
          <w:sz w:val="28"/>
          <w:szCs w:val="28"/>
          <w:lang w:eastAsia="lv-LV"/>
        </w:rPr>
        <w:t>budžeta resora “74. Gadskārtējā valsts budžeta izpildes procesā pārdalāmais finansējums” atsevišķā programmā</w:t>
      </w:r>
      <w:r w:rsidR="0002248A">
        <w:rPr>
          <w:rFonts w:ascii="Times New Roman" w:eastAsia="Times New Roman" w:hAnsi="Times New Roman" w:cs="Times New Roman"/>
          <w:sz w:val="28"/>
          <w:szCs w:val="28"/>
          <w:lang w:eastAsia="lv-LV"/>
        </w:rPr>
        <w:t xml:space="preserve"> </w:t>
      </w:r>
      <w:r>
        <w:rPr>
          <w:rFonts w:ascii="Times New Roman" w:eastAsia="Times New Roman" w:hAnsi="Times New Roman" w:cs="Times New Roman"/>
          <w:sz w:val="28"/>
          <w:szCs w:val="28"/>
          <w:lang w:eastAsia="lv-LV"/>
        </w:rPr>
        <w:t xml:space="preserve">kā </w:t>
      </w:r>
      <w:r w:rsidRPr="00545360">
        <w:rPr>
          <w:rFonts w:ascii="Times New Roman" w:eastAsia="Times New Roman" w:hAnsi="Times New Roman" w:cs="Times New Roman"/>
          <w:sz w:val="28"/>
          <w:szCs w:val="28"/>
          <w:lang w:eastAsia="lv-LV"/>
        </w:rPr>
        <w:t>finansējums ārpus fiskālās telpas plānotajiem ar valsts drošību saistītiem pasākumiem un neatkarīgo iestāžu vienreizējiem pasākumiem</w:t>
      </w:r>
      <w:r>
        <w:rPr>
          <w:rFonts w:ascii="Times New Roman" w:eastAsia="Times New Roman" w:hAnsi="Times New Roman" w:cs="Times New Roman"/>
          <w:sz w:val="28"/>
          <w:szCs w:val="28"/>
          <w:lang w:eastAsia="lv-LV"/>
        </w:rPr>
        <w:t xml:space="preserve">, </w:t>
      </w:r>
      <w:r w:rsidRPr="00545360">
        <w:rPr>
          <w:rFonts w:ascii="Times New Roman" w:eastAsia="Times New Roman" w:hAnsi="Times New Roman" w:cs="Times New Roman"/>
          <w:sz w:val="28"/>
          <w:szCs w:val="28"/>
          <w:lang w:eastAsia="lv-LV"/>
        </w:rPr>
        <w:t>un finanšu ministrs tajā plānoto apropriāciju pārdala ministrijai vai citai centrālajai valsts iestādei atbilstoši Ministru kabineta lēmumam, ja Saeimas Budžeta un finanšu (nodokļu) komisija piecu darba dienu laikā no attiecīgās informācijas saņemšanas dienas ir to izskatījusi un nav iebildusi pret apropriācijas pārdali</w:t>
      </w:r>
      <w:r>
        <w:rPr>
          <w:rFonts w:ascii="Times New Roman" w:eastAsia="Times New Roman" w:hAnsi="Times New Roman" w:cs="Times New Roman"/>
          <w:sz w:val="28"/>
          <w:szCs w:val="28"/>
          <w:lang w:eastAsia="lv-LV"/>
        </w:rPr>
        <w:t>.</w:t>
      </w:r>
    </w:p>
    <w:p w14:paraId="5EF62FB2" w14:textId="4849A887" w:rsidR="00545360" w:rsidRPr="00545360" w:rsidRDefault="00545360" w:rsidP="00545360">
      <w:pPr>
        <w:tabs>
          <w:tab w:val="left" w:pos="567"/>
        </w:tabs>
        <w:spacing w:line="276" w:lineRule="auto"/>
        <w:jc w:val="both"/>
        <w:rPr>
          <w:rFonts w:ascii="Times New Roman" w:eastAsia="Times New Roman" w:hAnsi="Times New Roman" w:cs="Times New Roman"/>
          <w:sz w:val="28"/>
          <w:szCs w:val="28"/>
          <w:lang w:eastAsia="lv-LV"/>
        </w:rPr>
      </w:pPr>
      <w:r w:rsidRPr="00545360">
        <w:rPr>
          <w:rFonts w:ascii="Times New Roman" w:eastAsia="Times New Roman" w:hAnsi="Times New Roman" w:cs="Times New Roman"/>
          <w:sz w:val="28"/>
          <w:szCs w:val="28"/>
          <w:lang w:eastAsia="lv-LV"/>
        </w:rPr>
        <w:t xml:space="preserve"> </w:t>
      </w:r>
      <w:r w:rsidRPr="00545360">
        <w:rPr>
          <w:rFonts w:ascii="Times New Roman" w:eastAsia="Times New Roman" w:hAnsi="Times New Roman" w:cs="Times New Roman"/>
          <w:sz w:val="28"/>
          <w:szCs w:val="28"/>
          <w:lang w:eastAsia="lv-LV"/>
        </w:rPr>
        <w:tab/>
        <w:t xml:space="preserve"> Nomas līguma projekta saskaņošanas laikā iznomātājam radās strīda situācija ar iepriekšējo iznomātāju, kurš nevēlas atbrīvot daļu A korpusā iznomāto telpu, attiecīgi tika uzsākta alternatīvo risinājuma variantu izvērtēšana.</w:t>
      </w:r>
    </w:p>
    <w:p w14:paraId="2590A8B7" w14:textId="4B63BE92" w:rsidR="00545360" w:rsidRDefault="00545360" w:rsidP="00545360">
      <w:pPr>
        <w:spacing w:after="0" w:line="276" w:lineRule="auto"/>
        <w:ind w:firstLine="720"/>
        <w:jc w:val="both"/>
        <w:rPr>
          <w:rFonts w:ascii="Times New Roman" w:eastAsia="Times New Roman" w:hAnsi="Times New Roman" w:cs="Times New Roman"/>
          <w:sz w:val="28"/>
          <w:szCs w:val="28"/>
          <w:lang w:eastAsia="lv-LV"/>
        </w:rPr>
      </w:pPr>
      <w:r w:rsidRPr="00545360">
        <w:rPr>
          <w:rFonts w:ascii="Times New Roman" w:eastAsia="Times New Roman" w:hAnsi="Times New Roman" w:cs="Times New Roman"/>
          <w:sz w:val="28"/>
          <w:szCs w:val="28"/>
          <w:lang w:eastAsia="lv-LV"/>
        </w:rPr>
        <w:t xml:space="preserve">Sadarbībā ar iznomātāju konstatēts, ka ir iespējams Valsts policijas </w:t>
      </w:r>
      <w:r w:rsidR="0002248A">
        <w:rPr>
          <w:rFonts w:ascii="Times New Roman" w:eastAsia="Times New Roman" w:hAnsi="Times New Roman" w:cs="Times New Roman"/>
          <w:sz w:val="28"/>
          <w:szCs w:val="28"/>
          <w:lang w:eastAsia="lv-LV"/>
        </w:rPr>
        <w:t>struktūr</w:t>
      </w:r>
      <w:r w:rsidRPr="00545360">
        <w:rPr>
          <w:rFonts w:ascii="Times New Roman" w:eastAsia="Times New Roman" w:hAnsi="Times New Roman" w:cs="Times New Roman"/>
          <w:sz w:val="28"/>
          <w:szCs w:val="28"/>
          <w:lang w:eastAsia="lv-LV"/>
        </w:rPr>
        <w:t xml:space="preserve">vienības izvietot šīs pašas ēkas citā – </w:t>
      </w:r>
      <w:proofErr w:type="spellStart"/>
      <w:r w:rsidRPr="00545360">
        <w:rPr>
          <w:rFonts w:ascii="Times New Roman" w:eastAsia="Times New Roman" w:hAnsi="Times New Roman" w:cs="Times New Roman"/>
          <w:sz w:val="28"/>
          <w:szCs w:val="28"/>
          <w:lang w:eastAsia="lv-LV"/>
        </w:rPr>
        <w:t>B.korpusā</w:t>
      </w:r>
      <w:proofErr w:type="spellEnd"/>
      <w:r w:rsidRPr="00545360">
        <w:rPr>
          <w:rFonts w:ascii="Times New Roman" w:eastAsia="Times New Roman" w:hAnsi="Times New Roman" w:cs="Times New Roman"/>
          <w:sz w:val="28"/>
          <w:szCs w:val="28"/>
          <w:lang w:eastAsia="lv-LV"/>
        </w:rPr>
        <w:t>, taču vienlaikus iznomājamā platība pieaug līdz 4060,53 m</w:t>
      </w:r>
      <w:r w:rsidRPr="00EE3A36">
        <w:rPr>
          <w:rFonts w:ascii="Times New Roman" w:eastAsia="Times New Roman" w:hAnsi="Times New Roman" w:cs="Times New Roman"/>
          <w:sz w:val="28"/>
          <w:szCs w:val="28"/>
          <w:vertAlign w:val="superscript"/>
          <w:lang w:eastAsia="lv-LV"/>
        </w:rPr>
        <w:t>2</w:t>
      </w:r>
      <w:r w:rsidRPr="00545360">
        <w:rPr>
          <w:rFonts w:ascii="Times New Roman" w:eastAsia="Times New Roman" w:hAnsi="Times New Roman" w:cs="Times New Roman"/>
          <w:sz w:val="28"/>
          <w:szCs w:val="28"/>
          <w:lang w:eastAsia="lv-LV"/>
        </w:rPr>
        <w:t>.</w:t>
      </w:r>
      <w:r w:rsidR="0081054A">
        <w:rPr>
          <w:rFonts w:ascii="Times New Roman" w:eastAsia="Times New Roman" w:hAnsi="Times New Roman" w:cs="Times New Roman"/>
          <w:sz w:val="28"/>
          <w:szCs w:val="28"/>
          <w:lang w:eastAsia="lv-LV"/>
        </w:rPr>
        <w:t xml:space="preserve"> </w:t>
      </w:r>
    </w:p>
    <w:p w14:paraId="345A70C8" w14:textId="665BF598" w:rsidR="0081054A" w:rsidRPr="0081054A" w:rsidRDefault="0081054A" w:rsidP="0081054A">
      <w:pPr>
        <w:spacing w:after="0" w:line="276" w:lineRule="auto"/>
        <w:ind w:firstLine="720"/>
        <w:jc w:val="both"/>
        <w:rPr>
          <w:rFonts w:ascii="Times New Roman" w:eastAsia="Times New Roman" w:hAnsi="Times New Roman" w:cs="Times New Roman"/>
          <w:sz w:val="28"/>
          <w:szCs w:val="28"/>
          <w:lang w:eastAsia="lv-LV"/>
        </w:rPr>
      </w:pPr>
      <w:r w:rsidRPr="0081054A">
        <w:rPr>
          <w:rFonts w:ascii="Times New Roman" w:eastAsia="Times New Roman" w:hAnsi="Times New Roman" w:cs="Times New Roman"/>
          <w:sz w:val="28"/>
          <w:szCs w:val="28"/>
          <w:lang w:eastAsia="lv-LV"/>
        </w:rPr>
        <w:lastRenderedPageBreak/>
        <w:t>Jāņem vērā, ka kopējā telpu platībā ietilpst arī speciāli ierīkotās telpas, kuras nav darba vietu. Par speciāli ierīkotām telpām uzskatāmas tādas telpas, kuras nav publiski pieejamas</w:t>
      </w:r>
      <w:r>
        <w:rPr>
          <w:rFonts w:ascii="Times New Roman" w:eastAsia="Times New Roman" w:hAnsi="Times New Roman" w:cs="Times New Roman"/>
          <w:sz w:val="28"/>
          <w:szCs w:val="28"/>
          <w:lang w:eastAsia="lv-LV"/>
        </w:rPr>
        <w:t>, tajā skaitā</w:t>
      </w:r>
      <w:r w:rsidRPr="0081054A">
        <w:rPr>
          <w:rFonts w:ascii="Times New Roman" w:eastAsia="Times New Roman" w:hAnsi="Times New Roman" w:cs="Times New Roman"/>
          <w:sz w:val="28"/>
          <w:szCs w:val="28"/>
          <w:lang w:eastAsia="lv-LV"/>
        </w:rPr>
        <w:t>:</w:t>
      </w:r>
    </w:p>
    <w:p w14:paraId="0CA586C5" w14:textId="70E9ABF2" w:rsidR="0081054A" w:rsidRPr="0081054A" w:rsidRDefault="0081054A" w:rsidP="0081054A">
      <w:pPr>
        <w:pStyle w:val="ListParagraph"/>
        <w:numPr>
          <w:ilvl w:val="0"/>
          <w:numId w:val="43"/>
        </w:numPr>
        <w:spacing w:after="0" w:line="276" w:lineRule="auto"/>
        <w:jc w:val="both"/>
        <w:rPr>
          <w:rFonts w:ascii="Times New Roman" w:eastAsia="Times New Roman" w:hAnsi="Times New Roman" w:cs="Times New Roman"/>
          <w:sz w:val="28"/>
          <w:szCs w:val="28"/>
          <w:lang w:eastAsia="lv-LV"/>
        </w:rPr>
      </w:pPr>
      <w:r w:rsidRPr="0081054A">
        <w:rPr>
          <w:rFonts w:ascii="Times New Roman" w:eastAsia="Times New Roman" w:hAnsi="Times New Roman" w:cs="Times New Roman"/>
          <w:sz w:val="28"/>
          <w:szCs w:val="28"/>
          <w:lang w:eastAsia="lv-LV"/>
        </w:rPr>
        <w:t>Bruņojuma un speciālo līdzekļu glabāšanas telpas</w:t>
      </w:r>
      <w:r>
        <w:rPr>
          <w:rFonts w:ascii="Times New Roman" w:eastAsia="Times New Roman" w:hAnsi="Times New Roman" w:cs="Times New Roman"/>
          <w:sz w:val="28"/>
          <w:szCs w:val="28"/>
          <w:lang w:eastAsia="lv-LV"/>
        </w:rPr>
        <w:t>;</w:t>
      </w:r>
    </w:p>
    <w:p w14:paraId="452FEC70" w14:textId="4F765A0D" w:rsidR="0081054A" w:rsidRPr="0081054A" w:rsidRDefault="0081054A" w:rsidP="0081054A">
      <w:pPr>
        <w:pStyle w:val="ListParagraph"/>
        <w:numPr>
          <w:ilvl w:val="0"/>
          <w:numId w:val="43"/>
        </w:numPr>
        <w:spacing w:after="0" w:line="276" w:lineRule="auto"/>
        <w:jc w:val="both"/>
        <w:rPr>
          <w:rFonts w:ascii="Times New Roman" w:eastAsia="Times New Roman" w:hAnsi="Times New Roman" w:cs="Times New Roman"/>
          <w:sz w:val="28"/>
          <w:szCs w:val="28"/>
          <w:lang w:eastAsia="lv-LV"/>
        </w:rPr>
      </w:pPr>
      <w:r w:rsidRPr="0081054A">
        <w:rPr>
          <w:rFonts w:ascii="Times New Roman" w:eastAsia="Times New Roman" w:hAnsi="Times New Roman" w:cs="Times New Roman"/>
          <w:sz w:val="28"/>
          <w:szCs w:val="28"/>
          <w:lang w:eastAsia="lv-LV"/>
        </w:rPr>
        <w:t>Aizturēšanas telpas</w:t>
      </w:r>
      <w:r>
        <w:rPr>
          <w:rFonts w:ascii="Times New Roman" w:eastAsia="Times New Roman" w:hAnsi="Times New Roman" w:cs="Times New Roman"/>
          <w:sz w:val="28"/>
          <w:szCs w:val="28"/>
          <w:lang w:eastAsia="lv-LV"/>
        </w:rPr>
        <w:t>;</w:t>
      </w:r>
    </w:p>
    <w:p w14:paraId="5A8E595B" w14:textId="0A69775F" w:rsidR="0081054A" w:rsidRPr="0081054A" w:rsidRDefault="0081054A" w:rsidP="0081054A">
      <w:pPr>
        <w:pStyle w:val="ListParagraph"/>
        <w:numPr>
          <w:ilvl w:val="0"/>
          <w:numId w:val="43"/>
        </w:numPr>
        <w:spacing w:after="0" w:line="276" w:lineRule="auto"/>
        <w:jc w:val="both"/>
        <w:rPr>
          <w:rFonts w:ascii="Times New Roman" w:eastAsia="Times New Roman" w:hAnsi="Times New Roman" w:cs="Times New Roman"/>
          <w:sz w:val="28"/>
          <w:szCs w:val="28"/>
          <w:lang w:eastAsia="lv-LV"/>
        </w:rPr>
      </w:pPr>
      <w:r w:rsidRPr="0081054A">
        <w:rPr>
          <w:rFonts w:ascii="Times New Roman" w:eastAsia="Times New Roman" w:hAnsi="Times New Roman" w:cs="Times New Roman"/>
          <w:sz w:val="28"/>
          <w:szCs w:val="28"/>
          <w:lang w:eastAsia="lv-LV"/>
        </w:rPr>
        <w:t>Pārmeklēšanas telpas</w:t>
      </w:r>
      <w:r>
        <w:rPr>
          <w:rFonts w:ascii="Times New Roman" w:eastAsia="Times New Roman" w:hAnsi="Times New Roman" w:cs="Times New Roman"/>
          <w:sz w:val="28"/>
          <w:szCs w:val="28"/>
          <w:lang w:eastAsia="lv-LV"/>
        </w:rPr>
        <w:t>;</w:t>
      </w:r>
    </w:p>
    <w:p w14:paraId="2206DBA4" w14:textId="0B153867" w:rsidR="0081054A" w:rsidRPr="0081054A" w:rsidRDefault="0081054A" w:rsidP="0081054A">
      <w:pPr>
        <w:pStyle w:val="ListParagraph"/>
        <w:numPr>
          <w:ilvl w:val="0"/>
          <w:numId w:val="43"/>
        </w:numPr>
        <w:spacing w:after="0" w:line="276" w:lineRule="auto"/>
        <w:jc w:val="both"/>
        <w:rPr>
          <w:rFonts w:ascii="Times New Roman" w:eastAsia="Times New Roman" w:hAnsi="Times New Roman" w:cs="Times New Roman"/>
          <w:sz w:val="28"/>
          <w:szCs w:val="28"/>
          <w:lang w:eastAsia="lv-LV"/>
        </w:rPr>
      </w:pPr>
      <w:r w:rsidRPr="0081054A">
        <w:rPr>
          <w:rFonts w:ascii="Times New Roman" w:eastAsia="Times New Roman" w:hAnsi="Times New Roman" w:cs="Times New Roman"/>
          <w:sz w:val="28"/>
          <w:szCs w:val="28"/>
          <w:lang w:eastAsia="lv-LV"/>
        </w:rPr>
        <w:t>Biometrijas iegūšanas un apstrādes telpas</w:t>
      </w:r>
      <w:r>
        <w:rPr>
          <w:rFonts w:ascii="Times New Roman" w:eastAsia="Times New Roman" w:hAnsi="Times New Roman" w:cs="Times New Roman"/>
          <w:sz w:val="28"/>
          <w:szCs w:val="28"/>
          <w:lang w:eastAsia="lv-LV"/>
        </w:rPr>
        <w:t>;</w:t>
      </w:r>
    </w:p>
    <w:p w14:paraId="7C24E569" w14:textId="4821866F" w:rsidR="0081054A" w:rsidRPr="0081054A" w:rsidRDefault="0081054A" w:rsidP="0081054A">
      <w:pPr>
        <w:pStyle w:val="ListParagraph"/>
        <w:numPr>
          <w:ilvl w:val="0"/>
          <w:numId w:val="43"/>
        </w:numPr>
        <w:spacing w:after="0" w:line="276" w:lineRule="auto"/>
        <w:jc w:val="both"/>
        <w:rPr>
          <w:rFonts w:ascii="Times New Roman" w:eastAsia="Times New Roman" w:hAnsi="Times New Roman" w:cs="Times New Roman"/>
          <w:sz w:val="28"/>
          <w:szCs w:val="28"/>
          <w:lang w:eastAsia="lv-LV"/>
        </w:rPr>
      </w:pPr>
      <w:r w:rsidRPr="0081054A">
        <w:rPr>
          <w:rFonts w:ascii="Times New Roman" w:eastAsia="Times New Roman" w:hAnsi="Times New Roman" w:cs="Times New Roman"/>
          <w:sz w:val="28"/>
          <w:szCs w:val="28"/>
          <w:lang w:eastAsia="lv-LV"/>
        </w:rPr>
        <w:t>Aizturēto nopratināšanas telpas</w:t>
      </w:r>
      <w:r>
        <w:rPr>
          <w:rFonts w:ascii="Times New Roman" w:eastAsia="Times New Roman" w:hAnsi="Times New Roman" w:cs="Times New Roman"/>
          <w:sz w:val="28"/>
          <w:szCs w:val="28"/>
          <w:lang w:eastAsia="lv-LV"/>
        </w:rPr>
        <w:t>;</w:t>
      </w:r>
    </w:p>
    <w:p w14:paraId="2E81EE3F" w14:textId="492F20F2" w:rsidR="0081054A" w:rsidRPr="0081054A" w:rsidRDefault="0081054A" w:rsidP="0081054A">
      <w:pPr>
        <w:pStyle w:val="ListParagraph"/>
        <w:numPr>
          <w:ilvl w:val="0"/>
          <w:numId w:val="43"/>
        </w:numPr>
        <w:spacing w:after="0" w:line="276" w:lineRule="auto"/>
        <w:jc w:val="both"/>
        <w:rPr>
          <w:rFonts w:ascii="Times New Roman" w:eastAsia="Times New Roman" w:hAnsi="Times New Roman" w:cs="Times New Roman"/>
          <w:sz w:val="28"/>
          <w:szCs w:val="28"/>
          <w:lang w:eastAsia="lv-LV"/>
        </w:rPr>
      </w:pPr>
      <w:r w:rsidRPr="0081054A">
        <w:rPr>
          <w:rFonts w:ascii="Times New Roman" w:eastAsia="Times New Roman" w:hAnsi="Times New Roman" w:cs="Times New Roman"/>
          <w:sz w:val="28"/>
          <w:szCs w:val="28"/>
          <w:lang w:eastAsia="lv-LV"/>
        </w:rPr>
        <w:t>Pilngadīgo un nepilngadīgo personu nopratināšanas telpas</w:t>
      </w:r>
      <w:r>
        <w:rPr>
          <w:rFonts w:ascii="Times New Roman" w:eastAsia="Times New Roman" w:hAnsi="Times New Roman" w:cs="Times New Roman"/>
          <w:sz w:val="28"/>
          <w:szCs w:val="28"/>
          <w:lang w:eastAsia="lv-LV"/>
        </w:rPr>
        <w:t>;</w:t>
      </w:r>
    </w:p>
    <w:p w14:paraId="499DBF87" w14:textId="300FCED7" w:rsidR="0081054A" w:rsidRPr="0081054A" w:rsidRDefault="0081054A" w:rsidP="0081054A">
      <w:pPr>
        <w:pStyle w:val="ListParagraph"/>
        <w:numPr>
          <w:ilvl w:val="0"/>
          <w:numId w:val="43"/>
        </w:numPr>
        <w:spacing w:after="0" w:line="276" w:lineRule="auto"/>
        <w:jc w:val="both"/>
        <w:rPr>
          <w:rFonts w:ascii="Times New Roman" w:eastAsia="Times New Roman" w:hAnsi="Times New Roman" w:cs="Times New Roman"/>
          <w:sz w:val="28"/>
          <w:szCs w:val="28"/>
          <w:lang w:eastAsia="lv-LV"/>
        </w:rPr>
      </w:pPr>
      <w:r w:rsidRPr="0081054A">
        <w:rPr>
          <w:rFonts w:ascii="Times New Roman" w:eastAsia="Times New Roman" w:hAnsi="Times New Roman" w:cs="Times New Roman"/>
          <w:sz w:val="28"/>
          <w:szCs w:val="28"/>
          <w:lang w:eastAsia="lv-LV"/>
        </w:rPr>
        <w:t>Uzgaidāmās telpas, t.sk. vecākiem ar bērniem</w:t>
      </w:r>
      <w:r>
        <w:rPr>
          <w:rFonts w:ascii="Times New Roman" w:eastAsia="Times New Roman" w:hAnsi="Times New Roman" w:cs="Times New Roman"/>
          <w:sz w:val="28"/>
          <w:szCs w:val="28"/>
          <w:lang w:eastAsia="lv-LV"/>
        </w:rPr>
        <w:t>;</w:t>
      </w:r>
    </w:p>
    <w:p w14:paraId="43C97350" w14:textId="697EC94C" w:rsidR="0081054A" w:rsidRPr="0081054A" w:rsidRDefault="0081054A" w:rsidP="0081054A">
      <w:pPr>
        <w:pStyle w:val="ListParagraph"/>
        <w:numPr>
          <w:ilvl w:val="0"/>
          <w:numId w:val="43"/>
        </w:numPr>
        <w:spacing w:after="0" w:line="276" w:lineRule="auto"/>
        <w:jc w:val="both"/>
        <w:rPr>
          <w:rFonts w:ascii="Times New Roman" w:eastAsia="Times New Roman" w:hAnsi="Times New Roman" w:cs="Times New Roman"/>
          <w:sz w:val="28"/>
          <w:szCs w:val="28"/>
          <w:lang w:eastAsia="lv-LV"/>
        </w:rPr>
      </w:pPr>
      <w:r w:rsidRPr="0081054A">
        <w:rPr>
          <w:rFonts w:ascii="Times New Roman" w:eastAsia="Times New Roman" w:hAnsi="Times New Roman" w:cs="Times New Roman"/>
          <w:sz w:val="28"/>
          <w:szCs w:val="28"/>
          <w:lang w:eastAsia="lv-LV"/>
        </w:rPr>
        <w:t>Administratīvo strīdu izskatīšanas telpas</w:t>
      </w:r>
      <w:r>
        <w:rPr>
          <w:rFonts w:ascii="Times New Roman" w:eastAsia="Times New Roman" w:hAnsi="Times New Roman" w:cs="Times New Roman"/>
          <w:sz w:val="28"/>
          <w:szCs w:val="28"/>
          <w:lang w:eastAsia="lv-LV"/>
        </w:rPr>
        <w:t>;</w:t>
      </w:r>
    </w:p>
    <w:p w14:paraId="225992AA" w14:textId="3FFD557B" w:rsidR="0081054A" w:rsidRPr="0081054A" w:rsidRDefault="0081054A" w:rsidP="0081054A">
      <w:pPr>
        <w:pStyle w:val="ListParagraph"/>
        <w:numPr>
          <w:ilvl w:val="0"/>
          <w:numId w:val="43"/>
        </w:numPr>
        <w:spacing w:after="0" w:line="276" w:lineRule="auto"/>
        <w:jc w:val="both"/>
        <w:rPr>
          <w:rFonts w:ascii="Times New Roman" w:eastAsia="Times New Roman" w:hAnsi="Times New Roman" w:cs="Times New Roman"/>
          <w:sz w:val="28"/>
          <w:szCs w:val="28"/>
          <w:lang w:eastAsia="lv-LV"/>
        </w:rPr>
      </w:pPr>
      <w:r w:rsidRPr="0081054A">
        <w:rPr>
          <w:rFonts w:ascii="Times New Roman" w:eastAsia="Times New Roman" w:hAnsi="Times New Roman" w:cs="Times New Roman"/>
          <w:sz w:val="28"/>
          <w:szCs w:val="28"/>
          <w:lang w:eastAsia="lv-LV"/>
        </w:rPr>
        <w:t>Apsardzes telpa, tā saucamā ikdienas maiņas vecākā un viņu palīgu telpa</w:t>
      </w:r>
      <w:r>
        <w:rPr>
          <w:rFonts w:ascii="Times New Roman" w:eastAsia="Times New Roman" w:hAnsi="Times New Roman" w:cs="Times New Roman"/>
          <w:sz w:val="28"/>
          <w:szCs w:val="28"/>
          <w:lang w:eastAsia="lv-LV"/>
        </w:rPr>
        <w:t>;</w:t>
      </w:r>
    </w:p>
    <w:p w14:paraId="615C4BFD" w14:textId="74C52699" w:rsidR="0081054A" w:rsidRPr="0081054A" w:rsidRDefault="0081054A" w:rsidP="0081054A">
      <w:pPr>
        <w:pStyle w:val="ListParagraph"/>
        <w:numPr>
          <w:ilvl w:val="0"/>
          <w:numId w:val="43"/>
        </w:numPr>
        <w:spacing w:after="0" w:line="276" w:lineRule="auto"/>
        <w:jc w:val="both"/>
        <w:rPr>
          <w:rFonts w:ascii="Times New Roman" w:eastAsia="Times New Roman" w:hAnsi="Times New Roman" w:cs="Times New Roman"/>
          <w:sz w:val="28"/>
          <w:szCs w:val="28"/>
          <w:lang w:eastAsia="lv-LV"/>
        </w:rPr>
      </w:pPr>
      <w:r w:rsidRPr="0081054A">
        <w:rPr>
          <w:rFonts w:ascii="Times New Roman" w:eastAsia="Times New Roman" w:hAnsi="Times New Roman" w:cs="Times New Roman"/>
          <w:sz w:val="28"/>
          <w:szCs w:val="28"/>
          <w:lang w:eastAsia="lv-LV"/>
        </w:rPr>
        <w:t>Arhīva telpas</w:t>
      </w:r>
      <w:r>
        <w:rPr>
          <w:rFonts w:ascii="Times New Roman" w:eastAsia="Times New Roman" w:hAnsi="Times New Roman" w:cs="Times New Roman"/>
          <w:sz w:val="28"/>
          <w:szCs w:val="28"/>
          <w:lang w:eastAsia="lv-LV"/>
        </w:rPr>
        <w:t>;</w:t>
      </w:r>
    </w:p>
    <w:p w14:paraId="2CDC06A6" w14:textId="4A66B065" w:rsidR="0081054A" w:rsidRPr="0081054A" w:rsidRDefault="0081054A" w:rsidP="0081054A">
      <w:pPr>
        <w:pStyle w:val="ListParagraph"/>
        <w:numPr>
          <w:ilvl w:val="0"/>
          <w:numId w:val="43"/>
        </w:numPr>
        <w:spacing w:after="0" w:line="276" w:lineRule="auto"/>
        <w:jc w:val="both"/>
        <w:rPr>
          <w:rFonts w:ascii="Times New Roman" w:eastAsia="Times New Roman" w:hAnsi="Times New Roman" w:cs="Times New Roman"/>
          <w:sz w:val="28"/>
          <w:szCs w:val="28"/>
          <w:lang w:eastAsia="lv-LV"/>
        </w:rPr>
      </w:pPr>
      <w:r w:rsidRPr="0081054A">
        <w:rPr>
          <w:rFonts w:ascii="Times New Roman" w:eastAsia="Times New Roman" w:hAnsi="Times New Roman" w:cs="Times New Roman"/>
          <w:sz w:val="28"/>
          <w:szCs w:val="28"/>
          <w:lang w:eastAsia="lv-LV"/>
        </w:rPr>
        <w:t>Lietisko pierādījumu glabāšanas telpas</w:t>
      </w:r>
      <w:r>
        <w:rPr>
          <w:rFonts w:ascii="Times New Roman" w:eastAsia="Times New Roman" w:hAnsi="Times New Roman" w:cs="Times New Roman"/>
          <w:sz w:val="28"/>
          <w:szCs w:val="28"/>
          <w:lang w:eastAsia="lv-LV"/>
        </w:rPr>
        <w:t>;</w:t>
      </w:r>
    </w:p>
    <w:p w14:paraId="0FF7CAB3" w14:textId="77777777" w:rsidR="0081054A" w:rsidRPr="0081054A" w:rsidRDefault="0081054A" w:rsidP="0081054A">
      <w:pPr>
        <w:pStyle w:val="ListParagraph"/>
        <w:numPr>
          <w:ilvl w:val="0"/>
          <w:numId w:val="43"/>
        </w:numPr>
        <w:spacing w:after="0" w:line="276" w:lineRule="auto"/>
        <w:jc w:val="both"/>
        <w:rPr>
          <w:rFonts w:ascii="Times New Roman" w:eastAsia="Times New Roman" w:hAnsi="Times New Roman" w:cs="Times New Roman"/>
          <w:sz w:val="28"/>
          <w:szCs w:val="28"/>
          <w:lang w:eastAsia="lv-LV"/>
        </w:rPr>
      </w:pPr>
      <w:r w:rsidRPr="0081054A">
        <w:rPr>
          <w:rFonts w:ascii="Times New Roman" w:eastAsia="Times New Roman" w:hAnsi="Times New Roman" w:cs="Times New Roman"/>
          <w:sz w:val="28"/>
          <w:szCs w:val="28"/>
          <w:lang w:eastAsia="lv-LV"/>
        </w:rPr>
        <w:t>Atrasto mantu glabāšanas telpas.</w:t>
      </w:r>
    </w:p>
    <w:p w14:paraId="3027F7F1" w14:textId="7D2DECE8" w:rsidR="0081054A" w:rsidRPr="0081054A" w:rsidRDefault="0081054A" w:rsidP="0081054A">
      <w:pPr>
        <w:pStyle w:val="ListParagraph"/>
        <w:numPr>
          <w:ilvl w:val="0"/>
          <w:numId w:val="43"/>
        </w:numPr>
        <w:spacing w:after="0" w:line="276" w:lineRule="auto"/>
        <w:jc w:val="both"/>
        <w:rPr>
          <w:rFonts w:ascii="Times New Roman" w:eastAsia="Times New Roman" w:hAnsi="Times New Roman" w:cs="Times New Roman"/>
          <w:sz w:val="28"/>
          <w:szCs w:val="28"/>
          <w:lang w:eastAsia="lv-LV"/>
        </w:rPr>
      </w:pPr>
      <w:r w:rsidRPr="0081054A">
        <w:rPr>
          <w:rFonts w:ascii="Times New Roman" w:eastAsia="Times New Roman" w:hAnsi="Times New Roman" w:cs="Times New Roman"/>
          <w:sz w:val="28"/>
          <w:szCs w:val="28"/>
          <w:lang w:eastAsia="lv-LV"/>
        </w:rPr>
        <w:t>Telpas darbam ar valsts noslēpumu objektiem</w:t>
      </w:r>
      <w:r>
        <w:rPr>
          <w:rFonts w:ascii="Times New Roman" w:eastAsia="Times New Roman" w:hAnsi="Times New Roman" w:cs="Times New Roman"/>
          <w:sz w:val="28"/>
          <w:szCs w:val="28"/>
          <w:lang w:eastAsia="lv-LV"/>
        </w:rPr>
        <w:t>.</w:t>
      </w:r>
    </w:p>
    <w:p w14:paraId="4C92BC9B" w14:textId="073663B3" w:rsidR="0081054A" w:rsidRPr="00545360" w:rsidRDefault="0081054A" w:rsidP="0081054A">
      <w:pPr>
        <w:spacing w:after="0" w:line="276" w:lineRule="auto"/>
        <w:ind w:firstLine="720"/>
        <w:jc w:val="both"/>
        <w:rPr>
          <w:rFonts w:ascii="Times New Roman" w:eastAsia="Times New Roman" w:hAnsi="Times New Roman" w:cs="Times New Roman"/>
          <w:sz w:val="28"/>
          <w:szCs w:val="28"/>
          <w:lang w:eastAsia="lv-LV"/>
        </w:rPr>
      </w:pPr>
      <w:r w:rsidRPr="0081054A">
        <w:rPr>
          <w:rFonts w:ascii="Times New Roman" w:eastAsia="Times New Roman" w:hAnsi="Times New Roman" w:cs="Times New Roman"/>
          <w:sz w:val="28"/>
          <w:szCs w:val="28"/>
          <w:lang w:eastAsia="lv-LV"/>
        </w:rPr>
        <w:t>Atņemot no 4060,53m</w:t>
      </w:r>
      <w:r w:rsidRPr="0081054A">
        <w:rPr>
          <w:rFonts w:ascii="Times New Roman" w:eastAsia="Times New Roman" w:hAnsi="Times New Roman" w:cs="Times New Roman"/>
          <w:sz w:val="28"/>
          <w:szCs w:val="28"/>
          <w:vertAlign w:val="superscript"/>
          <w:lang w:eastAsia="lv-LV"/>
        </w:rPr>
        <w:t>2</w:t>
      </w:r>
      <w:r w:rsidRPr="0081054A">
        <w:rPr>
          <w:rFonts w:ascii="Times New Roman" w:eastAsia="Times New Roman" w:hAnsi="Times New Roman" w:cs="Times New Roman"/>
          <w:sz w:val="28"/>
          <w:szCs w:val="28"/>
          <w:lang w:eastAsia="lv-LV"/>
        </w:rPr>
        <w:t xml:space="preserve"> visu iepriekšminēto telpu grupu kopējo platību, vēl neieskaitot citas telpu grupas, kā piemēram apspriežu telpas, palīgtelpas (kurās ietilpst arī gaitenis, vestibili), servisa telpas (apkopēju inventāra telpas, serveru telpa); reaģējošā spēka pārģērbšanās telpas, t.sk. dušas telpas, un izdalot atlikušo platību vidēji uz vienu nodarbināto aptuveni (maksimālais)</w:t>
      </w:r>
      <w:r>
        <w:rPr>
          <w:rFonts w:ascii="Times New Roman" w:eastAsia="Times New Roman" w:hAnsi="Times New Roman" w:cs="Times New Roman"/>
          <w:sz w:val="28"/>
          <w:szCs w:val="28"/>
          <w:lang w:eastAsia="lv-LV"/>
        </w:rPr>
        <w:t xml:space="preserve"> iegūst</w:t>
      </w:r>
      <w:r w:rsidRPr="0081054A">
        <w:rPr>
          <w:rFonts w:ascii="Times New Roman" w:eastAsia="Times New Roman" w:hAnsi="Times New Roman" w:cs="Times New Roman"/>
          <w:sz w:val="28"/>
          <w:szCs w:val="28"/>
          <w:lang w:eastAsia="lv-LV"/>
        </w:rPr>
        <w:t xml:space="preserve"> 7m</w:t>
      </w:r>
      <w:r w:rsidRPr="0081054A">
        <w:rPr>
          <w:rFonts w:ascii="Times New Roman" w:eastAsia="Times New Roman" w:hAnsi="Times New Roman" w:cs="Times New Roman"/>
          <w:sz w:val="28"/>
          <w:szCs w:val="28"/>
          <w:vertAlign w:val="superscript"/>
          <w:lang w:eastAsia="lv-LV"/>
        </w:rPr>
        <w:t>2</w:t>
      </w:r>
      <w:r w:rsidRPr="0081054A">
        <w:rPr>
          <w:rFonts w:ascii="Times New Roman" w:eastAsia="Times New Roman" w:hAnsi="Times New Roman" w:cs="Times New Roman"/>
          <w:sz w:val="28"/>
          <w:szCs w:val="28"/>
          <w:lang w:eastAsia="lv-LV"/>
        </w:rPr>
        <w:t xml:space="preserve"> platību</w:t>
      </w:r>
      <w:r>
        <w:rPr>
          <w:rFonts w:ascii="Times New Roman" w:eastAsia="Times New Roman" w:hAnsi="Times New Roman" w:cs="Times New Roman"/>
          <w:sz w:val="28"/>
          <w:szCs w:val="28"/>
          <w:lang w:eastAsia="lv-LV"/>
        </w:rPr>
        <w:t>.</w:t>
      </w:r>
    </w:p>
    <w:p w14:paraId="263D2FC8" w14:textId="1A558EFD" w:rsidR="007D20F3" w:rsidRDefault="007427B1" w:rsidP="0081054A">
      <w:pPr>
        <w:spacing w:line="276" w:lineRule="auto"/>
        <w:ind w:firstLine="709"/>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 xml:space="preserve">Ņemot vērā ieilgušo nomas līguma slēgšanas procedūru, līdz pat šim brīdim nav bijis iespējams izsludināt iepirkumu telpu pielāgošanai Valsts policijas vajadzībām, jo nebija zināma pielāgojamo telpu eksplikācija. Šobrīd </w:t>
      </w:r>
      <w:r w:rsidR="007D20F3">
        <w:rPr>
          <w:rFonts w:ascii="Times New Roman" w:eastAsia="Times New Roman" w:hAnsi="Times New Roman" w:cs="Times New Roman"/>
          <w:sz w:val="28"/>
          <w:szCs w:val="28"/>
          <w:lang w:eastAsia="lv-LV"/>
        </w:rPr>
        <w:t xml:space="preserve">aģentūra sadarbībā ar Valsts policiju un </w:t>
      </w:r>
      <w:proofErr w:type="spellStart"/>
      <w:r w:rsidR="007D20F3">
        <w:rPr>
          <w:rFonts w:ascii="Times New Roman" w:eastAsia="Times New Roman" w:hAnsi="Times New Roman" w:cs="Times New Roman"/>
          <w:sz w:val="28"/>
          <w:szCs w:val="28"/>
          <w:lang w:eastAsia="lv-LV"/>
        </w:rPr>
        <w:t>Iekšlietu</w:t>
      </w:r>
      <w:proofErr w:type="spellEnd"/>
      <w:r w:rsidR="007D20F3">
        <w:rPr>
          <w:rFonts w:ascii="Times New Roman" w:eastAsia="Times New Roman" w:hAnsi="Times New Roman" w:cs="Times New Roman"/>
          <w:sz w:val="28"/>
          <w:szCs w:val="28"/>
          <w:lang w:eastAsia="lv-LV"/>
        </w:rPr>
        <w:t xml:space="preserve"> ministrijas Informācijas centru ir aktualizējusi telpu pielāgošanai indikatīvi nepieciešamā finansējuma ap</w:t>
      </w:r>
      <w:r w:rsidR="00EB4425">
        <w:rPr>
          <w:rFonts w:ascii="Times New Roman" w:eastAsia="Times New Roman" w:hAnsi="Times New Roman" w:cs="Times New Roman"/>
          <w:sz w:val="28"/>
          <w:szCs w:val="28"/>
          <w:lang w:eastAsia="lv-LV"/>
        </w:rPr>
        <w:t>jomu</w:t>
      </w:r>
      <w:r w:rsidR="007D20F3">
        <w:rPr>
          <w:rFonts w:ascii="Times New Roman" w:eastAsia="Times New Roman" w:hAnsi="Times New Roman" w:cs="Times New Roman"/>
          <w:sz w:val="28"/>
          <w:szCs w:val="28"/>
          <w:lang w:eastAsia="lv-LV"/>
        </w:rPr>
        <w:t xml:space="preserve">, kas </w:t>
      </w:r>
      <w:r w:rsidR="00EB4425">
        <w:rPr>
          <w:rFonts w:ascii="Times New Roman" w:eastAsia="Times New Roman" w:hAnsi="Times New Roman" w:cs="Times New Roman"/>
          <w:sz w:val="28"/>
          <w:szCs w:val="28"/>
          <w:lang w:eastAsia="lv-LV"/>
        </w:rPr>
        <w:t xml:space="preserve"> </w:t>
      </w:r>
      <w:r w:rsidR="00EE3A36">
        <w:rPr>
          <w:rFonts w:ascii="Times New Roman" w:eastAsia="Times New Roman" w:hAnsi="Times New Roman" w:cs="Times New Roman"/>
          <w:sz w:val="28"/>
          <w:szCs w:val="28"/>
          <w:lang w:eastAsia="lv-LV"/>
        </w:rPr>
        <w:t>prognozējams</w:t>
      </w:r>
      <w:r w:rsidR="00EB4425">
        <w:rPr>
          <w:rFonts w:ascii="Times New Roman" w:eastAsia="Times New Roman" w:hAnsi="Times New Roman" w:cs="Times New Roman"/>
          <w:sz w:val="28"/>
          <w:szCs w:val="28"/>
          <w:lang w:eastAsia="lv-LV"/>
        </w:rPr>
        <w:t xml:space="preserve"> </w:t>
      </w:r>
      <w:r w:rsidR="007D20F3">
        <w:rPr>
          <w:rFonts w:ascii="Times New Roman" w:eastAsia="Times New Roman" w:hAnsi="Times New Roman" w:cs="Times New Roman"/>
          <w:sz w:val="28"/>
          <w:szCs w:val="28"/>
          <w:lang w:eastAsia="lv-LV"/>
        </w:rPr>
        <w:t>līdz 1,</w:t>
      </w:r>
      <w:r w:rsidR="00192298">
        <w:rPr>
          <w:rFonts w:ascii="Times New Roman" w:eastAsia="Times New Roman" w:hAnsi="Times New Roman" w:cs="Times New Roman"/>
          <w:sz w:val="28"/>
          <w:szCs w:val="28"/>
          <w:lang w:eastAsia="lv-LV"/>
        </w:rPr>
        <w:t>0</w:t>
      </w:r>
      <w:r w:rsidR="007D20F3">
        <w:rPr>
          <w:rFonts w:ascii="Times New Roman" w:eastAsia="Times New Roman" w:hAnsi="Times New Roman" w:cs="Times New Roman"/>
          <w:sz w:val="28"/>
          <w:szCs w:val="28"/>
          <w:lang w:eastAsia="lv-LV"/>
        </w:rPr>
        <w:t xml:space="preserve">0 </w:t>
      </w:r>
      <w:proofErr w:type="spellStart"/>
      <w:r w:rsidR="007D20F3">
        <w:rPr>
          <w:rFonts w:ascii="Times New Roman" w:eastAsia="Times New Roman" w:hAnsi="Times New Roman" w:cs="Times New Roman"/>
          <w:sz w:val="28"/>
          <w:szCs w:val="28"/>
          <w:lang w:eastAsia="lv-LV"/>
        </w:rPr>
        <w:t>milj</w:t>
      </w:r>
      <w:proofErr w:type="spellEnd"/>
      <w:r w:rsidR="007D20F3">
        <w:rPr>
          <w:rFonts w:ascii="Times New Roman" w:eastAsia="Times New Roman" w:hAnsi="Times New Roman" w:cs="Times New Roman"/>
          <w:sz w:val="28"/>
          <w:szCs w:val="28"/>
          <w:lang w:eastAsia="lv-LV"/>
        </w:rPr>
        <w:t xml:space="preserve"> </w:t>
      </w:r>
      <w:proofErr w:type="spellStart"/>
      <w:r w:rsidR="007D20F3" w:rsidRPr="007427B1">
        <w:rPr>
          <w:rFonts w:ascii="Times New Roman" w:eastAsia="Times New Roman" w:hAnsi="Times New Roman" w:cs="Times New Roman"/>
          <w:i/>
          <w:sz w:val="28"/>
          <w:szCs w:val="28"/>
          <w:lang w:eastAsia="lv-LV"/>
        </w:rPr>
        <w:t>euro</w:t>
      </w:r>
      <w:proofErr w:type="spellEnd"/>
      <w:r w:rsidR="007D20F3">
        <w:rPr>
          <w:rFonts w:ascii="Times New Roman" w:eastAsia="Times New Roman" w:hAnsi="Times New Roman" w:cs="Times New Roman"/>
          <w:sz w:val="28"/>
          <w:szCs w:val="28"/>
          <w:lang w:eastAsia="lv-LV"/>
        </w:rPr>
        <w:t>. Iepirkuma izsludināšanai nepieciešamā dokumentācija ir sagatavota un iepirkumu plānots izsl</w:t>
      </w:r>
      <w:r w:rsidR="00192298">
        <w:rPr>
          <w:rFonts w:ascii="Times New Roman" w:eastAsia="Times New Roman" w:hAnsi="Times New Roman" w:cs="Times New Roman"/>
          <w:sz w:val="28"/>
          <w:szCs w:val="28"/>
          <w:lang w:eastAsia="lv-LV"/>
        </w:rPr>
        <w:t>udināt</w:t>
      </w:r>
      <w:r w:rsidR="007D20F3">
        <w:rPr>
          <w:rFonts w:ascii="Times New Roman" w:eastAsia="Times New Roman" w:hAnsi="Times New Roman" w:cs="Times New Roman"/>
          <w:sz w:val="28"/>
          <w:szCs w:val="28"/>
          <w:lang w:eastAsia="lv-LV"/>
        </w:rPr>
        <w:t xml:space="preserve"> nekavējoties, taču faktiski telpu pielāgošanai nepieciešamā finansējuma apmērs būs zināms iepirkuma gaitā un faktiski nepieciešams 2024. gad</w:t>
      </w:r>
      <w:r w:rsidR="00EB4425">
        <w:rPr>
          <w:rFonts w:ascii="Times New Roman" w:eastAsia="Times New Roman" w:hAnsi="Times New Roman" w:cs="Times New Roman"/>
          <w:sz w:val="28"/>
          <w:szCs w:val="28"/>
          <w:lang w:eastAsia="lv-LV"/>
        </w:rPr>
        <w:t>ā</w:t>
      </w:r>
      <w:r w:rsidR="007D20F3">
        <w:rPr>
          <w:rFonts w:ascii="Times New Roman" w:eastAsia="Times New Roman" w:hAnsi="Times New Roman" w:cs="Times New Roman"/>
          <w:sz w:val="28"/>
          <w:szCs w:val="28"/>
          <w:lang w:eastAsia="lv-LV"/>
        </w:rPr>
        <w:t>.</w:t>
      </w:r>
    </w:p>
    <w:p w14:paraId="67973D77" w14:textId="77777777" w:rsidR="008D0797" w:rsidRDefault="008D0797" w:rsidP="00F97CE0">
      <w:pPr>
        <w:spacing w:line="276" w:lineRule="auto"/>
        <w:ind w:firstLine="709"/>
        <w:jc w:val="both"/>
        <w:rPr>
          <w:rFonts w:ascii="Times New Roman" w:eastAsia="Times New Roman" w:hAnsi="Times New Roman" w:cs="Times New Roman"/>
          <w:sz w:val="28"/>
          <w:szCs w:val="28"/>
          <w:lang w:eastAsia="lv-LV"/>
        </w:rPr>
      </w:pPr>
    </w:p>
    <w:p w14:paraId="263D386F" w14:textId="2BCB4698" w:rsidR="008D0797" w:rsidRPr="00EE3A36" w:rsidRDefault="00756531" w:rsidP="00EE3A36">
      <w:pPr>
        <w:pStyle w:val="ListParagraph"/>
        <w:numPr>
          <w:ilvl w:val="0"/>
          <w:numId w:val="27"/>
        </w:numPr>
        <w:spacing w:line="276" w:lineRule="auto"/>
        <w:jc w:val="center"/>
        <w:rPr>
          <w:rFonts w:ascii="Times New Roman" w:eastAsia="Times New Roman" w:hAnsi="Times New Roman" w:cs="Times New Roman"/>
          <w:b/>
          <w:sz w:val="28"/>
          <w:szCs w:val="28"/>
          <w:lang w:eastAsia="lv-LV"/>
        </w:rPr>
      </w:pPr>
      <w:r>
        <w:rPr>
          <w:rFonts w:ascii="Times New Roman" w:eastAsia="Times New Roman" w:hAnsi="Times New Roman" w:cs="Times New Roman"/>
          <w:b/>
          <w:sz w:val="28"/>
          <w:szCs w:val="28"/>
          <w:lang w:eastAsia="lv-LV"/>
        </w:rPr>
        <w:t>T</w:t>
      </w:r>
      <w:r w:rsidR="008D0797" w:rsidRPr="00EE3A36">
        <w:rPr>
          <w:rFonts w:ascii="Times New Roman" w:eastAsia="Times New Roman" w:hAnsi="Times New Roman" w:cs="Times New Roman"/>
          <w:b/>
          <w:sz w:val="28"/>
          <w:szCs w:val="28"/>
          <w:lang w:eastAsia="lv-LV"/>
        </w:rPr>
        <w:t xml:space="preserve">elpu </w:t>
      </w:r>
      <w:bookmarkStart w:id="0" w:name="_Hlk148468105"/>
      <w:proofErr w:type="spellStart"/>
      <w:r w:rsidR="008D0797" w:rsidRPr="00EE3A36">
        <w:rPr>
          <w:rFonts w:ascii="Times New Roman" w:eastAsia="Times New Roman" w:hAnsi="Times New Roman" w:cs="Times New Roman"/>
          <w:b/>
          <w:sz w:val="28"/>
          <w:szCs w:val="28"/>
          <w:lang w:eastAsia="lv-LV"/>
        </w:rPr>
        <w:t>E.Birznieka</w:t>
      </w:r>
      <w:proofErr w:type="spellEnd"/>
      <w:r w:rsidR="008D0797" w:rsidRPr="00EE3A36">
        <w:rPr>
          <w:rFonts w:ascii="Times New Roman" w:eastAsia="Times New Roman" w:hAnsi="Times New Roman" w:cs="Times New Roman"/>
          <w:b/>
          <w:sz w:val="28"/>
          <w:szCs w:val="28"/>
          <w:lang w:eastAsia="lv-LV"/>
        </w:rPr>
        <w:t xml:space="preserve">-Upīša ielā 21A, 21C, un 21D, Rīgā un Mūkusalas ielā 101, </w:t>
      </w:r>
      <w:bookmarkEnd w:id="0"/>
      <w:r w:rsidR="008D0797" w:rsidRPr="00EE3A36">
        <w:rPr>
          <w:rFonts w:ascii="Times New Roman" w:eastAsia="Times New Roman" w:hAnsi="Times New Roman" w:cs="Times New Roman"/>
          <w:b/>
          <w:sz w:val="28"/>
          <w:szCs w:val="28"/>
          <w:lang w:eastAsia="lv-LV"/>
        </w:rPr>
        <w:t>Rīgā</w:t>
      </w:r>
      <w:r w:rsidRPr="00EE3A36">
        <w:rPr>
          <w:rFonts w:ascii="Times New Roman" w:eastAsia="Times New Roman" w:hAnsi="Times New Roman" w:cs="Times New Roman"/>
          <w:b/>
          <w:sz w:val="28"/>
          <w:szCs w:val="28"/>
          <w:lang w:eastAsia="lv-LV"/>
        </w:rPr>
        <w:t xml:space="preserve"> uzturēšanai </w:t>
      </w:r>
      <w:r w:rsidR="003B27AD">
        <w:rPr>
          <w:rFonts w:ascii="Times New Roman" w:eastAsia="Times New Roman" w:hAnsi="Times New Roman" w:cs="Times New Roman"/>
          <w:b/>
          <w:sz w:val="28"/>
          <w:szCs w:val="28"/>
          <w:lang w:eastAsia="lv-LV"/>
        </w:rPr>
        <w:t xml:space="preserve">indikatīvi  papildu </w:t>
      </w:r>
      <w:r w:rsidRPr="00EE3A36">
        <w:rPr>
          <w:rFonts w:ascii="Times New Roman" w:eastAsia="Times New Roman" w:hAnsi="Times New Roman" w:cs="Times New Roman"/>
          <w:b/>
          <w:sz w:val="28"/>
          <w:szCs w:val="28"/>
          <w:lang w:eastAsia="lv-LV"/>
        </w:rPr>
        <w:t>nepieciešamais finansējums</w:t>
      </w:r>
      <w:r w:rsidR="00DA7F35">
        <w:rPr>
          <w:rFonts w:ascii="Times New Roman" w:eastAsia="Times New Roman" w:hAnsi="Times New Roman" w:cs="Times New Roman"/>
          <w:b/>
          <w:sz w:val="28"/>
          <w:szCs w:val="28"/>
          <w:lang w:eastAsia="lv-LV"/>
        </w:rPr>
        <w:t xml:space="preserve"> un finanšu resursu avoti</w:t>
      </w:r>
    </w:p>
    <w:p w14:paraId="3501A067" w14:textId="0DDCC8D5" w:rsidR="00EB4425" w:rsidRDefault="00756531" w:rsidP="00F56381">
      <w:pPr>
        <w:spacing w:after="0" w:line="276" w:lineRule="auto"/>
        <w:ind w:firstLine="709"/>
        <w:jc w:val="both"/>
        <w:rPr>
          <w:rFonts w:ascii="Times New Roman" w:hAnsi="Times New Roman" w:cs="Times New Roman"/>
          <w:color w:val="000000"/>
          <w:sz w:val="28"/>
          <w:szCs w:val="28"/>
        </w:rPr>
      </w:pPr>
      <w:r>
        <w:rPr>
          <w:rFonts w:ascii="Times New Roman" w:eastAsia="Times New Roman" w:hAnsi="Times New Roman" w:cs="Times New Roman"/>
          <w:sz w:val="28"/>
          <w:szCs w:val="28"/>
          <w:lang w:eastAsia="lv-LV"/>
        </w:rPr>
        <w:t xml:space="preserve">Saskaņā ar likumu “Par valsts budžetu 2023. gadam </w:t>
      </w:r>
      <w:r>
        <w:rPr>
          <w:rFonts w:ascii="Times New Roman" w:hAnsi="Times New Roman" w:cs="Times New Roman"/>
          <w:color w:val="000000"/>
          <w:sz w:val="28"/>
          <w:szCs w:val="28"/>
        </w:rPr>
        <w:t>un budžeta ietvaru 2023., 2024. un 2025. gadam”</w:t>
      </w:r>
      <w:r w:rsidR="00F56381">
        <w:rPr>
          <w:rFonts w:ascii="Times New Roman" w:hAnsi="Times New Roman" w:cs="Times New Roman"/>
          <w:color w:val="000000"/>
          <w:sz w:val="28"/>
          <w:szCs w:val="28"/>
        </w:rPr>
        <w:t>:</w:t>
      </w:r>
    </w:p>
    <w:p w14:paraId="0499A05C" w14:textId="03219C83" w:rsidR="00BB0331" w:rsidRPr="00DA7F35" w:rsidRDefault="00EB4425" w:rsidP="00F56381">
      <w:pPr>
        <w:spacing w:after="0" w:line="276" w:lineRule="auto"/>
        <w:ind w:firstLine="709"/>
        <w:jc w:val="both"/>
        <w:rPr>
          <w:rFonts w:ascii="Times New Roman" w:eastAsia="Times New Roman" w:hAnsi="Times New Roman" w:cs="Times New Roman"/>
          <w:sz w:val="28"/>
          <w:szCs w:val="28"/>
          <w:lang w:eastAsia="lv-LV"/>
        </w:rPr>
      </w:pPr>
      <w:r>
        <w:rPr>
          <w:rFonts w:ascii="Times New Roman" w:hAnsi="Times New Roman" w:cs="Times New Roman"/>
          <w:color w:val="000000"/>
          <w:sz w:val="28"/>
          <w:szCs w:val="28"/>
        </w:rPr>
        <w:lastRenderedPageBreak/>
        <w:t>1.</w:t>
      </w:r>
      <w:r w:rsidR="00756531">
        <w:rPr>
          <w:rFonts w:ascii="Times New Roman" w:hAnsi="Times New Roman" w:cs="Times New Roman"/>
          <w:color w:val="000000"/>
          <w:sz w:val="28"/>
          <w:szCs w:val="28"/>
        </w:rPr>
        <w:t xml:space="preserve">  telpu </w:t>
      </w:r>
      <w:proofErr w:type="spellStart"/>
      <w:r w:rsidR="00756531" w:rsidRPr="00EE3A36">
        <w:rPr>
          <w:rFonts w:ascii="Times New Roman" w:eastAsia="Times New Roman" w:hAnsi="Times New Roman" w:cs="Times New Roman"/>
          <w:sz w:val="28"/>
          <w:szCs w:val="28"/>
          <w:lang w:eastAsia="lv-LV"/>
        </w:rPr>
        <w:t>E.Birznieka</w:t>
      </w:r>
      <w:proofErr w:type="spellEnd"/>
      <w:r w:rsidR="00756531" w:rsidRPr="00EE3A36">
        <w:rPr>
          <w:rFonts w:ascii="Times New Roman" w:eastAsia="Times New Roman" w:hAnsi="Times New Roman" w:cs="Times New Roman"/>
          <w:sz w:val="28"/>
          <w:szCs w:val="28"/>
          <w:lang w:eastAsia="lv-LV"/>
        </w:rPr>
        <w:t>-Upīša ielā 21A, 21C, un 21D, Rīgā</w:t>
      </w:r>
      <w:r w:rsidR="00756531">
        <w:rPr>
          <w:rFonts w:ascii="Times New Roman" w:eastAsia="Times New Roman" w:hAnsi="Times New Roman" w:cs="Times New Roman"/>
          <w:sz w:val="28"/>
          <w:szCs w:val="28"/>
          <w:lang w:eastAsia="lv-LV"/>
        </w:rPr>
        <w:t xml:space="preserve"> uzturēšanai </w:t>
      </w:r>
      <w:r w:rsidR="001F2EFB">
        <w:rPr>
          <w:rFonts w:ascii="Times New Roman" w:eastAsia="Times New Roman" w:hAnsi="Times New Roman" w:cs="Times New Roman"/>
          <w:sz w:val="28"/>
          <w:szCs w:val="28"/>
          <w:lang w:eastAsia="lv-LV"/>
        </w:rPr>
        <w:t xml:space="preserve">(nomai un citu uzturēšanas izdevumu segšanai) </w:t>
      </w:r>
      <w:r>
        <w:rPr>
          <w:rFonts w:ascii="Times New Roman" w:eastAsia="Times New Roman" w:hAnsi="Times New Roman" w:cs="Times New Roman"/>
          <w:sz w:val="28"/>
          <w:szCs w:val="28"/>
          <w:lang w:eastAsia="lv-LV"/>
        </w:rPr>
        <w:t xml:space="preserve">2024. gadam un turpmāk ik gadu plānots papildu finansējums </w:t>
      </w:r>
      <w:r w:rsidR="00756531" w:rsidRPr="003B27AD">
        <w:rPr>
          <w:rFonts w:ascii="Times New Roman" w:eastAsia="Times New Roman" w:hAnsi="Times New Roman" w:cs="Times New Roman"/>
          <w:sz w:val="28"/>
          <w:szCs w:val="28"/>
          <w:lang w:eastAsia="lv-LV"/>
        </w:rPr>
        <w:t xml:space="preserve">299 155 </w:t>
      </w:r>
      <w:proofErr w:type="spellStart"/>
      <w:r w:rsidR="00756531" w:rsidRPr="00EE3A36">
        <w:rPr>
          <w:rFonts w:ascii="Times New Roman" w:eastAsia="Times New Roman" w:hAnsi="Times New Roman" w:cs="Times New Roman"/>
          <w:i/>
          <w:sz w:val="28"/>
          <w:szCs w:val="28"/>
          <w:lang w:eastAsia="lv-LV"/>
        </w:rPr>
        <w:t>euro</w:t>
      </w:r>
      <w:proofErr w:type="spellEnd"/>
      <w:r w:rsidR="00756531" w:rsidRPr="003B27AD">
        <w:rPr>
          <w:rFonts w:ascii="Times New Roman" w:eastAsia="Times New Roman" w:hAnsi="Times New Roman" w:cs="Times New Roman"/>
          <w:sz w:val="28"/>
          <w:szCs w:val="28"/>
          <w:lang w:eastAsia="lv-LV"/>
        </w:rPr>
        <w:t xml:space="preserve"> apmērā (</w:t>
      </w:r>
      <w:proofErr w:type="spellStart"/>
      <w:r w:rsidRPr="00EE3A36">
        <w:rPr>
          <w:rFonts w:ascii="Times New Roman" w:eastAsia="Times New Roman" w:hAnsi="Times New Roman" w:cs="Times New Roman"/>
          <w:sz w:val="28"/>
          <w:szCs w:val="28"/>
          <w:lang w:eastAsia="lv-LV"/>
        </w:rPr>
        <w:t>Iekšlietu</w:t>
      </w:r>
      <w:proofErr w:type="spellEnd"/>
      <w:r w:rsidRPr="00EE3A36">
        <w:rPr>
          <w:rFonts w:ascii="Times New Roman" w:eastAsia="Times New Roman" w:hAnsi="Times New Roman" w:cs="Times New Roman"/>
          <w:sz w:val="28"/>
          <w:szCs w:val="28"/>
          <w:lang w:eastAsia="lv-LV"/>
        </w:rPr>
        <w:t xml:space="preserve"> ministrijas </w:t>
      </w:r>
      <w:r w:rsidR="00756531" w:rsidRPr="003B27AD">
        <w:rPr>
          <w:rFonts w:ascii="Times New Roman" w:eastAsia="Times New Roman" w:hAnsi="Times New Roman" w:cs="Times New Roman"/>
          <w:sz w:val="28"/>
          <w:szCs w:val="28"/>
          <w:lang w:eastAsia="lv-LV"/>
        </w:rPr>
        <w:t xml:space="preserve">budžeta </w:t>
      </w:r>
      <w:r w:rsidR="005F446B" w:rsidRPr="003B27AD">
        <w:rPr>
          <w:rFonts w:ascii="Times New Roman" w:eastAsia="Times New Roman" w:hAnsi="Times New Roman" w:cs="Times New Roman"/>
          <w:sz w:val="28"/>
          <w:szCs w:val="28"/>
          <w:lang w:eastAsia="lv-LV"/>
        </w:rPr>
        <w:t>apakšprogrammā 40.02.00 “Nekustamais īpašums un centralizētais iepirkums”</w:t>
      </w:r>
      <w:r w:rsidRPr="00EE3A36">
        <w:rPr>
          <w:rFonts w:ascii="Times New Roman" w:eastAsia="Times New Roman" w:hAnsi="Times New Roman" w:cs="Times New Roman"/>
          <w:sz w:val="28"/>
          <w:szCs w:val="28"/>
          <w:lang w:eastAsia="lv-LV"/>
        </w:rPr>
        <w:t xml:space="preserve"> saskaņā ar </w:t>
      </w:r>
      <w:r w:rsidRPr="003B27AD">
        <w:rPr>
          <w:rFonts w:ascii="Times New Roman" w:eastAsia="Times New Roman" w:hAnsi="Times New Roman" w:cs="Times New Roman"/>
          <w:sz w:val="28"/>
          <w:szCs w:val="28"/>
          <w:lang w:eastAsia="lv-LV"/>
        </w:rPr>
        <w:t>PPP 14_63_P</w:t>
      </w:r>
      <w:r w:rsidR="005F446B" w:rsidRPr="003B27AD">
        <w:rPr>
          <w:rFonts w:ascii="Times New Roman" w:eastAsia="Times New Roman" w:hAnsi="Times New Roman" w:cs="Times New Roman"/>
          <w:sz w:val="28"/>
          <w:szCs w:val="28"/>
          <w:lang w:eastAsia="lv-LV"/>
        </w:rPr>
        <w:t>)</w:t>
      </w:r>
      <w:r w:rsidR="00BB0331" w:rsidRPr="00EE3A36">
        <w:rPr>
          <w:rFonts w:ascii="Times New Roman" w:eastAsia="Times New Roman" w:hAnsi="Times New Roman" w:cs="Times New Roman"/>
          <w:sz w:val="28"/>
          <w:szCs w:val="28"/>
          <w:lang w:eastAsia="lv-LV"/>
        </w:rPr>
        <w:t xml:space="preserve">, paredzot, ka </w:t>
      </w:r>
      <w:proofErr w:type="spellStart"/>
      <w:r w:rsidR="00BB0331" w:rsidRPr="00EE3A36">
        <w:rPr>
          <w:rFonts w:ascii="Times New Roman" w:eastAsia="Times New Roman" w:hAnsi="Times New Roman" w:cs="Times New Roman"/>
          <w:sz w:val="28"/>
          <w:szCs w:val="28"/>
          <w:lang w:eastAsia="lv-LV"/>
        </w:rPr>
        <w:t>Iekšlietu</w:t>
      </w:r>
      <w:proofErr w:type="spellEnd"/>
      <w:r w:rsidR="00BB0331" w:rsidRPr="00EE3A36">
        <w:rPr>
          <w:rFonts w:ascii="Times New Roman" w:eastAsia="Times New Roman" w:hAnsi="Times New Roman" w:cs="Times New Roman"/>
          <w:sz w:val="28"/>
          <w:szCs w:val="28"/>
          <w:lang w:eastAsia="lv-LV"/>
        </w:rPr>
        <w:t xml:space="preserve"> ministrijas budžeta ietvaros šim mērķim tiks pārdalīts finansējums 288 948 </w:t>
      </w:r>
      <w:proofErr w:type="spellStart"/>
      <w:r w:rsidR="00BB0331" w:rsidRPr="00EE3A36">
        <w:rPr>
          <w:rFonts w:ascii="Times New Roman" w:eastAsia="Times New Roman" w:hAnsi="Times New Roman" w:cs="Times New Roman"/>
          <w:i/>
          <w:sz w:val="28"/>
          <w:szCs w:val="28"/>
          <w:lang w:eastAsia="lv-LV"/>
        </w:rPr>
        <w:t>euro</w:t>
      </w:r>
      <w:proofErr w:type="spellEnd"/>
      <w:r w:rsidR="00BB0331" w:rsidRPr="00EE3A36">
        <w:rPr>
          <w:rFonts w:ascii="Times New Roman" w:eastAsia="Times New Roman" w:hAnsi="Times New Roman" w:cs="Times New Roman"/>
          <w:sz w:val="28"/>
          <w:szCs w:val="28"/>
          <w:lang w:eastAsia="lv-LV"/>
        </w:rPr>
        <w:t xml:space="preserve"> apmērā (sakarā ar telpu </w:t>
      </w:r>
      <w:r w:rsidR="00BB0331" w:rsidRPr="003B27AD">
        <w:rPr>
          <w:rFonts w:ascii="Times New Roman" w:eastAsia="Times New Roman" w:hAnsi="Times New Roman" w:cs="Times New Roman"/>
          <w:sz w:val="28"/>
          <w:szCs w:val="28"/>
          <w:lang w:eastAsia="lv-LV"/>
        </w:rPr>
        <w:t>Gogoļa ielā 7, Rīgā un Matīsa ielā 9, Rīgā</w:t>
      </w:r>
      <w:r w:rsidR="00BB0331" w:rsidRPr="00DA7F35">
        <w:rPr>
          <w:rFonts w:ascii="Times New Roman" w:eastAsia="Times New Roman" w:hAnsi="Times New Roman" w:cs="Times New Roman"/>
          <w:sz w:val="28"/>
          <w:szCs w:val="28"/>
          <w:lang w:eastAsia="lv-LV"/>
        </w:rPr>
        <w:t xml:space="preserve"> atbrīvošanu);</w:t>
      </w:r>
    </w:p>
    <w:p w14:paraId="1D819636" w14:textId="7BC56648" w:rsidR="007427B1" w:rsidRDefault="00BB0331" w:rsidP="00F56381">
      <w:pPr>
        <w:spacing w:after="0" w:line="276" w:lineRule="auto"/>
        <w:ind w:firstLine="709"/>
        <w:jc w:val="both"/>
        <w:rPr>
          <w:rFonts w:ascii="Times New Roman" w:hAnsi="Times New Roman"/>
          <w:noProof/>
          <w:sz w:val="28"/>
          <w:szCs w:val="24"/>
        </w:rPr>
      </w:pPr>
      <w:r w:rsidRPr="00F56381">
        <w:rPr>
          <w:rFonts w:ascii="Times New Roman" w:eastAsia="Times New Roman" w:hAnsi="Times New Roman" w:cs="Times New Roman"/>
          <w:sz w:val="28"/>
          <w:szCs w:val="28"/>
          <w:lang w:eastAsia="lv-LV"/>
        </w:rPr>
        <w:t>2. telpu  Mūkusalas ielā 101, Rīgā uzturēšanai</w:t>
      </w:r>
      <w:r>
        <w:rPr>
          <w:rFonts w:ascii="Times New Roman" w:eastAsia="Times New Roman" w:hAnsi="Times New Roman" w:cs="Times New Roman"/>
          <w:b/>
          <w:sz w:val="28"/>
          <w:szCs w:val="28"/>
          <w:lang w:eastAsia="lv-LV"/>
        </w:rPr>
        <w:t xml:space="preserve"> </w:t>
      </w:r>
      <w:r>
        <w:rPr>
          <w:rFonts w:ascii="Times New Roman" w:eastAsia="Times New Roman" w:hAnsi="Times New Roman" w:cs="Times New Roman"/>
          <w:sz w:val="28"/>
          <w:szCs w:val="28"/>
          <w:lang w:eastAsia="lv-LV"/>
        </w:rPr>
        <w:t xml:space="preserve">finansējums 2024. gadam un turpmāk ik gadu nav paredzēts, ievērojot, ka </w:t>
      </w:r>
      <w:r w:rsidRPr="00545360">
        <w:rPr>
          <w:rFonts w:ascii="Times New Roman" w:eastAsia="Times New Roman" w:hAnsi="Times New Roman" w:cs="Times New Roman"/>
          <w:sz w:val="28"/>
          <w:szCs w:val="28"/>
          <w:lang w:eastAsia="lv-LV"/>
        </w:rPr>
        <w:t>budžeta resora “74. Gadskārtējā valsts budžeta izpildes procesā pārdalāmais finansējums” atsevišķā programmā</w:t>
      </w:r>
      <w:r>
        <w:rPr>
          <w:rFonts w:ascii="Times New Roman" w:eastAsia="Times New Roman" w:hAnsi="Times New Roman" w:cs="Times New Roman"/>
          <w:sz w:val="28"/>
          <w:szCs w:val="28"/>
          <w:lang w:eastAsia="lv-LV"/>
        </w:rPr>
        <w:t xml:space="preserve"> plānojamas tikai vienreizējas investīcijas.</w:t>
      </w:r>
      <w:r w:rsidR="00F56381">
        <w:rPr>
          <w:rFonts w:ascii="Times New Roman" w:eastAsia="Times New Roman" w:hAnsi="Times New Roman" w:cs="Times New Roman"/>
          <w:sz w:val="28"/>
          <w:szCs w:val="28"/>
          <w:lang w:eastAsia="lv-LV"/>
        </w:rPr>
        <w:t xml:space="preserve"> </w:t>
      </w:r>
      <w:r w:rsidR="004B0B8A">
        <w:rPr>
          <w:rFonts w:ascii="Times New Roman" w:eastAsia="Times New Roman" w:hAnsi="Times New Roman" w:cs="Times New Roman"/>
          <w:sz w:val="28"/>
          <w:szCs w:val="28"/>
          <w:lang w:eastAsia="lv-LV"/>
        </w:rPr>
        <w:t>Ievērojot iepriekš minēto un ņemot vērā aktuālās indikatīvo izdevumu prognozes, kā arī nomājamo telpu platību izmaiņas</w:t>
      </w:r>
      <w:r w:rsidR="00192298">
        <w:rPr>
          <w:rFonts w:ascii="Times New Roman" w:eastAsia="Times New Roman" w:hAnsi="Times New Roman" w:cs="Times New Roman"/>
          <w:sz w:val="28"/>
          <w:szCs w:val="28"/>
          <w:lang w:eastAsia="lv-LV"/>
        </w:rPr>
        <w:t xml:space="preserve"> un </w:t>
      </w:r>
      <w:r w:rsidR="00C3506A">
        <w:rPr>
          <w:rFonts w:ascii="Times New Roman" w:eastAsia="Times New Roman" w:hAnsi="Times New Roman" w:cs="Times New Roman"/>
          <w:sz w:val="28"/>
          <w:szCs w:val="28"/>
          <w:lang w:eastAsia="lv-LV"/>
        </w:rPr>
        <w:t xml:space="preserve">pārvietošanas grafiku, </w:t>
      </w:r>
      <w:r w:rsidR="004B0B8A">
        <w:rPr>
          <w:rFonts w:ascii="Times New Roman" w:eastAsia="Times New Roman" w:hAnsi="Times New Roman" w:cs="Times New Roman"/>
          <w:sz w:val="28"/>
          <w:szCs w:val="28"/>
          <w:lang w:eastAsia="lv-LV"/>
        </w:rPr>
        <w:t xml:space="preserve">minēto objektu uzturēšanai </w:t>
      </w:r>
      <w:r w:rsidR="00756531">
        <w:rPr>
          <w:rFonts w:ascii="Times New Roman" w:eastAsia="Times New Roman" w:hAnsi="Times New Roman" w:cs="Times New Roman"/>
          <w:sz w:val="28"/>
          <w:szCs w:val="28"/>
          <w:lang w:eastAsia="lv-LV"/>
        </w:rPr>
        <w:t xml:space="preserve">papildu nepieciešams finansējums </w:t>
      </w:r>
      <w:r w:rsidR="00F97CE0">
        <w:rPr>
          <w:rFonts w:ascii="Times New Roman" w:eastAsia="Times New Roman" w:hAnsi="Times New Roman" w:cs="Times New Roman"/>
          <w:sz w:val="28"/>
          <w:szCs w:val="28"/>
          <w:lang w:eastAsia="lv-LV"/>
        </w:rPr>
        <w:t xml:space="preserve"> </w:t>
      </w:r>
      <w:r w:rsidR="00F97CE0" w:rsidRPr="00CB3B6B">
        <w:rPr>
          <w:rFonts w:ascii="Times New Roman" w:hAnsi="Times New Roman"/>
          <w:noProof/>
          <w:sz w:val="28"/>
          <w:szCs w:val="24"/>
        </w:rPr>
        <w:t xml:space="preserve">1 143 746 </w:t>
      </w:r>
      <w:r w:rsidR="00F97CE0" w:rsidRPr="00CB3B6B">
        <w:rPr>
          <w:rFonts w:ascii="Times New Roman" w:hAnsi="Times New Roman"/>
          <w:i/>
          <w:noProof/>
          <w:sz w:val="28"/>
          <w:szCs w:val="24"/>
        </w:rPr>
        <w:t>euro</w:t>
      </w:r>
      <w:r w:rsidR="00F97CE0">
        <w:rPr>
          <w:rFonts w:ascii="Times New Roman" w:hAnsi="Times New Roman"/>
          <w:i/>
          <w:noProof/>
          <w:sz w:val="28"/>
          <w:szCs w:val="24"/>
        </w:rPr>
        <w:t xml:space="preserve"> </w:t>
      </w:r>
      <w:r w:rsidR="00F97CE0">
        <w:rPr>
          <w:rFonts w:ascii="Times New Roman" w:hAnsi="Times New Roman"/>
          <w:noProof/>
          <w:sz w:val="28"/>
          <w:szCs w:val="24"/>
        </w:rPr>
        <w:t xml:space="preserve">apmērā 2024. gadam un turpmāk </w:t>
      </w:r>
      <w:r>
        <w:rPr>
          <w:rFonts w:ascii="Times New Roman" w:hAnsi="Times New Roman"/>
          <w:noProof/>
          <w:sz w:val="28"/>
          <w:szCs w:val="24"/>
        </w:rPr>
        <w:t xml:space="preserve">ik </w:t>
      </w:r>
      <w:r w:rsidR="00240D13">
        <w:rPr>
          <w:rFonts w:ascii="Times New Roman" w:hAnsi="Times New Roman"/>
          <w:noProof/>
          <w:sz w:val="28"/>
          <w:szCs w:val="24"/>
        </w:rPr>
        <w:t xml:space="preserve"> gad</w:t>
      </w:r>
      <w:r w:rsidR="001F2EFB">
        <w:rPr>
          <w:rFonts w:ascii="Times New Roman" w:hAnsi="Times New Roman"/>
          <w:noProof/>
          <w:sz w:val="28"/>
          <w:szCs w:val="24"/>
        </w:rPr>
        <w:t>am</w:t>
      </w:r>
      <w:r w:rsidR="00240D13">
        <w:rPr>
          <w:rFonts w:ascii="Times New Roman" w:hAnsi="Times New Roman"/>
          <w:noProof/>
          <w:sz w:val="28"/>
          <w:szCs w:val="24"/>
        </w:rPr>
        <w:t>.</w:t>
      </w:r>
      <w:r w:rsidR="00ED39A7">
        <w:rPr>
          <w:rFonts w:ascii="Times New Roman" w:hAnsi="Times New Roman"/>
          <w:noProof/>
          <w:sz w:val="28"/>
          <w:szCs w:val="24"/>
        </w:rPr>
        <w:t xml:space="preserve"> Ievērojot atsevišķu izdevumu izmaiņas, kas pašreizējā situācijā ir grūti prognozējamas, ja faktiski nepieciešamais finansējums būs mazāks, atlikums tiks izlietots </w:t>
      </w:r>
      <w:r w:rsidR="001F2EFB">
        <w:rPr>
          <w:rFonts w:ascii="Times New Roman" w:hAnsi="Times New Roman"/>
          <w:noProof/>
          <w:sz w:val="28"/>
          <w:szCs w:val="24"/>
        </w:rPr>
        <w:t xml:space="preserve">šo objektu </w:t>
      </w:r>
      <w:r w:rsidR="00ED39A7">
        <w:rPr>
          <w:rFonts w:ascii="Times New Roman" w:hAnsi="Times New Roman"/>
          <w:noProof/>
          <w:sz w:val="28"/>
          <w:szCs w:val="24"/>
        </w:rPr>
        <w:t>telpu a</w:t>
      </w:r>
      <w:r w:rsidR="001F2EFB">
        <w:rPr>
          <w:rFonts w:ascii="Times New Roman" w:hAnsi="Times New Roman"/>
          <w:noProof/>
          <w:sz w:val="28"/>
          <w:szCs w:val="24"/>
        </w:rPr>
        <w:t>p</w:t>
      </w:r>
      <w:r w:rsidR="00ED39A7">
        <w:rPr>
          <w:rFonts w:ascii="Times New Roman" w:hAnsi="Times New Roman"/>
          <w:noProof/>
          <w:sz w:val="28"/>
          <w:szCs w:val="24"/>
        </w:rPr>
        <w:t>rīkošanai ar nepieciešamo tehniku un inventāru.</w:t>
      </w:r>
    </w:p>
    <w:p w14:paraId="3D932B3E" w14:textId="53AEAE6D" w:rsidR="00580780" w:rsidRPr="001F2EFB" w:rsidRDefault="00580780" w:rsidP="00580780">
      <w:pPr>
        <w:spacing w:after="0" w:line="240" w:lineRule="auto"/>
        <w:ind w:firstLine="709"/>
        <w:jc w:val="right"/>
        <w:rPr>
          <w:rFonts w:ascii="Times New Roman" w:eastAsia="Times New Roman" w:hAnsi="Times New Roman" w:cs="Times New Roman"/>
          <w:sz w:val="24"/>
          <w:szCs w:val="24"/>
          <w:lang w:eastAsia="lv-LV"/>
        </w:rPr>
      </w:pPr>
      <w:r w:rsidRPr="001F2EFB">
        <w:rPr>
          <w:rFonts w:ascii="Times New Roman" w:eastAsia="Times New Roman" w:hAnsi="Times New Roman" w:cs="Times New Roman"/>
          <w:sz w:val="24"/>
          <w:szCs w:val="24"/>
          <w:lang w:eastAsia="lv-LV"/>
        </w:rPr>
        <w:t>1.tabula</w:t>
      </w:r>
    </w:p>
    <w:p w14:paraId="4F006182" w14:textId="182A8FBB" w:rsidR="00580780" w:rsidRPr="001F2EFB" w:rsidRDefault="00580780" w:rsidP="00580780">
      <w:pPr>
        <w:spacing w:after="0" w:line="240" w:lineRule="auto"/>
        <w:ind w:firstLine="709"/>
        <w:jc w:val="center"/>
        <w:rPr>
          <w:rFonts w:ascii="Times New Roman" w:eastAsia="Times New Roman" w:hAnsi="Times New Roman" w:cs="Times New Roman"/>
          <w:sz w:val="24"/>
          <w:szCs w:val="24"/>
          <w:lang w:eastAsia="lv-LV"/>
        </w:rPr>
      </w:pPr>
      <w:r w:rsidRPr="001F2EFB">
        <w:rPr>
          <w:rFonts w:ascii="Times New Roman" w:eastAsia="Times New Roman" w:hAnsi="Times New Roman" w:cs="Times New Roman"/>
          <w:sz w:val="24"/>
          <w:szCs w:val="24"/>
          <w:lang w:eastAsia="lv-LV"/>
        </w:rPr>
        <w:t xml:space="preserve">Valsts policijas vajadzībām nomāto telpu </w:t>
      </w:r>
      <w:r w:rsidR="005F446B" w:rsidRPr="001F2EFB">
        <w:rPr>
          <w:rFonts w:ascii="Times New Roman" w:eastAsia="Times New Roman" w:hAnsi="Times New Roman" w:cs="Times New Roman"/>
          <w:sz w:val="24"/>
          <w:szCs w:val="24"/>
          <w:lang w:eastAsia="lv-LV"/>
        </w:rPr>
        <w:t>(</w:t>
      </w:r>
      <w:proofErr w:type="spellStart"/>
      <w:r w:rsidR="005F446B" w:rsidRPr="001F2EFB">
        <w:rPr>
          <w:rFonts w:ascii="Times New Roman" w:eastAsia="Times New Roman" w:hAnsi="Times New Roman" w:cs="Times New Roman"/>
          <w:sz w:val="24"/>
          <w:szCs w:val="24"/>
          <w:lang w:eastAsia="lv-LV"/>
        </w:rPr>
        <w:t>E.Birznieka</w:t>
      </w:r>
      <w:proofErr w:type="spellEnd"/>
      <w:r w:rsidR="005F446B" w:rsidRPr="001F2EFB">
        <w:rPr>
          <w:rFonts w:ascii="Times New Roman" w:eastAsia="Times New Roman" w:hAnsi="Times New Roman" w:cs="Times New Roman"/>
          <w:sz w:val="24"/>
          <w:szCs w:val="24"/>
          <w:lang w:eastAsia="lv-LV"/>
        </w:rPr>
        <w:t xml:space="preserve">-Upīša ielā 21A, 21C, un 21D, Rīgā un Mūkusalas ielā 101, Rīgā) </w:t>
      </w:r>
      <w:r w:rsidRPr="001F2EFB">
        <w:rPr>
          <w:rFonts w:ascii="Times New Roman" w:eastAsia="Times New Roman" w:hAnsi="Times New Roman" w:cs="Times New Roman"/>
          <w:sz w:val="24"/>
          <w:szCs w:val="24"/>
          <w:lang w:eastAsia="lv-LV"/>
        </w:rPr>
        <w:t xml:space="preserve">uzturēšanai </w:t>
      </w:r>
      <w:r w:rsidR="004B0B8A" w:rsidRPr="001F2EFB">
        <w:rPr>
          <w:rFonts w:ascii="Times New Roman" w:eastAsia="Times New Roman" w:hAnsi="Times New Roman" w:cs="Times New Roman"/>
          <w:sz w:val="24"/>
          <w:szCs w:val="24"/>
          <w:lang w:eastAsia="lv-LV"/>
        </w:rPr>
        <w:t xml:space="preserve">indikatīvi </w:t>
      </w:r>
      <w:r w:rsidRPr="001F2EFB">
        <w:rPr>
          <w:rFonts w:ascii="Times New Roman" w:eastAsia="Times New Roman" w:hAnsi="Times New Roman" w:cs="Times New Roman"/>
          <w:sz w:val="24"/>
          <w:szCs w:val="24"/>
          <w:lang w:eastAsia="lv-LV"/>
        </w:rPr>
        <w:t xml:space="preserve">nepieciešamā </w:t>
      </w:r>
      <w:r w:rsidR="004B0B8A" w:rsidRPr="001F2EFB">
        <w:rPr>
          <w:rFonts w:ascii="Times New Roman" w:eastAsia="Times New Roman" w:hAnsi="Times New Roman" w:cs="Times New Roman"/>
          <w:sz w:val="24"/>
          <w:szCs w:val="24"/>
          <w:lang w:eastAsia="lv-LV"/>
        </w:rPr>
        <w:t xml:space="preserve">papildu </w:t>
      </w:r>
      <w:r w:rsidRPr="001F2EFB">
        <w:rPr>
          <w:rFonts w:ascii="Times New Roman" w:eastAsia="Times New Roman" w:hAnsi="Times New Roman" w:cs="Times New Roman"/>
          <w:sz w:val="24"/>
          <w:szCs w:val="24"/>
          <w:lang w:eastAsia="lv-LV"/>
        </w:rPr>
        <w:t xml:space="preserve">finansējuma </w:t>
      </w:r>
      <w:r w:rsidR="005F446B" w:rsidRPr="001F2EFB">
        <w:rPr>
          <w:rFonts w:ascii="Times New Roman" w:eastAsia="Times New Roman" w:hAnsi="Times New Roman" w:cs="Times New Roman"/>
          <w:sz w:val="24"/>
          <w:szCs w:val="24"/>
          <w:lang w:eastAsia="lv-LV"/>
        </w:rPr>
        <w:t xml:space="preserve"> aprēķins </w:t>
      </w:r>
    </w:p>
    <w:p w14:paraId="7312990C" w14:textId="2B865CB1" w:rsidR="004B0B8A" w:rsidRPr="00F56381" w:rsidRDefault="004B0B8A" w:rsidP="00580780">
      <w:pPr>
        <w:spacing w:after="0" w:line="240" w:lineRule="auto"/>
        <w:ind w:firstLine="709"/>
        <w:jc w:val="center"/>
        <w:rPr>
          <w:rFonts w:ascii="Times New Roman" w:eastAsia="Times New Roman" w:hAnsi="Times New Roman" w:cs="Times New Roman"/>
          <w:b/>
          <w:sz w:val="24"/>
          <w:szCs w:val="24"/>
          <w:lang w:eastAsia="lv-LV"/>
        </w:rPr>
      </w:pPr>
    </w:p>
    <w:tbl>
      <w:tblPr>
        <w:tblStyle w:val="TableGrid"/>
        <w:tblW w:w="9351" w:type="dxa"/>
        <w:tblLook w:val="04A0" w:firstRow="1" w:lastRow="0" w:firstColumn="1" w:lastColumn="0" w:noHBand="0" w:noVBand="1"/>
      </w:tblPr>
      <w:tblGrid>
        <w:gridCol w:w="3964"/>
        <w:gridCol w:w="1701"/>
        <w:gridCol w:w="1843"/>
        <w:gridCol w:w="1843"/>
      </w:tblGrid>
      <w:tr w:rsidR="004B0B8A" w:rsidRPr="003B27AD" w14:paraId="11743B35" w14:textId="77777777" w:rsidTr="00DA7F35">
        <w:tc>
          <w:tcPr>
            <w:tcW w:w="9351" w:type="dxa"/>
            <w:gridSpan w:val="4"/>
          </w:tcPr>
          <w:p w14:paraId="7E74B013" w14:textId="01FDE4D2" w:rsidR="004B0B8A" w:rsidRPr="00F56381" w:rsidRDefault="004B0B8A" w:rsidP="00F56381">
            <w:pPr>
              <w:pStyle w:val="ListParagraph"/>
              <w:numPr>
                <w:ilvl w:val="0"/>
                <w:numId w:val="36"/>
              </w:numPr>
              <w:jc w:val="center"/>
              <w:rPr>
                <w:rFonts w:ascii="Times New Roman" w:eastAsia="Times New Roman" w:hAnsi="Times New Roman" w:cs="Times New Roman"/>
                <w:b/>
                <w:sz w:val="24"/>
                <w:szCs w:val="24"/>
                <w:lang w:eastAsia="lv-LV"/>
              </w:rPr>
            </w:pPr>
            <w:r w:rsidRPr="00F56381">
              <w:rPr>
                <w:rFonts w:ascii="Times New Roman" w:eastAsia="Times New Roman" w:hAnsi="Times New Roman" w:cs="Times New Roman"/>
                <w:b/>
                <w:sz w:val="24"/>
                <w:szCs w:val="24"/>
                <w:lang w:eastAsia="lv-LV"/>
              </w:rPr>
              <w:t>Mūkusalas iel</w:t>
            </w:r>
            <w:r w:rsidR="00447072" w:rsidRPr="00F56381">
              <w:rPr>
                <w:rFonts w:ascii="Times New Roman" w:eastAsia="Times New Roman" w:hAnsi="Times New Roman" w:cs="Times New Roman"/>
                <w:b/>
                <w:sz w:val="24"/>
                <w:szCs w:val="24"/>
                <w:lang w:eastAsia="lv-LV"/>
              </w:rPr>
              <w:t>a</w:t>
            </w:r>
            <w:r w:rsidRPr="00F56381">
              <w:rPr>
                <w:rFonts w:ascii="Times New Roman" w:eastAsia="Times New Roman" w:hAnsi="Times New Roman" w:cs="Times New Roman"/>
                <w:b/>
                <w:sz w:val="24"/>
                <w:szCs w:val="24"/>
                <w:lang w:eastAsia="lv-LV"/>
              </w:rPr>
              <w:t xml:space="preserve"> 101, Rīg</w:t>
            </w:r>
            <w:r w:rsidR="00444486" w:rsidRPr="00F56381">
              <w:rPr>
                <w:rFonts w:ascii="Times New Roman" w:eastAsia="Times New Roman" w:hAnsi="Times New Roman" w:cs="Times New Roman"/>
                <w:b/>
                <w:sz w:val="24"/>
                <w:szCs w:val="24"/>
                <w:lang w:eastAsia="lv-LV"/>
              </w:rPr>
              <w:t>a</w:t>
            </w:r>
          </w:p>
        </w:tc>
      </w:tr>
      <w:tr w:rsidR="004B0B8A" w14:paraId="33A94783" w14:textId="77777777" w:rsidTr="00F56381">
        <w:tc>
          <w:tcPr>
            <w:tcW w:w="3964" w:type="dxa"/>
          </w:tcPr>
          <w:p w14:paraId="33100C2A" w14:textId="60A02033" w:rsidR="004B0B8A" w:rsidRPr="00F56381" w:rsidRDefault="004B0B8A" w:rsidP="00580780">
            <w:pPr>
              <w:jc w:val="center"/>
              <w:rPr>
                <w:rFonts w:ascii="Times New Roman" w:eastAsia="Times New Roman" w:hAnsi="Times New Roman" w:cs="Times New Roman"/>
                <w:b/>
                <w:lang w:eastAsia="lv-LV"/>
              </w:rPr>
            </w:pPr>
            <w:r w:rsidRPr="00F56381">
              <w:rPr>
                <w:rFonts w:ascii="Times New Roman" w:eastAsia="Times New Roman" w:hAnsi="Times New Roman" w:cs="Times New Roman"/>
                <w:b/>
                <w:lang w:eastAsia="lv-LV"/>
              </w:rPr>
              <w:t>EKK/ Nosaukums</w:t>
            </w:r>
          </w:p>
        </w:tc>
        <w:tc>
          <w:tcPr>
            <w:tcW w:w="1701" w:type="dxa"/>
          </w:tcPr>
          <w:p w14:paraId="09AF6BAC" w14:textId="2934BA80" w:rsidR="004B0B8A" w:rsidRPr="00F56381" w:rsidRDefault="004B0B8A" w:rsidP="00580780">
            <w:pPr>
              <w:jc w:val="center"/>
              <w:rPr>
                <w:rFonts w:ascii="Times New Roman" w:eastAsia="Times New Roman" w:hAnsi="Times New Roman" w:cs="Times New Roman"/>
                <w:b/>
                <w:lang w:eastAsia="lv-LV"/>
              </w:rPr>
            </w:pPr>
            <w:r w:rsidRPr="00F56381">
              <w:rPr>
                <w:rFonts w:ascii="Times New Roman" w:eastAsia="Times New Roman" w:hAnsi="Times New Roman" w:cs="Times New Roman"/>
                <w:b/>
                <w:lang w:eastAsia="lv-LV"/>
              </w:rPr>
              <w:t xml:space="preserve">Kopā </w:t>
            </w:r>
          </w:p>
        </w:tc>
        <w:tc>
          <w:tcPr>
            <w:tcW w:w="1843" w:type="dxa"/>
          </w:tcPr>
          <w:p w14:paraId="29C252BE" w14:textId="2E8DDE01" w:rsidR="004B0B8A" w:rsidRPr="00F56381" w:rsidRDefault="004B0B8A" w:rsidP="00580780">
            <w:pPr>
              <w:jc w:val="center"/>
              <w:rPr>
                <w:rFonts w:ascii="Times New Roman" w:eastAsia="Times New Roman" w:hAnsi="Times New Roman" w:cs="Times New Roman"/>
                <w:b/>
                <w:lang w:eastAsia="lv-LV"/>
              </w:rPr>
            </w:pPr>
            <w:r w:rsidRPr="00F56381">
              <w:rPr>
                <w:rFonts w:ascii="Times New Roman" w:eastAsia="Times New Roman" w:hAnsi="Times New Roman" w:cs="Times New Roman"/>
                <w:b/>
                <w:lang w:eastAsia="lv-LV"/>
              </w:rPr>
              <w:t>IEM budžeta ietvaros</w:t>
            </w:r>
            <w:r w:rsidR="00B6130B">
              <w:rPr>
                <w:rFonts w:ascii="Times New Roman" w:eastAsia="Times New Roman" w:hAnsi="Times New Roman" w:cs="Times New Roman"/>
                <w:b/>
                <w:lang w:eastAsia="lv-LV"/>
              </w:rPr>
              <w:t xml:space="preserve"> (ar piešķirto papildu finansējumu)</w:t>
            </w:r>
          </w:p>
        </w:tc>
        <w:tc>
          <w:tcPr>
            <w:tcW w:w="1843" w:type="dxa"/>
          </w:tcPr>
          <w:p w14:paraId="1EED11C7" w14:textId="1A383935" w:rsidR="004B0B8A" w:rsidRPr="00F56381" w:rsidRDefault="004B0B8A" w:rsidP="00580780">
            <w:pPr>
              <w:jc w:val="center"/>
              <w:rPr>
                <w:rFonts w:ascii="Times New Roman" w:eastAsia="Times New Roman" w:hAnsi="Times New Roman" w:cs="Times New Roman"/>
                <w:b/>
                <w:lang w:eastAsia="lv-LV"/>
              </w:rPr>
            </w:pPr>
            <w:r w:rsidRPr="00F56381">
              <w:rPr>
                <w:rFonts w:ascii="Times New Roman" w:eastAsia="Times New Roman" w:hAnsi="Times New Roman" w:cs="Times New Roman"/>
                <w:b/>
                <w:lang w:eastAsia="lv-LV"/>
              </w:rPr>
              <w:t>Papildu nepieciešams</w:t>
            </w:r>
          </w:p>
        </w:tc>
      </w:tr>
      <w:tr w:rsidR="00C3506A" w14:paraId="57E01BCA" w14:textId="77777777" w:rsidTr="00F56381">
        <w:tc>
          <w:tcPr>
            <w:tcW w:w="3964" w:type="dxa"/>
          </w:tcPr>
          <w:p w14:paraId="00294B87" w14:textId="551BD48F" w:rsidR="00C3506A" w:rsidRPr="00F56381" w:rsidRDefault="00C3506A" w:rsidP="00F56381">
            <w:pPr>
              <w:jc w:val="both"/>
              <w:rPr>
                <w:rFonts w:ascii="Times New Roman" w:eastAsia="Times New Roman" w:hAnsi="Times New Roman" w:cs="Times New Roman"/>
                <w:lang w:eastAsia="lv-LV"/>
              </w:rPr>
            </w:pPr>
            <w:r w:rsidRPr="00F56381">
              <w:rPr>
                <w:rFonts w:ascii="Times New Roman" w:eastAsia="Times New Roman" w:hAnsi="Times New Roman" w:cs="Times New Roman"/>
                <w:lang w:eastAsia="lv-LV"/>
              </w:rPr>
              <w:t>2223 Izdevumi par elektroenerģiju</w:t>
            </w:r>
          </w:p>
        </w:tc>
        <w:tc>
          <w:tcPr>
            <w:tcW w:w="1701" w:type="dxa"/>
          </w:tcPr>
          <w:p w14:paraId="4B4332D7" w14:textId="7C472C19" w:rsidR="00C3506A" w:rsidRPr="00F56381" w:rsidRDefault="00C3506A" w:rsidP="00F56381">
            <w:pPr>
              <w:jc w:val="both"/>
              <w:rPr>
                <w:rFonts w:ascii="Times New Roman" w:eastAsia="Times New Roman" w:hAnsi="Times New Roman" w:cs="Times New Roman"/>
                <w:lang w:eastAsia="lv-LV"/>
              </w:rPr>
            </w:pPr>
            <w:r w:rsidRPr="00F56381">
              <w:rPr>
                <w:rFonts w:ascii="Times New Roman" w:eastAsia="Times New Roman" w:hAnsi="Times New Roman" w:cs="Times New Roman"/>
                <w:lang w:eastAsia="lv-LV"/>
              </w:rPr>
              <w:t>84 000</w:t>
            </w:r>
          </w:p>
        </w:tc>
        <w:tc>
          <w:tcPr>
            <w:tcW w:w="1843" w:type="dxa"/>
          </w:tcPr>
          <w:p w14:paraId="6C022FCE" w14:textId="2FC04978" w:rsidR="00C3506A" w:rsidRPr="00F56381" w:rsidRDefault="00C3506A" w:rsidP="00F56381">
            <w:pPr>
              <w:jc w:val="both"/>
              <w:rPr>
                <w:rFonts w:ascii="Times New Roman" w:eastAsia="Times New Roman" w:hAnsi="Times New Roman" w:cs="Times New Roman"/>
                <w:lang w:eastAsia="lv-LV"/>
              </w:rPr>
            </w:pPr>
          </w:p>
        </w:tc>
        <w:tc>
          <w:tcPr>
            <w:tcW w:w="1843" w:type="dxa"/>
          </w:tcPr>
          <w:p w14:paraId="2AF0E7ED" w14:textId="4DAF6010" w:rsidR="00C3506A" w:rsidRPr="00F56381" w:rsidRDefault="00C3506A" w:rsidP="00F56381">
            <w:pPr>
              <w:jc w:val="both"/>
              <w:rPr>
                <w:rFonts w:ascii="Times New Roman" w:eastAsia="Times New Roman" w:hAnsi="Times New Roman" w:cs="Times New Roman"/>
                <w:lang w:eastAsia="lv-LV"/>
              </w:rPr>
            </w:pPr>
            <w:r w:rsidRPr="0001650C">
              <w:rPr>
                <w:rFonts w:ascii="Times New Roman" w:eastAsia="Times New Roman" w:hAnsi="Times New Roman" w:cs="Times New Roman"/>
                <w:lang w:eastAsia="lv-LV"/>
              </w:rPr>
              <w:t>84 000</w:t>
            </w:r>
          </w:p>
        </w:tc>
      </w:tr>
      <w:tr w:rsidR="00C3506A" w14:paraId="6CE12F10" w14:textId="77777777" w:rsidTr="00F56381">
        <w:tc>
          <w:tcPr>
            <w:tcW w:w="3964" w:type="dxa"/>
          </w:tcPr>
          <w:p w14:paraId="4B96EBAD" w14:textId="306B2C12" w:rsidR="00C3506A" w:rsidRPr="00F56381" w:rsidRDefault="00C3506A" w:rsidP="00F56381">
            <w:pPr>
              <w:jc w:val="both"/>
              <w:rPr>
                <w:rFonts w:ascii="Times New Roman" w:eastAsia="Times New Roman" w:hAnsi="Times New Roman" w:cs="Times New Roman"/>
                <w:lang w:eastAsia="lv-LV"/>
              </w:rPr>
            </w:pPr>
            <w:r w:rsidRPr="00F56381">
              <w:rPr>
                <w:rFonts w:ascii="Times New Roman" w:eastAsia="Times New Roman" w:hAnsi="Times New Roman" w:cs="Times New Roman"/>
                <w:lang w:eastAsia="lv-LV"/>
              </w:rPr>
              <w:t>2244 Nekustamā īpašuma uzturēšana (atkritumu izvešana, ūdens, kanalizācija, siltums, ventilācija, dzesēšana, teritorijas uzkopšana, elektroenerģija koplietošanas telpās u.c.)</w:t>
            </w:r>
          </w:p>
        </w:tc>
        <w:tc>
          <w:tcPr>
            <w:tcW w:w="1701" w:type="dxa"/>
          </w:tcPr>
          <w:p w14:paraId="77DC16C6" w14:textId="60B8E1EE" w:rsidR="00C3506A" w:rsidRPr="00F56381" w:rsidRDefault="00C3506A" w:rsidP="00F56381">
            <w:pPr>
              <w:jc w:val="both"/>
              <w:rPr>
                <w:rFonts w:ascii="Times New Roman" w:eastAsia="Times New Roman" w:hAnsi="Times New Roman" w:cs="Times New Roman"/>
                <w:lang w:eastAsia="lv-LV"/>
              </w:rPr>
            </w:pPr>
            <w:r w:rsidRPr="00F56381">
              <w:rPr>
                <w:rFonts w:ascii="Times New Roman" w:eastAsia="Times New Roman" w:hAnsi="Times New Roman" w:cs="Times New Roman"/>
                <w:lang w:eastAsia="lv-LV"/>
              </w:rPr>
              <w:t>244 77</w:t>
            </w:r>
            <w:r>
              <w:rPr>
                <w:rFonts w:ascii="Times New Roman" w:eastAsia="Times New Roman" w:hAnsi="Times New Roman" w:cs="Times New Roman"/>
                <w:lang w:eastAsia="lv-LV"/>
              </w:rPr>
              <w:t>6</w:t>
            </w:r>
          </w:p>
        </w:tc>
        <w:tc>
          <w:tcPr>
            <w:tcW w:w="1843" w:type="dxa"/>
          </w:tcPr>
          <w:p w14:paraId="51629C58" w14:textId="7ECF4A8B" w:rsidR="00C3506A" w:rsidRPr="00F56381" w:rsidRDefault="00C3506A" w:rsidP="00F56381">
            <w:pPr>
              <w:jc w:val="both"/>
              <w:rPr>
                <w:rFonts w:ascii="Times New Roman" w:eastAsia="Times New Roman" w:hAnsi="Times New Roman" w:cs="Times New Roman"/>
                <w:lang w:eastAsia="lv-LV"/>
              </w:rPr>
            </w:pPr>
          </w:p>
        </w:tc>
        <w:tc>
          <w:tcPr>
            <w:tcW w:w="1843" w:type="dxa"/>
          </w:tcPr>
          <w:p w14:paraId="4F14C3E5" w14:textId="5C0521D3" w:rsidR="00C3506A" w:rsidRPr="00F56381" w:rsidRDefault="00C3506A" w:rsidP="00F56381">
            <w:pPr>
              <w:jc w:val="both"/>
              <w:rPr>
                <w:rFonts w:ascii="Times New Roman" w:eastAsia="Times New Roman" w:hAnsi="Times New Roman" w:cs="Times New Roman"/>
                <w:lang w:eastAsia="lv-LV"/>
              </w:rPr>
            </w:pPr>
            <w:r w:rsidRPr="0001650C">
              <w:rPr>
                <w:rFonts w:ascii="Times New Roman" w:eastAsia="Times New Roman" w:hAnsi="Times New Roman" w:cs="Times New Roman"/>
                <w:lang w:eastAsia="lv-LV"/>
              </w:rPr>
              <w:t>244 77</w:t>
            </w:r>
            <w:r>
              <w:rPr>
                <w:rFonts w:ascii="Times New Roman" w:eastAsia="Times New Roman" w:hAnsi="Times New Roman" w:cs="Times New Roman"/>
                <w:lang w:eastAsia="lv-LV"/>
              </w:rPr>
              <w:t>6</w:t>
            </w:r>
          </w:p>
        </w:tc>
      </w:tr>
      <w:tr w:rsidR="00C3506A" w14:paraId="0586FB5A" w14:textId="77777777" w:rsidTr="00F56381">
        <w:tc>
          <w:tcPr>
            <w:tcW w:w="3964" w:type="dxa"/>
          </w:tcPr>
          <w:p w14:paraId="15D76C0E" w14:textId="448DC3C3" w:rsidR="00C3506A" w:rsidRPr="00F56381" w:rsidRDefault="00C3506A" w:rsidP="00F56381">
            <w:pPr>
              <w:jc w:val="both"/>
              <w:rPr>
                <w:rFonts w:ascii="Times New Roman" w:eastAsia="Times New Roman" w:hAnsi="Times New Roman" w:cs="Times New Roman"/>
                <w:lang w:eastAsia="lv-LV"/>
              </w:rPr>
            </w:pPr>
            <w:r w:rsidRPr="00F56381">
              <w:rPr>
                <w:rFonts w:ascii="Times New Roman" w:eastAsia="Times New Roman" w:hAnsi="Times New Roman" w:cs="Times New Roman"/>
                <w:lang w:eastAsia="lv-LV"/>
              </w:rPr>
              <w:t>2261 Ēku, telpu īre un noma</w:t>
            </w:r>
          </w:p>
        </w:tc>
        <w:tc>
          <w:tcPr>
            <w:tcW w:w="1701" w:type="dxa"/>
          </w:tcPr>
          <w:p w14:paraId="045916A7" w14:textId="0340E03D" w:rsidR="00C3506A" w:rsidRPr="00F56381" w:rsidRDefault="00C3506A" w:rsidP="00F56381">
            <w:pPr>
              <w:jc w:val="both"/>
              <w:rPr>
                <w:rFonts w:ascii="Times New Roman" w:eastAsia="Times New Roman" w:hAnsi="Times New Roman" w:cs="Times New Roman"/>
                <w:lang w:eastAsia="lv-LV"/>
              </w:rPr>
            </w:pPr>
            <w:r w:rsidRPr="00F56381">
              <w:rPr>
                <w:rFonts w:ascii="Times New Roman" w:eastAsia="Times New Roman" w:hAnsi="Times New Roman" w:cs="Times New Roman"/>
                <w:lang w:eastAsia="lv-LV"/>
              </w:rPr>
              <w:t>646 318</w:t>
            </w:r>
          </w:p>
        </w:tc>
        <w:tc>
          <w:tcPr>
            <w:tcW w:w="1843" w:type="dxa"/>
          </w:tcPr>
          <w:p w14:paraId="68C6B5AB" w14:textId="716BC169" w:rsidR="00C3506A" w:rsidRPr="00F56381" w:rsidRDefault="00C3506A" w:rsidP="00F56381">
            <w:pPr>
              <w:jc w:val="both"/>
              <w:rPr>
                <w:rFonts w:ascii="Times New Roman" w:eastAsia="Times New Roman" w:hAnsi="Times New Roman" w:cs="Times New Roman"/>
                <w:lang w:eastAsia="lv-LV"/>
              </w:rPr>
            </w:pPr>
          </w:p>
        </w:tc>
        <w:tc>
          <w:tcPr>
            <w:tcW w:w="1843" w:type="dxa"/>
          </w:tcPr>
          <w:p w14:paraId="2A345962" w14:textId="4BEF7797" w:rsidR="00C3506A" w:rsidRPr="00F56381" w:rsidRDefault="00C3506A" w:rsidP="00F56381">
            <w:pPr>
              <w:jc w:val="both"/>
              <w:rPr>
                <w:rFonts w:ascii="Times New Roman" w:eastAsia="Times New Roman" w:hAnsi="Times New Roman" w:cs="Times New Roman"/>
                <w:lang w:eastAsia="lv-LV"/>
              </w:rPr>
            </w:pPr>
            <w:r w:rsidRPr="0001650C">
              <w:rPr>
                <w:rFonts w:ascii="Times New Roman" w:eastAsia="Times New Roman" w:hAnsi="Times New Roman" w:cs="Times New Roman"/>
                <w:lang w:eastAsia="lv-LV"/>
              </w:rPr>
              <w:t>646 318</w:t>
            </w:r>
          </w:p>
        </w:tc>
      </w:tr>
      <w:tr w:rsidR="00C3506A" w14:paraId="3436A1DB" w14:textId="77777777" w:rsidTr="00F56381">
        <w:tc>
          <w:tcPr>
            <w:tcW w:w="3964" w:type="dxa"/>
          </w:tcPr>
          <w:p w14:paraId="26654EC3" w14:textId="0F962689" w:rsidR="00C3506A" w:rsidRPr="00F56381" w:rsidRDefault="00C3506A" w:rsidP="00F56381">
            <w:pPr>
              <w:jc w:val="both"/>
              <w:rPr>
                <w:rFonts w:ascii="Times New Roman" w:eastAsia="Times New Roman" w:hAnsi="Times New Roman" w:cs="Times New Roman"/>
                <w:lang w:eastAsia="lv-LV"/>
              </w:rPr>
            </w:pPr>
            <w:r w:rsidRPr="00F56381">
              <w:rPr>
                <w:rFonts w:ascii="Times New Roman" w:eastAsia="Times New Roman" w:hAnsi="Times New Roman" w:cs="Times New Roman"/>
                <w:lang w:eastAsia="lv-LV"/>
              </w:rPr>
              <w:t>2269 Pārējā noma</w:t>
            </w:r>
          </w:p>
        </w:tc>
        <w:tc>
          <w:tcPr>
            <w:tcW w:w="1701" w:type="dxa"/>
          </w:tcPr>
          <w:p w14:paraId="178B68FB" w14:textId="39B41F2C" w:rsidR="00C3506A" w:rsidRPr="00F56381" w:rsidRDefault="00C3506A" w:rsidP="00F56381">
            <w:pPr>
              <w:jc w:val="both"/>
              <w:rPr>
                <w:rFonts w:ascii="Times New Roman" w:eastAsia="Times New Roman" w:hAnsi="Times New Roman" w:cs="Times New Roman"/>
                <w:lang w:eastAsia="lv-LV"/>
              </w:rPr>
            </w:pPr>
            <w:r w:rsidRPr="00F56381">
              <w:rPr>
                <w:rFonts w:ascii="Times New Roman" w:eastAsia="Times New Roman" w:hAnsi="Times New Roman" w:cs="Times New Roman"/>
                <w:lang w:eastAsia="lv-LV"/>
              </w:rPr>
              <w:t>64 614</w:t>
            </w:r>
          </w:p>
        </w:tc>
        <w:tc>
          <w:tcPr>
            <w:tcW w:w="1843" w:type="dxa"/>
          </w:tcPr>
          <w:p w14:paraId="5A472C5D" w14:textId="4DE7D05B" w:rsidR="00C3506A" w:rsidRPr="00F56381" w:rsidRDefault="00C3506A" w:rsidP="00F56381">
            <w:pPr>
              <w:jc w:val="both"/>
              <w:rPr>
                <w:rFonts w:ascii="Times New Roman" w:eastAsia="Times New Roman" w:hAnsi="Times New Roman" w:cs="Times New Roman"/>
                <w:lang w:eastAsia="lv-LV"/>
              </w:rPr>
            </w:pPr>
          </w:p>
        </w:tc>
        <w:tc>
          <w:tcPr>
            <w:tcW w:w="1843" w:type="dxa"/>
          </w:tcPr>
          <w:p w14:paraId="777DDB0D" w14:textId="3CCBB0D3" w:rsidR="00C3506A" w:rsidRPr="00F56381" w:rsidRDefault="00C3506A" w:rsidP="00F56381">
            <w:pPr>
              <w:jc w:val="both"/>
              <w:rPr>
                <w:rFonts w:ascii="Times New Roman" w:eastAsia="Times New Roman" w:hAnsi="Times New Roman" w:cs="Times New Roman"/>
                <w:lang w:eastAsia="lv-LV"/>
              </w:rPr>
            </w:pPr>
            <w:r w:rsidRPr="0001650C">
              <w:rPr>
                <w:rFonts w:ascii="Times New Roman" w:eastAsia="Times New Roman" w:hAnsi="Times New Roman" w:cs="Times New Roman"/>
                <w:lang w:eastAsia="lv-LV"/>
              </w:rPr>
              <w:t>64 614</w:t>
            </w:r>
          </w:p>
        </w:tc>
      </w:tr>
      <w:tr w:rsidR="00C3506A" w14:paraId="3C22DD6E" w14:textId="77777777" w:rsidTr="00F56381">
        <w:tc>
          <w:tcPr>
            <w:tcW w:w="3964" w:type="dxa"/>
          </w:tcPr>
          <w:p w14:paraId="2EEC2960" w14:textId="06F3816B" w:rsidR="00C3506A" w:rsidRDefault="00C3506A" w:rsidP="00C3506A">
            <w:pPr>
              <w:jc w:val="center"/>
              <w:rPr>
                <w:rFonts w:ascii="Times New Roman" w:eastAsia="Times New Roman" w:hAnsi="Times New Roman" w:cs="Times New Roman"/>
                <w:b/>
                <w:sz w:val="28"/>
                <w:szCs w:val="28"/>
                <w:lang w:eastAsia="lv-LV"/>
              </w:rPr>
            </w:pPr>
            <w:r w:rsidRPr="00F56381">
              <w:rPr>
                <w:rFonts w:ascii="Times New Roman" w:eastAsia="Times New Roman" w:hAnsi="Times New Roman" w:cs="Times New Roman"/>
                <w:b/>
                <w:lang w:eastAsia="lv-LV"/>
              </w:rPr>
              <w:t xml:space="preserve">KOPĀ </w:t>
            </w:r>
            <w:r>
              <w:rPr>
                <w:rFonts w:ascii="Times New Roman" w:eastAsia="Times New Roman" w:hAnsi="Times New Roman" w:cs="Times New Roman"/>
                <w:b/>
                <w:lang w:eastAsia="lv-LV"/>
              </w:rPr>
              <w:t>1.</w:t>
            </w:r>
          </w:p>
        </w:tc>
        <w:tc>
          <w:tcPr>
            <w:tcW w:w="1701" w:type="dxa"/>
          </w:tcPr>
          <w:p w14:paraId="34FC0F6F" w14:textId="42B28295" w:rsidR="00C3506A" w:rsidRPr="00F56381" w:rsidRDefault="00C3506A" w:rsidP="00F56381">
            <w:pPr>
              <w:jc w:val="both"/>
              <w:rPr>
                <w:rFonts w:ascii="Times New Roman" w:eastAsia="Times New Roman" w:hAnsi="Times New Roman" w:cs="Times New Roman"/>
                <w:b/>
                <w:lang w:eastAsia="lv-LV"/>
              </w:rPr>
            </w:pPr>
            <w:r w:rsidRPr="00F56381">
              <w:rPr>
                <w:rFonts w:ascii="Times New Roman" w:eastAsia="Times New Roman" w:hAnsi="Times New Roman" w:cs="Times New Roman"/>
                <w:b/>
                <w:lang w:eastAsia="lv-LV"/>
              </w:rPr>
              <w:t>1 039 70</w:t>
            </w:r>
            <w:r>
              <w:rPr>
                <w:rFonts w:ascii="Times New Roman" w:eastAsia="Times New Roman" w:hAnsi="Times New Roman" w:cs="Times New Roman"/>
                <w:b/>
                <w:lang w:eastAsia="lv-LV"/>
              </w:rPr>
              <w:t>8</w:t>
            </w:r>
          </w:p>
        </w:tc>
        <w:tc>
          <w:tcPr>
            <w:tcW w:w="1843" w:type="dxa"/>
          </w:tcPr>
          <w:p w14:paraId="44E8DAB5" w14:textId="51310C99" w:rsidR="00C3506A" w:rsidRPr="00F56381" w:rsidRDefault="00C3506A" w:rsidP="00F56381">
            <w:pPr>
              <w:jc w:val="both"/>
              <w:rPr>
                <w:rFonts w:ascii="Times New Roman" w:eastAsia="Times New Roman" w:hAnsi="Times New Roman" w:cs="Times New Roman"/>
                <w:b/>
                <w:lang w:eastAsia="lv-LV"/>
              </w:rPr>
            </w:pPr>
          </w:p>
        </w:tc>
        <w:tc>
          <w:tcPr>
            <w:tcW w:w="1843" w:type="dxa"/>
          </w:tcPr>
          <w:p w14:paraId="341B333D" w14:textId="6D4B67BD" w:rsidR="00C3506A" w:rsidRPr="00F56381" w:rsidRDefault="00C3506A" w:rsidP="00F56381">
            <w:pPr>
              <w:jc w:val="both"/>
              <w:rPr>
                <w:rFonts w:ascii="Times New Roman" w:eastAsia="Times New Roman" w:hAnsi="Times New Roman" w:cs="Times New Roman"/>
                <w:b/>
                <w:lang w:eastAsia="lv-LV"/>
              </w:rPr>
            </w:pPr>
            <w:r w:rsidRPr="0001650C">
              <w:rPr>
                <w:rFonts w:ascii="Times New Roman" w:eastAsia="Times New Roman" w:hAnsi="Times New Roman" w:cs="Times New Roman"/>
                <w:b/>
                <w:lang w:eastAsia="lv-LV"/>
              </w:rPr>
              <w:t>1 039 70</w:t>
            </w:r>
            <w:r>
              <w:rPr>
                <w:rFonts w:ascii="Times New Roman" w:eastAsia="Times New Roman" w:hAnsi="Times New Roman" w:cs="Times New Roman"/>
                <w:b/>
                <w:lang w:eastAsia="lv-LV"/>
              </w:rPr>
              <w:t>8</w:t>
            </w:r>
          </w:p>
        </w:tc>
      </w:tr>
      <w:tr w:rsidR="00C3506A" w14:paraId="41CDDB22" w14:textId="77777777" w:rsidTr="00DA7F35">
        <w:tc>
          <w:tcPr>
            <w:tcW w:w="9351" w:type="dxa"/>
            <w:gridSpan w:val="4"/>
          </w:tcPr>
          <w:p w14:paraId="68114E99" w14:textId="3ECB64AF" w:rsidR="00C3506A" w:rsidRPr="00F56381" w:rsidRDefault="00C3506A" w:rsidP="00F56381">
            <w:pPr>
              <w:pStyle w:val="ListParagraph"/>
              <w:numPr>
                <w:ilvl w:val="0"/>
                <w:numId w:val="36"/>
              </w:numPr>
              <w:jc w:val="center"/>
              <w:rPr>
                <w:rFonts w:ascii="Times New Roman" w:eastAsia="Times New Roman" w:hAnsi="Times New Roman" w:cs="Times New Roman"/>
                <w:b/>
                <w:sz w:val="24"/>
                <w:szCs w:val="24"/>
                <w:lang w:eastAsia="lv-LV"/>
              </w:rPr>
            </w:pPr>
            <w:proofErr w:type="spellStart"/>
            <w:r w:rsidRPr="00F56381">
              <w:rPr>
                <w:rFonts w:ascii="Times New Roman" w:eastAsia="Times New Roman" w:hAnsi="Times New Roman" w:cs="Times New Roman"/>
                <w:b/>
                <w:sz w:val="24"/>
                <w:szCs w:val="24"/>
                <w:lang w:eastAsia="lv-LV"/>
              </w:rPr>
              <w:t>E.Birznieka</w:t>
            </w:r>
            <w:proofErr w:type="spellEnd"/>
            <w:r w:rsidRPr="00F56381">
              <w:rPr>
                <w:rFonts w:ascii="Times New Roman" w:eastAsia="Times New Roman" w:hAnsi="Times New Roman" w:cs="Times New Roman"/>
                <w:b/>
                <w:sz w:val="24"/>
                <w:szCs w:val="24"/>
                <w:lang w:eastAsia="lv-LV"/>
              </w:rPr>
              <w:t>-Upīša iela 21A, 21C, un 21D, Rīga</w:t>
            </w:r>
          </w:p>
        </w:tc>
      </w:tr>
      <w:tr w:rsidR="00C3506A" w14:paraId="1556AC5D" w14:textId="77777777" w:rsidTr="004B0B8A">
        <w:tc>
          <w:tcPr>
            <w:tcW w:w="3964" w:type="dxa"/>
          </w:tcPr>
          <w:p w14:paraId="5070C1C7" w14:textId="3C86EF0E" w:rsidR="00C3506A" w:rsidRPr="00F56381" w:rsidRDefault="00C3506A" w:rsidP="00F56381">
            <w:pPr>
              <w:jc w:val="both"/>
              <w:rPr>
                <w:rFonts w:ascii="Times New Roman" w:eastAsia="Times New Roman" w:hAnsi="Times New Roman" w:cs="Times New Roman"/>
                <w:b/>
                <w:sz w:val="28"/>
                <w:szCs w:val="28"/>
                <w:lang w:eastAsia="lv-LV"/>
              </w:rPr>
            </w:pPr>
            <w:r w:rsidRPr="00F56381">
              <w:rPr>
                <w:rFonts w:ascii="Times New Roman" w:eastAsia="Times New Roman" w:hAnsi="Times New Roman" w:cs="Times New Roman"/>
                <w:lang w:eastAsia="lv-LV"/>
              </w:rPr>
              <w:t>2220 Izdevumi par komunālajiem pakalpojumiem</w:t>
            </w:r>
          </w:p>
        </w:tc>
        <w:tc>
          <w:tcPr>
            <w:tcW w:w="1701" w:type="dxa"/>
          </w:tcPr>
          <w:p w14:paraId="10C6DC04" w14:textId="17A2AABC" w:rsidR="00C3506A" w:rsidRPr="00342D8B" w:rsidRDefault="00C3506A" w:rsidP="00F56381">
            <w:pPr>
              <w:jc w:val="both"/>
              <w:rPr>
                <w:rFonts w:ascii="Times New Roman" w:eastAsia="Times New Roman" w:hAnsi="Times New Roman" w:cs="Times New Roman"/>
                <w:lang w:eastAsia="lv-LV"/>
              </w:rPr>
            </w:pPr>
            <w:r w:rsidRPr="00342D8B">
              <w:rPr>
                <w:rFonts w:ascii="Times New Roman" w:eastAsia="Times New Roman" w:hAnsi="Times New Roman" w:cs="Times New Roman"/>
                <w:lang w:eastAsia="lv-LV"/>
              </w:rPr>
              <w:t>96 000</w:t>
            </w:r>
          </w:p>
        </w:tc>
        <w:tc>
          <w:tcPr>
            <w:tcW w:w="1843" w:type="dxa"/>
          </w:tcPr>
          <w:p w14:paraId="37F34E6F" w14:textId="000A97F4" w:rsidR="00C3506A" w:rsidRPr="00F56381" w:rsidRDefault="00C3506A" w:rsidP="00F56381">
            <w:pPr>
              <w:jc w:val="both"/>
              <w:rPr>
                <w:rFonts w:ascii="Times New Roman" w:eastAsia="Times New Roman" w:hAnsi="Times New Roman" w:cs="Times New Roman"/>
                <w:lang w:eastAsia="lv-LV"/>
              </w:rPr>
            </w:pPr>
            <w:r w:rsidRPr="00F56381">
              <w:rPr>
                <w:rFonts w:ascii="Times New Roman" w:eastAsia="Times New Roman" w:hAnsi="Times New Roman" w:cs="Times New Roman"/>
                <w:lang w:eastAsia="lv-LV"/>
              </w:rPr>
              <w:t>x</w:t>
            </w:r>
          </w:p>
        </w:tc>
        <w:tc>
          <w:tcPr>
            <w:tcW w:w="1843" w:type="dxa"/>
          </w:tcPr>
          <w:p w14:paraId="0C14CF05" w14:textId="2F1D80B3" w:rsidR="00C3506A" w:rsidRPr="00F56381" w:rsidRDefault="00C3506A" w:rsidP="00F56381">
            <w:pPr>
              <w:jc w:val="both"/>
              <w:rPr>
                <w:rFonts w:ascii="Times New Roman" w:eastAsia="Times New Roman" w:hAnsi="Times New Roman" w:cs="Times New Roman"/>
                <w:lang w:eastAsia="lv-LV"/>
              </w:rPr>
            </w:pPr>
            <w:r w:rsidRPr="00F56381">
              <w:rPr>
                <w:rFonts w:ascii="Times New Roman" w:eastAsia="Times New Roman" w:hAnsi="Times New Roman" w:cs="Times New Roman"/>
                <w:lang w:eastAsia="lv-LV"/>
              </w:rPr>
              <w:t>x</w:t>
            </w:r>
          </w:p>
        </w:tc>
      </w:tr>
      <w:tr w:rsidR="00C3506A" w14:paraId="3D9504B6" w14:textId="77777777" w:rsidTr="004B0B8A">
        <w:tc>
          <w:tcPr>
            <w:tcW w:w="3964" w:type="dxa"/>
          </w:tcPr>
          <w:p w14:paraId="3B0B07BB" w14:textId="613B6500" w:rsidR="00C3506A" w:rsidRPr="00F56381" w:rsidRDefault="00C3506A" w:rsidP="00F56381">
            <w:pPr>
              <w:ind w:left="360"/>
              <w:jc w:val="both"/>
              <w:rPr>
                <w:rFonts w:ascii="Times New Roman" w:eastAsia="Times New Roman" w:hAnsi="Times New Roman" w:cs="Times New Roman"/>
                <w:b/>
                <w:sz w:val="28"/>
                <w:szCs w:val="28"/>
                <w:lang w:eastAsia="lv-LV"/>
              </w:rPr>
            </w:pPr>
            <w:r w:rsidRPr="0001650C">
              <w:rPr>
                <w:rFonts w:ascii="Times New Roman" w:eastAsia="Times New Roman" w:hAnsi="Times New Roman" w:cs="Times New Roman"/>
                <w:lang w:eastAsia="lv-LV"/>
              </w:rPr>
              <w:t>2244 Nekustamā īpašuma uzturēšana</w:t>
            </w:r>
          </w:p>
        </w:tc>
        <w:tc>
          <w:tcPr>
            <w:tcW w:w="1701" w:type="dxa"/>
          </w:tcPr>
          <w:p w14:paraId="31346BF9" w14:textId="54C2467F" w:rsidR="00C3506A" w:rsidRPr="00342D8B" w:rsidRDefault="00C3506A" w:rsidP="00F56381">
            <w:pPr>
              <w:jc w:val="both"/>
              <w:rPr>
                <w:rFonts w:ascii="Times New Roman" w:eastAsia="Times New Roman" w:hAnsi="Times New Roman" w:cs="Times New Roman"/>
                <w:lang w:eastAsia="lv-LV"/>
              </w:rPr>
            </w:pPr>
            <w:r w:rsidRPr="00342D8B">
              <w:rPr>
                <w:rFonts w:ascii="Times New Roman" w:eastAsia="Times New Roman" w:hAnsi="Times New Roman" w:cs="Times New Roman"/>
                <w:lang w:eastAsia="lv-LV"/>
              </w:rPr>
              <w:t>120 000</w:t>
            </w:r>
          </w:p>
        </w:tc>
        <w:tc>
          <w:tcPr>
            <w:tcW w:w="1843" w:type="dxa"/>
          </w:tcPr>
          <w:p w14:paraId="431EFD88" w14:textId="31742B55" w:rsidR="00C3506A" w:rsidRPr="00F56381" w:rsidRDefault="00C3506A" w:rsidP="00F56381">
            <w:pPr>
              <w:jc w:val="both"/>
              <w:rPr>
                <w:rFonts w:ascii="Times New Roman" w:eastAsia="Times New Roman" w:hAnsi="Times New Roman" w:cs="Times New Roman"/>
                <w:lang w:eastAsia="lv-LV"/>
              </w:rPr>
            </w:pPr>
            <w:r w:rsidRPr="00F56381">
              <w:rPr>
                <w:rFonts w:ascii="Times New Roman" w:eastAsia="Times New Roman" w:hAnsi="Times New Roman" w:cs="Times New Roman"/>
                <w:lang w:eastAsia="lv-LV"/>
              </w:rPr>
              <w:t>x</w:t>
            </w:r>
          </w:p>
        </w:tc>
        <w:tc>
          <w:tcPr>
            <w:tcW w:w="1843" w:type="dxa"/>
          </w:tcPr>
          <w:p w14:paraId="16F12E97" w14:textId="19DF3171" w:rsidR="00C3506A" w:rsidRPr="00F56381" w:rsidRDefault="00C3506A" w:rsidP="00F56381">
            <w:pPr>
              <w:jc w:val="both"/>
              <w:rPr>
                <w:rFonts w:ascii="Times New Roman" w:eastAsia="Times New Roman" w:hAnsi="Times New Roman" w:cs="Times New Roman"/>
                <w:lang w:eastAsia="lv-LV"/>
              </w:rPr>
            </w:pPr>
            <w:r w:rsidRPr="00F56381">
              <w:rPr>
                <w:rFonts w:ascii="Times New Roman" w:eastAsia="Times New Roman" w:hAnsi="Times New Roman" w:cs="Times New Roman"/>
                <w:lang w:eastAsia="lv-LV"/>
              </w:rPr>
              <w:t>x</w:t>
            </w:r>
          </w:p>
        </w:tc>
      </w:tr>
      <w:tr w:rsidR="00C3506A" w14:paraId="4F8D1EC6" w14:textId="77777777" w:rsidTr="004B0B8A">
        <w:tc>
          <w:tcPr>
            <w:tcW w:w="3964" w:type="dxa"/>
          </w:tcPr>
          <w:p w14:paraId="38BD57B7" w14:textId="4B532A1F" w:rsidR="00C3506A" w:rsidRPr="00F56381" w:rsidRDefault="00C3506A" w:rsidP="00F56381">
            <w:pPr>
              <w:ind w:left="360"/>
              <w:jc w:val="both"/>
              <w:rPr>
                <w:rFonts w:ascii="Times New Roman" w:eastAsia="Times New Roman" w:hAnsi="Times New Roman" w:cs="Times New Roman"/>
                <w:b/>
                <w:sz w:val="28"/>
                <w:szCs w:val="28"/>
                <w:lang w:eastAsia="lv-LV"/>
              </w:rPr>
            </w:pPr>
            <w:r w:rsidRPr="0001650C">
              <w:rPr>
                <w:rFonts w:ascii="Times New Roman" w:eastAsia="Times New Roman" w:hAnsi="Times New Roman" w:cs="Times New Roman"/>
                <w:lang w:eastAsia="lv-LV"/>
              </w:rPr>
              <w:t>2261 Ēku, telpu īre un noma</w:t>
            </w:r>
          </w:p>
        </w:tc>
        <w:tc>
          <w:tcPr>
            <w:tcW w:w="1701" w:type="dxa"/>
          </w:tcPr>
          <w:p w14:paraId="52DAE5F7" w14:textId="6446C1A7" w:rsidR="00C3506A" w:rsidRPr="00342D8B" w:rsidRDefault="00342D8B" w:rsidP="00F56381">
            <w:pPr>
              <w:jc w:val="both"/>
              <w:rPr>
                <w:rFonts w:ascii="Times New Roman" w:eastAsia="Times New Roman" w:hAnsi="Times New Roman" w:cs="Times New Roman"/>
                <w:lang w:eastAsia="lv-LV"/>
              </w:rPr>
            </w:pPr>
            <w:r w:rsidRPr="00342D8B">
              <w:rPr>
                <w:rFonts w:ascii="Times New Roman" w:eastAsia="Times New Roman" w:hAnsi="Times New Roman" w:cs="Times New Roman"/>
                <w:lang w:eastAsia="lv-LV"/>
              </w:rPr>
              <w:t>441 293</w:t>
            </w:r>
          </w:p>
        </w:tc>
        <w:tc>
          <w:tcPr>
            <w:tcW w:w="1843" w:type="dxa"/>
          </w:tcPr>
          <w:p w14:paraId="32B51072" w14:textId="50AF1E7E" w:rsidR="00C3506A" w:rsidRPr="00F56381" w:rsidRDefault="00C3506A" w:rsidP="00F56381">
            <w:pPr>
              <w:jc w:val="both"/>
              <w:rPr>
                <w:rFonts w:ascii="Times New Roman" w:eastAsia="Times New Roman" w:hAnsi="Times New Roman" w:cs="Times New Roman"/>
                <w:lang w:eastAsia="lv-LV"/>
              </w:rPr>
            </w:pPr>
            <w:r w:rsidRPr="00F56381">
              <w:rPr>
                <w:rFonts w:ascii="Times New Roman" w:eastAsia="Times New Roman" w:hAnsi="Times New Roman" w:cs="Times New Roman"/>
                <w:lang w:eastAsia="lv-LV"/>
              </w:rPr>
              <w:t>x</w:t>
            </w:r>
          </w:p>
        </w:tc>
        <w:tc>
          <w:tcPr>
            <w:tcW w:w="1843" w:type="dxa"/>
          </w:tcPr>
          <w:p w14:paraId="6744A57A" w14:textId="22786A6F" w:rsidR="00C3506A" w:rsidRPr="00F56381" w:rsidRDefault="00C3506A" w:rsidP="00F56381">
            <w:pPr>
              <w:jc w:val="both"/>
              <w:rPr>
                <w:rFonts w:ascii="Times New Roman" w:eastAsia="Times New Roman" w:hAnsi="Times New Roman" w:cs="Times New Roman"/>
                <w:lang w:eastAsia="lv-LV"/>
              </w:rPr>
            </w:pPr>
            <w:r w:rsidRPr="00F56381">
              <w:rPr>
                <w:rFonts w:ascii="Times New Roman" w:eastAsia="Times New Roman" w:hAnsi="Times New Roman" w:cs="Times New Roman"/>
                <w:lang w:eastAsia="lv-LV"/>
              </w:rPr>
              <w:t>x</w:t>
            </w:r>
          </w:p>
        </w:tc>
      </w:tr>
      <w:tr w:rsidR="00C3506A" w14:paraId="51F8D562" w14:textId="77777777" w:rsidTr="004B0B8A">
        <w:tc>
          <w:tcPr>
            <w:tcW w:w="3964" w:type="dxa"/>
          </w:tcPr>
          <w:p w14:paraId="61D15075" w14:textId="5F87E635" w:rsidR="00C3506A" w:rsidRPr="00F56381" w:rsidRDefault="00C3506A" w:rsidP="00F56381">
            <w:pPr>
              <w:ind w:left="360"/>
              <w:jc w:val="both"/>
              <w:rPr>
                <w:rFonts w:ascii="Times New Roman" w:eastAsia="Times New Roman" w:hAnsi="Times New Roman" w:cs="Times New Roman"/>
                <w:b/>
                <w:sz w:val="28"/>
                <w:szCs w:val="28"/>
                <w:lang w:eastAsia="lv-LV"/>
              </w:rPr>
            </w:pPr>
            <w:r w:rsidRPr="0001650C">
              <w:rPr>
                <w:rFonts w:ascii="Times New Roman" w:eastAsia="Times New Roman" w:hAnsi="Times New Roman" w:cs="Times New Roman"/>
                <w:lang w:eastAsia="lv-LV"/>
              </w:rPr>
              <w:t>2269 Pārējā noma</w:t>
            </w:r>
          </w:p>
        </w:tc>
        <w:tc>
          <w:tcPr>
            <w:tcW w:w="1701" w:type="dxa"/>
          </w:tcPr>
          <w:p w14:paraId="36088F31" w14:textId="712B0168" w:rsidR="00C3506A" w:rsidRPr="00342D8B" w:rsidRDefault="00C3506A" w:rsidP="00F56381">
            <w:pPr>
              <w:jc w:val="both"/>
              <w:rPr>
                <w:rFonts w:ascii="Times New Roman" w:eastAsia="Times New Roman" w:hAnsi="Times New Roman" w:cs="Times New Roman"/>
                <w:lang w:eastAsia="lv-LV"/>
              </w:rPr>
            </w:pPr>
            <w:r w:rsidRPr="00342D8B">
              <w:rPr>
                <w:rFonts w:ascii="Times New Roman" w:eastAsia="Times New Roman" w:hAnsi="Times New Roman" w:cs="Times New Roman"/>
                <w:lang w:eastAsia="lv-LV"/>
              </w:rPr>
              <w:t>34 848</w:t>
            </w:r>
          </w:p>
        </w:tc>
        <w:tc>
          <w:tcPr>
            <w:tcW w:w="1843" w:type="dxa"/>
          </w:tcPr>
          <w:p w14:paraId="016A19DB" w14:textId="69319B3E" w:rsidR="00C3506A" w:rsidRPr="00F56381" w:rsidRDefault="00C3506A" w:rsidP="00F56381">
            <w:pPr>
              <w:jc w:val="both"/>
              <w:rPr>
                <w:rFonts w:ascii="Times New Roman" w:eastAsia="Times New Roman" w:hAnsi="Times New Roman" w:cs="Times New Roman"/>
                <w:lang w:eastAsia="lv-LV"/>
              </w:rPr>
            </w:pPr>
            <w:r w:rsidRPr="00F56381">
              <w:rPr>
                <w:rFonts w:ascii="Times New Roman" w:eastAsia="Times New Roman" w:hAnsi="Times New Roman" w:cs="Times New Roman"/>
                <w:lang w:eastAsia="lv-LV"/>
              </w:rPr>
              <w:t>x</w:t>
            </w:r>
          </w:p>
        </w:tc>
        <w:tc>
          <w:tcPr>
            <w:tcW w:w="1843" w:type="dxa"/>
          </w:tcPr>
          <w:p w14:paraId="5E6E8BDF" w14:textId="0097E883" w:rsidR="00C3506A" w:rsidRPr="00F56381" w:rsidRDefault="00C3506A" w:rsidP="00F56381">
            <w:pPr>
              <w:jc w:val="both"/>
              <w:rPr>
                <w:rFonts w:ascii="Times New Roman" w:eastAsia="Times New Roman" w:hAnsi="Times New Roman" w:cs="Times New Roman"/>
                <w:lang w:eastAsia="lv-LV"/>
              </w:rPr>
            </w:pPr>
            <w:r w:rsidRPr="00F56381">
              <w:rPr>
                <w:rFonts w:ascii="Times New Roman" w:eastAsia="Times New Roman" w:hAnsi="Times New Roman" w:cs="Times New Roman"/>
                <w:lang w:eastAsia="lv-LV"/>
              </w:rPr>
              <w:t>x</w:t>
            </w:r>
          </w:p>
        </w:tc>
      </w:tr>
      <w:tr w:rsidR="00C3506A" w14:paraId="47D3D3A4" w14:textId="77777777" w:rsidTr="004B0B8A">
        <w:tc>
          <w:tcPr>
            <w:tcW w:w="3964" w:type="dxa"/>
          </w:tcPr>
          <w:p w14:paraId="0C433D64" w14:textId="4E8F9B78" w:rsidR="00C3506A" w:rsidRPr="00F56381" w:rsidRDefault="00C3506A" w:rsidP="00F56381">
            <w:pPr>
              <w:ind w:left="360"/>
              <w:jc w:val="center"/>
              <w:rPr>
                <w:rFonts w:ascii="Times New Roman" w:eastAsia="Times New Roman" w:hAnsi="Times New Roman" w:cs="Times New Roman"/>
                <w:b/>
                <w:sz w:val="28"/>
                <w:szCs w:val="28"/>
                <w:lang w:eastAsia="lv-LV"/>
              </w:rPr>
            </w:pPr>
            <w:r w:rsidRPr="0001650C">
              <w:rPr>
                <w:rFonts w:ascii="Times New Roman" w:eastAsia="Times New Roman" w:hAnsi="Times New Roman" w:cs="Times New Roman"/>
                <w:b/>
                <w:lang w:eastAsia="lv-LV"/>
              </w:rPr>
              <w:t xml:space="preserve">KOPĀ </w:t>
            </w:r>
            <w:r>
              <w:rPr>
                <w:rFonts w:ascii="Times New Roman" w:eastAsia="Times New Roman" w:hAnsi="Times New Roman" w:cs="Times New Roman"/>
                <w:b/>
                <w:lang w:eastAsia="lv-LV"/>
              </w:rPr>
              <w:t>2.</w:t>
            </w:r>
          </w:p>
        </w:tc>
        <w:tc>
          <w:tcPr>
            <w:tcW w:w="1701" w:type="dxa"/>
          </w:tcPr>
          <w:p w14:paraId="0A96E95E" w14:textId="3B211AB6" w:rsidR="00C3506A" w:rsidRPr="00F56381" w:rsidRDefault="00C3506A" w:rsidP="00F56381">
            <w:pPr>
              <w:jc w:val="both"/>
              <w:rPr>
                <w:rFonts w:ascii="Times New Roman" w:eastAsia="Times New Roman" w:hAnsi="Times New Roman" w:cs="Times New Roman"/>
                <w:b/>
                <w:lang w:eastAsia="lv-LV"/>
              </w:rPr>
            </w:pPr>
            <w:r w:rsidRPr="00F56381">
              <w:rPr>
                <w:rFonts w:ascii="Times New Roman" w:eastAsia="Times New Roman" w:hAnsi="Times New Roman" w:cs="Times New Roman"/>
                <w:b/>
                <w:lang w:eastAsia="lv-LV"/>
              </w:rPr>
              <w:t>692 141</w:t>
            </w:r>
          </w:p>
        </w:tc>
        <w:tc>
          <w:tcPr>
            <w:tcW w:w="1843" w:type="dxa"/>
          </w:tcPr>
          <w:p w14:paraId="5A8382EB" w14:textId="286AEE36" w:rsidR="00C3506A" w:rsidRPr="00F56381" w:rsidRDefault="00C3506A" w:rsidP="00F56381">
            <w:pPr>
              <w:jc w:val="both"/>
              <w:rPr>
                <w:rFonts w:ascii="Times New Roman" w:eastAsia="Times New Roman" w:hAnsi="Times New Roman" w:cs="Times New Roman"/>
                <w:b/>
                <w:lang w:eastAsia="lv-LV"/>
              </w:rPr>
            </w:pPr>
            <w:r w:rsidRPr="00F56381">
              <w:rPr>
                <w:rFonts w:ascii="Times New Roman" w:eastAsia="Times New Roman" w:hAnsi="Times New Roman" w:cs="Times New Roman"/>
                <w:b/>
                <w:lang w:eastAsia="lv-LV"/>
              </w:rPr>
              <w:t>588 103</w:t>
            </w:r>
          </w:p>
        </w:tc>
        <w:tc>
          <w:tcPr>
            <w:tcW w:w="1843" w:type="dxa"/>
          </w:tcPr>
          <w:p w14:paraId="024262C5" w14:textId="2FA0A2D6" w:rsidR="00C3506A" w:rsidRPr="00F56381" w:rsidRDefault="00C3506A" w:rsidP="00F56381">
            <w:pPr>
              <w:jc w:val="both"/>
              <w:rPr>
                <w:rFonts w:ascii="Times New Roman" w:eastAsia="Times New Roman" w:hAnsi="Times New Roman" w:cs="Times New Roman"/>
                <w:b/>
                <w:lang w:eastAsia="lv-LV"/>
              </w:rPr>
            </w:pPr>
            <w:r w:rsidRPr="00F56381">
              <w:rPr>
                <w:rFonts w:ascii="Times New Roman" w:eastAsia="Times New Roman" w:hAnsi="Times New Roman" w:cs="Times New Roman"/>
                <w:b/>
                <w:lang w:eastAsia="lv-LV"/>
              </w:rPr>
              <w:t>104 038</w:t>
            </w:r>
          </w:p>
        </w:tc>
      </w:tr>
      <w:tr w:rsidR="00C3506A" w14:paraId="75418C1C" w14:textId="77777777" w:rsidTr="004B0B8A">
        <w:tc>
          <w:tcPr>
            <w:tcW w:w="3964" w:type="dxa"/>
          </w:tcPr>
          <w:p w14:paraId="5FA2AFB0" w14:textId="44061423" w:rsidR="00C3506A" w:rsidRPr="00F56381" w:rsidRDefault="00C3506A" w:rsidP="00F56381">
            <w:pPr>
              <w:jc w:val="both"/>
              <w:rPr>
                <w:rFonts w:ascii="Times New Roman" w:eastAsia="Times New Roman" w:hAnsi="Times New Roman" w:cs="Times New Roman"/>
                <w:b/>
                <w:lang w:eastAsia="lv-LV"/>
              </w:rPr>
            </w:pPr>
            <w:r w:rsidRPr="00F56381">
              <w:rPr>
                <w:rFonts w:ascii="Times New Roman" w:eastAsia="Times New Roman" w:hAnsi="Times New Roman" w:cs="Times New Roman"/>
                <w:b/>
                <w:lang w:eastAsia="lv-LV"/>
              </w:rPr>
              <w:t>KOPĀ 1.+2.</w:t>
            </w:r>
          </w:p>
        </w:tc>
        <w:tc>
          <w:tcPr>
            <w:tcW w:w="1701" w:type="dxa"/>
          </w:tcPr>
          <w:p w14:paraId="7F3ADBD5" w14:textId="6C596CAD" w:rsidR="00C3506A" w:rsidRPr="00F56381" w:rsidRDefault="00C3506A" w:rsidP="00F56381">
            <w:pPr>
              <w:jc w:val="both"/>
              <w:rPr>
                <w:rFonts w:ascii="Times New Roman" w:eastAsia="Times New Roman" w:hAnsi="Times New Roman" w:cs="Times New Roman"/>
                <w:b/>
                <w:lang w:eastAsia="lv-LV"/>
              </w:rPr>
            </w:pPr>
            <w:r w:rsidRPr="00F56381">
              <w:rPr>
                <w:rFonts w:ascii="Times New Roman" w:eastAsia="Times New Roman" w:hAnsi="Times New Roman" w:cs="Times New Roman"/>
                <w:b/>
                <w:lang w:eastAsia="lv-LV"/>
              </w:rPr>
              <w:t>1 731 849</w:t>
            </w:r>
          </w:p>
        </w:tc>
        <w:tc>
          <w:tcPr>
            <w:tcW w:w="1843" w:type="dxa"/>
          </w:tcPr>
          <w:p w14:paraId="101085F9" w14:textId="2F910141" w:rsidR="00C3506A" w:rsidRPr="00F56381" w:rsidRDefault="00C3506A" w:rsidP="00F56381">
            <w:pPr>
              <w:jc w:val="both"/>
              <w:rPr>
                <w:rFonts w:ascii="Times New Roman" w:eastAsia="Times New Roman" w:hAnsi="Times New Roman" w:cs="Times New Roman"/>
                <w:b/>
                <w:lang w:eastAsia="lv-LV"/>
              </w:rPr>
            </w:pPr>
            <w:r w:rsidRPr="00F56381">
              <w:rPr>
                <w:rFonts w:ascii="Times New Roman" w:eastAsia="Times New Roman" w:hAnsi="Times New Roman" w:cs="Times New Roman"/>
                <w:b/>
                <w:lang w:eastAsia="lv-LV"/>
              </w:rPr>
              <w:t>588 103</w:t>
            </w:r>
          </w:p>
        </w:tc>
        <w:tc>
          <w:tcPr>
            <w:tcW w:w="1843" w:type="dxa"/>
          </w:tcPr>
          <w:p w14:paraId="64F06437" w14:textId="53B9EF4D" w:rsidR="00C3506A" w:rsidRPr="00F56381" w:rsidRDefault="00C3506A" w:rsidP="00F56381">
            <w:pPr>
              <w:jc w:val="both"/>
              <w:rPr>
                <w:rFonts w:ascii="Times New Roman" w:eastAsia="Times New Roman" w:hAnsi="Times New Roman" w:cs="Times New Roman"/>
                <w:b/>
                <w:lang w:eastAsia="lv-LV"/>
              </w:rPr>
            </w:pPr>
            <w:r w:rsidRPr="00F56381">
              <w:rPr>
                <w:rFonts w:ascii="Times New Roman" w:eastAsia="Times New Roman" w:hAnsi="Times New Roman" w:cs="Times New Roman"/>
                <w:b/>
                <w:lang w:eastAsia="lv-LV"/>
              </w:rPr>
              <w:t>1 143 746</w:t>
            </w:r>
          </w:p>
        </w:tc>
      </w:tr>
    </w:tbl>
    <w:p w14:paraId="5C9ECB8A" w14:textId="77777777" w:rsidR="004B0B8A" w:rsidRPr="00580780" w:rsidRDefault="004B0B8A" w:rsidP="001F2EFB">
      <w:pPr>
        <w:spacing w:after="0" w:line="276" w:lineRule="auto"/>
        <w:ind w:firstLine="709"/>
        <w:jc w:val="center"/>
        <w:rPr>
          <w:rFonts w:ascii="Times New Roman" w:eastAsia="Times New Roman" w:hAnsi="Times New Roman" w:cs="Times New Roman"/>
          <w:b/>
          <w:sz w:val="28"/>
          <w:szCs w:val="28"/>
          <w:lang w:eastAsia="lv-LV"/>
        </w:rPr>
      </w:pPr>
    </w:p>
    <w:p w14:paraId="102A1823" w14:textId="605895AA" w:rsidR="00756531" w:rsidRDefault="00756531" w:rsidP="001F2EFB">
      <w:pPr>
        <w:spacing w:after="0" w:line="276" w:lineRule="auto"/>
        <w:ind w:firstLine="360"/>
        <w:jc w:val="both"/>
        <w:rPr>
          <w:rFonts w:ascii="Times New Roman" w:eastAsia="Times New Roman" w:hAnsi="Times New Roman" w:cs="Times New Roman"/>
          <w:sz w:val="28"/>
          <w:szCs w:val="28"/>
          <w:lang w:eastAsia="lv-LV"/>
        </w:rPr>
      </w:pPr>
      <w:r w:rsidRPr="001F2EFB">
        <w:rPr>
          <w:rFonts w:ascii="Times New Roman" w:eastAsia="Times New Roman" w:hAnsi="Times New Roman" w:cs="Times New Roman"/>
          <w:sz w:val="28"/>
          <w:szCs w:val="28"/>
          <w:lang w:eastAsia="lv-LV"/>
        </w:rPr>
        <w:lastRenderedPageBreak/>
        <w:t xml:space="preserve">Lai nodrošinātu </w:t>
      </w:r>
      <w:r w:rsidRPr="00F56381">
        <w:rPr>
          <w:rFonts w:ascii="Times New Roman" w:eastAsia="Times New Roman" w:hAnsi="Times New Roman" w:cs="Times New Roman"/>
          <w:sz w:val="28"/>
          <w:szCs w:val="28"/>
          <w:lang w:eastAsia="lv-LV"/>
        </w:rPr>
        <w:t xml:space="preserve">telpu </w:t>
      </w:r>
      <w:proofErr w:type="spellStart"/>
      <w:r w:rsidRPr="00F56381">
        <w:rPr>
          <w:rFonts w:ascii="Times New Roman" w:eastAsia="Times New Roman" w:hAnsi="Times New Roman" w:cs="Times New Roman"/>
          <w:sz w:val="28"/>
          <w:szCs w:val="28"/>
          <w:lang w:eastAsia="lv-LV"/>
        </w:rPr>
        <w:t>E.Birznieka</w:t>
      </w:r>
      <w:proofErr w:type="spellEnd"/>
      <w:r w:rsidRPr="00F56381">
        <w:rPr>
          <w:rFonts w:ascii="Times New Roman" w:eastAsia="Times New Roman" w:hAnsi="Times New Roman" w:cs="Times New Roman"/>
          <w:sz w:val="28"/>
          <w:szCs w:val="28"/>
          <w:lang w:eastAsia="lv-LV"/>
        </w:rPr>
        <w:t xml:space="preserve">-Upīša ielā 21A, 21C, un 21D, Rīgā un Mūkusalas ielā 101, Rīgā uzturēšanai </w:t>
      </w:r>
      <w:r>
        <w:rPr>
          <w:rFonts w:ascii="Times New Roman" w:eastAsia="Times New Roman" w:hAnsi="Times New Roman" w:cs="Times New Roman"/>
          <w:sz w:val="28"/>
          <w:szCs w:val="28"/>
          <w:lang w:eastAsia="lv-LV"/>
        </w:rPr>
        <w:t xml:space="preserve">(nomas maksa, komunālie izdevumi, apsaimniekošana un citi kārtējie izdevumi) </w:t>
      </w:r>
      <w:r w:rsidRPr="00F56381">
        <w:rPr>
          <w:rFonts w:ascii="Times New Roman" w:eastAsia="Times New Roman" w:hAnsi="Times New Roman" w:cs="Times New Roman"/>
          <w:sz w:val="28"/>
          <w:szCs w:val="28"/>
          <w:lang w:eastAsia="lv-LV"/>
        </w:rPr>
        <w:t>nepieciešam</w:t>
      </w:r>
      <w:r>
        <w:rPr>
          <w:rFonts w:ascii="Times New Roman" w:eastAsia="Times New Roman" w:hAnsi="Times New Roman" w:cs="Times New Roman"/>
          <w:sz w:val="28"/>
          <w:szCs w:val="28"/>
          <w:lang w:eastAsia="lv-LV"/>
        </w:rPr>
        <w:t>o</w:t>
      </w:r>
      <w:r w:rsidRPr="00F56381">
        <w:rPr>
          <w:rFonts w:ascii="Times New Roman" w:eastAsia="Times New Roman" w:hAnsi="Times New Roman" w:cs="Times New Roman"/>
          <w:sz w:val="28"/>
          <w:szCs w:val="28"/>
          <w:lang w:eastAsia="lv-LV"/>
        </w:rPr>
        <w:t xml:space="preserve"> finansējum</w:t>
      </w:r>
      <w:r>
        <w:rPr>
          <w:rFonts w:ascii="Times New Roman" w:eastAsia="Times New Roman" w:hAnsi="Times New Roman" w:cs="Times New Roman"/>
          <w:sz w:val="28"/>
          <w:szCs w:val="28"/>
          <w:lang w:eastAsia="lv-LV"/>
        </w:rPr>
        <w:t xml:space="preserve">u, </w:t>
      </w:r>
      <w:proofErr w:type="spellStart"/>
      <w:r>
        <w:rPr>
          <w:rFonts w:ascii="Times New Roman" w:eastAsia="Times New Roman" w:hAnsi="Times New Roman" w:cs="Times New Roman"/>
          <w:sz w:val="28"/>
          <w:szCs w:val="28"/>
          <w:lang w:eastAsia="lv-LV"/>
        </w:rPr>
        <w:t>Iekšlietu</w:t>
      </w:r>
      <w:proofErr w:type="spellEnd"/>
      <w:r>
        <w:rPr>
          <w:rFonts w:ascii="Times New Roman" w:eastAsia="Times New Roman" w:hAnsi="Times New Roman" w:cs="Times New Roman"/>
          <w:sz w:val="28"/>
          <w:szCs w:val="28"/>
          <w:lang w:eastAsia="lv-LV"/>
        </w:rPr>
        <w:t xml:space="preserve"> ministrija kā finansēšanas </w:t>
      </w:r>
      <w:r w:rsidR="0051451C">
        <w:rPr>
          <w:rFonts w:ascii="Times New Roman" w:eastAsia="Times New Roman" w:hAnsi="Times New Roman" w:cs="Times New Roman"/>
          <w:sz w:val="28"/>
          <w:szCs w:val="28"/>
          <w:lang w:eastAsia="lv-LV"/>
        </w:rPr>
        <w:t xml:space="preserve">avotu ierosina paredzēt papildu ieņēmumus </w:t>
      </w:r>
      <w:r w:rsidR="00915747">
        <w:rPr>
          <w:rFonts w:ascii="Times New Roman" w:eastAsia="Times New Roman" w:hAnsi="Times New Roman" w:cs="Times New Roman"/>
          <w:sz w:val="28"/>
          <w:szCs w:val="28"/>
          <w:lang w:eastAsia="lv-LV"/>
        </w:rPr>
        <w:t>no n</w:t>
      </w:r>
      <w:r w:rsidR="00915747" w:rsidRPr="00915747">
        <w:rPr>
          <w:rFonts w:ascii="Times New Roman" w:eastAsia="Times New Roman" w:hAnsi="Times New Roman" w:cs="Times New Roman"/>
          <w:sz w:val="28"/>
          <w:szCs w:val="28"/>
          <w:lang w:eastAsia="lv-LV"/>
        </w:rPr>
        <w:t>audas sodi</w:t>
      </w:r>
      <w:r w:rsidR="00915747">
        <w:rPr>
          <w:rFonts w:ascii="Times New Roman" w:eastAsia="Times New Roman" w:hAnsi="Times New Roman" w:cs="Times New Roman"/>
          <w:sz w:val="28"/>
          <w:szCs w:val="28"/>
          <w:lang w:eastAsia="lv-LV"/>
        </w:rPr>
        <w:t>em</w:t>
      </w:r>
      <w:r w:rsidR="00915747" w:rsidRPr="00915747">
        <w:rPr>
          <w:rFonts w:ascii="Times New Roman" w:eastAsia="Times New Roman" w:hAnsi="Times New Roman" w:cs="Times New Roman"/>
          <w:sz w:val="28"/>
          <w:szCs w:val="28"/>
          <w:lang w:eastAsia="lv-LV"/>
        </w:rPr>
        <w:t>, ko uzliek Valsts policija par pārkāpumiem ceļu satiksmē, kas fiksēti ar komersanta tehniskajiem līdzekļiem</w:t>
      </w:r>
      <w:r w:rsidR="000E1E6B">
        <w:rPr>
          <w:rFonts w:ascii="Times New Roman" w:eastAsia="Times New Roman" w:hAnsi="Times New Roman" w:cs="Times New Roman"/>
          <w:sz w:val="28"/>
          <w:szCs w:val="28"/>
          <w:lang w:eastAsia="lv-LV"/>
        </w:rPr>
        <w:t xml:space="preserve"> (turpmāk – ieņēmumi no naudas sodiem). </w:t>
      </w:r>
    </w:p>
    <w:p w14:paraId="793A2906" w14:textId="606EA2E4" w:rsidR="000E1E6B" w:rsidRDefault="000E1E6B" w:rsidP="001F2EFB">
      <w:pPr>
        <w:spacing w:after="0" w:line="276" w:lineRule="auto"/>
        <w:ind w:firstLine="360"/>
        <w:jc w:val="both"/>
        <w:rPr>
          <w:rFonts w:ascii="Times New Roman" w:eastAsia="Times New Roman" w:hAnsi="Times New Roman" w:cs="Times New Roman"/>
          <w:sz w:val="28"/>
          <w:szCs w:val="28"/>
          <w:lang w:eastAsia="lv-LV"/>
        </w:rPr>
      </w:pPr>
      <w:r w:rsidRPr="00F56381">
        <w:rPr>
          <w:rFonts w:ascii="Times New Roman" w:eastAsia="Times New Roman" w:hAnsi="Times New Roman" w:cs="Times New Roman"/>
          <w:sz w:val="28"/>
          <w:szCs w:val="28"/>
          <w:lang w:eastAsia="lv-LV"/>
        </w:rPr>
        <w:t xml:space="preserve">Izvērtējot 2023. gada </w:t>
      </w:r>
      <w:r w:rsidR="00C02239">
        <w:rPr>
          <w:rFonts w:ascii="Times New Roman" w:eastAsia="Times New Roman" w:hAnsi="Times New Roman" w:cs="Times New Roman"/>
          <w:sz w:val="28"/>
          <w:szCs w:val="28"/>
          <w:lang w:eastAsia="lv-LV"/>
        </w:rPr>
        <w:t>9 mēnešu ieņēmumu no naudas sodiem izpildi un pro</w:t>
      </w:r>
      <w:r w:rsidR="00342D8B">
        <w:rPr>
          <w:rFonts w:ascii="Times New Roman" w:eastAsia="Times New Roman" w:hAnsi="Times New Roman" w:cs="Times New Roman"/>
          <w:sz w:val="28"/>
          <w:szCs w:val="28"/>
          <w:lang w:eastAsia="lv-LV"/>
        </w:rPr>
        <w:t>gnozējot ieņēmumu no naudas sodiem</w:t>
      </w:r>
      <w:r w:rsidR="00C02239">
        <w:rPr>
          <w:rFonts w:ascii="Times New Roman" w:eastAsia="Times New Roman" w:hAnsi="Times New Roman" w:cs="Times New Roman"/>
          <w:sz w:val="28"/>
          <w:szCs w:val="28"/>
          <w:lang w:eastAsia="lv-LV"/>
        </w:rPr>
        <w:t xml:space="preserve"> apjomu 2023. gada </w:t>
      </w:r>
      <w:r w:rsidR="00C02239" w:rsidRPr="00C02239">
        <w:rPr>
          <w:rFonts w:ascii="Times New Roman" w:eastAsia="Times New Roman" w:hAnsi="Times New Roman" w:cs="Times New Roman"/>
          <w:sz w:val="28"/>
          <w:szCs w:val="28"/>
          <w:lang w:eastAsia="lv-LV"/>
        </w:rPr>
        <w:t>oktobri</w:t>
      </w:r>
      <w:r w:rsidR="00C02239">
        <w:rPr>
          <w:rFonts w:ascii="Times New Roman" w:eastAsia="Times New Roman" w:hAnsi="Times New Roman" w:cs="Times New Roman"/>
          <w:sz w:val="28"/>
          <w:szCs w:val="28"/>
          <w:lang w:eastAsia="lv-LV"/>
        </w:rPr>
        <w:t>m</w:t>
      </w:r>
      <w:r w:rsidR="00C02239" w:rsidRPr="00C02239">
        <w:rPr>
          <w:rFonts w:ascii="Times New Roman" w:eastAsia="Times New Roman" w:hAnsi="Times New Roman" w:cs="Times New Roman"/>
          <w:sz w:val="28"/>
          <w:szCs w:val="28"/>
          <w:lang w:eastAsia="lv-LV"/>
        </w:rPr>
        <w:t>, novembri</w:t>
      </w:r>
      <w:r w:rsidR="00C02239">
        <w:rPr>
          <w:rFonts w:ascii="Times New Roman" w:eastAsia="Times New Roman" w:hAnsi="Times New Roman" w:cs="Times New Roman"/>
          <w:sz w:val="28"/>
          <w:szCs w:val="28"/>
          <w:lang w:eastAsia="lv-LV"/>
        </w:rPr>
        <w:t xml:space="preserve">m un </w:t>
      </w:r>
      <w:r w:rsidR="00C02239" w:rsidRPr="00C02239">
        <w:rPr>
          <w:rFonts w:ascii="Times New Roman" w:eastAsia="Times New Roman" w:hAnsi="Times New Roman" w:cs="Times New Roman"/>
          <w:sz w:val="28"/>
          <w:szCs w:val="28"/>
          <w:lang w:eastAsia="lv-LV"/>
        </w:rPr>
        <w:t>decembri</w:t>
      </w:r>
      <w:r w:rsidR="00C02239">
        <w:rPr>
          <w:rFonts w:ascii="Times New Roman" w:eastAsia="Times New Roman" w:hAnsi="Times New Roman" w:cs="Times New Roman"/>
          <w:sz w:val="28"/>
          <w:szCs w:val="28"/>
          <w:lang w:eastAsia="lv-LV"/>
        </w:rPr>
        <w:t>m, var secināt, ka ieņēmumi pārsniegs sākotnēji plānot</w:t>
      </w:r>
      <w:r w:rsidR="00342D8B">
        <w:rPr>
          <w:rFonts w:ascii="Times New Roman" w:eastAsia="Times New Roman" w:hAnsi="Times New Roman" w:cs="Times New Roman"/>
          <w:sz w:val="28"/>
          <w:szCs w:val="28"/>
          <w:lang w:eastAsia="lv-LV"/>
        </w:rPr>
        <w:t>o</w:t>
      </w:r>
      <w:r w:rsidR="00C02239">
        <w:rPr>
          <w:rFonts w:ascii="Times New Roman" w:eastAsia="Times New Roman" w:hAnsi="Times New Roman" w:cs="Times New Roman"/>
          <w:sz w:val="28"/>
          <w:szCs w:val="28"/>
          <w:lang w:eastAsia="lv-LV"/>
        </w:rPr>
        <w:t xml:space="preserve"> apmēru (prognoze 2023. gada 12 mēnešiem ir 9 974 010 </w:t>
      </w:r>
      <w:proofErr w:type="spellStart"/>
      <w:r w:rsidR="00C02239" w:rsidRPr="001F2EFB">
        <w:rPr>
          <w:rFonts w:ascii="Times New Roman" w:eastAsia="Times New Roman" w:hAnsi="Times New Roman" w:cs="Times New Roman"/>
          <w:i/>
          <w:sz w:val="28"/>
          <w:szCs w:val="28"/>
          <w:lang w:eastAsia="lv-LV"/>
        </w:rPr>
        <w:t>euro</w:t>
      </w:r>
      <w:proofErr w:type="spellEnd"/>
      <w:r w:rsidR="00C02239">
        <w:rPr>
          <w:rFonts w:ascii="Times New Roman" w:eastAsia="Times New Roman" w:hAnsi="Times New Roman" w:cs="Times New Roman"/>
          <w:sz w:val="28"/>
          <w:szCs w:val="28"/>
          <w:lang w:eastAsia="lv-LV"/>
        </w:rPr>
        <w:t xml:space="preserve">). Detalizēts aprēķins iekļauts </w:t>
      </w:r>
      <w:r w:rsidR="00580780">
        <w:rPr>
          <w:rFonts w:ascii="Times New Roman" w:eastAsia="Times New Roman" w:hAnsi="Times New Roman" w:cs="Times New Roman"/>
          <w:sz w:val="28"/>
          <w:szCs w:val="28"/>
          <w:lang w:eastAsia="lv-LV"/>
        </w:rPr>
        <w:t>2</w:t>
      </w:r>
      <w:r w:rsidR="00C02239">
        <w:rPr>
          <w:rFonts w:ascii="Times New Roman" w:eastAsia="Times New Roman" w:hAnsi="Times New Roman" w:cs="Times New Roman"/>
          <w:sz w:val="28"/>
          <w:szCs w:val="28"/>
          <w:lang w:eastAsia="lv-LV"/>
        </w:rPr>
        <w:t xml:space="preserve">. un </w:t>
      </w:r>
      <w:r w:rsidR="00580780">
        <w:rPr>
          <w:rFonts w:ascii="Times New Roman" w:eastAsia="Times New Roman" w:hAnsi="Times New Roman" w:cs="Times New Roman"/>
          <w:sz w:val="28"/>
          <w:szCs w:val="28"/>
          <w:lang w:eastAsia="lv-LV"/>
        </w:rPr>
        <w:t>3</w:t>
      </w:r>
      <w:r w:rsidR="00C02239">
        <w:rPr>
          <w:rFonts w:ascii="Times New Roman" w:eastAsia="Times New Roman" w:hAnsi="Times New Roman" w:cs="Times New Roman"/>
          <w:sz w:val="28"/>
          <w:szCs w:val="28"/>
          <w:lang w:eastAsia="lv-LV"/>
        </w:rPr>
        <w:t xml:space="preserve">. tabulā. </w:t>
      </w:r>
    </w:p>
    <w:p w14:paraId="637399F0" w14:textId="77777777" w:rsidR="001F2EFB" w:rsidRPr="001F2EFB" w:rsidRDefault="001F2EFB" w:rsidP="001F2EFB">
      <w:pPr>
        <w:spacing w:after="0" w:line="240" w:lineRule="auto"/>
        <w:ind w:firstLine="360"/>
        <w:jc w:val="both"/>
        <w:rPr>
          <w:rFonts w:ascii="Times New Roman" w:eastAsia="Times New Roman" w:hAnsi="Times New Roman" w:cs="Times New Roman"/>
          <w:sz w:val="28"/>
          <w:szCs w:val="28"/>
          <w:lang w:eastAsia="lv-LV"/>
        </w:rPr>
      </w:pPr>
    </w:p>
    <w:p w14:paraId="23C7709F" w14:textId="77777777" w:rsidR="001F2EFB" w:rsidRPr="001F2EFB" w:rsidRDefault="00580780" w:rsidP="001F2EFB">
      <w:pPr>
        <w:pStyle w:val="ListParagraph"/>
        <w:jc w:val="right"/>
        <w:rPr>
          <w:rFonts w:ascii="Times New Roman" w:eastAsia="Times New Roman" w:hAnsi="Times New Roman" w:cs="Times New Roman"/>
          <w:sz w:val="24"/>
          <w:szCs w:val="24"/>
          <w:lang w:eastAsia="lv-LV"/>
        </w:rPr>
      </w:pPr>
      <w:r w:rsidRPr="001F2EFB">
        <w:rPr>
          <w:rFonts w:ascii="Times New Roman" w:eastAsia="Times New Roman" w:hAnsi="Times New Roman" w:cs="Times New Roman"/>
          <w:sz w:val="24"/>
          <w:szCs w:val="24"/>
          <w:lang w:eastAsia="lv-LV"/>
        </w:rPr>
        <w:t>2</w:t>
      </w:r>
      <w:r w:rsidR="00C02239" w:rsidRPr="001F2EFB">
        <w:rPr>
          <w:rFonts w:ascii="Times New Roman" w:eastAsia="Times New Roman" w:hAnsi="Times New Roman" w:cs="Times New Roman"/>
          <w:sz w:val="24"/>
          <w:szCs w:val="24"/>
          <w:lang w:eastAsia="lv-LV"/>
        </w:rPr>
        <w:t>.tabula</w:t>
      </w:r>
    </w:p>
    <w:p w14:paraId="3A151EC8" w14:textId="64BF8E6A" w:rsidR="004817A7" w:rsidRPr="001F2EFB" w:rsidRDefault="004817A7" w:rsidP="001F2EFB">
      <w:pPr>
        <w:pStyle w:val="ListParagraph"/>
        <w:jc w:val="center"/>
        <w:rPr>
          <w:rFonts w:ascii="Times New Roman" w:hAnsi="Times New Roman" w:cs="Times New Roman"/>
          <w:sz w:val="24"/>
          <w:szCs w:val="24"/>
        </w:rPr>
      </w:pPr>
      <w:r w:rsidRPr="001F2EFB">
        <w:rPr>
          <w:rFonts w:ascii="Times New Roman" w:hAnsi="Times New Roman" w:cs="Times New Roman"/>
          <w:sz w:val="24"/>
          <w:szCs w:val="24"/>
        </w:rPr>
        <w:t>Ieņēmumu no naudas sodiem 2023. gadam 9 mēnešu izpilde</w:t>
      </w:r>
    </w:p>
    <w:p w14:paraId="69880369" w14:textId="77777777" w:rsidR="004817A7" w:rsidRPr="004817A7" w:rsidRDefault="004817A7" w:rsidP="001F2EFB">
      <w:pPr>
        <w:pStyle w:val="ListParagraph"/>
        <w:tabs>
          <w:tab w:val="left" w:pos="567"/>
        </w:tabs>
        <w:spacing w:line="276" w:lineRule="auto"/>
        <w:jc w:val="center"/>
        <w:rPr>
          <w:rFonts w:ascii="Times New Roman" w:eastAsia="Times New Roman" w:hAnsi="Times New Roman" w:cs="Times New Roman"/>
          <w:sz w:val="20"/>
          <w:szCs w:val="20"/>
          <w:lang w:eastAsia="lv-LV"/>
        </w:rPr>
      </w:pPr>
    </w:p>
    <w:tbl>
      <w:tblPr>
        <w:tblW w:w="10392" w:type="dxa"/>
        <w:tblInd w:w="-572" w:type="dxa"/>
        <w:tblLook w:val="04A0" w:firstRow="1" w:lastRow="0" w:firstColumn="1" w:lastColumn="0" w:noHBand="0" w:noVBand="1"/>
      </w:tblPr>
      <w:tblGrid>
        <w:gridCol w:w="1135"/>
        <w:gridCol w:w="992"/>
        <w:gridCol w:w="806"/>
        <w:gridCol w:w="896"/>
        <w:gridCol w:w="855"/>
        <w:gridCol w:w="860"/>
        <w:gridCol w:w="860"/>
        <w:gridCol w:w="968"/>
        <w:gridCol w:w="992"/>
        <w:gridCol w:w="980"/>
        <w:gridCol w:w="1030"/>
        <w:gridCol w:w="18"/>
      </w:tblGrid>
      <w:tr w:rsidR="00C02239" w:rsidRPr="00C02239" w14:paraId="07835862" w14:textId="77777777" w:rsidTr="001F2EFB">
        <w:trPr>
          <w:trHeight w:val="290"/>
        </w:trPr>
        <w:tc>
          <w:tcPr>
            <w:tcW w:w="1135" w:type="dxa"/>
            <w:vMerge w:val="restart"/>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413442AE" w14:textId="1E59DA7C" w:rsidR="00C02239" w:rsidRPr="00C02239" w:rsidRDefault="00C02239" w:rsidP="00C02239">
            <w:pPr>
              <w:spacing w:after="0" w:line="240" w:lineRule="auto"/>
              <w:jc w:val="center"/>
              <w:rPr>
                <w:rFonts w:ascii="Times New Roman" w:eastAsia="Times New Roman" w:hAnsi="Times New Roman" w:cs="Times New Roman"/>
                <w:color w:val="000000"/>
                <w:sz w:val="20"/>
                <w:szCs w:val="20"/>
                <w:lang w:eastAsia="lv-LV"/>
              </w:rPr>
            </w:pPr>
            <w:r w:rsidRPr="00C02239">
              <w:rPr>
                <w:rFonts w:ascii="Times New Roman" w:eastAsia="Times New Roman" w:hAnsi="Times New Roman" w:cs="Times New Roman"/>
                <w:color w:val="000000"/>
                <w:sz w:val="20"/>
                <w:szCs w:val="20"/>
                <w:lang w:eastAsia="lv-LV"/>
              </w:rPr>
              <w:t xml:space="preserve">Plāns 2023. gadam </w:t>
            </w:r>
          </w:p>
        </w:tc>
        <w:tc>
          <w:tcPr>
            <w:tcW w:w="992" w:type="dxa"/>
            <w:vMerge w:val="restart"/>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0CEEEA46" w14:textId="77777777" w:rsidR="00C02239" w:rsidRPr="00C02239" w:rsidRDefault="00C02239" w:rsidP="00C02239">
            <w:pPr>
              <w:spacing w:after="0" w:line="240" w:lineRule="auto"/>
              <w:jc w:val="center"/>
              <w:rPr>
                <w:rFonts w:ascii="Times New Roman" w:eastAsia="Times New Roman" w:hAnsi="Times New Roman" w:cs="Times New Roman"/>
                <w:color w:val="000000"/>
                <w:sz w:val="20"/>
                <w:szCs w:val="20"/>
                <w:lang w:eastAsia="lv-LV"/>
              </w:rPr>
            </w:pPr>
            <w:r w:rsidRPr="00C02239">
              <w:rPr>
                <w:rFonts w:ascii="Times New Roman" w:eastAsia="Times New Roman" w:hAnsi="Times New Roman" w:cs="Times New Roman"/>
                <w:color w:val="000000"/>
                <w:sz w:val="20"/>
                <w:szCs w:val="20"/>
                <w:lang w:eastAsia="lv-LV"/>
              </w:rPr>
              <w:t>Izpilde 9 mēnešos</w:t>
            </w:r>
          </w:p>
        </w:tc>
        <w:tc>
          <w:tcPr>
            <w:tcW w:w="8265" w:type="dxa"/>
            <w:gridSpan w:val="10"/>
            <w:tcBorders>
              <w:top w:val="single" w:sz="4" w:space="0" w:color="BFBFBF"/>
              <w:left w:val="nil"/>
              <w:bottom w:val="single" w:sz="4" w:space="0" w:color="BFBFBF"/>
              <w:right w:val="single" w:sz="4" w:space="0" w:color="BFBFBF"/>
            </w:tcBorders>
            <w:shd w:val="clear" w:color="auto" w:fill="auto"/>
            <w:noWrap/>
            <w:vAlign w:val="center"/>
            <w:hideMark/>
          </w:tcPr>
          <w:p w14:paraId="449E49D5" w14:textId="77777777" w:rsidR="00C02239" w:rsidRPr="00C02239" w:rsidRDefault="00C02239" w:rsidP="004817A7">
            <w:pPr>
              <w:spacing w:after="0" w:line="240" w:lineRule="auto"/>
              <w:jc w:val="center"/>
              <w:rPr>
                <w:rFonts w:ascii="Times New Roman" w:eastAsia="Times New Roman" w:hAnsi="Times New Roman" w:cs="Times New Roman"/>
                <w:color w:val="000000"/>
                <w:sz w:val="18"/>
                <w:szCs w:val="18"/>
                <w:lang w:eastAsia="lv-LV"/>
              </w:rPr>
            </w:pPr>
            <w:r w:rsidRPr="00C02239">
              <w:rPr>
                <w:rFonts w:ascii="Times New Roman" w:eastAsia="Times New Roman" w:hAnsi="Times New Roman" w:cs="Times New Roman"/>
                <w:color w:val="000000"/>
                <w:sz w:val="18"/>
                <w:szCs w:val="18"/>
                <w:lang w:eastAsia="lv-LV"/>
              </w:rPr>
              <w:t>tai skaitā sadalījumā pa mēnešiem</w:t>
            </w:r>
          </w:p>
        </w:tc>
      </w:tr>
      <w:tr w:rsidR="00C02239" w:rsidRPr="00C02239" w14:paraId="7D40777F" w14:textId="77777777" w:rsidTr="001F2EFB">
        <w:trPr>
          <w:gridAfter w:val="1"/>
          <w:wAfter w:w="18" w:type="dxa"/>
          <w:trHeight w:val="280"/>
        </w:trPr>
        <w:tc>
          <w:tcPr>
            <w:tcW w:w="1135" w:type="dxa"/>
            <w:vMerge/>
            <w:tcBorders>
              <w:top w:val="single" w:sz="4" w:space="0" w:color="BFBFBF"/>
              <w:left w:val="single" w:sz="4" w:space="0" w:color="BFBFBF"/>
              <w:bottom w:val="single" w:sz="4" w:space="0" w:color="BFBFBF"/>
              <w:right w:val="single" w:sz="4" w:space="0" w:color="BFBFBF"/>
            </w:tcBorders>
            <w:vAlign w:val="center"/>
            <w:hideMark/>
          </w:tcPr>
          <w:p w14:paraId="54E25F92" w14:textId="77777777" w:rsidR="00C02239" w:rsidRPr="00C02239" w:rsidRDefault="00C02239" w:rsidP="00C02239">
            <w:pPr>
              <w:spacing w:after="0" w:line="240" w:lineRule="auto"/>
              <w:rPr>
                <w:rFonts w:ascii="Times New Roman" w:eastAsia="Times New Roman" w:hAnsi="Times New Roman" w:cs="Times New Roman"/>
                <w:color w:val="000000"/>
                <w:sz w:val="20"/>
                <w:szCs w:val="20"/>
                <w:lang w:eastAsia="lv-LV"/>
              </w:rPr>
            </w:pPr>
          </w:p>
        </w:tc>
        <w:tc>
          <w:tcPr>
            <w:tcW w:w="992" w:type="dxa"/>
            <w:vMerge/>
            <w:tcBorders>
              <w:top w:val="single" w:sz="4" w:space="0" w:color="BFBFBF"/>
              <w:left w:val="single" w:sz="4" w:space="0" w:color="BFBFBF"/>
              <w:bottom w:val="single" w:sz="4" w:space="0" w:color="BFBFBF"/>
              <w:right w:val="single" w:sz="4" w:space="0" w:color="BFBFBF"/>
            </w:tcBorders>
            <w:vAlign w:val="center"/>
            <w:hideMark/>
          </w:tcPr>
          <w:p w14:paraId="0B79582E" w14:textId="77777777" w:rsidR="00C02239" w:rsidRPr="00C02239" w:rsidRDefault="00C02239" w:rsidP="00C02239">
            <w:pPr>
              <w:spacing w:after="0" w:line="240" w:lineRule="auto"/>
              <w:rPr>
                <w:rFonts w:ascii="Times New Roman" w:eastAsia="Times New Roman" w:hAnsi="Times New Roman" w:cs="Times New Roman"/>
                <w:color w:val="000000"/>
                <w:sz w:val="20"/>
                <w:szCs w:val="20"/>
                <w:lang w:eastAsia="lv-LV"/>
              </w:rPr>
            </w:pPr>
          </w:p>
        </w:tc>
        <w:tc>
          <w:tcPr>
            <w:tcW w:w="806" w:type="dxa"/>
            <w:tcBorders>
              <w:top w:val="nil"/>
              <w:left w:val="nil"/>
              <w:bottom w:val="single" w:sz="4" w:space="0" w:color="BFBFBF"/>
              <w:right w:val="single" w:sz="4" w:space="0" w:color="BFBFBF"/>
            </w:tcBorders>
            <w:shd w:val="clear" w:color="auto" w:fill="auto"/>
            <w:vAlign w:val="center"/>
            <w:hideMark/>
          </w:tcPr>
          <w:p w14:paraId="4938A504" w14:textId="77777777" w:rsidR="00C02239" w:rsidRPr="00C02239" w:rsidRDefault="00C02239" w:rsidP="00C02239">
            <w:pPr>
              <w:spacing w:after="0" w:line="240" w:lineRule="auto"/>
              <w:jc w:val="center"/>
              <w:rPr>
                <w:rFonts w:ascii="Times New Roman" w:eastAsia="Times New Roman" w:hAnsi="Times New Roman" w:cs="Times New Roman"/>
                <w:color w:val="000000"/>
                <w:sz w:val="18"/>
                <w:szCs w:val="18"/>
                <w:lang w:eastAsia="lv-LV"/>
              </w:rPr>
            </w:pPr>
            <w:r w:rsidRPr="00C02239">
              <w:rPr>
                <w:rFonts w:ascii="Times New Roman" w:eastAsia="Times New Roman" w:hAnsi="Times New Roman" w:cs="Times New Roman"/>
                <w:color w:val="000000"/>
                <w:sz w:val="18"/>
                <w:szCs w:val="18"/>
                <w:lang w:eastAsia="lv-LV"/>
              </w:rPr>
              <w:t>Janvāris</w:t>
            </w:r>
          </w:p>
        </w:tc>
        <w:tc>
          <w:tcPr>
            <w:tcW w:w="896" w:type="dxa"/>
            <w:tcBorders>
              <w:top w:val="nil"/>
              <w:left w:val="nil"/>
              <w:bottom w:val="single" w:sz="4" w:space="0" w:color="BFBFBF"/>
              <w:right w:val="single" w:sz="4" w:space="0" w:color="BFBFBF"/>
            </w:tcBorders>
            <w:shd w:val="clear" w:color="auto" w:fill="auto"/>
            <w:vAlign w:val="center"/>
            <w:hideMark/>
          </w:tcPr>
          <w:p w14:paraId="1D1F6F29" w14:textId="77777777" w:rsidR="00C02239" w:rsidRPr="00C02239" w:rsidRDefault="00C02239" w:rsidP="00C02239">
            <w:pPr>
              <w:spacing w:after="0" w:line="240" w:lineRule="auto"/>
              <w:jc w:val="center"/>
              <w:rPr>
                <w:rFonts w:ascii="Times New Roman" w:eastAsia="Times New Roman" w:hAnsi="Times New Roman" w:cs="Times New Roman"/>
                <w:color w:val="000000"/>
                <w:sz w:val="18"/>
                <w:szCs w:val="18"/>
                <w:lang w:eastAsia="lv-LV"/>
              </w:rPr>
            </w:pPr>
            <w:r w:rsidRPr="00C02239">
              <w:rPr>
                <w:rFonts w:ascii="Times New Roman" w:eastAsia="Times New Roman" w:hAnsi="Times New Roman" w:cs="Times New Roman"/>
                <w:color w:val="000000"/>
                <w:sz w:val="18"/>
                <w:szCs w:val="18"/>
                <w:lang w:eastAsia="lv-LV"/>
              </w:rPr>
              <w:t>Februāris</w:t>
            </w:r>
          </w:p>
        </w:tc>
        <w:tc>
          <w:tcPr>
            <w:tcW w:w="855" w:type="dxa"/>
            <w:tcBorders>
              <w:top w:val="nil"/>
              <w:left w:val="nil"/>
              <w:bottom w:val="single" w:sz="4" w:space="0" w:color="BFBFBF"/>
              <w:right w:val="single" w:sz="4" w:space="0" w:color="BFBFBF"/>
            </w:tcBorders>
            <w:shd w:val="clear" w:color="auto" w:fill="auto"/>
            <w:vAlign w:val="center"/>
            <w:hideMark/>
          </w:tcPr>
          <w:p w14:paraId="59F8302A" w14:textId="77777777" w:rsidR="00C02239" w:rsidRPr="00C02239" w:rsidRDefault="00C02239" w:rsidP="00C02239">
            <w:pPr>
              <w:spacing w:after="0" w:line="240" w:lineRule="auto"/>
              <w:jc w:val="center"/>
              <w:rPr>
                <w:rFonts w:ascii="Times New Roman" w:eastAsia="Times New Roman" w:hAnsi="Times New Roman" w:cs="Times New Roman"/>
                <w:color w:val="000000"/>
                <w:sz w:val="18"/>
                <w:szCs w:val="18"/>
                <w:lang w:eastAsia="lv-LV"/>
              </w:rPr>
            </w:pPr>
            <w:r w:rsidRPr="00C02239">
              <w:rPr>
                <w:rFonts w:ascii="Times New Roman" w:eastAsia="Times New Roman" w:hAnsi="Times New Roman" w:cs="Times New Roman"/>
                <w:color w:val="000000"/>
                <w:sz w:val="18"/>
                <w:szCs w:val="18"/>
                <w:lang w:eastAsia="lv-LV"/>
              </w:rPr>
              <w:t>Marts</w:t>
            </w:r>
          </w:p>
        </w:tc>
        <w:tc>
          <w:tcPr>
            <w:tcW w:w="860" w:type="dxa"/>
            <w:tcBorders>
              <w:top w:val="nil"/>
              <w:left w:val="nil"/>
              <w:bottom w:val="single" w:sz="4" w:space="0" w:color="BFBFBF"/>
              <w:right w:val="single" w:sz="4" w:space="0" w:color="BFBFBF"/>
            </w:tcBorders>
            <w:shd w:val="clear" w:color="auto" w:fill="auto"/>
            <w:vAlign w:val="center"/>
            <w:hideMark/>
          </w:tcPr>
          <w:p w14:paraId="215CA4E9" w14:textId="77777777" w:rsidR="00C02239" w:rsidRPr="00C02239" w:rsidRDefault="00C02239" w:rsidP="00C02239">
            <w:pPr>
              <w:spacing w:after="0" w:line="240" w:lineRule="auto"/>
              <w:jc w:val="center"/>
              <w:rPr>
                <w:rFonts w:ascii="Times New Roman" w:eastAsia="Times New Roman" w:hAnsi="Times New Roman" w:cs="Times New Roman"/>
                <w:color w:val="000000"/>
                <w:sz w:val="18"/>
                <w:szCs w:val="18"/>
                <w:lang w:eastAsia="lv-LV"/>
              </w:rPr>
            </w:pPr>
            <w:r w:rsidRPr="00C02239">
              <w:rPr>
                <w:rFonts w:ascii="Times New Roman" w:eastAsia="Times New Roman" w:hAnsi="Times New Roman" w:cs="Times New Roman"/>
                <w:color w:val="000000"/>
                <w:sz w:val="18"/>
                <w:szCs w:val="18"/>
                <w:lang w:eastAsia="lv-LV"/>
              </w:rPr>
              <w:t>Aprīlis</w:t>
            </w:r>
          </w:p>
        </w:tc>
        <w:tc>
          <w:tcPr>
            <w:tcW w:w="860" w:type="dxa"/>
            <w:tcBorders>
              <w:top w:val="nil"/>
              <w:left w:val="nil"/>
              <w:bottom w:val="single" w:sz="4" w:space="0" w:color="BFBFBF"/>
              <w:right w:val="single" w:sz="4" w:space="0" w:color="BFBFBF"/>
            </w:tcBorders>
            <w:shd w:val="clear" w:color="auto" w:fill="auto"/>
            <w:vAlign w:val="center"/>
            <w:hideMark/>
          </w:tcPr>
          <w:p w14:paraId="7A2F3676" w14:textId="77777777" w:rsidR="00C02239" w:rsidRPr="00C02239" w:rsidRDefault="00C02239" w:rsidP="00C02239">
            <w:pPr>
              <w:spacing w:after="0" w:line="240" w:lineRule="auto"/>
              <w:jc w:val="center"/>
              <w:rPr>
                <w:rFonts w:ascii="Times New Roman" w:eastAsia="Times New Roman" w:hAnsi="Times New Roman" w:cs="Times New Roman"/>
                <w:color w:val="000000"/>
                <w:sz w:val="18"/>
                <w:szCs w:val="18"/>
                <w:lang w:eastAsia="lv-LV"/>
              </w:rPr>
            </w:pPr>
            <w:r w:rsidRPr="00C02239">
              <w:rPr>
                <w:rFonts w:ascii="Times New Roman" w:eastAsia="Times New Roman" w:hAnsi="Times New Roman" w:cs="Times New Roman"/>
                <w:color w:val="000000"/>
                <w:sz w:val="18"/>
                <w:szCs w:val="18"/>
                <w:lang w:eastAsia="lv-LV"/>
              </w:rPr>
              <w:t>Maijs</w:t>
            </w:r>
          </w:p>
        </w:tc>
        <w:tc>
          <w:tcPr>
            <w:tcW w:w="968" w:type="dxa"/>
            <w:tcBorders>
              <w:top w:val="nil"/>
              <w:left w:val="nil"/>
              <w:bottom w:val="single" w:sz="4" w:space="0" w:color="BFBFBF"/>
              <w:right w:val="single" w:sz="4" w:space="0" w:color="BFBFBF"/>
            </w:tcBorders>
            <w:shd w:val="clear" w:color="auto" w:fill="auto"/>
            <w:vAlign w:val="center"/>
            <w:hideMark/>
          </w:tcPr>
          <w:p w14:paraId="00495970" w14:textId="77777777" w:rsidR="00C02239" w:rsidRPr="00C02239" w:rsidRDefault="00C02239" w:rsidP="00C02239">
            <w:pPr>
              <w:spacing w:after="0" w:line="240" w:lineRule="auto"/>
              <w:jc w:val="center"/>
              <w:rPr>
                <w:rFonts w:ascii="Times New Roman" w:eastAsia="Times New Roman" w:hAnsi="Times New Roman" w:cs="Times New Roman"/>
                <w:color w:val="000000"/>
                <w:sz w:val="18"/>
                <w:szCs w:val="18"/>
                <w:lang w:eastAsia="lv-LV"/>
              </w:rPr>
            </w:pPr>
            <w:r w:rsidRPr="00C02239">
              <w:rPr>
                <w:rFonts w:ascii="Times New Roman" w:eastAsia="Times New Roman" w:hAnsi="Times New Roman" w:cs="Times New Roman"/>
                <w:color w:val="000000"/>
                <w:sz w:val="18"/>
                <w:szCs w:val="18"/>
                <w:lang w:eastAsia="lv-LV"/>
              </w:rPr>
              <w:t>Jūnijs</w:t>
            </w:r>
          </w:p>
        </w:tc>
        <w:tc>
          <w:tcPr>
            <w:tcW w:w="992" w:type="dxa"/>
            <w:tcBorders>
              <w:top w:val="nil"/>
              <w:left w:val="nil"/>
              <w:bottom w:val="single" w:sz="4" w:space="0" w:color="BFBFBF"/>
              <w:right w:val="single" w:sz="4" w:space="0" w:color="BFBFBF"/>
            </w:tcBorders>
            <w:shd w:val="clear" w:color="auto" w:fill="auto"/>
            <w:vAlign w:val="center"/>
            <w:hideMark/>
          </w:tcPr>
          <w:p w14:paraId="18F8C7E0" w14:textId="77777777" w:rsidR="00C02239" w:rsidRPr="00C02239" w:rsidRDefault="00C02239" w:rsidP="00C02239">
            <w:pPr>
              <w:spacing w:after="0" w:line="240" w:lineRule="auto"/>
              <w:jc w:val="center"/>
              <w:rPr>
                <w:rFonts w:ascii="Times New Roman" w:eastAsia="Times New Roman" w:hAnsi="Times New Roman" w:cs="Times New Roman"/>
                <w:color w:val="000000"/>
                <w:sz w:val="18"/>
                <w:szCs w:val="18"/>
                <w:lang w:eastAsia="lv-LV"/>
              </w:rPr>
            </w:pPr>
            <w:r w:rsidRPr="00C02239">
              <w:rPr>
                <w:rFonts w:ascii="Times New Roman" w:eastAsia="Times New Roman" w:hAnsi="Times New Roman" w:cs="Times New Roman"/>
                <w:color w:val="000000"/>
                <w:sz w:val="18"/>
                <w:szCs w:val="18"/>
                <w:lang w:eastAsia="lv-LV"/>
              </w:rPr>
              <w:t>Jūlijs</w:t>
            </w:r>
          </w:p>
        </w:tc>
        <w:tc>
          <w:tcPr>
            <w:tcW w:w="980" w:type="dxa"/>
            <w:tcBorders>
              <w:top w:val="nil"/>
              <w:left w:val="nil"/>
              <w:bottom w:val="single" w:sz="4" w:space="0" w:color="BFBFBF"/>
              <w:right w:val="single" w:sz="4" w:space="0" w:color="BFBFBF"/>
            </w:tcBorders>
            <w:shd w:val="clear" w:color="auto" w:fill="auto"/>
            <w:vAlign w:val="center"/>
            <w:hideMark/>
          </w:tcPr>
          <w:p w14:paraId="1B1899F8" w14:textId="77777777" w:rsidR="00C02239" w:rsidRPr="00C02239" w:rsidRDefault="00C02239" w:rsidP="00C02239">
            <w:pPr>
              <w:spacing w:after="0" w:line="240" w:lineRule="auto"/>
              <w:jc w:val="center"/>
              <w:rPr>
                <w:rFonts w:ascii="Times New Roman" w:eastAsia="Times New Roman" w:hAnsi="Times New Roman" w:cs="Times New Roman"/>
                <w:color w:val="000000"/>
                <w:sz w:val="18"/>
                <w:szCs w:val="18"/>
                <w:lang w:eastAsia="lv-LV"/>
              </w:rPr>
            </w:pPr>
            <w:r w:rsidRPr="00C02239">
              <w:rPr>
                <w:rFonts w:ascii="Times New Roman" w:eastAsia="Times New Roman" w:hAnsi="Times New Roman" w:cs="Times New Roman"/>
                <w:color w:val="000000"/>
                <w:sz w:val="18"/>
                <w:szCs w:val="18"/>
                <w:lang w:eastAsia="lv-LV"/>
              </w:rPr>
              <w:t>Augusts</w:t>
            </w:r>
          </w:p>
        </w:tc>
        <w:tc>
          <w:tcPr>
            <w:tcW w:w="1030" w:type="dxa"/>
            <w:tcBorders>
              <w:top w:val="nil"/>
              <w:left w:val="nil"/>
              <w:bottom w:val="single" w:sz="4" w:space="0" w:color="BFBFBF"/>
              <w:right w:val="single" w:sz="4" w:space="0" w:color="BFBFBF"/>
            </w:tcBorders>
            <w:shd w:val="clear" w:color="auto" w:fill="auto"/>
            <w:vAlign w:val="center"/>
            <w:hideMark/>
          </w:tcPr>
          <w:p w14:paraId="19D78CC7" w14:textId="77777777" w:rsidR="00C02239" w:rsidRPr="00C02239" w:rsidRDefault="00C02239" w:rsidP="00C02239">
            <w:pPr>
              <w:spacing w:after="0" w:line="240" w:lineRule="auto"/>
              <w:jc w:val="center"/>
              <w:rPr>
                <w:rFonts w:ascii="Times New Roman" w:eastAsia="Times New Roman" w:hAnsi="Times New Roman" w:cs="Times New Roman"/>
                <w:color w:val="000000"/>
                <w:sz w:val="18"/>
                <w:szCs w:val="18"/>
                <w:lang w:eastAsia="lv-LV"/>
              </w:rPr>
            </w:pPr>
            <w:r w:rsidRPr="00C02239">
              <w:rPr>
                <w:rFonts w:ascii="Times New Roman" w:eastAsia="Times New Roman" w:hAnsi="Times New Roman" w:cs="Times New Roman"/>
                <w:color w:val="000000"/>
                <w:sz w:val="18"/>
                <w:szCs w:val="18"/>
                <w:lang w:eastAsia="lv-LV"/>
              </w:rPr>
              <w:t>Septembris</w:t>
            </w:r>
          </w:p>
        </w:tc>
      </w:tr>
      <w:tr w:rsidR="00C02239" w:rsidRPr="00C02239" w14:paraId="1678957A" w14:textId="77777777" w:rsidTr="001F2EFB">
        <w:trPr>
          <w:gridAfter w:val="1"/>
          <w:wAfter w:w="18" w:type="dxa"/>
          <w:trHeight w:val="280"/>
        </w:trPr>
        <w:tc>
          <w:tcPr>
            <w:tcW w:w="1135" w:type="dxa"/>
            <w:tcBorders>
              <w:top w:val="nil"/>
              <w:left w:val="single" w:sz="4" w:space="0" w:color="BFBFBF"/>
              <w:bottom w:val="single" w:sz="4" w:space="0" w:color="BFBFBF"/>
              <w:right w:val="single" w:sz="4" w:space="0" w:color="BFBFBF"/>
            </w:tcBorders>
            <w:shd w:val="clear" w:color="auto" w:fill="auto"/>
            <w:noWrap/>
            <w:vAlign w:val="center"/>
            <w:hideMark/>
          </w:tcPr>
          <w:p w14:paraId="2D352EBC" w14:textId="77777777" w:rsidR="00C02239" w:rsidRPr="00C02239" w:rsidRDefault="00C02239" w:rsidP="00C02239">
            <w:pPr>
              <w:spacing w:after="0" w:line="240" w:lineRule="auto"/>
              <w:jc w:val="center"/>
              <w:rPr>
                <w:rFonts w:ascii="Times New Roman" w:eastAsia="Times New Roman" w:hAnsi="Times New Roman" w:cs="Times New Roman"/>
                <w:b/>
                <w:bCs/>
                <w:color w:val="000000"/>
                <w:sz w:val="18"/>
                <w:szCs w:val="18"/>
                <w:lang w:eastAsia="lv-LV"/>
              </w:rPr>
            </w:pPr>
            <w:r w:rsidRPr="00C02239">
              <w:rPr>
                <w:rFonts w:ascii="Times New Roman" w:eastAsia="Times New Roman" w:hAnsi="Times New Roman" w:cs="Times New Roman"/>
                <w:b/>
                <w:bCs/>
                <w:color w:val="000000"/>
                <w:sz w:val="18"/>
                <w:szCs w:val="18"/>
                <w:lang w:eastAsia="lv-LV"/>
              </w:rPr>
              <w:t>8 407 888</w:t>
            </w:r>
          </w:p>
        </w:tc>
        <w:tc>
          <w:tcPr>
            <w:tcW w:w="992" w:type="dxa"/>
            <w:tcBorders>
              <w:top w:val="nil"/>
              <w:left w:val="nil"/>
              <w:bottom w:val="single" w:sz="4" w:space="0" w:color="BFBFBF"/>
              <w:right w:val="single" w:sz="4" w:space="0" w:color="BFBFBF"/>
            </w:tcBorders>
            <w:shd w:val="clear" w:color="000000" w:fill="F2F2F2"/>
            <w:noWrap/>
            <w:vAlign w:val="center"/>
            <w:hideMark/>
          </w:tcPr>
          <w:p w14:paraId="6C4EB5D7" w14:textId="77777777" w:rsidR="00C02239" w:rsidRPr="00C02239" w:rsidRDefault="00C02239" w:rsidP="00C02239">
            <w:pPr>
              <w:spacing w:after="0" w:line="240" w:lineRule="auto"/>
              <w:jc w:val="center"/>
              <w:rPr>
                <w:rFonts w:ascii="Times New Roman" w:eastAsia="Times New Roman" w:hAnsi="Times New Roman" w:cs="Times New Roman"/>
                <w:color w:val="000000"/>
                <w:sz w:val="18"/>
                <w:szCs w:val="18"/>
                <w:lang w:eastAsia="lv-LV"/>
              </w:rPr>
            </w:pPr>
            <w:r w:rsidRPr="00C02239">
              <w:rPr>
                <w:rFonts w:ascii="Times New Roman" w:eastAsia="Times New Roman" w:hAnsi="Times New Roman" w:cs="Times New Roman"/>
                <w:color w:val="000000"/>
                <w:sz w:val="18"/>
                <w:szCs w:val="18"/>
                <w:lang w:eastAsia="lv-LV"/>
              </w:rPr>
              <w:t>8 107 888</w:t>
            </w:r>
          </w:p>
        </w:tc>
        <w:tc>
          <w:tcPr>
            <w:tcW w:w="806" w:type="dxa"/>
            <w:tcBorders>
              <w:top w:val="nil"/>
              <w:left w:val="nil"/>
              <w:bottom w:val="single" w:sz="4" w:space="0" w:color="BFBFBF"/>
              <w:right w:val="single" w:sz="4" w:space="0" w:color="BFBFBF"/>
            </w:tcBorders>
            <w:shd w:val="clear" w:color="auto" w:fill="auto"/>
            <w:noWrap/>
            <w:vAlign w:val="center"/>
            <w:hideMark/>
          </w:tcPr>
          <w:p w14:paraId="22A2E741" w14:textId="77777777" w:rsidR="00C02239" w:rsidRPr="00C02239" w:rsidRDefault="00C02239" w:rsidP="00C02239">
            <w:pPr>
              <w:spacing w:after="0" w:line="240" w:lineRule="auto"/>
              <w:jc w:val="center"/>
              <w:rPr>
                <w:rFonts w:ascii="Times New Roman" w:eastAsia="Times New Roman" w:hAnsi="Times New Roman" w:cs="Times New Roman"/>
                <w:color w:val="000000"/>
                <w:sz w:val="18"/>
                <w:szCs w:val="18"/>
                <w:lang w:eastAsia="lv-LV"/>
              </w:rPr>
            </w:pPr>
            <w:r w:rsidRPr="00C02239">
              <w:rPr>
                <w:rFonts w:ascii="Times New Roman" w:eastAsia="Times New Roman" w:hAnsi="Times New Roman" w:cs="Times New Roman"/>
                <w:color w:val="000000"/>
                <w:sz w:val="18"/>
                <w:szCs w:val="18"/>
                <w:lang w:eastAsia="lv-LV"/>
              </w:rPr>
              <w:t>562 611</w:t>
            </w:r>
          </w:p>
        </w:tc>
        <w:tc>
          <w:tcPr>
            <w:tcW w:w="896" w:type="dxa"/>
            <w:tcBorders>
              <w:top w:val="nil"/>
              <w:left w:val="nil"/>
              <w:bottom w:val="single" w:sz="4" w:space="0" w:color="BFBFBF"/>
              <w:right w:val="single" w:sz="4" w:space="0" w:color="BFBFBF"/>
            </w:tcBorders>
            <w:shd w:val="clear" w:color="auto" w:fill="auto"/>
            <w:noWrap/>
            <w:vAlign w:val="center"/>
            <w:hideMark/>
          </w:tcPr>
          <w:p w14:paraId="5E8E5CB0" w14:textId="77777777" w:rsidR="00C02239" w:rsidRPr="00C02239" w:rsidRDefault="00C02239" w:rsidP="00C02239">
            <w:pPr>
              <w:spacing w:after="0" w:line="240" w:lineRule="auto"/>
              <w:jc w:val="center"/>
              <w:rPr>
                <w:rFonts w:ascii="Times New Roman" w:eastAsia="Times New Roman" w:hAnsi="Times New Roman" w:cs="Times New Roman"/>
                <w:color w:val="000000"/>
                <w:sz w:val="18"/>
                <w:szCs w:val="18"/>
                <w:lang w:eastAsia="lv-LV"/>
              </w:rPr>
            </w:pPr>
            <w:r w:rsidRPr="00C02239">
              <w:rPr>
                <w:rFonts w:ascii="Times New Roman" w:eastAsia="Times New Roman" w:hAnsi="Times New Roman" w:cs="Times New Roman"/>
                <w:color w:val="000000"/>
                <w:sz w:val="18"/>
                <w:szCs w:val="18"/>
                <w:lang w:eastAsia="lv-LV"/>
              </w:rPr>
              <w:t>557 016</w:t>
            </w:r>
          </w:p>
        </w:tc>
        <w:tc>
          <w:tcPr>
            <w:tcW w:w="855" w:type="dxa"/>
            <w:tcBorders>
              <w:top w:val="nil"/>
              <w:left w:val="nil"/>
              <w:bottom w:val="single" w:sz="4" w:space="0" w:color="BFBFBF"/>
              <w:right w:val="single" w:sz="4" w:space="0" w:color="BFBFBF"/>
            </w:tcBorders>
            <w:shd w:val="clear" w:color="auto" w:fill="auto"/>
            <w:noWrap/>
            <w:vAlign w:val="center"/>
            <w:hideMark/>
          </w:tcPr>
          <w:p w14:paraId="1686AEFF" w14:textId="77777777" w:rsidR="00C02239" w:rsidRPr="00C02239" w:rsidRDefault="00C02239" w:rsidP="00C02239">
            <w:pPr>
              <w:spacing w:after="0" w:line="240" w:lineRule="auto"/>
              <w:jc w:val="center"/>
              <w:rPr>
                <w:rFonts w:ascii="Times New Roman" w:eastAsia="Times New Roman" w:hAnsi="Times New Roman" w:cs="Times New Roman"/>
                <w:color w:val="000000"/>
                <w:sz w:val="18"/>
                <w:szCs w:val="18"/>
                <w:lang w:eastAsia="lv-LV"/>
              </w:rPr>
            </w:pPr>
            <w:r w:rsidRPr="00C02239">
              <w:rPr>
                <w:rFonts w:ascii="Times New Roman" w:eastAsia="Times New Roman" w:hAnsi="Times New Roman" w:cs="Times New Roman"/>
                <w:color w:val="000000"/>
                <w:sz w:val="18"/>
                <w:szCs w:val="18"/>
                <w:lang w:eastAsia="lv-LV"/>
              </w:rPr>
              <w:t>733 547</w:t>
            </w:r>
          </w:p>
        </w:tc>
        <w:tc>
          <w:tcPr>
            <w:tcW w:w="860" w:type="dxa"/>
            <w:tcBorders>
              <w:top w:val="nil"/>
              <w:left w:val="nil"/>
              <w:bottom w:val="single" w:sz="4" w:space="0" w:color="BFBFBF"/>
              <w:right w:val="single" w:sz="4" w:space="0" w:color="BFBFBF"/>
            </w:tcBorders>
            <w:shd w:val="clear" w:color="auto" w:fill="auto"/>
            <w:noWrap/>
            <w:vAlign w:val="center"/>
            <w:hideMark/>
          </w:tcPr>
          <w:p w14:paraId="47F4250F" w14:textId="77777777" w:rsidR="00C02239" w:rsidRPr="00C02239" w:rsidRDefault="00C02239" w:rsidP="00C02239">
            <w:pPr>
              <w:spacing w:after="0" w:line="240" w:lineRule="auto"/>
              <w:jc w:val="center"/>
              <w:rPr>
                <w:rFonts w:ascii="Times New Roman" w:eastAsia="Times New Roman" w:hAnsi="Times New Roman" w:cs="Times New Roman"/>
                <w:color w:val="000000"/>
                <w:sz w:val="18"/>
                <w:szCs w:val="18"/>
                <w:lang w:eastAsia="lv-LV"/>
              </w:rPr>
            </w:pPr>
            <w:r w:rsidRPr="00C02239">
              <w:rPr>
                <w:rFonts w:ascii="Times New Roman" w:eastAsia="Times New Roman" w:hAnsi="Times New Roman" w:cs="Times New Roman"/>
                <w:color w:val="000000"/>
                <w:sz w:val="18"/>
                <w:szCs w:val="18"/>
                <w:lang w:eastAsia="lv-LV"/>
              </w:rPr>
              <w:t>634 989</w:t>
            </w:r>
          </w:p>
        </w:tc>
        <w:tc>
          <w:tcPr>
            <w:tcW w:w="860" w:type="dxa"/>
            <w:tcBorders>
              <w:top w:val="nil"/>
              <w:left w:val="nil"/>
              <w:bottom w:val="single" w:sz="4" w:space="0" w:color="BFBFBF"/>
              <w:right w:val="single" w:sz="4" w:space="0" w:color="BFBFBF"/>
            </w:tcBorders>
            <w:shd w:val="clear" w:color="auto" w:fill="auto"/>
            <w:noWrap/>
            <w:vAlign w:val="center"/>
            <w:hideMark/>
          </w:tcPr>
          <w:p w14:paraId="7C3E81AB" w14:textId="77777777" w:rsidR="00C02239" w:rsidRPr="00C02239" w:rsidRDefault="00C02239" w:rsidP="00C02239">
            <w:pPr>
              <w:spacing w:after="0" w:line="240" w:lineRule="auto"/>
              <w:jc w:val="center"/>
              <w:rPr>
                <w:rFonts w:ascii="Times New Roman" w:eastAsia="Times New Roman" w:hAnsi="Times New Roman" w:cs="Times New Roman"/>
                <w:color w:val="000000"/>
                <w:sz w:val="18"/>
                <w:szCs w:val="18"/>
                <w:lang w:eastAsia="lv-LV"/>
              </w:rPr>
            </w:pPr>
            <w:r w:rsidRPr="00C02239">
              <w:rPr>
                <w:rFonts w:ascii="Times New Roman" w:eastAsia="Times New Roman" w:hAnsi="Times New Roman" w:cs="Times New Roman"/>
                <w:color w:val="000000"/>
                <w:sz w:val="18"/>
                <w:szCs w:val="18"/>
                <w:lang w:eastAsia="lv-LV"/>
              </w:rPr>
              <w:t>964 148</w:t>
            </w:r>
          </w:p>
        </w:tc>
        <w:tc>
          <w:tcPr>
            <w:tcW w:w="968" w:type="dxa"/>
            <w:tcBorders>
              <w:top w:val="nil"/>
              <w:left w:val="nil"/>
              <w:bottom w:val="single" w:sz="4" w:space="0" w:color="BFBFBF"/>
              <w:right w:val="single" w:sz="4" w:space="0" w:color="BFBFBF"/>
            </w:tcBorders>
            <w:shd w:val="clear" w:color="auto" w:fill="auto"/>
            <w:noWrap/>
            <w:vAlign w:val="center"/>
            <w:hideMark/>
          </w:tcPr>
          <w:p w14:paraId="0501796E" w14:textId="77777777" w:rsidR="00C02239" w:rsidRPr="00C02239" w:rsidRDefault="00C02239" w:rsidP="00C02239">
            <w:pPr>
              <w:spacing w:after="0" w:line="240" w:lineRule="auto"/>
              <w:jc w:val="center"/>
              <w:rPr>
                <w:rFonts w:ascii="Times New Roman" w:eastAsia="Times New Roman" w:hAnsi="Times New Roman" w:cs="Times New Roman"/>
                <w:color w:val="000000"/>
                <w:sz w:val="18"/>
                <w:szCs w:val="18"/>
                <w:lang w:eastAsia="lv-LV"/>
              </w:rPr>
            </w:pPr>
            <w:r w:rsidRPr="00C02239">
              <w:rPr>
                <w:rFonts w:ascii="Times New Roman" w:eastAsia="Times New Roman" w:hAnsi="Times New Roman" w:cs="Times New Roman"/>
                <w:color w:val="000000"/>
                <w:sz w:val="18"/>
                <w:szCs w:val="18"/>
                <w:lang w:eastAsia="lv-LV"/>
              </w:rPr>
              <w:t>1 098 231</w:t>
            </w:r>
          </w:p>
        </w:tc>
        <w:tc>
          <w:tcPr>
            <w:tcW w:w="992" w:type="dxa"/>
            <w:tcBorders>
              <w:top w:val="nil"/>
              <w:left w:val="nil"/>
              <w:bottom w:val="single" w:sz="4" w:space="0" w:color="BFBFBF"/>
              <w:right w:val="single" w:sz="4" w:space="0" w:color="BFBFBF"/>
            </w:tcBorders>
            <w:shd w:val="clear" w:color="auto" w:fill="auto"/>
            <w:noWrap/>
            <w:vAlign w:val="center"/>
            <w:hideMark/>
          </w:tcPr>
          <w:p w14:paraId="249C31A0" w14:textId="77777777" w:rsidR="00C02239" w:rsidRPr="00C02239" w:rsidRDefault="00C02239" w:rsidP="00C02239">
            <w:pPr>
              <w:spacing w:after="0" w:line="240" w:lineRule="auto"/>
              <w:jc w:val="center"/>
              <w:rPr>
                <w:rFonts w:ascii="Times New Roman" w:eastAsia="Times New Roman" w:hAnsi="Times New Roman" w:cs="Times New Roman"/>
                <w:color w:val="000000"/>
                <w:sz w:val="18"/>
                <w:szCs w:val="18"/>
                <w:lang w:eastAsia="lv-LV"/>
              </w:rPr>
            </w:pPr>
            <w:r w:rsidRPr="00C02239">
              <w:rPr>
                <w:rFonts w:ascii="Times New Roman" w:eastAsia="Times New Roman" w:hAnsi="Times New Roman" w:cs="Times New Roman"/>
                <w:color w:val="000000"/>
                <w:sz w:val="18"/>
                <w:szCs w:val="18"/>
                <w:lang w:eastAsia="lv-LV"/>
              </w:rPr>
              <w:t>1 160 564</w:t>
            </w:r>
          </w:p>
        </w:tc>
        <w:tc>
          <w:tcPr>
            <w:tcW w:w="980" w:type="dxa"/>
            <w:tcBorders>
              <w:top w:val="nil"/>
              <w:left w:val="nil"/>
              <w:bottom w:val="single" w:sz="4" w:space="0" w:color="BFBFBF"/>
              <w:right w:val="single" w:sz="4" w:space="0" w:color="BFBFBF"/>
            </w:tcBorders>
            <w:shd w:val="clear" w:color="auto" w:fill="auto"/>
            <w:noWrap/>
            <w:vAlign w:val="center"/>
            <w:hideMark/>
          </w:tcPr>
          <w:p w14:paraId="1728979A" w14:textId="77777777" w:rsidR="00C02239" w:rsidRPr="00C02239" w:rsidRDefault="00C02239" w:rsidP="00C02239">
            <w:pPr>
              <w:spacing w:after="0" w:line="240" w:lineRule="auto"/>
              <w:jc w:val="center"/>
              <w:rPr>
                <w:rFonts w:ascii="Times New Roman" w:eastAsia="Times New Roman" w:hAnsi="Times New Roman" w:cs="Times New Roman"/>
                <w:color w:val="000000"/>
                <w:sz w:val="18"/>
                <w:szCs w:val="18"/>
                <w:lang w:eastAsia="lv-LV"/>
              </w:rPr>
            </w:pPr>
            <w:r w:rsidRPr="00C02239">
              <w:rPr>
                <w:rFonts w:ascii="Times New Roman" w:eastAsia="Times New Roman" w:hAnsi="Times New Roman" w:cs="Times New Roman"/>
                <w:color w:val="000000"/>
                <w:sz w:val="18"/>
                <w:szCs w:val="18"/>
                <w:lang w:eastAsia="lv-LV"/>
              </w:rPr>
              <w:t>1 209 736</w:t>
            </w:r>
          </w:p>
        </w:tc>
        <w:tc>
          <w:tcPr>
            <w:tcW w:w="1030" w:type="dxa"/>
            <w:tcBorders>
              <w:top w:val="nil"/>
              <w:left w:val="nil"/>
              <w:bottom w:val="single" w:sz="4" w:space="0" w:color="BFBFBF"/>
              <w:right w:val="single" w:sz="4" w:space="0" w:color="BFBFBF"/>
            </w:tcBorders>
            <w:shd w:val="clear" w:color="auto" w:fill="auto"/>
            <w:noWrap/>
            <w:vAlign w:val="center"/>
            <w:hideMark/>
          </w:tcPr>
          <w:p w14:paraId="0B4CA592" w14:textId="77777777" w:rsidR="00C02239" w:rsidRPr="00C02239" w:rsidRDefault="00C02239" w:rsidP="00C02239">
            <w:pPr>
              <w:spacing w:after="0" w:line="240" w:lineRule="auto"/>
              <w:jc w:val="center"/>
              <w:rPr>
                <w:rFonts w:ascii="Times New Roman" w:eastAsia="Times New Roman" w:hAnsi="Times New Roman" w:cs="Times New Roman"/>
                <w:color w:val="000000"/>
                <w:sz w:val="18"/>
                <w:szCs w:val="18"/>
                <w:lang w:eastAsia="lv-LV"/>
              </w:rPr>
            </w:pPr>
            <w:r w:rsidRPr="00C02239">
              <w:rPr>
                <w:rFonts w:ascii="Times New Roman" w:eastAsia="Times New Roman" w:hAnsi="Times New Roman" w:cs="Times New Roman"/>
                <w:color w:val="000000"/>
                <w:sz w:val="18"/>
                <w:szCs w:val="18"/>
                <w:lang w:eastAsia="lv-LV"/>
              </w:rPr>
              <w:t>1 187 046</w:t>
            </w:r>
          </w:p>
        </w:tc>
      </w:tr>
    </w:tbl>
    <w:p w14:paraId="7E8421B0" w14:textId="225AFFFA" w:rsidR="00C02239" w:rsidRDefault="00C02239"/>
    <w:p w14:paraId="181AEF51" w14:textId="69BC06EA" w:rsidR="00C02239" w:rsidRPr="001F2EFB" w:rsidRDefault="00C02239" w:rsidP="00C02239">
      <w:pPr>
        <w:jc w:val="right"/>
        <w:rPr>
          <w:rFonts w:ascii="Times New Roman" w:hAnsi="Times New Roman" w:cs="Times New Roman"/>
          <w:sz w:val="24"/>
          <w:szCs w:val="24"/>
        </w:rPr>
      </w:pPr>
      <w:r w:rsidRPr="00C02239">
        <w:tab/>
      </w:r>
      <w:r w:rsidR="00580780" w:rsidRPr="001F2EFB">
        <w:rPr>
          <w:rFonts w:ascii="Times New Roman" w:hAnsi="Times New Roman" w:cs="Times New Roman"/>
          <w:sz w:val="24"/>
          <w:szCs w:val="24"/>
        </w:rPr>
        <w:t>3</w:t>
      </w:r>
      <w:r w:rsidRPr="001F2EFB">
        <w:rPr>
          <w:rFonts w:ascii="Times New Roman" w:hAnsi="Times New Roman" w:cs="Times New Roman"/>
          <w:sz w:val="24"/>
          <w:szCs w:val="24"/>
        </w:rPr>
        <w:t>.tabula</w:t>
      </w:r>
    </w:p>
    <w:p w14:paraId="3B2141FF" w14:textId="451BE777" w:rsidR="004817A7" w:rsidRPr="001F2EFB" w:rsidRDefault="004817A7" w:rsidP="004817A7">
      <w:pPr>
        <w:jc w:val="center"/>
        <w:rPr>
          <w:rFonts w:ascii="Times New Roman" w:hAnsi="Times New Roman" w:cs="Times New Roman"/>
          <w:sz w:val="24"/>
          <w:szCs w:val="24"/>
        </w:rPr>
      </w:pPr>
      <w:r w:rsidRPr="001F2EFB">
        <w:rPr>
          <w:rFonts w:ascii="Times New Roman" w:hAnsi="Times New Roman" w:cs="Times New Roman"/>
          <w:sz w:val="24"/>
          <w:szCs w:val="24"/>
        </w:rPr>
        <w:t>Ieņēmumu no naudas sodiem 2023. gadam prognoze</w:t>
      </w:r>
      <w:r w:rsidR="00580780" w:rsidRPr="001F2EFB">
        <w:rPr>
          <w:rFonts w:ascii="Times New Roman" w:hAnsi="Times New Roman" w:cs="Times New Roman"/>
          <w:sz w:val="24"/>
          <w:szCs w:val="24"/>
        </w:rPr>
        <w:t xml:space="preserve"> (12 mēneši)</w:t>
      </w:r>
    </w:p>
    <w:tbl>
      <w:tblPr>
        <w:tblW w:w="8642" w:type="dxa"/>
        <w:tblLook w:val="04A0" w:firstRow="1" w:lastRow="0" w:firstColumn="1" w:lastColumn="0" w:noHBand="0" w:noVBand="1"/>
      </w:tblPr>
      <w:tblGrid>
        <w:gridCol w:w="6799"/>
        <w:gridCol w:w="1843"/>
      </w:tblGrid>
      <w:tr w:rsidR="00AF6672" w:rsidRPr="00AF6672" w14:paraId="619E41D5" w14:textId="77777777" w:rsidTr="00EE3C11">
        <w:trPr>
          <w:trHeight w:val="802"/>
        </w:trPr>
        <w:tc>
          <w:tcPr>
            <w:tcW w:w="6799"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2589222B" w14:textId="0F06F764" w:rsidR="00AF6672" w:rsidRPr="00AF6672" w:rsidRDefault="00580780" w:rsidP="00AF6672">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Ieņēmumu no naudas sodiem p</w:t>
            </w:r>
            <w:r w:rsidR="00AF6672" w:rsidRPr="00AF6672">
              <w:rPr>
                <w:rFonts w:ascii="Times New Roman" w:eastAsia="Times New Roman" w:hAnsi="Times New Roman" w:cs="Times New Roman"/>
                <w:color w:val="000000"/>
                <w:sz w:val="20"/>
                <w:szCs w:val="20"/>
                <w:lang w:eastAsia="lv-LV"/>
              </w:rPr>
              <w:t>rognoze 2023. gada 3 mēnešiem (oktobris, novembris, decembris) (aprēķins: janvāra, februāra, marta un aprīļa vidējie ieņēmumi, kas reizināti ar 3 mēnešiem)</w:t>
            </w:r>
          </w:p>
        </w:tc>
        <w:tc>
          <w:tcPr>
            <w:tcW w:w="1843" w:type="dxa"/>
            <w:tcBorders>
              <w:top w:val="single" w:sz="4" w:space="0" w:color="BFBFBF"/>
              <w:left w:val="nil"/>
              <w:bottom w:val="single" w:sz="4" w:space="0" w:color="BFBFBF"/>
              <w:right w:val="single" w:sz="4" w:space="0" w:color="BFBFBF"/>
            </w:tcBorders>
            <w:shd w:val="clear" w:color="000000" w:fill="F2F2F2"/>
            <w:noWrap/>
            <w:vAlign w:val="center"/>
            <w:hideMark/>
          </w:tcPr>
          <w:p w14:paraId="18F09C06" w14:textId="77777777" w:rsidR="00AF6672" w:rsidRPr="00AF6672" w:rsidRDefault="00AF6672" w:rsidP="004817A7">
            <w:pPr>
              <w:spacing w:after="0" w:line="240" w:lineRule="auto"/>
              <w:jc w:val="center"/>
              <w:rPr>
                <w:rFonts w:ascii="Times New Roman" w:eastAsia="Times New Roman" w:hAnsi="Times New Roman" w:cs="Times New Roman"/>
                <w:color w:val="000000"/>
                <w:sz w:val="20"/>
                <w:szCs w:val="20"/>
                <w:lang w:eastAsia="lv-LV"/>
              </w:rPr>
            </w:pPr>
            <w:r w:rsidRPr="00AF6672">
              <w:rPr>
                <w:rFonts w:ascii="Times New Roman" w:eastAsia="Times New Roman" w:hAnsi="Times New Roman" w:cs="Times New Roman"/>
                <w:color w:val="000000"/>
                <w:sz w:val="20"/>
                <w:szCs w:val="20"/>
                <w:lang w:eastAsia="lv-LV"/>
              </w:rPr>
              <w:t>1 866 122</w:t>
            </w:r>
          </w:p>
        </w:tc>
      </w:tr>
      <w:tr w:rsidR="00AF6672" w:rsidRPr="00AF6672" w14:paraId="05F3DD8B" w14:textId="77777777" w:rsidTr="004817A7">
        <w:trPr>
          <w:trHeight w:val="579"/>
        </w:trPr>
        <w:tc>
          <w:tcPr>
            <w:tcW w:w="6799" w:type="dxa"/>
            <w:tcBorders>
              <w:top w:val="nil"/>
              <w:left w:val="single" w:sz="4" w:space="0" w:color="BFBFBF"/>
              <w:bottom w:val="single" w:sz="4" w:space="0" w:color="BFBFBF"/>
              <w:right w:val="single" w:sz="4" w:space="0" w:color="BFBFBF"/>
            </w:tcBorders>
            <w:shd w:val="clear" w:color="auto" w:fill="auto"/>
            <w:vAlign w:val="center"/>
            <w:hideMark/>
          </w:tcPr>
          <w:p w14:paraId="00F96A36" w14:textId="6B0A37DE" w:rsidR="004817A7" w:rsidRDefault="00AF6672" w:rsidP="004817A7">
            <w:pPr>
              <w:spacing w:after="0" w:line="240" w:lineRule="auto"/>
              <w:rPr>
                <w:rFonts w:ascii="Times New Roman" w:eastAsia="Times New Roman" w:hAnsi="Times New Roman" w:cs="Times New Roman"/>
                <w:b/>
                <w:bCs/>
                <w:color w:val="000000"/>
                <w:sz w:val="20"/>
                <w:szCs w:val="20"/>
                <w:lang w:eastAsia="lv-LV"/>
              </w:rPr>
            </w:pPr>
            <w:r w:rsidRPr="00AF6672">
              <w:rPr>
                <w:rFonts w:ascii="Times New Roman" w:eastAsia="Times New Roman" w:hAnsi="Times New Roman" w:cs="Times New Roman"/>
                <w:b/>
                <w:bCs/>
                <w:color w:val="000000"/>
                <w:sz w:val="20"/>
                <w:szCs w:val="20"/>
                <w:lang w:eastAsia="lv-LV"/>
              </w:rPr>
              <w:t xml:space="preserve">Kopā ieņēmumu </w:t>
            </w:r>
            <w:r w:rsidR="00580780">
              <w:rPr>
                <w:rFonts w:ascii="Times New Roman" w:eastAsia="Times New Roman" w:hAnsi="Times New Roman" w:cs="Times New Roman"/>
                <w:b/>
                <w:bCs/>
                <w:color w:val="000000"/>
                <w:sz w:val="20"/>
                <w:szCs w:val="20"/>
                <w:lang w:eastAsia="lv-LV"/>
              </w:rPr>
              <w:t xml:space="preserve">no naudas sodiem </w:t>
            </w:r>
            <w:r w:rsidRPr="00AF6672">
              <w:rPr>
                <w:rFonts w:ascii="Times New Roman" w:eastAsia="Times New Roman" w:hAnsi="Times New Roman" w:cs="Times New Roman"/>
                <w:b/>
                <w:bCs/>
                <w:color w:val="000000"/>
                <w:sz w:val="20"/>
                <w:szCs w:val="20"/>
                <w:lang w:eastAsia="lv-LV"/>
              </w:rPr>
              <w:t>prognoze 2023. gada 12 mēnešiem</w:t>
            </w:r>
          </w:p>
          <w:p w14:paraId="0F50764D" w14:textId="66FE079F" w:rsidR="00AF6672" w:rsidRPr="00AF6672" w:rsidRDefault="00AF6672" w:rsidP="00DA7F35">
            <w:pPr>
              <w:spacing w:after="0" w:line="240" w:lineRule="auto"/>
              <w:rPr>
                <w:rFonts w:ascii="Times New Roman" w:eastAsia="Times New Roman" w:hAnsi="Times New Roman" w:cs="Times New Roman"/>
                <w:b/>
                <w:bCs/>
                <w:color w:val="000000"/>
                <w:sz w:val="20"/>
                <w:szCs w:val="20"/>
                <w:lang w:eastAsia="lv-LV"/>
              </w:rPr>
            </w:pPr>
            <w:r w:rsidRPr="00AF6672">
              <w:rPr>
                <w:rFonts w:ascii="Times New Roman" w:eastAsia="Times New Roman" w:hAnsi="Times New Roman" w:cs="Times New Roman"/>
                <w:b/>
                <w:bCs/>
                <w:color w:val="000000"/>
                <w:sz w:val="20"/>
                <w:szCs w:val="20"/>
                <w:lang w:eastAsia="lv-LV"/>
              </w:rPr>
              <w:t xml:space="preserve"> (</w:t>
            </w:r>
            <w:r w:rsidRPr="00AF6672">
              <w:rPr>
                <w:rFonts w:ascii="Times New Roman" w:eastAsia="Times New Roman" w:hAnsi="Times New Roman" w:cs="Times New Roman"/>
                <w:bCs/>
                <w:i/>
                <w:color w:val="000000"/>
                <w:sz w:val="20"/>
                <w:szCs w:val="20"/>
                <w:lang w:eastAsia="lv-LV"/>
              </w:rPr>
              <w:t xml:space="preserve">9 mēnešu ieņēmumi </w:t>
            </w:r>
            <w:r w:rsidR="004817A7" w:rsidRPr="004817A7">
              <w:rPr>
                <w:rFonts w:ascii="Times New Roman" w:eastAsia="Times New Roman" w:hAnsi="Times New Roman" w:cs="Times New Roman"/>
                <w:bCs/>
                <w:i/>
                <w:color w:val="000000"/>
                <w:sz w:val="20"/>
                <w:szCs w:val="20"/>
                <w:lang w:eastAsia="lv-LV"/>
              </w:rPr>
              <w:t>(</w:t>
            </w:r>
            <w:r w:rsidR="004817A7" w:rsidRPr="00C02239">
              <w:rPr>
                <w:rFonts w:ascii="Times New Roman" w:eastAsia="Times New Roman" w:hAnsi="Times New Roman" w:cs="Times New Roman"/>
                <w:bCs/>
                <w:i/>
                <w:color w:val="000000"/>
                <w:sz w:val="20"/>
                <w:szCs w:val="20"/>
                <w:lang w:eastAsia="lv-LV"/>
              </w:rPr>
              <w:t>8 107</w:t>
            </w:r>
            <w:r w:rsidR="004817A7" w:rsidRPr="004817A7">
              <w:rPr>
                <w:rFonts w:ascii="Times New Roman" w:eastAsia="Times New Roman" w:hAnsi="Times New Roman" w:cs="Times New Roman"/>
                <w:bCs/>
                <w:i/>
                <w:color w:val="000000"/>
                <w:sz w:val="20"/>
                <w:szCs w:val="20"/>
                <w:lang w:eastAsia="lv-LV"/>
              </w:rPr>
              <w:t> </w:t>
            </w:r>
            <w:r w:rsidR="004817A7" w:rsidRPr="00C02239">
              <w:rPr>
                <w:rFonts w:ascii="Times New Roman" w:eastAsia="Times New Roman" w:hAnsi="Times New Roman" w:cs="Times New Roman"/>
                <w:bCs/>
                <w:i/>
                <w:color w:val="000000"/>
                <w:sz w:val="20"/>
                <w:szCs w:val="20"/>
                <w:lang w:eastAsia="lv-LV"/>
              </w:rPr>
              <w:t>888</w:t>
            </w:r>
            <w:r w:rsidR="004817A7" w:rsidRPr="004817A7">
              <w:rPr>
                <w:rFonts w:ascii="Times New Roman" w:eastAsia="Times New Roman" w:hAnsi="Times New Roman" w:cs="Times New Roman"/>
                <w:bCs/>
                <w:i/>
                <w:color w:val="000000"/>
                <w:sz w:val="20"/>
                <w:szCs w:val="20"/>
                <w:lang w:eastAsia="lv-LV"/>
              </w:rPr>
              <w:t xml:space="preserve"> </w:t>
            </w:r>
            <w:proofErr w:type="spellStart"/>
            <w:r w:rsidR="004817A7" w:rsidRPr="004817A7">
              <w:rPr>
                <w:rFonts w:ascii="Times New Roman" w:eastAsia="Times New Roman" w:hAnsi="Times New Roman" w:cs="Times New Roman"/>
                <w:bCs/>
                <w:i/>
                <w:color w:val="000000"/>
                <w:sz w:val="20"/>
                <w:szCs w:val="20"/>
                <w:lang w:eastAsia="lv-LV"/>
              </w:rPr>
              <w:t>euro</w:t>
            </w:r>
            <w:proofErr w:type="spellEnd"/>
            <w:r w:rsidR="004817A7" w:rsidRPr="004817A7">
              <w:rPr>
                <w:rFonts w:ascii="Times New Roman" w:eastAsia="Times New Roman" w:hAnsi="Times New Roman" w:cs="Times New Roman"/>
                <w:bCs/>
                <w:i/>
                <w:color w:val="000000"/>
                <w:sz w:val="20"/>
                <w:szCs w:val="20"/>
                <w:lang w:eastAsia="lv-LV"/>
              </w:rPr>
              <w:t xml:space="preserve">) </w:t>
            </w:r>
            <w:r w:rsidRPr="00AF6672">
              <w:rPr>
                <w:rFonts w:ascii="Times New Roman" w:eastAsia="Times New Roman" w:hAnsi="Times New Roman" w:cs="Times New Roman"/>
                <w:bCs/>
                <w:i/>
                <w:color w:val="000000"/>
                <w:sz w:val="20"/>
                <w:szCs w:val="20"/>
                <w:lang w:eastAsia="lv-LV"/>
              </w:rPr>
              <w:t>un ieņēmumu prognoze 3 mēnešiem</w:t>
            </w:r>
            <w:r w:rsidR="00DA7F35">
              <w:rPr>
                <w:rFonts w:ascii="Times New Roman" w:eastAsia="Times New Roman" w:hAnsi="Times New Roman" w:cs="Times New Roman"/>
                <w:bCs/>
                <w:i/>
                <w:color w:val="000000"/>
                <w:sz w:val="20"/>
                <w:szCs w:val="20"/>
                <w:lang w:eastAsia="lv-LV"/>
              </w:rPr>
              <w:t>, ievērojot 2023. gada 1. ceturkšņa ieņēmumu līmeni</w:t>
            </w:r>
            <w:r w:rsidR="004817A7" w:rsidRPr="004817A7">
              <w:rPr>
                <w:rFonts w:ascii="Times New Roman" w:eastAsia="Times New Roman" w:hAnsi="Times New Roman" w:cs="Times New Roman"/>
                <w:bCs/>
                <w:i/>
                <w:color w:val="000000"/>
                <w:sz w:val="20"/>
                <w:szCs w:val="20"/>
                <w:lang w:eastAsia="lv-LV"/>
              </w:rPr>
              <w:t xml:space="preserve"> (1 866 122 </w:t>
            </w:r>
            <w:proofErr w:type="spellStart"/>
            <w:r w:rsidR="004817A7" w:rsidRPr="004817A7">
              <w:rPr>
                <w:rFonts w:ascii="Times New Roman" w:eastAsia="Times New Roman" w:hAnsi="Times New Roman" w:cs="Times New Roman"/>
                <w:bCs/>
                <w:i/>
                <w:color w:val="000000"/>
                <w:sz w:val="20"/>
                <w:szCs w:val="20"/>
                <w:lang w:eastAsia="lv-LV"/>
              </w:rPr>
              <w:t>euro</w:t>
            </w:r>
            <w:proofErr w:type="spellEnd"/>
            <w:r w:rsidR="004817A7" w:rsidRPr="004817A7">
              <w:rPr>
                <w:rFonts w:ascii="Times New Roman" w:eastAsia="Times New Roman" w:hAnsi="Times New Roman" w:cs="Times New Roman"/>
                <w:bCs/>
                <w:i/>
                <w:color w:val="000000"/>
                <w:sz w:val="20"/>
                <w:szCs w:val="20"/>
                <w:lang w:eastAsia="lv-LV"/>
              </w:rPr>
              <w:t>)</w:t>
            </w:r>
            <w:r w:rsidRPr="00AF6672">
              <w:rPr>
                <w:rFonts w:ascii="Times New Roman" w:eastAsia="Times New Roman" w:hAnsi="Times New Roman" w:cs="Times New Roman"/>
                <w:bCs/>
                <w:i/>
                <w:color w:val="000000"/>
                <w:sz w:val="20"/>
                <w:szCs w:val="20"/>
                <w:lang w:eastAsia="lv-LV"/>
              </w:rPr>
              <w:t>)</w:t>
            </w:r>
          </w:p>
        </w:tc>
        <w:tc>
          <w:tcPr>
            <w:tcW w:w="1843" w:type="dxa"/>
            <w:tcBorders>
              <w:top w:val="nil"/>
              <w:left w:val="nil"/>
              <w:bottom w:val="single" w:sz="4" w:space="0" w:color="BFBFBF"/>
              <w:right w:val="single" w:sz="4" w:space="0" w:color="BFBFBF"/>
            </w:tcBorders>
            <w:shd w:val="clear" w:color="000000" w:fill="D9D9D9"/>
            <w:noWrap/>
            <w:vAlign w:val="center"/>
            <w:hideMark/>
          </w:tcPr>
          <w:p w14:paraId="1CD72D5C" w14:textId="77777777" w:rsidR="00AF6672" w:rsidRPr="00AF6672" w:rsidRDefault="00AF6672" w:rsidP="00AF6672">
            <w:pPr>
              <w:spacing w:after="0" w:line="240" w:lineRule="auto"/>
              <w:jc w:val="center"/>
              <w:rPr>
                <w:rFonts w:ascii="Times New Roman" w:eastAsia="Times New Roman" w:hAnsi="Times New Roman" w:cs="Times New Roman"/>
                <w:b/>
                <w:bCs/>
                <w:color w:val="000000"/>
                <w:sz w:val="20"/>
                <w:szCs w:val="20"/>
                <w:lang w:eastAsia="lv-LV"/>
              </w:rPr>
            </w:pPr>
            <w:r w:rsidRPr="00AF6672">
              <w:rPr>
                <w:rFonts w:ascii="Times New Roman" w:eastAsia="Times New Roman" w:hAnsi="Times New Roman" w:cs="Times New Roman"/>
                <w:b/>
                <w:bCs/>
                <w:color w:val="000000"/>
                <w:sz w:val="20"/>
                <w:szCs w:val="20"/>
                <w:lang w:eastAsia="lv-LV"/>
              </w:rPr>
              <w:t>9 974 010</w:t>
            </w:r>
          </w:p>
        </w:tc>
      </w:tr>
    </w:tbl>
    <w:p w14:paraId="1244F54A" w14:textId="7A82DAA4" w:rsidR="00C02239" w:rsidRPr="00C02239" w:rsidRDefault="00C02239" w:rsidP="00545360">
      <w:pPr>
        <w:tabs>
          <w:tab w:val="left" w:pos="567"/>
        </w:tabs>
        <w:spacing w:line="276" w:lineRule="auto"/>
        <w:jc w:val="both"/>
        <w:rPr>
          <w:rFonts w:ascii="Times New Roman" w:eastAsia="Times New Roman" w:hAnsi="Times New Roman" w:cs="Times New Roman"/>
          <w:sz w:val="28"/>
          <w:szCs w:val="28"/>
          <w:lang w:eastAsia="lv-LV"/>
        </w:rPr>
      </w:pPr>
    </w:p>
    <w:p w14:paraId="090ABFB7" w14:textId="580B5441" w:rsidR="00C02239" w:rsidRDefault="007A08CB" w:rsidP="001F2EFB">
      <w:pPr>
        <w:tabs>
          <w:tab w:val="left" w:pos="567"/>
        </w:tabs>
        <w:spacing w:after="0" w:line="276" w:lineRule="auto"/>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 xml:space="preserve">Ievērojot 2023. gada ieņēmumu no naudas sodiem prognozi līdz 2023. gada beigām </w:t>
      </w:r>
      <w:r w:rsidR="00DA7F35">
        <w:rPr>
          <w:rFonts w:ascii="Times New Roman" w:eastAsia="Times New Roman" w:hAnsi="Times New Roman" w:cs="Times New Roman"/>
          <w:sz w:val="28"/>
          <w:szCs w:val="28"/>
          <w:lang w:eastAsia="lv-LV"/>
        </w:rPr>
        <w:t xml:space="preserve">- paredzams, ka </w:t>
      </w:r>
      <w:r>
        <w:rPr>
          <w:rFonts w:ascii="Times New Roman" w:eastAsia="Times New Roman" w:hAnsi="Times New Roman" w:cs="Times New Roman"/>
          <w:sz w:val="28"/>
          <w:szCs w:val="28"/>
          <w:lang w:eastAsia="lv-LV"/>
        </w:rPr>
        <w:t xml:space="preserve">prognozētie ieņēmumi </w:t>
      </w:r>
      <w:r w:rsidR="00DA7F35">
        <w:rPr>
          <w:rFonts w:ascii="Times New Roman" w:eastAsia="Times New Roman" w:hAnsi="Times New Roman" w:cs="Times New Roman"/>
          <w:sz w:val="28"/>
          <w:szCs w:val="28"/>
          <w:lang w:eastAsia="lv-LV"/>
        </w:rPr>
        <w:t xml:space="preserve">vismaz </w:t>
      </w:r>
      <w:r>
        <w:rPr>
          <w:rFonts w:ascii="Times New Roman" w:eastAsia="Times New Roman" w:hAnsi="Times New Roman" w:cs="Times New Roman"/>
          <w:sz w:val="28"/>
          <w:szCs w:val="28"/>
          <w:lang w:eastAsia="lv-LV"/>
        </w:rPr>
        <w:t xml:space="preserve">par 1 566 119 </w:t>
      </w:r>
      <w:proofErr w:type="spellStart"/>
      <w:r w:rsidRPr="001F2EFB">
        <w:rPr>
          <w:rFonts w:ascii="Times New Roman" w:eastAsia="Times New Roman" w:hAnsi="Times New Roman" w:cs="Times New Roman"/>
          <w:i/>
          <w:sz w:val="28"/>
          <w:szCs w:val="28"/>
          <w:lang w:eastAsia="lv-LV"/>
        </w:rPr>
        <w:t>euro</w:t>
      </w:r>
      <w:proofErr w:type="spellEnd"/>
      <w:r>
        <w:rPr>
          <w:rFonts w:ascii="Times New Roman" w:eastAsia="Times New Roman" w:hAnsi="Times New Roman" w:cs="Times New Roman"/>
          <w:sz w:val="28"/>
          <w:szCs w:val="28"/>
          <w:lang w:eastAsia="lv-LV"/>
        </w:rPr>
        <w:t xml:space="preserve"> (9 974 010 </w:t>
      </w:r>
      <w:proofErr w:type="spellStart"/>
      <w:r w:rsidRPr="001F2EFB">
        <w:rPr>
          <w:rFonts w:ascii="Times New Roman" w:eastAsia="Times New Roman" w:hAnsi="Times New Roman" w:cs="Times New Roman"/>
          <w:i/>
          <w:sz w:val="28"/>
          <w:szCs w:val="28"/>
          <w:lang w:eastAsia="lv-LV"/>
        </w:rPr>
        <w:t>euro</w:t>
      </w:r>
      <w:proofErr w:type="spellEnd"/>
      <w:r>
        <w:rPr>
          <w:rFonts w:ascii="Times New Roman" w:eastAsia="Times New Roman" w:hAnsi="Times New Roman" w:cs="Times New Roman"/>
          <w:sz w:val="28"/>
          <w:szCs w:val="28"/>
          <w:lang w:eastAsia="lv-LV"/>
        </w:rPr>
        <w:t xml:space="preserve"> – 8 407 888 </w:t>
      </w:r>
      <w:proofErr w:type="spellStart"/>
      <w:r w:rsidRPr="001F2EFB">
        <w:rPr>
          <w:rFonts w:ascii="Times New Roman" w:eastAsia="Times New Roman" w:hAnsi="Times New Roman" w:cs="Times New Roman"/>
          <w:i/>
          <w:sz w:val="28"/>
          <w:szCs w:val="28"/>
          <w:lang w:eastAsia="lv-LV"/>
        </w:rPr>
        <w:t>euro</w:t>
      </w:r>
      <w:proofErr w:type="spellEnd"/>
      <w:r>
        <w:rPr>
          <w:rFonts w:ascii="Times New Roman" w:eastAsia="Times New Roman" w:hAnsi="Times New Roman" w:cs="Times New Roman"/>
          <w:sz w:val="28"/>
          <w:szCs w:val="28"/>
          <w:lang w:eastAsia="lv-LV"/>
        </w:rPr>
        <w:t>) pārsnie</w:t>
      </w:r>
      <w:r w:rsidR="00DA7F35">
        <w:rPr>
          <w:rFonts w:ascii="Times New Roman" w:eastAsia="Times New Roman" w:hAnsi="Times New Roman" w:cs="Times New Roman"/>
          <w:sz w:val="28"/>
          <w:szCs w:val="28"/>
          <w:lang w:eastAsia="lv-LV"/>
        </w:rPr>
        <w:t>gs</w:t>
      </w:r>
      <w:r>
        <w:rPr>
          <w:rFonts w:ascii="Times New Roman" w:eastAsia="Times New Roman" w:hAnsi="Times New Roman" w:cs="Times New Roman"/>
          <w:sz w:val="28"/>
          <w:szCs w:val="28"/>
          <w:lang w:eastAsia="lv-LV"/>
        </w:rPr>
        <w:t xml:space="preserve"> 2023. gadam plāno ieņēmumu kopsummu, </w:t>
      </w:r>
      <w:proofErr w:type="spellStart"/>
      <w:r>
        <w:rPr>
          <w:rFonts w:ascii="Times New Roman" w:eastAsia="Times New Roman" w:hAnsi="Times New Roman" w:cs="Times New Roman"/>
          <w:sz w:val="28"/>
          <w:szCs w:val="28"/>
          <w:lang w:eastAsia="lv-LV"/>
        </w:rPr>
        <w:t>Iekšlietu</w:t>
      </w:r>
      <w:proofErr w:type="spellEnd"/>
      <w:r>
        <w:rPr>
          <w:rFonts w:ascii="Times New Roman" w:eastAsia="Times New Roman" w:hAnsi="Times New Roman" w:cs="Times New Roman"/>
          <w:sz w:val="28"/>
          <w:szCs w:val="28"/>
          <w:lang w:eastAsia="lv-LV"/>
        </w:rPr>
        <w:t xml:space="preserve"> ministrija ir sagatavojusi precizēt</w:t>
      </w:r>
      <w:r w:rsidR="00DA7F35">
        <w:rPr>
          <w:rFonts w:ascii="Times New Roman" w:eastAsia="Times New Roman" w:hAnsi="Times New Roman" w:cs="Times New Roman"/>
          <w:sz w:val="28"/>
          <w:szCs w:val="28"/>
          <w:lang w:eastAsia="lv-LV"/>
        </w:rPr>
        <w:t>u</w:t>
      </w:r>
      <w:r>
        <w:rPr>
          <w:rFonts w:ascii="Times New Roman" w:eastAsia="Times New Roman" w:hAnsi="Times New Roman" w:cs="Times New Roman"/>
          <w:sz w:val="28"/>
          <w:szCs w:val="28"/>
          <w:lang w:eastAsia="lv-LV"/>
        </w:rPr>
        <w:t xml:space="preserve"> ieņēmum</w:t>
      </w:r>
      <w:r w:rsidR="00DA7F35">
        <w:rPr>
          <w:rFonts w:ascii="Times New Roman" w:eastAsia="Times New Roman" w:hAnsi="Times New Roman" w:cs="Times New Roman"/>
          <w:sz w:val="28"/>
          <w:szCs w:val="28"/>
          <w:lang w:eastAsia="lv-LV"/>
        </w:rPr>
        <w:t>u</w:t>
      </w:r>
      <w:r>
        <w:rPr>
          <w:rFonts w:ascii="Times New Roman" w:eastAsia="Times New Roman" w:hAnsi="Times New Roman" w:cs="Times New Roman"/>
          <w:sz w:val="28"/>
          <w:szCs w:val="28"/>
          <w:lang w:eastAsia="lv-LV"/>
        </w:rPr>
        <w:t xml:space="preserve"> no naudas sodiem prognozi 2024. gadam un turpmākajiem gadiem, ņemot vērā </w:t>
      </w:r>
      <w:r w:rsidR="006C6C5D">
        <w:rPr>
          <w:rFonts w:ascii="Times New Roman" w:eastAsia="Times New Roman" w:hAnsi="Times New Roman" w:cs="Times New Roman"/>
          <w:sz w:val="28"/>
          <w:szCs w:val="28"/>
          <w:lang w:eastAsia="lv-LV"/>
        </w:rPr>
        <w:t>komersantu</w:t>
      </w:r>
      <w:r>
        <w:rPr>
          <w:rFonts w:ascii="Times New Roman" w:eastAsia="Times New Roman" w:hAnsi="Times New Roman" w:cs="Times New Roman"/>
          <w:sz w:val="28"/>
          <w:szCs w:val="28"/>
          <w:lang w:eastAsia="lv-LV"/>
        </w:rPr>
        <w:t xml:space="preserve"> </w:t>
      </w:r>
      <w:r w:rsidR="00DB4396">
        <w:rPr>
          <w:rFonts w:ascii="Times New Roman" w:eastAsia="Times New Roman" w:hAnsi="Times New Roman" w:cs="Times New Roman"/>
          <w:sz w:val="28"/>
          <w:szCs w:val="28"/>
          <w:lang w:eastAsia="lv-LV"/>
        </w:rPr>
        <w:softHyphen/>
        <w:t>-</w:t>
      </w:r>
      <w:r>
        <w:rPr>
          <w:rFonts w:ascii="Times New Roman" w:eastAsia="Times New Roman" w:hAnsi="Times New Roman" w:cs="Times New Roman"/>
          <w:sz w:val="28"/>
          <w:szCs w:val="28"/>
          <w:lang w:eastAsia="lv-LV"/>
        </w:rPr>
        <w:t xml:space="preserve"> </w:t>
      </w:r>
      <w:r w:rsidR="006C6C5D" w:rsidRPr="001F2EFB">
        <w:rPr>
          <w:rFonts w:ascii="Times New Roman" w:eastAsia="Times New Roman" w:hAnsi="Times New Roman" w:cs="Times New Roman"/>
          <w:sz w:val="28"/>
          <w:szCs w:val="28"/>
          <w:lang w:eastAsia="lv-LV"/>
        </w:rPr>
        <w:t>valsts sabiedrīb</w:t>
      </w:r>
      <w:r w:rsidR="006C6C5D">
        <w:rPr>
          <w:rFonts w:ascii="Times New Roman" w:eastAsia="Times New Roman" w:hAnsi="Times New Roman" w:cs="Times New Roman"/>
          <w:sz w:val="28"/>
          <w:szCs w:val="28"/>
          <w:lang w:eastAsia="lv-LV"/>
        </w:rPr>
        <w:t>as</w:t>
      </w:r>
      <w:r w:rsidR="006C6C5D" w:rsidRPr="001F2EFB">
        <w:rPr>
          <w:rFonts w:ascii="Times New Roman" w:eastAsia="Times New Roman" w:hAnsi="Times New Roman" w:cs="Times New Roman"/>
          <w:sz w:val="28"/>
          <w:szCs w:val="28"/>
          <w:lang w:eastAsia="lv-LV"/>
        </w:rPr>
        <w:t xml:space="preserve"> ar ierobežotu atbildību </w:t>
      </w:r>
      <w:r w:rsidR="00DB4396">
        <w:rPr>
          <w:rFonts w:ascii="Times New Roman" w:eastAsia="Times New Roman" w:hAnsi="Times New Roman" w:cs="Times New Roman"/>
          <w:sz w:val="28"/>
          <w:szCs w:val="28"/>
          <w:lang w:eastAsia="lv-LV"/>
        </w:rPr>
        <w:t>“</w:t>
      </w:r>
      <w:r w:rsidR="006C6C5D" w:rsidRPr="001F2EFB">
        <w:rPr>
          <w:rFonts w:ascii="Times New Roman" w:eastAsia="Times New Roman" w:hAnsi="Times New Roman" w:cs="Times New Roman"/>
          <w:sz w:val="28"/>
          <w:szCs w:val="28"/>
          <w:lang w:eastAsia="lv-LV"/>
        </w:rPr>
        <w:t>Latvijas Valsts ceļi</w:t>
      </w:r>
      <w:r w:rsidR="00DB4396">
        <w:rPr>
          <w:rFonts w:ascii="Times New Roman" w:eastAsia="Times New Roman" w:hAnsi="Times New Roman" w:cs="Times New Roman"/>
          <w:sz w:val="28"/>
          <w:szCs w:val="28"/>
          <w:lang w:eastAsia="lv-LV"/>
        </w:rPr>
        <w:t>”</w:t>
      </w:r>
      <w:r w:rsidR="006C6C5D" w:rsidRPr="001F2EFB">
        <w:rPr>
          <w:rFonts w:ascii="Times New Roman" w:eastAsia="Times New Roman" w:hAnsi="Times New Roman" w:cs="Times New Roman"/>
          <w:sz w:val="28"/>
          <w:szCs w:val="28"/>
          <w:lang w:eastAsia="lv-LV"/>
        </w:rPr>
        <w:t> </w:t>
      </w:r>
      <w:r w:rsidR="006C6C5D">
        <w:rPr>
          <w:rFonts w:ascii="Times New Roman" w:eastAsia="Times New Roman" w:hAnsi="Times New Roman" w:cs="Times New Roman"/>
          <w:sz w:val="28"/>
          <w:szCs w:val="28"/>
          <w:lang w:eastAsia="lv-LV"/>
        </w:rPr>
        <w:t xml:space="preserve">un  </w:t>
      </w:r>
      <w:r w:rsidR="00C11A14" w:rsidRPr="001F2EFB">
        <w:rPr>
          <w:rFonts w:ascii="Times New Roman" w:eastAsia="Times New Roman" w:hAnsi="Times New Roman" w:cs="Times New Roman"/>
          <w:sz w:val="28"/>
          <w:szCs w:val="28"/>
          <w:lang w:eastAsia="lv-LV"/>
        </w:rPr>
        <w:t>valsts akciju sabiedrīb</w:t>
      </w:r>
      <w:r w:rsidR="00C11A14">
        <w:rPr>
          <w:rFonts w:ascii="Times New Roman" w:eastAsia="Times New Roman" w:hAnsi="Times New Roman" w:cs="Times New Roman"/>
          <w:sz w:val="28"/>
          <w:szCs w:val="28"/>
          <w:lang w:eastAsia="lv-LV"/>
        </w:rPr>
        <w:t>as</w:t>
      </w:r>
      <w:r w:rsidR="00C11A14" w:rsidRPr="001F2EFB">
        <w:rPr>
          <w:rFonts w:ascii="Times New Roman" w:eastAsia="Times New Roman" w:hAnsi="Times New Roman" w:cs="Times New Roman"/>
          <w:sz w:val="28"/>
          <w:szCs w:val="28"/>
          <w:lang w:eastAsia="lv-LV"/>
        </w:rPr>
        <w:t xml:space="preserve"> </w:t>
      </w:r>
      <w:r w:rsidR="00C11A14">
        <w:rPr>
          <w:rFonts w:ascii="Times New Roman" w:eastAsia="Times New Roman" w:hAnsi="Times New Roman" w:cs="Times New Roman"/>
          <w:sz w:val="28"/>
          <w:szCs w:val="28"/>
          <w:lang w:eastAsia="lv-LV"/>
        </w:rPr>
        <w:t>“</w:t>
      </w:r>
      <w:r w:rsidR="00C11A14" w:rsidRPr="001F2EFB">
        <w:rPr>
          <w:rFonts w:ascii="Times New Roman" w:eastAsia="Times New Roman" w:hAnsi="Times New Roman" w:cs="Times New Roman"/>
          <w:sz w:val="28"/>
          <w:szCs w:val="28"/>
          <w:lang w:eastAsia="lv-LV"/>
        </w:rPr>
        <w:t>Ceļu satiksmes drošības direkcija</w:t>
      </w:r>
      <w:r w:rsidR="00C11A14">
        <w:rPr>
          <w:rFonts w:ascii="Times New Roman" w:eastAsia="Times New Roman" w:hAnsi="Times New Roman" w:cs="Times New Roman"/>
          <w:sz w:val="28"/>
          <w:szCs w:val="28"/>
          <w:lang w:eastAsia="lv-LV"/>
        </w:rPr>
        <w:t>”</w:t>
      </w:r>
      <w:r w:rsidR="00C11A14" w:rsidRPr="001F2EFB">
        <w:rPr>
          <w:rFonts w:ascii="Times New Roman" w:eastAsia="Times New Roman" w:hAnsi="Times New Roman" w:cs="Times New Roman"/>
          <w:sz w:val="28"/>
          <w:szCs w:val="28"/>
          <w:lang w:eastAsia="lv-LV"/>
        </w:rPr>
        <w:t> </w:t>
      </w:r>
      <w:r w:rsidR="006C6C5D">
        <w:rPr>
          <w:rFonts w:ascii="Times New Roman" w:eastAsia="Times New Roman" w:hAnsi="Times New Roman" w:cs="Times New Roman"/>
          <w:sz w:val="28"/>
          <w:szCs w:val="28"/>
          <w:lang w:eastAsia="lv-LV"/>
        </w:rPr>
        <w:t xml:space="preserve">uzstādīto tehnisko līdzekļu </w:t>
      </w:r>
      <w:r w:rsidR="00DB4396">
        <w:rPr>
          <w:rFonts w:ascii="Times New Roman" w:eastAsia="Times New Roman" w:hAnsi="Times New Roman" w:cs="Times New Roman"/>
          <w:sz w:val="28"/>
          <w:szCs w:val="28"/>
          <w:lang w:eastAsia="lv-LV"/>
        </w:rPr>
        <w:t xml:space="preserve">skaitu, ieņēmumu no naudas sodiem proporciju un koriģējošos koeficientus. Detalizēts aprēķins iekļauts </w:t>
      </w:r>
      <w:r w:rsidR="00580780">
        <w:rPr>
          <w:rFonts w:ascii="Times New Roman" w:eastAsia="Times New Roman" w:hAnsi="Times New Roman" w:cs="Times New Roman"/>
          <w:sz w:val="28"/>
          <w:szCs w:val="28"/>
          <w:lang w:eastAsia="lv-LV"/>
        </w:rPr>
        <w:t>4</w:t>
      </w:r>
      <w:r w:rsidR="00DB4396">
        <w:rPr>
          <w:rFonts w:ascii="Times New Roman" w:eastAsia="Times New Roman" w:hAnsi="Times New Roman" w:cs="Times New Roman"/>
          <w:sz w:val="28"/>
          <w:szCs w:val="28"/>
          <w:lang w:eastAsia="lv-LV"/>
        </w:rPr>
        <w:t>.</w:t>
      </w:r>
      <w:r w:rsidR="00C11A14">
        <w:rPr>
          <w:rFonts w:ascii="Times New Roman" w:eastAsia="Times New Roman" w:hAnsi="Times New Roman" w:cs="Times New Roman"/>
          <w:sz w:val="28"/>
          <w:szCs w:val="28"/>
          <w:lang w:eastAsia="lv-LV"/>
        </w:rPr>
        <w:t> </w:t>
      </w:r>
      <w:r w:rsidR="00DB4396">
        <w:rPr>
          <w:rFonts w:ascii="Times New Roman" w:eastAsia="Times New Roman" w:hAnsi="Times New Roman" w:cs="Times New Roman"/>
          <w:sz w:val="28"/>
          <w:szCs w:val="28"/>
          <w:lang w:eastAsia="lv-LV"/>
        </w:rPr>
        <w:t xml:space="preserve">tabulā. </w:t>
      </w:r>
    </w:p>
    <w:p w14:paraId="243E24B9" w14:textId="77777777" w:rsidR="00342D8B" w:rsidRDefault="00342D8B" w:rsidP="00C11A14">
      <w:pPr>
        <w:pStyle w:val="ListParagraph"/>
        <w:tabs>
          <w:tab w:val="left" w:pos="567"/>
        </w:tabs>
        <w:spacing w:line="276" w:lineRule="auto"/>
        <w:ind w:left="1080"/>
        <w:jc w:val="right"/>
        <w:rPr>
          <w:rFonts w:ascii="Times New Roman" w:eastAsia="Times New Roman" w:hAnsi="Times New Roman" w:cs="Times New Roman"/>
          <w:sz w:val="24"/>
          <w:szCs w:val="24"/>
          <w:lang w:eastAsia="lv-LV"/>
        </w:rPr>
      </w:pPr>
    </w:p>
    <w:p w14:paraId="71ABBF89" w14:textId="77777777" w:rsidR="00342D8B" w:rsidRDefault="00342D8B" w:rsidP="00C11A14">
      <w:pPr>
        <w:pStyle w:val="ListParagraph"/>
        <w:tabs>
          <w:tab w:val="left" w:pos="567"/>
        </w:tabs>
        <w:spacing w:line="276" w:lineRule="auto"/>
        <w:ind w:left="1080"/>
        <w:jc w:val="right"/>
        <w:rPr>
          <w:rFonts w:ascii="Times New Roman" w:eastAsia="Times New Roman" w:hAnsi="Times New Roman" w:cs="Times New Roman"/>
          <w:sz w:val="24"/>
          <w:szCs w:val="24"/>
          <w:lang w:eastAsia="lv-LV"/>
        </w:rPr>
      </w:pPr>
    </w:p>
    <w:p w14:paraId="7814F128" w14:textId="6F963CEA" w:rsidR="00C11A14" w:rsidRPr="001F2EFB" w:rsidRDefault="00580780" w:rsidP="00C11A14">
      <w:pPr>
        <w:pStyle w:val="ListParagraph"/>
        <w:tabs>
          <w:tab w:val="left" w:pos="567"/>
        </w:tabs>
        <w:spacing w:line="276" w:lineRule="auto"/>
        <w:ind w:left="1080"/>
        <w:jc w:val="right"/>
        <w:rPr>
          <w:rFonts w:ascii="Times New Roman" w:eastAsia="Times New Roman" w:hAnsi="Times New Roman" w:cs="Times New Roman"/>
          <w:sz w:val="24"/>
          <w:szCs w:val="24"/>
          <w:lang w:eastAsia="lv-LV"/>
        </w:rPr>
      </w:pPr>
      <w:r w:rsidRPr="001F2EFB">
        <w:rPr>
          <w:rFonts w:ascii="Times New Roman" w:eastAsia="Times New Roman" w:hAnsi="Times New Roman" w:cs="Times New Roman"/>
          <w:sz w:val="24"/>
          <w:szCs w:val="24"/>
          <w:lang w:eastAsia="lv-LV"/>
        </w:rPr>
        <w:t>4</w:t>
      </w:r>
      <w:r w:rsidR="00C11A14" w:rsidRPr="001F2EFB">
        <w:rPr>
          <w:rFonts w:ascii="Times New Roman" w:eastAsia="Times New Roman" w:hAnsi="Times New Roman" w:cs="Times New Roman"/>
          <w:sz w:val="24"/>
          <w:szCs w:val="24"/>
          <w:lang w:eastAsia="lv-LV"/>
        </w:rPr>
        <w:t>.tabula</w:t>
      </w:r>
    </w:p>
    <w:p w14:paraId="1246FB51" w14:textId="03B17AB1" w:rsidR="00580780" w:rsidRPr="001F2EFB" w:rsidRDefault="00580780" w:rsidP="00580780">
      <w:pPr>
        <w:pStyle w:val="ListParagraph"/>
        <w:tabs>
          <w:tab w:val="left" w:pos="567"/>
        </w:tabs>
        <w:spacing w:line="276" w:lineRule="auto"/>
        <w:ind w:left="1080"/>
        <w:jc w:val="center"/>
        <w:rPr>
          <w:rFonts w:ascii="Times New Roman" w:eastAsia="Times New Roman" w:hAnsi="Times New Roman" w:cs="Times New Roman"/>
          <w:sz w:val="24"/>
          <w:szCs w:val="24"/>
          <w:lang w:eastAsia="lv-LV"/>
        </w:rPr>
      </w:pPr>
      <w:r w:rsidRPr="001F2EFB">
        <w:rPr>
          <w:rFonts w:ascii="Times New Roman" w:eastAsia="Times New Roman" w:hAnsi="Times New Roman" w:cs="Times New Roman"/>
          <w:sz w:val="24"/>
          <w:szCs w:val="24"/>
          <w:lang w:eastAsia="lv-LV"/>
        </w:rPr>
        <w:lastRenderedPageBreak/>
        <w:t>Ieņēmumu no naudas sodiem prognoze 2024. un turpmākajiem gadiem</w:t>
      </w:r>
    </w:p>
    <w:tbl>
      <w:tblPr>
        <w:tblW w:w="10207" w:type="dxa"/>
        <w:tblInd w:w="-714" w:type="dxa"/>
        <w:tblLook w:val="04A0" w:firstRow="1" w:lastRow="0" w:firstColumn="1" w:lastColumn="0" w:noHBand="0" w:noVBand="1"/>
      </w:tblPr>
      <w:tblGrid>
        <w:gridCol w:w="5671"/>
        <w:gridCol w:w="1122"/>
        <w:gridCol w:w="1069"/>
        <w:gridCol w:w="1165"/>
        <w:gridCol w:w="1180"/>
      </w:tblGrid>
      <w:tr w:rsidR="00591352" w:rsidRPr="00591352" w14:paraId="285D4757" w14:textId="77777777" w:rsidTr="00591352">
        <w:trPr>
          <w:trHeight w:val="670"/>
        </w:trPr>
        <w:tc>
          <w:tcPr>
            <w:tcW w:w="5671"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695C17AF" w14:textId="77777777" w:rsidR="00591352" w:rsidRPr="00591352" w:rsidRDefault="00591352" w:rsidP="00591352">
            <w:pPr>
              <w:spacing w:after="0" w:line="240" w:lineRule="auto"/>
              <w:jc w:val="center"/>
              <w:rPr>
                <w:rFonts w:ascii="Times New Roman" w:eastAsia="Times New Roman" w:hAnsi="Times New Roman" w:cs="Times New Roman"/>
                <w:b/>
                <w:bCs/>
                <w:color w:val="000000"/>
                <w:sz w:val="18"/>
                <w:szCs w:val="18"/>
                <w:lang w:eastAsia="lv-LV"/>
              </w:rPr>
            </w:pPr>
            <w:r w:rsidRPr="00591352">
              <w:rPr>
                <w:rFonts w:ascii="Times New Roman" w:eastAsia="Times New Roman" w:hAnsi="Times New Roman" w:cs="Times New Roman"/>
                <w:b/>
                <w:bCs/>
                <w:color w:val="000000"/>
                <w:sz w:val="18"/>
                <w:szCs w:val="18"/>
                <w:lang w:eastAsia="lv-LV"/>
              </w:rPr>
              <w:t>Rādītāji un aprēķins</w:t>
            </w:r>
          </w:p>
        </w:tc>
        <w:tc>
          <w:tcPr>
            <w:tcW w:w="1122" w:type="dxa"/>
            <w:tcBorders>
              <w:top w:val="single" w:sz="4" w:space="0" w:color="BFBFBF"/>
              <w:left w:val="nil"/>
              <w:bottom w:val="single" w:sz="4" w:space="0" w:color="BFBFBF"/>
              <w:right w:val="single" w:sz="4" w:space="0" w:color="BFBFBF"/>
            </w:tcBorders>
            <w:shd w:val="clear" w:color="auto" w:fill="auto"/>
            <w:vAlign w:val="center"/>
            <w:hideMark/>
          </w:tcPr>
          <w:p w14:paraId="0D05893E" w14:textId="77777777" w:rsidR="00591352" w:rsidRPr="00591352" w:rsidRDefault="00591352" w:rsidP="00591352">
            <w:pPr>
              <w:spacing w:after="0" w:line="240" w:lineRule="auto"/>
              <w:jc w:val="center"/>
              <w:rPr>
                <w:rFonts w:ascii="Times New Roman" w:eastAsia="Times New Roman" w:hAnsi="Times New Roman" w:cs="Times New Roman"/>
                <w:b/>
                <w:bCs/>
                <w:color w:val="000000"/>
                <w:sz w:val="18"/>
                <w:szCs w:val="18"/>
                <w:lang w:eastAsia="lv-LV"/>
              </w:rPr>
            </w:pPr>
            <w:r w:rsidRPr="00591352">
              <w:rPr>
                <w:rFonts w:ascii="Times New Roman" w:eastAsia="Times New Roman" w:hAnsi="Times New Roman" w:cs="Times New Roman"/>
                <w:b/>
                <w:bCs/>
                <w:color w:val="000000"/>
                <w:sz w:val="18"/>
                <w:szCs w:val="18"/>
                <w:lang w:eastAsia="lv-LV"/>
              </w:rPr>
              <w:t>2023</w:t>
            </w:r>
          </w:p>
        </w:tc>
        <w:tc>
          <w:tcPr>
            <w:tcW w:w="1069" w:type="dxa"/>
            <w:tcBorders>
              <w:top w:val="single" w:sz="4" w:space="0" w:color="BFBFBF"/>
              <w:left w:val="nil"/>
              <w:bottom w:val="single" w:sz="4" w:space="0" w:color="BFBFBF"/>
              <w:right w:val="single" w:sz="4" w:space="0" w:color="BFBFBF"/>
            </w:tcBorders>
            <w:shd w:val="clear" w:color="auto" w:fill="auto"/>
            <w:vAlign w:val="center"/>
            <w:hideMark/>
          </w:tcPr>
          <w:p w14:paraId="286EBBE2" w14:textId="77777777" w:rsidR="00591352" w:rsidRPr="00591352" w:rsidRDefault="00591352" w:rsidP="00591352">
            <w:pPr>
              <w:spacing w:after="0" w:line="240" w:lineRule="auto"/>
              <w:jc w:val="center"/>
              <w:rPr>
                <w:rFonts w:ascii="Times New Roman" w:eastAsia="Times New Roman" w:hAnsi="Times New Roman" w:cs="Times New Roman"/>
                <w:b/>
                <w:bCs/>
                <w:color w:val="000000"/>
                <w:sz w:val="18"/>
                <w:szCs w:val="18"/>
                <w:lang w:eastAsia="lv-LV"/>
              </w:rPr>
            </w:pPr>
            <w:r w:rsidRPr="00591352">
              <w:rPr>
                <w:rFonts w:ascii="Times New Roman" w:eastAsia="Times New Roman" w:hAnsi="Times New Roman" w:cs="Times New Roman"/>
                <w:b/>
                <w:bCs/>
                <w:color w:val="000000"/>
                <w:sz w:val="18"/>
                <w:szCs w:val="18"/>
                <w:lang w:eastAsia="lv-LV"/>
              </w:rPr>
              <w:t>2024</w:t>
            </w:r>
          </w:p>
        </w:tc>
        <w:tc>
          <w:tcPr>
            <w:tcW w:w="1165" w:type="dxa"/>
            <w:tcBorders>
              <w:top w:val="single" w:sz="4" w:space="0" w:color="BFBFBF"/>
              <w:left w:val="nil"/>
              <w:bottom w:val="single" w:sz="4" w:space="0" w:color="BFBFBF"/>
              <w:right w:val="single" w:sz="4" w:space="0" w:color="BFBFBF"/>
            </w:tcBorders>
            <w:shd w:val="clear" w:color="auto" w:fill="auto"/>
            <w:vAlign w:val="center"/>
            <w:hideMark/>
          </w:tcPr>
          <w:p w14:paraId="3B2A94F5" w14:textId="77777777" w:rsidR="00591352" w:rsidRPr="00591352" w:rsidRDefault="00591352" w:rsidP="00591352">
            <w:pPr>
              <w:spacing w:after="0" w:line="240" w:lineRule="auto"/>
              <w:jc w:val="center"/>
              <w:rPr>
                <w:rFonts w:ascii="Times New Roman" w:eastAsia="Times New Roman" w:hAnsi="Times New Roman" w:cs="Times New Roman"/>
                <w:b/>
                <w:bCs/>
                <w:color w:val="000000"/>
                <w:sz w:val="18"/>
                <w:szCs w:val="18"/>
                <w:lang w:eastAsia="lv-LV"/>
              </w:rPr>
            </w:pPr>
            <w:r w:rsidRPr="00591352">
              <w:rPr>
                <w:rFonts w:ascii="Times New Roman" w:eastAsia="Times New Roman" w:hAnsi="Times New Roman" w:cs="Times New Roman"/>
                <w:b/>
                <w:bCs/>
                <w:color w:val="000000"/>
                <w:sz w:val="18"/>
                <w:szCs w:val="18"/>
                <w:lang w:eastAsia="lv-LV"/>
              </w:rPr>
              <w:t>2025</w:t>
            </w:r>
          </w:p>
        </w:tc>
        <w:tc>
          <w:tcPr>
            <w:tcW w:w="1180" w:type="dxa"/>
            <w:tcBorders>
              <w:top w:val="single" w:sz="4" w:space="0" w:color="BFBFBF"/>
              <w:left w:val="nil"/>
              <w:bottom w:val="single" w:sz="4" w:space="0" w:color="BFBFBF"/>
              <w:right w:val="single" w:sz="4" w:space="0" w:color="BFBFBF"/>
            </w:tcBorders>
            <w:shd w:val="clear" w:color="auto" w:fill="auto"/>
            <w:vAlign w:val="center"/>
            <w:hideMark/>
          </w:tcPr>
          <w:p w14:paraId="6BA15C42" w14:textId="77777777" w:rsidR="00591352" w:rsidRPr="00591352" w:rsidRDefault="00591352" w:rsidP="00591352">
            <w:pPr>
              <w:spacing w:after="0" w:line="240" w:lineRule="auto"/>
              <w:jc w:val="center"/>
              <w:rPr>
                <w:rFonts w:ascii="Times New Roman" w:eastAsia="Times New Roman" w:hAnsi="Times New Roman" w:cs="Times New Roman"/>
                <w:b/>
                <w:bCs/>
                <w:color w:val="000000"/>
                <w:sz w:val="18"/>
                <w:szCs w:val="18"/>
                <w:lang w:eastAsia="lv-LV"/>
              </w:rPr>
            </w:pPr>
            <w:r w:rsidRPr="00591352">
              <w:rPr>
                <w:rFonts w:ascii="Times New Roman" w:eastAsia="Times New Roman" w:hAnsi="Times New Roman" w:cs="Times New Roman"/>
                <w:b/>
                <w:bCs/>
                <w:color w:val="000000"/>
                <w:sz w:val="18"/>
                <w:szCs w:val="18"/>
                <w:lang w:eastAsia="lv-LV"/>
              </w:rPr>
              <w:t xml:space="preserve">2026 </w:t>
            </w:r>
            <w:r w:rsidRPr="00591352">
              <w:rPr>
                <w:rFonts w:ascii="Times New Roman" w:eastAsia="Times New Roman" w:hAnsi="Times New Roman" w:cs="Times New Roman"/>
                <w:b/>
                <w:bCs/>
                <w:color w:val="000000"/>
                <w:sz w:val="18"/>
                <w:szCs w:val="18"/>
                <w:lang w:eastAsia="lv-LV"/>
              </w:rPr>
              <w:br/>
              <w:t>un turpmāk ik gadu</w:t>
            </w:r>
          </w:p>
        </w:tc>
      </w:tr>
      <w:tr w:rsidR="00591352" w:rsidRPr="00591352" w14:paraId="4AD0ED6C" w14:textId="77777777" w:rsidTr="00591352">
        <w:trPr>
          <w:trHeight w:val="330"/>
        </w:trPr>
        <w:tc>
          <w:tcPr>
            <w:tcW w:w="5671" w:type="dxa"/>
            <w:tcBorders>
              <w:top w:val="nil"/>
              <w:left w:val="single" w:sz="4" w:space="0" w:color="BFBFBF"/>
              <w:bottom w:val="single" w:sz="4" w:space="0" w:color="BFBFBF"/>
              <w:right w:val="single" w:sz="4" w:space="0" w:color="BFBFBF"/>
            </w:tcBorders>
            <w:shd w:val="clear" w:color="auto" w:fill="auto"/>
            <w:vAlign w:val="center"/>
            <w:hideMark/>
          </w:tcPr>
          <w:p w14:paraId="1D8695B8" w14:textId="77777777" w:rsidR="00591352" w:rsidRPr="00591352" w:rsidRDefault="00591352" w:rsidP="00591352">
            <w:pPr>
              <w:spacing w:after="0" w:line="240" w:lineRule="auto"/>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Darbojošos iekārtu skaits - vidēji gadā LVRTC uzstādītie tehniskie līdzekļi</w:t>
            </w:r>
          </w:p>
        </w:tc>
        <w:tc>
          <w:tcPr>
            <w:tcW w:w="1122" w:type="dxa"/>
            <w:tcBorders>
              <w:top w:val="nil"/>
              <w:left w:val="nil"/>
              <w:bottom w:val="single" w:sz="4" w:space="0" w:color="BFBFBF"/>
              <w:right w:val="single" w:sz="4" w:space="0" w:color="BFBFBF"/>
            </w:tcBorders>
            <w:shd w:val="clear" w:color="000000" w:fill="FFFFFF"/>
            <w:noWrap/>
            <w:vAlign w:val="center"/>
            <w:hideMark/>
          </w:tcPr>
          <w:p w14:paraId="4F2A87C3" w14:textId="77777777" w:rsidR="00591352" w:rsidRPr="00591352" w:rsidRDefault="00591352" w:rsidP="00591352">
            <w:pPr>
              <w:spacing w:after="0" w:line="240" w:lineRule="auto"/>
              <w:jc w:val="center"/>
              <w:rPr>
                <w:rFonts w:ascii="Times New Roman" w:eastAsia="Times New Roman" w:hAnsi="Times New Roman" w:cs="Times New Roman"/>
                <w:sz w:val="18"/>
                <w:szCs w:val="18"/>
                <w:lang w:eastAsia="lv-LV"/>
              </w:rPr>
            </w:pPr>
            <w:r w:rsidRPr="00591352">
              <w:rPr>
                <w:rFonts w:ascii="Times New Roman" w:eastAsia="Times New Roman" w:hAnsi="Times New Roman" w:cs="Times New Roman"/>
                <w:sz w:val="18"/>
                <w:szCs w:val="18"/>
                <w:lang w:eastAsia="lv-LV"/>
              </w:rPr>
              <w:t>12</w:t>
            </w:r>
          </w:p>
        </w:tc>
        <w:tc>
          <w:tcPr>
            <w:tcW w:w="1069" w:type="dxa"/>
            <w:tcBorders>
              <w:top w:val="nil"/>
              <w:left w:val="nil"/>
              <w:bottom w:val="single" w:sz="4" w:space="0" w:color="BFBFBF"/>
              <w:right w:val="single" w:sz="4" w:space="0" w:color="BFBFBF"/>
            </w:tcBorders>
            <w:shd w:val="clear" w:color="auto" w:fill="auto"/>
            <w:noWrap/>
            <w:vAlign w:val="center"/>
            <w:hideMark/>
          </w:tcPr>
          <w:p w14:paraId="2DA72E77" w14:textId="77777777" w:rsidR="00591352" w:rsidRPr="00591352" w:rsidRDefault="00591352" w:rsidP="00591352">
            <w:pPr>
              <w:spacing w:after="0" w:line="240" w:lineRule="auto"/>
              <w:jc w:val="center"/>
              <w:rPr>
                <w:rFonts w:ascii="Times New Roman" w:eastAsia="Times New Roman" w:hAnsi="Times New Roman" w:cs="Times New Roman"/>
                <w:sz w:val="18"/>
                <w:szCs w:val="18"/>
                <w:lang w:eastAsia="lv-LV"/>
              </w:rPr>
            </w:pPr>
            <w:r w:rsidRPr="00591352">
              <w:rPr>
                <w:rFonts w:ascii="Times New Roman" w:eastAsia="Times New Roman" w:hAnsi="Times New Roman" w:cs="Times New Roman"/>
                <w:sz w:val="18"/>
                <w:szCs w:val="18"/>
                <w:lang w:eastAsia="lv-LV"/>
              </w:rPr>
              <w:t>16</w:t>
            </w:r>
          </w:p>
        </w:tc>
        <w:tc>
          <w:tcPr>
            <w:tcW w:w="1165" w:type="dxa"/>
            <w:tcBorders>
              <w:top w:val="nil"/>
              <w:left w:val="nil"/>
              <w:bottom w:val="single" w:sz="4" w:space="0" w:color="BFBFBF"/>
              <w:right w:val="single" w:sz="4" w:space="0" w:color="BFBFBF"/>
            </w:tcBorders>
            <w:shd w:val="clear" w:color="auto" w:fill="auto"/>
            <w:noWrap/>
            <w:vAlign w:val="center"/>
            <w:hideMark/>
          </w:tcPr>
          <w:p w14:paraId="01AE50EB" w14:textId="77777777" w:rsidR="00591352" w:rsidRPr="00591352" w:rsidRDefault="00591352" w:rsidP="00591352">
            <w:pPr>
              <w:spacing w:after="0" w:line="240" w:lineRule="auto"/>
              <w:jc w:val="center"/>
              <w:rPr>
                <w:rFonts w:ascii="Times New Roman" w:eastAsia="Times New Roman" w:hAnsi="Times New Roman" w:cs="Times New Roman"/>
                <w:sz w:val="18"/>
                <w:szCs w:val="18"/>
                <w:lang w:eastAsia="lv-LV"/>
              </w:rPr>
            </w:pPr>
            <w:r w:rsidRPr="00591352">
              <w:rPr>
                <w:rFonts w:ascii="Times New Roman" w:eastAsia="Times New Roman" w:hAnsi="Times New Roman" w:cs="Times New Roman"/>
                <w:sz w:val="18"/>
                <w:szCs w:val="18"/>
                <w:lang w:eastAsia="lv-LV"/>
              </w:rPr>
              <w:t>16</w:t>
            </w:r>
          </w:p>
        </w:tc>
        <w:tc>
          <w:tcPr>
            <w:tcW w:w="1180" w:type="dxa"/>
            <w:tcBorders>
              <w:top w:val="nil"/>
              <w:left w:val="nil"/>
              <w:bottom w:val="single" w:sz="4" w:space="0" w:color="BFBFBF"/>
              <w:right w:val="single" w:sz="4" w:space="0" w:color="BFBFBF"/>
            </w:tcBorders>
            <w:shd w:val="clear" w:color="auto" w:fill="auto"/>
            <w:noWrap/>
            <w:vAlign w:val="center"/>
            <w:hideMark/>
          </w:tcPr>
          <w:p w14:paraId="1762F801" w14:textId="77777777" w:rsidR="00591352" w:rsidRPr="00591352" w:rsidRDefault="00591352" w:rsidP="00591352">
            <w:pPr>
              <w:spacing w:after="0" w:line="240" w:lineRule="auto"/>
              <w:jc w:val="center"/>
              <w:rPr>
                <w:rFonts w:ascii="Times New Roman" w:eastAsia="Times New Roman" w:hAnsi="Times New Roman" w:cs="Times New Roman"/>
                <w:sz w:val="18"/>
                <w:szCs w:val="18"/>
                <w:lang w:eastAsia="lv-LV"/>
              </w:rPr>
            </w:pPr>
            <w:r w:rsidRPr="00591352">
              <w:rPr>
                <w:rFonts w:ascii="Times New Roman" w:eastAsia="Times New Roman" w:hAnsi="Times New Roman" w:cs="Times New Roman"/>
                <w:sz w:val="18"/>
                <w:szCs w:val="18"/>
                <w:lang w:eastAsia="lv-LV"/>
              </w:rPr>
              <w:t>16</w:t>
            </w:r>
          </w:p>
        </w:tc>
      </w:tr>
      <w:tr w:rsidR="00591352" w:rsidRPr="00591352" w14:paraId="2C492948" w14:textId="77777777" w:rsidTr="00591352">
        <w:trPr>
          <w:trHeight w:val="310"/>
        </w:trPr>
        <w:tc>
          <w:tcPr>
            <w:tcW w:w="5671" w:type="dxa"/>
            <w:tcBorders>
              <w:top w:val="nil"/>
              <w:left w:val="single" w:sz="4" w:space="0" w:color="BFBFBF"/>
              <w:bottom w:val="single" w:sz="4" w:space="0" w:color="BFBFBF"/>
              <w:right w:val="single" w:sz="4" w:space="0" w:color="BFBFBF"/>
            </w:tcBorders>
            <w:shd w:val="clear" w:color="auto" w:fill="auto"/>
            <w:vAlign w:val="center"/>
            <w:hideMark/>
          </w:tcPr>
          <w:p w14:paraId="4C311569" w14:textId="77777777" w:rsidR="00591352" w:rsidRPr="00591352" w:rsidRDefault="00591352" w:rsidP="00591352">
            <w:pPr>
              <w:spacing w:after="0" w:line="240" w:lineRule="auto"/>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 xml:space="preserve">Darbojošos iekārtu skaits - vidēji gadā CSDD uzstādītie tehniskie līdzekļi </w:t>
            </w:r>
          </w:p>
        </w:tc>
        <w:tc>
          <w:tcPr>
            <w:tcW w:w="1122" w:type="dxa"/>
            <w:tcBorders>
              <w:top w:val="nil"/>
              <w:left w:val="nil"/>
              <w:bottom w:val="single" w:sz="4" w:space="0" w:color="BFBFBF"/>
              <w:right w:val="single" w:sz="4" w:space="0" w:color="BFBFBF"/>
            </w:tcBorders>
            <w:shd w:val="clear" w:color="000000" w:fill="FFFFFF"/>
            <w:noWrap/>
            <w:vAlign w:val="center"/>
            <w:hideMark/>
          </w:tcPr>
          <w:p w14:paraId="120F3A6F" w14:textId="77777777" w:rsidR="00591352" w:rsidRPr="00591352" w:rsidRDefault="00591352" w:rsidP="00591352">
            <w:pPr>
              <w:spacing w:after="0" w:line="240" w:lineRule="auto"/>
              <w:jc w:val="center"/>
              <w:rPr>
                <w:rFonts w:ascii="Times New Roman" w:eastAsia="Times New Roman" w:hAnsi="Times New Roman" w:cs="Times New Roman"/>
                <w:sz w:val="18"/>
                <w:szCs w:val="18"/>
                <w:lang w:eastAsia="lv-LV"/>
              </w:rPr>
            </w:pPr>
            <w:r w:rsidRPr="00591352">
              <w:rPr>
                <w:rFonts w:ascii="Times New Roman" w:eastAsia="Times New Roman" w:hAnsi="Times New Roman" w:cs="Times New Roman"/>
                <w:sz w:val="18"/>
                <w:szCs w:val="18"/>
                <w:lang w:eastAsia="lv-LV"/>
              </w:rPr>
              <w:t>100</w:t>
            </w:r>
          </w:p>
        </w:tc>
        <w:tc>
          <w:tcPr>
            <w:tcW w:w="1069" w:type="dxa"/>
            <w:tcBorders>
              <w:top w:val="nil"/>
              <w:left w:val="nil"/>
              <w:bottom w:val="single" w:sz="4" w:space="0" w:color="BFBFBF"/>
              <w:right w:val="single" w:sz="4" w:space="0" w:color="BFBFBF"/>
            </w:tcBorders>
            <w:shd w:val="clear" w:color="auto" w:fill="auto"/>
            <w:noWrap/>
            <w:vAlign w:val="center"/>
            <w:hideMark/>
          </w:tcPr>
          <w:p w14:paraId="6D416D44" w14:textId="77777777" w:rsidR="00591352" w:rsidRPr="00591352" w:rsidRDefault="00591352" w:rsidP="00591352">
            <w:pPr>
              <w:spacing w:after="0" w:line="240" w:lineRule="auto"/>
              <w:jc w:val="center"/>
              <w:rPr>
                <w:rFonts w:ascii="Times New Roman" w:eastAsia="Times New Roman" w:hAnsi="Times New Roman" w:cs="Times New Roman"/>
                <w:sz w:val="18"/>
                <w:szCs w:val="18"/>
                <w:lang w:eastAsia="lv-LV"/>
              </w:rPr>
            </w:pPr>
            <w:r w:rsidRPr="00591352">
              <w:rPr>
                <w:rFonts w:ascii="Times New Roman" w:eastAsia="Times New Roman" w:hAnsi="Times New Roman" w:cs="Times New Roman"/>
                <w:sz w:val="18"/>
                <w:szCs w:val="18"/>
                <w:lang w:eastAsia="lv-LV"/>
              </w:rPr>
              <w:t>100</w:t>
            </w:r>
          </w:p>
        </w:tc>
        <w:tc>
          <w:tcPr>
            <w:tcW w:w="1165" w:type="dxa"/>
            <w:tcBorders>
              <w:top w:val="nil"/>
              <w:left w:val="nil"/>
              <w:bottom w:val="single" w:sz="4" w:space="0" w:color="BFBFBF"/>
              <w:right w:val="single" w:sz="4" w:space="0" w:color="BFBFBF"/>
            </w:tcBorders>
            <w:shd w:val="clear" w:color="auto" w:fill="auto"/>
            <w:noWrap/>
            <w:vAlign w:val="center"/>
            <w:hideMark/>
          </w:tcPr>
          <w:p w14:paraId="0209CBB5" w14:textId="77777777" w:rsidR="00591352" w:rsidRPr="00591352" w:rsidRDefault="00591352" w:rsidP="00591352">
            <w:pPr>
              <w:spacing w:after="0" w:line="240" w:lineRule="auto"/>
              <w:jc w:val="center"/>
              <w:rPr>
                <w:rFonts w:ascii="Times New Roman" w:eastAsia="Times New Roman" w:hAnsi="Times New Roman" w:cs="Times New Roman"/>
                <w:sz w:val="18"/>
                <w:szCs w:val="18"/>
                <w:lang w:eastAsia="lv-LV"/>
              </w:rPr>
            </w:pPr>
            <w:r w:rsidRPr="00591352">
              <w:rPr>
                <w:rFonts w:ascii="Times New Roman" w:eastAsia="Times New Roman" w:hAnsi="Times New Roman" w:cs="Times New Roman"/>
                <w:sz w:val="18"/>
                <w:szCs w:val="18"/>
                <w:lang w:eastAsia="lv-LV"/>
              </w:rPr>
              <w:t>100</w:t>
            </w:r>
          </w:p>
        </w:tc>
        <w:tc>
          <w:tcPr>
            <w:tcW w:w="1180" w:type="dxa"/>
            <w:tcBorders>
              <w:top w:val="nil"/>
              <w:left w:val="nil"/>
              <w:bottom w:val="single" w:sz="4" w:space="0" w:color="BFBFBF"/>
              <w:right w:val="single" w:sz="4" w:space="0" w:color="BFBFBF"/>
            </w:tcBorders>
            <w:shd w:val="clear" w:color="auto" w:fill="auto"/>
            <w:noWrap/>
            <w:vAlign w:val="center"/>
            <w:hideMark/>
          </w:tcPr>
          <w:p w14:paraId="4CD897EC" w14:textId="77777777" w:rsidR="00591352" w:rsidRPr="00591352" w:rsidRDefault="00591352" w:rsidP="00591352">
            <w:pPr>
              <w:spacing w:after="0" w:line="240" w:lineRule="auto"/>
              <w:jc w:val="center"/>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0</w:t>
            </w:r>
          </w:p>
        </w:tc>
      </w:tr>
      <w:tr w:rsidR="00591352" w:rsidRPr="00591352" w14:paraId="289DF3AE" w14:textId="77777777" w:rsidTr="00591352">
        <w:trPr>
          <w:trHeight w:val="460"/>
        </w:trPr>
        <w:tc>
          <w:tcPr>
            <w:tcW w:w="5671" w:type="dxa"/>
            <w:tcBorders>
              <w:top w:val="nil"/>
              <w:left w:val="single" w:sz="4" w:space="0" w:color="BFBFBF"/>
              <w:bottom w:val="single" w:sz="4" w:space="0" w:color="BFBFBF"/>
              <w:right w:val="single" w:sz="4" w:space="0" w:color="BFBFBF"/>
            </w:tcBorders>
            <w:shd w:val="clear" w:color="000000" w:fill="F2F2F2"/>
            <w:vAlign w:val="center"/>
            <w:hideMark/>
          </w:tcPr>
          <w:p w14:paraId="0DC172E5" w14:textId="77777777" w:rsidR="00591352" w:rsidRPr="00591352" w:rsidRDefault="00591352" w:rsidP="00591352">
            <w:pPr>
              <w:spacing w:after="0" w:line="240" w:lineRule="auto"/>
              <w:rPr>
                <w:rFonts w:ascii="Times New Roman" w:eastAsia="Times New Roman" w:hAnsi="Times New Roman" w:cs="Times New Roman"/>
                <w:b/>
                <w:bCs/>
                <w:color w:val="000000"/>
                <w:sz w:val="18"/>
                <w:szCs w:val="18"/>
                <w:lang w:eastAsia="lv-LV"/>
              </w:rPr>
            </w:pPr>
            <w:r w:rsidRPr="00591352">
              <w:rPr>
                <w:rFonts w:ascii="Times New Roman" w:eastAsia="Times New Roman" w:hAnsi="Times New Roman" w:cs="Times New Roman"/>
                <w:b/>
                <w:bCs/>
                <w:color w:val="000000"/>
                <w:sz w:val="18"/>
                <w:szCs w:val="18"/>
                <w:lang w:eastAsia="lv-LV"/>
              </w:rPr>
              <w:t>Darbojošos iekārtu skaits - vidēji gadā KOPĀ</w:t>
            </w:r>
          </w:p>
        </w:tc>
        <w:tc>
          <w:tcPr>
            <w:tcW w:w="1122" w:type="dxa"/>
            <w:tcBorders>
              <w:top w:val="nil"/>
              <w:left w:val="nil"/>
              <w:bottom w:val="single" w:sz="4" w:space="0" w:color="BFBFBF"/>
              <w:right w:val="single" w:sz="4" w:space="0" w:color="BFBFBF"/>
            </w:tcBorders>
            <w:shd w:val="clear" w:color="000000" w:fill="F2F2F2"/>
            <w:noWrap/>
            <w:vAlign w:val="center"/>
            <w:hideMark/>
          </w:tcPr>
          <w:p w14:paraId="51617675" w14:textId="77777777" w:rsidR="00591352" w:rsidRPr="00591352" w:rsidRDefault="00591352" w:rsidP="00591352">
            <w:pPr>
              <w:spacing w:after="0" w:line="240" w:lineRule="auto"/>
              <w:jc w:val="center"/>
              <w:rPr>
                <w:rFonts w:ascii="Times New Roman" w:eastAsia="Times New Roman" w:hAnsi="Times New Roman" w:cs="Times New Roman"/>
                <w:b/>
                <w:bCs/>
                <w:color w:val="000000"/>
                <w:sz w:val="18"/>
                <w:szCs w:val="18"/>
                <w:lang w:eastAsia="lv-LV"/>
              </w:rPr>
            </w:pPr>
            <w:r w:rsidRPr="00591352">
              <w:rPr>
                <w:rFonts w:ascii="Times New Roman" w:eastAsia="Times New Roman" w:hAnsi="Times New Roman" w:cs="Times New Roman"/>
                <w:b/>
                <w:bCs/>
                <w:color w:val="000000"/>
                <w:sz w:val="18"/>
                <w:szCs w:val="18"/>
                <w:lang w:eastAsia="lv-LV"/>
              </w:rPr>
              <w:t>112</w:t>
            </w:r>
          </w:p>
        </w:tc>
        <w:tc>
          <w:tcPr>
            <w:tcW w:w="1069" w:type="dxa"/>
            <w:tcBorders>
              <w:top w:val="nil"/>
              <w:left w:val="nil"/>
              <w:bottom w:val="single" w:sz="4" w:space="0" w:color="BFBFBF"/>
              <w:right w:val="single" w:sz="4" w:space="0" w:color="BFBFBF"/>
            </w:tcBorders>
            <w:shd w:val="clear" w:color="000000" w:fill="F2F2F2"/>
            <w:noWrap/>
            <w:vAlign w:val="center"/>
            <w:hideMark/>
          </w:tcPr>
          <w:p w14:paraId="230A5A58" w14:textId="77777777" w:rsidR="00591352" w:rsidRPr="00591352" w:rsidRDefault="00591352" w:rsidP="00591352">
            <w:pPr>
              <w:spacing w:after="0" w:line="240" w:lineRule="auto"/>
              <w:jc w:val="center"/>
              <w:rPr>
                <w:rFonts w:ascii="Times New Roman" w:eastAsia="Times New Roman" w:hAnsi="Times New Roman" w:cs="Times New Roman"/>
                <w:b/>
                <w:bCs/>
                <w:color w:val="000000"/>
                <w:sz w:val="18"/>
                <w:szCs w:val="18"/>
                <w:lang w:eastAsia="lv-LV"/>
              </w:rPr>
            </w:pPr>
            <w:r w:rsidRPr="00591352">
              <w:rPr>
                <w:rFonts w:ascii="Times New Roman" w:eastAsia="Times New Roman" w:hAnsi="Times New Roman" w:cs="Times New Roman"/>
                <w:b/>
                <w:bCs/>
                <w:color w:val="000000"/>
                <w:sz w:val="18"/>
                <w:szCs w:val="18"/>
                <w:lang w:eastAsia="lv-LV"/>
              </w:rPr>
              <w:t>116</w:t>
            </w:r>
          </w:p>
        </w:tc>
        <w:tc>
          <w:tcPr>
            <w:tcW w:w="1165" w:type="dxa"/>
            <w:tcBorders>
              <w:top w:val="nil"/>
              <w:left w:val="nil"/>
              <w:bottom w:val="single" w:sz="4" w:space="0" w:color="BFBFBF"/>
              <w:right w:val="single" w:sz="4" w:space="0" w:color="BFBFBF"/>
            </w:tcBorders>
            <w:shd w:val="clear" w:color="000000" w:fill="F2F2F2"/>
            <w:noWrap/>
            <w:vAlign w:val="center"/>
            <w:hideMark/>
          </w:tcPr>
          <w:p w14:paraId="5F38B4C3" w14:textId="77777777" w:rsidR="00591352" w:rsidRPr="00591352" w:rsidRDefault="00591352" w:rsidP="00591352">
            <w:pPr>
              <w:spacing w:after="0" w:line="240" w:lineRule="auto"/>
              <w:jc w:val="center"/>
              <w:rPr>
                <w:rFonts w:ascii="Times New Roman" w:eastAsia="Times New Roman" w:hAnsi="Times New Roman" w:cs="Times New Roman"/>
                <w:b/>
                <w:bCs/>
                <w:color w:val="000000"/>
                <w:sz w:val="18"/>
                <w:szCs w:val="18"/>
                <w:lang w:eastAsia="lv-LV"/>
              </w:rPr>
            </w:pPr>
            <w:r w:rsidRPr="00591352">
              <w:rPr>
                <w:rFonts w:ascii="Times New Roman" w:eastAsia="Times New Roman" w:hAnsi="Times New Roman" w:cs="Times New Roman"/>
                <w:b/>
                <w:bCs/>
                <w:color w:val="000000"/>
                <w:sz w:val="18"/>
                <w:szCs w:val="18"/>
                <w:lang w:eastAsia="lv-LV"/>
              </w:rPr>
              <w:t>116</w:t>
            </w:r>
          </w:p>
        </w:tc>
        <w:tc>
          <w:tcPr>
            <w:tcW w:w="1180" w:type="dxa"/>
            <w:tcBorders>
              <w:top w:val="nil"/>
              <w:left w:val="nil"/>
              <w:bottom w:val="single" w:sz="4" w:space="0" w:color="BFBFBF"/>
              <w:right w:val="single" w:sz="4" w:space="0" w:color="BFBFBF"/>
            </w:tcBorders>
            <w:shd w:val="clear" w:color="000000" w:fill="F2F2F2"/>
            <w:noWrap/>
            <w:vAlign w:val="center"/>
            <w:hideMark/>
          </w:tcPr>
          <w:p w14:paraId="1D7B9208" w14:textId="77777777" w:rsidR="00591352" w:rsidRPr="00591352" w:rsidRDefault="00591352" w:rsidP="00591352">
            <w:pPr>
              <w:spacing w:after="0" w:line="240" w:lineRule="auto"/>
              <w:jc w:val="center"/>
              <w:rPr>
                <w:rFonts w:ascii="Times New Roman" w:eastAsia="Times New Roman" w:hAnsi="Times New Roman" w:cs="Times New Roman"/>
                <w:b/>
                <w:bCs/>
                <w:color w:val="000000"/>
                <w:sz w:val="18"/>
                <w:szCs w:val="18"/>
                <w:lang w:eastAsia="lv-LV"/>
              </w:rPr>
            </w:pPr>
            <w:r w:rsidRPr="00591352">
              <w:rPr>
                <w:rFonts w:ascii="Times New Roman" w:eastAsia="Times New Roman" w:hAnsi="Times New Roman" w:cs="Times New Roman"/>
                <w:b/>
                <w:bCs/>
                <w:color w:val="000000"/>
                <w:sz w:val="18"/>
                <w:szCs w:val="18"/>
                <w:lang w:eastAsia="lv-LV"/>
              </w:rPr>
              <w:t>16</w:t>
            </w:r>
          </w:p>
        </w:tc>
      </w:tr>
      <w:tr w:rsidR="00591352" w:rsidRPr="00591352" w14:paraId="190A289D" w14:textId="77777777" w:rsidTr="00591352">
        <w:trPr>
          <w:trHeight w:val="230"/>
        </w:trPr>
        <w:tc>
          <w:tcPr>
            <w:tcW w:w="5671" w:type="dxa"/>
            <w:tcBorders>
              <w:top w:val="nil"/>
              <w:left w:val="single" w:sz="4" w:space="0" w:color="BFBFBF"/>
              <w:bottom w:val="single" w:sz="4" w:space="0" w:color="BFBFBF"/>
              <w:right w:val="single" w:sz="4" w:space="0" w:color="BFBFBF"/>
            </w:tcBorders>
            <w:shd w:val="clear" w:color="auto" w:fill="auto"/>
            <w:noWrap/>
            <w:vAlign w:val="bottom"/>
            <w:hideMark/>
          </w:tcPr>
          <w:p w14:paraId="4E9A2B95" w14:textId="77777777" w:rsidR="00591352" w:rsidRPr="00591352" w:rsidRDefault="00591352" w:rsidP="00591352">
            <w:pPr>
              <w:spacing w:after="0" w:line="240" w:lineRule="auto"/>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 xml:space="preserve">Plānotie </w:t>
            </w:r>
            <w:proofErr w:type="spellStart"/>
            <w:r w:rsidRPr="00591352">
              <w:rPr>
                <w:rFonts w:ascii="Times New Roman" w:eastAsia="Times New Roman" w:hAnsi="Times New Roman" w:cs="Times New Roman"/>
                <w:color w:val="000000"/>
                <w:sz w:val="18"/>
                <w:szCs w:val="18"/>
                <w:lang w:eastAsia="lv-LV"/>
              </w:rPr>
              <w:t>ieņēmimi</w:t>
            </w:r>
            <w:proofErr w:type="spellEnd"/>
            <w:r w:rsidRPr="00591352">
              <w:rPr>
                <w:rFonts w:ascii="Times New Roman" w:eastAsia="Times New Roman" w:hAnsi="Times New Roman" w:cs="Times New Roman"/>
                <w:color w:val="000000"/>
                <w:sz w:val="18"/>
                <w:szCs w:val="18"/>
                <w:lang w:eastAsia="lv-LV"/>
              </w:rPr>
              <w:t xml:space="preserve">  no LVRTC  tehniskajiem līdzekļiem (saskaņā ar MK rīk.Nr.775)</w:t>
            </w:r>
          </w:p>
        </w:tc>
        <w:tc>
          <w:tcPr>
            <w:tcW w:w="1122" w:type="dxa"/>
            <w:tcBorders>
              <w:top w:val="nil"/>
              <w:left w:val="nil"/>
              <w:bottom w:val="single" w:sz="4" w:space="0" w:color="BFBFBF"/>
              <w:right w:val="single" w:sz="4" w:space="0" w:color="BFBFBF"/>
            </w:tcBorders>
            <w:shd w:val="clear" w:color="auto" w:fill="auto"/>
            <w:noWrap/>
            <w:vAlign w:val="bottom"/>
            <w:hideMark/>
          </w:tcPr>
          <w:p w14:paraId="0B86D703" w14:textId="77777777" w:rsidR="00591352" w:rsidRPr="00591352" w:rsidRDefault="00591352" w:rsidP="00591352">
            <w:pPr>
              <w:spacing w:after="0" w:line="240" w:lineRule="auto"/>
              <w:jc w:val="right"/>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2 695 888</w:t>
            </w:r>
          </w:p>
        </w:tc>
        <w:tc>
          <w:tcPr>
            <w:tcW w:w="1069" w:type="dxa"/>
            <w:tcBorders>
              <w:top w:val="nil"/>
              <w:left w:val="nil"/>
              <w:bottom w:val="single" w:sz="4" w:space="0" w:color="BFBFBF"/>
              <w:right w:val="single" w:sz="4" w:space="0" w:color="BFBFBF"/>
            </w:tcBorders>
            <w:shd w:val="clear" w:color="auto" w:fill="auto"/>
            <w:noWrap/>
            <w:vAlign w:val="bottom"/>
            <w:hideMark/>
          </w:tcPr>
          <w:p w14:paraId="4EF3466F" w14:textId="77777777" w:rsidR="00591352" w:rsidRPr="00591352" w:rsidRDefault="00591352" w:rsidP="00591352">
            <w:pPr>
              <w:spacing w:after="0" w:line="240" w:lineRule="auto"/>
              <w:jc w:val="right"/>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2 897 732</w:t>
            </w:r>
          </w:p>
        </w:tc>
        <w:tc>
          <w:tcPr>
            <w:tcW w:w="1165" w:type="dxa"/>
            <w:tcBorders>
              <w:top w:val="nil"/>
              <w:left w:val="nil"/>
              <w:bottom w:val="single" w:sz="4" w:space="0" w:color="BFBFBF"/>
              <w:right w:val="single" w:sz="4" w:space="0" w:color="BFBFBF"/>
            </w:tcBorders>
            <w:shd w:val="clear" w:color="auto" w:fill="auto"/>
            <w:noWrap/>
            <w:vAlign w:val="bottom"/>
            <w:hideMark/>
          </w:tcPr>
          <w:p w14:paraId="65E200F0" w14:textId="77777777" w:rsidR="00591352" w:rsidRPr="00591352" w:rsidRDefault="00591352" w:rsidP="00591352">
            <w:pPr>
              <w:spacing w:after="0" w:line="240" w:lineRule="auto"/>
              <w:jc w:val="right"/>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2 077 319</w:t>
            </w:r>
          </w:p>
        </w:tc>
        <w:tc>
          <w:tcPr>
            <w:tcW w:w="1180" w:type="dxa"/>
            <w:tcBorders>
              <w:top w:val="nil"/>
              <w:left w:val="nil"/>
              <w:bottom w:val="single" w:sz="4" w:space="0" w:color="BFBFBF"/>
              <w:right w:val="single" w:sz="4" w:space="0" w:color="BFBFBF"/>
            </w:tcBorders>
            <w:shd w:val="clear" w:color="auto" w:fill="auto"/>
            <w:noWrap/>
            <w:vAlign w:val="bottom"/>
            <w:hideMark/>
          </w:tcPr>
          <w:p w14:paraId="2A4AF79E" w14:textId="77777777" w:rsidR="00591352" w:rsidRPr="00591352" w:rsidRDefault="00591352" w:rsidP="00591352">
            <w:pPr>
              <w:spacing w:after="0" w:line="240" w:lineRule="auto"/>
              <w:jc w:val="right"/>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2 175 472</w:t>
            </w:r>
          </w:p>
        </w:tc>
      </w:tr>
      <w:tr w:rsidR="00591352" w:rsidRPr="00591352" w14:paraId="0B9D5B62" w14:textId="77777777" w:rsidTr="00591352">
        <w:trPr>
          <w:trHeight w:val="230"/>
        </w:trPr>
        <w:tc>
          <w:tcPr>
            <w:tcW w:w="5671" w:type="dxa"/>
            <w:tcBorders>
              <w:top w:val="nil"/>
              <w:left w:val="single" w:sz="4" w:space="0" w:color="BFBFBF"/>
              <w:bottom w:val="single" w:sz="4" w:space="0" w:color="BFBFBF"/>
              <w:right w:val="single" w:sz="4" w:space="0" w:color="BFBFBF"/>
            </w:tcBorders>
            <w:shd w:val="clear" w:color="auto" w:fill="auto"/>
            <w:noWrap/>
            <w:vAlign w:val="bottom"/>
            <w:hideMark/>
          </w:tcPr>
          <w:p w14:paraId="35C4DC10" w14:textId="2B696B22" w:rsidR="00591352" w:rsidRPr="00591352" w:rsidRDefault="00591352" w:rsidP="00591352">
            <w:pPr>
              <w:spacing w:after="0" w:line="240" w:lineRule="auto"/>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Plānotie ieņēmumi  no CSDD tehniskajiem līdzekļiem (saskaņā ar MK rīk.Nr.775)</w:t>
            </w:r>
          </w:p>
        </w:tc>
        <w:tc>
          <w:tcPr>
            <w:tcW w:w="1122" w:type="dxa"/>
            <w:tcBorders>
              <w:top w:val="nil"/>
              <w:left w:val="nil"/>
              <w:bottom w:val="single" w:sz="4" w:space="0" w:color="BFBFBF"/>
              <w:right w:val="single" w:sz="4" w:space="0" w:color="BFBFBF"/>
            </w:tcBorders>
            <w:shd w:val="clear" w:color="auto" w:fill="auto"/>
            <w:noWrap/>
            <w:vAlign w:val="bottom"/>
            <w:hideMark/>
          </w:tcPr>
          <w:p w14:paraId="5C3B2129" w14:textId="77777777" w:rsidR="00591352" w:rsidRPr="00591352" w:rsidRDefault="00591352" w:rsidP="00591352">
            <w:pPr>
              <w:spacing w:after="0" w:line="240" w:lineRule="auto"/>
              <w:jc w:val="right"/>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5 712 000</w:t>
            </w:r>
          </w:p>
        </w:tc>
        <w:tc>
          <w:tcPr>
            <w:tcW w:w="1069" w:type="dxa"/>
            <w:tcBorders>
              <w:top w:val="nil"/>
              <w:left w:val="nil"/>
              <w:bottom w:val="single" w:sz="4" w:space="0" w:color="BFBFBF"/>
              <w:right w:val="single" w:sz="4" w:space="0" w:color="BFBFBF"/>
            </w:tcBorders>
            <w:shd w:val="clear" w:color="auto" w:fill="auto"/>
            <w:noWrap/>
            <w:vAlign w:val="bottom"/>
            <w:hideMark/>
          </w:tcPr>
          <w:p w14:paraId="63740972" w14:textId="77777777" w:rsidR="00591352" w:rsidRPr="00591352" w:rsidRDefault="00591352" w:rsidP="00591352">
            <w:pPr>
              <w:spacing w:after="0" w:line="240" w:lineRule="auto"/>
              <w:jc w:val="right"/>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4 896 000</w:t>
            </w:r>
          </w:p>
        </w:tc>
        <w:tc>
          <w:tcPr>
            <w:tcW w:w="1165" w:type="dxa"/>
            <w:tcBorders>
              <w:top w:val="nil"/>
              <w:left w:val="nil"/>
              <w:bottom w:val="single" w:sz="4" w:space="0" w:color="BFBFBF"/>
              <w:right w:val="single" w:sz="4" w:space="0" w:color="BFBFBF"/>
            </w:tcBorders>
            <w:shd w:val="clear" w:color="auto" w:fill="auto"/>
            <w:noWrap/>
            <w:vAlign w:val="bottom"/>
            <w:hideMark/>
          </w:tcPr>
          <w:p w14:paraId="759B354D" w14:textId="77777777" w:rsidR="00591352" w:rsidRPr="00591352" w:rsidRDefault="00591352" w:rsidP="00591352">
            <w:pPr>
              <w:spacing w:after="0" w:line="240" w:lineRule="auto"/>
              <w:jc w:val="right"/>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4 896 000</w:t>
            </w:r>
          </w:p>
        </w:tc>
        <w:tc>
          <w:tcPr>
            <w:tcW w:w="1180" w:type="dxa"/>
            <w:tcBorders>
              <w:top w:val="nil"/>
              <w:left w:val="nil"/>
              <w:bottom w:val="single" w:sz="4" w:space="0" w:color="BFBFBF"/>
              <w:right w:val="single" w:sz="4" w:space="0" w:color="BFBFBF"/>
            </w:tcBorders>
            <w:shd w:val="clear" w:color="auto" w:fill="auto"/>
            <w:noWrap/>
            <w:vAlign w:val="bottom"/>
            <w:hideMark/>
          </w:tcPr>
          <w:p w14:paraId="5E58B179" w14:textId="77777777" w:rsidR="00591352" w:rsidRPr="00591352" w:rsidRDefault="00591352" w:rsidP="00591352">
            <w:pPr>
              <w:spacing w:after="0" w:line="240" w:lineRule="auto"/>
              <w:jc w:val="right"/>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0</w:t>
            </w:r>
          </w:p>
        </w:tc>
      </w:tr>
      <w:tr w:rsidR="00591352" w:rsidRPr="00591352" w14:paraId="376B0AA0" w14:textId="77777777" w:rsidTr="00591352">
        <w:trPr>
          <w:trHeight w:val="260"/>
        </w:trPr>
        <w:tc>
          <w:tcPr>
            <w:tcW w:w="5671" w:type="dxa"/>
            <w:tcBorders>
              <w:top w:val="nil"/>
              <w:left w:val="single" w:sz="4" w:space="0" w:color="BFBFBF"/>
              <w:bottom w:val="single" w:sz="4" w:space="0" w:color="BFBFBF"/>
              <w:right w:val="single" w:sz="4" w:space="0" w:color="BFBFBF"/>
            </w:tcBorders>
            <w:shd w:val="clear" w:color="000000" w:fill="FFF2CC"/>
            <w:noWrap/>
            <w:vAlign w:val="center"/>
            <w:hideMark/>
          </w:tcPr>
          <w:p w14:paraId="2EC76BB6" w14:textId="77777777" w:rsidR="00591352" w:rsidRPr="00591352" w:rsidRDefault="00591352" w:rsidP="00591352">
            <w:pPr>
              <w:spacing w:after="0" w:line="240" w:lineRule="auto"/>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Kopā plānotie ieņēmumi (saskaņā ar MK rīk.Nr.775)</w:t>
            </w:r>
          </w:p>
        </w:tc>
        <w:tc>
          <w:tcPr>
            <w:tcW w:w="1122" w:type="dxa"/>
            <w:tcBorders>
              <w:top w:val="nil"/>
              <w:left w:val="nil"/>
              <w:bottom w:val="single" w:sz="4" w:space="0" w:color="BFBFBF"/>
              <w:right w:val="single" w:sz="4" w:space="0" w:color="BFBFBF"/>
            </w:tcBorders>
            <w:shd w:val="clear" w:color="000000" w:fill="FFF2CC"/>
            <w:noWrap/>
            <w:vAlign w:val="center"/>
            <w:hideMark/>
          </w:tcPr>
          <w:p w14:paraId="337BE5EE" w14:textId="77777777" w:rsidR="00591352" w:rsidRPr="00591352" w:rsidRDefault="00591352" w:rsidP="00591352">
            <w:pPr>
              <w:spacing w:after="0" w:line="240" w:lineRule="auto"/>
              <w:jc w:val="right"/>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8 407 888</w:t>
            </w:r>
          </w:p>
        </w:tc>
        <w:tc>
          <w:tcPr>
            <w:tcW w:w="1069" w:type="dxa"/>
            <w:tcBorders>
              <w:top w:val="nil"/>
              <w:left w:val="nil"/>
              <w:bottom w:val="single" w:sz="4" w:space="0" w:color="BFBFBF"/>
              <w:right w:val="single" w:sz="4" w:space="0" w:color="BFBFBF"/>
            </w:tcBorders>
            <w:shd w:val="clear" w:color="000000" w:fill="FFF2CC"/>
            <w:noWrap/>
            <w:vAlign w:val="center"/>
            <w:hideMark/>
          </w:tcPr>
          <w:p w14:paraId="3330B9DF" w14:textId="77777777" w:rsidR="00591352" w:rsidRPr="00591352" w:rsidRDefault="00591352" w:rsidP="00591352">
            <w:pPr>
              <w:spacing w:after="0" w:line="240" w:lineRule="auto"/>
              <w:jc w:val="right"/>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7 793 732</w:t>
            </w:r>
          </w:p>
        </w:tc>
        <w:tc>
          <w:tcPr>
            <w:tcW w:w="1165" w:type="dxa"/>
            <w:tcBorders>
              <w:top w:val="nil"/>
              <w:left w:val="nil"/>
              <w:bottom w:val="single" w:sz="4" w:space="0" w:color="BFBFBF"/>
              <w:right w:val="single" w:sz="4" w:space="0" w:color="BFBFBF"/>
            </w:tcBorders>
            <w:shd w:val="clear" w:color="000000" w:fill="FFF2CC"/>
            <w:noWrap/>
            <w:vAlign w:val="center"/>
            <w:hideMark/>
          </w:tcPr>
          <w:p w14:paraId="6F5774C1" w14:textId="77777777" w:rsidR="00591352" w:rsidRPr="00591352" w:rsidRDefault="00591352" w:rsidP="00591352">
            <w:pPr>
              <w:spacing w:after="0" w:line="240" w:lineRule="auto"/>
              <w:jc w:val="right"/>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6 973 319</w:t>
            </w:r>
          </w:p>
        </w:tc>
        <w:tc>
          <w:tcPr>
            <w:tcW w:w="1180" w:type="dxa"/>
            <w:tcBorders>
              <w:top w:val="nil"/>
              <w:left w:val="nil"/>
              <w:bottom w:val="single" w:sz="4" w:space="0" w:color="BFBFBF"/>
              <w:right w:val="single" w:sz="4" w:space="0" w:color="BFBFBF"/>
            </w:tcBorders>
            <w:shd w:val="clear" w:color="000000" w:fill="FFF2CC"/>
            <w:noWrap/>
            <w:vAlign w:val="center"/>
            <w:hideMark/>
          </w:tcPr>
          <w:p w14:paraId="0926FAAA" w14:textId="77777777" w:rsidR="00591352" w:rsidRPr="00591352" w:rsidRDefault="00591352" w:rsidP="00591352">
            <w:pPr>
              <w:spacing w:after="0" w:line="240" w:lineRule="auto"/>
              <w:jc w:val="right"/>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2 175 472</w:t>
            </w:r>
          </w:p>
        </w:tc>
      </w:tr>
      <w:tr w:rsidR="00591352" w:rsidRPr="00591352" w14:paraId="0324CC97" w14:textId="77777777" w:rsidTr="00591352">
        <w:trPr>
          <w:trHeight w:val="230"/>
        </w:trPr>
        <w:tc>
          <w:tcPr>
            <w:tcW w:w="5671" w:type="dxa"/>
            <w:tcBorders>
              <w:top w:val="nil"/>
              <w:left w:val="single" w:sz="4" w:space="0" w:color="BFBFBF"/>
              <w:bottom w:val="single" w:sz="4" w:space="0" w:color="BFBFBF"/>
              <w:right w:val="single" w:sz="4" w:space="0" w:color="BFBFBF"/>
            </w:tcBorders>
            <w:shd w:val="clear" w:color="auto" w:fill="auto"/>
            <w:noWrap/>
            <w:vAlign w:val="bottom"/>
            <w:hideMark/>
          </w:tcPr>
          <w:p w14:paraId="20835ED0" w14:textId="77777777" w:rsidR="00591352" w:rsidRPr="00591352" w:rsidRDefault="00591352" w:rsidP="00591352">
            <w:pPr>
              <w:spacing w:after="0" w:line="240" w:lineRule="auto"/>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Koeficients (ieņēmumu daļa LVRTC)</w:t>
            </w:r>
          </w:p>
        </w:tc>
        <w:tc>
          <w:tcPr>
            <w:tcW w:w="1122" w:type="dxa"/>
            <w:tcBorders>
              <w:top w:val="nil"/>
              <w:left w:val="nil"/>
              <w:bottom w:val="single" w:sz="4" w:space="0" w:color="BFBFBF"/>
              <w:right w:val="single" w:sz="4" w:space="0" w:color="BFBFBF"/>
            </w:tcBorders>
            <w:shd w:val="clear" w:color="auto" w:fill="auto"/>
            <w:noWrap/>
            <w:vAlign w:val="bottom"/>
            <w:hideMark/>
          </w:tcPr>
          <w:p w14:paraId="6AD91E5D" w14:textId="77777777" w:rsidR="00591352" w:rsidRPr="00591352" w:rsidRDefault="00591352" w:rsidP="00591352">
            <w:pPr>
              <w:spacing w:after="0" w:line="240" w:lineRule="auto"/>
              <w:jc w:val="right"/>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0,32</w:t>
            </w:r>
          </w:p>
        </w:tc>
        <w:tc>
          <w:tcPr>
            <w:tcW w:w="1069" w:type="dxa"/>
            <w:tcBorders>
              <w:top w:val="nil"/>
              <w:left w:val="nil"/>
              <w:bottom w:val="single" w:sz="4" w:space="0" w:color="BFBFBF"/>
              <w:right w:val="single" w:sz="4" w:space="0" w:color="BFBFBF"/>
            </w:tcBorders>
            <w:shd w:val="clear" w:color="auto" w:fill="auto"/>
            <w:noWrap/>
            <w:vAlign w:val="bottom"/>
            <w:hideMark/>
          </w:tcPr>
          <w:p w14:paraId="266EB698" w14:textId="77777777" w:rsidR="00591352" w:rsidRPr="00591352" w:rsidRDefault="00591352" w:rsidP="00591352">
            <w:pPr>
              <w:spacing w:after="0" w:line="240" w:lineRule="auto"/>
              <w:jc w:val="right"/>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0,37</w:t>
            </w:r>
          </w:p>
        </w:tc>
        <w:tc>
          <w:tcPr>
            <w:tcW w:w="1165" w:type="dxa"/>
            <w:tcBorders>
              <w:top w:val="nil"/>
              <w:left w:val="nil"/>
              <w:bottom w:val="single" w:sz="4" w:space="0" w:color="BFBFBF"/>
              <w:right w:val="single" w:sz="4" w:space="0" w:color="BFBFBF"/>
            </w:tcBorders>
            <w:shd w:val="clear" w:color="auto" w:fill="auto"/>
            <w:noWrap/>
            <w:vAlign w:val="bottom"/>
            <w:hideMark/>
          </w:tcPr>
          <w:p w14:paraId="005FB2C6" w14:textId="77777777" w:rsidR="00591352" w:rsidRPr="00591352" w:rsidRDefault="00591352" w:rsidP="00591352">
            <w:pPr>
              <w:spacing w:after="0" w:line="240" w:lineRule="auto"/>
              <w:jc w:val="right"/>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0,29</w:t>
            </w:r>
          </w:p>
        </w:tc>
        <w:tc>
          <w:tcPr>
            <w:tcW w:w="1180" w:type="dxa"/>
            <w:tcBorders>
              <w:top w:val="nil"/>
              <w:left w:val="nil"/>
              <w:bottom w:val="single" w:sz="4" w:space="0" w:color="BFBFBF"/>
              <w:right w:val="single" w:sz="4" w:space="0" w:color="BFBFBF"/>
            </w:tcBorders>
            <w:shd w:val="clear" w:color="auto" w:fill="auto"/>
            <w:noWrap/>
            <w:vAlign w:val="bottom"/>
            <w:hideMark/>
          </w:tcPr>
          <w:p w14:paraId="725A0954" w14:textId="77777777" w:rsidR="00591352" w:rsidRPr="00591352" w:rsidRDefault="00591352" w:rsidP="00591352">
            <w:pPr>
              <w:spacing w:after="0" w:line="240" w:lineRule="auto"/>
              <w:jc w:val="right"/>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1,00</w:t>
            </w:r>
          </w:p>
        </w:tc>
      </w:tr>
      <w:tr w:rsidR="00591352" w:rsidRPr="00591352" w14:paraId="1EC9DD14" w14:textId="77777777" w:rsidTr="00591352">
        <w:trPr>
          <w:trHeight w:val="230"/>
        </w:trPr>
        <w:tc>
          <w:tcPr>
            <w:tcW w:w="5671" w:type="dxa"/>
            <w:tcBorders>
              <w:top w:val="nil"/>
              <w:left w:val="single" w:sz="4" w:space="0" w:color="BFBFBF"/>
              <w:bottom w:val="single" w:sz="4" w:space="0" w:color="BFBFBF"/>
              <w:right w:val="single" w:sz="4" w:space="0" w:color="BFBFBF"/>
            </w:tcBorders>
            <w:shd w:val="clear" w:color="auto" w:fill="auto"/>
            <w:noWrap/>
            <w:vAlign w:val="bottom"/>
            <w:hideMark/>
          </w:tcPr>
          <w:p w14:paraId="35C95C1A" w14:textId="77777777" w:rsidR="00591352" w:rsidRPr="00591352" w:rsidRDefault="00591352" w:rsidP="00591352">
            <w:pPr>
              <w:spacing w:after="0" w:line="240" w:lineRule="auto"/>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Koeficients (ieņēmumu daļa CSDD)</w:t>
            </w:r>
          </w:p>
        </w:tc>
        <w:tc>
          <w:tcPr>
            <w:tcW w:w="1122" w:type="dxa"/>
            <w:tcBorders>
              <w:top w:val="nil"/>
              <w:left w:val="nil"/>
              <w:bottom w:val="single" w:sz="4" w:space="0" w:color="BFBFBF"/>
              <w:right w:val="single" w:sz="4" w:space="0" w:color="BFBFBF"/>
            </w:tcBorders>
            <w:shd w:val="clear" w:color="auto" w:fill="auto"/>
            <w:noWrap/>
            <w:vAlign w:val="bottom"/>
            <w:hideMark/>
          </w:tcPr>
          <w:p w14:paraId="08DF217A" w14:textId="77777777" w:rsidR="00591352" w:rsidRPr="00591352" w:rsidRDefault="00591352" w:rsidP="00591352">
            <w:pPr>
              <w:spacing w:after="0" w:line="240" w:lineRule="auto"/>
              <w:jc w:val="right"/>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0,68</w:t>
            </w:r>
          </w:p>
        </w:tc>
        <w:tc>
          <w:tcPr>
            <w:tcW w:w="1069" w:type="dxa"/>
            <w:tcBorders>
              <w:top w:val="nil"/>
              <w:left w:val="nil"/>
              <w:bottom w:val="single" w:sz="4" w:space="0" w:color="BFBFBF"/>
              <w:right w:val="single" w:sz="4" w:space="0" w:color="BFBFBF"/>
            </w:tcBorders>
            <w:shd w:val="clear" w:color="auto" w:fill="auto"/>
            <w:noWrap/>
            <w:vAlign w:val="bottom"/>
            <w:hideMark/>
          </w:tcPr>
          <w:p w14:paraId="7313E922" w14:textId="77777777" w:rsidR="00591352" w:rsidRPr="00591352" w:rsidRDefault="00591352" w:rsidP="00591352">
            <w:pPr>
              <w:spacing w:after="0" w:line="240" w:lineRule="auto"/>
              <w:jc w:val="right"/>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0,63</w:t>
            </w:r>
          </w:p>
        </w:tc>
        <w:tc>
          <w:tcPr>
            <w:tcW w:w="1165" w:type="dxa"/>
            <w:tcBorders>
              <w:top w:val="nil"/>
              <w:left w:val="nil"/>
              <w:bottom w:val="single" w:sz="4" w:space="0" w:color="BFBFBF"/>
              <w:right w:val="single" w:sz="4" w:space="0" w:color="BFBFBF"/>
            </w:tcBorders>
            <w:shd w:val="clear" w:color="auto" w:fill="auto"/>
            <w:noWrap/>
            <w:vAlign w:val="bottom"/>
            <w:hideMark/>
          </w:tcPr>
          <w:p w14:paraId="5DE3B6CF" w14:textId="77777777" w:rsidR="00591352" w:rsidRPr="00591352" w:rsidRDefault="00591352" w:rsidP="00591352">
            <w:pPr>
              <w:spacing w:after="0" w:line="240" w:lineRule="auto"/>
              <w:jc w:val="right"/>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0,71</w:t>
            </w:r>
          </w:p>
        </w:tc>
        <w:tc>
          <w:tcPr>
            <w:tcW w:w="1180" w:type="dxa"/>
            <w:tcBorders>
              <w:top w:val="nil"/>
              <w:left w:val="nil"/>
              <w:bottom w:val="single" w:sz="4" w:space="0" w:color="BFBFBF"/>
              <w:right w:val="single" w:sz="4" w:space="0" w:color="BFBFBF"/>
            </w:tcBorders>
            <w:shd w:val="clear" w:color="auto" w:fill="auto"/>
            <w:noWrap/>
            <w:vAlign w:val="bottom"/>
            <w:hideMark/>
          </w:tcPr>
          <w:p w14:paraId="03E90DFA" w14:textId="77777777" w:rsidR="00591352" w:rsidRPr="00591352" w:rsidRDefault="00591352" w:rsidP="00591352">
            <w:pPr>
              <w:spacing w:after="0" w:line="240" w:lineRule="auto"/>
              <w:jc w:val="right"/>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0,00</w:t>
            </w:r>
          </w:p>
        </w:tc>
      </w:tr>
      <w:tr w:rsidR="00591352" w:rsidRPr="00591352" w14:paraId="74F9ADD8" w14:textId="77777777" w:rsidTr="00591352">
        <w:trPr>
          <w:trHeight w:val="230"/>
        </w:trPr>
        <w:tc>
          <w:tcPr>
            <w:tcW w:w="5671" w:type="dxa"/>
            <w:tcBorders>
              <w:top w:val="nil"/>
              <w:left w:val="single" w:sz="4" w:space="0" w:color="BFBFBF"/>
              <w:bottom w:val="single" w:sz="4" w:space="0" w:color="BFBFBF"/>
              <w:right w:val="single" w:sz="4" w:space="0" w:color="BFBFBF"/>
            </w:tcBorders>
            <w:shd w:val="clear" w:color="auto" w:fill="auto"/>
            <w:noWrap/>
            <w:vAlign w:val="bottom"/>
            <w:hideMark/>
          </w:tcPr>
          <w:p w14:paraId="41331704" w14:textId="77777777" w:rsidR="00591352" w:rsidRPr="00591352" w:rsidRDefault="00591352" w:rsidP="00591352">
            <w:pPr>
              <w:spacing w:after="0" w:line="240" w:lineRule="auto"/>
              <w:rPr>
                <w:rFonts w:ascii="Times New Roman" w:eastAsia="Times New Roman" w:hAnsi="Times New Roman" w:cs="Times New Roman"/>
                <w:i/>
                <w:iCs/>
                <w:color w:val="000000"/>
                <w:sz w:val="18"/>
                <w:szCs w:val="18"/>
                <w:lang w:eastAsia="lv-LV"/>
              </w:rPr>
            </w:pPr>
            <w:r w:rsidRPr="00591352">
              <w:rPr>
                <w:rFonts w:ascii="Times New Roman" w:eastAsia="Times New Roman" w:hAnsi="Times New Roman" w:cs="Times New Roman"/>
                <w:i/>
                <w:iCs/>
                <w:color w:val="000000"/>
                <w:sz w:val="18"/>
                <w:szCs w:val="18"/>
                <w:lang w:eastAsia="lv-LV"/>
              </w:rPr>
              <w:t xml:space="preserve">Ieņēmumu daļa no LVRTC  tehniskajiem līdzekļiem( no 9 974 010 </w:t>
            </w:r>
            <w:proofErr w:type="spellStart"/>
            <w:r w:rsidRPr="00591352">
              <w:rPr>
                <w:rFonts w:ascii="Times New Roman" w:eastAsia="Times New Roman" w:hAnsi="Times New Roman" w:cs="Times New Roman"/>
                <w:i/>
                <w:iCs/>
                <w:color w:val="000000"/>
                <w:sz w:val="18"/>
                <w:szCs w:val="18"/>
                <w:lang w:eastAsia="lv-LV"/>
              </w:rPr>
              <w:t>euro</w:t>
            </w:r>
            <w:proofErr w:type="spellEnd"/>
            <w:r w:rsidRPr="00591352">
              <w:rPr>
                <w:rFonts w:ascii="Times New Roman" w:eastAsia="Times New Roman" w:hAnsi="Times New Roman" w:cs="Times New Roman"/>
                <w:i/>
                <w:iCs/>
                <w:color w:val="000000"/>
                <w:sz w:val="18"/>
                <w:szCs w:val="18"/>
                <w:lang w:eastAsia="lv-LV"/>
              </w:rPr>
              <w:t xml:space="preserve"> x 0,32)</w:t>
            </w:r>
          </w:p>
        </w:tc>
        <w:tc>
          <w:tcPr>
            <w:tcW w:w="1122" w:type="dxa"/>
            <w:tcBorders>
              <w:top w:val="nil"/>
              <w:left w:val="nil"/>
              <w:bottom w:val="single" w:sz="4" w:space="0" w:color="BFBFBF"/>
              <w:right w:val="single" w:sz="4" w:space="0" w:color="BFBFBF"/>
            </w:tcBorders>
            <w:shd w:val="clear" w:color="auto" w:fill="auto"/>
            <w:noWrap/>
            <w:vAlign w:val="bottom"/>
            <w:hideMark/>
          </w:tcPr>
          <w:p w14:paraId="6006CA9E" w14:textId="77777777" w:rsidR="00591352" w:rsidRPr="00591352" w:rsidRDefault="00591352" w:rsidP="00591352">
            <w:pPr>
              <w:spacing w:after="0" w:line="240" w:lineRule="auto"/>
              <w:jc w:val="right"/>
              <w:rPr>
                <w:rFonts w:ascii="Times New Roman" w:eastAsia="Times New Roman" w:hAnsi="Times New Roman" w:cs="Times New Roman"/>
                <w:i/>
                <w:iCs/>
                <w:color w:val="000000"/>
                <w:sz w:val="18"/>
                <w:szCs w:val="18"/>
                <w:lang w:eastAsia="lv-LV"/>
              </w:rPr>
            </w:pPr>
            <w:r w:rsidRPr="00591352">
              <w:rPr>
                <w:rFonts w:ascii="Times New Roman" w:eastAsia="Times New Roman" w:hAnsi="Times New Roman" w:cs="Times New Roman"/>
                <w:i/>
                <w:iCs/>
                <w:color w:val="000000"/>
                <w:sz w:val="18"/>
                <w:szCs w:val="18"/>
                <w:lang w:eastAsia="lv-LV"/>
              </w:rPr>
              <w:t>3 191 683</w:t>
            </w:r>
          </w:p>
        </w:tc>
        <w:tc>
          <w:tcPr>
            <w:tcW w:w="1069" w:type="dxa"/>
            <w:tcBorders>
              <w:top w:val="nil"/>
              <w:left w:val="nil"/>
              <w:bottom w:val="single" w:sz="4" w:space="0" w:color="BFBFBF"/>
              <w:right w:val="single" w:sz="4" w:space="0" w:color="BFBFBF"/>
            </w:tcBorders>
            <w:shd w:val="clear" w:color="auto" w:fill="auto"/>
            <w:noWrap/>
            <w:vAlign w:val="bottom"/>
            <w:hideMark/>
          </w:tcPr>
          <w:p w14:paraId="7F980B40" w14:textId="77777777" w:rsidR="00591352" w:rsidRPr="00591352" w:rsidRDefault="00591352" w:rsidP="00591352">
            <w:pPr>
              <w:spacing w:after="0" w:line="240" w:lineRule="auto"/>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 </w:t>
            </w:r>
          </w:p>
        </w:tc>
        <w:tc>
          <w:tcPr>
            <w:tcW w:w="1165" w:type="dxa"/>
            <w:tcBorders>
              <w:top w:val="nil"/>
              <w:left w:val="nil"/>
              <w:bottom w:val="single" w:sz="4" w:space="0" w:color="BFBFBF"/>
              <w:right w:val="single" w:sz="4" w:space="0" w:color="BFBFBF"/>
            </w:tcBorders>
            <w:shd w:val="clear" w:color="auto" w:fill="auto"/>
            <w:noWrap/>
            <w:vAlign w:val="bottom"/>
            <w:hideMark/>
          </w:tcPr>
          <w:p w14:paraId="06F4A01F" w14:textId="77777777" w:rsidR="00591352" w:rsidRPr="00591352" w:rsidRDefault="00591352" w:rsidP="00591352">
            <w:pPr>
              <w:spacing w:after="0" w:line="240" w:lineRule="auto"/>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 </w:t>
            </w:r>
          </w:p>
        </w:tc>
        <w:tc>
          <w:tcPr>
            <w:tcW w:w="1180" w:type="dxa"/>
            <w:tcBorders>
              <w:top w:val="nil"/>
              <w:left w:val="nil"/>
              <w:bottom w:val="single" w:sz="4" w:space="0" w:color="BFBFBF"/>
              <w:right w:val="single" w:sz="4" w:space="0" w:color="BFBFBF"/>
            </w:tcBorders>
            <w:shd w:val="clear" w:color="auto" w:fill="auto"/>
            <w:noWrap/>
            <w:vAlign w:val="bottom"/>
            <w:hideMark/>
          </w:tcPr>
          <w:p w14:paraId="71AF8120" w14:textId="77777777" w:rsidR="00591352" w:rsidRPr="00591352" w:rsidRDefault="00591352" w:rsidP="00591352">
            <w:pPr>
              <w:spacing w:after="0" w:line="240" w:lineRule="auto"/>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 </w:t>
            </w:r>
          </w:p>
        </w:tc>
      </w:tr>
      <w:tr w:rsidR="00591352" w:rsidRPr="00591352" w14:paraId="41F02022" w14:textId="77777777" w:rsidTr="00591352">
        <w:trPr>
          <w:trHeight w:val="230"/>
        </w:trPr>
        <w:tc>
          <w:tcPr>
            <w:tcW w:w="5671" w:type="dxa"/>
            <w:tcBorders>
              <w:top w:val="nil"/>
              <w:left w:val="single" w:sz="4" w:space="0" w:color="BFBFBF"/>
              <w:bottom w:val="single" w:sz="4" w:space="0" w:color="BFBFBF"/>
              <w:right w:val="single" w:sz="4" w:space="0" w:color="BFBFBF"/>
            </w:tcBorders>
            <w:shd w:val="clear" w:color="auto" w:fill="auto"/>
            <w:noWrap/>
            <w:vAlign w:val="bottom"/>
            <w:hideMark/>
          </w:tcPr>
          <w:p w14:paraId="298F362D" w14:textId="77777777" w:rsidR="00591352" w:rsidRPr="00591352" w:rsidRDefault="00591352" w:rsidP="00591352">
            <w:pPr>
              <w:spacing w:after="0" w:line="240" w:lineRule="auto"/>
              <w:rPr>
                <w:rFonts w:ascii="Times New Roman" w:eastAsia="Times New Roman" w:hAnsi="Times New Roman" w:cs="Times New Roman"/>
                <w:i/>
                <w:iCs/>
                <w:color w:val="000000"/>
                <w:sz w:val="18"/>
                <w:szCs w:val="18"/>
                <w:lang w:eastAsia="lv-LV"/>
              </w:rPr>
            </w:pPr>
            <w:r w:rsidRPr="00591352">
              <w:rPr>
                <w:rFonts w:ascii="Times New Roman" w:eastAsia="Times New Roman" w:hAnsi="Times New Roman" w:cs="Times New Roman"/>
                <w:i/>
                <w:iCs/>
                <w:color w:val="000000"/>
                <w:sz w:val="18"/>
                <w:szCs w:val="18"/>
                <w:lang w:eastAsia="lv-LV"/>
              </w:rPr>
              <w:t xml:space="preserve">Ieņēmumu daļa no CSDD tehniskajiem līdzekļiem (no 9 974 010 </w:t>
            </w:r>
            <w:proofErr w:type="spellStart"/>
            <w:r w:rsidRPr="00591352">
              <w:rPr>
                <w:rFonts w:ascii="Times New Roman" w:eastAsia="Times New Roman" w:hAnsi="Times New Roman" w:cs="Times New Roman"/>
                <w:i/>
                <w:iCs/>
                <w:color w:val="000000"/>
                <w:sz w:val="18"/>
                <w:szCs w:val="18"/>
                <w:lang w:eastAsia="lv-LV"/>
              </w:rPr>
              <w:t>euro</w:t>
            </w:r>
            <w:proofErr w:type="spellEnd"/>
            <w:r w:rsidRPr="00591352">
              <w:rPr>
                <w:rFonts w:ascii="Times New Roman" w:eastAsia="Times New Roman" w:hAnsi="Times New Roman" w:cs="Times New Roman"/>
                <w:i/>
                <w:iCs/>
                <w:color w:val="000000"/>
                <w:sz w:val="18"/>
                <w:szCs w:val="18"/>
                <w:lang w:eastAsia="lv-LV"/>
              </w:rPr>
              <w:t xml:space="preserve"> x 0,68)</w:t>
            </w:r>
          </w:p>
        </w:tc>
        <w:tc>
          <w:tcPr>
            <w:tcW w:w="1122" w:type="dxa"/>
            <w:tcBorders>
              <w:top w:val="nil"/>
              <w:left w:val="nil"/>
              <w:bottom w:val="single" w:sz="4" w:space="0" w:color="BFBFBF"/>
              <w:right w:val="single" w:sz="4" w:space="0" w:color="BFBFBF"/>
            </w:tcBorders>
            <w:shd w:val="clear" w:color="auto" w:fill="auto"/>
            <w:noWrap/>
            <w:vAlign w:val="bottom"/>
            <w:hideMark/>
          </w:tcPr>
          <w:p w14:paraId="761E15D1" w14:textId="77777777" w:rsidR="00591352" w:rsidRPr="00591352" w:rsidRDefault="00591352" w:rsidP="00591352">
            <w:pPr>
              <w:spacing w:after="0" w:line="240" w:lineRule="auto"/>
              <w:jc w:val="right"/>
              <w:rPr>
                <w:rFonts w:ascii="Times New Roman" w:eastAsia="Times New Roman" w:hAnsi="Times New Roman" w:cs="Times New Roman"/>
                <w:i/>
                <w:iCs/>
                <w:color w:val="000000"/>
                <w:sz w:val="18"/>
                <w:szCs w:val="18"/>
                <w:lang w:eastAsia="lv-LV"/>
              </w:rPr>
            </w:pPr>
            <w:r w:rsidRPr="00591352">
              <w:rPr>
                <w:rFonts w:ascii="Times New Roman" w:eastAsia="Times New Roman" w:hAnsi="Times New Roman" w:cs="Times New Roman"/>
                <w:i/>
                <w:iCs/>
                <w:color w:val="000000"/>
                <w:sz w:val="18"/>
                <w:szCs w:val="18"/>
                <w:lang w:eastAsia="lv-LV"/>
              </w:rPr>
              <w:t>6 782 327</w:t>
            </w:r>
          </w:p>
        </w:tc>
        <w:tc>
          <w:tcPr>
            <w:tcW w:w="1069" w:type="dxa"/>
            <w:tcBorders>
              <w:top w:val="nil"/>
              <w:left w:val="nil"/>
              <w:bottom w:val="single" w:sz="4" w:space="0" w:color="BFBFBF"/>
              <w:right w:val="single" w:sz="4" w:space="0" w:color="BFBFBF"/>
            </w:tcBorders>
            <w:shd w:val="clear" w:color="auto" w:fill="auto"/>
            <w:noWrap/>
            <w:vAlign w:val="bottom"/>
            <w:hideMark/>
          </w:tcPr>
          <w:p w14:paraId="7B37D8FA" w14:textId="77777777" w:rsidR="00591352" w:rsidRPr="00591352" w:rsidRDefault="00591352" w:rsidP="00591352">
            <w:pPr>
              <w:spacing w:after="0" w:line="240" w:lineRule="auto"/>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 </w:t>
            </w:r>
          </w:p>
        </w:tc>
        <w:tc>
          <w:tcPr>
            <w:tcW w:w="1165" w:type="dxa"/>
            <w:tcBorders>
              <w:top w:val="nil"/>
              <w:left w:val="nil"/>
              <w:bottom w:val="single" w:sz="4" w:space="0" w:color="BFBFBF"/>
              <w:right w:val="single" w:sz="4" w:space="0" w:color="BFBFBF"/>
            </w:tcBorders>
            <w:shd w:val="clear" w:color="auto" w:fill="auto"/>
            <w:noWrap/>
            <w:vAlign w:val="bottom"/>
            <w:hideMark/>
          </w:tcPr>
          <w:p w14:paraId="288BD7F2" w14:textId="77777777" w:rsidR="00591352" w:rsidRPr="00591352" w:rsidRDefault="00591352" w:rsidP="00591352">
            <w:pPr>
              <w:spacing w:after="0" w:line="240" w:lineRule="auto"/>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 </w:t>
            </w:r>
          </w:p>
        </w:tc>
        <w:tc>
          <w:tcPr>
            <w:tcW w:w="1180" w:type="dxa"/>
            <w:tcBorders>
              <w:top w:val="nil"/>
              <w:left w:val="nil"/>
              <w:bottom w:val="single" w:sz="4" w:space="0" w:color="BFBFBF"/>
              <w:right w:val="single" w:sz="4" w:space="0" w:color="BFBFBF"/>
            </w:tcBorders>
            <w:shd w:val="clear" w:color="auto" w:fill="auto"/>
            <w:noWrap/>
            <w:vAlign w:val="bottom"/>
            <w:hideMark/>
          </w:tcPr>
          <w:p w14:paraId="17E832C3" w14:textId="77777777" w:rsidR="00591352" w:rsidRPr="00591352" w:rsidRDefault="00591352" w:rsidP="00591352">
            <w:pPr>
              <w:spacing w:after="0" w:line="240" w:lineRule="auto"/>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 </w:t>
            </w:r>
          </w:p>
        </w:tc>
      </w:tr>
      <w:tr w:rsidR="00591352" w:rsidRPr="00591352" w14:paraId="4E1A5A77" w14:textId="77777777" w:rsidTr="00591352">
        <w:trPr>
          <w:trHeight w:val="280"/>
        </w:trPr>
        <w:tc>
          <w:tcPr>
            <w:tcW w:w="5671" w:type="dxa"/>
            <w:tcBorders>
              <w:top w:val="nil"/>
              <w:left w:val="single" w:sz="4" w:space="0" w:color="BFBFBF"/>
              <w:bottom w:val="single" w:sz="4" w:space="0" w:color="BFBFBF"/>
              <w:right w:val="single" w:sz="4" w:space="0" w:color="BFBFBF"/>
            </w:tcBorders>
            <w:shd w:val="clear" w:color="auto" w:fill="auto"/>
            <w:vAlign w:val="bottom"/>
            <w:hideMark/>
          </w:tcPr>
          <w:p w14:paraId="340D8228" w14:textId="4136E5BD" w:rsidR="00591352" w:rsidRPr="00591352" w:rsidRDefault="00591352" w:rsidP="00591352">
            <w:pPr>
              <w:spacing w:after="0" w:line="240" w:lineRule="auto"/>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 xml:space="preserve">Vidēji uz 1  tehnisko </w:t>
            </w:r>
            <w:r w:rsidR="00580780" w:rsidRPr="00591352">
              <w:rPr>
                <w:rFonts w:ascii="Times New Roman" w:eastAsia="Times New Roman" w:hAnsi="Times New Roman" w:cs="Times New Roman"/>
                <w:color w:val="000000"/>
                <w:sz w:val="18"/>
                <w:szCs w:val="18"/>
                <w:lang w:eastAsia="lv-LV"/>
              </w:rPr>
              <w:t>līdzekļi</w:t>
            </w:r>
            <w:r w:rsidRPr="00591352">
              <w:rPr>
                <w:rFonts w:ascii="Times New Roman" w:eastAsia="Times New Roman" w:hAnsi="Times New Roman" w:cs="Times New Roman"/>
                <w:color w:val="000000"/>
                <w:sz w:val="18"/>
                <w:szCs w:val="18"/>
                <w:lang w:eastAsia="lv-LV"/>
              </w:rPr>
              <w:t xml:space="preserve"> atbilstoši prognozei ( no 9 974 010 </w:t>
            </w:r>
            <w:proofErr w:type="spellStart"/>
            <w:r w:rsidRPr="00591352">
              <w:rPr>
                <w:rFonts w:ascii="Times New Roman" w:eastAsia="Times New Roman" w:hAnsi="Times New Roman" w:cs="Times New Roman"/>
                <w:color w:val="000000"/>
                <w:sz w:val="18"/>
                <w:szCs w:val="18"/>
                <w:lang w:eastAsia="lv-LV"/>
              </w:rPr>
              <w:t>euro</w:t>
            </w:r>
            <w:proofErr w:type="spellEnd"/>
            <w:r w:rsidRPr="00591352">
              <w:rPr>
                <w:rFonts w:ascii="Times New Roman" w:eastAsia="Times New Roman" w:hAnsi="Times New Roman" w:cs="Times New Roman"/>
                <w:color w:val="000000"/>
                <w:sz w:val="18"/>
                <w:szCs w:val="18"/>
                <w:lang w:eastAsia="lv-LV"/>
              </w:rPr>
              <w:t>) LVRTC</w:t>
            </w:r>
          </w:p>
        </w:tc>
        <w:tc>
          <w:tcPr>
            <w:tcW w:w="1122" w:type="dxa"/>
            <w:tcBorders>
              <w:top w:val="nil"/>
              <w:left w:val="nil"/>
              <w:bottom w:val="single" w:sz="4" w:space="0" w:color="BFBFBF"/>
              <w:right w:val="single" w:sz="4" w:space="0" w:color="BFBFBF"/>
            </w:tcBorders>
            <w:shd w:val="clear" w:color="auto" w:fill="auto"/>
            <w:noWrap/>
            <w:vAlign w:val="bottom"/>
            <w:hideMark/>
          </w:tcPr>
          <w:p w14:paraId="05470F27" w14:textId="77777777" w:rsidR="00591352" w:rsidRPr="00591352" w:rsidRDefault="00591352" w:rsidP="00591352">
            <w:pPr>
              <w:spacing w:after="0" w:line="240" w:lineRule="auto"/>
              <w:jc w:val="right"/>
              <w:rPr>
                <w:rFonts w:ascii="Times New Roman" w:eastAsia="Times New Roman" w:hAnsi="Times New Roman" w:cs="Times New Roman"/>
                <w:b/>
                <w:bCs/>
                <w:color w:val="000000"/>
                <w:sz w:val="18"/>
                <w:szCs w:val="18"/>
                <w:lang w:eastAsia="lv-LV"/>
              </w:rPr>
            </w:pPr>
            <w:r w:rsidRPr="00591352">
              <w:rPr>
                <w:rFonts w:ascii="Times New Roman" w:eastAsia="Times New Roman" w:hAnsi="Times New Roman" w:cs="Times New Roman"/>
                <w:b/>
                <w:bCs/>
                <w:color w:val="000000"/>
                <w:sz w:val="18"/>
                <w:szCs w:val="18"/>
                <w:lang w:eastAsia="lv-LV"/>
              </w:rPr>
              <w:t>265 973</w:t>
            </w:r>
          </w:p>
        </w:tc>
        <w:tc>
          <w:tcPr>
            <w:tcW w:w="1069" w:type="dxa"/>
            <w:tcBorders>
              <w:top w:val="nil"/>
              <w:left w:val="nil"/>
              <w:bottom w:val="single" w:sz="4" w:space="0" w:color="BFBFBF"/>
              <w:right w:val="single" w:sz="4" w:space="0" w:color="BFBFBF"/>
            </w:tcBorders>
            <w:shd w:val="clear" w:color="auto" w:fill="auto"/>
            <w:noWrap/>
            <w:vAlign w:val="bottom"/>
            <w:hideMark/>
          </w:tcPr>
          <w:p w14:paraId="121CFDBF" w14:textId="77777777" w:rsidR="00591352" w:rsidRPr="00591352" w:rsidRDefault="00591352" w:rsidP="00591352">
            <w:pPr>
              <w:spacing w:after="0" w:line="240" w:lineRule="auto"/>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 </w:t>
            </w:r>
          </w:p>
        </w:tc>
        <w:tc>
          <w:tcPr>
            <w:tcW w:w="1165" w:type="dxa"/>
            <w:tcBorders>
              <w:top w:val="nil"/>
              <w:left w:val="nil"/>
              <w:bottom w:val="single" w:sz="4" w:space="0" w:color="BFBFBF"/>
              <w:right w:val="single" w:sz="4" w:space="0" w:color="BFBFBF"/>
            </w:tcBorders>
            <w:shd w:val="clear" w:color="auto" w:fill="auto"/>
            <w:noWrap/>
            <w:vAlign w:val="bottom"/>
            <w:hideMark/>
          </w:tcPr>
          <w:p w14:paraId="7D3F5329" w14:textId="77777777" w:rsidR="00591352" w:rsidRPr="00591352" w:rsidRDefault="00591352" w:rsidP="00591352">
            <w:pPr>
              <w:spacing w:after="0" w:line="240" w:lineRule="auto"/>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 </w:t>
            </w:r>
          </w:p>
        </w:tc>
        <w:tc>
          <w:tcPr>
            <w:tcW w:w="1180" w:type="dxa"/>
            <w:tcBorders>
              <w:top w:val="nil"/>
              <w:left w:val="nil"/>
              <w:bottom w:val="single" w:sz="4" w:space="0" w:color="BFBFBF"/>
              <w:right w:val="single" w:sz="4" w:space="0" w:color="BFBFBF"/>
            </w:tcBorders>
            <w:shd w:val="clear" w:color="auto" w:fill="auto"/>
            <w:noWrap/>
            <w:vAlign w:val="bottom"/>
            <w:hideMark/>
          </w:tcPr>
          <w:p w14:paraId="016656BE" w14:textId="77777777" w:rsidR="00591352" w:rsidRPr="00591352" w:rsidRDefault="00591352" w:rsidP="00591352">
            <w:pPr>
              <w:spacing w:after="0" w:line="240" w:lineRule="auto"/>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 </w:t>
            </w:r>
          </w:p>
        </w:tc>
      </w:tr>
      <w:tr w:rsidR="00591352" w:rsidRPr="00591352" w14:paraId="187DEF31" w14:textId="77777777" w:rsidTr="00591352">
        <w:trPr>
          <w:trHeight w:val="230"/>
        </w:trPr>
        <w:tc>
          <w:tcPr>
            <w:tcW w:w="5671" w:type="dxa"/>
            <w:tcBorders>
              <w:top w:val="nil"/>
              <w:left w:val="single" w:sz="4" w:space="0" w:color="BFBFBF"/>
              <w:bottom w:val="single" w:sz="4" w:space="0" w:color="BFBFBF"/>
              <w:right w:val="single" w:sz="4" w:space="0" w:color="BFBFBF"/>
            </w:tcBorders>
            <w:shd w:val="clear" w:color="auto" w:fill="auto"/>
            <w:vAlign w:val="bottom"/>
            <w:hideMark/>
          </w:tcPr>
          <w:p w14:paraId="640D5DD9" w14:textId="77777777" w:rsidR="00591352" w:rsidRPr="00591352" w:rsidRDefault="00591352" w:rsidP="00591352">
            <w:pPr>
              <w:spacing w:after="0" w:line="240" w:lineRule="auto"/>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 xml:space="preserve">Vidēji uz 1 tehnisko līdzekli atbilstoši prognozei (no 9 974 010 </w:t>
            </w:r>
            <w:proofErr w:type="spellStart"/>
            <w:r w:rsidRPr="00591352">
              <w:rPr>
                <w:rFonts w:ascii="Times New Roman" w:eastAsia="Times New Roman" w:hAnsi="Times New Roman" w:cs="Times New Roman"/>
                <w:color w:val="000000"/>
                <w:sz w:val="18"/>
                <w:szCs w:val="18"/>
                <w:lang w:eastAsia="lv-LV"/>
              </w:rPr>
              <w:t>euro</w:t>
            </w:r>
            <w:proofErr w:type="spellEnd"/>
            <w:r w:rsidRPr="00591352">
              <w:rPr>
                <w:rFonts w:ascii="Times New Roman" w:eastAsia="Times New Roman" w:hAnsi="Times New Roman" w:cs="Times New Roman"/>
                <w:color w:val="000000"/>
                <w:sz w:val="18"/>
                <w:szCs w:val="18"/>
                <w:lang w:eastAsia="lv-LV"/>
              </w:rPr>
              <w:t>) CSDD</w:t>
            </w:r>
          </w:p>
        </w:tc>
        <w:tc>
          <w:tcPr>
            <w:tcW w:w="1122" w:type="dxa"/>
            <w:tcBorders>
              <w:top w:val="nil"/>
              <w:left w:val="nil"/>
              <w:bottom w:val="single" w:sz="4" w:space="0" w:color="BFBFBF"/>
              <w:right w:val="single" w:sz="4" w:space="0" w:color="BFBFBF"/>
            </w:tcBorders>
            <w:shd w:val="clear" w:color="auto" w:fill="auto"/>
            <w:noWrap/>
            <w:vAlign w:val="bottom"/>
            <w:hideMark/>
          </w:tcPr>
          <w:p w14:paraId="6FD6323C" w14:textId="77777777" w:rsidR="00591352" w:rsidRPr="00591352" w:rsidRDefault="00591352" w:rsidP="00591352">
            <w:pPr>
              <w:spacing w:after="0" w:line="240" w:lineRule="auto"/>
              <w:jc w:val="right"/>
              <w:rPr>
                <w:rFonts w:ascii="Times New Roman" w:eastAsia="Times New Roman" w:hAnsi="Times New Roman" w:cs="Times New Roman"/>
                <w:b/>
                <w:bCs/>
                <w:color w:val="000000"/>
                <w:sz w:val="18"/>
                <w:szCs w:val="18"/>
                <w:lang w:eastAsia="lv-LV"/>
              </w:rPr>
            </w:pPr>
            <w:r w:rsidRPr="00591352">
              <w:rPr>
                <w:rFonts w:ascii="Times New Roman" w:eastAsia="Times New Roman" w:hAnsi="Times New Roman" w:cs="Times New Roman"/>
                <w:b/>
                <w:bCs/>
                <w:color w:val="000000"/>
                <w:sz w:val="18"/>
                <w:szCs w:val="18"/>
                <w:lang w:eastAsia="lv-LV"/>
              </w:rPr>
              <w:t>67 823</w:t>
            </w:r>
          </w:p>
        </w:tc>
        <w:tc>
          <w:tcPr>
            <w:tcW w:w="1069" w:type="dxa"/>
            <w:tcBorders>
              <w:top w:val="nil"/>
              <w:left w:val="nil"/>
              <w:bottom w:val="single" w:sz="4" w:space="0" w:color="BFBFBF"/>
              <w:right w:val="single" w:sz="4" w:space="0" w:color="BFBFBF"/>
            </w:tcBorders>
            <w:shd w:val="clear" w:color="auto" w:fill="auto"/>
            <w:noWrap/>
            <w:vAlign w:val="bottom"/>
            <w:hideMark/>
          </w:tcPr>
          <w:p w14:paraId="075210ED" w14:textId="77777777" w:rsidR="00591352" w:rsidRPr="00591352" w:rsidRDefault="00591352" w:rsidP="00591352">
            <w:pPr>
              <w:spacing w:after="0" w:line="240" w:lineRule="auto"/>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 </w:t>
            </w:r>
          </w:p>
        </w:tc>
        <w:tc>
          <w:tcPr>
            <w:tcW w:w="1165" w:type="dxa"/>
            <w:tcBorders>
              <w:top w:val="nil"/>
              <w:left w:val="nil"/>
              <w:bottom w:val="single" w:sz="4" w:space="0" w:color="BFBFBF"/>
              <w:right w:val="single" w:sz="4" w:space="0" w:color="BFBFBF"/>
            </w:tcBorders>
            <w:shd w:val="clear" w:color="auto" w:fill="auto"/>
            <w:noWrap/>
            <w:vAlign w:val="bottom"/>
            <w:hideMark/>
          </w:tcPr>
          <w:p w14:paraId="72600194" w14:textId="77777777" w:rsidR="00591352" w:rsidRPr="00591352" w:rsidRDefault="00591352" w:rsidP="00591352">
            <w:pPr>
              <w:spacing w:after="0" w:line="240" w:lineRule="auto"/>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 </w:t>
            </w:r>
          </w:p>
        </w:tc>
        <w:tc>
          <w:tcPr>
            <w:tcW w:w="1180" w:type="dxa"/>
            <w:tcBorders>
              <w:top w:val="nil"/>
              <w:left w:val="nil"/>
              <w:bottom w:val="single" w:sz="4" w:space="0" w:color="BFBFBF"/>
              <w:right w:val="single" w:sz="4" w:space="0" w:color="BFBFBF"/>
            </w:tcBorders>
            <w:shd w:val="clear" w:color="auto" w:fill="auto"/>
            <w:noWrap/>
            <w:vAlign w:val="bottom"/>
            <w:hideMark/>
          </w:tcPr>
          <w:p w14:paraId="68296E6B" w14:textId="77777777" w:rsidR="00591352" w:rsidRPr="00591352" w:rsidRDefault="00591352" w:rsidP="00591352">
            <w:pPr>
              <w:spacing w:after="0" w:line="240" w:lineRule="auto"/>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 </w:t>
            </w:r>
          </w:p>
        </w:tc>
      </w:tr>
      <w:tr w:rsidR="00591352" w:rsidRPr="00591352" w14:paraId="2B10405C" w14:textId="77777777" w:rsidTr="00580780">
        <w:trPr>
          <w:trHeight w:val="130"/>
        </w:trPr>
        <w:tc>
          <w:tcPr>
            <w:tcW w:w="5671" w:type="dxa"/>
            <w:tcBorders>
              <w:top w:val="nil"/>
              <w:left w:val="single" w:sz="4" w:space="0" w:color="BFBFBF"/>
              <w:bottom w:val="single" w:sz="8" w:space="0" w:color="808080" w:themeColor="background1" w:themeShade="80"/>
              <w:right w:val="single" w:sz="4" w:space="0" w:color="BFBFBF"/>
            </w:tcBorders>
            <w:shd w:val="clear" w:color="auto" w:fill="auto"/>
            <w:noWrap/>
            <w:vAlign w:val="bottom"/>
            <w:hideMark/>
          </w:tcPr>
          <w:p w14:paraId="324DE8FE" w14:textId="77777777" w:rsidR="00591352" w:rsidRPr="00591352" w:rsidRDefault="00591352" w:rsidP="00591352">
            <w:pPr>
              <w:spacing w:after="0" w:line="240" w:lineRule="auto"/>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 </w:t>
            </w:r>
          </w:p>
        </w:tc>
        <w:tc>
          <w:tcPr>
            <w:tcW w:w="1122" w:type="dxa"/>
            <w:tcBorders>
              <w:top w:val="nil"/>
              <w:left w:val="nil"/>
              <w:bottom w:val="single" w:sz="8" w:space="0" w:color="808080" w:themeColor="background1" w:themeShade="80"/>
              <w:right w:val="single" w:sz="4" w:space="0" w:color="BFBFBF"/>
            </w:tcBorders>
            <w:shd w:val="clear" w:color="auto" w:fill="auto"/>
            <w:noWrap/>
            <w:vAlign w:val="bottom"/>
            <w:hideMark/>
          </w:tcPr>
          <w:p w14:paraId="71F028F8" w14:textId="77777777" w:rsidR="00591352" w:rsidRPr="00591352" w:rsidRDefault="00591352" w:rsidP="00591352">
            <w:pPr>
              <w:spacing w:after="0" w:line="240" w:lineRule="auto"/>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 </w:t>
            </w:r>
          </w:p>
        </w:tc>
        <w:tc>
          <w:tcPr>
            <w:tcW w:w="1069" w:type="dxa"/>
            <w:tcBorders>
              <w:top w:val="nil"/>
              <w:left w:val="nil"/>
              <w:bottom w:val="single" w:sz="8" w:space="0" w:color="808080" w:themeColor="background1" w:themeShade="80"/>
              <w:right w:val="single" w:sz="4" w:space="0" w:color="BFBFBF"/>
            </w:tcBorders>
            <w:shd w:val="clear" w:color="auto" w:fill="auto"/>
            <w:noWrap/>
            <w:vAlign w:val="bottom"/>
            <w:hideMark/>
          </w:tcPr>
          <w:p w14:paraId="2560A3FD" w14:textId="77777777" w:rsidR="00591352" w:rsidRPr="00591352" w:rsidRDefault="00591352" w:rsidP="00591352">
            <w:pPr>
              <w:spacing w:after="0" w:line="240" w:lineRule="auto"/>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 </w:t>
            </w:r>
          </w:p>
        </w:tc>
        <w:tc>
          <w:tcPr>
            <w:tcW w:w="1165" w:type="dxa"/>
            <w:tcBorders>
              <w:top w:val="nil"/>
              <w:left w:val="nil"/>
              <w:bottom w:val="single" w:sz="8" w:space="0" w:color="808080" w:themeColor="background1" w:themeShade="80"/>
              <w:right w:val="single" w:sz="4" w:space="0" w:color="BFBFBF"/>
            </w:tcBorders>
            <w:shd w:val="clear" w:color="auto" w:fill="auto"/>
            <w:noWrap/>
            <w:vAlign w:val="bottom"/>
            <w:hideMark/>
          </w:tcPr>
          <w:p w14:paraId="077FD7FC" w14:textId="77777777" w:rsidR="00591352" w:rsidRPr="00591352" w:rsidRDefault="00591352" w:rsidP="00591352">
            <w:pPr>
              <w:spacing w:after="0" w:line="240" w:lineRule="auto"/>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 </w:t>
            </w:r>
          </w:p>
        </w:tc>
        <w:tc>
          <w:tcPr>
            <w:tcW w:w="1180" w:type="dxa"/>
            <w:tcBorders>
              <w:top w:val="nil"/>
              <w:left w:val="nil"/>
              <w:bottom w:val="single" w:sz="8" w:space="0" w:color="808080" w:themeColor="background1" w:themeShade="80"/>
              <w:right w:val="single" w:sz="4" w:space="0" w:color="BFBFBF"/>
            </w:tcBorders>
            <w:shd w:val="clear" w:color="auto" w:fill="auto"/>
            <w:noWrap/>
            <w:vAlign w:val="bottom"/>
            <w:hideMark/>
          </w:tcPr>
          <w:p w14:paraId="4E8DA56E" w14:textId="77777777" w:rsidR="00591352" w:rsidRPr="00591352" w:rsidRDefault="00591352" w:rsidP="00591352">
            <w:pPr>
              <w:spacing w:after="0" w:line="240" w:lineRule="auto"/>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 </w:t>
            </w:r>
          </w:p>
        </w:tc>
      </w:tr>
      <w:tr w:rsidR="00591352" w:rsidRPr="00591352" w14:paraId="4205C8C3" w14:textId="77777777" w:rsidTr="00580780">
        <w:trPr>
          <w:trHeight w:val="230"/>
        </w:trPr>
        <w:tc>
          <w:tcPr>
            <w:tcW w:w="5671" w:type="dxa"/>
            <w:tcBorders>
              <w:top w:val="single" w:sz="8" w:space="0" w:color="808080" w:themeColor="background1" w:themeShade="80"/>
              <w:left w:val="single" w:sz="8" w:space="0" w:color="808080" w:themeColor="background1" w:themeShade="80"/>
              <w:bottom w:val="single" w:sz="4" w:space="0" w:color="BFBFBF"/>
              <w:right w:val="single" w:sz="4" w:space="0" w:color="BFBFBF"/>
            </w:tcBorders>
            <w:shd w:val="clear" w:color="auto" w:fill="auto"/>
            <w:vAlign w:val="bottom"/>
            <w:hideMark/>
          </w:tcPr>
          <w:p w14:paraId="2981C345" w14:textId="77777777" w:rsidR="00591352" w:rsidRPr="00591352" w:rsidRDefault="00591352" w:rsidP="00591352">
            <w:pPr>
              <w:spacing w:after="0" w:line="240" w:lineRule="auto"/>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 xml:space="preserve">1. Prognozētie ieņēmumi (LVTRC tehniskie līdzekļi) (265 973 </w:t>
            </w:r>
            <w:proofErr w:type="spellStart"/>
            <w:r w:rsidRPr="00591352">
              <w:rPr>
                <w:rFonts w:ascii="Times New Roman" w:eastAsia="Times New Roman" w:hAnsi="Times New Roman" w:cs="Times New Roman"/>
                <w:color w:val="000000"/>
                <w:sz w:val="18"/>
                <w:szCs w:val="18"/>
                <w:lang w:eastAsia="lv-LV"/>
              </w:rPr>
              <w:t>euro</w:t>
            </w:r>
            <w:proofErr w:type="spellEnd"/>
            <w:r w:rsidRPr="00591352">
              <w:rPr>
                <w:rFonts w:ascii="Times New Roman" w:eastAsia="Times New Roman" w:hAnsi="Times New Roman" w:cs="Times New Roman"/>
                <w:color w:val="000000"/>
                <w:sz w:val="18"/>
                <w:szCs w:val="18"/>
                <w:lang w:eastAsia="lv-LV"/>
              </w:rPr>
              <w:t xml:space="preserve"> x skaits)</w:t>
            </w:r>
          </w:p>
        </w:tc>
        <w:tc>
          <w:tcPr>
            <w:tcW w:w="1122" w:type="dxa"/>
            <w:tcBorders>
              <w:top w:val="single" w:sz="8" w:space="0" w:color="808080" w:themeColor="background1" w:themeShade="80"/>
              <w:left w:val="nil"/>
              <w:bottom w:val="single" w:sz="4" w:space="0" w:color="BFBFBF"/>
              <w:right w:val="single" w:sz="4" w:space="0" w:color="BFBFBF"/>
            </w:tcBorders>
            <w:shd w:val="clear" w:color="auto" w:fill="auto"/>
            <w:noWrap/>
            <w:vAlign w:val="center"/>
            <w:hideMark/>
          </w:tcPr>
          <w:p w14:paraId="722CEA3B" w14:textId="77777777" w:rsidR="00591352" w:rsidRPr="00591352" w:rsidRDefault="00591352" w:rsidP="00591352">
            <w:pPr>
              <w:spacing w:after="0" w:line="240" w:lineRule="auto"/>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 </w:t>
            </w:r>
          </w:p>
        </w:tc>
        <w:tc>
          <w:tcPr>
            <w:tcW w:w="1069" w:type="dxa"/>
            <w:tcBorders>
              <w:top w:val="single" w:sz="8" w:space="0" w:color="808080" w:themeColor="background1" w:themeShade="80"/>
              <w:left w:val="nil"/>
              <w:bottom w:val="single" w:sz="4" w:space="0" w:color="BFBFBF"/>
              <w:right w:val="single" w:sz="4" w:space="0" w:color="BFBFBF"/>
            </w:tcBorders>
            <w:shd w:val="clear" w:color="auto" w:fill="auto"/>
            <w:noWrap/>
            <w:vAlign w:val="center"/>
            <w:hideMark/>
          </w:tcPr>
          <w:p w14:paraId="4022D42B" w14:textId="77777777" w:rsidR="00591352" w:rsidRPr="00591352" w:rsidRDefault="00591352" w:rsidP="00591352">
            <w:pPr>
              <w:spacing w:after="0" w:line="240" w:lineRule="auto"/>
              <w:jc w:val="right"/>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4 255 568</w:t>
            </w:r>
          </w:p>
        </w:tc>
        <w:tc>
          <w:tcPr>
            <w:tcW w:w="1165" w:type="dxa"/>
            <w:tcBorders>
              <w:top w:val="single" w:sz="8" w:space="0" w:color="808080" w:themeColor="background1" w:themeShade="80"/>
              <w:left w:val="nil"/>
              <w:bottom w:val="single" w:sz="4" w:space="0" w:color="BFBFBF"/>
              <w:right w:val="single" w:sz="4" w:space="0" w:color="BFBFBF"/>
            </w:tcBorders>
            <w:shd w:val="clear" w:color="auto" w:fill="auto"/>
            <w:noWrap/>
            <w:vAlign w:val="center"/>
            <w:hideMark/>
          </w:tcPr>
          <w:p w14:paraId="13323D7B" w14:textId="77777777" w:rsidR="00591352" w:rsidRPr="00591352" w:rsidRDefault="00591352" w:rsidP="00591352">
            <w:pPr>
              <w:spacing w:after="0" w:line="240" w:lineRule="auto"/>
              <w:jc w:val="right"/>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4 255 568</w:t>
            </w:r>
          </w:p>
        </w:tc>
        <w:tc>
          <w:tcPr>
            <w:tcW w:w="1180" w:type="dxa"/>
            <w:tcBorders>
              <w:top w:val="single" w:sz="8" w:space="0" w:color="808080" w:themeColor="background1" w:themeShade="80"/>
              <w:left w:val="nil"/>
              <w:bottom w:val="single" w:sz="4" w:space="0" w:color="BFBFBF"/>
              <w:right w:val="single" w:sz="8" w:space="0" w:color="808080" w:themeColor="background1" w:themeShade="80"/>
            </w:tcBorders>
            <w:shd w:val="clear" w:color="auto" w:fill="auto"/>
            <w:noWrap/>
            <w:vAlign w:val="center"/>
            <w:hideMark/>
          </w:tcPr>
          <w:p w14:paraId="096D5295" w14:textId="77777777" w:rsidR="00591352" w:rsidRPr="00591352" w:rsidRDefault="00591352" w:rsidP="00591352">
            <w:pPr>
              <w:spacing w:after="0" w:line="240" w:lineRule="auto"/>
              <w:jc w:val="right"/>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4 255 568</w:t>
            </w:r>
          </w:p>
        </w:tc>
      </w:tr>
      <w:tr w:rsidR="00591352" w:rsidRPr="00591352" w14:paraId="09F52E5D" w14:textId="77777777" w:rsidTr="00580780">
        <w:trPr>
          <w:trHeight w:val="230"/>
        </w:trPr>
        <w:tc>
          <w:tcPr>
            <w:tcW w:w="5671" w:type="dxa"/>
            <w:tcBorders>
              <w:top w:val="single" w:sz="4" w:space="0" w:color="BFBFBF"/>
              <w:left w:val="single" w:sz="8" w:space="0" w:color="808080" w:themeColor="background1" w:themeShade="80"/>
              <w:bottom w:val="single" w:sz="4" w:space="0" w:color="BFBFBF"/>
              <w:right w:val="single" w:sz="4" w:space="0" w:color="BFBFBF"/>
            </w:tcBorders>
            <w:shd w:val="clear" w:color="auto" w:fill="auto"/>
            <w:vAlign w:val="bottom"/>
            <w:hideMark/>
          </w:tcPr>
          <w:p w14:paraId="72F3C83D" w14:textId="77777777" w:rsidR="00591352" w:rsidRPr="00591352" w:rsidRDefault="00591352" w:rsidP="00591352">
            <w:pPr>
              <w:spacing w:after="0" w:line="240" w:lineRule="auto"/>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 xml:space="preserve">2. Prognozētie ieņēmumi (CSDD tehniskie līdzekļi) (67 823 </w:t>
            </w:r>
            <w:proofErr w:type="spellStart"/>
            <w:r w:rsidRPr="00591352">
              <w:rPr>
                <w:rFonts w:ascii="Times New Roman" w:eastAsia="Times New Roman" w:hAnsi="Times New Roman" w:cs="Times New Roman"/>
                <w:color w:val="000000"/>
                <w:sz w:val="18"/>
                <w:szCs w:val="18"/>
                <w:lang w:eastAsia="lv-LV"/>
              </w:rPr>
              <w:t>euro</w:t>
            </w:r>
            <w:proofErr w:type="spellEnd"/>
            <w:r w:rsidRPr="00591352">
              <w:rPr>
                <w:rFonts w:ascii="Times New Roman" w:eastAsia="Times New Roman" w:hAnsi="Times New Roman" w:cs="Times New Roman"/>
                <w:color w:val="000000"/>
                <w:sz w:val="18"/>
                <w:szCs w:val="18"/>
                <w:lang w:eastAsia="lv-LV"/>
              </w:rPr>
              <w:t xml:space="preserve"> x skaits)</w:t>
            </w:r>
          </w:p>
        </w:tc>
        <w:tc>
          <w:tcPr>
            <w:tcW w:w="1122" w:type="dxa"/>
            <w:tcBorders>
              <w:top w:val="single" w:sz="4" w:space="0" w:color="BFBFBF"/>
              <w:left w:val="nil"/>
              <w:bottom w:val="single" w:sz="4" w:space="0" w:color="BFBFBF"/>
              <w:right w:val="single" w:sz="4" w:space="0" w:color="BFBFBF"/>
            </w:tcBorders>
            <w:shd w:val="clear" w:color="auto" w:fill="auto"/>
            <w:noWrap/>
            <w:vAlign w:val="center"/>
            <w:hideMark/>
          </w:tcPr>
          <w:p w14:paraId="0D55BF7A" w14:textId="77777777" w:rsidR="00591352" w:rsidRPr="00591352" w:rsidRDefault="00591352" w:rsidP="00591352">
            <w:pPr>
              <w:spacing w:after="0" w:line="240" w:lineRule="auto"/>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 </w:t>
            </w:r>
          </w:p>
        </w:tc>
        <w:tc>
          <w:tcPr>
            <w:tcW w:w="1069" w:type="dxa"/>
            <w:tcBorders>
              <w:top w:val="single" w:sz="4" w:space="0" w:color="BFBFBF"/>
              <w:left w:val="nil"/>
              <w:bottom w:val="single" w:sz="4" w:space="0" w:color="BFBFBF"/>
              <w:right w:val="single" w:sz="4" w:space="0" w:color="BFBFBF"/>
            </w:tcBorders>
            <w:shd w:val="clear" w:color="auto" w:fill="auto"/>
            <w:noWrap/>
            <w:vAlign w:val="center"/>
            <w:hideMark/>
          </w:tcPr>
          <w:p w14:paraId="2D9F73C7" w14:textId="77777777" w:rsidR="00591352" w:rsidRPr="00591352" w:rsidRDefault="00591352" w:rsidP="00591352">
            <w:pPr>
              <w:spacing w:after="0" w:line="240" w:lineRule="auto"/>
              <w:jc w:val="right"/>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6 782 300</w:t>
            </w:r>
          </w:p>
        </w:tc>
        <w:tc>
          <w:tcPr>
            <w:tcW w:w="1165" w:type="dxa"/>
            <w:tcBorders>
              <w:top w:val="single" w:sz="4" w:space="0" w:color="BFBFBF"/>
              <w:left w:val="nil"/>
              <w:bottom w:val="single" w:sz="4" w:space="0" w:color="BFBFBF"/>
              <w:right w:val="single" w:sz="4" w:space="0" w:color="BFBFBF"/>
            </w:tcBorders>
            <w:shd w:val="clear" w:color="auto" w:fill="auto"/>
            <w:noWrap/>
            <w:vAlign w:val="center"/>
            <w:hideMark/>
          </w:tcPr>
          <w:p w14:paraId="59296592" w14:textId="77777777" w:rsidR="00591352" w:rsidRPr="00591352" w:rsidRDefault="00591352" w:rsidP="00591352">
            <w:pPr>
              <w:spacing w:after="0" w:line="240" w:lineRule="auto"/>
              <w:jc w:val="right"/>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6 782 300</w:t>
            </w:r>
          </w:p>
        </w:tc>
        <w:tc>
          <w:tcPr>
            <w:tcW w:w="1180" w:type="dxa"/>
            <w:tcBorders>
              <w:top w:val="single" w:sz="4" w:space="0" w:color="BFBFBF"/>
              <w:left w:val="nil"/>
              <w:bottom w:val="single" w:sz="4" w:space="0" w:color="BFBFBF"/>
              <w:right w:val="single" w:sz="8" w:space="0" w:color="808080" w:themeColor="background1" w:themeShade="80"/>
            </w:tcBorders>
            <w:shd w:val="clear" w:color="auto" w:fill="auto"/>
            <w:noWrap/>
            <w:vAlign w:val="center"/>
            <w:hideMark/>
          </w:tcPr>
          <w:p w14:paraId="242A686F" w14:textId="77777777" w:rsidR="00591352" w:rsidRPr="00591352" w:rsidRDefault="00591352" w:rsidP="00591352">
            <w:pPr>
              <w:spacing w:after="0" w:line="240" w:lineRule="auto"/>
              <w:jc w:val="right"/>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0</w:t>
            </w:r>
          </w:p>
        </w:tc>
      </w:tr>
      <w:tr w:rsidR="00591352" w:rsidRPr="00591352" w14:paraId="65646379" w14:textId="77777777" w:rsidTr="00580780">
        <w:trPr>
          <w:trHeight w:val="280"/>
        </w:trPr>
        <w:tc>
          <w:tcPr>
            <w:tcW w:w="5671" w:type="dxa"/>
            <w:tcBorders>
              <w:top w:val="single" w:sz="4" w:space="0" w:color="BFBFBF"/>
              <w:left w:val="single" w:sz="8" w:space="0" w:color="808080" w:themeColor="background1" w:themeShade="80"/>
              <w:bottom w:val="single" w:sz="4" w:space="0" w:color="BFBFBF"/>
              <w:right w:val="single" w:sz="4" w:space="0" w:color="BFBFBF"/>
            </w:tcBorders>
            <w:shd w:val="clear" w:color="auto" w:fill="auto"/>
            <w:noWrap/>
            <w:vAlign w:val="bottom"/>
            <w:hideMark/>
          </w:tcPr>
          <w:p w14:paraId="1E005691" w14:textId="77777777" w:rsidR="00591352" w:rsidRPr="00591352" w:rsidRDefault="00591352" w:rsidP="00591352">
            <w:pPr>
              <w:spacing w:after="0" w:line="240" w:lineRule="auto"/>
              <w:rPr>
                <w:rFonts w:ascii="Times New Roman" w:eastAsia="Times New Roman" w:hAnsi="Times New Roman" w:cs="Times New Roman"/>
                <w:b/>
                <w:bCs/>
                <w:color w:val="000000"/>
                <w:sz w:val="18"/>
                <w:szCs w:val="18"/>
                <w:lang w:eastAsia="lv-LV"/>
              </w:rPr>
            </w:pPr>
            <w:r w:rsidRPr="00591352">
              <w:rPr>
                <w:rFonts w:ascii="Times New Roman" w:eastAsia="Times New Roman" w:hAnsi="Times New Roman" w:cs="Times New Roman"/>
                <w:b/>
                <w:bCs/>
                <w:color w:val="000000"/>
                <w:sz w:val="18"/>
                <w:szCs w:val="18"/>
                <w:lang w:eastAsia="lv-LV"/>
              </w:rPr>
              <w:t>3. (1.+2.) Kopā ieņēmumi</w:t>
            </w:r>
          </w:p>
        </w:tc>
        <w:tc>
          <w:tcPr>
            <w:tcW w:w="1122" w:type="dxa"/>
            <w:tcBorders>
              <w:top w:val="single" w:sz="4" w:space="0" w:color="BFBFBF"/>
              <w:left w:val="nil"/>
              <w:bottom w:val="single" w:sz="4" w:space="0" w:color="BFBFBF"/>
              <w:right w:val="single" w:sz="4" w:space="0" w:color="BFBFBF"/>
            </w:tcBorders>
            <w:shd w:val="clear" w:color="auto" w:fill="auto"/>
            <w:noWrap/>
            <w:vAlign w:val="bottom"/>
            <w:hideMark/>
          </w:tcPr>
          <w:p w14:paraId="0E05B5AC" w14:textId="77777777" w:rsidR="00591352" w:rsidRPr="00591352" w:rsidRDefault="00591352" w:rsidP="00591352">
            <w:pPr>
              <w:spacing w:after="0" w:line="240" w:lineRule="auto"/>
              <w:rPr>
                <w:rFonts w:ascii="Times New Roman" w:eastAsia="Times New Roman" w:hAnsi="Times New Roman" w:cs="Times New Roman"/>
                <w:b/>
                <w:bCs/>
                <w:color w:val="000000"/>
                <w:sz w:val="18"/>
                <w:szCs w:val="18"/>
                <w:lang w:eastAsia="lv-LV"/>
              </w:rPr>
            </w:pPr>
            <w:r w:rsidRPr="00591352">
              <w:rPr>
                <w:rFonts w:ascii="Times New Roman" w:eastAsia="Times New Roman" w:hAnsi="Times New Roman" w:cs="Times New Roman"/>
                <w:b/>
                <w:bCs/>
                <w:color w:val="000000"/>
                <w:sz w:val="18"/>
                <w:szCs w:val="18"/>
                <w:lang w:eastAsia="lv-LV"/>
              </w:rPr>
              <w:t> </w:t>
            </w:r>
          </w:p>
        </w:tc>
        <w:tc>
          <w:tcPr>
            <w:tcW w:w="1069" w:type="dxa"/>
            <w:tcBorders>
              <w:top w:val="single" w:sz="4" w:space="0" w:color="BFBFBF"/>
              <w:left w:val="nil"/>
              <w:bottom w:val="single" w:sz="4" w:space="0" w:color="BFBFBF"/>
              <w:right w:val="single" w:sz="4" w:space="0" w:color="BFBFBF"/>
            </w:tcBorders>
            <w:shd w:val="clear" w:color="auto" w:fill="auto"/>
            <w:noWrap/>
            <w:vAlign w:val="bottom"/>
            <w:hideMark/>
          </w:tcPr>
          <w:p w14:paraId="0C17356B" w14:textId="77777777" w:rsidR="00591352" w:rsidRPr="00591352" w:rsidRDefault="00591352" w:rsidP="00591352">
            <w:pPr>
              <w:spacing w:after="0" w:line="240" w:lineRule="auto"/>
              <w:jc w:val="right"/>
              <w:rPr>
                <w:rFonts w:ascii="Times New Roman" w:eastAsia="Times New Roman" w:hAnsi="Times New Roman" w:cs="Times New Roman"/>
                <w:b/>
                <w:bCs/>
                <w:color w:val="000000"/>
                <w:sz w:val="18"/>
                <w:szCs w:val="18"/>
                <w:lang w:eastAsia="lv-LV"/>
              </w:rPr>
            </w:pPr>
            <w:r w:rsidRPr="00591352">
              <w:rPr>
                <w:rFonts w:ascii="Times New Roman" w:eastAsia="Times New Roman" w:hAnsi="Times New Roman" w:cs="Times New Roman"/>
                <w:b/>
                <w:bCs/>
                <w:color w:val="000000"/>
                <w:sz w:val="18"/>
                <w:szCs w:val="18"/>
                <w:lang w:eastAsia="lv-LV"/>
              </w:rPr>
              <w:t>11 037 868</w:t>
            </w:r>
          </w:p>
        </w:tc>
        <w:tc>
          <w:tcPr>
            <w:tcW w:w="1165" w:type="dxa"/>
            <w:tcBorders>
              <w:top w:val="single" w:sz="4" w:space="0" w:color="BFBFBF"/>
              <w:left w:val="nil"/>
              <w:bottom w:val="single" w:sz="4" w:space="0" w:color="BFBFBF"/>
              <w:right w:val="single" w:sz="4" w:space="0" w:color="BFBFBF"/>
            </w:tcBorders>
            <w:shd w:val="clear" w:color="auto" w:fill="auto"/>
            <w:noWrap/>
            <w:vAlign w:val="bottom"/>
            <w:hideMark/>
          </w:tcPr>
          <w:p w14:paraId="71690A9B" w14:textId="77777777" w:rsidR="00591352" w:rsidRPr="00591352" w:rsidRDefault="00591352" w:rsidP="00591352">
            <w:pPr>
              <w:spacing w:after="0" w:line="240" w:lineRule="auto"/>
              <w:jc w:val="right"/>
              <w:rPr>
                <w:rFonts w:ascii="Times New Roman" w:eastAsia="Times New Roman" w:hAnsi="Times New Roman" w:cs="Times New Roman"/>
                <w:b/>
                <w:bCs/>
                <w:color w:val="000000"/>
                <w:sz w:val="18"/>
                <w:szCs w:val="18"/>
                <w:lang w:eastAsia="lv-LV"/>
              </w:rPr>
            </w:pPr>
            <w:r w:rsidRPr="00591352">
              <w:rPr>
                <w:rFonts w:ascii="Times New Roman" w:eastAsia="Times New Roman" w:hAnsi="Times New Roman" w:cs="Times New Roman"/>
                <w:b/>
                <w:bCs/>
                <w:color w:val="000000"/>
                <w:sz w:val="18"/>
                <w:szCs w:val="18"/>
                <w:lang w:eastAsia="lv-LV"/>
              </w:rPr>
              <w:t>11 037 868</w:t>
            </w:r>
          </w:p>
        </w:tc>
        <w:tc>
          <w:tcPr>
            <w:tcW w:w="1180" w:type="dxa"/>
            <w:tcBorders>
              <w:top w:val="single" w:sz="4" w:space="0" w:color="BFBFBF"/>
              <w:left w:val="nil"/>
              <w:bottom w:val="single" w:sz="4" w:space="0" w:color="BFBFBF"/>
              <w:right w:val="single" w:sz="8" w:space="0" w:color="808080" w:themeColor="background1" w:themeShade="80"/>
            </w:tcBorders>
            <w:shd w:val="clear" w:color="auto" w:fill="auto"/>
            <w:noWrap/>
            <w:vAlign w:val="bottom"/>
            <w:hideMark/>
          </w:tcPr>
          <w:p w14:paraId="65C8DA1C" w14:textId="77777777" w:rsidR="00591352" w:rsidRPr="00591352" w:rsidRDefault="00591352" w:rsidP="00591352">
            <w:pPr>
              <w:spacing w:after="0" w:line="240" w:lineRule="auto"/>
              <w:jc w:val="right"/>
              <w:rPr>
                <w:rFonts w:ascii="Times New Roman" w:eastAsia="Times New Roman" w:hAnsi="Times New Roman" w:cs="Times New Roman"/>
                <w:b/>
                <w:bCs/>
                <w:color w:val="000000"/>
                <w:sz w:val="18"/>
                <w:szCs w:val="18"/>
                <w:lang w:eastAsia="lv-LV"/>
              </w:rPr>
            </w:pPr>
            <w:r w:rsidRPr="00591352">
              <w:rPr>
                <w:rFonts w:ascii="Times New Roman" w:eastAsia="Times New Roman" w:hAnsi="Times New Roman" w:cs="Times New Roman"/>
                <w:b/>
                <w:bCs/>
                <w:color w:val="000000"/>
                <w:sz w:val="18"/>
                <w:szCs w:val="18"/>
                <w:lang w:eastAsia="lv-LV"/>
              </w:rPr>
              <w:t>4 255 568</w:t>
            </w:r>
          </w:p>
        </w:tc>
      </w:tr>
      <w:tr w:rsidR="00591352" w:rsidRPr="00591352" w14:paraId="0515D3C5" w14:textId="77777777" w:rsidTr="00580780">
        <w:trPr>
          <w:trHeight w:val="280"/>
        </w:trPr>
        <w:tc>
          <w:tcPr>
            <w:tcW w:w="5671" w:type="dxa"/>
            <w:tcBorders>
              <w:top w:val="single" w:sz="4" w:space="0" w:color="BFBFBF"/>
              <w:left w:val="single" w:sz="8" w:space="0" w:color="808080" w:themeColor="background1" w:themeShade="80"/>
              <w:bottom w:val="single" w:sz="4" w:space="0" w:color="BFBFBF"/>
              <w:right w:val="single" w:sz="4" w:space="0" w:color="BFBFBF"/>
            </w:tcBorders>
            <w:shd w:val="clear" w:color="auto" w:fill="auto"/>
            <w:noWrap/>
            <w:vAlign w:val="bottom"/>
            <w:hideMark/>
          </w:tcPr>
          <w:p w14:paraId="57490A19" w14:textId="77777777" w:rsidR="00591352" w:rsidRPr="00591352" w:rsidRDefault="00591352" w:rsidP="00591352">
            <w:pPr>
              <w:spacing w:after="0" w:line="240" w:lineRule="auto"/>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 xml:space="preserve">4. Korekcijas koeficientu </w:t>
            </w:r>
          </w:p>
        </w:tc>
        <w:tc>
          <w:tcPr>
            <w:tcW w:w="1122" w:type="dxa"/>
            <w:tcBorders>
              <w:top w:val="single" w:sz="4" w:space="0" w:color="BFBFBF"/>
              <w:left w:val="nil"/>
              <w:bottom w:val="single" w:sz="4" w:space="0" w:color="BFBFBF"/>
              <w:right w:val="single" w:sz="4" w:space="0" w:color="BFBFBF"/>
            </w:tcBorders>
            <w:shd w:val="clear" w:color="auto" w:fill="auto"/>
            <w:noWrap/>
            <w:vAlign w:val="bottom"/>
            <w:hideMark/>
          </w:tcPr>
          <w:p w14:paraId="28154590" w14:textId="77777777" w:rsidR="00591352" w:rsidRPr="00591352" w:rsidRDefault="00591352" w:rsidP="00591352">
            <w:pPr>
              <w:spacing w:after="0" w:line="240" w:lineRule="auto"/>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 </w:t>
            </w:r>
          </w:p>
        </w:tc>
        <w:tc>
          <w:tcPr>
            <w:tcW w:w="1069" w:type="dxa"/>
            <w:tcBorders>
              <w:top w:val="single" w:sz="4" w:space="0" w:color="BFBFBF"/>
              <w:left w:val="nil"/>
              <w:bottom w:val="single" w:sz="4" w:space="0" w:color="BFBFBF"/>
              <w:right w:val="single" w:sz="4" w:space="0" w:color="BFBFBF"/>
            </w:tcBorders>
            <w:shd w:val="clear" w:color="auto" w:fill="auto"/>
            <w:noWrap/>
            <w:vAlign w:val="bottom"/>
            <w:hideMark/>
          </w:tcPr>
          <w:p w14:paraId="531A6F0B" w14:textId="77777777" w:rsidR="00591352" w:rsidRPr="00591352" w:rsidRDefault="00591352" w:rsidP="00591352">
            <w:pPr>
              <w:spacing w:after="0" w:line="240" w:lineRule="auto"/>
              <w:jc w:val="right"/>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0,81</w:t>
            </w:r>
          </w:p>
        </w:tc>
        <w:tc>
          <w:tcPr>
            <w:tcW w:w="1165" w:type="dxa"/>
            <w:tcBorders>
              <w:top w:val="single" w:sz="4" w:space="0" w:color="BFBFBF"/>
              <w:left w:val="nil"/>
              <w:bottom w:val="single" w:sz="4" w:space="0" w:color="BFBFBF"/>
              <w:right w:val="single" w:sz="4" w:space="0" w:color="BFBFBF"/>
            </w:tcBorders>
            <w:shd w:val="clear" w:color="auto" w:fill="auto"/>
            <w:noWrap/>
            <w:vAlign w:val="bottom"/>
            <w:hideMark/>
          </w:tcPr>
          <w:p w14:paraId="3822C8A5" w14:textId="77777777" w:rsidR="00591352" w:rsidRPr="00591352" w:rsidRDefault="00591352" w:rsidP="00591352">
            <w:pPr>
              <w:spacing w:after="0" w:line="240" w:lineRule="auto"/>
              <w:jc w:val="right"/>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0,78</w:t>
            </w:r>
          </w:p>
        </w:tc>
        <w:tc>
          <w:tcPr>
            <w:tcW w:w="1180" w:type="dxa"/>
            <w:tcBorders>
              <w:top w:val="single" w:sz="4" w:space="0" w:color="BFBFBF"/>
              <w:left w:val="nil"/>
              <w:bottom w:val="single" w:sz="4" w:space="0" w:color="BFBFBF"/>
              <w:right w:val="single" w:sz="8" w:space="0" w:color="808080" w:themeColor="background1" w:themeShade="80"/>
            </w:tcBorders>
            <w:shd w:val="clear" w:color="auto" w:fill="auto"/>
            <w:noWrap/>
            <w:vAlign w:val="bottom"/>
            <w:hideMark/>
          </w:tcPr>
          <w:p w14:paraId="29783F01" w14:textId="77777777" w:rsidR="00591352" w:rsidRPr="00591352" w:rsidRDefault="00591352" w:rsidP="00591352">
            <w:pPr>
              <w:spacing w:after="0" w:line="240" w:lineRule="auto"/>
              <w:jc w:val="right"/>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0,78</w:t>
            </w:r>
          </w:p>
        </w:tc>
      </w:tr>
      <w:tr w:rsidR="00591352" w:rsidRPr="00591352" w14:paraId="62E1D881" w14:textId="77777777" w:rsidTr="00580780">
        <w:trPr>
          <w:trHeight w:val="290"/>
        </w:trPr>
        <w:tc>
          <w:tcPr>
            <w:tcW w:w="5671" w:type="dxa"/>
            <w:tcBorders>
              <w:top w:val="single" w:sz="4" w:space="0" w:color="BFBFBF"/>
              <w:left w:val="single" w:sz="8" w:space="0" w:color="808080" w:themeColor="background1" w:themeShade="80"/>
              <w:bottom w:val="single" w:sz="4" w:space="0" w:color="BFBFBF"/>
              <w:right w:val="single" w:sz="4" w:space="0" w:color="BFBFBF"/>
            </w:tcBorders>
            <w:shd w:val="clear" w:color="000000" w:fill="DDEBF7"/>
            <w:noWrap/>
            <w:vAlign w:val="center"/>
            <w:hideMark/>
          </w:tcPr>
          <w:p w14:paraId="3169EE34" w14:textId="77777777" w:rsidR="00591352" w:rsidRPr="00591352" w:rsidRDefault="00591352" w:rsidP="00591352">
            <w:pPr>
              <w:spacing w:after="0" w:line="240" w:lineRule="auto"/>
              <w:rPr>
                <w:rFonts w:ascii="Times New Roman" w:eastAsia="Times New Roman" w:hAnsi="Times New Roman" w:cs="Times New Roman"/>
                <w:b/>
                <w:bCs/>
                <w:color w:val="000000"/>
                <w:sz w:val="18"/>
                <w:szCs w:val="18"/>
                <w:lang w:eastAsia="lv-LV"/>
              </w:rPr>
            </w:pPr>
            <w:r w:rsidRPr="00591352">
              <w:rPr>
                <w:rFonts w:ascii="Times New Roman" w:eastAsia="Times New Roman" w:hAnsi="Times New Roman" w:cs="Times New Roman"/>
                <w:b/>
                <w:bCs/>
                <w:color w:val="000000"/>
                <w:sz w:val="18"/>
                <w:szCs w:val="18"/>
                <w:lang w:eastAsia="lv-LV"/>
              </w:rPr>
              <w:t xml:space="preserve">5. Kopā ieņēmumi ar koeficientu  </w:t>
            </w:r>
          </w:p>
        </w:tc>
        <w:tc>
          <w:tcPr>
            <w:tcW w:w="1122" w:type="dxa"/>
            <w:tcBorders>
              <w:top w:val="single" w:sz="4" w:space="0" w:color="BFBFBF"/>
              <w:left w:val="nil"/>
              <w:bottom w:val="single" w:sz="4" w:space="0" w:color="BFBFBF"/>
              <w:right w:val="single" w:sz="4" w:space="0" w:color="BFBFBF"/>
            </w:tcBorders>
            <w:shd w:val="clear" w:color="000000" w:fill="DDEBF7"/>
            <w:noWrap/>
            <w:vAlign w:val="center"/>
            <w:hideMark/>
          </w:tcPr>
          <w:p w14:paraId="47E41F3A" w14:textId="77777777" w:rsidR="00591352" w:rsidRPr="00591352" w:rsidRDefault="00591352" w:rsidP="00591352">
            <w:pPr>
              <w:spacing w:after="0" w:line="240" w:lineRule="auto"/>
              <w:rPr>
                <w:rFonts w:ascii="Times New Roman" w:eastAsia="Times New Roman" w:hAnsi="Times New Roman" w:cs="Times New Roman"/>
                <w:b/>
                <w:bCs/>
                <w:color w:val="000000"/>
                <w:sz w:val="18"/>
                <w:szCs w:val="18"/>
                <w:lang w:eastAsia="lv-LV"/>
              </w:rPr>
            </w:pPr>
            <w:r w:rsidRPr="00591352">
              <w:rPr>
                <w:rFonts w:ascii="Times New Roman" w:eastAsia="Times New Roman" w:hAnsi="Times New Roman" w:cs="Times New Roman"/>
                <w:b/>
                <w:bCs/>
                <w:color w:val="000000"/>
                <w:sz w:val="18"/>
                <w:szCs w:val="18"/>
                <w:lang w:eastAsia="lv-LV"/>
              </w:rPr>
              <w:t> </w:t>
            </w:r>
          </w:p>
        </w:tc>
        <w:tc>
          <w:tcPr>
            <w:tcW w:w="1069" w:type="dxa"/>
            <w:tcBorders>
              <w:top w:val="single" w:sz="4" w:space="0" w:color="BFBFBF"/>
              <w:left w:val="nil"/>
              <w:bottom w:val="single" w:sz="4" w:space="0" w:color="BFBFBF"/>
              <w:right w:val="single" w:sz="4" w:space="0" w:color="BFBFBF"/>
            </w:tcBorders>
            <w:shd w:val="clear" w:color="000000" w:fill="DDEBF7"/>
            <w:noWrap/>
            <w:vAlign w:val="center"/>
            <w:hideMark/>
          </w:tcPr>
          <w:p w14:paraId="158EC1D9" w14:textId="77777777" w:rsidR="00591352" w:rsidRPr="00591352" w:rsidRDefault="00591352" w:rsidP="00591352">
            <w:pPr>
              <w:spacing w:after="0" w:line="240" w:lineRule="auto"/>
              <w:jc w:val="right"/>
              <w:rPr>
                <w:rFonts w:ascii="Times New Roman" w:eastAsia="Times New Roman" w:hAnsi="Times New Roman" w:cs="Times New Roman"/>
                <w:b/>
                <w:bCs/>
                <w:color w:val="000000"/>
                <w:sz w:val="18"/>
                <w:szCs w:val="18"/>
                <w:lang w:eastAsia="lv-LV"/>
              </w:rPr>
            </w:pPr>
            <w:r w:rsidRPr="00591352">
              <w:rPr>
                <w:rFonts w:ascii="Times New Roman" w:eastAsia="Times New Roman" w:hAnsi="Times New Roman" w:cs="Times New Roman"/>
                <w:b/>
                <w:bCs/>
                <w:color w:val="000000"/>
                <w:sz w:val="18"/>
                <w:szCs w:val="18"/>
                <w:lang w:eastAsia="lv-LV"/>
              </w:rPr>
              <w:t>8 940 673</w:t>
            </w:r>
          </w:p>
        </w:tc>
        <w:tc>
          <w:tcPr>
            <w:tcW w:w="1165" w:type="dxa"/>
            <w:tcBorders>
              <w:top w:val="single" w:sz="4" w:space="0" w:color="BFBFBF"/>
              <w:left w:val="nil"/>
              <w:bottom w:val="single" w:sz="4" w:space="0" w:color="BFBFBF"/>
              <w:right w:val="single" w:sz="4" w:space="0" w:color="BFBFBF"/>
            </w:tcBorders>
            <w:shd w:val="clear" w:color="000000" w:fill="DDEBF7"/>
            <w:noWrap/>
            <w:vAlign w:val="center"/>
            <w:hideMark/>
          </w:tcPr>
          <w:p w14:paraId="20AF6A24" w14:textId="77777777" w:rsidR="00591352" w:rsidRPr="00591352" w:rsidRDefault="00591352" w:rsidP="00591352">
            <w:pPr>
              <w:spacing w:after="0" w:line="240" w:lineRule="auto"/>
              <w:jc w:val="right"/>
              <w:rPr>
                <w:rFonts w:ascii="Times New Roman" w:eastAsia="Times New Roman" w:hAnsi="Times New Roman" w:cs="Times New Roman"/>
                <w:b/>
                <w:bCs/>
                <w:color w:val="000000"/>
                <w:sz w:val="18"/>
                <w:szCs w:val="18"/>
                <w:lang w:eastAsia="lv-LV"/>
              </w:rPr>
            </w:pPr>
            <w:r w:rsidRPr="00591352">
              <w:rPr>
                <w:rFonts w:ascii="Times New Roman" w:eastAsia="Times New Roman" w:hAnsi="Times New Roman" w:cs="Times New Roman"/>
                <w:b/>
                <w:bCs/>
                <w:color w:val="000000"/>
                <w:sz w:val="18"/>
                <w:szCs w:val="18"/>
                <w:lang w:eastAsia="lv-LV"/>
              </w:rPr>
              <w:t>8 609 537</w:t>
            </w:r>
          </w:p>
        </w:tc>
        <w:tc>
          <w:tcPr>
            <w:tcW w:w="1180" w:type="dxa"/>
            <w:tcBorders>
              <w:top w:val="single" w:sz="4" w:space="0" w:color="BFBFBF"/>
              <w:left w:val="nil"/>
              <w:bottom w:val="single" w:sz="4" w:space="0" w:color="BFBFBF"/>
              <w:right w:val="single" w:sz="8" w:space="0" w:color="808080" w:themeColor="background1" w:themeShade="80"/>
            </w:tcBorders>
            <w:shd w:val="clear" w:color="000000" w:fill="DDEBF7"/>
            <w:noWrap/>
            <w:vAlign w:val="center"/>
            <w:hideMark/>
          </w:tcPr>
          <w:p w14:paraId="0487A56C" w14:textId="77777777" w:rsidR="00591352" w:rsidRPr="00591352" w:rsidRDefault="00591352" w:rsidP="00591352">
            <w:pPr>
              <w:spacing w:after="0" w:line="240" w:lineRule="auto"/>
              <w:jc w:val="right"/>
              <w:rPr>
                <w:rFonts w:ascii="Times New Roman" w:eastAsia="Times New Roman" w:hAnsi="Times New Roman" w:cs="Times New Roman"/>
                <w:b/>
                <w:bCs/>
                <w:color w:val="000000"/>
                <w:sz w:val="18"/>
                <w:szCs w:val="18"/>
                <w:lang w:eastAsia="lv-LV"/>
              </w:rPr>
            </w:pPr>
            <w:r w:rsidRPr="00591352">
              <w:rPr>
                <w:rFonts w:ascii="Times New Roman" w:eastAsia="Times New Roman" w:hAnsi="Times New Roman" w:cs="Times New Roman"/>
                <w:b/>
                <w:bCs/>
                <w:color w:val="000000"/>
                <w:sz w:val="18"/>
                <w:szCs w:val="18"/>
                <w:lang w:eastAsia="lv-LV"/>
              </w:rPr>
              <w:t>3 319 343</w:t>
            </w:r>
          </w:p>
        </w:tc>
      </w:tr>
      <w:tr w:rsidR="00591352" w:rsidRPr="00591352" w14:paraId="1AA29EE8" w14:textId="77777777" w:rsidTr="00580780">
        <w:trPr>
          <w:trHeight w:val="330"/>
        </w:trPr>
        <w:tc>
          <w:tcPr>
            <w:tcW w:w="5671" w:type="dxa"/>
            <w:tcBorders>
              <w:top w:val="single" w:sz="4" w:space="0" w:color="BFBFBF"/>
              <w:left w:val="single" w:sz="8" w:space="0" w:color="808080" w:themeColor="background1" w:themeShade="80"/>
              <w:bottom w:val="single" w:sz="4" w:space="0" w:color="BFBFBF"/>
              <w:right w:val="single" w:sz="4" w:space="0" w:color="BFBFBF"/>
            </w:tcBorders>
            <w:shd w:val="clear" w:color="auto" w:fill="auto"/>
            <w:noWrap/>
            <w:vAlign w:val="center"/>
            <w:hideMark/>
          </w:tcPr>
          <w:p w14:paraId="0D3BB684" w14:textId="77777777" w:rsidR="00591352" w:rsidRPr="00591352" w:rsidRDefault="00591352" w:rsidP="00591352">
            <w:pPr>
              <w:spacing w:after="0" w:line="240" w:lineRule="auto"/>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6. Papildus salīdzinot ar MK rīkojumu Nr. 775</w:t>
            </w:r>
          </w:p>
        </w:tc>
        <w:tc>
          <w:tcPr>
            <w:tcW w:w="1122" w:type="dxa"/>
            <w:tcBorders>
              <w:top w:val="single" w:sz="4" w:space="0" w:color="BFBFBF"/>
              <w:left w:val="nil"/>
              <w:bottom w:val="single" w:sz="4" w:space="0" w:color="BFBFBF"/>
              <w:right w:val="single" w:sz="4" w:space="0" w:color="BFBFBF"/>
            </w:tcBorders>
            <w:shd w:val="clear" w:color="auto" w:fill="auto"/>
            <w:noWrap/>
            <w:vAlign w:val="center"/>
            <w:hideMark/>
          </w:tcPr>
          <w:p w14:paraId="46D59DC6" w14:textId="77777777" w:rsidR="00591352" w:rsidRPr="00591352" w:rsidRDefault="00591352" w:rsidP="00591352">
            <w:pPr>
              <w:spacing w:after="0" w:line="240" w:lineRule="auto"/>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 </w:t>
            </w:r>
          </w:p>
        </w:tc>
        <w:tc>
          <w:tcPr>
            <w:tcW w:w="1069" w:type="dxa"/>
            <w:tcBorders>
              <w:top w:val="single" w:sz="4" w:space="0" w:color="BFBFBF"/>
              <w:left w:val="nil"/>
              <w:bottom w:val="single" w:sz="4" w:space="0" w:color="BFBFBF"/>
              <w:right w:val="single" w:sz="4" w:space="0" w:color="BFBFBF"/>
            </w:tcBorders>
            <w:shd w:val="clear" w:color="auto" w:fill="auto"/>
            <w:noWrap/>
            <w:vAlign w:val="center"/>
            <w:hideMark/>
          </w:tcPr>
          <w:p w14:paraId="0C129B23" w14:textId="77777777" w:rsidR="00591352" w:rsidRPr="00591352" w:rsidRDefault="00591352" w:rsidP="00591352">
            <w:pPr>
              <w:spacing w:after="0" w:line="240" w:lineRule="auto"/>
              <w:jc w:val="right"/>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1 146 941</w:t>
            </w:r>
          </w:p>
        </w:tc>
        <w:tc>
          <w:tcPr>
            <w:tcW w:w="1165" w:type="dxa"/>
            <w:tcBorders>
              <w:top w:val="single" w:sz="4" w:space="0" w:color="BFBFBF"/>
              <w:left w:val="nil"/>
              <w:bottom w:val="single" w:sz="4" w:space="0" w:color="BFBFBF"/>
              <w:right w:val="single" w:sz="4" w:space="0" w:color="BFBFBF"/>
            </w:tcBorders>
            <w:shd w:val="clear" w:color="auto" w:fill="auto"/>
            <w:noWrap/>
            <w:vAlign w:val="center"/>
            <w:hideMark/>
          </w:tcPr>
          <w:p w14:paraId="40D637E6" w14:textId="77777777" w:rsidR="00591352" w:rsidRPr="00591352" w:rsidRDefault="00591352" w:rsidP="00591352">
            <w:pPr>
              <w:spacing w:after="0" w:line="240" w:lineRule="auto"/>
              <w:jc w:val="right"/>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1 636 218</w:t>
            </w:r>
          </w:p>
        </w:tc>
        <w:tc>
          <w:tcPr>
            <w:tcW w:w="1180" w:type="dxa"/>
            <w:tcBorders>
              <w:top w:val="single" w:sz="4" w:space="0" w:color="BFBFBF"/>
              <w:left w:val="nil"/>
              <w:bottom w:val="single" w:sz="4" w:space="0" w:color="BFBFBF"/>
              <w:right w:val="single" w:sz="8" w:space="0" w:color="808080" w:themeColor="background1" w:themeShade="80"/>
            </w:tcBorders>
            <w:shd w:val="clear" w:color="auto" w:fill="auto"/>
            <w:noWrap/>
            <w:vAlign w:val="center"/>
            <w:hideMark/>
          </w:tcPr>
          <w:p w14:paraId="752B5682" w14:textId="77777777" w:rsidR="00591352" w:rsidRPr="00591352" w:rsidRDefault="00591352" w:rsidP="00591352">
            <w:pPr>
              <w:spacing w:after="0" w:line="240" w:lineRule="auto"/>
              <w:jc w:val="right"/>
              <w:rPr>
                <w:rFonts w:ascii="Times New Roman" w:eastAsia="Times New Roman" w:hAnsi="Times New Roman" w:cs="Times New Roman"/>
                <w:color w:val="000000"/>
                <w:sz w:val="18"/>
                <w:szCs w:val="18"/>
                <w:lang w:eastAsia="lv-LV"/>
              </w:rPr>
            </w:pPr>
            <w:r w:rsidRPr="00591352">
              <w:rPr>
                <w:rFonts w:ascii="Times New Roman" w:eastAsia="Times New Roman" w:hAnsi="Times New Roman" w:cs="Times New Roman"/>
                <w:color w:val="000000"/>
                <w:sz w:val="18"/>
                <w:szCs w:val="18"/>
                <w:lang w:eastAsia="lv-LV"/>
              </w:rPr>
              <w:t>1 143 871</w:t>
            </w:r>
          </w:p>
        </w:tc>
      </w:tr>
      <w:tr w:rsidR="00591352" w:rsidRPr="00591352" w14:paraId="103B1038" w14:textId="77777777" w:rsidTr="00580780">
        <w:trPr>
          <w:trHeight w:val="540"/>
        </w:trPr>
        <w:tc>
          <w:tcPr>
            <w:tcW w:w="5671" w:type="dxa"/>
            <w:tcBorders>
              <w:top w:val="single" w:sz="4" w:space="0" w:color="BFBFBF"/>
              <w:left w:val="single" w:sz="8" w:space="0" w:color="808080" w:themeColor="background1" w:themeShade="80"/>
              <w:bottom w:val="single" w:sz="4" w:space="0" w:color="BFBFBF"/>
              <w:right w:val="single" w:sz="4" w:space="0" w:color="BFBFBF"/>
            </w:tcBorders>
            <w:shd w:val="clear" w:color="000000" w:fill="D9E1F2"/>
            <w:vAlign w:val="center"/>
            <w:hideMark/>
          </w:tcPr>
          <w:p w14:paraId="6BB6F07D" w14:textId="26C76829" w:rsidR="00591352" w:rsidRPr="00591352" w:rsidRDefault="00591352" w:rsidP="00591352">
            <w:pPr>
              <w:spacing w:after="0" w:line="240" w:lineRule="auto"/>
              <w:rPr>
                <w:rFonts w:ascii="Times New Roman" w:eastAsia="Times New Roman" w:hAnsi="Times New Roman" w:cs="Times New Roman"/>
                <w:b/>
                <w:bCs/>
                <w:color w:val="000000"/>
                <w:sz w:val="18"/>
                <w:szCs w:val="18"/>
                <w:lang w:eastAsia="lv-LV"/>
              </w:rPr>
            </w:pPr>
            <w:r w:rsidRPr="00591352">
              <w:rPr>
                <w:rFonts w:ascii="Times New Roman" w:eastAsia="Times New Roman" w:hAnsi="Times New Roman" w:cs="Times New Roman"/>
                <w:b/>
                <w:bCs/>
                <w:color w:val="000000"/>
                <w:sz w:val="18"/>
                <w:szCs w:val="18"/>
                <w:lang w:eastAsia="lv-LV"/>
              </w:rPr>
              <w:t>7. Likumprojektā "Par valsts budžetu 2024. gadam un budžetu ietvaru 2024., 2025., un 2026. gadam" papildu plānojamo ieņēmumu</w:t>
            </w:r>
            <w:r w:rsidR="00580780">
              <w:rPr>
                <w:rFonts w:ascii="Times New Roman" w:eastAsia="Times New Roman" w:hAnsi="Times New Roman" w:cs="Times New Roman"/>
                <w:b/>
                <w:bCs/>
                <w:color w:val="000000"/>
                <w:sz w:val="18"/>
                <w:szCs w:val="18"/>
                <w:lang w:eastAsia="lv-LV"/>
              </w:rPr>
              <w:t xml:space="preserve"> no naudas sodiem</w:t>
            </w:r>
            <w:r w:rsidRPr="00591352">
              <w:rPr>
                <w:rFonts w:ascii="Times New Roman" w:eastAsia="Times New Roman" w:hAnsi="Times New Roman" w:cs="Times New Roman"/>
                <w:b/>
                <w:bCs/>
                <w:color w:val="000000"/>
                <w:sz w:val="18"/>
                <w:szCs w:val="18"/>
                <w:lang w:eastAsia="lv-LV"/>
              </w:rPr>
              <w:t xml:space="preserve"> apmērs</w:t>
            </w:r>
          </w:p>
        </w:tc>
        <w:tc>
          <w:tcPr>
            <w:tcW w:w="1122" w:type="dxa"/>
            <w:tcBorders>
              <w:top w:val="single" w:sz="4" w:space="0" w:color="BFBFBF"/>
              <w:left w:val="nil"/>
              <w:bottom w:val="single" w:sz="4" w:space="0" w:color="BFBFBF"/>
              <w:right w:val="single" w:sz="4" w:space="0" w:color="BFBFBF"/>
            </w:tcBorders>
            <w:shd w:val="clear" w:color="000000" w:fill="D9E1F2"/>
            <w:noWrap/>
            <w:vAlign w:val="bottom"/>
            <w:hideMark/>
          </w:tcPr>
          <w:p w14:paraId="6434CCD1" w14:textId="77777777" w:rsidR="00591352" w:rsidRPr="00591352" w:rsidRDefault="00591352" w:rsidP="00591352">
            <w:pPr>
              <w:spacing w:after="0" w:line="240" w:lineRule="auto"/>
              <w:rPr>
                <w:rFonts w:ascii="Times New Roman" w:eastAsia="Times New Roman" w:hAnsi="Times New Roman" w:cs="Times New Roman"/>
                <w:b/>
                <w:bCs/>
                <w:color w:val="000000"/>
                <w:sz w:val="18"/>
                <w:szCs w:val="18"/>
                <w:lang w:eastAsia="lv-LV"/>
              </w:rPr>
            </w:pPr>
            <w:r w:rsidRPr="00591352">
              <w:rPr>
                <w:rFonts w:ascii="Times New Roman" w:eastAsia="Times New Roman" w:hAnsi="Times New Roman" w:cs="Times New Roman"/>
                <w:b/>
                <w:bCs/>
                <w:color w:val="000000"/>
                <w:sz w:val="18"/>
                <w:szCs w:val="18"/>
                <w:lang w:eastAsia="lv-LV"/>
              </w:rPr>
              <w:t> </w:t>
            </w:r>
          </w:p>
        </w:tc>
        <w:tc>
          <w:tcPr>
            <w:tcW w:w="1069" w:type="dxa"/>
            <w:tcBorders>
              <w:top w:val="single" w:sz="4" w:space="0" w:color="BFBFBF"/>
              <w:left w:val="nil"/>
              <w:bottom w:val="single" w:sz="4" w:space="0" w:color="BFBFBF"/>
              <w:right w:val="single" w:sz="4" w:space="0" w:color="BFBFBF"/>
            </w:tcBorders>
            <w:shd w:val="clear" w:color="000000" w:fill="D9E1F2"/>
            <w:noWrap/>
            <w:vAlign w:val="center"/>
            <w:hideMark/>
          </w:tcPr>
          <w:p w14:paraId="58A24CDC" w14:textId="77777777" w:rsidR="00591352" w:rsidRPr="00591352" w:rsidRDefault="00591352" w:rsidP="00591352">
            <w:pPr>
              <w:spacing w:after="0" w:line="240" w:lineRule="auto"/>
              <w:jc w:val="right"/>
              <w:rPr>
                <w:rFonts w:ascii="Times New Roman" w:eastAsia="Times New Roman" w:hAnsi="Times New Roman" w:cs="Times New Roman"/>
                <w:b/>
                <w:bCs/>
                <w:color w:val="000000"/>
                <w:sz w:val="18"/>
                <w:szCs w:val="18"/>
                <w:lang w:eastAsia="lv-LV"/>
              </w:rPr>
            </w:pPr>
            <w:r w:rsidRPr="00591352">
              <w:rPr>
                <w:rFonts w:ascii="Times New Roman" w:eastAsia="Times New Roman" w:hAnsi="Times New Roman" w:cs="Times New Roman"/>
                <w:b/>
                <w:bCs/>
                <w:color w:val="000000"/>
                <w:sz w:val="18"/>
                <w:szCs w:val="18"/>
                <w:lang w:eastAsia="lv-LV"/>
              </w:rPr>
              <w:t>1 143 746</w:t>
            </w:r>
          </w:p>
        </w:tc>
        <w:tc>
          <w:tcPr>
            <w:tcW w:w="1165" w:type="dxa"/>
            <w:tcBorders>
              <w:top w:val="single" w:sz="4" w:space="0" w:color="BFBFBF"/>
              <w:left w:val="nil"/>
              <w:bottom w:val="single" w:sz="4" w:space="0" w:color="BFBFBF"/>
              <w:right w:val="single" w:sz="4" w:space="0" w:color="BFBFBF"/>
            </w:tcBorders>
            <w:shd w:val="clear" w:color="000000" w:fill="D9E1F2"/>
            <w:noWrap/>
            <w:vAlign w:val="center"/>
            <w:hideMark/>
          </w:tcPr>
          <w:p w14:paraId="656B7314" w14:textId="77777777" w:rsidR="00591352" w:rsidRPr="00591352" w:rsidRDefault="00591352" w:rsidP="00591352">
            <w:pPr>
              <w:spacing w:after="0" w:line="240" w:lineRule="auto"/>
              <w:jc w:val="right"/>
              <w:rPr>
                <w:rFonts w:ascii="Times New Roman" w:eastAsia="Times New Roman" w:hAnsi="Times New Roman" w:cs="Times New Roman"/>
                <w:b/>
                <w:bCs/>
                <w:color w:val="000000"/>
                <w:sz w:val="18"/>
                <w:szCs w:val="18"/>
                <w:lang w:eastAsia="lv-LV"/>
              </w:rPr>
            </w:pPr>
            <w:r w:rsidRPr="00591352">
              <w:rPr>
                <w:rFonts w:ascii="Times New Roman" w:eastAsia="Times New Roman" w:hAnsi="Times New Roman" w:cs="Times New Roman"/>
                <w:b/>
                <w:bCs/>
                <w:color w:val="000000"/>
                <w:sz w:val="18"/>
                <w:szCs w:val="18"/>
                <w:lang w:eastAsia="lv-LV"/>
              </w:rPr>
              <w:t>1 143 746</w:t>
            </w:r>
          </w:p>
        </w:tc>
        <w:tc>
          <w:tcPr>
            <w:tcW w:w="1180" w:type="dxa"/>
            <w:tcBorders>
              <w:top w:val="single" w:sz="4" w:space="0" w:color="BFBFBF"/>
              <w:left w:val="nil"/>
              <w:bottom w:val="single" w:sz="4" w:space="0" w:color="BFBFBF"/>
              <w:right w:val="single" w:sz="8" w:space="0" w:color="808080" w:themeColor="background1" w:themeShade="80"/>
            </w:tcBorders>
            <w:shd w:val="clear" w:color="000000" w:fill="D9E1F2"/>
            <w:noWrap/>
            <w:vAlign w:val="center"/>
            <w:hideMark/>
          </w:tcPr>
          <w:p w14:paraId="662ABA54" w14:textId="77777777" w:rsidR="00591352" w:rsidRPr="00591352" w:rsidRDefault="00591352" w:rsidP="00591352">
            <w:pPr>
              <w:spacing w:after="0" w:line="240" w:lineRule="auto"/>
              <w:jc w:val="right"/>
              <w:rPr>
                <w:rFonts w:ascii="Times New Roman" w:eastAsia="Times New Roman" w:hAnsi="Times New Roman" w:cs="Times New Roman"/>
                <w:b/>
                <w:bCs/>
                <w:color w:val="000000"/>
                <w:sz w:val="18"/>
                <w:szCs w:val="18"/>
                <w:lang w:eastAsia="lv-LV"/>
              </w:rPr>
            </w:pPr>
            <w:r w:rsidRPr="00591352">
              <w:rPr>
                <w:rFonts w:ascii="Times New Roman" w:eastAsia="Times New Roman" w:hAnsi="Times New Roman" w:cs="Times New Roman"/>
                <w:b/>
                <w:bCs/>
                <w:color w:val="000000"/>
                <w:sz w:val="18"/>
                <w:szCs w:val="18"/>
                <w:lang w:eastAsia="lv-LV"/>
              </w:rPr>
              <w:t>1 143 746</w:t>
            </w:r>
          </w:p>
        </w:tc>
      </w:tr>
      <w:tr w:rsidR="00591352" w:rsidRPr="00591352" w14:paraId="62C60FB4" w14:textId="77777777" w:rsidTr="00580780">
        <w:trPr>
          <w:trHeight w:val="690"/>
        </w:trPr>
        <w:tc>
          <w:tcPr>
            <w:tcW w:w="5671" w:type="dxa"/>
            <w:tcBorders>
              <w:top w:val="single" w:sz="4" w:space="0" w:color="BFBFBF"/>
              <w:left w:val="single" w:sz="8" w:space="0" w:color="808080" w:themeColor="background1" w:themeShade="80"/>
              <w:bottom w:val="single" w:sz="8" w:space="0" w:color="808080" w:themeColor="background1" w:themeShade="80"/>
              <w:right w:val="single" w:sz="4" w:space="0" w:color="BFBFBF"/>
            </w:tcBorders>
            <w:shd w:val="clear" w:color="auto" w:fill="auto"/>
            <w:vAlign w:val="bottom"/>
            <w:hideMark/>
          </w:tcPr>
          <w:p w14:paraId="44E9F6CE" w14:textId="18BF0650" w:rsidR="00591352" w:rsidRPr="00591352" w:rsidRDefault="00591352" w:rsidP="00591352">
            <w:pPr>
              <w:spacing w:after="0" w:line="240" w:lineRule="auto"/>
              <w:rPr>
                <w:rFonts w:ascii="Times New Roman" w:eastAsia="Times New Roman" w:hAnsi="Times New Roman" w:cs="Times New Roman"/>
                <w:b/>
                <w:bCs/>
                <w:color w:val="000000"/>
                <w:sz w:val="18"/>
                <w:szCs w:val="18"/>
                <w:lang w:eastAsia="lv-LV"/>
              </w:rPr>
            </w:pPr>
            <w:bookmarkStart w:id="1" w:name="_Hlk148466656"/>
            <w:r w:rsidRPr="00591352">
              <w:rPr>
                <w:rFonts w:ascii="Times New Roman" w:eastAsia="Times New Roman" w:hAnsi="Times New Roman" w:cs="Times New Roman"/>
                <w:b/>
                <w:bCs/>
                <w:color w:val="000000"/>
                <w:sz w:val="18"/>
                <w:szCs w:val="18"/>
                <w:lang w:eastAsia="lv-LV"/>
              </w:rPr>
              <w:t xml:space="preserve">8.  Likumprojektā "Par valsts budžetu 2024. gadam un budžetu ietvaru 2024., 2025., un 2026. gadam" plānojamo ieņēmumu </w:t>
            </w:r>
            <w:r w:rsidR="00580780">
              <w:rPr>
                <w:rFonts w:ascii="Times New Roman" w:eastAsia="Times New Roman" w:hAnsi="Times New Roman" w:cs="Times New Roman"/>
                <w:b/>
                <w:bCs/>
                <w:color w:val="000000"/>
                <w:sz w:val="18"/>
                <w:szCs w:val="18"/>
                <w:lang w:eastAsia="lv-LV"/>
              </w:rPr>
              <w:t xml:space="preserve">no naudas sodiem </w:t>
            </w:r>
            <w:r w:rsidRPr="00591352">
              <w:rPr>
                <w:rFonts w:ascii="Times New Roman" w:eastAsia="Times New Roman" w:hAnsi="Times New Roman" w:cs="Times New Roman"/>
                <w:b/>
                <w:bCs/>
                <w:color w:val="000000"/>
                <w:sz w:val="18"/>
                <w:szCs w:val="18"/>
                <w:lang w:eastAsia="lv-LV"/>
              </w:rPr>
              <w:t xml:space="preserve">apmērs (papildu ieņēmumi  1 143 746 </w:t>
            </w:r>
            <w:proofErr w:type="spellStart"/>
            <w:r w:rsidRPr="00591352">
              <w:rPr>
                <w:rFonts w:ascii="Times New Roman" w:eastAsia="Times New Roman" w:hAnsi="Times New Roman" w:cs="Times New Roman"/>
                <w:b/>
                <w:bCs/>
                <w:color w:val="000000"/>
                <w:sz w:val="18"/>
                <w:szCs w:val="18"/>
                <w:lang w:eastAsia="lv-LV"/>
              </w:rPr>
              <w:t>euro</w:t>
            </w:r>
            <w:proofErr w:type="spellEnd"/>
            <w:r w:rsidRPr="00591352">
              <w:rPr>
                <w:rFonts w:ascii="Times New Roman" w:eastAsia="Times New Roman" w:hAnsi="Times New Roman" w:cs="Times New Roman"/>
                <w:b/>
                <w:bCs/>
                <w:color w:val="000000"/>
                <w:sz w:val="18"/>
                <w:szCs w:val="18"/>
                <w:lang w:eastAsia="lv-LV"/>
              </w:rPr>
              <w:t xml:space="preserve"> + MK rīk.Nr.775)</w:t>
            </w:r>
          </w:p>
        </w:tc>
        <w:tc>
          <w:tcPr>
            <w:tcW w:w="1122" w:type="dxa"/>
            <w:tcBorders>
              <w:top w:val="single" w:sz="4" w:space="0" w:color="BFBFBF"/>
              <w:left w:val="nil"/>
              <w:bottom w:val="single" w:sz="8" w:space="0" w:color="808080" w:themeColor="background1" w:themeShade="80"/>
              <w:right w:val="single" w:sz="4" w:space="0" w:color="BFBFBF"/>
            </w:tcBorders>
            <w:shd w:val="clear" w:color="auto" w:fill="auto"/>
            <w:noWrap/>
            <w:vAlign w:val="bottom"/>
            <w:hideMark/>
          </w:tcPr>
          <w:p w14:paraId="5EAE1B18" w14:textId="77777777" w:rsidR="00591352" w:rsidRPr="00591352" w:rsidRDefault="00591352" w:rsidP="00591352">
            <w:pPr>
              <w:spacing w:after="0" w:line="240" w:lineRule="auto"/>
              <w:rPr>
                <w:rFonts w:ascii="Times New Roman" w:eastAsia="Times New Roman" w:hAnsi="Times New Roman" w:cs="Times New Roman"/>
                <w:b/>
                <w:bCs/>
                <w:color w:val="000000"/>
                <w:sz w:val="18"/>
                <w:szCs w:val="18"/>
                <w:lang w:eastAsia="lv-LV"/>
              </w:rPr>
            </w:pPr>
            <w:r w:rsidRPr="00591352">
              <w:rPr>
                <w:rFonts w:ascii="Times New Roman" w:eastAsia="Times New Roman" w:hAnsi="Times New Roman" w:cs="Times New Roman"/>
                <w:b/>
                <w:bCs/>
                <w:color w:val="000000"/>
                <w:sz w:val="18"/>
                <w:szCs w:val="18"/>
                <w:lang w:eastAsia="lv-LV"/>
              </w:rPr>
              <w:t> </w:t>
            </w:r>
          </w:p>
        </w:tc>
        <w:tc>
          <w:tcPr>
            <w:tcW w:w="1069" w:type="dxa"/>
            <w:tcBorders>
              <w:top w:val="single" w:sz="4" w:space="0" w:color="BFBFBF"/>
              <w:left w:val="nil"/>
              <w:bottom w:val="single" w:sz="8" w:space="0" w:color="808080" w:themeColor="background1" w:themeShade="80"/>
              <w:right w:val="single" w:sz="4" w:space="0" w:color="BFBFBF"/>
            </w:tcBorders>
            <w:shd w:val="clear" w:color="auto" w:fill="auto"/>
            <w:noWrap/>
            <w:vAlign w:val="center"/>
            <w:hideMark/>
          </w:tcPr>
          <w:p w14:paraId="585254E3" w14:textId="77777777" w:rsidR="00591352" w:rsidRPr="00591352" w:rsidRDefault="00591352" w:rsidP="00591352">
            <w:pPr>
              <w:spacing w:after="0" w:line="240" w:lineRule="auto"/>
              <w:jc w:val="right"/>
              <w:rPr>
                <w:rFonts w:ascii="Times New Roman" w:eastAsia="Times New Roman" w:hAnsi="Times New Roman" w:cs="Times New Roman"/>
                <w:b/>
                <w:bCs/>
                <w:color w:val="000000"/>
                <w:sz w:val="18"/>
                <w:szCs w:val="18"/>
                <w:lang w:eastAsia="lv-LV"/>
              </w:rPr>
            </w:pPr>
            <w:r w:rsidRPr="00591352">
              <w:rPr>
                <w:rFonts w:ascii="Times New Roman" w:eastAsia="Times New Roman" w:hAnsi="Times New Roman" w:cs="Times New Roman"/>
                <w:b/>
                <w:bCs/>
                <w:color w:val="000000"/>
                <w:sz w:val="18"/>
                <w:szCs w:val="18"/>
                <w:lang w:eastAsia="lv-LV"/>
              </w:rPr>
              <w:t>8 937 478</w:t>
            </w:r>
          </w:p>
        </w:tc>
        <w:tc>
          <w:tcPr>
            <w:tcW w:w="1165" w:type="dxa"/>
            <w:tcBorders>
              <w:top w:val="single" w:sz="4" w:space="0" w:color="BFBFBF"/>
              <w:left w:val="nil"/>
              <w:bottom w:val="single" w:sz="8" w:space="0" w:color="808080" w:themeColor="background1" w:themeShade="80"/>
              <w:right w:val="single" w:sz="4" w:space="0" w:color="BFBFBF"/>
            </w:tcBorders>
            <w:shd w:val="clear" w:color="auto" w:fill="auto"/>
            <w:noWrap/>
            <w:vAlign w:val="center"/>
            <w:hideMark/>
          </w:tcPr>
          <w:p w14:paraId="698F7B41" w14:textId="77777777" w:rsidR="00591352" w:rsidRPr="00591352" w:rsidRDefault="00591352" w:rsidP="00591352">
            <w:pPr>
              <w:spacing w:after="0" w:line="240" w:lineRule="auto"/>
              <w:jc w:val="right"/>
              <w:rPr>
                <w:rFonts w:ascii="Times New Roman" w:eastAsia="Times New Roman" w:hAnsi="Times New Roman" w:cs="Times New Roman"/>
                <w:b/>
                <w:bCs/>
                <w:color w:val="000000"/>
                <w:sz w:val="18"/>
                <w:szCs w:val="18"/>
                <w:lang w:eastAsia="lv-LV"/>
              </w:rPr>
            </w:pPr>
            <w:r w:rsidRPr="00591352">
              <w:rPr>
                <w:rFonts w:ascii="Times New Roman" w:eastAsia="Times New Roman" w:hAnsi="Times New Roman" w:cs="Times New Roman"/>
                <w:b/>
                <w:bCs/>
                <w:color w:val="000000"/>
                <w:sz w:val="18"/>
                <w:szCs w:val="18"/>
                <w:lang w:eastAsia="lv-LV"/>
              </w:rPr>
              <w:t>8 117 065</w:t>
            </w:r>
          </w:p>
        </w:tc>
        <w:tc>
          <w:tcPr>
            <w:tcW w:w="1180" w:type="dxa"/>
            <w:tcBorders>
              <w:top w:val="single" w:sz="4" w:space="0" w:color="BFBFBF"/>
              <w:left w:val="nil"/>
              <w:bottom w:val="single" w:sz="8" w:space="0" w:color="808080" w:themeColor="background1" w:themeShade="80"/>
              <w:right w:val="single" w:sz="8" w:space="0" w:color="808080" w:themeColor="background1" w:themeShade="80"/>
            </w:tcBorders>
            <w:shd w:val="clear" w:color="auto" w:fill="auto"/>
            <w:noWrap/>
            <w:vAlign w:val="center"/>
            <w:hideMark/>
          </w:tcPr>
          <w:p w14:paraId="407850F1" w14:textId="77777777" w:rsidR="00591352" w:rsidRPr="00591352" w:rsidRDefault="00591352" w:rsidP="00591352">
            <w:pPr>
              <w:spacing w:after="0" w:line="240" w:lineRule="auto"/>
              <w:jc w:val="right"/>
              <w:rPr>
                <w:rFonts w:ascii="Times New Roman" w:eastAsia="Times New Roman" w:hAnsi="Times New Roman" w:cs="Times New Roman"/>
                <w:b/>
                <w:bCs/>
                <w:color w:val="000000"/>
                <w:sz w:val="18"/>
                <w:szCs w:val="18"/>
                <w:lang w:eastAsia="lv-LV"/>
              </w:rPr>
            </w:pPr>
            <w:r w:rsidRPr="00591352">
              <w:rPr>
                <w:rFonts w:ascii="Times New Roman" w:eastAsia="Times New Roman" w:hAnsi="Times New Roman" w:cs="Times New Roman"/>
                <w:b/>
                <w:bCs/>
                <w:color w:val="000000"/>
                <w:sz w:val="18"/>
                <w:szCs w:val="18"/>
                <w:lang w:eastAsia="lv-LV"/>
              </w:rPr>
              <w:t>3 319 218</w:t>
            </w:r>
          </w:p>
        </w:tc>
      </w:tr>
      <w:bookmarkEnd w:id="1"/>
    </w:tbl>
    <w:p w14:paraId="7744BD80" w14:textId="56B77A11" w:rsidR="00C02239" w:rsidRDefault="00C02239" w:rsidP="00545360">
      <w:pPr>
        <w:tabs>
          <w:tab w:val="left" w:pos="567"/>
        </w:tabs>
        <w:spacing w:line="276" w:lineRule="auto"/>
        <w:jc w:val="both"/>
        <w:rPr>
          <w:rFonts w:ascii="Times New Roman" w:eastAsia="Times New Roman" w:hAnsi="Times New Roman" w:cs="Times New Roman"/>
          <w:sz w:val="28"/>
          <w:szCs w:val="28"/>
          <w:lang w:eastAsia="lv-LV"/>
        </w:rPr>
      </w:pPr>
    </w:p>
    <w:p w14:paraId="056F39BA" w14:textId="5924D869" w:rsidR="00611957" w:rsidRDefault="009F66DE" w:rsidP="001F2EFB">
      <w:pPr>
        <w:tabs>
          <w:tab w:val="left" w:pos="567"/>
        </w:tabs>
        <w:spacing w:after="0" w:line="276" w:lineRule="auto"/>
        <w:ind w:firstLine="567"/>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 xml:space="preserve">Lai nodrošinātu </w:t>
      </w:r>
      <w:r w:rsidR="00611957" w:rsidRPr="00611957">
        <w:rPr>
          <w:rFonts w:ascii="Times New Roman" w:eastAsia="Times New Roman" w:hAnsi="Times New Roman" w:cs="Times New Roman"/>
          <w:sz w:val="28"/>
          <w:szCs w:val="28"/>
          <w:lang w:eastAsia="lv-LV"/>
        </w:rPr>
        <w:t xml:space="preserve">telpu </w:t>
      </w:r>
      <w:proofErr w:type="spellStart"/>
      <w:r w:rsidR="00611957" w:rsidRPr="00611957">
        <w:rPr>
          <w:rFonts w:ascii="Times New Roman" w:eastAsia="Times New Roman" w:hAnsi="Times New Roman" w:cs="Times New Roman"/>
          <w:sz w:val="28"/>
          <w:szCs w:val="28"/>
          <w:lang w:eastAsia="lv-LV"/>
        </w:rPr>
        <w:t>E.Birznieka</w:t>
      </w:r>
      <w:proofErr w:type="spellEnd"/>
      <w:r w:rsidR="00611957" w:rsidRPr="00611957">
        <w:rPr>
          <w:rFonts w:ascii="Times New Roman" w:eastAsia="Times New Roman" w:hAnsi="Times New Roman" w:cs="Times New Roman"/>
          <w:sz w:val="28"/>
          <w:szCs w:val="28"/>
          <w:lang w:eastAsia="lv-LV"/>
        </w:rPr>
        <w:t>-Upīša ielā 21A, 21C, un 21D, Rīgā un Mūkusalas ielā 101, Rīgā uzturēšanai</w:t>
      </w:r>
      <w:r w:rsidR="00611957">
        <w:rPr>
          <w:rFonts w:ascii="Times New Roman" w:eastAsia="Times New Roman" w:hAnsi="Times New Roman" w:cs="Times New Roman"/>
          <w:sz w:val="28"/>
          <w:szCs w:val="28"/>
          <w:lang w:eastAsia="lv-LV"/>
        </w:rPr>
        <w:t xml:space="preserve"> nepieciešamo finansējumu:</w:t>
      </w:r>
    </w:p>
    <w:p w14:paraId="320C0B50" w14:textId="7D427C9E" w:rsidR="00611957" w:rsidRPr="00611957" w:rsidRDefault="00DA7F35" w:rsidP="001F2EFB">
      <w:pPr>
        <w:pStyle w:val="ListParagraph"/>
        <w:numPr>
          <w:ilvl w:val="0"/>
          <w:numId w:val="34"/>
        </w:numPr>
        <w:tabs>
          <w:tab w:val="left" w:pos="567"/>
        </w:tabs>
        <w:spacing w:after="0" w:line="276" w:lineRule="auto"/>
        <w:ind w:left="0" w:firstLine="0"/>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l</w:t>
      </w:r>
      <w:r w:rsidR="00611957" w:rsidRPr="00611957">
        <w:rPr>
          <w:rFonts w:ascii="Times New Roman" w:eastAsia="Times New Roman" w:hAnsi="Times New Roman" w:cs="Times New Roman"/>
          <w:sz w:val="28"/>
          <w:szCs w:val="28"/>
          <w:lang w:eastAsia="lv-LV"/>
        </w:rPr>
        <w:t>ikumprojektā “Par valsts budžetu 202</w:t>
      </w:r>
      <w:r w:rsidR="003709FA">
        <w:rPr>
          <w:rFonts w:ascii="Times New Roman" w:eastAsia="Times New Roman" w:hAnsi="Times New Roman" w:cs="Times New Roman"/>
          <w:sz w:val="28"/>
          <w:szCs w:val="28"/>
          <w:lang w:eastAsia="lv-LV"/>
        </w:rPr>
        <w:t>4</w:t>
      </w:r>
      <w:r w:rsidR="00611957" w:rsidRPr="00611957">
        <w:rPr>
          <w:rFonts w:ascii="Times New Roman" w:eastAsia="Times New Roman" w:hAnsi="Times New Roman" w:cs="Times New Roman"/>
          <w:sz w:val="28"/>
          <w:szCs w:val="28"/>
          <w:lang w:eastAsia="lv-LV"/>
        </w:rPr>
        <w:t>. gadam un budžeta ietvaru 202</w:t>
      </w:r>
      <w:r w:rsidR="003709FA">
        <w:rPr>
          <w:rFonts w:ascii="Times New Roman" w:eastAsia="Times New Roman" w:hAnsi="Times New Roman" w:cs="Times New Roman"/>
          <w:sz w:val="28"/>
          <w:szCs w:val="28"/>
          <w:lang w:eastAsia="lv-LV"/>
        </w:rPr>
        <w:t>4</w:t>
      </w:r>
      <w:r w:rsidR="00611957" w:rsidRPr="00611957">
        <w:rPr>
          <w:rFonts w:ascii="Times New Roman" w:eastAsia="Times New Roman" w:hAnsi="Times New Roman" w:cs="Times New Roman"/>
          <w:sz w:val="28"/>
          <w:szCs w:val="28"/>
          <w:lang w:eastAsia="lv-LV"/>
        </w:rPr>
        <w:t>., 202</w:t>
      </w:r>
      <w:r w:rsidR="003709FA">
        <w:rPr>
          <w:rFonts w:ascii="Times New Roman" w:eastAsia="Times New Roman" w:hAnsi="Times New Roman" w:cs="Times New Roman"/>
          <w:sz w:val="28"/>
          <w:szCs w:val="28"/>
          <w:lang w:eastAsia="lv-LV"/>
        </w:rPr>
        <w:t>5</w:t>
      </w:r>
      <w:r w:rsidR="00611957" w:rsidRPr="00611957">
        <w:rPr>
          <w:rFonts w:ascii="Times New Roman" w:eastAsia="Times New Roman" w:hAnsi="Times New Roman" w:cs="Times New Roman"/>
          <w:sz w:val="28"/>
          <w:szCs w:val="28"/>
          <w:lang w:eastAsia="lv-LV"/>
        </w:rPr>
        <w:t>. un 202</w:t>
      </w:r>
      <w:r w:rsidR="003709FA">
        <w:rPr>
          <w:rFonts w:ascii="Times New Roman" w:eastAsia="Times New Roman" w:hAnsi="Times New Roman" w:cs="Times New Roman"/>
          <w:sz w:val="28"/>
          <w:szCs w:val="28"/>
          <w:lang w:eastAsia="lv-LV"/>
        </w:rPr>
        <w:t>6</w:t>
      </w:r>
      <w:r w:rsidR="00611957" w:rsidRPr="00611957">
        <w:rPr>
          <w:rFonts w:ascii="Times New Roman" w:eastAsia="Times New Roman" w:hAnsi="Times New Roman" w:cs="Times New Roman"/>
          <w:sz w:val="28"/>
          <w:szCs w:val="28"/>
          <w:lang w:eastAsia="lv-LV"/>
        </w:rPr>
        <w:t>. gadam”</w:t>
      </w:r>
      <w:r w:rsidR="00783A24">
        <w:rPr>
          <w:rFonts w:ascii="Times New Roman" w:eastAsia="Times New Roman" w:hAnsi="Times New Roman" w:cs="Times New Roman"/>
          <w:sz w:val="28"/>
          <w:szCs w:val="28"/>
          <w:lang w:eastAsia="lv-LV"/>
        </w:rPr>
        <w:t xml:space="preserve"> </w:t>
      </w:r>
      <w:r w:rsidR="0026649E">
        <w:rPr>
          <w:rFonts w:ascii="Times New Roman" w:eastAsia="Times New Roman" w:hAnsi="Times New Roman" w:cs="Times New Roman"/>
          <w:sz w:val="28"/>
          <w:szCs w:val="28"/>
          <w:lang w:eastAsia="lv-LV"/>
        </w:rPr>
        <w:t xml:space="preserve">(priekšlikumi 2. lasījumam Saeimā) </w:t>
      </w:r>
      <w:r w:rsidR="00783A24">
        <w:rPr>
          <w:rFonts w:ascii="Times New Roman" w:eastAsia="Times New Roman" w:hAnsi="Times New Roman" w:cs="Times New Roman"/>
          <w:sz w:val="28"/>
          <w:szCs w:val="28"/>
          <w:lang w:eastAsia="lv-LV"/>
        </w:rPr>
        <w:t>nepieciešams</w:t>
      </w:r>
      <w:r w:rsidR="00611957" w:rsidRPr="00611957">
        <w:rPr>
          <w:rFonts w:ascii="Times New Roman" w:eastAsia="Times New Roman" w:hAnsi="Times New Roman" w:cs="Times New Roman"/>
          <w:sz w:val="28"/>
          <w:szCs w:val="28"/>
          <w:lang w:eastAsia="lv-LV"/>
        </w:rPr>
        <w:t>:</w:t>
      </w:r>
    </w:p>
    <w:p w14:paraId="5BE09535" w14:textId="1D575F63" w:rsidR="00611957" w:rsidRDefault="00611957" w:rsidP="001F2EFB">
      <w:pPr>
        <w:pStyle w:val="ListParagraph"/>
        <w:numPr>
          <w:ilvl w:val="1"/>
          <w:numId w:val="34"/>
        </w:numPr>
        <w:tabs>
          <w:tab w:val="left" w:pos="567"/>
        </w:tabs>
        <w:spacing w:after="0" w:line="276" w:lineRule="auto"/>
        <w:ind w:left="709"/>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palielināt ieņēmumus no n</w:t>
      </w:r>
      <w:r w:rsidRPr="00915747">
        <w:rPr>
          <w:rFonts w:ascii="Times New Roman" w:eastAsia="Times New Roman" w:hAnsi="Times New Roman" w:cs="Times New Roman"/>
          <w:sz w:val="28"/>
          <w:szCs w:val="28"/>
          <w:lang w:eastAsia="lv-LV"/>
        </w:rPr>
        <w:t>audas sodi</w:t>
      </w:r>
      <w:r>
        <w:rPr>
          <w:rFonts w:ascii="Times New Roman" w:eastAsia="Times New Roman" w:hAnsi="Times New Roman" w:cs="Times New Roman"/>
          <w:sz w:val="28"/>
          <w:szCs w:val="28"/>
          <w:lang w:eastAsia="lv-LV"/>
        </w:rPr>
        <w:t>em</w:t>
      </w:r>
      <w:r w:rsidRPr="00915747">
        <w:rPr>
          <w:rFonts w:ascii="Times New Roman" w:eastAsia="Times New Roman" w:hAnsi="Times New Roman" w:cs="Times New Roman"/>
          <w:sz w:val="28"/>
          <w:szCs w:val="28"/>
          <w:lang w:eastAsia="lv-LV"/>
        </w:rPr>
        <w:t>, ko uzliek Valsts policija par pārkāpumiem ceļu satiksmē, kas fiksēti ar komersanta tehniskajiem līdzekļiem</w:t>
      </w:r>
      <w:r>
        <w:rPr>
          <w:rFonts w:ascii="Times New Roman" w:eastAsia="Times New Roman" w:hAnsi="Times New Roman" w:cs="Times New Roman"/>
          <w:sz w:val="28"/>
          <w:szCs w:val="28"/>
          <w:lang w:eastAsia="lv-LV"/>
        </w:rPr>
        <w:t xml:space="preserve">, par </w:t>
      </w:r>
      <w:r w:rsidRPr="00611957">
        <w:rPr>
          <w:rFonts w:ascii="Times New Roman" w:eastAsia="Times New Roman" w:hAnsi="Times New Roman" w:cs="Times New Roman"/>
          <w:sz w:val="28"/>
          <w:szCs w:val="28"/>
          <w:lang w:eastAsia="lv-LV"/>
        </w:rPr>
        <w:t>1 143</w:t>
      </w:r>
      <w:r>
        <w:rPr>
          <w:rFonts w:ascii="Times New Roman" w:eastAsia="Times New Roman" w:hAnsi="Times New Roman" w:cs="Times New Roman"/>
          <w:sz w:val="28"/>
          <w:szCs w:val="28"/>
          <w:lang w:eastAsia="lv-LV"/>
        </w:rPr>
        <w:t> </w:t>
      </w:r>
      <w:r w:rsidRPr="00611957">
        <w:rPr>
          <w:rFonts w:ascii="Times New Roman" w:eastAsia="Times New Roman" w:hAnsi="Times New Roman" w:cs="Times New Roman"/>
          <w:sz w:val="28"/>
          <w:szCs w:val="28"/>
          <w:lang w:eastAsia="lv-LV"/>
        </w:rPr>
        <w:t>746</w:t>
      </w:r>
      <w:r>
        <w:rPr>
          <w:rFonts w:ascii="Times New Roman" w:eastAsia="Times New Roman" w:hAnsi="Times New Roman" w:cs="Times New Roman"/>
          <w:sz w:val="28"/>
          <w:szCs w:val="28"/>
          <w:lang w:eastAsia="lv-LV"/>
        </w:rPr>
        <w:t xml:space="preserve"> </w:t>
      </w:r>
      <w:proofErr w:type="spellStart"/>
      <w:r w:rsidRPr="001F2EFB">
        <w:rPr>
          <w:rFonts w:ascii="Times New Roman" w:eastAsia="Times New Roman" w:hAnsi="Times New Roman" w:cs="Times New Roman"/>
          <w:i/>
          <w:sz w:val="28"/>
          <w:szCs w:val="28"/>
          <w:lang w:eastAsia="lv-LV"/>
        </w:rPr>
        <w:t>euro</w:t>
      </w:r>
      <w:proofErr w:type="spellEnd"/>
      <w:r>
        <w:rPr>
          <w:rFonts w:ascii="Times New Roman" w:eastAsia="Times New Roman" w:hAnsi="Times New Roman" w:cs="Times New Roman"/>
          <w:sz w:val="28"/>
          <w:szCs w:val="28"/>
          <w:lang w:eastAsia="lv-LV"/>
        </w:rPr>
        <w:t xml:space="preserve">, paredzot tos 2024. gadā </w:t>
      </w:r>
      <w:r w:rsidRPr="00611957">
        <w:rPr>
          <w:rFonts w:ascii="Times New Roman" w:eastAsia="Times New Roman" w:hAnsi="Times New Roman" w:cs="Times New Roman"/>
          <w:sz w:val="28"/>
          <w:szCs w:val="28"/>
          <w:lang w:eastAsia="lv-LV"/>
        </w:rPr>
        <w:t>8 937</w:t>
      </w:r>
      <w:r>
        <w:rPr>
          <w:rFonts w:ascii="Times New Roman" w:eastAsia="Times New Roman" w:hAnsi="Times New Roman" w:cs="Times New Roman"/>
          <w:sz w:val="28"/>
          <w:szCs w:val="28"/>
          <w:lang w:eastAsia="lv-LV"/>
        </w:rPr>
        <w:t> </w:t>
      </w:r>
      <w:r w:rsidRPr="00611957">
        <w:rPr>
          <w:rFonts w:ascii="Times New Roman" w:eastAsia="Times New Roman" w:hAnsi="Times New Roman" w:cs="Times New Roman"/>
          <w:sz w:val="28"/>
          <w:szCs w:val="28"/>
          <w:lang w:eastAsia="lv-LV"/>
        </w:rPr>
        <w:t>478</w:t>
      </w:r>
      <w:r>
        <w:rPr>
          <w:rFonts w:ascii="Times New Roman" w:eastAsia="Times New Roman" w:hAnsi="Times New Roman" w:cs="Times New Roman"/>
          <w:sz w:val="28"/>
          <w:szCs w:val="28"/>
          <w:lang w:eastAsia="lv-LV"/>
        </w:rPr>
        <w:t xml:space="preserve"> </w:t>
      </w:r>
      <w:proofErr w:type="spellStart"/>
      <w:r w:rsidRPr="001F2EFB">
        <w:rPr>
          <w:rFonts w:ascii="Times New Roman" w:eastAsia="Times New Roman" w:hAnsi="Times New Roman" w:cs="Times New Roman"/>
          <w:i/>
          <w:sz w:val="28"/>
          <w:szCs w:val="28"/>
          <w:lang w:eastAsia="lv-LV"/>
        </w:rPr>
        <w:t>euro</w:t>
      </w:r>
      <w:proofErr w:type="spellEnd"/>
      <w:r>
        <w:rPr>
          <w:rFonts w:ascii="Times New Roman" w:eastAsia="Times New Roman" w:hAnsi="Times New Roman" w:cs="Times New Roman"/>
          <w:sz w:val="28"/>
          <w:szCs w:val="28"/>
          <w:lang w:eastAsia="lv-LV"/>
        </w:rPr>
        <w:t xml:space="preserve"> apmērā, 2025. gadā </w:t>
      </w:r>
      <w:r w:rsidRPr="00611957">
        <w:rPr>
          <w:rFonts w:ascii="Times New Roman" w:eastAsia="Times New Roman" w:hAnsi="Times New Roman" w:cs="Times New Roman"/>
          <w:sz w:val="28"/>
          <w:szCs w:val="28"/>
          <w:lang w:eastAsia="lv-LV"/>
        </w:rPr>
        <w:t>8 117 065</w:t>
      </w:r>
      <w:r w:rsidRPr="00611957">
        <w:rPr>
          <w:rFonts w:ascii="Times New Roman" w:eastAsia="Times New Roman" w:hAnsi="Times New Roman" w:cs="Times New Roman"/>
          <w:sz w:val="28"/>
          <w:szCs w:val="28"/>
          <w:lang w:eastAsia="lv-LV"/>
        </w:rPr>
        <w:tab/>
      </w:r>
      <w:proofErr w:type="spellStart"/>
      <w:r w:rsidRPr="001F2EFB">
        <w:rPr>
          <w:rFonts w:ascii="Times New Roman" w:eastAsia="Times New Roman" w:hAnsi="Times New Roman" w:cs="Times New Roman"/>
          <w:i/>
          <w:sz w:val="28"/>
          <w:szCs w:val="28"/>
          <w:lang w:eastAsia="lv-LV"/>
        </w:rPr>
        <w:t>euro</w:t>
      </w:r>
      <w:proofErr w:type="spellEnd"/>
      <w:r>
        <w:rPr>
          <w:rFonts w:ascii="Times New Roman" w:eastAsia="Times New Roman" w:hAnsi="Times New Roman" w:cs="Times New Roman"/>
          <w:sz w:val="28"/>
          <w:szCs w:val="28"/>
          <w:lang w:eastAsia="lv-LV"/>
        </w:rPr>
        <w:t xml:space="preserve"> apmērā un 2026. gadā un turpmāk katru gadu </w:t>
      </w:r>
      <w:r w:rsidRPr="00611957">
        <w:rPr>
          <w:rFonts w:ascii="Times New Roman" w:eastAsia="Times New Roman" w:hAnsi="Times New Roman" w:cs="Times New Roman"/>
          <w:sz w:val="28"/>
          <w:szCs w:val="28"/>
          <w:lang w:eastAsia="lv-LV"/>
        </w:rPr>
        <w:t>3 319</w:t>
      </w:r>
      <w:r>
        <w:rPr>
          <w:rFonts w:ascii="Times New Roman" w:eastAsia="Times New Roman" w:hAnsi="Times New Roman" w:cs="Times New Roman"/>
          <w:sz w:val="28"/>
          <w:szCs w:val="28"/>
          <w:lang w:eastAsia="lv-LV"/>
        </w:rPr>
        <w:t> </w:t>
      </w:r>
      <w:r w:rsidRPr="00611957">
        <w:rPr>
          <w:rFonts w:ascii="Times New Roman" w:eastAsia="Times New Roman" w:hAnsi="Times New Roman" w:cs="Times New Roman"/>
          <w:sz w:val="28"/>
          <w:szCs w:val="28"/>
          <w:lang w:eastAsia="lv-LV"/>
        </w:rPr>
        <w:t>218</w:t>
      </w:r>
      <w:r>
        <w:rPr>
          <w:rFonts w:ascii="Times New Roman" w:eastAsia="Times New Roman" w:hAnsi="Times New Roman" w:cs="Times New Roman"/>
          <w:sz w:val="28"/>
          <w:szCs w:val="28"/>
          <w:lang w:eastAsia="lv-LV"/>
        </w:rPr>
        <w:t xml:space="preserve"> </w:t>
      </w:r>
      <w:proofErr w:type="spellStart"/>
      <w:r w:rsidRPr="001F2EFB">
        <w:rPr>
          <w:rFonts w:ascii="Times New Roman" w:eastAsia="Times New Roman" w:hAnsi="Times New Roman" w:cs="Times New Roman"/>
          <w:i/>
          <w:sz w:val="28"/>
          <w:szCs w:val="28"/>
          <w:lang w:eastAsia="lv-LV"/>
        </w:rPr>
        <w:t>euro</w:t>
      </w:r>
      <w:proofErr w:type="spellEnd"/>
      <w:r>
        <w:rPr>
          <w:rFonts w:ascii="Times New Roman" w:eastAsia="Times New Roman" w:hAnsi="Times New Roman" w:cs="Times New Roman"/>
          <w:sz w:val="28"/>
          <w:szCs w:val="28"/>
          <w:lang w:eastAsia="lv-LV"/>
        </w:rPr>
        <w:t xml:space="preserve"> apmērā</w:t>
      </w:r>
      <w:r w:rsidR="00DA7F35">
        <w:rPr>
          <w:rFonts w:ascii="Times New Roman" w:eastAsia="Times New Roman" w:hAnsi="Times New Roman" w:cs="Times New Roman"/>
          <w:sz w:val="28"/>
          <w:szCs w:val="28"/>
          <w:lang w:eastAsia="lv-LV"/>
        </w:rPr>
        <w:t>;</w:t>
      </w:r>
      <w:r>
        <w:rPr>
          <w:rFonts w:ascii="Times New Roman" w:eastAsia="Times New Roman" w:hAnsi="Times New Roman" w:cs="Times New Roman"/>
          <w:sz w:val="28"/>
          <w:szCs w:val="28"/>
          <w:lang w:eastAsia="lv-LV"/>
        </w:rPr>
        <w:t xml:space="preserve"> </w:t>
      </w:r>
    </w:p>
    <w:p w14:paraId="3FF38407" w14:textId="767F951C" w:rsidR="00611957" w:rsidRPr="001F2EFB" w:rsidRDefault="00CC4CC7" w:rsidP="001F2EFB">
      <w:pPr>
        <w:pStyle w:val="ListParagraph"/>
        <w:numPr>
          <w:ilvl w:val="1"/>
          <w:numId w:val="34"/>
        </w:numPr>
        <w:tabs>
          <w:tab w:val="left" w:pos="567"/>
        </w:tabs>
        <w:spacing w:after="0" w:line="276" w:lineRule="auto"/>
        <w:ind w:left="709"/>
        <w:jc w:val="both"/>
        <w:rPr>
          <w:rFonts w:ascii="Times New Roman" w:hAnsi="Times New Roman"/>
          <w:noProof/>
          <w:sz w:val="28"/>
          <w:szCs w:val="24"/>
        </w:rPr>
      </w:pPr>
      <w:r>
        <w:rPr>
          <w:rFonts w:ascii="Times New Roman" w:eastAsia="Times New Roman" w:hAnsi="Times New Roman" w:cs="Times New Roman"/>
          <w:sz w:val="28"/>
          <w:szCs w:val="28"/>
          <w:lang w:eastAsia="lv-LV"/>
        </w:rPr>
        <w:t xml:space="preserve">palielināt finansējumu </w:t>
      </w:r>
      <w:r w:rsidRPr="00CB3B6B">
        <w:rPr>
          <w:rFonts w:ascii="Times New Roman" w:hAnsi="Times New Roman"/>
          <w:noProof/>
          <w:sz w:val="28"/>
          <w:szCs w:val="24"/>
        </w:rPr>
        <w:t>Iekšlietu ministrijas budžeta apakšprogrammā 40.02.00 “Nekustamais īpašums un centralizētais iepirkums” 202</w:t>
      </w:r>
      <w:r>
        <w:rPr>
          <w:rFonts w:ascii="Times New Roman" w:hAnsi="Times New Roman"/>
          <w:noProof/>
          <w:sz w:val="28"/>
          <w:szCs w:val="24"/>
        </w:rPr>
        <w:t>4</w:t>
      </w:r>
      <w:r w:rsidRPr="00CB3B6B">
        <w:rPr>
          <w:rFonts w:ascii="Times New Roman" w:hAnsi="Times New Roman"/>
          <w:noProof/>
          <w:sz w:val="28"/>
          <w:szCs w:val="24"/>
        </w:rPr>
        <w:t>. gadam</w:t>
      </w:r>
      <w:r>
        <w:rPr>
          <w:rFonts w:ascii="Times New Roman" w:hAnsi="Times New Roman"/>
          <w:noProof/>
          <w:sz w:val="28"/>
          <w:szCs w:val="24"/>
        </w:rPr>
        <w:t xml:space="preserve"> un turpmāk katru gadu par </w:t>
      </w:r>
      <w:r w:rsidRPr="00611957">
        <w:rPr>
          <w:rFonts w:ascii="Times New Roman" w:eastAsia="Times New Roman" w:hAnsi="Times New Roman" w:cs="Times New Roman"/>
          <w:sz w:val="28"/>
          <w:szCs w:val="28"/>
          <w:lang w:eastAsia="lv-LV"/>
        </w:rPr>
        <w:t>1 143</w:t>
      </w:r>
      <w:r>
        <w:rPr>
          <w:rFonts w:ascii="Times New Roman" w:eastAsia="Times New Roman" w:hAnsi="Times New Roman" w:cs="Times New Roman"/>
          <w:sz w:val="28"/>
          <w:szCs w:val="28"/>
          <w:lang w:eastAsia="lv-LV"/>
        </w:rPr>
        <w:t> </w:t>
      </w:r>
      <w:r w:rsidRPr="00611957">
        <w:rPr>
          <w:rFonts w:ascii="Times New Roman" w:eastAsia="Times New Roman" w:hAnsi="Times New Roman" w:cs="Times New Roman"/>
          <w:sz w:val="28"/>
          <w:szCs w:val="28"/>
          <w:lang w:eastAsia="lv-LV"/>
        </w:rPr>
        <w:t>746</w:t>
      </w:r>
      <w:r>
        <w:rPr>
          <w:rFonts w:ascii="Times New Roman" w:eastAsia="Times New Roman" w:hAnsi="Times New Roman" w:cs="Times New Roman"/>
          <w:sz w:val="28"/>
          <w:szCs w:val="28"/>
          <w:lang w:eastAsia="lv-LV"/>
        </w:rPr>
        <w:t xml:space="preserve"> </w:t>
      </w:r>
      <w:proofErr w:type="spellStart"/>
      <w:r w:rsidRPr="001F2EFB">
        <w:rPr>
          <w:rFonts w:ascii="Times New Roman" w:eastAsia="Times New Roman" w:hAnsi="Times New Roman" w:cs="Times New Roman"/>
          <w:i/>
          <w:sz w:val="28"/>
          <w:szCs w:val="28"/>
          <w:lang w:eastAsia="lv-LV"/>
        </w:rPr>
        <w:t>euro</w:t>
      </w:r>
      <w:proofErr w:type="spellEnd"/>
      <w:r w:rsidR="00DA7F35">
        <w:rPr>
          <w:rFonts w:ascii="Times New Roman" w:eastAsia="Times New Roman" w:hAnsi="Times New Roman" w:cs="Times New Roman"/>
          <w:i/>
          <w:sz w:val="28"/>
          <w:szCs w:val="28"/>
          <w:lang w:eastAsia="lv-LV"/>
        </w:rPr>
        <w:t xml:space="preserve"> </w:t>
      </w:r>
      <w:r w:rsidR="00DA7F35" w:rsidRPr="001F2EFB">
        <w:rPr>
          <w:rFonts w:ascii="Times New Roman" w:hAnsi="Times New Roman"/>
          <w:noProof/>
          <w:sz w:val="28"/>
          <w:szCs w:val="24"/>
        </w:rPr>
        <w:t>(kārtējie izdevumi)</w:t>
      </w:r>
      <w:r w:rsidRPr="001F2EFB">
        <w:rPr>
          <w:rFonts w:ascii="Times New Roman" w:hAnsi="Times New Roman"/>
          <w:noProof/>
          <w:sz w:val="28"/>
          <w:szCs w:val="24"/>
        </w:rPr>
        <w:t>.</w:t>
      </w:r>
    </w:p>
    <w:p w14:paraId="4494C0F1" w14:textId="6FBFD72F" w:rsidR="00E279A4" w:rsidRPr="0001650C" w:rsidRDefault="00CC4CC7" w:rsidP="001F2EFB">
      <w:pPr>
        <w:tabs>
          <w:tab w:val="left" w:pos="567"/>
        </w:tabs>
        <w:spacing w:after="0" w:line="276" w:lineRule="auto"/>
        <w:ind w:left="-11"/>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lastRenderedPageBreak/>
        <w:t xml:space="preserve">2. </w:t>
      </w:r>
      <w:r w:rsidR="00566571">
        <w:rPr>
          <w:rFonts w:ascii="Times New Roman" w:eastAsia="Times New Roman" w:hAnsi="Times New Roman" w:cs="Times New Roman"/>
          <w:sz w:val="28"/>
          <w:szCs w:val="28"/>
          <w:lang w:eastAsia="lv-LV"/>
        </w:rPr>
        <w:t xml:space="preserve">Atbilstoši </w:t>
      </w:r>
      <w:r>
        <w:rPr>
          <w:rFonts w:ascii="Times New Roman" w:eastAsia="Times New Roman" w:hAnsi="Times New Roman" w:cs="Times New Roman"/>
          <w:sz w:val="28"/>
          <w:szCs w:val="28"/>
          <w:lang w:eastAsia="lv-LV"/>
        </w:rPr>
        <w:t>l</w:t>
      </w:r>
      <w:r w:rsidRPr="00611957">
        <w:rPr>
          <w:rFonts w:ascii="Times New Roman" w:eastAsia="Times New Roman" w:hAnsi="Times New Roman" w:cs="Times New Roman"/>
          <w:sz w:val="28"/>
          <w:szCs w:val="28"/>
          <w:lang w:eastAsia="lv-LV"/>
        </w:rPr>
        <w:t>ikumprojektā “Par valsts budžetu 202</w:t>
      </w:r>
      <w:r w:rsidR="00783A24">
        <w:rPr>
          <w:rFonts w:ascii="Times New Roman" w:eastAsia="Times New Roman" w:hAnsi="Times New Roman" w:cs="Times New Roman"/>
          <w:sz w:val="28"/>
          <w:szCs w:val="28"/>
          <w:lang w:eastAsia="lv-LV"/>
        </w:rPr>
        <w:t>4</w:t>
      </w:r>
      <w:r w:rsidRPr="00611957">
        <w:rPr>
          <w:rFonts w:ascii="Times New Roman" w:eastAsia="Times New Roman" w:hAnsi="Times New Roman" w:cs="Times New Roman"/>
          <w:sz w:val="28"/>
          <w:szCs w:val="28"/>
          <w:lang w:eastAsia="lv-LV"/>
        </w:rPr>
        <w:t>. gadam un budžeta ietvaru 202</w:t>
      </w:r>
      <w:r w:rsidR="00783A24">
        <w:rPr>
          <w:rFonts w:ascii="Times New Roman" w:eastAsia="Times New Roman" w:hAnsi="Times New Roman" w:cs="Times New Roman"/>
          <w:sz w:val="28"/>
          <w:szCs w:val="28"/>
          <w:lang w:eastAsia="lv-LV"/>
        </w:rPr>
        <w:t>4</w:t>
      </w:r>
      <w:r w:rsidRPr="00611957">
        <w:rPr>
          <w:rFonts w:ascii="Times New Roman" w:eastAsia="Times New Roman" w:hAnsi="Times New Roman" w:cs="Times New Roman"/>
          <w:sz w:val="28"/>
          <w:szCs w:val="28"/>
          <w:lang w:eastAsia="lv-LV"/>
        </w:rPr>
        <w:t>., 202</w:t>
      </w:r>
      <w:r w:rsidR="00783A24">
        <w:rPr>
          <w:rFonts w:ascii="Times New Roman" w:eastAsia="Times New Roman" w:hAnsi="Times New Roman" w:cs="Times New Roman"/>
          <w:sz w:val="28"/>
          <w:szCs w:val="28"/>
          <w:lang w:eastAsia="lv-LV"/>
        </w:rPr>
        <w:t>5</w:t>
      </w:r>
      <w:r w:rsidRPr="00611957">
        <w:rPr>
          <w:rFonts w:ascii="Times New Roman" w:eastAsia="Times New Roman" w:hAnsi="Times New Roman" w:cs="Times New Roman"/>
          <w:sz w:val="28"/>
          <w:szCs w:val="28"/>
          <w:lang w:eastAsia="lv-LV"/>
        </w:rPr>
        <w:t>. un 202</w:t>
      </w:r>
      <w:r w:rsidR="00783A24">
        <w:rPr>
          <w:rFonts w:ascii="Times New Roman" w:eastAsia="Times New Roman" w:hAnsi="Times New Roman" w:cs="Times New Roman"/>
          <w:sz w:val="28"/>
          <w:szCs w:val="28"/>
          <w:lang w:eastAsia="lv-LV"/>
        </w:rPr>
        <w:t>6.</w:t>
      </w:r>
      <w:r w:rsidRPr="00611957">
        <w:rPr>
          <w:rFonts w:ascii="Times New Roman" w:eastAsia="Times New Roman" w:hAnsi="Times New Roman" w:cs="Times New Roman"/>
          <w:sz w:val="28"/>
          <w:szCs w:val="28"/>
          <w:lang w:eastAsia="lv-LV"/>
        </w:rPr>
        <w:t xml:space="preserve"> gadam”</w:t>
      </w:r>
      <w:r>
        <w:rPr>
          <w:rFonts w:ascii="Times New Roman" w:eastAsia="Times New Roman" w:hAnsi="Times New Roman" w:cs="Times New Roman"/>
          <w:sz w:val="28"/>
          <w:szCs w:val="28"/>
          <w:lang w:eastAsia="lv-LV"/>
        </w:rPr>
        <w:t xml:space="preserve"> </w:t>
      </w:r>
      <w:r w:rsidR="00566571">
        <w:rPr>
          <w:rFonts w:ascii="Times New Roman" w:eastAsia="Times New Roman" w:hAnsi="Times New Roman" w:cs="Times New Roman"/>
          <w:sz w:val="28"/>
          <w:szCs w:val="28"/>
          <w:lang w:eastAsia="lv-LV"/>
        </w:rPr>
        <w:t>paredzētajam sagatavot un iesniegt Ministru kabinetā grozījumu</w:t>
      </w:r>
      <w:r w:rsidR="00E279A4">
        <w:rPr>
          <w:rFonts w:ascii="Times New Roman" w:eastAsia="Times New Roman" w:hAnsi="Times New Roman" w:cs="Times New Roman"/>
          <w:sz w:val="28"/>
          <w:szCs w:val="28"/>
          <w:lang w:eastAsia="lv-LV"/>
        </w:rPr>
        <w:t xml:space="preserve"> projektu</w:t>
      </w:r>
      <w:r w:rsidR="00566571">
        <w:rPr>
          <w:rFonts w:ascii="Times New Roman" w:eastAsia="Times New Roman" w:hAnsi="Times New Roman" w:cs="Times New Roman"/>
          <w:sz w:val="28"/>
          <w:szCs w:val="28"/>
          <w:lang w:eastAsia="lv-LV"/>
        </w:rPr>
        <w:t xml:space="preserve"> Ministru kabineta</w:t>
      </w:r>
      <w:r w:rsidR="00F8154F">
        <w:rPr>
          <w:rFonts w:ascii="Times New Roman" w:eastAsia="Times New Roman" w:hAnsi="Times New Roman" w:cs="Times New Roman"/>
          <w:sz w:val="28"/>
          <w:szCs w:val="28"/>
          <w:lang w:eastAsia="lv-LV"/>
        </w:rPr>
        <w:t xml:space="preserve"> </w:t>
      </w:r>
      <w:r w:rsidR="00566571">
        <w:rPr>
          <w:rFonts w:ascii="Times New Roman" w:eastAsia="Times New Roman" w:hAnsi="Times New Roman" w:cs="Times New Roman"/>
          <w:sz w:val="28"/>
          <w:szCs w:val="28"/>
          <w:lang w:eastAsia="lv-LV"/>
        </w:rPr>
        <w:t xml:space="preserve"> </w:t>
      </w:r>
      <w:r w:rsidR="00F8154F" w:rsidRPr="00F8154F">
        <w:rPr>
          <w:rFonts w:ascii="Times New Roman" w:eastAsia="Times New Roman" w:hAnsi="Times New Roman" w:cs="Times New Roman"/>
          <w:sz w:val="28"/>
          <w:szCs w:val="28"/>
          <w:lang w:eastAsia="lv-LV"/>
        </w:rPr>
        <w:t>2021. gada 2. novembr</w:t>
      </w:r>
      <w:r w:rsidR="00F8154F">
        <w:rPr>
          <w:rFonts w:ascii="Times New Roman" w:eastAsia="Times New Roman" w:hAnsi="Times New Roman" w:cs="Times New Roman"/>
          <w:sz w:val="28"/>
          <w:szCs w:val="28"/>
          <w:lang w:eastAsia="lv-LV"/>
        </w:rPr>
        <w:t>a</w:t>
      </w:r>
      <w:r w:rsidR="00F8154F" w:rsidRPr="00F8154F">
        <w:rPr>
          <w:rFonts w:ascii="Times New Roman" w:eastAsia="Times New Roman" w:hAnsi="Times New Roman" w:cs="Times New Roman"/>
          <w:sz w:val="28"/>
          <w:szCs w:val="28"/>
          <w:lang w:eastAsia="lv-LV"/>
        </w:rPr>
        <w:t xml:space="preserve"> rīkojum</w:t>
      </w:r>
      <w:r w:rsidR="00F8154F">
        <w:rPr>
          <w:rFonts w:ascii="Times New Roman" w:eastAsia="Times New Roman" w:hAnsi="Times New Roman" w:cs="Times New Roman"/>
          <w:sz w:val="28"/>
          <w:szCs w:val="28"/>
          <w:lang w:eastAsia="lv-LV"/>
        </w:rPr>
        <w:t>ā</w:t>
      </w:r>
      <w:r w:rsidR="00F8154F" w:rsidRPr="00F8154F">
        <w:rPr>
          <w:rFonts w:ascii="Times New Roman" w:eastAsia="Times New Roman" w:hAnsi="Times New Roman" w:cs="Times New Roman"/>
          <w:sz w:val="28"/>
          <w:szCs w:val="28"/>
          <w:lang w:eastAsia="lv-LV"/>
        </w:rPr>
        <w:t xml:space="preserve"> Nr. 775</w:t>
      </w:r>
      <w:r w:rsidR="00E279A4">
        <w:rPr>
          <w:rFonts w:ascii="Times New Roman" w:eastAsia="Times New Roman" w:hAnsi="Times New Roman" w:cs="Times New Roman"/>
          <w:sz w:val="28"/>
          <w:szCs w:val="28"/>
          <w:lang w:eastAsia="lv-LV"/>
        </w:rPr>
        <w:t xml:space="preserve"> </w:t>
      </w:r>
      <w:r w:rsidR="00E279A4" w:rsidRPr="0001650C">
        <w:rPr>
          <w:rFonts w:ascii="Times New Roman" w:eastAsia="Times New Roman" w:hAnsi="Times New Roman" w:cs="Times New Roman"/>
          <w:sz w:val="28"/>
          <w:szCs w:val="28"/>
          <w:lang w:eastAsia="lv-LV"/>
        </w:rPr>
        <w:t xml:space="preserve">“Par ceļu satiksmes pārkāpumu fiksēšanas tehnisko līdzekļu darbības nodrošināšanu”, precizējot ieņēmumu no naudas sodiem, ko uzliek Valsts policija par pārkāpumiem ceļu satiksmē, kas fiksēti ar komersanta tehniskajiem līdzekļiem, apmēru </w:t>
      </w:r>
      <w:r w:rsidR="00E279A4">
        <w:rPr>
          <w:rFonts w:ascii="Times New Roman" w:eastAsia="Times New Roman" w:hAnsi="Times New Roman" w:cs="Times New Roman"/>
          <w:sz w:val="28"/>
          <w:szCs w:val="28"/>
          <w:lang w:eastAsia="lv-LV"/>
        </w:rPr>
        <w:t xml:space="preserve">un </w:t>
      </w:r>
      <w:r w:rsidR="00E279A4" w:rsidRPr="0001650C">
        <w:rPr>
          <w:rFonts w:ascii="Times New Roman" w:eastAsia="Times New Roman" w:hAnsi="Times New Roman" w:cs="Times New Roman"/>
          <w:sz w:val="28"/>
          <w:szCs w:val="28"/>
          <w:lang w:eastAsia="lv-LV"/>
        </w:rPr>
        <w:t xml:space="preserve">paredzot </w:t>
      </w:r>
      <w:r w:rsidR="00E279A4">
        <w:rPr>
          <w:rFonts w:ascii="Times New Roman" w:eastAsia="Times New Roman" w:hAnsi="Times New Roman" w:cs="Times New Roman"/>
          <w:sz w:val="28"/>
          <w:szCs w:val="28"/>
          <w:lang w:eastAsia="lv-LV"/>
        </w:rPr>
        <w:t>ieņēmumus no naudas sodiem</w:t>
      </w:r>
      <w:r w:rsidR="00E279A4" w:rsidRPr="0001650C">
        <w:rPr>
          <w:rFonts w:ascii="Times New Roman" w:eastAsia="Times New Roman" w:hAnsi="Times New Roman" w:cs="Times New Roman"/>
          <w:sz w:val="28"/>
          <w:szCs w:val="28"/>
          <w:lang w:eastAsia="lv-LV"/>
        </w:rPr>
        <w:t xml:space="preserve"> 2024. gadā 8 937 478 </w:t>
      </w:r>
      <w:proofErr w:type="spellStart"/>
      <w:r w:rsidR="00E279A4" w:rsidRPr="001F2EFB">
        <w:rPr>
          <w:rFonts w:ascii="Times New Roman" w:eastAsia="Times New Roman" w:hAnsi="Times New Roman" w:cs="Times New Roman"/>
          <w:i/>
          <w:sz w:val="28"/>
          <w:szCs w:val="28"/>
          <w:lang w:eastAsia="lv-LV"/>
        </w:rPr>
        <w:t>euro</w:t>
      </w:r>
      <w:proofErr w:type="spellEnd"/>
      <w:r w:rsidR="00E279A4" w:rsidRPr="0001650C">
        <w:rPr>
          <w:rFonts w:ascii="Times New Roman" w:eastAsia="Times New Roman" w:hAnsi="Times New Roman" w:cs="Times New Roman"/>
          <w:sz w:val="28"/>
          <w:szCs w:val="28"/>
          <w:lang w:eastAsia="lv-LV"/>
        </w:rPr>
        <w:t xml:space="preserve"> apmērā, 2025. gadā 8 117</w:t>
      </w:r>
      <w:r w:rsidR="00E279A4">
        <w:rPr>
          <w:rFonts w:ascii="Times New Roman" w:eastAsia="Times New Roman" w:hAnsi="Times New Roman" w:cs="Times New Roman"/>
          <w:sz w:val="28"/>
          <w:szCs w:val="28"/>
          <w:lang w:eastAsia="lv-LV"/>
        </w:rPr>
        <w:t> </w:t>
      </w:r>
      <w:r w:rsidR="00E279A4" w:rsidRPr="0001650C">
        <w:rPr>
          <w:rFonts w:ascii="Times New Roman" w:eastAsia="Times New Roman" w:hAnsi="Times New Roman" w:cs="Times New Roman"/>
          <w:sz w:val="28"/>
          <w:szCs w:val="28"/>
          <w:lang w:eastAsia="lv-LV"/>
        </w:rPr>
        <w:t>065</w:t>
      </w:r>
      <w:r w:rsidR="00E279A4">
        <w:rPr>
          <w:rFonts w:ascii="Times New Roman" w:eastAsia="Times New Roman" w:hAnsi="Times New Roman" w:cs="Times New Roman"/>
          <w:sz w:val="28"/>
          <w:szCs w:val="28"/>
          <w:lang w:eastAsia="lv-LV"/>
        </w:rPr>
        <w:t xml:space="preserve"> </w:t>
      </w:r>
      <w:proofErr w:type="spellStart"/>
      <w:r w:rsidR="00E279A4" w:rsidRPr="001F2EFB">
        <w:rPr>
          <w:rFonts w:ascii="Times New Roman" w:eastAsia="Times New Roman" w:hAnsi="Times New Roman" w:cs="Times New Roman"/>
          <w:i/>
          <w:sz w:val="28"/>
          <w:szCs w:val="28"/>
          <w:lang w:eastAsia="lv-LV"/>
        </w:rPr>
        <w:t>euro</w:t>
      </w:r>
      <w:proofErr w:type="spellEnd"/>
      <w:r w:rsidR="00E279A4" w:rsidRPr="0001650C">
        <w:rPr>
          <w:rFonts w:ascii="Times New Roman" w:eastAsia="Times New Roman" w:hAnsi="Times New Roman" w:cs="Times New Roman"/>
          <w:sz w:val="28"/>
          <w:szCs w:val="28"/>
          <w:lang w:eastAsia="lv-LV"/>
        </w:rPr>
        <w:t xml:space="preserve"> apmērā un 2026. gadā un turpmāk katru gadu 3 319 218 </w:t>
      </w:r>
      <w:proofErr w:type="spellStart"/>
      <w:r w:rsidR="00E279A4" w:rsidRPr="001F2EFB">
        <w:rPr>
          <w:rFonts w:ascii="Times New Roman" w:eastAsia="Times New Roman" w:hAnsi="Times New Roman" w:cs="Times New Roman"/>
          <w:i/>
          <w:sz w:val="28"/>
          <w:szCs w:val="28"/>
          <w:lang w:eastAsia="lv-LV"/>
        </w:rPr>
        <w:t>euro</w:t>
      </w:r>
      <w:proofErr w:type="spellEnd"/>
      <w:r w:rsidR="00E279A4" w:rsidRPr="0001650C">
        <w:rPr>
          <w:rFonts w:ascii="Times New Roman" w:eastAsia="Times New Roman" w:hAnsi="Times New Roman" w:cs="Times New Roman"/>
          <w:sz w:val="28"/>
          <w:szCs w:val="28"/>
          <w:lang w:eastAsia="lv-LV"/>
        </w:rPr>
        <w:t xml:space="preserve"> apmērā </w:t>
      </w:r>
      <w:r w:rsidR="00E279A4" w:rsidRPr="001A24DB">
        <w:rPr>
          <w:rFonts w:ascii="Times New Roman" w:eastAsia="Times New Roman" w:hAnsi="Times New Roman" w:cs="Times New Roman"/>
          <w:sz w:val="28"/>
          <w:szCs w:val="28"/>
          <w:lang w:eastAsia="lv-LV"/>
        </w:rPr>
        <w:t xml:space="preserve">(palielinājums par 1 143 746 </w:t>
      </w:r>
      <w:proofErr w:type="spellStart"/>
      <w:r w:rsidR="00E279A4" w:rsidRPr="001F2EFB">
        <w:rPr>
          <w:rFonts w:ascii="Times New Roman" w:eastAsia="Times New Roman" w:hAnsi="Times New Roman" w:cs="Times New Roman"/>
          <w:i/>
          <w:sz w:val="28"/>
          <w:szCs w:val="28"/>
          <w:lang w:eastAsia="lv-LV"/>
        </w:rPr>
        <w:t>euro</w:t>
      </w:r>
      <w:proofErr w:type="spellEnd"/>
      <w:r w:rsidR="00E279A4">
        <w:rPr>
          <w:rFonts w:ascii="Times New Roman" w:eastAsia="Times New Roman" w:hAnsi="Times New Roman" w:cs="Times New Roman"/>
          <w:sz w:val="28"/>
          <w:szCs w:val="28"/>
          <w:lang w:eastAsia="lv-LV"/>
        </w:rPr>
        <w:t xml:space="preserve"> ik gadu</w:t>
      </w:r>
      <w:r w:rsidR="00E279A4" w:rsidRPr="001A24DB">
        <w:rPr>
          <w:rFonts w:ascii="Times New Roman" w:eastAsia="Times New Roman" w:hAnsi="Times New Roman" w:cs="Times New Roman"/>
          <w:sz w:val="28"/>
          <w:szCs w:val="28"/>
          <w:lang w:eastAsia="lv-LV"/>
        </w:rPr>
        <w:t>)</w:t>
      </w:r>
      <w:r w:rsidR="00E279A4">
        <w:rPr>
          <w:rFonts w:ascii="Times New Roman" w:eastAsia="Times New Roman" w:hAnsi="Times New Roman" w:cs="Times New Roman"/>
          <w:sz w:val="28"/>
          <w:szCs w:val="28"/>
          <w:lang w:eastAsia="lv-LV"/>
        </w:rPr>
        <w:t>.</w:t>
      </w:r>
    </w:p>
    <w:p w14:paraId="19BAB91E" w14:textId="77777777" w:rsidR="00E279A4" w:rsidRDefault="00E279A4" w:rsidP="001F2EFB">
      <w:pPr>
        <w:tabs>
          <w:tab w:val="left" w:pos="567"/>
        </w:tabs>
        <w:spacing w:after="0" w:line="276" w:lineRule="auto"/>
        <w:ind w:left="-11"/>
        <w:jc w:val="both"/>
        <w:rPr>
          <w:rFonts w:ascii="Times New Roman" w:eastAsia="Times New Roman" w:hAnsi="Times New Roman" w:cs="Times New Roman"/>
          <w:sz w:val="28"/>
          <w:szCs w:val="28"/>
          <w:lang w:eastAsia="lv-LV"/>
        </w:rPr>
      </w:pPr>
    </w:p>
    <w:p w14:paraId="6FA96F92" w14:textId="0C634ED1" w:rsidR="00E279A4" w:rsidRPr="0023353E" w:rsidRDefault="009B2EB8" w:rsidP="0023353E">
      <w:pPr>
        <w:spacing w:line="276" w:lineRule="auto"/>
        <w:ind w:left="927"/>
        <w:jc w:val="center"/>
        <w:rPr>
          <w:rFonts w:ascii="Times New Roman" w:eastAsia="Times New Roman" w:hAnsi="Times New Roman" w:cs="Times New Roman"/>
          <w:b/>
          <w:sz w:val="28"/>
          <w:szCs w:val="28"/>
          <w:lang w:eastAsia="lv-LV"/>
        </w:rPr>
      </w:pPr>
      <w:r>
        <w:rPr>
          <w:rFonts w:ascii="Times New Roman" w:eastAsia="Times New Roman" w:hAnsi="Times New Roman" w:cs="Times New Roman"/>
          <w:b/>
          <w:sz w:val="28"/>
          <w:szCs w:val="28"/>
          <w:lang w:eastAsia="lv-LV"/>
        </w:rPr>
        <w:t xml:space="preserve">4. </w:t>
      </w:r>
      <w:r w:rsidR="00E279A4" w:rsidRPr="0023353E">
        <w:rPr>
          <w:rFonts w:ascii="Times New Roman" w:eastAsia="Times New Roman" w:hAnsi="Times New Roman" w:cs="Times New Roman"/>
          <w:b/>
          <w:sz w:val="28"/>
          <w:szCs w:val="28"/>
          <w:lang w:eastAsia="lv-LV"/>
        </w:rPr>
        <w:t xml:space="preserve">Telpu </w:t>
      </w:r>
      <w:proofErr w:type="spellStart"/>
      <w:r w:rsidR="00E279A4" w:rsidRPr="0023353E">
        <w:rPr>
          <w:rFonts w:ascii="Times New Roman" w:eastAsia="Times New Roman" w:hAnsi="Times New Roman" w:cs="Times New Roman"/>
          <w:b/>
          <w:sz w:val="28"/>
          <w:szCs w:val="28"/>
          <w:lang w:eastAsia="lv-LV"/>
        </w:rPr>
        <w:t>E.Birznieka</w:t>
      </w:r>
      <w:proofErr w:type="spellEnd"/>
      <w:r w:rsidR="00E279A4" w:rsidRPr="0023353E">
        <w:rPr>
          <w:rFonts w:ascii="Times New Roman" w:eastAsia="Times New Roman" w:hAnsi="Times New Roman" w:cs="Times New Roman"/>
          <w:b/>
          <w:sz w:val="28"/>
          <w:szCs w:val="28"/>
          <w:lang w:eastAsia="lv-LV"/>
        </w:rPr>
        <w:t>-Upīša ielā 21A, 21C, un 21D, Rīgā un Mūkusalas ielā 101, Rīgā pielāgošanai Valsts policijas vajadzībām (vienreizējas investīcijas) indikatīvi  nepieciešamais finansējums un finanšu resursu avoti</w:t>
      </w:r>
    </w:p>
    <w:p w14:paraId="51CA0403" w14:textId="407A17CA" w:rsidR="00611957" w:rsidRDefault="00611957" w:rsidP="0023353E">
      <w:pPr>
        <w:tabs>
          <w:tab w:val="left" w:pos="567"/>
        </w:tabs>
        <w:spacing w:after="0" w:line="240" w:lineRule="auto"/>
        <w:ind w:left="-11"/>
        <w:jc w:val="both"/>
        <w:rPr>
          <w:rFonts w:ascii="Times New Roman" w:eastAsia="Times New Roman" w:hAnsi="Times New Roman" w:cs="Times New Roman"/>
          <w:sz w:val="28"/>
          <w:szCs w:val="28"/>
          <w:lang w:eastAsia="lv-LV"/>
        </w:rPr>
      </w:pPr>
    </w:p>
    <w:p w14:paraId="598166ED" w14:textId="09587D97" w:rsidR="00B34456" w:rsidRPr="0001650C" w:rsidRDefault="00B34456" w:rsidP="00B34456">
      <w:pPr>
        <w:spacing w:line="276" w:lineRule="auto"/>
        <w:ind w:firstLine="709"/>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Atbilstoši aktualizētajai nepieciešamo investīciju prognozei, lai, ievērojot telpu apjoma izmaiņas un precizētās prasības to izveidošanai, papildu nepieciešam</w:t>
      </w:r>
      <w:r w:rsidR="00342D8B">
        <w:rPr>
          <w:rFonts w:ascii="Times New Roman" w:eastAsia="Times New Roman" w:hAnsi="Times New Roman" w:cs="Times New Roman"/>
          <w:sz w:val="28"/>
          <w:szCs w:val="28"/>
          <w:lang w:eastAsia="lv-LV"/>
        </w:rPr>
        <w:t>ai</w:t>
      </w:r>
      <w:r>
        <w:rPr>
          <w:rFonts w:ascii="Times New Roman" w:eastAsia="Times New Roman" w:hAnsi="Times New Roman" w:cs="Times New Roman"/>
          <w:sz w:val="28"/>
          <w:szCs w:val="28"/>
          <w:lang w:eastAsia="lv-LV"/>
        </w:rPr>
        <w:t xml:space="preserve">s finansējums 2024. gadā vienreizējām investīcijām abos objektos </w:t>
      </w:r>
      <w:r w:rsidR="0023353E">
        <w:rPr>
          <w:rFonts w:ascii="Times New Roman" w:eastAsia="Times New Roman" w:hAnsi="Times New Roman" w:cs="Times New Roman"/>
          <w:sz w:val="28"/>
          <w:szCs w:val="28"/>
          <w:lang w:eastAsia="lv-LV"/>
        </w:rPr>
        <w:t xml:space="preserve">prognozējams </w:t>
      </w:r>
      <w:r>
        <w:rPr>
          <w:rFonts w:ascii="Times New Roman" w:eastAsia="Times New Roman" w:hAnsi="Times New Roman" w:cs="Times New Roman"/>
          <w:sz w:val="28"/>
          <w:szCs w:val="28"/>
          <w:lang w:eastAsia="lv-LV"/>
        </w:rPr>
        <w:t xml:space="preserve">līdz 2 350 000 </w:t>
      </w:r>
      <w:proofErr w:type="spellStart"/>
      <w:r w:rsidRPr="0001650C">
        <w:rPr>
          <w:rFonts w:ascii="Times New Roman" w:eastAsia="Times New Roman" w:hAnsi="Times New Roman" w:cs="Times New Roman"/>
          <w:i/>
          <w:sz w:val="28"/>
          <w:szCs w:val="28"/>
          <w:lang w:eastAsia="lv-LV"/>
        </w:rPr>
        <w:t>euro</w:t>
      </w:r>
      <w:proofErr w:type="spellEnd"/>
      <w:r>
        <w:rPr>
          <w:rFonts w:ascii="Times New Roman" w:eastAsia="Times New Roman" w:hAnsi="Times New Roman" w:cs="Times New Roman"/>
          <w:sz w:val="28"/>
          <w:szCs w:val="28"/>
          <w:lang w:eastAsia="lv-LV"/>
        </w:rPr>
        <w:t>.</w:t>
      </w:r>
    </w:p>
    <w:p w14:paraId="6C5F31D8" w14:textId="53F79429" w:rsidR="00685024" w:rsidRDefault="007427B1" w:rsidP="007D20F3">
      <w:pPr>
        <w:spacing w:after="0"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A</w:t>
      </w:r>
      <w:r w:rsidR="00685024">
        <w:rPr>
          <w:rFonts w:ascii="Times New Roman" w:hAnsi="Times New Roman" w:cs="Times New Roman"/>
          <w:color w:val="000000"/>
          <w:sz w:val="28"/>
          <w:szCs w:val="28"/>
        </w:rPr>
        <w:t xml:space="preserve">tbilstoši likuma “Par valsts budžetu 2023. gadam un budžeta ietvaru 2023., 2024. un 2025. gadam”  </w:t>
      </w:r>
      <w:r w:rsidR="00E279A4">
        <w:rPr>
          <w:rFonts w:ascii="Times New Roman" w:hAnsi="Times New Roman" w:cs="Times New Roman"/>
          <w:color w:val="000000"/>
          <w:sz w:val="28"/>
          <w:szCs w:val="28"/>
        </w:rPr>
        <w:t xml:space="preserve">1. </w:t>
      </w:r>
      <w:r w:rsidR="00685024">
        <w:rPr>
          <w:rFonts w:ascii="Times New Roman" w:hAnsi="Times New Roman" w:cs="Times New Roman"/>
          <w:color w:val="000000"/>
          <w:sz w:val="28"/>
          <w:szCs w:val="28"/>
        </w:rPr>
        <w:t>pantam drošība  ir prioritārs vidēj</w:t>
      </w:r>
      <w:r w:rsidR="006B4123">
        <w:rPr>
          <w:rFonts w:ascii="Times New Roman" w:hAnsi="Times New Roman" w:cs="Times New Roman"/>
          <w:color w:val="000000"/>
          <w:sz w:val="28"/>
          <w:szCs w:val="28"/>
        </w:rPr>
        <w:t>a</w:t>
      </w:r>
      <w:r w:rsidR="00685024">
        <w:rPr>
          <w:rFonts w:ascii="Times New Roman" w:hAnsi="Times New Roman" w:cs="Times New Roman"/>
          <w:color w:val="000000"/>
          <w:sz w:val="28"/>
          <w:szCs w:val="28"/>
        </w:rPr>
        <w:t xml:space="preserve"> termiņa budžeta politikas virziens, turklāt, atbilstoši šā likuma </w:t>
      </w:r>
      <w:r w:rsidR="006B4123">
        <w:rPr>
          <w:rFonts w:ascii="Times New Roman" w:hAnsi="Times New Roman" w:cs="Times New Roman"/>
          <w:color w:val="000000"/>
          <w:sz w:val="28"/>
          <w:szCs w:val="28"/>
        </w:rPr>
        <w:t xml:space="preserve">5. </w:t>
      </w:r>
      <w:r w:rsidR="00685024">
        <w:rPr>
          <w:rFonts w:ascii="Times New Roman" w:hAnsi="Times New Roman" w:cs="Times New Roman"/>
          <w:color w:val="000000"/>
          <w:sz w:val="28"/>
          <w:szCs w:val="28"/>
        </w:rPr>
        <w:t xml:space="preserve">panta </w:t>
      </w:r>
      <w:r w:rsidR="009F5FFA">
        <w:rPr>
          <w:rFonts w:ascii="Times New Roman" w:hAnsi="Times New Roman" w:cs="Times New Roman"/>
          <w:color w:val="000000"/>
          <w:sz w:val="28"/>
          <w:szCs w:val="28"/>
        </w:rPr>
        <w:t>trešā</w:t>
      </w:r>
      <w:r w:rsidR="006B4123">
        <w:rPr>
          <w:rFonts w:ascii="Times New Roman" w:hAnsi="Times New Roman" w:cs="Times New Roman"/>
          <w:color w:val="000000"/>
          <w:sz w:val="28"/>
          <w:szCs w:val="28"/>
        </w:rPr>
        <w:t>s</w:t>
      </w:r>
      <w:r w:rsidR="009F5FFA">
        <w:rPr>
          <w:rFonts w:ascii="Times New Roman" w:hAnsi="Times New Roman" w:cs="Times New Roman"/>
          <w:color w:val="000000"/>
          <w:sz w:val="28"/>
          <w:szCs w:val="28"/>
        </w:rPr>
        <w:t xml:space="preserve"> daļas </w:t>
      </w:r>
      <w:r>
        <w:rPr>
          <w:rFonts w:ascii="Times New Roman" w:hAnsi="Times New Roman" w:cs="Times New Roman"/>
          <w:color w:val="000000"/>
          <w:sz w:val="28"/>
          <w:szCs w:val="28"/>
        </w:rPr>
        <w:t>h</w:t>
      </w:r>
      <w:r w:rsidR="009F5FFA">
        <w:rPr>
          <w:rFonts w:ascii="Times New Roman" w:hAnsi="Times New Roman" w:cs="Times New Roman"/>
          <w:color w:val="000000"/>
          <w:sz w:val="28"/>
          <w:szCs w:val="28"/>
        </w:rPr>
        <w:t xml:space="preserve">) apakšpunktam izdevumi </w:t>
      </w:r>
      <w:r>
        <w:rPr>
          <w:rFonts w:ascii="Times New Roman" w:hAnsi="Times New Roman" w:cs="Times New Roman"/>
          <w:color w:val="000000"/>
          <w:sz w:val="28"/>
          <w:szCs w:val="28"/>
        </w:rPr>
        <w:t>Valsts policijas Rīgas reģiona pārvaldes struktūrvienību nodrošināšanai ar atbilstošām telpām</w:t>
      </w:r>
      <w:r w:rsidR="009F5FFA">
        <w:rPr>
          <w:rFonts w:ascii="Times New Roman" w:hAnsi="Times New Roman" w:cs="Times New Roman"/>
          <w:color w:val="000000"/>
          <w:sz w:val="28"/>
          <w:szCs w:val="28"/>
        </w:rPr>
        <w:t xml:space="preserve"> tiek izslēgti no vispārējās valdības budžeta strukturālās bilances mērķa.</w:t>
      </w:r>
    </w:p>
    <w:p w14:paraId="73A4001C" w14:textId="36BA90D4" w:rsidR="00B34456" w:rsidRDefault="006B4123" w:rsidP="00B34456">
      <w:pPr>
        <w:spacing w:line="276" w:lineRule="auto"/>
        <w:ind w:firstLine="709"/>
        <w:jc w:val="both"/>
        <w:rPr>
          <w:rFonts w:ascii="Times New Roman" w:eastAsia="Times New Roman" w:hAnsi="Times New Roman" w:cs="Times New Roman"/>
          <w:sz w:val="28"/>
          <w:szCs w:val="28"/>
          <w:lang w:eastAsia="lv-LV"/>
        </w:rPr>
      </w:pPr>
      <w:r>
        <w:rPr>
          <w:rFonts w:ascii="Times New Roman" w:hAnsi="Times New Roman" w:cs="Times New Roman"/>
          <w:color w:val="000000"/>
          <w:sz w:val="28"/>
          <w:szCs w:val="28"/>
        </w:rPr>
        <w:t xml:space="preserve">Likuma “Par valsts budžetu 2023. gadam un budžeta ietvaru 2023., 2024. un 2025. gadam” </w:t>
      </w:r>
      <w:r w:rsidR="0008255E" w:rsidRPr="0023353E">
        <w:rPr>
          <w:rFonts w:ascii="Times New Roman" w:hAnsi="Times New Roman" w:cs="Times New Roman"/>
          <w:color w:val="000000"/>
          <w:sz w:val="28"/>
          <w:szCs w:val="28"/>
        </w:rPr>
        <w:t xml:space="preserve">budžeta resora "74. Gadskārtējā valsts budžeta izpildes procesā pārdalāmais finansējums" programmā 18.00.00 "Finansējums valsts drošības stiprināšanas pasākumiem" </w:t>
      </w:r>
      <w:r w:rsidRPr="0023353E">
        <w:rPr>
          <w:rFonts w:ascii="Times New Roman" w:hAnsi="Times New Roman" w:cs="Times New Roman"/>
          <w:color w:val="000000"/>
          <w:sz w:val="28"/>
          <w:szCs w:val="28"/>
        </w:rPr>
        <w:t>prioritārajam pasākumam</w:t>
      </w:r>
      <w:r w:rsidRPr="00545360">
        <w:rPr>
          <w:rFonts w:ascii="Times New Roman" w:eastAsia="Times New Roman" w:hAnsi="Times New Roman" w:cs="Times New Roman"/>
          <w:sz w:val="28"/>
          <w:szCs w:val="28"/>
          <w:lang w:eastAsia="lv-LV"/>
        </w:rPr>
        <w:t xml:space="preserve"> “Valsts policijas Rīgas reģiona pārvaldes struktūrvienību nodrošināšana ar atbilstošām telpām Mūkusalas ielā 101, Rīgā” </w:t>
      </w:r>
      <w:r w:rsidR="00B34456">
        <w:rPr>
          <w:rFonts w:ascii="Times New Roman" w:eastAsia="Times New Roman" w:hAnsi="Times New Roman" w:cs="Times New Roman"/>
          <w:sz w:val="28"/>
          <w:szCs w:val="28"/>
          <w:lang w:eastAsia="lv-LV"/>
        </w:rPr>
        <w:t xml:space="preserve">plānots finansējums šādā apmērā: </w:t>
      </w:r>
    </w:p>
    <w:p w14:paraId="0F9E11A7" w14:textId="77777777" w:rsidR="00B34456" w:rsidRDefault="006B4123" w:rsidP="00B34456">
      <w:pPr>
        <w:spacing w:line="276" w:lineRule="auto"/>
        <w:ind w:firstLine="709"/>
        <w:jc w:val="both"/>
        <w:rPr>
          <w:rFonts w:ascii="Times New Roman" w:eastAsia="Times New Roman" w:hAnsi="Times New Roman" w:cs="Times New Roman"/>
          <w:sz w:val="28"/>
          <w:szCs w:val="28"/>
          <w:lang w:eastAsia="lv-LV"/>
        </w:rPr>
      </w:pPr>
      <w:r w:rsidRPr="0023353E">
        <w:rPr>
          <w:rFonts w:ascii="Times New Roman" w:eastAsia="Times New Roman" w:hAnsi="Times New Roman" w:cs="Times New Roman"/>
          <w:sz w:val="28"/>
          <w:szCs w:val="28"/>
          <w:lang w:eastAsia="lv-LV"/>
        </w:rPr>
        <w:t xml:space="preserve">2023. gadam </w:t>
      </w:r>
      <w:r w:rsidR="00B34456">
        <w:rPr>
          <w:rFonts w:ascii="Times New Roman" w:eastAsia="Times New Roman" w:hAnsi="Times New Roman" w:cs="Times New Roman"/>
          <w:sz w:val="28"/>
          <w:szCs w:val="28"/>
          <w:lang w:eastAsia="lv-LV"/>
        </w:rPr>
        <w:t xml:space="preserve">– </w:t>
      </w:r>
      <w:r w:rsidRPr="0023353E">
        <w:rPr>
          <w:rFonts w:ascii="Times New Roman" w:eastAsia="Times New Roman" w:hAnsi="Times New Roman" w:cs="Times New Roman"/>
          <w:sz w:val="28"/>
          <w:szCs w:val="28"/>
          <w:lang w:eastAsia="lv-LV"/>
        </w:rPr>
        <w:t xml:space="preserve">1 028 896 </w:t>
      </w:r>
      <w:proofErr w:type="spellStart"/>
      <w:r w:rsidRPr="0023353E">
        <w:rPr>
          <w:rFonts w:ascii="Times New Roman" w:eastAsia="Times New Roman" w:hAnsi="Times New Roman" w:cs="Times New Roman"/>
          <w:i/>
          <w:sz w:val="28"/>
          <w:szCs w:val="28"/>
          <w:lang w:eastAsia="lv-LV"/>
        </w:rPr>
        <w:t>euro</w:t>
      </w:r>
      <w:proofErr w:type="spellEnd"/>
      <w:r w:rsidRPr="0023353E">
        <w:rPr>
          <w:rFonts w:ascii="Times New Roman" w:eastAsia="Times New Roman" w:hAnsi="Times New Roman" w:cs="Times New Roman"/>
          <w:sz w:val="28"/>
          <w:szCs w:val="28"/>
          <w:lang w:eastAsia="lv-LV"/>
        </w:rPr>
        <w:t>;</w:t>
      </w:r>
    </w:p>
    <w:p w14:paraId="6F6A6FDF" w14:textId="77777777" w:rsidR="00B34456" w:rsidRDefault="006B4123" w:rsidP="00B34456">
      <w:pPr>
        <w:spacing w:line="276" w:lineRule="auto"/>
        <w:ind w:firstLine="709"/>
        <w:jc w:val="both"/>
        <w:rPr>
          <w:rFonts w:ascii="Times New Roman" w:eastAsia="Times New Roman" w:hAnsi="Times New Roman" w:cs="Times New Roman"/>
          <w:sz w:val="28"/>
          <w:szCs w:val="28"/>
          <w:lang w:eastAsia="lv-LV"/>
        </w:rPr>
      </w:pPr>
      <w:r w:rsidRPr="0023353E">
        <w:rPr>
          <w:rFonts w:ascii="Times New Roman" w:eastAsia="Times New Roman" w:hAnsi="Times New Roman" w:cs="Times New Roman"/>
          <w:sz w:val="28"/>
          <w:szCs w:val="28"/>
          <w:lang w:eastAsia="lv-LV"/>
        </w:rPr>
        <w:t xml:space="preserve">2024. gadam </w:t>
      </w:r>
      <w:r w:rsidR="00B34456">
        <w:rPr>
          <w:rFonts w:ascii="Times New Roman" w:eastAsia="Times New Roman" w:hAnsi="Times New Roman" w:cs="Times New Roman"/>
          <w:sz w:val="28"/>
          <w:szCs w:val="28"/>
          <w:lang w:eastAsia="lv-LV"/>
        </w:rPr>
        <w:t xml:space="preserve">– </w:t>
      </w:r>
      <w:r w:rsidRPr="0023353E">
        <w:rPr>
          <w:rFonts w:ascii="Times New Roman" w:eastAsia="Times New Roman" w:hAnsi="Times New Roman" w:cs="Times New Roman"/>
          <w:sz w:val="28"/>
          <w:szCs w:val="28"/>
          <w:lang w:eastAsia="lv-LV"/>
        </w:rPr>
        <w:t xml:space="preserve">632 616 </w:t>
      </w:r>
      <w:proofErr w:type="spellStart"/>
      <w:r w:rsidRPr="0023353E">
        <w:rPr>
          <w:rFonts w:ascii="Times New Roman" w:eastAsia="Times New Roman" w:hAnsi="Times New Roman" w:cs="Times New Roman"/>
          <w:i/>
          <w:sz w:val="28"/>
          <w:szCs w:val="28"/>
          <w:lang w:eastAsia="lv-LV"/>
        </w:rPr>
        <w:t>euro</w:t>
      </w:r>
      <w:proofErr w:type="spellEnd"/>
      <w:r w:rsidRPr="0023353E">
        <w:rPr>
          <w:rFonts w:ascii="Times New Roman" w:eastAsia="Times New Roman" w:hAnsi="Times New Roman" w:cs="Times New Roman"/>
          <w:sz w:val="28"/>
          <w:szCs w:val="28"/>
          <w:lang w:eastAsia="lv-LV"/>
        </w:rPr>
        <w:t>;</w:t>
      </w:r>
    </w:p>
    <w:p w14:paraId="7F8C5D3A" w14:textId="3CED2CE3" w:rsidR="006B4123" w:rsidRDefault="006B4123" w:rsidP="00B34456">
      <w:pPr>
        <w:spacing w:line="276" w:lineRule="auto"/>
        <w:ind w:firstLine="709"/>
        <w:jc w:val="both"/>
        <w:rPr>
          <w:rFonts w:ascii="Times New Roman" w:eastAsia="Times New Roman" w:hAnsi="Times New Roman" w:cs="Times New Roman"/>
          <w:sz w:val="28"/>
          <w:szCs w:val="28"/>
          <w:lang w:eastAsia="lv-LV"/>
        </w:rPr>
      </w:pPr>
      <w:r w:rsidRPr="0023353E">
        <w:rPr>
          <w:rFonts w:ascii="Times New Roman" w:eastAsia="Times New Roman" w:hAnsi="Times New Roman" w:cs="Times New Roman"/>
          <w:sz w:val="28"/>
          <w:szCs w:val="28"/>
          <w:lang w:eastAsia="lv-LV"/>
        </w:rPr>
        <w:t xml:space="preserve">2025. gadam </w:t>
      </w:r>
      <w:r w:rsidR="00B34456">
        <w:rPr>
          <w:rFonts w:ascii="Times New Roman" w:eastAsia="Times New Roman" w:hAnsi="Times New Roman" w:cs="Times New Roman"/>
          <w:sz w:val="28"/>
          <w:szCs w:val="28"/>
          <w:lang w:eastAsia="lv-LV"/>
        </w:rPr>
        <w:t xml:space="preserve">– </w:t>
      </w:r>
      <w:r w:rsidRPr="0023353E">
        <w:rPr>
          <w:rFonts w:ascii="Times New Roman" w:eastAsia="Times New Roman" w:hAnsi="Times New Roman" w:cs="Times New Roman"/>
          <w:sz w:val="28"/>
          <w:szCs w:val="28"/>
          <w:lang w:eastAsia="lv-LV"/>
        </w:rPr>
        <w:t>632 616</w:t>
      </w:r>
      <w:r w:rsidRPr="0023353E">
        <w:rPr>
          <w:rFonts w:ascii="Times New Roman" w:eastAsia="Times New Roman" w:hAnsi="Times New Roman" w:cs="Times New Roman"/>
          <w:i/>
          <w:sz w:val="28"/>
          <w:szCs w:val="28"/>
          <w:lang w:eastAsia="lv-LV"/>
        </w:rPr>
        <w:t xml:space="preserve"> </w:t>
      </w:r>
      <w:proofErr w:type="spellStart"/>
      <w:r w:rsidRPr="0023353E">
        <w:rPr>
          <w:rFonts w:ascii="Times New Roman" w:eastAsia="Times New Roman" w:hAnsi="Times New Roman" w:cs="Times New Roman"/>
          <w:i/>
          <w:sz w:val="28"/>
          <w:szCs w:val="28"/>
          <w:lang w:eastAsia="lv-LV"/>
        </w:rPr>
        <w:t>euro</w:t>
      </w:r>
      <w:proofErr w:type="spellEnd"/>
      <w:r w:rsidRPr="0023353E">
        <w:rPr>
          <w:rFonts w:ascii="Times New Roman" w:eastAsia="Times New Roman" w:hAnsi="Times New Roman" w:cs="Times New Roman"/>
          <w:sz w:val="28"/>
          <w:szCs w:val="28"/>
          <w:lang w:eastAsia="lv-LV"/>
        </w:rPr>
        <w:t>.</w:t>
      </w:r>
    </w:p>
    <w:p w14:paraId="7D0D1099" w14:textId="0F0A8A1E" w:rsidR="00C00D2C" w:rsidRPr="000C2D7A" w:rsidRDefault="00B34456" w:rsidP="00C00D2C">
      <w:pPr>
        <w:spacing w:line="276" w:lineRule="auto"/>
        <w:ind w:firstLine="709"/>
        <w:jc w:val="both"/>
        <w:rPr>
          <w:rFonts w:ascii="Times New Roman" w:hAnsi="Times New Roman" w:cs="Times New Roman"/>
          <w:color w:val="000000"/>
          <w:sz w:val="28"/>
          <w:szCs w:val="28"/>
        </w:rPr>
      </w:pPr>
      <w:r>
        <w:rPr>
          <w:rFonts w:ascii="Times New Roman" w:hAnsi="Times New Roman"/>
          <w:noProof/>
          <w:sz w:val="28"/>
          <w:szCs w:val="24"/>
        </w:rPr>
        <w:lastRenderedPageBreak/>
        <w:t xml:space="preserve">Lai nodrošinātu finansējumu </w:t>
      </w:r>
      <w:r w:rsidR="00537E34">
        <w:rPr>
          <w:rFonts w:ascii="Times New Roman" w:hAnsi="Times New Roman"/>
          <w:noProof/>
          <w:sz w:val="28"/>
          <w:szCs w:val="24"/>
        </w:rPr>
        <w:t xml:space="preserve">telpu Mūkusalas ielā 101 pielāgošanai Valsts policijas vajadzībām </w:t>
      </w:r>
      <w:r>
        <w:rPr>
          <w:rFonts w:ascii="Times New Roman" w:hAnsi="Times New Roman"/>
          <w:noProof/>
          <w:sz w:val="28"/>
          <w:szCs w:val="24"/>
        </w:rPr>
        <w:t xml:space="preserve">atbilstoši precizētajai izdevumu prognozei, Iekšlietu ministrija ierosina </w:t>
      </w:r>
      <w:r w:rsidR="00C00D2C" w:rsidRPr="000C2D7A">
        <w:rPr>
          <w:rFonts w:ascii="Times New Roman" w:hAnsi="Times New Roman" w:cs="Times New Roman"/>
          <w:color w:val="000000"/>
          <w:sz w:val="28"/>
          <w:szCs w:val="28"/>
        </w:rPr>
        <w:t xml:space="preserve">normatīvajos aktos noteiktā kārtībā sagatavot un iesniegt izskatīšanai Ministru kabinetā rīkojuma projektu par finansējuma pārdali no valsts budžeta resora “74. Gadskārtējā valsts budžeta izpildes procesā pārdalāmais finansējums” programmas 18.00.00 “Finansējums valsts drošības stiprināšanas pasākumiem” 2024. gadā vienreizējām investīcijām ne vairāk kā 1 000 000 </w:t>
      </w:r>
      <w:proofErr w:type="spellStart"/>
      <w:r w:rsidR="00C00D2C" w:rsidRPr="00C00D2C">
        <w:rPr>
          <w:rFonts w:ascii="Times New Roman" w:hAnsi="Times New Roman" w:cs="Times New Roman"/>
          <w:i/>
          <w:iCs/>
          <w:color w:val="000000"/>
          <w:sz w:val="28"/>
          <w:szCs w:val="28"/>
        </w:rPr>
        <w:t>euro</w:t>
      </w:r>
      <w:proofErr w:type="spellEnd"/>
      <w:r w:rsidR="00C00D2C" w:rsidRPr="000C2D7A">
        <w:rPr>
          <w:rFonts w:ascii="Times New Roman" w:hAnsi="Times New Roman" w:cs="Times New Roman"/>
          <w:color w:val="000000"/>
          <w:sz w:val="28"/>
          <w:szCs w:val="28"/>
        </w:rPr>
        <w:t xml:space="preserve"> apmērā. </w:t>
      </w:r>
    </w:p>
    <w:p w14:paraId="647E02A0" w14:textId="7942B444" w:rsidR="00537E34" w:rsidRDefault="00A83544" w:rsidP="006B4123">
      <w:pPr>
        <w:spacing w:line="276" w:lineRule="auto"/>
        <w:ind w:firstLine="709"/>
        <w:jc w:val="both"/>
        <w:rPr>
          <w:rFonts w:ascii="Times New Roman" w:hAnsi="Times New Roman"/>
          <w:noProof/>
          <w:sz w:val="28"/>
          <w:szCs w:val="24"/>
        </w:rPr>
      </w:pPr>
      <w:r>
        <w:rPr>
          <w:rFonts w:ascii="Times New Roman" w:hAnsi="Times New Roman"/>
          <w:noProof/>
          <w:sz w:val="28"/>
          <w:szCs w:val="24"/>
        </w:rPr>
        <w:t>Savukārt, lai nodrošinātu finansējumu telpu E.Birznieka-Upīša ielā 21A, 21C un 21D, Rīgā pielāgošanai Valsts policijas vajadzībām, rosinām atbalstīt pārdali</w:t>
      </w:r>
      <w:r w:rsidR="00DA14DC">
        <w:rPr>
          <w:rFonts w:ascii="Times New Roman" w:hAnsi="Times New Roman"/>
          <w:noProof/>
          <w:sz w:val="28"/>
          <w:szCs w:val="24"/>
        </w:rPr>
        <w:t xml:space="preserve"> ne vairāk kā</w:t>
      </w:r>
      <w:r>
        <w:rPr>
          <w:rFonts w:ascii="Times New Roman" w:hAnsi="Times New Roman"/>
          <w:noProof/>
          <w:sz w:val="28"/>
          <w:szCs w:val="24"/>
        </w:rPr>
        <w:t xml:space="preserve"> 1 350 000 </w:t>
      </w:r>
      <w:r w:rsidRPr="00A83544">
        <w:rPr>
          <w:rFonts w:ascii="Times New Roman" w:hAnsi="Times New Roman"/>
          <w:i/>
          <w:iCs/>
          <w:noProof/>
          <w:sz w:val="28"/>
          <w:szCs w:val="24"/>
        </w:rPr>
        <w:t>euro</w:t>
      </w:r>
      <w:r>
        <w:rPr>
          <w:rFonts w:ascii="Times New Roman" w:hAnsi="Times New Roman"/>
          <w:noProof/>
          <w:sz w:val="28"/>
          <w:szCs w:val="24"/>
        </w:rPr>
        <w:t xml:space="preserve"> apmērā 2024. gadam no </w:t>
      </w:r>
      <w:r w:rsidRPr="00A83544">
        <w:rPr>
          <w:rFonts w:ascii="Times New Roman" w:hAnsi="Times New Roman"/>
          <w:noProof/>
          <w:sz w:val="28"/>
          <w:szCs w:val="24"/>
        </w:rPr>
        <w:t>budžeta resora "74. Gadskārtējā valsts budžeta izpildes procesā pārdalāmais finansējums" programm</w:t>
      </w:r>
      <w:r>
        <w:rPr>
          <w:rFonts w:ascii="Times New Roman" w:hAnsi="Times New Roman"/>
          <w:noProof/>
          <w:sz w:val="28"/>
          <w:szCs w:val="24"/>
        </w:rPr>
        <w:t>as</w:t>
      </w:r>
      <w:r w:rsidRPr="00A83544">
        <w:rPr>
          <w:rFonts w:ascii="Times New Roman" w:hAnsi="Times New Roman"/>
          <w:noProof/>
          <w:sz w:val="28"/>
          <w:szCs w:val="24"/>
        </w:rPr>
        <w:t xml:space="preserve"> 02.00.00 "Līdzekļi neparedzētiem gadījumiem"</w:t>
      </w:r>
      <w:r>
        <w:rPr>
          <w:rFonts w:ascii="Times New Roman" w:hAnsi="Times New Roman"/>
          <w:noProof/>
          <w:sz w:val="28"/>
          <w:szCs w:val="24"/>
        </w:rPr>
        <w:t xml:space="preserve"> uz </w:t>
      </w:r>
      <w:r w:rsidRPr="00A83544">
        <w:rPr>
          <w:rFonts w:ascii="Times New Roman" w:hAnsi="Times New Roman"/>
          <w:noProof/>
          <w:sz w:val="28"/>
          <w:szCs w:val="24"/>
        </w:rPr>
        <w:t>Iekšlietu ministrijas budžet</w:t>
      </w:r>
      <w:r>
        <w:rPr>
          <w:rFonts w:ascii="Times New Roman" w:hAnsi="Times New Roman"/>
          <w:noProof/>
          <w:sz w:val="28"/>
          <w:szCs w:val="24"/>
        </w:rPr>
        <w:t>a</w:t>
      </w:r>
      <w:r w:rsidRPr="00A83544">
        <w:rPr>
          <w:rFonts w:ascii="Times New Roman" w:hAnsi="Times New Roman"/>
          <w:noProof/>
          <w:sz w:val="28"/>
          <w:szCs w:val="24"/>
        </w:rPr>
        <w:t xml:space="preserve"> apakšprogramm</w:t>
      </w:r>
      <w:r>
        <w:rPr>
          <w:rFonts w:ascii="Times New Roman" w:hAnsi="Times New Roman"/>
          <w:noProof/>
          <w:sz w:val="28"/>
          <w:szCs w:val="24"/>
        </w:rPr>
        <w:t>u</w:t>
      </w:r>
      <w:r w:rsidRPr="00A83544">
        <w:rPr>
          <w:rFonts w:ascii="Times New Roman" w:hAnsi="Times New Roman"/>
          <w:noProof/>
          <w:sz w:val="28"/>
          <w:szCs w:val="24"/>
        </w:rPr>
        <w:t xml:space="preserve"> 40.02.00 “Nekustamais īpašums un centralizētais iepirkums”</w:t>
      </w:r>
      <w:r>
        <w:rPr>
          <w:rFonts w:ascii="Times New Roman" w:hAnsi="Times New Roman"/>
          <w:noProof/>
          <w:sz w:val="28"/>
          <w:szCs w:val="24"/>
        </w:rPr>
        <w:t xml:space="preserve">, </w:t>
      </w:r>
      <w:r w:rsidRPr="00A83544">
        <w:rPr>
          <w:rFonts w:ascii="Times New Roman" w:hAnsi="Times New Roman"/>
          <w:noProof/>
          <w:sz w:val="28"/>
          <w:szCs w:val="24"/>
        </w:rPr>
        <w:t>Iekšlietu ministrijai normatīvajos aktos noteiktajā kārtībā  sagatavo</w:t>
      </w:r>
      <w:r w:rsidR="00DA14DC">
        <w:rPr>
          <w:rFonts w:ascii="Times New Roman" w:hAnsi="Times New Roman"/>
          <w:noProof/>
          <w:sz w:val="28"/>
          <w:szCs w:val="24"/>
        </w:rPr>
        <w:t>jot</w:t>
      </w:r>
      <w:r w:rsidRPr="00A83544">
        <w:rPr>
          <w:rFonts w:ascii="Times New Roman" w:hAnsi="Times New Roman"/>
          <w:noProof/>
          <w:sz w:val="28"/>
          <w:szCs w:val="24"/>
        </w:rPr>
        <w:t xml:space="preserve"> un iesnie</w:t>
      </w:r>
      <w:r w:rsidR="00DA14DC">
        <w:rPr>
          <w:rFonts w:ascii="Times New Roman" w:hAnsi="Times New Roman"/>
          <w:noProof/>
          <w:sz w:val="28"/>
          <w:szCs w:val="24"/>
        </w:rPr>
        <w:t>dzot</w:t>
      </w:r>
      <w:r w:rsidRPr="00A83544">
        <w:rPr>
          <w:rFonts w:ascii="Times New Roman" w:hAnsi="Times New Roman"/>
          <w:noProof/>
          <w:sz w:val="28"/>
          <w:szCs w:val="24"/>
        </w:rPr>
        <w:t xml:space="preserve"> Finanšu ministrijai priekšlikumus likumprojekta “Par valsts budžetu 2024. gadam un budžeta ietvaru 2024., 2025. un 2026. gadam” izskatīšanai Saeimā 2.lasījumā</w:t>
      </w:r>
      <w:r w:rsidR="00DA14DC">
        <w:rPr>
          <w:rFonts w:ascii="Times New Roman" w:hAnsi="Times New Roman"/>
          <w:noProof/>
          <w:sz w:val="28"/>
          <w:szCs w:val="24"/>
        </w:rPr>
        <w:t>.</w:t>
      </w:r>
    </w:p>
    <w:p w14:paraId="46BA8338" w14:textId="426B4C9B" w:rsidR="006B4123" w:rsidRDefault="00A83544" w:rsidP="00DA14DC">
      <w:pPr>
        <w:spacing w:before="100" w:beforeAutospacing="1" w:after="100" w:afterAutospacing="1" w:line="240" w:lineRule="auto"/>
        <w:rPr>
          <w:rFonts w:ascii="Times New Roman" w:hAnsi="Times New Roman"/>
          <w:i/>
          <w:noProof/>
          <w:sz w:val="28"/>
          <w:szCs w:val="24"/>
        </w:rPr>
      </w:pPr>
      <w:r w:rsidRPr="00A83544">
        <w:rPr>
          <w:rFonts w:ascii="Times New Roman" w:eastAsia="Times New Roman" w:hAnsi="Times New Roman" w:cs="Times New Roman"/>
          <w:sz w:val="24"/>
          <w:szCs w:val="24"/>
        </w:rPr>
        <w:t> </w:t>
      </w:r>
    </w:p>
    <w:p w14:paraId="422CA9FA" w14:textId="17C75DC9" w:rsidR="009B2EB8" w:rsidRDefault="009B2EB8" w:rsidP="0023353E">
      <w:pPr>
        <w:pStyle w:val="ListParagraph"/>
        <w:numPr>
          <w:ilvl w:val="0"/>
          <w:numId w:val="39"/>
        </w:numPr>
        <w:spacing w:line="276" w:lineRule="auto"/>
        <w:jc w:val="center"/>
        <w:rPr>
          <w:rFonts w:ascii="Times New Roman" w:eastAsia="Times New Roman" w:hAnsi="Times New Roman" w:cs="Times New Roman"/>
          <w:b/>
          <w:sz w:val="28"/>
          <w:szCs w:val="28"/>
          <w:lang w:eastAsia="lv-LV"/>
        </w:rPr>
      </w:pPr>
      <w:r w:rsidRPr="0023353E">
        <w:rPr>
          <w:rFonts w:ascii="Times New Roman" w:eastAsia="Times New Roman" w:hAnsi="Times New Roman" w:cs="Times New Roman"/>
          <w:b/>
          <w:sz w:val="28"/>
          <w:szCs w:val="28"/>
          <w:lang w:eastAsia="lv-LV"/>
        </w:rPr>
        <w:t>Priekšlikumi turpmākai rīcībai</w:t>
      </w:r>
    </w:p>
    <w:p w14:paraId="5665A11D" w14:textId="77777777" w:rsidR="0023353E" w:rsidRPr="0023353E" w:rsidRDefault="0023353E" w:rsidP="0023353E">
      <w:pPr>
        <w:pStyle w:val="ListParagraph"/>
        <w:spacing w:line="276" w:lineRule="auto"/>
        <w:ind w:left="1080"/>
        <w:rPr>
          <w:rFonts w:ascii="Times New Roman" w:eastAsia="Times New Roman" w:hAnsi="Times New Roman" w:cs="Times New Roman"/>
          <w:b/>
          <w:sz w:val="28"/>
          <w:szCs w:val="28"/>
          <w:lang w:eastAsia="lv-LV"/>
        </w:rPr>
      </w:pPr>
    </w:p>
    <w:p w14:paraId="23022179" w14:textId="2FD38D62" w:rsidR="009B2EB8" w:rsidRDefault="009B2EB8" w:rsidP="009E3D55">
      <w:pPr>
        <w:spacing w:line="276" w:lineRule="auto"/>
        <w:ind w:firstLine="709"/>
        <w:jc w:val="both"/>
        <w:rPr>
          <w:rFonts w:ascii="Times New Roman" w:hAnsi="Times New Roman"/>
          <w:noProof/>
          <w:sz w:val="28"/>
          <w:szCs w:val="24"/>
        </w:rPr>
      </w:pPr>
      <w:r>
        <w:rPr>
          <w:rFonts w:ascii="Times New Roman" w:hAnsi="Times New Roman"/>
          <w:noProof/>
          <w:sz w:val="28"/>
          <w:szCs w:val="24"/>
        </w:rPr>
        <w:t>Lai īstenotu i</w:t>
      </w:r>
      <w:r w:rsidRPr="0023353E">
        <w:rPr>
          <w:rFonts w:ascii="Times New Roman" w:hAnsi="Times New Roman"/>
          <w:noProof/>
          <w:sz w:val="28"/>
          <w:szCs w:val="24"/>
        </w:rPr>
        <w:t>nformatīvaj</w:t>
      </w:r>
      <w:r>
        <w:rPr>
          <w:rFonts w:ascii="Times New Roman" w:hAnsi="Times New Roman"/>
          <w:noProof/>
          <w:sz w:val="28"/>
          <w:szCs w:val="24"/>
        </w:rPr>
        <w:t>ā</w:t>
      </w:r>
      <w:r w:rsidRPr="0023353E">
        <w:rPr>
          <w:rFonts w:ascii="Times New Roman" w:hAnsi="Times New Roman"/>
          <w:noProof/>
          <w:sz w:val="28"/>
          <w:szCs w:val="24"/>
        </w:rPr>
        <w:t xml:space="preserve"> ziņojum</w:t>
      </w:r>
      <w:r>
        <w:rPr>
          <w:rFonts w:ascii="Times New Roman" w:hAnsi="Times New Roman"/>
          <w:noProof/>
          <w:sz w:val="28"/>
          <w:szCs w:val="24"/>
        </w:rPr>
        <w:t>ā paredzēto, tam</w:t>
      </w:r>
      <w:r w:rsidRPr="0023353E">
        <w:rPr>
          <w:rFonts w:ascii="Times New Roman" w:hAnsi="Times New Roman"/>
          <w:noProof/>
          <w:sz w:val="28"/>
          <w:szCs w:val="24"/>
        </w:rPr>
        <w:t xml:space="preserve"> pievienotais protokollēmuma projekts paredz:</w:t>
      </w:r>
    </w:p>
    <w:p w14:paraId="210B2CD1" w14:textId="50735A27" w:rsidR="000C2D7A" w:rsidRPr="000C2D7A" w:rsidRDefault="000C2D7A" w:rsidP="000C2D7A">
      <w:pPr>
        <w:spacing w:line="276"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 </w:t>
      </w:r>
      <w:r w:rsidRPr="000C2D7A">
        <w:rPr>
          <w:rFonts w:ascii="Times New Roman" w:hAnsi="Times New Roman" w:cs="Times New Roman"/>
          <w:color w:val="000000"/>
          <w:sz w:val="28"/>
          <w:szCs w:val="28"/>
        </w:rPr>
        <w:t xml:space="preserve">Atbalstīt </w:t>
      </w:r>
      <w:proofErr w:type="spellStart"/>
      <w:r w:rsidRPr="000C2D7A">
        <w:rPr>
          <w:rFonts w:ascii="Times New Roman" w:hAnsi="Times New Roman" w:cs="Times New Roman"/>
          <w:color w:val="000000"/>
          <w:sz w:val="28"/>
          <w:szCs w:val="28"/>
        </w:rPr>
        <w:t>Iekšlietu</w:t>
      </w:r>
      <w:proofErr w:type="spellEnd"/>
      <w:r w:rsidRPr="000C2D7A">
        <w:rPr>
          <w:rFonts w:ascii="Times New Roman" w:hAnsi="Times New Roman" w:cs="Times New Roman"/>
          <w:color w:val="000000"/>
          <w:sz w:val="28"/>
          <w:szCs w:val="28"/>
        </w:rPr>
        <w:t xml:space="preserve"> ministrijas priekšlikumu par līguma slēgšanas tiesību piešķiršanu un saistību uzņemšanos atbilstoši nomas tiesību izsoles rezultātam par Valsts policijas Rīgas reģiona pārvaldes struktūrvienību izvietošanu Mūkusalas ielā 101, Rīgā.</w:t>
      </w:r>
    </w:p>
    <w:p w14:paraId="0BCB538C" w14:textId="53F17F14" w:rsidR="000C2D7A" w:rsidRPr="000C2D7A" w:rsidRDefault="000C2D7A" w:rsidP="000C2D7A">
      <w:pPr>
        <w:spacing w:line="276"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Pr="000C2D7A">
        <w:rPr>
          <w:rFonts w:ascii="Times New Roman" w:hAnsi="Times New Roman" w:cs="Times New Roman"/>
          <w:color w:val="000000"/>
          <w:sz w:val="28"/>
          <w:szCs w:val="28"/>
        </w:rPr>
        <w:t xml:space="preserve">. Lai nodrošinātu objekta Mūkusalas ielā 101, Rīgā pielāgošanu Valsts policijas vajadzībām, </w:t>
      </w:r>
      <w:r w:rsidR="00C00D2C">
        <w:rPr>
          <w:rFonts w:ascii="Times New Roman" w:hAnsi="Times New Roman" w:cs="Times New Roman"/>
          <w:color w:val="000000"/>
          <w:sz w:val="28"/>
          <w:szCs w:val="28"/>
        </w:rPr>
        <w:t xml:space="preserve">uzdevumu </w:t>
      </w:r>
      <w:proofErr w:type="spellStart"/>
      <w:r w:rsidRPr="000C2D7A">
        <w:rPr>
          <w:rFonts w:ascii="Times New Roman" w:hAnsi="Times New Roman" w:cs="Times New Roman"/>
          <w:color w:val="000000"/>
          <w:sz w:val="28"/>
          <w:szCs w:val="28"/>
        </w:rPr>
        <w:t>Iekšlietu</w:t>
      </w:r>
      <w:proofErr w:type="spellEnd"/>
      <w:r w:rsidRPr="000C2D7A">
        <w:rPr>
          <w:rFonts w:ascii="Times New Roman" w:hAnsi="Times New Roman" w:cs="Times New Roman"/>
          <w:color w:val="000000"/>
          <w:sz w:val="28"/>
          <w:szCs w:val="28"/>
        </w:rPr>
        <w:t xml:space="preserve"> ministrijai normatīvajos aktos noteiktā kārtībā sagatavot un iesniegt izskatīšanai Ministru kabinetā rīkojuma projektu par finansējuma pārdali no valsts budžeta resora “74. Gadskārtējā valsts budžeta izpildes procesā pārdalāmais finansējums” programmas 18.00.00 “Finansējums valsts drošības stiprināšanas pasākumiem” 2024. gadā vienreizējām investīcijām ne vairāk kā 1 000 000 </w:t>
      </w:r>
      <w:proofErr w:type="spellStart"/>
      <w:r w:rsidRPr="000C2D7A">
        <w:rPr>
          <w:rFonts w:ascii="Times New Roman" w:hAnsi="Times New Roman" w:cs="Times New Roman"/>
          <w:color w:val="000000"/>
          <w:sz w:val="28"/>
          <w:szCs w:val="28"/>
        </w:rPr>
        <w:t>euro</w:t>
      </w:r>
      <w:proofErr w:type="spellEnd"/>
      <w:r w:rsidRPr="000C2D7A">
        <w:rPr>
          <w:rFonts w:ascii="Times New Roman" w:hAnsi="Times New Roman" w:cs="Times New Roman"/>
          <w:color w:val="000000"/>
          <w:sz w:val="28"/>
          <w:szCs w:val="28"/>
        </w:rPr>
        <w:t xml:space="preserve"> apmērā. </w:t>
      </w:r>
    </w:p>
    <w:p w14:paraId="400CCD53" w14:textId="57609A43" w:rsidR="000C2D7A" w:rsidRPr="000C2D7A" w:rsidRDefault="000C2D7A" w:rsidP="000C2D7A">
      <w:pPr>
        <w:spacing w:line="276"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3</w:t>
      </w:r>
      <w:r w:rsidRPr="000C2D7A">
        <w:rPr>
          <w:rFonts w:ascii="Times New Roman" w:hAnsi="Times New Roman" w:cs="Times New Roman"/>
          <w:color w:val="000000"/>
          <w:sz w:val="28"/>
          <w:szCs w:val="28"/>
        </w:rPr>
        <w:t xml:space="preserve">. Lai nodrošinātu objekta </w:t>
      </w:r>
      <w:proofErr w:type="spellStart"/>
      <w:r w:rsidRPr="000C2D7A">
        <w:rPr>
          <w:rFonts w:ascii="Times New Roman" w:hAnsi="Times New Roman" w:cs="Times New Roman"/>
          <w:color w:val="000000"/>
          <w:sz w:val="28"/>
          <w:szCs w:val="28"/>
        </w:rPr>
        <w:t>E.Birznieka</w:t>
      </w:r>
      <w:proofErr w:type="spellEnd"/>
      <w:r w:rsidRPr="000C2D7A">
        <w:rPr>
          <w:rFonts w:ascii="Times New Roman" w:hAnsi="Times New Roman" w:cs="Times New Roman"/>
          <w:color w:val="000000"/>
          <w:sz w:val="28"/>
          <w:szCs w:val="28"/>
        </w:rPr>
        <w:t xml:space="preserve">-Upīša ielā 21A, 21C, un 21D, Rīgā pielāgošanu Valsts policijas vajadzībām, likumprojekta “Par valsts budžetu 2024. gadam un budžeta ietvaru 2024., 2025. un 2026. gadam” izskatīšanā Saeimā 2.lasījumā palielināt </w:t>
      </w:r>
      <w:proofErr w:type="spellStart"/>
      <w:r w:rsidRPr="000C2D7A">
        <w:rPr>
          <w:rFonts w:ascii="Times New Roman" w:hAnsi="Times New Roman" w:cs="Times New Roman"/>
          <w:color w:val="000000"/>
          <w:sz w:val="28"/>
          <w:szCs w:val="28"/>
        </w:rPr>
        <w:t>Iekšlietu</w:t>
      </w:r>
      <w:proofErr w:type="spellEnd"/>
      <w:r w:rsidRPr="000C2D7A">
        <w:rPr>
          <w:rFonts w:ascii="Times New Roman" w:hAnsi="Times New Roman" w:cs="Times New Roman"/>
          <w:color w:val="000000"/>
          <w:sz w:val="28"/>
          <w:szCs w:val="28"/>
        </w:rPr>
        <w:t xml:space="preserve"> ministrijas izdevumus 2024. gadam apakšprogrammā 40.02.00 “Nekustamais īpašums un centralizētais iepirkums” ne vairāk kā 1 350 000 </w:t>
      </w:r>
      <w:proofErr w:type="spellStart"/>
      <w:r w:rsidRPr="000C2D7A">
        <w:rPr>
          <w:rFonts w:ascii="Times New Roman" w:hAnsi="Times New Roman" w:cs="Times New Roman"/>
          <w:i/>
          <w:iCs/>
          <w:color w:val="000000"/>
          <w:sz w:val="28"/>
          <w:szCs w:val="28"/>
        </w:rPr>
        <w:t>euro</w:t>
      </w:r>
      <w:proofErr w:type="spellEnd"/>
      <w:r w:rsidRPr="000C2D7A">
        <w:rPr>
          <w:rFonts w:ascii="Times New Roman" w:hAnsi="Times New Roman" w:cs="Times New Roman"/>
          <w:color w:val="000000"/>
          <w:sz w:val="28"/>
          <w:szCs w:val="28"/>
        </w:rPr>
        <w:t xml:space="preserve"> apmērā, vienlaikus samazinot finansējumu attiecīgajā apmērā budžeta resora “74. Gadskārtējā valsts budžeta izpildes procesā pārdalāmais finansējums” programmā 02.00.00 “Līdzekļi neparedzētiem gadījumiem”.</w:t>
      </w:r>
    </w:p>
    <w:p w14:paraId="6159E194" w14:textId="2D3CF810" w:rsidR="000C2D7A" w:rsidRPr="000C2D7A" w:rsidRDefault="000C2D7A" w:rsidP="000C2D7A">
      <w:pPr>
        <w:spacing w:line="276"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Pr="000C2D7A">
        <w:rPr>
          <w:rFonts w:ascii="Times New Roman" w:hAnsi="Times New Roman" w:cs="Times New Roman"/>
          <w:color w:val="000000"/>
          <w:sz w:val="28"/>
          <w:szCs w:val="28"/>
        </w:rPr>
        <w:t xml:space="preserve">. Lai nodrošinātu objektu </w:t>
      </w:r>
      <w:proofErr w:type="spellStart"/>
      <w:r w:rsidRPr="000C2D7A">
        <w:rPr>
          <w:rFonts w:ascii="Times New Roman" w:hAnsi="Times New Roman" w:cs="Times New Roman"/>
          <w:color w:val="000000"/>
          <w:sz w:val="28"/>
          <w:szCs w:val="28"/>
        </w:rPr>
        <w:t>E.Birznieka</w:t>
      </w:r>
      <w:proofErr w:type="spellEnd"/>
      <w:r w:rsidRPr="000C2D7A">
        <w:rPr>
          <w:rFonts w:ascii="Times New Roman" w:hAnsi="Times New Roman" w:cs="Times New Roman"/>
          <w:color w:val="000000"/>
          <w:sz w:val="28"/>
          <w:szCs w:val="28"/>
        </w:rPr>
        <w:t xml:space="preserve">-Upīša ielā 21A, 21C, un 21D, Rīgā un Mūkusalas ielā 101 nomas un uzturēšanas izdevumu segšanu (kārtējie izdevumi), atbalstīt </w:t>
      </w:r>
      <w:proofErr w:type="spellStart"/>
      <w:r w:rsidRPr="000C2D7A">
        <w:rPr>
          <w:rFonts w:ascii="Times New Roman" w:hAnsi="Times New Roman" w:cs="Times New Roman"/>
          <w:color w:val="000000"/>
          <w:sz w:val="28"/>
          <w:szCs w:val="28"/>
        </w:rPr>
        <w:t>Iekšlietu</w:t>
      </w:r>
      <w:proofErr w:type="spellEnd"/>
      <w:r w:rsidRPr="000C2D7A">
        <w:rPr>
          <w:rFonts w:ascii="Times New Roman" w:hAnsi="Times New Roman" w:cs="Times New Roman"/>
          <w:color w:val="000000"/>
          <w:sz w:val="28"/>
          <w:szCs w:val="28"/>
        </w:rPr>
        <w:t xml:space="preserve"> ministrijas priekšlikumu palielināt:</w:t>
      </w:r>
    </w:p>
    <w:p w14:paraId="502FCE1F" w14:textId="3690CF61" w:rsidR="000C2D7A" w:rsidRPr="000C2D7A" w:rsidRDefault="000C2D7A" w:rsidP="000C2D7A">
      <w:pPr>
        <w:tabs>
          <w:tab w:val="left" w:pos="567"/>
        </w:tabs>
        <w:spacing w:line="276"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Pr="000C2D7A">
        <w:rPr>
          <w:rFonts w:ascii="Times New Roman" w:hAnsi="Times New Roman" w:cs="Times New Roman"/>
          <w:color w:val="000000"/>
          <w:sz w:val="28"/>
          <w:szCs w:val="28"/>
        </w:rPr>
        <w:t xml:space="preserve">.1. valsts pamatbudžeta ieņēmumus no naudas sodiem, ko uzliek Valsts policija par pārkāpumiem ceļu satiksmē, kas fiksēti ar komersanta tehniskajiem līdzekļiem, par 1 143 746 </w:t>
      </w:r>
      <w:proofErr w:type="spellStart"/>
      <w:r w:rsidRPr="000C2D7A">
        <w:rPr>
          <w:rFonts w:ascii="Times New Roman" w:hAnsi="Times New Roman" w:cs="Times New Roman"/>
          <w:i/>
          <w:iCs/>
          <w:color w:val="000000"/>
          <w:sz w:val="28"/>
          <w:szCs w:val="28"/>
        </w:rPr>
        <w:t>euro</w:t>
      </w:r>
      <w:proofErr w:type="spellEnd"/>
      <w:r w:rsidRPr="000C2D7A">
        <w:rPr>
          <w:rFonts w:ascii="Times New Roman" w:hAnsi="Times New Roman" w:cs="Times New Roman"/>
          <w:color w:val="000000"/>
          <w:sz w:val="28"/>
          <w:szCs w:val="28"/>
        </w:rPr>
        <w:t xml:space="preserve">, paredzot tos 2024. gadā 8 937 478 </w:t>
      </w:r>
      <w:proofErr w:type="spellStart"/>
      <w:r w:rsidRPr="000C2D7A">
        <w:rPr>
          <w:rFonts w:ascii="Times New Roman" w:hAnsi="Times New Roman" w:cs="Times New Roman"/>
          <w:i/>
          <w:iCs/>
          <w:color w:val="000000"/>
          <w:sz w:val="28"/>
          <w:szCs w:val="28"/>
        </w:rPr>
        <w:t>euro</w:t>
      </w:r>
      <w:proofErr w:type="spellEnd"/>
      <w:r w:rsidRPr="000C2D7A">
        <w:rPr>
          <w:rFonts w:ascii="Times New Roman" w:hAnsi="Times New Roman" w:cs="Times New Roman"/>
          <w:color w:val="000000"/>
          <w:sz w:val="28"/>
          <w:szCs w:val="28"/>
        </w:rPr>
        <w:t xml:space="preserve"> apmērā, 2025. gadā 8 117 065 </w:t>
      </w:r>
      <w:proofErr w:type="spellStart"/>
      <w:r w:rsidRPr="000C2D7A">
        <w:rPr>
          <w:rFonts w:ascii="Times New Roman" w:hAnsi="Times New Roman" w:cs="Times New Roman"/>
          <w:i/>
          <w:iCs/>
          <w:color w:val="000000"/>
          <w:sz w:val="28"/>
          <w:szCs w:val="28"/>
        </w:rPr>
        <w:t>euro</w:t>
      </w:r>
      <w:proofErr w:type="spellEnd"/>
      <w:r w:rsidRPr="000C2D7A">
        <w:rPr>
          <w:rFonts w:ascii="Times New Roman" w:hAnsi="Times New Roman" w:cs="Times New Roman"/>
          <w:color w:val="000000"/>
          <w:sz w:val="28"/>
          <w:szCs w:val="28"/>
        </w:rPr>
        <w:t xml:space="preserve"> apmērā, 2026. gadā un turpmāk </w:t>
      </w:r>
      <w:proofErr w:type="spellStart"/>
      <w:r w:rsidRPr="000C2D7A">
        <w:rPr>
          <w:rFonts w:ascii="Times New Roman" w:hAnsi="Times New Roman" w:cs="Times New Roman"/>
          <w:color w:val="000000"/>
          <w:sz w:val="28"/>
          <w:szCs w:val="28"/>
        </w:rPr>
        <w:t>ikgadam</w:t>
      </w:r>
      <w:proofErr w:type="spellEnd"/>
      <w:r w:rsidRPr="000C2D7A">
        <w:rPr>
          <w:rFonts w:ascii="Times New Roman" w:hAnsi="Times New Roman" w:cs="Times New Roman"/>
          <w:color w:val="000000"/>
          <w:sz w:val="28"/>
          <w:szCs w:val="28"/>
        </w:rPr>
        <w:t xml:space="preserve"> 3 319 218 </w:t>
      </w:r>
      <w:proofErr w:type="spellStart"/>
      <w:r w:rsidRPr="000C2D7A">
        <w:rPr>
          <w:rFonts w:ascii="Times New Roman" w:hAnsi="Times New Roman" w:cs="Times New Roman"/>
          <w:i/>
          <w:iCs/>
          <w:color w:val="000000"/>
          <w:sz w:val="28"/>
          <w:szCs w:val="28"/>
        </w:rPr>
        <w:t>euro</w:t>
      </w:r>
      <w:proofErr w:type="spellEnd"/>
      <w:r w:rsidRPr="000C2D7A">
        <w:rPr>
          <w:rFonts w:ascii="Times New Roman" w:hAnsi="Times New Roman" w:cs="Times New Roman"/>
          <w:color w:val="000000"/>
          <w:sz w:val="28"/>
          <w:szCs w:val="28"/>
        </w:rPr>
        <w:t xml:space="preserve"> apmērā;</w:t>
      </w:r>
    </w:p>
    <w:p w14:paraId="55034F8E" w14:textId="32211E25" w:rsidR="000C2D7A" w:rsidRPr="000C2D7A" w:rsidRDefault="000C2D7A" w:rsidP="000C2D7A">
      <w:pPr>
        <w:tabs>
          <w:tab w:val="left" w:pos="567"/>
        </w:tabs>
        <w:spacing w:line="276"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Pr="000C2D7A">
        <w:rPr>
          <w:rFonts w:ascii="Times New Roman" w:hAnsi="Times New Roman" w:cs="Times New Roman"/>
          <w:color w:val="000000"/>
          <w:sz w:val="28"/>
          <w:szCs w:val="28"/>
        </w:rPr>
        <w:t xml:space="preserve">.2.  palielināt finansējumu </w:t>
      </w:r>
      <w:proofErr w:type="spellStart"/>
      <w:r w:rsidRPr="000C2D7A">
        <w:rPr>
          <w:rFonts w:ascii="Times New Roman" w:hAnsi="Times New Roman" w:cs="Times New Roman"/>
          <w:color w:val="000000"/>
          <w:sz w:val="28"/>
          <w:szCs w:val="28"/>
        </w:rPr>
        <w:t>Iekšlietu</w:t>
      </w:r>
      <w:proofErr w:type="spellEnd"/>
      <w:r w:rsidRPr="000C2D7A">
        <w:rPr>
          <w:rFonts w:ascii="Times New Roman" w:hAnsi="Times New Roman" w:cs="Times New Roman"/>
          <w:color w:val="000000"/>
          <w:sz w:val="28"/>
          <w:szCs w:val="28"/>
        </w:rPr>
        <w:t xml:space="preserve"> ministrijas budžeta apakšprogrammā 40.02.00 “Nekustamais īpašums un centralizētais iepirkums” 2024. gadam un turpmāk ik gadu par 1 143 746 </w:t>
      </w:r>
      <w:proofErr w:type="spellStart"/>
      <w:r w:rsidRPr="000C2D7A">
        <w:rPr>
          <w:rFonts w:ascii="Times New Roman" w:hAnsi="Times New Roman" w:cs="Times New Roman"/>
          <w:i/>
          <w:iCs/>
          <w:color w:val="000000"/>
          <w:sz w:val="28"/>
          <w:szCs w:val="28"/>
        </w:rPr>
        <w:t>euro</w:t>
      </w:r>
      <w:proofErr w:type="spellEnd"/>
      <w:r w:rsidRPr="000C2D7A">
        <w:rPr>
          <w:rFonts w:ascii="Times New Roman" w:hAnsi="Times New Roman" w:cs="Times New Roman"/>
          <w:color w:val="000000"/>
          <w:sz w:val="28"/>
          <w:szCs w:val="28"/>
        </w:rPr>
        <w:t xml:space="preserve">. </w:t>
      </w:r>
    </w:p>
    <w:p w14:paraId="2B51F461" w14:textId="3753EFB1" w:rsidR="000C2D7A" w:rsidRPr="000C2D7A" w:rsidRDefault="000C2D7A" w:rsidP="000C2D7A">
      <w:pPr>
        <w:spacing w:line="276"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Pr="000C2D7A">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Uzdevumu </w:t>
      </w:r>
      <w:proofErr w:type="spellStart"/>
      <w:r w:rsidRPr="000C2D7A">
        <w:rPr>
          <w:rFonts w:ascii="Times New Roman" w:hAnsi="Times New Roman" w:cs="Times New Roman"/>
          <w:color w:val="000000"/>
          <w:sz w:val="28"/>
          <w:szCs w:val="28"/>
        </w:rPr>
        <w:t>Iekšlietu</w:t>
      </w:r>
      <w:proofErr w:type="spellEnd"/>
      <w:r w:rsidRPr="000C2D7A">
        <w:rPr>
          <w:rFonts w:ascii="Times New Roman" w:hAnsi="Times New Roman" w:cs="Times New Roman"/>
          <w:color w:val="000000"/>
          <w:sz w:val="28"/>
          <w:szCs w:val="28"/>
        </w:rPr>
        <w:t xml:space="preserve"> ministrijai normatīvajos aktos noteiktajā kārtībā sagatavot un iesniegt priekšlikumus likumprojekta “Par valsts budžetu 2024. gadam un budžeta ietvaru 2024., 2025. un 2026. gadam” izskatīšanai Saeimā 2.lasījumā atbilstoši </w:t>
      </w:r>
      <w:r>
        <w:rPr>
          <w:rFonts w:ascii="Times New Roman" w:hAnsi="Times New Roman" w:cs="Times New Roman"/>
          <w:color w:val="000000"/>
          <w:sz w:val="28"/>
          <w:szCs w:val="28"/>
        </w:rPr>
        <w:t>iepriekš</w:t>
      </w:r>
      <w:r w:rsidRPr="000C2D7A">
        <w:rPr>
          <w:rFonts w:ascii="Times New Roman" w:hAnsi="Times New Roman" w:cs="Times New Roman"/>
          <w:color w:val="000000"/>
          <w:sz w:val="28"/>
          <w:szCs w:val="28"/>
        </w:rPr>
        <w:t xml:space="preserve"> noteiktajam. </w:t>
      </w:r>
    </w:p>
    <w:p w14:paraId="7653E8E3" w14:textId="360157B1" w:rsidR="000C2D7A" w:rsidRPr="000C2D7A" w:rsidRDefault="000C2D7A" w:rsidP="000C2D7A">
      <w:pPr>
        <w:spacing w:line="276"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Pr="000C2D7A">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Uzdevumu </w:t>
      </w:r>
      <w:proofErr w:type="spellStart"/>
      <w:r w:rsidRPr="000C2D7A">
        <w:rPr>
          <w:rFonts w:ascii="Times New Roman" w:hAnsi="Times New Roman" w:cs="Times New Roman"/>
          <w:color w:val="000000"/>
          <w:sz w:val="28"/>
          <w:szCs w:val="28"/>
        </w:rPr>
        <w:t>Iekšlietu</w:t>
      </w:r>
      <w:proofErr w:type="spellEnd"/>
      <w:r w:rsidRPr="000C2D7A">
        <w:rPr>
          <w:rFonts w:ascii="Times New Roman" w:hAnsi="Times New Roman" w:cs="Times New Roman"/>
          <w:color w:val="000000"/>
          <w:sz w:val="28"/>
          <w:szCs w:val="28"/>
        </w:rPr>
        <w:t xml:space="preserve"> ministrijai sagatavot un </w:t>
      </w:r>
      <w:proofErr w:type="spellStart"/>
      <w:r w:rsidRPr="000C2D7A">
        <w:rPr>
          <w:rFonts w:ascii="Times New Roman" w:hAnsi="Times New Roman" w:cs="Times New Roman"/>
          <w:color w:val="000000"/>
          <w:sz w:val="28"/>
          <w:szCs w:val="28"/>
        </w:rPr>
        <w:t>iekšlietu</w:t>
      </w:r>
      <w:proofErr w:type="spellEnd"/>
      <w:r w:rsidRPr="000C2D7A">
        <w:rPr>
          <w:rFonts w:ascii="Times New Roman" w:hAnsi="Times New Roman" w:cs="Times New Roman"/>
          <w:color w:val="000000"/>
          <w:sz w:val="28"/>
          <w:szCs w:val="28"/>
        </w:rPr>
        <w:t xml:space="preserve"> ministram normatīvajos aktos noteiktajā kārtībā iesniegt Ministru kabinetā grozījumu projektu Ministru kabineta 2021. gada 2. novembra rīkojumā Nr. 775 “Par ceļu satiksmes pārkāpumu fiksēšanas tehnisko līdzekļu darbības nodrošināšanu”.</w:t>
      </w:r>
    </w:p>
    <w:p w14:paraId="0C1A5390" w14:textId="77777777" w:rsidR="000C2D7A" w:rsidRPr="000C2D7A" w:rsidRDefault="000C2D7A" w:rsidP="000C2D7A">
      <w:pPr>
        <w:spacing w:line="276" w:lineRule="auto"/>
        <w:jc w:val="both"/>
        <w:rPr>
          <w:rFonts w:ascii="Times New Roman" w:hAnsi="Times New Roman" w:cs="Times New Roman"/>
          <w:color w:val="000000"/>
          <w:sz w:val="28"/>
          <w:szCs w:val="28"/>
        </w:rPr>
      </w:pPr>
    </w:p>
    <w:p w14:paraId="690481F8" w14:textId="77777777" w:rsidR="000C2D7A" w:rsidRPr="000C2D7A" w:rsidRDefault="000C2D7A" w:rsidP="000C2D7A">
      <w:pPr>
        <w:spacing w:line="276" w:lineRule="auto"/>
        <w:jc w:val="both"/>
        <w:rPr>
          <w:rFonts w:ascii="Times New Roman" w:hAnsi="Times New Roman" w:cs="Times New Roman"/>
          <w:color w:val="000000"/>
          <w:sz w:val="28"/>
          <w:szCs w:val="28"/>
        </w:rPr>
      </w:pPr>
    </w:p>
    <w:p w14:paraId="1BB80CDA" w14:textId="50F892E0" w:rsidR="009B2EB8" w:rsidRPr="000C2D7A" w:rsidRDefault="009B2EB8" w:rsidP="000C2D7A">
      <w:pPr>
        <w:spacing w:line="276" w:lineRule="auto"/>
        <w:ind w:firstLine="709"/>
        <w:jc w:val="both"/>
        <w:rPr>
          <w:rFonts w:ascii="Times New Roman" w:hAnsi="Times New Roman" w:cs="Times New Roman"/>
          <w:color w:val="000000"/>
          <w:sz w:val="28"/>
          <w:szCs w:val="28"/>
        </w:rPr>
      </w:pPr>
    </w:p>
    <w:p w14:paraId="7773C791" w14:textId="19DB781B" w:rsidR="007D20F3" w:rsidRPr="000C2D7A" w:rsidRDefault="007D20F3" w:rsidP="000C2D7A">
      <w:pPr>
        <w:spacing w:after="0" w:line="276" w:lineRule="auto"/>
        <w:ind w:firstLine="709"/>
        <w:jc w:val="both"/>
        <w:rPr>
          <w:rFonts w:ascii="Times New Roman" w:hAnsi="Times New Roman" w:cs="Times New Roman"/>
          <w:color w:val="000000"/>
          <w:sz w:val="28"/>
          <w:szCs w:val="28"/>
        </w:rPr>
      </w:pPr>
    </w:p>
    <w:p w14:paraId="7B31F4FF" w14:textId="0223BC78" w:rsidR="00181D83" w:rsidRPr="000C2D7A" w:rsidRDefault="00181D83" w:rsidP="000C2D7A">
      <w:pPr>
        <w:spacing w:after="0" w:line="276" w:lineRule="auto"/>
        <w:jc w:val="both"/>
        <w:rPr>
          <w:rFonts w:ascii="Times New Roman" w:hAnsi="Times New Roman" w:cs="Times New Roman"/>
          <w:color w:val="000000"/>
          <w:sz w:val="28"/>
          <w:szCs w:val="28"/>
        </w:rPr>
      </w:pPr>
    </w:p>
    <w:p w14:paraId="7AF12447" w14:textId="77777777" w:rsidR="008A798C" w:rsidRPr="000C2D7A" w:rsidRDefault="008A798C" w:rsidP="000C2D7A">
      <w:pPr>
        <w:spacing w:after="0" w:line="276" w:lineRule="auto"/>
        <w:ind w:firstLine="720"/>
        <w:jc w:val="both"/>
        <w:rPr>
          <w:rFonts w:ascii="Times New Roman" w:hAnsi="Times New Roman" w:cs="Times New Roman"/>
          <w:color w:val="000000"/>
          <w:sz w:val="28"/>
          <w:szCs w:val="28"/>
        </w:rPr>
      </w:pPr>
    </w:p>
    <w:sectPr w:rsidR="008A798C" w:rsidRPr="000C2D7A" w:rsidSect="00361655">
      <w:headerReference w:type="default" r:id="rId11"/>
      <w:pgSz w:w="11906" w:h="16838"/>
      <w:pgMar w:top="1134"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671FF" w14:textId="77777777" w:rsidR="00A75AE9" w:rsidRDefault="00A75AE9" w:rsidP="007E3666">
      <w:pPr>
        <w:spacing w:after="0" w:line="240" w:lineRule="auto"/>
      </w:pPr>
      <w:r>
        <w:separator/>
      </w:r>
    </w:p>
  </w:endnote>
  <w:endnote w:type="continuationSeparator" w:id="0">
    <w:p w14:paraId="4E17AE58" w14:textId="77777777" w:rsidR="00A75AE9" w:rsidRDefault="00A75AE9" w:rsidP="007E3666">
      <w:pPr>
        <w:spacing w:after="0" w:line="240" w:lineRule="auto"/>
      </w:pPr>
      <w:r>
        <w:continuationSeparator/>
      </w:r>
    </w:p>
  </w:endnote>
  <w:endnote w:type="continuationNotice" w:id="1">
    <w:p w14:paraId="70384C08" w14:textId="77777777" w:rsidR="00A75AE9" w:rsidRDefault="00A75A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5D9B1" w14:textId="77777777" w:rsidR="00A75AE9" w:rsidRDefault="00A75AE9" w:rsidP="007E3666">
      <w:pPr>
        <w:spacing w:after="0" w:line="240" w:lineRule="auto"/>
      </w:pPr>
      <w:r>
        <w:separator/>
      </w:r>
    </w:p>
  </w:footnote>
  <w:footnote w:type="continuationSeparator" w:id="0">
    <w:p w14:paraId="00990F34" w14:textId="77777777" w:rsidR="00A75AE9" w:rsidRDefault="00A75AE9" w:rsidP="007E3666">
      <w:pPr>
        <w:spacing w:after="0" w:line="240" w:lineRule="auto"/>
      </w:pPr>
      <w:r>
        <w:continuationSeparator/>
      </w:r>
    </w:p>
  </w:footnote>
  <w:footnote w:type="continuationNotice" w:id="1">
    <w:p w14:paraId="23EB270F" w14:textId="77777777" w:rsidR="00A75AE9" w:rsidRDefault="00A75AE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5875876"/>
      <w:docPartObj>
        <w:docPartGallery w:val="Page Numbers (Top of Page)"/>
        <w:docPartUnique/>
      </w:docPartObj>
    </w:sdtPr>
    <w:sdtEndPr>
      <w:rPr>
        <w:noProof/>
      </w:rPr>
    </w:sdtEndPr>
    <w:sdtContent>
      <w:p w14:paraId="4A7E3CE2" w14:textId="03DE2D7D" w:rsidR="00DA7F35" w:rsidRPr="00AE666C" w:rsidRDefault="00DA7F35" w:rsidP="00AE666C">
        <w:pPr>
          <w:pStyle w:val="Header"/>
          <w:jc w:val="center"/>
          <w:rPr>
            <w:rFonts w:ascii="Times New Roman" w:hAnsi="Times New Roman" w:cs="Times New Roman"/>
            <w:noProof/>
          </w:rPr>
        </w:pPr>
        <w:r w:rsidRPr="00A9114D">
          <w:rPr>
            <w:rFonts w:ascii="Times New Roman" w:hAnsi="Times New Roman" w:cs="Times New Roman"/>
          </w:rPr>
          <w:fldChar w:fldCharType="begin"/>
        </w:r>
        <w:r w:rsidRPr="00A9114D">
          <w:rPr>
            <w:rFonts w:ascii="Times New Roman" w:hAnsi="Times New Roman" w:cs="Times New Roman"/>
          </w:rPr>
          <w:instrText xml:space="preserve"> PAGE   \* MERGEFORMAT </w:instrText>
        </w:r>
        <w:r w:rsidRPr="00A9114D">
          <w:rPr>
            <w:rFonts w:ascii="Times New Roman" w:hAnsi="Times New Roman" w:cs="Times New Roman"/>
          </w:rPr>
          <w:fldChar w:fldCharType="separate"/>
        </w:r>
        <w:r w:rsidR="00DC5701">
          <w:rPr>
            <w:rFonts w:ascii="Times New Roman" w:hAnsi="Times New Roman" w:cs="Times New Roman"/>
            <w:noProof/>
          </w:rPr>
          <w:t>8</w:t>
        </w:r>
        <w:r w:rsidRPr="00A9114D">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655D7"/>
    <w:multiLevelType w:val="multilevel"/>
    <w:tmpl w:val="27DC7D4C"/>
    <w:lvl w:ilvl="0">
      <w:start w:val="1"/>
      <w:numFmt w:val="decimal"/>
      <w:lvlText w:val="%1."/>
      <w:lvlJc w:val="left"/>
      <w:pPr>
        <w:ind w:left="720" w:hanging="360"/>
      </w:pPr>
      <w:rPr>
        <w:rFonts w:eastAsia="Times New Roman" w:hint="default"/>
        <w:color w:val="auto"/>
      </w:rPr>
    </w:lvl>
    <w:lvl w:ilvl="1">
      <w:start w:val="1"/>
      <w:numFmt w:val="decimal"/>
      <w:lvlText w:val="%2)"/>
      <w:lvlJc w:val="left"/>
      <w:pPr>
        <w:ind w:left="1004" w:hanging="720"/>
      </w:pPr>
      <w:rPr>
        <w:rFonts w:hint="default"/>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520" w:hanging="1080"/>
      </w:pPr>
      <w:rPr>
        <w:rFonts w:hint="default"/>
        <w:color w:val="000000"/>
      </w:rPr>
    </w:lvl>
    <w:lvl w:ilvl="4">
      <w:start w:val="1"/>
      <w:numFmt w:val="decimal"/>
      <w:isLgl/>
      <w:lvlText w:val="%1.%2.%3.%4.%5."/>
      <w:lvlJc w:val="left"/>
      <w:pPr>
        <w:ind w:left="2880" w:hanging="1080"/>
      </w:pPr>
      <w:rPr>
        <w:rFonts w:hint="default"/>
        <w:color w:val="000000"/>
      </w:rPr>
    </w:lvl>
    <w:lvl w:ilvl="5">
      <w:start w:val="1"/>
      <w:numFmt w:val="decimal"/>
      <w:isLgl/>
      <w:lvlText w:val="%1.%2.%3.%4.%5.%6."/>
      <w:lvlJc w:val="left"/>
      <w:pPr>
        <w:ind w:left="3600" w:hanging="1440"/>
      </w:pPr>
      <w:rPr>
        <w:rFonts w:hint="default"/>
        <w:color w:val="000000"/>
      </w:rPr>
    </w:lvl>
    <w:lvl w:ilvl="6">
      <w:start w:val="1"/>
      <w:numFmt w:val="decimal"/>
      <w:isLgl/>
      <w:lvlText w:val="%1.%2.%3.%4.%5.%6.%7."/>
      <w:lvlJc w:val="left"/>
      <w:pPr>
        <w:ind w:left="4320" w:hanging="1800"/>
      </w:pPr>
      <w:rPr>
        <w:rFonts w:hint="default"/>
        <w:color w:val="000000"/>
      </w:rPr>
    </w:lvl>
    <w:lvl w:ilvl="7">
      <w:start w:val="1"/>
      <w:numFmt w:val="decimal"/>
      <w:isLgl/>
      <w:lvlText w:val="%1.%2.%3.%4.%5.%6.%7.%8."/>
      <w:lvlJc w:val="left"/>
      <w:pPr>
        <w:ind w:left="4680" w:hanging="1800"/>
      </w:pPr>
      <w:rPr>
        <w:rFonts w:hint="default"/>
        <w:color w:val="000000"/>
      </w:rPr>
    </w:lvl>
    <w:lvl w:ilvl="8">
      <w:start w:val="1"/>
      <w:numFmt w:val="decimal"/>
      <w:isLgl/>
      <w:lvlText w:val="%1.%2.%3.%4.%5.%6.%7.%8.%9."/>
      <w:lvlJc w:val="left"/>
      <w:pPr>
        <w:ind w:left="5400" w:hanging="2160"/>
      </w:pPr>
      <w:rPr>
        <w:rFonts w:hint="default"/>
        <w:color w:val="000000"/>
      </w:rPr>
    </w:lvl>
  </w:abstractNum>
  <w:abstractNum w:abstractNumId="1" w15:restartNumberingAfterBreak="0">
    <w:nsid w:val="04F25653"/>
    <w:multiLevelType w:val="hybridMultilevel"/>
    <w:tmpl w:val="B134B4EE"/>
    <w:lvl w:ilvl="0" w:tplc="7B226A76">
      <w:start w:val="1"/>
      <w:numFmt w:val="decimal"/>
      <w:lvlText w:val="%1)"/>
      <w:lvlJc w:val="left"/>
      <w:pPr>
        <w:ind w:left="927" w:hanging="360"/>
      </w:pPr>
      <w:rPr>
        <w:rFonts w:ascii="Times New Roman" w:eastAsia="Times New Roman" w:hAnsi="Times New Roman" w:cs="Times New Roman"/>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2" w15:restartNumberingAfterBreak="0">
    <w:nsid w:val="04FA27EF"/>
    <w:multiLevelType w:val="hybridMultilevel"/>
    <w:tmpl w:val="A3F4314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6BD3BD9"/>
    <w:multiLevelType w:val="hybridMultilevel"/>
    <w:tmpl w:val="7B002AA2"/>
    <w:lvl w:ilvl="0" w:tplc="814C9FF8">
      <w:start w:val="5"/>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091A6839"/>
    <w:multiLevelType w:val="hybridMultilevel"/>
    <w:tmpl w:val="7DD036E4"/>
    <w:lvl w:ilvl="0" w:tplc="E558E1B6">
      <w:start w:val="1"/>
      <w:numFmt w:val="decimal"/>
      <w:lvlText w:val="%1."/>
      <w:lvlJc w:val="left"/>
      <w:pPr>
        <w:ind w:left="8659" w:hanging="360"/>
      </w:pPr>
      <w:rPr>
        <w:rFonts w:hint="default"/>
      </w:rPr>
    </w:lvl>
    <w:lvl w:ilvl="1" w:tplc="04260019" w:tentative="1">
      <w:start w:val="1"/>
      <w:numFmt w:val="lowerLetter"/>
      <w:lvlText w:val="%2."/>
      <w:lvlJc w:val="left"/>
      <w:pPr>
        <w:ind w:left="9379" w:hanging="360"/>
      </w:pPr>
    </w:lvl>
    <w:lvl w:ilvl="2" w:tplc="0426001B" w:tentative="1">
      <w:start w:val="1"/>
      <w:numFmt w:val="lowerRoman"/>
      <w:lvlText w:val="%3."/>
      <w:lvlJc w:val="right"/>
      <w:pPr>
        <w:ind w:left="10099" w:hanging="180"/>
      </w:pPr>
    </w:lvl>
    <w:lvl w:ilvl="3" w:tplc="0426000F" w:tentative="1">
      <w:start w:val="1"/>
      <w:numFmt w:val="decimal"/>
      <w:lvlText w:val="%4."/>
      <w:lvlJc w:val="left"/>
      <w:pPr>
        <w:ind w:left="10819" w:hanging="360"/>
      </w:pPr>
    </w:lvl>
    <w:lvl w:ilvl="4" w:tplc="04260019" w:tentative="1">
      <w:start w:val="1"/>
      <w:numFmt w:val="lowerLetter"/>
      <w:lvlText w:val="%5."/>
      <w:lvlJc w:val="left"/>
      <w:pPr>
        <w:ind w:left="11539" w:hanging="360"/>
      </w:pPr>
    </w:lvl>
    <w:lvl w:ilvl="5" w:tplc="0426001B" w:tentative="1">
      <w:start w:val="1"/>
      <w:numFmt w:val="lowerRoman"/>
      <w:lvlText w:val="%6."/>
      <w:lvlJc w:val="right"/>
      <w:pPr>
        <w:ind w:left="12259" w:hanging="180"/>
      </w:pPr>
    </w:lvl>
    <w:lvl w:ilvl="6" w:tplc="0426000F" w:tentative="1">
      <w:start w:val="1"/>
      <w:numFmt w:val="decimal"/>
      <w:lvlText w:val="%7."/>
      <w:lvlJc w:val="left"/>
      <w:pPr>
        <w:ind w:left="12979" w:hanging="360"/>
      </w:pPr>
    </w:lvl>
    <w:lvl w:ilvl="7" w:tplc="04260019" w:tentative="1">
      <w:start w:val="1"/>
      <w:numFmt w:val="lowerLetter"/>
      <w:lvlText w:val="%8."/>
      <w:lvlJc w:val="left"/>
      <w:pPr>
        <w:ind w:left="13699" w:hanging="360"/>
      </w:pPr>
    </w:lvl>
    <w:lvl w:ilvl="8" w:tplc="0426001B" w:tentative="1">
      <w:start w:val="1"/>
      <w:numFmt w:val="lowerRoman"/>
      <w:lvlText w:val="%9."/>
      <w:lvlJc w:val="right"/>
      <w:pPr>
        <w:ind w:left="14419" w:hanging="180"/>
      </w:pPr>
    </w:lvl>
  </w:abstractNum>
  <w:abstractNum w:abstractNumId="5" w15:restartNumberingAfterBreak="0">
    <w:nsid w:val="0A162DEF"/>
    <w:multiLevelType w:val="hybridMultilevel"/>
    <w:tmpl w:val="4CEEA64E"/>
    <w:lvl w:ilvl="0" w:tplc="D4126606">
      <w:start w:val="5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E4A6DD2"/>
    <w:multiLevelType w:val="hybridMultilevel"/>
    <w:tmpl w:val="7AE2D1F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0EC96C23"/>
    <w:multiLevelType w:val="hybridMultilevel"/>
    <w:tmpl w:val="523C36EE"/>
    <w:lvl w:ilvl="0" w:tplc="620A94C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0FE32F38"/>
    <w:multiLevelType w:val="hybridMultilevel"/>
    <w:tmpl w:val="523C36EE"/>
    <w:lvl w:ilvl="0" w:tplc="620A94C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111459B3"/>
    <w:multiLevelType w:val="hybridMultilevel"/>
    <w:tmpl w:val="A54CD646"/>
    <w:lvl w:ilvl="0" w:tplc="77F2FA2A">
      <w:start w:val="38"/>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2BC76D2"/>
    <w:multiLevelType w:val="hybridMultilevel"/>
    <w:tmpl w:val="5DA87B6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4A705EB"/>
    <w:multiLevelType w:val="multilevel"/>
    <w:tmpl w:val="8280FA46"/>
    <w:lvl w:ilvl="0">
      <w:start w:val="1"/>
      <w:numFmt w:val="upperRoman"/>
      <w:lvlText w:val="%1."/>
      <w:lvlJc w:val="left"/>
      <w:pPr>
        <w:ind w:left="1429" w:hanging="720"/>
      </w:pPr>
      <w:rPr>
        <w:rFonts w:eastAsia="Calibri" w:hint="default"/>
        <w:b/>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2" w15:restartNumberingAfterBreak="0">
    <w:nsid w:val="15451AB2"/>
    <w:multiLevelType w:val="hybridMultilevel"/>
    <w:tmpl w:val="7D1896F6"/>
    <w:lvl w:ilvl="0" w:tplc="E49E446E">
      <w:start w:val="2025"/>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3" w15:restartNumberingAfterBreak="0">
    <w:nsid w:val="169B7029"/>
    <w:multiLevelType w:val="hybridMultilevel"/>
    <w:tmpl w:val="6A84DBC8"/>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4" w15:restartNumberingAfterBreak="0">
    <w:nsid w:val="18FD4E97"/>
    <w:multiLevelType w:val="hybridMultilevel"/>
    <w:tmpl w:val="40FA1A74"/>
    <w:lvl w:ilvl="0" w:tplc="E712569E">
      <w:start w:val="202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1F251778"/>
    <w:multiLevelType w:val="hybridMultilevel"/>
    <w:tmpl w:val="8820984E"/>
    <w:lvl w:ilvl="0" w:tplc="B1A227C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6" w15:restartNumberingAfterBreak="0">
    <w:nsid w:val="20FE6621"/>
    <w:multiLevelType w:val="multilevel"/>
    <w:tmpl w:val="9B8264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25A08C4"/>
    <w:multiLevelType w:val="multilevel"/>
    <w:tmpl w:val="D5A6EF36"/>
    <w:lvl w:ilvl="0">
      <w:start w:val="2"/>
      <w:numFmt w:val="decimal"/>
      <w:lvlText w:val="%1."/>
      <w:lvlJc w:val="left"/>
      <w:pPr>
        <w:ind w:left="360" w:hanging="360"/>
      </w:pPr>
      <w:rPr>
        <w:rFonts w:hint="default"/>
      </w:rPr>
    </w:lvl>
    <w:lvl w:ilvl="1">
      <w:start w:val="2"/>
      <w:numFmt w:val="decimal"/>
      <w:lvlText w:val="%1.%2."/>
      <w:lvlJc w:val="left"/>
      <w:pPr>
        <w:ind w:left="1352" w:hanging="36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736" w:hanging="1800"/>
      </w:pPr>
      <w:rPr>
        <w:rFonts w:hint="default"/>
      </w:rPr>
    </w:lvl>
  </w:abstractNum>
  <w:abstractNum w:abstractNumId="18" w15:restartNumberingAfterBreak="0">
    <w:nsid w:val="2AF075AC"/>
    <w:multiLevelType w:val="multilevel"/>
    <w:tmpl w:val="4002FC02"/>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19" w15:restartNumberingAfterBreak="0">
    <w:nsid w:val="2ED44747"/>
    <w:multiLevelType w:val="hybridMultilevel"/>
    <w:tmpl w:val="7598B6E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08A52CC"/>
    <w:multiLevelType w:val="hybridMultilevel"/>
    <w:tmpl w:val="A5623FF6"/>
    <w:lvl w:ilvl="0" w:tplc="7A14CA26">
      <w:start w:val="4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324C5316"/>
    <w:multiLevelType w:val="hybridMultilevel"/>
    <w:tmpl w:val="F95E3178"/>
    <w:lvl w:ilvl="0" w:tplc="04DCF02A">
      <w:start w:val="95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395B21F5"/>
    <w:multiLevelType w:val="hybridMultilevel"/>
    <w:tmpl w:val="C764E2DE"/>
    <w:lvl w:ilvl="0" w:tplc="F8381654">
      <w:start w:val="1"/>
      <w:numFmt w:val="bullet"/>
      <w:lvlRestart w:val="0"/>
      <w:lvlText w:val=""/>
      <w:lvlJc w:val="left"/>
      <w:pPr>
        <w:ind w:left="0" w:firstLine="705"/>
      </w:pPr>
      <w:rPr>
        <w:u w:val="none"/>
      </w:rPr>
    </w:lvl>
    <w:lvl w:ilvl="1" w:tplc="0D409A9C">
      <w:numFmt w:val="decimal"/>
      <w:lvlText w:val=""/>
      <w:lvlJc w:val="left"/>
    </w:lvl>
    <w:lvl w:ilvl="2" w:tplc="BA1A03A4">
      <w:numFmt w:val="decimal"/>
      <w:lvlText w:val=""/>
      <w:lvlJc w:val="left"/>
    </w:lvl>
    <w:lvl w:ilvl="3" w:tplc="2CC25C34">
      <w:numFmt w:val="decimal"/>
      <w:lvlText w:val=""/>
      <w:lvlJc w:val="left"/>
    </w:lvl>
    <w:lvl w:ilvl="4" w:tplc="D3B451CC">
      <w:numFmt w:val="decimal"/>
      <w:lvlText w:val=""/>
      <w:lvlJc w:val="left"/>
    </w:lvl>
    <w:lvl w:ilvl="5" w:tplc="5FAE07A4">
      <w:numFmt w:val="decimal"/>
      <w:lvlText w:val=""/>
      <w:lvlJc w:val="left"/>
    </w:lvl>
    <w:lvl w:ilvl="6" w:tplc="99281F18">
      <w:numFmt w:val="decimal"/>
      <w:lvlText w:val=""/>
      <w:lvlJc w:val="left"/>
    </w:lvl>
    <w:lvl w:ilvl="7" w:tplc="226CEB90">
      <w:numFmt w:val="decimal"/>
      <w:lvlText w:val=""/>
      <w:lvlJc w:val="left"/>
    </w:lvl>
    <w:lvl w:ilvl="8" w:tplc="9CB4214A">
      <w:numFmt w:val="decimal"/>
      <w:lvlText w:val=""/>
      <w:lvlJc w:val="left"/>
    </w:lvl>
  </w:abstractNum>
  <w:abstractNum w:abstractNumId="23" w15:restartNumberingAfterBreak="0">
    <w:nsid w:val="39BE73E4"/>
    <w:multiLevelType w:val="hybridMultilevel"/>
    <w:tmpl w:val="8828F680"/>
    <w:lvl w:ilvl="0" w:tplc="73364ED4">
      <w:start w:val="2022"/>
      <w:numFmt w:val="decimal"/>
      <w:lvlText w:val="%1."/>
      <w:lvlJc w:val="left"/>
      <w:pPr>
        <w:ind w:left="1249" w:hanging="54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4" w15:restartNumberingAfterBreak="0">
    <w:nsid w:val="3A9F1437"/>
    <w:multiLevelType w:val="hybridMultilevel"/>
    <w:tmpl w:val="2F2C0276"/>
    <w:lvl w:ilvl="0" w:tplc="0426000F">
      <w:start w:val="1"/>
      <w:numFmt w:val="decimal"/>
      <w:lvlText w:val="%1."/>
      <w:lvlJc w:val="left"/>
      <w:pPr>
        <w:ind w:left="785"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3C91397D"/>
    <w:multiLevelType w:val="hybridMultilevel"/>
    <w:tmpl w:val="6A723756"/>
    <w:lvl w:ilvl="0" w:tplc="43A2FF7A">
      <w:start w:val="1"/>
      <w:numFmt w:val="bullet"/>
      <w:lvlRestart w:val="0"/>
      <w:lvlText w:val=""/>
      <w:lvlJc w:val="left"/>
      <w:pPr>
        <w:ind w:left="0" w:firstLine="705"/>
      </w:pPr>
      <w:rPr>
        <w:u w:val="none"/>
      </w:rPr>
    </w:lvl>
    <w:lvl w:ilvl="1" w:tplc="B5CA9332">
      <w:start w:val="1"/>
      <w:numFmt w:val="bullet"/>
      <w:lvlRestart w:val="0"/>
      <w:lvlText w:val=""/>
      <w:lvlJc w:val="left"/>
      <w:pPr>
        <w:ind w:left="0" w:firstLine="705"/>
      </w:pPr>
      <w:rPr>
        <w:u w:val="none"/>
      </w:rPr>
    </w:lvl>
    <w:lvl w:ilvl="2" w:tplc="5786072C">
      <w:numFmt w:val="decimal"/>
      <w:lvlText w:val=""/>
      <w:lvlJc w:val="left"/>
    </w:lvl>
    <w:lvl w:ilvl="3" w:tplc="9CF606F6">
      <w:numFmt w:val="decimal"/>
      <w:lvlText w:val=""/>
      <w:lvlJc w:val="left"/>
    </w:lvl>
    <w:lvl w:ilvl="4" w:tplc="88FCA84A">
      <w:numFmt w:val="decimal"/>
      <w:lvlText w:val=""/>
      <w:lvlJc w:val="left"/>
    </w:lvl>
    <w:lvl w:ilvl="5" w:tplc="BF6E6334">
      <w:numFmt w:val="decimal"/>
      <w:lvlText w:val=""/>
      <w:lvlJc w:val="left"/>
    </w:lvl>
    <w:lvl w:ilvl="6" w:tplc="48122FCE">
      <w:numFmt w:val="decimal"/>
      <w:lvlText w:val=""/>
      <w:lvlJc w:val="left"/>
    </w:lvl>
    <w:lvl w:ilvl="7" w:tplc="7B2809A4">
      <w:numFmt w:val="decimal"/>
      <w:lvlText w:val=""/>
      <w:lvlJc w:val="left"/>
    </w:lvl>
    <w:lvl w:ilvl="8" w:tplc="4E685882">
      <w:numFmt w:val="decimal"/>
      <w:lvlText w:val=""/>
      <w:lvlJc w:val="left"/>
    </w:lvl>
  </w:abstractNum>
  <w:abstractNum w:abstractNumId="26" w15:restartNumberingAfterBreak="0">
    <w:nsid w:val="3F8E672A"/>
    <w:multiLevelType w:val="hybridMultilevel"/>
    <w:tmpl w:val="0644CF68"/>
    <w:lvl w:ilvl="0" w:tplc="1B2848C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7" w15:restartNumberingAfterBreak="0">
    <w:nsid w:val="411D442F"/>
    <w:multiLevelType w:val="hybridMultilevel"/>
    <w:tmpl w:val="EDDC9540"/>
    <w:lvl w:ilvl="0" w:tplc="309AFBC8">
      <w:start w:val="1"/>
      <w:numFmt w:val="bullet"/>
      <w:lvlText w:val=""/>
      <w:lvlJc w:val="left"/>
      <w:pPr>
        <w:ind w:left="0" w:firstLine="705"/>
      </w:pPr>
      <w:rPr>
        <w:strike w:val="0"/>
        <w:dstrike w:val="0"/>
        <w:u w:val="none"/>
        <w:effect w:val="none"/>
      </w:rPr>
    </w:lvl>
    <w:lvl w:ilvl="1" w:tplc="DFB02264">
      <w:start w:val="1"/>
      <w:numFmt w:val="bullet"/>
      <w:lvlRestart w:val="0"/>
      <w:lvlText w:val=""/>
      <w:lvlJc w:val="left"/>
      <w:pPr>
        <w:ind w:left="0" w:firstLine="705"/>
      </w:pPr>
      <w:rPr>
        <w:strike w:val="0"/>
        <w:dstrike w:val="0"/>
        <w:u w:val="none"/>
        <w:effect w:val="none"/>
      </w:rPr>
    </w:lvl>
    <w:lvl w:ilvl="2" w:tplc="9F3E7A92">
      <w:start w:val="1"/>
      <w:numFmt w:val="bullet"/>
      <w:lvlRestart w:val="1"/>
      <w:lvlText w:val=""/>
      <w:lvlJc w:val="left"/>
      <w:pPr>
        <w:ind w:left="0" w:firstLine="705"/>
      </w:pPr>
      <w:rPr>
        <w:strike w:val="0"/>
        <w:dstrike w:val="0"/>
        <w:u w:val="none"/>
        <w:effect w:val="none"/>
      </w:rPr>
    </w:lvl>
    <w:lvl w:ilvl="3" w:tplc="B07C2AFC">
      <w:numFmt w:val="decimal"/>
      <w:lvlText w:val=""/>
      <w:lvlJc w:val="left"/>
      <w:pPr>
        <w:ind w:left="0" w:firstLine="0"/>
      </w:pPr>
    </w:lvl>
    <w:lvl w:ilvl="4" w:tplc="799E0FCC">
      <w:numFmt w:val="decimal"/>
      <w:lvlText w:val=""/>
      <w:lvlJc w:val="left"/>
      <w:pPr>
        <w:ind w:left="0" w:firstLine="0"/>
      </w:pPr>
    </w:lvl>
    <w:lvl w:ilvl="5" w:tplc="89C4B0AC">
      <w:numFmt w:val="decimal"/>
      <w:lvlText w:val=""/>
      <w:lvlJc w:val="left"/>
      <w:pPr>
        <w:ind w:left="0" w:firstLine="0"/>
      </w:pPr>
    </w:lvl>
    <w:lvl w:ilvl="6" w:tplc="28F6E84A">
      <w:numFmt w:val="decimal"/>
      <w:lvlText w:val=""/>
      <w:lvlJc w:val="left"/>
      <w:pPr>
        <w:ind w:left="0" w:firstLine="0"/>
      </w:pPr>
    </w:lvl>
    <w:lvl w:ilvl="7" w:tplc="ECA88324">
      <w:numFmt w:val="decimal"/>
      <w:lvlText w:val=""/>
      <w:lvlJc w:val="left"/>
      <w:pPr>
        <w:ind w:left="0" w:firstLine="0"/>
      </w:pPr>
    </w:lvl>
    <w:lvl w:ilvl="8" w:tplc="6B40EE92">
      <w:numFmt w:val="decimal"/>
      <w:lvlText w:val=""/>
      <w:lvlJc w:val="left"/>
      <w:pPr>
        <w:ind w:left="0" w:firstLine="0"/>
      </w:pPr>
    </w:lvl>
  </w:abstractNum>
  <w:abstractNum w:abstractNumId="28" w15:restartNumberingAfterBreak="0">
    <w:nsid w:val="43FD760A"/>
    <w:multiLevelType w:val="hybridMultilevel"/>
    <w:tmpl w:val="B21EBD6A"/>
    <w:lvl w:ilvl="0" w:tplc="96C20484">
      <w:start w:val="1"/>
      <w:numFmt w:val="decimal"/>
      <w:lvlText w:val="%1."/>
      <w:lvlJc w:val="left"/>
      <w:pPr>
        <w:ind w:left="8659" w:hanging="360"/>
      </w:pPr>
      <w:rPr>
        <w:rFonts w:hint="default"/>
      </w:rPr>
    </w:lvl>
    <w:lvl w:ilvl="1" w:tplc="04260019" w:tentative="1">
      <w:start w:val="1"/>
      <w:numFmt w:val="lowerLetter"/>
      <w:lvlText w:val="%2."/>
      <w:lvlJc w:val="left"/>
      <w:pPr>
        <w:ind w:left="9379" w:hanging="360"/>
      </w:pPr>
    </w:lvl>
    <w:lvl w:ilvl="2" w:tplc="0426001B" w:tentative="1">
      <w:start w:val="1"/>
      <w:numFmt w:val="lowerRoman"/>
      <w:lvlText w:val="%3."/>
      <w:lvlJc w:val="right"/>
      <w:pPr>
        <w:ind w:left="10099" w:hanging="180"/>
      </w:pPr>
    </w:lvl>
    <w:lvl w:ilvl="3" w:tplc="0426000F" w:tentative="1">
      <w:start w:val="1"/>
      <w:numFmt w:val="decimal"/>
      <w:lvlText w:val="%4."/>
      <w:lvlJc w:val="left"/>
      <w:pPr>
        <w:ind w:left="10819" w:hanging="360"/>
      </w:pPr>
    </w:lvl>
    <w:lvl w:ilvl="4" w:tplc="04260019" w:tentative="1">
      <w:start w:val="1"/>
      <w:numFmt w:val="lowerLetter"/>
      <w:lvlText w:val="%5."/>
      <w:lvlJc w:val="left"/>
      <w:pPr>
        <w:ind w:left="11539" w:hanging="360"/>
      </w:pPr>
    </w:lvl>
    <w:lvl w:ilvl="5" w:tplc="0426001B" w:tentative="1">
      <w:start w:val="1"/>
      <w:numFmt w:val="lowerRoman"/>
      <w:lvlText w:val="%6."/>
      <w:lvlJc w:val="right"/>
      <w:pPr>
        <w:ind w:left="12259" w:hanging="180"/>
      </w:pPr>
    </w:lvl>
    <w:lvl w:ilvl="6" w:tplc="0426000F" w:tentative="1">
      <w:start w:val="1"/>
      <w:numFmt w:val="decimal"/>
      <w:lvlText w:val="%7."/>
      <w:lvlJc w:val="left"/>
      <w:pPr>
        <w:ind w:left="12979" w:hanging="360"/>
      </w:pPr>
    </w:lvl>
    <w:lvl w:ilvl="7" w:tplc="04260019" w:tentative="1">
      <w:start w:val="1"/>
      <w:numFmt w:val="lowerLetter"/>
      <w:lvlText w:val="%8."/>
      <w:lvlJc w:val="left"/>
      <w:pPr>
        <w:ind w:left="13699" w:hanging="360"/>
      </w:pPr>
    </w:lvl>
    <w:lvl w:ilvl="8" w:tplc="0426001B" w:tentative="1">
      <w:start w:val="1"/>
      <w:numFmt w:val="lowerRoman"/>
      <w:lvlText w:val="%9."/>
      <w:lvlJc w:val="right"/>
      <w:pPr>
        <w:ind w:left="14419" w:hanging="180"/>
      </w:pPr>
    </w:lvl>
  </w:abstractNum>
  <w:abstractNum w:abstractNumId="29" w15:restartNumberingAfterBreak="0">
    <w:nsid w:val="496F5D82"/>
    <w:multiLevelType w:val="hybridMultilevel"/>
    <w:tmpl w:val="33584018"/>
    <w:lvl w:ilvl="0" w:tplc="8E480C2C">
      <w:start w:val="53"/>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4EE97D7C"/>
    <w:multiLevelType w:val="hybridMultilevel"/>
    <w:tmpl w:val="05FCE66A"/>
    <w:lvl w:ilvl="0" w:tplc="21B458FA">
      <w:start w:val="1"/>
      <w:numFmt w:val="lowerLetter"/>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31" w15:restartNumberingAfterBreak="0">
    <w:nsid w:val="4F8727EB"/>
    <w:multiLevelType w:val="hybridMultilevel"/>
    <w:tmpl w:val="90C20370"/>
    <w:lvl w:ilvl="0" w:tplc="53AE916C">
      <w:start w:val="1"/>
      <w:numFmt w:val="decimal"/>
      <w:lvlText w:val="%1."/>
      <w:lvlJc w:val="left"/>
      <w:pPr>
        <w:ind w:left="8299" w:hanging="360"/>
      </w:pPr>
      <w:rPr>
        <w:rFonts w:hint="default"/>
        <w:u w:val="single"/>
      </w:rPr>
    </w:lvl>
    <w:lvl w:ilvl="1" w:tplc="04260019" w:tentative="1">
      <w:start w:val="1"/>
      <w:numFmt w:val="lowerLetter"/>
      <w:lvlText w:val="%2."/>
      <w:lvlJc w:val="left"/>
      <w:pPr>
        <w:ind w:left="9019" w:hanging="360"/>
      </w:pPr>
    </w:lvl>
    <w:lvl w:ilvl="2" w:tplc="0426001B" w:tentative="1">
      <w:start w:val="1"/>
      <w:numFmt w:val="lowerRoman"/>
      <w:lvlText w:val="%3."/>
      <w:lvlJc w:val="right"/>
      <w:pPr>
        <w:ind w:left="9739" w:hanging="180"/>
      </w:pPr>
    </w:lvl>
    <w:lvl w:ilvl="3" w:tplc="0426000F" w:tentative="1">
      <w:start w:val="1"/>
      <w:numFmt w:val="decimal"/>
      <w:lvlText w:val="%4."/>
      <w:lvlJc w:val="left"/>
      <w:pPr>
        <w:ind w:left="10459" w:hanging="360"/>
      </w:pPr>
    </w:lvl>
    <w:lvl w:ilvl="4" w:tplc="04260019" w:tentative="1">
      <w:start w:val="1"/>
      <w:numFmt w:val="lowerLetter"/>
      <w:lvlText w:val="%5."/>
      <w:lvlJc w:val="left"/>
      <w:pPr>
        <w:ind w:left="11179" w:hanging="360"/>
      </w:pPr>
    </w:lvl>
    <w:lvl w:ilvl="5" w:tplc="0426001B" w:tentative="1">
      <w:start w:val="1"/>
      <w:numFmt w:val="lowerRoman"/>
      <w:lvlText w:val="%6."/>
      <w:lvlJc w:val="right"/>
      <w:pPr>
        <w:ind w:left="11899" w:hanging="180"/>
      </w:pPr>
    </w:lvl>
    <w:lvl w:ilvl="6" w:tplc="0426000F" w:tentative="1">
      <w:start w:val="1"/>
      <w:numFmt w:val="decimal"/>
      <w:lvlText w:val="%7."/>
      <w:lvlJc w:val="left"/>
      <w:pPr>
        <w:ind w:left="12619" w:hanging="360"/>
      </w:pPr>
    </w:lvl>
    <w:lvl w:ilvl="7" w:tplc="04260019" w:tentative="1">
      <w:start w:val="1"/>
      <w:numFmt w:val="lowerLetter"/>
      <w:lvlText w:val="%8."/>
      <w:lvlJc w:val="left"/>
      <w:pPr>
        <w:ind w:left="13339" w:hanging="360"/>
      </w:pPr>
    </w:lvl>
    <w:lvl w:ilvl="8" w:tplc="0426001B" w:tentative="1">
      <w:start w:val="1"/>
      <w:numFmt w:val="lowerRoman"/>
      <w:lvlText w:val="%9."/>
      <w:lvlJc w:val="right"/>
      <w:pPr>
        <w:ind w:left="14059" w:hanging="180"/>
      </w:pPr>
    </w:lvl>
  </w:abstractNum>
  <w:abstractNum w:abstractNumId="32" w15:restartNumberingAfterBreak="0">
    <w:nsid w:val="5213791F"/>
    <w:multiLevelType w:val="multilevel"/>
    <w:tmpl w:val="C1766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27E76EC"/>
    <w:multiLevelType w:val="hybridMultilevel"/>
    <w:tmpl w:val="F49CCF40"/>
    <w:lvl w:ilvl="0" w:tplc="3022FA38">
      <w:start w:val="1"/>
      <w:numFmt w:val="bullet"/>
      <w:lvlText w:val="-"/>
      <w:lvlJc w:val="left"/>
      <w:pPr>
        <w:ind w:left="1287" w:hanging="360"/>
      </w:pPr>
      <w:rPr>
        <w:rFonts w:ascii="Times New Roman" w:eastAsia="Times New Roman" w:hAnsi="Times New Roman" w:cs="Times New Roman"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34" w15:restartNumberingAfterBreak="0">
    <w:nsid w:val="551B3955"/>
    <w:multiLevelType w:val="hybridMultilevel"/>
    <w:tmpl w:val="05FCE66A"/>
    <w:lvl w:ilvl="0" w:tplc="21B458FA">
      <w:start w:val="1"/>
      <w:numFmt w:val="lowerLetter"/>
      <w:lvlText w:val="%1)"/>
      <w:lvlJc w:val="left"/>
      <w:pPr>
        <w:ind w:left="1352" w:hanging="360"/>
      </w:pPr>
      <w:rPr>
        <w:rFonts w:hint="default"/>
      </w:rPr>
    </w:lvl>
    <w:lvl w:ilvl="1" w:tplc="04260019" w:tentative="1">
      <w:start w:val="1"/>
      <w:numFmt w:val="lowerLetter"/>
      <w:lvlText w:val="%2."/>
      <w:lvlJc w:val="left"/>
      <w:pPr>
        <w:ind w:left="2072" w:hanging="360"/>
      </w:pPr>
    </w:lvl>
    <w:lvl w:ilvl="2" w:tplc="0426001B" w:tentative="1">
      <w:start w:val="1"/>
      <w:numFmt w:val="lowerRoman"/>
      <w:lvlText w:val="%3."/>
      <w:lvlJc w:val="right"/>
      <w:pPr>
        <w:ind w:left="2792" w:hanging="180"/>
      </w:pPr>
    </w:lvl>
    <w:lvl w:ilvl="3" w:tplc="0426000F" w:tentative="1">
      <w:start w:val="1"/>
      <w:numFmt w:val="decimal"/>
      <w:lvlText w:val="%4."/>
      <w:lvlJc w:val="left"/>
      <w:pPr>
        <w:ind w:left="3512" w:hanging="360"/>
      </w:pPr>
    </w:lvl>
    <w:lvl w:ilvl="4" w:tplc="04260019" w:tentative="1">
      <w:start w:val="1"/>
      <w:numFmt w:val="lowerLetter"/>
      <w:lvlText w:val="%5."/>
      <w:lvlJc w:val="left"/>
      <w:pPr>
        <w:ind w:left="4232" w:hanging="360"/>
      </w:pPr>
    </w:lvl>
    <w:lvl w:ilvl="5" w:tplc="0426001B" w:tentative="1">
      <w:start w:val="1"/>
      <w:numFmt w:val="lowerRoman"/>
      <w:lvlText w:val="%6."/>
      <w:lvlJc w:val="right"/>
      <w:pPr>
        <w:ind w:left="4952" w:hanging="180"/>
      </w:pPr>
    </w:lvl>
    <w:lvl w:ilvl="6" w:tplc="0426000F" w:tentative="1">
      <w:start w:val="1"/>
      <w:numFmt w:val="decimal"/>
      <w:lvlText w:val="%7."/>
      <w:lvlJc w:val="left"/>
      <w:pPr>
        <w:ind w:left="5672" w:hanging="360"/>
      </w:pPr>
    </w:lvl>
    <w:lvl w:ilvl="7" w:tplc="04260019" w:tentative="1">
      <w:start w:val="1"/>
      <w:numFmt w:val="lowerLetter"/>
      <w:lvlText w:val="%8."/>
      <w:lvlJc w:val="left"/>
      <w:pPr>
        <w:ind w:left="6392" w:hanging="360"/>
      </w:pPr>
    </w:lvl>
    <w:lvl w:ilvl="8" w:tplc="0426001B" w:tentative="1">
      <w:start w:val="1"/>
      <w:numFmt w:val="lowerRoman"/>
      <w:lvlText w:val="%9."/>
      <w:lvlJc w:val="right"/>
      <w:pPr>
        <w:ind w:left="7112" w:hanging="180"/>
      </w:pPr>
    </w:lvl>
  </w:abstractNum>
  <w:abstractNum w:abstractNumId="35" w15:restartNumberingAfterBreak="0">
    <w:nsid w:val="62215FAB"/>
    <w:multiLevelType w:val="multilevel"/>
    <w:tmpl w:val="D97E67E6"/>
    <w:lvl w:ilvl="0">
      <w:start w:val="1"/>
      <w:numFmt w:val="decimal"/>
      <w:lvlText w:val="%1."/>
      <w:lvlJc w:val="left"/>
      <w:pPr>
        <w:ind w:left="360" w:hanging="360"/>
      </w:pPr>
      <w:rPr>
        <w:rFonts w:hint="default"/>
        <w:b w:val="0"/>
        <w:bCs w:val="0"/>
        <w:sz w:val="28"/>
        <w:szCs w:val="28"/>
      </w:rPr>
    </w:lvl>
    <w:lvl w:ilvl="1">
      <w:start w:val="1"/>
      <w:numFmt w:val="decimal"/>
      <w:isLgl/>
      <w:lvlText w:val="%1.%2."/>
      <w:lvlJc w:val="left"/>
      <w:pPr>
        <w:ind w:left="1080" w:hanging="720"/>
      </w:pPr>
      <w:rPr>
        <w:rFonts w:ascii="Times New Roman" w:hAnsi="Times New Roman" w:cs="Times New Roman" w:hint="default"/>
        <w:i w:val="0"/>
        <w:sz w:val="28"/>
        <w:szCs w:val="28"/>
      </w:rPr>
    </w:lvl>
    <w:lvl w:ilvl="2">
      <w:start w:val="1"/>
      <w:numFmt w:val="decimal"/>
      <w:isLgl/>
      <w:lvlText w:val="%1.%2.%3."/>
      <w:lvlJc w:val="left"/>
      <w:pPr>
        <w:ind w:left="1440" w:hanging="720"/>
      </w:pPr>
      <w:rPr>
        <w:rFonts w:hint="default"/>
        <w:b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36" w15:restartNumberingAfterBreak="0">
    <w:nsid w:val="62372670"/>
    <w:multiLevelType w:val="hybridMultilevel"/>
    <w:tmpl w:val="1046B9D6"/>
    <w:lvl w:ilvl="0" w:tplc="9C6EA7F6">
      <w:start w:val="1"/>
      <w:numFmt w:val="decimal"/>
      <w:lvlText w:val="%1."/>
      <w:lvlJc w:val="left"/>
      <w:pPr>
        <w:ind w:left="8659" w:hanging="360"/>
      </w:pPr>
      <w:rPr>
        <w:rFonts w:hint="default"/>
      </w:rPr>
    </w:lvl>
    <w:lvl w:ilvl="1" w:tplc="04260019" w:tentative="1">
      <w:start w:val="1"/>
      <w:numFmt w:val="lowerLetter"/>
      <w:lvlText w:val="%2."/>
      <w:lvlJc w:val="left"/>
      <w:pPr>
        <w:ind w:left="9379" w:hanging="360"/>
      </w:pPr>
    </w:lvl>
    <w:lvl w:ilvl="2" w:tplc="0426001B" w:tentative="1">
      <w:start w:val="1"/>
      <w:numFmt w:val="lowerRoman"/>
      <w:lvlText w:val="%3."/>
      <w:lvlJc w:val="right"/>
      <w:pPr>
        <w:ind w:left="10099" w:hanging="180"/>
      </w:pPr>
    </w:lvl>
    <w:lvl w:ilvl="3" w:tplc="0426000F" w:tentative="1">
      <w:start w:val="1"/>
      <w:numFmt w:val="decimal"/>
      <w:lvlText w:val="%4."/>
      <w:lvlJc w:val="left"/>
      <w:pPr>
        <w:ind w:left="10819" w:hanging="360"/>
      </w:pPr>
    </w:lvl>
    <w:lvl w:ilvl="4" w:tplc="04260019" w:tentative="1">
      <w:start w:val="1"/>
      <w:numFmt w:val="lowerLetter"/>
      <w:lvlText w:val="%5."/>
      <w:lvlJc w:val="left"/>
      <w:pPr>
        <w:ind w:left="11539" w:hanging="360"/>
      </w:pPr>
    </w:lvl>
    <w:lvl w:ilvl="5" w:tplc="0426001B" w:tentative="1">
      <w:start w:val="1"/>
      <w:numFmt w:val="lowerRoman"/>
      <w:lvlText w:val="%6."/>
      <w:lvlJc w:val="right"/>
      <w:pPr>
        <w:ind w:left="12259" w:hanging="180"/>
      </w:pPr>
    </w:lvl>
    <w:lvl w:ilvl="6" w:tplc="0426000F" w:tentative="1">
      <w:start w:val="1"/>
      <w:numFmt w:val="decimal"/>
      <w:lvlText w:val="%7."/>
      <w:lvlJc w:val="left"/>
      <w:pPr>
        <w:ind w:left="12979" w:hanging="360"/>
      </w:pPr>
    </w:lvl>
    <w:lvl w:ilvl="7" w:tplc="04260019" w:tentative="1">
      <w:start w:val="1"/>
      <w:numFmt w:val="lowerLetter"/>
      <w:lvlText w:val="%8."/>
      <w:lvlJc w:val="left"/>
      <w:pPr>
        <w:ind w:left="13699" w:hanging="360"/>
      </w:pPr>
    </w:lvl>
    <w:lvl w:ilvl="8" w:tplc="0426001B" w:tentative="1">
      <w:start w:val="1"/>
      <w:numFmt w:val="lowerRoman"/>
      <w:lvlText w:val="%9."/>
      <w:lvlJc w:val="right"/>
      <w:pPr>
        <w:ind w:left="14419" w:hanging="180"/>
      </w:pPr>
    </w:lvl>
  </w:abstractNum>
  <w:abstractNum w:abstractNumId="37" w15:restartNumberingAfterBreak="0">
    <w:nsid w:val="63421519"/>
    <w:multiLevelType w:val="multilevel"/>
    <w:tmpl w:val="27DC7D4C"/>
    <w:lvl w:ilvl="0">
      <w:start w:val="1"/>
      <w:numFmt w:val="decimal"/>
      <w:lvlText w:val="%1."/>
      <w:lvlJc w:val="left"/>
      <w:pPr>
        <w:ind w:left="720" w:hanging="360"/>
      </w:pPr>
      <w:rPr>
        <w:rFonts w:eastAsia="Times New Roman" w:hint="default"/>
        <w:color w:val="auto"/>
      </w:rPr>
    </w:lvl>
    <w:lvl w:ilvl="1">
      <w:start w:val="1"/>
      <w:numFmt w:val="decimal"/>
      <w:lvlText w:val="%2)"/>
      <w:lvlJc w:val="left"/>
      <w:pPr>
        <w:ind w:left="1004" w:hanging="720"/>
      </w:pPr>
      <w:rPr>
        <w:rFonts w:hint="default"/>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520" w:hanging="1080"/>
      </w:pPr>
      <w:rPr>
        <w:rFonts w:hint="default"/>
        <w:color w:val="000000"/>
      </w:rPr>
    </w:lvl>
    <w:lvl w:ilvl="4">
      <w:start w:val="1"/>
      <w:numFmt w:val="decimal"/>
      <w:isLgl/>
      <w:lvlText w:val="%1.%2.%3.%4.%5."/>
      <w:lvlJc w:val="left"/>
      <w:pPr>
        <w:ind w:left="2880" w:hanging="1080"/>
      </w:pPr>
      <w:rPr>
        <w:rFonts w:hint="default"/>
        <w:color w:val="000000"/>
      </w:rPr>
    </w:lvl>
    <w:lvl w:ilvl="5">
      <w:start w:val="1"/>
      <w:numFmt w:val="decimal"/>
      <w:isLgl/>
      <w:lvlText w:val="%1.%2.%3.%4.%5.%6."/>
      <w:lvlJc w:val="left"/>
      <w:pPr>
        <w:ind w:left="3600" w:hanging="1440"/>
      </w:pPr>
      <w:rPr>
        <w:rFonts w:hint="default"/>
        <w:color w:val="000000"/>
      </w:rPr>
    </w:lvl>
    <w:lvl w:ilvl="6">
      <w:start w:val="1"/>
      <w:numFmt w:val="decimal"/>
      <w:isLgl/>
      <w:lvlText w:val="%1.%2.%3.%4.%5.%6.%7."/>
      <w:lvlJc w:val="left"/>
      <w:pPr>
        <w:ind w:left="4320" w:hanging="1800"/>
      </w:pPr>
      <w:rPr>
        <w:rFonts w:hint="default"/>
        <w:color w:val="000000"/>
      </w:rPr>
    </w:lvl>
    <w:lvl w:ilvl="7">
      <w:start w:val="1"/>
      <w:numFmt w:val="decimal"/>
      <w:isLgl/>
      <w:lvlText w:val="%1.%2.%3.%4.%5.%6.%7.%8."/>
      <w:lvlJc w:val="left"/>
      <w:pPr>
        <w:ind w:left="4680" w:hanging="1800"/>
      </w:pPr>
      <w:rPr>
        <w:rFonts w:hint="default"/>
        <w:color w:val="000000"/>
      </w:rPr>
    </w:lvl>
    <w:lvl w:ilvl="8">
      <w:start w:val="1"/>
      <w:numFmt w:val="decimal"/>
      <w:isLgl/>
      <w:lvlText w:val="%1.%2.%3.%4.%5.%6.%7.%8.%9."/>
      <w:lvlJc w:val="left"/>
      <w:pPr>
        <w:ind w:left="5400" w:hanging="2160"/>
      </w:pPr>
      <w:rPr>
        <w:rFonts w:hint="default"/>
        <w:color w:val="000000"/>
      </w:rPr>
    </w:lvl>
  </w:abstractNum>
  <w:abstractNum w:abstractNumId="38" w15:restartNumberingAfterBreak="0">
    <w:nsid w:val="64347A3F"/>
    <w:multiLevelType w:val="hybridMultilevel"/>
    <w:tmpl w:val="2EDE5C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65D0375F"/>
    <w:multiLevelType w:val="hybridMultilevel"/>
    <w:tmpl w:val="CE0297BE"/>
    <w:lvl w:ilvl="0" w:tplc="7F6E42A2">
      <w:start w:val="2022"/>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40" w15:restartNumberingAfterBreak="0">
    <w:nsid w:val="721F6A98"/>
    <w:multiLevelType w:val="hybridMultilevel"/>
    <w:tmpl w:val="523C36EE"/>
    <w:lvl w:ilvl="0" w:tplc="620A94C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1" w15:restartNumberingAfterBreak="0">
    <w:nsid w:val="7D015026"/>
    <w:multiLevelType w:val="hybridMultilevel"/>
    <w:tmpl w:val="523C36EE"/>
    <w:lvl w:ilvl="0" w:tplc="620A94C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2" w15:restartNumberingAfterBreak="0">
    <w:nsid w:val="7EF3136F"/>
    <w:multiLevelType w:val="multilevel"/>
    <w:tmpl w:val="C86AFE66"/>
    <w:lvl w:ilvl="0">
      <w:start w:val="1"/>
      <w:numFmt w:val="decimal"/>
      <w:lvlText w:val="%1."/>
      <w:lvlJc w:val="left"/>
      <w:pPr>
        <w:ind w:left="1287" w:hanging="360"/>
      </w:pPr>
      <w:rPr>
        <w:rFonts w:hint="default"/>
      </w:rPr>
    </w:lvl>
    <w:lvl w:ilvl="1">
      <w:start w:val="1"/>
      <w:numFmt w:val="decimal"/>
      <w:isLgl/>
      <w:lvlText w:val="%1.%2."/>
      <w:lvlJc w:val="left"/>
      <w:pPr>
        <w:ind w:left="2007" w:hanging="720"/>
      </w:pPr>
      <w:rPr>
        <w:rFonts w:hint="default"/>
      </w:rPr>
    </w:lvl>
    <w:lvl w:ilvl="2">
      <w:start w:val="1"/>
      <w:numFmt w:val="decimal"/>
      <w:isLgl/>
      <w:lvlText w:val="%1.%2.%3."/>
      <w:lvlJc w:val="left"/>
      <w:pPr>
        <w:ind w:left="2367" w:hanging="720"/>
      </w:pPr>
      <w:rPr>
        <w:rFonts w:hint="default"/>
      </w:rPr>
    </w:lvl>
    <w:lvl w:ilvl="3">
      <w:start w:val="1"/>
      <w:numFmt w:val="decimal"/>
      <w:isLgl/>
      <w:lvlText w:val="%1.%2.%3.%4."/>
      <w:lvlJc w:val="left"/>
      <w:pPr>
        <w:ind w:left="3087" w:hanging="1080"/>
      </w:pPr>
      <w:rPr>
        <w:rFonts w:hint="default"/>
      </w:rPr>
    </w:lvl>
    <w:lvl w:ilvl="4">
      <w:start w:val="1"/>
      <w:numFmt w:val="decimal"/>
      <w:isLgl/>
      <w:lvlText w:val="%1.%2.%3.%4.%5."/>
      <w:lvlJc w:val="left"/>
      <w:pPr>
        <w:ind w:left="3447" w:hanging="1080"/>
      </w:pPr>
      <w:rPr>
        <w:rFonts w:hint="default"/>
      </w:rPr>
    </w:lvl>
    <w:lvl w:ilvl="5">
      <w:start w:val="1"/>
      <w:numFmt w:val="decimal"/>
      <w:isLgl/>
      <w:lvlText w:val="%1.%2.%3.%4.%5.%6."/>
      <w:lvlJc w:val="left"/>
      <w:pPr>
        <w:ind w:left="4167" w:hanging="1440"/>
      </w:pPr>
      <w:rPr>
        <w:rFonts w:hint="default"/>
      </w:rPr>
    </w:lvl>
    <w:lvl w:ilvl="6">
      <w:start w:val="1"/>
      <w:numFmt w:val="decimal"/>
      <w:isLgl/>
      <w:lvlText w:val="%1.%2.%3.%4.%5.%6.%7."/>
      <w:lvlJc w:val="left"/>
      <w:pPr>
        <w:ind w:left="4887" w:hanging="1800"/>
      </w:pPr>
      <w:rPr>
        <w:rFonts w:hint="default"/>
      </w:rPr>
    </w:lvl>
    <w:lvl w:ilvl="7">
      <w:start w:val="1"/>
      <w:numFmt w:val="decimal"/>
      <w:isLgl/>
      <w:lvlText w:val="%1.%2.%3.%4.%5.%6.%7.%8."/>
      <w:lvlJc w:val="left"/>
      <w:pPr>
        <w:ind w:left="5247" w:hanging="1800"/>
      </w:pPr>
      <w:rPr>
        <w:rFonts w:hint="default"/>
      </w:rPr>
    </w:lvl>
    <w:lvl w:ilvl="8">
      <w:start w:val="1"/>
      <w:numFmt w:val="decimal"/>
      <w:isLgl/>
      <w:lvlText w:val="%1.%2.%3.%4.%5.%6.%7.%8.%9."/>
      <w:lvlJc w:val="left"/>
      <w:pPr>
        <w:ind w:left="5967" w:hanging="2160"/>
      </w:pPr>
      <w:rPr>
        <w:rFonts w:hint="default"/>
      </w:rPr>
    </w:lvl>
  </w:abstractNum>
  <w:num w:numId="1">
    <w:abstractNumId w:val="11"/>
  </w:num>
  <w:num w:numId="2">
    <w:abstractNumId w:val="2"/>
  </w:num>
  <w:num w:numId="3">
    <w:abstractNumId w:val="23"/>
  </w:num>
  <w:num w:numId="4">
    <w:abstractNumId w:val="15"/>
  </w:num>
  <w:num w:numId="5">
    <w:abstractNumId w:val="29"/>
  </w:num>
  <w:num w:numId="6">
    <w:abstractNumId w:val="21"/>
  </w:num>
  <w:num w:numId="7">
    <w:abstractNumId w:val="13"/>
  </w:num>
  <w:num w:numId="8">
    <w:abstractNumId w:val="20"/>
  </w:num>
  <w:num w:numId="9">
    <w:abstractNumId w:val="9"/>
  </w:num>
  <w:num w:numId="10">
    <w:abstractNumId w:val="14"/>
  </w:num>
  <w:num w:numId="11">
    <w:abstractNumId w:val="17"/>
  </w:num>
  <w:num w:numId="12">
    <w:abstractNumId w:val="5"/>
  </w:num>
  <w:num w:numId="13">
    <w:abstractNumId w:val="39"/>
  </w:num>
  <w:num w:numId="14">
    <w:abstractNumId w:val="37"/>
  </w:num>
  <w:num w:numId="15">
    <w:abstractNumId w:val="31"/>
  </w:num>
  <w:num w:numId="16">
    <w:abstractNumId w:val="0"/>
  </w:num>
  <w:num w:numId="17">
    <w:abstractNumId w:val="22"/>
  </w:num>
  <w:num w:numId="18">
    <w:abstractNumId w:val="10"/>
  </w:num>
  <w:num w:numId="19">
    <w:abstractNumId w:val="35"/>
  </w:num>
  <w:num w:numId="20">
    <w:abstractNumId w:val="36"/>
  </w:num>
  <w:num w:numId="21">
    <w:abstractNumId w:val="28"/>
  </w:num>
  <w:num w:numId="22">
    <w:abstractNumId w:val="4"/>
  </w:num>
  <w:num w:numId="23">
    <w:abstractNumId w:val="26"/>
  </w:num>
  <w:num w:numId="24">
    <w:abstractNumId w:val="25"/>
  </w:num>
  <w:num w:numId="25">
    <w:abstractNumId w:val="12"/>
  </w:num>
  <w:num w:numId="26">
    <w:abstractNumId w:val="27"/>
  </w:num>
  <w:num w:numId="27">
    <w:abstractNumId w:val="41"/>
  </w:num>
  <w:num w:numId="28">
    <w:abstractNumId w:val="7"/>
  </w:num>
  <w:num w:numId="29">
    <w:abstractNumId w:val="30"/>
  </w:num>
  <w:num w:numId="30">
    <w:abstractNumId w:val="40"/>
  </w:num>
  <w:num w:numId="31">
    <w:abstractNumId w:val="6"/>
  </w:num>
  <w:num w:numId="32">
    <w:abstractNumId w:val="1"/>
  </w:num>
  <w:num w:numId="33">
    <w:abstractNumId w:val="33"/>
  </w:num>
  <w:num w:numId="34">
    <w:abstractNumId w:val="42"/>
  </w:num>
  <w:num w:numId="35">
    <w:abstractNumId w:val="19"/>
  </w:num>
  <w:num w:numId="36">
    <w:abstractNumId w:val="24"/>
  </w:num>
  <w:num w:numId="37">
    <w:abstractNumId w:val="8"/>
  </w:num>
  <w:num w:numId="38">
    <w:abstractNumId w:val="34"/>
  </w:num>
  <w:num w:numId="39">
    <w:abstractNumId w:val="3"/>
  </w:num>
  <w:num w:numId="40">
    <w:abstractNumId w:val="18"/>
  </w:num>
  <w:num w:numId="41">
    <w:abstractNumId w:val="32"/>
  </w:num>
  <w:num w:numId="42">
    <w:abstractNumId w:val="16"/>
  </w:num>
  <w:num w:numId="43">
    <w:abstractNumId w:val="3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C01"/>
    <w:rsid w:val="00002218"/>
    <w:rsid w:val="000025B2"/>
    <w:rsid w:val="000033BA"/>
    <w:rsid w:val="00003B1B"/>
    <w:rsid w:val="0000476A"/>
    <w:rsid w:val="0000597D"/>
    <w:rsid w:val="0001018D"/>
    <w:rsid w:val="0001074D"/>
    <w:rsid w:val="00011C44"/>
    <w:rsid w:val="0001287E"/>
    <w:rsid w:val="0001308D"/>
    <w:rsid w:val="00014922"/>
    <w:rsid w:val="00015CFA"/>
    <w:rsid w:val="00016FF1"/>
    <w:rsid w:val="00021B86"/>
    <w:rsid w:val="0002248A"/>
    <w:rsid w:val="00023270"/>
    <w:rsid w:val="00025559"/>
    <w:rsid w:val="000276E5"/>
    <w:rsid w:val="00030CFD"/>
    <w:rsid w:val="000311B6"/>
    <w:rsid w:val="00032464"/>
    <w:rsid w:val="00032876"/>
    <w:rsid w:val="00032B39"/>
    <w:rsid w:val="00032E97"/>
    <w:rsid w:val="00040977"/>
    <w:rsid w:val="00042896"/>
    <w:rsid w:val="0004480A"/>
    <w:rsid w:val="00044B16"/>
    <w:rsid w:val="000460FD"/>
    <w:rsid w:val="000474FC"/>
    <w:rsid w:val="00047B99"/>
    <w:rsid w:val="00047FC7"/>
    <w:rsid w:val="000529D4"/>
    <w:rsid w:val="00053703"/>
    <w:rsid w:val="00053BE0"/>
    <w:rsid w:val="00053E6E"/>
    <w:rsid w:val="000558AD"/>
    <w:rsid w:val="000561A1"/>
    <w:rsid w:val="00056E8D"/>
    <w:rsid w:val="000600C6"/>
    <w:rsid w:val="00060E7B"/>
    <w:rsid w:val="000637B3"/>
    <w:rsid w:val="000644CB"/>
    <w:rsid w:val="0006495A"/>
    <w:rsid w:val="00065499"/>
    <w:rsid w:val="00065C46"/>
    <w:rsid w:val="00065ECF"/>
    <w:rsid w:val="0007073E"/>
    <w:rsid w:val="00071FB8"/>
    <w:rsid w:val="0007258C"/>
    <w:rsid w:val="00073E4B"/>
    <w:rsid w:val="00074CE7"/>
    <w:rsid w:val="00075EF2"/>
    <w:rsid w:val="000763F1"/>
    <w:rsid w:val="00080C24"/>
    <w:rsid w:val="00080C2F"/>
    <w:rsid w:val="00080F06"/>
    <w:rsid w:val="0008255E"/>
    <w:rsid w:val="00082E00"/>
    <w:rsid w:val="000835D8"/>
    <w:rsid w:val="00085CED"/>
    <w:rsid w:val="0008781C"/>
    <w:rsid w:val="00087B00"/>
    <w:rsid w:val="0009129C"/>
    <w:rsid w:val="00093EE1"/>
    <w:rsid w:val="000965E3"/>
    <w:rsid w:val="00096C14"/>
    <w:rsid w:val="00097688"/>
    <w:rsid w:val="000A191B"/>
    <w:rsid w:val="000A26B8"/>
    <w:rsid w:val="000A3AFA"/>
    <w:rsid w:val="000A453F"/>
    <w:rsid w:val="000A5B80"/>
    <w:rsid w:val="000A68D2"/>
    <w:rsid w:val="000A7FB0"/>
    <w:rsid w:val="000B0B96"/>
    <w:rsid w:val="000B141A"/>
    <w:rsid w:val="000B21F7"/>
    <w:rsid w:val="000B286D"/>
    <w:rsid w:val="000B2B0E"/>
    <w:rsid w:val="000B31D4"/>
    <w:rsid w:val="000B3BE5"/>
    <w:rsid w:val="000B3CC6"/>
    <w:rsid w:val="000B57F3"/>
    <w:rsid w:val="000C182B"/>
    <w:rsid w:val="000C2B44"/>
    <w:rsid w:val="000C2D7A"/>
    <w:rsid w:val="000C2F70"/>
    <w:rsid w:val="000C5F98"/>
    <w:rsid w:val="000C6D8F"/>
    <w:rsid w:val="000C7E7D"/>
    <w:rsid w:val="000D00B9"/>
    <w:rsid w:val="000D085D"/>
    <w:rsid w:val="000D0954"/>
    <w:rsid w:val="000D09E0"/>
    <w:rsid w:val="000D3C37"/>
    <w:rsid w:val="000D4B61"/>
    <w:rsid w:val="000D5DB1"/>
    <w:rsid w:val="000E1939"/>
    <w:rsid w:val="000E1E6B"/>
    <w:rsid w:val="000E1F59"/>
    <w:rsid w:val="000E39DD"/>
    <w:rsid w:val="000E46C4"/>
    <w:rsid w:val="000E4885"/>
    <w:rsid w:val="000E6888"/>
    <w:rsid w:val="000E6C4C"/>
    <w:rsid w:val="000F196D"/>
    <w:rsid w:val="000F3616"/>
    <w:rsid w:val="000F3775"/>
    <w:rsid w:val="00100611"/>
    <w:rsid w:val="001013E2"/>
    <w:rsid w:val="00102B8A"/>
    <w:rsid w:val="001058EA"/>
    <w:rsid w:val="00110290"/>
    <w:rsid w:val="00111537"/>
    <w:rsid w:val="00111FF6"/>
    <w:rsid w:val="0011471B"/>
    <w:rsid w:val="00114BCC"/>
    <w:rsid w:val="001161DF"/>
    <w:rsid w:val="00116BFF"/>
    <w:rsid w:val="001213E7"/>
    <w:rsid w:val="001236A5"/>
    <w:rsid w:val="00125888"/>
    <w:rsid w:val="00125C4B"/>
    <w:rsid w:val="00126A62"/>
    <w:rsid w:val="00126FC6"/>
    <w:rsid w:val="001314A3"/>
    <w:rsid w:val="00131501"/>
    <w:rsid w:val="00132F0C"/>
    <w:rsid w:val="001336CE"/>
    <w:rsid w:val="00137A78"/>
    <w:rsid w:val="00140A2F"/>
    <w:rsid w:val="00140AB0"/>
    <w:rsid w:val="001415C5"/>
    <w:rsid w:val="001436E5"/>
    <w:rsid w:val="00145631"/>
    <w:rsid w:val="00146622"/>
    <w:rsid w:val="00146701"/>
    <w:rsid w:val="00146B5C"/>
    <w:rsid w:val="001473B9"/>
    <w:rsid w:val="001478BC"/>
    <w:rsid w:val="001479EE"/>
    <w:rsid w:val="00150114"/>
    <w:rsid w:val="00150255"/>
    <w:rsid w:val="00150F86"/>
    <w:rsid w:val="001510D1"/>
    <w:rsid w:val="00151D2F"/>
    <w:rsid w:val="0015225E"/>
    <w:rsid w:val="00153DF1"/>
    <w:rsid w:val="00154BC1"/>
    <w:rsid w:val="001565C9"/>
    <w:rsid w:val="00156C42"/>
    <w:rsid w:val="0016041A"/>
    <w:rsid w:val="001610D1"/>
    <w:rsid w:val="001610D6"/>
    <w:rsid w:val="00161295"/>
    <w:rsid w:val="0016415E"/>
    <w:rsid w:val="0016427F"/>
    <w:rsid w:val="001646A0"/>
    <w:rsid w:val="00165666"/>
    <w:rsid w:val="00170406"/>
    <w:rsid w:val="0017056F"/>
    <w:rsid w:val="001708A5"/>
    <w:rsid w:val="0017094E"/>
    <w:rsid w:val="00171B40"/>
    <w:rsid w:val="001725FE"/>
    <w:rsid w:val="00174850"/>
    <w:rsid w:val="00175027"/>
    <w:rsid w:val="00175766"/>
    <w:rsid w:val="0017625A"/>
    <w:rsid w:val="001809B3"/>
    <w:rsid w:val="001818D9"/>
    <w:rsid w:val="00181D83"/>
    <w:rsid w:val="0018268C"/>
    <w:rsid w:val="00182A37"/>
    <w:rsid w:val="00182EEA"/>
    <w:rsid w:val="001838FF"/>
    <w:rsid w:val="001844EF"/>
    <w:rsid w:val="00184FF8"/>
    <w:rsid w:val="0018517E"/>
    <w:rsid w:val="00185B4E"/>
    <w:rsid w:val="00185BA7"/>
    <w:rsid w:val="001901F4"/>
    <w:rsid w:val="00191410"/>
    <w:rsid w:val="00191C4C"/>
    <w:rsid w:val="00192298"/>
    <w:rsid w:val="0019247C"/>
    <w:rsid w:val="00192F6A"/>
    <w:rsid w:val="00194353"/>
    <w:rsid w:val="001952A5"/>
    <w:rsid w:val="001965A4"/>
    <w:rsid w:val="001A00F6"/>
    <w:rsid w:val="001A163A"/>
    <w:rsid w:val="001A2AF6"/>
    <w:rsid w:val="001A4418"/>
    <w:rsid w:val="001A5E70"/>
    <w:rsid w:val="001A704B"/>
    <w:rsid w:val="001A73FF"/>
    <w:rsid w:val="001A7FC9"/>
    <w:rsid w:val="001B058B"/>
    <w:rsid w:val="001B3B73"/>
    <w:rsid w:val="001B4320"/>
    <w:rsid w:val="001B4432"/>
    <w:rsid w:val="001B768D"/>
    <w:rsid w:val="001B78C9"/>
    <w:rsid w:val="001C0633"/>
    <w:rsid w:val="001C2BD8"/>
    <w:rsid w:val="001C4441"/>
    <w:rsid w:val="001C579A"/>
    <w:rsid w:val="001C6E2B"/>
    <w:rsid w:val="001D32F5"/>
    <w:rsid w:val="001D656D"/>
    <w:rsid w:val="001E1FB2"/>
    <w:rsid w:val="001E27E7"/>
    <w:rsid w:val="001E2D8B"/>
    <w:rsid w:val="001E2F11"/>
    <w:rsid w:val="001E4018"/>
    <w:rsid w:val="001E401C"/>
    <w:rsid w:val="001E595F"/>
    <w:rsid w:val="001E7BAE"/>
    <w:rsid w:val="001F1A79"/>
    <w:rsid w:val="001F28F8"/>
    <w:rsid w:val="001F2EFB"/>
    <w:rsid w:val="001F4247"/>
    <w:rsid w:val="001F6FE9"/>
    <w:rsid w:val="002016D1"/>
    <w:rsid w:val="00201A9C"/>
    <w:rsid w:val="0020288D"/>
    <w:rsid w:val="00202A63"/>
    <w:rsid w:val="00203ABD"/>
    <w:rsid w:val="0020491D"/>
    <w:rsid w:val="0020611B"/>
    <w:rsid w:val="002062C4"/>
    <w:rsid w:val="00213518"/>
    <w:rsid w:val="00213AB9"/>
    <w:rsid w:val="00214096"/>
    <w:rsid w:val="0021626B"/>
    <w:rsid w:val="00216283"/>
    <w:rsid w:val="00216C68"/>
    <w:rsid w:val="002172C3"/>
    <w:rsid w:val="00217A22"/>
    <w:rsid w:val="00217C54"/>
    <w:rsid w:val="00217C88"/>
    <w:rsid w:val="00217DA0"/>
    <w:rsid w:val="00217DB5"/>
    <w:rsid w:val="002206D7"/>
    <w:rsid w:val="00220EC5"/>
    <w:rsid w:val="00221AD0"/>
    <w:rsid w:val="00221D97"/>
    <w:rsid w:val="00223313"/>
    <w:rsid w:val="00223EE6"/>
    <w:rsid w:val="00224EA2"/>
    <w:rsid w:val="00225B47"/>
    <w:rsid w:val="00225CFB"/>
    <w:rsid w:val="00227297"/>
    <w:rsid w:val="00230A47"/>
    <w:rsid w:val="00231CD8"/>
    <w:rsid w:val="00231E15"/>
    <w:rsid w:val="0023353E"/>
    <w:rsid w:val="00233F9C"/>
    <w:rsid w:val="002345AA"/>
    <w:rsid w:val="00235A09"/>
    <w:rsid w:val="00236A58"/>
    <w:rsid w:val="00236D6D"/>
    <w:rsid w:val="0023790F"/>
    <w:rsid w:val="00240D13"/>
    <w:rsid w:val="00241B4B"/>
    <w:rsid w:val="00245571"/>
    <w:rsid w:val="0024566F"/>
    <w:rsid w:val="0024614F"/>
    <w:rsid w:val="00246883"/>
    <w:rsid w:val="00246A45"/>
    <w:rsid w:val="00247032"/>
    <w:rsid w:val="00247924"/>
    <w:rsid w:val="00250208"/>
    <w:rsid w:val="00251E77"/>
    <w:rsid w:val="002567F2"/>
    <w:rsid w:val="00256DCC"/>
    <w:rsid w:val="002606E4"/>
    <w:rsid w:val="00260F38"/>
    <w:rsid w:val="00262849"/>
    <w:rsid w:val="0026300C"/>
    <w:rsid w:val="00263A1C"/>
    <w:rsid w:val="0026462F"/>
    <w:rsid w:val="00264642"/>
    <w:rsid w:val="00265CFB"/>
    <w:rsid w:val="0026643A"/>
    <w:rsid w:val="0026649E"/>
    <w:rsid w:val="00267182"/>
    <w:rsid w:val="00271765"/>
    <w:rsid w:val="00271918"/>
    <w:rsid w:val="00272E9F"/>
    <w:rsid w:val="0027331B"/>
    <w:rsid w:val="00276087"/>
    <w:rsid w:val="002768A8"/>
    <w:rsid w:val="00276AFB"/>
    <w:rsid w:val="00276F62"/>
    <w:rsid w:val="0027765B"/>
    <w:rsid w:val="002823B3"/>
    <w:rsid w:val="002825B1"/>
    <w:rsid w:val="00283589"/>
    <w:rsid w:val="00283B80"/>
    <w:rsid w:val="00285F10"/>
    <w:rsid w:val="00287C0B"/>
    <w:rsid w:val="00290CF8"/>
    <w:rsid w:val="00293D2D"/>
    <w:rsid w:val="00294DC3"/>
    <w:rsid w:val="00295DE7"/>
    <w:rsid w:val="002A0768"/>
    <w:rsid w:val="002A0D85"/>
    <w:rsid w:val="002A1312"/>
    <w:rsid w:val="002A1FBF"/>
    <w:rsid w:val="002A2803"/>
    <w:rsid w:val="002A42DA"/>
    <w:rsid w:val="002A4ABD"/>
    <w:rsid w:val="002A4EC4"/>
    <w:rsid w:val="002A571A"/>
    <w:rsid w:val="002A78A5"/>
    <w:rsid w:val="002A7BAD"/>
    <w:rsid w:val="002B1C53"/>
    <w:rsid w:val="002B1EFB"/>
    <w:rsid w:val="002B27F1"/>
    <w:rsid w:val="002B4220"/>
    <w:rsid w:val="002B7425"/>
    <w:rsid w:val="002B7E74"/>
    <w:rsid w:val="002C2280"/>
    <w:rsid w:val="002C2513"/>
    <w:rsid w:val="002C3736"/>
    <w:rsid w:val="002C3B7D"/>
    <w:rsid w:val="002C4339"/>
    <w:rsid w:val="002C6088"/>
    <w:rsid w:val="002C65ED"/>
    <w:rsid w:val="002C72D1"/>
    <w:rsid w:val="002D01B6"/>
    <w:rsid w:val="002D07BE"/>
    <w:rsid w:val="002D0A7B"/>
    <w:rsid w:val="002D3970"/>
    <w:rsid w:val="002D42D3"/>
    <w:rsid w:val="002D4A05"/>
    <w:rsid w:val="002D5E80"/>
    <w:rsid w:val="002D7211"/>
    <w:rsid w:val="002D7FCE"/>
    <w:rsid w:val="002E2AFB"/>
    <w:rsid w:val="002E2B76"/>
    <w:rsid w:val="002E3540"/>
    <w:rsid w:val="002E40C6"/>
    <w:rsid w:val="002E60F7"/>
    <w:rsid w:val="002E707B"/>
    <w:rsid w:val="002E72B1"/>
    <w:rsid w:val="002F3053"/>
    <w:rsid w:val="002F33DF"/>
    <w:rsid w:val="002F34BD"/>
    <w:rsid w:val="002F36DA"/>
    <w:rsid w:val="002F54DA"/>
    <w:rsid w:val="002F589A"/>
    <w:rsid w:val="002F6502"/>
    <w:rsid w:val="002F6B72"/>
    <w:rsid w:val="002F76B8"/>
    <w:rsid w:val="003011E9"/>
    <w:rsid w:val="00303148"/>
    <w:rsid w:val="0030385A"/>
    <w:rsid w:val="00303E1C"/>
    <w:rsid w:val="00304527"/>
    <w:rsid w:val="00306AD0"/>
    <w:rsid w:val="00306B8C"/>
    <w:rsid w:val="00307AF7"/>
    <w:rsid w:val="00311265"/>
    <w:rsid w:val="003133A0"/>
    <w:rsid w:val="00314FF1"/>
    <w:rsid w:val="00317C8A"/>
    <w:rsid w:val="00321719"/>
    <w:rsid w:val="00321B4A"/>
    <w:rsid w:val="00322ABA"/>
    <w:rsid w:val="00325325"/>
    <w:rsid w:val="00325BB8"/>
    <w:rsid w:val="003262D9"/>
    <w:rsid w:val="00330965"/>
    <w:rsid w:val="00331862"/>
    <w:rsid w:val="003328AA"/>
    <w:rsid w:val="00333762"/>
    <w:rsid w:val="00333D76"/>
    <w:rsid w:val="00336F94"/>
    <w:rsid w:val="00337A6B"/>
    <w:rsid w:val="00337B2C"/>
    <w:rsid w:val="00337DB4"/>
    <w:rsid w:val="00342D8B"/>
    <w:rsid w:val="00343873"/>
    <w:rsid w:val="00344690"/>
    <w:rsid w:val="00345936"/>
    <w:rsid w:val="0034699F"/>
    <w:rsid w:val="003469BA"/>
    <w:rsid w:val="003474EB"/>
    <w:rsid w:val="003500EB"/>
    <w:rsid w:val="0035067B"/>
    <w:rsid w:val="00350942"/>
    <w:rsid w:val="00350C4C"/>
    <w:rsid w:val="003528CC"/>
    <w:rsid w:val="00355EA9"/>
    <w:rsid w:val="00356A6F"/>
    <w:rsid w:val="003608D9"/>
    <w:rsid w:val="00361655"/>
    <w:rsid w:val="003624D7"/>
    <w:rsid w:val="00362CC0"/>
    <w:rsid w:val="00362DF2"/>
    <w:rsid w:val="00366605"/>
    <w:rsid w:val="00366660"/>
    <w:rsid w:val="00366AE2"/>
    <w:rsid w:val="00370954"/>
    <w:rsid w:val="003709FA"/>
    <w:rsid w:val="0037348E"/>
    <w:rsid w:val="00374086"/>
    <w:rsid w:val="00374617"/>
    <w:rsid w:val="00374F71"/>
    <w:rsid w:val="003750E7"/>
    <w:rsid w:val="003755A6"/>
    <w:rsid w:val="0037657D"/>
    <w:rsid w:val="00380C50"/>
    <w:rsid w:val="00380FE3"/>
    <w:rsid w:val="003822ED"/>
    <w:rsid w:val="00383706"/>
    <w:rsid w:val="00384861"/>
    <w:rsid w:val="00384B68"/>
    <w:rsid w:val="00386D29"/>
    <w:rsid w:val="0039152F"/>
    <w:rsid w:val="00391DA9"/>
    <w:rsid w:val="00393532"/>
    <w:rsid w:val="00394183"/>
    <w:rsid w:val="00394951"/>
    <w:rsid w:val="00394C33"/>
    <w:rsid w:val="00396717"/>
    <w:rsid w:val="003A1001"/>
    <w:rsid w:val="003A1D02"/>
    <w:rsid w:val="003A1FD7"/>
    <w:rsid w:val="003A212C"/>
    <w:rsid w:val="003A2136"/>
    <w:rsid w:val="003A2C8F"/>
    <w:rsid w:val="003A2DCF"/>
    <w:rsid w:val="003A315F"/>
    <w:rsid w:val="003A3749"/>
    <w:rsid w:val="003A4726"/>
    <w:rsid w:val="003A5EF9"/>
    <w:rsid w:val="003A70E4"/>
    <w:rsid w:val="003B1D6D"/>
    <w:rsid w:val="003B26B1"/>
    <w:rsid w:val="003B27AD"/>
    <w:rsid w:val="003B2F08"/>
    <w:rsid w:val="003B5C79"/>
    <w:rsid w:val="003C035D"/>
    <w:rsid w:val="003C5387"/>
    <w:rsid w:val="003C53AF"/>
    <w:rsid w:val="003C78A7"/>
    <w:rsid w:val="003D31DD"/>
    <w:rsid w:val="003D35A5"/>
    <w:rsid w:val="003D45BD"/>
    <w:rsid w:val="003D45D3"/>
    <w:rsid w:val="003D66C6"/>
    <w:rsid w:val="003D66EE"/>
    <w:rsid w:val="003D6B41"/>
    <w:rsid w:val="003D7051"/>
    <w:rsid w:val="003D731D"/>
    <w:rsid w:val="003D7A0C"/>
    <w:rsid w:val="003D7D2C"/>
    <w:rsid w:val="003E0D03"/>
    <w:rsid w:val="003E1137"/>
    <w:rsid w:val="003E2E8B"/>
    <w:rsid w:val="003E4EF4"/>
    <w:rsid w:val="003E5330"/>
    <w:rsid w:val="003E7774"/>
    <w:rsid w:val="003E7F02"/>
    <w:rsid w:val="003F066B"/>
    <w:rsid w:val="003F0C1A"/>
    <w:rsid w:val="003F200B"/>
    <w:rsid w:val="003F21B1"/>
    <w:rsid w:val="003F33FA"/>
    <w:rsid w:val="003F3E1C"/>
    <w:rsid w:val="003F5244"/>
    <w:rsid w:val="003F59B5"/>
    <w:rsid w:val="003F6870"/>
    <w:rsid w:val="004000C2"/>
    <w:rsid w:val="0040024E"/>
    <w:rsid w:val="00402615"/>
    <w:rsid w:val="004033CE"/>
    <w:rsid w:val="0040346E"/>
    <w:rsid w:val="00403D02"/>
    <w:rsid w:val="00404FE9"/>
    <w:rsid w:val="004056F2"/>
    <w:rsid w:val="00405D72"/>
    <w:rsid w:val="00411269"/>
    <w:rsid w:val="00412369"/>
    <w:rsid w:val="004129FF"/>
    <w:rsid w:val="00412B7B"/>
    <w:rsid w:val="004139BA"/>
    <w:rsid w:val="00414BA9"/>
    <w:rsid w:val="0041530C"/>
    <w:rsid w:val="00415FCF"/>
    <w:rsid w:val="00416025"/>
    <w:rsid w:val="00416230"/>
    <w:rsid w:val="004167C2"/>
    <w:rsid w:val="00416A2C"/>
    <w:rsid w:val="004178E2"/>
    <w:rsid w:val="00420EF4"/>
    <w:rsid w:val="004210C8"/>
    <w:rsid w:val="004215F6"/>
    <w:rsid w:val="004218FC"/>
    <w:rsid w:val="00423249"/>
    <w:rsid w:val="00424310"/>
    <w:rsid w:val="00424716"/>
    <w:rsid w:val="00426EB7"/>
    <w:rsid w:val="00427A7C"/>
    <w:rsid w:val="00430510"/>
    <w:rsid w:val="004305BA"/>
    <w:rsid w:val="00431886"/>
    <w:rsid w:val="004333CD"/>
    <w:rsid w:val="00434495"/>
    <w:rsid w:val="00434A8C"/>
    <w:rsid w:val="00435025"/>
    <w:rsid w:val="00437E4D"/>
    <w:rsid w:val="00437E76"/>
    <w:rsid w:val="004403D6"/>
    <w:rsid w:val="00440960"/>
    <w:rsid w:val="00442653"/>
    <w:rsid w:val="00443B87"/>
    <w:rsid w:val="00444486"/>
    <w:rsid w:val="004461B4"/>
    <w:rsid w:val="00447072"/>
    <w:rsid w:val="00447A6B"/>
    <w:rsid w:val="00451008"/>
    <w:rsid w:val="00453CDC"/>
    <w:rsid w:val="00454008"/>
    <w:rsid w:val="00460CD5"/>
    <w:rsid w:val="00461A1D"/>
    <w:rsid w:val="00462D98"/>
    <w:rsid w:val="00463C6E"/>
    <w:rsid w:val="004640DF"/>
    <w:rsid w:val="00464D77"/>
    <w:rsid w:val="00465C9B"/>
    <w:rsid w:val="0047065B"/>
    <w:rsid w:val="004718F6"/>
    <w:rsid w:val="00472D22"/>
    <w:rsid w:val="00472D31"/>
    <w:rsid w:val="00473119"/>
    <w:rsid w:val="00474395"/>
    <w:rsid w:val="00475545"/>
    <w:rsid w:val="00476B99"/>
    <w:rsid w:val="00476F34"/>
    <w:rsid w:val="0047747F"/>
    <w:rsid w:val="00477573"/>
    <w:rsid w:val="00480B69"/>
    <w:rsid w:val="004817A7"/>
    <w:rsid w:val="004828BE"/>
    <w:rsid w:val="004835BF"/>
    <w:rsid w:val="00483DDE"/>
    <w:rsid w:val="00484930"/>
    <w:rsid w:val="00484B99"/>
    <w:rsid w:val="00485B2A"/>
    <w:rsid w:val="00486A4A"/>
    <w:rsid w:val="004900B4"/>
    <w:rsid w:val="004906D8"/>
    <w:rsid w:val="00497777"/>
    <w:rsid w:val="004A2891"/>
    <w:rsid w:val="004A2ED8"/>
    <w:rsid w:val="004A36D2"/>
    <w:rsid w:val="004A3C50"/>
    <w:rsid w:val="004A4612"/>
    <w:rsid w:val="004A59A9"/>
    <w:rsid w:val="004A5C51"/>
    <w:rsid w:val="004A7AF4"/>
    <w:rsid w:val="004B0B8A"/>
    <w:rsid w:val="004B178D"/>
    <w:rsid w:val="004B1E4A"/>
    <w:rsid w:val="004B36F9"/>
    <w:rsid w:val="004B4E57"/>
    <w:rsid w:val="004B4EA4"/>
    <w:rsid w:val="004B6125"/>
    <w:rsid w:val="004B69F6"/>
    <w:rsid w:val="004B7A00"/>
    <w:rsid w:val="004C131C"/>
    <w:rsid w:val="004C1A10"/>
    <w:rsid w:val="004C441F"/>
    <w:rsid w:val="004C4748"/>
    <w:rsid w:val="004C5DD3"/>
    <w:rsid w:val="004D31CF"/>
    <w:rsid w:val="004D567E"/>
    <w:rsid w:val="004D6A35"/>
    <w:rsid w:val="004E19D6"/>
    <w:rsid w:val="004E1DF6"/>
    <w:rsid w:val="004E2A5C"/>
    <w:rsid w:val="004E5559"/>
    <w:rsid w:val="004E5C6A"/>
    <w:rsid w:val="004E6331"/>
    <w:rsid w:val="004E76BB"/>
    <w:rsid w:val="004F144A"/>
    <w:rsid w:val="004F2ADB"/>
    <w:rsid w:val="004F4185"/>
    <w:rsid w:val="004F5351"/>
    <w:rsid w:val="004F5616"/>
    <w:rsid w:val="004F68F5"/>
    <w:rsid w:val="00500496"/>
    <w:rsid w:val="005005FE"/>
    <w:rsid w:val="0050080B"/>
    <w:rsid w:val="00500CCF"/>
    <w:rsid w:val="005011FC"/>
    <w:rsid w:val="00502D15"/>
    <w:rsid w:val="0050323D"/>
    <w:rsid w:val="00503A60"/>
    <w:rsid w:val="0050536F"/>
    <w:rsid w:val="00505997"/>
    <w:rsid w:val="00506954"/>
    <w:rsid w:val="00510635"/>
    <w:rsid w:val="00512E3F"/>
    <w:rsid w:val="0051451C"/>
    <w:rsid w:val="005172C6"/>
    <w:rsid w:val="00517C96"/>
    <w:rsid w:val="0052044A"/>
    <w:rsid w:val="00520A88"/>
    <w:rsid w:val="00524A85"/>
    <w:rsid w:val="00527999"/>
    <w:rsid w:val="00531649"/>
    <w:rsid w:val="00531F56"/>
    <w:rsid w:val="00534BC1"/>
    <w:rsid w:val="005352B4"/>
    <w:rsid w:val="00536F6C"/>
    <w:rsid w:val="00537255"/>
    <w:rsid w:val="00537E34"/>
    <w:rsid w:val="0054128B"/>
    <w:rsid w:val="00541C75"/>
    <w:rsid w:val="005448BA"/>
    <w:rsid w:val="005450AB"/>
    <w:rsid w:val="00545360"/>
    <w:rsid w:val="005462E7"/>
    <w:rsid w:val="00546592"/>
    <w:rsid w:val="005477B0"/>
    <w:rsid w:val="00550802"/>
    <w:rsid w:val="00550CAE"/>
    <w:rsid w:val="005512C3"/>
    <w:rsid w:val="00551BBA"/>
    <w:rsid w:val="00552013"/>
    <w:rsid w:val="00554A52"/>
    <w:rsid w:val="00556762"/>
    <w:rsid w:val="00556783"/>
    <w:rsid w:val="00561139"/>
    <w:rsid w:val="00561141"/>
    <w:rsid w:val="00561181"/>
    <w:rsid w:val="00564CBA"/>
    <w:rsid w:val="00566571"/>
    <w:rsid w:val="005677A2"/>
    <w:rsid w:val="00567E3B"/>
    <w:rsid w:val="005711DD"/>
    <w:rsid w:val="00571F44"/>
    <w:rsid w:val="005742F6"/>
    <w:rsid w:val="0057563B"/>
    <w:rsid w:val="0057741A"/>
    <w:rsid w:val="00580780"/>
    <w:rsid w:val="005820BA"/>
    <w:rsid w:val="00582759"/>
    <w:rsid w:val="00582D60"/>
    <w:rsid w:val="00584714"/>
    <w:rsid w:val="0058649A"/>
    <w:rsid w:val="0058718B"/>
    <w:rsid w:val="00587843"/>
    <w:rsid w:val="005906C1"/>
    <w:rsid w:val="0059071E"/>
    <w:rsid w:val="00590A4B"/>
    <w:rsid w:val="00590B00"/>
    <w:rsid w:val="00590D2D"/>
    <w:rsid w:val="00591352"/>
    <w:rsid w:val="00592E1B"/>
    <w:rsid w:val="00594E18"/>
    <w:rsid w:val="00595A11"/>
    <w:rsid w:val="00595A95"/>
    <w:rsid w:val="005969F9"/>
    <w:rsid w:val="00597DE0"/>
    <w:rsid w:val="005A0657"/>
    <w:rsid w:val="005A12EF"/>
    <w:rsid w:val="005A1367"/>
    <w:rsid w:val="005A14B9"/>
    <w:rsid w:val="005A299F"/>
    <w:rsid w:val="005A6D39"/>
    <w:rsid w:val="005A6D74"/>
    <w:rsid w:val="005A7565"/>
    <w:rsid w:val="005A780F"/>
    <w:rsid w:val="005A78CD"/>
    <w:rsid w:val="005B0E7B"/>
    <w:rsid w:val="005B2A46"/>
    <w:rsid w:val="005B2CB9"/>
    <w:rsid w:val="005B7C2E"/>
    <w:rsid w:val="005B7DBB"/>
    <w:rsid w:val="005C0D10"/>
    <w:rsid w:val="005C1351"/>
    <w:rsid w:val="005C38D7"/>
    <w:rsid w:val="005D01A5"/>
    <w:rsid w:val="005D077D"/>
    <w:rsid w:val="005D2169"/>
    <w:rsid w:val="005D29F6"/>
    <w:rsid w:val="005D4C1B"/>
    <w:rsid w:val="005D4D9E"/>
    <w:rsid w:val="005D6D4C"/>
    <w:rsid w:val="005D78F4"/>
    <w:rsid w:val="005E2463"/>
    <w:rsid w:val="005E2FBF"/>
    <w:rsid w:val="005E324B"/>
    <w:rsid w:val="005E51FF"/>
    <w:rsid w:val="005F12C7"/>
    <w:rsid w:val="005F28E5"/>
    <w:rsid w:val="005F3348"/>
    <w:rsid w:val="005F3F9F"/>
    <w:rsid w:val="005F438D"/>
    <w:rsid w:val="005F446B"/>
    <w:rsid w:val="005F448C"/>
    <w:rsid w:val="005F4579"/>
    <w:rsid w:val="005F5B66"/>
    <w:rsid w:val="005F74CC"/>
    <w:rsid w:val="005F74DD"/>
    <w:rsid w:val="00600910"/>
    <w:rsid w:val="00600F75"/>
    <w:rsid w:val="00601829"/>
    <w:rsid w:val="00602322"/>
    <w:rsid w:val="00602D74"/>
    <w:rsid w:val="006034AF"/>
    <w:rsid w:val="00603D90"/>
    <w:rsid w:val="00605283"/>
    <w:rsid w:val="0060583A"/>
    <w:rsid w:val="0060587D"/>
    <w:rsid w:val="00610F1E"/>
    <w:rsid w:val="00611957"/>
    <w:rsid w:val="0061380F"/>
    <w:rsid w:val="006142CF"/>
    <w:rsid w:val="00614FE1"/>
    <w:rsid w:val="00615EFE"/>
    <w:rsid w:val="00616B4E"/>
    <w:rsid w:val="006209E6"/>
    <w:rsid w:val="00620F06"/>
    <w:rsid w:val="0062132D"/>
    <w:rsid w:val="00625214"/>
    <w:rsid w:val="006256B7"/>
    <w:rsid w:val="00625AA5"/>
    <w:rsid w:val="0062641A"/>
    <w:rsid w:val="006316DD"/>
    <w:rsid w:val="00634CF2"/>
    <w:rsid w:val="00635799"/>
    <w:rsid w:val="00641C26"/>
    <w:rsid w:val="00645253"/>
    <w:rsid w:val="00645B27"/>
    <w:rsid w:val="00647233"/>
    <w:rsid w:val="00647697"/>
    <w:rsid w:val="006518AC"/>
    <w:rsid w:val="00652DF4"/>
    <w:rsid w:val="006537EB"/>
    <w:rsid w:val="006538D0"/>
    <w:rsid w:val="00654C43"/>
    <w:rsid w:val="00663419"/>
    <w:rsid w:val="00665114"/>
    <w:rsid w:val="00665B33"/>
    <w:rsid w:val="00665C53"/>
    <w:rsid w:val="00667581"/>
    <w:rsid w:val="00667620"/>
    <w:rsid w:val="00672DEE"/>
    <w:rsid w:val="00674F1C"/>
    <w:rsid w:val="00677CFB"/>
    <w:rsid w:val="0068053E"/>
    <w:rsid w:val="00681755"/>
    <w:rsid w:val="00681BEB"/>
    <w:rsid w:val="00683B4B"/>
    <w:rsid w:val="00683BFB"/>
    <w:rsid w:val="00683FB3"/>
    <w:rsid w:val="0068475C"/>
    <w:rsid w:val="00685024"/>
    <w:rsid w:val="00686203"/>
    <w:rsid w:val="00687209"/>
    <w:rsid w:val="00692239"/>
    <w:rsid w:val="00692BD0"/>
    <w:rsid w:val="0069382F"/>
    <w:rsid w:val="00693D8B"/>
    <w:rsid w:val="00696ACB"/>
    <w:rsid w:val="006A0368"/>
    <w:rsid w:val="006A1762"/>
    <w:rsid w:val="006A22E0"/>
    <w:rsid w:val="006A2575"/>
    <w:rsid w:val="006A47EC"/>
    <w:rsid w:val="006A5812"/>
    <w:rsid w:val="006A6C31"/>
    <w:rsid w:val="006B07B0"/>
    <w:rsid w:val="006B09F9"/>
    <w:rsid w:val="006B1316"/>
    <w:rsid w:val="006B399A"/>
    <w:rsid w:val="006B4123"/>
    <w:rsid w:val="006B5476"/>
    <w:rsid w:val="006B6A3D"/>
    <w:rsid w:val="006B7C21"/>
    <w:rsid w:val="006C0A57"/>
    <w:rsid w:val="006C2465"/>
    <w:rsid w:val="006C32DA"/>
    <w:rsid w:val="006C5DC1"/>
    <w:rsid w:val="006C6C5D"/>
    <w:rsid w:val="006C7844"/>
    <w:rsid w:val="006C7D34"/>
    <w:rsid w:val="006D0378"/>
    <w:rsid w:val="006D44FB"/>
    <w:rsid w:val="006D4568"/>
    <w:rsid w:val="006E06E9"/>
    <w:rsid w:val="006E205B"/>
    <w:rsid w:val="006E21CA"/>
    <w:rsid w:val="006E4A24"/>
    <w:rsid w:val="006E5DE7"/>
    <w:rsid w:val="006E697D"/>
    <w:rsid w:val="006F112F"/>
    <w:rsid w:val="006F2897"/>
    <w:rsid w:val="006F2A1B"/>
    <w:rsid w:val="006F2A6F"/>
    <w:rsid w:val="006F37A9"/>
    <w:rsid w:val="006F4391"/>
    <w:rsid w:val="006F4842"/>
    <w:rsid w:val="006F62C4"/>
    <w:rsid w:val="006F661D"/>
    <w:rsid w:val="006F7692"/>
    <w:rsid w:val="00701B1C"/>
    <w:rsid w:val="00702952"/>
    <w:rsid w:val="007031DC"/>
    <w:rsid w:val="00703C3B"/>
    <w:rsid w:val="0070570E"/>
    <w:rsid w:val="00706534"/>
    <w:rsid w:val="00706E20"/>
    <w:rsid w:val="0070704B"/>
    <w:rsid w:val="0070771A"/>
    <w:rsid w:val="00710713"/>
    <w:rsid w:val="00710A42"/>
    <w:rsid w:val="00714938"/>
    <w:rsid w:val="007152EB"/>
    <w:rsid w:val="00715DB5"/>
    <w:rsid w:val="00717097"/>
    <w:rsid w:val="007170F9"/>
    <w:rsid w:val="00720A5C"/>
    <w:rsid w:val="00721435"/>
    <w:rsid w:val="00721FFD"/>
    <w:rsid w:val="00722C26"/>
    <w:rsid w:val="00724648"/>
    <w:rsid w:val="00725D19"/>
    <w:rsid w:val="00725EB7"/>
    <w:rsid w:val="00731A7A"/>
    <w:rsid w:val="00736E65"/>
    <w:rsid w:val="00737E02"/>
    <w:rsid w:val="00741B15"/>
    <w:rsid w:val="00742389"/>
    <w:rsid w:val="007427B1"/>
    <w:rsid w:val="0074313C"/>
    <w:rsid w:val="007445EC"/>
    <w:rsid w:val="00745CA3"/>
    <w:rsid w:val="00746099"/>
    <w:rsid w:val="007479A3"/>
    <w:rsid w:val="007512FB"/>
    <w:rsid w:val="00751A4D"/>
    <w:rsid w:val="00753B72"/>
    <w:rsid w:val="00755963"/>
    <w:rsid w:val="00755AFD"/>
    <w:rsid w:val="00755E14"/>
    <w:rsid w:val="00756531"/>
    <w:rsid w:val="00756FB2"/>
    <w:rsid w:val="007577CD"/>
    <w:rsid w:val="007603BF"/>
    <w:rsid w:val="00761470"/>
    <w:rsid w:val="007626FA"/>
    <w:rsid w:val="00764BC5"/>
    <w:rsid w:val="00765EF8"/>
    <w:rsid w:val="00766C47"/>
    <w:rsid w:val="0077279D"/>
    <w:rsid w:val="00772C5E"/>
    <w:rsid w:val="00773301"/>
    <w:rsid w:val="007735EB"/>
    <w:rsid w:val="00773E3F"/>
    <w:rsid w:val="007743FF"/>
    <w:rsid w:val="00775E7E"/>
    <w:rsid w:val="00776851"/>
    <w:rsid w:val="00776D48"/>
    <w:rsid w:val="00777C67"/>
    <w:rsid w:val="00783A24"/>
    <w:rsid w:val="00783FF0"/>
    <w:rsid w:val="00786178"/>
    <w:rsid w:val="00786A26"/>
    <w:rsid w:val="00787178"/>
    <w:rsid w:val="00790D8F"/>
    <w:rsid w:val="00792766"/>
    <w:rsid w:val="00795FE0"/>
    <w:rsid w:val="00796136"/>
    <w:rsid w:val="00796162"/>
    <w:rsid w:val="007973E7"/>
    <w:rsid w:val="007A08CB"/>
    <w:rsid w:val="007A19AD"/>
    <w:rsid w:val="007A1E13"/>
    <w:rsid w:val="007A310F"/>
    <w:rsid w:val="007A43DC"/>
    <w:rsid w:val="007A60B9"/>
    <w:rsid w:val="007A7A6F"/>
    <w:rsid w:val="007B2572"/>
    <w:rsid w:val="007B4B40"/>
    <w:rsid w:val="007B5124"/>
    <w:rsid w:val="007B5A75"/>
    <w:rsid w:val="007B7AD7"/>
    <w:rsid w:val="007B7EA3"/>
    <w:rsid w:val="007C0C60"/>
    <w:rsid w:val="007C1E2C"/>
    <w:rsid w:val="007C23F6"/>
    <w:rsid w:val="007C362B"/>
    <w:rsid w:val="007C38CD"/>
    <w:rsid w:val="007C5C67"/>
    <w:rsid w:val="007C7A13"/>
    <w:rsid w:val="007C7CE2"/>
    <w:rsid w:val="007D0199"/>
    <w:rsid w:val="007D135B"/>
    <w:rsid w:val="007D1F20"/>
    <w:rsid w:val="007D20F3"/>
    <w:rsid w:val="007D2A46"/>
    <w:rsid w:val="007D46F1"/>
    <w:rsid w:val="007D6663"/>
    <w:rsid w:val="007E161E"/>
    <w:rsid w:val="007E17DB"/>
    <w:rsid w:val="007E2C77"/>
    <w:rsid w:val="007E3666"/>
    <w:rsid w:val="007E4970"/>
    <w:rsid w:val="007E4C18"/>
    <w:rsid w:val="007E67D9"/>
    <w:rsid w:val="007E6C7C"/>
    <w:rsid w:val="007E7CDC"/>
    <w:rsid w:val="007F1C7C"/>
    <w:rsid w:val="007F3438"/>
    <w:rsid w:val="007F4F49"/>
    <w:rsid w:val="007F6696"/>
    <w:rsid w:val="008010E2"/>
    <w:rsid w:val="0080156F"/>
    <w:rsid w:val="008017ED"/>
    <w:rsid w:val="00803C83"/>
    <w:rsid w:val="00804BDD"/>
    <w:rsid w:val="00805D53"/>
    <w:rsid w:val="00806B89"/>
    <w:rsid w:val="00806ECD"/>
    <w:rsid w:val="0081054A"/>
    <w:rsid w:val="00812E4F"/>
    <w:rsid w:val="00813CD6"/>
    <w:rsid w:val="008168F5"/>
    <w:rsid w:val="00816FC9"/>
    <w:rsid w:val="00821598"/>
    <w:rsid w:val="00821FB7"/>
    <w:rsid w:val="00822967"/>
    <w:rsid w:val="008229C7"/>
    <w:rsid w:val="00823305"/>
    <w:rsid w:val="00824E2B"/>
    <w:rsid w:val="00825EB2"/>
    <w:rsid w:val="0082606F"/>
    <w:rsid w:val="0082633C"/>
    <w:rsid w:val="00827569"/>
    <w:rsid w:val="00834143"/>
    <w:rsid w:val="008344CD"/>
    <w:rsid w:val="0083643A"/>
    <w:rsid w:val="0083680B"/>
    <w:rsid w:val="00840974"/>
    <w:rsid w:val="00841174"/>
    <w:rsid w:val="00842DB5"/>
    <w:rsid w:val="00843A9D"/>
    <w:rsid w:val="00844701"/>
    <w:rsid w:val="008454FC"/>
    <w:rsid w:val="0084643A"/>
    <w:rsid w:val="00847641"/>
    <w:rsid w:val="0085098D"/>
    <w:rsid w:val="00850CB0"/>
    <w:rsid w:val="00850CC6"/>
    <w:rsid w:val="008510DE"/>
    <w:rsid w:val="00851299"/>
    <w:rsid w:val="00852096"/>
    <w:rsid w:val="0085503B"/>
    <w:rsid w:val="00855074"/>
    <w:rsid w:val="00855624"/>
    <w:rsid w:val="00857895"/>
    <w:rsid w:val="00862819"/>
    <w:rsid w:val="008629A6"/>
    <w:rsid w:val="00862F99"/>
    <w:rsid w:val="00863AA9"/>
    <w:rsid w:val="008647AC"/>
    <w:rsid w:val="00865EFD"/>
    <w:rsid w:val="00866539"/>
    <w:rsid w:val="0086704A"/>
    <w:rsid w:val="00872658"/>
    <w:rsid w:val="00872A7F"/>
    <w:rsid w:val="00872EE6"/>
    <w:rsid w:val="00873922"/>
    <w:rsid w:val="00874A26"/>
    <w:rsid w:val="00874A58"/>
    <w:rsid w:val="00876D6A"/>
    <w:rsid w:val="00881536"/>
    <w:rsid w:val="00882788"/>
    <w:rsid w:val="00883653"/>
    <w:rsid w:val="00884D02"/>
    <w:rsid w:val="00885A8D"/>
    <w:rsid w:val="00886E6F"/>
    <w:rsid w:val="00887EFF"/>
    <w:rsid w:val="008938C3"/>
    <w:rsid w:val="0089748A"/>
    <w:rsid w:val="008A01B8"/>
    <w:rsid w:val="008A0942"/>
    <w:rsid w:val="008A1192"/>
    <w:rsid w:val="008A2433"/>
    <w:rsid w:val="008A2BE6"/>
    <w:rsid w:val="008A385B"/>
    <w:rsid w:val="008A5ECE"/>
    <w:rsid w:val="008A798C"/>
    <w:rsid w:val="008B049E"/>
    <w:rsid w:val="008B645C"/>
    <w:rsid w:val="008B68CE"/>
    <w:rsid w:val="008B6B0E"/>
    <w:rsid w:val="008B6EF8"/>
    <w:rsid w:val="008C0149"/>
    <w:rsid w:val="008C0388"/>
    <w:rsid w:val="008C1014"/>
    <w:rsid w:val="008C1DF3"/>
    <w:rsid w:val="008C2BAD"/>
    <w:rsid w:val="008C2C5C"/>
    <w:rsid w:val="008C34B9"/>
    <w:rsid w:val="008C65D7"/>
    <w:rsid w:val="008C7600"/>
    <w:rsid w:val="008C7AA1"/>
    <w:rsid w:val="008D00A5"/>
    <w:rsid w:val="008D0797"/>
    <w:rsid w:val="008D2329"/>
    <w:rsid w:val="008D301F"/>
    <w:rsid w:val="008D3DC0"/>
    <w:rsid w:val="008D47DB"/>
    <w:rsid w:val="008D4FC0"/>
    <w:rsid w:val="008D6F40"/>
    <w:rsid w:val="008E07D8"/>
    <w:rsid w:val="008E1068"/>
    <w:rsid w:val="008E1792"/>
    <w:rsid w:val="008E409F"/>
    <w:rsid w:val="008E4B92"/>
    <w:rsid w:val="008E53D3"/>
    <w:rsid w:val="008E5542"/>
    <w:rsid w:val="008E5855"/>
    <w:rsid w:val="008E60B3"/>
    <w:rsid w:val="008E7558"/>
    <w:rsid w:val="008E7EFB"/>
    <w:rsid w:val="008F01D1"/>
    <w:rsid w:val="008F09B7"/>
    <w:rsid w:val="008F1B97"/>
    <w:rsid w:val="008F2705"/>
    <w:rsid w:val="008F2E65"/>
    <w:rsid w:val="008F3E55"/>
    <w:rsid w:val="008F7B54"/>
    <w:rsid w:val="00901BDB"/>
    <w:rsid w:val="00902948"/>
    <w:rsid w:val="00903333"/>
    <w:rsid w:val="0090511F"/>
    <w:rsid w:val="00905299"/>
    <w:rsid w:val="00905460"/>
    <w:rsid w:val="009079A0"/>
    <w:rsid w:val="00907D28"/>
    <w:rsid w:val="009107EE"/>
    <w:rsid w:val="00911634"/>
    <w:rsid w:val="00911D13"/>
    <w:rsid w:val="00913F5B"/>
    <w:rsid w:val="00915747"/>
    <w:rsid w:val="00915ADE"/>
    <w:rsid w:val="0092049D"/>
    <w:rsid w:val="009207E0"/>
    <w:rsid w:val="00920963"/>
    <w:rsid w:val="0092474E"/>
    <w:rsid w:val="00924D02"/>
    <w:rsid w:val="00934235"/>
    <w:rsid w:val="00935B5B"/>
    <w:rsid w:val="00937793"/>
    <w:rsid w:val="00940C01"/>
    <w:rsid w:val="00943FDB"/>
    <w:rsid w:val="00944C24"/>
    <w:rsid w:val="00944C4C"/>
    <w:rsid w:val="00947912"/>
    <w:rsid w:val="00950778"/>
    <w:rsid w:val="00951767"/>
    <w:rsid w:val="009519B7"/>
    <w:rsid w:val="009524B3"/>
    <w:rsid w:val="009537E3"/>
    <w:rsid w:val="00953FF5"/>
    <w:rsid w:val="0095537B"/>
    <w:rsid w:val="00957E4F"/>
    <w:rsid w:val="00961A41"/>
    <w:rsid w:val="0096430D"/>
    <w:rsid w:val="009648CC"/>
    <w:rsid w:val="00965233"/>
    <w:rsid w:val="0096626C"/>
    <w:rsid w:val="009704CA"/>
    <w:rsid w:val="00971FB4"/>
    <w:rsid w:val="009754FE"/>
    <w:rsid w:val="00975F86"/>
    <w:rsid w:val="009761C2"/>
    <w:rsid w:val="0097643E"/>
    <w:rsid w:val="009773D2"/>
    <w:rsid w:val="0097776E"/>
    <w:rsid w:val="00980BE4"/>
    <w:rsid w:val="0098186B"/>
    <w:rsid w:val="009827C1"/>
    <w:rsid w:val="00984C48"/>
    <w:rsid w:val="00990980"/>
    <w:rsid w:val="00990D97"/>
    <w:rsid w:val="00990DCD"/>
    <w:rsid w:val="00991061"/>
    <w:rsid w:val="00991C78"/>
    <w:rsid w:val="00993A24"/>
    <w:rsid w:val="0099498F"/>
    <w:rsid w:val="009963BB"/>
    <w:rsid w:val="00996BD9"/>
    <w:rsid w:val="009974F7"/>
    <w:rsid w:val="009A3445"/>
    <w:rsid w:val="009A5FED"/>
    <w:rsid w:val="009B0A59"/>
    <w:rsid w:val="009B1C54"/>
    <w:rsid w:val="009B22EE"/>
    <w:rsid w:val="009B2EB8"/>
    <w:rsid w:val="009B318B"/>
    <w:rsid w:val="009B5166"/>
    <w:rsid w:val="009B5D96"/>
    <w:rsid w:val="009B6CFA"/>
    <w:rsid w:val="009B7D8D"/>
    <w:rsid w:val="009C2436"/>
    <w:rsid w:val="009C2E69"/>
    <w:rsid w:val="009C3919"/>
    <w:rsid w:val="009C62B8"/>
    <w:rsid w:val="009C6E49"/>
    <w:rsid w:val="009D1BE1"/>
    <w:rsid w:val="009D1F1D"/>
    <w:rsid w:val="009D41F9"/>
    <w:rsid w:val="009D5ED0"/>
    <w:rsid w:val="009D6882"/>
    <w:rsid w:val="009D6A82"/>
    <w:rsid w:val="009D774D"/>
    <w:rsid w:val="009D7D58"/>
    <w:rsid w:val="009D7D9E"/>
    <w:rsid w:val="009E27E2"/>
    <w:rsid w:val="009E3D55"/>
    <w:rsid w:val="009E5131"/>
    <w:rsid w:val="009E75F0"/>
    <w:rsid w:val="009F1575"/>
    <w:rsid w:val="009F28DD"/>
    <w:rsid w:val="009F46FD"/>
    <w:rsid w:val="009F5FFA"/>
    <w:rsid w:val="009F605A"/>
    <w:rsid w:val="009F66DE"/>
    <w:rsid w:val="009F7C31"/>
    <w:rsid w:val="00A04804"/>
    <w:rsid w:val="00A04853"/>
    <w:rsid w:val="00A04B49"/>
    <w:rsid w:val="00A05B8E"/>
    <w:rsid w:val="00A05F3E"/>
    <w:rsid w:val="00A0726B"/>
    <w:rsid w:val="00A07628"/>
    <w:rsid w:val="00A07A77"/>
    <w:rsid w:val="00A07F19"/>
    <w:rsid w:val="00A10EAF"/>
    <w:rsid w:val="00A13198"/>
    <w:rsid w:val="00A15B45"/>
    <w:rsid w:val="00A16275"/>
    <w:rsid w:val="00A20A25"/>
    <w:rsid w:val="00A20A6D"/>
    <w:rsid w:val="00A21DEF"/>
    <w:rsid w:val="00A23721"/>
    <w:rsid w:val="00A246F2"/>
    <w:rsid w:val="00A24E2C"/>
    <w:rsid w:val="00A25FA8"/>
    <w:rsid w:val="00A26177"/>
    <w:rsid w:val="00A26966"/>
    <w:rsid w:val="00A26D2A"/>
    <w:rsid w:val="00A304C6"/>
    <w:rsid w:val="00A31587"/>
    <w:rsid w:val="00A32027"/>
    <w:rsid w:val="00A33000"/>
    <w:rsid w:val="00A334FD"/>
    <w:rsid w:val="00A34E8D"/>
    <w:rsid w:val="00A3603B"/>
    <w:rsid w:val="00A36D85"/>
    <w:rsid w:val="00A4012C"/>
    <w:rsid w:val="00A40E1D"/>
    <w:rsid w:val="00A411C2"/>
    <w:rsid w:val="00A41254"/>
    <w:rsid w:val="00A41D22"/>
    <w:rsid w:val="00A42304"/>
    <w:rsid w:val="00A43D2C"/>
    <w:rsid w:val="00A44F1E"/>
    <w:rsid w:val="00A466BD"/>
    <w:rsid w:val="00A50564"/>
    <w:rsid w:val="00A51D48"/>
    <w:rsid w:val="00A53CD9"/>
    <w:rsid w:val="00A53D7D"/>
    <w:rsid w:val="00A55797"/>
    <w:rsid w:val="00A56457"/>
    <w:rsid w:val="00A57CF7"/>
    <w:rsid w:val="00A64B00"/>
    <w:rsid w:val="00A66336"/>
    <w:rsid w:val="00A67DF0"/>
    <w:rsid w:val="00A71FB7"/>
    <w:rsid w:val="00A731A7"/>
    <w:rsid w:val="00A73AB9"/>
    <w:rsid w:val="00A73B5A"/>
    <w:rsid w:val="00A75AE9"/>
    <w:rsid w:val="00A75B4E"/>
    <w:rsid w:val="00A763EF"/>
    <w:rsid w:val="00A76923"/>
    <w:rsid w:val="00A770F3"/>
    <w:rsid w:val="00A77DDE"/>
    <w:rsid w:val="00A83544"/>
    <w:rsid w:val="00A83689"/>
    <w:rsid w:val="00A85448"/>
    <w:rsid w:val="00A8560E"/>
    <w:rsid w:val="00A86655"/>
    <w:rsid w:val="00A86909"/>
    <w:rsid w:val="00A87750"/>
    <w:rsid w:val="00A87F24"/>
    <w:rsid w:val="00A90696"/>
    <w:rsid w:val="00A9093B"/>
    <w:rsid w:val="00A90AEC"/>
    <w:rsid w:val="00A9114D"/>
    <w:rsid w:val="00A916D3"/>
    <w:rsid w:val="00A925A1"/>
    <w:rsid w:val="00A94E16"/>
    <w:rsid w:val="00A952A2"/>
    <w:rsid w:val="00A95E27"/>
    <w:rsid w:val="00A96DDA"/>
    <w:rsid w:val="00A9752F"/>
    <w:rsid w:val="00AA0379"/>
    <w:rsid w:val="00AA087C"/>
    <w:rsid w:val="00AA0BC2"/>
    <w:rsid w:val="00AA226E"/>
    <w:rsid w:val="00AA2391"/>
    <w:rsid w:val="00AA280C"/>
    <w:rsid w:val="00AA2E96"/>
    <w:rsid w:val="00AA3C05"/>
    <w:rsid w:val="00AA51F0"/>
    <w:rsid w:val="00AA5F8A"/>
    <w:rsid w:val="00AB2461"/>
    <w:rsid w:val="00AB4CE3"/>
    <w:rsid w:val="00AB5BAD"/>
    <w:rsid w:val="00AB7D8E"/>
    <w:rsid w:val="00AC19E5"/>
    <w:rsid w:val="00AC1B5F"/>
    <w:rsid w:val="00AC2555"/>
    <w:rsid w:val="00AC3133"/>
    <w:rsid w:val="00AC3E0E"/>
    <w:rsid w:val="00AC502B"/>
    <w:rsid w:val="00AC7043"/>
    <w:rsid w:val="00AC7E67"/>
    <w:rsid w:val="00AD05AF"/>
    <w:rsid w:val="00AD0E0F"/>
    <w:rsid w:val="00AD10A3"/>
    <w:rsid w:val="00AD352B"/>
    <w:rsid w:val="00AD50B4"/>
    <w:rsid w:val="00AD53B1"/>
    <w:rsid w:val="00AD6293"/>
    <w:rsid w:val="00AE0068"/>
    <w:rsid w:val="00AE58D7"/>
    <w:rsid w:val="00AE5995"/>
    <w:rsid w:val="00AE666C"/>
    <w:rsid w:val="00AE6E18"/>
    <w:rsid w:val="00AF131A"/>
    <w:rsid w:val="00AF1AC6"/>
    <w:rsid w:val="00AF1E06"/>
    <w:rsid w:val="00AF2CC1"/>
    <w:rsid w:val="00AF32B7"/>
    <w:rsid w:val="00AF635A"/>
    <w:rsid w:val="00AF6672"/>
    <w:rsid w:val="00AF6FEA"/>
    <w:rsid w:val="00AF7D0B"/>
    <w:rsid w:val="00B00D6A"/>
    <w:rsid w:val="00B01B2E"/>
    <w:rsid w:val="00B0345D"/>
    <w:rsid w:val="00B0620C"/>
    <w:rsid w:val="00B06532"/>
    <w:rsid w:val="00B0747B"/>
    <w:rsid w:val="00B142F5"/>
    <w:rsid w:val="00B14D53"/>
    <w:rsid w:val="00B15666"/>
    <w:rsid w:val="00B16821"/>
    <w:rsid w:val="00B171A9"/>
    <w:rsid w:val="00B23C47"/>
    <w:rsid w:val="00B250F7"/>
    <w:rsid w:val="00B26765"/>
    <w:rsid w:val="00B27278"/>
    <w:rsid w:val="00B27311"/>
    <w:rsid w:val="00B30555"/>
    <w:rsid w:val="00B31E1F"/>
    <w:rsid w:val="00B34456"/>
    <w:rsid w:val="00B349D9"/>
    <w:rsid w:val="00B35759"/>
    <w:rsid w:val="00B377D7"/>
    <w:rsid w:val="00B37D6B"/>
    <w:rsid w:val="00B456D6"/>
    <w:rsid w:val="00B457DA"/>
    <w:rsid w:val="00B46584"/>
    <w:rsid w:val="00B471F1"/>
    <w:rsid w:val="00B47F2B"/>
    <w:rsid w:val="00B503F5"/>
    <w:rsid w:val="00B50FCF"/>
    <w:rsid w:val="00B51065"/>
    <w:rsid w:val="00B52AC9"/>
    <w:rsid w:val="00B5397B"/>
    <w:rsid w:val="00B53E84"/>
    <w:rsid w:val="00B53F71"/>
    <w:rsid w:val="00B560A6"/>
    <w:rsid w:val="00B6130B"/>
    <w:rsid w:val="00B63399"/>
    <w:rsid w:val="00B634BD"/>
    <w:rsid w:val="00B635DA"/>
    <w:rsid w:val="00B65870"/>
    <w:rsid w:val="00B66B34"/>
    <w:rsid w:val="00B67D7E"/>
    <w:rsid w:val="00B708BE"/>
    <w:rsid w:val="00B715FB"/>
    <w:rsid w:val="00B71CD8"/>
    <w:rsid w:val="00B72A09"/>
    <w:rsid w:val="00B73428"/>
    <w:rsid w:val="00B73C90"/>
    <w:rsid w:val="00B76E92"/>
    <w:rsid w:val="00B80252"/>
    <w:rsid w:val="00B80B13"/>
    <w:rsid w:val="00B81215"/>
    <w:rsid w:val="00B815A8"/>
    <w:rsid w:val="00B82EF0"/>
    <w:rsid w:val="00B82F23"/>
    <w:rsid w:val="00B84C98"/>
    <w:rsid w:val="00B86C69"/>
    <w:rsid w:val="00B878E0"/>
    <w:rsid w:val="00B904E3"/>
    <w:rsid w:val="00B905E5"/>
    <w:rsid w:val="00B9071A"/>
    <w:rsid w:val="00B911A1"/>
    <w:rsid w:val="00B9157A"/>
    <w:rsid w:val="00B91DCB"/>
    <w:rsid w:val="00B9363E"/>
    <w:rsid w:val="00B94C07"/>
    <w:rsid w:val="00B97561"/>
    <w:rsid w:val="00BA54CA"/>
    <w:rsid w:val="00BA5675"/>
    <w:rsid w:val="00BA601D"/>
    <w:rsid w:val="00BA6144"/>
    <w:rsid w:val="00BA6AF6"/>
    <w:rsid w:val="00BA73F6"/>
    <w:rsid w:val="00BB0331"/>
    <w:rsid w:val="00BB3014"/>
    <w:rsid w:val="00BB32F9"/>
    <w:rsid w:val="00BB3411"/>
    <w:rsid w:val="00BB3DB8"/>
    <w:rsid w:val="00BB3FA8"/>
    <w:rsid w:val="00BB4F52"/>
    <w:rsid w:val="00BB5ACC"/>
    <w:rsid w:val="00BB6539"/>
    <w:rsid w:val="00BC09FE"/>
    <w:rsid w:val="00BC1ACF"/>
    <w:rsid w:val="00BC203C"/>
    <w:rsid w:val="00BC2144"/>
    <w:rsid w:val="00BC68EE"/>
    <w:rsid w:val="00BC6FBF"/>
    <w:rsid w:val="00BC72D8"/>
    <w:rsid w:val="00BD34B3"/>
    <w:rsid w:val="00BD42CC"/>
    <w:rsid w:val="00BD582B"/>
    <w:rsid w:val="00BE0658"/>
    <w:rsid w:val="00BE07C8"/>
    <w:rsid w:val="00BE3256"/>
    <w:rsid w:val="00BE37C2"/>
    <w:rsid w:val="00BE3C4C"/>
    <w:rsid w:val="00BF2936"/>
    <w:rsid w:val="00BF331D"/>
    <w:rsid w:val="00BF3747"/>
    <w:rsid w:val="00BF38D0"/>
    <w:rsid w:val="00BF3FDF"/>
    <w:rsid w:val="00BF406F"/>
    <w:rsid w:val="00BF40F5"/>
    <w:rsid w:val="00BF5DC4"/>
    <w:rsid w:val="00BF6EFD"/>
    <w:rsid w:val="00C00485"/>
    <w:rsid w:val="00C00D2C"/>
    <w:rsid w:val="00C02239"/>
    <w:rsid w:val="00C02A21"/>
    <w:rsid w:val="00C02CBA"/>
    <w:rsid w:val="00C036FE"/>
    <w:rsid w:val="00C0461D"/>
    <w:rsid w:val="00C04E27"/>
    <w:rsid w:val="00C056A1"/>
    <w:rsid w:val="00C056F1"/>
    <w:rsid w:val="00C05781"/>
    <w:rsid w:val="00C077BB"/>
    <w:rsid w:val="00C07923"/>
    <w:rsid w:val="00C105BF"/>
    <w:rsid w:val="00C11A14"/>
    <w:rsid w:val="00C17E09"/>
    <w:rsid w:val="00C20987"/>
    <w:rsid w:val="00C22BBC"/>
    <w:rsid w:val="00C230E4"/>
    <w:rsid w:val="00C23542"/>
    <w:rsid w:val="00C23E08"/>
    <w:rsid w:val="00C24360"/>
    <w:rsid w:val="00C25A9C"/>
    <w:rsid w:val="00C25EDC"/>
    <w:rsid w:val="00C26583"/>
    <w:rsid w:val="00C27876"/>
    <w:rsid w:val="00C27988"/>
    <w:rsid w:val="00C308B1"/>
    <w:rsid w:val="00C30C63"/>
    <w:rsid w:val="00C31860"/>
    <w:rsid w:val="00C32BD4"/>
    <w:rsid w:val="00C33C01"/>
    <w:rsid w:val="00C3506A"/>
    <w:rsid w:val="00C35129"/>
    <w:rsid w:val="00C35621"/>
    <w:rsid w:val="00C3762C"/>
    <w:rsid w:val="00C41867"/>
    <w:rsid w:val="00C419C1"/>
    <w:rsid w:val="00C4496F"/>
    <w:rsid w:val="00C4610A"/>
    <w:rsid w:val="00C46E27"/>
    <w:rsid w:val="00C50C9E"/>
    <w:rsid w:val="00C55147"/>
    <w:rsid w:val="00C561B7"/>
    <w:rsid w:val="00C606A1"/>
    <w:rsid w:val="00C6092F"/>
    <w:rsid w:val="00C62C2C"/>
    <w:rsid w:val="00C63E65"/>
    <w:rsid w:val="00C64A24"/>
    <w:rsid w:val="00C65C27"/>
    <w:rsid w:val="00C65E81"/>
    <w:rsid w:val="00C661A2"/>
    <w:rsid w:val="00C66B0F"/>
    <w:rsid w:val="00C70C4D"/>
    <w:rsid w:val="00C70F8A"/>
    <w:rsid w:val="00C731BC"/>
    <w:rsid w:val="00C737CA"/>
    <w:rsid w:val="00C771CF"/>
    <w:rsid w:val="00C77A8F"/>
    <w:rsid w:val="00C801DC"/>
    <w:rsid w:val="00C82931"/>
    <w:rsid w:val="00C83193"/>
    <w:rsid w:val="00C8419B"/>
    <w:rsid w:val="00C869CF"/>
    <w:rsid w:val="00C875C3"/>
    <w:rsid w:val="00C90753"/>
    <w:rsid w:val="00C90808"/>
    <w:rsid w:val="00C90D50"/>
    <w:rsid w:val="00C90D89"/>
    <w:rsid w:val="00C9198D"/>
    <w:rsid w:val="00C9252F"/>
    <w:rsid w:val="00C93505"/>
    <w:rsid w:val="00C94017"/>
    <w:rsid w:val="00C95A1F"/>
    <w:rsid w:val="00C97A9A"/>
    <w:rsid w:val="00CA0421"/>
    <w:rsid w:val="00CA221B"/>
    <w:rsid w:val="00CA268F"/>
    <w:rsid w:val="00CA5BA8"/>
    <w:rsid w:val="00CA705D"/>
    <w:rsid w:val="00CA796D"/>
    <w:rsid w:val="00CB1B64"/>
    <w:rsid w:val="00CB3B6B"/>
    <w:rsid w:val="00CB4628"/>
    <w:rsid w:val="00CC098C"/>
    <w:rsid w:val="00CC1917"/>
    <w:rsid w:val="00CC4503"/>
    <w:rsid w:val="00CC4CC7"/>
    <w:rsid w:val="00CC5F6C"/>
    <w:rsid w:val="00CC66BC"/>
    <w:rsid w:val="00CD10AD"/>
    <w:rsid w:val="00CD123E"/>
    <w:rsid w:val="00CD179E"/>
    <w:rsid w:val="00CD1893"/>
    <w:rsid w:val="00CD210D"/>
    <w:rsid w:val="00CD223E"/>
    <w:rsid w:val="00CD32D4"/>
    <w:rsid w:val="00CD44F6"/>
    <w:rsid w:val="00CD44F9"/>
    <w:rsid w:val="00CD55CB"/>
    <w:rsid w:val="00CD6BE0"/>
    <w:rsid w:val="00CE0735"/>
    <w:rsid w:val="00CE14F0"/>
    <w:rsid w:val="00CE27C0"/>
    <w:rsid w:val="00CE2843"/>
    <w:rsid w:val="00CE2FA2"/>
    <w:rsid w:val="00CE4D79"/>
    <w:rsid w:val="00CE5113"/>
    <w:rsid w:val="00CE5409"/>
    <w:rsid w:val="00CF0350"/>
    <w:rsid w:val="00CF0530"/>
    <w:rsid w:val="00CF1FA9"/>
    <w:rsid w:val="00CF40A4"/>
    <w:rsid w:val="00CF446B"/>
    <w:rsid w:val="00CF5833"/>
    <w:rsid w:val="00CF699D"/>
    <w:rsid w:val="00CF767D"/>
    <w:rsid w:val="00CF7FB3"/>
    <w:rsid w:val="00D0075B"/>
    <w:rsid w:val="00D00AC9"/>
    <w:rsid w:val="00D00DAE"/>
    <w:rsid w:val="00D01008"/>
    <w:rsid w:val="00D012DE"/>
    <w:rsid w:val="00D0217B"/>
    <w:rsid w:val="00D0344D"/>
    <w:rsid w:val="00D039F7"/>
    <w:rsid w:val="00D0468E"/>
    <w:rsid w:val="00D062FD"/>
    <w:rsid w:val="00D12B3E"/>
    <w:rsid w:val="00D14DD8"/>
    <w:rsid w:val="00D170C9"/>
    <w:rsid w:val="00D17FDE"/>
    <w:rsid w:val="00D216DF"/>
    <w:rsid w:val="00D233C9"/>
    <w:rsid w:val="00D23A82"/>
    <w:rsid w:val="00D25B56"/>
    <w:rsid w:val="00D27EB1"/>
    <w:rsid w:val="00D3054F"/>
    <w:rsid w:val="00D30EEB"/>
    <w:rsid w:val="00D3132A"/>
    <w:rsid w:val="00D315EB"/>
    <w:rsid w:val="00D35ECD"/>
    <w:rsid w:val="00D36747"/>
    <w:rsid w:val="00D370AD"/>
    <w:rsid w:val="00D4069C"/>
    <w:rsid w:val="00D40BAE"/>
    <w:rsid w:val="00D40DC2"/>
    <w:rsid w:val="00D4288B"/>
    <w:rsid w:val="00D42E70"/>
    <w:rsid w:val="00D43573"/>
    <w:rsid w:val="00D45B80"/>
    <w:rsid w:val="00D466E9"/>
    <w:rsid w:val="00D50B61"/>
    <w:rsid w:val="00D53C10"/>
    <w:rsid w:val="00D555B1"/>
    <w:rsid w:val="00D55F3F"/>
    <w:rsid w:val="00D57096"/>
    <w:rsid w:val="00D57141"/>
    <w:rsid w:val="00D57D6A"/>
    <w:rsid w:val="00D57E24"/>
    <w:rsid w:val="00D60A28"/>
    <w:rsid w:val="00D61107"/>
    <w:rsid w:val="00D62FDC"/>
    <w:rsid w:val="00D63A92"/>
    <w:rsid w:val="00D6485E"/>
    <w:rsid w:val="00D66498"/>
    <w:rsid w:val="00D71BD3"/>
    <w:rsid w:val="00D71C5D"/>
    <w:rsid w:val="00D804EB"/>
    <w:rsid w:val="00D80E65"/>
    <w:rsid w:val="00D818C9"/>
    <w:rsid w:val="00D85569"/>
    <w:rsid w:val="00D8593A"/>
    <w:rsid w:val="00D85D7B"/>
    <w:rsid w:val="00D90639"/>
    <w:rsid w:val="00D91074"/>
    <w:rsid w:val="00D949BE"/>
    <w:rsid w:val="00D95D25"/>
    <w:rsid w:val="00DA042A"/>
    <w:rsid w:val="00DA0907"/>
    <w:rsid w:val="00DA14DC"/>
    <w:rsid w:val="00DA1589"/>
    <w:rsid w:val="00DA44CE"/>
    <w:rsid w:val="00DA557D"/>
    <w:rsid w:val="00DA5C9C"/>
    <w:rsid w:val="00DA5FFC"/>
    <w:rsid w:val="00DA62ED"/>
    <w:rsid w:val="00DA710C"/>
    <w:rsid w:val="00DA78F8"/>
    <w:rsid w:val="00DA7F35"/>
    <w:rsid w:val="00DB2F2D"/>
    <w:rsid w:val="00DB4074"/>
    <w:rsid w:val="00DB410D"/>
    <w:rsid w:val="00DB4396"/>
    <w:rsid w:val="00DB4E70"/>
    <w:rsid w:val="00DB557A"/>
    <w:rsid w:val="00DB69C2"/>
    <w:rsid w:val="00DC1674"/>
    <w:rsid w:val="00DC1A64"/>
    <w:rsid w:val="00DC3770"/>
    <w:rsid w:val="00DC40AC"/>
    <w:rsid w:val="00DC4AD0"/>
    <w:rsid w:val="00DC5701"/>
    <w:rsid w:val="00DC7614"/>
    <w:rsid w:val="00DD3C70"/>
    <w:rsid w:val="00DD3F3A"/>
    <w:rsid w:val="00DD4CD2"/>
    <w:rsid w:val="00DD4F38"/>
    <w:rsid w:val="00DD5A49"/>
    <w:rsid w:val="00DD5E79"/>
    <w:rsid w:val="00DD6316"/>
    <w:rsid w:val="00DD67FD"/>
    <w:rsid w:val="00DD7806"/>
    <w:rsid w:val="00DE02C6"/>
    <w:rsid w:val="00DE1676"/>
    <w:rsid w:val="00DE1910"/>
    <w:rsid w:val="00DE2D73"/>
    <w:rsid w:val="00DE36A4"/>
    <w:rsid w:val="00DE4458"/>
    <w:rsid w:val="00DE4938"/>
    <w:rsid w:val="00DE4C29"/>
    <w:rsid w:val="00DE4EAC"/>
    <w:rsid w:val="00DE52F4"/>
    <w:rsid w:val="00DE609A"/>
    <w:rsid w:val="00DE6D9B"/>
    <w:rsid w:val="00DF0781"/>
    <w:rsid w:val="00DF1935"/>
    <w:rsid w:val="00DF4695"/>
    <w:rsid w:val="00DF746F"/>
    <w:rsid w:val="00E023EC"/>
    <w:rsid w:val="00E032C1"/>
    <w:rsid w:val="00E045EC"/>
    <w:rsid w:val="00E04C0D"/>
    <w:rsid w:val="00E0530C"/>
    <w:rsid w:val="00E124EE"/>
    <w:rsid w:val="00E12629"/>
    <w:rsid w:val="00E127F8"/>
    <w:rsid w:val="00E165E2"/>
    <w:rsid w:val="00E17946"/>
    <w:rsid w:val="00E20CBD"/>
    <w:rsid w:val="00E2388A"/>
    <w:rsid w:val="00E27453"/>
    <w:rsid w:val="00E279A4"/>
    <w:rsid w:val="00E30CFD"/>
    <w:rsid w:val="00E31EE4"/>
    <w:rsid w:val="00E33C96"/>
    <w:rsid w:val="00E3456F"/>
    <w:rsid w:val="00E34A18"/>
    <w:rsid w:val="00E34C7C"/>
    <w:rsid w:val="00E35187"/>
    <w:rsid w:val="00E42CD0"/>
    <w:rsid w:val="00E43A12"/>
    <w:rsid w:val="00E43EFA"/>
    <w:rsid w:val="00E45386"/>
    <w:rsid w:val="00E4750D"/>
    <w:rsid w:val="00E51A95"/>
    <w:rsid w:val="00E520E3"/>
    <w:rsid w:val="00E54611"/>
    <w:rsid w:val="00E546AE"/>
    <w:rsid w:val="00E553D3"/>
    <w:rsid w:val="00E5739F"/>
    <w:rsid w:val="00E5747B"/>
    <w:rsid w:val="00E60C4E"/>
    <w:rsid w:val="00E615C2"/>
    <w:rsid w:val="00E61967"/>
    <w:rsid w:val="00E62DAB"/>
    <w:rsid w:val="00E62F0B"/>
    <w:rsid w:val="00E6359A"/>
    <w:rsid w:val="00E638C2"/>
    <w:rsid w:val="00E65CFC"/>
    <w:rsid w:val="00E71ADA"/>
    <w:rsid w:val="00E71CEF"/>
    <w:rsid w:val="00E71D41"/>
    <w:rsid w:val="00E71E48"/>
    <w:rsid w:val="00E74E2C"/>
    <w:rsid w:val="00E75525"/>
    <w:rsid w:val="00E75F4A"/>
    <w:rsid w:val="00E81C4E"/>
    <w:rsid w:val="00E82BDE"/>
    <w:rsid w:val="00E82BF1"/>
    <w:rsid w:val="00E85CE8"/>
    <w:rsid w:val="00E86ED7"/>
    <w:rsid w:val="00E900BE"/>
    <w:rsid w:val="00E908BE"/>
    <w:rsid w:val="00E90E74"/>
    <w:rsid w:val="00E91974"/>
    <w:rsid w:val="00E920E1"/>
    <w:rsid w:val="00E92284"/>
    <w:rsid w:val="00E92E00"/>
    <w:rsid w:val="00E93EBA"/>
    <w:rsid w:val="00E94E1A"/>
    <w:rsid w:val="00E957B6"/>
    <w:rsid w:val="00E95CA5"/>
    <w:rsid w:val="00E95E39"/>
    <w:rsid w:val="00E95EBA"/>
    <w:rsid w:val="00E9714F"/>
    <w:rsid w:val="00E97FEC"/>
    <w:rsid w:val="00EA00A2"/>
    <w:rsid w:val="00EA0834"/>
    <w:rsid w:val="00EA1645"/>
    <w:rsid w:val="00EA2146"/>
    <w:rsid w:val="00EA2324"/>
    <w:rsid w:val="00EA41CB"/>
    <w:rsid w:val="00EA6719"/>
    <w:rsid w:val="00EB0222"/>
    <w:rsid w:val="00EB0562"/>
    <w:rsid w:val="00EB0596"/>
    <w:rsid w:val="00EB1A42"/>
    <w:rsid w:val="00EB1EA7"/>
    <w:rsid w:val="00EB2C57"/>
    <w:rsid w:val="00EB3048"/>
    <w:rsid w:val="00EB3F5E"/>
    <w:rsid w:val="00EB4425"/>
    <w:rsid w:val="00EB4CD9"/>
    <w:rsid w:val="00EB55D8"/>
    <w:rsid w:val="00EB5B24"/>
    <w:rsid w:val="00EB5D9D"/>
    <w:rsid w:val="00EB6F07"/>
    <w:rsid w:val="00EB73D6"/>
    <w:rsid w:val="00EB7645"/>
    <w:rsid w:val="00EB7D97"/>
    <w:rsid w:val="00EC0E7C"/>
    <w:rsid w:val="00EC203B"/>
    <w:rsid w:val="00EC33C9"/>
    <w:rsid w:val="00EC391C"/>
    <w:rsid w:val="00EC4F01"/>
    <w:rsid w:val="00EC5341"/>
    <w:rsid w:val="00EC5AE5"/>
    <w:rsid w:val="00EC5B0A"/>
    <w:rsid w:val="00EC5C95"/>
    <w:rsid w:val="00ED12AB"/>
    <w:rsid w:val="00ED141A"/>
    <w:rsid w:val="00ED29D6"/>
    <w:rsid w:val="00ED2D43"/>
    <w:rsid w:val="00ED2D8A"/>
    <w:rsid w:val="00ED39A7"/>
    <w:rsid w:val="00ED3D18"/>
    <w:rsid w:val="00ED4110"/>
    <w:rsid w:val="00ED5AEC"/>
    <w:rsid w:val="00ED70F0"/>
    <w:rsid w:val="00EE0875"/>
    <w:rsid w:val="00EE106E"/>
    <w:rsid w:val="00EE1724"/>
    <w:rsid w:val="00EE186D"/>
    <w:rsid w:val="00EE195D"/>
    <w:rsid w:val="00EE3A36"/>
    <w:rsid w:val="00EE3C11"/>
    <w:rsid w:val="00EE4294"/>
    <w:rsid w:val="00EE44FE"/>
    <w:rsid w:val="00EE57BD"/>
    <w:rsid w:val="00EE59A0"/>
    <w:rsid w:val="00EE6235"/>
    <w:rsid w:val="00EE67C6"/>
    <w:rsid w:val="00EE72E4"/>
    <w:rsid w:val="00EE7A91"/>
    <w:rsid w:val="00EF05AA"/>
    <w:rsid w:val="00EF091A"/>
    <w:rsid w:val="00EF0FE4"/>
    <w:rsid w:val="00EF1229"/>
    <w:rsid w:val="00EF1765"/>
    <w:rsid w:val="00EF2B7D"/>
    <w:rsid w:val="00EF4C36"/>
    <w:rsid w:val="00EF74DC"/>
    <w:rsid w:val="00EF7C9D"/>
    <w:rsid w:val="00EF7E8B"/>
    <w:rsid w:val="00EF7EE4"/>
    <w:rsid w:val="00F01D16"/>
    <w:rsid w:val="00F05233"/>
    <w:rsid w:val="00F07EFB"/>
    <w:rsid w:val="00F1172E"/>
    <w:rsid w:val="00F13FE5"/>
    <w:rsid w:val="00F153E6"/>
    <w:rsid w:val="00F15546"/>
    <w:rsid w:val="00F2010B"/>
    <w:rsid w:val="00F257E4"/>
    <w:rsid w:val="00F25847"/>
    <w:rsid w:val="00F27ECA"/>
    <w:rsid w:val="00F32243"/>
    <w:rsid w:val="00F32A70"/>
    <w:rsid w:val="00F32F61"/>
    <w:rsid w:val="00F33F6A"/>
    <w:rsid w:val="00F356C9"/>
    <w:rsid w:val="00F36EC9"/>
    <w:rsid w:val="00F37FE1"/>
    <w:rsid w:val="00F40BF5"/>
    <w:rsid w:val="00F41153"/>
    <w:rsid w:val="00F413CC"/>
    <w:rsid w:val="00F419A9"/>
    <w:rsid w:val="00F422E7"/>
    <w:rsid w:val="00F4267A"/>
    <w:rsid w:val="00F44DA8"/>
    <w:rsid w:val="00F456CF"/>
    <w:rsid w:val="00F4577A"/>
    <w:rsid w:val="00F4601D"/>
    <w:rsid w:val="00F52261"/>
    <w:rsid w:val="00F53CC7"/>
    <w:rsid w:val="00F544A1"/>
    <w:rsid w:val="00F55BCF"/>
    <w:rsid w:val="00F56381"/>
    <w:rsid w:val="00F566F6"/>
    <w:rsid w:val="00F567DB"/>
    <w:rsid w:val="00F57268"/>
    <w:rsid w:val="00F574CC"/>
    <w:rsid w:val="00F60BC1"/>
    <w:rsid w:val="00F61025"/>
    <w:rsid w:val="00F61603"/>
    <w:rsid w:val="00F64179"/>
    <w:rsid w:val="00F64BC2"/>
    <w:rsid w:val="00F64C8C"/>
    <w:rsid w:val="00F64D0B"/>
    <w:rsid w:val="00F66114"/>
    <w:rsid w:val="00F661A7"/>
    <w:rsid w:val="00F66269"/>
    <w:rsid w:val="00F67BC6"/>
    <w:rsid w:val="00F702D4"/>
    <w:rsid w:val="00F703BC"/>
    <w:rsid w:val="00F704A4"/>
    <w:rsid w:val="00F72326"/>
    <w:rsid w:val="00F73919"/>
    <w:rsid w:val="00F7648B"/>
    <w:rsid w:val="00F779D6"/>
    <w:rsid w:val="00F77AFD"/>
    <w:rsid w:val="00F80ADE"/>
    <w:rsid w:val="00F8154F"/>
    <w:rsid w:val="00F81C41"/>
    <w:rsid w:val="00F829D5"/>
    <w:rsid w:val="00F83ADC"/>
    <w:rsid w:val="00F85F11"/>
    <w:rsid w:val="00F87B84"/>
    <w:rsid w:val="00F915B3"/>
    <w:rsid w:val="00F9622D"/>
    <w:rsid w:val="00F967CA"/>
    <w:rsid w:val="00F973E6"/>
    <w:rsid w:val="00F97580"/>
    <w:rsid w:val="00F97CE0"/>
    <w:rsid w:val="00FA1EDC"/>
    <w:rsid w:val="00FA2907"/>
    <w:rsid w:val="00FA2BB5"/>
    <w:rsid w:val="00FA3073"/>
    <w:rsid w:val="00FB0652"/>
    <w:rsid w:val="00FB40E8"/>
    <w:rsid w:val="00FB5642"/>
    <w:rsid w:val="00FB594F"/>
    <w:rsid w:val="00FC330D"/>
    <w:rsid w:val="00FC3A2B"/>
    <w:rsid w:val="00FC47F7"/>
    <w:rsid w:val="00FC4F9A"/>
    <w:rsid w:val="00FC5760"/>
    <w:rsid w:val="00FC5FF4"/>
    <w:rsid w:val="00FC60C9"/>
    <w:rsid w:val="00FC64EA"/>
    <w:rsid w:val="00FC6C15"/>
    <w:rsid w:val="00FD294A"/>
    <w:rsid w:val="00FD378B"/>
    <w:rsid w:val="00FD4797"/>
    <w:rsid w:val="00FD55E5"/>
    <w:rsid w:val="00FD7AD1"/>
    <w:rsid w:val="00FD7F25"/>
    <w:rsid w:val="00FE1D4A"/>
    <w:rsid w:val="00FE385D"/>
    <w:rsid w:val="00FE4778"/>
    <w:rsid w:val="00FE55CC"/>
    <w:rsid w:val="00FE7F4E"/>
    <w:rsid w:val="00FF32D6"/>
    <w:rsid w:val="00FF338F"/>
    <w:rsid w:val="00FF4413"/>
    <w:rsid w:val="00FF5537"/>
    <w:rsid w:val="00FF6C32"/>
    <w:rsid w:val="08FD06EE"/>
    <w:rsid w:val="09FE060A"/>
    <w:rsid w:val="0D386DC9"/>
    <w:rsid w:val="0DA4A2E4"/>
    <w:rsid w:val="10DC43A6"/>
    <w:rsid w:val="145CAA17"/>
    <w:rsid w:val="15513ADC"/>
    <w:rsid w:val="163112AC"/>
    <w:rsid w:val="165A0947"/>
    <w:rsid w:val="1B320925"/>
    <w:rsid w:val="1B9FAF37"/>
    <w:rsid w:val="1CE497EB"/>
    <w:rsid w:val="1DE56650"/>
    <w:rsid w:val="1F950CD1"/>
    <w:rsid w:val="1FB6DBAD"/>
    <w:rsid w:val="20F34786"/>
    <w:rsid w:val="228BFE99"/>
    <w:rsid w:val="23BCA5A1"/>
    <w:rsid w:val="24D9A968"/>
    <w:rsid w:val="250291CE"/>
    <w:rsid w:val="29A185F2"/>
    <w:rsid w:val="2A27ED6A"/>
    <w:rsid w:val="2B62A159"/>
    <w:rsid w:val="2E770406"/>
    <w:rsid w:val="37663306"/>
    <w:rsid w:val="3791B375"/>
    <w:rsid w:val="39462A47"/>
    <w:rsid w:val="3BD0B9E9"/>
    <w:rsid w:val="3E14492D"/>
    <w:rsid w:val="40BD9B5B"/>
    <w:rsid w:val="410A32AF"/>
    <w:rsid w:val="411052B5"/>
    <w:rsid w:val="4526D5CD"/>
    <w:rsid w:val="460632B5"/>
    <w:rsid w:val="48FB5D37"/>
    <w:rsid w:val="49EDCE6B"/>
    <w:rsid w:val="4A2C97BC"/>
    <w:rsid w:val="4D074E9D"/>
    <w:rsid w:val="4D4B0206"/>
    <w:rsid w:val="4F41F584"/>
    <w:rsid w:val="4F70955F"/>
    <w:rsid w:val="4FE8A8AB"/>
    <w:rsid w:val="50CCBC70"/>
    <w:rsid w:val="57488397"/>
    <w:rsid w:val="57BB3112"/>
    <w:rsid w:val="5877FD31"/>
    <w:rsid w:val="5922AB5D"/>
    <w:rsid w:val="5A3E3C43"/>
    <w:rsid w:val="5ACE4A23"/>
    <w:rsid w:val="5D6238D1"/>
    <w:rsid w:val="5E3FB2B9"/>
    <w:rsid w:val="60846E90"/>
    <w:rsid w:val="609DD35B"/>
    <w:rsid w:val="61213574"/>
    <w:rsid w:val="66CBF2C1"/>
    <w:rsid w:val="6B3DC63A"/>
    <w:rsid w:val="6B672E96"/>
    <w:rsid w:val="6E0D5A4B"/>
    <w:rsid w:val="6F256687"/>
    <w:rsid w:val="708157AB"/>
    <w:rsid w:val="71196B84"/>
    <w:rsid w:val="7326FFCC"/>
    <w:rsid w:val="73F8D7AA"/>
    <w:rsid w:val="7592AD27"/>
    <w:rsid w:val="75F65F80"/>
    <w:rsid w:val="78D3DB07"/>
    <w:rsid w:val="7D813F56"/>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A8271"/>
  <w15:chartTrackingRefBased/>
  <w15:docId w15:val="{535E33E6-0E85-47AE-B601-30B2F6E74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17A7"/>
  </w:style>
  <w:style w:type="paragraph" w:styleId="Heading3">
    <w:name w:val="heading 3"/>
    <w:basedOn w:val="Normal"/>
    <w:link w:val="Heading3Char"/>
    <w:uiPriority w:val="9"/>
    <w:qFormat/>
    <w:rsid w:val="00245571"/>
    <w:pPr>
      <w:spacing w:before="100" w:beforeAutospacing="1" w:after="100" w:afterAutospacing="1" w:line="240" w:lineRule="auto"/>
      <w:outlineLvl w:val="2"/>
    </w:pPr>
    <w:rPr>
      <w:rFonts w:ascii="Times New Roman" w:eastAsia="Times New Roman" w:hAnsi="Times New Roman" w:cs="Times New Roman"/>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9435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FootnoteText">
    <w:name w:val="footnote text"/>
    <w:aliases w:val="Footnote,Footnote Text Char Char,Footnote Text Char Char Char Char,Footnote Text Char Char Char Char Char Char,Footnote Text Char1 Char Char,Footnote Text Char1 Char Char1 Char,Footnote Text Char1 Char Char1 Char Char,f"/>
    <w:basedOn w:val="Normal"/>
    <w:link w:val="FootnoteTextChar"/>
    <w:uiPriority w:val="99"/>
    <w:semiHidden/>
    <w:unhideWhenUsed/>
    <w:qFormat/>
    <w:rsid w:val="007E3666"/>
    <w:pPr>
      <w:widowControl w:val="0"/>
      <w:spacing w:after="200" w:line="276" w:lineRule="auto"/>
    </w:pPr>
    <w:rPr>
      <w:rFonts w:ascii="Calibri" w:eastAsia="Calibri" w:hAnsi="Calibri" w:cs="Times New Roman"/>
      <w:sz w:val="20"/>
      <w:szCs w:val="20"/>
    </w:rPr>
  </w:style>
  <w:style w:type="character" w:customStyle="1" w:styleId="FootnoteTextChar">
    <w:name w:val="Footnote Text Char"/>
    <w:aliases w:val="Footnote Char,Footnote Text Char Char Char,Footnote Text Char Char Char Char Char,Footnote Text Char Char Char Char Char Char Char,Footnote Text Char1 Char Char Char,Footnote Text Char1 Char Char1 Char Char1,f Char"/>
    <w:basedOn w:val="DefaultParagraphFont"/>
    <w:link w:val="FootnoteText"/>
    <w:uiPriority w:val="99"/>
    <w:semiHidden/>
    <w:rsid w:val="007E3666"/>
    <w:rPr>
      <w:rFonts w:ascii="Calibri" w:eastAsia="Calibri" w:hAnsi="Calibri" w:cs="Times New Roman"/>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CharCharChar"/>
    <w:uiPriority w:val="99"/>
    <w:unhideWhenUsed/>
    <w:qFormat/>
    <w:rsid w:val="007E3666"/>
    <w:rPr>
      <w:vertAlign w:val="superscript"/>
    </w:rPr>
  </w:style>
  <w:style w:type="paragraph" w:styleId="Header">
    <w:name w:val="header"/>
    <w:basedOn w:val="Normal"/>
    <w:link w:val="HeaderChar"/>
    <w:uiPriority w:val="99"/>
    <w:unhideWhenUsed/>
    <w:rsid w:val="005F4579"/>
    <w:pPr>
      <w:tabs>
        <w:tab w:val="center" w:pos="4153"/>
        <w:tab w:val="right" w:pos="8306"/>
      </w:tabs>
      <w:spacing w:after="0" w:line="240" w:lineRule="auto"/>
    </w:pPr>
  </w:style>
  <w:style w:type="character" w:customStyle="1" w:styleId="HeaderChar">
    <w:name w:val="Header Char"/>
    <w:basedOn w:val="DefaultParagraphFont"/>
    <w:link w:val="Header"/>
    <w:uiPriority w:val="99"/>
    <w:rsid w:val="005F4579"/>
  </w:style>
  <w:style w:type="paragraph" w:styleId="Footer">
    <w:name w:val="footer"/>
    <w:basedOn w:val="Normal"/>
    <w:link w:val="FooterChar"/>
    <w:uiPriority w:val="99"/>
    <w:unhideWhenUsed/>
    <w:rsid w:val="005F4579"/>
    <w:pPr>
      <w:tabs>
        <w:tab w:val="center" w:pos="4153"/>
        <w:tab w:val="right" w:pos="8306"/>
      </w:tabs>
      <w:spacing w:after="0" w:line="240" w:lineRule="auto"/>
    </w:pPr>
  </w:style>
  <w:style w:type="character" w:customStyle="1" w:styleId="FooterChar">
    <w:name w:val="Footer Char"/>
    <w:basedOn w:val="DefaultParagraphFont"/>
    <w:link w:val="Footer"/>
    <w:uiPriority w:val="99"/>
    <w:rsid w:val="005F4579"/>
  </w:style>
  <w:style w:type="character" w:styleId="CommentReference">
    <w:name w:val="annotation reference"/>
    <w:basedOn w:val="DefaultParagraphFont"/>
    <w:uiPriority w:val="99"/>
    <w:semiHidden/>
    <w:unhideWhenUsed/>
    <w:rsid w:val="003D6B41"/>
    <w:rPr>
      <w:sz w:val="16"/>
      <w:szCs w:val="16"/>
    </w:rPr>
  </w:style>
  <w:style w:type="paragraph" w:styleId="CommentText">
    <w:name w:val="annotation text"/>
    <w:basedOn w:val="Normal"/>
    <w:link w:val="CommentTextChar"/>
    <w:uiPriority w:val="99"/>
    <w:semiHidden/>
    <w:unhideWhenUsed/>
    <w:rsid w:val="003D6B41"/>
    <w:pPr>
      <w:spacing w:after="0" w:line="240" w:lineRule="auto"/>
      <w:jc w:val="both"/>
    </w:pPr>
    <w:rPr>
      <w:rFonts w:ascii="Times New Roman" w:eastAsiaTheme="minorEastAsia" w:hAnsi="Times New Roman" w:cs="Times New Roman"/>
      <w:sz w:val="20"/>
      <w:szCs w:val="20"/>
      <w:lang w:val="en-GB" w:eastAsia="en-GB"/>
    </w:rPr>
  </w:style>
  <w:style w:type="character" w:customStyle="1" w:styleId="CommentTextChar">
    <w:name w:val="Comment Text Char"/>
    <w:basedOn w:val="DefaultParagraphFont"/>
    <w:link w:val="CommentText"/>
    <w:uiPriority w:val="99"/>
    <w:semiHidden/>
    <w:rsid w:val="003D6B41"/>
    <w:rPr>
      <w:rFonts w:ascii="Times New Roman" w:eastAsiaTheme="minorEastAsia" w:hAnsi="Times New Roman" w:cs="Times New Roman"/>
      <w:sz w:val="20"/>
      <w:szCs w:val="20"/>
      <w:lang w:val="en-GB" w:eastAsia="en-GB"/>
    </w:rPr>
  </w:style>
  <w:style w:type="paragraph" w:styleId="BalloonText">
    <w:name w:val="Balloon Text"/>
    <w:basedOn w:val="Normal"/>
    <w:link w:val="BalloonTextChar"/>
    <w:uiPriority w:val="99"/>
    <w:semiHidden/>
    <w:unhideWhenUsed/>
    <w:rsid w:val="003D6B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6B41"/>
    <w:rPr>
      <w:rFonts w:ascii="Segoe UI" w:hAnsi="Segoe UI" w:cs="Segoe UI"/>
      <w:sz w:val="18"/>
      <w:szCs w:val="18"/>
    </w:rPr>
  </w:style>
  <w:style w:type="paragraph" w:styleId="ListParagraph">
    <w:name w:val="List Paragraph"/>
    <w:aliases w:val="2,Strip,Saistīto dokumentu saraksts,Syle 1,Normal bullet 2,Bullet list,H&amp;P List Paragraph,Virsraksti,Numurets,PPS_Bullet,Numbered Para 1,Dot pt,No Spacing1,List Paragraph Char Char Char,Indicator Text,List Paragraph1,Bullet 1"/>
    <w:basedOn w:val="Normal"/>
    <w:link w:val="ListParagraphChar"/>
    <w:uiPriority w:val="34"/>
    <w:qFormat/>
    <w:rsid w:val="0096430D"/>
    <w:pPr>
      <w:ind w:left="720"/>
      <w:contextualSpacing/>
    </w:pPr>
  </w:style>
  <w:style w:type="paragraph" w:styleId="NoSpacing">
    <w:name w:val="No Spacing"/>
    <w:link w:val="NoSpacingChar"/>
    <w:uiPriority w:val="1"/>
    <w:qFormat/>
    <w:rsid w:val="009F1575"/>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qFormat/>
    <w:rsid w:val="009F1575"/>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C97A9A"/>
    <w:pPr>
      <w:spacing w:after="160"/>
      <w:jc w:val="left"/>
    </w:pPr>
    <w:rPr>
      <w:rFonts w:asciiTheme="minorHAnsi" w:eastAsiaTheme="minorHAnsi" w:hAnsiTheme="minorHAnsi" w:cstheme="minorBidi"/>
      <w:b/>
      <w:bCs/>
      <w:lang w:val="lv-LV" w:eastAsia="en-US"/>
    </w:rPr>
  </w:style>
  <w:style w:type="character" w:customStyle="1" w:styleId="CommentSubjectChar">
    <w:name w:val="Comment Subject Char"/>
    <w:basedOn w:val="CommentTextChar"/>
    <w:link w:val="CommentSubject"/>
    <w:uiPriority w:val="99"/>
    <w:semiHidden/>
    <w:rsid w:val="00C97A9A"/>
    <w:rPr>
      <w:rFonts w:ascii="Times New Roman" w:eastAsiaTheme="minorEastAsia" w:hAnsi="Times New Roman" w:cs="Times New Roman"/>
      <w:b/>
      <w:bCs/>
      <w:sz w:val="20"/>
      <w:szCs w:val="20"/>
      <w:lang w:val="en-GB" w:eastAsia="en-GB"/>
    </w:rPr>
  </w:style>
  <w:style w:type="paragraph" w:customStyle="1" w:styleId="tv213">
    <w:name w:val="tv213"/>
    <w:basedOn w:val="Normal"/>
    <w:rsid w:val="00B560A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Emphasis">
    <w:name w:val="Emphasis"/>
    <w:basedOn w:val="DefaultParagraphFont"/>
    <w:uiPriority w:val="20"/>
    <w:qFormat/>
    <w:rsid w:val="00B560A6"/>
    <w:rPr>
      <w:i/>
      <w:iCs/>
    </w:rPr>
  </w:style>
  <w:style w:type="character" w:styleId="Hyperlink">
    <w:name w:val="Hyperlink"/>
    <w:basedOn w:val="DefaultParagraphFont"/>
    <w:uiPriority w:val="99"/>
    <w:unhideWhenUsed/>
    <w:rsid w:val="00B560A6"/>
    <w:rPr>
      <w:color w:val="0000FF"/>
      <w:u w:val="single"/>
    </w:rPr>
  </w:style>
  <w:style w:type="character" w:customStyle="1" w:styleId="numbered-fieldnumber-numeral">
    <w:name w:val="numbered-field__number-numeral"/>
    <w:basedOn w:val="DefaultParagraphFont"/>
    <w:rsid w:val="00465C9B"/>
  </w:style>
  <w:style w:type="table" w:styleId="TableGrid">
    <w:name w:val="Table Grid"/>
    <w:basedOn w:val="TableNormal"/>
    <w:rsid w:val="00F915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2 Char,Strip Char,Saistīto dokumentu saraksts Char,Syle 1 Char,Normal bullet 2 Char,Bullet list Char,H&amp;P List Paragraph Char,Virsraksti Char,Numurets Char,PPS_Bullet Char,Numbered Para 1 Char,Dot pt Char,No Spacing1 Char"/>
    <w:link w:val="ListParagraph"/>
    <w:uiPriority w:val="34"/>
    <w:qFormat/>
    <w:locked/>
    <w:rsid w:val="008C1014"/>
  </w:style>
  <w:style w:type="character" w:customStyle="1" w:styleId="UnresolvedMention1">
    <w:name w:val="Unresolved Mention1"/>
    <w:basedOn w:val="DefaultParagraphFont"/>
    <w:uiPriority w:val="99"/>
    <w:unhideWhenUsed/>
    <w:rsid w:val="004210C8"/>
    <w:rPr>
      <w:color w:val="605E5C"/>
      <w:shd w:val="clear" w:color="auto" w:fill="E1DFDD"/>
    </w:rPr>
  </w:style>
  <w:style w:type="character" w:customStyle="1" w:styleId="Mention1">
    <w:name w:val="Mention1"/>
    <w:basedOn w:val="DefaultParagraphFont"/>
    <w:uiPriority w:val="99"/>
    <w:unhideWhenUsed/>
    <w:rsid w:val="004210C8"/>
    <w:rPr>
      <w:color w:val="2B579A"/>
      <w:shd w:val="clear" w:color="auto" w:fill="E1DFDD"/>
    </w:rPr>
  </w:style>
  <w:style w:type="character" w:customStyle="1" w:styleId="Heading3Char">
    <w:name w:val="Heading 3 Char"/>
    <w:basedOn w:val="DefaultParagraphFont"/>
    <w:link w:val="Heading3"/>
    <w:uiPriority w:val="9"/>
    <w:rsid w:val="00245571"/>
    <w:rPr>
      <w:rFonts w:ascii="Times New Roman" w:eastAsia="Times New Roman" w:hAnsi="Times New Roman" w:cs="Times New Roman"/>
      <w:b/>
      <w:bCs/>
      <w:sz w:val="27"/>
      <w:szCs w:val="27"/>
      <w:lang w:eastAsia="lv-LV"/>
    </w:rPr>
  </w:style>
  <w:style w:type="table" w:customStyle="1" w:styleId="TableGrid1">
    <w:name w:val="Table Grid1"/>
    <w:basedOn w:val="TableNormal"/>
    <w:next w:val="TableGrid"/>
    <w:uiPriority w:val="39"/>
    <w:rsid w:val="00E900B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E59A0"/>
    <w:pPr>
      <w:spacing w:after="0" w:line="240" w:lineRule="auto"/>
    </w:pPr>
  </w:style>
  <w:style w:type="character" w:customStyle="1" w:styleId="field-text">
    <w:name w:val="field-text"/>
    <w:basedOn w:val="DefaultParagraphFont"/>
    <w:rsid w:val="00EB3048"/>
  </w:style>
  <w:style w:type="character" w:customStyle="1" w:styleId="UnresolvedMention2">
    <w:name w:val="Unresolved Mention2"/>
    <w:basedOn w:val="DefaultParagraphFont"/>
    <w:uiPriority w:val="99"/>
    <w:semiHidden/>
    <w:unhideWhenUsed/>
    <w:rsid w:val="004E1DF6"/>
    <w:rPr>
      <w:color w:val="605E5C"/>
      <w:shd w:val="clear" w:color="auto" w:fill="E1DFDD"/>
    </w:rPr>
  </w:style>
  <w:style w:type="character" w:customStyle="1" w:styleId="markedcontent">
    <w:name w:val="markedcontent"/>
    <w:basedOn w:val="DefaultParagraphFont"/>
    <w:rsid w:val="00111FF6"/>
  </w:style>
  <w:style w:type="character" w:styleId="Strong">
    <w:name w:val="Strong"/>
    <w:basedOn w:val="DefaultParagraphFont"/>
    <w:uiPriority w:val="22"/>
    <w:qFormat/>
    <w:rsid w:val="008D2329"/>
    <w:rPr>
      <w:b/>
      <w:bCs/>
    </w:rPr>
  </w:style>
  <w:style w:type="character" w:customStyle="1" w:styleId="flextablevalue">
    <w:name w:val="flextable__value"/>
    <w:basedOn w:val="DefaultParagraphFont"/>
    <w:rsid w:val="00C33C01"/>
  </w:style>
  <w:style w:type="character" w:customStyle="1" w:styleId="tooltipster-trigger">
    <w:name w:val="tooltipster-trigger"/>
    <w:basedOn w:val="DefaultParagraphFont"/>
    <w:rsid w:val="00C33C01"/>
  </w:style>
  <w:style w:type="table" w:customStyle="1" w:styleId="TableGrid2">
    <w:name w:val="Table Grid2"/>
    <w:basedOn w:val="TableNormal"/>
    <w:next w:val="TableGrid"/>
    <w:rsid w:val="007D46F1"/>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337B2C"/>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header">
    <w:name w:val="paragraph_header"/>
    <w:basedOn w:val="Normal"/>
    <w:next w:val="Normal"/>
    <w:rsid w:val="000D00B9"/>
    <w:pPr>
      <w:spacing w:before="280" w:after="280" w:line="240" w:lineRule="auto"/>
      <w:contextualSpacing/>
      <w:jc w:val="both"/>
    </w:pPr>
    <w:rPr>
      <w:rFonts w:ascii="Times New Roman" w:eastAsia="Times New Roman" w:hAnsi="Times New Roman" w:cs="Times New Roman"/>
      <w:color w:val="333333"/>
      <w:sz w:val="28"/>
      <w:szCs w:val="20"/>
      <w:lang w:eastAsia="lv-LV"/>
    </w:rPr>
  </w:style>
  <w:style w:type="paragraph" w:customStyle="1" w:styleId="CharCharCharChar">
    <w:name w:val="Char Char Char Char"/>
    <w:aliases w:val="Char2"/>
    <w:basedOn w:val="Normal"/>
    <w:next w:val="Normal"/>
    <w:link w:val="FootnoteReference"/>
    <w:uiPriority w:val="99"/>
    <w:rsid w:val="00AC7043"/>
    <w:pPr>
      <w:spacing w:after="0" w:line="240" w:lineRule="exact"/>
      <w:textAlignment w:val="baseline"/>
    </w:pPr>
    <w:rPr>
      <w:vertAlign w:val="superscript"/>
    </w:rPr>
  </w:style>
  <w:style w:type="character" w:styleId="FollowedHyperlink">
    <w:name w:val="FollowedHyperlink"/>
    <w:basedOn w:val="DefaultParagraphFont"/>
    <w:uiPriority w:val="99"/>
    <w:semiHidden/>
    <w:unhideWhenUsed/>
    <w:rsid w:val="00447A6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13244">
      <w:bodyDiv w:val="1"/>
      <w:marLeft w:val="0"/>
      <w:marRight w:val="0"/>
      <w:marTop w:val="0"/>
      <w:marBottom w:val="0"/>
      <w:divBdr>
        <w:top w:val="none" w:sz="0" w:space="0" w:color="auto"/>
        <w:left w:val="none" w:sz="0" w:space="0" w:color="auto"/>
        <w:bottom w:val="none" w:sz="0" w:space="0" w:color="auto"/>
        <w:right w:val="none" w:sz="0" w:space="0" w:color="auto"/>
      </w:divBdr>
    </w:div>
    <w:div w:id="31418414">
      <w:bodyDiv w:val="1"/>
      <w:marLeft w:val="0"/>
      <w:marRight w:val="0"/>
      <w:marTop w:val="0"/>
      <w:marBottom w:val="0"/>
      <w:divBdr>
        <w:top w:val="none" w:sz="0" w:space="0" w:color="auto"/>
        <w:left w:val="none" w:sz="0" w:space="0" w:color="auto"/>
        <w:bottom w:val="none" w:sz="0" w:space="0" w:color="auto"/>
        <w:right w:val="none" w:sz="0" w:space="0" w:color="auto"/>
      </w:divBdr>
    </w:div>
    <w:div w:id="36636274">
      <w:bodyDiv w:val="1"/>
      <w:marLeft w:val="0"/>
      <w:marRight w:val="0"/>
      <w:marTop w:val="0"/>
      <w:marBottom w:val="0"/>
      <w:divBdr>
        <w:top w:val="none" w:sz="0" w:space="0" w:color="auto"/>
        <w:left w:val="none" w:sz="0" w:space="0" w:color="auto"/>
        <w:bottom w:val="none" w:sz="0" w:space="0" w:color="auto"/>
        <w:right w:val="none" w:sz="0" w:space="0" w:color="auto"/>
      </w:divBdr>
    </w:div>
    <w:div w:id="38676745">
      <w:bodyDiv w:val="1"/>
      <w:marLeft w:val="0"/>
      <w:marRight w:val="0"/>
      <w:marTop w:val="0"/>
      <w:marBottom w:val="0"/>
      <w:divBdr>
        <w:top w:val="none" w:sz="0" w:space="0" w:color="auto"/>
        <w:left w:val="none" w:sz="0" w:space="0" w:color="auto"/>
        <w:bottom w:val="none" w:sz="0" w:space="0" w:color="auto"/>
        <w:right w:val="none" w:sz="0" w:space="0" w:color="auto"/>
      </w:divBdr>
    </w:div>
    <w:div w:id="64189379">
      <w:bodyDiv w:val="1"/>
      <w:marLeft w:val="0"/>
      <w:marRight w:val="0"/>
      <w:marTop w:val="0"/>
      <w:marBottom w:val="0"/>
      <w:divBdr>
        <w:top w:val="none" w:sz="0" w:space="0" w:color="auto"/>
        <w:left w:val="none" w:sz="0" w:space="0" w:color="auto"/>
        <w:bottom w:val="none" w:sz="0" w:space="0" w:color="auto"/>
        <w:right w:val="none" w:sz="0" w:space="0" w:color="auto"/>
      </w:divBdr>
    </w:div>
    <w:div w:id="98067329">
      <w:bodyDiv w:val="1"/>
      <w:marLeft w:val="0"/>
      <w:marRight w:val="0"/>
      <w:marTop w:val="0"/>
      <w:marBottom w:val="0"/>
      <w:divBdr>
        <w:top w:val="none" w:sz="0" w:space="0" w:color="auto"/>
        <w:left w:val="none" w:sz="0" w:space="0" w:color="auto"/>
        <w:bottom w:val="none" w:sz="0" w:space="0" w:color="auto"/>
        <w:right w:val="none" w:sz="0" w:space="0" w:color="auto"/>
      </w:divBdr>
      <w:divsChild>
        <w:div w:id="616372092">
          <w:marLeft w:val="0"/>
          <w:marRight w:val="0"/>
          <w:marTop w:val="0"/>
          <w:marBottom w:val="0"/>
          <w:divBdr>
            <w:top w:val="none" w:sz="0" w:space="0" w:color="auto"/>
            <w:left w:val="none" w:sz="0" w:space="0" w:color="auto"/>
            <w:bottom w:val="none" w:sz="0" w:space="0" w:color="auto"/>
            <w:right w:val="none" w:sz="0" w:space="0" w:color="auto"/>
          </w:divBdr>
        </w:div>
      </w:divsChild>
    </w:div>
    <w:div w:id="98532975">
      <w:bodyDiv w:val="1"/>
      <w:marLeft w:val="0"/>
      <w:marRight w:val="0"/>
      <w:marTop w:val="0"/>
      <w:marBottom w:val="0"/>
      <w:divBdr>
        <w:top w:val="none" w:sz="0" w:space="0" w:color="auto"/>
        <w:left w:val="none" w:sz="0" w:space="0" w:color="auto"/>
        <w:bottom w:val="none" w:sz="0" w:space="0" w:color="auto"/>
        <w:right w:val="none" w:sz="0" w:space="0" w:color="auto"/>
      </w:divBdr>
    </w:div>
    <w:div w:id="253587331">
      <w:bodyDiv w:val="1"/>
      <w:marLeft w:val="0"/>
      <w:marRight w:val="0"/>
      <w:marTop w:val="0"/>
      <w:marBottom w:val="0"/>
      <w:divBdr>
        <w:top w:val="none" w:sz="0" w:space="0" w:color="auto"/>
        <w:left w:val="none" w:sz="0" w:space="0" w:color="auto"/>
        <w:bottom w:val="none" w:sz="0" w:space="0" w:color="auto"/>
        <w:right w:val="none" w:sz="0" w:space="0" w:color="auto"/>
      </w:divBdr>
    </w:div>
    <w:div w:id="278682711">
      <w:bodyDiv w:val="1"/>
      <w:marLeft w:val="0"/>
      <w:marRight w:val="0"/>
      <w:marTop w:val="0"/>
      <w:marBottom w:val="0"/>
      <w:divBdr>
        <w:top w:val="none" w:sz="0" w:space="0" w:color="auto"/>
        <w:left w:val="none" w:sz="0" w:space="0" w:color="auto"/>
        <w:bottom w:val="none" w:sz="0" w:space="0" w:color="auto"/>
        <w:right w:val="none" w:sz="0" w:space="0" w:color="auto"/>
      </w:divBdr>
    </w:div>
    <w:div w:id="306739618">
      <w:bodyDiv w:val="1"/>
      <w:marLeft w:val="0"/>
      <w:marRight w:val="0"/>
      <w:marTop w:val="0"/>
      <w:marBottom w:val="0"/>
      <w:divBdr>
        <w:top w:val="none" w:sz="0" w:space="0" w:color="auto"/>
        <w:left w:val="none" w:sz="0" w:space="0" w:color="auto"/>
        <w:bottom w:val="none" w:sz="0" w:space="0" w:color="auto"/>
        <w:right w:val="none" w:sz="0" w:space="0" w:color="auto"/>
      </w:divBdr>
    </w:div>
    <w:div w:id="327825936">
      <w:bodyDiv w:val="1"/>
      <w:marLeft w:val="0"/>
      <w:marRight w:val="0"/>
      <w:marTop w:val="0"/>
      <w:marBottom w:val="0"/>
      <w:divBdr>
        <w:top w:val="none" w:sz="0" w:space="0" w:color="auto"/>
        <w:left w:val="none" w:sz="0" w:space="0" w:color="auto"/>
        <w:bottom w:val="none" w:sz="0" w:space="0" w:color="auto"/>
        <w:right w:val="none" w:sz="0" w:space="0" w:color="auto"/>
      </w:divBdr>
    </w:div>
    <w:div w:id="356740541">
      <w:bodyDiv w:val="1"/>
      <w:marLeft w:val="0"/>
      <w:marRight w:val="0"/>
      <w:marTop w:val="0"/>
      <w:marBottom w:val="0"/>
      <w:divBdr>
        <w:top w:val="none" w:sz="0" w:space="0" w:color="auto"/>
        <w:left w:val="none" w:sz="0" w:space="0" w:color="auto"/>
        <w:bottom w:val="none" w:sz="0" w:space="0" w:color="auto"/>
        <w:right w:val="none" w:sz="0" w:space="0" w:color="auto"/>
      </w:divBdr>
    </w:div>
    <w:div w:id="380403436">
      <w:bodyDiv w:val="1"/>
      <w:marLeft w:val="0"/>
      <w:marRight w:val="0"/>
      <w:marTop w:val="0"/>
      <w:marBottom w:val="0"/>
      <w:divBdr>
        <w:top w:val="none" w:sz="0" w:space="0" w:color="auto"/>
        <w:left w:val="none" w:sz="0" w:space="0" w:color="auto"/>
        <w:bottom w:val="none" w:sz="0" w:space="0" w:color="auto"/>
        <w:right w:val="none" w:sz="0" w:space="0" w:color="auto"/>
      </w:divBdr>
    </w:div>
    <w:div w:id="398132445">
      <w:bodyDiv w:val="1"/>
      <w:marLeft w:val="0"/>
      <w:marRight w:val="0"/>
      <w:marTop w:val="0"/>
      <w:marBottom w:val="0"/>
      <w:divBdr>
        <w:top w:val="none" w:sz="0" w:space="0" w:color="auto"/>
        <w:left w:val="none" w:sz="0" w:space="0" w:color="auto"/>
        <w:bottom w:val="none" w:sz="0" w:space="0" w:color="auto"/>
        <w:right w:val="none" w:sz="0" w:space="0" w:color="auto"/>
      </w:divBdr>
      <w:divsChild>
        <w:div w:id="604967664">
          <w:marLeft w:val="0"/>
          <w:marRight w:val="0"/>
          <w:marTop w:val="0"/>
          <w:marBottom w:val="0"/>
          <w:divBdr>
            <w:top w:val="none" w:sz="0" w:space="0" w:color="auto"/>
            <w:left w:val="none" w:sz="0" w:space="0" w:color="auto"/>
            <w:bottom w:val="none" w:sz="0" w:space="0" w:color="auto"/>
            <w:right w:val="none" w:sz="0" w:space="0" w:color="auto"/>
          </w:divBdr>
        </w:div>
        <w:div w:id="1024599687">
          <w:marLeft w:val="0"/>
          <w:marRight w:val="0"/>
          <w:marTop w:val="0"/>
          <w:marBottom w:val="0"/>
          <w:divBdr>
            <w:top w:val="none" w:sz="0" w:space="0" w:color="auto"/>
            <w:left w:val="none" w:sz="0" w:space="0" w:color="auto"/>
            <w:bottom w:val="none" w:sz="0" w:space="0" w:color="auto"/>
            <w:right w:val="none" w:sz="0" w:space="0" w:color="auto"/>
          </w:divBdr>
        </w:div>
      </w:divsChild>
    </w:div>
    <w:div w:id="399837403">
      <w:bodyDiv w:val="1"/>
      <w:marLeft w:val="0"/>
      <w:marRight w:val="0"/>
      <w:marTop w:val="0"/>
      <w:marBottom w:val="0"/>
      <w:divBdr>
        <w:top w:val="none" w:sz="0" w:space="0" w:color="auto"/>
        <w:left w:val="none" w:sz="0" w:space="0" w:color="auto"/>
        <w:bottom w:val="none" w:sz="0" w:space="0" w:color="auto"/>
        <w:right w:val="none" w:sz="0" w:space="0" w:color="auto"/>
      </w:divBdr>
    </w:div>
    <w:div w:id="409619051">
      <w:bodyDiv w:val="1"/>
      <w:marLeft w:val="0"/>
      <w:marRight w:val="0"/>
      <w:marTop w:val="0"/>
      <w:marBottom w:val="0"/>
      <w:divBdr>
        <w:top w:val="none" w:sz="0" w:space="0" w:color="auto"/>
        <w:left w:val="none" w:sz="0" w:space="0" w:color="auto"/>
        <w:bottom w:val="none" w:sz="0" w:space="0" w:color="auto"/>
        <w:right w:val="none" w:sz="0" w:space="0" w:color="auto"/>
      </w:divBdr>
    </w:div>
    <w:div w:id="448548347">
      <w:bodyDiv w:val="1"/>
      <w:marLeft w:val="0"/>
      <w:marRight w:val="0"/>
      <w:marTop w:val="0"/>
      <w:marBottom w:val="0"/>
      <w:divBdr>
        <w:top w:val="none" w:sz="0" w:space="0" w:color="auto"/>
        <w:left w:val="none" w:sz="0" w:space="0" w:color="auto"/>
        <w:bottom w:val="none" w:sz="0" w:space="0" w:color="auto"/>
        <w:right w:val="none" w:sz="0" w:space="0" w:color="auto"/>
      </w:divBdr>
    </w:div>
    <w:div w:id="469176301">
      <w:bodyDiv w:val="1"/>
      <w:marLeft w:val="0"/>
      <w:marRight w:val="0"/>
      <w:marTop w:val="0"/>
      <w:marBottom w:val="0"/>
      <w:divBdr>
        <w:top w:val="none" w:sz="0" w:space="0" w:color="auto"/>
        <w:left w:val="none" w:sz="0" w:space="0" w:color="auto"/>
        <w:bottom w:val="none" w:sz="0" w:space="0" w:color="auto"/>
        <w:right w:val="none" w:sz="0" w:space="0" w:color="auto"/>
      </w:divBdr>
    </w:div>
    <w:div w:id="535050302">
      <w:bodyDiv w:val="1"/>
      <w:marLeft w:val="0"/>
      <w:marRight w:val="0"/>
      <w:marTop w:val="0"/>
      <w:marBottom w:val="0"/>
      <w:divBdr>
        <w:top w:val="none" w:sz="0" w:space="0" w:color="auto"/>
        <w:left w:val="none" w:sz="0" w:space="0" w:color="auto"/>
        <w:bottom w:val="none" w:sz="0" w:space="0" w:color="auto"/>
        <w:right w:val="none" w:sz="0" w:space="0" w:color="auto"/>
      </w:divBdr>
    </w:div>
    <w:div w:id="545992254">
      <w:bodyDiv w:val="1"/>
      <w:marLeft w:val="0"/>
      <w:marRight w:val="0"/>
      <w:marTop w:val="0"/>
      <w:marBottom w:val="0"/>
      <w:divBdr>
        <w:top w:val="none" w:sz="0" w:space="0" w:color="auto"/>
        <w:left w:val="none" w:sz="0" w:space="0" w:color="auto"/>
        <w:bottom w:val="none" w:sz="0" w:space="0" w:color="auto"/>
        <w:right w:val="none" w:sz="0" w:space="0" w:color="auto"/>
      </w:divBdr>
    </w:div>
    <w:div w:id="557859381">
      <w:bodyDiv w:val="1"/>
      <w:marLeft w:val="0"/>
      <w:marRight w:val="0"/>
      <w:marTop w:val="0"/>
      <w:marBottom w:val="0"/>
      <w:divBdr>
        <w:top w:val="none" w:sz="0" w:space="0" w:color="auto"/>
        <w:left w:val="none" w:sz="0" w:space="0" w:color="auto"/>
        <w:bottom w:val="none" w:sz="0" w:space="0" w:color="auto"/>
        <w:right w:val="none" w:sz="0" w:space="0" w:color="auto"/>
      </w:divBdr>
    </w:div>
    <w:div w:id="566962819">
      <w:bodyDiv w:val="1"/>
      <w:marLeft w:val="0"/>
      <w:marRight w:val="0"/>
      <w:marTop w:val="0"/>
      <w:marBottom w:val="0"/>
      <w:divBdr>
        <w:top w:val="none" w:sz="0" w:space="0" w:color="auto"/>
        <w:left w:val="none" w:sz="0" w:space="0" w:color="auto"/>
        <w:bottom w:val="none" w:sz="0" w:space="0" w:color="auto"/>
        <w:right w:val="none" w:sz="0" w:space="0" w:color="auto"/>
      </w:divBdr>
      <w:divsChild>
        <w:div w:id="387729597">
          <w:marLeft w:val="0"/>
          <w:marRight w:val="0"/>
          <w:marTop w:val="0"/>
          <w:marBottom w:val="0"/>
          <w:divBdr>
            <w:top w:val="none" w:sz="0" w:space="0" w:color="auto"/>
            <w:left w:val="none" w:sz="0" w:space="0" w:color="auto"/>
            <w:bottom w:val="none" w:sz="0" w:space="0" w:color="auto"/>
            <w:right w:val="none" w:sz="0" w:space="0" w:color="auto"/>
          </w:divBdr>
        </w:div>
        <w:div w:id="457338440">
          <w:marLeft w:val="0"/>
          <w:marRight w:val="0"/>
          <w:marTop w:val="0"/>
          <w:marBottom w:val="0"/>
          <w:divBdr>
            <w:top w:val="none" w:sz="0" w:space="0" w:color="auto"/>
            <w:left w:val="none" w:sz="0" w:space="0" w:color="auto"/>
            <w:bottom w:val="none" w:sz="0" w:space="0" w:color="auto"/>
            <w:right w:val="none" w:sz="0" w:space="0" w:color="auto"/>
          </w:divBdr>
        </w:div>
        <w:div w:id="731544668">
          <w:marLeft w:val="0"/>
          <w:marRight w:val="0"/>
          <w:marTop w:val="0"/>
          <w:marBottom w:val="0"/>
          <w:divBdr>
            <w:top w:val="none" w:sz="0" w:space="0" w:color="auto"/>
            <w:left w:val="none" w:sz="0" w:space="0" w:color="auto"/>
            <w:bottom w:val="none" w:sz="0" w:space="0" w:color="auto"/>
            <w:right w:val="none" w:sz="0" w:space="0" w:color="auto"/>
          </w:divBdr>
        </w:div>
        <w:div w:id="1974867056">
          <w:marLeft w:val="0"/>
          <w:marRight w:val="0"/>
          <w:marTop w:val="0"/>
          <w:marBottom w:val="567"/>
          <w:divBdr>
            <w:top w:val="none" w:sz="0" w:space="0" w:color="auto"/>
            <w:left w:val="none" w:sz="0" w:space="0" w:color="auto"/>
            <w:bottom w:val="none" w:sz="0" w:space="0" w:color="auto"/>
            <w:right w:val="none" w:sz="0" w:space="0" w:color="auto"/>
          </w:divBdr>
        </w:div>
        <w:div w:id="1991400866">
          <w:marLeft w:val="0"/>
          <w:marRight w:val="0"/>
          <w:marTop w:val="0"/>
          <w:marBottom w:val="0"/>
          <w:divBdr>
            <w:top w:val="none" w:sz="0" w:space="0" w:color="auto"/>
            <w:left w:val="none" w:sz="0" w:space="0" w:color="auto"/>
            <w:bottom w:val="none" w:sz="0" w:space="0" w:color="auto"/>
            <w:right w:val="none" w:sz="0" w:space="0" w:color="auto"/>
          </w:divBdr>
        </w:div>
        <w:div w:id="2095278218">
          <w:marLeft w:val="0"/>
          <w:marRight w:val="0"/>
          <w:marTop w:val="0"/>
          <w:marBottom w:val="0"/>
          <w:divBdr>
            <w:top w:val="none" w:sz="0" w:space="0" w:color="auto"/>
            <w:left w:val="none" w:sz="0" w:space="0" w:color="auto"/>
            <w:bottom w:val="none" w:sz="0" w:space="0" w:color="auto"/>
            <w:right w:val="none" w:sz="0" w:space="0" w:color="auto"/>
          </w:divBdr>
        </w:div>
      </w:divsChild>
    </w:div>
    <w:div w:id="577979366">
      <w:bodyDiv w:val="1"/>
      <w:marLeft w:val="0"/>
      <w:marRight w:val="0"/>
      <w:marTop w:val="0"/>
      <w:marBottom w:val="0"/>
      <w:divBdr>
        <w:top w:val="none" w:sz="0" w:space="0" w:color="auto"/>
        <w:left w:val="none" w:sz="0" w:space="0" w:color="auto"/>
        <w:bottom w:val="none" w:sz="0" w:space="0" w:color="auto"/>
        <w:right w:val="none" w:sz="0" w:space="0" w:color="auto"/>
      </w:divBdr>
    </w:div>
    <w:div w:id="635724525">
      <w:bodyDiv w:val="1"/>
      <w:marLeft w:val="0"/>
      <w:marRight w:val="0"/>
      <w:marTop w:val="0"/>
      <w:marBottom w:val="0"/>
      <w:divBdr>
        <w:top w:val="none" w:sz="0" w:space="0" w:color="auto"/>
        <w:left w:val="none" w:sz="0" w:space="0" w:color="auto"/>
        <w:bottom w:val="none" w:sz="0" w:space="0" w:color="auto"/>
        <w:right w:val="none" w:sz="0" w:space="0" w:color="auto"/>
      </w:divBdr>
    </w:div>
    <w:div w:id="643202211">
      <w:bodyDiv w:val="1"/>
      <w:marLeft w:val="0"/>
      <w:marRight w:val="0"/>
      <w:marTop w:val="0"/>
      <w:marBottom w:val="0"/>
      <w:divBdr>
        <w:top w:val="none" w:sz="0" w:space="0" w:color="auto"/>
        <w:left w:val="none" w:sz="0" w:space="0" w:color="auto"/>
        <w:bottom w:val="none" w:sz="0" w:space="0" w:color="auto"/>
        <w:right w:val="none" w:sz="0" w:space="0" w:color="auto"/>
      </w:divBdr>
    </w:div>
    <w:div w:id="695471917">
      <w:bodyDiv w:val="1"/>
      <w:marLeft w:val="0"/>
      <w:marRight w:val="0"/>
      <w:marTop w:val="0"/>
      <w:marBottom w:val="0"/>
      <w:divBdr>
        <w:top w:val="none" w:sz="0" w:space="0" w:color="auto"/>
        <w:left w:val="none" w:sz="0" w:space="0" w:color="auto"/>
        <w:bottom w:val="none" w:sz="0" w:space="0" w:color="auto"/>
        <w:right w:val="none" w:sz="0" w:space="0" w:color="auto"/>
      </w:divBdr>
    </w:div>
    <w:div w:id="711265485">
      <w:bodyDiv w:val="1"/>
      <w:marLeft w:val="0"/>
      <w:marRight w:val="0"/>
      <w:marTop w:val="0"/>
      <w:marBottom w:val="0"/>
      <w:divBdr>
        <w:top w:val="none" w:sz="0" w:space="0" w:color="auto"/>
        <w:left w:val="none" w:sz="0" w:space="0" w:color="auto"/>
        <w:bottom w:val="none" w:sz="0" w:space="0" w:color="auto"/>
        <w:right w:val="none" w:sz="0" w:space="0" w:color="auto"/>
      </w:divBdr>
      <w:divsChild>
        <w:div w:id="1898585274">
          <w:marLeft w:val="0"/>
          <w:marRight w:val="0"/>
          <w:marTop w:val="0"/>
          <w:marBottom w:val="567"/>
          <w:divBdr>
            <w:top w:val="none" w:sz="0" w:space="0" w:color="auto"/>
            <w:left w:val="none" w:sz="0" w:space="0" w:color="auto"/>
            <w:bottom w:val="none" w:sz="0" w:space="0" w:color="auto"/>
            <w:right w:val="none" w:sz="0" w:space="0" w:color="auto"/>
          </w:divBdr>
        </w:div>
        <w:div w:id="1950965793">
          <w:marLeft w:val="0"/>
          <w:marRight w:val="0"/>
          <w:marTop w:val="480"/>
          <w:marBottom w:val="240"/>
          <w:divBdr>
            <w:top w:val="none" w:sz="0" w:space="0" w:color="auto"/>
            <w:left w:val="none" w:sz="0" w:space="0" w:color="auto"/>
            <w:bottom w:val="none" w:sz="0" w:space="0" w:color="auto"/>
            <w:right w:val="none" w:sz="0" w:space="0" w:color="auto"/>
          </w:divBdr>
        </w:div>
      </w:divsChild>
    </w:div>
    <w:div w:id="763037289">
      <w:bodyDiv w:val="1"/>
      <w:marLeft w:val="0"/>
      <w:marRight w:val="0"/>
      <w:marTop w:val="0"/>
      <w:marBottom w:val="0"/>
      <w:divBdr>
        <w:top w:val="none" w:sz="0" w:space="0" w:color="auto"/>
        <w:left w:val="none" w:sz="0" w:space="0" w:color="auto"/>
        <w:bottom w:val="none" w:sz="0" w:space="0" w:color="auto"/>
        <w:right w:val="none" w:sz="0" w:space="0" w:color="auto"/>
      </w:divBdr>
    </w:div>
    <w:div w:id="779304131">
      <w:bodyDiv w:val="1"/>
      <w:marLeft w:val="0"/>
      <w:marRight w:val="0"/>
      <w:marTop w:val="0"/>
      <w:marBottom w:val="0"/>
      <w:divBdr>
        <w:top w:val="none" w:sz="0" w:space="0" w:color="auto"/>
        <w:left w:val="none" w:sz="0" w:space="0" w:color="auto"/>
        <w:bottom w:val="none" w:sz="0" w:space="0" w:color="auto"/>
        <w:right w:val="none" w:sz="0" w:space="0" w:color="auto"/>
      </w:divBdr>
    </w:div>
    <w:div w:id="787623989">
      <w:bodyDiv w:val="1"/>
      <w:marLeft w:val="0"/>
      <w:marRight w:val="0"/>
      <w:marTop w:val="0"/>
      <w:marBottom w:val="0"/>
      <w:divBdr>
        <w:top w:val="none" w:sz="0" w:space="0" w:color="auto"/>
        <w:left w:val="none" w:sz="0" w:space="0" w:color="auto"/>
        <w:bottom w:val="none" w:sz="0" w:space="0" w:color="auto"/>
        <w:right w:val="none" w:sz="0" w:space="0" w:color="auto"/>
      </w:divBdr>
    </w:div>
    <w:div w:id="800073338">
      <w:bodyDiv w:val="1"/>
      <w:marLeft w:val="0"/>
      <w:marRight w:val="0"/>
      <w:marTop w:val="0"/>
      <w:marBottom w:val="0"/>
      <w:divBdr>
        <w:top w:val="none" w:sz="0" w:space="0" w:color="auto"/>
        <w:left w:val="none" w:sz="0" w:space="0" w:color="auto"/>
        <w:bottom w:val="none" w:sz="0" w:space="0" w:color="auto"/>
        <w:right w:val="none" w:sz="0" w:space="0" w:color="auto"/>
      </w:divBdr>
    </w:div>
    <w:div w:id="821391081">
      <w:bodyDiv w:val="1"/>
      <w:marLeft w:val="0"/>
      <w:marRight w:val="0"/>
      <w:marTop w:val="0"/>
      <w:marBottom w:val="0"/>
      <w:divBdr>
        <w:top w:val="none" w:sz="0" w:space="0" w:color="auto"/>
        <w:left w:val="none" w:sz="0" w:space="0" w:color="auto"/>
        <w:bottom w:val="none" w:sz="0" w:space="0" w:color="auto"/>
        <w:right w:val="none" w:sz="0" w:space="0" w:color="auto"/>
      </w:divBdr>
    </w:div>
    <w:div w:id="843402315">
      <w:bodyDiv w:val="1"/>
      <w:marLeft w:val="0"/>
      <w:marRight w:val="0"/>
      <w:marTop w:val="0"/>
      <w:marBottom w:val="0"/>
      <w:divBdr>
        <w:top w:val="none" w:sz="0" w:space="0" w:color="auto"/>
        <w:left w:val="none" w:sz="0" w:space="0" w:color="auto"/>
        <w:bottom w:val="none" w:sz="0" w:space="0" w:color="auto"/>
        <w:right w:val="none" w:sz="0" w:space="0" w:color="auto"/>
      </w:divBdr>
    </w:div>
    <w:div w:id="921841909">
      <w:bodyDiv w:val="1"/>
      <w:marLeft w:val="0"/>
      <w:marRight w:val="0"/>
      <w:marTop w:val="0"/>
      <w:marBottom w:val="0"/>
      <w:divBdr>
        <w:top w:val="none" w:sz="0" w:space="0" w:color="auto"/>
        <w:left w:val="none" w:sz="0" w:space="0" w:color="auto"/>
        <w:bottom w:val="none" w:sz="0" w:space="0" w:color="auto"/>
        <w:right w:val="none" w:sz="0" w:space="0" w:color="auto"/>
      </w:divBdr>
    </w:div>
    <w:div w:id="970133867">
      <w:bodyDiv w:val="1"/>
      <w:marLeft w:val="0"/>
      <w:marRight w:val="0"/>
      <w:marTop w:val="0"/>
      <w:marBottom w:val="0"/>
      <w:divBdr>
        <w:top w:val="none" w:sz="0" w:space="0" w:color="auto"/>
        <w:left w:val="none" w:sz="0" w:space="0" w:color="auto"/>
        <w:bottom w:val="none" w:sz="0" w:space="0" w:color="auto"/>
        <w:right w:val="none" w:sz="0" w:space="0" w:color="auto"/>
      </w:divBdr>
    </w:div>
    <w:div w:id="987979053">
      <w:bodyDiv w:val="1"/>
      <w:marLeft w:val="0"/>
      <w:marRight w:val="0"/>
      <w:marTop w:val="0"/>
      <w:marBottom w:val="0"/>
      <w:divBdr>
        <w:top w:val="none" w:sz="0" w:space="0" w:color="auto"/>
        <w:left w:val="none" w:sz="0" w:space="0" w:color="auto"/>
        <w:bottom w:val="none" w:sz="0" w:space="0" w:color="auto"/>
        <w:right w:val="none" w:sz="0" w:space="0" w:color="auto"/>
      </w:divBdr>
    </w:div>
    <w:div w:id="1049306236">
      <w:bodyDiv w:val="1"/>
      <w:marLeft w:val="0"/>
      <w:marRight w:val="0"/>
      <w:marTop w:val="0"/>
      <w:marBottom w:val="0"/>
      <w:divBdr>
        <w:top w:val="none" w:sz="0" w:space="0" w:color="auto"/>
        <w:left w:val="none" w:sz="0" w:space="0" w:color="auto"/>
        <w:bottom w:val="none" w:sz="0" w:space="0" w:color="auto"/>
        <w:right w:val="none" w:sz="0" w:space="0" w:color="auto"/>
      </w:divBdr>
    </w:div>
    <w:div w:id="1172338240">
      <w:bodyDiv w:val="1"/>
      <w:marLeft w:val="0"/>
      <w:marRight w:val="0"/>
      <w:marTop w:val="0"/>
      <w:marBottom w:val="0"/>
      <w:divBdr>
        <w:top w:val="none" w:sz="0" w:space="0" w:color="auto"/>
        <w:left w:val="none" w:sz="0" w:space="0" w:color="auto"/>
        <w:bottom w:val="none" w:sz="0" w:space="0" w:color="auto"/>
        <w:right w:val="none" w:sz="0" w:space="0" w:color="auto"/>
      </w:divBdr>
    </w:div>
    <w:div w:id="1214930104">
      <w:bodyDiv w:val="1"/>
      <w:marLeft w:val="0"/>
      <w:marRight w:val="0"/>
      <w:marTop w:val="0"/>
      <w:marBottom w:val="0"/>
      <w:divBdr>
        <w:top w:val="none" w:sz="0" w:space="0" w:color="auto"/>
        <w:left w:val="none" w:sz="0" w:space="0" w:color="auto"/>
        <w:bottom w:val="none" w:sz="0" w:space="0" w:color="auto"/>
        <w:right w:val="none" w:sz="0" w:space="0" w:color="auto"/>
      </w:divBdr>
    </w:div>
    <w:div w:id="1239440234">
      <w:bodyDiv w:val="1"/>
      <w:marLeft w:val="0"/>
      <w:marRight w:val="0"/>
      <w:marTop w:val="0"/>
      <w:marBottom w:val="0"/>
      <w:divBdr>
        <w:top w:val="none" w:sz="0" w:space="0" w:color="auto"/>
        <w:left w:val="none" w:sz="0" w:space="0" w:color="auto"/>
        <w:bottom w:val="none" w:sz="0" w:space="0" w:color="auto"/>
        <w:right w:val="none" w:sz="0" w:space="0" w:color="auto"/>
      </w:divBdr>
    </w:div>
    <w:div w:id="1247230845">
      <w:bodyDiv w:val="1"/>
      <w:marLeft w:val="0"/>
      <w:marRight w:val="0"/>
      <w:marTop w:val="0"/>
      <w:marBottom w:val="0"/>
      <w:divBdr>
        <w:top w:val="none" w:sz="0" w:space="0" w:color="auto"/>
        <w:left w:val="none" w:sz="0" w:space="0" w:color="auto"/>
        <w:bottom w:val="none" w:sz="0" w:space="0" w:color="auto"/>
        <w:right w:val="none" w:sz="0" w:space="0" w:color="auto"/>
      </w:divBdr>
    </w:div>
    <w:div w:id="1336689124">
      <w:bodyDiv w:val="1"/>
      <w:marLeft w:val="0"/>
      <w:marRight w:val="0"/>
      <w:marTop w:val="0"/>
      <w:marBottom w:val="0"/>
      <w:divBdr>
        <w:top w:val="none" w:sz="0" w:space="0" w:color="auto"/>
        <w:left w:val="none" w:sz="0" w:space="0" w:color="auto"/>
        <w:bottom w:val="none" w:sz="0" w:space="0" w:color="auto"/>
        <w:right w:val="none" w:sz="0" w:space="0" w:color="auto"/>
      </w:divBdr>
    </w:div>
    <w:div w:id="1347366828">
      <w:bodyDiv w:val="1"/>
      <w:marLeft w:val="0"/>
      <w:marRight w:val="0"/>
      <w:marTop w:val="0"/>
      <w:marBottom w:val="0"/>
      <w:divBdr>
        <w:top w:val="none" w:sz="0" w:space="0" w:color="auto"/>
        <w:left w:val="none" w:sz="0" w:space="0" w:color="auto"/>
        <w:bottom w:val="none" w:sz="0" w:space="0" w:color="auto"/>
        <w:right w:val="none" w:sz="0" w:space="0" w:color="auto"/>
      </w:divBdr>
    </w:div>
    <w:div w:id="1349333733">
      <w:bodyDiv w:val="1"/>
      <w:marLeft w:val="0"/>
      <w:marRight w:val="0"/>
      <w:marTop w:val="0"/>
      <w:marBottom w:val="0"/>
      <w:divBdr>
        <w:top w:val="none" w:sz="0" w:space="0" w:color="auto"/>
        <w:left w:val="none" w:sz="0" w:space="0" w:color="auto"/>
        <w:bottom w:val="none" w:sz="0" w:space="0" w:color="auto"/>
        <w:right w:val="none" w:sz="0" w:space="0" w:color="auto"/>
      </w:divBdr>
    </w:div>
    <w:div w:id="1401515310">
      <w:bodyDiv w:val="1"/>
      <w:marLeft w:val="0"/>
      <w:marRight w:val="0"/>
      <w:marTop w:val="0"/>
      <w:marBottom w:val="0"/>
      <w:divBdr>
        <w:top w:val="none" w:sz="0" w:space="0" w:color="auto"/>
        <w:left w:val="none" w:sz="0" w:space="0" w:color="auto"/>
        <w:bottom w:val="none" w:sz="0" w:space="0" w:color="auto"/>
        <w:right w:val="none" w:sz="0" w:space="0" w:color="auto"/>
      </w:divBdr>
    </w:div>
    <w:div w:id="1435055573">
      <w:bodyDiv w:val="1"/>
      <w:marLeft w:val="0"/>
      <w:marRight w:val="0"/>
      <w:marTop w:val="0"/>
      <w:marBottom w:val="0"/>
      <w:divBdr>
        <w:top w:val="none" w:sz="0" w:space="0" w:color="auto"/>
        <w:left w:val="none" w:sz="0" w:space="0" w:color="auto"/>
        <w:bottom w:val="none" w:sz="0" w:space="0" w:color="auto"/>
        <w:right w:val="none" w:sz="0" w:space="0" w:color="auto"/>
      </w:divBdr>
    </w:div>
    <w:div w:id="1442914571">
      <w:bodyDiv w:val="1"/>
      <w:marLeft w:val="0"/>
      <w:marRight w:val="0"/>
      <w:marTop w:val="0"/>
      <w:marBottom w:val="0"/>
      <w:divBdr>
        <w:top w:val="none" w:sz="0" w:space="0" w:color="auto"/>
        <w:left w:val="none" w:sz="0" w:space="0" w:color="auto"/>
        <w:bottom w:val="none" w:sz="0" w:space="0" w:color="auto"/>
        <w:right w:val="none" w:sz="0" w:space="0" w:color="auto"/>
      </w:divBdr>
    </w:div>
    <w:div w:id="1444766118">
      <w:bodyDiv w:val="1"/>
      <w:marLeft w:val="0"/>
      <w:marRight w:val="0"/>
      <w:marTop w:val="0"/>
      <w:marBottom w:val="0"/>
      <w:divBdr>
        <w:top w:val="none" w:sz="0" w:space="0" w:color="auto"/>
        <w:left w:val="none" w:sz="0" w:space="0" w:color="auto"/>
        <w:bottom w:val="none" w:sz="0" w:space="0" w:color="auto"/>
        <w:right w:val="none" w:sz="0" w:space="0" w:color="auto"/>
      </w:divBdr>
    </w:div>
    <w:div w:id="1500998430">
      <w:bodyDiv w:val="1"/>
      <w:marLeft w:val="0"/>
      <w:marRight w:val="0"/>
      <w:marTop w:val="0"/>
      <w:marBottom w:val="0"/>
      <w:divBdr>
        <w:top w:val="none" w:sz="0" w:space="0" w:color="auto"/>
        <w:left w:val="none" w:sz="0" w:space="0" w:color="auto"/>
        <w:bottom w:val="none" w:sz="0" w:space="0" w:color="auto"/>
        <w:right w:val="none" w:sz="0" w:space="0" w:color="auto"/>
      </w:divBdr>
    </w:div>
    <w:div w:id="1522620897">
      <w:bodyDiv w:val="1"/>
      <w:marLeft w:val="0"/>
      <w:marRight w:val="0"/>
      <w:marTop w:val="0"/>
      <w:marBottom w:val="0"/>
      <w:divBdr>
        <w:top w:val="none" w:sz="0" w:space="0" w:color="auto"/>
        <w:left w:val="none" w:sz="0" w:space="0" w:color="auto"/>
        <w:bottom w:val="none" w:sz="0" w:space="0" w:color="auto"/>
        <w:right w:val="none" w:sz="0" w:space="0" w:color="auto"/>
      </w:divBdr>
    </w:div>
    <w:div w:id="1535575741">
      <w:bodyDiv w:val="1"/>
      <w:marLeft w:val="0"/>
      <w:marRight w:val="0"/>
      <w:marTop w:val="0"/>
      <w:marBottom w:val="0"/>
      <w:divBdr>
        <w:top w:val="none" w:sz="0" w:space="0" w:color="auto"/>
        <w:left w:val="none" w:sz="0" w:space="0" w:color="auto"/>
        <w:bottom w:val="none" w:sz="0" w:space="0" w:color="auto"/>
        <w:right w:val="none" w:sz="0" w:space="0" w:color="auto"/>
      </w:divBdr>
    </w:div>
    <w:div w:id="1593270704">
      <w:bodyDiv w:val="1"/>
      <w:marLeft w:val="0"/>
      <w:marRight w:val="0"/>
      <w:marTop w:val="0"/>
      <w:marBottom w:val="0"/>
      <w:divBdr>
        <w:top w:val="none" w:sz="0" w:space="0" w:color="auto"/>
        <w:left w:val="none" w:sz="0" w:space="0" w:color="auto"/>
        <w:bottom w:val="none" w:sz="0" w:space="0" w:color="auto"/>
        <w:right w:val="none" w:sz="0" w:space="0" w:color="auto"/>
      </w:divBdr>
      <w:divsChild>
        <w:div w:id="136149165">
          <w:marLeft w:val="0"/>
          <w:marRight w:val="0"/>
          <w:marTop w:val="0"/>
          <w:marBottom w:val="0"/>
          <w:divBdr>
            <w:top w:val="none" w:sz="0" w:space="0" w:color="auto"/>
            <w:left w:val="none" w:sz="0" w:space="0" w:color="auto"/>
            <w:bottom w:val="none" w:sz="0" w:space="0" w:color="auto"/>
            <w:right w:val="none" w:sz="0" w:space="0" w:color="auto"/>
          </w:divBdr>
          <w:divsChild>
            <w:div w:id="612640023">
              <w:marLeft w:val="0"/>
              <w:marRight w:val="0"/>
              <w:marTop w:val="0"/>
              <w:marBottom w:val="0"/>
              <w:divBdr>
                <w:top w:val="none" w:sz="0" w:space="0" w:color="auto"/>
                <w:left w:val="none" w:sz="0" w:space="0" w:color="auto"/>
                <w:bottom w:val="none" w:sz="0" w:space="0" w:color="auto"/>
                <w:right w:val="none" w:sz="0" w:space="0" w:color="auto"/>
              </w:divBdr>
              <w:divsChild>
                <w:div w:id="1028138431">
                  <w:marLeft w:val="0"/>
                  <w:marRight w:val="0"/>
                  <w:marTop w:val="0"/>
                  <w:marBottom w:val="0"/>
                  <w:divBdr>
                    <w:top w:val="none" w:sz="0" w:space="0" w:color="auto"/>
                    <w:left w:val="none" w:sz="0" w:space="0" w:color="auto"/>
                    <w:bottom w:val="none" w:sz="0" w:space="0" w:color="auto"/>
                    <w:right w:val="none" w:sz="0" w:space="0" w:color="auto"/>
                  </w:divBdr>
                  <w:divsChild>
                    <w:div w:id="213469480">
                      <w:marLeft w:val="0"/>
                      <w:marRight w:val="0"/>
                      <w:marTop w:val="0"/>
                      <w:marBottom w:val="0"/>
                      <w:divBdr>
                        <w:top w:val="none" w:sz="0" w:space="0" w:color="auto"/>
                        <w:left w:val="none" w:sz="0" w:space="0" w:color="auto"/>
                        <w:bottom w:val="none" w:sz="0" w:space="0" w:color="auto"/>
                        <w:right w:val="none" w:sz="0" w:space="0" w:color="auto"/>
                      </w:divBdr>
                      <w:divsChild>
                        <w:div w:id="1223296304">
                          <w:marLeft w:val="0"/>
                          <w:marRight w:val="0"/>
                          <w:marTop w:val="0"/>
                          <w:marBottom w:val="0"/>
                          <w:divBdr>
                            <w:top w:val="none" w:sz="0" w:space="0" w:color="auto"/>
                            <w:left w:val="none" w:sz="0" w:space="0" w:color="auto"/>
                            <w:bottom w:val="none" w:sz="0" w:space="0" w:color="auto"/>
                            <w:right w:val="none" w:sz="0" w:space="0" w:color="auto"/>
                          </w:divBdr>
                        </w:div>
                      </w:divsChild>
                    </w:div>
                    <w:div w:id="234316969">
                      <w:marLeft w:val="0"/>
                      <w:marRight w:val="0"/>
                      <w:marTop w:val="0"/>
                      <w:marBottom w:val="0"/>
                      <w:divBdr>
                        <w:top w:val="none" w:sz="0" w:space="0" w:color="auto"/>
                        <w:left w:val="none" w:sz="0" w:space="0" w:color="auto"/>
                        <w:bottom w:val="none" w:sz="0" w:space="0" w:color="auto"/>
                        <w:right w:val="none" w:sz="0" w:space="0" w:color="auto"/>
                      </w:divBdr>
                      <w:divsChild>
                        <w:div w:id="32940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194120">
          <w:marLeft w:val="0"/>
          <w:marRight w:val="0"/>
          <w:marTop w:val="0"/>
          <w:marBottom w:val="0"/>
          <w:divBdr>
            <w:top w:val="none" w:sz="0" w:space="0" w:color="auto"/>
            <w:left w:val="none" w:sz="0" w:space="0" w:color="auto"/>
            <w:bottom w:val="none" w:sz="0" w:space="0" w:color="auto"/>
            <w:right w:val="none" w:sz="0" w:space="0" w:color="auto"/>
          </w:divBdr>
          <w:divsChild>
            <w:div w:id="66755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354600">
      <w:bodyDiv w:val="1"/>
      <w:marLeft w:val="0"/>
      <w:marRight w:val="0"/>
      <w:marTop w:val="0"/>
      <w:marBottom w:val="0"/>
      <w:divBdr>
        <w:top w:val="none" w:sz="0" w:space="0" w:color="auto"/>
        <w:left w:val="none" w:sz="0" w:space="0" w:color="auto"/>
        <w:bottom w:val="none" w:sz="0" w:space="0" w:color="auto"/>
        <w:right w:val="none" w:sz="0" w:space="0" w:color="auto"/>
      </w:divBdr>
    </w:div>
    <w:div w:id="1668744653">
      <w:bodyDiv w:val="1"/>
      <w:marLeft w:val="0"/>
      <w:marRight w:val="0"/>
      <w:marTop w:val="0"/>
      <w:marBottom w:val="0"/>
      <w:divBdr>
        <w:top w:val="none" w:sz="0" w:space="0" w:color="auto"/>
        <w:left w:val="none" w:sz="0" w:space="0" w:color="auto"/>
        <w:bottom w:val="none" w:sz="0" w:space="0" w:color="auto"/>
        <w:right w:val="none" w:sz="0" w:space="0" w:color="auto"/>
      </w:divBdr>
    </w:div>
    <w:div w:id="1669676633">
      <w:bodyDiv w:val="1"/>
      <w:marLeft w:val="0"/>
      <w:marRight w:val="0"/>
      <w:marTop w:val="0"/>
      <w:marBottom w:val="0"/>
      <w:divBdr>
        <w:top w:val="none" w:sz="0" w:space="0" w:color="auto"/>
        <w:left w:val="none" w:sz="0" w:space="0" w:color="auto"/>
        <w:bottom w:val="none" w:sz="0" w:space="0" w:color="auto"/>
        <w:right w:val="none" w:sz="0" w:space="0" w:color="auto"/>
      </w:divBdr>
      <w:divsChild>
        <w:div w:id="438179892">
          <w:marLeft w:val="0"/>
          <w:marRight w:val="0"/>
          <w:marTop w:val="0"/>
          <w:marBottom w:val="0"/>
          <w:divBdr>
            <w:top w:val="none" w:sz="0" w:space="0" w:color="auto"/>
            <w:left w:val="none" w:sz="0" w:space="0" w:color="auto"/>
            <w:bottom w:val="none" w:sz="0" w:space="0" w:color="auto"/>
            <w:right w:val="none" w:sz="0" w:space="0" w:color="auto"/>
          </w:divBdr>
          <w:divsChild>
            <w:div w:id="1454710647">
              <w:marLeft w:val="0"/>
              <w:marRight w:val="0"/>
              <w:marTop w:val="0"/>
              <w:marBottom w:val="0"/>
              <w:divBdr>
                <w:top w:val="none" w:sz="0" w:space="0" w:color="auto"/>
                <w:left w:val="none" w:sz="0" w:space="0" w:color="auto"/>
                <w:bottom w:val="none" w:sz="0" w:space="0" w:color="auto"/>
                <w:right w:val="none" w:sz="0" w:space="0" w:color="auto"/>
              </w:divBdr>
              <w:divsChild>
                <w:div w:id="1431657487">
                  <w:marLeft w:val="0"/>
                  <w:marRight w:val="0"/>
                  <w:marTop w:val="0"/>
                  <w:marBottom w:val="0"/>
                  <w:divBdr>
                    <w:top w:val="none" w:sz="0" w:space="0" w:color="auto"/>
                    <w:left w:val="none" w:sz="0" w:space="0" w:color="auto"/>
                    <w:bottom w:val="none" w:sz="0" w:space="0" w:color="auto"/>
                    <w:right w:val="none" w:sz="0" w:space="0" w:color="auto"/>
                  </w:divBdr>
                  <w:divsChild>
                    <w:div w:id="220947419">
                      <w:marLeft w:val="0"/>
                      <w:marRight w:val="0"/>
                      <w:marTop w:val="0"/>
                      <w:marBottom w:val="0"/>
                      <w:divBdr>
                        <w:top w:val="none" w:sz="0" w:space="0" w:color="auto"/>
                        <w:left w:val="none" w:sz="0" w:space="0" w:color="auto"/>
                        <w:bottom w:val="single" w:sz="6" w:space="0" w:color="D8D8D8"/>
                        <w:right w:val="none" w:sz="0" w:space="0" w:color="auto"/>
                      </w:divBdr>
                    </w:div>
                    <w:div w:id="383531618">
                      <w:marLeft w:val="0"/>
                      <w:marRight w:val="0"/>
                      <w:marTop w:val="0"/>
                      <w:marBottom w:val="0"/>
                      <w:divBdr>
                        <w:top w:val="none" w:sz="0" w:space="0" w:color="auto"/>
                        <w:left w:val="none" w:sz="0" w:space="0" w:color="auto"/>
                        <w:bottom w:val="single" w:sz="6" w:space="0" w:color="D8D8D8"/>
                        <w:right w:val="none" w:sz="0" w:space="0" w:color="auto"/>
                      </w:divBdr>
                    </w:div>
                    <w:div w:id="890773900">
                      <w:marLeft w:val="0"/>
                      <w:marRight w:val="0"/>
                      <w:marTop w:val="0"/>
                      <w:marBottom w:val="0"/>
                      <w:divBdr>
                        <w:top w:val="none" w:sz="0" w:space="0" w:color="auto"/>
                        <w:left w:val="none" w:sz="0" w:space="0" w:color="auto"/>
                        <w:bottom w:val="single" w:sz="6" w:space="0" w:color="D8D8D8"/>
                        <w:right w:val="none" w:sz="0" w:space="0" w:color="auto"/>
                      </w:divBdr>
                      <w:divsChild>
                        <w:div w:id="777868939">
                          <w:marLeft w:val="0"/>
                          <w:marRight w:val="0"/>
                          <w:marTop w:val="0"/>
                          <w:marBottom w:val="0"/>
                          <w:divBdr>
                            <w:top w:val="none" w:sz="0" w:space="0" w:color="auto"/>
                            <w:left w:val="none" w:sz="0" w:space="0" w:color="auto"/>
                            <w:bottom w:val="none" w:sz="0" w:space="0" w:color="auto"/>
                            <w:right w:val="none" w:sz="0" w:space="0" w:color="auto"/>
                          </w:divBdr>
                        </w:div>
                      </w:divsChild>
                    </w:div>
                    <w:div w:id="1730958629">
                      <w:marLeft w:val="0"/>
                      <w:marRight w:val="0"/>
                      <w:marTop w:val="0"/>
                      <w:marBottom w:val="0"/>
                      <w:divBdr>
                        <w:top w:val="none" w:sz="0" w:space="0" w:color="auto"/>
                        <w:left w:val="none" w:sz="0" w:space="0" w:color="auto"/>
                        <w:bottom w:val="single" w:sz="6" w:space="0" w:color="D8D8D8"/>
                        <w:right w:val="none" w:sz="0" w:space="0" w:color="auto"/>
                      </w:divBdr>
                    </w:div>
                  </w:divsChild>
                </w:div>
              </w:divsChild>
            </w:div>
          </w:divsChild>
        </w:div>
        <w:div w:id="1304040929">
          <w:marLeft w:val="0"/>
          <w:marRight w:val="0"/>
          <w:marTop w:val="0"/>
          <w:marBottom w:val="0"/>
          <w:divBdr>
            <w:top w:val="none" w:sz="0" w:space="0" w:color="auto"/>
            <w:left w:val="none" w:sz="0" w:space="0" w:color="auto"/>
            <w:bottom w:val="none" w:sz="0" w:space="0" w:color="auto"/>
            <w:right w:val="none" w:sz="0" w:space="0" w:color="auto"/>
          </w:divBdr>
          <w:divsChild>
            <w:div w:id="50815030">
              <w:marLeft w:val="0"/>
              <w:marRight w:val="0"/>
              <w:marTop w:val="0"/>
              <w:marBottom w:val="0"/>
              <w:divBdr>
                <w:top w:val="none" w:sz="0" w:space="0" w:color="auto"/>
                <w:left w:val="none" w:sz="0" w:space="0" w:color="auto"/>
                <w:bottom w:val="none" w:sz="0" w:space="0" w:color="auto"/>
                <w:right w:val="none" w:sz="0" w:space="0" w:color="auto"/>
              </w:divBdr>
            </w:div>
            <w:div w:id="1737819098">
              <w:marLeft w:val="0"/>
              <w:marRight w:val="0"/>
              <w:marTop w:val="0"/>
              <w:marBottom w:val="0"/>
              <w:divBdr>
                <w:top w:val="none" w:sz="0" w:space="0" w:color="auto"/>
                <w:left w:val="none" w:sz="0" w:space="0" w:color="auto"/>
                <w:bottom w:val="none" w:sz="0" w:space="0" w:color="auto"/>
                <w:right w:val="none" w:sz="0" w:space="0" w:color="auto"/>
              </w:divBdr>
              <w:divsChild>
                <w:div w:id="1231623385">
                  <w:marLeft w:val="0"/>
                  <w:marRight w:val="0"/>
                  <w:marTop w:val="0"/>
                  <w:marBottom w:val="0"/>
                  <w:divBdr>
                    <w:top w:val="none" w:sz="0" w:space="0" w:color="auto"/>
                    <w:left w:val="none" w:sz="0" w:space="0" w:color="auto"/>
                    <w:bottom w:val="none" w:sz="0" w:space="0" w:color="auto"/>
                    <w:right w:val="none" w:sz="0" w:space="0" w:color="auto"/>
                  </w:divBdr>
                  <w:divsChild>
                    <w:div w:id="1074087539">
                      <w:marLeft w:val="0"/>
                      <w:marRight w:val="0"/>
                      <w:marTop w:val="0"/>
                      <w:marBottom w:val="0"/>
                      <w:divBdr>
                        <w:top w:val="none" w:sz="0" w:space="0" w:color="auto"/>
                        <w:left w:val="none" w:sz="0" w:space="0" w:color="auto"/>
                        <w:bottom w:val="single" w:sz="6" w:space="0" w:color="C7C7C7"/>
                        <w:right w:val="none" w:sz="0" w:space="0" w:color="auto"/>
                      </w:divBdr>
                      <w:divsChild>
                        <w:div w:id="381253472">
                          <w:marLeft w:val="0"/>
                          <w:marRight w:val="0"/>
                          <w:marTop w:val="0"/>
                          <w:marBottom w:val="0"/>
                          <w:divBdr>
                            <w:top w:val="none" w:sz="0" w:space="0" w:color="auto"/>
                            <w:left w:val="none" w:sz="0" w:space="0" w:color="auto"/>
                            <w:bottom w:val="none" w:sz="0" w:space="0" w:color="auto"/>
                            <w:right w:val="none" w:sz="0" w:space="0" w:color="auto"/>
                          </w:divBdr>
                          <w:divsChild>
                            <w:div w:id="1293633828">
                              <w:marLeft w:val="0"/>
                              <w:marRight w:val="0"/>
                              <w:marTop w:val="0"/>
                              <w:marBottom w:val="0"/>
                              <w:divBdr>
                                <w:top w:val="none" w:sz="0" w:space="0" w:color="auto"/>
                                <w:left w:val="none" w:sz="0" w:space="0" w:color="auto"/>
                                <w:bottom w:val="none" w:sz="0" w:space="0" w:color="auto"/>
                                <w:right w:val="none" w:sz="0" w:space="0" w:color="auto"/>
                              </w:divBdr>
                              <w:divsChild>
                                <w:div w:id="2106655536">
                                  <w:marLeft w:val="0"/>
                                  <w:marRight w:val="0"/>
                                  <w:marTop w:val="0"/>
                                  <w:marBottom w:val="0"/>
                                  <w:divBdr>
                                    <w:top w:val="none" w:sz="0" w:space="0" w:color="auto"/>
                                    <w:left w:val="none" w:sz="0" w:space="0" w:color="auto"/>
                                    <w:bottom w:val="none" w:sz="0" w:space="0" w:color="auto"/>
                                    <w:right w:val="none" w:sz="0" w:space="0" w:color="auto"/>
                                  </w:divBdr>
                                  <w:divsChild>
                                    <w:div w:id="549223132">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1832795439">
                              <w:marLeft w:val="0"/>
                              <w:marRight w:val="0"/>
                              <w:marTop w:val="0"/>
                              <w:marBottom w:val="0"/>
                              <w:divBdr>
                                <w:top w:val="none" w:sz="0" w:space="0" w:color="auto"/>
                                <w:left w:val="none" w:sz="0" w:space="0" w:color="auto"/>
                                <w:bottom w:val="none" w:sz="0" w:space="0" w:color="auto"/>
                                <w:right w:val="none" w:sz="0" w:space="0" w:color="auto"/>
                              </w:divBdr>
                              <w:divsChild>
                                <w:div w:id="1583760582">
                                  <w:marLeft w:val="0"/>
                                  <w:marRight w:val="0"/>
                                  <w:marTop w:val="0"/>
                                  <w:marBottom w:val="0"/>
                                  <w:divBdr>
                                    <w:top w:val="none" w:sz="0" w:space="0" w:color="auto"/>
                                    <w:left w:val="none" w:sz="0" w:space="0" w:color="auto"/>
                                    <w:bottom w:val="none" w:sz="0" w:space="0" w:color="auto"/>
                                    <w:right w:val="none" w:sz="0" w:space="0" w:color="auto"/>
                                  </w:divBdr>
                                  <w:divsChild>
                                    <w:div w:id="220018037">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2063015872">
                              <w:marLeft w:val="0"/>
                              <w:marRight w:val="0"/>
                              <w:marTop w:val="0"/>
                              <w:marBottom w:val="0"/>
                              <w:divBdr>
                                <w:top w:val="none" w:sz="0" w:space="0" w:color="auto"/>
                                <w:left w:val="none" w:sz="0" w:space="0" w:color="auto"/>
                                <w:bottom w:val="none" w:sz="0" w:space="0" w:color="auto"/>
                                <w:right w:val="none" w:sz="0" w:space="0" w:color="auto"/>
                              </w:divBdr>
                              <w:divsChild>
                                <w:div w:id="1668753417">
                                  <w:marLeft w:val="0"/>
                                  <w:marRight w:val="0"/>
                                  <w:marTop w:val="0"/>
                                  <w:marBottom w:val="0"/>
                                  <w:divBdr>
                                    <w:top w:val="none" w:sz="0" w:space="0" w:color="auto"/>
                                    <w:left w:val="none" w:sz="0" w:space="0" w:color="auto"/>
                                    <w:bottom w:val="none" w:sz="0" w:space="0" w:color="auto"/>
                                    <w:right w:val="none" w:sz="0" w:space="0" w:color="auto"/>
                                  </w:divBdr>
                                  <w:divsChild>
                                    <w:div w:id="1566530996">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sChild>
                        </w:div>
                        <w:div w:id="595401333">
                          <w:marLeft w:val="0"/>
                          <w:marRight w:val="0"/>
                          <w:marTop w:val="0"/>
                          <w:marBottom w:val="0"/>
                          <w:divBdr>
                            <w:top w:val="none" w:sz="0" w:space="0" w:color="auto"/>
                            <w:left w:val="none" w:sz="0" w:space="0" w:color="auto"/>
                            <w:bottom w:val="none" w:sz="0" w:space="0" w:color="auto"/>
                            <w:right w:val="none" w:sz="0" w:space="0" w:color="auto"/>
                          </w:divBdr>
                          <w:divsChild>
                            <w:div w:id="776144250">
                              <w:marLeft w:val="0"/>
                              <w:marRight w:val="0"/>
                              <w:marTop w:val="0"/>
                              <w:marBottom w:val="0"/>
                              <w:divBdr>
                                <w:top w:val="none" w:sz="0" w:space="0" w:color="auto"/>
                                <w:left w:val="none" w:sz="0" w:space="0" w:color="auto"/>
                                <w:bottom w:val="none" w:sz="0" w:space="0" w:color="auto"/>
                                <w:right w:val="none" w:sz="0" w:space="0" w:color="auto"/>
                              </w:divBdr>
                              <w:divsChild>
                                <w:div w:id="77099430">
                                  <w:marLeft w:val="0"/>
                                  <w:marRight w:val="0"/>
                                  <w:marTop w:val="0"/>
                                  <w:marBottom w:val="0"/>
                                  <w:divBdr>
                                    <w:top w:val="none" w:sz="0" w:space="0" w:color="auto"/>
                                    <w:left w:val="none" w:sz="0" w:space="0" w:color="auto"/>
                                    <w:bottom w:val="none" w:sz="0" w:space="0" w:color="auto"/>
                                    <w:right w:val="none" w:sz="0" w:space="0" w:color="auto"/>
                                  </w:divBdr>
                                </w:div>
                                <w:div w:id="503513856">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sChild>
                    </w:div>
                    <w:div w:id="1272317165">
                      <w:marLeft w:val="0"/>
                      <w:marRight w:val="0"/>
                      <w:marTop w:val="0"/>
                      <w:marBottom w:val="0"/>
                      <w:divBdr>
                        <w:top w:val="none" w:sz="0" w:space="0" w:color="auto"/>
                        <w:left w:val="none" w:sz="0" w:space="0" w:color="auto"/>
                        <w:bottom w:val="none" w:sz="0" w:space="0" w:color="auto"/>
                        <w:right w:val="none" w:sz="0" w:space="0" w:color="auto"/>
                      </w:divBdr>
                      <w:divsChild>
                        <w:div w:id="185948769">
                          <w:marLeft w:val="0"/>
                          <w:marRight w:val="0"/>
                          <w:marTop w:val="0"/>
                          <w:marBottom w:val="0"/>
                          <w:divBdr>
                            <w:top w:val="none" w:sz="0" w:space="0" w:color="auto"/>
                            <w:left w:val="none" w:sz="0" w:space="0" w:color="auto"/>
                            <w:bottom w:val="none" w:sz="0" w:space="0" w:color="auto"/>
                            <w:right w:val="none" w:sz="0" w:space="0" w:color="auto"/>
                          </w:divBdr>
                          <w:divsChild>
                            <w:div w:id="1373187706">
                              <w:marLeft w:val="0"/>
                              <w:marRight w:val="0"/>
                              <w:marTop w:val="0"/>
                              <w:marBottom w:val="0"/>
                              <w:divBdr>
                                <w:top w:val="none" w:sz="0" w:space="0" w:color="auto"/>
                                <w:left w:val="none" w:sz="0" w:space="0" w:color="auto"/>
                                <w:bottom w:val="none" w:sz="0" w:space="0" w:color="auto"/>
                                <w:right w:val="none" w:sz="0" w:space="0" w:color="auto"/>
                              </w:divBdr>
                              <w:divsChild>
                                <w:div w:id="1446079941">
                                  <w:marLeft w:val="0"/>
                                  <w:marRight w:val="0"/>
                                  <w:marTop w:val="0"/>
                                  <w:marBottom w:val="0"/>
                                  <w:divBdr>
                                    <w:top w:val="none" w:sz="0" w:space="0" w:color="auto"/>
                                    <w:left w:val="none" w:sz="0" w:space="0" w:color="auto"/>
                                    <w:bottom w:val="none" w:sz="0" w:space="0" w:color="auto"/>
                                    <w:right w:val="none" w:sz="0" w:space="0" w:color="auto"/>
                                  </w:divBdr>
                                  <w:divsChild>
                                    <w:div w:id="524828925">
                                      <w:marLeft w:val="0"/>
                                      <w:marRight w:val="0"/>
                                      <w:marTop w:val="0"/>
                                      <w:marBottom w:val="0"/>
                                      <w:divBdr>
                                        <w:top w:val="single" w:sz="6" w:space="0" w:color="D8D8D8"/>
                                        <w:left w:val="single" w:sz="6" w:space="0" w:color="D8D8D8"/>
                                        <w:bottom w:val="single" w:sz="6" w:space="0" w:color="D8D8D8"/>
                                        <w:right w:val="single" w:sz="6" w:space="0" w:color="D8D8D8"/>
                                      </w:divBdr>
                                    </w:div>
                                    <w:div w:id="52756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6735219">
      <w:bodyDiv w:val="1"/>
      <w:marLeft w:val="0"/>
      <w:marRight w:val="0"/>
      <w:marTop w:val="0"/>
      <w:marBottom w:val="0"/>
      <w:divBdr>
        <w:top w:val="none" w:sz="0" w:space="0" w:color="auto"/>
        <w:left w:val="none" w:sz="0" w:space="0" w:color="auto"/>
        <w:bottom w:val="none" w:sz="0" w:space="0" w:color="auto"/>
        <w:right w:val="none" w:sz="0" w:space="0" w:color="auto"/>
      </w:divBdr>
    </w:div>
    <w:div w:id="1726373904">
      <w:bodyDiv w:val="1"/>
      <w:marLeft w:val="0"/>
      <w:marRight w:val="0"/>
      <w:marTop w:val="0"/>
      <w:marBottom w:val="0"/>
      <w:divBdr>
        <w:top w:val="none" w:sz="0" w:space="0" w:color="auto"/>
        <w:left w:val="none" w:sz="0" w:space="0" w:color="auto"/>
        <w:bottom w:val="none" w:sz="0" w:space="0" w:color="auto"/>
        <w:right w:val="none" w:sz="0" w:space="0" w:color="auto"/>
      </w:divBdr>
    </w:div>
    <w:div w:id="1755130836">
      <w:bodyDiv w:val="1"/>
      <w:marLeft w:val="0"/>
      <w:marRight w:val="0"/>
      <w:marTop w:val="0"/>
      <w:marBottom w:val="0"/>
      <w:divBdr>
        <w:top w:val="none" w:sz="0" w:space="0" w:color="auto"/>
        <w:left w:val="none" w:sz="0" w:space="0" w:color="auto"/>
        <w:bottom w:val="none" w:sz="0" w:space="0" w:color="auto"/>
        <w:right w:val="none" w:sz="0" w:space="0" w:color="auto"/>
      </w:divBdr>
    </w:div>
    <w:div w:id="1808468571">
      <w:bodyDiv w:val="1"/>
      <w:marLeft w:val="0"/>
      <w:marRight w:val="0"/>
      <w:marTop w:val="0"/>
      <w:marBottom w:val="0"/>
      <w:divBdr>
        <w:top w:val="none" w:sz="0" w:space="0" w:color="auto"/>
        <w:left w:val="none" w:sz="0" w:space="0" w:color="auto"/>
        <w:bottom w:val="none" w:sz="0" w:space="0" w:color="auto"/>
        <w:right w:val="none" w:sz="0" w:space="0" w:color="auto"/>
      </w:divBdr>
    </w:div>
    <w:div w:id="1864897734">
      <w:bodyDiv w:val="1"/>
      <w:marLeft w:val="0"/>
      <w:marRight w:val="0"/>
      <w:marTop w:val="0"/>
      <w:marBottom w:val="0"/>
      <w:divBdr>
        <w:top w:val="none" w:sz="0" w:space="0" w:color="auto"/>
        <w:left w:val="none" w:sz="0" w:space="0" w:color="auto"/>
        <w:bottom w:val="none" w:sz="0" w:space="0" w:color="auto"/>
        <w:right w:val="none" w:sz="0" w:space="0" w:color="auto"/>
      </w:divBdr>
    </w:div>
    <w:div w:id="1885437421">
      <w:bodyDiv w:val="1"/>
      <w:marLeft w:val="0"/>
      <w:marRight w:val="0"/>
      <w:marTop w:val="0"/>
      <w:marBottom w:val="0"/>
      <w:divBdr>
        <w:top w:val="none" w:sz="0" w:space="0" w:color="auto"/>
        <w:left w:val="none" w:sz="0" w:space="0" w:color="auto"/>
        <w:bottom w:val="none" w:sz="0" w:space="0" w:color="auto"/>
        <w:right w:val="none" w:sz="0" w:space="0" w:color="auto"/>
      </w:divBdr>
    </w:div>
    <w:div w:id="1962567329">
      <w:bodyDiv w:val="1"/>
      <w:marLeft w:val="0"/>
      <w:marRight w:val="0"/>
      <w:marTop w:val="0"/>
      <w:marBottom w:val="0"/>
      <w:divBdr>
        <w:top w:val="none" w:sz="0" w:space="0" w:color="auto"/>
        <w:left w:val="none" w:sz="0" w:space="0" w:color="auto"/>
        <w:bottom w:val="none" w:sz="0" w:space="0" w:color="auto"/>
        <w:right w:val="none" w:sz="0" w:space="0" w:color="auto"/>
      </w:divBdr>
      <w:divsChild>
        <w:div w:id="347609696">
          <w:marLeft w:val="0"/>
          <w:marRight w:val="0"/>
          <w:marTop w:val="0"/>
          <w:marBottom w:val="0"/>
          <w:divBdr>
            <w:top w:val="none" w:sz="0" w:space="0" w:color="auto"/>
            <w:left w:val="none" w:sz="0" w:space="0" w:color="auto"/>
            <w:bottom w:val="none" w:sz="0" w:space="0" w:color="auto"/>
            <w:right w:val="none" w:sz="0" w:space="0" w:color="auto"/>
          </w:divBdr>
        </w:div>
        <w:div w:id="1195579486">
          <w:marLeft w:val="0"/>
          <w:marRight w:val="0"/>
          <w:marTop w:val="480"/>
          <w:marBottom w:val="240"/>
          <w:divBdr>
            <w:top w:val="none" w:sz="0" w:space="0" w:color="auto"/>
            <w:left w:val="none" w:sz="0" w:space="0" w:color="auto"/>
            <w:bottom w:val="none" w:sz="0" w:space="0" w:color="auto"/>
            <w:right w:val="none" w:sz="0" w:space="0" w:color="auto"/>
          </w:divBdr>
        </w:div>
        <w:div w:id="1838494103">
          <w:marLeft w:val="0"/>
          <w:marRight w:val="0"/>
          <w:marTop w:val="0"/>
          <w:marBottom w:val="567"/>
          <w:divBdr>
            <w:top w:val="none" w:sz="0" w:space="0" w:color="auto"/>
            <w:left w:val="none" w:sz="0" w:space="0" w:color="auto"/>
            <w:bottom w:val="none" w:sz="0" w:space="0" w:color="auto"/>
            <w:right w:val="none" w:sz="0" w:space="0" w:color="auto"/>
          </w:divBdr>
        </w:div>
      </w:divsChild>
    </w:div>
    <w:div w:id="1975211315">
      <w:bodyDiv w:val="1"/>
      <w:marLeft w:val="0"/>
      <w:marRight w:val="0"/>
      <w:marTop w:val="0"/>
      <w:marBottom w:val="0"/>
      <w:divBdr>
        <w:top w:val="none" w:sz="0" w:space="0" w:color="auto"/>
        <w:left w:val="none" w:sz="0" w:space="0" w:color="auto"/>
        <w:bottom w:val="none" w:sz="0" w:space="0" w:color="auto"/>
        <w:right w:val="none" w:sz="0" w:space="0" w:color="auto"/>
      </w:divBdr>
    </w:div>
    <w:div w:id="2021203702">
      <w:bodyDiv w:val="1"/>
      <w:marLeft w:val="0"/>
      <w:marRight w:val="0"/>
      <w:marTop w:val="0"/>
      <w:marBottom w:val="0"/>
      <w:divBdr>
        <w:top w:val="none" w:sz="0" w:space="0" w:color="auto"/>
        <w:left w:val="none" w:sz="0" w:space="0" w:color="auto"/>
        <w:bottom w:val="none" w:sz="0" w:space="0" w:color="auto"/>
        <w:right w:val="none" w:sz="0" w:space="0" w:color="auto"/>
      </w:divBdr>
    </w:div>
    <w:div w:id="2084713746">
      <w:bodyDiv w:val="1"/>
      <w:marLeft w:val="0"/>
      <w:marRight w:val="0"/>
      <w:marTop w:val="0"/>
      <w:marBottom w:val="0"/>
      <w:divBdr>
        <w:top w:val="none" w:sz="0" w:space="0" w:color="auto"/>
        <w:left w:val="none" w:sz="0" w:space="0" w:color="auto"/>
        <w:bottom w:val="none" w:sz="0" w:space="0" w:color="auto"/>
        <w:right w:val="none" w:sz="0" w:space="0" w:color="auto"/>
      </w:divBdr>
      <w:divsChild>
        <w:div w:id="123934771">
          <w:marLeft w:val="0"/>
          <w:marRight w:val="0"/>
          <w:marTop w:val="0"/>
          <w:marBottom w:val="0"/>
          <w:divBdr>
            <w:top w:val="none" w:sz="0" w:space="0" w:color="auto"/>
            <w:left w:val="none" w:sz="0" w:space="0" w:color="auto"/>
            <w:bottom w:val="none" w:sz="0" w:space="0" w:color="auto"/>
            <w:right w:val="none" w:sz="0" w:space="0" w:color="auto"/>
          </w:divBdr>
        </w:div>
      </w:divsChild>
    </w:div>
    <w:div w:id="2085763818">
      <w:bodyDiv w:val="1"/>
      <w:marLeft w:val="0"/>
      <w:marRight w:val="0"/>
      <w:marTop w:val="0"/>
      <w:marBottom w:val="0"/>
      <w:divBdr>
        <w:top w:val="none" w:sz="0" w:space="0" w:color="auto"/>
        <w:left w:val="none" w:sz="0" w:space="0" w:color="auto"/>
        <w:bottom w:val="none" w:sz="0" w:space="0" w:color="auto"/>
        <w:right w:val="none" w:sz="0" w:space="0" w:color="auto"/>
      </w:divBdr>
    </w:div>
    <w:div w:id="2095935105">
      <w:bodyDiv w:val="1"/>
      <w:marLeft w:val="0"/>
      <w:marRight w:val="0"/>
      <w:marTop w:val="0"/>
      <w:marBottom w:val="0"/>
      <w:divBdr>
        <w:top w:val="none" w:sz="0" w:space="0" w:color="auto"/>
        <w:left w:val="none" w:sz="0" w:space="0" w:color="auto"/>
        <w:bottom w:val="none" w:sz="0" w:space="0" w:color="auto"/>
        <w:right w:val="none" w:sz="0" w:space="0" w:color="auto"/>
      </w:divBdr>
    </w:div>
    <w:div w:id="2111393863">
      <w:bodyDiv w:val="1"/>
      <w:marLeft w:val="0"/>
      <w:marRight w:val="0"/>
      <w:marTop w:val="0"/>
      <w:marBottom w:val="0"/>
      <w:divBdr>
        <w:top w:val="none" w:sz="0" w:space="0" w:color="auto"/>
        <w:left w:val="none" w:sz="0" w:space="0" w:color="auto"/>
        <w:bottom w:val="none" w:sz="0" w:space="0" w:color="auto"/>
        <w:right w:val="none" w:sz="0" w:space="0" w:color="auto"/>
      </w:divBdr>
    </w:div>
    <w:div w:id="2114668844">
      <w:bodyDiv w:val="1"/>
      <w:marLeft w:val="0"/>
      <w:marRight w:val="0"/>
      <w:marTop w:val="0"/>
      <w:marBottom w:val="0"/>
      <w:divBdr>
        <w:top w:val="none" w:sz="0" w:space="0" w:color="auto"/>
        <w:left w:val="none" w:sz="0" w:space="0" w:color="auto"/>
        <w:bottom w:val="none" w:sz="0" w:space="0" w:color="auto"/>
        <w:right w:val="none" w:sz="0" w:space="0" w:color="auto"/>
      </w:divBdr>
    </w:div>
    <w:div w:id="2132356584">
      <w:bodyDiv w:val="1"/>
      <w:marLeft w:val="0"/>
      <w:marRight w:val="0"/>
      <w:marTop w:val="0"/>
      <w:marBottom w:val="0"/>
      <w:divBdr>
        <w:top w:val="none" w:sz="0" w:space="0" w:color="auto"/>
        <w:left w:val="none" w:sz="0" w:space="0" w:color="auto"/>
        <w:bottom w:val="none" w:sz="0" w:space="0" w:color="auto"/>
        <w:right w:val="none" w:sz="0" w:space="0" w:color="auto"/>
      </w:divBdr>
      <w:divsChild>
        <w:div w:id="368069515">
          <w:marLeft w:val="0"/>
          <w:marRight w:val="0"/>
          <w:marTop w:val="0"/>
          <w:marBottom w:val="0"/>
          <w:divBdr>
            <w:top w:val="none" w:sz="0" w:space="0" w:color="auto"/>
            <w:left w:val="none" w:sz="0" w:space="0" w:color="auto"/>
            <w:bottom w:val="none" w:sz="0" w:space="0" w:color="auto"/>
            <w:right w:val="none" w:sz="0" w:space="0" w:color="auto"/>
          </w:divBdr>
          <w:divsChild>
            <w:div w:id="1424448122">
              <w:marLeft w:val="0"/>
              <w:marRight w:val="0"/>
              <w:marTop w:val="0"/>
              <w:marBottom w:val="0"/>
              <w:divBdr>
                <w:top w:val="none" w:sz="0" w:space="0" w:color="auto"/>
                <w:left w:val="none" w:sz="0" w:space="0" w:color="auto"/>
                <w:bottom w:val="none" w:sz="0" w:space="0" w:color="auto"/>
                <w:right w:val="none" w:sz="0" w:space="0" w:color="auto"/>
              </w:divBdr>
              <w:divsChild>
                <w:div w:id="514196189">
                  <w:marLeft w:val="0"/>
                  <w:marRight w:val="0"/>
                  <w:marTop w:val="0"/>
                  <w:marBottom w:val="0"/>
                  <w:divBdr>
                    <w:top w:val="none" w:sz="0" w:space="0" w:color="auto"/>
                    <w:left w:val="none" w:sz="0" w:space="0" w:color="auto"/>
                    <w:bottom w:val="none" w:sz="0" w:space="0" w:color="auto"/>
                    <w:right w:val="none" w:sz="0" w:space="0" w:color="auto"/>
                  </w:divBdr>
                  <w:divsChild>
                    <w:div w:id="971788261">
                      <w:marLeft w:val="0"/>
                      <w:marRight w:val="0"/>
                      <w:marTop w:val="0"/>
                      <w:marBottom w:val="0"/>
                      <w:divBdr>
                        <w:top w:val="none" w:sz="0" w:space="0" w:color="auto"/>
                        <w:left w:val="none" w:sz="0" w:space="0" w:color="auto"/>
                        <w:bottom w:val="none" w:sz="0" w:space="0" w:color="auto"/>
                        <w:right w:val="none" w:sz="0" w:space="0" w:color="auto"/>
                      </w:divBdr>
                      <w:divsChild>
                        <w:div w:id="39936912">
                          <w:marLeft w:val="0"/>
                          <w:marRight w:val="0"/>
                          <w:marTop w:val="0"/>
                          <w:marBottom w:val="0"/>
                          <w:divBdr>
                            <w:top w:val="none" w:sz="0" w:space="0" w:color="auto"/>
                            <w:left w:val="none" w:sz="0" w:space="0" w:color="auto"/>
                            <w:bottom w:val="none" w:sz="0" w:space="0" w:color="auto"/>
                            <w:right w:val="none" w:sz="0" w:space="0" w:color="auto"/>
                          </w:divBdr>
                        </w:div>
                      </w:divsChild>
                    </w:div>
                    <w:div w:id="1464232053">
                      <w:marLeft w:val="0"/>
                      <w:marRight w:val="0"/>
                      <w:marTop w:val="0"/>
                      <w:marBottom w:val="0"/>
                      <w:divBdr>
                        <w:top w:val="none" w:sz="0" w:space="0" w:color="auto"/>
                        <w:left w:val="none" w:sz="0" w:space="0" w:color="auto"/>
                        <w:bottom w:val="none" w:sz="0" w:space="0" w:color="auto"/>
                        <w:right w:val="none" w:sz="0" w:space="0" w:color="auto"/>
                      </w:divBdr>
                      <w:divsChild>
                        <w:div w:id="119269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104876">
          <w:marLeft w:val="0"/>
          <w:marRight w:val="0"/>
          <w:marTop w:val="0"/>
          <w:marBottom w:val="0"/>
          <w:divBdr>
            <w:top w:val="none" w:sz="0" w:space="0" w:color="auto"/>
            <w:left w:val="none" w:sz="0" w:space="0" w:color="auto"/>
            <w:bottom w:val="none" w:sz="0" w:space="0" w:color="auto"/>
            <w:right w:val="none" w:sz="0" w:space="0" w:color="auto"/>
          </w:divBdr>
          <w:divsChild>
            <w:div w:id="86136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0B6348F063F2499901E1858B841C1C" ma:contentTypeVersion="14" ma:contentTypeDescription="Create a new document." ma:contentTypeScope="" ma:versionID="5962f4f255100516d8265758abbe21cc">
  <xsd:schema xmlns:xsd="http://www.w3.org/2001/XMLSchema" xmlns:xs="http://www.w3.org/2001/XMLSchema" xmlns:p="http://schemas.microsoft.com/office/2006/metadata/properties" xmlns:ns2="520dbaf5-aacb-4fa5-a9f5-32ab6e55aaf4" xmlns:ns3="d73c6baf-9cf2-4cf2-a117-76c67141543a" targetNamespace="http://schemas.microsoft.com/office/2006/metadata/properties" ma:root="true" ma:fieldsID="c8ae534d5f70710733bfcfb7d9ef046f" ns2:_="" ns3:_="">
    <xsd:import namespace="520dbaf5-aacb-4fa5-a9f5-32ab6e55aaf4"/>
    <xsd:import namespace="d73c6baf-9cf2-4cf2-a117-76c6714154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Personas_x0020_dati"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baf5-aacb-4fa5-a9f5-32ab6e55aa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Personas_x0020_dati" ma:index="20" nillable="true" ma:displayName="Personas dati" ma:default="0" ma:internalName="Personas_x0020_dati">
      <xsd:simpleType>
        <xsd:restriction base="dms:Boolea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3c6baf-9cf2-4cf2-a117-76c6714154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ersonas_x0020_dati xmlns="520dbaf5-aacb-4fa5-a9f5-32ab6e55aaf4">false</Personas_x0020_dati>
    <SharedWithUsers xmlns="d73c6baf-9cf2-4cf2-a117-76c67141543a">
      <UserInfo>
        <DisplayName>Jānis Ivanovskis-Pigits</DisplayName>
        <AccountId>20</AccountId>
        <AccountType/>
      </UserInfo>
      <UserInfo>
        <DisplayName>Aiga Varesa</DisplayName>
        <AccountId>404</AccountId>
        <AccountType/>
      </UserInfo>
      <UserInfo>
        <DisplayName>Una Pujāte</DisplayName>
        <AccountId>668</AccountId>
        <AccountType/>
      </UserInfo>
      <UserInfo>
        <DisplayName>Inta Plūmiņa</DisplayName>
        <AccountId>93</AccountId>
        <AccountType/>
      </UserInfo>
      <UserInfo>
        <DisplayName>Sandra Briede</DisplayName>
        <AccountId>83</AccountId>
        <AccountType/>
      </UserInfo>
      <UserInfo>
        <DisplayName>Ritvars Auziņš</DisplayName>
        <AccountId>843</AccountId>
        <AccountType/>
      </UserInfo>
    </SharedWithUsers>
  </documentManagement>
</p:properties>
</file>

<file path=customXml/itemProps1.xml><?xml version="1.0" encoding="utf-8"?>
<ds:datastoreItem xmlns:ds="http://schemas.openxmlformats.org/officeDocument/2006/customXml" ds:itemID="{0269CB33-EFCF-48B4-92BF-36A58D953A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0dbaf5-aacb-4fa5-a9f5-32ab6e55aaf4"/>
    <ds:schemaRef ds:uri="d73c6baf-9cf2-4cf2-a117-76c671415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0417AF-6AE7-41C8-99BA-57FF5700DB36}">
  <ds:schemaRefs>
    <ds:schemaRef ds:uri="http://schemas.microsoft.com/sharepoint/v3/contenttype/forms"/>
  </ds:schemaRefs>
</ds:datastoreItem>
</file>

<file path=customXml/itemProps3.xml><?xml version="1.0" encoding="utf-8"?>
<ds:datastoreItem xmlns:ds="http://schemas.openxmlformats.org/officeDocument/2006/customXml" ds:itemID="{8CB59258-F3B6-4CB6-B49B-CEF08CEBD71A}">
  <ds:schemaRefs>
    <ds:schemaRef ds:uri="http://schemas.openxmlformats.org/officeDocument/2006/bibliography"/>
  </ds:schemaRefs>
</ds:datastoreItem>
</file>

<file path=customXml/itemProps4.xml><?xml version="1.0" encoding="utf-8"?>
<ds:datastoreItem xmlns:ds="http://schemas.openxmlformats.org/officeDocument/2006/customXml" ds:itemID="{5BEF7D6C-BABF-47F5-B341-65874A27EB9A}">
  <ds:schemaRefs>
    <ds:schemaRef ds:uri="http://schemas.microsoft.com/office/2006/metadata/properties"/>
    <ds:schemaRef ds:uri="http://schemas.microsoft.com/office/infopath/2007/PartnerControls"/>
    <ds:schemaRef ds:uri="520dbaf5-aacb-4fa5-a9f5-32ab6e55aaf4"/>
    <ds:schemaRef ds:uri="d73c6baf-9cf2-4cf2-a117-76c67141543a"/>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11</Pages>
  <Words>15638</Words>
  <Characters>8914</Characters>
  <Application>Microsoft Office Word</Application>
  <DocSecurity>0</DocSecurity>
  <Lines>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Rudzīte</dc:creator>
  <cp:keywords/>
  <dc:description/>
  <cp:lastModifiedBy>Larisa Tumaņana</cp:lastModifiedBy>
  <cp:revision>2</cp:revision>
  <cp:lastPrinted>2022-03-15T10:15:00Z</cp:lastPrinted>
  <dcterms:created xsi:type="dcterms:W3CDTF">2023-10-23T13:38:00Z</dcterms:created>
  <dcterms:modified xsi:type="dcterms:W3CDTF">2023-10-23T13:38:00Z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0x0101006E0B6348F063F2499901E1858B841C1C</vt:lpwstr>
  </property>
</Properties>
</file>