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E125C2" w14:textId="50910E05" w:rsidR="00083640" w:rsidRPr="0003752B" w:rsidRDefault="000725F5" w:rsidP="00F56096">
      <w:pPr>
        <w:pStyle w:val="Heading3"/>
        <w:tabs>
          <w:tab w:val="left" w:pos="4536"/>
        </w:tabs>
        <w:rPr>
          <w:rStyle w:val="Strong"/>
          <w:sz w:val="24"/>
          <w:szCs w:val="24"/>
          <w:lang w:val="lv-LV"/>
        </w:rPr>
      </w:pPr>
      <w:r w:rsidRPr="0003752B">
        <w:rPr>
          <w:rStyle w:val="Strong"/>
          <w:b w:val="0"/>
          <w:sz w:val="24"/>
          <w:szCs w:val="24"/>
          <w:lang w:val="lv-LV"/>
        </w:rPr>
        <w:softHyphen/>
      </w:r>
      <w:r w:rsidR="00083640" w:rsidRPr="0003752B">
        <w:rPr>
          <w:rStyle w:val="Strong"/>
          <w:b w:val="0"/>
          <w:sz w:val="24"/>
          <w:szCs w:val="24"/>
          <w:lang w:val="lv-LV"/>
        </w:rPr>
        <w:t>Ministru kabineta rīkojuma projekta</w:t>
      </w:r>
    </w:p>
    <w:p w14:paraId="167276A5" w14:textId="77777777" w:rsidR="00894C55" w:rsidRPr="0003752B" w:rsidRDefault="00083640" w:rsidP="00F56096">
      <w:pPr>
        <w:spacing w:after="0" w:line="240" w:lineRule="auto"/>
        <w:jc w:val="center"/>
        <w:rPr>
          <w:rStyle w:val="Strong"/>
          <w:rFonts w:ascii="Times New Roman" w:eastAsia="Times New Roman" w:hAnsi="Times New Roman" w:cs="Times New Roman"/>
          <w:b w:val="0"/>
          <w:sz w:val="24"/>
          <w:szCs w:val="24"/>
          <w:lang w:eastAsia="lv-LV"/>
        </w:rPr>
      </w:pPr>
      <w:r w:rsidRPr="0003752B">
        <w:rPr>
          <w:rStyle w:val="Strong"/>
          <w:rFonts w:ascii="Times New Roman" w:hAnsi="Times New Roman" w:cs="Times New Roman"/>
          <w:sz w:val="24"/>
          <w:szCs w:val="24"/>
        </w:rPr>
        <w:t xml:space="preserve">„Par </w:t>
      </w:r>
      <w:r w:rsidR="00650D09" w:rsidRPr="0003752B">
        <w:rPr>
          <w:rStyle w:val="Strong"/>
          <w:rFonts w:ascii="Times New Roman" w:hAnsi="Times New Roman" w:cs="Times New Roman"/>
          <w:sz w:val="24"/>
          <w:szCs w:val="24"/>
        </w:rPr>
        <w:t>valstij piekrītoš</w:t>
      </w:r>
      <w:r w:rsidR="00CD1736" w:rsidRPr="0003752B">
        <w:rPr>
          <w:rStyle w:val="Strong"/>
          <w:rFonts w:ascii="Times New Roman" w:hAnsi="Times New Roman" w:cs="Times New Roman"/>
          <w:sz w:val="24"/>
          <w:szCs w:val="24"/>
        </w:rPr>
        <w:t>o</w:t>
      </w:r>
      <w:r w:rsidR="00650D09" w:rsidRPr="0003752B">
        <w:rPr>
          <w:rStyle w:val="Strong"/>
          <w:rFonts w:ascii="Times New Roman" w:hAnsi="Times New Roman" w:cs="Times New Roman"/>
          <w:sz w:val="24"/>
          <w:szCs w:val="24"/>
        </w:rPr>
        <w:t xml:space="preserve"> </w:t>
      </w:r>
      <w:r w:rsidR="00CD1736" w:rsidRPr="0003752B">
        <w:rPr>
          <w:rStyle w:val="Strong"/>
          <w:rFonts w:ascii="Times New Roman" w:hAnsi="Times New Roman" w:cs="Times New Roman"/>
          <w:sz w:val="24"/>
          <w:szCs w:val="24"/>
        </w:rPr>
        <w:t xml:space="preserve">nekustamo īpašumu </w:t>
      </w:r>
      <w:r w:rsidRPr="0003752B">
        <w:rPr>
          <w:rStyle w:val="Strong"/>
          <w:rFonts w:ascii="Times New Roman" w:hAnsi="Times New Roman" w:cs="Times New Roman"/>
          <w:sz w:val="24"/>
          <w:szCs w:val="24"/>
        </w:rPr>
        <w:t>nostiprināšanu zemesgrāmatā uz valsts vārda un pārdošanu”</w:t>
      </w:r>
      <w:r w:rsidR="003B0BF9" w:rsidRPr="0003752B">
        <w:rPr>
          <w:rFonts w:ascii="Times New Roman" w:eastAsia="Times New Roman" w:hAnsi="Times New Roman" w:cs="Times New Roman"/>
          <w:b/>
          <w:bCs/>
          <w:color w:val="414142"/>
          <w:sz w:val="24"/>
          <w:szCs w:val="24"/>
          <w:lang w:eastAsia="lv-LV"/>
        </w:rPr>
        <w:br/>
      </w:r>
      <w:r w:rsidR="00894C55" w:rsidRPr="0003752B">
        <w:rPr>
          <w:rStyle w:val="Strong"/>
          <w:rFonts w:ascii="Times New Roman" w:eastAsia="Times New Roman" w:hAnsi="Times New Roman" w:cs="Times New Roman"/>
          <w:b w:val="0"/>
          <w:sz w:val="24"/>
          <w:szCs w:val="24"/>
          <w:lang w:eastAsia="lv-LV"/>
        </w:rPr>
        <w:t>sākotnējās ietekmes novērtējuma ziņojums (anotācija)</w:t>
      </w:r>
    </w:p>
    <w:p w14:paraId="403E5263" w14:textId="77777777" w:rsidR="00E5323B" w:rsidRPr="0003752B" w:rsidRDefault="00E5323B" w:rsidP="00894C55">
      <w:pPr>
        <w:shd w:val="clear" w:color="auto" w:fill="FFFFFF"/>
        <w:spacing w:after="0" w:line="240" w:lineRule="auto"/>
        <w:jc w:val="center"/>
        <w:rPr>
          <w:rFonts w:ascii="Times New Roman" w:eastAsia="Times New Roman" w:hAnsi="Times New Roman" w:cs="Times New Roman"/>
          <w:b/>
          <w:bCs/>
          <w:color w:val="414142"/>
          <w:sz w:val="24"/>
          <w:szCs w:val="24"/>
          <w:lang w:eastAsia="lv-LV"/>
        </w:rPr>
      </w:pPr>
    </w:p>
    <w:tbl>
      <w:tblPr>
        <w:tblW w:w="5005"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57"/>
        <w:gridCol w:w="2952"/>
        <w:gridCol w:w="129"/>
        <w:gridCol w:w="36"/>
        <w:gridCol w:w="5390"/>
      </w:tblGrid>
      <w:tr w:rsidR="00E5323B" w:rsidRPr="0003752B" w14:paraId="2FD53AB8" w14:textId="77777777" w:rsidTr="0003752B">
        <w:trPr>
          <w:tblCellSpacing w:w="15" w:type="dxa"/>
        </w:trPr>
        <w:tc>
          <w:tcPr>
            <w:tcW w:w="4967" w:type="pct"/>
            <w:gridSpan w:val="5"/>
            <w:tcBorders>
              <w:top w:val="outset" w:sz="6" w:space="0" w:color="auto"/>
              <w:left w:val="outset" w:sz="6" w:space="0" w:color="auto"/>
              <w:bottom w:val="outset" w:sz="6" w:space="0" w:color="auto"/>
              <w:right w:val="outset" w:sz="6" w:space="0" w:color="auto"/>
            </w:tcBorders>
            <w:vAlign w:val="center"/>
            <w:hideMark/>
          </w:tcPr>
          <w:p w14:paraId="31EB6D84" w14:textId="77777777" w:rsidR="00655F2C" w:rsidRPr="0003752B" w:rsidRDefault="00E5323B" w:rsidP="0096186D">
            <w:pPr>
              <w:spacing w:after="0" w:line="240" w:lineRule="auto"/>
              <w:jc w:val="center"/>
              <w:rPr>
                <w:rFonts w:ascii="Times New Roman" w:eastAsia="Times New Roman" w:hAnsi="Times New Roman" w:cs="Times New Roman"/>
                <w:b/>
                <w:bCs/>
                <w:iCs/>
                <w:color w:val="414142"/>
                <w:sz w:val="24"/>
                <w:szCs w:val="24"/>
                <w:lang w:val="sv-SE" w:eastAsia="lv-LV"/>
              </w:rPr>
            </w:pPr>
            <w:r w:rsidRPr="0003752B">
              <w:rPr>
                <w:rFonts w:ascii="Times New Roman" w:hAnsi="Times New Roman" w:cs="Times New Roman"/>
                <w:b/>
                <w:bCs/>
                <w:sz w:val="24"/>
                <w:szCs w:val="24"/>
              </w:rPr>
              <w:t>Tiesību akta projekta anotācijas kopsavilkums</w:t>
            </w:r>
          </w:p>
        </w:tc>
      </w:tr>
      <w:tr w:rsidR="00E5323B" w:rsidRPr="0003752B" w14:paraId="3850240F" w14:textId="77777777" w:rsidTr="0003752B">
        <w:trPr>
          <w:tblCellSpacing w:w="15" w:type="dxa"/>
        </w:trPr>
        <w:tc>
          <w:tcPr>
            <w:tcW w:w="1977" w:type="pct"/>
            <w:gridSpan w:val="3"/>
            <w:tcBorders>
              <w:top w:val="outset" w:sz="6" w:space="0" w:color="auto"/>
              <w:left w:val="outset" w:sz="6" w:space="0" w:color="auto"/>
              <w:bottom w:val="outset" w:sz="6" w:space="0" w:color="auto"/>
              <w:right w:val="outset" w:sz="6" w:space="0" w:color="auto"/>
            </w:tcBorders>
            <w:hideMark/>
          </w:tcPr>
          <w:p w14:paraId="223A6F8D"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bCs/>
                <w:sz w:val="24"/>
                <w:szCs w:val="24"/>
              </w:rPr>
              <w:t>Mērķis, risinājums un projekta spēkā stāšanās laiks</w:t>
            </w:r>
            <w:r w:rsidRPr="0003752B">
              <w:rPr>
                <w:rFonts w:ascii="Times New Roman" w:hAnsi="Times New Roman" w:cs="Times New Roman"/>
                <w:sz w:val="24"/>
                <w:szCs w:val="24"/>
              </w:rPr>
              <w:t xml:space="preserve"> </w:t>
            </w:r>
          </w:p>
        </w:tc>
        <w:tc>
          <w:tcPr>
            <w:tcW w:w="2974" w:type="pct"/>
            <w:gridSpan w:val="2"/>
            <w:tcBorders>
              <w:top w:val="outset" w:sz="6" w:space="0" w:color="auto"/>
              <w:left w:val="outset" w:sz="6" w:space="0" w:color="auto"/>
              <w:bottom w:val="outset" w:sz="6" w:space="0" w:color="auto"/>
              <w:right w:val="outset" w:sz="6" w:space="0" w:color="auto"/>
            </w:tcBorders>
            <w:hideMark/>
          </w:tcPr>
          <w:p w14:paraId="36D62B5F" w14:textId="77777777" w:rsidR="0050168D" w:rsidRPr="0003752B" w:rsidRDefault="0050168D" w:rsidP="0050168D">
            <w:pPr>
              <w:spacing w:after="0" w:line="240" w:lineRule="auto"/>
              <w:ind w:firstLine="492"/>
              <w:jc w:val="both"/>
              <w:rPr>
                <w:rFonts w:ascii="Times New Roman" w:eastAsia="Calibri" w:hAnsi="Times New Roman" w:cs="Times New Roman"/>
                <w:bCs/>
                <w:sz w:val="24"/>
                <w:szCs w:val="24"/>
              </w:rPr>
            </w:pPr>
            <w:r w:rsidRPr="0003752B">
              <w:rPr>
                <w:rFonts w:ascii="Times New Roman" w:eastAsia="Calibri" w:hAnsi="Times New Roman" w:cs="Times New Roman"/>
                <w:bCs/>
                <w:sz w:val="24"/>
                <w:szCs w:val="24"/>
              </w:rPr>
              <w:t xml:space="preserve">Ministru kabineta rīkojuma projekta </w:t>
            </w:r>
            <w:r w:rsidR="00CD1736" w:rsidRPr="0003752B">
              <w:rPr>
                <w:rStyle w:val="Strong"/>
                <w:rFonts w:ascii="Times New Roman" w:hAnsi="Times New Roman" w:cs="Times New Roman"/>
                <w:b w:val="0"/>
                <w:sz w:val="24"/>
                <w:szCs w:val="24"/>
              </w:rPr>
              <w:t>„Par valstij piekrītošo nekustamo īpašumu nostiprināšanu zemesgrāmatā uz valsts vārda un pārdošanu”</w:t>
            </w:r>
            <w:r w:rsidR="00CD1736" w:rsidRPr="0003752B">
              <w:rPr>
                <w:rFonts w:ascii="Times New Roman" w:eastAsia="Times New Roman" w:hAnsi="Times New Roman" w:cs="Times New Roman"/>
                <w:b/>
                <w:bCs/>
                <w:color w:val="414142"/>
                <w:sz w:val="24"/>
                <w:szCs w:val="24"/>
                <w:lang w:eastAsia="lv-LV"/>
              </w:rPr>
              <w:t xml:space="preserve"> </w:t>
            </w:r>
            <w:r w:rsidRPr="0003752B">
              <w:rPr>
                <w:rFonts w:ascii="Times New Roman" w:eastAsia="Calibri" w:hAnsi="Times New Roman" w:cs="Times New Roman"/>
                <w:bCs/>
                <w:sz w:val="24"/>
                <w:szCs w:val="24"/>
              </w:rPr>
              <w:t>(turpmāk – Rīkojuma projekts) mērķis ir nekustam</w:t>
            </w:r>
            <w:r w:rsidR="00826934" w:rsidRPr="0003752B">
              <w:rPr>
                <w:rFonts w:ascii="Times New Roman" w:eastAsia="Calibri" w:hAnsi="Times New Roman" w:cs="Times New Roman"/>
                <w:bCs/>
                <w:sz w:val="24"/>
                <w:szCs w:val="24"/>
              </w:rPr>
              <w:t>o</w:t>
            </w:r>
            <w:r w:rsidR="00ED7524" w:rsidRPr="0003752B">
              <w:rPr>
                <w:rFonts w:ascii="Times New Roman" w:eastAsia="Calibri" w:hAnsi="Times New Roman" w:cs="Times New Roman"/>
                <w:bCs/>
                <w:sz w:val="24"/>
                <w:szCs w:val="24"/>
              </w:rPr>
              <w:t xml:space="preserve"> īpašum</w:t>
            </w:r>
            <w:r w:rsidR="00826934" w:rsidRPr="0003752B">
              <w:rPr>
                <w:rFonts w:ascii="Times New Roman" w:eastAsia="Calibri" w:hAnsi="Times New Roman" w:cs="Times New Roman"/>
                <w:bCs/>
                <w:sz w:val="24"/>
                <w:szCs w:val="24"/>
              </w:rPr>
              <w:t>u</w:t>
            </w:r>
            <w:r w:rsidRPr="0003752B">
              <w:rPr>
                <w:rFonts w:ascii="Times New Roman" w:eastAsia="Calibri" w:hAnsi="Times New Roman" w:cs="Times New Roman"/>
                <w:bCs/>
                <w:sz w:val="24"/>
                <w:szCs w:val="24"/>
              </w:rPr>
              <w:t xml:space="preserve"> nostiprināšana zemesgrāmatā uz valsts vārda un pārdošana Publiskas personas mantas atsavināšanas likumā (turpmāk – Atsavināšanas likums) noteiktajā kārtībā.</w:t>
            </w:r>
          </w:p>
          <w:p w14:paraId="0889E48C" w14:textId="77777777" w:rsidR="00990CCF" w:rsidRPr="0003752B" w:rsidRDefault="00990CCF" w:rsidP="00990CCF">
            <w:pPr>
              <w:spacing w:after="0" w:line="240" w:lineRule="auto"/>
              <w:ind w:firstLine="492"/>
              <w:jc w:val="both"/>
              <w:rPr>
                <w:rFonts w:ascii="Times New Roman" w:eastAsia="Calibri" w:hAnsi="Times New Roman" w:cs="Times New Roman"/>
                <w:bCs/>
                <w:sz w:val="24"/>
                <w:szCs w:val="24"/>
              </w:rPr>
            </w:pPr>
            <w:r w:rsidRPr="0003752B">
              <w:rPr>
                <w:rFonts w:ascii="Times New Roman" w:eastAsia="Calibri" w:hAnsi="Times New Roman" w:cs="Times New Roman"/>
                <w:bCs/>
                <w:sz w:val="24"/>
                <w:szCs w:val="24"/>
              </w:rPr>
              <w:t>Ar Ministru kabineta rīkojuma spēkā stāšanās brīdi tiks uzsāktas darbības īpašuma tiesību sakārtošanai un ar to saistīto ierakstu veikšanai publiskajos reģistros, kas sniegs tiesisko nodrošinājumu minētā mērķa izpildes uzsākšanai.</w:t>
            </w:r>
          </w:p>
          <w:p w14:paraId="514AA95D" w14:textId="2D11887B" w:rsidR="00E5323B" w:rsidRPr="0003752B" w:rsidRDefault="00990CCF" w:rsidP="00990CCF">
            <w:pPr>
              <w:spacing w:after="0" w:line="240" w:lineRule="auto"/>
              <w:ind w:firstLine="492"/>
              <w:jc w:val="both"/>
              <w:rPr>
                <w:rFonts w:ascii="Times New Roman" w:hAnsi="Times New Roman" w:cs="Times New Roman"/>
                <w:b/>
                <w:bCs/>
                <w:sz w:val="24"/>
                <w:szCs w:val="24"/>
              </w:rPr>
            </w:pPr>
            <w:r w:rsidRPr="0003752B">
              <w:rPr>
                <w:rFonts w:ascii="Times New Roman" w:eastAsia="Calibri" w:hAnsi="Times New Roman" w:cs="Times New Roman"/>
                <w:bCs/>
                <w:sz w:val="24"/>
                <w:szCs w:val="24"/>
              </w:rPr>
              <w:t>Rīkojuma projekts stājas spēkā tā parakstīšanas brīdī.</w:t>
            </w:r>
          </w:p>
        </w:tc>
      </w:tr>
      <w:tr w:rsidR="0003752B" w:rsidRPr="0003752B" w14:paraId="0B29B736" w14:textId="77777777" w:rsidTr="0003752B">
        <w:trPr>
          <w:tblCellSpacing w:w="15" w:type="dxa"/>
        </w:trPr>
        <w:tc>
          <w:tcPr>
            <w:tcW w:w="1977" w:type="pct"/>
            <w:gridSpan w:val="3"/>
            <w:tcBorders>
              <w:top w:val="outset" w:sz="6" w:space="0" w:color="auto"/>
              <w:left w:val="outset" w:sz="6" w:space="0" w:color="auto"/>
              <w:bottom w:val="outset" w:sz="6" w:space="0" w:color="auto"/>
              <w:right w:val="outset" w:sz="6" w:space="0" w:color="auto"/>
            </w:tcBorders>
          </w:tcPr>
          <w:p w14:paraId="68F6E8F0" w14:textId="77777777" w:rsidR="0003752B" w:rsidRPr="0003752B" w:rsidRDefault="0003752B" w:rsidP="00E5323B">
            <w:pPr>
              <w:spacing w:after="0" w:line="240" w:lineRule="auto"/>
              <w:rPr>
                <w:rFonts w:ascii="Times New Roman" w:hAnsi="Times New Roman" w:cs="Times New Roman"/>
                <w:bCs/>
                <w:sz w:val="24"/>
                <w:szCs w:val="24"/>
              </w:rPr>
            </w:pPr>
          </w:p>
        </w:tc>
        <w:tc>
          <w:tcPr>
            <w:tcW w:w="2974" w:type="pct"/>
            <w:gridSpan w:val="2"/>
            <w:tcBorders>
              <w:top w:val="outset" w:sz="6" w:space="0" w:color="auto"/>
              <w:left w:val="outset" w:sz="6" w:space="0" w:color="auto"/>
              <w:bottom w:val="outset" w:sz="6" w:space="0" w:color="auto"/>
              <w:right w:val="outset" w:sz="6" w:space="0" w:color="auto"/>
            </w:tcBorders>
          </w:tcPr>
          <w:p w14:paraId="63533BCB" w14:textId="77777777" w:rsidR="0003752B" w:rsidRPr="0003752B" w:rsidRDefault="0003752B" w:rsidP="0050168D">
            <w:pPr>
              <w:spacing w:after="0" w:line="240" w:lineRule="auto"/>
              <w:ind w:firstLine="492"/>
              <w:jc w:val="both"/>
              <w:rPr>
                <w:rFonts w:ascii="Times New Roman" w:eastAsia="Calibri" w:hAnsi="Times New Roman" w:cs="Times New Roman"/>
                <w:bCs/>
                <w:sz w:val="24"/>
                <w:szCs w:val="24"/>
              </w:rPr>
            </w:pPr>
          </w:p>
        </w:tc>
      </w:tr>
      <w:tr w:rsidR="00E5323B" w:rsidRPr="0003752B" w14:paraId="6BCCF5EA" w14:textId="77777777" w:rsidTr="0003752B">
        <w:trPr>
          <w:tblCellSpacing w:w="15" w:type="dxa"/>
        </w:trPr>
        <w:tc>
          <w:tcPr>
            <w:tcW w:w="4967" w:type="pct"/>
            <w:gridSpan w:val="5"/>
            <w:tcBorders>
              <w:top w:val="outset" w:sz="6" w:space="0" w:color="auto"/>
              <w:left w:val="outset" w:sz="6" w:space="0" w:color="auto"/>
              <w:bottom w:val="outset" w:sz="6" w:space="0" w:color="auto"/>
              <w:right w:val="outset" w:sz="6" w:space="0" w:color="auto"/>
            </w:tcBorders>
            <w:vAlign w:val="center"/>
            <w:hideMark/>
          </w:tcPr>
          <w:p w14:paraId="75843407" w14:textId="5A664BA3" w:rsidR="00655F2C" w:rsidRPr="0003752B" w:rsidRDefault="00E5323B" w:rsidP="0003752B">
            <w:pPr>
              <w:spacing w:after="0" w:line="240" w:lineRule="auto"/>
              <w:jc w:val="center"/>
              <w:rPr>
                <w:rFonts w:ascii="Times New Roman" w:eastAsia="Times New Roman" w:hAnsi="Times New Roman" w:cs="Times New Roman"/>
                <w:b/>
                <w:bCs/>
                <w:iCs/>
                <w:color w:val="414142"/>
                <w:sz w:val="24"/>
                <w:szCs w:val="24"/>
                <w:lang w:val="sv-SE" w:eastAsia="lv-LV"/>
              </w:rPr>
            </w:pPr>
            <w:r w:rsidRPr="0003752B">
              <w:rPr>
                <w:rFonts w:ascii="Times New Roman" w:hAnsi="Times New Roman" w:cs="Times New Roman"/>
                <w:b/>
                <w:bCs/>
                <w:sz w:val="24"/>
                <w:szCs w:val="24"/>
              </w:rPr>
              <w:t>I. Tiesību akta projekta izstrādes nepieciešamība</w:t>
            </w:r>
          </w:p>
        </w:tc>
      </w:tr>
      <w:tr w:rsidR="00E5323B" w:rsidRPr="0003752B" w14:paraId="2E8229FC" w14:textId="77777777" w:rsidTr="0003752B">
        <w:trPr>
          <w:tblCellSpacing w:w="15" w:type="dxa"/>
        </w:trPr>
        <w:tc>
          <w:tcPr>
            <w:tcW w:w="287" w:type="pct"/>
            <w:tcBorders>
              <w:top w:val="outset" w:sz="6" w:space="0" w:color="auto"/>
              <w:left w:val="outset" w:sz="6" w:space="0" w:color="auto"/>
              <w:bottom w:val="outset" w:sz="6" w:space="0" w:color="auto"/>
              <w:right w:val="outset" w:sz="6" w:space="0" w:color="auto"/>
            </w:tcBorders>
            <w:hideMark/>
          </w:tcPr>
          <w:p w14:paraId="3102F823" w14:textId="77777777" w:rsidR="00655F2C"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1.</w:t>
            </w:r>
          </w:p>
        </w:tc>
        <w:tc>
          <w:tcPr>
            <w:tcW w:w="1692" w:type="pct"/>
            <w:gridSpan w:val="3"/>
            <w:tcBorders>
              <w:top w:val="outset" w:sz="6" w:space="0" w:color="auto"/>
              <w:left w:val="outset" w:sz="6" w:space="0" w:color="auto"/>
              <w:bottom w:val="outset" w:sz="6" w:space="0" w:color="auto"/>
              <w:right w:val="outset" w:sz="6" w:space="0" w:color="auto"/>
            </w:tcBorders>
            <w:hideMark/>
          </w:tcPr>
          <w:p w14:paraId="59F6205E"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Pamatojums</w:t>
            </w:r>
          </w:p>
        </w:tc>
        <w:tc>
          <w:tcPr>
            <w:tcW w:w="2954" w:type="pct"/>
            <w:tcBorders>
              <w:top w:val="outset" w:sz="6" w:space="0" w:color="auto"/>
              <w:left w:val="outset" w:sz="6" w:space="0" w:color="auto"/>
              <w:bottom w:val="outset" w:sz="6" w:space="0" w:color="auto"/>
              <w:right w:val="outset" w:sz="6" w:space="0" w:color="auto"/>
            </w:tcBorders>
            <w:hideMark/>
          </w:tcPr>
          <w:p w14:paraId="5244A531" w14:textId="4A960530" w:rsidR="00E5323B" w:rsidRPr="0003752B" w:rsidRDefault="00342109" w:rsidP="00BB103B">
            <w:pPr>
              <w:spacing w:after="0" w:line="240" w:lineRule="auto"/>
              <w:jc w:val="both"/>
              <w:rPr>
                <w:rFonts w:ascii="Times New Roman" w:hAnsi="Times New Roman" w:cs="Times New Roman"/>
                <w:sz w:val="24"/>
                <w:szCs w:val="24"/>
              </w:rPr>
            </w:pPr>
            <w:r w:rsidRPr="0003752B">
              <w:rPr>
                <w:rFonts w:ascii="Times New Roman" w:eastAsia="Calibri" w:hAnsi="Times New Roman" w:cs="Times New Roman"/>
                <w:sz w:val="24"/>
                <w:szCs w:val="24"/>
              </w:rPr>
              <w:t>Atsavināšanas likuma 4.panta pirmā daļa, 5.panta pirmā daļa</w:t>
            </w:r>
            <w:r w:rsidR="00C20CE2">
              <w:rPr>
                <w:rFonts w:ascii="Times New Roman" w:eastAsia="Calibri" w:hAnsi="Times New Roman" w:cs="Times New Roman"/>
                <w:sz w:val="24"/>
                <w:szCs w:val="24"/>
              </w:rPr>
              <w:t xml:space="preserve"> un</w:t>
            </w:r>
            <w:r w:rsidR="006B266D">
              <w:rPr>
                <w:rFonts w:ascii="Times New Roman" w:eastAsia="Calibri" w:hAnsi="Times New Roman" w:cs="Times New Roman"/>
                <w:sz w:val="24"/>
                <w:szCs w:val="24"/>
              </w:rPr>
              <w:t xml:space="preserve"> </w:t>
            </w:r>
            <w:r w:rsidR="00C20CE2">
              <w:rPr>
                <w:rFonts w:ascii="Times New Roman" w:eastAsia="Calibri" w:hAnsi="Times New Roman" w:cs="Times New Roman"/>
                <w:sz w:val="24"/>
                <w:szCs w:val="24"/>
              </w:rPr>
              <w:t xml:space="preserve">14.pants, </w:t>
            </w:r>
            <w:r w:rsidR="005E564B" w:rsidRPr="0003752B">
              <w:rPr>
                <w:rFonts w:ascii="Times New Roman" w:eastAsia="Calibri" w:hAnsi="Times New Roman" w:cs="Times New Roman"/>
                <w:sz w:val="24"/>
                <w:szCs w:val="24"/>
              </w:rPr>
              <w:t xml:space="preserve">Civillikuma </w:t>
            </w:r>
            <w:r w:rsidR="00666360" w:rsidRPr="0003752B">
              <w:rPr>
                <w:rFonts w:ascii="Times New Roman" w:eastAsia="Calibri" w:hAnsi="Times New Roman" w:cs="Times New Roman"/>
                <w:sz w:val="24"/>
                <w:szCs w:val="24"/>
              </w:rPr>
              <w:t>1073.</w:t>
            </w:r>
            <w:r w:rsidR="005E564B" w:rsidRPr="0003752B">
              <w:rPr>
                <w:rFonts w:ascii="Times New Roman" w:eastAsia="Calibri" w:hAnsi="Times New Roman" w:cs="Times New Roman"/>
                <w:sz w:val="24"/>
                <w:szCs w:val="24"/>
              </w:rPr>
              <w:t>panta pirmā daļa</w:t>
            </w:r>
            <w:r w:rsidR="006B266D">
              <w:rPr>
                <w:rFonts w:ascii="Times New Roman" w:eastAsia="Calibri" w:hAnsi="Times New Roman" w:cs="Times New Roman"/>
                <w:sz w:val="24"/>
                <w:szCs w:val="24"/>
              </w:rPr>
              <w:t xml:space="preserve">, </w:t>
            </w:r>
            <w:r w:rsidR="006B266D" w:rsidRPr="006B266D">
              <w:rPr>
                <w:rFonts w:ascii="Times New Roman" w:eastAsia="Calibri" w:hAnsi="Times New Roman" w:cs="Times New Roman"/>
                <w:sz w:val="24"/>
                <w:szCs w:val="24"/>
              </w:rPr>
              <w:t>Kurzemes apgabaltiesa</w:t>
            </w:r>
            <w:r w:rsidR="006B266D">
              <w:rPr>
                <w:rFonts w:ascii="Times New Roman" w:eastAsia="Calibri" w:hAnsi="Times New Roman" w:cs="Times New Roman"/>
                <w:sz w:val="24"/>
                <w:szCs w:val="24"/>
              </w:rPr>
              <w:t xml:space="preserve">s </w:t>
            </w:r>
            <w:r w:rsidR="006B266D" w:rsidRPr="006B266D">
              <w:rPr>
                <w:rFonts w:ascii="Times New Roman" w:eastAsia="Calibri" w:hAnsi="Times New Roman" w:cs="Times New Roman"/>
                <w:sz w:val="24"/>
                <w:szCs w:val="24"/>
              </w:rPr>
              <w:t>2020.gada 7.janvār</w:t>
            </w:r>
            <w:r w:rsidR="006B266D">
              <w:rPr>
                <w:rFonts w:ascii="Times New Roman" w:eastAsia="Calibri" w:hAnsi="Times New Roman" w:cs="Times New Roman"/>
                <w:sz w:val="24"/>
                <w:szCs w:val="24"/>
              </w:rPr>
              <w:t>a lēmums</w:t>
            </w:r>
            <w:r w:rsidR="006B266D" w:rsidRPr="006B266D">
              <w:rPr>
                <w:rFonts w:ascii="Times New Roman" w:eastAsia="Calibri" w:hAnsi="Times New Roman" w:cs="Times New Roman"/>
                <w:sz w:val="24"/>
                <w:szCs w:val="24"/>
              </w:rPr>
              <w:t xml:space="preserve"> krimināllietā Nr.11270005518</w:t>
            </w:r>
            <w:r w:rsidR="00B56BDE" w:rsidRPr="0003752B">
              <w:rPr>
                <w:rFonts w:ascii="Times New Roman" w:eastAsia="Calibri" w:hAnsi="Times New Roman" w:cs="Times New Roman"/>
                <w:sz w:val="24"/>
                <w:szCs w:val="24"/>
              </w:rPr>
              <w:t>.</w:t>
            </w:r>
            <w:r w:rsidR="00666360" w:rsidRPr="0003752B">
              <w:rPr>
                <w:rFonts w:ascii="Times New Roman" w:hAnsi="Times New Roman" w:cs="Times New Roman"/>
                <w:b/>
                <w:bCs/>
                <w:sz w:val="24"/>
                <w:szCs w:val="24"/>
                <w:highlight w:val="yellow"/>
              </w:rPr>
              <w:t xml:space="preserve"> </w:t>
            </w:r>
          </w:p>
        </w:tc>
      </w:tr>
      <w:tr w:rsidR="00083640" w:rsidRPr="0003752B" w14:paraId="42897A01" w14:textId="77777777" w:rsidTr="0003752B">
        <w:trPr>
          <w:tblCellSpacing w:w="15" w:type="dxa"/>
        </w:trPr>
        <w:tc>
          <w:tcPr>
            <w:tcW w:w="287" w:type="pct"/>
            <w:tcBorders>
              <w:top w:val="outset" w:sz="6" w:space="0" w:color="auto"/>
              <w:left w:val="outset" w:sz="6" w:space="0" w:color="auto"/>
              <w:bottom w:val="outset" w:sz="6" w:space="0" w:color="auto"/>
              <w:right w:val="outset" w:sz="6" w:space="0" w:color="auto"/>
            </w:tcBorders>
            <w:hideMark/>
          </w:tcPr>
          <w:p w14:paraId="52917293" w14:textId="77777777" w:rsidR="00083640" w:rsidRPr="0003752B" w:rsidRDefault="00083640" w:rsidP="00083640">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2.</w:t>
            </w:r>
          </w:p>
        </w:tc>
        <w:tc>
          <w:tcPr>
            <w:tcW w:w="1692" w:type="pct"/>
            <w:gridSpan w:val="3"/>
            <w:tcBorders>
              <w:top w:val="outset" w:sz="6" w:space="0" w:color="auto"/>
              <w:left w:val="outset" w:sz="6" w:space="0" w:color="auto"/>
              <w:bottom w:val="outset" w:sz="6" w:space="0" w:color="auto"/>
              <w:right w:val="outset" w:sz="6" w:space="0" w:color="auto"/>
            </w:tcBorders>
            <w:hideMark/>
          </w:tcPr>
          <w:p w14:paraId="2241F56C" w14:textId="77777777" w:rsidR="00083640" w:rsidRDefault="00083640" w:rsidP="000469BC">
            <w:pPr>
              <w:pStyle w:val="Heading4"/>
              <w:spacing w:before="120"/>
              <w:jc w:val="both"/>
              <w:rPr>
                <w:rFonts w:ascii="Times New Roman" w:hAnsi="Times New Roman"/>
                <w:b w:val="0"/>
                <w:sz w:val="24"/>
                <w:szCs w:val="24"/>
                <w:lang w:val="lv-LV"/>
              </w:rPr>
            </w:pPr>
            <w:r w:rsidRPr="0003752B">
              <w:rPr>
                <w:rFonts w:ascii="Times New Roman" w:hAnsi="Times New Roman"/>
                <w:b w:val="0"/>
                <w:sz w:val="24"/>
                <w:szCs w:val="24"/>
                <w:lang w:val="lv-LV"/>
              </w:rPr>
              <w:t>Pašreizējā situācija un problēmas, kuru risināšanai tiesību akta projekts izstrādāts, tiesiskā regulējuma mērķis un būtība</w:t>
            </w:r>
          </w:p>
          <w:p w14:paraId="217D878D" w14:textId="77777777" w:rsidR="00BA0EC9" w:rsidRPr="00BA0EC9" w:rsidRDefault="00BA0EC9" w:rsidP="00BA0EC9">
            <w:pPr>
              <w:rPr>
                <w:lang w:eastAsia="lv-LV"/>
              </w:rPr>
            </w:pPr>
          </w:p>
          <w:p w14:paraId="2CFB6983" w14:textId="77777777" w:rsidR="00BA0EC9" w:rsidRPr="00BA0EC9" w:rsidRDefault="00BA0EC9" w:rsidP="00BA0EC9">
            <w:pPr>
              <w:rPr>
                <w:lang w:eastAsia="lv-LV"/>
              </w:rPr>
            </w:pPr>
          </w:p>
          <w:p w14:paraId="0A2B0F43" w14:textId="77777777" w:rsidR="00BA0EC9" w:rsidRPr="00BA0EC9" w:rsidRDefault="00BA0EC9" w:rsidP="00BA0EC9">
            <w:pPr>
              <w:rPr>
                <w:lang w:eastAsia="lv-LV"/>
              </w:rPr>
            </w:pPr>
          </w:p>
          <w:p w14:paraId="48E5D907" w14:textId="77777777" w:rsidR="00BA0EC9" w:rsidRPr="00BA0EC9" w:rsidRDefault="00BA0EC9" w:rsidP="00BA0EC9">
            <w:pPr>
              <w:rPr>
                <w:lang w:eastAsia="lv-LV"/>
              </w:rPr>
            </w:pPr>
          </w:p>
          <w:p w14:paraId="56D84F2A" w14:textId="77777777" w:rsidR="00BA0EC9" w:rsidRPr="00BA0EC9" w:rsidRDefault="00BA0EC9" w:rsidP="00BA0EC9">
            <w:pPr>
              <w:rPr>
                <w:lang w:eastAsia="lv-LV"/>
              </w:rPr>
            </w:pPr>
          </w:p>
          <w:p w14:paraId="1E7AA86D" w14:textId="77777777" w:rsidR="00BA0EC9" w:rsidRPr="00BA0EC9" w:rsidRDefault="00BA0EC9" w:rsidP="00BA0EC9">
            <w:pPr>
              <w:rPr>
                <w:lang w:eastAsia="lv-LV"/>
              </w:rPr>
            </w:pPr>
          </w:p>
          <w:p w14:paraId="190B4EC8" w14:textId="77777777" w:rsidR="00BA0EC9" w:rsidRPr="00BA0EC9" w:rsidRDefault="00BA0EC9" w:rsidP="00BA0EC9">
            <w:pPr>
              <w:rPr>
                <w:lang w:eastAsia="lv-LV"/>
              </w:rPr>
            </w:pPr>
          </w:p>
          <w:p w14:paraId="077EB6C3" w14:textId="77777777" w:rsidR="00BA0EC9" w:rsidRPr="00BA0EC9" w:rsidRDefault="00BA0EC9" w:rsidP="00BA0EC9">
            <w:pPr>
              <w:rPr>
                <w:lang w:eastAsia="lv-LV"/>
              </w:rPr>
            </w:pPr>
          </w:p>
          <w:p w14:paraId="6D757D3B" w14:textId="77777777" w:rsidR="00BA0EC9" w:rsidRPr="00BA0EC9" w:rsidRDefault="00BA0EC9" w:rsidP="00BA0EC9">
            <w:pPr>
              <w:rPr>
                <w:lang w:eastAsia="lv-LV"/>
              </w:rPr>
            </w:pPr>
          </w:p>
          <w:p w14:paraId="1EAC5FD0" w14:textId="77777777" w:rsidR="00BA0EC9" w:rsidRDefault="00BA0EC9" w:rsidP="00BA0EC9">
            <w:pPr>
              <w:rPr>
                <w:rFonts w:ascii="Times New Roman" w:eastAsia="Times New Roman" w:hAnsi="Times New Roman" w:cs="Times New Roman"/>
                <w:bCs/>
                <w:sz w:val="24"/>
                <w:szCs w:val="24"/>
                <w:lang w:eastAsia="lv-LV"/>
              </w:rPr>
            </w:pPr>
          </w:p>
          <w:p w14:paraId="30E55CED" w14:textId="4F522D9A" w:rsidR="00BA0EC9" w:rsidRPr="00BA0EC9" w:rsidRDefault="00BA0EC9" w:rsidP="00BA0EC9">
            <w:pPr>
              <w:rPr>
                <w:lang w:eastAsia="lv-LV"/>
              </w:rPr>
            </w:pPr>
          </w:p>
        </w:tc>
        <w:tc>
          <w:tcPr>
            <w:tcW w:w="2954" w:type="pct"/>
            <w:tcBorders>
              <w:top w:val="outset" w:sz="6" w:space="0" w:color="auto"/>
              <w:left w:val="outset" w:sz="6" w:space="0" w:color="auto"/>
              <w:bottom w:val="outset" w:sz="6" w:space="0" w:color="auto"/>
              <w:right w:val="outset" w:sz="6" w:space="0" w:color="auto"/>
            </w:tcBorders>
            <w:hideMark/>
          </w:tcPr>
          <w:p w14:paraId="6A2ABCAC" w14:textId="77777777" w:rsidR="00083640" w:rsidRPr="0003752B" w:rsidRDefault="00083640" w:rsidP="00EC11D3">
            <w:pPr>
              <w:spacing w:after="0" w:line="240" w:lineRule="auto"/>
              <w:jc w:val="center"/>
              <w:rPr>
                <w:rFonts w:ascii="Times New Roman" w:eastAsia="Times New Roman" w:hAnsi="Times New Roman" w:cs="Times New Roman"/>
                <w:b/>
                <w:bCs/>
                <w:sz w:val="24"/>
                <w:szCs w:val="24"/>
                <w:lang w:eastAsia="lv-LV"/>
              </w:rPr>
            </w:pPr>
            <w:r w:rsidRPr="0003752B">
              <w:rPr>
                <w:rFonts w:ascii="Times New Roman" w:eastAsia="Times New Roman" w:hAnsi="Times New Roman" w:cs="Times New Roman"/>
                <w:b/>
                <w:bCs/>
                <w:sz w:val="24"/>
                <w:szCs w:val="24"/>
                <w:lang w:eastAsia="lv-LV"/>
              </w:rPr>
              <w:t>I Informācija par Rīkojuma projekta pielikumā ietvertajiem nekustamajiem īpašumiem</w:t>
            </w:r>
          </w:p>
          <w:p w14:paraId="049504C1" w14:textId="77777777" w:rsidR="00F56096" w:rsidRPr="0003752B" w:rsidRDefault="00F56096" w:rsidP="00EC11D3">
            <w:pPr>
              <w:spacing w:after="0" w:line="240" w:lineRule="auto"/>
              <w:jc w:val="center"/>
              <w:rPr>
                <w:rFonts w:ascii="Times New Roman" w:eastAsia="Times New Roman" w:hAnsi="Times New Roman" w:cs="Times New Roman"/>
                <w:sz w:val="24"/>
                <w:szCs w:val="24"/>
                <w:lang w:eastAsia="lv-LV"/>
              </w:rPr>
            </w:pPr>
          </w:p>
          <w:p w14:paraId="0AAD17D1" w14:textId="7E44E5A1" w:rsidR="000E1A62" w:rsidRPr="0003752B" w:rsidRDefault="000469BC" w:rsidP="00D433CD">
            <w:pPr>
              <w:pStyle w:val="tv2132"/>
              <w:spacing w:line="240" w:lineRule="auto"/>
              <w:jc w:val="both"/>
              <w:rPr>
                <w:color w:val="auto"/>
                <w:sz w:val="24"/>
                <w:szCs w:val="24"/>
              </w:rPr>
            </w:pPr>
            <w:r w:rsidRPr="0003752B">
              <w:rPr>
                <w:color w:val="auto"/>
                <w:sz w:val="24"/>
                <w:szCs w:val="24"/>
              </w:rPr>
              <w:t>Kurzemes apgabal</w:t>
            </w:r>
            <w:r w:rsidR="00787681" w:rsidRPr="0003752B">
              <w:rPr>
                <w:color w:val="auto"/>
                <w:sz w:val="24"/>
                <w:szCs w:val="24"/>
              </w:rPr>
              <w:t xml:space="preserve">tiesa </w:t>
            </w:r>
            <w:r w:rsidRPr="0003752B">
              <w:rPr>
                <w:color w:val="auto"/>
                <w:sz w:val="24"/>
                <w:szCs w:val="24"/>
              </w:rPr>
              <w:t>2020</w:t>
            </w:r>
            <w:r w:rsidR="00787681" w:rsidRPr="0003752B">
              <w:rPr>
                <w:color w:val="auto"/>
                <w:sz w:val="24"/>
                <w:szCs w:val="24"/>
              </w:rPr>
              <w:t xml:space="preserve">.gada </w:t>
            </w:r>
            <w:r w:rsidRPr="0003752B">
              <w:rPr>
                <w:color w:val="auto"/>
                <w:sz w:val="24"/>
                <w:szCs w:val="24"/>
              </w:rPr>
              <w:t>7.janvārī</w:t>
            </w:r>
            <w:r w:rsidR="003A2796" w:rsidRPr="0003752B">
              <w:rPr>
                <w:color w:val="auto"/>
                <w:sz w:val="24"/>
                <w:szCs w:val="24"/>
              </w:rPr>
              <w:t xml:space="preserve"> </w:t>
            </w:r>
            <w:r w:rsidR="00787681" w:rsidRPr="0003752B">
              <w:rPr>
                <w:color w:val="auto"/>
                <w:sz w:val="24"/>
                <w:szCs w:val="24"/>
              </w:rPr>
              <w:t>krimināllietā</w:t>
            </w:r>
            <w:r w:rsidR="00174C7A" w:rsidRPr="0003752B">
              <w:rPr>
                <w:color w:val="auto"/>
                <w:sz w:val="24"/>
                <w:szCs w:val="24"/>
              </w:rPr>
              <w:t xml:space="preserve"> Nr.</w:t>
            </w:r>
            <w:r w:rsidRPr="0003752B">
              <w:rPr>
                <w:color w:val="auto"/>
                <w:sz w:val="24"/>
                <w:szCs w:val="24"/>
              </w:rPr>
              <w:t>11270005518</w:t>
            </w:r>
            <w:r w:rsidR="00787681" w:rsidRPr="0003752B">
              <w:rPr>
                <w:color w:val="auto"/>
                <w:sz w:val="24"/>
                <w:szCs w:val="24"/>
              </w:rPr>
              <w:t xml:space="preserve"> nolēma </w:t>
            </w:r>
            <w:r w:rsidR="000E1A62" w:rsidRPr="0003752B">
              <w:rPr>
                <w:b/>
                <w:bCs/>
                <w:color w:val="auto"/>
                <w:sz w:val="24"/>
                <w:szCs w:val="24"/>
              </w:rPr>
              <w:t>½ domājamo daļu</w:t>
            </w:r>
            <w:r w:rsidR="000E1A62" w:rsidRPr="0003752B">
              <w:rPr>
                <w:color w:val="auto"/>
                <w:sz w:val="24"/>
                <w:szCs w:val="24"/>
              </w:rPr>
              <w:t xml:space="preserve"> no šādiem dzīvokļu īpašumiem, kas atrodas Robežu ielā 7, Liepājā:</w:t>
            </w:r>
          </w:p>
          <w:p w14:paraId="45F94718" w14:textId="04B7B993" w:rsidR="000E1A62" w:rsidRPr="0003752B" w:rsidRDefault="00787681" w:rsidP="00897C22">
            <w:pPr>
              <w:pStyle w:val="tv2132"/>
              <w:spacing w:line="240" w:lineRule="auto"/>
              <w:ind w:firstLine="0"/>
              <w:jc w:val="both"/>
              <w:rPr>
                <w:color w:val="auto"/>
                <w:sz w:val="24"/>
                <w:szCs w:val="24"/>
              </w:rPr>
            </w:pPr>
            <w:r w:rsidRPr="0003752B">
              <w:rPr>
                <w:color w:val="auto"/>
                <w:sz w:val="24"/>
                <w:szCs w:val="24"/>
              </w:rPr>
              <w:t>dzīvokļa īpašum</w:t>
            </w:r>
            <w:r w:rsidR="001832F3" w:rsidRPr="0003752B">
              <w:rPr>
                <w:color w:val="auto"/>
                <w:sz w:val="24"/>
                <w:szCs w:val="24"/>
              </w:rPr>
              <w:t>s</w:t>
            </w:r>
            <w:r w:rsidRPr="0003752B">
              <w:rPr>
                <w:color w:val="auto"/>
                <w:sz w:val="24"/>
                <w:szCs w:val="24"/>
              </w:rPr>
              <w:t xml:space="preserve"> (kadastra Nr.</w:t>
            </w:r>
            <w:r w:rsidR="000E1A62" w:rsidRPr="0003752B">
              <w:rPr>
                <w:color w:val="auto"/>
                <w:sz w:val="24"/>
                <w:szCs w:val="24"/>
              </w:rPr>
              <w:t>17009016947</w:t>
            </w:r>
            <w:r w:rsidRPr="0003752B">
              <w:rPr>
                <w:color w:val="auto"/>
                <w:sz w:val="24"/>
                <w:szCs w:val="24"/>
              </w:rPr>
              <w:t>) Nr.</w:t>
            </w:r>
            <w:r w:rsidR="000E1A62" w:rsidRPr="0003752B">
              <w:rPr>
                <w:color w:val="auto"/>
                <w:sz w:val="24"/>
                <w:szCs w:val="24"/>
              </w:rPr>
              <w:t>1;</w:t>
            </w:r>
          </w:p>
          <w:p w14:paraId="30B2357C" w14:textId="7C9983C7" w:rsidR="000E1A62" w:rsidRPr="0003752B" w:rsidRDefault="000E1A62" w:rsidP="00897C22">
            <w:pPr>
              <w:autoSpaceDE w:val="0"/>
              <w:autoSpaceDN w:val="0"/>
              <w:adjustRightInd w:val="0"/>
              <w:spacing w:after="0" w:line="240" w:lineRule="auto"/>
              <w:rPr>
                <w:rFonts w:ascii="Times New Roman" w:eastAsia="Times New Roman" w:hAnsi="Times New Roman" w:cs="Times New Roman"/>
                <w:sz w:val="24"/>
                <w:szCs w:val="24"/>
                <w:lang w:eastAsia="lv-LV"/>
              </w:rPr>
            </w:pPr>
            <w:r w:rsidRPr="0003752B">
              <w:rPr>
                <w:rFonts w:ascii="Times New Roman" w:eastAsia="Times New Roman" w:hAnsi="Times New Roman" w:cs="Times New Roman"/>
                <w:sz w:val="24"/>
                <w:szCs w:val="24"/>
                <w:lang w:eastAsia="lv-LV"/>
              </w:rPr>
              <w:t>dzīvokļa īpašum</w:t>
            </w:r>
            <w:r w:rsidR="001832F3" w:rsidRPr="0003752B">
              <w:rPr>
                <w:rFonts w:ascii="Times New Roman" w:eastAsia="Times New Roman" w:hAnsi="Times New Roman" w:cs="Times New Roman"/>
                <w:sz w:val="24"/>
                <w:szCs w:val="24"/>
                <w:lang w:eastAsia="lv-LV"/>
              </w:rPr>
              <w:t>s</w:t>
            </w:r>
            <w:r w:rsidRPr="0003752B">
              <w:rPr>
                <w:rFonts w:ascii="Times New Roman" w:eastAsia="Times New Roman" w:hAnsi="Times New Roman" w:cs="Times New Roman"/>
                <w:sz w:val="24"/>
                <w:szCs w:val="24"/>
                <w:lang w:eastAsia="lv-LV"/>
              </w:rPr>
              <w:t xml:space="preserve"> (kadastra Nr.17009018879) Nr.2</w:t>
            </w:r>
            <w:r w:rsidR="003A2796" w:rsidRPr="0003752B">
              <w:rPr>
                <w:rFonts w:ascii="Times New Roman" w:eastAsia="Times New Roman" w:hAnsi="Times New Roman" w:cs="Times New Roman"/>
                <w:sz w:val="24"/>
                <w:szCs w:val="24"/>
                <w:lang w:eastAsia="lv-LV"/>
              </w:rPr>
              <w:t>;</w:t>
            </w:r>
          </w:p>
          <w:p w14:paraId="758E8E83" w14:textId="3CBCD770" w:rsidR="000E1A62" w:rsidRPr="0003752B" w:rsidRDefault="000E1A62" w:rsidP="00897C22">
            <w:pPr>
              <w:autoSpaceDE w:val="0"/>
              <w:autoSpaceDN w:val="0"/>
              <w:adjustRightInd w:val="0"/>
              <w:spacing w:after="0" w:line="240" w:lineRule="auto"/>
              <w:rPr>
                <w:rFonts w:ascii="Times New Roman" w:eastAsia="Times New Roman" w:hAnsi="Times New Roman" w:cs="Times New Roman"/>
                <w:sz w:val="24"/>
                <w:szCs w:val="24"/>
                <w:lang w:eastAsia="lv-LV"/>
              </w:rPr>
            </w:pPr>
            <w:r w:rsidRPr="0003752B">
              <w:rPr>
                <w:rFonts w:ascii="Times New Roman" w:eastAsia="Times New Roman" w:hAnsi="Times New Roman" w:cs="Times New Roman"/>
                <w:sz w:val="24"/>
                <w:szCs w:val="24"/>
                <w:lang w:eastAsia="lv-LV"/>
              </w:rPr>
              <w:t>dzīvokļa īpašum</w:t>
            </w:r>
            <w:r w:rsidR="001832F3" w:rsidRPr="0003752B">
              <w:rPr>
                <w:rFonts w:ascii="Times New Roman" w:eastAsia="Times New Roman" w:hAnsi="Times New Roman" w:cs="Times New Roman"/>
                <w:sz w:val="24"/>
                <w:szCs w:val="24"/>
                <w:lang w:eastAsia="lv-LV"/>
              </w:rPr>
              <w:t>s</w:t>
            </w:r>
            <w:r w:rsidRPr="0003752B">
              <w:rPr>
                <w:rFonts w:ascii="Times New Roman" w:eastAsia="Times New Roman" w:hAnsi="Times New Roman" w:cs="Times New Roman"/>
                <w:sz w:val="24"/>
                <w:szCs w:val="24"/>
                <w:lang w:eastAsia="lv-LV"/>
              </w:rPr>
              <w:t xml:space="preserve"> (kadastra Nr.</w:t>
            </w:r>
            <w:r w:rsidR="00897C22" w:rsidRPr="0003752B">
              <w:rPr>
                <w:rFonts w:ascii="Times New Roman" w:eastAsia="Times New Roman" w:hAnsi="Times New Roman" w:cs="Times New Roman"/>
                <w:sz w:val="24"/>
                <w:szCs w:val="24"/>
                <w:lang w:eastAsia="lv-LV"/>
              </w:rPr>
              <w:t>1</w:t>
            </w:r>
            <w:r w:rsidRPr="0003752B">
              <w:rPr>
                <w:rFonts w:ascii="Times New Roman" w:eastAsia="Times New Roman" w:hAnsi="Times New Roman" w:cs="Times New Roman"/>
                <w:sz w:val="24"/>
                <w:szCs w:val="24"/>
                <w:lang w:eastAsia="lv-LV"/>
              </w:rPr>
              <w:t>7009023185) Nr.3</w:t>
            </w:r>
            <w:r w:rsidR="003A2796" w:rsidRPr="0003752B">
              <w:rPr>
                <w:rFonts w:ascii="Times New Roman" w:eastAsia="Times New Roman" w:hAnsi="Times New Roman" w:cs="Times New Roman"/>
                <w:sz w:val="24"/>
                <w:szCs w:val="24"/>
                <w:lang w:eastAsia="lv-LV"/>
              </w:rPr>
              <w:t>;</w:t>
            </w:r>
          </w:p>
          <w:p w14:paraId="6E7FE3BC" w14:textId="5E2A5EA3" w:rsidR="000E1A62" w:rsidRPr="0003752B" w:rsidRDefault="000E1A62" w:rsidP="00897C22">
            <w:pPr>
              <w:autoSpaceDE w:val="0"/>
              <w:autoSpaceDN w:val="0"/>
              <w:adjustRightInd w:val="0"/>
              <w:spacing w:after="0" w:line="240" w:lineRule="auto"/>
              <w:rPr>
                <w:rFonts w:ascii="Times New Roman" w:eastAsia="Times New Roman" w:hAnsi="Times New Roman" w:cs="Times New Roman"/>
                <w:sz w:val="24"/>
                <w:szCs w:val="24"/>
                <w:lang w:eastAsia="lv-LV"/>
              </w:rPr>
            </w:pPr>
            <w:r w:rsidRPr="0003752B">
              <w:rPr>
                <w:rFonts w:ascii="Times New Roman" w:eastAsia="Times New Roman" w:hAnsi="Times New Roman" w:cs="Times New Roman"/>
                <w:sz w:val="24"/>
                <w:szCs w:val="24"/>
                <w:lang w:eastAsia="lv-LV"/>
              </w:rPr>
              <w:t>dzīvokļa īpašum</w:t>
            </w:r>
            <w:r w:rsidR="001832F3" w:rsidRPr="0003752B">
              <w:rPr>
                <w:rFonts w:ascii="Times New Roman" w:eastAsia="Times New Roman" w:hAnsi="Times New Roman" w:cs="Times New Roman"/>
                <w:sz w:val="24"/>
                <w:szCs w:val="24"/>
                <w:lang w:eastAsia="lv-LV"/>
              </w:rPr>
              <w:t>s</w:t>
            </w:r>
            <w:r w:rsidRPr="0003752B">
              <w:rPr>
                <w:rFonts w:ascii="Times New Roman" w:eastAsia="Times New Roman" w:hAnsi="Times New Roman" w:cs="Times New Roman"/>
                <w:sz w:val="24"/>
                <w:szCs w:val="24"/>
                <w:lang w:eastAsia="lv-LV"/>
              </w:rPr>
              <w:t xml:space="preserve"> (kadastra Nr.17009016903) Nr.4</w:t>
            </w:r>
            <w:r w:rsidR="003A2796" w:rsidRPr="0003752B">
              <w:rPr>
                <w:rFonts w:ascii="Times New Roman" w:eastAsia="Times New Roman" w:hAnsi="Times New Roman" w:cs="Times New Roman"/>
                <w:sz w:val="24"/>
                <w:szCs w:val="24"/>
                <w:lang w:eastAsia="lv-LV"/>
              </w:rPr>
              <w:t>;</w:t>
            </w:r>
          </w:p>
          <w:p w14:paraId="26044FDF" w14:textId="5B1AC93F" w:rsidR="000E1A62" w:rsidRPr="0003752B" w:rsidRDefault="000E1A62" w:rsidP="00897C22">
            <w:pPr>
              <w:autoSpaceDE w:val="0"/>
              <w:autoSpaceDN w:val="0"/>
              <w:adjustRightInd w:val="0"/>
              <w:spacing w:after="0" w:line="240" w:lineRule="auto"/>
              <w:rPr>
                <w:rFonts w:ascii="Times New Roman" w:eastAsia="Times New Roman" w:hAnsi="Times New Roman" w:cs="Times New Roman"/>
                <w:sz w:val="24"/>
                <w:szCs w:val="24"/>
                <w:lang w:eastAsia="lv-LV"/>
              </w:rPr>
            </w:pPr>
            <w:r w:rsidRPr="0003752B">
              <w:rPr>
                <w:rFonts w:ascii="Times New Roman" w:eastAsia="Times New Roman" w:hAnsi="Times New Roman" w:cs="Times New Roman"/>
                <w:sz w:val="24"/>
                <w:szCs w:val="24"/>
                <w:lang w:eastAsia="lv-LV"/>
              </w:rPr>
              <w:t>dzīvokļa īpašum</w:t>
            </w:r>
            <w:r w:rsidR="001832F3" w:rsidRPr="0003752B">
              <w:rPr>
                <w:rFonts w:ascii="Times New Roman" w:eastAsia="Times New Roman" w:hAnsi="Times New Roman" w:cs="Times New Roman"/>
                <w:sz w:val="24"/>
                <w:szCs w:val="24"/>
                <w:lang w:eastAsia="lv-LV"/>
              </w:rPr>
              <w:t>s</w:t>
            </w:r>
            <w:r w:rsidRPr="0003752B">
              <w:rPr>
                <w:rFonts w:ascii="Times New Roman" w:eastAsia="Times New Roman" w:hAnsi="Times New Roman" w:cs="Times New Roman"/>
                <w:sz w:val="24"/>
                <w:szCs w:val="24"/>
                <w:lang w:eastAsia="lv-LV"/>
              </w:rPr>
              <w:t xml:space="preserve"> (kadastra Nr.17009018876) Nr.5</w:t>
            </w:r>
            <w:r w:rsidR="003A2796" w:rsidRPr="0003752B">
              <w:rPr>
                <w:rFonts w:ascii="Times New Roman" w:eastAsia="Times New Roman" w:hAnsi="Times New Roman" w:cs="Times New Roman"/>
                <w:sz w:val="24"/>
                <w:szCs w:val="24"/>
                <w:lang w:eastAsia="lv-LV"/>
              </w:rPr>
              <w:t>;</w:t>
            </w:r>
          </w:p>
          <w:p w14:paraId="077E8F22" w14:textId="06798672" w:rsidR="00897C22" w:rsidRPr="0003752B" w:rsidRDefault="000E1A62" w:rsidP="00897C22">
            <w:pPr>
              <w:autoSpaceDE w:val="0"/>
              <w:autoSpaceDN w:val="0"/>
              <w:adjustRightInd w:val="0"/>
              <w:spacing w:after="0" w:line="240" w:lineRule="auto"/>
              <w:rPr>
                <w:rFonts w:ascii="Times New Roman" w:eastAsia="Times New Roman" w:hAnsi="Times New Roman" w:cs="Times New Roman"/>
                <w:sz w:val="24"/>
                <w:szCs w:val="24"/>
                <w:lang w:eastAsia="lv-LV"/>
              </w:rPr>
            </w:pPr>
            <w:r w:rsidRPr="0003752B">
              <w:rPr>
                <w:rFonts w:ascii="Times New Roman" w:eastAsia="Times New Roman" w:hAnsi="Times New Roman" w:cs="Times New Roman"/>
                <w:sz w:val="24"/>
                <w:szCs w:val="24"/>
                <w:lang w:eastAsia="lv-LV"/>
              </w:rPr>
              <w:t>dzīvokļa īpašum</w:t>
            </w:r>
            <w:r w:rsidR="001832F3" w:rsidRPr="0003752B">
              <w:rPr>
                <w:rFonts w:ascii="Times New Roman" w:eastAsia="Times New Roman" w:hAnsi="Times New Roman" w:cs="Times New Roman"/>
                <w:sz w:val="24"/>
                <w:szCs w:val="24"/>
                <w:lang w:eastAsia="lv-LV"/>
              </w:rPr>
              <w:t>s</w:t>
            </w:r>
            <w:r w:rsidRPr="0003752B">
              <w:rPr>
                <w:rFonts w:ascii="Times New Roman" w:eastAsia="Times New Roman" w:hAnsi="Times New Roman" w:cs="Times New Roman"/>
                <w:sz w:val="24"/>
                <w:szCs w:val="24"/>
                <w:lang w:eastAsia="lv-LV"/>
              </w:rPr>
              <w:t xml:space="preserve"> (kadastra Nr.17009018886) Nr.6</w:t>
            </w:r>
            <w:r w:rsidR="003A2796" w:rsidRPr="0003752B">
              <w:rPr>
                <w:rFonts w:ascii="Times New Roman" w:eastAsia="Times New Roman" w:hAnsi="Times New Roman" w:cs="Times New Roman"/>
                <w:sz w:val="24"/>
                <w:szCs w:val="24"/>
                <w:lang w:eastAsia="lv-LV"/>
              </w:rPr>
              <w:t xml:space="preserve">; </w:t>
            </w:r>
          </w:p>
          <w:p w14:paraId="33F2DE75" w14:textId="26F7C6CA" w:rsidR="000E1A62" w:rsidRPr="0003752B" w:rsidRDefault="000E1A62" w:rsidP="00897C22">
            <w:pPr>
              <w:autoSpaceDE w:val="0"/>
              <w:autoSpaceDN w:val="0"/>
              <w:adjustRightInd w:val="0"/>
              <w:spacing w:after="0" w:line="240" w:lineRule="auto"/>
              <w:rPr>
                <w:rFonts w:ascii="Times New Roman" w:eastAsia="Times New Roman" w:hAnsi="Times New Roman" w:cs="Times New Roman"/>
                <w:sz w:val="24"/>
                <w:szCs w:val="24"/>
                <w:lang w:eastAsia="lv-LV"/>
              </w:rPr>
            </w:pPr>
            <w:r w:rsidRPr="0003752B">
              <w:rPr>
                <w:rFonts w:ascii="Times New Roman" w:eastAsia="Times New Roman" w:hAnsi="Times New Roman" w:cs="Times New Roman"/>
                <w:sz w:val="24"/>
                <w:szCs w:val="24"/>
                <w:lang w:eastAsia="lv-LV"/>
              </w:rPr>
              <w:t>dzīvokļa īpašum</w:t>
            </w:r>
            <w:r w:rsidR="001832F3" w:rsidRPr="0003752B">
              <w:rPr>
                <w:rFonts w:ascii="Times New Roman" w:eastAsia="Times New Roman" w:hAnsi="Times New Roman" w:cs="Times New Roman"/>
                <w:sz w:val="24"/>
                <w:szCs w:val="24"/>
                <w:lang w:eastAsia="lv-LV"/>
              </w:rPr>
              <w:t>s</w:t>
            </w:r>
            <w:r w:rsidRPr="0003752B">
              <w:rPr>
                <w:rFonts w:ascii="Times New Roman" w:eastAsia="Times New Roman" w:hAnsi="Times New Roman" w:cs="Times New Roman"/>
                <w:sz w:val="24"/>
                <w:szCs w:val="24"/>
                <w:lang w:eastAsia="lv-LV"/>
              </w:rPr>
              <w:t xml:space="preserve"> (kadastra Nr. 17009018877) Nr.7</w:t>
            </w:r>
            <w:r w:rsidR="003A2796" w:rsidRPr="0003752B">
              <w:rPr>
                <w:rFonts w:ascii="Times New Roman" w:eastAsia="Times New Roman" w:hAnsi="Times New Roman" w:cs="Times New Roman"/>
                <w:sz w:val="24"/>
                <w:szCs w:val="24"/>
                <w:lang w:eastAsia="lv-LV"/>
              </w:rPr>
              <w:t>;</w:t>
            </w:r>
          </w:p>
          <w:p w14:paraId="6424D0FE" w14:textId="1B71CAAA" w:rsidR="00180E3D" w:rsidRPr="0003752B" w:rsidRDefault="00180E3D" w:rsidP="00897C22">
            <w:pPr>
              <w:autoSpaceDE w:val="0"/>
              <w:autoSpaceDN w:val="0"/>
              <w:adjustRightInd w:val="0"/>
              <w:spacing w:after="0" w:line="240" w:lineRule="auto"/>
              <w:rPr>
                <w:rFonts w:ascii="Times New Roman" w:eastAsia="Times New Roman" w:hAnsi="Times New Roman" w:cs="Times New Roman"/>
                <w:sz w:val="24"/>
                <w:szCs w:val="24"/>
                <w:lang w:eastAsia="lv-LV"/>
              </w:rPr>
            </w:pPr>
            <w:r w:rsidRPr="0003752B">
              <w:rPr>
                <w:rFonts w:ascii="Times New Roman" w:eastAsia="Times New Roman" w:hAnsi="Times New Roman" w:cs="Times New Roman"/>
                <w:sz w:val="24"/>
                <w:szCs w:val="24"/>
                <w:lang w:eastAsia="lv-LV"/>
              </w:rPr>
              <w:t>dzīvokļa īpašum</w:t>
            </w:r>
            <w:r w:rsidR="001832F3" w:rsidRPr="0003752B">
              <w:rPr>
                <w:rFonts w:ascii="Times New Roman" w:eastAsia="Times New Roman" w:hAnsi="Times New Roman" w:cs="Times New Roman"/>
                <w:sz w:val="24"/>
                <w:szCs w:val="24"/>
                <w:lang w:eastAsia="lv-LV"/>
              </w:rPr>
              <w:t>s</w:t>
            </w:r>
            <w:r w:rsidRPr="0003752B">
              <w:rPr>
                <w:rFonts w:ascii="Times New Roman" w:eastAsia="Times New Roman" w:hAnsi="Times New Roman" w:cs="Times New Roman"/>
                <w:sz w:val="24"/>
                <w:szCs w:val="24"/>
                <w:lang w:eastAsia="lv-LV"/>
              </w:rPr>
              <w:t xml:space="preserve"> (kadastra Nr.17009018878) Nr.10</w:t>
            </w:r>
            <w:r w:rsidR="003A2796" w:rsidRPr="0003752B">
              <w:rPr>
                <w:rFonts w:ascii="Times New Roman" w:eastAsia="Times New Roman" w:hAnsi="Times New Roman" w:cs="Times New Roman"/>
                <w:sz w:val="24"/>
                <w:szCs w:val="24"/>
                <w:lang w:eastAsia="lv-LV"/>
              </w:rPr>
              <w:t>;</w:t>
            </w:r>
          </w:p>
          <w:p w14:paraId="12DADEBA" w14:textId="6885F22C" w:rsidR="00180E3D" w:rsidRPr="0003752B" w:rsidRDefault="00180E3D" w:rsidP="00897C22">
            <w:pPr>
              <w:autoSpaceDE w:val="0"/>
              <w:autoSpaceDN w:val="0"/>
              <w:adjustRightInd w:val="0"/>
              <w:spacing w:after="0" w:line="240" w:lineRule="auto"/>
              <w:rPr>
                <w:rFonts w:ascii="Times New Roman" w:eastAsia="Times New Roman" w:hAnsi="Times New Roman" w:cs="Times New Roman"/>
                <w:sz w:val="24"/>
                <w:szCs w:val="24"/>
                <w:lang w:eastAsia="lv-LV"/>
              </w:rPr>
            </w:pPr>
            <w:r w:rsidRPr="0003752B">
              <w:rPr>
                <w:rFonts w:ascii="Times New Roman" w:eastAsia="Times New Roman" w:hAnsi="Times New Roman" w:cs="Times New Roman"/>
                <w:sz w:val="24"/>
                <w:szCs w:val="24"/>
                <w:lang w:eastAsia="lv-LV"/>
              </w:rPr>
              <w:t>dzīvokļa īpašum</w:t>
            </w:r>
            <w:r w:rsidR="001832F3" w:rsidRPr="0003752B">
              <w:rPr>
                <w:rFonts w:ascii="Times New Roman" w:eastAsia="Times New Roman" w:hAnsi="Times New Roman" w:cs="Times New Roman"/>
                <w:sz w:val="24"/>
                <w:szCs w:val="24"/>
                <w:lang w:eastAsia="lv-LV"/>
              </w:rPr>
              <w:t>s</w:t>
            </w:r>
            <w:r w:rsidRPr="0003752B">
              <w:rPr>
                <w:rFonts w:ascii="Times New Roman" w:eastAsia="Times New Roman" w:hAnsi="Times New Roman" w:cs="Times New Roman"/>
                <w:sz w:val="24"/>
                <w:szCs w:val="24"/>
                <w:lang w:eastAsia="lv-LV"/>
              </w:rPr>
              <w:t xml:space="preserve"> (kadastra Nr.17009016944) Nr.11</w:t>
            </w:r>
            <w:r w:rsidR="003A2796" w:rsidRPr="0003752B">
              <w:rPr>
                <w:rFonts w:ascii="Times New Roman" w:eastAsia="Times New Roman" w:hAnsi="Times New Roman" w:cs="Times New Roman"/>
                <w:sz w:val="24"/>
                <w:szCs w:val="24"/>
                <w:lang w:eastAsia="lv-LV"/>
              </w:rPr>
              <w:t>;</w:t>
            </w:r>
          </w:p>
          <w:p w14:paraId="7784430D" w14:textId="59726152" w:rsidR="00180E3D" w:rsidRPr="0003752B" w:rsidRDefault="00180E3D" w:rsidP="00897C22">
            <w:pPr>
              <w:autoSpaceDE w:val="0"/>
              <w:autoSpaceDN w:val="0"/>
              <w:adjustRightInd w:val="0"/>
              <w:spacing w:after="0" w:line="240" w:lineRule="auto"/>
              <w:rPr>
                <w:rFonts w:ascii="Times New Roman" w:eastAsia="Times New Roman" w:hAnsi="Times New Roman" w:cs="Times New Roman"/>
                <w:sz w:val="24"/>
                <w:szCs w:val="24"/>
                <w:lang w:eastAsia="lv-LV"/>
              </w:rPr>
            </w:pPr>
            <w:r w:rsidRPr="0003752B">
              <w:rPr>
                <w:rFonts w:ascii="Times New Roman" w:eastAsia="Times New Roman" w:hAnsi="Times New Roman" w:cs="Times New Roman"/>
                <w:sz w:val="24"/>
                <w:szCs w:val="24"/>
                <w:lang w:eastAsia="lv-LV"/>
              </w:rPr>
              <w:t>dzīvokļa īpašum</w:t>
            </w:r>
            <w:r w:rsidR="001832F3" w:rsidRPr="0003752B">
              <w:rPr>
                <w:rFonts w:ascii="Times New Roman" w:eastAsia="Times New Roman" w:hAnsi="Times New Roman" w:cs="Times New Roman"/>
                <w:sz w:val="24"/>
                <w:szCs w:val="24"/>
                <w:lang w:eastAsia="lv-LV"/>
              </w:rPr>
              <w:t>s</w:t>
            </w:r>
            <w:r w:rsidRPr="0003752B">
              <w:rPr>
                <w:rFonts w:ascii="Times New Roman" w:eastAsia="Times New Roman" w:hAnsi="Times New Roman" w:cs="Times New Roman"/>
                <w:sz w:val="24"/>
                <w:szCs w:val="24"/>
                <w:lang w:eastAsia="lv-LV"/>
              </w:rPr>
              <w:t xml:space="preserve"> (kadastra Nr.17009018885) Nr.12</w:t>
            </w:r>
            <w:r w:rsidR="003A2796" w:rsidRPr="0003752B">
              <w:rPr>
                <w:rFonts w:ascii="Times New Roman" w:eastAsia="Times New Roman" w:hAnsi="Times New Roman" w:cs="Times New Roman"/>
                <w:sz w:val="24"/>
                <w:szCs w:val="24"/>
                <w:lang w:eastAsia="lv-LV"/>
              </w:rPr>
              <w:t>;</w:t>
            </w:r>
          </w:p>
          <w:p w14:paraId="1049252B" w14:textId="3A4B4D81" w:rsidR="00180E3D" w:rsidRPr="0003752B" w:rsidRDefault="00180E3D" w:rsidP="00897C22">
            <w:pPr>
              <w:autoSpaceDE w:val="0"/>
              <w:autoSpaceDN w:val="0"/>
              <w:adjustRightInd w:val="0"/>
              <w:spacing w:after="0" w:line="240" w:lineRule="auto"/>
              <w:rPr>
                <w:rFonts w:ascii="Times New Roman" w:eastAsia="Times New Roman" w:hAnsi="Times New Roman" w:cs="Times New Roman"/>
                <w:sz w:val="24"/>
                <w:szCs w:val="24"/>
                <w:lang w:eastAsia="lv-LV"/>
              </w:rPr>
            </w:pPr>
            <w:r w:rsidRPr="0003752B">
              <w:rPr>
                <w:rFonts w:ascii="Times New Roman" w:eastAsia="Times New Roman" w:hAnsi="Times New Roman" w:cs="Times New Roman"/>
                <w:sz w:val="24"/>
                <w:szCs w:val="24"/>
                <w:lang w:eastAsia="lv-LV"/>
              </w:rPr>
              <w:t>dzīvokļa īpašum</w:t>
            </w:r>
            <w:r w:rsidR="001832F3" w:rsidRPr="0003752B">
              <w:rPr>
                <w:rFonts w:ascii="Times New Roman" w:eastAsia="Times New Roman" w:hAnsi="Times New Roman" w:cs="Times New Roman"/>
                <w:sz w:val="24"/>
                <w:szCs w:val="24"/>
                <w:lang w:eastAsia="lv-LV"/>
              </w:rPr>
              <w:t>s</w:t>
            </w:r>
            <w:r w:rsidRPr="0003752B">
              <w:rPr>
                <w:rFonts w:ascii="Times New Roman" w:eastAsia="Times New Roman" w:hAnsi="Times New Roman" w:cs="Times New Roman"/>
                <w:sz w:val="24"/>
                <w:szCs w:val="24"/>
                <w:lang w:eastAsia="lv-LV"/>
              </w:rPr>
              <w:t xml:space="preserve"> (kadastra Nr.17009020473) Nr.13</w:t>
            </w:r>
            <w:r w:rsidR="003A2796" w:rsidRPr="0003752B">
              <w:rPr>
                <w:rFonts w:ascii="Times New Roman" w:eastAsia="Times New Roman" w:hAnsi="Times New Roman" w:cs="Times New Roman"/>
                <w:sz w:val="24"/>
                <w:szCs w:val="24"/>
                <w:lang w:eastAsia="lv-LV"/>
              </w:rPr>
              <w:t>;</w:t>
            </w:r>
          </w:p>
          <w:p w14:paraId="64ECD69E" w14:textId="0D572E0C" w:rsidR="00180E3D" w:rsidRPr="0003752B" w:rsidRDefault="00180E3D" w:rsidP="00897C22">
            <w:pPr>
              <w:autoSpaceDE w:val="0"/>
              <w:autoSpaceDN w:val="0"/>
              <w:adjustRightInd w:val="0"/>
              <w:spacing w:after="0" w:line="240" w:lineRule="auto"/>
              <w:rPr>
                <w:rFonts w:ascii="Times New Roman" w:eastAsia="Times New Roman" w:hAnsi="Times New Roman" w:cs="Times New Roman"/>
                <w:sz w:val="24"/>
                <w:szCs w:val="24"/>
                <w:lang w:eastAsia="lv-LV"/>
              </w:rPr>
            </w:pPr>
            <w:r w:rsidRPr="0003752B">
              <w:rPr>
                <w:rFonts w:ascii="Times New Roman" w:eastAsia="Times New Roman" w:hAnsi="Times New Roman" w:cs="Times New Roman"/>
                <w:sz w:val="24"/>
                <w:szCs w:val="24"/>
                <w:lang w:eastAsia="lv-LV"/>
              </w:rPr>
              <w:t>dzīvokļa īpašum</w:t>
            </w:r>
            <w:r w:rsidR="001832F3" w:rsidRPr="0003752B">
              <w:rPr>
                <w:rFonts w:ascii="Times New Roman" w:eastAsia="Times New Roman" w:hAnsi="Times New Roman" w:cs="Times New Roman"/>
                <w:sz w:val="24"/>
                <w:szCs w:val="24"/>
                <w:lang w:eastAsia="lv-LV"/>
              </w:rPr>
              <w:t>s</w:t>
            </w:r>
            <w:r w:rsidRPr="0003752B">
              <w:rPr>
                <w:rFonts w:ascii="Times New Roman" w:eastAsia="Times New Roman" w:hAnsi="Times New Roman" w:cs="Times New Roman"/>
                <w:sz w:val="24"/>
                <w:szCs w:val="24"/>
                <w:lang w:eastAsia="lv-LV"/>
              </w:rPr>
              <w:t xml:space="preserve"> (kadastra Nr.17009020214) Nr.14</w:t>
            </w:r>
            <w:r w:rsidR="003A2796" w:rsidRPr="0003752B">
              <w:rPr>
                <w:rFonts w:ascii="Times New Roman" w:eastAsia="Times New Roman" w:hAnsi="Times New Roman" w:cs="Times New Roman"/>
                <w:sz w:val="24"/>
                <w:szCs w:val="24"/>
                <w:lang w:eastAsia="lv-LV"/>
              </w:rPr>
              <w:t>;</w:t>
            </w:r>
          </w:p>
          <w:p w14:paraId="6A45FAE4" w14:textId="40970EB0" w:rsidR="00180E3D" w:rsidRPr="0003752B" w:rsidRDefault="00180E3D" w:rsidP="00897C22">
            <w:pPr>
              <w:autoSpaceDE w:val="0"/>
              <w:autoSpaceDN w:val="0"/>
              <w:adjustRightInd w:val="0"/>
              <w:spacing w:after="0" w:line="240" w:lineRule="auto"/>
              <w:rPr>
                <w:rFonts w:ascii="Times New Roman" w:eastAsia="Times New Roman" w:hAnsi="Times New Roman" w:cs="Times New Roman"/>
                <w:sz w:val="24"/>
                <w:szCs w:val="24"/>
                <w:lang w:eastAsia="lv-LV"/>
              </w:rPr>
            </w:pPr>
            <w:r w:rsidRPr="0003752B">
              <w:rPr>
                <w:rFonts w:ascii="Times New Roman" w:eastAsia="Times New Roman" w:hAnsi="Times New Roman" w:cs="Times New Roman"/>
                <w:sz w:val="24"/>
                <w:szCs w:val="24"/>
                <w:lang w:eastAsia="lv-LV"/>
              </w:rPr>
              <w:t>dzīvokļa īpašum</w:t>
            </w:r>
            <w:r w:rsidR="001832F3" w:rsidRPr="0003752B">
              <w:rPr>
                <w:rFonts w:ascii="Times New Roman" w:eastAsia="Times New Roman" w:hAnsi="Times New Roman" w:cs="Times New Roman"/>
                <w:sz w:val="24"/>
                <w:szCs w:val="24"/>
                <w:lang w:eastAsia="lv-LV"/>
              </w:rPr>
              <w:t>s</w:t>
            </w:r>
            <w:r w:rsidRPr="0003752B">
              <w:rPr>
                <w:rFonts w:ascii="Times New Roman" w:eastAsia="Times New Roman" w:hAnsi="Times New Roman" w:cs="Times New Roman"/>
                <w:sz w:val="24"/>
                <w:szCs w:val="24"/>
                <w:lang w:eastAsia="lv-LV"/>
              </w:rPr>
              <w:t xml:space="preserve"> (kadastra Nr.17009025342) Nr.15</w:t>
            </w:r>
            <w:r w:rsidR="003A2796" w:rsidRPr="0003752B">
              <w:rPr>
                <w:rFonts w:ascii="Times New Roman" w:eastAsia="Times New Roman" w:hAnsi="Times New Roman" w:cs="Times New Roman"/>
                <w:sz w:val="24"/>
                <w:szCs w:val="24"/>
                <w:lang w:eastAsia="lv-LV"/>
              </w:rPr>
              <w:t xml:space="preserve"> (turpmāk kopā – Dzīvokļu īpašumi),</w:t>
            </w:r>
          </w:p>
          <w:p w14:paraId="33AF8B7E" w14:textId="67D3BF8A" w:rsidR="007508CC" w:rsidRPr="0003752B" w:rsidRDefault="00787681" w:rsidP="007508CC">
            <w:pPr>
              <w:pStyle w:val="tv2132"/>
              <w:spacing w:line="240" w:lineRule="auto"/>
              <w:ind w:firstLine="0"/>
              <w:jc w:val="both"/>
              <w:rPr>
                <w:color w:val="auto"/>
                <w:sz w:val="24"/>
                <w:szCs w:val="24"/>
              </w:rPr>
            </w:pPr>
            <w:r w:rsidRPr="0003752B">
              <w:rPr>
                <w:color w:val="auto"/>
                <w:sz w:val="24"/>
                <w:szCs w:val="24"/>
              </w:rPr>
              <w:lastRenderedPageBreak/>
              <w:t>atzīt par noziedzīgi iegūtu mantu un konfiscēt valsts labā. Nolēmums stāj</w:t>
            </w:r>
            <w:r w:rsidR="00BB103B" w:rsidRPr="0003752B">
              <w:rPr>
                <w:color w:val="auto"/>
                <w:sz w:val="24"/>
                <w:szCs w:val="24"/>
              </w:rPr>
              <w:t>ās</w:t>
            </w:r>
            <w:r w:rsidRPr="0003752B">
              <w:rPr>
                <w:color w:val="auto"/>
                <w:sz w:val="24"/>
                <w:szCs w:val="24"/>
              </w:rPr>
              <w:t xml:space="preserve"> likumīgā spēkā 20</w:t>
            </w:r>
            <w:r w:rsidR="000E1A62" w:rsidRPr="0003752B">
              <w:rPr>
                <w:color w:val="auto"/>
                <w:sz w:val="24"/>
                <w:szCs w:val="24"/>
              </w:rPr>
              <w:t>20</w:t>
            </w:r>
            <w:r w:rsidRPr="0003752B">
              <w:rPr>
                <w:color w:val="auto"/>
                <w:sz w:val="24"/>
                <w:szCs w:val="24"/>
              </w:rPr>
              <w:t xml:space="preserve">.gada </w:t>
            </w:r>
            <w:r w:rsidR="000E1A62" w:rsidRPr="0003752B">
              <w:rPr>
                <w:color w:val="auto"/>
                <w:sz w:val="24"/>
                <w:szCs w:val="24"/>
              </w:rPr>
              <w:t>21.janvārī</w:t>
            </w:r>
            <w:r w:rsidRPr="0003752B">
              <w:rPr>
                <w:color w:val="auto"/>
                <w:sz w:val="24"/>
                <w:szCs w:val="24"/>
              </w:rPr>
              <w:t>.</w:t>
            </w:r>
          </w:p>
          <w:p w14:paraId="501D056C" w14:textId="77777777" w:rsidR="006725AC" w:rsidRPr="0003752B" w:rsidRDefault="00FA7777" w:rsidP="006725AC">
            <w:pPr>
              <w:autoSpaceDE w:val="0"/>
              <w:autoSpaceDN w:val="0"/>
              <w:adjustRightInd w:val="0"/>
              <w:spacing w:after="0" w:line="240" w:lineRule="auto"/>
              <w:ind w:firstLine="556"/>
              <w:jc w:val="both"/>
              <w:rPr>
                <w:rFonts w:ascii="Times New Roman" w:eastAsia="Times New Roman" w:hAnsi="Times New Roman" w:cs="Times New Roman"/>
                <w:sz w:val="24"/>
                <w:szCs w:val="24"/>
                <w:lang w:eastAsia="lv-LV"/>
              </w:rPr>
            </w:pPr>
            <w:r w:rsidRPr="0003752B">
              <w:rPr>
                <w:rFonts w:ascii="Times New Roman" w:eastAsia="Times New Roman" w:hAnsi="Times New Roman" w:cs="Times New Roman"/>
                <w:sz w:val="24"/>
                <w:szCs w:val="24"/>
                <w:lang w:eastAsia="lv-LV"/>
              </w:rPr>
              <w:t xml:space="preserve">Saskaņā ar Nekustamā īpašuma valsts kadastra informācijas sistēmā (turpmāk - Kadastra informācijas sistēma) reģistrētiem datiem dzīvokļa īpašuma Nr.1 Robežu ielā 7, Liepājā, sastāvā ietilpst dzīvojamo telpu grupa ar kadastra apzīmējumu 17000400344001001 un 165/3649 kopīpašuma domājamās daļas no dzīvojamās mājas ar kadastra apzīmējumu 17000400344001 un zemes vienības ar kadastra apzīmējumu 17000400344. Liepājas pilsētas zemesgrāmatas nodalījumā Nr.3140-1, kur dzīvokļa īpašums ierakstīts, tā sastāvs norādīts atbilstoši vēsturiski Liepājas pilsētas pašvaldības dzīvokļu īpašumu privatizācijas procesā sagatavotajam sadalījumam: atsevišķais dzīvoklis Nr.1 un 165/3649 kopīpašuma domājamās daļas no dzīvojamās mājas, zemes un palīgēkas. </w:t>
            </w:r>
          </w:p>
          <w:p w14:paraId="29B295DA" w14:textId="135F7520" w:rsidR="00FA7777" w:rsidRPr="0003752B" w:rsidRDefault="00FA7777" w:rsidP="006725AC">
            <w:pPr>
              <w:autoSpaceDE w:val="0"/>
              <w:autoSpaceDN w:val="0"/>
              <w:adjustRightInd w:val="0"/>
              <w:spacing w:after="0" w:line="240" w:lineRule="auto"/>
              <w:ind w:firstLine="556"/>
              <w:jc w:val="both"/>
              <w:rPr>
                <w:rFonts w:ascii="Times New Roman" w:eastAsia="Times New Roman" w:hAnsi="Times New Roman" w:cs="Times New Roman"/>
                <w:sz w:val="24"/>
                <w:szCs w:val="24"/>
                <w:lang w:eastAsia="lv-LV"/>
              </w:rPr>
            </w:pPr>
            <w:r w:rsidRPr="0003752B">
              <w:rPr>
                <w:rFonts w:ascii="Times New Roman" w:eastAsia="Times New Roman" w:hAnsi="Times New Roman" w:cs="Times New Roman"/>
                <w:sz w:val="24"/>
                <w:szCs w:val="24"/>
                <w:lang w:eastAsia="lv-LV"/>
              </w:rPr>
              <w:t>Saskaņā ar Liepājas pilsētas zemesgrāmatas nodalījumā Nr.3140-1 esošo informāciju dzīvokļa īpašumam Nr.1 reģistrēti apgrūtinājumi:</w:t>
            </w:r>
          </w:p>
          <w:p w14:paraId="432B8C2F" w14:textId="77777777" w:rsidR="00FA7777" w:rsidRPr="0003752B" w:rsidRDefault="00FA7777" w:rsidP="00FA7777">
            <w:pPr>
              <w:pStyle w:val="ListParagraph"/>
              <w:numPr>
                <w:ilvl w:val="0"/>
                <w:numId w:val="4"/>
              </w:num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03752B">
              <w:rPr>
                <w:rFonts w:ascii="Times New Roman" w:eastAsia="Times New Roman" w:hAnsi="Times New Roman" w:cs="Times New Roman"/>
                <w:sz w:val="24"/>
                <w:szCs w:val="24"/>
                <w:lang w:eastAsia="lv-LV"/>
              </w:rPr>
              <w:t>atzīme - nekustamam īpašumam uzlikts arests - aizliegums nekustamo īpašumu atsavināt un apgrūtināt ar citām lietu vai saistību tiesībām saskaņā ar Kriminālprocesa likuma 361.pantu;</w:t>
            </w:r>
          </w:p>
          <w:p w14:paraId="78ADC58E" w14:textId="77777777" w:rsidR="00FA7777" w:rsidRPr="0003752B" w:rsidRDefault="00FA7777" w:rsidP="00FA7777">
            <w:pPr>
              <w:pStyle w:val="ListParagraph"/>
              <w:numPr>
                <w:ilvl w:val="0"/>
                <w:numId w:val="4"/>
              </w:num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03752B">
              <w:rPr>
                <w:rFonts w:ascii="Times New Roman" w:eastAsia="Times New Roman" w:hAnsi="Times New Roman" w:cs="Times New Roman"/>
                <w:sz w:val="24"/>
                <w:szCs w:val="24"/>
                <w:lang w:eastAsia="lv-LV"/>
              </w:rPr>
              <w:t>atzīme - nekustamam īpašumam uzlikts arests - aizliegums nekustamo īpašumu atsavināt un apgrūtināt ar citām lietu vai saistību tiesībām saskaņā ar Kriminālprocesa likuma 361.¹ pantu.</w:t>
            </w:r>
          </w:p>
          <w:p w14:paraId="35A23CBE" w14:textId="77777777" w:rsidR="00FA7777" w:rsidRPr="0003752B" w:rsidRDefault="00FA7777" w:rsidP="00D915FA">
            <w:pPr>
              <w:autoSpaceDE w:val="0"/>
              <w:autoSpaceDN w:val="0"/>
              <w:adjustRightInd w:val="0"/>
              <w:spacing w:after="0" w:line="240" w:lineRule="auto"/>
              <w:ind w:firstLine="556"/>
              <w:jc w:val="both"/>
              <w:rPr>
                <w:rFonts w:ascii="Times New Roman" w:eastAsia="Times New Roman" w:hAnsi="Times New Roman" w:cs="Times New Roman"/>
                <w:sz w:val="24"/>
                <w:szCs w:val="24"/>
                <w:lang w:eastAsia="lv-LV"/>
              </w:rPr>
            </w:pPr>
            <w:r w:rsidRPr="0003752B">
              <w:rPr>
                <w:rFonts w:ascii="Times New Roman" w:eastAsia="Times New Roman" w:hAnsi="Times New Roman" w:cs="Times New Roman"/>
                <w:sz w:val="24"/>
                <w:szCs w:val="24"/>
                <w:lang w:eastAsia="lv-LV"/>
              </w:rPr>
              <w:t xml:space="preserve">Saskaņā ar Kadastra informācijas sistēmā reģistrētiem datiem dzīvokļa īpašuma Nr.2 Robežu ielā 7, Liepājā, sastāvā ietilpst dzīvojamo telpu grupa ar kadastra apzīmējumu 17000400344001002 un 164/3649 kopīpašuma domājamās daļas no dzīvojamās mājas ar kadastra apzīmējumu 17000400344001 un zemes vienības ar kadastra apzīmējumu 17000400344. Liepājas pilsētas zemesgrāmatas nodalījumā Nr.3140-2, kur dzīvokļa īpašums ierakstīts, tā sastāvs norādīts atbilstoši vēsturiski Liepājas pilsētas pašvaldības dzīvokļu īpašumu privatizācijas procesā sagatavotajam sadalījumam: atsevišķais dzīvoklis Nr. 2 un 164/3649 kopīpašuma domājamās daļas no dzīvojamās mājas, zemes un palīgēkas. </w:t>
            </w:r>
          </w:p>
          <w:p w14:paraId="2C011C9E" w14:textId="77777777" w:rsidR="00FA7777" w:rsidRPr="0003752B" w:rsidRDefault="00FA7777" w:rsidP="00D915FA">
            <w:pPr>
              <w:spacing w:after="0" w:line="240" w:lineRule="auto"/>
              <w:ind w:firstLine="556"/>
              <w:jc w:val="both"/>
              <w:rPr>
                <w:rFonts w:ascii="Times New Roman" w:eastAsia="Times New Roman" w:hAnsi="Times New Roman" w:cs="Times New Roman"/>
                <w:sz w:val="24"/>
                <w:szCs w:val="24"/>
                <w:lang w:eastAsia="lv-LV"/>
              </w:rPr>
            </w:pPr>
            <w:r w:rsidRPr="0003752B">
              <w:rPr>
                <w:rFonts w:ascii="Times New Roman" w:eastAsia="Times New Roman" w:hAnsi="Times New Roman" w:cs="Times New Roman"/>
                <w:sz w:val="24"/>
                <w:szCs w:val="24"/>
                <w:lang w:eastAsia="lv-LV"/>
              </w:rPr>
              <w:t>Saskaņā ar Liepājas pilsētas zemesgrāmatas nodalījumā Nr.3140-2 esošo informāciju dzīvokļa īpašumam Nr.2 reģistrēts apgrūtinājums  -atzīme - nekustamam īpašuma uzlikts arests - aizliegums nekustamo īpašumu atsavināt un apgrūtināt ar citām lietu vai saistību tiesībām, nodrošināta iespējamā mantas konfiskācija saskaņā ar Kriminālprocesa likuma 361. pantu.</w:t>
            </w:r>
          </w:p>
          <w:p w14:paraId="222188AD" w14:textId="2AD8D6FC" w:rsidR="00FA7777" w:rsidRPr="0003752B" w:rsidRDefault="00FA7777" w:rsidP="00FA7777">
            <w:pPr>
              <w:autoSpaceDE w:val="0"/>
              <w:autoSpaceDN w:val="0"/>
              <w:adjustRightInd w:val="0"/>
              <w:ind w:firstLine="556"/>
              <w:jc w:val="both"/>
              <w:rPr>
                <w:rFonts w:ascii="Times New Roman" w:eastAsia="Times New Roman" w:hAnsi="Times New Roman" w:cs="Times New Roman"/>
                <w:sz w:val="24"/>
                <w:szCs w:val="24"/>
                <w:lang w:eastAsia="lv-LV"/>
              </w:rPr>
            </w:pPr>
            <w:r w:rsidRPr="0003752B">
              <w:rPr>
                <w:rFonts w:ascii="Times New Roman" w:eastAsia="Times New Roman" w:hAnsi="Times New Roman" w:cs="Times New Roman"/>
                <w:sz w:val="24"/>
                <w:szCs w:val="24"/>
                <w:lang w:eastAsia="lv-LV"/>
              </w:rPr>
              <w:t xml:space="preserve">Saskaņā ar Kadastra informācijas sistēmā reģistrētiem datiem dzīvokļa īpašuma Nr.3 Robežu ielā 7, Liepājā, sastāvā ietilpst dzīvojamo telpu grupa ar kadastra apzīmējumu 17000400344001003 un 1054/3649 kopīpašuma domājamās daļas no dzīvojamās mājas ar kadastra apzīmējumu 17000400344001 un zemes vienības ar kadastra apzīmējumu 17000400344. Liepājas pilsētas zemesgrāmatas nodalījumā Nr.3140-3, kur dzīvokļa īpašums ierakstīts, tā sastāvs grozīts, pamatojoties uz 2008.gada 18.janvāra aktu par dzīvokļu Nr.3. Nr.8 un Nr.9 apvienošanu un rekonstrukcijas pieņemšanu ekspluatācijā,  </w:t>
            </w:r>
            <w:r w:rsidR="00D33DB9" w:rsidRPr="0003752B">
              <w:rPr>
                <w:rFonts w:ascii="Times New Roman" w:eastAsia="Times New Roman" w:hAnsi="Times New Roman" w:cs="Times New Roman"/>
                <w:sz w:val="24"/>
                <w:szCs w:val="24"/>
                <w:lang w:eastAsia="lv-LV"/>
              </w:rPr>
              <w:t>un</w:t>
            </w:r>
            <w:r w:rsidR="00191297" w:rsidRPr="0003752B">
              <w:rPr>
                <w:rFonts w:ascii="Times New Roman" w:eastAsia="Times New Roman" w:hAnsi="Times New Roman" w:cs="Times New Roman"/>
                <w:sz w:val="24"/>
                <w:szCs w:val="24"/>
                <w:lang w:eastAsia="lv-LV"/>
              </w:rPr>
              <w:t xml:space="preserve"> norādīt</w:t>
            </w:r>
            <w:r w:rsidR="001952C2" w:rsidRPr="0003752B">
              <w:rPr>
                <w:rFonts w:ascii="Times New Roman" w:eastAsia="Times New Roman" w:hAnsi="Times New Roman" w:cs="Times New Roman"/>
                <w:sz w:val="24"/>
                <w:szCs w:val="24"/>
                <w:lang w:eastAsia="lv-LV"/>
              </w:rPr>
              <w:t>ais</w:t>
            </w:r>
            <w:r w:rsidR="00191297" w:rsidRPr="0003752B">
              <w:rPr>
                <w:rFonts w:ascii="Times New Roman" w:eastAsia="Times New Roman" w:hAnsi="Times New Roman" w:cs="Times New Roman"/>
                <w:sz w:val="24"/>
                <w:szCs w:val="24"/>
                <w:lang w:eastAsia="lv-LV"/>
              </w:rPr>
              <w:t xml:space="preserve"> </w:t>
            </w:r>
            <w:r w:rsidR="001952C2" w:rsidRPr="0003752B">
              <w:rPr>
                <w:rFonts w:ascii="Times New Roman" w:eastAsia="Times New Roman" w:hAnsi="Times New Roman" w:cs="Times New Roman"/>
                <w:sz w:val="24"/>
                <w:szCs w:val="24"/>
                <w:lang w:eastAsia="lv-LV"/>
              </w:rPr>
              <w:t xml:space="preserve">sastāvs ir </w:t>
            </w:r>
            <w:r w:rsidR="00191297" w:rsidRPr="0003752B">
              <w:rPr>
                <w:rFonts w:ascii="Times New Roman" w:eastAsia="Times New Roman" w:hAnsi="Times New Roman" w:cs="Times New Roman"/>
                <w:sz w:val="24"/>
                <w:szCs w:val="24"/>
                <w:lang w:eastAsia="lv-LV"/>
              </w:rPr>
              <w:t>atsevišķais dzīvoklis Nr.</w:t>
            </w:r>
            <w:r w:rsidR="00D33DB9" w:rsidRPr="0003752B">
              <w:rPr>
                <w:rFonts w:ascii="Times New Roman" w:eastAsia="Times New Roman" w:hAnsi="Times New Roman" w:cs="Times New Roman"/>
                <w:sz w:val="24"/>
                <w:szCs w:val="24"/>
                <w:lang w:eastAsia="lv-LV"/>
              </w:rPr>
              <w:t>3</w:t>
            </w:r>
            <w:r w:rsidR="00191297" w:rsidRPr="0003752B">
              <w:rPr>
                <w:rFonts w:ascii="Times New Roman" w:eastAsia="Times New Roman" w:hAnsi="Times New Roman" w:cs="Times New Roman"/>
                <w:sz w:val="24"/>
                <w:szCs w:val="24"/>
                <w:lang w:eastAsia="lv-LV"/>
              </w:rPr>
              <w:t xml:space="preserve"> un </w:t>
            </w:r>
            <w:r w:rsidR="00DA4290" w:rsidRPr="0003752B">
              <w:rPr>
                <w:rFonts w:ascii="Times New Roman" w:eastAsia="Times New Roman" w:hAnsi="Times New Roman" w:cs="Times New Roman"/>
                <w:sz w:val="24"/>
                <w:szCs w:val="24"/>
                <w:lang w:eastAsia="lv-LV"/>
              </w:rPr>
              <w:t xml:space="preserve">1054/3649 </w:t>
            </w:r>
            <w:r w:rsidR="00191297" w:rsidRPr="0003752B">
              <w:rPr>
                <w:rFonts w:ascii="Times New Roman" w:eastAsia="Times New Roman" w:hAnsi="Times New Roman" w:cs="Times New Roman"/>
                <w:sz w:val="24"/>
                <w:szCs w:val="24"/>
                <w:lang w:eastAsia="lv-LV"/>
              </w:rPr>
              <w:t>kopīpašuma domājamās daļas no dzīvojamās mājas, zemes un palīgēkas</w:t>
            </w:r>
            <w:r w:rsidRPr="0003752B">
              <w:rPr>
                <w:rFonts w:ascii="Times New Roman" w:eastAsia="Times New Roman" w:hAnsi="Times New Roman" w:cs="Times New Roman"/>
                <w:sz w:val="24"/>
                <w:szCs w:val="24"/>
                <w:lang w:eastAsia="lv-LV"/>
              </w:rPr>
              <w:t xml:space="preserve">. </w:t>
            </w:r>
          </w:p>
          <w:p w14:paraId="7B8517D5" w14:textId="77777777" w:rsidR="00FA7777" w:rsidRPr="0003752B" w:rsidRDefault="00FA7777" w:rsidP="00FA7777">
            <w:pPr>
              <w:autoSpaceDE w:val="0"/>
              <w:autoSpaceDN w:val="0"/>
              <w:adjustRightInd w:val="0"/>
              <w:ind w:firstLine="360"/>
              <w:jc w:val="both"/>
              <w:rPr>
                <w:rFonts w:ascii="Times New Roman" w:eastAsia="Times New Roman" w:hAnsi="Times New Roman" w:cs="Times New Roman"/>
                <w:sz w:val="24"/>
                <w:szCs w:val="24"/>
                <w:lang w:eastAsia="lv-LV"/>
              </w:rPr>
            </w:pPr>
            <w:r w:rsidRPr="0003752B">
              <w:rPr>
                <w:rFonts w:ascii="Times New Roman" w:eastAsia="Times New Roman" w:hAnsi="Times New Roman" w:cs="Times New Roman"/>
                <w:sz w:val="24"/>
                <w:szCs w:val="24"/>
                <w:lang w:eastAsia="lv-LV"/>
              </w:rPr>
              <w:t>Saskaņā ar Liepājas pilsētas zemesgrāmatas nodalījumā Nr.3140-3 esošo informāciju dzīvokļa īpašumam Nr.3 reģistrēti apgrūtinājumi:</w:t>
            </w:r>
          </w:p>
          <w:p w14:paraId="3BF02F0E" w14:textId="77777777" w:rsidR="00FA7777" w:rsidRPr="0003752B" w:rsidRDefault="00FA7777" w:rsidP="00FA7777">
            <w:pPr>
              <w:pStyle w:val="ListParagraph"/>
              <w:numPr>
                <w:ilvl w:val="0"/>
                <w:numId w:val="5"/>
              </w:num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03752B">
              <w:rPr>
                <w:rFonts w:ascii="Times New Roman" w:eastAsia="Times New Roman" w:hAnsi="Times New Roman" w:cs="Times New Roman"/>
                <w:sz w:val="24"/>
                <w:szCs w:val="24"/>
                <w:lang w:eastAsia="lv-LV"/>
              </w:rPr>
              <w:t>atzīme - nekustamam īpašumam uzlikts arests - aizliegums nekustamo īpašumu atsavināt un apgrūtināt ar citām lietu vai saistību tiesībām saskaņā ar Kriminālprocesa likuma 361. pantu;</w:t>
            </w:r>
          </w:p>
          <w:p w14:paraId="0849FC7D" w14:textId="77777777" w:rsidR="00FA7777" w:rsidRPr="0003752B" w:rsidRDefault="00FA7777" w:rsidP="00FA7777">
            <w:pPr>
              <w:pStyle w:val="ListParagraph"/>
              <w:numPr>
                <w:ilvl w:val="0"/>
                <w:numId w:val="5"/>
              </w:num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03752B">
              <w:rPr>
                <w:rFonts w:ascii="Times New Roman" w:eastAsia="Times New Roman" w:hAnsi="Times New Roman" w:cs="Times New Roman"/>
                <w:sz w:val="24"/>
                <w:szCs w:val="24"/>
                <w:lang w:eastAsia="lv-LV"/>
              </w:rPr>
              <w:t>atzīme - nekustamam īpašumam uzlikts arests - aizliegums nekustamo īpašumu atsavināt un apgrūtināt ar citām lietu vai saistību tiesībām saskaņā ar Kriminālprocesa likuma 361.¹ pantu.</w:t>
            </w:r>
          </w:p>
          <w:p w14:paraId="447E0EBB" w14:textId="77777777" w:rsidR="00FA7777" w:rsidRPr="0003752B" w:rsidRDefault="00FA7777" w:rsidP="00D915FA">
            <w:pPr>
              <w:autoSpaceDE w:val="0"/>
              <w:autoSpaceDN w:val="0"/>
              <w:adjustRightInd w:val="0"/>
              <w:spacing w:after="0" w:line="240" w:lineRule="auto"/>
              <w:ind w:firstLine="357"/>
              <w:jc w:val="both"/>
              <w:rPr>
                <w:rFonts w:ascii="Times New Roman" w:eastAsia="Times New Roman" w:hAnsi="Times New Roman" w:cs="Times New Roman"/>
                <w:sz w:val="24"/>
                <w:szCs w:val="24"/>
                <w:lang w:eastAsia="lv-LV"/>
              </w:rPr>
            </w:pPr>
            <w:r w:rsidRPr="0003752B">
              <w:rPr>
                <w:rFonts w:ascii="Times New Roman" w:eastAsia="Times New Roman" w:hAnsi="Times New Roman" w:cs="Times New Roman"/>
                <w:sz w:val="24"/>
                <w:szCs w:val="24"/>
                <w:lang w:eastAsia="lv-LV"/>
              </w:rPr>
              <w:t xml:space="preserve">Saskaņā ar Kadastra informācijas sistēmā reģistrētiem datiem dzīvokļa īpašuma Nr.4 Robežu ielā 7, Liepājā, sastāvā ietilpst dzīvojamo telpu grupa ar kadastra apzīmējumu 17000400344001004 un 197/3649 kopīpašuma domājamās daļas no dzīvojamās mājas ar kadastra apzīmējumu 17000400344001 un zemes vienības ar kadastra apzīmējumu 17000400344. Liepājas pilsētas zemesgrāmatas nodalījumā Nr.3140-4, kur dzīvokļa īpašums ierakstīts, tā sastāvs norādīts atbilstoši vēsturiski Liepājas pilsētas pašvaldības dzīvokļu īpašumu privatizācijas procesā sagatavotajam sadalījumam: atsevišķais dzīvoklis Nr.4 un 197/3649 kopīpašuma domājamās daļas no dzīvojamās mājas, zemes un palīgēkas. </w:t>
            </w:r>
          </w:p>
          <w:p w14:paraId="330807AE" w14:textId="7F397AC3" w:rsidR="00FA7777" w:rsidRPr="0003752B" w:rsidRDefault="00FA7777" w:rsidP="00D915FA">
            <w:pPr>
              <w:autoSpaceDE w:val="0"/>
              <w:autoSpaceDN w:val="0"/>
              <w:adjustRightInd w:val="0"/>
              <w:spacing w:after="0" w:line="240" w:lineRule="auto"/>
              <w:ind w:firstLine="357"/>
              <w:jc w:val="both"/>
              <w:rPr>
                <w:rFonts w:ascii="Times New Roman" w:eastAsia="Times New Roman" w:hAnsi="Times New Roman" w:cs="Times New Roman"/>
                <w:sz w:val="24"/>
                <w:szCs w:val="24"/>
                <w:lang w:eastAsia="lv-LV"/>
              </w:rPr>
            </w:pPr>
            <w:r w:rsidRPr="0003752B">
              <w:rPr>
                <w:rFonts w:ascii="Times New Roman" w:eastAsia="Times New Roman" w:hAnsi="Times New Roman" w:cs="Times New Roman"/>
                <w:sz w:val="24"/>
                <w:szCs w:val="24"/>
                <w:lang w:eastAsia="lv-LV"/>
              </w:rPr>
              <w:t>Saskaņā ar Liepājas pilsētas zemesgrāmatas nodalījumā Nr.3140-4 esošo informāciju dzīvokļa īpašumam Nr.4 reģistrēts apgrūtinājums  - atzīme - nekustamam īpašuma uzlikts arests - aizliegums nekustamo īpašumu atsavināt un apgrūtināt ar citām lietu vai saistību tiesībām saskaņā ar Kriminālprocesa likuma 361. pantu.</w:t>
            </w:r>
          </w:p>
          <w:p w14:paraId="467E5E4C" w14:textId="77777777" w:rsidR="00D915FA" w:rsidRPr="0003752B" w:rsidRDefault="00FA7777" w:rsidP="00D915FA">
            <w:pPr>
              <w:autoSpaceDE w:val="0"/>
              <w:autoSpaceDN w:val="0"/>
              <w:adjustRightInd w:val="0"/>
              <w:spacing w:after="0" w:line="240" w:lineRule="auto"/>
              <w:ind w:firstLine="357"/>
              <w:jc w:val="both"/>
              <w:rPr>
                <w:rFonts w:ascii="Times New Roman" w:eastAsia="Times New Roman" w:hAnsi="Times New Roman" w:cs="Times New Roman"/>
                <w:sz w:val="24"/>
                <w:szCs w:val="24"/>
                <w:lang w:eastAsia="lv-LV"/>
              </w:rPr>
            </w:pPr>
            <w:r w:rsidRPr="0003752B">
              <w:rPr>
                <w:rFonts w:ascii="Times New Roman" w:eastAsia="Times New Roman" w:hAnsi="Times New Roman" w:cs="Times New Roman"/>
                <w:sz w:val="24"/>
                <w:szCs w:val="24"/>
                <w:lang w:eastAsia="lv-LV"/>
              </w:rPr>
              <w:t xml:space="preserve">Saskaņā ar Kadastra informācijas sistēmā reģistrētiem datiem dzīvokļa īpašuma Nr.5 Robežu ielā 7, Liepājā, sastāvā ietilpst dzīvojamo telpu grupa ar kadastra apzīmējumu 17000400344001005 un 195/3649 kopīpašuma domājamās daļas no dzīvojamās mājas ar kadastra apzīmējumu 17000400344001 un zemes vienības ar kadastra apzīmējumu 17000400344. Liepājas pilsētas zemesgrāmatas nodalījumā Nr.3140-5, kur dzīvokļa īpašums ierakstīts, tā sastāvs norādīts atbilstoši vēsturiski Liepājas pilsētas pašvaldības dzīvokļu īpašumu privatizācijas procesā sagatavotajam sadalījumam: atsevišķais dzīvoklis Nr.5 un 195/3649 kopīpašuma domājamās daļas no dzīvojamās mājas, zemes un palīgēkas. </w:t>
            </w:r>
          </w:p>
          <w:p w14:paraId="7BC898ED" w14:textId="69099F9A" w:rsidR="00FA7777" w:rsidRPr="0003752B" w:rsidRDefault="00FA7777" w:rsidP="00D915FA">
            <w:pPr>
              <w:autoSpaceDE w:val="0"/>
              <w:autoSpaceDN w:val="0"/>
              <w:adjustRightInd w:val="0"/>
              <w:spacing w:after="0" w:line="240" w:lineRule="auto"/>
              <w:ind w:firstLine="357"/>
              <w:jc w:val="both"/>
              <w:rPr>
                <w:rFonts w:ascii="Times New Roman" w:eastAsia="Times New Roman" w:hAnsi="Times New Roman" w:cs="Times New Roman"/>
                <w:sz w:val="24"/>
                <w:szCs w:val="24"/>
                <w:lang w:eastAsia="lv-LV"/>
              </w:rPr>
            </w:pPr>
            <w:r w:rsidRPr="0003752B">
              <w:rPr>
                <w:rFonts w:ascii="Times New Roman" w:eastAsia="Times New Roman" w:hAnsi="Times New Roman" w:cs="Times New Roman"/>
                <w:sz w:val="24"/>
                <w:szCs w:val="24"/>
                <w:lang w:eastAsia="lv-LV"/>
              </w:rPr>
              <w:t>Saskaņā ar Liepājas pilsētas zemesgrāmatas nodalījumā Nr.3140-5 esošo informāciju dzīvokļa īpašumam Nr.5 reģistrēts apgrūtinājums  -</w:t>
            </w:r>
            <w:r w:rsidR="009220C8">
              <w:rPr>
                <w:rFonts w:ascii="Times New Roman" w:eastAsia="Times New Roman" w:hAnsi="Times New Roman" w:cs="Times New Roman"/>
                <w:sz w:val="24"/>
                <w:szCs w:val="24"/>
                <w:lang w:eastAsia="lv-LV"/>
              </w:rPr>
              <w:t xml:space="preserve"> </w:t>
            </w:r>
            <w:r w:rsidRPr="0003752B">
              <w:rPr>
                <w:rFonts w:ascii="Times New Roman" w:eastAsia="Times New Roman" w:hAnsi="Times New Roman" w:cs="Times New Roman"/>
                <w:sz w:val="24"/>
                <w:szCs w:val="24"/>
                <w:lang w:eastAsia="lv-LV"/>
              </w:rPr>
              <w:t>atzīme - nekustamam īpašumam uzlikts arests - aizliegums nekustamo īpašumu atsavināt un apgrūtināt ar citām lietu vai saistību tiesībām saskaņā ar Kriminālprocesa likuma 361. pantu.</w:t>
            </w:r>
          </w:p>
          <w:p w14:paraId="6DD19741" w14:textId="527EF4A3" w:rsidR="00FA7777" w:rsidRPr="0003752B" w:rsidRDefault="00FA7777" w:rsidP="00D915FA">
            <w:pPr>
              <w:autoSpaceDE w:val="0"/>
              <w:autoSpaceDN w:val="0"/>
              <w:adjustRightInd w:val="0"/>
              <w:spacing w:after="0" w:line="240" w:lineRule="auto"/>
              <w:ind w:firstLine="556"/>
              <w:jc w:val="both"/>
              <w:rPr>
                <w:rFonts w:ascii="Times New Roman" w:eastAsia="Times New Roman" w:hAnsi="Times New Roman" w:cs="Times New Roman"/>
                <w:sz w:val="24"/>
                <w:szCs w:val="24"/>
                <w:lang w:eastAsia="lv-LV"/>
              </w:rPr>
            </w:pPr>
            <w:r w:rsidRPr="0003752B">
              <w:rPr>
                <w:rFonts w:ascii="Times New Roman" w:eastAsia="Times New Roman" w:hAnsi="Times New Roman" w:cs="Times New Roman"/>
                <w:sz w:val="24"/>
                <w:szCs w:val="24"/>
                <w:lang w:eastAsia="lv-LV"/>
              </w:rPr>
              <w:t>Saskaņā ar Kadastra informācijas sistēmā reģistrētiem datiem dzīvokļa īpašuma Nr.6 Robežu ielā 7, Liepājā, sastāvā ietilpst dzīvojamo telpu grupa ar kadastra apzīmējumu 17000400344001006 un 165/3649 kopīpašuma domājamās daļas no dzīvojamās mājas ar kadastra apzīmējumu 17000400344001 un zemes vienības ar kadastra apzīmējumu 17000400344. Liepājas pilsētas zemesgrāmatas nodalījumā Nr.3140-6</w:t>
            </w:r>
            <w:r w:rsidR="00CD6771" w:rsidRPr="0003752B">
              <w:rPr>
                <w:rFonts w:ascii="Times New Roman" w:eastAsia="Times New Roman" w:hAnsi="Times New Roman" w:cs="Times New Roman"/>
                <w:sz w:val="24"/>
                <w:szCs w:val="24"/>
                <w:lang w:eastAsia="lv-LV"/>
              </w:rPr>
              <w:t xml:space="preserve"> </w:t>
            </w:r>
            <w:r w:rsidRPr="0003752B">
              <w:rPr>
                <w:rFonts w:ascii="Times New Roman" w:eastAsia="Times New Roman" w:hAnsi="Times New Roman" w:cs="Times New Roman"/>
                <w:sz w:val="24"/>
                <w:szCs w:val="24"/>
                <w:lang w:eastAsia="lv-LV"/>
              </w:rPr>
              <w:t>dzīvokļa īpašum</w:t>
            </w:r>
            <w:r w:rsidR="00725F1E" w:rsidRPr="0003752B">
              <w:rPr>
                <w:rFonts w:ascii="Times New Roman" w:eastAsia="Times New Roman" w:hAnsi="Times New Roman" w:cs="Times New Roman"/>
                <w:sz w:val="24"/>
                <w:szCs w:val="24"/>
                <w:lang w:eastAsia="lv-LV"/>
              </w:rPr>
              <w:t xml:space="preserve">a </w:t>
            </w:r>
            <w:r w:rsidRPr="0003752B">
              <w:rPr>
                <w:rFonts w:ascii="Times New Roman" w:eastAsia="Times New Roman" w:hAnsi="Times New Roman" w:cs="Times New Roman"/>
                <w:sz w:val="24"/>
                <w:szCs w:val="24"/>
                <w:lang w:eastAsia="lv-LV"/>
              </w:rPr>
              <w:t xml:space="preserve">sastāvs norādīts atbilstoši vēsturiski Liepājas pilsētas pašvaldības dzīvokļu īpašumu privatizācijas procesā sagatavotajam sadalījumam: atsevišķais dzīvoklis Nr.6 un 165/3649 kopīpašuma domājamās daļas no dzīvojamās mājas, zemes un palīgēkas. </w:t>
            </w:r>
          </w:p>
          <w:p w14:paraId="1CA49B5E" w14:textId="77777777" w:rsidR="00FA7777" w:rsidRPr="0003752B" w:rsidRDefault="00FA7777" w:rsidP="00D915FA">
            <w:pPr>
              <w:spacing w:after="0" w:line="240" w:lineRule="auto"/>
              <w:ind w:firstLine="556"/>
              <w:jc w:val="both"/>
              <w:rPr>
                <w:rFonts w:ascii="Times New Roman" w:eastAsia="Times New Roman" w:hAnsi="Times New Roman" w:cs="Times New Roman"/>
                <w:sz w:val="24"/>
                <w:szCs w:val="24"/>
                <w:lang w:eastAsia="lv-LV"/>
              </w:rPr>
            </w:pPr>
            <w:r w:rsidRPr="0003752B">
              <w:rPr>
                <w:rFonts w:ascii="Times New Roman" w:eastAsia="Times New Roman" w:hAnsi="Times New Roman" w:cs="Times New Roman"/>
                <w:sz w:val="24"/>
                <w:szCs w:val="24"/>
                <w:lang w:eastAsia="lv-LV"/>
              </w:rPr>
              <w:t>Saskaņā ar Liepājas pilsētas zemesgrāmatas nodalījumā Nr.3140-6 esošo informāciju dzīvokļa īpašumam Nr.6 reģistrēti apgrūtinājumi:</w:t>
            </w:r>
          </w:p>
          <w:p w14:paraId="71E91746" w14:textId="77777777" w:rsidR="00FA7777" w:rsidRPr="0003752B" w:rsidRDefault="00FA7777" w:rsidP="00FA7777">
            <w:pPr>
              <w:pStyle w:val="ListParagraph"/>
              <w:numPr>
                <w:ilvl w:val="0"/>
                <w:numId w:val="6"/>
              </w:num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03752B">
              <w:rPr>
                <w:rFonts w:ascii="Times New Roman" w:eastAsia="Times New Roman" w:hAnsi="Times New Roman" w:cs="Times New Roman"/>
                <w:sz w:val="24"/>
                <w:szCs w:val="24"/>
                <w:lang w:eastAsia="lv-LV"/>
              </w:rPr>
              <w:t>atzīme - nekustamam īpašumam uzlikts arests - aizliegums nekustamo īpašumu atsavināt un apgrūtināt ar citām lietu vai saistību tiesībām saskaņā ar Kriminālprocesa likuma 361.pantu;</w:t>
            </w:r>
          </w:p>
          <w:p w14:paraId="162EC621" w14:textId="77777777" w:rsidR="00FA7777" w:rsidRPr="0003752B" w:rsidRDefault="00FA7777" w:rsidP="00FA7777">
            <w:pPr>
              <w:pStyle w:val="ListParagraph"/>
              <w:numPr>
                <w:ilvl w:val="0"/>
                <w:numId w:val="6"/>
              </w:num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03752B">
              <w:rPr>
                <w:rFonts w:ascii="Times New Roman" w:eastAsia="Times New Roman" w:hAnsi="Times New Roman" w:cs="Times New Roman"/>
                <w:sz w:val="24"/>
                <w:szCs w:val="24"/>
                <w:lang w:eastAsia="lv-LV"/>
              </w:rPr>
              <w:t>atzīme - nekustamam īpašumam uzlikts arests - aizliegums nekustamo īpašumu atsavināt un apgrūtināt ar citām lietu vai saistību tiesībām saskaņā ar Kriminālprocesa likuma 361.¹ pantu.</w:t>
            </w:r>
          </w:p>
          <w:p w14:paraId="3B7A1313" w14:textId="77777777" w:rsidR="00FA7777" w:rsidRPr="0003752B" w:rsidRDefault="00FA7777" w:rsidP="00D915FA">
            <w:pPr>
              <w:autoSpaceDE w:val="0"/>
              <w:autoSpaceDN w:val="0"/>
              <w:adjustRightInd w:val="0"/>
              <w:spacing w:after="0" w:line="240" w:lineRule="auto"/>
              <w:ind w:firstLine="357"/>
              <w:jc w:val="both"/>
              <w:rPr>
                <w:rFonts w:ascii="Times New Roman" w:eastAsia="Times New Roman" w:hAnsi="Times New Roman" w:cs="Times New Roman"/>
                <w:sz w:val="24"/>
                <w:szCs w:val="24"/>
                <w:lang w:eastAsia="lv-LV"/>
              </w:rPr>
            </w:pPr>
            <w:r w:rsidRPr="0003752B">
              <w:rPr>
                <w:rFonts w:ascii="Times New Roman" w:eastAsia="Times New Roman" w:hAnsi="Times New Roman" w:cs="Times New Roman"/>
                <w:sz w:val="24"/>
                <w:szCs w:val="24"/>
                <w:lang w:eastAsia="lv-LV"/>
              </w:rPr>
              <w:t xml:space="preserve">Saskaņā ar Kadastra informācijas sistēmā reģistrētiem datiem dzīvokļa īpašuma Nr.7 Robežu ielā 7, Liepājā, sastāvā ietilpst dzīvojamo telpu grupa ar kadastra apzīmējumu 17000400344001007 un 164/3649 kopīpašuma domājamās daļas no dzīvojamās mājas ar kadastra apzīmējumu 17000400344001 un zemes vienības ar kadastra apzīmējumu 17000400344. Liepājas pilsētas zemesgrāmatas nodalījumā Nr.3140-7, kur dzīvokļa īpašums ierakstīts, tā sastāvs norādīts atbilstoši vēsturiski Liepājas pilsētas pašvaldības dzīvokļu īpašumu privatizācijas procesā sagatavotajam sadalījumam: atsevišķais dzīvoklis Nr.7 un 164/3649 kopīpašuma domājamās daļas no dzīvojamās mājas, zemes un palīgēkas. </w:t>
            </w:r>
          </w:p>
          <w:p w14:paraId="553AA4AE" w14:textId="77777777" w:rsidR="00FA7777" w:rsidRPr="0003752B" w:rsidRDefault="00FA7777" w:rsidP="00D915FA">
            <w:pPr>
              <w:autoSpaceDE w:val="0"/>
              <w:autoSpaceDN w:val="0"/>
              <w:adjustRightInd w:val="0"/>
              <w:spacing w:after="0" w:line="240" w:lineRule="auto"/>
              <w:ind w:firstLine="357"/>
              <w:jc w:val="both"/>
              <w:rPr>
                <w:rFonts w:ascii="Times New Roman" w:eastAsia="Times New Roman" w:hAnsi="Times New Roman" w:cs="Times New Roman"/>
                <w:sz w:val="24"/>
                <w:szCs w:val="24"/>
                <w:lang w:eastAsia="lv-LV"/>
              </w:rPr>
            </w:pPr>
            <w:r w:rsidRPr="0003752B">
              <w:rPr>
                <w:rFonts w:ascii="Times New Roman" w:eastAsia="Times New Roman" w:hAnsi="Times New Roman" w:cs="Times New Roman"/>
                <w:sz w:val="24"/>
                <w:szCs w:val="24"/>
                <w:lang w:eastAsia="lv-LV"/>
              </w:rPr>
              <w:t>Saskaņā ar Liepājas pilsētas zemesgrāmatas nodalījumā Nr.3140-7 esošo informāciju dzīvokļa īpašumam Nr.7 reģistrēts apgrūtinājums  - atzīme - nekustamam īpašumam uzlikts arests - aizliegums nekustamo īpašumu atsavināt un apgrūtināt ar citām lietu vai saistību tiesībām saskaņā ar Kriminālprocesa likuma 361.pantu.</w:t>
            </w:r>
          </w:p>
          <w:p w14:paraId="5342ED17" w14:textId="77777777" w:rsidR="00FA7777" w:rsidRPr="0003752B" w:rsidRDefault="00FA7777" w:rsidP="008D4764">
            <w:pPr>
              <w:autoSpaceDE w:val="0"/>
              <w:autoSpaceDN w:val="0"/>
              <w:adjustRightInd w:val="0"/>
              <w:spacing w:after="0" w:line="240" w:lineRule="auto"/>
              <w:ind w:firstLine="357"/>
              <w:jc w:val="both"/>
              <w:rPr>
                <w:rFonts w:ascii="Times New Roman" w:eastAsia="Times New Roman" w:hAnsi="Times New Roman" w:cs="Times New Roman"/>
                <w:sz w:val="24"/>
                <w:szCs w:val="24"/>
                <w:lang w:eastAsia="lv-LV"/>
              </w:rPr>
            </w:pPr>
            <w:r w:rsidRPr="0003752B">
              <w:rPr>
                <w:rFonts w:ascii="Times New Roman" w:eastAsia="Times New Roman" w:hAnsi="Times New Roman" w:cs="Times New Roman"/>
                <w:sz w:val="24"/>
                <w:szCs w:val="24"/>
                <w:lang w:eastAsia="lv-LV"/>
              </w:rPr>
              <w:t xml:space="preserve">Saskaņā ar Kadastra informācijas sistēmā reģistrētiem datiem dzīvokļa īpašuma Nr.10 Robežu ielā 7, Liepājā, sastāvā ietilpst dzīvojamo telpu grupa ar kadastra apzīmējumu 17000400344001008 un 452/3649 kopīpašuma domājamās daļas no dzīvojamās mājas ar kadastra apzīmējumu 17000400344001 un zemes vienības ar kadastra apzīmējumu 17000400344. Liepājas pilsētas zemesgrāmatas nodalījumā Nr.3140-10, kur dzīvokļa īpašums ierakstīts, tā sastāvs norādīts atbilstoši vēsturiski Liepājas pilsētas pašvaldības dzīvokļu īpašumu privatizācijas procesā sagatavotajam sadalījumam: atsevišķais dzīvoklis Nr.10 un 452/3649 kopīpašuma domājamās daļas no dzīvojamās mājas, zemes un palīgēkas. </w:t>
            </w:r>
          </w:p>
          <w:p w14:paraId="498E69EA" w14:textId="77777777" w:rsidR="00FA7777" w:rsidRPr="0003752B" w:rsidRDefault="00FA7777" w:rsidP="008D4764">
            <w:pPr>
              <w:autoSpaceDE w:val="0"/>
              <w:autoSpaceDN w:val="0"/>
              <w:adjustRightInd w:val="0"/>
              <w:spacing w:after="0" w:line="240" w:lineRule="auto"/>
              <w:ind w:firstLine="357"/>
              <w:jc w:val="both"/>
              <w:rPr>
                <w:rFonts w:ascii="Times New Roman" w:eastAsia="Times New Roman" w:hAnsi="Times New Roman" w:cs="Times New Roman"/>
                <w:sz w:val="24"/>
                <w:szCs w:val="24"/>
                <w:lang w:eastAsia="lv-LV"/>
              </w:rPr>
            </w:pPr>
            <w:r w:rsidRPr="0003752B">
              <w:rPr>
                <w:rFonts w:ascii="Times New Roman" w:eastAsia="Times New Roman" w:hAnsi="Times New Roman" w:cs="Times New Roman"/>
                <w:sz w:val="24"/>
                <w:szCs w:val="24"/>
                <w:lang w:eastAsia="lv-LV"/>
              </w:rPr>
              <w:t>Saskaņā ar Liepājas pilsētas zemesgrāmatas nodalījumā Nr.3140-10 esošo informāciju dzīvokļa īpašumam Nr.10 reģistrēts apgrūtinājums  - atzīme - nekustamam īpašumam uzlikts arests - aizliegums nekustamo īpašumu atsavināt un apgrūtināt ar citām lietu vai saistību tiesībām saskaņā ar Kriminālprocesa likuma 361.pantu.</w:t>
            </w:r>
          </w:p>
          <w:p w14:paraId="54F9FA3E" w14:textId="77777777" w:rsidR="00FA7777" w:rsidRPr="0003752B" w:rsidRDefault="00FA7777" w:rsidP="008D4764">
            <w:pPr>
              <w:autoSpaceDE w:val="0"/>
              <w:autoSpaceDN w:val="0"/>
              <w:adjustRightInd w:val="0"/>
              <w:spacing w:after="0" w:line="240" w:lineRule="auto"/>
              <w:ind w:firstLine="556"/>
              <w:jc w:val="both"/>
              <w:rPr>
                <w:rFonts w:ascii="Times New Roman" w:eastAsia="Times New Roman" w:hAnsi="Times New Roman" w:cs="Times New Roman"/>
                <w:sz w:val="24"/>
                <w:szCs w:val="24"/>
                <w:lang w:eastAsia="lv-LV"/>
              </w:rPr>
            </w:pPr>
            <w:r w:rsidRPr="0003752B">
              <w:rPr>
                <w:rFonts w:ascii="Times New Roman" w:eastAsia="Times New Roman" w:hAnsi="Times New Roman" w:cs="Times New Roman"/>
                <w:sz w:val="24"/>
                <w:szCs w:val="24"/>
                <w:lang w:eastAsia="lv-LV"/>
              </w:rPr>
              <w:t xml:space="preserve">Saskaņā ar Kadastra informācijas sistēmā reģistrētiem datiem dzīvokļa īpašuma Nr.11 Robežu ielā 7, Liepājā, sastāvā ietilpst dzīvojamo telpu grupa ar kadastra apzīmējumu 17000400344001009 un 216/3649 kopīpašuma domājamās daļas no dzīvojamās mājas ar kadastra apzīmējumu 17000400344001 un zemes vienības ar kadastra apzīmējumu 17000400344. Liepājas pilsētas zemesgrāmatas nodalījumā Nr.3140-11, kur dzīvokļa īpašums ierakstīts, tā sastāvs norādīts atbilstoši vēsturiski Liepājas pilsētas pašvaldības dzīvokļu īpašumu privatizācijas procesā sagatavotajam sadalījumam: atsevišķais dzīvoklis Nr.11 un 216/3649 kopīpašuma domājamās daļas no dzīvojamās mājas, zemes un palīgēkas. </w:t>
            </w:r>
          </w:p>
          <w:p w14:paraId="1502025B" w14:textId="77777777" w:rsidR="00FA7777" w:rsidRPr="0003752B" w:rsidRDefault="00FA7777" w:rsidP="008D4764">
            <w:pPr>
              <w:spacing w:after="0" w:line="240" w:lineRule="auto"/>
              <w:ind w:firstLine="556"/>
              <w:jc w:val="both"/>
              <w:rPr>
                <w:rFonts w:ascii="Times New Roman" w:eastAsia="Times New Roman" w:hAnsi="Times New Roman" w:cs="Times New Roman"/>
                <w:sz w:val="24"/>
                <w:szCs w:val="24"/>
                <w:lang w:eastAsia="lv-LV"/>
              </w:rPr>
            </w:pPr>
            <w:r w:rsidRPr="0003752B">
              <w:rPr>
                <w:rFonts w:ascii="Times New Roman" w:eastAsia="Times New Roman" w:hAnsi="Times New Roman" w:cs="Times New Roman"/>
                <w:sz w:val="24"/>
                <w:szCs w:val="24"/>
                <w:lang w:eastAsia="lv-LV"/>
              </w:rPr>
              <w:t>Saskaņā ar Liepājas pilsētas zemesgrāmatas nodalījumā Nr.3140-11 esošo informāciju dzīvokļa īpašumam Nr.11 reģistrēti apgrūtinājumi:</w:t>
            </w:r>
          </w:p>
          <w:p w14:paraId="09210AC5" w14:textId="77777777" w:rsidR="00FA7777" w:rsidRPr="0003752B" w:rsidRDefault="00FA7777" w:rsidP="00FA7777">
            <w:pPr>
              <w:pStyle w:val="ListParagraph"/>
              <w:numPr>
                <w:ilvl w:val="0"/>
                <w:numId w:val="7"/>
              </w:num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03752B">
              <w:rPr>
                <w:rFonts w:ascii="Times New Roman" w:eastAsia="Times New Roman" w:hAnsi="Times New Roman" w:cs="Times New Roman"/>
                <w:sz w:val="24"/>
                <w:szCs w:val="24"/>
                <w:lang w:eastAsia="lv-LV"/>
              </w:rPr>
              <w:t>atzīme - nekustamam īpašumam uzlikts arests - aizliegums nekustamo īpašumu atsavināt un apgrūtināt ar citām lietu vai saistību tiesībām saskaņā ar Kriminālprocesa likuma 361.pantu;</w:t>
            </w:r>
          </w:p>
          <w:p w14:paraId="53A6D366" w14:textId="77777777" w:rsidR="00FA7777" w:rsidRPr="0003752B" w:rsidRDefault="00FA7777" w:rsidP="00FA7777">
            <w:pPr>
              <w:pStyle w:val="ListParagraph"/>
              <w:numPr>
                <w:ilvl w:val="0"/>
                <w:numId w:val="7"/>
              </w:num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03752B">
              <w:rPr>
                <w:rFonts w:ascii="Times New Roman" w:eastAsia="Times New Roman" w:hAnsi="Times New Roman" w:cs="Times New Roman"/>
                <w:sz w:val="24"/>
                <w:szCs w:val="24"/>
                <w:lang w:eastAsia="lv-LV"/>
              </w:rPr>
              <w:t>atzīme - nekustamam īpašumam uzlikts arests - aizliegums nekustamo īpašumu atsavināt un apgrūtināt ar citām lietu vai saistību tiesībām saskaņā ar Kriminālprocesa likuma 361.¹ pantu.</w:t>
            </w:r>
          </w:p>
          <w:p w14:paraId="67B476A9" w14:textId="77777777" w:rsidR="00FA7777" w:rsidRPr="0003752B" w:rsidRDefault="00FA7777" w:rsidP="008D4764">
            <w:pPr>
              <w:autoSpaceDE w:val="0"/>
              <w:autoSpaceDN w:val="0"/>
              <w:adjustRightInd w:val="0"/>
              <w:spacing w:after="0" w:line="240" w:lineRule="auto"/>
              <w:ind w:firstLine="357"/>
              <w:jc w:val="both"/>
              <w:rPr>
                <w:rFonts w:ascii="Times New Roman" w:eastAsia="Times New Roman" w:hAnsi="Times New Roman" w:cs="Times New Roman"/>
                <w:sz w:val="24"/>
                <w:szCs w:val="24"/>
                <w:lang w:eastAsia="lv-LV"/>
              </w:rPr>
            </w:pPr>
            <w:r w:rsidRPr="0003752B">
              <w:rPr>
                <w:rFonts w:ascii="Times New Roman" w:eastAsia="Times New Roman" w:hAnsi="Times New Roman" w:cs="Times New Roman"/>
                <w:sz w:val="24"/>
                <w:szCs w:val="24"/>
                <w:lang w:eastAsia="lv-LV"/>
              </w:rPr>
              <w:t xml:space="preserve">Saskaņā ar Kadastra informācijas sistēmā reģistrētiem datiem dzīvokļa īpašuma Nr.12 Robežu ielā 7, Liepājā, sastāvā ietilpst dzīvojamo telpu grupa ar kadastra apzīmējumu 17000400344001010 un 221/3649 kopīpašuma domājamās daļas no dzīvojamās mājas ar kadastra apzīmējumu 17000400344001 un zemes vienības ar kadastra apzīmējumu 17000400344. Liepājas pilsētas zemesgrāmatas nodalījumā Nr.3140-12, kur dzīvokļa īpašums ierakstīts, tā sastāvs norādīts atbilstoši vēsturiski Liepājas pilsētas pašvaldības dzīvokļu īpašumu privatizācijas procesā sagatavotajam sadalījumam: atsevišķais dzīvoklis Nr.12 un 221/3649 kopīpašuma domājamās daļas no dzīvojamās mājas, zemes un palīgēkas. </w:t>
            </w:r>
          </w:p>
          <w:p w14:paraId="11392623" w14:textId="77777777" w:rsidR="00FA7777" w:rsidRPr="0003752B" w:rsidRDefault="00FA7777" w:rsidP="008D4764">
            <w:pPr>
              <w:autoSpaceDE w:val="0"/>
              <w:autoSpaceDN w:val="0"/>
              <w:adjustRightInd w:val="0"/>
              <w:spacing w:after="0" w:line="240" w:lineRule="auto"/>
              <w:ind w:firstLine="357"/>
              <w:jc w:val="both"/>
              <w:rPr>
                <w:rFonts w:ascii="Times New Roman" w:eastAsia="Times New Roman" w:hAnsi="Times New Roman" w:cs="Times New Roman"/>
                <w:sz w:val="24"/>
                <w:szCs w:val="24"/>
                <w:lang w:eastAsia="lv-LV"/>
              </w:rPr>
            </w:pPr>
            <w:r w:rsidRPr="0003752B">
              <w:rPr>
                <w:rFonts w:ascii="Times New Roman" w:eastAsia="Times New Roman" w:hAnsi="Times New Roman" w:cs="Times New Roman"/>
                <w:sz w:val="24"/>
                <w:szCs w:val="24"/>
                <w:lang w:eastAsia="lv-LV"/>
              </w:rPr>
              <w:t>Saskaņā ar Liepājas pilsētas zemesgrāmatas nodalījumā Nr.3140-12 esošo informāciju dzīvokļa īpašumam Nr.12 reģistrēts apgrūtinājums  - atzīme - nekustamam īpašumam uzlikts arests - aizliegums nekustamo īpašumu atsavināt un apgrūtināt ar citām lietu vai saistību tiesībām saskaņā ar Kriminālprocesa likuma 361.pantu.</w:t>
            </w:r>
          </w:p>
          <w:p w14:paraId="2B6C29BC" w14:textId="77777777" w:rsidR="00FA7777" w:rsidRPr="0003752B" w:rsidRDefault="00FA7777" w:rsidP="008D4764">
            <w:pPr>
              <w:autoSpaceDE w:val="0"/>
              <w:autoSpaceDN w:val="0"/>
              <w:adjustRightInd w:val="0"/>
              <w:spacing w:after="0" w:line="240" w:lineRule="auto"/>
              <w:ind w:firstLine="556"/>
              <w:jc w:val="both"/>
              <w:rPr>
                <w:rFonts w:ascii="Times New Roman" w:eastAsia="Times New Roman" w:hAnsi="Times New Roman" w:cs="Times New Roman"/>
                <w:sz w:val="24"/>
                <w:szCs w:val="24"/>
                <w:lang w:eastAsia="lv-LV"/>
              </w:rPr>
            </w:pPr>
            <w:r w:rsidRPr="0003752B">
              <w:rPr>
                <w:rFonts w:ascii="Times New Roman" w:eastAsia="Times New Roman" w:hAnsi="Times New Roman" w:cs="Times New Roman"/>
                <w:sz w:val="24"/>
                <w:szCs w:val="24"/>
                <w:lang w:eastAsia="lv-LV"/>
              </w:rPr>
              <w:t xml:space="preserve">Saskaņā ar Kadastra informācijas sistēmā reģistrētiem datiem dzīvokļa īpašuma Nr.13 Robežu ielā 7, Liepājā, sastāvā ietilpst dzīvojamo telpu grupa ar kadastra apzīmējumu 17000400344001011  un 215/3649 kopīpašuma domājamās daļas no dzīvojamās mājas ar kadastra apzīmējumu 17000400344001 un zemes vienības ar kadastra apzīmējumu 17000400344. Liepājas pilsētas zemesgrāmatas nodalījumā Nr.3140-13, kur dzīvokļa īpašums ierakstīts, tā sastāvs norādīts atbilstoši vēsturiski Liepājas pilsētas pašvaldības dzīvokļu īpašumu privatizācijas procesā sagatavotajam sadalījumam: atsevišķais dzīvoklis Nr.13 un 216/3649 kopīpašuma domājamās daļas no dzīvojamās mājas, zemes un palīgēkas. </w:t>
            </w:r>
          </w:p>
          <w:p w14:paraId="6F89CC90" w14:textId="77777777" w:rsidR="00FA7777" w:rsidRPr="0003752B" w:rsidRDefault="00FA7777" w:rsidP="008D4764">
            <w:pPr>
              <w:spacing w:after="0" w:line="240" w:lineRule="auto"/>
              <w:ind w:firstLine="556"/>
              <w:jc w:val="both"/>
              <w:rPr>
                <w:rFonts w:ascii="Times New Roman" w:eastAsia="Times New Roman" w:hAnsi="Times New Roman" w:cs="Times New Roman"/>
                <w:sz w:val="24"/>
                <w:szCs w:val="24"/>
                <w:lang w:eastAsia="lv-LV"/>
              </w:rPr>
            </w:pPr>
            <w:r w:rsidRPr="0003752B">
              <w:rPr>
                <w:rFonts w:ascii="Times New Roman" w:eastAsia="Times New Roman" w:hAnsi="Times New Roman" w:cs="Times New Roman"/>
                <w:sz w:val="24"/>
                <w:szCs w:val="24"/>
                <w:lang w:eastAsia="lv-LV"/>
              </w:rPr>
              <w:t>Saskaņā ar Liepājas pilsētas zemesgrāmatas nodalījumā Nr.3140-13 esošo informāciju dzīvokļa īpašumam Nr.13 reģistrēti apgrūtinājumi:</w:t>
            </w:r>
          </w:p>
          <w:p w14:paraId="199B3F1E" w14:textId="25569420" w:rsidR="00FA7777" w:rsidRPr="00C720BF" w:rsidRDefault="00FA7777" w:rsidP="00C720BF">
            <w:pPr>
              <w:pStyle w:val="ListParagraph"/>
              <w:numPr>
                <w:ilvl w:val="0"/>
                <w:numId w:val="8"/>
              </w:num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03752B">
              <w:rPr>
                <w:rFonts w:ascii="Times New Roman" w:eastAsia="Times New Roman" w:hAnsi="Times New Roman" w:cs="Times New Roman"/>
                <w:sz w:val="24"/>
                <w:szCs w:val="24"/>
                <w:lang w:eastAsia="lv-LV"/>
              </w:rPr>
              <w:t>atzīme - nekustamam īpašumam uzlikts arests - aizliegums nekustamo īpašumu atsavināt un apgrūtināt ar citām lietu vai saistību tiesībām saskaņā ar Kriminālprocesa likuma 361.pantu</w:t>
            </w:r>
            <w:r w:rsidRPr="00C720BF">
              <w:rPr>
                <w:rFonts w:ascii="Times New Roman" w:eastAsia="Times New Roman" w:hAnsi="Times New Roman" w:cs="Times New Roman"/>
                <w:sz w:val="24"/>
                <w:szCs w:val="24"/>
                <w:lang w:eastAsia="lv-LV"/>
              </w:rPr>
              <w:t>.</w:t>
            </w:r>
          </w:p>
          <w:p w14:paraId="379DF081" w14:textId="77777777" w:rsidR="00FA7777" w:rsidRPr="0003752B" w:rsidRDefault="00FA7777" w:rsidP="008D4764">
            <w:pPr>
              <w:autoSpaceDE w:val="0"/>
              <w:autoSpaceDN w:val="0"/>
              <w:adjustRightInd w:val="0"/>
              <w:spacing w:after="0" w:line="240" w:lineRule="auto"/>
              <w:ind w:firstLine="357"/>
              <w:jc w:val="both"/>
              <w:rPr>
                <w:rFonts w:ascii="Times New Roman" w:eastAsia="Times New Roman" w:hAnsi="Times New Roman" w:cs="Times New Roman"/>
                <w:sz w:val="24"/>
                <w:szCs w:val="24"/>
                <w:lang w:eastAsia="lv-LV"/>
              </w:rPr>
            </w:pPr>
            <w:r w:rsidRPr="0003752B">
              <w:rPr>
                <w:rFonts w:ascii="Times New Roman" w:eastAsia="Times New Roman" w:hAnsi="Times New Roman" w:cs="Times New Roman"/>
                <w:sz w:val="24"/>
                <w:szCs w:val="24"/>
                <w:lang w:eastAsia="lv-LV"/>
              </w:rPr>
              <w:t xml:space="preserve">Saskaņā ar Kadastra informācijas sistēmā reģistrētiem datiem dzīvokļa īpašuma Nr.14 Robežu ielā 7, Liepājā, sastāvā ietilpst dzīvojamo telpu grupa ar kadastra apzīmējumu 17000400344001012  un 216/3649 kopīpašuma domājamās daļas no dzīvojamās mājas ar kadastra apzīmējumu 17000400344001 un zemes vienības ar kadastra apzīmējumu 17000400344. Liepājas pilsētas zemesgrāmatas nodalījumā Nr.3140-14, kur dzīvokļa īpašums ierakstīts, tā sastāvs aktualizēts un norādīts atbilstoši vēsturiski Liepājas pilsētas pašvaldības dzīvokļu īpašumu privatizācijas procesā sagatavotajam sadalījumam: dzīvoklis Nr. 14 un 216/3649 kopīpašuma domājamā daļa no būves ar kadastra apzīmējumu 17000400344001, no zemes vienības ar kadastra apzīmējumu 17000400344 un no būves ar kadastra apzīmējumu 17000400344003.  </w:t>
            </w:r>
          </w:p>
          <w:p w14:paraId="4120570F" w14:textId="77777777" w:rsidR="00FA7777" w:rsidRPr="0003752B" w:rsidRDefault="00FA7777" w:rsidP="008D4764">
            <w:pPr>
              <w:autoSpaceDE w:val="0"/>
              <w:autoSpaceDN w:val="0"/>
              <w:adjustRightInd w:val="0"/>
              <w:spacing w:after="0" w:line="240" w:lineRule="auto"/>
              <w:ind w:firstLine="357"/>
              <w:jc w:val="both"/>
              <w:rPr>
                <w:rFonts w:ascii="Times New Roman" w:eastAsia="Times New Roman" w:hAnsi="Times New Roman" w:cs="Times New Roman"/>
                <w:sz w:val="24"/>
                <w:szCs w:val="24"/>
                <w:lang w:eastAsia="lv-LV"/>
              </w:rPr>
            </w:pPr>
            <w:r w:rsidRPr="0003752B">
              <w:rPr>
                <w:rFonts w:ascii="Times New Roman" w:eastAsia="Times New Roman" w:hAnsi="Times New Roman" w:cs="Times New Roman"/>
                <w:sz w:val="24"/>
                <w:szCs w:val="24"/>
                <w:lang w:eastAsia="lv-LV"/>
              </w:rPr>
              <w:t>Saskaņā ar Liepājas pilsētas zemesgrāmatas nodalījumā Nr.3140-14 esošo informāciju dzīvokļa īpašumam Nr.14 reģistrēts apgrūtinājums  - atzīme - nekustamam īpašumam uzlikts arests - aizliegums nekustamo īpašumu atsavināt un apgrūtināt ar citām lietu vai saistību tiesībām saskaņā ar Kriminālprocesa likuma 361.pantu.</w:t>
            </w:r>
          </w:p>
          <w:p w14:paraId="1A679B5B" w14:textId="77777777" w:rsidR="00FA7777" w:rsidRPr="0003752B" w:rsidRDefault="00FA7777" w:rsidP="008D4764">
            <w:pPr>
              <w:autoSpaceDE w:val="0"/>
              <w:autoSpaceDN w:val="0"/>
              <w:adjustRightInd w:val="0"/>
              <w:spacing w:after="0" w:line="240" w:lineRule="auto"/>
              <w:ind w:firstLine="357"/>
              <w:jc w:val="both"/>
              <w:rPr>
                <w:rFonts w:ascii="Times New Roman" w:eastAsia="Times New Roman" w:hAnsi="Times New Roman" w:cs="Times New Roman"/>
                <w:sz w:val="24"/>
                <w:szCs w:val="24"/>
                <w:lang w:eastAsia="lv-LV"/>
              </w:rPr>
            </w:pPr>
            <w:r w:rsidRPr="0003752B">
              <w:rPr>
                <w:rFonts w:ascii="Times New Roman" w:eastAsia="Times New Roman" w:hAnsi="Times New Roman" w:cs="Times New Roman"/>
                <w:sz w:val="24"/>
                <w:szCs w:val="24"/>
                <w:lang w:eastAsia="lv-LV"/>
              </w:rPr>
              <w:t xml:space="preserve">Saskaņā ar Kadastra informācijas sistēmā reģistrētiem datiem dzīvokļa īpašuma Nr.15 Robežu ielā 7, Liepājā, sastāvā ietilpst dzīvojamo telpu grupa ar kadastra apzīmējumu 17000400344001013 un 225/3649 kopīpašuma domājamās daļas no dzīvojamās mājas ar kadastra apzīmējumu 17000400344001 un zemes vienības ar kadastra apzīmējumu 17000400344. Liepājas pilsētas zemesgrāmatas nodalījumā Nr.3140-15, kur dzīvokļa īpašums ierakstīts, tā sastāvs norādīts atbilstoši vēsturiski Liepājas pilsētas pašvaldības dzīvokļu īpašumu privatizācijas procesā sagatavotajam sadalījumam: atsevišķais dzīvoklis Nr.15 un 225/3649 kopīpašuma domājamās daļas no dzīvojamās mājas, zemes un palīgēkas. </w:t>
            </w:r>
          </w:p>
          <w:p w14:paraId="13BFC070" w14:textId="77777777" w:rsidR="00FA7777" w:rsidRPr="0003752B" w:rsidRDefault="00FA7777" w:rsidP="008D4764">
            <w:pPr>
              <w:autoSpaceDE w:val="0"/>
              <w:autoSpaceDN w:val="0"/>
              <w:adjustRightInd w:val="0"/>
              <w:spacing w:after="0" w:line="240" w:lineRule="auto"/>
              <w:ind w:firstLine="360"/>
              <w:jc w:val="both"/>
              <w:rPr>
                <w:rFonts w:ascii="Times New Roman" w:eastAsia="Times New Roman" w:hAnsi="Times New Roman" w:cs="Times New Roman"/>
                <w:sz w:val="24"/>
                <w:szCs w:val="24"/>
                <w:lang w:eastAsia="lv-LV"/>
              </w:rPr>
            </w:pPr>
            <w:r w:rsidRPr="0003752B">
              <w:rPr>
                <w:rFonts w:ascii="Times New Roman" w:eastAsia="Times New Roman" w:hAnsi="Times New Roman" w:cs="Times New Roman"/>
                <w:sz w:val="24"/>
                <w:szCs w:val="24"/>
                <w:lang w:eastAsia="lv-LV"/>
              </w:rPr>
              <w:t>Saskaņā ar Liepājas pilsētas zemesgrāmatas nodalījumā Nr.3140-15 esošo informāciju dzīvokļa īpašumam Nr.15 reģistrēts apgrūtinājums  - atzīme - nekustamam īpašumam uzlikts arests - aizliegums nekustamo īpašumu atsavināt un apgrūtināt ar citām lietu vai saistību tiesībām saskaņā ar Kriminālprocesa likuma 361.pantu.</w:t>
            </w:r>
          </w:p>
          <w:p w14:paraId="3E463C04" w14:textId="5C9679DB" w:rsidR="00FA7777" w:rsidRPr="0003752B" w:rsidRDefault="00FA7777" w:rsidP="008D4764">
            <w:pPr>
              <w:spacing w:after="0" w:line="240" w:lineRule="auto"/>
              <w:ind w:firstLine="381"/>
              <w:jc w:val="both"/>
              <w:rPr>
                <w:rFonts w:ascii="Times New Roman" w:eastAsia="Times New Roman" w:hAnsi="Times New Roman" w:cs="Times New Roman"/>
                <w:sz w:val="24"/>
                <w:szCs w:val="24"/>
                <w:lang w:eastAsia="lv-LV"/>
              </w:rPr>
            </w:pPr>
            <w:r w:rsidRPr="0003752B">
              <w:rPr>
                <w:rFonts w:ascii="Times New Roman" w:eastAsia="Times New Roman" w:hAnsi="Times New Roman" w:cs="Times New Roman"/>
                <w:sz w:val="24"/>
                <w:szCs w:val="24"/>
                <w:lang w:eastAsia="lv-LV"/>
              </w:rPr>
              <w:t>Valsts zemes dienests 2021.gada 21.janvārī ar vēstuli Nr.2-06-K/37 sniedza skaidrojumu par Kadastra informācijas sistēmā reģistrēto Dzīvokļu īpašum</w:t>
            </w:r>
            <w:r w:rsidR="00E00337">
              <w:rPr>
                <w:rFonts w:ascii="Times New Roman" w:eastAsia="Times New Roman" w:hAnsi="Times New Roman" w:cs="Times New Roman"/>
                <w:sz w:val="24"/>
                <w:szCs w:val="24"/>
                <w:lang w:eastAsia="lv-LV"/>
              </w:rPr>
              <w:t>u</w:t>
            </w:r>
            <w:r w:rsidRPr="0003752B">
              <w:rPr>
                <w:rFonts w:ascii="Times New Roman" w:eastAsia="Times New Roman" w:hAnsi="Times New Roman" w:cs="Times New Roman"/>
                <w:sz w:val="24"/>
                <w:szCs w:val="24"/>
                <w:lang w:eastAsia="lv-LV"/>
              </w:rPr>
              <w:t xml:space="preserve"> sastāvu neatbilstību Liepājas pilsētas zemesgrāmatas ierakstiem. 2013.gadā, pamatojieties uz  Dzīvokļu īpašnieku iesniegumiem un Liepājas pilsētas būvvaldes 2008.gada 3.aprīlī izdotu būvatļauju šķūņa nojaukšanai un saimniecības ēkas būvniecībai, palīgēka (būve ar kadastra apzīmējumu 17000400344003), kas ierakstīta zemesgrāmatā Dzīvokļu īpašumu sastāvā, tika dzēsta no Kadastra informācijas sistēmas un tika reģistrēta jauna būve ar kadastra apzīmējumu 17000400344004 (saimniecības ēka). Īpašuma tiesības uz jaunuzcelto saimniecības ēku ar kadastra apzīmējumu 17000400344004 nav nostiprinātas, bet būve ar kadastra apzīmējumu 17000400344003 no Dzīvokļu īpašumu sastāva nav dzēsta. Kadastra informācijas sistēmā reģistrēta atzīme “kadastra datos veiktās izmaiņas nav nostiprinātas zemesgrāmatā”.</w:t>
            </w:r>
          </w:p>
          <w:p w14:paraId="39C8548E" w14:textId="2A00DC77" w:rsidR="009E241D" w:rsidRPr="0003752B" w:rsidRDefault="00F03989" w:rsidP="00F03989">
            <w:pPr>
              <w:tabs>
                <w:tab w:val="left" w:pos="513"/>
              </w:tabs>
              <w:spacing w:after="0"/>
              <w:jc w:val="both"/>
              <w:rPr>
                <w:rFonts w:ascii="Times New Roman" w:hAnsi="Times New Roman" w:cs="Times New Roman"/>
                <w:sz w:val="24"/>
                <w:szCs w:val="24"/>
              </w:rPr>
            </w:pPr>
            <w:r>
              <w:rPr>
                <w:rFonts w:ascii="Times New Roman" w:eastAsia="Times New Roman" w:hAnsi="Times New Roman" w:cs="Times New Roman"/>
                <w:sz w:val="24"/>
                <w:szCs w:val="24"/>
                <w:lang w:eastAsia="lv-LV"/>
              </w:rPr>
              <w:tab/>
            </w:r>
            <w:r w:rsidR="009E241D" w:rsidRPr="00F03989">
              <w:rPr>
                <w:rFonts w:ascii="Times New Roman" w:eastAsia="Times New Roman" w:hAnsi="Times New Roman" w:cs="Times New Roman"/>
                <w:sz w:val="24"/>
                <w:szCs w:val="24"/>
                <w:lang w:eastAsia="lv-LV"/>
              </w:rPr>
              <w:t>Ņemot vērā, ka būve ar kadastra apzīmējumu 1700</w:t>
            </w:r>
            <w:r w:rsidR="00E13DF5">
              <w:rPr>
                <w:rFonts w:ascii="Times New Roman" w:eastAsia="Times New Roman" w:hAnsi="Times New Roman" w:cs="Times New Roman"/>
                <w:sz w:val="24"/>
                <w:szCs w:val="24"/>
                <w:lang w:eastAsia="lv-LV"/>
              </w:rPr>
              <w:t xml:space="preserve"> </w:t>
            </w:r>
            <w:r w:rsidR="009E241D" w:rsidRPr="00F03989">
              <w:rPr>
                <w:rFonts w:ascii="Times New Roman" w:eastAsia="Times New Roman" w:hAnsi="Times New Roman" w:cs="Times New Roman"/>
                <w:sz w:val="24"/>
                <w:szCs w:val="24"/>
                <w:lang w:eastAsia="lv-LV"/>
              </w:rPr>
              <w:t>040</w:t>
            </w:r>
            <w:r w:rsidR="00E13DF5">
              <w:rPr>
                <w:rFonts w:ascii="Times New Roman" w:eastAsia="Times New Roman" w:hAnsi="Times New Roman" w:cs="Times New Roman"/>
                <w:sz w:val="24"/>
                <w:szCs w:val="24"/>
                <w:lang w:eastAsia="lv-LV"/>
              </w:rPr>
              <w:t xml:space="preserve"> </w:t>
            </w:r>
            <w:r w:rsidR="009E241D" w:rsidRPr="00F03989">
              <w:rPr>
                <w:rFonts w:ascii="Times New Roman" w:eastAsia="Times New Roman" w:hAnsi="Times New Roman" w:cs="Times New Roman"/>
                <w:sz w:val="24"/>
                <w:szCs w:val="24"/>
                <w:lang w:eastAsia="lv-LV"/>
              </w:rPr>
              <w:t>0344</w:t>
            </w:r>
            <w:r w:rsidR="00E13DF5">
              <w:rPr>
                <w:rFonts w:ascii="Times New Roman" w:eastAsia="Times New Roman" w:hAnsi="Times New Roman" w:cs="Times New Roman"/>
                <w:sz w:val="24"/>
                <w:szCs w:val="24"/>
                <w:lang w:eastAsia="lv-LV"/>
              </w:rPr>
              <w:t xml:space="preserve"> </w:t>
            </w:r>
            <w:r w:rsidR="009E241D" w:rsidRPr="00F03989">
              <w:rPr>
                <w:rFonts w:ascii="Times New Roman" w:eastAsia="Times New Roman" w:hAnsi="Times New Roman" w:cs="Times New Roman"/>
                <w:sz w:val="24"/>
                <w:szCs w:val="24"/>
                <w:lang w:eastAsia="lv-LV"/>
              </w:rPr>
              <w:t>004 (saimniecības ēka) nav norādīta</w:t>
            </w:r>
            <w:r w:rsidR="00201597" w:rsidRPr="00F03989">
              <w:rPr>
                <w:rFonts w:ascii="Times New Roman" w:eastAsia="Times New Roman" w:hAnsi="Times New Roman" w:cs="Times New Roman"/>
                <w:sz w:val="24"/>
                <w:szCs w:val="24"/>
                <w:lang w:eastAsia="lv-LV"/>
              </w:rPr>
              <w:t xml:space="preserve"> zemesgrāmatas ierakstos un</w:t>
            </w:r>
            <w:r w:rsidR="009E241D" w:rsidRPr="00F03989">
              <w:rPr>
                <w:rFonts w:ascii="Times New Roman" w:eastAsia="Times New Roman" w:hAnsi="Times New Roman" w:cs="Times New Roman"/>
                <w:sz w:val="24"/>
                <w:szCs w:val="24"/>
                <w:lang w:eastAsia="lv-LV"/>
              </w:rPr>
              <w:t xml:space="preserve"> tiesas lēmumā par mantas konfiskāciju</w:t>
            </w:r>
            <w:r w:rsidR="003B2239" w:rsidRPr="00F03989">
              <w:rPr>
                <w:rFonts w:ascii="Times New Roman" w:eastAsia="Times New Roman" w:hAnsi="Times New Roman" w:cs="Times New Roman"/>
                <w:sz w:val="24"/>
                <w:szCs w:val="24"/>
                <w:lang w:eastAsia="lv-LV"/>
              </w:rPr>
              <w:t>, Rīkojuma projekt</w:t>
            </w:r>
            <w:r w:rsidR="00E13DF5">
              <w:rPr>
                <w:rFonts w:ascii="Times New Roman" w:eastAsia="Times New Roman" w:hAnsi="Times New Roman" w:cs="Times New Roman"/>
                <w:sz w:val="24"/>
                <w:szCs w:val="24"/>
                <w:lang w:eastAsia="lv-LV"/>
              </w:rPr>
              <w:t>a pielikumā</w:t>
            </w:r>
            <w:r w:rsidR="00BB0A2D" w:rsidRPr="00F03989">
              <w:rPr>
                <w:rFonts w:ascii="Times New Roman" w:eastAsia="Times New Roman" w:hAnsi="Times New Roman" w:cs="Times New Roman"/>
                <w:sz w:val="24"/>
                <w:szCs w:val="24"/>
                <w:lang w:eastAsia="lv-LV"/>
              </w:rPr>
              <w:t xml:space="preserve"> </w:t>
            </w:r>
            <w:r w:rsidR="00E13DF5" w:rsidRPr="00F03989">
              <w:rPr>
                <w:rFonts w:ascii="Times New Roman" w:eastAsia="Times New Roman" w:hAnsi="Times New Roman" w:cs="Times New Roman"/>
                <w:sz w:val="24"/>
                <w:szCs w:val="24"/>
                <w:lang w:eastAsia="lv-LV"/>
              </w:rPr>
              <w:t>Dzīvokļu īpašum</w:t>
            </w:r>
            <w:r w:rsidR="00E13DF5">
              <w:rPr>
                <w:rFonts w:ascii="Times New Roman" w:eastAsia="Times New Roman" w:hAnsi="Times New Roman" w:cs="Times New Roman"/>
                <w:sz w:val="24"/>
                <w:szCs w:val="24"/>
                <w:lang w:eastAsia="lv-LV"/>
              </w:rPr>
              <w:t>u</w:t>
            </w:r>
            <w:r w:rsidR="00E13DF5" w:rsidRPr="00F03989">
              <w:rPr>
                <w:rFonts w:ascii="Times New Roman" w:eastAsia="Times New Roman" w:hAnsi="Times New Roman" w:cs="Times New Roman"/>
                <w:sz w:val="24"/>
                <w:szCs w:val="24"/>
                <w:lang w:eastAsia="lv-LV"/>
              </w:rPr>
              <w:t xml:space="preserve"> sastāvs norādīts atbilstoši zemesgrāmatas ierakstiem un </w:t>
            </w:r>
            <w:r w:rsidR="00201597" w:rsidRPr="00F03989">
              <w:rPr>
                <w:rFonts w:ascii="Times New Roman" w:eastAsia="Times New Roman" w:hAnsi="Times New Roman" w:cs="Times New Roman"/>
                <w:sz w:val="24"/>
                <w:szCs w:val="24"/>
                <w:lang w:eastAsia="lv-LV"/>
              </w:rPr>
              <w:t>Dzīvokļu īpašum</w:t>
            </w:r>
            <w:r w:rsidR="00E13DF5">
              <w:rPr>
                <w:rFonts w:ascii="Times New Roman" w:eastAsia="Times New Roman" w:hAnsi="Times New Roman" w:cs="Times New Roman"/>
                <w:sz w:val="24"/>
                <w:szCs w:val="24"/>
                <w:lang w:eastAsia="lv-LV"/>
              </w:rPr>
              <w:t>u</w:t>
            </w:r>
            <w:r w:rsidR="00201597" w:rsidRPr="00F03989">
              <w:rPr>
                <w:rFonts w:ascii="Times New Roman" w:eastAsia="Times New Roman" w:hAnsi="Times New Roman" w:cs="Times New Roman"/>
                <w:sz w:val="24"/>
                <w:szCs w:val="24"/>
                <w:lang w:eastAsia="lv-LV"/>
              </w:rPr>
              <w:t xml:space="preserve"> sastāvā</w:t>
            </w:r>
            <w:r w:rsidR="00BB0A2D" w:rsidRPr="00F03989">
              <w:rPr>
                <w:rFonts w:ascii="Times New Roman" w:eastAsia="Times New Roman" w:hAnsi="Times New Roman" w:cs="Times New Roman"/>
                <w:sz w:val="24"/>
                <w:szCs w:val="24"/>
                <w:lang w:eastAsia="lv-LV"/>
              </w:rPr>
              <w:t xml:space="preserve"> minēt</w:t>
            </w:r>
            <w:r w:rsidR="00201597" w:rsidRPr="00F03989">
              <w:rPr>
                <w:rFonts w:ascii="Times New Roman" w:eastAsia="Times New Roman" w:hAnsi="Times New Roman" w:cs="Times New Roman"/>
                <w:sz w:val="24"/>
                <w:szCs w:val="24"/>
                <w:lang w:eastAsia="lv-LV"/>
              </w:rPr>
              <w:t>ā</w:t>
            </w:r>
            <w:r w:rsidR="00BB0A2D" w:rsidRPr="00F03989">
              <w:rPr>
                <w:rFonts w:ascii="Times New Roman" w:eastAsia="Times New Roman" w:hAnsi="Times New Roman" w:cs="Times New Roman"/>
                <w:sz w:val="24"/>
                <w:szCs w:val="24"/>
                <w:lang w:eastAsia="lv-LV"/>
              </w:rPr>
              <w:t xml:space="preserve"> būv</w:t>
            </w:r>
            <w:r w:rsidR="00201597" w:rsidRPr="00F03989">
              <w:rPr>
                <w:rFonts w:ascii="Times New Roman" w:eastAsia="Times New Roman" w:hAnsi="Times New Roman" w:cs="Times New Roman"/>
                <w:sz w:val="24"/>
                <w:szCs w:val="24"/>
                <w:lang w:eastAsia="lv-LV"/>
              </w:rPr>
              <w:t>e nav norādīta</w:t>
            </w:r>
            <w:r w:rsidR="00BB0A2D" w:rsidRPr="00F03989">
              <w:rPr>
                <w:rFonts w:ascii="Times New Roman" w:eastAsia="Times New Roman" w:hAnsi="Times New Roman" w:cs="Times New Roman"/>
                <w:sz w:val="24"/>
                <w:szCs w:val="24"/>
                <w:lang w:eastAsia="lv-LV"/>
              </w:rPr>
              <w:t>.</w:t>
            </w:r>
          </w:p>
          <w:p w14:paraId="4200AF37" w14:textId="712E64A9" w:rsidR="007508CC" w:rsidRPr="0003752B" w:rsidRDefault="00166CCC" w:rsidP="007E689C">
            <w:pPr>
              <w:tabs>
                <w:tab w:val="left" w:pos="709"/>
              </w:tabs>
              <w:spacing w:after="0" w:line="240" w:lineRule="auto"/>
              <w:ind w:firstLine="567"/>
              <w:jc w:val="both"/>
              <w:rPr>
                <w:rFonts w:ascii="Times New Roman" w:eastAsia="Times New Roman" w:hAnsi="Times New Roman" w:cs="Times New Roman"/>
                <w:sz w:val="24"/>
                <w:szCs w:val="24"/>
                <w:lang w:eastAsia="lv-LV"/>
              </w:rPr>
            </w:pPr>
            <w:r w:rsidRPr="0003752B">
              <w:rPr>
                <w:rFonts w:ascii="Times New Roman" w:eastAsia="Times New Roman" w:hAnsi="Times New Roman" w:cs="Times New Roman"/>
                <w:sz w:val="24"/>
                <w:szCs w:val="24"/>
                <w:lang w:eastAsia="lv-LV"/>
              </w:rPr>
              <w:t>Kriminālprocesa likum</w:t>
            </w:r>
            <w:r w:rsidR="00DC1DB9" w:rsidRPr="0003752B">
              <w:rPr>
                <w:rFonts w:ascii="Times New Roman" w:eastAsia="Times New Roman" w:hAnsi="Times New Roman" w:cs="Times New Roman"/>
                <w:sz w:val="24"/>
                <w:szCs w:val="24"/>
                <w:lang w:eastAsia="lv-LV"/>
              </w:rPr>
              <w:t>a</w:t>
            </w:r>
            <w:r w:rsidR="007508CC" w:rsidRPr="0003752B">
              <w:rPr>
                <w:rFonts w:ascii="Times New Roman" w:eastAsia="Times New Roman" w:hAnsi="Times New Roman" w:cs="Times New Roman"/>
                <w:sz w:val="24"/>
                <w:szCs w:val="24"/>
                <w:lang w:eastAsia="lv-LV"/>
              </w:rPr>
              <w:t xml:space="preserve"> 634.</w:t>
            </w:r>
            <w:r w:rsidR="007508CC" w:rsidRPr="0003752B">
              <w:rPr>
                <w:rFonts w:ascii="Times New Roman" w:eastAsia="Times New Roman" w:hAnsi="Times New Roman" w:cs="Times New Roman"/>
                <w:sz w:val="24"/>
                <w:szCs w:val="24"/>
                <w:vertAlign w:val="superscript"/>
                <w:lang w:eastAsia="lv-LV"/>
              </w:rPr>
              <w:t>1</w:t>
            </w:r>
            <w:r w:rsidR="007508CC" w:rsidRPr="0003752B">
              <w:rPr>
                <w:rFonts w:ascii="Times New Roman" w:eastAsia="Times New Roman" w:hAnsi="Times New Roman" w:cs="Times New Roman"/>
                <w:sz w:val="24"/>
                <w:szCs w:val="24"/>
                <w:lang w:eastAsia="lv-LV"/>
              </w:rPr>
              <w:t xml:space="preserve"> panta piektajā daļas 3.punktā ir  noteikts, ka izpildu dokumentu daļā par noziedzīgi iegūtas mantas konfiskāciju </w:t>
            </w:r>
            <w:proofErr w:type="spellStart"/>
            <w:r w:rsidR="007508CC" w:rsidRPr="0003752B">
              <w:rPr>
                <w:rFonts w:ascii="Times New Roman" w:eastAsia="Times New Roman" w:hAnsi="Times New Roman" w:cs="Times New Roman"/>
                <w:sz w:val="24"/>
                <w:szCs w:val="24"/>
                <w:lang w:eastAsia="lv-LV"/>
              </w:rPr>
              <w:t>nosūta</w:t>
            </w:r>
            <w:proofErr w:type="spellEnd"/>
            <w:r w:rsidR="007508CC" w:rsidRPr="0003752B">
              <w:rPr>
                <w:rFonts w:ascii="Times New Roman" w:eastAsia="Times New Roman" w:hAnsi="Times New Roman" w:cs="Times New Roman"/>
                <w:sz w:val="24"/>
                <w:szCs w:val="24"/>
                <w:lang w:eastAsia="lv-LV"/>
              </w:rPr>
              <w:t xml:space="preserve"> Valsts ieņēmumu dienestam, ja lēmums par noziedzīgi iegūtas mantas konfiskāciju pieņemts šā likuma </w:t>
            </w:r>
            <w:hyperlink r:id="rId7" w:anchor="n59" w:history="1">
              <w:r w:rsidR="007508CC" w:rsidRPr="0003752B">
                <w:rPr>
                  <w:rFonts w:ascii="Times New Roman" w:eastAsia="Times New Roman" w:hAnsi="Times New Roman" w:cs="Times New Roman"/>
                  <w:sz w:val="24"/>
                  <w:szCs w:val="24"/>
                  <w:lang w:eastAsia="lv-LV"/>
                </w:rPr>
                <w:t>59.</w:t>
              </w:r>
            </w:hyperlink>
            <w:r w:rsidR="007508CC" w:rsidRPr="0003752B">
              <w:rPr>
                <w:rFonts w:ascii="Times New Roman" w:eastAsia="Times New Roman" w:hAnsi="Times New Roman" w:cs="Times New Roman"/>
                <w:sz w:val="24"/>
                <w:szCs w:val="24"/>
                <w:lang w:eastAsia="lv-LV"/>
              </w:rPr>
              <w:t>nodaļā noteiktajā kārtībā un kriminālprocesā cietušais nav pieteicis kaitējuma kompensāciju vai vienīgais cietušajam nodarītā kaitējuma kompensācijas pieteicējs ir valsts.</w:t>
            </w:r>
          </w:p>
          <w:p w14:paraId="2F4EB65C" w14:textId="4F1AA5ED" w:rsidR="007508CC" w:rsidRPr="0003752B" w:rsidRDefault="007508CC" w:rsidP="007E689C">
            <w:pPr>
              <w:tabs>
                <w:tab w:val="left" w:pos="567"/>
              </w:tabs>
              <w:spacing w:after="0" w:line="240" w:lineRule="auto"/>
              <w:ind w:firstLine="553"/>
              <w:jc w:val="both"/>
              <w:rPr>
                <w:rFonts w:ascii="Times New Roman" w:eastAsia="Times New Roman" w:hAnsi="Times New Roman" w:cs="Times New Roman"/>
                <w:sz w:val="24"/>
                <w:szCs w:val="24"/>
                <w:lang w:eastAsia="lv-LV"/>
              </w:rPr>
            </w:pPr>
            <w:r w:rsidRPr="0003752B">
              <w:rPr>
                <w:rFonts w:ascii="Times New Roman" w:eastAsia="Times New Roman" w:hAnsi="Times New Roman" w:cs="Times New Roman"/>
                <w:sz w:val="24"/>
                <w:szCs w:val="24"/>
                <w:lang w:eastAsia="lv-LV"/>
              </w:rPr>
              <w:tab/>
              <w:t xml:space="preserve">Valsts ieņēmumu dienests ar </w:t>
            </w:r>
            <w:r w:rsidR="00371FF7" w:rsidRPr="0003752B">
              <w:rPr>
                <w:rFonts w:ascii="Times New Roman" w:eastAsia="Times New Roman" w:hAnsi="Times New Roman" w:cs="Times New Roman"/>
                <w:sz w:val="24"/>
                <w:szCs w:val="24"/>
                <w:lang w:eastAsia="lv-LV"/>
              </w:rPr>
              <w:t>2020</w:t>
            </w:r>
            <w:r w:rsidRPr="0003752B">
              <w:rPr>
                <w:rFonts w:ascii="Times New Roman" w:eastAsia="Times New Roman" w:hAnsi="Times New Roman" w:cs="Times New Roman"/>
                <w:sz w:val="24"/>
                <w:szCs w:val="24"/>
                <w:lang w:eastAsia="lv-LV"/>
              </w:rPr>
              <w:t xml:space="preserve">.gada </w:t>
            </w:r>
            <w:r w:rsidR="00371FF7" w:rsidRPr="0003752B">
              <w:rPr>
                <w:rFonts w:ascii="Times New Roman" w:eastAsia="Times New Roman" w:hAnsi="Times New Roman" w:cs="Times New Roman"/>
                <w:sz w:val="24"/>
                <w:szCs w:val="24"/>
                <w:lang w:eastAsia="lv-LV"/>
              </w:rPr>
              <w:t>29.oktobrī</w:t>
            </w:r>
            <w:r w:rsidRPr="0003752B">
              <w:rPr>
                <w:rFonts w:ascii="Times New Roman" w:eastAsia="Times New Roman" w:hAnsi="Times New Roman" w:cs="Times New Roman"/>
                <w:sz w:val="24"/>
                <w:szCs w:val="24"/>
                <w:lang w:eastAsia="lv-LV"/>
              </w:rPr>
              <w:t xml:space="preserve"> valstij piekritīgās mantas pieņemšanas un nodošanas aktu Nr.</w:t>
            </w:r>
            <w:r w:rsidR="00371FF7" w:rsidRPr="0003752B">
              <w:rPr>
                <w:rFonts w:ascii="Times New Roman" w:eastAsia="Times New Roman" w:hAnsi="Times New Roman" w:cs="Times New Roman"/>
                <w:sz w:val="24"/>
                <w:szCs w:val="24"/>
                <w:lang w:eastAsia="lv-LV"/>
              </w:rPr>
              <w:t>022902</w:t>
            </w:r>
            <w:r w:rsidRPr="0003752B">
              <w:rPr>
                <w:rFonts w:ascii="Times New Roman" w:eastAsia="Times New Roman" w:hAnsi="Times New Roman" w:cs="Times New Roman"/>
                <w:sz w:val="24"/>
                <w:szCs w:val="24"/>
                <w:lang w:eastAsia="lv-LV"/>
              </w:rPr>
              <w:t xml:space="preserve"> </w:t>
            </w:r>
            <w:r w:rsidR="00371FF7" w:rsidRPr="0003752B">
              <w:rPr>
                <w:rFonts w:ascii="Times New Roman" w:eastAsia="Times New Roman" w:hAnsi="Times New Roman" w:cs="Times New Roman"/>
                <w:sz w:val="24"/>
                <w:szCs w:val="24"/>
                <w:lang w:eastAsia="lv-LV"/>
              </w:rPr>
              <w:t>Dzīvokļu īpašumu</w:t>
            </w:r>
            <w:r w:rsidR="00E00337">
              <w:rPr>
                <w:rFonts w:ascii="Times New Roman" w:eastAsia="Times New Roman" w:hAnsi="Times New Roman" w:cs="Times New Roman"/>
                <w:sz w:val="24"/>
                <w:szCs w:val="24"/>
                <w:lang w:eastAsia="lv-LV"/>
              </w:rPr>
              <w:t xml:space="preserve"> </w:t>
            </w:r>
            <w:r w:rsidR="00CE5E3C" w:rsidRPr="0003752B">
              <w:rPr>
                <w:rFonts w:ascii="Times New Roman" w:eastAsia="Times New Roman" w:hAnsi="Times New Roman" w:cs="Times New Roman"/>
                <w:sz w:val="24"/>
                <w:szCs w:val="24"/>
                <w:lang w:eastAsia="lv-LV"/>
              </w:rPr>
              <w:t xml:space="preserve">valstij piekritīgo ½ domājamo daļu </w:t>
            </w:r>
            <w:r w:rsidRPr="0003752B">
              <w:rPr>
                <w:rFonts w:ascii="Times New Roman" w:eastAsia="Times New Roman" w:hAnsi="Times New Roman" w:cs="Times New Roman"/>
                <w:sz w:val="24"/>
                <w:szCs w:val="24"/>
                <w:lang w:eastAsia="lv-LV"/>
              </w:rPr>
              <w:t>ņēma valsts uzskaitē.</w:t>
            </w:r>
          </w:p>
          <w:p w14:paraId="45B5F843" w14:textId="64D6A012" w:rsidR="008678B1" w:rsidRPr="0003752B" w:rsidRDefault="008678B1" w:rsidP="007E689C">
            <w:pPr>
              <w:spacing w:after="0" w:line="240" w:lineRule="auto"/>
              <w:ind w:firstLine="519"/>
              <w:jc w:val="both"/>
              <w:rPr>
                <w:rFonts w:ascii="Times New Roman" w:eastAsia="Times New Roman" w:hAnsi="Times New Roman" w:cs="Times New Roman"/>
                <w:sz w:val="24"/>
                <w:szCs w:val="24"/>
                <w:lang w:eastAsia="lv-LV"/>
              </w:rPr>
            </w:pPr>
            <w:r w:rsidRPr="0003752B">
              <w:rPr>
                <w:rFonts w:ascii="Times New Roman" w:eastAsia="Times New Roman" w:hAnsi="Times New Roman" w:cs="Times New Roman"/>
                <w:sz w:val="24"/>
                <w:szCs w:val="24"/>
                <w:lang w:eastAsia="lv-LV"/>
              </w:rPr>
              <w:t xml:space="preserve">Ievērojot, ka </w:t>
            </w:r>
            <w:r w:rsidR="00901221">
              <w:rPr>
                <w:rFonts w:ascii="Times New Roman" w:eastAsia="Times New Roman" w:hAnsi="Times New Roman" w:cs="Times New Roman"/>
                <w:sz w:val="24"/>
                <w:szCs w:val="24"/>
                <w:lang w:eastAsia="lv-LV"/>
              </w:rPr>
              <w:t>D</w:t>
            </w:r>
            <w:r w:rsidRPr="0003752B">
              <w:rPr>
                <w:rFonts w:ascii="Times New Roman" w:eastAsia="Times New Roman" w:hAnsi="Times New Roman" w:cs="Times New Roman"/>
                <w:sz w:val="24"/>
                <w:szCs w:val="24"/>
                <w:lang w:eastAsia="lv-LV"/>
              </w:rPr>
              <w:t xml:space="preserve">zīvokļu īpašumu domājamās daļas nav izmantojamas attiecīgās pašvaldības funkcijas īstenošanai un saskaņā ar Publiskas personas mantas atsavināšanas likuma 45.panta pirmā daļu pašvaldībai jāpiedāvā nodot tās īpašumā dzīvojamās mājas un dzīvokļu īpašumus palīdzības sniegšanai dzīvokļa jautājumu risināšanā likumā "Par palīdzību dzīvokļa jautājumu risināšanā" noteiktajos gadījumos, Valsts ieņēmumu dienests atbilstoši </w:t>
            </w:r>
            <w:r w:rsidR="00F30224" w:rsidRPr="0003752B">
              <w:rPr>
                <w:rFonts w:ascii="Times New Roman" w:eastAsia="Times New Roman" w:hAnsi="Times New Roman" w:cs="Times New Roman"/>
                <w:sz w:val="24"/>
                <w:szCs w:val="24"/>
                <w:lang w:eastAsia="lv-LV"/>
              </w:rPr>
              <w:t>Ministru kabineta 2013.gada 26.novembra noteikumu Nr.1354 “Kārtība, kādā veicama valstij piekritīgās mantas uzskaite, novērtēšana, realizācija, nodošana bez maksas, iznīcināšana un realizācijas ieņēmumu ieskaitīšana valsts budžetā”</w:t>
            </w:r>
            <w:r w:rsidR="00EC4223" w:rsidRPr="0003752B">
              <w:rPr>
                <w:rFonts w:ascii="Times New Roman" w:eastAsia="Times New Roman" w:hAnsi="Times New Roman" w:cs="Times New Roman"/>
                <w:sz w:val="24"/>
                <w:szCs w:val="24"/>
                <w:lang w:eastAsia="lv-LV"/>
              </w:rPr>
              <w:t xml:space="preserve"> </w:t>
            </w:r>
            <w:r w:rsidR="00926C0D" w:rsidRPr="0003752B">
              <w:rPr>
                <w:rFonts w:ascii="Times New Roman" w:eastAsia="Times New Roman" w:hAnsi="Times New Roman" w:cs="Times New Roman"/>
                <w:sz w:val="24"/>
                <w:szCs w:val="24"/>
                <w:lang w:eastAsia="lv-LV"/>
              </w:rPr>
              <w:t>3</w:t>
            </w:r>
            <w:r w:rsidR="00F30224" w:rsidRPr="0003752B">
              <w:rPr>
                <w:rFonts w:ascii="Times New Roman" w:eastAsia="Times New Roman" w:hAnsi="Times New Roman" w:cs="Times New Roman"/>
                <w:sz w:val="24"/>
                <w:szCs w:val="24"/>
                <w:lang w:eastAsia="lv-LV"/>
              </w:rPr>
              <w:t>2.4.apakšpunkt</w:t>
            </w:r>
            <w:r w:rsidRPr="0003752B">
              <w:rPr>
                <w:rFonts w:ascii="Times New Roman" w:eastAsia="Times New Roman" w:hAnsi="Times New Roman" w:cs="Times New Roman"/>
                <w:sz w:val="24"/>
                <w:szCs w:val="24"/>
                <w:lang w:eastAsia="lv-LV"/>
              </w:rPr>
              <w:t>am</w:t>
            </w:r>
            <w:r w:rsidR="00F30224" w:rsidRPr="0003752B">
              <w:rPr>
                <w:rFonts w:ascii="Times New Roman" w:eastAsia="Times New Roman" w:hAnsi="Times New Roman" w:cs="Times New Roman"/>
                <w:sz w:val="24"/>
                <w:szCs w:val="24"/>
                <w:lang w:eastAsia="lv-LV"/>
              </w:rPr>
              <w:t xml:space="preserve"> </w:t>
            </w:r>
            <w:r w:rsidRPr="0003752B">
              <w:rPr>
                <w:rFonts w:ascii="Times New Roman" w:eastAsia="Times New Roman" w:hAnsi="Times New Roman" w:cs="Times New Roman"/>
                <w:sz w:val="24"/>
                <w:szCs w:val="24"/>
                <w:lang w:eastAsia="lv-LV"/>
              </w:rPr>
              <w:t>ar 2020.gada 2.decembra aktu nodeva</w:t>
            </w:r>
            <w:r w:rsidR="00F30224" w:rsidRPr="0003752B">
              <w:rPr>
                <w:rFonts w:ascii="Times New Roman" w:eastAsia="Times New Roman" w:hAnsi="Times New Roman" w:cs="Times New Roman"/>
                <w:sz w:val="24"/>
                <w:szCs w:val="24"/>
                <w:lang w:eastAsia="lv-LV"/>
              </w:rPr>
              <w:t xml:space="preserve">  </w:t>
            </w:r>
            <w:r w:rsidR="00EC4223" w:rsidRPr="0003752B">
              <w:rPr>
                <w:rFonts w:ascii="Times New Roman" w:eastAsia="Times New Roman" w:hAnsi="Times New Roman" w:cs="Times New Roman"/>
                <w:sz w:val="24"/>
                <w:szCs w:val="24"/>
                <w:lang w:eastAsia="lv-LV"/>
              </w:rPr>
              <w:t>SIA</w:t>
            </w:r>
            <w:r w:rsidR="00F30224" w:rsidRPr="0003752B">
              <w:rPr>
                <w:rFonts w:ascii="Times New Roman" w:eastAsia="Times New Roman" w:hAnsi="Times New Roman" w:cs="Times New Roman"/>
                <w:sz w:val="24"/>
                <w:szCs w:val="24"/>
                <w:lang w:eastAsia="lv-LV"/>
              </w:rPr>
              <w:t xml:space="preserve"> “Publisko aktīvu pārvaldītājs Possessor” (turpmāk – </w:t>
            </w:r>
            <w:r w:rsidR="00F30224" w:rsidRPr="0024589F">
              <w:rPr>
                <w:rFonts w:ascii="Times New Roman" w:eastAsia="Times New Roman" w:hAnsi="Times New Roman" w:cs="Times New Roman"/>
                <w:sz w:val="24"/>
                <w:szCs w:val="24"/>
                <w:lang w:eastAsia="lv-LV"/>
              </w:rPr>
              <w:t>Possessor</w:t>
            </w:r>
            <w:r w:rsidR="00F30224" w:rsidRPr="0003752B">
              <w:rPr>
                <w:rFonts w:ascii="Times New Roman" w:eastAsia="Times New Roman" w:hAnsi="Times New Roman" w:cs="Times New Roman"/>
                <w:sz w:val="24"/>
                <w:szCs w:val="24"/>
                <w:lang w:eastAsia="lv-LV"/>
              </w:rPr>
              <w:t xml:space="preserve">) valdījumā </w:t>
            </w:r>
            <w:bookmarkStart w:id="0" w:name="_Hlk63694988"/>
            <w:r w:rsidRPr="0003752B">
              <w:rPr>
                <w:rFonts w:ascii="Times New Roman" w:eastAsia="Times New Roman" w:hAnsi="Times New Roman" w:cs="Times New Roman"/>
                <w:sz w:val="24"/>
                <w:szCs w:val="24"/>
                <w:lang w:eastAsia="lv-LV"/>
              </w:rPr>
              <w:t>Dzīvokļu īpašumu  valstij piekritīgo ½ domājamo daļu no 2020.gada 10.decembra.</w:t>
            </w:r>
          </w:p>
          <w:bookmarkEnd w:id="0"/>
          <w:p w14:paraId="5FF42FF6" w14:textId="77777777" w:rsidR="009112EB" w:rsidRPr="0003752B" w:rsidRDefault="009112EB" w:rsidP="007508CC">
            <w:pPr>
              <w:pStyle w:val="NormalWeb"/>
              <w:tabs>
                <w:tab w:val="left" w:pos="2490"/>
              </w:tabs>
              <w:spacing w:before="0" w:after="0"/>
              <w:ind w:firstLine="851"/>
              <w:jc w:val="center"/>
              <w:rPr>
                <w:rFonts w:ascii="Times New Roman" w:hAnsi="Times New Roman"/>
                <w:sz w:val="24"/>
                <w:szCs w:val="24"/>
                <w:lang w:val="lv-LV"/>
              </w:rPr>
            </w:pPr>
          </w:p>
          <w:p w14:paraId="608A9ACC" w14:textId="22AAC8C1" w:rsidR="007508CC" w:rsidRDefault="007508CC" w:rsidP="006E04B8">
            <w:pPr>
              <w:pStyle w:val="NormalWeb"/>
              <w:tabs>
                <w:tab w:val="left" w:pos="2490"/>
              </w:tabs>
              <w:spacing w:before="0" w:after="0"/>
              <w:jc w:val="center"/>
              <w:rPr>
                <w:rFonts w:ascii="Times New Roman" w:hAnsi="Times New Roman"/>
                <w:b/>
                <w:bCs/>
                <w:sz w:val="24"/>
                <w:szCs w:val="24"/>
                <w:lang w:val="lv-LV"/>
              </w:rPr>
            </w:pPr>
            <w:r w:rsidRPr="0003752B">
              <w:rPr>
                <w:rFonts w:ascii="Times New Roman" w:hAnsi="Times New Roman"/>
                <w:b/>
                <w:bCs/>
                <w:sz w:val="24"/>
                <w:szCs w:val="24"/>
                <w:lang w:val="lv-LV"/>
              </w:rPr>
              <w:t>II Turpmākā rīcība</w:t>
            </w:r>
          </w:p>
          <w:p w14:paraId="0CE448F1" w14:textId="77777777" w:rsidR="006E04B8" w:rsidRPr="0003752B" w:rsidRDefault="006E04B8" w:rsidP="006E04B8">
            <w:pPr>
              <w:pStyle w:val="NormalWeb"/>
              <w:tabs>
                <w:tab w:val="left" w:pos="2490"/>
              </w:tabs>
              <w:spacing w:before="0" w:after="0"/>
              <w:jc w:val="center"/>
              <w:rPr>
                <w:rFonts w:ascii="Times New Roman" w:hAnsi="Times New Roman"/>
                <w:b/>
                <w:bCs/>
                <w:sz w:val="24"/>
                <w:szCs w:val="24"/>
                <w:lang w:val="lv-LV"/>
              </w:rPr>
            </w:pPr>
          </w:p>
          <w:p w14:paraId="7582E0BC" w14:textId="4D3CAEDC" w:rsidR="007508CC" w:rsidRPr="0006382D" w:rsidRDefault="007508CC" w:rsidP="0005764A">
            <w:pPr>
              <w:pStyle w:val="tv2132"/>
              <w:spacing w:line="240" w:lineRule="auto"/>
              <w:ind w:right="-1" w:firstLine="567"/>
              <w:jc w:val="both"/>
              <w:rPr>
                <w:color w:val="auto"/>
                <w:sz w:val="24"/>
                <w:szCs w:val="24"/>
              </w:rPr>
            </w:pPr>
            <w:r w:rsidRPr="0003752B">
              <w:rPr>
                <w:color w:val="auto"/>
                <w:sz w:val="24"/>
                <w:szCs w:val="24"/>
              </w:rPr>
              <w:t>Rīkojuma projekta pielikumā norādī</w:t>
            </w:r>
            <w:r w:rsidR="0005764A" w:rsidRPr="0003752B">
              <w:rPr>
                <w:color w:val="auto"/>
                <w:sz w:val="24"/>
                <w:szCs w:val="24"/>
              </w:rPr>
              <w:t>tie</w:t>
            </w:r>
            <w:r w:rsidRPr="0003752B">
              <w:rPr>
                <w:color w:val="auto"/>
                <w:sz w:val="24"/>
                <w:szCs w:val="24"/>
              </w:rPr>
              <w:t xml:space="preserve"> nekustam</w:t>
            </w:r>
            <w:r w:rsidR="0005764A" w:rsidRPr="0003752B">
              <w:rPr>
                <w:color w:val="auto"/>
                <w:sz w:val="24"/>
                <w:szCs w:val="24"/>
              </w:rPr>
              <w:t>ie</w:t>
            </w:r>
            <w:r w:rsidRPr="0003752B">
              <w:rPr>
                <w:color w:val="auto"/>
                <w:sz w:val="24"/>
                <w:szCs w:val="24"/>
              </w:rPr>
              <w:t xml:space="preserve"> īpašum</w:t>
            </w:r>
            <w:r w:rsidR="0005764A" w:rsidRPr="0003752B">
              <w:rPr>
                <w:color w:val="auto"/>
                <w:sz w:val="24"/>
                <w:szCs w:val="24"/>
              </w:rPr>
              <w:t>i</w:t>
            </w:r>
            <w:r w:rsidRPr="0003752B">
              <w:rPr>
                <w:color w:val="auto"/>
                <w:sz w:val="24"/>
                <w:szCs w:val="24"/>
              </w:rPr>
              <w:t xml:space="preserve"> ir atsavināmi, ievērojot Atsavināšanas likuma 5.panta pirmajā daļā noteikto nosacījumu, ka atļauju atsavināt valsts nekustamo </w:t>
            </w:r>
            <w:r w:rsidRPr="0006382D">
              <w:rPr>
                <w:color w:val="auto"/>
                <w:sz w:val="24"/>
                <w:szCs w:val="24"/>
              </w:rPr>
              <w:t>īpašumu dod Ministru kabinets</w:t>
            </w:r>
            <w:r w:rsidR="0006382D" w:rsidRPr="0006382D">
              <w:rPr>
                <w:color w:val="auto"/>
                <w:sz w:val="24"/>
                <w:szCs w:val="24"/>
              </w:rPr>
              <w:t>, un</w:t>
            </w:r>
            <w:r w:rsidR="0006382D" w:rsidRPr="0006382D">
              <w:rPr>
                <w:rFonts w:eastAsia="Calibri"/>
                <w:color w:val="auto"/>
                <w:sz w:val="24"/>
                <w:szCs w:val="24"/>
              </w:rPr>
              <w:t xml:space="preserve"> 14.panta noteikumus</w:t>
            </w:r>
            <w:r w:rsidR="006C0C52">
              <w:rPr>
                <w:rFonts w:eastAsia="Calibri"/>
                <w:color w:val="auto"/>
                <w:sz w:val="24"/>
                <w:szCs w:val="24"/>
              </w:rPr>
              <w:t xml:space="preserve"> par </w:t>
            </w:r>
            <w:r w:rsidR="006C0C52" w:rsidRPr="006C0C52">
              <w:rPr>
                <w:rFonts w:eastAsia="Calibri"/>
                <w:color w:val="auto"/>
                <w:sz w:val="24"/>
                <w:szCs w:val="24"/>
              </w:rPr>
              <w:t>pirmpirkuma tiesību izmantošan</w:t>
            </w:r>
            <w:r w:rsidR="006C0C52">
              <w:rPr>
                <w:rFonts w:eastAsia="Calibri"/>
                <w:color w:val="auto"/>
                <w:sz w:val="24"/>
                <w:szCs w:val="24"/>
              </w:rPr>
              <w:t>u.</w:t>
            </w:r>
          </w:p>
          <w:p w14:paraId="38F4890E" w14:textId="16F375A8" w:rsidR="007508CC" w:rsidRPr="0003752B" w:rsidRDefault="007508CC" w:rsidP="007508CC">
            <w:pPr>
              <w:pStyle w:val="tv2132"/>
              <w:spacing w:line="240" w:lineRule="auto"/>
              <w:ind w:right="-1" w:firstLine="567"/>
              <w:jc w:val="both"/>
              <w:rPr>
                <w:color w:val="auto"/>
                <w:sz w:val="24"/>
                <w:szCs w:val="24"/>
              </w:rPr>
            </w:pPr>
            <w:r w:rsidRPr="0003752B">
              <w:rPr>
                <w:color w:val="auto"/>
                <w:sz w:val="24"/>
                <w:szCs w:val="24"/>
              </w:rPr>
              <w:t xml:space="preserve">Saskaņā ar Atsavināšanas likuma 4. panta pirmo daļu valsts mantas atsavināšanu var ierosināt, ja tā nav nepieciešama attiecīgajai iestādei vai citām valsts iestādēm to funkciju nodrošināšanai. Savukārt Ministru kabineta 2011.gada 1.februāra noteikumu Nr.109. </w:t>
            </w:r>
            <w:r w:rsidRPr="0027431B">
              <w:rPr>
                <w:color w:val="auto"/>
                <w:sz w:val="24"/>
                <w:szCs w:val="24"/>
              </w:rPr>
              <w:t>„Kārtība, kādā atsavināma publiskās personas manta”</w:t>
            </w:r>
            <w:r w:rsidR="0027431B" w:rsidRPr="0027431B">
              <w:rPr>
                <w:color w:val="auto"/>
                <w:sz w:val="24"/>
                <w:szCs w:val="24"/>
              </w:rPr>
              <w:t xml:space="preserve"> </w:t>
            </w:r>
            <w:r w:rsidR="0027431B" w:rsidRPr="0027431B">
              <w:rPr>
                <w:rFonts w:eastAsiaTheme="minorHAnsi"/>
                <w:color w:val="auto"/>
                <w:sz w:val="24"/>
                <w:szCs w:val="24"/>
                <w:lang w:eastAsia="en-US"/>
              </w:rPr>
              <w:t>(turpmāk - Noteikumi Nr.109)</w:t>
            </w:r>
            <w:r w:rsidRPr="0027431B">
              <w:rPr>
                <w:color w:val="auto"/>
                <w:sz w:val="24"/>
                <w:szCs w:val="24"/>
              </w:rPr>
              <w:t xml:space="preserve"> </w:t>
            </w:r>
            <w:r w:rsidRPr="0003752B">
              <w:rPr>
                <w:color w:val="auto"/>
                <w:sz w:val="24"/>
                <w:szCs w:val="24"/>
              </w:rPr>
              <w:t>12. punkts noteic, lai noskaidrotu, vai atsavināmais valsts nekustamais īpašums nav nepieciešams citai valsts iestādei funkciju nodrošināšanai, ministrija noteiktā kārtībā iesniedz izsludināšanai Valsts sekretāru sanāksmē Ministru kabineta rīkojuma projektu par valsts nekustamā īpašuma atsavināšanu. Ja divu nedēļu laikā pēc Ministru kabineta rīkojuma projekta izsludināšanas Valsts sekretāru sanāksmē valsts iestādes nepieprasa rīkojuma projektā minēto nekustamo īpašumu valsts pārvaldes funkciju nodrošināšanai saskaņā ar Valsts pārvaldes iekārtas likumu, to var atsavināt Atsavināšanas likumā noteiktajā kārtībā.</w:t>
            </w:r>
          </w:p>
          <w:p w14:paraId="24C7FAAA" w14:textId="3320B12C" w:rsidR="007508CC" w:rsidRPr="0003752B" w:rsidRDefault="007508CC" w:rsidP="007E689C">
            <w:pPr>
              <w:pStyle w:val="BodyTextIndent2"/>
              <w:ind w:firstLine="524"/>
              <w:rPr>
                <w:sz w:val="24"/>
                <w:szCs w:val="24"/>
              </w:rPr>
            </w:pPr>
            <w:r w:rsidRPr="0003752B">
              <w:rPr>
                <w:sz w:val="24"/>
                <w:szCs w:val="24"/>
              </w:rPr>
              <w:t xml:space="preserve">Rīkojuma projekts paredz pilnvarot </w:t>
            </w:r>
            <w:r w:rsidRPr="0024589F">
              <w:rPr>
                <w:sz w:val="24"/>
                <w:szCs w:val="24"/>
              </w:rPr>
              <w:t>Possessor</w:t>
            </w:r>
            <w:r w:rsidRPr="0003752B">
              <w:rPr>
                <w:sz w:val="24"/>
                <w:szCs w:val="24"/>
              </w:rPr>
              <w:t xml:space="preserve">  vienlaicīgi ar valsts īpašuma tiesību nostiprināšanu zemesgrāmatā iesniegt zemesgrāmatā nostiprinājuma lūgumu ar lūgumu dzēst </w:t>
            </w:r>
            <w:r w:rsidR="00C84E02" w:rsidRPr="0003752B">
              <w:rPr>
                <w:sz w:val="24"/>
                <w:szCs w:val="24"/>
              </w:rPr>
              <w:t>Dzīvokļu īpašumiem</w:t>
            </w:r>
            <w:r w:rsidRPr="0003752B">
              <w:rPr>
                <w:sz w:val="24"/>
                <w:szCs w:val="24"/>
              </w:rPr>
              <w:t xml:space="preserve"> zemesgrāmatā ierakstītās aizlieguma atzīmes un apgrūtinājumus</w:t>
            </w:r>
            <w:r w:rsidR="00C9041D" w:rsidRPr="0003752B">
              <w:rPr>
                <w:sz w:val="24"/>
                <w:szCs w:val="24"/>
              </w:rPr>
              <w:t xml:space="preserve"> -</w:t>
            </w:r>
            <w:r w:rsidRPr="0003752B">
              <w:rPr>
                <w:sz w:val="24"/>
                <w:szCs w:val="24"/>
              </w:rPr>
              <w:t xml:space="preserve"> atzīmes par aresta uzlikšanu, kas līdz ar valsts īpašuma tiesību nostiprināšanu zemesgrāmatā vairs nav nepieciešamas.</w:t>
            </w:r>
          </w:p>
          <w:p w14:paraId="08D9E575" w14:textId="77777777" w:rsidR="006F4ED2" w:rsidRPr="0003752B" w:rsidRDefault="006F4ED2" w:rsidP="007E689C">
            <w:pPr>
              <w:spacing w:after="0" w:line="240" w:lineRule="auto"/>
              <w:ind w:firstLine="524"/>
              <w:jc w:val="both"/>
              <w:rPr>
                <w:rFonts w:ascii="Times New Roman" w:hAnsi="Times New Roman" w:cs="Times New Roman"/>
                <w:sz w:val="24"/>
                <w:szCs w:val="24"/>
              </w:rPr>
            </w:pPr>
            <w:r w:rsidRPr="0003752B">
              <w:rPr>
                <w:rFonts w:ascii="Times New Roman" w:hAnsi="Times New Roman" w:cs="Times New Roman"/>
                <w:sz w:val="24"/>
                <w:szCs w:val="24"/>
              </w:rPr>
              <w:t>Zemesgrāmatu likuma 57.pantā noteikts, ka nostiprinājumu var lūgt tikai nekustamu īpašumu īpašnieki un personas, kuru labā vai pret kurām taisāms nostiprinājums, tāpat arī likumā paredzētos gadījumos - tiesu un citas valsts iestādes vai amatpersonas.</w:t>
            </w:r>
          </w:p>
          <w:p w14:paraId="7E7952B9" w14:textId="652853E0" w:rsidR="006F4ED2" w:rsidRPr="0003752B" w:rsidRDefault="006F4ED2" w:rsidP="007E689C">
            <w:pPr>
              <w:spacing w:after="0" w:line="240" w:lineRule="auto"/>
              <w:ind w:firstLine="524"/>
              <w:jc w:val="both"/>
              <w:rPr>
                <w:rFonts w:ascii="Times New Roman" w:hAnsi="Times New Roman" w:cs="Times New Roman"/>
                <w:sz w:val="24"/>
                <w:szCs w:val="24"/>
              </w:rPr>
            </w:pPr>
            <w:r w:rsidRPr="0003752B">
              <w:rPr>
                <w:rFonts w:ascii="Times New Roman" w:hAnsi="Times New Roman" w:cs="Times New Roman"/>
                <w:sz w:val="24"/>
                <w:szCs w:val="24"/>
              </w:rPr>
              <w:t>Grozījumu izdarīšana zemesgrāmatas ierakstos, precizējot Dzīvokļu īpašumu sastāvu, kas atšķiras no Kadastra informācijas sistēmā reģistrētā Dzīvokļu īpašumu sastāva, ir iespējama vienīgi ar kopīpašnieka piekrišanu. Tomēr ievērojot, ka Dzīvokļu īpašumu kopīpašnieks ir persona, kam krimināllietā piemērota mantas konfiskācija, sadarbības iespēja ierakstu grozīšanai zemesgrāmatā ir apšaubāma.</w:t>
            </w:r>
          </w:p>
          <w:p w14:paraId="5726B042" w14:textId="50C4105B" w:rsidR="00435F1B" w:rsidRPr="0003752B" w:rsidRDefault="00435F1B" w:rsidP="007E689C">
            <w:pPr>
              <w:spacing w:after="0" w:line="240" w:lineRule="auto"/>
              <w:ind w:firstLine="524"/>
              <w:jc w:val="both"/>
              <w:rPr>
                <w:rFonts w:ascii="Times New Roman" w:hAnsi="Times New Roman" w:cs="Times New Roman"/>
                <w:sz w:val="24"/>
                <w:szCs w:val="24"/>
              </w:rPr>
            </w:pPr>
            <w:r w:rsidRPr="0003752B">
              <w:rPr>
                <w:rFonts w:ascii="Times New Roman" w:hAnsi="Times New Roman" w:cs="Times New Roman"/>
                <w:sz w:val="24"/>
                <w:szCs w:val="24"/>
              </w:rPr>
              <w:t xml:space="preserve">Informācija par </w:t>
            </w:r>
            <w:r w:rsidR="00BE52B7" w:rsidRPr="0003752B">
              <w:rPr>
                <w:rFonts w:ascii="Times New Roman" w:hAnsi="Times New Roman" w:cs="Times New Roman"/>
                <w:sz w:val="24"/>
                <w:szCs w:val="24"/>
              </w:rPr>
              <w:t xml:space="preserve">zemesgrāmatas ierakstu neatbilstību Kadastra informācijas sistēmā reģistrētiem datiem tiks </w:t>
            </w:r>
            <w:r w:rsidR="00844C1B" w:rsidRPr="0003752B">
              <w:rPr>
                <w:rFonts w:ascii="Times New Roman" w:hAnsi="Times New Roman" w:cs="Times New Roman"/>
                <w:sz w:val="24"/>
                <w:szCs w:val="24"/>
              </w:rPr>
              <w:t>iekļauta</w:t>
            </w:r>
            <w:r w:rsidR="00BE52B7" w:rsidRPr="0003752B">
              <w:rPr>
                <w:rFonts w:ascii="Times New Roman" w:hAnsi="Times New Roman" w:cs="Times New Roman"/>
                <w:sz w:val="24"/>
                <w:szCs w:val="24"/>
              </w:rPr>
              <w:t xml:space="preserve"> </w:t>
            </w:r>
            <w:r w:rsidR="009272A5" w:rsidRPr="0003752B">
              <w:rPr>
                <w:rFonts w:ascii="Times New Roman" w:hAnsi="Times New Roman" w:cs="Times New Roman"/>
                <w:sz w:val="24"/>
                <w:szCs w:val="24"/>
              </w:rPr>
              <w:t>izsoles noteikumos</w:t>
            </w:r>
            <w:r w:rsidR="00211EE3" w:rsidRPr="0003752B">
              <w:rPr>
                <w:rFonts w:ascii="Times New Roman" w:hAnsi="Times New Roman" w:cs="Times New Roman"/>
                <w:sz w:val="24"/>
                <w:szCs w:val="24"/>
              </w:rPr>
              <w:t>.</w:t>
            </w:r>
          </w:p>
          <w:p w14:paraId="14B6C3FD" w14:textId="6606C930" w:rsidR="00A872B0" w:rsidRPr="0003752B" w:rsidRDefault="007508CC" w:rsidP="007E689C">
            <w:pPr>
              <w:pStyle w:val="tv2132"/>
              <w:spacing w:line="240" w:lineRule="auto"/>
              <w:ind w:firstLine="524"/>
              <w:jc w:val="both"/>
              <w:rPr>
                <w:color w:val="auto"/>
                <w:sz w:val="24"/>
                <w:szCs w:val="24"/>
              </w:rPr>
            </w:pPr>
            <w:r w:rsidRPr="0003752B">
              <w:rPr>
                <w:color w:val="auto"/>
                <w:sz w:val="24"/>
                <w:szCs w:val="24"/>
              </w:rPr>
              <w:t xml:space="preserve">Pēc nekustamo īpašumu ierakstīšanas zemesgrāmatā uz valsts vārda </w:t>
            </w:r>
            <w:r w:rsidRPr="0024589F">
              <w:rPr>
                <w:color w:val="auto"/>
                <w:sz w:val="24"/>
                <w:szCs w:val="24"/>
              </w:rPr>
              <w:t>Possessor</w:t>
            </w:r>
            <w:r w:rsidRPr="0003752B">
              <w:rPr>
                <w:color w:val="auto"/>
                <w:sz w:val="24"/>
                <w:szCs w:val="24"/>
              </w:rPr>
              <w:t xml:space="preserve"> personā, </w:t>
            </w:r>
            <w:r w:rsidRPr="0024589F">
              <w:rPr>
                <w:color w:val="auto"/>
                <w:sz w:val="24"/>
                <w:szCs w:val="24"/>
              </w:rPr>
              <w:t>Possessor</w:t>
            </w:r>
            <w:r w:rsidRPr="0003752B">
              <w:rPr>
                <w:color w:val="auto"/>
                <w:sz w:val="24"/>
                <w:szCs w:val="24"/>
              </w:rPr>
              <w:t>, pamatojoties uz Ministru kabineta atļauju un Atsavināšanas likumā noteikto procesuālo kārtību, Rīkojuma projekta pielikumā minētos valsts nekustamos īpašumus pārdos, ievērojot Atsavināšanas likuma 11.panta pirmo daļu, kurā noteikts, ka sludinājumi par publiskas personas nekustamā īpašuma izsoli publicējami oficiālajā izdevumā „Latvijas Vēstnesis”, institūcijas, kas organizē nekustamā īpašuma atsavināšanu, mājas lapā internetā un attiecīgās pašvaldības teritorijā izdotajā vietējā laikrakstā</w:t>
            </w:r>
            <w:r w:rsidR="00617B7F" w:rsidRPr="0003752B">
              <w:rPr>
                <w:color w:val="auto"/>
                <w:sz w:val="24"/>
                <w:szCs w:val="24"/>
              </w:rPr>
              <w:t xml:space="preserve"> </w:t>
            </w:r>
            <w:r w:rsidR="00506F1B" w:rsidRPr="0003752B">
              <w:rPr>
                <w:color w:val="auto"/>
                <w:sz w:val="24"/>
                <w:szCs w:val="24"/>
              </w:rPr>
              <w:t xml:space="preserve">. Vienlaikus ar sludinājumu </w:t>
            </w:r>
            <w:r w:rsidR="00B77E78" w:rsidRPr="0003752B">
              <w:rPr>
                <w:color w:val="auto"/>
                <w:sz w:val="24"/>
                <w:szCs w:val="24"/>
              </w:rPr>
              <w:t xml:space="preserve">kopīpašniekam kā </w:t>
            </w:r>
            <w:r w:rsidR="00506F1B" w:rsidRPr="0003752B">
              <w:rPr>
                <w:color w:val="auto"/>
                <w:sz w:val="24"/>
                <w:szCs w:val="24"/>
              </w:rPr>
              <w:t>pirmpirkuma tiesī</w:t>
            </w:r>
            <w:r w:rsidR="00B77E78" w:rsidRPr="0003752B">
              <w:rPr>
                <w:color w:val="auto"/>
                <w:sz w:val="24"/>
                <w:szCs w:val="24"/>
              </w:rPr>
              <w:t>gai personai</w:t>
            </w:r>
            <w:r w:rsidR="00506F1B" w:rsidRPr="0003752B">
              <w:rPr>
                <w:color w:val="auto"/>
                <w:sz w:val="24"/>
                <w:szCs w:val="24"/>
              </w:rPr>
              <w:t xml:space="preserve"> </w:t>
            </w:r>
            <w:r w:rsidR="00B77E78" w:rsidRPr="0003752B">
              <w:rPr>
                <w:color w:val="auto"/>
                <w:sz w:val="24"/>
                <w:szCs w:val="24"/>
              </w:rPr>
              <w:t xml:space="preserve">tiks </w:t>
            </w:r>
            <w:r w:rsidR="00506F1B" w:rsidRPr="0003752B">
              <w:rPr>
                <w:color w:val="auto"/>
                <w:sz w:val="24"/>
                <w:szCs w:val="24"/>
              </w:rPr>
              <w:t>nosūt</w:t>
            </w:r>
            <w:r w:rsidR="00B77E78" w:rsidRPr="0003752B">
              <w:rPr>
                <w:color w:val="auto"/>
                <w:sz w:val="24"/>
                <w:szCs w:val="24"/>
              </w:rPr>
              <w:t>īts</w:t>
            </w:r>
            <w:r w:rsidR="00506F1B" w:rsidRPr="0003752B">
              <w:rPr>
                <w:color w:val="auto"/>
                <w:sz w:val="24"/>
                <w:szCs w:val="24"/>
              </w:rPr>
              <w:t xml:space="preserve"> paziņojums par izsoli, norādot</w:t>
            </w:r>
            <w:r w:rsidR="00B77E78" w:rsidRPr="0003752B">
              <w:rPr>
                <w:color w:val="auto"/>
                <w:sz w:val="24"/>
                <w:szCs w:val="24"/>
              </w:rPr>
              <w:t xml:space="preserve"> kārtību kādā </w:t>
            </w:r>
            <w:r w:rsidR="00506F1B" w:rsidRPr="0003752B">
              <w:rPr>
                <w:color w:val="auto"/>
                <w:sz w:val="24"/>
                <w:szCs w:val="24"/>
              </w:rPr>
              <w:t xml:space="preserve"> šīs tiesības </w:t>
            </w:r>
            <w:r w:rsidR="00B77E78" w:rsidRPr="0003752B">
              <w:rPr>
                <w:color w:val="auto"/>
                <w:sz w:val="24"/>
                <w:szCs w:val="24"/>
              </w:rPr>
              <w:t>viņš</w:t>
            </w:r>
            <w:r w:rsidR="00506F1B" w:rsidRPr="0003752B">
              <w:rPr>
                <w:color w:val="auto"/>
                <w:sz w:val="24"/>
                <w:szCs w:val="24"/>
              </w:rPr>
              <w:t xml:space="preserve"> var izmantot</w:t>
            </w:r>
            <w:r w:rsidR="00B77E78" w:rsidRPr="0003752B">
              <w:rPr>
                <w:color w:val="auto"/>
                <w:sz w:val="24"/>
                <w:szCs w:val="24"/>
              </w:rPr>
              <w:t>.</w:t>
            </w:r>
          </w:p>
        </w:tc>
      </w:tr>
      <w:tr w:rsidR="00083640" w:rsidRPr="0003752B" w14:paraId="375F4133" w14:textId="77777777" w:rsidTr="0003752B">
        <w:trPr>
          <w:tblCellSpacing w:w="15" w:type="dxa"/>
        </w:trPr>
        <w:tc>
          <w:tcPr>
            <w:tcW w:w="287" w:type="pct"/>
            <w:tcBorders>
              <w:top w:val="outset" w:sz="6" w:space="0" w:color="auto"/>
              <w:left w:val="outset" w:sz="6" w:space="0" w:color="auto"/>
              <w:bottom w:val="outset" w:sz="6" w:space="0" w:color="auto"/>
              <w:right w:val="outset" w:sz="6" w:space="0" w:color="auto"/>
            </w:tcBorders>
            <w:hideMark/>
          </w:tcPr>
          <w:p w14:paraId="2F1A61F0" w14:textId="77777777" w:rsidR="00083640" w:rsidRPr="0003752B" w:rsidRDefault="00083640" w:rsidP="00083640">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lastRenderedPageBreak/>
              <w:t>3.</w:t>
            </w:r>
          </w:p>
        </w:tc>
        <w:tc>
          <w:tcPr>
            <w:tcW w:w="1692" w:type="pct"/>
            <w:gridSpan w:val="3"/>
            <w:tcBorders>
              <w:top w:val="outset" w:sz="6" w:space="0" w:color="auto"/>
              <w:left w:val="outset" w:sz="6" w:space="0" w:color="auto"/>
              <w:bottom w:val="outset" w:sz="6" w:space="0" w:color="auto"/>
              <w:right w:val="outset" w:sz="6" w:space="0" w:color="auto"/>
            </w:tcBorders>
            <w:hideMark/>
          </w:tcPr>
          <w:p w14:paraId="222C0B68" w14:textId="77777777" w:rsidR="00083640" w:rsidRPr="0003752B" w:rsidRDefault="00083640" w:rsidP="00083640">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Projekta izstrādē iesaistītās institūcijas un publiskas personas kapitālsabiedrības</w:t>
            </w:r>
          </w:p>
        </w:tc>
        <w:tc>
          <w:tcPr>
            <w:tcW w:w="2954" w:type="pct"/>
            <w:tcBorders>
              <w:top w:val="outset" w:sz="6" w:space="0" w:color="auto"/>
              <w:left w:val="outset" w:sz="6" w:space="0" w:color="auto"/>
              <w:bottom w:val="outset" w:sz="6" w:space="0" w:color="auto"/>
              <w:right w:val="outset" w:sz="6" w:space="0" w:color="auto"/>
            </w:tcBorders>
            <w:hideMark/>
          </w:tcPr>
          <w:p w14:paraId="0EBE58BF" w14:textId="77777777" w:rsidR="00083640" w:rsidRPr="0003752B" w:rsidRDefault="00E90129" w:rsidP="00083640">
            <w:pPr>
              <w:spacing w:after="0" w:line="240" w:lineRule="auto"/>
              <w:rPr>
                <w:rFonts w:ascii="Times New Roman" w:hAnsi="Times New Roman" w:cs="Times New Roman"/>
                <w:sz w:val="24"/>
                <w:szCs w:val="24"/>
              </w:rPr>
            </w:pPr>
            <w:r w:rsidRPr="0024589F">
              <w:rPr>
                <w:rFonts w:ascii="Times New Roman" w:hAnsi="Times New Roman" w:cs="Times New Roman"/>
                <w:sz w:val="24"/>
                <w:szCs w:val="24"/>
              </w:rPr>
              <w:t>Possessor</w:t>
            </w:r>
            <w:r w:rsidRPr="0003752B">
              <w:rPr>
                <w:rFonts w:ascii="Times New Roman" w:hAnsi="Times New Roman" w:cs="Times New Roman"/>
                <w:sz w:val="24"/>
                <w:szCs w:val="24"/>
              </w:rPr>
              <w:t xml:space="preserve"> </w:t>
            </w:r>
            <w:r w:rsidR="00083640" w:rsidRPr="0003752B">
              <w:rPr>
                <w:rFonts w:ascii="Times New Roman" w:hAnsi="Times New Roman" w:cs="Times New Roman"/>
                <w:sz w:val="24"/>
                <w:szCs w:val="24"/>
              </w:rPr>
              <w:t>un Ekonomikas ministrija.</w:t>
            </w:r>
          </w:p>
        </w:tc>
      </w:tr>
      <w:tr w:rsidR="00083640" w:rsidRPr="0003752B" w14:paraId="5752D186" w14:textId="77777777" w:rsidTr="0003752B">
        <w:trPr>
          <w:tblCellSpacing w:w="15" w:type="dxa"/>
        </w:trPr>
        <w:tc>
          <w:tcPr>
            <w:tcW w:w="287" w:type="pct"/>
            <w:tcBorders>
              <w:top w:val="outset" w:sz="6" w:space="0" w:color="auto"/>
              <w:left w:val="outset" w:sz="6" w:space="0" w:color="auto"/>
              <w:bottom w:val="outset" w:sz="6" w:space="0" w:color="auto"/>
              <w:right w:val="outset" w:sz="6" w:space="0" w:color="auto"/>
            </w:tcBorders>
            <w:hideMark/>
          </w:tcPr>
          <w:p w14:paraId="5C5502A3" w14:textId="77777777" w:rsidR="00083640" w:rsidRPr="0003752B" w:rsidRDefault="00083640" w:rsidP="00083640">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4.</w:t>
            </w:r>
          </w:p>
        </w:tc>
        <w:tc>
          <w:tcPr>
            <w:tcW w:w="1692" w:type="pct"/>
            <w:gridSpan w:val="3"/>
            <w:tcBorders>
              <w:top w:val="outset" w:sz="6" w:space="0" w:color="auto"/>
              <w:left w:val="outset" w:sz="6" w:space="0" w:color="auto"/>
              <w:bottom w:val="outset" w:sz="6" w:space="0" w:color="auto"/>
              <w:right w:val="outset" w:sz="6" w:space="0" w:color="auto"/>
            </w:tcBorders>
            <w:hideMark/>
          </w:tcPr>
          <w:p w14:paraId="4453217F" w14:textId="77777777" w:rsidR="00083640" w:rsidRPr="0003752B" w:rsidRDefault="00083640" w:rsidP="00083640">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Cita informācija</w:t>
            </w:r>
          </w:p>
        </w:tc>
        <w:tc>
          <w:tcPr>
            <w:tcW w:w="2954" w:type="pct"/>
            <w:tcBorders>
              <w:top w:val="outset" w:sz="6" w:space="0" w:color="auto"/>
              <w:left w:val="outset" w:sz="6" w:space="0" w:color="auto"/>
              <w:bottom w:val="outset" w:sz="6" w:space="0" w:color="auto"/>
              <w:right w:val="outset" w:sz="6" w:space="0" w:color="auto"/>
            </w:tcBorders>
            <w:hideMark/>
          </w:tcPr>
          <w:p w14:paraId="4438EFC2" w14:textId="77777777" w:rsidR="00083640" w:rsidRPr="0003752B" w:rsidRDefault="00083640" w:rsidP="00083640">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Nav.</w:t>
            </w:r>
          </w:p>
        </w:tc>
      </w:tr>
      <w:tr w:rsidR="00E5323B" w:rsidRPr="0003752B" w14:paraId="7C5113E6" w14:textId="77777777" w:rsidTr="0003752B">
        <w:trPr>
          <w:tblCellSpacing w:w="15" w:type="dxa"/>
        </w:trPr>
        <w:tc>
          <w:tcPr>
            <w:tcW w:w="4967" w:type="pct"/>
            <w:gridSpan w:val="5"/>
            <w:tcBorders>
              <w:top w:val="outset" w:sz="6" w:space="0" w:color="auto"/>
              <w:left w:val="outset" w:sz="6" w:space="0" w:color="auto"/>
              <w:bottom w:val="outset" w:sz="6" w:space="0" w:color="auto"/>
              <w:right w:val="outset" w:sz="6" w:space="0" w:color="auto"/>
            </w:tcBorders>
            <w:vAlign w:val="center"/>
            <w:hideMark/>
          </w:tcPr>
          <w:p w14:paraId="1F3CD8AC" w14:textId="77777777" w:rsidR="00655F2C" w:rsidRPr="0003752B" w:rsidRDefault="00E5323B" w:rsidP="00083640">
            <w:pPr>
              <w:spacing w:after="0" w:line="240" w:lineRule="auto"/>
              <w:jc w:val="center"/>
              <w:rPr>
                <w:rFonts w:ascii="Times New Roman" w:hAnsi="Times New Roman" w:cs="Times New Roman"/>
                <w:b/>
                <w:sz w:val="24"/>
                <w:szCs w:val="24"/>
              </w:rPr>
            </w:pPr>
            <w:r w:rsidRPr="0003752B">
              <w:rPr>
                <w:rFonts w:ascii="Times New Roman" w:hAnsi="Times New Roman" w:cs="Times New Roman"/>
                <w:sz w:val="24"/>
                <w:szCs w:val="24"/>
              </w:rPr>
              <w:t xml:space="preserve">  </w:t>
            </w:r>
            <w:r w:rsidRPr="0003752B">
              <w:rPr>
                <w:rFonts w:ascii="Times New Roman" w:hAnsi="Times New Roman" w:cs="Times New Roman"/>
                <w:b/>
                <w:sz w:val="24"/>
                <w:szCs w:val="24"/>
              </w:rPr>
              <w:t>II. Tiesību akta projekta ietekme uz sabiedrību, tautsaimniecības attīstību un administratīvo slogu</w:t>
            </w:r>
          </w:p>
        </w:tc>
      </w:tr>
      <w:tr w:rsidR="00E5323B" w:rsidRPr="0003752B" w14:paraId="22675695" w14:textId="77777777" w:rsidTr="0003752B">
        <w:trPr>
          <w:tblCellSpacing w:w="15" w:type="dxa"/>
        </w:trPr>
        <w:tc>
          <w:tcPr>
            <w:tcW w:w="287" w:type="pct"/>
            <w:tcBorders>
              <w:top w:val="outset" w:sz="6" w:space="0" w:color="auto"/>
              <w:left w:val="outset" w:sz="6" w:space="0" w:color="auto"/>
              <w:bottom w:val="outset" w:sz="6" w:space="0" w:color="auto"/>
              <w:right w:val="outset" w:sz="6" w:space="0" w:color="auto"/>
            </w:tcBorders>
            <w:hideMark/>
          </w:tcPr>
          <w:p w14:paraId="4D756174" w14:textId="77777777" w:rsidR="00655F2C"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1.</w:t>
            </w:r>
          </w:p>
        </w:tc>
        <w:tc>
          <w:tcPr>
            <w:tcW w:w="1634" w:type="pct"/>
            <w:tcBorders>
              <w:top w:val="outset" w:sz="6" w:space="0" w:color="auto"/>
              <w:left w:val="outset" w:sz="6" w:space="0" w:color="auto"/>
              <w:bottom w:val="outset" w:sz="6" w:space="0" w:color="auto"/>
              <w:right w:val="outset" w:sz="6" w:space="0" w:color="auto"/>
            </w:tcBorders>
            <w:hideMark/>
          </w:tcPr>
          <w:p w14:paraId="2B288592"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xml:space="preserve">Sabiedrības </w:t>
            </w:r>
            <w:proofErr w:type="spellStart"/>
            <w:r w:rsidRPr="0003752B">
              <w:rPr>
                <w:rFonts w:ascii="Times New Roman" w:hAnsi="Times New Roman" w:cs="Times New Roman"/>
                <w:sz w:val="24"/>
                <w:szCs w:val="24"/>
              </w:rPr>
              <w:t>mērķgrupas</w:t>
            </w:r>
            <w:proofErr w:type="spellEnd"/>
            <w:r w:rsidRPr="0003752B">
              <w:rPr>
                <w:rFonts w:ascii="Times New Roman" w:hAnsi="Times New Roman" w:cs="Times New Roman"/>
                <w:sz w:val="24"/>
                <w:szCs w:val="24"/>
              </w:rPr>
              <w:t>, kuras tiesiskais regulējums ietekmē vai varētu ietekmēt</w:t>
            </w:r>
          </w:p>
        </w:tc>
        <w:tc>
          <w:tcPr>
            <w:tcW w:w="3012" w:type="pct"/>
            <w:gridSpan w:val="3"/>
            <w:tcBorders>
              <w:top w:val="outset" w:sz="6" w:space="0" w:color="auto"/>
              <w:left w:val="outset" w:sz="6" w:space="0" w:color="auto"/>
              <w:bottom w:val="outset" w:sz="6" w:space="0" w:color="auto"/>
              <w:right w:val="outset" w:sz="6" w:space="0" w:color="auto"/>
            </w:tcBorders>
            <w:hideMark/>
          </w:tcPr>
          <w:p w14:paraId="4C98F121" w14:textId="77777777" w:rsidR="00E5323B" w:rsidRPr="0003752B" w:rsidRDefault="00083640" w:rsidP="002C0288">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Rīkojuma projekts attiecināms uz fiziskām un juridiskām personām, kuras izsolē pirks Rīkojuma projektā minēto</w:t>
            </w:r>
            <w:r w:rsidR="002C0288" w:rsidRPr="0003752B">
              <w:rPr>
                <w:rFonts w:ascii="Times New Roman" w:hAnsi="Times New Roman" w:cs="Times New Roman"/>
                <w:sz w:val="24"/>
                <w:szCs w:val="24"/>
              </w:rPr>
              <w:t>s</w:t>
            </w:r>
            <w:r w:rsidRPr="0003752B">
              <w:rPr>
                <w:rFonts w:ascii="Times New Roman" w:hAnsi="Times New Roman" w:cs="Times New Roman"/>
                <w:sz w:val="24"/>
                <w:szCs w:val="24"/>
              </w:rPr>
              <w:t xml:space="preserve"> valsts nekustamo</w:t>
            </w:r>
            <w:r w:rsidR="002C0288" w:rsidRPr="0003752B">
              <w:rPr>
                <w:rFonts w:ascii="Times New Roman" w:hAnsi="Times New Roman" w:cs="Times New Roman"/>
                <w:sz w:val="24"/>
                <w:szCs w:val="24"/>
              </w:rPr>
              <w:t xml:space="preserve">s </w:t>
            </w:r>
            <w:r w:rsidRPr="0003752B">
              <w:rPr>
                <w:rFonts w:ascii="Times New Roman" w:hAnsi="Times New Roman" w:cs="Times New Roman"/>
                <w:sz w:val="24"/>
                <w:szCs w:val="24"/>
              </w:rPr>
              <w:t>īpašumu</w:t>
            </w:r>
            <w:r w:rsidR="002C0288" w:rsidRPr="0003752B">
              <w:rPr>
                <w:rFonts w:ascii="Times New Roman" w:hAnsi="Times New Roman" w:cs="Times New Roman"/>
                <w:sz w:val="24"/>
                <w:szCs w:val="24"/>
              </w:rPr>
              <w:t>s</w:t>
            </w:r>
            <w:r w:rsidRPr="0003752B">
              <w:rPr>
                <w:rFonts w:ascii="Times New Roman" w:hAnsi="Times New Roman" w:cs="Times New Roman"/>
                <w:sz w:val="24"/>
                <w:szCs w:val="24"/>
              </w:rPr>
              <w:t>.</w:t>
            </w:r>
          </w:p>
        </w:tc>
      </w:tr>
      <w:tr w:rsidR="00E5323B" w:rsidRPr="0003752B" w14:paraId="691AC293" w14:textId="77777777" w:rsidTr="0003752B">
        <w:trPr>
          <w:tblCellSpacing w:w="15" w:type="dxa"/>
        </w:trPr>
        <w:tc>
          <w:tcPr>
            <w:tcW w:w="287" w:type="pct"/>
            <w:tcBorders>
              <w:top w:val="outset" w:sz="6" w:space="0" w:color="auto"/>
              <w:left w:val="outset" w:sz="6" w:space="0" w:color="auto"/>
              <w:bottom w:val="outset" w:sz="6" w:space="0" w:color="auto"/>
              <w:right w:val="outset" w:sz="6" w:space="0" w:color="auto"/>
            </w:tcBorders>
            <w:hideMark/>
          </w:tcPr>
          <w:p w14:paraId="71715291" w14:textId="77777777" w:rsidR="00655F2C"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2.</w:t>
            </w:r>
          </w:p>
        </w:tc>
        <w:tc>
          <w:tcPr>
            <w:tcW w:w="1634" w:type="pct"/>
            <w:tcBorders>
              <w:top w:val="outset" w:sz="6" w:space="0" w:color="auto"/>
              <w:left w:val="outset" w:sz="6" w:space="0" w:color="auto"/>
              <w:bottom w:val="outset" w:sz="6" w:space="0" w:color="auto"/>
              <w:right w:val="outset" w:sz="6" w:space="0" w:color="auto"/>
            </w:tcBorders>
            <w:hideMark/>
          </w:tcPr>
          <w:p w14:paraId="2379669C"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Tiesiskā regulējuma ietekme uz tautsaimniecību un administratīvo slogu</w:t>
            </w:r>
          </w:p>
        </w:tc>
        <w:tc>
          <w:tcPr>
            <w:tcW w:w="3012" w:type="pct"/>
            <w:gridSpan w:val="3"/>
            <w:tcBorders>
              <w:top w:val="outset" w:sz="6" w:space="0" w:color="auto"/>
              <w:left w:val="outset" w:sz="6" w:space="0" w:color="auto"/>
              <w:bottom w:val="outset" w:sz="6" w:space="0" w:color="auto"/>
              <w:right w:val="outset" w:sz="6" w:space="0" w:color="auto"/>
            </w:tcBorders>
            <w:hideMark/>
          </w:tcPr>
          <w:p w14:paraId="036231BD" w14:textId="77777777" w:rsidR="00E5323B" w:rsidRPr="0003752B" w:rsidRDefault="00083640"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Projekts šo jomu neskar.</w:t>
            </w:r>
          </w:p>
        </w:tc>
      </w:tr>
      <w:tr w:rsidR="00E5323B" w:rsidRPr="0003752B" w14:paraId="3F33D6B9" w14:textId="77777777" w:rsidTr="0003752B">
        <w:trPr>
          <w:tblCellSpacing w:w="15" w:type="dxa"/>
        </w:trPr>
        <w:tc>
          <w:tcPr>
            <w:tcW w:w="287" w:type="pct"/>
            <w:tcBorders>
              <w:top w:val="outset" w:sz="6" w:space="0" w:color="auto"/>
              <w:left w:val="outset" w:sz="6" w:space="0" w:color="auto"/>
              <w:bottom w:val="outset" w:sz="6" w:space="0" w:color="auto"/>
              <w:right w:val="outset" w:sz="6" w:space="0" w:color="auto"/>
            </w:tcBorders>
            <w:hideMark/>
          </w:tcPr>
          <w:p w14:paraId="42A773F8" w14:textId="77777777" w:rsidR="00655F2C"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3.</w:t>
            </w:r>
          </w:p>
        </w:tc>
        <w:tc>
          <w:tcPr>
            <w:tcW w:w="1634" w:type="pct"/>
            <w:tcBorders>
              <w:top w:val="outset" w:sz="6" w:space="0" w:color="auto"/>
              <w:left w:val="outset" w:sz="6" w:space="0" w:color="auto"/>
              <w:bottom w:val="outset" w:sz="6" w:space="0" w:color="auto"/>
              <w:right w:val="outset" w:sz="6" w:space="0" w:color="auto"/>
            </w:tcBorders>
            <w:hideMark/>
          </w:tcPr>
          <w:p w14:paraId="2D18C085"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Administratīvo izmaksu monetārs novērtējums</w:t>
            </w:r>
          </w:p>
        </w:tc>
        <w:tc>
          <w:tcPr>
            <w:tcW w:w="3012" w:type="pct"/>
            <w:gridSpan w:val="3"/>
            <w:tcBorders>
              <w:top w:val="outset" w:sz="6" w:space="0" w:color="auto"/>
              <w:left w:val="outset" w:sz="6" w:space="0" w:color="auto"/>
              <w:bottom w:val="outset" w:sz="6" w:space="0" w:color="auto"/>
              <w:right w:val="outset" w:sz="6" w:space="0" w:color="auto"/>
            </w:tcBorders>
            <w:hideMark/>
          </w:tcPr>
          <w:p w14:paraId="299E7679" w14:textId="77777777" w:rsidR="00E5323B" w:rsidRPr="0003752B" w:rsidRDefault="00083640"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Projekts šo jomu neskar.</w:t>
            </w:r>
          </w:p>
        </w:tc>
      </w:tr>
      <w:tr w:rsidR="00E5323B" w:rsidRPr="0003752B" w14:paraId="4607B41E" w14:textId="77777777" w:rsidTr="0003752B">
        <w:trPr>
          <w:tblCellSpacing w:w="15" w:type="dxa"/>
        </w:trPr>
        <w:tc>
          <w:tcPr>
            <w:tcW w:w="287" w:type="pct"/>
            <w:tcBorders>
              <w:top w:val="outset" w:sz="6" w:space="0" w:color="auto"/>
              <w:left w:val="outset" w:sz="6" w:space="0" w:color="auto"/>
              <w:bottom w:val="outset" w:sz="6" w:space="0" w:color="auto"/>
              <w:right w:val="outset" w:sz="6" w:space="0" w:color="auto"/>
            </w:tcBorders>
            <w:hideMark/>
          </w:tcPr>
          <w:p w14:paraId="42C15E15" w14:textId="77777777" w:rsidR="00655F2C"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4.</w:t>
            </w:r>
          </w:p>
        </w:tc>
        <w:tc>
          <w:tcPr>
            <w:tcW w:w="1634" w:type="pct"/>
            <w:tcBorders>
              <w:top w:val="outset" w:sz="6" w:space="0" w:color="auto"/>
              <w:left w:val="outset" w:sz="6" w:space="0" w:color="auto"/>
              <w:bottom w:val="outset" w:sz="6" w:space="0" w:color="auto"/>
              <w:right w:val="outset" w:sz="6" w:space="0" w:color="auto"/>
            </w:tcBorders>
            <w:hideMark/>
          </w:tcPr>
          <w:p w14:paraId="0F433488"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Atbilstības izmaksu monetārs novērtējums</w:t>
            </w:r>
          </w:p>
        </w:tc>
        <w:tc>
          <w:tcPr>
            <w:tcW w:w="3012" w:type="pct"/>
            <w:gridSpan w:val="3"/>
            <w:tcBorders>
              <w:top w:val="outset" w:sz="6" w:space="0" w:color="auto"/>
              <w:left w:val="outset" w:sz="6" w:space="0" w:color="auto"/>
              <w:bottom w:val="outset" w:sz="6" w:space="0" w:color="auto"/>
              <w:right w:val="outset" w:sz="6" w:space="0" w:color="auto"/>
            </w:tcBorders>
            <w:hideMark/>
          </w:tcPr>
          <w:p w14:paraId="20430446" w14:textId="77777777" w:rsidR="00E5323B" w:rsidRPr="0003752B" w:rsidRDefault="00083640"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Projekts šo jomu neskar.</w:t>
            </w:r>
          </w:p>
        </w:tc>
      </w:tr>
      <w:tr w:rsidR="00E5323B" w:rsidRPr="0003752B" w14:paraId="72761015" w14:textId="77777777" w:rsidTr="0003752B">
        <w:trPr>
          <w:tblCellSpacing w:w="15" w:type="dxa"/>
        </w:trPr>
        <w:tc>
          <w:tcPr>
            <w:tcW w:w="287" w:type="pct"/>
            <w:tcBorders>
              <w:top w:val="outset" w:sz="6" w:space="0" w:color="auto"/>
              <w:left w:val="outset" w:sz="6" w:space="0" w:color="auto"/>
              <w:bottom w:val="outset" w:sz="6" w:space="0" w:color="auto"/>
              <w:right w:val="outset" w:sz="6" w:space="0" w:color="auto"/>
            </w:tcBorders>
            <w:hideMark/>
          </w:tcPr>
          <w:p w14:paraId="3095AFB4" w14:textId="77777777" w:rsidR="00655F2C"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5.</w:t>
            </w:r>
          </w:p>
        </w:tc>
        <w:tc>
          <w:tcPr>
            <w:tcW w:w="1634" w:type="pct"/>
            <w:tcBorders>
              <w:top w:val="outset" w:sz="6" w:space="0" w:color="auto"/>
              <w:left w:val="outset" w:sz="6" w:space="0" w:color="auto"/>
              <w:bottom w:val="outset" w:sz="6" w:space="0" w:color="auto"/>
              <w:right w:val="outset" w:sz="6" w:space="0" w:color="auto"/>
            </w:tcBorders>
            <w:hideMark/>
          </w:tcPr>
          <w:p w14:paraId="798246D5"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Cita informācija</w:t>
            </w:r>
          </w:p>
        </w:tc>
        <w:tc>
          <w:tcPr>
            <w:tcW w:w="3012" w:type="pct"/>
            <w:gridSpan w:val="3"/>
            <w:tcBorders>
              <w:top w:val="outset" w:sz="6" w:space="0" w:color="auto"/>
              <w:left w:val="outset" w:sz="6" w:space="0" w:color="auto"/>
              <w:bottom w:val="outset" w:sz="6" w:space="0" w:color="auto"/>
              <w:right w:val="outset" w:sz="6" w:space="0" w:color="auto"/>
            </w:tcBorders>
            <w:hideMark/>
          </w:tcPr>
          <w:p w14:paraId="15E44D4C" w14:textId="77777777" w:rsidR="00E5323B" w:rsidRPr="0003752B" w:rsidRDefault="00083640"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Nav</w:t>
            </w:r>
          </w:p>
        </w:tc>
      </w:tr>
    </w:tbl>
    <w:p w14:paraId="4CD16C4C" w14:textId="47AE88F8" w:rsidR="00D7406A"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xml:space="preserve">  </w:t>
      </w:r>
    </w:p>
    <w:tbl>
      <w:tblPr>
        <w:tblW w:w="5005"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540"/>
        <w:gridCol w:w="1189"/>
        <w:gridCol w:w="774"/>
        <w:gridCol w:w="1062"/>
        <w:gridCol w:w="685"/>
        <w:gridCol w:w="699"/>
        <w:gridCol w:w="1087"/>
        <w:gridCol w:w="699"/>
        <w:gridCol w:w="1087"/>
        <w:gridCol w:w="1242"/>
      </w:tblGrid>
      <w:tr w:rsidR="00E5323B" w:rsidRPr="0003752B" w14:paraId="0D7D1E72" w14:textId="77777777" w:rsidTr="0003752B">
        <w:trPr>
          <w:tblCellSpacing w:w="15" w:type="dxa"/>
        </w:trPr>
        <w:tc>
          <w:tcPr>
            <w:tcW w:w="4967" w:type="pct"/>
            <w:gridSpan w:val="10"/>
            <w:tcBorders>
              <w:top w:val="outset" w:sz="6" w:space="0" w:color="auto"/>
              <w:left w:val="outset" w:sz="6" w:space="0" w:color="auto"/>
              <w:bottom w:val="outset" w:sz="6" w:space="0" w:color="auto"/>
              <w:right w:val="outset" w:sz="6" w:space="0" w:color="auto"/>
            </w:tcBorders>
            <w:vAlign w:val="center"/>
            <w:hideMark/>
          </w:tcPr>
          <w:p w14:paraId="19347BC6" w14:textId="77777777" w:rsidR="00655F2C" w:rsidRPr="0003752B" w:rsidRDefault="00E5323B" w:rsidP="00083640">
            <w:pPr>
              <w:spacing w:after="0" w:line="240" w:lineRule="auto"/>
              <w:jc w:val="center"/>
              <w:rPr>
                <w:rFonts w:ascii="Times New Roman" w:hAnsi="Times New Roman" w:cs="Times New Roman"/>
                <w:b/>
                <w:sz w:val="24"/>
                <w:szCs w:val="24"/>
              </w:rPr>
            </w:pPr>
            <w:r w:rsidRPr="0003752B">
              <w:rPr>
                <w:rFonts w:ascii="Times New Roman" w:hAnsi="Times New Roman" w:cs="Times New Roman"/>
                <w:b/>
                <w:sz w:val="24"/>
                <w:szCs w:val="24"/>
              </w:rPr>
              <w:t>III. Tiesību akta projekta ietekme uz valsts budžetu un pašvaldību budžetiem</w:t>
            </w:r>
          </w:p>
        </w:tc>
      </w:tr>
      <w:tr w:rsidR="00E5323B" w:rsidRPr="0003752B" w14:paraId="3FACF292" w14:textId="77777777" w:rsidTr="0024589F">
        <w:trPr>
          <w:tblCellSpacing w:w="15" w:type="dxa"/>
        </w:trPr>
        <w:tc>
          <w:tcPr>
            <w:tcW w:w="942"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1405A1C8" w14:textId="77777777" w:rsidR="00655F2C"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Rādītāji</w:t>
            </w:r>
          </w:p>
        </w:tc>
        <w:tc>
          <w:tcPr>
            <w:tcW w:w="1383" w:type="pct"/>
            <w:gridSpan w:val="3"/>
            <w:vMerge w:val="restart"/>
            <w:tcBorders>
              <w:top w:val="outset" w:sz="6" w:space="0" w:color="auto"/>
              <w:left w:val="outset" w:sz="6" w:space="0" w:color="auto"/>
              <w:bottom w:val="outset" w:sz="6" w:space="0" w:color="auto"/>
              <w:right w:val="outset" w:sz="6" w:space="0" w:color="auto"/>
            </w:tcBorders>
            <w:vAlign w:val="center"/>
            <w:hideMark/>
          </w:tcPr>
          <w:p w14:paraId="371C2922" w14:textId="44610A64" w:rsidR="00655F2C" w:rsidRPr="0003752B" w:rsidRDefault="00083640" w:rsidP="00205F93">
            <w:pPr>
              <w:spacing w:after="0" w:line="240" w:lineRule="auto"/>
              <w:jc w:val="center"/>
              <w:rPr>
                <w:rFonts w:ascii="Times New Roman" w:hAnsi="Times New Roman" w:cs="Times New Roman"/>
                <w:sz w:val="24"/>
                <w:szCs w:val="24"/>
              </w:rPr>
            </w:pPr>
            <w:r w:rsidRPr="0003752B">
              <w:rPr>
                <w:rFonts w:ascii="Times New Roman" w:hAnsi="Times New Roman" w:cs="Times New Roman"/>
                <w:sz w:val="24"/>
                <w:szCs w:val="24"/>
              </w:rPr>
              <w:t>20</w:t>
            </w:r>
            <w:r w:rsidR="00391D9B" w:rsidRPr="0003752B">
              <w:rPr>
                <w:rFonts w:ascii="Times New Roman" w:hAnsi="Times New Roman" w:cs="Times New Roman"/>
                <w:sz w:val="24"/>
                <w:szCs w:val="24"/>
              </w:rPr>
              <w:t>2</w:t>
            </w:r>
            <w:r w:rsidR="00B2226A">
              <w:rPr>
                <w:rFonts w:ascii="Times New Roman" w:hAnsi="Times New Roman" w:cs="Times New Roman"/>
                <w:sz w:val="24"/>
                <w:szCs w:val="24"/>
              </w:rPr>
              <w:t>2</w:t>
            </w:r>
          </w:p>
        </w:tc>
        <w:tc>
          <w:tcPr>
            <w:tcW w:w="2609" w:type="pct"/>
            <w:gridSpan w:val="5"/>
            <w:tcBorders>
              <w:top w:val="outset" w:sz="6" w:space="0" w:color="auto"/>
              <w:left w:val="outset" w:sz="6" w:space="0" w:color="auto"/>
              <w:bottom w:val="outset" w:sz="6" w:space="0" w:color="auto"/>
              <w:right w:val="outset" w:sz="6" w:space="0" w:color="auto"/>
            </w:tcBorders>
            <w:vAlign w:val="center"/>
            <w:hideMark/>
          </w:tcPr>
          <w:p w14:paraId="4E62CF06" w14:textId="77777777" w:rsidR="00655F2C" w:rsidRPr="0003752B" w:rsidRDefault="00E5323B" w:rsidP="00083640">
            <w:pPr>
              <w:spacing w:after="0" w:line="240" w:lineRule="auto"/>
              <w:jc w:val="center"/>
              <w:rPr>
                <w:rFonts w:ascii="Times New Roman" w:hAnsi="Times New Roman" w:cs="Times New Roman"/>
                <w:sz w:val="24"/>
                <w:szCs w:val="24"/>
              </w:rPr>
            </w:pPr>
            <w:r w:rsidRPr="0003752B">
              <w:rPr>
                <w:rFonts w:ascii="Times New Roman" w:hAnsi="Times New Roman" w:cs="Times New Roman"/>
                <w:sz w:val="24"/>
                <w:szCs w:val="24"/>
              </w:rPr>
              <w:t>Turpmākie trīs gadi (</w:t>
            </w:r>
            <w:proofErr w:type="spellStart"/>
            <w:r w:rsidRPr="0003752B">
              <w:rPr>
                <w:rFonts w:ascii="Times New Roman" w:hAnsi="Times New Roman" w:cs="Times New Roman"/>
                <w:sz w:val="24"/>
                <w:szCs w:val="24"/>
              </w:rPr>
              <w:t>euro</w:t>
            </w:r>
            <w:proofErr w:type="spellEnd"/>
            <w:r w:rsidRPr="0003752B">
              <w:rPr>
                <w:rFonts w:ascii="Times New Roman" w:hAnsi="Times New Roman" w:cs="Times New Roman"/>
                <w:sz w:val="24"/>
                <w:szCs w:val="24"/>
              </w:rPr>
              <w:t>)</w:t>
            </w:r>
          </w:p>
        </w:tc>
      </w:tr>
      <w:tr w:rsidR="00E5323B" w:rsidRPr="0003752B" w14:paraId="444752CF" w14:textId="77777777" w:rsidTr="0024589F">
        <w:trPr>
          <w:tblCellSpacing w:w="15" w:type="dxa"/>
        </w:trPr>
        <w:tc>
          <w:tcPr>
            <w:tcW w:w="942" w:type="pct"/>
            <w:gridSpan w:val="2"/>
            <w:vMerge/>
            <w:tcBorders>
              <w:top w:val="outset" w:sz="6" w:space="0" w:color="auto"/>
              <w:left w:val="outset" w:sz="6" w:space="0" w:color="auto"/>
              <w:bottom w:val="outset" w:sz="6" w:space="0" w:color="auto"/>
              <w:right w:val="outset" w:sz="6" w:space="0" w:color="auto"/>
            </w:tcBorders>
            <w:vAlign w:val="center"/>
            <w:hideMark/>
          </w:tcPr>
          <w:p w14:paraId="68E29943" w14:textId="77777777" w:rsidR="00E5323B" w:rsidRPr="0003752B" w:rsidRDefault="00E5323B" w:rsidP="00E5323B">
            <w:pPr>
              <w:spacing w:after="0" w:line="240" w:lineRule="auto"/>
              <w:rPr>
                <w:rFonts w:ascii="Times New Roman" w:hAnsi="Times New Roman" w:cs="Times New Roman"/>
                <w:sz w:val="24"/>
                <w:szCs w:val="24"/>
              </w:rPr>
            </w:pPr>
          </w:p>
        </w:tc>
        <w:tc>
          <w:tcPr>
            <w:tcW w:w="1383" w:type="pct"/>
            <w:gridSpan w:val="3"/>
            <w:vMerge/>
            <w:tcBorders>
              <w:top w:val="outset" w:sz="6" w:space="0" w:color="auto"/>
              <w:left w:val="outset" w:sz="6" w:space="0" w:color="auto"/>
              <w:bottom w:val="outset" w:sz="6" w:space="0" w:color="auto"/>
              <w:right w:val="outset" w:sz="6" w:space="0" w:color="auto"/>
            </w:tcBorders>
            <w:vAlign w:val="center"/>
            <w:hideMark/>
          </w:tcPr>
          <w:p w14:paraId="581E9174" w14:textId="77777777" w:rsidR="00E5323B" w:rsidRPr="0003752B" w:rsidRDefault="00E5323B" w:rsidP="00E5323B">
            <w:pPr>
              <w:spacing w:after="0" w:line="240" w:lineRule="auto"/>
              <w:rPr>
                <w:rFonts w:ascii="Times New Roman" w:hAnsi="Times New Roman" w:cs="Times New Roman"/>
                <w:sz w:val="24"/>
                <w:szCs w:val="24"/>
              </w:rPr>
            </w:pPr>
          </w:p>
        </w:tc>
        <w:tc>
          <w:tcPr>
            <w:tcW w:w="981" w:type="pct"/>
            <w:gridSpan w:val="2"/>
            <w:tcBorders>
              <w:top w:val="outset" w:sz="6" w:space="0" w:color="auto"/>
              <w:left w:val="outset" w:sz="6" w:space="0" w:color="auto"/>
              <w:bottom w:val="outset" w:sz="6" w:space="0" w:color="auto"/>
              <w:right w:val="outset" w:sz="6" w:space="0" w:color="auto"/>
            </w:tcBorders>
            <w:vAlign w:val="center"/>
            <w:hideMark/>
          </w:tcPr>
          <w:p w14:paraId="27BF017C" w14:textId="5E8CF20E" w:rsidR="00655F2C" w:rsidRPr="0003752B" w:rsidRDefault="00083640" w:rsidP="00205F93">
            <w:pPr>
              <w:spacing w:after="0" w:line="240" w:lineRule="auto"/>
              <w:jc w:val="center"/>
              <w:rPr>
                <w:rFonts w:ascii="Times New Roman" w:hAnsi="Times New Roman" w:cs="Times New Roman"/>
                <w:sz w:val="24"/>
                <w:szCs w:val="24"/>
              </w:rPr>
            </w:pPr>
            <w:r w:rsidRPr="0003752B">
              <w:rPr>
                <w:rFonts w:ascii="Times New Roman" w:hAnsi="Times New Roman" w:cs="Times New Roman"/>
                <w:sz w:val="24"/>
                <w:szCs w:val="24"/>
              </w:rPr>
              <w:t>20</w:t>
            </w:r>
            <w:r w:rsidR="00205F93" w:rsidRPr="0003752B">
              <w:rPr>
                <w:rFonts w:ascii="Times New Roman" w:hAnsi="Times New Roman" w:cs="Times New Roman"/>
                <w:sz w:val="24"/>
                <w:szCs w:val="24"/>
              </w:rPr>
              <w:t>2</w:t>
            </w:r>
            <w:r w:rsidR="00B2226A">
              <w:rPr>
                <w:rFonts w:ascii="Times New Roman" w:hAnsi="Times New Roman" w:cs="Times New Roman"/>
                <w:sz w:val="24"/>
                <w:szCs w:val="24"/>
              </w:rPr>
              <w:t>3</w:t>
            </w:r>
          </w:p>
        </w:tc>
        <w:tc>
          <w:tcPr>
            <w:tcW w:w="981" w:type="pct"/>
            <w:gridSpan w:val="2"/>
            <w:tcBorders>
              <w:top w:val="outset" w:sz="6" w:space="0" w:color="auto"/>
              <w:left w:val="outset" w:sz="6" w:space="0" w:color="auto"/>
              <w:bottom w:val="outset" w:sz="6" w:space="0" w:color="auto"/>
              <w:right w:val="outset" w:sz="6" w:space="0" w:color="auto"/>
            </w:tcBorders>
            <w:vAlign w:val="center"/>
            <w:hideMark/>
          </w:tcPr>
          <w:p w14:paraId="65A8AC90" w14:textId="004308C2" w:rsidR="00655F2C" w:rsidRPr="0003752B" w:rsidRDefault="00083640" w:rsidP="00205F93">
            <w:pPr>
              <w:spacing w:after="0" w:line="240" w:lineRule="auto"/>
              <w:jc w:val="center"/>
              <w:rPr>
                <w:rFonts w:ascii="Times New Roman" w:hAnsi="Times New Roman" w:cs="Times New Roman"/>
                <w:sz w:val="24"/>
                <w:szCs w:val="24"/>
              </w:rPr>
            </w:pPr>
            <w:r w:rsidRPr="0003752B">
              <w:rPr>
                <w:rFonts w:ascii="Times New Roman" w:hAnsi="Times New Roman" w:cs="Times New Roman"/>
                <w:sz w:val="24"/>
                <w:szCs w:val="24"/>
              </w:rPr>
              <w:t>202</w:t>
            </w:r>
            <w:r w:rsidR="00B2226A">
              <w:rPr>
                <w:rFonts w:ascii="Times New Roman" w:hAnsi="Times New Roman" w:cs="Times New Roman"/>
                <w:sz w:val="24"/>
                <w:szCs w:val="24"/>
              </w:rPr>
              <w:t>4</w:t>
            </w:r>
          </w:p>
        </w:tc>
        <w:tc>
          <w:tcPr>
            <w:tcW w:w="613" w:type="pct"/>
            <w:tcBorders>
              <w:top w:val="outset" w:sz="6" w:space="0" w:color="auto"/>
              <w:left w:val="outset" w:sz="6" w:space="0" w:color="auto"/>
              <w:bottom w:val="outset" w:sz="6" w:space="0" w:color="auto"/>
              <w:right w:val="outset" w:sz="6" w:space="0" w:color="auto"/>
            </w:tcBorders>
            <w:vAlign w:val="center"/>
            <w:hideMark/>
          </w:tcPr>
          <w:p w14:paraId="12F10B33" w14:textId="54EEC948" w:rsidR="00655F2C" w:rsidRPr="0003752B" w:rsidRDefault="00083640" w:rsidP="00205F93">
            <w:pPr>
              <w:spacing w:after="0" w:line="240" w:lineRule="auto"/>
              <w:jc w:val="center"/>
              <w:rPr>
                <w:rFonts w:ascii="Times New Roman" w:hAnsi="Times New Roman" w:cs="Times New Roman"/>
                <w:sz w:val="24"/>
                <w:szCs w:val="24"/>
              </w:rPr>
            </w:pPr>
            <w:r w:rsidRPr="0003752B">
              <w:rPr>
                <w:rFonts w:ascii="Times New Roman" w:hAnsi="Times New Roman" w:cs="Times New Roman"/>
                <w:sz w:val="24"/>
                <w:szCs w:val="24"/>
              </w:rPr>
              <w:t>202</w:t>
            </w:r>
            <w:r w:rsidR="00B2226A">
              <w:rPr>
                <w:rFonts w:ascii="Times New Roman" w:hAnsi="Times New Roman" w:cs="Times New Roman"/>
                <w:sz w:val="24"/>
                <w:szCs w:val="24"/>
              </w:rPr>
              <w:t>5</w:t>
            </w:r>
            <w:bookmarkStart w:id="1" w:name="_GoBack"/>
            <w:bookmarkEnd w:id="1"/>
          </w:p>
        </w:tc>
      </w:tr>
      <w:tr w:rsidR="000F439F" w:rsidRPr="0003752B" w14:paraId="29D05562" w14:textId="77777777" w:rsidTr="0024589F">
        <w:trPr>
          <w:tblCellSpacing w:w="15" w:type="dxa"/>
        </w:trPr>
        <w:tc>
          <w:tcPr>
            <w:tcW w:w="942" w:type="pct"/>
            <w:gridSpan w:val="2"/>
            <w:vMerge/>
            <w:tcBorders>
              <w:top w:val="outset" w:sz="6" w:space="0" w:color="auto"/>
              <w:left w:val="outset" w:sz="6" w:space="0" w:color="auto"/>
              <w:bottom w:val="outset" w:sz="6" w:space="0" w:color="auto"/>
              <w:right w:val="outset" w:sz="6" w:space="0" w:color="auto"/>
            </w:tcBorders>
            <w:vAlign w:val="center"/>
            <w:hideMark/>
          </w:tcPr>
          <w:p w14:paraId="7F409A46" w14:textId="77777777" w:rsidR="00E5323B" w:rsidRPr="0003752B" w:rsidRDefault="00E5323B" w:rsidP="00E5323B">
            <w:pPr>
              <w:spacing w:after="0" w:line="240" w:lineRule="auto"/>
              <w:rPr>
                <w:rFonts w:ascii="Times New Roman" w:hAnsi="Times New Roman" w:cs="Times New Roman"/>
                <w:sz w:val="24"/>
                <w:szCs w:val="24"/>
              </w:rPr>
            </w:pPr>
          </w:p>
        </w:tc>
        <w:tc>
          <w:tcPr>
            <w:tcW w:w="423" w:type="pct"/>
            <w:tcBorders>
              <w:top w:val="outset" w:sz="6" w:space="0" w:color="auto"/>
              <w:left w:val="outset" w:sz="6" w:space="0" w:color="auto"/>
              <w:bottom w:val="outset" w:sz="6" w:space="0" w:color="auto"/>
              <w:right w:val="outset" w:sz="6" w:space="0" w:color="auto"/>
            </w:tcBorders>
            <w:vAlign w:val="center"/>
            <w:hideMark/>
          </w:tcPr>
          <w:p w14:paraId="6C6B6FC8" w14:textId="77777777" w:rsidR="00655F2C"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saskaņā ar valsts budžetu kārtējam gadam</w:t>
            </w:r>
          </w:p>
        </w:tc>
        <w:tc>
          <w:tcPr>
            <w:tcW w:w="944" w:type="pct"/>
            <w:gridSpan w:val="2"/>
            <w:tcBorders>
              <w:top w:val="outset" w:sz="6" w:space="0" w:color="auto"/>
              <w:left w:val="outset" w:sz="6" w:space="0" w:color="auto"/>
              <w:bottom w:val="outset" w:sz="6" w:space="0" w:color="auto"/>
              <w:right w:val="outset" w:sz="6" w:space="0" w:color="auto"/>
            </w:tcBorders>
            <w:vAlign w:val="center"/>
            <w:hideMark/>
          </w:tcPr>
          <w:p w14:paraId="70AC2B56" w14:textId="77777777" w:rsidR="00655F2C"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izmaiņas kārtējā gadā, salīdzinot ar valsts budžetu kārtējam gadam</w:t>
            </w:r>
          </w:p>
        </w:tc>
        <w:tc>
          <w:tcPr>
            <w:tcW w:w="380" w:type="pct"/>
            <w:tcBorders>
              <w:top w:val="outset" w:sz="6" w:space="0" w:color="auto"/>
              <w:left w:val="outset" w:sz="6" w:space="0" w:color="auto"/>
              <w:bottom w:val="outset" w:sz="6" w:space="0" w:color="auto"/>
              <w:right w:val="outset" w:sz="6" w:space="0" w:color="auto"/>
            </w:tcBorders>
            <w:vAlign w:val="center"/>
            <w:hideMark/>
          </w:tcPr>
          <w:p w14:paraId="180780CD" w14:textId="77777777" w:rsidR="00655F2C"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saskaņā ar vidēja termiņa budžeta ietvaru</w:t>
            </w:r>
          </w:p>
        </w:tc>
        <w:tc>
          <w:tcPr>
            <w:tcW w:w="585" w:type="pct"/>
            <w:tcBorders>
              <w:top w:val="outset" w:sz="6" w:space="0" w:color="auto"/>
              <w:left w:val="outset" w:sz="6" w:space="0" w:color="auto"/>
              <w:bottom w:val="outset" w:sz="6" w:space="0" w:color="auto"/>
              <w:right w:val="outset" w:sz="6" w:space="0" w:color="auto"/>
            </w:tcBorders>
            <w:vAlign w:val="center"/>
            <w:hideMark/>
          </w:tcPr>
          <w:p w14:paraId="72E4E401" w14:textId="4C6CC1E3" w:rsidR="000F439F"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xml:space="preserve">izmaiņas, salīdzinot ar vidēja </w:t>
            </w:r>
            <w:r w:rsidR="000F439F" w:rsidRPr="0003752B">
              <w:rPr>
                <w:rFonts w:ascii="Times New Roman" w:hAnsi="Times New Roman" w:cs="Times New Roman"/>
                <w:sz w:val="24"/>
                <w:szCs w:val="24"/>
              </w:rPr>
              <w:t>termiņa budžeta ietvaru 20</w:t>
            </w:r>
            <w:r w:rsidR="00243C5D">
              <w:rPr>
                <w:rFonts w:ascii="Times New Roman" w:hAnsi="Times New Roman" w:cs="Times New Roman"/>
                <w:sz w:val="24"/>
                <w:szCs w:val="24"/>
              </w:rPr>
              <w:t>22</w:t>
            </w:r>
            <w:r w:rsidR="000F439F" w:rsidRPr="0003752B">
              <w:rPr>
                <w:rFonts w:ascii="Times New Roman" w:hAnsi="Times New Roman" w:cs="Times New Roman"/>
                <w:sz w:val="24"/>
                <w:szCs w:val="24"/>
              </w:rPr>
              <w:t>.</w:t>
            </w:r>
          </w:p>
          <w:p w14:paraId="520BE8A8" w14:textId="77777777" w:rsidR="00655F2C"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gadam</w:t>
            </w:r>
          </w:p>
        </w:tc>
        <w:tc>
          <w:tcPr>
            <w:tcW w:w="380" w:type="pct"/>
            <w:tcBorders>
              <w:top w:val="outset" w:sz="6" w:space="0" w:color="auto"/>
              <w:left w:val="outset" w:sz="6" w:space="0" w:color="auto"/>
              <w:bottom w:val="outset" w:sz="6" w:space="0" w:color="auto"/>
              <w:right w:val="outset" w:sz="6" w:space="0" w:color="auto"/>
            </w:tcBorders>
            <w:vAlign w:val="center"/>
            <w:hideMark/>
          </w:tcPr>
          <w:p w14:paraId="2DE95D42" w14:textId="77777777" w:rsidR="00655F2C"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saskaņā ar vidēja termiņa budžeta ietvaru</w:t>
            </w:r>
          </w:p>
        </w:tc>
        <w:tc>
          <w:tcPr>
            <w:tcW w:w="585" w:type="pct"/>
            <w:tcBorders>
              <w:top w:val="outset" w:sz="6" w:space="0" w:color="auto"/>
              <w:left w:val="outset" w:sz="6" w:space="0" w:color="auto"/>
              <w:bottom w:val="outset" w:sz="6" w:space="0" w:color="auto"/>
              <w:right w:val="outset" w:sz="6" w:space="0" w:color="auto"/>
            </w:tcBorders>
            <w:vAlign w:val="center"/>
            <w:hideMark/>
          </w:tcPr>
          <w:p w14:paraId="6CAB79DA" w14:textId="61708714" w:rsidR="000F439F"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izmaiņas, salīdzinot ar vid</w:t>
            </w:r>
            <w:r w:rsidR="000F439F" w:rsidRPr="0003752B">
              <w:rPr>
                <w:rFonts w:ascii="Times New Roman" w:hAnsi="Times New Roman" w:cs="Times New Roman"/>
                <w:sz w:val="24"/>
                <w:szCs w:val="24"/>
              </w:rPr>
              <w:t>ēja termiņa budžeta ietvaru 20</w:t>
            </w:r>
            <w:r w:rsidR="00243C5D">
              <w:rPr>
                <w:rFonts w:ascii="Times New Roman" w:hAnsi="Times New Roman" w:cs="Times New Roman"/>
                <w:sz w:val="24"/>
                <w:szCs w:val="24"/>
              </w:rPr>
              <w:t>23</w:t>
            </w:r>
            <w:r w:rsidR="000F439F" w:rsidRPr="0003752B">
              <w:rPr>
                <w:rFonts w:ascii="Times New Roman" w:hAnsi="Times New Roman" w:cs="Times New Roman"/>
                <w:sz w:val="24"/>
                <w:szCs w:val="24"/>
              </w:rPr>
              <w:t>.</w:t>
            </w:r>
          </w:p>
          <w:p w14:paraId="096E87FA" w14:textId="77777777" w:rsidR="00655F2C"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gadam</w:t>
            </w:r>
          </w:p>
        </w:tc>
        <w:tc>
          <w:tcPr>
            <w:tcW w:w="613" w:type="pct"/>
            <w:tcBorders>
              <w:top w:val="outset" w:sz="6" w:space="0" w:color="auto"/>
              <w:left w:val="outset" w:sz="6" w:space="0" w:color="auto"/>
              <w:bottom w:val="outset" w:sz="6" w:space="0" w:color="auto"/>
              <w:right w:val="outset" w:sz="6" w:space="0" w:color="auto"/>
            </w:tcBorders>
            <w:vAlign w:val="center"/>
            <w:hideMark/>
          </w:tcPr>
          <w:p w14:paraId="706324F6" w14:textId="1BE7A520" w:rsidR="000F439F"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izmaiņas, salīdzinot ar vid</w:t>
            </w:r>
            <w:r w:rsidR="000F439F" w:rsidRPr="0003752B">
              <w:rPr>
                <w:rFonts w:ascii="Times New Roman" w:hAnsi="Times New Roman" w:cs="Times New Roman"/>
                <w:sz w:val="24"/>
                <w:szCs w:val="24"/>
              </w:rPr>
              <w:t>ēja termiņa budžeta ietvaru 20</w:t>
            </w:r>
            <w:r w:rsidR="00243C5D">
              <w:rPr>
                <w:rFonts w:ascii="Times New Roman" w:hAnsi="Times New Roman" w:cs="Times New Roman"/>
                <w:sz w:val="24"/>
                <w:szCs w:val="24"/>
              </w:rPr>
              <w:t>23</w:t>
            </w:r>
            <w:r w:rsidR="000F439F" w:rsidRPr="0003752B">
              <w:rPr>
                <w:rFonts w:ascii="Times New Roman" w:hAnsi="Times New Roman" w:cs="Times New Roman"/>
                <w:sz w:val="24"/>
                <w:szCs w:val="24"/>
              </w:rPr>
              <w:t>.</w:t>
            </w:r>
          </w:p>
          <w:p w14:paraId="268DD27A" w14:textId="77777777" w:rsidR="00655F2C"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gadam</w:t>
            </w:r>
          </w:p>
        </w:tc>
      </w:tr>
      <w:tr w:rsidR="000F439F" w:rsidRPr="0003752B" w14:paraId="299BAC2C" w14:textId="77777777" w:rsidTr="0024589F">
        <w:trPr>
          <w:tblCellSpacing w:w="15" w:type="dxa"/>
        </w:trPr>
        <w:tc>
          <w:tcPr>
            <w:tcW w:w="942" w:type="pct"/>
            <w:gridSpan w:val="2"/>
            <w:tcBorders>
              <w:top w:val="outset" w:sz="6" w:space="0" w:color="auto"/>
              <w:left w:val="outset" w:sz="6" w:space="0" w:color="auto"/>
              <w:bottom w:val="outset" w:sz="6" w:space="0" w:color="auto"/>
              <w:right w:val="outset" w:sz="6" w:space="0" w:color="auto"/>
            </w:tcBorders>
            <w:vAlign w:val="center"/>
            <w:hideMark/>
          </w:tcPr>
          <w:p w14:paraId="386859E2" w14:textId="77777777" w:rsidR="00655F2C"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1</w:t>
            </w:r>
          </w:p>
        </w:tc>
        <w:tc>
          <w:tcPr>
            <w:tcW w:w="423" w:type="pct"/>
            <w:tcBorders>
              <w:top w:val="outset" w:sz="6" w:space="0" w:color="auto"/>
              <w:left w:val="outset" w:sz="6" w:space="0" w:color="auto"/>
              <w:bottom w:val="outset" w:sz="6" w:space="0" w:color="auto"/>
              <w:right w:val="outset" w:sz="6" w:space="0" w:color="auto"/>
            </w:tcBorders>
            <w:vAlign w:val="center"/>
            <w:hideMark/>
          </w:tcPr>
          <w:p w14:paraId="164CFF4E" w14:textId="77777777" w:rsidR="00655F2C"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2</w:t>
            </w:r>
          </w:p>
        </w:tc>
        <w:tc>
          <w:tcPr>
            <w:tcW w:w="944" w:type="pct"/>
            <w:gridSpan w:val="2"/>
            <w:tcBorders>
              <w:top w:val="outset" w:sz="6" w:space="0" w:color="auto"/>
              <w:left w:val="outset" w:sz="6" w:space="0" w:color="auto"/>
              <w:bottom w:val="outset" w:sz="6" w:space="0" w:color="auto"/>
              <w:right w:val="outset" w:sz="6" w:space="0" w:color="auto"/>
            </w:tcBorders>
            <w:vAlign w:val="center"/>
            <w:hideMark/>
          </w:tcPr>
          <w:p w14:paraId="22EB22C3" w14:textId="77777777" w:rsidR="00655F2C"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3</w:t>
            </w:r>
          </w:p>
        </w:tc>
        <w:tc>
          <w:tcPr>
            <w:tcW w:w="380" w:type="pct"/>
            <w:tcBorders>
              <w:top w:val="outset" w:sz="6" w:space="0" w:color="auto"/>
              <w:left w:val="outset" w:sz="6" w:space="0" w:color="auto"/>
              <w:bottom w:val="outset" w:sz="6" w:space="0" w:color="auto"/>
              <w:right w:val="outset" w:sz="6" w:space="0" w:color="auto"/>
            </w:tcBorders>
            <w:vAlign w:val="center"/>
            <w:hideMark/>
          </w:tcPr>
          <w:p w14:paraId="31A15AFF" w14:textId="77777777" w:rsidR="00655F2C"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4</w:t>
            </w:r>
          </w:p>
        </w:tc>
        <w:tc>
          <w:tcPr>
            <w:tcW w:w="585" w:type="pct"/>
            <w:tcBorders>
              <w:top w:val="outset" w:sz="6" w:space="0" w:color="auto"/>
              <w:left w:val="outset" w:sz="6" w:space="0" w:color="auto"/>
              <w:bottom w:val="outset" w:sz="6" w:space="0" w:color="auto"/>
              <w:right w:val="outset" w:sz="6" w:space="0" w:color="auto"/>
            </w:tcBorders>
            <w:vAlign w:val="center"/>
            <w:hideMark/>
          </w:tcPr>
          <w:p w14:paraId="162CBF68" w14:textId="77777777" w:rsidR="00655F2C"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5</w:t>
            </w:r>
          </w:p>
        </w:tc>
        <w:tc>
          <w:tcPr>
            <w:tcW w:w="380" w:type="pct"/>
            <w:tcBorders>
              <w:top w:val="outset" w:sz="6" w:space="0" w:color="auto"/>
              <w:left w:val="outset" w:sz="6" w:space="0" w:color="auto"/>
              <w:bottom w:val="outset" w:sz="6" w:space="0" w:color="auto"/>
              <w:right w:val="outset" w:sz="6" w:space="0" w:color="auto"/>
            </w:tcBorders>
            <w:vAlign w:val="center"/>
            <w:hideMark/>
          </w:tcPr>
          <w:p w14:paraId="4DB7B94B" w14:textId="77777777" w:rsidR="00655F2C"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6</w:t>
            </w:r>
          </w:p>
        </w:tc>
        <w:tc>
          <w:tcPr>
            <w:tcW w:w="585" w:type="pct"/>
            <w:tcBorders>
              <w:top w:val="outset" w:sz="6" w:space="0" w:color="auto"/>
              <w:left w:val="outset" w:sz="6" w:space="0" w:color="auto"/>
              <w:bottom w:val="outset" w:sz="6" w:space="0" w:color="auto"/>
              <w:right w:val="outset" w:sz="6" w:space="0" w:color="auto"/>
            </w:tcBorders>
            <w:vAlign w:val="center"/>
            <w:hideMark/>
          </w:tcPr>
          <w:p w14:paraId="1C4C5B26" w14:textId="77777777" w:rsidR="00655F2C"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7</w:t>
            </w:r>
          </w:p>
        </w:tc>
        <w:tc>
          <w:tcPr>
            <w:tcW w:w="613" w:type="pct"/>
            <w:tcBorders>
              <w:top w:val="outset" w:sz="6" w:space="0" w:color="auto"/>
              <w:left w:val="outset" w:sz="6" w:space="0" w:color="auto"/>
              <w:bottom w:val="outset" w:sz="6" w:space="0" w:color="auto"/>
              <w:right w:val="outset" w:sz="6" w:space="0" w:color="auto"/>
            </w:tcBorders>
            <w:vAlign w:val="center"/>
            <w:hideMark/>
          </w:tcPr>
          <w:p w14:paraId="38517FAC" w14:textId="77777777" w:rsidR="00655F2C"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8</w:t>
            </w:r>
          </w:p>
        </w:tc>
      </w:tr>
      <w:tr w:rsidR="000F439F" w:rsidRPr="0003752B" w14:paraId="10A92D4E" w14:textId="77777777" w:rsidTr="0024589F">
        <w:trPr>
          <w:tblCellSpacing w:w="15" w:type="dxa"/>
        </w:trPr>
        <w:tc>
          <w:tcPr>
            <w:tcW w:w="942" w:type="pct"/>
            <w:gridSpan w:val="2"/>
            <w:tcBorders>
              <w:top w:val="outset" w:sz="6" w:space="0" w:color="auto"/>
              <w:left w:val="outset" w:sz="6" w:space="0" w:color="auto"/>
              <w:bottom w:val="outset" w:sz="6" w:space="0" w:color="auto"/>
              <w:right w:val="outset" w:sz="6" w:space="0" w:color="auto"/>
            </w:tcBorders>
            <w:hideMark/>
          </w:tcPr>
          <w:p w14:paraId="5428E0C9"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1. Budžeta ieņēmumi</w:t>
            </w:r>
          </w:p>
        </w:tc>
        <w:tc>
          <w:tcPr>
            <w:tcW w:w="423" w:type="pct"/>
            <w:tcBorders>
              <w:top w:val="outset" w:sz="6" w:space="0" w:color="auto"/>
              <w:left w:val="outset" w:sz="6" w:space="0" w:color="auto"/>
              <w:bottom w:val="outset" w:sz="6" w:space="0" w:color="auto"/>
              <w:right w:val="outset" w:sz="6" w:space="0" w:color="auto"/>
            </w:tcBorders>
            <w:vAlign w:val="center"/>
            <w:hideMark/>
          </w:tcPr>
          <w:p w14:paraId="3F445FD4"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0</w:t>
            </w:r>
          </w:p>
        </w:tc>
        <w:tc>
          <w:tcPr>
            <w:tcW w:w="944" w:type="pct"/>
            <w:gridSpan w:val="2"/>
            <w:tcBorders>
              <w:top w:val="outset" w:sz="6" w:space="0" w:color="auto"/>
              <w:left w:val="outset" w:sz="6" w:space="0" w:color="auto"/>
              <w:bottom w:val="outset" w:sz="6" w:space="0" w:color="auto"/>
              <w:right w:val="outset" w:sz="6" w:space="0" w:color="auto"/>
            </w:tcBorders>
            <w:vAlign w:val="center"/>
            <w:hideMark/>
          </w:tcPr>
          <w:p w14:paraId="3D1D1591"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Nav precīzi aprēķināms</w:t>
            </w:r>
          </w:p>
        </w:tc>
        <w:tc>
          <w:tcPr>
            <w:tcW w:w="380" w:type="pct"/>
            <w:tcBorders>
              <w:top w:val="outset" w:sz="6" w:space="0" w:color="auto"/>
              <w:left w:val="outset" w:sz="6" w:space="0" w:color="auto"/>
              <w:bottom w:val="outset" w:sz="6" w:space="0" w:color="auto"/>
              <w:right w:val="outset" w:sz="6" w:space="0" w:color="auto"/>
            </w:tcBorders>
            <w:vAlign w:val="center"/>
            <w:hideMark/>
          </w:tcPr>
          <w:p w14:paraId="1FD13571"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0</w:t>
            </w:r>
          </w:p>
        </w:tc>
        <w:tc>
          <w:tcPr>
            <w:tcW w:w="585" w:type="pct"/>
            <w:tcBorders>
              <w:top w:val="outset" w:sz="6" w:space="0" w:color="auto"/>
              <w:left w:val="outset" w:sz="6" w:space="0" w:color="auto"/>
              <w:bottom w:val="outset" w:sz="6" w:space="0" w:color="auto"/>
              <w:right w:val="outset" w:sz="6" w:space="0" w:color="auto"/>
            </w:tcBorders>
            <w:vAlign w:val="center"/>
            <w:hideMark/>
          </w:tcPr>
          <w:p w14:paraId="37FBFAC1"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0</w:t>
            </w:r>
          </w:p>
        </w:tc>
        <w:tc>
          <w:tcPr>
            <w:tcW w:w="380" w:type="pct"/>
            <w:tcBorders>
              <w:top w:val="outset" w:sz="6" w:space="0" w:color="auto"/>
              <w:left w:val="outset" w:sz="6" w:space="0" w:color="auto"/>
              <w:bottom w:val="outset" w:sz="6" w:space="0" w:color="auto"/>
              <w:right w:val="outset" w:sz="6" w:space="0" w:color="auto"/>
            </w:tcBorders>
            <w:vAlign w:val="center"/>
            <w:hideMark/>
          </w:tcPr>
          <w:p w14:paraId="58CF9B9F"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0</w:t>
            </w:r>
          </w:p>
        </w:tc>
        <w:tc>
          <w:tcPr>
            <w:tcW w:w="585" w:type="pct"/>
            <w:tcBorders>
              <w:top w:val="outset" w:sz="6" w:space="0" w:color="auto"/>
              <w:left w:val="outset" w:sz="6" w:space="0" w:color="auto"/>
              <w:bottom w:val="outset" w:sz="6" w:space="0" w:color="auto"/>
              <w:right w:val="outset" w:sz="6" w:space="0" w:color="auto"/>
            </w:tcBorders>
            <w:vAlign w:val="center"/>
            <w:hideMark/>
          </w:tcPr>
          <w:p w14:paraId="2F9216FA"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0</w:t>
            </w:r>
          </w:p>
        </w:tc>
        <w:tc>
          <w:tcPr>
            <w:tcW w:w="613" w:type="pct"/>
            <w:tcBorders>
              <w:top w:val="outset" w:sz="6" w:space="0" w:color="auto"/>
              <w:left w:val="outset" w:sz="6" w:space="0" w:color="auto"/>
              <w:bottom w:val="outset" w:sz="6" w:space="0" w:color="auto"/>
              <w:right w:val="outset" w:sz="6" w:space="0" w:color="auto"/>
            </w:tcBorders>
            <w:vAlign w:val="center"/>
            <w:hideMark/>
          </w:tcPr>
          <w:p w14:paraId="12884419"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0</w:t>
            </w:r>
          </w:p>
        </w:tc>
      </w:tr>
      <w:tr w:rsidR="000F439F" w:rsidRPr="0003752B" w14:paraId="4BE9AA9A" w14:textId="77777777" w:rsidTr="0024589F">
        <w:trPr>
          <w:tblCellSpacing w:w="15" w:type="dxa"/>
        </w:trPr>
        <w:tc>
          <w:tcPr>
            <w:tcW w:w="942" w:type="pct"/>
            <w:gridSpan w:val="2"/>
            <w:tcBorders>
              <w:top w:val="outset" w:sz="6" w:space="0" w:color="auto"/>
              <w:left w:val="outset" w:sz="6" w:space="0" w:color="auto"/>
              <w:bottom w:val="outset" w:sz="6" w:space="0" w:color="auto"/>
              <w:right w:val="outset" w:sz="6" w:space="0" w:color="auto"/>
            </w:tcBorders>
            <w:hideMark/>
          </w:tcPr>
          <w:p w14:paraId="453BC1FB"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1.1. valsts pamatbudžets, tai skaitā ieņēmumi no maksas pakalpojumiem un citi pašu ieņēmumi</w:t>
            </w:r>
          </w:p>
        </w:tc>
        <w:tc>
          <w:tcPr>
            <w:tcW w:w="423" w:type="pct"/>
            <w:tcBorders>
              <w:top w:val="outset" w:sz="6" w:space="0" w:color="auto"/>
              <w:left w:val="outset" w:sz="6" w:space="0" w:color="auto"/>
              <w:bottom w:val="outset" w:sz="6" w:space="0" w:color="auto"/>
              <w:right w:val="outset" w:sz="6" w:space="0" w:color="auto"/>
            </w:tcBorders>
            <w:vAlign w:val="center"/>
            <w:hideMark/>
          </w:tcPr>
          <w:p w14:paraId="208DA050"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0</w:t>
            </w:r>
          </w:p>
        </w:tc>
        <w:tc>
          <w:tcPr>
            <w:tcW w:w="944" w:type="pct"/>
            <w:gridSpan w:val="2"/>
            <w:tcBorders>
              <w:top w:val="outset" w:sz="6" w:space="0" w:color="auto"/>
              <w:left w:val="outset" w:sz="6" w:space="0" w:color="auto"/>
              <w:bottom w:val="outset" w:sz="6" w:space="0" w:color="auto"/>
              <w:right w:val="outset" w:sz="6" w:space="0" w:color="auto"/>
            </w:tcBorders>
            <w:vAlign w:val="center"/>
            <w:hideMark/>
          </w:tcPr>
          <w:p w14:paraId="744BE6A4"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Nav precīzi aprēķināms</w:t>
            </w:r>
          </w:p>
        </w:tc>
        <w:tc>
          <w:tcPr>
            <w:tcW w:w="380" w:type="pct"/>
            <w:tcBorders>
              <w:top w:val="outset" w:sz="6" w:space="0" w:color="auto"/>
              <w:left w:val="outset" w:sz="6" w:space="0" w:color="auto"/>
              <w:bottom w:val="outset" w:sz="6" w:space="0" w:color="auto"/>
              <w:right w:val="outset" w:sz="6" w:space="0" w:color="auto"/>
            </w:tcBorders>
            <w:vAlign w:val="center"/>
            <w:hideMark/>
          </w:tcPr>
          <w:p w14:paraId="1EDC09A8"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0</w:t>
            </w:r>
          </w:p>
        </w:tc>
        <w:tc>
          <w:tcPr>
            <w:tcW w:w="585" w:type="pct"/>
            <w:tcBorders>
              <w:top w:val="outset" w:sz="6" w:space="0" w:color="auto"/>
              <w:left w:val="outset" w:sz="6" w:space="0" w:color="auto"/>
              <w:bottom w:val="outset" w:sz="6" w:space="0" w:color="auto"/>
              <w:right w:val="outset" w:sz="6" w:space="0" w:color="auto"/>
            </w:tcBorders>
            <w:vAlign w:val="center"/>
            <w:hideMark/>
          </w:tcPr>
          <w:p w14:paraId="7A6B310B"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0</w:t>
            </w:r>
          </w:p>
        </w:tc>
        <w:tc>
          <w:tcPr>
            <w:tcW w:w="380" w:type="pct"/>
            <w:tcBorders>
              <w:top w:val="outset" w:sz="6" w:space="0" w:color="auto"/>
              <w:left w:val="outset" w:sz="6" w:space="0" w:color="auto"/>
              <w:bottom w:val="outset" w:sz="6" w:space="0" w:color="auto"/>
              <w:right w:val="outset" w:sz="6" w:space="0" w:color="auto"/>
            </w:tcBorders>
            <w:vAlign w:val="center"/>
            <w:hideMark/>
          </w:tcPr>
          <w:p w14:paraId="7D4569FB"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0</w:t>
            </w:r>
          </w:p>
        </w:tc>
        <w:tc>
          <w:tcPr>
            <w:tcW w:w="585" w:type="pct"/>
            <w:tcBorders>
              <w:top w:val="outset" w:sz="6" w:space="0" w:color="auto"/>
              <w:left w:val="outset" w:sz="6" w:space="0" w:color="auto"/>
              <w:bottom w:val="outset" w:sz="6" w:space="0" w:color="auto"/>
              <w:right w:val="outset" w:sz="6" w:space="0" w:color="auto"/>
            </w:tcBorders>
            <w:vAlign w:val="center"/>
            <w:hideMark/>
          </w:tcPr>
          <w:p w14:paraId="6AFFAD1B"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0</w:t>
            </w:r>
          </w:p>
        </w:tc>
        <w:tc>
          <w:tcPr>
            <w:tcW w:w="613" w:type="pct"/>
            <w:tcBorders>
              <w:top w:val="outset" w:sz="6" w:space="0" w:color="auto"/>
              <w:left w:val="outset" w:sz="6" w:space="0" w:color="auto"/>
              <w:bottom w:val="outset" w:sz="6" w:space="0" w:color="auto"/>
              <w:right w:val="outset" w:sz="6" w:space="0" w:color="auto"/>
            </w:tcBorders>
            <w:vAlign w:val="center"/>
            <w:hideMark/>
          </w:tcPr>
          <w:p w14:paraId="6DA0C670"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0</w:t>
            </w:r>
          </w:p>
        </w:tc>
      </w:tr>
      <w:tr w:rsidR="000F439F" w:rsidRPr="0003752B" w14:paraId="6E2DE9D5" w14:textId="77777777" w:rsidTr="0024589F">
        <w:trPr>
          <w:tblCellSpacing w:w="15" w:type="dxa"/>
        </w:trPr>
        <w:tc>
          <w:tcPr>
            <w:tcW w:w="942" w:type="pct"/>
            <w:gridSpan w:val="2"/>
            <w:tcBorders>
              <w:top w:val="outset" w:sz="6" w:space="0" w:color="auto"/>
              <w:left w:val="outset" w:sz="6" w:space="0" w:color="auto"/>
              <w:bottom w:val="outset" w:sz="6" w:space="0" w:color="auto"/>
              <w:right w:val="outset" w:sz="6" w:space="0" w:color="auto"/>
            </w:tcBorders>
            <w:hideMark/>
          </w:tcPr>
          <w:p w14:paraId="5E42AFC8"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1.2. valsts speciālais budžets</w:t>
            </w:r>
          </w:p>
        </w:tc>
        <w:tc>
          <w:tcPr>
            <w:tcW w:w="423" w:type="pct"/>
            <w:tcBorders>
              <w:top w:val="outset" w:sz="6" w:space="0" w:color="auto"/>
              <w:left w:val="outset" w:sz="6" w:space="0" w:color="auto"/>
              <w:bottom w:val="outset" w:sz="6" w:space="0" w:color="auto"/>
              <w:right w:val="outset" w:sz="6" w:space="0" w:color="auto"/>
            </w:tcBorders>
            <w:vAlign w:val="center"/>
            <w:hideMark/>
          </w:tcPr>
          <w:p w14:paraId="3F5E83B1"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0</w:t>
            </w:r>
          </w:p>
        </w:tc>
        <w:tc>
          <w:tcPr>
            <w:tcW w:w="944" w:type="pct"/>
            <w:gridSpan w:val="2"/>
            <w:tcBorders>
              <w:top w:val="outset" w:sz="6" w:space="0" w:color="auto"/>
              <w:left w:val="outset" w:sz="6" w:space="0" w:color="auto"/>
              <w:bottom w:val="outset" w:sz="6" w:space="0" w:color="auto"/>
              <w:right w:val="outset" w:sz="6" w:space="0" w:color="auto"/>
            </w:tcBorders>
            <w:vAlign w:val="center"/>
            <w:hideMark/>
          </w:tcPr>
          <w:p w14:paraId="27EEF6B1"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0</w:t>
            </w:r>
          </w:p>
        </w:tc>
        <w:tc>
          <w:tcPr>
            <w:tcW w:w="380" w:type="pct"/>
            <w:tcBorders>
              <w:top w:val="outset" w:sz="6" w:space="0" w:color="auto"/>
              <w:left w:val="outset" w:sz="6" w:space="0" w:color="auto"/>
              <w:bottom w:val="outset" w:sz="6" w:space="0" w:color="auto"/>
              <w:right w:val="outset" w:sz="6" w:space="0" w:color="auto"/>
            </w:tcBorders>
            <w:vAlign w:val="center"/>
            <w:hideMark/>
          </w:tcPr>
          <w:p w14:paraId="157AB287"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0</w:t>
            </w:r>
          </w:p>
        </w:tc>
        <w:tc>
          <w:tcPr>
            <w:tcW w:w="585" w:type="pct"/>
            <w:tcBorders>
              <w:top w:val="outset" w:sz="6" w:space="0" w:color="auto"/>
              <w:left w:val="outset" w:sz="6" w:space="0" w:color="auto"/>
              <w:bottom w:val="outset" w:sz="6" w:space="0" w:color="auto"/>
              <w:right w:val="outset" w:sz="6" w:space="0" w:color="auto"/>
            </w:tcBorders>
            <w:vAlign w:val="center"/>
            <w:hideMark/>
          </w:tcPr>
          <w:p w14:paraId="1F1FB0CC"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0</w:t>
            </w:r>
          </w:p>
        </w:tc>
        <w:tc>
          <w:tcPr>
            <w:tcW w:w="380" w:type="pct"/>
            <w:tcBorders>
              <w:top w:val="outset" w:sz="6" w:space="0" w:color="auto"/>
              <w:left w:val="outset" w:sz="6" w:space="0" w:color="auto"/>
              <w:bottom w:val="outset" w:sz="6" w:space="0" w:color="auto"/>
              <w:right w:val="outset" w:sz="6" w:space="0" w:color="auto"/>
            </w:tcBorders>
            <w:vAlign w:val="center"/>
            <w:hideMark/>
          </w:tcPr>
          <w:p w14:paraId="1DCE4E17"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0</w:t>
            </w:r>
          </w:p>
        </w:tc>
        <w:tc>
          <w:tcPr>
            <w:tcW w:w="585" w:type="pct"/>
            <w:tcBorders>
              <w:top w:val="outset" w:sz="6" w:space="0" w:color="auto"/>
              <w:left w:val="outset" w:sz="6" w:space="0" w:color="auto"/>
              <w:bottom w:val="outset" w:sz="6" w:space="0" w:color="auto"/>
              <w:right w:val="outset" w:sz="6" w:space="0" w:color="auto"/>
            </w:tcBorders>
            <w:vAlign w:val="center"/>
            <w:hideMark/>
          </w:tcPr>
          <w:p w14:paraId="0E9682E1"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0</w:t>
            </w:r>
          </w:p>
        </w:tc>
        <w:tc>
          <w:tcPr>
            <w:tcW w:w="613" w:type="pct"/>
            <w:tcBorders>
              <w:top w:val="outset" w:sz="6" w:space="0" w:color="auto"/>
              <w:left w:val="outset" w:sz="6" w:space="0" w:color="auto"/>
              <w:bottom w:val="outset" w:sz="6" w:space="0" w:color="auto"/>
              <w:right w:val="outset" w:sz="6" w:space="0" w:color="auto"/>
            </w:tcBorders>
            <w:vAlign w:val="center"/>
            <w:hideMark/>
          </w:tcPr>
          <w:p w14:paraId="3F279FE5"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0</w:t>
            </w:r>
          </w:p>
        </w:tc>
      </w:tr>
      <w:tr w:rsidR="000F439F" w:rsidRPr="0003752B" w14:paraId="04A3FE2B" w14:textId="77777777" w:rsidTr="0024589F">
        <w:trPr>
          <w:tblCellSpacing w:w="15" w:type="dxa"/>
        </w:trPr>
        <w:tc>
          <w:tcPr>
            <w:tcW w:w="942" w:type="pct"/>
            <w:gridSpan w:val="2"/>
            <w:tcBorders>
              <w:top w:val="outset" w:sz="6" w:space="0" w:color="auto"/>
              <w:left w:val="outset" w:sz="6" w:space="0" w:color="auto"/>
              <w:bottom w:val="outset" w:sz="6" w:space="0" w:color="auto"/>
              <w:right w:val="outset" w:sz="6" w:space="0" w:color="auto"/>
            </w:tcBorders>
            <w:hideMark/>
          </w:tcPr>
          <w:p w14:paraId="727081D1"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1.3. pašvaldību budžets</w:t>
            </w:r>
          </w:p>
        </w:tc>
        <w:tc>
          <w:tcPr>
            <w:tcW w:w="423" w:type="pct"/>
            <w:tcBorders>
              <w:top w:val="outset" w:sz="6" w:space="0" w:color="auto"/>
              <w:left w:val="outset" w:sz="6" w:space="0" w:color="auto"/>
              <w:bottom w:val="outset" w:sz="6" w:space="0" w:color="auto"/>
              <w:right w:val="outset" w:sz="6" w:space="0" w:color="auto"/>
            </w:tcBorders>
            <w:vAlign w:val="center"/>
            <w:hideMark/>
          </w:tcPr>
          <w:p w14:paraId="61312F6D"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0</w:t>
            </w:r>
          </w:p>
        </w:tc>
        <w:tc>
          <w:tcPr>
            <w:tcW w:w="944" w:type="pct"/>
            <w:gridSpan w:val="2"/>
            <w:tcBorders>
              <w:top w:val="outset" w:sz="6" w:space="0" w:color="auto"/>
              <w:left w:val="outset" w:sz="6" w:space="0" w:color="auto"/>
              <w:bottom w:val="outset" w:sz="6" w:space="0" w:color="auto"/>
              <w:right w:val="outset" w:sz="6" w:space="0" w:color="auto"/>
            </w:tcBorders>
            <w:vAlign w:val="center"/>
            <w:hideMark/>
          </w:tcPr>
          <w:p w14:paraId="36F55638"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0</w:t>
            </w:r>
          </w:p>
        </w:tc>
        <w:tc>
          <w:tcPr>
            <w:tcW w:w="380" w:type="pct"/>
            <w:tcBorders>
              <w:top w:val="outset" w:sz="6" w:space="0" w:color="auto"/>
              <w:left w:val="outset" w:sz="6" w:space="0" w:color="auto"/>
              <w:bottom w:val="outset" w:sz="6" w:space="0" w:color="auto"/>
              <w:right w:val="outset" w:sz="6" w:space="0" w:color="auto"/>
            </w:tcBorders>
            <w:vAlign w:val="center"/>
            <w:hideMark/>
          </w:tcPr>
          <w:p w14:paraId="7CF97237"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0</w:t>
            </w:r>
          </w:p>
        </w:tc>
        <w:tc>
          <w:tcPr>
            <w:tcW w:w="585" w:type="pct"/>
            <w:tcBorders>
              <w:top w:val="outset" w:sz="6" w:space="0" w:color="auto"/>
              <w:left w:val="outset" w:sz="6" w:space="0" w:color="auto"/>
              <w:bottom w:val="outset" w:sz="6" w:space="0" w:color="auto"/>
              <w:right w:val="outset" w:sz="6" w:space="0" w:color="auto"/>
            </w:tcBorders>
            <w:vAlign w:val="center"/>
            <w:hideMark/>
          </w:tcPr>
          <w:p w14:paraId="089F99F3"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0</w:t>
            </w:r>
          </w:p>
        </w:tc>
        <w:tc>
          <w:tcPr>
            <w:tcW w:w="380" w:type="pct"/>
            <w:tcBorders>
              <w:top w:val="outset" w:sz="6" w:space="0" w:color="auto"/>
              <w:left w:val="outset" w:sz="6" w:space="0" w:color="auto"/>
              <w:bottom w:val="outset" w:sz="6" w:space="0" w:color="auto"/>
              <w:right w:val="outset" w:sz="6" w:space="0" w:color="auto"/>
            </w:tcBorders>
            <w:vAlign w:val="center"/>
            <w:hideMark/>
          </w:tcPr>
          <w:p w14:paraId="6DE1BD64"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0</w:t>
            </w:r>
          </w:p>
        </w:tc>
        <w:tc>
          <w:tcPr>
            <w:tcW w:w="585" w:type="pct"/>
            <w:tcBorders>
              <w:top w:val="outset" w:sz="6" w:space="0" w:color="auto"/>
              <w:left w:val="outset" w:sz="6" w:space="0" w:color="auto"/>
              <w:bottom w:val="outset" w:sz="6" w:space="0" w:color="auto"/>
              <w:right w:val="outset" w:sz="6" w:space="0" w:color="auto"/>
            </w:tcBorders>
            <w:vAlign w:val="center"/>
            <w:hideMark/>
          </w:tcPr>
          <w:p w14:paraId="082B956D"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0</w:t>
            </w:r>
          </w:p>
        </w:tc>
        <w:tc>
          <w:tcPr>
            <w:tcW w:w="613" w:type="pct"/>
            <w:tcBorders>
              <w:top w:val="outset" w:sz="6" w:space="0" w:color="auto"/>
              <w:left w:val="outset" w:sz="6" w:space="0" w:color="auto"/>
              <w:bottom w:val="outset" w:sz="6" w:space="0" w:color="auto"/>
              <w:right w:val="outset" w:sz="6" w:space="0" w:color="auto"/>
            </w:tcBorders>
            <w:vAlign w:val="center"/>
            <w:hideMark/>
          </w:tcPr>
          <w:p w14:paraId="0B101FE3"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0</w:t>
            </w:r>
          </w:p>
        </w:tc>
      </w:tr>
      <w:tr w:rsidR="000F439F" w:rsidRPr="0003752B" w14:paraId="387A99FF" w14:textId="77777777" w:rsidTr="0024589F">
        <w:trPr>
          <w:tblCellSpacing w:w="15" w:type="dxa"/>
        </w:trPr>
        <w:tc>
          <w:tcPr>
            <w:tcW w:w="942" w:type="pct"/>
            <w:gridSpan w:val="2"/>
            <w:tcBorders>
              <w:top w:val="outset" w:sz="6" w:space="0" w:color="auto"/>
              <w:left w:val="outset" w:sz="6" w:space="0" w:color="auto"/>
              <w:bottom w:val="outset" w:sz="6" w:space="0" w:color="auto"/>
              <w:right w:val="outset" w:sz="6" w:space="0" w:color="auto"/>
            </w:tcBorders>
            <w:hideMark/>
          </w:tcPr>
          <w:p w14:paraId="225A5BAA"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2. Budžeta izdevumi</w:t>
            </w:r>
          </w:p>
        </w:tc>
        <w:tc>
          <w:tcPr>
            <w:tcW w:w="423" w:type="pct"/>
            <w:tcBorders>
              <w:top w:val="outset" w:sz="6" w:space="0" w:color="auto"/>
              <w:left w:val="outset" w:sz="6" w:space="0" w:color="auto"/>
              <w:bottom w:val="outset" w:sz="6" w:space="0" w:color="auto"/>
              <w:right w:val="outset" w:sz="6" w:space="0" w:color="auto"/>
            </w:tcBorders>
            <w:vAlign w:val="center"/>
            <w:hideMark/>
          </w:tcPr>
          <w:p w14:paraId="7F7B4A64"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0</w:t>
            </w:r>
          </w:p>
        </w:tc>
        <w:tc>
          <w:tcPr>
            <w:tcW w:w="944" w:type="pct"/>
            <w:gridSpan w:val="2"/>
            <w:tcBorders>
              <w:top w:val="outset" w:sz="6" w:space="0" w:color="auto"/>
              <w:left w:val="outset" w:sz="6" w:space="0" w:color="auto"/>
              <w:bottom w:val="outset" w:sz="6" w:space="0" w:color="auto"/>
              <w:right w:val="outset" w:sz="6" w:space="0" w:color="auto"/>
            </w:tcBorders>
            <w:vAlign w:val="center"/>
            <w:hideMark/>
          </w:tcPr>
          <w:p w14:paraId="37E1E307"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0</w:t>
            </w:r>
          </w:p>
        </w:tc>
        <w:tc>
          <w:tcPr>
            <w:tcW w:w="380" w:type="pct"/>
            <w:tcBorders>
              <w:top w:val="outset" w:sz="6" w:space="0" w:color="auto"/>
              <w:left w:val="outset" w:sz="6" w:space="0" w:color="auto"/>
              <w:bottom w:val="outset" w:sz="6" w:space="0" w:color="auto"/>
              <w:right w:val="outset" w:sz="6" w:space="0" w:color="auto"/>
            </w:tcBorders>
            <w:vAlign w:val="center"/>
            <w:hideMark/>
          </w:tcPr>
          <w:p w14:paraId="6FCF5164"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0</w:t>
            </w:r>
          </w:p>
        </w:tc>
        <w:tc>
          <w:tcPr>
            <w:tcW w:w="585" w:type="pct"/>
            <w:tcBorders>
              <w:top w:val="outset" w:sz="6" w:space="0" w:color="auto"/>
              <w:left w:val="outset" w:sz="6" w:space="0" w:color="auto"/>
              <w:bottom w:val="outset" w:sz="6" w:space="0" w:color="auto"/>
              <w:right w:val="outset" w:sz="6" w:space="0" w:color="auto"/>
            </w:tcBorders>
            <w:vAlign w:val="center"/>
            <w:hideMark/>
          </w:tcPr>
          <w:p w14:paraId="7F725EF6"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0</w:t>
            </w:r>
          </w:p>
        </w:tc>
        <w:tc>
          <w:tcPr>
            <w:tcW w:w="380" w:type="pct"/>
            <w:tcBorders>
              <w:top w:val="outset" w:sz="6" w:space="0" w:color="auto"/>
              <w:left w:val="outset" w:sz="6" w:space="0" w:color="auto"/>
              <w:bottom w:val="outset" w:sz="6" w:space="0" w:color="auto"/>
              <w:right w:val="outset" w:sz="6" w:space="0" w:color="auto"/>
            </w:tcBorders>
            <w:vAlign w:val="center"/>
            <w:hideMark/>
          </w:tcPr>
          <w:p w14:paraId="61B20A76"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0</w:t>
            </w:r>
          </w:p>
        </w:tc>
        <w:tc>
          <w:tcPr>
            <w:tcW w:w="585" w:type="pct"/>
            <w:tcBorders>
              <w:top w:val="outset" w:sz="6" w:space="0" w:color="auto"/>
              <w:left w:val="outset" w:sz="6" w:space="0" w:color="auto"/>
              <w:bottom w:val="outset" w:sz="6" w:space="0" w:color="auto"/>
              <w:right w:val="outset" w:sz="6" w:space="0" w:color="auto"/>
            </w:tcBorders>
            <w:vAlign w:val="center"/>
            <w:hideMark/>
          </w:tcPr>
          <w:p w14:paraId="06483DE4"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0</w:t>
            </w:r>
          </w:p>
        </w:tc>
        <w:tc>
          <w:tcPr>
            <w:tcW w:w="613" w:type="pct"/>
            <w:tcBorders>
              <w:top w:val="outset" w:sz="6" w:space="0" w:color="auto"/>
              <w:left w:val="outset" w:sz="6" w:space="0" w:color="auto"/>
              <w:bottom w:val="outset" w:sz="6" w:space="0" w:color="auto"/>
              <w:right w:val="outset" w:sz="6" w:space="0" w:color="auto"/>
            </w:tcBorders>
            <w:vAlign w:val="center"/>
            <w:hideMark/>
          </w:tcPr>
          <w:p w14:paraId="1C7B1252"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0</w:t>
            </w:r>
          </w:p>
        </w:tc>
      </w:tr>
      <w:tr w:rsidR="000F439F" w:rsidRPr="0003752B" w14:paraId="6DD46FBB" w14:textId="77777777" w:rsidTr="0024589F">
        <w:trPr>
          <w:tblCellSpacing w:w="15" w:type="dxa"/>
        </w:trPr>
        <w:tc>
          <w:tcPr>
            <w:tcW w:w="942" w:type="pct"/>
            <w:gridSpan w:val="2"/>
            <w:tcBorders>
              <w:top w:val="outset" w:sz="6" w:space="0" w:color="auto"/>
              <w:left w:val="outset" w:sz="6" w:space="0" w:color="auto"/>
              <w:bottom w:val="outset" w:sz="6" w:space="0" w:color="auto"/>
              <w:right w:val="outset" w:sz="6" w:space="0" w:color="auto"/>
            </w:tcBorders>
            <w:hideMark/>
          </w:tcPr>
          <w:p w14:paraId="5272AD0B"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2.1. valsts pamatbudžets</w:t>
            </w:r>
          </w:p>
        </w:tc>
        <w:tc>
          <w:tcPr>
            <w:tcW w:w="423" w:type="pct"/>
            <w:tcBorders>
              <w:top w:val="outset" w:sz="6" w:space="0" w:color="auto"/>
              <w:left w:val="outset" w:sz="6" w:space="0" w:color="auto"/>
              <w:bottom w:val="outset" w:sz="6" w:space="0" w:color="auto"/>
              <w:right w:val="outset" w:sz="6" w:space="0" w:color="auto"/>
            </w:tcBorders>
            <w:vAlign w:val="center"/>
            <w:hideMark/>
          </w:tcPr>
          <w:p w14:paraId="14655DEF"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0</w:t>
            </w:r>
          </w:p>
        </w:tc>
        <w:tc>
          <w:tcPr>
            <w:tcW w:w="944" w:type="pct"/>
            <w:gridSpan w:val="2"/>
            <w:tcBorders>
              <w:top w:val="outset" w:sz="6" w:space="0" w:color="auto"/>
              <w:left w:val="outset" w:sz="6" w:space="0" w:color="auto"/>
              <w:bottom w:val="outset" w:sz="6" w:space="0" w:color="auto"/>
              <w:right w:val="outset" w:sz="6" w:space="0" w:color="auto"/>
            </w:tcBorders>
            <w:vAlign w:val="center"/>
            <w:hideMark/>
          </w:tcPr>
          <w:p w14:paraId="0FD152A0"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0</w:t>
            </w:r>
          </w:p>
        </w:tc>
        <w:tc>
          <w:tcPr>
            <w:tcW w:w="380" w:type="pct"/>
            <w:tcBorders>
              <w:top w:val="outset" w:sz="6" w:space="0" w:color="auto"/>
              <w:left w:val="outset" w:sz="6" w:space="0" w:color="auto"/>
              <w:bottom w:val="outset" w:sz="6" w:space="0" w:color="auto"/>
              <w:right w:val="outset" w:sz="6" w:space="0" w:color="auto"/>
            </w:tcBorders>
            <w:vAlign w:val="center"/>
            <w:hideMark/>
          </w:tcPr>
          <w:p w14:paraId="6C5B6B76"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0</w:t>
            </w:r>
          </w:p>
        </w:tc>
        <w:tc>
          <w:tcPr>
            <w:tcW w:w="585" w:type="pct"/>
            <w:tcBorders>
              <w:top w:val="outset" w:sz="6" w:space="0" w:color="auto"/>
              <w:left w:val="outset" w:sz="6" w:space="0" w:color="auto"/>
              <w:bottom w:val="outset" w:sz="6" w:space="0" w:color="auto"/>
              <w:right w:val="outset" w:sz="6" w:space="0" w:color="auto"/>
            </w:tcBorders>
            <w:vAlign w:val="center"/>
            <w:hideMark/>
          </w:tcPr>
          <w:p w14:paraId="0A367592"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0</w:t>
            </w:r>
          </w:p>
        </w:tc>
        <w:tc>
          <w:tcPr>
            <w:tcW w:w="380" w:type="pct"/>
            <w:tcBorders>
              <w:top w:val="outset" w:sz="6" w:space="0" w:color="auto"/>
              <w:left w:val="outset" w:sz="6" w:space="0" w:color="auto"/>
              <w:bottom w:val="outset" w:sz="6" w:space="0" w:color="auto"/>
              <w:right w:val="outset" w:sz="6" w:space="0" w:color="auto"/>
            </w:tcBorders>
            <w:vAlign w:val="center"/>
            <w:hideMark/>
          </w:tcPr>
          <w:p w14:paraId="66492480"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0</w:t>
            </w:r>
          </w:p>
        </w:tc>
        <w:tc>
          <w:tcPr>
            <w:tcW w:w="585" w:type="pct"/>
            <w:tcBorders>
              <w:top w:val="outset" w:sz="6" w:space="0" w:color="auto"/>
              <w:left w:val="outset" w:sz="6" w:space="0" w:color="auto"/>
              <w:bottom w:val="outset" w:sz="6" w:space="0" w:color="auto"/>
              <w:right w:val="outset" w:sz="6" w:space="0" w:color="auto"/>
            </w:tcBorders>
            <w:vAlign w:val="center"/>
            <w:hideMark/>
          </w:tcPr>
          <w:p w14:paraId="1F0A20C3"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0</w:t>
            </w:r>
          </w:p>
        </w:tc>
        <w:tc>
          <w:tcPr>
            <w:tcW w:w="613" w:type="pct"/>
            <w:tcBorders>
              <w:top w:val="outset" w:sz="6" w:space="0" w:color="auto"/>
              <w:left w:val="outset" w:sz="6" w:space="0" w:color="auto"/>
              <w:bottom w:val="outset" w:sz="6" w:space="0" w:color="auto"/>
              <w:right w:val="outset" w:sz="6" w:space="0" w:color="auto"/>
            </w:tcBorders>
            <w:vAlign w:val="center"/>
            <w:hideMark/>
          </w:tcPr>
          <w:p w14:paraId="62979FA5"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0</w:t>
            </w:r>
          </w:p>
        </w:tc>
      </w:tr>
      <w:tr w:rsidR="000F439F" w:rsidRPr="0003752B" w14:paraId="29F70B46" w14:textId="77777777" w:rsidTr="0024589F">
        <w:trPr>
          <w:tblCellSpacing w:w="15" w:type="dxa"/>
        </w:trPr>
        <w:tc>
          <w:tcPr>
            <w:tcW w:w="942" w:type="pct"/>
            <w:gridSpan w:val="2"/>
            <w:tcBorders>
              <w:top w:val="outset" w:sz="6" w:space="0" w:color="auto"/>
              <w:left w:val="outset" w:sz="6" w:space="0" w:color="auto"/>
              <w:bottom w:val="outset" w:sz="6" w:space="0" w:color="auto"/>
              <w:right w:val="outset" w:sz="6" w:space="0" w:color="auto"/>
            </w:tcBorders>
            <w:hideMark/>
          </w:tcPr>
          <w:p w14:paraId="09CF3D44"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2.2. valsts speciālais budžets</w:t>
            </w:r>
          </w:p>
        </w:tc>
        <w:tc>
          <w:tcPr>
            <w:tcW w:w="423" w:type="pct"/>
            <w:tcBorders>
              <w:top w:val="outset" w:sz="6" w:space="0" w:color="auto"/>
              <w:left w:val="outset" w:sz="6" w:space="0" w:color="auto"/>
              <w:bottom w:val="outset" w:sz="6" w:space="0" w:color="auto"/>
              <w:right w:val="outset" w:sz="6" w:space="0" w:color="auto"/>
            </w:tcBorders>
            <w:vAlign w:val="center"/>
            <w:hideMark/>
          </w:tcPr>
          <w:p w14:paraId="6E6E1591"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0</w:t>
            </w:r>
          </w:p>
        </w:tc>
        <w:tc>
          <w:tcPr>
            <w:tcW w:w="944" w:type="pct"/>
            <w:gridSpan w:val="2"/>
            <w:tcBorders>
              <w:top w:val="outset" w:sz="6" w:space="0" w:color="auto"/>
              <w:left w:val="outset" w:sz="6" w:space="0" w:color="auto"/>
              <w:bottom w:val="outset" w:sz="6" w:space="0" w:color="auto"/>
              <w:right w:val="outset" w:sz="6" w:space="0" w:color="auto"/>
            </w:tcBorders>
            <w:vAlign w:val="center"/>
            <w:hideMark/>
          </w:tcPr>
          <w:p w14:paraId="103E60E7"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0</w:t>
            </w:r>
          </w:p>
        </w:tc>
        <w:tc>
          <w:tcPr>
            <w:tcW w:w="380" w:type="pct"/>
            <w:tcBorders>
              <w:top w:val="outset" w:sz="6" w:space="0" w:color="auto"/>
              <w:left w:val="outset" w:sz="6" w:space="0" w:color="auto"/>
              <w:bottom w:val="outset" w:sz="6" w:space="0" w:color="auto"/>
              <w:right w:val="outset" w:sz="6" w:space="0" w:color="auto"/>
            </w:tcBorders>
            <w:vAlign w:val="center"/>
            <w:hideMark/>
          </w:tcPr>
          <w:p w14:paraId="44182FE5"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0</w:t>
            </w:r>
          </w:p>
        </w:tc>
        <w:tc>
          <w:tcPr>
            <w:tcW w:w="585" w:type="pct"/>
            <w:tcBorders>
              <w:top w:val="outset" w:sz="6" w:space="0" w:color="auto"/>
              <w:left w:val="outset" w:sz="6" w:space="0" w:color="auto"/>
              <w:bottom w:val="outset" w:sz="6" w:space="0" w:color="auto"/>
              <w:right w:val="outset" w:sz="6" w:space="0" w:color="auto"/>
            </w:tcBorders>
            <w:vAlign w:val="center"/>
            <w:hideMark/>
          </w:tcPr>
          <w:p w14:paraId="6EF243F2"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0</w:t>
            </w:r>
          </w:p>
        </w:tc>
        <w:tc>
          <w:tcPr>
            <w:tcW w:w="380" w:type="pct"/>
            <w:tcBorders>
              <w:top w:val="outset" w:sz="6" w:space="0" w:color="auto"/>
              <w:left w:val="outset" w:sz="6" w:space="0" w:color="auto"/>
              <w:bottom w:val="outset" w:sz="6" w:space="0" w:color="auto"/>
              <w:right w:val="outset" w:sz="6" w:space="0" w:color="auto"/>
            </w:tcBorders>
            <w:vAlign w:val="center"/>
            <w:hideMark/>
          </w:tcPr>
          <w:p w14:paraId="5F25A05C"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0</w:t>
            </w:r>
          </w:p>
        </w:tc>
        <w:tc>
          <w:tcPr>
            <w:tcW w:w="585" w:type="pct"/>
            <w:tcBorders>
              <w:top w:val="outset" w:sz="6" w:space="0" w:color="auto"/>
              <w:left w:val="outset" w:sz="6" w:space="0" w:color="auto"/>
              <w:bottom w:val="outset" w:sz="6" w:space="0" w:color="auto"/>
              <w:right w:val="outset" w:sz="6" w:space="0" w:color="auto"/>
            </w:tcBorders>
            <w:vAlign w:val="center"/>
            <w:hideMark/>
          </w:tcPr>
          <w:p w14:paraId="4185D698"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0</w:t>
            </w:r>
          </w:p>
        </w:tc>
        <w:tc>
          <w:tcPr>
            <w:tcW w:w="613" w:type="pct"/>
            <w:tcBorders>
              <w:top w:val="outset" w:sz="6" w:space="0" w:color="auto"/>
              <w:left w:val="outset" w:sz="6" w:space="0" w:color="auto"/>
              <w:bottom w:val="outset" w:sz="6" w:space="0" w:color="auto"/>
              <w:right w:val="outset" w:sz="6" w:space="0" w:color="auto"/>
            </w:tcBorders>
            <w:vAlign w:val="center"/>
            <w:hideMark/>
          </w:tcPr>
          <w:p w14:paraId="468651A5"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0</w:t>
            </w:r>
          </w:p>
        </w:tc>
      </w:tr>
      <w:tr w:rsidR="000F439F" w:rsidRPr="0003752B" w14:paraId="1D9D2043" w14:textId="77777777" w:rsidTr="0024589F">
        <w:trPr>
          <w:tblCellSpacing w:w="15" w:type="dxa"/>
        </w:trPr>
        <w:tc>
          <w:tcPr>
            <w:tcW w:w="942" w:type="pct"/>
            <w:gridSpan w:val="2"/>
            <w:tcBorders>
              <w:top w:val="outset" w:sz="6" w:space="0" w:color="auto"/>
              <w:left w:val="outset" w:sz="6" w:space="0" w:color="auto"/>
              <w:bottom w:val="outset" w:sz="6" w:space="0" w:color="auto"/>
              <w:right w:val="outset" w:sz="6" w:space="0" w:color="auto"/>
            </w:tcBorders>
            <w:hideMark/>
          </w:tcPr>
          <w:p w14:paraId="0578383A"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2.3. pašvaldību budžets</w:t>
            </w:r>
          </w:p>
        </w:tc>
        <w:tc>
          <w:tcPr>
            <w:tcW w:w="423" w:type="pct"/>
            <w:tcBorders>
              <w:top w:val="outset" w:sz="6" w:space="0" w:color="auto"/>
              <w:left w:val="outset" w:sz="6" w:space="0" w:color="auto"/>
              <w:bottom w:val="outset" w:sz="6" w:space="0" w:color="auto"/>
              <w:right w:val="outset" w:sz="6" w:space="0" w:color="auto"/>
            </w:tcBorders>
            <w:vAlign w:val="center"/>
            <w:hideMark/>
          </w:tcPr>
          <w:p w14:paraId="7011BA98"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0</w:t>
            </w:r>
          </w:p>
        </w:tc>
        <w:tc>
          <w:tcPr>
            <w:tcW w:w="944" w:type="pct"/>
            <w:gridSpan w:val="2"/>
            <w:tcBorders>
              <w:top w:val="outset" w:sz="6" w:space="0" w:color="auto"/>
              <w:left w:val="outset" w:sz="6" w:space="0" w:color="auto"/>
              <w:bottom w:val="outset" w:sz="6" w:space="0" w:color="auto"/>
              <w:right w:val="outset" w:sz="6" w:space="0" w:color="auto"/>
            </w:tcBorders>
            <w:vAlign w:val="center"/>
            <w:hideMark/>
          </w:tcPr>
          <w:p w14:paraId="73305BE4"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0</w:t>
            </w:r>
          </w:p>
        </w:tc>
        <w:tc>
          <w:tcPr>
            <w:tcW w:w="380" w:type="pct"/>
            <w:tcBorders>
              <w:top w:val="outset" w:sz="6" w:space="0" w:color="auto"/>
              <w:left w:val="outset" w:sz="6" w:space="0" w:color="auto"/>
              <w:bottom w:val="outset" w:sz="6" w:space="0" w:color="auto"/>
              <w:right w:val="outset" w:sz="6" w:space="0" w:color="auto"/>
            </w:tcBorders>
            <w:vAlign w:val="center"/>
            <w:hideMark/>
          </w:tcPr>
          <w:p w14:paraId="214231A4"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0</w:t>
            </w:r>
          </w:p>
        </w:tc>
        <w:tc>
          <w:tcPr>
            <w:tcW w:w="585" w:type="pct"/>
            <w:tcBorders>
              <w:top w:val="outset" w:sz="6" w:space="0" w:color="auto"/>
              <w:left w:val="outset" w:sz="6" w:space="0" w:color="auto"/>
              <w:bottom w:val="outset" w:sz="6" w:space="0" w:color="auto"/>
              <w:right w:val="outset" w:sz="6" w:space="0" w:color="auto"/>
            </w:tcBorders>
            <w:vAlign w:val="center"/>
            <w:hideMark/>
          </w:tcPr>
          <w:p w14:paraId="03772524"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0</w:t>
            </w:r>
          </w:p>
        </w:tc>
        <w:tc>
          <w:tcPr>
            <w:tcW w:w="380" w:type="pct"/>
            <w:tcBorders>
              <w:top w:val="outset" w:sz="6" w:space="0" w:color="auto"/>
              <w:left w:val="outset" w:sz="6" w:space="0" w:color="auto"/>
              <w:bottom w:val="outset" w:sz="6" w:space="0" w:color="auto"/>
              <w:right w:val="outset" w:sz="6" w:space="0" w:color="auto"/>
            </w:tcBorders>
            <w:vAlign w:val="center"/>
            <w:hideMark/>
          </w:tcPr>
          <w:p w14:paraId="0CD89146"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0</w:t>
            </w:r>
          </w:p>
        </w:tc>
        <w:tc>
          <w:tcPr>
            <w:tcW w:w="585" w:type="pct"/>
            <w:tcBorders>
              <w:top w:val="outset" w:sz="6" w:space="0" w:color="auto"/>
              <w:left w:val="outset" w:sz="6" w:space="0" w:color="auto"/>
              <w:bottom w:val="outset" w:sz="6" w:space="0" w:color="auto"/>
              <w:right w:val="outset" w:sz="6" w:space="0" w:color="auto"/>
            </w:tcBorders>
            <w:vAlign w:val="center"/>
            <w:hideMark/>
          </w:tcPr>
          <w:p w14:paraId="6B49F0EF"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0</w:t>
            </w:r>
          </w:p>
        </w:tc>
        <w:tc>
          <w:tcPr>
            <w:tcW w:w="613" w:type="pct"/>
            <w:tcBorders>
              <w:top w:val="outset" w:sz="6" w:space="0" w:color="auto"/>
              <w:left w:val="outset" w:sz="6" w:space="0" w:color="auto"/>
              <w:bottom w:val="outset" w:sz="6" w:space="0" w:color="auto"/>
              <w:right w:val="outset" w:sz="6" w:space="0" w:color="auto"/>
            </w:tcBorders>
            <w:vAlign w:val="center"/>
            <w:hideMark/>
          </w:tcPr>
          <w:p w14:paraId="0EACFE1C"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0</w:t>
            </w:r>
          </w:p>
        </w:tc>
      </w:tr>
      <w:tr w:rsidR="000F439F" w:rsidRPr="0003752B" w14:paraId="39D00BB2" w14:textId="77777777" w:rsidTr="0024589F">
        <w:trPr>
          <w:tblCellSpacing w:w="15" w:type="dxa"/>
        </w:trPr>
        <w:tc>
          <w:tcPr>
            <w:tcW w:w="942" w:type="pct"/>
            <w:gridSpan w:val="2"/>
            <w:tcBorders>
              <w:top w:val="outset" w:sz="6" w:space="0" w:color="auto"/>
              <w:left w:val="outset" w:sz="6" w:space="0" w:color="auto"/>
              <w:bottom w:val="outset" w:sz="6" w:space="0" w:color="auto"/>
              <w:right w:val="outset" w:sz="6" w:space="0" w:color="auto"/>
            </w:tcBorders>
            <w:hideMark/>
          </w:tcPr>
          <w:p w14:paraId="2FEB64A3"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3. Finansiālā ietekme</w:t>
            </w:r>
          </w:p>
        </w:tc>
        <w:tc>
          <w:tcPr>
            <w:tcW w:w="423" w:type="pct"/>
            <w:tcBorders>
              <w:top w:val="outset" w:sz="6" w:space="0" w:color="auto"/>
              <w:left w:val="outset" w:sz="6" w:space="0" w:color="auto"/>
              <w:bottom w:val="outset" w:sz="6" w:space="0" w:color="auto"/>
              <w:right w:val="outset" w:sz="6" w:space="0" w:color="auto"/>
            </w:tcBorders>
            <w:vAlign w:val="center"/>
            <w:hideMark/>
          </w:tcPr>
          <w:p w14:paraId="748080D3"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0</w:t>
            </w:r>
          </w:p>
        </w:tc>
        <w:tc>
          <w:tcPr>
            <w:tcW w:w="944" w:type="pct"/>
            <w:gridSpan w:val="2"/>
            <w:tcBorders>
              <w:top w:val="outset" w:sz="6" w:space="0" w:color="auto"/>
              <w:left w:val="outset" w:sz="6" w:space="0" w:color="auto"/>
              <w:bottom w:val="outset" w:sz="6" w:space="0" w:color="auto"/>
              <w:right w:val="outset" w:sz="6" w:space="0" w:color="auto"/>
            </w:tcBorders>
            <w:vAlign w:val="center"/>
            <w:hideMark/>
          </w:tcPr>
          <w:p w14:paraId="00DB2707"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Nav precīzi aprēķināms</w:t>
            </w:r>
          </w:p>
        </w:tc>
        <w:tc>
          <w:tcPr>
            <w:tcW w:w="380" w:type="pct"/>
            <w:tcBorders>
              <w:top w:val="outset" w:sz="6" w:space="0" w:color="auto"/>
              <w:left w:val="outset" w:sz="6" w:space="0" w:color="auto"/>
              <w:bottom w:val="outset" w:sz="6" w:space="0" w:color="auto"/>
              <w:right w:val="outset" w:sz="6" w:space="0" w:color="auto"/>
            </w:tcBorders>
            <w:vAlign w:val="center"/>
            <w:hideMark/>
          </w:tcPr>
          <w:p w14:paraId="7274DB22"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0</w:t>
            </w:r>
          </w:p>
        </w:tc>
        <w:tc>
          <w:tcPr>
            <w:tcW w:w="585" w:type="pct"/>
            <w:tcBorders>
              <w:top w:val="outset" w:sz="6" w:space="0" w:color="auto"/>
              <w:left w:val="outset" w:sz="6" w:space="0" w:color="auto"/>
              <w:bottom w:val="outset" w:sz="6" w:space="0" w:color="auto"/>
              <w:right w:val="outset" w:sz="6" w:space="0" w:color="auto"/>
            </w:tcBorders>
            <w:vAlign w:val="center"/>
            <w:hideMark/>
          </w:tcPr>
          <w:p w14:paraId="08078BE9"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0</w:t>
            </w:r>
          </w:p>
        </w:tc>
        <w:tc>
          <w:tcPr>
            <w:tcW w:w="380" w:type="pct"/>
            <w:tcBorders>
              <w:top w:val="outset" w:sz="6" w:space="0" w:color="auto"/>
              <w:left w:val="outset" w:sz="6" w:space="0" w:color="auto"/>
              <w:bottom w:val="outset" w:sz="6" w:space="0" w:color="auto"/>
              <w:right w:val="outset" w:sz="6" w:space="0" w:color="auto"/>
            </w:tcBorders>
            <w:vAlign w:val="center"/>
            <w:hideMark/>
          </w:tcPr>
          <w:p w14:paraId="248F1F85"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0</w:t>
            </w:r>
          </w:p>
        </w:tc>
        <w:tc>
          <w:tcPr>
            <w:tcW w:w="585" w:type="pct"/>
            <w:tcBorders>
              <w:top w:val="outset" w:sz="6" w:space="0" w:color="auto"/>
              <w:left w:val="outset" w:sz="6" w:space="0" w:color="auto"/>
              <w:bottom w:val="outset" w:sz="6" w:space="0" w:color="auto"/>
              <w:right w:val="outset" w:sz="6" w:space="0" w:color="auto"/>
            </w:tcBorders>
            <w:vAlign w:val="center"/>
            <w:hideMark/>
          </w:tcPr>
          <w:p w14:paraId="21B8FBCC"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0</w:t>
            </w:r>
          </w:p>
        </w:tc>
        <w:tc>
          <w:tcPr>
            <w:tcW w:w="613" w:type="pct"/>
            <w:tcBorders>
              <w:top w:val="outset" w:sz="6" w:space="0" w:color="auto"/>
              <w:left w:val="outset" w:sz="6" w:space="0" w:color="auto"/>
              <w:bottom w:val="outset" w:sz="6" w:space="0" w:color="auto"/>
              <w:right w:val="outset" w:sz="6" w:space="0" w:color="auto"/>
            </w:tcBorders>
            <w:vAlign w:val="center"/>
            <w:hideMark/>
          </w:tcPr>
          <w:p w14:paraId="50A089B7"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0</w:t>
            </w:r>
          </w:p>
        </w:tc>
      </w:tr>
      <w:tr w:rsidR="000F439F" w:rsidRPr="0003752B" w14:paraId="4679DB7F" w14:textId="77777777" w:rsidTr="0024589F">
        <w:trPr>
          <w:tblCellSpacing w:w="15" w:type="dxa"/>
        </w:trPr>
        <w:tc>
          <w:tcPr>
            <w:tcW w:w="942" w:type="pct"/>
            <w:gridSpan w:val="2"/>
            <w:tcBorders>
              <w:top w:val="outset" w:sz="6" w:space="0" w:color="auto"/>
              <w:left w:val="outset" w:sz="6" w:space="0" w:color="auto"/>
              <w:bottom w:val="outset" w:sz="6" w:space="0" w:color="auto"/>
              <w:right w:val="outset" w:sz="6" w:space="0" w:color="auto"/>
            </w:tcBorders>
            <w:hideMark/>
          </w:tcPr>
          <w:p w14:paraId="7D5D79D0"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3.1. valsts pamatbudžets</w:t>
            </w:r>
          </w:p>
        </w:tc>
        <w:tc>
          <w:tcPr>
            <w:tcW w:w="423" w:type="pct"/>
            <w:tcBorders>
              <w:top w:val="outset" w:sz="6" w:space="0" w:color="auto"/>
              <w:left w:val="outset" w:sz="6" w:space="0" w:color="auto"/>
              <w:bottom w:val="outset" w:sz="6" w:space="0" w:color="auto"/>
              <w:right w:val="outset" w:sz="6" w:space="0" w:color="auto"/>
            </w:tcBorders>
            <w:vAlign w:val="center"/>
            <w:hideMark/>
          </w:tcPr>
          <w:p w14:paraId="06170BB7"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0</w:t>
            </w:r>
          </w:p>
        </w:tc>
        <w:tc>
          <w:tcPr>
            <w:tcW w:w="944" w:type="pct"/>
            <w:gridSpan w:val="2"/>
            <w:tcBorders>
              <w:top w:val="outset" w:sz="6" w:space="0" w:color="auto"/>
              <w:left w:val="outset" w:sz="6" w:space="0" w:color="auto"/>
              <w:bottom w:val="outset" w:sz="6" w:space="0" w:color="auto"/>
              <w:right w:val="outset" w:sz="6" w:space="0" w:color="auto"/>
            </w:tcBorders>
            <w:vAlign w:val="center"/>
            <w:hideMark/>
          </w:tcPr>
          <w:p w14:paraId="3D29155E"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Nav precīzi aprēķināms</w:t>
            </w:r>
          </w:p>
        </w:tc>
        <w:tc>
          <w:tcPr>
            <w:tcW w:w="380" w:type="pct"/>
            <w:tcBorders>
              <w:top w:val="outset" w:sz="6" w:space="0" w:color="auto"/>
              <w:left w:val="outset" w:sz="6" w:space="0" w:color="auto"/>
              <w:bottom w:val="outset" w:sz="6" w:space="0" w:color="auto"/>
              <w:right w:val="outset" w:sz="6" w:space="0" w:color="auto"/>
            </w:tcBorders>
            <w:vAlign w:val="center"/>
            <w:hideMark/>
          </w:tcPr>
          <w:p w14:paraId="6C257F3A"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0</w:t>
            </w:r>
          </w:p>
        </w:tc>
        <w:tc>
          <w:tcPr>
            <w:tcW w:w="585" w:type="pct"/>
            <w:tcBorders>
              <w:top w:val="outset" w:sz="6" w:space="0" w:color="auto"/>
              <w:left w:val="outset" w:sz="6" w:space="0" w:color="auto"/>
              <w:bottom w:val="outset" w:sz="6" w:space="0" w:color="auto"/>
              <w:right w:val="outset" w:sz="6" w:space="0" w:color="auto"/>
            </w:tcBorders>
            <w:vAlign w:val="center"/>
            <w:hideMark/>
          </w:tcPr>
          <w:p w14:paraId="758ECA3B"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0</w:t>
            </w:r>
          </w:p>
        </w:tc>
        <w:tc>
          <w:tcPr>
            <w:tcW w:w="380" w:type="pct"/>
            <w:tcBorders>
              <w:top w:val="outset" w:sz="6" w:space="0" w:color="auto"/>
              <w:left w:val="outset" w:sz="6" w:space="0" w:color="auto"/>
              <w:bottom w:val="outset" w:sz="6" w:space="0" w:color="auto"/>
              <w:right w:val="outset" w:sz="6" w:space="0" w:color="auto"/>
            </w:tcBorders>
            <w:vAlign w:val="center"/>
            <w:hideMark/>
          </w:tcPr>
          <w:p w14:paraId="01F12483"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0</w:t>
            </w:r>
          </w:p>
        </w:tc>
        <w:tc>
          <w:tcPr>
            <w:tcW w:w="585" w:type="pct"/>
            <w:tcBorders>
              <w:top w:val="outset" w:sz="6" w:space="0" w:color="auto"/>
              <w:left w:val="outset" w:sz="6" w:space="0" w:color="auto"/>
              <w:bottom w:val="outset" w:sz="6" w:space="0" w:color="auto"/>
              <w:right w:val="outset" w:sz="6" w:space="0" w:color="auto"/>
            </w:tcBorders>
            <w:vAlign w:val="center"/>
            <w:hideMark/>
          </w:tcPr>
          <w:p w14:paraId="1B12586F"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0</w:t>
            </w:r>
          </w:p>
        </w:tc>
        <w:tc>
          <w:tcPr>
            <w:tcW w:w="613" w:type="pct"/>
            <w:tcBorders>
              <w:top w:val="outset" w:sz="6" w:space="0" w:color="auto"/>
              <w:left w:val="outset" w:sz="6" w:space="0" w:color="auto"/>
              <w:bottom w:val="outset" w:sz="6" w:space="0" w:color="auto"/>
              <w:right w:val="outset" w:sz="6" w:space="0" w:color="auto"/>
            </w:tcBorders>
            <w:vAlign w:val="center"/>
            <w:hideMark/>
          </w:tcPr>
          <w:p w14:paraId="29D75F90"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0</w:t>
            </w:r>
          </w:p>
        </w:tc>
      </w:tr>
      <w:tr w:rsidR="000F439F" w:rsidRPr="0003752B" w14:paraId="6CA36753" w14:textId="77777777" w:rsidTr="0024589F">
        <w:trPr>
          <w:tblCellSpacing w:w="15" w:type="dxa"/>
        </w:trPr>
        <w:tc>
          <w:tcPr>
            <w:tcW w:w="942" w:type="pct"/>
            <w:gridSpan w:val="2"/>
            <w:tcBorders>
              <w:top w:val="outset" w:sz="6" w:space="0" w:color="auto"/>
              <w:left w:val="outset" w:sz="6" w:space="0" w:color="auto"/>
              <w:bottom w:val="outset" w:sz="6" w:space="0" w:color="auto"/>
              <w:right w:val="outset" w:sz="6" w:space="0" w:color="auto"/>
            </w:tcBorders>
            <w:hideMark/>
          </w:tcPr>
          <w:p w14:paraId="4BE67C37"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3.2. speciālais budžets</w:t>
            </w:r>
          </w:p>
        </w:tc>
        <w:tc>
          <w:tcPr>
            <w:tcW w:w="423" w:type="pct"/>
            <w:tcBorders>
              <w:top w:val="outset" w:sz="6" w:space="0" w:color="auto"/>
              <w:left w:val="outset" w:sz="6" w:space="0" w:color="auto"/>
              <w:bottom w:val="outset" w:sz="6" w:space="0" w:color="auto"/>
              <w:right w:val="outset" w:sz="6" w:space="0" w:color="auto"/>
            </w:tcBorders>
            <w:vAlign w:val="center"/>
            <w:hideMark/>
          </w:tcPr>
          <w:p w14:paraId="64382517"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0</w:t>
            </w:r>
          </w:p>
        </w:tc>
        <w:tc>
          <w:tcPr>
            <w:tcW w:w="944" w:type="pct"/>
            <w:gridSpan w:val="2"/>
            <w:tcBorders>
              <w:top w:val="outset" w:sz="6" w:space="0" w:color="auto"/>
              <w:left w:val="outset" w:sz="6" w:space="0" w:color="auto"/>
              <w:bottom w:val="outset" w:sz="6" w:space="0" w:color="auto"/>
              <w:right w:val="outset" w:sz="6" w:space="0" w:color="auto"/>
            </w:tcBorders>
            <w:vAlign w:val="center"/>
            <w:hideMark/>
          </w:tcPr>
          <w:p w14:paraId="58F3DEC3"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0</w:t>
            </w:r>
          </w:p>
        </w:tc>
        <w:tc>
          <w:tcPr>
            <w:tcW w:w="380" w:type="pct"/>
            <w:tcBorders>
              <w:top w:val="outset" w:sz="6" w:space="0" w:color="auto"/>
              <w:left w:val="outset" w:sz="6" w:space="0" w:color="auto"/>
              <w:bottom w:val="outset" w:sz="6" w:space="0" w:color="auto"/>
              <w:right w:val="outset" w:sz="6" w:space="0" w:color="auto"/>
            </w:tcBorders>
            <w:vAlign w:val="center"/>
            <w:hideMark/>
          </w:tcPr>
          <w:p w14:paraId="1EB5BEE6"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0</w:t>
            </w:r>
          </w:p>
        </w:tc>
        <w:tc>
          <w:tcPr>
            <w:tcW w:w="585" w:type="pct"/>
            <w:tcBorders>
              <w:top w:val="outset" w:sz="6" w:space="0" w:color="auto"/>
              <w:left w:val="outset" w:sz="6" w:space="0" w:color="auto"/>
              <w:bottom w:val="outset" w:sz="6" w:space="0" w:color="auto"/>
              <w:right w:val="outset" w:sz="6" w:space="0" w:color="auto"/>
            </w:tcBorders>
            <w:vAlign w:val="center"/>
            <w:hideMark/>
          </w:tcPr>
          <w:p w14:paraId="3D695226"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0</w:t>
            </w:r>
          </w:p>
        </w:tc>
        <w:tc>
          <w:tcPr>
            <w:tcW w:w="380" w:type="pct"/>
            <w:tcBorders>
              <w:top w:val="outset" w:sz="6" w:space="0" w:color="auto"/>
              <w:left w:val="outset" w:sz="6" w:space="0" w:color="auto"/>
              <w:bottom w:val="outset" w:sz="6" w:space="0" w:color="auto"/>
              <w:right w:val="outset" w:sz="6" w:space="0" w:color="auto"/>
            </w:tcBorders>
            <w:vAlign w:val="center"/>
            <w:hideMark/>
          </w:tcPr>
          <w:p w14:paraId="0C81586B"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0</w:t>
            </w:r>
          </w:p>
        </w:tc>
        <w:tc>
          <w:tcPr>
            <w:tcW w:w="585" w:type="pct"/>
            <w:tcBorders>
              <w:top w:val="outset" w:sz="6" w:space="0" w:color="auto"/>
              <w:left w:val="outset" w:sz="6" w:space="0" w:color="auto"/>
              <w:bottom w:val="outset" w:sz="6" w:space="0" w:color="auto"/>
              <w:right w:val="outset" w:sz="6" w:space="0" w:color="auto"/>
            </w:tcBorders>
            <w:vAlign w:val="center"/>
            <w:hideMark/>
          </w:tcPr>
          <w:p w14:paraId="5929C7D4"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0</w:t>
            </w:r>
          </w:p>
        </w:tc>
        <w:tc>
          <w:tcPr>
            <w:tcW w:w="613" w:type="pct"/>
            <w:tcBorders>
              <w:top w:val="outset" w:sz="6" w:space="0" w:color="auto"/>
              <w:left w:val="outset" w:sz="6" w:space="0" w:color="auto"/>
              <w:bottom w:val="outset" w:sz="6" w:space="0" w:color="auto"/>
              <w:right w:val="outset" w:sz="6" w:space="0" w:color="auto"/>
            </w:tcBorders>
            <w:vAlign w:val="center"/>
            <w:hideMark/>
          </w:tcPr>
          <w:p w14:paraId="32E3EA61"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0</w:t>
            </w:r>
          </w:p>
        </w:tc>
      </w:tr>
      <w:tr w:rsidR="000F439F" w:rsidRPr="0003752B" w14:paraId="1D550B85" w14:textId="77777777" w:rsidTr="0024589F">
        <w:trPr>
          <w:tblCellSpacing w:w="15" w:type="dxa"/>
        </w:trPr>
        <w:tc>
          <w:tcPr>
            <w:tcW w:w="942" w:type="pct"/>
            <w:gridSpan w:val="2"/>
            <w:tcBorders>
              <w:top w:val="outset" w:sz="6" w:space="0" w:color="auto"/>
              <w:left w:val="outset" w:sz="6" w:space="0" w:color="auto"/>
              <w:bottom w:val="outset" w:sz="6" w:space="0" w:color="auto"/>
              <w:right w:val="outset" w:sz="6" w:space="0" w:color="auto"/>
            </w:tcBorders>
            <w:hideMark/>
          </w:tcPr>
          <w:p w14:paraId="53BFBE0F"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3.3. pašvaldību budžets</w:t>
            </w:r>
          </w:p>
        </w:tc>
        <w:tc>
          <w:tcPr>
            <w:tcW w:w="423" w:type="pct"/>
            <w:tcBorders>
              <w:top w:val="outset" w:sz="6" w:space="0" w:color="auto"/>
              <w:left w:val="outset" w:sz="6" w:space="0" w:color="auto"/>
              <w:bottom w:val="outset" w:sz="6" w:space="0" w:color="auto"/>
              <w:right w:val="outset" w:sz="6" w:space="0" w:color="auto"/>
            </w:tcBorders>
            <w:vAlign w:val="center"/>
            <w:hideMark/>
          </w:tcPr>
          <w:p w14:paraId="7DEB164B"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0</w:t>
            </w:r>
          </w:p>
        </w:tc>
        <w:tc>
          <w:tcPr>
            <w:tcW w:w="944" w:type="pct"/>
            <w:gridSpan w:val="2"/>
            <w:tcBorders>
              <w:top w:val="outset" w:sz="6" w:space="0" w:color="auto"/>
              <w:left w:val="outset" w:sz="6" w:space="0" w:color="auto"/>
              <w:bottom w:val="outset" w:sz="6" w:space="0" w:color="auto"/>
              <w:right w:val="outset" w:sz="6" w:space="0" w:color="auto"/>
            </w:tcBorders>
            <w:vAlign w:val="center"/>
            <w:hideMark/>
          </w:tcPr>
          <w:p w14:paraId="3EC33B13"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0</w:t>
            </w:r>
          </w:p>
        </w:tc>
        <w:tc>
          <w:tcPr>
            <w:tcW w:w="380" w:type="pct"/>
            <w:tcBorders>
              <w:top w:val="outset" w:sz="6" w:space="0" w:color="auto"/>
              <w:left w:val="outset" w:sz="6" w:space="0" w:color="auto"/>
              <w:bottom w:val="outset" w:sz="6" w:space="0" w:color="auto"/>
              <w:right w:val="outset" w:sz="6" w:space="0" w:color="auto"/>
            </w:tcBorders>
            <w:vAlign w:val="center"/>
            <w:hideMark/>
          </w:tcPr>
          <w:p w14:paraId="62BE1D3E"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0</w:t>
            </w:r>
          </w:p>
        </w:tc>
        <w:tc>
          <w:tcPr>
            <w:tcW w:w="585" w:type="pct"/>
            <w:tcBorders>
              <w:top w:val="outset" w:sz="6" w:space="0" w:color="auto"/>
              <w:left w:val="outset" w:sz="6" w:space="0" w:color="auto"/>
              <w:bottom w:val="outset" w:sz="6" w:space="0" w:color="auto"/>
              <w:right w:val="outset" w:sz="6" w:space="0" w:color="auto"/>
            </w:tcBorders>
            <w:vAlign w:val="center"/>
            <w:hideMark/>
          </w:tcPr>
          <w:p w14:paraId="3274CF75"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0</w:t>
            </w:r>
          </w:p>
        </w:tc>
        <w:tc>
          <w:tcPr>
            <w:tcW w:w="380" w:type="pct"/>
            <w:tcBorders>
              <w:top w:val="outset" w:sz="6" w:space="0" w:color="auto"/>
              <w:left w:val="outset" w:sz="6" w:space="0" w:color="auto"/>
              <w:bottom w:val="outset" w:sz="6" w:space="0" w:color="auto"/>
              <w:right w:val="outset" w:sz="6" w:space="0" w:color="auto"/>
            </w:tcBorders>
            <w:vAlign w:val="center"/>
            <w:hideMark/>
          </w:tcPr>
          <w:p w14:paraId="46477F9D"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0</w:t>
            </w:r>
          </w:p>
        </w:tc>
        <w:tc>
          <w:tcPr>
            <w:tcW w:w="585" w:type="pct"/>
            <w:tcBorders>
              <w:top w:val="outset" w:sz="6" w:space="0" w:color="auto"/>
              <w:left w:val="outset" w:sz="6" w:space="0" w:color="auto"/>
              <w:bottom w:val="outset" w:sz="6" w:space="0" w:color="auto"/>
              <w:right w:val="outset" w:sz="6" w:space="0" w:color="auto"/>
            </w:tcBorders>
            <w:vAlign w:val="center"/>
            <w:hideMark/>
          </w:tcPr>
          <w:p w14:paraId="3FF78825"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0</w:t>
            </w:r>
          </w:p>
        </w:tc>
        <w:tc>
          <w:tcPr>
            <w:tcW w:w="613" w:type="pct"/>
            <w:tcBorders>
              <w:top w:val="outset" w:sz="6" w:space="0" w:color="auto"/>
              <w:left w:val="outset" w:sz="6" w:space="0" w:color="auto"/>
              <w:bottom w:val="outset" w:sz="6" w:space="0" w:color="auto"/>
              <w:right w:val="outset" w:sz="6" w:space="0" w:color="auto"/>
            </w:tcBorders>
            <w:vAlign w:val="center"/>
            <w:hideMark/>
          </w:tcPr>
          <w:p w14:paraId="162ED2AE"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0</w:t>
            </w:r>
          </w:p>
        </w:tc>
      </w:tr>
      <w:tr w:rsidR="000F439F" w:rsidRPr="0003752B" w14:paraId="5627A8F6" w14:textId="77777777" w:rsidTr="0024589F">
        <w:trPr>
          <w:tblCellSpacing w:w="15" w:type="dxa"/>
        </w:trPr>
        <w:tc>
          <w:tcPr>
            <w:tcW w:w="942" w:type="pct"/>
            <w:gridSpan w:val="2"/>
            <w:tcBorders>
              <w:top w:val="outset" w:sz="6" w:space="0" w:color="auto"/>
              <w:left w:val="outset" w:sz="6" w:space="0" w:color="auto"/>
              <w:bottom w:val="outset" w:sz="6" w:space="0" w:color="auto"/>
              <w:right w:val="outset" w:sz="6" w:space="0" w:color="auto"/>
            </w:tcBorders>
            <w:hideMark/>
          </w:tcPr>
          <w:p w14:paraId="62A7AA88"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4. Finanšu līdzekļi papildu izdevumu finansēšanai (kompensējošu izdevumu samazinājumu norāda ar "+" zīmi)</w:t>
            </w:r>
          </w:p>
        </w:tc>
        <w:tc>
          <w:tcPr>
            <w:tcW w:w="423" w:type="pct"/>
            <w:tcBorders>
              <w:top w:val="outset" w:sz="6" w:space="0" w:color="auto"/>
              <w:left w:val="outset" w:sz="6" w:space="0" w:color="auto"/>
              <w:bottom w:val="outset" w:sz="6" w:space="0" w:color="auto"/>
              <w:right w:val="outset" w:sz="6" w:space="0" w:color="auto"/>
            </w:tcBorders>
            <w:vAlign w:val="center"/>
            <w:hideMark/>
          </w:tcPr>
          <w:p w14:paraId="55460C9B" w14:textId="77777777" w:rsidR="00E5323B" w:rsidRPr="0003752B" w:rsidRDefault="00CC0D2D" w:rsidP="00CC0D2D">
            <w:pPr>
              <w:spacing w:after="0" w:line="240" w:lineRule="auto"/>
              <w:jc w:val="center"/>
              <w:rPr>
                <w:rFonts w:ascii="Times New Roman" w:hAnsi="Times New Roman" w:cs="Times New Roman"/>
                <w:sz w:val="24"/>
                <w:szCs w:val="24"/>
              </w:rPr>
            </w:pPr>
            <w:r w:rsidRPr="0003752B">
              <w:rPr>
                <w:rFonts w:ascii="Times New Roman" w:hAnsi="Times New Roman" w:cs="Times New Roman"/>
                <w:sz w:val="24"/>
                <w:szCs w:val="24"/>
              </w:rPr>
              <w:t>X</w:t>
            </w:r>
          </w:p>
        </w:tc>
        <w:tc>
          <w:tcPr>
            <w:tcW w:w="944" w:type="pct"/>
            <w:gridSpan w:val="2"/>
            <w:tcBorders>
              <w:top w:val="outset" w:sz="6" w:space="0" w:color="auto"/>
              <w:left w:val="outset" w:sz="6" w:space="0" w:color="auto"/>
              <w:bottom w:val="outset" w:sz="6" w:space="0" w:color="auto"/>
              <w:right w:val="outset" w:sz="6" w:space="0" w:color="auto"/>
            </w:tcBorders>
            <w:vAlign w:val="center"/>
            <w:hideMark/>
          </w:tcPr>
          <w:p w14:paraId="7B5E710B" w14:textId="77777777" w:rsidR="00E5323B" w:rsidRPr="0003752B" w:rsidRDefault="000F439F" w:rsidP="00CC0D2D">
            <w:pPr>
              <w:spacing w:after="0" w:line="240" w:lineRule="auto"/>
              <w:jc w:val="center"/>
              <w:rPr>
                <w:rFonts w:ascii="Times New Roman" w:hAnsi="Times New Roman" w:cs="Times New Roman"/>
                <w:sz w:val="24"/>
                <w:szCs w:val="24"/>
              </w:rPr>
            </w:pPr>
            <w:r w:rsidRPr="0003752B">
              <w:rPr>
                <w:rFonts w:ascii="Times New Roman" w:hAnsi="Times New Roman" w:cs="Times New Roman"/>
                <w:sz w:val="24"/>
                <w:szCs w:val="24"/>
              </w:rPr>
              <w:t>0</w:t>
            </w:r>
          </w:p>
        </w:tc>
        <w:tc>
          <w:tcPr>
            <w:tcW w:w="380" w:type="pct"/>
            <w:tcBorders>
              <w:top w:val="outset" w:sz="6" w:space="0" w:color="auto"/>
              <w:left w:val="outset" w:sz="6" w:space="0" w:color="auto"/>
              <w:bottom w:val="outset" w:sz="6" w:space="0" w:color="auto"/>
              <w:right w:val="outset" w:sz="6" w:space="0" w:color="auto"/>
            </w:tcBorders>
            <w:vAlign w:val="center"/>
            <w:hideMark/>
          </w:tcPr>
          <w:p w14:paraId="7123B1EC" w14:textId="77777777" w:rsidR="00E5323B" w:rsidRPr="0003752B" w:rsidRDefault="00CC0D2D" w:rsidP="00CC0D2D">
            <w:pPr>
              <w:spacing w:after="0" w:line="240" w:lineRule="auto"/>
              <w:jc w:val="center"/>
              <w:rPr>
                <w:rFonts w:ascii="Times New Roman" w:hAnsi="Times New Roman" w:cs="Times New Roman"/>
                <w:sz w:val="24"/>
                <w:szCs w:val="24"/>
              </w:rPr>
            </w:pPr>
            <w:r w:rsidRPr="0003752B">
              <w:rPr>
                <w:rFonts w:ascii="Times New Roman" w:hAnsi="Times New Roman" w:cs="Times New Roman"/>
                <w:sz w:val="24"/>
                <w:szCs w:val="24"/>
              </w:rPr>
              <w:t>X</w:t>
            </w:r>
          </w:p>
        </w:tc>
        <w:tc>
          <w:tcPr>
            <w:tcW w:w="585" w:type="pct"/>
            <w:tcBorders>
              <w:top w:val="outset" w:sz="6" w:space="0" w:color="auto"/>
              <w:left w:val="outset" w:sz="6" w:space="0" w:color="auto"/>
              <w:bottom w:val="outset" w:sz="6" w:space="0" w:color="auto"/>
              <w:right w:val="outset" w:sz="6" w:space="0" w:color="auto"/>
            </w:tcBorders>
            <w:vAlign w:val="center"/>
            <w:hideMark/>
          </w:tcPr>
          <w:p w14:paraId="016D9F8D" w14:textId="77777777" w:rsidR="00E5323B" w:rsidRPr="0003752B" w:rsidRDefault="000F439F" w:rsidP="00CC0D2D">
            <w:pPr>
              <w:spacing w:after="0" w:line="240" w:lineRule="auto"/>
              <w:jc w:val="center"/>
              <w:rPr>
                <w:rFonts w:ascii="Times New Roman" w:hAnsi="Times New Roman" w:cs="Times New Roman"/>
                <w:sz w:val="24"/>
                <w:szCs w:val="24"/>
              </w:rPr>
            </w:pPr>
            <w:r w:rsidRPr="0003752B">
              <w:rPr>
                <w:rFonts w:ascii="Times New Roman" w:hAnsi="Times New Roman" w:cs="Times New Roman"/>
                <w:sz w:val="24"/>
                <w:szCs w:val="24"/>
              </w:rPr>
              <w:t>0</w:t>
            </w:r>
          </w:p>
        </w:tc>
        <w:tc>
          <w:tcPr>
            <w:tcW w:w="380" w:type="pct"/>
            <w:tcBorders>
              <w:top w:val="outset" w:sz="6" w:space="0" w:color="auto"/>
              <w:left w:val="outset" w:sz="6" w:space="0" w:color="auto"/>
              <w:bottom w:val="outset" w:sz="6" w:space="0" w:color="auto"/>
              <w:right w:val="outset" w:sz="6" w:space="0" w:color="auto"/>
            </w:tcBorders>
            <w:vAlign w:val="center"/>
            <w:hideMark/>
          </w:tcPr>
          <w:p w14:paraId="658E9E97" w14:textId="77777777" w:rsidR="00E5323B" w:rsidRPr="0003752B" w:rsidRDefault="00CC0D2D" w:rsidP="00CC0D2D">
            <w:pPr>
              <w:spacing w:after="0" w:line="240" w:lineRule="auto"/>
              <w:jc w:val="center"/>
              <w:rPr>
                <w:rFonts w:ascii="Times New Roman" w:hAnsi="Times New Roman" w:cs="Times New Roman"/>
                <w:sz w:val="24"/>
                <w:szCs w:val="24"/>
              </w:rPr>
            </w:pPr>
            <w:r w:rsidRPr="0003752B">
              <w:rPr>
                <w:rFonts w:ascii="Times New Roman" w:hAnsi="Times New Roman" w:cs="Times New Roman"/>
                <w:sz w:val="24"/>
                <w:szCs w:val="24"/>
              </w:rPr>
              <w:t>X</w:t>
            </w:r>
          </w:p>
        </w:tc>
        <w:tc>
          <w:tcPr>
            <w:tcW w:w="585" w:type="pct"/>
            <w:tcBorders>
              <w:top w:val="outset" w:sz="6" w:space="0" w:color="auto"/>
              <w:left w:val="outset" w:sz="6" w:space="0" w:color="auto"/>
              <w:bottom w:val="outset" w:sz="6" w:space="0" w:color="auto"/>
              <w:right w:val="outset" w:sz="6" w:space="0" w:color="auto"/>
            </w:tcBorders>
            <w:vAlign w:val="center"/>
            <w:hideMark/>
          </w:tcPr>
          <w:p w14:paraId="2B66F3CE"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0</w:t>
            </w:r>
          </w:p>
        </w:tc>
        <w:tc>
          <w:tcPr>
            <w:tcW w:w="613" w:type="pct"/>
            <w:tcBorders>
              <w:top w:val="outset" w:sz="6" w:space="0" w:color="auto"/>
              <w:left w:val="outset" w:sz="6" w:space="0" w:color="auto"/>
              <w:bottom w:val="outset" w:sz="6" w:space="0" w:color="auto"/>
              <w:right w:val="outset" w:sz="6" w:space="0" w:color="auto"/>
            </w:tcBorders>
            <w:vAlign w:val="center"/>
            <w:hideMark/>
          </w:tcPr>
          <w:p w14:paraId="27A3E8D3"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0</w:t>
            </w:r>
          </w:p>
        </w:tc>
      </w:tr>
      <w:tr w:rsidR="000F439F" w:rsidRPr="0003752B" w14:paraId="17A51BF7" w14:textId="77777777" w:rsidTr="0024589F">
        <w:trPr>
          <w:tblCellSpacing w:w="15" w:type="dxa"/>
        </w:trPr>
        <w:tc>
          <w:tcPr>
            <w:tcW w:w="942" w:type="pct"/>
            <w:gridSpan w:val="2"/>
            <w:tcBorders>
              <w:top w:val="outset" w:sz="6" w:space="0" w:color="auto"/>
              <w:left w:val="outset" w:sz="6" w:space="0" w:color="auto"/>
              <w:bottom w:val="outset" w:sz="6" w:space="0" w:color="auto"/>
              <w:right w:val="outset" w:sz="6" w:space="0" w:color="auto"/>
            </w:tcBorders>
            <w:hideMark/>
          </w:tcPr>
          <w:p w14:paraId="4A89DC0E"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5. Precizēta finansiālā ietekme</w:t>
            </w:r>
          </w:p>
        </w:tc>
        <w:tc>
          <w:tcPr>
            <w:tcW w:w="423" w:type="pct"/>
            <w:vMerge w:val="restart"/>
            <w:tcBorders>
              <w:top w:val="outset" w:sz="6" w:space="0" w:color="auto"/>
              <w:left w:val="outset" w:sz="6" w:space="0" w:color="auto"/>
              <w:bottom w:val="outset" w:sz="6" w:space="0" w:color="auto"/>
              <w:right w:val="outset" w:sz="6" w:space="0" w:color="auto"/>
            </w:tcBorders>
            <w:vAlign w:val="center"/>
            <w:hideMark/>
          </w:tcPr>
          <w:p w14:paraId="25CBD423" w14:textId="77777777" w:rsidR="00CC0D2D" w:rsidRPr="0003752B" w:rsidRDefault="00CC0D2D" w:rsidP="00CC0D2D">
            <w:pPr>
              <w:spacing w:after="0" w:line="240" w:lineRule="auto"/>
              <w:jc w:val="center"/>
              <w:rPr>
                <w:rFonts w:ascii="Times New Roman" w:hAnsi="Times New Roman" w:cs="Times New Roman"/>
                <w:sz w:val="24"/>
                <w:szCs w:val="24"/>
              </w:rPr>
            </w:pPr>
          </w:p>
          <w:p w14:paraId="17960E65" w14:textId="77777777" w:rsidR="00CC0D2D" w:rsidRPr="0003752B" w:rsidRDefault="00CC0D2D" w:rsidP="00CC0D2D">
            <w:pPr>
              <w:spacing w:after="0" w:line="240" w:lineRule="auto"/>
              <w:jc w:val="center"/>
              <w:rPr>
                <w:rFonts w:ascii="Times New Roman" w:hAnsi="Times New Roman" w:cs="Times New Roman"/>
                <w:sz w:val="24"/>
                <w:szCs w:val="24"/>
              </w:rPr>
            </w:pPr>
          </w:p>
          <w:p w14:paraId="72B2FDB3" w14:textId="77777777" w:rsidR="00CC0D2D" w:rsidRPr="0003752B" w:rsidRDefault="00CC0D2D" w:rsidP="00CC0D2D">
            <w:pPr>
              <w:spacing w:after="0" w:line="240" w:lineRule="auto"/>
              <w:jc w:val="center"/>
              <w:rPr>
                <w:rFonts w:ascii="Times New Roman" w:hAnsi="Times New Roman" w:cs="Times New Roman"/>
                <w:sz w:val="24"/>
                <w:szCs w:val="24"/>
              </w:rPr>
            </w:pPr>
          </w:p>
          <w:p w14:paraId="57BBA108" w14:textId="77777777" w:rsidR="00CC0D2D" w:rsidRPr="0003752B" w:rsidRDefault="00CC0D2D" w:rsidP="00CC0D2D">
            <w:pPr>
              <w:spacing w:after="0" w:line="240" w:lineRule="auto"/>
              <w:jc w:val="center"/>
              <w:rPr>
                <w:rFonts w:ascii="Times New Roman" w:hAnsi="Times New Roman" w:cs="Times New Roman"/>
                <w:sz w:val="24"/>
                <w:szCs w:val="24"/>
              </w:rPr>
            </w:pPr>
          </w:p>
          <w:p w14:paraId="541D840D" w14:textId="77777777" w:rsidR="00CC0D2D" w:rsidRPr="0003752B" w:rsidRDefault="00CC0D2D" w:rsidP="00CC0D2D">
            <w:pPr>
              <w:spacing w:after="0" w:line="240" w:lineRule="auto"/>
              <w:jc w:val="center"/>
              <w:rPr>
                <w:rFonts w:ascii="Times New Roman" w:hAnsi="Times New Roman" w:cs="Times New Roman"/>
                <w:sz w:val="24"/>
                <w:szCs w:val="24"/>
              </w:rPr>
            </w:pPr>
          </w:p>
          <w:p w14:paraId="0B5FBFE4" w14:textId="77777777" w:rsidR="00E5323B" w:rsidRPr="0003752B" w:rsidRDefault="00CC0D2D" w:rsidP="00CC0D2D">
            <w:pPr>
              <w:spacing w:after="0" w:line="240" w:lineRule="auto"/>
              <w:jc w:val="center"/>
              <w:rPr>
                <w:rFonts w:ascii="Times New Roman" w:hAnsi="Times New Roman" w:cs="Times New Roman"/>
                <w:sz w:val="24"/>
                <w:szCs w:val="24"/>
              </w:rPr>
            </w:pPr>
            <w:r w:rsidRPr="0003752B">
              <w:rPr>
                <w:rFonts w:ascii="Times New Roman" w:hAnsi="Times New Roman" w:cs="Times New Roman"/>
                <w:sz w:val="24"/>
                <w:szCs w:val="24"/>
              </w:rPr>
              <w:t>X</w:t>
            </w:r>
          </w:p>
        </w:tc>
        <w:tc>
          <w:tcPr>
            <w:tcW w:w="944" w:type="pct"/>
            <w:gridSpan w:val="2"/>
            <w:tcBorders>
              <w:top w:val="outset" w:sz="6" w:space="0" w:color="auto"/>
              <w:left w:val="outset" w:sz="6" w:space="0" w:color="auto"/>
              <w:bottom w:val="outset" w:sz="6" w:space="0" w:color="auto"/>
              <w:right w:val="outset" w:sz="6" w:space="0" w:color="auto"/>
            </w:tcBorders>
            <w:vAlign w:val="center"/>
            <w:hideMark/>
          </w:tcPr>
          <w:p w14:paraId="73514725" w14:textId="77777777" w:rsidR="00E5323B" w:rsidRPr="0003752B" w:rsidRDefault="000F439F" w:rsidP="00CC0D2D">
            <w:pPr>
              <w:spacing w:after="0" w:line="240" w:lineRule="auto"/>
              <w:jc w:val="center"/>
              <w:rPr>
                <w:rFonts w:ascii="Times New Roman" w:hAnsi="Times New Roman" w:cs="Times New Roman"/>
                <w:sz w:val="24"/>
                <w:szCs w:val="24"/>
              </w:rPr>
            </w:pPr>
            <w:r w:rsidRPr="0003752B">
              <w:rPr>
                <w:rFonts w:ascii="Times New Roman" w:hAnsi="Times New Roman" w:cs="Times New Roman"/>
                <w:sz w:val="24"/>
                <w:szCs w:val="24"/>
              </w:rPr>
              <w:t>0</w:t>
            </w:r>
          </w:p>
        </w:tc>
        <w:tc>
          <w:tcPr>
            <w:tcW w:w="380" w:type="pct"/>
            <w:vMerge w:val="restart"/>
            <w:tcBorders>
              <w:top w:val="outset" w:sz="6" w:space="0" w:color="auto"/>
              <w:left w:val="outset" w:sz="6" w:space="0" w:color="auto"/>
              <w:bottom w:val="outset" w:sz="6" w:space="0" w:color="auto"/>
              <w:right w:val="outset" w:sz="6" w:space="0" w:color="auto"/>
            </w:tcBorders>
            <w:vAlign w:val="center"/>
            <w:hideMark/>
          </w:tcPr>
          <w:p w14:paraId="102354EC" w14:textId="77777777" w:rsidR="00CC0D2D" w:rsidRPr="0003752B" w:rsidRDefault="00CC0D2D" w:rsidP="00CC0D2D">
            <w:pPr>
              <w:spacing w:after="0" w:line="240" w:lineRule="auto"/>
              <w:jc w:val="center"/>
              <w:rPr>
                <w:rFonts w:ascii="Times New Roman" w:hAnsi="Times New Roman" w:cs="Times New Roman"/>
                <w:sz w:val="24"/>
                <w:szCs w:val="24"/>
              </w:rPr>
            </w:pPr>
          </w:p>
          <w:p w14:paraId="367DAC97" w14:textId="77777777" w:rsidR="00CC0D2D" w:rsidRPr="0003752B" w:rsidRDefault="00CC0D2D" w:rsidP="00CC0D2D">
            <w:pPr>
              <w:spacing w:after="0" w:line="240" w:lineRule="auto"/>
              <w:jc w:val="center"/>
              <w:rPr>
                <w:rFonts w:ascii="Times New Roman" w:hAnsi="Times New Roman" w:cs="Times New Roman"/>
                <w:sz w:val="24"/>
                <w:szCs w:val="24"/>
              </w:rPr>
            </w:pPr>
          </w:p>
          <w:p w14:paraId="0E52E1F1" w14:textId="77777777" w:rsidR="00CC0D2D" w:rsidRPr="0003752B" w:rsidRDefault="00CC0D2D" w:rsidP="00CC0D2D">
            <w:pPr>
              <w:spacing w:after="0" w:line="240" w:lineRule="auto"/>
              <w:jc w:val="center"/>
              <w:rPr>
                <w:rFonts w:ascii="Times New Roman" w:hAnsi="Times New Roman" w:cs="Times New Roman"/>
                <w:sz w:val="24"/>
                <w:szCs w:val="24"/>
              </w:rPr>
            </w:pPr>
          </w:p>
          <w:p w14:paraId="1CB2A029" w14:textId="77777777" w:rsidR="00CC0D2D" w:rsidRPr="0003752B" w:rsidRDefault="00CC0D2D" w:rsidP="00CC0D2D">
            <w:pPr>
              <w:spacing w:after="0" w:line="240" w:lineRule="auto"/>
              <w:jc w:val="center"/>
              <w:rPr>
                <w:rFonts w:ascii="Times New Roman" w:hAnsi="Times New Roman" w:cs="Times New Roman"/>
                <w:sz w:val="24"/>
                <w:szCs w:val="24"/>
              </w:rPr>
            </w:pPr>
          </w:p>
          <w:p w14:paraId="0BB714EC" w14:textId="77777777" w:rsidR="00CC0D2D" w:rsidRPr="0003752B" w:rsidRDefault="00CC0D2D" w:rsidP="00CC0D2D">
            <w:pPr>
              <w:spacing w:after="0" w:line="240" w:lineRule="auto"/>
              <w:jc w:val="center"/>
              <w:rPr>
                <w:rFonts w:ascii="Times New Roman" w:hAnsi="Times New Roman" w:cs="Times New Roman"/>
                <w:sz w:val="24"/>
                <w:szCs w:val="24"/>
              </w:rPr>
            </w:pPr>
          </w:p>
          <w:p w14:paraId="09AA54EA" w14:textId="77777777" w:rsidR="00E5323B" w:rsidRPr="0003752B" w:rsidRDefault="00CC0D2D" w:rsidP="00CC0D2D">
            <w:pPr>
              <w:spacing w:after="0" w:line="240" w:lineRule="auto"/>
              <w:jc w:val="center"/>
              <w:rPr>
                <w:rFonts w:ascii="Times New Roman" w:hAnsi="Times New Roman" w:cs="Times New Roman"/>
                <w:sz w:val="24"/>
                <w:szCs w:val="24"/>
              </w:rPr>
            </w:pPr>
            <w:r w:rsidRPr="0003752B">
              <w:rPr>
                <w:rFonts w:ascii="Times New Roman" w:hAnsi="Times New Roman" w:cs="Times New Roman"/>
                <w:sz w:val="24"/>
                <w:szCs w:val="24"/>
              </w:rPr>
              <w:t>X</w:t>
            </w:r>
          </w:p>
        </w:tc>
        <w:tc>
          <w:tcPr>
            <w:tcW w:w="585" w:type="pct"/>
            <w:tcBorders>
              <w:top w:val="outset" w:sz="6" w:space="0" w:color="auto"/>
              <w:left w:val="outset" w:sz="6" w:space="0" w:color="auto"/>
              <w:bottom w:val="outset" w:sz="6" w:space="0" w:color="auto"/>
              <w:right w:val="outset" w:sz="6" w:space="0" w:color="auto"/>
            </w:tcBorders>
            <w:vAlign w:val="center"/>
            <w:hideMark/>
          </w:tcPr>
          <w:p w14:paraId="66884ACE" w14:textId="77777777" w:rsidR="00E5323B" w:rsidRPr="0003752B" w:rsidRDefault="000F439F" w:rsidP="00CC0D2D">
            <w:pPr>
              <w:spacing w:after="0" w:line="240" w:lineRule="auto"/>
              <w:jc w:val="center"/>
              <w:rPr>
                <w:rFonts w:ascii="Times New Roman" w:hAnsi="Times New Roman" w:cs="Times New Roman"/>
                <w:sz w:val="24"/>
                <w:szCs w:val="24"/>
              </w:rPr>
            </w:pPr>
            <w:r w:rsidRPr="0003752B">
              <w:rPr>
                <w:rFonts w:ascii="Times New Roman" w:hAnsi="Times New Roman" w:cs="Times New Roman"/>
                <w:sz w:val="24"/>
                <w:szCs w:val="24"/>
              </w:rPr>
              <w:t>0</w:t>
            </w:r>
          </w:p>
        </w:tc>
        <w:tc>
          <w:tcPr>
            <w:tcW w:w="380" w:type="pct"/>
            <w:vMerge w:val="restart"/>
            <w:tcBorders>
              <w:top w:val="outset" w:sz="6" w:space="0" w:color="auto"/>
              <w:left w:val="outset" w:sz="6" w:space="0" w:color="auto"/>
              <w:bottom w:val="outset" w:sz="6" w:space="0" w:color="auto"/>
              <w:right w:val="outset" w:sz="6" w:space="0" w:color="auto"/>
            </w:tcBorders>
            <w:vAlign w:val="center"/>
            <w:hideMark/>
          </w:tcPr>
          <w:p w14:paraId="15AAAAB6" w14:textId="77777777" w:rsidR="00CC0D2D" w:rsidRPr="0003752B" w:rsidRDefault="00CC0D2D" w:rsidP="00CC0D2D">
            <w:pPr>
              <w:spacing w:after="0" w:line="240" w:lineRule="auto"/>
              <w:jc w:val="center"/>
              <w:rPr>
                <w:rFonts w:ascii="Times New Roman" w:hAnsi="Times New Roman" w:cs="Times New Roman"/>
                <w:sz w:val="24"/>
                <w:szCs w:val="24"/>
              </w:rPr>
            </w:pPr>
          </w:p>
          <w:p w14:paraId="4F63D4D8" w14:textId="77777777" w:rsidR="00CC0D2D" w:rsidRPr="0003752B" w:rsidRDefault="00CC0D2D" w:rsidP="00CC0D2D">
            <w:pPr>
              <w:spacing w:after="0" w:line="240" w:lineRule="auto"/>
              <w:jc w:val="center"/>
              <w:rPr>
                <w:rFonts w:ascii="Times New Roman" w:hAnsi="Times New Roman" w:cs="Times New Roman"/>
                <w:sz w:val="24"/>
                <w:szCs w:val="24"/>
              </w:rPr>
            </w:pPr>
          </w:p>
          <w:p w14:paraId="43E93C4F" w14:textId="77777777" w:rsidR="00CC0D2D" w:rsidRPr="0003752B" w:rsidRDefault="00CC0D2D" w:rsidP="00CC0D2D">
            <w:pPr>
              <w:spacing w:after="0" w:line="240" w:lineRule="auto"/>
              <w:jc w:val="center"/>
              <w:rPr>
                <w:rFonts w:ascii="Times New Roman" w:hAnsi="Times New Roman" w:cs="Times New Roman"/>
                <w:sz w:val="24"/>
                <w:szCs w:val="24"/>
              </w:rPr>
            </w:pPr>
          </w:p>
          <w:p w14:paraId="65BB745E" w14:textId="77777777" w:rsidR="00CC0D2D" w:rsidRPr="0003752B" w:rsidRDefault="00CC0D2D" w:rsidP="00CC0D2D">
            <w:pPr>
              <w:spacing w:after="0" w:line="240" w:lineRule="auto"/>
              <w:jc w:val="center"/>
              <w:rPr>
                <w:rFonts w:ascii="Times New Roman" w:hAnsi="Times New Roman" w:cs="Times New Roman"/>
                <w:sz w:val="24"/>
                <w:szCs w:val="24"/>
              </w:rPr>
            </w:pPr>
          </w:p>
          <w:p w14:paraId="636C39E6" w14:textId="77777777" w:rsidR="00CC0D2D" w:rsidRPr="0003752B" w:rsidRDefault="00CC0D2D" w:rsidP="00CC0D2D">
            <w:pPr>
              <w:spacing w:after="0" w:line="240" w:lineRule="auto"/>
              <w:jc w:val="center"/>
              <w:rPr>
                <w:rFonts w:ascii="Times New Roman" w:hAnsi="Times New Roman" w:cs="Times New Roman"/>
                <w:sz w:val="24"/>
                <w:szCs w:val="24"/>
              </w:rPr>
            </w:pPr>
          </w:p>
          <w:p w14:paraId="49F62125" w14:textId="77777777" w:rsidR="00E5323B" w:rsidRPr="0003752B" w:rsidRDefault="00CC0D2D" w:rsidP="00CC0D2D">
            <w:pPr>
              <w:spacing w:after="0" w:line="240" w:lineRule="auto"/>
              <w:jc w:val="center"/>
              <w:rPr>
                <w:rFonts w:ascii="Times New Roman" w:hAnsi="Times New Roman" w:cs="Times New Roman"/>
                <w:sz w:val="24"/>
                <w:szCs w:val="24"/>
              </w:rPr>
            </w:pPr>
            <w:r w:rsidRPr="0003752B">
              <w:rPr>
                <w:rFonts w:ascii="Times New Roman" w:hAnsi="Times New Roman" w:cs="Times New Roman"/>
                <w:sz w:val="24"/>
                <w:szCs w:val="24"/>
              </w:rPr>
              <w:t>X</w:t>
            </w:r>
          </w:p>
        </w:tc>
        <w:tc>
          <w:tcPr>
            <w:tcW w:w="585" w:type="pct"/>
            <w:tcBorders>
              <w:top w:val="outset" w:sz="6" w:space="0" w:color="auto"/>
              <w:left w:val="outset" w:sz="6" w:space="0" w:color="auto"/>
              <w:bottom w:val="outset" w:sz="6" w:space="0" w:color="auto"/>
              <w:right w:val="outset" w:sz="6" w:space="0" w:color="auto"/>
            </w:tcBorders>
            <w:vAlign w:val="center"/>
            <w:hideMark/>
          </w:tcPr>
          <w:p w14:paraId="02625433"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0</w:t>
            </w:r>
          </w:p>
        </w:tc>
        <w:tc>
          <w:tcPr>
            <w:tcW w:w="613" w:type="pct"/>
            <w:tcBorders>
              <w:top w:val="outset" w:sz="6" w:space="0" w:color="auto"/>
              <w:left w:val="outset" w:sz="6" w:space="0" w:color="auto"/>
              <w:bottom w:val="outset" w:sz="6" w:space="0" w:color="auto"/>
              <w:right w:val="outset" w:sz="6" w:space="0" w:color="auto"/>
            </w:tcBorders>
            <w:vAlign w:val="center"/>
            <w:hideMark/>
          </w:tcPr>
          <w:p w14:paraId="1144CE25"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p>
        </w:tc>
      </w:tr>
      <w:tr w:rsidR="000F439F" w:rsidRPr="0003752B" w14:paraId="58A1D678" w14:textId="77777777" w:rsidTr="0024589F">
        <w:trPr>
          <w:tblCellSpacing w:w="15" w:type="dxa"/>
        </w:trPr>
        <w:tc>
          <w:tcPr>
            <w:tcW w:w="942" w:type="pct"/>
            <w:gridSpan w:val="2"/>
            <w:tcBorders>
              <w:top w:val="outset" w:sz="6" w:space="0" w:color="auto"/>
              <w:left w:val="outset" w:sz="6" w:space="0" w:color="auto"/>
              <w:bottom w:val="outset" w:sz="6" w:space="0" w:color="auto"/>
              <w:right w:val="outset" w:sz="6" w:space="0" w:color="auto"/>
            </w:tcBorders>
            <w:hideMark/>
          </w:tcPr>
          <w:p w14:paraId="342E97E4"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5.1. valsts pamatbudžets</w:t>
            </w:r>
          </w:p>
        </w:tc>
        <w:tc>
          <w:tcPr>
            <w:tcW w:w="423" w:type="pct"/>
            <w:vMerge/>
            <w:tcBorders>
              <w:top w:val="outset" w:sz="6" w:space="0" w:color="auto"/>
              <w:left w:val="outset" w:sz="6" w:space="0" w:color="auto"/>
              <w:bottom w:val="outset" w:sz="6" w:space="0" w:color="auto"/>
              <w:right w:val="outset" w:sz="6" w:space="0" w:color="auto"/>
            </w:tcBorders>
            <w:vAlign w:val="center"/>
            <w:hideMark/>
          </w:tcPr>
          <w:p w14:paraId="7A85D267" w14:textId="77777777" w:rsidR="00E5323B" w:rsidRPr="0003752B" w:rsidRDefault="00E5323B" w:rsidP="00E5323B">
            <w:pPr>
              <w:spacing w:after="0" w:line="240" w:lineRule="auto"/>
              <w:rPr>
                <w:rFonts w:ascii="Times New Roman" w:hAnsi="Times New Roman" w:cs="Times New Roman"/>
                <w:sz w:val="24"/>
                <w:szCs w:val="24"/>
              </w:rPr>
            </w:pPr>
          </w:p>
        </w:tc>
        <w:tc>
          <w:tcPr>
            <w:tcW w:w="944" w:type="pct"/>
            <w:gridSpan w:val="2"/>
            <w:tcBorders>
              <w:top w:val="outset" w:sz="6" w:space="0" w:color="auto"/>
              <w:left w:val="outset" w:sz="6" w:space="0" w:color="auto"/>
              <w:bottom w:val="outset" w:sz="6" w:space="0" w:color="auto"/>
              <w:right w:val="outset" w:sz="6" w:space="0" w:color="auto"/>
            </w:tcBorders>
            <w:vAlign w:val="center"/>
            <w:hideMark/>
          </w:tcPr>
          <w:p w14:paraId="7AE5ABAE"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0</w:t>
            </w:r>
          </w:p>
        </w:tc>
        <w:tc>
          <w:tcPr>
            <w:tcW w:w="380" w:type="pct"/>
            <w:vMerge/>
            <w:tcBorders>
              <w:top w:val="outset" w:sz="6" w:space="0" w:color="auto"/>
              <w:left w:val="outset" w:sz="6" w:space="0" w:color="auto"/>
              <w:bottom w:val="outset" w:sz="6" w:space="0" w:color="auto"/>
              <w:right w:val="outset" w:sz="6" w:space="0" w:color="auto"/>
            </w:tcBorders>
            <w:vAlign w:val="center"/>
            <w:hideMark/>
          </w:tcPr>
          <w:p w14:paraId="57F83290" w14:textId="77777777" w:rsidR="00E5323B" w:rsidRPr="0003752B" w:rsidRDefault="00E5323B" w:rsidP="00E5323B">
            <w:pPr>
              <w:spacing w:after="0" w:line="240" w:lineRule="auto"/>
              <w:rPr>
                <w:rFonts w:ascii="Times New Roman" w:hAnsi="Times New Roman" w:cs="Times New Roman"/>
                <w:sz w:val="24"/>
                <w:szCs w:val="24"/>
              </w:rPr>
            </w:pPr>
          </w:p>
        </w:tc>
        <w:tc>
          <w:tcPr>
            <w:tcW w:w="585" w:type="pct"/>
            <w:tcBorders>
              <w:top w:val="outset" w:sz="6" w:space="0" w:color="auto"/>
              <w:left w:val="outset" w:sz="6" w:space="0" w:color="auto"/>
              <w:bottom w:val="outset" w:sz="6" w:space="0" w:color="auto"/>
              <w:right w:val="outset" w:sz="6" w:space="0" w:color="auto"/>
            </w:tcBorders>
            <w:vAlign w:val="center"/>
            <w:hideMark/>
          </w:tcPr>
          <w:p w14:paraId="67B89DFE"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0</w:t>
            </w:r>
          </w:p>
        </w:tc>
        <w:tc>
          <w:tcPr>
            <w:tcW w:w="380" w:type="pct"/>
            <w:vMerge/>
            <w:tcBorders>
              <w:top w:val="outset" w:sz="6" w:space="0" w:color="auto"/>
              <w:left w:val="outset" w:sz="6" w:space="0" w:color="auto"/>
              <w:bottom w:val="outset" w:sz="6" w:space="0" w:color="auto"/>
              <w:right w:val="outset" w:sz="6" w:space="0" w:color="auto"/>
            </w:tcBorders>
            <w:vAlign w:val="center"/>
            <w:hideMark/>
          </w:tcPr>
          <w:p w14:paraId="309217C1" w14:textId="77777777" w:rsidR="00E5323B" w:rsidRPr="0003752B" w:rsidRDefault="00E5323B" w:rsidP="00E5323B">
            <w:pPr>
              <w:spacing w:after="0" w:line="240" w:lineRule="auto"/>
              <w:rPr>
                <w:rFonts w:ascii="Times New Roman" w:hAnsi="Times New Roman" w:cs="Times New Roman"/>
                <w:sz w:val="24"/>
                <w:szCs w:val="24"/>
              </w:rPr>
            </w:pPr>
          </w:p>
        </w:tc>
        <w:tc>
          <w:tcPr>
            <w:tcW w:w="585" w:type="pct"/>
            <w:tcBorders>
              <w:top w:val="outset" w:sz="6" w:space="0" w:color="auto"/>
              <w:left w:val="outset" w:sz="6" w:space="0" w:color="auto"/>
              <w:bottom w:val="outset" w:sz="6" w:space="0" w:color="auto"/>
              <w:right w:val="outset" w:sz="6" w:space="0" w:color="auto"/>
            </w:tcBorders>
            <w:vAlign w:val="center"/>
            <w:hideMark/>
          </w:tcPr>
          <w:p w14:paraId="6FA611F7"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0</w:t>
            </w:r>
          </w:p>
        </w:tc>
        <w:tc>
          <w:tcPr>
            <w:tcW w:w="613" w:type="pct"/>
            <w:tcBorders>
              <w:top w:val="outset" w:sz="6" w:space="0" w:color="auto"/>
              <w:left w:val="outset" w:sz="6" w:space="0" w:color="auto"/>
              <w:bottom w:val="outset" w:sz="6" w:space="0" w:color="auto"/>
              <w:right w:val="outset" w:sz="6" w:space="0" w:color="auto"/>
            </w:tcBorders>
            <w:vAlign w:val="center"/>
            <w:hideMark/>
          </w:tcPr>
          <w:p w14:paraId="510C1C2D"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0</w:t>
            </w:r>
          </w:p>
        </w:tc>
      </w:tr>
      <w:tr w:rsidR="000F439F" w:rsidRPr="0003752B" w14:paraId="593BCD62" w14:textId="77777777" w:rsidTr="0024589F">
        <w:trPr>
          <w:tblCellSpacing w:w="15" w:type="dxa"/>
        </w:trPr>
        <w:tc>
          <w:tcPr>
            <w:tcW w:w="942" w:type="pct"/>
            <w:gridSpan w:val="2"/>
            <w:tcBorders>
              <w:top w:val="outset" w:sz="6" w:space="0" w:color="auto"/>
              <w:left w:val="outset" w:sz="6" w:space="0" w:color="auto"/>
              <w:bottom w:val="outset" w:sz="6" w:space="0" w:color="auto"/>
              <w:right w:val="outset" w:sz="6" w:space="0" w:color="auto"/>
            </w:tcBorders>
            <w:hideMark/>
          </w:tcPr>
          <w:p w14:paraId="53AD978E"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5.2. speciālais budžets</w:t>
            </w:r>
          </w:p>
        </w:tc>
        <w:tc>
          <w:tcPr>
            <w:tcW w:w="423" w:type="pct"/>
            <w:vMerge/>
            <w:tcBorders>
              <w:top w:val="outset" w:sz="6" w:space="0" w:color="auto"/>
              <w:left w:val="outset" w:sz="6" w:space="0" w:color="auto"/>
              <w:bottom w:val="outset" w:sz="6" w:space="0" w:color="auto"/>
              <w:right w:val="outset" w:sz="6" w:space="0" w:color="auto"/>
            </w:tcBorders>
            <w:vAlign w:val="center"/>
            <w:hideMark/>
          </w:tcPr>
          <w:p w14:paraId="459BF3E2" w14:textId="77777777" w:rsidR="00E5323B" w:rsidRPr="0003752B" w:rsidRDefault="00E5323B" w:rsidP="00E5323B">
            <w:pPr>
              <w:spacing w:after="0" w:line="240" w:lineRule="auto"/>
              <w:rPr>
                <w:rFonts w:ascii="Times New Roman" w:hAnsi="Times New Roman" w:cs="Times New Roman"/>
                <w:sz w:val="24"/>
                <w:szCs w:val="24"/>
              </w:rPr>
            </w:pPr>
          </w:p>
        </w:tc>
        <w:tc>
          <w:tcPr>
            <w:tcW w:w="944" w:type="pct"/>
            <w:gridSpan w:val="2"/>
            <w:tcBorders>
              <w:top w:val="outset" w:sz="6" w:space="0" w:color="auto"/>
              <w:left w:val="outset" w:sz="6" w:space="0" w:color="auto"/>
              <w:bottom w:val="outset" w:sz="6" w:space="0" w:color="auto"/>
              <w:right w:val="outset" w:sz="6" w:space="0" w:color="auto"/>
            </w:tcBorders>
            <w:vAlign w:val="center"/>
            <w:hideMark/>
          </w:tcPr>
          <w:p w14:paraId="0AE80204"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0</w:t>
            </w:r>
          </w:p>
        </w:tc>
        <w:tc>
          <w:tcPr>
            <w:tcW w:w="380" w:type="pct"/>
            <w:vMerge/>
            <w:tcBorders>
              <w:top w:val="outset" w:sz="6" w:space="0" w:color="auto"/>
              <w:left w:val="outset" w:sz="6" w:space="0" w:color="auto"/>
              <w:bottom w:val="outset" w:sz="6" w:space="0" w:color="auto"/>
              <w:right w:val="outset" w:sz="6" w:space="0" w:color="auto"/>
            </w:tcBorders>
            <w:vAlign w:val="center"/>
            <w:hideMark/>
          </w:tcPr>
          <w:p w14:paraId="01A20FED" w14:textId="77777777" w:rsidR="00E5323B" w:rsidRPr="0003752B" w:rsidRDefault="00E5323B" w:rsidP="00E5323B">
            <w:pPr>
              <w:spacing w:after="0" w:line="240" w:lineRule="auto"/>
              <w:rPr>
                <w:rFonts w:ascii="Times New Roman" w:hAnsi="Times New Roman" w:cs="Times New Roman"/>
                <w:sz w:val="24"/>
                <w:szCs w:val="24"/>
              </w:rPr>
            </w:pPr>
          </w:p>
        </w:tc>
        <w:tc>
          <w:tcPr>
            <w:tcW w:w="585" w:type="pct"/>
            <w:tcBorders>
              <w:top w:val="outset" w:sz="6" w:space="0" w:color="auto"/>
              <w:left w:val="outset" w:sz="6" w:space="0" w:color="auto"/>
              <w:bottom w:val="outset" w:sz="6" w:space="0" w:color="auto"/>
              <w:right w:val="outset" w:sz="6" w:space="0" w:color="auto"/>
            </w:tcBorders>
            <w:vAlign w:val="center"/>
            <w:hideMark/>
          </w:tcPr>
          <w:p w14:paraId="41499A9D"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0</w:t>
            </w:r>
          </w:p>
        </w:tc>
        <w:tc>
          <w:tcPr>
            <w:tcW w:w="380" w:type="pct"/>
            <w:vMerge/>
            <w:tcBorders>
              <w:top w:val="outset" w:sz="6" w:space="0" w:color="auto"/>
              <w:left w:val="outset" w:sz="6" w:space="0" w:color="auto"/>
              <w:bottom w:val="outset" w:sz="6" w:space="0" w:color="auto"/>
              <w:right w:val="outset" w:sz="6" w:space="0" w:color="auto"/>
            </w:tcBorders>
            <w:vAlign w:val="center"/>
            <w:hideMark/>
          </w:tcPr>
          <w:p w14:paraId="3FBD569F" w14:textId="77777777" w:rsidR="00E5323B" w:rsidRPr="0003752B" w:rsidRDefault="00E5323B" w:rsidP="00E5323B">
            <w:pPr>
              <w:spacing w:after="0" w:line="240" w:lineRule="auto"/>
              <w:rPr>
                <w:rFonts w:ascii="Times New Roman" w:hAnsi="Times New Roman" w:cs="Times New Roman"/>
                <w:sz w:val="24"/>
                <w:szCs w:val="24"/>
              </w:rPr>
            </w:pPr>
          </w:p>
        </w:tc>
        <w:tc>
          <w:tcPr>
            <w:tcW w:w="585" w:type="pct"/>
            <w:tcBorders>
              <w:top w:val="outset" w:sz="6" w:space="0" w:color="auto"/>
              <w:left w:val="outset" w:sz="6" w:space="0" w:color="auto"/>
              <w:bottom w:val="outset" w:sz="6" w:space="0" w:color="auto"/>
              <w:right w:val="outset" w:sz="6" w:space="0" w:color="auto"/>
            </w:tcBorders>
            <w:vAlign w:val="center"/>
            <w:hideMark/>
          </w:tcPr>
          <w:p w14:paraId="5DB0F20B"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0</w:t>
            </w:r>
          </w:p>
        </w:tc>
        <w:tc>
          <w:tcPr>
            <w:tcW w:w="613" w:type="pct"/>
            <w:tcBorders>
              <w:top w:val="outset" w:sz="6" w:space="0" w:color="auto"/>
              <w:left w:val="outset" w:sz="6" w:space="0" w:color="auto"/>
              <w:bottom w:val="outset" w:sz="6" w:space="0" w:color="auto"/>
              <w:right w:val="outset" w:sz="6" w:space="0" w:color="auto"/>
            </w:tcBorders>
            <w:vAlign w:val="center"/>
            <w:hideMark/>
          </w:tcPr>
          <w:p w14:paraId="6842797E"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0</w:t>
            </w:r>
          </w:p>
        </w:tc>
      </w:tr>
      <w:tr w:rsidR="000F439F" w:rsidRPr="0003752B" w14:paraId="7C527FE4" w14:textId="77777777" w:rsidTr="0024589F">
        <w:trPr>
          <w:tblCellSpacing w:w="15" w:type="dxa"/>
        </w:trPr>
        <w:tc>
          <w:tcPr>
            <w:tcW w:w="942" w:type="pct"/>
            <w:gridSpan w:val="2"/>
            <w:tcBorders>
              <w:top w:val="outset" w:sz="6" w:space="0" w:color="auto"/>
              <w:left w:val="outset" w:sz="6" w:space="0" w:color="auto"/>
              <w:bottom w:val="outset" w:sz="6" w:space="0" w:color="auto"/>
              <w:right w:val="outset" w:sz="6" w:space="0" w:color="auto"/>
            </w:tcBorders>
            <w:hideMark/>
          </w:tcPr>
          <w:p w14:paraId="6643170B"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5.3. pašvaldību budžets</w:t>
            </w:r>
          </w:p>
        </w:tc>
        <w:tc>
          <w:tcPr>
            <w:tcW w:w="423" w:type="pct"/>
            <w:vMerge/>
            <w:tcBorders>
              <w:top w:val="outset" w:sz="6" w:space="0" w:color="auto"/>
              <w:left w:val="outset" w:sz="6" w:space="0" w:color="auto"/>
              <w:bottom w:val="outset" w:sz="6" w:space="0" w:color="auto"/>
              <w:right w:val="outset" w:sz="6" w:space="0" w:color="auto"/>
            </w:tcBorders>
            <w:vAlign w:val="center"/>
            <w:hideMark/>
          </w:tcPr>
          <w:p w14:paraId="36D7F729" w14:textId="77777777" w:rsidR="00E5323B" w:rsidRPr="0003752B" w:rsidRDefault="00E5323B" w:rsidP="00E5323B">
            <w:pPr>
              <w:spacing w:after="0" w:line="240" w:lineRule="auto"/>
              <w:rPr>
                <w:rFonts w:ascii="Times New Roman" w:hAnsi="Times New Roman" w:cs="Times New Roman"/>
                <w:sz w:val="24"/>
                <w:szCs w:val="24"/>
              </w:rPr>
            </w:pPr>
          </w:p>
        </w:tc>
        <w:tc>
          <w:tcPr>
            <w:tcW w:w="944" w:type="pct"/>
            <w:gridSpan w:val="2"/>
            <w:tcBorders>
              <w:top w:val="outset" w:sz="6" w:space="0" w:color="auto"/>
              <w:left w:val="outset" w:sz="6" w:space="0" w:color="auto"/>
              <w:bottom w:val="outset" w:sz="6" w:space="0" w:color="auto"/>
              <w:right w:val="outset" w:sz="6" w:space="0" w:color="auto"/>
            </w:tcBorders>
            <w:vAlign w:val="center"/>
            <w:hideMark/>
          </w:tcPr>
          <w:p w14:paraId="1631A488"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0</w:t>
            </w:r>
          </w:p>
        </w:tc>
        <w:tc>
          <w:tcPr>
            <w:tcW w:w="380" w:type="pct"/>
            <w:vMerge/>
            <w:tcBorders>
              <w:top w:val="outset" w:sz="6" w:space="0" w:color="auto"/>
              <w:left w:val="outset" w:sz="6" w:space="0" w:color="auto"/>
              <w:bottom w:val="outset" w:sz="6" w:space="0" w:color="auto"/>
              <w:right w:val="outset" w:sz="6" w:space="0" w:color="auto"/>
            </w:tcBorders>
            <w:vAlign w:val="center"/>
            <w:hideMark/>
          </w:tcPr>
          <w:p w14:paraId="0981B792" w14:textId="77777777" w:rsidR="00E5323B" w:rsidRPr="0003752B" w:rsidRDefault="00E5323B" w:rsidP="00E5323B">
            <w:pPr>
              <w:spacing w:after="0" w:line="240" w:lineRule="auto"/>
              <w:rPr>
                <w:rFonts w:ascii="Times New Roman" w:hAnsi="Times New Roman" w:cs="Times New Roman"/>
                <w:sz w:val="24"/>
                <w:szCs w:val="24"/>
              </w:rPr>
            </w:pPr>
          </w:p>
        </w:tc>
        <w:tc>
          <w:tcPr>
            <w:tcW w:w="585" w:type="pct"/>
            <w:tcBorders>
              <w:top w:val="outset" w:sz="6" w:space="0" w:color="auto"/>
              <w:left w:val="outset" w:sz="6" w:space="0" w:color="auto"/>
              <w:bottom w:val="outset" w:sz="6" w:space="0" w:color="auto"/>
              <w:right w:val="outset" w:sz="6" w:space="0" w:color="auto"/>
            </w:tcBorders>
            <w:vAlign w:val="center"/>
            <w:hideMark/>
          </w:tcPr>
          <w:p w14:paraId="506C1E6D"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0</w:t>
            </w:r>
          </w:p>
        </w:tc>
        <w:tc>
          <w:tcPr>
            <w:tcW w:w="380" w:type="pct"/>
            <w:vMerge/>
            <w:tcBorders>
              <w:top w:val="outset" w:sz="6" w:space="0" w:color="auto"/>
              <w:left w:val="outset" w:sz="6" w:space="0" w:color="auto"/>
              <w:bottom w:val="outset" w:sz="6" w:space="0" w:color="auto"/>
              <w:right w:val="outset" w:sz="6" w:space="0" w:color="auto"/>
            </w:tcBorders>
            <w:vAlign w:val="center"/>
            <w:hideMark/>
          </w:tcPr>
          <w:p w14:paraId="5ED812E3" w14:textId="77777777" w:rsidR="00E5323B" w:rsidRPr="0003752B" w:rsidRDefault="00E5323B" w:rsidP="00E5323B">
            <w:pPr>
              <w:spacing w:after="0" w:line="240" w:lineRule="auto"/>
              <w:rPr>
                <w:rFonts w:ascii="Times New Roman" w:hAnsi="Times New Roman" w:cs="Times New Roman"/>
                <w:sz w:val="24"/>
                <w:szCs w:val="24"/>
              </w:rPr>
            </w:pPr>
          </w:p>
        </w:tc>
        <w:tc>
          <w:tcPr>
            <w:tcW w:w="585" w:type="pct"/>
            <w:tcBorders>
              <w:top w:val="outset" w:sz="6" w:space="0" w:color="auto"/>
              <w:left w:val="outset" w:sz="6" w:space="0" w:color="auto"/>
              <w:bottom w:val="outset" w:sz="6" w:space="0" w:color="auto"/>
              <w:right w:val="outset" w:sz="6" w:space="0" w:color="auto"/>
            </w:tcBorders>
            <w:vAlign w:val="center"/>
            <w:hideMark/>
          </w:tcPr>
          <w:p w14:paraId="22597FC2"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0</w:t>
            </w:r>
          </w:p>
        </w:tc>
        <w:tc>
          <w:tcPr>
            <w:tcW w:w="613" w:type="pct"/>
            <w:tcBorders>
              <w:top w:val="outset" w:sz="6" w:space="0" w:color="auto"/>
              <w:left w:val="outset" w:sz="6" w:space="0" w:color="auto"/>
              <w:bottom w:val="outset" w:sz="6" w:space="0" w:color="auto"/>
              <w:right w:val="outset" w:sz="6" w:space="0" w:color="auto"/>
            </w:tcBorders>
            <w:vAlign w:val="center"/>
            <w:hideMark/>
          </w:tcPr>
          <w:p w14:paraId="5E870187"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r w:rsidR="000F439F" w:rsidRPr="0003752B">
              <w:rPr>
                <w:rFonts w:ascii="Times New Roman" w:hAnsi="Times New Roman" w:cs="Times New Roman"/>
                <w:sz w:val="24"/>
                <w:szCs w:val="24"/>
              </w:rPr>
              <w:t>0</w:t>
            </w:r>
          </w:p>
        </w:tc>
      </w:tr>
      <w:tr w:rsidR="00E5323B" w:rsidRPr="0003752B" w14:paraId="0AC97ACE" w14:textId="77777777" w:rsidTr="0024589F">
        <w:trPr>
          <w:tblCellSpacing w:w="15" w:type="dxa"/>
        </w:trPr>
        <w:tc>
          <w:tcPr>
            <w:tcW w:w="942" w:type="pct"/>
            <w:gridSpan w:val="2"/>
            <w:tcBorders>
              <w:top w:val="outset" w:sz="6" w:space="0" w:color="auto"/>
              <w:left w:val="outset" w:sz="6" w:space="0" w:color="auto"/>
              <w:bottom w:val="outset" w:sz="6" w:space="0" w:color="auto"/>
              <w:right w:val="outset" w:sz="6" w:space="0" w:color="auto"/>
            </w:tcBorders>
            <w:hideMark/>
          </w:tcPr>
          <w:p w14:paraId="04014498"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6. Detalizēts ieņēmumu un izdevumu aprēķins (ja nepieciešams, detalizētu ieņēmumu un izdevumu aprēķinu var pievienot anotācijas pielikumā)</w:t>
            </w:r>
          </w:p>
        </w:tc>
        <w:tc>
          <w:tcPr>
            <w:tcW w:w="4009" w:type="pct"/>
            <w:gridSpan w:val="8"/>
            <w:vMerge w:val="restart"/>
            <w:tcBorders>
              <w:top w:val="outset" w:sz="6" w:space="0" w:color="auto"/>
              <w:left w:val="outset" w:sz="6" w:space="0" w:color="auto"/>
              <w:bottom w:val="outset" w:sz="6" w:space="0" w:color="auto"/>
              <w:right w:val="outset" w:sz="6" w:space="0" w:color="auto"/>
            </w:tcBorders>
            <w:vAlign w:val="center"/>
            <w:hideMark/>
          </w:tcPr>
          <w:p w14:paraId="3FB12AF3"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 </w:t>
            </w:r>
          </w:p>
        </w:tc>
      </w:tr>
      <w:tr w:rsidR="00E5323B" w:rsidRPr="0003752B" w14:paraId="7D9AFBB7" w14:textId="77777777" w:rsidTr="0024589F">
        <w:trPr>
          <w:tblCellSpacing w:w="15" w:type="dxa"/>
        </w:trPr>
        <w:tc>
          <w:tcPr>
            <w:tcW w:w="942" w:type="pct"/>
            <w:gridSpan w:val="2"/>
            <w:tcBorders>
              <w:top w:val="outset" w:sz="6" w:space="0" w:color="auto"/>
              <w:left w:val="outset" w:sz="6" w:space="0" w:color="auto"/>
              <w:bottom w:val="outset" w:sz="6" w:space="0" w:color="auto"/>
              <w:right w:val="outset" w:sz="6" w:space="0" w:color="auto"/>
            </w:tcBorders>
            <w:hideMark/>
          </w:tcPr>
          <w:p w14:paraId="6E78F219"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6.1. detalizēts ieņēmumu aprēķins</w:t>
            </w:r>
          </w:p>
        </w:tc>
        <w:tc>
          <w:tcPr>
            <w:tcW w:w="4009" w:type="pct"/>
            <w:gridSpan w:val="8"/>
            <w:vMerge/>
            <w:tcBorders>
              <w:top w:val="outset" w:sz="6" w:space="0" w:color="auto"/>
              <w:left w:val="outset" w:sz="6" w:space="0" w:color="auto"/>
              <w:bottom w:val="outset" w:sz="6" w:space="0" w:color="auto"/>
              <w:right w:val="outset" w:sz="6" w:space="0" w:color="auto"/>
            </w:tcBorders>
            <w:vAlign w:val="center"/>
            <w:hideMark/>
          </w:tcPr>
          <w:p w14:paraId="30EC8AF1" w14:textId="77777777" w:rsidR="00E5323B" w:rsidRPr="0003752B" w:rsidRDefault="00E5323B" w:rsidP="00E5323B">
            <w:pPr>
              <w:spacing w:after="0" w:line="240" w:lineRule="auto"/>
              <w:rPr>
                <w:rFonts w:ascii="Times New Roman" w:hAnsi="Times New Roman" w:cs="Times New Roman"/>
                <w:sz w:val="24"/>
                <w:szCs w:val="24"/>
              </w:rPr>
            </w:pPr>
          </w:p>
        </w:tc>
      </w:tr>
      <w:tr w:rsidR="00E5323B" w:rsidRPr="0003752B" w14:paraId="797089FF" w14:textId="77777777" w:rsidTr="0024589F">
        <w:trPr>
          <w:tblCellSpacing w:w="15" w:type="dxa"/>
        </w:trPr>
        <w:tc>
          <w:tcPr>
            <w:tcW w:w="942" w:type="pct"/>
            <w:gridSpan w:val="2"/>
            <w:tcBorders>
              <w:top w:val="outset" w:sz="6" w:space="0" w:color="auto"/>
              <w:left w:val="outset" w:sz="6" w:space="0" w:color="auto"/>
              <w:bottom w:val="outset" w:sz="6" w:space="0" w:color="auto"/>
              <w:right w:val="outset" w:sz="6" w:space="0" w:color="auto"/>
            </w:tcBorders>
            <w:hideMark/>
          </w:tcPr>
          <w:p w14:paraId="3DB79637"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6.2. detalizēts izdevumu aprēķins</w:t>
            </w:r>
          </w:p>
        </w:tc>
        <w:tc>
          <w:tcPr>
            <w:tcW w:w="4009" w:type="pct"/>
            <w:gridSpan w:val="8"/>
            <w:vMerge/>
            <w:tcBorders>
              <w:top w:val="outset" w:sz="6" w:space="0" w:color="auto"/>
              <w:left w:val="outset" w:sz="6" w:space="0" w:color="auto"/>
              <w:bottom w:val="outset" w:sz="6" w:space="0" w:color="auto"/>
              <w:right w:val="outset" w:sz="6" w:space="0" w:color="auto"/>
            </w:tcBorders>
            <w:vAlign w:val="center"/>
            <w:hideMark/>
          </w:tcPr>
          <w:p w14:paraId="470A83D6" w14:textId="77777777" w:rsidR="00E5323B" w:rsidRPr="0003752B" w:rsidRDefault="00E5323B" w:rsidP="00E5323B">
            <w:pPr>
              <w:spacing w:after="0" w:line="240" w:lineRule="auto"/>
              <w:rPr>
                <w:rFonts w:ascii="Times New Roman" w:hAnsi="Times New Roman" w:cs="Times New Roman"/>
                <w:sz w:val="24"/>
                <w:szCs w:val="24"/>
              </w:rPr>
            </w:pPr>
          </w:p>
        </w:tc>
      </w:tr>
      <w:tr w:rsidR="00E5323B" w:rsidRPr="0003752B" w14:paraId="7EB91487" w14:textId="77777777" w:rsidTr="0024589F">
        <w:trPr>
          <w:tblCellSpacing w:w="15" w:type="dxa"/>
        </w:trPr>
        <w:tc>
          <w:tcPr>
            <w:tcW w:w="942" w:type="pct"/>
            <w:gridSpan w:val="2"/>
            <w:tcBorders>
              <w:top w:val="outset" w:sz="6" w:space="0" w:color="auto"/>
              <w:left w:val="outset" w:sz="6" w:space="0" w:color="auto"/>
              <w:bottom w:val="outset" w:sz="6" w:space="0" w:color="auto"/>
              <w:right w:val="outset" w:sz="6" w:space="0" w:color="auto"/>
            </w:tcBorders>
            <w:hideMark/>
          </w:tcPr>
          <w:p w14:paraId="6D6AF2FF"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7. Amata vietu skaita izmaiņas</w:t>
            </w:r>
          </w:p>
        </w:tc>
        <w:tc>
          <w:tcPr>
            <w:tcW w:w="4009" w:type="pct"/>
            <w:gridSpan w:val="8"/>
            <w:tcBorders>
              <w:top w:val="outset" w:sz="6" w:space="0" w:color="auto"/>
              <w:left w:val="outset" w:sz="6" w:space="0" w:color="auto"/>
              <w:bottom w:val="outset" w:sz="6" w:space="0" w:color="auto"/>
              <w:right w:val="outset" w:sz="6" w:space="0" w:color="auto"/>
            </w:tcBorders>
            <w:hideMark/>
          </w:tcPr>
          <w:p w14:paraId="3AF9081D" w14:textId="77777777" w:rsidR="00E5323B" w:rsidRPr="0027431B" w:rsidRDefault="000F439F" w:rsidP="00E5323B">
            <w:pPr>
              <w:spacing w:after="0" w:line="240" w:lineRule="auto"/>
              <w:rPr>
                <w:rFonts w:ascii="Times New Roman" w:hAnsi="Times New Roman" w:cs="Times New Roman"/>
                <w:sz w:val="24"/>
                <w:szCs w:val="24"/>
              </w:rPr>
            </w:pPr>
            <w:r w:rsidRPr="0027431B">
              <w:rPr>
                <w:rFonts w:ascii="Times New Roman" w:hAnsi="Times New Roman" w:cs="Times New Roman"/>
                <w:sz w:val="24"/>
                <w:szCs w:val="24"/>
              </w:rPr>
              <w:t>Projekts šo jomu neskar.</w:t>
            </w:r>
          </w:p>
        </w:tc>
      </w:tr>
      <w:tr w:rsidR="000F439F" w:rsidRPr="0003752B" w14:paraId="1614E7B0" w14:textId="77777777" w:rsidTr="0024589F">
        <w:trPr>
          <w:tblCellSpacing w:w="15" w:type="dxa"/>
        </w:trPr>
        <w:tc>
          <w:tcPr>
            <w:tcW w:w="942" w:type="pct"/>
            <w:gridSpan w:val="2"/>
            <w:tcBorders>
              <w:top w:val="outset" w:sz="6" w:space="0" w:color="auto"/>
              <w:left w:val="outset" w:sz="6" w:space="0" w:color="auto"/>
              <w:bottom w:val="outset" w:sz="6" w:space="0" w:color="auto"/>
              <w:right w:val="outset" w:sz="6" w:space="0" w:color="auto"/>
            </w:tcBorders>
            <w:hideMark/>
          </w:tcPr>
          <w:p w14:paraId="1D5570A3" w14:textId="77777777" w:rsidR="000F439F" w:rsidRPr="0003752B" w:rsidRDefault="000F439F" w:rsidP="000F439F">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8. Cita informācija</w:t>
            </w:r>
          </w:p>
        </w:tc>
        <w:tc>
          <w:tcPr>
            <w:tcW w:w="4009" w:type="pct"/>
            <w:gridSpan w:val="8"/>
            <w:tcBorders>
              <w:top w:val="outset" w:sz="6" w:space="0" w:color="auto"/>
              <w:left w:val="outset" w:sz="6" w:space="0" w:color="auto"/>
              <w:bottom w:val="outset" w:sz="6" w:space="0" w:color="auto"/>
              <w:right w:val="outset" w:sz="6" w:space="0" w:color="auto"/>
            </w:tcBorders>
            <w:hideMark/>
          </w:tcPr>
          <w:p w14:paraId="71CEDEC6" w14:textId="77777777" w:rsidR="000F439F" w:rsidRPr="0027431B" w:rsidRDefault="000F439F" w:rsidP="000F439F">
            <w:pPr>
              <w:pStyle w:val="BlockText"/>
              <w:tabs>
                <w:tab w:val="left" w:pos="850"/>
              </w:tabs>
              <w:ind w:left="0" w:right="0" w:firstLine="785"/>
              <w:rPr>
                <w:rFonts w:eastAsiaTheme="minorHAnsi"/>
                <w:sz w:val="24"/>
                <w:szCs w:val="24"/>
                <w:lang w:eastAsia="en-US"/>
              </w:rPr>
            </w:pPr>
            <w:r w:rsidRPr="0027431B">
              <w:rPr>
                <w:rFonts w:eastAsiaTheme="minorHAnsi"/>
                <w:sz w:val="24"/>
                <w:szCs w:val="24"/>
                <w:lang w:eastAsia="en-US"/>
              </w:rPr>
              <w:t xml:space="preserve">Izsoles notiks saskaņā ar Atsavināšanas likuma II nodaļas „Pārdošana izsolē” nosacījumiem. </w:t>
            </w:r>
          </w:p>
          <w:p w14:paraId="61C32E8F" w14:textId="098DF058" w:rsidR="0024589F" w:rsidRPr="0027431B" w:rsidRDefault="000F439F" w:rsidP="000F439F">
            <w:pPr>
              <w:pStyle w:val="BlockText"/>
              <w:tabs>
                <w:tab w:val="left" w:pos="850"/>
              </w:tabs>
              <w:ind w:left="0" w:right="0" w:firstLine="785"/>
              <w:rPr>
                <w:rFonts w:eastAsiaTheme="minorHAnsi"/>
                <w:sz w:val="24"/>
                <w:szCs w:val="24"/>
                <w:lang w:eastAsia="en-US"/>
              </w:rPr>
            </w:pPr>
            <w:r w:rsidRPr="0027431B">
              <w:rPr>
                <w:rFonts w:eastAsiaTheme="minorHAnsi"/>
                <w:sz w:val="24"/>
                <w:szCs w:val="24"/>
                <w:lang w:eastAsia="en-US"/>
              </w:rPr>
              <w:t xml:space="preserve">Rīkojuma projektā minēto nekustamo īpašumu atsavināšanas procesa organizatoriskā nodrošinājuma izmaksas, tai skaitā arī izmaksas nekustamā īpašuma </w:t>
            </w:r>
            <w:r w:rsidR="0024589F" w:rsidRPr="0027431B">
              <w:rPr>
                <w:rFonts w:eastAsiaTheme="minorHAnsi"/>
                <w:sz w:val="24"/>
                <w:szCs w:val="24"/>
                <w:lang w:eastAsia="en-US"/>
              </w:rPr>
              <w:t>tiesību nostiprināšanai</w:t>
            </w:r>
            <w:r w:rsidRPr="0027431B">
              <w:rPr>
                <w:rFonts w:eastAsiaTheme="minorHAnsi"/>
                <w:sz w:val="24"/>
                <w:szCs w:val="24"/>
                <w:lang w:eastAsia="en-US"/>
              </w:rPr>
              <w:t xml:space="preserve"> zemesgrāmatā, tiks segtas no </w:t>
            </w:r>
            <w:r w:rsidR="00E90129" w:rsidRPr="0027431B">
              <w:rPr>
                <w:sz w:val="24"/>
                <w:szCs w:val="24"/>
              </w:rPr>
              <w:t>Possessor</w:t>
            </w:r>
            <w:r w:rsidR="00E90129" w:rsidRPr="0027431B">
              <w:rPr>
                <w:rFonts w:eastAsiaTheme="minorHAnsi"/>
                <w:sz w:val="24"/>
                <w:szCs w:val="24"/>
                <w:lang w:eastAsia="en-US"/>
              </w:rPr>
              <w:t xml:space="preserve"> </w:t>
            </w:r>
            <w:r w:rsidRPr="0027431B">
              <w:rPr>
                <w:rFonts w:eastAsiaTheme="minorHAnsi"/>
                <w:sz w:val="24"/>
                <w:szCs w:val="24"/>
                <w:lang w:eastAsia="en-US"/>
              </w:rPr>
              <w:t>līdzekļiem.</w:t>
            </w:r>
            <w:r w:rsidR="0024589F" w:rsidRPr="0027431B">
              <w:rPr>
                <w:rFonts w:eastAsiaTheme="minorHAnsi"/>
                <w:sz w:val="24"/>
                <w:szCs w:val="24"/>
                <w:lang w:eastAsia="en-US"/>
              </w:rPr>
              <w:t xml:space="preserve"> </w:t>
            </w:r>
          </w:p>
          <w:p w14:paraId="28454FA9" w14:textId="40719DE5" w:rsidR="000F439F" w:rsidRPr="0027431B" w:rsidRDefault="0024589F" w:rsidP="000F439F">
            <w:pPr>
              <w:pStyle w:val="BlockText"/>
              <w:tabs>
                <w:tab w:val="left" w:pos="850"/>
              </w:tabs>
              <w:ind w:left="0" w:right="0" w:firstLine="785"/>
              <w:rPr>
                <w:rFonts w:eastAsiaTheme="minorHAnsi"/>
                <w:sz w:val="24"/>
                <w:szCs w:val="24"/>
                <w:lang w:eastAsia="en-US"/>
              </w:rPr>
            </w:pPr>
            <w:r w:rsidRPr="0027431B">
              <w:rPr>
                <w:rFonts w:eastAsiaTheme="minorHAnsi"/>
                <w:sz w:val="24"/>
                <w:szCs w:val="24"/>
                <w:lang w:eastAsia="en-US"/>
              </w:rPr>
              <w:t>Saskaņā ar Atsavināšanas likuma 47.pantu Rīkojuma projektā paredzētie publiskas personas mantas atsavināšanā iegūtie līdzekļi pēc atsavināšanas izdevumu segšanas tiks ieskaitīti valsts budžetā. Atsavināšanas izdevumu apmēru nosaka Ministru kabineta paredzētajā kārtībā.</w:t>
            </w:r>
          </w:p>
          <w:p w14:paraId="060DD872" w14:textId="2006776F" w:rsidR="000F439F" w:rsidRPr="0027431B" w:rsidRDefault="000F439F" w:rsidP="000F439F">
            <w:pPr>
              <w:pStyle w:val="BlockText"/>
              <w:tabs>
                <w:tab w:val="left" w:pos="850"/>
              </w:tabs>
              <w:ind w:left="0" w:right="0" w:firstLine="785"/>
              <w:rPr>
                <w:rFonts w:eastAsiaTheme="minorHAnsi"/>
                <w:sz w:val="24"/>
                <w:szCs w:val="24"/>
                <w:lang w:eastAsia="en-US"/>
              </w:rPr>
            </w:pPr>
            <w:r w:rsidRPr="0027431B">
              <w:rPr>
                <w:rFonts w:eastAsiaTheme="minorHAnsi"/>
                <w:sz w:val="24"/>
                <w:szCs w:val="24"/>
                <w:lang w:eastAsia="en-US"/>
              </w:rPr>
              <w:t>Saskaņā Noteikum</w:t>
            </w:r>
            <w:r w:rsidR="0027431B">
              <w:rPr>
                <w:rFonts w:eastAsiaTheme="minorHAnsi"/>
                <w:sz w:val="24"/>
                <w:szCs w:val="24"/>
                <w:lang w:eastAsia="en-US"/>
              </w:rPr>
              <w:t xml:space="preserve">u </w:t>
            </w:r>
            <w:r w:rsidRPr="0027431B">
              <w:rPr>
                <w:rFonts w:eastAsiaTheme="minorHAnsi"/>
                <w:sz w:val="24"/>
                <w:szCs w:val="24"/>
                <w:lang w:eastAsia="en-US"/>
              </w:rPr>
              <w:t xml:space="preserve">Nr.109 V nodaļas „Atsavināšanas izdevumu apmēra noteikšana” 36.2.apakšpunktu valsts nekustamā īpašuma atsavināšanas izdevumi procentos no realizācijas cenas ir šādi: pārdodot citu nekustamo īpašumu, – 50 procentu, bet ne mazāk kā 2130,00 </w:t>
            </w:r>
            <w:proofErr w:type="spellStart"/>
            <w:r w:rsidRPr="0027431B">
              <w:rPr>
                <w:rFonts w:eastAsiaTheme="minorHAnsi"/>
                <w:i/>
                <w:sz w:val="24"/>
                <w:szCs w:val="24"/>
                <w:lang w:eastAsia="en-US"/>
              </w:rPr>
              <w:t>euro</w:t>
            </w:r>
            <w:proofErr w:type="spellEnd"/>
            <w:r w:rsidRPr="0027431B">
              <w:rPr>
                <w:rFonts w:eastAsiaTheme="minorHAnsi"/>
                <w:sz w:val="24"/>
                <w:szCs w:val="24"/>
                <w:lang w:eastAsia="en-US"/>
              </w:rPr>
              <w:t xml:space="preserve"> no realizācijas cenas. </w:t>
            </w:r>
          </w:p>
          <w:p w14:paraId="5C353CEB" w14:textId="77777777" w:rsidR="000F439F" w:rsidRPr="0027431B" w:rsidRDefault="000F439F" w:rsidP="000F439F">
            <w:pPr>
              <w:pStyle w:val="BlockText"/>
              <w:tabs>
                <w:tab w:val="left" w:pos="850"/>
              </w:tabs>
              <w:ind w:left="0" w:right="0" w:firstLine="785"/>
              <w:rPr>
                <w:rFonts w:eastAsiaTheme="minorHAnsi"/>
                <w:sz w:val="24"/>
                <w:szCs w:val="24"/>
                <w:lang w:eastAsia="en-US"/>
              </w:rPr>
            </w:pPr>
            <w:r w:rsidRPr="0027431B">
              <w:rPr>
                <w:rFonts w:eastAsiaTheme="minorHAnsi"/>
                <w:sz w:val="24"/>
                <w:szCs w:val="24"/>
                <w:lang w:eastAsia="en-US"/>
              </w:rPr>
              <w:t xml:space="preserve">Noteikumu Nr.109 37.punktā noteikts, ka ministrijas, tās padotībā esošās iestādes vai kapitālsabiedrības valsts nekustamās mantas atsavināšanā iegūtos līdzekļus, no kuriem atskaitīti šo noteikumu 36.punktā minētie izdevumi, ieskaita valsts pamatbudžeta ieņēmumu kontā mēneša laikā pēc to saņemšanas. </w:t>
            </w:r>
          </w:p>
          <w:p w14:paraId="016EE35C" w14:textId="56A45A4C" w:rsidR="000F439F" w:rsidRPr="0027431B" w:rsidRDefault="000F439F" w:rsidP="000F439F">
            <w:pPr>
              <w:pStyle w:val="BlockText"/>
              <w:tabs>
                <w:tab w:val="left" w:pos="850"/>
              </w:tabs>
              <w:ind w:left="0" w:right="0" w:firstLine="785"/>
              <w:rPr>
                <w:rFonts w:eastAsiaTheme="minorHAnsi"/>
                <w:sz w:val="24"/>
                <w:szCs w:val="24"/>
                <w:lang w:eastAsia="en-US"/>
              </w:rPr>
            </w:pPr>
          </w:p>
        </w:tc>
      </w:tr>
      <w:tr w:rsidR="00E5323B" w:rsidRPr="0003752B" w14:paraId="641D79C8" w14:textId="77777777" w:rsidTr="0003752B">
        <w:trPr>
          <w:tblCellSpacing w:w="15" w:type="dxa"/>
        </w:trPr>
        <w:tc>
          <w:tcPr>
            <w:tcW w:w="4967" w:type="pct"/>
            <w:gridSpan w:val="10"/>
            <w:tcBorders>
              <w:top w:val="outset" w:sz="6" w:space="0" w:color="auto"/>
              <w:left w:val="outset" w:sz="6" w:space="0" w:color="auto"/>
              <w:bottom w:val="outset" w:sz="6" w:space="0" w:color="auto"/>
              <w:right w:val="outset" w:sz="6" w:space="0" w:color="auto"/>
            </w:tcBorders>
            <w:vAlign w:val="center"/>
            <w:hideMark/>
          </w:tcPr>
          <w:p w14:paraId="3B09054F" w14:textId="77777777" w:rsidR="00655F2C" w:rsidRPr="0003752B" w:rsidRDefault="00E5323B" w:rsidP="00D7406A">
            <w:pPr>
              <w:spacing w:after="0" w:line="240" w:lineRule="auto"/>
              <w:jc w:val="center"/>
              <w:rPr>
                <w:rFonts w:ascii="Times New Roman" w:hAnsi="Times New Roman" w:cs="Times New Roman"/>
                <w:b/>
                <w:sz w:val="24"/>
                <w:szCs w:val="24"/>
              </w:rPr>
            </w:pPr>
            <w:r w:rsidRPr="0003752B">
              <w:rPr>
                <w:rFonts w:ascii="Times New Roman" w:hAnsi="Times New Roman" w:cs="Times New Roman"/>
                <w:sz w:val="24"/>
                <w:szCs w:val="24"/>
              </w:rPr>
              <w:t xml:space="preserve">  </w:t>
            </w:r>
            <w:r w:rsidRPr="0003752B">
              <w:rPr>
                <w:rFonts w:ascii="Times New Roman" w:hAnsi="Times New Roman" w:cs="Times New Roman"/>
                <w:b/>
                <w:sz w:val="24"/>
                <w:szCs w:val="24"/>
              </w:rPr>
              <w:t>IV. Tiesību akta projekta ietekme uz spēkā esošo tiesību normu sistēmu</w:t>
            </w:r>
          </w:p>
        </w:tc>
      </w:tr>
      <w:tr w:rsidR="0024589F" w:rsidRPr="0003752B" w14:paraId="321C5BB8" w14:textId="77777777" w:rsidTr="0024589F">
        <w:trPr>
          <w:tblCellSpacing w:w="15" w:type="dxa"/>
        </w:trPr>
        <w:tc>
          <w:tcPr>
            <w:tcW w:w="4967" w:type="pct"/>
            <w:gridSpan w:val="10"/>
            <w:tcBorders>
              <w:top w:val="outset" w:sz="6" w:space="0" w:color="auto"/>
              <w:left w:val="outset" w:sz="6" w:space="0" w:color="auto"/>
              <w:bottom w:val="outset" w:sz="6" w:space="0" w:color="auto"/>
              <w:right w:val="outset" w:sz="6" w:space="0" w:color="auto"/>
            </w:tcBorders>
            <w:hideMark/>
          </w:tcPr>
          <w:p w14:paraId="4834F15D" w14:textId="51F49D4A" w:rsidR="0024589F" w:rsidRPr="0003752B" w:rsidRDefault="0024589F" w:rsidP="0024589F">
            <w:pPr>
              <w:spacing w:after="0" w:line="240" w:lineRule="auto"/>
              <w:jc w:val="center"/>
              <w:rPr>
                <w:rFonts w:ascii="Times New Roman" w:hAnsi="Times New Roman" w:cs="Times New Roman"/>
                <w:sz w:val="24"/>
                <w:szCs w:val="24"/>
              </w:rPr>
            </w:pPr>
            <w:r w:rsidRPr="0024589F">
              <w:rPr>
                <w:rFonts w:ascii="Times New Roman" w:hAnsi="Times New Roman" w:cs="Times New Roman"/>
                <w:sz w:val="24"/>
                <w:szCs w:val="24"/>
              </w:rPr>
              <w:t>Projekts šo jomu neskar.</w:t>
            </w:r>
          </w:p>
        </w:tc>
      </w:tr>
      <w:tr w:rsidR="00E5323B" w:rsidRPr="0003752B" w14:paraId="261CD111" w14:textId="77777777" w:rsidTr="0003752B">
        <w:trPr>
          <w:tblCellSpacing w:w="15" w:type="dxa"/>
        </w:trPr>
        <w:tc>
          <w:tcPr>
            <w:tcW w:w="4967" w:type="pct"/>
            <w:gridSpan w:val="10"/>
            <w:tcBorders>
              <w:top w:val="outset" w:sz="6" w:space="0" w:color="auto"/>
              <w:left w:val="outset" w:sz="6" w:space="0" w:color="auto"/>
              <w:bottom w:val="outset" w:sz="6" w:space="0" w:color="auto"/>
              <w:right w:val="outset" w:sz="6" w:space="0" w:color="auto"/>
            </w:tcBorders>
            <w:vAlign w:val="center"/>
            <w:hideMark/>
          </w:tcPr>
          <w:p w14:paraId="04F78102" w14:textId="77777777" w:rsidR="00655F2C" w:rsidRPr="0003752B" w:rsidRDefault="00E5323B" w:rsidP="00D7406A">
            <w:pPr>
              <w:spacing w:after="0" w:line="240" w:lineRule="auto"/>
              <w:jc w:val="center"/>
              <w:rPr>
                <w:rFonts w:ascii="Times New Roman" w:hAnsi="Times New Roman" w:cs="Times New Roman"/>
                <w:b/>
                <w:sz w:val="24"/>
                <w:szCs w:val="24"/>
              </w:rPr>
            </w:pPr>
            <w:r w:rsidRPr="0003752B">
              <w:rPr>
                <w:rFonts w:ascii="Times New Roman" w:hAnsi="Times New Roman" w:cs="Times New Roman"/>
                <w:sz w:val="24"/>
                <w:szCs w:val="24"/>
              </w:rPr>
              <w:t xml:space="preserve">  </w:t>
            </w:r>
            <w:r w:rsidRPr="0003752B">
              <w:rPr>
                <w:rFonts w:ascii="Times New Roman" w:hAnsi="Times New Roman" w:cs="Times New Roman"/>
                <w:b/>
                <w:sz w:val="24"/>
                <w:szCs w:val="24"/>
              </w:rPr>
              <w:t>V. Tiesību akta projekta atbilstība Latvijas Republikas starptautiskajām saistībām</w:t>
            </w:r>
          </w:p>
        </w:tc>
      </w:tr>
      <w:tr w:rsidR="0024589F" w:rsidRPr="0003752B" w14:paraId="499C8860" w14:textId="77777777" w:rsidTr="0024589F">
        <w:trPr>
          <w:tblCellSpacing w:w="15" w:type="dxa"/>
        </w:trPr>
        <w:tc>
          <w:tcPr>
            <w:tcW w:w="4967" w:type="pct"/>
            <w:gridSpan w:val="10"/>
            <w:tcBorders>
              <w:top w:val="outset" w:sz="6" w:space="0" w:color="auto"/>
              <w:left w:val="outset" w:sz="6" w:space="0" w:color="auto"/>
              <w:bottom w:val="outset" w:sz="6" w:space="0" w:color="auto"/>
              <w:right w:val="outset" w:sz="6" w:space="0" w:color="auto"/>
            </w:tcBorders>
            <w:hideMark/>
          </w:tcPr>
          <w:p w14:paraId="4D1F6CC4" w14:textId="1B03EF7E" w:rsidR="0024589F" w:rsidRPr="0003752B" w:rsidRDefault="0024589F" w:rsidP="0024589F">
            <w:pPr>
              <w:spacing w:after="0" w:line="240" w:lineRule="auto"/>
              <w:jc w:val="center"/>
              <w:rPr>
                <w:rFonts w:ascii="Times New Roman" w:hAnsi="Times New Roman" w:cs="Times New Roman"/>
                <w:sz w:val="24"/>
                <w:szCs w:val="24"/>
              </w:rPr>
            </w:pPr>
            <w:r w:rsidRPr="0003752B">
              <w:rPr>
                <w:rFonts w:ascii="Times New Roman" w:hAnsi="Times New Roman" w:cs="Times New Roman"/>
                <w:sz w:val="24"/>
                <w:szCs w:val="24"/>
              </w:rPr>
              <w:t>Projekts šo jomu neskar.</w:t>
            </w:r>
          </w:p>
        </w:tc>
      </w:tr>
      <w:tr w:rsidR="00E5323B" w:rsidRPr="0003752B" w14:paraId="5141494D" w14:textId="77777777" w:rsidTr="0003752B">
        <w:trPr>
          <w:tblCellSpacing w:w="15" w:type="dxa"/>
        </w:trPr>
        <w:tc>
          <w:tcPr>
            <w:tcW w:w="4967" w:type="pct"/>
            <w:gridSpan w:val="10"/>
            <w:tcBorders>
              <w:top w:val="outset" w:sz="6" w:space="0" w:color="auto"/>
              <w:left w:val="outset" w:sz="6" w:space="0" w:color="auto"/>
              <w:bottom w:val="outset" w:sz="6" w:space="0" w:color="auto"/>
              <w:right w:val="outset" w:sz="6" w:space="0" w:color="auto"/>
            </w:tcBorders>
            <w:vAlign w:val="center"/>
            <w:hideMark/>
          </w:tcPr>
          <w:p w14:paraId="1528974E" w14:textId="77777777" w:rsidR="00655F2C" w:rsidRPr="0003752B" w:rsidRDefault="00E5323B" w:rsidP="00D7406A">
            <w:pPr>
              <w:spacing w:after="0" w:line="240" w:lineRule="auto"/>
              <w:jc w:val="center"/>
              <w:rPr>
                <w:rFonts w:ascii="Times New Roman" w:hAnsi="Times New Roman" w:cs="Times New Roman"/>
                <w:b/>
                <w:sz w:val="24"/>
                <w:szCs w:val="24"/>
              </w:rPr>
            </w:pPr>
            <w:r w:rsidRPr="0003752B">
              <w:rPr>
                <w:rFonts w:ascii="Times New Roman" w:hAnsi="Times New Roman" w:cs="Times New Roman"/>
                <w:sz w:val="24"/>
                <w:szCs w:val="24"/>
              </w:rPr>
              <w:t xml:space="preserve">    </w:t>
            </w:r>
            <w:r w:rsidRPr="0003752B">
              <w:rPr>
                <w:rFonts w:ascii="Times New Roman" w:hAnsi="Times New Roman" w:cs="Times New Roman"/>
                <w:b/>
                <w:sz w:val="24"/>
                <w:szCs w:val="24"/>
              </w:rPr>
              <w:t>VI. Sabiedrības līdzdalība un komunikācijas aktivitātes</w:t>
            </w:r>
          </w:p>
        </w:tc>
      </w:tr>
      <w:tr w:rsidR="0024589F" w:rsidRPr="0003752B" w14:paraId="18D40E2C" w14:textId="77777777" w:rsidTr="0024589F">
        <w:trPr>
          <w:tblCellSpacing w:w="15" w:type="dxa"/>
        </w:trPr>
        <w:tc>
          <w:tcPr>
            <w:tcW w:w="4967" w:type="pct"/>
            <w:gridSpan w:val="10"/>
            <w:tcBorders>
              <w:top w:val="outset" w:sz="6" w:space="0" w:color="auto"/>
              <w:left w:val="outset" w:sz="6" w:space="0" w:color="auto"/>
              <w:bottom w:val="outset" w:sz="6" w:space="0" w:color="auto"/>
              <w:right w:val="outset" w:sz="6" w:space="0" w:color="auto"/>
            </w:tcBorders>
            <w:hideMark/>
          </w:tcPr>
          <w:p w14:paraId="38B1D20D" w14:textId="65F89B6F" w:rsidR="0024589F" w:rsidRPr="0003752B" w:rsidRDefault="0024589F" w:rsidP="0024589F">
            <w:pPr>
              <w:spacing w:after="0" w:line="240" w:lineRule="auto"/>
              <w:jc w:val="center"/>
              <w:rPr>
                <w:rFonts w:ascii="Times New Roman" w:hAnsi="Times New Roman" w:cs="Times New Roman"/>
                <w:sz w:val="24"/>
                <w:szCs w:val="24"/>
              </w:rPr>
            </w:pPr>
            <w:r w:rsidRPr="0003752B">
              <w:rPr>
                <w:rFonts w:ascii="Times New Roman" w:hAnsi="Times New Roman" w:cs="Times New Roman"/>
                <w:sz w:val="24"/>
                <w:szCs w:val="24"/>
              </w:rPr>
              <w:t>Projekts šo jomu neskar.</w:t>
            </w:r>
          </w:p>
        </w:tc>
      </w:tr>
      <w:tr w:rsidR="00E5323B" w:rsidRPr="0003752B" w14:paraId="4FA4402E" w14:textId="77777777" w:rsidTr="0003752B">
        <w:trPr>
          <w:tblCellSpacing w:w="15" w:type="dxa"/>
        </w:trPr>
        <w:tc>
          <w:tcPr>
            <w:tcW w:w="4967" w:type="pct"/>
            <w:gridSpan w:val="10"/>
            <w:tcBorders>
              <w:top w:val="outset" w:sz="6" w:space="0" w:color="auto"/>
              <w:left w:val="outset" w:sz="6" w:space="0" w:color="auto"/>
              <w:bottom w:val="outset" w:sz="6" w:space="0" w:color="auto"/>
              <w:right w:val="outset" w:sz="6" w:space="0" w:color="auto"/>
            </w:tcBorders>
            <w:vAlign w:val="center"/>
            <w:hideMark/>
          </w:tcPr>
          <w:p w14:paraId="1A307279" w14:textId="77777777" w:rsidR="00655F2C" w:rsidRPr="0003752B" w:rsidRDefault="00E5323B" w:rsidP="00D7406A">
            <w:pPr>
              <w:spacing w:after="0" w:line="240" w:lineRule="auto"/>
              <w:jc w:val="center"/>
              <w:rPr>
                <w:rFonts w:ascii="Times New Roman" w:hAnsi="Times New Roman" w:cs="Times New Roman"/>
                <w:b/>
                <w:sz w:val="24"/>
                <w:szCs w:val="24"/>
              </w:rPr>
            </w:pPr>
            <w:r w:rsidRPr="0003752B">
              <w:rPr>
                <w:rFonts w:ascii="Times New Roman" w:hAnsi="Times New Roman" w:cs="Times New Roman"/>
                <w:sz w:val="24"/>
                <w:szCs w:val="24"/>
              </w:rPr>
              <w:t xml:space="preserve">  </w:t>
            </w:r>
            <w:r w:rsidRPr="0003752B">
              <w:rPr>
                <w:rFonts w:ascii="Times New Roman" w:hAnsi="Times New Roman" w:cs="Times New Roman"/>
                <w:b/>
                <w:sz w:val="24"/>
                <w:szCs w:val="24"/>
              </w:rPr>
              <w:t>VII. Tiesību akta projekta izpildes nodrošināšana un tās ietekme uz institūcijām</w:t>
            </w:r>
          </w:p>
        </w:tc>
      </w:tr>
      <w:tr w:rsidR="00E5323B" w:rsidRPr="0003752B" w14:paraId="0A9D0AF5" w14:textId="77777777" w:rsidTr="0024589F">
        <w:trPr>
          <w:tblCellSpacing w:w="15" w:type="dxa"/>
        </w:trPr>
        <w:tc>
          <w:tcPr>
            <w:tcW w:w="282" w:type="pct"/>
            <w:tcBorders>
              <w:top w:val="outset" w:sz="6" w:space="0" w:color="auto"/>
              <w:left w:val="outset" w:sz="6" w:space="0" w:color="auto"/>
              <w:bottom w:val="outset" w:sz="6" w:space="0" w:color="auto"/>
              <w:right w:val="outset" w:sz="6" w:space="0" w:color="auto"/>
            </w:tcBorders>
            <w:hideMark/>
          </w:tcPr>
          <w:p w14:paraId="6B3F15B3" w14:textId="77777777" w:rsidR="00655F2C"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1.</w:t>
            </w:r>
          </w:p>
        </w:tc>
        <w:tc>
          <w:tcPr>
            <w:tcW w:w="1670" w:type="pct"/>
            <w:gridSpan w:val="3"/>
            <w:tcBorders>
              <w:top w:val="outset" w:sz="6" w:space="0" w:color="auto"/>
              <w:left w:val="outset" w:sz="6" w:space="0" w:color="auto"/>
              <w:bottom w:val="outset" w:sz="6" w:space="0" w:color="auto"/>
              <w:right w:val="outset" w:sz="6" w:space="0" w:color="auto"/>
            </w:tcBorders>
            <w:hideMark/>
          </w:tcPr>
          <w:p w14:paraId="6E3070EE"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Projekta izpildē iesaistītās institūcijas</w:t>
            </w:r>
          </w:p>
        </w:tc>
        <w:tc>
          <w:tcPr>
            <w:tcW w:w="2982" w:type="pct"/>
            <w:gridSpan w:val="6"/>
            <w:tcBorders>
              <w:top w:val="outset" w:sz="6" w:space="0" w:color="auto"/>
              <w:left w:val="outset" w:sz="6" w:space="0" w:color="auto"/>
              <w:bottom w:val="outset" w:sz="6" w:space="0" w:color="auto"/>
              <w:right w:val="outset" w:sz="6" w:space="0" w:color="auto"/>
            </w:tcBorders>
            <w:hideMark/>
          </w:tcPr>
          <w:p w14:paraId="536952DF" w14:textId="77777777" w:rsidR="00E5323B" w:rsidRPr="0003752B" w:rsidRDefault="00E90129" w:rsidP="007A4C5F">
            <w:pPr>
              <w:spacing w:after="0" w:line="240" w:lineRule="auto"/>
              <w:jc w:val="both"/>
              <w:rPr>
                <w:rFonts w:ascii="Times New Roman" w:hAnsi="Times New Roman" w:cs="Times New Roman"/>
                <w:sz w:val="24"/>
                <w:szCs w:val="24"/>
              </w:rPr>
            </w:pPr>
            <w:r w:rsidRPr="0024589F">
              <w:rPr>
                <w:rFonts w:ascii="Times New Roman" w:hAnsi="Times New Roman" w:cs="Times New Roman"/>
                <w:sz w:val="24"/>
                <w:szCs w:val="24"/>
              </w:rPr>
              <w:t>Possessor</w:t>
            </w:r>
            <w:r w:rsidRPr="0003752B">
              <w:rPr>
                <w:rFonts w:ascii="Times New Roman" w:hAnsi="Times New Roman" w:cs="Times New Roman"/>
                <w:sz w:val="24"/>
                <w:szCs w:val="24"/>
              </w:rPr>
              <w:t xml:space="preserve"> </w:t>
            </w:r>
            <w:r w:rsidR="000F439F" w:rsidRPr="00BE692C">
              <w:rPr>
                <w:rFonts w:ascii="Times New Roman" w:hAnsi="Times New Roman" w:cs="Times New Roman"/>
                <w:sz w:val="24"/>
                <w:szCs w:val="24"/>
              </w:rPr>
              <w:t xml:space="preserve">un </w:t>
            </w:r>
            <w:r w:rsidR="007A4C5F" w:rsidRPr="00BE692C">
              <w:rPr>
                <w:rFonts w:ascii="Times New Roman" w:hAnsi="Times New Roman" w:cs="Times New Roman"/>
                <w:sz w:val="24"/>
                <w:szCs w:val="24"/>
              </w:rPr>
              <w:t>Valsts ieņēmumu dienests.</w:t>
            </w:r>
          </w:p>
        </w:tc>
      </w:tr>
      <w:tr w:rsidR="00E5323B" w:rsidRPr="0003752B" w14:paraId="451135B1" w14:textId="77777777" w:rsidTr="0024589F">
        <w:trPr>
          <w:tblCellSpacing w:w="15" w:type="dxa"/>
        </w:trPr>
        <w:tc>
          <w:tcPr>
            <w:tcW w:w="282" w:type="pct"/>
            <w:tcBorders>
              <w:top w:val="outset" w:sz="6" w:space="0" w:color="auto"/>
              <w:left w:val="outset" w:sz="6" w:space="0" w:color="auto"/>
              <w:bottom w:val="outset" w:sz="6" w:space="0" w:color="auto"/>
              <w:right w:val="outset" w:sz="6" w:space="0" w:color="auto"/>
            </w:tcBorders>
            <w:hideMark/>
          </w:tcPr>
          <w:p w14:paraId="45BA1998" w14:textId="77777777" w:rsidR="00655F2C"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2.</w:t>
            </w:r>
          </w:p>
        </w:tc>
        <w:tc>
          <w:tcPr>
            <w:tcW w:w="1670" w:type="pct"/>
            <w:gridSpan w:val="3"/>
            <w:tcBorders>
              <w:top w:val="outset" w:sz="6" w:space="0" w:color="auto"/>
              <w:left w:val="outset" w:sz="6" w:space="0" w:color="auto"/>
              <w:bottom w:val="outset" w:sz="6" w:space="0" w:color="auto"/>
              <w:right w:val="outset" w:sz="6" w:space="0" w:color="auto"/>
            </w:tcBorders>
            <w:hideMark/>
          </w:tcPr>
          <w:p w14:paraId="0F74A5BA"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Projekta izpildes ietekme uz pārvaldes funkcijām un institucionālo struktūru.</w:t>
            </w:r>
            <w:r w:rsidRPr="0003752B">
              <w:rPr>
                <w:rFonts w:ascii="Times New Roman" w:hAnsi="Times New Roman" w:cs="Times New Roman"/>
                <w:sz w:val="24"/>
                <w:szCs w:val="24"/>
              </w:rPr>
              <w:br/>
              <w:t>Jaunu institūciju izveide, esošu institūciju likvidācija vai reorganizācija, to ietekme uz institūcijas cilvēkresursiem</w:t>
            </w:r>
          </w:p>
        </w:tc>
        <w:tc>
          <w:tcPr>
            <w:tcW w:w="2982" w:type="pct"/>
            <w:gridSpan w:val="6"/>
            <w:tcBorders>
              <w:top w:val="outset" w:sz="6" w:space="0" w:color="auto"/>
              <w:left w:val="outset" w:sz="6" w:space="0" w:color="auto"/>
              <w:bottom w:val="outset" w:sz="6" w:space="0" w:color="auto"/>
              <w:right w:val="outset" w:sz="6" w:space="0" w:color="auto"/>
            </w:tcBorders>
            <w:hideMark/>
          </w:tcPr>
          <w:p w14:paraId="09068B51" w14:textId="77777777" w:rsidR="000F439F" w:rsidRPr="0003752B" w:rsidRDefault="00E90129" w:rsidP="00C039E8">
            <w:pPr>
              <w:ind w:right="57"/>
              <w:jc w:val="both"/>
              <w:rPr>
                <w:rFonts w:ascii="Times New Roman" w:hAnsi="Times New Roman" w:cs="Times New Roman"/>
                <w:sz w:val="24"/>
                <w:szCs w:val="24"/>
              </w:rPr>
            </w:pPr>
            <w:r w:rsidRPr="0024589F">
              <w:rPr>
                <w:rFonts w:ascii="Times New Roman" w:hAnsi="Times New Roman" w:cs="Times New Roman"/>
                <w:sz w:val="24"/>
                <w:szCs w:val="24"/>
              </w:rPr>
              <w:t>Possessor</w:t>
            </w:r>
            <w:r w:rsidRPr="0003752B">
              <w:rPr>
                <w:rFonts w:ascii="Times New Roman" w:hAnsi="Times New Roman" w:cs="Times New Roman"/>
                <w:sz w:val="24"/>
                <w:szCs w:val="24"/>
              </w:rPr>
              <w:t xml:space="preserve"> </w:t>
            </w:r>
            <w:r w:rsidR="000F439F" w:rsidRPr="0003752B">
              <w:rPr>
                <w:rFonts w:ascii="Times New Roman" w:hAnsi="Times New Roman" w:cs="Times New Roman"/>
                <w:sz w:val="24"/>
                <w:szCs w:val="24"/>
              </w:rPr>
              <w:t>veiks savas funkcijas, kas noteiktas normatīvajos aktos.</w:t>
            </w:r>
          </w:p>
          <w:p w14:paraId="3EDD8464" w14:textId="77777777" w:rsidR="00E5323B" w:rsidRDefault="000F439F" w:rsidP="00C039E8">
            <w:pPr>
              <w:spacing w:after="0" w:line="240" w:lineRule="auto"/>
              <w:jc w:val="both"/>
              <w:rPr>
                <w:rFonts w:ascii="Times New Roman" w:hAnsi="Times New Roman" w:cs="Times New Roman"/>
                <w:sz w:val="24"/>
                <w:szCs w:val="24"/>
              </w:rPr>
            </w:pPr>
            <w:r w:rsidRPr="0003752B">
              <w:rPr>
                <w:rFonts w:ascii="Times New Roman" w:hAnsi="Times New Roman" w:cs="Times New Roman"/>
                <w:sz w:val="24"/>
                <w:szCs w:val="24"/>
              </w:rPr>
              <w:t>Saistībā ar Rīkojuma projekta izpildi nav plānots radīt jaunas valsts pārvaldes institūcijas vai likvidēt esošās valsts pārvaldes institūcijas, vai reorganizēt esošās valsts pārvaldes institūcijas.</w:t>
            </w:r>
          </w:p>
          <w:p w14:paraId="5B1B657C" w14:textId="6EA37B43" w:rsidR="0024589F" w:rsidRPr="0003752B" w:rsidRDefault="0024589F" w:rsidP="00C039E8">
            <w:pPr>
              <w:spacing w:after="0" w:line="240" w:lineRule="auto"/>
              <w:jc w:val="both"/>
              <w:rPr>
                <w:rFonts w:ascii="Times New Roman" w:hAnsi="Times New Roman" w:cs="Times New Roman"/>
                <w:sz w:val="24"/>
                <w:szCs w:val="24"/>
              </w:rPr>
            </w:pPr>
            <w:r w:rsidRPr="0024589F">
              <w:rPr>
                <w:rFonts w:ascii="Times New Roman" w:hAnsi="Times New Roman" w:cs="Times New Roman"/>
                <w:sz w:val="24"/>
                <w:szCs w:val="24"/>
              </w:rPr>
              <w:t>Rīkojuma projekta izpilde neietekmēs iesaistīto institūciju pieejamos cilvēkresursus.</w:t>
            </w:r>
          </w:p>
        </w:tc>
      </w:tr>
      <w:tr w:rsidR="00E5323B" w:rsidRPr="0003752B" w14:paraId="25D87C67" w14:textId="77777777" w:rsidTr="0024589F">
        <w:trPr>
          <w:tblCellSpacing w:w="15" w:type="dxa"/>
        </w:trPr>
        <w:tc>
          <w:tcPr>
            <w:tcW w:w="282" w:type="pct"/>
            <w:tcBorders>
              <w:top w:val="outset" w:sz="6" w:space="0" w:color="auto"/>
              <w:left w:val="outset" w:sz="6" w:space="0" w:color="auto"/>
              <w:bottom w:val="outset" w:sz="6" w:space="0" w:color="auto"/>
              <w:right w:val="outset" w:sz="6" w:space="0" w:color="auto"/>
            </w:tcBorders>
            <w:hideMark/>
          </w:tcPr>
          <w:p w14:paraId="40459381" w14:textId="77777777" w:rsidR="00655F2C"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3.</w:t>
            </w:r>
          </w:p>
        </w:tc>
        <w:tc>
          <w:tcPr>
            <w:tcW w:w="1670" w:type="pct"/>
            <w:gridSpan w:val="3"/>
            <w:tcBorders>
              <w:top w:val="outset" w:sz="6" w:space="0" w:color="auto"/>
              <w:left w:val="outset" w:sz="6" w:space="0" w:color="auto"/>
              <w:bottom w:val="outset" w:sz="6" w:space="0" w:color="auto"/>
              <w:right w:val="outset" w:sz="6" w:space="0" w:color="auto"/>
            </w:tcBorders>
            <w:hideMark/>
          </w:tcPr>
          <w:p w14:paraId="48388B49" w14:textId="77777777" w:rsidR="00E5323B" w:rsidRPr="0003752B" w:rsidRDefault="00E5323B" w:rsidP="00E5323B">
            <w:pPr>
              <w:spacing w:after="0" w:line="240" w:lineRule="auto"/>
              <w:rPr>
                <w:rFonts w:ascii="Times New Roman" w:hAnsi="Times New Roman" w:cs="Times New Roman"/>
                <w:sz w:val="24"/>
                <w:szCs w:val="24"/>
              </w:rPr>
            </w:pPr>
            <w:r w:rsidRPr="0003752B">
              <w:rPr>
                <w:rFonts w:ascii="Times New Roman" w:hAnsi="Times New Roman" w:cs="Times New Roman"/>
                <w:sz w:val="24"/>
                <w:szCs w:val="24"/>
              </w:rPr>
              <w:t>Cita informācija</w:t>
            </w:r>
          </w:p>
        </w:tc>
        <w:tc>
          <w:tcPr>
            <w:tcW w:w="2982" w:type="pct"/>
            <w:gridSpan w:val="6"/>
            <w:tcBorders>
              <w:top w:val="outset" w:sz="6" w:space="0" w:color="auto"/>
              <w:left w:val="outset" w:sz="6" w:space="0" w:color="auto"/>
              <w:bottom w:val="outset" w:sz="6" w:space="0" w:color="auto"/>
              <w:right w:val="outset" w:sz="6" w:space="0" w:color="auto"/>
            </w:tcBorders>
            <w:hideMark/>
          </w:tcPr>
          <w:p w14:paraId="3C445E0A" w14:textId="45A954EF" w:rsidR="00E5323B" w:rsidRPr="0003752B" w:rsidRDefault="000F439F" w:rsidP="00C039E8">
            <w:pPr>
              <w:spacing w:after="0" w:line="240" w:lineRule="auto"/>
              <w:jc w:val="both"/>
              <w:rPr>
                <w:rFonts w:ascii="Times New Roman" w:hAnsi="Times New Roman" w:cs="Times New Roman"/>
                <w:sz w:val="24"/>
                <w:szCs w:val="24"/>
              </w:rPr>
            </w:pPr>
            <w:r w:rsidRPr="0003752B">
              <w:rPr>
                <w:rFonts w:ascii="Times New Roman" w:hAnsi="Times New Roman" w:cs="Times New Roman"/>
                <w:sz w:val="24"/>
                <w:szCs w:val="24"/>
              </w:rPr>
              <w:t>Saskaņā ar Oficiālo publikāciju un tiesiskās informācijas likuma 2. panta pirmo daļu un 3. panta pirmo daļu tiesību aktus publicē oficiālajā izdevumā „Latvijas Vēstnesis”, tos publicējot elektroniski tīmekļ</w:t>
            </w:r>
            <w:r w:rsidR="0024589F">
              <w:rPr>
                <w:rFonts w:ascii="Times New Roman" w:hAnsi="Times New Roman" w:cs="Times New Roman"/>
                <w:sz w:val="24"/>
                <w:szCs w:val="24"/>
              </w:rPr>
              <w:t>v</w:t>
            </w:r>
            <w:r w:rsidRPr="0003752B">
              <w:rPr>
                <w:rFonts w:ascii="Times New Roman" w:hAnsi="Times New Roman" w:cs="Times New Roman"/>
                <w:sz w:val="24"/>
                <w:szCs w:val="24"/>
              </w:rPr>
              <w:t>ietnē www.vestnesis.lv.</w:t>
            </w:r>
          </w:p>
        </w:tc>
      </w:tr>
    </w:tbl>
    <w:p w14:paraId="6C8068A6" w14:textId="77777777" w:rsidR="00912672" w:rsidRPr="0003752B" w:rsidRDefault="00912672" w:rsidP="00912672">
      <w:pPr>
        <w:contextualSpacing/>
        <w:rPr>
          <w:rFonts w:ascii="Times New Roman" w:hAnsi="Times New Roman" w:cs="Times New Roman"/>
          <w:sz w:val="24"/>
          <w:szCs w:val="24"/>
        </w:rPr>
      </w:pPr>
    </w:p>
    <w:p w14:paraId="29441D03" w14:textId="50995DA6" w:rsidR="00912672" w:rsidRPr="0053429F" w:rsidRDefault="00912672" w:rsidP="0053429F">
      <w:pPr>
        <w:contextualSpacing/>
        <w:rPr>
          <w:rFonts w:ascii="Times New Roman" w:hAnsi="Times New Roman" w:cs="Times New Roman"/>
          <w:b/>
          <w:bCs/>
          <w:sz w:val="24"/>
          <w:szCs w:val="24"/>
        </w:rPr>
      </w:pPr>
      <w:r w:rsidRPr="0053429F">
        <w:rPr>
          <w:rFonts w:ascii="Times New Roman" w:hAnsi="Times New Roman" w:cs="Times New Roman"/>
          <w:b/>
          <w:bCs/>
          <w:sz w:val="24"/>
          <w:szCs w:val="24"/>
        </w:rPr>
        <w:t>Ekonomikas ministrs</w:t>
      </w:r>
      <w:r w:rsidRPr="0053429F">
        <w:rPr>
          <w:rFonts w:ascii="Times New Roman" w:hAnsi="Times New Roman" w:cs="Times New Roman"/>
          <w:b/>
          <w:bCs/>
          <w:sz w:val="24"/>
          <w:szCs w:val="24"/>
        </w:rPr>
        <w:tab/>
      </w:r>
      <w:r w:rsidRPr="0053429F">
        <w:rPr>
          <w:rFonts w:ascii="Times New Roman" w:hAnsi="Times New Roman" w:cs="Times New Roman"/>
          <w:b/>
          <w:bCs/>
          <w:sz w:val="24"/>
          <w:szCs w:val="24"/>
        </w:rPr>
        <w:tab/>
      </w:r>
      <w:r w:rsidRPr="0053429F">
        <w:rPr>
          <w:rFonts w:ascii="Times New Roman" w:hAnsi="Times New Roman" w:cs="Times New Roman"/>
          <w:b/>
          <w:bCs/>
          <w:sz w:val="24"/>
          <w:szCs w:val="24"/>
        </w:rPr>
        <w:tab/>
      </w:r>
      <w:r w:rsidRPr="0053429F">
        <w:rPr>
          <w:rFonts w:ascii="Times New Roman" w:hAnsi="Times New Roman" w:cs="Times New Roman"/>
          <w:b/>
          <w:bCs/>
          <w:sz w:val="24"/>
          <w:szCs w:val="24"/>
        </w:rPr>
        <w:tab/>
      </w:r>
      <w:r w:rsidRPr="0053429F">
        <w:rPr>
          <w:rFonts w:ascii="Times New Roman" w:hAnsi="Times New Roman" w:cs="Times New Roman"/>
          <w:b/>
          <w:bCs/>
          <w:sz w:val="24"/>
          <w:szCs w:val="24"/>
        </w:rPr>
        <w:tab/>
      </w:r>
      <w:r w:rsidRPr="0053429F">
        <w:rPr>
          <w:rFonts w:ascii="Times New Roman" w:hAnsi="Times New Roman" w:cs="Times New Roman"/>
          <w:b/>
          <w:bCs/>
          <w:sz w:val="24"/>
          <w:szCs w:val="24"/>
        </w:rPr>
        <w:tab/>
      </w:r>
      <w:proofErr w:type="spellStart"/>
      <w:r w:rsidR="00391D9B" w:rsidRPr="0053429F">
        <w:rPr>
          <w:rFonts w:ascii="Times New Roman" w:hAnsi="Times New Roman" w:cs="Times New Roman"/>
          <w:b/>
          <w:bCs/>
          <w:sz w:val="24"/>
          <w:szCs w:val="24"/>
        </w:rPr>
        <w:t>J.Vitenbergs</w:t>
      </w:r>
      <w:proofErr w:type="spellEnd"/>
    </w:p>
    <w:p w14:paraId="3519C479" w14:textId="77777777" w:rsidR="00912672" w:rsidRPr="0053429F" w:rsidRDefault="00912672" w:rsidP="00237CC2">
      <w:pPr>
        <w:pStyle w:val="BodyText"/>
        <w:spacing w:before="0" w:after="0"/>
        <w:ind w:left="-567" w:right="-285" w:firstLine="567"/>
        <w:jc w:val="left"/>
        <w:rPr>
          <w:rFonts w:eastAsiaTheme="minorHAnsi"/>
          <w:b/>
          <w:bCs/>
          <w:sz w:val="24"/>
          <w:szCs w:val="24"/>
          <w:lang w:eastAsia="en-US"/>
        </w:rPr>
      </w:pPr>
    </w:p>
    <w:p w14:paraId="38931B44" w14:textId="70D076FC" w:rsidR="0096186D" w:rsidRPr="0053429F" w:rsidRDefault="0096186D" w:rsidP="00237CC2">
      <w:pPr>
        <w:pStyle w:val="BodyText"/>
        <w:spacing w:before="0" w:after="0"/>
        <w:ind w:left="-567" w:right="-285" w:firstLine="567"/>
        <w:jc w:val="left"/>
        <w:rPr>
          <w:rFonts w:eastAsiaTheme="minorHAnsi"/>
          <w:b/>
          <w:bCs/>
          <w:sz w:val="24"/>
          <w:szCs w:val="24"/>
          <w:lang w:eastAsia="en-US"/>
        </w:rPr>
      </w:pPr>
      <w:r w:rsidRPr="0053429F">
        <w:rPr>
          <w:rFonts w:eastAsiaTheme="minorHAnsi"/>
          <w:b/>
          <w:bCs/>
          <w:sz w:val="24"/>
          <w:szCs w:val="24"/>
          <w:lang w:eastAsia="en-US"/>
        </w:rPr>
        <w:t>Vīza: Valsts sekretārs</w:t>
      </w:r>
      <w:r w:rsidRPr="0053429F">
        <w:rPr>
          <w:rFonts w:eastAsiaTheme="minorHAnsi"/>
          <w:b/>
          <w:bCs/>
          <w:sz w:val="24"/>
          <w:szCs w:val="24"/>
          <w:lang w:eastAsia="en-US"/>
        </w:rPr>
        <w:tab/>
      </w:r>
      <w:r w:rsidRPr="0053429F">
        <w:rPr>
          <w:rFonts w:eastAsiaTheme="minorHAnsi"/>
          <w:b/>
          <w:bCs/>
          <w:sz w:val="24"/>
          <w:szCs w:val="24"/>
          <w:lang w:eastAsia="en-US"/>
        </w:rPr>
        <w:tab/>
      </w:r>
      <w:r w:rsidRPr="0053429F">
        <w:rPr>
          <w:rFonts w:eastAsiaTheme="minorHAnsi"/>
          <w:b/>
          <w:bCs/>
          <w:sz w:val="24"/>
          <w:szCs w:val="24"/>
          <w:lang w:eastAsia="en-US"/>
        </w:rPr>
        <w:tab/>
      </w:r>
      <w:r w:rsidRPr="0053429F">
        <w:rPr>
          <w:rFonts w:eastAsiaTheme="minorHAnsi"/>
          <w:b/>
          <w:bCs/>
          <w:sz w:val="24"/>
          <w:szCs w:val="24"/>
          <w:lang w:eastAsia="en-US"/>
        </w:rPr>
        <w:tab/>
      </w:r>
      <w:r w:rsidRPr="0053429F">
        <w:rPr>
          <w:rFonts w:eastAsiaTheme="minorHAnsi"/>
          <w:b/>
          <w:bCs/>
          <w:sz w:val="24"/>
          <w:szCs w:val="24"/>
          <w:lang w:eastAsia="en-US"/>
        </w:rPr>
        <w:tab/>
      </w:r>
      <w:r w:rsidRPr="0053429F">
        <w:rPr>
          <w:rFonts w:eastAsiaTheme="minorHAnsi"/>
          <w:b/>
          <w:bCs/>
          <w:sz w:val="24"/>
          <w:szCs w:val="24"/>
          <w:lang w:eastAsia="en-US"/>
        </w:rPr>
        <w:tab/>
      </w:r>
      <w:proofErr w:type="spellStart"/>
      <w:r w:rsidR="00391D9B" w:rsidRPr="0053429F">
        <w:rPr>
          <w:b/>
          <w:bCs/>
          <w:sz w:val="24"/>
          <w:szCs w:val="24"/>
        </w:rPr>
        <w:t>E.V</w:t>
      </w:r>
      <w:r w:rsidR="00A27EF1" w:rsidRPr="0053429F">
        <w:rPr>
          <w:rFonts w:eastAsia="Times New Roman"/>
          <w:b/>
          <w:bCs/>
          <w:sz w:val="24"/>
          <w:szCs w:val="24"/>
        </w:rPr>
        <w:t>alantis</w:t>
      </w:r>
      <w:proofErr w:type="spellEnd"/>
    </w:p>
    <w:p w14:paraId="7816C15C" w14:textId="77777777" w:rsidR="0053429F" w:rsidRPr="0053429F" w:rsidRDefault="0053429F" w:rsidP="0053429F"/>
    <w:p w14:paraId="0E33D265" w14:textId="51348C37" w:rsidR="0096186D" w:rsidRPr="0003752B" w:rsidRDefault="0096186D" w:rsidP="0096186D">
      <w:pPr>
        <w:pStyle w:val="Heading4"/>
        <w:spacing w:before="0" w:after="0"/>
        <w:rPr>
          <w:rFonts w:ascii="Times New Roman" w:eastAsiaTheme="minorHAnsi" w:hAnsi="Times New Roman"/>
          <w:b w:val="0"/>
          <w:bCs w:val="0"/>
          <w:sz w:val="20"/>
          <w:szCs w:val="20"/>
          <w:lang w:val="lv-LV" w:eastAsia="en-US"/>
        </w:rPr>
      </w:pPr>
      <w:r w:rsidRPr="0003752B">
        <w:rPr>
          <w:rFonts w:ascii="Times New Roman" w:eastAsiaTheme="minorHAnsi" w:hAnsi="Times New Roman"/>
          <w:b w:val="0"/>
          <w:bCs w:val="0"/>
          <w:sz w:val="20"/>
          <w:szCs w:val="20"/>
          <w:lang w:val="lv-LV" w:eastAsia="en-US"/>
        </w:rPr>
        <w:fldChar w:fldCharType="begin"/>
      </w:r>
      <w:r w:rsidRPr="0003752B">
        <w:rPr>
          <w:rFonts w:ascii="Times New Roman" w:eastAsiaTheme="minorHAnsi" w:hAnsi="Times New Roman"/>
          <w:b w:val="0"/>
          <w:bCs w:val="0"/>
          <w:sz w:val="20"/>
          <w:szCs w:val="20"/>
          <w:lang w:val="lv-LV" w:eastAsia="en-US"/>
        </w:rPr>
        <w:instrText xml:space="preserve"> COMMENTS  \* MERGEFORMAT </w:instrText>
      </w:r>
      <w:r w:rsidRPr="0003752B">
        <w:rPr>
          <w:rFonts w:ascii="Times New Roman" w:eastAsiaTheme="minorHAnsi" w:hAnsi="Times New Roman"/>
          <w:b w:val="0"/>
          <w:bCs w:val="0"/>
          <w:sz w:val="20"/>
          <w:szCs w:val="20"/>
          <w:lang w:val="lv-LV" w:eastAsia="en-US"/>
        </w:rPr>
        <w:fldChar w:fldCharType="separate"/>
      </w:r>
      <w:r w:rsidR="00897C22" w:rsidRPr="0003752B">
        <w:rPr>
          <w:rFonts w:ascii="Times New Roman" w:eastAsiaTheme="minorHAnsi" w:hAnsi="Times New Roman"/>
          <w:b w:val="0"/>
          <w:bCs w:val="0"/>
          <w:sz w:val="20"/>
          <w:szCs w:val="20"/>
          <w:lang w:val="lv-LV" w:eastAsia="en-US"/>
        </w:rPr>
        <w:t>Jeromāne</w:t>
      </w:r>
      <w:r w:rsidRPr="0003752B">
        <w:rPr>
          <w:rFonts w:ascii="Times New Roman" w:eastAsiaTheme="minorHAnsi" w:hAnsi="Times New Roman"/>
          <w:b w:val="0"/>
          <w:bCs w:val="0"/>
          <w:sz w:val="20"/>
          <w:szCs w:val="20"/>
          <w:lang w:val="lv-LV" w:eastAsia="en-US"/>
        </w:rPr>
        <w:t>, 67021</w:t>
      </w:r>
      <w:r w:rsidR="00897C22" w:rsidRPr="0003752B">
        <w:rPr>
          <w:rFonts w:ascii="Times New Roman" w:eastAsiaTheme="minorHAnsi" w:hAnsi="Times New Roman"/>
          <w:b w:val="0"/>
          <w:bCs w:val="0"/>
          <w:sz w:val="20"/>
          <w:szCs w:val="20"/>
          <w:lang w:val="lv-LV" w:eastAsia="en-US"/>
        </w:rPr>
        <w:t>305</w:t>
      </w:r>
    </w:p>
    <w:p w14:paraId="65C5BF9B" w14:textId="1C04D013" w:rsidR="008F06E3" w:rsidRPr="0053429F" w:rsidRDefault="00897C22" w:rsidP="0053429F">
      <w:pPr>
        <w:pStyle w:val="Heading4"/>
        <w:spacing w:before="0" w:after="0"/>
        <w:rPr>
          <w:rFonts w:ascii="Times New Roman" w:eastAsiaTheme="minorHAnsi" w:hAnsi="Times New Roman"/>
          <w:b w:val="0"/>
          <w:bCs w:val="0"/>
          <w:sz w:val="20"/>
          <w:szCs w:val="20"/>
          <w:lang w:val="lv-LV" w:eastAsia="en-US"/>
        </w:rPr>
      </w:pPr>
      <w:r w:rsidRPr="0003752B">
        <w:rPr>
          <w:rFonts w:ascii="Times New Roman" w:eastAsiaTheme="minorHAnsi" w:hAnsi="Times New Roman"/>
          <w:b w:val="0"/>
          <w:bCs w:val="0"/>
          <w:sz w:val="20"/>
          <w:szCs w:val="20"/>
          <w:lang w:val="lv-LV" w:eastAsia="en-US"/>
        </w:rPr>
        <w:t>Linda.Jeromane</w:t>
      </w:r>
      <w:r w:rsidR="0096186D" w:rsidRPr="0003752B">
        <w:rPr>
          <w:rFonts w:ascii="Times New Roman" w:eastAsiaTheme="minorHAnsi" w:hAnsi="Times New Roman"/>
          <w:b w:val="0"/>
          <w:bCs w:val="0"/>
          <w:sz w:val="20"/>
          <w:szCs w:val="20"/>
          <w:lang w:val="lv-LV" w:eastAsia="en-US"/>
        </w:rPr>
        <w:t>@p</w:t>
      </w:r>
      <w:r w:rsidRPr="0003752B">
        <w:rPr>
          <w:rFonts w:ascii="Times New Roman" w:eastAsiaTheme="minorHAnsi" w:hAnsi="Times New Roman"/>
          <w:b w:val="0"/>
          <w:bCs w:val="0"/>
          <w:sz w:val="20"/>
          <w:szCs w:val="20"/>
          <w:lang w:val="lv-LV" w:eastAsia="en-US"/>
        </w:rPr>
        <w:t>ossessor</w:t>
      </w:r>
      <w:r w:rsidR="0096186D" w:rsidRPr="0003752B">
        <w:rPr>
          <w:rFonts w:ascii="Times New Roman" w:eastAsiaTheme="minorHAnsi" w:hAnsi="Times New Roman"/>
          <w:b w:val="0"/>
          <w:bCs w:val="0"/>
          <w:sz w:val="20"/>
          <w:szCs w:val="20"/>
          <w:lang w:val="lv-LV" w:eastAsia="en-US"/>
        </w:rPr>
        <w:t>.gov.lv</w:t>
      </w:r>
      <w:r w:rsidR="0096186D" w:rsidRPr="0003752B">
        <w:rPr>
          <w:rFonts w:ascii="Times New Roman" w:eastAsiaTheme="minorHAnsi" w:hAnsi="Times New Roman"/>
          <w:b w:val="0"/>
          <w:bCs w:val="0"/>
          <w:sz w:val="20"/>
          <w:szCs w:val="20"/>
          <w:lang w:val="lv-LV" w:eastAsia="en-US"/>
        </w:rPr>
        <w:fldChar w:fldCharType="end"/>
      </w:r>
    </w:p>
    <w:sectPr w:rsidR="008F06E3" w:rsidRPr="0053429F" w:rsidSect="0003752B">
      <w:headerReference w:type="default" r:id="rId8"/>
      <w:footerReference w:type="default" r:id="rId9"/>
      <w:footerReference w:type="first" r:id="rId10"/>
      <w:pgSz w:w="11906" w:h="16838"/>
      <w:pgMar w:top="1134" w:right="1134" w:bottom="1134" w:left="1701" w:header="709" w:footer="55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373A1A" w14:textId="77777777" w:rsidR="00592970" w:rsidRDefault="00592970" w:rsidP="00894C55">
      <w:pPr>
        <w:spacing w:after="0" w:line="240" w:lineRule="auto"/>
      </w:pPr>
      <w:r>
        <w:separator/>
      </w:r>
    </w:p>
  </w:endnote>
  <w:endnote w:type="continuationSeparator" w:id="0">
    <w:p w14:paraId="2F355A13" w14:textId="77777777" w:rsidR="00592970" w:rsidRDefault="00592970"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318CAB" w14:textId="78BB3737" w:rsidR="00F43EA3" w:rsidRPr="0096186D" w:rsidRDefault="00F43EA3" w:rsidP="0096186D">
    <w:pPr>
      <w:jc w:val="both"/>
      <w:rPr>
        <w:rFonts w:ascii="Times New Roman" w:hAnsi="Times New Roman" w:cs="Times New Roman"/>
        <w:sz w:val="20"/>
      </w:rPr>
    </w:pPr>
    <w:r w:rsidRPr="0096186D">
      <w:rPr>
        <w:rFonts w:ascii="Times New Roman" w:hAnsi="Times New Roman" w:cs="Times New Roman"/>
        <w:sz w:val="20"/>
      </w:rPr>
      <w:t>EMAnot_</w:t>
    </w:r>
    <w:r w:rsidR="00BA0EC9">
      <w:rPr>
        <w:rFonts w:ascii="Times New Roman" w:hAnsi="Times New Roman" w:cs="Times New Roman"/>
        <w:sz w:val="20"/>
      </w:rPr>
      <w:t>151221</w:t>
    </w:r>
    <w:r w:rsidRPr="0096186D">
      <w:rPr>
        <w:rFonts w:ascii="Times New Roman" w:hAnsi="Times New Roman" w:cs="Times New Roman"/>
        <w:sz w:val="20"/>
      </w:rPr>
      <w:t>_</w:t>
    </w:r>
    <w:r w:rsidR="00BA0EC9">
      <w:rPr>
        <w:rFonts w:ascii="Times New Roman" w:hAnsi="Times New Roman" w:cs="Times New Roman"/>
        <w:sz w:val="20"/>
      </w:rPr>
      <w:t>VSS845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3D12EA" w14:textId="2EAE312F" w:rsidR="00F43EA3" w:rsidRPr="009A2654" w:rsidRDefault="00BA0EC9">
    <w:pPr>
      <w:pStyle w:val="Footer"/>
      <w:rPr>
        <w:rFonts w:ascii="Times New Roman" w:hAnsi="Times New Roman" w:cs="Times New Roman"/>
        <w:sz w:val="20"/>
        <w:szCs w:val="20"/>
      </w:rPr>
    </w:pPr>
    <w:r w:rsidRPr="00BA0EC9">
      <w:rPr>
        <w:rFonts w:ascii="Times New Roman" w:hAnsi="Times New Roman" w:cs="Times New Roman"/>
        <w:sz w:val="20"/>
      </w:rPr>
      <w:t>EMAnot_151221_VSS845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04365D" w14:textId="77777777" w:rsidR="00592970" w:rsidRDefault="00592970" w:rsidP="00894C55">
      <w:pPr>
        <w:spacing w:after="0" w:line="240" w:lineRule="auto"/>
      </w:pPr>
      <w:r>
        <w:separator/>
      </w:r>
    </w:p>
  </w:footnote>
  <w:footnote w:type="continuationSeparator" w:id="0">
    <w:p w14:paraId="3B570C96" w14:textId="77777777" w:rsidR="00592970" w:rsidRDefault="00592970"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0505133"/>
      <w:docPartObj>
        <w:docPartGallery w:val="Page Numbers (Top of Page)"/>
        <w:docPartUnique/>
      </w:docPartObj>
    </w:sdtPr>
    <w:sdtEndPr>
      <w:rPr>
        <w:rFonts w:ascii="Times New Roman" w:hAnsi="Times New Roman" w:cs="Times New Roman"/>
        <w:noProof/>
        <w:sz w:val="24"/>
        <w:szCs w:val="20"/>
      </w:rPr>
    </w:sdtEndPr>
    <w:sdtContent>
      <w:p w14:paraId="00622653" w14:textId="77777777" w:rsidR="00F43EA3" w:rsidRPr="00C25B49" w:rsidRDefault="00F43EA3">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6319A8">
          <w:rPr>
            <w:rFonts w:ascii="Times New Roman" w:hAnsi="Times New Roman" w:cs="Times New Roman"/>
            <w:noProof/>
            <w:sz w:val="24"/>
            <w:szCs w:val="20"/>
          </w:rPr>
          <w:t>10</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8247C7"/>
    <w:multiLevelType w:val="hybridMultilevel"/>
    <w:tmpl w:val="E3720826"/>
    <w:lvl w:ilvl="0" w:tplc="C6204DE2">
      <w:start w:val="1"/>
      <w:numFmt w:val="decimal"/>
      <w:lvlText w:val="%1)"/>
      <w:lvlJc w:val="left"/>
      <w:pPr>
        <w:ind w:left="720" w:hanging="360"/>
      </w:pPr>
      <w:rPr>
        <w:rFonts w:hint="default"/>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B542B22"/>
    <w:multiLevelType w:val="hybridMultilevel"/>
    <w:tmpl w:val="E3720826"/>
    <w:lvl w:ilvl="0" w:tplc="C6204DE2">
      <w:start w:val="1"/>
      <w:numFmt w:val="decimal"/>
      <w:lvlText w:val="%1)"/>
      <w:lvlJc w:val="left"/>
      <w:pPr>
        <w:ind w:left="720" w:hanging="360"/>
      </w:pPr>
      <w:rPr>
        <w:rFonts w:hint="default"/>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6163093"/>
    <w:multiLevelType w:val="hybridMultilevel"/>
    <w:tmpl w:val="7690E490"/>
    <w:lvl w:ilvl="0" w:tplc="0E96EF14">
      <w:start w:val="1"/>
      <w:numFmt w:val="decimal"/>
      <w:lvlText w:val="%1)"/>
      <w:lvlJc w:val="left"/>
      <w:pPr>
        <w:ind w:left="720" w:hanging="360"/>
      </w:pPr>
      <w:rPr>
        <w:rFonts w:hint="default"/>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D6B59D4"/>
    <w:multiLevelType w:val="hybridMultilevel"/>
    <w:tmpl w:val="A4A6FD1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57662D9"/>
    <w:multiLevelType w:val="hybridMultilevel"/>
    <w:tmpl w:val="56BC0012"/>
    <w:lvl w:ilvl="0" w:tplc="95066B56">
      <w:start w:val="1"/>
      <w:numFmt w:val="decimal"/>
      <w:lvlText w:val="%1."/>
      <w:lvlJc w:val="left"/>
      <w:pPr>
        <w:ind w:left="928"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558B0937"/>
    <w:multiLevelType w:val="hybridMultilevel"/>
    <w:tmpl w:val="78328BC0"/>
    <w:lvl w:ilvl="0" w:tplc="DE5CFD2E">
      <w:start w:val="1"/>
      <w:numFmt w:val="decimal"/>
      <w:lvlText w:val="%1)"/>
      <w:lvlJc w:val="left"/>
      <w:pPr>
        <w:ind w:left="927" w:hanging="360"/>
      </w:pPr>
      <w:rPr>
        <w:rFonts w:hint="default"/>
        <w:b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614673EB"/>
    <w:multiLevelType w:val="hybridMultilevel"/>
    <w:tmpl w:val="74848698"/>
    <w:lvl w:ilvl="0" w:tplc="05F6F076">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8B9153D"/>
    <w:multiLevelType w:val="hybridMultilevel"/>
    <w:tmpl w:val="E3720826"/>
    <w:lvl w:ilvl="0" w:tplc="C6204DE2">
      <w:start w:val="1"/>
      <w:numFmt w:val="decimal"/>
      <w:lvlText w:val="%1)"/>
      <w:lvlJc w:val="left"/>
      <w:pPr>
        <w:ind w:left="720" w:hanging="360"/>
      </w:pPr>
      <w:rPr>
        <w:rFonts w:hint="default"/>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A723827"/>
    <w:multiLevelType w:val="hybridMultilevel"/>
    <w:tmpl w:val="FDD0AD38"/>
    <w:lvl w:ilvl="0" w:tplc="BEA68EBE">
      <w:start w:val="1"/>
      <w:numFmt w:val="decimal"/>
      <w:lvlText w:val="%1)"/>
      <w:lvlJc w:val="left"/>
      <w:pPr>
        <w:ind w:left="720" w:hanging="360"/>
      </w:pPr>
      <w:rPr>
        <w:rFonts w:hint="default"/>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5"/>
  </w:num>
  <w:num w:numId="3">
    <w:abstractNumId w:val="6"/>
  </w:num>
  <w:num w:numId="4">
    <w:abstractNumId w:val="8"/>
  </w:num>
  <w:num w:numId="5">
    <w:abstractNumId w:val="3"/>
  </w:num>
  <w:num w:numId="6">
    <w:abstractNumId w:val="2"/>
  </w:num>
  <w:num w:numId="7">
    <w:abstractNumId w:val="1"/>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ocumentProtection w:edit="forms" w:enforcement="0"/>
  <w:defaultTabStop w:val="720"/>
  <w:doNotShadeFormData/>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C55"/>
    <w:rsid w:val="00001613"/>
    <w:rsid w:val="00001C3B"/>
    <w:rsid w:val="0000304E"/>
    <w:rsid w:val="00012636"/>
    <w:rsid w:val="000159FE"/>
    <w:rsid w:val="000176AE"/>
    <w:rsid w:val="00017D2C"/>
    <w:rsid w:val="00017F66"/>
    <w:rsid w:val="00024F19"/>
    <w:rsid w:val="000263B8"/>
    <w:rsid w:val="000302F7"/>
    <w:rsid w:val="0003354D"/>
    <w:rsid w:val="0003752B"/>
    <w:rsid w:val="00040664"/>
    <w:rsid w:val="0004132A"/>
    <w:rsid w:val="0004137E"/>
    <w:rsid w:val="000416D0"/>
    <w:rsid w:val="00042A00"/>
    <w:rsid w:val="00044DA0"/>
    <w:rsid w:val="000469BC"/>
    <w:rsid w:val="0005172C"/>
    <w:rsid w:val="00051C0E"/>
    <w:rsid w:val="00051DF5"/>
    <w:rsid w:val="00053D0C"/>
    <w:rsid w:val="00055463"/>
    <w:rsid w:val="0005764A"/>
    <w:rsid w:val="00060E6C"/>
    <w:rsid w:val="0006382D"/>
    <w:rsid w:val="000640ED"/>
    <w:rsid w:val="00067318"/>
    <w:rsid w:val="00067728"/>
    <w:rsid w:val="000723B3"/>
    <w:rsid w:val="000725F5"/>
    <w:rsid w:val="00076D11"/>
    <w:rsid w:val="00076E61"/>
    <w:rsid w:val="00080927"/>
    <w:rsid w:val="0008257E"/>
    <w:rsid w:val="00082927"/>
    <w:rsid w:val="000831AD"/>
    <w:rsid w:val="00083640"/>
    <w:rsid w:val="000837D6"/>
    <w:rsid w:val="000A0B8E"/>
    <w:rsid w:val="000A7C94"/>
    <w:rsid w:val="000B06B6"/>
    <w:rsid w:val="000B2530"/>
    <w:rsid w:val="000B270C"/>
    <w:rsid w:val="000B2732"/>
    <w:rsid w:val="000B57E5"/>
    <w:rsid w:val="000B7563"/>
    <w:rsid w:val="000B7584"/>
    <w:rsid w:val="000C5662"/>
    <w:rsid w:val="000C5D89"/>
    <w:rsid w:val="000C5EF2"/>
    <w:rsid w:val="000C71F1"/>
    <w:rsid w:val="000E1A62"/>
    <w:rsid w:val="000E31D7"/>
    <w:rsid w:val="000E3C41"/>
    <w:rsid w:val="000E434D"/>
    <w:rsid w:val="000E4816"/>
    <w:rsid w:val="000E6BB8"/>
    <w:rsid w:val="000F439F"/>
    <w:rsid w:val="000F5C29"/>
    <w:rsid w:val="000F5CA2"/>
    <w:rsid w:val="0010471A"/>
    <w:rsid w:val="001111DB"/>
    <w:rsid w:val="001127CF"/>
    <w:rsid w:val="00112CE6"/>
    <w:rsid w:val="00114C00"/>
    <w:rsid w:val="0011577B"/>
    <w:rsid w:val="001164B7"/>
    <w:rsid w:val="001200F7"/>
    <w:rsid w:val="00123901"/>
    <w:rsid w:val="001245D6"/>
    <w:rsid w:val="00126048"/>
    <w:rsid w:val="00126101"/>
    <w:rsid w:val="00127AE8"/>
    <w:rsid w:val="00132A11"/>
    <w:rsid w:val="00134B6A"/>
    <w:rsid w:val="0013624D"/>
    <w:rsid w:val="001443CC"/>
    <w:rsid w:val="0014462A"/>
    <w:rsid w:val="00146970"/>
    <w:rsid w:val="00147F36"/>
    <w:rsid w:val="00151472"/>
    <w:rsid w:val="00155019"/>
    <w:rsid w:val="00157AEA"/>
    <w:rsid w:val="00157D9E"/>
    <w:rsid w:val="00160252"/>
    <w:rsid w:val="0016258D"/>
    <w:rsid w:val="001642E4"/>
    <w:rsid w:val="0016430F"/>
    <w:rsid w:val="00164E2D"/>
    <w:rsid w:val="00164F0B"/>
    <w:rsid w:val="00164F1A"/>
    <w:rsid w:val="00166CCC"/>
    <w:rsid w:val="00170CDE"/>
    <w:rsid w:val="00174C7A"/>
    <w:rsid w:val="00174F02"/>
    <w:rsid w:val="0018060A"/>
    <w:rsid w:val="00180E3D"/>
    <w:rsid w:val="001832F3"/>
    <w:rsid w:val="001868D5"/>
    <w:rsid w:val="00191297"/>
    <w:rsid w:val="00191987"/>
    <w:rsid w:val="00191DEE"/>
    <w:rsid w:val="00192F5D"/>
    <w:rsid w:val="00194120"/>
    <w:rsid w:val="001952C2"/>
    <w:rsid w:val="001A3122"/>
    <w:rsid w:val="001A7F77"/>
    <w:rsid w:val="001B24D2"/>
    <w:rsid w:val="001B377F"/>
    <w:rsid w:val="001B76F1"/>
    <w:rsid w:val="001C0F74"/>
    <w:rsid w:val="001C5AFE"/>
    <w:rsid w:val="001C65A9"/>
    <w:rsid w:val="001C6A8D"/>
    <w:rsid w:val="001D31A7"/>
    <w:rsid w:val="001D37B6"/>
    <w:rsid w:val="001D555F"/>
    <w:rsid w:val="001D7306"/>
    <w:rsid w:val="001E2DFD"/>
    <w:rsid w:val="001E3F9D"/>
    <w:rsid w:val="001F3676"/>
    <w:rsid w:val="001F792D"/>
    <w:rsid w:val="00200116"/>
    <w:rsid w:val="00200803"/>
    <w:rsid w:val="00200922"/>
    <w:rsid w:val="00201597"/>
    <w:rsid w:val="00205F93"/>
    <w:rsid w:val="00206E96"/>
    <w:rsid w:val="00210EF5"/>
    <w:rsid w:val="00211EE3"/>
    <w:rsid w:val="00213763"/>
    <w:rsid w:val="00215770"/>
    <w:rsid w:val="00220FBD"/>
    <w:rsid w:val="0022261B"/>
    <w:rsid w:val="0022721B"/>
    <w:rsid w:val="00227651"/>
    <w:rsid w:val="00237CC2"/>
    <w:rsid w:val="0024015D"/>
    <w:rsid w:val="002411D1"/>
    <w:rsid w:val="00243426"/>
    <w:rsid w:val="00243C5D"/>
    <w:rsid w:val="00245344"/>
    <w:rsid w:val="0024581B"/>
    <w:rsid w:val="0024589F"/>
    <w:rsid w:val="002512FB"/>
    <w:rsid w:val="0025713D"/>
    <w:rsid w:val="002607A9"/>
    <w:rsid w:val="00262852"/>
    <w:rsid w:val="00263077"/>
    <w:rsid w:val="00267303"/>
    <w:rsid w:val="002678C0"/>
    <w:rsid w:val="00270AEF"/>
    <w:rsid w:val="002720A9"/>
    <w:rsid w:val="00273DEB"/>
    <w:rsid w:val="0027431B"/>
    <w:rsid w:val="0027528B"/>
    <w:rsid w:val="002822F5"/>
    <w:rsid w:val="00286630"/>
    <w:rsid w:val="00294912"/>
    <w:rsid w:val="002967AE"/>
    <w:rsid w:val="00297DD2"/>
    <w:rsid w:val="002A1CB2"/>
    <w:rsid w:val="002B2F00"/>
    <w:rsid w:val="002B47E6"/>
    <w:rsid w:val="002C0288"/>
    <w:rsid w:val="002C534C"/>
    <w:rsid w:val="002C56EB"/>
    <w:rsid w:val="002D041D"/>
    <w:rsid w:val="002D2252"/>
    <w:rsid w:val="002D3F8A"/>
    <w:rsid w:val="002D6467"/>
    <w:rsid w:val="002E0490"/>
    <w:rsid w:val="002E0BE4"/>
    <w:rsid w:val="002E0EF0"/>
    <w:rsid w:val="002E1C05"/>
    <w:rsid w:val="002E37B8"/>
    <w:rsid w:val="002E6DBC"/>
    <w:rsid w:val="002F080B"/>
    <w:rsid w:val="002F1E26"/>
    <w:rsid w:val="002F5224"/>
    <w:rsid w:val="002F5A7D"/>
    <w:rsid w:val="003005B8"/>
    <w:rsid w:val="00300691"/>
    <w:rsid w:val="0030079C"/>
    <w:rsid w:val="00301804"/>
    <w:rsid w:val="0030317B"/>
    <w:rsid w:val="003051B6"/>
    <w:rsid w:val="00306648"/>
    <w:rsid w:val="0031040D"/>
    <w:rsid w:val="003131CA"/>
    <w:rsid w:val="00313D8D"/>
    <w:rsid w:val="003147EE"/>
    <w:rsid w:val="00317BDC"/>
    <w:rsid w:val="003239F5"/>
    <w:rsid w:val="00323CB1"/>
    <w:rsid w:val="00323E2E"/>
    <w:rsid w:val="00326614"/>
    <w:rsid w:val="00327D11"/>
    <w:rsid w:val="00331DD6"/>
    <w:rsid w:val="00334EEA"/>
    <w:rsid w:val="003364C1"/>
    <w:rsid w:val="00341C09"/>
    <w:rsid w:val="00342109"/>
    <w:rsid w:val="00343D6A"/>
    <w:rsid w:val="003440B0"/>
    <w:rsid w:val="00345842"/>
    <w:rsid w:val="0034668C"/>
    <w:rsid w:val="00347EF3"/>
    <w:rsid w:val="00351605"/>
    <w:rsid w:val="00352C3F"/>
    <w:rsid w:val="00352DBA"/>
    <w:rsid w:val="003650D2"/>
    <w:rsid w:val="003651C2"/>
    <w:rsid w:val="003673D3"/>
    <w:rsid w:val="00371FF7"/>
    <w:rsid w:val="00373617"/>
    <w:rsid w:val="0037540E"/>
    <w:rsid w:val="00382057"/>
    <w:rsid w:val="003822D9"/>
    <w:rsid w:val="00385CD2"/>
    <w:rsid w:val="00390A38"/>
    <w:rsid w:val="0039111D"/>
    <w:rsid w:val="00391D9B"/>
    <w:rsid w:val="00393A42"/>
    <w:rsid w:val="0039594C"/>
    <w:rsid w:val="00397715"/>
    <w:rsid w:val="003A2796"/>
    <w:rsid w:val="003A3B7F"/>
    <w:rsid w:val="003A5419"/>
    <w:rsid w:val="003A5A2E"/>
    <w:rsid w:val="003A7079"/>
    <w:rsid w:val="003A75C9"/>
    <w:rsid w:val="003A7EB7"/>
    <w:rsid w:val="003B0BF9"/>
    <w:rsid w:val="003B15EC"/>
    <w:rsid w:val="003B2239"/>
    <w:rsid w:val="003B25B7"/>
    <w:rsid w:val="003B3B05"/>
    <w:rsid w:val="003B40C9"/>
    <w:rsid w:val="003B444E"/>
    <w:rsid w:val="003C0DC9"/>
    <w:rsid w:val="003C3C0C"/>
    <w:rsid w:val="003C58FA"/>
    <w:rsid w:val="003C689B"/>
    <w:rsid w:val="003C68DD"/>
    <w:rsid w:val="003D2233"/>
    <w:rsid w:val="003E0791"/>
    <w:rsid w:val="003E150B"/>
    <w:rsid w:val="003E3751"/>
    <w:rsid w:val="003E3792"/>
    <w:rsid w:val="003E3AF4"/>
    <w:rsid w:val="003F28AC"/>
    <w:rsid w:val="003F55F3"/>
    <w:rsid w:val="004012CC"/>
    <w:rsid w:val="00402943"/>
    <w:rsid w:val="00402CC6"/>
    <w:rsid w:val="004048A0"/>
    <w:rsid w:val="00405263"/>
    <w:rsid w:val="00412725"/>
    <w:rsid w:val="00414D92"/>
    <w:rsid w:val="00417CE4"/>
    <w:rsid w:val="00420993"/>
    <w:rsid w:val="004209FE"/>
    <w:rsid w:val="004273D3"/>
    <w:rsid w:val="00432AEF"/>
    <w:rsid w:val="004341AB"/>
    <w:rsid w:val="00434393"/>
    <w:rsid w:val="00435CC6"/>
    <w:rsid w:val="00435F1B"/>
    <w:rsid w:val="004454FE"/>
    <w:rsid w:val="00445AE3"/>
    <w:rsid w:val="00447B0C"/>
    <w:rsid w:val="00447D50"/>
    <w:rsid w:val="00454ADA"/>
    <w:rsid w:val="00456E40"/>
    <w:rsid w:val="0046196E"/>
    <w:rsid w:val="00462A37"/>
    <w:rsid w:val="00465894"/>
    <w:rsid w:val="00467A7A"/>
    <w:rsid w:val="00471F27"/>
    <w:rsid w:val="004728FA"/>
    <w:rsid w:val="004737BF"/>
    <w:rsid w:val="00474051"/>
    <w:rsid w:val="00477A2C"/>
    <w:rsid w:val="004843A0"/>
    <w:rsid w:val="00485DA9"/>
    <w:rsid w:val="00487749"/>
    <w:rsid w:val="00490363"/>
    <w:rsid w:val="00490407"/>
    <w:rsid w:val="00491040"/>
    <w:rsid w:val="00493D87"/>
    <w:rsid w:val="004940B1"/>
    <w:rsid w:val="00496D1C"/>
    <w:rsid w:val="004A0794"/>
    <w:rsid w:val="004A09B1"/>
    <w:rsid w:val="004A2E38"/>
    <w:rsid w:val="004A3F22"/>
    <w:rsid w:val="004A56C6"/>
    <w:rsid w:val="004B13D0"/>
    <w:rsid w:val="004B1C0E"/>
    <w:rsid w:val="004C06C4"/>
    <w:rsid w:val="004D3548"/>
    <w:rsid w:val="004E37C5"/>
    <w:rsid w:val="004E7813"/>
    <w:rsid w:val="004F0478"/>
    <w:rsid w:val="004F0F82"/>
    <w:rsid w:val="004F0FAE"/>
    <w:rsid w:val="004F1863"/>
    <w:rsid w:val="004F202E"/>
    <w:rsid w:val="004F3535"/>
    <w:rsid w:val="004F40A7"/>
    <w:rsid w:val="004F5EF7"/>
    <w:rsid w:val="004F6B93"/>
    <w:rsid w:val="00500247"/>
    <w:rsid w:val="0050082F"/>
    <w:rsid w:val="0050168D"/>
    <w:rsid w:val="0050178F"/>
    <w:rsid w:val="00502FC0"/>
    <w:rsid w:val="005037E2"/>
    <w:rsid w:val="00504DCD"/>
    <w:rsid w:val="00506571"/>
    <w:rsid w:val="00506F1B"/>
    <w:rsid w:val="005070F6"/>
    <w:rsid w:val="005116BF"/>
    <w:rsid w:val="00514635"/>
    <w:rsid w:val="005162CC"/>
    <w:rsid w:val="00525228"/>
    <w:rsid w:val="005278D5"/>
    <w:rsid w:val="00530012"/>
    <w:rsid w:val="00531783"/>
    <w:rsid w:val="0053429F"/>
    <w:rsid w:val="0053499C"/>
    <w:rsid w:val="00536753"/>
    <w:rsid w:val="00537D61"/>
    <w:rsid w:val="00541A69"/>
    <w:rsid w:val="00541F93"/>
    <w:rsid w:val="00542635"/>
    <w:rsid w:val="00542A8E"/>
    <w:rsid w:val="00542D17"/>
    <w:rsid w:val="0054495D"/>
    <w:rsid w:val="00546E3E"/>
    <w:rsid w:val="00547439"/>
    <w:rsid w:val="0055114A"/>
    <w:rsid w:val="005512A1"/>
    <w:rsid w:val="005516BE"/>
    <w:rsid w:val="00551851"/>
    <w:rsid w:val="00551F12"/>
    <w:rsid w:val="0055397F"/>
    <w:rsid w:val="005561A4"/>
    <w:rsid w:val="0055645B"/>
    <w:rsid w:val="00561649"/>
    <w:rsid w:val="00563026"/>
    <w:rsid w:val="0056482B"/>
    <w:rsid w:val="005659F1"/>
    <w:rsid w:val="00565F2B"/>
    <w:rsid w:val="00566047"/>
    <w:rsid w:val="00570926"/>
    <w:rsid w:val="00572508"/>
    <w:rsid w:val="005811CF"/>
    <w:rsid w:val="0058692B"/>
    <w:rsid w:val="00586F37"/>
    <w:rsid w:val="00592970"/>
    <w:rsid w:val="00593317"/>
    <w:rsid w:val="00593397"/>
    <w:rsid w:val="00594486"/>
    <w:rsid w:val="00596407"/>
    <w:rsid w:val="00597F29"/>
    <w:rsid w:val="005A0E81"/>
    <w:rsid w:val="005A39FC"/>
    <w:rsid w:val="005A4FEF"/>
    <w:rsid w:val="005B279C"/>
    <w:rsid w:val="005B4598"/>
    <w:rsid w:val="005C0C96"/>
    <w:rsid w:val="005C2523"/>
    <w:rsid w:val="005C2FEA"/>
    <w:rsid w:val="005C324B"/>
    <w:rsid w:val="005C4DA7"/>
    <w:rsid w:val="005D0246"/>
    <w:rsid w:val="005D0E6D"/>
    <w:rsid w:val="005D15E2"/>
    <w:rsid w:val="005D27C5"/>
    <w:rsid w:val="005D36C7"/>
    <w:rsid w:val="005D473C"/>
    <w:rsid w:val="005D4C34"/>
    <w:rsid w:val="005D4F4D"/>
    <w:rsid w:val="005D5CE1"/>
    <w:rsid w:val="005D6A8B"/>
    <w:rsid w:val="005E17EF"/>
    <w:rsid w:val="005E2443"/>
    <w:rsid w:val="005E37B3"/>
    <w:rsid w:val="005E41EA"/>
    <w:rsid w:val="005E564B"/>
    <w:rsid w:val="005E6415"/>
    <w:rsid w:val="005E78FD"/>
    <w:rsid w:val="005F0D0D"/>
    <w:rsid w:val="005F141E"/>
    <w:rsid w:val="005F66B5"/>
    <w:rsid w:val="00600694"/>
    <w:rsid w:val="00601FEF"/>
    <w:rsid w:val="00604AF4"/>
    <w:rsid w:val="00605D8E"/>
    <w:rsid w:val="00615D04"/>
    <w:rsid w:val="00616803"/>
    <w:rsid w:val="006176A2"/>
    <w:rsid w:val="00617B4E"/>
    <w:rsid w:val="00617B7F"/>
    <w:rsid w:val="00623F62"/>
    <w:rsid w:val="00626FFD"/>
    <w:rsid w:val="006272FB"/>
    <w:rsid w:val="0062773D"/>
    <w:rsid w:val="00630C89"/>
    <w:rsid w:val="006319A8"/>
    <w:rsid w:val="0063422E"/>
    <w:rsid w:val="00634240"/>
    <w:rsid w:val="00634DFC"/>
    <w:rsid w:val="006357E1"/>
    <w:rsid w:val="00640708"/>
    <w:rsid w:val="00640992"/>
    <w:rsid w:val="006409A7"/>
    <w:rsid w:val="00642CB1"/>
    <w:rsid w:val="00642EE0"/>
    <w:rsid w:val="006457FD"/>
    <w:rsid w:val="006467A9"/>
    <w:rsid w:val="00650D09"/>
    <w:rsid w:val="0065167B"/>
    <w:rsid w:val="00655F2C"/>
    <w:rsid w:val="0066241E"/>
    <w:rsid w:val="00662F8E"/>
    <w:rsid w:val="006656A8"/>
    <w:rsid w:val="00666360"/>
    <w:rsid w:val="006703FE"/>
    <w:rsid w:val="00670B98"/>
    <w:rsid w:val="00671BD2"/>
    <w:rsid w:val="0067215D"/>
    <w:rsid w:val="006725AC"/>
    <w:rsid w:val="006731BF"/>
    <w:rsid w:val="00676D8A"/>
    <w:rsid w:val="006801AE"/>
    <w:rsid w:val="00680C2E"/>
    <w:rsid w:val="0068124A"/>
    <w:rsid w:val="00682C13"/>
    <w:rsid w:val="006859E0"/>
    <w:rsid w:val="00686D52"/>
    <w:rsid w:val="00687879"/>
    <w:rsid w:val="00694618"/>
    <w:rsid w:val="00694C06"/>
    <w:rsid w:val="0069732D"/>
    <w:rsid w:val="006A48B1"/>
    <w:rsid w:val="006A7C15"/>
    <w:rsid w:val="006B1F00"/>
    <w:rsid w:val="006B266D"/>
    <w:rsid w:val="006B28B5"/>
    <w:rsid w:val="006B3717"/>
    <w:rsid w:val="006B3E3F"/>
    <w:rsid w:val="006B4FB4"/>
    <w:rsid w:val="006C0C52"/>
    <w:rsid w:val="006C1363"/>
    <w:rsid w:val="006D003A"/>
    <w:rsid w:val="006D035A"/>
    <w:rsid w:val="006D0A97"/>
    <w:rsid w:val="006D20A4"/>
    <w:rsid w:val="006D3657"/>
    <w:rsid w:val="006D6ABD"/>
    <w:rsid w:val="006D7B22"/>
    <w:rsid w:val="006E04B8"/>
    <w:rsid w:val="006E1081"/>
    <w:rsid w:val="006E2486"/>
    <w:rsid w:val="006E49CF"/>
    <w:rsid w:val="006E50BB"/>
    <w:rsid w:val="006E59FF"/>
    <w:rsid w:val="006E6101"/>
    <w:rsid w:val="006E6AF6"/>
    <w:rsid w:val="006E7037"/>
    <w:rsid w:val="006F1631"/>
    <w:rsid w:val="006F2402"/>
    <w:rsid w:val="006F2539"/>
    <w:rsid w:val="006F35BB"/>
    <w:rsid w:val="006F4ED2"/>
    <w:rsid w:val="006F620D"/>
    <w:rsid w:val="00705ECD"/>
    <w:rsid w:val="00706C5E"/>
    <w:rsid w:val="007075E7"/>
    <w:rsid w:val="0071208E"/>
    <w:rsid w:val="00720585"/>
    <w:rsid w:val="00725F1E"/>
    <w:rsid w:val="00726482"/>
    <w:rsid w:val="00734FDE"/>
    <w:rsid w:val="00736EBE"/>
    <w:rsid w:val="00740A17"/>
    <w:rsid w:val="00741FFC"/>
    <w:rsid w:val="00742994"/>
    <w:rsid w:val="00744E8D"/>
    <w:rsid w:val="007508CC"/>
    <w:rsid w:val="00750CA2"/>
    <w:rsid w:val="00752687"/>
    <w:rsid w:val="00754F2E"/>
    <w:rsid w:val="00761702"/>
    <w:rsid w:val="007623DA"/>
    <w:rsid w:val="00763320"/>
    <w:rsid w:val="00763C96"/>
    <w:rsid w:val="007646D3"/>
    <w:rsid w:val="00765FD4"/>
    <w:rsid w:val="00766FCA"/>
    <w:rsid w:val="007711C2"/>
    <w:rsid w:val="00771E5C"/>
    <w:rsid w:val="007731BE"/>
    <w:rsid w:val="00773AF6"/>
    <w:rsid w:val="007757A7"/>
    <w:rsid w:val="00782394"/>
    <w:rsid w:val="00782687"/>
    <w:rsid w:val="00784494"/>
    <w:rsid w:val="00784F2F"/>
    <w:rsid w:val="00786865"/>
    <w:rsid w:val="0078695D"/>
    <w:rsid w:val="00786CBE"/>
    <w:rsid w:val="00787681"/>
    <w:rsid w:val="00795B1E"/>
    <w:rsid w:val="00795F71"/>
    <w:rsid w:val="007A4C5F"/>
    <w:rsid w:val="007A5478"/>
    <w:rsid w:val="007A5629"/>
    <w:rsid w:val="007B01FC"/>
    <w:rsid w:val="007B3BFB"/>
    <w:rsid w:val="007B4E82"/>
    <w:rsid w:val="007B6A98"/>
    <w:rsid w:val="007C2D40"/>
    <w:rsid w:val="007D32A3"/>
    <w:rsid w:val="007D367C"/>
    <w:rsid w:val="007D3B22"/>
    <w:rsid w:val="007D7671"/>
    <w:rsid w:val="007E1193"/>
    <w:rsid w:val="007E1E33"/>
    <w:rsid w:val="007E5CEC"/>
    <w:rsid w:val="007E5F7A"/>
    <w:rsid w:val="007E619F"/>
    <w:rsid w:val="007E689C"/>
    <w:rsid w:val="007E73AB"/>
    <w:rsid w:val="007F2933"/>
    <w:rsid w:val="007F2A95"/>
    <w:rsid w:val="007F37FD"/>
    <w:rsid w:val="007F6A07"/>
    <w:rsid w:val="00800A0A"/>
    <w:rsid w:val="00800BFA"/>
    <w:rsid w:val="00802027"/>
    <w:rsid w:val="00804E6C"/>
    <w:rsid w:val="00810EF0"/>
    <w:rsid w:val="0081214E"/>
    <w:rsid w:val="0081388E"/>
    <w:rsid w:val="00816C11"/>
    <w:rsid w:val="00820FB0"/>
    <w:rsid w:val="00822EB6"/>
    <w:rsid w:val="0082526E"/>
    <w:rsid w:val="00825DB8"/>
    <w:rsid w:val="00825EC3"/>
    <w:rsid w:val="00826934"/>
    <w:rsid w:val="008301C3"/>
    <w:rsid w:val="00834D95"/>
    <w:rsid w:val="00835188"/>
    <w:rsid w:val="00835D13"/>
    <w:rsid w:val="00844C1B"/>
    <w:rsid w:val="00846414"/>
    <w:rsid w:val="00846CAB"/>
    <w:rsid w:val="0085454B"/>
    <w:rsid w:val="00860D96"/>
    <w:rsid w:val="008678B1"/>
    <w:rsid w:val="00871288"/>
    <w:rsid w:val="0087492D"/>
    <w:rsid w:val="00880582"/>
    <w:rsid w:val="008807B5"/>
    <w:rsid w:val="00881924"/>
    <w:rsid w:val="00882EED"/>
    <w:rsid w:val="008850A4"/>
    <w:rsid w:val="008852B9"/>
    <w:rsid w:val="00892781"/>
    <w:rsid w:val="00893079"/>
    <w:rsid w:val="008935F2"/>
    <w:rsid w:val="00894C55"/>
    <w:rsid w:val="00896F4F"/>
    <w:rsid w:val="00897C22"/>
    <w:rsid w:val="008A34DC"/>
    <w:rsid w:val="008A370F"/>
    <w:rsid w:val="008A518B"/>
    <w:rsid w:val="008A5C46"/>
    <w:rsid w:val="008A5D1F"/>
    <w:rsid w:val="008A677D"/>
    <w:rsid w:val="008B1475"/>
    <w:rsid w:val="008B3B1C"/>
    <w:rsid w:val="008B71DD"/>
    <w:rsid w:val="008C375C"/>
    <w:rsid w:val="008C55A2"/>
    <w:rsid w:val="008D4764"/>
    <w:rsid w:val="008D634F"/>
    <w:rsid w:val="008D653B"/>
    <w:rsid w:val="008D76DE"/>
    <w:rsid w:val="008E2421"/>
    <w:rsid w:val="008E25C6"/>
    <w:rsid w:val="008E32C0"/>
    <w:rsid w:val="008F06E3"/>
    <w:rsid w:val="008F0CEF"/>
    <w:rsid w:val="008F2CE9"/>
    <w:rsid w:val="008F300F"/>
    <w:rsid w:val="008F452A"/>
    <w:rsid w:val="008F6BC4"/>
    <w:rsid w:val="00900534"/>
    <w:rsid w:val="00901221"/>
    <w:rsid w:val="00901C66"/>
    <w:rsid w:val="00904423"/>
    <w:rsid w:val="00905BD8"/>
    <w:rsid w:val="009075C2"/>
    <w:rsid w:val="00910D60"/>
    <w:rsid w:val="009112EB"/>
    <w:rsid w:val="009114F1"/>
    <w:rsid w:val="00912672"/>
    <w:rsid w:val="00916421"/>
    <w:rsid w:val="009179B9"/>
    <w:rsid w:val="00920575"/>
    <w:rsid w:val="00921F58"/>
    <w:rsid w:val="009220C8"/>
    <w:rsid w:val="00922887"/>
    <w:rsid w:val="009238F9"/>
    <w:rsid w:val="0092550B"/>
    <w:rsid w:val="00926C0D"/>
    <w:rsid w:val="009272A5"/>
    <w:rsid w:val="00927B71"/>
    <w:rsid w:val="00932D0F"/>
    <w:rsid w:val="00932E4B"/>
    <w:rsid w:val="00933793"/>
    <w:rsid w:val="00934BD3"/>
    <w:rsid w:val="00943253"/>
    <w:rsid w:val="00951C10"/>
    <w:rsid w:val="0095240E"/>
    <w:rsid w:val="0095785A"/>
    <w:rsid w:val="0096037B"/>
    <w:rsid w:val="0096186D"/>
    <w:rsid w:val="009647DD"/>
    <w:rsid w:val="009652DD"/>
    <w:rsid w:val="00974E8A"/>
    <w:rsid w:val="0097722A"/>
    <w:rsid w:val="00982CDB"/>
    <w:rsid w:val="0098375E"/>
    <w:rsid w:val="00984F19"/>
    <w:rsid w:val="00985E5B"/>
    <w:rsid w:val="00990CCF"/>
    <w:rsid w:val="00991A0F"/>
    <w:rsid w:val="009929F8"/>
    <w:rsid w:val="00993E8A"/>
    <w:rsid w:val="009945B8"/>
    <w:rsid w:val="00995887"/>
    <w:rsid w:val="00997A8A"/>
    <w:rsid w:val="009A135B"/>
    <w:rsid w:val="009A2654"/>
    <w:rsid w:val="009A294F"/>
    <w:rsid w:val="009A45E3"/>
    <w:rsid w:val="009A4D8C"/>
    <w:rsid w:val="009B13EF"/>
    <w:rsid w:val="009C02DF"/>
    <w:rsid w:val="009C1E7F"/>
    <w:rsid w:val="009C1EBA"/>
    <w:rsid w:val="009C3B97"/>
    <w:rsid w:val="009C3E1D"/>
    <w:rsid w:val="009C3F4C"/>
    <w:rsid w:val="009C4010"/>
    <w:rsid w:val="009C607D"/>
    <w:rsid w:val="009C7EE9"/>
    <w:rsid w:val="009D568B"/>
    <w:rsid w:val="009D659B"/>
    <w:rsid w:val="009E2120"/>
    <w:rsid w:val="009E241D"/>
    <w:rsid w:val="009E5660"/>
    <w:rsid w:val="009E652D"/>
    <w:rsid w:val="009F17D0"/>
    <w:rsid w:val="00A00DF5"/>
    <w:rsid w:val="00A023BB"/>
    <w:rsid w:val="00A10FC3"/>
    <w:rsid w:val="00A110D0"/>
    <w:rsid w:val="00A125AA"/>
    <w:rsid w:val="00A14E1D"/>
    <w:rsid w:val="00A16D14"/>
    <w:rsid w:val="00A2045E"/>
    <w:rsid w:val="00A250CE"/>
    <w:rsid w:val="00A25861"/>
    <w:rsid w:val="00A27EF1"/>
    <w:rsid w:val="00A31321"/>
    <w:rsid w:val="00A31E10"/>
    <w:rsid w:val="00A34341"/>
    <w:rsid w:val="00A34846"/>
    <w:rsid w:val="00A36DBC"/>
    <w:rsid w:val="00A37F17"/>
    <w:rsid w:val="00A420DA"/>
    <w:rsid w:val="00A42B58"/>
    <w:rsid w:val="00A43FD5"/>
    <w:rsid w:val="00A45C16"/>
    <w:rsid w:val="00A46856"/>
    <w:rsid w:val="00A5392E"/>
    <w:rsid w:val="00A54456"/>
    <w:rsid w:val="00A545C0"/>
    <w:rsid w:val="00A57F14"/>
    <w:rsid w:val="00A6073E"/>
    <w:rsid w:val="00A60F31"/>
    <w:rsid w:val="00A6175F"/>
    <w:rsid w:val="00A62666"/>
    <w:rsid w:val="00A63534"/>
    <w:rsid w:val="00A635F9"/>
    <w:rsid w:val="00A63ADF"/>
    <w:rsid w:val="00A65F22"/>
    <w:rsid w:val="00A7415E"/>
    <w:rsid w:val="00A75587"/>
    <w:rsid w:val="00A80296"/>
    <w:rsid w:val="00A82335"/>
    <w:rsid w:val="00A8353B"/>
    <w:rsid w:val="00A860C5"/>
    <w:rsid w:val="00A86B58"/>
    <w:rsid w:val="00A872B0"/>
    <w:rsid w:val="00A921C3"/>
    <w:rsid w:val="00A96533"/>
    <w:rsid w:val="00AB313F"/>
    <w:rsid w:val="00AB325D"/>
    <w:rsid w:val="00AB4E69"/>
    <w:rsid w:val="00AB64E6"/>
    <w:rsid w:val="00AC1BE2"/>
    <w:rsid w:val="00AC45AD"/>
    <w:rsid w:val="00AD1C30"/>
    <w:rsid w:val="00AD1F51"/>
    <w:rsid w:val="00AD54E5"/>
    <w:rsid w:val="00AD7FF3"/>
    <w:rsid w:val="00AE0FE1"/>
    <w:rsid w:val="00AE4B37"/>
    <w:rsid w:val="00AE5567"/>
    <w:rsid w:val="00AF1239"/>
    <w:rsid w:val="00AF1F53"/>
    <w:rsid w:val="00AF4664"/>
    <w:rsid w:val="00AF51EB"/>
    <w:rsid w:val="00AF7C7E"/>
    <w:rsid w:val="00B009AD"/>
    <w:rsid w:val="00B03FB2"/>
    <w:rsid w:val="00B11493"/>
    <w:rsid w:val="00B16298"/>
    <w:rsid w:val="00B1637C"/>
    <w:rsid w:val="00B16480"/>
    <w:rsid w:val="00B16A5F"/>
    <w:rsid w:val="00B17B5C"/>
    <w:rsid w:val="00B2165C"/>
    <w:rsid w:val="00B2226A"/>
    <w:rsid w:val="00B222ED"/>
    <w:rsid w:val="00B22487"/>
    <w:rsid w:val="00B225B7"/>
    <w:rsid w:val="00B23A5E"/>
    <w:rsid w:val="00B23AF2"/>
    <w:rsid w:val="00B24485"/>
    <w:rsid w:val="00B24B89"/>
    <w:rsid w:val="00B30076"/>
    <w:rsid w:val="00B32FCE"/>
    <w:rsid w:val="00B34207"/>
    <w:rsid w:val="00B3437F"/>
    <w:rsid w:val="00B35927"/>
    <w:rsid w:val="00B36C6B"/>
    <w:rsid w:val="00B37FEE"/>
    <w:rsid w:val="00B40270"/>
    <w:rsid w:val="00B40CD7"/>
    <w:rsid w:val="00B53D64"/>
    <w:rsid w:val="00B55535"/>
    <w:rsid w:val="00B56BDE"/>
    <w:rsid w:val="00B61EFB"/>
    <w:rsid w:val="00B64EE9"/>
    <w:rsid w:val="00B65E32"/>
    <w:rsid w:val="00B70067"/>
    <w:rsid w:val="00B70F51"/>
    <w:rsid w:val="00B77E78"/>
    <w:rsid w:val="00B873B6"/>
    <w:rsid w:val="00B92CD6"/>
    <w:rsid w:val="00BA0AC3"/>
    <w:rsid w:val="00BA0EC9"/>
    <w:rsid w:val="00BA0F7D"/>
    <w:rsid w:val="00BA115B"/>
    <w:rsid w:val="00BA20AA"/>
    <w:rsid w:val="00BA5C89"/>
    <w:rsid w:val="00BA77B1"/>
    <w:rsid w:val="00BB0A2D"/>
    <w:rsid w:val="00BB103B"/>
    <w:rsid w:val="00BB17DA"/>
    <w:rsid w:val="00BB2A5E"/>
    <w:rsid w:val="00BB5FE7"/>
    <w:rsid w:val="00BB66DA"/>
    <w:rsid w:val="00BB7896"/>
    <w:rsid w:val="00BC0B5B"/>
    <w:rsid w:val="00BC2CB8"/>
    <w:rsid w:val="00BC3937"/>
    <w:rsid w:val="00BC74BA"/>
    <w:rsid w:val="00BD4425"/>
    <w:rsid w:val="00BD45DD"/>
    <w:rsid w:val="00BD698A"/>
    <w:rsid w:val="00BE1AE8"/>
    <w:rsid w:val="00BE1C59"/>
    <w:rsid w:val="00BE2517"/>
    <w:rsid w:val="00BE32BF"/>
    <w:rsid w:val="00BE443B"/>
    <w:rsid w:val="00BE52B7"/>
    <w:rsid w:val="00BE5B1C"/>
    <w:rsid w:val="00BE6565"/>
    <w:rsid w:val="00BE692C"/>
    <w:rsid w:val="00BE6B2D"/>
    <w:rsid w:val="00BF4137"/>
    <w:rsid w:val="00C0309E"/>
    <w:rsid w:val="00C039E8"/>
    <w:rsid w:val="00C0706B"/>
    <w:rsid w:val="00C112E4"/>
    <w:rsid w:val="00C14C0A"/>
    <w:rsid w:val="00C20CE2"/>
    <w:rsid w:val="00C223E7"/>
    <w:rsid w:val="00C25B49"/>
    <w:rsid w:val="00C25CD8"/>
    <w:rsid w:val="00C2694D"/>
    <w:rsid w:val="00C26C70"/>
    <w:rsid w:val="00C30AA6"/>
    <w:rsid w:val="00C40D1A"/>
    <w:rsid w:val="00C44D80"/>
    <w:rsid w:val="00C533E1"/>
    <w:rsid w:val="00C66AF5"/>
    <w:rsid w:val="00C67779"/>
    <w:rsid w:val="00C713E1"/>
    <w:rsid w:val="00C720BF"/>
    <w:rsid w:val="00C725C8"/>
    <w:rsid w:val="00C72AC6"/>
    <w:rsid w:val="00C738B3"/>
    <w:rsid w:val="00C76722"/>
    <w:rsid w:val="00C83219"/>
    <w:rsid w:val="00C834E5"/>
    <w:rsid w:val="00C84E02"/>
    <w:rsid w:val="00C86643"/>
    <w:rsid w:val="00C9041D"/>
    <w:rsid w:val="00C91084"/>
    <w:rsid w:val="00C93216"/>
    <w:rsid w:val="00C9370C"/>
    <w:rsid w:val="00C94E5A"/>
    <w:rsid w:val="00C95731"/>
    <w:rsid w:val="00CA48FB"/>
    <w:rsid w:val="00CA7646"/>
    <w:rsid w:val="00CA7EE9"/>
    <w:rsid w:val="00CC0D2D"/>
    <w:rsid w:val="00CC2DEE"/>
    <w:rsid w:val="00CC56E0"/>
    <w:rsid w:val="00CC61A8"/>
    <w:rsid w:val="00CD1736"/>
    <w:rsid w:val="00CD195F"/>
    <w:rsid w:val="00CD1B1B"/>
    <w:rsid w:val="00CD2BE0"/>
    <w:rsid w:val="00CD3983"/>
    <w:rsid w:val="00CD6771"/>
    <w:rsid w:val="00CD6EDD"/>
    <w:rsid w:val="00CE5657"/>
    <w:rsid w:val="00CE5984"/>
    <w:rsid w:val="00CE5E3C"/>
    <w:rsid w:val="00CF03B5"/>
    <w:rsid w:val="00CF6D51"/>
    <w:rsid w:val="00D04EF2"/>
    <w:rsid w:val="00D133F8"/>
    <w:rsid w:val="00D14A3E"/>
    <w:rsid w:val="00D168BE"/>
    <w:rsid w:val="00D16ABD"/>
    <w:rsid w:val="00D17C89"/>
    <w:rsid w:val="00D200AF"/>
    <w:rsid w:val="00D236D7"/>
    <w:rsid w:val="00D24801"/>
    <w:rsid w:val="00D339DF"/>
    <w:rsid w:val="00D33DB9"/>
    <w:rsid w:val="00D343C7"/>
    <w:rsid w:val="00D35F82"/>
    <w:rsid w:val="00D37D13"/>
    <w:rsid w:val="00D419DD"/>
    <w:rsid w:val="00D41F54"/>
    <w:rsid w:val="00D42A4B"/>
    <w:rsid w:val="00D433CD"/>
    <w:rsid w:val="00D46B90"/>
    <w:rsid w:val="00D47F5B"/>
    <w:rsid w:val="00D51B74"/>
    <w:rsid w:val="00D54C9D"/>
    <w:rsid w:val="00D555B8"/>
    <w:rsid w:val="00D56886"/>
    <w:rsid w:val="00D56CD7"/>
    <w:rsid w:val="00D6346C"/>
    <w:rsid w:val="00D73E45"/>
    <w:rsid w:val="00D7406A"/>
    <w:rsid w:val="00D81BA3"/>
    <w:rsid w:val="00D81CC8"/>
    <w:rsid w:val="00D8551C"/>
    <w:rsid w:val="00D9044B"/>
    <w:rsid w:val="00D9117B"/>
    <w:rsid w:val="00D915FA"/>
    <w:rsid w:val="00DA242C"/>
    <w:rsid w:val="00DA3AD9"/>
    <w:rsid w:val="00DA4290"/>
    <w:rsid w:val="00DA5FED"/>
    <w:rsid w:val="00DA6AAB"/>
    <w:rsid w:val="00DB0D36"/>
    <w:rsid w:val="00DB18D2"/>
    <w:rsid w:val="00DB2FE3"/>
    <w:rsid w:val="00DB4D77"/>
    <w:rsid w:val="00DB4E1D"/>
    <w:rsid w:val="00DB7530"/>
    <w:rsid w:val="00DC148B"/>
    <w:rsid w:val="00DC1DB9"/>
    <w:rsid w:val="00DC1E2D"/>
    <w:rsid w:val="00DD0E0E"/>
    <w:rsid w:val="00DD2F08"/>
    <w:rsid w:val="00DD38F2"/>
    <w:rsid w:val="00DD3922"/>
    <w:rsid w:val="00DD50BC"/>
    <w:rsid w:val="00DD7317"/>
    <w:rsid w:val="00DE105E"/>
    <w:rsid w:val="00DE1B12"/>
    <w:rsid w:val="00DE2AEF"/>
    <w:rsid w:val="00DE3099"/>
    <w:rsid w:val="00DE593F"/>
    <w:rsid w:val="00DE6299"/>
    <w:rsid w:val="00DE7B59"/>
    <w:rsid w:val="00DF2255"/>
    <w:rsid w:val="00DF4A29"/>
    <w:rsid w:val="00DF7F06"/>
    <w:rsid w:val="00E00337"/>
    <w:rsid w:val="00E00664"/>
    <w:rsid w:val="00E02FE2"/>
    <w:rsid w:val="00E04687"/>
    <w:rsid w:val="00E04B61"/>
    <w:rsid w:val="00E11F40"/>
    <w:rsid w:val="00E13BF3"/>
    <w:rsid w:val="00E13DF5"/>
    <w:rsid w:val="00E152D6"/>
    <w:rsid w:val="00E216E5"/>
    <w:rsid w:val="00E242FA"/>
    <w:rsid w:val="00E273A9"/>
    <w:rsid w:val="00E3114A"/>
    <w:rsid w:val="00E31577"/>
    <w:rsid w:val="00E3716B"/>
    <w:rsid w:val="00E51920"/>
    <w:rsid w:val="00E5323B"/>
    <w:rsid w:val="00E551DC"/>
    <w:rsid w:val="00E55AA4"/>
    <w:rsid w:val="00E56878"/>
    <w:rsid w:val="00E57220"/>
    <w:rsid w:val="00E61B36"/>
    <w:rsid w:val="00E64C85"/>
    <w:rsid w:val="00E64ED6"/>
    <w:rsid w:val="00E704B9"/>
    <w:rsid w:val="00E72693"/>
    <w:rsid w:val="00E73617"/>
    <w:rsid w:val="00E77991"/>
    <w:rsid w:val="00E850FF"/>
    <w:rsid w:val="00E86F2D"/>
    <w:rsid w:val="00E8749E"/>
    <w:rsid w:val="00E90129"/>
    <w:rsid w:val="00E90389"/>
    <w:rsid w:val="00E90C01"/>
    <w:rsid w:val="00E914FA"/>
    <w:rsid w:val="00E924D9"/>
    <w:rsid w:val="00E94F05"/>
    <w:rsid w:val="00E97142"/>
    <w:rsid w:val="00E978B0"/>
    <w:rsid w:val="00EA0E39"/>
    <w:rsid w:val="00EA0EDA"/>
    <w:rsid w:val="00EA2A84"/>
    <w:rsid w:val="00EA486E"/>
    <w:rsid w:val="00EB2424"/>
    <w:rsid w:val="00EB4B7B"/>
    <w:rsid w:val="00EB5B44"/>
    <w:rsid w:val="00EC11D3"/>
    <w:rsid w:val="00EC1C38"/>
    <w:rsid w:val="00EC4223"/>
    <w:rsid w:val="00ED057B"/>
    <w:rsid w:val="00ED24B3"/>
    <w:rsid w:val="00ED4123"/>
    <w:rsid w:val="00ED4760"/>
    <w:rsid w:val="00ED51A5"/>
    <w:rsid w:val="00ED7524"/>
    <w:rsid w:val="00EE78C3"/>
    <w:rsid w:val="00EF0039"/>
    <w:rsid w:val="00EF05F6"/>
    <w:rsid w:val="00EF2BD4"/>
    <w:rsid w:val="00EF3AE1"/>
    <w:rsid w:val="00EF4B0F"/>
    <w:rsid w:val="00EF6DFB"/>
    <w:rsid w:val="00EF7AFC"/>
    <w:rsid w:val="00F01A55"/>
    <w:rsid w:val="00F03989"/>
    <w:rsid w:val="00F06E6D"/>
    <w:rsid w:val="00F10DDA"/>
    <w:rsid w:val="00F246C8"/>
    <w:rsid w:val="00F259E5"/>
    <w:rsid w:val="00F26587"/>
    <w:rsid w:val="00F30224"/>
    <w:rsid w:val="00F30B4C"/>
    <w:rsid w:val="00F32CB0"/>
    <w:rsid w:val="00F358C5"/>
    <w:rsid w:val="00F36901"/>
    <w:rsid w:val="00F43EA3"/>
    <w:rsid w:val="00F47071"/>
    <w:rsid w:val="00F54C0D"/>
    <w:rsid w:val="00F56096"/>
    <w:rsid w:val="00F5685C"/>
    <w:rsid w:val="00F56D8E"/>
    <w:rsid w:val="00F579A9"/>
    <w:rsid w:val="00F57B0C"/>
    <w:rsid w:val="00F6065A"/>
    <w:rsid w:val="00F60B25"/>
    <w:rsid w:val="00F61FD0"/>
    <w:rsid w:val="00F65AEA"/>
    <w:rsid w:val="00F65B98"/>
    <w:rsid w:val="00F71572"/>
    <w:rsid w:val="00F716DC"/>
    <w:rsid w:val="00F71A15"/>
    <w:rsid w:val="00F7304A"/>
    <w:rsid w:val="00F7342D"/>
    <w:rsid w:val="00F735EC"/>
    <w:rsid w:val="00F73C27"/>
    <w:rsid w:val="00F81725"/>
    <w:rsid w:val="00F82F17"/>
    <w:rsid w:val="00F8327E"/>
    <w:rsid w:val="00F85CAA"/>
    <w:rsid w:val="00F90847"/>
    <w:rsid w:val="00F91938"/>
    <w:rsid w:val="00F945A3"/>
    <w:rsid w:val="00F963F4"/>
    <w:rsid w:val="00FA7777"/>
    <w:rsid w:val="00FB0D25"/>
    <w:rsid w:val="00FB1174"/>
    <w:rsid w:val="00FC1122"/>
    <w:rsid w:val="00FC228C"/>
    <w:rsid w:val="00FC46E3"/>
    <w:rsid w:val="00FC46E4"/>
    <w:rsid w:val="00FC75C9"/>
    <w:rsid w:val="00FD203F"/>
    <w:rsid w:val="00FD4F3A"/>
    <w:rsid w:val="00FD7E25"/>
    <w:rsid w:val="00FD7E7F"/>
    <w:rsid w:val="00FE5169"/>
    <w:rsid w:val="00FF1F0C"/>
    <w:rsid w:val="00FF7C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72DC52"/>
  <w15:docId w15:val="{1F5CAF56-BE66-4C6F-AC29-421E6BBAB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E40"/>
  </w:style>
  <w:style w:type="paragraph" w:styleId="Heading2">
    <w:name w:val="heading 2"/>
    <w:basedOn w:val="Normal"/>
    <w:next w:val="Normal"/>
    <w:link w:val="Heading2Char"/>
    <w:uiPriority w:val="9"/>
    <w:unhideWhenUsed/>
    <w:qFormat/>
    <w:rsid w:val="00EF0039"/>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qFormat/>
    <w:rsid w:val="00083640"/>
    <w:pPr>
      <w:keepNext/>
      <w:spacing w:after="0" w:line="240" w:lineRule="auto"/>
      <w:jc w:val="center"/>
      <w:outlineLvl w:val="2"/>
    </w:pPr>
    <w:rPr>
      <w:rFonts w:ascii="Times New Roman" w:eastAsia="Times New Roman" w:hAnsi="Times New Roman" w:cs="Times New Roman"/>
      <w:sz w:val="28"/>
      <w:szCs w:val="20"/>
      <w:lang w:val="en-AU" w:eastAsia="lv-LV"/>
    </w:rPr>
  </w:style>
  <w:style w:type="paragraph" w:styleId="Heading4">
    <w:name w:val="heading 4"/>
    <w:basedOn w:val="Normal"/>
    <w:next w:val="Normal"/>
    <w:link w:val="Heading4Char"/>
    <w:uiPriority w:val="9"/>
    <w:unhideWhenUsed/>
    <w:qFormat/>
    <w:rsid w:val="0096186D"/>
    <w:pPr>
      <w:keepNext/>
      <w:spacing w:before="240" w:after="60" w:line="240" w:lineRule="auto"/>
      <w:outlineLvl w:val="3"/>
    </w:pPr>
    <w:rPr>
      <w:rFonts w:ascii="Calibri" w:eastAsia="Times New Roman" w:hAnsi="Calibri" w:cs="Times New Roman"/>
      <w:b/>
      <w:bCs/>
      <w:sz w:val="28"/>
      <w:szCs w:val="28"/>
      <w:lang w:val="en-AU"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character" w:customStyle="1" w:styleId="Heading3Char">
    <w:name w:val="Heading 3 Char"/>
    <w:basedOn w:val="DefaultParagraphFont"/>
    <w:link w:val="Heading3"/>
    <w:rsid w:val="00083640"/>
    <w:rPr>
      <w:rFonts w:ascii="Times New Roman" w:eastAsia="Times New Roman" w:hAnsi="Times New Roman" w:cs="Times New Roman"/>
      <w:sz w:val="28"/>
      <w:szCs w:val="20"/>
      <w:lang w:val="en-AU" w:eastAsia="lv-LV"/>
    </w:rPr>
  </w:style>
  <w:style w:type="character" w:styleId="Strong">
    <w:name w:val="Strong"/>
    <w:qFormat/>
    <w:rsid w:val="00083640"/>
    <w:rPr>
      <w:b/>
      <w:bCs/>
    </w:rPr>
  </w:style>
  <w:style w:type="paragraph" w:styleId="NormalWeb">
    <w:name w:val="Normal (Web)"/>
    <w:basedOn w:val="Normal"/>
    <w:uiPriority w:val="99"/>
    <w:unhideWhenUsed/>
    <w:rsid w:val="00083640"/>
    <w:pPr>
      <w:spacing w:before="100" w:after="100" w:line="240" w:lineRule="auto"/>
    </w:pPr>
    <w:rPr>
      <w:rFonts w:ascii="Verdana" w:eastAsia="Times New Roman" w:hAnsi="Verdana" w:cs="Times New Roman"/>
      <w:sz w:val="18"/>
      <w:szCs w:val="20"/>
      <w:lang w:val="en-US" w:eastAsia="lv-LV"/>
    </w:rPr>
  </w:style>
  <w:style w:type="paragraph" w:styleId="BodyTextIndent2">
    <w:name w:val="Body Text Indent 2"/>
    <w:basedOn w:val="Normal"/>
    <w:link w:val="BodyTextIndent2Char"/>
    <w:semiHidden/>
    <w:rsid w:val="00083640"/>
    <w:pPr>
      <w:tabs>
        <w:tab w:val="left" w:pos="268"/>
      </w:tabs>
      <w:spacing w:after="0" w:line="240" w:lineRule="auto"/>
      <w:ind w:firstLine="720"/>
      <w:jc w:val="both"/>
    </w:pPr>
    <w:rPr>
      <w:rFonts w:ascii="Times New Roman" w:eastAsia="Times New Roman" w:hAnsi="Times New Roman" w:cs="Times New Roman"/>
      <w:sz w:val="28"/>
      <w:szCs w:val="20"/>
      <w:lang w:eastAsia="lv-LV"/>
    </w:rPr>
  </w:style>
  <w:style w:type="character" w:customStyle="1" w:styleId="BodyTextIndent2Char">
    <w:name w:val="Body Text Indent 2 Char"/>
    <w:basedOn w:val="DefaultParagraphFont"/>
    <w:link w:val="BodyTextIndent2"/>
    <w:semiHidden/>
    <w:rsid w:val="00083640"/>
    <w:rPr>
      <w:rFonts w:ascii="Times New Roman" w:eastAsia="Times New Roman" w:hAnsi="Times New Roman" w:cs="Times New Roman"/>
      <w:sz w:val="28"/>
      <w:szCs w:val="20"/>
      <w:lang w:eastAsia="lv-LV"/>
    </w:rPr>
  </w:style>
  <w:style w:type="paragraph" w:styleId="BodyText">
    <w:name w:val="Body Text"/>
    <w:basedOn w:val="Normal"/>
    <w:link w:val="BodyTextChar"/>
    <w:semiHidden/>
    <w:rsid w:val="000F439F"/>
    <w:pPr>
      <w:spacing w:before="75" w:after="75" w:line="240" w:lineRule="auto"/>
      <w:jc w:val="both"/>
    </w:pPr>
    <w:rPr>
      <w:rFonts w:ascii="Times New Roman" w:eastAsia="Calibri" w:hAnsi="Times New Roman" w:cs="Times New Roman"/>
      <w:sz w:val="28"/>
      <w:szCs w:val="20"/>
      <w:lang w:eastAsia="lv-LV"/>
    </w:rPr>
  </w:style>
  <w:style w:type="character" w:customStyle="1" w:styleId="BodyTextChar">
    <w:name w:val="Body Text Char"/>
    <w:basedOn w:val="DefaultParagraphFont"/>
    <w:link w:val="BodyText"/>
    <w:semiHidden/>
    <w:rsid w:val="000F439F"/>
    <w:rPr>
      <w:rFonts w:ascii="Times New Roman" w:eastAsia="Calibri" w:hAnsi="Times New Roman" w:cs="Times New Roman"/>
      <w:sz w:val="28"/>
      <w:szCs w:val="20"/>
      <w:lang w:eastAsia="lv-LV"/>
    </w:rPr>
  </w:style>
  <w:style w:type="paragraph" w:styleId="BlockText">
    <w:name w:val="Block Text"/>
    <w:basedOn w:val="Normal"/>
    <w:semiHidden/>
    <w:rsid w:val="000F439F"/>
    <w:pPr>
      <w:spacing w:after="0" w:line="240" w:lineRule="auto"/>
      <w:ind w:left="142" w:right="142" w:firstLine="425"/>
      <w:jc w:val="both"/>
    </w:pPr>
    <w:rPr>
      <w:rFonts w:ascii="Times New Roman" w:eastAsia="Times New Roman" w:hAnsi="Times New Roman" w:cs="Times New Roman"/>
      <w:sz w:val="28"/>
      <w:szCs w:val="20"/>
      <w:lang w:eastAsia="lv-LV"/>
    </w:rPr>
  </w:style>
  <w:style w:type="character" w:customStyle="1" w:styleId="Heading4Char">
    <w:name w:val="Heading 4 Char"/>
    <w:basedOn w:val="DefaultParagraphFont"/>
    <w:link w:val="Heading4"/>
    <w:uiPriority w:val="9"/>
    <w:rsid w:val="0096186D"/>
    <w:rPr>
      <w:rFonts w:ascii="Calibri" w:eastAsia="Times New Roman" w:hAnsi="Calibri" w:cs="Times New Roman"/>
      <w:b/>
      <w:bCs/>
      <w:sz w:val="28"/>
      <w:szCs w:val="28"/>
      <w:lang w:val="en-AU" w:eastAsia="lv-LV"/>
    </w:rPr>
  </w:style>
  <w:style w:type="paragraph" w:customStyle="1" w:styleId="naisf">
    <w:name w:val="naisf"/>
    <w:basedOn w:val="Normal"/>
    <w:rsid w:val="0096186D"/>
    <w:pPr>
      <w:spacing w:before="100" w:after="100" w:line="240" w:lineRule="auto"/>
    </w:pPr>
    <w:rPr>
      <w:rFonts w:ascii="Times New Roman" w:eastAsia="Times New Roman" w:hAnsi="Times New Roman" w:cs="Times New Roman"/>
      <w:sz w:val="24"/>
      <w:szCs w:val="20"/>
      <w:lang w:eastAsia="lv-LV"/>
    </w:rPr>
  </w:style>
  <w:style w:type="character" w:customStyle="1" w:styleId="name">
    <w:name w:val="name"/>
    <w:rsid w:val="0096186D"/>
  </w:style>
  <w:style w:type="paragraph" w:styleId="NoSpacing">
    <w:name w:val="No Spacing"/>
    <w:uiPriority w:val="1"/>
    <w:qFormat/>
    <w:rsid w:val="00EF0039"/>
    <w:pPr>
      <w:spacing w:after="0" w:line="240" w:lineRule="auto"/>
    </w:pPr>
  </w:style>
  <w:style w:type="character" w:customStyle="1" w:styleId="Heading2Char">
    <w:name w:val="Heading 2 Char"/>
    <w:basedOn w:val="DefaultParagraphFont"/>
    <w:link w:val="Heading2"/>
    <w:uiPriority w:val="9"/>
    <w:rsid w:val="00EF0039"/>
    <w:rPr>
      <w:rFonts w:asciiTheme="majorHAnsi" w:eastAsiaTheme="majorEastAsia" w:hAnsiTheme="majorHAnsi" w:cstheme="majorBidi"/>
      <w:b/>
      <w:bCs/>
      <w:color w:val="5B9BD5" w:themeColor="accent1"/>
      <w:sz w:val="26"/>
      <w:szCs w:val="26"/>
    </w:rPr>
  </w:style>
  <w:style w:type="paragraph" w:styleId="BodyTextIndent">
    <w:name w:val="Body Text Indent"/>
    <w:basedOn w:val="Normal"/>
    <w:link w:val="BodyTextIndentChar"/>
    <w:uiPriority w:val="99"/>
    <w:unhideWhenUsed/>
    <w:rsid w:val="00C30AA6"/>
    <w:pPr>
      <w:spacing w:after="120"/>
      <w:ind w:left="283"/>
    </w:pPr>
  </w:style>
  <w:style w:type="character" w:customStyle="1" w:styleId="BodyTextIndentChar">
    <w:name w:val="Body Text Indent Char"/>
    <w:basedOn w:val="DefaultParagraphFont"/>
    <w:link w:val="BodyTextIndent"/>
    <w:uiPriority w:val="99"/>
    <w:rsid w:val="00C30AA6"/>
  </w:style>
  <w:style w:type="paragraph" w:customStyle="1" w:styleId="tv2132">
    <w:name w:val="tv2132"/>
    <w:basedOn w:val="Normal"/>
    <w:rsid w:val="002B2F00"/>
    <w:pPr>
      <w:spacing w:after="0" w:line="360" w:lineRule="auto"/>
      <w:ind w:firstLine="300"/>
    </w:pPr>
    <w:rPr>
      <w:rFonts w:ascii="Times New Roman" w:eastAsia="Times New Roman" w:hAnsi="Times New Roman" w:cs="Times New Roman"/>
      <w:color w:val="414142"/>
      <w:sz w:val="20"/>
      <w:szCs w:val="20"/>
      <w:lang w:eastAsia="lv-LV"/>
    </w:rPr>
  </w:style>
  <w:style w:type="paragraph" w:styleId="ListParagraph">
    <w:name w:val="List Paragraph"/>
    <w:basedOn w:val="Normal"/>
    <w:uiPriority w:val="34"/>
    <w:qFormat/>
    <w:rsid w:val="000159FE"/>
    <w:pPr>
      <w:ind w:left="720"/>
      <w:contextualSpacing/>
    </w:pPr>
  </w:style>
  <w:style w:type="paragraph" w:customStyle="1" w:styleId="tv213">
    <w:name w:val="tv213"/>
    <w:basedOn w:val="Normal"/>
    <w:rsid w:val="00A86B58"/>
    <w:pPr>
      <w:spacing w:before="100" w:beforeAutospacing="1" w:after="100" w:afterAutospacing="1" w:line="240" w:lineRule="auto"/>
    </w:pPr>
    <w:rPr>
      <w:rFonts w:ascii="Times New Roman" w:hAnsi="Times New Roman" w:cs="Times New Roman"/>
      <w:sz w:val="24"/>
      <w:szCs w:val="24"/>
      <w:lang w:eastAsia="lv-LV"/>
    </w:rPr>
  </w:style>
  <w:style w:type="paragraph" w:customStyle="1" w:styleId="tv2131">
    <w:name w:val="tv2131"/>
    <w:basedOn w:val="Normal"/>
    <w:rsid w:val="00AB64E6"/>
    <w:pPr>
      <w:spacing w:after="0" w:line="360" w:lineRule="auto"/>
      <w:ind w:firstLine="300"/>
    </w:pPr>
    <w:rPr>
      <w:rFonts w:ascii="Times New Roman" w:eastAsia="Times New Roman" w:hAnsi="Times New Roman" w:cs="Times New Roman"/>
      <w:color w:val="414142"/>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427539">
      <w:bodyDiv w:val="1"/>
      <w:marLeft w:val="0"/>
      <w:marRight w:val="0"/>
      <w:marTop w:val="0"/>
      <w:marBottom w:val="0"/>
      <w:divBdr>
        <w:top w:val="none" w:sz="0" w:space="0" w:color="auto"/>
        <w:left w:val="none" w:sz="0" w:space="0" w:color="auto"/>
        <w:bottom w:val="none" w:sz="0" w:space="0" w:color="auto"/>
        <w:right w:val="none" w:sz="0" w:space="0" w:color="auto"/>
      </w:divBdr>
    </w:div>
    <w:div w:id="36978638">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392780282">
      <w:bodyDiv w:val="1"/>
      <w:marLeft w:val="0"/>
      <w:marRight w:val="0"/>
      <w:marTop w:val="0"/>
      <w:marBottom w:val="0"/>
      <w:divBdr>
        <w:top w:val="none" w:sz="0" w:space="0" w:color="auto"/>
        <w:left w:val="none" w:sz="0" w:space="0" w:color="auto"/>
        <w:bottom w:val="none" w:sz="0" w:space="0" w:color="auto"/>
        <w:right w:val="none" w:sz="0" w:space="0" w:color="auto"/>
      </w:divBdr>
    </w:div>
    <w:div w:id="416905489">
      <w:bodyDiv w:val="1"/>
      <w:marLeft w:val="0"/>
      <w:marRight w:val="0"/>
      <w:marTop w:val="0"/>
      <w:marBottom w:val="0"/>
      <w:divBdr>
        <w:top w:val="none" w:sz="0" w:space="0" w:color="auto"/>
        <w:left w:val="none" w:sz="0" w:space="0" w:color="auto"/>
        <w:bottom w:val="none" w:sz="0" w:space="0" w:color="auto"/>
        <w:right w:val="none" w:sz="0" w:space="0" w:color="auto"/>
      </w:divBdr>
    </w:div>
    <w:div w:id="505171766">
      <w:bodyDiv w:val="1"/>
      <w:marLeft w:val="0"/>
      <w:marRight w:val="0"/>
      <w:marTop w:val="0"/>
      <w:marBottom w:val="0"/>
      <w:divBdr>
        <w:top w:val="none" w:sz="0" w:space="0" w:color="auto"/>
        <w:left w:val="none" w:sz="0" w:space="0" w:color="auto"/>
        <w:bottom w:val="none" w:sz="0" w:space="0" w:color="auto"/>
        <w:right w:val="none" w:sz="0" w:space="0" w:color="auto"/>
      </w:divBdr>
      <w:divsChild>
        <w:div w:id="1680041154">
          <w:marLeft w:val="0"/>
          <w:marRight w:val="0"/>
          <w:marTop w:val="0"/>
          <w:marBottom w:val="0"/>
          <w:divBdr>
            <w:top w:val="none" w:sz="0" w:space="0" w:color="auto"/>
            <w:left w:val="none" w:sz="0" w:space="0" w:color="auto"/>
            <w:bottom w:val="none" w:sz="0" w:space="0" w:color="auto"/>
            <w:right w:val="none" w:sz="0" w:space="0" w:color="auto"/>
          </w:divBdr>
        </w:div>
        <w:div w:id="208692122">
          <w:marLeft w:val="0"/>
          <w:marRight w:val="0"/>
          <w:marTop w:val="0"/>
          <w:marBottom w:val="0"/>
          <w:divBdr>
            <w:top w:val="none" w:sz="0" w:space="0" w:color="auto"/>
            <w:left w:val="none" w:sz="0" w:space="0" w:color="auto"/>
            <w:bottom w:val="none" w:sz="0" w:space="0" w:color="auto"/>
            <w:right w:val="none" w:sz="0" w:space="0" w:color="auto"/>
          </w:divBdr>
        </w:div>
      </w:divsChild>
    </w:div>
    <w:div w:id="605037120">
      <w:bodyDiv w:val="1"/>
      <w:marLeft w:val="0"/>
      <w:marRight w:val="0"/>
      <w:marTop w:val="0"/>
      <w:marBottom w:val="0"/>
      <w:divBdr>
        <w:top w:val="none" w:sz="0" w:space="0" w:color="auto"/>
        <w:left w:val="none" w:sz="0" w:space="0" w:color="auto"/>
        <w:bottom w:val="none" w:sz="0" w:space="0" w:color="auto"/>
        <w:right w:val="none" w:sz="0" w:space="0" w:color="auto"/>
      </w:divBdr>
    </w:div>
    <w:div w:id="652565511">
      <w:bodyDiv w:val="1"/>
      <w:marLeft w:val="0"/>
      <w:marRight w:val="0"/>
      <w:marTop w:val="0"/>
      <w:marBottom w:val="0"/>
      <w:divBdr>
        <w:top w:val="none" w:sz="0" w:space="0" w:color="auto"/>
        <w:left w:val="none" w:sz="0" w:space="0" w:color="auto"/>
        <w:bottom w:val="none" w:sz="0" w:space="0" w:color="auto"/>
        <w:right w:val="none" w:sz="0" w:space="0" w:color="auto"/>
      </w:divBdr>
    </w:div>
    <w:div w:id="728768014">
      <w:bodyDiv w:val="1"/>
      <w:marLeft w:val="0"/>
      <w:marRight w:val="0"/>
      <w:marTop w:val="0"/>
      <w:marBottom w:val="0"/>
      <w:divBdr>
        <w:top w:val="none" w:sz="0" w:space="0" w:color="auto"/>
        <w:left w:val="none" w:sz="0" w:space="0" w:color="auto"/>
        <w:bottom w:val="none" w:sz="0" w:space="0" w:color="auto"/>
        <w:right w:val="none" w:sz="0" w:space="0" w:color="auto"/>
      </w:divBdr>
    </w:div>
    <w:div w:id="848714659">
      <w:bodyDiv w:val="1"/>
      <w:marLeft w:val="0"/>
      <w:marRight w:val="0"/>
      <w:marTop w:val="0"/>
      <w:marBottom w:val="0"/>
      <w:divBdr>
        <w:top w:val="none" w:sz="0" w:space="0" w:color="auto"/>
        <w:left w:val="none" w:sz="0" w:space="0" w:color="auto"/>
        <w:bottom w:val="none" w:sz="0" w:space="0" w:color="auto"/>
        <w:right w:val="none" w:sz="0" w:space="0" w:color="auto"/>
      </w:divBdr>
    </w:div>
    <w:div w:id="1074399282">
      <w:bodyDiv w:val="1"/>
      <w:marLeft w:val="0"/>
      <w:marRight w:val="0"/>
      <w:marTop w:val="0"/>
      <w:marBottom w:val="0"/>
      <w:divBdr>
        <w:top w:val="none" w:sz="0" w:space="0" w:color="auto"/>
        <w:left w:val="none" w:sz="0" w:space="0" w:color="auto"/>
        <w:bottom w:val="none" w:sz="0" w:space="0" w:color="auto"/>
        <w:right w:val="none" w:sz="0" w:space="0" w:color="auto"/>
      </w:divBdr>
    </w:div>
    <w:div w:id="1077947288">
      <w:bodyDiv w:val="1"/>
      <w:marLeft w:val="0"/>
      <w:marRight w:val="0"/>
      <w:marTop w:val="0"/>
      <w:marBottom w:val="0"/>
      <w:divBdr>
        <w:top w:val="none" w:sz="0" w:space="0" w:color="auto"/>
        <w:left w:val="none" w:sz="0" w:space="0" w:color="auto"/>
        <w:bottom w:val="none" w:sz="0" w:space="0" w:color="auto"/>
        <w:right w:val="none" w:sz="0" w:space="0" w:color="auto"/>
      </w:divBdr>
    </w:div>
    <w:div w:id="1317027830">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566764795">
          <w:marLeft w:val="0"/>
          <w:marRight w:val="0"/>
          <w:marTop w:val="0"/>
          <w:marBottom w:val="0"/>
          <w:divBdr>
            <w:top w:val="none" w:sz="0" w:space="0" w:color="auto"/>
            <w:left w:val="none" w:sz="0" w:space="0" w:color="auto"/>
            <w:bottom w:val="none" w:sz="0" w:space="0" w:color="auto"/>
            <w:right w:val="none" w:sz="0" w:space="0" w:color="auto"/>
          </w:divBdr>
        </w:div>
        <w:div w:id="1052848653">
          <w:marLeft w:val="0"/>
          <w:marRight w:val="0"/>
          <w:marTop w:val="0"/>
          <w:marBottom w:val="0"/>
          <w:divBdr>
            <w:top w:val="none" w:sz="0" w:space="0" w:color="auto"/>
            <w:left w:val="none" w:sz="0" w:space="0" w:color="auto"/>
            <w:bottom w:val="none" w:sz="0" w:space="0" w:color="auto"/>
            <w:right w:val="none" w:sz="0" w:space="0" w:color="auto"/>
          </w:divBdr>
        </w:div>
      </w:divsChild>
    </w:div>
    <w:div w:id="1707481538">
      <w:bodyDiv w:val="1"/>
      <w:marLeft w:val="0"/>
      <w:marRight w:val="0"/>
      <w:marTop w:val="0"/>
      <w:marBottom w:val="0"/>
      <w:divBdr>
        <w:top w:val="none" w:sz="0" w:space="0" w:color="auto"/>
        <w:left w:val="none" w:sz="0" w:space="0" w:color="auto"/>
        <w:bottom w:val="none" w:sz="0" w:space="0" w:color="auto"/>
        <w:right w:val="none" w:sz="0" w:space="0" w:color="auto"/>
      </w:divBdr>
    </w:div>
    <w:div w:id="1775982093">
      <w:bodyDiv w:val="1"/>
      <w:marLeft w:val="0"/>
      <w:marRight w:val="0"/>
      <w:marTop w:val="0"/>
      <w:marBottom w:val="0"/>
      <w:divBdr>
        <w:top w:val="none" w:sz="0" w:space="0" w:color="auto"/>
        <w:left w:val="none" w:sz="0" w:space="0" w:color="auto"/>
        <w:bottom w:val="none" w:sz="0" w:space="0" w:color="auto"/>
        <w:right w:val="none" w:sz="0" w:space="0" w:color="auto"/>
      </w:divBdr>
      <w:divsChild>
        <w:div w:id="544025719">
          <w:marLeft w:val="0"/>
          <w:marRight w:val="0"/>
          <w:marTop w:val="0"/>
          <w:marBottom w:val="0"/>
          <w:divBdr>
            <w:top w:val="none" w:sz="0" w:space="0" w:color="auto"/>
            <w:left w:val="none" w:sz="0" w:space="0" w:color="auto"/>
            <w:bottom w:val="none" w:sz="0" w:space="0" w:color="auto"/>
            <w:right w:val="none" w:sz="0" w:space="0" w:color="auto"/>
          </w:divBdr>
          <w:divsChild>
            <w:div w:id="489100937">
              <w:marLeft w:val="0"/>
              <w:marRight w:val="0"/>
              <w:marTop w:val="0"/>
              <w:marBottom w:val="0"/>
              <w:divBdr>
                <w:top w:val="none" w:sz="0" w:space="0" w:color="auto"/>
                <w:left w:val="none" w:sz="0" w:space="0" w:color="auto"/>
                <w:bottom w:val="none" w:sz="0" w:space="0" w:color="auto"/>
                <w:right w:val="none" w:sz="0" w:space="0" w:color="auto"/>
              </w:divBdr>
              <w:divsChild>
                <w:div w:id="707603947">
                  <w:marLeft w:val="0"/>
                  <w:marRight w:val="0"/>
                  <w:marTop w:val="0"/>
                  <w:marBottom w:val="0"/>
                  <w:divBdr>
                    <w:top w:val="none" w:sz="0" w:space="0" w:color="auto"/>
                    <w:left w:val="none" w:sz="0" w:space="0" w:color="auto"/>
                    <w:bottom w:val="none" w:sz="0" w:space="0" w:color="auto"/>
                    <w:right w:val="none" w:sz="0" w:space="0" w:color="auto"/>
                  </w:divBdr>
                  <w:divsChild>
                    <w:div w:id="1817187367">
                      <w:marLeft w:val="0"/>
                      <w:marRight w:val="0"/>
                      <w:marTop w:val="0"/>
                      <w:marBottom w:val="0"/>
                      <w:divBdr>
                        <w:top w:val="none" w:sz="0" w:space="0" w:color="auto"/>
                        <w:left w:val="none" w:sz="0" w:space="0" w:color="auto"/>
                        <w:bottom w:val="none" w:sz="0" w:space="0" w:color="auto"/>
                        <w:right w:val="none" w:sz="0" w:space="0" w:color="auto"/>
                      </w:divBdr>
                      <w:divsChild>
                        <w:div w:id="1791432260">
                          <w:marLeft w:val="0"/>
                          <w:marRight w:val="0"/>
                          <w:marTop w:val="0"/>
                          <w:marBottom w:val="0"/>
                          <w:divBdr>
                            <w:top w:val="none" w:sz="0" w:space="0" w:color="auto"/>
                            <w:left w:val="none" w:sz="0" w:space="0" w:color="auto"/>
                            <w:bottom w:val="none" w:sz="0" w:space="0" w:color="auto"/>
                            <w:right w:val="none" w:sz="0" w:space="0" w:color="auto"/>
                          </w:divBdr>
                          <w:divsChild>
                            <w:div w:id="79306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7284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likumi.lv/ta/id/10782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1084</TotalTime>
  <Pages>13</Pages>
  <Words>17421</Words>
  <Characters>9931</Characters>
  <Application>Microsoft Office Word</Application>
  <DocSecurity>0</DocSecurity>
  <Lines>82</Lines>
  <Paragraphs>54</Paragraphs>
  <ScaleCrop>false</ScaleCrop>
  <HeadingPairs>
    <vt:vector size="2" baseType="variant">
      <vt:variant>
        <vt:lpstr>Title</vt:lpstr>
      </vt:variant>
      <vt:variant>
        <vt:i4>1</vt:i4>
      </vt:variant>
    </vt:vector>
  </HeadingPairs>
  <TitlesOfParts>
    <vt:vector size="1" baseType="lpstr">
      <vt:lpstr>Tiesību akta nosaukums</vt:lpstr>
    </vt:vector>
  </TitlesOfParts>
  <Company>SIA "Publisko aktīvu pārvaldītājs Possessor"</Company>
  <LinksUpToDate>false</LinksUpToDate>
  <CharactersWithSpaces>27298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Tiesību akta nosaukums</dc:title>
  <dc:subject>Anotācija</dc:subject>
  <dc:creator>Linda Jeromāne, SIA "Publisko aktīvu pārvaldītājs Possessor", Nekustamo īpašumu departamenta vecākā juriskonsulte</dc:creator>
  <cp:keywords/>
  <dc:description/>
  <cp:lastModifiedBy>Ģirts Mālnieks</cp:lastModifiedBy>
  <cp:revision>11</cp:revision>
  <cp:lastPrinted>2018-12-05T10:40:00Z</cp:lastPrinted>
  <dcterms:created xsi:type="dcterms:W3CDTF">2021-11-30T15:14:00Z</dcterms:created>
  <dcterms:modified xsi:type="dcterms:W3CDTF">2021-12-27T13:55:00Z</dcterms:modified>
  <cp:contentStatus/>
</cp:coreProperties>
</file>